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footer1.xml" ContentType="application/vnd.openxmlformats-officedocument.wordprocessingml.footer+xml"/>
  <Override PartName="/word/footer2.xml" ContentType="application/vnd.openxmlformats-officedocument.wordprocessingml.footer+xml"/>
  <Default Extension="jpeg" ContentType="image/jpeg"/>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spacing w:line="240" w:lineRule="auto"/>
        <w:ind w:left="4091" w:right="0" w:firstLine="0"/>
        <w:rPr>
          <w:rFonts w:ascii="Times New Roman"/>
          <w:sz w:val="20"/>
        </w:rPr>
      </w:pPr>
      <w:r>
        <w:rPr>
          <w:rFonts w:ascii="Times New Roman"/>
          <w:sz w:val="20"/>
        </w:rPr>
        <w:drawing>
          <wp:inline distT="0" distB="0" distL="0" distR="0">
            <wp:extent cx="3178264" cy="805815"/>
            <wp:effectExtent l="0" t="0" r="0" b="0"/>
            <wp:docPr id="1" name="Image 1"/>
            <wp:cNvGraphicFramePr>
              <a:graphicFrameLocks/>
            </wp:cNvGraphicFramePr>
            <a:graphic>
              <a:graphicData uri="http://schemas.openxmlformats.org/drawingml/2006/picture">
                <pic:pic>
                  <pic:nvPicPr>
                    <pic:cNvPr id="1" name="Image 1"/>
                    <pic:cNvPicPr/>
                  </pic:nvPicPr>
                  <pic:blipFill>
                    <a:blip r:embed="rId5" cstate="print"/>
                    <a:stretch>
                      <a:fillRect/>
                    </a:stretch>
                  </pic:blipFill>
                  <pic:spPr>
                    <a:xfrm>
                      <a:off x="0" y="0"/>
                      <a:ext cx="3178264" cy="805815"/>
                    </a:xfrm>
                    <a:prstGeom prst="rect">
                      <a:avLst/>
                    </a:prstGeom>
                  </pic:spPr>
                </pic:pic>
              </a:graphicData>
            </a:graphic>
          </wp:inline>
        </w:drawing>
      </w:r>
      <w:r>
        <w:rPr>
          <w:rFonts w:ascii="Times New Roman"/>
          <w:sz w:val="20"/>
        </w:rPr>
      </w:r>
    </w:p>
    <w:p>
      <w:pPr>
        <w:tabs>
          <w:tab w:pos="1901" w:val="left" w:leader="none"/>
        </w:tabs>
        <w:spacing w:before="90"/>
        <w:ind w:left="165" w:right="0" w:firstLine="0"/>
        <w:jc w:val="left"/>
        <w:rPr>
          <w:b/>
          <w:sz w:val="22"/>
        </w:rPr>
      </w:pPr>
      <w:r>
        <w:rPr>
          <w:color w:val="0D0D0D"/>
          <w:spacing w:val="-4"/>
          <w:sz w:val="22"/>
        </w:rPr>
        <w:t>Date</w:t>
      </w:r>
      <w:r>
        <w:rPr>
          <w:color w:val="0D0D0D"/>
          <w:sz w:val="22"/>
        </w:rPr>
        <w:tab/>
      </w:r>
      <w:r>
        <w:rPr>
          <w:b/>
          <w:color w:val="0D0D0D"/>
          <w:sz w:val="22"/>
        </w:rPr>
        <w:t>2026-01-</w:t>
      </w:r>
      <w:r>
        <w:rPr>
          <w:b/>
          <w:color w:val="0D0D0D"/>
          <w:spacing w:val="-5"/>
          <w:sz w:val="22"/>
        </w:rPr>
        <w:t>22</w:t>
      </w:r>
    </w:p>
    <w:p>
      <w:pPr>
        <w:tabs>
          <w:tab w:pos="1901" w:val="left" w:leader="none"/>
        </w:tabs>
        <w:spacing w:before="107"/>
        <w:ind w:left="165" w:right="0" w:firstLine="0"/>
        <w:jc w:val="left"/>
        <w:rPr>
          <w:b/>
          <w:sz w:val="22"/>
        </w:rPr>
      </w:pPr>
      <w:r>
        <w:rPr>
          <w:color w:val="0D0D0D"/>
          <w:spacing w:val="-4"/>
          <w:sz w:val="22"/>
        </w:rPr>
        <w:t>Time</w:t>
      </w:r>
      <w:r>
        <w:rPr>
          <w:color w:val="0D0D0D"/>
          <w:sz w:val="22"/>
        </w:rPr>
        <w:tab/>
      </w:r>
      <w:r>
        <w:rPr>
          <w:b/>
          <w:color w:val="0D0D0D"/>
          <w:sz w:val="22"/>
        </w:rPr>
        <w:t>09:30</w:t>
      </w:r>
      <w:r>
        <w:rPr>
          <w:b/>
          <w:color w:val="0D0D0D"/>
          <w:spacing w:val="-3"/>
          <w:sz w:val="22"/>
        </w:rPr>
        <w:t> </w:t>
      </w:r>
      <w:r>
        <w:rPr>
          <w:b/>
          <w:color w:val="0D0D0D"/>
          <w:sz w:val="22"/>
        </w:rPr>
        <w:t>-</w:t>
      </w:r>
      <w:r>
        <w:rPr>
          <w:b/>
          <w:color w:val="0D0D0D"/>
          <w:spacing w:val="2"/>
          <w:sz w:val="22"/>
        </w:rPr>
        <w:t> </w:t>
      </w:r>
      <w:r>
        <w:rPr>
          <w:b/>
          <w:color w:val="0D0D0D"/>
          <w:spacing w:val="-2"/>
          <w:sz w:val="22"/>
        </w:rPr>
        <w:t>12:30</w:t>
      </w:r>
    </w:p>
    <w:p>
      <w:pPr>
        <w:tabs>
          <w:tab w:pos="1901" w:val="left" w:leader="none"/>
        </w:tabs>
        <w:spacing w:line="242" w:lineRule="auto" w:before="107"/>
        <w:ind w:left="1901" w:right="476" w:hanging="1737"/>
        <w:jc w:val="left"/>
        <w:rPr>
          <w:b/>
          <w:sz w:val="22"/>
        </w:rPr>
      </w:pPr>
      <w:r>
        <w:rPr>
          <w:color w:val="0D0D0D"/>
          <w:spacing w:val="-2"/>
          <w:sz w:val="22"/>
        </w:rPr>
        <w:t>Location</w:t>
      </w:r>
      <w:r>
        <w:rPr>
          <w:color w:val="0D0D0D"/>
          <w:sz w:val="22"/>
        </w:rPr>
        <w:tab/>
      </w:r>
      <w:r>
        <w:rPr>
          <w:b/>
          <w:color w:val="0D0D0D"/>
          <w:sz w:val="22"/>
        </w:rPr>
        <w:t>Microsoft</w:t>
      </w:r>
      <w:r>
        <w:rPr>
          <w:b/>
          <w:color w:val="0D0D0D"/>
          <w:spacing w:val="-7"/>
          <w:sz w:val="22"/>
        </w:rPr>
        <w:t> </w:t>
      </w:r>
      <w:r>
        <w:rPr>
          <w:b/>
          <w:color w:val="0D0D0D"/>
          <w:sz w:val="22"/>
        </w:rPr>
        <w:t>Teams</w:t>
      </w:r>
      <w:r>
        <w:rPr>
          <w:b/>
          <w:color w:val="0D0D0D"/>
          <w:spacing w:val="-3"/>
          <w:sz w:val="22"/>
        </w:rPr>
        <w:t> </w:t>
      </w:r>
      <w:r>
        <w:rPr>
          <w:b/>
          <w:color w:val="0D0D0D"/>
          <w:sz w:val="22"/>
        </w:rPr>
        <w:t>Meeting/</w:t>
      </w:r>
      <w:r>
        <w:rPr>
          <w:b/>
          <w:color w:val="0D0D0D"/>
          <w:spacing w:val="-10"/>
          <w:sz w:val="22"/>
        </w:rPr>
        <w:t> </w:t>
      </w:r>
      <w:r>
        <w:rPr>
          <w:b/>
          <w:color w:val="0D0D0D"/>
          <w:sz w:val="22"/>
        </w:rPr>
        <w:t>The</w:t>
      </w:r>
      <w:r>
        <w:rPr>
          <w:b/>
          <w:color w:val="0D0D0D"/>
          <w:spacing w:val="-2"/>
          <w:sz w:val="22"/>
        </w:rPr>
        <w:t> </w:t>
      </w:r>
      <w:r>
        <w:rPr>
          <w:b/>
          <w:color w:val="0D0D0D"/>
          <w:sz w:val="22"/>
        </w:rPr>
        <w:t>Beacon</w:t>
      </w:r>
      <w:r>
        <w:rPr>
          <w:b/>
          <w:color w:val="0D0D0D"/>
          <w:spacing w:val="-4"/>
          <w:sz w:val="22"/>
        </w:rPr>
        <w:t> </w:t>
      </w:r>
      <w:r>
        <w:rPr>
          <w:b/>
          <w:color w:val="0D0D0D"/>
          <w:sz w:val="22"/>
        </w:rPr>
        <w:t>Centre</w:t>
      </w:r>
      <w:r>
        <w:rPr>
          <w:b/>
          <w:color w:val="0D0D0D"/>
          <w:spacing w:val="-3"/>
          <w:sz w:val="22"/>
        </w:rPr>
        <w:t> </w:t>
      </w:r>
      <w:r>
        <w:rPr>
          <w:b/>
          <w:color w:val="0D0D0D"/>
          <w:sz w:val="22"/>
        </w:rPr>
        <w:t>of</w:t>
      </w:r>
      <w:r>
        <w:rPr>
          <w:b/>
          <w:color w:val="0D0D0D"/>
          <w:spacing w:val="-7"/>
          <w:sz w:val="22"/>
        </w:rPr>
        <w:t> </w:t>
      </w:r>
      <w:r>
        <w:rPr>
          <w:b/>
          <w:color w:val="0D0D0D"/>
          <w:sz w:val="22"/>
        </w:rPr>
        <w:t>Enterprise,</w:t>
      </w:r>
      <w:r>
        <w:rPr>
          <w:b/>
          <w:color w:val="0D0D0D"/>
          <w:spacing w:val="-6"/>
          <w:sz w:val="22"/>
        </w:rPr>
        <w:t> </w:t>
      </w:r>
      <w:r>
        <w:rPr>
          <w:b/>
          <w:color w:val="0D0D0D"/>
          <w:sz w:val="22"/>
        </w:rPr>
        <w:t>Dafen, Llanelli SA14 8LQ</w:t>
      </w: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spacing w:before="68"/>
        <w:rPr>
          <w:b/>
          <w:sz w:val="22"/>
        </w:rPr>
      </w:pPr>
    </w:p>
    <w:p>
      <w:pPr>
        <w:spacing w:line="259" w:lineRule="auto" w:before="0"/>
        <w:ind w:left="3057" w:right="0" w:firstLine="1680"/>
        <w:jc w:val="left"/>
        <w:rPr>
          <w:sz w:val="72"/>
        </w:rPr>
      </w:pPr>
      <w:r>
        <w:rPr>
          <w:color w:val="0D0D0D"/>
          <w:sz w:val="72"/>
        </w:rPr>
        <w:t>Regional</w:t>
      </w:r>
      <w:r>
        <w:rPr>
          <w:color w:val="0D0D0D"/>
          <w:spacing w:val="-33"/>
          <w:sz w:val="72"/>
        </w:rPr>
        <w:t> </w:t>
      </w:r>
      <w:r>
        <w:rPr>
          <w:color w:val="0D0D0D"/>
          <w:sz w:val="72"/>
        </w:rPr>
        <w:t>Joint Committee</w:t>
      </w:r>
      <w:r>
        <w:rPr>
          <w:color w:val="0D0D0D"/>
          <w:spacing w:val="-8"/>
          <w:sz w:val="72"/>
        </w:rPr>
        <w:t> </w:t>
      </w:r>
      <w:r>
        <w:rPr>
          <w:color w:val="0D0D0D"/>
          <w:spacing w:val="-2"/>
          <w:sz w:val="72"/>
        </w:rPr>
        <w:t>Meeting</w:t>
      </w:r>
    </w:p>
    <w:p>
      <w:pPr>
        <w:spacing w:before="160"/>
        <w:ind w:left="0" w:right="54" w:firstLine="0"/>
        <w:jc w:val="right"/>
        <w:rPr>
          <w:sz w:val="36"/>
        </w:rPr>
      </w:pPr>
      <w:r>
        <w:rPr>
          <w:color w:val="0D0D0D"/>
          <w:sz w:val="36"/>
        </w:rPr>
        <w:t>HDD_HDdUHB</w:t>
      </w:r>
      <w:r>
        <w:rPr>
          <w:color w:val="0D0D0D"/>
          <w:spacing w:val="-1"/>
          <w:sz w:val="36"/>
        </w:rPr>
        <w:t> </w:t>
      </w:r>
      <w:r>
        <w:rPr>
          <w:color w:val="0D0D0D"/>
          <w:sz w:val="36"/>
        </w:rPr>
        <w:t>and</w:t>
      </w:r>
      <w:r>
        <w:rPr>
          <w:color w:val="0D0D0D"/>
          <w:spacing w:val="-1"/>
          <w:sz w:val="36"/>
        </w:rPr>
        <w:t> </w:t>
      </w:r>
      <w:r>
        <w:rPr>
          <w:color w:val="0D0D0D"/>
          <w:sz w:val="36"/>
        </w:rPr>
        <w:t>SBUHB </w:t>
      </w:r>
      <w:r>
        <w:rPr>
          <w:color w:val="0D0D0D"/>
          <w:spacing w:val="-5"/>
          <w:sz w:val="36"/>
        </w:rPr>
        <w:t>RJC</w:t>
      </w:r>
    </w:p>
    <w:p>
      <w:pPr>
        <w:spacing w:before="196"/>
        <w:ind w:left="0" w:right="54" w:firstLine="0"/>
        <w:jc w:val="right"/>
        <w:rPr>
          <w:sz w:val="36"/>
        </w:rPr>
      </w:pPr>
      <w:r>
        <w:rPr>
          <w:color w:val="0D0D0D"/>
          <w:sz w:val="36"/>
        </w:rPr>
        <w:t>NHS </w:t>
      </w:r>
      <w:r>
        <w:rPr>
          <w:color w:val="0D0D0D"/>
          <w:spacing w:val="-2"/>
          <w:sz w:val="36"/>
        </w:rPr>
        <w:t>Wales</w:t>
      </w:r>
    </w:p>
    <w:p>
      <w:pPr>
        <w:spacing w:after="0"/>
        <w:jc w:val="right"/>
        <w:rPr>
          <w:sz w:val="36"/>
        </w:rPr>
        <w:sectPr>
          <w:type w:val="continuous"/>
          <w:pgSz w:w="11910" w:h="16840"/>
          <w:pgMar w:top="760" w:bottom="280" w:left="1275" w:right="1275"/>
        </w:sectPr>
      </w:pPr>
    </w:p>
    <w:p>
      <w:pPr>
        <w:spacing w:before="77"/>
        <w:ind w:left="165" w:right="0" w:firstLine="0"/>
        <w:jc w:val="left"/>
        <w:rPr>
          <w:b/>
          <w:sz w:val="27"/>
        </w:rPr>
      </w:pPr>
      <w:r>
        <w:rPr>
          <w:b/>
          <w:sz w:val="27"/>
        </w:rPr>
        <w:t>Agenda</w:t>
      </w:r>
      <w:r>
        <w:rPr>
          <w:b/>
          <w:spacing w:val="-2"/>
          <w:sz w:val="27"/>
        </w:rPr>
        <w:t> </w:t>
      </w:r>
      <w:r>
        <w:rPr>
          <w:b/>
          <w:sz w:val="27"/>
        </w:rPr>
        <w:t>-</w:t>
      </w:r>
      <w:r>
        <w:rPr>
          <w:b/>
          <w:spacing w:val="-2"/>
          <w:sz w:val="27"/>
        </w:rPr>
        <w:t> </w:t>
      </w:r>
      <w:r>
        <w:rPr>
          <w:b/>
          <w:sz w:val="27"/>
        </w:rPr>
        <w:t>22</w:t>
      </w:r>
      <w:r>
        <w:rPr>
          <w:b/>
          <w:spacing w:val="-3"/>
          <w:sz w:val="27"/>
        </w:rPr>
        <w:t> </w:t>
      </w:r>
      <w:r>
        <w:rPr>
          <w:b/>
          <w:sz w:val="27"/>
        </w:rPr>
        <w:t>January</w:t>
      </w:r>
      <w:r>
        <w:rPr>
          <w:b/>
          <w:spacing w:val="-2"/>
          <w:sz w:val="27"/>
        </w:rPr>
        <w:t> </w:t>
      </w:r>
      <w:r>
        <w:rPr>
          <w:b/>
          <w:spacing w:val="-4"/>
          <w:sz w:val="27"/>
        </w:rPr>
        <w:t>2026</w:t>
      </w:r>
    </w:p>
    <w:p>
      <w:pPr>
        <w:pStyle w:val="BodyText"/>
        <w:spacing w:before="93"/>
        <w:rPr>
          <w:b/>
          <w:sz w:val="20"/>
        </w:rPr>
      </w:pPr>
      <w:r>
        <w:rPr>
          <w:b/>
          <w:sz w:val="20"/>
        </w:rPr>
        <mc:AlternateContent>
          <mc:Choice Requires="wps">
            <w:drawing>
              <wp:anchor distT="0" distB="0" distL="0" distR="0" allowOverlap="1" layoutInCell="1" locked="0" behindDoc="1" simplePos="0" relativeHeight="487587840">
                <wp:simplePos x="0" y="0"/>
                <wp:positionH relativeFrom="page">
                  <wp:posOffset>914400</wp:posOffset>
                </wp:positionH>
                <wp:positionV relativeFrom="paragraph">
                  <wp:posOffset>220679</wp:posOffset>
                </wp:positionV>
                <wp:extent cx="5730875" cy="9525"/>
                <wp:effectExtent l="0" t="0" r="0" b="0"/>
                <wp:wrapTopAndBottom/>
                <wp:docPr id="2" name="Graphic 2"/>
                <wp:cNvGraphicFramePr>
                  <a:graphicFrameLocks/>
                </wp:cNvGraphicFramePr>
                <a:graphic>
                  <a:graphicData uri="http://schemas.microsoft.com/office/word/2010/wordprocessingShape">
                    <wps:wsp>
                      <wps:cNvPr id="2" name="Graphic 2"/>
                      <wps:cNvSpPr/>
                      <wps:spPr>
                        <a:xfrm>
                          <a:off x="0" y="0"/>
                          <a:ext cx="5730875" cy="9525"/>
                        </a:xfrm>
                        <a:custGeom>
                          <a:avLst/>
                          <a:gdLst/>
                          <a:ahLst/>
                          <a:cxnLst/>
                          <a:rect l="l" t="t" r="r" b="b"/>
                          <a:pathLst>
                            <a:path w="5730875" h="9525">
                              <a:moveTo>
                                <a:pt x="5730875" y="0"/>
                              </a:moveTo>
                              <a:lnTo>
                                <a:pt x="0" y="0"/>
                              </a:lnTo>
                              <a:lnTo>
                                <a:pt x="0" y="9525"/>
                              </a:lnTo>
                              <a:lnTo>
                                <a:pt x="5730875" y="9525"/>
                              </a:lnTo>
                              <a:lnTo>
                                <a:pt x="5730875" y="0"/>
                              </a:lnTo>
                              <a:close/>
                            </a:path>
                          </a:pathLst>
                        </a:custGeom>
                        <a:solidFill>
                          <a:srgbClr val="9F9F9F"/>
                        </a:solidFill>
                      </wps:spPr>
                      <wps:bodyPr wrap="square" lIns="0" tIns="0" rIns="0" bIns="0" rtlCol="0">
                        <a:prstTxWarp prst="textNoShape">
                          <a:avLst/>
                        </a:prstTxWarp>
                        <a:noAutofit/>
                      </wps:bodyPr>
                    </wps:wsp>
                  </a:graphicData>
                </a:graphic>
              </wp:anchor>
            </w:drawing>
          </mc:Choice>
          <mc:Fallback>
            <w:pict>
              <v:rect style="position:absolute;margin-left:72pt;margin-top:17.376318pt;width:451.25pt;height:.75pt;mso-position-horizontal-relative:page;mso-position-vertical-relative:paragraph;z-index:-15728640;mso-wrap-distance-left:0;mso-wrap-distance-right:0" id="docshape1" filled="true" fillcolor="#9f9f9f" stroked="false">
                <v:fill type="solid"/>
                <w10:wrap type="topAndBottom"/>
              </v:rect>
            </w:pict>
          </mc:Fallback>
        </mc:AlternateContent>
      </w:r>
    </w:p>
    <w:p>
      <w:pPr>
        <w:pStyle w:val="BodyText"/>
        <w:spacing w:before="9" w:after="1"/>
        <w:rPr>
          <w:b/>
          <w:sz w:val="18"/>
        </w:rPr>
      </w:pPr>
    </w:p>
    <w:tbl>
      <w:tblPr>
        <w:tblW w:w="0" w:type="auto"/>
        <w:jc w:val="left"/>
        <w:tblInd w:w="12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014"/>
        <w:gridCol w:w="8019"/>
      </w:tblGrid>
      <w:tr>
        <w:trPr>
          <w:trHeight w:val="1232" w:hRule="atLeast"/>
        </w:trPr>
        <w:tc>
          <w:tcPr>
            <w:tcW w:w="1014" w:type="dxa"/>
          </w:tcPr>
          <w:p>
            <w:pPr>
              <w:pStyle w:val="TableParagraph"/>
              <w:spacing w:line="251" w:lineRule="exact"/>
              <w:ind w:left="50"/>
              <w:rPr>
                <w:b/>
                <w:sz w:val="22"/>
              </w:rPr>
            </w:pPr>
            <w:r>
              <w:rPr>
                <w:b/>
                <w:spacing w:val="-10"/>
                <w:sz w:val="22"/>
              </w:rPr>
              <w:t>1</w:t>
            </w:r>
          </w:p>
        </w:tc>
        <w:tc>
          <w:tcPr>
            <w:tcW w:w="8019" w:type="dxa"/>
          </w:tcPr>
          <w:p>
            <w:pPr>
              <w:pStyle w:val="TableParagraph"/>
              <w:spacing w:line="246" w:lineRule="exact"/>
              <w:ind w:left="842"/>
              <w:rPr>
                <w:b/>
                <w:sz w:val="22"/>
              </w:rPr>
            </w:pPr>
            <w:r>
              <w:rPr>
                <w:b/>
                <w:sz w:val="22"/>
              </w:rPr>
              <w:t>Workshop</w:t>
            </w:r>
            <w:r>
              <w:rPr>
                <w:b/>
                <w:spacing w:val="-1"/>
                <w:sz w:val="22"/>
              </w:rPr>
              <w:t> </w:t>
            </w:r>
            <w:r>
              <w:rPr>
                <w:b/>
                <w:spacing w:val="-2"/>
                <w:sz w:val="22"/>
              </w:rPr>
              <w:t>Session</w:t>
            </w:r>
          </w:p>
          <w:p>
            <w:pPr>
              <w:pStyle w:val="TableParagraph"/>
              <w:spacing w:before="154"/>
              <w:ind w:left="842"/>
              <w:rPr>
                <w:sz w:val="18"/>
              </w:rPr>
            </w:pPr>
            <w:r>
              <w:rPr>
                <w:color w:val="444751"/>
                <w:sz w:val="18"/>
              </w:rPr>
              <w:t>09:30,</w:t>
            </w:r>
            <w:r>
              <w:rPr>
                <w:color w:val="444751"/>
                <w:spacing w:val="-4"/>
                <w:sz w:val="18"/>
              </w:rPr>
              <w:t> </w:t>
            </w:r>
            <w:r>
              <w:rPr>
                <w:color w:val="444751"/>
                <w:sz w:val="18"/>
              </w:rPr>
              <w:t>50</w:t>
            </w:r>
            <w:r>
              <w:rPr>
                <w:color w:val="444751"/>
                <w:spacing w:val="-4"/>
                <w:sz w:val="18"/>
              </w:rPr>
              <w:t> </w:t>
            </w:r>
            <w:r>
              <w:rPr>
                <w:color w:val="444751"/>
                <w:spacing w:val="-5"/>
                <w:sz w:val="18"/>
              </w:rPr>
              <w:t>min</w:t>
            </w:r>
          </w:p>
          <w:p>
            <w:pPr>
              <w:pStyle w:val="TableParagraph"/>
              <w:spacing w:before="3"/>
              <w:ind w:left="842"/>
              <w:rPr>
                <w:i/>
                <w:sz w:val="18"/>
              </w:rPr>
            </w:pPr>
            <w:r>
              <w:rPr>
                <w:i/>
                <w:color w:val="444751"/>
                <w:sz w:val="18"/>
              </w:rPr>
              <w:t>Jonathan West (Public Health Wales - No. 2 Capital Quarter),</w:t>
            </w:r>
            <w:r>
              <w:rPr>
                <w:i/>
                <w:color w:val="444751"/>
                <w:sz w:val="18"/>
              </w:rPr>
              <w:t> </w:t>
            </w:r>
            <w:hyperlink r:id="rId6">
              <w:r>
                <w:rPr>
                  <w:i/>
                  <w:color w:val="444751"/>
                  <w:sz w:val="18"/>
                </w:rPr>
                <w:t>jonathan.tench@futuregenerations.wales,</w:t>
              </w:r>
            </w:hyperlink>
            <w:r>
              <w:rPr>
                <w:i/>
                <w:color w:val="444751"/>
                <w:spacing w:val="-6"/>
                <w:sz w:val="18"/>
              </w:rPr>
              <w:t> </w:t>
            </w:r>
            <w:r>
              <w:rPr>
                <w:i/>
                <w:color w:val="444751"/>
                <w:sz w:val="18"/>
              </w:rPr>
              <w:t>Gillian</w:t>
            </w:r>
            <w:r>
              <w:rPr>
                <w:i/>
                <w:color w:val="444751"/>
                <w:spacing w:val="-6"/>
                <w:sz w:val="18"/>
              </w:rPr>
              <w:t> </w:t>
            </w:r>
            <w:r>
              <w:rPr>
                <w:i/>
                <w:color w:val="444751"/>
                <w:sz w:val="18"/>
              </w:rPr>
              <w:t>Richardson</w:t>
            </w:r>
            <w:r>
              <w:rPr>
                <w:i/>
                <w:color w:val="444751"/>
                <w:spacing w:val="-6"/>
                <w:sz w:val="18"/>
              </w:rPr>
              <w:t> </w:t>
            </w:r>
            <w:r>
              <w:rPr>
                <w:i/>
                <w:color w:val="444751"/>
                <w:sz w:val="18"/>
              </w:rPr>
              <w:t>(Swansea</w:t>
            </w:r>
            <w:r>
              <w:rPr>
                <w:i/>
                <w:color w:val="444751"/>
                <w:spacing w:val="-6"/>
                <w:sz w:val="18"/>
              </w:rPr>
              <w:t> </w:t>
            </w:r>
            <w:r>
              <w:rPr>
                <w:i/>
                <w:color w:val="444751"/>
                <w:sz w:val="18"/>
              </w:rPr>
              <w:t>Bay</w:t>
            </w:r>
            <w:r>
              <w:rPr>
                <w:i/>
                <w:color w:val="444751"/>
                <w:spacing w:val="-6"/>
                <w:sz w:val="18"/>
              </w:rPr>
              <w:t> </w:t>
            </w:r>
            <w:r>
              <w:rPr>
                <w:i/>
                <w:color w:val="444751"/>
                <w:sz w:val="18"/>
              </w:rPr>
              <w:t>UHB</w:t>
            </w:r>
            <w:r>
              <w:rPr>
                <w:i/>
                <w:color w:val="444751"/>
                <w:spacing w:val="-4"/>
                <w:sz w:val="18"/>
              </w:rPr>
              <w:t> </w:t>
            </w:r>
            <w:r>
              <w:rPr>
                <w:i/>
                <w:color w:val="444751"/>
                <w:sz w:val="18"/>
              </w:rPr>
              <w:t>-</w:t>
            </w:r>
            <w:r>
              <w:rPr>
                <w:i/>
                <w:color w:val="444751"/>
                <w:spacing w:val="-5"/>
                <w:sz w:val="18"/>
              </w:rPr>
              <w:t> </w:t>
            </w:r>
            <w:r>
              <w:rPr>
                <w:i/>
                <w:color w:val="444751"/>
                <w:sz w:val="18"/>
              </w:rPr>
              <w:t>Public</w:t>
            </w:r>
          </w:p>
          <w:p>
            <w:pPr>
              <w:pStyle w:val="TableParagraph"/>
              <w:spacing w:line="187" w:lineRule="exact" w:before="1"/>
              <w:ind w:left="842"/>
              <w:rPr>
                <w:i/>
                <w:sz w:val="18"/>
              </w:rPr>
            </w:pPr>
            <w:r>
              <w:rPr>
                <w:i/>
                <w:color w:val="444751"/>
                <w:sz w:val="18"/>
              </w:rPr>
              <w:t>Health</w:t>
            </w:r>
            <w:r>
              <w:rPr>
                <w:i/>
                <w:color w:val="444751"/>
                <w:spacing w:val="-1"/>
                <w:sz w:val="18"/>
              </w:rPr>
              <w:t> </w:t>
            </w:r>
            <w:r>
              <w:rPr>
                <w:i/>
                <w:color w:val="444751"/>
                <w:sz w:val="18"/>
              </w:rPr>
              <w:t>- </w:t>
            </w:r>
            <w:r>
              <w:rPr>
                <w:i/>
                <w:color w:val="444751"/>
                <w:spacing w:val="-2"/>
                <w:sz w:val="18"/>
              </w:rPr>
              <w:t>SBUHB)</w:t>
            </w:r>
          </w:p>
        </w:tc>
      </w:tr>
    </w:tbl>
    <w:p>
      <w:pPr>
        <w:pStyle w:val="BodyText"/>
        <w:spacing w:before="97"/>
        <w:rPr>
          <w:b/>
          <w:sz w:val="20"/>
        </w:rPr>
      </w:pPr>
      <w:r>
        <w:rPr>
          <w:b/>
          <w:sz w:val="20"/>
        </w:rPr>
        <mc:AlternateContent>
          <mc:Choice Requires="wps">
            <w:drawing>
              <wp:anchor distT="0" distB="0" distL="0" distR="0" allowOverlap="1" layoutInCell="1" locked="0" behindDoc="1" simplePos="0" relativeHeight="487588352">
                <wp:simplePos x="0" y="0"/>
                <wp:positionH relativeFrom="page">
                  <wp:posOffset>914400</wp:posOffset>
                </wp:positionH>
                <wp:positionV relativeFrom="paragraph">
                  <wp:posOffset>222986</wp:posOffset>
                </wp:positionV>
                <wp:extent cx="5730875" cy="9525"/>
                <wp:effectExtent l="0" t="0" r="0" b="0"/>
                <wp:wrapTopAndBottom/>
                <wp:docPr id="3" name="Graphic 3"/>
                <wp:cNvGraphicFramePr>
                  <a:graphicFrameLocks/>
                </wp:cNvGraphicFramePr>
                <a:graphic>
                  <a:graphicData uri="http://schemas.microsoft.com/office/word/2010/wordprocessingShape">
                    <wps:wsp>
                      <wps:cNvPr id="3" name="Graphic 3"/>
                      <wps:cNvSpPr/>
                      <wps:spPr>
                        <a:xfrm>
                          <a:off x="0" y="0"/>
                          <a:ext cx="5730875" cy="9525"/>
                        </a:xfrm>
                        <a:custGeom>
                          <a:avLst/>
                          <a:gdLst/>
                          <a:ahLst/>
                          <a:cxnLst/>
                          <a:rect l="l" t="t" r="r" b="b"/>
                          <a:pathLst>
                            <a:path w="5730875" h="9525">
                              <a:moveTo>
                                <a:pt x="5730875" y="0"/>
                              </a:moveTo>
                              <a:lnTo>
                                <a:pt x="0" y="0"/>
                              </a:lnTo>
                              <a:lnTo>
                                <a:pt x="0" y="9525"/>
                              </a:lnTo>
                              <a:lnTo>
                                <a:pt x="5730875" y="9525"/>
                              </a:lnTo>
                              <a:lnTo>
                                <a:pt x="5730875" y="0"/>
                              </a:lnTo>
                              <a:close/>
                            </a:path>
                          </a:pathLst>
                        </a:custGeom>
                        <a:solidFill>
                          <a:srgbClr val="9F9F9F"/>
                        </a:solidFill>
                      </wps:spPr>
                      <wps:bodyPr wrap="square" lIns="0" tIns="0" rIns="0" bIns="0" rtlCol="0">
                        <a:prstTxWarp prst="textNoShape">
                          <a:avLst/>
                        </a:prstTxWarp>
                        <a:noAutofit/>
                      </wps:bodyPr>
                    </wps:wsp>
                  </a:graphicData>
                </a:graphic>
              </wp:anchor>
            </w:drawing>
          </mc:Choice>
          <mc:Fallback>
            <w:pict>
              <v:rect style="position:absolute;margin-left:72pt;margin-top:17.558008pt;width:451.25pt;height:.75pt;mso-position-horizontal-relative:page;mso-position-vertical-relative:paragraph;z-index:-15728128;mso-wrap-distance-left:0;mso-wrap-distance-right:0" id="docshape2" filled="true" fillcolor="#9f9f9f" stroked="false">
                <v:fill type="solid"/>
                <w10:wrap type="topAndBottom"/>
              </v:rect>
            </w:pict>
          </mc:Fallback>
        </mc:AlternateContent>
      </w:r>
    </w:p>
    <w:p>
      <w:pPr>
        <w:pStyle w:val="BodyText"/>
        <w:spacing w:before="7"/>
        <w:rPr>
          <w:b/>
          <w:sz w:val="20"/>
        </w:rPr>
      </w:pPr>
    </w:p>
    <w:tbl>
      <w:tblPr>
        <w:tblW w:w="0" w:type="auto"/>
        <w:jc w:val="left"/>
        <w:tblInd w:w="12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014"/>
        <w:gridCol w:w="1981"/>
      </w:tblGrid>
      <w:tr>
        <w:trPr>
          <w:trHeight w:val="607" w:hRule="atLeast"/>
        </w:trPr>
        <w:tc>
          <w:tcPr>
            <w:tcW w:w="1014" w:type="dxa"/>
          </w:tcPr>
          <w:p>
            <w:pPr>
              <w:pStyle w:val="TableParagraph"/>
              <w:spacing w:line="251" w:lineRule="exact"/>
              <w:ind w:left="50"/>
              <w:rPr>
                <w:b/>
                <w:sz w:val="22"/>
              </w:rPr>
            </w:pPr>
            <w:r>
              <w:rPr>
                <w:b/>
                <w:spacing w:val="-10"/>
                <w:sz w:val="22"/>
              </w:rPr>
              <w:t>2</w:t>
            </w:r>
          </w:p>
        </w:tc>
        <w:tc>
          <w:tcPr>
            <w:tcW w:w="1981" w:type="dxa"/>
          </w:tcPr>
          <w:p>
            <w:pPr>
              <w:pStyle w:val="TableParagraph"/>
              <w:spacing w:line="246" w:lineRule="exact"/>
              <w:ind w:left="842"/>
              <w:rPr>
                <w:b/>
                <w:sz w:val="22"/>
              </w:rPr>
            </w:pPr>
            <w:r>
              <w:rPr>
                <w:b/>
                <w:spacing w:val="-2"/>
                <w:sz w:val="22"/>
              </w:rPr>
              <w:t>BREAK</w:t>
            </w:r>
          </w:p>
          <w:p>
            <w:pPr>
              <w:pStyle w:val="TableParagraph"/>
              <w:spacing w:line="187" w:lineRule="exact" w:before="154"/>
              <w:ind w:left="842"/>
              <w:rPr>
                <w:sz w:val="18"/>
              </w:rPr>
            </w:pPr>
            <w:r>
              <w:rPr>
                <w:color w:val="444751"/>
                <w:sz w:val="18"/>
              </w:rPr>
              <w:t>10:20,</w:t>
            </w:r>
            <w:r>
              <w:rPr>
                <w:color w:val="444751"/>
                <w:spacing w:val="-4"/>
                <w:sz w:val="18"/>
              </w:rPr>
              <w:t> </w:t>
            </w:r>
            <w:r>
              <w:rPr>
                <w:color w:val="444751"/>
                <w:sz w:val="18"/>
              </w:rPr>
              <w:t>20</w:t>
            </w:r>
            <w:r>
              <w:rPr>
                <w:color w:val="444751"/>
                <w:spacing w:val="-4"/>
                <w:sz w:val="18"/>
              </w:rPr>
              <w:t> </w:t>
            </w:r>
            <w:r>
              <w:rPr>
                <w:color w:val="444751"/>
                <w:spacing w:val="-5"/>
                <w:sz w:val="18"/>
              </w:rPr>
              <w:t>min</w:t>
            </w:r>
          </w:p>
        </w:tc>
      </w:tr>
    </w:tbl>
    <w:p>
      <w:pPr>
        <w:pStyle w:val="BodyText"/>
        <w:spacing w:before="101"/>
        <w:rPr>
          <w:b/>
          <w:sz w:val="20"/>
        </w:rPr>
      </w:pPr>
      <w:r>
        <w:rPr>
          <w:b/>
          <w:sz w:val="20"/>
        </w:rPr>
        <mc:AlternateContent>
          <mc:Choice Requires="wps">
            <w:drawing>
              <wp:anchor distT="0" distB="0" distL="0" distR="0" allowOverlap="1" layoutInCell="1" locked="0" behindDoc="1" simplePos="0" relativeHeight="487588864">
                <wp:simplePos x="0" y="0"/>
                <wp:positionH relativeFrom="page">
                  <wp:posOffset>914400</wp:posOffset>
                </wp:positionH>
                <wp:positionV relativeFrom="paragraph">
                  <wp:posOffset>225780</wp:posOffset>
                </wp:positionV>
                <wp:extent cx="5730875" cy="9525"/>
                <wp:effectExtent l="0" t="0" r="0" b="0"/>
                <wp:wrapTopAndBottom/>
                <wp:docPr id="4" name="Graphic 4"/>
                <wp:cNvGraphicFramePr>
                  <a:graphicFrameLocks/>
                </wp:cNvGraphicFramePr>
                <a:graphic>
                  <a:graphicData uri="http://schemas.microsoft.com/office/word/2010/wordprocessingShape">
                    <wps:wsp>
                      <wps:cNvPr id="4" name="Graphic 4"/>
                      <wps:cNvSpPr/>
                      <wps:spPr>
                        <a:xfrm>
                          <a:off x="0" y="0"/>
                          <a:ext cx="5730875" cy="9525"/>
                        </a:xfrm>
                        <a:custGeom>
                          <a:avLst/>
                          <a:gdLst/>
                          <a:ahLst/>
                          <a:cxnLst/>
                          <a:rect l="l" t="t" r="r" b="b"/>
                          <a:pathLst>
                            <a:path w="5730875" h="9525">
                              <a:moveTo>
                                <a:pt x="5730875" y="0"/>
                              </a:moveTo>
                              <a:lnTo>
                                <a:pt x="0" y="0"/>
                              </a:lnTo>
                              <a:lnTo>
                                <a:pt x="0" y="9525"/>
                              </a:lnTo>
                              <a:lnTo>
                                <a:pt x="5730875" y="9525"/>
                              </a:lnTo>
                              <a:lnTo>
                                <a:pt x="5730875" y="0"/>
                              </a:lnTo>
                              <a:close/>
                            </a:path>
                          </a:pathLst>
                        </a:custGeom>
                        <a:solidFill>
                          <a:srgbClr val="9F9F9F"/>
                        </a:solidFill>
                      </wps:spPr>
                      <wps:bodyPr wrap="square" lIns="0" tIns="0" rIns="0" bIns="0" rtlCol="0">
                        <a:prstTxWarp prst="textNoShape">
                          <a:avLst/>
                        </a:prstTxWarp>
                        <a:noAutofit/>
                      </wps:bodyPr>
                    </wps:wsp>
                  </a:graphicData>
                </a:graphic>
              </wp:anchor>
            </w:drawing>
          </mc:Choice>
          <mc:Fallback>
            <w:pict>
              <v:rect style="position:absolute;margin-left:72pt;margin-top:17.778008pt;width:451.25pt;height:.75pt;mso-position-horizontal-relative:page;mso-position-vertical-relative:paragraph;z-index:-15727616;mso-wrap-distance-left:0;mso-wrap-distance-right:0" id="docshape3" filled="true" fillcolor="#9f9f9f" stroked="false">
                <v:fill type="solid"/>
                <w10:wrap type="topAndBottom"/>
              </v:rect>
            </w:pict>
          </mc:Fallback>
        </mc:AlternateContent>
      </w:r>
    </w:p>
    <w:p>
      <w:pPr>
        <w:pStyle w:val="BodyText"/>
        <w:spacing w:before="2" w:after="1"/>
        <w:rPr>
          <w:b/>
          <w:sz w:val="20"/>
        </w:rPr>
      </w:pPr>
    </w:p>
    <w:tbl>
      <w:tblPr>
        <w:tblW w:w="0" w:type="auto"/>
        <w:jc w:val="left"/>
        <w:tblInd w:w="12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014"/>
        <w:gridCol w:w="2933"/>
      </w:tblGrid>
      <w:tr>
        <w:trPr>
          <w:trHeight w:val="612" w:hRule="atLeast"/>
        </w:trPr>
        <w:tc>
          <w:tcPr>
            <w:tcW w:w="1014" w:type="dxa"/>
          </w:tcPr>
          <w:p>
            <w:pPr>
              <w:pStyle w:val="TableParagraph"/>
              <w:spacing w:line="251" w:lineRule="exact"/>
              <w:ind w:left="50"/>
              <w:rPr>
                <w:b/>
                <w:sz w:val="22"/>
              </w:rPr>
            </w:pPr>
            <w:r>
              <w:rPr>
                <w:b/>
                <w:spacing w:val="-10"/>
                <w:sz w:val="22"/>
              </w:rPr>
              <w:t>3</w:t>
            </w:r>
          </w:p>
        </w:tc>
        <w:tc>
          <w:tcPr>
            <w:tcW w:w="2933" w:type="dxa"/>
          </w:tcPr>
          <w:p>
            <w:pPr>
              <w:pStyle w:val="TableParagraph"/>
              <w:spacing w:line="246" w:lineRule="exact"/>
              <w:ind w:left="842"/>
              <w:rPr>
                <w:b/>
                <w:sz w:val="22"/>
              </w:rPr>
            </w:pPr>
            <w:r>
              <w:rPr>
                <w:b/>
                <w:sz w:val="22"/>
              </w:rPr>
              <w:t>Preliminary</w:t>
            </w:r>
            <w:r>
              <w:rPr>
                <w:b/>
                <w:spacing w:val="-11"/>
                <w:sz w:val="22"/>
              </w:rPr>
              <w:t> </w:t>
            </w:r>
            <w:r>
              <w:rPr>
                <w:b/>
                <w:spacing w:val="-2"/>
                <w:sz w:val="22"/>
              </w:rPr>
              <w:t>Matters</w:t>
            </w:r>
          </w:p>
          <w:p>
            <w:pPr>
              <w:pStyle w:val="TableParagraph"/>
              <w:spacing w:line="187" w:lineRule="exact" w:before="159"/>
              <w:ind w:left="842"/>
              <w:rPr>
                <w:sz w:val="18"/>
              </w:rPr>
            </w:pPr>
            <w:r>
              <w:rPr>
                <w:color w:val="444751"/>
                <w:sz w:val="18"/>
              </w:rPr>
              <w:t>10:40,</w:t>
            </w:r>
            <w:r>
              <w:rPr>
                <w:color w:val="444751"/>
                <w:spacing w:val="-4"/>
                <w:sz w:val="18"/>
              </w:rPr>
              <w:t> </w:t>
            </w:r>
            <w:r>
              <w:rPr>
                <w:color w:val="444751"/>
                <w:sz w:val="18"/>
              </w:rPr>
              <w:t>0</w:t>
            </w:r>
            <w:r>
              <w:rPr>
                <w:color w:val="444751"/>
                <w:spacing w:val="-3"/>
                <w:sz w:val="18"/>
              </w:rPr>
              <w:t> </w:t>
            </w:r>
            <w:r>
              <w:rPr>
                <w:color w:val="444751"/>
                <w:spacing w:val="-5"/>
                <w:sz w:val="18"/>
              </w:rPr>
              <w:t>min</w:t>
            </w:r>
          </w:p>
        </w:tc>
      </w:tr>
    </w:tbl>
    <w:p>
      <w:pPr>
        <w:pStyle w:val="BodyText"/>
        <w:spacing w:before="96"/>
        <w:rPr>
          <w:b/>
          <w:sz w:val="20"/>
        </w:rPr>
      </w:pPr>
      <w:r>
        <w:rPr>
          <w:b/>
          <w:sz w:val="20"/>
        </w:rPr>
        <mc:AlternateContent>
          <mc:Choice Requires="wps">
            <w:drawing>
              <wp:anchor distT="0" distB="0" distL="0" distR="0" allowOverlap="1" layoutInCell="1" locked="0" behindDoc="1" simplePos="0" relativeHeight="487589376">
                <wp:simplePos x="0" y="0"/>
                <wp:positionH relativeFrom="page">
                  <wp:posOffset>1200150</wp:posOffset>
                </wp:positionH>
                <wp:positionV relativeFrom="paragraph">
                  <wp:posOffset>222351</wp:posOffset>
                </wp:positionV>
                <wp:extent cx="5445125" cy="9525"/>
                <wp:effectExtent l="0" t="0" r="0" b="0"/>
                <wp:wrapTopAndBottom/>
                <wp:docPr id="5" name="Graphic 5"/>
                <wp:cNvGraphicFramePr>
                  <a:graphicFrameLocks/>
                </wp:cNvGraphicFramePr>
                <a:graphic>
                  <a:graphicData uri="http://schemas.microsoft.com/office/word/2010/wordprocessingShape">
                    <wps:wsp>
                      <wps:cNvPr id="5" name="Graphic 5"/>
                      <wps:cNvSpPr/>
                      <wps:spPr>
                        <a:xfrm>
                          <a:off x="0" y="0"/>
                          <a:ext cx="5445125" cy="9525"/>
                        </a:xfrm>
                        <a:custGeom>
                          <a:avLst/>
                          <a:gdLst/>
                          <a:ahLst/>
                          <a:cxnLst/>
                          <a:rect l="l" t="t" r="r" b="b"/>
                          <a:pathLst>
                            <a:path w="5445125" h="9525">
                              <a:moveTo>
                                <a:pt x="5445125" y="0"/>
                              </a:moveTo>
                              <a:lnTo>
                                <a:pt x="0" y="0"/>
                              </a:lnTo>
                              <a:lnTo>
                                <a:pt x="0" y="9525"/>
                              </a:lnTo>
                              <a:lnTo>
                                <a:pt x="5445125" y="9525"/>
                              </a:lnTo>
                              <a:lnTo>
                                <a:pt x="5445125" y="0"/>
                              </a:lnTo>
                              <a:close/>
                            </a:path>
                          </a:pathLst>
                        </a:custGeom>
                        <a:solidFill>
                          <a:srgbClr val="9F9F9F"/>
                        </a:solidFill>
                      </wps:spPr>
                      <wps:bodyPr wrap="square" lIns="0" tIns="0" rIns="0" bIns="0" rtlCol="0">
                        <a:prstTxWarp prst="textNoShape">
                          <a:avLst/>
                        </a:prstTxWarp>
                        <a:noAutofit/>
                      </wps:bodyPr>
                    </wps:wsp>
                  </a:graphicData>
                </a:graphic>
              </wp:anchor>
            </w:drawing>
          </mc:Choice>
          <mc:Fallback>
            <w:pict>
              <v:rect style="position:absolute;margin-left:94.5pt;margin-top:17.508007pt;width:428.75pt;height:.75pt;mso-position-horizontal-relative:page;mso-position-vertical-relative:paragraph;z-index:-15727104;mso-wrap-distance-left:0;mso-wrap-distance-right:0" id="docshape4" filled="true" fillcolor="#9f9f9f" stroked="false">
                <v:fill type="solid"/>
                <w10:wrap type="topAndBottom"/>
              </v:rect>
            </w:pict>
          </mc:Fallback>
        </mc:AlternateContent>
      </w:r>
    </w:p>
    <w:p>
      <w:pPr>
        <w:pStyle w:val="BodyText"/>
        <w:spacing w:before="7" w:after="1"/>
        <w:rPr>
          <w:b/>
          <w:sz w:val="20"/>
        </w:rPr>
      </w:pPr>
    </w:p>
    <w:tbl>
      <w:tblPr>
        <w:tblW w:w="0" w:type="auto"/>
        <w:jc w:val="left"/>
        <w:tblInd w:w="57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881"/>
        <w:gridCol w:w="7156"/>
      </w:tblGrid>
      <w:tr>
        <w:trPr>
          <w:trHeight w:val="1022" w:hRule="atLeast"/>
        </w:trPr>
        <w:tc>
          <w:tcPr>
            <w:tcW w:w="881" w:type="dxa"/>
          </w:tcPr>
          <w:p>
            <w:pPr>
              <w:pStyle w:val="TableParagraph"/>
              <w:spacing w:line="251" w:lineRule="exact"/>
              <w:ind w:left="50"/>
              <w:rPr>
                <w:b/>
                <w:sz w:val="22"/>
              </w:rPr>
            </w:pPr>
            <w:r>
              <w:rPr>
                <w:b/>
                <w:spacing w:val="-5"/>
                <w:sz w:val="22"/>
              </w:rPr>
              <w:t>3.1</w:t>
            </w:r>
          </w:p>
        </w:tc>
        <w:tc>
          <w:tcPr>
            <w:tcW w:w="7156" w:type="dxa"/>
          </w:tcPr>
          <w:p>
            <w:pPr>
              <w:pStyle w:val="TableParagraph"/>
              <w:spacing w:line="246" w:lineRule="exact"/>
              <w:ind w:left="524"/>
              <w:rPr>
                <w:b/>
                <w:sz w:val="22"/>
              </w:rPr>
            </w:pPr>
            <w:r>
              <w:rPr>
                <w:b/>
                <w:sz w:val="22"/>
              </w:rPr>
              <w:t>Welcome and</w:t>
            </w:r>
            <w:r>
              <w:rPr>
                <w:b/>
                <w:spacing w:val="-1"/>
                <w:sz w:val="22"/>
              </w:rPr>
              <w:t> </w:t>
            </w:r>
            <w:r>
              <w:rPr>
                <w:b/>
                <w:spacing w:val="-2"/>
                <w:sz w:val="22"/>
              </w:rPr>
              <w:t>Apologies</w:t>
            </w:r>
          </w:p>
          <w:p>
            <w:pPr>
              <w:pStyle w:val="TableParagraph"/>
              <w:spacing w:before="155"/>
              <w:ind w:left="524"/>
              <w:rPr>
                <w:sz w:val="18"/>
              </w:rPr>
            </w:pPr>
            <w:r>
              <w:rPr>
                <w:color w:val="444751"/>
                <w:sz w:val="18"/>
              </w:rPr>
              <w:t>10:40,</w:t>
            </w:r>
            <w:r>
              <w:rPr>
                <w:color w:val="444751"/>
                <w:spacing w:val="-4"/>
                <w:sz w:val="18"/>
              </w:rPr>
              <w:t> </w:t>
            </w:r>
            <w:r>
              <w:rPr>
                <w:color w:val="444751"/>
                <w:sz w:val="18"/>
              </w:rPr>
              <w:t>5</w:t>
            </w:r>
            <w:r>
              <w:rPr>
                <w:color w:val="444751"/>
                <w:spacing w:val="-3"/>
                <w:sz w:val="18"/>
              </w:rPr>
              <w:t> </w:t>
            </w:r>
            <w:r>
              <w:rPr>
                <w:color w:val="444751"/>
                <w:spacing w:val="-5"/>
                <w:sz w:val="18"/>
              </w:rPr>
              <w:t>min</w:t>
            </w:r>
          </w:p>
          <w:p>
            <w:pPr>
              <w:pStyle w:val="TableParagraph"/>
              <w:spacing w:line="206" w:lineRule="exact"/>
              <w:ind w:left="524"/>
              <w:rPr>
                <w:i/>
                <w:sz w:val="18"/>
              </w:rPr>
            </w:pPr>
            <w:r>
              <w:rPr>
                <w:i/>
                <w:color w:val="444751"/>
                <w:sz w:val="18"/>
              </w:rPr>
              <w:t>Neil</w:t>
            </w:r>
            <w:r>
              <w:rPr>
                <w:i/>
                <w:color w:val="444751"/>
                <w:spacing w:val="-3"/>
                <w:sz w:val="18"/>
              </w:rPr>
              <w:t> </w:t>
            </w:r>
            <w:r>
              <w:rPr>
                <w:i/>
                <w:color w:val="444751"/>
                <w:sz w:val="18"/>
              </w:rPr>
              <w:t>Wooding</w:t>
            </w:r>
            <w:r>
              <w:rPr>
                <w:i/>
                <w:color w:val="444751"/>
                <w:spacing w:val="-3"/>
                <w:sz w:val="18"/>
              </w:rPr>
              <w:t> </w:t>
            </w:r>
            <w:r>
              <w:rPr>
                <w:i/>
                <w:color w:val="444751"/>
                <w:sz w:val="18"/>
              </w:rPr>
              <w:t>(Hywel</w:t>
            </w:r>
            <w:r>
              <w:rPr>
                <w:i/>
                <w:color w:val="444751"/>
                <w:spacing w:val="-3"/>
                <w:sz w:val="18"/>
              </w:rPr>
              <w:t> </w:t>
            </w:r>
            <w:r>
              <w:rPr>
                <w:i/>
                <w:color w:val="444751"/>
                <w:sz w:val="18"/>
              </w:rPr>
              <w:t>Dda</w:t>
            </w:r>
            <w:r>
              <w:rPr>
                <w:i/>
                <w:color w:val="444751"/>
                <w:spacing w:val="-4"/>
                <w:sz w:val="18"/>
              </w:rPr>
              <w:t> </w:t>
            </w:r>
            <w:r>
              <w:rPr>
                <w:i/>
                <w:color w:val="444751"/>
                <w:sz w:val="18"/>
              </w:rPr>
              <w:t>UHB</w:t>
            </w:r>
            <w:r>
              <w:rPr>
                <w:i/>
                <w:color w:val="444751"/>
                <w:spacing w:val="-2"/>
                <w:sz w:val="18"/>
              </w:rPr>
              <w:t> </w:t>
            </w:r>
            <w:r>
              <w:rPr>
                <w:i/>
                <w:color w:val="444751"/>
                <w:sz w:val="18"/>
              </w:rPr>
              <w:t>-</w:t>
            </w:r>
            <w:r>
              <w:rPr>
                <w:i/>
                <w:color w:val="444751"/>
                <w:spacing w:val="-3"/>
                <w:sz w:val="18"/>
              </w:rPr>
              <w:t> </w:t>
            </w:r>
            <w:r>
              <w:rPr>
                <w:i/>
                <w:color w:val="444751"/>
                <w:sz w:val="18"/>
              </w:rPr>
              <w:t>Chair</w:t>
            </w:r>
            <w:r>
              <w:rPr>
                <w:i/>
                <w:color w:val="444751"/>
                <w:spacing w:val="-3"/>
                <w:sz w:val="18"/>
              </w:rPr>
              <w:t> </w:t>
            </w:r>
            <w:r>
              <w:rPr>
                <w:i/>
                <w:color w:val="444751"/>
                <w:sz w:val="18"/>
              </w:rPr>
              <w:t>of</w:t>
            </w:r>
            <w:r>
              <w:rPr>
                <w:i/>
                <w:color w:val="444751"/>
                <w:spacing w:val="-4"/>
                <w:sz w:val="18"/>
              </w:rPr>
              <w:t> </w:t>
            </w:r>
            <w:r>
              <w:rPr>
                <w:i/>
                <w:color w:val="444751"/>
                <w:sz w:val="18"/>
              </w:rPr>
              <w:t>Hywel</w:t>
            </w:r>
            <w:r>
              <w:rPr>
                <w:i/>
                <w:color w:val="444751"/>
                <w:spacing w:val="-3"/>
                <w:sz w:val="18"/>
              </w:rPr>
              <w:t> </w:t>
            </w:r>
            <w:r>
              <w:rPr>
                <w:i/>
                <w:color w:val="444751"/>
                <w:sz w:val="18"/>
              </w:rPr>
              <w:t>Dda</w:t>
            </w:r>
            <w:r>
              <w:rPr>
                <w:i/>
                <w:color w:val="444751"/>
                <w:spacing w:val="-4"/>
                <w:sz w:val="18"/>
              </w:rPr>
              <w:t> </w:t>
            </w:r>
            <w:r>
              <w:rPr>
                <w:i/>
                <w:color w:val="444751"/>
                <w:sz w:val="18"/>
              </w:rPr>
              <w:t>University</w:t>
            </w:r>
            <w:r>
              <w:rPr>
                <w:i/>
                <w:color w:val="444751"/>
                <w:spacing w:val="-3"/>
                <w:sz w:val="18"/>
              </w:rPr>
              <w:t> </w:t>
            </w:r>
            <w:r>
              <w:rPr>
                <w:i/>
                <w:color w:val="444751"/>
                <w:sz w:val="18"/>
              </w:rPr>
              <w:t>Health</w:t>
            </w:r>
            <w:r>
              <w:rPr>
                <w:i/>
                <w:color w:val="444751"/>
                <w:spacing w:val="-3"/>
                <w:sz w:val="18"/>
              </w:rPr>
              <w:t> </w:t>
            </w:r>
            <w:r>
              <w:rPr>
                <w:i/>
                <w:color w:val="444751"/>
                <w:sz w:val="18"/>
              </w:rPr>
              <w:t>Board),</w:t>
            </w:r>
            <w:r>
              <w:rPr>
                <w:i/>
                <w:color w:val="444751"/>
                <w:spacing w:val="-3"/>
                <w:sz w:val="18"/>
              </w:rPr>
              <w:t> </w:t>
            </w:r>
            <w:r>
              <w:rPr>
                <w:i/>
                <w:color w:val="444751"/>
                <w:sz w:val="18"/>
              </w:rPr>
              <w:t>Jan</w:t>
            </w:r>
            <w:r>
              <w:rPr>
                <w:i/>
                <w:color w:val="444751"/>
                <w:sz w:val="18"/>
              </w:rPr>
              <w:t> </w:t>
            </w:r>
            <w:r>
              <w:rPr>
                <w:i/>
                <w:color w:val="444751"/>
                <w:spacing w:val="-2"/>
                <w:sz w:val="18"/>
              </w:rPr>
              <w:t>Williams</w:t>
            </w:r>
          </w:p>
        </w:tc>
      </w:tr>
    </w:tbl>
    <w:p>
      <w:pPr>
        <w:pStyle w:val="BodyText"/>
        <w:spacing w:before="101"/>
        <w:rPr>
          <w:b/>
          <w:sz w:val="20"/>
        </w:rPr>
      </w:pPr>
      <w:r>
        <w:rPr>
          <w:b/>
          <w:sz w:val="20"/>
        </w:rPr>
        <mc:AlternateContent>
          <mc:Choice Requires="wps">
            <w:drawing>
              <wp:anchor distT="0" distB="0" distL="0" distR="0" allowOverlap="1" layoutInCell="1" locked="0" behindDoc="1" simplePos="0" relativeHeight="487589888">
                <wp:simplePos x="0" y="0"/>
                <wp:positionH relativeFrom="page">
                  <wp:posOffset>914400</wp:posOffset>
                </wp:positionH>
                <wp:positionV relativeFrom="paragraph">
                  <wp:posOffset>225526</wp:posOffset>
                </wp:positionV>
                <wp:extent cx="5730875" cy="9525"/>
                <wp:effectExtent l="0" t="0" r="0" b="0"/>
                <wp:wrapTopAndBottom/>
                <wp:docPr id="6" name="Graphic 6"/>
                <wp:cNvGraphicFramePr>
                  <a:graphicFrameLocks/>
                </wp:cNvGraphicFramePr>
                <a:graphic>
                  <a:graphicData uri="http://schemas.microsoft.com/office/word/2010/wordprocessingShape">
                    <wps:wsp>
                      <wps:cNvPr id="6" name="Graphic 6"/>
                      <wps:cNvSpPr/>
                      <wps:spPr>
                        <a:xfrm>
                          <a:off x="0" y="0"/>
                          <a:ext cx="5730875" cy="9525"/>
                        </a:xfrm>
                        <a:custGeom>
                          <a:avLst/>
                          <a:gdLst/>
                          <a:ahLst/>
                          <a:cxnLst/>
                          <a:rect l="l" t="t" r="r" b="b"/>
                          <a:pathLst>
                            <a:path w="5730875" h="9525">
                              <a:moveTo>
                                <a:pt x="5730875" y="0"/>
                              </a:moveTo>
                              <a:lnTo>
                                <a:pt x="0" y="0"/>
                              </a:lnTo>
                              <a:lnTo>
                                <a:pt x="0" y="9525"/>
                              </a:lnTo>
                              <a:lnTo>
                                <a:pt x="5730875" y="9525"/>
                              </a:lnTo>
                              <a:lnTo>
                                <a:pt x="5730875" y="0"/>
                              </a:lnTo>
                              <a:close/>
                            </a:path>
                          </a:pathLst>
                        </a:custGeom>
                        <a:solidFill>
                          <a:srgbClr val="9F9F9F"/>
                        </a:solidFill>
                      </wps:spPr>
                      <wps:bodyPr wrap="square" lIns="0" tIns="0" rIns="0" bIns="0" rtlCol="0">
                        <a:prstTxWarp prst="textNoShape">
                          <a:avLst/>
                        </a:prstTxWarp>
                        <a:noAutofit/>
                      </wps:bodyPr>
                    </wps:wsp>
                  </a:graphicData>
                </a:graphic>
              </wp:anchor>
            </w:drawing>
          </mc:Choice>
          <mc:Fallback>
            <w:pict>
              <v:rect style="position:absolute;margin-left:72pt;margin-top:17.758007pt;width:451.25pt;height:.75pt;mso-position-horizontal-relative:page;mso-position-vertical-relative:paragraph;z-index:-15726592;mso-wrap-distance-left:0;mso-wrap-distance-right:0" id="docshape5" filled="true" fillcolor="#9f9f9f" stroked="false">
                <v:fill type="solid"/>
                <w10:wrap type="topAndBottom"/>
              </v:rect>
            </w:pict>
          </mc:Fallback>
        </mc:AlternateContent>
      </w:r>
    </w:p>
    <w:p>
      <w:pPr>
        <w:pStyle w:val="BodyText"/>
        <w:spacing w:before="3"/>
        <w:rPr>
          <w:b/>
          <w:sz w:val="20"/>
        </w:rPr>
      </w:pPr>
    </w:p>
    <w:tbl>
      <w:tblPr>
        <w:tblW w:w="0" w:type="auto"/>
        <w:jc w:val="left"/>
        <w:tblInd w:w="12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014"/>
        <w:gridCol w:w="5343"/>
      </w:tblGrid>
      <w:tr>
        <w:trPr>
          <w:trHeight w:val="612" w:hRule="atLeast"/>
        </w:trPr>
        <w:tc>
          <w:tcPr>
            <w:tcW w:w="1014" w:type="dxa"/>
          </w:tcPr>
          <w:p>
            <w:pPr>
              <w:pStyle w:val="TableParagraph"/>
              <w:spacing w:line="251" w:lineRule="exact"/>
              <w:ind w:left="50"/>
              <w:rPr>
                <w:b/>
                <w:sz w:val="22"/>
              </w:rPr>
            </w:pPr>
            <w:r>
              <w:rPr>
                <w:b/>
                <w:spacing w:val="-10"/>
                <w:sz w:val="22"/>
              </w:rPr>
              <w:t>4</w:t>
            </w:r>
          </w:p>
        </w:tc>
        <w:tc>
          <w:tcPr>
            <w:tcW w:w="5343" w:type="dxa"/>
          </w:tcPr>
          <w:p>
            <w:pPr>
              <w:pStyle w:val="TableParagraph"/>
              <w:spacing w:line="246" w:lineRule="exact"/>
              <w:ind w:left="842"/>
              <w:rPr>
                <w:b/>
                <w:sz w:val="22"/>
              </w:rPr>
            </w:pPr>
            <w:r>
              <w:rPr>
                <w:b/>
                <w:sz w:val="22"/>
              </w:rPr>
              <w:t>To</w:t>
            </w:r>
            <w:r>
              <w:rPr>
                <w:b/>
                <w:spacing w:val="-3"/>
                <w:sz w:val="22"/>
              </w:rPr>
              <w:t> </w:t>
            </w:r>
            <w:r>
              <w:rPr>
                <w:b/>
                <w:sz w:val="22"/>
              </w:rPr>
              <w:t>Receive</w:t>
            </w:r>
            <w:r>
              <w:rPr>
                <w:b/>
                <w:spacing w:val="-1"/>
                <w:sz w:val="22"/>
              </w:rPr>
              <w:t> </w:t>
            </w:r>
            <w:r>
              <w:rPr>
                <w:b/>
                <w:sz w:val="22"/>
              </w:rPr>
              <w:t>Sub-Group</w:t>
            </w:r>
            <w:r>
              <w:rPr>
                <w:b/>
                <w:spacing w:val="-3"/>
                <w:sz w:val="22"/>
              </w:rPr>
              <w:t> </w:t>
            </w:r>
            <w:r>
              <w:rPr>
                <w:b/>
                <w:sz w:val="22"/>
              </w:rPr>
              <w:t>Assurance</w:t>
            </w:r>
            <w:r>
              <w:rPr>
                <w:b/>
                <w:spacing w:val="-1"/>
                <w:sz w:val="22"/>
              </w:rPr>
              <w:t> </w:t>
            </w:r>
            <w:r>
              <w:rPr>
                <w:b/>
                <w:spacing w:val="-2"/>
                <w:sz w:val="22"/>
              </w:rPr>
              <w:t>Reports</w:t>
            </w:r>
          </w:p>
          <w:p>
            <w:pPr>
              <w:pStyle w:val="TableParagraph"/>
              <w:spacing w:line="187" w:lineRule="exact" w:before="159"/>
              <w:ind w:left="842"/>
              <w:rPr>
                <w:sz w:val="18"/>
              </w:rPr>
            </w:pPr>
            <w:r>
              <w:rPr>
                <w:color w:val="444751"/>
                <w:sz w:val="18"/>
              </w:rPr>
              <w:t>10:45,</w:t>
            </w:r>
            <w:r>
              <w:rPr>
                <w:color w:val="444751"/>
                <w:spacing w:val="-4"/>
                <w:sz w:val="18"/>
              </w:rPr>
              <w:t> </w:t>
            </w:r>
            <w:r>
              <w:rPr>
                <w:color w:val="444751"/>
                <w:sz w:val="18"/>
              </w:rPr>
              <w:t>0</w:t>
            </w:r>
            <w:r>
              <w:rPr>
                <w:color w:val="444751"/>
                <w:spacing w:val="-3"/>
                <w:sz w:val="18"/>
              </w:rPr>
              <w:t> </w:t>
            </w:r>
            <w:r>
              <w:rPr>
                <w:color w:val="444751"/>
                <w:spacing w:val="-5"/>
                <w:sz w:val="18"/>
              </w:rPr>
              <w:t>min</w:t>
            </w:r>
          </w:p>
        </w:tc>
      </w:tr>
    </w:tbl>
    <w:p>
      <w:pPr>
        <w:pStyle w:val="BodyText"/>
        <w:spacing w:before="95"/>
        <w:rPr>
          <w:b/>
          <w:sz w:val="20"/>
        </w:rPr>
      </w:pPr>
      <w:r>
        <w:rPr>
          <w:b/>
          <w:sz w:val="20"/>
        </w:rPr>
        <mc:AlternateContent>
          <mc:Choice Requires="wps">
            <w:drawing>
              <wp:anchor distT="0" distB="0" distL="0" distR="0" allowOverlap="1" layoutInCell="1" locked="0" behindDoc="1" simplePos="0" relativeHeight="487590400">
                <wp:simplePos x="0" y="0"/>
                <wp:positionH relativeFrom="page">
                  <wp:posOffset>1200150</wp:posOffset>
                </wp:positionH>
                <wp:positionV relativeFrom="paragraph">
                  <wp:posOffset>222097</wp:posOffset>
                </wp:positionV>
                <wp:extent cx="5445125" cy="9525"/>
                <wp:effectExtent l="0" t="0" r="0" b="0"/>
                <wp:wrapTopAndBottom/>
                <wp:docPr id="7" name="Graphic 7"/>
                <wp:cNvGraphicFramePr>
                  <a:graphicFrameLocks/>
                </wp:cNvGraphicFramePr>
                <a:graphic>
                  <a:graphicData uri="http://schemas.microsoft.com/office/word/2010/wordprocessingShape">
                    <wps:wsp>
                      <wps:cNvPr id="7" name="Graphic 7"/>
                      <wps:cNvSpPr/>
                      <wps:spPr>
                        <a:xfrm>
                          <a:off x="0" y="0"/>
                          <a:ext cx="5445125" cy="9525"/>
                        </a:xfrm>
                        <a:custGeom>
                          <a:avLst/>
                          <a:gdLst/>
                          <a:ahLst/>
                          <a:cxnLst/>
                          <a:rect l="l" t="t" r="r" b="b"/>
                          <a:pathLst>
                            <a:path w="5445125" h="9525">
                              <a:moveTo>
                                <a:pt x="5445125" y="0"/>
                              </a:moveTo>
                              <a:lnTo>
                                <a:pt x="0" y="0"/>
                              </a:lnTo>
                              <a:lnTo>
                                <a:pt x="0" y="9525"/>
                              </a:lnTo>
                              <a:lnTo>
                                <a:pt x="5445125" y="9525"/>
                              </a:lnTo>
                              <a:lnTo>
                                <a:pt x="5445125" y="0"/>
                              </a:lnTo>
                              <a:close/>
                            </a:path>
                          </a:pathLst>
                        </a:custGeom>
                        <a:solidFill>
                          <a:srgbClr val="9F9F9F"/>
                        </a:solidFill>
                      </wps:spPr>
                      <wps:bodyPr wrap="square" lIns="0" tIns="0" rIns="0" bIns="0" rtlCol="0">
                        <a:prstTxWarp prst="textNoShape">
                          <a:avLst/>
                        </a:prstTxWarp>
                        <a:noAutofit/>
                      </wps:bodyPr>
                    </wps:wsp>
                  </a:graphicData>
                </a:graphic>
              </wp:anchor>
            </w:drawing>
          </mc:Choice>
          <mc:Fallback>
            <w:pict>
              <v:rect style="position:absolute;margin-left:94.5pt;margin-top:17.488008pt;width:428.75pt;height:.75pt;mso-position-horizontal-relative:page;mso-position-vertical-relative:paragraph;z-index:-15726080;mso-wrap-distance-left:0;mso-wrap-distance-right:0" id="docshape6" filled="true" fillcolor="#9f9f9f" stroked="false">
                <v:fill type="solid"/>
                <w10:wrap type="topAndBottom"/>
              </v:rect>
            </w:pict>
          </mc:Fallback>
        </mc:AlternateContent>
      </w:r>
    </w:p>
    <w:p>
      <w:pPr>
        <w:pStyle w:val="BodyText"/>
        <w:spacing w:before="8" w:after="1"/>
        <w:rPr>
          <w:b/>
          <w:sz w:val="20"/>
        </w:rPr>
      </w:pPr>
    </w:p>
    <w:tbl>
      <w:tblPr>
        <w:tblW w:w="0" w:type="auto"/>
        <w:jc w:val="left"/>
        <w:tblInd w:w="57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881"/>
        <w:gridCol w:w="5735"/>
      </w:tblGrid>
      <w:tr>
        <w:trPr>
          <w:trHeight w:val="817" w:hRule="atLeast"/>
        </w:trPr>
        <w:tc>
          <w:tcPr>
            <w:tcW w:w="881" w:type="dxa"/>
          </w:tcPr>
          <w:p>
            <w:pPr>
              <w:pStyle w:val="TableParagraph"/>
              <w:spacing w:line="251" w:lineRule="exact"/>
              <w:ind w:left="50"/>
              <w:rPr>
                <w:b/>
                <w:sz w:val="22"/>
              </w:rPr>
            </w:pPr>
            <w:r>
              <w:rPr>
                <w:b/>
                <w:spacing w:val="-5"/>
                <w:sz w:val="22"/>
              </w:rPr>
              <w:t>4.1</w:t>
            </w:r>
          </w:p>
        </w:tc>
        <w:tc>
          <w:tcPr>
            <w:tcW w:w="5735" w:type="dxa"/>
          </w:tcPr>
          <w:p>
            <w:pPr>
              <w:pStyle w:val="TableParagraph"/>
              <w:spacing w:line="246" w:lineRule="exact"/>
              <w:ind w:left="524"/>
              <w:rPr>
                <w:b/>
                <w:sz w:val="22"/>
              </w:rPr>
            </w:pPr>
            <w:r>
              <w:rPr>
                <w:b/>
                <w:sz w:val="22"/>
              </w:rPr>
              <w:t>Regional</w:t>
            </w:r>
            <w:r>
              <w:rPr>
                <w:b/>
                <w:spacing w:val="-6"/>
                <w:sz w:val="22"/>
              </w:rPr>
              <w:t> </w:t>
            </w:r>
            <w:r>
              <w:rPr>
                <w:b/>
                <w:sz w:val="22"/>
              </w:rPr>
              <w:t>Health</w:t>
            </w:r>
            <w:r>
              <w:rPr>
                <w:b/>
                <w:spacing w:val="-3"/>
                <w:sz w:val="22"/>
              </w:rPr>
              <w:t> </w:t>
            </w:r>
            <w:r>
              <w:rPr>
                <w:b/>
                <w:sz w:val="22"/>
              </w:rPr>
              <w:t>Economy</w:t>
            </w:r>
            <w:r>
              <w:rPr>
                <w:b/>
                <w:spacing w:val="-6"/>
                <w:sz w:val="22"/>
              </w:rPr>
              <w:t> </w:t>
            </w:r>
            <w:r>
              <w:rPr>
                <w:b/>
                <w:sz w:val="22"/>
              </w:rPr>
              <w:t>Subgroup</w:t>
            </w:r>
            <w:r>
              <w:rPr>
                <w:b/>
                <w:spacing w:val="-2"/>
                <w:sz w:val="22"/>
              </w:rPr>
              <w:t> Update</w:t>
            </w:r>
          </w:p>
          <w:p>
            <w:pPr>
              <w:pStyle w:val="TableParagraph"/>
              <w:spacing w:before="154"/>
              <w:ind w:left="524"/>
              <w:rPr>
                <w:sz w:val="18"/>
              </w:rPr>
            </w:pPr>
            <w:r>
              <w:rPr>
                <w:color w:val="444751"/>
                <w:sz w:val="18"/>
              </w:rPr>
              <w:t>10:45,</w:t>
            </w:r>
            <w:r>
              <w:rPr>
                <w:color w:val="444751"/>
                <w:spacing w:val="-4"/>
                <w:sz w:val="18"/>
              </w:rPr>
              <w:t> </w:t>
            </w:r>
            <w:r>
              <w:rPr>
                <w:color w:val="444751"/>
                <w:sz w:val="18"/>
              </w:rPr>
              <w:t>15</w:t>
            </w:r>
            <w:r>
              <w:rPr>
                <w:color w:val="444751"/>
                <w:spacing w:val="-4"/>
                <w:sz w:val="18"/>
              </w:rPr>
              <w:t> </w:t>
            </w:r>
            <w:r>
              <w:rPr>
                <w:color w:val="444751"/>
                <w:spacing w:val="-5"/>
                <w:sz w:val="18"/>
              </w:rPr>
              <w:t>min</w:t>
            </w:r>
          </w:p>
          <w:p>
            <w:pPr>
              <w:pStyle w:val="TableParagraph"/>
              <w:spacing w:line="187" w:lineRule="exact" w:before="3"/>
              <w:ind w:left="524"/>
              <w:rPr>
                <w:i/>
                <w:sz w:val="18"/>
              </w:rPr>
            </w:pPr>
            <w:r>
              <w:rPr>
                <w:i/>
                <w:color w:val="444751"/>
                <w:sz w:val="18"/>
              </w:rPr>
              <w:t>Gillian</w:t>
            </w:r>
            <w:r>
              <w:rPr>
                <w:i/>
                <w:color w:val="444751"/>
                <w:spacing w:val="-7"/>
                <w:sz w:val="18"/>
              </w:rPr>
              <w:t> </w:t>
            </w:r>
            <w:r>
              <w:rPr>
                <w:i/>
                <w:color w:val="444751"/>
                <w:sz w:val="18"/>
              </w:rPr>
              <w:t>Richardson</w:t>
            </w:r>
            <w:r>
              <w:rPr>
                <w:i/>
                <w:color w:val="444751"/>
                <w:spacing w:val="-5"/>
                <w:sz w:val="18"/>
              </w:rPr>
              <w:t> </w:t>
            </w:r>
            <w:r>
              <w:rPr>
                <w:i/>
                <w:color w:val="444751"/>
                <w:sz w:val="18"/>
              </w:rPr>
              <w:t>(Swansea</w:t>
            </w:r>
            <w:r>
              <w:rPr>
                <w:i/>
                <w:color w:val="444751"/>
                <w:spacing w:val="-5"/>
                <w:sz w:val="18"/>
              </w:rPr>
              <w:t> </w:t>
            </w:r>
            <w:r>
              <w:rPr>
                <w:i/>
                <w:color w:val="444751"/>
                <w:sz w:val="18"/>
              </w:rPr>
              <w:t>Bay</w:t>
            </w:r>
            <w:r>
              <w:rPr>
                <w:i/>
                <w:color w:val="444751"/>
                <w:spacing w:val="-5"/>
                <w:sz w:val="18"/>
              </w:rPr>
              <w:t> </w:t>
            </w:r>
            <w:r>
              <w:rPr>
                <w:i/>
                <w:color w:val="444751"/>
                <w:sz w:val="18"/>
              </w:rPr>
              <w:t>UHB</w:t>
            </w:r>
            <w:r>
              <w:rPr>
                <w:i/>
                <w:color w:val="444751"/>
                <w:spacing w:val="-3"/>
                <w:sz w:val="18"/>
              </w:rPr>
              <w:t> </w:t>
            </w:r>
            <w:r>
              <w:rPr>
                <w:i/>
                <w:color w:val="444751"/>
                <w:sz w:val="18"/>
              </w:rPr>
              <w:t>-</w:t>
            </w:r>
            <w:r>
              <w:rPr>
                <w:i/>
                <w:color w:val="444751"/>
                <w:spacing w:val="-4"/>
                <w:sz w:val="18"/>
              </w:rPr>
              <w:t> </w:t>
            </w:r>
            <w:r>
              <w:rPr>
                <w:i/>
                <w:color w:val="444751"/>
                <w:sz w:val="18"/>
              </w:rPr>
              <w:t>Public</w:t>
            </w:r>
            <w:r>
              <w:rPr>
                <w:i/>
                <w:color w:val="444751"/>
                <w:spacing w:val="-5"/>
                <w:sz w:val="18"/>
              </w:rPr>
              <w:t> </w:t>
            </w:r>
            <w:r>
              <w:rPr>
                <w:i/>
                <w:color w:val="444751"/>
                <w:sz w:val="18"/>
              </w:rPr>
              <w:t>Health</w:t>
            </w:r>
            <w:r>
              <w:rPr>
                <w:i/>
                <w:color w:val="444751"/>
                <w:spacing w:val="-4"/>
                <w:sz w:val="18"/>
              </w:rPr>
              <w:t> </w:t>
            </w:r>
            <w:r>
              <w:rPr>
                <w:i/>
                <w:color w:val="444751"/>
                <w:sz w:val="18"/>
              </w:rPr>
              <w:t>-</w:t>
            </w:r>
            <w:r>
              <w:rPr>
                <w:i/>
                <w:color w:val="444751"/>
                <w:spacing w:val="-4"/>
                <w:sz w:val="18"/>
              </w:rPr>
              <w:t> </w:t>
            </w:r>
            <w:r>
              <w:rPr>
                <w:i/>
                <w:color w:val="444751"/>
                <w:spacing w:val="-2"/>
                <w:sz w:val="18"/>
              </w:rPr>
              <w:t>SBUHB)</w:t>
            </w:r>
          </w:p>
        </w:tc>
      </w:tr>
    </w:tbl>
    <w:p>
      <w:pPr>
        <w:pStyle w:val="BodyText"/>
        <w:spacing w:before="95"/>
        <w:rPr>
          <w:b/>
          <w:sz w:val="20"/>
        </w:rPr>
      </w:pPr>
      <w:r>
        <w:rPr>
          <w:b/>
          <w:sz w:val="20"/>
        </w:rPr>
        <mc:AlternateContent>
          <mc:Choice Requires="wps">
            <w:drawing>
              <wp:anchor distT="0" distB="0" distL="0" distR="0" allowOverlap="1" layoutInCell="1" locked="0" behindDoc="1" simplePos="0" relativeHeight="487590912">
                <wp:simplePos x="0" y="0"/>
                <wp:positionH relativeFrom="page">
                  <wp:posOffset>1200150</wp:posOffset>
                </wp:positionH>
                <wp:positionV relativeFrom="paragraph">
                  <wp:posOffset>221716</wp:posOffset>
                </wp:positionV>
                <wp:extent cx="5445125" cy="9525"/>
                <wp:effectExtent l="0" t="0" r="0" b="0"/>
                <wp:wrapTopAndBottom/>
                <wp:docPr id="8" name="Graphic 8"/>
                <wp:cNvGraphicFramePr>
                  <a:graphicFrameLocks/>
                </wp:cNvGraphicFramePr>
                <a:graphic>
                  <a:graphicData uri="http://schemas.microsoft.com/office/word/2010/wordprocessingShape">
                    <wps:wsp>
                      <wps:cNvPr id="8" name="Graphic 8"/>
                      <wps:cNvSpPr/>
                      <wps:spPr>
                        <a:xfrm>
                          <a:off x="0" y="0"/>
                          <a:ext cx="5445125" cy="9525"/>
                        </a:xfrm>
                        <a:custGeom>
                          <a:avLst/>
                          <a:gdLst/>
                          <a:ahLst/>
                          <a:cxnLst/>
                          <a:rect l="l" t="t" r="r" b="b"/>
                          <a:pathLst>
                            <a:path w="5445125" h="9525">
                              <a:moveTo>
                                <a:pt x="5445125" y="0"/>
                              </a:moveTo>
                              <a:lnTo>
                                <a:pt x="0" y="0"/>
                              </a:lnTo>
                              <a:lnTo>
                                <a:pt x="0" y="9525"/>
                              </a:lnTo>
                              <a:lnTo>
                                <a:pt x="5445125" y="9525"/>
                              </a:lnTo>
                              <a:lnTo>
                                <a:pt x="5445125" y="0"/>
                              </a:lnTo>
                              <a:close/>
                            </a:path>
                          </a:pathLst>
                        </a:custGeom>
                        <a:solidFill>
                          <a:srgbClr val="9F9F9F"/>
                        </a:solidFill>
                      </wps:spPr>
                      <wps:bodyPr wrap="square" lIns="0" tIns="0" rIns="0" bIns="0" rtlCol="0">
                        <a:prstTxWarp prst="textNoShape">
                          <a:avLst/>
                        </a:prstTxWarp>
                        <a:noAutofit/>
                      </wps:bodyPr>
                    </wps:wsp>
                  </a:graphicData>
                </a:graphic>
              </wp:anchor>
            </w:drawing>
          </mc:Choice>
          <mc:Fallback>
            <w:pict>
              <v:rect style="position:absolute;margin-left:94.5pt;margin-top:17.458008pt;width:428.75pt;height:.75pt;mso-position-horizontal-relative:page;mso-position-vertical-relative:paragraph;z-index:-15725568;mso-wrap-distance-left:0;mso-wrap-distance-right:0" id="docshape7" filled="true" fillcolor="#9f9f9f" stroked="false">
                <v:fill type="solid"/>
                <w10:wrap type="topAndBottom"/>
              </v:rect>
            </w:pict>
          </mc:Fallback>
        </mc:AlternateContent>
      </w:r>
    </w:p>
    <w:p>
      <w:pPr>
        <w:pStyle w:val="BodyText"/>
        <w:spacing w:before="9"/>
        <w:rPr>
          <w:b/>
          <w:sz w:val="20"/>
        </w:rPr>
      </w:pPr>
    </w:p>
    <w:tbl>
      <w:tblPr>
        <w:tblW w:w="0" w:type="auto"/>
        <w:jc w:val="left"/>
        <w:tblInd w:w="57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881"/>
        <w:gridCol w:w="7294"/>
      </w:tblGrid>
      <w:tr>
        <w:trPr>
          <w:trHeight w:val="1022" w:hRule="atLeast"/>
        </w:trPr>
        <w:tc>
          <w:tcPr>
            <w:tcW w:w="881" w:type="dxa"/>
          </w:tcPr>
          <w:p>
            <w:pPr>
              <w:pStyle w:val="TableParagraph"/>
              <w:spacing w:line="251" w:lineRule="exact"/>
              <w:ind w:left="50"/>
              <w:rPr>
                <w:b/>
                <w:sz w:val="22"/>
              </w:rPr>
            </w:pPr>
            <w:r>
              <w:rPr>
                <w:b/>
                <w:spacing w:val="-5"/>
                <w:sz w:val="22"/>
              </w:rPr>
              <w:t>4.2</w:t>
            </w:r>
          </w:p>
        </w:tc>
        <w:tc>
          <w:tcPr>
            <w:tcW w:w="7294" w:type="dxa"/>
          </w:tcPr>
          <w:p>
            <w:pPr>
              <w:pStyle w:val="TableParagraph"/>
              <w:spacing w:line="246" w:lineRule="exact"/>
              <w:ind w:left="524"/>
              <w:rPr>
                <w:b/>
                <w:sz w:val="22"/>
              </w:rPr>
            </w:pPr>
            <w:r>
              <w:rPr>
                <w:b/>
                <w:sz w:val="22"/>
              </w:rPr>
              <w:t>Regional</w:t>
            </w:r>
            <w:r>
              <w:rPr>
                <w:b/>
                <w:spacing w:val="-9"/>
                <w:sz w:val="22"/>
              </w:rPr>
              <w:t> </w:t>
            </w:r>
            <w:r>
              <w:rPr>
                <w:b/>
                <w:sz w:val="22"/>
              </w:rPr>
              <w:t>Clinical</w:t>
            </w:r>
            <w:r>
              <w:rPr>
                <w:b/>
                <w:spacing w:val="-6"/>
                <w:sz w:val="22"/>
              </w:rPr>
              <w:t> </w:t>
            </w:r>
            <w:r>
              <w:rPr>
                <w:b/>
                <w:sz w:val="22"/>
              </w:rPr>
              <w:t>Services</w:t>
            </w:r>
            <w:r>
              <w:rPr>
                <w:b/>
                <w:spacing w:val="-2"/>
                <w:sz w:val="22"/>
              </w:rPr>
              <w:t> </w:t>
            </w:r>
            <w:r>
              <w:rPr>
                <w:b/>
                <w:sz w:val="22"/>
              </w:rPr>
              <w:t>Planning</w:t>
            </w:r>
            <w:r>
              <w:rPr>
                <w:b/>
                <w:spacing w:val="-4"/>
                <w:sz w:val="22"/>
              </w:rPr>
              <w:t> </w:t>
            </w:r>
            <w:r>
              <w:rPr>
                <w:b/>
                <w:spacing w:val="-2"/>
                <w:sz w:val="22"/>
              </w:rPr>
              <w:t>Subgroup</w:t>
            </w:r>
          </w:p>
          <w:p>
            <w:pPr>
              <w:pStyle w:val="TableParagraph"/>
              <w:spacing w:before="154"/>
              <w:ind w:left="524"/>
              <w:rPr>
                <w:sz w:val="18"/>
              </w:rPr>
            </w:pPr>
            <w:r>
              <w:rPr>
                <w:color w:val="444751"/>
                <w:sz w:val="18"/>
              </w:rPr>
              <w:t>11:00,</w:t>
            </w:r>
            <w:r>
              <w:rPr>
                <w:color w:val="444751"/>
                <w:spacing w:val="-4"/>
                <w:sz w:val="18"/>
              </w:rPr>
              <w:t> </w:t>
            </w:r>
            <w:r>
              <w:rPr>
                <w:color w:val="444751"/>
                <w:sz w:val="18"/>
              </w:rPr>
              <w:t>15</w:t>
            </w:r>
            <w:r>
              <w:rPr>
                <w:color w:val="444751"/>
                <w:spacing w:val="-4"/>
                <w:sz w:val="18"/>
              </w:rPr>
              <w:t> </w:t>
            </w:r>
            <w:r>
              <w:rPr>
                <w:color w:val="444751"/>
                <w:spacing w:val="-5"/>
                <w:sz w:val="18"/>
              </w:rPr>
              <w:t>min</w:t>
            </w:r>
          </w:p>
          <w:p>
            <w:pPr>
              <w:pStyle w:val="TableParagraph"/>
              <w:spacing w:line="206" w:lineRule="exact"/>
              <w:ind w:left="524"/>
              <w:rPr>
                <w:i/>
                <w:sz w:val="18"/>
              </w:rPr>
            </w:pPr>
            <w:r>
              <w:rPr>
                <w:i/>
                <w:color w:val="444751"/>
                <w:sz w:val="18"/>
              </w:rPr>
              <w:t>Lee</w:t>
            </w:r>
            <w:r>
              <w:rPr>
                <w:i/>
                <w:color w:val="444751"/>
                <w:spacing w:val="-4"/>
                <w:sz w:val="18"/>
              </w:rPr>
              <w:t> </w:t>
            </w:r>
            <w:r>
              <w:rPr>
                <w:i/>
                <w:color w:val="444751"/>
                <w:sz w:val="18"/>
              </w:rPr>
              <w:t>Davies</w:t>
            </w:r>
            <w:r>
              <w:rPr>
                <w:i/>
                <w:color w:val="444751"/>
                <w:spacing w:val="-4"/>
                <w:sz w:val="18"/>
              </w:rPr>
              <w:t> </w:t>
            </w:r>
            <w:r>
              <w:rPr>
                <w:i/>
                <w:color w:val="444751"/>
                <w:sz w:val="18"/>
              </w:rPr>
              <w:t>(Hywel</w:t>
            </w:r>
            <w:r>
              <w:rPr>
                <w:i/>
                <w:color w:val="444751"/>
                <w:spacing w:val="-4"/>
                <w:sz w:val="18"/>
              </w:rPr>
              <w:t> </w:t>
            </w:r>
            <w:r>
              <w:rPr>
                <w:i/>
                <w:color w:val="444751"/>
                <w:sz w:val="18"/>
              </w:rPr>
              <w:t>Dda</w:t>
            </w:r>
            <w:r>
              <w:rPr>
                <w:i/>
                <w:color w:val="444751"/>
                <w:spacing w:val="-4"/>
                <w:sz w:val="18"/>
              </w:rPr>
              <w:t> </w:t>
            </w:r>
            <w:r>
              <w:rPr>
                <w:i/>
                <w:color w:val="444751"/>
                <w:sz w:val="18"/>
              </w:rPr>
              <w:t>UHB</w:t>
            </w:r>
            <w:r>
              <w:rPr>
                <w:i/>
                <w:color w:val="444751"/>
                <w:spacing w:val="-2"/>
                <w:sz w:val="18"/>
              </w:rPr>
              <w:t> </w:t>
            </w:r>
            <w:r>
              <w:rPr>
                <w:i/>
                <w:color w:val="444751"/>
                <w:sz w:val="18"/>
              </w:rPr>
              <w:t>-</w:t>
            </w:r>
            <w:r>
              <w:rPr>
                <w:i/>
                <w:color w:val="444751"/>
                <w:spacing w:val="-3"/>
                <w:sz w:val="18"/>
              </w:rPr>
              <w:t> </w:t>
            </w:r>
            <w:r>
              <w:rPr>
                <w:i/>
                <w:color w:val="444751"/>
                <w:sz w:val="18"/>
              </w:rPr>
              <w:t>Executive</w:t>
            </w:r>
            <w:r>
              <w:rPr>
                <w:i/>
                <w:color w:val="444751"/>
                <w:spacing w:val="-4"/>
                <w:sz w:val="18"/>
              </w:rPr>
              <w:t> </w:t>
            </w:r>
            <w:r>
              <w:rPr>
                <w:i/>
                <w:color w:val="444751"/>
                <w:sz w:val="18"/>
              </w:rPr>
              <w:t>Director</w:t>
            </w:r>
            <w:r>
              <w:rPr>
                <w:i/>
                <w:color w:val="444751"/>
                <w:spacing w:val="-4"/>
                <w:sz w:val="18"/>
              </w:rPr>
              <w:t> </w:t>
            </w:r>
            <w:r>
              <w:rPr>
                <w:i/>
                <w:color w:val="444751"/>
                <w:sz w:val="18"/>
              </w:rPr>
              <w:t>of</w:t>
            </w:r>
            <w:r>
              <w:rPr>
                <w:i/>
                <w:color w:val="444751"/>
                <w:spacing w:val="-4"/>
                <w:sz w:val="18"/>
              </w:rPr>
              <w:t> </w:t>
            </w:r>
            <w:r>
              <w:rPr>
                <w:i/>
                <w:color w:val="444751"/>
                <w:sz w:val="18"/>
              </w:rPr>
              <w:t>Strategy</w:t>
            </w:r>
            <w:r>
              <w:rPr>
                <w:i/>
                <w:color w:val="444751"/>
                <w:spacing w:val="-4"/>
                <w:sz w:val="18"/>
              </w:rPr>
              <w:t> </w:t>
            </w:r>
            <w:r>
              <w:rPr>
                <w:i/>
                <w:color w:val="444751"/>
                <w:sz w:val="18"/>
              </w:rPr>
              <w:t>and</w:t>
            </w:r>
            <w:r>
              <w:rPr>
                <w:i/>
                <w:color w:val="444751"/>
                <w:spacing w:val="-4"/>
                <w:sz w:val="18"/>
              </w:rPr>
              <w:t> </w:t>
            </w:r>
            <w:r>
              <w:rPr>
                <w:i/>
                <w:color w:val="444751"/>
                <w:sz w:val="18"/>
              </w:rPr>
              <w:t>Planning),</w:t>
            </w:r>
            <w:r>
              <w:rPr>
                <w:i/>
                <w:color w:val="444751"/>
                <w:spacing w:val="-4"/>
                <w:sz w:val="18"/>
              </w:rPr>
              <w:t> </w:t>
            </w:r>
            <w:r>
              <w:rPr>
                <w:i/>
                <w:color w:val="444751"/>
                <w:sz w:val="18"/>
              </w:rPr>
              <w:t>Andrew</w:t>
            </w:r>
            <w:r>
              <w:rPr>
                <w:i/>
                <w:color w:val="444751"/>
                <w:sz w:val="18"/>
              </w:rPr>
              <w:t> Carruthers (Hywel Dda UHB - Chief Operating Officer)</w:t>
            </w:r>
          </w:p>
        </w:tc>
      </w:tr>
    </w:tbl>
    <w:p>
      <w:pPr>
        <w:pStyle w:val="BodyText"/>
        <w:spacing w:before="99"/>
        <w:rPr>
          <w:b/>
          <w:sz w:val="20"/>
        </w:rPr>
      </w:pPr>
      <w:r>
        <w:rPr>
          <w:b/>
          <w:sz w:val="20"/>
        </w:rPr>
        <mc:AlternateContent>
          <mc:Choice Requires="wps">
            <w:drawing>
              <wp:anchor distT="0" distB="0" distL="0" distR="0" allowOverlap="1" layoutInCell="1" locked="0" behindDoc="1" simplePos="0" relativeHeight="487591424">
                <wp:simplePos x="0" y="0"/>
                <wp:positionH relativeFrom="page">
                  <wp:posOffset>1200150</wp:posOffset>
                </wp:positionH>
                <wp:positionV relativeFrom="paragraph">
                  <wp:posOffset>224510</wp:posOffset>
                </wp:positionV>
                <wp:extent cx="5445125" cy="9525"/>
                <wp:effectExtent l="0" t="0" r="0" b="0"/>
                <wp:wrapTopAndBottom/>
                <wp:docPr id="9" name="Graphic 9"/>
                <wp:cNvGraphicFramePr>
                  <a:graphicFrameLocks/>
                </wp:cNvGraphicFramePr>
                <a:graphic>
                  <a:graphicData uri="http://schemas.microsoft.com/office/word/2010/wordprocessingShape">
                    <wps:wsp>
                      <wps:cNvPr id="9" name="Graphic 9"/>
                      <wps:cNvSpPr/>
                      <wps:spPr>
                        <a:xfrm>
                          <a:off x="0" y="0"/>
                          <a:ext cx="5445125" cy="9525"/>
                        </a:xfrm>
                        <a:custGeom>
                          <a:avLst/>
                          <a:gdLst/>
                          <a:ahLst/>
                          <a:cxnLst/>
                          <a:rect l="l" t="t" r="r" b="b"/>
                          <a:pathLst>
                            <a:path w="5445125" h="9525">
                              <a:moveTo>
                                <a:pt x="5445125" y="0"/>
                              </a:moveTo>
                              <a:lnTo>
                                <a:pt x="0" y="0"/>
                              </a:lnTo>
                              <a:lnTo>
                                <a:pt x="0" y="9525"/>
                              </a:lnTo>
                              <a:lnTo>
                                <a:pt x="5445125" y="9525"/>
                              </a:lnTo>
                              <a:lnTo>
                                <a:pt x="5445125" y="0"/>
                              </a:lnTo>
                              <a:close/>
                            </a:path>
                          </a:pathLst>
                        </a:custGeom>
                        <a:solidFill>
                          <a:srgbClr val="9F9F9F"/>
                        </a:solidFill>
                      </wps:spPr>
                      <wps:bodyPr wrap="square" lIns="0" tIns="0" rIns="0" bIns="0" rtlCol="0">
                        <a:prstTxWarp prst="textNoShape">
                          <a:avLst/>
                        </a:prstTxWarp>
                        <a:noAutofit/>
                      </wps:bodyPr>
                    </wps:wsp>
                  </a:graphicData>
                </a:graphic>
              </wp:anchor>
            </w:drawing>
          </mc:Choice>
          <mc:Fallback>
            <w:pict>
              <v:rect style="position:absolute;margin-left:94.5pt;margin-top:17.678007pt;width:428.75pt;height:.75pt;mso-position-horizontal-relative:page;mso-position-vertical-relative:paragraph;z-index:-15725056;mso-wrap-distance-left:0;mso-wrap-distance-right:0" id="docshape8" filled="true" fillcolor="#9f9f9f" stroked="false">
                <v:fill type="solid"/>
                <w10:wrap type="topAndBottom"/>
              </v:rect>
            </w:pict>
          </mc:Fallback>
        </mc:AlternateContent>
      </w:r>
    </w:p>
    <w:p>
      <w:pPr>
        <w:pStyle w:val="BodyText"/>
        <w:spacing w:before="4" w:after="1"/>
        <w:rPr>
          <w:b/>
          <w:sz w:val="20"/>
        </w:rPr>
      </w:pPr>
    </w:p>
    <w:tbl>
      <w:tblPr>
        <w:tblW w:w="0" w:type="auto"/>
        <w:jc w:val="left"/>
        <w:tblInd w:w="57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881"/>
        <w:gridCol w:w="5058"/>
      </w:tblGrid>
      <w:tr>
        <w:trPr>
          <w:trHeight w:val="817" w:hRule="atLeast"/>
        </w:trPr>
        <w:tc>
          <w:tcPr>
            <w:tcW w:w="881" w:type="dxa"/>
          </w:tcPr>
          <w:p>
            <w:pPr>
              <w:pStyle w:val="TableParagraph"/>
              <w:spacing w:line="251" w:lineRule="exact"/>
              <w:ind w:left="50"/>
              <w:rPr>
                <w:b/>
                <w:sz w:val="22"/>
              </w:rPr>
            </w:pPr>
            <w:r>
              <w:rPr>
                <w:b/>
                <w:spacing w:val="-5"/>
                <w:sz w:val="22"/>
              </w:rPr>
              <w:t>4.3</w:t>
            </w:r>
          </w:p>
        </w:tc>
        <w:tc>
          <w:tcPr>
            <w:tcW w:w="5058" w:type="dxa"/>
          </w:tcPr>
          <w:p>
            <w:pPr>
              <w:pStyle w:val="TableParagraph"/>
              <w:spacing w:line="246" w:lineRule="exact"/>
              <w:ind w:left="524"/>
              <w:rPr>
                <w:b/>
                <w:sz w:val="22"/>
              </w:rPr>
            </w:pPr>
            <w:r>
              <w:rPr>
                <w:b/>
                <w:sz w:val="22"/>
              </w:rPr>
              <w:t>Finance</w:t>
            </w:r>
            <w:r>
              <w:rPr>
                <w:b/>
                <w:spacing w:val="-2"/>
                <w:sz w:val="22"/>
              </w:rPr>
              <w:t> </w:t>
            </w:r>
            <w:r>
              <w:rPr>
                <w:b/>
                <w:sz w:val="22"/>
              </w:rPr>
              <w:t>and</w:t>
            </w:r>
            <w:r>
              <w:rPr>
                <w:b/>
                <w:spacing w:val="-4"/>
                <w:sz w:val="22"/>
              </w:rPr>
              <w:t> </w:t>
            </w:r>
            <w:r>
              <w:rPr>
                <w:b/>
                <w:sz w:val="22"/>
              </w:rPr>
              <w:t>Contracting</w:t>
            </w:r>
            <w:r>
              <w:rPr>
                <w:b/>
                <w:spacing w:val="-3"/>
                <w:sz w:val="22"/>
              </w:rPr>
              <w:t> </w:t>
            </w:r>
            <w:r>
              <w:rPr>
                <w:b/>
                <w:sz w:val="22"/>
              </w:rPr>
              <w:t>Subgroup</w:t>
            </w:r>
            <w:r>
              <w:rPr>
                <w:b/>
                <w:spacing w:val="-2"/>
                <w:sz w:val="22"/>
              </w:rPr>
              <w:t> Update</w:t>
            </w:r>
          </w:p>
          <w:p>
            <w:pPr>
              <w:pStyle w:val="TableParagraph"/>
              <w:spacing w:line="206" w:lineRule="exact" w:before="159"/>
              <w:ind w:left="524"/>
              <w:rPr>
                <w:sz w:val="18"/>
              </w:rPr>
            </w:pPr>
            <w:r>
              <w:rPr>
                <w:color w:val="444751"/>
                <w:sz w:val="18"/>
              </w:rPr>
              <w:t>11:15,</w:t>
            </w:r>
            <w:r>
              <w:rPr>
                <w:color w:val="444751"/>
                <w:spacing w:val="-4"/>
                <w:sz w:val="18"/>
              </w:rPr>
              <w:t> </w:t>
            </w:r>
            <w:r>
              <w:rPr>
                <w:color w:val="444751"/>
                <w:sz w:val="18"/>
              </w:rPr>
              <w:t>15</w:t>
            </w:r>
            <w:r>
              <w:rPr>
                <w:color w:val="444751"/>
                <w:spacing w:val="-4"/>
                <w:sz w:val="18"/>
              </w:rPr>
              <w:t> </w:t>
            </w:r>
            <w:r>
              <w:rPr>
                <w:color w:val="444751"/>
                <w:spacing w:val="-5"/>
                <w:sz w:val="18"/>
              </w:rPr>
              <w:t>min</w:t>
            </w:r>
          </w:p>
          <w:p>
            <w:pPr>
              <w:pStyle w:val="TableParagraph"/>
              <w:spacing w:line="186" w:lineRule="exact"/>
              <w:ind w:left="524"/>
              <w:rPr>
                <w:i/>
                <w:sz w:val="18"/>
              </w:rPr>
            </w:pPr>
            <w:r>
              <w:rPr>
                <w:i/>
                <w:color w:val="444751"/>
                <w:sz w:val="18"/>
              </w:rPr>
              <w:t>Darren</w:t>
            </w:r>
            <w:r>
              <w:rPr>
                <w:i/>
                <w:color w:val="444751"/>
                <w:spacing w:val="-1"/>
                <w:sz w:val="18"/>
              </w:rPr>
              <w:t> </w:t>
            </w:r>
            <w:r>
              <w:rPr>
                <w:i/>
                <w:color w:val="444751"/>
                <w:sz w:val="18"/>
              </w:rPr>
              <w:t>Griffiths (Swansea</w:t>
            </w:r>
            <w:r>
              <w:rPr>
                <w:i/>
                <w:color w:val="444751"/>
                <w:spacing w:val="-1"/>
                <w:sz w:val="18"/>
              </w:rPr>
              <w:t> </w:t>
            </w:r>
            <w:r>
              <w:rPr>
                <w:i/>
                <w:color w:val="444751"/>
                <w:sz w:val="18"/>
              </w:rPr>
              <w:t>Bay UHB</w:t>
            </w:r>
            <w:r>
              <w:rPr>
                <w:i/>
                <w:color w:val="444751"/>
                <w:spacing w:val="-1"/>
                <w:sz w:val="18"/>
              </w:rPr>
              <w:t> </w:t>
            </w:r>
            <w:r>
              <w:rPr>
                <w:i/>
                <w:color w:val="444751"/>
                <w:sz w:val="18"/>
              </w:rPr>
              <w:t>- </w:t>
            </w:r>
            <w:r>
              <w:rPr>
                <w:i/>
                <w:color w:val="444751"/>
                <w:spacing w:val="-2"/>
                <w:sz w:val="18"/>
              </w:rPr>
              <w:t>Finance)</w:t>
            </w:r>
          </w:p>
        </w:tc>
      </w:tr>
    </w:tbl>
    <w:p>
      <w:pPr>
        <w:pStyle w:val="BodyText"/>
        <w:spacing w:before="99"/>
        <w:rPr>
          <w:b/>
          <w:sz w:val="20"/>
        </w:rPr>
      </w:pPr>
      <w:r>
        <w:rPr>
          <w:b/>
          <w:sz w:val="20"/>
        </w:rPr>
        <mc:AlternateContent>
          <mc:Choice Requires="wps">
            <w:drawing>
              <wp:anchor distT="0" distB="0" distL="0" distR="0" allowOverlap="1" layoutInCell="1" locked="0" behindDoc="1" simplePos="0" relativeHeight="487591936">
                <wp:simplePos x="0" y="0"/>
                <wp:positionH relativeFrom="page">
                  <wp:posOffset>1200150</wp:posOffset>
                </wp:positionH>
                <wp:positionV relativeFrom="paragraph">
                  <wp:posOffset>224256</wp:posOffset>
                </wp:positionV>
                <wp:extent cx="5445125" cy="9525"/>
                <wp:effectExtent l="0" t="0" r="0" b="0"/>
                <wp:wrapTopAndBottom/>
                <wp:docPr id="10" name="Graphic 10"/>
                <wp:cNvGraphicFramePr>
                  <a:graphicFrameLocks/>
                </wp:cNvGraphicFramePr>
                <a:graphic>
                  <a:graphicData uri="http://schemas.microsoft.com/office/word/2010/wordprocessingShape">
                    <wps:wsp>
                      <wps:cNvPr id="10" name="Graphic 10"/>
                      <wps:cNvSpPr/>
                      <wps:spPr>
                        <a:xfrm>
                          <a:off x="0" y="0"/>
                          <a:ext cx="5445125" cy="9525"/>
                        </a:xfrm>
                        <a:custGeom>
                          <a:avLst/>
                          <a:gdLst/>
                          <a:ahLst/>
                          <a:cxnLst/>
                          <a:rect l="l" t="t" r="r" b="b"/>
                          <a:pathLst>
                            <a:path w="5445125" h="9525">
                              <a:moveTo>
                                <a:pt x="5445125" y="0"/>
                              </a:moveTo>
                              <a:lnTo>
                                <a:pt x="0" y="0"/>
                              </a:lnTo>
                              <a:lnTo>
                                <a:pt x="0" y="9525"/>
                              </a:lnTo>
                              <a:lnTo>
                                <a:pt x="5445125" y="9525"/>
                              </a:lnTo>
                              <a:lnTo>
                                <a:pt x="5445125" y="0"/>
                              </a:lnTo>
                              <a:close/>
                            </a:path>
                          </a:pathLst>
                        </a:custGeom>
                        <a:solidFill>
                          <a:srgbClr val="9F9F9F"/>
                        </a:solidFill>
                      </wps:spPr>
                      <wps:bodyPr wrap="square" lIns="0" tIns="0" rIns="0" bIns="0" rtlCol="0">
                        <a:prstTxWarp prst="textNoShape">
                          <a:avLst/>
                        </a:prstTxWarp>
                        <a:noAutofit/>
                      </wps:bodyPr>
                    </wps:wsp>
                  </a:graphicData>
                </a:graphic>
              </wp:anchor>
            </w:drawing>
          </mc:Choice>
          <mc:Fallback>
            <w:pict>
              <v:rect style="position:absolute;margin-left:94.5pt;margin-top:17.658009pt;width:428.75pt;height:.75pt;mso-position-horizontal-relative:page;mso-position-vertical-relative:paragraph;z-index:-15724544;mso-wrap-distance-left:0;mso-wrap-distance-right:0" id="docshape9" filled="true" fillcolor="#9f9f9f" stroked="false">
                <v:fill type="solid"/>
                <w10:wrap type="topAndBottom"/>
              </v:rect>
            </w:pict>
          </mc:Fallback>
        </mc:AlternateContent>
      </w:r>
    </w:p>
    <w:p>
      <w:pPr>
        <w:pStyle w:val="BodyText"/>
        <w:spacing w:before="5"/>
        <w:rPr>
          <w:b/>
          <w:sz w:val="20"/>
        </w:rPr>
      </w:pPr>
    </w:p>
    <w:tbl>
      <w:tblPr>
        <w:tblW w:w="0" w:type="auto"/>
        <w:jc w:val="left"/>
        <w:tblInd w:w="57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881"/>
        <w:gridCol w:w="4144"/>
      </w:tblGrid>
      <w:tr>
        <w:trPr>
          <w:trHeight w:val="250" w:hRule="atLeast"/>
        </w:trPr>
        <w:tc>
          <w:tcPr>
            <w:tcW w:w="881" w:type="dxa"/>
          </w:tcPr>
          <w:p>
            <w:pPr>
              <w:pStyle w:val="TableParagraph"/>
              <w:spacing w:line="231" w:lineRule="exact"/>
              <w:ind w:left="50"/>
              <w:rPr>
                <w:b/>
                <w:sz w:val="22"/>
              </w:rPr>
            </w:pPr>
            <w:r>
              <w:rPr>
                <w:b/>
                <w:spacing w:val="-5"/>
                <w:sz w:val="22"/>
              </w:rPr>
              <w:t>4.4</w:t>
            </w:r>
          </w:p>
        </w:tc>
        <w:tc>
          <w:tcPr>
            <w:tcW w:w="4144" w:type="dxa"/>
          </w:tcPr>
          <w:p>
            <w:pPr>
              <w:pStyle w:val="TableParagraph"/>
              <w:spacing w:line="231" w:lineRule="exact"/>
              <w:ind w:left="524"/>
              <w:rPr>
                <w:b/>
                <w:sz w:val="22"/>
              </w:rPr>
            </w:pPr>
            <w:r>
              <w:rPr>
                <w:b/>
                <w:sz w:val="22"/>
              </w:rPr>
              <w:t>Data</w:t>
            </w:r>
            <w:r>
              <w:rPr>
                <w:b/>
                <w:spacing w:val="-1"/>
                <w:sz w:val="22"/>
              </w:rPr>
              <w:t> </w:t>
            </w:r>
            <w:r>
              <w:rPr>
                <w:b/>
                <w:sz w:val="22"/>
              </w:rPr>
              <w:t>and</w:t>
            </w:r>
            <w:r>
              <w:rPr>
                <w:b/>
                <w:spacing w:val="-3"/>
                <w:sz w:val="22"/>
              </w:rPr>
              <w:t> </w:t>
            </w:r>
            <w:r>
              <w:rPr>
                <w:b/>
                <w:sz w:val="22"/>
              </w:rPr>
              <w:t>Digital</w:t>
            </w:r>
            <w:r>
              <w:rPr>
                <w:b/>
                <w:spacing w:val="-4"/>
                <w:sz w:val="22"/>
              </w:rPr>
              <w:t> </w:t>
            </w:r>
            <w:r>
              <w:rPr>
                <w:b/>
                <w:sz w:val="22"/>
              </w:rPr>
              <w:t>Subgroup</w:t>
            </w:r>
            <w:r>
              <w:rPr>
                <w:b/>
                <w:spacing w:val="-1"/>
                <w:sz w:val="22"/>
              </w:rPr>
              <w:t> </w:t>
            </w:r>
            <w:r>
              <w:rPr>
                <w:b/>
                <w:spacing w:val="-2"/>
                <w:sz w:val="22"/>
              </w:rPr>
              <w:t>Update</w:t>
            </w:r>
          </w:p>
        </w:tc>
      </w:tr>
    </w:tbl>
    <w:p>
      <w:pPr>
        <w:pStyle w:val="TableParagraph"/>
        <w:spacing w:after="0" w:line="231" w:lineRule="exact"/>
        <w:rPr>
          <w:b/>
          <w:sz w:val="22"/>
        </w:rPr>
        <w:sectPr>
          <w:pgSz w:w="11910" w:h="16840"/>
          <w:pgMar w:top="1920" w:bottom="280" w:left="1275" w:right="1275"/>
        </w:sectPr>
      </w:pPr>
    </w:p>
    <w:p>
      <w:pPr>
        <w:spacing w:line="206" w:lineRule="exact" w:before="76"/>
        <w:ind w:left="1971" w:right="0" w:firstLine="0"/>
        <w:jc w:val="left"/>
        <w:rPr>
          <w:sz w:val="18"/>
        </w:rPr>
      </w:pPr>
      <w:r>
        <w:rPr>
          <w:color w:val="444751"/>
          <w:sz w:val="18"/>
        </w:rPr>
        <w:t>11:30,</w:t>
      </w:r>
      <w:r>
        <w:rPr>
          <w:color w:val="444751"/>
          <w:spacing w:val="-4"/>
          <w:sz w:val="18"/>
        </w:rPr>
        <w:t> </w:t>
      </w:r>
      <w:r>
        <w:rPr>
          <w:color w:val="444751"/>
          <w:sz w:val="18"/>
        </w:rPr>
        <w:t>15</w:t>
      </w:r>
      <w:r>
        <w:rPr>
          <w:color w:val="444751"/>
          <w:spacing w:val="-4"/>
          <w:sz w:val="18"/>
        </w:rPr>
        <w:t> </w:t>
      </w:r>
      <w:r>
        <w:rPr>
          <w:color w:val="444751"/>
          <w:spacing w:val="-5"/>
          <w:sz w:val="18"/>
        </w:rPr>
        <w:t>min</w:t>
      </w:r>
    </w:p>
    <w:p>
      <w:pPr>
        <w:spacing w:line="206" w:lineRule="exact" w:before="0"/>
        <w:ind w:left="1971" w:right="0" w:firstLine="0"/>
        <w:jc w:val="left"/>
        <w:rPr>
          <w:i/>
          <w:sz w:val="18"/>
        </w:rPr>
      </w:pPr>
      <w:r>
        <w:rPr>
          <w:i/>
          <w:color w:val="444751"/>
          <w:sz w:val="18"/>
        </w:rPr>
        <w:t>Huw</w:t>
      </w:r>
      <w:r>
        <w:rPr>
          <w:i/>
          <w:color w:val="444751"/>
          <w:spacing w:val="-1"/>
          <w:sz w:val="18"/>
        </w:rPr>
        <w:t> </w:t>
      </w:r>
      <w:r>
        <w:rPr>
          <w:i/>
          <w:color w:val="444751"/>
          <w:sz w:val="18"/>
        </w:rPr>
        <w:t>Thomas (Hywel Dda</w:t>
      </w:r>
      <w:r>
        <w:rPr>
          <w:i/>
          <w:color w:val="444751"/>
          <w:spacing w:val="-1"/>
          <w:sz w:val="18"/>
        </w:rPr>
        <w:t> </w:t>
      </w:r>
      <w:r>
        <w:rPr>
          <w:i/>
          <w:color w:val="444751"/>
          <w:sz w:val="18"/>
        </w:rPr>
        <w:t>UHB - Director of</w:t>
      </w:r>
      <w:r>
        <w:rPr>
          <w:i/>
          <w:color w:val="444751"/>
          <w:spacing w:val="-1"/>
          <w:sz w:val="18"/>
        </w:rPr>
        <w:t> </w:t>
      </w:r>
      <w:r>
        <w:rPr>
          <w:i/>
          <w:color w:val="444751"/>
          <w:spacing w:val="-2"/>
          <w:sz w:val="18"/>
        </w:rPr>
        <w:t>Finance)</w:t>
      </w:r>
    </w:p>
    <w:p>
      <w:pPr>
        <w:pStyle w:val="BodyText"/>
        <w:spacing w:before="103"/>
        <w:rPr>
          <w:i/>
          <w:sz w:val="20"/>
        </w:rPr>
      </w:pPr>
      <w:r>
        <w:rPr>
          <w:i/>
          <w:sz w:val="20"/>
        </w:rPr>
        <mc:AlternateContent>
          <mc:Choice Requires="wps">
            <w:drawing>
              <wp:anchor distT="0" distB="0" distL="0" distR="0" allowOverlap="1" layoutInCell="1" locked="0" behindDoc="1" simplePos="0" relativeHeight="487592448">
                <wp:simplePos x="0" y="0"/>
                <wp:positionH relativeFrom="page">
                  <wp:posOffset>1200150</wp:posOffset>
                </wp:positionH>
                <wp:positionV relativeFrom="paragraph">
                  <wp:posOffset>226706</wp:posOffset>
                </wp:positionV>
                <wp:extent cx="5445125" cy="9525"/>
                <wp:effectExtent l="0" t="0" r="0" b="0"/>
                <wp:wrapTopAndBottom/>
                <wp:docPr id="11" name="Graphic 11"/>
                <wp:cNvGraphicFramePr>
                  <a:graphicFrameLocks/>
                </wp:cNvGraphicFramePr>
                <a:graphic>
                  <a:graphicData uri="http://schemas.microsoft.com/office/word/2010/wordprocessingShape">
                    <wps:wsp>
                      <wps:cNvPr id="11" name="Graphic 11"/>
                      <wps:cNvSpPr/>
                      <wps:spPr>
                        <a:xfrm>
                          <a:off x="0" y="0"/>
                          <a:ext cx="5445125" cy="9525"/>
                        </a:xfrm>
                        <a:custGeom>
                          <a:avLst/>
                          <a:gdLst/>
                          <a:ahLst/>
                          <a:cxnLst/>
                          <a:rect l="l" t="t" r="r" b="b"/>
                          <a:pathLst>
                            <a:path w="5445125" h="9525">
                              <a:moveTo>
                                <a:pt x="5445125" y="0"/>
                              </a:moveTo>
                              <a:lnTo>
                                <a:pt x="0" y="0"/>
                              </a:lnTo>
                              <a:lnTo>
                                <a:pt x="0" y="9525"/>
                              </a:lnTo>
                              <a:lnTo>
                                <a:pt x="5445125" y="9525"/>
                              </a:lnTo>
                              <a:lnTo>
                                <a:pt x="5445125" y="0"/>
                              </a:lnTo>
                              <a:close/>
                            </a:path>
                          </a:pathLst>
                        </a:custGeom>
                        <a:solidFill>
                          <a:srgbClr val="9F9F9F"/>
                        </a:solidFill>
                      </wps:spPr>
                      <wps:bodyPr wrap="square" lIns="0" tIns="0" rIns="0" bIns="0" rtlCol="0">
                        <a:prstTxWarp prst="textNoShape">
                          <a:avLst/>
                        </a:prstTxWarp>
                        <a:noAutofit/>
                      </wps:bodyPr>
                    </wps:wsp>
                  </a:graphicData>
                </a:graphic>
              </wp:anchor>
            </w:drawing>
          </mc:Choice>
          <mc:Fallback>
            <w:pict>
              <v:rect style="position:absolute;margin-left:94.5pt;margin-top:17.85088pt;width:428.75pt;height:.75pt;mso-position-horizontal-relative:page;mso-position-vertical-relative:paragraph;z-index:-15724032;mso-wrap-distance-left:0;mso-wrap-distance-right:0" id="docshape10" filled="true" fillcolor="#9f9f9f" stroked="false">
                <v:fill type="solid"/>
                <w10:wrap type="topAndBottom"/>
              </v:rect>
            </w:pict>
          </mc:Fallback>
        </mc:AlternateContent>
      </w:r>
    </w:p>
    <w:p>
      <w:pPr>
        <w:pStyle w:val="BodyText"/>
        <w:spacing w:before="1" w:after="1"/>
        <w:rPr>
          <w:i/>
          <w:sz w:val="20"/>
        </w:rPr>
      </w:pPr>
    </w:p>
    <w:tbl>
      <w:tblPr>
        <w:tblW w:w="0" w:type="auto"/>
        <w:jc w:val="left"/>
        <w:tblInd w:w="57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881"/>
        <w:gridCol w:w="7353"/>
      </w:tblGrid>
      <w:tr>
        <w:trPr>
          <w:trHeight w:val="1277" w:hRule="atLeast"/>
        </w:trPr>
        <w:tc>
          <w:tcPr>
            <w:tcW w:w="881" w:type="dxa"/>
          </w:tcPr>
          <w:p>
            <w:pPr>
              <w:pStyle w:val="TableParagraph"/>
              <w:spacing w:line="251" w:lineRule="exact"/>
              <w:ind w:left="50"/>
              <w:rPr>
                <w:b/>
                <w:sz w:val="22"/>
              </w:rPr>
            </w:pPr>
            <w:r>
              <w:rPr>
                <w:b/>
                <w:spacing w:val="-5"/>
                <w:sz w:val="22"/>
              </w:rPr>
              <w:t>4.5</w:t>
            </w:r>
          </w:p>
        </w:tc>
        <w:tc>
          <w:tcPr>
            <w:tcW w:w="7353" w:type="dxa"/>
          </w:tcPr>
          <w:p>
            <w:pPr>
              <w:pStyle w:val="TableParagraph"/>
              <w:spacing w:line="242" w:lineRule="auto"/>
              <w:ind w:left="524"/>
              <w:rPr>
                <w:b/>
                <w:sz w:val="22"/>
              </w:rPr>
            </w:pPr>
            <w:r>
              <w:rPr>
                <w:b/>
                <w:sz w:val="22"/>
              </w:rPr>
              <w:t>Regional</w:t>
            </w:r>
            <w:r>
              <w:rPr>
                <w:b/>
                <w:spacing w:val="-7"/>
                <w:sz w:val="22"/>
              </w:rPr>
              <w:t> </w:t>
            </w:r>
            <w:r>
              <w:rPr>
                <w:b/>
                <w:sz w:val="22"/>
              </w:rPr>
              <w:t>Research</w:t>
            </w:r>
            <w:r>
              <w:rPr>
                <w:b/>
                <w:spacing w:val="-5"/>
                <w:sz w:val="22"/>
              </w:rPr>
              <w:t> </w:t>
            </w:r>
            <w:r>
              <w:rPr>
                <w:b/>
                <w:sz w:val="22"/>
              </w:rPr>
              <w:t>and</w:t>
            </w:r>
            <w:r>
              <w:rPr>
                <w:b/>
                <w:spacing w:val="-6"/>
                <w:sz w:val="22"/>
              </w:rPr>
              <w:t> </w:t>
            </w:r>
            <w:r>
              <w:rPr>
                <w:b/>
                <w:sz w:val="22"/>
              </w:rPr>
              <w:t>Innovation</w:t>
            </w:r>
            <w:r>
              <w:rPr>
                <w:b/>
                <w:spacing w:val="-6"/>
                <w:sz w:val="22"/>
              </w:rPr>
              <w:t> </w:t>
            </w:r>
            <w:r>
              <w:rPr>
                <w:b/>
                <w:sz w:val="22"/>
              </w:rPr>
              <w:t>Delivery</w:t>
            </w:r>
            <w:r>
              <w:rPr>
                <w:b/>
                <w:spacing w:val="-8"/>
                <w:sz w:val="22"/>
              </w:rPr>
              <w:t> </w:t>
            </w:r>
            <w:r>
              <w:rPr>
                <w:b/>
                <w:sz w:val="22"/>
              </w:rPr>
              <w:t>and</w:t>
            </w:r>
            <w:r>
              <w:rPr>
                <w:b/>
                <w:spacing w:val="-10"/>
                <w:sz w:val="22"/>
              </w:rPr>
              <w:t> </w:t>
            </w:r>
            <w:r>
              <w:rPr>
                <w:b/>
                <w:sz w:val="22"/>
              </w:rPr>
              <w:t>Oversight</w:t>
            </w:r>
            <w:r>
              <w:rPr>
                <w:b/>
                <w:spacing w:val="-5"/>
                <w:sz w:val="22"/>
              </w:rPr>
              <w:t> </w:t>
            </w:r>
            <w:r>
              <w:rPr>
                <w:b/>
                <w:sz w:val="22"/>
              </w:rPr>
              <w:t>Group </w:t>
            </w:r>
            <w:r>
              <w:rPr>
                <w:b/>
                <w:spacing w:val="-2"/>
                <w:sz w:val="22"/>
              </w:rPr>
              <w:t>Update</w:t>
            </w:r>
          </w:p>
          <w:p>
            <w:pPr>
              <w:pStyle w:val="TableParagraph"/>
              <w:spacing w:line="206" w:lineRule="exact" w:before="149"/>
              <w:ind w:left="524"/>
              <w:rPr>
                <w:sz w:val="18"/>
              </w:rPr>
            </w:pPr>
            <w:r>
              <w:rPr>
                <w:color w:val="444751"/>
                <w:sz w:val="18"/>
              </w:rPr>
              <w:t>11:45,</w:t>
            </w:r>
            <w:r>
              <w:rPr>
                <w:color w:val="444751"/>
                <w:spacing w:val="-4"/>
                <w:sz w:val="18"/>
              </w:rPr>
              <w:t> </w:t>
            </w:r>
            <w:r>
              <w:rPr>
                <w:color w:val="444751"/>
                <w:sz w:val="18"/>
              </w:rPr>
              <w:t>15</w:t>
            </w:r>
            <w:r>
              <w:rPr>
                <w:color w:val="444751"/>
                <w:spacing w:val="-4"/>
                <w:sz w:val="18"/>
              </w:rPr>
              <w:t> </w:t>
            </w:r>
            <w:r>
              <w:rPr>
                <w:color w:val="444751"/>
                <w:spacing w:val="-5"/>
                <w:sz w:val="18"/>
              </w:rPr>
              <w:t>min</w:t>
            </w:r>
          </w:p>
          <w:p>
            <w:pPr>
              <w:pStyle w:val="TableParagraph"/>
              <w:spacing w:line="206" w:lineRule="exact"/>
              <w:ind w:left="524"/>
              <w:rPr>
                <w:i/>
                <w:sz w:val="18"/>
              </w:rPr>
            </w:pPr>
            <w:r>
              <w:rPr>
                <w:i/>
                <w:color w:val="444751"/>
                <w:sz w:val="18"/>
              </w:rPr>
              <w:t>Richard</w:t>
            </w:r>
            <w:r>
              <w:rPr>
                <w:i/>
                <w:color w:val="444751"/>
                <w:spacing w:val="-4"/>
                <w:sz w:val="18"/>
              </w:rPr>
              <w:t> </w:t>
            </w:r>
            <w:r>
              <w:rPr>
                <w:i/>
                <w:color w:val="444751"/>
                <w:sz w:val="18"/>
              </w:rPr>
              <w:t>Evans</w:t>
            </w:r>
            <w:r>
              <w:rPr>
                <w:i/>
                <w:color w:val="444751"/>
                <w:spacing w:val="-4"/>
                <w:sz w:val="18"/>
              </w:rPr>
              <w:t> </w:t>
            </w:r>
            <w:r>
              <w:rPr>
                <w:i/>
                <w:color w:val="444751"/>
                <w:sz w:val="18"/>
              </w:rPr>
              <w:t>(Swansea</w:t>
            </w:r>
            <w:r>
              <w:rPr>
                <w:i/>
                <w:color w:val="444751"/>
                <w:spacing w:val="-4"/>
                <w:sz w:val="18"/>
              </w:rPr>
              <w:t> </w:t>
            </w:r>
            <w:r>
              <w:rPr>
                <w:i/>
                <w:color w:val="444751"/>
                <w:sz w:val="18"/>
              </w:rPr>
              <w:t>Bay</w:t>
            </w:r>
            <w:r>
              <w:rPr>
                <w:i/>
                <w:color w:val="444751"/>
                <w:spacing w:val="-4"/>
                <w:sz w:val="18"/>
              </w:rPr>
              <w:t> </w:t>
            </w:r>
            <w:r>
              <w:rPr>
                <w:i/>
                <w:color w:val="444751"/>
                <w:sz w:val="18"/>
              </w:rPr>
              <w:t>UHB</w:t>
            </w:r>
            <w:r>
              <w:rPr>
                <w:i/>
                <w:color w:val="444751"/>
                <w:spacing w:val="-4"/>
                <w:sz w:val="18"/>
              </w:rPr>
              <w:t> </w:t>
            </w:r>
            <w:r>
              <w:rPr>
                <w:i/>
                <w:color w:val="444751"/>
                <w:sz w:val="18"/>
              </w:rPr>
              <w:t>-</w:t>
            </w:r>
            <w:r>
              <w:rPr>
                <w:i/>
                <w:color w:val="444751"/>
                <w:spacing w:val="-4"/>
                <w:sz w:val="18"/>
              </w:rPr>
              <w:t> </w:t>
            </w:r>
            <w:r>
              <w:rPr>
                <w:i/>
                <w:color w:val="444751"/>
                <w:sz w:val="18"/>
              </w:rPr>
              <w:t>Executive</w:t>
            </w:r>
            <w:r>
              <w:rPr>
                <w:i/>
                <w:color w:val="444751"/>
                <w:spacing w:val="-5"/>
                <w:sz w:val="18"/>
              </w:rPr>
              <w:t> </w:t>
            </w:r>
            <w:r>
              <w:rPr>
                <w:i/>
                <w:color w:val="444751"/>
                <w:sz w:val="18"/>
              </w:rPr>
              <w:t>Medical</w:t>
            </w:r>
            <w:r>
              <w:rPr>
                <w:i/>
                <w:color w:val="444751"/>
                <w:spacing w:val="-4"/>
                <w:sz w:val="18"/>
              </w:rPr>
              <w:t> </w:t>
            </w:r>
            <w:r>
              <w:rPr>
                <w:i/>
                <w:color w:val="444751"/>
                <w:sz w:val="18"/>
              </w:rPr>
              <w:t>Director</w:t>
            </w:r>
            <w:r>
              <w:rPr>
                <w:i/>
                <w:color w:val="444751"/>
                <w:spacing w:val="-5"/>
                <w:sz w:val="18"/>
              </w:rPr>
              <w:t> </w:t>
            </w:r>
            <w:r>
              <w:rPr>
                <w:i/>
                <w:color w:val="444751"/>
                <w:sz w:val="18"/>
              </w:rPr>
              <w:t>&amp;</w:t>
            </w:r>
            <w:r>
              <w:rPr>
                <w:i/>
                <w:color w:val="444751"/>
                <w:spacing w:val="-5"/>
                <w:sz w:val="18"/>
              </w:rPr>
              <w:t> </w:t>
            </w:r>
            <w:r>
              <w:rPr>
                <w:i/>
                <w:color w:val="444751"/>
                <w:sz w:val="18"/>
              </w:rPr>
              <w:t>Deputy</w:t>
            </w:r>
            <w:r>
              <w:rPr>
                <w:i/>
                <w:color w:val="444751"/>
                <w:spacing w:val="-5"/>
                <w:sz w:val="18"/>
              </w:rPr>
              <w:t> </w:t>
            </w:r>
            <w:r>
              <w:rPr>
                <w:i/>
                <w:color w:val="444751"/>
                <w:sz w:val="18"/>
              </w:rPr>
              <w:t>Chief</w:t>
            </w:r>
            <w:r>
              <w:rPr>
                <w:i/>
                <w:color w:val="444751"/>
                <w:sz w:val="18"/>
              </w:rPr>
              <w:t> </w:t>
            </w:r>
            <w:r>
              <w:rPr>
                <w:i/>
                <w:color w:val="444751"/>
                <w:spacing w:val="-2"/>
                <w:sz w:val="18"/>
              </w:rPr>
              <w:t>Executive)</w:t>
            </w:r>
          </w:p>
        </w:tc>
      </w:tr>
    </w:tbl>
    <w:p>
      <w:pPr>
        <w:pStyle w:val="BodyText"/>
        <w:spacing w:before="102"/>
        <w:rPr>
          <w:i/>
          <w:sz w:val="20"/>
        </w:rPr>
      </w:pPr>
      <w:r>
        <w:rPr>
          <w:i/>
          <w:sz w:val="20"/>
        </w:rPr>
        <mc:AlternateContent>
          <mc:Choice Requires="wps">
            <w:drawing>
              <wp:anchor distT="0" distB="0" distL="0" distR="0" allowOverlap="1" layoutInCell="1" locked="0" behindDoc="1" simplePos="0" relativeHeight="487592960">
                <wp:simplePos x="0" y="0"/>
                <wp:positionH relativeFrom="page">
                  <wp:posOffset>1200150</wp:posOffset>
                </wp:positionH>
                <wp:positionV relativeFrom="paragraph">
                  <wp:posOffset>226161</wp:posOffset>
                </wp:positionV>
                <wp:extent cx="5445125" cy="9525"/>
                <wp:effectExtent l="0" t="0" r="0" b="0"/>
                <wp:wrapTopAndBottom/>
                <wp:docPr id="12" name="Graphic 12"/>
                <wp:cNvGraphicFramePr>
                  <a:graphicFrameLocks/>
                </wp:cNvGraphicFramePr>
                <a:graphic>
                  <a:graphicData uri="http://schemas.microsoft.com/office/word/2010/wordprocessingShape">
                    <wps:wsp>
                      <wps:cNvPr id="12" name="Graphic 12"/>
                      <wps:cNvSpPr/>
                      <wps:spPr>
                        <a:xfrm>
                          <a:off x="0" y="0"/>
                          <a:ext cx="5445125" cy="9525"/>
                        </a:xfrm>
                        <a:custGeom>
                          <a:avLst/>
                          <a:gdLst/>
                          <a:ahLst/>
                          <a:cxnLst/>
                          <a:rect l="l" t="t" r="r" b="b"/>
                          <a:pathLst>
                            <a:path w="5445125" h="9525">
                              <a:moveTo>
                                <a:pt x="5445125" y="0"/>
                              </a:moveTo>
                              <a:lnTo>
                                <a:pt x="0" y="0"/>
                              </a:lnTo>
                              <a:lnTo>
                                <a:pt x="0" y="9525"/>
                              </a:lnTo>
                              <a:lnTo>
                                <a:pt x="5445125" y="9525"/>
                              </a:lnTo>
                              <a:lnTo>
                                <a:pt x="5445125" y="0"/>
                              </a:lnTo>
                              <a:close/>
                            </a:path>
                          </a:pathLst>
                        </a:custGeom>
                        <a:solidFill>
                          <a:srgbClr val="9F9F9F"/>
                        </a:solidFill>
                      </wps:spPr>
                      <wps:bodyPr wrap="square" lIns="0" tIns="0" rIns="0" bIns="0" rtlCol="0">
                        <a:prstTxWarp prst="textNoShape">
                          <a:avLst/>
                        </a:prstTxWarp>
                        <a:noAutofit/>
                      </wps:bodyPr>
                    </wps:wsp>
                  </a:graphicData>
                </a:graphic>
              </wp:anchor>
            </w:drawing>
          </mc:Choice>
          <mc:Fallback>
            <w:pict>
              <v:rect style="position:absolute;margin-left:94.5pt;margin-top:17.808008pt;width:428.75pt;height:.75pt;mso-position-horizontal-relative:page;mso-position-vertical-relative:paragraph;z-index:-15723520;mso-wrap-distance-left:0;mso-wrap-distance-right:0" id="docshape11" filled="true" fillcolor="#9f9f9f" stroked="false">
                <v:fill type="solid"/>
                <w10:wrap type="topAndBottom"/>
              </v:rect>
            </w:pict>
          </mc:Fallback>
        </mc:AlternateContent>
      </w:r>
    </w:p>
    <w:p>
      <w:pPr>
        <w:pStyle w:val="BodyText"/>
        <w:spacing w:before="2"/>
        <w:rPr>
          <w:i/>
          <w:sz w:val="20"/>
        </w:rPr>
      </w:pPr>
    </w:p>
    <w:tbl>
      <w:tblPr>
        <w:tblW w:w="0" w:type="auto"/>
        <w:jc w:val="left"/>
        <w:tblInd w:w="57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881"/>
        <w:gridCol w:w="6495"/>
      </w:tblGrid>
      <w:tr>
        <w:trPr>
          <w:trHeight w:val="817" w:hRule="atLeast"/>
        </w:trPr>
        <w:tc>
          <w:tcPr>
            <w:tcW w:w="881" w:type="dxa"/>
          </w:tcPr>
          <w:p>
            <w:pPr>
              <w:pStyle w:val="TableParagraph"/>
              <w:spacing w:line="251" w:lineRule="exact"/>
              <w:ind w:left="50"/>
              <w:rPr>
                <w:b/>
                <w:sz w:val="22"/>
              </w:rPr>
            </w:pPr>
            <w:r>
              <w:rPr>
                <w:b/>
                <w:spacing w:val="-5"/>
                <w:sz w:val="22"/>
              </w:rPr>
              <w:t>4.6</w:t>
            </w:r>
          </w:p>
        </w:tc>
        <w:tc>
          <w:tcPr>
            <w:tcW w:w="6495" w:type="dxa"/>
          </w:tcPr>
          <w:p>
            <w:pPr>
              <w:pStyle w:val="TableParagraph"/>
              <w:spacing w:line="246" w:lineRule="exact"/>
              <w:ind w:left="524"/>
              <w:rPr>
                <w:b/>
                <w:sz w:val="22"/>
              </w:rPr>
            </w:pPr>
            <w:r>
              <w:rPr>
                <w:b/>
                <w:sz w:val="22"/>
              </w:rPr>
              <w:t>Workforce</w:t>
            </w:r>
            <w:r>
              <w:rPr>
                <w:b/>
                <w:spacing w:val="-5"/>
                <w:sz w:val="22"/>
              </w:rPr>
              <w:t> </w:t>
            </w:r>
            <w:r>
              <w:rPr>
                <w:b/>
                <w:sz w:val="22"/>
              </w:rPr>
              <w:t>and</w:t>
            </w:r>
            <w:r>
              <w:rPr>
                <w:b/>
                <w:spacing w:val="-2"/>
                <w:sz w:val="22"/>
              </w:rPr>
              <w:t> </w:t>
            </w:r>
            <w:r>
              <w:rPr>
                <w:b/>
                <w:sz w:val="22"/>
              </w:rPr>
              <w:t>OD</w:t>
            </w:r>
            <w:r>
              <w:rPr>
                <w:b/>
                <w:spacing w:val="-2"/>
                <w:sz w:val="22"/>
              </w:rPr>
              <w:t> </w:t>
            </w:r>
            <w:r>
              <w:rPr>
                <w:b/>
                <w:sz w:val="22"/>
              </w:rPr>
              <w:t>Subgroup</w:t>
            </w:r>
            <w:r>
              <w:rPr>
                <w:b/>
                <w:spacing w:val="-1"/>
                <w:sz w:val="22"/>
              </w:rPr>
              <w:t> </w:t>
            </w:r>
            <w:r>
              <w:rPr>
                <w:b/>
                <w:spacing w:val="-2"/>
                <w:sz w:val="22"/>
              </w:rPr>
              <w:t>Update</w:t>
            </w:r>
          </w:p>
          <w:p>
            <w:pPr>
              <w:pStyle w:val="TableParagraph"/>
              <w:spacing w:line="206" w:lineRule="exact" w:before="159"/>
              <w:ind w:left="524"/>
              <w:rPr>
                <w:sz w:val="18"/>
              </w:rPr>
            </w:pPr>
            <w:r>
              <w:rPr>
                <w:color w:val="444751"/>
                <w:sz w:val="18"/>
              </w:rPr>
              <w:t>12:00,</w:t>
            </w:r>
            <w:r>
              <w:rPr>
                <w:color w:val="444751"/>
                <w:spacing w:val="-4"/>
                <w:sz w:val="18"/>
              </w:rPr>
              <w:t> </w:t>
            </w:r>
            <w:r>
              <w:rPr>
                <w:color w:val="444751"/>
                <w:sz w:val="18"/>
              </w:rPr>
              <w:t>15</w:t>
            </w:r>
            <w:r>
              <w:rPr>
                <w:color w:val="444751"/>
                <w:spacing w:val="-4"/>
                <w:sz w:val="18"/>
              </w:rPr>
              <w:t> </w:t>
            </w:r>
            <w:r>
              <w:rPr>
                <w:color w:val="444751"/>
                <w:spacing w:val="-5"/>
                <w:sz w:val="18"/>
              </w:rPr>
              <w:t>min</w:t>
            </w:r>
          </w:p>
          <w:p>
            <w:pPr>
              <w:pStyle w:val="TableParagraph"/>
              <w:spacing w:line="186" w:lineRule="exact"/>
              <w:ind w:left="524"/>
              <w:rPr>
                <w:i/>
                <w:sz w:val="18"/>
              </w:rPr>
            </w:pPr>
            <w:r>
              <w:rPr>
                <w:i/>
                <w:color w:val="444751"/>
                <w:sz w:val="18"/>
              </w:rPr>
              <w:t>Lisa</w:t>
            </w:r>
            <w:r>
              <w:rPr>
                <w:i/>
                <w:color w:val="444751"/>
                <w:spacing w:val="-5"/>
                <w:sz w:val="18"/>
              </w:rPr>
              <w:t> </w:t>
            </w:r>
            <w:r>
              <w:rPr>
                <w:i/>
                <w:color w:val="444751"/>
                <w:sz w:val="18"/>
              </w:rPr>
              <w:t>Gostling</w:t>
            </w:r>
            <w:r>
              <w:rPr>
                <w:i/>
                <w:color w:val="444751"/>
                <w:spacing w:val="-3"/>
                <w:sz w:val="18"/>
              </w:rPr>
              <w:t> </w:t>
            </w:r>
            <w:r>
              <w:rPr>
                <w:i/>
                <w:color w:val="444751"/>
                <w:sz w:val="18"/>
              </w:rPr>
              <w:t>(Hywel</w:t>
            </w:r>
            <w:r>
              <w:rPr>
                <w:i/>
                <w:color w:val="444751"/>
                <w:spacing w:val="-2"/>
                <w:sz w:val="18"/>
              </w:rPr>
              <w:t> </w:t>
            </w:r>
            <w:r>
              <w:rPr>
                <w:i/>
                <w:color w:val="444751"/>
                <w:sz w:val="18"/>
              </w:rPr>
              <w:t>Dda</w:t>
            </w:r>
            <w:r>
              <w:rPr>
                <w:i/>
                <w:color w:val="444751"/>
                <w:spacing w:val="-2"/>
                <w:sz w:val="18"/>
              </w:rPr>
              <w:t> </w:t>
            </w:r>
            <w:r>
              <w:rPr>
                <w:i/>
                <w:color w:val="444751"/>
                <w:sz w:val="18"/>
              </w:rPr>
              <w:t>UHB</w:t>
            </w:r>
            <w:r>
              <w:rPr>
                <w:i/>
                <w:color w:val="444751"/>
                <w:spacing w:val="-1"/>
                <w:sz w:val="18"/>
              </w:rPr>
              <w:t> </w:t>
            </w:r>
            <w:r>
              <w:rPr>
                <w:i/>
                <w:color w:val="444751"/>
                <w:sz w:val="18"/>
              </w:rPr>
              <w:t>-</w:t>
            </w:r>
            <w:r>
              <w:rPr>
                <w:i/>
                <w:color w:val="444751"/>
                <w:spacing w:val="-2"/>
                <w:sz w:val="18"/>
              </w:rPr>
              <w:t> </w:t>
            </w:r>
            <w:r>
              <w:rPr>
                <w:i/>
                <w:color w:val="444751"/>
                <w:sz w:val="18"/>
              </w:rPr>
              <w:t>Director</w:t>
            </w:r>
            <w:r>
              <w:rPr>
                <w:i/>
                <w:color w:val="444751"/>
                <w:spacing w:val="-2"/>
                <w:sz w:val="18"/>
              </w:rPr>
              <w:t> </w:t>
            </w:r>
            <w:r>
              <w:rPr>
                <w:i/>
                <w:color w:val="444751"/>
                <w:sz w:val="18"/>
              </w:rPr>
              <w:t>of</w:t>
            </w:r>
            <w:r>
              <w:rPr>
                <w:i/>
                <w:color w:val="444751"/>
                <w:spacing w:val="-2"/>
                <w:sz w:val="18"/>
              </w:rPr>
              <w:t> </w:t>
            </w:r>
            <w:r>
              <w:rPr>
                <w:i/>
                <w:color w:val="444751"/>
                <w:sz w:val="18"/>
              </w:rPr>
              <w:t>Workforce</w:t>
            </w:r>
            <w:r>
              <w:rPr>
                <w:i/>
                <w:color w:val="444751"/>
                <w:spacing w:val="-3"/>
                <w:sz w:val="18"/>
              </w:rPr>
              <w:t> </w:t>
            </w:r>
            <w:r>
              <w:rPr>
                <w:i/>
                <w:color w:val="444751"/>
                <w:sz w:val="18"/>
              </w:rPr>
              <w:t>&amp;</w:t>
            </w:r>
            <w:r>
              <w:rPr>
                <w:i/>
                <w:color w:val="444751"/>
                <w:spacing w:val="-2"/>
                <w:sz w:val="18"/>
              </w:rPr>
              <w:t> </w:t>
            </w:r>
            <w:r>
              <w:rPr>
                <w:i/>
                <w:color w:val="444751"/>
                <w:sz w:val="18"/>
              </w:rPr>
              <w:t>OD/Deputy</w:t>
            </w:r>
            <w:r>
              <w:rPr>
                <w:i/>
                <w:color w:val="444751"/>
                <w:spacing w:val="-1"/>
                <w:sz w:val="18"/>
              </w:rPr>
              <w:t> </w:t>
            </w:r>
            <w:r>
              <w:rPr>
                <w:i/>
                <w:color w:val="444751"/>
                <w:spacing w:val="-4"/>
                <w:sz w:val="18"/>
              </w:rPr>
              <w:t>CEO)</w:t>
            </w:r>
          </w:p>
        </w:tc>
      </w:tr>
    </w:tbl>
    <w:p>
      <w:pPr>
        <w:pStyle w:val="BodyText"/>
        <w:spacing w:before="101"/>
        <w:rPr>
          <w:i/>
          <w:sz w:val="20"/>
        </w:rPr>
      </w:pPr>
      <w:r>
        <w:rPr>
          <w:i/>
          <w:sz w:val="20"/>
        </w:rPr>
        <mc:AlternateContent>
          <mc:Choice Requires="wps">
            <w:drawing>
              <wp:anchor distT="0" distB="0" distL="0" distR="0" allowOverlap="1" layoutInCell="1" locked="0" behindDoc="1" simplePos="0" relativeHeight="487593472">
                <wp:simplePos x="0" y="0"/>
                <wp:positionH relativeFrom="page">
                  <wp:posOffset>914400</wp:posOffset>
                </wp:positionH>
                <wp:positionV relativeFrom="paragraph">
                  <wp:posOffset>225780</wp:posOffset>
                </wp:positionV>
                <wp:extent cx="5730875" cy="9525"/>
                <wp:effectExtent l="0" t="0" r="0" b="0"/>
                <wp:wrapTopAndBottom/>
                <wp:docPr id="13" name="Graphic 13"/>
                <wp:cNvGraphicFramePr>
                  <a:graphicFrameLocks/>
                </wp:cNvGraphicFramePr>
                <a:graphic>
                  <a:graphicData uri="http://schemas.microsoft.com/office/word/2010/wordprocessingShape">
                    <wps:wsp>
                      <wps:cNvPr id="13" name="Graphic 13"/>
                      <wps:cNvSpPr/>
                      <wps:spPr>
                        <a:xfrm>
                          <a:off x="0" y="0"/>
                          <a:ext cx="5730875" cy="9525"/>
                        </a:xfrm>
                        <a:custGeom>
                          <a:avLst/>
                          <a:gdLst/>
                          <a:ahLst/>
                          <a:cxnLst/>
                          <a:rect l="l" t="t" r="r" b="b"/>
                          <a:pathLst>
                            <a:path w="5730875" h="9525">
                              <a:moveTo>
                                <a:pt x="5730875" y="0"/>
                              </a:moveTo>
                              <a:lnTo>
                                <a:pt x="0" y="0"/>
                              </a:lnTo>
                              <a:lnTo>
                                <a:pt x="0" y="9525"/>
                              </a:lnTo>
                              <a:lnTo>
                                <a:pt x="5730875" y="9525"/>
                              </a:lnTo>
                              <a:lnTo>
                                <a:pt x="5730875" y="0"/>
                              </a:lnTo>
                              <a:close/>
                            </a:path>
                          </a:pathLst>
                        </a:custGeom>
                        <a:solidFill>
                          <a:srgbClr val="9F9F9F"/>
                        </a:solidFill>
                      </wps:spPr>
                      <wps:bodyPr wrap="square" lIns="0" tIns="0" rIns="0" bIns="0" rtlCol="0">
                        <a:prstTxWarp prst="textNoShape">
                          <a:avLst/>
                        </a:prstTxWarp>
                        <a:noAutofit/>
                      </wps:bodyPr>
                    </wps:wsp>
                  </a:graphicData>
                </a:graphic>
              </wp:anchor>
            </w:drawing>
          </mc:Choice>
          <mc:Fallback>
            <w:pict>
              <v:rect style="position:absolute;margin-left:72pt;margin-top:17.778008pt;width:451.25pt;height:.75pt;mso-position-horizontal-relative:page;mso-position-vertical-relative:paragraph;z-index:-15723008;mso-wrap-distance-left:0;mso-wrap-distance-right:0" id="docshape12" filled="true" fillcolor="#9f9f9f" stroked="false">
                <v:fill type="solid"/>
                <w10:wrap type="topAndBottom"/>
              </v:rect>
            </w:pict>
          </mc:Fallback>
        </mc:AlternateContent>
      </w:r>
    </w:p>
    <w:p>
      <w:pPr>
        <w:pStyle w:val="BodyText"/>
        <w:spacing w:before="2" w:after="1"/>
        <w:rPr>
          <w:i/>
          <w:sz w:val="20"/>
        </w:rPr>
      </w:pPr>
    </w:p>
    <w:tbl>
      <w:tblPr>
        <w:tblW w:w="0" w:type="auto"/>
        <w:jc w:val="left"/>
        <w:tblInd w:w="12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014"/>
        <w:gridCol w:w="2163"/>
      </w:tblGrid>
      <w:tr>
        <w:trPr>
          <w:trHeight w:val="612" w:hRule="atLeast"/>
        </w:trPr>
        <w:tc>
          <w:tcPr>
            <w:tcW w:w="1014" w:type="dxa"/>
          </w:tcPr>
          <w:p>
            <w:pPr>
              <w:pStyle w:val="TableParagraph"/>
              <w:spacing w:line="251" w:lineRule="exact"/>
              <w:ind w:left="50"/>
              <w:rPr>
                <w:b/>
                <w:sz w:val="22"/>
              </w:rPr>
            </w:pPr>
            <w:r>
              <w:rPr>
                <w:b/>
                <w:spacing w:val="-10"/>
                <w:sz w:val="22"/>
              </w:rPr>
              <w:t>5</w:t>
            </w:r>
          </w:p>
        </w:tc>
        <w:tc>
          <w:tcPr>
            <w:tcW w:w="2163" w:type="dxa"/>
          </w:tcPr>
          <w:p>
            <w:pPr>
              <w:pStyle w:val="TableParagraph"/>
              <w:spacing w:line="246" w:lineRule="exact"/>
              <w:ind w:left="842"/>
              <w:rPr>
                <w:b/>
                <w:sz w:val="22"/>
              </w:rPr>
            </w:pPr>
            <w:r>
              <w:rPr>
                <w:b/>
                <w:spacing w:val="-2"/>
                <w:sz w:val="22"/>
              </w:rPr>
              <w:t>Governance</w:t>
            </w:r>
          </w:p>
          <w:p>
            <w:pPr>
              <w:pStyle w:val="TableParagraph"/>
              <w:spacing w:line="187" w:lineRule="exact" w:before="159"/>
              <w:ind w:left="842"/>
              <w:rPr>
                <w:sz w:val="18"/>
              </w:rPr>
            </w:pPr>
            <w:r>
              <w:rPr>
                <w:color w:val="444751"/>
                <w:sz w:val="18"/>
              </w:rPr>
              <w:t>12:15,</w:t>
            </w:r>
            <w:r>
              <w:rPr>
                <w:color w:val="444751"/>
                <w:spacing w:val="-4"/>
                <w:sz w:val="18"/>
              </w:rPr>
              <w:t> </w:t>
            </w:r>
            <w:r>
              <w:rPr>
                <w:color w:val="444751"/>
                <w:sz w:val="18"/>
              </w:rPr>
              <w:t>0</w:t>
            </w:r>
            <w:r>
              <w:rPr>
                <w:color w:val="444751"/>
                <w:spacing w:val="-3"/>
                <w:sz w:val="18"/>
              </w:rPr>
              <w:t> </w:t>
            </w:r>
            <w:r>
              <w:rPr>
                <w:color w:val="444751"/>
                <w:spacing w:val="-5"/>
                <w:sz w:val="18"/>
              </w:rPr>
              <w:t>min</w:t>
            </w:r>
          </w:p>
        </w:tc>
      </w:tr>
    </w:tbl>
    <w:p>
      <w:pPr>
        <w:pStyle w:val="BodyText"/>
        <w:spacing w:before="96"/>
        <w:rPr>
          <w:i/>
          <w:sz w:val="20"/>
        </w:rPr>
      </w:pPr>
      <w:r>
        <w:rPr>
          <w:i/>
          <w:sz w:val="20"/>
        </w:rPr>
        <mc:AlternateContent>
          <mc:Choice Requires="wps">
            <w:drawing>
              <wp:anchor distT="0" distB="0" distL="0" distR="0" allowOverlap="1" layoutInCell="1" locked="0" behindDoc="1" simplePos="0" relativeHeight="487593984">
                <wp:simplePos x="0" y="0"/>
                <wp:positionH relativeFrom="page">
                  <wp:posOffset>1200150</wp:posOffset>
                </wp:positionH>
                <wp:positionV relativeFrom="paragraph">
                  <wp:posOffset>222351</wp:posOffset>
                </wp:positionV>
                <wp:extent cx="5445125" cy="9525"/>
                <wp:effectExtent l="0" t="0" r="0" b="0"/>
                <wp:wrapTopAndBottom/>
                <wp:docPr id="14" name="Graphic 14"/>
                <wp:cNvGraphicFramePr>
                  <a:graphicFrameLocks/>
                </wp:cNvGraphicFramePr>
                <a:graphic>
                  <a:graphicData uri="http://schemas.microsoft.com/office/word/2010/wordprocessingShape">
                    <wps:wsp>
                      <wps:cNvPr id="14" name="Graphic 14"/>
                      <wps:cNvSpPr/>
                      <wps:spPr>
                        <a:xfrm>
                          <a:off x="0" y="0"/>
                          <a:ext cx="5445125" cy="9525"/>
                        </a:xfrm>
                        <a:custGeom>
                          <a:avLst/>
                          <a:gdLst/>
                          <a:ahLst/>
                          <a:cxnLst/>
                          <a:rect l="l" t="t" r="r" b="b"/>
                          <a:pathLst>
                            <a:path w="5445125" h="9525">
                              <a:moveTo>
                                <a:pt x="5445125" y="0"/>
                              </a:moveTo>
                              <a:lnTo>
                                <a:pt x="0" y="0"/>
                              </a:lnTo>
                              <a:lnTo>
                                <a:pt x="0" y="9525"/>
                              </a:lnTo>
                              <a:lnTo>
                                <a:pt x="5445125" y="9525"/>
                              </a:lnTo>
                              <a:lnTo>
                                <a:pt x="5445125" y="0"/>
                              </a:lnTo>
                              <a:close/>
                            </a:path>
                          </a:pathLst>
                        </a:custGeom>
                        <a:solidFill>
                          <a:srgbClr val="9F9F9F"/>
                        </a:solidFill>
                      </wps:spPr>
                      <wps:bodyPr wrap="square" lIns="0" tIns="0" rIns="0" bIns="0" rtlCol="0">
                        <a:prstTxWarp prst="textNoShape">
                          <a:avLst/>
                        </a:prstTxWarp>
                        <a:noAutofit/>
                      </wps:bodyPr>
                    </wps:wsp>
                  </a:graphicData>
                </a:graphic>
              </wp:anchor>
            </w:drawing>
          </mc:Choice>
          <mc:Fallback>
            <w:pict>
              <v:rect style="position:absolute;margin-left:94.5pt;margin-top:17.508007pt;width:428.75pt;height:.75pt;mso-position-horizontal-relative:page;mso-position-vertical-relative:paragraph;z-index:-15722496;mso-wrap-distance-left:0;mso-wrap-distance-right:0" id="docshape13" filled="true" fillcolor="#9f9f9f" stroked="false">
                <v:fill type="solid"/>
                <w10:wrap type="topAndBottom"/>
              </v:rect>
            </w:pict>
          </mc:Fallback>
        </mc:AlternateContent>
      </w:r>
    </w:p>
    <w:p>
      <w:pPr>
        <w:pStyle w:val="BodyText"/>
        <w:spacing w:before="7" w:after="1"/>
        <w:rPr>
          <w:i/>
          <w:sz w:val="20"/>
        </w:rPr>
      </w:pPr>
    </w:p>
    <w:tbl>
      <w:tblPr>
        <w:tblW w:w="0" w:type="auto"/>
        <w:jc w:val="left"/>
        <w:tblInd w:w="57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881"/>
        <w:gridCol w:w="7787"/>
      </w:tblGrid>
      <w:tr>
        <w:trPr>
          <w:trHeight w:val="817" w:hRule="atLeast"/>
        </w:trPr>
        <w:tc>
          <w:tcPr>
            <w:tcW w:w="881" w:type="dxa"/>
          </w:tcPr>
          <w:p>
            <w:pPr>
              <w:pStyle w:val="TableParagraph"/>
              <w:spacing w:line="251" w:lineRule="exact"/>
              <w:ind w:left="50"/>
              <w:rPr>
                <w:b/>
                <w:sz w:val="22"/>
              </w:rPr>
            </w:pPr>
            <w:r>
              <w:rPr>
                <w:b/>
                <w:spacing w:val="-5"/>
                <w:sz w:val="22"/>
              </w:rPr>
              <w:t>5.1</w:t>
            </w:r>
          </w:p>
        </w:tc>
        <w:tc>
          <w:tcPr>
            <w:tcW w:w="7787" w:type="dxa"/>
          </w:tcPr>
          <w:p>
            <w:pPr>
              <w:pStyle w:val="TableParagraph"/>
              <w:spacing w:line="246" w:lineRule="exact"/>
              <w:ind w:left="524"/>
              <w:rPr>
                <w:b/>
                <w:sz w:val="22"/>
              </w:rPr>
            </w:pPr>
            <w:r>
              <w:rPr>
                <w:b/>
                <w:sz w:val="22"/>
              </w:rPr>
              <w:t>RJC</w:t>
            </w:r>
            <w:r>
              <w:rPr>
                <w:b/>
                <w:spacing w:val="-2"/>
                <w:sz w:val="22"/>
              </w:rPr>
              <w:t> </w:t>
            </w:r>
            <w:r>
              <w:rPr>
                <w:b/>
                <w:sz w:val="22"/>
              </w:rPr>
              <w:t>2025-2026</w:t>
            </w:r>
            <w:r>
              <w:rPr>
                <w:b/>
                <w:spacing w:val="-4"/>
                <w:sz w:val="22"/>
              </w:rPr>
              <w:t> </w:t>
            </w:r>
            <w:r>
              <w:rPr>
                <w:b/>
                <w:sz w:val="22"/>
              </w:rPr>
              <w:t>Work</w:t>
            </w:r>
            <w:r>
              <w:rPr>
                <w:b/>
                <w:spacing w:val="1"/>
                <w:sz w:val="22"/>
              </w:rPr>
              <w:t> </w:t>
            </w:r>
            <w:r>
              <w:rPr>
                <w:b/>
                <w:spacing w:val="-2"/>
                <w:sz w:val="22"/>
              </w:rPr>
              <w:t>Programme</w:t>
            </w:r>
          </w:p>
          <w:p>
            <w:pPr>
              <w:pStyle w:val="TableParagraph"/>
              <w:spacing w:line="206" w:lineRule="exact" w:before="159"/>
              <w:ind w:left="524"/>
              <w:rPr>
                <w:sz w:val="18"/>
              </w:rPr>
            </w:pPr>
            <w:r>
              <w:rPr>
                <w:color w:val="444751"/>
                <w:sz w:val="18"/>
              </w:rPr>
              <w:t>12:15,</w:t>
            </w:r>
            <w:r>
              <w:rPr>
                <w:color w:val="444751"/>
                <w:spacing w:val="-4"/>
                <w:sz w:val="18"/>
              </w:rPr>
              <w:t> </w:t>
            </w:r>
            <w:r>
              <w:rPr>
                <w:color w:val="444751"/>
                <w:sz w:val="18"/>
              </w:rPr>
              <w:t>5</w:t>
            </w:r>
            <w:r>
              <w:rPr>
                <w:color w:val="444751"/>
                <w:spacing w:val="-3"/>
                <w:sz w:val="18"/>
              </w:rPr>
              <w:t> </w:t>
            </w:r>
            <w:r>
              <w:rPr>
                <w:color w:val="444751"/>
                <w:spacing w:val="-5"/>
                <w:sz w:val="18"/>
              </w:rPr>
              <w:t>min</w:t>
            </w:r>
          </w:p>
          <w:p>
            <w:pPr>
              <w:pStyle w:val="TableParagraph"/>
              <w:spacing w:line="186" w:lineRule="exact"/>
              <w:ind w:left="524"/>
              <w:rPr>
                <w:i/>
                <w:sz w:val="18"/>
              </w:rPr>
            </w:pPr>
            <w:r>
              <w:rPr>
                <w:i/>
                <w:color w:val="444751"/>
                <w:sz w:val="18"/>
              </w:rPr>
              <w:t>Abigail</w:t>
            </w:r>
            <w:r>
              <w:rPr>
                <w:i/>
                <w:color w:val="444751"/>
                <w:spacing w:val="-3"/>
                <w:sz w:val="18"/>
              </w:rPr>
              <w:t> </w:t>
            </w:r>
            <w:r>
              <w:rPr>
                <w:i/>
                <w:color w:val="444751"/>
                <w:sz w:val="18"/>
              </w:rPr>
              <w:t>Harris</w:t>
            </w:r>
            <w:r>
              <w:rPr>
                <w:i/>
                <w:color w:val="444751"/>
                <w:spacing w:val="-2"/>
                <w:sz w:val="18"/>
              </w:rPr>
              <w:t> </w:t>
            </w:r>
            <w:r>
              <w:rPr>
                <w:i/>
                <w:color w:val="444751"/>
                <w:sz w:val="18"/>
              </w:rPr>
              <w:t>(Swansea</w:t>
            </w:r>
            <w:r>
              <w:rPr>
                <w:i/>
                <w:color w:val="444751"/>
                <w:spacing w:val="-3"/>
                <w:sz w:val="18"/>
              </w:rPr>
              <w:t> </w:t>
            </w:r>
            <w:r>
              <w:rPr>
                <w:i/>
                <w:color w:val="444751"/>
                <w:sz w:val="18"/>
              </w:rPr>
              <w:t>Bay</w:t>
            </w:r>
            <w:r>
              <w:rPr>
                <w:i/>
                <w:color w:val="444751"/>
                <w:spacing w:val="-2"/>
                <w:sz w:val="18"/>
              </w:rPr>
              <w:t> </w:t>
            </w:r>
            <w:r>
              <w:rPr>
                <w:i/>
                <w:color w:val="444751"/>
                <w:sz w:val="18"/>
              </w:rPr>
              <w:t>UHB</w:t>
            </w:r>
            <w:r>
              <w:rPr>
                <w:i/>
                <w:color w:val="444751"/>
                <w:spacing w:val="-1"/>
                <w:sz w:val="18"/>
              </w:rPr>
              <w:t> </w:t>
            </w:r>
            <w:r>
              <w:rPr>
                <w:i/>
                <w:color w:val="444751"/>
                <w:sz w:val="18"/>
              </w:rPr>
              <w:t>-</w:t>
            </w:r>
            <w:r>
              <w:rPr>
                <w:i/>
                <w:color w:val="444751"/>
                <w:spacing w:val="-1"/>
                <w:sz w:val="18"/>
              </w:rPr>
              <w:t> </w:t>
            </w:r>
            <w:r>
              <w:rPr>
                <w:i/>
                <w:color w:val="444751"/>
                <w:sz w:val="18"/>
              </w:rPr>
              <w:t>CEO),</w:t>
            </w:r>
            <w:r>
              <w:rPr>
                <w:i/>
                <w:color w:val="444751"/>
                <w:spacing w:val="-2"/>
                <w:sz w:val="18"/>
              </w:rPr>
              <w:t> </w:t>
            </w:r>
            <w:r>
              <w:rPr>
                <w:i/>
                <w:color w:val="444751"/>
                <w:sz w:val="18"/>
              </w:rPr>
              <w:t>Philip</w:t>
            </w:r>
            <w:r>
              <w:rPr>
                <w:i/>
                <w:color w:val="444751"/>
                <w:spacing w:val="-2"/>
                <w:sz w:val="18"/>
              </w:rPr>
              <w:t> </w:t>
            </w:r>
            <w:r>
              <w:rPr>
                <w:i/>
                <w:color w:val="444751"/>
                <w:sz w:val="18"/>
              </w:rPr>
              <w:t>Kloer</w:t>
            </w:r>
            <w:r>
              <w:rPr>
                <w:i/>
                <w:color w:val="444751"/>
                <w:spacing w:val="-2"/>
                <w:sz w:val="18"/>
              </w:rPr>
              <w:t> </w:t>
            </w:r>
            <w:r>
              <w:rPr>
                <w:i/>
                <w:color w:val="444751"/>
                <w:sz w:val="18"/>
              </w:rPr>
              <w:t>(Hywel</w:t>
            </w:r>
            <w:r>
              <w:rPr>
                <w:i/>
                <w:color w:val="444751"/>
                <w:spacing w:val="-1"/>
                <w:sz w:val="18"/>
              </w:rPr>
              <w:t> </w:t>
            </w:r>
            <w:r>
              <w:rPr>
                <w:i/>
                <w:color w:val="444751"/>
                <w:sz w:val="18"/>
              </w:rPr>
              <w:t>Dda</w:t>
            </w:r>
            <w:r>
              <w:rPr>
                <w:i/>
                <w:color w:val="444751"/>
                <w:spacing w:val="-2"/>
                <w:sz w:val="18"/>
              </w:rPr>
              <w:t> </w:t>
            </w:r>
            <w:r>
              <w:rPr>
                <w:i/>
                <w:color w:val="444751"/>
                <w:sz w:val="18"/>
              </w:rPr>
              <w:t>UHB</w:t>
            </w:r>
            <w:r>
              <w:rPr>
                <w:i/>
                <w:color w:val="444751"/>
                <w:spacing w:val="-1"/>
                <w:sz w:val="18"/>
              </w:rPr>
              <w:t> </w:t>
            </w:r>
            <w:r>
              <w:rPr>
                <w:i/>
                <w:color w:val="444751"/>
                <w:sz w:val="18"/>
              </w:rPr>
              <w:t>-</w:t>
            </w:r>
            <w:r>
              <w:rPr>
                <w:i/>
                <w:color w:val="444751"/>
                <w:spacing w:val="-2"/>
                <w:sz w:val="18"/>
              </w:rPr>
              <w:t> </w:t>
            </w:r>
            <w:r>
              <w:rPr>
                <w:i/>
                <w:color w:val="444751"/>
                <w:sz w:val="18"/>
              </w:rPr>
              <w:t>Chief</w:t>
            </w:r>
            <w:r>
              <w:rPr>
                <w:i/>
                <w:color w:val="444751"/>
                <w:spacing w:val="-1"/>
                <w:sz w:val="18"/>
              </w:rPr>
              <w:t> </w:t>
            </w:r>
            <w:r>
              <w:rPr>
                <w:i/>
                <w:color w:val="444751"/>
                <w:spacing w:val="-2"/>
                <w:sz w:val="18"/>
              </w:rPr>
              <w:t>Executive)</w:t>
            </w:r>
          </w:p>
        </w:tc>
      </w:tr>
    </w:tbl>
    <w:p>
      <w:pPr>
        <w:pStyle w:val="BodyText"/>
        <w:spacing w:before="96"/>
        <w:rPr>
          <w:i/>
          <w:sz w:val="20"/>
        </w:rPr>
      </w:pPr>
      <w:r>
        <w:rPr>
          <w:i/>
          <w:sz w:val="20"/>
        </w:rPr>
        <mc:AlternateContent>
          <mc:Choice Requires="wps">
            <w:drawing>
              <wp:anchor distT="0" distB="0" distL="0" distR="0" allowOverlap="1" layoutInCell="1" locked="0" behindDoc="1" simplePos="0" relativeHeight="487594496">
                <wp:simplePos x="0" y="0"/>
                <wp:positionH relativeFrom="page">
                  <wp:posOffset>914400</wp:posOffset>
                </wp:positionH>
                <wp:positionV relativeFrom="paragraph">
                  <wp:posOffset>222351</wp:posOffset>
                </wp:positionV>
                <wp:extent cx="5730875" cy="9525"/>
                <wp:effectExtent l="0" t="0" r="0" b="0"/>
                <wp:wrapTopAndBottom/>
                <wp:docPr id="15" name="Graphic 15"/>
                <wp:cNvGraphicFramePr>
                  <a:graphicFrameLocks/>
                </wp:cNvGraphicFramePr>
                <a:graphic>
                  <a:graphicData uri="http://schemas.microsoft.com/office/word/2010/wordprocessingShape">
                    <wps:wsp>
                      <wps:cNvPr id="15" name="Graphic 15"/>
                      <wps:cNvSpPr/>
                      <wps:spPr>
                        <a:xfrm>
                          <a:off x="0" y="0"/>
                          <a:ext cx="5730875" cy="9525"/>
                        </a:xfrm>
                        <a:custGeom>
                          <a:avLst/>
                          <a:gdLst/>
                          <a:ahLst/>
                          <a:cxnLst/>
                          <a:rect l="l" t="t" r="r" b="b"/>
                          <a:pathLst>
                            <a:path w="5730875" h="9525">
                              <a:moveTo>
                                <a:pt x="5730875" y="0"/>
                              </a:moveTo>
                              <a:lnTo>
                                <a:pt x="0" y="0"/>
                              </a:lnTo>
                              <a:lnTo>
                                <a:pt x="0" y="9525"/>
                              </a:lnTo>
                              <a:lnTo>
                                <a:pt x="5730875" y="9525"/>
                              </a:lnTo>
                              <a:lnTo>
                                <a:pt x="5730875" y="0"/>
                              </a:lnTo>
                              <a:close/>
                            </a:path>
                          </a:pathLst>
                        </a:custGeom>
                        <a:solidFill>
                          <a:srgbClr val="9F9F9F"/>
                        </a:solidFill>
                      </wps:spPr>
                      <wps:bodyPr wrap="square" lIns="0" tIns="0" rIns="0" bIns="0" rtlCol="0">
                        <a:prstTxWarp prst="textNoShape">
                          <a:avLst/>
                        </a:prstTxWarp>
                        <a:noAutofit/>
                      </wps:bodyPr>
                    </wps:wsp>
                  </a:graphicData>
                </a:graphic>
              </wp:anchor>
            </w:drawing>
          </mc:Choice>
          <mc:Fallback>
            <w:pict>
              <v:rect style="position:absolute;margin-left:72pt;margin-top:17.508007pt;width:451.25pt;height:.75pt;mso-position-horizontal-relative:page;mso-position-vertical-relative:paragraph;z-index:-15721984;mso-wrap-distance-left:0;mso-wrap-distance-right:0" id="docshape14" filled="true" fillcolor="#9f9f9f" stroked="false">
                <v:fill type="solid"/>
                <w10:wrap type="topAndBottom"/>
              </v:rect>
            </w:pict>
          </mc:Fallback>
        </mc:AlternateContent>
      </w:r>
    </w:p>
    <w:p>
      <w:pPr>
        <w:pStyle w:val="BodyText"/>
        <w:spacing w:before="8"/>
        <w:rPr>
          <w:i/>
          <w:sz w:val="20"/>
        </w:rPr>
      </w:pPr>
    </w:p>
    <w:tbl>
      <w:tblPr>
        <w:tblW w:w="0" w:type="auto"/>
        <w:jc w:val="left"/>
        <w:tblInd w:w="12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014"/>
        <w:gridCol w:w="7356"/>
      </w:tblGrid>
      <w:tr>
        <w:trPr>
          <w:trHeight w:val="862" w:hRule="atLeast"/>
        </w:trPr>
        <w:tc>
          <w:tcPr>
            <w:tcW w:w="1014" w:type="dxa"/>
          </w:tcPr>
          <w:p>
            <w:pPr>
              <w:pStyle w:val="TableParagraph"/>
              <w:spacing w:line="251" w:lineRule="exact"/>
              <w:ind w:left="50"/>
              <w:rPr>
                <w:b/>
                <w:sz w:val="22"/>
              </w:rPr>
            </w:pPr>
            <w:r>
              <w:rPr>
                <w:b/>
                <w:spacing w:val="-10"/>
                <w:sz w:val="22"/>
              </w:rPr>
              <w:t>6</w:t>
            </w:r>
          </w:p>
        </w:tc>
        <w:tc>
          <w:tcPr>
            <w:tcW w:w="7356" w:type="dxa"/>
          </w:tcPr>
          <w:p>
            <w:pPr>
              <w:pStyle w:val="TableParagraph"/>
              <w:spacing w:line="242" w:lineRule="auto"/>
              <w:ind w:left="842"/>
              <w:rPr>
                <w:b/>
                <w:sz w:val="22"/>
              </w:rPr>
            </w:pPr>
            <w:r>
              <w:rPr>
                <w:b/>
                <w:sz w:val="22"/>
              </w:rPr>
              <w:t>Minutes</w:t>
            </w:r>
            <w:r>
              <w:rPr>
                <w:b/>
                <w:spacing w:val="-4"/>
                <w:sz w:val="22"/>
              </w:rPr>
              <w:t> </w:t>
            </w:r>
            <w:r>
              <w:rPr>
                <w:b/>
                <w:sz w:val="22"/>
              </w:rPr>
              <w:t>and</w:t>
            </w:r>
            <w:r>
              <w:rPr>
                <w:b/>
                <w:spacing w:val="-6"/>
                <w:sz w:val="22"/>
              </w:rPr>
              <w:t> </w:t>
            </w:r>
            <w:r>
              <w:rPr>
                <w:b/>
                <w:sz w:val="22"/>
              </w:rPr>
              <w:t>Actions,</w:t>
            </w:r>
            <w:r>
              <w:rPr>
                <w:b/>
                <w:spacing w:val="-8"/>
                <w:sz w:val="22"/>
              </w:rPr>
              <w:t> </w:t>
            </w:r>
            <w:r>
              <w:rPr>
                <w:b/>
                <w:sz w:val="22"/>
              </w:rPr>
              <w:t>Closing</w:t>
            </w:r>
            <w:r>
              <w:rPr>
                <w:b/>
                <w:spacing w:val="-6"/>
                <w:sz w:val="22"/>
              </w:rPr>
              <w:t> </w:t>
            </w:r>
            <w:r>
              <w:rPr>
                <w:b/>
                <w:sz w:val="22"/>
              </w:rPr>
              <w:t>Remarks</w:t>
            </w:r>
            <w:r>
              <w:rPr>
                <w:b/>
                <w:spacing w:val="-4"/>
                <w:sz w:val="22"/>
              </w:rPr>
              <w:t> </w:t>
            </w:r>
            <w:r>
              <w:rPr>
                <w:b/>
                <w:sz w:val="22"/>
              </w:rPr>
              <w:t>and</w:t>
            </w:r>
            <w:r>
              <w:rPr>
                <w:b/>
                <w:spacing w:val="-6"/>
                <w:sz w:val="22"/>
              </w:rPr>
              <w:t> </w:t>
            </w:r>
            <w:r>
              <w:rPr>
                <w:b/>
                <w:sz w:val="22"/>
              </w:rPr>
              <w:t>Dates</w:t>
            </w:r>
            <w:r>
              <w:rPr>
                <w:b/>
                <w:spacing w:val="-4"/>
                <w:sz w:val="22"/>
              </w:rPr>
              <w:t> </w:t>
            </w:r>
            <w:r>
              <w:rPr>
                <w:b/>
                <w:sz w:val="22"/>
              </w:rPr>
              <w:t>of</w:t>
            </w:r>
            <w:r>
              <w:rPr>
                <w:b/>
                <w:spacing w:val="-4"/>
                <w:sz w:val="22"/>
              </w:rPr>
              <w:t> </w:t>
            </w:r>
            <w:r>
              <w:rPr>
                <w:b/>
                <w:sz w:val="22"/>
              </w:rPr>
              <w:t>next</w:t>
            </w:r>
            <w:r>
              <w:rPr>
                <w:b/>
                <w:spacing w:val="-5"/>
                <w:sz w:val="22"/>
              </w:rPr>
              <w:t> </w:t>
            </w:r>
            <w:r>
              <w:rPr>
                <w:b/>
                <w:sz w:val="22"/>
              </w:rPr>
              <w:t>RJC </w:t>
            </w:r>
            <w:r>
              <w:rPr>
                <w:b/>
                <w:spacing w:val="-2"/>
                <w:sz w:val="22"/>
              </w:rPr>
              <w:t>Meetings</w:t>
            </w:r>
          </w:p>
          <w:p>
            <w:pPr>
              <w:pStyle w:val="TableParagraph"/>
              <w:spacing w:line="187" w:lineRule="exact" w:before="144"/>
              <w:ind w:left="842"/>
              <w:rPr>
                <w:sz w:val="18"/>
              </w:rPr>
            </w:pPr>
            <w:r>
              <w:rPr>
                <w:color w:val="444751"/>
                <w:sz w:val="18"/>
              </w:rPr>
              <w:t>12:20,</w:t>
            </w:r>
            <w:r>
              <w:rPr>
                <w:color w:val="444751"/>
                <w:spacing w:val="-4"/>
                <w:sz w:val="18"/>
              </w:rPr>
              <w:t> </w:t>
            </w:r>
            <w:r>
              <w:rPr>
                <w:color w:val="444751"/>
                <w:sz w:val="18"/>
              </w:rPr>
              <w:t>5</w:t>
            </w:r>
            <w:r>
              <w:rPr>
                <w:color w:val="444751"/>
                <w:spacing w:val="-3"/>
                <w:sz w:val="18"/>
              </w:rPr>
              <w:t> </w:t>
            </w:r>
            <w:r>
              <w:rPr>
                <w:color w:val="444751"/>
                <w:spacing w:val="-5"/>
                <w:sz w:val="18"/>
              </w:rPr>
              <w:t>min</w:t>
            </w:r>
          </w:p>
        </w:tc>
      </w:tr>
    </w:tbl>
    <w:p>
      <w:pPr>
        <w:pStyle w:val="BodyText"/>
        <w:spacing w:before="100"/>
        <w:rPr>
          <w:i/>
          <w:sz w:val="20"/>
        </w:rPr>
      </w:pPr>
      <w:r>
        <w:rPr>
          <w:i/>
          <w:sz w:val="20"/>
        </w:rPr>
        <mc:AlternateContent>
          <mc:Choice Requires="wps">
            <w:drawing>
              <wp:anchor distT="0" distB="0" distL="0" distR="0" allowOverlap="1" layoutInCell="1" locked="0" behindDoc="1" simplePos="0" relativeHeight="487595008">
                <wp:simplePos x="0" y="0"/>
                <wp:positionH relativeFrom="page">
                  <wp:posOffset>1200150</wp:posOffset>
                </wp:positionH>
                <wp:positionV relativeFrom="paragraph">
                  <wp:posOffset>225272</wp:posOffset>
                </wp:positionV>
                <wp:extent cx="5445125" cy="9525"/>
                <wp:effectExtent l="0" t="0" r="0" b="0"/>
                <wp:wrapTopAndBottom/>
                <wp:docPr id="16" name="Graphic 16"/>
                <wp:cNvGraphicFramePr>
                  <a:graphicFrameLocks/>
                </wp:cNvGraphicFramePr>
                <a:graphic>
                  <a:graphicData uri="http://schemas.microsoft.com/office/word/2010/wordprocessingShape">
                    <wps:wsp>
                      <wps:cNvPr id="16" name="Graphic 16"/>
                      <wps:cNvSpPr/>
                      <wps:spPr>
                        <a:xfrm>
                          <a:off x="0" y="0"/>
                          <a:ext cx="5445125" cy="9525"/>
                        </a:xfrm>
                        <a:custGeom>
                          <a:avLst/>
                          <a:gdLst/>
                          <a:ahLst/>
                          <a:cxnLst/>
                          <a:rect l="l" t="t" r="r" b="b"/>
                          <a:pathLst>
                            <a:path w="5445125" h="9525">
                              <a:moveTo>
                                <a:pt x="5445125" y="0"/>
                              </a:moveTo>
                              <a:lnTo>
                                <a:pt x="0" y="0"/>
                              </a:lnTo>
                              <a:lnTo>
                                <a:pt x="0" y="9525"/>
                              </a:lnTo>
                              <a:lnTo>
                                <a:pt x="5445125" y="9525"/>
                              </a:lnTo>
                              <a:lnTo>
                                <a:pt x="5445125" y="0"/>
                              </a:lnTo>
                              <a:close/>
                            </a:path>
                          </a:pathLst>
                        </a:custGeom>
                        <a:solidFill>
                          <a:srgbClr val="9F9F9F"/>
                        </a:solidFill>
                      </wps:spPr>
                      <wps:bodyPr wrap="square" lIns="0" tIns="0" rIns="0" bIns="0" rtlCol="0">
                        <a:prstTxWarp prst="textNoShape">
                          <a:avLst/>
                        </a:prstTxWarp>
                        <a:noAutofit/>
                      </wps:bodyPr>
                    </wps:wsp>
                  </a:graphicData>
                </a:graphic>
              </wp:anchor>
            </w:drawing>
          </mc:Choice>
          <mc:Fallback>
            <w:pict>
              <v:rect style="position:absolute;margin-left:94.5pt;margin-top:17.738008pt;width:428.75pt;height:.75pt;mso-position-horizontal-relative:page;mso-position-vertical-relative:paragraph;z-index:-15721472;mso-wrap-distance-left:0;mso-wrap-distance-right:0" id="docshape15" filled="true" fillcolor="#9f9f9f" stroked="false">
                <v:fill type="solid"/>
                <w10:wrap type="topAndBottom"/>
              </v:rect>
            </w:pict>
          </mc:Fallback>
        </mc:AlternateContent>
      </w:r>
    </w:p>
    <w:p>
      <w:pPr>
        <w:pStyle w:val="BodyText"/>
        <w:spacing w:before="3" w:after="1"/>
        <w:rPr>
          <w:i/>
          <w:sz w:val="20"/>
        </w:rPr>
      </w:pPr>
    </w:p>
    <w:tbl>
      <w:tblPr>
        <w:tblW w:w="0" w:type="auto"/>
        <w:jc w:val="left"/>
        <w:tblInd w:w="57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881"/>
        <w:gridCol w:w="7156"/>
      </w:tblGrid>
      <w:tr>
        <w:trPr>
          <w:trHeight w:val="817" w:hRule="atLeast"/>
        </w:trPr>
        <w:tc>
          <w:tcPr>
            <w:tcW w:w="881" w:type="dxa"/>
          </w:tcPr>
          <w:p>
            <w:pPr>
              <w:pStyle w:val="TableParagraph"/>
              <w:spacing w:line="251" w:lineRule="exact"/>
              <w:ind w:left="50"/>
              <w:rPr>
                <w:b/>
                <w:sz w:val="22"/>
              </w:rPr>
            </w:pPr>
            <w:r>
              <w:rPr>
                <w:b/>
                <w:spacing w:val="-5"/>
                <w:sz w:val="22"/>
              </w:rPr>
              <w:t>6.1</w:t>
            </w:r>
          </w:p>
        </w:tc>
        <w:tc>
          <w:tcPr>
            <w:tcW w:w="7156" w:type="dxa"/>
          </w:tcPr>
          <w:p>
            <w:pPr>
              <w:pStyle w:val="TableParagraph"/>
              <w:spacing w:line="246" w:lineRule="exact"/>
              <w:ind w:left="524"/>
              <w:rPr>
                <w:b/>
                <w:sz w:val="22"/>
              </w:rPr>
            </w:pPr>
            <w:r>
              <w:rPr>
                <w:b/>
                <w:sz w:val="22"/>
              </w:rPr>
              <w:t>Minutes</w:t>
            </w:r>
            <w:r>
              <w:rPr>
                <w:b/>
                <w:spacing w:val="-2"/>
                <w:sz w:val="22"/>
              </w:rPr>
              <w:t> </w:t>
            </w:r>
            <w:r>
              <w:rPr>
                <w:b/>
                <w:sz w:val="22"/>
              </w:rPr>
              <w:t>of</w:t>
            </w:r>
            <w:r>
              <w:rPr>
                <w:b/>
                <w:spacing w:val="-2"/>
                <w:sz w:val="22"/>
              </w:rPr>
              <w:t> </w:t>
            </w:r>
            <w:r>
              <w:rPr>
                <w:b/>
                <w:sz w:val="22"/>
              </w:rPr>
              <w:t>Previous</w:t>
            </w:r>
            <w:r>
              <w:rPr>
                <w:b/>
                <w:spacing w:val="-2"/>
                <w:sz w:val="22"/>
              </w:rPr>
              <w:t> </w:t>
            </w:r>
            <w:r>
              <w:rPr>
                <w:b/>
                <w:sz w:val="22"/>
              </w:rPr>
              <w:t>Meeting</w:t>
            </w:r>
            <w:r>
              <w:rPr>
                <w:b/>
                <w:spacing w:val="-3"/>
                <w:sz w:val="22"/>
              </w:rPr>
              <w:t> </w:t>
            </w:r>
            <w:r>
              <w:rPr>
                <w:b/>
                <w:sz w:val="22"/>
              </w:rPr>
              <w:t>held</w:t>
            </w:r>
            <w:r>
              <w:rPr>
                <w:b/>
                <w:spacing w:val="-3"/>
                <w:sz w:val="22"/>
              </w:rPr>
              <w:t> </w:t>
            </w:r>
            <w:r>
              <w:rPr>
                <w:b/>
                <w:sz w:val="22"/>
              </w:rPr>
              <w:t>on</w:t>
            </w:r>
            <w:r>
              <w:rPr>
                <w:b/>
                <w:spacing w:val="-2"/>
                <w:sz w:val="22"/>
              </w:rPr>
              <w:t> </w:t>
            </w:r>
            <w:r>
              <w:rPr>
                <w:b/>
                <w:sz w:val="22"/>
              </w:rPr>
              <w:t>18</w:t>
            </w:r>
            <w:r>
              <w:rPr>
                <w:b/>
                <w:spacing w:val="-2"/>
                <w:sz w:val="22"/>
              </w:rPr>
              <w:t> </w:t>
            </w:r>
            <w:r>
              <w:rPr>
                <w:b/>
                <w:sz w:val="22"/>
              </w:rPr>
              <w:t>August</w:t>
            </w:r>
            <w:r>
              <w:rPr>
                <w:b/>
                <w:spacing w:val="-7"/>
                <w:sz w:val="22"/>
              </w:rPr>
              <w:t> </w:t>
            </w:r>
            <w:r>
              <w:rPr>
                <w:b/>
                <w:spacing w:val="-4"/>
                <w:sz w:val="22"/>
              </w:rPr>
              <w:t>2025</w:t>
            </w:r>
          </w:p>
          <w:p>
            <w:pPr>
              <w:pStyle w:val="TableParagraph"/>
              <w:spacing w:line="206" w:lineRule="exact" w:before="139"/>
              <w:ind w:left="524"/>
              <w:rPr>
                <w:i/>
                <w:sz w:val="18"/>
              </w:rPr>
            </w:pPr>
            <w:r>
              <w:rPr>
                <w:i/>
                <w:color w:val="444751"/>
                <w:sz w:val="18"/>
              </w:rPr>
              <w:t>Neil</w:t>
            </w:r>
            <w:r>
              <w:rPr>
                <w:i/>
                <w:color w:val="444751"/>
                <w:spacing w:val="-3"/>
                <w:sz w:val="18"/>
              </w:rPr>
              <w:t> </w:t>
            </w:r>
            <w:r>
              <w:rPr>
                <w:i/>
                <w:color w:val="444751"/>
                <w:sz w:val="18"/>
              </w:rPr>
              <w:t>Wooding</w:t>
            </w:r>
            <w:r>
              <w:rPr>
                <w:i/>
                <w:color w:val="444751"/>
                <w:spacing w:val="-3"/>
                <w:sz w:val="18"/>
              </w:rPr>
              <w:t> </w:t>
            </w:r>
            <w:r>
              <w:rPr>
                <w:i/>
                <w:color w:val="444751"/>
                <w:sz w:val="18"/>
              </w:rPr>
              <w:t>(Hywel</w:t>
            </w:r>
            <w:r>
              <w:rPr>
                <w:i/>
                <w:color w:val="444751"/>
                <w:spacing w:val="-3"/>
                <w:sz w:val="18"/>
              </w:rPr>
              <w:t> </w:t>
            </w:r>
            <w:r>
              <w:rPr>
                <w:i/>
                <w:color w:val="444751"/>
                <w:sz w:val="18"/>
              </w:rPr>
              <w:t>Dda</w:t>
            </w:r>
            <w:r>
              <w:rPr>
                <w:i/>
                <w:color w:val="444751"/>
                <w:spacing w:val="-4"/>
                <w:sz w:val="18"/>
              </w:rPr>
              <w:t> </w:t>
            </w:r>
            <w:r>
              <w:rPr>
                <w:i/>
                <w:color w:val="444751"/>
                <w:sz w:val="18"/>
              </w:rPr>
              <w:t>UHB</w:t>
            </w:r>
            <w:r>
              <w:rPr>
                <w:i/>
                <w:color w:val="444751"/>
                <w:spacing w:val="-2"/>
                <w:sz w:val="18"/>
              </w:rPr>
              <w:t> </w:t>
            </w:r>
            <w:r>
              <w:rPr>
                <w:i/>
                <w:color w:val="444751"/>
                <w:sz w:val="18"/>
              </w:rPr>
              <w:t>-</w:t>
            </w:r>
            <w:r>
              <w:rPr>
                <w:i/>
                <w:color w:val="444751"/>
                <w:spacing w:val="-3"/>
                <w:sz w:val="18"/>
              </w:rPr>
              <w:t> </w:t>
            </w:r>
            <w:r>
              <w:rPr>
                <w:i/>
                <w:color w:val="444751"/>
                <w:sz w:val="18"/>
              </w:rPr>
              <w:t>Chair</w:t>
            </w:r>
            <w:r>
              <w:rPr>
                <w:i/>
                <w:color w:val="444751"/>
                <w:spacing w:val="-3"/>
                <w:sz w:val="18"/>
              </w:rPr>
              <w:t> </w:t>
            </w:r>
            <w:r>
              <w:rPr>
                <w:i/>
                <w:color w:val="444751"/>
                <w:sz w:val="18"/>
              </w:rPr>
              <w:t>of</w:t>
            </w:r>
            <w:r>
              <w:rPr>
                <w:i/>
                <w:color w:val="444751"/>
                <w:spacing w:val="-4"/>
                <w:sz w:val="18"/>
              </w:rPr>
              <w:t> </w:t>
            </w:r>
            <w:r>
              <w:rPr>
                <w:i/>
                <w:color w:val="444751"/>
                <w:sz w:val="18"/>
              </w:rPr>
              <w:t>Hywel</w:t>
            </w:r>
            <w:r>
              <w:rPr>
                <w:i/>
                <w:color w:val="444751"/>
                <w:spacing w:val="-3"/>
                <w:sz w:val="18"/>
              </w:rPr>
              <w:t> </w:t>
            </w:r>
            <w:r>
              <w:rPr>
                <w:i/>
                <w:color w:val="444751"/>
                <w:sz w:val="18"/>
              </w:rPr>
              <w:t>Dda</w:t>
            </w:r>
            <w:r>
              <w:rPr>
                <w:i/>
                <w:color w:val="444751"/>
                <w:spacing w:val="-4"/>
                <w:sz w:val="18"/>
              </w:rPr>
              <w:t> </w:t>
            </w:r>
            <w:r>
              <w:rPr>
                <w:i/>
                <w:color w:val="444751"/>
                <w:sz w:val="18"/>
              </w:rPr>
              <w:t>University</w:t>
            </w:r>
            <w:r>
              <w:rPr>
                <w:i/>
                <w:color w:val="444751"/>
                <w:spacing w:val="-3"/>
                <w:sz w:val="18"/>
              </w:rPr>
              <w:t> </w:t>
            </w:r>
            <w:r>
              <w:rPr>
                <w:i/>
                <w:color w:val="444751"/>
                <w:sz w:val="18"/>
              </w:rPr>
              <w:t>Health</w:t>
            </w:r>
            <w:r>
              <w:rPr>
                <w:i/>
                <w:color w:val="444751"/>
                <w:spacing w:val="-3"/>
                <w:sz w:val="18"/>
              </w:rPr>
              <w:t> </w:t>
            </w:r>
            <w:r>
              <w:rPr>
                <w:i/>
                <w:color w:val="444751"/>
                <w:sz w:val="18"/>
              </w:rPr>
              <w:t>Board),</w:t>
            </w:r>
            <w:r>
              <w:rPr>
                <w:i/>
                <w:color w:val="444751"/>
                <w:spacing w:val="-3"/>
                <w:sz w:val="18"/>
              </w:rPr>
              <w:t> </w:t>
            </w:r>
            <w:r>
              <w:rPr>
                <w:i/>
                <w:color w:val="444751"/>
                <w:sz w:val="18"/>
              </w:rPr>
              <w:t>Jan</w:t>
            </w:r>
            <w:r>
              <w:rPr>
                <w:i/>
                <w:color w:val="444751"/>
                <w:sz w:val="18"/>
              </w:rPr>
              <w:t> Williams (Swansea Bay UHB - Corporate)</w:t>
            </w:r>
          </w:p>
        </w:tc>
      </w:tr>
    </w:tbl>
    <w:p>
      <w:pPr>
        <w:pStyle w:val="BodyText"/>
        <w:spacing w:before="100"/>
        <w:rPr>
          <w:i/>
          <w:sz w:val="20"/>
        </w:rPr>
      </w:pPr>
      <w:r>
        <w:rPr>
          <w:i/>
          <w:sz w:val="20"/>
        </w:rPr>
        <mc:AlternateContent>
          <mc:Choice Requires="wps">
            <w:drawing>
              <wp:anchor distT="0" distB="0" distL="0" distR="0" allowOverlap="1" layoutInCell="1" locked="0" behindDoc="1" simplePos="0" relativeHeight="487595520">
                <wp:simplePos x="0" y="0"/>
                <wp:positionH relativeFrom="page">
                  <wp:posOffset>1200150</wp:posOffset>
                </wp:positionH>
                <wp:positionV relativeFrom="paragraph">
                  <wp:posOffset>224891</wp:posOffset>
                </wp:positionV>
                <wp:extent cx="5445125" cy="9525"/>
                <wp:effectExtent l="0" t="0" r="0" b="0"/>
                <wp:wrapTopAndBottom/>
                <wp:docPr id="17" name="Graphic 17"/>
                <wp:cNvGraphicFramePr>
                  <a:graphicFrameLocks/>
                </wp:cNvGraphicFramePr>
                <a:graphic>
                  <a:graphicData uri="http://schemas.microsoft.com/office/word/2010/wordprocessingShape">
                    <wps:wsp>
                      <wps:cNvPr id="17" name="Graphic 17"/>
                      <wps:cNvSpPr/>
                      <wps:spPr>
                        <a:xfrm>
                          <a:off x="0" y="0"/>
                          <a:ext cx="5445125" cy="9525"/>
                        </a:xfrm>
                        <a:custGeom>
                          <a:avLst/>
                          <a:gdLst/>
                          <a:ahLst/>
                          <a:cxnLst/>
                          <a:rect l="l" t="t" r="r" b="b"/>
                          <a:pathLst>
                            <a:path w="5445125" h="9525">
                              <a:moveTo>
                                <a:pt x="5445125" y="0"/>
                              </a:moveTo>
                              <a:lnTo>
                                <a:pt x="0" y="0"/>
                              </a:lnTo>
                              <a:lnTo>
                                <a:pt x="0" y="9525"/>
                              </a:lnTo>
                              <a:lnTo>
                                <a:pt x="5445125" y="9525"/>
                              </a:lnTo>
                              <a:lnTo>
                                <a:pt x="5445125" y="0"/>
                              </a:lnTo>
                              <a:close/>
                            </a:path>
                          </a:pathLst>
                        </a:custGeom>
                        <a:solidFill>
                          <a:srgbClr val="9F9F9F"/>
                        </a:solidFill>
                      </wps:spPr>
                      <wps:bodyPr wrap="square" lIns="0" tIns="0" rIns="0" bIns="0" rtlCol="0">
                        <a:prstTxWarp prst="textNoShape">
                          <a:avLst/>
                        </a:prstTxWarp>
                        <a:noAutofit/>
                      </wps:bodyPr>
                    </wps:wsp>
                  </a:graphicData>
                </a:graphic>
              </wp:anchor>
            </w:drawing>
          </mc:Choice>
          <mc:Fallback>
            <w:pict>
              <v:rect style="position:absolute;margin-left:94.5pt;margin-top:17.708008pt;width:428.75pt;height:.75pt;mso-position-horizontal-relative:page;mso-position-vertical-relative:paragraph;z-index:-15720960;mso-wrap-distance-left:0;mso-wrap-distance-right:0" id="docshape16" filled="true" fillcolor="#9f9f9f" stroked="false">
                <v:fill type="solid"/>
                <w10:wrap type="topAndBottom"/>
              </v:rect>
            </w:pict>
          </mc:Fallback>
        </mc:AlternateContent>
      </w:r>
    </w:p>
    <w:p>
      <w:pPr>
        <w:pStyle w:val="BodyText"/>
        <w:spacing w:before="4"/>
        <w:rPr>
          <w:i/>
          <w:sz w:val="20"/>
        </w:rPr>
      </w:pPr>
    </w:p>
    <w:tbl>
      <w:tblPr>
        <w:tblW w:w="0" w:type="auto"/>
        <w:jc w:val="left"/>
        <w:tblInd w:w="57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881"/>
        <w:gridCol w:w="7156"/>
      </w:tblGrid>
      <w:tr>
        <w:trPr>
          <w:trHeight w:val="817" w:hRule="atLeast"/>
        </w:trPr>
        <w:tc>
          <w:tcPr>
            <w:tcW w:w="881" w:type="dxa"/>
          </w:tcPr>
          <w:p>
            <w:pPr>
              <w:pStyle w:val="TableParagraph"/>
              <w:spacing w:line="251" w:lineRule="exact"/>
              <w:ind w:left="50"/>
              <w:rPr>
                <w:b/>
                <w:sz w:val="22"/>
              </w:rPr>
            </w:pPr>
            <w:r>
              <w:rPr>
                <w:b/>
                <w:spacing w:val="-5"/>
                <w:sz w:val="22"/>
              </w:rPr>
              <w:t>6.2</w:t>
            </w:r>
          </w:p>
        </w:tc>
        <w:tc>
          <w:tcPr>
            <w:tcW w:w="7156" w:type="dxa"/>
          </w:tcPr>
          <w:p>
            <w:pPr>
              <w:pStyle w:val="TableParagraph"/>
              <w:spacing w:line="246" w:lineRule="exact"/>
              <w:ind w:left="524"/>
              <w:rPr>
                <w:b/>
                <w:sz w:val="22"/>
              </w:rPr>
            </w:pPr>
            <w:r>
              <w:rPr>
                <w:b/>
                <w:sz w:val="22"/>
              </w:rPr>
              <w:t>Table of</w:t>
            </w:r>
            <w:r>
              <w:rPr>
                <w:b/>
                <w:spacing w:val="1"/>
                <w:sz w:val="22"/>
              </w:rPr>
              <w:t> </w:t>
            </w:r>
            <w:r>
              <w:rPr>
                <w:b/>
                <w:spacing w:val="-2"/>
                <w:sz w:val="22"/>
              </w:rPr>
              <w:t>Actions</w:t>
            </w:r>
          </w:p>
          <w:p>
            <w:pPr>
              <w:pStyle w:val="TableParagraph"/>
              <w:spacing w:line="206" w:lineRule="exact" w:before="139"/>
              <w:ind w:left="524"/>
              <w:rPr>
                <w:i/>
                <w:sz w:val="18"/>
              </w:rPr>
            </w:pPr>
            <w:r>
              <w:rPr>
                <w:i/>
                <w:color w:val="444751"/>
                <w:sz w:val="18"/>
              </w:rPr>
              <w:t>Neil</w:t>
            </w:r>
            <w:r>
              <w:rPr>
                <w:i/>
                <w:color w:val="444751"/>
                <w:spacing w:val="-3"/>
                <w:sz w:val="18"/>
              </w:rPr>
              <w:t> </w:t>
            </w:r>
            <w:r>
              <w:rPr>
                <w:i/>
                <w:color w:val="444751"/>
                <w:sz w:val="18"/>
              </w:rPr>
              <w:t>Wooding</w:t>
            </w:r>
            <w:r>
              <w:rPr>
                <w:i/>
                <w:color w:val="444751"/>
                <w:spacing w:val="-3"/>
                <w:sz w:val="18"/>
              </w:rPr>
              <w:t> </w:t>
            </w:r>
            <w:r>
              <w:rPr>
                <w:i/>
                <w:color w:val="444751"/>
                <w:sz w:val="18"/>
              </w:rPr>
              <w:t>(Hywel</w:t>
            </w:r>
            <w:r>
              <w:rPr>
                <w:i/>
                <w:color w:val="444751"/>
                <w:spacing w:val="-3"/>
                <w:sz w:val="18"/>
              </w:rPr>
              <w:t> </w:t>
            </w:r>
            <w:r>
              <w:rPr>
                <w:i/>
                <w:color w:val="444751"/>
                <w:sz w:val="18"/>
              </w:rPr>
              <w:t>Dda</w:t>
            </w:r>
            <w:r>
              <w:rPr>
                <w:i/>
                <w:color w:val="444751"/>
                <w:spacing w:val="-4"/>
                <w:sz w:val="18"/>
              </w:rPr>
              <w:t> </w:t>
            </w:r>
            <w:r>
              <w:rPr>
                <w:i/>
                <w:color w:val="444751"/>
                <w:sz w:val="18"/>
              </w:rPr>
              <w:t>UHB</w:t>
            </w:r>
            <w:r>
              <w:rPr>
                <w:i/>
                <w:color w:val="444751"/>
                <w:spacing w:val="-2"/>
                <w:sz w:val="18"/>
              </w:rPr>
              <w:t> </w:t>
            </w:r>
            <w:r>
              <w:rPr>
                <w:i/>
                <w:color w:val="444751"/>
                <w:sz w:val="18"/>
              </w:rPr>
              <w:t>-</w:t>
            </w:r>
            <w:r>
              <w:rPr>
                <w:i/>
                <w:color w:val="444751"/>
                <w:spacing w:val="-3"/>
                <w:sz w:val="18"/>
              </w:rPr>
              <w:t> </w:t>
            </w:r>
            <w:r>
              <w:rPr>
                <w:i/>
                <w:color w:val="444751"/>
                <w:sz w:val="18"/>
              </w:rPr>
              <w:t>Chair</w:t>
            </w:r>
            <w:r>
              <w:rPr>
                <w:i/>
                <w:color w:val="444751"/>
                <w:spacing w:val="-3"/>
                <w:sz w:val="18"/>
              </w:rPr>
              <w:t> </w:t>
            </w:r>
            <w:r>
              <w:rPr>
                <w:i/>
                <w:color w:val="444751"/>
                <w:sz w:val="18"/>
              </w:rPr>
              <w:t>of</w:t>
            </w:r>
            <w:r>
              <w:rPr>
                <w:i/>
                <w:color w:val="444751"/>
                <w:spacing w:val="-4"/>
                <w:sz w:val="18"/>
              </w:rPr>
              <w:t> </w:t>
            </w:r>
            <w:r>
              <w:rPr>
                <w:i/>
                <w:color w:val="444751"/>
                <w:sz w:val="18"/>
              </w:rPr>
              <w:t>Hywel</w:t>
            </w:r>
            <w:r>
              <w:rPr>
                <w:i/>
                <w:color w:val="444751"/>
                <w:spacing w:val="-3"/>
                <w:sz w:val="18"/>
              </w:rPr>
              <w:t> </w:t>
            </w:r>
            <w:r>
              <w:rPr>
                <w:i/>
                <w:color w:val="444751"/>
                <w:sz w:val="18"/>
              </w:rPr>
              <w:t>Dda</w:t>
            </w:r>
            <w:r>
              <w:rPr>
                <w:i/>
                <w:color w:val="444751"/>
                <w:spacing w:val="-4"/>
                <w:sz w:val="18"/>
              </w:rPr>
              <w:t> </w:t>
            </w:r>
            <w:r>
              <w:rPr>
                <w:i/>
                <w:color w:val="444751"/>
                <w:sz w:val="18"/>
              </w:rPr>
              <w:t>University</w:t>
            </w:r>
            <w:r>
              <w:rPr>
                <w:i/>
                <w:color w:val="444751"/>
                <w:spacing w:val="-3"/>
                <w:sz w:val="18"/>
              </w:rPr>
              <w:t> </w:t>
            </w:r>
            <w:r>
              <w:rPr>
                <w:i/>
                <w:color w:val="444751"/>
                <w:sz w:val="18"/>
              </w:rPr>
              <w:t>Health</w:t>
            </w:r>
            <w:r>
              <w:rPr>
                <w:i/>
                <w:color w:val="444751"/>
                <w:spacing w:val="-3"/>
                <w:sz w:val="18"/>
              </w:rPr>
              <w:t> </w:t>
            </w:r>
            <w:r>
              <w:rPr>
                <w:i/>
                <w:color w:val="444751"/>
                <w:sz w:val="18"/>
              </w:rPr>
              <w:t>Board),</w:t>
            </w:r>
            <w:r>
              <w:rPr>
                <w:i/>
                <w:color w:val="444751"/>
                <w:spacing w:val="-3"/>
                <w:sz w:val="18"/>
              </w:rPr>
              <w:t> </w:t>
            </w:r>
            <w:r>
              <w:rPr>
                <w:i/>
                <w:color w:val="444751"/>
                <w:sz w:val="18"/>
              </w:rPr>
              <w:t>Jan</w:t>
            </w:r>
            <w:r>
              <w:rPr>
                <w:i/>
                <w:color w:val="444751"/>
                <w:sz w:val="18"/>
              </w:rPr>
              <w:t> Williams (Swansea Bay UHB - Corporate)</w:t>
            </w:r>
          </w:p>
        </w:tc>
      </w:tr>
    </w:tbl>
    <w:p>
      <w:pPr>
        <w:pStyle w:val="BodyText"/>
        <w:spacing w:before="99"/>
        <w:rPr>
          <w:i/>
          <w:sz w:val="20"/>
        </w:rPr>
      </w:pPr>
      <w:r>
        <w:rPr>
          <w:i/>
          <w:sz w:val="20"/>
        </w:rPr>
        <mc:AlternateContent>
          <mc:Choice Requires="wps">
            <w:drawing>
              <wp:anchor distT="0" distB="0" distL="0" distR="0" allowOverlap="1" layoutInCell="1" locked="0" behindDoc="1" simplePos="0" relativeHeight="487596032">
                <wp:simplePos x="0" y="0"/>
                <wp:positionH relativeFrom="page">
                  <wp:posOffset>1200150</wp:posOffset>
                </wp:positionH>
                <wp:positionV relativeFrom="paragraph">
                  <wp:posOffset>224637</wp:posOffset>
                </wp:positionV>
                <wp:extent cx="5445125" cy="9525"/>
                <wp:effectExtent l="0" t="0" r="0" b="0"/>
                <wp:wrapTopAndBottom/>
                <wp:docPr id="18" name="Graphic 18"/>
                <wp:cNvGraphicFramePr>
                  <a:graphicFrameLocks/>
                </wp:cNvGraphicFramePr>
                <a:graphic>
                  <a:graphicData uri="http://schemas.microsoft.com/office/word/2010/wordprocessingShape">
                    <wps:wsp>
                      <wps:cNvPr id="18" name="Graphic 18"/>
                      <wps:cNvSpPr/>
                      <wps:spPr>
                        <a:xfrm>
                          <a:off x="0" y="0"/>
                          <a:ext cx="5445125" cy="9525"/>
                        </a:xfrm>
                        <a:custGeom>
                          <a:avLst/>
                          <a:gdLst/>
                          <a:ahLst/>
                          <a:cxnLst/>
                          <a:rect l="l" t="t" r="r" b="b"/>
                          <a:pathLst>
                            <a:path w="5445125" h="9525">
                              <a:moveTo>
                                <a:pt x="5445125" y="0"/>
                              </a:moveTo>
                              <a:lnTo>
                                <a:pt x="0" y="0"/>
                              </a:lnTo>
                              <a:lnTo>
                                <a:pt x="0" y="9525"/>
                              </a:lnTo>
                              <a:lnTo>
                                <a:pt x="5445125" y="9525"/>
                              </a:lnTo>
                              <a:lnTo>
                                <a:pt x="5445125" y="0"/>
                              </a:lnTo>
                              <a:close/>
                            </a:path>
                          </a:pathLst>
                        </a:custGeom>
                        <a:solidFill>
                          <a:srgbClr val="9F9F9F"/>
                        </a:solidFill>
                      </wps:spPr>
                      <wps:bodyPr wrap="square" lIns="0" tIns="0" rIns="0" bIns="0" rtlCol="0">
                        <a:prstTxWarp prst="textNoShape">
                          <a:avLst/>
                        </a:prstTxWarp>
                        <a:noAutofit/>
                      </wps:bodyPr>
                    </wps:wsp>
                  </a:graphicData>
                </a:graphic>
              </wp:anchor>
            </w:drawing>
          </mc:Choice>
          <mc:Fallback>
            <w:pict>
              <v:rect style="position:absolute;margin-left:94.5pt;margin-top:17.688007pt;width:428.75pt;height:.75pt;mso-position-horizontal-relative:page;mso-position-vertical-relative:paragraph;z-index:-15720448;mso-wrap-distance-left:0;mso-wrap-distance-right:0" id="docshape17" filled="true" fillcolor="#9f9f9f" stroked="false">
                <v:fill type="solid"/>
                <w10:wrap type="topAndBottom"/>
              </v:rect>
            </w:pict>
          </mc:Fallback>
        </mc:AlternateContent>
      </w:r>
    </w:p>
    <w:p>
      <w:pPr>
        <w:pStyle w:val="BodyText"/>
        <w:spacing w:before="4" w:after="1"/>
        <w:rPr>
          <w:i/>
          <w:sz w:val="20"/>
        </w:rPr>
      </w:pPr>
    </w:p>
    <w:tbl>
      <w:tblPr>
        <w:tblW w:w="0" w:type="auto"/>
        <w:jc w:val="left"/>
        <w:tblInd w:w="57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881"/>
        <w:gridCol w:w="7156"/>
      </w:tblGrid>
      <w:tr>
        <w:trPr>
          <w:trHeight w:val="817" w:hRule="atLeast"/>
        </w:trPr>
        <w:tc>
          <w:tcPr>
            <w:tcW w:w="881" w:type="dxa"/>
          </w:tcPr>
          <w:p>
            <w:pPr>
              <w:pStyle w:val="TableParagraph"/>
              <w:spacing w:line="251" w:lineRule="exact"/>
              <w:ind w:left="50"/>
              <w:rPr>
                <w:b/>
                <w:sz w:val="22"/>
              </w:rPr>
            </w:pPr>
            <w:r>
              <w:rPr>
                <w:b/>
                <w:spacing w:val="-5"/>
                <w:sz w:val="22"/>
              </w:rPr>
              <w:t>6.3</w:t>
            </w:r>
          </w:p>
        </w:tc>
        <w:tc>
          <w:tcPr>
            <w:tcW w:w="7156" w:type="dxa"/>
          </w:tcPr>
          <w:p>
            <w:pPr>
              <w:pStyle w:val="TableParagraph"/>
              <w:spacing w:line="246" w:lineRule="exact"/>
              <w:ind w:left="524"/>
              <w:rPr>
                <w:b/>
                <w:sz w:val="22"/>
              </w:rPr>
            </w:pPr>
            <w:r>
              <w:rPr>
                <w:b/>
                <w:sz w:val="22"/>
              </w:rPr>
              <w:t>RJC</w:t>
            </w:r>
            <w:r>
              <w:rPr>
                <w:b/>
                <w:spacing w:val="-7"/>
                <w:sz w:val="22"/>
              </w:rPr>
              <w:t> </w:t>
            </w:r>
            <w:r>
              <w:rPr>
                <w:b/>
                <w:sz w:val="22"/>
              </w:rPr>
              <w:t>Committee</w:t>
            </w:r>
            <w:r>
              <w:rPr>
                <w:b/>
                <w:spacing w:val="-2"/>
                <w:sz w:val="22"/>
              </w:rPr>
              <w:t> </w:t>
            </w:r>
            <w:r>
              <w:rPr>
                <w:b/>
                <w:sz w:val="22"/>
              </w:rPr>
              <w:t>Annual</w:t>
            </w:r>
            <w:r>
              <w:rPr>
                <w:b/>
                <w:spacing w:val="-6"/>
                <w:sz w:val="22"/>
              </w:rPr>
              <w:t> </w:t>
            </w:r>
            <w:r>
              <w:rPr>
                <w:b/>
                <w:sz w:val="22"/>
              </w:rPr>
              <w:t>Work</w:t>
            </w:r>
            <w:r>
              <w:rPr>
                <w:b/>
                <w:spacing w:val="-2"/>
                <w:sz w:val="22"/>
              </w:rPr>
              <w:t> </w:t>
            </w:r>
            <w:r>
              <w:rPr>
                <w:b/>
                <w:sz w:val="22"/>
              </w:rPr>
              <w:t>Plan</w:t>
            </w:r>
            <w:r>
              <w:rPr>
                <w:b/>
                <w:spacing w:val="-3"/>
                <w:sz w:val="22"/>
              </w:rPr>
              <w:t> </w:t>
            </w:r>
            <w:r>
              <w:rPr>
                <w:b/>
                <w:sz w:val="22"/>
              </w:rPr>
              <w:t>(for</w:t>
            </w:r>
            <w:r>
              <w:rPr>
                <w:b/>
                <w:spacing w:val="-5"/>
                <w:sz w:val="22"/>
              </w:rPr>
              <w:t> </w:t>
            </w:r>
            <w:r>
              <w:rPr>
                <w:b/>
                <w:sz w:val="22"/>
              </w:rPr>
              <w:t>information</w:t>
            </w:r>
            <w:r>
              <w:rPr>
                <w:b/>
                <w:spacing w:val="-4"/>
                <w:sz w:val="22"/>
              </w:rPr>
              <w:t> </w:t>
            </w:r>
            <w:r>
              <w:rPr>
                <w:b/>
                <w:spacing w:val="-2"/>
                <w:sz w:val="22"/>
              </w:rPr>
              <w:t>only)</w:t>
            </w:r>
          </w:p>
          <w:p>
            <w:pPr>
              <w:pStyle w:val="TableParagraph"/>
              <w:spacing w:line="206" w:lineRule="exact" w:before="139"/>
              <w:ind w:left="524"/>
              <w:rPr>
                <w:i/>
                <w:sz w:val="18"/>
              </w:rPr>
            </w:pPr>
            <w:r>
              <w:rPr>
                <w:i/>
                <w:color w:val="444751"/>
                <w:sz w:val="18"/>
              </w:rPr>
              <w:t>Neil</w:t>
            </w:r>
            <w:r>
              <w:rPr>
                <w:i/>
                <w:color w:val="444751"/>
                <w:spacing w:val="-3"/>
                <w:sz w:val="18"/>
              </w:rPr>
              <w:t> </w:t>
            </w:r>
            <w:r>
              <w:rPr>
                <w:i/>
                <w:color w:val="444751"/>
                <w:sz w:val="18"/>
              </w:rPr>
              <w:t>Wooding</w:t>
            </w:r>
            <w:r>
              <w:rPr>
                <w:i/>
                <w:color w:val="444751"/>
                <w:spacing w:val="-3"/>
                <w:sz w:val="18"/>
              </w:rPr>
              <w:t> </w:t>
            </w:r>
            <w:r>
              <w:rPr>
                <w:i/>
                <w:color w:val="444751"/>
                <w:sz w:val="18"/>
              </w:rPr>
              <w:t>(Hywel</w:t>
            </w:r>
            <w:r>
              <w:rPr>
                <w:i/>
                <w:color w:val="444751"/>
                <w:spacing w:val="-3"/>
                <w:sz w:val="18"/>
              </w:rPr>
              <w:t> </w:t>
            </w:r>
            <w:r>
              <w:rPr>
                <w:i/>
                <w:color w:val="444751"/>
                <w:sz w:val="18"/>
              </w:rPr>
              <w:t>Dda</w:t>
            </w:r>
            <w:r>
              <w:rPr>
                <w:i/>
                <w:color w:val="444751"/>
                <w:spacing w:val="-4"/>
                <w:sz w:val="18"/>
              </w:rPr>
              <w:t> </w:t>
            </w:r>
            <w:r>
              <w:rPr>
                <w:i/>
                <w:color w:val="444751"/>
                <w:sz w:val="18"/>
              </w:rPr>
              <w:t>UHB</w:t>
            </w:r>
            <w:r>
              <w:rPr>
                <w:i/>
                <w:color w:val="444751"/>
                <w:spacing w:val="-2"/>
                <w:sz w:val="18"/>
              </w:rPr>
              <w:t> </w:t>
            </w:r>
            <w:r>
              <w:rPr>
                <w:i/>
                <w:color w:val="444751"/>
                <w:sz w:val="18"/>
              </w:rPr>
              <w:t>-</w:t>
            </w:r>
            <w:r>
              <w:rPr>
                <w:i/>
                <w:color w:val="444751"/>
                <w:spacing w:val="-3"/>
                <w:sz w:val="18"/>
              </w:rPr>
              <w:t> </w:t>
            </w:r>
            <w:r>
              <w:rPr>
                <w:i/>
                <w:color w:val="444751"/>
                <w:sz w:val="18"/>
              </w:rPr>
              <w:t>Chair</w:t>
            </w:r>
            <w:r>
              <w:rPr>
                <w:i/>
                <w:color w:val="444751"/>
                <w:spacing w:val="-3"/>
                <w:sz w:val="18"/>
              </w:rPr>
              <w:t> </w:t>
            </w:r>
            <w:r>
              <w:rPr>
                <w:i/>
                <w:color w:val="444751"/>
                <w:sz w:val="18"/>
              </w:rPr>
              <w:t>of</w:t>
            </w:r>
            <w:r>
              <w:rPr>
                <w:i/>
                <w:color w:val="444751"/>
                <w:spacing w:val="-4"/>
                <w:sz w:val="18"/>
              </w:rPr>
              <w:t> </w:t>
            </w:r>
            <w:r>
              <w:rPr>
                <w:i/>
                <w:color w:val="444751"/>
                <w:sz w:val="18"/>
              </w:rPr>
              <w:t>Hywel</w:t>
            </w:r>
            <w:r>
              <w:rPr>
                <w:i/>
                <w:color w:val="444751"/>
                <w:spacing w:val="-3"/>
                <w:sz w:val="18"/>
              </w:rPr>
              <w:t> </w:t>
            </w:r>
            <w:r>
              <w:rPr>
                <w:i/>
                <w:color w:val="444751"/>
                <w:sz w:val="18"/>
              </w:rPr>
              <w:t>Dda</w:t>
            </w:r>
            <w:r>
              <w:rPr>
                <w:i/>
                <w:color w:val="444751"/>
                <w:spacing w:val="-4"/>
                <w:sz w:val="18"/>
              </w:rPr>
              <w:t> </w:t>
            </w:r>
            <w:r>
              <w:rPr>
                <w:i/>
                <w:color w:val="444751"/>
                <w:sz w:val="18"/>
              </w:rPr>
              <w:t>University</w:t>
            </w:r>
            <w:r>
              <w:rPr>
                <w:i/>
                <w:color w:val="444751"/>
                <w:spacing w:val="-3"/>
                <w:sz w:val="18"/>
              </w:rPr>
              <w:t> </w:t>
            </w:r>
            <w:r>
              <w:rPr>
                <w:i/>
                <w:color w:val="444751"/>
                <w:sz w:val="18"/>
              </w:rPr>
              <w:t>Health</w:t>
            </w:r>
            <w:r>
              <w:rPr>
                <w:i/>
                <w:color w:val="444751"/>
                <w:spacing w:val="-3"/>
                <w:sz w:val="18"/>
              </w:rPr>
              <w:t> </w:t>
            </w:r>
            <w:r>
              <w:rPr>
                <w:i/>
                <w:color w:val="444751"/>
                <w:sz w:val="18"/>
              </w:rPr>
              <w:t>Board),</w:t>
            </w:r>
            <w:r>
              <w:rPr>
                <w:i/>
                <w:color w:val="444751"/>
                <w:spacing w:val="-3"/>
                <w:sz w:val="18"/>
              </w:rPr>
              <w:t> </w:t>
            </w:r>
            <w:r>
              <w:rPr>
                <w:i/>
                <w:color w:val="444751"/>
                <w:sz w:val="18"/>
              </w:rPr>
              <w:t>Jan</w:t>
            </w:r>
            <w:r>
              <w:rPr>
                <w:i/>
                <w:color w:val="444751"/>
                <w:sz w:val="18"/>
              </w:rPr>
              <w:t> Williams (Swansea Bay UHB - Corporate)</w:t>
            </w:r>
          </w:p>
        </w:tc>
      </w:tr>
    </w:tbl>
    <w:p>
      <w:pPr>
        <w:pStyle w:val="BodyText"/>
        <w:spacing w:before="99"/>
        <w:rPr>
          <w:i/>
          <w:sz w:val="20"/>
        </w:rPr>
      </w:pPr>
      <w:r>
        <w:rPr>
          <w:i/>
          <w:sz w:val="20"/>
        </w:rPr>
        <mc:AlternateContent>
          <mc:Choice Requires="wps">
            <w:drawing>
              <wp:anchor distT="0" distB="0" distL="0" distR="0" allowOverlap="1" layoutInCell="1" locked="0" behindDoc="1" simplePos="0" relativeHeight="487596544">
                <wp:simplePos x="0" y="0"/>
                <wp:positionH relativeFrom="page">
                  <wp:posOffset>1200150</wp:posOffset>
                </wp:positionH>
                <wp:positionV relativeFrom="paragraph">
                  <wp:posOffset>224256</wp:posOffset>
                </wp:positionV>
                <wp:extent cx="5445125" cy="9525"/>
                <wp:effectExtent l="0" t="0" r="0" b="0"/>
                <wp:wrapTopAndBottom/>
                <wp:docPr id="19" name="Graphic 19"/>
                <wp:cNvGraphicFramePr>
                  <a:graphicFrameLocks/>
                </wp:cNvGraphicFramePr>
                <a:graphic>
                  <a:graphicData uri="http://schemas.microsoft.com/office/word/2010/wordprocessingShape">
                    <wps:wsp>
                      <wps:cNvPr id="19" name="Graphic 19"/>
                      <wps:cNvSpPr/>
                      <wps:spPr>
                        <a:xfrm>
                          <a:off x="0" y="0"/>
                          <a:ext cx="5445125" cy="9525"/>
                        </a:xfrm>
                        <a:custGeom>
                          <a:avLst/>
                          <a:gdLst/>
                          <a:ahLst/>
                          <a:cxnLst/>
                          <a:rect l="l" t="t" r="r" b="b"/>
                          <a:pathLst>
                            <a:path w="5445125" h="9525">
                              <a:moveTo>
                                <a:pt x="5445125" y="0"/>
                              </a:moveTo>
                              <a:lnTo>
                                <a:pt x="0" y="0"/>
                              </a:lnTo>
                              <a:lnTo>
                                <a:pt x="0" y="9525"/>
                              </a:lnTo>
                              <a:lnTo>
                                <a:pt x="5445125" y="9525"/>
                              </a:lnTo>
                              <a:lnTo>
                                <a:pt x="5445125" y="0"/>
                              </a:lnTo>
                              <a:close/>
                            </a:path>
                          </a:pathLst>
                        </a:custGeom>
                        <a:solidFill>
                          <a:srgbClr val="9F9F9F"/>
                        </a:solidFill>
                      </wps:spPr>
                      <wps:bodyPr wrap="square" lIns="0" tIns="0" rIns="0" bIns="0" rtlCol="0">
                        <a:prstTxWarp prst="textNoShape">
                          <a:avLst/>
                        </a:prstTxWarp>
                        <a:noAutofit/>
                      </wps:bodyPr>
                    </wps:wsp>
                  </a:graphicData>
                </a:graphic>
              </wp:anchor>
            </w:drawing>
          </mc:Choice>
          <mc:Fallback>
            <w:pict>
              <v:rect style="position:absolute;margin-left:94.5pt;margin-top:17.658009pt;width:428.75pt;height:.75pt;mso-position-horizontal-relative:page;mso-position-vertical-relative:paragraph;z-index:-15719936;mso-wrap-distance-left:0;mso-wrap-distance-right:0" id="docshape18" filled="true" fillcolor="#9f9f9f" stroked="false">
                <v:fill type="solid"/>
                <w10:wrap type="topAndBottom"/>
              </v:rect>
            </w:pict>
          </mc:Fallback>
        </mc:AlternateContent>
      </w:r>
    </w:p>
    <w:p>
      <w:pPr>
        <w:pStyle w:val="BodyText"/>
        <w:spacing w:before="4" w:after="1"/>
        <w:rPr>
          <w:i/>
          <w:sz w:val="20"/>
        </w:rPr>
      </w:pPr>
    </w:p>
    <w:tbl>
      <w:tblPr>
        <w:tblW w:w="0" w:type="auto"/>
        <w:jc w:val="left"/>
        <w:tblInd w:w="57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881"/>
        <w:gridCol w:w="7156"/>
      </w:tblGrid>
      <w:tr>
        <w:trPr>
          <w:trHeight w:val="1027" w:hRule="atLeast"/>
        </w:trPr>
        <w:tc>
          <w:tcPr>
            <w:tcW w:w="881" w:type="dxa"/>
          </w:tcPr>
          <w:p>
            <w:pPr>
              <w:pStyle w:val="TableParagraph"/>
              <w:spacing w:line="251" w:lineRule="exact"/>
              <w:ind w:left="50"/>
              <w:rPr>
                <w:b/>
                <w:sz w:val="22"/>
              </w:rPr>
            </w:pPr>
            <w:r>
              <w:rPr>
                <w:b/>
                <w:spacing w:val="-5"/>
                <w:sz w:val="22"/>
              </w:rPr>
              <w:t>6.4</w:t>
            </w:r>
          </w:p>
        </w:tc>
        <w:tc>
          <w:tcPr>
            <w:tcW w:w="7156" w:type="dxa"/>
          </w:tcPr>
          <w:p>
            <w:pPr>
              <w:pStyle w:val="TableParagraph"/>
              <w:spacing w:line="246" w:lineRule="exact"/>
              <w:ind w:left="524"/>
              <w:rPr>
                <w:b/>
                <w:sz w:val="22"/>
              </w:rPr>
            </w:pPr>
            <w:r>
              <w:rPr>
                <w:b/>
                <w:sz w:val="22"/>
              </w:rPr>
              <w:t>Closing</w:t>
            </w:r>
            <w:r>
              <w:rPr>
                <w:b/>
                <w:spacing w:val="-3"/>
                <w:sz w:val="22"/>
              </w:rPr>
              <w:t> </w:t>
            </w:r>
            <w:r>
              <w:rPr>
                <w:b/>
                <w:spacing w:val="-2"/>
                <w:sz w:val="22"/>
              </w:rPr>
              <w:t>Remarks</w:t>
            </w:r>
          </w:p>
          <w:p>
            <w:pPr>
              <w:pStyle w:val="TableParagraph"/>
              <w:spacing w:line="206" w:lineRule="exact" w:before="160"/>
              <w:ind w:left="524"/>
              <w:rPr>
                <w:sz w:val="18"/>
              </w:rPr>
            </w:pPr>
            <w:r>
              <w:rPr>
                <w:color w:val="444751"/>
                <w:sz w:val="18"/>
              </w:rPr>
              <w:t>5</w:t>
            </w:r>
            <w:r>
              <w:rPr>
                <w:color w:val="444751"/>
                <w:spacing w:val="-1"/>
                <w:sz w:val="18"/>
              </w:rPr>
              <w:t> </w:t>
            </w:r>
            <w:r>
              <w:rPr>
                <w:color w:val="444751"/>
                <w:spacing w:val="-5"/>
                <w:sz w:val="18"/>
              </w:rPr>
              <w:t>min</w:t>
            </w:r>
          </w:p>
          <w:p>
            <w:pPr>
              <w:pStyle w:val="TableParagraph"/>
              <w:spacing w:line="210" w:lineRule="exact"/>
              <w:ind w:left="524"/>
              <w:rPr>
                <w:i/>
                <w:sz w:val="18"/>
              </w:rPr>
            </w:pPr>
            <w:r>
              <w:rPr>
                <w:i/>
                <w:color w:val="444751"/>
                <w:sz w:val="18"/>
              </w:rPr>
              <w:t>Neil</w:t>
            </w:r>
            <w:r>
              <w:rPr>
                <w:i/>
                <w:color w:val="444751"/>
                <w:spacing w:val="-3"/>
                <w:sz w:val="18"/>
              </w:rPr>
              <w:t> </w:t>
            </w:r>
            <w:r>
              <w:rPr>
                <w:i/>
                <w:color w:val="444751"/>
                <w:sz w:val="18"/>
              </w:rPr>
              <w:t>Wooding</w:t>
            </w:r>
            <w:r>
              <w:rPr>
                <w:i/>
                <w:color w:val="444751"/>
                <w:spacing w:val="-3"/>
                <w:sz w:val="18"/>
              </w:rPr>
              <w:t> </w:t>
            </w:r>
            <w:r>
              <w:rPr>
                <w:i/>
                <w:color w:val="444751"/>
                <w:sz w:val="18"/>
              </w:rPr>
              <w:t>(Hywel</w:t>
            </w:r>
            <w:r>
              <w:rPr>
                <w:i/>
                <w:color w:val="444751"/>
                <w:spacing w:val="-3"/>
                <w:sz w:val="18"/>
              </w:rPr>
              <w:t> </w:t>
            </w:r>
            <w:r>
              <w:rPr>
                <w:i/>
                <w:color w:val="444751"/>
                <w:sz w:val="18"/>
              </w:rPr>
              <w:t>Dda</w:t>
            </w:r>
            <w:r>
              <w:rPr>
                <w:i/>
                <w:color w:val="444751"/>
                <w:spacing w:val="-4"/>
                <w:sz w:val="18"/>
              </w:rPr>
              <w:t> </w:t>
            </w:r>
            <w:r>
              <w:rPr>
                <w:i/>
                <w:color w:val="444751"/>
                <w:sz w:val="18"/>
              </w:rPr>
              <w:t>UHB</w:t>
            </w:r>
            <w:r>
              <w:rPr>
                <w:i/>
                <w:color w:val="444751"/>
                <w:spacing w:val="-2"/>
                <w:sz w:val="18"/>
              </w:rPr>
              <w:t> </w:t>
            </w:r>
            <w:r>
              <w:rPr>
                <w:i/>
                <w:color w:val="444751"/>
                <w:sz w:val="18"/>
              </w:rPr>
              <w:t>-</w:t>
            </w:r>
            <w:r>
              <w:rPr>
                <w:i/>
                <w:color w:val="444751"/>
                <w:spacing w:val="-3"/>
                <w:sz w:val="18"/>
              </w:rPr>
              <w:t> </w:t>
            </w:r>
            <w:r>
              <w:rPr>
                <w:i/>
                <w:color w:val="444751"/>
                <w:sz w:val="18"/>
              </w:rPr>
              <w:t>Chair</w:t>
            </w:r>
            <w:r>
              <w:rPr>
                <w:i/>
                <w:color w:val="444751"/>
                <w:spacing w:val="-3"/>
                <w:sz w:val="18"/>
              </w:rPr>
              <w:t> </w:t>
            </w:r>
            <w:r>
              <w:rPr>
                <w:i/>
                <w:color w:val="444751"/>
                <w:sz w:val="18"/>
              </w:rPr>
              <w:t>of</w:t>
            </w:r>
            <w:r>
              <w:rPr>
                <w:i/>
                <w:color w:val="444751"/>
                <w:spacing w:val="-4"/>
                <w:sz w:val="18"/>
              </w:rPr>
              <w:t> </w:t>
            </w:r>
            <w:r>
              <w:rPr>
                <w:i/>
                <w:color w:val="444751"/>
                <w:sz w:val="18"/>
              </w:rPr>
              <w:t>Hywel</w:t>
            </w:r>
            <w:r>
              <w:rPr>
                <w:i/>
                <w:color w:val="444751"/>
                <w:spacing w:val="-3"/>
                <w:sz w:val="18"/>
              </w:rPr>
              <w:t> </w:t>
            </w:r>
            <w:r>
              <w:rPr>
                <w:i/>
                <w:color w:val="444751"/>
                <w:sz w:val="18"/>
              </w:rPr>
              <w:t>Dda</w:t>
            </w:r>
            <w:r>
              <w:rPr>
                <w:i/>
                <w:color w:val="444751"/>
                <w:spacing w:val="-4"/>
                <w:sz w:val="18"/>
              </w:rPr>
              <w:t> </w:t>
            </w:r>
            <w:r>
              <w:rPr>
                <w:i/>
                <w:color w:val="444751"/>
                <w:sz w:val="18"/>
              </w:rPr>
              <w:t>University</w:t>
            </w:r>
            <w:r>
              <w:rPr>
                <w:i/>
                <w:color w:val="444751"/>
                <w:spacing w:val="-3"/>
                <w:sz w:val="18"/>
              </w:rPr>
              <w:t> </w:t>
            </w:r>
            <w:r>
              <w:rPr>
                <w:i/>
                <w:color w:val="444751"/>
                <w:sz w:val="18"/>
              </w:rPr>
              <w:t>Health</w:t>
            </w:r>
            <w:r>
              <w:rPr>
                <w:i/>
                <w:color w:val="444751"/>
                <w:spacing w:val="-3"/>
                <w:sz w:val="18"/>
              </w:rPr>
              <w:t> </w:t>
            </w:r>
            <w:r>
              <w:rPr>
                <w:i/>
                <w:color w:val="444751"/>
                <w:sz w:val="18"/>
              </w:rPr>
              <w:t>Board),</w:t>
            </w:r>
            <w:r>
              <w:rPr>
                <w:i/>
                <w:color w:val="444751"/>
                <w:spacing w:val="-3"/>
                <w:sz w:val="18"/>
              </w:rPr>
              <w:t> </w:t>
            </w:r>
            <w:r>
              <w:rPr>
                <w:i/>
                <w:color w:val="444751"/>
                <w:sz w:val="18"/>
              </w:rPr>
              <w:t>Jan</w:t>
            </w:r>
            <w:r>
              <w:rPr>
                <w:i/>
                <w:color w:val="444751"/>
                <w:sz w:val="18"/>
              </w:rPr>
              <w:t> Williams (Swansea Bay UHB - Corporate)</w:t>
            </w:r>
          </w:p>
        </w:tc>
      </w:tr>
    </w:tbl>
    <w:p>
      <w:pPr>
        <w:pStyle w:val="TableParagraph"/>
        <w:spacing w:after="0" w:line="210" w:lineRule="exact"/>
        <w:rPr>
          <w:i/>
          <w:sz w:val="18"/>
        </w:rPr>
        <w:sectPr>
          <w:pgSz w:w="11910" w:h="16840"/>
          <w:pgMar w:top="1360" w:bottom="280" w:left="1275" w:right="1275"/>
        </w:sectPr>
      </w:pPr>
    </w:p>
    <w:p>
      <w:pPr>
        <w:spacing w:line="20" w:lineRule="exact"/>
        <w:ind w:left="615" w:right="0" w:firstLine="0"/>
        <w:rPr>
          <w:sz w:val="2"/>
        </w:rPr>
      </w:pPr>
      <w:r>
        <w:rPr>
          <w:sz w:val="2"/>
        </w:rPr>
        <mc:AlternateContent>
          <mc:Choice Requires="wps">
            <w:drawing>
              <wp:inline distT="0" distB="0" distL="0" distR="0">
                <wp:extent cx="5445125" cy="9525"/>
                <wp:effectExtent l="0" t="0" r="0" b="0"/>
                <wp:docPr id="20" name="Group 20"/>
                <wp:cNvGraphicFramePr>
                  <a:graphicFrameLocks/>
                </wp:cNvGraphicFramePr>
                <a:graphic>
                  <a:graphicData uri="http://schemas.microsoft.com/office/word/2010/wordprocessingGroup">
                    <wpg:wgp>
                      <wpg:cNvPr id="20" name="Group 20"/>
                      <wpg:cNvGrpSpPr/>
                      <wpg:grpSpPr>
                        <a:xfrm>
                          <a:off x="0" y="0"/>
                          <a:ext cx="5445125" cy="9525"/>
                          <a:chExt cx="5445125" cy="9525"/>
                        </a:xfrm>
                      </wpg:grpSpPr>
                      <wps:wsp>
                        <wps:cNvPr id="21" name="Graphic 21"/>
                        <wps:cNvSpPr/>
                        <wps:spPr>
                          <a:xfrm>
                            <a:off x="0" y="0"/>
                            <a:ext cx="5445125" cy="9525"/>
                          </a:xfrm>
                          <a:custGeom>
                            <a:avLst/>
                            <a:gdLst/>
                            <a:ahLst/>
                            <a:cxnLst/>
                            <a:rect l="l" t="t" r="r" b="b"/>
                            <a:pathLst>
                              <a:path w="5445125" h="9525">
                                <a:moveTo>
                                  <a:pt x="5445125" y="0"/>
                                </a:moveTo>
                                <a:lnTo>
                                  <a:pt x="0" y="0"/>
                                </a:lnTo>
                                <a:lnTo>
                                  <a:pt x="0" y="9525"/>
                                </a:lnTo>
                                <a:lnTo>
                                  <a:pt x="5445125" y="9525"/>
                                </a:lnTo>
                                <a:lnTo>
                                  <a:pt x="5445125" y="0"/>
                                </a:lnTo>
                                <a:close/>
                              </a:path>
                            </a:pathLst>
                          </a:custGeom>
                          <a:solidFill>
                            <a:srgbClr val="9F9F9F"/>
                          </a:solidFill>
                        </wps:spPr>
                        <wps:bodyPr wrap="square" lIns="0" tIns="0" rIns="0" bIns="0" rtlCol="0">
                          <a:prstTxWarp prst="textNoShape">
                            <a:avLst/>
                          </a:prstTxWarp>
                          <a:noAutofit/>
                        </wps:bodyPr>
                      </wps:wsp>
                    </wpg:wgp>
                  </a:graphicData>
                </a:graphic>
              </wp:inline>
            </w:drawing>
          </mc:Choice>
          <mc:Fallback>
            <w:pict>
              <v:group style="width:428.75pt;height:.75pt;mso-position-horizontal-relative:char;mso-position-vertical-relative:line" id="docshapegroup19" coordorigin="0,0" coordsize="8575,15">
                <v:rect style="position:absolute;left:0;top:0;width:8575;height:15" id="docshape20" filled="true" fillcolor="#9f9f9f" stroked="false">
                  <v:fill type="solid"/>
                </v:rect>
              </v:group>
            </w:pict>
          </mc:Fallback>
        </mc:AlternateContent>
      </w:r>
      <w:r>
        <w:rPr>
          <w:sz w:val="2"/>
        </w:rPr>
      </w:r>
    </w:p>
    <w:p>
      <w:pPr>
        <w:pStyle w:val="BodyText"/>
        <w:spacing w:before="11"/>
        <w:rPr>
          <w:i/>
          <w:sz w:val="20"/>
        </w:rPr>
      </w:pPr>
    </w:p>
    <w:tbl>
      <w:tblPr>
        <w:tblW w:w="0" w:type="auto"/>
        <w:jc w:val="left"/>
        <w:tblInd w:w="57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881"/>
        <w:gridCol w:w="3373"/>
      </w:tblGrid>
      <w:tr>
        <w:trPr>
          <w:trHeight w:val="250" w:hRule="atLeast"/>
        </w:trPr>
        <w:tc>
          <w:tcPr>
            <w:tcW w:w="881" w:type="dxa"/>
          </w:tcPr>
          <w:p>
            <w:pPr>
              <w:pStyle w:val="TableParagraph"/>
              <w:spacing w:line="231" w:lineRule="exact"/>
              <w:ind w:left="50"/>
              <w:rPr>
                <w:b/>
                <w:sz w:val="22"/>
              </w:rPr>
            </w:pPr>
            <w:r>
              <w:rPr>
                <w:b/>
                <w:spacing w:val="-5"/>
                <w:sz w:val="22"/>
              </w:rPr>
              <w:t>6.5</w:t>
            </w:r>
          </w:p>
        </w:tc>
        <w:tc>
          <w:tcPr>
            <w:tcW w:w="3373" w:type="dxa"/>
          </w:tcPr>
          <w:p>
            <w:pPr>
              <w:pStyle w:val="TableParagraph"/>
              <w:spacing w:line="231" w:lineRule="exact"/>
              <w:ind w:left="524"/>
              <w:rPr>
                <w:b/>
                <w:sz w:val="22"/>
              </w:rPr>
            </w:pPr>
            <w:r>
              <w:rPr>
                <w:b/>
                <w:sz w:val="22"/>
              </w:rPr>
              <w:t>Date</w:t>
            </w:r>
            <w:r>
              <w:rPr>
                <w:b/>
                <w:spacing w:val="-1"/>
                <w:sz w:val="22"/>
              </w:rPr>
              <w:t> </w:t>
            </w:r>
            <w:r>
              <w:rPr>
                <w:b/>
                <w:sz w:val="22"/>
              </w:rPr>
              <w:t>of Next</w:t>
            </w:r>
            <w:r>
              <w:rPr>
                <w:b/>
                <w:spacing w:val="-1"/>
                <w:sz w:val="22"/>
              </w:rPr>
              <w:t> </w:t>
            </w:r>
            <w:r>
              <w:rPr>
                <w:b/>
                <w:sz w:val="22"/>
              </w:rPr>
              <w:t>RJC</w:t>
            </w:r>
            <w:r>
              <w:rPr>
                <w:b/>
                <w:spacing w:val="-2"/>
                <w:sz w:val="22"/>
              </w:rPr>
              <w:t> Meetings</w:t>
            </w:r>
          </w:p>
        </w:tc>
      </w:tr>
    </w:tbl>
    <w:p>
      <w:pPr>
        <w:pStyle w:val="TableParagraph"/>
        <w:spacing w:after="0" w:line="231" w:lineRule="exact"/>
        <w:rPr>
          <w:b/>
          <w:sz w:val="22"/>
        </w:rPr>
        <w:sectPr>
          <w:pgSz w:w="11910" w:h="16840"/>
          <w:pgMar w:top="1620" w:bottom="280" w:left="1275" w:right="1275"/>
        </w:sectPr>
      </w:pPr>
    </w:p>
    <w:p>
      <w:pPr>
        <w:spacing w:before="52"/>
        <w:ind w:left="4509" w:right="0" w:firstLine="0"/>
        <w:jc w:val="left"/>
        <w:rPr>
          <w:sz w:val="60"/>
        </w:rPr>
      </w:pPr>
      <w:r>
        <w:rPr>
          <w:sz w:val="60"/>
        </w:rPr>
        <w:t>Table</w:t>
      </w:r>
      <w:r>
        <w:rPr>
          <w:spacing w:val="-34"/>
          <w:sz w:val="60"/>
        </w:rPr>
        <w:t> </w:t>
      </w:r>
      <w:r>
        <w:rPr>
          <w:sz w:val="60"/>
        </w:rPr>
        <w:t>of</w:t>
      </w:r>
      <w:r>
        <w:rPr>
          <w:spacing w:val="-33"/>
          <w:sz w:val="60"/>
        </w:rPr>
        <w:t> </w:t>
      </w:r>
      <w:r>
        <w:rPr>
          <w:spacing w:val="-2"/>
          <w:sz w:val="60"/>
        </w:rPr>
        <w:t>contents</w:t>
      </w:r>
    </w:p>
    <w:p>
      <w:pPr>
        <w:pStyle w:val="BodyText"/>
        <w:spacing w:before="166"/>
      </w:pPr>
    </w:p>
    <w:p>
      <w:pPr>
        <w:pStyle w:val="BodyText"/>
        <w:spacing w:before="1"/>
        <w:ind w:left="75"/>
      </w:pPr>
      <w:r>
        <w:rPr/>
        <mc:AlternateContent>
          <mc:Choice Requires="wps">
            <w:drawing>
              <wp:anchor distT="0" distB="0" distL="0" distR="0" allowOverlap="1" layoutInCell="1" locked="0" behindDoc="0" simplePos="0" relativeHeight="15738368">
                <wp:simplePos x="0" y="0"/>
                <wp:positionH relativeFrom="page">
                  <wp:posOffset>1038224</wp:posOffset>
                </wp:positionH>
                <wp:positionV relativeFrom="paragraph">
                  <wp:posOffset>200711</wp:posOffset>
                </wp:positionV>
                <wp:extent cx="5695950" cy="9525"/>
                <wp:effectExtent l="0" t="0" r="0" b="0"/>
                <wp:wrapNone/>
                <wp:docPr id="22" name="Graphic 22"/>
                <wp:cNvGraphicFramePr>
                  <a:graphicFrameLocks/>
                </wp:cNvGraphicFramePr>
                <a:graphic>
                  <a:graphicData uri="http://schemas.microsoft.com/office/word/2010/wordprocessingShape">
                    <wps:wsp>
                      <wps:cNvPr id="22" name="Graphic 22"/>
                      <wps:cNvSpPr/>
                      <wps:spPr>
                        <a:xfrm>
                          <a:off x="0" y="0"/>
                          <a:ext cx="5695950" cy="9525"/>
                        </a:xfrm>
                        <a:custGeom>
                          <a:avLst/>
                          <a:gdLst/>
                          <a:ahLst/>
                          <a:cxnLst/>
                          <a:rect l="l" t="t" r="r" b="b"/>
                          <a:pathLst>
                            <a:path w="5695950" h="9525">
                              <a:moveTo>
                                <a:pt x="5695949" y="9524"/>
                              </a:moveTo>
                              <a:lnTo>
                                <a:pt x="0" y="9524"/>
                              </a:lnTo>
                              <a:lnTo>
                                <a:pt x="0" y="0"/>
                              </a:lnTo>
                              <a:lnTo>
                                <a:pt x="5695949" y="0"/>
                              </a:lnTo>
                              <a:lnTo>
                                <a:pt x="5695949" y="9524"/>
                              </a:lnTo>
                              <a:close/>
                            </a:path>
                          </a:pathLst>
                        </a:custGeom>
                        <a:solidFill>
                          <a:srgbClr val="AAAAAA"/>
                        </a:solidFill>
                      </wps:spPr>
                      <wps:bodyPr wrap="square" lIns="0" tIns="0" rIns="0" bIns="0" rtlCol="0">
                        <a:prstTxWarp prst="textNoShape">
                          <a:avLst/>
                        </a:prstTxWarp>
                        <a:noAutofit/>
                      </wps:bodyPr>
                    </wps:wsp>
                  </a:graphicData>
                </a:graphic>
              </wp:anchor>
            </w:drawing>
          </mc:Choice>
          <mc:Fallback>
            <w:pict>
              <v:rect style="position:absolute;margin-left:81.749992pt;margin-top:15.80409pt;width:448.499964pt;height:.75pt;mso-position-horizontal-relative:page;mso-position-vertical-relative:paragraph;z-index:15738368" id="docshape21" filled="true" fillcolor="#aaaaaa" stroked="false">
                <v:fill type="solid"/>
                <w10:wrap type="none"/>
              </v:rect>
            </w:pict>
          </mc:Fallback>
        </mc:AlternateContent>
      </w:r>
      <w:r>
        <w:rPr/>
        <w:t>2026-01-22</w:t>
      </w:r>
      <w:r>
        <w:rPr>
          <w:spacing w:val="13"/>
        </w:rPr>
        <w:t> </w:t>
      </w:r>
      <w:r>
        <w:rPr/>
        <w:t>09:30 - </w:t>
      </w:r>
      <w:r>
        <w:rPr>
          <w:spacing w:val="-2"/>
        </w:rPr>
        <w:t>12:30</w:t>
      </w:r>
    </w:p>
    <w:p>
      <w:pPr>
        <w:pStyle w:val="BodyText"/>
        <w:spacing w:after="0"/>
        <w:sectPr>
          <w:pgSz w:w="12240" w:h="15840"/>
          <w:pgMar w:top="1560" w:bottom="697" w:left="1559" w:right="1559"/>
        </w:sectPr>
      </w:pPr>
    </w:p>
    <w:sdt>
      <w:sdtPr>
        <w:docPartObj>
          <w:docPartGallery w:val="Table of Contents"/>
          <w:docPartUnique/>
        </w:docPartObj>
      </w:sdtPr>
      <w:sdtEndPr/>
      <w:sdtContent>
        <w:p>
          <w:pPr>
            <w:pStyle w:val="TOC1"/>
            <w:numPr>
              <w:ilvl w:val="0"/>
              <w:numId w:val="1"/>
            </w:numPr>
            <w:tabs>
              <w:tab w:pos="275" w:val="left" w:leader="none"/>
              <w:tab w:pos="9045" w:val="right" w:leader="none"/>
            </w:tabs>
            <w:spacing w:line="240" w:lineRule="auto" w:before="489" w:after="0"/>
            <w:ind w:left="275" w:right="0" w:hanging="200"/>
            <w:jc w:val="left"/>
          </w:pPr>
          <w:r>
            <w:rPr>
              <w:color w:val="444850"/>
            </w:rPr>
            <w:t>-</w:t>
          </w:r>
          <w:r>
            <w:rPr>
              <w:color w:val="444850"/>
              <w:spacing w:val="-3"/>
            </w:rPr>
            <w:t> </w:t>
          </w:r>
          <w:r>
            <w:rPr>
              <w:color w:val="444850"/>
            </w:rPr>
            <w:t>Workshop</w:t>
          </w:r>
          <w:r>
            <w:rPr>
              <w:color w:val="444850"/>
              <w:spacing w:val="-2"/>
            </w:rPr>
            <w:t> Session</w:t>
          </w:r>
          <w:r>
            <w:rPr>
              <w:rFonts w:ascii="Times New Roman"/>
              <w:color w:val="444850"/>
            </w:rPr>
            <w:tab/>
          </w:r>
          <w:r>
            <w:rPr>
              <w:color w:val="444850"/>
              <w:spacing w:val="-10"/>
            </w:rPr>
            <w:t>8</w:t>
          </w:r>
        </w:p>
        <w:p>
          <w:pPr>
            <w:pStyle w:val="TOC1"/>
            <w:numPr>
              <w:ilvl w:val="0"/>
              <w:numId w:val="1"/>
            </w:numPr>
            <w:tabs>
              <w:tab w:pos="275" w:val="left" w:leader="none"/>
              <w:tab w:pos="9045" w:val="right" w:leader="none"/>
            </w:tabs>
            <w:spacing w:line="240" w:lineRule="auto" w:before="579" w:after="0"/>
            <w:ind w:left="275" w:right="0" w:hanging="200"/>
            <w:jc w:val="left"/>
          </w:pPr>
          <w:r>
            <w:rPr/>
            <mc:AlternateContent>
              <mc:Choice Requires="wps">
                <w:drawing>
                  <wp:anchor distT="0" distB="0" distL="0" distR="0" allowOverlap="1" layoutInCell="1" locked="0" behindDoc="0" simplePos="0" relativeHeight="15738880">
                    <wp:simplePos x="0" y="0"/>
                    <wp:positionH relativeFrom="page">
                      <wp:posOffset>1038224</wp:posOffset>
                    </wp:positionH>
                    <wp:positionV relativeFrom="paragraph">
                      <wp:posOffset>201059</wp:posOffset>
                    </wp:positionV>
                    <wp:extent cx="5695950" cy="1270"/>
                    <wp:effectExtent l="0" t="0" r="0" b="0"/>
                    <wp:wrapNone/>
                    <wp:docPr id="23" name="Graphic 23"/>
                    <wp:cNvGraphicFramePr>
                      <a:graphicFrameLocks/>
                    </wp:cNvGraphicFramePr>
                    <a:graphic>
                      <a:graphicData uri="http://schemas.microsoft.com/office/word/2010/wordprocessingShape">
                        <wps:wsp>
                          <wps:cNvPr id="23" name="Graphic 23"/>
                          <wps:cNvSpPr/>
                          <wps:spPr>
                            <a:xfrm>
                              <a:off x="0" y="0"/>
                              <a:ext cx="5695950" cy="1270"/>
                            </a:xfrm>
                            <a:custGeom>
                              <a:avLst/>
                              <a:gdLst/>
                              <a:ahLst/>
                              <a:cxnLst/>
                              <a:rect l="l" t="t" r="r" b="b"/>
                              <a:pathLst>
                                <a:path w="5695950" h="0">
                                  <a:moveTo>
                                    <a:pt x="0" y="0"/>
                                  </a:moveTo>
                                  <a:lnTo>
                                    <a:pt x="5695949" y="0"/>
                                  </a:lnTo>
                                </a:path>
                              </a:pathLst>
                            </a:custGeom>
                            <a:ln w="9524">
                              <a:solidFill>
                                <a:srgbClr val="AAAAAA"/>
                              </a:solidFill>
                              <a:prstDash val="sysDot"/>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ragraph;z-index:15738880" from="81.749992pt,15.83143pt" to="530.249957pt,15.83143pt" stroked="true" strokeweight=".75pt" strokecolor="#aaaaaa">
                    <v:stroke dashstyle="shortdot"/>
                    <w10:wrap type="none"/>
                  </v:line>
                </w:pict>
              </mc:Fallback>
            </mc:AlternateContent>
          </w:r>
          <w:hyperlink w:history="true" w:anchor="_TOC_250008">
            <w:r>
              <w:rPr>
                <w:color w:val="444850"/>
              </w:rPr>
              <w:t>- </w:t>
            </w:r>
            <w:r>
              <w:rPr>
                <w:color w:val="444850"/>
                <w:spacing w:val="-2"/>
              </w:rPr>
              <w:t>BREAK</w:t>
            </w:r>
            <w:r>
              <w:rPr>
                <w:rFonts w:ascii="Times New Roman"/>
                <w:color w:val="444850"/>
              </w:rPr>
              <w:tab/>
            </w:r>
            <w:r>
              <w:rPr>
                <w:color w:val="444850"/>
                <w:spacing w:val="-10"/>
              </w:rPr>
              <w:t>9</w:t>
            </w:r>
          </w:hyperlink>
        </w:p>
        <w:p>
          <w:pPr>
            <w:pStyle w:val="TOC1"/>
            <w:numPr>
              <w:ilvl w:val="0"/>
              <w:numId w:val="1"/>
            </w:numPr>
            <w:tabs>
              <w:tab w:pos="275" w:val="left" w:leader="none"/>
              <w:tab w:pos="9045" w:val="right" w:leader="none"/>
            </w:tabs>
            <w:spacing w:line="240" w:lineRule="auto" w:before="579" w:after="0"/>
            <w:ind w:left="275" w:right="0" w:hanging="200"/>
            <w:jc w:val="left"/>
          </w:pPr>
          <w:r>
            <w:rPr/>
            <mc:AlternateContent>
              <mc:Choice Requires="wps">
                <w:drawing>
                  <wp:anchor distT="0" distB="0" distL="0" distR="0" allowOverlap="1" layoutInCell="1" locked="0" behindDoc="0" simplePos="0" relativeHeight="15739392">
                    <wp:simplePos x="0" y="0"/>
                    <wp:positionH relativeFrom="page">
                      <wp:posOffset>1038224</wp:posOffset>
                    </wp:positionH>
                    <wp:positionV relativeFrom="paragraph">
                      <wp:posOffset>201074</wp:posOffset>
                    </wp:positionV>
                    <wp:extent cx="5695950" cy="1270"/>
                    <wp:effectExtent l="0" t="0" r="0" b="0"/>
                    <wp:wrapNone/>
                    <wp:docPr id="24" name="Graphic 24"/>
                    <wp:cNvGraphicFramePr>
                      <a:graphicFrameLocks/>
                    </wp:cNvGraphicFramePr>
                    <a:graphic>
                      <a:graphicData uri="http://schemas.microsoft.com/office/word/2010/wordprocessingShape">
                        <wps:wsp>
                          <wps:cNvPr id="24" name="Graphic 24"/>
                          <wps:cNvSpPr/>
                          <wps:spPr>
                            <a:xfrm>
                              <a:off x="0" y="0"/>
                              <a:ext cx="5695950" cy="1270"/>
                            </a:xfrm>
                            <a:custGeom>
                              <a:avLst/>
                              <a:gdLst/>
                              <a:ahLst/>
                              <a:cxnLst/>
                              <a:rect l="l" t="t" r="r" b="b"/>
                              <a:pathLst>
                                <a:path w="5695950" h="0">
                                  <a:moveTo>
                                    <a:pt x="0" y="0"/>
                                  </a:moveTo>
                                  <a:lnTo>
                                    <a:pt x="5695949" y="0"/>
                                  </a:lnTo>
                                </a:path>
                              </a:pathLst>
                            </a:custGeom>
                            <a:ln w="9524">
                              <a:solidFill>
                                <a:srgbClr val="AAAAAA"/>
                              </a:solidFill>
                              <a:prstDash val="sysDot"/>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ragraph;z-index:15739392" from="81.749992pt,15.832599pt" to="530.249957pt,15.832599pt" stroked="true" strokeweight=".75pt" strokecolor="#aaaaaa">
                    <v:stroke dashstyle="shortdot"/>
                    <w10:wrap type="none"/>
                  </v:line>
                </w:pict>
              </mc:Fallback>
            </mc:AlternateContent>
          </w:r>
          <w:hyperlink w:history="true" w:anchor="_TOC_250007">
            <w:r>
              <w:rPr>
                <w:color w:val="444850"/>
              </w:rPr>
              <w:t>- Preliminary </w:t>
            </w:r>
            <w:r>
              <w:rPr>
                <w:color w:val="444850"/>
                <w:spacing w:val="-2"/>
              </w:rPr>
              <w:t>Matters</w:t>
            </w:r>
            <w:r>
              <w:rPr>
                <w:rFonts w:ascii="Times New Roman"/>
                <w:color w:val="444850"/>
              </w:rPr>
              <w:tab/>
            </w:r>
            <w:r>
              <w:rPr>
                <w:color w:val="444850"/>
                <w:spacing w:val="-5"/>
              </w:rPr>
              <w:t>10</w:t>
            </w:r>
          </w:hyperlink>
        </w:p>
        <w:p>
          <w:pPr>
            <w:pStyle w:val="TOC2"/>
            <w:numPr>
              <w:ilvl w:val="1"/>
              <w:numId w:val="1"/>
            </w:numPr>
            <w:tabs>
              <w:tab w:pos="775" w:val="left" w:leader="none"/>
              <w:tab w:pos="9045" w:val="right" w:leader="none"/>
            </w:tabs>
            <w:spacing w:line="240" w:lineRule="auto" w:before="579" w:after="0"/>
            <w:ind w:left="775" w:right="0" w:hanging="400"/>
            <w:jc w:val="left"/>
          </w:pPr>
          <w:r>
            <w:rPr/>
            <mc:AlternateContent>
              <mc:Choice Requires="wps">
                <w:drawing>
                  <wp:anchor distT="0" distB="0" distL="0" distR="0" allowOverlap="1" layoutInCell="1" locked="0" behindDoc="0" simplePos="0" relativeHeight="15739904">
                    <wp:simplePos x="0" y="0"/>
                    <wp:positionH relativeFrom="page">
                      <wp:posOffset>1038224</wp:posOffset>
                    </wp:positionH>
                    <wp:positionV relativeFrom="paragraph">
                      <wp:posOffset>201088</wp:posOffset>
                    </wp:positionV>
                    <wp:extent cx="5695950" cy="1270"/>
                    <wp:effectExtent l="0" t="0" r="0" b="0"/>
                    <wp:wrapNone/>
                    <wp:docPr id="25" name="Graphic 25"/>
                    <wp:cNvGraphicFramePr>
                      <a:graphicFrameLocks/>
                    </wp:cNvGraphicFramePr>
                    <a:graphic>
                      <a:graphicData uri="http://schemas.microsoft.com/office/word/2010/wordprocessingShape">
                        <wps:wsp>
                          <wps:cNvPr id="25" name="Graphic 25"/>
                          <wps:cNvSpPr/>
                          <wps:spPr>
                            <a:xfrm>
                              <a:off x="0" y="0"/>
                              <a:ext cx="5695950" cy="1270"/>
                            </a:xfrm>
                            <a:custGeom>
                              <a:avLst/>
                              <a:gdLst/>
                              <a:ahLst/>
                              <a:cxnLst/>
                              <a:rect l="l" t="t" r="r" b="b"/>
                              <a:pathLst>
                                <a:path w="5695950" h="0">
                                  <a:moveTo>
                                    <a:pt x="0" y="0"/>
                                  </a:moveTo>
                                  <a:lnTo>
                                    <a:pt x="5695949" y="0"/>
                                  </a:lnTo>
                                </a:path>
                              </a:pathLst>
                            </a:custGeom>
                            <a:ln w="9524">
                              <a:solidFill>
                                <a:srgbClr val="AAAAAA"/>
                              </a:solidFill>
                              <a:prstDash val="sysDot"/>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ragraph;z-index:15739904" from="81.749992pt,15.833767pt" to="530.249957pt,15.833767pt" stroked="true" strokeweight=".75pt" strokecolor="#aaaaaa">
                    <v:stroke dashstyle="shortdot"/>
                    <w10:wrap type="none"/>
                  </v:line>
                </w:pict>
              </mc:Fallback>
            </mc:AlternateContent>
          </w:r>
          <w:r>
            <w:rPr>
              <w:color w:val="444850"/>
            </w:rPr>
            <w:t>-</w:t>
          </w:r>
          <w:r>
            <w:rPr>
              <w:color w:val="444850"/>
              <w:spacing w:val="-2"/>
            </w:rPr>
            <w:t> </w:t>
          </w:r>
          <w:r>
            <w:rPr>
              <w:color w:val="444850"/>
            </w:rPr>
            <w:t>Welcome</w:t>
          </w:r>
          <w:r>
            <w:rPr>
              <w:color w:val="444850"/>
              <w:spacing w:val="-2"/>
            </w:rPr>
            <w:t> </w:t>
          </w:r>
          <w:r>
            <w:rPr>
              <w:color w:val="444850"/>
            </w:rPr>
            <w:t>and</w:t>
          </w:r>
          <w:r>
            <w:rPr>
              <w:color w:val="444850"/>
              <w:spacing w:val="-15"/>
            </w:rPr>
            <w:t> </w:t>
          </w:r>
          <w:r>
            <w:rPr>
              <w:color w:val="444850"/>
              <w:spacing w:val="-2"/>
            </w:rPr>
            <w:t>Apologies</w:t>
          </w:r>
          <w:r>
            <w:rPr>
              <w:rFonts w:ascii="Times New Roman"/>
              <w:color w:val="444850"/>
            </w:rPr>
            <w:tab/>
          </w:r>
          <w:r>
            <w:rPr>
              <w:color w:val="444850"/>
              <w:spacing w:val="-5"/>
            </w:rPr>
            <w:t>11</w:t>
          </w:r>
        </w:p>
        <w:p>
          <w:pPr>
            <w:pStyle w:val="TOC1"/>
            <w:numPr>
              <w:ilvl w:val="0"/>
              <w:numId w:val="1"/>
            </w:numPr>
            <w:tabs>
              <w:tab w:pos="275" w:val="left" w:leader="none"/>
              <w:tab w:pos="9045" w:val="right" w:leader="none"/>
            </w:tabs>
            <w:spacing w:line="240" w:lineRule="auto" w:before="579" w:after="0"/>
            <w:ind w:left="275" w:right="0" w:hanging="200"/>
            <w:jc w:val="left"/>
          </w:pPr>
          <w:r>
            <w:rPr/>
            <mc:AlternateContent>
              <mc:Choice Requires="wps">
                <w:drawing>
                  <wp:anchor distT="0" distB="0" distL="0" distR="0" allowOverlap="1" layoutInCell="1" locked="0" behindDoc="0" simplePos="0" relativeHeight="15740416">
                    <wp:simplePos x="0" y="0"/>
                    <wp:positionH relativeFrom="page">
                      <wp:posOffset>1228724</wp:posOffset>
                    </wp:positionH>
                    <wp:positionV relativeFrom="paragraph">
                      <wp:posOffset>201103</wp:posOffset>
                    </wp:positionV>
                    <wp:extent cx="5505450" cy="1270"/>
                    <wp:effectExtent l="0" t="0" r="0" b="0"/>
                    <wp:wrapNone/>
                    <wp:docPr id="26" name="Graphic 26"/>
                    <wp:cNvGraphicFramePr>
                      <a:graphicFrameLocks/>
                    </wp:cNvGraphicFramePr>
                    <a:graphic>
                      <a:graphicData uri="http://schemas.microsoft.com/office/word/2010/wordprocessingShape">
                        <wps:wsp>
                          <wps:cNvPr id="26" name="Graphic 26"/>
                          <wps:cNvSpPr/>
                          <wps:spPr>
                            <a:xfrm>
                              <a:off x="0" y="0"/>
                              <a:ext cx="5505450" cy="1270"/>
                            </a:xfrm>
                            <a:custGeom>
                              <a:avLst/>
                              <a:gdLst/>
                              <a:ahLst/>
                              <a:cxnLst/>
                              <a:rect l="l" t="t" r="r" b="b"/>
                              <a:pathLst>
                                <a:path w="5505450" h="0">
                                  <a:moveTo>
                                    <a:pt x="0" y="0"/>
                                  </a:moveTo>
                                  <a:lnTo>
                                    <a:pt x="5505449" y="0"/>
                                  </a:lnTo>
                                </a:path>
                              </a:pathLst>
                            </a:custGeom>
                            <a:ln w="9524">
                              <a:solidFill>
                                <a:srgbClr val="AAAAAA"/>
                              </a:solidFill>
                              <a:prstDash val="sysDot"/>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ragraph;z-index:15740416" from="96.749992pt,15.834935pt" to="530.249958pt,15.834935pt" stroked="true" strokeweight=".75pt" strokecolor="#aaaaaa">
                    <v:stroke dashstyle="shortdot"/>
                    <w10:wrap type="none"/>
                  </v:line>
                </w:pict>
              </mc:Fallback>
            </mc:AlternateContent>
          </w:r>
          <w:hyperlink w:history="true" w:anchor="_TOC_250006">
            <w:r>
              <w:rPr>
                <w:color w:val="444850"/>
              </w:rPr>
              <w:t>-</w:t>
            </w:r>
            <w:r>
              <w:rPr>
                <w:color w:val="444850"/>
                <w:spacing w:val="-13"/>
              </w:rPr>
              <w:t> </w:t>
            </w:r>
            <w:r>
              <w:rPr>
                <w:color w:val="444850"/>
              </w:rPr>
              <w:t>To</w:t>
            </w:r>
            <w:r>
              <w:rPr>
                <w:color w:val="444850"/>
                <w:spacing w:val="-5"/>
              </w:rPr>
              <w:t> </w:t>
            </w:r>
            <w:r>
              <w:rPr>
                <w:color w:val="444850"/>
              </w:rPr>
              <w:t>Receive</w:t>
            </w:r>
            <w:r>
              <w:rPr>
                <w:color w:val="444850"/>
                <w:spacing w:val="-6"/>
              </w:rPr>
              <w:t> </w:t>
            </w:r>
            <w:r>
              <w:rPr>
                <w:color w:val="444850"/>
              </w:rPr>
              <w:t>Sub-Group</w:t>
            </w:r>
            <w:r>
              <w:rPr>
                <w:color w:val="444850"/>
                <w:spacing w:val="-17"/>
              </w:rPr>
              <w:t> </w:t>
            </w:r>
            <w:r>
              <w:rPr>
                <w:color w:val="444850"/>
              </w:rPr>
              <w:t>Assurance</w:t>
            </w:r>
            <w:r>
              <w:rPr>
                <w:color w:val="444850"/>
                <w:spacing w:val="-5"/>
              </w:rPr>
              <w:t> </w:t>
            </w:r>
            <w:r>
              <w:rPr>
                <w:color w:val="444850"/>
                <w:spacing w:val="-2"/>
              </w:rPr>
              <w:t>Reports</w:t>
            </w:r>
            <w:r>
              <w:rPr>
                <w:rFonts w:ascii="Times New Roman"/>
                <w:color w:val="444850"/>
              </w:rPr>
              <w:tab/>
            </w:r>
            <w:r>
              <w:rPr>
                <w:color w:val="444850"/>
                <w:spacing w:val="-5"/>
              </w:rPr>
              <w:t>12</w:t>
            </w:r>
          </w:hyperlink>
        </w:p>
        <w:p>
          <w:pPr>
            <w:pStyle w:val="TOC2"/>
            <w:numPr>
              <w:ilvl w:val="1"/>
              <w:numId w:val="1"/>
            </w:numPr>
            <w:tabs>
              <w:tab w:pos="775" w:val="left" w:leader="none"/>
              <w:tab w:pos="9045" w:val="right" w:leader="none"/>
            </w:tabs>
            <w:spacing w:line="240" w:lineRule="auto" w:before="579" w:after="0"/>
            <w:ind w:left="775" w:right="0" w:hanging="400"/>
            <w:jc w:val="left"/>
          </w:pPr>
          <w:r>
            <w:rPr/>
            <mc:AlternateContent>
              <mc:Choice Requires="wps">
                <w:drawing>
                  <wp:anchor distT="0" distB="0" distL="0" distR="0" allowOverlap="1" layoutInCell="1" locked="0" behindDoc="0" simplePos="0" relativeHeight="15740928">
                    <wp:simplePos x="0" y="0"/>
                    <wp:positionH relativeFrom="page">
                      <wp:posOffset>1038224</wp:posOffset>
                    </wp:positionH>
                    <wp:positionV relativeFrom="paragraph">
                      <wp:posOffset>201118</wp:posOffset>
                    </wp:positionV>
                    <wp:extent cx="5695950" cy="1270"/>
                    <wp:effectExtent l="0" t="0" r="0" b="0"/>
                    <wp:wrapNone/>
                    <wp:docPr id="27" name="Graphic 27"/>
                    <wp:cNvGraphicFramePr>
                      <a:graphicFrameLocks/>
                    </wp:cNvGraphicFramePr>
                    <a:graphic>
                      <a:graphicData uri="http://schemas.microsoft.com/office/word/2010/wordprocessingShape">
                        <wps:wsp>
                          <wps:cNvPr id="27" name="Graphic 27"/>
                          <wps:cNvSpPr/>
                          <wps:spPr>
                            <a:xfrm>
                              <a:off x="0" y="0"/>
                              <a:ext cx="5695950" cy="1270"/>
                            </a:xfrm>
                            <a:custGeom>
                              <a:avLst/>
                              <a:gdLst/>
                              <a:ahLst/>
                              <a:cxnLst/>
                              <a:rect l="l" t="t" r="r" b="b"/>
                              <a:pathLst>
                                <a:path w="5695950" h="0">
                                  <a:moveTo>
                                    <a:pt x="0" y="0"/>
                                  </a:moveTo>
                                  <a:lnTo>
                                    <a:pt x="5695949" y="0"/>
                                  </a:lnTo>
                                </a:path>
                              </a:pathLst>
                            </a:custGeom>
                            <a:ln w="9524">
                              <a:solidFill>
                                <a:srgbClr val="AAAAAA"/>
                              </a:solidFill>
                              <a:prstDash val="sysDot"/>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ragraph;z-index:15740928" from="81.749992pt,15.836104pt" to="530.249957pt,15.836104pt" stroked="true" strokeweight=".75pt" strokecolor="#aaaaaa">
                    <v:stroke dashstyle="shortdot"/>
                    <w10:wrap type="none"/>
                  </v:line>
                </w:pict>
              </mc:Fallback>
            </mc:AlternateContent>
          </w:r>
          <w:r>
            <w:rPr/>
            <mc:AlternateContent>
              <mc:Choice Requires="wps">
                <w:drawing>
                  <wp:anchor distT="0" distB="0" distL="0" distR="0" allowOverlap="1" layoutInCell="1" locked="0" behindDoc="0" simplePos="0" relativeHeight="15741440">
                    <wp:simplePos x="0" y="0"/>
                    <wp:positionH relativeFrom="page">
                      <wp:posOffset>1228724</wp:posOffset>
                    </wp:positionH>
                    <wp:positionV relativeFrom="paragraph">
                      <wp:posOffset>744043</wp:posOffset>
                    </wp:positionV>
                    <wp:extent cx="5505450" cy="1270"/>
                    <wp:effectExtent l="0" t="0" r="0" b="0"/>
                    <wp:wrapNone/>
                    <wp:docPr id="28" name="Graphic 28"/>
                    <wp:cNvGraphicFramePr>
                      <a:graphicFrameLocks/>
                    </wp:cNvGraphicFramePr>
                    <a:graphic>
                      <a:graphicData uri="http://schemas.microsoft.com/office/word/2010/wordprocessingShape">
                        <wps:wsp>
                          <wps:cNvPr id="28" name="Graphic 28"/>
                          <wps:cNvSpPr/>
                          <wps:spPr>
                            <a:xfrm>
                              <a:off x="0" y="0"/>
                              <a:ext cx="5505450" cy="1270"/>
                            </a:xfrm>
                            <a:custGeom>
                              <a:avLst/>
                              <a:gdLst/>
                              <a:ahLst/>
                              <a:cxnLst/>
                              <a:rect l="l" t="t" r="r" b="b"/>
                              <a:pathLst>
                                <a:path w="5505450" h="0">
                                  <a:moveTo>
                                    <a:pt x="0" y="0"/>
                                  </a:moveTo>
                                  <a:lnTo>
                                    <a:pt x="5505449" y="0"/>
                                  </a:lnTo>
                                </a:path>
                              </a:pathLst>
                            </a:custGeom>
                            <a:ln w="9524">
                              <a:solidFill>
                                <a:srgbClr val="AAAAAA"/>
                              </a:solidFill>
                              <a:prstDash val="sysDot"/>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ragraph;z-index:15741440" from="96.749992pt,58.586102pt" to="530.249958pt,58.586102pt" stroked="true" strokeweight=".75pt" strokecolor="#aaaaaa">
                    <v:stroke dashstyle="shortdot"/>
                    <w10:wrap type="none"/>
                  </v:line>
                </w:pict>
              </mc:Fallback>
            </mc:AlternateContent>
          </w:r>
          <w:hyperlink w:history="true" w:anchor="_TOC_250005">
            <w:r>
              <w:rPr>
                <w:color w:val="444850"/>
              </w:rPr>
              <w:t>- Regional Health Economy Subgroup </w:t>
            </w:r>
            <w:r>
              <w:rPr>
                <w:color w:val="444850"/>
                <w:spacing w:val="-2"/>
              </w:rPr>
              <w:t>Update</w:t>
            </w:r>
            <w:r>
              <w:rPr>
                <w:rFonts w:ascii="Times New Roman"/>
                <w:color w:val="444850"/>
              </w:rPr>
              <w:tab/>
            </w:r>
            <w:r>
              <w:rPr>
                <w:color w:val="444850"/>
                <w:spacing w:val="-5"/>
              </w:rPr>
              <w:t>13</w:t>
            </w:r>
          </w:hyperlink>
        </w:p>
        <w:p>
          <w:pPr>
            <w:pStyle w:val="TOC4"/>
          </w:pPr>
          <w:r>
            <w:rPr>
              <w:color w:val="585966"/>
              <w:spacing w:val="-2"/>
            </w:rPr>
            <w:t>Attachments</w:t>
          </w:r>
        </w:p>
        <w:p>
          <w:pPr>
            <w:pStyle w:val="TOC5"/>
            <w:numPr>
              <w:ilvl w:val="1"/>
              <w:numId w:val="2"/>
            </w:numPr>
            <w:tabs>
              <w:tab w:pos="901" w:val="left" w:leader="none"/>
              <w:tab w:pos="9045" w:val="right" w:leader="none"/>
            </w:tabs>
            <w:spacing w:line="240" w:lineRule="auto" w:before="306" w:after="0"/>
            <w:ind w:left="901" w:right="0" w:hanging="271"/>
            <w:jc w:val="left"/>
          </w:pPr>
          <w:r>
            <w:rPr>
              <w:color w:val="585966"/>
            </w:rPr>
            <w:t>a</w:t>
          </w:r>
          <w:r>
            <w:rPr>
              <w:color w:val="585966"/>
              <w:spacing w:val="12"/>
            </w:rPr>
            <w:t> </w:t>
          </w:r>
          <w:r>
            <w:rPr>
              <w:color w:val="585966"/>
            </w:rPr>
            <w:t>Regional</w:t>
          </w:r>
          <w:r>
            <w:rPr>
              <w:color w:val="585966"/>
              <w:spacing w:val="12"/>
            </w:rPr>
            <w:t> </w:t>
          </w:r>
          <w:r>
            <w:rPr>
              <w:color w:val="585966"/>
            </w:rPr>
            <w:t>Health</w:t>
          </w:r>
          <w:r>
            <w:rPr>
              <w:color w:val="585966"/>
              <w:spacing w:val="12"/>
            </w:rPr>
            <w:t> </w:t>
          </w:r>
          <w:r>
            <w:rPr>
              <w:color w:val="585966"/>
            </w:rPr>
            <w:t>Economy</w:t>
          </w:r>
          <w:r>
            <w:rPr>
              <w:color w:val="585966"/>
              <w:spacing w:val="13"/>
            </w:rPr>
            <w:t> </w:t>
          </w:r>
          <w:r>
            <w:rPr>
              <w:color w:val="585966"/>
            </w:rPr>
            <w:t>Subgroup</w:t>
          </w:r>
          <w:r>
            <w:rPr>
              <w:color w:val="585966"/>
              <w:spacing w:val="12"/>
            </w:rPr>
            <w:t> </w:t>
          </w:r>
          <w:r>
            <w:rPr>
              <w:color w:val="585966"/>
            </w:rPr>
            <w:t>Work</w:t>
          </w:r>
          <w:r>
            <w:rPr>
              <w:color w:val="585966"/>
              <w:spacing w:val="12"/>
            </w:rPr>
            <w:t> </w:t>
          </w:r>
          <w:r>
            <w:rPr>
              <w:color w:val="585966"/>
            </w:rPr>
            <w:t>Programme</w:t>
          </w:r>
          <w:r>
            <w:rPr>
              <w:color w:val="585966"/>
              <w:spacing w:val="12"/>
            </w:rPr>
            <w:t> </w:t>
          </w:r>
          <w:r>
            <w:rPr>
              <w:color w:val="585966"/>
            </w:rPr>
            <w:t>Update</w:t>
          </w:r>
          <w:r>
            <w:rPr>
              <w:color w:val="585966"/>
              <w:spacing w:val="13"/>
            </w:rPr>
            <w:t> </w:t>
          </w:r>
          <w:r>
            <w:rPr>
              <w:color w:val="585966"/>
            </w:rPr>
            <w:t>Report</w:t>
          </w:r>
          <w:r>
            <w:rPr>
              <w:color w:val="585966"/>
              <w:spacing w:val="12"/>
            </w:rPr>
            <w:t> </w:t>
          </w:r>
          <w:r>
            <w:rPr>
              <w:color w:val="585966"/>
            </w:rPr>
            <w:t>v2</w:t>
          </w:r>
          <w:r>
            <w:rPr>
              <w:color w:val="585966"/>
              <w:spacing w:val="12"/>
            </w:rPr>
            <w:t> </w:t>
          </w:r>
          <w:r>
            <w:rPr>
              <w:color w:val="585966"/>
              <w:spacing w:val="-5"/>
            </w:rPr>
            <w:t>v2</w:t>
          </w:r>
          <w:r>
            <w:rPr>
              <w:rFonts w:ascii="Times New Roman"/>
              <w:color w:val="585966"/>
            </w:rPr>
            <w:tab/>
          </w:r>
          <w:r>
            <w:rPr>
              <w:color w:val="585966"/>
              <w:spacing w:val="-5"/>
            </w:rPr>
            <w:t>14</w:t>
          </w:r>
        </w:p>
        <w:p>
          <w:pPr>
            <w:pStyle w:val="TOC5"/>
            <w:numPr>
              <w:ilvl w:val="1"/>
              <w:numId w:val="3"/>
            </w:numPr>
            <w:tabs>
              <w:tab w:pos="901" w:val="left" w:leader="none"/>
              <w:tab w:pos="9045" w:val="right" w:leader="none"/>
            </w:tabs>
            <w:spacing w:line="240" w:lineRule="auto" w:before="322" w:after="0"/>
            <w:ind w:left="901" w:right="0" w:hanging="271"/>
            <w:jc w:val="left"/>
          </w:pPr>
          <w:r>
            <w:rPr>
              <w:color w:val="585966"/>
            </w:rPr>
            <w:t>b</w:t>
          </w:r>
          <w:r>
            <w:rPr>
              <w:color w:val="585966"/>
              <w:spacing w:val="13"/>
            </w:rPr>
            <w:t> </w:t>
          </w:r>
          <w:r>
            <w:rPr>
              <w:color w:val="585966"/>
            </w:rPr>
            <w:t>Regional</w:t>
          </w:r>
          <w:r>
            <w:rPr>
              <w:color w:val="585966"/>
              <w:spacing w:val="13"/>
            </w:rPr>
            <w:t> </w:t>
          </w:r>
          <w:r>
            <w:rPr>
              <w:color w:val="585966"/>
            </w:rPr>
            <w:t>Health</w:t>
          </w:r>
          <w:r>
            <w:rPr>
              <w:color w:val="585966"/>
              <w:spacing w:val="13"/>
            </w:rPr>
            <w:t> </w:t>
          </w:r>
          <w:r>
            <w:rPr>
              <w:color w:val="585966"/>
            </w:rPr>
            <w:t>Economy</w:t>
          </w:r>
          <w:r>
            <w:rPr>
              <w:color w:val="585966"/>
              <w:spacing w:val="13"/>
            </w:rPr>
            <w:t> </w:t>
          </w:r>
          <w:r>
            <w:rPr>
              <w:color w:val="585966"/>
            </w:rPr>
            <w:t>Subgroup</w:t>
          </w:r>
          <w:r>
            <w:rPr>
              <w:color w:val="585966"/>
              <w:spacing w:val="13"/>
            </w:rPr>
            <w:t> </w:t>
          </w:r>
          <w:r>
            <w:rPr>
              <w:color w:val="585966"/>
              <w:spacing w:val="-2"/>
            </w:rPr>
            <w:t>Update</w:t>
          </w:r>
          <w:r>
            <w:rPr>
              <w:rFonts w:ascii="Times New Roman"/>
              <w:color w:val="585966"/>
            </w:rPr>
            <w:tab/>
          </w:r>
          <w:r>
            <w:rPr>
              <w:color w:val="585966"/>
              <w:spacing w:val="-5"/>
            </w:rPr>
            <w:t>17</w:t>
          </w:r>
        </w:p>
        <w:p>
          <w:pPr>
            <w:pStyle w:val="TOC2"/>
            <w:numPr>
              <w:ilvl w:val="1"/>
              <w:numId w:val="1"/>
            </w:numPr>
            <w:tabs>
              <w:tab w:pos="775" w:val="left" w:leader="none"/>
              <w:tab w:pos="9045" w:val="right" w:leader="none"/>
            </w:tabs>
            <w:spacing w:line="240" w:lineRule="auto" w:before="274" w:after="0"/>
            <w:ind w:left="775" w:right="0" w:hanging="400"/>
            <w:jc w:val="left"/>
          </w:pPr>
          <w:r>
            <w:rPr/>
            <mc:AlternateContent>
              <mc:Choice Requires="wps">
                <w:drawing>
                  <wp:anchor distT="0" distB="0" distL="0" distR="0" allowOverlap="1" layoutInCell="1" locked="0" behindDoc="0" simplePos="0" relativeHeight="15741952">
                    <wp:simplePos x="0" y="0"/>
                    <wp:positionH relativeFrom="page">
                      <wp:posOffset>1228724</wp:posOffset>
                    </wp:positionH>
                    <wp:positionV relativeFrom="paragraph">
                      <wp:posOffset>550736</wp:posOffset>
                    </wp:positionV>
                    <wp:extent cx="5505450" cy="1270"/>
                    <wp:effectExtent l="0" t="0" r="0" b="0"/>
                    <wp:wrapNone/>
                    <wp:docPr id="29" name="Graphic 29"/>
                    <wp:cNvGraphicFramePr>
                      <a:graphicFrameLocks/>
                    </wp:cNvGraphicFramePr>
                    <a:graphic>
                      <a:graphicData uri="http://schemas.microsoft.com/office/word/2010/wordprocessingShape">
                        <wps:wsp>
                          <wps:cNvPr id="29" name="Graphic 29"/>
                          <wps:cNvSpPr/>
                          <wps:spPr>
                            <a:xfrm>
                              <a:off x="0" y="0"/>
                              <a:ext cx="5505450" cy="1270"/>
                            </a:xfrm>
                            <a:custGeom>
                              <a:avLst/>
                              <a:gdLst/>
                              <a:ahLst/>
                              <a:cxnLst/>
                              <a:rect l="l" t="t" r="r" b="b"/>
                              <a:pathLst>
                                <a:path w="5505450" h="0">
                                  <a:moveTo>
                                    <a:pt x="0" y="0"/>
                                  </a:moveTo>
                                  <a:lnTo>
                                    <a:pt x="5505449" y="0"/>
                                  </a:lnTo>
                                </a:path>
                              </a:pathLst>
                            </a:custGeom>
                            <a:ln w="9524">
                              <a:solidFill>
                                <a:srgbClr val="AAAAAA"/>
                              </a:solidFill>
                              <a:prstDash val="sysDot"/>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ragraph;z-index:15741952" from="96.749992pt,43.365047pt" to="530.249958pt,43.365047pt" stroked="true" strokeweight=".75pt" strokecolor="#aaaaaa">
                    <v:stroke dashstyle="shortdot"/>
                    <w10:wrap type="none"/>
                  </v:line>
                </w:pict>
              </mc:Fallback>
            </mc:AlternateContent>
          </w:r>
          <w:hyperlink w:history="true" w:anchor="_TOC_250004">
            <w:r>
              <w:rPr>
                <w:color w:val="444850"/>
              </w:rPr>
              <w:t>- Regional Clinical Services Planning </w:t>
            </w:r>
            <w:r>
              <w:rPr>
                <w:color w:val="444850"/>
                <w:spacing w:val="-2"/>
              </w:rPr>
              <w:t>Subgroup</w:t>
            </w:r>
            <w:r>
              <w:rPr>
                <w:rFonts w:ascii="Times New Roman"/>
                <w:color w:val="444850"/>
              </w:rPr>
              <w:tab/>
            </w:r>
            <w:r>
              <w:rPr>
                <w:color w:val="444850"/>
                <w:spacing w:val="-5"/>
              </w:rPr>
              <w:t>22</w:t>
            </w:r>
          </w:hyperlink>
        </w:p>
        <w:p>
          <w:pPr>
            <w:pStyle w:val="TOC4"/>
          </w:pPr>
          <w:r>
            <w:rPr>
              <w:color w:val="585966"/>
              <w:spacing w:val="-2"/>
            </w:rPr>
            <w:t>Attachments</w:t>
          </w:r>
        </w:p>
        <w:p>
          <w:pPr>
            <w:pStyle w:val="TOC5"/>
            <w:numPr>
              <w:ilvl w:val="1"/>
              <w:numId w:val="3"/>
            </w:numPr>
            <w:tabs>
              <w:tab w:pos="901" w:val="left" w:leader="none"/>
              <w:tab w:pos="9045" w:val="right" w:leader="none"/>
            </w:tabs>
            <w:spacing w:line="240" w:lineRule="auto" w:before="307" w:after="0"/>
            <w:ind w:left="901" w:right="0" w:hanging="271"/>
            <w:jc w:val="left"/>
          </w:pPr>
          <w:r>
            <w:rPr>
              <w:color w:val="585966"/>
            </w:rPr>
            <w:t>a</w:t>
          </w:r>
          <w:r>
            <w:rPr>
              <w:color w:val="585966"/>
              <w:spacing w:val="13"/>
            </w:rPr>
            <w:t> </w:t>
          </w:r>
          <w:r>
            <w:rPr>
              <w:color w:val="585966"/>
            </w:rPr>
            <w:t>Clinical</w:t>
          </w:r>
          <w:r>
            <w:rPr>
              <w:color w:val="585966"/>
              <w:spacing w:val="13"/>
            </w:rPr>
            <w:t> </w:t>
          </w:r>
          <w:r>
            <w:rPr>
              <w:color w:val="585966"/>
            </w:rPr>
            <w:t>Services</w:t>
          </w:r>
          <w:r>
            <w:rPr>
              <w:color w:val="585966"/>
              <w:spacing w:val="13"/>
            </w:rPr>
            <w:t> </w:t>
          </w:r>
          <w:r>
            <w:rPr>
              <w:color w:val="585966"/>
            </w:rPr>
            <w:t>Planning</w:t>
          </w:r>
          <w:r>
            <w:rPr>
              <w:color w:val="585966"/>
              <w:spacing w:val="13"/>
            </w:rPr>
            <w:t> </w:t>
          </w:r>
          <w:r>
            <w:rPr>
              <w:color w:val="585966"/>
            </w:rPr>
            <w:t>Subgroup</w:t>
          </w:r>
          <w:r>
            <w:rPr>
              <w:color w:val="585966"/>
              <w:spacing w:val="13"/>
            </w:rPr>
            <w:t> </w:t>
          </w:r>
          <w:r>
            <w:rPr>
              <w:color w:val="585966"/>
            </w:rPr>
            <w:t>Work</w:t>
          </w:r>
          <w:r>
            <w:rPr>
              <w:color w:val="585966"/>
              <w:spacing w:val="13"/>
            </w:rPr>
            <w:t> </w:t>
          </w:r>
          <w:r>
            <w:rPr>
              <w:color w:val="585966"/>
            </w:rPr>
            <w:t>Programme</w:t>
          </w:r>
          <w:r>
            <w:rPr>
              <w:color w:val="585966"/>
              <w:spacing w:val="13"/>
            </w:rPr>
            <w:t> </w:t>
          </w:r>
          <w:r>
            <w:rPr>
              <w:color w:val="585966"/>
            </w:rPr>
            <w:t>Update</w:t>
          </w:r>
          <w:r>
            <w:rPr>
              <w:color w:val="585966"/>
              <w:spacing w:val="13"/>
            </w:rPr>
            <w:t> </w:t>
          </w:r>
          <w:r>
            <w:rPr>
              <w:color w:val="585966"/>
            </w:rPr>
            <w:t>Report</w:t>
          </w:r>
          <w:r>
            <w:rPr>
              <w:color w:val="585966"/>
              <w:spacing w:val="13"/>
            </w:rPr>
            <w:t> </w:t>
          </w:r>
          <w:r>
            <w:rPr>
              <w:color w:val="585966"/>
              <w:spacing w:val="-2"/>
            </w:rPr>
            <w:t>final</w:t>
          </w:r>
          <w:r>
            <w:rPr>
              <w:rFonts w:ascii="Times New Roman"/>
              <w:color w:val="585966"/>
            </w:rPr>
            <w:tab/>
          </w:r>
          <w:r>
            <w:rPr>
              <w:color w:val="585966"/>
              <w:spacing w:val="-5"/>
            </w:rPr>
            <w:t>23</w:t>
          </w:r>
        </w:p>
        <w:p>
          <w:pPr>
            <w:pStyle w:val="TOC5"/>
            <w:numPr>
              <w:ilvl w:val="1"/>
              <w:numId w:val="2"/>
            </w:numPr>
            <w:tabs>
              <w:tab w:pos="901" w:val="left" w:leader="none"/>
              <w:tab w:pos="9045" w:val="right" w:leader="none"/>
            </w:tabs>
            <w:spacing w:line="240" w:lineRule="auto" w:before="321" w:after="0"/>
            <w:ind w:left="901" w:right="0" w:hanging="271"/>
            <w:jc w:val="left"/>
          </w:pPr>
          <w:r>
            <w:rPr>
              <w:color w:val="585966"/>
            </w:rPr>
            <w:t>b</w:t>
          </w:r>
          <w:r>
            <w:rPr>
              <w:color w:val="585966"/>
              <w:spacing w:val="13"/>
            </w:rPr>
            <w:t> </w:t>
          </w:r>
          <w:r>
            <w:rPr>
              <w:color w:val="585966"/>
            </w:rPr>
            <w:t>Clinical</w:t>
          </w:r>
          <w:r>
            <w:rPr>
              <w:color w:val="585966"/>
              <w:spacing w:val="13"/>
            </w:rPr>
            <w:t> </w:t>
          </w:r>
          <w:r>
            <w:rPr>
              <w:color w:val="585966"/>
            </w:rPr>
            <w:t>Services</w:t>
          </w:r>
          <w:r>
            <w:rPr>
              <w:color w:val="585966"/>
              <w:spacing w:val="13"/>
            </w:rPr>
            <w:t> </w:t>
          </w:r>
          <w:r>
            <w:rPr>
              <w:color w:val="585966"/>
            </w:rPr>
            <w:t>Planning</w:t>
          </w:r>
          <w:r>
            <w:rPr>
              <w:color w:val="585966"/>
              <w:spacing w:val="13"/>
            </w:rPr>
            <w:t> </w:t>
          </w:r>
          <w:r>
            <w:rPr>
              <w:color w:val="585966"/>
            </w:rPr>
            <w:t>Subgroup</w:t>
          </w:r>
          <w:r>
            <w:rPr>
              <w:color w:val="585966"/>
              <w:spacing w:val="13"/>
            </w:rPr>
            <w:t> </w:t>
          </w:r>
          <w:r>
            <w:rPr>
              <w:color w:val="585966"/>
              <w:spacing w:val="-2"/>
            </w:rPr>
            <w:t>Update</w:t>
          </w:r>
          <w:r>
            <w:rPr>
              <w:rFonts w:ascii="Times New Roman"/>
              <w:color w:val="585966"/>
            </w:rPr>
            <w:tab/>
          </w:r>
          <w:r>
            <w:rPr>
              <w:color w:val="585966"/>
              <w:spacing w:val="-5"/>
            </w:rPr>
            <w:t>26</w:t>
          </w:r>
        </w:p>
        <w:p>
          <w:pPr>
            <w:pStyle w:val="TOC5"/>
            <w:numPr>
              <w:ilvl w:val="1"/>
              <w:numId w:val="4"/>
            </w:numPr>
            <w:tabs>
              <w:tab w:pos="901" w:val="left" w:leader="none"/>
            </w:tabs>
            <w:spacing w:line="172" w:lineRule="exact" w:before="292" w:after="0"/>
            <w:ind w:left="901" w:right="0" w:hanging="271"/>
            <w:jc w:val="left"/>
          </w:pPr>
          <w:r>
            <w:rPr>
              <w:color w:val="585966"/>
            </w:rPr>
            <w:t>c</w:t>
          </w:r>
          <w:r>
            <w:rPr>
              <w:color w:val="585966"/>
              <w:spacing w:val="12"/>
            </w:rPr>
            <w:t> </w:t>
          </w:r>
          <w:r>
            <w:rPr>
              <w:color w:val="585966"/>
            </w:rPr>
            <w:t>SWW</w:t>
          </w:r>
          <w:r>
            <w:rPr>
              <w:color w:val="585966"/>
              <w:spacing w:val="12"/>
            </w:rPr>
            <w:t> </w:t>
          </w:r>
          <w:r>
            <w:rPr>
              <w:color w:val="585966"/>
            </w:rPr>
            <w:t>Regional</w:t>
          </w:r>
          <w:r>
            <w:rPr>
              <w:color w:val="585966"/>
              <w:spacing w:val="13"/>
            </w:rPr>
            <w:t> </w:t>
          </w:r>
          <w:r>
            <w:rPr>
              <w:color w:val="585966"/>
            </w:rPr>
            <w:t>Cellular</w:t>
          </w:r>
          <w:r>
            <w:rPr>
              <w:color w:val="585966"/>
              <w:spacing w:val="12"/>
            </w:rPr>
            <w:t> </w:t>
          </w:r>
          <w:r>
            <w:rPr>
              <w:color w:val="585966"/>
            </w:rPr>
            <w:t>Pathology</w:t>
          </w:r>
          <w:r>
            <w:rPr>
              <w:color w:val="585966"/>
              <w:spacing w:val="13"/>
            </w:rPr>
            <w:t> </w:t>
          </w:r>
          <w:r>
            <w:rPr>
              <w:color w:val="585966"/>
            </w:rPr>
            <w:t>Programme</w:t>
          </w:r>
          <w:r>
            <w:rPr>
              <w:color w:val="585966"/>
              <w:spacing w:val="12"/>
            </w:rPr>
            <w:t> </w:t>
          </w:r>
          <w:r>
            <w:rPr>
              <w:color w:val="585966"/>
            </w:rPr>
            <w:t>-</w:t>
          </w:r>
          <w:r>
            <w:rPr>
              <w:color w:val="585966"/>
              <w:spacing w:val="12"/>
            </w:rPr>
            <w:t> </w:t>
          </w:r>
          <w:r>
            <w:rPr>
              <w:color w:val="585966"/>
            </w:rPr>
            <w:t>Capital</w:t>
          </w:r>
          <w:r>
            <w:rPr>
              <w:color w:val="585966"/>
              <w:spacing w:val="13"/>
            </w:rPr>
            <w:t> </w:t>
          </w:r>
          <w:r>
            <w:rPr>
              <w:color w:val="585966"/>
            </w:rPr>
            <w:t>Laboratory</w:t>
          </w:r>
          <w:r>
            <w:rPr>
              <w:color w:val="585966"/>
              <w:spacing w:val="12"/>
            </w:rPr>
            <w:t> </w:t>
          </w:r>
          <w:r>
            <w:rPr>
              <w:color w:val="585966"/>
            </w:rPr>
            <w:t>Site</w:t>
          </w:r>
          <w:r>
            <w:rPr>
              <w:color w:val="585966"/>
              <w:spacing w:val="13"/>
            </w:rPr>
            <w:t> </w:t>
          </w:r>
          <w:r>
            <w:rPr>
              <w:color w:val="585966"/>
              <w:spacing w:val="-2"/>
            </w:rPr>
            <w:t>Selection</w:t>
          </w:r>
        </w:p>
        <w:p>
          <w:pPr>
            <w:pStyle w:val="TOC3"/>
            <w:tabs>
              <w:tab w:pos="8828" w:val="left" w:leader="none"/>
            </w:tabs>
            <w:rPr>
              <w:position w:val="10"/>
            </w:rPr>
          </w:pPr>
          <w:r>
            <w:rPr>
              <w:color w:val="585966"/>
            </w:rPr>
            <w:t>Process</w:t>
          </w:r>
          <w:r>
            <w:rPr>
              <w:color w:val="585966"/>
              <w:spacing w:val="14"/>
            </w:rPr>
            <w:t> </w:t>
          </w:r>
          <w:r>
            <w:rPr>
              <w:color w:val="585966"/>
              <w:spacing w:val="-2"/>
            </w:rPr>
            <w:t>Final</w:t>
          </w:r>
          <w:r>
            <w:rPr>
              <w:rFonts w:ascii="Times New Roman"/>
              <w:color w:val="585966"/>
            </w:rPr>
            <w:tab/>
          </w:r>
          <w:r>
            <w:rPr>
              <w:color w:val="585966"/>
              <w:spacing w:val="-5"/>
              <w:position w:val="10"/>
            </w:rPr>
            <w:t>30</w:t>
          </w:r>
        </w:p>
        <w:p>
          <w:pPr>
            <w:pStyle w:val="TOC2"/>
            <w:numPr>
              <w:ilvl w:val="1"/>
              <w:numId w:val="1"/>
            </w:numPr>
            <w:tabs>
              <w:tab w:pos="775" w:val="left" w:leader="none"/>
              <w:tab w:pos="9045" w:val="right" w:leader="none"/>
            </w:tabs>
            <w:spacing w:line="240" w:lineRule="auto" w:before="259" w:after="0"/>
            <w:ind w:left="775" w:right="0" w:hanging="400"/>
            <w:jc w:val="left"/>
          </w:pPr>
          <w:r>
            <w:rPr/>
            <mc:AlternateContent>
              <mc:Choice Requires="wps">
                <w:drawing>
                  <wp:anchor distT="0" distB="0" distL="0" distR="0" allowOverlap="1" layoutInCell="1" locked="0" behindDoc="0" simplePos="0" relativeHeight="15742464">
                    <wp:simplePos x="0" y="0"/>
                    <wp:positionH relativeFrom="page">
                      <wp:posOffset>1228724</wp:posOffset>
                    </wp:positionH>
                    <wp:positionV relativeFrom="paragraph">
                      <wp:posOffset>541272</wp:posOffset>
                    </wp:positionV>
                    <wp:extent cx="5505450" cy="1270"/>
                    <wp:effectExtent l="0" t="0" r="0" b="0"/>
                    <wp:wrapNone/>
                    <wp:docPr id="30" name="Graphic 30"/>
                    <wp:cNvGraphicFramePr>
                      <a:graphicFrameLocks/>
                    </wp:cNvGraphicFramePr>
                    <a:graphic>
                      <a:graphicData uri="http://schemas.microsoft.com/office/word/2010/wordprocessingShape">
                        <wps:wsp>
                          <wps:cNvPr id="30" name="Graphic 30"/>
                          <wps:cNvSpPr/>
                          <wps:spPr>
                            <a:xfrm>
                              <a:off x="0" y="0"/>
                              <a:ext cx="5505450" cy="1270"/>
                            </a:xfrm>
                            <a:custGeom>
                              <a:avLst/>
                              <a:gdLst/>
                              <a:ahLst/>
                              <a:cxnLst/>
                              <a:rect l="l" t="t" r="r" b="b"/>
                              <a:pathLst>
                                <a:path w="5505450" h="0">
                                  <a:moveTo>
                                    <a:pt x="0" y="0"/>
                                  </a:moveTo>
                                  <a:lnTo>
                                    <a:pt x="5505449" y="0"/>
                                  </a:lnTo>
                                </a:path>
                              </a:pathLst>
                            </a:custGeom>
                            <a:ln w="9524">
                              <a:solidFill>
                                <a:srgbClr val="AAAAAA"/>
                              </a:solidFill>
                              <a:prstDash val="sysDot"/>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ragraph;z-index:15742464" from="96.749992pt,42.619915pt" to="530.249958pt,42.619915pt" stroked="true" strokeweight=".75pt" strokecolor="#aaaaaa">
                    <v:stroke dashstyle="shortdot"/>
                    <w10:wrap type="none"/>
                  </v:line>
                </w:pict>
              </mc:Fallback>
            </mc:AlternateContent>
          </w:r>
          <w:hyperlink w:history="true" w:anchor="_TOC_250003">
            <w:r>
              <w:rPr>
                <w:color w:val="444850"/>
              </w:rPr>
              <w:t>- Finance and Contracting Subgroup </w:t>
            </w:r>
            <w:r>
              <w:rPr>
                <w:color w:val="444850"/>
                <w:spacing w:val="-2"/>
              </w:rPr>
              <w:t>Update</w:t>
            </w:r>
            <w:r>
              <w:rPr>
                <w:rFonts w:ascii="Times New Roman"/>
                <w:color w:val="444850"/>
              </w:rPr>
              <w:tab/>
            </w:r>
            <w:r>
              <w:rPr>
                <w:color w:val="444850"/>
                <w:spacing w:val="-5"/>
              </w:rPr>
              <w:t>33</w:t>
            </w:r>
          </w:hyperlink>
        </w:p>
        <w:p>
          <w:pPr>
            <w:pStyle w:val="TOC4"/>
          </w:pPr>
          <w:r>
            <w:rPr>
              <w:color w:val="585966"/>
              <w:spacing w:val="-2"/>
            </w:rPr>
            <w:t>Attachments</w:t>
          </w:r>
        </w:p>
        <w:p>
          <w:pPr>
            <w:pStyle w:val="TOC5"/>
            <w:numPr>
              <w:ilvl w:val="1"/>
              <w:numId w:val="4"/>
            </w:numPr>
            <w:tabs>
              <w:tab w:pos="954" w:val="left" w:leader="none"/>
              <w:tab w:pos="9045" w:val="right" w:leader="none"/>
            </w:tabs>
            <w:spacing w:line="240" w:lineRule="auto" w:before="307" w:after="72"/>
            <w:ind w:left="954" w:right="0" w:hanging="324"/>
            <w:jc w:val="left"/>
          </w:pPr>
          <w:r>
            <w:rPr>
              <w:color w:val="585966"/>
            </w:rPr>
            <w:t>Finance</w:t>
          </w:r>
          <w:r>
            <w:rPr>
              <w:color w:val="585966"/>
              <w:spacing w:val="13"/>
            </w:rPr>
            <w:t> </w:t>
          </w:r>
          <w:r>
            <w:rPr>
              <w:color w:val="585966"/>
            </w:rPr>
            <w:t>and</w:t>
          </w:r>
          <w:r>
            <w:rPr>
              <w:color w:val="585966"/>
              <w:spacing w:val="14"/>
            </w:rPr>
            <w:t> </w:t>
          </w:r>
          <w:r>
            <w:rPr>
              <w:color w:val="585966"/>
            </w:rPr>
            <w:t>Contracting</w:t>
          </w:r>
          <w:r>
            <w:rPr>
              <w:color w:val="585966"/>
              <w:spacing w:val="14"/>
            </w:rPr>
            <w:t> </w:t>
          </w:r>
          <w:r>
            <w:rPr>
              <w:color w:val="585966"/>
            </w:rPr>
            <w:t>Update</w:t>
          </w:r>
          <w:r>
            <w:rPr>
              <w:color w:val="585966"/>
              <w:spacing w:val="14"/>
            </w:rPr>
            <w:t> </w:t>
          </w:r>
          <w:r>
            <w:rPr>
              <w:color w:val="585966"/>
              <w:spacing w:val="-5"/>
            </w:rPr>
            <w:t>v2</w:t>
          </w:r>
          <w:r>
            <w:rPr>
              <w:rFonts w:ascii="Times New Roman"/>
              <w:color w:val="585966"/>
            </w:rPr>
            <w:tab/>
          </w:r>
          <w:r>
            <w:rPr>
              <w:color w:val="585966"/>
              <w:spacing w:val="-5"/>
            </w:rPr>
            <w:t>34</w:t>
          </w:r>
        </w:p>
        <w:p>
          <w:pPr>
            <w:pStyle w:val="TOC2"/>
            <w:numPr>
              <w:ilvl w:val="1"/>
              <w:numId w:val="1"/>
            </w:numPr>
            <w:tabs>
              <w:tab w:pos="775" w:val="left" w:leader="none"/>
              <w:tab w:pos="9045" w:val="right" w:leader="none"/>
            </w:tabs>
            <w:spacing w:line="240" w:lineRule="auto" w:before="70" w:after="0"/>
            <w:ind w:left="775" w:right="0" w:hanging="400"/>
            <w:jc w:val="left"/>
          </w:pPr>
          <w:r>
            <w:rPr/>
            <mc:AlternateContent>
              <mc:Choice Requires="wps">
                <w:drawing>
                  <wp:anchor distT="0" distB="0" distL="0" distR="0" allowOverlap="1" layoutInCell="1" locked="0" behindDoc="0" simplePos="0" relativeHeight="15743488">
                    <wp:simplePos x="0" y="0"/>
                    <wp:positionH relativeFrom="page">
                      <wp:posOffset>1228724</wp:posOffset>
                    </wp:positionH>
                    <wp:positionV relativeFrom="paragraph">
                      <wp:posOffset>420687</wp:posOffset>
                    </wp:positionV>
                    <wp:extent cx="5505450" cy="1270"/>
                    <wp:effectExtent l="0" t="0" r="0" b="0"/>
                    <wp:wrapNone/>
                    <wp:docPr id="31" name="Graphic 31"/>
                    <wp:cNvGraphicFramePr>
                      <a:graphicFrameLocks/>
                    </wp:cNvGraphicFramePr>
                    <a:graphic>
                      <a:graphicData uri="http://schemas.microsoft.com/office/word/2010/wordprocessingShape">
                        <wps:wsp>
                          <wps:cNvPr id="31" name="Graphic 31"/>
                          <wps:cNvSpPr/>
                          <wps:spPr>
                            <a:xfrm>
                              <a:off x="0" y="0"/>
                              <a:ext cx="5505450" cy="1270"/>
                            </a:xfrm>
                            <a:custGeom>
                              <a:avLst/>
                              <a:gdLst/>
                              <a:ahLst/>
                              <a:cxnLst/>
                              <a:rect l="l" t="t" r="r" b="b"/>
                              <a:pathLst>
                                <a:path w="5505450" h="0">
                                  <a:moveTo>
                                    <a:pt x="0" y="0"/>
                                  </a:moveTo>
                                  <a:lnTo>
                                    <a:pt x="5505449" y="0"/>
                                  </a:lnTo>
                                </a:path>
                              </a:pathLst>
                            </a:custGeom>
                            <a:ln w="9524">
                              <a:solidFill>
                                <a:srgbClr val="AAAAAA"/>
                              </a:solidFill>
                              <a:prstDash val="sysDot"/>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ragraph;z-index:15743488" from="96.749992pt,33.124969pt" to="530.249958pt,33.124969pt" stroked="true" strokeweight=".75pt" strokecolor="#aaaaaa">
                    <v:stroke dashstyle="shortdot"/>
                    <w10:wrap type="none"/>
                  </v:line>
                </w:pict>
              </mc:Fallback>
            </mc:AlternateContent>
          </w:r>
          <w:r>
            <w:rPr>
              <w:color w:val="444850"/>
            </w:rPr>
            <w:t>- Data and Digital Subgroup </w:t>
          </w:r>
          <w:r>
            <w:rPr>
              <w:color w:val="444850"/>
              <w:spacing w:val="-2"/>
            </w:rPr>
            <w:t>Update</w:t>
          </w:r>
          <w:r>
            <w:rPr>
              <w:rFonts w:ascii="Times New Roman"/>
              <w:color w:val="444850"/>
            </w:rPr>
            <w:tab/>
          </w:r>
          <w:r>
            <w:rPr>
              <w:color w:val="444850"/>
              <w:spacing w:val="-5"/>
            </w:rPr>
            <w:t>37</w:t>
          </w:r>
        </w:p>
        <w:p>
          <w:pPr>
            <w:pStyle w:val="TOC4"/>
          </w:pPr>
          <w:r>
            <w:rPr>
              <w:color w:val="585966"/>
              <w:spacing w:val="-2"/>
            </w:rPr>
            <w:t>Attachments</w:t>
          </w:r>
        </w:p>
        <w:p>
          <w:pPr>
            <w:pStyle w:val="TOC5"/>
            <w:numPr>
              <w:ilvl w:val="1"/>
              <w:numId w:val="4"/>
            </w:numPr>
            <w:tabs>
              <w:tab w:pos="954" w:val="left" w:leader="none"/>
              <w:tab w:pos="9045" w:val="right" w:leader="none"/>
            </w:tabs>
            <w:spacing w:line="240" w:lineRule="auto" w:before="306" w:after="0"/>
            <w:ind w:left="954" w:right="0" w:hanging="324"/>
            <w:jc w:val="left"/>
          </w:pPr>
          <w:r>
            <w:rPr>
              <w:color w:val="585966"/>
            </w:rPr>
            <w:t>Data</w:t>
          </w:r>
          <w:r>
            <w:rPr>
              <w:color w:val="585966"/>
              <w:spacing w:val="10"/>
            </w:rPr>
            <w:t> </w:t>
          </w:r>
          <w:r>
            <w:rPr>
              <w:color w:val="585966"/>
            </w:rPr>
            <w:t>and</w:t>
          </w:r>
          <w:r>
            <w:rPr>
              <w:color w:val="585966"/>
              <w:spacing w:val="11"/>
            </w:rPr>
            <w:t> </w:t>
          </w:r>
          <w:r>
            <w:rPr>
              <w:color w:val="585966"/>
            </w:rPr>
            <w:t>Digital</w:t>
          </w:r>
          <w:r>
            <w:rPr>
              <w:color w:val="585966"/>
              <w:spacing w:val="11"/>
            </w:rPr>
            <w:t> </w:t>
          </w:r>
          <w:r>
            <w:rPr>
              <w:color w:val="585966"/>
            </w:rPr>
            <w:t>Subgroup</w:t>
          </w:r>
          <w:r>
            <w:rPr>
              <w:color w:val="585966"/>
              <w:spacing w:val="11"/>
            </w:rPr>
            <w:t> </w:t>
          </w:r>
          <w:r>
            <w:rPr>
              <w:color w:val="585966"/>
            </w:rPr>
            <w:t>-</w:t>
          </w:r>
          <w:r>
            <w:rPr>
              <w:color w:val="585966"/>
              <w:spacing w:val="11"/>
            </w:rPr>
            <w:t> </w:t>
          </w:r>
          <w:r>
            <w:rPr>
              <w:color w:val="585966"/>
            </w:rPr>
            <w:t>Regional</w:t>
          </w:r>
          <w:r>
            <w:rPr>
              <w:color w:val="585966"/>
              <w:spacing w:val="11"/>
            </w:rPr>
            <w:t> </w:t>
          </w:r>
          <w:r>
            <w:rPr>
              <w:color w:val="585966"/>
            </w:rPr>
            <w:t>Digital</w:t>
          </w:r>
          <w:r>
            <w:rPr>
              <w:color w:val="585966"/>
              <w:spacing w:val="11"/>
            </w:rPr>
            <w:t> </w:t>
          </w:r>
          <w:r>
            <w:rPr>
              <w:color w:val="585966"/>
            </w:rPr>
            <w:t>Future</w:t>
          </w:r>
          <w:r>
            <w:rPr>
              <w:color w:val="585966"/>
              <w:spacing w:val="11"/>
            </w:rPr>
            <w:t> </w:t>
          </w:r>
          <w:r>
            <w:rPr>
              <w:color w:val="585966"/>
              <w:spacing w:val="-5"/>
            </w:rPr>
            <w:t>v2</w:t>
          </w:r>
          <w:r>
            <w:rPr>
              <w:rFonts w:ascii="Times New Roman"/>
              <w:color w:val="585966"/>
            </w:rPr>
            <w:tab/>
          </w:r>
          <w:r>
            <w:rPr>
              <w:color w:val="585966"/>
              <w:spacing w:val="-5"/>
            </w:rPr>
            <w:t>38</w:t>
          </w:r>
        </w:p>
        <w:p>
          <w:pPr>
            <w:pStyle w:val="TOC2"/>
            <w:numPr>
              <w:ilvl w:val="1"/>
              <w:numId w:val="1"/>
            </w:numPr>
            <w:tabs>
              <w:tab w:pos="775" w:val="left" w:leader="none"/>
            </w:tabs>
            <w:spacing w:line="208" w:lineRule="exact" w:before="275" w:after="0"/>
            <w:ind w:left="775" w:right="0" w:hanging="400"/>
            <w:jc w:val="left"/>
          </w:pPr>
          <w:r>
            <w:rPr>
              <w:color w:val="444850"/>
            </w:rPr>
            <w:t>- Regional Research and Innovation Delivery and Oversight </w:t>
          </w:r>
          <w:r>
            <w:rPr>
              <w:color w:val="444850"/>
              <w:spacing w:val="-2"/>
            </w:rPr>
            <w:t>Group</w:t>
          </w:r>
        </w:p>
        <w:p>
          <w:pPr>
            <w:pStyle w:val="TOC2"/>
            <w:tabs>
              <w:tab w:pos="8778" w:val="left" w:leader="none"/>
            </w:tabs>
            <w:spacing w:line="338" w:lineRule="exact" w:before="0"/>
            <w:ind w:left="375" w:firstLine="0"/>
            <w:rPr>
              <w:position w:val="13"/>
            </w:rPr>
          </w:pPr>
          <w:r>
            <w:rPr>
              <w:color w:val="444850"/>
              <w:spacing w:val="-2"/>
            </w:rPr>
            <w:t>Update</w:t>
          </w:r>
          <w:r>
            <w:rPr>
              <w:rFonts w:ascii="Times New Roman"/>
              <w:color w:val="444850"/>
            </w:rPr>
            <w:tab/>
          </w:r>
          <w:r>
            <w:rPr>
              <w:color w:val="444850"/>
              <w:spacing w:val="-5"/>
              <w:position w:val="13"/>
            </w:rPr>
            <w:t>53</w:t>
          </w:r>
        </w:p>
        <w:p>
          <w:pPr>
            <w:pStyle w:val="TOC4"/>
          </w:pPr>
          <w:r>
            <w:rPr/>
            <mc:AlternateContent>
              <mc:Choice Requires="wps">
                <w:drawing>
                  <wp:anchor distT="0" distB="0" distL="0" distR="0" allowOverlap="1" layoutInCell="1" locked="0" behindDoc="0" simplePos="0" relativeHeight="15744000">
                    <wp:simplePos x="0" y="0"/>
                    <wp:positionH relativeFrom="page">
                      <wp:posOffset>1228724</wp:posOffset>
                    </wp:positionH>
                    <wp:positionV relativeFrom="paragraph">
                      <wp:posOffset>201030</wp:posOffset>
                    </wp:positionV>
                    <wp:extent cx="5505450" cy="1270"/>
                    <wp:effectExtent l="0" t="0" r="0" b="0"/>
                    <wp:wrapNone/>
                    <wp:docPr id="32" name="Graphic 32"/>
                    <wp:cNvGraphicFramePr>
                      <a:graphicFrameLocks/>
                    </wp:cNvGraphicFramePr>
                    <a:graphic>
                      <a:graphicData uri="http://schemas.microsoft.com/office/word/2010/wordprocessingShape">
                        <wps:wsp>
                          <wps:cNvPr id="32" name="Graphic 32"/>
                          <wps:cNvSpPr/>
                          <wps:spPr>
                            <a:xfrm>
                              <a:off x="0" y="0"/>
                              <a:ext cx="5505450" cy="1270"/>
                            </a:xfrm>
                            <a:custGeom>
                              <a:avLst/>
                              <a:gdLst/>
                              <a:ahLst/>
                              <a:cxnLst/>
                              <a:rect l="l" t="t" r="r" b="b"/>
                              <a:pathLst>
                                <a:path w="5505450" h="0">
                                  <a:moveTo>
                                    <a:pt x="0" y="0"/>
                                  </a:moveTo>
                                  <a:lnTo>
                                    <a:pt x="5505449" y="0"/>
                                  </a:lnTo>
                                </a:path>
                              </a:pathLst>
                            </a:custGeom>
                            <a:ln w="9524">
                              <a:solidFill>
                                <a:srgbClr val="AAAAAA"/>
                              </a:solidFill>
                              <a:prstDash val="sysDot"/>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ragraph;z-index:15744000" from="96.749992pt,15.829158pt" to="530.249958pt,15.829158pt" stroked="true" strokeweight=".75pt" strokecolor="#aaaaaa">
                    <v:stroke dashstyle="shortdot"/>
                    <w10:wrap type="none"/>
                  </v:line>
                </w:pict>
              </mc:Fallback>
            </mc:AlternateContent>
          </w:r>
          <w:r>
            <w:rPr>
              <w:color w:val="585966"/>
              <w:spacing w:val="-2"/>
            </w:rPr>
            <w:t>Attachments</w:t>
          </w:r>
        </w:p>
        <w:p>
          <w:pPr>
            <w:pStyle w:val="TOC5"/>
            <w:numPr>
              <w:ilvl w:val="1"/>
              <w:numId w:val="4"/>
            </w:numPr>
            <w:tabs>
              <w:tab w:pos="901" w:val="left" w:leader="none"/>
              <w:tab w:pos="8828" w:val="left" w:leader="none"/>
            </w:tabs>
            <w:spacing w:line="240" w:lineRule="auto" w:before="306" w:after="0"/>
            <w:ind w:left="901" w:right="0" w:hanging="271"/>
            <w:jc w:val="left"/>
          </w:pPr>
          <w:r>
            <w:rPr>
              <w:color w:val="585966"/>
            </w:rPr>
            <w:t>a</w:t>
          </w:r>
          <w:r>
            <w:rPr>
              <w:color w:val="585966"/>
              <w:spacing w:val="13"/>
            </w:rPr>
            <w:t> </w:t>
          </w:r>
          <w:r>
            <w:rPr>
              <w:color w:val="585966"/>
            </w:rPr>
            <w:t>Research</w:t>
          </w:r>
          <w:r>
            <w:rPr>
              <w:color w:val="585966"/>
              <w:spacing w:val="14"/>
            </w:rPr>
            <w:t> </w:t>
          </w:r>
          <w:r>
            <w:rPr>
              <w:color w:val="585966"/>
            </w:rPr>
            <w:t>Innovation</w:t>
          </w:r>
          <w:r>
            <w:rPr>
              <w:color w:val="585966"/>
              <w:spacing w:val="13"/>
            </w:rPr>
            <w:t> </w:t>
          </w:r>
          <w:r>
            <w:rPr>
              <w:color w:val="585966"/>
            </w:rPr>
            <w:t>and</w:t>
          </w:r>
          <w:r>
            <w:rPr>
              <w:color w:val="585966"/>
              <w:spacing w:val="14"/>
            </w:rPr>
            <w:t> </w:t>
          </w:r>
          <w:r>
            <w:rPr>
              <w:color w:val="585966"/>
            </w:rPr>
            <w:t>Excellence</w:t>
          </w:r>
          <w:r>
            <w:rPr>
              <w:color w:val="585966"/>
              <w:spacing w:val="13"/>
            </w:rPr>
            <w:t> </w:t>
          </w:r>
          <w:r>
            <w:rPr>
              <w:color w:val="585966"/>
            </w:rPr>
            <w:t>Subgroup</w:t>
          </w:r>
          <w:r>
            <w:rPr>
              <w:color w:val="585966"/>
              <w:spacing w:val="14"/>
            </w:rPr>
            <w:t> </w:t>
          </w:r>
          <w:r>
            <w:rPr>
              <w:color w:val="585966"/>
            </w:rPr>
            <w:t>Work</w:t>
          </w:r>
          <w:r>
            <w:rPr>
              <w:color w:val="585966"/>
              <w:spacing w:val="13"/>
            </w:rPr>
            <w:t> </w:t>
          </w:r>
          <w:r>
            <w:rPr>
              <w:color w:val="585966"/>
            </w:rPr>
            <w:t>Programme</w:t>
          </w:r>
          <w:r>
            <w:rPr>
              <w:color w:val="585966"/>
              <w:spacing w:val="14"/>
            </w:rPr>
            <w:t> </w:t>
          </w:r>
          <w:r>
            <w:rPr>
              <w:color w:val="585966"/>
            </w:rPr>
            <w:t>Update</w:t>
          </w:r>
          <w:r>
            <w:rPr>
              <w:color w:val="585966"/>
              <w:spacing w:val="13"/>
            </w:rPr>
            <w:t> </w:t>
          </w:r>
          <w:r>
            <w:rPr>
              <w:color w:val="585966"/>
            </w:rPr>
            <w:t>Report</w:t>
          </w:r>
          <w:r>
            <w:rPr>
              <w:color w:val="585966"/>
              <w:spacing w:val="14"/>
            </w:rPr>
            <w:t> </w:t>
          </w:r>
          <w:r>
            <w:rPr>
              <w:color w:val="585966"/>
              <w:spacing w:val="-5"/>
            </w:rPr>
            <w:t>v2</w:t>
          </w:r>
          <w:r>
            <w:rPr>
              <w:rFonts w:ascii="Times New Roman"/>
              <w:color w:val="585966"/>
            </w:rPr>
            <w:tab/>
          </w:r>
          <w:r>
            <w:rPr>
              <w:color w:val="585966"/>
              <w:spacing w:val="-5"/>
            </w:rPr>
            <w:t>54</w:t>
          </w:r>
        </w:p>
        <w:p>
          <w:pPr>
            <w:pStyle w:val="TOC5"/>
            <w:tabs>
              <w:tab w:pos="8828" w:val="left" w:leader="none"/>
            </w:tabs>
            <w:spacing w:before="322"/>
            <w:ind w:left="630" w:firstLine="0"/>
          </w:pPr>
          <w:r>
            <w:rPr>
              <w:color w:val="585966"/>
            </w:rPr>
            <w:t>4.5b</w:t>
          </w:r>
          <w:r>
            <w:rPr>
              <w:color w:val="585966"/>
              <w:spacing w:val="16"/>
            </w:rPr>
            <w:t> </w:t>
          </w:r>
          <w:r>
            <w:rPr>
              <w:color w:val="585966"/>
            </w:rPr>
            <w:t>Research</w:t>
          </w:r>
          <w:r>
            <w:rPr>
              <w:color w:val="585966"/>
              <w:spacing w:val="16"/>
            </w:rPr>
            <w:t> </w:t>
          </w:r>
          <w:r>
            <w:rPr>
              <w:color w:val="585966"/>
            </w:rPr>
            <w:t>Innovation</w:t>
          </w:r>
          <w:r>
            <w:rPr>
              <w:color w:val="585966"/>
              <w:spacing w:val="16"/>
            </w:rPr>
            <w:t> </w:t>
          </w:r>
          <w:r>
            <w:rPr>
              <w:color w:val="585966"/>
            </w:rPr>
            <w:t>Excellence</w:t>
          </w:r>
          <w:r>
            <w:rPr>
              <w:color w:val="585966"/>
              <w:spacing w:val="16"/>
            </w:rPr>
            <w:t> </w:t>
          </w:r>
          <w:r>
            <w:rPr>
              <w:color w:val="585966"/>
            </w:rPr>
            <w:t>Subgroup</w:t>
          </w:r>
          <w:r>
            <w:rPr>
              <w:color w:val="585966"/>
              <w:spacing w:val="17"/>
            </w:rPr>
            <w:t> </w:t>
          </w:r>
          <w:r>
            <w:rPr>
              <w:color w:val="585966"/>
              <w:spacing w:val="-2"/>
            </w:rPr>
            <w:t>Update</w:t>
          </w:r>
          <w:r>
            <w:rPr>
              <w:rFonts w:ascii="Times New Roman"/>
              <w:color w:val="585966"/>
            </w:rPr>
            <w:tab/>
          </w:r>
          <w:r>
            <w:rPr>
              <w:color w:val="585966"/>
              <w:spacing w:val="-5"/>
            </w:rPr>
            <w:t>56</w:t>
          </w:r>
        </w:p>
        <w:p>
          <w:pPr>
            <w:pStyle w:val="TOC5"/>
            <w:tabs>
              <w:tab w:pos="8828" w:val="left" w:leader="none"/>
            </w:tabs>
            <w:spacing w:before="321"/>
            <w:ind w:left="630" w:firstLine="0"/>
          </w:pPr>
          <w:r>
            <w:rPr>
              <w:color w:val="585966"/>
            </w:rPr>
            <w:t>4.5c</w:t>
          </w:r>
          <w:r>
            <w:rPr>
              <w:color w:val="585966"/>
              <w:spacing w:val="-4"/>
            </w:rPr>
            <w:t> </w:t>
          </w:r>
          <w:r>
            <w:rPr>
              <w:color w:val="585966"/>
            </w:rPr>
            <w:t>App</w:t>
          </w:r>
          <w:r>
            <w:rPr>
              <w:color w:val="585966"/>
              <w:spacing w:val="10"/>
            </w:rPr>
            <w:t> </w:t>
          </w:r>
          <w:r>
            <w:rPr>
              <w:color w:val="585966"/>
            </w:rPr>
            <w:t>1</w:t>
          </w:r>
          <w:r>
            <w:rPr>
              <w:color w:val="585966"/>
              <w:spacing w:val="10"/>
            </w:rPr>
            <w:t> </w:t>
          </w:r>
          <w:r>
            <w:rPr>
              <w:color w:val="585966"/>
            </w:rPr>
            <w:t>Regional</w:t>
          </w:r>
          <w:r>
            <w:rPr>
              <w:color w:val="585966"/>
              <w:spacing w:val="10"/>
            </w:rPr>
            <w:t> </w:t>
          </w:r>
          <w:r>
            <w:rPr>
              <w:color w:val="585966"/>
            </w:rPr>
            <w:t>Operating</w:t>
          </w:r>
          <w:r>
            <w:rPr>
              <w:color w:val="585966"/>
              <w:spacing w:val="9"/>
            </w:rPr>
            <w:t> </w:t>
          </w:r>
          <w:r>
            <w:rPr>
              <w:color w:val="585966"/>
            </w:rPr>
            <w:t>Model</w:t>
          </w:r>
          <w:r>
            <w:rPr>
              <w:color w:val="585966"/>
              <w:spacing w:val="10"/>
            </w:rPr>
            <w:t> </w:t>
          </w:r>
          <w:r>
            <w:rPr>
              <w:color w:val="585966"/>
            </w:rPr>
            <w:t>-</w:t>
          </w:r>
          <w:r>
            <w:rPr>
              <w:color w:val="585966"/>
              <w:spacing w:val="10"/>
            </w:rPr>
            <w:t> </w:t>
          </w:r>
          <w:r>
            <w:rPr>
              <w:color w:val="585966"/>
              <w:spacing w:val="-5"/>
            </w:rPr>
            <w:t>REI</w:t>
          </w:r>
          <w:r>
            <w:rPr>
              <w:rFonts w:ascii="Times New Roman"/>
              <w:color w:val="585966"/>
            </w:rPr>
            <w:tab/>
          </w:r>
          <w:r>
            <w:rPr>
              <w:color w:val="585966"/>
              <w:spacing w:val="-5"/>
            </w:rPr>
            <w:t>62</w:t>
          </w:r>
        </w:p>
        <w:p>
          <w:pPr>
            <w:pStyle w:val="TOC5"/>
            <w:tabs>
              <w:tab w:pos="8828" w:val="left" w:leader="none"/>
            </w:tabs>
            <w:spacing w:before="322"/>
            <w:ind w:left="630" w:firstLine="0"/>
          </w:pPr>
          <w:r>
            <w:rPr>
              <w:color w:val="585966"/>
            </w:rPr>
            <w:t>4.5d</w:t>
          </w:r>
          <w:r>
            <w:rPr>
              <w:color w:val="585966"/>
              <w:spacing w:val="-2"/>
            </w:rPr>
            <w:t> </w:t>
          </w:r>
          <w:r>
            <w:rPr>
              <w:color w:val="585966"/>
            </w:rPr>
            <w:t>App</w:t>
          </w:r>
          <w:r>
            <w:rPr>
              <w:color w:val="585966"/>
              <w:spacing w:val="13"/>
            </w:rPr>
            <w:t> </w:t>
          </w:r>
          <w:r>
            <w:rPr>
              <w:color w:val="585966"/>
            </w:rPr>
            <w:t>2</w:t>
          </w:r>
          <w:r>
            <w:rPr>
              <w:color w:val="585966"/>
              <w:spacing w:val="12"/>
            </w:rPr>
            <w:t> </w:t>
          </w:r>
          <w:r>
            <w:rPr>
              <w:color w:val="585966"/>
            </w:rPr>
            <w:t>Regional</w:t>
          </w:r>
          <w:r>
            <w:rPr>
              <w:color w:val="585966"/>
              <w:spacing w:val="12"/>
            </w:rPr>
            <w:t> </w:t>
          </w:r>
          <w:r>
            <w:rPr>
              <w:color w:val="585966"/>
            </w:rPr>
            <w:t>REI</w:t>
          </w:r>
          <w:r>
            <w:rPr>
              <w:color w:val="585966"/>
              <w:spacing w:val="12"/>
            </w:rPr>
            <w:t> </w:t>
          </w:r>
          <w:r>
            <w:rPr>
              <w:color w:val="585966"/>
            </w:rPr>
            <w:t>Sub-Committee</w:t>
          </w:r>
          <w:r>
            <w:rPr>
              <w:color w:val="585966"/>
              <w:spacing w:val="8"/>
            </w:rPr>
            <w:t> </w:t>
          </w:r>
          <w:r>
            <w:rPr>
              <w:color w:val="585966"/>
              <w:spacing w:val="-5"/>
            </w:rPr>
            <w:t>ToR</w:t>
          </w:r>
          <w:r>
            <w:rPr>
              <w:rFonts w:ascii="Times New Roman"/>
              <w:color w:val="585966"/>
            </w:rPr>
            <w:tab/>
          </w:r>
          <w:r>
            <w:rPr>
              <w:color w:val="585966"/>
              <w:spacing w:val="-5"/>
            </w:rPr>
            <w:t>69</w:t>
          </w:r>
        </w:p>
        <w:p>
          <w:pPr>
            <w:pStyle w:val="TOC5"/>
            <w:numPr>
              <w:ilvl w:val="1"/>
              <w:numId w:val="5"/>
            </w:numPr>
            <w:tabs>
              <w:tab w:pos="901" w:val="left" w:leader="none"/>
              <w:tab w:pos="8828" w:val="left" w:leader="none"/>
            </w:tabs>
            <w:spacing w:line="240" w:lineRule="auto" w:before="321" w:after="0"/>
            <w:ind w:left="901" w:right="0" w:hanging="271"/>
            <w:jc w:val="left"/>
          </w:pPr>
          <w:r>
            <w:rPr>
              <w:color w:val="585966"/>
            </w:rPr>
            <w:t>e</w:t>
          </w:r>
          <w:r>
            <w:rPr>
              <w:color w:val="585966"/>
              <w:spacing w:val="-4"/>
            </w:rPr>
            <w:t> </w:t>
          </w:r>
          <w:r>
            <w:rPr>
              <w:color w:val="585966"/>
            </w:rPr>
            <w:t>App</w:t>
          </w:r>
          <w:r>
            <w:rPr>
              <w:color w:val="585966"/>
              <w:spacing w:val="10"/>
            </w:rPr>
            <w:t> </w:t>
          </w:r>
          <w:r>
            <w:rPr>
              <w:color w:val="585966"/>
            </w:rPr>
            <w:t>3</w:t>
          </w:r>
          <w:r>
            <w:rPr>
              <w:color w:val="585966"/>
              <w:spacing w:val="10"/>
            </w:rPr>
            <w:t> </w:t>
          </w:r>
          <w:r>
            <w:rPr>
              <w:color w:val="585966"/>
            </w:rPr>
            <w:t>Delivery</w:t>
          </w:r>
          <w:r>
            <w:rPr>
              <w:color w:val="585966"/>
              <w:spacing w:val="9"/>
            </w:rPr>
            <w:t> </w:t>
          </w:r>
          <w:r>
            <w:rPr>
              <w:color w:val="585966"/>
            </w:rPr>
            <w:t>and</w:t>
          </w:r>
          <w:r>
            <w:rPr>
              <w:color w:val="585966"/>
              <w:spacing w:val="10"/>
            </w:rPr>
            <w:t> </w:t>
          </w:r>
          <w:r>
            <w:rPr>
              <w:color w:val="585966"/>
            </w:rPr>
            <w:t>Oversight</w:t>
          </w:r>
          <w:r>
            <w:rPr>
              <w:color w:val="585966"/>
              <w:spacing w:val="9"/>
            </w:rPr>
            <w:t> </w:t>
          </w:r>
          <w:r>
            <w:rPr>
              <w:color w:val="585966"/>
            </w:rPr>
            <w:t>Group</w:t>
          </w:r>
          <w:r>
            <w:rPr>
              <w:color w:val="585966"/>
              <w:spacing w:val="5"/>
            </w:rPr>
            <w:t> </w:t>
          </w:r>
          <w:r>
            <w:rPr>
              <w:color w:val="585966"/>
              <w:spacing w:val="-5"/>
            </w:rPr>
            <w:t>ToR</w:t>
          </w:r>
          <w:r>
            <w:rPr>
              <w:rFonts w:ascii="Times New Roman"/>
              <w:color w:val="585966"/>
            </w:rPr>
            <w:tab/>
          </w:r>
          <w:r>
            <w:rPr>
              <w:color w:val="585966"/>
              <w:spacing w:val="-5"/>
            </w:rPr>
            <w:t>71</w:t>
          </w:r>
        </w:p>
        <w:p>
          <w:pPr>
            <w:pStyle w:val="TOC2"/>
            <w:numPr>
              <w:ilvl w:val="1"/>
              <w:numId w:val="1"/>
            </w:numPr>
            <w:tabs>
              <w:tab w:pos="775" w:val="left" w:leader="none"/>
              <w:tab w:pos="8778" w:val="left" w:leader="none"/>
            </w:tabs>
            <w:spacing w:line="240" w:lineRule="auto" w:before="275" w:after="0"/>
            <w:ind w:left="775" w:right="0" w:hanging="400"/>
            <w:jc w:val="left"/>
          </w:pPr>
          <w:r>
            <w:rPr/>
            <mc:AlternateContent>
              <mc:Choice Requires="wps">
                <w:drawing>
                  <wp:anchor distT="0" distB="0" distL="0" distR="0" allowOverlap="1" layoutInCell="1" locked="0" behindDoc="0" simplePos="0" relativeHeight="15744512">
                    <wp:simplePos x="0" y="0"/>
                    <wp:positionH relativeFrom="page">
                      <wp:posOffset>1228724</wp:posOffset>
                    </wp:positionH>
                    <wp:positionV relativeFrom="paragraph">
                      <wp:posOffset>550985</wp:posOffset>
                    </wp:positionV>
                    <wp:extent cx="5505450" cy="1270"/>
                    <wp:effectExtent l="0" t="0" r="0" b="0"/>
                    <wp:wrapNone/>
                    <wp:docPr id="33" name="Graphic 33"/>
                    <wp:cNvGraphicFramePr>
                      <a:graphicFrameLocks/>
                    </wp:cNvGraphicFramePr>
                    <a:graphic>
                      <a:graphicData uri="http://schemas.microsoft.com/office/word/2010/wordprocessingShape">
                        <wps:wsp>
                          <wps:cNvPr id="33" name="Graphic 33"/>
                          <wps:cNvSpPr/>
                          <wps:spPr>
                            <a:xfrm>
                              <a:off x="0" y="0"/>
                              <a:ext cx="5505450" cy="1270"/>
                            </a:xfrm>
                            <a:custGeom>
                              <a:avLst/>
                              <a:gdLst/>
                              <a:ahLst/>
                              <a:cxnLst/>
                              <a:rect l="l" t="t" r="r" b="b"/>
                              <a:pathLst>
                                <a:path w="5505450" h="0">
                                  <a:moveTo>
                                    <a:pt x="0" y="0"/>
                                  </a:moveTo>
                                  <a:lnTo>
                                    <a:pt x="5505449" y="0"/>
                                  </a:lnTo>
                                </a:path>
                              </a:pathLst>
                            </a:custGeom>
                            <a:ln w="9524">
                              <a:solidFill>
                                <a:srgbClr val="AAAAAA"/>
                              </a:solidFill>
                              <a:prstDash val="sysDot"/>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ragraph;z-index:15744512" from="96.749992pt,43.384708pt" to="530.249958pt,43.384708pt" stroked="true" strokeweight=".75pt" strokecolor="#aaaaaa">
                    <v:stroke dashstyle="shortdot"/>
                    <w10:wrap type="none"/>
                  </v:line>
                </w:pict>
              </mc:Fallback>
            </mc:AlternateContent>
          </w:r>
          <w:r>
            <w:rPr>
              <w:color w:val="444850"/>
            </w:rPr>
            <w:t>-</w:t>
          </w:r>
          <w:r>
            <w:rPr>
              <w:color w:val="444850"/>
              <w:spacing w:val="-1"/>
            </w:rPr>
            <w:t> </w:t>
          </w:r>
          <w:r>
            <w:rPr>
              <w:color w:val="444850"/>
            </w:rPr>
            <w:t>Workforce</w:t>
          </w:r>
          <w:r>
            <w:rPr>
              <w:color w:val="444850"/>
              <w:spacing w:val="-1"/>
            </w:rPr>
            <w:t> </w:t>
          </w:r>
          <w:r>
            <w:rPr>
              <w:color w:val="444850"/>
            </w:rPr>
            <w:t>and</w:t>
          </w:r>
          <w:r>
            <w:rPr>
              <w:color w:val="444850"/>
              <w:spacing w:val="-1"/>
            </w:rPr>
            <w:t> </w:t>
          </w:r>
          <w:r>
            <w:rPr>
              <w:color w:val="444850"/>
            </w:rPr>
            <w:t>OD</w:t>
          </w:r>
          <w:r>
            <w:rPr>
              <w:color w:val="444850"/>
              <w:spacing w:val="-1"/>
            </w:rPr>
            <w:t> </w:t>
          </w:r>
          <w:r>
            <w:rPr>
              <w:color w:val="444850"/>
            </w:rPr>
            <w:t>Subgroup</w:t>
          </w:r>
          <w:r>
            <w:rPr>
              <w:color w:val="444850"/>
              <w:spacing w:val="-1"/>
            </w:rPr>
            <w:t> </w:t>
          </w:r>
          <w:r>
            <w:rPr>
              <w:color w:val="444850"/>
              <w:spacing w:val="-2"/>
            </w:rPr>
            <w:t>Update</w:t>
          </w:r>
          <w:r>
            <w:rPr>
              <w:rFonts w:ascii="Times New Roman"/>
              <w:color w:val="444850"/>
            </w:rPr>
            <w:tab/>
          </w:r>
          <w:r>
            <w:rPr>
              <w:color w:val="444850"/>
              <w:spacing w:val="-5"/>
            </w:rPr>
            <w:t>73</w:t>
          </w:r>
        </w:p>
        <w:p>
          <w:pPr>
            <w:pStyle w:val="TOC4"/>
          </w:pPr>
          <w:r>
            <w:rPr>
              <w:color w:val="585966"/>
              <w:spacing w:val="-2"/>
            </w:rPr>
            <w:t>Attachments</w:t>
          </w:r>
        </w:p>
        <w:p>
          <w:pPr>
            <w:pStyle w:val="TOC5"/>
            <w:numPr>
              <w:ilvl w:val="1"/>
              <w:numId w:val="5"/>
            </w:numPr>
            <w:tabs>
              <w:tab w:pos="954" w:val="left" w:leader="none"/>
              <w:tab w:pos="8828" w:val="left" w:leader="none"/>
            </w:tabs>
            <w:spacing w:line="240" w:lineRule="auto" w:before="306" w:after="0"/>
            <w:ind w:left="954" w:right="0" w:hanging="324"/>
            <w:jc w:val="left"/>
          </w:pPr>
          <w:r>
            <w:rPr>
              <w:color w:val="585966"/>
            </w:rPr>
            <w:t>Workforce</w:t>
          </w:r>
          <w:r>
            <w:rPr>
              <w:color w:val="585966"/>
              <w:spacing w:val="11"/>
            </w:rPr>
            <w:t> </w:t>
          </w:r>
          <w:r>
            <w:rPr>
              <w:color w:val="585966"/>
            </w:rPr>
            <w:t>and</w:t>
          </w:r>
          <w:r>
            <w:rPr>
              <w:color w:val="585966"/>
              <w:spacing w:val="11"/>
            </w:rPr>
            <w:t> </w:t>
          </w:r>
          <w:r>
            <w:rPr>
              <w:color w:val="585966"/>
            </w:rPr>
            <w:t>OD</w:t>
          </w:r>
          <w:r>
            <w:rPr>
              <w:color w:val="585966"/>
              <w:spacing w:val="12"/>
            </w:rPr>
            <w:t> </w:t>
          </w:r>
          <w:r>
            <w:rPr>
              <w:color w:val="585966"/>
            </w:rPr>
            <w:t>Subgroup</w:t>
          </w:r>
          <w:r>
            <w:rPr>
              <w:color w:val="585966"/>
              <w:spacing w:val="11"/>
            </w:rPr>
            <w:t> </w:t>
          </w:r>
          <w:r>
            <w:rPr>
              <w:color w:val="585966"/>
              <w:spacing w:val="-2"/>
            </w:rPr>
            <w:t>Update</w:t>
          </w:r>
          <w:r>
            <w:rPr>
              <w:rFonts w:ascii="Times New Roman"/>
              <w:color w:val="585966"/>
            </w:rPr>
            <w:tab/>
          </w:r>
          <w:r>
            <w:rPr>
              <w:color w:val="585966"/>
              <w:spacing w:val="-5"/>
            </w:rPr>
            <w:t>74</w:t>
          </w:r>
        </w:p>
        <w:p>
          <w:pPr>
            <w:pStyle w:val="TOC1"/>
            <w:numPr>
              <w:ilvl w:val="0"/>
              <w:numId w:val="1"/>
            </w:numPr>
            <w:tabs>
              <w:tab w:pos="275" w:val="left" w:leader="none"/>
              <w:tab w:pos="8778" w:val="left" w:leader="none"/>
            </w:tabs>
            <w:spacing w:line="240" w:lineRule="auto" w:before="275" w:after="0"/>
            <w:ind w:left="275" w:right="0" w:hanging="200"/>
            <w:jc w:val="left"/>
          </w:pPr>
          <w:hyperlink w:history="true" w:anchor="_TOC_250002">
            <w:r>
              <w:rPr>
                <w:color w:val="444850"/>
              </w:rPr>
              <w:t>- </w:t>
            </w:r>
            <w:r>
              <w:rPr>
                <w:color w:val="444850"/>
                <w:spacing w:val="-2"/>
              </w:rPr>
              <w:t>Governance</w:t>
            </w:r>
            <w:r>
              <w:rPr>
                <w:rFonts w:ascii="Times New Roman"/>
                <w:color w:val="444850"/>
              </w:rPr>
              <w:tab/>
            </w:r>
            <w:r>
              <w:rPr>
                <w:color w:val="444850"/>
                <w:spacing w:val="-5"/>
              </w:rPr>
              <w:t>78</w:t>
            </w:r>
          </w:hyperlink>
        </w:p>
        <w:p>
          <w:pPr>
            <w:pStyle w:val="TOC2"/>
            <w:numPr>
              <w:ilvl w:val="1"/>
              <w:numId w:val="1"/>
            </w:numPr>
            <w:tabs>
              <w:tab w:pos="775" w:val="left" w:leader="none"/>
              <w:tab w:pos="8778" w:val="left" w:leader="none"/>
            </w:tabs>
            <w:spacing w:line="240" w:lineRule="auto" w:before="579" w:after="0"/>
            <w:ind w:left="775" w:right="0" w:hanging="400"/>
            <w:jc w:val="left"/>
          </w:pPr>
          <w:r>
            <w:rPr/>
            <mc:AlternateContent>
              <mc:Choice Requires="wps">
                <w:drawing>
                  <wp:anchor distT="0" distB="0" distL="0" distR="0" allowOverlap="1" layoutInCell="1" locked="0" behindDoc="0" simplePos="0" relativeHeight="15745024">
                    <wp:simplePos x="0" y="0"/>
                    <wp:positionH relativeFrom="page">
                      <wp:posOffset>1038224</wp:posOffset>
                    </wp:positionH>
                    <wp:positionV relativeFrom="paragraph">
                      <wp:posOffset>201154</wp:posOffset>
                    </wp:positionV>
                    <wp:extent cx="5695950" cy="1270"/>
                    <wp:effectExtent l="0" t="0" r="0" b="0"/>
                    <wp:wrapNone/>
                    <wp:docPr id="34" name="Graphic 34"/>
                    <wp:cNvGraphicFramePr>
                      <a:graphicFrameLocks/>
                    </wp:cNvGraphicFramePr>
                    <a:graphic>
                      <a:graphicData uri="http://schemas.microsoft.com/office/word/2010/wordprocessingShape">
                        <wps:wsp>
                          <wps:cNvPr id="34" name="Graphic 34"/>
                          <wps:cNvSpPr/>
                          <wps:spPr>
                            <a:xfrm>
                              <a:off x="0" y="0"/>
                              <a:ext cx="5695950" cy="1270"/>
                            </a:xfrm>
                            <a:custGeom>
                              <a:avLst/>
                              <a:gdLst/>
                              <a:ahLst/>
                              <a:cxnLst/>
                              <a:rect l="l" t="t" r="r" b="b"/>
                              <a:pathLst>
                                <a:path w="5695950" h="0">
                                  <a:moveTo>
                                    <a:pt x="0" y="0"/>
                                  </a:moveTo>
                                  <a:lnTo>
                                    <a:pt x="5695949" y="0"/>
                                  </a:lnTo>
                                </a:path>
                              </a:pathLst>
                            </a:custGeom>
                            <a:ln w="9524">
                              <a:solidFill>
                                <a:srgbClr val="AAAAAA"/>
                              </a:solidFill>
                              <a:prstDash val="sysDot"/>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ragraph;z-index:15745024" from="81.749992pt,15.8389pt" to="530.249957pt,15.8389pt" stroked="true" strokeweight=".75pt" strokecolor="#aaaaaa">
                    <v:stroke dashstyle="shortdot"/>
                    <w10:wrap type="none"/>
                  </v:line>
                </w:pict>
              </mc:Fallback>
            </mc:AlternateContent>
          </w:r>
          <w:r>
            <w:rPr/>
            <mc:AlternateContent>
              <mc:Choice Requires="wps">
                <w:drawing>
                  <wp:anchor distT="0" distB="0" distL="0" distR="0" allowOverlap="1" layoutInCell="1" locked="0" behindDoc="0" simplePos="0" relativeHeight="15745536">
                    <wp:simplePos x="0" y="0"/>
                    <wp:positionH relativeFrom="page">
                      <wp:posOffset>1228724</wp:posOffset>
                    </wp:positionH>
                    <wp:positionV relativeFrom="paragraph">
                      <wp:posOffset>744079</wp:posOffset>
                    </wp:positionV>
                    <wp:extent cx="5505450" cy="1270"/>
                    <wp:effectExtent l="0" t="0" r="0" b="0"/>
                    <wp:wrapNone/>
                    <wp:docPr id="35" name="Graphic 35"/>
                    <wp:cNvGraphicFramePr>
                      <a:graphicFrameLocks/>
                    </wp:cNvGraphicFramePr>
                    <a:graphic>
                      <a:graphicData uri="http://schemas.microsoft.com/office/word/2010/wordprocessingShape">
                        <wps:wsp>
                          <wps:cNvPr id="35" name="Graphic 35"/>
                          <wps:cNvSpPr/>
                          <wps:spPr>
                            <a:xfrm>
                              <a:off x="0" y="0"/>
                              <a:ext cx="5505450" cy="1270"/>
                            </a:xfrm>
                            <a:custGeom>
                              <a:avLst/>
                              <a:gdLst/>
                              <a:ahLst/>
                              <a:cxnLst/>
                              <a:rect l="l" t="t" r="r" b="b"/>
                              <a:pathLst>
                                <a:path w="5505450" h="0">
                                  <a:moveTo>
                                    <a:pt x="0" y="0"/>
                                  </a:moveTo>
                                  <a:lnTo>
                                    <a:pt x="5505449" y="0"/>
                                  </a:lnTo>
                                </a:path>
                              </a:pathLst>
                            </a:custGeom>
                            <a:ln w="9524">
                              <a:solidFill>
                                <a:srgbClr val="AAAAAA"/>
                              </a:solidFill>
                              <a:prstDash val="sysDot"/>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ragraph;z-index:15745536" from="96.749992pt,58.588898pt" to="530.249958pt,58.588898pt" stroked="true" strokeweight=".75pt" strokecolor="#aaaaaa">
                    <v:stroke dashstyle="shortdot"/>
                    <w10:wrap type="none"/>
                  </v:line>
                </w:pict>
              </mc:Fallback>
            </mc:AlternateContent>
          </w:r>
          <w:r>
            <w:rPr>
              <w:color w:val="444850"/>
            </w:rPr>
            <w:t>-</w:t>
          </w:r>
          <w:r>
            <w:rPr>
              <w:color w:val="444850"/>
              <w:spacing w:val="-2"/>
            </w:rPr>
            <w:t> </w:t>
          </w:r>
          <w:r>
            <w:rPr>
              <w:color w:val="444850"/>
            </w:rPr>
            <w:t>RJC</w:t>
          </w:r>
          <w:r>
            <w:rPr>
              <w:color w:val="444850"/>
              <w:spacing w:val="-1"/>
            </w:rPr>
            <w:t> </w:t>
          </w:r>
          <w:r>
            <w:rPr>
              <w:color w:val="444850"/>
            </w:rPr>
            <w:t>2025-2026</w:t>
          </w:r>
          <w:r>
            <w:rPr>
              <w:color w:val="444850"/>
              <w:spacing w:val="-1"/>
            </w:rPr>
            <w:t> </w:t>
          </w:r>
          <w:r>
            <w:rPr>
              <w:color w:val="444850"/>
            </w:rPr>
            <w:t>Work</w:t>
          </w:r>
          <w:r>
            <w:rPr>
              <w:color w:val="444850"/>
              <w:spacing w:val="-1"/>
            </w:rPr>
            <w:t> </w:t>
          </w:r>
          <w:r>
            <w:rPr>
              <w:color w:val="444850"/>
              <w:spacing w:val="-2"/>
            </w:rPr>
            <w:t>Programme</w:t>
          </w:r>
          <w:r>
            <w:rPr>
              <w:rFonts w:ascii="Times New Roman"/>
              <w:color w:val="444850"/>
            </w:rPr>
            <w:tab/>
          </w:r>
          <w:r>
            <w:rPr>
              <w:color w:val="444850"/>
              <w:spacing w:val="-5"/>
            </w:rPr>
            <w:t>79</w:t>
          </w:r>
        </w:p>
        <w:p>
          <w:pPr>
            <w:pStyle w:val="TOC4"/>
          </w:pPr>
          <w:r>
            <w:rPr>
              <w:color w:val="585966"/>
              <w:spacing w:val="-2"/>
            </w:rPr>
            <w:t>Attachments</w:t>
          </w:r>
        </w:p>
        <w:p>
          <w:pPr>
            <w:pStyle w:val="TOC5"/>
            <w:numPr>
              <w:ilvl w:val="1"/>
              <w:numId w:val="6"/>
            </w:numPr>
            <w:tabs>
              <w:tab w:pos="954" w:val="left" w:leader="none"/>
              <w:tab w:pos="8828" w:val="left" w:leader="none"/>
            </w:tabs>
            <w:spacing w:line="240" w:lineRule="auto" w:before="306" w:after="0"/>
            <w:ind w:left="954" w:right="0" w:hanging="324"/>
            <w:jc w:val="left"/>
          </w:pPr>
          <w:r>
            <w:rPr>
              <w:color w:val="585966"/>
            </w:rPr>
            <w:t>RJC</w:t>
          </w:r>
          <w:r>
            <w:rPr>
              <w:color w:val="585966"/>
              <w:spacing w:val="11"/>
            </w:rPr>
            <w:t> </w:t>
          </w:r>
          <w:r>
            <w:rPr>
              <w:color w:val="585966"/>
            </w:rPr>
            <w:t>2025-2026</w:t>
          </w:r>
          <w:r>
            <w:rPr>
              <w:color w:val="585966"/>
              <w:spacing w:val="11"/>
            </w:rPr>
            <w:t> </w:t>
          </w:r>
          <w:r>
            <w:rPr>
              <w:color w:val="585966"/>
            </w:rPr>
            <w:t>Work</w:t>
          </w:r>
          <w:r>
            <w:rPr>
              <w:color w:val="585966"/>
              <w:spacing w:val="11"/>
            </w:rPr>
            <w:t> </w:t>
          </w:r>
          <w:r>
            <w:rPr>
              <w:color w:val="585966"/>
              <w:spacing w:val="-2"/>
            </w:rPr>
            <w:t>Programme</w:t>
          </w:r>
          <w:r>
            <w:rPr>
              <w:rFonts w:ascii="Times New Roman"/>
              <w:color w:val="585966"/>
            </w:rPr>
            <w:tab/>
          </w:r>
          <w:r>
            <w:rPr>
              <w:color w:val="585966"/>
              <w:spacing w:val="-5"/>
            </w:rPr>
            <w:t>80</w:t>
          </w:r>
        </w:p>
        <w:p>
          <w:pPr>
            <w:pStyle w:val="TOC1"/>
            <w:numPr>
              <w:ilvl w:val="0"/>
              <w:numId w:val="1"/>
            </w:numPr>
            <w:tabs>
              <w:tab w:pos="275" w:val="left" w:leader="none"/>
              <w:tab w:pos="8778" w:val="left" w:leader="none"/>
            </w:tabs>
            <w:spacing w:line="240" w:lineRule="auto" w:before="275" w:after="0"/>
            <w:ind w:left="275" w:right="0" w:hanging="200"/>
            <w:jc w:val="left"/>
          </w:pPr>
          <w:hyperlink w:history="true" w:anchor="_TOC_250001">
            <w:r>
              <w:rPr>
                <w:color w:val="444850"/>
              </w:rPr>
              <w:t>- Minutes and</w:t>
            </w:r>
            <w:r>
              <w:rPr>
                <w:color w:val="444850"/>
                <w:spacing w:val="-14"/>
              </w:rPr>
              <w:t> </w:t>
            </w:r>
            <w:r>
              <w:rPr>
                <w:color w:val="444850"/>
              </w:rPr>
              <w:t>Actions, Closing Remarks and Dates of next RJC </w:t>
            </w:r>
            <w:r>
              <w:rPr>
                <w:color w:val="444850"/>
                <w:spacing w:val="-2"/>
              </w:rPr>
              <w:t>Meetings</w:t>
            </w:r>
            <w:r>
              <w:rPr>
                <w:rFonts w:ascii="Times New Roman"/>
                <w:color w:val="444850"/>
              </w:rPr>
              <w:tab/>
            </w:r>
            <w:r>
              <w:rPr>
                <w:color w:val="444850"/>
                <w:spacing w:val="-5"/>
              </w:rPr>
              <w:t>85</w:t>
            </w:r>
          </w:hyperlink>
        </w:p>
        <w:p>
          <w:pPr>
            <w:pStyle w:val="TOC2"/>
            <w:numPr>
              <w:ilvl w:val="1"/>
              <w:numId w:val="1"/>
            </w:numPr>
            <w:tabs>
              <w:tab w:pos="775" w:val="left" w:leader="none"/>
              <w:tab w:pos="8778" w:val="left" w:leader="none"/>
            </w:tabs>
            <w:spacing w:line="240" w:lineRule="auto" w:before="579" w:after="0"/>
            <w:ind w:left="775" w:right="0" w:hanging="400"/>
            <w:jc w:val="left"/>
          </w:pPr>
          <w:r>
            <w:rPr/>
            <mc:AlternateContent>
              <mc:Choice Requires="wps">
                <w:drawing>
                  <wp:anchor distT="0" distB="0" distL="0" distR="0" allowOverlap="1" layoutInCell="1" locked="0" behindDoc="0" simplePos="0" relativeHeight="15746048">
                    <wp:simplePos x="0" y="0"/>
                    <wp:positionH relativeFrom="page">
                      <wp:posOffset>1038224</wp:posOffset>
                    </wp:positionH>
                    <wp:positionV relativeFrom="paragraph">
                      <wp:posOffset>201207</wp:posOffset>
                    </wp:positionV>
                    <wp:extent cx="5695950" cy="1270"/>
                    <wp:effectExtent l="0" t="0" r="0" b="0"/>
                    <wp:wrapNone/>
                    <wp:docPr id="36" name="Graphic 36"/>
                    <wp:cNvGraphicFramePr>
                      <a:graphicFrameLocks/>
                    </wp:cNvGraphicFramePr>
                    <a:graphic>
                      <a:graphicData uri="http://schemas.microsoft.com/office/word/2010/wordprocessingShape">
                        <wps:wsp>
                          <wps:cNvPr id="36" name="Graphic 36"/>
                          <wps:cNvSpPr/>
                          <wps:spPr>
                            <a:xfrm>
                              <a:off x="0" y="0"/>
                              <a:ext cx="5695950" cy="1270"/>
                            </a:xfrm>
                            <a:custGeom>
                              <a:avLst/>
                              <a:gdLst/>
                              <a:ahLst/>
                              <a:cxnLst/>
                              <a:rect l="l" t="t" r="r" b="b"/>
                              <a:pathLst>
                                <a:path w="5695950" h="0">
                                  <a:moveTo>
                                    <a:pt x="0" y="0"/>
                                  </a:moveTo>
                                  <a:lnTo>
                                    <a:pt x="5695949" y="0"/>
                                  </a:lnTo>
                                </a:path>
                              </a:pathLst>
                            </a:custGeom>
                            <a:ln w="9524">
                              <a:solidFill>
                                <a:srgbClr val="AAAAAA"/>
                              </a:solidFill>
                              <a:prstDash val="sysDot"/>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ragraph;z-index:15746048" from="81.749992pt,15.843088pt" to="530.249957pt,15.843088pt" stroked="true" strokeweight=".75pt" strokecolor="#aaaaaa">
                    <v:stroke dashstyle="shortdot"/>
                    <w10:wrap type="none"/>
                  </v:line>
                </w:pict>
              </mc:Fallback>
            </mc:AlternateContent>
          </w:r>
          <w:r>
            <w:rPr/>
            <mc:AlternateContent>
              <mc:Choice Requires="wps">
                <w:drawing>
                  <wp:anchor distT="0" distB="0" distL="0" distR="0" allowOverlap="1" layoutInCell="1" locked="0" behindDoc="0" simplePos="0" relativeHeight="15746560">
                    <wp:simplePos x="0" y="0"/>
                    <wp:positionH relativeFrom="page">
                      <wp:posOffset>1228724</wp:posOffset>
                    </wp:positionH>
                    <wp:positionV relativeFrom="paragraph">
                      <wp:posOffset>744132</wp:posOffset>
                    </wp:positionV>
                    <wp:extent cx="5505450" cy="1270"/>
                    <wp:effectExtent l="0" t="0" r="0" b="0"/>
                    <wp:wrapNone/>
                    <wp:docPr id="37" name="Graphic 37"/>
                    <wp:cNvGraphicFramePr>
                      <a:graphicFrameLocks/>
                    </wp:cNvGraphicFramePr>
                    <a:graphic>
                      <a:graphicData uri="http://schemas.microsoft.com/office/word/2010/wordprocessingShape">
                        <wps:wsp>
                          <wps:cNvPr id="37" name="Graphic 37"/>
                          <wps:cNvSpPr/>
                          <wps:spPr>
                            <a:xfrm>
                              <a:off x="0" y="0"/>
                              <a:ext cx="5505450" cy="1270"/>
                            </a:xfrm>
                            <a:custGeom>
                              <a:avLst/>
                              <a:gdLst/>
                              <a:ahLst/>
                              <a:cxnLst/>
                              <a:rect l="l" t="t" r="r" b="b"/>
                              <a:pathLst>
                                <a:path w="5505450" h="0">
                                  <a:moveTo>
                                    <a:pt x="0" y="0"/>
                                  </a:moveTo>
                                  <a:lnTo>
                                    <a:pt x="5505449" y="0"/>
                                  </a:lnTo>
                                </a:path>
                              </a:pathLst>
                            </a:custGeom>
                            <a:ln w="9524">
                              <a:solidFill>
                                <a:srgbClr val="AAAAAA"/>
                              </a:solidFill>
                              <a:prstDash val="sysDot"/>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ragraph;z-index:15746560" from="96.749992pt,58.593086pt" to="530.249958pt,58.593086pt" stroked="true" strokeweight=".75pt" strokecolor="#aaaaaa">
                    <v:stroke dashstyle="shortdot"/>
                    <w10:wrap type="none"/>
                  </v:line>
                </w:pict>
              </mc:Fallback>
            </mc:AlternateContent>
          </w:r>
          <w:hyperlink w:history="true" w:anchor="_TOC_250000">
            <w:r>
              <w:rPr>
                <w:color w:val="444850"/>
              </w:rPr>
              <w:t>- Minutes of Previous Meeting held on 18</w:t>
            </w:r>
            <w:r>
              <w:rPr>
                <w:color w:val="444850"/>
                <w:spacing w:val="-14"/>
              </w:rPr>
              <w:t> </w:t>
            </w:r>
            <w:r>
              <w:rPr>
                <w:color w:val="444850"/>
              </w:rPr>
              <w:t>August </w:t>
            </w:r>
            <w:r>
              <w:rPr>
                <w:color w:val="444850"/>
                <w:spacing w:val="-4"/>
              </w:rPr>
              <w:t>2025</w:t>
            </w:r>
            <w:r>
              <w:rPr>
                <w:rFonts w:ascii="Times New Roman"/>
                <w:color w:val="444850"/>
              </w:rPr>
              <w:tab/>
            </w:r>
            <w:r>
              <w:rPr>
                <w:color w:val="444850"/>
                <w:spacing w:val="-5"/>
              </w:rPr>
              <w:t>86</w:t>
            </w:r>
          </w:hyperlink>
        </w:p>
        <w:p>
          <w:pPr>
            <w:pStyle w:val="TOC4"/>
          </w:pPr>
          <w:r>
            <w:rPr>
              <w:color w:val="585966"/>
              <w:spacing w:val="-2"/>
            </w:rPr>
            <w:t>Attachments</w:t>
          </w:r>
        </w:p>
        <w:p>
          <w:pPr>
            <w:pStyle w:val="TOC5"/>
            <w:numPr>
              <w:ilvl w:val="1"/>
              <w:numId w:val="7"/>
            </w:numPr>
            <w:tabs>
              <w:tab w:pos="954" w:val="left" w:leader="none"/>
              <w:tab w:pos="8828" w:val="left" w:leader="none"/>
            </w:tabs>
            <w:spacing w:line="240" w:lineRule="auto" w:before="306" w:after="0"/>
            <w:ind w:left="954" w:right="0" w:hanging="324"/>
            <w:jc w:val="left"/>
          </w:pPr>
          <w:r>
            <w:rPr>
              <w:color w:val="585966"/>
            </w:rPr>
            <w:t>Minutes</w:t>
          </w:r>
          <w:r>
            <w:rPr>
              <w:color w:val="585966"/>
              <w:spacing w:val="10"/>
            </w:rPr>
            <w:t> </w:t>
          </w:r>
          <w:r>
            <w:rPr>
              <w:color w:val="585966"/>
            </w:rPr>
            <w:t>of</w:t>
          </w:r>
          <w:r>
            <w:rPr>
              <w:color w:val="585966"/>
              <w:spacing w:val="11"/>
            </w:rPr>
            <w:t> </w:t>
          </w:r>
          <w:r>
            <w:rPr>
              <w:color w:val="585966"/>
            </w:rPr>
            <w:t>Previous</w:t>
          </w:r>
          <w:r>
            <w:rPr>
              <w:color w:val="585966"/>
              <w:spacing w:val="11"/>
            </w:rPr>
            <w:t> </w:t>
          </w:r>
          <w:r>
            <w:rPr>
              <w:color w:val="585966"/>
            </w:rPr>
            <w:t>Meeting</w:t>
          </w:r>
          <w:r>
            <w:rPr>
              <w:color w:val="585966"/>
              <w:spacing w:val="10"/>
            </w:rPr>
            <w:t> </w:t>
          </w:r>
          <w:r>
            <w:rPr>
              <w:color w:val="585966"/>
            </w:rPr>
            <w:t>held</w:t>
          </w:r>
          <w:r>
            <w:rPr>
              <w:color w:val="585966"/>
              <w:spacing w:val="11"/>
            </w:rPr>
            <w:t> </w:t>
          </w:r>
          <w:r>
            <w:rPr>
              <w:color w:val="585966"/>
            </w:rPr>
            <w:t>on</w:t>
          </w:r>
          <w:r>
            <w:rPr>
              <w:color w:val="585966"/>
              <w:spacing w:val="11"/>
            </w:rPr>
            <w:t> </w:t>
          </w:r>
          <w:r>
            <w:rPr>
              <w:color w:val="585966"/>
            </w:rPr>
            <w:t>18th</w:t>
          </w:r>
          <w:r>
            <w:rPr>
              <w:color w:val="585966"/>
              <w:spacing w:val="-3"/>
            </w:rPr>
            <w:t> </w:t>
          </w:r>
          <w:r>
            <w:rPr>
              <w:color w:val="585966"/>
            </w:rPr>
            <w:t>August</w:t>
          </w:r>
          <w:r>
            <w:rPr>
              <w:color w:val="585966"/>
              <w:spacing w:val="11"/>
            </w:rPr>
            <w:t> </w:t>
          </w:r>
          <w:r>
            <w:rPr>
              <w:color w:val="585966"/>
              <w:spacing w:val="-4"/>
            </w:rPr>
            <w:t>2025</w:t>
          </w:r>
          <w:r>
            <w:rPr>
              <w:rFonts w:ascii="Times New Roman"/>
              <w:color w:val="585966"/>
            </w:rPr>
            <w:tab/>
          </w:r>
          <w:r>
            <w:rPr>
              <w:color w:val="585966"/>
              <w:spacing w:val="-5"/>
            </w:rPr>
            <w:t>87</w:t>
          </w:r>
        </w:p>
        <w:p>
          <w:pPr>
            <w:pStyle w:val="TOC2"/>
            <w:numPr>
              <w:ilvl w:val="1"/>
              <w:numId w:val="1"/>
            </w:numPr>
            <w:tabs>
              <w:tab w:pos="775" w:val="left" w:leader="none"/>
              <w:tab w:pos="8645" w:val="left" w:leader="none"/>
            </w:tabs>
            <w:spacing w:line="240" w:lineRule="auto" w:before="275" w:after="0"/>
            <w:ind w:left="775" w:right="0" w:hanging="400"/>
            <w:jc w:val="left"/>
          </w:pPr>
          <w:r>
            <w:rPr>
              <w:color w:val="444850"/>
            </w:rPr>
            <w:t>-</w:t>
          </w:r>
          <w:r>
            <w:rPr>
              <w:color w:val="444850"/>
              <w:spacing w:val="-17"/>
            </w:rPr>
            <w:t> </w:t>
          </w:r>
          <w:r>
            <w:rPr>
              <w:color w:val="444850"/>
            </w:rPr>
            <w:t>Table</w:t>
          </w:r>
          <w:r>
            <w:rPr>
              <w:color w:val="444850"/>
              <w:spacing w:val="-13"/>
            </w:rPr>
            <w:t> </w:t>
          </w:r>
          <w:r>
            <w:rPr>
              <w:color w:val="444850"/>
            </w:rPr>
            <w:t>of</w:t>
          </w:r>
          <w:r>
            <w:rPr>
              <w:color w:val="444850"/>
              <w:spacing w:val="-16"/>
            </w:rPr>
            <w:t> </w:t>
          </w:r>
          <w:r>
            <w:rPr>
              <w:color w:val="444850"/>
              <w:spacing w:val="-2"/>
            </w:rPr>
            <w:t>Actions</w:t>
          </w:r>
          <w:r>
            <w:rPr>
              <w:rFonts w:ascii="Times New Roman"/>
              <w:color w:val="444850"/>
            </w:rPr>
            <w:tab/>
          </w:r>
          <w:r>
            <w:rPr>
              <w:color w:val="444850"/>
              <w:spacing w:val="-5"/>
            </w:rPr>
            <w:t>101</w:t>
          </w:r>
        </w:p>
      </w:sdtContent>
    </w:sdt>
    <w:p>
      <w:pPr>
        <w:pStyle w:val="TOC2"/>
        <w:spacing w:after="0" w:line="240" w:lineRule="auto"/>
        <w:jc w:val="left"/>
        <w:sectPr>
          <w:type w:val="continuous"/>
          <w:pgSz w:w="12240" w:h="15840"/>
          <w:pgMar w:top="739" w:bottom="697" w:left="1559" w:right="1559"/>
        </w:sectPr>
      </w:pPr>
    </w:p>
    <w:p>
      <w:pPr>
        <w:pStyle w:val="BodyText"/>
        <w:spacing w:before="62"/>
        <w:rPr>
          <w:sz w:val="20"/>
        </w:rPr>
      </w:pPr>
      <w:r>
        <w:rPr>
          <w:sz w:val="20"/>
        </w:rPr>
        <mc:AlternateContent>
          <mc:Choice Requires="wps">
            <w:drawing>
              <wp:anchor distT="0" distB="0" distL="0" distR="0" allowOverlap="1" layoutInCell="1" locked="0" behindDoc="1" simplePos="0" relativeHeight="487602176">
                <wp:simplePos x="0" y="0"/>
                <wp:positionH relativeFrom="page">
                  <wp:posOffset>1228724</wp:posOffset>
                </wp:positionH>
                <wp:positionV relativeFrom="paragraph">
                  <wp:posOffset>200647</wp:posOffset>
                </wp:positionV>
                <wp:extent cx="5505450" cy="1270"/>
                <wp:effectExtent l="0" t="0" r="0" b="0"/>
                <wp:wrapTopAndBottom/>
                <wp:docPr id="38" name="Graphic 38"/>
                <wp:cNvGraphicFramePr>
                  <a:graphicFrameLocks/>
                </wp:cNvGraphicFramePr>
                <a:graphic>
                  <a:graphicData uri="http://schemas.microsoft.com/office/word/2010/wordprocessingShape">
                    <wps:wsp>
                      <wps:cNvPr id="38" name="Graphic 38"/>
                      <wps:cNvSpPr/>
                      <wps:spPr>
                        <a:xfrm>
                          <a:off x="0" y="0"/>
                          <a:ext cx="5505450" cy="1270"/>
                        </a:xfrm>
                        <a:custGeom>
                          <a:avLst/>
                          <a:gdLst/>
                          <a:ahLst/>
                          <a:cxnLst/>
                          <a:rect l="l" t="t" r="r" b="b"/>
                          <a:pathLst>
                            <a:path w="5505450" h="0">
                              <a:moveTo>
                                <a:pt x="0" y="0"/>
                              </a:moveTo>
                              <a:lnTo>
                                <a:pt x="5505449" y="0"/>
                              </a:lnTo>
                            </a:path>
                          </a:pathLst>
                        </a:custGeom>
                        <a:ln w="9524">
                          <a:solidFill>
                            <a:srgbClr val="AAAAAA"/>
                          </a:solidFill>
                          <a:prstDash val="sysDot"/>
                        </a:ln>
                      </wps:spPr>
                      <wps:bodyPr wrap="square" lIns="0" tIns="0" rIns="0" bIns="0" rtlCol="0">
                        <a:prstTxWarp prst="textNoShape">
                          <a:avLst/>
                        </a:prstTxWarp>
                        <a:noAutofit/>
                      </wps:bodyPr>
                    </wps:wsp>
                  </a:graphicData>
                </a:graphic>
              </wp:anchor>
            </w:drawing>
          </mc:Choice>
          <mc:Fallback>
            <w:pict>
              <v:shape style="position:absolute;margin-left:96.749992pt;margin-top:15.799024pt;width:433.5pt;height:.1pt;mso-position-horizontal-relative:page;mso-position-vertical-relative:paragraph;z-index:-15714304;mso-wrap-distance-left:0;mso-wrap-distance-right:0" id="docshape22" coordorigin="1935,316" coordsize="8670,0" path="m1935,316l10605,316e" filled="false" stroked="true" strokeweight=".75pt" strokecolor="#aaaaaa">
                <v:path arrowok="t"/>
                <v:stroke dashstyle="shortdot"/>
                <w10:wrap type="topAndBottom"/>
              </v:shape>
            </w:pict>
          </mc:Fallback>
        </mc:AlternateContent>
      </w:r>
    </w:p>
    <w:p>
      <w:pPr>
        <w:pStyle w:val="BodyText"/>
        <w:spacing w:after="0"/>
        <w:rPr>
          <w:sz w:val="20"/>
        </w:rPr>
        <w:sectPr>
          <w:type w:val="continuous"/>
          <w:pgSz w:w="12240" w:h="15840"/>
          <w:pgMar w:top="740" w:bottom="280" w:left="1559" w:right="1559"/>
        </w:sectPr>
      </w:pPr>
    </w:p>
    <w:p>
      <w:pPr>
        <w:spacing w:before="76"/>
        <w:ind w:left="630" w:right="0" w:firstLine="0"/>
        <w:jc w:val="left"/>
        <w:rPr>
          <w:b/>
          <w:sz w:val="19"/>
        </w:rPr>
      </w:pPr>
      <w:r>
        <w:rPr>
          <w:b/>
          <w:color w:val="585966"/>
          <w:spacing w:val="-2"/>
          <w:sz w:val="19"/>
        </w:rPr>
        <w:t>Attachments</w:t>
      </w:r>
    </w:p>
    <w:p>
      <w:pPr>
        <w:pStyle w:val="ListParagraph"/>
        <w:numPr>
          <w:ilvl w:val="1"/>
          <w:numId w:val="7"/>
        </w:numPr>
        <w:tabs>
          <w:tab w:pos="950" w:val="left" w:leader="none"/>
          <w:tab w:pos="9045" w:val="right" w:leader="none"/>
        </w:tabs>
        <w:spacing w:line="240" w:lineRule="auto" w:before="307" w:after="0"/>
        <w:ind w:left="950" w:right="0" w:hanging="320"/>
        <w:jc w:val="left"/>
        <w:rPr>
          <w:sz w:val="19"/>
        </w:rPr>
      </w:pPr>
      <w:r>
        <w:rPr>
          <w:color w:val="585966"/>
          <w:sz w:val="19"/>
        </w:rPr>
        <w:t>Table</w:t>
      </w:r>
      <w:r>
        <w:rPr>
          <w:color w:val="585966"/>
          <w:spacing w:val="-6"/>
          <w:sz w:val="19"/>
        </w:rPr>
        <w:t> </w:t>
      </w:r>
      <w:r>
        <w:rPr>
          <w:color w:val="585966"/>
          <w:sz w:val="19"/>
        </w:rPr>
        <w:t>of</w:t>
      </w:r>
      <w:r>
        <w:rPr>
          <w:color w:val="585966"/>
          <w:spacing w:val="-13"/>
          <w:sz w:val="19"/>
        </w:rPr>
        <w:t> </w:t>
      </w:r>
      <w:r>
        <w:rPr>
          <w:color w:val="585966"/>
          <w:spacing w:val="-2"/>
          <w:sz w:val="19"/>
        </w:rPr>
        <w:t>Actions</w:t>
      </w:r>
      <w:r>
        <w:rPr>
          <w:rFonts w:ascii="Times New Roman"/>
          <w:color w:val="585966"/>
          <w:sz w:val="19"/>
        </w:rPr>
        <w:tab/>
      </w:r>
      <w:r>
        <w:rPr>
          <w:color w:val="585966"/>
          <w:spacing w:val="-5"/>
          <w:sz w:val="19"/>
        </w:rPr>
        <w:t>102</w:t>
      </w:r>
    </w:p>
    <w:p>
      <w:pPr>
        <w:pStyle w:val="ListParagraph"/>
        <w:numPr>
          <w:ilvl w:val="1"/>
          <w:numId w:val="1"/>
        </w:numPr>
        <w:tabs>
          <w:tab w:pos="775" w:val="left" w:leader="none"/>
          <w:tab w:pos="9045" w:val="right" w:leader="none"/>
        </w:tabs>
        <w:spacing w:line="240" w:lineRule="auto" w:before="275" w:after="0"/>
        <w:ind w:left="775" w:right="0" w:hanging="400"/>
        <w:jc w:val="left"/>
        <w:rPr>
          <w:sz w:val="24"/>
        </w:rPr>
      </w:pPr>
      <w:r>
        <w:rPr>
          <w:sz w:val="24"/>
        </w:rPr>
        <mc:AlternateContent>
          <mc:Choice Requires="wps">
            <w:drawing>
              <wp:anchor distT="0" distB="0" distL="0" distR="0" allowOverlap="1" layoutInCell="1" locked="0" behindDoc="0" simplePos="0" relativeHeight="15747584">
                <wp:simplePos x="0" y="0"/>
                <wp:positionH relativeFrom="page">
                  <wp:posOffset>1228724</wp:posOffset>
                </wp:positionH>
                <wp:positionV relativeFrom="paragraph">
                  <wp:posOffset>550885</wp:posOffset>
                </wp:positionV>
                <wp:extent cx="5505450" cy="1270"/>
                <wp:effectExtent l="0" t="0" r="0" b="0"/>
                <wp:wrapNone/>
                <wp:docPr id="39" name="Graphic 39"/>
                <wp:cNvGraphicFramePr>
                  <a:graphicFrameLocks/>
                </wp:cNvGraphicFramePr>
                <a:graphic>
                  <a:graphicData uri="http://schemas.microsoft.com/office/word/2010/wordprocessingShape">
                    <wps:wsp>
                      <wps:cNvPr id="39" name="Graphic 39"/>
                      <wps:cNvSpPr/>
                      <wps:spPr>
                        <a:xfrm>
                          <a:off x="0" y="0"/>
                          <a:ext cx="5505450" cy="1270"/>
                        </a:xfrm>
                        <a:custGeom>
                          <a:avLst/>
                          <a:gdLst/>
                          <a:ahLst/>
                          <a:cxnLst/>
                          <a:rect l="l" t="t" r="r" b="b"/>
                          <a:pathLst>
                            <a:path w="5505450" h="0">
                              <a:moveTo>
                                <a:pt x="0" y="0"/>
                              </a:moveTo>
                              <a:lnTo>
                                <a:pt x="5505449" y="0"/>
                              </a:lnTo>
                            </a:path>
                          </a:pathLst>
                        </a:custGeom>
                        <a:ln w="9524">
                          <a:solidFill>
                            <a:srgbClr val="AAAAAA"/>
                          </a:solidFill>
                          <a:prstDash val="sysDot"/>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ragraph;z-index:15747584" from="96.749992pt,43.376793pt" to="530.249958pt,43.376793pt" stroked="true" strokeweight=".75pt" strokecolor="#aaaaaa">
                <v:stroke dashstyle="shortdot"/>
                <w10:wrap type="none"/>
              </v:line>
            </w:pict>
          </mc:Fallback>
        </mc:AlternateContent>
      </w:r>
      <w:r>
        <w:rPr>
          <w:color w:val="444850"/>
          <w:sz w:val="24"/>
        </w:rPr>
        <w:t>-</w:t>
      </w:r>
      <w:r>
        <w:rPr>
          <w:color w:val="444850"/>
          <w:spacing w:val="-1"/>
          <w:sz w:val="24"/>
        </w:rPr>
        <w:t> </w:t>
      </w:r>
      <w:r>
        <w:rPr>
          <w:color w:val="444850"/>
          <w:sz w:val="24"/>
        </w:rPr>
        <w:t>RJC</w:t>
      </w:r>
      <w:r>
        <w:rPr>
          <w:color w:val="444850"/>
          <w:spacing w:val="-1"/>
          <w:sz w:val="24"/>
        </w:rPr>
        <w:t> </w:t>
      </w:r>
      <w:r>
        <w:rPr>
          <w:color w:val="444850"/>
          <w:sz w:val="24"/>
        </w:rPr>
        <w:t>Committee</w:t>
      </w:r>
      <w:r>
        <w:rPr>
          <w:color w:val="444850"/>
          <w:spacing w:val="-14"/>
          <w:sz w:val="24"/>
        </w:rPr>
        <w:t> </w:t>
      </w:r>
      <w:r>
        <w:rPr>
          <w:color w:val="444850"/>
          <w:sz w:val="24"/>
        </w:rPr>
        <w:t>Annual</w:t>
      </w:r>
      <w:r>
        <w:rPr>
          <w:color w:val="444850"/>
          <w:spacing w:val="-1"/>
          <w:sz w:val="24"/>
        </w:rPr>
        <w:t> </w:t>
      </w:r>
      <w:r>
        <w:rPr>
          <w:color w:val="444850"/>
          <w:sz w:val="24"/>
        </w:rPr>
        <w:t>Work</w:t>
      </w:r>
      <w:r>
        <w:rPr>
          <w:color w:val="444850"/>
          <w:spacing w:val="-1"/>
          <w:sz w:val="24"/>
        </w:rPr>
        <w:t> </w:t>
      </w:r>
      <w:r>
        <w:rPr>
          <w:color w:val="444850"/>
          <w:sz w:val="24"/>
        </w:rPr>
        <w:t>Plan (for</w:t>
      </w:r>
      <w:r>
        <w:rPr>
          <w:color w:val="444850"/>
          <w:spacing w:val="-1"/>
          <w:sz w:val="24"/>
        </w:rPr>
        <w:t> </w:t>
      </w:r>
      <w:r>
        <w:rPr>
          <w:color w:val="444850"/>
          <w:sz w:val="24"/>
        </w:rPr>
        <w:t>information </w:t>
      </w:r>
      <w:r>
        <w:rPr>
          <w:color w:val="444850"/>
          <w:spacing w:val="-2"/>
          <w:sz w:val="24"/>
        </w:rPr>
        <w:t>only)</w:t>
      </w:r>
      <w:r>
        <w:rPr>
          <w:rFonts w:ascii="Times New Roman"/>
          <w:color w:val="444850"/>
          <w:sz w:val="24"/>
        </w:rPr>
        <w:tab/>
      </w:r>
      <w:r>
        <w:rPr>
          <w:color w:val="444850"/>
          <w:spacing w:val="-5"/>
          <w:sz w:val="24"/>
        </w:rPr>
        <w:t>144</w:t>
      </w:r>
    </w:p>
    <w:p>
      <w:pPr>
        <w:spacing w:before="626"/>
        <w:ind w:left="630" w:right="0" w:firstLine="0"/>
        <w:jc w:val="left"/>
        <w:rPr>
          <w:b/>
          <w:sz w:val="19"/>
        </w:rPr>
      </w:pPr>
      <w:r>
        <w:rPr>
          <w:b/>
          <w:color w:val="585966"/>
          <w:spacing w:val="-2"/>
          <w:sz w:val="19"/>
        </w:rPr>
        <w:t>Attachments</w:t>
      </w:r>
    </w:p>
    <w:p>
      <w:pPr>
        <w:pStyle w:val="ListParagraph"/>
        <w:numPr>
          <w:ilvl w:val="1"/>
          <w:numId w:val="7"/>
        </w:numPr>
        <w:tabs>
          <w:tab w:pos="954" w:val="left" w:leader="none"/>
          <w:tab w:pos="9045" w:val="right" w:leader="none"/>
        </w:tabs>
        <w:spacing w:line="240" w:lineRule="auto" w:before="306" w:after="0"/>
        <w:ind w:left="954" w:right="0" w:hanging="324"/>
        <w:jc w:val="left"/>
        <w:rPr>
          <w:sz w:val="19"/>
        </w:rPr>
      </w:pPr>
      <w:r>
        <w:rPr>
          <w:color w:val="585966"/>
          <w:sz w:val="19"/>
        </w:rPr>
        <w:t>RJC</w:t>
      </w:r>
      <w:r>
        <w:rPr>
          <w:color w:val="585966"/>
          <w:spacing w:val="13"/>
          <w:sz w:val="19"/>
        </w:rPr>
        <w:t> </w:t>
      </w:r>
      <w:r>
        <w:rPr>
          <w:color w:val="585966"/>
          <w:sz w:val="19"/>
        </w:rPr>
        <w:t>Committee Annual</w:t>
      </w:r>
      <w:r>
        <w:rPr>
          <w:color w:val="585966"/>
          <w:spacing w:val="13"/>
          <w:sz w:val="19"/>
        </w:rPr>
        <w:t> </w:t>
      </w:r>
      <w:r>
        <w:rPr>
          <w:color w:val="585966"/>
          <w:sz w:val="19"/>
        </w:rPr>
        <w:t>Work</w:t>
      </w:r>
      <w:r>
        <w:rPr>
          <w:color w:val="585966"/>
          <w:spacing w:val="14"/>
          <w:sz w:val="19"/>
        </w:rPr>
        <w:t> </w:t>
      </w:r>
      <w:r>
        <w:rPr>
          <w:color w:val="585966"/>
          <w:sz w:val="19"/>
        </w:rPr>
        <w:t>Plan</w:t>
      </w:r>
      <w:r>
        <w:rPr>
          <w:color w:val="585966"/>
          <w:spacing w:val="13"/>
          <w:sz w:val="19"/>
        </w:rPr>
        <w:t> </w:t>
      </w:r>
      <w:r>
        <w:rPr>
          <w:color w:val="585966"/>
          <w:sz w:val="19"/>
        </w:rPr>
        <w:t>2025-</w:t>
      </w:r>
      <w:r>
        <w:rPr>
          <w:color w:val="585966"/>
          <w:spacing w:val="-5"/>
          <w:sz w:val="19"/>
        </w:rPr>
        <w:t>26</w:t>
      </w:r>
      <w:r>
        <w:rPr>
          <w:rFonts w:ascii="Times New Roman"/>
          <w:color w:val="585966"/>
          <w:sz w:val="19"/>
        </w:rPr>
        <w:tab/>
      </w:r>
      <w:r>
        <w:rPr>
          <w:color w:val="585966"/>
          <w:spacing w:val="-5"/>
          <w:sz w:val="19"/>
        </w:rPr>
        <w:t>145</w:t>
      </w:r>
    </w:p>
    <w:p>
      <w:pPr>
        <w:pStyle w:val="ListParagraph"/>
        <w:numPr>
          <w:ilvl w:val="1"/>
          <w:numId w:val="1"/>
        </w:numPr>
        <w:tabs>
          <w:tab w:pos="775" w:val="left" w:leader="none"/>
          <w:tab w:pos="9045" w:val="right" w:leader="none"/>
        </w:tabs>
        <w:spacing w:line="240" w:lineRule="auto" w:before="275" w:after="0"/>
        <w:ind w:left="775" w:right="0" w:hanging="400"/>
        <w:jc w:val="left"/>
        <w:rPr>
          <w:sz w:val="24"/>
        </w:rPr>
      </w:pPr>
      <w:r>
        <w:rPr>
          <w:color w:val="444850"/>
          <w:sz w:val="24"/>
        </w:rPr>
        <w:t>- Closing </w:t>
      </w:r>
      <w:r>
        <w:rPr>
          <w:color w:val="444850"/>
          <w:spacing w:val="-2"/>
          <w:sz w:val="24"/>
        </w:rPr>
        <w:t>Remarks</w:t>
      </w:r>
      <w:r>
        <w:rPr>
          <w:rFonts w:ascii="Times New Roman"/>
          <w:color w:val="444850"/>
          <w:sz w:val="24"/>
        </w:rPr>
        <w:tab/>
      </w:r>
      <w:r>
        <w:rPr>
          <w:color w:val="444850"/>
          <w:spacing w:val="-5"/>
          <w:sz w:val="24"/>
        </w:rPr>
        <w:t>148</w:t>
      </w:r>
    </w:p>
    <w:p>
      <w:pPr>
        <w:pStyle w:val="ListParagraph"/>
        <w:numPr>
          <w:ilvl w:val="1"/>
          <w:numId w:val="1"/>
        </w:numPr>
        <w:tabs>
          <w:tab w:pos="775" w:val="left" w:leader="none"/>
          <w:tab w:pos="9045" w:val="right" w:leader="none"/>
        </w:tabs>
        <w:spacing w:line="240" w:lineRule="auto" w:before="579" w:after="0"/>
        <w:ind w:left="775" w:right="0" w:hanging="400"/>
        <w:jc w:val="left"/>
        <w:rPr>
          <w:sz w:val="24"/>
        </w:rPr>
      </w:pPr>
      <w:r>
        <w:rPr>
          <w:sz w:val="24"/>
        </w:rPr>
        <mc:AlternateContent>
          <mc:Choice Requires="wps">
            <w:drawing>
              <wp:anchor distT="0" distB="0" distL="0" distR="0" allowOverlap="1" layoutInCell="1" locked="0" behindDoc="0" simplePos="0" relativeHeight="15748096">
                <wp:simplePos x="0" y="0"/>
                <wp:positionH relativeFrom="page">
                  <wp:posOffset>1228724</wp:posOffset>
                </wp:positionH>
                <wp:positionV relativeFrom="paragraph">
                  <wp:posOffset>201053</wp:posOffset>
                </wp:positionV>
                <wp:extent cx="5505450" cy="1270"/>
                <wp:effectExtent l="0" t="0" r="0" b="0"/>
                <wp:wrapNone/>
                <wp:docPr id="40" name="Graphic 40"/>
                <wp:cNvGraphicFramePr>
                  <a:graphicFrameLocks/>
                </wp:cNvGraphicFramePr>
                <a:graphic>
                  <a:graphicData uri="http://schemas.microsoft.com/office/word/2010/wordprocessingShape">
                    <wps:wsp>
                      <wps:cNvPr id="40" name="Graphic 40"/>
                      <wps:cNvSpPr/>
                      <wps:spPr>
                        <a:xfrm>
                          <a:off x="0" y="0"/>
                          <a:ext cx="5505450" cy="1270"/>
                        </a:xfrm>
                        <a:custGeom>
                          <a:avLst/>
                          <a:gdLst/>
                          <a:ahLst/>
                          <a:cxnLst/>
                          <a:rect l="l" t="t" r="r" b="b"/>
                          <a:pathLst>
                            <a:path w="5505450" h="0">
                              <a:moveTo>
                                <a:pt x="0" y="0"/>
                              </a:moveTo>
                              <a:lnTo>
                                <a:pt x="5505449" y="0"/>
                              </a:lnTo>
                            </a:path>
                          </a:pathLst>
                        </a:custGeom>
                        <a:ln w="9524">
                          <a:solidFill>
                            <a:srgbClr val="AAAAAA"/>
                          </a:solidFill>
                          <a:prstDash val="sysDot"/>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ragraph;z-index:15748096" from="96.749992pt,15.830982pt" to="530.249958pt,15.830982pt" stroked="true" strokeweight=".75pt" strokecolor="#aaaaaa">
                <v:stroke dashstyle="shortdot"/>
                <w10:wrap type="none"/>
              </v:line>
            </w:pict>
          </mc:Fallback>
        </mc:AlternateContent>
      </w:r>
      <w:r>
        <w:rPr>
          <w:color w:val="444850"/>
          <w:sz w:val="24"/>
        </w:rPr>
        <w:t>- Date of Next RJC </w:t>
      </w:r>
      <w:r>
        <w:rPr>
          <w:color w:val="444850"/>
          <w:spacing w:val="-2"/>
          <w:sz w:val="24"/>
        </w:rPr>
        <w:t>Meetings</w:t>
      </w:r>
      <w:r>
        <w:rPr>
          <w:rFonts w:ascii="Times New Roman"/>
          <w:color w:val="444850"/>
          <w:sz w:val="24"/>
        </w:rPr>
        <w:tab/>
      </w:r>
      <w:r>
        <w:rPr>
          <w:color w:val="444850"/>
          <w:spacing w:val="-5"/>
          <w:sz w:val="24"/>
        </w:rPr>
        <w:t>149</w:t>
      </w:r>
    </w:p>
    <w:p>
      <w:pPr>
        <w:pStyle w:val="BodyText"/>
        <w:spacing w:before="62"/>
        <w:rPr>
          <w:sz w:val="20"/>
        </w:rPr>
      </w:pPr>
      <w:r>
        <w:rPr>
          <w:sz w:val="20"/>
        </w:rPr>
        <mc:AlternateContent>
          <mc:Choice Requires="wps">
            <w:drawing>
              <wp:anchor distT="0" distB="0" distL="0" distR="0" allowOverlap="1" layoutInCell="1" locked="0" behindDoc="1" simplePos="0" relativeHeight="487606272">
                <wp:simplePos x="0" y="0"/>
                <wp:positionH relativeFrom="page">
                  <wp:posOffset>1228724</wp:posOffset>
                </wp:positionH>
                <wp:positionV relativeFrom="paragraph">
                  <wp:posOffset>200647</wp:posOffset>
                </wp:positionV>
                <wp:extent cx="5505450" cy="1270"/>
                <wp:effectExtent l="0" t="0" r="0" b="0"/>
                <wp:wrapTopAndBottom/>
                <wp:docPr id="41" name="Graphic 41"/>
                <wp:cNvGraphicFramePr>
                  <a:graphicFrameLocks/>
                </wp:cNvGraphicFramePr>
                <a:graphic>
                  <a:graphicData uri="http://schemas.microsoft.com/office/word/2010/wordprocessingShape">
                    <wps:wsp>
                      <wps:cNvPr id="41" name="Graphic 41"/>
                      <wps:cNvSpPr/>
                      <wps:spPr>
                        <a:xfrm>
                          <a:off x="0" y="0"/>
                          <a:ext cx="5505450" cy="1270"/>
                        </a:xfrm>
                        <a:custGeom>
                          <a:avLst/>
                          <a:gdLst/>
                          <a:ahLst/>
                          <a:cxnLst/>
                          <a:rect l="l" t="t" r="r" b="b"/>
                          <a:pathLst>
                            <a:path w="5505450" h="0">
                              <a:moveTo>
                                <a:pt x="0" y="0"/>
                              </a:moveTo>
                              <a:lnTo>
                                <a:pt x="5505449" y="0"/>
                              </a:lnTo>
                            </a:path>
                          </a:pathLst>
                        </a:custGeom>
                        <a:ln w="9524">
                          <a:solidFill>
                            <a:srgbClr val="AAAAAA"/>
                          </a:solidFill>
                          <a:prstDash val="sysDot"/>
                        </a:ln>
                      </wps:spPr>
                      <wps:bodyPr wrap="square" lIns="0" tIns="0" rIns="0" bIns="0" rtlCol="0">
                        <a:prstTxWarp prst="textNoShape">
                          <a:avLst/>
                        </a:prstTxWarp>
                        <a:noAutofit/>
                      </wps:bodyPr>
                    </wps:wsp>
                  </a:graphicData>
                </a:graphic>
              </wp:anchor>
            </w:drawing>
          </mc:Choice>
          <mc:Fallback>
            <w:pict>
              <v:shape style="position:absolute;margin-left:96.749992pt;margin-top:15.799024pt;width:433.5pt;height:.1pt;mso-position-horizontal-relative:page;mso-position-vertical-relative:paragraph;z-index:-15710208;mso-wrap-distance-left:0;mso-wrap-distance-right:0" id="docshape23" coordorigin="1935,316" coordsize="8670,0" path="m1935,316l10605,316e" filled="false" stroked="true" strokeweight=".75pt" strokecolor="#aaaaaa">
                <v:path arrowok="t"/>
                <v:stroke dashstyle="shortdot"/>
                <w10:wrap type="topAndBottom"/>
              </v:shape>
            </w:pict>
          </mc:Fallback>
        </mc:AlternateContent>
      </w:r>
    </w:p>
    <w:p>
      <w:pPr>
        <w:pStyle w:val="BodyText"/>
        <w:spacing w:after="0"/>
        <w:rPr>
          <w:sz w:val="20"/>
        </w:rPr>
        <w:sectPr>
          <w:pgSz w:w="12240" w:h="15840"/>
          <w:pgMar w:top="780" w:bottom="280" w:left="1559" w:right="1559"/>
        </w:sectPr>
      </w:pPr>
    </w:p>
    <w:p>
      <w:pPr>
        <w:spacing w:before="118"/>
        <w:ind w:left="0" w:right="723" w:firstLine="0"/>
        <w:jc w:val="right"/>
        <w:rPr>
          <w:b/>
          <w:sz w:val="28"/>
        </w:rPr>
      </w:pPr>
      <w:r>
        <w:rPr>
          <w:b/>
          <w:sz w:val="28"/>
        </w:rPr>
        <mc:AlternateContent>
          <mc:Choice Requires="wps">
            <w:drawing>
              <wp:anchor distT="0" distB="0" distL="0" distR="0" allowOverlap="1" layoutInCell="1" locked="0" behindDoc="0" simplePos="0" relativeHeight="15749120">
                <wp:simplePos x="0" y="0"/>
                <wp:positionH relativeFrom="page">
                  <wp:posOffset>933767</wp:posOffset>
                </wp:positionH>
                <wp:positionV relativeFrom="paragraph">
                  <wp:posOffset>3492</wp:posOffset>
                </wp:positionV>
                <wp:extent cx="457834" cy="461009"/>
                <wp:effectExtent l="0" t="0" r="0" b="0"/>
                <wp:wrapNone/>
                <wp:docPr id="46" name="Group 46"/>
                <wp:cNvGraphicFramePr>
                  <a:graphicFrameLocks/>
                </wp:cNvGraphicFramePr>
                <a:graphic>
                  <a:graphicData uri="http://schemas.microsoft.com/office/word/2010/wordprocessingGroup">
                    <wpg:wgp>
                      <wpg:cNvPr id="46" name="Group 46"/>
                      <wpg:cNvGrpSpPr/>
                      <wpg:grpSpPr>
                        <a:xfrm>
                          <a:off x="0" y="0"/>
                          <a:ext cx="457834" cy="461009"/>
                          <a:chExt cx="457834" cy="461009"/>
                        </a:xfrm>
                      </wpg:grpSpPr>
                      <wps:wsp>
                        <wps:cNvPr id="47" name="Graphic 47"/>
                        <wps:cNvSpPr/>
                        <wps:spPr>
                          <a:xfrm>
                            <a:off x="0" y="0"/>
                            <a:ext cx="457834" cy="461009"/>
                          </a:xfrm>
                          <a:custGeom>
                            <a:avLst/>
                            <a:gdLst/>
                            <a:ahLst/>
                            <a:cxnLst/>
                            <a:rect l="l" t="t" r="r" b="b"/>
                            <a:pathLst>
                              <a:path w="457834" h="461009">
                                <a:moveTo>
                                  <a:pt x="457517" y="0"/>
                                </a:moveTo>
                                <a:lnTo>
                                  <a:pt x="0" y="0"/>
                                </a:lnTo>
                                <a:lnTo>
                                  <a:pt x="0" y="460692"/>
                                </a:lnTo>
                                <a:lnTo>
                                  <a:pt x="457517" y="460692"/>
                                </a:lnTo>
                                <a:lnTo>
                                  <a:pt x="457517" y="0"/>
                                </a:lnTo>
                                <a:close/>
                              </a:path>
                            </a:pathLst>
                          </a:custGeom>
                          <a:solidFill>
                            <a:srgbClr val="000000"/>
                          </a:solidFill>
                        </wps:spPr>
                        <wps:bodyPr wrap="square" lIns="0" tIns="0" rIns="0" bIns="0" rtlCol="0">
                          <a:prstTxWarp prst="textNoShape">
                            <a:avLst/>
                          </a:prstTxWarp>
                          <a:noAutofit/>
                        </wps:bodyPr>
                      </wps:wsp>
                      <wps:wsp>
                        <wps:cNvPr id="48" name="Textbox 48"/>
                        <wps:cNvSpPr txBox="1"/>
                        <wps:spPr>
                          <a:xfrm>
                            <a:off x="0" y="0"/>
                            <a:ext cx="457834" cy="461009"/>
                          </a:xfrm>
                          <a:prstGeom prst="rect">
                            <a:avLst/>
                          </a:prstGeom>
                        </wps:spPr>
                        <wps:txbx>
                          <w:txbxContent>
                            <w:p>
                              <w:pPr>
                                <w:spacing w:before="122"/>
                                <w:ind w:left="0" w:right="0" w:firstLine="0"/>
                                <w:jc w:val="center"/>
                                <w:rPr>
                                  <w:sz w:val="36"/>
                                </w:rPr>
                              </w:pPr>
                              <w:r>
                                <w:rPr>
                                  <w:color w:val="FFFFFF"/>
                                  <w:spacing w:val="-10"/>
                                  <w:sz w:val="36"/>
                                </w:rPr>
                                <w:t>1</w:t>
                              </w:r>
                            </w:p>
                          </w:txbxContent>
                        </wps:txbx>
                        <wps:bodyPr wrap="square" lIns="0" tIns="0" rIns="0" bIns="0" rtlCol="0">
                          <a:noAutofit/>
                        </wps:bodyPr>
                      </wps:wsp>
                    </wpg:wgp>
                  </a:graphicData>
                </a:graphic>
              </wp:anchor>
            </w:drawing>
          </mc:Choice>
          <mc:Fallback>
            <w:pict>
              <v:group style="position:absolute;margin-left:73.525002pt;margin-top:.275pt;width:36.050pt;height:36.3pt;mso-position-horizontal-relative:page;mso-position-vertical-relative:paragraph;z-index:15749120" id="docshapegroup26" coordorigin="1471,6" coordsize="721,726">
                <v:rect style="position:absolute;left:1470;top:5;width:721;height:726" id="docshape27" filled="true" fillcolor="#000000" stroked="false">
                  <v:fill type="solid"/>
                </v:rect>
                <v:shape style="position:absolute;left:1470;top:5;width:721;height:726" type="#_x0000_t202" id="docshape28" filled="false" stroked="false">
                  <v:textbox inset="0,0,0,0">
                    <w:txbxContent>
                      <w:p>
                        <w:pPr>
                          <w:spacing w:before="122"/>
                          <w:ind w:left="0" w:right="0" w:firstLine="0"/>
                          <w:jc w:val="center"/>
                          <w:rPr>
                            <w:sz w:val="36"/>
                          </w:rPr>
                        </w:pPr>
                        <w:r>
                          <w:rPr>
                            <w:color w:val="FFFFFF"/>
                            <w:spacing w:val="-10"/>
                            <w:sz w:val="36"/>
                          </w:rPr>
                          <w:t>1</w:t>
                        </w:r>
                      </w:p>
                    </w:txbxContent>
                  </v:textbox>
                  <w10:wrap type="none"/>
                </v:shape>
                <w10:wrap type="none"/>
              </v:group>
            </w:pict>
          </mc:Fallback>
        </mc:AlternateContent>
      </w:r>
      <w:r>
        <w:rPr>
          <w:b/>
          <w:sz w:val="28"/>
        </w:rPr>
        <w:t>09:30, 50</w:t>
      </w:r>
      <w:r>
        <w:rPr>
          <w:b/>
          <w:spacing w:val="-2"/>
          <w:sz w:val="28"/>
        </w:rPr>
        <w:t> </w:t>
      </w:r>
      <w:r>
        <w:rPr>
          <w:b/>
          <w:spacing w:val="-4"/>
          <w:sz w:val="28"/>
        </w:rPr>
        <w:t>Mins</w:t>
      </w:r>
    </w:p>
    <w:p>
      <w:pPr>
        <w:pStyle w:val="BodyText"/>
        <w:rPr>
          <w:b/>
          <w:sz w:val="20"/>
        </w:rPr>
      </w:pPr>
    </w:p>
    <w:p>
      <w:pPr>
        <w:pStyle w:val="BodyText"/>
        <w:spacing w:before="31"/>
        <w:rPr>
          <w:b/>
          <w:sz w:val="20"/>
        </w:rPr>
      </w:pPr>
      <w:r>
        <w:rPr>
          <w:b/>
          <w:sz w:val="20"/>
        </w:rPr>
        <mc:AlternateContent>
          <mc:Choice Requires="wps">
            <w:drawing>
              <wp:anchor distT="0" distB="0" distL="0" distR="0" allowOverlap="1" layoutInCell="1" locked="0" behindDoc="1" simplePos="0" relativeHeight="487607808">
                <wp:simplePos x="0" y="0"/>
                <wp:positionH relativeFrom="page">
                  <wp:posOffset>914400</wp:posOffset>
                </wp:positionH>
                <wp:positionV relativeFrom="paragraph">
                  <wp:posOffset>181004</wp:posOffset>
                </wp:positionV>
                <wp:extent cx="5730875" cy="6350"/>
                <wp:effectExtent l="0" t="0" r="0" b="0"/>
                <wp:wrapTopAndBottom/>
                <wp:docPr id="49" name="Graphic 49"/>
                <wp:cNvGraphicFramePr>
                  <a:graphicFrameLocks/>
                </wp:cNvGraphicFramePr>
                <a:graphic>
                  <a:graphicData uri="http://schemas.microsoft.com/office/word/2010/wordprocessingShape">
                    <wps:wsp>
                      <wps:cNvPr id="49" name="Graphic 49"/>
                      <wps:cNvSpPr/>
                      <wps:spPr>
                        <a:xfrm>
                          <a:off x="0" y="0"/>
                          <a:ext cx="5730875" cy="6350"/>
                        </a:xfrm>
                        <a:custGeom>
                          <a:avLst/>
                          <a:gdLst/>
                          <a:ahLst/>
                          <a:cxnLst/>
                          <a:rect l="l" t="t" r="r" b="b"/>
                          <a:pathLst>
                            <a:path w="5730875" h="6350">
                              <a:moveTo>
                                <a:pt x="5730875" y="0"/>
                              </a:moveTo>
                              <a:lnTo>
                                <a:pt x="0" y="0"/>
                              </a:lnTo>
                              <a:lnTo>
                                <a:pt x="0" y="6350"/>
                              </a:lnTo>
                              <a:lnTo>
                                <a:pt x="5730875" y="6350"/>
                              </a:lnTo>
                              <a:lnTo>
                                <a:pt x="5730875" y="0"/>
                              </a:lnTo>
                              <a:close/>
                            </a:path>
                          </a:pathLst>
                        </a:custGeom>
                        <a:solidFill>
                          <a:srgbClr val="9F9F9F"/>
                        </a:solidFill>
                      </wps:spPr>
                      <wps:bodyPr wrap="square" lIns="0" tIns="0" rIns="0" bIns="0" rtlCol="0">
                        <a:prstTxWarp prst="textNoShape">
                          <a:avLst/>
                        </a:prstTxWarp>
                        <a:noAutofit/>
                      </wps:bodyPr>
                    </wps:wsp>
                  </a:graphicData>
                </a:graphic>
              </wp:anchor>
            </w:drawing>
          </mc:Choice>
          <mc:Fallback>
            <w:pict>
              <v:rect style="position:absolute;margin-left:72pt;margin-top:14.252344pt;width:451.25pt;height:.5pt;mso-position-horizontal-relative:page;mso-position-vertical-relative:paragraph;z-index:-15708672;mso-wrap-distance-left:0;mso-wrap-distance-right:0" id="docshape29" filled="true" fillcolor="#9f9f9f" stroked="false">
                <v:fill type="solid"/>
                <w10:wrap type="topAndBottom"/>
              </v:rect>
            </w:pict>
          </mc:Fallback>
        </mc:AlternateContent>
      </w:r>
    </w:p>
    <w:p>
      <w:pPr>
        <w:pStyle w:val="BodyText"/>
        <w:spacing w:before="82"/>
        <w:rPr>
          <w:b/>
          <w:sz w:val="22"/>
        </w:rPr>
      </w:pPr>
    </w:p>
    <w:p>
      <w:pPr>
        <w:pStyle w:val="ListParagraph"/>
        <w:numPr>
          <w:ilvl w:val="0"/>
          <w:numId w:val="8"/>
        </w:numPr>
        <w:tabs>
          <w:tab w:pos="1426" w:val="left" w:leader="none"/>
          <w:tab w:pos="5839" w:val="left" w:leader="none"/>
        </w:tabs>
        <w:spacing w:line="321" w:lineRule="exact" w:before="1" w:after="0"/>
        <w:ind w:left="1426" w:right="0" w:hanging="269"/>
        <w:jc w:val="left"/>
        <w:rPr>
          <w:position w:val="-8"/>
          <w:sz w:val="32"/>
        </w:rPr>
      </w:pPr>
      <w:bookmarkStart w:name="1 - Workshop Session" w:id="1"/>
      <w:bookmarkEnd w:id="1"/>
      <w:r>
        <w:rPr/>
      </w:r>
      <w:r>
        <w:rPr>
          <w:position w:val="-8"/>
          <w:sz w:val="32"/>
        </w:rPr>
        <w:t>-</w:t>
      </w:r>
      <w:r>
        <w:rPr>
          <w:spacing w:val="-3"/>
          <w:position w:val="-8"/>
          <w:sz w:val="32"/>
        </w:rPr>
        <w:t> </w:t>
      </w:r>
      <w:r>
        <w:rPr>
          <w:position w:val="-8"/>
          <w:sz w:val="32"/>
        </w:rPr>
        <w:t>Workshop</w:t>
      </w:r>
      <w:r>
        <w:rPr>
          <w:spacing w:val="-4"/>
          <w:position w:val="-8"/>
          <w:sz w:val="32"/>
        </w:rPr>
        <w:t> </w:t>
      </w:r>
      <w:r>
        <w:rPr>
          <w:spacing w:val="-2"/>
          <w:position w:val="-8"/>
          <w:sz w:val="32"/>
        </w:rPr>
        <w:t>Session</w:t>
      </w:r>
      <w:r>
        <w:rPr>
          <w:position w:val="-8"/>
          <w:sz w:val="32"/>
        </w:rPr>
        <w:tab/>
      </w:r>
      <w:r>
        <w:rPr>
          <w:b/>
          <w:i/>
          <w:sz w:val="22"/>
        </w:rPr>
        <w:t>Jonathan</w:t>
      </w:r>
      <w:r>
        <w:rPr>
          <w:b/>
          <w:i/>
          <w:spacing w:val="-7"/>
          <w:sz w:val="22"/>
        </w:rPr>
        <w:t> </w:t>
      </w:r>
      <w:r>
        <w:rPr>
          <w:b/>
          <w:i/>
          <w:sz w:val="22"/>
        </w:rPr>
        <w:t>West</w:t>
      </w:r>
      <w:r>
        <w:rPr>
          <w:b/>
          <w:i/>
          <w:spacing w:val="-1"/>
          <w:sz w:val="22"/>
        </w:rPr>
        <w:t> </w:t>
      </w:r>
      <w:r>
        <w:rPr>
          <w:b/>
          <w:i/>
          <w:sz w:val="22"/>
        </w:rPr>
        <w:t>(Public</w:t>
      </w:r>
      <w:r>
        <w:rPr>
          <w:b/>
          <w:i/>
          <w:spacing w:val="1"/>
          <w:sz w:val="22"/>
        </w:rPr>
        <w:t> </w:t>
      </w:r>
      <w:r>
        <w:rPr>
          <w:b/>
          <w:i/>
          <w:sz w:val="22"/>
        </w:rPr>
        <w:t>Health</w:t>
      </w:r>
      <w:r>
        <w:rPr>
          <w:b/>
          <w:i/>
          <w:spacing w:val="-7"/>
          <w:sz w:val="22"/>
        </w:rPr>
        <w:t> </w:t>
      </w:r>
      <w:r>
        <w:rPr>
          <w:b/>
          <w:i/>
          <w:sz w:val="22"/>
        </w:rPr>
        <w:t>Wales</w:t>
      </w:r>
      <w:r>
        <w:rPr>
          <w:b/>
          <w:i/>
          <w:spacing w:val="5"/>
          <w:sz w:val="22"/>
        </w:rPr>
        <w:t> </w:t>
      </w:r>
      <w:r>
        <w:rPr>
          <w:b/>
          <w:i/>
          <w:sz w:val="22"/>
        </w:rPr>
        <w:t>- </w:t>
      </w:r>
      <w:r>
        <w:rPr>
          <w:b/>
          <w:i/>
          <w:spacing w:val="-5"/>
          <w:sz w:val="22"/>
        </w:rPr>
        <w:t>No.</w:t>
      </w:r>
    </w:p>
    <w:p>
      <w:pPr>
        <w:spacing w:line="206" w:lineRule="exact" w:before="0"/>
        <w:ind w:left="0" w:right="728" w:firstLine="0"/>
        <w:jc w:val="right"/>
        <w:rPr>
          <w:b/>
          <w:i/>
          <w:sz w:val="22"/>
        </w:rPr>
      </w:pPr>
      <w:r>
        <w:rPr>
          <w:b/>
          <w:i/>
          <w:sz w:val="22"/>
        </w:rPr>
        <w:t>2</w:t>
      </w:r>
      <w:r>
        <w:rPr>
          <w:b/>
          <w:i/>
          <w:spacing w:val="1"/>
          <w:sz w:val="22"/>
        </w:rPr>
        <w:t> </w:t>
      </w:r>
      <w:r>
        <w:rPr>
          <w:b/>
          <w:i/>
          <w:sz w:val="22"/>
        </w:rPr>
        <w:t>Capital</w:t>
      </w:r>
      <w:r>
        <w:rPr>
          <w:b/>
          <w:i/>
          <w:spacing w:val="-3"/>
          <w:sz w:val="22"/>
        </w:rPr>
        <w:t> </w:t>
      </w:r>
      <w:r>
        <w:rPr>
          <w:b/>
          <w:i/>
          <w:spacing w:val="-2"/>
          <w:sz w:val="22"/>
        </w:rPr>
        <w:t>Quarter),</w:t>
      </w:r>
    </w:p>
    <w:p>
      <w:pPr>
        <w:spacing w:line="261" w:lineRule="auto" w:before="22"/>
        <w:ind w:left="6024" w:right="727" w:hanging="210"/>
        <w:jc w:val="right"/>
        <w:rPr>
          <w:b/>
          <w:i/>
          <w:sz w:val="22"/>
        </w:rPr>
      </w:pPr>
      <w:hyperlink r:id="rId6">
        <w:r>
          <w:rPr>
            <w:b/>
            <w:i/>
            <w:spacing w:val="-2"/>
            <w:sz w:val="22"/>
          </w:rPr>
          <w:t>jonathan.tench@futuregenerations.wales,</w:t>
        </w:r>
      </w:hyperlink>
      <w:r>
        <w:rPr>
          <w:b/>
          <w:i/>
          <w:spacing w:val="-2"/>
          <w:sz w:val="22"/>
        </w:rPr>
        <w:t> </w:t>
      </w:r>
      <w:r>
        <w:rPr>
          <w:b/>
          <w:i/>
          <w:sz w:val="22"/>
        </w:rPr>
        <w:t>Gillian</w:t>
      </w:r>
      <w:r>
        <w:rPr>
          <w:b/>
          <w:i/>
          <w:spacing w:val="-4"/>
          <w:sz w:val="22"/>
        </w:rPr>
        <w:t> </w:t>
      </w:r>
      <w:r>
        <w:rPr>
          <w:b/>
          <w:i/>
          <w:sz w:val="22"/>
        </w:rPr>
        <w:t>Richardson</w:t>
      </w:r>
      <w:r>
        <w:rPr>
          <w:b/>
          <w:i/>
          <w:spacing w:val="-5"/>
          <w:sz w:val="22"/>
        </w:rPr>
        <w:t> </w:t>
      </w:r>
      <w:r>
        <w:rPr>
          <w:b/>
          <w:i/>
          <w:sz w:val="22"/>
        </w:rPr>
        <w:t>(Swansea</w:t>
      </w:r>
      <w:r>
        <w:rPr>
          <w:b/>
          <w:i/>
          <w:spacing w:val="-3"/>
          <w:sz w:val="22"/>
        </w:rPr>
        <w:t> </w:t>
      </w:r>
      <w:r>
        <w:rPr>
          <w:b/>
          <w:i/>
          <w:sz w:val="22"/>
        </w:rPr>
        <w:t>Bay</w:t>
      </w:r>
      <w:r>
        <w:rPr>
          <w:b/>
          <w:i/>
          <w:spacing w:val="-3"/>
          <w:sz w:val="22"/>
        </w:rPr>
        <w:t> </w:t>
      </w:r>
      <w:r>
        <w:rPr>
          <w:b/>
          <w:i/>
          <w:sz w:val="22"/>
        </w:rPr>
        <w:t>UHB </w:t>
      </w:r>
      <w:r>
        <w:rPr>
          <w:b/>
          <w:i/>
          <w:spacing w:val="-10"/>
          <w:sz w:val="22"/>
        </w:rPr>
        <w:t>-</w:t>
      </w:r>
    </w:p>
    <w:p>
      <w:pPr>
        <w:spacing w:line="247" w:lineRule="exact" w:before="0"/>
        <w:ind w:left="0" w:right="729" w:firstLine="0"/>
        <w:jc w:val="right"/>
        <w:rPr>
          <w:b/>
          <w:i/>
          <w:sz w:val="22"/>
        </w:rPr>
      </w:pPr>
      <w:r>
        <w:rPr>
          <w:b/>
          <w:i/>
          <w:sz w:val="22"/>
        </w:rPr>
        <w:t>Public Health</w:t>
      </w:r>
      <w:r>
        <w:rPr>
          <w:b/>
          <w:i/>
          <w:spacing w:val="-1"/>
          <w:sz w:val="22"/>
        </w:rPr>
        <w:t> </w:t>
      </w:r>
      <w:r>
        <w:rPr>
          <w:b/>
          <w:i/>
          <w:sz w:val="22"/>
        </w:rPr>
        <w:t>- </w:t>
      </w:r>
      <w:r>
        <w:rPr>
          <w:b/>
          <w:i/>
          <w:spacing w:val="-2"/>
          <w:sz w:val="22"/>
        </w:rPr>
        <w:t>SBUHB)</w:t>
      </w:r>
    </w:p>
    <w:p>
      <w:pPr>
        <w:pStyle w:val="BodyText"/>
        <w:spacing w:before="68"/>
        <w:rPr>
          <w:b/>
          <w:i/>
          <w:sz w:val="22"/>
        </w:rPr>
      </w:pPr>
    </w:p>
    <w:p>
      <w:pPr>
        <w:spacing w:before="1"/>
        <w:ind w:left="1157" w:right="0" w:firstLine="0"/>
        <w:jc w:val="left"/>
        <w:rPr>
          <w:sz w:val="22"/>
        </w:rPr>
      </w:pPr>
      <w:r>
        <w:rPr>
          <w:sz w:val="22"/>
        </w:rPr>
        <w:t>Mobilising</w:t>
      </w:r>
      <w:r>
        <w:rPr>
          <w:spacing w:val="-7"/>
          <w:sz w:val="22"/>
        </w:rPr>
        <w:t> </w:t>
      </w:r>
      <w:r>
        <w:rPr>
          <w:sz w:val="22"/>
        </w:rPr>
        <w:t>the</w:t>
      </w:r>
      <w:r>
        <w:rPr>
          <w:spacing w:val="-2"/>
          <w:sz w:val="22"/>
        </w:rPr>
        <w:t> </w:t>
      </w:r>
      <w:r>
        <w:rPr>
          <w:sz w:val="22"/>
        </w:rPr>
        <w:t>System</w:t>
      </w:r>
      <w:r>
        <w:rPr>
          <w:spacing w:val="-2"/>
          <w:sz w:val="22"/>
        </w:rPr>
        <w:t> </w:t>
      </w:r>
      <w:r>
        <w:rPr>
          <w:sz w:val="22"/>
        </w:rPr>
        <w:t>to</w:t>
      </w:r>
      <w:r>
        <w:rPr>
          <w:spacing w:val="-2"/>
          <w:sz w:val="22"/>
        </w:rPr>
        <w:t> </w:t>
      </w:r>
      <w:r>
        <w:rPr>
          <w:sz w:val="22"/>
        </w:rPr>
        <w:t>Promote</w:t>
      </w:r>
      <w:r>
        <w:rPr>
          <w:spacing w:val="-2"/>
          <w:sz w:val="22"/>
        </w:rPr>
        <w:t> </w:t>
      </w:r>
      <w:r>
        <w:rPr>
          <w:sz w:val="22"/>
        </w:rPr>
        <w:t>Healthy</w:t>
      </w:r>
      <w:r>
        <w:rPr>
          <w:spacing w:val="-4"/>
          <w:sz w:val="22"/>
        </w:rPr>
        <w:t> </w:t>
      </w:r>
      <w:r>
        <w:rPr>
          <w:spacing w:val="-2"/>
          <w:sz w:val="22"/>
        </w:rPr>
        <w:t>Weight</w:t>
      </w:r>
    </w:p>
    <w:p>
      <w:pPr>
        <w:spacing w:after="0"/>
        <w:jc w:val="left"/>
        <w:rPr>
          <w:sz w:val="22"/>
        </w:rPr>
        <w:sectPr>
          <w:footerReference w:type="even" r:id="rId7"/>
          <w:footerReference w:type="default" r:id="rId8"/>
          <w:pgSz w:w="11910" w:h="16840"/>
          <w:pgMar w:header="0" w:footer="149" w:top="1900" w:bottom="340" w:left="283" w:right="706"/>
          <w:pgNumType w:start="8"/>
        </w:sectPr>
      </w:pPr>
    </w:p>
    <w:p>
      <w:pPr>
        <w:spacing w:before="198"/>
        <w:ind w:left="0" w:right="723" w:firstLine="0"/>
        <w:jc w:val="right"/>
        <w:rPr>
          <w:b/>
          <w:sz w:val="28"/>
        </w:rPr>
      </w:pPr>
      <w:r>
        <w:rPr>
          <w:b/>
          <w:sz w:val="28"/>
        </w:rPr>
        <mc:AlternateContent>
          <mc:Choice Requires="wps">
            <w:drawing>
              <wp:anchor distT="0" distB="0" distL="0" distR="0" allowOverlap="1" layoutInCell="1" locked="0" behindDoc="0" simplePos="0" relativeHeight="15750144">
                <wp:simplePos x="0" y="0"/>
                <wp:positionH relativeFrom="page">
                  <wp:posOffset>933767</wp:posOffset>
                </wp:positionH>
                <wp:positionV relativeFrom="paragraph">
                  <wp:posOffset>54292</wp:posOffset>
                </wp:positionV>
                <wp:extent cx="457834" cy="464184"/>
                <wp:effectExtent l="0" t="0" r="0" b="0"/>
                <wp:wrapNone/>
                <wp:docPr id="50" name="Group 50"/>
                <wp:cNvGraphicFramePr>
                  <a:graphicFrameLocks/>
                </wp:cNvGraphicFramePr>
                <a:graphic>
                  <a:graphicData uri="http://schemas.microsoft.com/office/word/2010/wordprocessingGroup">
                    <wpg:wgp>
                      <wpg:cNvPr id="50" name="Group 50"/>
                      <wpg:cNvGrpSpPr/>
                      <wpg:grpSpPr>
                        <a:xfrm>
                          <a:off x="0" y="0"/>
                          <a:ext cx="457834" cy="464184"/>
                          <a:chExt cx="457834" cy="464184"/>
                        </a:xfrm>
                      </wpg:grpSpPr>
                      <wps:wsp>
                        <wps:cNvPr id="51" name="Graphic 51"/>
                        <wps:cNvSpPr/>
                        <wps:spPr>
                          <a:xfrm>
                            <a:off x="0" y="0"/>
                            <a:ext cx="457834" cy="464184"/>
                          </a:xfrm>
                          <a:custGeom>
                            <a:avLst/>
                            <a:gdLst/>
                            <a:ahLst/>
                            <a:cxnLst/>
                            <a:rect l="l" t="t" r="r" b="b"/>
                            <a:pathLst>
                              <a:path w="457834" h="464184">
                                <a:moveTo>
                                  <a:pt x="457517" y="0"/>
                                </a:moveTo>
                                <a:lnTo>
                                  <a:pt x="0" y="0"/>
                                </a:lnTo>
                                <a:lnTo>
                                  <a:pt x="0" y="463867"/>
                                </a:lnTo>
                                <a:lnTo>
                                  <a:pt x="457517" y="463867"/>
                                </a:lnTo>
                                <a:lnTo>
                                  <a:pt x="457517" y="0"/>
                                </a:lnTo>
                                <a:close/>
                              </a:path>
                            </a:pathLst>
                          </a:custGeom>
                          <a:solidFill>
                            <a:srgbClr val="000000"/>
                          </a:solidFill>
                        </wps:spPr>
                        <wps:bodyPr wrap="square" lIns="0" tIns="0" rIns="0" bIns="0" rtlCol="0">
                          <a:prstTxWarp prst="textNoShape">
                            <a:avLst/>
                          </a:prstTxWarp>
                          <a:noAutofit/>
                        </wps:bodyPr>
                      </wps:wsp>
                      <wps:wsp>
                        <wps:cNvPr id="52" name="Textbox 52"/>
                        <wps:cNvSpPr txBox="1"/>
                        <wps:spPr>
                          <a:xfrm>
                            <a:off x="0" y="0"/>
                            <a:ext cx="457834" cy="464184"/>
                          </a:xfrm>
                          <a:prstGeom prst="rect">
                            <a:avLst/>
                          </a:prstGeom>
                        </wps:spPr>
                        <wps:txbx>
                          <w:txbxContent>
                            <w:p>
                              <w:pPr>
                                <w:spacing w:before="122"/>
                                <w:ind w:left="0" w:right="0" w:firstLine="0"/>
                                <w:jc w:val="center"/>
                                <w:rPr>
                                  <w:sz w:val="36"/>
                                </w:rPr>
                              </w:pPr>
                              <w:r>
                                <w:rPr>
                                  <w:color w:val="FFFFFF"/>
                                  <w:spacing w:val="-10"/>
                                  <w:sz w:val="36"/>
                                </w:rPr>
                                <w:t>2</w:t>
                              </w:r>
                            </w:p>
                          </w:txbxContent>
                        </wps:txbx>
                        <wps:bodyPr wrap="square" lIns="0" tIns="0" rIns="0" bIns="0" rtlCol="0">
                          <a:noAutofit/>
                        </wps:bodyPr>
                      </wps:wsp>
                    </wpg:wgp>
                  </a:graphicData>
                </a:graphic>
              </wp:anchor>
            </w:drawing>
          </mc:Choice>
          <mc:Fallback>
            <w:pict>
              <v:group style="position:absolute;margin-left:73.525002pt;margin-top:4.275pt;width:36.050pt;height:36.550pt;mso-position-horizontal-relative:page;mso-position-vertical-relative:paragraph;z-index:15750144" id="docshapegroup30" coordorigin="1471,86" coordsize="721,731">
                <v:rect style="position:absolute;left:1470;top:85;width:721;height:731" id="docshape31" filled="true" fillcolor="#000000" stroked="false">
                  <v:fill type="solid"/>
                </v:rect>
                <v:shape style="position:absolute;left:1470;top:85;width:721;height:731" type="#_x0000_t202" id="docshape32" filled="false" stroked="false">
                  <v:textbox inset="0,0,0,0">
                    <w:txbxContent>
                      <w:p>
                        <w:pPr>
                          <w:spacing w:before="122"/>
                          <w:ind w:left="0" w:right="0" w:firstLine="0"/>
                          <w:jc w:val="center"/>
                          <w:rPr>
                            <w:sz w:val="36"/>
                          </w:rPr>
                        </w:pPr>
                        <w:r>
                          <w:rPr>
                            <w:color w:val="FFFFFF"/>
                            <w:spacing w:val="-10"/>
                            <w:sz w:val="36"/>
                          </w:rPr>
                          <w:t>2</w:t>
                        </w:r>
                      </w:p>
                    </w:txbxContent>
                  </v:textbox>
                  <w10:wrap type="none"/>
                </v:shape>
                <w10:wrap type="none"/>
              </v:group>
            </w:pict>
          </mc:Fallback>
        </mc:AlternateContent>
      </w:r>
      <w:r>
        <w:rPr>
          <w:b/>
          <w:sz w:val="28"/>
        </w:rPr>
        <w:t>10:20, 20</w:t>
      </w:r>
      <w:r>
        <w:rPr>
          <w:b/>
          <w:spacing w:val="-2"/>
          <w:sz w:val="28"/>
        </w:rPr>
        <w:t> </w:t>
      </w:r>
      <w:r>
        <w:rPr>
          <w:b/>
          <w:spacing w:val="-4"/>
          <w:sz w:val="28"/>
        </w:rPr>
        <w:t>Mins</w:t>
      </w:r>
    </w:p>
    <w:p>
      <w:pPr>
        <w:pStyle w:val="BodyText"/>
        <w:rPr>
          <w:b/>
          <w:sz w:val="20"/>
        </w:rPr>
      </w:pPr>
    </w:p>
    <w:p>
      <w:pPr>
        <w:pStyle w:val="BodyText"/>
        <w:spacing w:before="36"/>
        <w:rPr>
          <w:b/>
          <w:sz w:val="20"/>
        </w:rPr>
      </w:pPr>
      <w:r>
        <w:rPr>
          <w:b/>
          <w:sz w:val="20"/>
        </w:rPr>
        <mc:AlternateContent>
          <mc:Choice Requires="wps">
            <w:drawing>
              <wp:anchor distT="0" distB="0" distL="0" distR="0" allowOverlap="1" layoutInCell="1" locked="0" behindDoc="1" simplePos="0" relativeHeight="487608832">
                <wp:simplePos x="0" y="0"/>
                <wp:positionH relativeFrom="page">
                  <wp:posOffset>914400</wp:posOffset>
                </wp:positionH>
                <wp:positionV relativeFrom="paragraph">
                  <wp:posOffset>184179</wp:posOffset>
                </wp:positionV>
                <wp:extent cx="5730875" cy="6350"/>
                <wp:effectExtent l="0" t="0" r="0" b="0"/>
                <wp:wrapTopAndBottom/>
                <wp:docPr id="53" name="Graphic 53"/>
                <wp:cNvGraphicFramePr>
                  <a:graphicFrameLocks/>
                </wp:cNvGraphicFramePr>
                <a:graphic>
                  <a:graphicData uri="http://schemas.microsoft.com/office/word/2010/wordprocessingShape">
                    <wps:wsp>
                      <wps:cNvPr id="53" name="Graphic 53"/>
                      <wps:cNvSpPr/>
                      <wps:spPr>
                        <a:xfrm>
                          <a:off x="0" y="0"/>
                          <a:ext cx="5730875" cy="6350"/>
                        </a:xfrm>
                        <a:custGeom>
                          <a:avLst/>
                          <a:gdLst/>
                          <a:ahLst/>
                          <a:cxnLst/>
                          <a:rect l="l" t="t" r="r" b="b"/>
                          <a:pathLst>
                            <a:path w="5730875" h="6350">
                              <a:moveTo>
                                <a:pt x="5730875" y="0"/>
                              </a:moveTo>
                              <a:lnTo>
                                <a:pt x="0" y="0"/>
                              </a:lnTo>
                              <a:lnTo>
                                <a:pt x="0" y="6350"/>
                              </a:lnTo>
                              <a:lnTo>
                                <a:pt x="5730875" y="6350"/>
                              </a:lnTo>
                              <a:lnTo>
                                <a:pt x="5730875" y="0"/>
                              </a:lnTo>
                              <a:close/>
                            </a:path>
                          </a:pathLst>
                        </a:custGeom>
                        <a:solidFill>
                          <a:srgbClr val="9F9F9F"/>
                        </a:solidFill>
                      </wps:spPr>
                      <wps:bodyPr wrap="square" lIns="0" tIns="0" rIns="0" bIns="0" rtlCol="0">
                        <a:prstTxWarp prst="textNoShape">
                          <a:avLst/>
                        </a:prstTxWarp>
                        <a:noAutofit/>
                      </wps:bodyPr>
                    </wps:wsp>
                  </a:graphicData>
                </a:graphic>
              </wp:anchor>
            </w:drawing>
          </mc:Choice>
          <mc:Fallback>
            <w:pict>
              <v:rect style="position:absolute;margin-left:72pt;margin-top:14.502344pt;width:451.25pt;height:.5pt;mso-position-horizontal-relative:page;mso-position-vertical-relative:paragraph;z-index:-15707648;mso-wrap-distance-left:0;mso-wrap-distance-right:0" id="docshape33" filled="true" fillcolor="#9f9f9f" stroked="false">
                <v:fill type="solid"/>
                <w10:wrap type="topAndBottom"/>
              </v:rect>
            </w:pict>
          </mc:Fallback>
        </mc:AlternateContent>
      </w:r>
    </w:p>
    <w:p>
      <w:pPr>
        <w:numPr>
          <w:ilvl w:val="0"/>
          <w:numId w:val="8"/>
        </w:numPr>
        <w:tabs>
          <w:tab w:pos="1426" w:val="left" w:leader="none"/>
        </w:tabs>
        <w:spacing w:before="331"/>
        <w:ind w:left="1426" w:right="0" w:hanging="269"/>
        <w:jc w:val="left"/>
        <w:rPr>
          <w:sz w:val="32"/>
        </w:rPr>
      </w:pPr>
      <w:bookmarkStart w:name="_TOC_250008" w:id="2"/>
      <w:bookmarkStart w:name="2 - BREAK" w:id="3"/>
      <w:r>
        <w:rPr/>
      </w:r>
      <w:r>
        <w:rPr>
          <w:sz w:val="32"/>
        </w:rPr>
        <w:t>-</w:t>
      </w:r>
      <w:bookmarkEnd w:id="2"/>
      <w:r>
        <w:rPr>
          <w:spacing w:val="-2"/>
          <w:sz w:val="32"/>
        </w:rPr>
        <w:t> BREAK</w:t>
      </w:r>
    </w:p>
    <w:p>
      <w:pPr>
        <w:spacing w:after="0"/>
        <w:jc w:val="left"/>
        <w:rPr>
          <w:sz w:val="32"/>
        </w:rPr>
        <w:sectPr>
          <w:pgSz w:w="11910" w:h="16840"/>
          <w:pgMar w:header="0" w:footer="149" w:top="1940" w:bottom="340" w:left="283" w:right="706"/>
        </w:sectPr>
      </w:pPr>
    </w:p>
    <w:p>
      <w:pPr>
        <w:spacing w:before="198"/>
        <w:ind w:left="0" w:right="728" w:firstLine="0"/>
        <w:jc w:val="right"/>
        <w:rPr>
          <w:b/>
          <w:sz w:val="28"/>
        </w:rPr>
      </w:pPr>
      <w:r>
        <w:rPr>
          <w:b/>
          <w:sz w:val="28"/>
        </w:rPr>
        <mc:AlternateContent>
          <mc:Choice Requires="wps">
            <w:drawing>
              <wp:anchor distT="0" distB="0" distL="0" distR="0" allowOverlap="1" layoutInCell="1" locked="0" behindDoc="0" simplePos="0" relativeHeight="15751168">
                <wp:simplePos x="0" y="0"/>
                <wp:positionH relativeFrom="page">
                  <wp:posOffset>933767</wp:posOffset>
                </wp:positionH>
                <wp:positionV relativeFrom="paragraph">
                  <wp:posOffset>54292</wp:posOffset>
                </wp:positionV>
                <wp:extent cx="457834" cy="464184"/>
                <wp:effectExtent l="0" t="0" r="0" b="0"/>
                <wp:wrapNone/>
                <wp:docPr id="54" name="Group 54"/>
                <wp:cNvGraphicFramePr>
                  <a:graphicFrameLocks/>
                </wp:cNvGraphicFramePr>
                <a:graphic>
                  <a:graphicData uri="http://schemas.microsoft.com/office/word/2010/wordprocessingGroup">
                    <wpg:wgp>
                      <wpg:cNvPr id="54" name="Group 54"/>
                      <wpg:cNvGrpSpPr/>
                      <wpg:grpSpPr>
                        <a:xfrm>
                          <a:off x="0" y="0"/>
                          <a:ext cx="457834" cy="464184"/>
                          <a:chExt cx="457834" cy="464184"/>
                        </a:xfrm>
                      </wpg:grpSpPr>
                      <wps:wsp>
                        <wps:cNvPr id="55" name="Graphic 55"/>
                        <wps:cNvSpPr/>
                        <wps:spPr>
                          <a:xfrm>
                            <a:off x="0" y="0"/>
                            <a:ext cx="457834" cy="464184"/>
                          </a:xfrm>
                          <a:custGeom>
                            <a:avLst/>
                            <a:gdLst/>
                            <a:ahLst/>
                            <a:cxnLst/>
                            <a:rect l="l" t="t" r="r" b="b"/>
                            <a:pathLst>
                              <a:path w="457834" h="464184">
                                <a:moveTo>
                                  <a:pt x="457517" y="0"/>
                                </a:moveTo>
                                <a:lnTo>
                                  <a:pt x="0" y="0"/>
                                </a:lnTo>
                                <a:lnTo>
                                  <a:pt x="0" y="463867"/>
                                </a:lnTo>
                                <a:lnTo>
                                  <a:pt x="457517" y="463867"/>
                                </a:lnTo>
                                <a:lnTo>
                                  <a:pt x="457517" y="0"/>
                                </a:lnTo>
                                <a:close/>
                              </a:path>
                            </a:pathLst>
                          </a:custGeom>
                          <a:solidFill>
                            <a:srgbClr val="000000"/>
                          </a:solidFill>
                        </wps:spPr>
                        <wps:bodyPr wrap="square" lIns="0" tIns="0" rIns="0" bIns="0" rtlCol="0">
                          <a:prstTxWarp prst="textNoShape">
                            <a:avLst/>
                          </a:prstTxWarp>
                          <a:noAutofit/>
                        </wps:bodyPr>
                      </wps:wsp>
                      <wps:wsp>
                        <wps:cNvPr id="56" name="Textbox 56"/>
                        <wps:cNvSpPr txBox="1"/>
                        <wps:spPr>
                          <a:xfrm>
                            <a:off x="0" y="0"/>
                            <a:ext cx="457834" cy="464184"/>
                          </a:xfrm>
                          <a:prstGeom prst="rect">
                            <a:avLst/>
                          </a:prstGeom>
                        </wps:spPr>
                        <wps:txbx>
                          <w:txbxContent>
                            <w:p>
                              <w:pPr>
                                <w:spacing w:before="122"/>
                                <w:ind w:left="0" w:right="0" w:firstLine="0"/>
                                <w:jc w:val="center"/>
                                <w:rPr>
                                  <w:sz w:val="36"/>
                                </w:rPr>
                              </w:pPr>
                              <w:r>
                                <w:rPr>
                                  <w:color w:val="FFFFFF"/>
                                  <w:spacing w:val="-10"/>
                                  <w:sz w:val="36"/>
                                </w:rPr>
                                <w:t>3</w:t>
                              </w:r>
                            </w:p>
                          </w:txbxContent>
                        </wps:txbx>
                        <wps:bodyPr wrap="square" lIns="0" tIns="0" rIns="0" bIns="0" rtlCol="0">
                          <a:noAutofit/>
                        </wps:bodyPr>
                      </wps:wsp>
                    </wpg:wgp>
                  </a:graphicData>
                </a:graphic>
              </wp:anchor>
            </w:drawing>
          </mc:Choice>
          <mc:Fallback>
            <w:pict>
              <v:group style="position:absolute;margin-left:73.525002pt;margin-top:4.275pt;width:36.050pt;height:36.550pt;mso-position-horizontal-relative:page;mso-position-vertical-relative:paragraph;z-index:15751168" id="docshapegroup34" coordorigin="1471,86" coordsize="721,731">
                <v:rect style="position:absolute;left:1470;top:85;width:721;height:731" id="docshape35" filled="true" fillcolor="#000000" stroked="false">
                  <v:fill type="solid"/>
                </v:rect>
                <v:shape style="position:absolute;left:1470;top:85;width:721;height:731" type="#_x0000_t202" id="docshape36" filled="false" stroked="false">
                  <v:textbox inset="0,0,0,0">
                    <w:txbxContent>
                      <w:p>
                        <w:pPr>
                          <w:spacing w:before="122"/>
                          <w:ind w:left="0" w:right="0" w:firstLine="0"/>
                          <w:jc w:val="center"/>
                          <w:rPr>
                            <w:sz w:val="36"/>
                          </w:rPr>
                        </w:pPr>
                        <w:r>
                          <w:rPr>
                            <w:color w:val="FFFFFF"/>
                            <w:spacing w:val="-10"/>
                            <w:sz w:val="36"/>
                          </w:rPr>
                          <w:t>3</w:t>
                        </w:r>
                      </w:p>
                    </w:txbxContent>
                  </v:textbox>
                  <w10:wrap type="none"/>
                </v:shape>
                <w10:wrap type="none"/>
              </v:group>
            </w:pict>
          </mc:Fallback>
        </mc:AlternateContent>
      </w:r>
      <w:r>
        <w:rPr>
          <w:b/>
          <w:sz w:val="28"/>
        </w:rPr>
        <w:t>10:40,</w:t>
      </w:r>
      <w:r>
        <w:rPr>
          <w:b/>
          <w:spacing w:val="-1"/>
          <w:sz w:val="28"/>
        </w:rPr>
        <w:t> </w:t>
      </w:r>
      <w:r>
        <w:rPr>
          <w:b/>
          <w:sz w:val="28"/>
        </w:rPr>
        <w:t>0</w:t>
      </w:r>
      <w:r>
        <w:rPr>
          <w:b/>
          <w:spacing w:val="-1"/>
          <w:sz w:val="28"/>
        </w:rPr>
        <w:t> </w:t>
      </w:r>
      <w:r>
        <w:rPr>
          <w:b/>
          <w:spacing w:val="-4"/>
          <w:sz w:val="28"/>
        </w:rPr>
        <w:t>Mins</w:t>
      </w:r>
    </w:p>
    <w:p>
      <w:pPr>
        <w:pStyle w:val="BodyText"/>
        <w:rPr>
          <w:b/>
          <w:sz w:val="20"/>
        </w:rPr>
      </w:pPr>
    </w:p>
    <w:p>
      <w:pPr>
        <w:pStyle w:val="BodyText"/>
        <w:spacing w:before="36"/>
        <w:rPr>
          <w:b/>
          <w:sz w:val="20"/>
        </w:rPr>
      </w:pPr>
      <w:r>
        <w:rPr>
          <w:b/>
          <w:sz w:val="20"/>
        </w:rPr>
        <mc:AlternateContent>
          <mc:Choice Requires="wps">
            <w:drawing>
              <wp:anchor distT="0" distB="0" distL="0" distR="0" allowOverlap="1" layoutInCell="1" locked="0" behindDoc="1" simplePos="0" relativeHeight="487609856">
                <wp:simplePos x="0" y="0"/>
                <wp:positionH relativeFrom="page">
                  <wp:posOffset>914400</wp:posOffset>
                </wp:positionH>
                <wp:positionV relativeFrom="paragraph">
                  <wp:posOffset>184179</wp:posOffset>
                </wp:positionV>
                <wp:extent cx="5730875" cy="6350"/>
                <wp:effectExtent l="0" t="0" r="0" b="0"/>
                <wp:wrapTopAndBottom/>
                <wp:docPr id="57" name="Graphic 57"/>
                <wp:cNvGraphicFramePr>
                  <a:graphicFrameLocks/>
                </wp:cNvGraphicFramePr>
                <a:graphic>
                  <a:graphicData uri="http://schemas.microsoft.com/office/word/2010/wordprocessingShape">
                    <wps:wsp>
                      <wps:cNvPr id="57" name="Graphic 57"/>
                      <wps:cNvSpPr/>
                      <wps:spPr>
                        <a:xfrm>
                          <a:off x="0" y="0"/>
                          <a:ext cx="5730875" cy="6350"/>
                        </a:xfrm>
                        <a:custGeom>
                          <a:avLst/>
                          <a:gdLst/>
                          <a:ahLst/>
                          <a:cxnLst/>
                          <a:rect l="l" t="t" r="r" b="b"/>
                          <a:pathLst>
                            <a:path w="5730875" h="6350">
                              <a:moveTo>
                                <a:pt x="5730875" y="0"/>
                              </a:moveTo>
                              <a:lnTo>
                                <a:pt x="0" y="0"/>
                              </a:lnTo>
                              <a:lnTo>
                                <a:pt x="0" y="6350"/>
                              </a:lnTo>
                              <a:lnTo>
                                <a:pt x="5730875" y="6350"/>
                              </a:lnTo>
                              <a:lnTo>
                                <a:pt x="5730875" y="0"/>
                              </a:lnTo>
                              <a:close/>
                            </a:path>
                          </a:pathLst>
                        </a:custGeom>
                        <a:solidFill>
                          <a:srgbClr val="9F9F9F"/>
                        </a:solidFill>
                      </wps:spPr>
                      <wps:bodyPr wrap="square" lIns="0" tIns="0" rIns="0" bIns="0" rtlCol="0">
                        <a:prstTxWarp prst="textNoShape">
                          <a:avLst/>
                        </a:prstTxWarp>
                        <a:noAutofit/>
                      </wps:bodyPr>
                    </wps:wsp>
                  </a:graphicData>
                </a:graphic>
              </wp:anchor>
            </w:drawing>
          </mc:Choice>
          <mc:Fallback>
            <w:pict>
              <v:rect style="position:absolute;margin-left:72pt;margin-top:14.502344pt;width:451.25pt;height:.5pt;mso-position-horizontal-relative:page;mso-position-vertical-relative:paragraph;z-index:-15706624;mso-wrap-distance-left:0;mso-wrap-distance-right:0" id="docshape37" filled="true" fillcolor="#9f9f9f" stroked="false">
                <v:fill type="solid"/>
                <w10:wrap type="topAndBottom"/>
              </v:rect>
            </w:pict>
          </mc:Fallback>
        </mc:AlternateContent>
      </w:r>
    </w:p>
    <w:p>
      <w:pPr>
        <w:numPr>
          <w:ilvl w:val="0"/>
          <w:numId w:val="8"/>
        </w:numPr>
        <w:tabs>
          <w:tab w:pos="1426" w:val="left" w:leader="none"/>
        </w:tabs>
        <w:spacing w:before="331"/>
        <w:ind w:left="1426" w:right="0" w:hanging="269"/>
        <w:jc w:val="left"/>
        <w:rPr>
          <w:sz w:val="32"/>
        </w:rPr>
      </w:pPr>
      <w:bookmarkStart w:name="_TOC_250007" w:id="4"/>
      <w:bookmarkStart w:name="3 - Preliminary Matters" w:id="5"/>
      <w:r>
        <w:rPr/>
      </w:r>
      <w:r>
        <w:rPr>
          <w:sz w:val="32"/>
        </w:rPr>
        <w:t>-</w:t>
      </w:r>
      <w:r>
        <w:rPr>
          <w:spacing w:val="-4"/>
          <w:sz w:val="32"/>
        </w:rPr>
        <w:t> </w:t>
      </w:r>
      <w:r>
        <w:rPr>
          <w:sz w:val="32"/>
        </w:rPr>
        <w:t>Preliminary</w:t>
      </w:r>
      <w:r>
        <w:rPr>
          <w:spacing w:val="-3"/>
          <w:sz w:val="32"/>
        </w:rPr>
        <w:t> </w:t>
      </w:r>
      <w:bookmarkEnd w:id="4"/>
      <w:r>
        <w:rPr>
          <w:spacing w:val="-2"/>
          <w:sz w:val="32"/>
        </w:rPr>
        <w:t>Matters</w:t>
      </w:r>
    </w:p>
    <w:p>
      <w:pPr>
        <w:spacing w:after="0"/>
        <w:jc w:val="left"/>
        <w:rPr>
          <w:sz w:val="32"/>
        </w:rPr>
        <w:sectPr>
          <w:pgSz w:w="11910" w:h="16840"/>
          <w:pgMar w:header="0" w:footer="149" w:top="1940" w:bottom="340" w:left="283" w:right="706"/>
        </w:sectPr>
      </w:pPr>
    </w:p>
    <w:p>
      <w:pPr>
        <w:tabs>
          <w:tab w:pos="8440" w:val="left" w:leader="none"/>
        </w:tabs>
        <w:spacing w:before="198"/>
        <w:ind w:left="1307" w:right="0" w:firstLine="0"/>
        <w:jc w:val="left"/>
        <w:rPr>
          <w:b/>
          <w:sz w:val="28"/>
        </w:rPr>
      </w:pPr>
      <w:r>
        <w:rPr>
          <w:spacing w:val="-5"/>
          <w:position w:val="-8"/>
          <w:sz w:val="36"/>
        </w:rPr>
        <w:t>3.1</w:t>
      </w:r>
      <w:r>
        <w:rPr>
          <w:position w:val="-8"/>
          <w:sz w:val="36"/>
        </w:rPr>
        <w:tab/>
      </w:r>
      <w:r>
        <w:rPr>
          <w:b/>
          <w:sz w:val="28"/>
        </w:rPr>
        <w:t>10:40,</w:t>
      </w:r>
      <w:r>
        <w:rPr>
          <w:b/>
          <w:spacing w:val="-1"/>
          <w:sz w:val="28"/>
        </w:rPr>
        <w:t> </w:t>
      </w:r>
      <w:r>
        <w:rPr>
          <w:b/>
          <w:sz w:val="28"/>
        </w:rPr>
        <w:t>5</w:t>
      </w:r>
      <w:r>
        <w:rPr>
          <w:b/>
          <w:spacing w:val="-1"/>
          <w:sz w:val="28"/>
        </w:rPr>
        <w:t> </w:t>
      </w:r>
      <w:r>
        <w:rPr>
          <w:b/>
          <w:spacing w:val="-4"/>
          <w:sz w:val="28"/>
        </w:rPr>
        <w:t>Mins</w:t>
      </w:r>
    </w:p>
    <w:p>
      <w:pPr>
        <w:pStyle w:val="BodyText"/>
        <w:spacing w:before="159"/>
        <w:rPr>
          <w:b/>
          <w:sz w:val="20"/>
        </w:rPr>
      </w:pPr>
      <w:r>
        <w:rPr>
          <w:b/>
          <w:sz w:val="20"/>
        </w:rPr>
        <mc:AlternateContent>
          <mc:Choice Requires="wps">
            <w:drawing>
              <wp:anchor distT="0" distB="0" distL="0" distR="0" allowOverlap="1" layoutInCell="1" locked="0" behindDoc="1" simplePos="0" relativeHeight="487610880">
                <wp:simplePos x="0" y="0"/>
                <wp:positionH relativeFrom="page">
                  <wp:posOffset>914400</wp:posOffset>
                </wp:positionH>
                <wp:positionV relativeFrom="paragraph">
                  <wp:posOffset>262302</wp:posOffset>
                </wp:positionV>
                <wp:extent cx="5730875" cy="6350"/>
                <wp:effectExtent l="0" t="0" r="0" b="0"/>
                <wp:wrapTopAndBottom/>
                <wp:docPr id="58" name="Graphic 58"/>
                <wp:cNvGraphicFramePr>
                  <a:graphicFrameLocks/>
                </wp:cNvGraphicFramePr>
                <a:graphic>
                  <a:graphicData uri="http://schemas.microsoft.com/office/word/2010/wordprocessingShape">
                    <wps:wsp>
                      <wps:cNvPr id="58" name="Graphic 58"/>
                      <wps:cNvSpPr/>
                      <wps:spPr>
                        <a:xfrm>
                          <a:off x="0" y="0"/>
                          <a:ext cx="5730875" cy="6350"/>
                        </a:xfrm>
                        <a:custGeom>
                          <a:avLst/>
                          <a:gdLst/>
                          <a:ahLst/>
                          <a:cxnLst/>
                          <a:rect l="l" t="t" r="r" b="b"/>
                          <a:pathLst>
                            <a:path w="5730875" h="6350">
                              <a:moveTo>
                                <a:pt x="5730875" y="0"/>
                              </a:moveTo>
                              <a:lnTo>
                                <a:pt x="0" y="0"/>
                              </a:lnTo>
                              <a:lnTo>
                                <a:pt x="0" y="6350"/>
                              </a:lnTo>
                              <a:lnTo>
                                <a:pt x="5730875" y="6350"/>
                              </a:lnTo>
                              <a:lnTo>
                                <a:pt x="5730875" y="0"/>
                              </a:lnTo>
                              <a:close/>
                            </a:path>
                          </a:pathLst>
                        </a:custGeom>
                        <a:solidFill>
                          <a:srgbClr val="9F9F9F"/>
                        </a:solidFill>
                      </wps:spPr>
                      <wps:bodyPr wrap="square" lIns="0" tIns="0" rIns="0" bIns="0" rtlCol="0">
                        <a:prstTxWarp prst="textNoShape">
                          <a:avLst/>
                        </a:prstTxWarp>
                        <a:noAutofit/>
                      </wps:bodyPr>
                    </wps:wsp>
                  </a:graphicData>
                </a:graphic>
              </wp:anchor>
            </w:drawing>
          </mc:Choice>
          <mc:Fallback>
            <w:pict>
              <v:rect style="position:absolute;margin-left:72pt;margin-top:20.653711pt;width:451.25pt;height:.5pt;mso-position-horizontal-relative:page;mso-position-vertical-relative:paragraph;z-index:-15705600;mso-wrap-distance-left:0;mso-wrap-distance-right:0" id="docshape38" filled="true" fillcolor="#9f9f9f" stroked="false">
                <v:fill type="solid"/>
                <w10:wrap type="topAndBottom"/>
              </v:rect>
            </w:pict>
          </mc:Fallback>
        </mc:AlternateContent>
      </w:r>
    </w:p>
    <w:p>
      <w:pPr>
        <w:pStyle w:val="BodyText"/>
        <w:spacing w:before="176"/>
        <w:rPr>
          <w:b/>
          <w:sz w:val="22"/>
        </w:rPr>
      </w:pPr>
    </w:p>
    <w:p>
      <w:pPr>
        <w:tabs>
          <w:tab w:pos="8005" w:val="left" w:leader="none"/>
        </w:tabs>
        <w:spacing w:line="160" w:lineRule="auto" w:before="1"/>
        <w:ind w:left="8200" w:right="728" w:hanging="7043"/>
        <w:jc w:val="right"/>
        <w:rPr>
          <w:b/>
          <w:i/>
          <w:sz w:val="22"/>
        </w:rPr>
      </w:pPr>
      <w:bookmarkStart w:name="3.1 - Welcome and Apologies" w:id="6"/>
      <w:bookmarkEnd w:id="6"/>
      <w:r>
        <w:rPr/>
      </w:r>
      <w:r>
        <w:rPr>
          <w:sz w:val="32"/>
        </w:rPr>
        <w:t>3.1 - Welcome and Apologies</w:t>
        <w:tab/>
      </w:r>
      <w:r>
        <w:rPr>
          <w:b/>
          <w:i/>
          <w:position w:val="9"/>
          <w:sz w:val="22"/>
        </w:rPr>
        <w:t>Neil</w:t>
      </w:r>
      <w:r>
        <w:rPr>
          <w:b/>
          <w:i/>
          <w:spacing w:val="-16"/>
          <w:position w:val="9"/>
          <w:sz w:val="22"/>
        </w:rPr>
        <w:t> </w:t>
      </w:r>
      <w:r>
        <w:rPr>
          <w:b/>
          <w:i/>
          <w:position w:val="9"/>
          <w:sz w:val="22"/>
        </w:rPr>
        <w:t>Wooding</w:t>
      </w:r>
      <w:r>
        <w:rPr>
          <w:b/>
          <w:i/>
          <w:spacing w:val="-12"/>
          <w:position w:val="9"/>
          <w:sz w:val="22"/>
        </w:rPr>
        <w:t> </w:t>
      </w:r>
      <w:r>
        <w:rPr>
          <w:b/>
          <w:i/>
          <w:position w:val="9"/>
          <w:sz w:val="22"/>
        </w:rPr>
        <w:t>(Hywel</w:t>
      </w:r>
      <w:r>
        <w:rPr>
          <w:b/>
          <w:i/>
          <w:position w:val="9"/>
          <w:sz w:val="22"/>
        </w:rPr>
        <w:t> </w:t>
      </w:r>
      <w:r>
        <w:rPr>
          <w:b/>
          <w:i/>
          <w:sz w:val="22"/>
        </w:rPr>
        <w:t>Dda</w:t>
      </w:r>
      <w:r>
        <w:rPr>
          <w:b/>
          <w:i/>
          <w:spacing w:val="-3"/>
          <w:sz w:val="22"/>
        </w:rPr>
        <w:t> </w:t>
      </w:r>
      <w:r>
        <w:rPr>
          <w:b/>
          <w:i/>
          <w:sz w:val="22"/>
        </w:rPr>
        <w:t>UHB -</w:t>
      </w:r>
      <w:r>
        <w:rPr>
          <w:b/>
          <w:i/>
          <w:spacing w:val="-1"/>
          <w:sz w:val="22"/>
        </w:rPr>
        <w:t> </w:t>
      </w:r>
      <w:r>
        <w:rPr>
          <w:b/>
          <w:i/>
          <w:sz w:val="22"/>
        </w:rPr>
        <w:t>Chair</w:t>
      </w:r>
      <w:r>
        <w:rPr>
          <w:b/>
          <w:i/>
          <w:spacing w:val="-3"/>
          <w:sz w:val="22"/>
        </w:rPr>
        <w:t> </w:t>
      </w:r>
      <w:r>
        <w:rPr>
          <w:b/>
          <w:i/>
          <w:spacing w:val="-5"/>
          <w:sz w:val="22"/>
        </w:rPr>
        <w:t>of</w:t>
      </w:r>
    </w:p>
    <w:p>
      <w:pPr>
        <w:spacing w:line="256" w:lineRule="auto" w:before="38"/>
        <w:ind w:left="8235" w:right="730" w:hanging="290"/>
        <w:jc w:val="right"/>
        <w:rPr>
          <w:b/>
          <w:i/>
          <w:sz w:val="22"/>
        </w:rPr>
      </w:pPr>
      <w:r>
        <w:rPr>
          <w:b/>
          <w:i/>
          <w:sz w:val="22"/>
        </w:rPr>
        <w:t>Hywel</w:t>
      </w:r>
      <w:r>
        <w:rPr>
          <w:b/>
          <w:i/>
          <w:spacing w:val="-16"/>
          <w:sz w:val="22"/>
        </w:rPr>
        <w:t> </w:t>
      </w:r>
      <w:r>
        <w:rPr>
          <w:b/>
          <w:i/>
          <w:sz w:val="22"/>
        </w:rPr>
        <w:t>Dda</w:t>
      </w:r>
      <w:r>
        <w:rPr>
          <w:b/>
          <w:i/>
          <w:spacing w:val="-15"/>
          <w:sz w:val="22"/>
        </w:rPr>
        <w:t> </w:t>
      </w:r>
      <w:r>
        <w:rPr>
          <w:b/>
          <w:i/>
          <w:sz w:val="22"/>
        </w:rPr>
        <w:t>University</w:t>
      </w:r>
      <w:r>
        <w:rPr>
          <w:b/>
          <w:i/>
          <w:sz w:val="22"/>
        </w:rPr>
        <w:t> Health</w:t>
      </w:r>
      <w:r>
        <w:rPr>
          <w:b/>
          <w:i/>
          <w:spacing w:val="-3"/>
          <w:sz w:val="22"/>
        </w:rPr>
        <w:t> </w:t>
      </w:r>
      <w:r>
        <w:rPr>
          <w:b/>
          <w:i/>
          <w:sz w:val="22"/>
        </w:rPr>
        <w:t>Board),</w:t>
      </w:r>
      <w:r>
        <w:rPr>
          <w:b/>
          <w:i/>
          <w:spacing w:val="-5"/>
          <w:sz w:val="22"/>
        </w:rPr>
        <w:t> Jan</w:t>
      </w:r>
    </w:p>
    <w:p>
      <w:pPr>
        <w:spacing w:before="5"/>
        <w:ind w:left="0" w:right="729" w:firstLine="0"/>
        <w:jc w:val="right"/>
        <w:rPr>
          <w:b/>
          <w:i/>
          <w:sz w:val="22"/>
        </w:rPr>
      </w:pPr>
      <w:r>
        <w:rPr>
          <w:b/>
          <w:i/>
          <w:spacing w:val="-2"/>
          <w:sz w:val="22"/>
        </w:rPr>
        <w:t>Williams</w:t>
      </w:r>
    </w:p>
    <w:p>
      <w:pPr>
        <w:spacing w:after="0"/>
        <w:jc w:val="right"/>
        <w:rPr>
          <w:b/>
          <w:i/>
          <w:sz w:val="22"/>
        </w:rPr>
        <w:sectPr>
          <w:pgSz w:w="11910" w:h="16840"/>
          <w:pgMar w:header="0" w:footer="149" w:top="1940" w:bottom="340" w:left="283" w:right="706"/>
        </w:sectPr>
      </w:pPr>
    </w:p>
    <w:p>
      <w:pPr>
        <w:spacing w:before="198"/>
        <w:ind w:left="0" w:right="728" w:firstLine="0"/>
        <w:jc w:val="right"/>
        <w:rPr>
          <w:b/>
          <w:sz w:val="28"/>
        </w:rPr>
      </w:pPr>
      <w:r>
        <w:rPr>
          <w:b/>
          <w:sz w:val="28"/>
        </w:rPr>
        <mc:AlternateContent>
          <mc:Choice Requires="wps">
            <w:drawing>
              <wp:anchor distT="0" distB="0" distL="0" distR="0" allowOverlap="1" layoutInCell="1" locked="0" behindDoc="0" simplePos="0" relativeHeight="15752704">
                <wp:simplePos x="0" y="0"/>
                <wp:positionH relativeFrom="page">
                  <wp:posOffset>933767</wp:posOffset>
                </wp:positionH>
                <wp:positionV relativeFrom="paragraph">
                  <wp:posOffset>54292</wp:posOffset>
                </wp:positionV>
                <wp:extent cx="457834" cy="464184"/>
                <wp:effectExtent l="0" t="0" r="0" b="0"/>
                <wp:wrapNone/>
                <wp:docPr id="59" name="Group 59"/>
                <wp:cNvGraphicFramePr>
                  <a:graphicFrameLocks/>
                </wp:cNvGraphicFramePr>
                <a:graphic>
                  <a:graphicData uri="http://schemas.microsoft.com/office/word/2010/wordprocessingGroup">
                    <wpg:wgp>
                      <wpg:cNvPr id="59" name="Group 59"/>
                      <wpg:cNvGrpSpPr/>
                      <wpg:grpSpPr>
                        <a:xfrm>
                          <a:off x="0" y="0"/>
                          <a:ext cx="457834" cy="464184"/>
                          <a:chExt cx="457834" cy="464184"/>
                        </a:xfrm>
                      </wpg:grpSpPr>
                      <wps:wsp>
                        <wps:cNvPr id="60" name="Graphic 60"/>
                        <wps:cNvSpPr/>
                        <wps:spPr>
                          <a:xfrm>
                            <a:off x="0" y="0"/>
                            <a:ext cx="457834" cy="464184"/>
                          </a:xfrm>
                          <a:custGeom>
                            <a:avLst/>
                            <a:gdLst/>
                            <a:ahLst/>
                            <a:cxnLst/>
                            <a:rect l="l" t="t" r="r" b="b"/>
                            <a:pathLst>
                              <a:path w="457834" h="464184">
                                <a:moveTo>
                                  <a:pt x="457517" y="0"/>
                                </a:moveTo>
                                <a:lnTo>
                                  <a:pt x="0" y="0"/>
                                </a:lnTo>
                                <a:lnTo>
                                  <a:pt x="0" y="463867"/>
                                </a:lnTo>
                                <a:lnTo>
                                  <a:pt x="457517" y="463867"/>
                                </a:lnTo>
                                <a:lnTo>
                                  <a:pt x="457517" y="0"/>
                                </a:lnTo>
                                <a:close/>
                              </a:path>
                            </a:pathLst>
                          </a:custGeom>
                          <a:solidFill>
                            <a:srgbClr val="000000"/>
                          </a:solidFill>
                        </wps:spPr>
                        <wps:bodyPr wrap="square" lIns="0" tIns="0" rIns="0" bIns="0" rtlCol="0">
                          <a:prstTxWarp prst="textNoShape">
                            <a:avLst/>
                          </a:prstTxWarp>
                          <a:noAutofit/>
                        </wps:bodyPr>
                      </wps:wsp>
                      <wps:wsp>
                        <wps:cNvPr id="61" name="Textbox 61"/>
                        <wps:cNvSpPr txBox="1"/>
                        <wps:spPr>
                          <a:xfrm>
                            <a:off x="0" y="0"/>
                            <a:ext cx="457834" cy="464184"/>
                          </a:xfrm>
                          <a:prstGeom prst="rect">
                            <a:avLst/>
                          </a:prstGeom>
                        </wps:spPr>
                        <wps:txbx>
                          <w:txbxContent>
                            <w:p>
                              <w:pPr>
                                <w:spacing w:before="122"/>
                                <w:ind w:left="0" w:right="0" w:firstLine="0"/>
                                <w:jc w:val="center"/>
                                <w:rPr>
                                  <w:sz w:val="36"/>
                                </w:rPr>
                              </w:pPr>
                              <w:r>
                                <w:rPr>
                                  <w:color w:val="FFFFFF"/>
                                  <w:spacing w:val="-10"/>
                                  <w:sz w:val="36"/>
                                </w:rPr>
                                <w:t>4</w:t>
                              </w:r>
                            </w:p>
                          </w:txbxContent>
                        </wps:txbx>
                        <wps:bodyPr wrap="square" lIns="0" tIns="0" rIns="0" bIns="0" rtlCol="0">
                          <a:noAutofit/>
                        </wps:bodyPr>
                      </wps:wsp>
                    </wpg:wgp>
                  </a:graphicData>
                </a:graphic>
              </wp:anchor>
            </w:drawing>
          </mc:Choice>
          <mc:Fallback>
            <w:pict>
              <v:group style="position:absolute;margin-left:73.525002pt;margin-top:4.275pt;width:36.050pt;height:36.550pt;mso-position-horizontal-relative:page;mso-position-vertical-relative:paragraph;z-index:15752704" id="docshapegroup39" coordorigin="1471,86" coordsize="721,731">
                <v:rect style="position:absolute;left:1470;top:85;width:721;height:731" id="docshape40" filled="true" fillcolor="#000000" stroked="false">
                  <v:fill type="solid"/>
                </v:rect>
                <v:shape style="position:absolute;left:1470;top:85;width:721;height:731" type="#_x0000_t202" id="docshape41" filled="false" stroked="false">
                  <v:textbox inset="0,0,0,0">
                    <w:txbxContent>
                      <w:p>
                        <w:pPr>
                          <w:spacing w:before="122"/>
                          <w:ind w:left="0" w:right="0" w:firstLine="0"/>
                          <w:jc w:val="center"/>
                          <w:rPr>
                            <w:sz w:val="36"/>
                          </w:rPr>
                        </w:pPr>
                        <w:r>
                          <w:rPr>
                            <w:color w:val="FFFFFF"/>
                            <w:spacing w:val="-10"/>
                            <w:sz w:val="36"/>
                          </w:rPr>
                          <w:t>4</w:t>
                        </w:r>
                      </w:p>
                    </w:txbxContent>
                  </v:textbox>
                  <w10:wrap type="none"/>
                </v:shape>
                <w10:wrap type="none"/>
              </v:group>
            </w:pict>
          </mc:Fallback>
        </mc:AlternateContent>
      </w:r>
      <w:r>
        <w:rPr>
          <w:b/>
          <w:sz w:val="28"/>
        </w:rPr>
        <w:t>10:45,</w:t>
      </w:r>
      <w:r>
        <w:rPr>
          <w:b/>
          <w:spacing w:val="-1"/>
          <w:sz w:val="28"/>
        </w:rPr>
        <w:t> </w:t>
      </w:r>
      <w:r>
        <w:rPr>
          <w:b/>
          <w:sz w:val="28"/>
        </w:rPr>
        <w:t>0</w:t>
      </w:r>
      <w:r>
        <w:rPr>
          <w:b/>
          <w:spacing w:val="-1"/>
          <w:sz w:val="28"/>
        </w:rPr>
        <w:t> </w:t>
      </w:r>
      <w:r>
        <w:rPr>
          <w:b/>
          <w:spacing w:val="-4"/>
          <w:sz w:val="28"/>
        </w:rPr>
        <w:t>Mins</w:t>
      </w:r>
    </w:p>
    <w:p>
      <w:pPr>
        <w:pStyle w:val="BodyText"/>
        <w:rPr>
          <w:b/>
          <w:sz w:val="20"/>
        </w:rPr>
      </w:pPr>
    </w:p>
    <w:p>
      <w:pPr>
        <w:pStyle w:val="BodyText"/>
        <w:spacing w:before="36"/>
        <w:rPr>
          <w:b/>
          <w:sz w:val="20"/>
        </w:rPr>
      </w:pPr>
      <w:r>
        <w:rPr>
          <w:b/>
          <w:sz w:val="20"/>
        </w:rPr>
        <mc:AlternateContent>
          <mc:Choice Requires="wps">
            <w:drawing>
              <wp:anchor distT="0" distB="0" distL="0" distR="0" allowOverlap="1" layoutInCell="1" locked="0" behindDoc="1" simplePos="0" relativeHeight="487611392">
                <wp:simplePos x="0" y="0"/>
                <wp:positionH relativeFrom="page">
                  <wp:posOffset>914400</wp:posOffset>
                </wp:positionH>
                <wp:positionV relativeFrom="paragraph">
                  <wp:posOffset>184179</wp:posOffset>
                </wp:positionV>
                <wp:extent cx="5730875" cy="6350"/>
                <wp:effectExtent l="0" t="0" r="0" b="0"/>
                <wp:wrapTopAndBottom/>
                <wp:docPr id="62" name="Graphic 62"/>
                <wp:cNvGraphicFramePr>
                  <a:graphicFrameLocks/>
                </wp:cNvGraphicFramePr>
                <a:graphic>
                  <a:graphicData uri="http://schemas.microsoft.com/office/word/2010/wordprocessingShape">
                    <wps:wsp>
                      <wps:cNvPr id="62" name="Graphic 62"/>
                      <wps:cNvSpPr/>
                      <wps:spPr>
                        <a:xfrm>
                          <a:off x="0" y="0"/>
                          <a:ext cx="5730875" cy="6350"/>
                        </a:xfrm>
                        <a:custGeom>
                          <a:avLst/>
                          <a:gdLst/>
                          <a:ahLst/>
                          <a:cxnLst/>
                          <a:rect l="l" t="t" r="r" b="b"/>
                          <a:pathLst>
                            <a:path w="5730875" h="6350">
                              <a:moveTo>
                                <a:pt x="5730875" y="0"/>
                              </a:moveTo>
                              <a:lnTo>
                                <a:pt x="0" y="0"/>
                              </a:lnTo>
                              <a:lnTo>
                                <a:pt x="0" y="6350"/>
                              </a:lnTo>
                              <a:lnTo>
                                <a:pt x="5730875" y="6350"/>
                              </a:lnTo>
                              <a:lnTo>
                                <a:pt x="5730875" y="0"/>
                              </a:lnTo>
                              <a:close/>
                            </a:path>
                          </a:pathLst>
                        </a:custGeom>
                        <a:solidFill>
                          <a:srgbClr val="9F9F9F"/>
                        </a:solidFill>
                      </wps:spPr>
                      <wps:bodyPr wrap="square" lIns="0" tIns="0" rIns="0" bIns="0" rtlCol="0">
                        <a:prstTxWarp prst="textNoShape">
                          <a:avLst/>
                        </a:prstTxWarp>
                        <a:noAutofit/>
                      </wps:bodyPr>
                    </wps:wsp>
                  </a:graphicData>
                </a:graphic>
              </wp:anchor>
            </w:drawing>
          </mc:Choice>
          <mc:Fallback>
            <w:pict>
              <v:rect style="position:absolute;margin-left:72pt;margin-top:14.502344pt;width:451.25pt;height:.5pt;mso-position-horizontal-relative:page;mso-position-vertical-relative:paragraph;z-index:-15705088;mso-wrap-distance-left:0;mso-wrap-distance-right:0" id="docshape42" filled="true" fillcolor="#9f9f9f" stroked="false">
                <v:fill type="solid"/>
                <w10:wrap type="topAndBottom"/>
              </v:rect>
            </w:pict>
          </mc:Fallback>
        </mc:AlternateContent>
      </w:r>
    </w:p>
    <w:p>
      <w:pPr>
        <w:numPr>
          <w:ilvl w:val="0"/>
          <w:numId w:val="8"/>
        </w:numPr>
        <w:tabs>
          <w:tab w:pos="1426" w:val="left" w:leader="none"/>
        </w:tabs>
        <w:spacing w:before="331"/>
        <w:ind w:left="1426" w:right="0" w:hanging="269"/>
        <w:jc w:val="left"/>
        <w:rPr>
          <w:sz w:val="32"/>
        </w:rPr>
      </w:pPr>
      <w:bookmarkStart w:name="_TOC_250006" w:id="7"/>
      <w:bookmarkStart w:name="4 - To Receive Sub-Group Assurance Repor" w:id="8"/>
      <w:r>
        <w:rPr/>
      </w:r>
      <w:r>
        <w:rPr>
          <w:sz w:val="32"/>
        </w:rPr>
        <w:t>-</w:t>
      </w:r>
      <w:r>
        <w:rPr>
          <w:spacing w:val="-6"/>
          <w:sz w:val="32"/>
        </w:rPr>
        <w:t> </w:t>
      </w:r>
      <w:r>
        <w:rPr>
          <w:sz w:val="32"/>
        </w:rPr>
        <w:t>To</w:t>
      </w:r>
      <w:r>
        <w:rPr>
          <w:spacing w:val="-3"/>
          <w:sz w:val="32"/>
        </w:rPr>
        <w:t> </w:t>
      </w:r>
      <w:r>
        <w:rPr>
          <w:sz w:val="32"/>
        </w:rPr>
        <w:t>Receive</w:t>
      </w:r>
      <w:r>
        <w:rPr>
          <w:spacing w:val="-3"/>
          <w:sz w:val="32"/>
        </w:rPr>
        <w:t> </w:t>
      </w:r>
      <w:r>
        <w:rPr>
          <w:sz w:val="32"/>
        </w:rPr>
        <w:t>Sub-Group</w:t>
      </w:r>
      <w:r>
        <w:rPr>
          <w:spacing w:val="-5"/>
          <w:sz w:val="32"/>
        </w:rPr>
        <w:t> </w:t>
      </w:r>
      <w:r>
        <w:rPr>
          <w:sz w:val="32"/>
        </w:rPr>
        <w:t>Assurance</w:t>
      </w:r>
      <w:bookmarkEnd w:id="7"/>
      <w:r>
        <w:rPr>
          <w:spacing w:val="-2"/>
          <w:sz w:val="32"/>
        </w:rPr>
        <w:t> Reports</w:t>
      </w:r>
    </w:p>
    <w:p>
      <w:pPr>
        <w:spacing w:after="0"/>
        <w:jc w:val="left"/>
        <w:rPr>
          <w:sz w:val="32"/>
        </w:rPr>
        <w:sectPr>
          <w:pgSz w:w="11910" w:h="16840"/>
          <w:pgMar w:header="0" w:footer="149" w:top="1940" w:bottom="340" w:left="283" w:right="706"/>
        </w:sectPr>
      </w:pPr>
    </w:p>
    <w:p>
      <w:pPr>
        <w:tabs>
          <w:tab w:pos="8290" w:val="left" w:leader="none"/>
        </w:tabs>
        <w:spacing w:before="198"/>
        <w:ind w:left="1307" w:right="0" w:firstLine="0"/>
        <w:jc w:val="left"/>
        <w:rPr>
          <w:b/>
          <w:sz w:val="28"/>
        </w:rPr>
      </w:pPr>
      <w:r>
        <w:rPr>
          <w:spacing w:val="-5"/>
          <w:position w:val="-8"/>
          <w:sz w:val="36"/>
        </w:rPr>
        <w:t>4.1</w:t>
      </w:r>
      <w:r>
        <w:rPr>
          <w:position w:val="-8"/>
          <w:sz w:val="36"/>
        </w:rPr>
        <w:tab/>
      </w:r>
      <w:r>
        <w:rPr>
          <w:b/>
          <w:sz w:val="28"/>
        </w:rPr>
        <w:t>10:45,</w:t>
      </w:r>
      <w:r>
        <w:rPr>
          <w:b/>
          <w:spacing w:val="-2"/>
          <w:sz w:val="28"/>
        </w:rPr>
        <w:t> </w:t>
      </w:r>
      <w:r>
        <w:rPr>
          <w:b/>
          <w:sz w:val="28"/>
        </w:rPr>
        <w:t>15</w:t>
      </w:r>
      <w:r>
        <w:rPr>
          <w:b/>
          <w:spacing w:val="-2"/>
          <w:sz w:val="28"/>
        </w:rPr>
        <w:t> </w:t>
      </w:r>
      <w:r>
        <w:rPr>
          <w:b/>
          <w:spacing w:val="-4"/>
          <w:sz w:val="28"/>
        </w:rPr>
        <w:t>Mins</w:t>
      </w:r>
    </w:p>
    <w:p>
      <w:pPr>
        <w:pStyle w:val="BodyText"/>
        <w:spacing w:before="159"/>
        <w:rPr>
          <w:b/>
          <w:sz w:val="20"/>
        </w:rPr>
      </w:pPr>
      <w:r>
        <w:rPr>
          <w:b/>
          <w:sz w:val="20"/>
        </w:rPr>
        <mc:AlternateContent>
          <mc:Choice Requires="wps">
            <w:drawing>
              <wp:anchor distT="0" distB="0" distL="0" distR="0" allowOverlap="1" layoutInCell="1" locked="0" behindDoc="1" simplePos="0" relativeHeight="487612416">
                <wp:simplePos x="0" y="0"/>
                <wp:positionH relativeFrom="page">
                  <wp:posOffset>914400</wp:posOffset>
                </wp:positionH>
                <wp:positionV relativeFrom="paragraph">
                  <wp:posOffset>262302</wp:posOffset>
                </wp:positionV>
                <wp:extent cx="5730875" cy="6350"/>
                <wp:effectExtent l="0" t="0" r="0" b="0"/>
                <wp:wrapTopAndBottom/>
                <wp:docPr id="63" name="Graphic 63"/>
                <wp:cNvGraphicFramePr>
                  <a:graphicFrameLocks/>
                </wp:cNvGraphicFramePr>
                <a:graphic>
                  <a:graphicData uri="http://schemas.microsoft.com/office/word/2010/wordprocessingShape">
                    <wps:wsp>
                      <wps:cNvPr id="63" name="Graphic 63"/>
                      <wps:cNvSpPr/>
                      <wps:spPr>
                        <a:xfrm>
                          <a:off x="0" y="0"/>
                          <a:ext cx="5730875" cy="6350"/>
                        </a:xfrm>
                        <a:custGeom>
                          <a:avLst/>
                          <a:gdLst/>
                          <a:ahLst/>
                          <a:cxnLst/>
                          <a:rect l="l" t="t" r="r" b="b"/>
                          <a:pathLst>
                            <a:path w="5730875" h="6350">
                              <a:moveTo>
                                <a:pt x="5730875" y="0"/>
                              </a:moveTo>
                              <a:lnTo>
                                <a:pt x="0" y="0"/>
                              </a:lnTo>
                              <a:lnTo>
                                <a:pt x="0" y="6350"/>
                              </a:lnTo>
                              <a:lnTo>
                                <a:pt x="5730875" y="6350"/>
                              </a:lnTo>
                              <a:lnTo>
                                <a:pt x="5730875" y="0"/>
                              </a:lnTo>
                              <a:close/>
                            </a:path>
                          </a:pathLst>
                        </a:custGeom>
                        <a:solidFill>
                          <a:srgbClr val="9F9F9F"/>
                        </a:solidFill>
                      </wps:spPr>
                      <wps:bodyPr wrap="square" lIns="0" tIns="0" rIns="0" bIns="0" rtlCol="0">
                        <a:prstTxWarp prst="textNoShape">
                          <a:avLst/>
                        </a:prstTxWarp>
                        <a:noAutofit/>
                      </wps:bodyPr>
                    </wps:wsp>
                  </a:graphicData>
                </a:graphic>
              </wp:anchor>
            </w:drawing>
          </mc:Choice>
          <mc:Fallback>
            <w:pict>
              <v:rect style="position:absolute;margin-left:72pt;margin-top:20.653711pt;width:451.25pt;height:.5pt;mso-position-horizontal-relative:page;mso-position-vertical-relative:paragraph;z-index:-15704064;mso-wrap-distance-left:0;mso-wrap-distance-right:0" id="docshape43" filled="true" fillcolor="#9f9f9f" stroked="false">
                <v:fill type="solid"/>
                <w10:wrap type="topAndBottom"/>
              </v:rect>
            </w:pict>
          </mc:Fallback>
        </mc:AlternateContent>
      </w:r>
    </w:p>
    <w:p>
      <w:pPr>
        <w:pStyle w:val="BodyText"/>
        <w:spacing w:before="11"/>
        <w:rPr>
          <w:b/>
          <w:sz w:val="20"/>
        </w:rPr>
      </w:pPr>
    </w:p>
    <w:p>
      <w:pPr>
        <w:pStyle w:val="BodyText"/>
        <w:spacing w:after="0"/>
        <w:rPr>
          <w:b/>
          <w:sz w:val="20"/>
        </w:rPr>
        <w:sectPr>
          <w:pgSz w:w="11910" w:h="16840"/>
          <w:pgMar w:header="0" w:footer="149" w:top="1940" w:bottom="340" w:left="283" w:right="706"/>
        </w:sectPr>
      </w:pPr>
    </w:p>
    <w:p>
      <w:pPr>
        <w:numPr>
          <w:ilvl w:val="1"/>
          <w:numId w:val="9"/>
        </w:numPr>
        <w:tabs>
          <w:tab w:pos="1695" w:val="left" w:leader="none"/>
        </w:tabs>
        <w:spacing w:line="261" w:lineRule="auto" w:before="90"/>
        <w:ind w:left="1157" w:right="0" w:firstLine="0"/>
        <w:jc w:val="left"/>
        <w:rPr>
          <w:sz w:val="32"/>
        </w:rPr>
      </w:pPr>
      <w:bookmarkStart w:name="_TOC_250005" w:id="9"/>
      <w:bookmarkStart w:name="4.1 - Regional Health Economy Subgroup U" w:id="10"/>
      <w:r>
        <w:rPr/>
      </w:r>
      <w:r>
        <w:rPr>
          <w:sz w:val="32"/>
        </w:rPr>
        <w:t>-</w:t>
      </w:r>
      <w:r>
        <w:rPr>
          <w:spacing w:val="-11"/>
          <w:sz w:val="32"/>
        </w:rPr>
        <w:t> </w:t>
      </w:r>
      <w:r>
        <w:rPr>
          <w:sz w:val="32"/>
        </w:rPr>
        <w:t>Regional</w:t>
      </w:r>
      <w:r>
        <w:rPr>
          <w:spacing w:val="-11"/>
          <w:sz w:val="32"/>
        </w:rPr>
        <w:t> </w:t>
      </w:r>
      <w:r>
        <w:rPr>
          <w:sz w:val="32"/>
        </w:rPr>
        <w:t>Health</w:t>
      </w:r>
      <w:r>
        <w:rPr>
          <w:spacing w:val="-9"/>
          <w:sz w:val="32"/>
        </w:rPr>
        <w:t> </w:t>
      </w:r>
      <w:r>
        <w:rPr>
          <w:sz w:val="32"/>
        </w:rPr>
        <w:t>Economy</w:t>
      </w:r>
      <w:r>
        <w:rPr>
          <w:spacing w:val="-14"/>
          <w:sz w:val="32"/>
        </w:rPr>
        <w:t> </w:t>
      </w:r>
      <w:r>
        <w:rPr>
          <w:sz w:val="32"/>
        </w:rPr>
        <w:t>Subgroup </w:t>
      </w:r>
      <w:bookmarkEnd w:id="9"/>
      <w:r>
        <w:rPr>
          <w:spacing w:val="-2"/>
          <w:sz w:val="32"/>
        </w:rPr>
        <w:t>Update</w:t>
      </w:r>
    </w:p>
    <w:p>
      <w:pPr>
        <w:spacing w:line="261" w:lineRule="auto" w:before="93"/>
        <w:ind w:left="927" w:right="728" w:firstLine="205"/>
        <w:jc w:val="right"/>
        <w:rPr>
          <w:b/>
          <w:i/>
          <w:sz w:val="22"/>
        </w:rPr>
      </w:pPr>
      <w:r>
        <w:rPr/>
        <w:br w:type="column"/>
      </w:r>
      <w:r>
        <w:rPr>
          <w:b/>
          <w:i/>
          <w:sz w:val="22"/>
        </w:rPr>
        <w:t>Gillian</w:t>
      </w:r>
      <w:r>
        <w:rPr>
          <w:b/>
          <w:i/>
          <w:spacing w:val="-16"/>
          <w:sz w:val="22"/>
        </w:rPr>
        <w:t> </w:t>
      </w:r>
      <w:r>
        <w:rPr>
          <w:b/>
          <w:i/>
          <w:sz w:val="22"/>
        </w:rPr>
        <w:t>Richardson</w:t>
      </w:r>
      <w:r>
        <w:rPr>
          <w:b/>
          <w:i/>
          <w:sz w:val="22"/>
        </w:rPr>
        <w:t> (Swansea</w:t>
      </w:r>
      <w:r>
        <w:rPr>
          <w:b/>
          <w:i/>
          <w:spacing w:val="-11"/>
          <w:sz w:val="22"/>
        </w:rPr>
        <w:t> </w:t>
      </w:r>
      <w:r>
        <w:rPr>
          <w:b/>
          <w:i/>
          <w:sz w:val="22"/>
        </w:rPr>
        <w:t>Bay</w:t>
      </w:r>
      <w:r>
        <w:rPr>
          <w:b/>
          <w:i/>
          <w:spacing w:val="-11"/>
          <w:sz w:val="22"/>
        </w:rPr>
        <w:t> </w:t>
      </w:r>
      <w:r>
        <w:rPr>
          <w:b/>
          <w:i/>
          <w:sz w:val="22"/>
        </w:rPr>
        <w:t>UHB</w:t>
      </w:r>
      <w:r>
        <w:rPr>
          <w:b/>
          <w:i/>
          <w:spacing w:val="-10"/>
          <w:sz w:val="22"/>
        </w:rPr>
        <w:t> </w:t>
      </w:r>
      <w:r>
        <w:rPr>
          <w:b/>
          <w:i/>
          <w:sz w:val="22"/>
        </w:rPr>
        <w:t>- Public Health -</w:t>
      </w:r>
    </w:p>
    <w:p>
      <w:pPr>
        <w:spacing w:line="246" w:lineRule="exact" w:before="0"/>
        <w:ind w:left="2222" w:right="0" w:firstLine="0"/>
        <w:jc w:val="left"/>
        <w:rPr>
          <w:b/>
          <w:i/>
          <w:sz w:val="22"/>
        </w:rPr>
      </w:pPr>
      <w:r>
        <w:rPr>
          <w:b/>
          <w:i/>
          <w:spacing w:val="-2"/>
          <w:sz w:val="22"/>
        </w:rPr>
        <w:t>SBUHB)</w:t>
      </w:r>
    </w:p>
    <w:p>
      <w:pPr>
        <w:spacing w:after="0" w:line="246" w:lineRule="exact"/>
        <w:jc w:val="left"/>
        <w:rPr>
          <w:b/>
          <w:i/>
          <w:sz w:val="22"/>
        </w:rPr>
        <w:sectPr>
          <w:type w:val="continuous"/>
          <w:pgSz w:w="11910" w:h="16840"/>
          <w:pgMar w:header="0" w:footer="149" w:top="760" w:bottom="280" w:left="283" w:right="706"/>
          <w:cols w:num="2" w:equalWidth="0">
            <w:col w:w="7064" w:space="40"/>
            <w:col w:w="3817"/>
          </w:cols>
        </w:sectPr>
      </w:pPr>
    </w:p>
    <w:p>
      <w:pPr>
        <w:pStyle w:val="BodyText"/>
        <w:rPr>
          <w:b/>
          <w:i/>
          <w:sz w:val="18"/>
        </w:rPr>
      </w:pPr>
    </w:p>
    <w:p>
      <w:pPr>
        <w:pStyle w:val="BodyText"/>
        <w:rPr>
          <w:b/>
          <w:i/>
          <w:sz w:val="18"/>
        </w:rPr>
      </w:pPr>
    </w:p>
    <w:p>
      <w:pPr>
        <w:pStyle w:val="BodyText"/>
        <w:rPr>
          <w:b/>
          <w:i/>
          <w:sz w:val="18"/>
        </w:rPr>
      </w:pPr>
    </w:p>
    <w:p>
      <w:pPr>
        <w:pStyle w:val="BodyText"/>
        <w:spacing w:before="62"/>
        <w:rPr>
          <w:b/>
          <w:i/>
          <w:sz w:val="18"/>
        </w:rPr>
      </w:pPr>
    </w:p>
    <w:p>
      <w:pPr>
        <w:spacing w:before="0"/>
        <w:ind w:left="1157" w:right="0" w:firstLine="0"/>
        <w:jc w:val="left"/>
        <w:rPr>
          <w:sz w:val="18"/>
        </w:rPr>
      </w:pPr>
      <w:r>
        <w:rPr>
          <w:sz w:val="18"/>
        </w:rPr>
        <mc:AlternateContent>
          <mc:Choice Requires="wps">
            <w:drawing>
              <wp:anchor distT="0" distB="0" distL="0" distR="0" allowOverlap="1" layoutInCell="1" locked="0" behindDoc="0" simplePos="0" relativeHeight="15753728">
                <wp:simplePos x="0" y="0"/>
                <wp:positionH relativeFrom="page">
                  <wp:posOffset>813117</wp:posOffset>
                </wp:positionH>
                <wp:positionV relativeFrom="paragraph">
                  <wp:posOffset>-564</wp:posOffset>
                </wp:positionV>
                <wp:extent cx="19050" cy="142875"/>
                <wp:effectExtent l="0" t="0" r="0" b="0"/>
                <wp:wrapNone/>
                <wp:docPr id="64" name="Graphic 64"/>
                <wp:cNvGraphicFramePr>
                  <a:graphicFrameLocks/>
                </wp:cNvGraphicFramePr>
                <a:graphic>
                  <a:graphicData uri="http://schemas.microsoft.com/office/word/2010/wordprocessingShape">
                    <wps:wsp>
                      <wps:cNvPr id="64" name="Graphic 64"/>
                      <wps:cNvSpPr/>
                      <wps:spPr>
                        <a:xfrm>
                          <a:off x="0" y="0"/>
                          <a:ext cx="19050" cy="142875"/>
                        </a:xfrm>
                        <a:custGeom>
                          <a:avLst/>
                          <a:gdLst/>
                          <a:ahLst/>
                          <a:cxnLst/>
                          <a:rect l="l" t="t" r="r" b="b"/>
                          <a:pathLst>
                            <a:path w="19050" h="142875">
                              <a:moveTo>
                                <a:pt x="19050" y="0"/>
                              </a:moveTo>
                              <a:lnTo>
                                <a:pt x="0" y="0"/>
                              </a:lnTo>
                              <a:lnTo>
                                <a:pt x="0" y="142875"/>
                              </a:lnTo>
                              <a:lnTo>
                                <a:pt x="19050" y="142875"/>
                              </a:lnTo>
                              <a:lnTo>
                                <a:pt x="1905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64.025002pt;margin-top:-.044463pt;width:1.5pt;height:11.25pt;mso-position-horizontal-relative:page;mso-position-vertical-relative:paragraph;z-index:15753728" id="docshape44" filled="true" fillcolor="#000000" stroked="false">
                <v:fill type="solid"/>
                <w10:wrap type="none"/>
              </v:rect>
            </w:pict>
          </mc:Fallback>
        </mc:AlternateContent>
      </w:r>
      <w:r>
        <w:rPr>
          <w:sz w:val="18"/>
        </w:rPr>
        <w:t>For </w:t>
      </w:r>
      <w:r>
        <w:rPr>
          <w:spacing w:val="-2"/>
          <w:sz w:val="18"/>
        </w:rPr>
        <w:t>assurance</w:t>
      </w:r>
    </w:p>
    <w:p>
      <w:pPr>
        <w:pStyle w:val="BodyText"/>
        <w:rPr>
          <w:sz w:val="22"/>
        </w:rPr>
      </w:pPr>
    </w:p>
    <w:p>
      <w:pPr>
        <w:pStyle w:val="BodyText"/>
        <w:spacing w:before="135"/>
        <w:rPr>
          <w:sz w:val="22"/>
        </w:rPr>
      </w:pPr>
    </w:p>
    <w:p>
      <w:pPr>
        <w:spacing w:before="0"/>
        <w:ind w:left="1157" w:right="0" w:firstLine="0"/>
        <w:jc w:val="left"/>
        <w:rPr>
          <w:b/>
          <w:sz w:val="22"/>
        </w:rPr>
      </w:pPr>
      <w:r>
        <w:rPr>
          <w:b/>
          <w:spacing w:val="-2"/>
          <w:sz w:val="22"/>
        </w:rPr>
        <w:t>Attachments</w:t>
      </w:r>
    </w:p>
    <w:p>
      <w:pPr>
        <w:pStyle w:val="ListParagraph"/>
        <w:numPr>
          <w:ilvl w:val="1"/>
          <w:numId w:val="10"/>
        </w:numPr>
        <w:tabs>
          <w:tab w:pos="1404" w:val="left" w:leader="none"/>
        </w:tabs>
        <w:spacing w:line="240" w:lineRule="auto" w:before="174" w:after="0"/>
        <w:ind w:left="1404" w:right="0" w:hanging="247"/>
        <w:jc w:val="left"/>
        <w:rPr>
          <w:sz w:val="18"/>
        </w:rPr>
      </w:pPr>
      <w:r>
        <w:rPr>
          <w:sz w:val="18"/>
          <w:u w:val="single"/>
        </w:rPr>
        <w:t>a</w:t>
      </w:r>
      <w:r>
        <w:rPr>
          <w:spacing w:val="-6"/>
          <w:sz w:val="18"/>
          <w:u w:val="single"/>
        </w:rPr>
        <w:t> </w:t>
      </w:r>
      <w:r>
        <w:rPr>
          <w:sz w:val="18"/>
          <w:u w:val="single"/>
        </w:rPr>
        <w:t>Regional</w:t>
      </w:r>
      <w:r>
        <w:rPr>
          <w:spacing w:val="-5"/>
          <w:sz w:val="18"/>
          <w:u w:val="single"/>
        </w:rPr>
        <w:t> </w:t>
      </w:r>
      <w:r>
        <w:rPr>
          <w:sz w:val="18"/>
          <w:u w:val="single"/>
        </w:rPr>
        <w:t>Health</w:t>
      </w:r>
      <w:r>
        <w:rPr>
          <w:spacing w:val="-6"/>
          <w:sz w:val="18"/>
          <w:u w:val="single"/>
        </w:rPr>
        <w:t> </w:t>
      </w:r>
      <w:r>
        <w:rPr>
          <w:sz w:val="18"/>
          <w:u w:val="single"/>
        </w:rPr>
        <w:t>Economy</w:t>
      </w:r>
      <w:r>
        <w:rPr>
          <w:spacing w:val="-4"/>
          <w:sz w:val="18"/>
          <w:u w:val="single"/>
        </w:rPr>
        <w:t> </w:t>
      </w:r>
      <w:r>
        <w:rPr>
          <w:sz w:val="18"/>
          <w:u w:val="single"/>
        </w:rPr>
        <w:t>Subgroup</w:t>
      </w:r>
      <w:r>
        <w:rPr>
          <w:spacing w:val="-6"/>
          <w:sz w:val="18"/>
          <w:u w:val="single"/>
        </w:rPr>
        <w:t> </w:t>
      </w:r>
      <w:r>
        <w:rPr>
          <w:sz w:val="18"/>
          <w:u w:val="single"/>
        </w:rPr>
        <w:t>Work</w:t>
      </w:r>
      <w:r>
        <w:rPr>
          <w:spacing w:val="-5"/>
          <w:sz w:val="18"/>
          <w:u w:val="single"/>
        </w:rPr>
        <w:t> </w:t>
      </w:r>
      <w:r>
        <w:rPr>
          <w:sz w:val="18"/>
          <w:u w:val="single"/>
        </w:rPr>
        <w:t>Programme</w:t>
      </w:r>
      <w:r>
        <w:rPr>
          <w:spacing w:val="-5"/>
          <w:sz w:val="18"/>
          <w:u w:val="single"/>
        </w:rPr>
        <w:t> </w:t>
      </w:r>
      <w:r>
        <w:rPr>
          <w:sz w:val="18"/>
          <w:u w:val="single"/>
        </w:rPr>
        <w:t>Update</w:t>
      </w:r>
      <w:r>
        <w:rPr>
          <w:spacing w:val="-5"/>
          <w:sz w:val="18"/>
          <w:u w:val="single"/>
        </w:rPr>
        <w:t> </w:t>
      </w:r>
      <w:r>
        <w:rPr>
          <w:sz w:val="18"/>
          <w:u w:val="single"/>
        </w:rPr>
        <w:t>Report</w:t>
      </w:r>
      <w:r>
        <w:rPr>
          <w:spacing w:val="-5"/>
          <w:sz w:val="18"/>
          <w:u w:val="single"/>
        </w:rPr>
        <w:t> </w:t>
      </w:r>
      <w:r>
        <w:rPr>
          <w:sz w:val="18"/>
          <w:u w:val="single"/>
        </w:rPr>
        <w:t>v2</w:t>
      </w:r>
      <w:r>
        <w:rPr>
          <w:spacing w:val="-5"/>
          <w:sz w:val="18"/>
          <w:u w:val="single"/>
        </w:rPr>
        <w:t> </w:t>
      </w:r>
      <w:r>
        <w:rPr>
          <w:spacing w:val="-2"/>
          <w:sz w:val="18"/>
          <w:u w:val="single"/>
        </w:rPr>
        <w:t>v2.pdf</w:t>
      </w:r>
    </w:p>
    <w:p>
      <w:pPr>
        <w:pStyle w:val="ListParagraph"/>
        <w:numPr>
          <w:ilvl w:val="1"/>
          <w:numId w:val="11"/>
        </w:numPr>
        <w:tabs>
          <w:tab w:pos="1404" w:val="left" w:leader="none"/>
        </w:tabs>
        <w:spacing w:line="240" w:lineRule="auto" w:before="178" w:after="0"/>
        <w:ind w:left="1404" w:right="0" w:hanging="247"/>
        <w:jc w:val="left"/>
        <w:rPr>
          <w:sz w:val="18"/>
        </w:rPr>
      </w:pPr>
      <w:r>
        <w:rPr>
          <w:sz w:val="18"/>
          <w:u w:val="single"/>
        </w:rPr>
        <w:t>b</w:t>
      </w:r>
      <w:r>
        <w:rPr>
          <w:spacing w:val="-8"/>
          <w:sz w:val="18"/>
          <w:u w:val="single"/>
        </w:rPr>
        <w:t> </w:t>
      </w:r>
      <w:r>
        <w:rPr>
          <w:sz w:val="18"/>
          <w:u w:val="single"/>
        </w:rPr>
        <w:t>Regional</w:t>
      </w:r>
      <w:r>
        <w:rPr>
          <w:spacing w:val="-6"/>
          <w:sz w:val="18"/>
          <w:u w:val="single"/>
        </w:rPr>
        <w:t> </w:t>
      </w:r>
      <w:r>
        <w:rPr>
          <w:sz w:val="18"/>
          <w:u w:val="single"/>
        </w:rPr>
        <w:t>Health</w:t>
      </w:r>
      <w:r>
        <w:rPr>
          <w:spacing w:val="-6"/>
          <w:sz w:val="18"/>
          <w:u w:val="single"/>
        </w:rPr>
        <w:t> </w:t>
      </w:r>
      <w:r>
        <w:rPr>
          <w:sz w:val="18"/>
          <w:u w:val="single"/>
        </w:rPr>
        <w:t>Economy</w:t>
      </w:r>
      <w:r>
        <w:rPr>
          <w:spacing w:val="-5"/>
          <w:sz w:val="18"/>
          <w:u w:val="single"/>
        </w:rPr>
        <w:t> </w:t>
      </w:r>
      <w:r>
        <w:rPr>
          <w:sz w:val="18"/>
          <w:u w:val="single"/>
        </w:rPr>
        <w:t>Subgroup</w:t>
      </w:r>
      <w:r>
        <w:rPr>
          <w:spacing w:val="-5"/>
          <w:sz w:val="18"/>
          <w:u w:val="single"/>
        </w:rPr>
        <w:t> </w:t>
      </w:r>
      <w:r>
        <w:rPr>
          <w:spacing w:val="-2"/>
          <w:sz w:val="18"/>
          <w:u w:val="single"/>
        </w:rPr>
        <w:t>Update.pdf</w:t>
      </w:r>
    </w:p>
    <w:p>
      <w:pPr>
        <w:pStyle w:val="ListParagraph"/>
        <w:spacing w:after="0" w:line="240" w:lineRule="auto"/>
        <w:jc w:val="left"/>
        <w:rPr>
          <w:sz w:val="18"/>
        </w:rPr>
        <w:sectPr>
          <w:type w:val="continuous"/>
          <w:pgSz w:w="11910" w:h="16840"/>
          <w:pgMar w:header="0" w:footer="149" w:top="760" w:bottom="280" w:left="283" w:right="706"/>
        </w:sectPr>
      </w:pPr>
    </w:p>
    <w:p>
      <w:pPr>
        <w:tabs>
          <w:tab w:pos="7427" w:val="left" w:leader="none"/>
        </w:tabs>
        <w:spacing w:line="240" w:lineRule="auto"/>
        <w:ind w:left="78" w:right="0" w:firstLine="0"/>
        <w:rPr>
          <w:sz w:val="20"/>
        </w:rPr>
      </w:pPr>
      <w:r>
        <w:rPr>
          <w:sz w:val="20"/>
        </w:rPr>
        <w:drawing>
          <wp:inline distT="0" distB="0" distL="0" distR="0">
            <wp:extent cx="2275207" cy="536543"/>
            <wp:effectExtent l="0" t="0" r="0" b="0"/>
            <wp:docPr id="65" name="Image 65"/>
            <wp:cNvGraphicFramePr>
              <a:graphicFrameLocks/>
            </wp:cNvGraphicFramePr>
            <a:graphic>
              <a:graphicData uri="http://schemas.openxmlformats.org/drawingml/2006/picture">
                <pic:pic>
                  <pic:nvPicPr>
                    <pic:cNvPr id="65" name="Image 65"/>
                    <pic:cNvPicPr/>
                  </pic:nvPicPr>
                  <pic:blipFill>
                    <a:blip r:embed="rId9" cstate="print"/>
                    <a:stretch>
                      <a:fillRect/>
                    </a:stretch>
                  </pic:blipFill>
                  <pic:spPr>
                    <a:xfrm>
                      <a:off x="0" y="0"/>
                      <a:ext cx="2275207" cy="536543"/>
                    </a:xfrm>
                    <a:prstGeom prst="rect">
                      <a:avLst/>
                    </a:prstGeom>
                  </pic:spPr>
                </pic:pic>
              </a:graphicData>
            </a:graphic>
          </wp:inline>
        </w:drawing>
      </w:r>
      <w:r>
        <w:rPr>
          <w:sz w:val="20"/>
        </w:rPr>
      </w:r>
      <w:r>
        <w:rPr>
          <w:sz w:val="20"/>
        </w:rPr>
        <w:tab/>
      </w:r>
      <w:r>
        <w:rPr>
          <w:sz w:val="20"/>
        </w:rPr>
        <w:drawing>
          <wp:inline distT="0" distB="0" distL="0" distR="0">
            <wp:extent cx="2136994" cy="520065"/>
            <wp:effectExtent l="0" t="0" r="0" b="0"/>
            <wp:docPr id="66" name="Image 66"/>
            <wp:cNvGraphicFramePr>
              <a:graphicFrameLocks/>
            </wp:cNvGraphicFramePr>
            <a:graphic>
              <a:graphicData uri="http://schemas.openxmlformats.org/drawingml/2006/picture">
                <pic:pic>
                  <pic:nvPicPr>
                    <pic:cNvPr id="66" name="Image 66"/>
                    <pic:cNvPicPr/>
                  </pic:nvPicPr>
                  <pic:blipFill>
                    <a:blip r:embed="rId10" cstate="print"/>
                    <a:stretch>
                      <a:fillRect/>
                    </a:stretch>
                  </pic:blipFill>
                  <pic:spPr>
                    <a:xfrm>
                      <a:off x="0" y="0"/>
                      <a:ext cx="2136994" cy="520065"/>
                    </a:xfrm>
                    <a:prstGeom prst="rect">
                      <a:avLst/>
                    </a:prstGeom>
                  </pic:spPr>
                </pic:pic>
              </a:graphicData>
            </a:graphic>
          </wp:inline>
        </w:drawing>
      </w:r>
      <w:r>
        <w:rPr>
          <w:sz w:val="20"/>
        </w:rPr>
      </w:r>
    </w:p>
    <w:p>
      <w:pPr>
        <w:spacing w:before="196"/>
        <w:ind w:left="1187" w:right="763" w:firstLine="0"/>
        <w:jc w:val="center"/>
        <w:rPr>
          <w:b/>
          <w:sz w:val="28"/>
        </w:rPr>
      </w:pPr>
      <w:bookmarkStart w:name="Attachments" w:id="11"/>
      <w:bookmarkEnd w:id="11"/>
      <w:r>
        <w:rPr/>
      </w:r>
      <w:bookmarkStart w:name="4.1a Regional Health Economy Subgroup Wo" w:id="12"/>
      <w:bookmarkEnd w:id="12"/>
      <w:r>
        <w:rPr/>
      </w:r>
      <w:r>
        <w:rPr>
          <w:b/>
          <w:sz w:val="28"/>
        </w:rPr>
        <w:t>REGIONAL</w:t>
      </w:r>
      <w:r>
        <w:rPr>
          <w:b/>
          <w:spacing w:val="-11"/>
          <w:sz w:val="28"/>
        </w:rPr>
        <w:t> </w:t>
      </w:r>
      <w:r>
        <w:rPr>
          <w:b/>
          <w:sz w:val="28"/>
        </w:rPr>
        <w:t>JOINT</w:t>
      </w:r>
      <w:r>
        <w:rPr>
          <w:b/>
          <w:spacing w:val="-8"/>
          <w:sz w:val="28"/>
        </w:rPr>
        <w:t> </w:t>
      </w:r>
      <w:r>
        <w:rPr>
          <w:b/>
          <w:spacing w:val="-2"/>
          <w:sz w:val="28"/>
        </w:rPr>
        <w:t>COMMITTEE</w:t>
      </w:r>
    </w:p>
    <w:p>
      <w:pPr>
        <w:spacing w:line="259" w:lineRule="auto" w:before="184"/>
        <w:ind w:left="1187" w:right="758" w:firstLine="0"/>
        <w:jc w:val="center"/>
        <w:rPr>
          <w:b/>
          <w:sz w:val="28"/>
        </w:rPr>
      </w:pPr>
      <w:r>
        <w:rPr>
          <w:b/>
          <w:sz w:val="28"/>
        </w:rPr>
        <w:t>REGIONAL</w:t>
      </w:r>
      <w:r>
        <w:rPr>
          <w:b/>
          <w:spacing w:val="-18"/>
          <w:sz w:val="28"/>
        </w:rPr>
        <w:t> </w:t>
      </w:r>
      <w:r>
        <w:rPr>
          <w:b/>
          <w:sz w:val="28"/>
        </w:rPr>
        <w:t>HEALTH</w:t>
      </w:r>
      <w:r>
        <w:rPr>
          <w:b/>
          <w:spacing w:val="-15"/>
          <w:sz w:val="28"/>
        </w:rPr>
        <w:t> </w:t>
      </w:r>
      <w:r>
        <w:rPr>
          <w:b/>
          <w:sz w:val="28"/>
        </w:rPr>
        <w:t>ECONOMY</w:t>
      </w:r>
      <w:r>
        <w:rPr>
          <w:b/>
          <w:spacing w:val="-17"/>
          <w:sz w:val="28"/>
        </w:rPr>
        <w:t> </w:t>
      </w:r>
      <w:r>
        <w:rPr>
          <w:b/>
          <w:sz w:val="28"/>
        </w:rPr>
        <w:t>SUB-GROUP/WORK</w:t>
      </w:r>
      <w:r>
        <w:rPr>
          <w:b/>
          <w:spacing w:val="-17"/>
          <w:sz w:val="28"/>
        </w:rPr>
        <w:t> </w:t>
      </w:r>
      <w:r>
        <w:rPr>
          <w:b/>
          <w:sz w:val="28"/>
        </w:rPr>
        <w:t>PROGRAMME UPDATE REPORT</w:t>
      </w:r>
    </w:p>
    <w:p>
      <w:pPr>
        <w:spacing w:before="163"/>
        <w:ind w:left="1157" w:right="0" w:firstLine="0"/>
        <w:jc w:val="left"/>
        <w:rPr>
          <w:sz w:val="24"/>
        </w:rPr>
      </w:pPr>
      <w:r>
        <w:rPr>
          <w:b/>
          <w:sz w:val="24"/>
        </w:rPr>
        <w:t>Date</w:t>
      </w:r>
      <w:r>
        <w:rPr>
          <w:b/>
          <w:spacing w:val="-3"/>
          <w:sz w:val="24"/>
        </w:rPr>
        <w:t> </w:t>
      </w:r>
      <w:r>
        <w:rPr>
          <w:b/>
          <w:sz w:val="24"/>
        </w:rPr>
        <w:t>of</w:t>
      </w:r>
      <w:r>
        <w:rPr>
          <w:b/>
          <w:spacing w:val="-2"/>
          <w:sz w:val="24"/>
        </w:rPr>
        <w:t> </w:t>
      </w:r>
      <w:r>
        <w:rPr>
          <w:b/>
          <w:sz w:val="24"/>
        </w:rPr>
        <w:t>last</w:t>
      </w:r>
      <w:r>
        <w:rPr>
          <w:b/>
          <w:spacing w:val="-2"/>
          <w:sz w:val="24"/>
        </w:rPr>
        <w:t> </w:t>
      </w:r>
      <w:r>
        <w:rPr>
          <w:b/>
          <w:sz w:val="24"/>
        </w:rPr>
        <w:t>meeting/reporting</w:t>
      </w:r>
      <w:r>
        <w:rPr>
          <w:b/>
          <w:spacing w:val="-3"/>
          <w:sz w:val="24"/>
        </w:rPr>
        <w:t> </w:t>
      </w:r>
      <w:r>
        <w:rPr>
          <w:b/>
          <w:sz w:val="24"/>
        </w:rPr>
        <w:t>period</w:t>
      </w:r>
      <w:r>
        <w:rPr>
          <w:sz w:val="24"/>
        </w:rPr>
        <w:t>:</w:t>
      </w:r>
      <w:r>
        <w:rPr>
          <w:spacing w:val="-1"/>
          <w:sz w:val="24"/>
        </w:rPr>
        <w:t> </w:t>
      </w:r>
      <w:r>
        <w:rPr>
          <w:sz w:val="24"/>
        </w:rPr>
        <w:t>12</w:t>
      </w:r>
      <w:r>
        <w:rPr>
          <w:spacing w:val="-2"/>
          <w:sz w:val="24"/>
        </w:rPr>
        <w:t> </w:t>
      </w:r>
      <w:r>
        <w:rPr>
          <w:sz w:val="24"/>
        </w:rPr>
        <w:t>January</w:t>
      </w:r>
      <w:r>
        <w:rPr>
          <w:spacing w:val="-2"/>
          <w:sz w:val="24"/>
        </w:rPr>
        <w:t> </w:t>
      </w:r>
      <w:r>
        <w:rPr>
          <w:spacing w:val="-4"/>
          <w:sz w:val="24"/>
        </w:rPr>
        <w:t>2026</w:t>
      </w:r>
    </w:p>
    <w:p>
      <w:pPr>
        <w:spacing w:before="180"/>
        <w:ind w:left="1157" w:right="0" w:firstLine="0"/>
        <w:jc w:val="left"/>
        <w:rPr>
          <w:sz w:val="24"/>
        </w:rPr>
      </w:pPr>
      <w:r>
        <w:rPr>
          <w:b/>
          <w:sz w:val="24"/>
        </w:rPr>
        <w:t>Quoracy</w:t>
      </w:r>
      <w:r>
        <w:rPr>
          <w:sz w:val="24"/>
        </w:rPr>
        <w:t>:</w:t>
      </w:r>
      <w:r>
        <w:rPr>
          <w:spacing w:val="-5"/>
          <w:sz w:val="24"/>
        </w:rPr>
        <w:t> Met</w:t>
      </w:r>
    </w:p>
    <w:p>
      <w:pPr>
        <w:tabs>
          <w:tab w:pos="2597" w:val="left" w:leader="none"/>
        </w:tabs>
        <w:spacing w:before="182"/>
        <w:ind w:left="1157" w:right="0" w:firstLine="0"/>
        <w:jc w:val="left"/>
        <w:rPr>
          <w:b/>
          <w:sz w:val="24"/>
        </w:rPr>
      </w:pPr>
      <w:r>
        <w:rPr>
          <w:b/>
          <w:sz w:val="24"/>
        </w:rPr>
        <w:t>Report </w:t>
      </w:r>
      <w:r>
        <w:rPr>
          <w:b/>
          <w:spacing w:val="-5"/>
          <w:sz w:val="24"/>
        </w:rPr>
        <w:t>by</w:t>
      </w:r>
      <w:r>
        <w:rPr>
          <w:spacing w:val="-5"/>
          <w:sz w:val="24"/>
        </w:rPr>
        <w:t>:</w:t>
      </w:r>
      <w:r>
        <w:rPr>
          <w:sz w:val="24"/>
        </w:rPr>
        <w:tab/>
      </w:r>
      <w:r>
        <w:rPr>
          <w:b/>
          <w:sz w:val="24"/>
        </w:rPr>
        <w:t>Gillian</w:t>
      </w:r>
      <w:r>
        <w:rPr>
          <w:b/>
          <w:spacing w:val="-7"/>
          <w:sz w:val="24"/>
        </w:rPr>
        <w:t> </w:t>
      </w:r>
      <w:r>
        <w:rPr>
          <w:b/>
          <w:sz w:val="24"/>
        </w:rPr>
        <w:t>Richardson,</w:t>
      </w:r>
      <w:r>
        <w:rPr>
          <w:b/>
          <w:spacing w:val="-3"/>
          <w:sz w:val="24"/>
        </w:rPr>
        <w:t> </w:t>
      </w:r>
      <w:r>
        <w:rPr>
          <w:b/>
          <w:sz w:val="24"/>
        </w:rPr>
        <w:t>Executive</w:t>
      </w:r>
      <w:r>
        <w:rPr>
          <w:b/>
          <w:spacing w:val="-3"/>
          <w:sz w:val="24"/>
        </w:rPr>
        <w:t> </w:t>
      </w:r>
      <w:r>
        <w:rPr>
          <w:b/>
          <w:spacing w:val="-4"/>
          <w:sz w:val="24"/>
        </w:rPr>
        <w:t>Lead</w:t>
      </w:r>
    </w:p>
    <w:p>
      <w:pPr>
        <w:pStyle w:val="BodyText"/>
        <w:spacing w:before="22"/>
        <w:ind w:left="2597"/>
      </w:pPr>
      <w:r>
        <w:rPr/>
        <w:t>Ardiana</w:t>
      </w:r>
      <w:r>
        <w:rPr>
          <w:spacing w:val="-5"/>
        </w:rPr>
        <w:t> </w:t>
      </w:r>
      <w:r>
        <w:rPr>
          <w:spacing w:val="-2"/>
        </w:rPr>
        <w:t>Gjini</w:t>
      </w:r>
    </w:p>
    <w:p>
      <w:pPr>
        <w:pStyle w:val="BodyText"/>
        <w:spacing w:before="33"/>
        <w:rPr>
          <w:sz w:val="20"/>
        </w:rPr>
      </w:pPr>
      <w:r>
        <w:rPr>
          <w:sz w:val="20"/>
        </w:rPr>
        <mc:AlternateContent>
          <mc:Choice Requires="wps">
            <w:drawing>
              <wp:anchor distT="0" distB="0" distL="0" distR="0" allowOverlap="1" layoutInCell="1" locked="0" behindDoc="1" simplePos="0" relativeHeight="487613440">
                <wp:simplePos x="0" y="0"/>
                <wp:positionH relativeFrom="page">
                  <wp:posOffset>914704</wp:posOffset>
                </wp:positionH>
                <wp:positionV relativeFrom="paragraph">
                  <wp:posOffset>182410</wp:posOffset>
                </wp:positionV>
                <wp:extent cx="5673725" cy="1270"/>
                <wp:effectExtent l="0" t="0" r="0" b="0"/>
                <wp:wrapTopAndBottom/>
                <wp:docPr id="67" name="Graphic 67"/>
                <wp:cNvGraphicFramePr>
                  <a:graphicFrameLocks/>
                </wp:cNvGraphicFramePr>
                <a:graphic>
                  <a:graphicData uri="http://schemas.microsoft.com/office/word/2010/wordprocessingShape">
                    <wps:wsp>
                      <wps:cNvPr id="67" name="Graphic 67"/>
                      <wps:cNvSpPr/>
                      <wps:spPr>
                        <a:xfrm>
                          <a:off x="0" y="0"/>
                          <a:ext cx="5673725" cy="1270"/>
                        </a:xfrm>
                        <a:custGeom>
                          <a:avLst/>
                          <a:gdLst/>
                          <a:ahLst/>
                          <a:cxnLst/>
                          <a:rect l="l" t="t" r="r" b="b"/>
                          <a:pathLst>
                            <a:path w="5673725" h="0">
                              <a:moveTo>
                                <a:pt x="0" y="0"/>
                              </a:moveTo>
                              <a:lnTo>
                                <a:pt x="5673113" y="0"/>
                              </a:lnTo>
                            </a:path>
                          </a:pathLst>
                        </a:custGeom>
                        <a:ln w="960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2.024002pt;margin-top:14.363028pt;width:446.75pt;height:.1pt;mso-position-horizontal-relative:page;mso-position-vertical-relative:paragraph;z-index:-15703040;mso-wrap-distance-left:0;mso-wrap-distance-right:0" id="docshape45" coordorigin="1440,287" coordsize="8935,0" path="m1440,287l10375,287e" filled="false" stroked="true" strokeweight=".756pt" strokecolor="#000000">
                <v:path arrowok="t"/>
                <v:stroke dashstyle="solid"/>
                <w10:wrap type="topAndBottom"/>
              </v:shape>
            </w:pict>
          </mc:Fallback>
        </mc:AlternateContent>
      </w:r>
    </w:p>
    <w:p>
      <w:pPr>
        <w:spacing w:line="259" w:lineRule="auto" w:before="185"/>
        <w:ind w:left="1157" w:right="0" w:firstLine="0"/>
        <w:jc w:val="left"/>
        <w:rPr>
          <w:b/>
          <w:sz w:val="24"/>
        </w:rPr>
      </w:pPr>
      <w:r>
        <w:rPr>
          <w:b/>
          <w:sz w:val="24"/>
        </w:rPr>
        <w:t>KEY</w:t>
      </w:r>
      <w:r>
        <w:rPr>
          <w:b/>
          <w:spacing w:val="-12"/>
          <w:sz w:val="24"/>
        </w:rPr>
        <w:t> </w:t>
      </w:r>
      <w:r>
        <w:rPr>
          <w:b/>
          <w:sz w:val="24"/>
        </w:rPr>
        <w:t>DISCUSSION</w:t>
      </w:r>
      <w:r>
        <w:rPr>
          <w:b/>
          <w:spacing w:val="-12"/>
          <w:sz w:val="24"/>
        </w:rPr>
        <w:t> </w:t>
      </w:r>
      <w:r>
        <w:rPr>
          <w:b/>
          <w:sz w:val="24"/>
        </w:rPr>
        <w:t>POINTS</w:t>
      </w:r>
      <w:r>
        <w:rPr>
          <w:b/>
          <w:spacing w:val="-17"/>
          <w:sz w:val="24"/>
        </w:rPr>
        <w:t> </w:t>
      </w:r>
      <w:r>
        <w:rPr>
          <w:b/>
          <w:sz w:val="24"/>
        </w:rPr>
        <w:t>AND</w:t>
      </w:r>
      <w:r>
        <w:rPr>
          <w:b/>
          <w:spacing w:val="-9"/>
          <w:sz w:val="24"/>
        </w:rPr>
        <w:t> </w:t>
      </w:r>
      <w:r>
        <w:rPr>
          <w:b/>
          <w:sz w:val="24"/>
        </w:rPr>
        <w:t>MATTERS</w:t>
      </w:r>
      <w:r>
        <w:rPr>
          <w:b/>
          <w:spacing w:val="-9"/>
          <w:sz w:val="24"/>
        </w:rPr>
        <w:t> </w:t>
      </w:r>
      <w:r>
        <w:rPr>
          <w:b/>
          <w:sz w:val="24"/>
        </w:rPr>
        <w:t>TO</w:t>
      </w:r>
      <w:r>
        <w:rPr>
          <w:b/>
          <w:spacing w:val="-9"/>
          <w:sz w:val="24"/>
        </w:rPr>
        <w:t> </w:t>
      </w:r>
      <w:r>
        <w:rPr>
          <w:b/>
          <w:sz w:val="24"/>
        </w:rPr>
        <w:t>BE</w:t>
      </w:r>
      <w:r>
        <w:rPr>
          <w:b/>
          <w:spacing w:val="-9"/>
          <w:sz w:val="24"/>
        </w:rPr>
        <w:t> </w:t>
      </w:r>
      <w:r>
        <w:rPr>
          <w:b/>
          <w:sz w:val="24"/>
        </w:rPr>
        <w:t>ESCALATED</w:t>
      </w:r>
      <w:r>
        <w:rPr>
          <w:b/>
          <w:spacing w:val="-9"/>
          <w:sz w:val="24"/>
        </w:rPr>
        <w:t> </w:t>
      </w:r>
      <w:r>
        <w:rPr>
          <w:b/>
          <w:sz w:val="24"/>
        </w:rPr>
        <w:t>FROM</w:t>
      </w:r>
      <w:r>
        <w:rPr>
          <w:b/>
          <w:spacing w:val="-9"/>
          <w:sz w:val="24"/>
        </w:rPr>
        <w:t> </w:t>
      </w:r>
      <w:r>
        <w:rPr>
          <w:b/>
          <w:sz w:val="24"/>
        </w:rPr>
        <w:t>THE DISCUSSION AT THE MEETING:</w:t>
      </w:r>
    </w:p>
    <w:p>
      <w:pPr>
        <w:spacing w:before="161"/>
        <w:ind w:left="1157" w:right="0" w:firstLine="0"/>
        <w:jc w:val="left"/>
        <w:rPr>
          <w:sz w:val="24"/>
        </w:rPr>
      </w:pPr>
      <w:r>
        <w:rPr>
          <w:b/>
          <w:sz w:val="24"/>
        </w:rPr>
        <w:t>Alert</w:t>
      </w:r>
      <w:r>
        <w:rPr>
          <w:b/>
          <w:spacing w:val="-3"/>
          <w:sz w:val="24"/>
        </w:rPr>
        <w:t> </w:t>
      </w:r>
      <w:r>
        <w:rPr>
          <w:sz w:val="24"/>
        </w:rPr>
        <w:t>(</w:t>
      </w:r>
      <w:r>
        <w:rPr>
          <w:i/>
          <w:sz w:val="24"/>
        </w:rPr>
        <w:t>may</w:t>
      </w:r>
      <w:r>
        <w:rPr>
          <w:i/>
          <w:spacing w:val="-2"/>
          <w:sz w:val="24"/>
        </w:rPr>
        <w:t> </w:t>
      </w:r>
      <w:r>
        <w:rPr>
          <w:i/>
          <w:sz w:val="24"/>
        </w:rPr>
        <w:t>require</w:t>
      </w:r>
      <w:r>
        <w:rPr>
          <w:i/>
          <w:spacing w:val="-4"/>
          <w:sz w:val="24"/>
        </w:rPr>
        <w:t> </w:t>
      </w:r>
      <w:r>
        <w:rPr>
          <w:i/>
          <w:spacing w:val="-2"/>
          <w:sz w:val="24"/>
        </w:rPr>
        <w:t>discussion</w:t>
      </w:r>
      <w:r>
        <w:rPr>
          <w:spacing w:val="-2"/>
          <w:sz w:val="24"/>
        </w:rPr>
        <w:t>)</w:t>
      </w:r>
    </w:p>
    <w:p>
      <w:pPr>
        <w:pStyle w:val="BodyText"/>
        <w:spacing w:line="259" w:lineRule="auto" w:before="182"/>
        <w:ind w:left="1157" w:right="797"/>
      </w:pPr>
      <w:r>
        <w:rPr/>
        <w:t>The</w:t>
      </w:r>
      <w:r>
        <w:rPr>
          <w:spacing w:val="-1"/>
        </w:rPr>
        <w:t> </w:t>
      </w:r>
      <w:r>
        <w:rPr/>
        <w:t>Regional</w:t>
      </w:r>
      <w:r>
        <w:rPr>
          <w:spacing w:val="-2"/>
        </w:rPr>
        <w:t> </w:t>
      </w:r>
      <w:r>
        <w:rPr/>
        <w:t>Health</w:t>
      </w:r>
      <w:r>
        <w:rPr>
          <w:spacing w:val="-4"/>
        </w:rPr>
        <w:t> </w:t>
      </w:r>
      <w:r>
        <w:rPr/>
        <w:t>Economy</w:t>
      </w:r>
      <w:r>
        <w:rPr>
          <w:spacing w:val="-2"/>
        </w:rPr>
        <w:t> </w:t>
      </w:r>
      <w:r>
        <w:rPr/>
        <w:t>Group had</w:t>
      </w:r>
      <w:r>
        <w:rPr>
          <w:spacing w:val="-4"/>
        </w:rPr>
        <w:t> </w:t>
      </w:r>
      <w:r>
        <w:rPr/>
        <w:t>no</w:t>
      </w:r>
      <w:r>
        <w:rPr>
          <w:spacing w:val="-6"/>
        </w:rPr>
        <w:t> </w:t>
      </w:r>
      <w:r>
        <w:rPr/>
        <w:t>items</w:t>
      </w:r>
      <w:r>
        <w:rPr>
          <w:spacing w:val="-2"/>
        </w:rPr>
        <w:t> </w:t>
      </w:r>
      <w:r>
        <w:rPr/>
        <w:t>of</w:t>
      </w:r>
      <w:r>
        <w:rPr>
          <w:spacing w:val="-2"/>
        </w:rPr>
        <w:t> </w:t>
      </w:r>
      <w:r>
        <w:rPr/>
        <w:t>which</w:t>
      </w:r>
      <w:r>
        <w:rPr>
          <w:spacing w:val="-4"/>
        </w:rPr>
        <w:t> </w:t>
      </w:r>
      <w:r>
        <w:rPr/>
        <w:t>to</w:t>
      </w:r>
      <w:r>
        <w:rPr>
          <w:spacing w:val="-4"/>
        </w:rPr>
        <w:t> </w:t>
      </w:r>
      <w:r>
        <w:rPr/>
        <w:t>alert</w:t>
      </w:r>
      <w:r>
        <w:rPr>
          <w:spacing w:val="-4"/>
        </w:rPr>
        <w:t> </w:t>
      </w:r>
      <w:r>
        <w:rPr/>
        <w:t>members</w:t>
      </w:r>
      <w:r>
        <w:rPr>
          <w:spacing w:val="-2"/>
        </w:rPr>
        <w:t> </w:t>
      </w:r>
      <w:r>
        <w:rPr/>
        <w:t>of</w:t>
      </w:r>
      <w:r>
        <w:rPr>
          <w:spacing w:val="-2"/>
        </w:rPr>
        <w:t> </w:t>
      </w:r>
      <w:r>
        <w:rPr/>
        <w:t>the </w:t>
      </w:r>
      <w:r>
        <w:rPr>
          <w:spacing w:val="-4"/>
        </w:rPr>
        <w:t>RJC.</w:t>
      </w:r>
    </w:p>
    <w:p>
      <w:pPr>
        <w:spacing w:before="160"/>
        <w:ind w:left="1157" w:right="0" w:firstLine="0"/>
        <w:jc w:val="left"/>
        <w:rPr>
          <w:i/>
          <w:sz w:val="24"/>
        </w:rPr>
      </w:pPr>
      <w:r>
        <w:rPr>
          <w:b/>
          <w:sz w:val="24"/>
        </w:rPr>
        <w:t>Advise</w:t>
      </w:r>
      <w:r>
        <w:rPr>
          <w:b/>
          <w:spacing w:val="-1"/>
          <w:sz w:val="24"/>
        </w:rPr>
        <w:t> </w:t>
      </w:r>
      <w:r>
        <w:rPr>
          <w:i/>
          <w:sz w:val="24"/>
        </w:rPr>
        <w:t>(to</w:t>
      </w:r>
      <w:r>
        <w:rPr>
          <w:i/>
          <w:spacing w:val="-2"/>
          <w:sz w:val="24"/>
        </w:rPr>
        <w:t> monitor)</w:t>
      </w:r>
    </w:p>
    <w:p>
      <w:pPr>
        <w:pStyle w:val="BodyText"/>
        <w:spacing w:before="180"/>
        <w:ind w:left="1157"/>
      </w:pPr>
      <w:r>
        <w:rPr/>
        <w:t>The</w:t>
      </w:r>
      <w:r>
        <w:rPr>
          <w:spacing w:val="-4"/>
        </w:rPr>
        <w:t> </w:t>
      </w:r>
      <w:r>
        <w:rPr/>
        <w:t>Regional</w:t>
      </w:r>
      <w:r>
        <w:rPr>
          <w:spacing w:val="-3"/>
        </w:rPr>
        <w:t> </w:t>
      </w:r>
      <w:r>
        <w:rPr/>
        <w:t>Health</w:t>
      </w:r>
      <w:r>
        <w:rPr>
          <w:spacing w:val="-5"/>
        </w:rPr>
        <w:t> </w:t>
      </w:r>
      <w:r>
        <w:rPr/>
        <w:t>Economy</w:t>
      </w:r>
      <w:r>
        <w:rPr>
          <w:spacing w:val="-2"/>
        </w:rPr>
        <w:t> </w:t>
      </w:r>
      <w:r>
        <w:rPr/>
        <w:t>Group</w:t>
      </w:r>
      <w:r>
        <w:rPr>
          <w:spacing w:val="1"/>
        </w:rPr>
        <w:t> </w:t>
      </w:r>
      <w:r>
        <w:rPr/>
        <w:t>wish</w:t>
      </w:r>
      <w:r>
        <w:rPr>
          <w:spacing w:val="-5"/>
        </w:rPr>
        <w:t> </w:t>
      </w:r>
      <w:r>
        <w:rPr/>
        <w:t>to</w:t>
      </w:r>
      <w:r>
        <w:rPr>
          <w:spacing w:val="-3"/>
        </w:rPr>
        <w:t> </w:t>
      </w:r>
      <w:r>
        <w:rPr>
          <w:b/>
        </w:rPr>
        <w:t>advise</w:t>
      </w:r>
      <w:r>
        <w:rPr>
          <w:b/>
          <w:spacing w:val="-2"/>
        </w:rPr>
        <w:t> </w:t>
      </w:r>
      <w:r>
        <w:rPr/>
        <w:t>members</w:t>
      </w:r>
      <w:r>
        <w:rPr>
          <w:spacing w:val="-5"/>
        </w:rPr>
        <w:t> </w:t>
      </w:r>
      <w:r>
        <w:rPr/>
        <w:t>of</w:t>
      </w:r>
      <w:r>
        <w:rPr>
          <w:spacing w:val="-1"/>
        </w:rPr>
        <w:t> </w:t>
      </w:r>
      <w:r>
        <w:rPr/>
        <w:t>the</w:t>
      </w:r>
      <w:r>
        <w:rPr>
          <w:spacing w:val="-3"/>
        </w:rPr>
        <w:t> </w:t>
      </w:r>
      <w:r>
        <w:rPr/>
        <w:t>RJC</w:t>
      </w:r>
      <w:r>
        <w:rPr>
          <w:spacing w:val="-2"/>
        </w:rPr>
        <w:t> that:</w:t>
      </w:r>
    </w:p>
    <w:p>
      <w:pPr>
        <w:pStyle w:val="ListParagraph"/>
        <w:numPr>
          <w:ilvl w:val="0"/>
          <w:numId w:val="12"/>
        </w:numPr>
        <w:tabs>
          <w:tab w:pos="1517" w:val="left" w:leader="none"/>
        </w:tabs>
        <w:spacing w:line="259" w:lineRule="auto" w:before="183" w:after="0"/>
        <w:ind w:left="1517" w:right="876" w:hanging="360"/>
        <w:jc w:val="left"/>
        <w:rPr>
          <w:sz w:val="24"/>
        </w:rPr>
      </w:pPr>
      <w:r>
        <w:rPr>
          <w:sz w:val="24"/>
        </w:rPr>
        <w:t>The</w:t>
      </w:r>
      <w:r>
        <w:rPr>
          <w:spacing w:val="-4"/>
          <w:sz w:val="24"/>
        </w:rPr>
        <w:t> </w:t>
      </w:r>
      <w:r>
        <w:rPr>
          <w:sz w:val="24"/>
        </w:rPr>
        <w:t>subgroup</w:t>
      </w:r>
      <w:r>
        <w:rPr>
          <w:spacing w:val="-4"/>
          <w:sz w:val="24"/>
        </w:rPr>
        <w:t> </w:t>
      </w:r>
      <w:r>
        <w:rPr>
          <w:sz w:val="24"/>
        </w:rPr>
        <w:t>has</w:t>
      </w:r>
      <w:r>
        <w:rPr>
          <w:spacing w:val="-4"/>
          <w:sz w:val="24"/>
        </w:rPr>
        <w:t> </w:t>
      </w:r>
      <w:r>
        <w:rPr>
          <w:sz w:val="24"/>
        </w:rPr>
        <w:t>broadened</w:t>
      </w:r>
      <w:r>
        <w:rPr>
          <w:spacing w:val="-4"/>
          <w:sz w:val="24"/>
        </w:rPr>
        <w:t> </w:t>
      </w:r>
      <w:r>
        <w:rPr>
          <w:sz w:val="24"/>
        </w:rPr>
        <w:t>its</w:t>
      </w:r>
      <w:r>
        <w:rPr>
          <w:spacing w:val="-5"/>
          <w:sz w:val="24"/>
        </w:rPr>
        <w:t> </w:t>
      </w:r>
      <w:r>
        <w:rPr>
          <w:sz w:val="24"/>
        </w:rPr>
        <w:t>ambition</w:t>
      </w:r>
      <w:r>
        <w:rPr>
          <w:spacing w:val="-4"/>
          <w:sz w:val="24"/>
        </w:rPr>
        <w:t> </w:t>
      </w:r>
      <w:r>
        <w:rPr>
          <w:sz w:val="24"/>
        </w:rPr>
        <w:t>and</w:t>
      </w:r>
      <w:r>
        <w:rPr>
          <w:spacing w:val="-4"/>
          <w:sz w:val="24"/>
        </w:rPr>
        <w:t> </w:t>
      </w:r>
      <w:r>
        <w:rPr>
          <w:sz w:val="24"/>
        </w:rPr>
        <w:t>scope,</w:t>
      </w:r>
      <w:r>
        <w:rPr>
          <w:spacing w:val="-5"/>
          <w:sz w:val="24"/>
        </w:rPr>
        <w:t> </w:t>
      </w:r>
      <w:r>
        <w:rPr>
          <w:sz w:val="24"/>
        </w:rPr>
        <w:t>now</w:t>
      </w:r>
      <w:r>
        <w:rPr>
          <w:spacing w:val="-4"/>
          <w:sz w:val="24"/>
        </w:rPr>
        <w:t> </w:t>
      </w:r>
      <w:r>
        <w:rPr>
          <w:sz w:val="24"/>
        </w:rPr>
        <w:t>structured</w:t>
      </w:r>
      <w:r>
        <w:rPr>
          <w:spacing w:val="-4"/>
          <w:sz w:val="24"/>
        </w:rPr>
        <w:t> </w:t>
      </w:r>
      <w:r>
        <w:rPr>
          <w:sz w:val="24"/>
        </w:rPr>
        <w:t>around</w:t>
      </w:r>
      <w:r>
        <w:rPr>
          <w:spacing w:val="-5"/>
          <w:sz w:val="24"/>
        </w:rPr>
        <w:t> </w:t>
      </w:r>
      <w:r>
        <w:rPr>
          <w:sz w:val="24"/>
        </w:rPr>
        <w:t>the Four Ps (People, Place, Procurement, Partnerships), with clear milestones for each workstream. This approach is designed to maximise collaboration and impact across the region.</w:t>
      </w:r>
    </w:p>
    <w:p>
      <w:pPr>
        <w:pStyle w:val="ListParagraph"/>
        <w:numPr>
          <w:ilvl w:val="0"/>
          <w:numId w:val="12"/>
        </w:numPr>
        <w:tabs>
          <w:tab w:pos="1517" w:val="left" w:leader="none"/>
        </w:tabs>
        <w:spacing w:line="259" w:lineRule="auto" w:before="0" w:after="0"/>
        <w:ind w:left="1517" w:right="814" w:hanging="360"/>
        <w:jc w:val="left"/>
        <w:rPr>
          <w:sz w:val="24"/>
        </w:rPr>
      </w:pPr>
      <w:r>
        <w:rPr>
          <w:sz w:val="24"/>
        </w:rPr>
        <w:t>Progress has accelerated, with bi-monthly steering group meetings scheduled and</w:t>
      </w:r>
      <w:r>
        <w:rPr>
          <w:spacing w:val="-5"/>
          <w:sz w:val="24"/>
        </w:rPr>
        <w:t> </w:t>
      </w:r>
      <w:r>
        <w:rPr>
          <w:sz w:val="24"/>
        </w:rPr>
        <w:t>a</w:t>
      </w:r>
      <w:r>
        <w:rPr>
          <w:spacing w:val="-3"/>
          <w:sz w:val="24"/>
        </w:rPr>
        <w:t> </w:t>
      </w:r>
      <w:r>
        <w:rPr>
          <w:sz w:val="24"/>
        </w:rPr>
        <w:t>stakeholder</w:t>
      </w:r>
      <w:r>
        <w:rPr>
          <w:spacing w:val="-6"/>
          <w:sz w:val="24"/>
        </w:rPr>
        <w:t> </w:t>
      </w:r>
      <w:r>
        <w:rPr>
          <w:sz w:val="24"/>
        </w:rPr>
        <w:t>engagement</w:t>
      </w:r>
      <w:r>
        <w:rPr>
          <w:spacing w:val="-3"/>
          <w:sz w:val="24"/>
        </w:rPr>
        <w:t> </w:t>
      </w:r>
      <w:r>
        <w:rPr>
          <w:sz w:val="24"/>
        </w:rPr>
        <w:t>workshop</w:t>
      </w:r>
      <w:r>
        <w:rPr>
          <w:spacing w:val="-5"/>
          <w:sz w:val="24"/>
        </w:rPr>
        <w:t> </w:t>
      </w:r>
      <w:r>
        <w:rPr>
          <w:sz w:val="24"/>
        </w:rPr>
        <w:t>planned</w:t>
      </w:r>
      <w:r>
        <w:rPr>
          <w:spacing w:val="-3"/>
          <w:sz w:val="24"/>
        </w:rPr>
        <w:t> </w:t>
      </w:r>
      <w:r>
        <w:rPr>
          <w:sz w:val="24"/>
        </w:rPr>
        <w:t>for March</w:t>
      </w:r>
      <w:r>
        <w:rPr>
          <w:spacing w:val="-5"/>
          <w:sz w:val="24"/>
        </w:rPr>
        <w:t> </w:t>
      </w:r>
      <w:r>
        <w:rPr>
          <w:sz w:val="24"/>
        </w:rPr>
        <w:t>2026</w:t>
      </w:r>
      <w:r>
        <w:rPr>
          <w:spacing w:val="-3"/>
          <w:sz w:val="24"/>
        </w:rPr>
        <w:t> </w:t>
      </w:r>
      <w:r>
        <w:rPr>
          <w:sz w:val="24"/>
        </w:rPr>
        <w:t>to</w:t>
      </w:r>
      <w:r>
        <w:rPr>
          <w:spacing w:val="-3"/>
          <w:sz w:val="24"/>
        </w:rPr>
        <w:t> </w:t>
      </w:r>
      <w:r>
        <w:rPr>
          <w:sz w:val="24"/>
        </w:rPr>
        <w:t>develop</w:t>
      </w:r>
      <w:r>
        <w:rPr>
          <w:spacing w:val="-4"/>
          <w:sz w:val="24"/>
        </w:rPr>
        <w:t> </w:t>
      </w:r>
      <w:r>
        <w:rPr>
          <w:sz w:val="24"/>
        </w:rPr>
        <w:t>the long-term Regional Health Economy Strategic</w:t>
      </w:r>
      <w:r>
        <w:rPr>
          <w:spacing w:val="-5"/>
          <w:sz w:val="24"/>
        </w:rPr>
        <w:t> </w:t>
      </w:r>
      <w:r>
        <w:rPr>
          <w:sz w:val="24"/>
        </w:rPr>
        <w:t>Approach. To deliver the full ambition, ongoing work is focused on securing additional programme management, analytical, and engagement capacity. Resource analysis is underway, and partners are actively engaged in supporting delivery.</w:t>
      </w:r>
    </w:p>
    <w:p>
      <w:pPr>
        <w:pStyle w:val="ListParagraph"/>
        <w:numPr>
          <w:ilvl w:val="0"/>
          <w:numId w:val="12"/>
        </w:numPr>
        <w:tabs>
          <w:tab w:pos="1517" w:val="left" w:leader="none"/>
        </w:tabs>
        <w:spacing w:line="256" w:lineRule="auto" w:before="0" w:after="0"/>
        <w:ind w:left="1517" w:right="884" w:hanging="360"/>
        <w:jc w:val="left"/>
        <w:rPr>
          <w:sz w:val="24"/>
        </w:rPr>
      </w:pPr>
      <w:r>
        <w:rPr>
          <w:sz w:val="24"/>
        </w:rPr>
        <w:t>Governance and interdependencies are being clarified to ensure effective collaboration</w:t>
      </w:r>
      <w:r>
        <w:rPr>
          <w:spacing w:val="-5"/>
          <w:sz w:val="24"/>
        </w:rPr>
        <w:t> </w:t>
      </w:r>
      <w:r>
        <w:rPr>
          <w:sz w:val="24"/>
        </w:rPr>
        <w:t>and</w:t>
      </w:r>
      <w:r>
        <w:rPr>
          <w:spacing w:val="-5"/>
          <w:sz w:val="24"/>
        </w:rPr>
        <w:t> </w:t>
      </w:r>
      <w:r>
        <w:rPr>
          <w:sz w:val="24"/>
        </w:rPr>
        <w:t>avoid</w:t>
      </w:r>
      <w:r>
        <w:rPr>
          <w:spacing w:val="-3"/>
          <w:sz w:val="24"/>
        </w:rPr>
        <w:t> </w:t>
      </w:r>
      <w:r>
        <w:rPr>
          <w:sz w:val="24"/>
        </w:rPr>
        <w:t>duplication</w:t>
      </w:r>
      <w:r>
        <w:rPr>
          <w:spacing w:val="-5"/>
          <w:sz w:val="24"/>
        </w:rPr>
        <w:t> </w:t>
      </w:r>
      <w:r>
        <w:rPr>
          <w:sz w:val="24"/>
        </w:rPr>
        <w:t>of</w:t>
      </w:r>
      <w:r>
        <w:rPr>
          <w:spacing w:val="-5"/>
          <w:sz w:val="24"/>
        </w:rPr>
        <w:t> </w:t>
      </w:r>
      <w:r>
        <w:rPr>
          <w:sz w:val="24"/>
        </w:rPr>
        <w:t>effort. RJC</w:t>
      </w:r>
      <w:r>
        <w:rPr>
          <w:spacing w:val="-4"/>
          <w:sz w:val="24"/>
        </w:rPr>
        <w:t> </w:t>
      </w:r>
      <w:r>
        <w:rPr>
          <w:sz w:val="24"/>
        </w:rPr>
        <w:t>Subgroup</w:t>
      </w:r>
      <w:r>
        <w:rPr>
          <w:spacing w:val="-3"/>
          <w:sz w:val="24"/>
        </w:rPr>
        <w:t> </w:t>
      </w:r>
      <w:r>
        <w:rPr>
          <w:sz w:val="24"/>
        </w:rPr>
        <w:t>Executive</w:t>
      </w:r>
      <w:r>
        <w:rPr>
          <w:spacing w:val="-2"/>
          <w:sz w:val="24"/>
        </w:rPr>
        <w:t> </w:t>
      </w:r>
      <w:r>
        <w:rPr>
          <w:sz w:val="24"/>
        </w:rPr>
        <w:t>Leads</w:t>
      </w:r>
      <w:r>
        <w:rPr>
          <w:spacing w:val="-5"/>
          <w:sz w:val="24"/>
        </w:rPr>
        <w:t> </w:t>
      </w:r>
      <w:r>
        <w:rPr>
          <w:sz w:val="24"/>
        </w:rPr>
        <w:t>are engaged through steering group meetings to further work through</w:t>
      </w:r>
    </w:p>
    <w:p>
      <w:pPr>
        <w:pStyle w:val="BodyText"/>
        <w:ind w:left="1517"/>
      </w:pPr>
      <w:r>
        <w:rPr/>
        <w:t>interdependencies</w:t>
      </w:r>
      <w:r>
        <w:rPr>
          <w:spacing w:val="-6"/>
        </w:rPr>
        <w:t> </w:t>
      </w:r>
      <w:r>
        <w:rPr/>
        <w:t>and</w:t>
      </w:r>
      <w:r>
        <w:rPr>
          <w:spacing w:val="-7"/>
        </w:rPr>
        <w:t> </w:t>
      </w:r>
      <w:r>
        <w:rPr>
          <w:spacing w:val="-2"/>
        </w:rPr>
        <w:t>collaboration.</w:t>
      </w:r>
    </w:p>
    <w:p>
      <w:pPr>
        <w:pStyle w:val="ListParagraph"/>
        <w:numPr>
          <w:ilvl w:val="0"/>
          <w:numId w:val="12"/>
        </w:numPr>
        <w:tabs>
          <w:tab w:pos="1517" w:val="left" w:leader="none"/>
        </w:tabs>
        <w:spacing w:line="259" w:lineRule="auto" w:before="19" w:after="0"/>
        <w:ind w:left="1517" w:right="744" w:hanging="360"/>
        <w:jc w:val="left"/>
        <w:rPr>
          <w:sz w:val="24"/>
        </w:rPr>
      </w:pPr>
      <w:r>
        <w:rPr>
          <w:sz w:val="24"/>
        </w:rPr>
        <w:t>Bi-monthly steering</w:t>
      </w:r>
      <w:r>
        <w:rPr>
          <w:spacing w:val="-2"/>
          <w:sz w:val="24"/>
        </w:rPr>
        <w:t> </w:t>
      </w:r>
      <w:r>
        <w:rPr>
          <w:sz w:val="24"/>
        </w:rPr>
        <w:t>group meetings have</w:t>
      </w:r>
      <w:r>
        <w:rPr>
          <w:spacing w:val="-2"/>
          <w:sz w:val="24"/>
        </w:rPr>
        <w:t> </w:t>
      </w:r>
      <w:r>
        <w:rPr>
          <w:sz w:val="24"/>
        </w:rPr>
        <w:t>been held and are continuing, including representatives from SBUHB, HDdUHB, Public Health Wales (PHW), Future Generations Commissioner’s Office, Regional Joint Committee Programme Management Office (RJC PMO), and Public Services Boards (PSBs) across the region. The Terms of Reference and Work Programme for the Steering Group have been reviewed and signed off.</w:t>
      </w:r>
      <w:r>
        <w:rPr>
          <w:spacing w:val="-1"/>
          <w:sz w:val="24"/>
        </w:rPr>
        <w:t> </w:t>
      </w:r>
      <w:r>
        <w:rPr>
          <w:sz w:val="24"/>
        </w:rPr>
        <w:t>A</w:t>
      </w:r>
      <w:r>
        <w:rPr>
          <w:spacing w:val="-5"/>
          <w:sz w:val="24"/>
        </w:rPr>
        <w:t> </w:t>
      </w:r>
      <w:r>
        <w:rPr>
          <w:sz w:val="24"/>
        </w:rPr>
        <w:t>stakeholder engagement workshop is planned</w:t>
      </w:r>
      <w:r>
        <w:rPr>
          <w:spacing w:val="-2"/>
          <w:sz w:val="24"/>
        </w:rPr>
        <w:t> </w:t>
      </w:r>
      <w:r>
        <w:rPr>
          <w:sz w:val="24"/>
        </w:rPr>
        <w:t>for</w:t>
      </w:r>
      <w:r>
        <w:rPr>
          <w:spacing w:val="-2"/>
          <w:sz w:val="24"/>
        </w:rPr>
        <w:t> </w:t>
      </w:r>
      <w:r>
        <w:rPr>
          <w:sz w:val="24"/>
        </w:rPr>
        <w:t>early</w:t>
      </w:r>
      <w:r>
        <w:rPr>
          <w:spacing w:val="-2"/>
          <w:sz w:val="24"/>
        </w:rPr>
        <w:t> </w:t>
      </w:r>
      <w:r>
        <w:rPr>
          <w:sz w:val="24"/>
        </w:rPr>
        <w:t>2026.</w:t>
      </w:r>
      <w:r>
        <w:rPr>
          <w:spacing w:val="-4"/>
          <w:sz w:val="24"/>
        </w:rPr>
        <w:t> </w:t>
      </w:r>
      <w:r>
        <w:rPr>
          <w:sz w:val="24"/>
        </w:rPr>
        <w:t>Quarterly</w:t>
      </w:r>
      <w:r>
        <w:rPr>
          <w:spacing w:val="-2"/>
          <w:sz w:val="24"/>
        </w:rPr>
        <w:t> </w:t>
      </w:r>
      <w:r>
        <w:rPr>
          <w:sz w:val="24"/>
        </w:rPr>
        <w:t>joint</w:t>
      </w:r>
      <w:r>
        <w:rPr>
          <w:spacing w:val="-2"/>
          <w:sz w:val="24"/>
        </w:rPr>
        <w:t> </w:t>
      </w:r>
      <w:r>
        <w:rPr>
          <w:sz w:val="24"/>
        </w:rPr>
        <w:t>leadership</w:t>
      </w:r>
      <w:r>
        <w:rPr>
          <w:spacing w:val="-2"/>
          <w:sz w:val="24"/>
        </w:rPr>
        <w:t> </w:t>
      </w:r>
      <w:r>
        <w:rPr>
          <w:sz w:val="24"/>
        </w:rPr>
        <w:t>meetings between</w:t>
      </w:r>
      <w:r>
        <w:rPr>
          <w:spacing w:val="-4"/>
          <w:sz w:val="24"/>
        </w:rPr>
        <w:t> </w:t>
      </w:r>
      <w:r>
        <w:rPr>
          <w:sz w:val="24"/>
        </w:rPr>
        <w:t>both</w:t>
      </w:r>
      <w:r>
        <w:rPr>
          <w:spacing w:val="-3"/>
          <w:sz w:val="24"/>
        </w:rPr>
        <w:t> </w:t>
      </w:r>
      <w:r>
        <w:rPr>
          <w:sz w:val="24"/>
        </w:rPr>
        <w:t>SBUHB and</w:t>
      </w:r>
      <w:r>
        <w:rPr>
          <w:spacing w:val="-6"/>
          <w:sz w:val="24"/>
        </w:rPr>
        <w:t> </w:t>
      </w:r>
      <w:r>
        <w:rPr>
          <w:sz w:val="24"/>
        </w:rPr>
        <w:t>HDdUHB</w:t>
      </w:r>
      <w:r>
        <w:rPr>
          <w:spacing w:val="-8"/>
          <w:sz w:val="24"/>
        </w:rPr>
        <w:t> </w:t>
      </w:r>
      <w:r>
        <w:rPr>
          <w:sz w:val="24"/>
        </w:rPr>
        <w:t>Local</w:t>
      </w:r>
      <w:r>
        <w:rPr>
          <w:spacing w:val="-9"/>
          <w:sz w:val="24"/>
        </w:rPr>
        <w:t> </w:t>
      </w:r>
      <w:r>
        <w:rPr>
          <w:sz w:val="24"/>
        </w:rPr>
        <w:t>Public</w:t>
      </w:r>
      <w:r>
        <w:rPr>
          <w:spacing w:val="-6"/>
          <w:sz w:val="24"/>
        </w:rPr>
        <w:t> </w:t>
      </w:r>
      <w:r>
        <w:rPr>
          <w:sz w:val="24"/>
        </w:rPr>
        <w:t>Health</w:t>
      </w:r>
      <w:r>
        <w:rPr>
          <w:spacing w:val="-10"/>
          <w:sz w:val="24"/>
        </w:rPr>
        <w:t> </w:t>
      </w:r>
      <w:r>
        <w:rPr>
          <w:sz w:val="24"/>
        </w:rPr>
        <w:t>Teams</w:t>
      </w:r>
      <w:r>
        <w:rPr>
          <w:spacing w:val="-4"/>
          <w:sz w:val="24"/>
        </w:rPr>
        <w:t> </w:t>
      </w:r>
      <w:r>
        <w:rPr>
          <w:sz w:val="24"/>
        </w:rPr>
        <w:t>and</w:t>
      </w:r>
      <w:r>
        <w:rPr>
          <w:spacing w:val="-8"/>
          <w:sz w:val="24"/>
        </w:rPr>
        <w:t> </w:t>
      </w:r>
      <w:r>
        <w:rPr>
          <w:sz w:val="24"/>
        </w:rPr>
        <w:t>a</w:t>
      </w:r>
      <w:r>
        <w:rPr>
          <w:spacing w:val="-6"/>
          <w:sz w:val="24"/>
        </w:rPr>
        <w:t> </w:t>
      </w:r>
      <w:r>
        <w:rPr>
          <w:sz w:val="24"/>
        </w:rPr>
        <w:t>joint</w:t>
      </w:r>
      <w:r>
        <w:rPr>
          <w:spacing w:val="-10"/>
          <w:sz w:val="24"/>
        </w:rPr>
        <w:t> </w:t>
      </w:r>
      <w:r>
        <w:rPr>
          <w:sz w:val="24"/>
        </w:rPr>
        <w:t>Teams</w:t>
      </w:r>
      <w:r>
        <w:rPr>
          <w:spacing w:val="-6"/>
          <w:sz w:val="24"/>
        </w:rPr>
        <w:t> </w:t>
      </w:r>
      <w:r>
        <w:rPr>
          <w:sz w:val="24"/>
        </w:rPr>
        <w:t>channel</w:t>
      </w:r>
      <w:r>
        <w:rPr>
          <w:spacing w:val="-6"/>
          <w:sz w:val="24"/>
        </w:rPr>
        <w:t> </w:t>
      </w:r>
      <w:r>
        <w:rPr>
          <w:sz w:val="24"/>
        </w:rPr>
        <w:t>will</w:t>
      </w:r>
      <w:r>
        <w:rPr>
          <w:spacing w:val="-6"/>
          <w:sz w:val="24"/>
        </w:rPr>
        <w:t> </w:t>
      </w:r>
      <w:r>
        <w:rPr>
          <w:sz w:val="24"/>
        </w:rPr>
        <w:t>be</w:t>
      </w:r>
      <w:r>
        <w:rPr>
          <w:spacing w:val="-6"/>
          <w:sz w:val="24"/>
        </w:rPr>
        <w:t> </w:t>
      </w:r>
      <w:r>
        <w:rPr>
          <w:sz w:val="24"/>
        </w:rPr>
        <w:t>set</w:t>
      </w:r>
      <w:r>
        <w:rPr>
          <w:spacing w:val="-6"/>
          <w:sz w:val="24"/>
        </w:rPr>
        <w:t> </w:t>
      </w:r>
      <w:r>
        <w:rPr>
          <w:sz w:val="24"/>
        </w:rPr>
        <w:t>up for ongoing collaboration and knowledge sharing.</w:t>
      </w:r>
    </w:p>
    <w:p>
      <w:pPr>
        <w:pStyle w:val="ListParagraph"/>
        <w:numPr>
          <w:ilvl w:val="0"/>
          <w:numId w:val="12"/>
        </w:numPr>
        <w:tabs>
          <w:tab w:pos="1517" w:val="left" w:leader="none"/>
        </w:tabs>
        <w:spacing w:line="256" w:lineRule="auto" w:before="0" w:after="0"/>
        <w:ind w:left="1517" w:right="886" w:hanging="360"/>
        <w:jc w:val="left"/>
        <w:rPr>
          <w:sz w:val="24"/>
        </w:rPr>
      </w:pPr>
      <w:r>
        <w:rPr>
          <w:sz w:val="24"/>
        </w:rPr>
        <w:t>The subgroup will continue to develop and embed health intelligence systems, working</w:t>
      </w:r>
      <w:r>
        <w:rPr>
          <w:spacing w:val="-3"/>
          <w:sz w:val="24"/>
        </w:rPr>
        <w:t> </w:t>
      </w:r>
      <w:r>
        <w:rPr>
          <w:sz w:val="24"/>
        </w:rPr>
        <w:t>with</w:t>
      </w:r>
      <w:r>
        <w:rPr>
          <w:spacing w:val="-1"/>
          <w:sz w:val="24"/>
        </w:rPr>
        <w:t> </w:t>
      </w:r>
      <w:r>
        <w:rPr>
          <w:sz w:val="24"/>
        </w:rPr>
        <w:t>PHW</w:t>
      </w:r>
      <w:r>
        <w:rPr>
          <w:spacing w:val="-4"/>
          <w:sz w:val="24"/>
        </w:rPr>
        <w:t> </w:t>
      </w:r>
      <w:r>
        <w:rPr>
          <w:sz w:val="24"/>
        </w:rPr>
        <w:t>to</w:t>
      </w:r>
      <w:r>
        <w:rPr>
          <w:spacing w:val="-6"/>
          <w:sz w:val="24"/>
        </w:rPr>
        <w:t> </w:t>
      </w:r>
      <w:r>
        <w:rPr>
          <w:sz w:val="24"/>
        </w:rPr>
        <w:t>map</w:t>
      </w:r>
      <w:r>
        <w:rPr>
          <w:spacing w:val="-3"/>
          <w:sz w:val="24"/>
        </w:rPr>
        <w:t> </w:t>
      </w:r>
      <w:r>
        <w:rPr>
          <w:sz w:val="24"/>
        </w:rPr>
        <w:t>health</w:t>
      </w:r>
      <w:r>
        <w:rPr>
          <w:spacing w:val="-3"/>
          <w:sz w:val="24"/>
        </w:rPr>
        <w:t> </w:t>
      </w:r>
      <w:r>
        <w:rPr>
          <w:sz w:val="24"/>
        </w:rPr>
        <w:t>inequalities</w:t>
      </w:r>
      <w:r>
        <w:rPr>
          <w:spacing w:val="-6"/>
          <w:sz w:val="24"/>
        </w:rPr>
        <w:t> </w:t>
      </w:r>
      <w:r>
        <w:rPr>
          <w:sz w:val="24"/>
        </w:rPr>
        <w:t>and</w:t>
      </w:r>
      <w:r>
        <w:rPr>
          <w:spacing w:val="-5"/>
          <w:sz w:val="24"/>
        </w:rPr>
        <w:t> </w:t>
      </w:r>
      <w:r>
        <w:rPr>
          <w:sz w:val="24"/>
        </w:rPr>
        <w:t>support</w:t>
      </w:r>
      <w:r>
        <w:rPr>
          <w:spacing w:val="-3"/>
          <w:sz w:val="24"/>
        </w:rPr>
        <w:t> </w:t>
      </w:r>
      <w:r>
        <w:rPr>
          <w:sz w:val="24"/>
        </w:rPr>
        <w:t>targeted</w:t>
      </w:r>
      <w:r>
        <w:rPr>
          <w:spacing w:val="-3"/>
          <w:sz w:val="24"/>
        </w:rPr>
        <w:t> </w:t>
      </w:r>
      <w:r>
        <w:rPr>
          <w:sz w:val="24"/>
        </w:rPr>
        <w:t>interventions.</w:t>
      </w:r>
    </w:p>
    <w:p>
      <w:pPr>
        <w:pStyle w:val="BodyText"/>
        <w:spacing w:before="151"/>
        <w:rPr>
          <w:sz w:val="22"/>
        </w:rPr>
      </w:pPr>
    </w:p>
    <w:p>
      <w:pPr>
        <w:spacing w:before="0"/>
        <w:ind w:left="1187" w:right="759" w:firstLine="0"/>
        <w:jc w:val="center"/>
        <w:rPr>
          <w:rFonts w:ascii="Calibri"/>
          <w:b/>
          <w:sz w:val="22"/>
        </w:rPr>
      </w:pPr>
      <w:r>
        <w:rPr>
          <w:rFonts w:ascii="Calibri"/>
          <w:sz w:val="22"/>
        </w:rPr>
        <w:t>Page</w:t>
      </w:r>
      <w:r>
        <w:rPr>
          <w:rFonts w:ascii="Calibri"/>
          <w:spacing w:val="-5"/>
          <w:sz w:val="22"/>
        </w:rPr>
        <w:t> </w:t>
      </w:r>
      <w:r>
        <w:rPr>
          <w:rFonts w:ascii="Calibri"/>
          <w:b/>
          <w:sz w:val="22"/>
        </w:rPr>
        <w:t>1</w:t>
      </w:r>
      <w:r>
        <w:rPr>
          <w:rFonts w:ascii="Calibri"/>
          <w:b/>
          <w:spacing w:val="-1"/>
          <w:sz w:val="22"/>
        </w:rPr>
        <w:t> </w:t>
      </w:r>
      <w:r>
        <w:rPr>
          <w:rFonts w:ascii="Calibri"/>
          <w:sz w:val="22"/>
        </w:rPr>
        <w:t>of</w:t>
      </w:r>
      <w:r>
        <w:rPr>
          <w:rFonts w:ascii="Calibri"/>
          <w:spacing w:val="-4"/>
          <w:sz w:val="22"/>
        </w:rPr>
        <w:t> </w:t>
      </w:r>
      <w:r>
        <w:rPr>
          <w:rFonts w:ascii="Calibri"/>
          <w:b/>
          <w:spacing w:val="-10"/>
          <w:sz w:val="22"/>
        </w:rPr>
        <w:t>3</w:t>
      </w:r>
    </w:p>
    <w:p>
      <w:pPr>
        <w:spacing w:after="0"/>
        <w:jc w:val="center"/>
        <w:rPr>
          <w:rFonts w:ascii="Calibri"/>
          <w:b/>
          <w:sz w:val="22"/>
        </w:rPr>
        <w:sectPr>
          <w:pgSz w:w="11910" w:h="16840"/>
          <w:pgMar w:header="0" w:footer="149" w:top="380" w:bottom="340" w:left="283" w:right="708"/>
        </w:sectPr>
      </w:pPr>
    </w:p>
    <w:p>
      <w:pPr>
        <w:tabs>
          <w:tab w:pos="7427" w:val="left" w:leader="none"/>
        </w:tabs>
        <w:spacing w:line="240" w:lineRule="auto"/>
        <w:ind w:left="78" w:right="0" w:firstLine="0"/>
        <w:rPr>
          <w:rFonts w:ascii="Calibri"/>
          <w:sz w:val="20"/>
        </w:rPr>
      </w:pPr>
      <w:r>
        <w:rPr>
          <w:rFonts w:ascii="Calibri"/>
          <w:sz w:val="20"/>
        </w:rPr>
        <w:drawing>
          <wp:inline distT="0" distB="0" distL="0" distR="0">
            <wp:extent cx="2275207" cy="536543"/>
            <wp:effectExtent l="0" t="0" r="0" b="0"/>
            <wp:docPr id="68" name="Image 68"/>
            <wp:cNvGraphicFramePr>
              <a:graphicFrameLocks/>
            </wp:cNvGraphicFramePr>
            <a:graphic>
              <a:graphicData uri="http://schemas.openxmlformats.org/drawingml/2006/picture">
                <pic:pic>
                  <pic:nvPicPr>
                    <pic:cNvPr id="68" name="Image 68"/>
                    <pic:cNvPicPr/>
                  </pic:nvPicPr>
                  <pic:blipFill>
                    <a:blip r:embed="rId9" cstate="print"/>
                    <a:stretch>
                      <a:fillRect/>
                    </a:stretch>
                  </pic:blipFill>
                  <pic:spPr>
                    <a:xfrm>
                      <a:off x="0" y="0"/>
                      <a:ext cx="2275207" cy="536543"/>
                    </a:xfrm>
                    <a:prstGeom prst="rect">
                      <a:avLst/>
                    </a:prstGeom>
                  </pic:spPr>
                </pic:pic>
              </a:graphicData>
            </a:graphic>
          </wp:inline>
        </w:drawing>
      </w:r>
      <w:r>
        <w:rPr>
          <w:rFonts w:ascii="Calibri"/>
          <w:sz w:val="20"/>
        </w:rPr>
      </w:r>
      <w:r>
        <w:rPr>
          <w:rFonts w:ascii="Calibri"/>
          <w:sz w:val="20"/>
        </w:rPr>
        <w:tab/>
      </w:r>
      <w:r>
        <w:rPr>
          <w:rFonts w:ascii="Calibri"/>
          <w:sz w:val="20"/>
        </w:rPr>
        <w:drawing>
          <wp:inline distT="0" distB="0" distL="0" distR="0">
            <wp:extent cx="2136994" cy="520065"/>
            <wp:effectExtent l="0" t="0" r="0" b="0"/>
            <wp:docPr id="69" name="Image 69"/>
            <wp:cNvGraphicFramePr>
              <a:graphicFrameLocks/>
            </wp:cNvGraphicFramePr>
            <a:graphic>
              <a:graphicData uri="http://schemas.openxmlformats.org/drawingml/2006/picture">
                <pic:pic>
                  <pic:nvPicPr>
                    <pic:cNvPr id="69" name="Image 69"/>
                    <pic:cNvPicPr/>
                  </pic:nvPicPr>
                  <pic:blipFill>
                    <a:blip r:embed="rId10" cstate="print"/>
                    <a:stretch>
                      <a:fillRect/>
                    </a:stretch>
                  </pic:blipFill>
                  <pic:spPr>
                    <a:xfrm>
                      <a:off x="0" y="0"/>
                      <a:ext cx="2136994" cy="520065"/>
                    </a:xfrm>
                    <a:prstGeom prst="rect">
                      <a:avLst/>
                    </a:prstGeom>
                  </pic:spPr>
                </pic:pic>
              </a:graphicData>
            </a:graphic>
          </wp:inline>
        </w:drawing>
      </w:r>
      <w:r>
        <w:rPr>
          <w:rFonts w:ascii="Calibri"/>
          <w:sz w:val="20"/>
        </w:rPr>
      </w:r>
    </w:p>
    <w:p>
      <w:pPr>
        <w:pStyle w:val="BodyText"/>
        <w:spacing w:line="259" w:lineRule="auto" w:before="197"/>
        <w:ind w:left="1517" w:right="797"/>
      </w:pPr>
      <w:r>
        <w:rPr/>
        <w:t>Next</w:t>
      </w:r>
      <w:r>
        <w:rPr>
          <w:spacing w:val="-5"/>
        </w:rPr>
        <w:t> </w:t>
      </w:r>
      <w:r>
        <w:rPr/>
        <w:t>steps</w:t>
      </w:r>
      <w:r>
        <w:rPr>
          <w:spacing w:val="-5"/>
        </w:rPr>
        <w:t> </w:t>
      </w:r>
      <w:r>
        <w:rPr/>
        <w:t>include</w:t>
      </w:r>
      <w:r>
        <w:rPr>
          <w:spacing w:val="-5"/>
        </w:rPr>
        <w:t> </w:t>
      </w:r>
      <w:r>
        <w:rPr/>
        <w:t>agreeing</w:t>
      </w:r>
      <w:r>
        <w:rPr>
          <w:spacing w:val="-4"/>
        </w:rPr>
        <w:t> </w:t>
      </w:r>
      <w:r>
        <w:rPr/>
        <w:t>product</w:t>
      </w:r>
      <w:r>
        <w:rPr>
          <w:spacing w:val="-4"/>
        </w:rPr>
        <w:t> </w:t>
      </w:r>
      <w:r>
        <w:rPr/>
        <w:t>specifications</w:t>
      </w:r>
      <w:r>
        <w:rPr>
          <w:spacing w:val="-5"/>
        </w:rPr>
        <w:t> </w:t>
      </w:r>
      <w:r>
        <w:rPr/>
        <w:t>and</w:t>
      </w:r>
      <w:r>
        <w:rPr>
          <w:spacing w:val="-5"/>
        </w:rPr>
        <w:t> </w:t>
      </w:r>
      <w:r>
        <w:rPr/>
        <w:t>timelines</w:t>
      </w:r>
      <w:r>
        <w:rPr>
          <w:spacing w:val="-5"/>
        </w:rPr>
        <w:t> </w:t>
      </w:r>
      <w:r>
        <w:rPr/>
        <w:t>and incorporating findings into strategic planning.</w:t>
      </w:r>
    </w:p>
    <w:p>
      <w:pPr>
        <w:pStyle w:val="ListParagraph"/>
        <w:numPr>
          <w:ilvl w:val="0"/>
          <w:numId w:val="12"/>
        </w:numPr>
        <w:tabs>
          <w:tab w:pos="1517" w:val="left" w:leader="none"/>
        </w:tabs>
        <w:spacing w:line="256" w:lineRule="auto" w:before="0" w:after="0"/>
        <w:ind w:left="1517" w:right="773" w:hanging="360"/>
        <w:jc w:val="left"/>
        <w:rPr>
          <w:sz w:val="24"/>
        </w:rPr>
      </w:pPr>
      <w:r>
        <w:rPr>
          <w:sz w:val="24"/>
        </w:rPr>
        <w:t>The</w:t>
      </w:r>
      <w:r>
        <w:rPr>
          <w:spacing w:val="-4"/>
          <w:sz w:val="24"/>
        </w:rPr>
        <w:t> </w:t>
      </w:r>
      <w:r>
        <w:rPr>
          <w:sz w:val="24"/>
        </w:rPr>
        <w:t>Regional</w:t>
      </w:r>
      <w:r>
        <w:rPr>
          <w:spacing w:val="-4"/>
          <w:sz w:val="24"/>
        </w:rPr>
        <w:t> </w:t>
      </w:r>
      <w:r>
        <w:rPr>
          <w:sz w:val="24"/>
        </w:rPr>
        <w:t>Whole</w:t>
      </w:r>
      <w:r>
        <w:rPr>
          <w:spacing w:val="-4"/>
          <w:sz w:val="24"/>
        </w:rPr>
        <w:t> </w:t>
      </w:r>
      <w:r>
        <w:rPr>
          <w:sz w:val="24"/>
        </w:rPr>
        <w:t>Systems</w:t>
      </w:r>
      <w:r>
        <w:rPr>
          <w:spacing w:val="-17"/>
          <w:sz w:val="24"/>
        </w:rPr>
        <w:t> </w:t>
      </w:r>
      <w:r>
        <w:rPr>
          <w:sz w:val="24"/>
        </w:rPr>
        <w:t>Approach</w:t>
      </w:r>
      <w:r>
        <w:rPr>
          <w:spacing w:val="-4"/>
          <w:sz w:val="24"/>
        </w:rPr>
        <w:t> </w:t>
      </w:r>
      <w:r>
        <w:rPr>
          <w:sz w:val="24"/>
        </w:rPr>
        <w:t>to</w:t>
      </w:r>
      <w:r>
        <w:rPr>
          <w:spacing w:val="-4"/>
          <w:sz w:val="24"/>
        </w:rPr>
        <w:t> </w:t>
      </w:r>
      <w:r>
        <w:rPr>
          <w:sz w:val="24"/>
        </w:rPr>
        <w:t>Healthy</w:t>
      </w:r>
      <w:r>
        <w:rPr>
          <w:spacing w:val="-6"/>
          <w:sz w:val="24"/>
        </w:rPr>
        <w:t> </w:t>
      </w:r>
      <w:r>
        <w:rPr>
          <w:sz w:val="24"/>
        </w:rPr>
        <w:t>Weight</w:t>
      </w:r>
      <w:r>
        <w:rPr>
          <w:spacing w:val="-4"/>
          <w:sz w:val="24"/>
        </w:rPr>
        <w:t> </w:t>
      </w:r>
      <w:r>
        <w:rPr>
          <w:sz w:val="24"/>
        </w:rPr>
        <w:t>will</w:t>
      </w:r>
      <w:r>
        <w:rPr>
          <w:spacing w:val="-5"/>
          <w:sz w:val="24"/>
        </w:rPr>
        <w:t> </w:t>
      </w:r>
      <w:r>
        <w:rPr>
          <w:sz w:val="24"/>
        </w:rPr>
        <w:t>continue</w:t>
      </w:r>
      <w:r>
        <w:rPr>
          <w:spacing w:val="-4"/>
          <w:sz w:val="24"/>
        </w:rPr>
        <w:t> </w:t>
      </w:r>
      <w:r>
        <w:rPr>
          <w:sz w:val="24"/>
        </w:rPr>
        <w:t>joint</w:t>
      </w:r>
      <w:r>
        <w:rPr>
          <w:spacing w:val="-4"/>
          <w:sz w:val="24"/>
        </w:rPr>
        <w:t> </w:t>
      </w:r>
      <w:r>
        <w:rPr>
          <w:sz w:val="24"/>
        </w:rPr>
        <w:t>PSB workshops, develop distributed leadership, and embed healthy weight goals in local partnerships with a focus on food procurement.</w:t>
      </w:r>
    </w:p>
    <w:p>
      <w:pPr>
        <w:pStyle w:val="ListParagraph"/>
        <w:numPr>
          <w:ilvl w:val="0"/>
          <w:numId w:val="12"/>
        </w:numPr>
        <w:tabs>
          <w:tab w:pos="1517" w:val="left" w:leader="none"/>
        </w:tabs>
        <w:spacing w:line="256" w:lineRule="auto" w:before="4" w:after="0"/>
        <w:ind w:left="1517" w:right="815" w:hanging="360"/>
        <w:jc w:val="left"/>
        <w:rPr>
          <w:sz w:val="24"/>
        </w:rPr>
      </w:pPr>
      <w:r>
        <w:rPr>
          <w:sz w:val="24"/>
        </w:rPr>
        <w:t>Welsh</w:t>
      </w:r>
      <w:r>
        <w:rPr>
          <w:spacing w:val="-6"/>
          <w:sz w:val="24"/>
        </w:rPr>
        <w:t> </w:t>
      </w:r>
      <w:r>
        <w:rPr>
          <w:sz w:val="24"/>
        </w:rPr>
        <w:t>Veg</w:t>
      </w:r>
      <w:r>
        <w:rPr>
          <w:spacing w:val="-6"/>
          <w:sz w:val="24"/>
        </w:rPr>
        <w:t> </w:t>
      </w:r>
      <w:r>
        <w:rPr>
          <w:sz w:val="24"/>
        </w:rPr>
        <w:t>in</w:t>
      </w:r>
      <w:r>
        <w:rPr>
          <w:spacing w:val="-8"/>
          <w:sz w:val="24"/>
        </w:rPr>
        <w:t> </w:t>
      </w:r>
      <w:r>
        <w:rPr>
          <w:sz w:val="24"/>
        </w:rPr>
        <w:t>Schools</w:t>
      </w:r>
      <w:r>
        <w:rPr>
          <w:spacing w:val="-9"/>
          <w:sz w:val="24"/>
        </w:rPr>
        <w:t> </w:t>
      </w:r>
      <w:r>
        <w:rPr>
          <w:sz w:val="24"/>
        </w:rPr>
        <w:t>will</w:t>
      </w:r>
      <w:r>
        <w:rPr>
          <w:spacing w:val="-7"/>
          <w:sz w:val="24"/>
        </w:rPr>
        <w:t> </w:t>
      </w:r>
      <w:r>
        <w:rPr>
          <w:sz w:val="24"/>
        </w:rPr>
        <w:t>complete</w:t>
      </w:r>
      <w:r>
        <w:rPr>
          <w:spacing w:val="-6"/>
          <w:sz w:val="24"/>
        </w:rPr>
        <w:t> </w:t>
      </w:r>
      <w:r>
        <w:rPr>
          <w:sz w:val="24"/>
        </w:rPr>
        <w:t>infrastructure</w:t>
      </w:r>
      <w:r>
        <w:rPr>
          <w:spacing w:val="-6"/>
          <w:sz w:val="24"/>
        </w:rPr>
        <w:t> </w:t>
      </w:r>
      <w:r>
        <w:rPr>
          <w:sz w:val="24"/>
        </w:rPr>
        <w:t>development,</w:t>
      </w:r>
      <w:r>
        <w:rPr>
          <w:spacing w:val="-8"/>
          <w:sz w:val="24"/>
        </w:rPr>
        <w:t> </w:t>
      </w:r>
      <w:r>
        <w:rPr>
          <w:sz w:val="24"/>
        </w:rPr>
        <w:t>staff</w:t>
      </w:r>
      <w:r>
        <w:rPr>
          <w:spacing w:val="-8"/>
          <w:sz w:val="24"/>
        </w:rPr>
        <w:t> </w:t>
      </w:r>
      <w:r>
        <w:rPr>
          <w:sz w:val="24"/>
        </w:rPr>
        <w:t>recruitment, and begin produce supply to schools in 2026. Ongoing engagement with Food Sense Wales and local authorities will continue.</w:t>
      </w:r>
    </w:p>
    <w:p>
      <w:pPr>
        <w:pStyle w:val="ListParagraph"/>
        <w:numPr>
          <w:ilvl w:val="0"/>
          <w:numId w:val="12"/>
        </w:numPr>
        <w:tabs>
          <w:tab w:pos="1517" w:val="left" w:leader="none"/>
        </w:tabs>
        <w:spacing w:line="256" w:lineRule="auto" w:before="5" w:after="0"/>
        <w:ind w:left="1517" w:right="1310" w:hanging="360"/>
        <w:jc w:val="left"/>
        <w:rPr>
          <w:sz w:val="24"/>
        </w:rPr>
      </w:pPr>
      <w:r>
        <w:rPr>
          <w:sz w:val="24"/>
        </w:rPr>
        <w:t>Warm</w:t>
      </w:r>
      <w:r>
        <w:rPr>
          <w:spacing w:val="-7"/>
          <w:sz w:val="24"/>
        </w:rPr>
        <w:t> </w:t>
      </w:r>
      <w:r>
        <w:rPr>
          <w:sz w:val="24"/>
        </w:rPr>
        <w:t>and</w:t>
      </w:r>
      <w:r>
        <w:rPr>
          <w:spacing w:val="-7"/>
          <w:sz w:val="24"/>
        </w:rPr>
        <w:t> </w:t>
      </w:r>
      <w:r>
        <w:rPr>
          <w:sz w:val="24"/>
        </w:rPr>
        <w:t>Healthy</w:t>
      </w:r>
      <w:r>
        <w:rPr>
          <w:spacing w:val="-5"/>
          <w:sz w:val="24"/>
        </w:rPr>
        <w:t> </w:t>
      </w:r>
      <w:r>
        <w:rPr>
          <w:sz w:val="24"/>
        </w:rPr>
        <w:t>Homes</w:t>
      </w:r>
      <w:r>
        <w:rPr>
          <w:spacing w:val="-5"/>
          <w:sz w:val="24"/>
        </w:rPr>
        <w:t> </w:t>
      </w:r>
      <w:r>
        <w:rPr>
          <w:sz w:val="24"/>
        </w:rPr>
        <w:t>Programme</w:t>
      </w:r>
      <w:r>
        <w:rPr>
          <w:spacing w:val="-5"/>
          <w:sz w:val="24"/>
        </w:rPr>
        <w:t> </w:t>
      </w:r>
      <w:r>
        <w:rPr>
          <w:sz w:val="24"/>
        </w:rPr>
        <w:t>will</w:t>
      </w:r>
      <w:r>
        <w:rPr>
          <w:spacing w:val="-5"/>
          <w:sz w:val="24"/>
        </w:rPr>
        <w:t> </w:t>
      </w:r>
      <w:r>
        <w:rPr>
          <w:sz w:val="24"/>
        </w:rPr>
        <w:t>complete</w:t>
      </w:r>
      <w:r>
        <w:rPr>
          <w:spacing w:val="-7"/>
          <w:sz w:val="24"/>
        </w:rPr>
        <w:t> </w:t>
      </w:r>
      <w:r>
        <w:rPr>
          <w:sz w:val="24"/>
        </w:rPr>
        <w:t>pilot</w:t>
      </w:r>
      <w:r>
        <w:rPr>
          <w:spacing w:val="-7"/>
          <w:sz w:val="24"/>
        </w:rPr>
        <w:t> </w:t>
      </w:r>
      <w:r>
        <w:rPr>
          <w:sz w:val="24"/>
        </w:rPr>
        <w:t>area</w:t>
      </w:r>
      <w:r>
        <w:rPr>
          <w:spacing w:val="-5"/>
          <w:sz w:val="24"/>
        </w:rPr>
        <w:t> </w:t>
      </w:r>
      <w:r>
        <w:rPr>
          <w:sz w:val="24"/>
        </w:rPr>
        <w:t>identification, launch a communication campaign, and evaluate and scale work regionally. Long-term monitoring and sharing of lessons learned will be prioritised.</w:t>
      </w:r>
    </w:p>
    <w:p>
      <w:pPr>
        <w:pStyle w:val="ListParagraph"/>
        <w:numPr>
          <w:ilvl w:val="0"/>
          <w:numId w:val="12"/>
        </w:numPr>
        <w:tabs>
          <w:tab w:pos="1517" w:val="left" w:leader="none"/>
        </w:tabs>
        <w:spacing w:line="256" w:lineRule="auto" w:before="4" w:after="0"/>
        <w:ind w:left="1517" w:right="842" w:hanging="360"/>
        <w:jc w:val="left"/>
        <w:rPr>
          <w:sz w:val="24"/>
        </w:rPr>
      </w:pPr>
      <w:r>
        <w:rPr>
          <w:sz w:val="24"/>
        </w:rPr>
        <w:t>Welsh</w:t>
      </w:r>
      <w:r>
        <w:rPr>
          <w:spacing w:val="-6"/>
          <w:sz w:val="24"/>
        </w:rPr>
        <w:t> </w:t>
      </w:r>
      <w:r>
        <w:rPr>
          <w:sz w:val="24"/>
        </w:rPr>
        <w:t>Government</w:t>
      </w:r>
      <w:r>
        <w:rPr>
          <w:spacing w:val="-6"/>
          <w:sz w:val="24"/>
        </w:rPr>
        <w:t> </w:t>
      </w:r>
      <w:r>
        <w:rPr>
          <w:sz w:val="24"/>
        </w:rPr>
        <w:t>funding</w:t>
      </w:r>
      <w:r>
        <w:rPr>
          <w:spacing w:val="-6"/>
          <w:sz w:val="24"/>
        </w:rPr>
        <w:t> </w:t>
      </w:r>
      <w:r>
        <w:rPr>
          <w:sz w:val="24"/>
        </w:rPr>
        <w:t>for</w:t>
      </w:r>
      <w:r>
        <w:rPr>
          <w:spacing w:val="-6"/>
          <w:sz w:val="24"/>
        </w:rPr>
        <w:t> </w:t>
      </w:r>
      <w:r>
        <w:rPr>
          <w:sz w:val="24"/>
        </w:rPr>
        <w:t>key</w:t>
      </w:r>
      <w:r>
        <w:rPr>
          <w:spacing w:val="-8"/>
          <w:sz w:val="24"/>
        </w:rPr>
        <w:t> </w:t>
      </w:r>
      <w:r>
        <w:rPr>
          <w:sz w:val="24"/>
        </w:rPr>
        <w:t>programmes</w:t>
      </w:r>
      <w:r>
        <w:rPr>
          <w:spacing w:val="-6"/>
          <w:sz w:val="24"/>
        </w:rPr>
        <w:t> </w:t>
      </w:r>
      <w:r>
        <w:rPr>
          <w:sz w:val="24"/>
        </w:rPr>
        <w:t>(Healthy</w:t>
      </w:r>
      <w:r>
        <w:rPr>
          <w:spacing w:val="-8"/>
          <w:sz w:val="24"/>
        </w:rPr>
        <w:t> </w:t>
      </w:r>
      <w:r>
        <w:rPr>
          <w:sz w:val="24"/>
        </w:rPr>
        <w:t>Weight</w:t>
      </w:r>
      <w:r>
        <w:rPr>
          <w:spacing w:val="-2"/>
          <w:sz w:val="24"/>
        </w:rPr>
        <w:t> </w:t>
      </w:r>
      <w:r>
        <w:rPr>
          <w:sz w:val="24"/>
        </w:rPr>
        <w:t>and</w:t>
      </w:r>
      <w:r>
        <w:rPr>
          <w:spacing w:val="-6"/>
          <w:sz w:val="24"/>
        </w:rPr>
        <w:t> </w:t>
      </w:r>
      <w:r>
        <w:rPr>
          <w:sz w:val="24"/>
        </w:rPr>
        <w:t>Welsh</w:t>
      </w:r>
      <w:r>
        <w:rPr>
          <w:spacing w:val="-6"/>
          <w:sz w:val="24"/>
        </w:rPr>
        <w:t> </w:t>
      </w:r>
      <w:r>
        <w:rPr>
          <w:sz w:val="24"/>
        </w:rPr>
        <w:t>Veg in Schools) is subject to future confirmation, and teams are proactively planning to manage any potential changes.</w:t>
      </w:r>
    </w:p>
    <w:p>
      <w:pPr>
        <w:spacing w:before="165"/>
        <w:ind w:left="1157" w:right="0" w:firstLine="0"/>
        <w:jc w:val="left"/>
        <w:rPr>
          <w:i/>
          <w:sz w:val="24"/>
        </w:rPr>
      </w:pPr>
      <w:r>
        <w:rPr>
          <w:b/>
          <w:sz w:val="24"/>
        </w:rPr>
        <w:t>Assure</w:t>
      </w:r>
      <w:r>
        <w:rPr>
          <w:b/>
          <w:spacing w:val="-2"/>
          <w:sz w:val="24"/>
        </w:rPr>
        <w:t> </w:t>
      </w:r>
      <w:r>
        <w:rPr>
          <w:i/>
          <w:sz w:val="24"/>
        </w:rPr>
        <w:t>(to</w:t>
      </w:r>
      <w:r>
        <w:rPr>
          <w:i/>
          <w:spacing w:val="-4"/>
          <w:sz w:val="24"/>
        </w:rPr>
        <w:t> note)</w:t>
      </w:r>
    </w:p>
    <w:p>
      <w:pPr>
        <w:pStyle w:val="BodyText"/>
        <w:spacing w:before="183"/>
        <w:ind w:left="1157"/>
      </w:pPr>
      <w:r>
        <w:rPr/>
        <w:t>The</w:t>
      </w:r>
      <w:r>
        <w:rPr>
          <w:spacing w:val="-5"/>
        </w:rPr>
        <w:t> </w:t>
      </w:r>
      <w:r>
        <w:rPr/>
        <w:t>Regional</w:t>
      </w:r>
      <w:r>
        <w:rPr>
          <w:spacing w:val="-3"/>
        </w:rPr>
        <w:t> </w:t>
      </w:r>
      <w:r>
        <w:rPr/>
        <w:t>Health</w:t>
      </w:r>
      <w:r>
        <w:rPr>
          <w:spacing w:val="-5"/>
        </w:rPr>
        <w:t> </w:t>
      </w:r>
      <w:r>
        <w:rPr/>
        <w:t>Economy</w:t>
      </w:r>
      <w:r>
        <w:rPr>
          <w:spacing w:val="-3"/>
        </w:rPr>
        <w:t> </w:t>
      </w:r>
      <w:r>
        <w:rPr/>
        <w:t>Group</w:t>
      </w:r>
      <w:r>
        <w:rPr>
          <w:spacing w:val="-3"/>
        </w:rPr>
        <w:t> </w:t>
      </w:r>
      <w:r>
        <w:rPr/>
        <w:t>wish</w:t>
      </w:r>
      <w:r>
        <w:rPr>
          <w:spacing w:val="-4"/>
        </w:rPr>
        <w:t> </w:t>
      </w:r>
      <w:r>
        <w:rPr/>
        <w:t>to</w:t>
      </w:r>
      <w:r>
        <w:rPr>
          <w:spacing w:val="1"/>
        </w:rPr>
        <w:t> </w:t>
      </w:r>
      <w:r>
        <w:rPr>
          <w:b/>
        </w:rPr>
        <w:t>assure</w:t>
      </w:r>
      <w:r>
        <w:rPr>
          <w:b/>
          <w:spacing w:val="-1"/>
        </w:rPr>
        <w:t> </w:t>
      </w:r>
      <w:r>
        <w:rPr/>
        <w:t>members</w:t>
      </w:r>
      <w:r>
        <w:rPr>
          <w:spacing w:val="-6"/>
        </w:rPr>
        <w:t> </w:t>
      </w:r>
      <w:r>
        <w:rPr/>
        <w:t>of</w:t>
      </w:r>
      <w:r>
        <w:rPr>
          <w:spacing w:val="-3"/>
        </w:rPr>
        <w:t> </w:t>
      </w:r>
      <w:r>
        <w:rPr/>
        <w:t>the</w:t>
      </w:r>
      <w:r>
        <w:rPr>
          <w:spacing w:val="-3"/>
        </w:rPr>
        <w:t> </w:t>
      </w:r>
      <w:r>
        <w:rPr/>
        <w:t>RJC</w:t>
      </w:r>
      <w:r>
        <w:rPr>
          <w:spacing w:val="-2"/>
        </w:rPr>
        <w:t> that:</w:t>
      </w:r>
    </w:p>
    <w:p>
      <w:pPr>
        <w:pStyle w:val="ListParagraph"/>
        <w:numPr>
          <w:ilvl w:val="0"/>
          <w:numId w:val="12"/>
        </w:numPr>
        <w:tabs>
          <w:tab w:pos="1517" w:val="left" w:leader="none"/>
        </w:tabs>
        <w:spacing w:line="256" w:lineRule="auto" w:before="180" w:after="0"/>
        <w:ind w:left="1517" w:right="810" w:hanging="360"/>
        <w:jc w:val="left"/>
        <w:rPr>
          <w:sz w:val="24"/>
        </w:rPr>
      </w:pPr>
      <w:r>
        <w:rPr>
          <w:sz w:val="24"/>
        </w:rPr>
        <w:t>The</w:t>
      </w:r>
      <w:r>
        <w:rPr>
          <w:spacing w:val="-3"/>
          <w:sz w:val="24"/>
        </w:rPr>
        <w:t> </w:t>
      </w:r>
      <w:r>
        <w:rPr>
          <w:sz w:val="24"/>
        </w:rPr>
        <w:t>Regional</w:t>
      </w:r>
      <w:r>
        <w:rPr>
          <w:spacing w:val="-3"/>
          <w:sz w:val="24"/>
        </w:rPr>
        <w:t> </w:t>
      </w:r>
      <w:r>
        <w:rPr>
          <w:sz w:val="24"/>
        </w:rPr>
        <w:t>Health</w:t>
      </w:r>
      <w:r>
        <w:rPr>
          <w:spacing w:val="-5"/>
          <w:sz w:val="24"/>
        </w:rPr>
        <w:t> </w:t>
      </w:r>
      <w:r>
        <w:rPr>
          <w:sz w:val="24"/>
        </w:rPr>
        <w:t>Economy</w:t>
      </w:r>
      <w:r>
        <w:rPr>
          <w:spacing w:val="-3"/>
          <w:sz w:val="24"/>
        </w:rPr>
        <w:t> </w:t>
      </w:r>
      <w:r>
        <w:rPr>
          <w:sz w:val="24"/>
        </w:rPr>
        <w:t>Subgroup</w:t>
      </w:r>
      <w:r>
        <w:rPr>
          <w:spacing w:val="-5"/>
          <w:sz w:val="24"/>
        </w:rPr>
        <w:t> </w:t>
      </w:r>
      <w:r>
        <w:rPr>
          <w:sz w:val="24"/>
        </w:rPr>
        <w:t>has</w:t>
      </w:r>
      <w:r>
        <w:rPr>
          <w:spacing w:val="-6"/>
          <w:sz w:val="24"/>
        </w:rPr>
        <w:t> </w:t>
      </w:r>
      <w:r>
        <w:rPr>
          <w:sz w:val="24"/>
        </w:rPr>
        <w:t>established</w:t>
      </w:r>
      <w:r>
        <w:rPr>
          <w:spacing w:val="-3"/>
          <w:sz w:val="24"/>
        </w:rPr>
        <w:t> </w:t>
      </w:r>
      <w:r>
        <w:rPr>
          <w:sz w:val="24"/>
        </w:rPr>
        <w:t>its</w:t>
      </w:r>
      <w:r>
        <w:rPr>
          <w:spacing w:val="-5"/>
          <w:sz w:val="24"/>
        </w:rPr>
        <w:t> </w:t>
      </w:r>
      <w:r>
        <w:rPr>
          <w:sz w:val="24"/>
        </w:rPr>
        <w:t>steering</w:t>
      </w:r>
      <w:r>
        <w:rPr>
          <w:spacing w:val="-3"/>
          <w:sz w:val="24"/>
        </w:rPr>
        <w:t> </w:t>
      </w:r>
      <w:r>
        <w:rPr>
          <w:sz w:val="24"/>
        </w:rPr>
        <w:t>group,</w:t>
      </w:r>
      <w:r>
        <w:rPr>
          <w:spacing w:val="-5"/>
          <w:sz w:val="24"/>
        </w:rPr>
        <w:t> </w:t>
      </w:r>
      <w:r>
        <w:rPr>
          <w:sz w:val="24"/>
        </w:rPr>
        <w:t>held its first meeting, and subsequent bimonthly meetings have been scheduled. The Work Programme and Terms of Reference have been agreed.</w:t>
      </w:r>
    </w:p>
    <w:p>
      <w:pPr>
        <w:pStyle w:val="ListParagraph"/>
        <w:numPr>
          <w:ilvl w:val="0"/>
          <w:numId w:val="12"/>
        </w:numPr>
        <w:tabs>
          <w:tab w:pos="1517" w:val="left" w:leader="none"/>
        </w:tabs>
        <w:spacing w:line="256" w:lineRule="auto" w:before="5" w:after="0"/>
        <w:ind w:left="1517" w:right="1127" w:hanging="360"/>
        <w:jc w:val="both"/>
        <w:rPr>
          <w:sz w:val="24"/>
        </w:rPr>
      </w:pPr>
      <w:r>
        <w:rPr>
          <w:sz w:val="24"/>
        </w:rPr>
        <w:t>A</w:t>
      </w:r>
      <w:r>
        <w:rPr>
          <w:spacing w:val="-16"/>
          <w:sz w:val="24"/>
        </w:rPr>
        <w:t> </w:t>
      </w:r>
      <w:r>
        <w:rPr>
          <w:sz w:val="24"/>
        </w:rPr>
        <w:t>joint</w:t>
      </w:r>
      <w:r>
        <w:rPr>
          <w:spacing w:val="-3"/>
          <w:sz w:val="24"/>
        </w:rPr>
        <w:t> </w:t>
      </w:r>
      <w:r>
        <w:rPr>
          <w:sz w:val="24"/>
        </w:rPr>
        <w:t>meeting</w:t>
      </w:r>
      <w:r>
        <w:rPr>
          <w:spacing w:val="-4"/>
          <w:sz w:val="24"/>
        </w:rPr>
        <w:t> </w:t>
      </w:r>
      <w:r>
        <w:rPr>
          <w:sz w:val="24"/>
        </w:rPr>
        <w:t>of</w:t>
      </w:r>
      <w:r>
        <w:rPr>
          <w:spacing w:val="-3"/>
          <w:sz w:val="24"/>
        </w:rPr>
        <w:t> </w:t>
      </w:r>
      <w:r>
        <w:rPr>
          <w:sz w:val="24"/>
        </w:rPr>
        <w:t>the</w:t>
      </w:r>
      <w:r>
        <w:rPr>
          <w:spacing w:val="-4"/>
          <w:sz w:val="24"/>
        </w:rPr>
        <w:t> </w:t>
      </w:r>
      <w:r>
        <w:rPr>
          <w:sz w:val="24"/>
        </w:rPr>
        <w:t>Senior</w:t>
      </w:r>
      <w:r>
        <w:rPr>
          <w:spacing w:val="-5"/>
          <w:sz w:val="24"/>
        </w:rPr>
        <w:t> </w:t>
      </w:r>
      <w:r>
        <w:rPr>
          <w:sz w:val="24"/>
        </w:rPr>
        <w:t>Leadership</w:t>
      </w:r>
      <w:r>
        <w:rPr>
          <w:spacing w:val="-6"/>
          <w:sz w:val="24"/>
        </w:rPr>
        <w:t> </w:t>
      </w:r>
      <w:r>
        <w:rPr>
          <w:sz w:val="24"/>
        </w:rPr>
        <w:t>Teams</w:t>
      </w:r>
      <w:r>
        <w:rPr>
          <w:spacing w:val="-3"/>
          <w:sz w:val="24"/>
        </w:rPr>
        <w:t> </w:t>
      </w:r>
      <w:r>
        <w:rPr>
          <w:sz w:val="24"/>
        </w:rPr>
        <w:t>of</w:t>
      </w:r>
      <w:r>
        <w:rPr>
          <w:spacing w:val="-3"/>
          <w:sz w:val="24"/>
        </w:rPr>
        <w:t> </w:t>
      </w:r>
      <w:r>
        <w:rPr>
          <w:sz w:val="24"/>
        </w:rPr>
        <w:t>both</w:t>
      </w:r>
      <w:r>
        <w:rPr>
          <w:spacing w:val="-3"/>
          <w:sz w:val="24"/>
        </w:rPr>
        <w:t> </w:t>
      </w:r>
      <w:r>
        <w:rPr>
          <w:sz w:val="24"/>
        </w:rPr>
        <w:t>SBUHB</w:t>
      </w:r>
      <w:r>
        <w:rPr>
          <w:spacing w:val="-3"/>
          <w:sz w:val="24"/>
        </w:rPr>
        <w:t> </w:t>
      </w:r>
      <w:r>
        <w:rPr>
          <w:sz w:val="24"/>
        </w:rPr>
        <w:t>and</w:t>
      </w:r>
      <w:r>
        <w:rPr>
          <w:spacing w:val="-3"/>
          <w:sz w:val="24"/>
        </w:rPr>
        <w:t> </w:t>
      </w:r>
      <w:r>
        <w:rPr>
          <w:sz w:val="24"/>
        </w:rPr>
        <w:t>HDdUHB Public</w:t>
      </w:r>
      <w:r>
        <w:rPr>
          <w:spacing w:val="-3"/>
          <w:sz w:val="24"/>
        </w:rPr>
        <w:t> </w:t>
      </w:r>
      <w:r>
        <w:rPr>
          <w:sz w:val="24"/>
        </w:rPr>
        <w:t>Health</w:t>
      </w:r>
      <w:r>
        <w:rPr>
          <w:spacing w:val="-3"/>
          <w:sz w:val="24"/>
        </w:rPr>
        <w:t> </w:t>
      </w:r>
      <w:r>
        <w:rPr>
          <w:sz w:val="24"/>
        </w:rPr>
        <w:t>Directorates</w:t>
      </w:r>
      <w:r>
        <w:rPr>
          <w:spacing w:val="-3"/>
          <w:sz w:val="24"/>
        </w:rPr>
        <w:t> </w:t>
      </w:r>
      <w:r>
        <w:rPr>
          <w:sz w:val="24"/>
        </w:rPr>
        <w:t>has</w:t>
      </w:r>
      <w:r>
        <w:rPr>
          <w:spacing w:val="-3"/>
          <w:sz w:val="24"/>
        </w:rPr>
        <w:t> </w:t>
      </w:r>
      <w:r>
        <w:rPr>
          <w:sz w:val="24"/>
        </w:rPr>
        <w:t>been</w:t>
      </w:r>
      <w:r>
        <w:rPr>
          <w:spacing w:val="-5"/>
          <w:sz w:val="24"/>
        </w:rPr>
        <w:t> </w:t>
      </w:r>
      <w:r>
        <w:rPr>
          <w:sz w:val="24"/>
        </w:rPr>
        <w:t>held,</w:t>
      </w:r>
      <w:r>
        <w:rPr>
          <w:spacing w:val="-3"/>
          <w:sz w:val="24"/>
        </w:rPr>
        <w:t> </w:t>
      </w:r>
      <w:r>
        <w:rPr>
          <w:sz w:val="24"/>
        </w:rPr>
        <w:t>with</w:t>
      </w:r>
      <w:r>
        <w:rPr>
          <w:spacing w:val="-4"/>
          <w:sz w:val="24"/>
        </w:rPr>
        <w:t> </w:t>
      </w:r>
      <w:r>
        <w:rPr>
          <w:sz w:val="24"/>
        </w:rPr>
        <w:t>future</w:t>
      </w:r>
      <w:r>
        <w:rPr>
          <w:spacing w:val="-6"/>
          <w:sz w:val="24"/>
        </w:rPr>
        <w:t> </w:t>
      </w:r>
      <w:r>
        <w:rPr>
          <w:sz w:val="24"/>
        </w:rPr>
        <w:t>quarterly</w:t>
      </w:r>
      <w:r>
        <w:rPr>
          <w:spacing w:val="-3"/>
          <w:sz w:val="24"/>
        </w:rPr>
        <w:t> </w:t>
      </w:r>
      <w:r>
        <w:rPr>
          <w:sz w:val="24"/>
        </w:rPr>
        <w:t>joint</w:t>
      </w:r>
      <w:r>
        <w:rPr>
          <w:spacing w:val="-5"/>
          <w:sz w:val="24"/>
        </w:rPr>
        <w:t> </w:t>
      </w:r>
      <w:r>
        <w:rPr>
          <w:sz w:val="24"/>
        </w:rPr>
        <w:t>leadership meetings being scheduled.</w:t>
      </w:r>
    </w:p>
    <w:p>
      <w:pPr>
        <w:pStyle w:val="ListParagraph"/>
        <w:numPr>
          <w:ilvl w:val="0"/>
          <w:numId w:val="12"/>
        </w:numPr>
        <w:tabs>
          <w:tab w:pos="1517" w:val="left" w:leader="none"/>
        </w:tabs>
        <w:spacing w:line="256" w:lineRule="auto" w:before="7" w:after="0"/>
        <w:ind w:left="1517" w:right="858" w:hanging="360"/>
        <w:jc w:val="left"/>
        <w:rPr>
          <w:sz w:val="24"/>
        </w:rPr>
      </w:pPr>
      <w:r>
        <w:rPr>
          <w:sz w:val="24"/>
        </w:rPr>
        <w:t>The subgroup has made significant progress embedding the Social Model for Health and Wellbeing across both health boards, utilising the Core20PLUS5 approach</w:t>
      </w:r>
      <w:r>
        <w:rPr>
          <w:spacing w:val="-3"/>
          <w:sz w:val="24"/>
        </w:rPr>
        <w:t> </w:t>
      </w:r>
      <w:r>
        <w:rPr>
          <w:sz w:val="24"/>
        </w:rPr>
        <w:t>and</w:t>
      </w:r>
      <w:r>
        <w:rPr>
          <w:spacing w:val="-5"/>
          <w:sz w:val="24"/>
        </w:rPr>
        <w:t> </w:t>
      </w:r>
      <w:r>
        <w:rPr>
          <w:sz w:val="24"/>
        </w:rPr>
        <w:t>20-4-7</w:t>
      </w:r>
      <w:r>
        <w:rPr>
          <w:spacing w:val="-7"/>
          <w:sz w:val="24"/>
        </w:rPr>
        <w:t> </w:t>
      </w:r>
      <w:r>
        <w:rPr>
          <w:sz w:val="24"/>
        </w:rPr>
        <w:t>model</w:t>
      </w:r>
      <w:r>
        <w:rPr>
          <w:spacing w:val="-3"/>
          <w:sz w:val="24"/>
        </w:rPr>
        <w:t> </w:t>
      </w:r>
      <w:r>
        <w:rPr>
          <w:sz w:val="24"/>
        </w:rPr>
        <w:t>to</w:t>
      </w:r>
      <w:r>
        <w:rPr>
          <w:spacing w:val="-4"/>
          <w:sz w:val="24"/>
        </w:rPr>
        <w:t> </w:t>
      </w:r>
      <w:r>
        <w:rPr>
          <w:sz w:val="24"/>
        </w:rPr>
        <w:t>target</w:t>
      </w:r>
      <w:r>
        <w:rPr>
          <w:spacing w:val="-3"/>
          <w:sz w:val="24"/>
        </w:rPr>
        <w:t> </w:t>
      </w:r>
      <w:r>
        <w:rPr>
          <w:sz w:val="24"/>
        </w:rPr>
        <w:t>the</w:t>
      </w:r>
      <w:r>
        <w:rPr>
          <w:spacing w:val="-3"/>
          <w:sz w:val="24"/>
        </w:rPr>
        <w:t> </w:t>
      </w:r>
      <w:r>
        <w:rPr>
          <w:sz w:val="24"/>
        </w:rPr>
        <w:t>most</w:t>
      </w:r>
      <w:r>
        <w:rPr>
          <w:spacing w:val="-3"/>
          <w:sz w:val="24"/>
        </w:rPr>
        <w:t> </w:t>
      </w:r>
      <w:r>
        <w:rPr>
          <w:sz w:val="24"/>
        </w:rPr>
        <w:t>deprived</w:t>
      </w:r>
      <w:r>
        <w:rPr>
          <w:spacing w:val="-3"/>
          <w:sz w:val="24"/>
        </w:rPr>
        <w:t> </w:t>
      </w:r>
      <w:r>
        <w:rPr>
          <w:sz w:val="24"/>
        </w:rPr>
        <w:t>communities</w:t>
      </w:r>
      <w:r>
        <w:rPr>
          <w:spacing w:val="-3"/>
          <w:sz w:val="24"/>
        </w:rPr>
        <w:t> </w:t>
      </w:r>
      <w:r>
        <w:rPr>
          <w:sz w:val="24"/>
        </w:rPr>
        <w:t>and</w:t>
      </w:r>
      <w:r>
        <w:rPr>
          <w:spacing w:val="-3"/>
          <w:sz w:val="24"/>
        </w:rPr>
        <w:t> </w:t>
      </w:r>
      <w:r>
        <w:rPr>
          <w:sz w:val="24"/>
        </w:rPr>
        <w:t>priority </w:t>
      </w:r>
      <w:r>
        <w:rPr>
          <w:spacing w:val="-2"/>
          <w:sz w:val="24"/>
        </w:rPr>
        <w:t>conditions.</w:t>
      </w:r>
    </w:p>
    <w:p>
      <w:pPr>
        <w:pStyle w:val="ListParagraph"/>
        <w:numPr>
          <w:ilvl w:val="0"/>
          <w:numId w:val="12"/>
        </w:numPr>
        <w:tabs>
          <w:tab w:pos="1517" w:val="left" w:leader="none"/>
        </w:tabs>
        <w:spacing w:line="256" w:lineRule="auto" w:before="7" w:after="0"/>
        <w:ind w:left="1517" w:right="1048" w:hanging="360"/>
        <w:jc w:val="left"/>
        <w:rPr>
          <w:sz w:val="24"/>
        </w:rPr>
      </w:pPr>
      <w:r>
        <w:rPr>
          <w:sz w:val="24"/>
        </w:rPr>
        <w:t>Workstream groups have been established to support the Four Ps, with membership</w:t>
      </w:r>
      <w:r>
        <w:rPr>
          <w:spacing w:val="-4"/>
          <w:sz w:val="24"/>
        </w:rPr>
        <w:t> </w:t>
      </w:r>
      <w:r>
        <w:rPr>
          <w:sz w:val="24"/>
        </w:rPr>
        <w:t>and</w:t>
      </w:r>
      <w:r>
        <w:rPr>
          <w:spacing w:val="-4"/>
          <w:sz w:val="24"/>
        </w:rPr>
        <w:t> </w:t>
      </w:r>
      <w:r>
        <w:rPr>
          <w:sz w:val="24"/>
        </w:rPr>
        <w:t>leadership</w:t>
      </w:r>
      <w:r>
        <w:rPr>
          <w:spacing w:val="-4"/>
          <w:sz w:val="24"/>
        </w:rPr>
        <w:t> </w:t>
      </w:r>
      <w:r>
        <w:rPr>
          <w:sz w:val="24"/>
        </w:rPr>
        <w:t>scoped</w:t>
      </w:r>
      <w:r>
        <w:rPr>
          <w:spacing w:val="-6"/>
          <w:sz w:val="24"/>
        </w:rPr>
        <w:t> </w:t>
      </w:r>
      <w:r>
        <w:rPr>
          <w:sz w:val="24"/>
        </w:rPr>
        <w:t>out.</w:t>
      </w:r>
      <w:r>
        <w:rPr>
          <w:spacing w:val="-6"/>
          <w:sz w:val="24"/>
        </w:rPr>
        <w:t> </w:t>
      </w:r>
      <w:r>
        <w:rPr>
          <w:sz w:val="24"/>
        </w:rPr>
        <w:t>Initiatives</w:t>
      </w:r>
      <w:r>
        <w:rPr>
          <w:spacing w:val="-4"/>
          <w:sz w:val="24"/>
        </w:rPr>
        <w:t> </w:t>
      </w:r>
      <w:r>
        <w:rPr>
          <w:sz w:val="24"/>
        </w:rPr>
        <w:t>include</w:t>
      </w:r>
      <w:r>
        <w:rPr>
          <w:spacing w:val="-4"/>
          <w:sz w:val="24"/>
        </w:rPr>
        <w:t> </w:t>
      </w:r>
      <w:r>
        <w:rPr>
          <w:sz w:val="24"/>
        </w:rPr>
        <w:t>improving</w:t>
      </w:r>
      <w:r>
        <w:rPr>
          <w:spacing w:val="-6"/>
          <w:sz w:val="24"/>
        </w:rPr>
        <w:t> </w:t>
      </w:r>
      <w:r>
        <w:rPr>
          <w:sz w:val="24"/>
        </w:rPr>
        <w:t>access</w:t>
      </w:r>
      <w:r>
        <w:rPr>
          <w:spacing w:val="-4"/>
          <w:sz w:val="24"/>
        </w:rPr>
        <w:t> </w:t>
      </w:r>
      <w:r>
        <w:rPr>
          <w:sz w:val="24"/>
        </w:rPr>
        <w:t>to healthier food for the workforce and procurement practices and linking with finance and economics teams for prevention spend.</w:t>
      </w:r>
    </w:p>
    <w:p>
      <w:pPr>
        <w:pStyle w:val="ListParagraph"/>
        <w:numPr>
          <w:ilvl w:val="0"/>
          <w:numId w:val="12"/>
        </w:numPr>
        <w:tabs>
          <w:tab w:pos="1517" w:val="left" w:leader="none"/>
        </w:tabs>
        <w:spacing w:line="256" w:lineRule="auto" w:before="6" w:after="0"/>
        <w:ind w:left="1517" w:right="1937" w:hanging="360"/>
        <w:jc w:val="left"/>
        <w:rPr>
          <w:sz w:val="24"/>
        </w:rPr>
      </w:pPr>
      <w:r>
        <w:rPr>
          <w:sz w:val="24"/>
        </w:rPr>
        <w:t>A</w:t>
      </w:r>
      <w:r>
        <w:rPr>
          <w:spacing w:val="-17"/>
          <w:sz w:val="24"/>
        </w:rPr>
        <w:t> </w:t>
      </w:r>
      <w:r>
        <w:rPr>
          <w:sz w:val="24"/>
        </w:rPr>
        <w:t>Health</w:t>
      </w:r>
      <w:r>
        <w:rPr>
          <w:spacing w:val="-6"/>
          <w:sz w:val="24"/>
        </w:rPr>
        <w:t> </w:t>
      </w:r>
      <w:r>
        <w:rPr>
          <w:sz w:val="24"/>
        </w:rPr>
        <w:t>Intelligence</w:t>
      </w:r>
      <w:r>
        <w:rPr>
          <w:spacing w:val="-5"/>
          <w:sz w:val="24"/>
        </w:rPr>
        <w:t> </w:t>
      </w:r>
      <w:r>
        <w:rPr>
          <w:sz w:val="24"/>
        </w:rPr>
        <w:t>workstream</w:t>
      </w:r>
      <w:r>
        <w:rPr>
          <w:spacing w:val="-3"/>
          <w:sz w:val="24"/>
        </w:rPr>
        <w:t> </w:t>
      </w:r>
      <w:r>
        <w:rPr>
          <w:sz w:val="24"/>
        </w:rPr>
        <w:t>is</w:t>
      </w:r>
      <w:r>
        <w:rPr>
          <w:spacing w:val="-5"/>
          <w:sz w:val="24"/>
        </w:rPr>
        <w:t> </w:t>
      </w:r>
      <w:r>
        <w:rPr>
          <w:sz w:val="24"/>
        </w:rPr>
        <w:t>established,</w:t>
      </w:r>
      <w:r>
        <w:rPr>
          <w:spacing w:val="-5"/>
          <w:sz w:val="24"/>
        </w:rPr>
        <w:t> </w:t>
      </w:r>
      <w:r>
        <w:rPr>
          <w:sz w:val="24"/>
        </w:rPr>
        <w:t>with</w:t>
      </w:r>
      <w:r>
        <w:rPr>
          <w:spacing w:val="-4"/>
          <w:sz w:val="24"/>
        </w:rPr>
        <w:t> </w:t>
      </w:r>
      <w:r>
        <w:rPr>
          <w:sz w:val="24"/>
        </w:rPr>
        <w:t>PHW</w:t>
      </w:r>
      <w:r>
        <w:rPr>
          <w:spacing w:val="-4"/>
          <w:sz w:val="24"/>
        </w:rPr>
        <w:t> </w:t>
      </w:r>
      <w:r>
        <w:rPr>
          <w:sz w:val="24"/>
        </w:rPr>
        <w:t>Knowledge Directorate engaged for analytical support and data mapping.</w:t>
      </w:r>
    </w:p>
    <w:p>
      <w:pPr>
        <w:pStyle w:val="ListParagraph"/>
        <w:numPr>
          <w:ilvl w:val="0"/>
          <w:numId w:val="12"/>
        </w:numPr>
        <w:tabs>
          <w:tab w:pos="1517" w:val="left" w:leader="none"/>
        </w:tabs>
        <w:spacing w:line="256" w:lineRule="auto" w:before="2" w:after="0"/>
        <w:ind w:left="1517" w:right="938" w:hanging="360"/>
        <w:jc w:val="left"/>
        <w:rPr>
          <w:sz w:val="24"/>
        </w:rPr>
      </w:pPr>
      <w:r>
        <w:rPr>
          <w:sz w:val="24"/>
        </w:rPr>
        <w:t>The Regional Whole Systems</w:t>
      </w:r>
      <w:r>
        <w:rPr>
          <w:spacing w:val="-4"/>
          <w:sz w:val="24"/>
        </w:rPr>
        <w:t> </w:t>
      </w:r>
      <w:r>
        <w:rPr>
          <w:sz w:val="24"/>
        </w:rPr>
        <w:t>Approach to Healthy Weight is continuing engagement</w:t>
      </w:r>
      <w:r>
        <w:rPr>
          <w:spacing w:val="-5"/>
          <w:sz w:val="24"/>
        </w:rPr>
        <w:t> </w:t>
      </w:r>
      <w:r>
        <w:rPr>
          <w:sz w:val="24"/>
        </w:rPr>
        <w:t>through</w:t>
      </w:r>
      <w:r>
        <w:rPr>
          <w:spacing w:val="-5"/>
          <w:sz w:val="24"/>
        </w:rPr>
        <w:t> </w:t>
      </w:r>
      <w:r>
        <w:rPr>
          <w:sz w:val="24"/>
        </w:rPr>
        <w:t>PSBs,</w:t>
      </w:r>
      <w:r>
        <w:rPr>
          <w:spacing w:val="-1"/>
          <w:sz w:val="24"/>
        </w:rPr>
        <w:t> </w:t>
      </w:r>
      <w:r>
        <w:rPr>
          <w:sz w:val="24"/>
        </w:rPr>
        <w:t>with</w:t>
      </w:r>
      <w:r>
        <w:rPr>
          <w:spacing w:val="-4"/>
          <w:sz w:val="24"/>
        </w:rPr>
        <w:t> </w:t>
      </w:r>
      <w:r>
        <w:rPr>
          <w:sz w:val="24"/>
        </w:rPr>
        <w:t>collaborative</w:t>
      </w:r>
      <w:r>
        <w:rPr>
          <w:spacing w:val="-7"/>
          <w:sz w:val="24"/>
        </w:rPr>
        <w:t> </w:t>
      </w:r>
      <w:r>
        <w:rPr>
          <w:sz w:val="24"/>
        </w:rPr>
        <w:t>working</w:t>
      </w:r>
      <w:r>
        <w:rPr>
          <w:spacing w:val="-5"/>
          <w:sz w:val="24"/>
        </w:rPr>
        <w:t> </w:t>
      </w:r>
      <w:r>
        <w:rPr>
          <w:sz w:val="24"/>
        </w:rPr>
        <w:t>arrangements</w:t>
      </w:r>
      <w:r>
        <w:rPr>
          <w:spacing w:val="-7"/>
          <w:sz w:val="24"/>
        </w:rPr>
        <w:t> </w:t>
      </w:r>
      <w:r>
        <w:rPr>
          <w:sz w:val="24"/>
        </w:rPr>
        <w:t>and</w:t>
      </w:r>
      <w:r>
        <w:rPr>
          <w:spacing w:val="-7"/>
          <w:sz w:val="24"/>
        </w:rPr>
        <w:t> </w:t>
      </w:r>
      <w:r>
        <w:rPr>
          <w:sz w:val="24"/>
        </w:rPr>
        <w:t>whole system methods being implemented.</w:t>
      </w:r>
    </w:p>
    <w:p>
      <w:pPr>
        <w:pStyle w:val="ListParagraph"/>
        <w:numPr>
          <w:ilvl w:val="0"/>
          <w:numId w:val="12"/>
        </w:numPr>
        <w:tabs>
          <w:tab w:pos="1517" w:val="left" w:leader="none"/>
        </w:tabs>
        <w:spacing w:line="256" w:lineRule="auto" w:before="6" w:after="0"/>
        <w:ind w:left="1517" w:right="923" w:hanging="360"/>
        <w:jc w:val="left"/>
        <w:rPr>
          <w:sz w:val="24"/>
        </w:rPr>
      </w:pPr>
      <w:r>
        <w:rPr>
          <w:sz w:val="24"/>
        </w:rPr>
        <w:t>Welsh</w:t>
      </w:r>
      <w:r>
        <w:rPr>
          <w:spacing w:val="-5"/>
          <w:sz w:val="24"/>
        </w:rPr>
        <w:t> </w:t>
      </w:r>
      <w:r>
        <w:rPr>
          <w:sz w:val="24"/>
        </w:rPr>
        <w:t>Veg</w:t>
      </w:r>
      <w:r>
        <w:rPr>
          <w:spacing w:val="-5"/>
          <w:sz w:val="24"/>
        </w:rPr>
        <w:t> </w:t>
      </w:r>
      <w:r>
        <w:rPr>
          <w:sz w:val="24"/>
        </w:rPr>
        <w:t>in</w:t>
      </w:r>
      <w:r>
        <w:rPr>
          <w:spacing w:val="-7"/>
          <w:sz w:val="24"/>
        </w:rPr>
        <w:t> </w:t>
      </w:r>
      <w:r>
        <w:rPr>
          <w:sz w:val="24"/>
        </w:rPr>
        <w:t>Schools</w:t>
      </w:r>
      <w:r>
        <w:rPr>
          <w:spacing w:val="-8"/>
          <w:sz w:val="24"/>
        </w:rPr>
        <w:t> </w:t>
      </w:r>
      <w:r>
        <w:rPr>
          <w:sz w:val="24"/>
        </w:rPr>
        <w:t>has</w:t>
      </w:r>
      <w:r>
        <w:rPr>
          <w:spacing w:val="-5"/>
          <w:sz w:val="24"/>
        </w:rPr>
        <w:t> </w:t>
      </w:r>
      <w:r>
        <w:rPr>
          <w:sz w:val="24"/>
        </w:rPr>
        <w:t>secured</w:t>
      </w:r>
      <w:r>
        <w:rPr>
          <w:spacing w:val="-6"/>
          <w:sz w:val="24"/>
        </w:rPr>
        <w:t> </w:t>
      </w:r>
      <w:r>
        <w:rPr>
          <w:sz w:val="24"/>
        </w:rPr>
        <w:t>Welsh</w:t>
      </w:r>
      <w:r>
        <w:rPr>
          <w:spacing w:val="-7"/>
          <w:sz w:val="24"/>
        </w:rPr>
        <w:t> </w:t>
      </w:r>
      <w:r>
        <w:rPr>
          <w:sz w:val="24"/>
        </w:rPr>
        <w:t>Government</w:t>
      </w:r>
      <w:r>
        <w:rPr>
          <w:spacing w:val="-7"/>
          <w:sz w:val="24"/>
        </w:rPr>
        <w:t> </w:t>
      </w:r>
      <w:r>
        <w:rPr>
          <w:sz w:val="24"/>
        </w:rPr>
        <w:t>funding</w:t>
      </w:r>
      <w:r>
        <w:rPr>
          <w:spacing w:val="-6"/>
          <w:sz w:val="24"/>
        </w:rPr>
        <w:t> </w:t>
      </w:r>
      <w:r>
        <w:rPr>
          <w:sz w:val="24"/>
        </w:rPr>
        <w:t>for</w:t>
      </w:r>
      <w:r>
        <w:rPr>
          <w:spacing w:val="-5"/>
          <w:sz w:val="24"/>
        </w:rPr>
        <w:t> </w:t>
      </w:r>
      <w:r>
        <w:rPr>
          <w:sz w:val="24"/>
        </w:rPr>
        <w:t>infrastructure and salaries, with local organic production and supply to schools progressing. The project supports food security, public health, climate action, and the wellbeing economy.</w:t>
      </w:r>
    </w:p>
    <w:p>
      <w:pPr>
        <w:pStyle w:val="ListParagraph"/>
        <w:numPr>
          <w:ilvl w:val="0"/>
          <w:numId w:val="12"/>
        </w:numPr>
        <w:tabs>
          <w:tab w:pos="1517" w:val="left" w:leader="none"/>
        </w:tabs>
        <w:spacing w:line="256" w:lineRule="auto" w:before="6" w:after="0"/>
        <w:ind w:left="1517" w:right="1033" w:hanging="360"/>
        <w:jc w:val="left"/>
        <w:rPr>
          <w:sz w:val="24"/>
        </w:rPr>
      </w:pPr>
      <w:r>
        <w:rPr>
          <w:sz w:val="24"/>
        </w:rPr>
        <w:t>Warm and Healthy Homes Programme is working across five local authorities within</w:t>
      </w:r>
      <w:r>
        <w:rPr>
          <w:spacing w:val="-4"/>
          <w:sz w:val="24"/>
        </w:rPr>
        <w:t> </w:t>
      </w:r>
      <w:r>
        <w:rPr>
          <w:sz w:val="24"/>
        </w:rPr>
        <w:t>the</w:t>
      </w:r>
      <w:r>
        <w:rPr>
          <w:spacing w:val="-4"/>
          <w:sz w:val="24"/>
        </w:rPr>
        <w:t> </w:t>
      </w:r>
      <w:r>
        <w:rPr>
          <w:sz w:val="24"/>
        </w:rPr>
        <w:t>region,</w:t>
      </w:r>
      <w:r>
        <w:rPr>
          <w:spacing w:val="-4"/>
          <w:sz w:val="24"/>
        </w:rPr>
        <w:t> </w:t>
      </w:r>
      <w:r>
        <w:rPr>
          <w:sz w:val="24"/>
        </w:rPr>
        <w:t>targeting</w:t>
      </w:r>
      <w:r>
        <w:rPr>
          <w:spacing w:val="-4"/>
          <w:sz w:val="24"/>
        </w:rPr>
        <w:t> </w:t>
      </w:r>
      <w:r>
        <w:rPr>
          <w:sz w:val="24"/>
        </w:rPr>
        <w:t>fuel-poor</w:t>
      </w:r>
      <w:r>
        <w:rPr>
          <w:spacing w:val="-4"/>
          <w:sz w:val="24"/>
        </w:rPr>
        <w:t> </w:t>
      </w:r>
      <w:r>
        <w:rPr>
          <w:sz w:val="24"/>
        </w:rPr>
        <w:t>households</w:t>
      </w:r>
      <w:r>
        <w:rPr>
          <w:spacing w:val="-4"/>
          <w:sz w:val="24"/>
        </w:rPr>
        <w:t> </w:t>
      </w:r>
      <w:r>
        <w:rPr>
          <w:sz w:val="24"/>
        </w:rPr>
        <w:t>and</w:t>
      </w:r>
      <w:r>
        <w:rPr>
          <w:spacing w:val="-4"/>
          <w:sz w:val="24"/>
        </w:rPr>
        <w:t> </w:t>
      </w:r>
      <w:r>
        <w:rPr>
          <w:sz w:val="24"/>
        </w:rPr>
        <w:t>leveraging</w:t>
      </w:r>
      <w:r>
        <w:rPr>
          <w:spacing w:val="-5"/>
          <w:sz w:val="24"/>
        </w:rPr>
        <w:t> </w:t>
      </w:r>
      <w:r>
        <w:rPr>
          <w:sz w:val="24"/>
        </w:rPr>
        <w:t>health</w:t>
      </w:r>
      <w:r>
        <w:rPr>
          <w:spacing w:val="-3"/>
          <w:sz w:val="24"/>
        </w:rPr>
        <w:t> </w:t>
      </w:r>
      <w:r>
        <w:rPr>
          <w:sz w:val="24"/>
        </w:rPr>
        <w:t>data</w:t>
      </w:r>
      <w:r>
        <w:rPr>
          <w:spacing w:val="-5"/>
          <w:sz w:val="24"/>
        </w:rPr>
        <w:t> </w:t>
      </w:r>
      <w:r>
        <w:rPr>
          <w:sz w:val="24"/>
        </w:rPr>
        <w:t>for targeting interventions. Key partners are engaged, and pilot areas being </w:t>
      </w:r>
      <w:r>
        <w:rPr>
          <w:spacing w:val="-2"/>
          <w:sz w:val="24"/>
        </w:rPr>
        <w:t>identified.</w:t>
      </w:r>
    </w:p>
    <w:p>
      <w:pPr>
        <w:pStyle w:val="BodyText"/>
        <w:rPr>
          <w:sz w:val="22"/>
        </w:rPr>
      </w:pPr>
    </w:p>
    <w:p>
      <w:pPr>
        <w:pStyle w:val="BodyText"/>
        <w:spacing w:before="171"/>
        <w:rPr>
          <w:sz w:val="22"/>
        </w:rPr>
      </w:pPr>
    </w:p>
    <w:p>
      <w:pPr>
        <w:spacing w:before="0"/>
        <w:ind w:left="1187" w:right="759" w:firstLine="0"/>
        <w:jc w:val="center"/>
        <w:rPr>
          <w:rFonts w:ascii="Calibri"/>
          <w:b/>
          <w:sz w:val="22"/>
        </w:rPr>
      </w:pPr>
      <w:r>
        <w:rPr>
          <w:rFonts w:ascii="Calibri"/>
          <w:sz w:val="22"/>
        </w:rPr>
        <w:t>Page</w:t>
      </w:r>
      <w:r>
        <w:rPr>
          <w:rFonts w:ascii="Calibri"/>
          <w:spacing w:val="-5"/>
          <w:sz w:val="22"/>
        </w:rPr>
        <w:t> </w:t>
      </w:r>
      <w:r>
        <w:rPr>
          <w:rFonts w:ascii="Calibri"/>
          <w:b/>
          <w:sz w:val="22"/>
        </w:rPr>
        <w:t>2</w:t>
      </w:r>
      <w:r>
        <w:rPr>
          <w:rFonts w:ascii="Calibri"/>
          <w:b/>
          <w:spacing w:val="-1"/>
          <w:sz w:val="22"/>
        </w:rPr>
        <w:t> </w:t>
      </w:r>
      <w:r>
        <w:rPr>
          <w:rFonts w:ascii="Calibri"/>
          <w:sz w:val="22"/>
        </w:rPr>
        <w:t>of</w:t>
      </w:r>
      <w:r>
        <w:rPr>
          <w:rFonts w:ascii="Calibri"/>
          <w:spacing w:val="-4"/>
          <w:sz w:val="22"/>
        </w:rPr>
        <w:t> </w:t>
      </w:r>
      <w:r>
        <w:rPr>
          <w:rFonts w:ascii="Calibri"/>
          <w:b/>
          <w:spacing w:val="-10"/>
          <w:sz w:val="22"/>
        </w:rPr>
        <w:t>3</w:t>
      </w:r>
    </w:p>
    <w:p>
      <w:pPr>
        <w:spacing w:after="0"/>
        <w:jc w:val="center"/>
        <w:rPr>
          <w:rFonts w:ascii="Calibri"/>
          <w:b/>
          <w:sz w:val="22"/>
        </w:rPr>
        <w:sectPr>
          <w:pgSz w:w="11910" w:h="16840"/>
          <w:pgMar w:header="0" w:footer="149" w:top="380" w:bottom="340" w:left="283" w:right="708"/>
        </w:sectPr>
      </w:pPr>
    </w:p>
    <w:p>
      <w:pPr>
        <w:tabs>
          <w:tab w:pos="7427" w:val="left" w:leader="none"/>
        </w:tabs>
        <w:spacing w:line="240" w:lineRule="auto"/>
        <w:ind w:left="78" w:right="0" w:firstLine="0"/>
        <w:rPr>
          <w:rFonts w:ascii="Calibri"/>
          <w:sz w:val="20"/>
        </w:rPr>
      </w:pPr>
      <w:r>
        <w:rPr>
          <w:rFonts w:ascii="Calibri"/>
          <w:sz w:val="20"/>
        </w:rPr>
        <w:drawing>
          <wp:inline distT="0" distB="0" distL="0" distR="0">
            <wp:extent cx="2275207" cy="536543"/>
            <wp:effectExtent l="0" t="0" r="0" b="0"/>
            <wp:docPr id="70" name="Image 70"/>
            <wp:cNvGraphicFramePr>
              <a:graphicFrameLocks/>
            </wp:cNvGraphicFramePr>
            <a:graphic>
              <a:graphicData uri="http://schemas.openxmlformats.org/drawingml/2006/picture">
                <pic:pic>
                  <pic:nvPicPr>
                    <pic:cNvPr id="70" name="Image 70"/>
                    <pic:cNvPicPr/>
                  </pic:nvPicPr>
                  <pic:blipFill>
                    <a:blip r:embed="rId9" cstate="print"/>
                    <a:stretch>
                      <a:fillRect/>
                    </a:stretch>
                  </pic:blipFill>
                  <pic:spPr>
                    <a:xfrm>
                      <a:off x="0" y="0"/>
                      <a:ext cx="2275207" cy="536543"/>
                    </a:xfrm>
                    <a:prstGeom prst="rect">
                      <a:avLst/>
                    </a:prstGeom>
                  </pic:spPr>
                </pic:pic>
              </a:graphicData>
            </a:graphic>
          </wp:inline>
        </w:drawing>
      </w:r>
      <w:r>
        <w:rPr>
          <w:rFonts w:ascii="Calibri"/>
          <w:sz w:val="20"/>
        </w:rPr>
      </w:r>
      <w:r>
        <w:rPr>
          <w:rFonts w:ascii="Calibri"/>
          <w:sz w:val="20"/>
        </w:rPr>
        <w:tab/>
      </w:r>
      <w:r>
        <w:rPr>
          <w:rFonts w:ascii="Calibri"/>
          <w:sz w:val="20"/>
        </w:rPr>
        <w:drawing>
          <wp:inline distT="0" distB="0" distL="0" distR="0">
            <wp:extent cx="2136994" cy="520065"/>
            <wp:effectExtent l="0" t="0" r="0" b="0"/>
            <wp:docPr id="71" name="Image 71"/>
            <wp:cNvGraphicFramePr>
              <a:graphicFrameLocks/>
            </wp:cNvGraphicFramePr>
            <a:graphic>
              <a:graphicData uri="http://schemas.openxmlformats.org/drawingml/2006/picture">
                <pic:pic>
                  <pic:nvPicPr>
                    <pic:cNvPr id="71" name="Image 71"/>
                    <pic:cNvPicPr/>
                  </pic:nvPicPr>
                  <pic:blipFill>
                    <a:blip r:embed="rId10" cstate="print"/>
                    <a:stretch>
                      <a:fillRect/>
                    </a:stretch>
                  </pic:blipFill>
                  <pic:spPr>
                    <a:xfrm>
                      <a:off x="0" y="0"/>
                      <a:ext cx="2136994" cy="520065"/>
                    </a:xfrm>
                    <a:prstGeom prst="rect">
                      <a:avLst/>
                    </a:prstGeom>
                  </pic:spPr>
                </pic:pic>
              </a:graphicData>
            </a:graphic>
          </wp:inline>
        </w:drawing>
      </w:r>
      <w:r>
        <w:rPr>
          <w:rFonts w:ascii="Calibri"/>
          <w:sz w:val="20"/>
        </w:rPr>
      </w:r>
    </w:p>
    <w:p>
      <w:pPr>
        <w:pStyle w:val="ListParagraph"/>
        <w:numPr>
          <w:ilvl w:val="0"/>
          <w:numId w:val="12"/>
        </w:numPr>
        <w:tabs>
          <w:tab w:pos="1517" w:val="left" w:leader="none"/>
        </w:tabs>
        <w:spacing w:line="256" w:lineRule="auto" w:before="198" w:after="0"/>
        <w:ind w:left="1517" w:right="1009" w:hanging="360"/>
        <w:jc w:val="left"/>
        <w:rPr>
          <w:sz w:val="24"/>
        </w:rPr>
      </w:pPr>
      <w:r>
        <w:rPr>
          <w:sz w:val="24"/>
        </w:rPr>
        <w:t>International collaboration opportunities are being explored with the support of PHW,</w:t>
      </w:r>
      <w:r>
        <w:rPr>
          <w:spacing w:val="-5"/>
          <w:sz w:val="24"/>
        </w:rPr>
        <w:t> </w:t>
      </w:r>
      <w:r>
        <w:rPr>
          <w:sz w:val="24"/>
        </w:rPr>
        <w:t>with</w:t>
      </w:r>
      <w:r>
        <w:rPr>
          <w:spacing w:val="-4"/>
          <w:sz w:val="24"/>
        </w:rPr>
        <w:t> </w:t>
      </w:r>
      <w:r>
        <w:rPr>
          <w:sz w:val="24"/>
        </w:rPr>
        <w:t>a</w:t>
      </w:r>
      <w:r>
        <w:rPr>
          <w:spacing w:val="-6"/>
          <w:sz w:val="24"/>
        </w:rPr>
        <w:t> </w:t>
      </w:r>
      <w:r>
        <w:rPr>
          <w:sz w:val="24"/>
        </w:rPr>
        <w:t>webinar</w:t>
      </w:r>
      <w:r>
        <w:rPr>
          <w:spacing w:val="-5"/>
          <w:sz w:val="24"/>
        </w:rPr>
        <w:t> </w:t>
      </w:r>
      <w:r>
        <w:rPr>
          <w:sz w:val="24"/>
        </w:rPr>
        <w:t>and</w:t>
      </w:r>
      <w:r>
        <w:rPr>
          <w:spacing w:val="-5"/>
          <w:sz w:val="24"/>
        </w:rPr>
        <w:t> </w:t>
      </w:r>
      <w:r>
        <w:rPr>
          <w:sz w:val="24"/>
        </w:rPr>
        <w:t>participation</w:t>
      </w:r>
      <w:r>
        <w:rPr>
          <w:spacing w:val="-5"/>
          <w:sz w:val="24"/>
        </w:rPr>
        <w:t> </w:t>
      </w:r>
      <w:r>
        <w:rPr>
          <w:sz w:val="24"/>
        </w:rPr>
        <w:t>in</w:t>
      </w:r>
      <w:r>
        <w:rPr>
          <w:spacing w:val="-7"/>
          <w:sz w:val="24"/>
        </w:rPr>
        <w:t> </w:t>
      </w:r>
      <w:r>
        <w:rPr>
          <w:sz w:val="24"/>
        </w:rPr>
        <w:t>the</w:t>
      </w:r>
      <w:r>
        <w:rPr>
          <w:spacing w:val="-8"/>
          <w:sz w:val="24"/>
        </w:rPr>
        <w:t> </w:t>
      </w:r>
      <w:r>
        <w:rPr>
          <w:sz w:val="24"/>
        </w:rPr>
        <w:t>World</w:t>
      </w:r>
      <w:r>
        <w:rPr>
          <w:spacing w:val="-4"/>
          <w:sz w:val="24"/>
        </w:rPr>
        <w:t> </w:t>
      </w:r>
      <w:r>
        <w:rPr>
          <w:sz w:val="24"/>
        </w:rPr>
        <w:t>Health</w:t>
      </w:r>
      <w:r>
        <w:rPr>
          <w:spacing w:val="-4"/>
          <w:sz w:val="24"/>
        </w:rPr>
        <w:t> </w:t>
      </w:r>
      <w:r>
        <w:rPr>
          <w:sz w:val="24"/>
        </w:rPr>
        <w:t>Organisation</w:t>
      </w:r>
      <w:r>
        <w:rPr>
          <w:spacing w:val="-5"/>
          <w:sz w:val="24"/>
        </w:rPr>
        <w:t> </w:t>
      </w:r>
      <w:r>
        <w:rPr>
          <w:sz w:val="24"/>
        </w:rPr>
        <w:t>(WHO) Impact Investment for Health and Wellbeing event planned for February 2026.</w:t>
      </w:r>
    </w:p>
    <w:p>
      <w:pPr>
        <w:spacing w:before="164"/>
        <w:ind w:left="1157" w:right="0" w:firstLine="0"/>
        <w:jc w:val="left"/>
        <w:rPr>
          <w:b/>
          <w:sz w:val="24"/>
        </w:rPr>
      </w:pPr>
      <w:r>
        <w:rPr>
          <w:b/>
          <w:spacing w:val="-2"/>
          <w:sz w:val="24"/>
        </w:rPr>
        <w:t>Recommendation</w:t>
      </w:r>
    </w:p>
    <w:p>
      <w:pPr>
        <w:pStyle w:val="BodyText"/>
        <w:spacing w:before="180"/>
        <w:ind w:left="1157"/>
      </w:pPr>
      <w:r>
        <w:rPr/>
        <w:t>That</w:t>
      </w:r>
      <w:r>
        <w:rPr>
          <w:spacing w:val="-1"/>
        </w:rPr>
        <w:t> </w:t>
      </w:r>
      <w:r>
        <w:rPr/>
        <w:t>RJC</w:t>
      </w:r>
      <w:r>
        <w:rPr>
          <w:spacing w:val="-2"/>
        </w:rPr>
        <w:t> members:</w:t>
      </w:r>
    </w:p>
    <w:p>
      <w:pPr>
        <w:pStyle w:val="ListParagraph"/>
        <w:numPr>
          <w:ilvl w:val="0"/>
          <w:numId w:val="12"/>
        </w:numPr>
        <w:tabs>
          <w:tab w:pos="1517" w:val="left" w:leader="none"/>
        </w:tabs>
        <w:spacing w:line="256" w:lineRule="auto" w:before="183" w:after="0"/>
        <w:ind w:left="1517" w:right="875" w:hanging="360"/>
        <w:jc w:val="left"/>
        <w:rPr>
          <w:sz w:val="24"/>
        </w:rPr>
      </w:pPr>
      <w:r>
        <w:rPr>
          <w:b/>
          <w:sz w:val="24"/>
        </w:rPr>
        <w:t>Endorse</w:t>
      </w:r>
      <w:r>
        <w:rPr>
          <w:b/>
          <w:spacing w:val="-2"/>
          <w:sz w:val="24"/>
        </w:rPr>
        <w:t> </w:t>
      </w:r>
      <w:r>
        <w:rPr>
          <w:sz w:val="24"/>
        </w:rPr>
        <w:t>the</w:t>
      </w:r>
      <w:r>
        <w:rPr>
          <w:spacing w:val="-6"/>
          <w:sz w:val="24"/>
        </w:rPr>
        <w:t> </w:t>
      </w:r>
      <w:r>
        <w:rPr>
          <w:sz w:val="24"/>
        </w:rPr>
        <w:t>expanded</w:t>
      </w:r>
      <w:r>
        <w:rPr>
          <w:spacing w:val="-4"/>
          <w:sz w:val="24"/>
        </w:rPr>
        <w:t> </w:t>
      </w:r>
      <w:r>
        <w:rPr>
          <w:sz w:val="24"/>
        </w:rPr>
        <w:t>ambitions</w:t>
      </w:r>
      <w:r>
        <w:rPr>
          <w:spacing w:val="-4"/>
          <w:sz w:val="24"/>
        </w:rPr>
        <w:t> </w:t>
      </w:r>
      <w:r>
        <w:rPr>
          <w:sz w:val="24"/>
        </w:rPr>
        <w:t>and</w:t>
      </w:r>
      <w:r>
        <w:rPr>
          <w:spacing w:val="-6"/>
          <w:sz w:val="24"/>
        </w:rPr>
        <w:t> </w:t>
      </w:r>
      <w:r>
        <w:rPr>
          <w:sz w:val="24"/>
        </w:rPr>
        <w:t>direction</w:t>
      </w:r>
      <w:r>
        <w:rPr>
          <w:spacing w:val="-4"/>
          <w:sz w:val="24"/>
        </w:rPr>
        <w:t> </w:t>
      </w:r>
      <w:r>
        <w:rPr>
          <w:sz w:val="24"/>
        </w:rPr>
        <w:t>of</w:t>
      </w:r>
      <w:r>
        <w:rPr>
          <w:spacing w:val="-4"/>
          <w:sz w:val="24"/>
        </w:rPr>
        <w:t> </w:t>
      </w:r>
      <w:r>
        <w:rPr>
          <w:sz w:val="24"/>
        </w:rPr>
        <w:t>the</w:t>
      </w:r>
      <w:r>
        <w:rPr>
          <w:spacing w:val="-4"/>
          <w:sz w:val="24"/>
        </w:rPr>
        <w:t> </w:t>
      </w:r>
      <w:r>
        <w:rPr>
          <w:sz w:val="24"/>
        </w:rPr>
        <w:t>Regional</w:t>
      </w:r>
      <w:r>
        <w:rPr>
          <w:spacing w:val="-4"/>
          <w:sz w:val="24"/>
        </w:rPr>
        <w:t> </w:t>
      </w:r>
      <w:r>
        <w:rPr>
          <w:sz w:val="24"/>
        </w:rPr>
        <w:t>Health</w:t>
      </w:r>
      <w:r>
        <w:rPr>
          <w:spacing w:val="-4"/>
          <w:sz w:val="24"/>
        </w:rPr>
        <w:t> </w:t>
      </w:r>
      <w:r>
        <w:rPr>
          <w:sz w:val="24"/>
        </w:rPr>
        <w:t>Economy work programme.</w:t>
      </w:r>
    </w:p>
    <w:p>
      <w:pPr>
        <w:pStyle w:val="ListParagraph"/>
        <w:numPr>
          <w:ilvl w:val="0"/>
          <w:numId w:val="12"/>
        </w:numPr>
        <w:tabs>
          <w:tab w:pos="1517" w:val="left" w:leader="none"/>
        </w:tabs>
        <w:spacing w:line="256" w:lineRule="auto" w:before="3" w:after="0"/>
        <w:ind w:left="1517" w:right="1800" w:hanging="360"/>
        <w:jc w:val="left"/>
        <w:rPr>
          <w:sz w:val="24"/>
        </w:rPr>
      </w:pPr>
      <w:r>
        <w:rPr>
          <w:b/>
          <w:sz w:val="24"/>
        </w:rPr>
        <w:t>Note</w:t>
      </w:r>
      <w:r>
        <w:rPr>
          <w:b/>
          <w:spacing w:val="-3"/>
          <w:sz w:val="24"/>
        </w:rPr>
        <w:t> </w:t>
      </w:r>
      <w:r>
        <w:rPr>
          <w:sz w:val="24"/>
        </w:rPr>
        <w:t>the</w:t>
      </w:r>
      <w:r>
        <w:rPr>
          <w:spacing w:val="-5"/>
          <w:sz w:val="24"/>
        </w:rPr>
        <w:t> </w:t>
      </w:r>
      <w:r>
        <w:rPr>
          <w:sz w:val="24"/>
        </w:rPr>
        <w:t>progress</w:t>
      </w:r>
      <w:r>
        <w:rPr>
          <w:spacing w:val="-3"/>
          <w:sz w:val="24"/>
        </w:rPr>
        <w:t> </w:t>
      </w:r>
      <w:r>
        <w:rPr>
          <w:sz w:val="24"/>
        </w:rPr>
        <w:t>made since</w:t>
      </w:r>
      <w:r>
        <w:rPr>
          <w:spacing w:val="-16"/>
          <w:sz w:val="24"/>
        </w:rPr>
        <w:t> </w:t>
      </w:r>
      <w:r>
        <w:rPr>
          <w:sz w:val="24"/>
        </w:rPr>
        <w:t>August</w:t>
      </w:r>
      <w:r>
        <w:rPr>
          <w:spacing w:val="-2"/>
          <w:sz w:val="24"/>
        </w:rPr>
        <w:t> </w:t>
      </w:r>
      <w:r>
        <w:rPr>
          <w:sz w:val="24"/>
        </w:rPr>
        <w:t>2026</w:t>
      </w:r>
      <w:r>
        <w:rPr>
          <w:spacing w:val="-4"/>
          <w:sz w:val="24"/>
        </w:rPr>
        <w:t> </w:t>
      </w:r>
      <w:r>
        <w:rPr>
          <w:sz w:val="24"/>
        </w:rPr>
        <w:t>and</w:t>
      </w:r>
      <w:r>
        <w:rPr>
          <w:spacing w:val="-5"/>
          <w:sz w:val="24"/>
        </w:rPr>
        <w:t> </w:t>
      </w:r>
      <w:r>
        <w:rPr>
          <w:sz w:val="24"/>
        </w:rPr>
        <w:t>the</w:t>
      </w:r>
      <w:r>
        <w:rPr>
          <w:spacing w:val="-5"/>
          <w:sz w:val="24"/>
        </w:rPr>
        <w:t> </w:t>
      </w:r>
      <w:r>
        <w:rPr>
          <w:sz w:val="24"/>
        </w:rPr>
        <w:t>clear</w:t>
      </w:r>
      <w:r>
        <w:rPr>
          <w:spacing w:val="-3"/>
          <w:sz w:val="24"/>
        </w:rPr>
        <w:t> </w:t>
      </w:r>
      <w:r>
        <w:rPr>
          <w:sz w:val="24"/>
        </w:rPr>
        <w:t>next</w:t>
      </w:r>
      <w:r>
        <w:rPr>
          <w:spacing w:val="-3"/>
          <w:sz w:val="24"/>
        </w:rPr>
        <w:t> </w:t>
      </w:r>
      <w:r>
        <w:rPr>
          <w:sz w:val="24"/>
        </w:rPr>
        <w:t>steps for continued progress.</w:t>
      </w: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spacing w:before="67"/>
        <w:rPr>
          <w:sz w:val="22"/>
        </w:rPr>
      </w:pPr>
    </w:p>
    <w:p>
      <w:pPr>
        <w:spacing w:before="0"/>
        <w:ind w:left="1187" w:right="759" w:firstLine="0"/>
        <w:jc w:val="center"/>
        <w:rPr>
          <w:rFonts w:ascii="Calibri"/>
          <w:b/>
          <w:sz w:val="22"/>
        </w:rPr>
      </w:pPr>
      <w:r>
        <w:rPr>
          <w:rFonts w:ascii="Calibri"/>
          <w:sz w:val="22"/>
        </w:rPr>
        <w:t>Page</w:t>
      </w:r>
      <w:r>
        <w:rPr>
          <w:rFonts w:ascii="Calibri"/>
          <w:spacing w:val="-5"/>
          <w:sz w:val="22"/>
        </w:rPr>
        <w:t> </w:t>
      </w:r>
      <w:r>
        <w:rPr>
          <w:rFonts w:ascii="Calibri"/>
          <w:b/>
          <w:sz w:val="22"/>
        </w:rPr>
        <w:t>3</w:t>
      </w:r>
      <w:r>
        <w:rPr>
          <w:rFonts w:ascii="Calibri"/>
          <w:b/>
          <w:spacing w:val="-1"/>
          <w:sz w:val="22"/>
        </w:rPr>
        <w:t> </w:t>
      </w:r>
      <w:r>
        <w:rPr>
          <w:rFonts w:ascii="Calibri"/>
          <w:sz w:val="22"/>
        </w:rPr>
        <w:t>of</w:t>
      </w:r>
      <w:r>
        <w:rPr>
          <w:rFonts w:ascii="Calibri"/>
          <w:spacing w:val="-4"/>
          <w:sz w:val="22"/>
        </w:rPr>
        <w:t> </w:t>
      </w:r>
      <w:r>
        <w:rPr>
          <w:rFonts w:ascii="Calibri"/>
          <w:b/>
          <w:spacing w:val="-10"/>
          <w:sz w:val="22"/>
        </w:rPr>
        <w:t>3</w:t>
      </w:r>
    </w:p>
    <w:p>
      <w:pPr>
        <w:spacing w:after="0"/>
        <w:jc w:val="center"/>
        <w:rPr>
          <w:rFonts w:ascii="Calibri"/>
          <w:b/>
          <w:sz w:val="22"/>
        </w:rPr>
        <w:sectPr>
          <w:pgSz w:w="11910" w:h="16840"/>
          <w:pgMar w:header="0" w:footer="149" w:top="380" w:bottom="340" w:left="283" w:right="708"/>
        </w:sectPr>
      </w:pPr>
    </w:p>
    <w:p>
      <w:pPr>
        <w:tabs>
          <w:tab w:pos="14148" w:val="left" w:leader="none"/>
        </w:tabs>
        <w:spacing w:line="240" w:lineRule="auto"/>
        <w:ind w:left="105" w:right="0" w:firstLine="0"/>
        <w:rPr>
          <w:rFonts w:ascii="Calibri"/>
          <w:position w:val="15"/>
          <w:sz w:val="20"/>
        </w:rPr>
      </w:pPr>
      <w:r>
        <w:rPr>
          <w:rFonts w:ascii="Calibri"/>
          <w:position w:val="15"/>
          <w:sz w:val="20"/>
        </w:rPr>
        <mc:AlternateContent>
          <mc:Choice Requires="wps">
            <w:drawing>
              <wp:anchor distT="0" distB="0" distL="0" distR="0" allowOverlap="1" layoutInCell="1" locked="0" behindDoc="0" simplePos="0" relativeHeight="15754752">
                <wp:simplePos x="0" y="0"/>
                <wp:positionH relativeFrom="page">
                  <wp:posOffset>0</wp:posOffset>
                </wp:positionH>
                <wp:positionV relativeFrom="page">
                  <wp:posOffset>5276214</wp:posOffset>
                </wp:positionV>
                <wp:extent cx="12192000" cy="1581785"/>
                <wp:effectExtent l="0" t="0" r="0" b="0"/>
                <wp:wrapNone/>
                <wp:docPr id="72" name="Group 72"/>
                <wp:cNvGraphicFramePr>
                  <a:graphicFrameLocks/>
                </wp:cNvGraphicFramePr>
                <a:graphic>
                  <a:graphicData uri="http://schemas.microsoft.com/office/word/2010/wordprocessingGroup">
                    <wpg:wgp>
                      <wpg:cNvPr id="72" name="Group 72"/>
                      <wpg:cNvGrpSpPr/>
                      <wpg:grpSpPr>
                        <a:xfrm>
                          <a:off x="0" y="0"/>
                          <a:ext cx="12192000" cy="1581785"/>
                          <a:chExt cx="12192000" cy="1581785"/>
                        </a:xfrm>
                      </wpg:grpSpPr>
                      <pic:pic>
                        <pic:nvPicPr>
                          <pic:cNvPr id="73" name="Image 73"/>
                          <pic:cNvPicPr/>
                        </pic:nvPicPr>
                        <pic:blipFill>
                          <a:blip r:embed="rId12" cstate="print"/>
                          <a:stretch>
                            <a:fillRect/>
                          </a:stretch>
                        </pic:blipFill>
                        <pic:spPr>
                          <a:xfrm>
                            <a:off x="0" y="0"/>
                            <a:ext cx="12191999" cy="1581782"/>
                          </a:xfrm>
                          <a:prstGeom prst="rect">
                            <a:avLst/>
                          </a:prstGeom>
                        </pic:spPr>
                      </pic:pic>
                      <pic:pic>
                        <pic:nvPicPr>
                          <pic:cNvPr id="74" name="Image 74"/>
                          <pic:cNvPicPr/>
                        </pic:nvPicPr>
                        <pic:blipFill>
                          <a:blip r:embed="rId13" cstate="print"/>
                          <a:stretch>
                            <a:fillRect/>
                          </a:stretch>
                        </pic:blipFill>
                        <pic:spPr>
                          <a:xfrm>
                            <a:off x="5608319" y="1307465"/>
                            <a:ext cx="975359" cy="219456"/>
                          </a:xfrm>
                          <a:prstGeom prst="rect">
                            <a:avLst/>
                          </a:prstGeom>
                        </pic:spPr>
                      </pic:pic>
                      <wps:wsp>
                        <wps:cNvPr id="75" name="Textbox 75"/>
                        <wps:cNvSpPr txBox="1"/>
                        <wps:spPr>
                          <a:xfrm>
                            <a:off x="318515" y="465224"/>
                            <a:ext cx="7161530" cy="431800"/>
                          </a:xfrm>
                          <a:prstGeom prst="rect">
                            <a:avLst/>
                          </a:prstGeom>
                        </wps:spPr>
                        <wps:txbx>
                          <w:txbxContent>
                            <w:p>
                              <w:pPr>
                                <w:spacing w:line="680" w:lineRule="exact" w:before="0"/>
                                <w:ind w:left="0" w:right="0" w:firstLine="0"/>
                                <w:jc w:val="left"/>
                                <w:rPr>
                                  <w:rFonts w:ascii="Verdana"/>
                                  <w:b/>
                                  <w:sz w:val="56"/>
                                </w:rPr>
                              </w:pPr>
                              <w:r>
                                <w:rPr>
                                  <w:rFonts w:ascii="Verdana"/>
                                  <w:b/>
                                  <w:color w:val="FFFFFF"/>
                                  <w:sz w:val="56"/>
                                </w:rPr>
                                <w:t>Regional</w:t>
                              </w:r>
                              <w:r>
                                <w:rPr>
                                  <w:rFonts w:ascii="Verdana"/>
                                  <w:b/>
                                  <w:color w:val="FFFFFF"/>
                                  <w:spacing w:val="-18"/>
                                  <w:sz w:val="56"/>
                                </w:rPr>
                                <w:t> </w:t>
                              </w:r>
                              <w:r>
                                <w:rPr>
                                  <w:rFonts w:ascii="Verdana"/>
                                  <w:b/>
                                  <w:color w:val="FFFFFF"/>
                                  <w:sz w:val="56"/>
                                </w:rPr>
                                <w:t>Health</w:t>
                              </w:r>
                              <w:r>
                                <w:rPr>
                                  <w:rFonts w:ascii="Verdana"/>
                                  <w:b/>
                                  <w:color w:val="FFFFFF"/>
                                  <w:spacing w:val="-19"/>
                                  <w:sz w:val="56"/>
                                </w:rPr>
                                <w:t> </w:t>
                              </w:r>
                              <w:r>
                                <w:rPr>
                                  <w:rFonts w:ascii="Verdana"/>
                                  <w:b/>
                                  <w:color w:val="FFFFFF"/>
                                  <w:sz w:val="56"/>
                                </w:rPr>
                                <w:t>Economy</w:t>
                              </w:r>
                              <w:r>
                                <w:rPr>
                                  <w:rFonts w:ascii="Verdana"/>
                                  <w:b/>
                                  <w:color w:val="FFFFFF"/>
                                  <w:spacing w:val="-19"/>
                                  <w:sz w:val="56"/>
                                </w:rPr>
                                <w:t> </w:t>
                              </w:r>
                              <w:r>
                                <w:rPr>
                                  <w:rFonts w:ascii="Verdana"/>
                                  <w:b/>
                                  <w:color w:val="FFFFFF"/>
                                  <w:spacing w:val="-2"/>
                                  <w:sz w:val="56"/>
                                </w:rPr>
                                <w:t>Subgroup</w:t>
                              </w:r>
                            </w:p>
                          </w:txbxContent>
                        </wps:txbx>
                        <wps:bodyPr wrap="square" lIns="0" tIns="0" rIns="0" bIns="0" rtlCol="0">
                          <a:noAutofit/>
                        </wps:bodyPr>
                      </wps:wsp>
                      <wps:wsp>
                        <wps:cNvPr id="76" name="Textbox 76"/>
                        <wps:cNvSpPr txBox="1"/>
                        <wps:spPr>
                          <a:xfrm>
                            <a:off x="5852439" y="1367753"/>
                            <a:ext cx="500380" cy="146685"/>
                          </a:xfrm>
                          <a:prstGeom prst="rect">
                            <a:avLst/>
                          </a:prstGeom>
                        </wps:spPr>
                        <wps:txbx>
                          <w:txbxContent>
                            <w:p>
                              <w:pPr>
                                <w:spacing w:line="229" w:lineRule="exact" w:before="0"/>
                                <w:ind w:left="0" w:right="0" w:firstLine="0"/>
                                <w:jc w:val="left"/>
                                <w:rPr>
                                  <w:sz w:val="20"/>
                                </w:rPr>
                              </w:pPr>
                              <w:r>
                                <w:rPr>
                                  <w:sz w:val="20"/>
                                </w:rPr>
                                <w:t>Page</w:t>
                              </w:r>
                              <w:r>
                                <w:rPr>
                                  <w:spacing w:val="10"/>
                                  <w:sz w:val="20"/>
                                </w:rPr>
                                <w:t> </w:t>
                              </w:r>
                              <w:r>
                                <w:rPr>
                                  <w:spacing w:val="-5"/>
                                  <w:sz w:val="20"/>
                                </w:rPr>
                                <w:t>17</w:t>
                              </w:r>
                            </w:p>
                          </w:txbxContent>
                        </wps:txbx>
                        <wps:bodyPr wrap="square" lIns="0" tIns="0" rIns="0" bIns="0" rtlCol="0">
                          <a:noAutofit/>
                        </wps:bodyPr>
                      </wps:wsp>
                    </wpg:wgp>
                  </a:graphicData>
                </a:graphic>
              </wp:anchor>
            </w:drawing>
          </mc:Choice>
          <mc:Fallback>
            <w:pict>
              <v:group style="position:absolute;margin-left:.000014pt;margin-top:415.449951pt;width:960pt;height:124.55pt;mso-position-horizontal-relative:page;mso-position-vertical-relative:page;z-index:15754752" id="docshapegroup46" coordorigin="0,8309" coordsize="19200,2491">
                <v:shape style="position:absolute;left:0;top:8309;width:19200;height:2491" type="#_x0000_t75" id="docshape47" stroked="false">
                  <v:imagedata r:id="rId12" o:title=""/>
                </v:shape>
                <v:shape style="position:absolute;left:8832;top:10368;width:1536;height:346" type="#_x0000_t75" id="docshape48" stroked="false">
                  <v:imagedata r:id="rId13" o:title=""/>
                </v:shape>
                <v:shape style="position:absolute;left:501;top:9041;width:11278;height:680" type="#_x0000_t202" id="docshape49" filled="false" stroked="false">
                  <v:textbox inset="0,0,0,0">
                    <w:txbxContent>
                      <w:p>
                        <w:pPr>
                          <w:spacing w:line="680" w:lineRule="exact" w:before="0"/>
                          <w:ind w:left="0" w:right="0" w:firstLine="0"/>
                          <w:jc w:val="left"/>
                          <w:rPr>
                            <w:rFonts w:ascii="Verdana"/>
                            <w:b/>
                            <w:sz w:val="56"/>
                          </w:rPr>
                        </w:pPr>
                        <w:r>
                          <w:rPr>
                            <w:rFonts w:ascii="Verdana"/>
                            <w:b/>
                            <w:color w:val="FFFFFF"/>
                            <w:sz w:val="56"/>
                          </w:rPr>
                          <w:t>Regional</w:t>
                        </w:r>
                        <w:r>
                          <w:rPr>
                            <w:rFonts w:ascii="Verdana"/>
                            <w:b/>
                            <w:color w:val="FFFFFF"/>
                            <w:spacing w:val="-18"/>
                            <w:sz w:val="56"/>
                          </w:rPr>
                          <w:t> </w:t>
                        </w:r>
                        <w:r>
                          <w:rPr>
                            <w:rFonts w:ascii="Verdana"/>
                            <w:b/>
                            <w:color w:val="FFFFFF"/>
                            <w:sz w:val="56"/>
                          </w:rPr>
                          <w:t>Health</w:t>
                        </w:r>
                        <w:r>
                          <w:rPr>
                            <w:rFonts w:ascii="Verdana"/>
                            <w:b/>
                            <w:color w:val="FFFFFF"/>
                            <w:spacing w:val="-19"/>
                            <w:sz w:val="56"/>
                          </w:rPr>
                          <w:t> </w:t>
                        </w:r>
                        <w:r>
                          <w:rPr>
                            <w:rFonts w:ascii="Verdana"/>
                            <w:b/>
                            <w:color w:val="FFFFFF"/>
                            <w:sz w:val="56"/>
                          </w:rPr>
                          <w:t>Economy</w:t>
                        </w:r>
                        <w:r>
                          <w:rPr>
                            <w:rFonts w:ascii="Verdana"/>
                            <w:b/>
                            <w:color w:val="FFFFFF"/>
                            <w:spacing w:val="-19"/>
                            <w:sz w:val="56"/>
                          </w:rPr>
                          <w:t> </w:t>
                        </w:r>
                        <w:r>
                          <w:rPr>
                            <w:rFonts w:ascii="Verdana"/>
                            <w:b/>
                            <w:color w:val="FFFFFF"/>
                            <w:spacing w:val="-2"/>
                            <w:sz w:val="56"/>
                          </w:rPr>
                          <w:t>Subgroup</w:t>
                        </w:r>
                      </w:p>
                    </w:txbxContent>
                  </v:textbox>
                  <w10:wrap type="none"/>
                </v:shape>
                <v:shape style="position:absolute;left:9216;top:10462;width:788;height:231" type="#_x0000_t202" id="docshape50" filled="false" stroked="false">
                  <v:textbox inset="0,0,0,0">
                    <w:txbxContent>
                      <w:p>
                        <w:pPr>
                          <w:spacing w:line="229" w:lineRule="exact" w:before="0"/>
                          <w:ind w:left="0" w:right="0" w:firstLine="0"/>
                          <w:jc w:val="left"/>
                          <w:rPr>
                            <w:sz w:val="20"/>
                          </w:rPr>
                        </w:pPr>
                        <w:r>
                          <w:rPr>
                            <w:sz w:val="20"/>
                          </w:rPr>
                          <w:t>Page</w:t>
                        </w:r>
                        <w:r>
                          <w:rPr>
                            <w:spacing w:val="10"/>
                            <w:sz w:val="20"/>
                          </w:rPr>
                          <w:t> </w:t>
                        </w:r>
                        <w:r>
                          <w:rPr>
                            <w:spacing w:val="-5"/>
                            <w:sz w:val="20"/>
                          </w:rPr>
                          <w:t>17</w:t>
                        </w:r>
                      </w:p>
                    </w:txbxContent>
                  </v:textbox>
                  <w10:wrap type="none"/>
                </v:shape>
                <w10:wrap type="none"/>
              </v:group>
            </w:pict>
          </mc:Fallback>
        </mc:AlternateContent>
      </w:r>
      <w:r>
        <w:rPr>
          <w:rFonts w:ascii="Calibri"/>
          <w:sz w:val="20"/>
        </w:rPr>
        <w:drawing>
          <wp:inline distT="0" distB="0" distL="0" distR="0">
            <wp:extent cx="3363058" cy="909827"/>
            <wp:effectExtent l="0" t="0" r="0" b="0"/>
            <wp:docPr id="77" name="Image 77"/>
            <wp:cNvGraphicFramePr>
              <a:graphicFrameLocks/>
            </wp:cNvGraphicFramePr>
            <a:graphic>
              <a:graphicData uri="http://schemas.openxmlformats.org/drawingml/2006/picture">
                <pic:pic>
                  <pic:nvPicPr>
                    <pic:cNvPr id="77" name="Image 77"/>
                    <pic:cNvPicPr/>
                  </pic:nvPicPr>
                  <pic:blipFill>
                    <a:blip r:embed="rId14" cstate="print"/>
                    <a:stretch>
                      <a:fillRect/>
                    </a:stretch>
                  </pic:blipFill>
                  <pic:spPr>
                    <a:xfrm>
                      <a:off x="0" y="0"/>
                      <a:ext cx="3363058" cy="909827"/>
                    </a:xfrm>
                    <a:prstGeom prst="rect">
                      <a:avLst/>
                    </a:prstGeom>
                  </pic:spPr>
                </pic:pic>
              </a:graphicData>
            </a:graphic>
          </wp:inline>
        </w:drawing>
      </w:r>
      <w:r>
        <w:rPr>
          <w:rFonts w:ascii="Calibri"/>
          <w:sz w:val="20"/>
        </w:rPr>
      </w:r>
      <w:r>
        <w:rPr>
          <w:rFonts w:ascii="Calibri"/>
          <w:sz w:val="20"/>
        </w:rPr>
        <w:tab/>
      </w:r>
      <w:r>
        <w:rPr>
          <w:rFonts w:ascii="Calibri"/>
          <w:position w:val="15"/>
          <w:sz w:val="20"/>
        </w:rPr>
        <w:drawing>
          <wp:inline distT="0" distB="0" distL="0" distR="0">
            <wp:extent cx="2955577" cy="804672"/>
            <wp:effectExtent l="0" t="0" r="0" b="0"/>
            <wp:docPr id="78" name="Image 78" descr="Temporary changes to blood test arrangements in Swansea Bay - Swansea Bay  University Health Board"/>
            <wp:cNvGraphicFramePr>
              <a:graphicFrameLocks/>
            </wp:cNvGraphicFramePr>
            <a:graphic>
              <a:graphicData uri="http://schemas.openxmlformats.org/drawingml/2006/picture">
                <pic:pic>
                  <pic:nvPicPr>
                    <pic:cNvPr id="78" name="Image 78" descr="Temporary changes to blood test arrangements in Swansea Bay - Swansea Bay  University Health Board"/>
                    <pic:cNvPicPr/>
                  </pic:nvPicPr>
                  <pic:blipFill>
                    <a:blip r:embed="rId15" cstate="print"/>
                    <a:stretch>
                      <a:fillRect/>
                    </a:stretch>
                  </pic:blipFill>
                  <pic:spPr>
                    <a:xfrm>
                      <a:off x="0" y="0"/>
                      <a:ext cx="2955577" cy="804672"/>
                    </a:xfrm>
                    <a:prstGeom prst="rect">
                      <a:avLst/>
                    </a:prstGeom>
                  </pic:spPr>
                </pic:pic>
              </a:graphicData>
            </a:graphic>
          </wp:inline>
        </w:drawing>
      </w:r>
      <w:r>
        <w:rPr>
          <w:rFonts w:ascii="Calibri"/>
          <w:position w:val="15"/>
          <w:sz w:val="20"/>
        </w:rPr>
      </w:r>
    </w:p>
    <w:p>
      <w:pPr>
        <w:pStyle w:val="BodyText"/>
        <w:spacing w:before="230"/>
        <w:rPr>
          <w:rFonts w:ascii="Calibri"/>
          <w:b/>
          <w:sz w:val="56"/>
        </w:rPr>
      </w:pPr>
    </w:p>
    <w:p>
      <w:pPr>
        <w:spacing w:line="676" w:lineRule="exact" w:before="0"/>
        <w:ind w:left="219" w:right="888" w:firstLine="0"/>
        <w:jc w:val="center"/>
        <w:rPr>
          <w:rFonts w:ascii="Verdana"/>
          <w:sz w:val="56"/>
        </w:rPr>
      </w:pPr>
      <w:bookmarkStart w:name="4.1b Regional Health Economy Subgroup Up" w:id="13"/>
      <w:bookmarkEnd w:id="13"/>
      <w:r>
        <w:rPr/>
      </w:r>
      <w:r>
        <w:rPr>
          <w:rFonts w:ascii="Verdana"/>
          <w:sz w:val="56"/>
        </w:rPr>
        <w:t>Regional</w:t>
      </w:r>
      <w:r>
        <w:rPr>
          <w:rFonts w:ascii="Verdana"/>
          <w:spacing w:val="-28"/>
          <w:sz w:val="56"/>
        </w:rPr>
        <w:t> </w:t>
      </w:r>
      <w:r>
        <w:rPr>
          <w:rFonts w:ascii="Verdana"/>
          <w:sz w:val="56"/>
        </w:rPr>
        <w:t>Joint</w:t>
      </w:r>
      <w:r>
        <w:rPr>
          <w:rFonts w:ascii="Verdana"/>
          <w:spacing w:val="-31"/>
          <w:sz w:val="56"/>
        </w:rPr>
        <w:t> </w:t>
      </w:r>
      <w:r>
        <w:rPr>
          <w:rFonts w:ascii="Verdana"/>
          <w:spacing w:val="-2"/>
          <w:sz w:val="56"/>
        </w:rPr>
        <w:t>Committee</w:t>
      </w:r>
    </w:p>
    <w:p>
      <w:pPr>
        <w:spacing w:line="676" w:lineRule="exact" w:before="0"/>
        <w:ind w:left="220" w:right="888" w:firstLine="0"/>
        <w:jc w:val="center"/>
        <w:rPr>
          <w:rFonts w:ascii="Verdana"/>
          <w:sz w:val="56"/>
        </w:rPr>
      </w:pPr>
      <w:r>
        <w:rPr>
          <w:rFonts w:ascii="Verdana"/>
          <w:sz w:val="56"/>
        </w:rPr>
        <w:t>Hywel</w:t>
      </w:r>
      <w:r>
        <w:rPr>
          <w:rFonts w:ascii="Verdana"/>
          <w:spacing w:val="-30"/>
          <w:sz w:val="56"/>
        </w:rPr>
        <w:t> </w:t>
      </w:r>
      <w:r>
        <w:rPr>
          <w:rFonts w:ascii="Verdana"/>
          <w:sz w:val="56"/>
        </w:rPr>
        <w:t>Dda/Swansea</w:t>
      </w:r>
      <w:r>
        <w:rPr>
          <w:rFonts w:ascii="Verdana"/>
          <w:spacing w:val="-22"/>
          <w:sz w:val="56"/>
        </w:rPr>
        <w:t> </w:t>
      </w:r>
      <w:r>
        <w:rPr>
          <w:rFonts w:ascii="Verdana"/>
          <w:sz w:val="56"/>
        </w:rPr>
        <w:t>Bay</w:t>
      </w:r>
      <w:r>
        <w:rPr>
          <w:rFonts w:ascii="Verdana"/>
          <w:spacing w:val="-26"/>
          <w:sz w:val="56"/>
        </w:rPr>
        <w:t> </w:t>
      </w:r>
      <w:r>
        <w:rPr>
          <w:rFonts w:ascii="Verdana"/>
          <w:sz w:val="56"/>
        </w:rPr>
        <w:t>University</w:t>
      </w:r>
      <w:r>
        <w:rPr>
          <w:rFonts w:ascii="Verdana"/>
          <w:spacing w:val="-21"/>
          <w:sz w:val="56"/>
        </w:rPr>
        <w:t> </w:t>
      </w:r>
      <w:r>
        <w:rPr>
          <w:rFonts w:ascii="Verdana"/>
          <w:sz w:val="56"/>
        </w:rPr>
        <w:t>Health</w:t>
      </w:r>
      <w:r>
        <w:rPr>
          <w:rFonts w:ascii="Verdana"/>
          <w:spacing w:val="-28"/>
          <w:sz w:val="56"/>
        </w:rPr>
        <w:t> </w:t>
      </w:r>
      <w:r>
        <w:rPr>
          <w:rFonts w:ascii="Verdana"/>
          <w:spacing w:val="-2"/>
          <w:sz w:val="56"/>
        </w:rPr>
        <w:t>Boards</w:t>
      </w:r>
    </w:p>
    <w:p>
      <w:pPr>
        <w:spacing w:line="676" w:lineRule="exact" w:before="664"/>
        <w:ind w:left="225" w:right="888" w:firstLine="0"/>
        <w:jc w:val="center"/>
        <w:rPr>
          <w:rFonts w:ascii="Verdana"/>
          <w:sz w:val="56"/>
        </w:rPr>
      </w:pPr>
      <w:r>
        <w:rPr>
          <w:rFonts w:ascii="Verdana"/>
          <w:sz w:val="56"/>
        </w:rPr>
        <w:t>Cyd-bwyllgor</w:t>
      </w:r>
      <w:r>
        <w:rPr>
          <w:rFonts w:ascii="Verdana"/>
          <w:spacing w:val="-34"/>
          <w:sz w:val="56"/>
        </w:rPr>
        <w:t> </w:t>
      </w:r>
      <w:r>
        <w:rPr>
          <w:rFonts w:ascii="Verdana"/>
          <w:spacing w:val="-2"/>
          <w:sz w:val="56"/>
        </w:rPr>
        <w:t>Rhanbarthol</w:t>
      </w:r>
    </w:p>
    <w:p>
      <w:pPr>
        <w:spacing w:line="676" w:lineRule="exact" w:before="0"/>
        <w:ind w:left="221" w:right="888" w:firstLine="0"/>
        <w:jc w:val="center"/>
        <w:rPr>
          <w:rFonts w:ascii="Verdana"/>
          <w:sz w:val="56"/>
        </w:rPr>
      </w:pPr>
      <w:r>
        <w:rPr>
          <w:rFonts w:ascii="Verdana"/>
          <w:sz w:val="56"/>
        </w:rPr>
        <w:t>Byrddau</w:t>
      </w:r>
      <w:r>
        <w:rPr>
          <w:rFonts w:ascii="Verdana"/>
          <w:spacing w:val="-17"/>
          <w:sz w:val="56"/>
        </w:rPr>
        <w:t> </w:t>
      </w:r>
      <w:r>
        <w:rPr>
          <w:rFonts w:ascii="Verdana"/>
          <w:sz w:val="56"/>
        </w:rPr>
        <w:t>Iechyd</w:t>
      </w:r>
      <w:r>
        <w:rPr>
          <w:rFonts w:ascii="Verdana"/>
          <w:spacing w:val="-22"/>
          <w:sz w:val="56"/>
        </w:rPr>
        <w:t> </w:t>
      </w:r>
      <w:r>
        <w:rPr>
          <w:rFonts w:ascii="Verdana"/>
          <w:sz w:val="56"/>
        </w:rPr>
        <w:t>Prifysgol</w:t>
      </w:r>
      <w:r>
        <w:rPr>
          <w:rFonts w:ascii="Verdana"/>
          <w:spacing w:val="-19"/>
          <w:sz w:val="56"/>
        </w:rPr>
        <w:t> </w:t>
      </w:r>
      <w:r>
        <w:rPr>
          <w:rFonts w:ascii="Verdana"/>
          <w:sz w:val="56"/>
        </w:rPr>
        <w:t>Hywel</w:t>
      </w:r>
      <w:r>
        <w:rPr>
          <w:rFonts w:ascii="Verdana"/>
          <w:spacing w:val="-25"/>
          <w:sz w:val="56"/>
        </w:rPr>
        <w:t> </w:t>
      </w:r>
      <w:r>
        <w:rPr>
          <w:rFonts w:ascii="Verdana"/>
          <w:sz w:val="56"/>
        </w:rPr>
        <w:t>Dda/Bae</w:t>
      </w:r>
      <w:r>
        <w:rPr>
          <w:rFonts w:ascii="Verdana"/>
          <w:spacing w:val="-15"/>
          <w:sz w:val="56"/>
        </w:rPr>
        <w:t> </w:t>
      </w:r>
      <w:r>
        <w:rPr>
          <w:rFonts w:ascii="Verdana"/>
          <w:spacing w:val="-2"/>
          <w:sz w:val="56"/>
        </w:rPr>
        <w:t>Abertawe</w:t>
      </w:r>
    </w:p>
    <w:p>
      <w:pPr>
        <w:spacing w:after="0" w:line="676" w:lineRule="exact"/>
        <w:jc w:val="center"/>
        <w:rPr>
          <w:rFonts w:ascii="Verdana"/>
          <w:sz w:val="56"/>
        </w:rPr>
        <w:sectPr>
          <w:footerReference w:type="default" r:id="rId11"/>
          <w:pgSz w:w="19200" w:h="10800" w:orient="landscape"/>
          <w:pgMar w:header="0" w:footer="0" w:top="480" w:bottom="0" w:left="141" w:right="141"/>
        </w:sectPr>
      </w:pPr>
    </w:p>
    <w:p>
      <w:pPr>
        <w:tabs>
          <w:tab w:pos="14148" w:val="left" w:leader="none"/>
        </w:tabs>
        <w:spacing w:line="240" w:lineRule="auto"/>
        <w:ind w:left="105" w:right="0" w:firstLine="0"/>
        <w:rPr>
          <w:rFonts w:ascii="Verdana"/>
          <w:position w:val="15"/>
          <w:sz w:val="20"/>
        </w:rPr>
      </w:pPr>
      <w:r>
        <w:rPr>
          <w:rFonts w:ascii="Verdana"/>
          <w:sz w:val="20"/>
        </w:rPr>
        <w:drawing>
          <wp:inline distT="0" distB="0" distL="0" distR="0">
            <wp:extent cx="3363058" cy="909827"/>
            <wp:effectExtent l="0" t="0" r="0" b="0"/>
            <wp:docPr id="83" name="Image 83"/>
            <wp:cNvGraphicFramePr>
              <a:graphicFrameLocks/>
            </wp:cNvGraphicFramePr>
            <a:graphic>
              <a:graphicData uri="http://schemas.openxmlformats.org/drawingml/2006/picture">
                <pic:pic>
                  <pic:nvPicPr>
                    <pic:cNvPr id="83" name="Image 83"/>
                    <pic:cNvPicPr/>
                  </pic:nvPicPr>
                  <pic:blipFill>
                    <a:blip r:embed="rId14" cstate="print"/>
                    <a:stretch>
                      <a:fillRect/>
                    </a:stretch>
                  </pic:blipFill>
                  <pic:spPr>
                    <a:xfrm>
                      <a:off x="0" y="0"/>
                      <a:ext cx="3363058" cy="909827"/>
                    </a:xfrm>
                    <a:prstGeom prst="rect">
                      <a:avLst/>
                    </a:prstGeom>
                  </pic:spPr>
                </pic:pic>
              </a:graphicData>
            </a:graphic>
          </wp:inline>
        </w:drawing>
      </w:r>
      <w:r>
        <w:rPr>
          <w:rFonts w:ascii="Verdana"/>
          <w:sz w:val="20"/>
        </w:rPr>
      </w:r>
      <w:r>
        <w:rPr>
          <w:rFonts w:ascii="Verdana"/>
          <w:sz w:val="20"/>
        </w:rPr>
        <w:tab/>
      </w:r>
      <w:r>
        <w:rPr>
          <w:rFonts w:ascii="Verdana"/>
          <w:position w:val="15"/>
          <w:sz w:val="20"/>
        </w:rPr>
        <w:drawing>
          <wp:inline distT="0" distB="0" distL="0" distR="0">
            <wp:extent cx="2955577" cy="804672"/>
            <wp:effectExtent l="0" t="0" r="0" b="0"/>
            <wp:docPr id="84" name="Image 84" descr="Temporary changes to blood test arrangements in Swansea Bay - Swansea Bay  University Health Board"/>
            <wp:cNvGraphicFramePr>
              <a:graphicFrameLocks/>
            </wp:cNvGraphicFramePr>
            <a:graphic>
              <a:graphicData uri="http://schemas.openxmlformats.org/drawingml/2006/picture">
                <pic:pic>
                  <pic:nvPicPr>
                    <pic:cNvPr id="84" name="Image 84" descr="Temporary changes to blood test arrangements in Swansea Bay - Swansea Bay  University Health Board"/>
                    <pic:cNvPicPr/>
                  </pic:nvPicPr>
                  <pic:blipFill>
                    <a:blip r:embed="rId15" cstate="print"/>
                    <a:stretch>
                      <a:fillRect/>
                    </a:stretch>
                  </pic:blipFill>
                  <pic:spPr>
                    <a:xfrm>
                      <a:off x="0" y="0"/>
                      <a:ext cx="2955577" cy="804672"/>
                    </a:xfrm>
                    <a:prstGeom prst="rect">
                      <a:avLst/>
                    </a:prstGeom>
                  </pic:spPr>
                </pic:pic>
              </a:graphicData>
            </a:graphic>
          </wp:inline>
        </w:drawing>
      </w:r>
      <w:r>
        <w:rPr>
          <w:rFonts w:ascii="Verdana"/>
          <w:position w:val="15"/>
          <w:sz w:val="20"/>
        </w:rPr>
      </w:r>
    </w:p>
    <w:p>
      <w:pPr>
        <w:pStyle w:val="BodyText"/>
        <w:spacing w:before="14"/>
        <w:rPr>
          <w:rFonts w:ascii="Verdana"/>
          <w:sz w:val="36"/>
        </w:rPr>
      </w:pPr>
    </w:p>
    <w:p>
      <w:pPr>
        <w:spacing w:before="0"/>
        <w:ind w:left="615" w:right="0" w:firstLine="0"/>
        <w:jc w:val="left"/>
        <w:rPr>
          <w:rFonts w:ascii="Calibri"/>
          <w:b/>
          <w:sz w:val="36"/>
        </w:rPr>
      </w:pPr>
      <w:r>
        <w:rPr>
          <w:rFonts w:ascii="Calibri"/>
          <w:b/>
          <w:spacing w:val="6"/>
          <w:sz w:val="36"/>
        </w:rPr>
        <w:t>Expanding</w:t>
      </w:r>
      <w:r>
        <w:rPr>
          <w:rFonts w:ascii="Calibri"/>
          <w:b/>
          <w:spacing w:val="75"/>
          <w:sz w:val="36"/>
        </w:rPr>
        <w:t> </w:t>
      </w:r>
      <w:r>
        <w:rPr>
          <w:rFonts w:ascii="Calibri"/>
          <w:b/>
          <w:spacing w:val="6"/>
          <w:sz w:val="36"/>
        </w:rPr>
        <w:t>Ambition,</w:t>
      </w:r>
      <w:r>
        <w:rPr>
          <w:rFonts w:ascii="Calibri"/>
          <w:b/>
          <w:spacing w:val="79"/>
          <w:sz w:val="36"/>
        </w:rPr>
        <w:t> </w:t>
      </w:r>
      <w:r>
        <w:rPr>
          <w:rFonts w:ascii="Calibri"/>
          <w:b/>
          <w:spacing w:val="6"/>
          <w:sz w:val="36"/>
        </w:rPr>
        <w:t>Deepening</w:t>
      </w:r>
      <w:r>
        <w:rPr>
          <w:rFonts w:ascii="Calibri"/>
          <w:b/>
          <w:spacing w:val="43"/>
          <w:w w:val="150"/>
          <w:sz w:val="36"/>
        </w:rPr>
        <w:t> </w:t>
      </w:r>
      <w:r>
        <w:rPr>
          <w:rFonts w:ascii="Calibri"/>
          <w:b/>
          <w:spacing w:val="-2"/>
          <w:sz w:val="36"/>
        </w:rPr>
        <w:t>Collaboration</w:t>
      </w:r>
    </w:p>
    <w:p>
      <w:pPr>
        <w:pStyle w:val="ListParagraph"/>
        <w:numPr>
          <w:ilvl w:val="0"/>
          <w:numId w:val="13"/>
        </w:numPr>
        <w:tabs>
          <w:tab w:pos="1066" w:val="left" w:leader="none"/>
        </w:tabs>
        <w:spacing w:line="235" w:lineRule="auto" w:before="434" w:after="0"/>
        <w:ind w:left="1066" w:right="1821" w:hanging="452"/>
        <w:jc w:val="left"/>
        <w:rPr>
          <w:rFonts w:ascii="Calibri" w:hAnsi="Calibri"/>
          <w:sz w:val="36"/>
        </w:rPr>
      </w:pPr>
      <w:r>
        <w:rPr>
          <w:rFonts w:ascii="Calibri" w:hAnsi="Calibri"/>
          <w:w w:val="105"/>
          <w:sz w:val="36"/>
        </w:rPr>
        <w:t>The subgroup</w:t>
      </w:r>
      <w:r>
        <w:rPr>
          <w:rFonts w:ascii="Calibri" w:hAnsi="Calibri"/>
          <w:spacing w:val="-1"/>
          <w:w w:val="105"/>
          <w:sz w:val="36"/>
        </w:rPr>
        <w:t> </w:t>
      </w:r>
      <w:r>
        <w:rPr>
          <w:rFonts w:ascii="Calibri" w:hAnsi="Calibri"/>
          <w:w w:val="105"/>
          <w:sz w:val="36"/>
        </w:rPr>
        <w:t>now</w:t>
      </w:r>
      <w:r>
        <w:rPr>
          <w:rFonts w:ascii="Calibri" w:hAnsi="Calibri"/>
          <w:spacing w:val="-1"/>
          <w:w w:val="105"/>
          <w:sz w:val="36"/>
        </w:rPr>
        <w:t> </w:t>
      </w:r>
      <w:r>
        <w:rPr>
          <w:rFonts w:ascii="Calibri" w:hAnsi="Calibri"/>
          <w:w w:val="105"/>
          <w:sz w:val="36"/>
        </w:rPr>
        <w:t>works across the Four Ps: People, Place, Procurement,</w:t>
      </w:r>
      <w:r>
        <w:rPr>
          <w:rFonts w:ascii="Calibri" w:hAnsi="Calibri"/>
          <w:spacing w:val="-2"/>
          <w:w w:val="105"/>
          <w:sz w:val="36"/>
        </w:rPr>
        <w:t> </w:t>
      </w:r>
      <w:r>
        <w:rPr>
          <w:rFonts w:ascii="Calibri" w:hAnsi="Calibri"/>
          <w:w w:val="105"/>
          <w:sz w:val="36"/>
        </w:rPr>
        <w:t>Partnerships—each</w:t>
      </w:r>
      <w:r>
        <w:rPr>
          <w:rFonts w:ascii="Calibri" w:hAnsi="Calibri"/>
          <w:spacing w:val="-1"/>
          <w:w w:val="105"/>
          <w:sz w:val="36"/>
        </w:rPr>
        <w:t> </w:t>
      </w:r>
      <w:r>
        <w:rPr>
          <w:rFonts w:ascii="Calibri" w:hAnsi="Calibri"/>
          <w:w w:val="105"/>
          <w:sz w:val="36"/>
        </w:rPr>
        <w:t>with clear </w:t>
      </w:r>
      <w:r>
        <w:rPr>
          <w:rFonts w:ascii="Calibri" w:hAnsi="Calibri"/>
          <w:spacing w:val="-2"/>
          <w:w w:val="105"/>
          <w:sz w:val="36"/>
        </w:rPr>
        <w:t>milestones.</w:t>
      </w:r>
    </w:p>
    <w:p>
      <w:pPr>
        <w:pStyle w:val="ListParagraph"/>
        <w:numPr>
          <w:ilvl w:val="0"/>
          <w:numId w:val="13"/>
        </w:numPr>
        <w:tabs>
          <w:tab w:pos="1066" w:val="left" w:leader="none"/>
        </w:tabs>
        <w:spacing w:line="235" w:lineRule="auto" w:before="204" w:after="0"/>
        <w:ind w:left="1066" w:right="1326" w:hanging="452"/>
        <w:jc w:val="left"/>
        <w:rPr>
          <w:rFonts w:ascii="Calibri" w:hAnsi="Calibri"/>
          <w:sz w:val="36"/>
        </w:rPr>
      </w:pPr>
      <w:r>
        <w:rPr>
          <w:rFonts w:ascii="Calibri" w:hAnsi="Calibri"/>
          <w:w w:val="105"/>
          <w:sz w:val="36"/>
        </w:rPr>
        <w:t>Regional</w:t>
      </w:r>
      <w:r>
        <w:rPr>
          <w:rFonts w:ascii="Calibri" w:hAnsi="Calibri"/>
          <w:spacing w:val="-7"/>
          <w:w w:val="105"/>
          <w:sz w:val="36"/>
        </w:rPr>
        <w:t> </w:t>
      </w:r>
      <w:r>
        <w:rPr>
          <w:rFonts w:ascii="Calibri" w:hAnsi="Calibri"/>
          <w:w w:val="105"/>
          <w:sz w:val="36"/>
        </w:rPr>
        <w:t>Health</w:t>
      </w:r>
      <w:r>
        <w:rPr>
          <w:rFonts w:ascii="Calibri" w:hAnsi="Calibri"/>
          <w:spacing w:val="-1"/>
          <w:w w:val="105"/>
          <w:sz w:val="36"/>
        </w:rPr>
        <w:t> </w:t>
      </w:r>
      <w:r>
        <w:rPr>
          <w:rFonts w:ascii="Calibri" w:hAnsi="Calibri"/>
          <w:w w:val="105"/>
          <w:sz w:val="36"/>
        </w:rPr>
        <w:t>Economy</w:t>
      </w:r>
      <w:r>
        <w:rPr>
          <w:rFonts w:ascii="Calibri" w:hAnsi="Calibri"/>
          <w:spacing w:val="-5"/>
          <w:w w:val="105"/>
          <w:sz w:val="36"/>
        </w:rPr>
        <w:t> </w:t>
      </w:r>
      <w:r>
        <w:rPr>
          <w:rFonts w:ascii="Calibri" w:hAnsi="Calibri"/>
          <w:w w:val="105"/>
          <w:sz w:val="36"/>
        </w:rPr>
        <w:t>Subgroup</w:t>
      </w:r>
      <w:r>
        <w:rPr>
          <w:rFonts w:ascii="Calibri" w:hAnsi="Calibri"/>
          <w:spacing w:val="-7"/>
          <w:w w:val="105"/>
          <w:sz w:val="36"/>
        </w:rPr>
        <w:t> </w:t>
      </w:r>
      <w:r>
        <w:rPr>
          <w:rFonts w:ascii="Calibri" w:hAnsi="Calibri"/>
          <w:w w:val="105"/>
          <w:sz w:val="36"/>
        </w:rPr>
        <w:t>Bi-monthly</w:t>
      </w:r>
      <w:r>
        <w:rPr>
          <w:rFonts w:ascii="Calibri" w:hAnsi="Calibri"/>
          <w:spacing w:val="-7"/>
          <w:w w:val="105"/>
          <w:sz w:val="36"/>
        </w:rPr>
        <w:t> </w:t>
      </w:r>
      <w:r>
        <w:rPr>
          <w:rFonts w:ascii="Calibri" w:hAnsi="Calibri"/>
          <w:w w:val="105"/>
          <w:sz w:val="36"/>
        </w:rPr>
        <w:t>steering group</w:t>
      </w:r>
      <w:r>
        <w:rPr>
          <w:rFonts w:ascii="Calibri" w:hAnsi="Calibri"/>
          <w:spacing w:val="-5"/>
          <w:w w:val="105"/>
          <w:sz w:val="36"/>
        </w:rPr>
        <w:t> </w:t>
      </w:r>
      <w:r>
        <w:rPr>
          <w:rFonts w:ascii="Calibri" w:hAnsi="Calibri"/>
          <w:w w:val="105"/>
          <w:sz w:val="36"/>
        </w:rPr>
        <w:t>meetings and</w:t>
      </w:r>
      <w:r>
        <w:rPr>
          <w:rFonts w:ascii="Calibri" w:hAnsi="Calibri"/>
          <w:spacing w:val="-1"/>
          <w:w w:val="105"/>
          <w:sz w:val="36"/>
        </w:rPr>
        <w:t> </w:t>
      </w:r>
      <w:r>
        <w:rPr>
          <w:rFonts w:ascii="Calibri" w:hAnsi="Calibri"/>
          <w:w w:val="105"/>
          <w:sz w:val="36"/>
        </w:rPr>
        <w:t>a major</w:t>
      </w:r>
      <w:r>
        <w:rPr>
          <w:rFonts w:ascii="Calibri" w:hAnsi="Calibri"/>
          <w:spacing w:val="-5"/>
          <w:w w:val="105"/>
          <w:sz w:val="36"/>
        </w:rPr>
        <w:t> </w:t>
      </w:r>
      <w:r>
        <w:rPr>
          <w:rFonts w:ascii="Calibri" w:hAnsi="Calibri"/>
          <w:w w:val="105"/>
          <w:sz w:val="36"/>
        </w:rPr>
        <w:t>stakeholder</w:t>
      </w:r>
      <w:r>
        <w:rPr>
          <w:rFonts w:ascii="Calibri" w:hAnsi="Calibri"/>
          <w:spacing w:val="-1"/>
          <w:w w:val="105"/>
          <w:sz w:val="36"/>
        </w:rPr>
        <w:t> </w:t>
      </w:r>
      <w:r>
        <w:rPr>
          <w:rFonts w:ascii="Calibri" w:hAnsi="Calibri"/>
          <w:w w:val="105"/>
          <w:sz w:val="36"/>
        </w:rPr>
        <w:t>workshop (March 2026) are driving momentum.</w:t>
      </w:r>
    </w:p>
    <w:p>
      <w:pPr>
        <w:pStyle w:val="ListParagraph"/>
        <w:numPr>
          <w:ilvl w:val="0"/>
          <w:numId w:val="13"/>
        </w:numPr>
        <w:tabs>
          <w:tab w:pos="1066" w:val="left" w:leader="none"/>
        </w:tabs>
        <w:spacing w:line="235" w:lineRule="auto" w:before="202" w:after="0"/>
        <w:ind w:left="1066" w:right="1718" w:hanging="452"/>
        <w:jc w:val="both"/>
        <w:rPr>
          <w:rFonts w:ascii="Calibri" w:hAnsi="Calibri"/>
          <w:sz w:val="36"/>
        </w:rPr>
      </w:pPr>
      <w:r>
        <w:rPr>
          <w:rFonts w:ascii="Calibri" w:hAnsi="Calibri"/>
          <w:sz w:val="36"/>
        </w:rPr>
        <w:t>Partners from SBUHB, HDdUHB, Public Health Wales (PHW), Future Generations Commissioner’s Office, Regional Joint Committee Programme Management Office (RJC PMO), and Public Services Boards (PSBs) </w:t>
      </w:r>
      <w:r>
        <w:rPr>
          <w:rFonts w:ascii="Calibri" w:hAnsi="Calibri"/>
          <w:spacing w:val="-2"/>
          <w:w w:val="110"/>
          <w:sz w:val="36"/>
        </w:rPr>
        <w:t>across</w:t>
      </w:r>
      <w:r>
        <w:rPr>
          <w:rFonts w:ascii="Calibri" w:hAnsi="Calibri"/>
          <w:spacing w:val="-17"/>
          <w:w w:val="110"/>
          <w:sz w:val="36"/>
        </w:rPr>
        <w:t> </w:t>
      </w:r>
      <w:r>
        <w:rPr>
          <w:rFonts w:ascii="Calibri" w:hAnsi="Calibri"/>
          <w:spacing w:val="-2"/>
          <w:w w:val="110"/>
          <w:sz w:val="36"/>
        </w:rPr>
        <w:t>the</w:t>
      </w:r>
      <w:r>
        <w:rPr>
          <w:rFonts w:ascii="Calibri" w:hAnsi="Calibri"/>
          <w:spacing w:val="-17"/>
          <w:w w:val="110"/>
          <w:sz w:val="36"/>
        </w:rPr>
        <w:t> </w:t>
      </w:r>
      <w:r>
        <w:rPr>
          <w:rFonts w:ascii="Calibri" w:hAnsi="Calibri"/>
          <w:spacing w:val="-2"/>
          <w:w w:val="110"/>
          <w:sz w:val="36"/>
        </w:rPr>
        <w:t>region,</w:t>
      </w:r>
      <w:r>
        <w:rPr>
          <w:rFonts w:ascii="Calibri" w:hAnsi="Calibri"/>
          <w:spacing w:val="-22"/>
          <w:w w:val="110"/>
          <w:sz w:val="36"/>
        </w:rPr>
        <w:t> </w:t>
      </w:r>
      <w:r>
        <w:rPr>
          <w:rFonts w:ascii="Calibri" w:hAnsi="Calibri"/>
          <w:spacing w:val="-2"/>
          <w:w w:val="110"/>
          <w:sz w:val="36"/>
        </w:rPr>
        <w:t>and</w:t>
      </w:r>
      <w:r>
        <w:rPr>
          <w:rFonts w:ascii="Calibri" w:hAnsi="Calibri"/>
          <w:spacing w:val="-18"/>
          <w:w w:val="110"/>
          <w:sz w:val="36"/>
        </w:rPr>
        <w:t> </w:t>
      </w:r>
      <w:r>
        <w:rPr>
          <w:rFonts w:ascii="Calibri" w:hAnsi="Calibri"/>
          <w:spacing w:val="-2"/>
          <w:w w:val="110"/>
          <w:sz w:val="36"/>
        </w:rPr>
        <w:t>are</w:t>
      </w:r>
      <w:r>
        <w:rPr>
          <w:rFonts w:ascii="Calibri" w:hAnsi="Calibri"/>
          <w:spacing w:val="-17"/>
          <w:w w:val="110"/>
          <w:sz w:val="36"/>
        </w:rPr>
        <w:t> </w:t>
      </w:r>
      <w:r>
        <w:rPr>
          <w:rFonts w:ascii="Calibri" w:hAnsi="Calibri"/>
          <w:spacing w:val="-2"/>
          <w:w w:val="110"/>
          <w:sz w:val="36"/>
        </w:rPr>
        <w:t>actively</w:t>
      </w:r>
      <w:r>
        <w:rPr>
          <w:rFonts w:ascii="Calibri" w:hAnsi="Calibri"/>
          <w:spacing w:val="-18"/>
          <w:w w:val="110"/>
          <w:sz w:val="36"/>
        </w:rPr>
        <w:t> </w:t>
      </w:r>
      <w:r>
        <w:rPr>
          <w:rFonts w:ascii="Calibri" w:hAnsi="Calibri"/>
          <w:spacing w:val="-2"/>
          <w:w w:val="110"/>
          <w:sz w:val="36"/>
        </w:rPr>
        <w:t>shaping</w:t>
      </w:r>
      <w:r>
        <w:rPr>
          <w:rFonts w:ascii="Calibri" w:hAnsi="Calibri"/>
          <w:spacing w:val="-22"/>
          <w:w w:val="110"/>
          <w:sz w:val="36"/>
        </w:rPr>
        <w:t> </w:t>
      </w:r>
      <w:r>
        <w:rPr>
          <w:rFonts w:ascii="Calibri" w:hAnsi="Calibri"/>
          <w:spacing w:val="-2"/>
          <w:w w:val="110"/>
          <w:sz w:val="36"/>
        </w:rPr>
        <w:t>the</w:t>
      </w:r>
      <w:r>
        <w:rPr>
          <w:rFonts w:ascii="Calibri" w:hAnsi="Calibri"/>
          <w:spacing w:val="-16"/>
          <w:w w:val="110"/>
          <w:sz w:val="36"/>
        </w:rPr>
        <w:t> </w:t>
      </w:r>
      <w:r>
        <w:rPr>
          <w:rFonts w:ascii="Calibri" w:hAnsi="Calibri"/>
          <w:spacing w:val="-2"/>
          <w:w w:val="110"/>
          <w:sz w:val="36"/>
        </w:rPr>
        <w:t>agenda.</w:t>
      </w:r>
    </w:p>
    <w:p>
      <w:pPr>
        <w:pStyle w:val="ListParagraph"/>
        <w:numPr>
          <w:ilvl w:val="0"/>
          <w:numId w:val="13"/>
        </w:numPr>
        <w:tabs>
          <w:tab w:pos="1066" w:val="left" w:leader="none"/>
        </w:tabs>
        <w:spacing w:line="235" w:lineRule="auto" w:before="204" w:after="0"/>
        <w:ind w:left="1066" w:right="1904" w:hanging="452"/>
        <w:jc w:val="both"/>
        <w:rPr>
          <w:rFonts w:ascii="Calibri" w:hAnsi="Calibri"/>
          <w:sz w:val="36"/>
        </w:rPr>
      </w:pPr>
      <w:r>
        <w:rPr>
          <w:rFonts w:ascii="Calibri" w:hAnsi="Calibri"/>
          <w:w w:val="105"/>
          <w:sz w:val="36"/>
        </w:rPr>
        <w:t>Focused on</w:t>
      </w:r>
      <w:r>
        <w:rPr>
          <w:rFonts w:ascii="Calibri" w:hAnsi="Calibri"/>
          <w:spacing w:val="-3"/>
          <w:w w:val="105"/>
          <w:sz w:val="36"/>
        </w:rPr>
        <w:t> </w:t>
      </w:r>
      <w:r>
        <w:rPr>
          <w:rFonts w:ascii="Calibri" w:hAnsi="Calibri"/>
          <w:w w:val="105"/>
          <w:sz w:val="36"/>
        </w:rPr>
        <w:t>building</w:t>
      </w:r>
      <w:r>
        <w:rPr>
          <w:rFonts w:ascii="Calibri" w:hAnsi="Calibri"/>
          <w:spacing w:val="-3"/>
          <w:w w:val="105"/>
          <w:sz w:val="36"/>
        </w:rPr>
        <w:t> </w:t>
      </w:r>
      <w:r>
        <w:rPr>
          <w:rFonts w:ascii="Calibri" w:hAnsi="Calibri"/>
          <w:w w:val="105"/>
          <w:sz w:val="36"/>
        </w:rPr>
        <w:t>capacity—programme management, analytics, and engagement—to deliver</w:t>
      </w:r>
      <w:r>
        <w:rPr>
          <w:rFonts w:ascii="Calibri" w:hAnsi="Calibri"/>
          <w:spacing w:val="-2"/>
          <w:w w:val="105"/>
          <w:sz w:val="36"/>
        </w:rPr>
        <w:t> </w:t>
      </w:r>
      <w:r>
        <w:rPr>
          <w:rFonts w:ascii="Calibri" w:hAnsi="Calibri"/>
          <w:w w:val="105"/>
          <w:sz w:val="36"/>
        </w:rPr>
        <w:t>on our </w:t>
      </w:r>
      <w:r>
        <w:rPr>
          <w:rFonts w:ascii="Calibri" w:hAnsi="Calibri"/>
          <w:spacing w:val="-2"/>
          <w:w w:val="105"/>
          <w:sz w:val="36"/>
        </w:rPr>
        <w:t>ambitions.</w:t>
      </w:r>
    </w:p>
    <w:p>
      <w:pPr>
        <w:pStyle w:val="ListParagraph"/>
        <w:spacing w:after="0" w:line="235" w:lineRule="auto"/>
        <w:jc w:val="both"/>
        <w:rPr>
          <w:rFonts w:ascii="Calibri" w:hAnsi="Calibri"/>
          <w:sz w:val="36"/>
        </w:rPr>
        <w:sectPr>
          <w:footerReference w:type="even" r:id="rId16"/>
          <w:footerReference w:type="default" r:id="rId17"/>
          <w:pgSz w:w="19200" w:h="10800" w:orient="landscape"/>
          <w:pgMar w:header="0" w:footer="232" w:top="480" w:bottom="420" w:left="141" w:right="141"/>
          <w:pgNumType w:start="18"/>
        </w:sectPr>
      </w:pPr>
    </w:p>
    <w:p>
      <w:pPr>
        <w:tabs>
          <w:tab w:pos="14148" w:val="left" w:leader="none"/>
        </w:tabs>
        <w:spacing w:line="240" w:lineRule="auto"/>
        <w:ind w:left="105" w:right="0" w:firstLine="0"/>
        <w:rPr>
          <w:rFonts w:ascii="Calibri"/>
          <w:position w:val="15"/>
          <w:sz w:val="20"/>
        </w:rPr>
      </w:pPr>
      <w:r>
        <w:rPr>
          <w:rFonts w:ascii="Calibri"/>
          <w:sz w:val="20"/>
        </w:rPr>
        <w:drawing>
          <wp:inline distT="0" distB="0" distL="0" distR="0">
            <wp:extent cx="3363058" cy="909827"/>
            <wp:effectExtent l="0" t="0" r="0" b="0"/>
            <wp:docPr id="85" name="Image 85"/>
            <wp:cNvGraphicFramePr>
              <a:graphicFrameLocks/>
            </wp:cNvGraphicFramePr>
            <a:graphic>
              <a:graphicData uri="http://schemas.openxmlformats.org/drawingml/2006/picture">
                <pic:pic>
                  <pic:nvPicPr>
                    <pic:cNvPr id="85" name="Image 85"/>
                    <pic:cNvPicPr/>
                  </pic:nvPicPr>
                  <pic:blipFill>
                    <a:blip r:embed="rId14" cstate="print"/>
                    <a:stretch>
                      <a:fillRect/>
                    </a:stretch>
                  </pic:blipFill>
                  <pic:spPr>
                    <a:xfrm>
                      <a:off x="0" y="0"/>
                      <a:ext cx="3363058" cy="909827"/>
                    </a:xfrm>
                    <a:prstGeom prst="rect">
                      <a:avLst/>
                    </a:prstGeom>
                  </pic:spPr>
                </pic:pic>
              </a:graphicData>
            </a:graphic>
          </wp:inline>
        </w:drawing>
      </w:r>
      <w:r>
        <w:rPr>
          <w:rFonts w:ascii="Calibri"/>
          <w:sz w:val="20"/>
        </w:rPr>
      </w:r>
      <w:r>
        <w:rPr>
          <w:rFonts w:ascii="Calibri"/>
          <w:sz w:val="20"/>
        </w:rPr>
        <w:tab/>
      </w:r>
      <w:r>
        <w:rPr>
          <w:rFonts w:ascii="Calibri"/>
          <w:position w:val="15"/>
          <w:sz w:val="20"/>
        </w:rPr>
        <w:drawing>
          <wp:inline distT="0" distB="0" distL="0" distR="0">
            <wp:extent cx="2955577" cy="804672"/>
            <wp:effectExtent l="0" t="0" r="0" b="0"/>
            <wp:docPr id="86" name="Image 86" descr="Temporary changes to blood test arrangements in Swansea Bay - Swansea Bay  University Health Board"/>
            <wp:cNvGraphicFramePr>
              <a:graphicFrameLocks/>
            </wp:cNvGraphicFramePr>
            <a:graphic>
              <a:graphicData uri="http://schemas.openxmlformats.org/drawingml/2006/picture">
                <pic:pic>
                  <pic:nvPicPr>
                    <pic:cNvPr id="86" name="Image 86" descr="Temporary changes to blood test arrangements in Swansea Bay - Swansea Bay  University Health Board"/>
                    <pic:cNvPicPr/>
                  </pic:nvPicPr>
                  <pic:blipFill>
                    <a:blip r:embed="rId15" cstate="print"/>
                    <a:stretch>
                      <a:fillRect/>
                    </a:stretch>
                  </pic:blipFill>
                  <pic:spPr>
                    <a:xfrm>
                      <a:off x="0" y="0"/>
                      <a:ext cx="2955577" cy="804672"/>
                    </a:xfrm>
                    <a:prstGeom prst="rect">
                      <a:avLst/>
                    </a:prstGeom>
                  </pic:spPr>
                </pic:pic>
              </a:graphicData>
            </a:graphic>
          </wp:inline>
        </w:drawing>
      </w:r>
      <w:r>
        <w:rPr>
          <w:rFonts w:ascii="Calibri"/>
          <w:position w:val="15"/>
          <w:sz w:val="20"/>
        </w:rPr>
      </w:r>
    </w:p>
    <w:p>
      <w:pPr>
        <w:pStyle w:val="BodyText"/>
        <w:spacing w:before="18"/>
        <w:rPr>
          <w:rFonts w:ascii="Calibri"/>
          <w:sz w:val="36"/>
        </w:rPr>
      </w:pPr>
    </w:p>
    <w:p>
      <w:pPr>
        <w:spacing w:before="0"/>
        <w:ind w:left="1056" w:right="0" w:firstLine="0"/>
        <w:jc w:val="left"/>
        <w:rPr>
          <w:rFonts w:ascii="Calibri"/>
          <w:b/>
          <w:sz w:val="36"/>
        </w:rPr>
      </w:pPr>
      <w:r>
        <w:rPr>
          <w:rFonts w:ascii="Calibri"/>
          <w:b/>
          <w:w w:val="110"/>
          <w:sz w:val="36"/>
        </w:rPr>
        <w:t>Progress</w:t>
      </w:r>
      <w:r>
        <w:rPr>
          <w:rFonts w:ascii="Calibri"/>
          <w:b/>
          <w:spacing w:val="-18"/>
          <w:w w:val="110"/>
          <w:sz w:val="36"/>
        </w:rPr>
        <w:t> </w:t>
      </w:r>
      <w:r>
        <w:rPr>
          <w:rFonts w:ascii="Calibri"/>
          <w:b/>
          <w:w w:val="110"/>
          <w:sz w:val="36"/>
        </w:rPr>
        <w:t>since</w:t>
      </w:r>
      <w:r>
        <w:rPr>
          <w:rFonts w:ascii="Calibri"/>
          <w:b/>
          <w:spacing w:val="-15"/>
          <w:w w:val="110"/>
          <w:sz w:val="36"/>
        </w:rPr>
        <w:t> </w:t>
      </w:r>
      <w:r>
        <w:rPr>
          <w:rFonts w:ascii="Calibri"/>
          <w:b/>
          <w:w w:val="110"/>
          <w:sz w:val="36"/>
        </w:rPr>
        <w:t>the</w:t>
      </w:r>
      <w:r>
        <w:rPr>
          <w:rFonts w:ascii="Calibri"/>
          <w:b/>
          <w:spacing w:val="-20"/>
          <w:w w:val="110"/>
          <w:sz w:val="36"/>
        </w:rPr>
        <w:t> </w:t>
      </w:r>
      <w:r>
        <w:rPr>
          <w:rFonts w:ascii="Calibri"/>
          <w:b/>
          <w:w w:val="110"/>
          <w:sz w:val="36"/>
        </w:rPr>
        <w:t>Regional</w:t>
      </w:r>
      <w:r>
        <w:rPr>
          <w:rFonts w:ascii="Calibri"/>
          <w:b/>
          <w:spacing w:val="-17"/>
          <w:w w:val="110"/>
          <w:sz w:val="36"/>
        </w:rPr>
        <w:t> </w:t>
      </w:r>
      <w:r>
        <w:rPr>
          <w:rFonts w:ascii="Calibri"/>
          <w:b/>
          <w:w w:val="110"/>
          <w:sz w:val="36"/>
        </w:rPr>
        <w:t>Joint</w:t>
      </w:r>
      <w:r>
        <w:rPr>
          <w:rFonts w:ascii="Calibri"/>
          <w:b/>
          <w:spacing w:val="-18"/>
          <w:w w:val="110"/>
          <w:sz w:val="36"/>
        </w:rPr>
        <w:t> </w:t>
      </w:r>
      <w:r>
        <w:rPr>
          <w:rFonts w:ascii="Calibri"/>
          <w:b/>
          <w:w w:val="110"/>
          <w:sz w:val="36"/>
        </w:rPr>
        <w:t>Committee</w:t>
      </w:r>
      <w:r>
        <w:rPr>
          <w:rFonts w:ascii="Calibri"/>
          <w:b/>
          <w:spacing w:val="-13"/>
          <w:w w:val="110"/>
          <w:sz w:val="36"/>
        </w:rPr>
        <w:t> </w:t>
      </w:r>
      <w:r>
        <w:rPr>
          <w:rFonts w:ascii="Calibri"/>
          <w:b/>
          <w:w w:val="110"/>
          <w:sz w:val="36"/>
        </w:rPr>
        <w:t>in</w:t>
      </w:r>
      <w:r>
        <w:rPr>
          <w:rFonts w:ascii="Calibri"/>
          <w:b/>
          <w:spacing w:val="-19"/>
          <w:w w:val="110"/>
          <w:sz w:val="36"/>
        </w:rPr>
        <w:t> </w:t>
      </w:r>
      <w:r>
        <w:rPr>
          <w:rFonts w:ascii="Calibri"/>
          <w:b/>
          <w:spacing w:val="-2"/>
          <w:w w:val="110"/>
          <w:sz w:val="36"/>
        </w:rPr>
        <w:t>August</w:t>
      </w:r>
    </w:p>
    <w:p>
      <w:pPr>
        <w:pStyle w:val="BodyText"/>
        <w:spacing w:before="92"/>
        <w:rPr>
          <w:rFonts w:ascii="Calibri"/>
          <w:b/>
          <w:sz w:val="36"/>
        </w:rPr>
      </w:pPr>
    </w:p>
    <w:p>
      <w:pPr>
        <w:spacing w:line="436" w:lineRule="exact" w:before="0"/>
        <w:ind w:left="1056" w:right="0" w:firstLine="0"/>
        <w:jc w:val="left"/>
        <w:rPr>
          <w:rFonts w:ascii="Calibri"/>
          <w:sz w:val="36"/>
        </w:rPr>
      </w:pPr>
      <w:r>
        <w:rPr>
          <w:rFonts w:ascii="Calibri"/>
          <w:w w:val="105"/>
          <w:sz w:val="36"/>
        </w:rPr>
        <w:t>Meeting</w:t>
      </w:r>
      <w:r>
        <w:rPr>
          <w:rFonts w:ascii="Calibri"/>
          <w:spacing w:val="-9"/>
          <w:w w:val="105"/>
          <w:sz w:val="36"/>
        </w:rPr>
        <w:t> </w:t>
      </w:r>
      <w:r>
        <w:rPr>
          <w:rFonts w:ascii="Calibri"/>
          <w:w w:val="105"/>
          <w:sz w:val="36"/>
        </w:rPr>
        <w:t>took</w:t>
      </w:r>
      <w:r>
        <w:rPr>
          <w:rFonts w:ascii="Calibri"/>
          <w:spacing w:val="-9"/>
          <w:w w:val="105"/>
          <w:sz w:val="36"/>
        </w:rPr>
        <w:t> </w:t>
      </w:r>
      <w:r>
        <w:rPr>
          <w:rFonts w:ascii="Calibri"/>
          <w:w w:val="105"/>
          <w:sz w:val="36"/>
        </w:rPr>
        <w:t>place</w:t>
      </w:r>
      <w:r>
        <w:rPr>
          <w:rFonts w:ascii="Calibri"/>
          <w:spacing w:val="-9"/>
          <w:w w:val="105"/>
          <w:sz w:val="36"/>
        </w:rPr>
        <w:t> </w:t>
      </w:r>
      <w:r>
        <w:rPr>
          <w:rFonts w:ascii="Calibri"/>
          <w:w w:val="105"/>
          <w:sz w:val="36"/>
        </w:rPr>
        <w:t>end</w:t>
      </w:r>
      <w:r>
        <w:rPr>
          <w:rFonts w:ascii="Calibri"/>
          <w:spacing w:val="-8"/>
          <w:w w:val="105"/>
          <w:sz w:val="36"/>
        </w:rPr>
        <w:t> </w:t>
      </w:r>
      <w:r>
        <w:rPr>
          <w:rFonts w:ascii="Calibri"/>
          <w:w w:val="105"/>
          <w:sz w:val="36"/>
        </w:rPr>
        <w:t>of</w:t>
      </w:r>
      <w:r>
        <w:rPr>
          <w:rFonts w:ascii="Calibri"/>
          <w:spacing w:val="-11"/>
          <w:w w:val="105"/>
          <w:sz w:val="36"/>
        </w:rPr>
        <w:t> </w:t>
      </w:r>
      <w:r>
        <w:rPr>
          <w:rFonts w:ascii="Calibri"/>
          <w:w w:val="105"/>
          <w:sz w:val="36"/>
        </w:rPr>
        <w:t>August</w:t>
      </w:r>
      <w:r>
        <w:rPr>
          <w:rFonts w:ascii="Calibri"/>
          <w:spacing w:val="-11"/>
          <w:w w:val="105"/>
          <w:sz w:val="36"/>
        </w:rPr>
        <w:t> </w:t>
      </w:r>
      <w:r>
        <w:rPr>
          <w:rFonts w:ascii="Calibri"/>
          <w:w w:val="105"/>
          <w:sz w:val="36"/>
        </w:rPr>
        <w:t>with</w:t>
      </w:r>
      <w:r>
        <w:rPr>
          <w:rFonts w:ascii="Calibri"/>
          <w:spacing w:val="-8"/>
          <w:w w:val="105"/>
          <w:sz w:val="36"/>
        </w:rPr>
        <w:t> </w:t>
      </w:r>
      <w:r>
        <w:rPr>
          <w:rFonts w:ascii="Calibri"/>
          <w:w w:val="105"/>
          <w:sz w:val="36"/>
        </w:rPr>
        <w:t>key</w:t>
      </w:r>
      <w:r>
        <w:rPr>
          <w:rFonts w:ascii="Calibri"/>
          <w:spacing w:val="-7"/>
          <w:w w:val="105"/>
          <w:sz w:val="36"/>
        </w:rPr>
        <w:t> </w:t>
      </w:r>
      <w:r>
        <w:rPr>
          <w:rFonts w:ascii="Calibri"/>
          <w:w w:val="105"/>
          <w:sz w:val="36"/>
        </w:rPr>
        <w:t>members</w:t>
      </w:r>
      <w:r>
        <w:rPr>
          <w:rFonts w:ascii="Calibri"/>
          <w:spacing w:val="-9"/>
          <w:w w:val="105"/>
          <w:sz w:val="36"/>
        </w:rPr>
        <w:t> </w:t>
      </w:r>
      <w:r>
        <w:rPr>
          <w:rFonts w:ascii="Calibri"/>
          <w:w w:val="105"/>
          <w:sz w:val="36"/>
        </w:rPr>
        <w:t>from</w:t>
      </w:r>
      <w:r>
        <w:rPr>
          <w:rFonts w:ascii="Calibri"/>
          <w:spacing w:val="-9"/>
          <w:w w:val="105"/>
          <w:sz w:val="36"/>
        </w:rPr>
        <w:t> </w:t>
      </w:r>
      <w:r>
        <w:rPr>
          <w:rFonts w:ascii="Calibri"/>
          <w:w w:val="105"/>
          <w:sz w:val="36"/>
        </w:rPr>
        <w:t>SBUHB,</w:t>
      </w:r>
      <w:r>
        <w:rPr>
          <w:rFonts w:ascii="Calibri"/>
          <w:spacing w:val="-13"/>
          <w:w w:val="105"/>
          <w:sz w:val="36"/>
        </w:rPr>
        <w:t> </w:t>
      </w:r>
      <w:r>
        <w:rPr>
          <w:rFonts w:ascii="Calibri"/>
          <w:w w:val="105"/>
          <w:sz w:val="36"/>
        </w:rPr>
        <w:t>HDdUHB,</w:t>
      </w:r>
      <w:r>
        <w:rPr>
          <w:rFonts w:ascii="Calibri"/>
          <w:spacing w:val="-9"/>
          <w:w w:val="105"/>
          <w:sz w:val="36"/>
        </w:rPr>
        <w:t> </w:t>
      </w:r>
      <w:r>
        <w:rPr>
          <w:rFonts w:ascii="Calibri"/>
          <w:w w:val="105"/>
          <w:sz w:val="36"/>
        </w:rPr>
        <w:t>PHW,</w:t>
      </w:r>
      <w:r>
        <w:rPr>
          <w:rFonts w:ascii="Calibri"/>
          <w:spacing w:val="-11"/>
          <w:w w:val="105"/>
          <w:sz w:val="36"/>
        </w:rPr>
        <w:t> </w:t>
      </w:r>
      <w:r>
        <w:rPr>
          <w:rFonts w:ascii="Calibri"/>
          <w:w w:val="105"/>
          <w:sz w:val="36"/>
        </w:rPr>
        <w:t>and</w:t>
      </w:r>
      <w:r>
        <w:rPr>
          <w:rFonts w:ascii="Calibri"/>
          <w:spacing w:val="-9"/>
          <w:w w:val="105"/>
          <w:sz w:val="36"/>
        </w:rPr>
        <w:t> </w:t>
      </w:r>
      <w:r>
        <w:rPr>
          <w:rFonts w:ascii="Calibri"/>
          <w:w w:val="105"/>
          <w:sz w:val="36"/>
        </w:rPr>
        <w:t>RJC</w:t>
      </w:r>
      <w:r>
        <w:rPr>
          <w:rFonts w:ascii="Calibri"/>
          <w:spacing w:val="-8"/>
          <w:w w:val="105"/>
          <w:sz w:val="36"/>
        </w:rPr>
        <w:t> </w:t>
      </w:r>
      <w:r>
        <w:rPr>
          <w:rFonts w:ascii="Calibri"/>
          <w:w w:val="105"/>
          <w:sz w:val="36"/>
        </w:rPr>
        <w:t>PMO.</w:t>
      </w:r>
      <w:r>
        <w:rPr>
          <w:rFonts w:ascii="Calibri"/>
          <w:spacing w:val="-11"/>
          <w:w w:val="105"/>
          <w:sz w:val="36"/>
        </w:rPr>
        <w:t> </w:t>
      </w:r>
      <w:r>
        <w:rPr>
          <w:rFonts w:ascii="Calibri"/>
          <w:spacing w:val="-2"/>
          <w:w w:val="105"/>
          <w:sz w:val="36"/>
        </w:rPr>
        <w:t>Progress</w:t>
      </w:r>
    </w:p>
    <w:p>
      <w:pPr>
        <w:spacing w:line="436" w:lineRule="exact" w:before="0"/>
        <w:ind w:left="1056" w:right="0" w:firstLine="0"/>
        <w:jc w:val="left"/>
        <w:rPr>
          <w:rFonts w:ascii="Calibri"/>
          <w:sz w:val="36"/>
        </w:rPr>
      </w:pPr>
      <w:r>
        <w:rPr>
          <w:rFonts w:ascii="Calibri"/>
          <w:spacing w:val="-2"/>
          <w:w w:val="110"/>
          <w:sz w:val="36"/>
        </w:rPr>
        <w:t>included:</w:t>
      </w:r>
    </w:p>
    <w:p>
      <w:pPr>
        <w:pStyle w:val="ListParagraph"/>
        <w:numPr>
          <w:ilvl w:val="1"/>
          <w:numId w:val="13"/>
        </w:numPr>
        <w:tabs>
          <w:tab w:pos="1507" w:val="left" w:leader="none"/>
        </w:tabs>
        <w:spacing w:line="235" w:lineRule="auto" w:before="431" w:after="0"/>
        <w:ind w:left="1507" w:right="2203" w:hanging="452"/>
        <w:jc w:val="left"/>
        <w:rPr>
          <w:rFonts w:ascii="Calibri" w:hAnsi="Calibri"/>
          <w:sz w:val="36"/>
        </w:rPr>
      </w:pPr>
      <w:r>
        <w:rPr>
          <w:rFonts w:ascii="Calibri" w:hAnsi="Calibri"/>
          <w:b/>
          <w:w w:val="105"/>
          <w:sz w:val="36"/>
        </w:rPr>
        <w:t>Regional Health Economy Steering group established</w:t>
      </w:r>
      <w:r>
        <w:rPr>
          <w:rFonts w:ascii="Calibri" w:hAnsi="Calibri"/>
          <w:w w:val="105"/>
          <w:sz w:val="36"/>
        </w:rPr>
        <w:t>; Terms of Reference and Work Programme </w:t>
      </w:r>
      <w:r>
        <w:rPr>
          <w:rFonts w:ascii="Calibri" w:hAnsi="Calibri"/>
          <w:spacing w:val="-2"/>
          <w:w w:val="105"/>
          <w:sz w:val="36"/>
        </w:rPr>
        <w:t>agreed.</w:t>
      </w:r>
    </w:p>
    <w:p>
      <w:pPr>
        <w:pStyle w:val="ListParagraph"/>
        <w:numPr>
          <w:ilvl w:val="1"/>
          <w:numId w:val="13"/>
        </w:numPr>
        <w:tabs>
          <w:tab w:pos="1507" w:val="left" w:leader="none"/>
        </w:tabs>
        <w:spacing w:line="235" w:lineRule="auto" w:before="205" w:after="0"/>
        <w:ind w:left="1507" w:right="2764" w:hanging="452"/>
        <w:jc w:val="left"/>
        <w:rPr>
          <w:rFonts w:ascii="Calibri" w:hAnsi="Calibri"/>
          <w:sz w:val="36"/>
        </w:rPr>
      </w:pPr>
      <w:r>
        <w:rPr>
          <w:rFonts w:ascii="Calibri" w:hAnsi="Calibri"/>
          <w:b/>
          <w:sz w:val="36"/>
        </w:rPr>
        <w:t>Joint</w:t>
      </w:r>
      <w:r>
        <w:rPr>
          <w:rFonts w:ascii="Calibri" w:hAnsi="Calibri"/>
          <w:b/>
          <w:spacing w:val="59"/>
          <w:sz w:val="36"/>
        </w:rPr>
        <w:t> </w:t>
      </w:r>
      <w:r>
        <w:rPr>
          <w:rFonts w:ascii="Calibri" w:hAnsi="Calibri"/>
          <w:b/>
          <w:sz w:val="36"/>
        </w:rPr>
        <w:t>leadership</w:t>
      </w:r>
      <w:r>
        <w:rPr>
          <w:rFonts w:ascii="Calibri" w:hAnsi="Calibri"/>
          <w:b/>
          <w:spacing w:val="59"/>
          <w:sz w:val="36"/>
        </w:rPr>
        <w:t> </w:t>
      </w:r>
      <w:r>
        <w:rPr>
          <w:rFonts w:ascii="Calibri" w:hAnsi="Calibri"/>
          <w:b/>
          <w:sz w:val="36"/>
        </w:rPr>
        <w:t>meetings</w:t>
      </w:r>
      <w:r>
        <w:rPr>
          <w:rFonts w:ascii="Calibri" w:hAnsi="Calibri"/>
          <w:b/>
          <w:spacing w:val="69"/>
          <w:sz w:val="36"/>
        </w:rPr>
        <w:t> </w:t>
      </w:r>
      <w:r>
        <w:rPr>
          <w:rFonts w:ascii="Calibri" w:hAnsi="Calibri"/>
          <w:sz w:val="36"/>
        </w:rPr>
        <w:t>between</w:t>
      </w:r>
      <w:r>
        <w:rPr>
          <w:rFonts w:ascii="Calibri" w:hAnsi="Calibri"/>
          <w:spacing w:val="63"/>
          <w:sz w:val="36"/>
        </w:rPr>
        <w:t> </w:t>
      </w:r>
      <w:r>
        <w:rPr>
          <w:rFonts w:ascii="Calibri" w:hAnsi="Calibri"/>
          <w:sz w:val="36"/>
        </w:rPr>
        <w:t>SBUHB</w:t>
      </w:r>
      <w:r>
        <w:rPr>
          <w:rFonts w:ascii="Calibri" w:hAnsi="Calibri"/>
          <w:spacing w:val="53"/>
          <w:sz w:val="36"/>
        </w:rPr>
        <w:t> </w:t>
      </w:r>
      <w:r>
        <w:rPr>
          <w:rFonts w:ascii="Calibri" w:hAnsi="Calibri"/>
          <w:sz w:val="36"/>
        </w:rPr>
        <w:t>and</w:t>
      </w:r>
      <w:r>
        <w:rPr>
          <w:rFonts w:ascii="Calibri" w:hAnsi="Calibri"/>
          <w:spacing w:val="57"/>
          <w:sz w:val="36"/>
        </w:rPr>
        <w:t> </w:t>
      </w:r>
      <w:r>
        <w:rPr>
          <w:rFonts w:ascii="Calibri" w:hAnsi="Calibri"/>
          <w:sz w:val="36"/>
        </w:rPr>
        <w:t>HDdUHB</w:t>
      </w:r>
      <w:r>
        <w:rPr>
          <w:rFonts w:ascii="Calibri" w:hAnsi="Calibri"/>
          <w:spacing w:val="61"/>
          <w:sz w:val="36"/>
        </w:rPr>
        <w:t> </w:t>
      </w:r>
      <w:r>
        <w:rPr>
          <w:rFonts w:ascii="Calibri" w:hAnsi="Calibri"/>
          <w:sz w:val="36"/>
        </w:rPr>
        <w:t>Public</w:t>
      </w:r>
      <w:r>
        <w:rPr>
          <w:rFonts w:ascii="Calibri" w:hAnsi="Calibri"/>
          <w:spacing w:val="55"/>
          <w:sz w:val="36"/>
        </w:rPr>
        <w:t> </w:t>
      </w:r>
      <w:r>
        <w:rPr>
          <w:rFonts w:ascii="Calibri" w:hAnsi="Calibri"/>
          <w:sz w:val="36"/>
        </w:rPr>
        <w:t>Health</w:t>
      </w:r>
      <w:r>
        <w:rPr>
          <w:rFonts w:ascii="Calibri" w:hAnsi="Calibri"/>
          <w:spacing w:val="63"/>
          <w:sz w:val="36"/>
        </w:rPr>
        <w:t> </w:t>
      </w:r>
      <w:r>
        <w:rPr>
          <w:rFonts w:ascii="Calibri" w:hAnsi="Calibri"/>
          <w:sz w:val="36"/>
        </w:rPr>
        <w:t>Teams</w:t>
      </w:r>
      <w:r>
        <w:rPr>
          <w:rFonts w:ascii="Calibri" w:hAnsi="Calibri"/>
          <w:spacing w:val="61"/>
          <w:sz w:val="36"/>
        </w:rPr>
        <w:t> </w:t>
      </w:r>
      <w:r>
        <w:rPr>
          <w:rFonts w:ascii="Calibri" w:hAnsi="Calibri"/>
          <w:sz w:val="36"/>
        </w:rPr>
        <w:t>now</w:t>
      </w:r>
      <w:r>
        <w:rPr>
          <w:rFonts w:ascii="Calibri" w:hAnsi="Calibri"/>
          <w:spacing w:val="51"/>
          <w:sz w:val="36"/>
        </w:rPr>
        <w:t> </w:t>
      </w:r>
      <w:r>
        <w:rPr>
          <w:rFonts w:ascii="Calibri" w:hAnsi="Calibri"/>
          <w:sz w:val="36"/>
        </w:rPr>
        <w:t>scheduled</w:t>
      </w:r>
      <w:r>
        <w:rPr>
          <w:rFonts w:ascii="Calibri" w:hAnsi="Calibri"/>
          <w:spacing w:val="80"/>
          <w:w w:val="110"/>
          <w:sz w:val="36"/>
        </w:rPr>
        <w:t> </w:t>
      </w:r>
      <w:r>
        <w:rPr>
          <w:rFonts w:ascii="Calibri" w:hAnsi="Calibri"/>
          <w:spacing w:val="-2"/>
          <w:w w:val="110"/>
          <w:sz w:val="36"/>
        </w:rPr>
        <w:t>quarterly.</w:t>
      </w:r>
    </w:p>
    <w:p>
      <w:pPr>
        <w:pStyle w:val="ListParagraph"/>
        <w:numPr>
          <w:ilvl w:val="1"/>
          <w:numId w:val="13"/>
        </w:numPr>
        <w:tabs>
          <w:tab w:pos="1507" w:val="left" w:leader="none"/>
        </w:tabs>
        <w:spacing w:line="240" w:lineRule="auto" w:before="195" w:after="0"/>
        <w:ind w:left="1507" w:right="0" w:hanging="451"/>
        <w:jc w:val="left"/>
        <w:rPr>
          <w:rFonts w:ascii="Calibri" w:hAnsi="Calibri"/>
          <w:sz w:val="36"/>
        </w:rPr>
      </w:pPr>
      <w:r>
        <w:rPr>
          <w:rFonts w:ascii="Calibri" w:hAnsi="Calibri"/>
          <w:b/>
          <w:w w:val="105"/>
          <w:sz w:val="36"/>
        </w:rPr>
        <w:t>Workstreams</w:t>
      </w:r>
      <w:r>
        <w:rPr>
          <w:rFonts w:ascii="Calibri" w:hAnsi="Calibri"/>
          <w:b/>
          <w:spacing w:val="4"/>
          <w:w w:val="105"/>
          <w:sz w:val="36"/>
        </w:rPr>
        <w:t> </w:t>
      </w:r>
      <w:r>
        <w:rPr>
          <w:rFonts w:ascii="Calibri" w:hAnsi="Calibri"/>
          <w:b/>
          <w:w w:val="105"/>
          <w:sz w:val="36"/>
        </w:rPr>
        <w:t>launched</w:t>
      </w:r>
      <w:r>
        <w:rPr>
          <w:rFonts w:ascii="Calibri" w:hAnsi="Calibri"/>
          <w:b/>
          <w:spacing w:val="3"/>
          <w:w w:val="105"/>
          <w:sz w:val="36"/>
        </w:rPr>
        <w:t> </w:t>
      </w:r>
      <w:r>
        <w:rPr>
          <w:rFonts w:ascii="Calibri" w:hAnsi="Calibri"/>
          <w:w w:val="105"/>
          <w:sz w:val="36"/>
        </w:rPr>
        <w:t>for</w:t>
      </w:r>
      <w:r>
        <w:rPr>
          <w:rFonts w:ascii="Calibri" w:hAnsi="Calibri"/>
          <w:spacing w:val="4"/>
          <w:w w:val="105"/>
          <w:sz w:val="36"/>
        </w:rPr>
        <w:t> </w:t>
      </w:r>
      <w:r>
        <w:rPr>
          <w:rFonts w:ascii="Calibri" w:hAnsi="Calibri"/>
          <w:w w:val="105"/>
          <w:sz w:val="36"/>
        </w:rPr>
        <w:t>each</w:t>
      </w:r>
      <w:r>
        <w:rPr>
          <w:rFonts w:ascii="Calibri" w:hAnsi="Calibri"/>
          <w:spacing w:val="5"/>
          <w:w w:val="105"/>
          <w:sz w:val="36"/>
        </w:rPr>
        <w:t> </w:t>
      </w:r>
      <w:r>
        <w:rPr>
          <w:rFonts w:ascii="Calibri" w:hAnsi="Calibri"/>
          <w:w w:val="105"/>
          <w:sz w:val="36"/>
        </w:rPr>
        <w:t>of the</w:t>
      </w:r>
      <w:r>
        <w:rPr>
          <w:rFonts w:ascii="Calibri" w:hAnsi="Calibri"/>
          <w:spacing w:val="6"/>
          <w:w w:val="105"/>
          <w:sz w:val="36"/>
        </w:rPr>
        <w:t> </w:t>
      </w:r>
      <w:r>
        <w:rPr>
          <w:rFonts w:ascii="Calibri" w:hAnsi="Calibri"/>
          <w:w w:val="105"/>
          <w:sz w:val="36"/>
        </w:rPr>
        <w:t>Four</w:t>
      </w:r>
      <w:r>
        <w:rPr>
          <w:rFonts w:ascii="Calibri" w:hAnsi="Calibri"/>
          <w:spacing w:val="1"/>
          <w:w w:val="105"/>
          <w:sz w:val="36"/>
        </w:rPr>
        <w:t> </w:t>
      </w:r>
      <w:r>
        <w:rPr>
          <w:rFonts w:ascii="Calibri" w:hAnsi="Calibri"/>
          <w:w w:val="105"/>
          <w:sz w:val="36"/>
        </w:rPr>
        <w:t>Ps, with</w:t>
      </w:r>
      <w:r>
        <w:rPr>
          <w:rFonts w:ascii="Calibri" w:hAnsi="Calibri"/>
          <w:spacing w:val="5"/>
          <w:w w:val="105"/>
          <w:sz w:val="36"/>
        </w:rPr>
        <w:t> </w:t>
      </w:r>
      <w:r>
        <w:rPr>
          <w:rFonts w:ascii="Calibri" w:hAnsi="Calibri"/>
          <w:w w:val="105"/>
          <w:sz w:val="36"/>
        </w:rPr>
        <w:t>clear</w:t>
      </w:r>
      <w:r>
        <w:rPr>
          <w:rFonts w:ascii="Calibri" w:hAnsi="Calibri"/>
          <w:spacing w:val="4"/>
          <w:w w:val="105"/>
          <w:sz w:val="36"/>
        </w:rPr>
        <w:t> </w:t>
      </w:r>
      <w:r>
        <w:rPr>
          <w:rFonts w:ascii="Calibri" w:hAnsi="Calibri"/>
          <w:w w:val="105"/>
          <w:sz w:val="36"/>
        </w:rPr>
        <w:t>leadership and</w:t>
      </w:r>
      <w:r>
        <w:rPr>
          <w:rFonts w:ascii="Calibri" w:hAnsi="Calibri"/>
          <w:spacing w:val="3"/>
          <w:w w:val="105"/>
          <w:sz w:val="36"/>
        </w:rPr>
        <w:t> </w:t>
      </w:r>
      <w:r>
        <w:rPr>
          <w:rFonts w:ascii="Calibri" w:hAnsi="Calibri"/>
          <w:spacing w:val="-2"/>
          <w:w w:val="105"/>
          <w:sz w:val="36"/>
        </w:rPr>
        <w:t>membership.</w:t>
      </w:r>
    </w:p>
    <w:p>
      <w:pPr>
        <w:pStyle w:val="ListParagraph"/>
        <w:numPr>
          <w:ilvl w:val="1"/>
          <w:numId w:val="13"/>
        </w:numPr>
        <w:tabs>
          <w:tab w:pos="1507" w:val="left" w:leader="none"/>
        </w:tabs>
        <w:spacing w:line="436" w:lineRule="exact" w:before="192" w:after="0"/>
        <w:ind w:left="1507" w:right="0" w:hanging="451"/>
        <w:jc w:val="left"/>
        <w:rPr>
          <w:rFonts w:ascii="Calibri" w:hAnsi="Calibri"/>
          <w:sz w:val="36"/>
        </w:rPr>
      </w:pPr>
      <w:r>
        <w:rPr>
          <w:rFonts w:ascii="Calibri" w:hAnsi="Calibri"/>
          <w:b/>
          <w:w w:val="105"/>
          <w:sz w:val="36"/>
        </w:rPr>
        <w:t>Health</w:t>
      </w:r>
      <w:r>
        <w:rPr>
          <w:rFonts w:ascii="Calibri" w:hAnsi="Calibri"/>
          <w:b/>
          <w:spacing w:val="1"/>
          <w:w w:val="105"/>
          <w:sz w:val="36"/>
        </w:rPr>
        <w:t> </w:t>
      </w:r>
      <w:r>
        <w:rPr>
          <w:rFonts w:ascii="Calibri" w:hAnsi="Calibri"/>
          <w:b/>
          <w:w w:val="105"/>
          <w:sz w:val="36"/>
        </w:rPr>
        <w:t>Intelligence</w:t>
      </w:r>
      <w:r>
        <w:rPr>
          <w:rFonts w:ascii="Calibri" w:hAnsi="Calibri"/>
          <w:w w:val="105"/>
          <w:sz w:val="36"/>
        </w:rPr>
        <w:t>:</w:t>
      </w:r>
      <w:r>
        <w:rPr>
          <w:rFonts w:ascii="Calibri" w:hAnsi="Calibri"/>
          <w:spacing w:val="6"/>
          <w:w w:val="105"/>
          <w:sz w:val="36"/>
        </w:rPr>
        <w:t> </w:t>
      </w:r>
      <w:r>
        <w:rPr>
          <w:rFonts w:ascii="Calibri" w:hAnsi="Calibri"/>
          <w:w w:val="105"/>
          <w:sz w:val="36"/>
        </w:rPr>
        <w:t>PHW</w:t>
      </w:r>
      <w:r>
        <w:rPr>
          <w:rFonts w:ascii="Calibri" w:hAnsi="Calibri"/>
          <w:spacing w:val="1"/>
          <w:w w:val="105"/>
          <w:sz w:val="36"/>
        </w:rPr>
        <w:t> </w:t>
      </w:r>
      <w:r>
        <w:rPr>
          <w:rFonts w:ascii="Calibri" w:hAnsi="Calibri"/>
          <w:w w:val="105"/>
          <w:sz w:val="36"/>
        </w:rPr>
        <w:t>Knowledge</w:t>
      </w:r>
      <w:r>
        <w:rPr>
          <w:rFonts w:ascii="Calibri" w:hAnsi="Calibri"/>
          <w:spacing w:val="-4"/>
          <w:w w:val="105"/>
          <w:sz w:val="36"/>
        </w:rPr>
        <w:t> </w:t>
      </w:r>
      <w:r>
        <w:rPr>
          <w:rFonts w:ascii="Calibri" w:hAnsi="Calibri"/>
          <w:w w:val="105"/>
          <w:sz w:val="36"/>
        </w:rPr>
        <w:t>Directorate engaged</w:t>
      </w:r>
      <w:r>
        <w:rPr>
          <w:rFonts w:ascii="Calibri" w:hAnsi="Calibri"/>
          <w:spacing w:val="1"/>
          <w:w w:val="105"/>
          <w:sz w:val="36"/>
        </w:rPr>
        <w:t> </w:t>
      </w:r>
      <w:r>
        <w:rPr>
          <w:rFonts w:ascii="Calibri" w:hAnsi="Calibri"/>
          <w:w w:val="105"/>
          <w:sz w:val="36"/>
        </w:rPr>
        <w:t>to</w:t>
      </w:r>
      <w:r>
        <w:rPr>
          <w:rFonts w:ascii="Calibri" w:hAnsi="Calibri"/>
          <w:spacing w:val="1"/>
          <w:w w:val="105"/>
          <w:sz w:val="36"/>
        </w:rPr>
        <w:t> </w:t>
      </w:r>
      <w:r>
        <w:rPr>
          <w:rFonts w:ascii="Calibri" w:hAnsi="Calibri"/>
          <w:w w:val="105"/>
          <w:sz w:val="36"/>
        </w:rPr>
        <w:t>map</w:t>
      </w:r>
      <w:r>
        <w:rPr>
          <w:rFonts w:ascii="Calibri" w:hAnsi="Calibri"/>
          <w:spacing w:val="2"/>
          <w:w w:val="105"/>
          <w:sz w:val="36"/>
        </w:rPr>
        <w:t> </w:t>
      </w:r>
      <w:r>
        <w:rPr>
          <w:rFonts w:ascii="Calibri" w:hAnsi="Calibri"/>
          <w:w w:val="105"/>
          <w:sz w:val="36"/>
        </w:rPr>
        <w:t>inequalities</w:t>
      </w:r>
      <w:r>
        <w:rPr>
          <w:rFonts w:ascii="Calibri" w:hAnsi="Calibri"/>
          <w:spacing w:val="-4"/>
          <w:w w:val="105"/>
          <w:sz w:val="36"/>
        </w:rPr>
        <w:t> </w:t>
      </w:r>
      <w:r>
        <w:rPr>
          <w:rFonts w:ascii="Calibri" w:hAnsi="Calibri"/>
          <w:w w:val="105"/>
          <w:sz w:val="36"/>
        </w:rPr>
        <w:t>and</w:t>
      </w:r>
      <w:r>
        <w:rPr>
          <w:rFonts w:ascii="Calibri" w:hAnsi="Calibri"/>
          <w:spacing w:val="-1"/>
          <w:w w:val="105"/>
          <w:sz w:val="36"/>
        </w:rPr>
        <w:t> </w:t>
      </w:r>
      <w:r>
        <w:rPr>
          <w:rFonts w:ascii="Calibri" w:hAnsi="Calibri"/>
          <w:w w:val="105"/>
          <w:sz w:val="36"/>
        </w:rPr>
        <w:t>support</w:t>
      </w:r>
      <w:r>
        <w:rPr>
          <w:rFonts w:ascii="Calibri" w:hAnsi="Calibri"/>
          <w:spacing w:val="-1"/>
          <w:w w:val="105"/>
          <w:sz w:val="36"/>
        </w:rPr>
        <w:t> </w:t>
      </w:r>
      <w:r>
        <w:rPr>
          <w:rFonts w:ascii="Calibri" w:hAnsi="Calibri"/>
          <w:spacing w:val="-2"/>
          <w:w w:val="105"/>
          <w:sz w:val="36"/>
        </w:rPr>
        <w:t>targeted</w:t>
      </w:r>
    </w:p>
    <w:p>
      <w:pPr>
        <w:spacing w:line="436" w:lineRule="exact" w:before="0"/>
        <w:ind w:left="1507" w:right="0" w:firstLine="0"/>
        <w:jc w:val="left"/>
        <w:rPr>
          <w:rFonts w:ascii="Calibri"/>
          <w:sz w:val="36"/>
        </w:rPr>
      </w:pPr>
      <w:r>
        <w:rPr>
          <w:rFonts w:ascii="Calibri"/>
          <w:spacing w:val="-2"/>
          <w:w w:val="110"/>
          <w:sz w:val="36"/>
        </w:rPr>
        <w:t>action.</w:t>
      </w:r>
    </w:p>
    <w:p>
      <w:pPr>
        <w:spacing w:after="0" w:line="436" w:lineRule="exact"/>
        <w:jc w:val="left"/>
        <w:rPr>
          <w:rFonts w:ascii="Calibri"/>
          <w:sz w:val="36"/>
        </w:rPr>
        <w:sectPr>
          <w:pgSz w:w="19200" w:h="10800" w:orient="landscape"/>
          <w:pgMar w:header="0" w:footer="232" w:top="480" w:bottom="420" w:left="141" w:right="141"/>
        </w:sectPr>
      </w:pPr>
    </w:p>
    <w:p>
      <w:pPr>
        <w:tabs>
          <w:tab w:pos="14148" w:val="left" w:leader="none"/>
        </w:tabs>
        <w:spacing w:line="240" w:lineRule="auto"/>
        <w:ind w:left="105" w:right="0" w:firstLine="0"/>
        <w:rPr>
          <w:rFonts w:ascii="Calibri"/>
          <w:position w:val="15"/>
          <w:sz w:val="20"/>
        </w:rPr>
      </w:pPr>
      <w:r>
        <w:rPr>
          <w:rFonts w:ascii="Calibri"/>
          <w:sz w:val="20"/>
        </w:rPr>
        <w:drawing>
          <wp:inline distT="0" distB="0" distL="0" distR="0">
            <wp:extent cx="3363058" cy="909827"/>
            <wp:effectExtent l="0" t="0" r="0" b="0"/>
            <wp:docPr id="87" name="Image 87"/>
            <wp:cNvGraphicFramePr>
              <a:graphicFrameLocks/>
            </wp:cNvGraphicFramePr>
            <a:graphic>
              <a:graphicData uri="http://schemas.openxmlformats.org/drawingml/2006/picture">
                <pic:pic>
                  <pic:nvPicPr>
                    <pic:cNvPr id="87" name="Image 87"/>
                    <pic:cNvPicPr/>
                  </pic:nvPicPr>
                  <pic:blipFill>
                    <a:blip r:embed="rId14" cstate="print"/>
                    <a:stretch>
                      <a:fillRect/>
                    </a:stretch>
                  </pic:blipFill>
                  <pic:spPr>
                    <a:xfrm>
                      <a:off x="0" y="0"/>
                      <a:ext cx="3363058" cy="909827"/>
                    </a:xfrm>
                    <a:prstGeom prst="rect">
                      <a:avLst/>
                    </a:prstGeom>
                  </pic:spPr>
                </pic:pic>
              </a:graphicData>
            </a:graphic>
          </wp:inline>
        </w:drawing>
      </w:r>
      <w:r>
        <w:rPr>
          <w:rFonts w:ascii="Calibri"/>
          <w:sz w:val="20"/>
        </w:rPr>
      </w:r>
      <w:r>
        <w:rPr>
          <w:rFonts w:ascii="Calibri"/>
          <w:sz w:val="20"/>
        </w:rPr>
        <w:tab/>
      </w:r>
      <w:r>
        <w:rPr>
          <w:rFonts w:ascii="Calibri"/>
          <w:position w:val="15"/>
          <w:sz w:val="20"/>
        </w:rPr>
        <w:drawing>
          <wp:inline distT="0" distB="0" distL="0" distR="0">
            <wp:extent cx="2955577" cy="804672"/>
            <wp:effectExtent l="0" t="0" r="0" b="0"/>
            <wp:docPr id="88" name="Image 88" descr="Temporary changes to blood test arrangements in Swansea Bay - Swansea Bay  University Health Board"/>
            <wp:cNvGraphicFramePr>
              <a:graphicFrameLocks/>
            </wp:cNvGraphicFramePr>
            <a:graphic>
              <a:graphicData uri="http://schemas.openxmlformats.org/drawingml/2006/picture">
                <pic:pic>
                  <pic:nvPicPr>
                    <pic:cNvPr id="88" name="Image 88" descr="Temporary changes to blood test arrangements in Swansea Bay - Swansea Bay  University Health Board"/>
                    <pic:cNvPicPr/>
                  </pic:nvPicPr>
                  <pic:blipFill>
                    <a:blip r:embed="rId15" cstate="print"/>
                    <a:stretch>
                      <a:fillRect/>
                    </a:stretch>
                  </pic:blipFill>
                  <pic:spPr>
                    <a:xfrm>
                      <a:off x="0" y="0"/>
                      <a:ext cx="2955577" cy="804672"/>
                    </a:xfrm>
                    <a:prstGeom prst="rect">
                      <a:avLst/>
                    </a:prstGeom>
                  </pic:spPr>
                </pic:pic>
              </a:graphicData>
            </a:graphic>
          </wp:inline>
        </w:drawing>
      </w:r>
      <w:r>
        <w:rPr>
          <w:rFonts w:ascii="Calibri"/>
          <w:position w:val="15"/>
          <w:sz w:val="20"/>
        </w:rPr>
      </w:r>
    </w:p>
    <w:p>
      <w:pPr>
        <w:pStyle w:val="BodyText"/>
        <w:spacing w:before="18"/>
        <w:rPr>
          <w:rFonts w:ascii="Calibri"/>
          <w:sz w:val="36"/>
        </w:rPr>
      </w:pPr>
    </w:p>
    <w:p>
      <w:pPr>
        <w:spacing w:before="0"/>
        <w:ind w:left="1114" w:right="0" w:firstLine="0"/>
        <w:jc w:val="left"/>
        <w:rPr>
          <w:rFonts w:ascii="Calibri" w:hAnsi="Calibri"/>
          <w:b/>
          <w:sz w:val="36"/>
        </w:rPr>
      </w:pPr>
      <w:r>
        <w:rPr>
          <w:rFonts w:ascii="Calibri" w:hAnsi="Calibri"/>
          <w:b/>
          <w:spacing w:val="6"/>
          <w:sz w:val="36"/>
        </w:rPr>
        <w:t>Making</w:t>
      </w:r>
      <w:r>
        <w:rPr>
          <w:rFonts w:ascii="Calibri" w:hAnsi="Calibri"/>
          <w:b/>
          <w:spacing w:val="51"/>
          <w:sz w:val="36"/>
        </w:rPr>
        <w:t> </w:t>
      </w:r>
      <w:r>
        <w:rPr>
          <w:rFonts w:ascii="Calibri" w:hAnsi="Calibri"/>
          <w:b/>
          <w:spacing w:val="6"/>
          <w:sz w:val="36"/>
        </w:rPr>
        <w:t>a</w:t>
      </w:r>
      <w:r>
        <w:rPr>
          <w:rFonts w:ascii="Calibri" w:hAnsi="Calibri"/>
          <w:b/>
          <w:spacing w:val="45"/>
          <w:sz w:val="36"/>
        </w:rPr>
        <w:t> </w:t>
      </w:r>
      <w:r>
        <w:rPr>
          <w:rFonts w:ascii="Calibri" w:hAnsi="Calibri"/>
          <w:b/>
          <w:spacing w:val="6"/>
          <w:sz w:val="36"/>
        </w:rPr>
        <w:t>Difference—Current</w:t>
      </w:r>
      <w:r>
        <w:rPr>
          <w:rFonts w:ascii="Calibri" w:hAnsi="Calibri"/>
          <w:b/>
          <w:spacing w:val="60"/>
          <w:sz w:val="36"/>
        </w:rPr>
        <w:t> </w:t>
      </w:r>
      <w:r>
        <w:rPr>
          <w:rFonts w:ascii="Calibri" w:hAnsi="Calibri"/>
          <w:b/>
          <w:spacing w:val="-2"/>
          <w:sz w:val="36"/>
        </w:rPr>
        <w:t>Initiatives</w:t>
      </w:r>
    </w:p>
    <w:p>
      <w:pPr>
        <w:pStyle w:val="BodyText"/>
        <w:spacing w:before="51"/>
        <w:rPr>
          <w:rFonts w:ascii="Calibri"/>
          <w:b/>
          <w:sz w:val="36"/>
        </w:rPr>
      </w:pPr>
    </w:p>
    <w:p>
      <w:pPr>
        <w:pStyle w:val="ListParagraph"/>
        <w:numPr>
          <w:ilvl w:val="1"/>
          <w:numId w:val="13"/>
        </w:numPr>
        <w:tabs>
          <w:tab w:pos="1565" w:val="left" w:leader="none"/>
        </w:tabs>
        <w:spacing w:line="240" w:lineRule="auto" w:before="1" w:after="0"/>
        <w:ind w:left="1565" w:right="0" w:hanging="451"/>
        <w:jc w:val="left"/>
        <w:rPr>
          <w:rFonts w:ascii="Calibri" w:hAnsi="Calibri"/>
          <w:sz w:val="36"/>
        </w:rPr>
      </w:pPr>
      <w:r>
        <w:rPr>
          <w:rFonts w:ascii="Calibri" w:hAnsi="Calibri"/>
          <w:b/>
          <w:w w:val="105"/>
          <w:sz w:val="36"/>
        </w:rPr>
        <w:t>Healthy</w:t>
      </w:r>
      <w:r>
        <w:rPr>
          <w:rFonts w:ascii="Calibri" w:hAnsi="Calibri"/>
          <w:b/>
          <w:spacing w:val="-1"/>
          <w:w w:val="105"/>
          <w:sz w:val="36"/>
        </w:rPr>
        <w:t> </w:t>
      </w:r>
      <w:r>
        <w:rPr>
          <w:rFonts w:ascii="Calibri" w:hAnsi="Calibri"/>
          <w:b/>
          <w:w w:val="105"/>
          <w:sz w:val="36"/>
        </w:rPr>
        <w:t>Weight:</w:t>
      </w:r>
      <w:r>
        <w:rPr>
          <w:rFonts w:ascii="Calibri" w:hAnsi="Calibri"/>
          <w:b/>
          <w:spacing w:val="-2"/>
          <w:w w:val="105"/>
          <w:sz w:val="36"/>
        </w:rPr>
        <w:t> </w:t>
      </w:r>
      <w:r>
        <w:rPr>
          <w:rFonts w:ascii="Calibri" w:hAnsi="Calibri"/>
          <w:w w:val="105"/>
          <w:sz w:val="36"/>
        </w:rPr>
        <w:t>Regional</w:t>
      </w:r>
      <w:r>
        <w:rPr>
          <w:rFonts w:ascii="Calibri" w:hAnsi="Calibri"/>
          <w:spacing w:val="-10"/>
          <w:w w:val="105"/>
          <w:sz w:val="36"/>
        </w:rPr>
        <w:t> </w:t>
      </w:r>
      <w:r>
        <w:rPr>
          <w:rFonts w:ascii="Calibri" w:hAnsi="Calibri"/>
          <w:w w:val="105"/>
          <w:sz w:val="36"/>
        </w:rPr>
        <w:t>workshops</w:t>
      </w:r>
      <w:r>
        <w:rPr>
          <w:rFonts w:ascii="Calibri" w:hAnsi="Calibri"/>
          <w:spacing w:val="-6"/>
          <w:w w:val="105"/>
          <w:sz w:val="36"/>
        </w:rPr>
        <w:t> </w:t>
      </w:r>
      <w:r>
        <w:rPr>
          <w:rFonts w:ascii="Calibri" w:hAnsi="Calibri"/>
          <w:w w:val="105"/>
          <w:sz w:val="36"/>
        </w:rPr>
        <w:t>and</w:t>
      </w:r>
      <w:r>
        <w:rPr>
          <w:rFonts w:ascii="Calibri" w:hAnsi="Calibri"/>
          <w:spacing w:val="-2"/>
          <w:w w:val="105"/>
          <w:sz w:val="36"/>
        </w:rPr>
        <w:t> </w:t>
      </w:r>
      <w:r>
        <w:rPr>
          <w:rFonts w:ascii="Calibri" w:hAnsi="Calibri"/>
          <w:w w:val="105"/>
          <w:sz w:val="36"/>
        </w:rPr>
        <w:t>local</w:t>
      </w:r>
      <w:r>
        <w:rPr>
          <w:rFonts w:ascii="Calibri" w:hAnsi="Calibri"/>
          <w:spacing w:val="-4"/>
          <w:w w:val="105"/>
          <w:sz w:val="36"/>
        </w:rPr>
        <w:t> </w:t>
      </w:r>
      <w:r>
        <w:rPr>
          <w:rFonts w:ascii="Calibri" w:hAnsi="Calibri"/>
          <w:w w:val="105"/>
          <w:sz w:val="36"/>
        </w:rPr>
        <w:t>partnerships embedding</w:t>
      </w:r>
      <w:r>
        <w:rPr>
          <w:rFonts w:ascii="Calibri" w:hAnsi="Calibri"/>
          <w:spacing w:val="1"/>
          <w:w w:val="105"/>
          <w:sz w:val="36"/>
        </w:rPr>
        <w:t> </w:t>
      </w:r>
      <w:r>
        <w:rPr>
          <w:rFonts w:ascii="Calibri" w:hAnsi="Calibri"/>
          <w:w w:val="105"/>
          <w:sz w:val="36"/>
        </w:rPr>
        <w:t>healthy</w:t>
      </w:r>
      <w:r>
        <w:rPr>
          <w:rFonts w:ascii="Calibri" w:hAnsi="Calibri"/>
          <w:spacing w:val="-3"/>
          <w:w w:val="105"/>
          <w:sz w:val="36"/>
        </w:rPr>
        <w:t> </w:t>
      </w:r>
      <w:r>
        <w:rPr>
          <w:rFonts w:ascii="Calibri" w:hAnsi="Calibri"/>
          <w:w w:val="105"/>
          <w:sz w:val="36"/>
        </w:rPr>
        <w:t>weight</w:t>
      </w:r>
      <w:r>
        <w:rPr>
          <w:rFonts w:ascii="Calibri" w:hAnsi="Calibri"/>
          <w:spacing w:val="-2"/>
          <w:w w:val="105"/>
          <w:sz w:val="36"/>
        </w:rPr>
        <w:t> goals.</w:t>
      </w:r>
    </w:p>
    <w:p>
      <w:pPr>
        <w:pStyle w:val="ListParagraph"/>
        <w:numPr>
          <w:ilvl w:val="1"/>
          <w:numId w:val="13"/>
        </w:numPr>
        <w:tabs>
          <w:tab w:pos="1565" w:val="left" w:leader="none"/>
        </w:tabs>
        <w:spacing w:line="240" w:lineRule="auto" w:before="194" w:after="0"/>
        <w:ind w:left="1565" w:right="0" w:hanging="451"/>
        <w:jc w:val="left"/>
        <w:rPr>
          <w:rFonts w:ascii="Calibri" w:hAnsi="Calibri"/>
          <w:sz w:val="36"/>
        </w:rPr>
      </w:pPr>
      <w:r>
        <w:rPr>
          <w:rFonts w:ascii="Calibri" w:hAnsi="Calibri"/>
          <w:b/>
          <w:w w:val="105"/>
          <w:sz w:val="36"/>
        </w:rPr>
        <w:t>Welsh</w:t>
      </w:r>
      <w:r>
        <w:rPr>
          <w:rFonts w:ascii="Calibri" w:hAnsi="Calibri"/>
          <w:b/>
          <w:spacing w:val="9"/>
          <w:w w:val="105"/>
          <w:sz w:val="36"/>
        </w:rPr>
        <w:t> </w:t>
      </w:r>
      <w:r>
        <w:rPr>
          <w:rFonts w:ascii="Calibri" w:hAnsi="Calibri"/>
          <w:b/>
          <w:w w:val="105"/>
          <w:sz w:val="36"/>
        </w:rPr>
        <w:t>Veg</w:t>
      </w:r>
      <w:r>
        <w:rPr>
          <w:rFonts w:ascii="Calibri" w:hAnsi="Calibri"/>
          <w:b/>
          <w:spacing w:val="14"/>
          <w:w w:val="105"/>
          <w:sz w:val="36"/>
        </w:rPr>
        <w:t> </w:t>
      </w:r>
      <w:r>
        <w:rPr>
          <w:rFonts w:ascii="Calibri" w:hAnsi="Calibri"/>
          <w:b/>
          <w:w w:val="105"/>
          <w:sz w:val="36"/>
        </w:rPr>
        <w:t>in</w:t>
      </w:r>
      <w:r>
        <w:rPr>
          <w:rFonts w:ascii="Calibri" w:hAnsi="Calibri"/>
          <w:b/>
          <w:spacing w:val="9"/>
          <w:w w:val="105"/>
          <w:sz w:val="36"/>
        </w:rPr>
        <w:t> </w:t>
      </w:r>
      <w:r>
        <w:rPr>
          <w:rFonts w:ascii="Calibri" w:hAnsi="Calibri"/>
          <w:b/>
          <w:w w:val="105"/>
          <w:sz w:val="36"/>
        </w:rPr>
        <w:t>Schools:</w:t>
      </w:r>
      <w:r>
        <w:rPr>
          <w:rFonts w:ascii="Calibri" w:hAnsi="Calibri"/>
          <w:b/>
          <w:spacing w:val="13"/>
          <w:w w:val="105"/>
          <w:sz w:val="36"/>
        </w:rPr>
        <w:t> </w:t>
      </w:r>
      <w:r>
        <w:rPr>
          <w:rFonts w:ascii="Calibri" w:hAnsi="Calibri"/>
          <w:w w:val="105"/>
          <w:sz w:val="36"/>
        </w:rPr>
        <w:t>Infrastructure</w:t>
      </w:r>
      <w:r>
        <w:rPr>
          <w:rFonts w:ascii="Calibri" w:hAnsi="Calibri"/>
          <w:spacing w:val="10"/>
          <w:w w:val="105"/>
          <w:sz w:val="36"/>
        </w:rPr>
        <w:t> </w:t>
      </w:r>
      <w:r>
        <w:rPr>
          <w:rFonts w:ascii="Calibri" w:hAnsi="Calibri"/>
          <w:w w:val="105"/>
          <w:sz w:val="36"/>
        </w:rPr>
        <w:t>and</w:t>
      </w:r>
      <w:r>
        <w:rPr>
          <w:rFonts w:ascii="Calibri" w:hAnsi="Calibri"/>
          <w:spacing w:val="10"/>
          <w:w w:val="105"/>
          <w:sz w:val="36"/>
        </w:rPr>
        <w:t> </w:t>
      </w:r>
      <w:r>
        <w:rPr>
          <w:rFonts w:ascii="Calibri" w:hAnsi="Calibri"/>
          <w:w w:val="105"/>
          <w:sz w:val="36"/>
        </w:rPr>
        <w:t>staff</w:t>
      </w:r>
      <w:r>
        <w:rPr>
          <w:rFonts w:ascii="Calibri" w:hAnsi="Calibri"/>
          <w:spacing w:val="11"/>
          <w:w w:val="105"/>
          <w:sz w:val="36"/>
        </w:rPr>
        <w:t> </w:t>
      </w:r>
      <w:r>
        <w:rPr>
          <w:rFonts w:ascii="Calibri" w:hAnsi="Calibri"/>
          <w:w w:val="105"/>
          <w:sz w:val="36"/>
        </w:rPr>
        <w:t>in</w:t>
      </w:r>
      <w:r>
        <w:rPr>
          <w:rFonts w:ascii="Calibri" w:hAnsi="Calibri"/>
          <w:spacing w:val="8"/>
          <w:w w:val="105"/>
          <w:sz w:val="36"/>
        </w:rPr>
        <w:t> </w:t>
      </w:r>
      <w:r>
        <w:rPr>
          <w:rFonts w:ascii="Calibri" w:hAnsi="Calibri"/>
          <w:w w:val="105"/>
          <w:sz w:val="36"/>
        </w:rPr>
        <w:t>place;</w:t>
      </w:r>
      <w:r>
        <w:rPr>
          <w:rFonts w:ascii="Calibri" w:hAnsi="Calibri"/>
          <w:spacing w:val="10"/>
          <w:w w:val="105"/>
          <w:sz w:val="36"/>
        </w:rPr>
        <w:t> </w:t>
      </w:r>
      <w:r>
        <w:rPr>
          <w:rFonts w:ascii="Calibri" w:hAnsi="Calibri"/>
          <w:w w:val="105"/>
          <w:sz w:val="36"/>
        </w:rPr>
        <w:t>local</w:t>
      </w:r>
      <w:r>
        <w:rPr>
          <w:rFonts w:ascii="Calibri" w:hAnsi="Calibri"/>
          <w:spacing w:val="7"/>
          <w:w w:val="105"/>
          <w:sz w:val="36"/>
        </w:rPr>
        <w:t> </w:t>
      </w:r>
      <w:r>
        <w:rPr>
          <w:rFonts w:ascii="Calibri" w:hAnsi="Calibri"/>
          <w:w w:val="105"/>
          <w:sz w:val="36"/>
        </w:rPr>
        <w:t>produce</w:t>
      </w:r>
      <w:r>
        <w:rPr>
          <w:rFonts w:ascii="Calibri" w:hAnsi="Calibri"/>
          <w:spacing w:val="10"/>
          <w:w w:val="105"/>
          <w:sz w:val="36"/>
        </w:rPr>
        <w:t> </w:t>
      </w:r>
      <w:r>
        <w:rPr>
          <w:rFonts w:ascii="Calibri" w:hAnsi="Calibri"/>
          <w:w w:val="105"/>
          <w:sz w:val="36"/>
        </w:rPr>
        <w:t>to</w:t>
      </w:r>
      <w:r>
        <w:rPr>
          <w:rFonts w:ascii="Calibri" w:hAnsi="Calibri"/>
          <w:spacing w:val="13"/>
          <w:w w:val="105"/>
          <w:sz w:val="36"/>
        </w:rPr>
        <w:t> </w:t>
      </w:r>
      <w:r>
        <w:rPr>
          <w:rFonts w:ascii="Calibri" w:hAnsi="Calibri"/>
          <w:w w:val="105"/>
          <w:sz w:val="36"/>
        </w:rPr>
        <w:t>reach</w:t>
      </w:r>
      <w:r>
        <w:rPr>
          <w:rFonts w:ascii="Calibri" w:hAnsi="Calibri"/>
          <w:spacing w:val="11"/>
          <w:w w:val="105"/>
          <w:sz w:val="36"/>
        </w:rPr>
        <w:t> </w:t>
      </w:r>
      <w:r>
        <w:rPr>
          <w:rFonts w:ascii="Calibri" w:hAnsi="Calibri"/>
          <w:w w:val="105"/>
          <w:sz w:val="36"/>
        </w:rPr>
        <w:t>schools</w:t>
      </w:r>
      <w:r>
        <w:rPr>
          <w:rFonts w:ascii="Calibri" w:hAnsi="Calibri"/>
          <w:spacing w:val="4"/>
          <w:w w:val="105"/>
          <w:sz w:val="36"/>
        </w:rPr>
        <w:t> </w:t>
      </w:r>
      <w:r>
        <w:rPr>
          <w:rFonts w:ascii="Calibri" w:hAnsi="Calibri"/>
          <w:w w:val="105"/>
          <w:sz w:val="36"/>
        </w:rPr>
        <w:t>in</w:t>
      </w:r>
      <w:r>
        <w:rPr>
          <w:rFonts w:ascii="Calibri" w:hAnsi="Calibri"/>
          <w:spacing w:val="7"/>
          <w:w w:val="105"/>
          <w:sz w:val="36"/>
        </w:rPr>
        <w:t> </w:t>
      </w:r>
      <w:r>
        <w:rPr>
          <w:rFonts w:ascii="Calibri" w:hAnsi="Calibri"/>
          <w:spacing w:val="-2"/>
          <w:w w:val="105"/>
          <w:sz w:val="36"/>
        </w:rPr>
        <w:t>2026.</w:t>
      </w:r>
    </w:p>
    <w:p>
      <w:pPr>
        <w:pStyle w:val="ListParagraph"/>
        <w:numPr>
          <w:ilvl w:val="1"/>
          <w:numId w:val="13"/>
        </w:numPr>
        <w:tabs>
          <w:tab w:pos="1565" w:val="left" w:leader="none"/>
        </w:tabs>
        <w:spacing w:line="235" w:lineRule="auto" w:before="199" w:after="0"/>
        <w:ind w:left="1565" w:right="2719" w:hanging="452"/>
        <w:jc w:val="left"/>
        <w:rPr>
          <w:rFonts w:ascii="Calibri" w:hAnsi="Calibri"/>
          <w:sz w:val="36"/>
        </w:rPr>
      </w:pPr>
      <w:r>
        <w:rPr>
          <w:rFonts w:ascii="Calibri" w:hAnsi="Calibri"/>
          <w:b/>
          <w:sz w:val="36"/>
        </w:rPr>
        <w:t>Warm</w:t>
      </w:r>
      <w:r>
        <w:rPr>
          <w:rFonts w:ascii="Calibri" w:hAnsi="Calibri"/>
          <w:b/>
          <w:spacing w:val="57"/>
          <w:sz w:val="36"/>
        </w:rPr>
        <w:t> </w:t>
      </w:r>
      <w:r>
        <w:rPr>
          <w:rFonts w:ascii="Calibri" w:hAnsi="Calibri"/>
          <w:b/>
          <w:sz w:val="36"/>
        </w:rPr>
        <w:t>and</w:t>
      </w:r>
      <w:r>
        <w:rPr>
          <w:rFonts w:ascii="Calibri" w:hAnsi="Calibri"/>
          <w:b/>
          <w:spacing w:val="53"/>
          <w:sz w:val="36"/>
        </w:rPr>
        <w:t> </w:t>
      </w:r>
      <w:r>
        <w:rPr>
          <w:rFonts w:ascii="Calibri" w:hAnsi="Calibri"/>
          <w:b/>
          <w:sz w:val="36"/>
        </w:rPr>
        <w:t>Healthy</w:t>
      </w:r>
      <w:r>
        <w:rPr>
          <w:rFonts w:ascii="Calibri" w:hAnsi="Calibri"/>
          <w:b/>
          <w:spacing w:val="55"/>
          <w:sz w:val="36"/>
        </w:rPr>
        <w:t> </w:t>
      </w:r>
      <w:r>
        <w:rPr>
          <w:rFonts w:ascii="Calibri" w:hAnsi="Calibri"/>
          <w:b/>
          <w:sz w:val="36"/>
        </w:rPr>
        <w:t>Homes:</w:t>
      </w:r>
      <w:r>
        <w:rPr>
          <w:rFonts w:ascii="Calibri" w:hAnsi="Calibri"/>
          <w:b/>
          <w:spacing w:val="67"/>
          <w:sz w:val="36"/>
        </w:rPr>
        <w:t> </w:t>
      </w:r>
      <w:r>
        <w:rPr>
          <w:rFonts w:ascii="Calibri" w:hAnsi="Calibri"/>
          <w:sz w:val="36"/>
        </w:rPr>
        <w:t>Pilot</w:t>
      </w:r>
      <w:r>
        <w:rPr>
          <w:rFonts w:ascii="Calibri" w:hAnsi="Calibri"/>
          <w:spacing w:val="51"/>
          <w:sz w:val="36"/>
        </w:rPr>
        <w:t> </w:t>
      </w:r>
      <w:r>
        <w:rPr>
          <w:rFonts w:ascii="Calibri" w:hAnsi="Calibri"/>
          <w:sz w:val="36"/>
        </w:rPr>
        <w:t>areas</w:t>
      </w:r>
      <w:r>
        <w:rPr>
          <w:rFonts w:ascii="Calibri" w:hAnsi="Calibri"/>
          <w:spacing w:val="59"/>
          <w:sz w:val="36"/>
        </w:rPr>
        <w:t> </w:t>
      </w:r>
      <w:r>
        <w:rPr>
          <w:rFonts w:ascii="Calibri" w:hAnsi="Calibri"/>
          <w:sz w:val="36"/>
        </w:rPr>
        <w:t>being</w:t>
      </w:r>
      <w:r>
        <w:rPr>
          <w:rFonts w:ascii="Calibri" w:hAnsi="Calibri"/>
          <w:spacing w:val="61"/>
          <w:sz w:val="36"/>
        </w:rPr>
        <w:t> </w:t>
      </w:r>
      <w:r>
        <w:rPr>
          <w:rFonts w:ascii="Calibri" w:hAnsi="Calibri"/>
          <w:sz w:val="36"/>
        </w:rPr>
        <w:t>identified,</w:t>
      </w:r>
      <w:r>
        <w:rPr>
          <w:rFonts w:ascii="Calibri" w:hAnsi="Calibri"/>
          <w:spacing w:val="53"/>
          <w:sz w:val="36"/>
        </w:rPr>
        <w:t> </w:t>
      </w:r>
      <w:r>
        <w:rPr>
          <w:rFonts w:ascii="Calibri" w:hAnsi="Calibri"/>
          <w:sz w:val="36"/>
        </w:rPr>
        <w:t>communications</w:t>
      </w:r>
      <w:r>
        <w:rPr>
          <w:rFonts w:ascii="Calibri" w:hAnsi="Calibri"/>
          <w:spacing w:val="40"/>
          <w:sz w:val="36"/>
        </w:rPr>
        <w:t> </w:t>
      </w:r>
      <w:r>
        <w:rPr>
          <w:rFonts w:ascii="Calibri" w:hAnsi="Calibri"/>
          <w:sz w:val="36"/>
        </w:rPr>
        <w:t>campaign</w:t>
      </w:r>
      <w:r>
        <w:rPr>
          <w:rFonts w:ascii="Calibri" w:hAnsi="Calibri"/>
          <w:spacing w:val="59"/>
          <w:sz w:val="36"/>
        </w:rPr>
        <w:t> </w:t>
      </w:r>
      <w:r>
        <w:rPr>
          <w:rFonts w:ascii="Calibri" w:hAnsi="Calibri"/>
          <w:sz w:val="36"/>
        </w:rPr>
        <w:t>underway,</w:t>
      </w:r>
      <w:r>
        <w:rPr>
          <w:rFonts w:ascii="Calibri" w:hAnsi="Calibri"/>
          <w:spacing w:val="40"/>
          <w:w w:val="110"/>
          <w:sz w:val="36"/>
        </w:rPr>
        <w:t> </w:t>
      </w:r>
      <w:r>
        <w:rPr>
          <w:rFonts w:ascii="Calibri" w:hAnsi="Calibri"/>
          <w:w w:val="110"/>
          <w:sz w:val="36"/>
        </w:rPr>
        <w:t>and regional</w:t>
      </w:r>
      <w:r>
        <w:rPr>
          <w:rFonts w:ascii="Calibri" w:hAnsi="Calibri"/>
          <w:spacing w:val="-3"/>
          <w:w w:val="110"/>
          <w:sz w:val="36"/>
        </w:rPr>
        <w:t> </w:t>
      </w:r>
      <w:r>
        <w:rPr>
          <w:rFonts w:ascii="Calibri" w:hAnsi="Calibri"/>
          <w:w w:val="110"/>
          <w:sz w:val="36"/>
        </w:rPr>
        <w:t>scaling planned.</w:t>
      </w:r>
    </w:p>
    <w:p>
      <w:pPr>
        <w:pStyle w:val="ListParagraph"/>
        <w:numPr>
          <w:ilvl w:val="1"/>
          <w:numId w:val="13"/>
        </w:numPr>
        <w:tabs>
          <w:tab w:pos="1565" w:val="left" w:leader="none"/>
        </w:tabs>
        <w:spacing w:line="436" w:lineRule="exact" w:before="195" w:after="0"/>
        <w:ind w:left="1565" w:right="0" w:hanging="451"/>
        <w:jc w:val="left"/>
        <w:rPr>
          <w:rFonts w:ascii="Calibri" w:hAnsi="Calibri"/>
          <w:sz w:val="36"/>
        </w:rPr>
      </w:pPr>
      <w:r>
        <w:rPr>
          <w:rFonts w:ascii="Calibri" w:hAnsi="Calibri"/>
          <w:b/>
          <w:spacing w:val="2"/>
          <w:sz w:val="36"/>
        </w:rPr>
        <w:t>International</w:t>
      </w:r>
      <w:r>
        <w:rPr>
          <w:rFonts w:ascii="Calibri" w:hAnsi="Calibri"/>
          <w:b/>
          <w:spacing w:val="48"/>
          <w:sz w:val="36"/>
        </w:rPr>
        <w:t> </w:t>
      </w:r>
      <w:r>
        <w:rPr>
          <w:rFonts w:ascii="Calibri" w:hAnsi="Calibri"/>
          <w:b/>
          <w:spacing w:val="2"/>
          <w:sz w:val="36"/>
        </w:rPr>
        <w:t>Collaboration:</w:t>
      </w:r>
      <w:r>
        <w:rPr>
          <w:rFonts w:ascii="Calibri" w:hAnsi="Calibri"/>
          <w:b/>
          <w:spacing w:val="53"/>
          <w:sz w:val="36"/>
        </w:rPr>
        <w:t> </w:t>
      </w:r>
      <w:r>
        <w:rPr>
          <w:rFonts w:ascii="Calibri" w:hAnsi="Calibri"/>
          <w:spacing w:val="2"/>
          <w:sz w:val="36"/>
        </w:rPr>
        <w:t>Engaging</w:t>
      </w:r>
      <w:r>
        <w:rPr>
          <w:rFonts w:ascii="Calibri" w:hAnsi="Calibri"/>
          <w:spacing w:val="46"/>
          <w:sz w:val="36"/>
        </w:rPr>
        <w:t> </w:t>
      </w:r>
      <w:r>
        <w:rPr>
          <w:rFonts w:ascii="Calibri" w:hAnsi="Calibri"/>
          <w:spacing w:val="2"/>
          <w:sz w:val="36"/>
        </w:rPr>
        <w:t>with</w:t>
      </w:r>
      <w:r>
        <w:rPr>
          <w:rFonts w:ascii="Calibri" w:hAnsi="Calibri"/>
          <w:spacing w:val="50"/>
          <w:sz w:val="36"/>
        </w:rPr>
        <w:t> </w:t>
      </w:r>
      <w:r>
        <w:rPr>
          <w:rFonts w:ascii="Calibri" w:hAnsi="Calibri"/>
          <w:spacing w:val="2"/>
          <w:sz w:val="36"/>
        </w:rPr>
        <w:t>World</w:t>
      </w:r>
      <w:r>
        <w:rPr>
          <w:rFonts w:ascii="Calibri" w:hAnsi="Calibri"/>
          <w:spacing w:val="45"/>
          <w:sz w:val="36"/>
        </w:rPr>
        <w:t> </w:t>
      </w:r>
      <w:r>
        <w:rPr>
          <w:rFonts w:ascii="Calibri" w:hAnsi="Calibri"/>
          <w:spacing w:val="2"/>
          <w:sz w:val="36"/>
        </w:rPr>
        <w:t>Health</w:t>
      </w:r>
      <w:r>
        <w:rPr>
          <w:rFonts w:ascii="Calibri" w:hAnsi="Calibri"/>
          <w:spacing w:val="50"/>
          <w:sz w:val="36"/>
        </w:rPr>
        <w:t> </w:t>
      </w:r>
      <w:r>
        <w:rPr>
          <w:rFonts w:ascii="Calibri" w:hAnsi="Calibri"/>
          <w:spacing w:val="2"/>
          <w:sz w:val="36"/>
        </w:rPr>
        <w:t>Organisation</w:t>
      </w:r>
      <w:r>
        <w:rPr>
          <w:rFonts w:ascii="Calibri" w:hAnsi="Calibri"/>
          <w:spacing w:val="42"/>
          <w:sz w:val="36"/>
        </w:rPr>
        <w:t> </w:t>
      </w:r>
      <w:r>
        <w:rPr>
          <w:rFonts w:ascii="Calibri" w:hAnsi="Calibri"/>
          <w:spacing w:val="2"/>
          <w:sz w:val="36"/>
        </w:rPr>
        <w:t>(WHO)</w:t>
      </w:r>
      <w:r>
        <w:rPr>
          <w:rFonts w:ascii="Calibri" w:hAnsi="Calibri"/>
          <w:spacing w:val="47"/>
          <w:sz w:val="36"/>
        </w:rPr>
        <w:t> </w:t>
      </w:r>
      <w:r>
        <w:rPr>
          <w:rFonts w:ascii="Calibri" w:hAnsi="Calibri"/>
          <w:spacing w:val="2"/>
          <w:sz w:val="36"/>
        </w:rPr>
        <w:t>and</w:t>
      </w:r>
      <w:r>
        <w:rPr>
          <w:rFonts w:ascii="Calibri" w:hAnsi="Calibri"/>
          <w:spacing w:val="48"/>
          <w:sz w:val="36"/>
        </w:rPr>
        <w:t> </w:t>
      </w:r>
      <w:r>
        <w:rPr>
          <w:rFonts w:ascii="Calibri" w:hAnsi="Calibri"/>
          <w:spacing w:val="2"/>
          <w:sz w:val="36"/>
        </w:rPr>
        <w:t>PHW</w:t>
      </w:r>
      <w:r>
        <w:rPr>
          <w:rFonts w:ascii="Calibri" w:hAnsi="Calibri"/>
          <w:spacing w:val="46"/>
          <w:sz w:val="36"/>
        </w:rPr>
        <w:t> </w:t>
      </w:r>
      <w:r>
        <w:rPr>
          <w:rFonts w:ascii="Calibri" w:hAnsi="Calibri"/>
          <w:spacing w:val="-5"/>
          <w:sz w:val="36"/>
        </w:rPr>
        <w:t>for</w:t>
      </w:r>
    </w:p>
    <w:p>
      <w:pPr>
        <w:spacing w:line="436" w:lineRule="exact" w:before="0"/>
        <w:ind w:left="1565" w:right="0" w:firstLine="0"/>
        <w:jc w:val="left"/>
        <w:rPr>
          <w:rFonts w:ascii="Calibri"/>
          <w:sz w:val="36"/>
        </w:rPr>
      </w:pPr>
      <w:r>
        <w:rPr>
          <w:rFonts w:ascii="Calibri"/>
          <w:w w:val="105"/>
          <w:sz w:val="36"/>
        </w:rPr>
        <w:t>knowledge</w:t>
      </w:r>
      <w:r>
        <w:rPr>
          <w:rFonts w:ascii="Calibri"/>
          <w:spacing w:val="-13"/>
          <w:w w:val="105"/>
          <w:sz w:val="36"/>
        </w:rPr>
        <w:t> </w:t>
      </w:r>
      <w:r>
        <w:rPr>
          <w:rFonts w:ascii="Calibri"/>
          <w:w w:val="105"/>
          <w:sz w:val="36"/>
        </w:rPr>
        <w:t>exchange</w:t>
      </w:r>
      <w:r>
        <w:rPr>
          <w:rFonts w:ascii="Calibri"/>
          <w:spacing w:val="-13"/>
          <w:w w:val="105"/>
          <w:sz w:val="36"/>
        </w:rPr>
        <w:t> </w:t>
      </w:r>
      <w:r>
        <w:rPr>
          <w:rFonts w:ascii="Calibri"/>
          <w:w w:val="105"/>
          <w:sz w:val="36"/>
        </w:rPr>
        <w:t>and</w:t>
      </w:r>
      <w:r>
        <w:rPr>
          <w:rFonts w:ascii="Calibri"/>
          <w:spacing w:val="-10"/>
          <w:w w:val="105"/>
          <w:sz w:val="36"/>
        </w:rPr>
        <w:t> </w:t>
      </w:r>
      <w:r>
        <w:rPr>
          <w:rFonts w:ascii="Calibri"/>
          <w:spacing w:val="-2"/>
          <w:w w:val="105"/>
          <w:sz w:val="36"/>
        </w:rPr>
        <w:t>innovation.</w:t>
      </w:r>
    </w:p>
    <w:p>
      <w:pPr>
        <w:spacing w:after="0" w:line="436" w:lineRule="exact"/>
        <w:jc w:val="left"/>
        <w:rPr>
          <w:rFonts w:ascii="Calibri"/>
          <w:sz w:val="36"/>
        </w:rPr>
        <w:sectPr>
          <w:pgSz w:w="19200" w:h="10800" w:orient="landscape"/>
          <w:pgMar w:header="0" w:footer="232" w:top="480" w:bottom="420" w:left="141" w:right="141"/>
        </w:sectPr>
      </w:pPr>
    </w:p>
    <w:p>
      <w:pPr>
        <w:tabs>
          <w:tab w:pos="14148" w:val="left" w:leader="none"/>
        </w:tabs>
        <w:spacing w:line="240" w:lineRule="auto"/>
        <w:ind w:left="105" w:right="0" w:firstLine="0"/>
        <w:rPr>
          <w:rFonts w:ascii="Calibri"/>
          <w:position w:val="15"/>
          <w:sz w:val="20"/>
        </w:rPr>
      </w:pPr>
      <w:r>
        <w:rPr>
          <w:rFonts w:ascii="Calibri"/>
          <w:sz w:val="20"/>
        </w:rPr>
        <w:drawing>
          <wp:inline distT="0" distB="0" distL="0" distR="0">
            <wp:extent cx="3363058" cy="909827"/>
            <wp:effectExtent l="0" t="0" r="0" b="0"/>
            <wp:docPr id="89" name="Image 89"/>
            <wp:cNvGraphicFramePr>
              <a:graphicFrameLocks/>
            </wp:cNvGraphicFramePr>
            <a:graphic>
              <a:graphicData uri="http://schemas.openxmlformats.org/drawingml/2006/picture">
                <pic:pic>
                  <pic:nvPicPr>
                    <pic:cNvPr id="89" name="Image 89"/>
                    <pic:cNvPicPr/>
                  </pic:nvPicPr>
                  <pic:blipFill>
                    <a:blip r:embed="rId14" cstate="print"/>
                    <a:stretch>
                      <a:fillRect/>
                    </a:stretch>
                  </pic:blipFill>
                  <pic:spPr>
                    <a:xfrm>
                      <a:off x="0" y="0"/>
                      <a:ext cx="3363058" cy="909827"/>
                    </a:xfrm>
                    <a:prstGeom prst="rect">
                      <a:avLst/>
                    </a:prstGeom>
                  </pic:spPr>
                </pic:pic>
              </a:graphicData>
            </a:graphic>
          </wp:inline>
        </w:drawing>
      </w:r>
      <w:r>
        <w:rPr>
          <w:rFonts w:ascii="Calibri"/>
          <w:sz w:val="20"/>
        </w:rPr>
      </w:r>
      <w:r>
        <w:rPr>
          <w:rFonts w:ascii="Calibri"/>
          <w:sz w:val="20"/>
        </w:rPr>
        <w:tab/>
      </w:r>
      <w:r>
        <w:rPr>
          <w:rFonts w:ascii="Calibri"/>
          <w:position w:val="15"/>
          <w:sz w:val="20"/>
        </w:rPr>
        <w:drawing>
          <wp:inline distT="0" distB="0" distL="0" distR="0">
            <wp:extent cx="2955577" cy="804672"/>
            <wp:effectExtent l="0" t="0" r="0" b="0"/>
            <wp:docPr id="90" name="Image 90" descr="Temporary changes to blood test arrangements in Swansea Bay - Swansea Bay  University Health Board"/>
            <wp:cNvGraphicFramePr>
              <a:graphicFrameLocks/>
            </wp:cNvGraphicFramePr>
            <a:graphic>
              <a:graphicData uri="http://schemas.openxmlformats.org/drawingml/2006/picture">
                <pic:pic>
                  <pic:nvPicPr>
                    <pic:cNvPr id="90" name="Image 90" descr="Temporary changes to blood test arrangements in Swansea Bay - Swansea Bay  University Health Board"/>
                    <pic:cNvPicPr/>
                  </pic:nvPicPr>
                  <pic:blipFill>
                    <a:blip r:embed="rId15" cstate="print"/>
                    <a:stretch>
                      <a:fillRect/>
                    </a:stretch>
                  </pic:blipFill>
                  <pic:spPr>
                    <a:xfrm>
                      <a:off x="0" y="0"/>
                      <a:ext cx="2955577" cy="804672"/>
                    </a:xfrm>
                    <a:prstGeom prst="rect">
                      <a:avLst/>
                    </a:prstGeom>
                  </pic:spPr>
                </pic:pic>
              </a:graphicData>
            </a:graphic>
          </wp:inline>
        </w:drawing>
      </w:r>
      <w:r>
        <w:rPr>
          <w:rFonts w:ascii="Calibri"/>
          <w:position w:val="15"/>
          <w:sz w:val="20"/>
        </w:rPr>
      </w:r>
    </w:p>
    <w:p>
      <w:pPr>
        <w:pStyle w:val="BodyText"/>
        <w:spacing w:before="256"/>
        <w:rPr>
          <w:rFonts w:ascii="Calibri"/>
          <w:sz w:val="36"/>
        </w:rPr>
      </w:pPr>
    </w:p>
    <w:p>
      <w:pPr>
        <w:spacing w:before="1"/>
        <w:ind w:left="1114" w:right="0" w:firstLine="0"/>
        <w:jc w:val="left"/>
        <w:rPr>
          <w:rFonts w:ascii="Calibri"/>
          <w:b/>
          <w:sz w:val="36"/>
        </w:rPr>
      </w:pPr>
      <w:r>
        <w:rPr>
          <w:rFonts w:ascii="Calibri"/>
          <w:b/>
          <w:w w:val="110"/>
          <w:sz w:val="36"/>
        </w:rPr>
        <w:t>Looking</w:t>
      </w:r>
      <w:r>
        <w:rPr>
          <w:rFonts w:ascii="Calibri"/>
          <w:b/>
          <w:spacing w:val="-20"/>
          <w:w w:val="110"/>
          <w:sz w:val="36"/>
        </w:rPr>
        <w:t> </w:t>
      </w:r>
      <w:r>
        <w:rPr>
          <w:rFonts w:ascii="Calibri"/>
          <w:b/>
          <w:spacing w:val="-2"/>
          <w:w w:val="110"/>
          <w:sz w:val="36"/>
        </w:rPr>
        <w:t>Ahead</w:t>
      </w:r>
    </w:p>
    <w:p>
      <w:pPr>
        <w:pStyle w:val="BodyText"/>
        <w:spacing w:before="120"/>
        <w:rPr>
          <w:rFonts w:ascii="Calibri"/>
          <w:b/>
          <w:sz w:val="36"/>
        </w:rPr>
      </w:pPr>
    </w:p>
    <w:p>
      <w:pPr>
        <w:pStyle w:val="ListParagraph"/>
        <w:numPr>
          <w:ilvl w:val="1"/>
          <w:numId w:val="13"/>
        </w:numPr>
        <w:tabs>
          <w:tab w:pos="1565" w:val="left" w:leader="none"/>
        </w:tabs>
        <w:spacing w:line="240" w:lineRule="auto" w:before="0" w:after="0"/>
        <w:ind w:left="1565" w:right="0" w:hanging="451"/>
        <w:jc w:val="left"/>
        <w:rPr>
          <w:rFonts w:ascii="Calibri" w:hAnsi="Calibri"/>
          <w:sz w:val="36"/>
        </w:rPr>
      </w:pPr>
      <w:r>
        <w:rPr>
          <w:rFonts w:ascii="Calibri" w:hAnsi="Calibri"/>
          <w:b/>
          <w:sz w:val="36"/>
        </w:rPr>
        <w:t>Stakeholder</w:t>
      </w:r>
      <w:r>
        <w:rPr>
          <w:rFonts w:ascii="Calibri" w:hAnsi="Calibri"/>
          <w:b/>
          <w:spacing w:val="52"/>
          <w:sz w:val="36"/>
        </w:rPr>
        <w:t> </w:t>
      </w:r>
      <w:r>
        <w:rPr>
          <w:rFonts w:ascii="Calibri" w:hAnsi="Calibri"/>
          <w:b/>
          <w:sz w:val="36"/>
        </w:rPr>
        <w:t>engagement</w:t>
      </w:r>
      <w:r>
        <w:rPr>
          <w:rFonts w:ascii="Calibri" w:hAnsi="Calibri"/>
          <w:b/>
          <w:spacing w:val="52"/>
          <w:sz w:val="36"/>
        </w:rPr>
        <w:t> </w:t>
      </w:r>
      <w:r>
        <w:rPr>
          <w:rFonts w:ascii="Calibri" w:hAnsi="Calibri"/>
          <w:b/>
          <w:sz w:val="36"/>
        </w:rPr>
        <w:t>workshop</w:t>
      </w:r>
      <w:r>
        <w:rPr>
          <w:rFonts w:ascii="Calibri" w:hAnsi="Calibri"/>
          <w:b/>
          <w:spacing w:val="64"/>
          <w:sz w:val="36"/>
        </w:rPr>
        <w:t> </w:t>
      </w:r>
      <w:r>
        <w:rPr>
          <w:rFonts w:ascii="Calibri" w:hAnsi="Calibri"/>
          <w:sz w:val="36"/>
        </w:rPr>
        <w:t>in</w:t>
      </w:r>
      <w:r>
        <w:rPr>
          <w:rFonts w:ascii="Calibri" w:hAnsi="Calibri"/>
          <w:spacing w:val="45"/>
          <w:sz w:val="36"/>
        </w:rPr>
        <w:t> </w:t>
      </w:r>
      <w:r>
        <w:rPr>
          <w:rFonts w:ascii="Calibri" w:hAnsi="Calibri"/>
          <w:sz w:val="36"/>
        </w:rPr>
        <w:t>March</w:t>
      </w:r>
      <w:r>
        <w:rPr>
          <w:rFonts w:ascii="Calibri" w:hAnsi="Calibri"/>
          <w:spacing w:val="56"/>
          <w:sz w:val="36"/>
        </w:rPr>
        <w:t> </w:t>
      </w:r>
      <w:r>
        <w:rPr>
          <w:rFonts w:ascii="Calibri" w:hAnsi="Calibri"/>
          <w:sz w:val="36"/>
        </w:rPr>
        <w:t>2026</w:t>
      </w:r>
      <w:r>
        <w:rPr>
          <w:rFonts w:ascii="Calibri" w:hAnsi="Calibri"/>
          <w:spacing w:val="54"/>
          <w:sz w:val="36"/>
        </w:rPr>
        <w:t> </w:t>
      </w:r>
      <w:r>
        <w:rPr>
          <w:rFonts w:ascii="Calibri" w:hAnsi="Calibri"/>
          <w:sz w:val="36"/>
        </w:rPr>
        <w:t>to</w:t>
      </w:r>
      <w:r>
        <w:rPr>
          <w:rFonts w:ascii="Calibri" w:hAnsi="Calibri"/>
          <w:spacing w:val="58"/>
          <w:sz w:val="36"/>
        </w:rPr>
        <w:t> </w:t>
      </w:r>
      <w:r>
        <w:rPr>
          <w:rFonts w:ascii="Calibri" w:hAnsi="Calibri"/>
          <w:sz w:val="36"/>
        </w:rPr>
        <w:t>shape</w:t>
      </w:r>
      <w:r>
        <w:rPr>
          <w:rFonts w:ascii="Calibri" w:hAnsi="Calibri"/>
          <w:spacing w:val="55"/>
          <w:sz w:val="36"/>
        </w:rPr>
        <w:t> </w:t>
      </w:r>
      <w:r>
        <w:rPr>
          <w:rFonts w:ascii="Calibri" w:hAnsi="Calibri"/>
          <w:sz w:val="36"/>
        </w:rPr>
        <w:t>the</w:t>
      </w:r>
      <w:r>
        <w:rPr>
          <w:rFonts w:ascii="Calibri" w:hAnsi="Calibri"/>
          <w:spacing w:val="58"/>
          <w:sz w:val="36"/>
        </w:rPr>
        <w:t> </w:t>
      </w:r>
      <w:r>
        <w:rPr>
          <w:rFonts w:ascii="Calibri" w:hAnsi="Calibri"/>
          <w:sz w:val="36"/>
        </w:rPr>
        <w:t>long-term</w:t>
      </w:r>
      <w:r>
        <w:rPr>
          <w:rFonts w:ascii="Calibri" w:hAnsi="Calibri"/>
          <w:spacing w:val="48"/>
          <w:sz w:val="36"/>
        </w:rPr>
        <w:t> </w:t>
      </w:r>
      <w:r>
        <w:rPr>
          <w:rFonts w:ascii="Calibri" w:hAnsi="Calibri"/>
          <w:sz w:val="36"/>
        </w:rPr>
        <w:t>strategic</w:t>
      </w:r>
      <w:r>
        <w:rPr>
          <w:rFonts w:ascii="Calibri" w:hAnsi="Calibri"/>
          <w:spacing w:val="62"/>
          <w:sz w:val="36"/>
        </w:rPr>
        <w:t> </w:t>
      </w:r>
      <w:r>
        <w:rPr>
          <w:rFonts w:ascii="Calibri" w:hAnsi="Calibri"/>
          <w:spacing w:val="-2"/>
          <w:sz w:val="36"/>
        </w:rPr>
        <w:t>approach.</w:t>
      </w:r>
    </w:p>
    <w:p>
      <w:pPr>
        <w:pStyle w:val="ListParagraph"/>
        <w:numPr>
          <w:ilvl w:val="1"/>
          <w:numId w:val="13"/>
        </w:numPr>
        <w:tabs>
          <w:tab w:pos="1565" w:val="left" w:leader="none"/>
        </w:tabs>
        <w:spacing w:line="240" w:lineRule="auto" w:before="195" w:after="0"/>
        <w:ind w:left="1565" w:right="0" w:hanging="451"/>
        <w:jc w:val="left"/>
        <w:rPr>
          <w:rFonts w:ascii="Calibri" w:hAnsi="Calibri"/>
          <w:sz w:val="36"/>
        </w:rPr>
      </w:pPr>
      <w:r>
        <w:rPr>
          <w:rFonts w:ascii="Calibri" w:hAnsi="Calibri"/>
          <w:b/>
          <w:spacing w:val="2"/>
          <w:sz w:val="36"/>
        </w:rPr>
        <w:t>Ongoing</w:t>
      </w:r>
      <w:r>
        <w:rPr>
          <w:rFonts w:ascii="Calibri" w:hAnsi="Calibri"/>
          <w:b/>
          <w:spacing w:val="57"/>
          <w:sz w:val="36"/>
        </w:rPr>
        <w:t> </w:t>
      </w:r>
      <w:r>
        <w:rPr>
          <w:rFonts w:ascii="Calibri" w:hAnsi="Calibri"/>
          <w:b/>
          <w:spacing w:val="2"/>
          <w:sz w:val="36"/>
        </w:rPr>
        <w:t>resource</w:t>
      </w:r>
      <w:r>
        <w:rPr>
          <w:rFonts w:ascii="Calibri" w:hAnsi="Calibri"/>
          <w:b/>
          <w:spacing w:val="65"/>
          <w:sz w:val="36"/>
        </w:rPr>
        <w:t> </w:t>
      </w:r>
      <w:r>
        <w:rPr>
          <w:rFonts w:ascii="Calibri" w:hAnsi="Calibri"/>
          <w:b/>
          <w:spacing w:val="2"/>
          <w:sz w:val="36"/>
        </w:rPr>
        <w:t>analysis</w:t>
      </w:r>
      <w:r>
        <w:rPr>
          <w:rFonts w:ascii="Calibri" w:hAnsi="Calibri"/>
          <w:b/>
          <w:spacing w:val="57"/>
          <w:sz w:val="36"/>
        </w:rPr>
        <w:t> </w:t>
      </w:r>
      <w:r>
        <w:rPr>
          <w:rFonts w:ascii="Calibri" w:hAnsi="Calibri"/>
          <w:spacing w:val="2"/>
          <w:sz w:val="36"/>
        </w:rPr>
        <w:t>to</w:t>
      </w:r>
      <w:r>
        <w:rPr>
          <w:rFonts w:ascii="Calibri" w:hAnsi="Calibri"/>
          <w:spacing w:val="61"/>
          <w:sz w:val="36"/>
        </w:rPr>
        <w:t> </w:t>
      </w:r>
      <w:r>
        <w:rPr>
          <w:rFonts w:ascii="Calibri" w:hAnsi="Calibri"/>
          <w:spacing w:val="2"/>
          <w:sz w:val="36"/>
        </w:rPr>
        <w:t>ensure</w:t>
      </w:r>
      <w:r>
        <w:rPr>
          <w:rFonts w:ascii="Calibri" w:hAnsi="Calibri"/>
          <w:spacing w:val="52"/>
          <w:sz w:val="36"/>
        </w:rPr>
        <w:t> </w:t>
      </w:r>
      <w:r>
        <w:rPr>
          <w:rFonts w:ascii="Calibri" w:hAnsi="Calibri"/>
          <w:spacing w:val="2"/>
          <w:sz w:val="36"/>
        </w:rPr>
        <w:t>delivery</w:t>
      </w:r>
      <w:r>
        <w:rPr>
          <w:rFonts w:ascii="Calibri" w:hAnsi="Calibri"/>
          <w:spacing w:val="51"/>
          <w:sz w:val="36"/>
        </w:rPr>
        <w:t> </w:t>
      </w:r>
      <w:r>
        <w:rPr>
          <w:rFonts w:ascii="Calibri" w:hAnsi="Calibri"/>
          <w:spacing w:val="-2"/>
          <w:sz w:val="36"/>
        </w:rPr>
        <w:t>capacity.</w:t>
      </w:r>
    </w:p>
    <w:p>
      <w:pPr>
        <w:pStyle w:val="ListParagraph"/>
        <w:numPr>
          <w:ilvl w:val="1"/>
          <w:numId w:val="13"/>
        </w:numPr>
        <w:tabs>
          <w:tab w:pos="1565" w:val="left" w:leader="none"/>
        </w:tabs>
        <w:spacing w:line="436" w:lineRule="exact" w:before="191" w:after="0"/>
        <w:ind w:left="1565" w:right="0" w:hanging="451"/>
        <w:jc w:val="left"/>
        <w:rPr>
          <w:rFonts w:ascii="Calibri" w:hAnsi="Calibri"/>
          <w:sz w:val="36"/>
        </w:rPr>
      </w:pPr>
      <w:r>
        <w:rPr>
          <w:rFonts w:ascii="Calibri" w:hAnsi="Calibri"/>
          <w:b/>
          <w:w w:val="105"/>
          <w:sz w:val="36"/>
        </w:rPr>
        <w:t>Monitoring</w:t>
      </w:r>
      <w:r>
        <w:rPr>
          <w:rFonts w:ascii="Calibri" w:hAnsi="Calibri"/>
          <w:b/>
          <w:spacing w:val="7"/>
          <w:w w:val="105"/>
          <w:sz w:val="36"/>
        </w:rPr>
        <w:t> </w:t>
      </w:r>
      <w:r>
        <w:rPr>
          <w:rFonts w:ascii="Calibri" w:hAnsi="Calibri"/>
          <w:b/>
          <w:w w:val="105"/>
          <w:sz w:val="36"/>
        </w:rPr>
        <w:t>funding</w:t>
      </w:r>
      <w:r>
        <w:rPr>
          <w:rFonts w:ascii="Calibri" w:hAnsi="Calibri"/>
          <w:b/>
          <w:spacing w:val="3"/>
          <w:w w:val="105"/>
          <w:sz w:val="36"/>
        </w:rPr>
        <w:t> </w:t>
      </w:r>
      <w:r>
        <w:rPr>
          <w:rFonts w:ascii="Calibri" w:hAnsi="Calibri"/>
          <w:b/>
          <w:w w:val="105"/>
          <w:sz w:val="36"/>
        </w:rPr>
        <w:t>landscape—</w:t>
      </w:r>
      <w:r>
        <w:rPr>
          <w:rFonts w:ascii="Calibri" w:hAnsi="Calibri"/>
          <w:w w:val="105"/>
          <w:sz w:val="36"/>
        </w:rPr>
        <w:t>proactive</w:t>
      </w:r>
      <w:r>
        <w:rPr>
          <w:rFonts w:ascii="Calibri" w:hAnsi="Calibri"/>
          <w:spacing w:val="-4"/>
          <w:w w:val="105"/>
          <w:sz w:val="36"/>
        </w:rPr>
        <w:t> </w:t>
      </w:r>
      <w:r>
        <w:rPr>
          <w:rFonts w:ascii="Calibri" w:hAnsi="Calibri"/>
          <w:w w:val="105"/>
          <w:sz w:val="36"/>
        </w:rPr>
        <w:t>planning</w:t>
      </w:r>
      <w:r>
        <w:rPr>
          <w:rFonts w:ascii="Calibri" w:hAnsi="Calibri"/>
          <w:spacing w:val="-5"/>
          <w:w w:val="105"/>
          <w:sz w:val="36"/>
        </w:rPr>
        <w:t> </w:t>
      </w:r>
      <w:r>
        <w:rPr>
          <w:rFonts w:ascii="Calibri" w:hAnsi="Calibri"/>
          <w:w w:val="105"/>
          <w:sz w:val="36"/>
        </w:rPr>
        <w:t>for any</w:t>
      </w:r>
      <w:r>
        <w:rPr>
          <w:rFonts w:ascii="Calibri" w:hAnsi="Calibri"/>
          <w:spacing w:val="4"/>
          <w:w w:val="105"/>
          <w:sz w:val="36"/>
        </w:rPr>
        <w:t> </w:t>
      </w:r>
      <w:r>
        <w:rPr>
          <w:rFonts w:ascii="Calibri" w:hAnsi="Calibri"/>
          <w:w w:val="105"/>
          <w:sz w:val="36"/>
        </w:rPr>
        <w:t>changes</w:t>
      </w:r>
      <w:r>
        <w:rPr>
          <w:rFonts w:ascii="Calibri" w:hAnsi="Calibri"/>
          <w:spacing w:val="-2"/>
          <w:w w:val="105"/>
          <w:sz w:val="36"/>
        </w:rPr>
        <w:t> </w:t>
      </w:r>
      <w:r>
        <w:rPr>
          <w:rFonts w:ascii="Calibri" w:hAnsi="Calibri"/>
          <w:w w:val="105"/>
          <w:sz w:val="36"/>
        </w:rPr>
        <w:t>in Welsh </w:t>
      </w:r>
      <w:r>
        <w:rPr>
          <w:rFonts w:ascii="Calibri" w:hAnsi="Calibri"/>
          <w:spacing w:val="-2"/>
          <w:w w:val="105"/>
          <w:sz w:val="36"/>
        </w:rPr>
        <w:t>Government</w:t>
      </w:r>
    </w:p>
    <w:p>
      <w:pPr>
        <w:spacing w:line="436" w:lineRule="exact" w:before="0"/>
        <w:ind w:left="1565" w:right="0" w:firstLine="0"/>
        <w:jc w:val="left"/>
        <w:rPr>
          <w:rFonts w:ascii="Calibri"/>
          <w:sz w:val="36"/>
        </w:rPr>
      </w:pPr>
      <w:r>
        <w:rPr>
          <w:rFonts w:ascii="Calibri"/>
          <w:spacing w:val="-2"/>
          <w:w w:val="105"/>
          <w:sz w:val="36"/>
        </w:rPr>
        <w:t>support</w:t>
      </w:r>
      <w:r>
        <w:rPr>
          <w:rFonts w:ascii="Calibri"/>
          <w:spacing w:val="-16"/>
          <w:w w:val="105"/>
          <w:sz w:val="36"/>
        </w:rPr>
        <w:t> </w:t>
      </w:r>
      <w:r>
        <w:rPr>
          <w:rFonts w:ascii="Calibri"/>
          <w:spacing w:val="-2"/>
          <w:w w:val="105"/>
          <w:sz w:val="36"/>
        </w:rPr>
        <w:t>for</w:t>
      </w:r>
      <w:r>
        <w:rPr>
          <w:rFonts w:ascii="Calibri"/>
          <w:spacing w:val="-14"/>
          <w:w w:val="105"/>
          <w:sz w:val="36"/>
        </w:rPr>
        <w:t> </w:t>
      </w:r>
      <w:r>
        <w:rPr>
          <w:rFonts w:ascii="Calibri"/>
          <w:spacing w:val="-2"/>
          <w:w w:val="105"/>
          <w:sz w:val="36"/>
        </w:rPr>
        <w:t>current</w:t>
      </w:r>
      <w:r>
        <w:rPr>
          <w:rFonts w:ascii="Calibri"/>
          <w:spacing w:val="-15"/>
          <w:w w:val="105"/>
          <w:sz w:val="36"/>
        </w:rPr>
        <w:t> </w:t>
      </w:r>
      <w:r>
        <w:rPr>
          <w:rFonts w:ascii="Calibri"/>
          <w:spacing w:val="-2"/>
          <w:w w:val="105"/>
          <w:sz w:val="36"/>
        </w:rPr>
        <w:t>initiatives.</w:t>
      </w:r>
    </w:p>
    <w:p>
      <w:pPr>
        <w:pStyle w:val="ListParagraph"/>
        <w:numPr>
          <w:ilvl w:val="1"/>
          <w:numId w:val="13"/>
        </w:numPr>
        <w:tabs>
          <w:tab w:pos="1565" w:val="left" w:leader="none"/>
        </w:tabs>
        <w:spacing w:line="240" w:lineRule="auto" w:before="192" w:after="0"/>
        <w:ind w:left="1565" w:right="0" w:hanging="451"/>
        <w:jc w:val="left"/>
        <w:rPr>
          <w:rFonts w:ascii="Calibri" w:hAnsi="Calibri"/>
          <w:sz w:val="36"/>
        </w:rPr>
      </w:pPr>
      <w:r>
        <w:rPr>
          <w:rFonts w:ascii="Calibri" w:hAnsi="Calibri"/>
          <w:b/>
          <w:w w:val="105"/>
          <w:sz w:val="36"/>
        </w:rPr>
        <w:t>Continued</w:t>
      </w:r>
      <w:r>
        <w:rPr>
          <w:rFonts w:ascii="Calibri" w:hAnsi="Calibri"/>
          <w:b/>
          <w:spacing w:val="20"/>
          <w:w w:val="105"/>
          <w:sz w:val="36"/>
        </w:rPr>
        <w:t> </w:t>
      </w:r>
      <w:r>
        <w:rPr>
          <w:rFonts w:ascii="Calibri" w:hAnsi="Calibri"/>
          <w:b/>
          <w:w w:val="105"/>
          <w:sz w:val="36"/>
        </w:rPr>
        <w:t>focus</w:t>
      </w:r>
      <w:r>
        <w:rPr>
          <w:rFonts w:ascii="Calibri" w:hAnsi="Calibri"/>
          <w:b/>
          <w:spacing w:val="20"/>
          <w:w w:val="105"/>
          <w:sz w:val="36"/>
        </w:rPr>
        <w:t> </w:t>
      </w:r>
      <w:r>
        <w:rPr>
          <w:rFonts w:ascii="Calibri" w:hAnsi="Calibri"/>
          <w:w w:val="105"/>
          <w:sz w:val="36"/>
        </w:rPr>
        <w:t>on</w:t>
      </w:r>
      <w:r>
        <w:rPr>
          <w:rFonts w:ascii="Calibri" w:hAnsi="Calibri"/>
          <w:spacing w:val="18"/>
          <w:w w:val="105"/>
          <w:sz w:val="36"/>
        </w:rPr>
        <w:t> </w:t>
      </w:r>
      <w:r>
        <w:rPr>
          <w:rFonts w:ascii="Calibri" w:hAnsi="Calibri"/>
          <w:w w:val="105"/>
          <w:sz w:val="36"/>
        </w:rPr>
        <w:t>collaboration,</w:t>
      </w:r>
      <w:r>
        <w:rPr>
          <w:rFonts w:ascii="Calibri" w:hAnsi="Calibri"/>
          <w:spacing w:val="9"/>
          <w:w w:val="105"/>
          <w:sz w:val="36"/>
        </w:rPr>
        <w:t> </w:t>
      </w:r>
      <w:r>
        <w:rPr>
          <w:rFonts w:ascii="Calibri" w:hAnsi="Calibri"/>
          <w:w w:val="105"/>
          <w:sz w:val="36"/>
        </w:rPr>
        <w:t>evidence,</w:t>
      </w:r>
      <w:r>
        <w:rPr>
          <w:rFonts w:ascii="Calibri" w:hAnsi="Calibri"/>
          <w:spacing w:val="16"/>
          <w:w w:val="105"/>
          <w:sz w:val="36"/>
        </w:rPr>
        <w:t> </w:t>
      </w:r>
      <w:r>
        <w:rPr>
          <w:rFonts w:ascii="Calibri" w:hAnsi="Calibri"/>
          <w:w w:val="105"/>
          <w:sz w:val="36"/>
        </w:rPr>
        <w:t>and</w:t>
      </w:r>
      <w:r>
        <w:rPr>
          <w:rFonts w:ascii="Calibri" w:hAnsi="Calibri"/>
          <w:spacing w:val="20"/>
          <w:w w:val="105"/>
          <w:sz w:val="36"/>
        </w:rPr>
        <w:t> </w:t>
      </w:r>
      <w:r>
        <w:rPr>
          <w:rFonts w:ascii="Calibri" w:hAnsi="Calibri"/>
          <w:spacing w:val="-2"/>
          <w:w w:val="105"/>
          <w:sz w:val="36"/>
        </w:rPr>
        <w:t>impact.</w:t>
      </w:r>
    </w:p>
    <w:p>
      <w:pPr>
        <w:pStyle w:val="ListParagraph"/>
        <w:spacing w:after="0" w:line="240" w:lineRule="auto"/>
        <w:jc w:val="left"/>
        <w:rPr>
          <w:rFonts w:ascii="Calibri" w:hAnsi="Calibri"/>
          <w:sz w:val="36"/>
        </w:rPr>
        <w:sectPr>
          <w:pgSz w:w="19200" w:h="10800" w:orient="landscape"/>
          <w:pgMar w:header="0" w:footer="232" w:top="480" w:bottom="420" w:left="141" w:right="141"/>
        </w:sectPr>
      </w:pPr>
    </w:p>
    <w:p>
      <w:pPr>
        <w:tabs>
          <w:tab w:pos="8290" w:val="left" w:leader="none"/>
        </w:tabs>
        <w:spacing w:before="198"/>
        <w:ind w:left="1307" w:right="0" w:firstLine="0"/>
        <w:jc w:val="left"/>
        <w:rPr>
          <w:b/>
          <w:sz w:val="28"/>
        </w:rPr>
      </w:pPr>
      <w:r>
        <w:rPr>
          <w:spacing w:val="-5"/>
          <w:position w:val="-8"/>
          <w:sz w:val="36"/>
        </w:rPr>
        <w:t>4.2</w:t>
      </w:r>
      <w:r>
        <w:rPr>
          <w:position w:val="-8"/>
          <w:sz w:val="36"/>
        </w:rPr>
        <w:tab/>
      </w:r>
      <w:r>
        <w:rPr>
          <w:b/>
          <w:sz w:val="28"/>
        </w:rPr>
        <w:t>11:00,</w:t>
      </w:r>
      <w:r>
        <w:rPr>
          <w:b/>
          <w:spacing w:val="-2"/>
          <w:sz w:val="28"/>
        </w:rPr>
        <w:t> </w:t>
      </w:r>
      <w:r>
        <w:rPr>
          <w:b/>
          <w:sz w:val="28"/>
        </w:rPr>
        <w:t>15</w:t>
      </w:r>
      <w:r>
        <w:rPr>
          <w:b/>
          <w:spacing w:val="-2"/>
          <w:sz w:val="28"/>
        </w:rPr>
        <w:t> </w:t>
      </w:r>
      <w:r>
        <w:rPr>
          <w:b/>
          <w:spacing w:val="-4"/>
          <w:sz w:val="28"/>
        </w:rPr>
        <w:t>Mins</w:t>
      </w:r>
    </w:p>
    <w:p>
      <w:pPr>
        <w:pStyle w:val="BodyText"/>
        <w:spacing w:before="159"/>
        <w:rPr>
          <w:b/>
          <w:sz w:val="20"/>
        </w:rPr>
      </w:pPr>
      <w:r>
        <w:rPr>
          <w:b/>
          <w:sz w:val="20"/>
        </w:rPr>
        <mc:AlternateContent>
          <mc:Choice Requires="wps">
            <w:drawing>
              <wp:anchor distT="0" distB="0" distL="0" distR="0" allowOverlap="1" layoutInCell="1" locked="0" behindDoc="1" simplePos="0" relativeHeight="487614464">
                <wp:simplePos x="0" y="0"/>
                <wp:positionH relativeFrom="page">
                  <wp:posOffset>914400</wp:posOffset>
                </wp:positionH>
                <wp:positionV relativeFrom="paragraph">
                  <wp:posOffset>262302</wp:posOffset>
                </wp:positionV>
                <wp:extent cx="5730875" cy="6350"/>
                <wp:effectExtent l="0" t="0" r="0" b="0"/>
                <wp:wrapTopAndBottom/>
                <wp:docPr id="95" name="Graphic 95"/>
                <wp:cNvGraphicFramePr>
                  <a:graphicFrameLocks/>
                </wp:cNvGraphicFramePr>
                <a:graphic>
                  <a:graphicData uri="http://schemas.microsoft.com/office/word/2010/wordprocessingShape">
                    <wps:wsp>
                      <wps:cNvPr id="95" name="Graphic 95"/>
                      <wps:cNvSpPr/>
                      <wps:spPr>
                        <a:xfrm>
                          <a:off x="0" y="0"/>
                          <a:ext cx="5730875" cy="6350"/>
                        </a:xfrm>
                        <a:custGeom>
                          <a:avLst/>
                          <a:gdLst/>
                          <a:ahLst/>
                          <a:cxnLst/>
                          <a:rect l="l" t="t" r="r" b="b"/>
                          <a:pathLst>
                            <a:path w="5730875" h="6350">
                              <a:moveTo>
                                <a:pt x="5730875" y="0"/>
                              </a:moveTo>
                              <a:lnTo>
                                <a:pt x="0" y="0"/>
                              </a:lnTo>
                              <a:lnTo>
                                <a:pt x="0" y="6350"/>
                              </a:lnTo>
                              <a:lnTo>
                                <a:pt x="5730875" y="6350"/>
                              </a:lnTo>
                              <a:lnTo>
                                <a:pt x="5730875" y="0"/>
                              </a:lnTo>
                              <a:close/>
                            </a:path>
                          </a:pathLst>
                        </a:custGeom>
                        <a:solidFill>
                          <a:srgbClr val="9F9F9F"/>
                        </a:solidFill>
                      </wps:spPr>
                      <wps:bodyPr wrap="square" lIns="0" tIns="0" rIns="0" bIns="0" rtlCol="0">
                        <a:prstTxWarp prst="textNoShape">
                          <a:avLst/>
                        </a:prstTxWarp>
                        <a:noAutofit/>
                      </wps:bodyPr>
                    </wps:wsp>
                  </a:graphicData>
                </a:graphic>
              </wp:anchor>
            </w:drawing>
          </mc:Choice>
          <mc:Fallback>
            <w:pict>
              <v:rect style="position:absolute;margin-left:72pt;margin-top:20.653711pt;width:451.25pt;height:.5pt;mso-position-horizontal-relative:page;mso-position-vertical-relative:paragraph;z-index:-15702016;mso-wrap-distance-left:0;mso-wrap-distance-right:0" id="docshape55" filled="true" fillcolor="#9f9f9f" stroked="false">
                <v:fill type="solid"/>
                <w10:wrap type="topAndBottom"/>
              </v:rect>
            </w:pict>
          </mc:Fallback>
        </mc:AlternateContent>
      </w:r>
    </w:p>
    <w:p>
      <w:pPr>
        <w:pStyle w:val="BodyText"/>
        <w:spacing w:before="11"/>
        <w:rPr>
          <w:b/>
          <w:sz w:val="20"/>
        </w:rPr>
      </w:pPr>
    </w:p>
    <w:p>
      <w:pPr>
        <w:pStyle w:val="BodyText"/>
        <w:spacing w:after="0"/>
        <w:rPr>
          <w:b/>
          <w:sz w:val="20"/>
        </w:rPr>
        <w:sectPr>
          <w:footerReference w:type="even" r:id="rId18"/>
          <w:footerReference w:type="default" r:id="rId19"/>
          <w:pgSz w:w="11910" w:h="16840"/>
          <w:pgMar w:header="0" w:footer="149" w:top="1940" w:bottom="340" w:left="283" w:right="706"/>
          <w:pgNumType w:start="22"/>
        </w:sectPr>
      </w:pPr>
    </w:p>
    <w:p>
      <w:pPr>
        <w:numPr>
          <w:ilvl w:val="1"/>
          <w:numId w:val="9"/>
        </w:numPr>
        <w:tabs>
          <w:tab w:pos="1695" w:val="left" w:leader="none"/>
        </w:tabs>
        <w:spacing w:line="261" w:lineRule="auto" w:before="90"/>
        <w:ind w:left="1157" w:right="0" w:firstLine="0"/>
        <w:jc w:val="left"/>
        <w:rPr>
          <w:sz w:val="32"/>
        </w:rPr>
      </w:pPr>
      <w:bookmarkStart w:name="_TOC_250004" w:id="14"/>
      <w:bookmarkStart w:name="4.2 - Regional Clinical Services Plannin" w:id="15"/>
      <w:r>
        <w:rPr/>
      </w:r>
      <w:r>
        <w:rPr>
          <w:sz w:val="32"/>
        </w:rPr>
        <w:t>-</w:t>
      </w:r>
      <w:r>
        <w:rPr>
          <w:spacing w:val="-10"/>
          <w:sz w:val="32"/>
        </w:rPr>
        <w:t> </w:t>
      </w:r>
      <w:r>
        <w:rPr>
          <w:sz w:val="32"/>
        </w:rPr>
        <w:t>Regional</w:t>
      </w:r>
      <w:r>
        <w:rPr>
          <w:spacing w:val="-10"/>
          <w:sz w:val="32"/>
        </w:rPr>
        <w:t> </w:t>
      </w:r>
      <w:r>
        <w:rPr>
          <w:sz w:val="32"/>
        </w:rPr>
        <w:t>Clinical</w:t>
      </w:r>
      <w:r>
        <w:rPr>
          <w:spacing w:val="-10"/>
          <w:sz w:val="32"/>
        </w:rPr>
        <w:t> </w:t>
      </w:r>
      <w:r>
        <w:rPr>
          <w:sz w:val="32"/>
        </w:rPr>
        <w:t>Services</w:t>
      </w:r>
      <w:r>
        <w:rPr>
          <w:spacing w:val="-13"/>
          <w:sz w:val="32"/>
        </w:rPr>
        <w:t> </w:t>
      </w:r>
      <w:r>
        <w:rPr>
          <w:sz w:val="32"/>
        </w:rPr>
        <w:t>Planning </w:t>
      </w:r>
      <w:bookmarkEnd w:id="14"/>
      <w:r>
        <w:rPr>
          <w:spacing w:val="-2"/>
          <w:sz w:val="32"/>
        </w:rPr>
        <w:t>Subgroup</w:t>
      </w:r>
    </w:p>
    <w:p>
      <w:pPr>
        <w:pStyle w:val="BodyText"/>
        <w:rPr>
          <w:sz w:val="32"/>
        </w:rPr>
      </w:pPr>
    </w:p>
    <w:p>
      <w:pPr>
        <w:pStyle w:val="BodyText"/>
        <w:rPr>
          <w:sz w:val="32"/>
        </w:rPr>
      </w:pPr>
    </w:p>
    <w:p>
      <w:pPr>
        <w:pStyle w:val="BodyText"/>
        <w:rPr>
          <w:sz w:val="32"/>
        </w:rPr>
      </w:pPr>
    </w:p>
    <w:p>
      <w:pPr>
        <w:pStyle w:val="BodyText"/>
        <w:spacing w:before="206"/>
        <w:rPr>
          <w:sz w:val="32"/>
        </w:rPr>
      </w:pPr>
    </w:p>
    <w:p>
      <w:pPr>
        <w:spacing w:before="1"/>
        <w:ind w:left="1157" w:right="0" w:firstLine="0"/>
        <w:jc w:val="left"/>
        <w:rPr>
          <w:rFonts w:ascii="Lucida Sans Unicode"/>
          <w:sz w:val="26"/>
        </w:rPr>
      </w:pPr>
      <w:r>
        <w:rPr>
          <w:rFonts w:ascii="Lucida Sans Unicode"/>
          <w:color w:val="212121"/>
          <w:spacing w:val="-6"/>
          <w:sz w:val="26"/>
        </w:rPr>
        <w:t>Pathology</w:t>
      </w:r>
      <w:r>
        <w:rPr>
          <w:rFonts w:ascii="Lucida Sans Unicode"/>
          <w:color w:val="212121"/>
          <w:spacing w:val="-7"/>
          <w:sz w:val="26"/>
        </w:rPr>
        <w:t> </w:t>
      </w:r>
      <w:r>
        <w:rPr>
          <w:rFonts w:ascii="Lucida Sans Unicode"/>
          <w:color w:val="212121"/>
          <w:spacing w:val="-6"/>
          <w:sz w:val="26"/>
        </w:rPr>
        <w:t>Site Selection</w:t>
      </w:r>
      <w:r>
        <w:rPr>
          <w:rFonts w:ascii="Lucida Sans Unicode"/>
          <w:color w:val="212121"/>
          <w:spacing w:val="-4"/>
          <w:sz w:val="26"/>
        </w:rPr>
        <w:t> </w:t>
      </w:r>
      <w:r>
        <w:rPr>
          <w:rFonts w:ascii="Lucida Sans Unicode"/>
          <w:color w:val="212121"/>
          <w:spacing w:val="-6"/>
          <w:sz w:val="26"/>
        </w:rPr>
        <w:t>Update</w:t>
      </w:r>
    </w:p>
    <w:p>
      <w:pPr>
        <w:spacing w:before="291"/>
        <w:ind w:left="1157" w:right="0" w:firstLine="0"/>
        <w:jc w:val="left"/>
        <w:rPr>
          <w:sz w:val="18"/>
        </w:rPr>
      </w:pPr>
      <w:r>
        <w:rPr>
          <w:sz w:val="18"/>
        </w:rPr>
        <mc:AlternateContent>
          <mc:Choice Requires="wps">
            <w:drawing>
              <wp:anchor distT="0" distB="0" distL="0" distR="0" allowOverlap="1" layoutInCell="1" locked="0" behindDoc="0" simplePos="0" relativeHeight="15755776">
                <wp:simplePos x="0" y="0"/>
                <wp:positionH relativeFrom="page">
                  <wp:posOffset>813117</wp:posOffset>
                </wp:positionH>
                <wp:positionV relativeFrom="paragraph">
                  <wp:posOffset>184436</wp:posOffset>
                </wp:positionV>
                <wp:extent cx="19050" cy="139700"/>
                <wp:effectExtent l="0" t="0" r="0" b="0"/>
                <wp:wrapNone/>
                <wp:docPr id="96" name="Graphic 96"/>
                <wp:cNvGraphicFramePr>
                  <a:graphicFrameLocks/>
                </wp:cNvGraphicFramePr>
                <a:graphic>
                  <a:graphicData uri="http://schemas.microsoft.com/office/word/2010/wordprocessingShape">
                    <wps:wsp>
                      <wps:cNvPr id="96" name="Graphic 96"/>
                      <wps:cNvSpPr/>
                      <wps:spPr>
                        <a:xfrm>
                          <a:off x="0" y="0"/>
                          <a:ext cx="19050" cy="139700"/>
                        </a:xfrm>
                        <a:custGeom>
                          <a:avLst/>
                          <a:gdLst/>
                          <a:ahLst/>
                          <a:cxnLst/>
                          <a:rect l="l" t="t" r="r" b="b"/>
                          <a:pathLst>
                            <a:path w="19050" h="139700">
                              <a:moveTo>
                                <a:pt x="19050" y="0"/>
                              </a:moveTo>
                              <a:lnTo>
                                <a:pt x="0" y="0"/>
                              </a:lnTo>
                              <a:lnTo>
                                <a:pt x="0" y="139700"/>
                              </a:lnTo>
                              <a:lnTo>
                                <a:pt x="19050" y="139700"/>
                              </a:lnTo>
                              <a:lnTo>
                                <a:pt x="1905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64.025002pt;margin-top:14.522558pt;width:1.5pt;height:11pt;mso-position-horizontal-relative:page;mso-position-vertical-relative:paragraph;z-index:15755776" id="docshape56" filled="true" fillcolor="#000000" stroked="false">
                <v:fill type="solid"/>
                <w10:wrap type="none"/>
              </v:rect>
            </w:pict>
          </mc:Fallback>
        </mc:AlternateContent>
      </w:r>
      <w:r>
        <w:rPr>
          <w:sz w:val="18"/>
        </w:rPr>
        <w:t>For </w:t>
      </w:r>
      <w:r>
        <w:rPr>
          <w:spacing w:val="-2"/>
          <w:sz w:val="18"/>
        </w:rPr>
        <w:t>assurance</w:t>
      </w:r>
    </w:p>
    <w:p>
      <w:pPr>
        <w:spacing w:line="259" w:lineRule="auto" w:before="93"/>
        <w:ind w:left="1041" w:right="727" w:firstLine="255"/>
        <w:jc w:val="right"/>
        <w:rPr>
          <w:b/>
          <w:i/>
          <w:sz w:val="22"/>
        </w:rPr>
      </w:pPr>
      <w:r>
        <w:rPr/>
        <w:br w:type="column"/>
      </w:r>
      <w:r>
        <w:rPr>
          <w:b/>
          <w:i/>
          <w:sz w:val="22"/>
        </w:rPr>
        <w:t>Lee</w:t>
      </w:r>
      <w:r>
        <w:rPr>
          <w:b/>
          <w:i/>
          <w:spacing w:val="-14"/>
          <w:sz w:val="22"/>
        </w:rPr>
        <w:t> </w:t>
      </w:r>
      <w:r>
        <w:rPr>
          <w:b/>
          <w:i/>
          <w:sz w:val="22"/>
        </w:rPr>
        <w:t>Davies</w:t>
      </w:r>
      <w:r>
        <w:rPr>
          <w:b/>
          <w:i/>
          <w:spacing w:val="-14"/>
          <w:sz w:val="22"/>
        </w:rPr>
        <w:t> </w:t>
      </w:r>
      <w:r>
        <w:rPr>
          <w:b/>
          <w:i/>
          <w:sz w:val="22"/>
        </w:rPr>
        <w:t>(Hywel</w:t>
      </w:r>
      <w:r>
        <w:rPr>
          <w:b/>
          <w:i/>
          <w:sz w:val="22"/>
        </w:rPr>
        <w:t> Dda</w:t>
      </w:r>
      <w:r>
        <w:rPr>
          <w:b/>
          <w:i/>
          <w:spacing w:val="-9"/>
          <w:sz w:val="22"/>
        </w:rPr>
        <w:t> </w:t>
      </w:r>
      <w:r>
        <w:rPr>
          <w:b/>
          <w:i/>
          <w:sz w:val="22"/>
        </w:rPr>
        <w:t>UHB</w:t>
      </w:r>
      <w:r>
        <w:rPr>
          <w:b/>
          <w:i/>
          <w:spacing w:val="-9"/>
          <w:sz w:val="22"/>
        </w:rPr>
        <w:t> </w:t>
      </w:r>
      <w:r>
        <w:rPr>
          <w:b/>
          <w:i/>
          <w:sz w:val="22"/>
        </w:rPr>
        <w:t>-</w:t>
      </w:r>
      <w:r>
        <w:rPr>
          <w:b/>
          <w:i/>
          <w:spacing w:val="-10"/>
          <w:sz w:val="22"/>
        </w:rPr>
        <w:t> </w:t>
      </w:r>
      <w:r>
        <w:rPr>
          <w:b/>
          <w:i/>
          <w:sz w:val="22"/>
        </w:rPr>
        <w:t>Executive Director of Strategy and Planning), Andrew Carruthers (Hywel Dda UHB - Chief Operating</w:t>
      </w:r>
    </w:p>
    <w:p>
      <w:pPr>
        <w:spacing w:before="3"/>
        <w:ind w:left="0" w:right="729" w:firstLine="0"/>
        <w:jc w:val="right"/>
        <w:rPr>
          <w:b/>
          <w:i/>
          <w:sz w:val="22"/>
        </w:rPr>
      </w:pPr>
      <w:r>
        <w:rPr>
          <w:b/>
          <w:i/>
          <w:spacing w:val="-2"/>
          <w:sz w:val="22"/>
        </w:rPr>
        <w:t>Officer)</w:t>
      </w:r>
    </w:p>
    <w:p>
      <w:pPr>
        <w:spacing w:after="0"/>
        <w:jc w:val="right"/>
        <w:rPr>
          <w:b/>
          <w:i/>
          <w:sz w:val="22"/>
        </w:rPr>
        <w:sectPr>
          <w:type w:val="continuous"/>
          <w:pgSz w:w="11910" w:h="16840"/>
          <w:pgMar w:header="0" w:footer="149" w:top="760" w:bottom="280" w:left="283" w:right="706"/>
          <w:cols w:num="2" w:equalWidth="0">
            <w:col w:w="6924" w:space="40"/>
            <w:col w:w="3957"/>
          </w:cols>
        </w:sectPr>
      </w:pPr>
    </w:p>
    <w:p>
      <w:pPr>
        <w:pStyle w:val="BodyText"/>
        <w:rPr>
          <w:b/>
          <w:i/>
          <w:sz w:val="22"/>
        </w:rPr>
      </w:pPr>
    </w:p>
    <w:p>
      <w:pPr>
        <w:pStyle w:val="BodyText"/>
        <w:spacing w:before="130"/>
        <w:rPr>
          <w:b/>
          <w:i/>
          <w:sz w:val="22"/>
        </w:rPr>
      </w:pPr>
    </w:p>
    <w:p>
      <w:pPr>
        <w:spacing w:before="0"/>
        <w:ind w:left="1157" w:right="0" w:firstLine="0"/>
        <w:jc w:val="left"/>
        <w:rPr>
          <w:b/>
          <w:sz w:val="22"/>
        </w:rPr>
      </w:pPr>
      <w:r>
        <w:rPr>
          <w:b/>
          <w:spacing w:val="-2"/>
          <w:sz w:val="22"/>
        </w:rPr>
        <w:t>Attachments</w:t>
      </w:r>
    </w:p>
    <w:p>
      <w:pPr>
        <w:pStyle w:val="ListParagraph"/>
        <w:numPr>
          <w:ilvl w:val="1"/>
          <w:numId w:val="11"/>
        </w:numPr>
        <w:tabs>
          <w:tab w:pos="1404" w:val="left" w:leader="none"/>
        </w:tabs>
        <w:spacing w:line="240" w:lineRule="auto" w:before="175" w:after="0"/>
        <w:ind w:left="1404" w:right="0" w:hanging="247"/>
        <w:jc w:val="left"/>
        <w:rPr>
          <w:sz w:val="18"/>
        </w:rPr>
      </w:pPr>
      <w:r>
        <w:rPr>
          <w:sz w:val="18"/>
          <w:u w:val="single"/>
        </w:rPr>
        <w:t>a</w:t>
      </w:r>
      <w:r>
        <w:rPr>
          <w:spacing w:val="-8"/>
          <w:sz w:val="18"/>
          <w:u w:val="single"/>
        </w:rPr>
        <w:t> </w:t>
      </w:r>
      <w:r>
        <w:rPr>
          <w:sz w:val="18"/>
          <w:u w:val="single"/>
        </w:rPr>
        <w:t>Clinical</w:t>
      </w:r>
      <w:r>
        <w:rPr>
          <w:spacing w:val="-6"/>
          <w:sz w:val="18"/>
          <w:u w:val="single"/>
        </w:rPr>
        <w:t> </w:t>
      </w:r>
      <w:r>
        <w:rPr>
          <w:sz w:val="18"/>
          <w:u w:val="single"/>
        </w:rPr>
        <w:t>Services</w:t>
      </w:r>
      <w:r>
        <w:rPr>
          <w:spacing w:val="-6"/>
          <w:sz w:val="18"/>
          <w:u w:val="single"/>
        </w:rPr>
        <w:t> </w:t>
      </w:r>
      <w:r>
        <w:rPr>
          <w:sz w:val="18"/>
          <w:u w:val="single"/>
        </w:rPr>
        <w:t>Planning</w:t>
      </w:r>
      <w:r>
        <w:rPr>
          <w:spacing w:val="-6"/>
          <w:sz w:val="18"/>
          <w:u w:val="single"/>
        </w:rPr>
        <w:t> </w:t>
      </w:r>
      <w:r>
        <w:rPr>
          <w:sz w:val="18"/>
          <w:u w:val="single"/>
        </w:rPr>
        <w:t>Subgroup</w:t>
      </w:r>
      <w:r>
        <w:rPr>
          <w:spacing w:val="-6"/>
          <w:sz w:val="18"/>
          <w:u w:val="single"/>
        </w:rPr>
        <w:t> </w:t>
      </w:r>
      <w:r>
        <w:rPr>
          <w:sz w:val="18"/>
          <w:u w:val="single"/>
        </w:rPr>
        <w:t>Work</w:t>
      </w:r>
      <w:r>
        <w:rPr>
          <w:spacing w:val="-6"/>
          <w:sz w:val="18"/>
          <w:u w:val="single"/>
        </w:rPr>
        <w:t> </w:t>
      </w:r>
      <w:r>
        <w:rPr>
          <w:sz w:val="18"/>
          <w:u w:val="single"/>
        </w:rPr>
        <w:t>Programme</w:t>
      </w:r>
      <w:r>
        <w:rPr>
          <w:spacing w:val="-6"/>
          <w:sz w:val="18"/>
          <w:u w:val="single"/>
        </w:rPr>
        <w:t> </w:t>
      </w:r>
      <w:r>
        <w:rPr>
          <w:sz w:val="18"/>
          <w:u w:val="single"/>
        </w:rPr>
        <w:t>Update</w:t>
      </w:r>
      <w:r>
        <w:rPr>
          <w:spacing w:val="-6"/>
          <w:sz w:val="18"/>
          <w:u w:val="single"/>
        </w:rPr>
        <w:t> </w:t>
      </w:r>
      <w:r>
        <w:rPr>
          <w:sz w:val="18"/>
          <w:u w:val="single"/>
        </w:rPr>
        <w:t>Report</w:t>
      </w:r>
      <w:r>
        <w:rPr>
          <w:spacing w:val="-5"/>
          <w:sz w:val="18"/>
          <w:u w:val="single"/>
        </w:rPr>
        <w:t> </w:t>
      </w:r>
      <w:r>
        <w:rPr>
          <w:spacing w:val="-2"/>
          <w:sz w:val="18"/>
          <w:u w:val="single"/>
        </w:rPr>
        <w:t>final.pdf</w:t>
      </w:r>
    </w:p>
    <w:p>
      <w:pPr>
        <w:pStyle w:val="ListParagraph"/>
        <w:numPr>
          <w:ilvl w:val="1"/>
          <w:numId w:val="14"/>
        </w:numPr>
        <w:tabs>
          <w:tab w:pos="1404" w:val="left" w:leader="none"/>
        </w:tabs>
        <w:spacing w:line="240" w:lineRule="auto" w:before="178" w:after="0"/>
        <w:ind w:left="1404" w:right="0" w:hanging="247"/>
        <w:jc w:val="left"/>
        <w:rPr>
          <w:sz w:val="18"/>
        </w:rPr>
      </w:pPr>
      <w:r>
        <w:rPr>
          <w:sz w:val="18"/>
          <w:u w:val="single"/>
        </w:rPr>
        <w:t>b</w:t>
      </w:r>
      <w:r>
        <w:rPr>
          <w:spacing w:val="-6"/>
          <w:sz w:val="18"/>
          <w:u w:val="single"/>
        </w:rPr>
        <w:t> </w:t>
      </w:r>
      <w:r>
        <w:rPr>
          <w:sz w:val="18"/>
          <w:u w:val="single"/>
        </w:rPr>
        <w:t>Clinical</w:t>
      </w:r>
      <w:r>
        <w:rPr>
          <w:spacing w:val="-6"/>
          <w:sz w:val="18"/>
          <w:u w:val="single"/>
        </w:rPr>
        <w:t> </w:t>
      </w:r>
      <w:r>
        <w:rPr>
          <w:sz w:val="18"/>
          <w:u w:val="single"/>
        </w:rPr>
        <w:t>Services</w:t>
      </w:r>
      <w:r>
        <w:rPr>
          <w:spacing w:val="-6"/>
          <w:sz w:val="18"/>
          <w:u w:val="single"/>
        </w:rPr>
        <w:t> </w:t>
      </w:r>
      <w:r>
        <w:rPr>
          <w:sz w:val="18"/>
          <w:u w:val="single"/>
        </w:rPr>
        <w:t>Planning</w:t>
      </w:r>
      <w:r>
        <w:rPr>
          <w:spacing w:val="-6"/>
          <w:sz w:val="18"/>
          <w:u w:val="single"/>
        </w:rPr>
        <w:t> </w:t>
      </w:r>
      <w:r>
        <w:rPr>
          <w:sz w:val="18"/>
          <w:u w:val="single"/>
        </w:rPr>
        <w:t>Subgroup</w:t>
      </w:r>
      <w:r>
        <w:rPr>
          <w:spacing w:val="-6"/>
          <w:sz w:val="18"/>
          <w:u w:val="single"/>
        </w:rPr>
        <w:t> </w:t>
      </w:r>
      <w:r>
        <w:rPr>
          <w:spacing w:val="-2"/>
          <w:sz w:val="18"/>
          <w:u w:val="single"/>
        </w:rPr>
        <w:t>Update.pdf</w:t>
      </w:r>
    </w:p>
    <w:p>
      <w:pPr>
        <w:pStyle w:val="ListParagraph"/>
        <w:numPr>
          <w:ilvl w:val="1"/>
          <w:numId w:val="10"/>
        </w:numPr>
        <w:tabs>
          <w:tab w:pos="1404" w:val="left" w:leader="none"/>
        </w:tabs>
        <w:spacing w:line="240" w:lineRule="auto" w:before="178" w:after="0"/>
        <w:ind w:left="1404" w:right="0" w:hanging="247"/>
        <w:jc w:val="left"/>
        <w:rPr>
          <w:sz w:val="18"/>
        </w:rPr>
      </w:pPr>
      <w:r>
        <w:rPr>
          <w:sz w:val="18"/>
          <w:u w:val="single"/>
        </w:rPr>
        <w:t>c</w:t>
      </w:r>
      <w:r>
        <w:rPr>
          <w:spacing w:val="-6"/>
          <w:sz w:val="18"/>
          <w:u w:val="single"/>
        </w:rPr>
        <w:t> </w:t>
      </w:r>
      <w:r>
        <w:rPr>
          <w:sz w:val="18"/>
          <w:u w:val="single"/>
        </w:rPr>
        <w:t>SWW</w:t>
      </w:r>
      <w:r>
        <w:rPr>
          <w:spacing w:val="-3"/>
          <w:sz w:val="18"/>
          <w:u w:val="single"/>
        </w:rPr>
        <w:t> </w:t>
      </w:r>
      <w:r>
        <w:rPr>
          <w:sz w:val="18"/>
          <w:u w:val="single"/>
        </w:rPr>
        <w:t>Regional</w:t>
      </w:r>
      <w:r>
        <w:rPr>
          <w:spacing w:val="-3"/>
          <w:sz w:val="18"/>
          <w:u w:val="single"/>
        </w:rPr>
        <w:t> </w:t>
      </w:r>
      <w:r>
        <w:rPr>
          <w:sz w:val="18"/>
          <w:u w:val="single"/>
        </w:rPr>
        <w:t>Cellular</w:t>
      </w:r>
      <w:r>
        <w:rPr>
          <w:spacing w:val="-4"/>
          <w:sz w:val="18"/>
          <w:u w:val="single"/>
        </w:rPr>
        <w:t> </w:t>
      </w:r>
      <w:r>
        <w:rPr>
          <w:sz w:val="18"/>
          <w:u w:val="single"/>
        </w:rPr>
        <w:t>Pathology</w:t>
      </w:r>
      <w:r>
        <w:rPr>
          <w:spacing w:val="-4"/>
          <w:sz w:val="18"/>
          <w:u w:val="single"/>
        </w:rPr>
        <w:t> </w:t>
      </w:r>
      <w:r>
        <w:rPr>
          <w:sz w:val="18"/>
          <w:u w:val="single"/>
        </w:rPr>
        <w:t>Programme -</w:t>
      </w:r>
      <w:r>
        <w:rPr>
          <w:spacing w:val="-3"/>
          <w:sz w:val="18"/>
          <w:u w:val="single"/>
        </w:rPr>
        <w:t> </w:t>
      </w:r>
      <w:r>
        <w:rPr>
          <w:sz w:val="18"/>
          <w:u w:val="single"/>
        </w:rPr>
        <w:t>Capital</w:t>
      </w:r>
      <w:r>
        <w:rPr>
          <w:spacing w:val="-3"/>
          <w:sz w:val="18"/>
          <w:u w:val="single"/>
        </w:rPr>
        <w:t> </w:t>
      </w:r>
      <w:r>
        <w:rPr>
          <w:sz w:val="18"/>
          <w:u w:val="single"/>
        </w:rPr>
        <w:t>Laboratory</w:t>
      </w:r>
      <w:r>
        <w:rPr>
          <w:spacing w:val="-3"/>
          <w:sz w:val="18"/>
          <w:u w:val="single"/>
        </w:rPr>
        <w:t> </w:t>
      </w:r>
      <w:r>
        <w:rPr>
          <w:sz w:val="18"/>
          <w:u w:val="single"/>
        </w:rPr>
        <w:t>Site</w:t>
      </w:r>
      <w:r>
        <w:rPr>
          <w:spacing w:val="-2"/>
          <w:sz w:val="18"/>
          <w:u w:val="single"/>
        </w:rPr>
        <w:t> </w:t>
      </w:r>
      <w:r>
        <w:rPr>
          <w:sz w:val="18"/>
          <w:u w:val="single"/>
        </w:rPr>
        <w:t>Selection</w:t>
      </w:r>
      <w:r>
        <w:rPr>
          <w:spacing w:val="-4"/>
          <w:sz w:val="18"/>
          <w:u w:val="single"/>
        </w:rPr>
        <w:t> </w:t>
      </w:r>
      <w:r>
        <w:rPr>
          <w:sz w:val="18"/>
          <w:u w:val="single"/>
        </w:rPr>
        <w:t>Process</w:t>
      </w:r>
      <w:r>
        <w:rPr>
          <w:spacing w:val="-3"/>
          <w:sz w:val="18"/>
          <w:u w:val="single"/>
        </w:rPr>
        <w:t> </w:t>
      </w:r>
      <w:r>
        <w:rPr>
          <w:spacing w:val="-2"/>
          <w:sz w:val="18"/>
          <w:u w:val="single"/>
        </w:rPr>
        <w:t>Final.pdf</w:t>
      </w:r>
    </w:p>
    <w:p>
      <w:pPr>
        <w:pStyle w:val="ListParagraph"/>
        <w:spacing w:after="0" w:line="240" w:lineRule="auto"/>
        <w:jc w:val="left"/>
        <w:rPr>
          <w:sz w:val="18"/>
        </w:rPr>
        <w:sectPr>
          <w:type w:val="continuous"/>
          <w:pgSz w:w="11910" w:h="16840"/>
          <w:pgMar w:header="0" w:footer="149" w:top="760" w:bottom="280" w:left="283" w:right="706"/>
        </w:sectPr>
      </w:pPr>
    </w:p>
    <w:p>
      <w:pPr>
        <w:tabs>
          <w:tab w:pos="7427" w:val="left" w:leader="none"/>
        </w:tabs>
        <w:spacing w:line="240" w:lineRule="auto"/>
        <w:ind w:left="78" w:right="0" w:firstLine="0"/>
        <w:rPr>
          <w:sz w:val="20"/>
        </w:rPr>
      </w:pPr>
      <w:r>
        <w:rPr>
          <w:sz w:val="20"/>
        </w:rPr>
        <w:drawing>
          <wp:inline distT="0" distB="0" distL="0" distR="0">
            <wp:extent cx="2275207" cy="536543"/>
            <wp:effectExtent l="0" t="0" r="0" b="0"/>
            <wp:docPr id="97" name="Image 97"/>
            <wp:cNvGraphicFramePr>
              <a:graphicFrameLocks/>
            </wp:cNvGraphicFramePr>
            <a:graphic>
              <a:graphicData uri="http://schemas.openxmlformats.org/drawingml/2006/picture">
                <pic:pic>
                  <pic:nvPicPr>
                    <pic:cNvPr id="97" name="Image 97"/>
                    <pic:cNvPicPr/>
                  </pic:nvPicPr>
                  <pic:blipFill>
                    <a:blip r:embed="rId9" cstate="print"/>
                    <a:stretch>
                      <a:fillRect/>
                    </a:stretch>
                  </pic:blipFill>
                  <pic:spPr>
                    <a:xfrm>
                      <a:off x="0" y="0"/>
                      <a:ext cx="2275207" cy="536543"/>
                    </a:xfrm>
                    <a:prstGeom prst="rect">
                      <a:avLst/>
                    </a:prstGeom>
                  </pic:spPr>
                </pic:pic>
              </a:graphicData>
            </a:graphic>
          </wp:inline>
        </w:drawing>
      </w:r>
      <w:r>
        <w:rPr>
          <w:sz w:val="20"/>
        </w:rPr>
      </w:r>
      <w:r>
        <w:rPr>
          <w:sz w:val="20"/>
        </w:rPr>
        <w:tab/>
      </w:r>
      <w:r>
        <w:rPr>
          <w:sz w:val="20"/>
        </w:rPr>
        <w:drawing>
          <wp:inline distT="0" distB="0" distL="0" distR="0">
            <wp:extent cx="2136994" cy="520065"/>
            <wp:effectExtent l="0" t="0" r="0" b="0"/>
            <wp:docPr id="98" name="Image 98"/>
            <wp:cNvGraphicFramePr>
              <a:graphicFrameLocks/>
            </wp:cNvGraphicFramePr>
            <a:graphic>
              <a:graphicData uri="http://schemas.openxmlformats.org/drawingml/2006/picture">
                <pic:pic>
                  <pic:nvPicPr>
                    <pic:cNvPr id="98" name="Image 98"/>
                    <pic:cNvPicPr/>
                  </pic:nvPicPr>
                  <pic:blipFill>
                    <a:blip r:embed="rId10" cstate="print"/>
                    <a:stretch>
                      <a:fillRect/>
                    </a:stretch>
                  </pic:blipFill>
                  <pic:spPr>
                    <a:xfrm>
                      <a:off x="0" y="0"/>
                      <a:ext cx="2136994" cy="520065"/>
                    </a:xfrm>
                    <a:prstGeom prst="rect">
                      <a:avLst/>
                    </a:prstGeom>
                  </pic:spPr>
                </pic:pic>
              </a:graphicData>
            </a:graphic>
          </wp:inline>
        </w:drawing>
      </w:r>
      <w:r>
        <w:rPr>
          <w:sz w:val="20"/>
        </w:rPr>
      </w:r>
    </w:p>
    <w:p>
      <w:pPr>
        <w:spacing w:before="196"/>
        <w:ind w:left="1187" w:right="763" w:firstLine="0"/>
        <w:jc w:val="center"/>
        <w:rPr>
          <w:b/>
          <w:sz w:val="28"/>
        </w:rPr>
      </w:pPr>
      <w:bookmarkStart w:name="Attachments" w:id="16"/>
      <w:bookmarkEnd w:id="16"/>
      <w:r>
        <w:rPr/>
      </w:r>
      <w:bookmarkStart w:name="4.2a Clinical Services Planning Subgroup" w:id="17"/>
      <w:bookmarkEnd w:id="17"/>
      <w:r>
        <w:rPr/>
      </w:r>
      <w:r>
        <w:rPr>
          <w:b/>
          <w:sz w:val="28"/>
        </w:rPr>
        <w:t>REGIONAL</w:t>
      </w:r>
      <w:r>
        <w:rPr>
          <w:b/>
          <w:spacing w:val="-11"/>
          <w:sz w:val="28"/>
        </w:rPr>
        <w:t> </w:t>
      </w:r>
      <w:r>
        <w:rPr>
          <w:b/>
          <w:sz w:val="28"/>
        </w:rPr>
        <w:t>JOINT</w:t>
      </w:r>
      <w:r>
        <w:rPr>
          <w:b/>
          <w:spacing w:val="-8"/>
          <w:sz w:val="28"/>
        </w:rPr>
        <w:t> </w:t>
      </w:r>
      <w:r>
        <w:rPr>
          <w:b/>
          <w:spacing w:val="-2"/>
          <w:sz w:val="28"/>
        </w:rPr>
        <w:t>COMMITTEE</w:t>
      </w:r>
    </w:p>
    <w:p>
      <w:pPr>
        <w:spacing w:line="259" w:lineRule="auto" w:before="184"/>
        <w:ind w:left="1187" w:right="757" w:firstLine="0"/>
        <w:jc w:val="center"/>
        <w:rPr>
          <w:b/>
          <w:sz w:val="28"/>
        </w:rPr>
      </w:pPr>
      <w:r>
        <w:rPr>
          <w:b/>
          <w:sz w:val="28"/>
        </w:rPr>
        <w:t>CLINICAL</w:t>
      </w:r>
      <w:r>
        <w:rPr>
          <w:b/>
          <w:spacing w:val="-14"/>
          <w:sz w:val="28"/>
        </w:rPr>
        <w:t> </w:t>
      </w:r>
      <w:r>
        <w:rPr>
          <w:b/>
          <w:sz w:val="28"/>
        </w:rPr>
        <w:t>SERVICES</w:t>
      </w:r>
      <w:r>
        <w:rPr>
          <w:b/>
          <w:spacing w:val="-10"/>
          <w:sz w:val="28"/>
        </w:rPr>
        <w:t> </w:t>
      </w:r>
      <w:r>
        <w:rPr>
          <w:b/>
          <w:sz w:val="28"/>
        </w:rPr>
        <w:t>PLANNING</w:t>
      </w:r>
      <w:r>
        <w:rPr>
          <w:b/>
          <w:spacing w:val="-7"/>
          <w:sz w:val="28"/>
        </w:rPr>
        <w:t> </w:t>
      </w:r>
      <w:r>
        <w:rPr>
          <w:b/>
          <w:sz w:val="28"/>
        </w:rPr>
        <w:t>SUB-GROUP/</w:t>
      </w:r>
      <w:r>
        <w:rPr>
          <w:b/>
          <w:spacing w:val="-8"/>
          <w:sz w:val="28"/>
        </w:rPr>
        <w:t> </w:t>
      </w:r>
      <w:r>
        <w:rPr>
          <w:b/>
          <w:sz w:val="28"/>
        </w:rPr>
        <w:t>WORK PROGRAMME UPDATE REPORT</w:t>
      </w:r>
    </w:p>
    <w:p>
      <w:pPr>
        <w:tabs>
          <w:tab w:pos="2597" w:val="left" w:leader="none"/>
        </w:tabs>
        <w:spacing w:line="396" w:lineRule="auto" w:before="158"/>
        <w:ind w:left="1157" w:right="3160" w:firstLine="0"/>
        <w:jc w:val="left"/>
        <w:rPr>
          <w:sz w:val="24"/>
        </w:rPr>
      </w:pPr>
      <w:r>
        <w:rPr>
          <w:b/>
          <w:sz w:val="24"/>
        </w:rPr>
        <w:t>Date</w:t>
      </w:r>
      <w:r>
        <w:rPr>
          <w:b/>
          <w:spacing w:val="-5"/>
          <w:sz w:val="24"/>
        </w:rPr>
        <w:t> </w:t>
      </w:r>
      <w:r>
        <w:rPr>
          <w:b/>
          <w:sz w:val="24"/>
        </w:rPr>
        <w:t>of</w:t>
      </w:r>
      <w:r>
        <w:rPr>
          <w:b/>
          <w:spacing w:val="-5"/>
          <w:sz w:val="24"/>
        </w:rPr>
        <w:t> </w:t>
      </w:r>
      <w:r>
        <w:rPr>
          <w:b/>
          <w:sz w:val="24"/>
        </w:rPr>
        <w:t>last</w:t>
      </w:r>
      <w:r>
        <w:rPr>
          <w:b/>
          <w:spacing w:val="-5"/>
          <w:sz w:val="24"/>
        </w:rPr>
        <w:t> </w:t>
      </w:r>
      <w:r>
        <w:rPr>
          <w:b/>
          <w:sz w:val="24"/>
        </w:rPr>
        <w:t>meeting/reporting</w:t>
      </w:r>
      <w:r>
        <w:rPr>
          <w:b/>
          <w:spacing w:val="-5"/>
          <w:sz w:val="24"/>
        </w:rPr>
        <w:t> </w:t>
      </w:r>
      <w:r>
        <w:rPr>
          <w:b/>
          <w:sz w:val="24"/>
        </w:rPr>
        <w:t>period</w:t>
      </w:r>
      <w:r>
        <w:rPr>
          <w:sz w:val="24"/>
        </w:rPr>
        <w:t>:</w:t>
      </w:r>
      <w:r>
        <w:rPr>
          <w:spacing w:val="-4"/>
          <w:sz w:val="24"/>
        </w:rPr>
        <w:t> </w:t>
      </w:r>
      <w:r>
        <w:rPr>
          <w:b/>
          <w:sz w:val="24"/>
        </w:rPr>
        <w:t>28</w:t>
      </w:r>
      <w:r>
        <w:rPr>
          <w:b/>
          <w:position w:val="8"/>
          <w:sz w:val="16"/>
        </w:rPr>
        <w:t>th</w:t>
      </w:r>
      <w:r>
        <w:rPr>
          <w:b/>
          <w:spacing w:val="15"/>
          <w:position w:val="8"/>
          <w:sz w:val="16"/>
        </w:rPr>
        <w:t> </w:t>
      </w:r>
      <w:r>
        <w:rPr>
          <w:b/>
          <w:sz w:val="24"/>
        </w:rPr>
        <w:t>November</w:t>
      </w:r>
      <w:r>
        <w:rPr>
          <w:b/>
          <w:spacing w:val="-4"/>
          <w:sz w:val="24"/>
        </w:rPr>
        <w:t> </w:t>
      </w:r>
      <w:r>
        <w:rPr>
          <w:b/>
          <w:sz w:val="24"/>
        </w:rPr>
        <w:t>2025 </w:t>
      </w:r>
      <w:r>
        <w:rPr>
          <w:b/>
          <w:spacing w:val="-2"/>
          <w:sz w:val="24"/>
        </w:rPr>
        <w:t>Quoracy</w:t>
      </w:r>
      <w:r>
        <w:rPr>
          <w:spacing w:val="-2"/>
          <w:sz w:val="24"/>
        </w:rPr>
        <w:t>:</w:t>
      </w:r>
      <w:r>
        <w:rPr>
          <w:sz w:val="24"/>
        </w:rPr>
        <w:tab/>
      </w:r>
      <w:r>
        <w:rPr>
          <w:spacing w:val="-4"/>
          <w:sz w:val="24"/>
        </w:rPr>
        <w:t>Met</w:t>
      </w:r>
    </w:p>
    <w:p>
      <w:pPr>
        <w:tabs>
          <w:tab w:pos="2597" w:val="left" w:leader="none"/>
        </w:tabs>
        <w:spacing w:before="4"/>
        <w:ind w:left="1157" w:right="0" w:firstLine="0"/>
        <w:jc w:val="left"/>
        <w:rPr>
          <w:b/>
          <w:sz w:val="24"/>
        </w:rPr>
      </w:pPr>
      <w:r>
        <w:rPr>
          <w:b/>
          <w:sz w:val="24"/>
        </w:rPr>
        <w:t>Report </w:t>
      </w:r>
      <w:r>
        <w:rPr>
          <w:b/>
          <w:spacing w:val="-5"/>
          <w:sz w:val="24"/>
        </w:rPr>
        <w:t>by</w:t>
      </w:r>
      <w:r>
        <w:rPr>
          <w:spacing w:val="-5"/>
          <w:sz w:val="24"/>
        </w:rPr>
        <w:t>:</w:t>
      </w:r>
      <w:r>
        <w:rPr>
          <w:sz w:val="24"/>
        </w:rPr>
        <w:tab/>
      </w:r>
      <w:r>
        <w:rPr>
          <w:b/>
          <w:sz w:val="24"/>
        </w:rPr>
        <w:t>Marie</w:t>
      </w:r>
      <w:r>
        <w:rPr>
          <w:b/>
          <w:spacing w:val="-3"/>
          <w:sz w:val="24"/>
        </w:rPr>
        <w:t> </w:t>
      </w:r>
      <w:r>
        <w:rPr>
          <w:b/>
          <w:sz w:val="24"/>
        </w:rPr>
        <w:t>Davies,</w:t>
      </w:r>
      <w:r>
        <w:rPr>
          <w:b/>
          <w:spacing w:val="-3"/>
          <w:sz w:val="24"/>
        </w:rPr>
        <w:t> </w:t>
      </w:r>
      <w:r>
        <w:rPr>
          <w:b/>
          <w:sz w:val="24"/>
        </w:rPr>
        <w:t>Executive</w:t>
      </w:r>
      <w:r>
        <w:rPr>
          <w:b/>
          <w:spacing w:val="-2"/>
          <w:sz w:val="24"/>
        </w:rPr>
        <w:t> </w:t>
      </w:r>
      <w:r>
        <w:rPr>
          <w:b/>
          <w:spacing w:val="-4"/>
          <w:sz w:val="24"/>
        </w:rPr>
        <w:t>Lead</w:t>
      </w:r>
    </w:p>
    <w:p>
      <w:pPr>
        <w:pStyle w:val="BodyText"/>
        <w:spacing w:line="259" w:lineRule="auto" w:before="21"/>
        <w:ind w:left="2597" w:right="6718"/>
      </w:pPr>
      <w:r>
        <w:rPr/>
        <w:t>Lee</w:t>
      </w:r>
      <w:r>
        <w:rPr>
          <w:spacing w:val="-17"/>
        </w:rPr>
        <w:t> </w:t>
      </w:r>
      <w:r>
        <w:rPr/>
        <w:t>Davies Deb Lewis</w:t>
      </w:r>
    </w:p>
    <w:p>
      <w:pPr>
        <w:pStyle w:val="BodyText"/>
        <w:spacing w:line="261" w:lineRule="auto"/>
        <w:ind w:left="2597" w:right="5397"/>
      </w:pPr>
      <w:r>
        <w:rPr/>
        <w:t>Andrew</w:t>
      </w:r>
      <w:r>
        <w:rPr>
          <w:spacing w:val="-17"/>
        </w:rPr>
        <w:t> </w:t>
      </w:r>
      <w:r>
        <w:rPr/>
        <w:t>Carruthers Christine Morrell</w:t>
      </w:r>
    </w:p>
    <w:p>
      <w:pPr>
        <w:pStyle w:val="BodyText"/>
        <w:spacing w:before="7"/>
        <w:rPr>
          <w:sz w:val="20"/>
        </w:rPr>
      </w:pPr>
      <w:r>
        <w:rPr>
          <w:sz w:val="20"/>
        </w:rPr>
        <mc:AlternateContent>
          <mc:Choice Requires="wps">
            <w:drawing>
              <wp:anchor distT="0" distB="0" distL="0" distR="0" allowOverlap="1" layoutInCell="1" locked="0" behindDoc="1" simplePos="0" relativeHeight="487615488">
                <wp:simplePos x="0" y="0"/>
                <wp:positionH relativeFrom="page">
                  <wp:posOffset>914704</wp:posOffset>
                </wp:positionH>
                <wp:positionV relativeFrom="paragraph">
                  <wp:posOffset>166095</wp:posOffset>
                </wp:positionV>
                <wp:extent cx="5673725" cy="1270"/>
                <wp:effectExtent l="0" t="0" r="0" b="0"/>
                <wp:wrapTopAndBottom/>
                <wp:docPr id="99" name="Graphic 99"/>
                <wp:cNvGraphicFramePr>
                  <a:graphicFrameLocks/>
                </wp:cNvGraphicFramePr>
                <a:graphic>
                  <a:graphicData uri="http://schemas.microsoft.com/office/word/2010/wordprocessingShape">
                    <wps:wsp>
                      <wps:cNvPr id="99" name="Graphic 99"/>
                      <wps:cNvSpPr/>
                      <wps:spPr>
                        <a:xfrm>
                          <a:off x="0" y="0"/>
                          <a:ext cx="5673725" cy="1270"/>
                        </a:xfrm>
                        <a:custGeom>
                          <a:avLst/>
                          <a:gdLst/>
                          <a:ahLst/>
                          <a:cxnLst/>
                          <a:rect l="l" t="t" r="r" b="b"/>
                          <a:pathLst>
                            <a:path w="5673725" h="0">
                              <a:moveTo>
                                <a:pt x="0" y="0"/>
                              </a:moveTo>
                              <a:lnTo>
                                <a:pt x="5673113" y="0"/>
                              </a:lnTo>
                            </a:path>
                          </a:pathLst>
                        </a:custGeom>
                        <a:ln w="960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2.024002pt;margin-top:13.078396pt;width:446.75pt;height:.1pt;mso-position-horizontal-relative:page;mso-position-vertical-relative:paragraph;z-index:-15700992;mso-wrap-distance-left:0;mso-wrap-distance-right:0" id="docshape57" coordorigin="1440,262" coordsize="8935,0" path="m1440,262l10375,262e" filled="false" stroked="true" strokeweight=".756pt" strokecolor="#000000">
                <v:path arrowok="t"/>
                <v:stroke dashstyle="solid"/>
                <w10:wrap type="topAndBottom"/>
              </v:shape>
            </w:pict>
          </mc:Fallback>
        </mc:AlternateContent>
      </w:r>
    </w:p>
    <w:p>
      <w:pPr>
        <w:spacing w:before="183"/>
        <w:ind w:left="1157" w:right="0" w:firstLine="0"/>
        <w:jc w:val="left"/>
        <w:rPr>
          <w:b/>
          <w:sz w:val="24"/>
        </w:rPr>
      </w:pPr>
      <w:r>
        <w:rPr>
          <w:b/>
          <w:sz w:val="24"/>
        </w:rPr>
        <w:t>KEY</w:t>
      </w:r>
      <w:r>
        <w:rPr>
          <w:b/>
          <w:spacing w:val="-12"/>
          <w:sz w:val="24"/>
        </w:rPr>
        <w:t> </w:t>
      </w:r>
      <w:r>
        <w:rPr>
          <w:b/>
          <w:sz w:val="24"/>
        </w:rPr>
        <w:t>DISCUSSION</w:t>
      </w:r>
      <w:r>
        <w:rPr>
          <w:b/>
          <w:spacing w:val="-12"/>
          <w:sz w:val="24"/>
        </w:rPr>
        <w:t> </w:t>
      </w:r>
      <w:r>
        <w:rPr>
          <w:b/>
          <w:sz w:val="24"/>
        </w:rPr>
        <w:t>POINTS</w:t>
      </w:r>
      <w:r>
        <w:rPr>
          <w:b/>
          <w:spacing w:val="-17"/>
          <w:sz w:val="24"/>
        </w:rPr>
        <w:t> </w:t>
      </w:r>
      <w:r>
        <w:rPr>
          <w:b/>
          <w:sz w:val="24"/>
        </w:rPr>
        <w:t>AND</w:t>
      </w:r>
      <w:r>
        <w:rPr>
          <w:b/>
          <w:spacing w:val="-9"/>
          <w:sz w:val="24"/>
        </w:rPr>
        <w:t> </w:t>
      </w:r>
      <w:r>
        <w:rPr>
          <w:b/>
          <w:sz w:val="24"/>
        </w:rPr>
        <w:t>MATTERS</w:t>
      </w:r>
      <w:r>
        <w:rPr>
          <w:b/>
          <w:spacing w:val="-9"/>
          <w:sz w:val="24"/>
        </w:rPr>
        <w:t> </w:t>
      </w:r>
      <w:r>
        <w:rPr>
          <w:b/>
          <w:sz w:val="24"/>
        </w:rPr>
        <w:t>TO</w:t>
      </w:r>
      <w:r>
        <w:rPr>
          <w:b/>
          <w:spacing w:val="-9"/>
          <w:sz w:val="24"/>
        </w:rPr>
        <w:t> </w:t>
      </w:r>
      <w:r>
        <w:rPr>
          <w:b/>
          <w:sz w:val="24"/>
        </w:rPr>
        <w:t>BE</w:t>
      </w:r>
      <w:r>
        <w:rPr>
          <w:b/>
          <w:spacing w:val="-9"/>
          <w:sz w:val="24"/>
        </w:rPr>
        <w:t> </w:t>
      </w:r>
      <w:r>
        <w:rPr>
          <w:b/>
          <w:sz w:val="24"/>
        </w:rPr>
        <w:t>ESCALATED</w:t>
      </w:r>
      <w:r>
        <w:rPr>
          <w:b/>
          <w:spacing w:val="-9"/>
          <w:sz w:val="24"/>
        </w:rPr>
        <w:t> </w:t>
      </w:r>
      <w:r>
        <w:rPr>
          <w:b/>
          <w:sz w:val="24"/>
        </w:rPr>
        <w:t>FROM</w:t>
      </w:r>
      <w:r>
        <w:rPr>
          <w:b/>
          <w:spacing w:val="-9"/>
          <w:sz w:val="24"/>
        </w:rPr>
        <w:t> </w:t>
      </w:r>
      <w:r>
        <w:rPr>
          <w:b/>
          <w:sz w:val="24"/>
        </w:rPr>
        <w:t>THE DISCUSSION AT THE MEETING:</w:t>
      </w:r>
    </w:p>
    <w:p>
      <w:pPr>
        <w:spacing w:before="274"/>
        <w:ind w:left="1157" w:right="0" w:firstLine="0"/>
        <w:jc w:val="left"/>
        <w:rPr>
          <w:sz w:val="28"/>
        </w:rPr>
      </w:pPr>
      <w:r>
        <w:rPr>
          <w:b/>
          <w:sz w:val="28"/>
        </w:rPr>
        <w:t>Alert</w:t>
      </w:r>
      <w:r>
        <w:rPr>
          <w:b/>
          <w:spacing w:val="-6"/>
          <w:sz w:val="28"/>
        </w:rPr>
        <w:t> </w:t>
      </w:r>
      <w:r>
        <w:rPr>
          <w:sz w:val="28"/>
        </w:rPr>
        <w:t>(</w:t>
      </w:r>
      <w:r>
        <w:rPr>
          <w:i/>
          <w:sz w:val="28"/>
        </w:rPr>
        <w:t>may</w:t>
      </w:r>
      <w:r>
        <w:rPr>
          <w:i/>
          <w:spacing w:val="-5"/>
          <w:sz w:val="28"/>
        </w:rPr>
        <w:t> </w:t>
      </w:r>
      <w:r>
        <w:rPr>
          <w:i/>
          <w:sz w:val="28"/>
        </w:rPr>
        <w:t>require</w:t>
      </w:r>
      <w:r>
        <w:rPr>
          <w:i/>
          <w:spacing w:val="-6"/>
          <w:sz w:val="28"/>
        </w:rPr>
        <w:t> </w:t>
      </w:r>
      <w:r>
        <w:rPr>
          <w:i/>
          <w:spacing w:val="-2"/>
          <w:sz w:val="28"/>
        </w:rPr>
        <w:t>discussion</w:t>
      </w:r>
      <w:r>
        <w:rPr>
          <w:spacing w:val="-2"/>
          <w:sz w:val="28"/>
        </w:rPr>
        <w:t>)</w:t>
      </w:r>
    </w:p>
    <w:p>
      <w:pPr>
        <w:pStyle w:val="BodyText"/>
        <w:spacing w:before="280"/>
        <w:ind w:left="1157"/>
      </w:pPr>
      <w:r>
        <w:rPr/>
        <w:t>The</w:t>
      </w:r>
      <w:r>
        <w:rPr>
          <w:spacing w:val="-4"/>
        </w:rPr>
        <w:t> </w:t>
      </w:r>
      <w:r>
        <w:rPr/>
        <w:t>Clinical</w:t>
      </w:r>
      <w:r>
        <w:rPr>
          <w:spacing w:val="-3"/>
        </w:rPr>
        <w:t> </w:t>
      </w:r>
      <w:r>
        <w:rPr/>
        <w:t>Services</w:t>
      </w:r>
      <w:r>
        <w:rPr>
          <w:spacing w:val="-4"/>
        </w:rPr>
        <w:t> </w:t>
      </w:r>
      <w:r>
        <w:rPr/>
        <w:t>Planning</w:t>
      </w:r>
      <w:r>
        <w:rPr>
          <w:spacing w:val="-3"/>
        </w:rPr>
        <w:t> </w:t>
      </w:r>
      <w:r>
        <w:rPr/>
        <w:t>Sub-Group</w:t>
      </w:r>
      <w:r>
        <w:rPr>
          <w:spacing w:val="-2"/>
        </w:rPr>
        <w:t> </w:t>
      </w:r>
      <w:r>
        <w:rPr/>
        <w:t>wish</w:t>
      </w:r>
      <w:r>
        <w:rPr>
          <w:spacing w:val="-2"/>
        </w:rPr>
        <w:t> </w:t>
      </w:r>
      <w:r>
        <w:rPr/>
        <w:t>to</w:t>
      </w:r>
      <w:r>
        <w:rPr>
          <w:spacing w:val="-4"/>
        </w:rPr>
        <w:t> </w:t>
      </w:r>
      <w:r>
        <w:rPr>
          <w:b/>
        </w:rPr>
        <w:t>alert</w:t>
      </w:r>
      <w:r>
        <w:rPr>
          <w:b/>
          <w:spacing w:val="-3"/>
        </w:rPr>
        <w:t> </w:t>
      </w:r>
      <w:r>
        <w:rPr/>
        <w:t>members</w:t>
      </w:r>
      <w:r>
        <w:rPr>
          <w:spacing w:val="-3"/>
        </w:rPr>
        <w:t> </w:t>
      </w:r>
      <w:r>
        <w:rPr/>
        <w:t>of</w:t>
      </w:r>
      <w:r>
        <w:rPr>
          <w:spacing w:val="-3"/>
        </w:rPr>
        <w:t> </w:t>
      </w:r>
      <w:r>
        <w:rPr/>
        <w:t>the</w:t>
      </w:r>
      <w:r>
        <w:rPr>
          <w:spacing w:val="-3"/>
        </w:rPr>
        <w:t> </w:t>
      </w:r>
      <w:r>
        <w:rPr/>
        <w:t>RJC</w:t>
      </w:r>
      <w:r>
        <w:rPr>
          <w:spacing w:val="-3"/>
        </w:rPr>
        <w:t> </w:t>
      </w:r>
      <w:r>
        <w:rPr>
          <w:spacing w:val="-2"/>
        </w:rPr>
        <w:t>that:</w:t>
      </w:r>
    </w:p>
    <w:p>
      <w:pPr>
        <w:pStyle w:val="ListParagraph"/>
        <w:numPr>
          <w:ilvl w:val="0"/>
          <w:numId w:val="15"/>
        </w:numPr>
        <w:tabs>
          <w:tab w:pos="1517" w:val="left" w:leader="none"/>
        </w:tabs>
        <w:spacing w:line="293" w:lineRule="exact" w:before="274" w:after="0"/>
        <w:ind w:left="1517" w:right="0" w:hanging="360"/>
        <w:jc w:val="left"/>
        <w:rPr>
          <w:sz w:val="24"/>
        </w:rPr>
      </w:pPr>
      <w:r>
        <w:rPr>
          <w:sz w:val="24"/>
          <w:u w:val="single"/>
        </w:rPr>
        <w:t>Cellular</w:t>
      </w:r>
      <w:r>
        <w:rPr>
          <w:spacing w:val="-6"/>
          <w:sz w:val="24"/>
          <w:u w:val="single"/>
        </w:rPr>
        <w:t> </w:t>
      </w:r>
      <w:r>
        <w:rPr>
          <w:sz w:val="24"/>
          <w:u w:val="single"/>
        </w:rPr>
        <w:t>Pathology</w:t>
      </w:r>
      <w:r>
        <w:rPr>
          <w:spacing w:val="-6"/>
          <w:sz w:val="24"/>
          <w:u w:val="single"/>
        </w:rPr>
        <w:t> </w:t>
      </w:r>
      <w:r>
        <w:rPr>
          <w:sz w:val="24"/>
          <w:u w:val="single"/>
        </w:rPr>
        <w:t>in</w:t>
      </w:r>
      <w:r>
        <w:rPr>
          <w:spacing w:val="-4"/>
          <w:sz w:val="24"/>
          <w:u w:val="single"/>
        </w:rPr>
        <w:t> </w:t>
      </w:r>
      <w:r>
        <w:rPr>
          <w:sz w:val="24"/>
          <w:u w:val="single"/>
        </w:rPr>
        <w:t>the</w:t>
      </w:r>
      <w:r>
        <w:rPr>
          <w:spacing w:val="-4"/>
          <w:sz w:val="24"/>
          <w:u w:val="single"/>
        </w:rPr>
        <w:t> </w:t>
      </w:r>
      <w:r>
        <w:rPr>
          <w:sz w:val="24"/>
          <w:u w:val="single"/>
        </w:rPr>
        <w:t>Regional</w:t>
      </w:r>
      <w:r>
        <w:rPr>
          <w:spacing w:val="-6"/>
          <w:sz w:val="24"/>
          <w:u w:val="single"/>
        </w:rPr>
        <w:t> </w:t>
      </w:r>
      <w:r>
        <w:rPr>
          <w:sz w:val="24"/>
          <w:u w:val="single"/>
        </w:rPr>
        <w:t>Pathology</w:t>
      </w:r>
      <w:r>
        <w:rPr>
          <w:spacing w:val="-6"/>
          <w:sz w:val="24"/>
          <w:u w:val="single"/>
        </w:rPr>
        <w:t> </w:t>
      </w:r>
      <w:r>
        <w:rPr>
          <w:spacing w:val="-2"/>
          <w:sz w:val="24"/>
          <w:u w:val="single"/>
        </w:rPr>
        <w:t>Programme</w:t>
      </w:r>
      <w:r>
        <w:rPr>
          <w:spacing w:val="-2"/>
          <w:sz w:val="24"/>
          <w:u w:val="none"/>
        </w:rPr>
        <w:t>:</w:t>
      </w:r>
    </w:p>
    <w:p>
      <w:pPr>
        <w:pStyle w:val="BodyText"/>
        <w:ind w:left="1515" w:right="797"/>
      </w:pPr>
      <w:r>
        <w:rPr/>
        <w:t>There has been a change to the timeline for selecting a single site as a result of introducing a third site option.</w:t>
      </w:r>
      <w:r>
        <w:rPr>
          <w:spacing w:val="40"/>
        </w:rPr>
        <w:t> </w:t>
      </w:r>
      <w:r>
        <w:rPr/>
        <w:t>This impacts the submission timeline for Welsh Government Capital review and has been agreed with Welsh Government.</w:t>
      </w:r>
      <w:r>
        <w:rPr>
          <w:spacing w:val="40"/>
        </w:rPr>
        <w:t> </w:t>
      </w:r>
      <w:r>
        <w:rPr/>
        <w:t>The route for the Cellular Pathology Update and internal process for the Capital Site SBAR</w:t>
      </w:r>
      <w:r>
        <w:rPr>
          <w:spacing w:val="-6"/>
        </w:rPr>
        <w:t> </w:t>
      </w:r>
      <w:r>
        <w:rPr/>
        <w:t>to</w:t>
      </w:r>
      <w:r>
        <w:rPr>
          <w:spacing w:val="-4"/>
        </w:rPr>
        <w:t> </w:t>
      </w:r>
      <w:r>
        <w:rPr/>
        <w:t>Welsh</w:t>
      </w:r>
      <w:r>
        <w:rPr>
          <w:spacing w:val="-3"/>
        </w:rPr>
        <w:t> </w:t>
      </w:r>
      <w:r>
        <w:rPr/>
        <w:t>Government</w:t>
      </w:r>
      <w:r>
        <w:rPr>
          <w:spacing w:val="-3"/>
        </w:rPr>
        <w:t> </w:t>
      </w:r>
      <w:r>
        <w:rPr/>
        <w:t>is</w:t>
      </w:r>
      <w:r>
        <w:rPr>
          <w:spacing w:val="-6"/>
        </w:rPr>
        <w:t> </w:t>
      </w:r>
      <w:r>
        <w:rPr/>
        <w:t>being</w:t>
      </w:r>
      <w:r>
        <w:rPr>
          <w:spacing w:val="-3"/>
        </w:rPr>
        <w:t> </w:t>
      </w:r>
      <w:r>
        <w:rPr/>
        <w:t>reviewed.</w:t>
      </w:r>
      <w:r>
        <w:rPr>
          <w:spacing w:val="-2"/>
        </w:rPr>
        <w:t> </w:t>
      </w:r>
      <w:r>
        <w:rPr/>
        <w:t>The</w:t>
      </w:r>
      <w:r>
        <w:rPr>
          <w:spacing w:val="-5"/>
        </w:rPr>
        <w:t> </w:t>
      </w:r>
      <w:r>
        <w:rPr/>
        <w:t>Regional</w:t>
      </w:r>
      <w:r>
        <w:rPr>
          <w:spacing w:val="-3"/>
        </w:rPr>
        <w:t> </w:t>
      </w:r>
      <w:r>
        <w:rPr/>
        <w:t>Drive</w:t>
      </w:r>
      <w:r>
        <w:rPr>
          <w:spacing w:val="-5"/>
        </w:rPr>
        <w:t> </w:t>
      </w:r>
      <w:r>
        <w:rPr/>
        <w:t>and</w:t>
      </w:r>
      <w:r>
        <w:rPr>
          <w:spacing w:val="-3"/>
        </w:rPr>
        <w:t> </w:t>
      </w:r>
      <w:r>
        <w:rPr>
          <w:spacing w:val="-2"/>
        </w:rPr>
        <w:t>Delivery</w:t>
      </w:r>
    </w:p>
    <w:p>
      <w:pPr>
        <w:pStyle w:val="BodyText"/>
        <w:ind w:left="1515" w:right="797"/>
      </w:pPr>
      <w:r>
        <w:rPr/>
        <w:t>Group</w:t>
      </w:r>
      <w:r>
        <w:rPr>
          <w:spacing w:val="-5"/>
        </w:rPr>
        <w:t> </w:t>
      </w:r>
      <w:r>
        <w:rPr/>
        <w:t>agreed</w:t>
      </w:r>
      <w:r>
        <w:rPr>
          <w:spacing w:val="-3"/>
        </w:rPr>
        <w:t> </w:t>
      </w:r>
      <w:r>
        <w:rPr/>
        <w:t>on</w:t>
      </w:r>
      <w:r>
        <w:rPr>
          <w:spacing w:val="-3"/>
        </w:rPr>
        <w:t> </w:t>
      </w:r>
      <w:r>
        <w:rPr/>
        <w:t>19th</w:t>
      </w:r>
      <w:r>
        <w:rPr>
          <w:spacing w:val="-6"/>
        </w:rPr>
        <w:t> </w:t>
      </w:r>
      <w:r>
        <w:rPr/>
        <w:t>December 2025</w:t>
      </w:r>
      <w:r>
        <w:rPr>
          <w:spacing w:val="-4"/>
        </w:rPr>
        <w:t> </w:t>
      </w:r>
      <w:r>
        <w:rPr/>
        <w:t>to</w:t>
      </w:r>
      <w:r>
        <w:rPr>
          <w:spacing w:val="-2"/>
        </w:rPr>
        <w:t> </w:t>
      </w:r>
      <w:r>
        <w:rPr/>
        <w:t>support</w:t>
      </w:r>
      <w:r>
        <w:rPr>
          <w:spacing w:val="-3"/>
        </w:rPr>
        <w:t> </w:t>
      </w:r>
      <w:r>
        <w:rPr/>
        <w:t>a</w:t>
      </w:r>
      <w:r>
        <w:rPr>
          <w:spacing w:val="-3"/>
        </w:rPr>
        <w:t> </w:t>
      </w:r>
      <w:r>
        <w:rPr/>
        <w:t>revised</w:t>
      </w:r>
      <w:r>
        <w:rPr>
          <w:spacing w:val="-4"/>
        </w:rPr>
        <w:t> </w:t>
      </w:r>
      <w:r>
        <w:rPr/>
        <w:t>governance</w:t>
      </w:r>
      <w:r>
        <w:rPr>
          <w:spacing w:val="-3"/>
        </w:rPr>
        <w:t> </w:t>
      </w:r>
      <w:r>
        <w:rPr/>
        <w:t>route</w:t>
      </w:r>
      <w:r>
        <w:rPr>
          <w:spacing w:val="-2"/>
        </w:rPr>
        <w:t> </w:t>
      </w:r>
      <w:r>
        <w:rPr/>
        <w:t>for the Pathology SBAR to Welsh Government, due to time constraints and WG </w:t>
      </w:r>
      <w:r>
        <w:rPr>
          <w:spacing w:val="-2"/>
        </w:rPr>
        <w:t>deadlines.</w:t>
      </w:r>
    </w:p>
    <w:p>
      <w:pPr>
        <w:spacing w:before="274"/>
        <w:ind w:left="1157" w:right="0" w:firstLine="0"/>
        <w:jc w:val="left"/>
        <w:rPr>
          <w:i/>
          <w:sz w:val="28"/>
        </w:rPr>
      </w:pPr>
      <w:r>
        <w:rPr>
          <w:b/>
          <w:sz w:val="28"/>
        </w:rPr>
        <w:t>Advise</w:t>
      </w:r>
      <w:r>
        <w:rPr>
          <w:b/>
          <w:spacing w:val="-3"/>
          <w:sz w:val="28"/>
        </w:rPr>
        <w:t> </w:t>
      </w:r>
      <w:r>
        <w:rPr>
          <w:i/>
          <w:sz w:val="28"/>
        </w:rPr>
        <w:t>(to</w:t>
      </w:r>
      <w:r>
        <w:rPr>
          <w:i/>
          <w:spacing w:val="-3"/>
          <w:sz w:val="28"/>
        </w:rPr>
        <w:t> </w:t>
      </w:r>
      <w:r>
        <w:rPr>
          <w:i/>
          <w:spacing w:val="-2"/>
          <w:sz w:val="28"/>
        </w:rPr>
        <w:t>monitor)</w:t>
      </w:r>
    </w:p>
    <w:p>
      <w:pPr>
        <w:pStyle w:val="BodyText"/>
        <w:spacing w:before="277"/>
        <w:ind w:left="1157" w:right="797"/>
      </w:pPr>
      <w:r>
        <w:rPr>
          <w:u w:val="single"/>
        </w:rPr>
        <w:t>Planned</w:t>
      </w:r>
      <w:r>
        <w:rPr>
          <w:spacing w:val="-3"/>
          <w:u w:val="single"/>
        </w:rPr>
        <w:t> </w:t>
      </w:r>
      <w:r>
        <w:rPr>
          <w:u w:val="single"/>
        </w:rPr>
        <w:t>Care</w:t>
      </w:r>
      <w:r>
        <w:rPr>
          <w:spacing w:val="-7"/>
          <w:u w:val="single"/>
        </w:rPr>
        <w:t> </w:t>
      </w:r>
      <w:r>
        <w:rPr>
          <w:u w:val="single"/>
        </w:rPr>
        <w:t>Programmes:</w:t>
      </w:r>
      <w:r>
        <w:rPr>
          <w:spacing w:val="-5"/>
          <w:u w:val="single"/>
        </w:rPr>
        <w:t> </w:t>
      </w:r>
      <w:r>
        <w:rPr>
          <w:u w:val="single"/>
        </w:rPr>
        <w:t>Orthopaedics,</w:t>
      </w:r>
      <w:r>
        <w:rPr>
          <w:spacing w:val="-5"/>
          <w:u w:val="single"/>
        </w:rPr>
        <w:t> </w:t>
      </w:r>
      <w:r>
        <w:rPr>
          <w:u w:val="single"/>
        </w:rPr>
        <w:t>Eye</w:t>
      </w:r>
      <w:r>
        <w:rPr>
          <w:spacing w:val="-5"/>
          <w:u w:val="single"/>
        </w:rPr>
        <w:t> </w:t>
      </w:r>
      <w:r>
        <w:rPr>
          <w:u w:val="single"/>
        </w:rPr>
        <w:t>Care,</w:t>
      </w:r>
      <w:r>
        <w:rPr>
          <w:spacing w:val="-7"/>
          <w:u w:val="single"/>
        </w:rPr>
        <w:t> </w:t>
      </w:r>
      <w:r>
        <w:rPr>
          <w:u w:val="single"/>
        </w:rPr>
        <w:t>South</w:t>
      </w:r>
      <w:r>
        <w:rPr>
          <w:spacing w:val="-6"/>
          <w:u w:val="single"/>
        </w:rPr>
        <w:t> </w:t>
      </w:r>
      <w:r>
        <w:rPr>
          <w:u w:val="single"/>
        </w:rPr>
        <w:t>West</w:t>
      </w:r>
      <w:r>
        <w:rPr>
          <w:spacing w:val="-7"/>
          <w:u w:val="single"/>
        </w:rPr>
        <w:t> </w:t>
      </w:r>
      <w:r>
        <w:rPr>
          <w:u w:val="single"/>
        </w:rPr>
        <w:t>Wales</w:t>
      </w:r>
      <w:r>
        <w:rPr>
          <w:spacing w:val="-5"/>
          <w:u w:val="single"/>
        </w:rPr>
        <w:t> </w:t>
      </w:r>
      <w:r>
        <w:rPr>
          <w:u w:val="single"/>
        </w:rPr>
        <w:t>Cancer</w:t>
      </w:r>
      <w:r>
        <w:rPr>
          <w:u w:val="none"/>
        </w:rPr>
        <w:t> </w:t>
      </w:r>
      <w:r>
        <w:rPr>
          <w:u w:val="single"/>
        </w:rPr>
        <w:t>Centre, and South West Wales Vascular Network</w:t>
      </w:r>
    </w:p>
    <w:p>
      <w:pPr>
        <w:pStyle w:val="BodyText"/>
        <w:spacing w:before="1"/>
      </w:pPr>
    </w:p>
    <w:p>
      <w:pPr>
        <w:pStyle w:val="ListParagraph"/>
        <w:numPr>
          <w:ilvl w:val="0"/>
          <w:numId w:val="15"/>
        </w:numPr>
        <w:tabs>
          <w:tab w:pos="1517" w:val="left" w:leader="none"/>
        </w:tabs>
        <w:spacing w:line="293" w:lineRule="exact" w:before="0" w:after="0"/>
        <w:ind w:left="1517" w:right="0" w:hanging="360"/>
        <w:jc w:val="left"/>
        <w:rPr>
          <w:sz w:val="24"/>
        </w:rPr>
      </w:pPr>
      <w:r>
        <w:rPr>
          <w:sz w:val="24"/>
          <w:u w:val="single"/>
        </w:rPr>
        <w:t>South</w:t>
      </w:r>
      <w:r>
        <w:rPr>
          <w:spacing w:val="-6"/>
          <w:sz w:val="24"/>
          <w:u w:val="single"/>
        </w:rPr>
        <w:t> </w:t>
      </w:r>
      <w:r>
        <w:rPr>
          <w:sz w:val="24"/>
          <w:u w:val="single"/>
        </w:rPr>
        <w:t>West</w:t>
      </w:r>
      <w:r>
        <w:rPr>
          <w:spacing w:val="-6"/>
          <w:sz w:val="24"/>
          <w:u w:val="single"/>
        </w:rPr>
        <w:t> </w:t>
      </w:r>
      <w:r>
        <w:rPr>
          <w:sz w:val="24"/>
          <w:u w:val="single"/>
        </w:rPr>
        <w:t>Wales</w:t>
      </w:r>
      <w:r>
        <w:rPr>
          <w:spacing w:val="-6"/>
          <w:sz w:val="24"/>
          <w:u w:val="single"/>
        </w:rPr>
        <w:t> </w:t>
      </w:r>
      <w:r>
        <w:rPr>
          <w:sz w:val="24"/>
          <w:u w:val="single"/>
        </w:rPr>
        <w:t>Cancer</w:t>
      </w:r>
      <w:r>
        <w:rPr>
          <w:spacing w:val="-5"/>
          <w:sz w:val="24"/>
          <w:u w:val="single"/>
        </w:rPr>
        <w:t> </w:t>
      </w:r>
      <w:r>
        <w:rPr>
          <w:spacing w:val="-2"/>
          <w:sz w:val="24"/>
          <w:u w:val="single"/>
        </w:rPr>
        <w:t>Centre</w:t>
      </w:r>
      <w:r>
        <w:rPr>
          <w:spacing w:val="-2"/>
          <w:sz w:val="24"/>
          <w:u w:val="none"/>
        </w:rPr>
        <w:t>:</w:t>
      </w:r>
    </w:p>
    <w:p>
      <w:pPr>
        <w:pStyle w:val="BodyText"/>
        <w:spacing w:line="275" w:lineRule="exact"/>
        <w:ind w:left="1517"/>
      </w:pPr>
      <w:r>
        <w:rPr/>
        <w:t>Oncology</w:t>
      </w:r>
      <w:r>
        <w:rPr>
          <w:spacing w:val="-4"/>
        </w:rPr>
        <w:t> </w:t>
      </w:r>
      <w:r>
        <w:rPr>
          <w:spacing w:val="-2"/>
        </w:rPr>
        <w:t>Outpatients</w:t>
      </w:r>
    </w:p>
    <w:p>
      <w:pPr>
        <w:pStyle w:val="ListParagraph"/>
        <w:numPr>
          <w:ilvl w:val="1"/>
          <w:numId w:val="15"/>
        </w:numPr>
        <w:tabs>
          <w:tab w:pos="2237" w:val="left" w:leader="none"/>
        </w:tabs>
        <w:spacing w:line="235" w:lineRule="auto" w:before="4" w:after="0"/>
        <w:ind w:left="2237" w:right="742" w:hanging="360"/>
        <w:jc w:val="left"/>
        <w:rPr>
          <w:sz w:val="24"/>
        </w:rPr>
      </w:pPr>
      <w:r>
        <w:rPr>
          <w:sz w:val="24"/>
        </w:rPr>
        <w:t>A</w:t>
      </w:r>
      <w:r>
        <w:rPr>
          <w:spacing w:val="-17"/>
          <w:sz w:val="24"/>
        </w:rPr>
        <w:t> </w:t>
      </w:r>
      <w:r>
        <w:rPr>
          <w:sz w:val="24"/>
        </w:rPr>
        <w:t>sustainable</w:t>
      </w:r>
      <w:r>
        <w:rPr>
          <w:spacing w:val="-2"/>
          <w:sz w:val="24"/>
        </w:rPr>
        <w:t> </w:t>
      </w:r>
      <w:r>
        <w:rPr>
          <w:sz w:val="24"/>
        </w:rPr>
        <w:t>regional</w:t>
      </w:r>
      <w:r>
        <w:rPr>
          <w:spacing w:val="-7"/>
          <w:sz w:val="24"/>
        </w:rPr>
        <w:t> </w:t>
      </w:r>
      <w:r>
        <w:rPr>
          <w:sz w:val="24"/>
        </w:rPr>
        <w:t>solution</w:t>
      </w:r>
      <w:r>
        <w:rPr>
          <w:spacing w:val="-5"/>
          <w:sz w:val="24"/>
        </w:rPr>
        <w:t> </w:t>
      </w:r>
      <w:r>
        <w:rPr>
          <w:sz w:val="24"/>
        </w:rPr>
        <w:t>is</w:t>
      </w:r>
      <w:r>
        <w:rPr>
          <w:spacing w:val="-4"/>
          <w:sz w:val="24"/>
        </w:rPr>
        <w:t> </w:t>
      </w:r>
      <w:r>
        <w:rPr>
          <w:sz w:val="24"/>
        </w:rPr>
        <w:t>being</w:t>
      </w:r>
      <w:r>
        <w:rPr>
          <w:spacing w:val="-4"/>
          <w:sz w:val="24"/>
        </w:rPr>
        <w:t> </w:t>
      </w:r>
      <w:r>
        <w:rPr>
          <w:sz w:val="24"/>
        </w:rPr>
        <w:t>explored</w:t>
      </w:r>
      <w:r>
        <w:rPr>
          <w:spacing w:val="-4"/>
          <w:sz w:val="24"/>
        </w:rPr>
        <w:t> </w:t>
      </w:r>
      <w:r>
        <w:rPr>
          <w:sz w:val="24"/>
        </w:rPr>
        <w:t>to</w:t>
      </w:r>
      <w:r>
        <w:rPr>
          <w:spacing w:val="-4"/>
          <w:sz w:val="24"/>
        </w:rPr>
        <w:t> </w:t>
      </w:r>
      <w:r>
        <w:rPr>
          <w:sz w:val="24"/>
        </w:rPr>
        <w:t>address</w:t>
      </w:r>
      <w:r>
        <w:rPr>
          <w:spacing w:val="-4"/>
          <w:sz w:val="24"/>
        </w:rPr>
        <w:t> </w:t>
      </w:r>
      <w:r>
        <w:rPr>
          <w:sz w:val="24"/>
        </w:rPr>
        <w:t>the</w:t>
      </w:r>
      <w:r>
        <w:rPr>
          <w:spacing w:val="-4"/>
          <w:sz w:val="24"/>
        </w:rPr>
        <w:t> </w:t>
      </w:r>
      <w:r>
        <w:rPr>
          <w:sz w:val="24"/>
        </w:rPr>
        <w:t>clinical</w:t>
      </w:r>
      <w:r>
        <w:rPr>
          <w:spacing w:val="-4"/>
          <w:sz w:val="24"/>
        </w:rPr>
        <w:t> </w:t>
      </w:r>
      <w:r>
        <w:rPr>
          <w:sz w:val="24"/>
        </w:rPr>
        <w:t>risk to Hywel Dda UHB at one hospital site where a single locum oncologist is delivering systemic anti-cancer therapy (SACT) and managing multiple tumour sites. This regional solution is intended to manage the long term staffing risks involved and avoid further direct impact on patient care.</w:t>
      </w:r>
    </w:p>
    <w:p>
      <w:pPr>
        <w:pStyle w:val="BodyText"/>
        <w:spacing w:before="2"/>
      </w:pPr>
    </w:p>
    <w:p>
      <w:pPr>
        <w:pStyle w:val="BodyText"/>
        <w:spacing w:before="1"/>
        <w:ind w:left="1517"/>
      </w:pPr>
      <w:r>
        <w:rPr>
          <w:spacing w:val="-2"/>
        </w:rPr>
        <w:t>Radiotherapy</w:t>
      </w:r>
    </w:p>
    <w:p>
      <w:pPr>
        <w:pStyle w:val="ListParagraph"/>
        <w:numPr>
          <w:ilvl w:val="1"/>
          <w:numId w:val="15"/>
        </w:numPr>
        <w:tabs>
          <w:tab w:pos="2237" w:val="left" w:leader="none"/>
        </w:tabs>
        <w:spacing w:line="230" w:lineRule="auto" w:before="8" w:after="0"/>
        <w:ind w:left="2237" w:right="746" w:hanging="360"/>
        <w:jc w:val="left"/>
        <w:rPr>
          <w:sz w:val="24"/>
        </w:rPr>
      </w:pPr>
      <w:r>
        <w:rPr>
          <w:sz w:val="24"/>
        </w:rPr>
        <w:t>Given the tight timelines associated with progressing to a satellite centre model,</w:t>
      </w:r>
      <w:r>
        <w:rPr>
          <w:spacing w:val="-6"/>
          <w:sz w:val="24"/>
        </w:rPr>
        <w:t> </w:t>
      </w:r>
      <w:r>
        <w:rPr>
          <w:sz w:val="24"/>
        </w:rPr>
        <w:t>a</w:t>
      </w:r>
      <w:r>
        <w:rPr>
          <w:spacing w:val="-10"/>
          <w:sz w:val="24"/>
        </w:rPr>
        <w:t> </w:t>
      </w:r>
      <w:r>
        <w:rPr>
          <w:sz w:val="24"/>
        </w:rPr>
        <w:t>Task</w:t>
      </w:r>
      <w:r>
        <w:rPr>
          <w:spacing w:val="-6"/>
          <w:sz w:val="24"/>
        </w:rPr>
        <w:t> </w:t>
      </w:r>
      <w:r>
        <w:rPr>
          <w:sz w:val="24"/>
        </w:rPr>
        <w:t>and</w:t>
      </w:r>
      <w:r>
        <w:rPr>
          <w:spacing w:val="-6"/>
          <w:sz w:val="24"/>
        </w:rPr>
        <w:t> </w:t>
      </w:r>
      <w:r>
        <w:rPr>
          <w:sz w:val="24"/>
        </w:rPr>
        <w:t>Finish</w:t>
      </w:r>
      <w:r>
        <w:rPr>
          <w:spacing w:val="-6"/>
          <w:sz w:val="24"/>
        </w:rPr>
        <w:t> </w:t>
      </w:r>
      <w:r>
        <w:rPr>
          <w:sz w:val="24"/>
        </w:rPr>
        <w:t>Group</w:t>
      </w:r>
      <w:r>
        <w:rPr>
          <w:spacing w:val="-6"/>
          <w:sz w:val="24"/>
        </w:rPr>
        <w:t> </w:t>
      </w:r>
      <w:r>
        <w:rPr>
          <w:sz w:val="24"/>
        </w:rPr>
        <w:t>is</w:t>
      </w:r>
      <w:r>
        <w:rPr>
          <w:spacing w:val="-6"/>
          <w:sz w:val="24"/>
        </w:rPr>
        <w:t> </w:t>
      </w:r>
      <w:r>
        <w:rPr>
          <w:sz w:val="24"/>
        </w:rPr>
        <w:t>being</w:t>
      </w:r>
      <w:r>
        <w:rPr>
          <w:spacing w:val="-7"/>
          <w:sz w:val="24"/>
        </w:rPr>
        <w:t> </w:t>
      </w:r>
      <w:r>
        <w:rPr>
          <w:sz w:val="24"/>
        </w:rPr>
        <w:t>established</w:t>
      </w:r>
      <w:r>
        <w:rPr>
          <w:spacing w:val="-6"/>
          <w:sz w:val="24"/>
        </w:rPr>
        <w:t> </w:t>
      </w:r>
      <w:r>
        <w:rPr>
          <w:sz w:val="24"/>
        </w:rPr>
        <w:t>(first</w:t>
      </w:r>
      <w:r>
        <w:rPr>
          <w:spacing w:val="-6"/>
          <w:sz w:val="24"/>
        </w:rPr>
        <w:t> </w:t>
      </w:r>
      <w:r>
        <w:rPr>
          <w:sz w:val="24"/>
        </w:rPr>
        <w:t>meeting</w:t>
      </w:r>
      <w:r>
        <w:rPr>
          <w:spacing w:val="-8"/>
          <w:sz w:val="24"/>
        </w:rPr>
        <w:t> </w:t>
      </w:r>
      <w:r>
        <w:rPr>
          <w:sz w:val="24"/>
        </w:rPr>
        <w:t>January 2026) to lead the detailed options appraisal and ensure all required</w:t>
      </w:r>
    </w:p>
    <w:p>
      <w:pPr>
        <w:pStyle w:val="BodyText"/>
        <w:spacing w:before="169"/>
        <w:rPr>
          <w:sz w:val="22"/>
        </w:rPr>
      </w:pPr>
    </w:p>
    <w:p>
      <w:pPr>
        <w:spacing w:before="0"/>
        <w:ind w:left="1187" w:right="759" w:firstLine="0"/>
        <w:jc w:val="center"/>
        <w:rPr>
          <w:rFonts w:ascii="Calibri"/>
          <w:b/>
          <w:sz w:val="22"/>
        </w:rPr>
      </w:pPr>
      <w:r>
        <w:rPr>
          <w:rFonts w:ascii="Calibri"/>
          <w:sz w:val="22"/>
        </w:rPr>
        <w:t>Page</w:t>
      </w:r>
      <w:r>
        <w:rPr>
          <w:rFonts w:ascii="Calibri"/>
          <w:spacing w:val="-5"/>
          <w:sz w:val="22"/>
        </w:rPr>
        <w:t> </w:t>
      </w:r>
      <w:r>
        <w:rPr>
          <w:rFonts w:ascii="Calibri"/>
          <w:b/>
          <w:sz w:val="22"/>
        </w:rPr>
        <w:t>1</w:t>
      </w:r>
      <w:r>
        <w:rPr>
          <w:rFonts w:ascii="Calibri"/>
          <w:b/>
          <w:spacing w:val="-1"/>
          <w:sz w:val="22"/>
        </w:rPr>
        <w:t> </w:t>
      </w:r>
      <w:r>
        <w:rPr>
          <w:rFonts w:ascii="Calibri"/>
          <w:sz w:val="22"/>
        </w:rPr>
        <w:t>of</w:t>
      </w:r>
      <w:r>
        <w:rPr>
          <w:rFonts w:ascii="Calibri"/>
          <w:spacing w:val="-4"/>
          <w:sz w:val="22"/>
        </w:rPr>
        <w:t> </w:t>
      </w:r>
      <w:r>
        <w:rPr>
          <w:rFonts w:ascii="Calibri"/>
          <w:b/>
          <w:spacing w:val="-10"/>
          <w:sz w:val="22"/>
        </w:rPr>
        <w:t>3</w:t>
      </w:r>
    </w:p>
    <w:p>
      <w:pPr>
        <w:spacing w:after="0"/>
        <w:jc w:val="center"/>
        <w:rPr>
          <w:rFonts w:ascii="Calibri"/>
          <w:b/>
          <w:sz w:val="22"/>
        </w:rPr>
        <w:sectPr>
          <w:pgSz w:w="11910" w:h="16840"/>
          <w:pgMar w:header="0" w:footer="149" w:top="380" w:bottom="340" w:left="283" w:right="708"/>
        </w:sectPr>
      </w:pPr>
    </w:p>
    <w:p>
      <w:pPr>
        <w:tabs>
          <w:tab w:pos="7427" w:val="left" w:leader="none"/>
        </w:tabs>
        <w:spacing w:line="240" w:lineRule="auto"/>
        <w:ind w:left="78" w:right="0" w:firstLine="0"/>
        <w:rPr>
          <w:rFonts w:ascii="Calibri"/>
          <w:sz w:val="20"/>
        </w:rPr>
      </w:pPr>
      <w:r>
        <w:rPr>
          <w:rFonts w:ascii="Calibri"/>
          <w:sz w:val="20"/>
        </w:rPr>
        <w:drawing>
          <wp:inline distT="0" distB="0" distL="0" distR="0">
            <wp:extent cx="2275207" cy="536543"/>
            <wp:effectExtent l="0" t="0" r="0" b="0"/>
            <wp:docPr id="100" name="Image 100"/>
            <wp:cNvGraphicFramePr>
              <a:graphicFrameLocks/>
            </wp:cNvGraphicFramePr>
            <a:graphic>
              <a:graphicData uri="http://schemas.openxmlformats.org/drawingml/2006/picture">
                <pic:pic>
                  <pic:nvPicPr>
                    <pic:cNvPr id="100" name="Image 100"/>
                    <pic:cNvPicPr/>
                  </pic:nvPicPr>
                  <pic:blipFill>
                    <a:blip r:embed="rId9" cstate="print"/>
                    <a:stretch>
                      <a:fillRect/>
                    </a:stretch>
                  </pic:blipFill>
                  <pic:spPr>
                    <a:xfrm>
                      <a:off x="0" y="0"/>
                      <a:ext cx="2275207" cy="536543"/>
                    </a:xfrm>
                    <a:prstGeom prst="rect">
                      <a:avLst/>
                    </a:prstGeom>
                  </pic:spPr>
                </pic:pic>
              </a:graphicData>
            </a:graphic>
          </wp:inline>
        </w:drawing>
      </w:r>
      <w:r>
        <w:rPr>
          <w:rFonts w:ascii="Calibri"/>
          <w:sz w:val="20"/>
        </w:rPr>
      </w:r>
      <w:r>
        <w:rPr>
          <w:rFonts w:ascii="Calibri"/>
          <w:sz w:val="20"/>
        </w:rPr>
        <w:tab/>
      </w:r>
      <w:r>
        <w:rPr>
          <w:rFonts w:ascii="Calibri"/>
          <w:sz w:val="20"/>
        </w:rPr>
        <w:drawing>
          <wp:inline distT="0" distB="0" distL="0" distR="0">
            <wp:extent cx="2136994" cy="520065"/>
            <wp:effectExtent l="0" t="0" r="0" b="0"/>
            <wp:docPr id="101" name="Image 101"/>
            <wp:cNvGraphicFramePr>
              <a:graphicFrameLocks/>
            </wp:cNvGraphicFramePr>
            <a:graphic>
              <a:graphicData uri="http://schemas.openxmlformats.org/drawingml/2006/picture">
                <pic:pic>
                  <pic:nvPicPr>
                    <pic:cNvPr id="101" name="Image 101"/>
                    <pic:cNvPicPr/>
                  </pic:nvPicPr>
                  <pic:blipFill>
                    <a:blip r:embed="rId10" cstate="print"/>
                    <a:stretch>
                      <a:fillRect/>
                    </a:stretch>
                  </pic:blipFill>
                  <pic:spPr>
                    <a:xfrm>
                      <a:off x="0" y="0"/>
                      <a:ext cx="2136994" cy="520065"/>
                    </a:xfrm>
                    <a:prstGeom prst="rect">
                      <a:avLst/>
                    </a:prstGeom>
                  </pic:spPr>
                </pic:pic>
              </a:graphicData>
            </a:graphic>
          </wp:inline>
        </w:drawing>
      </w:r>
      <w:r>
        <w:rPr>
          <w:rFonts w:ascii="Calibri"/>
          <w:sz w:val="20"/>
        </w:rPr>
      </w:r>
    </w:p>
    <w:p>
      <w:pPr>
        <w:pStyle w:val="BodyText"/>
        <w:spacing w:before="197"/>
        <w:ind w:left="2237" w:right="751"/>
      </w:pPr>
      <w:r>
        <w:rPr/>
        <w:t>workstreams progress at pace. This appraisal will need to be jointly undertaken</w:t>
      </w:r>
      <w:r>
        <w:rPr>
          <w:spacing w:val="-4"/>
        </w:rPr>
        <w:t> </w:t>
      </w:r>
      <w:r>
        <w:rPr/>
        <w:t>across</w:t>
      </w:r>
      <w:r>
        <w:rPr>
          <w:spacing w:val="-5"/>
        </w:rPr>
        <w:t> </w:t>
      </w:r>
      <w:r>
        <w:rPr/>
        <w:t>the</w:t>
      </w:r>
      <w:r>
        <w:rPr>
          <w:spacing w:val="-7"/>
        </w:rPr>
        <w:t> </w:t>
      </w:r>
      <w:r>
        <w:rPr/>
        <w:t>relevant</w:t>
      </w:r>
      <w:r>
        <w:rPr>
          <w:spacing w:val="-5"/>
        </w:rPr>
        <w:t> </w:t>
      </w:r>
      <w:r>
        <w:rPr/>
        <w:t>organisations</w:t>
      </w:r>
      <w:r>
        <w:rPr>
          <w:spacing w:val="-2"/>
        </w:rPr>
        <w:t> </w:t>
      </w:r>
      <w:r>
        <w:rPr/>
        <w:t>so</w:t>
      </w:r>
      <w:r>
        <w:rPr>
          <w:spacing w:val="-4"/>
        </w:rPr>
        <w:t> </w:t>
      </w:r>
      <w:r>
        <w:rPr/>
        <w:t>all</w:t>
      </w:r>
      <w:r>
        <w:rPr>
          <w:spacing w:val="-4"/>
        </w:rPr>
        <w:t> </w:t>
      </w:r>
      <w:r>
        <w:rPr/>
        <w:t>considerations</w:t>
      </w:r>
      <w:r>
        <w:rPr>
          <w:spacing w:val="-4"/>
        </w:rPr>
        <w:t> </w:t>
      </w:r>
      <w:r>
        <w:rPr/>
        <w:t>are</w:t>
      </w:r>
      <w:r>
        <w:rPr>
          <w:spacing w:val="-4"/>
        </w:rPr>
        <w:t> </w:t>
      </w:r>
      <w:r>
        <w:rPr/>
        <w:t>fully aligned. The first meeting of the group will include colleagues from</w:t>
      </w:r>
      <w:r>
        <w:rPr>
          <w:spacing w:val="40"/>
        </w:rPr>
        <w:t> </w:t>
      </w:r>
      <w:r>
        <w:rPr/>
        <w:t>Velindre</w:t>
      </w:r>
      <w:r>
        <w:rPr>
          <w:spacing w:val="-4"/>
        </w:rPr>
        <w:t> </w:t>
      </w:r>
      <w:r>
        <w:rPr/>
        <w:t>NHS</w:t>
      </w:r>
      <w:r>
        <w:rPr>
          <w:spacing w:val="-8"/>
        </w:rPr>
        <w:t> </w:t>
      </w:r>
      <w:r>
        <w:rPr/>
        <w:t>Trust,</w:t>
      </w:r>
      <w:r>
        <w:rPr>
          <w:spacing w:val="-5"/>
        </w:rPr>
        <w:t> </w:t>
      </w:r>
      <w:r>
        <w:rPr/>
        <w:t>to</w:t>
      </w:r>
      <w:r>
        <w:rPr>
          <w:spacing w:val="-7"/>
        </w:rPr>
        <w:t> </w:t>
      </w:r>
      <w:r>
        <w:rPr/>
        <w:t>understand</w:t>
      </w:r>
      <w:r>
        <w:rPr>
          <w:spacing w:val="-5"/>
        </w:rPr>
        <w:t> </w:t>
      </w:r>
      <w:r>
        <w:rPr/>
        <w:t>their</w:t>
      </w:r>
      <w:r>
        <w:rPr>
          <w:spacing w:val="-7"/>
        </w:rPr>
        <w:t> </w:t>
      </w:r>
      <w:r>
        <w:rPr/>
        <w:t>approach</w:t>
      </w:r>
      <w:r>
        <w:rPr>
          <w:spacing w:val="-5"/>
        </w:rPr>
        <w:t> </w:t>
      </w:r>
      <w:r>
        <w:rPr/>
        <w:t>to</w:t>
      </w:r>
      <w:r>
        <w:rPr>
          <w:spacing w:val="-5"/>
        </w:rPr>
        <w:t> </w:t>
      </w:r>
      <w:r>
        <w:rPr/>
        <w:t>establishing</w:t>
      </w:r>
      <w:r>
        <w:rPr>
          <w:spacing w:val="-5"/>
        </w:rPr>
        <w:t> </w:t>
      </w:r>
      <w:r>
        <w:rPr/>
        <w:t>a</w:t>
      </w:r>
      <w:r>
        <w:rPr>
          <w:spacing w:val="-4"/>
        </w:rPr>
        <w:t> </w:t>
      </w:r>
      <w:r>
        <w:rPr/>
        <w:t>satellite centre, including any lesson learned, implementation risks and enablers.</w:t>
      </w:r>
    </w:p>
    <w:p>
      <w:pPr>
        <w:pStyle w:val="BodyText"/>
        <w:ind w:left="1517"/>
      </w:pPr>
      <w:r>
        <w:rPr>
          <w:spacing w:val="-2"/>
        </w:rPr>
        <w:t>General</w:t>
      </w:r>
    </w:p>
    <w:p>
      <w:pPr>
        <w:pStyle w:val="ListParagraph"/>
        <w:numPr>
          <w:ilvl w:val="1"/>
          <w:numId w:val="15"/>
        </w:numPr>
        <w:tabs>
          <w:tab w:pos="2237" w:val="left" w:leader="none"/>
        </w:tabs>
        <w:spacing w:line="235" w:lineRule="auto" w:before="4" w:after="0"/>
        <w:ind w:left="2237" w:right="1219" w:hanging="360"/>
        <w:jc w:val="left"/>
        <w:rPr>
          <w:sz w:val="24"/>
        </w:rPr>
      </w:pPr>
      <w:r>
        <w:rPr>
          <w:sz w:val="24"/>
        </w:rPr>
        <w:t>SWWCC Regional Programme has no dedicated project/programme support.</w:t>
      </w:r>
      <w:r>
        <w:rPr>
          <w:spacing w:val="-16"/>
          <w:sz w:val="24"/>
        </w:rPr>
        <w:t> </w:t>
      </w:r>
      <w:r>
        <w:rPr>
          <w:sz w:val="24"/>
        </w:rPr>
        <w:t>As</w:t>
      </w:r>
      <w:r>
        <w:rPr>
          <w:spacing w:val="-3"/>
          <w:sz w:val="24"/>
        </w:rPr>
        <w:t> </w:t>
      </w:r>
      <w:r>
        <w:rPr>
          <w:sz w:val="24"/>
        </w:rPr>
        <w:t>a</w:t>
      </w:r>
      <w:r>
        <w:rPr>
          <w:spacing w:val="-2"/>
          <w:sz w:val="24"/>
        </w:rPr>
        <w:t> </w:t>
      </w:r>
      <w:r>
        <w:rPr>
          <w:sz w:val="24"/>
        </w:rPr>
        <w:t>result,</w:t>
      </w:r>
      <w:r>
        <w:rPr>
          <w:spacing w:val="-5"/>
          <w:sz w:val="24"/>
        </w:rPr>
        <w:t> </w:t>
      </w:r>
      <w:r>
        <w:rPr>
          <w:sz w:val="24"/>
        </w:rPr>
        <w:t>SBUHB</w:t>
      </w:r>
      <w:r>
        <w:rPr>
          <w:spacing w:val="-2"/>
          <w:sz w:val="24"/>
        </w:rPr>
        <w:t> </w:t>
      </w:r>
      <w:r>
        <w:rPr>
          <w:sz w:val="24"/>
        </w:rPr>
        <w:t>and</w:t>
      </w:r>
      <w:r>
        <w:rPr>
          <w:spacing w:val="-3"/>
          <w:sz w:val="24"/>
        </w:rPr>
        <w:t> </w:t>
      </w:r>
      <w:r>
        <w:rPr>
          <w:sz w:val="24"/>
        </w:rPr>
        <w:t>HDdUHB</w:t>
      </w:r>
      <w:r>
        <w:rPr>
          <w:spacing w:val="-2"/>
          <w:sz w:val="24"/>
        </w:rPr>
        <w:t> </w:t>
      </w:r>
      <w:r>
        <w:rPr>
          <w:sz w:val="24"/>
        </w:rPr>
        <w:t>have</w:t>
      </w:r>
      <w:r>
        <w:rPr>
          <w:spacing w:val="-3"/>
          <w:sz w:val="24"/>
        </w:rPr>
        <w:t> </w:t>
      </w:r>
      <w:r>
        <w:rPr>
          <w:sz w:val="24"/>
        </w:rPr>
        <w:t>issued</w:t>
      </w:r>
      <w:r>
        <w:rPr>
          <w:spacing w:val="-3"/>
          <w:sz w:val="24"/>
        </w:rPr>
        <w:t> </w:t>
      </w:r>
      <w:r>
        <w:rPr>
          <w:sz w:val="24"/>
        </w:rPr>
        <w:t>a</w:t>
      </w:r>
      <w:r>
        <w:rPr>
          <w:spacing w:val="-4"/>
          <w:sz w:val="24"/>
        </w:rPr>
        <w:t> </w:t>
      </w:r>
      <w:r>
        <w:rPr>
          <w:sz w:val="24"/>
        </w:rPr>
        <w:t>joint</w:t>
      </w:r>
      <w:r>
        <w:rPr>
          <w:spacing w:val="-3"/>
          <w:sz w:val="24"/>
        </w:rPr>
        <w:t> </w:t>
      </w:r>
      <w:r>
        <w:rPr>
          <w:sz w:val="24"/>
        </w:rPr>
        <w:t>letter</w:t>
      </w:r>
      <w:r>
        <w:rPr>
          <w:spacing w:val="-7"/>
          <w:sz w:val="24"/>
        </w:rPr>
        <w:t> </w:t>
      </w:r>
      <w:r>
        <w:rPr>
          <w:sz w:val="24"/>
        </w:rPr>
        <w:t>to NHS Wales Performance and Improvement (NHS P&amp;I) seeking such support; a response is yet to be received.</w:t>
      </w:r>
    </w:p>
    <w:p>
      <w:pPr>
        <w:pStyle w:val="ListParagraph"/>
        <w:numPr>
          <w:ilvl w:val="0"/>
          <w:numId w:val="15"/>
        </w:numPr>
        <w:tabs>
          <w:tab w:pos="1517" w:val="left" w:leader="none"/>
        </w:tabs>
        <w:spacing w:line="293" w:lineRule="exact" w:before="274" w:after="0"/>
        <w:ind w:left="1517" w:right="0" w:hanging="360"/>
        <w:jc w:val="left"/>
        <w:rPr>
          <w:sz w:val="24"/>
        </w:rPr>
      </w:pPr>
      <w:r>
        <w:rPr>
          <w:sz w:val="24"/>
          <w:u w:val="single"/>
        </w:rPr>
        <w:t>South</w:t>
      </w:r>
      <w:r>
        <w:rPr>
          <w:spacing w:val="-11"/>
          <w:sz w:val="24"/>
          <w:u w:val="single"/>
        </w:rPr>
        <w:t> </w:t>
      </w:r>
      <w:r>
        <w:rPr>
          <w:sz w:val="24"/>
          <w:u w:val="single"/>
        </w:rPr>
        <w:t>West</w:t>
      </w:r>
      <w:r>
        <w:rPr>
          <w:spacing w:val="-10"/>
          <w:sz w:val="24"/>
          <w:u w:val="single"/>
        </w:rPr>
        <w:t> </w:t>
      </w:r>
      <w:r>
        <w:rPr>
          <w:sz w:val="24"/>
          <w:u w:val="single"/>
        </w:rPr>
        <w:t>Wales</w:t>
      </w:r>
      <w:r>
        <w:rPr>
          <w:spacing w:val="-11"/>
          <w:sz w:val="24"/>
          <w:u w:val="single"/>
        </w:rPr>
        <w:t> </w:t>
      </w:r>
      <w:r>
        <w:rPr>
          <w:sz w:val="24"/>
          <w:u w:val="single"/>
        </w:rPr>
        <w:t>Vascular</w:t>
      </w:r>
      <w:r>
        <w:rPr>
          <w:spacing w:val="-10"/>
          <w:sz w:val="24"/>
          <w:u w:val="single"/>
        </w:rPr>
        <w:t> </w:t>
      </w:r>
      <w:r>
        <w:rPr>
          <w:spacing w:val="-2"/>
          <w:sz w:val="24"/>
          <w:u w:val="single"/>
        </w:rPr>
        <w:t>Network</w:t>
      </w:r>
      <w:r>
        <w:rPr>
          <w:spacing w:val="-2"/>
          <w:sz w:val="24"/>
          <w:u w:val="none"/>
        </w:rPr>
        <w:t>:</w:t>
      </w:r>
    </w:p>
    <w:p>
      <w:pPr>
        <w:pStyle w:val="BodyText"/>
        <w:ind w:left="1517" w:right="668"/>
      </w:pPr>
      <w:r>
        <w:rPr/>
        <w:t>Progress linked to work within the Health Boards’ Finance and Commissioning teams to update the current Long Term</w:t>
      </w:r>
      <w:r>
        <w:rPr>
          <w:spacing w:val="-11"/>
        </w:rPr>
        <w:t> </w:t>
      </w:r>
      <w:r>
        <w:rPr/>
        <w:t>Agreement (LTA), which includes Vascular, is unlikely to be in place for new financial year 2025/26.</w:t>
      </w:r>
      <w:r>
        <w:rPr>
          <w:spacing w:val="40"/>
        </w:rPr>
        <w:t> </w:t>
      </w:r>
      <w:r>
        <w:rPr/>
        <w:t>The ability to plan</w:t>
      </w:r>
      <w:r>
        <w:rPr>
          <w:spacing w:val="-4"/>
        </w:rPr>
        <w:t> </w:t>
      </w:r>
      <w:r>
        <w:rPr/>
        <w:t>and</w:t>
      </w:r>
      <w:r>
        <w:rPr>
          <w:spacing w:val="-3"/>
        </w:rPr>
        <w:t> </w:t>
      </w:r>
      <w:r>
        <w:rPr/>
        <w:t>manage</w:t>
      </w:r>
      <w:r>
        <w:rPr>
          <w:spacing w:val="-2"/>
        </w:rPr>
        <w:t> </w:t>
      </w:r>
      <w:r>
        <w:rPr/>
        <w:t>the</w:t>
      </w:r>
      <w:r>
        <w:rPr>
          <w:spacing w:val="-5"/>
        </w:rPr>
        <w:t> </w:t>
      </w:r>
      <w:r>
        <w:rPr/>
        <w:t>agreed</w:t>
      </w:r>
      <w:r>
        <w:rPr>
          <w:spacing w:val="-5"/>
        </w:rPr>
        <w:t> </w:t>
      </w:r>
      <w:r>
        <w:rPr/>
        <w:t>aim</w:t>
      </w:r>
      <w:r>
        <w:rPr>
          <w:spacing w:val="-5"/>
        </w:rPr>
        <w:t> </w:t>
      </w:r>
      <w:r>
        <w:rPr/>
        <w:t>of</w:t>
      </w:r>
      <w:r>
        <w:rPr>
          <w:spacing w:val="-3"/>
        </w:rPr>
        <w:t> </w:t>
      </w:r>
      <w:r>
        <w:rPr/>
        <w:t>a</w:t>
      </w:r>
      <w:r>
        <w:rPr>
          <w:spacing w:val="-2"/>
        </w:rPr>
        <w:t> </w:t>
      </w:r>
      <w:r>
        <w:rPr/>
        <w:t>single</w:t>
      </w:r>
      <w:r>
        <w:rPr>
          <w:spacing w:val="-5"/>
        </w:rPr>
        <w:t> </w:t>
      </w:r>
      <w:r>
        <w:rPr/>
        <w:t>waiting</w:t>
      </w:r>
      <w:r>
        <w:rPr>
          <w:spacing w:val="-3"/>
        </w:rPr>
        <w:t> </w:t>
      </w:r>
      <w:r>
        <w:rPr/>
        <w:t>list</w:t>
      </w:r>
      <w:r>
        <w:rPr>
          <w:spacing w:val="-2"/>
        </w:rPr>
        <w:t> </w:t>
      </w:r>
      <w:r>
        <w:rPr/>
        <w:t>for</w:t>
      </w:r>
      <w:r>
        <w:rPr>
          <w:spacing w:val="-3"/>
        </w:rPr>
        <w:t> </w:t>
      </w:r>
      <w:r>
        <w:rPr/>
        <w:t>Vascular</w:t>
      </w:r>
      <w:r>
        <w:rPr>
          <w:spacing w:val="-6"/>
        </w:rPr>
        <w:t> </w:t>
      </w:r>
      <w:r>
        <w:rPr/>
        <w:t>is</w:t>
      </w:r>
      <w:r>
        <w:rPr>
          <w:spacing w:val="-2"/>
        </w:rPr>
        <w:t> </w:t>
      </w:r>
      <w:r>
        <w:rPr/>
        <w:t>dependent on the progress of LTA</w:t>
      </w:r>
      <w:r>
        <w:rPr>
          <w:spacing w:val="-2"/>
        </w:rPr>
        <w:t> </w:t>
      </w:r>
      <w:r>
        <w:rPr/>
        <w:t>update work.</w:t>
      </w:r>
    </w:p>
    <w:p>
      <w:pPr>
        <w:pStyle w:val="BodyText"/>
      </w:pPr>
    </w:p>
    <w:p>
      <w:pPr>
        <w:pStyle w:val="BodyText"/>
        <w:ind w:left="1157" w:right="1286"/>
      </w:pPr>
      <w:r>
        <w:rPr>
          <w:u w:val="single"/>
        </w:rPr>
        <w:t>Unscheduled</w:t>
      </w:r>
      <w:r>
        <w:rPr>
          <w:spacing w:val="-4"/>
          <w:u w:val="single"/>
        </w:rPr>
        <w:t> </w:t>
      </w:r>
      <w:r>
        <w:rPr>
          <w:u w:val="single"/>
        </w:rPr>
        <w:t>Care</w:t>
      </w:r>
      <w:r>
        <w:rPr>
          <w:spacing w:val="-4"/>
          <w:u w:val="single"/>
        </w:rPr>
        <w:t> </w:t>
      </w:r>
      <w:r>
        <w:rPr>
          <w:u w:val="single"/>
        </w:rPr>
        <w:t>Programmes:</w:t>
      </w:r>
      <w:r>
        <w:rPr>
          <w:spacing w:val="-5"/>
          <w:u w:val="single"/>
        </w:rPr>
        <w:t> </w:t>
      </w:r>
      <w:r>
        <w:rPr>
          <w:u w:val="single"/>
        </w:rPr>
        <w:t>Stroke,</w:t>
      </w:r>
      <w:r>
        <w:rPr>
          <w:spacing w:val="-5"/>
          <w:u w:val="single"/>
        </w:rPr>
        <w:t> </w:t>
      </w:r>
      <w:r>
        <w:rPr>
          <w:u w:val="single"/>
        </w:rPr>
        <w:t>and</w:t>
      </w:r>
      <w:r>
        <w:rPr>
          <w:spacing w:val="-7"/>
          <w:u w:val="single"/>
        </w:rPr>
        <w:t> </w:t>
      </w:r>
      <w:r>
        <w:rPr>
          <w:u w:val="single"/>
        </w:rPr>
        <w:t>Urgent</w:t>
      </w:r>
      <w:r>
        <w:rPr>
          <w:spacing w:val="-5"/>
          <w:u w:val="single"/>
        </w:rPr>
        <w:t> </w:t>
      </w:r>
      <w:r>
        <w:rPr>
          <w:u w:val="single"/>
        </w:rPr>
        <w:t>and</w:t>
      </w:r>
      <w:r>
        <w:rPr>
          <w:spacing w:val="-7"/>
          <w:u w:val="single"/>
        </w:rPr>
        <w:t> </w:t>
      </w:r>
      <w:r>
        <w:rPr>
          <w:u w:val="single"/>
        </w:rPr>
        <w:t>Emergency</w:t>
      </w:r>
      <w:r>
        <w:rPr>
          <w:spacing w:val="-5"/>
          <w:u w:val="single"/>
        </w:rPr>
        <w:t> </w:t>
      </w:r>
      <w:r>
        <w:rPr>
          <w:u w:val="single"/>
        </w:rPr>
        <w:t>Care</w:t>
      </w:r>
      <w:r>
        <w:rPr>
          <w:u w:val="none"/>
        </w:rPr>
        <w:t> There are no advisory notes</w:t>
      </w:r>
    </w:p>
    <w:p>
      <w:pPr>
        <w:pStyle w:val="BodyText"/>
        <w:spacing w:line="275" w:lineRule="exact"/>
        <w:ind w:left="1157"/>
      </w:pPr>
      <w:r>
        <w:rPr>
          <w:u w:val="single"/>
        </w:rPr>
        <w:t>Clinical</w:t>
      </w:r>
      <w:r>
        <w:rPr>
          <w:spacing w:val="-6"/>
          <w:u w:val="single"/>
        </w:rPr>
        <w:t> </w:t>
      </w:r>
      <w:r>
        <w:rPr>
          <w:u w:val="single"/>
        </w:rPr>
        <w:t>Services</w:t>
      </w:r>
      <w:r>
        <w:rPr>
          <w:spacing w:val="-6"/>
          <w:u w:val="single"/>
        </w:rPr>
        <w:t> </w:t>
      </w:r>
      <w:r>
        <w:rPr>
          <w:u w:val="single"/>
        </w:rPr>
        <w:t>Planning</w:t>
      </w:r>
      <w:r>
        <w:rPr>
          <w:spacing w:val="-5"/>
          <w:u w:val="single"/>
        </w:rPr>
        <w:t> </w:t>
      </w:r>
      <w:r>
        <w:rPr>
          <w:u w:val="single"/>
        </w:rPr>
        <w:t>Sub-</w:t>
      </w:r>
      <w:r>
        <w:rPr>
          <w:spacing w:val="-2"/>
          <w:u w:val="single"/>
        </w:rPr>
        <w:t>Group:</w:t>
      </w:r>
    </w:p>
    <w:p>
      <w:pPr>
        <w:pStyle w:val="ListParagraph"/>
        <w:numPr>
          <w:ilvl w:val="0"/>
          <w:numId w:val="15"/>
        </w:numPr>
        <w:tabs>
          <w:tab w:pos="1517" w:val="left" w:leader="none"/>
        </w:tabs>
        <w:spacing w:line="292" w:lineRule="exact" w:before="0" w:after="0"/>
        <w:ind w:left="1517" w:right="0" w:hanging="360"/>
        <w:jc w:val="left"/>
        <w:rPr>
          <w:sz w:val="24"/>
        </w:rPr>
      </w:pPr>
      <w:r>
        <w:rPr>
          <w:sz w:val="24"/>
        </w:rPr>
        <w:t>Resource</w:t>
      </w:r>
      <w:r>
        <w:rPr>
          <w:spacing w:val="-6"/>
          <w:sz w:val="24"/>
        </w:rPr>
        <w:t> </w:t>
      </w:r>
      <w:r>
        <w:rPr>
          <w:sz w:val="24"/>
        </w:rPr>
        <w:t>requirements</w:t>
      </w:r>
      <w:r>
        <w:rPr>
          <w:spacing w:val="-4"/>
          <w:sz w:val="24"/>
        </w:rPr>
        <w:t> </w:t>
      </w:r>
      <w:r>
        <w:rPr>
          <w:sz w:val="24"/>
        </w:rPr>
        <w:t>which</w:t>
      </w:r>
      <w:r>
        <w:rPr>
          <w:spacing w:val="-3"/>
          <w:sz w:val="24"/>
        </w:rPr>
        <w:t> </w:t>
      </w:r>
      <w:r>
        <w:rPr>
          <w:sz w:val="24"/>
        </w:rPr>
        <w:t>will</w:t>
      </w:r>
      <w:r>
        <w:rPr>
          <w:spacing w:val="-5"/>
          <w:sz w:val="24"/>
        </w:rPr>
        <w:t> </w:t>
      </w:r>
      <w:r>
        <w:rPr>
          <w:sz w:val="24"/>
        </w:rPr>
        <w:t>be</w:t>
      </w:r>
      <w:r>
        <w:rPr>
          <w:spacing w:val="-3"/>
          <w:sz w:val="24"/>
        </w:rPr>
        <w:t> </w:t>
      </w:r>
      <w:r>
        <w:rPr>
          <w:sz w:val="24"/>
        </w:rPr>
        <w:t>kept</w:t>
      </w:r>
      <w:r>
        <w:rPr>
          <w:spacing w:val="-5"/>
          <w:sz w:val="24"/>
        </w:rPr>
        <w:t> </w:t>
      </w:r>
      <w:r>
        <w:rPr>
          <w:sz w:val="24"/>
        </w:rPr>
        <w:t>under</w:t>
      </w:r>
      <w:r>
        <w:rPr>
          <w:spacing w:val="-4"/>
          <w:sz w:val="24"/>
        </w:rPr>
        <w:t> </w:t>
      </w:r>
      <w:r>
        <w:rPr>
          <w:sz w:val="24"/>
        </w:rPr>
        <w:t>review</w:t>
      </w:r>
      <w:r>
        <w:rPr>
          <w:spacing w:val="-3"/>
          <w:sz w:val="24"/>
        </w:rPr>
        <w:t> </w:t>
      </w:r>
      <w:r>
        <w:rPr>
          <w:spacing w:val="-2"/>
          <w:sz w:val="24"/>
        </w:rPr>
        <w:t>include:</w:t>
      </w:r>
    </w:p>
    <w:p>
      <w:pPr>
        <w:pStyle w:val="ListParagraph"/>
        <w:numPr>
          <w:ilvl w:val="0"/>
          <w:numId w:val="16"/>
        </w:numPr>
        <w:tabs>
          <w:tab w:pos="1877" w:val="left" w:leader="none"/>
        </w:tabs>
        <w:spacing w:line="275" w:lineRule="exact" w:before="0" w:after="0"/>
        <w:ind w:left="1877" w:right="0" w:hanging="360"/>
        <w:jc w:val="left"/>
        <w:rPr>
          <w:sz w:val="24"/>
        </w:rPr>
      </w:pPr>
      <w:r>
        <w:rPr>
          <w:sz w:val="24"/>
        </w:rPr>
        <w:t>Stroke:</w:t>
      </w:r>
      <w:r>
        <w:rPr>
          <w:spacing w:val="-5"/>
          <w:sz w:val="24"/>
        </w:rPr>
        <w:t> </w:t>
      </w:r>
      <w:r>
        <w:rPr>
          <w:sz w:val="24"/>
        </w:rPr>
        <w:t>No</w:t>
      </w:r>
      <w:r>
        <w:rPr>
          <w:spacing w:val="-3"/>
          <w:sz w:val="24"/>
        </w:rPr>
        <w:t> </w:t>
      </w:r>
      <w:r>
        <w:rPr>
          <w:sz w:val="24"/>
        </w:rPr>
        <w:t>dedicated</w:t>
      </w:r>
      <w:r>
        <w:rPr>
          <w:spacing w:val="-4"/>
          <w:sz w:val="24"/>
        </w:rPr>
        <w:t> </w:t>
      </w:r>
      <w:r>
        <w:rPr>
          <w:sz w:val="24"/>
        </w:rPr>
        <w:t>resource</w:t>
      </w:r>
      <w:r>
        <w:rPr>
          <w:spacing w:val="-5"/>
          <w:sz w:val="24"/>
        </w:rPr>
        <w:t> </w:t>
      </w:r>
      <w:r>
        <w:rPr>
          <w:sz w:val="24"/>
        </w:rPr>
        <w:t>beyond</w:t>
      </w:r>
      <w:r>
        <w:rPr>
          <w:spacing w:val="-5"/>
          <w:sz w:val="24"/>
        </w:rPr>
        <w:t> </w:t>
      </w:r>
      <w:r>
        <w:rPr>
          <w:sz w:val="24"/>
        </w:rPr>
        <w:t>March</w:t>
      </w:r>
      <w:r>
        <w:rPr>
          <w:spacing w:val="-6"/>
          <w:sz w:val="24"/>
        </w:rPr>
        <w:t> </w:t>
      </w:r>
      <w:r>
        <w:rPr>
          <w:spacing w:val="-2"/>
          <w:sz w:val="24"/>
        </w:rPr>
        <w:t>2026;</w:t>
      </w:r>
    </w:p>
    <w:p>
      <w:pPr>
        <w:pStyle w:val="ListParagraph"/>
        <w:numPr>
          <w:ilvl w:val="0"/>
          <w:numId w:val="16"/>
        </w:numPr>
        <w:tabs>
          <w:tab w:pos="1877" w:val="left" w:leader="none"/>
        </w:tabs>
        <w:spacing w:line="240" w:lineRule="auto" w:before="0" w:after="0"/>
        <w:ind w:left="1877" w:right="1288" w:hanging="360"/>
        <w:jc w:val="left"/>
        <w:rPr>
          <w:sz w:val="24"/>
        </w:rPr>
      </w:pPr>
      <w:r>
        <w:rPr>
          <w:sz w:val="24"/>
        </w:rPr>
        <w:t>SWW Cancer Centre Programme is dependent on project and planning support from SBUHB and HDdUHB planning teams – project team have written</w:t>
      </w:r>
      <w:r>
        <w:rPr>
          <w:spacing w:val="-4"/>
          <w:sz w:val="24"/>
        </w:rPr>
        <w:t> </w:t>
      </w:r>
      <w:r>
        <w:rPr>
          <w:sz w:val="24"/>
        </w:rPr>
        <w:t>to</w:t>
      </w:r>
      <w:r>
        <w:rPr>
          <w:spacing w:val="-4"/>
          <w:sz w:val="24"/>
        </w:rPr>
        <w:t> </w:t>
      </w:r>
      <w:r>
        <w:rPr>
          <w:sz w:val="24"/>
        </w:rPr>
        <w:t>NHS</w:t>
      </w:r>
      <w:r>
        <w:rPr>
          <w:spacing w:val="-7"/>
          <w:sz w:val="24"/>
        </w:rPr>
        <w:t> </w:t>
      </w:r>
      <w:r>
        <w:rPr>
          <w:sz w:val="24"/>
        </w:rPr>
        <w:t>P&amp;I</w:t>
      </w:r>
      <w:r>
        <w:rPr>
          <w:spacing w:val="-6"/>
          <w:sz w:val="24"/>
        </w:rPr>
        <w:t> </w:t>
      </w:r>
      <w:r>
        <w:rPr>
          <w:sz w:val="24"/>
        </w:rPr>
        <w:t>seeking</w:t>
      </w:r>
      <w:r>
        <w:rPr>
          <w:spacing w:val="-3"/>
          <w:sz w:val="24"/>
        </w:rPr>
        <w:t> </w:t>
      </w:r>
      <w:r>
        <w:rPr>
          <w:sz w:val="24"/>
        </w:rPr>
        <w:t>national</w:t>
      </w:r>
      <w:r>
        <w:rPr>
          <w:spacing w:val="-4"/>
          <w:sz w:val="24"/>
        </w:rPr>
        <w:t> </w:t>
      </w:r>
      <w:r>
        <w:rPr>
          <w:sz w:val="24"/>
        </w:rPr>
        <w:t>programme</w:t>
      </w:r>
      <w:r>
        <w:rPr>
          <w:spacing w:val="-4"/>
          <w:sz w:val="24"/>
        </w:rPr>
        <w:t> </w:t>
      </w:r>
      <w:r>
        <w:rPr>
          <w:sz w:val="24"/>
        </w:rPr>
        <w:t>resources</w:t>
      </w:r>
      <w:r>
        <w:rPr>
          <w:spacing w:val="-6"/>
          <w:sz w:val="24"/>
        </w:rPr>
        <w:t> </w:t>
      </w:r>
      <w:r>
        <w:rPr>
          <w:sz w:val="24"/>
        </w:rPr>
        <w:t>to</w:t>
      </w:r>
      <w:r>
        <w:rPr>
          <w:spacing w:val="-3"/>
          <w:sz w:val="24"/>
        </w:rPr>
        <w:t> </w:t>
      </w:r>
      <w:r>
        <w:rPr>
          <w:sz w:val="24"/>
        </w:rPr>
        <w:t>support</w:t>
      </w:r>
      <w:r>
        <w:rPr>
          <w:spacing w:val="-4"/>
          <w:sz w:val="24"/>
        </w:rPr>
        <w:t> </w:t>
      </w:r>
      <w:r>
        <w:rPr>
          <w:sz w:val="24"/>
        </w:rPr>
        <w:t>the regional programme’s delivery.</w:t>
      </w:r>
    </w:p>
    <w:p>
      <w:pPr>
        <w:pStyle w:val="ListParagraph"/>
        <w:numPr>
          <w:ilvl w:val="0"/>
          <w:numId w:val="16"/>
        </w:numPr>
        <w:tabs>
          <w:tab w:pos="1877" w:val="left" w:leader="none"/>
        </w:tabs>
        <w:spacing w:line="240" w:lineRule="auto" w:before="0" w:after="0"/>
        <w:ind w:left="1877" w:right="1011" w:hanging="360"/>
        <w:jc w:val="left"/>
        <w:rPr>
          <w:sz w:val="24"/>
        </w:rPr>
      </w:pPr>
      <w:r>
        <w:rPr>
          <w:sz w:val="24"/>
        </w:rPr>
        <w:t>Regional</w:t>
      </w:r>
      <w:r>
        <w:rPr>
          <w:spacing w:val="-5"/>
          <w:sz w:val="24"/>
        </w:rPr>
        <w:t> </w:t>
      </w:r>
      <w:r>
        <w:rPr>
          <w:sz w:val="24"/>
        </w:rPr>
        <w:t>Diagnostics</w:t>
      </w:r>
      <w:r>
        <w:rPr>
          <w:spacing w:val="-7"/>
          <w:sz w:val="24"/>
        </w:rPr>
        <w:t> </w:t>
      </w:r>
      <w:r>
        <w:rPr>
          <w:sz w:val="24"/>
        </w:rPr>
        <w:t>Programme</w:t>
      </w:r>
      <w:r>
        <w:rPr>
          <w:spacing w:val="-5"/>
          <w:sz w:val="24"/>
        </w:rPr>
        <w:t> </w:t>
      </w:r>
      <w:r>
        <w:rPr>
          <w:sz w:val="24"/>
        </w:rPr>
        <w:t>has</w:t>
      </w:r>
      <w:r>
        <w:rPr>
          <w:spacing w:val="-5"/>
          <w:sz w:val="24"/>
        </w:rPr>
        <w:t> </w:t>
      </w:r>
      <w:r>
        <w:rPr>
          <w:sz w:val="24"/>
        </w:rPr>
        <w:t>no</w:t>
      </w:r>
      <w:r>
        <w:rPr>
          <w:spacing w:val="-5"/>
          <w:sz w:val="24"/>
        </w:rPr>
        <w:t> </w:t>
      </w:r>
      <w:r>
        <w:rPr>
          <w:sz w:val="24"/>
        </w:rPr>
        <w:t>dedicated</w:t>
      </w:r>
      <w:r>
        <w:rPr>
          <w:spacing w:val="-5"/>
          <w:sz w:val="24"/>
        </w:rPr>
        <w:t> </w:t>
      </w:r>
      <w:r>
        <w:rPr>
          <w:sz w:val="24"/>
        </w:rPr>
        <w:t>programme</w:t>
      </w:r>
      <w:r>
        <w:rPr>
          <w:spacing w:val="-5"/>
          <w:sz w:val="24"/>
        </w:rPr>
        <w:t> </w:t>
      </w:r>
      <w:r>
        <w:rPr>
          <w:sz w:val="24"/>
        </w:rPr>
        <w:t>resource</w:t>
      </w:r>
      <w:r>
        <w:rPr>
          <w:spacing w:val="-5"/>
          <w:sz w:val="24"/>
        </w:rPr>
        <w:t> </w:t>
      </w:r>
      <w:r>
        <w:rPr>
          <w:sz w:val="24"/>
        </w:rPr>
        <w:t>to support the programme of work, due to the re-distribution of RJC PMO resources to support the Pathology Programme.</w:t>
      </w:r>
    </w:p>
    <w:p>
      <w:pPr>
        <w:pStyle w:val="BodyText"/>
      </w:pPr>
    </w:p>
    <w:p>
      <w:pPr>
        <w:pStyle w:val="BodyText"/>
        <w:ind w:left="1157"/>
      </w:pPr>
      <w:r>
        <w:rPr>
          <w:u w:val="single"/>
        </w:rPr>
        <w:t>Regional</w:t>
      </w:r>
      <w:r>
        <w:rPr>
          <w:spacing w:val="-4"/>
          <w:u w:val="single"/>
        </w:rPr>
        <w:t> </w:t>
      </w:r>
      <w:r>
        <w:rPr>
          <w:u w:val="single"/>
        </w:rPr>
        <w:t>Diagnostics:</w:t>
      </w:r>
      <w:r>
        <w:rPr>
          <w:spacing w:val="-5"/>
          <w:u w:val="single"/>
        </w:rPr>
        <w:t> </w:t>
      </w:r>
      <w:r>
        <w:rPr>
          <w:u w:val="single"/>
        </w:rPr>
        <w:t>Endoscopy</w:t>
      </w:r>
      <w:r>
        <w:rPr>
          <w:spacing w:val="-5"/>
          <w:u w:val="single"/>
        </w:rPr>
        <w:t> </w:t>
      </w:r>
      <w:r>
        <w:rPr>
          <w:u w:val="single"/>
        </w:rPr>
        <w:t>and</w:t>
      </w:r>
      <w:r>
        <w:rPr>
          <w:spacing w:val="-3"/>
          <w:u w:val="single"/>
        </w:rPr>
        <w:t> </w:t>
      </w:r>
      <w:r>
        <w:rPr>
          <w:spacing w:val="-2"/>
          <w:u w:val="single"/>
        </w:rPr>
        <w:t>Radiology</w:t>
      </w:r>
    </w:p>
    <w:p>
      <w:pPr>
        <w:pStyle w:val="BodyText"/>
        <w:ind w:left="1515" w:right="757"/>
      </w:pPr>
      <w:r>
        <w:rPr/>
        <mc:AlternateContent>
          <mc:Choice Requires="wps">
            <w:drawing>
              <wp:anchor distT="0" distB="0" distL="0" distR="0" allowOverlap="1" layoutInCell="1" locked="0" behindDoc="1" simplePos="0" relativeHeight="482779648">
                <wp:simplePos x="0" y="0"/>
                <wp:positionH relativeFrom="page">
                  <wp:posOffset>2524379</wp:posOffset>
                </wp:positionH>
                <wp:positionV relativeFrom="paragraph">
                  <wp:posOffset>279035</wp:posOffset>
                </wp:positionV>
                <wp:extent cx="43180" cy="7620"/>
                <wp:effectExtent l="0" t="0" r="0" b="0"/>
                <wp:wrapNone/>
                <wp:docPr id="102" name="Graphic 102"/>
                <wp:cNvGraphicFramePr>
                  <a:graphicFrameLocks/>
                </wp:cNvGraphicFramePr>
                <a:graphic>
                  <a:graphicData uri="http://schemas.microsoft.com/office/word/2010/wordprocessingShape">
                    <wps:wsp>
                      <wps:cNvPr id="102" name="Graphic 102"/>
                      <wps:cNvSpPr/>
                      <wps:spPr>
                        <a:xfrm>
                          <a:off x="0" y="0"/>
                          <a:ext cx="43180" cy="7620"/>
                        </a:xfrm>
                        <a:custGeom>
                          <a:avLst/>
                          <a:gdLst/>
                          <a:ahLst/>
                          <a:cxnLst/>
                          <a:rect l="l" t="t" r="r" b="b"/>
                          <a:pathLst>
                            <a:path w="43180" h="7620">
                              <a:moveTo>
                                <a:pt x="42672" y="0"/>
                              </a:moveTo>
                              <a:lnTo>
                                <a:pt x="0" y="0"/>
                              </a:lnTo>
                              <a:lnTo>
                                <a:pt x="0" y="7619"/>
                              </a:lnTo>
                              <a:lnTo>
                                <a:pt x="42672" y="7619"/>
                              </a:lnTo>
                              <a:lnTo>
                                <a:pt x="42672"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198.770004pt;margin-top:21.971308pt;width:3.36pt;height:.599980pt;mso-position-horizontal-relative:page;mso-position-vertical-relative:paragraph;z-index:-20536832" id="docshape58" filled="true" fillcolor="#000000" stroked="false">
                <v:fill type="solid"/>
                <w10:wrap type="none"/>
              </v:rect>
            </w:pict>
          </mc:Fallback>
        </mc:AlternateContent>
      </w:r>
      <w:r>
        <w:rPr/>
        <w:t>A</w:t>
      </w:r>
      <w:r>
        <w:rPr>
          <w:spacing w:val="-4"/>
        </w:rPr>
        <w:t> </w:t>
      </w:r>
      <w:r>
        <w:rPr/>
        <w:t>workshop to align thinking about the regional opportunities across the respective pathways, to define the Regional Diagnostics programme is delayed</w:t>
      </w:r>
      <w:r>
        <w:rPr/>
        <w:t> as there is no dedicated programme management resource and operational team’s</w:t>
      </w:r>
      <w:r>
        <w:rPr>
          <w:spacing w:val="-6"/>
        </w:rPr>
        <w:t> </w:t>
      </w:r>
      <w:r>
        <w:rPr/>
        <w:t>availability.</w:t>
      </w:r>
      <w:r>
        <w:rPr>
          <w:spacing w:val="40"/>
        </w:rPr>
        <w:t> </w:t>
      </w:r>
      <w:r>
        <w:rPr/>
        <w:t>The</w:t>
      </w:r>
      <w:r>
        <w:rPr>
          <w:spacing w:val="-6"/>
        </w:rPr>
        <w:t> </w:t>
      </w:r>
      <w:r>
        <w:rPr/>
        <w:t>Clinical</w:t>
      </w:r>
      <w:r>
        <w:rPr>
          <w:spacing w:val="-6"/>
        </w:rPr>
        <w:t> </w:t>
      </w:r>
      <w:r>
        <w:rPr/>
        <w:t>Services</w:t>
      </w:r>
      <w:r>
        <w:rPr>
          <w:spacing w:val="-8"/>
        </w:rPr>
        <w:t> </w:t>
      </w:r>
      <w:r>
        <w:rPr/>
        <w:t>Planning</w:t>
      </w:r>
      <w:r>
        <w:rPr>
          <w:spacing w:val="-7"/>
        </w:rPr>
        <w:t> </w:t>
      </w:r>
      <w:r>
        <w:rPr/>
        <w:t>Sub-Group</w:t>
      </w:r>
      <w:r>
        <w:rPr>
          <w:spacing w:val="-7"/>
        </w:rPr>
        <w:t> </w:t>
      </w:r>
      <w:r>
        <w:rPr/>
        <w:t>have</w:t>
      </w:r>
      <w:r>
        <w:rPr>
          <w:spacing w:val="-8"/>
        </w:rPr>
        <w:t> </w:t>
      </w:r>
      <w:r>
        <w:rPr/>
        <w:t>determined</w:t>
      </w:r>
      <w:r>
        <w:rPr>
          <w:spacing w:val="-3"/>
        </w:rPr>
        <w:t> </w:t>
      </w:r>
      <w:r>
        <w:rPr/>
        <w:t>to focus resources on active programmes in the short term and to review resources for Regional Diagnostics in March 2026.</w:t>
      </w:r>
    </w:p>
    <w:p>
      <w:pPr>
        <w:spacing w:before="276"/>
        <w:ind w:left="1157" w:right="0" w:firstLine="0"/>
        <w:jc w:val="left"/>
        <w:rPr>
          <w:i/>
          <w:sz w:val="28"/>
        </w:rPr>
      </w:pPr>
      <w:r>
        <w:rPr>
          <w:b/>
          <w:sz w:val="28"/>
        </w:rPr>
        <w:t>Assure</w:t>
      </w:r>
      <w:r>
        <w:rPr>
          <w:b/>
          <w:spacing w:val="-3"/>
          <w:sz w:val="28"/>
        </w:rPr>
        <w:t> </w:t>
      </w:r>
      <w:r>
        <w:rPr>
          <w:i/>
          <w:sz w:val="28"/>
        </w:rPr>
        <w:t>(to</w:t>
      </w:r>
      <w:r>
        <w:rPr>
          <w:i/>
          <w:spacing w:val="-5"/>
          <w:sz w:val="28"/>
        </w:rPr>
        <w:t> </w:t>
      </w:r>
      <w:r>
        <w:rPr>
          <w:i/>
          <w:spacing w:val="-2"/>
          <w:sz w:val="28"/>
        </w:rPr>
        <w:t>note)</w:t>
      </w:r>
    </w:p>
    <w:p>
      <w:pPr>
        <w:pStyle w:val="BodyText"/>
        <w:spacing w:before="277"/>
        <w:ind w:left="1157"/>
      </w:pPr>
      <w:r>
        <w:rPr/>
        <w:t>The</w:t>
      </w:r>
      <w:r>
        <w:rPr>
          <w:spacing w:val="-4"/>
        </w:rPr>
        <w:t> </w:t>
      </w:r>
      <w:r>
        <w:rPr/>
        <w:t>Clinical</w:t>
      </w:r>
      <w:r>
        <w:rPr>
          <w:spacing w:val="-3"/>
        </w:rPr>
        <w:t> </w:t>
      </w:r>
      <w:r>
        <w:rPr/>
        <w:t>Services</w:t>
      </w:r>
      <w:r>
        <w:rPr>
          <w:spacing w:val="-5"/>
        </w:rPr>
        <w:t> </w:t>
      </w:r>
      <w:r>
        <w:rPr/>
        <w:t>Planning</w:t>
      </w:r>
      <w:r>
        <w:rPr>
          <w:spacing w:val="-3"/>
        </w:rPr>
        <w:t> </w:t>
      </w:r>
      <w:r>
        <w:rPr/>
        <w:t>Sub-Group</w:t>
      </w:r>
      <w:r>
        <w:rPr>
          <w:spacing w:val="-3"/>
        </w:rPr>
        <w:t> </w:t>
      </w:r>
      <w:r>
        <w:rPr/>
        <w:t>wish</w:t>
      </w:r>
      <w:r>
        <w:rPr>
          <w:spacing w:val="-3"/>
        </w:rPr>
        <w:t> </w:t>
      </w:r>
      <w:r>
        <w:rPr/>
        <w:t>to</w:t>
      </w:r>
      <w:r>
        <w:rPr>
          <w:spacing w:val="-4"/>
        </w:rPr>
        <w:t> </w:t>
      </w:r>
      <w:r>
        <w:rPr>
          <w:b/>
        </w:rPr>
        <w:t>assure</w:t>
      </w:r>
      <w:r>
        <w:rPr>
          <w:b/>
          <w:spacing w:val="-1"/>
        </w:rPr>
        <w:t> </w:t>
      </w:r>
      <w:r>
        <w:rPr/>
        <w:t>members</w:t>
      </w:r>
      <w:r>
        <w:rPr>
          <w:spacing w:val="-3"/>
        </w:rPr>
        <w:t> </w:t>
      </w:r>
      <w:r>
        <w:rPr/>
        <w:t>of</w:t>
      </w:r>
      <w:r>
        <w:rPr>
          <w:spacing w:val="-3"/>
        </w:rPr>
        <w:t> </w:t>
      </w:r>
      <w:r>
        <w:rPr/>
        <w:t>the</w:t>
      </w:r>
      <w:r>
        <w:rPr>
          <w:spacing w:val="-3"/>
        </w:rPr>
        <w:t> </w:t>
      </w:r>
      <w:r>
        <w:rPr/>
        <w:t>RJC</w:t>
      </w:r>
      <w:r>
        <w:rPr>
          <w:spacing w:val="-3"/>
        </w:rPr>
        <w:t> </w:t>
      </w:r>
      <w:r>
        <w:rPr>
          <w:spacing w:val="-2"/>
        </w:rPr>
        <w:t>that:</w:t>
      </w:r>
    </w:p>
    <w:p>
      <w:pPr>
        <w:pStyle w:val="BodyText"/>
      </w:pPr>
    </w:p>
    <w:p>
      <w:pPr>
        <w:pStyle w:val="BodyText"/>
        <w:ind w:left="1157" w:right="797"/>
      </w:pPr>
      <w:r>
        <w:rPr>
          <w:u w:val="single"/>
        </w:rPr>
        <w:t>Planned</w:t>
      </w:r>
      <w:r>
        <w:rPr>
          <w:spacing w:val="-3"/>
          <w:u w:val="single"/>
        </w:rPr>
        <w:t> </w:t>
      </w:r>
      <w:r>
        <w:rPr>
          <w:u w:val="single"/>
        </w:rPr>
        <w:t>Care</w:t>
      </w:r>
      <w:r>
        <w:rPr>
          <w:spacing w:val="-7"/>
          <w:u w:val="single"/>
        </w:rPr>
        <w:t> </w:t>
      </w:r>
      <w:r>
        <w:rPr>
          <w:u w:val="single"/>
        </w:rPr>
        <w:t>Programmes:</w:t>
      </w:r>
      <w:r>
        <w:rPr>
          <w:spacing w:val="-5"/>
          <w:u w:val="single"/>
        </w:rPr>
        <w:t> </w:t>
      </w:r>
      <w:r>
        <w:rPr>
          <w:u w:val="single"/>
        </w:rPr>
        <w:t>Orthopaedics,</w:t>
      </w:r>
      <w:r>
        <w:rPr>
          <w:spacing w:val="-5"/>
          <w:u w:val="single"/>
        </w:rPr>
        <w:t> </w:t>
      </w:r>
      <w:r>
        <w:rPr>
          <w:u w:val="single"/>
        </w:rPr>
        <w:t>Eye</w:t>
      </w:r>
      <w:r>
        <w:rPr>
          <w:spacing w:val="-5"/>
          <w:u w:val="single"/>
        </w:rPr>
        <w:t> </w:t>
      </w:r>
      <w:r>
        <w:rPr>
          <w:u w:val="single"/>
        </w:rPr>
        <w:t>Care,</w:t>
      </w:r>
      <w:r>
        <w:rPr>
          <w:spacing w:val="-7"/>
          <w:u w:val="single"/>
        </w:rPr>
        <w:t> </w:t>
      </w:r>
      <w:r>
        <w:rPr>
          <w:u w:val="single"/>
        </w:rPr>
        <w:t>South</w:t>
      </w:r>
      <w:r>
        <w:rPr>
          <w:spacing w:val="-6"/>
          <w:u w:val="single"/>
        </w:rPr>
        <w:t> </w:t>
      </w:r>
      <w:r>
        <w:rPr>
          <w:u w:val="single"/>
        </w:rPr>
        <w:t>West</w:t>
      </w:r>
      <w:r>
        <w:rPr>
          <w:spacing w:val="-7"/>
          <w:u w:val="single"/>
        </w:rPr>
        <w:t> </w:t>
      </w:r>
      <w:r>
        <w:rPr>
          <w:u w:val="single"/>
        </w:rPr>
        <w:t>Wales</w:t>
      </w:r>
      <w:r>
        <w:rPr>
          <w:spacing w:val="-5"/>
          <w:u w:val="single"/>
        </w:rPr>
        <w:t> </w:t>
      </w:r>
      <w:r>
        <w:rPr>
          <w:u w:val="single"/>
        </w:rPr>
        <w:t>Cancer</w:t>
      </w:r>
      <w:r>
        <w:rPr>
          <w:u w:val="none"/>
        </w:rPr>
        <w:t> </w:t>
      </w:r>
      <w:r>
        <w:rPr>
          <w:u w:val="single"/>
        </w:rPr>
        <w:t>Centre, and Vascular</w:t>
      </w:r>
    </w:p>
    <w:p>
      <w:pPr>
        <w:pStyle w:val="BodyText"/>
      </w:pPr>
    </w:p>
    <w:p>
      <w:pPr>
        <w:pStyle w:val="ListParagraph"/>
        <w:numPr>
          <w:ilvl w:val="0"/>
          <w:numId w:val="15"/>
        </w:numPr>
        <w:tabs>
          <w:tab w:pos="1514" w:val="left" w:leader="none"/>
        </w:tabs>
        <w:spacing w:line="293" w:lineRule="exact" w:before="1" w:after="0"/>
        <w:ind w:left="1514" w:right="0" w:hanging="357"/>
        <w:jc w:val="left"/>
        <w:rPr>
          <w:sz w:val="24"/>
        </w:rPr>
      </w:pPr>
      <w:r>
        <w:rPr>
          <w:spacing w:val="-2"/>
          <w:sz w:val="24"/>
          <w:u w:val="single"/>
        </w:rPr>
        <w:t>Orthopaedics:</w:t>
      </w:r>
    </w:p>
    <w:p>
      <w:pPr>
        <w:pStyle w:val="BodyText"/>
        <w:ind w:left="1515" w:right="797"/>
      </w:pPr>
      <w:r>
        <w:rPr/>
        <w:t>Progressing</w:t>
      </w:r>
      <w:r>
        <w:rPr>
          <w:spacing w:val="-5"/>
        </w:rPr>
        <w:t> </w:t>
      </w:r>
      <w:r>
        <w:rPr/>
        <w:t>as</w:t>
      </w:r>
      <w:r>
        <w:rPr>
          <w:spacing w:val="-6"/>
        </w:rPr>
        <w:t> </w:t>
      </w:r>
      <w:r>
        <w:rPr/>
        <w:t>planned.</w:t>
      </w:r>
      <w:r>
        <w:rPr>
          <w:spacing w:val="-4"/>
        </w:rPr>
        <w:t> </w:t>
      </w:r>
      <w:r>
        <w:rPr/>
        <w:t>Ongoing</w:t>
      </w:r>
      <w:r>
        <w:rPr>
          <w:spacing w:val="-4"/>
        </w:rPr>
        <w:t> </w:t>
      </w:r>
      <w:r>
        <w:rPr/>
        <w:t>discussions</w:t>
      </w:r>
      <w:r>
        <w:rPr>
          <w:spacing w:val="-4"/>
        </w:rPr>
        <w:t> </w:t>
      </w:r>
      <w:r>
        <w:rPr/>
        <w:t>regarding</w:t>
      </w:r>
      <w:r>
        <w:rPr>
          <w:spacing w:val="-4"/>
        </w:rPr>
        <w:t> </w:t>
      </w:r>
      <w:r>
        <w:rPr/>
        <w:t>HDdUHB</w:t>
      </w:r>
      <w:r>
        <w:rPr>
          <w:spacing w:val="-4"/>
        </w:rPr>
        <w:t> </w:t>
      </w:r>
      <w:r>
        <w:rPr/>
        <w:t>access</w:t>
      </w:r>
      <w:r>
        <w:rPr>
          <w:spacing w:val="-4"/>
        </w:rPr>
        <w:t> </w:t>
      </w:r>
      <w:r>
        <w:rPr/>
        <w:t>to Neath Port Talbot Hospital theatres.</w:t>
      </w:r>
    </w:p>
    <w:p>
      <w:pPr>
        <w:pStyle w:val="BodyText"/>
        <w:rPr>
          <w:sz w:val="22"/>
        </w:rPr>
      </w:pPr>
    </w:p>
    <w:p>
      <w:pPr>
        <w:pStyle w:val="BodyText"/>
        <w:spacing w:before="26"/>
        <w:rPr>
          <w:sz w:val="22"/>
        </w:rPr>
      </w:pPr>
    </w:p>
    <w:p>
      <w:pPr>
        <w:spacing w:before="1"/>
        <w:ind w:left="1187" w:right="759" w:firstLine="0"/>
        <w:jc w:val="center"/>
        <w:rPr>
          <w:rFonts w:ascii="Calibri"/>
          <w:b/>
          <w:sz w:val="22"/>
        </w:rPr>
      </w:pPr>
      <w:r>
        <w:rPr>
          <w:rFonts w:ascii="Calibri"/>
          <w:sz w:val="22"/>
        </w:rPr>
        <w:t>Page</w:t>
      </w:r>
      <w:r>
        <w:rPr>
          <w:rFonts w:ascii="Calibri"/>
          <w:spacing w:val="-5"/>
          <w:sz w:val="22"/>
        </w:rPr>
        <w:t> </w:t>
      </w:r>
      <w:r>
        <w:rPr>
          <w:rFonts w:ascii="Calibri"/>
          <w:b/>
          <w:sz w:val="22"/>
        </w:rPr>
        <w:t>2</w:t>
      </w:r>
      <w:r>
        <w:rPr>
          <w:rFonts w:ascii="Calibri"/>
          <w:b/>
          <w:spacing w:val="-1"/>
          <w:sz w:val="22"/>
        </w:rPr>
        <w:t> </w:t>
      </w:r>
      <w:r>
        <w:rPr>
          <w:rFonts w:ascii="Calibri"/>
          <w:sz w:val="22"/>
        </w:rPr>
        <w:t>of</w:t>
      </w:r>
      <w:r>
        <w:rPr>
          <w:rFonts w:ascii="Calibri"/>
          <w:spacing w:val="-4"/>
          <w:sz w:val="22"/>
        </w:rPr>
        <w:t> </w:t>
      </w:r>
      <w:r>
        <w:rPr>
          <w:rFonts w:ascii="Calibri"/>
          <w:b/>
          <w:spacing w:val="-10"/>
          <w:sz w:val="22"/>
        </w:rPr>
        <w:t>3</w:t>
      </w:r>
    </w:p>
    <w:p>
      <w:pPr>
        <w:spacing w:after="0"/>
        <w:jc w:val="center"/>
        <w:rPr>
          <w:rFonts w:ascii="Calibri"/>
          <w:b/>
          <w:sz w:val="22"/>
        </w:rPr>
        <w:sectPr>
          <w:pgSz w:w="11910" w:h="16840"/>
          <w:pgMar w:header="0" w:footer="149" w:top="380" w:bottom="340" w:left="283" w:right="708"/>
        </w:sectPr>
      </w:pPr>
    </w:p>
    <w:p>
      <w:pPr>
        <w:tabs>
          <w:tab w:pos="7427" w:val="left" w:leader="none"/>
        </w:tabs>
        <w:spacing w:line="240" w:lineRule="auto"/>
        <w:ind w:left="78" w:right="0" w:firstLine="0"/>
        <w:rPr>
          <w:rFonts w:ascii="Calibri"/>
          <w:sz w:val="20"/>
        </w:rPr>
      </w:pPr>
      <w:r>
        <w:rPr>
          <w:rFonts w:ascii="Calibri"/>
          <w:sz w:val="20"/>
        </w:rPr>
        <w:drawing>
          <wp:inline distT="0" distB="0" distL="0" distR="0">
            <wp:extent cx="2275207" cy="536543"/>
            <wp:effectExtent l="0" t="0" r="0" b="0"/>
            <wp:docPr id="103" name="Image 103"/>
            <wp:cNvGraphicFramePr>
              <a:graphicFrameLocks/>
            </wp:cNvGraphicFramePr>
            <a:graphic>
              <a:graphicData uri="http://schemas.openxmlformats.org/drawingml/2006/picture">
                <pic:pic>
                  <pic:nvPicPr>
                    <pic:cNvPr id="103" name="Image 103"/>
                    <pic:cNvPicPr/>
                  </pic:nvPicPr>
                  <pic:blipFill>
                    <a:blip r:embed="rId9" cstate="print"/>
                    <a:stretch>
                      <a:fillRect/>
                    </a:stretch>
                  </pic:blipFill>
                  <pic:spPr>
                    <a:xfrm>
                      <a:off x="0" y="0"/>
                      <a:ext cx="2275207" cy="536543"/>
                    </a:xfrm>
                    <a:prstGeom prst="rect">
                      <a:avLst/>
                    </a:prstGeom>
                  </pic:spPr>
                </pic:pic>
              </a:graphicData>
            </a:graphic>
          </wp:inline>
        </w:drawing>
      </w:r>
      <w:r>
        <w:rPr>
          <w:rFonts w:ascii="Calibri"/>
          <w:sz w:val="20"/>
        </w:rPr>
      </w:r>
      <w:r>
        <w:rPr>
          <w:rFonts w:ascii="Calibri"/>
          <w:sz w:val="20"/>
        </w:rPr>
        <w:tab/>
      </w:r>
      <w:r>
        <w:rPr>
          <w:rFonts w:ascii="Calibri"/>
          <w:sz w:val="20"/>
        </w:rPr>
        <w:drawing>
          <wp:inline distT="0" distB="0" distL="0" distR="0">
            <wp:extent cx="2136994" cy="520065"/>
            <wp:effectExtent l="0" t="0" r="0" b="0"/>
            <wp:docPr id="104" name="Image 104"/>
            <wp:cNvGraphicFramePr>
              <a:graphicFrameLocks/>
            </wp:cNvGraphicFramePr>
            <a:graphic>
              <a:graphicData uri="http://schemas.openxmlformats.org/drawingml/2006/picture">
                <pic:pic>
                  <pic:nvPicPr>
                    <pic:cNvPr id="104" name="Image 104"/>
                    <pic:cNvPicPr/>
                  </pic:nvPicPr>
                  <pic:blipFill>
                    <a:blip r:embed="rId10" cstate="print"/>
                    <a:stretch>
                      <a:fillRect/>
                    </a:stretch>
                  </pic:blipFill>
                  <pic:spPr>
                    <a:xfrm>
                      <a:off x="0" y="0"/>
                      <a:ext cx="2136994" cy="520065"/>
                    </a:xfrm>
                    <a:prstGeom prst="rect">
                      <a:avLst/>
                    </a:prstGeom>
                  </pic:spPr>
                </pic:pic>
              </a:graphicData>
            </a:graphic>
          </wp:inline>
        </w:drawing>
      </w:r>
      <w:r>
        <w:rPr>
          <w:rFonts w:ascii="Calibri"/>
          <w:sz w:val="20"/>
        </w:rPr>
      </w:r>
    </w:p>
    <w:p>
      <w:pPr>
        <w:pStyle w:val="ListParagraph"/>
        <w:numPr>
          <w:ilvl w:val="0"/>
          <w:numId w:val="15"/>
        </w:numPr>
        <w:tabs>
          <w:tab w:pos="1514" w:val="left" w:leader="none"/>
        </w:tabs>
        <w:spacing w:line="293" w:lineRule="exact" w:before="198" w:after="0"/>
        <w:ind w:left="1514" w:right="0" w:hanging="357"/>
        <w:jc w:val="both"/>
        <w:rPr>
          <w:sz w:val="24"/>
        </w:rPr>
      </w:pPr>
      <w:r>
        <w:rPr>
          <w:sz w:val="24"/>
          <w:u w:val="single"/>
        </w:rPr>
        <w:t>Eye</w:t>
      </w:r>
      <w:r>
        <w:rPr>
          <w:spacing w:val="-1"/>
          <w:sz w:val="24"/>
          <w:u w:val="single"/>
        </w:rPr>
        <w:t> </w:t>
      </w:r>
      <w:r>
        <w:rPr>
          <w:spacing w:val="-2"/>
          <w:sz w:val="24"/>
          <w:u w:val="single"/>
        </w:rPr>
        <w:t>Care:</w:t>
      </w:r>
    </w:p>
    <w:p>
      <w:pPr>
        <w:pStyle w:val="BodyText"/>
        <w:ind w:left="1515" w:right="1183"/>
        <w:jc w:val="both"/>
      </w:pPr>
      <w:r>
        <w:rPr/>
        <w:t>The Programme Board</w:t>
      </w:r>
      <w:r>
        <w:rPr>
          <w:spacing w:val="-3"/>
        </w:rPr>
        <w:t> </w:t>
      </w:r>
      <w:r>
        <w:rPr/>
        <w:t>on the</w:t>
      </w:r>
      <w:r>
        <w:rPr>
          <w:spacing w:val="-2"/>
        </w:rPr>
        <w:t> </w:t>
      </w:r>
      <w:r>
        <w:rPr/>
        <w:t>14th November</w:t>
      </w:r>
      <w:r>
        <w:rPr>
          <w:spacing w:val="-4"/>
        </w:rPr>
        <w:t> </w:t>
      </w:r>
      <w:r>
        <w:rPr/>
        <w:t>reviewed</w:t>
      </w:r>
      <w:r>
        <w:rPr>
          <w:spacing w:val="-1"/>
        </w:rPr>
        <w:t> </w:t>
      </w:r>
      <w:r>
        <w:rPr/>
        <w:t>progress</w:t>
      </w:r>
      <w:r>
        <w:rPr>
          <w:spacing w:val="-2"/>
        </w:rPr>
        <w:t> </w:t>
      </w:r>
      <w:r>
        <w:rPr/>
        <w:t>and agreed next</w:t>
      </w:r>
      <w:r>
        <w:rPr>
          <w:spacing w:val="-2"/>
        </w:rPr>
        <w:t> </w:t>
      </w:r>
      <w:r>
        <w:rPr/>
        <w:t>steps</w:t>
      </w:r>
      <w:r>
        <w:rPr>
          <w:spacing w:val="-4"/>
        </w:rPr>
        <w:t> </w:t>
      </w:r>
      <w:r>
        <w:rPr/>
        <w:t>across</w:t>
      </w:r>
      <w:r>
        <w:rPr>
          <w:spacing w:val="-2"/>
        </w:rPr>
        <w:t> </w:t>
      </w:r>
      <w:r>
        <w:rPr/>
        <w:t>workstreams.</w:t>
      </w:r>
      <w:r>
        <w:rPr>
          <w:spacing w:val="-2"/>
        </w:rPr>
        <w:t> </w:t>
      </w:r>
      <w:r>
        <w:rPr/>
        <w:t>Recruitment</w:t>
      </w:r>
      <w:r>
        <w:rPr>
          <w:spacing w:val="-2"/>
        </w:rPr>
        <w:t> </w:t>
      </w:r>
      <w:r>
        <w:rPr/>
        <w:t>for</w:t>
      </w:r>
      <w:r>
        <w:rPr>
          <w:spacing w:val="-2"/>
        </w:rPr>
        <w:t> </w:t>
      </w:r>
      <w:r>
        <w:rPr/>
        <w:t>regional</w:t>
      </w:r>
      <w:r>
        <w:rPr>
          <w:spacing w:val="-2"/>
        </w:rPr>
        <w:t> </w:t>
      </w:r>
      <w:r>
        <w:rPr/>
        <w:t>consultant</w:t>
      </w:r>
      <w:r>
        <w:rPr>
          <w:spacing w:val="-4"/>
        </w:rPr>
        <w:t> </w:t>
      </w:r>
      <w:r>
        <w:rPr/>
        <w:t>posts</w:t>
      </w:r>
      <w:r>
        <w:rPr>
          <w:spacing w:val="-4"/>
        </w:rPr>
        <w:t> </w:t>
      </w:r>
      <w:r>
        <w:rPr/>
        <w:t>are progressing</w:t>
      </w:r>
      <w:r>
        <w:rPr>
          <w:spacing w:val="-5"/>
        </w:rPr>
        <w:t> </w:t>
      </w:r>
      <w:r>
        <w:rPr/>
        <w:t>through</w:t>
      </w:r>
      <w:r>
        <w:rPr>
          <w:spacing w:val="-6"/>
        </w:rPr>
        <w:t> </w:t>
      </w:r>
      <w:r>
        <w:rPr/>
        <w:t>Swansea</w:t>
      </w:r>
      <w:r>
        <w:rPr>
          <w:spacing w:val="-6"/>
        </w:rPr>
        <w:t> </w:t>
      </w:r>
      <w:r>
        <w:rPr/>
        <w:t>Bay</w:t>
      </w:r>
      <w:r>
        <w:rPr>
          <w:spacing w:val="-2"/>
        </w:rPr>
        <w:t> </w:t>
      </w:r>
      <w:r>
        <w:rPr/>
        <w:t>UHB’s</w:t>
      </w:r>
      <w:r>
        <w:rPr>
          <w:spacing w:val="-4"/>
        </w:rPr>
        <w:t> </w:t>
      </w:r>
      <w:r>
        <w:rPr/>
        <w:t>finance</w:t>
      </w:r>
      <w:r>
        <w:rPr>
          <w:spacing w:val="-6"/>
        </w:rPr>
        <w:t> </w:t>
      </w:r>
      <w:r>
        <w:rPr/>
        <w:t>and</w:t>
      </w:r>
      <w:r>
        <w:rPr>
          <w:spacing w:val="-6"/>
        </w:rPr>
        <w:t> </w:t>
      </w:r>
      <w:r>
        <w:rPr/>
        <w:t>recruitment</w:t>
      </w:r>
      <w:r>
        <w:rPr>
          <w:spacing w:val="-4"/>
        </w:rPr>
        <w:t> </w:t>
      </w:r>
      <w:r>
        <w:rPr/>
        <w:t>processes. The Regional OpenEyes Project Board continues as planned.</w:t>
      </w:r>
    </w:p>
    <w:p>
      <w:pPr>
        <w:pStyle w:val="ListParagraph"/>
        <w:numPr>
          <w:ilvl w:val="0"/>
          <w:numId w:val="15"/>
        </w:numPr>
        <w:tabs>
          <w:tab w:pos="1515" w:val="left" w:leader="none"/>
        </w:tabs>
        <w:spacing w:line="240" w:lineRule="auto" w:before="273" w:after="0"/>
        <w:ind w:left="1515" w:right="5744" w:hanging="358"/>
        <w:jc w:val="left"/>
        <w:rPr>
          <w:sz w:val="24"/>
        </w:rPr>
      </w:pPr>
      <w:r>
        <w:rPr>
          <w:sz w:val="24"/>
          <w:u w:val="single"/>
        </w:rPr>
        <w:t>South</w:t>
      </w:r>
      <w:r>
        <w:rPr>
          <w:spacing w:val="-13"/>
          <w:sz w:val="24"/>
          <w:u w:val="single"/>
        </w:rPr>
        <w:t> </w:t>
      </w:r>
      <w:r>
        <w:rPr>
          <w:sz w:val="24"/>
          <w:u w:val="single"/>
        </w:rPr>
        <w:t>West</w:t>
      </w:r>
      <w:r>
        <w:rPr>
          <w:spacing w:val="-13"/>
          <w:sz w:val="24"/>
          <w:u w:val="single"/>
        </w:rPr>
        <w:t> </w:t>
      </w:r>
      <w:r>
        <w:rPr>
          <w:sz w:val="24"/>
          <w:u w:val="single"/>
        </w:rPr>
        <w:t>Wales</w:t>
      </w:r>
      <w:r>
        <w:rPr>
          <w:spacing w:val="-13"/>
          <w:sz w:val="24"/>
          <w:u w:val="single"/>
        </w:rPr>
        <w:t> </w:t>
      </w:r>
      <w:r>
        <w:rPr>
          <w:sz w:val="24"/>
          <w:u w:val="single"/>
        </w:rPr>
        <w:t>Cancer</w:t>
      </w:r>
      <w:r>
        <w:rPr>
          <w:spacing w:val="-13"/>
          <w:sz w:val="24"/>
          <w:u w:val="single"/>
        </w:rPr>
        <w:t> </w:t>
      </w:r>
      <w:r>
        <w:rPr>
          <w:sz w:val="24"/>
          <w:u w:val="single"/>
        </w:rPr>
        <w:t>Centre:</w:t>
      </w:r>
      <w:r>
        <w:rPr>
          <w:sz w:val="24"/>
          <w:u w:val="none"/>
        </w:rPr>
        <w:t> 2nd CT SIM is now operational.</w:t>
      </w:r>
    </w:p>
    <w:p>
      <w:pPr>
        <w:pStyle w:val="BodyText"/>
        <w:ind w:left="1515" w:right="855"/>
      </w:pPr>
      <w:r>
        <w:rPr/>
        <w:t>WG</w:t>
      </w:r>
      <w:r>
        <w:rPr>
          <w:spacing w:val="-3"/>
        </w:rPr>
        <w:t> </w:t>
      </w:r>
      <w:r>
        <w:rPr/>
        <w:t>have</w:t>
      </w:r>
      <w:r>
        <w:rPr>
          <w:spacing w:val="-5"/>
        </w:rPr>
        <w:t> </w:t>
      </w:r>
      <w:r>
        <w:rPr/>
        <w:t>agreed</w:t>
      </w:r>
      <w:r>
        <w:rPr>
          <w:spacing w:val="-3"/>
        </w:rPr>
        <w:t> </w:t>
      </w:r>
      <w:r>
        <w:rPr/>
        <w:t>to</w:t>
      </w:r>
      <w:r>
        <w:rPr>
          <w:spacing w:val="-3"/>
        </w:rPr>
        <w:t> </w:t>
      </w:r>
      <w:r>
        <w:rPr/>
        <w:t>proceed</w:t>
      </w:r>
      <w:r>
        <w:rPr>
          <w:spacing w:val="-3"/>
        </w:rPr>
        <w:t> </w:t>
      </w:r>
      <w:r>
        <w:rPr/>
        <w:t>with</w:t>
      </w:r>
      <w:r>
        <w:rPr>
          <w:spacing w:val="-3"/>
        </w:rPr>
        <w:t> </w:t>
      </w:r>
      <w:r>
        <w:rPr/>
        <w:t>the</w:t>
      </w:r>
      <w:r>
        <w:rPr>
          <w:spacing w:val="-5"/>
        </w:rPr>
        <w:t> </w:t>
      </w:r>
      <w:r>
        <w:rPr/>
        <w:t>production</w:t>
      </w:r>
      <w:r>
        <w:rPr>
          <w:spacing w:val="-2"/>
        </w:rPr>
        <w:t> </w:t>
      </w:r>
      <w:r>
        <w:rPr/>
        <w:t>of</w:t>
      </w:r>
      <w:r>
        <w:rPr>
          <w:spacing w:val="-5"/>
        </w:rPr>
        <w:t> </w:t>
      </w:r>
      <w:r>
        <w:rPr/>
        <w:t>a</w:t>
      </w:r>
      <w:r>
        <w:rPr>
          <w:spacing w:val="-4"/>
        </w:rPr>
        <w:t> </w:t>
      </w:r>
      <w:r>
        <w:rPr/>
        <w:t>business</w:t>
      </w:r>
      <w:r>
        <w:rPr>
          <w:spacing w:val="-6"/>
        </w:rPr>
        <w:t> </w:t>
      </w:r>
      <w:r>
        <w:rPr/>
        <w:t>case</w:t>
      </w:r>
      <w:r>
        <w:rPr>
          <w:spacing w:val="-6"/>
        </w:rPr>
        <w:t> </w:t>
      </w:r>
      <w:r>
        <w:rPr/>
        <w:t>to</w:t>
      </w:r>
      <w:r>
        <w:rPr>
          <w:spacing w:val="-2"/>
        </w:rPr>
        <w:t> </w:t>
      </w:r>
      <w:r>
        <w:rPr/>
        <w:t>support the 5th Linacc / 6th bunker as described in the July 2025 Board paper.</w:t>
      </w:r>
    </w:p>
    <w:p>
      <w:pPr>
        <w:pStyle w:val="BodyText"/>
        <w:ind w:left="1515" w:right="668"/>
      </w:pPr>
      <w:r>
        <w:rPr/>
        <w:t>The business case will take the form of a multi-phase business justification case without</w:t>
      </w:r>
      <w:r>
        <w:rPr>
          <w:spacing w:val="-5"/>
        </w:rPr>
        <w:t> </w:t>
      </w:r>
      <w:r>
        <w:rPr/>
        <w:t>the</w:t>
      </w:r>
      <w:r>
        <w:rPr>
          <w:spacing w:val="-5"/>
        </w:rPr>
        <w:t> </w:t>
      </w:r>
      <w:r>
        <w:rPr/>
        <w:t>need</w:t>
      </w:r>
      <w:r>
        <w:rPr>
          <w:spacing w:val="-3"/>
        </w:rPr>
        <w:t> </w:t>
      </w:r>
      <w:r>
        <w:rPr/>
        <w:t>for</w:t>
      </w:r>
      <w:r>
        <w:rPr>
          <w:spacing w:val="-3"/>
        </w:rPr>
        <w:t> </w:t>
      </w:r>
      <w:r>
        <w:rPr/>
        <w:t>a</w:t>
      </w:r>
      <w:r>
        <w:rPr>
          <w:spacing w:val="-5"/>
        </w:rPr>
        <w:t> </w:t>
      </w:r>
      <w:r>
        <w:rPr/>
        <w:t>separate</w:t>
      </w:r>
      <w:r>
        <w:rPr>
          <w:spacing w:val="-3"/>
        </w:rPr>
        <w:t> </w:t>
      </w:r>
      <w:r>
        <w:rPr/>
        <w:t>programme</w:t>
      </w:r>
      <w:r>
        <w:rPr>
          <w:spacing w:val="-3"/>
        </w:rPr>
        <w:t> </w:t>
      </w:r>
      <w:r>
        <w:rPr/>
        <w:t>case.</w:t>
      </w:r>
      <w:r>
        <w:rPr>
          <w:spacing w:val="-6"/>
        </w:rPr>
        <w:t> </w:t>
      </w:r>
      <w:r>
        <w:rPr/>
        <w:t>This</w:t>
      </w:r>
      <w:r>
        <w:rPr>
          <w:spacing w:val="-3"/>
        </w:rPr>
        <w:t> </w:t>
      </w:r>
      <w:r>
        <w:rPr/>
        <w:t>is</w:t>
      </w:r>
      <w:r>
        <w:rPr>
          <w:spacing w:val="-5"/>
        </w:rPr>
        <w:t> </w:t>
      </w:r>
      <w:r>
        <w:rPr/>
        <w:t>progressing</w:t>
      </w:r>
      <w:r>
        <w:rPr>
          <w:spacing w:val="-3"/>
        </w:rPr>
        <w:t> </w:t>
      </w:r>
      <w:r>
        <w:rPr/>
        <w:t>as</w:t>
      </w:r>
      <w:r>
        <w:rPr>
          <w:spacing w:val="-5"/>
        </w:rPr>
        <w:t> </w:t>
      </w:r>
      <w:r>
        <w:rPr/>
        <w:t>planned.</w:t>
      </w:r>
    </w:p>
    <w:p>
      <w:pPr>
        <w:pStyle w:val="BodyText"/>
      </w:pPr>
    </w:p>
    <w:p>
      <w:pPr>
        <w:pStyle w:val="ListParagraph"/>
        <w:numPr>
          <w:ilvl w:val="0"/>
          <w:numId w:val="15"/>
        </w:numPr>
        <w:tabs>
          <w:tab w:pos="1515" w:val="left" w:leader="none"/>
        </w:tabs>
        <w:spacing w:line="240" w:lineRule="auto" w:before="0" w:after="0"/>
        <w:ind w:left="1515" w:right="4502" w:hanging="358"/>
        <w:jc w:val="left"/>
        <w:rPr>
          <w:sz w:val="24"/>
        </w:rPr>
      </w:pPr>
      <w:r>
        <w:rPr>
          <w:sz w:val="24"/>
          <w:u w:val="single"/>
        </w:rPr>
        <w:t>South West Wales Vascular Network:</w:t>
      </w:r>
      <w:r>
        <w:rPr>
          <w:sz w:val="24"/>
          <w:u w:val="none"/>
        </w:rPr>
        <w:t> Progressing</w:t>
      </w:r>
      <w:r>
        <w:rPr>
          <w:spacing w:val="-8"/>
          <w:sz w:val="24"/>
          <w:u w:val="none"/>
        </w:rPr>
        <w:t> </w:t>
      </w:r>
      <w:r>
        <w:rPr>
          <w:sz w:val="24"/>
          <w:u w:val="none"/>
        </w:rPr>
        <w:t>as</w:t>
      </w:r>
      <w:r>
        <w:rPr>
          <w:spacing w:val="-9"/>
          <w:sz w:val="24"/>
          <w:u w:val="none"/>
        </w:rPr>
        <w:t> </w:t>
      </w:r>
      <w:r>
        <w:rPr>
          <w:sz w:val="24"/>
          <w:u w:val="none"/>
        </w:rPr>
        <w:t>planned</w:t>
      </w:r>
      <w:r>
        <w:rPr>
          <w:spacing w:val="-5"/>
          <w:sz w:val="24"/>
          <w:u w:val="none"/>
        </w:rPr>
        <w:t> </w:t>
      </w:r>
      <w:r>
        <w:rPr>
          <w:sz w:val="24"/>
          <w:u w:val="none"/>
        </w:rPr>
        <w:t>(note</w:t>
      </w:r>
      <w:r>
        <w:rPr>
          <w:spacing w:val="-7"/>
          <w:sz w:val="24"/>
          <w:u w:val="none"/>
        </w:rPr>
        <w:t> </w:t>
      </w:r>
      <w:r>
        <w:rPr>
          <w:sz w:val="24"/>
          <w:u w:val="none"/>
        </w:rPr>
        <w:t>advisory</w:t>
      </w:r>
      <w:r>
        <w:rPr>
          <w:spacing w:val="-7"/>
          <w:sz w:val="24"/>
          <w:u w:val="none"/>
        </w:rPr>
        <w:t> </w:t>
      </w:r>
      <w:r>
        <w:rPr>
          <w:sz w:val="24"/>
          <w:u w:val="none"/>
        </w:rPr>
        <w:t>above)</w:t>
      </w:r>
    </w:p>
    <w:p>
      <w:pPr>
        <w:pStyle w:val="BodyText"/>
        <w:spacing w:before="274"/>
      </w:pPr>
    </w:p>
    <w:p>
      <w:pPr>
        <w:pStyle w:val="BodyText"/>
        <w:ind w:left="1157"/>
      </w:pPr>
      <w:r>
        <w:rPr>
          <w:u w:val="single"/>
        </w:rPr>
        <w:t>Unscheduled</w:t>
      </w:r>
      <w:r>
        <w:rPr>
          <w:spacing w:val="-4"/>
          <w:u w:val="single"/>
        </w:rPr>
        <w:t> </w:t>
      </w:r>
      <w:r>
        <w:rPr>
          <w:u w:val="single"/>
        </w:rPr>
        <w:t>Care</w:t>
      </w:r>
      <w:r>
        <w:rPr>
          <w:spacing w:val="-3"/>
          <w:u w:val="single"/>
        </w:rPr>
        <w:t> </w:t>
      </w:r>
      <w:r>
        <w:rPr>
          <w:u w:val="single"/>
        </w:rPr>
        <w:t>Programmes:</w:t>
      </w:r>
      <w:r>
        <w:rPr>
          <w:spacing w:val="-5"/>
          <w:u w:val="single"/>
        </w:rPr>
        <w:t> </w:t>
      </w:r>
      <w:r>
        <w:rPr>
          <w:u w:val="single"/>
        </w:rPr>
        <w:t>Stroke,</w:t>
      </w:r>
      <w:r>
        <w:rPr>
          <w:spacing w:val="-4"/>
          <w:u w:val="single"/>
        </w:rPr>
        <w:t> </w:t>
      </w:r>
      <w:r>
        <w:rPr>
          <w:u w:val="single"/>
        </w:rPr>
        <w:t>and</w:t>
      </w:r>
      <w:r>
        <w:rPr>
          <w:spacing w:val="-6"/>
          <w:u w:val="single"/>
        </w:rPr>
        <w:t> </w:t>
      </w:r>
      <w:r>
        <w:rPr>
          <w:u w:val="single"/>
        </w:rPr>
        <w:t>Urgent</w:t>
      </w:r>
      <w:r>
        <w:rPr>
          <w:spacing w:val="-5"/>
          <w:u w:val="single"/>
        </w:rPr>
        <w:t> </w:t>
      </w:r>
      <w:r>
        <w:rPr>
          <w:u w:val="single"/>
        </w:rPr>
        <w:t>and</w:t>
      </w:r>
      <w:r>
        <w:rPr>
          <w:spacing w:val="-6"/>
          <w:u w:val="single"/>
        </w:rPr>
        <w:t> </w:t>
      </w:r>
      <w:r>
        <w:rPr>
          <w:u w:val="single"/>
        </w:rPr>
        <w:t>Emergency</w:t>
      </w:r>
      <w:r>
        <w:rPr>
          <w:spacing w:val="-4"/>
          <w:u w:val="single"/>
        </w:rPr>
        <w:t> Care</w:t>
      </w:r>
    </w:p>
    <w:p>
      <w:pPr>
        <w:pStyle w:val="BodyText"/>
      </w:pPr>
    </w:p>
    <w:p>
      <w:pPr>
        <w:pStyle w:val="ListParagraph"/>
        <w:numPr>
          <w:ilvl w:val="0"/>
          <w:numId w:val="15"/>
        </w:numPr>
        <w:tabs>
          <w:tab w:pos="1514" w:val="left" w:leader="none"/>
        </w:tabs>
        <w:spacing w:line="293" w:lineRule="exact" w:before="1" w:after="0"/>
        <w:ind w:left="1514" w:right="0" w:hanging="357"/>
        <w:jc w:val="left"/>
        <w:rPr>
          <w:sz w:val="24"/>
        </w:rPr>
      </w:pPr>
      <w:r>
        <w:rPr>
          <w:spacing w:val="-2"/>
          <w:sz w:val="24"/>
          <w:u w:val="single"/>
        </w:rPr>
        <w:t>Stroke:</w:t>
      </w:r>
    </w:p>
    <w:p>
      <w:pPr>
        <w:pStyle w:val="BodyText"/>
        <w:ind w:left="1515" w:right="797"/>
      </w:pPr>
      <w:r>
        <w:rPr/>
        <w:t>Release</w:t>
      </w:r>
      <w:r>
        <w:rPr>
          <w:spacing w:val="-5"/>
        </w:rPr>
        <w:t> </w:t>
      </w:r>
      <w:r>
        <w:rPr/>
        <w:t>of</w:t>
      </w:r>
      <w:r>
        <w:rPr>
          <w:spacing w:val="-3"/>
        </w:rPr>
        <w:t> </w:t>
      </w:r>
      <w:r>
        <w:rPr/>
        <w:t>new</w:t>
      </w:r>
      <w:r>
        <w:rPr>
          <w:spacing w:val="-3"/>
        </w:rPr>
        <w:t> </w:t>
      </w:r>
      <w:r>
        <w:rPr/>
        <w:t>stroke</w:t>
      </w:r>
      <w:r>
        <w:rPr>
          <w:spacing w:val="-5"/>
        </w:rPr>
        <w:t> </w:t>
      </w:r>
      <w:r>
        <w:rPr/>
        <w:t>standards</w:t>
      </w:r>
      <w:r>
        <w:rPr>
          <w:spacing w:val="-3"/>
        </w:rPr>
        <w:t> </w:t>
      </w:r>
      <w:r>
        <w:rPr/>
        <w:t>is</w:t>
      </w:r>
      <w:r>
        <w:rPr>
          <w:spacing w:val="-3"/>
        </w:rPr>
        <w:t> </w:t>
      </w:r>
      <w:r>
        <w:rPr/>
        <w:t>delayed,</w:t>
      </w:r>
      <w:r>
        <w:rPr>
          <w:spacing w:val="-5"/>
        </w:rPr>
        <w:t> </w:t>
      </w:r>
      <w:r>
        <w:rPr/>
        <w:t>which</w:t>
      </w:r>
      <w:r>
        <w:rPr>
          <w:spacing w:val="-3"/>
        </w:rPr>
        <w:t> </w:t>
      </w:r>
      <w:r>
        <w:rPr/>
        <w:t>has</w:t>
      </w:r>
      <w:r>
        <w:rPr>
          <w:spacing w:val="-6"/>
        </w:rPr>
        <w:t> </w:t>
      </w:r>
      <w:r>
        <w:rPr/>
        <w:t>impacted</w:t>
      </w:r>
      <w:r>
        <w:rPr>
          <w:spacing w:val="-3"/>
        </w:rPr>
        <w:t> </w:t>
      </w:r>
      <w:r>
        <w:rPr/>
        <w:t>on</w:t>
      </w:r>
      <w:r>
        <w:rPr>
          <w:spacing w:val="-5"/>
        </w:rPr>
        <w:t> </w:t>
      </w:r>
      <w:r>
        <w:rPr/>
        <w:t>guidance</w:t>
      </w:r>
      <w:r>
        <w:rPr>
          <w:spacing w:val="-5"/>
        </w:rPr>
        <w:t> </w:t>
      </w:r>
      <w:r>
        <w:rPr/>
        <w:t>for the direction of programme and objectives.</w:t>
      </w:r>
      <w:r>
        <w:rPr>
          <w:spacing w:val="40"/>
        </w:rPr>
        <w:t> </w:t>
      </w:r>
      <w:r>
        <w:rPr/>
        <w:t>The national programme had been expected to release an analysis tool to map services against the standards in mid-December.</w:t>
      </w:r>
      <w:r>
        <w:rPr>
          <w:spacing w:val="40"/>
        </w:rPr>
        <w:t> </w:t>
      </w:r>
      <w:r>
        <w:rPr/>
        <w:t>Health boards are organising a joint response by end January 2026 as required.</w:t>
      </w:r>
    </w:p>
    <w:p>
      <w:pPr>
        <w:pStyle w:val="BodyText"/>
        <w:spacing w:before="275"/>
        <w:ind w:left="1515" w:right="797"/>
      </w:pPr>
      <w:r>
        <w:rPr/>
        <w:t>First</w:t>
      </w:r>
      <w:r>
        <w:rPr>
          <w:spacing w:val="-4"/>
        </w:rPr>
        <w:t> </w:t>
      </w:r>
      <w:r>
        <w:rPr/>
        <w:t>phase</w:t>
      </w:r>
      <w:r>
        <w:rPr>
          <w:spacing w:val="-5"/>
        </w:rPr>
        <w:t> </w:t>
      </w:r>
      <w:r>
        <w:rPr/>
        <w:t>of</w:t>
      </w:r>
      <w:r>
        <w:rPr>
          <w:spacing w:val="-6"/>
        </w:rPr>
        <w:t> </w:t>
      </w:r>
      <w:r>
        <w:rPr/>
        <w:t>Prehospital</w:t>
      </w:r>
      <w:r>
        <w:rPr>
          <w:spacing w:val="-4"/>
        </w:rPr>
        <w:t> </w:t>
      </w:r>
      <w:r>
        <w:rPr/>
        <w:t>Video</w:t>
      </w:r>
      <w:r>
        <w:rPr>
          <w:spacing w:val="-8"/>
        </w:rPr>
        <w:t> </w:t>
      </w:r>
      <w:r>
        <w:rPr/>
        <w:t>Triage working</w:t>
      </w:r>
      <w:r>
        <w:rPr>
          <w:spacing w:val="-4"/>
        </w:rPr>
        <w:t> </w:t>
      </w:r>
      <w:r>
        <w:rPr/>
        <w:t>well</w:t>
      </w:r>
      <w:r>
        <w:rPr>
          <w:spacing w:val="-5"/>
        </w:rPr>
        <w:t> </w:t>
      </w:r>
      <w:r>
        <w:rPr/>
        <w:t>and</w:t>
      </w:r>
      <w:r>
        <w:rPr>
          <w:spacing w:val="-6"/>
        </w:rPr>
        <w:t> </w:t>
      </w:r>
      <w:r>
        <w:rPr/>
        <w:t>has</w:t>
      </w:r>
      <w:r>
        <w:rPr>
          <w:spacing w:val="-6"/>
        </w:rPr>
        <w:t> </w:t>
      </w:r>
      <w:r>
        <w:rPr/>
        <w:t>been</w:t>
      </w:r>
      <w:r>
        <w:rPr>
          <w:spacing w:val="-6"/>
        </w:rPr>
        <w:t> </w:t>
      </w:r>
      <w:r>
        <w:rPr/>
        <w:t>adopted</w:t>
      </w:r>
      <w:r>
        <w:rPr>
          <w:spacing w:val="-6"/>
        </w:rPr>
        <w:t> </w:t>
      </w:r>
      <w:r>
        <w:rPr/>
        <w:t>as business as usual; Phase 2 (Telemetry) – awaiting start date.</w:t>
      </w:r>
    </w:p>
    <w:p>
      <w:pPr>
        <w:pStyle w:val="BodyText"/>
      </w:pPr>
    </w:p>
    <w:p>
      <w:pPr>
        <w:pStyle w:val="BodyText"/>
        <w:ind w:left="1515"/>
      </w:pPr>
      <w:r>
        <w:rPr/>
        <w:t>Activity</w:t>
      </w:r>
      <w:r>
        <w:rPr>
          <w:spacing w:val="-5"/>
        </w:rPr>
        <w:t> </w:t>
      </w:r>
      <w:r>
        <w:rPr/>
        <w:t>prioritised</w:t>
      </w:r>
      <w:r>
        <w:rPr>
          <w:spacing w:val="-3"/>
        </w:rPr>
        <w:t> </w:t>
      </w:r>
      <w:r>
        <w:rPr/>
        <w:t>October</w:t>
      </w:r>
      <w:r>
        <w:rPr>
          <w:spacing w:val="-3"/>
        </w:rPr>
        <w:t> </w:t>
      </w:r>
      <w:r>
        <w:rPr/>
        <w:t>2025</w:t>
      </w:r>
      <w:r>
        <w:rPr>
          <w:spacing w:val="-5"/>
        </w:rPr>
        <w:t> </w:t>
      </w:r>
      <w:r>
        <w:rPr/>
        <w:t>to</w:t>
      </w:r>
      <w:r>
        <w:rPr>
          <w:spacing w:val="-2"/>
        </w:rPr>
        <w:t> </w:t>
      </w:r>
      <w:r>
        <w:rPr/>
        <w:t>March</w:t>
      </w:r>
      <w:r>
        <w:rPr>
          <w:spacing w:val="-6"/>
        </w:rPr>
        <w:t> </w:t>
      </w:r>
      <w:r>
        <w:rPr/>
        <w:t>2026</w:t>
      </w:r>
      <w:r>
        <w:rPr>
          <w:spacing w:val="3"/>
        </w:rPr>
        <w:t> </w:t>
      </w:r>
      <w:r>
        <w:rPr/>
        <w:t>continues</w:t>
      </w:r>
      <w:r>
        <w:rPr>
          <w:spacing w:val="-6"/>
        </w:rPr>
        <w:t> </w:t>
      </w:r>
      <w:r>
        <w:rPr/>
        <w:t>as</w:t>
      </w:r>
      <w:r>
        <w:rPr>
          <w:spacing w:val="-4"/>
        </w:rPr>
        <w:t> </w:t>
      </w:r>
      <w:r>
        <w:rPr>
          <w:spacing w:val="-2"/>
        </w:rPr>
        <w:t>planned</w:t>
      </w:r>
    </w:p>
    <w:p>
      <w:pPr>
        <w:pStyle w:val="ListParagraph"/>
        <w:numPr>
          <w:ilvl w:val="0"/>
          <w:numId w:val="15"/>
        </w:numPr>
        <w:tabs>
          <w:tab w:pos="1515" w:val="left" w:leader="none"/>
        </w:tabs>
        <w:spacing w:line="240" w:lineRule="auto" w:before="275" w:after="0"/>
        <w:ind w:left="1515" w:right="6278" w:hanging="358"/>
        <w:jc w:val="left"/>
        <w:rPr>
          <w:sz w:val="24"/>
        </w:rPr>
      </w:pPr>
      <w:r>
        <w:rPr>
          <w:sz w:val="24"/>
          <w:u w:val="single"/>
        </w:rPr>
        <w:t>Urgent</w:t>
      </w:r>
      <w:r>
        <w:rPr>
          <w:spacing w:val="-12"/>
          <w:sz w:val="24"/>
          <w:u w:val="single"/>
        </w:rPr>
        <w:t> </w:t>
      </w:r>
      <w:r>
        <w:rPr>
          <w:sz w:val="24"/>
          <w:u w:val="single"/>
        </w:rPr>
        <w:t>and</w:t>
      </w:r>
      <w:r>
        <w:rPr>
          <w:spacing w:val="-14"/>
          <w:sz w:val="24"/>
          <w:u w:val="single"/>
        </w:rPr>
        <w:t> </w:t>
      </w:r>
      <w:r>
        <w:rPr>
          <w:sz w:val="24"/>
          <w:u w:val="single"/>
        </w:rPr>
        <w:t>Emergency</w:t>
      </w:r>
      <w:r>
        <w:rPr>
          <w:spacing w:val="-12"/>
          <w:sz w:val="24"/>
          <w:u w:val="single"/>
        </w:rPr>
        <w:t> </w:t>
      </w:r>
      <w:r>
        <w:rPr>
          <w:sz w:val="24"/>
          <w:u w:val="single"/>
        </w:rPr>
        <w:t>Care:</w:t>
      </w:r>
      <w:r>
        <w:rPr>
          <w:sz w:val="24"/>
          <w:u w:val="none"/>
        </w:rPr>
        <w:t> No assurance notes</w:t>
      </w:r>
    </w:p>
    <w:p>
      <w:pPr>
        <w:pStyle w:val="BodyText"/>
        <w:spacing w:before="274"/>
        <w:ind w:left="1157"/>
      </w:pPr>
      <w:r>
        <w:rPr>
          <w:u w:val="single"/>
        </w:rPr>
        <w:t>Clinical</w:t>
      </w:r>
      <w:r>
        <w:rPr>
          <w:spacing w:val="-6"/>
          <w:u w:val="single"/>
        </w:rPr>
        <w:t> </w:t>
      </w:r>
      <w:r>
        <w:rPr>
          <w:u w:val="single"/>
        </w:rPr>
        <w:t>Services</w:t>
      </w:r>
      <w:r>
        <w:rPr>
          <w:spacing w:val="-5"/>
          <w:u w:val="single"/>
        </w:rPr>
        <w:t> </w:t>
      </w:r>
      <w:r>
        <w:rPr>
          <w:spacing w:val="-2"/>
          <w:u w:val="single"/>
        </w:rPr>
        <w:t>Plan:</w:t>
      </w:r>
    </w:p>
    <w:p>
      <w:pPr>
        <w:pStyle w:val="BodyText"/>
        <w:ind w:left="1515" w:right="797"/>
      </w:pPr>
      <w:r>
        <w:rPr/>
        <w:t>A</w:t>
      </w:r>
      <w:r>
        <w:rPr>
          <w:spacing w:val="-5"/>
        </w:rPr>
        <w:t> </w:t>
      </w:r>
      <w:r>
        <w:rPr/>
        <w:t>regional South West Wales Regional Clinical Services Plan will continue development once each individual Health Board’s organisational strategies, Clinical Strategic Plan and Clinical Services Plan have been finalised and approved by the respective Health Boards.</w:t>
      </w:r>
      <w:r>
        <w:rPr>
          <w:spacing w:val="40"/>
        </w:rPr>
        <w:t> </w:t>
      </w:r>
      <w:r>
        <w:rPr/>
        <w:t>HDdUHB’s Clinical Services Plan is scheduled</w:t>
      </w:r>
      <w:r>
        <w:rPr>
          <w:spacing w:val="-1"/>
        </w:rPr>
        <w:t> </w:t>
      </w:r>
      <w:r>
        <w:rPr/>
        <w:t>to</w:t>
      </w:r>
      <w:r>
        <w:rPr>
          <w:spacing w:val="-3"/>
        </w:rPr>
        <w:t> </w:t>
      </w:r>
      <w:r>
        <w:rPr/>
        <w:t>be</w:t>
      </w:r>
      <w:r>
        <w:rPr>
          <w:spacing w:val="-3"/>
        </w:rPr>
        <w:t> </w:t>
      </w:r>
      <w:r>
        <w:rPr/>
        <w:t>reviewed</w:t>
      </w:r>
      <w:r>
        <w:rPr>
          <w:spacing w:val="-3"/>
        </w:rPr>
        <w:t> </w:t>
      </w:r>
      <w:r>
        <w:rPr/>
        <w:t>by</w:t>
      </w:r>
      <w:r>
        <w:rPr>
          <w:spacing w:val="-6"/>
        </w:rPr>
        <w:t> </w:t>
      </w:r>
      <w:r>
        <w:rPr/>
        <w:t>their</w:t>
      </w:r>
      <w:r>
        <w:rPr>
          <w:spacing w:val="-4"/>
        </w:rPr>
        <w:t> </w:t>
      </w:r>
      <w:r>
        <w:rPr/>
        <w:t>Board</w:t>
      </w:r>
      <w:r>
        <w:rPr>
          <w:spacing w:val="-6"/>
        </w:rPr>
        <w:t> </w:t>
      </w:r>
      <w:r>
        <w:rPr/>
        <w:t>in</w:t>
      </w:r>
      <w:r>
        <w:rPr>
          <w:spacing w:val="-3"/>
        </w:rPr>
        <w:t> </w:t>
      </w:r>
      <w:r>
        <w:rPr/>
        <w:t>February</w:t>
      </w:r>
      <w:r>
        <w:rPr>
          <w:spacing w:val="-3"/>
        </w:rPr>
        <w:t> </w:t>
      </w:r>
      <w:r>
        <w:rPr/>
        <w:t>2026</w:t>
      </w:r>
      <w:r>
        <w:rPr>
          <w:spacing w:val="-5"/>
        </w:rPr>
        <w:t> </w:t>
      </w:r>
      <w:r>
        <w:rPr/>
        <w:t>and</w:t>
      </w:r>
      <w:r>
        <w:rPr>
          <w:spacing w:val="-3"/>
        </w:rPr>
        <w:t> </w:t>
      </w:r>
      <w:r>
        <w:rPr/>
        <w:t>SBUHB’s</w:t>
      </w:r>
      <w:r>
        <w:rPr>
          <w:spacing w:val="-3"/>
        </w:rPr>
        <w:t> </w:t>
      </w:r>
      <w:r>
        <w:rPr/>
        <w:t>Clinical Strategic Plan is expected to be reviewed by their Board in March 2026.</w:t>
      </w:r>
    </w:p>
    <w:p>
      <w:pPr>
        <w:pStyle w:val="BodyText"/>
      </w:pPr>
    </w:p>
    <w:p>
      <w:pPr>
        <w:spacing w:before="0"/>
        <w:ind w:left="1157" w:right="0" w:firstLine="0"/>
        <w:jc w:val="left"/>
        <w:rPr>
          <w:b/>
          <w:sz w:val="24"/>
        </w:rPr>
      </w:pPr>
      <w:r>
        <w:rPr>
          <w:b/>
          <w:spacing w:val="-2"/>
          <w:sz w:val="24"/>
        </w:rPr>
        <w:t>Recommendation</w:t>
      </w:r>
    </w:p>
    <w:p>
      <w:pPr>
        <w:pStyle w:val="BodyText"/>
        <w:ind w:left="1157"/>
      </w:pPr>
      <w:r>
        <w:rPr/>
        <w:t>RJC</w:t>
      </w:r>
      <w:r>
        <w:rPr>
          <w:spacing w:val="-3"/>
        </w:rPr>
        <w:t> </w:t>
      </w:r>
      <w:r>
        <w:rPr/>
        <w:t>members</w:t>
      </w:r>
      <w:r>
        <w:rPr>
          <w:spacing w:val="-2"/>
        </w:rPr>
        <w:t> </w:t>
      </w:r>
      <w:r>
        <w:rPr/>
        <w:t>are</w:t>
      </w:r>
      <w:r>
        <w:rPr>
          <w:spacing w:val="-2"/>
        </w:rPr>
        <w:t> </w:t>
      </w:r>
      <w:r>
        <w:rPr/>
        <w:t>asked</w:t>
      </w:r>
      <w:r>
        <w:rPr>
          <w:spacing w:val="-1"/>
        </w:rPr>
        <w:t> </w:t>
      </w:r>
      <w:r>
        <w:rPr>
          <w:spacing w:val="-5"/>
        </w:rPr>
        <w:t>to:</w:t>
      </w:r>
    </w:p>
    <w:p>
      <w:pPr>
        <w:pStyle w:val="ListParagraph"/>
        <w:numPr>
          <w:ilvl w:val="0"/>
          <w:numId w:val="15"/>
        </w:numPr>
        <w:tabs>
          <w:tab w:pos="1517" w:val="left" w:leader="none"/>
        </w:tabs>
        <w:spacing w:line="240" w:lineRule="auto" w:before="1" w:after="0"/>
        <w:ind w:left="1517" w:right="800" w:hanging="360"/>
        <w:jc w:val="left"/>
        <w:rPr>
          <w:sz w:val="24"/>
        </w:rPr>
      </w:pPr>
      <w:r>
        <w:rPr>
          <w:b/>
          <w:sz w:val="24"/>
        </w:rPr>
        <w:t>Note</w:t>
      </w:r>
      <w:r>
        <w:rPr>
          <w:b/>
          <w:spacing w:val="-2"/>
          <w:sz w:val="24"/>
        </w:rPr>
        <w:t> </w:t>
      </w:r>
      <w:r>
        <w:rPr>
          <w:sz w:val="24"/>
        </w:rPr>
        <w:t>that</w:t>
      </w:r>
      <w:r>
        <w:rPr>
          <w:spacing w:val="-4"/>
          <w:sz w:val="24"/>
        </w:rPr>
        <w:t> </w:t>
      </w:r>
      <w:r>
        <w:rPr>
          <w:sz w:val="24"/>
        </w:rPr>
        <w:t>the</w:t>
      </w:r>
      <w:r>
        <w:rPr>
          <w:spacing w:val="-3"/>
          <w:sz w:val="24"/>
        </w:rPr>
        <w:t> </w:t>
      </w:r>
      <w:r>
        <w:rPr>
          <w:sz w:val="24"/>
        </w:rPr>
        <w:t>route</w:t>
      </w:r>
      <w:r>
        <w:rPr>
          <w:spacing w:val="-2"/>
          <w:sz w:val="24"/>
        </w:rPr>
        <w:t> </w:t>
      </w:r>
      <w:r>
        <w:rPr>
          <w:sz w:val="24"/>
        </w:rPr>
        <w:t>for</w:t>
      </w:r>
      <w:r>
        <w:rPr>
          <w:spacing w:val="-5"/>
          <w:sz w:val="24"/>
        </w:rPr>
        <w:t> </w:t>
      </w:r>
      <w:r>
        <w:rPr>
          <w:sz w:val="24"/>
        </w:rPr>
        <w:t>the</w:t>
      </w:r>
      <w:r>
        <w:rPr>
          <w:spacing w:val="-2"/>
          <w:sz w:val="24"/>
        </w:rPr>
        <w:t> </w:t>
      </w:r>
      <w:r>
        <w:rPr>
          <w:sz w:val="24"/>
        </w:rPr>
        <w:t>Cellular</w:t>
      </w:r>
      <w:r>
        <w:rPr>
          <w:spacing w:val="-5"/>
          <w:sz w:val="24"/>
        </w:rPr>
        <w:t> </w:t>
      </w:r>
      <w:r>
        <w:rPr>
          <w:sz w:val="24"/>
        </w:rPr>
        <w:t>Pathology</w:t>
      </w:r>
      <w:r>
        <w:rPr>
          <w:spacing w:val="-4"/>
          <w:sz w:val="24"/>
        </w:rPr>
        <w:t> </w:t>
      </w:r>
      <w:r>
        <w:rPr>
          <w:sz w:val="24"/>
        </w:rPr>
        <w:t>Update</w:t>
      </w:r>
      <w:r>
        <w:rPr>
          <w:spacing w:val="-2"/>
          <w:sz w:val="24"/>
        </w:rPr>
        <w:t> </w:t>
      </w:r>
      <w:r>
        <w:rPr>
          <w:sz w:val="24"/>
        </w:rPr>
        <w:t>and internal</w:t>
      </w:r>
      <w:r>
        <w:rPr>
          <w:spacing w:val="-5"/>
          <w:sz w:val="24"/>
        </w:rPr>
        <w:t> </w:t>
      </w:r>
      <w:r>
        <w:rPr>
          <w:sz w:val="24"/>
        </w:rPr>
        <w:t>process</w:t>
      </w:r>
      <w:r>
        <w:rPr>
          <w:spacing w:val="-2"/>
          <w:sz w:val="24"/>
        </w:rPr>
        <w:t> </w:t>
      </w:r>
      <w:r>
        <w:rPr>
          <w:sz w:val="24"/>
        </w:rPr>
        <w:t>for</w:t>
      </w:r>
      <w:r>
        <w:rPr>
          <w:spacing w:val="-2"/>
          <w:sz w:val="24"/>
        </w:rPr>
        <w:t> </w:t>
      </w:r>
      <w:r>
        <w:rPr>
          <w:sz w:val="24"/>
        </w:rPr>
        <w:t>the Capital Site SBAR to Welsh Government is being reviewed.</w:t>
      </w:r>
    </w:p>
    <w:p>
      <w:pPr>
        <w:pStyle w:val="ListParagraph"/>
        <w:numPr>
          <w:ilvl w:val="0"/>
          <w:numId w:val="15"/>
        </w:numPr>
        <w:tabs>
          <w:tab w:pos="1517" w:val="left" w:leader="none"/>
        </w:tabs>
        <w:spacing w:line="240" w:lineRule="auto" w:before="0" w:after="0"/>
        <w:ind w:left="1517" w:right="1254" w:hanging="360"/>
        <w:jc w:val="left"/>
        <w:rPr>
          <w:sz w:val="24"/>
        </w:rPr>
      </w:pPr>
      <w:r>
        <w:rPr>
          <w:b/>
          <w:sz w:val="24"/>
        </w:rPr>
        <w:t>Endorse</w:t>
      </w:r>
      <w:r>
        <w:rPr>
          <w:b/>
          <w:spacing w:val="-1"/>
          <w:sz w:val="24"/>
        </w:rPr>
        <w:t> </w:t>
      </w:r>
      <w:r>
        <w:rPr>
          <w:sz w:val="24"/>
        </w:rPr>
        <w:t>the</w:t>
      </w:r>
      <w:r>
        <w:rPr>
          <w:spacing w:val="-5"/>
          <w:sz w:val="24"/>
        </w:rPr>
        <w:t> </w:t>
      </w:r>
      <w:r>
        <w:rPr>
          <w:sz w:val="24"/>
        </w:rPr>
        <w:t>direction</w:t>
      </w:r>
      <w:r>
        <w:rPr>
          <w:spacing w:val="-5"/>
          <w:sz w:val="24"/>
        </w:rPr>
        <w:t> </w:t>
      </w:r>
      <w:r>
        <w:rPr>
          <w:sz w:val="24"/>
        </w:rPr>
        <w:t>of</w:t>
      </w:r>
      <w:r>
        <w:rPr>
          <w:spacing w:val="-3"/>
          <w:sz w:val="24"/>
        </w:rPr>
        <w:t> </w:t>
      </w:r>
      <w:r>
        <w:rPr>
          <w:sz w:val="24"/>
        </w:rPr>
        <w:t>travel</w:t>
      </w:r>
      <w:r>
        <w:rPr>
          <w:spacing w:val="-6"/>
          <w:sz w:val="24"/>
        </w:rPr>
        <w:t> </w:t>
      </w:r>
      <w:r>
        <w:rPr>
          <w:sz w:val="24"/>
        </w:rPr>
        <w:t>for</w:t>
      </w:r>
      <w:r>
        <w:rPr>
          <w:spacing w:val="-3"/>
          <w:sz w:val="24"/>
        </w:rPr>
        <w:t> </w:t>
      </w:r>
      <w:r>
        <w:rPr>
          <w:sz w:val="24"/>
        </w:rPr>
        <w:t>the Clinical</w:t>
      </w:r>
      <w:r>
        <w:rPr>
          <w:spacing w:val="-6"/>
          <w:sz w:val="24"/>
        </w:rPr>
        <w:t> </w:t>
      </w:r>
      <w:r>
        <w:rPr>
          <w:sz w:val="24"/>
        </w:rPr>
        <w:t>Services</w:t>
      </w:r>
      <w:r>
        <w:rPr>
          <w:spacing w:val="-3"/>
          <w:sz w:val="24"/>
        </w:rPr>
        <w:t> </w:t>
      </w:r>
      <w:r>
        <w:rPr>
          <w:sz w:val="24"/>
        </w:rPr>
        <w:t>Planning</w:t>
      </w:r>
      <w:r>
        <w:rPr>
          <w:spacing w:val="-3"/>
          <w:sz w:val="24"/>
        </w:rPr>
        <w:t> </w:t>
      </w:r>
      <w:r>
        <w:rPr>
          <w:sz w:val="24"/>
        </w:rPr>
        <w:t>Sub-Group, recognising the progress made to date.</w:t>
      </w:r>
    </w:p>
    <w:p>
      <w:pPr>
        <w:pStyle w:val="BodyText"/>
        <w:rPr>
          <w:sz w:val="22"/>
        </w:rPr>
      </w:pPr>
    </w:p>
    <w:p>
      <w:pPr>
        <w:pStyle w:val="BodyText"/>
        <w:rPr>
          <w:sz w:val="22"/>
        </w:rPr>
      </w:pPr>
    </w:p>
    <w:p>
      <w:pPr>
        <w:pStyle w:val="BodyText"/>
        <w:spacing w:before="29"/>
        <w:rPr>
          <w:sz w:val="22"/>
        </w:rPr>
      </w:pPr>
    </w:p>
    <w:p>
      <w:pPr>
        <w:spacing w:before="0"/>
        <w:ind w:left="1187" w:right="759" w:firstLine="0"/>
        <w:jc w:val="center"/>
        <w:rPr>
          <w:rFonts w:ascii="Calibri"/>
          <w:b/>
          <w:sz w:val="22"/>
        </w:rPr>
      </w:pPr>
      <w:r>
        <w:rPr>
          <w:rFonts w:ascii="Calibri"/>
          <w:sz w:val="22"/>
        </w:rPr>
        <w:t>Page</w:t>
      </w:r>
      <w:r>
        <w:rPr>
          <w:rFonts w:ascii="Calibri"/>
          <w:spacing w:val="-5"/>
          <w:sz w:val="22"/>
        </w:rPr>
        <w:t> </w:t>
      </w:r>
      <w:r>
        <w:rPr>
          <w:rFonts w:ascii="Calibri"/>
          <w:b/>
          <w:sz w:val="22"/>
        </w:rPr>
        <w:t>3</w:t>
      </w:r>
      <w:r>
        <w:rPr>
          <w:rFonts w:ascii="Calibri"/>
          <w:b/>
          <w:spacing w:val="-1"/>
          <w:sz w:val="22"/>
        </w:rPr>
        <w:t> </w:t>
      </w:r>
      <w:r>
        <w:rPr>
          <w:rFonts w:ascii="Calibri"/>
          <w:sz w:val="22"/>
        </w:rPr>
        <w:t>of</w:t>
      </w:r>
      <w:r>
        <w:rPr>
          <w:rFonts w:ascii="Calibri"/>
          <w:spacing w:val="-4"/>
          <w:sz w:val="22"/>
        </w:rPr>
        <w:t> </w:t>
      </w:r>
      <w:r>
        <w:rPr>
          <w:rFonts w:ascii="Calibri"/>
          <w:b/>
          <w:spacing w:val="-10"/>
          <w:sz w:val="22"/>
        </w:rPr>
        <w:t>3</w:t>
      </w:r>
    </w:p>
    <w:p>
      <w:pPr>
        <w:spacing w:after="0"/>
        <w:jc w:val="center"/>
        <w:rPr>
          <w:rFonts w:ascii="Calibri"/>
          <w:b/>
          <w:sz w:val="22"/>
        </w:rPr>
        <w:sectPr>
          <w:pgSz w:w="11910" w:h="16840"/>
          <w:pgMar w:header="0" w:footer="149" w:top="380" w:bottom="340" w:left="283" w:right="708"/>
        </w:sectPr>
      </w:pPr>
    </w:p>
    <w:p>
      <w:pPr>
        <w:tabs>
          <w:tab w:pos="14148" w:val="left" w:leader="none"/>
        </w:tabs>
        <w:spacing w:line="240" w:lineRule="auto"/>
        <w:ind w:left="105" w:right="0" w:firstLine="0"/>
        <w:rPr>
          <w:rFonts w:ascii="Calibri"/>
          <w:position w:val="15"/>
          <w:sz w:val="20"/>
        </w:rPr>
      </w:pPr>
      <w:r>
        <w:rPr>
          <w:rFonts w:ascii="Calibri"/>
          <w:position w:val="15"/>
          <w:sz w:val="20"/>
        </w:rPr>
        <mc:AlternateContent>
          <mc:Choice Requires="wps">
            <w:drawing>
              <wp:anchor distT="0" distB="0" distL="0" distR="0" allowOverlap="1" layoutInCell="1" locked="0" behindDoc="0" simplePos="0" relativeHeight="15757312">
                <wp:simplePos x="0" y="0"/>
                <wp:positionH relativeFrom="page">
                  <wp:posOffset>0</wp:posOffset>
                </wp:positionH>
                <wp:positionV relativeFrom="page">
                  <wp:posOffset>5276214</wp:posOffset>
                </wp:positionV>
                <wp:extent cx="12192000" cy="1581785"/>
                <wp:effectExtent l="0" t="0" r="0" b="0"/>
                <wp:wrapNone/>
                <wp:docPr id="105" name="Group 105"/>
                <wp:cNvGraphicFramePr>
                  <a:graphicFrameLocks/>
                </wp:cNvGraphicFramePr>
                <a:graphic>
                  <a:graphicData uri="http://schemas.microsoft.com/office/word/2010/wordprocessingGroup">
                    <wpg:wgp>
                      <wpg:cNvPr id="105" name="Group 105"/>
                      <wpg:cNvGrpSpPr/>
                      <wpg:grpSpPr>
                        <a:xfrm>
                          <a:off x="0" y="0"/>
                          <a:ext cx="12192000" cy="1581785"/>
                          <a:chExt cx="12192000" cy="1581785"/>
                        </a:xfrm>
                      </wpg:grpSpPr>
                      <pic:pic>
                        <pic:nvPicPr>
                          <pic:cNvPr id="106" name="Image 106"/>
                          <pic:cNvPicPr/>
                        </pic:nvPicPr>
                        <pic:blipFill>
                          <a:blip r:embed="rId12" cstate="print"/>
                          <a:stretch>
                            <a:fillRect/>
                          </a:stretch>
                        </pic:blipFill>
                        <pic:spPr>
                          <a:xfrm>
                            <a:off x="0" y="0"/>
                            <a:ext cx="12191999" cy="1581782"/>
                          </a:xfrm>
                          <a:prstGeom prst="rect">
                            <a:avLst/>
                          </a:prstGeom>
                        </pic:spPr>
                      </pic:pic>
                      <pic:pic>
                        <pic:nvPicPr>
                          <pic:cNvPr id="107" name="Image 107"/>
                          <pic:cNvPicPr/>
                        </pic:nvPicPr>
                        <pic:blipFill>
                          <a:blip r:embed="rId13" cstate="print"/>
                          <a:stretch>
                            <a:fillRect/>
                          </a:stretch>
                        </pic:blipFill>
                        <pic:spPr>
                          <a:xfrm>
                            <a:off x="5608319" y="1307465"/>
                            <a:ext cx="975359" cy="219456"/>
                          </a:xfrm>
                          <a:prstGeom prst="rect">
                            <a:avLst/>
                          </a:prstGeom>
                        </pic:spPr>
                      </pic:pic>
                      <wps:wsp>
                        <wps:cNvPr id="108" name="Textbox 108"/>
                        <wps:cNvSpPr txBox="1"/>
                        <wps:spPr>
                          <a:xfrm>
                            <a:off x="318515" y="465224"/>
                            <a:ext cx="7179309" cy="431800"/>
                          </a:xfrm>
                          <a:prstGeom prst="rect">
                            <a:avLst/>
                          </a:prstGeom>
                        </wps:spPr>
                        <wps:txbx>
                          <w:txbxContent>
                            <w:p>
                              <w:pPr>
                                <w:spacing w:line="680" w:lineRule="exact" w:before="0"/>
                                <w:ind w:left="0" w:right="0" w:firstLine="0"/>
                                <w:jc w:val="left"/>
                                <w:rPr>
                                  <w:rFonts w:ascii="Verdana"/>
                                  <w:b/>
                                  <w:sz w:val="56"/>
                                </w:rPr>
                              </w:pPr>
                              <w:r>
                                <w:rPr>
                                  <w:rFonts w:ascii="Verdana"/>
                                  <w:b/>
                                  <w:color w:val="FFFFFF"/>
                                  <w:sz w:val="56"/>
                                </w:rPr>
                                <w:t>Clinical</w:t>
                              </w:r>
                              <w:r>
                                <w:rPr>
                                  <w:rFonts w:ascii="Verdana"/>
                                  <w:b/>
                                  <w:color w:val="FFFFFF"/>
                                  <w:spacing w:val="-23"/>
                                  <w:sz w:val="56"/>
                                </w:rPr>
                                <w:t> </w:t>
                              </w:r>
                              <w:r>
                                <w:rPr>
                                  <w:rFonts w:ascii="Verdana"/>
                                  <w:b/>
                                  <w:color w:val="FFFFFF"/>
                                  <w:sz w:val="56"/>
                                </w:rPr>
                                <w:t>Services</w:t>
                              </w:r>
                              <w:r>
                                <w:rPr>
                                  <w:rFonts w:ascii="Verdana"/>
                                  <w:b/>
                                  <w:color w:val="FFFFFF"/>
                                  <w:spacing w:val="-22"/>
                                  <w:sz w:val="56"/>
                                </w:rPr>
                                <w:t> </w:t>
                              </w:r>
                              <w:r>
                                <w:rPr>
                                  <w:rFonts w:ascii="Verdana"/>
                                  <w:b/>
                                  <w:color w:val="FFFFFF"/>
                                  <w:sz w:val="56"/>
                                </w:rPr>
                                <w:t>Planning</w:t>
                              </w:r>
                              <w:r>
                                <w:rPr>
                                  <w:rFonts w:ascii="Verdana"/>
                                  <w:b/>
                                  <w:color w:val="FFFFFF"/>
                                  <w:spacing w:val="-18"/>
                                  <w:sz w:val="56"/>
                                </w:rPr>
                                <w:t> </w:t>
                              </w:r>
                              <w:r>
                                <w:rPr>
                                  <w:rFonts w:ascii="Verdana"/>
                                  <w:b/>
                                  <w:color w:val="FFFFFF"/>
                                  <w:spacing w:val="-2"/>
                                  <w:sz w:val="56"/>
                                </w:rPr>
                                <w:t>Subgroup</w:t>
                              </w:r>
                            </w:p>
                          </w:txbxContent>
                        </wps:txbx>
                        <wps:bodyPr wrap="square" lIns="0" tIns="0" rIns="0" bIns="0" rtlCol="0">
                          <a:noAutofit/>
                        </wps:bodyPr>
                      </wps:wsp>
                      <wps:wsp>
                        <wps:cNvPr id="109" name="Textbox 109"/>
                        <wps:cNvSpPr txBox="1"/>
                        <wps:spPr>
                          <a:xfrm>
                            <a:off x="5852439" y="1367753"/>
                            <a:ext cx="500380" cy="146685"/>
                          </a:xfrm>
                          <a:prstGeom prst="rect">
                            <a:avLst/>
                          </a:prstGeom>
                        </wps:spPr>
                        <wps:txbx>
                          <w:txbxContent>
                            <w:p>
                              <w:pPr>
                                <w:spacing w:line="229" w:lineRule="exact" w:before="0"/>
                                <w:ind w:left="0" w:right="0" w:firstLine="0"/>
                                <w:jc w:val="left"/>
                                <w:rPr>
                                  <w:sz w:val="20"/>
                                </w:rPr>
                              </w:pPr>
                              <w:r>
                                <w:rPr>
                                  <w:sz w:val="20"/>
                                </w:rPr>
                                <w:t>Page</w:t>
                              </w:r>
                              <w:r>
                                <w:rPr>
                                  <w:spacing w:val="10"/>
                                  <w:sz w:val="20"/>
                                </w:rPr>
                                <w:t> </w:t>
                              </w:r>
                              <w:r>
                                <w:rPr>
                                  <w:spacing w:val="-5"/>
                                  <w:sz w:val="20"/>
                                </w:rPr>
                                <w:t>26</w:t>
                              </w:r>
                            </w:p>
                          </w:txbxContent>
                        </wps:txbx>
                        <wps:bodyPr wrap="square" lIns="0" tIns="0" rIns="0" bIns="0" rtlCol="0">
                          <a:noAutofit/>
                        </wps:bodyPr>
                      </wps:wsp>
                    </wpg:wgp>
                  </a:graphicData>
                </a:graphic>
              </wp:anchor>
            </w:drawing>
          </mc:Choice>
          <mc:Fallback>
            <w:pict>
              <v:group style="position:absolute;margin-left:.000014pt;margin-top:415.449951pt;width:960pt;height:124.55pt;mso-position-horizontal-relative:page;mso-position-vertical-relative:page;z-index:15757312" id="docshapegroup59" coordorigin="0,8309" coordsize="19200,2491">
                <v:shape style="position:absolute;left:0;top:8309;width:19200;height:2491" type="#_x0000_t75" id="docshape60" stroked="false">
                  <v:imagedata r:id="rId12" o:title=""/>
                </v:shape>
                <v:shape style="position:absolute;left:8832;top:10368;width:1536;height:346" type="#_x0000_t75" id="docshape61" stroked="false">
                  <v:imagedata r:id="rId13" o:title=""/>
                </v:shape>
                <v:shape style="position:absolute;left:501;top:9041;width:11306;height:680" type="#_x0000_t202" id="docshape62" filled="false" stroked="false">
                  <v:textbox inset="0,0,0,0">
                    <w:txbxContent>
                      <w:p>
                        <w:pPr>
                          <w:spacing w:line="680" w:lineRule="exact" w:before="0"/>
                          <w:ind w:left="0" w:right="0" w:firstLine="0"/>
                          <w:jc w:val="left"/>
                          <w:rPr>
                            <w:rFonts w:ascii="Verdana"/>
                            <w:b/>
                            <w:sz w:val="56"/>
                          </w:rPr>
                        </w:pPr>
                        <w:r>
                          <w:rPr>
                            <w:rFonts w:ascii="Verdana"/>
                            <w:b/>
                            <w:color w:val="FFFFFF"/>
                            <w:sz w:val="56"/>
                          </w:rPr>
                          <w:t>Clinical</w:t>
                        </w:r>
                        <w:r>
                          <w:rPr>
                            <w:rFonts w:ascii="Verdana"/>
                            <w:b/>
                            <w:color w:val="FFFFFF"/>
                            <w:spacing w:val="-23"/>
                            <w:sz w:val="56"/>
                          </w:rPr>
                          <w:t> </w:t>
                        </w:r>
                        <w:r>
                          <w:rPr>
                            <w:rFonts w:ascii="Verdana"/>
                            <w:b/>
                            <w:color w:val="FFFFFF"/>
                            <w:sz w:val="56"/>
                          </w:rPr>
                          <w:t>Services</w:t>
                        </w:r>
                        <w:r>
                          <w:rPr>
                            <w:rFonts w:ascii="Verdana"/>
                            <w:b/>
                            <w:color w:val="FFFFFF"/>
                            <w:spacing w:val="-22"/>
                            <w:sz w:val="56"/>
                          </w:rPr>
                          <w:t> </w:t>
                        </w:r>
                        <w:r>
                          <w:rPr>
                            <w:rFonts w:ascii="Verdana"/>
                            <w:b/>
                            <w:color w:val="FFFFFF"/>
                            <w:sz w:val="56"/>
                          </w:rPr>
                          <w:t>Planning</w:t>
                        </w:r>
                        <w:r>
                          <w:rPr>
                            <w:rFonts w:ascii="Verdana"/>
                            <w:b/>
                            <w:color w:val="FFFFFF"/>
                            <w:spacing w:val="-18"/>
                            <w:sz w:val="56"/>
                          </w:rPr>
                          <w:t> </w:t>
                        </w:r>
                        <w:r>
                          <w:rPr>
                            <w:rFonts w:ascii="Verdana"/>
                            <w:b/>
                            <w:color w:val="FFFFFF"/>
                            <w:spacing w:val="-2"/>
                            <w:sz w:val="56"/>
                          </w:rPr>
                          <w:t>Subgroup</w:t>
                        </w:r>
                      </w:p>
                    </w:txbxContent>
                  </v:textbox>
                  <w10:wrap type="none"/>
                </v:shape>
                <v:shape style="position:absolute;left:9216;top:10462;width:788;height:231" type="#_x0000_t202" id="docshape63" filled="false" stroked="false">
                  <v:textbox inset="0,0,0,0">
                    <w:txbxContent>
                      <w:p>
                        <w:pPr>
                          <w:spacing w:line="229" w:lineRule="exact" w:before="0"/>
                          <w:ind w:left="0" w:right="0" w:firstLine="0"/>
                          <w:jc w:val="left"/>
                          <w:rPr>
                            <w:sz w:val="20"/>
                          </w:rPr>
                        </w:pPr>
                        <w:r>
                          <w:rPr>
                            <w:sz w:val="20"/>
                          </w:rPr>
                          <w:t>Page</w:t>
                        </w:r>
                        <w:r>
                          <w:rPr>
                            <w:spacing w:val="10"/>
                            <w:sz w:val="20"/>
                          </w:rPr>
                          <w:t> </w:t>
                        </w:r>
                        <w:r>
                          <w:rPr>
                            <w:spacing w:val="-5"/>
                            <w:sz w:val="20"/>
                          </w:rPr>
                          <w:t>26</w:t>
                        </w:r>
                      </w:p>
                    </w:txbxContent>
                  </v:textbox>
                  <w10:wrap type="none"/>
                </v:shape>
                <w10:wrap type="none"/>
              </v:group>
            </w:pict>
          </mc:Fallback>
        </mc:AlternateContent>
      </w:r>
      <w:r>
        <w:rPr>
          <w:rFonts w:ascii="Calibri"/>
          <w:sz w:val="20"/>
        </w:rPr>
        <w:drawing>
          <wp:inline distT="0" distB="0" distL="0" distR="0">
            <wp:extent cx="3363058" cy="909827"/>
            <wp:effectExtent l="0" t="0" r="0" b="0"/>
            <wp:docPr id="110" name="Image 110"/>
            <wp:cNvGraphicFramePr>
              <a:graphicFrameLocks/>
            </wp:cNvGraphicFramePr>
            <a:graphic>
              <a:graphicData uri="http://schemas.openxmlformats.org/drawingml/2006/picture">
                <pic:pic>
                  <pic:nvPicPr>
                    <pic:cNvPr id="110" name="Image 110"/>
                    <pic:cNvPicPr/>
                  </pic:nvPicPr>
                  <pic:blipFill>
                    <a:blip r:embed="rId14" cstate="print"/>
                    <a:stretch>
                      <a:fillRect/>
                    </a:stretch>
                  </pic:blipFill>
                  <pic:spPr>
                    <a:xfrm>
                      <a:off x="0" y="0"/>
                      <a:ext cx="3363058" cy="909827"/>
                    </a:xfrm>
                    <a:prstGeom prst="rect">
                      <a:avLst/>
                    </a:prstGeom>
                  </pic:spPr>
                </pic:pic>
              </a:graphicData>
            </a:graphic>
          </wp:inline>
        </w:drawing>
      </w:r>
      <w:r>
        <w:rPr>
          <w:rFonts w:ascii="Calibri"/>
          <w:sz w:val="20"/>
        </w:rPr>
      </w:r>
      <w:r>
        <w:rPr>
          <w:rFonts w:ascii="Calibri"/>
          <w:sz w:val="20"/>
        </w:rPr>
        <w:tab/>
      </w:r>
      <w:r>
        <w:rPr>
          <w:rFonts w:ascii="Calibri"/>
          <w:position w:val="15"/>
          <w:sz w:val="20"/>
        </w:rPr>
        <w:drawing>
          <wp:inline distT="0" distB="0" distL="0" distR="0">
            <wp:extent cx="2955577" cy="804672"/>
            <wp:effectExtent l="0" t="0" r="0" b="0"/>
            <wp:docPr id="111" name="Image 111" descr="Temporary changes to blood test arrangements in Swansea Bay - Swansea Bay  University Health Board"/>
            <wp:cNvGraphicFramePr>
              <a:graphicFrameLocks/>
            </wp:cNvGraphicFramePr>
            <a:graphic>
              <a:graphicData uri="http://schemas.openxmlformats.org/drawingml/2006/picture">
                <pic:pic>
                  <pic:nvPicPr>
                    <pic:cNvPr id="111" name="Image 111" descr="Temporary changes to blood test arrangements in Swansea Bay - Swansea Bay  University Health Board"/>
                    <pic:cNvPicPr/>
                  </pic:nvPicPr>
                  <pic:blipFill>
                    <a:blip r:embed="rId15" cstate="print"/>
                    <a:stretch>
                      <a:fillRect/>
                    </a:stretch>
                  </pic:blipFill>
                  <pic:spPr>
                    <a:xfrm>
                      <a:off x="0" y="0"/>
                      <a:ext cx="2955577" cy="804672"/>
                    </a:xfrm>
                    <a:prstGeom prst="rect">
                      <a:avLst/>
                    </a:prstGeom>
                  </pic:spPr>
                </pic:pic>
              </a:graphicData>
            </a:graphic>
          </wp:inline>
        </w:drawing>
      </w:r>
      <w:r>
        <w:rPr>
          <w:rFonts w:ascii="Calibri"/>
          <w:position w:val="15"/>
          <w:sz w:val="20"/>
        </w:rPr>
      </w:r>
    </w:p>
    <w:p>
      <w:pPr>
        <w:pStyle w:val="BodyText"/>
        <w:spacing w:before="230"/>
        <w:rPr>
          <w:rFonts w:ascii="Calibri"/>
          <w:b/>
          <w:sz w:val="56"/>
        </w:rPr>
      </w:pPr>
    </w:p>
    <w:p>
      <w:pPr>
        <w:spacing w:line="676" w:lineRule="exact" w:before="0"/>
        <w:ind w:left="0" w:right="810" w:firstLine="0"/>
        <w:jc w:val="center"/>
        <w:rPr>
          <w:rFonts w:ascii="Verdana"/>
          <w:sz w:val="56"/>
        </w:rPr>
      </w:pPr>
      <w:bookmarkStart w:name="4.2b Clinical Services Planning Subgroup" w:id="18"/>
      <w:bookmarkEnd w:id="18"/>
      <w:r>
        <w:rPr/>
      </w:r>
      <w:r>
        <w:rPr>
          <w:rFonts w:ascii="Verdana"/>
          <w:sz w:val="56"/>
        </w:rPr>
        <w:t>Regional</w:t>
      </w:r>
      <w:r>
        <w:rPr>
          <w:rFonts w:ascii="Verdana"/>
          <w:spacing w:val="-28"/>
          <w:sz w:val="56"/>
        </w:rPr>
        <w:t> </w:t>
      </w:r>
      <w:r>
        <w:rPr>
          <w:rFonts w:ascii="Verdana"/>
          <w:sz w:val="56"/>
        </w:rPr>
        <w:t>Joint</w:t>
      </w:r>
      <w:r>
        <w:rPr>
          <w:rFonts w:ascii="Verdana"/>
          <w:spacing w:val="-31"/>
          <w:sz w:val="56"/>
        </w:rPr>
        <w:t> </w:t>
      </w:r>
      <w:r>
        <w:rPr>
          <w:rFonts w:ascii="Verdana"/>
          <w:spacing w:val="-2"/>
          <w:sz w:val="56"/>
        </w:rPr>
        <w:t>Committee</w:t>
      </w:r>
    </w:p>
    <w:p>
      <w:pPr>
        <w:spacing w:line="676" w:lineRule="exact" w:before="0"/>
        <w:ind w:left="1" w:right="810" w:firstLine="0"/>
        <w:jc w:val="center"/>
        <w:rPr>
          <w:rFonts w:ascii="Verdana"/>
          <w:sz w:val="56"/>
        </w:rPr>
      </w:pPr>
      <w:r>
        <w:rPr>
          <w:rFonts w:ascii="Verdana"/>
          <w:sz w:val="56"/>
        </w:rPr>
        <w:t>Hywel</w:t>
      </w:r>
      <w:r>
        <w:rPr>
          <w:rFonts w:ascii="Verdana"/>
          <w:spacing w:val="-30"/>
          <w:sz w:val="56"/>
        </w:rPr>
        <w:t> </w:t>
      </w:r>
      <w:r>
        <w:rPr>
          <w:rFonts w:ascii="Verdana"/>
          <w:sz w:val="56"/>
        </w:rPr>
        <w:t>Dda/Swansea</w:t>
      </w:r>
      <w:r>
        <w:rPr>
          <w:rFonts w:ascii="Verdana"/>
          <w:spacing w:val="-22"/>
          <w:sz w:val="56"/>
        </w:rPr>
        <w:t> </w:t>
      </w:r>
      <w:r>
        <w:rPr>
          <w:rFonts w:ascii="Verdana"/>
          <w:sz w:val="56"/>
        </w:rPr>
        <w:t>Bay</w:t>
      </w:r>
      <w:r>
        <w:rPr>
          <w:rFonts w:ascii="Verdana"/>
          <w:spacing w:val="-26"/>
          <w:sz w:val="56"/>
        </w:rPr>
        <w:t> </w:t>
      </w:r>
      <w:r>
        <w:rPr>
          <w:rFonts w:ascii="Verdana"/>
          <w:sz w:val="56"/>
        </w:rPr>
        <w:t>University</w:t>
      </w:r>
      <w:r>
        <w:rPr>
          <w:rFonts w:ascii="Verdana"/>
          <w:spacing w:val="-21"/>
          <w:sz w:val="56"/>
        </w:rPr>
        <w:t> </w:t>
      </w:r>
      <w:r>
        <w:rPr>
          <w:rFonts w:ascii="Verdana"/>
          <w:sz w:val="56"/>
        </w:rPr>
        <w:t>Health</w:t>
      </w:r>
      <w:r>
        <w:rPr>
          <w:rFonts w:ascii="Verdana"/>
          <w:spacing w:val="-28"/>
          <w:sz w:val="56"/>
        </w:rPr>
        <w:t> </w:t>
      </w:r>
      <w:r>
        <w:rPr>
          <w:rFonts w:ascii="Verdana"/>
          <w:spacing w:val="-2"/>
          <w:sz w:val="56"/>
        </w:rPr>
        <w:t>Boards</w:t>
      </w:r>
    </w:p>
    <w:p>
      <w:pPr>
        <w:spacing w:line="676" w:lineRule="exact" w:before="664"/>
        <w:ind w:left="6" w:right="810" w:firstLine="0"/>
        <w:jc w:val="center"/>
        <w:rPr>
          <w:rFonts w:ascii="Verdana"/>
          <w:sz w:val="56"/>
        </w:rPr>
      </w:pPr>
      <w:r>
        <w:rPr>
          <w:rFonts w:ascii="Verdana"/>
          <w:sz w:val="56"/>
        </w:rPr>
        <w:t>Cyd-bwyllgor</w:t>
      </w:r>
      <w:r>
        <w:rPr>
          <w:rFonts w:ascii="Verdana"/>
          <w:spacing w:val="-34"/>
          <w:sz w:val="56"/>
        </w:rPr>
        <w:t> </w:t>
      </w:r>
      <w:r>
        <w:rPr>
          <w:rFonts w:ascii="Verdana"/>
          <w:spacing w:val="-2"/>
          <w:sz w:val="56"/>
        </w:rPr>
        <w:t>Rhanbarthol</w:t>
      </w:r>
    </w:p>
    <w:p>
      <w:pPr>
        <w:spacing w:line="676" w:lineRule="exact" w:before="0"/>
        <w:ind w:left="2" w:right="810" w:firstLine="0"/>
        <w:jc w:val="center"/>
        <w:rPr>
          <w:rFonts w:ascii="Verdana"/>
          <w:sz w:val="56"/>
        </w:rPr>
      </w:pPr>
      <w:r>
        <w:rPr>
          <w:rFonts w:ascii="Verdana"/>
          <w:sz w:val="56"/>
        </w:rPr>
        <w:t>Byrddau</w:t>
      </w:r>
      <w:r>
        <w:rPr>
          <w:rFonts w:ascii="Verdana"/>
          <w:spacing w:val="-17"/>
          <w:sz w:val="56"/>
        </w:rPr>
        <w:t> </w:t>
      </w:r>
      <w:r>
        <w:rPr>
          <w:rFonts w:ascii="Verdana"/>
          <w:sz w:val="56"/>
        </w:rPr>
        <w:t>Iechyd</w:t>
      </w:r>
      <w:r>
        <w:rPr>
          <w:rFonts w:ascii="Verdana"/>
          <w:spacing w:val="-22"/>
          <w:sz w:val="56"/>
        </w:rPr>
        <w:t> </w:t>
      </w:r>
      <w:r>
        <w:rPr>
          <w:rFonts w:ascii="Verdana"/>
          <w:sz w:val="56"/>
        </w:rPr>
        <w:t>Prifysgol</w:t>
      </w:r>
      <w:r>
        <w:rPr>
          <w:rFonts w:ascii="Verdana"/>
          <w:spacing w:val="-19"/>
          <w:sz w:val="56"/>
        </w:rPr>
        <w:t> </w:t>
      </w:r>
      <w:r>
        <w:rPr>
          <w:rFonts w:ascii="Verdana"/>
          <w:sz w:val="56"/>
        </w:rPr>
        <w:t>Hywel</w:t>
      </w:r>
      <w:r>
        <w:rPr>
          <w:rFonts w:ascii="Verdana"/>
          <w:spacing w:val="-25"/>
          <w:sz w:val="56"/>
        </w:rPr>
        <w:t> </w:t>
      </w:r>
      <w:r>
        <w:rPr>
          <w:rFonts w:ascii="Verdana"/>
          <w:sz w:val="56"/>
        </w:rPr>
        <w:t>Dda/Bae</w:t>
      </w:r>
      <w:r>
        <w:rPr>
          <w:rFonts w:ascii="Verdana"/>
          <w:spacing w:val="-15"/>
          <w:sz w:val="56"/>
        </w:rPr>
        <w:t> </w:t>
      </w:r>
      <w:r>
        <w:rPr>
          <w:rFonts w:ascii="Verdana"/>
          <w:spacing w:val="-2"/>
          <w:sz w:val="56"/>
        </w:rPr>
        <w:t>Abertawe</w:t>
      </w:r>
    </w:p>
    <w:p>
      <w:pPr>
        <w:spacing w:after="0" w:line="676" w:lineRule="exact"/>
        <w:jc w:val="center"/>
        <w:rPr>
          <w:rFonts w:ascii="Verdana"/>
          <w:sz w:val="56"/>
        </w:rPr>
        <w:sectPr>
          <w:footerReference w:type="even" r:id="rId20"/>
          <w:pgSz w:w="19200" w:h="10800" w:orient="landscape"/>
          <w:pgMar w:header="0" w:footer="0" w:top="480" w:bottom="0" w:left="141" w:right="0"/>
        </w:sectPr>
      </w:pPr>
    </w:p>
    <w:p>
      <w:pPr>
        <w:spacing w:line="240" w:lineRule="auto"/>
        <w:ind w:left="105" w:right="0" w:firstLine="0"/>
        <w:rPr>
          <w:rFonts w:ascii="Verdana"/>
          <w:sz w:val="20"/>
        </w:rPr>
      </w:pPr>
      <w:r>
        <w:rPr>
          <w:rFonts w:ascii="Verdana"/>
          <w:sz w:val="20"/>
        </w:rPr>
        <w:drawing>
          <wp:inline distT="0" distB="0" distL="0" distR="0">
            <wp:extent cx="3364233" cy="914400"/>
            <wp:effectExtent l="0" t="0" r="0" b="0"/>
            <wp:docPr id="112" name="Image 112"/>
            <wp:cNvGraphicFramePr>
              <a:graphicFrameLocks/>
            </wp:cNvGraphicFramePr>
            <a:graphic>
              <a:graphicData uri="http://schemas.openxmlformats.org/drawingml/2006/picture">
                <pic:pic>
                  <pic:nvPicPr>
                    <pic:cNvPr id="112" name="Image 112"/>
                    <pic:cNvPicPr/>
                  </pic:nvPicPr>
                  <pic:blipFill>
                    <a:blip r:embed="rId22" cstate="print"/>
                    <a:stretch>
                      <a:fillRect/>
                    </a:stretch>
                  </pic:blipFill>
                  <pic:spPr>
                    <a:xfrm>
                      <a:off x="0" y="0"/>
                      <a:ext cx="3364233" cy="914400"/>
                    </a:xfrm>
                    <a:prstGeom prst="rect">
                      <a:avLst/>
                    </a:prstGeom>
                  </pic:spPr>
                </pic:pic>
              </a:graphicData>
            </a:graphic>
          </wp:inline>
        </w:drawing>
      </w:r>
      <w:r>
        <w:rPr>
          <w:rFonts w:ascii="Verdana"/>
          <w:sz w:val="20"/>
        </w:rPr>
      </w:r>
    </w:p>
    <w:p>
      <w:pPr>
        <w:pStyle w:val="ListParagraph"/>
        <w:numPr>
          <w:ilvl w:val="0"/>
          <w:numId w:val="17"/>
        </w:numPr>
        <w:tabs>
          <w:tab w:pos="578" w:val="left" w:leader="none"/>
        </w:tabs>
        <w:spacing w:line="436" w:lineRule="exact" w:before="132" w:after="0"/>
        <w:ind w:left="578" w:right="0" w:hanging="451"/>
        <w:jc w:val="left"/>
        <w:rPr>
          <w:rFonts w:ascii="Calibri" w:hAnsi="Calibri"/>
          <w:b/>
          <w:sz w:val="36"/>
        </w:rPr>
      </w:pPr>
      <w:r>
        <w:rPr>
          <w:rFonts w:ascii="Calibri" w:hAnsi="Calibri"/>
          <w:b/>
          <w:spacing w:val="-2"/>
          <w:w w:val="110"/>
          <w:sz w:val="36"/>
        </w:rPr>
        <w:t>Orthopaedics:</w:t>
      </w:r>
    </w:p>
    <w:p>
      <w:pPr>
        <w:pStyle w:val="Heading9"/>
        <w:spacing w:line="484" w:lineRule="exact" w:before="159"/>
        <w:ind w:left="4" w:right="6040"/>
      </w:pPr>
      <w:r>
        <w:rPr>
          <w:b w:val="0"/>
        </w:rPr>
        <w:br w:type="column"/>
      </w:r>
      <w:r>
        <w:rPr>
          <w:w w:val="110"/>
        </w:rPr>
        <w:t>Subgroup</w:t>
      </w:r>
      <w:r>
        <w:rPr>
          <w:spacing w:val="-13"/>
          <w:w w:val="110"/>
        </w:rPr>
        <w:t> </w:t>
      </w:r>
      <w:r>
        <w:rPr>
          <w:w w:val="110"/>
        </w:rPr>
        <w:t>Progress</w:t>
      </w:r>
      <w:r>
        <w:rPr>
          <w:spacing w:val="-11"/>
          <w:w w:val="110"/>
        </w:rPr>
        <w:t> </w:t>
      </w:r>
      <w:r>
        <w:rPr>
          <w:spacing w:val="-2"/>
          <w:w w:val="110"/>
        </w:rPr>
        <w:t>since</w:t>
      </w:r>
    </w:p>
    <w:p>
      <w:pPr>
        <w:spacing w:line="235" w:lineRule="auto" w:before="4"/>
        <w:ind w:left="0" w:right="6040" w:firstLine="0"/>
        <w:jc w:val="center"/>
        <w:rPr>
          <w:rFonts w:ascii="Calibri"/>
          <w:b/>
          <w:sz w:val="40"/>
        </w:rPr>
      </w:pPr>
      <w:r>
        <w:rPr>
          <w:rFonts w:ascii="Calibri"/>
          <w:b/>
          <w:sz w:val="40"/>
        </w:rPr>
        <w:drawing>
          <wp:anchor distT="0" distB="0" distL="0" distR="0" allowOverlap="1" layoutInCell="1" locked="0" behindDoc="0" simplePos="0" relativeHeight="15758336">
            <wp:simplePos x="0" y="0"/>
            <wp:positionH relativeFrom="page">
              <wp:posOffset>9073681</wp:posOffset>
            </wp:positionH>
            <wp:positionV relativeFrom="paragraph">
              <wp:posOffset>-394805</wp:posOffset>
            </wp:positionV>
            <wp:extent cx="2965840" cy="807465"/>
            <wp:effectExtent l="0" t="0" r="0" b="0"/>
            <wp:wrapNone/>
            <wp:docPr id="113" name="Image 113" descr="Temporary changes to blood test arrangements in Swansea Bay - Swansea Bay  University Health Board"/>
            <wp:cNvGraphicFramePr>
              <a:graphicFrameLocks/>
            </wp:cNvGraphicFramePr>
            <a:graphic>
              <a:graphicData uri="http://schemas.openxmlformats.org/drawingml/2006/picture">
                <pic:pic>
                  <pic:nvPicPr>
                    <pic:cNvPr id="113" name="Image 113" descr="Temporary changes to blood test arrangements in Swansea Bay - Swansea Bay  University Health Board"/>
                    <pic:cNvPicPr/>
                  </pic:nvPicPr>
                  <pic:blipFill>
                    <a:blip r:embed="rId23" cstate="print"/>
                    <a:stretch>
                      <a:fillRect/>
                    </a:stretch>
                  </pic:blipFill>
                  <pic:spPr>
                    <a:xfrm>
                      <a:off x="0" y="0"/>
                      <a:ext cx="2965840" cy="807465"/>
                    </a:xfrm>
                    <a:prstGeom prst="rect">
                      <a:avLst/>
                    </a:prstGeom>
                  </pic:spPr>
                </pic:pic>
              </a:graphicData>
            </a:graphic>
          </wp:anchor>
        </w:drawing>
      </w:r>
      <w:r>
        <w:rPr>
          <w:rFonts w:ascii="Calibri"/>
          <w:b/>
          <w:w w:val="110"/>
          <w:sz w:val="40"/>
        </w:rPr>
        <w:t>the</w:t>
      </w:r>
      <w:r>
        <w:rPr>
          <w:rFonts w:ascii="Calibri"/>
          <w:b/>
          <w:spacing w:val="-25"/>
          <w:w w:val="110"/>
          <w:sz w:val="40"/>
        </w:rPr>
        <w:t> </w:t>
      </w:r>
      <w:r>
        <w:rPr>
          <w:rFonts w:ascii="Calibri"/>
          <w:b/>
          <w:w w:val="110"/>
          <w:sz w:val="40"/>
        </w:rPr>
        <w:t>Regional</w:t>
      </w:r>
      <w:r>
        <w:rPr>
          <w:rFonts w:ascii="Calibri"/>
          <w:b/>
          <w:spacing w:val="-25"/>
          <w:w w:val="110"/>
          <w:sz w:val="40"/>
        </w:rPr>
        <w:t> </w:t>
      </w:r>
      <w:r>
        <w:rPr>
          <w:rFonts w:ascii="Calibri"/>
          <w:b/>
          <w:w w:val="110"/>
          <w:sz w:val="40"/>
        </w:rPr>
        <w:t>Joint</w:t>
      </w:r>
      <w:r>
        <w:rPr>
          <w:rFonts w:ascii="Calibri"/>
          <w:b/>
          <w:spacing w:val="-25"/>
          <w:w w:val="110"/>
          <w:sz w:val="40"/>
        </w:rPr>
        <w:t> </w:t>
      </w:r>
      <w:r>
        <w:rPr>
          <w:rFonts w:ascii="Calibri"/>
          <w:b/>
          <w:w w:val="110"/>
          <w:sz w:val="40"/>
        </w:rPr>
        <w:t>Committee</w:t>
      </w:r>
      <w:r>
        <w:rPr>
          <w:rFonts w:ascii="Calibri"/>
          <w:b/>
          <w:spacing w:val="-25"/>
          <w:w w:val="110"/>
          <w:sz w:val="40"/>
        </w:rPr>
        <w:t> </w:t>
      </w:r>
      <w:r>
        <w:rPr>
          <w:rFonts w:ascii="Calibri"/>
          <w:b/>
          <w:w w:val="110"/>
          <w:sz w:val="40"/>
        </w:rPr>
        <w:t>on </w:t>
      </w:r>
      <w:r>
        <w:rPr>
          <w:rFonts w:ascii="Calibri"/>
          <w:b/>
          <w:spacing w:val="-2"/>
          <w:w w:val="110"/>
          <w:sz w:val="40"/>
        </w:rPr>
        <w:t>18/08/25</w:t>
      </w:r>
    </w:p>
    <w:p>
      <w:pPr>
        <w:spacing w:after="0" w:line="235" w:lineRule="auto"/>
        <w:jc w:val="center"/>
        <w:rPr>
          <w:rFonts w:ascii="Calibri"/>
          <w:b/>
          <w:sz w:val="40"/>
        </w:rPr>
        <w:sectPr>
          <w:footerReference w:type="default" r:id="rId21"/>
          <w:pgSz w:w="19200" w:h="10800" w:orient="landscape"/>
          <w:pgMar w:header="0" w:footer="0" w:top="480" w:bottom="0" w:left="141" w:right="0"/>
          <w:cols w:num="2" w:equalWidth="0">
            <w:col w:w="5445" w:space="1468"/>
            <w:col w:w="12146"/>
          </w:cols>
        </w:sectPr>
      </w:pPr>
    </w:p>
    <w:p>
      <w:pPr>
        <w:pStyle w:val="ListParagraph"/>
        <w:numPr>
          <w:ilvl w:val="1"/>
          <w:numId w:val="17"/>
        </w:numPr>
        <w:tabs>
          <w:tab w:pos="1299" w:val="left" w:leader="none"/>
        </w:tabs>
        <w:spacing w:line="235" w:lineRule="auto" w:before="2" w:after="0"/>
        <w:ind w:left="1299" w:right="409" w:hanging="452"/>
        <w:jc w:val="left"/>
        <w:rPr>
          <w:rFonts w:ascii="Calibri" w:hAnsi="Calibri"/>
          <w:sz w:val="36"/>
        </w:rPr>
      </w:pPr>
      <w:r>
        <w:rPr>
          <w:rFonts w:ascii="Calibri" w:hAnsi="Calibri"/>
          <w:w w:val="105"/>
          <w:sz w:val="36"/>
        </w:rPr>
        <w:t>Regional collaboration strengthened; Long-Term Vision</w:t>
      </w:r>
      <w:r>
        <w:rPr>
          <w:rFonts w:ascii="Calibri" w:hAnsi="Calibri"/>
          <w:spacing w:val="-1"/>
          <w:w w:val="105"/>
          <w:sz w:val="36"/>
        </w:rPr>
        <w:t> </w:t>
      </w:r>
      <w:r>
        <w:rPr>
          <w:rFonts w:ascii="Calibri" w:hAnsi="Calibri"/>
          <w:w w:val="105"/>
          <w:sz w:val="36"/>
        </w:rPr>
        <w:t>paper approved by both Health Boards. Regional arthroplasty</w:t>
      </w:r>
      <w:r>
        <w:rPr>
          <w:rFonts w:ascii="Calibri" w:hAnsi="Calibri"/>
          <w:spacing w:val="-7"/>
          <w:w w:val="105"/>
          <w:sz w:val="36"/>
        </w:rPr>
        <w:t> </w:t>
      </w:r>
      <w:r>
        <w:rPr>
          <w:rFonts w:ascii="Calibri" w:hAnsi="Calibri"/>
          <w:w w:val="105"/>
          <w:sz w:val="36"/>
        </w:rPr>
        <w:t>activity</w:t>
      </w:r>
      <w:r>
        <w:rPr>
          <w:rFonts w:ascii="Calibri" w:hAnsi="Calibri"/>
          <w:spacing w:val="-7"/>
          <w:w w:val="105"/>
          <w:sz w:val="36"/>
        </w:rPr>
        <w:t> </w:t>
      </w:r>
      <w:r>
        <w:rPr>
          <w:rFonts w:ascii="Calibri" w:hAnsi="Calibri"/>
          <w:w w:val="105"/>
          <w:sz w:val="36"/>
        </w:rPr>
        <w:t>delivered</w:t>
      </w:r>
      <w:r>
        <w:rPr>
          <w:rFonts w:ascii="Calibri" w:hAnsi="Calibri"/>
          <w:spacing w:val="-14"/>
          <w:w w:val="105"/>
          <w:sz w:val="36"/>
        </w:rPr>
        <w:t> </w:t>
      </w:r>
      <w:r>
        <w:rPr>
          <w:rFonts w:ascii="Calibri" w:hAnsi="Calibri"/>
          <w:w w:val="105"/>
          <w:sz w:val="36"/>
        </w:rPr>
        <w:t>at</w:t>
      </w:r>
      <w:r>
        <w:rPr>
          <w:rFonts w:ascii="Calibri" w:hAnsi="Calibri"/>
          <w:spacing w:val="-9"/>
          <w:w w:val="105"/>
          <w:sz w:val="36"/>
        </w:rPr>
        <w:t> </w:t>
      </w:r>
      <w:r>
        <w:rPr>
          <w:rFonts w:ascii="Calibri" w:hAnsi="Calibri"/>
          <w:w w:val="105"/>
          <w:sz w:val="36"/>
        </w:rPr>
        <w:t>Neath</w:t>
      </w:r>
      <w:r>
        <w:rPr>
          <w:rFonts w:ascii="Calibri" w:hAnsi="Calibri"/>
          <w:spacing w:val="-7"/>
          <w:w w:val="105"/>
          <w:sz w:val="36"/>
        </w:rPr>
        <w:t> </w:t>
      </w:r>
      <w:r>
        <w:rPr>
          <w:rFonts w:ascii="Calibri" w:hAnsi="Calibri"/>
          <w:w w:val="105"/>
          <w:sz w:val="36"/>
        </w:rPr>
        <w:t>Port</w:t>
      </w:r>
      <w:r>
        <w:rPr>
          <w:rFonts w:ascii="Calibri" w:hAnsi="Calibri"/>
          <w:spacing w:val="-12"/>
          <w:w w:val="105"/>
          <w:sz w:val="36"/>
        </w:rPr>
        <w:t> </w:t>
      </w:r>
      <w:r>
        <w:rPr>
          <w:rFonts w:ascii="Calibri" w:hAnsi="Calibri"/>
          <w:w w:val="105"/>
          <w:sz w:val="36"/>
        </w:rPr>
        <w:t>Talbot</w:t>
      </w:r>
      <w:r>
        <w:rPr>
          <w:rFonts w:ascii="Calibri" w:hAnsi="Calibri"/>
          <w:spacing w:val="-11"/>
          <w:w w:val="105"/>
          <w:sz w:val="36"/>
        </w:rPr>
        <w:t> </w:t>
      </w:r>
      <w:r>
        <w:rPr>
          <w:rFonts w:ascii="Calibri" w:hAnsi="Calibri"/>
          <w:w w:val="105"/>
          <w:sz w:val="36"/>
        </w:rPr>
        <w:t>Hospital</w:t>
      </w:r>
      <w:r>
        <w:rPr>
          <w:rFonts w:ascii="Calibri" w:hAnsi="Calibri"/>
          <w:spacing w:val="-7"/>
          <w:w w:val="105"/>
          <w:sz w:val="36"/>
        </w:rPr>
        <w:t> </w:t>
      </w:r>
      <w:r>
        <w:rPr>
          <w:rFonts w:ascii="Calibri" w:hAnsi="Calibri"/>
          <w:w w:val="105"/>
          <w:sz w:val="36"/>
        </w:rPr>
        <w:t>on</w:t>
      </w:r>
      <w:r>
        <w:rPr>
          <w:rFonts w:ascii="Calibri" w:hAnsi="Calibri"/>
          <w:spacing w:val="-12"/>
          <w:w w:val="105"/>
          <w:sz w:val="36"/>
        </w:rPr>
        <w:t> </w:t>
      </w:r>
      <w:r>
        <w:rPr>
          <w:rFonts w:ascii="Calibri" w:hAnsi="Calibri"/>
          <w:w w:val="105"/>
          <w:sz w:val="36"/>
        </w:rPr>
        <w:t>multiple</w:t>
      </w:r>
      <w:r>
        <w:rPr>
          <w:rFonts w:ascii="Calibri" w:hAnsi="Calibri"/>
          <w:spacing w:val="-14"/>
          <w:w w:val="105"/>
          <w:sz w:val="36"/>
        </w:rPr>
        <w:t> </w:t>
      </w:r>
      <w:r>
        <w:rPr>
          <w:rFonts w:ascii="Calibri" w:hAnsi="Calibri"/>
          <w:w w:val="105"/>
          <w:sz w:val="36"/>
        </w:rPr>
        <w:t>dates.</w:t>
      </w:r>
      <w:r>
        <w:rPr>
          <w:rFonts w:ascii="Calibri" w:hAnsi="Calibri"/>
          <w:spacing w:val="-5"/>
          <w:w w:val="105"/>
          <w:sz w:val="36"/>
        </w:rPr>
        <w:t> </w:t>
      </w:r>
      <w:r>
        <w:rPr>
          <w:rFonts w:ascii="Calibri" w:hAnsi="Calibri"/>
          <w:w w:val="105"/>
          <w:sz w:val="36"/>
        </w:rPr>
        <w:t>Regional</w:t>
      </w:r>
      <w:r>
        <w:rPr>
          <w:rFonts w:ascii="Calibri" w:hAnsi="Calibri"/>
          <w:spacing w:val="-15"/>
          <w:w w:val="105"/>
          <w:sz w:val="36"/>
        </w:rPr>
        <w:t> </w:t>
      </w:r>
      <w:r>
        <w:rPr>
          <w:rFonts w:ascii="Calibri" w:hAnsi="Calibri"/>
          <w:w w:val="105"/>
          <w:sz w:val="36"/>
        </w:rPr>
        <w:t>Hand</w:t>
      </w:r>
      <w:r>
        <w:rPr>
          <w:rFonts w:ascii="Calibri" w:hAnsi="Calibri"/>
          <w:spacing w:val="-11"/>
          <w:w w:val="105"/>
          <w:sz w:val="36"/>
        </w:rPr>
        <w:t> </w:t>
      </w:r>
      <w:r>
        <w:rPr>
          <w:rFonts w:ascii="Calibri" w:hAnsi="Calibri"/>
          <w:w w:val="105"/>
          <w:sz w:val="36"/>
        </w:rPr>
        <w:t>Model</w:t>
      </w:r>
      <w:r>
        <w:rPr>
          <w:rFonts w:ascii="Calibri" w:hAnsi="Calibri"/>
          <w:spacing w:val="-13"/>
          <w:w w:val="105"/>
          <w:sz w:val="36"/>
        </w:rPr>
        <w:t> </w:t>
      </w:r>
      <w:r>
        <w:rPr>
          <w:rFonts w:ascii="Calibri" w:hAnsi="Calibri"/>
          <w:w w:val="105"/>
          <w:sz w:val="36"/>
        </w:rPr>
        <w:t>trial</w:t>
      </w:r>
      <w:r>
        <w:rPr>
          <w:rFonts w:ascii="Calibri" w:hAnsi="Calibri"/>
          <w:spacing w:val="-7"/>
          <w:w w:val="105"/>
          <w:sz w:val="36"/>
        </w:rPr>
        <w:t> </w:t>
      </w:r>
      <w:r>
        <w:rPr>
          <w:rFonts w:ascii="Calibri" w:hAnsi="Calibri"/>
          <w:w w:val="105"/>
          <w:sz w:val="36"/>
        </w:rPr>
        <w:t>planned for</w:t>
      </w:r>
      <w:r>
        <w:rPr>
          <w:rFonts w:ascii="Calibri" w:hAnsi="Calibri"/>
          <w:spacing w:val="-3"/>
          <w:w w:val="105"/>
          <w:sz w:val="36"/>
        </w:rPr>
        <w:t> </w:t>
      </w:r>
      <w:r>
        <w:rPr>
          <w:rFonts w:ascii="Calibri" w:hAnsi="Calibri"/>
          <w:w w:val="105"/>
          <w:sz w:val="36"/>
        </w:rPr>
        <w:t>Q3, aiming</w:t>
      </w:r>
      <w:r>
        <w:rPr>
          <w:rFonts w:ascii="Calibri" w:hAnsi="Calibri"/>
          <w:spacing w:val="-5"/>
          <w:w w:val="105"/>
          <w:sz w:val="36"/>
        </w:rPr>
        <w:t> </w:t>
      </w:r>
      <w:r>
        <w:rPr>
          <w:rFonts w:ascii="Calibri" w:hAnsi="Calibri"/>
          <w:w w:val="105"/>
          <w:sz w:val="36"/>
        </w:rPr>
        <w:t>for weekly</w:t>
      </w:r>
      <w:r>
        <w:rPr>
          <w:rFonts w:ascii="Calibri" w:hAnsi="Calibri"/>
          <w:spacing w:val="-3"/>
          <w:w w:val="105"/>
          <w:sz w:val="36"/>
        </w:rPr>
        <w:t> </w:t>
      </w:r>
      <w:r>
        <w:rPr>
          <w:rFonts w:ascii="Calibri" w:hAnsi="Calibri"/>
          <w:w w:val="105"/>
          <w:sz w:val="36"/>
        </w:rPr>
        <w:t>lists in</w:t>
      </w:r>
      <w:r>
        <w:rPr>
          <w:rFonts w:ascii="Calibri" w:hAnsi="Calibri"/>
          <w:spacing w:val="-3"/>
          <w:w w:val="105"/>
          <w:sz w:val="36"/>
        </w:rPr>
        <w:t> </w:t>
      </w:r>
      <w:r>
        <w:rPr>
          <w:rFonts w:ascii="Calibri" w:hAnsi="Calibri"/>
          <w:w w:val="105"/>
          <w:sz w:val="36"/>
        </w:rPr>
        <w:t>Q4.</w:t>
      </w:r>
      <w:r>
        <w:rPr>
          <w:rFonts w:ascii="Calibri" w:hAnsi="Calibri"/>
          <w:spacing w:val="-4"/>
          <w:w w:val="105"/>
          <w:sz w:val="36"/>
        </w:rPr>
        <w:t> </w:t>
      </w:r>
      <w:r>
        <w:rPr>
          <w:rFonts w:ascii="Calibri" w:hAnsi="Calibri"/>
          <w:w w:val="105"/>
          <w:sz w:val="36"/>
        </w:rPr>
        <w:t>First</w:t>
      </w:r>
      <w:r>
        <w:rPr>
          <w:rFonts w:ascii="Calibri" w:hAnsi="Calibri"/>
          <w:spacing w:val="-1"/>
          <w:w w:val="105"/>
          <w:sz w:val="36"/>
        </w:rPr>
        <w:t> </w:t>
      </w:r>
      <w:r>
        <w:rPr>
          <w:rFonts w:ascii="Calibri" w:hAnsi="Calibri"/>
          <w:w w:val="105"/>
          <w:sz w:val="36"/>
        </w:rPr>
        <w:t>Swansea Bay patient treated in</w:t>
      </w:r>
      <w:r>
        <w:rPr>
          <w:rFonts w:ascii="Calibri" w:hAnsi="Calibri"/>
          <w:spacing w:val="-3"/>
          <w:w w:val="105"/>
          <w:sz w:val="36"/>
        </w:rPr>
        <w:t> </w:t>
      </w:r>
      <w:r>
        <w:rPr>
          <w:rFonts w:ascii="Calibri" w:hAnsi="Calibri"/>
          <w:w w:val="105"/>
          <w:sz w:val="36"/>
        </w:rPr>
        <w:t>Ankle</w:t>
      </w:r>
      <w:r>
        <w:rPr>
          <w:rFonts w:ascii="Calibri" w:hAnsi="Calibri"/>
          <w:spacing w:val="-4"/>
          <w:w w:val="105"/>
          <w:sz w:val="36"/>
        </w:rPr>
        <w:t> </w:t>
      </w:r>
      <w:r>
        <w:rPr>
          <w:rFonts w:ascii="Calibri" w:hAnsi="Calibri"/>
          <w:w w:val="105"/>
          <w:sz w:val="36"/>
        </w:rPr>
        <w:t>Arthritis Network; SOP established. Development of funding model led through Finance and Contracting Subgroup.</w:t>
      </w:r>
    </w:p>
    <w:p>
      <w:pPr>
        <w:numPr>
          <w:ilvl w:val="0"/>
          <w:numId w:val="17"/>
        </w:numPr>
        <w:tabs>
          <w:tab w:pos="578" w:val="left" w:leader="none"/>
        </w:tabs>
        <w:spacing w:line="435" w:lineRule="exact" w:before="0"/>
        <w:ind w:left="578" w:right="0" w:hanging="451"/>
        <w:jc w:val="left"/>
        <w:rPr>
          <w:rFonts w:ascii="Calibri"/>
          <w:b/>
          <w:sz w:val="36"/>
        </w:rPr>
      </w:pPr>
      <w:r>
        <w:rPr>
          <w:rFonts w:ascii="Calibri"/>
          <w:b/>
          <w:w w:val="110"/>
          <w:sz w:val="36"/>
        </w:rPr>
        <w:t>Eye</w:t>
      </w:r>
      <w:r>
        <w:rPr>
          <w:rFonts w:ascii="Calibri"/>
          <w:b/>
          <w:spacing w:val="-17"/>
          <w:w w:val="110"/>
          <w:sz w:val="36"/>
        </w:rPr>
        <w:t> </w:t>
      </w:r>
      <w:r>
        <w:rPr>
          <w:rFonts w:ascii="Calibri"/>
          <w:b/>
          <w:spacing w:val="-4"/>
          <w:w w:val="110"/>
          <w:sz w:val="36"/>
        </w:rPr>
        <w:t>Care:</w:t>
      </w:r>
    </w:p>
    <w:p>
      <w:pPr>
        <w:pStyle w:val="ListParagraph"/>
        <w:numPr>
          <w:ilvl w:val="1"/>
          <w:numId w:val="17"/>
        </w:numPr>
        <w:tabs>
          <w:tab w:pos="1299" w:val="left" w:leader="none"/>
        </w:tabs>
        <w:spacing w:line="235" w:lineRule="auto" w:before="3" w:after="0"/>
        <w:ind w:left="1299" w:right="340" w:hanging="452"/>
        <w:jc w:val="left"/>
        <w:rPr>
          <w:rFonts w:ascii="Calibri" w:hAnsi="Calibri"/>
          <w:sz w:val="36"/>
        </w:rPr>
      </w:pPr>
      <w:r>
        <w:rPr>
          <w:rFonts w:ascii="Calibri" w:hAnsi="Calibri"/>
          <w:w w:val="105"/>
          <w:sz w:val="36"/>
        </w:rPr>
        <w:t>Programme Board met to review progress and next steps. Recruitment for regional</w:t>
      </w:r>
      <w:r>
        <w:rPr>
          <w:rFonts w:ascii="Calibri" w:hAnsi="Calibri"/>
          <w:spacing w:val="-2"/>
          <w:w w:val="105"/>
          <w:sz w:val="36"/>
        </w:rPr>
        <w:t> </w:t>
      </w:r>
      <w:r>
        <w:rPr>
          <w:rFonts w:ascii="Calibri" w:hAnsi="Calibri"/>
          <w:w w:val="105"/>
          <w:sz w:val="36"/>
        </w:rPr>
        <w:t>consultant posts progressing. OpenEyes Project Board continues;</w:t>
      </w:r>
      <w:r>
        <w:rPr>
          <w:rFonts w:ascii="Calibri" w:hAnsi="Calibri"/>
          <w:spacing w:val="-1"/>
          <w:w w:val="105"/>
          <w:sz w:val="36"/>
        </w:rPr>
        <w:t> </w:t>
      </w:r>
      <w:r>
        <w:rPr>
          <w:rFonts w:ascii="Calibri" w:hAnsi="Calibri"/>
          <w:w w:val="105"/>
          <w:sz w:val="36"/>
        </w:rPr>
        <w:t>digital dashboard for cataract activity in development. Regional</w:t>
      </w:r>
      <w:r>
        <w:rPr>
          <w:rFonts w:ascii="Calibri" w:hAnsi="Calibri"/>
          <w:spacing w:val="-1"/>
          <w:w w:val="105"/>
          <w:sz w:val="36"/>
        </w:rPr>
        <w:t> </w:t>
      </w:r>
      <w:r>
        <w:rPr>
          <w:rFonts w:ascii="Calibri" w:hAnsi="Calibri"/>
          <w:w w:val="105"/>
          <w:sz w:val="36"/>
        </w:rPr>
        <w:t>collaboration underway to streamline glaucoma, cataract, and retina pathways.</w:t>
      </w:r>
    </w:p>
    <w:p>
      <w:pPr>
        <w:numPr>
          <w:ilvl w:val="0"/>
          <w:numId w:val="17"/>
        </w:numPr>
        <w:tabs>
          <w:tab w:pos="578" w:val="left" w:leader="none"/>
        </w:tabs>
        <w:spacing w:line="433" w:lineRule="exact" w:before="0"/>
        <w:ind w:left="578" w:right="0" w:hanging="451"/>
        <w:jc w:val="left"/>
        <w:rPr>
          <w:rFonts w:ascii="Calibri"/>
          <w:b/>
          <w:sz w:val="36"/>
        </w:rPr>
      </w:pPr>
      <w:r>
        <w:rPr>
          <w:rFonts w:ascii="Calibri"/>
          <w:b/>
          <w:w w:val="110"/>
          <w:sz w:val="36"/>
        </w:rPr>
        <w:t>Unscheduled</w:t>
      </w:r>
      <w:r>
        <w:rPr>
          <w:rFonts w:ascii="Calibri"/>
          <w:b/>
          <w:spacing w:val="-15"/>
          <w:w w:val="110"/>
          <w:sz w:val="36"/>
        </w:rPr>
        <w:t> </w:t>
      </w:r>
      <w:r>
        <w:rPr>
          <w:rFonts w:ascii="Calibri"/>
          <w:b/>
          <w:w w:val="110"/>
          <w:sz w:val="36"/>
        </w:rPr>
        <w:t>&amp;</w:t>
      </w:r>
      <w:r>
        <w:rPr>
          <w:rFonts w:ascii="Calibri"/>
          <w:b/>
          <w:spacing w:val="-16"/>
          <w:w w:val="110"/>
          <w:sz w:val="36"/>
        </w:rPr>
        <w:t> </w:t>
      </w:r>
      <w:r>
        <w:rPr>
          <w:rFonts w:ascii="Calibri"/>
          <w:b/>
          <w:w w:val="110"/>
          <w:sz w:val="36"/>
        </w:rPr>
        <w:t>Emergency</w:t>
      </w:r>
      <w:r>
        <w:rPr>
          <w:rFonts w:ascii="Calibri"/>
          <w:b/>
          <w:spacing w:val="-10"/>
          <w:w w:val="110"/>
          <w:sz w:val="36"/>
        </w:rPr>
        <w:t> </w:t>
      </w:r>
      <w:r>
        <w:rPr>
          <w:rFonts w:ascii="Calibri"/>
          <w:b/>
          <w:w w:val="110"/>
          <w:sz w:val="36"/>
        </w:rPr>
        <w:t>Care</w:t>
      </w:r>
      <w:r>
        <w:rPr>
          <w:rFonts w:ascii="Calibri"/>
          <w:b/>
          <w:spacing w:val="-16"/>
          <w:w w:val="110"/>
          <w:sz w:val="36"/>
        </w:rPr>
        <w:t> </w:t>
      </w:r>
      <w:r>
        <w:rPr>
          <w:rFonts w:ascii="Calibri"/>
          <w:b/>
          <w:spacing w:val="-2"/>
          <w:w w:val="110"/>
          <w:sz w:val="36"/>
        </w:rPr>
        <w:t>(UEC):</w:t>
      </w:r>
    </w:p>
    <w:p>
      <w:pPr>
        <w:pStyle w:val="ListParagraph"/>
        <w:numPr>
          <w:ilvl w:val="1"/>
          <w:numId w:val="17"/>
        </w:numPr>
        <w:tabs>
          <w:tab w:pos="1298" w:val="left" w:leader="none"/>
        </w:tabs>
        <w:spacing w:line="432" w:lineRule="exact" w:before="0" w:after="0"/>
        <w:ind w:left="1298" w:right="0" w:hanging="451"/>
        <w:jc w:val="left"/>
        <w:rPr>
          <w:rFonts w:ascii="Calibri" w:hAnsi="Calibri"/>
          <w:sz w:val="36"/>
        </w:rPr>
      </w:pPr>
      <w:r>
        <w:rPr>
          <w:rFonts w:ascii="Calibri" w:hAnsi="Calibri"/>
          <w:w w:val="105"/>
          <w:sz w:val="36"/>
        </w:rPr>
        <w:t>Regional</w:t>
      </w:r>
      <w:r>
        <w:rPr>
          <w:rFonts w:ascii="Calibri" w:hAnsi="Calibri"/>
          <w:spacing w:val="-14"/>
          <w:w w:val="105"/>
          <w:sz w:val="36"/>
        </w:rPr>
        <w:t> </w:t>
      </w:r>
      <w:r>
        <w:rPr>
          <w:rFonts w:ascii="Calibri" w:hAnsi="Calibri"/>
          <w:w w:val="105"/>
          <w:sz w:val="36"/>
        </w:rPr>
        <w:t>Single</w:t>
      </w:r>
      <w:r>
        <w:rPr>
          <w:rFonts w:ascii="Calibri" w:hAnsi="Calibri"/>
          <w:spacing w:val="-14"/>
          <w:w w:val="105"/>
          <w:sz w:val="36"/>
        </w:rPr>
        <w:t> </w:t>
      </w:r>
      <w:r>
        <w:rPr>
          <w:rFonts w:ascii="Calibri" w:hAnsi="Calibri"/>
          <w:w w:val="105"/>
          <w:sz w:val="36"/>
        </w:rPr>
        <w:t>Point</w:t>
      </w:r>
      <w:r>
        <w:rPr>
          <w:rFonts w:ascii="Calibri" w:hAnsi="Calibri"/>
          <w:spacing w:val="-14"/>
          <w:w w:val="105"/>
          <w:sz w:val="36"/>
        </w:rPr>
        <w:t> </w:t>
      </w:r>
      <w:r>
        <w:rPr>
          <w:rFonts w:ascii="Calibri" w:hAnsi="Calibri"/>
          <w:w w:val="105"/>
          <w:sz w:val="36"/>
        </w:rPr>
        <w:t>of</w:t>
      </w:r>
      <w:r>
        <w:rPr>
          <w:rFonts w:ascii="Calibri" w:hAnsi="Calibri"/>
          <w:spacing w:val="-12"/>
          <w:w w:val="105"/>
          <w:sz w:val="36"/>
        </w:rPr>
        <w:t> </w:t>
      </w:r>
      <w:r>
        <w:rPr>
          <w:rFonts w:ascii="Calibri" w:hAnsi="Calibri"/>
          <w:w w:val="105"/>
          <w:sz w:val="36"/>
        </w:rPr>
        <w:t>Access</w:t>
      </w:r>
      <w:r>
        <w:rPr>
          <w:rFonts w:ascii="Calibri" w:hAnsi="Calibri"/>
          <w:spacing w:val="-6"/>
          <w:w w:val="105"/>
          <w:sz w:val="36"/>
        </w:rPr>
        <w:t> </w:t>
      </w:r>
      <w:r>
        <w:rPr>
          <w:rFonts w:ascii="Calibri" w:hAnsi="Calibri"/>
          <w:w w:val="105"/>
          <w:sz w:val="36"/>
        </w:rPr>
        <w:t>(SPOA)</w:t>
      </w:r>
      <w:r>
        <w:rPr>
          <w:rFonts w:ascii="Calibri" w:hAnsi="Calibri"/>
          <w:spacing w:val="-15"/>
          <w:w w:val="105"/>
          <w:sz w:val="36"/>
        </w:rPr>
        <w:t> </w:t>
      </w:r>
      <w:r>
        <w:rPr>
          <w:rFonts w:ascii="Calibri" w:hAnsi="Calibri"/>
          <w:w w:val="105"/>
          <w:sz w:val="36"/>
        </w:rPr>
        <w:t>workshop</w:t>
      </w:r>
      <w:r>
        <w:rPr>
          <w:rFonts w:ascii="Calibri" w:hAnsi="Calibri"/>
          <w:spacing w:val="-11"/>
          <w:w w:val="105"/>
          <w:sz w:val="36"/>
        </w:rPr>
        <w:t> </w:t>
      </w:r>
      <w:r>
        <w:rPr>
          <w:rFonts w:ascii="Calibri" w:hAnsi="Calibri"/>
          <w:w w:val="105"/>
          <w:sz w:val="36"/>
        </w:rPr>
        <w:t>held;</w:t>
      </w:r>
      <w:r>
        <w:rPr>
          <w:rFonts w:ascii="Calibri" w:hAnsi="Calibri"/>
          <w:spacing w:val="-12"/>
          <w:w w:val="105"/>
          <w:sz w:val="36"/>
        </w:rPr>
        <w:t> </w:t>
      </w:r>
      <w:r>
        <w:rPr>
          <w:rFonts w:ascii="Calibri" w:hAnsi="Calibri"/>
          <w:w w:val="105"/>
          <w:sz w:val="36"/>
        </w:rPr>
        <w:t>model</w:t>
      </w:r>
      <w:r>
        <w:rPr>
          <w:rFonts w:ascii="Calibri" w:hAnsi="Calibri"/>
          <w:spacing w:val="-9"/>
          <w:w w:val="105"/>
          <w:sz w:val="36"/>
        </w:rPr>
        <w:t> </w:t>
      </w:r>
      <w:r>
        <w:rPr>
          <w:rFonts w:ascii="Calibri" w:hAnsi="Calibri"/>
          <w:w w:val="105"/>
          <w:sz w:val="36"/>
        </w:rPr>
        <w:t>development</w:t>
      </w:r>
      <w:r>
        <w:rPr>
          <w:rFonts w:ascii="Calibri" w:hAnsi="Calibri"/>
          <w:spacing w:val="-11"/>
          <w:w w:val="105"/>
          <w:sz w:val="36"/>
        </w:rPr>
        <w:t> </w:t>
      </w:r>
      <w:r>
        <w:rPr>
          <w:rFonts w:ascii="Calibri" w:hAnsi="Calibri"/>
          <w:w w:val="105"/>
          <w:sz w:val="36"/>
        </w:rPr>
        <w:t>underway.</w:t>
      </w:r>
      <w:r>
        <w:rPr>
          <w:rFonts w:ascii="Calibri" w:hAnsi="Calibri"/>
          <w:spacing w:val="-12"/>
          <w:w w:val="105"/>
          <w:sz w:val="36"/>
        </w:rPr>
        <w:t> </w:t>
      </w:r>
      <w:r>
        <w:rPr>
          <w:rFonts w:ascii="Calibri" w:hAnsi="Calibri"/>
          <w:w w:val="105"/>
          <w:sz w:val="36"/>
        </w:rPr>
        <w:t>Arrangements</w:t>
      </w:r>
      <w:r>
        <w:rPr>
          <w:rFonts w:ascii="Calibri" w:hAnsi="Calibri"/>
          <w:spacing w:val="-7"/>
          <w:w w:val="105"/>
          <w:sz w:val="36"/>
        </w:rPr>
        <w:t> </w:t>
      </w:r>
      <w:r>
        <w:rPr>
          <w:rFonts w:ascii="Calibri" w:hAnsi="Calibri"/>
          <w:spacing w:val="-2"/>
          <w:w w:val="105"/>
          <w:sz w:val="36"/>
        </w:rPr>
        <w:t>progressing</w:t>
      </w:r>
    </w:p>
    <w:p>
      <w:pPr>
        <w:spacing w:line="432" w:lineRule="exact" w:before="0"/>
        <w:ind w:left="1299" w:right="0" w:firstLine="0"/>
        <w:jc w:val="left"/>
        <w:rPr>
          <w:rFonts w:ascii="Calibri"/>
          <w:sz w:val="36"/>
        </w:rPr>
      </w:pPr>
      <w:r>
        <w:rPr>
          <w:rFonts w:ascii="Calibri"/>
          <w:w w:val="105"/>
          <w:sz w:val="36"/>
        </w:rPr>
        <w:t>to</w:t>
      </w:r>
      <w:r>
        <w:rPr>
          <w:rFonts w:ascii="Calibri"/>
          <w:spacing w:val="-12"/>
          <w:w w:val="105"/>
          <w:sz w:val="36"/>
        </w:rPr>
        <w:t> </w:t>
      </w:r>
      <w:r>
        <w:rPr>
          <w:rFonts w:ascii="Calibri"/>
          <w:w w:val="105"/>
          <w:sz w:val="36"/>
        </w:rPr>
        <w:t>establish</w:t>
      </w:r>
      <w:r>
        <w:rPr>
          <w:rFonts w:ascii="Calibri"/>
          <w:spacing w:val="-12"/>
          <w:w w:val="105"/>
          <w:sz w:val="36"/>
        </w:rPr>
        <w:t> </w:t>
      </w:r>
      <w:r>
        <w:rPr>
          <w:rFonts w:ascii="Calibri"/>
          <w:w w:val="105"/>
          <w:sz w:val="36"/>
        </w:rPr>
        <w:t>a</w:t>
      </w:r>
      <w:r>
        <w:rPr>
          <w:rFonts w:ascii="Calibri"/>
          <w:spacing w:val="-11"/>
          <w:w w:val="105"/>
          <w:sz w:val="36"/>
        </w:rPr>
        <w:t> </w:t>
      </w:r>
      <w:r>
        <w:rPr>
          <w:rFonts w:ascii="Calibri"/>
          <w:w w:val="105"/>
          <w:sz w:val="36"/>
        </w:rPr>
        <w:t>formal</w:t>
      </w:r>
      <w:r>
        <w:rPr>
          <w:rFonts w:ascii="Calibri"/>
          <w:spacing w:val="-16"/>
          <w:w w:val="105"/>
          <w:sz w:val="36"/>
        </w:rPr>
        <w:t> </w:t>
      </w:r>
      <w:r>
        <w:rPr>
          <w:rFonts w:ascii="Calibri"/>
          <w:w w:val="105"/>
          <w:sz w:val="36"/>
        </w:rPr>
        <w:t>programme</w:t>
      </w:r>
      <w:r>
        <w:rPr>
          <w:rFonts w:ascii="Calibri"/>
          <w:spacing w:val="-13"/>
          <w:w w:val="105"/>
          <w:sz w:val="36"/>
        </w:rPr>
        <w:t> </w:t>
      </w:r>
      <w:r>
        <w:rPr>
          <w:rFonts w:ascii="Calibri"/>
          <w:spacing w:val="-2"/>
          <w:w w:val="105"/>
          <w:sz w:val="36"/>
        </w:rPr>
        <w:t>group.</w:t>
      </w:r>
    </w:p>
    <w:p>
      <w:pPr>
        <w:numPr>
          <w:ilvl w:val="0"/>
          <w:numId w:val="17"/>
        </w:numPr>
        <w:tabs>
          <w:tab w:pos="578" w:val="left" w:leader="none"/>
        </w:tabs>
        <w:spacing w:line="432" w:lineRule="exact" w:before="0"/>
        <w:ind w:left="578" w:right="0" w:hanging="451"/>
        <w:jc w:val="left"/>
        <w:rPr>
          <w:rFonts w:ascii="Calibri"/>
          <w:b/>
          <w:sz w:val="36"/>
        </w:rPr>
      </w:pPr>
      <w:r>
        <w:rPr>
          <w:rFonts w:ascii="Calibri"/>
          <w:b/>
          <w:w w:val="105"/>
          <w:sz w:val="36"/>
        </w:rPr>
        <w:t>Other</w:t>
      </w:r>
      <w:r>
        <w:rPr>
          <w:rFonts w:ascii="Calibri"/>
          <w:b/>
          <w:spacing w:val="-2"/>
          <w:w w:val="105"/>
          <w:sz w:val="36"/>
        </w:rPr>
        <w:t> </w:t>
      </w:r>
      <w:r>
        <w:rPr>
          <w:rFonts w:ascii="Calibri"/>
          <w:b/>
          <w:spacing w:val="-2"/>
          <w:w w:val="110"/>
          <w:sz w:val="36"/>
        </w:rPr>
        <w:t>Programmes:</w:t>
      </w:r>
    </w:p>
    <w:p>
      <w:pPr>
        <w:pStyle w:val="ListParagraph"/>
        <w:numPr>
          <w:ilvl w:val="1"/>
          <w:numId w:val="17"/>
        </w:numPr>
        <w:tabs>
          <w:tab w:pos="1298" w:val="left" w:leader="none"/>
        </w:tabs>
        <w:spacing w:line="432" w:lineRule="exact" w:before="0" w:after="0"/>
        <w:ind w:left="1298" w:right="0" w:hanging="451"/>
        <w:jc w:val="left"/>
        <w:rPr>
          <w:rFonts w:ascii="Calibri" w:hAnsi="Calibri"/>
          <w:sz w:val="36"/>
        </w:rPr>
      </w:pPr>
      <w:r>
        <w:rPr>
          <w:rFonts w:ascii="Calibri" w:hAnsi="Calibri"/>
          <w:w w:val="105"/>
          <w:sz w:val="36"/>
        </w:rPr>
        <w:t>South</w:t>
      </w:r>
      <w:r>
        <w:rPr>
          <w:rFonts w:ascii="Calibri" w:hAnsi="Calibri"/>
          <w:spacing w:val="-8"/>
          <w:w w:val="105"/>
          <w:sz w:val="36"/>
        </w:rPr>
        <w:t> </w:t>
      </w:r>
      <w:r>
        <w:rPr>
          <w:rFonts w:ascii="Calibri" w:hAnsi="Calibri"/>
          <w:w w:val="105"/>
          <w:sz w:val="36"/>
        </w:rPr>
        <w:t>West</w:t>
      </w:r>
      <w:r>
        <w:rPr>
          <w:rFonts w:ascii="Calibri" w:hAnsi="Calibri"/>
          <w:spacing w:val="-1"/>
          <w:w w:val="105"/>
          <w:sz w:val="36"/>
        </w:rPr>
        <w:t> </w:t>
      </w:r>
      <w:r>
        <w:rPr>
          <w:rFonts w:ascii="Calibri" w:hAnsi="Calibri"/>
          <w:w w:val="105"/>
          <w:sz w:val="36"/>
        </w:rPr>
        <w:t>Wales</w:t>
      </w:r>
      <w:r>
        <w:rPr>
          <w:rFonts w:ascii="Calibri" w:hAnsi="Calibri"/>
          <w:spacing w:val="-1"/>
          <w:w w:val="105"/>
          <w:sz w:val="36"/>
        </w:rPr>
        <w:t> </w:t>
      </w:r>
      <w:r>
        <w:rPr>
          <w:rFonts w:ascii="Calibri" w:hAnsi="Calibri"/>
          <w:w w:val="105"/>
          <w:sz w:val="36"/>
        </w:rPr>
        <w:t>Cancer</w:t>
      </w:r>
      <w:r>
        <w:rPr>
          <w:rFonts w:ascii="Calibri" w:hAnsi="Calibri"/>
          <w:spacing w:val="-3"/>
          <w:w w:val="105"/>
          <w:sz w:val="36"/>
        </w:rPr>
        <w:t> </w:t>
      </w:r>
      <w:r>
        <w:rPr>
          <w:rFonts w:ascii="Calibri" w:hAnsi="Calibri"/>
          <w:w w:val="105"/>
          <w:sz w:val="36"/>
        </w:rPr>
        <w:t>Centre:</w:t>
      </w:r>
      <w:r>
        <w:rPr>
          <w:rFonts w:ascii="Calibri" w:hAnsi="Calibri"/>
          <w:spacing w:val="-1"/>
          <w:w w:val="105"/>
          <w:sz w:val="36"/>
        </w:rPr>
        <w:t> </w:t>
      </w:r>
      <w:r>
        <w:rPr>
          <w:rFonts w:ascii="Calibri" w:hAnsi="Calibri"/>
          <w:w w:val="105"/>
          <w:sz w:val="36"/>
        </w:rPr>
        <w:t>Business</w:t>
      </w:r>
      <w:r>
        <w:rPr>
          <w:rFonts w:ascii="Calibri" w:hAnsi="Calibri"/>
          <w:spacing w:val="-7"/>
          <w:w w:val="105"/>
          <w:sz w:val="36"/>
        </w:rPr>
        <w:t> </w:t>
      </w:r>
      <w:r>
        <w:rPr>
          <w:rFonts w:ascii="Calibri" w:hAnsi="Calibri"/>
          <w:w w:val="105"/>
          <w:sz w:val="36"/>
        </w:rPr>
        <w:t>case for</w:t>
      </w:r>
      <w:r>
        <w:rPr>
          <w:rFonts w:ascii="Calibri" w:hAnsi="Calibri"/>
          <w:spacing w:val="-5"/>
          <w:w w:val="105"/>
          <w:sz w:val="36"/>
        </w:rPr>
        <w:t> </w:t>
      </w:r>
      <w:r>
        <w:rPr>
          <w:rFonts w:ascii="Calibri" w:hAnsi="Calibri"/>
          <w:w w:val="105"/>
          <w:sz w:val="36"/>
        </w:rPr>
        <w:t>radiotherapy</w:t>
      </w:r>
      <w:r>
        <w:rPr>
          <w:rFonts w:ascii="Calibri" w:hAnsi="Calibri"/>
          <w:spacing w:val="-5"/>
          <w:w w:val="105"/>
          <w:sz w:val="36"/>
        </w:rPr>
        <w:t> </w:t>
      </w:r>
      <w:r>
        <w:rPr>
          <w:rFonts w:ascii="Calibri" w:hAnsi="Calibri"/>
          <w:w w:val="105"/>
          <w:sz w:val="36"/>
        </w:rPr>
        <w:t>expansion</w:t>
      </w:r>
      <w:r>
        <w:rPr>
          <w:rFonts w:ascii="Calibri" w:hAnsi="Calibri"/>
          <w:spacing w:val="-3"/>
          <w:w w:val="105"/>
          <w:sz w:val="36"/>
        </w:rPr>
        <w:t> </w:t>
      </w:r>
      <w:r>
        <w:rPr>
          <w:rFonts w:ascii="Calibri" w:hAnsi="Calibri"/>
          <w:w w:val="105"/>
          <w:sz w:val="36"/>
        </w:rPr>
        <w:t>(5</w:t>
      </w:r>
      <w:r>
        <w:rPr>
          <w:rFonts w:ascii="Calibri" w:hAnsi="Calibri"/>
          <w:w w:val="105"/>
          <w:position w:val="11"/>
          <w:sz w:val="24"/>
        </w:rPr>
        <w:t>th</w:t>
      </w:r>
      <w:r>
        <w:rPr>
          <w:rFonts w:ascii="Calibri" w:hAnsi="Calibri"/>
          <w:spacing w:val="26"/>
          <w:w w:val="105"/>
          <w:position w:val="11"/>
          <w:sz w:val="24"/>
        </w:rPr>
        <w:t> </w:t>
      </w:r>
      <w:r>
        <w:rPr>
          <w:rFonts w:ascii="Calibri" w:hAnsi="Calibri"/>
          <w:w w:val="105"/>
          <w:sz w:val="36"/>
        </w:rPr>
        <w:t>Linac/</w:t>
      </w:r>
      <w:r>
        <w:rPr>
          <w:rFonts w:ascii="Calibri" w:hAnsi="Calibri"/>
          <w:spacing w:val="-1"/>
          <w:w w:val="105"/>
          <w:sz w:val="36"/>
        </w:rPr>
        <w:t> </w:t>
      </w:r>
      <w:r>
        <w:rPr>
          <w:rFonts w:ascii="Calibri" w:hAnsi="Calibri"/>
          <w:w w:val="105"/>
          <w:sz w:val="36"/>
        </w:rPr>
        <w:t>6</w:t>
      </w:r>
      <w:r>
        <w:rPr>
          <w:rFonts w:ascii="Calibri" w:hAnsi="Calibri"/>
          <w:w w:val="105"/>
          <w:position w:val="11"/>
          <w:sz w:val="24"/>
        </w:rPr>
        <w:t>th</w:t>
      </w:r>
      <w:r>
        <w:rPr>
          <w:rFonts w:ascii="Calibri" w:hAnsi="Calibri"/>
          <w:spacing w:val="28"/>
          <w:w w:val="105"/>
          <w:position w:val="11"/>
          <w:sz w:val="24"/>
        </w:rPr>
        <w:t> </w:t>
      </w:r>
      <w:r>
        <w:rPr>
          <w:rFonts w:ascii="Calibri" w:hAnsi="Calibri"/>
          <w:w w:val="105"/>
          <w:sz w:val="36"/>
        </w:rPr>
        <w:t>bunker)</w:t>
      </w:r>
      <w:r>
        <w:rPr>
          <w:rFonts w:ascii="Calibri" w:hAnsi="Calibri"/>
          <w:spacing w:val="-5"/>
          <w:w w:val="105"/>
          <w:sz w:val="36"/>
        </w:rPr>
        <w:t> </w:t>
      </w:r>
      <w:r>
        <w:rPr>
          <w:rFonts w:ascii="Calibri" w:hAnsi="Calibri"/>
          <w:spacing w:val="-2"/>
          <w:w w:val="105"/>
          <w:sz w:val="36"/>
        </w:rPr>
        <w:t>progressing.</w:t>
      </w:r>
    </w:p>
    <w:p>
      <w:pPr>
        <w:pStyle w:val="ListParagraph"/>
        <w:numPr>
          <w:ilvl w:val="1"/>
          <w:numId w:val="17"/>
        </w:numPr>
        <w:tabs>
          <w:tab w:pos="1298" w:val="left" w:leader="none"/>
        </w:tabs>
        <w:spacing w:line="432" w:lineRule="exact" w:before="0" w:after="0"/>
        <w:ind w:left="1298" w:right="0" w:hanging="451"/>
        <w:jc w:val="left"/>
        <w:rPr>
          <w:rFonts w:ascii="Calibri" w:hAnsi="Calibri"/>
          <w:sz w:val="36"/>
        </w:rPr>
      </w:pPr>
      <w:r>
        <w:rPr>
          <w:rFonts w:ascii="Calibri" w:hAnsi="Calibri"/>
          <w:w w:val="105"/>
          <w:sz w:val="36"/>
        </w:rPr>
        <w:t>Vascular</w:t>
      </w:r>
      <w:r>
        <w:rPr>
          <w:rFonts w:ascii="Calibri" w:hAnsi="Calibri"/>
          <w:spacing w:val="-19"/>
          <w:w w:val="105"/>
          <w:sz w:val="36"/>
        </w:rPr>
        <w:t> </w:t>
      </w:r>
      <w:r>
        <w:rPr>
          <w:rFonts w:ascii="Calibri" w:hAnsi="Calibri"/>
          <w:w w:val="105"/>
          <w:sz w:val="36"/>
        </w:rPr>
        <w:t>Network:</w:t>
      </w:r>
      <w:r>
        <w:rPr>
          <w:rFonts w:ascii="Calibri" w:hAnsi="Calibri"/>
          <w:spacing w:val="-12"/>
          <w:w w:val="105"/>
          <w:sz w:val="36"/>
        </w:rPr>
        <w:t> </w:t>
      </w:r>
      <w:r>
        <w:rPr>
          <w:rFonts w:ascii="Calibri" w:hAnsi="Calibri"/>
          <w:w w:val="105"/>
          <w:sz w:val="36"/>
        </w:rPr>
        <w:t>Hybrid</w:t>
      </w:r>
      <w:r>
        <w:rPr>
          <w:rFonts w:ascii="Calibri" w:hAnsi="Calibri"/>
          <w:spacing w:val="-16"/>
          <w:w w:val="105"/>
          <w:sz w:val="36"/>
        </w:rPr>
        <w:t> </w:t>
      </w:r>
      <w:r>
        <w:rPr>
          <w:rFonts w:ascii="Calibri" w:hAnsi="Calibri"/>
          <w:w w:val="105"/>
          <w:sz w:val="36"/>
        </w:rPr>
        <w:t>Theatre</w:t>
      </w:r>
      <w:r>
        <w:rPr>
          <w:rFonts w:ascii="Calibri" w:hAnsi="Calibri"/>
          <w:spacing w:val="-13"/>
          <w:w w:val="105"/>
          <w:sz w:val="36"/>
        </w:rPr>
        <w:t> </w:t>
      </w:r>
      <w:r>
        <w:rPr>
          <w:rFonts w:ascii="Calibri" w:hAnsi="Calibri"/>
          <w:w w:val="105"/>
          <w:sz w:val="36"/>
        </w:rPr>
        <w:t>agreement</w:t>
      </w:r>
      <w:r>
        <w:rPr>
          <w:rFonts w:ascii="Calibri" w:hAnsi="Calibri"/>
          <w:spacing w:val="-14"/>
          <w:w w:val="105"/>
          <w:sz w:val="36"/>
        </w:rPr>
        <w:t> </w:t>
      </w:r>
      <w:r>
        <w:rPr>
          <w:rFonts w:ascii="Calibri" w:hAnsi="Calibri"/>
          <w:w w:val="105"/>
          <w:sz w:val="36"/>
        </w:rPr>
        <w:t>received;</w:t>
      </w:r>
      <w:r>
        <w:rPr>
          <w:rFonts w:ascii="Calibri" w:hAnsi="Calibri"/>
          <w:spacing w:val="-18"/>
          <w:w w:val="105"/>
          <w:sz w:val="36"/>
        </w:rPr>
        <w:t> </w:t>
      </w:r>
      <w:r>
        <w:rPr>
          <w:rFonts w:ascii="Calibri" w:hAnsi="Calibri"/>
          <w:w w:val="105"/>
          <w:sz w:val="36"/>
        </w:rPr>
        <w:t>workforce</w:t>
      </w:r>
      <w:r>
        <w:rPr>
          <w:rFonts w:ascii="Calibri" w:hAnsi="Calibri"/>
          <w:spacing w:val="-17"/>
          <w:w w:val="105"/>
          <w:sz w:val="36"/>
        </w:rPr>
        <w:t> </w:t>
      </w:r>
      <w:r>
        <w:rPr>
          <w:rFonts w:ascii="Calibri" w:hAnsi="Calibri"/>
          <w:w w:val="105"/>
          <w:sz w:val="36"/>
        </w:rPr>
        <w:t>and</w:t>
      </w:r>
      <w:r>
        <w:rPr>
          <w:rFonts w:ascii="Calibri" w:hAnsi="Calibri"/>
          <w:spacing w:val="-16"/>
          <w:w w:val="105"/>
          <w:sz w:val="36"/>
        </w:rPr>
        <w:t> </w:t>
      </w:r>
      <w:r>
        <w:rPr>
          <w:rFonts w:ascii="Calibri" w:hAnsi="Calibri"/>
          <w:w w:val="105"/>
          <w:sz w:val="36"/>
        </w:rPr>
        <w:t>service</w:t>
      </w:r>
      <w:r>
        <w:rPr>
          <w:rFonts w:ascii="Calibri" w:hAnsi="Calibri"/>
          <w:spacing w:val="-15"/>
          <w:w w:val="105"/>
          <w:sz w:val="36"/>
        </w:rPr>
        <w:t> </w:t>
      </w:r>
      <w:r>
        <w:rPr>
          <w:rFonts w:ascii="Calibri" w:hAnsi="Calibri"/>
          <w:w w:val="105"/>
          <w:sz w:val="36"/>
        </w:rPr>
        <w:t>development</w:t>
      </w:r>
      <w:r>
        <w:rPr>
          <w:rFonts w:ascii="Calibri" w:hAnsi="Calibri"/>
          <w:spacing w:val="-15"/>
          <w:w w:val="105"/>
          <w:sz w:val="36"/>
        </w:rPr>
        <w:t> </w:t>
      </w:r>
      <w:r>
        <w:rPr>
          <w:rFonts w:ascii="Calibri" w:hAnsi="Calibri"/>
          <w:w w:val="105"/>
          <w:sz w:val="36"/>
        </w:rPr>
        <w:t>plans</w:t>
      </w:r>
      <w:r>
        <w:rPr>
          <w:rFonts w:ascii="Calibri" w:hAnsi="Calibri"/>
          <w:spacing w:val="-18"/>
          <w:w w:val="105"/>
          <w:sz w:val="36"/>
        </w:rPr>
        <w:t> </w:t>
      </w:r>
      <w:r>
        <w:rPr>
          <w:rFonts w:ascii="Calibri" w:hAnsi="Calibri"/>
          <w:spacing w:val="-2"/>
          <w:w w:val="105"/>
          <w:sz w:val="36"/>
        </w:rPr>
        <w:t>advancing.</w:t>
      </w:r>
    </w:p>
    <w:p>
      <w:pPr>
        <w:pStyle w:val="ListParagraph"/>
        <w:numPr>
          <w:ilvl w:val="1"/>
          <w:numId w:val="17"/>
        </w:numPr>
        <w:tabs>
          <w:tab w:pos="1298" w:val="left" w:leader="none"/>
        </w:tabs>
        <w:spacing w:line="432" w:lineRule="exact" w:before="0" w:after="0"/>
        <w:ind w:left="1298" w:right="0" w:hanging="451"/>
        <w:jc w:val="left"/>
        <w:rPr>
          <w:rFonts w:ascii="Calibri" w:hAnsi="Calibri"/>
          <w:sz w:val="36"/>
        </w:rPr>
      </w:pPr>
      <w:r>
        <w:rPr>
          <w:rFonts w:ascii="Calibri" w:hAnsi="Calibri"/>
          <w:w w:val="105"/>
          <w:sz w:val="36"/>
        </w:rPr>
        <w:t>Stroke:</w:t>
      </w:r>
      <w:r>
        <w:rPr>
          <w:rFonts w:ascii="Calibri" w:hAnsi="Calibri"/>
          <w:spacing w:val="-6"/>
          <w:w w:val="105"/>
          <w:sz w:val="36"/>
        </w:rPr>
        <w:t> </w:t>
      </w:r>
      <w:r>
        <w:rPr>
          <w:rFonts w:ascii="Calibri" w:hAnsi="Calibri"/>
          <w:w w:val="105"/>
          <w:sz w:val="36"/>
        </w:rPr>
        <w:t>Prehospital</w:t>
      </w:r>
      <w:r>
        <w:rPr>
          <w:rFonts w:ascii="Calibri" w:hAnsi="Calibri"/>
          <w:spacing w:val="-7"/>
          <w:w w:val="105"/>
          <w:sz w:val="36"/>
        </w:rPr>
        <w:t> </w:t>
      </w:r>
      <w:r>
        <w:rPr>
          <w:rFonts w:ascii="Calibri" w:hAnsi="Calibri"/>
          <w:w w:val="105"/>
          <w:sz w:val="36"/>
        </w:rPr>
        <w:t>Video</w:t>
      </w:r>
      <w:r>
        <w:rPr>
          <w:rFonts w:ascii="Calibri" w:hAnsi="Calibri"/>
          <w:spacing w:val="-7"/>
          <w:w w:val="105"/>
          <w:sz w:val="36"/>
        </w:rPr>
        <w:t> </w:t>
      </w:r>
      <w:r>
        <w:rPr>
          <w:rFonts w:ascii="Calibri" w:hAnsi="Calibri"/>
          <w:w w:val="105"/>
          <w:sz w:val="36"/>
        </w:rPr>
        <w:t>Triage</w:t>
      </w:r>
      <w:r>
        <w:rPr>
          <w:rFonts w:ascii="Calibri" w:hAnsi="Calibri"/>
          <w:spacing w:val="-7"/>
          <w:w w:val="105"/>
          <w:sz w:val="36"/>
        </w:rPr>
        <w:t> </w:t>
      </w:r>
      <w:r>
        <w:rPr>
          <w:rFonts w:ascii="Calibri" w:hAnsi="Calibri"/>
          <w:w w:val="105"/>
          <w:sz w:val="36"/>
        </w:rPr>
        <w:t>adopted</w:t>
      </w:r>
      <w:r>
        <w:rPr>
          <w:rFonts w:ascii="Calibri" w:hAnsi="Calibri"/>
          <w:spacing w:val="-2"/>
          <w:w w:val="105"/>
          <w:sz w:val="36"/>
        </w:rPr>
        <w:t> </w:t>
      </w:r>
      <w:r>
        <w:rPr>
          <w:rFonts w:ascii="Calibri" w:hAnsi="Calibri"/>
          <w:w w:val="105"/>
          <w:sz w:val="36"/>
        </w:rPr>
        <w:t>as</w:t>
      </w:r>
      <w:r>
        <w:rPr>
          <w:rFonts w:ascii="Calibri" w:hAnsi="Calibri"/>
          <w:spacing w:val="-4"/>
          <w:w w:val="105"/>
          <w:sz w:val="36"/>
        </w:rPr>
        <w:t> </w:t>
      </w:r>
      <w:r>
        <w:rPr>
          <w:rFonts w:ascii="Calibri" w:hAnsi="Calibri"/>
          <w:w w:val="105"/>
          <w:sz w:val="36"/>
        </w:rPr>
        <w:t>business</w:t>
      </w:r>
      <w:r>
        <w:rPr>
          <w:rFonts w:ascii="Calibri" w:hAnsi="Calibri"/>
          <w:spacing w:val="-8"/>
          <w:w w:val="105"/>
          <w:sz w:val="36"/>
        </w:rPr>
        <w:t> </w:t>
      </w:r>
      <w:r>
        <w:rPr>
          <w:rFonts w:ascii="Calibri" w:hAnsi="Calibri"/>
          <w:w w:val="105"/>
          <w:sz w:val="36"/>
        </w:rPr>
        <w:t>as</w:t>
      </w:r>
      <w:r>
        <w:rPr>
          <w:rFonts w:ascii="Calibri" w:hAnsi="Calibri"/>
          <w:spacing w:val="-4"/>
          <w:w w:val="105"/>
          <w:sz w:val="36"/>
        </w:rPr>
        <w:t> </w:t>
      </w:r>
      <w:r>
        <w:rPr>
          <w:rFonts w:ascii="Calibri" w:hAnsi="Calibri"/>
          <w:w w:val="105"/>
          <w:sz w:val="36"/>
        </w:rPr>
        <w:t>usual;</w:t>
      </w:r>
      <w:r>
        <w:rPr>
          <w:rFonts w:ascii="Calibri" w:hAnsi="Calibri"/>
          <w:spacing w:val="-11"/>
          <w:w w:val="105"/>
          <w:sz w:val="36"/>
        </w:rPr>
        <w:t> </w:t>
      </w:r>
      <w:r>
        <w:rPr>
          <w:rFonts w:ascii="Calibri" w:hAnsi="Calibri"/>
          <w:w w:val="105"/>
          <w:sz w:val="36"/>
        </w:rPr>
        <w:t>regional</w:t>
      </w:r>
      <w:r>
        <w:rPr>
          <w:rFonts w:ascii="Calibri" w:hAnsi="Calibri"/>
          <w:spacing w:val="-10"/>
          <w:w w:val="105"/>
          <w:sz w:val="36"/>
        </w:rPr>
        <w:t> </w:t>
      </w:r>
      <w:r>
        <w:rPr>
          <w:rFonts w:ascii="Calibri" w:hAnsi="Calibri"/>
          <w:w w:val="105"/>
          <w:sz w:val="36"/>
        </w:rPr>
        <w:t>consultant</w:t>
      </w:r>
      <w:r>
        <w:rPr>
          <w:rFonts w:ascii="Calibri" w:hAnsi="Calibri"/>
          <w:spacing w:val="-7"/>
          <w:w w:val="105"/>
          <w:sz w:val="36"/>
        </w:rPr>
        <w:t> </w:t>
      </w:r>
      <w:r>
        <w:rPr>
          <w:rFonts w:ascii="Calibri" w:hAnsi="Calibri"/>
          <w:w w:val="105"/>
          <w:sz w:val="36"/>
        </w:rPr>
        <w:t>rota</w:t>
      </w:r>
      <w:r>
        <w:rPr>
          <w:rFonts w:ascii="Calibri" w:hAnsi="Calibri"/>
          <w:spacing w:val="-2"/>
          <w:w w:val="105"/>
          <w:sz w:val="36"/>
        </w:rPr>
        <w:t> </w:t>
      </w:r>
      <w:r>
        <w:rPr>
          <w:rFonts w:ascii="Calibri" w:hAnsi="Calibri"/>
          <w:w w:val="105"/>
          <w:sz w:val="36"/>
        </w:rPr>
        <w:t>and</w:t>
      </w:r>
      <w:r>
        <w:rPr>
          <w:rFonts w:ascii="Calibri" w:hAnsi="Calibri"/>
          <w:spacing w:val="-7"/>
          <w:w w:val="105"/>
          <w:sz w:val="36"/>
        </w:rPr>
        <w:t> </w:t>
      </w:r>
      <w:r>
        <w:rPr>
          <w:rFonts w:ascii="Calibri" w:hAnsi="Calibri"/>
          <w:w w:val="105"/>
          <w:sz w:val="36"/>
        </w:rPr>
        <w:t>met</w:t>
      </w:r>
      <w:r>
        <w:rPr>
          <w:rFonts w:ascii="Calibri" w:hAnsi="Calibri"/>
          <w:spacing w:val="-2"/>
          <w:w w:val="105"/>
          <w:sz w:val="36"/>
        </w:rPr>
        <w:t> </w:t>
      </w:r>
      <w:r>
        <w:rPr>
          <w:rFonts w:ascii="Calibri" w:hAnsi="Calibri"/>
          <w:w w:val="105"/>
          <w:sz w:val="36"/>
        </w:rPr>
        <w:t>with</w:t>
      </w:r>
      <w:r>
        <w:rPr>
          <w:rFonts w:ascii="Calibri" w:hAnsi="Calibri"/>
          <w:spacing w:val="-5"/>
          <w:w w:val="105"/>
          <w:sz w:val="36"/>
        </w:rPr>
        <w:t> </w:t>
      </w:r>
      <w:r>
        <w:rPr>
          <w:rFonts w:ascii="Calibri" w:hAnsi="Calibri"/>
          <w:spacing w:val="-2"/>
          <w:w w:val="105"/>
          <w:sz w:val="36"/>
        </w:rPr>
        <w:t>National</w:t>
      </w:r>
    </w:p>
    <w:p>
      <w:pPr>
        <w:spacing w:line="432" w:lineRule="exact" w:before="0"/>
        <w:ind w:left="1299" w:right="0" w:firstLine="0"/>
        <w:jc w:val="left"/>
        <w:rPr>
          <w:rFonts w:ascii="Calibri"/>
          <w:sz w:val="36"/>
        </w:rPr>
      </w:pPr>
      <w:r>
        <w:rPr>
          <w:rFonts w:ascii="Calibri"/>
          <w:sz w:val="36"/>
        </w:rPr>
        <w:t>Leads</w:t>
      </w:r>
      <w:r>
        <w:rPr>
          <w:rFonts w:ascii="Calibri"/>
          <w:spacing w:val="62"/>
          <w:sz w:val="36"/>
        </w:rPr>
        <w:t> </w:t>
      </w:r>
      <w:r>
        <w:rPr>
          <w:rFonts w:ascii="Calibri"/>
          <w:sz w:val="36"/>
        </w:rPr>
        <w:t>to</w:t>
      </w:r>
      <w:r>
        <w:rPr>
          <w:rFonts w:ascii="Calibri"/>
          <w:spacing w:val="65"/>
          <w:sz w:val="36"/>
        </w:rPr>
        <w:t> </w:t>
      </w:r>
      <w:r>
        <w:rPr>
          <w:rFonts w:ascii="Calibri"/>
          <w:sz w:val="36"/>
        </w:rPr>
        <w:t>discuss</w:t>
      </w:r>
      <w:r>
        <w:rPr>
          <w:rFonts w:ascii="Calibri"/>
          <w:spacing w:val="57"/>
          <w:sz w:val="36"/>
        </w:rPr>
        <w:t> </w:t>
      </w:r>
      <w:r>
        <w:rPr>
          <w:rFonts w:ascii="Calibri"/>
          <w:sz w:val="36"/>
        </w:rPr>
        <w:t>approach</w:t>
      </w:r>
      <w:r>
        <w:rPr>
          <w:rFonts w:ascii="Calibri"/>
          <w:spacing w:val="63"/>
          <w:sz w:val="36"/>
        </w:rPr>
        <w:t> </w:t>
      </w:r>
      <w:r>
        <w:rPr>
          <w:rFonts w:ascii="Calibri"/>
          <w:sz w:val="36"/>
        </w:rPr>
        <w:t>to</w:t>
      </w:r>
      <w:r>
        <w:rPr>
          <w:rFonts w:ascii="Calibri"/>
          <w:spacing w:val="65"/>
          <w:sz w:val="36"/>
        </w:rPr>
        <w:t> </w:t>
      </w:r>
      <w:r>
        <w:rPr>
          <w:rFonts w:ascii="Calibri"/>
          <w:sz w:val="36"/>
        </w:rPr>
        <w:t>mapping</w:t>
      </w:r>
      <w:r>
        <w:rPr>
          <w:rFonts w:ascii="Calibri"/>
          <w:spacing w:val="62"/>
          <w:sz w:val="36"/>
        </w:rPr>
        <w:t> </w:t>
      </w:r>
      <w:r>
        <w:rPr>
          <w:rFonts w:ascii="Calibri"/>
          <w:spacing w:val="-2"/>
          <w:sz w:val="36"/>
        </w:rPr>
        <w:t>standards.</w:t>
      </w:r>
    </w:p>
    <w:p>
      <w:pPr>
        <w:pStyle w:val="ListParagraph"/>
        <w:numPr>
          <w:ilvl w:val="1"/>
          <w:numId w:val="17"/>
        </w:numPr>
        <w:tabs>
          <w:tab w:pos="1298" w:val="left" w:leader="none"/>
        </w:tabs>
        <w:spacing w:line="436" w:lineRule="exact" w:before="0" w:after="0"/>
        <w:ind w:left="1298" w:right="0" w:hanging="451"/>
        <w:jc w:val="left"/>
        <w:rPr>
          <w:rFonts w:ascii="Calibri" w:hAnsi="Calibri"/>
          <w:sz w:val="36"/>
        </w:rPr>
      </w:pPr>
      <w:r>
        <w:rPr>
          <w:rFonts w:ascii="Calibri" w:hAnsi="Calibri"/>
          <w:spacing w:val="2"/>
          <w:sz w:val="36"/>
        </w:rPr>
        <w:t>Diagnostics:</w:t>
      </w:r>
      <w:r>
        <w:rPr>
          <w:rFonts w:ascii="Calibri" w:hAnsi="Calibri"/>
          <w:spacing w:val="55"/>
          <w:sz w:val="36"/>
        </w:rPr>
        <w:t> </w:t>
      </w:r>
      <w:r>
        <w:rPr>
          <w:rFonts w:ascii="Calibri" w:hAnsi="Calibri"/>
          <w:spacing w:val="2"/>
          <w:sz w:val="36"/>
        </w:rPr>
        <w:t>Workshop</w:t>
      </w:r>
      <w:r>
        <w:rPr>
          <w:rFonts w:ascii="Calibri" w:hAnsi="Calibri"/>
          <w:spacing w:val="50"/>
          <w:sz w:val="36"/>
        </w:rPr>
        <w:t> </w:t>
      </w:r>
      <w:r>
        <w:rPr>
          <w:rFonts w:ascii="Calibri" w:hAnsi="Calibri"/>
          <w:spacing w:val="2"/>
          <w:sz w:val="36"/>
        </w:rPr>
        <w:t>planned</w:t>
      </w:r>
      <w:r>
        <w:rPr>
          <w:rFonts w:ascii="Calibri" w:hAnsi="Calibri"/>
          <w:spacing w:val="55"/>
          <w:sz w:val="36"/>
        </w:rPr>
        <w:t> </w:t>
      </w:r>
      <w:r>
        <w:rPr>
          <w:rFonts w:ascii="Calibri" w:hAnsi="Calibri"/>
          <w:spacing w:val="2"/>
          <w:sz w:val="36"/>
        </w:rPr>
        <w:t>to</w:t>
      </w:r>
      <w:r>
        <w:rPr>
          <w:rFonts w:ascii="Calibri" w:hAnsi="Calibri"/>
          <w:spacing w:val="65"/>
          <w:sz w:val="36"/>
        </w:rPr>
        <w:t> </w:t>
      </w:r>
      <w:r>
        <w:rPr>
          <w:rFonts w:ascii="Calibri" w:hAnsi="Calibri"/>
          <w:spacing w:val="2"/>
          <w:sz w:val="36"/>
        </w:rPr>
        <w:t>scope</w:t>
      </w:r>
      <w:r>
        <w:rPr>
          <w:rFonts w:ascii="Calibri" w:hAnsi="Calibri"/>
          <w:spacing w:val="60"/>
          <w:sz w:val="36"/>
        </w:rPr>
        <w:t> </w:t>
      </w:r>
      <w:r>
        <w:rPr>
          <w:rFonts w:ascii="Calibri" w:hAnsi="Calibri"/>
          <w:spacing w:val="2"/>
          <w:sz w:val="36"/>
        </w:rPr>
        <w:t>regional</w:t>
      </w:r>
      <w:r>
        <w:rPr>
          <w:rFonts w:ascii="Calibri" w:hAnsi="Calibri"/>
          <w:spacing w:val="51"/>
          <w:sz w:val="36"/>
        </w:rPr>
        <w:t> </w:t>
      </w:r>
      <w:r>
        <w:rPr>
          <w:rFonts w:ascii="Calibri" w:hAnsi="Calibri"/>
          <w:spacing w:val="2"/>
          <w:sz w:val="36"/>
        </w:rPr>
        <w:t>solutions;</w:t>
      </w:r>
      <w:r>
        <w:rPr>
          <w:rFonts w:ascii="Calibri" w:hAnsi="Calibri"/>
          <w:spacing w:val="60"/>
          <w:sz w:val="36"/>
        </w:rPr>
        <w:t> </w:t>
      </w:r>
      <w:r>
        <w:rPr>
          <w:rFonts w:ascii="Calibri" w:hAnsi="Calibri"/>
          <w:spacing w:val="2"/>
          <w:sz w:val="36"/>
        </w:rPr>
        <w:t>resource</w:t>
      </w:r>
      <w:r>
        <w:rPr>
          <w:rFonts w:ascii="Calibri" w:hAnsi="Calibri"/>
          <w:spacing w:val="51"/>
          <w:sz w:val="36"/>
        </w:rPr>
        <w:t> </w:t>
      </w:r>
      <w:r>
        <w:rPr>
          <w:rFonts w:ascii="Calibri" w:hAnsi="Calibri"/>
          <w:spacing w:val="2"/>
          <w:sz w:val="36"/>
        </w:rPr>
        <w:t>constraints</w:t>
      </w:r>
      <w:r>
        <w:rPr>
          <w:rFonts w:ascii="Calibri" w:hAnsi="Calibri"/>
          <w:spacing w:val="62"/>
          <w:sz w:val="36"/>
        </w:rPr>
        <w:t> </w:t>
      </w:r>
      <w:r>
        <w:rPr>
          <w:rFonts w:ascii="Calibri" w:hAnsi="Calibri"/>
          <w:spacing w:val="-2"/>
          <w:sz w:val="36"/>
        </w:rPr>
        <w:t>noted.</w:t>
      </w:r>
    </w:p>
    <w:p>
      <w:pPr>
        <w:pStyle w:val="BodyText"/>
        <w:rPr>
          <w:rFonts w:ascii="Calibri"/>
          <w:sz w:val="20"/>
        </w:rPr>
      </w:pPr>
    </w:p>
    <w:p>
      <w:pPr>
        <w:pStyle w:val="BodyText"/>
        <w:spacing w:before="17"/>
        <w:rPr>
          <w:rFonts w:ascii="Calibri"/>
          <w:sz w:val="20"/>
        </w:rPr>
      </w:pPr>
      <w:r>
        <w:rPr>
          <w:rFonts w:ascii="Calibri"/>
          <w:sz w:val="20"/>
        </w:rPr>
        <mc:AlternateContent>
          <mc:Choice Requires="wps">
            <w:drawing>
              <wp:anchor distT="0" distB="0" distL="0" distR="0" allowOverlap="1" layoutInCell="1" locked="0" behindDoc="1" simplePos="0" relativeHeight="487617024">
                <wp:simplePos x="0" y="0"/>
                <wp:positionH relativeFrom="page">
                  <wp:posOffset>5608320</wp:posOffset>
                </wp:positionH>
                <wp:positionV relativeFrom="paragraph">
                  <wp:posOffset>181064</wp:posOffset>
                </wp:positionV>
                <wp:extent cx="975360" cy="219710"/>
                <wp:effectExtent l="0" t="0" r="0" b="0"/>
                <wp:wrapTopAndBottom/>
                <wp:docPr id="114" name="Group 114"/>
                <wp:cNvGraphicFramePr>
                  <a:graphicFrameLocks/>
                </wp:cNvGraphicFramePr>
                <a:graphic>
                  <a:graphicData uri="http://schemas.microsoft.com/office/word/2010/wordprocessingGroup">
                    <wpg:wgp>
                      <wpg:cNvPr id="114" name="Group 114"/>
                      <wpg:cNvGrpSpPr/>
                      <wpg:grpSpPr>
                        <a:xfrm>
                          <a:off x="0" y="0"/>
                          <a:ext cx="975360" cy="219710"/>
                          <a:chExt cx="975360" cy="219710"/>
                        </a:xfrm>
                      </wpg:grpSpPr>
                      <pic:pic>
                        <pic:nvPicPr>
                          <pic:cNvPr id="115" name="Image 115"/>
                          <pic:cNvPicPr/>
                        </pic:nvPicPr>
                        <pic:blipFill>
                          <a:blip r:embed="rId13" cstate="print"/>
                          <a:stretch>
                            <a:fillRect/>
                          </a:stretch>
                        </pic:blipFill>
                        <pic:spPr>
                          <a:xfrm>
                            <a:off x="0" y="0"/>
                            <a:ext cx="975359" cy="219456"/>
                          </a:xfrm>
                          <a:prstGeom prst="rect">
                            <a:avLst/>
                          </a:prstGeom>
                        </pic:spPr>
                      </pic:pic>
                      <wps:wsp>
                        <wps:cNvPr id="116" name="Textbox 116"/>
                        <wps:cNvSpPr txBox="1"/>
                        <wps:spPr>
                          <a:xfrm>
                            <a:off x="0" y="0"/>
                            <a:ext cx="975360" cy="219710"/>
                          </a:xfrm>
                          <a:prstGeom prst="rect">
                            <a:avLst/>
                          </a:prstGeom>
                        </wps:spPr>
                        <wps:txbx>
                          <w:txbxContent>
                            <w:p>
                              <w:pPr>
                                <w:spacing w:before="93"/>
                                <w:ind w:left="384" w:right="0" w:firstLine="0"/>
                                <w:jc w:val="left"/>
                                <w:rPr>
                                  <w:sz w:val="20"/>
                                </w:rPr>
                              </w:pPr>
                              <w:r>
                                <w:rPr>
                                  <w:sz w:val="20"/>
                                </w:rPr>
                                <w:t>Page</w:t>
                              </w:r>
                              <w:r>
                                <w:rPr>
                                  <w:spacing w:val="10"/>
                                  <w:sz w:val="20"/>
                                </w:rPr>
                                <w:t> </w:t>
                              </w:r>
                              <w:r>
                                <w:rPr>
                                  <w:spacing w:val="-5"/>
                                  <w:sz w:val="20"/>
                                </w:rPr>
                                <w:t>27</w:t>
                              </w:r>
                            </w:p>
                          </w:txbxContent>
                        </wps:txbx>
                        <wps:bodyPr wrap="square" lIns="0" tIns="0" rIns="0" bIns="0" rtlCol="0">
                          <a:noAutofit/>
                        </wps:bodyPr>
                      </wps:wsp>
                    </wpg:wgp>
                  </a:graphicData>
                </a:graphic>
              </wp:anchor>
            </w:drawing>
          </mc:Choice>
          <mc:Fallback>
            <w:pict>
              <v:group style="position:absolute;margin-left:441.600006pt;margin-top:14.257031pt;width:76.8pt;height:17.3pt;mso-position-horizontal-relative:page;mso-position-vertical-relative:paragraph;z-index:-15699456;mso-wrap-distance-left:0;mso-wrap-distance-right:0" id="docshapegroup64" coordorigin="8832,285" coordsize="1536,346">
                <v:shape style="position:absolute;left:8832;top:285;width:1536;height:346" type="#_x0000_t75" id="docshape65" stroked="false">
                  <v:imagedata r:id="rId13" o:title=""/>
                </v:shape>
                <v:shape style="position:absolute;left:8832;top:285;width:1536;height:346" type="#_x0000_t202" id="docshape66" filled="false" stroked="false">
                  <v:textbox inset="0,0,0,0">
                    <w:txbxContent>
                      <w:p>
                        <w:pPr>
                          <w:spacing w:before="93"/>
                          <w:ind w:left="384" w:right="0" w:firstLine="0"/>
                          <w:jc w:val="left"/>
                          <w:rPr>
                            <w:sz w:val="20"/>
                          </w:rPr>
                        </w:pPr>
                        <w:r>
                          <w:rPr>
                            <w:sz w:val="20"/>
                          </w:rPr>
                          <w:t>Page</w:t>
                        </w:r>
                        <w:r>
                          <w:rPr>
                            <w:spacing w:val="10"/>
                            <w:sz w:val="20"/>
                          </w:rPr>
                          <w:t> </w:t>
                        </w:r>
                        <w:r>
                          <w:rPr>
                            <w:spacing w:val="-5"/>
                            <w:sz w:val="20"/>
                          </w:rPr>
                          <w:t>27</w:t>
                        </w:r>
                      </w:p>
                    </w:txbxContent>
                  </v:textbox>
                  <w10:wrap type="none"/>
                </v:shape>
                <w10:wrap type="topAndBottom"/>
              </v:group>
            </w:pict>
          </mc:Fallback>
        </mc:AlternateContent>
      </w:r>
    </w:p>
    <w:p>
      <w:pPr>
        <w:pStyle w:val="BodyText"/>
        <w:spacing w:after="0"/>
        <w:rPr>
          <w:rFonts w:ascii="Calibri"/>
          <w:sz w:val="20"/>
        </w:rPr>
        <w:sectPr>
          <w:type w:val="continuous"/>
          <w:pgSz w:w="19200" w:h="10800" w:orient="landscape"/>
          <w:pgMar w:header="0" w:footer="0" w:top="760" w:bottom="280" w:left="141" w:right="0"/>
        </w:sectPr>
      </w:pPr>
    </w:p>
    <w:p>
      <w:pPr>
        <w:spacing w:line="484" w:lineRule="exact" w:before="423"/>
        <w:ind w:left="581" w:right="78" w:firstLine="0"/>
        <w:jc w:val="center"/>
        <w:rPr>
          <w:rFonts w:ascii="Calibri" w:hAnsi="Calibri"/>
          <w:b/>
          <w:sz w:val="36"/>
        </w:rPr>
      </w:pPr>
      <w:r>
        <w:rPr>
          <w:rFonts w:ascii="Calibri" w:hAnsi="Calibri"/>
          <w:b/>
          <w:sz w:val="36"/>
        </w:rPr>
        <w:drawing>
          <wp:anchor distT="0" distB="0" distL="0" distR="0" allowOverlap="1" layoutInCell="1" locked="0" behindDoc="0" simplePos="0" relativeHeight="15759360">
            <wp:simplePos x="0" y="0"/>
            <wp:positionH relativeFrom="page">
              <wp:posOffset>156259</wp:posOffset>
            </wp:positionH>
            <wp:positionV relativeFrom="paragraph">
              <wp:posOffset>1092</wp:posOffset>
            </wp:positionV>
            <wp:extent cx="3365114" cy="914639"/>
            <wp:effectExtent l="0" t="0" r="0" b="0"/>
            <wp:wrapNone/>
            <wp:docPr id="117" name="Image 117"/>
            <wp:cNvGraphicFramePr>
              <a:graphicFrameLocks/>
            </wp:cNvGraphicFramePr>
            <a:graphic>
              <a:graphicData uri="http://schemas.openxmlformats.org/drawingml/2006/picture">
                <pic:pic>
                  <pic:nvPicPr>
                    <pic:cNvPr id="117" name="Image 117"/>
                    <pic:cNvPicPr/>
                  </pic:nvPicPr>
                  <pic:blipFill>
                    <a:blip r:embed="rId22" cstate="print"/>
                    <a:stretch>
                      <a:fillRect/>
                    </a:stretch>
                  </pic:blipFill>
                  <pic:spPr>
                    <a:xfrm>
                      <a:off x="0" y="0"/>
                      <a:ext cx="3365114" cy="914639"/>
                    </a:xfrm>
                    <a:prstGeom prst="rect">
                      <a:avLst/>
                    </a:prstGeom>
                  </pic:spPr>
                </pic:pic>
              </a:graphicData>
            </a:graphic>
          </wp:anchor>
        </w:drawing>
      </w:r>
      <w:r>
        <w:rPr>
          <w:rFonts w:ascii="Calibri" w:hAnsi="Calibri"/>
          <w:b/>
          <w:sz w:val="36"/>
        </w:rPr>
        <w:drawing>
          <wp:anchor distT="0" distB="0" distL="0" distR="0" allowOverlap="1" layoutInCell="1" locked="0" behindDoc="0" simplePos="0" relativeHeight="15759872">
            <wp:simplePos x="0" y="0"/>
            <wp:positionH relativeFrom="page">
              <wp:posOffset>9073681</wp:posOffset>
            </wp:positionH>
            <wp:positionV relativeFrom="paragraph">
              <wp:posOffset>13716</wp:posOffset>
            </wp:positionV>
            <wp:extent cx="2965840" cy="807465"/>
            <wp:effectExtent l="0" t="0" r="0" b="0"/>
            <wp:wrapNone/>
            <wp:docPr id="118" name="Image 118" descr="Temporary changes to blood test arrangements in Swansea Bay - Swansea Bay  University Health Board"/>
            <wp:cNvGraphicFramePr>
              <a:graphicFrameLocks/>
            </wp:cNvGraphicFramePr>
            <a:graphic>
              <a:graphicData uri="http://schemas.openxmlformats.org/drawingml/2006/picture">
                <pic:pic>
                  <pic:nvPicPr>
                    <pic:cNvPr id="118" name="Image 118" descr="Temporary changes to blood test arrangements in Swansea Bay - Swansea Bay  University Health Board"/>
                    <pic:cNvPicPr/>
                  </pic:nvPicPr>
                  <pic:blipFill>
                    <a:blip r:embed="rId23" cstate="print"/>
                    <a:stretch>
                      <a:fillRect/>
                    </a:stretch>
                  </pic:blipFill>
                  <pic:spPr>
                    <a:xfrm>
                      <a:off x="0" y="0"/>
                      <a:ext cx="2965840" cy="807465"/>
                    </a:xfrm>
                    <a:prstGeom prst="rect">
                      <a:avLst/>
                    </a:prstGeom>
                  </pic:spPr>
                </pic:pic>
              </a:graphicData>
            </a:graphic>
          </wp:anchor>
        </w:drawing>
      </w:r>
      <w:r>
        <w:rPr>
          <w:rFonts w:ascii="Calibri" w:hAnsi="Calibri"/>
          <w:b/>
          <w:w w:val="110"/>
          <w:sz w:val="36"/>
        </w:rPr>
        <w:t>Clinical</w:t>
      </w:r>
      <w:r>
        <w:rPr>
          <w:rFonts w:ascii="Calibri" w:hAnsi="Calibri"/>
          <w:b/>
          <w:spacing w:val="24"/>
          <w:w w:val="110"/>
          <w:sz w:val="36"/>
        </w:rPr>
        <w:t> </w:t>
      </w:r>
      <w:r>
        <w:rPr>
          <w:rFonts w:ascii="Calibri" w:hAnsi="Calibri"/>
          <w:b/>
          <w:w w:val="110"/>
          <w:sz w:val="40"/>
        </w:rPr>
        <w:t>Services</w:t>
      </w:r>
      <w:r>
        <w:rPr>
          <w:rFonts w:ascii="Calibri" w:hAnsi="Calibri"/>
          <w:b/>
          <w:spacing w:val="4"/>
          <w:w w:val="110"/>
          <w:sz w:val="40"/>
        </w:rPr>
        <w:t> </w:t>
      </w:r>
      <w:r>
        <w:rPr>
          <w:rFonts w:ascii="Calibri" w:hAnsi="Calibri"/>
          <w:b/>
          <w:w w:val="110"/>
          <w:sz w:val="36"/>
        </w:rPr>
        <w:t>Planning</w:t>
      </w:r>
      <w:r>
        <w:rPr>
          <w:rFonts w:ascii="Calibri" w:hAnsi="Calibri"/>
          <w:b/>
          <w:spacing w:val="16"/>
          <w:w w:val="110"/>
          <w:sz w:val="36"/>
        </w:rPr>
        <w:t> </w:t>
      </w:r>
      <w:r>
        <w:rPr>
          <w:rFonts w:ascii="Calibri" w:hAnsi="Calibri"/>
          <w:b/>
          <w:w w:val="110"/>
          <w:sz w:val="36"/>
        </w:rPr>
        <w:t>Subgroup</w:t>
      </w:r>
      <w:r>
        <w:rPr>
          <w:rFonts w:ascii="Calibri" w:hAnsi="Calibri"/>
          <w:b/>
          <w:spacing w:val="23"/>
          <w:w w:val="110"/>
          <w:sz w:val="36"/>
        </w:rPr>
        <w:t> </w:t>
      </w:r>
      <w:r>
        <w:rPr>
          <w:rFonts w:ascii="Calibri" w:hAnsi="Calibri"/>
          <w:b/>
          <w:spacing w:val="-10"/>
          <w:w w:val="110"/>
          <w:sz w:val="36"/>
        </w:rPr>
        <w:t>–</w:t>
      </w:r>
    </w:p>
    <w:p>
      <w:pPr>
        <w:spacing w:line="435" w:lineRule="exact" w:before="0"/>
        <w:ind w:left="581" w:right="68" w:firstLine="0"/>
        <w:jc w:val="center"/>
        <w:rPr>
          <w:rFonts w:ascii="Calibri"/>
          <w:b/>
          <w:sz w:val="36"/>
        </w:rPr>
      </w:pPr>
      <w:r>
        <w:rPr>
          <w:rFonts w:ascii="Calibri"/>
          <w:b/>
          <w:spacing w:val="-2"/>
          <w:w w:val="110"/>
          <w:sz w:val="36"/>
        </w:rPr>
        <w:t>Programme</w:t>
      </w:r>
      <w:r>
        <w:rPr>
          <w:rFonts w:ascii="Calibri"/>
          <w:b/>
          <w:spacing w:val="-15"/>
          <w:w w:val="110"/>
          <w:sz w:val="36"/>
        </w:rPr>
        <w:t> </w:t>
      </w:r>
      <w:r>
        <w:rPr>
          <w:rFonts w:ascii="Calibri"/>
          <w:b/>
          <w:spacing w:val="-2"/>
          <w:w w:val="110"/>
          <w:sz w:val="36"/>
        </w:rPr>
        <w:t>Resource</w:t>
      </w:r>
      <w:r>
        <w:rPr>
          <w:rFonts w:ascii="Calibri"/>
          <w:b/>
          <w:spacing w:val="-8"/>
          <w:w w:val="110"/>
          <w:sz w:val="36"/>
        </w:rPr>
        <w:t> </w:t>
      </w:r>
      <w:r>
        <w:rPr>
          <w:rFonts w:ascii="Calibri"/>
          <w:b/>
          <w:spacing w:val="-2"/>
          <w:w w:val="110"/>
          <w:sz w:val="36"/>
        </w:rPr>
        <w:t>Constraints</w:t>
      </w:r>
    </w:p>
    <w:p>
      <w:pPr>
        <w:pStyle w:val="BodyText"/>
        <w:spacing w:before="111"/>
        <w:rPr>
          <w:rFonts w:ascii="Calibri"/>
          <w:b/>
          <w:sz w:val="36"/>
        </w:rPr>
      </w:pPr>
    </w:p>
    <w:p>
      <w:pPr>
        <w:spacing w:before="0"/>
        <w:ind w:left="324" w:right="0" w:firstLine="0"/>
        <w:jc w:val="left"/>
        <w:rPr>
          <w:rFonts w:ascii="Calibri"/>
          <w:sz w:val="36"/>
        </w:rPr>
      </w:pPr>
      <w:r>
        <w:rPr>
          <w:rFonts w:ascii="Calibri"/>
          <w:w w:val="105"/>
          <w:sz w:val="36"/>
        </w:rPr>
        <w:t>Resource</w:t>
      </w:r>
      <w:r>
        <w:rPr>
          <w:rFonts w:ascii="Calibri"/>
          <w:spacing w:val="-20"/>
          <w:w w:val="105"/>
          <w:sz w:val="36"/>
        </w:rPr>
        <w:t> </w:t>
      </w:r>
      <w:r>
        <w:rPr>
          <w:rFonts w:ascii="Calibri"/>
          <w:w w:val="105"/>
          <w:sz w:val="36"/>
        </w:rPr>
        <w:t>requirements</w:t>
      </w:r>
      <w:r>
        <w:rPr>
          <w:rFonts w:ascii="Calibri"/>
          <w:spacing w:val="-17"/>
          <w:w w:val="105"/>
          <w:sz w:val="36"/>
        </w:rPr>
        <w:t> </w:t>
      </w:r>
      <w:r>
        <w:rPr>
          <w:rFonts w:ascii="Calibri"/>
          <w:w w:val="105"/>
          <w:sz w:val="36"/>
        </w:rPr>
        <w:t>which</w:t>
      </w:r>
      <w:r>
        <w:rPr>
          <w:rFonts w:ascii="Calibri"/>
          <w:spacing w:val="-18"/>
          <w:w w:val="105"/>
          <w:sz w:val="36"/>
        </w:rPr>
        <w:t> </w:t>
      </w:r>
      <w:r>
        <w:rPr>
          <w:rFonts w:ascii="Calibri"/>
          <w:w w:val="105"/>
          <w:sz w:val="36"/>
        </w:rPr>
        <w:t>will</w:t>
      </w:r>
      <w:r>
        <w:rPr>
          <w:rFonts w:ascii="Calibri"/>
          <w:spacing w:val="-20"/>
          <w:w w:val="105"/>
          <w:sz w:val="36"/>
        </w:rPr>
        <w:t> </w:t>
      </w:r>
      <w:r>
        <w:rPr>
          <w:rFonts w:ascii="Calibri"/>
          <w:w w:val="105"/>
          <w:sz w:val="36"/>
        </w:rPr>
        <w:t>be</w:t>
      </w:r>
      <w:r>
        <w:rPr>
          <w:rFonts w:ascii="Calibri"/>
          <w:spacing w:val="-16"/>
          <w:w w:val="105"/>
          <w:sz w:val="36"/>
        </w:rPr>
        <w:t> </w:t>
      </w:r>
      <w:r>
        <w:rPr>
          <w:rFonts w:ascii="Calibri"/>
          <w:w w:val="105"/>
          <w:sz w:val="36"/>
        </w:rPr>
        <w:t>kept</w:t>
      </w:r>
      <w:r>
        <w:rPr>
          <w:rFonts w:ascii="Calibri"/>
          <w:spacing w:val="-15"/>
          <w:w w:val="105"/>
          <w:sz w:val="36"/>
        </w:rPr>
        <w:t> </w:t>
      </w:r>
      <w:r>
        <w:rPr>
          <w:rFonts w:ascii="Calibri"/>
          <w:w w:val="105"/>
          <w:sz w:val="36"/>
        </w:rPr>
        <w:t>under</w:t>
      </w:r>
      <w:r>
        <w:rPr>
          <w:rFonts w:ascii="Calibri"/>
          <w:spacing w:val="-20"/>
          <w:w w:val="105"/>
          <w:sz w:val="36"/>
        </w:rPr>
        <w:t> </w:t>
      </w:r>
      <w:r>
        <w:rPr>
          <w:rFonts w:ascii="Calibri"/>
          <w:w w:val="105"/>
          <w:sz w:val="36"/>
        </w:rPr>
        <w:t>review</w:t>
      </w:r>
      <w:r>
        <w:rPr>
          <w:rFonts w:ascii="Calibri"/>
          <w:spacing w:val="-18"/>
          <w:w w:val="105"/>
          <w:sz w:val="36"/>
        </w:rPr>
        <w:t> </w:t>
      </w:r>
      <w:r>
        <w:rPr>
          <w:rFonts w:ascii="Calibri"/>
          <w:spacing w:val="-2"/>
          <w:w w:val="105"/>
          <w:sz w:val="36"/>
        </w:rPr>
        <w:t>include:</w:t>
      </w:r>
    </w:p>
    <w:p>
      <w:pPr>
        <w:pStyle w:val="BodyText"/>
        <w:spacing w:before="141"/>
        <w:rPr>
          <w:rFonts w:ascii="Calibri"/>
          <w:sz w:val="36"/>
        </w:rPr>
      </w:pPr>
    </w:p>
    <w:p>
      <w:pPr>
        <w:pStyle w:val="ListParagraph"/>
        <w:numPr>
          <w:ilvl w:val="0"/>
          <w:numId w:val="18"/>
        </w:numPr>
        <w:tabs>
          <w:tab w:pos="775" w:val="left" w:leader="none"/>
        </w:tabs>
        <w:spacing w:line="240" w:lineRule="auto" w:before="0" w:after="0"/>
        <w:ind w:left="775" w:right="0" w:hanging="451"/>
        <w:jc w:val="left"/>
        <w:rPr>
          <w:rFonts w:ascii="Calibri" w:hAnsi="Calibri"/>
          <w:sz w:val="36"/>
        </w:rPr>
      </w:pPr>
      <w:r>
        <w:rPr>
          <w:rFonts w:ascii="Calibri" w:hAnsi="Calibri"/>
          <w:b/>
          <w:w w:val="105"/>
          <w:sz w:val="36"/>
        </w:rPr>
        <w:t>Stroke</w:t>
      </w:r>
      <w:r>
        <w:rPr>
          <w:rFonts w:ascii="Calibri" w:hAnsi="Calibri"/>
          <w:w w:val="105"/>
          <w:sz w:val="36"/>
        </w:rPr>
        <w:t>:</w:t>
      </w:r>
      <w:r>
        <w:rPr>
          <w:rFonts w:ascii="Calibri" w:hAnsi="Calibri"/>
          <w:spacing w:val="-4"/>
          <w:w w:val="105"/>
          <w:sz w:val="36"/>
        </w:rPr>
        <w:t> </w:t>
      </w:r>
      <w:r>
        <w:rPr>
          <w:rFonts w:ascii="Calibri" w:hAnsi="Calibri"/>
          <w:w w:val="105"/>
          <w:sz w:val="36"/>
        </w:rPr>
        <w:t>No</w:t>
      </w:r>
      <w:r>
        <w:rPr>
          <w:rFonts w:ascii="Calibri" w:hAnsi="Calibri"/>
          <w:spacing w:val="-5"/>
          <w:w w:val="105"/>
          <w:sz w:val="36"/>
        </w:rPr>
        <w:t> </w:t>
      </w:r>
      <w:r>
        <w:rPr>
          <w:rFonts w:ascii="Calibri" w:hAnsi="Calibri"/>
          <w:w w:val="105"/>
          <w:sz w:val="36"/>
        </w:rPr>
        <w:t>dedicated</w:t>
      </w:r>
      <w:r>
        <w:rPr>
          <w:rFonts w:ascii="Calibri" w:hAnsi="Calibri"/>
          <w:spacing w:val="-2"/>
          <w:w w:val="105"/>
          <w:sz w:val="36"/>
        </w:rPr>
        <w:t> </w:t>
      </w:r>
      <w:r>
        <w:rPr>
          <w:rFonts w:ascii="Calibri" w:hAnsi="Calibri"/>
          <w:w w:val="105"/>
          <w:sz w:val="36"/>
        </w:rPr>
        <w:t>resource</w:t>
      </w:r>
      <w:r>
        <w:rPr>
          <w:rFonts w:ascii="Calibri" w:hAnsi="Calibri"/>
          <w:spacing w:val="-8"/>
          <w:w w:val="105"/>
          <w:sz w:val="36"/>
        </w:rPr>
        <w:t> </w:t>
      </w:r>
      <w:r>
        <w:rPr>
          <w:rFonts w:ascii="Calibri" w:hAnsi="Calibri"/>
          <w:w w:val="105"/>
          <w:sz w:val="36"/>
        </w:rPr>
        <w:t>beyond</w:t>
      </w:r>
      <w:r>
        <w:rPr>
          <w:rFonts w:ascii="Calibri" w:hAnsi="Calibri"/>
          <w:spacing w:val="-9"/>
          <w:w w:val="105"/>
          <w:sz w:val="36"/>
        </w:rPr>
        <w:t> </w:t>
      </w:r>
      <w:r>
        <w:rPr>
          <w:rFonts w:ascii="Calibri" w:hAnsi="Calibri"/>
          <w:w w:val="105"/>
          <w:sz w:val="36"/>
        </w:rPr>
        <w:t>March</w:t>
      </w:r>
      <w:r>
        <w:rPr>
          <w:rFonts w:ascii="Calibri" w:hAnsi="Calibri"/>
          <w:spacing w:val="-4"/>
          <w:w w:val="105"/>
          <w:sz w:val="36"/>
        </w:rPr>
        <w:t> </w:t>
      </w:r>
      <w:r>
        <w:rPr>
          <w:rFonts w:ascii="Calibri" w:hAnsi="Calibri"/>
          <w:spacing w:val="-2"/>
          <w:w w:val="105"/>
          <w:sz w:val="36"/>
        </w:rPr>
        <w:t>2026;</w:t>
      </w:r>
    </w:p>
    <w:p>
      <w:pPr>
        <w:pStyle w:val="ListParagraph"/>
        <w:numPr>
          <w:ilvl w:val="0"/>
          <w:numId w:val="18"/>
        </w:numPr>
        <w:tabs>
          <w:tab w:pos="775" w:val="left" w:leader="none"/>
        </w:tabs>
        <w:spacing w:line="355" w:lineRule="auto" w:before="209" w:after="0"/>
        <w:ind w:left="775" w:right="805" w:hanging="452"/>
        <w:jc w:val="left"/>
        <w:rPr>
          <w:rFonts w:ascii="Calibri" w:hAnsi="Calibri"/>
          <w:sz w:val="36"/>
        </w:rPr>
      </w:pPr>
      <w:r>
        <w:rPr>
          <w:rFonts w:ascii="Calibri" w:hAnsi="Calibri"/>
          <w:b/>
          <w:w w:val="105"/>
          <w:sz w:val="36"/>
        </w:rPr>
        <w:t>SWW Cancer Centre Programme </w:t>
      </w:r>
      <w:r>
        <w:rPr>
          <w:rFonts w:ascii="Calibri" w:hAnsi="Calibri"/>
          <w:w w:val="105"/>
          <w:sz w:val="36"/>
        </w:rPr>
        <w:t>No dedicated resource and is dependent on project and planning support from SBUHB and HDdUHB planning teams – project team have written to NHS P&amp;I seeking national programme resources to support the regional programme’s delivery.</w:t>
      </w:r>
    </w:p>
    <w:p>
      <w:pPr>
        <w:pStyle w:val="ListParagraph"/>
        <w:numPr>
          <w:ilvl w:val="0"/>
          <w:numId w:val="18"/>
        </w:numPr>
        <w:tabs>
          <w:tab w:pos="775" w:val="left" w:leader="none"/>
        </w:tabs>
        <w:spacing w:line="433" w:lineRule="exact" w:before="0" w:after="0"/>
        <w:ind w:left="775" w:right="0" w:hanging="451"/>
        <w:jc w:val="left"/>
        <w:rPr>
          <w:rFonts w:ascii="Calibri" w:hAnsi="Calibri"/>
          <w:sz w:val="36"/>
        </w:rPr>
      </w:pPr>
      <w:r>
        <w:rPr>
          <w:rFonts w:ascii="Calibri" w:hAnsi="Calibri"/>
          <w:b/>
          <w:w w:val="105"/>
          <w:sz w:val="36"/>
        </w:rPr>
        <w:t>Regional Diagnostics Programme</w:t>
      </w:r>
      <w:r>
        <w:rPr>
          <w:rFonts w:ascii="Calibri" w:hAnsi="Calibri"/>
          <w:b/>
          <w:spacing w:val="1"/>
          <w:w w:val="105"/>
          <w:sz w:val="36"/>
        </w:rPr>
        <w:t> </w:t>
      </w:r>
      <w:r>
        <w:rPr>
          <w:rFonts w:ascii="Calibri" w:hAnsi="Calibri"/>
          <w:w w:val="105"/>
          <w:sz w:val="36"/>
        </w:rPr>
        <w:t>has</w:t>
      </w:r>
      <w:r>
        <w:rPr>
          <w:rFonts w:ascii="Calibri" w:hAnsi="Calibri"/>
          <w:spacing w:val="1"/>
          <w:w w:val="105"/>
          <w:sz w:val="36"/>
        </w:rPr>
        <w:t> </w:t>
      </w:r>
      <w:r>
        <w:rPr>
          <w:rFonts w:ascii="Calibri" w:hAnsi="Calibri"/>
          <w:w w:val="105"/>
          <w:sz w:val="36"/>
        </w:rPr>
        <w:t>no</w:t>
      </w:r>
      <w:r>
        <w:rPr>
          <w:rFonts w:ascii="Calibri" w:hAnsi="Calibri"/>
          <w:spacing w:val="-6"/>
          <w:w w:val="105"/>
          <w:sz w:val="36"/>
        </w:rPr>
        <w:t> </w:t>
      </w:r>
      <w:r>
        <w:rPr>
          <w:rFonts w:ascii="Calibri" w:hAnsi="Calibri"/>
          <w:w w:val="105"/>
          <w:sz w:val="36"/>
        </w:rPr>
        <w:t>dedicated</w:t>
      </w:r>
      <w:r>
        <w:rPr>
          <w:rFonts w:ascii="Calibri" w:hAnsi="Calibri"/>
          <w:spacing w:val="7"/>
          <w:w w:val="105"/>
          <w:sz w:val="36"/>
        </w:rPr>
        <w:t> </w:t>
      </w:r>
      <w:r>
        <w:rPr>
          <w:rFonts w:ascii="Calibri" w:hAnsi="Calibri"/>
          <w:w w:val="105"/>
          <w:sz w:val="36"/>
        </w:rPr>
        <w:t>programme resource</w:t>
      </w:r>
      <w:r>
        <w:rPr>
          <w:rFonts w:ascii="Calibri" w:hAnsi="Calibri"/>
          <w:spacing w:val="-4"/>
          <w:w w:val="105"/>
          <w:sz w:val="36"/>
        </w:rPr>
        <w:t> </w:t>
      </w:r>
      <w:r>
        <w:rPr>
          <w:rFonts w:ascii="Calibri" w:hAnsi="Calibri"/>
          <w:w w:val="105"/>
          <w:sz w:val="36"/>
        </w:rPr>
        <w:t>to</w:t>
      </w:r>
      <w:r>
        <w:rPr>
          <w:rFonts w:ascii="Calibri" w:hAnsi="Calibri"/>
          <w:spacing w:val="3"/>
          <w:w w:val="105"/>
          <w:sz w:val="36"/>
        </w:rPr>
        <w:t> </w:t>
      </w:r>
      <w:r>
        <w:rPr>
          <w:rFonts w:ascii="Calibri" w:hAnsi="Calibri"/>
          <w:w w:val="105"/>
          <w:sz w:val="36"/>
        </w:rPr>
        <w:t>support</w:t>
      </w:r>
      <w:r>
        <w:rPr>
          <w:rFonts w:ascii="Calibri" w:hAnsi="Calibri"/>
          <w:spacing w:val="-2"/>
          <w:w w:val="105"/>
          <w:sz w:val="36"/>
        </w:rPr>
        <w:t> </w:t>
      </w:r>
      <w:r>
        <w:rPr>
          <w:rFonts w:ascii="Calibri" w:hAnsi="Calibri"/>
          <w:w w:val="105"/>
          <w:sz w:val="36"/>
        </w:rPr>
        <w:t>the</w:t>
      </w:r>
      <w:r>
        <w:rPr>
          <w:rFonts w:ascii="Calibri" w:hAnsi="Calibri"/>
          <w:spacing w:val="2"/>
          <w:w w:val="105"/>
          <w:sz w:val="36"/>
        </w:rPr>
        <w:t> </w:t>
      </w:r>
      <w:r>
        <w:rPr>
          <w:rFonts w:ascii="Calibri" w:hAnsi="Calibri"/>
          <w:w w:val="105"/>
          <w:sz w:val="36"/>
        </w:rPr>
        <w:t>programme of</w:t>
      </w:r>
      <w:r>
        <w:rPr>
          <w:rFonts w:ascii="Calibri" w:hAnsi="Calibri"/>
          <w:spacing w:val="-4"/>
          <w:w w:val="105"/>
          <w:sz w:val="36"/>
        </w:rPr>
        <w:t> </w:t>
      </w:r>
      <w:r>
        <w:rPr>
          <w:rFonts w:ascii="Calibri" w:hAnsi="Calibri"/>
          <w:w w:val="105"/>
          <w:sz w:val="36"/>
        </w:rPr>
        <w:t>work,</w:t>
      </w:r>
      <w:r>
        <w:rPr>
          <w:rFonts w:ascii="Calibri" w:hAnsi="Calibri"/>
          <w:spacing w:val="-3"/>
          <w:w w:val="105"/>
          <w:sz w:val="36"/>
        </w:rPr>
        <w:t> </w:t>
      </w:r>
      <w:r>
        <w:rPr>
          <w:rFonts w:ascii="Calibri" w:hAnsi="Calibri"/>
          <w:spacing w:val="-5"/>
          <w:w w:val="105"/>
          <w:sz w:val="36"/>
        </w:rPr>
        <w:t>due</w:t>
      </w:r>
    </w:p>
    <w:p>
      <w:pPr>
        <w:spacing w:before="208"/>
        <w:ind w:left="775" w:right="0" w:firstLine="0"/>
        <w:jc w:val="left"/>
        <w:rPr>
          <w:rFonts w:ascii="Calibri"/>
          <w:sz w:val="36"/>
        </w:rPr>
      </w:pPr>
      <w:r>
        <w:rPr>
          <w:rFonts w:ascii="Calibri"/>
          <w:w w:val="105"/>
          <w:sz w:val="36"/>
        </w:rPr>
        <w:t>to</w:t>
      </w:r>
      <w:r>
        <w:rPr>
          <w:rFonts w:ascii="Calibri"/>
          <w:spacing w:val="-16"/>
          <w:w w:val="105"/>
          <w:sz w:val="36"/>
        </w:rPr>
        <w:t> </w:t>
      </w:r>
      <w:r>
        <w:rPr>
          <w:rFonts w:ascii="Calibri"/>
          <w:w w:val="105"/>
          <w:sz w:val="36"/>
        </w:rPr>
        <w:t>the</w:t>
      </w:r>
      <w:r>
        <w:rPr>
          <w:rFonts w:ascii="Calibri"/>
          <w:spacing w:val="-16"/>
          <w:w w:val="105"/>
          <w:sz w:val="36"/>
        </w:rPr>
        <w:t> </w:t>
      </w:r>
      <w:r>
        <w:rPr>
          <w:rFonts w:ascii="Calibri"/>
          <w:w w:val="105"/>
          <w:sz w:val="36"/>
        </w:rPr>
        <w:t>re-distribution</w:t>
      </w:r>
      <w:r>
        <w:rPr>
          <w:rFonts w:ascii="Calibri"/>
          <w:spacing w:val="-16"/>
          <w:w w:val="105"/>
          <w:sz w:val="36"/>
        </w:rPr>
        <w:t> </w:t>
      </w:r>
      <w:r>
        <w:rPr>
          <w:rFonts w:ascii="Calibri"/>
          <w:w w:val="105"/>
          <w:sz w:val="36"/>
        </w:rPr>
        <w:t>of</w:t>
      </w:r>
      <w:r>
        <w:rPr>
          <w:rFonts w:ascii="Calibri"/>
          <w:spacing w:val="-20"/>
          <w:w w:val="105"/>
          <w:sz w:val="36"/>
        </w:rPr>
        <w:t> </w:t>
      </w:r>
      <w:r>
        <w:rPr>
          <w:rFonts w:ascii="Calibri"/>
          <w:w w:val="105"/>
          <w:sz w:val="36"/>
        </w:rPr>
        <w:t>RJC</w:t>
      </w:r>
      <w:r>
        <w:rPr>
          <w:rFonts w:ascii="Calibri"/>
          <w:spacing w:val="-16"/>
          <w:w w:val="105"/>
          <w:sz w:val="36"/>
        </w:rPr>
        <w:t> </w:t>
      </w:r>
      <w:r>
        <w:rPr>
          <w:rFonts w:ascii="Calibri"/>
          <w:w w:val="105"/>
          <w:sz w:val="36"/>
        </w:rPr>
        <w:t>PMO</w:t>
      </w:r>
      <w:r>
        <w:rPr>
          <w:rFonts w:ascii="Calibri"/>
          <w:spacing w:val="-19"/>
          <w:w w:val="105"/>
          <w:sz w:val="36"/>
        </w:rPr>
        <w:t> </w:t>
      </w:r>
      <w:r>
        <w:rPr>
          <w:rFonts w:ascii="Calibri"/>
          <w:w w:val="105"/>
          <w:sz w:val="36"/>
        </w:rPr>
        <w:t>resources</w:t>
      </w:r>
      <w:r>
        <w:rPr>
          <w:rFonts w:ascii="Calibri"/>
          <w:spacing w:val="-19"/>
          <w:w w:val="105"/>
          <w:sz w:val="36"/>
        </w:rPr>
        <w:t> </w:t>
      </w:r>
      <w:r>
        <w:rPr>
          <w:rFonts w:ascii="Calibri"/>
          <w:w w:val="105"/>
          <w:sz w:val="36"/>
        </w:rPr>
        <w:t>to</w:t>
      </w:r>
      <w:r>
        <w:rPr>
          <w:rFonts w:ascii="Calibri"/>
          <w:spacing w:val="-16"/>
          <w:w w:val="105"/>
          <w:sz w:val="36"/>
        </w:rPr>
        <w:t> </w:t>
      </w:r>
      <w:r>
        <w:rPr>
          <w:rFonts w:ascii="Calibri"/>
          <w:w w:val="105"/>
          <w:sz w:val="36"/>
        </w:rPr>
        <w:t>support</w:t>
      </w:r>
      <w:r>
        <w:rPr>
          <w:rFonts w:ascii="Calibri"/>
          <w:spacing w:val="-16"/>
          <w:w w:val="105"/>
          <w:sz w:val="36"/>
        </w:rPr>
        <w:t> </w:t>
      </w:r>
      <w:r>
        <w:rPr>
          <w:rFonts w:ascii="Calibri"/>
          <w:w w:val="105"/>
          <w:sz w:val="36"/>
        </w:rPr>
        <w:t>the</w:t>
      </w:r>
      <w:r>
        <w:rPr>
          <w:rFonts w:ascii="Calibri"/>
          <w:spacing w:val="-16"/>
          <w:w w:val="105"/>
          <w:sz w:val="36"/>
        </w:rPr>
        <w:t> </w:t>
      </w:r>
      <w:r>
        <w:rPr>
          <w:rFonts w:ascii="Calibri"/>
          <w:w w:val="105"/>
          <w:sz w:val="36"/>
        </w:rPr>
        <w:t>Pathology</w:t>
      </w:r>
      <w:r>
        <w:rPr>
          <w:rFonts w:ascii="Calibri"/>
          <w:spacing w:val="-22"/>
          <w:w w:val="105"/>
          <w:sz w:val="36"/>
        </w:rPr>
        <w:t> </w:t>
      </w:r>
      <w:r>
        <w:rPr>
          <w:rFonts w:ascii="Calibri"/>
          <w:spacing w:val="-2"/>
          <w:w w:val="105"/>
          <w:sz w:val="36"/>
        </w:rPr>
        <w:t>Programme.</w:t>
      </w:r>
    </w:p>
    <w:p>
      <w:pPr>
        <w:pStyle w:val="ListParagraph"/>
        <w:numPr>
          <w:ilvl w:val="0"/>
          <w:numId w:val="18"/>
        </w:numPr>
        <w:tabs>
          <w:tab w:pos="775" w:val="left" w:leader="none"/>
        </w:tabs>
        <w:spacing w:line="352" w:lineRule="auto" w:before="209" w:after="0"/>
        <w:ind w:left="775" w:right="740" w:hanging="452"/>
        <w:jc w:val="left"/>
        <w:rPr>
          <w:rFonts w:ascii="Calibri" w:hAnsi="Calibri"/>
          <w:sz w:val="36"/>
        </w:rPr>
      </w:pPr>
      <w:r>
        <w:rPr>
          <w:rFonts w:ascii="Calibri" w:hAnsi="Calibri"/>
          <w:b/>
          <w:w w:val="105"/>
          <w:sz w:val="36"/>
        </w:rPr>
        <w:t>Cellular Pathology Programme </w:t>
      </w:r>
      <w:r>
        <w:rPr>
          <w:rFonts w:ascii="Calibri" w:hAnsi="Calibri"/>
          <w:w w:val="105"/>
          <w:sz w:val="36"/>
        </w:rPr>
        <w:t>has a dedicated programme manager allocated from within the RJC PMO. Further work is being done to secure dedicated operational</w:t>
      </w:r>
      <w:r>
        <w:rPr>
          <w:rFonts w:ascii="Calibri" w:hAnsi="Calibri"/>
          <w:spacing w:val="-2"/>
          <w:w w:val="105"/>
          <w:sz w:val="36"/>
        </w:rPr>
        <w:t> </w:t>
      </w:r>
      <w:r>
        <w:rPr>
          <w:rFonts w:ascii="Calibri" w:hAnsi="Calibri"/>
          <w:w w:val="105"/>
          <w:sz w:val="36"/>
        </w:rPr>
        <w:t>resource to inform</w:t>
      </w:r>
      <w:r>
        <w:rPr>
          <w:rFonts w:ascii="Calibri" w:hAnsi="Calibri"/>
          <w:spacing w:val="-2"/>
          <w:w w:val="105"/>
          <w:sz w:val="36"/>
        </w:rPr>
        <w:t> </w:t>
      </w:r>
      <w:r>
        <w:rPr>
          <w:rFonts w:ascii="Calibri" w:hAnsi="Calibri"/>
          <w:w w:val="105"/>
          <w:sz w:val="36"/>
        </w:rPr>
        <w:t>the ODN development.</w:t>
      </w:r>
    </w:p>
    <w:p>
      <w:pPr>
        <w:pStyle w:val="ListParagraph"/>
        <w:numPr>
          <w:ilvl w:val="0"/>
          <w:numId w:val="18"/>
        </w:numPr>
        <w:tabs>
          <w:tab w:pos="775" w:val="left" w:leader="none"/>
        </w:tabs>
        <w:spacing w:line="240" w:lineRule="auto" w:before="4" w:after="0"/>
        <w:ind w:left="775" w:right="0" w:hanging="451"/>
        <w:jc w:val="left"/>
        <w:rPr>
          <w:rFonts w:ascii="Calibri" w:hAnsi="Calibri"/>
          <w:sz w:val="36"/>
        </w:rPr>
      </w:pPr>
      <w:r>
        <w:rPr>
          <w:rFonts w:ascii="Calibri" w:hAnsi="Calibri"/>
          <w:b/>
          <w:w w:val="105"/>
          <w:sz w:val="36"/>
        </w:rPr>
        <w:t>Urgent</w:t>
      </w:r>
      <w:r>
        <w:rPr>
          <w:rFonts w:ascii="Calibri" w:hAnsi="Calibri"/>
          <w:b/>
          <w:spacing w:val="-6"/>
          <w:w w:val="105"/>
          <w:sz w:val="36"/>
        </w:rPr>
        <w:t> </w:t>
      </w:r>
      <w:r>
        <w:rPr>
          <w:rFonts w:ascii="Calibri" w:hAnsi="Calibri"/>
          <w:b/>
          <w:w w:val="105"/>
          <w:sz w:val="36"/>
        </w:rPr>
        <w:t>and</w:t>
      </w:r>
      <w:r>
        <w:rPr>
          <w:rFonts w:ascii="Calibri" w:hAnsi="Calibri"/>
          <w:b/>
          <w:spacing w:val="-10"/>
          <w:w w:val="105"/>
          <w:sz w:val="36"/>
        </w:rPr>
        <w:t> </w:t>
      </w:r>
      <w:r>
        <w:rPr>
          <w:rFonts w:ascii="Calibri" w:hAnsi="Calibri"/>
          <w:b/>
          <w:w w:val="105"/>
          <w:sz w:val="36"/>
        </w:rPr>
        <w:t>Emergency</w:t>
      </w:r>
      <w:r>
        <w:rPr>
          <w:rFonts w:ascii="Calibri" w:hAnsi="Calibri"/>
          <w:b/>
          <w:spacing w:val="-2"/>
          <w:w w:val="105"/>
          <w:sz w:val="36"/>
        </w:rPr>
        <w:t> </w:t>
      </w:r>
      <w:r>
        <w:rPr>
          <w:rFonts w:ascii="Calibri" w:hAnsi="Calibri"/>
          <w:b/>
          <w:w w:val="105"/>
          <w:sz w:val="36"/>
        </w:rPr>
        <w:t>Care</w:t>
      </w:r>
      <w:r>
        <w:rPr>
          <w:rFonts w:ascii="Calibri" w:hAnsi="Calibri"/>
          <w:b/>
          <w:spacing w:val="-4"/>
          <w:w w:val="105"/>
          <w:sz w:val="36"/>
        </w:rPr>
        <w:t> </w:t>
      </w:r>
      <w:r>
        <w:rPr>
          <w:rFonts w:ascii="Calibri" w:hAnsi="Calibri"/>
          <w:w w:val="105"/>
          <w:sz w:val="36"/>
        </w:rPr>
        <w:t>has</w:t>
      </w:r>
      <w:r>
        <w:rPr>
          <w:rFonts w:ascii="Calibri" w:hAnsi="Calibri"/>
          <w:spacing w:val="-8"/>
          <w:w w:val="105"/>
          <w:sz w:val="36"/>
        </w:rPr>
        <w:t> </w:t>
      </w:r>
      <w:r>
        <w:rPr>
          <w:rFonts w:ascii="Calibri" w:hAnsi="Calibri"/>
          <w:w w:val="105"/>
          <w:sz w:val="36"/>
        </w:rPr>
        <w:t>no</w:t>
      </w:r>
      <w:r>
        <w:rPr>
          <w:rFonts w:ascii="Calibri" w:hAnsi="Calibri"/>
          <w:spacing w:val="-7"/>
          <w:w w:val="105"/>
          <w:sz w:val="36"/>
        </w:rPr>
        <w:t> </w:t>
      </w:r>
      <w:r>
        <w:rPr>
          <w:rFonts w:ascii="Calibri" w:hAnsi="Calibri"/>
          <w:w w:val="105"/>
          <w:sz w:val="36"/>
        </w:rPr>
        <w:t>identified</w:t>
      </w:r>
      <w:r>
        <w:rPr>
          <w:rFonts w:ascii="Calibri" w:hAnsi="Calibri"/>
          <w:spacing w:val="-8"/>
          <w:w w:val="105"/>
          <w:sz w:val="36"/>
        </w:rPr>
        <w:t> </w:t>
      </w:r>
      <w:r>
        <w:rPr>
          <w:rFonts w:ascii="Calibri" w:hAnsi="Calibri"/>
          <w:w w:val="105"/>
          <w:sz w:val="36"/>
        </w:rPr>
        <w:t>dedicated</w:t>
      </w:r>
      <w:r>
        <w:rPr>
          <w:rFonts w:ascii="Calibri" w:hAnsi="Calibri"/>
          <w:spacing w:val="-1"/>
          <w:w w:val="105"/>
          <w:sz w:val="36"/>
        </w:rPr>
        <w:t> </w:t>
      </w:r>
      <w:r>
        <w:rPr>
          <w:rFonts w:ascii="Calibri" w:hAnsi="Calibri"/>
          <w:w w:val="105"/>
          <w:sz w:val="36"/>
        </w:rPr>
        <w:t>programme</w:t>
      </w:r>
      <w:r>
        <w:rPr>
          <w:rFonts w:ascii="Calibri" w:hAnsi="Calibri"/>
          <w:spacing w:val="-7"/>
          <w:w w:val="105"/>
          <w:sz w:val="36"/>
        </w:rPr>
        <w:t> </w:t>
      </w:r>
      <w:r>
        <w:rPr>
          <w:rFonts w:ascii="Calibri" w:hAnsi="Calibri"/>
          <w:w w:val="105"/>
          <w:sz w:val="36"/>
        </w:rPr>
        <w:t>resource</w:t>
      </w:r>
      <w:r>
        <w:rPr>
          <w:rFonts w:ascii="Calibri" w:hAnsi="Calibri"/>
          <w:spacing w:val="-8"/>
          <w:w w:val="105"/>
          <w:sz w:val="36"/>
        </w:rPr>
        <w:t> </w:t>
      </w:r>
      <w:r>
        <w:rPr>
          <w:rFonts w:ascii="Calibri" w:hAnsi="Calibri"/>
          <w:w w:val="105"/>
          <w:sz w:val="36"/>
        </w:rPr>
        <w:t>to</w:t>
      </w:r>
      <w:r>
        <w:rPr>
          <w:rFonts w:ascii="Calibri" w:hAnsi="Calibri"/>
          <w:spacing w:val="-4"/>
          <w:w w:val="105"/>
          <w:sz w:val="36"/>
        </w:rPr>
        <w:t> </w:t>
      </w:r>
      <w:r>
        <w:rPr>
          <w:rFonts w:ascii="Calibri" w:hAnsi="Calibri"/>
          <w:w w:val="105"/>
          <w:sz w:val="36"/>
        </w:rPr>
        <w:t>support</w:t>
      </w:r>
      <w:r>
        <w:rPr>
          <w:rFonts w:ascii="Calibri" w:hAnsi="Calibri"/>
          <w:spacing w:val="-6"/>
          <w:w w:val="105"/>
          <w:sz w:val="36"/>
        </w:rPr>
        <w:t> </w:t>
      </w:r>
      <w:r>
        <w:rPr>
          <w:rFonts w:ascii="Calibri" w:hAnsi="Calibri"/>
          <w:w w:val="105"/>
          <w:sz w:val="36"/>
        </w:rPr>
        <w:t>the</w:t>
      </w:r>
      <w:r>
        <w:rPr>
          <w:rFonts w:ascii="Calibri" w:hAnsi="Calibri"/>
          <w:spacing w:val="-5"/>
          <w:w w:val="105"/>
          <w:sz w:val="36"/>
        </w:rPr>
        <w:t> </w:t>
      </w:r>
      <w:r>
        <w:rPr>
          <w:rFonts w:ascii="Calibri" w:hAnsi="Calibri"/>
          <w:w w:val="105"/>
          <w:sz w:val="36"/>
        </w:rPr>
        <w:t>programme</w:t>
      </w:r>
      <w:r>
        <w:rPr>
          <w:rFonts w:ascii="Calibri" w:hAnsi="Calibri"/>
          <w:spacing w:val="-6"/>
          <w:w w:val="105"/>
          <w:sz w:val="36"/>
        </w:rPr>
        <w:t> </w:t>
      </w:r>
      <w:r>
        <w:rPr>
          <w:rFonts w:ascii="Calibri" w:hAnsi="Calibri"/>
          <w:w w:val="105"/>
          <w:sz w:val="36"/>
        </w:rPr>
        <w:t>of</w:t>
      </w:r>
      <w:r>
        <w:rPr>
          <w:rFonts w:ascii="Calibri" w:hAnsi="Calibri"/>
          <w:spacing w:val="-10"/>
          <w:w w:val="105"/>
          <w:sz w:val="36"/>
        </w:rPr>
        <w:t> </w:t>
      </w:r>
      <w:r>
        <w:rPr>
          <w:rFonts w:ascii="Calibri" w:hAnsi="Calibri"/>
          <w:spacing w:val="-2"/>
          <w:w w:val="105"/>
          <w:sz w:val="36"/>
        </w:rPr>
        <w:t>work.</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106"/>
        <w:rPr>
          <w:rFonts w:ascii="Calibri"/>
          <w:sz w:val="20"/>
        </w:rPr>
      </w:pPr>
      <w:r>
        <w:rPr>
          <w:rFonts w:ascii="Calibri"/>
          <w:sz w:val="20"/>
        </w:rPr>
        <mc:AlternateContent>
          <mc:Choice Requires="wps">
            <w:drawing>
              <wp:anchor distT="0" distB="0" distL="0" distR="0" allowOverlap="1" layoutInCell="1" locked="0" behindDoc="1" simplePos="0" relativeHeight="487618048">
                <wp:simplePos x="0" y="0"/>
                <wp:positionH relativeFrom="page">
                  <wp:posOffset>5608320</wp:posOffset>
                </wp:positionH>
                <wp:positionV relativeFrom="paragraph">
                  <wp:posOffset>237579</wp:posOffset>
                </wp:positionV>
                <wp:extent cx="975360" cy="219710"/>
                <wp:effectExtent l="0" t="0" r="0" b="0"/>
                <wp:wrapTopAndBottom/>
                <wp:docPr id="119" name="Group 119"/>
                <wp:cNvGraphicFramePr>
                  <a:graphicFrameLocks/>
                </wp:cNvGraphicFramePr>
                <a:graphic>
                  <a:graphicData uri="http://schemas.microsoft.com/office/word/2010/wordprocessingGroup">
                    <wpg:wgp>
                      <wpg:cNvPr id="119" name="Group 119"/>
                      <wpg:cNvGrpSpPr/>
                      <wpg:grpSpPr>
                        <a:xfrm>
                          <a:off x="0" y="0"/>
                          <a:ext cx="975360" cy="219710"/>
                          <a:chExt cx="975360" cy="219710"/>
                        </a:xfrm>
                      </wpg:grpSpPr>
                      <pic:pic>
                        <pic:nvPicPr>
                          <pic:cNvPr id="120" name="Image 120"/>
                          <pic:cNvPicPr/>
                        </pic:nvPicPr>
                        <pic:blipFill>
                          <a:blip r:embed="rId13" cstate="print"/>
                          <a:stretch>
                            <a:fillRect/>
                          </a:stretch>
                        </pic:blipFill>
                        <pic:spPr>
                          <a:xfrm>
                            <a:off x="0" y="0"/>
                            <a:ext cx="975359" cy="219456"/>
                          </a:xfrm>
                          <a:prstGeom prst="rect">
                            <a:avLst/>
                          </a:prstGeom>
                        </pic:spPr>
                      </pic:pic>
                      <wps:wsp>
                        <wps:cNvPr id="121" name="Textbox 121"/>
                        <wps:cNvSpPr txBox="1"/>
                        <wps:spPr>
                          <a:xfrm>
                            <a:off x="0" y="0"/>
                            <a:ext cx="975360" cy="219710"/>
                          </a:xfrm>
                          <a:prstGeom prst="rect">
                            <a:avLst/>
                          </a:prstGeom>
                        </wps:spPr>
                        <wps:txbx>
                          <w:txbxContent>
                            <w:p>
                              <w:pPr>
                                <w:spacing w:before="93"/>
                                <w:ind w:left="384" w:right="0" w:firstLine="0"/>
                                <w:jc w:val="left"/>
                                <w:rPr>
                                  <w:sz w:val="20"/>
                                </w:rPr>
                              </w:pPr>
                              <w:r>
                                <w:rPr>
                                  <w:sz w:val="20"/>
                                </w:rPr>
                                <w:t>Page</w:t>
                              </w:r>
                              <w:r>
                                <w:rPr>
                                  <w:spacing w:val="10"/>
                                  <w:sz w:val="20"/>
                                </w:rPr>
                                <w:t> </w:t>
                              </w:r>
                              <w:r>
                                <w:rPr>
                                  <w:spacing w:val="-5"/>
                                  <w:sz w:val="20"/>
                                </w:rPr>
                                <w:t>28</w:t>
                              </w:r>
                            </w:p>
                          </w:txbxContent>
                        </wps:txbx>
                        <wps:bodyPr wrap="square" lIns="0" tIns="0" rIns="0" bIns="0" rtlCol="0">
                          <a:noAutofit/>
                        </wps:bodyPr>
                      </wps:wsp>
                    </wpg:wgp>
                  </a:graphicData>
                </a:graphic>
              </wp:anchor>
            </w:drawing>
          </mc:Choice>
          <mc:Fallback>
            <w:pict>
              <v:group style="position:absolute;margin-left:441.600006pt;margin-top:18.707031pt;width:76.8pt;height:17.3pt;mso-position-horizontal-relative:page;mso-position-vertical-relative:paragraph;z-index:-15698432;mso-wrap-distance-left:0;mso-wrap-distance-right:0" id="docshapegroup67" coordorigin="8832,374" coordsize="1536,346">
                <v:shape style="position:absolute;left:8832;top:374;width:1536;height:346" type="#_x0000_t75" id="docshape68" stroked="false">
                  <v:imagedata r:id="rId13" o:title=""/>
                </v:shape>
                <v:shape style="position:absolute;left:8832;top:374;width:1536;height:346" type="#_x0000_t202" id="docshape69" filled="false" stroked="false">
                  <v:textbox inset="0,0,0,0">
                    <w:txbxContent>
                      <w:p>
                        <w:pPr>
                          <w:spacing w:before="93"/>
                          <w:ind w:left="384" w:right="0" w:firstLine="0"/>
                          <w:jc w:val="left"/>
                          <w:rPr>
                            <w:sz w:val="20"/>
                          </w:rPr>
                        </w:pPr>
                        <w:r>
                          <w:rPr>
                            <w:sz w:val="20"/>
                          </w:rPr>
                          <w:t>Page</w:t>
                        </w:r>
                        <w:r>
                          <w:rPr>
                            <w:spacing w:val="10"/>
                            <w:sz w:val="20"/>
                          </w:rPr>
                          <w:t> </w:t>
                        </w:r>
                        <w:r>
                          <w:rPr>
                            <w:spacing w:val="-5"/>
                            <w:sz w:val="20"/>
                          </w:rPr>
                          <w:t>28</w:t>
                        </w:r>
                      </w:p>
                    </w:txbxContent>
                  </v:textbox>
                  <w10:wrap type="none"/>
                </v:shape>
                <w10:wrap type="topAndBottom"/>
              </v:group>
            </w:pict>
          </mc:Fallback>
        </mc:AlternateContent>
      </w:r>
    </w:p>
    <w:p>
      <w:pPr>
        <w:pStyle w:val="BodyText"/>
        <w:spacing w:after="0"/>
        <w:rPr>
          <w:rFonts w:ascii="Calibri"/>
          <w:sz w:val="20"/>
        </w:rPr>
        <w:sectPr>
          <w:footerReference w:type="even" r:id="rId24"/>
          <w:pgSz w:w="19200" w:h="10800" w:orient="landscape"/>
          <w:pgMar w:header="0" w:footer="0" w:top="480" w:bottom="0" w:left="141" w:right="0"/>
        </w:sectPr>
      </w:pPr>
    </w:p>
    <w:p>
      <w:pPr>
        <w:pStyle w:val="Heading9"/>
        <w:spacing w:before="432"/>
        <w:ind w:left="581"/>
      </w:pPr>
      <w:r>
        <w:rPr/>
        <w:drawing>
          <wp:anchor distT="0" distB="0" distL="0" distR="0" allowOverlap="1" layoutInCell="1" locked="0" behindDoc="0" simplePos="0" relativeHeight="15760896">
            <wp:simplePos x="0" y="0"/>
            <wp:positionH relativeFrom="page">
              <wp:posOffset>156259</wp:posOffset>
            </wp:positionH>
            <wp:positionV relativeFrom="paragraph">
              <wp:posOffset>1092</wp:posOffset>
            </wp:positionV>
            <wp:extent cx="3365114" cy="914639"/>
            <wp:effectExtent l="0" t="0" r="0" b="0"/>
            <wp:wrapNone/>
            <wp:docPr id="122" name="Image 122"/>
            <wp:cNvGraphicFramePr>
              <a:graphicFrameLocks/>
            </wp:cNvGraphicFramePr>
            <a:graphic>
              <a:graphicData uri="http://schemas.openxmlformats.org/drawingml/2006/picture">
                <pic:pic>
                  <pic:nvPicPr>
                    <pic:cNvPr id="122" name="Image 122"/>
                    <pic:cNvPicPr/>
                  </pic:nvPicPr>
                  <pic:blipFill>
                    <a:blip r:embed="rId22" cstate="print"/>
                    <a:stretch>
                      <a:fillRect/>
                    </a:stretch>
                  </pic:blipFill>
                  <pic:spPr>
                    <a:xfrm>
                      <a:off x="0" y="0"/>
                      <a:ext cx="3365114" cy="914639"/>
                    </a:xfrm>
                    <a:prstGeom prst="rect">
                      <a:avLst/>
                    </a:prstGeom>
                  </pic:spPr>
                </pic:pic>
              </a:graphicData>
            </a:graphic>
          </wp:anchor>
        </w:drawing>
      </w:r>
      <w:r>
        <w:rPr/>
        <w:drawing>
          <wp:anchor distT="0" distB="0" distL="0" distR="0" allowOverlap="1" layoutInCell="1" locked="0" behindDoc="0" simplePos="0" relativeHeight="15761408">
            <wp:simplePos x="0" y="0"/>
            <wp:positionH relativeFrom="page">
              <wp:posOffset>9073681</wp:posOffset>
            </wp:positionH>
            <wp:positionV relativeFrom="paragraph">
              <wp:posOffset>13716</wp:posOffset>
            </wp:positionV>
            <wp:extent cx="2965840" cy="807465"/>
            <wp:effectExtent l="0" t="0" r="0" b="0"/>
            <wp:wrapNone/>
            <wp:docPr id="123" name="Image 123" descr="Temporary changes to blood test arrangements in Swansea Bay - Swansea Bay  University Health Board"/>
            <wp:cNvGraphicFramePr>
              <a:graphicFrameLocks/>
            </wp:cNvGraphicFramePr>
            <a:graphic>
              <a:graphicData uri="http://schemas.openxmlformats.org/drawingml/2006/picture">
                <pic:pic>
                  <pic:nvPicPr>
                    <pic:cNvPr id="123" name="Image 123" descr="Temporary changes to blood test arrangements in Swansea Bay - Swansea Bay  University Health Board"/>
                    <pic:cNvPicPr/>
                  </pic:nvPicPr>
                  <pic:blipFill>
                    <a:blip r:embed="rId23" cstate="print"/>
                    <a:stretch>
                      <a:fillRect/>
                    </a:stretch>
                  </pic:blipFill>
                  <pic:spPr>
                    <a:xfrm>
                      <a:off x="0" y="0"/>
                      <a:ext cx="2965840" cy="807465"/>
                    </a:xfrm>
                    <a:prstGeom prst="rect">
                      <a:avLst/>
                    </a:prstGeom>
                  </pic:spPr>
                </pic:pic>
              </a:graphicData>
            </a:graphic>
          </wp:anchor>
        </w:drawing>
      </w:r>
      <w:r>
        <w:rPr>
          <w:w w:val="110"/>
        </w:rPr>
        <w:t>Next</w:t>
      </w:r>
      <w:r>
        <w:rPr>
          <w:spacing w:val="-25"/>
          <w:w w:val="110"/>
        </w:rPr>
        <w:t> </w:t>
      </w:r>
      <w:r>
        <w:rPr>
          <w:w w:val="110"/>
        </w:rPr>
        <w:t>Steps</w:t>
      </w:r>
      <w:r>
        <w:rPr>
          <w:spacing w:val="-24"/>
          <w:w w:val="110"/>
        </w:rPr>
        <w:t> </w:t>
      </w:r>
      <w:r>
        <w:rPr>
          <w:w w:val="110"/>
        </w:rPr>
        <w:t>for</w:t>
      </w:r>
      <w:r>
        <w:rPr>
          <w:spacing w:val="-24"/>
          <w:w w:val="110"/>
        </w:rPr>
        <w:t> </w:t>
      </w:r>
      <w:r>
        <w:rPr>
          <w:w w:val="110"/>
        </w:rPr>
        <w:t>the</w:t>
      </w:r>
      <w:r>
        <w:rPr>
          <w:spacing w:val="-25"/>
          <w:w w:val="110"/>
        </w:rPr>
        <w:t> </w:t>
      </w:r>
      <w:r>
        <w:rPr>
          <w:spacing w:val="-2"/>
          <w:w w:val="110"/>
        </w:rPr>
        <w:t>Subgroup</w:t>
      </w:r>
    </w:p>
    <w:p>
      <w:pPr>
        <w:pStyle w:val="BodyText"/>
        <w:spacing w:before="121"/>
        <w:rPr>
          <w:rFonts w:ascii="Calibri"/>
          <w:b/>
          <w:sz w:val="36"/>
        </w:rPr>
      </w:pPr>
    </w:p>
    <w:p>
      <w:pPr>
        <w:numPr>
          <w:ilvl w:val="0"/>
          <w:numId w:val="19"/>
        </w:numPr>
        <w:tabs>
          <w:tab w:pos="454" w:val="left" w:leader="none"/>
        </w:tabs>
        <w:spacing w:line="436" w:lineRule="exact" w:before="1"/>
        <w:ind w:left="454" w:right="0" w:hanging="451"/>
        <w:jc w:val="left"/>
        <w:rPr>
          <w:rFonts w:ascii="Calibri"/>
          <w:sz w:val="36"/>
        </w:rPr>
      </w:pPr>
      <w:r>
        <w:rPr>
          <w:rFonts w:ascii="Calibri"/>
          <w:b/>
          <w:w w:val="110"/>
          <w:sz w:val="36"/>
        </w:rPr>
        <w:t>Orthopaedics</w:t>
      </w:r>
      <w:r>
        <w:rPr>
          <w:rFonts w:ascii="Calibri"/>
          <w:b/>
          <w:spacing w:val="-19"/>
          <w:w w:val="110"/>
          <w:sz w:val="36"/>
        </w:rPr>
        <w:t> </w:t>
      </w:r>
      <w:r>
        <w:rPr>
          <w:rFonts w:ascii="Calibri"/>
          <w:b/>
          <w:w w:val="110"/>
          <w:sz w:val="36"/>
        </w:rPr>
        <w:t>and</w:t>
      </w:r>
      <w:r>
        <w:rPr>
          <w:rFonts w:ascii="Calibri"/>
          <w:b/>
          <w:spacing w:val="-16"/>
          <w:w w:val="110"/>
          <w:sz w:val="36"/>
        </w:rPr>
        <w:t> </w:t>
      </w:r>
      <w:r>
        <w:rPr>
          <w:rFonts w:ascii="Calibri"/>
          <w:b/>
          <w:w w:val="110"/>
          <w:sz w:val="36"/>
        </w:rPr>
        <w:t>Eye</w:t>
      </w:r>
      <w:r>
        <w:rPr>
          <w:rFonts w:ascii="Calibri"/>
          <w:b/>
          <w:spacing w:val="-13"/>
          <w:w w:val="110"/>
          <w:sz w:val="36"/>
        </w:rPr>
        <w:t> </w:t>
      </w:r>
      <w:r>
        <w:rPr>
          <w:rFonts w:ascii="Calibri"/>
          <w:b/>
          <w:w w:val="110"/>
          <w:sz w:val="36"/>
        </w:rPr>
        <w:t>Care</w:t>
      </w:r>
      <w:r>
        <w:rPr>
          <w:rFonts w:ascii="Calibri"/>
          <w:b/>
          <w:spacing w:val="-16"/>
          <w:w w:val="110"/>
          <w:sz w:val="36"/>
        </w:rPr>
        <w:t> </w:t>
      </w:r>
      <w:r>
        <w:rPr>
          <w:rFonts w:ascii="Calibri"/>
          <w:b/>
          <w:w w:val="110"/>
          <w:sz w:val="36"/>
        </w:rPr>
        <w:t>Funding</w:t>
      </w:r>
      <w:r>
        <w:rPr>
          <w:rFonts w:ascii="Calibri"/>
          <w:b/>
          <w:spacing w:val="-13"/>
          <w:w w:val="110"/>
          <w:sz w:val="36"/>
        </w:rPr>
        <w:t> </w:t>
      </w:r>
      <w:r>
        <w:rPr>
          <w:rFonts w:ascii="Calibri"/>
          <w:b/>
          <w:spacing w:val="-2"/>
          <w:w w:val="110"/>
          <w:sz w:val="36"/>
        </w:rPr>
        <w:t>Models</w:t>
      </w:r>
      <w:r>
        <w:rPr>
          <w:rFonts w:ascii="Calibri"/>
          <w:spacing w:val="-2"/>
          <w:w w:val="110"/>
          <w:sz w:val="36"/>
        </w:rPr>
        <w:t>:</w:t>
      </w:r>
    </w:p>
    <w:p>
      <w:pPr>
        <w:pStyle w:val="ListParagraph"/>
        <w:numPr>
          <w:ilvl w:val="1"/>
          <w:numId w:val="19"/>
        </w:numPr>
        <w:tabs>
          <w:tab w:pos="1174" w:val="left" w:leader="none"/>
        </w:tabs>
        <w:spacing w:line="432" w:lineRule="exact" w:before="0" w:after="0"/>
        <w:ind w:left="1174" w:right="0" w:hanging="451"/>
        <w:jc w:val="left"/>
        <w:rPr>
          <w:rFonts w:ascii="Calibri" w:hAnsi="Calibri"/>
          <w:sz w:val="36"/>
        </w:rPr>
      </w:pPr>
      <w:r>
        <w:rPr>
          <w:rFonts w:ascii="Calibri" w:hAnsi="Calibri"/>
          <w:w w:val="105"/>
          <w:sz w:val="36"/>
        </w:rPr>
        <w:t>Continue</w:t>
      </w:r>
      <w:r>
        <w:rPr>
          <w:rFonts w:ascii="Calibri" w:hAnsi="Calibri"/>
          <w:spacing w:val="-12"/>
          <w:w w:val="105"/>
          <w:sz w:val="36"/>
        </w:rPr>
        <w:t> </w:t>
      </w:r>
      <w:r>
        <w:rPr>
          <w:rFonts w:ascii="Calibri" w:hAnsi="Calibri"/>
          <w:w w:val="105"/>
          <w:sz w:val="36"/>
        </w:rPr>
        <w:t>work</w:t>
      </w:r>
      <w:r>
        <w:rPr>
          <w:rFonts w:ascii="Calibri" w:hAnsi="Calibri"/>
          <w:spacing w:val="-9"/>
          <w:w w:val="105"/>
          <w:sz w:val="36"/>
        </w:rPr>
        <w:t> </w:t>
      </w:r>
      <w:r>
        <w:rPr>
          <w:rFonts w:ascii="Calibri" w:hAnsi="Calibri"/>
          <w:w w:val="105"/>
          <w:sz w:val="36"/>
        </w:rPr>
        <w:t>through</w:t>
      </w:r>
      <w:r>
        <w:rPr>
          <w:rFonts w:ascii="Calibri" w:hAnsi="Calibri"/>
          <w:spacing w:val="-7"/>
          <w:w w:val="105"/>
          <w:sz w:val="36"/>
        </w:rPr>
        <w:t> </w:t>
      </w:r>
      <w:r>
        <w:rPr>
          <w:rFonts w:ascii="Calibri" w:hAnsi="Calibri"/>
          <w:w w:val="105"/>
          <w:sz w:val="36"/>
        </w:rPr>
        <w:t>Finance</w:t>
      </w:r>
      <w:r>
        <w:rPr>
          <w:rFonts w:ascii="Calibri" w:hAnsi="Calibri"/>
          <w:spacing w:val="-10"/>
          <w:w w:val="105"/>
          <w:sz w:val="36"/>
        </w:rPr>
        <w:t> </w:t>
      </w:r>
      <w:r>
        <w:rPr>
          <w:rFonts w:ascii="Calibri" w:hAnsi="Calibri"/>
          <w:w w:val="105"/>
          <w:sz w:val="36"/>
        </w:rPr>
        <w:t>and</w:t>
      </w:r>
      <w:r>
        <w:rPr>
          <w:rFonts w:ascii="Calibri" w:hAnsi="Calibri"/>
          <w:spacing w:val="-6"/>
          <w:w w:val="105"/>
          <w:sz w:val="36"/>
        </w:rPr>
        <w:t> </w:t>
      </w:r>
      <w:r>
        <w:rPr>
          <w:rFonts w:ascii="Calibri" w:hAnsi="Calibri"/>
          <w:w w:val="105"/>
          <w:sz w:val="36"/>
        </w:rPr>
        <w:t>Contracting</w:t>
      </w:r>
      <w:r>
        <w:rPr>
          <w:rFonts w:ascii="Calibri" w:hAnsi="Calibri"/>
          <w:spacing w:val="-5"/>
          <w:w w:val="105"/>
          <w:sz w:val="36"/>
        </w:rPr>
        <w:t> </w:t>
      </w:r>
      <w:r>
        <w:rPr>
          <w:rFonts w:ascii="Calibri" w:hAnsi="Calibri"/>
          <w:spacing w:val="-2"/>
          <w:w w:val="105"/>
          <w:sz w:val="36"/>
        </w:rPr>
        <w:t>Group.</w:t>
      </w:r>
    </w:p>
    <w:p>
      <w:pPr>
        <w:numPr>
          <w:ilvl w:val="0"/>
          <w:numId w:val="19"/>
        </w:numPr>
        <w:tabs>
          <w:tab w:pos="454" w:val="left" w:leader="none"/>
        </w:tabs>
        <w:spacing w:line="432" w:lineRule="exact" w:before="0"/>
        <w:ind w:left="454" w:right="0" w:hanging="451"/>
        <w:jc w:val="left"/>
        <w:rPr>
          <w:rFonts w:ascii="Calibri"/>
          <w:b/>
          <w:sz w:val="36"/>
        </w:rPr>
      </w:pPr>
      <w:r>
        <w:rPr>
          <w:rFonts w:ascii="Calibri"/>
          <w:b/>
          <w:spacing w:val="-2"/>
          <w:w w:val="110"/>
          <w:sz w:val="36"/>
        </w:rPr>
        <w:t>Orthopaedics:</w:t>
      </w:r>
    </w:p>
    <w:p>
      <w:pPr>
        <w:pStyle w:val="ListParagraph"/>
        <w:numPr>
          <w:ilvl w:val="1"/>
          <w:numId w:val="19"/>
        </w:numPr>
        <w:tabs>
          <w:tab w:pos="1174" w:val="left" w:leader="none"/>
        </w:tabs>
        <w:spacing w:line="235" w:lineRule="auto" w:before="3" w:after="0"/>
        <w:ind w:left="1174" w:right="929" w:hanging="452"/>
        <w:jc w:val="left"/>
        <w:rPr>
          <w:rFonts w:ascii="Calibri" w:hAnsi="Calibri"/>
          <w:sz w:val="36"/>
        </w:rPr>
      </w:pPr>
      <w:r>
        <w:rPr>
          <w:rFonts w:ascii="Calibri" w:hAnsi="Calibri"/>
          <w:w w:val="105"/>
          <w:sz w:val="36"/>
        </w:rPr>
        <w:t>Trial</w:t>
      </w:r>
      <w:r>
        <w:rPr>
          <w:rFonts w:ascii="Calibri" w:hAnsi="Calibri"/>
          <w:spacing w:val="-11"/>
          <w:w w:val="105"/>
          <w:sz w:val="36"/>
        </w:rPr>
        <w:t> </w:t>
      </w:r>
      <w:r>
        <w:rPr>
          <w:rFonts w:ascii="Calibri" w:hAnsi="Calibri"/>
          <w:w w:val="105"/>
          <w:sz w:val="36"/>
        </w:rPr>
        <w:t>regional</w:t>
      </w:r>
      <w:r>
        <w:rPr>
          <w:rFonts w:ascii="Calibri" w:hAnsi="Calibri"/>
          <w:spacing w:val="-14"/>
          <w:w w:val="105"/>
          <w:sz w:val="36"/>
        </w:rPr>
        <w:t> </w:t>
      </w:r>
      <w:r>
        <w:rPr>
          <w:rFonts w:ascii="Calibri" w:hAnsi="Calibri"/>
          <w:w w:val="105"/>
          <w:sz w:val="36"/>
        </w:rPr>
        <w:t>hand</w:t>
      </w:r>
      <w:r>
        <w:rPr>
          <w:rFonts w:ascii="Calibri" w:hAnsi="Calibri"/>
          <w:spacing w:val="-9"/>
          <w:w w:val="105"/>
          <w:sz w:val="36"/>
        </w:rPr>
        <w:t> </w:t>
      </w:r>
      <w:r>
        <w:rPr>
          <w:rFonts w:ascii="Calibri" w:hAnsi="Calibri"/>
          <w:w w:val="105"/>
          <w:sz w:val="36"/>
        </w:rPr>
        <w:t>model</w:t>
      </w:r>
      <w:r>
        <w:rPr>
          <w:rFonts w:ascii="Calibri" w:hAnsi="Calibri"/>
          <w:spacing w:val="-10"/>
          <w:w w:val="105"/>
          <w:sz w:val="36"/>
        </w:rPr>
        <w:t> </w:t>
      </w:r>
      <w:r>
        <w:rPr>
          <w:rFonts w:ascii="Calibri" w:hAnsi="Calibri"/>
          <w:w w:val="105"/>
          <w:sz w:val="36"/>
        </w:rPr>
        <w:t>in</w:t>
      </w:r>
      <w:r>
        <w:rPr>
          <w:rFonts w:ascii="Calibri" w:hAnsi="Calibri"/>
          <w:spacing w:val="-12"/>
          <w:w w:val="105"/>
          <w:sz w:val="36"/>
        </w:rPr>
        <w:t> </w:t>
      </w:r>
      <w:r>
        <w:rPr>
          <w:rFonts w:ascii="Calibri" w:hAnsi="Calibri"/>
          <w:w w:val="105"/>
          <w:sz w:val="36"/>
        </w:rPr>
        <w:t>Q3;</w:t>
      </w:r>
      <w:r>
        <w:rPr>
          <w:rFonts w:ascii="Calibri" w:hAnsi="Calibri"/>
          <w:spacing w:val="-12"/>
          <w:w w:val="105"/>
          <w:sz w:val="36"/>
        </w:rPr>
        <w:t> </w:t>
      </w:r>
      <w:r>
        <w:rPr>
          <w:rFonts w:ascii="Calibri" w:hAnsi="Calibri"/>
          <w:w w:val="105"/>
          <w:sz w:val="36"/>
        </w:rPr>
        <w:t>move</w:t>
      </w:r>
      <w:r>
        <w:rPr>
          <w:rFonts w:ascii="Calibri" w:hAnsi="Calibri"/>
          <w:spacing w:val="-12"/>
          <w:w w:val="105"/>
          <w:sz w:val="36"/>
        </w:rPr>
        <w:t> </w:t>
      </w:r>
      <w:r>
        <w:rPr>
          <w:rFonts w:ascii="Calibri" w:hAnsi="Calibri"/>
          <w:w w:val="105"/>
          <w:sz w:val="36"/>
        </w:rPr>
        <w:t>to</w:t>
      </w:r>
      <w:r>
        <w:rPr>
          <w:rFonts w:ascii="Calibri" w:hAnsi="Calibri"/>
          <w:spacing w:val="-9"/>
          <w:w w:val="105"/>
          <w:sz w:val="36"/>
        </w:rPr>
        <w:t> </w:t>
      </w:r>
      <w:r>
        <w:rPr>
          <w:rFonts w:ascii="Calibri" w:hAnsi="Calibri"/>
          <w:w w:val="105"/>
          <w:sz w:val="36"/>
        </w:rPr>
        <w:t>weekly</w:t>
      </w:r>
      <w:r>
        <w:rPr>
          <w:rFonts w:ascii="Calibri" w:hAnsi="Calibri"/>
          <w:spacing w:val="-9"/>
          <w:w w:val="105"/>
          <w:sz w:val="36"/>
        </w:rPr>
        <w:t> </w:t>
      </w:r>
      <w:r>
        <w:rPr>
          <w:rFonts w:ascii="Calibri" w:hAnsi="Calibri"/>
          <w:w w:val="105"/>
          <w:sz w:val="36"/>
        </w:rPr>
        <w:t>lists</w:t>
      </w:r>
      <w:r>
        <w:rPr>
          <w:rFonts w:ascii="Calibri" w:hAnsi="Calibri"/>
          <w:spacing w:val="-9"/>
          <w:w w:val="105"/>
          <w:sz w:val="36"/>
        </w:rPr>
        <w:t> </w:t>
      </w:r>
      <w:r>
        <w:rPr>
          <w:rFonts w:ascii="Calibri" w:hAnsi="Calibri"/>
          <w:w w:val="105"/>
          <w:sz w:val="36"/>
        </w:rPr>
        <w:t>in</w:t>
      </w:r>
      <w:r>
        <w:rPr>
          <w:rFonts w:ascii="Calibri" w:hAnsi="Calibri"/>
          <w:spacing w:val="-12"/>
          <w:w w:val="105"/>
          <w:sz w:val="36"/>
        </w:rPr>
        <w:t> </w:t>
      </w:r>
      <w:r>
        <w:rPr>
          <w:rFonts w:ascii="Calibri" w:hAnsi="Calibri"/>
          <w:w w:val="105"/>
          <w:sz w:val="36"/>
        </w:rPr>
        <w:t>Q4.</w:t>
      </w:r>
      <w:r>
        <w:rPr>
          <w:rFonts w:ascii="Calibri" w:hAnsi="Calibri"/>
          <w:spacing w:val="-9"/>
          <w:w w:val="105"/>
          <w:sz w:val="36"/>
        </w:rPr>
        <w:t> </w:t>
      </w:r>
      <w:r>
        <w:rPr>
          <w:rFonts w:ascii="Calibri" w:hAnsi="Calibri"/>
          <w:w w:val="105"/>
          <w:sz w:val="36"/>
        </w:rPr>
        <w:t>Continue</w:t>
      </w:r>
      <w:r>
        <w:rPr>
          <w:rFonts w:ascii="Calibri" w:hAnsi="Calibri"/>
          <w:spacing w:val="-15"/>
          <w:w w:val="105"/>
          <w:sz w:val="36"/>
        </w:rPr>
        <w:t> </w:t>
      </w:r>
      <w:r>
        <w:rPr>
          <w:rFonts w:ascii="Calibri" w:hAnsi="Calibri"/>
          <w:w w:val="105"/>
          <w:sz w:val="36"/>
        </w:rPr>
        <w:t>regional</w:t>
      </w:r>
      <w:r>
        <w:rPr>
          <w:rFonts w:ascii="Calibri" w:hAnsi="Calibri"/>
          <w:spacing w:val="-14"/>
          <w:w w:val="105"/>
          <w:sz w:val="36"/>
        </w:rPr>
        <w:t> </w:t>
      </w:r>
      <w:r>
        <w:rPr>
          <w:rFonts w:ascii="Calibri" w:hAnsi="Calibri"/>
          <w:w w:val="105"/>
          <w:sz w:val="36"/>
        </w:rPr>
        <w:t>arthroplasty</w:t>
      </w:r>
      <w:r>
        <w:rPr>
          <w:rFonts w:ascii="Calibri" w:hAnsi="Calibri"/>
          <w:spacing w:val="-7"/>
          <w:w w:val="105"/>
          <w:sz w:val="36"/>
        </w:rPr>
        <w:t> </w:t>
      </w:r>
      <w:r>
        <w:rPr>
          <w:rFonts w:ascii="Calibri" w:hAnsi="Calibri"/>
          <w:w w:val="105"/>
          <w:sz w:val="36"/>
        </w:rPr>
        <w:t>activity</w:t>
      </w:r>
      <w:r>
        <w:rPr>
          <w:rFonts w:ascii="Calibri" w:hAnsi="Calibri"/>
          <w:spacing w:val="-9"/>
          <w:w w:val="105"/>
          <w:sz w:val="36"/>
        </w:rPr>
        <w:t> </w:t>
      </w:r>
      <w:r>
        <w:rPr>
          <w:rFonts w:ascii="Calibri" w:hAnsi="Calibri"/>
          <w:w w:val="105"/>
          <w:sz w:val="36"/>
        </w:rPr>
        <w:t>and</w:t>
      </w:r>
      <w:r>
        <w:rPr>
          <w:rFonts w:ascii="Calibri" w:hAnsi="Calibri"/>
          <w:spacing w:val="-9"/>
          <w:w w:val="105"/>
          <w:sz w:val="36"/>
        </w:rPr>
        <w:t> </w:t>
      </w:r>
      <w:r>
        <w:rPr>
          <w:rFonts w:ascii="Calibri" w:hAnsi="Calibri"/>
          <w:w w:val="105"/>
          <w:sz w:val="36"/>
        </w:rPr>
        <w:t>develop shared PTL. Address workforce and theatre capacity constraints.</w:t>
      </w:r>
    </w:p>
    <w:p>
      <w:pPr>
        <w:numPr>
          <w:ilvl w:val="0"/>
          <w:numId w:val="19"/>
        </w:numPr>
        <w:tabs>
          <w:tab w:pos="454" w:val="left" w:leader="none"/>
        </w:tabs>
        <w:spacing w:line="432" w:lineRule="exact" w:before="0"/>
        <w:ind w:left="454" w:right="0" w:hanging="451"/>
        <w:jc w:val="left"/>
        <w:rPr>
          <w:rFonts w:ascii="Calibri"/>
          <w:b/>
          <w:sz w:val="36"/>
        </w:rPr>
      </w:pPr>
      <w:r>
        <w:rPr>
          <w:rFonts w:ascii="Calibri"/>
          <w:b/>
          <w:w w:val="110"/>
          <w:sz w:val="36"/>
        </w:rPr>
        <w:t>Eye</w:t>
      </w:r>
      <w:r>
        <w:rPr>
          <w:rFonts w:ascii="Calibri"/>
          <w:b/>
          <w:spacing w:val="-17"/>
          <w:w w:val="110"/>
          <w:sz w:val="36"/>
        </w:rPr>
        <w:t> </w:t>
      </w:r>
      <w:r>
        <w:rPr>
          <w:rFonts w:ascii="Calibri"/>
          <w:b/>
          <w:spacing w:val="-4"/>
          <w:w w:val="110"/>
          <w:sz w:val="36"/>
        </w:rPr>
        <w:t>Care:</w:t>
      </w:r>
    </w:p>
    <w:p>
      <w:pPr>
        <w:pStyle w:val="ListParagraph"/>
        <w:numPr>
          <w:ilvl w:val="1"/>
          <w:numId w:val="19"/>
        </w:numPr>
        <w:tabs>
          <w:tab w:pos="1174" w:val="left" w:leader="none"/>
        </w:tabs>
        <w:spacing w:line="432" w:lineRule="exact" w:before="0" w:after="0"/>
        <w:ind w:left="1174" w:right="0" w:hanging="451"/>
        <w:jc w:val="left"/>
        <w:rPr>
          <w:rFonts w:ascii="Calibri" w:hAnsi="Calibri"/>
          <w:sz w:val="36"/>
        </w:rPr>
      </w:pPr>
      <w:r>
        <w:rPr>
          <w:rFonts w:ascii="Calibri" w:hAnsi="Calibri"/>
          <w:w w:val="105"/>
          <w:sz w:val="36"/>
        </w:rPr>
        <w:t>Progress</w:t>
      </w:r>
      <w:r>
        <w:rPr>
          <w:rFonts w:ascii="Calibri" w:hAnsi="Calibri"/>
          <w:spacing w:val="-15"/>
          <w:w w:val="105"/>
          <w:sz w:val="36"/>
        </w:rPr>
        <w:t> </w:t>
      </w:r>
      <w:r>
        <w:rPr>
          <w:rFonts w:ascii="Calibri" w:hAnsi="Calibri"/>
          <w:w w:val="105"/>
          <w:sz w:val="36"/>
        </w:rPr>
        <w:t>recruitment</w:t>
      </w:r>
      <w:r>
        <w:rPr>
          <w:rFonts w:ascii="Calibri" w:hAnsi="Calibri"/>
          <w:spacing w:val="-10"/>
          <w:w w:val="105"/>
          <w:sz w:val="36"/>
        </w:rPr>
        <w:t> </w:t>
      </w:r>
      <w:r>
        <w:rPr>
          <w:rFonts w:ascii="Calibri" w:hAnsi="Calibri"/>
          <w:w w:val="105"/>
          <w:sz w:val="36"/>
        </w:rPr>
        <w:t>for</w:t>
      </w:r>
      <w:r>
        <w:rPr>
          <w:rFonts w:ascii="Calibri" w:hAnsi="Calibri"/>
          <w:spacing w:val="-13"/>
          <w:w w:val="105"/>
          <w:sz w:val="36"/>
        </w:rPr>
        <w:t> </w:t>
      </w:r>
      <w:r>
        <w:rPr>
          <w:rFonts w:ascii="Calibri" w:hAnsi="Calibri"/>
          <w:w w:val="105"/>
          <w:sz w:val="36"/>
        </w:rPr>
        <w:t>consultant</w:t>
      </w:r>
      <w:r>
        <w:rPr>
          <w:rFonts w:ascii="Calibri" w:hAnsi="Calibri"/>
          <w:spacing w:val="-11"/>
          <w:w w:val="105"/>
          <w:sz w:val="36"/>
        </w:rPr>
        <w:t> </w:t>
      </w:r>
      <w:r>
        <w:rPr>
          <w:rFonts w:ascii="Calibri" w:hAnsi="Calibri"/>
          <w:w w:val="105"/>
          <w:sz w:val="36"/>
        </w:rPr>
        <w:t>posts.</w:t>
      </w:r>
      <w:r>
        <w:rPr>
          <w:rFonts w:ascii="Calibri" w:hAnsi="Calibri"/>
          <w:spacing w:val="-9"/>
          <w:w w:val="105"/>
          <w:sz w:val="36"/>
        </w:rPr>
        <w:t> </w:t>
      </w:r>
      <w:r>
        <w:rPr>
          <w:rFonts w:ascii="Calibri" w:hAnsi="Calibri"/>
          <w:w w:val="105"/>
          <w:sz w:val="36"/>
        </w:rPr>
        <w:t>Develop</w:t>
      </w:r>
      <w:r>
        <w:rPr>
          <w:rFonts w:ascii="Calibri" w:hAnsi="Calibri"/>
          <w:spacing w:val="-12"/>
          <w:w w:val="105"/>
          <w:sz w:val="36"/>
        </w:rPr>
        <w:t> </w:t>
      </w:r>
      <w:r>
        <w:rPr>
          <w:rFonts w:ascii="Calibri" w:hAnsi="Calibri"/>
          <w:w w:val="105"/>
          <w:sz w:val="36"/>
        </w:rPr>
        <w:t>and</w:t>
      </w:r>
      <w:r>
        <w:rPr>
          <w:rFonts w:ascii="Calibri" w:hAnsi="Calibri"/>
          <w:spacing w:val="-11"/>
          <w:w w:val="105"/>
          <w:sz w:val="36"/>
        </w:rPr>
        <w:t> </w:t>
      </w:r>
      <w:r>
        <w:rPr>
          <w:rFonts w:ascii="Calibri" w:hAnsi="Calibri"/>
          <w:w w:val="105"/>
          <w:sz w:val="36"/>
        </w:rPr>
        <w:t>implement</w:t>
      </w:r>
      <w:r>
        <w:rPr>
          <w:rFonts w:ascii="Calibri" w:hAnsi="Calibri"/>
          <w:spacing w:val="-11"/>
          <w:w w:val="105"/>
          <w:sz w:val="36"/>
        </w:rPr>
        <w:t> </w:t>
      </w:r>
      <w:r>
        <w:rPr>
          <w:rFonts w:ascii="Calibri" w:hAnsi="Calibri"/>
          <w:w w:val="105"/>
          <w:sz w:val="36"/>
        </w:rPr>
        <w:t>regional</w:t>
      </w:r>
      <w:r>
        <w:rPr>
          <w:rFonts w:ascii="Calibri" w:hAnsi="Calibri"/>
          <w:spacing w:val="-15"/>
          <w:w w:val="105"/>
          <w:sz w:val="36"/>
        </w:rPr>
        <w:t> </w:t>
      </w:r>
      <w:r>
        <w:rPr>
          <w:rFonts w:ascii="Calibri" w:hAnsi="Calibri"/>
          <w:w w:val="105"/>
          <w:sz w:val="36"/>
        </w:rPr>
        <w:t>dashboard</w:t>
      </w:r>
      <w:r>
        <w:rPr>
          <w:rFonts w:ascii="Calibri" w:hAnsi="Calibri"/>
          <w:spacing w:val="-10"/>
          <w:w w:val="105"/>
          <w:sz w:val="36"/>
        </w:rPr>
        <w:t> </w:t>
      </w:r>
      <w:r>
        <w:rPr>
          <w:rFonts w:ascii="Calibri" w:hAnsi="Calibri"/>
          <w:w w:val="105"/>
          <w:sz w:val="36"/>
        </w:rPr>
        <w:t>for</w:t>
      </w:r>
      <w:r>
        <w:rPr>
          <w:rFonts w:ascii="Calibri" w:hAnsi="Calibri"/>
          <w:spacing w:val="-13"/>
          <w:w w:val="105"/>
          <w:sz w:val="36"/>
        </w:rPr>
        <w:t> </w:t>
      </w:r>
      <w:r>
        <w:rPr>
          <w:rFonts w:ascii="Calibri" w:hAnsi="Calibri"/>
          <w:w w:val="105"/>
          <w:sz w:val="36"/>
        </w:rPr>
        <w:t>cataract</w:t>
      </w:r>
      <w:r>
        <w:rPr>
          <w:rFonts w:ascii="Calibri" w:hAnsi="Calibri"/>
          <w:spacing w:val="-4"/>
          <w:w w:val="105"/>
          <w:sz w:val="36"/>
        </w:rPr>
        <w:t> </w:t>
      </w:r>
      <w:r>
        <w:rPr>
          <w:rFonts w:ascii="Calibri" w:hAnsi="Calibri"/>
          <w:w w:val="105"/>
          <w:sz w:val="36"/>
        </w:rPr>
        <w:t>activity.</w:t>
      </w:r>
      <w:r>
        <w:rPr>
          <w:rFonts w:ascii="Calibri" w:hAnsi="Calibri"/>
          <w:spacing w:val="-10"/>
          <w:w w:val="105"/>
          <w:sz w:val="36"/>
        </w:rPr>
        <w:t> </w:t>
      </w:r>
      <w:r>
        <w:rPr>
          <w:rFonts w:ascii="Calibri" w:hAnsi="Calibri"/>
          <w:spacing w:val="-2"/>
          <w:w w:val="105"/>
          <w:sz w:val="36"/>
        </w:rPr>
        <w:t>Merge</w:t>
      </w:r>
    </w:p>
    <w:p>
      <w:pPr>
        <w:spacing w:line="432" w:lineRule="exact" w:before="0"/>
        <w:ind w:left="1174" w:right="0" w:firstLine="0"/>
        <w:jc w:val="left"/>
        <w:rPr>
          <w:rFonts w:ascii="Calibri"/>
          <w:sz w:val="36"/>
        </w:rPr>
      </w:pPr>
      <w:r>
        <w:rPr>
          <w:rFonts w:ascii="Calibri"/>
          <w:spacing w:val="2"/>
          <w:sz w:val="36"/>
        </w:rPr>
        <w:t>cataract</w:t>
      </w:r>
      <w:r>
        <w:rPr>
          <w:rFonts w:ascii="Calibri"/>
          <w:spacing w:val="72"/>
          <w:sz w:val="36"/>
        </w:rPr>
        <w:t> </w:t>
      </w:r>
      <w:r>
        <w:rPr>
          <w:rFonts w:ascii="Calibri"/>
          <w:spacing w:val="2"/>
          <w:sz w:val="36"/>
        </w:rPr>
        <w:t>waiting</w:t>
      </w:r>
      <w:r>
        <w:rPr>
          <w:rFonts w:ascii="Calibri"/>
          <w:spacing w:val="57"/>
          <w:sz w:val="36"/>
        </w:rPr>
        <w:t> </w:t>
      </w:r>
      <w:r>
        <w:rPr>
          <w:rFonts w:ascii="Calibri"/>
          <w:spacing w:val="2"/>
          <w:sz w:val="36"/>
        </w:rPr>
        <w:t>lists;</w:t>
      </w:r>
      <w:r>
        <w:rPr>
          <w:rFonts w:ascii="Calibri"/>
          <w:spacing w:val="61"/>
          <w:sz w:val="36"/>
        </w:rPr>
        <w:t> </w:t>
      </w:r>
      <w:r>
        <w:rPr>
          <w:rFonts w:ascii="Calibri"/>
          <w:spacing w:val="2"/>
          <w:sz w:val="36"/>
        </w:rPr>
        <w:t>standardise</w:t>
      </w:r>
      <w:r>
        <w:rPr>
          <w:rFonts w:ascii="Calibri"/>
          <w:spacing w:val="67"/>
          <w:sz w:val="36"/>
        </w:rPr>
        <w:t> </w:t>
      </w:r>
      <w:r>
        <w:rPr>
          <w:rFonts w:ascii="Calibri"/>
          <w:spacing w:val="2"/>
          <w:sz w:val="36"/>
        </w:rPr>
        <w:t>glaucoma</w:t>
      </w:r>
      <w:r>
        <w:rPr>
          <w:rFonts w:ascii="Calibri"/>
          <w:spacing w:val="57"/>
          <w:sz w:val="36"/>
        </w:rPr>
        <w:t> </w:t>
      </w:r>
      <w:r>
        <w:rPr>
          <w:rFonts w:ascii="Calibri"/>
          <w:spacing w:val="-2"/>
          <w:sz w:val="36"/>
        </w:rPr>
        <w:t>pathways.</w:t>
      </w:r>
    </w:p>
    <w:p>
      <w:pPr>
        <w:numPr>
          <w:ilvl w:val="0"/>
          <w:numId w:val="19"/>
        </w:numPr>
        <w:tabs>
          <w:tab w:pos="454" w:val="left" w:leader="none"/>
        </w:tabs>
        <w:spacing w:line="432" w:lineRule="exact" w:before="0"/>
        <w:ind w:left="454" w:right="0" w:hanging="451"/>
        <w:jc w:val="left"/>
        <w:rPr>
          <w:rFonts w:ascii="Calibri"/>
          <w:b/>
          <w:sz w:val="36"/>
        </w:rPr>
      </w:pPr>
      <w:r>
        <w:rPr>
          <w:rFonts w:ascii="Calibri"/>
          <w:b/>
          <w:spacing w:val="-2"/>
          <w:w w:val="110"/>
          <w:sz w:val="36"/>
        </w:rPr>
        <w:t>Pathology:</w:t>
      </w:r>
    </w:p>
    <w:p>
      <w:pPr>
        <w:pStyle w:val="ListParagraph"/>
        <w:numPr>
          <w:ilvl w:val="1"/>
          <w:numId w:val="19"/>
        </w:numPr>
        <w:tabs>
          <w:tab w:pos="1174" w:val="left" w:leader="none"/>
        </w:tabs>
        <w:spacing w:line="235" w:lineRule="auto" w:before="3" w:after="0"/>
        <w:ind w:left="1174" w:right="160" w:hanging="452"/>
        <w:jc w:val="left"/>
        <w:rPr>
          <w:rFonts w:ascii="Calibri" w:hAnsi="Calibri"/>
          <w:sz w:val="36"/>
        </w:rPr>
      </w:pPr>
      <w:r>
        <w:rPr>
          <w:rFonts w:ascii="Calibri" w:hAnsi="Calibri"/>
          <w:w w:val="105"/>
          <w:sz w:val="36"/>
        </w:rPr>
        <w:t>The</w:t>
      </w:r>
      <w:r>
        <w:rPr>
          <w:rFonts w:ascii="Calibri" w:hAnsi="Calibri"/>
          <w:spacing w:val="-7"/>
          <w:w w:val="105"/>
          <w:sz w:val="36"/>
        </w:rPr>
        <w:t> </w:t>
      </w:r>
      <w:r>
        <w:rPr>
          <w:rFonts w:ascii="Calibri" w:hAnsi="Calibri"/>
          <w:w w:val="105"/>
          <w:sz w:val="36"/>
        </w:rPr>
        <w:t>workshop</w:t>
      </w:r>
      <w:r>
        <w:rPr>
          <w:rFonts w:ascii="Calibri" w:hAnsi="Calibri"/>
          <w:spacing w:val="-13"/>
          <w:w w:val="105"/>
          <w:sz w:val="36"/>
        </w:rPr>
        <w:t> </w:t>
      </w:r>
      <w:r>
        <w:rPr>
          <w:rFonts w:ascii="Calibri" w:hAnsi="Calibri"/>
          <w:w w:val="105"/>
          <w:sz w:val="36"/>
        </w:rPr>
        <w:t>for</w:t>
      </w:r>
      <w:r>
        <w:rPr>
          <w:rFonts w:ascii="Calibri" w:hAnsi="Calibri"/>
          <w:spacing w:val="-9"/>
          <w:w w:val="105"/>
          <w:sz w:val="36"/>
        </w:rPr>
        <w:t> </w:t>
      </w:r>
      <w:r>
        <w:rPr>
          <w:rFonts w:ascii="Calibri" w:hAnsi="Calibri"/>
          <w:w w:val="105"/>
          <w:sz w:val="36"/>
        </w:rPr>
        <w:t>the</w:t>
      </w:r>
      <w:r>
        <w:rPr>
          <w:rFonts w:ascii="Calibri" w:hAnsi="Calibri"/>
          <w:spacing w:val="-4"/>
          <w:w w:val="105"/>
          <w:sz w:val="36"/>
        </w:rPr>
        <w:t> </w:t>
      </w:r>
      <w:r>
        <w:rPr>
          <w:rFonts w:ascii="Calibri" w:hAnsi="Calibri"/>
          <w:w w:val="105"/>
          <w:sz w:val="36"/>
        </w:rPr>
        <w:t>selection</w:t>
      </w:r>
      <w:r>
        <w:rPr>
          <w:rFonts w:ascii="Calibri" w:hAnsi="Calibri"/>
          <w:spacing w:val="-9"/>
          <w:w w:val="105"/>
          <w:sz w:val="36"/>
        </w:rPr>
        <w:t> </w:t>
      </w:r>
      <w:r>
        <w:rPr>
          <w:rFonts w:ascii="Calibri" w:hAnsi="Calibri"/>
          <w:w w:val="105"/>
          <w:sz w:val="36"/>
        </w:rPr>
        <w:t>of</w:t>
      </w:r>
      <w:r>
        <w:rPr>
          <w:rFonts w:ascii="Calibri" w:hAnsi="Calibri"/>
          <w:spacing w:val="-9"/>
          <w:w w:val="105"/>
          <w:sz w:val="36"/>
        </w:rPr>
        <w:t> </w:t>
      </w:r>
      <w:r>
        <w:rPr>
          <w:rFonts w:ascii="Calibri" w:hAnsi="Calibri"/>
          <w:w w:val="105"/>
          <w:sz w:val="36"/>
        </w:rPr>
        <w:t>a</w:t>
      </w:r>
      <w:r>
        <w:rPr>
          <w:rFonts w:ascii="Calibri" w:hAnsi="Calibri"/>
          <w:spacing w:val="-4"/>
          <w:w w:val="105"/>
          <w:sz w:val="36"/>
        </w:rPr>
        <w:t> </w:t>
      </w:r>
      <w:r>
        <w:rPr>
          <w:rFonts w:ascii="Calibri" w:hAnsi="Calibri"/>
          <w:w w:val="105"/>
          <w:sz w:val="36"/>
        </w:rPr>
        <w:t>new</w:t>
      </w:r>
      <w:r>
        <w:rPr>
          <w:rFonts w:ascii="Calibri" w:hAnsi="Calibri"/>
          <w:spacing w:val="-9"/>
          <w:w w:val="105"/>
          <w:sz w:val="36"/>
        </w:rPr>
        <w:t> </w:t>
      </w:r>
      <w:r>
        <w:rPr>
          <w:rFonts w:ascii="Calibri" w:hAnsi="Calibri"/>
          <w:w w:val="105"/>
          <w:sz w:val="36"/>
        </w:rPr>
        <w:t>Cellular</w:t>
      </w:r>
      <w:r>
        <w:rPr>
          <w:rFonts w:ascii="Calibri" w:hAnsi="Calibri"/>
          <w:spacing w:val="-10"/>
          <w:w w:val="105"/>
          <w:sz w:val="36"/>
        </w:rPr>
        <w:t> </w:t>
      </w:r>
      <w:r>
        <w:rPr>
          <w:rFonts w:ascii="Calibri" w:hAnsi="Calibri"/>
          <w:w w:val="105"/>
          <w:sz w:val="36"/>
        </w:rPr>
        <w:t>Pathology</w:t>
      </w:r>
      <w:r>
        <w:rPr>
          <w:rFonts w:ascii="Calibri" w:hAnsi="Calibri"/>
          <w:spacing w:val="-11"/>
          <w:w w:val="105"/>
          <w:sz w:val="36"/>
        </w:rPr>
        <w:t> </w:t>
      </w:r>
      <w:r>
        <w:rPr>
          <w:rFonts w:ascii="Calibri" w:hAnsi="Calibri"/>
          <w:w w:val="105"/>
          <w:sz w:val="36"/>
        </w:rPr>
        <w:t>Laboratory</w:t>
      </w:r>
      <w:r>
        <w:rPr>
          <w:rFonts w:ascii="Calibri" w:hAnsi="Calibri"/>
          <w:spacing w:val="-6"/>
          <w:w w:val="105"/>
          <w:sz w:val="36"/>
        </w:rPr>
        <w:t> </w:t>
      </w:r>
      <w:r>
        <w:rPr>
          <w:rFonts w:ascii="Calibri" w:hAnsi="Calibri"/>
          <w:w w:val="105"/>
          <w:sz w:val="36"/>
        </w:rPr>
        <w:t>site</w:t>
      </w:r>
      <w:r>
        <w:rPr>
          <w:rFonts w:ascii="Calibri" w:hAnsi="Calibri"/>
          <w:spacing w:val="-5"/>
          <w:w w:val="105"/>
          <w:sz w:val="36"/>
        </w:rPr>
        <w:t> </w:t>
      </w:r>
      <w:r>
        <w:rPr>
          <w:rFonts w:ascii="Calibri" w:hAnsi="Calibri"/>
          <w:w w:val="105"/>
          <w:sz w:val="36"/>
        </w:rPr>
        <w:t>will</w:t>
      </w:r>
      <w:r>
        <w:rPr>
          <w:rFonts w:ascii="Calibri" w:hAnsi="Calibri"/>
          <w:spacing w:val="-9"/>
          <w:w w:val="105"/>
          <w:sz w:val="36"/>
        </w:rPr>
        <w:t> </w:t>
      </w:r>
      <w:r>
        <w:rPr>
          <w:rFonts w:ascii="Calibri" w:hAnsi="Calibri"/>
          <w:w w:val="105"/>
          <w:sz w:val="36"/>
        </w:rPr>
        <w:t>take</w:t>
      </w:r>
      <w:r>
        <w:rPr>
          <w:rFonts w:ascii="Calibri" w:hAnsi="Calibri"/>
          <w:spacing w:val="-3"/>
          <w:w w:val="105"/>
          <w:sz w:val="36"/>
        </w:rPr>
        <w:t> </w:t>
      </w:r>
      <w:r>
        <w:rPr>
          <w:rFonts w:ascii="Calibri" w:hAnsi="Calibri"/>
          <w:w w:val="105"/>
          <w:sz w:val="36"/>
        </w:rPr>
        <w:t>place</w:t>
      </w:r>
      <w:r>
        <w:rPr>
          <w:rFonts w:ascii="Calibri" w:hAnsi="Calibri"/>
          <w:spacing w:val="-5"/>
          <w:w w:val="105"/>
          <w:sz w:val="36"/>
        </w:rPr>
        <w:t> </w:t>
      </w:r>
      <w:r>
        <w:rPr>
          <w:rFonts w:ascii="Calibri" w:hAnsi="Calibri"/>
          <w:w w:val="105"/>
          <w:sz w:val="36"/>
        </w:rPr>
        <w:t>on</w:t>
      </w:r>
      <w:r>
        <w:rPr>
          <w:rFonts w:ascii="Calibri" w:hAnsi="Calibri"/>
          <w:spacing w:val="-8"/>
          <w:w w:val="105"/>
          <w:sz w:val="36"/>
        </w:rPr>
        <w:t> </w:t>
      </w:r>
      <w:r>
        <w:rPr>
          <w:rFonts w:ascii="Calibri" w:hAnsi="Calibri"/>
          <w:w w:val="105"/>
          <w:sz w:val="36"/>
        </w:rPr>
        <w:t>2</w:t>
      </w:r>
      <w:r>
        <w:rPr>
          <w:rFonts w:ascii="Calibri" w:hAnsi="Calibri"/>
          <w:w w:val="105"/>
          <w:position w:val="11"/>
          <w:sz w:val="24"/>
        </w:rPr>
        <w:t>nd</w:t>
      </w:r>
      <w:r>
        <w:rPr>
          <w:rFonts w:ascii="Calibri" w:hAnsi="Calibri"/>
          <w:spacing w:val="21"/>
          <w:w w:val="105"/>
          <w:position w:val="11"/>
          <w:sz w:val="24"/>
        </w:rPr>
        <w:t> </w:t>
      </w:r>
      <w:r>
        <w:rPr>
          <w:rFonts w:ascii="Calibri" w:hAnsi="Calibri"/>
          <w:w w:val="105"/>
          <w:sz w:val="36"/>
        </w:rPr>
        <w:t>February</w:t>
      </w:r>
      <w:r>
        <w:rPr>
          <w:rFonts w:ascii="Calibri" w:hAnsi="Calibri"/>
          <w:spacing w:val="-4"/>
          <w:w w:val="105"/>
          <w:sz w:val="36"/>
        </w:rPr>
        <w:t> </w:t>
      </w:r>
      <w:r>
        <w:rPr>
          <w:rFonts w:ascii="Calibri" w:hAnsi="Calibri"/>
          <w:w w:val="105"/>
          <w:sz w:val="36"/>
        </w:rPr>
        <w:t>2026,</w:t>
      </w:r>
      <w:r>
        <w:rPr>
          <w:rFonts w:ascii="Calibri" w:hAnsi="Calibri"/>
          <w:spacing w:val="-6"/>
          <w:w w:val="105"/>
          <w:sz w:val="36"/>
        </w:rPr>
        <w:t> </w:t>
      </w:r>
      <w:r>
        <w:rPr>
          <w:rFonts w:ascii="Calibri" w:hAnsi="Calibri"/>
          <w:w w:val="105"/>
          <w:sz w:val="36"/>
        </w:rPr>
        <w:t>and subsequently a SBAR will be submitted to Welsh Government.</w:t>
      </w:r>
    </w:p>
    <w:p>
      <w:pPr>
        <w:numPr>
          <w:ilvl w:val="0"/>
          <w:numId w:val="19"/>
        </w:numPr>
        <w:tabs>
          <w:tab w:pos="454" w:val="left" w:leader="none"/>
        </w:tabs>
        <w:spacing w:line="432" w:lineRule="exact" w:before="0"/>
        <w:ind w:left="454" w:right="0" w:hanging="451"/>
        <w:jc w:val="left"/>
        <w:rPr>
          <w:rFonts w:ascii="Calibri"/>
          <w:b/>
          <w:sz w:val="36"/>
        </w:rPr>
      </w:pPr>
      <w:r>
        <w:rPr>
          <w:rFonts w:ascii="Calibri"/>
          <w:b/>
          <w:w w:val="110"/>
          <w:sz w:val="36"/>
        </w:rPr>
        <w:t>South</w:t>
      </w:r>
      <w:r>
        <w:rPr>
          <w:rFonts w:ascii="Calibri"/>
          <w:b/>
          <w:spacing w:val="-12"/>
          <w:w w:val="110"/>
          <w:sz w:val="36"/>
        </w:rPr>
        <w:t> </w:t>
      </w:r>
      <w:r>
        <w:rPr>
          <w:rFonts w:ascii="Calibri"/>
          <w:b/>
          <w:w w:val="110"/>
          <w:sz w:val="36"/>
        </w:rPr>
        <w:t>West</w:t>
      </w:r>
      <w:r>
        <w:rPr>
          <w:rFonts w:ascii="Calibri"/>
          <w:b/>
          <w:spacing w:val="-14"/>
          <w:w w:val="110"/>
          <w:sz w:val="36"/>
        </w:rPr>
        <w:t> </w:t>
      </w:r>
      <w:r>
        <w:rPr>
          <w:rFonts w:ascii="Calibri"/>
          <w:b/>
          <w:w w:val="110"/>
          <w:sz w:val="36"/>
        </w:rPr>
        <w:t>Wales</w:t>
      </w:r>
      <w:r>
        <w:rPr>
          <w:rFonts w:ascii="Calibri"/>
          <w:b/>
          <w:spacing w:val="-10"/>
          <w:w w:val="110"/>
          <w:sz w:val="36"/>
        </w:rPr>
        <w:t> </w:t>
      </w:r>
      <w:r>
        <w:rPr>
          <w:rFonts w:ascii="Calibri"/>
          <w:b/>
          <w:w w:val="110"/>
          <w:sz w:val="36"/>
        </w:rPr>
        <w:t>Cancer</w:t>
      </w:r>
      <w:r>
        <w:rPr>
          <w:rFonts w:ascii="Calibri"/>
          <w:b/>
          <w:spacing w:val="-14"/>
          <w:w w:val="110"/>
          <w:sz w:val="36"/>
        </w:rPr>
        <w:t> </w:t>
      </w:r>
      <w:r>
        <w:rPr>
          <w:rFonts w:ascii="Calibri"/>
          <w:b/>
          <w:spacing w:val="-2"/>
          <w:w w:val="110"/>
          <w:sz w:val="36"/>
        </w:rPr>
        <w:t>Centre:</w:t>
      </w:r>
    </w:p>
    <w:p>
      <w:pPr>
        <w:pStyle w:val="ListParagraph"/>
        <w:numPr>
          <w:ilvl w:val="1"/>
          <w:numId w:val="19"/>
        </w:numPr>
        <w:tabs>
          <w:tab w:pos="1174" w:val="left" w:leader="none"/>
        </w:tabs>
        <w:spacing w:line="235" w:lineRule="auto" w:before="4" w:after="0"/>
        <w:ind w:left="1174" w:right="297" w:hanging="452"/>
        <w:jc w:val="left"/>
        <w:rPr>
          <w:rFonts w:ascii="Calibri" w:hAnsi="Calibri"/>
          <w:sz w:val="36"/>
        </w:rPr>
      </w:pPr>
      <w:r>
        <w:rPr>
          <w:rFonts w:ascii="Calibri" w:hAnsi="Calibri"/>
          <w:w w:val="105"/>
          <w:sz w:val="36"/>
        </w:rPr>
        <w:t>Advance business case for radiotherapy (5</w:t>
      </w:r>
      <w:r>
        <w:rPr>
          <w:rFonts w:ascii="Calibri" w:hAnsi="Calibri"/>
          <w:w w:val="105"/>
          <w:position w:val="11"/>
          <w:sz w:val="24"/>
        </w:rPr>
        <w:t>th</w:t>
      </w:r>
      <w:r>
        <w:rPr>
          <w:rFonts w:ascii="Calibri" w:hAnsi="Calibri"/>
          <w:spacing w:val="34"/>
          <w:w w:val="105"/>
          <w:position w:val="11"/>
          <w:sz w:val="24"/>
        </w:rPr>
        <w:t> </w:t>
      </w:r>
      <w:r>
        <w:rPr>
          <w:rFonts w:ascii="Calibri" w:hAnsi="Calibri"/>
          <w:w w:val="105"/>
          <w:sz w:val="36"/>
        </w:rPr>
        <w:t>Linac and 6</w:t>
      </w:r>
      <w:r>
        <w:rPr>
          <w:rFonts w:ascii="Calibri" w:hAnsi="Calibri"/>
          <w:w w:val="105"/>
          <w:position w:val="11"/>
          <w:sz w:val="24"/>
        </w:rPr>
        <w:t>th</w:t>
      </w:r>
      <w:r>
        <w:rPr>
          <w:rFonts w:ascii="Calibri" w:hAnsi="Calibri"/>
          <w:spacing w:val="37"/>
          <w:w w:val="105"/>
          <w:position w:val="11"/>
          <w:sz w:val="24"/>
        </w:rPr>
        <w:t> </w:t>
      </w:r>
      <w:r>
        <w:rPr>
          <w:rFonts w:ascii="Calibri" w:hAnsi="Calibri"/>
          <w:w w:val="105"/>
          <w:sz w:val="36"/>
        </w:rPr>
        <w:t>Bunker), progress Satellite Centre scoping and feasibility work and regional solution for Oncology Outpatients at Bronglais General Hospital</w:t>
      </w:r>
    </w:p>
    <w:p>
      <w:pPr>
        <w:numPr>
          <w:ilvl w:val="0"/>
          <w:numId w:val="19"/>
        </w:numPr>
        <w:tabs>
          <w:tab w:pos="454" w:val="left" w:leader="none"/>
        </w:tabs>
        <w:spacing w:line="432" w:lineRule="exact" w:before="0"/>
        <w:ind w:left="454" w:right="0" w:hanging="451"/>
        <w:jc w:val="left"/>
        <w:rPr>
          <w:rFonts w:ascii="Calibri"/>
          <w:b/>
          <w:sz w:val="36"/>
        </w:rPr>
      </w:pPr>
      <w:r>
        <w:rPr>
          <w:rFonts w:ascii="Calibri"/>
          <w:b/>
          <w:w w:val="110"/>
          <w:sz w:val="36"/>
        </w:rPr>
        <w:t>South</w:t>
      </w:r>
      <w:r>
        <w:rPr>
          <w:rFonts w:ascii="Calibri"/>
          <w:b/>
          <w:spacing w:val="-23"/>
          <w:w w:val="110"/>
          <w:sz w:val="36"/>
        </w:rPr>
        <w:t> </w:t>
      </w:r>
      <w:r>
        <w:rPr>
          <w:rFonts w:ascii="Calibri"/>
          <w:b/>
          <w:w w:val="110"/>
          <w:sz w:val="36"/>
        </w:rPr>
        <w:t>West</w:t>
      </w:r>
      <w:r>
        <w:rPr>
          <w:rFonts w:ascii="Calibri"/>
          <w:b/>
          <w:spacing w:val="-22"/>
          <w:w w:val="110"/>
          <w:sz w:val="36"/>
        </w:rPr>
        <w:t> </w:t>
      </w:r>
      <w:r>
        <w:rPr>
          <w:rFonts w:ascii="Calibri"/>
          <w:b/>
          <w:w w:val="110"/>
          <w:sz w:val="36"/>
        </w:rPr>
        <w:t>Wales</w:t>
      </w:r>
      <w:r>
        <w:rPr>
          <w:rFonts w:ascii="Calibri"/>
          <w:b/>
          <w:spacing w:val="-21"/>
          <w:w w:val="110"/>
          <w:sz w:val="36"/>
        </w:rPr>
        <w:t> </w:t>
      </w:r>
      <w:r>
        <w:rPr>
          <w:rFonts w:ascii="Calibri"/>
          <w:b/>
          <w:w w:val="110"/>
          <w:sz w:val="36"/>
        </w:rPr>
        <w:t>Vascular</w:t>
      </w:r>
      <w:r>
        <w:rPr>
          <w:rFonts w:ascii="Calibri"/>
          <w:b/>
          <w:spacing w:val="-21"/>
          <w:w w:val="110"/>
          <w:sz w:val="36"/>
        </w:rPr>
        <w:t> </w:t>
      </w:r>
      <w:r>
        <w:rPr>
          <w:rFonts w:ascii="Calibri"/>
          <w:b/>
          <w:spacing w:val="-2"/>
          <w:w w:val="110"/>
          <w:sz w:val="36"/>
        </w:rPr>
        <w:t>Network:</w:t>
      </w:r>
    </w:p>
    <w:p>
      <w:pPr>
        <w:pStyle w:val="ListParagraph"/>
        <w:numPr>
          <w:ilvl w:val="1"/>
          <w:numId w:val="19"/>
        </w:numPr>
        <w:tabs>
          <w:tab w:pos="1174" w:val="left" w:leader="none"/>
        </w:tabs>
        <w:spacing w:line="432" w:lineRule="exact" w:before="0" w:after="0"/>
        <w:ind w:left="1174" w:right="0" w:hanging="451"/>
        <w:jc w:val="left"/>
        <w:rPr>
          <w:rFonts w:ascii="Calibri" w:hAnsi="Calibri"/>
          <w:sz w:val="36"/>
        </w:rPr>
      </w:pPr>
      <w:r>
        <w:rPr>
          <w:rFonts w:ascii="Calibri" w:hAnsi="Calibri"/>
          <w:sz w:val="36"/>
        </w:rPr>
        <w:t>Advance</w:t>
      </w:r>
      <w:r>
        <w:rPr>
          <w:rFonts w:ascii="Calibri" w:hAnsi="Calibri"/>
          <w:spacing w:val="62"/>
          <w:sz w:val="36"/>
        </w:rPr>
        <w:t> </w:t>
      </w:r>
      <w:r>
        <w:rPr>
          <w:rFonts w:ascii="Calibri" w:hAnsi="Calibri"/>
          <w:sz w:val="36"/>
        </w:rPr>
        <w:t>business</w:t>
      </w:r>
      <w:r>
        <w:rPr>
          <w:rFonts w:ascii="Calibri" w:hAnsi="Calibri"/>
          <w:spacing w:val="58"/>
          <w:sz w:val="36"/>
        </w:rPr>
        <w:t> </w:t>
      </w:r>
      <w:r>
        <w:rPr>
          <w:rFonts w:ascii="Calibri" w:hAnsi="Calibri"/>
          <w:sz w:val="36"/>
        </w:rPr>
        <w:t>case</w:t>
      </w:r>
      <w:r>
        <w:rPr>
          <w:rFonts w:ascii="Calibri" w:hAnsi="Calibri"/>
          <w:spacing w:val="66"/>
          <w:sz w:val="36"/>
        </w:rPr>
        <w:t> </w:t>
      </w:r>
      <w:r>
        <w:rPr>
          <w:rFonts w:ascii="Calibri" w:hAnsi="Calibri"/>
          <w:sz w:val="36"/>
        </w:rPr>
        <w:t>for</w:t>
      </w:r>
      <w:r>
        <w:rPr>
          <w:rFonts w:ascii="Calibri" w:hAnsi="Calibri"/>
          <w:spacing w:val="59"/>
          <w:sz w:val="36"/>
        </w:rPr>
        <w:t> </w:t>
      </w:r>
      <w:r>
        <w:rPr>
          <w:rFonts w:ascii="Calibri" w:hAnsi="Calibri"/>
          <w:sz w:val="36"/>
        </w:rPr>
        <w:t>Hybrid</w:t>
      </w:r>
      <w:r>
        <w:rPr>
          <w:rFonts w:ascii="Calibri" w:hAnsi="Calibri"/>
          <w:spacing w:val="62"/>
          <w:sz w:val="36"/>
        </w:rPr>
        <w:t> </w:t>
      </w:r>
      <w:r>
        <w:rPr>
          <w:rFonts w:ascii="Calibri" w:hAnsi="Calibri"/>
          <w:sz w:val="36"/>
        </w:rPr>
        <w:t>Theatre.</w:t>
      </w:r>
      <w:r>
        <w:rPr>
          <w:rFonts w:ascii="Calibri" w:hAnsi="Calibri"/>
          <w:spacing w:val="66"/>
          <w:sz w:val="36"/>
        </w:rPr>
        <w:t> </w:t>
      </w:r>
      <w:r>
        <w:rPr>
          <w:rFonts w:ascii="Calibri" w:hAnsi="Calibri"/>
          <w:sz w:val="36"/>
        </w:rPr>
        <w:t>Implement</w:t>
      </w:r>
      <w:r>
        <w:rPr>
          <w:rFonts w:ascii="Calibri" w:hAnsi="Calibri"/>
          <w:spacing w:val="60"/>
          <w:sz w:val="36"/>
        </w:rPr>
        <w:t> </w:t>
      </w:r>
      <w:r>
        <w:rPr>
          <w:rFonts w:ascii="Calibri" w:hAnsi="Calibri"/>
          <w:sz w:val="36"/>
        </w:rPr>
        <w:t>workforce</w:t>
      </w:r>
      <w:r>
        <w:rPr>
          <w:rFonts w:ascii="Calibri" w:hAnsi="Calibri"/>
          <w:spacing w:val="59"/>
          <w:sz w:val="36"/>
        </w:rPr>
        <w:t> </w:t>
      </w:r>
      <w:r>
        <w:rPr>
          <w:rFonts w:ascii="Calibri" w:hAnsi="Calibri"/>
          <w:sz w:val="36"/>
        </w:rPr>
        <w:t>plans</w:t>
      </w:r>
      <w:r>
        <w:rPr>
          <w:rFonts w:ascii="Calibri" w:hAnsi="Calibri"/>
          <w:spacing w:val="64"/>
          <w:sz w:val="36"/>
        </w:rPr>
        <w:t> </w:t>
      </w:r>
      <w:r>
        <w:rPr>
          <w:rFonts w:ascii="Calibri" w:hAnsi="Calibri"/>
          <w:sz w:val="36"/>
        </w:rPr>
        <w:t>and</w:t>
      </w:r>
      <w:r>
        <w:rPr>
          <w:rFonts w:ascii="Calibri" w:hAnsi="Calibri"/>
          <w:spacing w:val="64"/>
          <w:sz w:val="36"/>
        </w:rPr>
        <w:t> </w:t>
      </w:r>
      <w:r>
        <w:rPr>
          <w:rFonts w:ascii="Calibri" w:hAnsi="Calibri"/>
          <w:sz w:val="36"/>
        </w:rPr>
        <w:t>service</w:t>
      </w:r>
      <w:r>
        <w:rPr>
          <w:rFonts w:ascii="Calibri" w:hAnsi="Calibri"/>
          <w:spacing w:val="63"/>
          <w:sz w:val="36"/>
        </w:rPr>
        <w:t> </w:t>
      </w:r>
      <w:r>
        <w:rPr>
          <w:rFonts w:ascii="Calibri" w:hAnsi="Calibri"/>
          <w:spacing w:val="-2"/>
          <w:sz w:val="36"/>
        </w:rPr>
        <w:t>specifications.</w:t>
      </w:r>
    </w:p>
    <w:p>
      <w:pPr>
        <w:numPr>
          <w:ilvl w:val="0"/>
          <w:numId w:val="19"/>
        </w:numPr>
        <w:tabs>
          <w:tab w:pos="454" w:val="left" w:leader="none"/>
        </w:tabs>
        <w:spacing w:line="432" w:lineRule="exact" w:before="0"/>
        <w:ind w:left="454" w:right="0" w:hanging="451"/>
        <w:jc w:val="left"/>
        <w:rPr>
          <w:rFonts w:ascii="Calibri"/>
          <w:b/>
          <w:sz w:val="36"/>
        </w:rPr>
      </w:pPr>
      <w:r>
        <w:rPr>
          <w:rFonts w:ascii="Calibri"/>
          <w:b/>
          <w:spacing w:val="-2"/>
          <w:w w:val="115"/>
          <w:sz w:val="36"/>
        </w:rPr>
        <w:t>Diagnostics:</w:t>
      </w:r>
    </w:p>
    <w:p>
      <w:pPr>
        <w:pStyle w:val="ListParagraph"/>
        <w:numPr>
          <w:ilvl w:val="1"/>
          <w:numId w:val="19"/>
        </w:numPr>
        <w:tabs>
          <w:tab w:pos="1174" w:val="left" w:leader="none"/>
        </w:tabs>
        <w:spacing w:line="432" w:lineRule="exact" w:before="0" w:after="0"/>
        <w:ind w:left="1174" w:right="0" w:hanging="451"/>
        <w:jc w:val="left"/>
        <w:rPr>
          <w:rFonts w:ascii="Calibri" w:hAnsi="Calibri"/>
          <w:sz w:val="36"/>
        </w:rPr>
      </w:pPr>
      <w:r>
        <w:rPr>
          <w:rFonts w:ascii="Calibri" w:hAnsi="Calibri"/>
          <w:w w:val="105"/>
          <w:sz w:val="36"/>
        </w:rPr>
        <w:t>Hold</w:t>
      </w:r>
      <w:r>
        <w:rPr>
          <w:rFonts w:ascii="Calibri" w:hAnsi="Calibri"/>
          <w:spacing w:val="-16"/>
          <w:w w:val="105"/>
          <w:sz w:val="36"/>
        </w:rPr>
        <w:t> </w:t>
      </w:r>
      <w:r>
        <w:rPr>
          <w:rFonts w:ascii="Calibri" w:hAnsi="Calibri"/>
          <w:w w:val="105"/>
          <w:sz w:val="36"/>
        </w:rPr>
        <w:t>diagnostic</w:t>
      </w:r>
      <w:r>
        <w:rPr>
          <w:rFonts w:ascii="Calibri" w:hAnsi="Calibri"/>
          <w:spacing w:val="-16"/>
          <w:w w:val="105"/>
          <w:sz w:val="36"/>
        </w:rPr>
        <w:t> </w:t>
      </w:r>
      <w:r>
        <w:rPr>
          <w:rFonts w:ascii="Calibri" w:hAnsi="Calibri"/>
          <w:w w:val="105"/>
          <w:sz w:val="36"/>
        </w:rPr>
        <w:t>workshop;</w:t>
      </w:r>
      <w:r>
        <w:rPr>
          <w:rFonts w:ascii="Calibri" w:hAnsi="Calibri"/>
          <w:spacing w:val="-19"/>
          <w:w w:val="105"/>
          <w:sz w:val="36"/>
        </w:rPr>
        <w:t> </w:t>
      </w:r>
      <w:r>
        <w:rPr>
          <w:rFonts w:ascii="Calibri" w:hAnsi="Calibri"/>
          <w:w w:val="105"/>
          <w:sz w:val="36"/>
        </w:rPr>
        <w:t>review</w:t>
      </w:r>
      <w:r>
        <w:rPr>
          <w:rFonts w:ascii="Calibri" w:hAnsi="Calibri"/>
          <w:spacing w:val="-17"/>
          <w:w w:val="105"/>
          <w:sz w:val="36"/>
        </w:rPr>
        <w:t> </w:t>
      </w:r>
      <w:r>
        <w:rPr>
          <w:rFonts w:ascii="Calibri" w:hAnsi="Calibri"/>
          <w:w w:val="105"/>
          <w:sz w:val="36"/>
        </w:rPr>
        <w:t>programme</w:t>
      </w:r>
      <w:r>
        <w:rPr>
          <w:rFonts w:ascii="Calibri" w:hAnsi="Calibri"/>
          <w:spacing w:val="-15"/>
          <w:w w:val="105"/>
          <w:sz w:val="36"/>
        </w:rPr>
        <w:t> </w:t>
      </w:r>
      <w:r>
        <w:rPr>
          <w:rFonts w:ascii="Calibri" w:hAnsi="Calibri"/>
          <w:spacing w:val="-2"/>
          <w:w w:val="105"/>
          <w:sz w:val="36"/>
        </w:rPr>
        <w:t>resources.</w:t>
      </w:r>
    </w:p>
    <w:p>
      <w:pPr>
        <w:numPr>
          <w:ilvl w:val="0"/>
          <w:numId w:val="19"/>
        </w:numPr>
        <w:tabs>
          <w:tab w:pos="454" w:val="left" w:leader="none"/>
        </w:tabs>
        <w:spacing w:line="433" w:lineRule="exact" w:before="0"/>
        <w:ind w:left="454" w:right="0" w:hanging="451"/>
        <w:jc w:val="left"/>
        <w:rPr>
          <w:rFonts w:ascii="Calibri"/>
          <w:b/>
          <w:sz w:val="36"/>
        </w:rPr>
      </w:pPr>
      <w:r>
        <w:rPr>
          <w:rFonts w:ascii="Calibri"/>
          <w:b/>
          <w:sz w:val="36"/>
        </w:rPr>
        <mc:AlternateContent>
          <mc:Choice Requires="wps">
            <w:drawing>
              <wp:anchor distT="0" distB="0" distL="0" distR="0" allowOverlap="1" layoutInCell="1" locked="0" behindDoc="1" simplePos="0" relativeHeight="482783232">
                <wp:simplePos x="0" y="0"/>
                <wp:positionH relativeFrom="page">
                  <wp:posOffset>5482179</wp:posOffset>
                </wp:positionH>
                <wp:positionV relativeFrom="paragraph">
                  <wp:posOffset>274890</wp:posOffset>
                </wp:positionV>
                <wp:extent cx="1020444" cy="279400"/>
                <wp:effectExtent l="0" t="0" r="0" b="0"/>
                <wp:wrapNone/>
                <wp:docPr id="124" name="Textbox 124"/>
                <wp:cNvGraphicFramePr>
                  <a:graphicFrameLocks/>
                </wp:cNvGraphicFramePr>
                <a:graphic>
                  <a:graphicData uri="http://schemas.microsoft.com/office/word/2010/wordprocessingShape">
                    <wps:wsp>
                      <wps:cNvPr id="124" name="Textbox 124"/>
                      <wps:cNvSpPr txBox="1"/>
                      <wps:spPr>
                        <a:xfrm>
                          <a:off x="0" y="0"/>
                          <a:ext cx="1020444" cy="279400"/>
                        </a:xfrm>
                        <a:prstGeom prst="rect">
                          <a:avLst/>
                        </a:prstGeom>
                      </wps:spPr>
                      <wps:txbx>
                        <w:txbxContent>
                          <w:p>
                            <w:pPr>
                              <w:spacing w:line="435" w:lineRule="exact" w:before="0"/>
                              <w:ind w:left="0" w:right="0" w:firstLine="0"/>
                              <w:jc w:val="left"/>
                              <w:rPr>
                                <w:rFonts w:ascii="Calibri"/>
                                <w:sz w:val="36"/>
                              </w:rPr>
                            </w:pPr>
                            <w:r>
                              <w:rPr>
                                <w:rFonts w:ascii="Calibri"/>
                                <w:w w:val="105"/>
                                <w:sz w:val="36"/>
                              </w:rPr>
                              <w:t>ards;</w:t>
                            </w:r>
                            <w:r>
                              <w:rPr>
                                <w:rFonts w:ascii="Calibri"/>
                                <w:spacing w:val="11"/>
                                <w:w w:val="105"/>
                                <w:sz w:val="36"/>
                              </w:rPr>
                              <w:t> </w:t>
                            </w:r>
                            <w:r>
                              <w:rPr>
                                <w:rFonts w:ascii="Calibri"/>
                                <w:spacing w:val="-7"/>
                                <w:w w:val="105"/>
                                <w:sz w:val="36"/>
                              </w:rPr>
                              <w:t>revie</w:t>
                            </w:r>
                          </w:p>
                        </w:txbxContent>
                      </wps:txbx>
                      <wps:bodyPr wrap="square" lIns="0" tIns="0" rIns="0" bIns="0" rtlCol="0">
                        <a:noAutofit/>
                      </wps:bodyPr>
                    </wps:wsp>
                  </a:graphicData>
                </a:graphic>
              </wp:anchor>
            </w:drawing>
          </mc:Choice>
          <mc:Fallback>
            <w:pict>
              <v:shape style="position:absolute;margin-left:431.667664pt;margin-top:21.644909pt;width:80.350pt;height:22pt;mso-position-horizontal-relative:page;mso-position-vertical-relative:paragraph;z-index:-20533248" type="#_x0000_t202" id="docshape70" filled="false" stroked="false">
                <v:textbox inset="0,0,0,0">
                  <w:txbxContent>
                    <w:p>
                      <w:pPr>
                        <w:spacing w:line="435" w:lineRule="exact" w:before="0"/>
                        <w:ind w:left="0" w:right="0" w:firstLine="0"/>
                        <w:jc w:val="left"/>
                        <w:rPr>
                          <w:rFonts w:ascii="Calibri"/>
                          <w:sz w:val="36"/>
                        </w:rPr>
                      </w:pPr>
                      <w:r>
                        <w:rPr>
                          <w:rFonts w:ascii="Calibri"/>
                          <w:w w:val="105"/>
                          <w:sz w:val="36"/>
                        </w:rPr>
                        <w:t>ards;</w:t>
                      </w:r>
                      <w:r>
                        <w:rPr>
                          <w:rFonts w:ascii="Calibri"/>
                          <w:spacing w:val="11"/>
                          <w:w w:val="105"/>
                          <w:sz w:val="36"/>
                        </w:rPr>
                        <w:t> </w:t>
                      </w:r>
                      <w:r>
                        <w:rPr>
                          <w:rFonts w:ascii="Calibri"/>
                          <w:spacing w:val="-7"/>
                          <w:w w:val="105"/>
                          <w:sz w:val="36"/>
                        </w:rPr>
                        <w:t>revie</w:t>
                      </w:r>
                    </w:p>
                  </w:txbxContent>
                </v:textbox>
                <w10:wrap type="none"/>
              </v:shape>
            </w:pict>
          </mc:Fallback>
        </mc:AlternateContent>
      </w:r>
      <w:r>
        <w:rPr>
          <w:rFonts w:ascii="Calibri"/>
          <w:b/>
          <w:spacing w:val="-2"/>
          <w:w w:val="110"/>
          <w:sz w:val="36"/>
        </w:rPr>
        <w:t>Stroke:</w:t>
      </w:r>
    </w:p>
    <w:p>
      <w:pPr>
        <w:spacing w:after="0" w:line="433" w:lineRule="exact"/>
        <w:jc w:val="left"/>
        <w:rPr>
          <w:rFonts w:ascii="Calibri"/>
          <w:b/>
          <w:sz w:val="36"/>
        </w:rPr>
        <w:sectPr>
          <w:footerReference w:type="default" r:id="rId25"/>
          <w:pgSz w:w="19200" w:h="10800" w:orient="landscape"/>
          <w:pgMar w:header="0" w:footer="0" w:top="480" w:bottom="0" w:left="141" w:right="0"/>
        </w:sectPr>
      </w:pPr>
    </w:p>
    <w:p>
      <w:pPr>
        <w:pStyle w:val="ListParagraph"/>
        <w:numPr>
          <w:ilvl w:val="1"/>
          <w:numId w:val="19"/>
        </w:numPr>
        <w:tabs>
          <w:tab w:pos="1174" w:val="left" w:leader="none"/>
        </w:tabs>
        <w:spacing w:line="435" w:lineRule="exact" w:before="0" w:after="0"/>
        <w:ind w:left="1174" w:right="0" w:hanging="451"/>
        <w:jc w:val="left"/>
        <w:rPr>
          <w:rFonts w:ascii="Calibri" w:hAnsi="Calibri"/>
          <w:sz w:val="36"/>
        </w:rPr>
      </w:pPr>
      <w:r>
        <w:rPr>
          <w:rFonts w:ascii="Calibri" w:hAnsi="Calibri"/>
          <w:sz w:val="36"/>
        </w:rPr>
        <w:drawing>
          <wp:anchor distT="0" distB="0" distL="0" distR="0" allowOverlap="1" layoutInCell="1" locked="0" behindDoc="1" simplePos="0" relativeHeight="482784768">
            <wp:simplePos x="0" y="0"/>
            <wp:positionH relativeFrom="page">
              <wp:posOffset>5608320</wp:posOffset>
            </wp:positionH>
            <wp:positionV relativeFrom="paragraph">
              <wp:posOffset>121606</wp:posOffset>
            </wp:positionV>
            <wp:extent cx="975359" cy="219456"/>
            <wp:effectExtent l="0" t="0" r="0" b="0"/>
            <wp:wrapNone/>
            <wp:docPr id="125" name="Image 125"/>
            <wp:cNvGraphicFramePr>
              <a:graphicFrameLocks/>
            </wp:cNvGraphicFramePr>
            <a:graphic>
              <a:graphicData uri="http://schemas.openxmlformats.org/drawingml/2006/picture">
                <pic:pic>
                  <pic:nvPicPr>
                    <pic:cNvPr id="125" name="Image 125"/>
                    <pic:cNvPicPr/>
                  </pic:nvPicPr>
                  <pic:blipFill>
                    <a:blip r:embed="rId13" cstate="print"/>
                    <a:stretch>
                      <a:fillRect/>
                    </a:stretch>
                  </pic:blipFill>
                  <pic:spPr>
                    <a:xfrm>
                      <a:off x="0" y="0"/>
                      <a:ext cx="975359" cy="219456"/>
                    </a:xfrm>
                    <a:prstGeom prst="rect">
                      <a:avLst/>
                    </a:prstGeom>
                  </pic:spPr>
                </pic:pic>
              </a:graphicData>
            </a:graphic>
          </wp:anchor>
        </w:drawing>
      </w:r>
      <w:r>
        <w:rPr>
          <w:rFonts w:ascii="Calibri" w:hAnsi="Calibri"/>
          <w:w w:val="105"/>
          <w:sz w:val="36"/>
        </w:rPr>
        <w:t>Continue</w:t>
      </w:r>
      <w:r>
        <w:rPr>
          <w:rFonts w:ascii="Calibri" w:hAnsi="Calibri"/>
          <w:spacing w:val="-12"/>
          <w:w w:val="105"/>
          <w:sz w:val="36"/>
        </w:rPr>
        <w:t> </w:t>
      </w:r>
      <w:r>
        <w:rPr>
          <w:rFonts w:ascii="Calibri" w:hAnsi="Calibri"/>
          <w:w w:val="105"/>
          <w:sz w:val="36"/>
        </w:rPr>
        <w:t>mapping</w:t>
      </w:r>
      <w:r>
        <w:rPr>
          <w:rFonts w:ascii="Calibri" w:hAnsi="Calibri"/>
          <w:spacing w:val="-5"/>
          <w:w w:val="105"/>
          <w:sz w:val="36"/>
        </w:rPr>
        <w:t> </w:t>
      </w:r>
      <w:r>
        <w:rPr>
          <w:rFonts w:ascii="Calibri" w:hAnsi="Calibri"/>
          <w:w w:val="105"/>
          <w:sz w:val="36"/>
        </w:rPr>
        <w:t>stroke</w:t>
      </w:r>
      <w:r>
        <w:rPr>
          <w:rFonts w:ascii="Calibri" w:hAnsi="Calibri"/>
          <w:spacing w:val="-5"/>
          <w:w w:val="105"/>
          <w:sz w:val="36"/>
        </w:rPr>
        <w:t> </w:t>
      </w:r>
      <w:r>
        <w:rPr>
          <w:rFonts w:ascii="Calibri" w:hAnsi="Calibri"/>
          <w:w w:val="105"/>
          <w:sz w:val="36"/>
        </w:rPr>
        <w:t>services</w:t>
      </w:r>
      <w:r>
        <w:rPr>
          <w:rFonts w:ascii="Calibri" w:hAnsi="Calibri"/>
          <w:spacing w:val="-5"/>
          <w:w w:val="105"/>
          <w:sz w:val="36"/>
        </w:rPr>
        <w:t> </w:t>
      </w:r>
      <w:r>
        <w:rPr>
          <w:rFonts w:ascii="Calibri" w:hAnsi="Calibri"/>
          <w:w w:val="105"/>
          <w:sz w:val="36"/>
        </w:rPr>
        <w:t>to</w:t>
      </w:r>
      <w:r>
        <w:rPr>
          <w:rFonts w:ascii="Calibri" w:hAnsi="Calibri"/>
          <w:spacing w:val="-3"/>
          <w:w w:val="105"/>
          <w:sz w:val="36"/>
        </w:rPr>
        <w:t> </w:t>
      </w:r>
      <w:r>
        <w:rPr>
          <w:rFonts w:ascii="Calibri" w:hAnsi="Calibri"/>
          <w:w w:val="105"/>
          <w:sz w:val="36"/>
        </w:rPr>
        <w:t>new</w:t>
      </w:r>
      <w:r>
        <w:rPr>
          <w:rFonts w:ascii="Calibri" w:hAnsi="Calibri"/>
          <w:spacing w:val="-8"/>
          <w:w w:val="105"/>
          <w:sz w:val="36"/>
        </w:rPr>
        <w:t> </w:t>
      </w:r>
      <w:r>
        <w:rPr>
          <w:rFonts w:ascii="Calibri" w:hAnsi="Calibri"/>
          <w:spacing w:val="-2"/>
          <w:w w:val="105"/>
          <w:sz w:val="36"/>
        </w:rPr>
        <w:t>stand</w:t>
      </w:r>
    </w:p>
    <w:p>
      <w:pPr>
        <w:pStyle w:val="BodyText"/>
        <w:spacing w:before="41"/>
        <w:rPr>
          <w:rFonts w:ascii="Calibri"/>
          <w:sz w:val="20"/>
        </w:rPr>
      </w:pPr>
      <w:r>
        <w:rPr/>
        <w:br w:type="column"/>
      </w:r>
      <w:r>
        <w:rPr>
          <w:rFonts w:ascii="Calibri"/>
          <w:sz w:val="20"/>
        </w:rPr>
      </w:r>
    </w:p>
    <w:p>
      <w:pPr>
        <w:spacing w:before="0"/>
        <w:ind w:left="543" w:right="0" w:firstLine="0"/>
        <w:jc w:val="left"/>
        <w:rPr>
          <w:sz w:val="20"/>
        </w:rPr>
      </w:pPr>
      <w:r>
        <w:rPr>
          <w:sz w:val="20"/>
        </w:rPr>
        <w:t>Page</w:t>
      </w:r>
      <w:r>
        <w:rPr>
          <w:spacing w:val="10"/>
          <w:sz w:val="20"/>
        </w:rPr>
        <w:t> </w:t>
      </w:r>
      <w:r>
        <w:rPr>
          <w:spacing w:val="-5"/>
          <w:sz w:val="20"/>
        </w:rPr>
        <w:t>29</w:t>
      </w:r>
    </w:p>
    <w:p>
      <w:pPr>
        <w:spacing w:line="435" w:lineRule="exact" w:before="0"/>
        <w:ind w:left="216" w:right="0" w:firstLine="0"/>
        <w:jc w:val="left"/>
        <w:rPr>
          <w:rFonts w:ascii="Calibri"/>
          <w:sz w:val="36"/>
        </w:rPr>
      </w:pPr>
      <w:r>
        <w:rPr/>
        <w:br w:type="column"/>
      </w:r>
      <w:r>
        <w:rPr>
          <w:rFonts w:ascii="Calibri"/>
          <w:spacing w:val="-2"/>
          <w:w w:val="105"/>
          <w:sz w:val="36"/>
        </w:rPr>
        <w:t>w</w:t>
      </w:r>
      <w:r>
        <w:rPr>
          <w:rFonts w:ascii="Calibri"/>
          <w:spacing w:val="-10"/>
          <w:w w:val="105"/>
          <w:sz w:val="36"/>
        </w:rPr>
        <w:t> </w:t>
      </w:r>
      <w:r>
        <w:rPr>
          <w:rFonts w:ascii="Calibri"/>
          <w:spacing w:val="-2"/>
          <w:w w:val="105"/>
          <w:sz w:val="36"/>
        </w:rPr>
        <w:t>programme</w:t>
      </w:r>
      <w:r>
        <w:rPr>
          <w:rFonts w:ascii="Calibri"/>
          <w:spacing w:val="-11"/>
          <w:w w:val="105"/>
          <w:sz w:val="36"/>
        </w:rPr>
        <w:t> </w:t>
      </w:r>
      <w:r>
        <w:rPr>
          <w:rFonts w:ascii="Calibri"/>
          <w:spacing w:val="-2"/>
          <w:w w:val="105"/>
          <w:sz w:val="36"/>
        </w:rPr>
        <w:t>management</w:t>
      </w:r>
      <w:r>
        <w:rPr>
          <w:rFonts w:ascii="Calibri"/>
          <w:spacing w:val="-12"/>
          <w:w w:val="105"/>
          <w:sz w:val="36"/>
        </w:rPr>
        <w:t> </w:t>
      </w:r>
      <w:r>
        <w:rPr>
          <w:rFonts w:ascii="Calibri"/>
          <w:spacing w:val="-2"/>
          <w:w w:val="105"/>
          <w:sz w:val="36"/>
        </w:rPr>
        <w:t>resource</w:t>
      </w:r>
      <w:r>
        <w:rPr>
          <w:rFonts w:ascii="Calibri"/>
          <w:spacing w:val="-13"/>
          <w:w w:val="105"/>
          <w:sz w:val="36"/>
        </w:rPr>
        <w:t> </w:t>
      </w:r>
      <w:r>
        <w:rPr>
          <w:rFonts w:ascii="Calibri"/>
          <w:spacing w:val="-2"/>
          <w:w w:val="105"/>
          <w:sz w:val="36"/>
        </w:rPr>
        <w:t>beyond</w:t>
      </w:r>
      <w:r>
        <w:rPr>
          <w:rFonts w:ascii="Calibri"/>
          <w:spacing w:val="-14"/>
          <w:w w:val="105"/>
          <w:sz w:val="36"/>
        </w:rPr>
        <w:t> </w:t>
      </w:r>
      <w:r>
        <w:rPr>
          <w:rFonts w:ascii="Calibri"/>
          <w:spacing w:val="-2"/>
          <w:w w:val="105"/>
          <w:sz w:val="36"/>
        </w:rPr>
        <w:t>March</w:t>
      </w:r>
      <w:r>
        <w:rPr>
          <w:rFonts w:ascii="Calibri"/>
          <w:spacing w:val="-8"/>
          <w:w w:val="105"/>
          <w:sz w:val="36"/>
        </w:rPr>
        <w:t> </w:t>
      </w:r>
      <w:r>
        <w:rPr>
          <w:rFonts w:ascii="Calibri"/>
          <w:spacing w:val="-4"/>
          <w:w w:val="105"/>
          <w:sz w:val="36"/>
        </w:rPr>
        <w:t>2026.</w:t>
      </w:r>
    </w:p>
    <w:p>
      <w:pPr>
        <w:spacing w:after="0" w:line="435" w:lineRule="exact"/>
        <w:jc w:val="left"/>
        <w:rPr>
          <w:rFonts w:ascii="Calibri"/>
          <w:sz w:val="36"/>
        </w:rPr>
        <w:sectPr>
          <w:type w:val="continuous"/>
          <w:pgSz w:w="19200" w:h="10800" w:orient="landscape"/>
          <w:pgMar w:header="0" w:footer="0" w:top="760" w:bottom="280" w:left="141" w:right="0"/>
          <w:cols w:num="3" w:equalWidth="0">
            <w:col w:w="8493" w:space="40"/>
            <w:col w:w="1311" w:space="39"/>
            <w:col w:w="9176"/>
          </w:cols>
        </w:sectPr>
      </w:pPr>
    </w:p>
    <w:p>
      <w:pPr>
        <w:tabs>
          <w:tab w:pos="7157" w:val="left" w:leader="none"/>
        </w:tabs>
        <w:spacing w:line="240" w:lineRule="auto"/>
        <w:ind w:left="602" w:right="0" w:firstLine="0"/>
        <w:rPr>
          <w:rFonts w:ascii="Calibri"/>
          <w:sz w:val="20"/>
        </w:rPr>
      </w:pPr>
      <w:r>
        <w:rPr>
          <w:rFonts w:ascii="Calibri"/>
          <w:sz w:val="20"/>
        </w:rPr>
        <w:drawing>
          <wp:inline distT="0" distB="0" distL="0" distR="0">
            <wp:extent cx="2456364" cy="536543"/>
            <wp:effectExtent l="0" t="0" r="0" b="0"/>
            <wp:docPr id="130" name="Image 130"/>
            <wp:cNvGraphicFramePr>
              <a:graphicFrameLocks/>
            </wp:cNvGraphicFramePr>
            <a:graphic>
              <a:graphicData uri="http://schemas.openxmlformats.org/drawingml/2006/picture">
                <pic:pic>
                  <pic:nvPicPr>
                    <pic:cNvPr id="130" name="Image 130"/>
                    <pic:cNvPicPr/>
                  </pic:nvPicPr>
                  <pic:blipFill>
                    <a:blip r:embed="rId9" cstate="print"/>
                    <a:stretch>
                      <a:fillRect/>
                    </a:stretch>
                  </pic:blipFill>
                  <pic:spPr>
                    <a:xfrm>
                      <a:off x="0" y="0"/>
                      <a:ext cx="2456364" cy="536543"/>
                    </a:xfrm>
                    <a:prstGeom prst="rect">
                      <a:avLst/>
                    </a:prstGeom>
                  </pic:spPr>
                </pic:pic>
              </a:graphicData>
            </a:graphic>
          </wp:inline>
        </w:drawing>
      </w:r>
      <w:r>
        <w:rPr>
          <w:rFonts w:ascii="Calibri"/>
          <w:sz w:val="20"/>
        </w:rPr>
      </w:r>
      <w:r>
        <w:rPr>
          <w:rFonts w:ascii="Calibri"/>
          <w:sz w:val="20"/>
        </w:rPr>
        <w:tab/>
      </w:r>
      <w:r>
        <w:rPr>
          <w:rFonts w:ascii="Calibri"/>
          <w:sz w:val="20"/>
        </w:rPr>
        <w:drawing>
          <wp:inline distT="0" distB="0" distL="0" distR="0">
            <wp:extent cx="2223485" cy="510349"/>
            <wp:effectExtent l="0" t="0" r="0" b="0"/>
            <wp:docPr id="131" name="Image 131"/>
            <wp:cNvGraphicFramePr>
              <a:graphicFrameLocks/>
            </wp:cNvGraphicFramePr>
            <a:graphic>
              <a:graphicData uri="http://schemas.openxmlformats.org/drawingml/2006/picture">
                <pic:pic>
                  <pic:nvPicPr>
                    <pic:cNvPr id="131" name="Image 131"/>
                    <pic:cNvPicPr/>
                  </pic:nvPicPr>
                  <pic:blipFill>
                    <a:blip r:embed="rId28" cstate="print"/>
                    <a:stretch>
                      <a:fillRect/>
                    </a:stretch>
                  </pic:blipFill>
                  <pic:spPr>
                    <a:xfrm>
                      <a:off x="0" y="0"/>
                      <a:ext cx="2223485" cy="510349"/>
                    </a:xfrm>
                    <a:prstGeom prst="rect">
                      <a:avLst/>
                    </a:prstGeom>
                  </pic:spPr>
                </pic:pic>
              </a:graphicData>
            </a:graphic>
          </wp:inline>
        </w:drawing>
      </w:r>
      <w:r>
        <w:rPr>
          <w:rFonts w:ascii="Calibri"/>
          <w:sz w:val="20"/>
        </w:rPr>
      </w:r>
    </w:p>
    <w:p>
      <w:pPr>
        <w:pStyle w:val="BodyText"/>
        <w:spacing w:before="91"/>
        <w:rPr>
          <w:rFonts w:ascii="Calibri"/>
          <w:sz w:val="20"/>
        </w:rPr>
      </w:pPr>
    </w:p>
    <w:tbl>
      <w:tblPr>
        <w:tblW w:w="0" w:type="auto"/>
        <w:jc w:val="left"/>
        <w:tblInd w:w="6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068"/>
      </w:tblGrid>
      <w:tr>
        <w:trPr>
          <w:trHeight w:val="645" w:hRule="atLeast"/>
        </w:trPr>
        <w:tc>
          <w:tcPr>
            <w:tcW w:w="10068" w:type="dxa"/>
            <w:shd w:val="clear" w:color="auto" w:fill="394871"/>
          </w:tcPr>
          <w:p>
            <w:pPr>
              <w:pStyle w:val="TableParagraph"/>
              <w:spacing w:line="322" w:lineRule="exact"/>
              <w:ind w:left="653" w:right="564" w:hanging="77"/>
              <w:rPr>
                <w:b/>
                <w:sz w:val="24"/>
              </w:rPr>
            </w:pPr>
            <w:bookmarkStart w:name="4.2c SWW Regional Cellular Pathology Pro" w:id="19"/>
            <w:bookmarkEnd w:id="19"/>
            <w:r>
              <w:rPr/>
            </w:r>
            <w:r>
              <w:rPr>
                <w:b/>
                <w:color w:val="FFFFFF"/>
                <w:spacing w:val="-2"/>
                <w:sz w:val="24"/>
              </w:rPr>
              <w:t>JOINT</w:t>
            </w:r>
            <w:r>
              <w:rPr>
                <w:b/>
                <w:color w:val="FFFFFF"/>
                <w:spacing w:val="-15"/>
                <w:sz w:val="24"/>
              </w:rPr>
              <w:t> </w:t>
            </w:r>
            <w:r>
              <w:rPr>
                <w:b/>
                <w:color w:val="FFFFFF"/>
                <w:spacing w:val="-2"/>
                <w:sz w:val="24"/>
              </w:rPr>
              <w:t>HYWEL</w:t>
            </w:r>
            <w:r>
              <w:rPr>
                <w:b/>
                <w:color w:val="FFFFFF"/>
                <w:spacing w:val="-15"/>
                <w:sz w:val="24"/>
              </w:rPr>
              <w:t> </w:t>
            </w:r>
            <w:r>
              <w:rPr>
                <w:b/>
                <w:color w:val="FFFFFF"/>
                <w:spacing w:val="-2"/>
                <w:sz w:val="24"/>
              </w:rPr>
              <w:t>DDA/SWANSEA</w:t>
            </w:r>
            <w:r>
              <w:rPr>
                <w:b/>
                <w:color w:val="FFFFFF"/>
                <w:spacing w:val="-14"/>
                <w:sz w:val="24"/>
              </w:rPr>
              <w:t> </w:t>
            </w:r>
            <w:r>
              <w:rPr>
                <w:b/>
                <w:color w:val="FFFFFF"/>
                <w:spacing w:val="-2"/>
                <w:sz w:val="24"/>
              </w:rPr>
              <w:t>BAY</w:t>
            </w:r>
            <w:r>
              <w:rPr>
                <w:b/>
                <w:color w:val="FFFFFF"/>
                <w:spacing w:val="-15"/>
                <w:sz w:val="24"/>
              </w:rPr>
              <w:t> </w:t>
            </w:r>
            <w:r>
              <w:rPr>
                <w:b/>
                <w:color w:val="FFFFFF"/>
                <w:spacing w:val="-2"/>
                <w:sz w:val="24"/>
              </w:rPr>
              <w:t>UNIVERSITY</w:t>
            </w:r>
            <w:r>
              <w:rPr>
                <w:b/>
                <w:color w:val="FFFFFF"/>
                <w:spacing w:val="-15"/>
                <w:sz w:val="24"/>
              </w:rPr>
              <w:t> </w:t>
            </w:r>
            <w:r>
              <w:rPr>
                <w:b/>
                <w:color w:val="FFFFFF"/>
                <w:spacing w:val="-2"/>
                <w:sz w:val="24"/>
              </w:rPr>
              <w:t>HEALTH</w:t>
            </w:r>
            <w:r>
              <w:rPr>
                <w:b/>
                <w:color w:val="FFFFFF"/>
                <w:spacing w:val="-15"/>
                <w:sz w:val="24"/>
              </w:rPr>
              <w:t> </w:t>
            </w:r>
            <w:r>
              <w:rPr>
                <w:b/>
                <w:color w:val="FFFFFF"/>
                <w:spacing w:val="-2"/>
                <w:sz w:val="24"/>
              </w:rPr>
              <w:t>BOARD</w:t>
            </w:r>
            <w:r>
              <w:rPr>
                <w:b/>
                <w:color w:val="FFFFFF"/>
                <w:spacing w:val="-14"/>
                <w:sz w:val="24"/>
              </w:rPr>
              <w:t> </w:t>
            </w:r>
            <w:r>
              <w:rPr>
                <w:b/>
                <w:color w:val="FFFFFF"/>
                <w:spacing w:val="-2"/>
                <w:sz w:val="24"/>
              </w:rPr>
              <w:t>COMMITTEE CYD-BWRDD</w:t>
            </w:r>
            <w:r>
              <w:rPr>
                <w:b/>
                <w:color w:val="FFFFFF"/>
                <w:spacing w:val="-4"/>
                <w:sz w:val="24"/>
              </w:rPr>
              <w:t> </w:t>
            </w:r>
            <w:r>
              <w:rPr>
                <w:b/>
                <w:color w:val="FFFFFF"/>
                <w:spacing w:val="-2"/>
                <w:sz w:val="24"/>
              </w:rPr>
              <w:t>IECHYD</w:t>
            </w:r>
            <w:r>
              <w:rPr>
                <w:b/>
                <w:color w:val="FFFFFF"/>
                <w:spacing w:val="-7"/>
                <w:sz w:val="24"/>
              </w:rPr>
              <w:t> </w:t>
            </w:r>
            <w:r>
              <w:rPr>
                <w:b/>
                <w:color w:val="FFFFFF"/>
                <w:spacing w:val="-2"/>
                <w:sz w:val="24"/>
              </w:rPr>
              <w:t>PRIFYSGOL</w:t>
            </w:r>
            <w:r>
              <w:rPr>
                <w:b/>
                <w:color w:val="FFFFFF"/>
                <w:spacing w:val="-4"/>
                <w:sz w:val="24"/>
              </w:rPr>
              <w:t> </w:t>
            </w:r>
            <w:r>
              <w:rPr>
                <w:b/>
                <w:color w:val="FFFFFF"/>
                <w:spacing w:val="-2"/>
                <w:sz w:val="24"/>
              </w:rPr>
              <w:t>HYWEL</w:t>
            </w:r>
            <w:r>
              <w:rPr>
                <w:b/>
                <w:color w:val="FFFFFF"/>
                <w:spacing w:val="-9"/>
                <w:sz w:val="24"/>
              </w:rPr>
              <w:t> </w:t>
            </w:r>
            <w:r>
              <w:rPr>
                <w:b/>
                <w:color w:val="FFFFFF"/>
                <w:spacing w:val="-2"/>
                <w:sz w:val="24"/>
              </w:rPr>
              <w:t>DDA/BAE</w:t>
            </w:r>
            <w:r>
              <w:rPr>
                <w:b/>
                <w:color w:val="FFFFFF"/>
                <w:spacing w:val="-5"/>
                <w:sz w:val="24"/>
              </w:rPr>
              <w:t> </w:t>
            </w:r>
            <w:r>
              <w:rPr>
                <w:b/>
                <w:color w:val="FFFFFF"/>
                <w:spacing w:val="-2"/>
                <w:sz w:val="24"/>
              </w:rPr>
              <w:t>ABERTAWE</w:t>
            </w:r>
            <w:r>
              <w:rPr>
                <w:b/>
                <w:color w:val="FFFFFF"/>
                <w:spacing w:val="-5"/>
                <w:sz w:val="24"/>
              </w:rPr>
              <w:t> </w:t>
            </w:r>
            <w:r>
              <w:rPr>
                <w:b/>
                <w:color w:val="FFFFFF"/>
                <w:spacing w:val="-2"/>
                <w:sz w:val="24"/>
              </w:rPr>
              <w:t>PWYLLGOR</w:t>
            </w:r>
          </w:p>
        </w:tc>
      </w:tr>
    </w:tbl>
    <w:p>
      <w:pPr>
        <w:pStyle w:val="BodyText"/>
        <w:spacing w:before="32"/>
        <w:rPr>
          <w:rFonts w:ascii="Calibri"/>
          <w:sz w:val="20"/>
        </w:rPr>
      </w:pPr>
    </w:p>
    <w:tbl>
      <w:tblPr>
        <w:tblW w:w="0" w:type="auto"/>
        <w:jc w:val="left"/>
        <w:tblInd w:w="6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973"/>
        <w:gridCol w:w="6095"/>
      </w:tblGrid>
      <w:tr>
        <w:trPr>
          <w:trHeight w:val="613" w:hRule="atLeast"/>
        </w:trPr>
        <w:tc>
          <w:tcPr>
            <w:tcW w:w="3973" w:type="dxa"/>
            <w:shd w:val="clear" w:color="auto" w:fill="C1A875"/>
          </w:tcPr>
          <w:p>
            <w:pPr>
              <w:pStyle w:val="TableParagraph"/>
              <w:spacing w:before="31"/>
              <w:ind w:left="107" w:right="1100"/>
              <w:rPr>
                <w:b/>
                <w:sz w:val="24"/>
              </w:rPr>
            </w:pPr>
            <w:r>
              <w:rPr>
                <w:b/>
                <w:spacing w:val="-2"/>
                <w:sz w:val="24"/>
              </w:rPr>
              <w:t>DYDDIAD</w:t>
            </w:r>
            <w:r>
              <w:rPr>
                <w:b/>
                <w:spacing w:val="-15"/>
                <w:sz w:val="24"/>
              </w:rPr>
              <w:t> </w:t>
            </w:r>
            <w:r>
              <w:rPr>
                <w:b/>
                <w:spacing w:val="-2"/>
                <w:sz w:val="24"/>
              </w:rPr>
              <w:t>Y</w:t>
            </w:r>
            <w:r>
              <w:rPr>
                <w:b/>
                <w:spacing w:val="-15"/>
                <w:sz w:val="24"/>
              </w:rPr>
              <w:t> </w:t>
            </w:r>
            <w:r>
              <w:rPr>
                <w:b/>
                <w:spacing w:val="-2"/>
                <w:sz w:val="24"/>
              </w:rPr>
              <w:t>CYFARFOD: </w:t>
            </w:r>
            <w:r>
              <w:rPr>
                <w:b/>
                <w:sz w:val="24"/>
              </w:rPr>
              <w:t>DATE OF MEETING:</w:t>
            </w:r>
          </w:p>
        </w:tc>
        <w:tc>
          <w:tcPr>
            <w:tcW w:w="6095" w:type="dxa"/>
          </w:tcPr>
          <w:p>
            <w:pPr>
              <w:pStyle w:val="TableParagraph"/>
              <w:ind w:left="105"/>
              <w:rPr>
                <w:sz w:val="24"/>
              </w:rPr>
            </w:pPr>
            <w:r>
              <w:rPr>
                <w:spacing w:val="-2"/>
                <w:sz w:val="24"/>
              </w:rPr>
              <w:t>22</w:t>
            </w:r>
            <w:r>
              <w:rPr>
                <w:spacing w:val="-9"/>
                <w:sz w:val="24"/>
              </w:rPr>
              <w:t> </w:t>
            </w:r>
            <w:r>
              <w:rPr>
                <w:spacing w:val="-2"/>
                <w:sz w:val="24"/>
              </w:rPr>
              <w:t>January</w:t>
            </w:r>
            <w:r>
              <w:rPr>
                <w:spacing w:val="-9"/>
                <w:sz w:val="24"/>
              </w:rPr>
              <w:t> </w:t>
            </w:r>
            <w:r>
              <w:rPr>
                <w:spacing w:val="-4"/>
                <w:sz w:val="24"/>
              </w:rPr>
              <w:t>2026</w:t>
            </w:r>
          </w:p>
        </w:tc>
      </w:tr>
      <w:tr>
        <w:trPr>
          <w:trHeight w:val="613" w:hRule="atLeast"/>
        </w:trPr>
        <w:tc>
          <w:tcPr>
            <w:tcW w:w="3973" w:type="dxa"/>
            <w:shd w:val="clear" w:color="auto" w:fill="C1A875"/>
          </w:tcPr>
          <w:p>
            <w:pPr>
              <w:pStyle w:val="TableParagraph"/>
              <w:spacing w:before="31"/>
              <w:ind w:left="107" w:right="1220"/>
              <w:rPr>
                <w:b/>
                <w:sz w:val="24"/>
              </w:rPr>
            </w:pPr>
            <w:r>
              <w:rPr>
                <w:b/>
                <w:spacing w:val="-2"/>
                <w:sz w:val="24"/>
              </w:rPr>
              <w:t>TEITL</w:t>
            </w:r>
            <w:r>
              <w:rPr>
                <w:b/>
                <w:spacing w:val="-15"/>
                <w:sz w:val="24"/>
              </w:rPr>
              <w:t> </w:t>
            </w:r>
            <w:r>
              <w:rPr>
                <w:b/>
                <w:spacing w:val="-2"/>
                <w:sz w:val="24"/>
              </w:rPr>
              <w:t>YR</w:t>
            </w:r>
            <w:r>
              <w:rPr>
                <w:b/>
                <w:spacing w:val="-15"/>
                <w:sz w:val="24"/>
              </w:rPr>
              <w:t> </w:t>
            </w:r>
            <w:r>
              <w:rPr>
                <w:b/>
                <w:spacing w:val="-2"/>
                <w:sz w:val="24"/>
              </w:rPr>
              <w:t>ADRODDIAD: </w:t>
            </w:r>
            <w:r>
              <w:rPr>
                <w:b/>
                <w:sz w:val="24"/>
              </w:rPr>
              <w:t>TITLE OF REPORT:</w:t>
            </w:r>
          </w:p>
        </w:tc>
        <w:tc>
          <w:tcPr>
            <w:tcW w:w="6095" w:type="dxa"/>
          </w:tcPr>
          <w:p>
            <w:pPr>
              <w:pStyle w:val="TableParagraph"/>
              <w:ind w:left="105" w:right="1664"/>
              <w:rPr>
                <w:sz w:val="24"/>
              </w:rPr>
            </w:pPr>
            <w:r>
              <w:rPr>
                <w:sz w:val="24"/>
              </w:rPr>
              <w:t>Regional</w:t>
            </w:r>
            <w:r>
              <w:rPr>
                <w:spacing w:val="-4"/>
                <w:sz w:val="24"/>
              </w:rPr>
              <w:t> </w:t>
            </w:r>
            <w:r>
              <w:rPr>
                <w:sz w:val="24"/>
              </w:rPr>
              <w:t>Cellular</w:t>
            </w:r>
            <w:r>
              <w:rPr>
                <w:spacing w:val="-4"/>
                <w:sz w:val="24"/>
              </w:rPr>
              <w:t> </w:t>
            </w:r>
            <w:r>
              <w:rPr>
                <w:sz w:val="24"/>
              </w:rPr>
              <w:t>Pathology</w:t>
            </w:r>
            <w:r>
              <w:rPr>
                <w:spacing w:val="-3"/>
                <w:sz w:val="24"/>
              </w:rPr>
              <w:t> </w:t>
            </w:r>
            <w:r>
              <w:rPr>
                <w:sz w:val="24"/>
              </w:rPr>
              <w:t>Programme </w:t>
            </w:r>
            <w:r>
              <w:rPr>
                <w:spacing w:val="-2"/>
                <w:sz w:val="24"/>
              </w:rPr>
              <w:t>Capital</w:t>
            </w:r>
            <w:r>
              <w:rPr>
                <w:spacing w:val="-15"/>
                <w:sz w:val="24"/>
              </w:rPr>
              <w:t> </w:t>
            </w:r>
            <w:r>
              <w:rPr>
                <w:spacing w:val="-2"/>
                <w:sz w:val="24"/>
              </w:rPr>
              <w:t>Laboratory</w:t>
            </w:r>
            <w:r>
              <w:rPr>
                <w:spacing w:val="-15"/>
                <w:sz w:val="24"/>
              </w:rPr>
              <w:t> </w:t>
            </w:r>
            <w:r>
              <w:rPr>
                <w:spacing w:val="-2"/>
                <w:sz w:val="24"/>
              </w:rPr>
              <w:t>Site</w:t>
            </w:r>
            <w:r>
              <w:rPr>
                <w:spacing w:val="-14"/>
                <w:sz w:val="24"/>
              </w:rPr>
              <w:t> </w:t>
            </w:r>
            <w:r>
              <w:rPr>
                <w:spacing w:val="-2"/>
                <w:sz w:val="24"/>
              </w:rPr>
              <w:t>Selection</w:t>
            </w:r>
            <w:r>
              <w:rPr>
                <w:spacing w:val="-15"/>
                <w:sz w:val="24"/>
              </w:rPr>
              <w:t> </w:t>
            </w:r>
            <w:r>
              <w:rPr>
                <w:spacing w:val="-2"/>
                <w:sz w:val="24"/>
              </w:rPr>
              <w:t>Process</w:t>
            </w:r>
          </w:p>
        </w:tc>
      </w:tr>
      <w:tr>
        <w:trPr>
          <w:trHeight w:val="755" w:hRule="atLeast"/>
        </w:trPr>
        <w:tc>
          <w:tcPr>
            <w:tcW w:w="3973" w:type="dxa"/>
            <w:shd w:val="clear" w:color="auto" w:fill="C1A875"/>
          </w:tcPr>
          <w:p>
            <w:pPr>
              <w:pStyle w:val="TableParagraph"/>
              <w:spacing w:before="103"/>
              <w:ind w:left="107"/>
              <w:rPr>
                <w:b/>
                <w:sz w:val="24"/>
              </w:rPr>
            </w:pPr>
            <w:r>
              <w:rPr>
                <w:b/>
                <w:spacing w:val="-4"/>
                <w:sz w:val="24"/>
              </w:rPr>
              <w:t>CYFARWYDDWR</w:t>
            </w:r>
            <w:r>
              <w:rPr>
                <w:b/>
                <w:spacing w:val="-13"/>
                <w:sz w:val="24"/>
              </w:rPr>
              <w:t> </w:t>
            </w:r>
            <w:r>
              <w:rPr>
                <w:b/>
                <w:spacing w:val="-4"/>
                <w:sz w:val="24"/>
              </w:rPr>
              <w:t>ARWEINIOL: </w:t>
            </w:r>
            <w:r>
              <w:rPr>
                <w:b/>
                <w:sz w:val="24"/>
              </w:rPr>
              <w:t>LEAD DIRECTOR:</w:t>
            </w:r>
          </w:p>
        </w:tc>
        <w:tc>
          <w:tcPr>
            <w:tcW w:w="6095" w:type="dxa"/>
          </w:tcPr>
          <w:p>
            <w:pPr>
              <w:pStyle w:val="TableParagraph"/>
              <w:ind w:left="105"/>
              <w:rPr>
                <w:sz w:val="24"/>
              </w:rPr>
            </w:pPr>
            <w:r>
              <w:rPr>
                <w:spacing w:val="-2"/>
                <w:sz w:val="24"/>
              </w:rPr>
              <w:t>Lee</w:t>
            </w:r>
            <w:r>
              <w:rPr>
                <w:spacing w:val="-15"/>
                <w:sz w:val="24"/>
              </w:rPr>
              <w:t> </w:t>
            </w:r>
            <w:r>
              <w:rPr>
                <w:spacing w:val="-2"/>
                <w:sz w:val="24"/>
              </w:rPr>
              <w:t>Davies,</w:t>
            </w:r>
            <w:r>
              <w:rPr>
                <w:spacing w:val="-15"/>
                <w:sz w:val="24"/>
              </w:rPr>
              <w:t> </w:t>
            </w:r>
            <w:r>
              <w:rPr>
                <w:spacing w:val="-2"/>
                <w:sz w:val="24"/>
              </w:rPr>
              <w:t>Executive</w:t>
            </w:r>
            <w:r>
              <w:rPr>
                <w:spacing w:val="-14"/>
                <w:sz w:val="24"/>
              </w:rPr>
              <w:t> </w:t>
            </w:r>
            <w:r>
              <w:rPr>
                <w:spacing w:val="-2"/>
                <w:sz w:val="24"/>
              </w:rPr>
              <w:t>Director</w:t>
            </w:r>
            <w:r>
              <w:rPr>
                <w:spacing w:val="-14"/>
                <w:sz w:val="24"/>
              </w:rPr>
              <w:t> </w:t>
            </w:r>
            <w:r>
              <w:rPr>
                <w:spacing w:val="-2"/>
                <w:sz w:val="24"/>
              </w:rPr>
              <w:t>of</w:t>
            </w:r>
            <w:r>
              <w:rPr>
                <w:spacing w:val="-15"/>
                <w:sz w:val="24"/>
              </w:rPr>
              <w:t> </w:t>
            </w:r>
            <w:r>
              <w:rPr>
                <w:spacing w:val="-2"/>
                <w:sz w:val="24"/>
              </w:rPr>
              <w:t>Strategy</w:t>
            </w:r>
            <w:r>
              <w:rPr>
                <w:spacing w:val="-15"/>
                <w:sz w:val="24"/>
              </w:rPr>
              <w:t> </w:t>
            </w:r>
            <w:r>
              <w:rPr>
                <w:spacing w:val="-2"/>
                <w:sz w:val="24"/>
              </w:rPr>
              <w:t>and</w:t>
            </w:r>
            <w:r>
              <w:rPr>
                <w:spacing w:val="-13"/>
                <w:sz w:val="24"/>
              </w:rPr>
              <w:t> </w:t>
            </w:r>
            <w:r>
              <w:rPr>
                <w:spacing w:val="-2"/>
                <w:sz w:val="24"/>
              </w:rPr>
              <w:t>Planning, </w:t>
            </w:r>
            <w:r>
              <w:rPr>
                <w:sz w:val="24"/>
              </w:rPr>
              <w:t>Hywel Dda University Health Board</w:t>
            </w:r>
          </w:p>
        </w:tc>
      </w:tr>
      <w:tr>
        <w:trPr>
          <w:trHeight w:val="614" w:hRule="atLeast"/>
        </w:trPr>
        <w:tc>
          <w:tcPr>
            <w:tcW w:w="3973" w:type="dxa"/>
            <w:shd w:val="clear" w:color="auto" w:fill="C1A875"/>
          </w:tcPr>
          <w:p>
            <w:pPr>
              <w:pStyle w:val="TableParagraph"/>
              <w:spacing w:before="31"/>
              <w:ind w:left="107" w:right="1100"/>
              <w:rPr>
                <w:b/>
                <w:sz w:val="24"/>
              </w:rPr>
            </w:pPr>
            <w:r>
              <w:rPr>
                <w:b/>
                <w:sz w:val="24"/>
              </w:rPr>
              <w:t>SWYDDOG ADRODD: </w:t>
            </w:r>
            <w:r>
              <w:rPr>
                <w:b/>
                <w:spacing w:val="-4"/>
                <w:sz w:val="24"/>
              </w:rPr>
              <w:t>REPORTING</w:t>
            </w:r>
            <w:r>
              <w:rPr>
                <w:b/>
                <w:spacing w:val="-13"/>
                <w:sz w:val="24"/>
              </w:rPr>
              <w:t> </w:t>
            </w:r>
            <w:r>
              <w:rPr>
                <w:b/>
                <w:spacing w:val="-4"/>
                <w:sz w:val="24"/>
              </w:rPr>
              <w:t>OFFICER:</w:t>
            </w:r>
          </w:p>
        </w:tc>
        <w:tc>
          <w:tcPr>
            <w:tcW w:w="6095" w:type="dxa"/>
          </w:tcPr>
          <w:p>
            <w:pPr>
              <w:pStyle w:val="TableParagraph"/>
              <w:ind w:left="105"/>
              <w:rPr>
                <w:sz w:val="24"/>
              </w:rPr>
            </w:pPr>
            <w:r>
              <w:rPr>
                <w:spacing w:val="-2"/>
                <w:sz w:val="24"/>
              </w:rPr>
              <w:t>Lee</w:t>
            </w:r>
            <w:r>
              <w:rPr>
                <w:spacing w:val="-15"/>
                <w:sz w:val="24"/>
              </w:rPr>
              <w:t> </w:t>
            </w:r>
            <w:r>
              <w:rPr>
                <w:spacing w:val="-2"/>
                <w:sz w:val="24"/>
              </w:rPr>
              <w:t>Davies,</w:t>
            </w:r>
            <w:r>
              <w:rPr>
                <w:spacing w:val="-15"/>
                <w:sz w:val="24"/>
              </w:rPr>
              <w:t> </w:t>
            </w:r>
            <w:r>
              <w:rPr>
                <w:spacing w:val="-2"/>
                <w:sz w:val="24"/>
              </w:rPr>
              <w:t>Executive</w:t>
            </w:r>
            <w:r>
              <w:rPr>
                <w:spacing w:val="-14"/>
                <w:sz w:val="24"/>
              </w:rPr>
              <w:t> </w:t>
            </w:r>
            <w:r>
              <w:rPr>
                <w:spacing w:val="-2"/>
                <w:sz w:val="24"/>
              </w:rPr>
              <w:t>Director</w:t>
            </w:r>
            <w:r>
              <w:rPr>
                <w:spacing w:val="-14"/>
                <w:sz w:val="24"/>
              </w:rPr>
              <w:t> </w:t>
            </w:r>
            <w:r>
              <w:rPr>
                <w:spacing w:val="-2"/>
                <w:sz w:val="24"/>
              </w:rPr>
              <w:t>of</w:t>
            </w:r>
            <w:r>
              <w:rPr>
                <w:spacing w:val="-15"/>
                <w:sz w:val="24"/>
              </w:rPr>
              <w:t> </w:t>
            </w:r>
            <w:r>
              <w:rPr>
                <w:spacing w:val="-2"/>
                <w:sz w:val="24"/>
              </w:rPr>
              <w:t>Strategy</w:t>
            </w:r>
            <w:r>
              <w:rPr>
                <w:spacing w:val="-15"/>
                <w:sz w:val="24"/>
              </w:rPr>
              <w:t> </w:t>
            </w:r>
            <w:r>
              <w:rPr>
                <w:spacing w:val="-2"/>
                <w:sz w:val="24"/>
              </w:rPr>
              <w:t>and</w:t>
            </w:r>
            <w:r>
              <w:rPr>
                <w:spacing w:val="-13"/>
                <w:sz w:val="24"/>
              </w:rPr>
              <w:t> </w:t>
            </w:r>
            <w:r>
              <w:rPr>
                <w:spacing w:val="-2"/>
                <w:sz w:val="24"/>
              </w:rPr>
              <w:t>Planning, </w:t>
            </w:r>
            <w:r>
              <w:rPr>
                <w:sz w:val="24"/>
              </w:rPr>
              <w:t>Hywel Dda University Health Board</w:t>
            </w:r>
          </w:p>
        </w:tc>
      </w:tr>
    </w:tbl>
    <w:p>
      <w:pPr>
        <w:pStyle w:val="BodyText"/>
        <w:spacing w:before="34"/>
        <w:rPr>
          <w:rFonts w:ascii="Calibri"/>
          <w:sz w:val="20"/>
        </w:rPr>
      </w:pPr>
    </w:p>
    <w:tbl>
      <w:tblPr>
        <w:tblW w:w="0" w:type="auto"/>
        <w:jc w:val="left"/>
        <w:tblInd w:w="6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068"/>
      </w:tblGrid>
      <w:tr>
        <w:trPr>
          <w:trHeight w:val="553" w:hRule="atLeast"/>
        </w:trPr>
        <w:tc>
          <w:tcPr>
            <w:tcW w:w="10068" w:type="dxa"/>
            <w:shd w:val="clear" w:color="auto" w:fill="394871"/>
          </w:tcPr>
          <w:p>
            <w:pPr>
              <w:pStyle w:val="TableParagraph"/>
              <w:spacing w:before="2"/>
              <w:ind w:left="107"/>
              <w:rPr>
                <w:sz w:val="24"/>
              </w:rPr>
            </w:pPr>
            <w:r>
              <w:rPr>
                <w:b/>
                <w:color w:val="FFFFFF"/>
                <w:spacing w:val="-2"/>
                <w:sz w:val="24"/>
              </w:rPr>
              <w:t>Pwrpas</w:t>
            </w:r>
            <w:r>
              <w:rPr>
                <w:b/>
                <w:color w:val="FFFFFF"/>
                <w:spacing w:val="-12"/>
                <w:sz w:val="24"/>
              </w:rPr>
              <w:t> </w:t>
            </w:r>
            <w:r>
              <w:rPr>
                <w:b/>
                <w:color w:val="FFFFFF"/>
                <w:spacing w:val="-2"/>
                <w:sz w:val="24"/>
              </w:rPr>
              <w:t>yr</w:t>
            </w:r>
            <w:r>
              <w:rPr>
                <w:b/>
                <w:color w:val="FFFFFF"/>
                <w:spacing w:val="-10"/>
                <w:sz w:val="24"/>
              </w:rPr>
              <w:t> </w:t>
            </w:r>
            <w:r>
              <w:rPr>
                <w:b/>
                <w:color w:val="FFFFFF"/>
                <w:spacing w:val="-2"/>
                <w:sz w:val="24"/>
              </w:rPr>
              <w:t>Adroddiad</w:t>
            </w:r>
            <w:r>
              <w:rPr>
                <w:b/>
                <w:color w:val="FFFFFF"/>
                <w:spacing w:val="-10"/>
                <w:sz w:val="24"/>
              </w:rPr>
              <w:t> </w:t>
            </w:r>
            <w:r>
              <w:rPr>
                <w:color w:val="FFFFFF"/>
                <w:spacing w:val="-2"/>
                <w:sz w:val="24"/>
              </w:rPr>
              <w:t>(dewiswch</w:t>
            </w:r>
            <w:r>
              <w:rPr>
                <w:color w:val="FFFFFF"/>
                <w:spacing w:val="-9"/>
                <w:sz w:val="24"/>
              </w:rPr>
              <w:t> </w:t>
            </w:r>
            <w:r>
              <w:rPr>
                <w:color w:val="FFFFFF"/>
                <w:spacing w:val="-2"/>
                <w:sz w:val="24"/>
              </w:rPr>
              <w:t>fel</w:t>
            </w:r>
            <w:r>
              <w:rPr>
                <w:color w:val="FFFFFF"/>
                <w:spacing w:val="-11"/>
                <w:sz w:val="24"/>
              </w:rPr>
              <w:t> </w:t>
            </w:r>
            <w:r>
              <w:rPr>
                <w:color w:val="FFFFFF"/>
                <w:spacing w:val="-2"/>
                <w:sz w:val="24"/>
              </w:rPr>
              <w:t>yn</w:t>
            </w:r>
            <w:r>
              <w:rPr>
                <w:color w:val="FFFFFF"/>
                <w:spacing w:val="-9"/>
                <w:sz w:val="24"/>
              </w:rPr>
              <w:t> </w:t>
            </w:r>
            <w:r>
              <w:rPr>
                <w:color w:val="FFFFFF"/>
                <w:spacing w:val="-2"/>
                <w:sz w:val="24"/>
              </w:rPr>
              <w:t>addas)</w:t>
            </w:r>
          </w:p>
          <w:p>
            <w:pPr>
              <w:pStyle w:val="TableParagraph"/>
              <w:spacing w:line="255" w:lineRule="exact"/>
              <w:ind w:left="107"/>
              <w:rPr>
                <w:sz w:val="24"/>
              </w:rPr>
            </w:pPr>
            <w:r>
              <w:rPr>
                <w:b/>
                <w:color w:val="FFFFFF"/>
                <w:spacing w:val="-2"/>
                <w:sz w:val="24"/>
              </w:rPr>
              <w:t>Purpose</w:t>
            </w:r>
            <w:r>
              <w:rPr>
                <w:b/>
                <w:color w:val="FFFFFF"/>
                <w:spacing w:val="-8"/>
                <w:sz w:val="24"/>
              </w:rPr>
              <w:t> </w:t>
            </w:r>
            <w:r>
              <w:rPr>
                <w:b/>
                <w:color w:val="FFFFFF"/>
                <w:spacing w:val="-2"/>
                <w:sz w:val="24"/>
              </w:rPr>
              <w:t>of</w:t>
            </w:r>
            <w:r>
              <w:rPr>
                <w:b/>
                <w:color w:val="FFFFFF"/>
                <w:spacing w:val="-11"/>
                <w:sz w:val="24"/>
              </w:rPr>
              <w:t> </w:t>
            </w:r>
            <w:r>
              <w:rPr>
                <w:b/>
                <w:color w:val="FFFFFF"/>
                <w:spacing w:val="-2"/>
                <w:sz w:val="24"/>
              </w:rPr>
              <w:t>the</w:t>
            </w:r>
            <w:r>
              <w:rPr>
                <w:b/>
                <w:color w:val="FFFFFF"/>
                <w:spacing w:val="-9"/>
                <w:sz w:val="24"/>
              </w:rPr>
              <w:t> </w:t>
            </w:r>
            <w:r>
              <w:rPr>
                <w:b/>
                <w:color w:val="FFFFFF"/>
                <w:spacing w:val="-2"/>
                <w:sz w:val="24"/>
              </w:rPr>
              <w:t>Report</w:t>
            </w:r>
            <w:r>
              <w:rPr>
                <w:b/>
                <w:color w:val="FFFFFF"/>
                <w:spacing w:val="-8"/>
                <w:sz w:val="24"/>
              </w:rPr>
              <w:t> </w:t>
            </w:r>
            <w:r>
              <w:rPr>
                <w:color w:val="FFFFFF"/>
                <w:spacing w:val="-2"/>
                <w:sz w:val="24"/>
              </w:rPr>
              <w:t>(select</w:t>
            </w:r>
            <w:r>
              <w:rPr>
                <w:color w:val="FFFFFF"/>
                <w:spacing w:val="-9"/>
                <w:sz w:val="24"/>
              </w:rPr>
              <w:t> </w:t>
            </w:r>
            <w:r>
              <w:rPr>
                <w:color w:val="FFFFFF"/>
                <w:spacing w:val="-2"/>
                <w:sz w:val="24"/>
              </w:rPr>
              <w:t>as</w:t>
            </w:r>
            <w:r>
              <w:rPr>
                <w:color w:val="FFFFFF"/>
                <w:spacing w:val="-10"/>
                <w:sz w:val="24"/>
              </w:rPr>
              <w:t> </w:t>
            </w:r>
            <w:r>
              <w:rPr>
                <w:color w:val="FFFFFF"/>
                <w:spacing w:val="-2"/>
                <w:sz w:val="24"/>
              </w:rPr>
              <w:t>appropriate)</w:t>
            </w:r>
          </w:p>
        </w:tc>
      </w:tr>
      <w:tr>
        <w:trPr>
          <w:trHeight w:val="275" w:hRule="atLeast"/>
        </w:trPr>
        <w:tc>
          <w:tcPr>
            <w:tcW w:w="10068" w:type="dxa"/>
          </w:tcPr>
          <w:p>
            <w:pPr>
              <w:pStyle w:val="TableParagraph"/>
              <w:spacing w:line="255" w:lineRule="exact"/>
              <w:ind w:left="13"/>
              <w:jc w:val="center"/>
              <w:rPr>
                <w:sz w:val="24"/>
              </w:rPr>
            </w:pPr>
            <w:r>
              <w:rPr>
                <w:spacing w:val="-2"/>
                <w:sz w:val="24"/>
              </w:rPr>
              <w:t>Er</w:t>
            </w:r>
            <w:r>
              <w:rPr>
                <w:spacing w:val="-11"/>
                <w:sz w:val="24"/>
              </w:rPr>
              <w:t> </w:t>
            </w:r>
            <w:r>
              <w:rPr>
                <w:spacing w:val="-2"/>
                <w:sz w:val="24"/>
              </w:rPr>
              <w:t>Sicrwydd/For</w:t>
            </w:r>
            <w:r>
              <w:rPr>
                <w:spacing w:val="-11"/>
                <w:sz w:val="24"/>
              </w:rPr>
              <w:t> </w:t>
            </w:r>
            <w:r>
              <w:rPr>
                <w:spacing w:val="-2"/>
                <w:sz w:val="24"/>
              </w:rPr>
              <w:t>Assurance</w:t>
            </w:r>
          </w:p>
        </w:tc>
      </w:tr>
    </w:tbl>
    <w:p>
      <w:pPr>
        <w:pStyle w:val="BodyText"/>
        <w:spacing w:before="33"/>
        <w:rPr>
          <w:rFonts w:ascii="Calibri"/>
          <w:sz w:val="20"/>
        </w:rPr>
      </w:pPr>
    </w:p>
    <w:tbl>
      <w:tblPr>
        <w:tblW w:w="0" w:type="auto"/>
        <w:jc w:val="left"/>
        <w:tblInd w:w="6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068"/>
      </w:tblGrid>
      <w:tr>
        <w:trPr>
          <w:trHeight w:val="551" w:hRule="atLeast"/>
        </w:trPr>
        <w:tc>
          <w:tcPr>
            <w:tcW w:w="10068" w:type="dxa"/>
            <w:shd w:val="clear" w:color="auto" w:fill="394871"/>
          </w:tcPr>
          <w:p>
            <w:pPr>
              <w:pStyle w:val="TableParagraph"/>
              <w:spacing w:line="270" w:lineRule="atLeast"/>
              <w:ind w:left="107" w:right="7142"/>
              <w:rPr>
                <w:b/>
                <w:sz w:val="24"/>
              </w:rPr>
            </w:pPr>
            <w:r>
              <w:rPr>
                <w:b/>
                <w:color w:val="FFFFFF"/>
                <w:spacing w:val="-4"/>
                <w:sz w:val="24"/>
              </w:rPr>
              <w:t>ADRODDIAD</w:t>
            </w:r>
            <w:r>
              <w:rPr>
                <w:b/>
                <w:color w:val="FFFFFF"/>
                <w:spacing w:val="-13"/>
                <w:sz w:val="24"/>
              </w:rPr>
              <w:t> </w:t>
            </w:r>
            <w:r>
              <w:rPr>
                <w:b/>
                <w:color w:val="FFFFFF"/>
                <w:spacing w:val="-4"/>
                <w:sz w:val="24"/>
              </w:rPr>
              <w:t>SCAA </w:t>
            </w:r>
            <w:r>
              <w:rPr>
                <w:b/>
                <w:color w:val="FFFFFF"/>
                <w:sz w:val="24"/>
              </w:rPr>
              <w:t>SBAR REPORT</w:t>
            </w:r>
          </w:p>
        </w:tc>
      </w:tr>
      <w:tr>
        <w:trPr>
          <w:trHeight w:val="5244" w:hRule="atLeast"/>
        </w:trPr>
        <w:tc>
          <w:tcPr>
            <w:tcW w:w="10068" w:type="dxa"/>
          </w:tcPr>
          <w:p>
            <w:pPr>
              <w:pStyle w:val="TableParagraph"/>
              <w:ind w:left="107"/>
              <w:rPr>
                <w:b/>
                <w:sz w:val="24"/>
              </w:rPr>
            </w:pPr>
            <w:r>
              <w:rPr>
                <w:b/>
                <w:color w:val="394871"/>
                <w:spacing w:val="-2"/>
                <w:sz w:val="24"/>
                <w:u w:val="single" w:color="394871"/>
              </w:rPr>
              <w:t>Sefyllfa</w:t>
            </w:r>
            <w:r>
              <w:rPr>
                <w:b/>
                <w:color w:val="394871"/>
                <w:spacing w:val="-9"/>
                <w:sz w:val="24"/>
                <w:u w:val="single" w:color="394871"/>
              </w:rPr>
              <w:t> </w:t>
            </w:r>
            <w:r>
              <w:rPr>
                <w:b/>
                <w:color w:val="394871"/>
                <w:spacing w:val="-2"/>
                <w:sz w:val="24"/>
                <w:u w:val="single" w:color="394871"/>
              </w:rPr>
              <w:t>/</w:t>
            </w:r>
            <w:r>
              <w:rPr>
                <w:b/>
                <w:color w:val="394871"/>
                <w:spacing w:val="-9"/>
                <w:sz w:val="24"/>
                <w:u w:val="single" w:color="394871"/>
              </w:rPr>
              <w:t> </w:t>
            </w:r>
            <w:r>
              <w:rPr>
                <w:b/>
                <w:color w:val="394871"/>
                <w:spacing w:val="-2"/>
                <w:sz w:val="24"/>
                <w:u w:val="single" w:color="394871"/>
              </w:rPr>
              <w:t>Situation</w:t>
            </w:r>
          </w:p>
          <w:p>
            <w:pPr>
              <w:pStyle w:val="TableParagraph"/>
              <w:spacing w:before="276"/>
              <w:ind w:left="107"/>
              <w:rPr>
                <w:sz w:val="24"/>
              </w:rPr>
            </w:pPr>
            <w:r>
              <w:rPr>
                <w:spacing w:val="-2"/>
                <w:sz w:val="24"/>
              </w:rPr>
              <w:t>This</w:t>
            </w:r>
            <w:r>
              <w:rPr>
                <w:spacing w:val="-12"/>
                <w:sz w:val="24"/>
              </w:rPr>
              <w:t> </w:t>
            </w:r>
            <w:r>
              <w:rPr>
                <w:spacing w:val="-2"/>
                <w:sz w:val="24"/>
              </w:rPr>
              <w:t>paper</w:t>
            </w:r>
            <w:r>
              <w:rPr>
                <w:spacing w:val="-13"/>
                <w:sz w:val="24"/>
              </w:rPr>
              <w:t> </w:t>
            </w:r>
            <w:r>
              <w:rPr>
                <w:spacing w:val="-2"/>
                <w:sz w:val="24"/>
              </w:rPr>
              <w:t>updates</w:t>
            </w:r>
            <w:r>
              <w:rPr>
                <w:spacing w:val="-12"/>
                <w:sz w:val="24"/>
              </w:rPr>
              <w:t> </w:t>
            </w:r>
            <w:r>
              <w:rPr>
                <w:spacing w:val="-2"/>
                <w:sz w:val="24"/>
              </w:rPr>
              <w:t>and</w:t>
            </w:r>
            <w:r>
              <w:rPr>
                <w:spacing w:val="-11"/>
                <w:sz w:val="24"/>
              </w:rPr>
              <w:t> </w:t>
            </w:r>
            <w:r>
              <w:rPr>
                <w:spacing w:val="-2"/>
                <w:sz w:val="24"/>
              </w:rPr>
              <w:t>offers</w:t>
            </w:r>
            <w:r>
              <w:rPr>
                <w:spacing w:val="-12"/>
                <w:sz w:val="24"/>
              </w:rPr>
              <w:t> </w:t>
            </w:r>
            <w:r>
              <w:rPr>
                <w:spacing w:val="-2"/>
                <w:sz w:val="24"/>
              </w:rPr>
              <w:t>assurance</w:t>
            </w:r>
            <w:r>
              <w:rPr>
                <w:spacing w:val="-11"/>
                <w:sz w:val="24"/>
              </w:rPr>
              <w:t> </w:t>
            </w:r>
            <w:r>
              <w:rPr>
                <w:spacing w:val="-2"/>
                <w:sz w:val="24"/>
              </w:rPr>
              <w:t>to</w:t>
            </w:r>
            <w:r>
              <w:rPr>
                <w:spacing w:val="-11"/>
                <w:sz w:val="24"/>
              </w:rPr>
              <w:t> </w:t>
            </w:r>
            <w:r>
              <w:rPr>
                <w:spacing w:val="-2"/>
                <w:sz w:val="24"/>
              </w:rPr>
              <w:t>the</w:t>
            </w:r>
            <w:r>
              <w:rPr>
                <w:spacing w:val="-11"/>
                <w:sz w:val="24"/>
              </w:rPr>
              <w:t> </w:t>
            </w:r>
            <w:r>
              <w:rPr>
                <w:spacing w:val="-2"/>
                <w:sz w:val="24"/>
              </w:rPr>
              <w:t>Regional</w:t>
            </w:r>
            <w:r>
              <w:rPr>
                <w:spacing w:val="-10"/>
                <w:sz w:val="24"/>
              </w:rPr>
              <w:t> </w:t>
            </w:r>
            <w:r>
              <w:rPr>
                <w:spacing w:val="-2"/>
                <w:sz w:val="24"/>
              </w:rPr>
              <w:t>Joint</w:t>
            </w:r>
            <w:r>
              <w:rPr>
                <w:spacing w:val="-12"/>
                <w:sz w:val="24"/>
              </w:rPr>
              <w:t> </w:t>
            </w:r>
            <w:r>
              <w:rPr>
                <w:spacing w:val="-2"/>
                <w:sz w:val="24"/>
              </w:rPr>
              <w:t>Committee</w:t>
            </w:r>
            <w:r>
              <w:rPr>
                <w:spacing w:val="-11"/>
                <w:sz w:val="24"/>
              </w:rPr>
              <w:t> </w:t>
            </w:r>
            <w:r>
              <w:rPr>
                <w:spacing w:val="-2"/>
                <w:sz w:val="24"/>
              </w:rPr>
              <w:t>on</w:t>
            </w:r>
            <w:r>
              <w:rPr>
                <w:spacing w:val="-11"/>
                <w:sz w:val="24"/>
              </w:rPr>
              <w:t> </w:t>
            </w:r>
            <w:r>
              <w:rPr>
                <w:spacing w:val="-2"/>
                <w:sz w:val="24"/>
              </w:rPr>
              <w:t>the</w:t>
            </w:r>
            <w:r>
              <w:rPr>
                <w:spacing w:val="-11"/>
                <w:sz w:val="24"/>
              </w:rPr>
              <w:t> </w:t>
            </w:r>
            <w:r>
              <w:rPr>
                <w:spacing w:val="-2"/>
                <w:sz w:val="24"/>
              </w:rPr>
              <w:t>timeline</w:t>
            </w:r>
            <w:r>
              <w:rPr>
                <w:spacing w:val="-14"/>
                <w:sz w:val="24"/>
              </w:rPr>
              <w:t> </w:t>
            </w:r>
            <w:r>
              <w:rPr>
                <w:spacing w:val="-2"/>
                <w:sz w:val="24"/>
              </w:rPr>
              <w:t>and </w:t>
            </w:r>
            <w:r>
              <w:rPr>
                <w:sz w:val="24"/>
              </w:rPr>
              <w:t>process</w:t>
            </w:r>
            <w:r>
              <w:rPr>
                <w:spacing w:val="-11"/>
                <w:sz w:val="24"/>
              </w:rPr>
              <w:t> </w:t>
            </w:r>
            <w:r>
              <w:rPr>
                <w:sz w:val="24"/>
              </w:rPr>
              <w:t>for</w:t>
            </w:r>
            <w:r>
              <w:rPr>
                <w:spacing w:val="-14"/>
                <w:sz w:val="24"/>
              </w:rPr>
              <w:t> </w:t>
            </w:r>
            <w:r>
              <w:rPr>
                <w:sz w:val="24"/>
              </w:rPr>
              <w:t>approving</w:t>
            </w:r>
            <w:r>
              <w:rPr>
                <w:spacing w:val="-10"/>
                <w:sz w:val="24"/>
              </w:rPr>
              <w:t> </w:t>
            </w:r>
            <w:r>
              <w:rPr>
                <w:sz w:val="24"/>
              </w:rPr>
              <w:t>for</w:t>
            </w:r>
            <w:r>
              <w:rPr>
                <w:spacing w:val="-14"/>
                <w:sz w:val="24"/>
              </w:rPr>
              <w:t> </w:t>
            </w:r>
            <w:r>
              <w:rPr>
                <w:sz w:val="24"/>
              </w:rPr>
              <w:t>the</w:t>
            </w:r>
            <w:r>
              <w:rPr>
                <w:spacing w:val="-10"/>
                <w:sz w:val="24"/>
              </w:rPr>
              <w:t> </w:t>
            </w:r>
            <w:r>
              <w:rPr>
                <w:sz w:val="24"/>
              </w:rPr>
              <w:t>Regional</w:t>
            </w:r>
            <w:r>
              <w:rPr>
                <w:spacing w:val="-14"/>
                <w:sz w:val="24"/>
              </w:rPr>
              <w:t> </w:t>
            </w:r>
            <w:r>
              <w:rPr>
                <w:sz w:val="24"/>
              </w:rPr>
              <w:t>Cellular</w:t>
            </w:r>
            <w:r>
              <w:rPr>
                <w:spacing w:val="-14"/>
                <w:sz w:val="24"/>
              </w:rPr>
              <w:t> </w:t>
            </w:r>
            <w:r>
              <w:rPr>
                <w:sz w:val="24"/>
              </w:rPr>
              <w:t>Pathology</w:t>
            </w:r>
            <w:r>
              <w:rPr>
                <w:spacing w:val="-13"/>
                <w:sz w:val="24"/>
              </w:rPr>
              <w:t> </w:t>
            </w:r>
            <w:r>
              <w:rPr>
                <w:sz w:val="24"/>
              </w:rPr>
              <w:t>Laboratory</w:t>
            </w:r>
            <w:r>
              <w:rPr>
                <w:spacing w:val="-13"/>
                <w:sz w:val="24"/>
              </w:rPr>
              <w:t> </w:t>
            </w:r>
            <w:r>
              <w:rPr>
                <w:sz w:val="24"/>
              </w:rPr>
              <w:t>Site</w:t>
            </w:r>
            <w:r>
              <w:rPr>
                <w:spacing w:val="-12"/>
                <w:sz w:val="24"/>
              </w:rPr>
              <w:t> </w:t>
            </w:r>
            <w:r>
              <w:rPr>
                <w:sz w:val="24"/>
              </w:rPr>
              <w:t>Selection.</w:t>
            </w:r>
          </w:p>
          <w:p>
            <w:pPr>
              <w:pStyle w:val="TableParagraph"/>
              <w:spacing w:line="237" w:lineRule="auto" w:before="278"/>
              <w:ind w:left="107"/>
              <w:rPr>
                <w:sz w:val="24"/>
              </w:rPr>
            </w:pPr>
            <w:r>
              <w:rPr>
                <w:spacing w:val="-2"/>
                <w:sz w:val="24"/>
              </w:rPr>
              <w:t>A</w:t>
            </w:r>
            <w:r>
              <w:rPr>
                <w:spacing w:val="-5"/>
                <w:sz w:val="24"/>
              </w:rPr>
              <w:t> </w:t>
            </w:r>
            <w:r>
              <w:rPr>
                <w:spacing w:val="-2"/>
                <w:sz w:val="24"/>
              </w:rPr>
              <w:t>‘Capital</w:t>
            </w:r>
            <w:r>
              <w:rPr>
                <w:spacing w:val="-11"/>
                <w:sz w:val="24"/>
              </w:rPr>
              <w:t> </w:t>
            </w:r>
            <w:r>
              <w:rPr>
                <w:spacing w:val="-2"/>
                <w:sz w:val="24"/>
              </w:rPr>
              <w:t>Laboratory</w:t>
            </w:r>
            <w:r>
              <w:rPr>
                <w:spacing w:val="-8"/>
                <w:sz w:val="24"/>
              </w:rPr>
              <w:t> </w:t>
            </w:r>
            <w:r>
              <w:rPr>
                <w:spacing w:val="-2"/>
                <w:sz w:val="24"/>
              </w:rPr>
              <w:t>Site</w:t>
            </w:r>
            <w:r>
              <w:rPr>
                <w:spacing w:val="-7"/>
                <w:sz w:val="24"/>
              </w:rPr>
              <w:t> </w:t>
            </w:r>
            <w:r>
              <w:rPr>
                <w:spacing w:val="-2"/>
                <w:sz w:val="24"/>
              </w:rPr>
              <w:t>Selection</w:t>
            </w:r>
            <w:r>
              <w:rPr>
                <w:spacing w:val="-7"/>
                <w:sz w:val="24"/>
              </w:rPr>
              <w:t> </w:t>
            </w:r>
            <w:r>
              <w:rPr>
                <w:spacing w:val="-2"/>
                <w:sz w:val="24"/>
              </w:rPr>
              <w:t>SBAR’</w:t>
            </w:r>
            <w:r>
              <w:rPr>
                <w:spacing w:val="-6"/>
                <w:sz w:val="24"/>
              </w:rPr>
              <w:t> </w:t>
            </w:r>
            <w:r>
              <w:rPr>
                <w:spacing w:val="-2"/>
                <w:sz w:val="24"/>
              </w:rPr>
              <w:t>is</w:t>
            </w:r>
            <w:r>
              <w:rPr>
                <w:spacing w:val="-8"/>
                <w:sz w:val="24"/>
              </w:rPr>
              <w:t> </w:t>
            </w:r>
            <w:r>
              <w:rPr>
                <w:spacing w:val="-2"/>
                <w:sz w:val="24"/>
              </w:rPr>
              <w:t>currently</w:t>
            </w:r>
            <w:r>
              <w:rPr>
                <w:spacing w:val="-8"/>
                <w:sz w:val="24"/>
              </w:rPr>
              <w:t> </w:t>
            </w:r>
            <w:r>
              <w:rPr>
                <w:spacing w:val="-2"/>
                <w:sz w:val="24"/>
              </w:rPr>
              <w:t>being</w:t>
            </w:r>
            <w:r>
              <w:rPr>
                <w:spacing w:val="-7"/>
                <w:sz w:val="24"/>
              </w:rPr>
              <w:t> </w:t>
            </w:r>
            <w:r>
              <w:rPr>
                <w:spacing w:val="-2"/>
                <w:sz w:val="24"/>
              </w:rPr>
              <w:t>prepared</w:t>
            </w:r>
            <w:r>
              <w:rPr>
                <w:spacing w:val="-7"/>
                <w:sz w:val="24"/>
              </w:rPr>
              <w:t> </w:t>
            </w:r>
            <w:r>
              <w:rPr>
                <w:spacing w:val="-2"/>
                <w:sz w:val="24"/>
              </w:rPr>
              <w:t>ahead</w:t>
            </w:r>
            <w:r>
              <w:rPr>
                <w:spacing w:val="-7"/>
                <w:sz w:val="24"/>
              </w:rPr>
              <w:t> </w:t>
            </w:r>
            <w:r>
              <w:rPr>
                <w:spacing w:val="-2"/>
                <w:sz w:val="24"/>
              </w:rPr>
              <w:t>of</w:t>
            </w:r>
            <w:r>
              <w:rPr>
                <w:spacing w:val="-8"/>
                <w:sz w:val="24"/>
              </w:rPr>
              <w:t> </w:t>
            </w:r>
            <w:r>
              <w:rPr>
                <w:spacing w:val="-2"/>
                <w:sz w:val="24"/>
              </w:rPr>
              <w:t>submission</w:t>
            </w:r>
            <w:r>
              <w:rPr>
                <w:spacing w:val="-6"/>
                <w:sz w:val="24"/>
              </w:rPr>
              <w:t> </w:t>
            </w:r>
            <w:r>
              <w:rPr>
                <w:spacing w:val="-2"/>
                <w:sz w:val="24"/>
              </w:rPr>
              <w:t>to Welsh</w:t>
            </w:r>
            <w:r>
              <w:rPr>
                <w:spacing w:val="-11"/>
                <w:sz w:val="24"/>
              </w:rPr>
              <w:t> </w:t>
            </w:r>
            <w:r>
              <w:rPr>
                <w:spacing w:val="-2"/>
                <w:sz w:val="24"/>
              </w:rPr>
              <w:t>Government</w:t>
            </w:r>
            <w:r>
              <w:rPr>
                <w:spacing w:val="-12"/>
                <w:sz w:val="24"/>
              </w:rPr>
              <w:t> </w:t>
            </w:r>
            <w:r>
              <w:rPr>
                <w:spacing w:val="-2"/>
                <w:sz w:val="24"/>
              </w:rPr>
              <w:t>by</w:t>
            </w:r>
            <w:r>
              <w:rPr>
                <w:spacing w:val="-14"/>
                <w:sz w:val="24"/>
              </w:rPr>
              <w:t> </w:t>
            </w:r>
            <w:r>
              <w:rPr>
                <w:spacing w:val="-2"/>
                <w:sz w:val="24"/>
              </w:rPr>
              <w:t>Friday</w:t>
            </w:r>
            <w:r>
              <w:rPr>
                <w:spacing w:val="-12"/>
                <w:sz w:val="24"/>
              </w:rPr>
              <w:t> </w:t>
            </w:r>
            <w:r>
              <w:rPr>
                <w:spacing w:val="-2"/>
                <w:sz w:val="24"/>
              </w:rPr>
              <w:t>20</w:t>
            </w:r>
            <w:r>
              <w:rPr>
                <w:spacing w:val="-2"/>
                <w:position w:val="8"/>
                <w:sz w:val="16"/>
              </w:rPr>
              <w:t>th</w:t>
            </w:r>
            <w:r>
              <w:rPr>
                <w:spacing w:val="10"/>
                <w:position w:val="8"/>
                <w:sz w:val="16"/>
              </w:rPr>
              <w:t> </w:t>
            </w:r>
            <w:r>
              <w:rPr>
                <w:spacing w:val="-2"/>
                <w:sz w:val="24"/>
              </w:rPr>
              <w:t>of</w:t>
            </w:r>
            <w:r>
              <w:rPr>
                <w:spacing w:val="-9"/>
                <w:sz w:val="24"/>
              </w:rPr>
              <w:t> </w:t>
            </w:r>
            <w:r>
              <w:rPr>
                <w:spacing w:val="-2"/>
                <w:sz w:val="24"/>
              </w:rPr>
              <w:t>February</w:t>
            </w:r>
            <w:r>
              <w:rPr>
                <w:spacing w:val="-14"/>
                <w:sz w:val="24"/>
              </w:rPr>
              <w:t> </w:t>
            </w:r>
            <w:r>
              <w:rPr>
                <w:spacing w:val="-2"/>
                <w:sz w:val="24"/>
              </w:rPr>
              <w:t>2026.</w:t>
            </w:r>
            <w:r>
              <w:rPr>
                <w:spacing w:val="-12"/>
                <w:sz w:val="24"/>
              </w:rPr>
              <w:t> </w:t>
            </w:r>
            <w:r>
              <w:rPr>
                <w:spacing w:val="-2"/>
                <w:sz w:val="24"/>
              </w:rPr>
              <w:t>This</w:t>
            </w:r>
            <w:r>
              <w:rPr>
                <w:spacing w:val="-10"/>
                <w:sz w:val="24"/>
              </w:rPr>
              <w:t> </w:t>
            </w:r>
            <w:r>
              <w:rPr>
                <w:spacing w:val="-2"/>
                <w:sz w:val="24"/>
              </w:rPr>
              <w:t>timeline</w:t>
            </w:r>
            <w:r>
              <w:rPr>
                <w:spacing w:val="-11"/>
                <w:sz w:val="24"/>
              </w:rPr>
              <w:t> </w:t>
            </w:r>
            <w:r>
              <w:rPr>
                <w:spacing w:val="-2"/>
                <w:sz w:val="24"/>
              </w:rPr>
              <w:t>has</w:t>
            </w:r>
            <w:r>
              <w:rPr>
                <w:spacing w:val="-12"/>
                <w:sz w:val="24"/>
              </w:rPr>
              <w:t> </w:t>
            </w:r>
            <w:r>
              <w:rPr>
                <w:spacing w:val="-2"/>
                <w:sz w:val="24"/>
              </w:rPr>
              <w:t>been</w:t>
            </w:r>
            <w:r>
              <w:rPr>
                <w:spacing w:val="-10"/>
                <w:sz w:val="24"/>
              </w:rPr>
              <w:t> </w:t>
            </w:r>
            <w:r>
              <w:rPr>
                <w:spacing w:val="-2"/>
                <w:sz w:val="24"/>
              </w:rPr>
              <w:t>agreed</w:t>
            </w:r>
            <w:r>
              <w:rPr>
                <w:spacing w:val="-9"/>
                <w:sz w:val="24"/>
              </w:rPr>
              <w:t> </w:t>
            </w:r>
            <w:r>
              <w:rPr>
                <w:spacing w:val="-2"/>
                <w:sz w:val="24"/>
              </w:rPr>
              <w:t>with</w:t>
            </w:r>
            <w:r>
              <w:rPr>
                <w:spacing w:val="-11"/>
                <w:sz w:val="24"/>
              </w:rPr>
              <w:t> </w:t>
            </w:r>
            <w:r>
              <w:rPr>
                <w:spacing w:val="-2"/>
                <w:sz w:val="24"/>
              </w:rPr>
              <w:t>Welsh </w:t>
            </w:r>
            <w:r>
              <w:rPr>
                <w:sz w:val="24"/>
              </w:rPr>
              <w:t>Government</w:t>
            </w:r>
            <w:r>
              <w:rPr>
                <w:spacing w:val="-10"/>
                <w:sz w:val="24"/>
              </w:rPr>
              <w:t> </w:t>
            </w:r>
            <w:r>
              <w:rPr>
                <w:sz w:val="24"/>
              </w:rPr>
              <w:t>to</w:t>
            </w:r>
            <w:r>
              <w:rPr>
                <w:spacing w:val="-10"/>
                <w:sz w:val="24"/>
              </w:rPr>
              <w:t> </w:t>
            </w:r>
            <w:r>
              <w:rPr>
                <w:sz w:val="24"/>
              </w:rPr>
              <w:t>precede</w:t>
            </w:r>
            <w:r>
              <w:rPr>
                <w:spacing w:val="-10"/>
                <w:sz w:val="24"/>
              </w:rPr>
              <w:t> </w:t>
            </w:r>
            <w:r>
              <w:rPr>
                <w:sz w:val="24"/>
              </w:rPr>
              <w:t>any</w:t>
            </w:r>
            <w:r>
              <w:rPr>
                <w:spacing w:val="-11"/>
                <w:sz w:val="24"/>
              </w:rPr>
              <w:t> </w:t>
            </w:r>
            <w:r>
              <w:rPr>
                <w:sz w:val="24"/>
              </w:rPr>
              <w:t>pre-election</w:t>
            </w:r>
            <w:r>
              <w:rPr>
                <w:spacing w:val="-10"/>
                <w:sz w:val="24"/>
              </w:rPr>
              <w:t> </w:t>
            </w:r>
            <w:r>
              <w:rPr>
                <w:sz w:val="24"/>
              </w:rPr>
              <w:t>decision</w:t>
            </w:r>
            <w:r>
              <w:rPr>
                <w:spacing w:val="-10"/>
                <w:sz w:val="24"/>
              </w:rPr>
              <w:t> </w:t>
            </w:r>
            <w:r>
              <w:rPr>
                <w:sz w:val="24"/>
              </w:rPr>
              <w:t>making</w:t>
            </w:r>
            <w:r>
              <w:rPr>
                <w:spacing w:val="-10"/>
                <w:sz w:val="24"/>
              </w:rPr>
              <w:t> </w:t>
            </w:r>
            <w:r>
              <w:rPr>
                <w:sz w:val="24"/>
              </w:rPr>
              <w:t>embargos</w:t>
            </w:r>
            <w:r>
              <w:rPr>
                <w:spacing w:val="-11"/>
                <w:sz w:val="24"/>
              </w:rPr>
              <w:t> </w:t>
            </w:r>
            <w:r>
              <w:rPr>
                <w:sz w:val="24"/>
              </w:rPr>
              <w:t>on</w:t>
            </w:r>
            <w:r>
              <w:rPr>
                <w:spacing w:val="-10"/>
                <w:sz w:val="24"/>
              </w:rPr>
              <w:t> </w:t>
            </w:r>
            <w:r>
              <w:rPr>
                <w:sz w:val="24"/>
              </w:rPr>
              <w:t>new</w:t>
            </w:r>
            <w:r>
              <w:rPr>
                <w:spacing w:val="-9"/>
                <w:sz w:val="24"/>
              </w:rPr>
              <w:t> </w:t>
            </w:r>
            <w:r>
              <w:rPr>
                <w:sz w:val="24"/>
              </w:rPr>
              <w:t>requests</w:t>
            </w:r>
            <w:r>
              <w:rPr>
                <w:spacing w:val="-11"/>
                <w:sz w:val="24"/>
              </w:rPr>
              <w:t> </w:t>
            </w:r>
            <w:r>
              <w:rPr>
                <w:sz w:val="24"/>
              </w:rPr>
              <w:t>for Capital moneys.</w:t>
            </w:r>
          </w:p>
          <w:p>
            <w:pPr>
              <w:pStyle w:val="TableParagraph"/>
              <w:spacing w:before="280"/>
              <w:ind w:left="107"/>
              <w:rPr>
                <w:sz w:val="24"/>
              </w:rPr>
            </w:pPr>
            <w:r>
              <w:rPr>
                <w:sz w:val="24"/>
              </w:rPr>
              <w:t>This</w:t>
            </w:r>
            <w:r>
              <w:rPr>
                <w:spacing w:val="-12"/>
                <w:sz w:val="24"/>
              </w:rPr>
              <w:t> </w:t>
            </w:r>
            <w:r>
              <w:rPr>
                <w:sz w:val="24"/>
              </w:rPr>
              <w:t>work</w:t>
            </w:r>
            <w:r>
              <w:rPr>
                <w:spacing w:val="-12"/>
                <w:sz w:val="24"/>
              </w:rPr>
              <w:t> </w:t>
            </w:r>
            <w:r>
              <w:rPr>
                <w:sz w:val="24"/>
              </w:rPr>
              <w:t>is</w:t>
            </w:r>
            <w:r>
              <w:rPr>
                <w:spacing w:val="-12"/>
                <w:sz w:val="24"/>
              </w:rPr>
              <w:t> </w:t>
            </w:r>
            <w:r>
              <w:rPr>
                <w:sz w:val="24"/>
              </w:rPr>
              <w:t>being</w:t>
            </w:r>
            <w:r>
              <w:rPr>
                <w:spacing w:val="-11"/>
                <w:sz w:val="24"/>
              </w:rPr>
              <w:t> </w:t>
            </w:r>
            <w:r>
              <w:rPr>
                <w:sz w:val="24"/>
              </w:rPr>
              <w:t>progressed</w:t>
            </w:r>
            <w:r>
              <w:rPr>
                <w:spacing w:val="-11"/>
                <w:sz w:val="24"/>
              </w:rPr>
              <w:t> </w:t>
            </w:r>
            <w:r>
              <w:rPr>
                <w:sz w:val="24"/>
              </w:rPr>
              <w:t>by</w:t>
            </w:r>
            <w:r>
              <w:rPr>
                <w:spacing w:val="-12"/>
                <w:sz w:val="24"/>
              </w:rPr>
              <w:t> </w:t>
            </w:r>
            <w:r>
              <w:rPr>
                <w:sz w:val="24"/>
              </w:rPr>
              <w:t>the</w:t>
            </w:r>
            <w:r>
              <w:rPr>
                <w:spacing w:val="-9"/>
                <w:sz w:val="24"/>
              </w:rPr>
              <w:t> </w:t>
            </w:r>
            <w:r>
              <w:rPr>
                <w:sz w:val="24"/>
              </w:rPr>
              <w:t>Regional</w:t>
            </w:r>
            <w:r>
              <w:rPr>
                <w:spacing w:val="-13"/>
                <w:sz w:val="24"/>
              </w:rPr>
              <w:t> </w:t>
            </w:r>
            <w:r>
              <w:rPr>
                <w:sz w:val="24"/>
              </w:rPr>
              <w:t>Cellular</w:t>
            </w:r>
            <w:r>
              <w:rPr>
                <w:spacing w:val="-13"/>
                <w:sz w:val="24"/>
              </w:rPr>
              <w:t> </w:t>
            </w:r>
            <w:r>
              <w:rPr>
                <w:sz w:val="24"/>
              </w:rPr>
              <w:t>Pathology</w:t>
            </w:r>
            <w:r>
              <w:rPr>
                <w:spacing w:val="-10"/>
                <w:sz w:val="24"/>
              </w:rPr>
              <w:t> </w:t>
            </w:r>
            <w:r>
              <w:rPr>
                <w:sz w:val="24"/>
              </w:rPr>
              <w:t>Capital</w:t>
            </w:r>
            <w:r>
              <w:rPr>
                <w:spacing w:val="-13"/>
                <w:sz w:val="24"/>
              </w:rPr>
              <w:t> </w:t>
            </w:r>
            <w:r>
              <w:rPr>
                <w:sz w:val="24"/>
              </w:rPr>
              <w:t>Working</w:t>
            </w:r>
            <w:r>
              <w:rPr>
                <w:spacing w:val="-9"/>
                <w:sz w:val="24"/>
              </w:rPr>
              <w:t> </w:t>
            </w:r>
            <w:r>
              <w:rPr>
                <w:sz w:val="24"/>
              </w:rPr>
              <w:t>Group, </w:t>
            </w:r>
            <w:r>
              <w:rPr>
                <w:spacing w:val="-2"/>
                <w:sz w:val="24"/>
              </w:rPr>
              <w:t>chaired</w:t>
            </w:r>
            <w:r>
              <w:rPr>
                <w:spacing w:val="-11"/>
                <w:sz w:val="24"/>
              </w:rPr>
              <w:t> </w:t>
            </w:r>
            <w:r>
              <w:rPr>
                <w:spacing w:val="-2"/>
                <w:sz w:val="24"/>
              </w:rPr>
              <w:t>by</w:t>
            </w:r>
            <w:r>
              <w:rPr>
                <w:spacing w:val="-12"/>
                <w:sz w:val="24"/>
              </w:rPr>
              <w:t> </w:t>
            </w:r>
            <w:r>
              <w:rPr>
                <w:spacing w:val="-2"/>
                <w:sz w:val="24"/>
              </w:rPr>
              <w:t>the</w:t>
            </w:r>
            <w:r>
              <w:rPr>
                <w:spacing w:val="-11"/>
                <w:sz w:val="24"/>
              </w:rPr>
              <w:t> </w:t>
            </w:r>
            <w:r>
              <w:rPr>
                <w:spacing w:val="-2"/>
                <w:sz w:val="24"/>
              </w:rPr>
              <w:t>Executive</w:t>
            </w:r>
            <w:r>
              <w:rPr>
                <w:spacing w:val="-9"/>
                <w:sz w:val="24"/>
              </w:rPr>
              <w:t> </w:t>
            </w:r>
            <w:r>
              <w:rPr>
                <w:spacing w:val="-2"/>
                <w:sz w:val="24"/>
              </w:rPr>
              <w:t>Director</w:t>
            </w:r>
            <w:r>
              <w:rPr>
                <w:spacing w:val="-13"/>
                <w:sz w:val="24"/>
              </w:rPr>
              <w:t> </w:t>
            </w:r>
            <w:r>
              <w:rPr>
                <w:spacing w:val="-2"/>
                <w:sz w:val="24"/>
              </w:rPr>
              <w:t>of</w:t>
            </w:r>
            <w:r>
              <w:rPr>
                <w:spacing w:val="-12"/>
                <w:sz w:val="24"/>
              </w:rPr>
              <w:t> </w:t>
            </w:r>
            <w:r>
              <w:rPr>
                <w:spacing w:val="-2"/>
                <w:sz w:val="24"/>
              </w:rPr>
              <w:t>Strategy</w:t>
            </w:r>
            <w:r>
              <w:rPr>
                <w:spacing w:val="-10"/>
                <w:sz w:val="24"/>
              </w:rPr>
              <w:t> </w:t>
            </w:r>
            <w:r>
              <w:rPr>
                <w:spacing w:val="-2"/>
                <w:sz w:val="24"/>
              </w:rPr>
              <w:t>in</w:t>
            </w:r>
            <w:r>
              <w:rPr>
                <w:spacing w:val="-11"/>
                <w:sz w:val="24"/>
              </w:rPr>
              <w:t> </w:t>
            </w:r>
            <w:r>
              <w:rPr>
                <w:spacing w:val="-2"/>
                <w:sz w:val="24"/>
              </w:rPr>
              <w:t>Planning</w:t>
            </w:r>
            <w:r>
              <w:rPr>
                <w:spacing w:val="-11"/>
                <w:sz w:val="24"/>
              </w:rPr>
              <w:t> </w:t>
            </w:r>
            <w:r>
              <w:rPr>
                <w:spacing w:val="-2"/>
                <w:sz w:val="24"/>
              </w:rPr>
              <w:t>in</w:t>
            </w:r>
            <w:r>
              <w:rPr>
                <w:spacing w:val="-11"/>
                <w:sz w:val="24"/>
              </w:rPr>
              <w:t> </w:t>
            </w:r>
            <w:r>
              <w:rPr>
                <w:spacing w:val="-2"/>
                <w:sz w:val="24"/>
              </w:rPr>
              <w:t>Hywel</w:t>
            </w:r>
            <w:r>
              <w:rPr>
                <w:spacing w:val="-10"/>
                <w:sz w:val="24"/>
              </w:rPr>
              <w:t> </w:t>
            </w:r>
            <w:r>
              <w:rPr>
                <w:spacing w:val="-2"/>
                <w:sz w:val="24"/>
              </w:rPr>
              <w:t>Dda,</w:t>
            </w:r>
            <w:r>
              <w:rPr>
                <w:spacing w:val="-9"/>
                <w:sz w:val="24"/>
              </w:rPr>
              <w:t> </w:t>
            </w:r>
            <w:r>
              <w:rPr>
                <w:spacing w:val="-2"/>
                <w:sz w:val="24"/>
              </w:rPr>
              <w:t>which</w:t>
            </w:r>
            <w:r>
              <w:rPr>
                <w:spacing w:val="-11"/>
                <w:sz w:val="24"/>
              </w:rPr>
              <w:t> </w:t>
            </w:r>
            <w:r>
              <w:rPr>
                <w:spacing w:val="-2"/>
                <w:sz w:val="24"/>
              </w:rPr>
              <w:t>sits</w:t>
            </w:r>
            <w:r>
              <w:rPr>
                <w:spacing w:val="-10"/>
                <w:sz w:val="24"/>
              </w:rPr>
              <w:t> </w:t>
            </w:r>
            <w:r>
              <w:rPr>
                <w:spacing w:val="-2"/>
                <w:sz w:val="24"/>
              </w:rPr>
              <w:t>within</w:t>
            </w:r>
            <w:r>
              <w:rPr>
                <w:spacing w:val="-11"/>
                <w:sz w:val="24"/>
              </w:rPr>
              <w:t> </w:t>
            </w:r>
            <w:r>
              <w:rPr>
                <w:spacing w:val="-2"/>
                <w:sz w:val="24"/>
              </w:rPr>
              <w:t>the </w:t>
            </w:r>
            <w:r>
              <w:rPr>
                <w:sz w:val="24"/>
              </w:rPr>
              <w:t>agreed</w:t>
            </w:r>
            <w:r>
              <w:rPr>
                <w:spacing w:val="-10"/>
                <w:sz w:val="24"/>
              </w:rPr>
              <w:t> </w:t>
            </w:r>
            <w:r>
              <w:rPr>
                <w:sz w:val="24"/>
              </w:rPr>
              <w:t>Regional</w:t>
            </w:r>
            <w:r>
              <w:rPr>
                <w:spacing w:val="-9"/>
                <w:sz w:val="24"/>
              </w:rPr>
              <w:t> </w:t>
            </w:r>
            <w:r>
              <w:rPr>
                <w:sz w:val="24"/>
              </w:rPr>
              <w:t>Cellular</w:t>
            </w:r>
            <w:r>
              <w:rPr>
                <w:spacing w:val="-12"/>
                <w:sz w:val="24"/>
              </w:rPr>
              <w:t> </w:t>
            </w:r>
            <w:r>
              <w:rPr>
                <w:sz w:val="24"/>
              </w:rPr>
              <w:t>Pathology</w:t>
            </w:r>
            <w:r>
              <w:rPr>
                <w:spacing w:val="-11"/>
                <w:sz w:val="24"/>
              </w:rPr>
              <w:t> </w:t>
            </w:r>
            <w:r>
              <w:rPr>
                <w:sz w:val="24"/>
              </w:rPr>
              <w:t>Programme</w:t>
            </w:r>
            <w:r>
              <w:rPr>
                <w:spacing w:val="-10"/>
                <w:sz w:val="24"/>
              </w:rPr>
              <w:t> </w:t>
            </w:r>
            <w:r>
              <w:rPr>
                <w:sz w:val="24"/>
              </w:rPr>
              <w:t>governance</w:t>
            </w:r>
            <w:r>
              <w:rPr>
                <w:spacing w:val="-10"/>
                <w:sz w:val="24"/>
              </w:rPr>
              <w:t> </w:t>
            </w:r>
            <w:r>
              <w:rPr>
                <w:sz w:val="24"/>
              </w:rPr>
              <w:t>structure.</w:t>
            </w:r>
          </w:p>
          <w:p>
            <w:pPr>
              <w:pStyle w:val="TableParagraph"/>
              <w:spacing w:before="276"/>
              <w:ind w:left="107"/>
              <w:rPr>
                <w:sz w:val="24"/>
              </w:rPr>
            </w:pPr>
            <w:r>
              <w:rPr>
                <w:spacing w:val="-2"/>
                <w:sz w:val="24"/>
              </w:rPr>
              <w:t>The</w:t>
            </w:r>
            <w:r>
              <w:rPr>
                <w:spacing w:val="-11"/>
                <w:sz w:val="24"/>
              </w:rPr>
              <w:t> </w:t>
            </w:r>
            <w:r>
              <w:rPr>
                <w:spacing w:val="-2"/>
                <w:sz w:val="24"/>
              </w:rPr>
              <w:t>Regional</w:t>
            </w:r>
            <w:r>
              <w:rPr>
                <w:spacing w:val="-12"/>
                <w:sz w:val="24"/>
              </w:rPr>
              <w:t> </w:t>
            </w:r>
            <w:r>
              <w:rPr>
                <w:spacing w:val="-2"/>
                <w:sz w:val="24"/>
              </w:rPr>
              <w:t>Joint</w:t>
            </w:r>
            <w:r>
              <w:rPr>
                <w:spacing w:val="-8"/>
                <w:sz w:val="24"/>
              </w:rPr>
              <w:t> </w:t>
            </w:r>
            <w:r>
              <w:rPr>
                <w:spacing w:val="-2"/>
                <w:sz w:val="24"/>
              </w:rPr>
              <w:t>Committee</w:t>
            </w:r>
            <w:r>
              <w:rPr>
                <w:spacing w:val="-10"/>
                <w:sz w:val="24"/>
              </w:rPr>
              <w:t> </w:t>
            </w:r>
            <w:r>
              <w:rPr>
                <w:spacing w:val="-2"/>
                <w:sz w:val="24"/>
              </w:rPr>
              <w:t>is</w:t>
            </w:r>
            <w:r>
              <w:rPr>
                <w:spacing w:val="-11"/>
                <w:sz w:val="24"/>
              </w:rPr>
              <w:t> </w:t>
            </w:r>
            <w:r>
              <w:rPr>
                <w:spacing w:val="-2"/>
                <w:sz w:val="24"/>
              </w:rPr>
              <w:t>asked</w:t>
            </w:r>
            <w:r>
              <w:rPr>
                <w:spacing w:val="-10"/>
                <w:sz w:val="24"/>
              </w:rPr>
              <w:t> </w:t>
            </w:r>
            <w:r>
              <w:rPr>
                <w:spacing w:val="-5"/>
                <w:sz w:val="24"/>
              </w:rPr>
              <w:t>to:</w:t>
            </w:r>
          </w:p>
          <w:p>
            <w:pPr>
              <w:pStyle w:val="TableParagraph"/>
              <w:spacing w:before="276"/>
              <w:ind w:left="107" w:right="166"/>
              <w:rPr>
                <w:b/>
                <w:sz w:val="24"/>
              </w:rPr>
            </w:pPr>
            <w:r>
              <w:rPr>
                <w:b/>
                <w:spacing w:val="-2"/>
                <w:sz w:val="24"/>
              </w:rPr>
              <w:t>Note</w:t>
            </w:r>
            <w:r>
              <w:rPr>
                <w:b/>
                <w:spacing w:val="-11"/>
                <w:sz w:val="24"/>
              </w:rPr>
              <w:t> </w:t>
            </w:r>
            <w:r>
              <w:rPr>
                <w:b/>
                <w:spacing w:val="-2"/>
                <w:sz w:val="24"/>
              </w:rPr>
              <w:t>the</w:t>
            </w:r>
            <w:r>
              <w:rPr>
                <w:b/>
                <w:spacing w:val="-11"/>
                <w:sz w:val="24"/>
              </w:rPr>
              <w:t> </w:t>
            </w:r>
            <w:r>
              <w:rPr>
                <w:b/>
                <w:spacing w:val="-2"/>
                <w:sz w:val="24"/>
              </w:rPr>
              <w:t>timeline</w:t>
            </w:r>
            <w:r>
              <w:rPr>
                <w:b/>
                <w:spacing w:val="-13"/>
                <w:sz w:val="24"/>
              </w:rPr>
              <w:t> </w:t>
            </w:r>
            <w:r>
              <w:rPr>
                <w:b/>
                <w:spacing w:val="-2"/>
                <w:sz w:val="24"/>
              </w:rPr>
              <w:t>and</w:t>
            </w:r>
            <w:r>
              <w:rPr>
                <w:b/>
                <w:spacing w:val="-13"/>
                <w:sz w:val="24"/>
              </w:rPr>
              <w:t> </w:t>
            </w:r>
            <w:r>
              <w:rPr>
                <w:b/>
                <w:spacing w:val="-2"/>
                <w:sz w:val="24"/>
              </w:rPr>
              <w:t>approval</w:t>
            </w:r>
            <w:r>
              <w:rPr>
                <w:b/>
                <w:spacing w:val="-13"/>
                <w:sz w:val="24"/>
              </w:rPr>
              <w:t> </w:t>
            </w:r>
            <w:r>
              <w:rPr>
                <w:b/>
                <w:spacing w:val="-2"/>
                <w:sz w:val="24"/>
              </w:rPr>
              <w:t>process</w:t>
            </w:r>
            <w:r>
              <w:rPr>
                <w:b/>
                <w:spacing w:val="-11"/>
                <w:sz w:val="24"/>
              </w:rPr>
              <w:t> </w:t>
            </w:r>
            <w:r>
              <w:rPr>
                <w:b/>
                <w:spacing w:val="-2"/>
                <w:sz w:val="24"/>
              </w:rPr>
              <w:t>for</w:t>
            </w:r>
            <w:r>
              <w:rPr>
                <w:b/>
                <w:spacing w:val="-12"/>
                <w:sz w:val="24"/>
              </w:rPr>
              <w:t> </w:t>
            </w:r>
            <w:r>
              <w:rPr>
                <w:b/>
                <w:spacing w:val="-2"/>
                <w:sz w:val="24"/>
              </w:rPr>
              <w:t>the</w:t>
            </w:r>
            <w:r>
              <w:rPr>
                <w:b/>
                <w:spacing w:val="-11"/>
                <w:sz w:val="24"/>
              </w:rPr>
              <w:t> </w:t>
            </w:r>
            <w:r>
              <w:rPr>
                <w:b/>
                <w:spacing w:val="-2"/>
                <w:sz w:val="24"/>
              </w:rPr>
              <w:t>Capital</w:t>
            </w:r>
            <w:r>
              <w:rPr>
                <w:b/>
                <w:spacing w:val="-11"/>
                <w:sz w:val="24"/>
              </w:rPr>
              <w:t> </w:t>
            </w:r>
            <w:r>
              <w:rPr>
                <w:b/>
                <w:spacing w:val="-2"/>
                <w:sz w:val="24"/>
              </w:rPr>
              <w:t>Laboratory</w:t>
            </w:r>
            <w:r>
              <w:rPr>
                <w:b/>
                <w:spacing w:val="-13"/>
                <w:sz w:val="24"/>
              </w:rPr>
              <w:t> </w:t>
            </w:r>
            <w:r>
              <w:rPr>
                <w:b/>
                <w:spacing w:val="-2"/>
                <w:sz w:val="24"/>
              </w:rPr>
              <w:t>Site</w:t>
            </w:r>
            <w:r>
              <w:rPr>
                <w:b/>
                <w:spacing w:val="-13"/>
                <w:sz w:val="24"/>
              </w:rPr>
              <w:t> </w:t>
            </w:r>
            <w:r>
              <w:rPr>
                <w:b/>
                <w:spacing w:val="-2"/>
                <w:sz w:val="24"/>
              </w:rPr>
              <w:t>Selection</w:t>
            </w:r>
            <w:r>
              <w:rPr>
                <w:b/>
                <w:spacing w:val="-13"/>
                <w:sz w:val="24"/>
              </w:rPr>
              <w:t> </w:t>
            </w:r>
            <w:r>
              <w:rPr>
                <w:b/>
                <w:spacing w:val="-2"/>
                <w:sz w:val="24"/>
              </w:rPr>
              <w:t>SBAR </w:t>
            </w:r>
            <w:r>
              <w:rPr>
                <w:b/>
                <w:sz w:val="24"/>
              </w:rPr>
              <w:t>to Welsh Government.</w:t>
            </w:r>
          </w:p>
        </w:tc>
      </w:tr>
      <w:tr>
        <w:trPr>
          <w:trHeight w:val="3588" w:hRule="atLeast"/>
        </w:trPr>
        <w:tc>
          <w:tcPr>
            <w:tcW w:w="10068" w:type="dxa"/>
          </w:tcPr>
          <w:p>
            <w:pPr>
              <w:pStyle w:val="TableParagraph"/>
              <w:spacing w:before="1"/>
              <w:ind w:left="107"/>
              <w:rPr>
                <w:b/>
                <w:sz w:val="24"/>
              </w:rPr>
            </w:pPr>
            <w:r>
              <w:rPr>
                <w:b/>
                <w:color w:val="394871"/>
                <w:sz w:val="24"/>
                <w:u w:val="single" w:color="394871"/>
              </w:rPr>
              <w:t>Cefndir</w:t>
            </w:r>
            <w:r>
              <w:rPr>
                <w:b/>
                <w:color w:val="394871"/>
                <w:spacing w:val="-17"/>
                <w:sz w:val="24"/>
                <w:u w:val="single" w:color="394871"/>
              </w:rPr>
              <w:t> </w:t>
            </w:r>
            <w:r>
              <w:rPr>
                <w:b/>
                <w:color w:val="394871"/>
                <w:sz w:val="24"/>
                <w:u w:val="single" w:color="394871"/>
              </w:rPr>
              <w:t>/</w:t>
            </w:r>
            <w:r>
              <w:rPr>
                <w:b/>
                <w:color w:val="394871"/>
                <w:spacing w:val="-14"/>
                <w:sz w:val="24"/>
                <w:u w:val="single" w:color="394871"/>
              </w:rPr>
              <w:t> </w:t>
            </w:r>
            <w:r>
              <w:rPr>
                <w:b/>
                <w:color w:val="394871"/>
                <w:spacing w:val="-2"/>
                <w:sz w:val="24"/>
                <w:u w:val="single" w:color="394871"/>
              </w:rPr>
              <w:t>Background</w:t>
            </w:r>
          </w:p>
          <w:p>
            <w:pPr>
              <w:pStyle w:val="TableParagraph"/>
              <w:spacing w:before="276"/>
              <w:ind w:left="107" w:right="166"/>
              <w:rPr>
                <w:sz w:val="24"/>
              </w:rPr>
            </w:pPr>
            <w:r>
              <w:rPr>
                <w:sz w:val="24"/>
              </w:rPr>
              <w:t>In</w:t>
            </w:r>
            <w:r>
              <w:rPr>
                <w:spacing w:val="-7"/>
                <w:sz w:val="24"/>
              </w:rPr>
              <w:t> </w:t>
            </w:r>
            <w:r>
              <w:rPr>
                <w:sz w:val="24"/>
              </w:rPr>
              <w:t>September</w:t>
            </w:r>
            <w:r>
              <w:rPr>
                <w:spacing w:val="-9"/>
                <w:sz w:val="24"/>
              </w:rPr>
              <w:t> </w:t>
            </w:r>
            <w:r>
              <w:rPr>
                <w:sz w:val="24"/>
              </w:rPr>
              <w:t>2025,</w:t>
            </w:r>
            <w:r>
              <w:rPr>
                <w:spacing w:val="-8"/>
                <w:sz w:val="24"/>
              </w:rPr>
              <w:t> </w:t>
            </w:r>
            <w:r>
              <w:rPr>
                <w:sz w:val="24"/>
              </w:rPr>
              <w:t>a</w:t>
            </w:r>
            <w:r>
              <w:rPr>
                <w:spacing w:val="-7"/>
                <w:sz w:val="24"/>
              </w:rPr>
              <w:t> </w:t>
            </w:r>
            <w:r>
              <w:rPr>
                <w:sz w:val="24"/>
              </w:rPr>
              <w:t>paper</w:t>
            </w:r>
            <w:r>
              <w:rPr>
                <w:spacing w:val="-6"/>
                <w:sz w:val="24"/>
              </w:rPr>
              <w:t> </w:t>
            </w:r>
            <w:r>
              <w:rPr>
                <w:sz w:val="24"/>
              </w:rPr>
              <w:t>was</w:t>
            </w:r>
            <w:r>
              <w:rPr>
                <w:spacing w:val="-8"/>
                <w:sz w:val="24"/>
              </w:rPr>
              <w:t> </w:t>
            </w:r>
            <w:r>
              <w:rPr>
                <w:sz w:val="24"/>
              </w:rPr>
              <w:t>received</w:t>
            </w:r>
            <w:r>
              <w:rPr>
                <w:spacing w:val="-7"/>
                <w:sz w:val="24"/>
              </w:rPr>
              <w:t> </w:t>
            </w:r>
            <w:r>
              <w:rPr>
                <w:sz w:val="24"/>
              </w:rPr>
              <w:t>by</w:t>
            </w:r>
            <w:r>
              <w:rPr>
                <w:spacing w:val="-8"/>
                <w:sz w:val="24"/>
              </w:rPr>
              <w:t> </w:t>
            </w:r>
            <w:r>
              <w:rPr>
                <w:sz w:val="24"/>
              </w:rPr>
              <w:t>both</w:t>
            </w:r>
            <w:r>
              <w:rPr>
                <w:spacing w:val="-7"/>
                <w:sz w:val="24"/>
              </w:rPr>
              <w:t> </w:t>
            </w:r>
            <w:r>
              <w:rPr>
                <w:sz w:val="24"/>
              </w:rPr>
              <w:t>Swansea</w:t>
            </w:r>
            <w:r>
              <w:rPr>
                <w:spacing w:val="-7"/>
                <w:sz w:val="24"/>
              </w:rPr>
              <w:t> </w:t>
            </w:r>
            <w:r>
              <w:rPr>
                <w:sz w:val="24"/>
              </w:rPr>
              <w:t>Bay</w:t>
            </w:r>
            <w:r>
              <w:rPr>
                <w:spacing w:val="-11"/>
                <w:sz w:val="24"/>
              </w:rPr>
              <w:t> </w:t>
            </w:r>
            <w:r>
              <w:rPr>
                <w:sz w:val="24"/>
              </w:rPr>
              <w:t>and</w:t>
            </w:r>
            <w:r>
              <w:rPr>
                <w:spacing w:val="-7"/>
                <w:sz w:val="24"/>
              </w:rPr>
              <w:t> </w:t>
            </w:r>
            <w:r>
              <w:rPr>
                <w:sz w:val="24"/>
              </w:rPr>
              <w:t>Hywel</w:t>
            </w:r>
            <w:r>
              <w:rPr>
                <w:spacing w:val="-6"/>
                <w:sz w:val="24"/>
              </w:rPr>
              <w:t> </w:t>
            </w:r>
            <w:r>
              <w:rPr>
                <w:sz w:val="24"/>
              </w:rPr>
              <w:t>Dda’s</w:t>
            </w:r>
            <w:r>
              <w:rPr>
                <w:spacing w:val="-8"/>
                <w:sz w:val="24"/>
              </w:rPr>
              <w:t> </w:t>
            </w:r>
            <w:r>
              <w:rPr>
                <w:sz w:val="24"/>
              </w:rPr>
              <w:t>Public </w:t>
            </w:r>
            <w:r>
              <w:rPr>
                <w:spacing w:val="-2"/>
                <w:sz w:val="24"/>
              </w:rPr>
              <w:t>Health</w:t>
            </w:r>
            <w:r>
              <w:rPr>
                <w:spacing w:val="-12"/>
                <w:sz w:val="24"/>
              </w:rPr>
              <w:t> </w:t>
            </w:r>
            <w:r>
              <w:rPr>
                <w:spacing w:val="-2"/>
                <w:sz w:val="24"/>
              </w:rPr>
              <w:t>Boards</w:t>
            </w:r>
            <w:r>
              <w:rPr>
                <w:spacing w:val="-12"/>
                <w:sz w:val="24"/>
              </w:rPr>
              <w:t> </w:t>
            </w:r>
            <w:r>
              <w:rPr>
                <w:spacing w:val="-2"/>
                <w:sz w:val="24"/>
              </w:rPr>
              <w:t>seeking</w:t>
            </w:r>
            <w:r>
              <w:rPr>
                <w:spacing w:val="-12"/>
                <w:sz w:val="24"/>
              </w:rPr>
              <w:t> </w:t>
            </w:r>
            <w:r>
              <w:rPr>
                <w:spacing w:val="-2"/>
                <w:sz w:val="24"/>
              </w:rPr>
              <w:t>approval</w:t>
            </w:r>
            <w:r>
              <w:rPr>
                <w:spacing w:val="-13"/>
                <w:sz w:val="24"/>
              </w:rPr>
              <w:t> </w:t>
            </w:r>
            <w:r>
              <w:rPr>
                <w:spacing w:val="-2"/>
                <w:sz w:val="24"/>
              </w:rPr>
              <w:t>to</w:t>
            </w:r>
            <w:r>
              <w:rPr>
                <w:spacing w:val="-12"/>
                <w:sz w:val="24"/>
              </w:rPr>
              <w:t> </w:t>
            </w:r>
            <w:r>
              <w:rPr>
                <w:spacing w:val="-2"/>
                <w:sz w:val="24"/>
              </w:rPr>
              <w:t>progress</w:t>
            </w:r>
            <w:r>
              <w:rPr>
                <w:spacing w:val="-12"/>
                <w:sz w:val="24"/>
              </w:rPr>
              <w:t> </w:t>
            </w:r>
            <w:r>
              <w:rPr>
                <w:spacing w:val="-2"/>
                <w:sz w:val="24"/>
              </w:rPr>
              <w:t>with</w:t>
            </w:r>
            <w:r>
              <w:rPr>
                <w:spacing w:val="-12"/>
                <w:sz w:val="24"/>
              </w:rPr>
              <w:t> </w:t>
            </w:r>
            <w:r>
              <w:rPr>
                <w:spacing w:val="-2"/>
                <w:sz w:val="24"/>
              </w:rPr>
              <w:t>a</w:t>
            </w:r>
            <w:r>
              <w:rPr>
                <w:spacing w:val="-12"/>
                <w:sz w:val="24"/>
              </w:rPr>
              <w:t> </w:t>
            </w:r>
            <w:r>
              <w:rPr>
                <w:spacing w:val="-2"/>
                <w:sz w:val="24"/>
              </w:rPr>
              <w:t>refined</w:t>
            </w:r>
            <w:r>
              <w:rPr>
                <w:spacing w:val="-10"/>
                <w:sz w:val="24"/>
              </w:rPr>
              <w:t> </w:t>
            </w:r>
            <w:r>
              <w:rPr>
                <w:spacing w:val="-2"/>
                <w:sz w:val="24"/>
              </w:rPr>
              <w:t>scope</w:t>
            </w:r>
            <w:r>
              <w:rPr>
                <w:spacing w:val="-12"/>
                <w:sz w:val="24"/>
              </w:rPr>
              <w:t> </w:t>
            </w:r>
            <w:r>
              <w:rPr>
                <w:spacing w:val="-2"/>
                <w:sz w:val="24"/>
              </w:rPr>
              <w:t>for</w:t>
            </w:r>
            <w:r>
              <w:rPr>
                <w:spacing w:val="-13"/>
                <w:sz w:val="24"/>
              </w:rPr>
              <w:t> </w:t>
            </w:r>
            <w:r>
              <w:rPr>
                <w:spacing w:val="-2"/>
                <w:sz w:val="24"/>
              </w:rPr>
              <w:t>the</w:t>
            </w:r>
            <w:r>
              <w:rPr>
                <w:spacing w:val="-10"/>
                <w:sz w:val="24"/>
              </w:rPr>
              <w:t> </w:t>
            </w:r>
            <w:r>
              <w:rPr>
                <w:spacing w:val="-2"/>
                <w:sz w:val="24"/>
              </w:rPr>
              <w:t>Regional</w:t>
            </w:r>
            <w:r>
              <w:rPr>
                <w:spacing w:val="-13"/>
                <w:sz w:val="24"/>
              </w:rPr>
              <w:t> </w:t>
            </w:r>
            <w:r>
              <w:rPr>
                <w:spacing w:val="-2"/>
                <w:sz w:val="24"/>
              </w:rPr>
              <w:t>Pathology </w:t>
            </w:r>
            <w:r>
              <w:rPr>
                <w:sz w:val="24"/>
              </w:rPr>
              <w:t>programme</w:t>
            </w:r>
            <w:r>
              <w:rPr>
                <w:spacing w:val="-9"/>
                <w:sz w:val="24"/>
              </w:rPr>
              <w:t> </w:t>
            </w:r>
            <w:r>
              <w:rPr>
                <w:sz w:val="24"/>
              </w:rPr>
              <w:t>with</w:t>
            </w:r>
            <w:r>
              <w:rPr>
                <w:spacing w:val="-12"/>
                <w:sz w:val="24"/>
              </w:rPr>
              <w:t> </w:t>
            </w:r>
            <w:r>
              <w:rPr>
                <w:sz w:val="24"/>
              </w:rPr>
              <w:t>a</w:t>
            </w:r>
            <w:r>
              <w:rPr>
                <w:spacing w:val="-12"/>
                <w:sz w:val="24"/>
              </w:rPr>
              <w:t> </w:t>
            </w:r>
            <w:r>
              <w:rPr>
                <w:sz w:val="24"/>
              </w:rPr>
              <w:t>fully</w:t>
            </w:r>
            <w:r>
              <w:rPr>
                <w:spacing w:val="-16"/>
                <w:sz w:val="24"/>
              </w:rPr>
              <w:t> </w:t>
            </w:r>
            <w:r>
              <w:rPr>
                <w:sz w:val="24"/>
              </w:rPr>
              <w:t>integrated</w:t>
            </w:r>
            <w:r>
              <w:rPr>
                <w:spacing w:val="-10"/>
                <w:sz w:val="24"/>
              </w:rPr>
              <w:t> </w:t>
            </w:r>
            <w:r>
              <w:rPr>
                <w:sz w:val="24"/>
              </w:rPr>
              <w:t>regional</w:t>
            </w:r>
            <w:r>
              <w:rPr>
                <w:spacing w:val="-14"/>
                <w:sz w:val="24"/>
              </w:rPr>
              <w:t> </w:t>
            </w:r>
            <w:r>
              <w:rPr>
                <w:sz w:val="24"/>
              </w:rPr>
              <w:t>cellular</w:t>
            </w:r>
            <w:r>
              <w:rPr>
                <w:spacing w:val="-14"/>
                <w:sz w:val="24"/>
              </w:rPr>
              <w:t> </w:t>
            </w:r>
            <w:r>
              <w:rPr>
                <w:sz w:val="24"/>
              </w:rPr>
              <w:t>pathology</w:t>
            </w:r>
            <w:r>
              <w:rPr>
                <w:spacing w:val="-13"/>
                <w:sz w:val="24"/>
              </w:rPr>
              <w:t> </w:t>
            </w:r>
            <w:r>
              <w:rPr>
                <w:sz w:val="24"/>
              </w:rPr>
              <w:t>service</w:t>
            </w:r>
            <w:r>
              <w:rPr>
                <w:spacing w:val="-10"/>
                <w:sz w:val="24"/>
              </w:rPr>
              <w:t> </w:t>
            </w:r>
            <w:r>
              <w:rPr>
                <w:sz w:val="24"/>
              </w:rPr>
              <w:t>in</w:t>
            </w:r>
            <w:r>
              <w:rPr>
                <w:spacing w:val="-12"/>
                <w:sz w:val="24"/>
              </w:rPr>
              <w:t> </w:t>
            </w:r>
            <w:r>
              <w:rPr>
                <w:sz w:val="24"/>
              </w:rPr>
              <w:t>a</w:t>
            </w:r>
            <w:r>
              <w:rPr>
                <w:spacing w:val="-10"/>
                <w:sz w:val="24"/>
              </w:rPr>
              <w:t> </w:t>
            </w:r>
            <w:r>
              <w:rPr>
                <w:sz w:val="24"/>
              </w:rPr>
              <w:t>single</w:t>
            </w:r>
            <w:r>
              <w:rPr>
                <w:spacing w:val="-12"/>
                <w:sz w:val="24"/>
              </w:rPr>
              <w:t> </w:t>
            </w:r>
            <w:r>
              <w:rPr>
                <w:sz w:val="24"/>
              </w:rPr>
              <w:t>facility</w:t>
            </w:r>
            <w:r>
              <w:rPr>
                <w:spacing w:val="-13"/>
                <w:sz w:val="24"/>
              </w:rPr>
              <w:t> </w:t>
            </w:r>
            <w:r>
              <w:rPr>
                <w:sz w:val="24"/>
              </w:rPr>
              <w:t>for South West Wales.</w:t>
            </w:r>
          </w:p>
          <w:p>
            <w:pPr>
              <w:pStyle w:val="TableParagraph"/>
              <w:spacing w:line="270" w:lineRule="atLeast" w:before="255"/>
              <w:ind w:left="107"/>
              <w:rPr>
                <w:sz w:val="24"/>
              </w:rPr>
            </w:pPr>
            <w:r>
              <w:rPr>
                <w:spacing w:val="-2"/>
                <w:sz w:val="24"/>
              </w:rPr>
              <w:t>The</w:t>
            </w:r>
            <w:r>
              <w:rPr>
                <w:spacing w:val="-13"/>
                <w:sz w:val="24"/>
              </w:rPr>
              <w:t> </w:t>
            </w:r>
            <w:r>
              <w:rPr>
                <w:spacing w:val="-2"/>
                <w:sz w:val="24"/>
              </w:rPr>
              <w:t>paper</w:t>
            </w:r>
            <w:r>
              <w:rPr>
                <w:spacing w:val="-13"/>
                <w:sz w:val="24"/>
              </w:rPr>
              <w:t> </w:t>
            </w:r>
            <w:r>
              <w:rPr>
                <w:spacing w:val="-2"/>
                <w:sz w:val="24"/>
              </w:rPr>
              <w:t>outlined</w:t>
            </w:r>
            <w:r>
              <w:rPr>
                <w:spacing w:val="-11"/>
                <w:sz w:val="24"/>
              </w:rPr>
              <w:t> </w:t>
            </w:r>
            <w:r>
              <w:rPr>
                <w:spacing w:val="-2"/>
                <w:sz w:val="24"/>
              </w:rPr>
              <w:t>the</w:t>
            </w:r>
            <w:r>
              <w:rPr>
                <w:spacing w:val="-11"/>
                <w:sz w:val="24"/>
              </w:rPr>
              <w:t> </w:t>
            </w:r>
            <w:r>
              <w:rPr>
                <w:spacing w:val="-2"/>
                <w:sz w:val="24"/>
              </w:rPr>
              <w:t>hurdle</w:t>
            </w:r>
            <w:r>
              <w:rPr>
                <w:spacing w:val="-11"/>
                <w:sz w:val="24"/>
              </w:rPr>
              <w:t> </w:t>
            </w:r>
            <w:r>
              <w:rPr>
                <w:spacing w:val="-2"/>
                <w:sz w:val="24"/>
              </w:rPr>
              <w:t>criteria</w:t>
            </w:r>
            <w:r>
              <w:rPr>
                <w:spacing w:val="-11"/>
                <w:sz w:val="24"/>
              </w:rPr>
              <w:t> </w:t>
            </w:r>
            <w:r>
              <w:rPr>
                <w:spacing w:val="-2"/>
                <w:sz w:val="24"/>
              </w:rPr>
              <w:t>met</w:t>
            </w:r>
            <w:r>
              <w:rPr>
                <w:spacing w:val="-12"/>
                <w:sz w:val="24"/>
              </w:rPr>
              <w:t> </w:t>
            </w:r>
            <w:r>
              <w:rPr>
                <w:spacing w:val="-2"/>
                <w:sz w:val="24"/>
              </w:rPr>
              <w:t>by</w:t>
            </w:r>
            <w:r>
              <w:rPr>
                <w:spacing w:val="-11"/>
                <w:sz w:val="24"/>
              </w:rPr>
              <w:t> </w:t>
            </w:r>
            <w:r>
              <w:rPr>
                <w:spacing w:val="-2"/>
                <w:sz w:val="24"/>
              </w:rPr>
              <w:t>two</w:t>
            </w:r>
            <w:r>
              <w:rPr>
                <w:spacing w:val="-9"/>
                <w:sz w:val="24"/>
              </w:rPr>
              <w:t> </w:t>
            </w:r>
            <w:r>
              <w:rPr>
                <w:spacing w:val="-2"/>
                <w:sz w:val="24"/>
              </w:rPr>
              <w:t>identified</w:t>
            </w:r>
            <w:r>
              <w:rPr>
                <w:spacing w:val="-11"/>
                <w:sz w:val="24"/>
              </w:rPr>
              <w:t> </w:t>
            </w:r>
            <w:r>
              <w:rPr>
                <w:spacing w:val="-2"/>
                <w:sz w:val="24"/>
              </w:rPr>
              <w:t>sites</w:t>
            </w:r>
            <w:r>
              <w:rPr>
                <w:spacing w:val="-12"/>
                <w:sz w:val="24"/>
              </w:rPr>
              <w:t> </w:t>
            </w:r>
            <w:r>
              <w:rPr>
                <w:spacing w:val="-2"/>
                <w:sz w:val="24"/>
              </w:rPr>
              <w:t>which</w:t>
            </w:r>
            <w:r>
              <w:rPr>
                <w:spacing w:val="-9"/>
                <w:sz w:val="24"/>
              </w:rPr>
              <w:t> </w:t>
            </w:r>
            <w:r>
              <w:rPr>
                <w:spacing w:val="-2"/>
                <w:sz w:val="24"/>
              </w:rPr>
              <w:t>would</w:t>
            </w:r>
            <w:r>
              <w:rPr>
                <w:spacing w:val="-11"/>
                <w:sz w:val="24"/>
              </w:rPr>
              <w:t> </w:t>
            </w:r>
            <w:r>
              <w:rPr>
                <w:spacing w:val="-2"/>
                <w:sz w:val="24"/>
              </w:rPr>
              <w:t>be</w:t>
            </w:r>
            <w:r>
              <w:rPr>
                <w:spacing w:val="-8"/>
                <w:sz w:val="24"/>
              </w:rPr>
              <w:t> </w:t>
            </w:r>
            <w:r>
              <w:rPr>
                <w:spacing w:val="-2"/>
                <w:sz w:val="24"/>
              </w:rPr>
              <w:t>considered</w:t>
            </w:r>
            <w:r>
              <w:rPr>
                <w:spacing w:val="-13"/>
                <w:sz w:val="24"/>
              </w:rPr>
              <w:t> </w:t>
            </w:r>
            <w:r>
              <w:rPr>
                <w:spacing w:val="-2"/>
                <w:sz w:val="24"/>
              </w:rPr>
              <w:t>for </w:t>
            </w:r>
            <w:r>
              <w:rPr>
                <w:sz w:val="24"/>
              </w:rPr>
              <w:t>development</w:t>
            </w:r>
            <w:r>
              <w:rPr>
                <w:spacing w:val="-10"/>
                <w:sz w:val="24"/>
              </w:rPr>
              <w:t> </w:t>
            </w:r>
            <w:r>
              <w:rPr>
                <w:sz w:val="24"/>
              </w:rPr>
              <w:t>(Pentre</w:t>
            </w:r>
            <w:r>
              <w:rPr>
                <w:spacing w:val="-10"/>
                <w:sz w:val="24"/>
              </w:rPr>
              <w:t> </w:t>
            </w:r>
            <w:r>
              <w:rPr>
                <w:sz w:val="24"/>
              </w:rPr>
              <w:t>Awel,</w:t>
            </w:r>
            <w:r>
              <w:rPr>
                <w:spacing w:val="-11"/>
                <w:sz w:val="24"/>
              </w:rPr>
              <w:t> </w:t>
            </w:r>
            <w:r>
              <w:rPr>
                <w:sz w:val="24"/>
              </w:rPr>
              <w:t>Llanelli</w:t>
            </w:r>
            <w:r>
              <w:rPr>
                <w:spacing w:val="-12"/>
                <w:sz w:val="24"/>
              </w:rPr>
              <w:t> </w:t>
            </w:r>
            <w:r>
              <w:rPr>
                <w:sz w:val="24"/>
              </w:rPr>
              <w:t>and</w:t>
            </w:r>
            <w:r>
              <w:rPr>
                <w:spacing w:val="-10"/>
                <w:sz w:val="24"/>
              </w:rPr>
              <w:t> </w:t>
            </w:r>
            <w:r>
              <w:rPr>
                <w:sz w:val="24"/>
              </w:rPr>
              <w:t>Sandringham,</w:t>
            </w:r>
            <w:r>
              <w:rPr>
                <w:spacing w:val="-11"/>
                <w:sz w:val="24"/>
              </w:rPr>
              <w:t> </w:t>
            </w:r>
            <w:r>
              <w:rPr>
                <w:sz w:val="24"/>
              </w:rPr>
              <w:t>Swansea).</w:t>
            </w:r>
            <w:r>
              <w:rPr>
                <w:spacing w:val="-11"/>
                <w:sz w:val="24"/>
              </w:rPr>
              <w:t> </w:t>
            </w:r>
            <w:r>
              <w:rPr>
                <w:sz w:val="24"/>
              </w:rPr>
              <w:t>The</w:t>
            </w:r>
            <w:r>
              <w:rPr>
                <w:spacing w:val="-10"/>
                <w:sz w:val="24"/>
              </w:rPr>
              <w:t> </w:t>
            </w:r>
            <w:r>
              <w:rPr>
                <w:sz w:val="24"/>
              </w:rPr>
              <w:t>paper</w:t>
            </w:r>
            <w:r>
              <w:rPr>
                <w:spacing w:val="-12"/>
                <w:sz w:val="24"/>
              </w:rPr>
              <w:t> </w:t>
            </w:r>
            <w:r>
              <w:rPr>
                <w:sz w:val="24"/>
              </w:rPr>
              <w:t>set</w:t>
            </w:r>
            <w:r>
              <w:rPr>
                <w:spacing w:val="-11"/>
                <w:sz w:val="24"/>
              </w:rPr>
              <w:t> </w:t>
            </w:r>
            <w:r>
              <w:rPr>
                <w:sz w:val="24"/>
              </w:rPr>
              <w:t>out</w:t>
            </w:r>
            <w:r>
              <w:rPr>
                <w:spacing w:val="-10"/>
                <w:sz w:val="24"/>
              </w:rPr>
              <w:t> </w:t>
            </w:r>
            <w:r>
              <w:rPr>
                <w:sz w:val="24"/>
              </w:rPr>
              <w:t>the requirement</w:t>
            </w:r>
            <w:r>
              <w:rPr>
                <w:spacing w:val="-14"/>
                <w:sz w:val="24"/>
              </w:rPr>
              <w:t> </w:t>
            </w:r>
            <w:r>
              <w:rPr>
                <w:sz w:val="24"/>
              </w:rPr>
              <w:t>for</w:t>
            </w:r>
            <w:r>
              <w:rPr>
                <w:spacing w:val="-15"/>
                <w:sz w:val="24"/>
              </w:rPr>
              <w:t> </w:t>
            </w:r>
            <w:r>
              <w:rPr>
                <w:sz w:val="24"/>
              </w:rPr>
              <w:t>further</w:t>
            </w:r>
            <w:r>
              <w:rPr>
                <w:spacing w:val="-15"/>
                <w:sz w:val="24"/>
              </w:rPr>
              <w:t> </w:t>
            </w:r>
            <w:r>
              <w:rPr>
                <w:sz w:val="24"/>
              </w:rPr>
              <w:t>assessments</w:t>
            </w:r>
            <w:r>
              <w:rPr>
                <w:spacing w:val="-14"/>
                <w:sz w:val="24"/>
              </w:rPr>
              <w:t> </w:t>
            </w:r>
            <w:r>
              <w:rPr>
                <w:sz w:val="24"/>
              </w:rPr>
              <w:t>of</w:t>
            </w:r>
            <w:r>
              <w:rPr>
                <w:spacing w:val="-14"/>
                <w:sz w:val="24"/>
              </w:rPr>
              <w:t> </w:t>
            </w:r>
            <w:r>
              <w:rPr>
                <w:sz w:val="24"/>
              </w:rPr>
              <w:t>a</w:t>
            </w:r>
            <w:r>
              <w:rPr>
                <w:spacing w:val="-13"/>
                <w:sz w:val="24"/>
              </w:rPr>
              <w:t> </w:t>
            </w:r>
            <w:r>
              <w:rPr>
                <w:sz w:val="24"/>
              </w:rPr>
              <w:t>mechanical,</w:t>
            </w:r>
            <w:r>
              <w:rPr>
                <w:spacing w:val="-14"/>
                <w:sz w:val="24"/>
              </w:rPr>
              <w:t> </w:t>
            </w:r>
            <w:r>
              <w:rPr>
                <w:sz w:val="24"/>
              </w:rPr>
              <w:t>engineering,</w:t>
            </w:r>
            <w:r>
              <w:rPr>
                <w:spacing w:val="-12"/>
                <w:sz w:val="24"/>
              </w:rPr>
              <w:t> </w:t>
            </w:r>
            <w:r>
              <w:rPr>
                <w:sz w:val="24"/>
              </w:rPr>
              <w:t>architectural</w:t>
            </w:r>
            <w:r>
              <w:rPr>
                <w:spacing w:val="-15"/>
                <w:sz w:val="24"/>
              </w:rPr>
              <w:t> </w:t>
            </w:r>
            <w:r>
              <w:rPr>
                <w:sz w:val="24"/>
              </w:rPr>
              <w:t>and</w:t>
            </w:r>
            <w:r>
              <w:rPr>
                <w:spacing w:val="-13"/>
                <w:sz w:val="24"/>
              </w:rPr>
              <w:t> </w:t>
            </w:r>
            <w:r>
              <w:rPr>
                <w:sz w:val="24"/>
              </w:rPr>
              <w:t>design nature</w:t>
            </w:r>
            <w:r>
              <w:rPr>
                <w:spacing w:val="-9"/>
                <w:sz w:val="24"/>
              </w:rPr>
              <w:t> </w:t>
            </w:r>
            <w:r>
              <w:rPr>
                <w:sz w:val="24"/>
              </w:rPr>
              <w:t>which</w:t>
            </w:r>
            <w:r>
              <w:rPr>
                <w:spacing w:val="-9"/>
                <w:sz w:val="24"/>
              </w:rPr>
              <w:t> </w:t>
            </w:r>
            <w:r>
              <w:rPr>
                <w:sz w:val="24"/>
              </w:rPr>
              <w:t>would</w:t>
            </w:r>
            <w:r>
              <w:rPr>
                <w:spacing w:val="-11"/>
                <w:sz w:val="24"/>
              </w:rPr>
              <w:t> </w:t>
            </w:r>
            <w:r>
              <w:rPr>
                <w:sz w:val="24"/>
              </w:rPr>
              <w:t>need</w:t>
            </w:r>
            <w:r>
              <w:rPr>
                <w:spacing w:val="-11"/>
                <w:sz w:val="24"/>
              </w:rPr>
              <w:t> </w:t>
            </w:r>
            <w:r>
              <w:rPr>
                <w:sz w:val="24"/>
              </w:rPr>
              <w:t>to</w:t>
            </w:r>
            <w:r>
              <w:rPr>
                <w:spacing w:val="-11"/>
                <w:sz w:val="24"/>
              </w:rPr>
              <w:t> </w:t>
            </w:r>
            <w:r>
              <w:rPr>
                <w:sz w:val="24"/>
              </w:rPr>
              <w:t>be</w:t>
            </w:r>
            <w:r>
              <w:rPr>
                <w:spacing w:val="-11"/>
                <w:sz w:val="24"/>
              </w:rPr>
              <w:t> </w:t>
            </w:r>
            <w:r>
              <w:rPr>
                <w:sz w:val="24"/>
              </w:rPr>
              <w:t>conducted</w:t>
            </w:r>
            <w:r>
              <w:rPr>
                <w:spacing w:val="-11"/>
                <w:sz w:val="24"/>
              </w:rPr>
              <w:t> </w:t>
            </w:r>
            <w:r>
              <w:rPr>
                <w:sz w:val="24"/>
              </w:rPr>
              <w:t>to</w:t>
            </w:r>
            <w:r>
              <w:rPr>
                <w:spacing w:val="-11"/>
                <w:sz w:val="24"/>
              </w:rPr>
              <w:t> </w:t>
            </w:r>
            <w:r>
              <w:rPr>
                <w:sz w:val="24"/>
              </w:rPr>
              <w:t>assess</w:t>
            </w:r>
            <w:r>
              <w:rPr>
                <w:spacing w:val="-12"/>
                <w:sz w:val="24"/>
              </w:rPr>
              <w:t> </w:t>
            </w:r>
            <w:r>
              <w:rPr>
                <w:sz w:val="24"/>
              </w:rPr>
              <w:t>site</w:t>
            </w:r>
            <w:r>
              <w:rPr>
                <w:spacing w:val="-11"/>
                <w:sz w:val="24"/>
              </w:rPr>
              <w:t> </w:t>
            </w:r>
            <w:r>
              <w:rPr>
                <w:sz w:val="24"/>
              </w:rPr>
              <w:t>suitability</w:t>
            </w:r>
            <w:r>
              <w:rPr>
                <w:spacing w:val="-12"/>
                <w:sz w:val="24"/>
              </w:rPr>
              <w:t> </w:t>
            </w:r>
            <w:r>
              <w:rPr>
                <w:sz w:val="24"/>
              </w:rPr>
              <w:t>for</w:t>
            </w:r>
            <w:r>
              <w:rPr>
                <w:spacing w:val="-10"/>
                <w:sz w:val="24"/>
              </w:rPr>
              <w:t> </w:t>
            </w:r>
            <w:r>
              <w:rPr>
                <w:sz w:val="24"/>
              </w:rPr>
              <w:t>service</w:t>
            </w:r>
            <w:r>
              <w:rPr>
                <w:spacing w:val="-9"/>
                <w:sz w:val="24"/>
              </w:rPr>
              <w:t> </w:t>
            </w:r>
            <w:r>
              <w:rPr>
                <w:sz w:val="24"/>
              </w:rPr>
              <w:t>requirement ahead</w:t>
            </w:r>
            <w:r>
              <w:rPr>
                <w:spacing w:val="-9"/>
                <w:sz w:val="24"/>
              </w:rPr>
              <w:t> </w:t>
            </w:r>
            <w:r>
              <w:rPr>
                <w:sz w:val="24"/>
              </w:rPr>
              <w:t>of</w:t>
            </w:r>
            <w:r>
              <w:rPr>
                <w:spacing w:val="-9"/>
                <w:sz w:val="24"/>
              </w:rPr>
              <w:t> </w:t>
            </w:r>
            <w:r>
              <w:rPr>
                <w:sz w:val="24"/>
              </w:rPr>
              <w:t>an</w:t>
            </w:r>
            <w:r>
              <w:rPr>
                <w:spacing w:val="-9"/>
                <w:sz w:val="24"/>
              </w:rPr>
              <w:t> </w:t>
            </w:r>
            <w:r>
              <w:rPr>
                <w:sz w:val="24"/>
              </w:rPr>
              <w:t>SBAR</w:t>
            </w:r>
            <w:r>
              <w:rPr>
                <w:spacing w:val="-8"/>
                <w:sz w:val="24"/>
              </w:rPr>
              <w:t> </w:t>
            </w:r>
            <w:r>
              <w:rPr>
                <w:sz w:val="24"/>
              </w:rPr>
              <w:t>submission</w:t>
            </w:r>
            <w:r>
              <w:rPr>
                <w:spacing w:val="-9"/>
                <w:sz w:val="24"/>
              </w:rPr>
              <w:t> </w:t>
            </w:r>
            <w:r>
              <w:rPr>
                <w:sz w:val="24"/>
              </w:rPr>
              <w:t>to</w:t>
            </w:r>
            <w:r>
              <w:rPr>
                <w:spacing w:val="-12"/>
                <w:sz w:val="24"/>
              </w:rPr>
              <w:t> </w:t>
            </w:r>
            <w:r>
              <w:rPr>
                <w:sz w:val="24"/>
              </w:rPr>
              <w:t>Welsh</w:t>
            </w:r>
            <w:r>
              <w:rPr>
                <w:spacing w:val="-9"/>
                <w:sz w:val="24"/>
              </w:rPr>
              <w:t> </w:t>
            </w:r>
            <w:r>
              <w:rPr>
                <w:sz w:val="24"/>
              </w:rPr>
              <w:t>Government,</w:t>
            </w:r>
            <w:r>
              <w:rPr>
                <w:spacing w:val="-10"/>
                <w:sz w:val="24"/>
              </w:rPr>
              <w:t> </w:t>
            </w:r>
            <w:r>
              <w:rPr>
                <w:sz w:val="24"/>
              </w:rPr>
              <w:t>presenting</w:t>
            </w:r>
            <w:r>
              <w:rPr>
                <w:spacing w:val="-9"/>
                <w:sz w:val="24"/>
              </w:rPr>
              <w:t> </w:t>
            </w:r>
            <w:r>
              <w:rPr>
                <w:sz w:val="24"/>
              </w:rPr>
              <w:t>the</w:t>
            </w:r>
            <w:r>
              <w:rPr>
                <w:spacing w:val="-9"/>
                <w:sz w:val="24"/>
              </w:rPr>
              <w:t> </w:t>
            </w:r>
            <w:r>
              <w:rPr>
                <w:sz w:val="24"/>
              </w:rPr>
              <w:t>preferred</w:t>
            </w:r>
            <w:r>
              <w:rPr>
                <w:spacing w:val="-9"/>
                <w:sz w:val="24"/>
              </w:rPr>
              <w:t> </w:t>
            </w:r>
            <w:r>
              <w:rPr>
                <w:sz w:val="24"/>
              </w:rPr>
              <w:t>site</w:t>
            </w:r>
            <w:r>
              <w:rPr>
                <w:spacing w:val="-9"/>
                <w:sz w:val="24"/>
              </w:rPr>
              <w:t> </w:t>
            </w:r>
            <w:r>
              <w:rPr>
                <w:sz w:val="24"/>
              </w:rPr>
              <w:t>for</w:t>
            </w:r>
            <w:r>
              <w:rPr>
                <w:spacing w:val="-11"/>
                <w:sz w:val="24"/>
              </w:rPr>
              <w:t> </w:t>
            </w:r>
            <w:r>
              <w:rPr>
                <w:sz w:val="24"/>
              </w:rPr>
              <w:t>a regional cellular pathology laboratory.</w:t>
            </w:r>
          </w:p>
        </w:tc>
      </w:tr>
    </w:tbl>
    <w:p>
      <w:pPr>
        <w:spacing w:before="126"/>
        <w:ind w:left="1189" w:right="757" w:firstLine="0"/>
        <w:jc w:val="center"/>
        <w:rPr>
          <w:sz w:val="16"/>
        </w:rPr>
      </w:pPr>
      <w:r>
        <w:rPr>
          <w:spacing w:val="-2"/>
          <w:sz w:val="16"/>
        </w:rPr>
        <w:t>Page</w:t>
      </w:r>
      <w:r>
        <w:rPr>
          <w:spacing w:val="-8"/>
          <w:sz w:val="16"/>
        </w:rPr>
        <w:t> </w:t>
      </w:r>
      <w:r>
        <w:rPr>
          <w:spacing w:val="-2"/>
          <w:sz w:val="16"/>
        </w:rPr>
        <w:t>1</w:t>
      </w:r>
      <w:r>
        <w:rPr>
          <w:spacing w:val="-8"/>
          <w:sz w:val="16"/>
        </w:rPr>
        <w:t> </w:t>
      </w:r>
      <w:r>
        <w:rPr>
          <w:spacing w:val="-2"/>
          <w:sz w:val="16"/>
        </w:rPr>
        <w:t>of</w:t>
      </w:r>
      <w:r>
        <w:rPr>
          <w:spacing w:val="-5"/>
          <w:sz w:val="16"/>
        </w:rPr>
        <w:t> </w:t>
      </w:r>
      <w:r>
        <w:rPr>
          <w:spacing w:val="-10"/>
          <w:sz w:val="16"/>
        </w:rPr>
        <w:t>3</w:t>
      </w:r>
    </w:p>
    <w:p>
      <w:pPr>
        <w:spacing w:after="0"/>
        <w:jc w:val="center"/>
        <w:rPr>
          <w:sz w:val="16"/>
        </w:rPr>
        <w:sectPr>
          <w:footerReference w:type="even" r:id="rId26"/>
          <w:footerReference w:type="default" r:id="rId27"/>
          <w:pgSz w:w="11910" w:h="16840"/>
          <w:pgMar w:header="0" w:footer="149" w:top="200" w:bottom="340" w:left="283" w:right="708"/>
          <w:pgNumType w:start="30"/>
        </w:sectPr>
      </w:pPr>
    </w:p>
    <w:p>
      <w:pPr>
        <w:tabs>
          <w:tab w:pos="7157" w:val="left" w:leader="none"/>
        </w:tabs>
        <w:spacing w:line="240" w:lineRule="auto"/>
        <w:ind w:left="602" w:right="0" w:firstLine="0"/>
        <w:rPr>
          <w:sz w:val="20"/>
        </w:rPr>
      </w:pPr>
      <w:r>
        <w:rPr>
          <w:sz w:val="20"/>
        </w:rPr>
        <w:drawing>
          <wp:inline distT="0" distB="0" distL="0" distR="0">
            <wp:extent cx="2456364" cy="536543"/>
            <wp:effectExtent l="0" t="0" r="0" b="0"/>
            <wp:docPr id="132" name="Image 132"/>
            <wp:cNvGraphicFramePr>
              <a:graphicFrameLocks/>
            </wp:cNvGraphicFramePr>
            <a:graphic>
              <a:graphicData uri="http://schemas.openxmlformats.org/drawingml/2006/picture">
                <pic:pic>
                  <pic:nvPicPr>
                    <pic:cNvPr id="132" name="Image 132"/>
                    <pic:cNvPicPr/>
                  </pic:nvPicPr>
                  <pic:blipFill>
                    <a:blip r:embed="rId9" cstate="print"/>
                    <a:stretch>
                      <a:fillRect/>
                    </a:stretch>
                  </pic:blipFill>
                  <pic:spPr>
                    <a:xfrm>
                      <a:off x="0" y="0"/>
                      <a:ext cx="2456364" cy="536543"/>
                    </a:xfrm>
                    <a:prstGeom prst="rect">
                      <a:avLst/>
                    </a:prstGeom>
                  </pic:spPr>
                </pic:pic>
              </a:graphicData>
            </a:graphic>
          </wp:inline>
        </w:drawing>
      </w:r>
      <w:r>
        <w:rPr>
          <w:sz w:val="20"/>
        </w:rPr>
      </w:r>
      <w:r>
        <w:rPr>
          <w:sz w:val="20"/>
        </w:rPr>
        <w:tab/>
      </w:r>
      <w:r>
        <w:rPr>
          <w:sz w:val="20"/>
        </w:rPr>
        <w:drawing>
          <wp:inline distT="0" distB="0" distL="0" distR="0">
            <wp:extent cx="2223485" cy="510349"/>
            <wp:effectExtent l="0" t="0" r="0" b="0"/>
            <wp:docPr id="133" name="Image 133"/>
            <wp:cNvGraphicFramePr>
              <a:graphicFrameLocks/>
            </wp:cNvGraphicFramePr>
            <a:graphic>
              <a:graphicData uri="http://schemas.openxmlformats.org/drawingml/2006/picture">
                <pic:pic>
                  <pic:nvPicPr>
                    <pic:cNvPr id="133" name="Image 133"/>
                    <pic:cNvPicPr/>
                  </pic:nvPicPr>
                  <pic:blipFill>
                    <a:blip r:embed="rId28" cstate="print"/>
                    <a:stretch>
                      <a:fillRect/>
                    </a:stretch>
                  </pic:blipFill>
                  <pic:spPr>
                    <a:xfrm>
                      <a:off x="0" y="0"/>
                      <a:ext cx="2223485" cy="510349"/>
                    </a:xfrm>
                    <a:prstGeom prst="rect">
                      <a:avLst/>
                    </a:prstGeom>
                  </pic:spPr>
                </pic:pic>
              </a:graphicData>
            </a:graphic>
          </wp:inline>
        </w:drawing>
      </w:r>
      <w:r>
        <w:rPr>
          <w:sz w:val="20"/>
        </w:rPr>
      </w:r>
    </w:p>
    <w:tbl>
      <w:tblPr>
        <w:tblW w:w="0" w:type="auto"/>
        <w:jc w:val="left"/>
        <w:tblInd w:w="6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068"/>
      </w:tblGrid>
      <w:tr>
        <w:trPr>
          <w:trHeight w:val="3588" w:hRule="atLeast"/>
        </w:trPr>
        <w:tc>
          <w:tcPr>
            <w:tcW w:w="10068" w:type="dxa"/>
          </w:tcPr>
          <w:p>
            <w:pPr>
              <w:pStyle w:val="TableParagraph"/>
              <w:spacing w:before="4"/>
              <w:rPr>
                <w:sz w:val="24"/>
              </w:rPr>
            </w:pPr>
          </w:p>
          <w:p>
            <w:pPr>
              <w:pStyle w:val="TableParagraph"/>
              <w:spacing w:line="235" w:lineRule="auto" w:before="1"/>
              <w:ind w:left="107"/>
              <w:rPr>
                <w:sz w:val="24"/>
              </w:rPr>
            </w:pPr>
            <w:r>
              <w:rPr>
                <w:spacing w:val="-2"/>
                <w:sz w:val="24"/>
              </w:rPr>
              <w:t>A</w:t>
            </w:r>
            <w:r>
              <w:rPr>
                <w:spacing w:val="-9"/>
                <w:sz w:val="24"/>
              </w:rPr>
              <w:t> </w:t>
            </w:r>
            <w:r>
              <w:rPr>
                <w:spacing w:val="-2"/>
                <w:sz w:val="24"/>
              </w:rPr>
              <w:t>timeline</w:t>
            </w:r>
            <w:r>
              <w:rPr>
                <w:spacing w:val="-11"/>
                <w:sz w:val="24"/>
              </w:rPr>
              <w:t> </w:t>
            </w:r>
            <w:r>
              <w:rPr>
                <w:spacing w:val="-2"/>
                <w:sz w:val="24"/>
              </w:rPr>
              <w:t>for</w:t>
            </w:r>
            <w:r>
              <w:rPr>
                <w:spacing w:val="-13"/>
                <w:sz w:val="24"/>
              </w:rPr>
              <w:t> </w:t>
            </w:r>
            <w:r>
              <w:rPr>
                <w:spacing w:val="-2"/>
                <w:sz w:val="24"/>
              </w:rPr>
              <w:t>the</w:t>
            </w:r>
            <w:r>
              <w:rPr>
                <w:spacing w:val="-11"/>
                <w:sz w:val="24"/>
              </w:rPr>
              <w:t> </w:t>
            </w:r>
            <w:r>
              <w:rPr>
                <w:spacing w:val="-2"/>
                <w:sz w:val="24"/>
              </w:rPr>
              <w:t>process</w:t>
            </w:r>
            <w:r>
              <w:rPr>
                <w:spacing w:val="-12"/>
                <w:sz w:val="24"/>
              </w:rPr>
              <w:t> </w:t>
            </w:r>
            <w:r>
              <w:rPr>
                <w:spacing w:val="-2"/>
                <w:sz w:val="24"/>
              </w:rPr>
              <w:t>and</w:t>
            </w:r>
            <w:r>
              <w:rPr>
                <w:spacing w:val="-11"/>
                <w:sz w:val="24"/>
              </w:rPr>
              <w:t> </w:t>
            </w:r>
            <w:r>
              <w:rPr>
                <w:spacing w:val="-2"/>
                <w:sz w:val="24"/>
              </w:rPr>
              <w:t>submission</w:t>
            </w:r>
            <w:r>
              <w:rPr>
                <w:spacing w:val="-9"/>
                <w:sz w:val="24"/>
              </w:rPr>
              <w:t> </w:t>
            </w:r>
            <w:r>
              <w:rPr>
                <w:spacing w:val="-2"/>
                <w:sz w:val="24"/>
              </w:rPr>
              <w:t>to</w:t>
            </w:r>
            <w:r>
              <w:rPr>
                <w:spacing w:val="-14"/>
                <w:sz w:val="24"/>
              </w:rPr>
              <w:t> </w:t>
            </w:r>
            <w:r>
              <w:rPr>
                <w:spacing w:val="-2"/>
                <w:sz w:val="24"/>
              </w:rPr>
              <w:t>Welsh</w:t>
            </w:r>
            <w:r>
              <w:rPr>
                <w:spacing w:val="-11"/>
                <w:sz w:val="24"/>
              </w:rPr>
              <w:t> </w:t>
            </w:r>
            <w:r>
              <w:rPr>
                <w:spacing w:val="-2"/>
                <w:sz w:val="24"/>
              </w:rPr>
              <w:t>Government</w:t>
            </w:r>
            <w:r>
              <w:rPr>
                <w:spacing w:val="-12"/>
                <w:sz w:val="24"/>
              </w:rPr>
              <w:t> </w:t>
            </w:r>
            <w:r>
              <w:rPr>
                <w:spacing w:val="-2"/>
                <w:sz w:val="24"/>
              </w:rPr>
              <w:t>was</w:t>
            </w:r>
            <w:r>
              <w:rPr>
                <w:spacing w:val="-10"/>
                <w:sz w:val="24"/>
              </w:rPr>
              <w:t> </w:t>
            </w:r>
            <w:r>
              <w:rPr>
                <w:spacing w:val="-2"/>
                <w:sz w:val="24"/>
              </w:rPr>
              <w:t>developed,</w:t>
            </w:r>
            <w:r>
              <w:rPr>
                <w:spacing w:val="-12"/>
                <w:sz w:val="24"/>
              </w:rPr>
              <w:t> </w:t>
            </w:r>
            <w:r>
              <w:rPr>
                <w:spacing w:val="-2"/>
                <w:sz w:val="24"/>
              </w:rPr>
              <w:t>and</w:t>
            </w:r>
            <w:r>
              <w:rPr>
                <w:spacing w:val="-11"/>
                <w:sz w:val="24"/>
              </w:rPr>
              <w:t> </w:t>
            </w:r>
            <w:r>
              <w:rPr>
                <w:spacing w:val="-2"/>
                <w:sz w:val="24"/>
              </w:rPr>
              <w:t>a </w:t>
            </w:r>
            <w:r>
              <w:rPr>
                <w:sz w:val="24"/>
              </w:rPr>
              <w:t>workshop</w:t>
            </w:r>
            <w:r>
              <w:rPr>
                <w:spacing w:val="-6"/>
                <w:sz w:val="24"/>
              </w:rPr>
              <w:t> </w:t>
            </w:r>
            <w:r>
              <w:rPr>
                <w:sz w:val="24"/>
              </w:rPr>
              <w:t>was</w:t>
            </w:r>
            <w:r>
              <w:rPr>
                <w:spacing w:val="-9"/>
                <w:sz w:val="24"/>
              </w:rPr>
              <w:t> </w:t>
            </w:r>
            <w:r>
              <w:rPr>
                <w:sz w:val="24"/>
              </w:rPr>
              <w:t>scheduled</w:t>
            </w:r>
            <w:r>
              <w:rPr>
                <w:spacing w:val="-8"/>
                <w:sz w:val="24"/>
              </w:rPr>
              <w:t> </w:t>
            </w:r>
            <w:r>
              <w:rPr>
                <w:sz w:val="24"/>
              </w:rPr>
              <w:t>for</w:t>
            </w:r>
            <w:r>
              <w:rPr>
                <w:spacing w:val="-10"/>
                <w:sz w:val="24"/>
              </w:rPr>
              <w:t> </w:t>
            </w:r>
            <w:r>
              <w:rPr>
                <w:sz w:val="24"/>
              </w:rPr>
              <w:t>1</w:t>
            </w:r>
            <w:r>
              <w:rPr>
                <w:position w:val="8"/>
                <w:sz w:val="16"/>
              </w:rPr>
              <w:t>st</w:t>
            </w:r>
            <w:r>
              <w:rPr>
                <w:spacing w:val="14"/>
                <w:position w:val="8"/>
                <w:sz w:val="16"/>
              </w:rPr>
              <w:t> </w:t>
            </w:r>
            <w:r>
              <w:rPr>
                <w:sz w:val="24"/>
              </w:rPr>
              <w:t>December</w:t>
            </w:r>
            <w:r>
              <w:rPr>
                <w:spacing w:val="-10"/>
                <w:sz w:val="24"/>
              </w:rPr>
              <w:t> </w:t>
            </w:r>
            <w:r>
              <w:rPr>
                <w:sz w:val="24"/>
              </w:rPr>
              <w:t>2025</w:t>
            </w:r>
            <w:r>
              <w:rPr>
                <w:spacing w:val="-8"/>
                <w:sz w:val="24"/>
              </w:rPr>
              <w:t> </w:t>
            </w:r>
            <w:r>
              <w:rPr>
                <w:sz w:val="24"/>
              </w:rPr>
              <w:t>to</w:t>
            </w:r>
            <w:r>
              <w:rPr>
                <w:spacing w:val="-8"/>
                <w:sz w:val="24"/>
              </w:rPr>
              <w:t> </w:t>
            </w:r>
            <w:r>
              <w:rPr>
                <w:sz w:val="24"/>
              </w:rPr>
              <w:t>select</w:t>
            </w:r>
            <w:r>
              <w:rPr>
                <w:spacing w:val="-6"/>
                <w:sz w:val="24"/>
              </w:rPr>
              <w:t> </w:t>
            </w:r>
            <w:r>
              <w:rPr>
                <w:sz w:val="24"/>
              </w:rPr>
              <w:t>the</w:t>
            </w:r>
            <w:r>
              <w:rPr>
                <w:spacing w:val="-8"/>
                <w:sz w:val="24"/>
              </w:rPr>
              <w:t> </w:t>
            </w:r>
            <w:r>
              <w:rPr>
                <w:sz w:val="24"/>
              </w:rPr>
              <w:t>most</w:t>
            </w:r>
            <w:r>
              <w:rPr>
                <w:spacing w:val="-9"/>
                <w:sz w:val="24"/>
              </w:rPr>
              <w:t> </w:t>
            </w:r>
            <w:r>
              <w:rPr>
                <w:sz w:val="24"/>
              </w:rPr>
              <w:t>suitable</w:t>
            </w:r>
            <w:r>
              <w:rPr>
                <w:spacing w:val="-8"/>
                <w:sz w:val="24"/>
              </w:rPr>
              <w:t> </w:t>
            </w:r>
            <w:r>
              <w:rPr>
                <w:sz w:val="24"/>
              </w:rPr>
              <w:t>site.</w:t>
            </w:r>
          </w:p>
          <w:p>
            <w:pPr>
              <w:pStyle w:val="TableParagraph"/>
              <w:spacing w:before="1"/>
              <w:rPr>
                <w:sz w:val="24"/>
              </w:rPr>
            </w:pPr>
          </w:p>
          <w:p>
            <w:pPr>
              <w:pStyle w:val="TableParagraph"/>
              <w:spacing w:before="1"/>
              <w:ind w:left="107"/>
              <w:rPr>
                <w:sz w:val="24"/>
              </w:rPr>
            </w:pPr>
            <w:r>
              <w:rPr>
                <w:sz w:val="24"/>
              </w:rPr>
              <w:t>However,</w:t>
            </w:r>
            <w:r>
              <w:rPr>
                <w:spacing w:val="-7"/>
                <w:sz w:val="24"/>
              </w:rPr>
              <w:t> </w:t>
            </w:r>
            <w:r>
              <w:rPr>
                <w:sz w:val="24"/>
              </w:rPr>
              <w:t>in</w:t>
            </w:r>
            <w:r>
              <w:rPr>
                <w:spacing w:val="-7"/>
                <w:sz w:val="24"/>
              </w:rPr>
              <w:t> </w:t>
            </w:r>
            <w:r>
              <w:rPr>
                <w:sz w:val="24"/>
              </w:rPr>
              <w:t>November</w:t>
            </w:r>
            <w:r>
              <w:rPr>
                <w:spacing w:val="-11"/>
                <w:sz w:val="24"/>
              </w:rPr>
              <w:t> </w:t>
            </w:r>
            <w:r>
              <w:rPr>
                <w:sz w:val="24"/>
              </w:rPr>
              <w:t>2025,</w:t>
            </w:r>
            <w:r>
              <w:rPr>
                <w:spacing w:val="-10"/>
                <w:sz w:val="24"/>
              </w:rPr>
              <w:t> </w:t>
            </w:r>
            <w:r>
              <w:rPr>
                <w:sz w:val="24"/>
              </w:rPr>
              <w:t>a</w:t>
            </w:r>
            <w:r>
              <w:rPr>
                <w:spacing w:val="-9"/>
                <w:sz w:val="24"/>
              </w:rPr>
              <w:t> </w:t>
            </w:r>
            <w:r>
              <w:rPr>
                <w:sz w:val="24"/>
              </w:rPr>
              <w:t>new</w:t>
            </w:r>
            <w:r>
              <w:rPr>
                <w:spacing w:val="-11"/>
                <w:sz w:val="24"/>
              </w:rPr>
              <w:t> </w:t>
            </w:r>
            <w:r>
              <w:rPr>
                <w:sz w:val="24"/>
              </w:rPr>
              <w:t>site</w:t>
            </w:r>
            <w:r>
              <w:rPr>
                <w:spacing w:val="-9"/>
                <w:sz w:val="24"/>
              </w:rPr>
              <w:t> </w:t>
            </w:r>
            <w:r>
              <w:rPr>
                <w:sz w:val="24"/>
              </w:rPr>
              <w:t>option</w:t>
            </w:r>
            <w:r>
              <w:rPr>
                <w:spacing w:val="-9"/>
                <w:sz w:val="24"/>
              </w:rPr>
              <w:t> </w:t>
            </w:r>
            <w:r>
              <w:rPr>
                <w:sz w:val="24"/>
              </w:rPr>
              <w:t>(Bay</w:t>
            </w:r>
            <w:r>
              <w:rPr>
                <w:spacing w:val="-8"/>
                <w:sz w:val="24"/>
              </w:rPr>
              <w:t> </w:t>
            </w:r>
            <w:r>
              <w:rPr>
                <w:sz w:val="24"/>
              </w:rPr>
              <w:t>Campus,</w:t>
            </w:r>
            <w:r>
              <w:rPr>
                <w:spacing w:val="-10"/>
                <w:sz w:val="24"/>
              </w:rPr>
              <w:t> </w:t>
            </w:r>
            <w:r>
              <w:rPr>
                <w:sz w:val="24"/>
              </w:rPr>
              <w:t>Swansea)</w:t>
            </w:r>
            <w:r>
              <w:rPr>
                <w:spacing w:val="-8"/>
                <w:sz w:val="24"/>
              </w:rPr>
              <w:t> </w:t>
            </w:r>
            <w:r>
              <w:rPr>
                <w:sz w:val="24"/>
              </w:rPr>
              <w:t>was</w:t>
            </w:r>
            <w:r>
              <w:rPr>
                <w:spacing w:val="-7"/>
                <w:sz w:val="24"/>
              </w:rPr>
              <w:t> </w:t>
            </w:r>
            <w:r>
              <w:rPr>
                <w:sz w:val="24"/>
              </w:rPr>
              <w:t>introduced</w:t>
            </w:r>
            <w:r>
              <w:rPr>
                <w:spacing w:val="-9"/>
                <w:sz w:val="24"/>
              </w:rPr>
              <w:t> </w:t>
            </w:r>
            <w:r>
              <w:rPr>
                <w:sz w:val="24"/>
              </w:rPr>
              <w:t>by </w:t>
            </w:r>
            <w:r>
              <w:rPr>
                <w:spacing w:val="-2"/>
                <w:sz w:val="24"/>
              </w:rPr>
              <w:t>Shared</w:t>
            </w:r>
            <w:r>
              <w:rPr>
                <w:spacing w:val="-11"/>
                <w:sz w:val="24"/>
              </w:rPr>
              <w:t> </w:t>
            </w:r>
            <w:r>
              <w:rPr>
                <w:spacing w:val="-2"/>
                <w:sz w:val="24"/>
              </w:rPr>
              <w:t>Services,</w:t>
            </w:r>
            <w:r>
              <w:rPr>
                <w:spacing w:val="-12"/>
                <w:sz w:val="24"/>
              </w:rPr>
              <w:t> </w:t>
            </w:r>
            <w:r>
              <w:rPr>
                <w:spacing w:val="-2"/>
                <w:sz w:val="24"/>
              </w:rPr>
              <w:t>which</w:t>
            </w:r>
            <w:r>
              <w:rPr>
                <w:spacing w:val="-11"/>
                <w:sz w:val="24"/>
              </w:rPr>
              <w:t> </w:t>
            </w:r>
            <w:r>
              <w:rPr>
                <w:spacing w:val="-2"/>
                <w:sz w:val="24"/>
              </w:rPr>
              <w:t>met</w:t>
            </w:r>
            <w:r>
              <w:rPr>
                <w:spacing w:val="-12"/>
                <w:sz w:val="24"/>
              </w:rPr>
              <w:t> </w:t>
            </w:r>
            <w:r>
              <w:rPr>
                <w:spacing w:val="-2"/>
                <w:sz w:val="24"/>
              </w:rPr>
              <w:t>the</w:t>
            </w:r>
            <w:r>
              <w:rPr>
                <w:spacing w:val="-11"/>
                <w:sz w:val="24"/>
              </w:rPr>
              <w:t> </w:t>
            </w:r>
            <w:r>
              <w:rPr>
                <w:spacing w:val="-2"/>
                <w:sz w:val="24"/>
              </w:rPr>
              <w:t>hurdle</w:t>
            </w:r>
            <w:r>
              <w:rPr>
                <w:spacing w:val="-9"/>
                <w:sz w:val="24"/>
              </w:rPr>
              <w:t> </w:t>
            </w:r>
            <w:r>
              <w:rPr>
                <w:spacing w:val="-2"/>
                <w:sz w:val="24"/>
              </w:rPr>
              <w:t>criteria,</w:t>
            </w:r>
            <w:r>
              <w:rPr>
                <w:spacing w:val="-14"/>
                <w:sz w:val="24"/>
              </w:rPr>
              <w:t> </w:t>
            </w:r>
            <w:r>
              <w:rPr>
                <w:spacing w:val="-2"/>
                <w:sz w:val="24"/>
              </w:rPr>
              <w:t>which</w:t>
            </w:r>
            <w:r>
              <w:rPr>
                <w:spacing w:val="-9"/>
                <w:sz w:val="24"/>
              </w:rPr>
              <w:t> </w:t>
            </w:r>
            <w:r>
              <w:rPr>
                <w:spacing w:val="-2"/>
                <w:sz w:val="24"/>
              </w:rPr>
              <w:t>led</w:t>
            </w:r>
            <w:r>
              <w:rPr>
                <w:spacing w:val="-11"/>
                <w:sz w:val="24"/>
              </w:rPr>
              <w:t> </w:t>
            </w:r>
            <w:r>
              <w:rPr>
                <w:spacing w:val="-2"/>
                <w:sz w:val="24"/>
              </w:rPr>
              <w:t>to</w:t>
            </w:r>
            <w:r>
              <w:rPr>
                <w:spacing w:val="-11"/>
                <w:sz w:val="24"/>
              </w:rPr>
              <w:t> </w:t>
            </w:r>
            <w:r>
              <w:rPr>
                <w:spacing w:val="-2"/>
                <w:sz w:val="24"/>
              </w:rPr>
              <w:t>a</w:t>
            </w:r>
            <w:r>
              <w:rPr>
                <w:spacing w:val="-11"/>
                <w:sz w:val="24"/>
              </w:rPr>
              <w:t> </w:t>
            </w:r>
            <w:r>
              <w:rPr>
                <w:spacing w:val="-2"/>
                <w:sz w:val="24"/>
              </w:rPr>
              <w:t>decision</w:t>
            </w:r>
            <w:r>
              <w:rPr>
                <w:spacing w:val="-11"/>
                <w:sz w:val="24"/>
              </w:rPr>
              <w:t> </w:t>
            </w:r>
            <w:r>
              <w:rPr>
                <w:spacing w:val="-2"/>
                <w:sz w:val="24"/>
              </w:rPr>
              <w:t>by</w:t>
            </w:r>
            <w:r>
              <w:rPr>
                <w:spacing w:val="-12"/>
                <w:sz w:val="24"/>
              </w:rPr>
              <w:t> </w:t>
            </w:r>
            <w:r>
              <w:rPr>
                <w:spacing w:val="-2"/>
                <w:sz w:val="24"/>
              </w:rPr>
              <w:t>the</w:t>
            </w:r>
            <w:r>
              <w:rPr>
                <w:spacing w:val="-11"/>
                <w:sz w:val="24"/>
              </w:rPr>
              <w:t> </w:t>
            </w:r>
            <w:r>
              <w:rPr>
                <w:spacing w:val="-2"/>
                <w:sz w:val="24"/>
              </w:rPr>
              <w:t>Regional</w:t>
            </w:r>
            <w:r>
              <w:rPr>
                <w:spacing w:val="-10"/>
                <w:sz w:val="24"/>
              </w:rPr>
              <w:t> </w:t>
            </w:r>
            <w:r>
              <w:rPr>
                <w:spacing w:val="-2"/>
                <w:sz w:val="24"/>
              </w:rPr>
              <w:t>Cellular </w:t>
            </w:r>
            <w:r>
              <w:rPr>
                <w:sz w:val="24"/>
              </w:rPr>
              <w:t>Pathology</w:t>
            </w:r>
            <w:r>
              <w:rPr>
                <w:spacing w:val="-17"/>
                <w:sz w:val="24"/>
              </w:rPr>
              <w:t> </w:t>
            </w:r>
            <w:r>
              <w:rPr>
                <w:sz w:val="24"/>
              </w:rPr>
              <w:t>Capital</w:t>
            </w:r>
            <w:r>
              <w:rPr>
                <w:spacing w:val="-17"/>
                <w:sz w:val="24"/>
              </w:rPr>
              <w:t> </w:t>
            </w:r>
            <w:r>
              <w:rPr>
                <w:sz w:val="24"/>
              </w:rPr>
              <w:t>Working</w:t>
            </w:r>
            <w:r>
              <w:rPr>
                <w:spacing w:val="-16"/>
                <w:sz w:val="24"/>
              </w:rPr>
              <w:t> </w:t>
            </w:r>
            <w:r>
              <w:rPr>
                <w:sz w:val="24"/>
              </w:rPr>
              <w:t>Group</w:t>
            </w:r>
            <w:r>
              <w:rPr>
                <w:spacing w:val="-17"/>
                <w:sz w:val="24"/>
              </w:rPr>
              <w:t> </w:t>
            </w:r>
            <w:r>
              <w:rPr>
                <w:sz w:val="24"/>
              </w:rPr>
              <w:t>to</w:t>
            </w:r>
            <w:r>
              <w:rPr>
                <w:spacing w:val="-17"/>
                <w:sz w:val="24"/>
              </w:rPr>
              <w:t> </w:t>
            </w:r>
            <w:r>
              <w:rPr>
                <w:sz w:val="24"/>
              </w:rPr>
              <w:t>include</w:t>
            </w:r>
            <w:r>
              <w:rPr>
                <w:spacing w:val="-17"/>
                <w:sz w:val="24"/>
              </w:rPr>
              <w:t> </w:t>
            </w:r>
            <w:r>
              <w:rPr>
                <w:sz w:val="24"/>
              </w:rPr>
              <w:t>the</w:t>
            </w:r>
            <w:r>
              <w:rPr>
                <w:spacing w:val="-16"/>
                <w:sz w:val="24"/>
              </w:rPr>
              <w:t> </w:t>
            </w:r>
            <w:r>
              <w:rPr>
                <w:sz w:val="24"/>
              </w:rPr>
              <w:t>new</w:t>
            </w:r>
            <w:r>
              <w:rPr>
                <w:spacing w:val="-17"/>
                <w:sz w:val="24"/>
              </w:rPr>
              <w:t> </w:t>
            </w:r>
            <w:r>
              <w:rPr>
                <w:sz w:val="24"/>
              </w:rPr>
              <w:t>third</w:t>
            </w:r>
            <w:r>
              <w:rPr>
                <w:spacing w:val="-17"/>
                <w:sz w:val="24"/>
              </w:rPr>
              <w:t> </w:t>
            </w:r>
            <w:r>
              <w:rPr>
                <w:sz w:val="24"/>
              </w:rPr>
              <w:t>option</w:t>
            </w:r>
            <w:r>
              <w:rPr>
                <w:spacing w:val="-16"/>
                <w:sz w:val="24"/>
              </w:rPr>
              <w:t> </w:t>
            </w:r>
            <w:r>
              <w:rPr>
                <w:sz w:val="24"/>
              </w:rPr>
              <w:t>in</w:t>
            </w:r>
            <w:r>
              <w:rPr>
                <w:spacing w:val="-17"/>
                <w:sz w:val="24"/>
              </w:rPr>
              <w:t> </w:t>
            </w:r>
            <w:r>
              <w:rPr>
                <w:sz w:val="24"/>
              </w:rPr>
              <w:t>the</w:t>
            </w:r>
            <w:r>
              <w:rPr>
                <w:spacing w:val="-17"/>
                <w:sz w:val="24"/>
              </w:rPr>
              <w:t> </w:t>
            </w:r>
            <w:r>
              <w:rPr>
                <w:sz w:val="24"/>
              </w:rPr>
              <w:t>site</w:t>
            </w:r>
            <w:r>
              <w:rPr>
                <w:spacing w:val="-16"/>
                <w:sz w:val="24"/>
              </w:rPr>
              <w:t> </w:t>
            </w:r>
            <w:r>
              <w:rPr>
                <w:sz w:val="24"/>
              </w:rPr>
              <w:t>considerations</w:t>
            </w:r>
            <w:r>
              <w:rPr>
                <w:spacing w:val="-17"/>
                <w:sz w:val="24"/>
              </w:rPr>
              <w:t> </w:t>
            </w:r>
            <w:r>
              <w:rPr>
                <w:sz w:val="24"/>
              </w:rPr>
              <w:t>and </w:t>
            </w:r>
            <w:r>
              <w:rPr>
                <w:spacing w:val="-2"/>
                <w:sz w:val="24"/>
              </w:rPr>
              <w:t>deliberation.</w:t>
            </w:r>
          </w:p>
          <w:p>
            <w:pPr>
              <w:pStyle w:val="TableParagraph"/>
              <w:spacing w:before="2"/>
              <w:rPr>
                <w:sz w:val="24"/>
              </w:rPr>
            </w:pPr>
          </w:p>
          <w:p>
            <w:pPr>
              <w:pStyle w:val="TableParagraph"/>
              <w:spacing w:line="237" w:lineRule="auto"/>
              <w:ind w:left="107"/>
              <w:rPr>
                <w:sz w:val="24"/>
              </w:rPr>
            </w:pPr>
            <w:r>
              <w:rPr>
                <w:spacing w:val="-2"/>
                <w:sz w:val="24"/>
              </w:rPr>
              <w:t>In</w:t>
            </w:r>
            <w:r>
              <w:rPr>
                <w:spacing w:val="-10"/>
                <w:sz w:val="24"/>
              </w:rPr>
              <w:t> </w:t>
            </w:r>
            <w:r>
              <w:rPr>
                <w:spacing w:val="-2"/>
                <w:sz w:val="24"/>
              </w:rPr>
              <w:t>order</w:t>
            </w:r>
            <w:r>
              <w:rPr>
                <w:spacing w:val="-12"/>
                <w:sz w:val="24"/>
              </w:rPr>
              <w:t> </w:t>
            </w:r>
            <w:r>
              <w:rPr>
                <w:spacing w:val="-2"/>
                <w:sz w:val="24"/>
              </w:rPr>
              <w:t>to</w:t>
            </w:r>
            <w:r>
              <w:rPr>
                <w:spacing w:val="-8"/>
                <w:sz w:val="24"/>
              </w:rPr>
              <w:t> </w:t>
            </w:r>
            <w:r>
              <w:rPr>
                <w:spacing w:val="-2"/>
                <w:sz w:val="24"/>
              </w:rPr>
              <w:t>include</w:t>
            </w:r>
            <w:r>
              <w:rPr>
                <w:spacing w:val="-10"/>
                <w:sz w:val="24"/>
              </w:rPr>
              <w:t> </w:t>
            </w:r>
            <w:r>
              <w:rPr>
                <w:spacing w:val="-2"/>
                <w:sz w:val="24"/>
              </w:rPr>
              <w:t>this</w:t>
            </w:r>
            <w:r>
              <w:rPr>
                <w:spacing w:val="-11"/>
                <w:sz w:val="24"/>
              </w:rPr>
              <w:t> </w:t>
            </w:r>
            <w:r>
              <w:rPr>
                <w:spacing w:val="-2"/>
                <w:sz w:val="24"/>
              </w:rPr>
              <w:t>new</w:t>
            </w:r>
            <w:r>
              <w:rPr>
                <w:spacing w:val="-12"/>
                <w:sz w:val="24"/>
              </w:rPr>
              <w:t> </w:t>
            </w:r>
            <w:r>
              <w:rPr>
                <w:spacing w:val="-2"/>
                <w:sz w:val="24"/>
              </w:rPr>
              <w:t>third</w:t>
            </w:r>
            <w:r>
              <w:rPr>
                <w:spacing w:val="-10"/>
                <w:sz w:val="24"/>
              </w:rPr>
              <w:t> </w:t>
            </w:r>
            <w:r>
              <w:rPr>
                <w:spacing w:val="-2"/>
                <w:sz w:val="24"/>
              </w:rPr>
              <w:t>site</w:t>
            </w:r>
            <w:r>
              <w:rPr>
                <w:spacing w:val="-10"/>
                <w:sz w:val="24"/>
              </w:rPr>
              <w:t> </w:t>
            </w:r>
            <w:r>
              <w:rPr>
                <w:spacing w:val="-2"/>
                <w:sz w:val="24"/>
              </w:rPr>
              <w:t>option,</w:t>
            </w:r>
            <w:r>
              <w:rPr>
                <w:spacing w:val="-11"/>
                <w:sz w:val="24"/>
              </w:rPr>
              <w:t> </w:t>
            </w:r>
            <w:r>
              <w:rPr>
                <w:spacing w:val="-2"/>
                <w:sz w:val="24"/>
              </w:rPr>
              <w:t>and</w:t>
            </w:r>
            <w:r>
              <w:rPr>
                <w:spacing w:val="-10"/>
                <w:sz w:val="24"/>
              </w:rPr>
              <w:t> </w:t>
            </w:r>
            <w:r>
              <w:rPr>
                <w:spacing w:val="-2"/>
                <w:sz w:val="24"/>
              </w:rPr>
              <w:t>to</w:t>
            </w:r>
            <w:r>
              <w:rPr>
                <w:spacing w:val="-10"/>
                <w:sz w:val="24"/>
              </w:rPr>
              <w:t> </w:t>
            </w:r>
            <w:r>
              <w:rPr>
                <w:spacing w:val="-2"/>
                <w:sz w:val="24"/>
              </w:rPr>
              <w:t>allow</w:t>
            </w:r>
            <w:r>
              <w:rPr>
                <w:spacing w:val="-9"/>
                <w:sz w:val="24"/>
              </w:rPr>
              <w:t> </w:t>
            </w:r>
            <w:r>
              <w:rPr>
                <w:spacing w:val="-2"/>
                <w:sz w:val="24"/>
              </w:rPr>
              <w:t>sufficient</w:t>
            </w:r>
            <w:r>
              <w:rPr>
                <w:spacing w:val="-11"/>
                <w:sz w:val="24"/>
              </w:rPr>
              <w:t> </w:t>
            </w:r>
            <w:r>
              <w:rPr>
                <w:spacing w:val="-2"/>
                <w:sz w:val="24"/>
              </w:rPr>
              <w:t>time</w:t>
            </w:r>
            <w:r>
              <w:rPr>
                <w:spacing w:val="-8"/>
                <w:sz w:val="24"/>
              </w:rPr>
              <w:t> </w:t>
            </w:r>
            <w:r>
              <w:rPr>
                <w:spacing w:val="-2"/>
                <w:sz w:val="24"/>
              </w:rPr>
              <w:t>to</w:t>
            </w:r>
            <w:r>
              <w:rPr>
                <w:spacing w:val="-10"/>
                <w:sz w:val="24"/>
              </w:rPr>
              <w:t> </w:t>
            </w:r>
            <w:r>
              <w:rPr>
                <w:spacing w:val="-2"/>
                <w:sz w:val="24"/>
              </w:rPr>
              <w:t>conduct</w:t>
            </w:r>
            <w:r>
              <w:rPr>
                <w:spacing w:val="-11"/>
                <w:sz w:val="24"/>
              </w:rPr>
              <w:t> </w:t>
            </w:r>
            <w:r>
              <w:rPr>
                <w:spacing w:val="-2"/>
                <w:sz w:val="24"/>
              </w:rPr>
              <w:t>the</w:t>
            </w:r>
            <w:r>
              <w:rPr>
                <w:spacing w:val="-10"/>
                <w:sz w:val="24"/>
              </w:rPr>
              <w:t> </w:t>
            </w:r>
            <w:r>
              <w:rPr>
                <w:spacing w:val="-2"/>
                <w:sz w:val="24"/>
              </w:rPr>
              <w:t>same </w:t>
            </w:r>
            <w:r>
              <w:rPr>
                <w:sz w:val="24"/>
              </w:rPr>
              <w:t>technical</w:t>
            </w:r>
            <w:r>
              <w:rPr>
                <w:spacing w:val="-12"/>
                <w:sz w:val="24"/>
              </w:rPr>
              <w:t> </w:t>
            </w:r>
            <w:r>
              <w:rPr>
                <w:sz w:val="24"/>
              </w:rPr>
              <w:t>assessments</w:t>
            </w:r>
            <w:r>
              <w:rPr>
                <w:spacing w:val="-14"/>
                <w:sz w:val="24"/>
              </w:rPr>
              <w:t> </w:t>
            </w:r>
            <w:r>
              <w:rPr>
                <w:sz w:val="24"/>
              </w:rPr>
              <w:t>on</w:t>
            </w:r>
            <w:r>
              <w:rPr>
                <w:spacing w:val="-10"/>
                <w:sz w:val="24"/>
              </w:rPr>
              <w:t> </w:t>
            </w:r>
            <w:r>
              <w:rPr>
                <w:sz w:val="24"/>
              </w:rPr>
              <w:t>suitability</w:t>
            </w:r>
            <w:r>
              <w:rPr>
                <w:spacing w:val="-11"/>
                <w:sz w:val="24"/>
              </w:rPr>
              <w:t> </w:t>
            </w:r>
            <w:r>
              <w:rPr>
                <w:sz w:val="24"/>
              </w:rPr>
              <w:t>as</w:t>
            </w:r>
            <w:r>
              <w:rPr>
                <w:spacing w:val="-11"/>
                <w:sz w:val="24"/>
              </w:rPr>
              <w:t> </w:t>
            </w:r>
            <w:r>
              <w:rPr>
                <w:sz w:val="24"/>
              </w:rPr>
              <w:t>the</w:t>
            </w:r>
            <w:r>
              <w:rPr>
                <w:spacing w:val="-10"/>
                <w:sz w:val="24"/>
              </w:rPr>
              <w:t> </w:t>
            </w:r>
            <w:r>
              <w:rPr>
                <w:sz w:val="24"/>
              </w:rPr>
              <w:t>first</w:t>
            </w:r>
            <w:r>
              <w:rPr>
                <w:spacing w:val="-11"/>
                <w:sz w:val="24"/>
              </w:rPr>
              <w:t> </w:t>
            </w:r>
            <w:r>
              <w:rPr>
                <w:sz w:val="24"/>
              </w:rPr>
              <w:t>two</w:t>
            </w:r>
            <w:r>
              <w:rPr>
                <w:spacing w:val="-8"/>
                <w:sz w:val="24"/>
              </w:rPr>
              <w:t> </w:t>
            </w:r>
            <w:r>
              <w:rPr>
                <w:sz w:val="24"/>
              </w:rPr>
              <w:t>sites,</w:t>
            </w:r>
            <w:r>
              <w:rPr>
                <w:spacing w:val="-11"/>
                <w:sz w:val="24"/>
              </w:rPr>
              <w:t> </w:t>
            </w:r>
            <w:r>
              <w:rPr>
                <w:sz w:val="24"/>
              </w:rPr>
              <w:t>the</w:t>
            </w:r>
            <w:r>
              <w:rPr>
                <w:spacing w:val="-10"/>
                <w:sz w:val="24"/>
              </w:rPr>
              <w:t> </w:t>
            </w:r>
            <w:r>
              <w:rPr>
                <w:sz w:val="24"/>
              </w:rPr>
              <w:t>1</w:t>
            </w:r>
            <w:r>
              <w:rPr>
                <w:spacing w:val="-10"/>
                <w:sz w:val="24"/>
              </w:rPr>
              <w:t> </w:t>
            </w:r>
            <w:r>
              <w:rPr>
                <w:sz w:val="24"/>
              </w:rPr>
              <w:t>December</w:t>
            </w:r>
            <w:r>
              <w:rPr>
                <w:spacing w:val="-12"/>
                <w:sz w:val="24"/>
              </w:rPr>
              <w:t> </w:t>
            </w:r>
            <w:r>
              <w:rPr>
                <w:sz w:val="24"/>
              </w:rPr>
              <w:t>workshop</w:t>
            </w:r>
            <w:r>
              <w:rPr>
                <w:spacing w:val="-8"/>
                <w:sz w:val="24"/>
              </w:rPr>
              <w:t> </w:t>
            </w:r>
            <w:r>
              <w:rPr>
                <w:sz w:val="24"/>
              </w:rPr>
              <w:t>was deferred</w:t>
            </w:r>
            <w:r>
              <w:rPr>
                <w:spacing w:val="-4"/>
                <w:sz w:val="24"/>
              </w:rPr>
              <w:t> </w:t>
            </w:r>
            <w:r>
              <w:rPr>
                <w:sz w:val="24"/>
              </w:rPr>
              <w:t>and</w:t>
            </w:r>
            <w:r>
              <w:rPr>
                <w:spacing w:val="-2"/>
                <w:sz w:val="24"/>
              </w:rPr>
              <w:t> </w:t>
            </w:r>
            <w:r>
              <w:rPr>
                <w:sz w:val="24"/>
              </w:rPr>
              <w:t>rescheduled</w:t>
            </w:r>
            <w:r>
              <w:rPr>
                <w:spacing w:val="-4"/>
                <w:sz w:val="24"/>
              </w:rPr>
              <w:t> </w:t>
            </w:r>
            <w:r>
              <w:rPr>
                <w:sz w:val="24"/>
              </w:rPr>
              <w:t>to</w:t>
            </w:r>
            <w:r>
              <w:rPr>
                <w:spacing w:val="-2"/>
                <w:sz w:val="24"/>
              </w:rPr>
              <w:t> </w:t>
            </w:r>
            <w:r>
              <w:rPr>
                <w:sz w:val="24"/>
              </w:rPr>
              <w:t>Monday</w:t>
            </w:r>
            <w:r>
              <w:rPr>
                <w:spacing w:val="-5"/>
                <w:sz w:val="24"/>
              </w:rPr>
              <w:t> </w:t>
            </w:r>
            <w:r>
              <w:rPr>
                <w:sz w:val="24"/>
              </w:rPr>
              <w:t>the</w:t>
            </w:r>
            <w:r>
              <w:rPr>
                <w:spacing w:val="-4"/>
                <w:sz w:val="24"/>
              </w:rPr>
              <w:t> </w:t>
            </w:r>
            <w:r>
              <w:rPr>
                <w:sz w:val="24"/>
              </w:rPr>
              <w:t>2</w:t>
            </w:r>
            <w:r>
              <w:rPr>
                <w:position w:val="8"/>
                <w:sz w:val="16"/>
              </w:rPr>
              <w:t>nd</w:t>
            </w:r>
            <w:r>
              <w:rPr>
                <w:spacing w:val="16"/>
                <w:position w:val="8"/>
                <w:sz w:val="16"/>
              </w:rPr>
              <w:t> </w:t>
            </w:r>
            <w:r>
              <w:rPr>
                <w:sz w:val="24"/>
              </w:rPr>
              <w:t>of</w:t>
            </w:r>
            <w:r>
              <w:rPr>
                <w:spacing w:val="-5"/>
                <w:sz w:val="24"/>
              </w:rPr>
              <w:t> </w:t>
            </w:r>
            <w:r>
              <w:rPr>
                <w:sz w:val="24"/>
              </w:rPr>
              <w:t>February</w:t>
            </w:r>
            <w:r>
              <w:rPr>
                <w:spacing w:val="-5"/>
                <w:sz w:val="24"/>
              </w:rPr>
              <w:t> </w:t>
            </w:r>
            <w:r>
              <w:rPr>
                <w:sz w:val="24"/>
              </w:rPr>
              <w:t>2026.</w:t>
            </w:r>
          </w:p>
        </w:tc>
      </w:tr>
      <w:tr>
        <w:trPr>
          <w:trHeight w:val="8545" w:hRule="atLeast"/>
        </w:trPr>
        <w:tc>
          <w:tcPr>
            <w:tcW w:w="10068" w:type="dxa"/>
          </w:tcPr>
          <w:p>
            <w:pPr>
              <w:pStyle w:val="TableParagraph"/>
              <w:ind w:left="107"/>
              <w:rPr>
                <w:b/>
                <w:sz w:val="24"/>
              </w:rPr>
            </w:pPr>
            <w:r>
              <w:rPr>
                <w:b/>
                <w:color w:val="394871"/>
                <w:sz w:val="24"/>
                <w:u w:val="single" w:color="394871"/>
              </w:rPr>
              <w:t>Asesiad</w:t>
            </w:r>
            <w:r>
              <w:rPr>
                <w:b/>
                <w:color w:val="394871"/>
                <w:spacing w:val="-16"/>
                <w:sz w:val="24"/>
                <w:u w:val="single" w:color="394871"/>
              </w:rPr>
              <w:t> </w:t>
            </w:r>
            <w:r>
              <w:rPr>
                <w:b/>
                <w:color w:val="394871"/>
                <w:sz w:val="24"/>
                <w:u w:val="single" w:color="394871"/>
              </w:rPr>
              <w:t>/</w:t>
            </w:r>
            <w:r>
              <w:rPr>
                <w:b/>
                <w:color w:val="394871"/>
                <w:spacing w:val="-16"/>
                <w:sz w:val="24"/>
                <w:u w:val="single" w:color="394871"/>
              </w:rPr>
              <w:t> </w:t>
            </w:r>
            <w:r>
              <w:rPr>
                <w:b/>
                <w:color w:val="394871"/>
                <w:spacing w:val="-2"/>
                <w:sz w:val="24"/>
                <w:u w:val="single" w:color="394871"/>
              </w:rPr>
              <w:t>Assessment</w:t>
            </w:r>
          </w:p>
          <w:p>
            <w:pPr>
              <w:pStyle w:val="TableParagraph"/>
              <w:rPr>
                <w:sz w:val="24"/>
              </w:rPr>
            </w:pPr>
          </w:p>
          <w:p>
            <w:pPr>
              <w:pStyle w:val="TableParagraph"/>
              <w:spacing w:before="1"/>
              <w:ind w:left="107"/>
              <w:rPr>
                <w:sz w:val="24"/>
              </w:rPr>
            </w:pPr>
            <w:r>
              <w:rPr>
                <w:spacing w:val="-2"/>
                <w:sz w:val="24"/>
              </w:rPr>
              <w:t>The</w:t>
            </w:r>
            <w:r>
              <w:rPr>
                <w:spacing w:val="-11"/>
                <w:sz w:val="24"/>
              </w:rPr>
              <w:t> </w:t>
            </w:r>
            <w:r>
              <w:rPr>
                <w:spacing w:val="-2"/>
                <w:sz w:val="24"/>
              </w:rPr>
              <w:t>timeline</w:t>
            </w:r>
            <w:r>
              <w:rPr>
                <w:spacing w:val="-8"/>
                <w:sz w:val="24"/>
              </w:rPr>
              <w:t> </w:t>
            </w:r>
            <w:r>
              <w:rPr>
                <w:spacing w:val="-2"/>
                <w:sz w:val="24"/>
              </w:rPr>
              <w:t>for</w:t>
            </w:r>
            <w:r>
              <w:rPr>
                <w:spacing w:val="-11"/>
                <w:sz w:val="24"/>
              </w:rPr>
              <w:t> </w:t>
            </w:r>
            <w:r>
              <w:rPr>
                <w:spacing w:val="-2"/>
                <w:sz w:val="24"/>
              </w:rPr>
              <w:t>the</w:t>
            </w:r>
            <w:r>
              <w:rPr>
                <w:spacing w:val="-8"/>
                <w:sz w:val="24"/>
              </w:rPr>
              <w:t> </w:t>
            </w:r>
            <w:r>
              <w:rPr>
                <w:spacing w:val="-2"/>
                <w:sz w:val="24"/>
              </w:rPr>
              <w:t>process</w:t>
            </w:r>
            <w:r>
              <w:rPr>
                <w:spacing w:val="-9"/>
                <w:sz w:val="24"/>
              </w:rPr>
              <w:t> </w:t>
            </w:r>
            <w:r>
              <w:rPr>
                <w:spacing w:val="-2"/>
                <w:sz w:val="24"/>
              </w:rPr>
              <w:t>can</w:t>
            </w:r>
            <w:r>
              <w:rPr>
                <w:spacing w:val="-9"/>
                <w:sz w:val="24"/>
              </w:rPr>
              <w:t> </w:t>
            </w:r>
            <w:r>
              <w:rPr>
                <w:spacing w:val="-2"/>
                <w:sz w:val="24"/>
              </w:rPr>
              <w:t>be</w:t>
            </w:r>
            <w:r>
              <w:rPr>
                <w:spacing w:val="-8"/>
                <w:sz w:val="24"/>
              </w:rPr>
              <w:t> </w:t>
            </w:r>
            <w:r>
              <w:rPr>
                <w:spacing w:val="-2"/>
                <w:sz w:val="24"/>
              </w:rPr>
              <w:t>seen</w:t>
            </w:r>
            <w:r>
              <w:rPr>
                <w:spacing w:val="-8"/>
                <w:sz w:val="24"/>
              </w:rPr>
              <w:t> </w:t>
            </w:r>
            <w:r>
              <w:rPr>
                <w:spacing w:val="-2"/>
                <w:sz w:val="24"/>
              </w:rPr>
              <w:t>below.</w:t>
            </w:r>
          </w:p>
          <w:p>
            <w:pPr>
              <w:pStyle w:val="TableParagraph"/>
              <w:spacing w:before="43" w:after="1"/>
              <w:rPr>
                <w:sz w:val="20"/>
              </w:rPr>
            </w:pPr>
          </w:p>
          <w:p>
            <w:pPr>
              <w:pStyle w:val="TableParagraph"/>
              <w:ind w:left="108"/>
              <w:rPr>
                <w:sz w:val="20"/>
              </w:rPr>
            </w:pPr>
            <w:r>
              <w:rPr>
                <w:sz w:val="20"/>
              </w:rPr>
              <w:drawing>
                <wp:inline distT="0" distB="0" distL="0" distR="0">
                  <wp:extent cx="6286013" cy="2972943"/>
                  <wp:effectExtent l="0" t="0" r="0" b="0"/>
                  <wp:docPr id="134" name="Image 134"/>
                  <wp:cNvGraphicFramePr>
                    <a:graphicFrameLocks/>
                  </wp:cNvGraphicFramePr>
                  <a:graphic>
                    <a:graphicData uri="http://schemas.openxmlformats.org/drawingml/2006/picture">
                      <pic:pic>
                        <pic:nvPicPr>
                          <pic:cNvPr id="134" name="Image 134"/>
                          <pic:cNvPicPr/>
                        </pic:nvPicPr>
                        <pic:blipFill>
                          <a:blip r:embed="rId29" cstate="print"/>
                          <a:stretch>
                            <a:fillRect/>
                          </a:stretch>
                        </pic:blipFill>
                        <pic:spPr>
                          <a:xfrm>
                            <a:off x="0" y="0"/>
                            <a:ext cx="6286013" cy="2972943"/>
                          </a:xfrm>
                          <a:prstGeom prst="rect">
                            <a:avLst/>
                          </a:prstGeom>
                        </pic:spPr>
                      </pic:pic>
                    </a:graphicData>
                  </a:graphic>
                </wp:inline>
              </w:drawing>
            </w:r>
            <w:r>
              <w:rPr>
                <w:sz w:val="20"/>
              </w:rPr>
            </w:r>
          </w:p>
          <w:p>
            <w:pPr>
              <w:pStyle w:val="TableParagraph"/>
              <w:spacing w:before="3"/>
              <w:ind w:left="107"/>
              <w:rPr>
                <w:sz w:val="24"/>
              </w:rPr>
            </w:pPr>
            <w:r>
              <w:rPr>
                <w:spacing w:val="-2"/>
                <w:sz w:val="24"/>
              </w:rPr>
              <w:t>The</w:t>
            </w:r>
            <w:r>
              <w:rPr>
                <w:spacing w:val="-11"/>
                <w:sz w:val="24"/>
              </w:rPr>
              <w:t> </w:t>
            </w:r>
            <w:r>
              <w:rPr>
                <w:spacing w:val="-2"/>
                <w:sz w:val="24"/>
              </w:rPr>
              <w:t>SBAR</w:t>
            </w:r>
            <w:r>
              <w:rPr>
                <w:spacing w:val="-9"/>
                <w:sz w:val="24"/>
              </w:rPr>
              <w:t> </w:t>
            </w:r>
            <w:r>
              <w:rPr>
                <w:spacing w:val="-2"/>
                <w:sz w:val="24"/>
              </w:rPr>
              <w:t>needs</w:t>
            </w:r>
            <w:r>
              <w:rPr>
                <w:spacing w:val="-9"/>
                <w:sz w:val="24"/>
              </w:rPr>
              <w:t> </w:t>
            </w:r>
            <w:r>
              <w:rPr>
                <w:spacing w:val="-2"/>
                <w:sz w:val="24"/>
              </w:rPr>
              <w:t>to</w:t>
            </w:r>
            <w:r>
              <w:rPr>
                <w:spacing w:val="-8"/>
                <w:sz w:val="24"/>
              </w:rPr>
              <w:t> </w:t>
            </w:r>
            <w:r>
              <w:rPr>
                <w:spacing w:val="-2"/>
                <w:sz w:val="24"/>
              </w:rPr>
              <w:t>be</w:t>
            </w:r>
            <w:r>
              <w:rPr>
                <w:spacing w:val="-8"/>
                <w:sz w:val="24"/>
              </w:rPr>
              <w:t> </w:t>
            </w:r>
            <w:r>
              <w:rPr>
                <w:spacing w:val="-2"/>
                <w:sz w:val="24"/>
              </w:rPr>
              <w:t>submitted</w:t>
            </w:r>
            <w:r>
              <w:rPr>
                <w:spacing w:val="-8"/>
                <w:sz w:val="24"/>
              </w:rPr>
              <w:t> </w:t>
            </w:r>
            <w:r>
              <w:rPr>
                <w:spacing w:val="-2"/>
                <w:sz w:val="24"/>
              </w:rPr>
              <w:t>for</w:t>
            </w:r>
            <w:r>
              <w:rPr>
                <w:spacing w:val="-10"/>
                <w:sz w:val="24"/>
              </w:rPr>
              <w:t> </w:t>
            </w:r>
            <w:r>
              <w:rPr>
                <w:spacing w:val="-2"/>
                <w:sz w:val="24"/>
              </w:rPr>
              <w:t>approval</w:t>
            </w:r>
            <w:r>
              <w:rPr>
                <w:spacing w:val="-12"/>
                <w:sz w:val="24"/>
              </w:rPr>
              <w:t> </w:t>
            </w:r>
            <w:r>
              <w:rPr>
                <w:spacing w:val="-2"/>
                <w:sz w:val="24"/>
              </w:rPr>
              <w:t>by</w:t>
            </w:r>
            <w:r>
              <w:rPr>
                <w:spacing w:val="-9"/>
                <w:sz w:val="24"/>
              </w:rPr>
              <w:t> </w:t>
            </w:r>
            <w:r>
              <w:rPr>
                <w:spacing w:val="-2"/>
                <w:sz w:val="24"/>
              </w:rPr>
              <w:t>Swansea</w:t>
            </w:r>
            <w:r>
              <w:rPr>
                <w:spacing w:val="-9"/>
                <w:sz w:val="24"/>
              </w:rPr>
              <w:t> </w:t>
            </w:r>
            <w:r>
              <w:rPr>
                <w:spacing w:val="-2"/>
                <w:sz w:val="24"/>
              </w:rPr>
              <w:t>Bay</w:t>
            </w:r>
            <w:r>
              <w:rPr>
                <w:spacing w:val="-9"/>
                <w:sz w:val="24"/>
              </w:rPr>
              <w:t> </w:t>
            </w:r>
            <w:r>
              <w:rPr>
                <w:spacing w:val="-2"/>
                <w:sz w:val="24"/>
              </w:rPr>
              <w:t>and</w:t>
            </w:r>
            <w:r>
              <w:rPr>
                <w:spacing w:val="-6"/>
                <w:sz w:val="24"/>
              </w:rPr>
              <w:t> </w:t>
            </w:r>
            <w:r>
              <w:rPr>
                <w:spacing w:val="-2"/>
                <w:sz w:val="24"/>
              </w:rPr>
              <w:t>Hywel</w:t>
            </w:r>
            <w:r>
              <w:rPr>
                <w:spacing w:val="-7"/>
                <w:sz w:val="24"/>
              </w:rPr>
              <w:t> </w:t>
            </w:r>
            <w:r>
              <w:rPr>
                <w:spacing w:val="-2"/>
                <w:sz w:val="24"/>
              </w:rPr>
              <w:t>Dda</w:t>
            </w:r>
            <w:r>
              <w:rPr>
                <w:spacing w:val="-6"/>
                <w:sz w:val="24"/>
              </w:rPr>
              <w:t> </w:t>
            </w:r>
            <w:r>
              <w:rPr>
                <w:spacing w:val="-2"/>
                <w:sz w:val="24"/>
              </w:rPr>
              <w:t>UHB’s</w:t>
            </w:r>
            <w:r>
              <w:rPr>
                <w:spacing w:val="-9"/>
                <w:sz w:val="24"/>
              </w:rPr>
              <w:t> </w:t>
            </w:r>
            <w:r>
              <w:rPr>
                <w:spacing w:val="-2"/>
                <w:sz w:val="24"/>
              </w:rPr>
              <w:t>at</w:t>
            </w:r>
            <w:r>
              <w:rPr>
                <w:spacing w:val="-9"/>
                <w:sz w:val="24"/>
              </w:rPr>
              <w:t> </w:t>
            </w:r>
            <w:r>
              <w:rPr>
                <w:spacing w:val="-10"/>
                <w:sz w:val="24"/>
              </w:rPr>
              <w:t>a</w:t>
            </w:r>
          </w:p>
          <w:p>
            <w:pPr>
              <w:pStyle w:val="TableParagraph"/>
              <w:ind w:left="107"/>
              <w:rPr>
                <w:sz w:val="24"/>
              </w:rPr>
            </w:pPr>
            <w:r>
              <w:rPr>
                <w:spacing w:val="-2"/>
                <w:sz w:val="24"/>
              </w:rPr>
              <w:t>Public</w:t>
            </w:r>
            <w:r>
              <w:rPr>
                <w:spacing w:val="-12"/>
                <w:sz w:val="24"/>
              </w:rPr>
              <w:t> </w:t>
            </w:r>
            <w:r>
              <w:rPr>
                <w:spacing w:val="-2"/>
                <w:sz w:val="24"/>
              </w:rPr>
              <w:t>Board</w:t>
            </w:r>
            <w:r>
              <w:rPr>
                <w:spacing w:val="-9"/>
                <w:sz w:val="24"/>
              </w:rPr>
              <w:t> </w:t>
            </w:r>
            <w:r>
              <w:rPr>
                <w:spacing w:val="-2"/>
                <w:sz w:val="24"/>
              </w:rPr>
              <w:t>meeting.</w:t>
            </w:r>
            <w:r>
              <w:rPr>
                <w:spacing w:val="50"/>
                <w:sz w:val="24"/>
              </w:rPr>
              <w:t> </w:t>
            </w:r>
            <w:r>
              <w:rPr>
                <w:spacing w:val="-2"/>
                <w:sz w:val="24"/>
              </w:rPr>
              <w:t>The</w:t>
            </w:r>
            <w:r>
              <w:rPr>
                <w:spacing w:val="-12"/>
                <w:sz w:val="24"/>
              </w:rPr>
              <w:t> </w:t>
            </w:r>
            <w:r>
              <w:rPr>
                <w:spacing w:val="-2"/>
                <w:sz w:val="24"/>
              </w:rPr>
              <w:t>process</w:t>
            </w:r>
            <w:r>
              <w:rPr>
                <w:spacing w:val="-12"/>
                <w:sz w:val="24"/>
              </w:rPr>
              <w:t> </w:t>
            </w:r>
            <w:r>
              <w:rPr>
                <w:spacing w:val="-2"/>
                <w:sz w:val="24"/>
              </w:rPr>
              <w:t>and</w:t>
            </w:r>
            <w:r>
              <w:rPr>
                <w:spacing w:val="-8"/>
                <w:sz w:val="24"/>
              </w:rPr>
              <w:t> </w:t>
            </w:r>
            <w:r>
              <w:rPr>
                <w:spacing w:val="-2"/>
                <w:sz w:val="24"/>
              </w:rPr>
              <w:t>timeline</w:t>
            </w:r>
            <w:r>
              <w:rPr>
                <w:spacing w:val="-9"/>
                <w:sz w:val="24"/>
              </w:rPr>
              <w:t> </w:t>
            </w:r>
            <w:r>
              <w:rPr>
                <w:spacing w:val="-2"/>
                <w:sz w:val="24"/>
              </w:rPr>
              <w:t>to</w:t>
            </w:r>
            <w:r>
              <w:rPr>
                <w:spacing w:val="-9"/>
                <w:sz w:val="24"/>
              </w:rPr>
              <w:t> </w:t>
            </w:r>
            <w:r>
              <w:rPr>
                <w:spacing w:val="-2"/>
                <w:sz w:val="24"/>
              </w:rPr>
              <w:t>approve</w:t>
            </w:r>
            <w:r>
              <w:rPr>
                <w:spacing w:val="-9"/>
                <w:sz w:val="24"/>
              </w:rPr>
              <w:t> </w:t>
            </w:r>
            <w:r>
              <w:rPr>
                <w:spacing w:val="-2"/>
                <w:sz w:val="24"/>
              </w:rPr>
              <w:t>the</w:t>
            </w:r>
            <w:r>
              <w:rPr>
                <w:spacing w:val="-8"/>
                <w:sz w:val="24"/>
              </w:rPr>
              <w:t> </w:t>
            </w:r>
            <w:r>
              <w:rPr>
                <w:spacing w:val="-2"/>
                <w:sz w:val="24"/>
              </w:rPr>
              <w:t>SBAR</w:t>
            </w:r>
            <w:r>
              <w:rPr>
                <w:spacing w:val="-8"/>
                <w:sz w:val="24"/>
              </w:rPr>
              <w:t> </w:t>
            </w:r>
            <w:r>
              <w:rPr>
                <w:spacing w:val="-2"/>
                <w:sz w:val="24"/>
              </w:rPr>
              <w:t>has</w:t>
            </w:r>
            <w:r>
              <w:rPr>
                <w:spacing w:val="-10"/>
                <w:sz w:val="24"/>
              </w:rPr>
              <w:t> </w:t>
            </w:r>
            <w:r>
              <w:rPr>
                <w:spacing w:val="-2"/>
                <w:sz w:val="24"/>
              </w:rPr>
              <w:t>been</w:t>
            </w:r>
            <w:r>
              <w:rPr>
                <w:spacing w:val="-8"/>
                <w:sz w:val="24"/>
              </w:rPr>
              <w:t> </w:t>
            </w:r>
            <w:r>
              <w:rPr>
                <w:spacing w:val="-2"/>
                <w:sz w:val="24"/>
              </w:rPr>
              <w:t>defined:</w:t>
            </w:r>
          </w:p>
          <w:p>
            <w:pPr>
              <w:pStyle w:val="TableParagraph"/>
              <w:numPr>
                <w:ilvl w:val="0"/>
                <w:numId w:val="20"/>
              </w:numPr>
              <w:tabs>
                <w:tab w:pos="744" w:val="left" w:leader="none"/>
              </w:tabs>
              <w:spacing w:line="240" w:lineRule="auto" w:before="276" w:after="0"/>
              <w:ind w:left="744" w:right="302" w:hanging="360"/>
              <w:jc w:val="left"/>
              <w:rPr>
                <w:sz w:val="24"/>
              </w:rPr>
            </w:pPr>
            <w:r>
              <w:rPr>
                <w:spacing w:val="-2"/>
                <w:sz w:val="24"/>
              </w:rPr>
              <w:t>Regional</w:t>
            </w:r>
            <w:r>
              <w:rPr>
                <w:spacing w:val="-15"/>
                <w:sz w:val="24"/>
              </w:rPr>
              <w:t> </w:t>
            </w:r>
            <w:r>
              <w:rPr>
                <w:spacing w:val="-2"/>
                <w:sz w:val="24"/>
              </w:rPr>
              <w:t>Joint</w:t>
            </w:r>
            <w:r>
              <w:rPr>
                <w:spacing w:val="-11"/>
                <w:sz w:val="24"/>
              </w:rPr>
              <w:t> </w:t>
            </w:r>
            <w:r>
              <w:rPr>
                <w:spacing w:val="-2"/>
                <w:sz w:val="24"/>
              </w:rPr>
              <w:t>Committee</w:t>
            </w:r>
            <w:r>
              <w:rPr>
                <w:spacing w:val="-13"/>
                <w:sz w:val="24"/>
              </w:rPr>
              <w:t> </w:t>
            </w:r>
            <w:r>
              <w:rPr>
                <w:spacing w:val="-2"/>
                <w:sz w:val="24"/>
              </w:rPr>
              <w:t>for</w:t>
            </w:r>
            <w:r>
              <w:rPr>
                <w:spacing w:val="-12"/>
                <w:sz w:val="24"/>
              </w:rPr>
              <w:t> </w:t>
            </w:r>
            <w:r>
              <w:rPr>
                <w:spacing w:val="-2"/>
                <w:sz w:val="24"/>
              </w:rPr>
              <w:t>review</w:t>
            </w:r>
            <w:r>
              <w:rPr>
                <w:spacing w:val="-15"/>
                <w:sz w:val="24"/>
              </w:rPr>
              <w:t> </w:t>
            </w:r>
            <w:r>
              <w:rPr>
                <w:spacing w:val="-2"/>
                <w:sz w:val="24"/>
              </w:rPr>
              <w:t>and</w:t>
            </w:r>
            <w:r>
              <w:rPr>
                <w:spacing w:val="-13"/>
                <w:sz w:val="24"/>
              </w:rPr>
              <w:t> </w:t>
            </w:r>
            <w:r>
              <w:rPr>
                <w:spacing w:val="-2"/>
                <w:sz w:val="24"/>
              </w:rPr>
              <w:t>endorsement</w:t>
            </w:r>
            <w:r>
              <w:rPr>
                <w:spacing w:val="-14"/>
                <w:sz w:val="24"/>
              </w:rPr>
              <w:t> </w:t>
            </w:r>
            <w:r>
              <w:rPr>
                <w:spacing w:val="-2"/>
                <w:sz w:val="24"/>
              </w:rPr>
              <w:t>at</w:t>
            </w:r>
            <w:r>
              <w:rPr>
                <w:spacing w:val="-14"/>
                <w:sz w:val="24"/>
              </w:rPr>
              <w:t> </w:t>
            </w:r>
            <w:r>
              <w:rPr>
                <w:spacing w:val="-2"/>
                <w:sz w:val="24"/>
              </w:rPr>
              <w:t>a</w:t>
            </w:r>
            <w:r>
              <w:rPr>
                <w:spacing w:val="-13"/>
                <w:sz w:val="24"/>
              </w:rPr>
              <w:t> </w:t>
            </w:r>
            <w:r>
              <w:rPr>
                <w:spacing w:val="-2"/>
                <w:sz w:val="24"/>
              </w:rPr>
              <w:t>single-issue</w:t>
            </w:r>
            <w:r>
              <w:rPr>
                <w:spacing w:val="-13"/>
                <w:sz w:val="24"/>
              </w:rPr>
              <w:t> </w:t>
            </w:r>
            <w:r>
              <w:rPr>
                <w:spacing w:val="-2"/>
                <w:sz w:val="24"/>
              </w:rPr>
              <w:t>meeting,</w:t>
            </w:r>
            <w:r>
              <w:rPr>
                <w:spacing w:val="-11"/>
                <w:sz w:val="24"/>
              </w:rPr>
              <w:t> </w:t>
            </w:r>
            <w:r>
              <w:rPr>
                <w:spacing w:val="-2"/>
                <w:sz w:val="24"/>
              </w:rPr>
              <w:t>which </w:t>
            </w:r>
            <w:r>
              <w:rPr>
                <w:sz w:val="24"/>
              </w:rPr>
              <w:t>has</w:t>
            </w:r>
            <w:r>
              <w:rPr>
                <w:spacing w:val="-3"/>
                <w:sz w:val="24"/>
              </w:rPr>
              <w:t> </w:t>
            </w:r>
            <w:r>
              <w:rPr>
                <w:sz w:val="24"/>
              </w:rPr>
              <w:t>been</w:t>
            </w:r>
            <w:r>
              <w:rPr>
                <w:spacing w:val="-2"/>
                <w:sz w:val="24"/>
              </w:rPr>
              <w:t> </w:t>
            </w:r>
            <w:r>
              <w:rPr>
                <w:sz w:val="24"/>
              </w:rPr>
              <w:t>scheduled</w:t>
            </w:r>
            <w:r>
              <w:rPr>
                <w:spacing w:val="-2"/>
                <w:sz w:val="24"/>
              </w:rPr>
              <w:t> </w:t>
            </w:r>
            <w:r>
              <w:rPr>
                <w:sz w:val="24"/>
              </w:rPr>
              <w:t>virtually</w:t>
            </w:r>
            <w:r>
              <w:rPr>
                <w:spacing w:val="-3"/>
                <w:sz w:val="24"/>
              </w:rPr>
              <w:t> </w:t>
            </w:r>
            <w:r>
              <w:rPr>
                <w:sz w:val="24"/>
              </w:rPr>
              <w:t>on</w:t>
            </w:r>
            <w:r>
              <w:rPr>
                <w:spacing w:val="-2"/>
                <w:sz w:val="24"/>
              </w:rPr>
              <w:t> </w:t>
            </w:r>
            <w:r>
              <w:rPr>
                <w:sz w:val="24"/>
              </w:rPr>
              <w:t>16th</w:t>
            </w:r>
            <w:r>
              <w:rPr>
                <w:spacing w:val="-2"/>
                <w:sz w:val="24"/>
              </w:rPr>
              <w:t> </w:t>
            </w:r>
            <w:r>
              <w:rPr>
                <w:sz w:val="24"/>
              </w:rPr>
              <w:t>of</w:t>
            </w:r>
            <w:r>
              <w:rPr>
                <w:spacing w:val="-3"/>
                <w:sz w:val="24"/>
              </w:rPr>
              <w:t> </w:t>
            </w:r>
            <w:r>
              <w:rPr>
                <w:sz w:val="24"/>
              </w:rPr>
              <w:t>February</w:t>
            </w:r>
            <w:r>
              <w:rPr>
                <w:spacing w:val="-1"/>
                <w:sz w:val="24"/>
              </w:rPr>
              <w:t> </w:t>
            </w:r>
            <w:r>
              <w:rPr>
                <w:sz w:val="24"/>
              </w:rPr>
              <w:t>2026.</w:t>
            </w:r>
          </w:p>
          <w:p>
            <w:pPr>
              <w:pStyle w:val="TableParagraph"/>
              <w:numPr>
                <w:ilvl w:val="0"/>
                <w:numId w:val="20"/>
              </w:numPr>
              <w:tabs>
                <w:tab w:pos="744" w:val="left" w:leader="none"/>
              </w:tabs>
              <w:spacing w:line="235" w:lineRule="auto" w:before="4" w:after="0"/>
              <w:ind w:left="744" w:right="261" w:hanging="360"/>
              <w:jc w:val="left"/>
              <w:rPr>
                <w:sz w:val="24"/>
              </w:rPr>
            </w:pPr>
            <w:r>
              <w:rPr>
                <w:spacing w:val="-2"/>
                <w:sz w:val="24"/>
              </w:rPr>
              <w:t>Swansea</w:t>
            </w:r>
            <w:r>
              <w:rPr>
                <w:spacing w:val="-11"/>
                <w:sz w:val="24"/>
              </w:rPr>
              <w:t> </w:t>
            </w:r>
            <w:r>
              <w:rPr>
                <w:spacing w:val="-2"/>
                <w:sz w:val="24"/>
              </w:rPr>
              <w:t>Bay</w:t>
            </w:r>
            <w:r>
              <w:rPr>
                <w:spacing w:val="-12"/>
                <w:sz w:val="24"/>
              </w:rPr>
              <w:t> </w:t>
            </w:r>
            <w:r>
              <w:rPr>
                <w:spacing w:val="-2"/>
                <w:sz w:val="24"/>
              </w:rPr>
              <w:t>UHB</w:t>
            </w:r>
            <w:r>
              <w:rPr>
                <w:spacing w:val="-11"/>
                <w:sz w:val="24"/>
              </w:rPr>
              <w:t> </w:t>
            </w:r>
            <w:r>
              <w:rPr>
                <w:spacing w:val="-2"/>
                <w:sz w:val="24"/>
              </w:rPr>
              <w:t>for</w:t>
            </w:r>
            <w:r>
              <w:rPr>
                <w:spacing w:val="-13"/>
                <w:sz w:val="24"/>
              </w:rPr>
              <w:t> </w:t>
            </w:r>
            <w:r>
              <w:rPr>
                <w:spacing w:val="-2"/>
                <w:sz w:val="24"/>
              </w:rPr>
              <w:t>approval</w:t>
            </w:r>
            <w:r>
              <w:rPr>
                <w:spacing w:val="-13"/>
                <w:sz w:val="24"/>
              </w:rPr>
              <w:t> </w:t>
            </w:r>
            <w:r>
              <w:rPr>
                <w:spacing w:val="-2"/>
                <w:sz w:val="24"/>
              </w:rPr>
              <w:t>at</w:t>
            </w:r>
            <w:r>
              <w:rPr>
                <w:spacing w:val="-12"/>
                <w:sz w:val="24"/>
              </w:rPr>
              <w:t> </w:t>
            </w:r>
            <w:r>
              <w:rPr>
                <w:spacing w:val="-2"/>
                <w:sz w:val="24"/>
              </w:rPr>
              <w:t>a</w:t>
            </w:r>
            <w:r>
              <w:rPr>
                <w:spacing w:val="-11"/>
                <w:sz w:val="24"/>
              </w:rPr>
              <w:t> </w:t>
            </w:r>
            <w:r>
              <w:rPr>
                <w:spacing w:val="-2"/>
                <w:sz w:val="24"/>
              </w:rPr>
              <w:t>Special</w:t>
            </w:r>
            <w:r>
              <w:rPr>
                <w:spacing w:val="-13"/>
                <w:sz w:val="24"/>
              </w:rPr>
              <w:t> </w:t>
            </w:r>
            <w:r>
              <w:rPr>
                <w:spacing w:val="-2"/>
                <w:sz w:val="24"/>
              </w:rPr>
              <w:t>Board</w:t>
            </w:r>
            <w:r>
              <w:rPr>
                <w:spacing w:val="-11"/>
                <w:sz w:val="24"/>
              </w:rPr>
              <w:t> </w:t>
            </w:r>
            <w:r>
              <w:rPr>
                <w:spacing w:val="-2"/>
                <w:sz w:val="24"/>
              </w:rPr>
              <w:t>meeting,</w:t>
            </w:r>
            <w:r>
              <w:rPr>
                <w:spacing w:val="-9"/>
                <w:sz w:val="24"/>
              </w:rPr>
              <w:t> </w:t>
            </w:r>
            <w:r>
              <w:rPr>
                <w:spacing w:val="-2"/>
                <w:sz w:val="24"/>
              </w:rPr>
              <w:t>which</w:t>
            </w:r>
            <w:r>
              <w:rPr>
                <w:spacing w:val="-11"/>
                <w:sz w:val="24"/>
              </w:rPr>
              <w:t> </w:t>
            </w:r>
            <w:r>
              <w:rPr>
                <w:spacing w:val="-2"/>
                <w:sz w:val="24"/>
              </w:rPr>
              <w:t>has</w:t>
            </w:r>
            <w:r>
              <w:rPr>
                <w:spacing w:val="-10"/>
                <w:sz w:val="24"/>
              </w:rPr>
              <w:t> </w:t>
            </w:r>
            <w:r>
              <w:rPr>
                <w:spacing w:val="-2"/>
                <w:sz w:val="24"/>
              </w:rPr>
              <w:t>been</w:t>
            </w:r>
            <w:r>
              <w:rPr>
                <w:spacing w:val="-11"/>
                <w:sz w:val="24"/>
              </w:rPr>
              <w:t> </w:t>
            </w:r>
            <w:r>
              <w:rPr>
                <w:spacing w:val="-2"/>
                <w:sz w:val="24"/>
              </w:rPr>
              <w:t>scheduled </w:t>
            </w:r>
            <w:r>
              <w:rPr>
                <w:sz w:val="24"/>
              </w:rPr>
              <w:t>virtually on 17</w:t>
            </w:r>
            <w:r>
              <w:rPr>
                <w:position w:val="8"/>
                <w:sz w:val="16"/>
              </w:rPr>
              <w:t>th</w:t>
            </w:r>
            <w:r>
              <w:rPr>
                <w:spacing w:val="30"/>
                <w:position w:val="8"/>
                <w:sz w:val="16"/>
              </w:rPr>
              <w:t> </w:t>
            </w:r>
            <w:r>
              <w:rPr>
                <w:sz w:val="24"/>
              </w:rPr>
              <w:t>of February 2026.</w:t>
            </w:r>
          </w:p>
          <w:p>
            <w:pPr>
              <w:pStyle w:val="TableParagraph"/>
              <w:numPr>
                <w:ilvl w:val="0"/>
                <w:numId w:val="20"/>
              </w:numPr>
              <w:tabs>
                <w:tab w:pos="744" w:val="left" w:leader="none"/>
              </w:tabs>
              <w:spacing w:line="232" w:lineRule="auto" w:before="9" w:after="0"/>
              <w:ind w:left="744" w:right="910" w:hanging="360"/>
              <w:jc w:val="left"/>
              <w:rPr>
                <w:sz w:val="24"/>
              </w:rPr>
            </w:pPr>
            <w:r>
              <w:rPr>
                <w:spacing w:val="-2"/>
                <w:sz w:val="24"/>
              </w:rPr>
              <w:t>Hywel</w:t>
            </w:r>
            <w:r>
              <w:rPr>
                <w:spacing w:val="-11"/>
                <w:sz w:val="24"/>
              </w:rPr>
              <w:t> </w:t>
            </w:r>
            <w:r>
              <w:rPr>
                <w:spacing w:val="-2"/>
                <w:sz w:val="24"/>
              </w:rPr>
              <w:t>Dda</w:t>
            </w:r>
            <w:r>
              <w:rPr>
                <w:spacing w:val="-10"/>
                <w:sz w:val="24"/>
              </w:rPr>
              <w:t> </w:t>
            </w:r>
            <w:r>
              <w:rPr>
                <w:spacing w:val="-2"/>
                <w:sz w:val="24"/>
              </w:rPr>
              <w:t>UHB</w:t>
            </w:r>
            <w:r>
              <w:rPr>
                <w:spacing w:val="-12"/>
                <w:sz w:val="24"/>
              </w:rPr>
              <w:t> </w:t>
            </w:r>
            <w:r>
              <w:rPr>
                <w:spacing w:val="-2"/>
                <w:sz w:val="24"/>
              </w:rPr>
              <w:t>for</w:t>
            </w:r>
            <w:r>
              <w:rPr>
                <w:spacing w:val="-14"/>
                <w:sz w:val="24"/>
              </w:rPr>
              <w:t> </w:t>
            </w:r>
            <w:r>
              <w:rPr>
                <w:spacing w:val="-2"/>
                <w:sz w:val="24"/>
              </w:rPr>
              <w:t>approval</w:t>
            </w:r>
            <w:r>
              <w:rPr>
                <w:spacing w:val="-14"/>
                <w:sz w:val="24"/>
              </w:rPr>
              <w:t> </w:t>
            </w:r>
            <w:r>
              <w:rPr>
                <w:spacing w:val="-2"/>
                <w:sz w:val="24"/>
              </w:rPr>
              <w:t>at</w:t>
            </w:r>
            <w:r>
              <w:rPr>
                <w:spacing w:val="-13"/>
                <w:sz w:val="24"/>
              </w:rPr>
              <w:t> </w:t>
            </w:r>
            <w:r>
              <w:rPr>
                <w:spacing w:val="-2"/>
                <w:sz w:val="24"/>
              </w:rPr>
              <w:t>an</w:t>
            </w:r>
            <w:r>
              <w:rPr>
                <w:spacing w:val="-12"/>
                <w:sz w:val="24"/>
              </w:rPr>
              <w:t> </w:t>
            </w:r>
            <w:r>
              <w:rPr>
                <w:spacing w:val="-2"/>
                <w:sz w:val="24"/>
              </w:rPr>
              <w:t>Extraordinary</w:t>
            </w:r>
            <w:r>
              <w:rPr>
                <w:spacing w:val="-13"/>
                <w:sz w:val="24"/>
              </w:rPr>
              <w:t> </w:t>
            </w:r>
            <w:r>
              <w:rPr>
                <w:spacing w:val="-2"/>
                <w:sz w:val="24"/>
              </w:rPr>
              <w:t>Board</w:t>
            </w:r>
            <w:r>
              <w:rPr>
                <w:spacing w:val="-12"/>
                <w:sz w:val="24"/>
              </w:rPr>
              <w:t> </w:t>
            </w:r>
            <w:r>
              <w:rPr>
                <w:spacing w:val="-2"/>
                <w:sz w:val="24"/>
              </w:rPr>
              <w:t>meeting,</w:t>
            </w:r>
            <w:r>
              <w:rPr>
                <w:spacing w:val="-10"/>
                <w:sz w:val="24"/>
              </w:rPr>
              <w:t> </w:t>
            </w:r>
            <w:r>
              <w:rPr>
                <w:spacing w:val="-2"/>
                <w:sz w:val="24"/>
              </w:rPr>
              <w:t>which</w:t>
            </w:r>
            <w:r>
              <w:rPr>
                <w:spacing w:val="-10"/>
                <w:sz w:val="24"/>
              </w:rPr>
              <w:t> </w:t>
            </w:r>
            <w:r>
              <w:rPr>
                <w:spacing w:val="-2"/>
                <w:sz w:val="24"/>
              </w:rPr>
              <w:t>is</w:t>
            </w:r>
            <w:r>
              <w:rPr>
                <w:spacing w:val="-13"/>
                <w:sz w:val="24"/>
              </w:rPr>
              <w:t> </w:t>
            </w:r>
            <w:r>
              <w:rPr>
                <w:spacing w:val="-2"/>
                <w:sz w:val="24"/>
              </w:rPr>
              <w:t>already </w:t>
            </w:r>
            <w:r>
              <w:rPr>
                <w:sz w:val="24"/>
              </w:rPr>
              <w:t>scheduled for Thursday 19</w:t>
            </w:r>
            <w:r>
              <w:rPr>
                <w:position w:val="8"/>
                <w:sz w:val="16"/>
              </w:rPr>
              <w:t>th</w:t>
            </w:r>
            <w:r>
              <w:rPr>
                <w:spacing w:val="33"/>
                <w:position w:val="8"/>
                <w:sz w:val="16"/>
              </w:rPr>
              <w:t> </w:t>
            </w:r>
            <w:r>
              <w:rPr>
                <w:sz w:val="24"/>
              </w:rPr>
              <w:t>February.</w:t>
            </w:r>
          </w:p>
        </w:tc>
      </w:tr>
      <w:tr>
        <w:trPr>
          <w:trHeight w:val="1933" w:hRule="atLeast"/>
        </w:trPr>
        <w:tc>
          <w:tcPr>
            <w:tcW w:w="10068" w:type="dxa"/>
          </w:tcPr>
          <w:p>
            <w:pPr>
              <w:pStyle w:val="TableParagraph"/>
              <w:spacing w:before="2"/>
              <w:ind w:left="107"/>
              <w:rPr>
                <w:b/>
                <w:sz w:val="24"/>
              </w:rPr>
            </w:pPr>
            <w:r>
              <w:rPr>
                <w:b/>
                <w:color w:val="394871"/>
                <w:spacing w:val="-2"/>
                <w:sz w:val="24"/>
                <w:u w:val="single" w:color="394871"/>
              </w:rPr>
              <w:t>Argymhelliad</w:t>
            </w:r>
            <w:r>
              <w:rPr>
                <w:b/>
                <w:color w:val="394871"/>
                <w:spacing w:val="-11"/>
                <w:sz w:val="24"/>
                <w:u w:val="single" w:color="394871"/>
              </w:rPr>
              <w:t> </w:t>
            </w:r>
            <w:r>
              <w:rPr>
                <w:b/>
                <w:color w:val="394871"/>
                <w:spacing w:val="-2"/>
                <w:sz w:val="24"/>
                <w:u w:val="single" w:color="394871"/>
              </w:rPr>
              <w:t>/</w:t>
            </w:r>
            <w:r>
              <w:rPr>
                <w:b/>
                <w:color w:val="394871"/>
                <w:spacing w:val="-11"/>
                <w:sz w:val="24"/>
                <w:u w:val="single" w:color="394871"/>
              </w:rPr>
              <w:t> </w:t>
            </w:r>
            <w:r>
              <w:rPr>
                <w:b/>
                <w:color w:val="394871"/>
                <w:spacing w:val="-2"/>
                <w:sz w:val="24"/>
                <w:u w:val="single" w:color="394871"/>
              </w:rPr>
              <w:t>Recommendation</w:t>
            </w:r>
          </w:p>
          <w:p>
            <w:pPr>
              <w:pStyle w:val="TableParagraph"/>
              <w:rPr>
                <w:sz w:val="24"/>
              </w:rPr>
            </w:pPr>
          </w:p>
          <w:p>
            <w:pPr>
              <w:pStyle w:val="TableParagraph"/>
              <w:ind w:left="107"/>
              <w:rPr>
                <w:sz w:val="24"/>
              </w:rPr>
            </w:pPr>
            <w:r>
              <w:rPr>
                <w:spacing w:val="-2"/>
                <w:sz w:val="24"/>
              </w:rPr>
              <w:t>The</w:t>
            </w:r>
            <w:r>
              <w:rPr>
                <w:spacing w:val="-11"/>
                <w:sz w:val="24"/>
              </w:rPr>
              <w:t> </w:t>
            </w:r>
            <w:r>
              <w:rPr>
                <w:spacing w:val="-2"/>
                <w:sz w:val="24"/>
              </w:rPr>
              <w:t>Regional</w:t>
            </w:r>
            <w:r>
              <w:rPr>
                <w:spacing w:val="-12"/>
                <w:sz w:val="24"/>
              </w:rPr>
              <w:t> </w:t>
            </w:r>
            <w:r>
              <w:rPr>
                <w:spacing w:val="-2"/>
                <w:sz w:val="24"/>
              </w:rPr>
              <w:t>Joint</w:t>
            </w:r>
            <w:r>
              <w:rPr>
                <w:spacing w:val="-9"/>
                <w:sz w:val="24"/>
              </w:rPr>
              <w:t> </w:t>
            </w:r>
            <w:r>
              <w:rPr>
                <w:spacing w:val="-2"/>
                <w:sz w:val="24"/>
              </w:rPr>
              <w:t>Committee</w:t>
            </w:r>
            <w:r>
              <w:rPr>
                <w:spacing w:val="-10"/>
                <w:sz w:val="24"/>
              </w:rPr>
              <w:t> </w:t>
            </w:r>
            <w:r>
              <w:rPr>
                <w:spacing w:val="-2"/>
                <w:sz w:val="24"/>
              </w:rPr>
              <w:t>is</w:t>
            </w:r>
            <w:r>
              <w:rPr>
                <w:spacing w:val="-11"/>
                <w:sz w:val="24"/>
              </w:rPr>
              <w:t> </w:t>
            </w:r>
            <w:r>
              <w:rPr>
                <w:spacing w:val="-2"/>
                <w:sz w:val="24"/>
              </w:rPr>
              <w:t>asked</w:t>
            </w:r>
            <w:r>
              <w:rPr>
                <w:spacing w:val="-10"/>
                <w:sz w:val="24"/>
              </w:rPr>
              <w:t> </w:t>
            </w:r>
            <w:r>
              <w:rPr>
                <w:spacing w:val="-5"/>
                <w:sz w:val="24"/>
              </w:rPr>
              <w:t>to:</w:t>
            </w:r>
          </w:p>
          <w:p>
            <w:pPr>
              <w:pStyle w:val="TableParagraph"/>
              <w:rPr>
                <w:sz w:val="24"/>
              </w:rPr>
            </w:pPr>
          </w:p>
          <w:p>
            <w:pPr>
              <w:pStyle w:val="TableParagraph"/>
              <w:ind w:left="107" w:right="166"/>
              <w:rPr>
                <w:b/>
                <w:sz w:val="24"/>
              </w:rPr>
            </w:pPr>
            <w:r>
              <w:rPr>
                <w:b/>
                <w:spacing w:val="-2"/>
                <w:sz w:val="24"/>
              </w:rPr>
              <w:t>Note</w:t>
            </w:r>
            <w:r>
              <w:rPr>
                <w:b/>
                <w:spacing w:val="-11"/>
                <w:sz w:val="24"/>
              </w:rPr>
              <w:t> </w:t>
            </w:r>
            <w:r>
              <w:rPr>
                <w:b/>
                <w:spacing w:val="-2"/>
                <w:sz w:val="24"/>
              </w:rPr>
              <w:t>the</w:t>
            </w:r>
            <w:r>
              <w:rPr>
                <w:b/>
                <w:spacing w:val="-11"/>
                <w:sz w:val="24"/>
              </w:rPr>
              <w:t> </w:t>
            </w:r>
            <w:r>
              <w:rPr>
                <w:b/>
                <w:spacing w:val="-2"/>
                <w:sz w:val="24"/>
              </w:rPr>
              <w:t>timeline</w:t>
            </w:r>
            <w:r>
              <w:rPr>
                <w:b/>
                <w:spacing w:val="-13"/>
                <w:sz w:val="24"/>
              </w:rPr>
              <w:t> </w:t>
            </w:r>
            <w:r>
              <w:rPr>
                <w:b/>
                <w:spacing w:val="-2"/>
                <w:sz w:val="24"/>
              </w:rPr>
              <w:t>and</w:t>
            </w:r>
            <w:r>
              <w:rPr>
                <w:b/>
                <w:spacing w:val="-13"/>
                <w:sz w:val="24"/>
              </w:rPr>
              <w:t> </w:t>
            </w:r>
            <w:r>
              <w:rPr>
                <w:b/>
                <w:spacing w:val="-2"/>
                <w:sz w:val="24"/>
              </w:rPr>
              <w:t>approval</w:t>
            </w:r>
            <w:r>
              <w:rPr>
                <w:b/>
                <w:spacing w:val="-13"/>
                <w:sz w:val="24"/>
              </w:rPr>
              <w:t> </w:t>
            </w:r>
            <w:r>
              <w:rPr>
                <w:b/>
                <w:spacing w:val="-2"/>
                <w:sz w:val="24"/>
              </w:rPr>
              <w:t>process</w:t>
            </w:r>
            <w:r>
              <w:rPr>
                <w:b/>
                <w:spacing w:val="-11"/>
                <w:sz w:val="24"/>
              </w:rPr>
              <w:t> </w:t>
            </w:r>
            <w:r>
              <w:rPr>
                <w:b/>
                <w:spacing w:val="-2"/>
                <w:sz w:val="24"/>
              </w:rPr>
              <w:t>for</w:t>
            </w:r>
            <w:r>
              <w:rPr>
                <w:b/>
                <w:spacing w:val="-12"/>
                <w:sz w:val="24"/>
              </w:rPr>
              <w:t> </w:t>
            </w:r>
            <w:r>
              <w:rPr>
                <w:b/>
                <w:spacing w:val="-2"/>
                <w:sz w:val="24"/>
              </w:rPr>
              <w:t>the</w:t>
            </w:r>
            <w:r>
              <w:rPr>
                <w:b/>
                <w:spacing w:val="-11"/>
                <w:sz w:val="24"/>
              </w:rPr>
              <w:t> </w:t>
            </w:r>
            <w:r>
              <w:rPr>
                <w:b/>
                <w:spacing w:val="-2"/>
                <w:sz w:val="24"/>
              </w:rPr>
              <w:t>Capital</w:t>
            </w:r>
            <w:r>
              <w:rPr>
                <w:b/>
                <w:spacing w:val="-11"/>
                <w:sz w:val="24"/>
              </w:rPr>
              <w:t> </w:t>
            </w:r>
            <w:r>
              <w:rPr>
                <w:b/>
                <w:spacing w:val="-2"/>
                <w:sz w:val="24"/>
              </w:rPr>
              <w:t>Laboratory</w:t>
            </w:r>
            <w:r>
              <w:rPr>
                <w:b/>
                <w:spacing w:val="-13"/>
                <w:sz w:val="24"/>
              </w:rPr>
              <w:t> </w:t>
            </w:r>
            <w:r>
              <w:rPr>
                <w:b/>
                <w:spacing w:val="-2"/>
                <w:sz w:val="24"/>
              </w:rPr>
              <w:t>Site</w:t>
            </w:r>
            <w:r>
              <w:rPr>
                <w:b/>
                <w:spacing w:val="-13"/>
                <w:sz w:val="24"/>
              </w:rPr>
              <w:t> </w:t>
            </w:r>
            <w:r>
              <w:rPr>
                <w:b/>
                <w:spacing w:val="-2"/>
                <w:sz w:val="24"/>
              </w:rPr>
              <w:t>Selection</w:t>
            </w:r>
            <w:r>
              <w:rPr>
                <w:b/>
                <w:spacing w:val="-13"/>
                <w:sz w:val="24"/>
              </w:rPr>
              <w:t> </w:t>
            </w:r>
            <w:r>
              <w:rPr>
                <w:b/>
                <w:spacing w:val="-2"/>
                <w:sz w:val="24"/>
              </w:rPr>
              <w:t>SBAR </w:t>
            </w:r>
            <w:r>
              <w:rPr>
                <w:b/>
                <w:sz w:val="24"/>
              </w:rPr>
              <w:t>to Welsh Government.</w:t>
            </w:r>
          </w:p>
        </w:tc>
      </w:tr>
    </w:tbl>
    <w:p>
      <w:pPr>
        <w:pStyle w:val="BodyText"/>
        <w:rPr>
          <w:sz w:val="16"/>
        </w:rPr>
      </w:pPr>
    </w:p>
    <w:p>
      <w:pPr>
        <w:pStyle w:val="BodyText"/>
        <w:rPr>
          <w:sz w:val="16"/>
        </w:rPr>
      </w:pPr>
    </w:p>
    <w:p>
      <w:pPr>
        <w:pStyle w:val="BodyText"/>
        <w:rPr>
          <w:sz w:val="16"/>
        </w:rPr>
      </w:pPr>
    </w:p>
    <w:p>
      <w:pPr>
        <w:pStyle w:val="BodyText"/>
        <w:spacing w:before="43"/>
        <w:rPr>
          <w:sz w:val="16"/>
        </w:rPr>
      </w:pPr>
    </w:p>
    <w:p>
      <w:pPr>
        <w:spacing w:before="0"/>
        <w:ind w:left="1189" w:right="757" w:firstLine="0"/>
        <w:jc w:val="center"/>
        <w:rPr>
          <w:sz w:val="16"/>
        </w:rPr>
      </w:pPr>
      <w:r>
        <w:rPr>
          <w:spacing w:val="-2"/>
          <w:sz w:val="16"/>
        </w:rPr>
        <w:t>Page</w:t>
      </w:r>
      <w:r>
        <w:rPr>
          <w:spacing w:val="-8"/>
          <w:sz w:val="16"/>
        </w:rPr>
        <w:t> </w:t>
      </w:r>
      <w:r>
        <w:rPr>
          <w:spacing w:val="-2"/>
          <w:sz w:val="16"/>
        </w:rPr>
        <w:t>2</w:t>
      </w:r>
      <w:r>
        <w:rPr>
          <w:spacing w:val="-8"/>
          <w:sz w:val="16"/>
        </w:rPr>
        <w:t> </w:t>
      </w:r>
      <w:r>
        <w:rPr>
          <w:spacing w:val="-2"/>
          <w:sz w:val="16"/>
        </w:rPr>
        <w:t>of</w:t>
      </w:r>
      <w:r>
        <w:rPr>
          <w:spacing w:val="-5"/>
          <w:sz w:val="16"/>
        </w:rPr>
        <w:t> </w:t>
      </w:r>
      <w:r>
        <w:rPr>
          <w:spacing w:val="-10"/>
          <w:sz w:val="16"/>
        </w:rPr>
        <w:t>3</w:t>
      </w:r>
    </w:p>
    <w:p>
      <w:pPr>
        <w:spacing w:after="0"/>
        <w:jc w:val="center"/>
        <w:rPr>
          <w:sz w:val="16"/>
        </w:rPr>
        <w:sectPr>
          <w:pgSz w:w="11910" w:h="16840"/>
          <w:pgMar w:header="0" w:footer="149" w:top="200" w:bottom="340" w:left="283" w:right="708"/>
        </w:sectPr>
      </w:pPr>
    </w:p>
    <w:p>
      <w:pPr>
        <w:tabs>
          <w:tab w:pos="7157" w:val="left" w:leader="none"/>
        </w:tabs>
        <w:spacing w:line="240" w:lineRule="auto"/>
        <w:ind w:left="602" w:right="0" w:firstLine="0"/>
        <w:rPr>
          <w:sz w:val="20"/>
        </w:rPr>
      </w:pPr>
      <w:r>
        <w:rPr>
          <w:sz w:val="20"/>
        </w:rPr>
        <w:drawing>
          <wp:inline distT="0" distB="0" distL="0" distR="0">
            <wp:extent cx="2456364" cy="536543"/>
            <wp:effectExtent l="0" t="0" r="0" b="0"/>
            <wp:docPr id="135" name="Image 135"/>
            <wp:cNvGraphicFramePr>
              <a:graphicFrameLocks/>
            </wp:cNvGraphicFramePr>
            <a:graphic>
              <a:graphicData uri="http://schemas.openxmlformats.org/drawingml/2006/picture">
                <pic:pic>
                  <pic:nvPicPr>
                    <pic:cNvPr id="135" name="Image 135"/>
                    <pic:cNvPicPr/>
                  </pic:nvPicPr>
                  <pic:blipFill>
                    <a:blip r:embed="rId9" cstate="print"/>
                    <a:stretch>
                      <a:fillRect/>
                    </a:stretch>
                  </pic:blipFill>
                  <pic:spPr>
                    <a:xfrm>
                      <a:off x="0" y="0"/>
                      <a:ext cx="2456364" cy="536543"/>
                    </a:xfrm>
                    <a:prstGeom prst="rect">
                      <a:avLst/>
                    </a:prstGeom>
                  </pic:spPr>
                </pic:pic>
              </a:graphicData>
            </a:graphic>
          </wp:inline>
        </w:drawing>
      </w:r>
      <w:r>
        <w:rPr>
          <w:sz w:val="20"/>
        </w:rPr>
      </w:r>
      <w:r>
        <w:rPr>
          <w:sz w:val="20"/>
        </w:rPr>
        <w:tab/>
      </w:r>
      <w:r>
        <w:rPr>
          <w:sz w:val="20"/>
        </w:rPr>
        <w:drawing>
          <wp:inline distT="0" distB="0" distL="0" distR="0">
            <wp:extent cx="2223485" cy="510349"/>
            <wp:effectExtent l="0" t="0" r="0" b="0"/>
            <wp:docPr id="136" name="Image 136"/>
            <wp:cNvGraphicFramePr>
              <a:graphicFrameLocks/>
            </wp:cNvGraphicFramePr>
            <a:graphic>
              <a:graphicData uri="http://schemas.openxmlformats.org/drawingml/2006/picture">
                <pic:pic>
                  <pic:nvPicPr>
                    <pic:cNvPr id="136" name="Image 136"/>
                    <pic:cNvPicPr/>
                  </pic:nvPicPr>
                  <pic:blipFill>
                    <a:blip r:embed="rId28" cstate="print"/>
                    <a:stretch>
                      <a:fillRect/>
                    </a:stretch>
                  </pic:blipFill>
                  <pic:spPr>
                    <a:xfrm>
                      <a:off x="0" y="0"/>
                      <a:ext cx="2223485" cy="510349"/>
                    </a:xfrm>
                    <a:prstGeom prst="rect">
                      <a:avLst/>
                    </a:prstGeom>
                  </pic:spPr>
                </pic:pic>
              </a:graphicData>
            </a:graphic>
          </wp:inline>
        </w:drawing>
      </w:r>
      <w:r>
        <w:rPr>
          <w:sz w:val="20"/>
        </w:rPr>
      </w:r>
    </w:p>
    <w:tbl>
      <w:tblPr>
        <w:tblW w:w="0" w:type="auto"/>
        <w:jc w:val="left"/>
        <w:tblInd w:w="6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115"/>
        <w:gridCol w:w="5982"/>
      </w:tblGrid>
      <w:tr>
        <w:trPr>
          <w:trHeight w:val="551" w:hRule="atLeast"/>
        </w:trPr>
        <w:tc>
          <w:tcPr>
            <w:tcW w:w="10097" w:type="dxa"/>
            <w:gridSpan w:val="2"/>
            <w:shd w:val="clear" w:color="auto" w:fill="394871"/>
          </w:tcPr>
          <w:p>
            <w:pPr>
              <w:pStyle w:val="TableParagraph"/>
              <w:spacing w:line="270" w:lineRule="atLeast"/>
              <w:ind w:left="107" w:right="6357"/>
              <w:rPr>
                <w:b/>
                <w:sz w:val="24"/>
              </w:rPr>
            </w:pPr>
            <w:r>
              <w:rPr>
                <w:b/>
                <w:color w:val="FFFFFF"/>
                <w:sz w:val="24"/>
              </w:rPr>
              <w:t>Amcanion: (rhaid cwblhau) </w:t>
            </w:r>
            <w:r>
              <w:rPr>
                <w:b/>
                <w:color w:val="FFFFFF"/>
                <w:spacing w:val="-2"/>
                <w:sz w:val="24"/>
              </w:rPr>
              <w:t>Objectives:</w:t>
            </w:r>
            <w:r>
              <w:rPr>
                <w:b/>
                <w:color w:val="FFFFFF"/>
                <w:spacing w:val="-17"/>
                <w:sz w:val="24"/>
              </w:rPr>
              <w:t> </w:t>
            </w:r>
            <w:r>
              <w:rPr>
                <w:b/>
                <w:color w:val="FFFFFF"/>
                <w:spacing w:val="-2"/>
                <w:sz w:val="24"/>
              </w:rPr>
              <w:t>(must</w:t>
            </w:r>
            <w:r>
              <w:rPr>
                <w:b/>
                <w:color w:val="FFFFFF"/>
                <w:spacing w:val="-15"/>
                <w:sz w:val="24"/>
              </w:rPr>
              <w:t> </w:t>
            </w:r>
            <w:r>
              <w:rPr>
                <w:b/>
                <w:color w:val="FFFFFF"/>
                <w:spacing w:val="-2"/>
                <w:sz w:val="24"/>
              </w:rPr>
              <w:t>be</w:t>
            </w:r>
            <w:r>
              <w:rPr>
                <w:b/>
                <w:color w:val="FFFFFF"/>
                <w:spacing w:val="-14"/>
                <w:sz w:val="24"/>
              </w:rPr>
              <w:t> </w:t>
            </w:r>
            <w:r>
              <w:rPr>
                <w:b/>
                <w:color w:val="FFFFFF"/>
                <w:spacing w:val="-2"/>
                <w:sz w:val="24"/>
              </w:rPr>
              <w:t>completed)</w:t>
            </w:r>
          </w:p>
        </w:tc>
      </w:tr>
      <w:tr>
        <w:trPr>
          <w:trHeight w:val="552" w:hRule="atLeast"/>
        </w:trPr>
        <w:tc>
          <w:tcPr>
            <w:tcW w:w="4115" w:type="dxa"/>
            <w:shd w:val="clear" w:color="auto" w:fill="C1A875"/>
          </w:tcPr>
          <w:p>
            <w:pPr>
              <w:pStyle w:val="TableParagraph"/>
              <w:spacing w:line="270" w:lineRule="atLeast"/>
              <w:ind w:left="107" w:right="87"/>
              <w:rPr>
                <w:sz w:val="24"/>
              </w:rPr>
            </w:pPr>
            <w:r>
              <w:rPr>
                <w:sz w:val="24"/>
              </w:rPr>
              <w:t>Committee ToR Reference: </w:t>
            </w:r>
            <w:r>
              <w:rPr>
                <w:spacing w:val="-2"/>
                <w:sz w:val="24"/>
              </w:rPr>
              <w:t>Cyfeirnod</w:t>
            </w:r>
            <w:r>
              <w:rPr>
                <w:spacing w:val="-15"/>
                <w:sz w:val="24"/>
              </w:rPr>
              <w:t> </w:t>
            </w:r>
            <w:r>
              <w:rPr>
                <w:spacing w:val="-2"/>
                <w:sz w:val="24"/>
              </w:rPr>
              <w:t>Cylch</w:t>
            </w:r>
            <w:r>
              <w:rPr>
                <w:spacing w:val="-15"/>
                <w:sz w:val="24"/>
              </w:rPr>
              <w:t> </w:t>
            </w:r>
            <w:r>
              <w:rPr>
                <w:spacing w:val="-2"/>
                <w:sz w:val="24"/>
              </w:rPr>
              <w:t>Gorchwyl</w:t>
            </w:r>
            <w:r>
              <w:rPr>
                <w:spacing w:val="-14"/>
                <w:sz w:val="24"/>
              </w:rPr>
              <w:t> </w:t>
            </w:r>
            <w:r>
              <w:rPr>
                <w:spacing w:val="-2"/>
                <w:sz w:val="24"/>
              </w:rPr>
              <w:t>y</w:t>
            </w:r>
            <w:r>
              <w:rPr>
                <w:spacing w:val="-15"/>
                <w:sz w:val="24"/>
              </w:rPr>
              <w:t> </w:t>
            </w:r>
            <w:r>
              <w:rPr>
                <w:spacing w:val="-2"/>
                <w:sz w:val="24"/>
              </w:rPr>
              <w:t>Pwyllgor:</w:t>
            </w:r>
          </w:p>
        </w:tc>
        <w:tc>
          <w:tcPr>
            <w:tcW w:w="5982" w:type="dxa"/>
          </w:tcPr>
          <w:p>
            <w:pPr>
              <w:pStyle w:val="TableParagraph"/>
              <w:ind w:left="107"/>
              <w:rPr>
                <w:sz w:val="24"/>
              </w:rPr>
            </w:pPr>
            <w:r>
              <w:rPr>
                <w:sz w:val="24"/>
              </w:rPr>
              <w:t>Not</w:t>
            </w:r>
            <w:r>
              <w:rPr>
                <w:spacing w:val="-12"/>
                <w:sz w:val="24"/>
              </w:rPr>
              <w:t> </w:t>
            </w:r>
            <w:r>
              <w:rPr>
                <w:spacing w:val="-2"/>
                <w:sz w:val="24"/>
              </w:rPr>
              <w:t>Applicable</w:t>
            </w:r>
          </w:p>
        </w:tc>
      </w:tr>
      <w:tr>
        <w:trPr>
          <w:trHeight w:val="1103" w:hRule="atLeast"/>
        </w:trPr>
        <w:tc>
          <w:tcPr>
            <w:tcW w:w="4115" w:type="dxa"/>
            <w:shd w:val="clear" w:color="auto" w:fill="C1A875"/>
          </w:tcPr>
          <w:p>
            <w:pPr>
              <w:pStyle w:val="TableParagraph"/>
              <w:ind w:left="107" w:right="87"/>
              <w:rPr>
                <w:sz w:val="24"/>
              </w:rPr>
            </w:pPr>
            <w:r>
              <w:rPr>
                <w:spacing w:val="-2"/>
                <w:sz w:val="24"/>
              </w:rPr>
              <w:t>Cyfeirnod</w:t>
            </w:r>
            <w:r>
              <w:rPr>
                <w:spacing w:val="-15"/>
                <w:sz w:val="24"/>
              </w:rPr>
              <w:t> </w:t>
            </w:r>
            <w:r>
              <w:rPr>
                <w:spacing w:val="-2"/>
                <w:sz w:val="24"/>
              </w:rPr>
              <w:t>Cofrestr</w:t>
            </w:r>
            <w:r>
              <w:rPr>
                <w:spacing w:val="-15"/>
                <w:sz w:val="24"/>
              </w:rPr>
              <w:t> </w:t>
            </w:r>
            <w:r>
              <w:rPr>
                <w:spacing w:val="-2"/>
                <w:sz w:val="24"/>
              </w:rPr>
              <w:t>Risg</w:t>
            </w:r>
            <w:r>
              <w:rPr>
                <w:spacing w:val="-14"/>
                <w:sz w:val="24"/>
              </w:rPr>
              <w:t> </w:t>
            </w:r>
            <w:r>
              <w:rPr>
                <w:spacing w:val="-2"/>
                <w:sz w:val="24"/>
              </w:rPr>
              <w:t>Datix</w:t>
            </w:r>
            <w:r>
              <w:rPr>
                <w:spacing w:val="-15"/>
                <w:sz w:val="24"/>
              </w:rPr>
              <w:t> </w:t>
            </w:r>
            <w:r>
              <w:rPr>
                <w:spacing w:val="-2"/>
                <w:sz w:val="24"/>
              </w:rPr>
              <w:t>a</w:t>
            </w:r>
            <w:r>
              <w:rPr>
                <w:spacing w:val="-15"/>
                <w:sz w:val="24"/>
              </w:rPr>
              <w:t> </w:t>
            </w:r>
            <w:r>
              <w:rPr>
                <w:spacing w:val="-2"/>
                <w:sz w:val="24"/>
              </w:rPr>
              <w:t>Sgôr Cyfredol:</w:t>
            </w:r>
          </w:p>
          <w:p>
            <w:pPr>
              <w:pStyle w:val="TableParagraph"/>
              <w:spacing w:line="270" w:lineRule="atLeast"/>
              <w:ind w:left="107" w:right="87"/>
              <w:rPr>
                <w:sz w:val="24"/>
              </w:rPr>
            </w:pPr>
            <w:r>
              <w:rPr>
                <w:spacing w:val="-2"/>
                <w:sz w:val="24"/>
              </w:rPr>
              <w:t>Datix</w:t>
            </w:r>
            <w:r>
              <w:rPr>
                <w:spacing w:val="-15"/>
                <w:sz w:val="24"/>
              </w:rPr>
              <w:t> </w:t>
            </w:r>
            <w:r>
              <w:rPr>
                <w:spacing w:val="-2"/>
                <w:sz w:val="24"/>
              </w:rPr>
              <w:t>Risk</w:t>
            </w:r>
            <w:r>
              <w:rPr>
                <w:spacing w:val="-15"/>
                <w:sz w:val="24"/>
              </w:rPr>
              <w:t> </w:t>
            </w:r>
            <w:r>
              <w:rPr>
                <w:spacing w:val="-2"/>
                <w:sz w:val="24"/>
              </w:rPr>
              <w:t>Register</w:t>
            </w:r>
            <w:r>
              <w:rPr>
                <w:spacing w:val="-14"/>
                <w:sz w:val="24"/>
              </w:rPr>
              <w:t> </w:t>
            </w:r>
            <w:r>
              <w:rPr>
                <w:spacing w:val="-2"/>
                <w:sz w:val="24"/>
              </w:rPr>
              <w:t>References</w:t>
            </w:r>
            <w:r>
              <w:rPr>
                <w:spacing w:val="-15"/>
                <w:sz w:val="24"/>
              </w:rPr>
              <w:t> </w:t>
            </w:r>
            <w:r>
              <w:rPr>
                <w:spacing w:val="-2"/>
                <w:sz w:val="24"/>
              </w:rPr>
              <w:t>and Scores:</w:t>
            </w:r>
          </w:p>
        </w:tc>
        <w:tc>
          <w:tcPr>
            <w:tcW w:w="5982" w:type="dxa"/>
          </w:tcPr>
          <w:p>
            <w:pPr>
              <w:pStyle w:val="TableParagraph"/>
              <w:ind w:left="107"/>
              <w:rPr>
                <w:sz w:val="24"/>
              </w:rPr>
            </w:pPr>
            <w:r>
              <w:rPr>
                <w:spacing w:val="-2"/>
                <w:sz w:val="24"/>
              </w:rPr>
              <w:t>Varies</w:t>
            </w:r>
            <w:r>
              <w:rPr>
                <w:spacing w:val="-12"/>
                <w:sz w:val="24"/>
              </w:rPr>
              <w:t> </w:t>
            </w:r>
            <w:r>
              <w:rPr>
                <w:spacing w:val="-2"/>
                <w:sz w:val="24"/>
              </w:rPr>
              <w:t>between</w:t>
            </w:r>
            <w:r>
              <w:rPr>
                <w:spacing w:val="-11"/>
                <w:sz w:val="24"/>
              </w:rPr>
              <w:t> </w:t>
            </w:r>
            <w:r>
              <w:rPr>
                <w:spacing w:val="-2"/>
                <w:sz w:val="24"/>
              </w:rPr>
              <w:t>Health</w:t>
            </w:r>
            <w:r>
              <w:rPr>
                <w:spacing w:val="-11"/>
                <w:sz w:val="24"/>
              </w:rPr>
              <w:t> </w:t>
            </w:r>
            <w:r>
              <w:rPr>
                <w:spacing w:val="-2"/>
                <w:sz w:val="24"/>
              </w:rPr>
              <w:t>Boards</w:t>
            </w:r>
          </w:p>
        </w:tc>
      </w:tr>
      <w:tr>
        <w:trPr>
          <w:trHeight w:val="1102" w:hRule="atLeast"/>
        </w:trPr>
        <w:tc>
          <w:tcPr>
            <w:tcW w:w="4115" w:type="dxa"/>
            <w:shd w:val="clear" w:color="auto" w:fill="C1A875"/>
          </w:tcPr>
          <w:p>
            <w:pPr>
              <w:pStyle w:val="TableParagraph"/>
              <w:ind w:left="107" w:right="2012"/>
              <w:rPr>
                <w:sz w:val="24"/>
              </w:rPr>
            </w:pPr>
            <w:r>
              <w:rPr>
                <w:sz w:val="24"/>
              </w:rPr>
              <w:t>Parthau</w:t>
            </w:r>
            <w:r>
              <w:rPr>
                <w:spacing w:val="-17"/>
                <w:sz w:val="24"/>
              </w:rPr>
              <w:t> </w:t>
            </w:r>
            <w:r>
              <w:rPr>
                <w:sz w:val="24"/>
              </w:rPr>
              <w:t>Ansawdd: </w:t>
            </w:r>
            <w:r>
              <w:rPr>
                <w:spacing w:val="-2"/>
                <w:sz w:val="24"/>
              </w:rPr>
              <w:t>Domains</w:t>
            </w:r>
            <w:r>
              <w:rPr>
                <w:spacing w:val="-15"/>
                <w:sz w:val="24"/>
              </w:rPr>
              <w:t> </w:t>
            </w:r>
            <w:r>
              <w:rPr>
                <w:spacing w:val="-2"/>
                <w:sz w:val="24"/>
              </w:rPr>
              <w:t>of</w:t>
            </w:r>
            <w:r>
              <w:rPr>
                <w:spacing w:val="-15"/>
                <w:sz w:val="24"/>
              </w:rPr>
              <w:t> </w:t>
            </w:r>
            <w:r>
              <w:rPr>
                <w:spacing w:val="-2"/>
                <w:sz w:val="24"/>
              </w:rPr>
              <w:t>Quality</w:t>
            </w:r>
          </w:p>
          <w:p>
            <w:pPr>
              <w:pStyle w:val="TableParagraph"/>
              <w:spacing w:line="270" w:lineRule="atLeast"/>
              <w:ind w:left="107" w:right="87"/>
              <w:rPr>
                <w:sz w:val="24"/>
              </w:rPr>
            </w:pPr>
            <w:hyperlink r:id="rId30">
              <w:r>
                <w:rPr>
                  <w:color w:val="0000FF"/>
                  <w:spacing w:val="-2"/>
                  <w:sz w:val="24"/>
                  <w:u w:val="single" w:color="0000FF"/>
                </w:rPr>
                <w:t>Quality</w:t>
              </w:r>
              <w:r>
                <w:rPr>
                  <w:color w:val="0000FF"/>
                  <w:spacing w:val="-17"/>
                  <w:sz w:val="24"/>
                  <w:u w:val="single" w:color="0000FF"/>
                </w:rPr>
                <w:t> </w:t>
              </w:r>
              <w:r>
                <w:rPr>
                  <w:color w:val="0000FF"/>
                  <w:spacing w:val="-2"/>
                  <w:sz w:val="24"/>
                  <w:u w:val="single" w:color="0000FF"/>
                </w:rPr>
                <w:t>and</w:t>
              </w:r>
              <w:r>
                <w:rPr>
                  <w:color w:val="0000FF"/>
                  <w:spacing w:val="-15"/>
                  <w:sz w:val="24"/>
                  <w:u w:val="single" w:color="0000FF"/>
                </w:rPr>
                <w:t> </w:t>
              </w:r>
              <w:r>
                <w:rPr>
                  <w:color w:val="0000FF"/>
                  <w:spacing w:val="-2"/>
                  <w:sz w:val="24"/>
                  <w:u w:val="single" w:color="0000FF"/>
                </w:rPr>
                <w:t>Engagement</w:t>
              </w:r>
              <w:r>
                <w:rPr>
                  <w:color w:val="0000FF"/>
                  <w:spacing w:val="-14"/>
                  <w:sz w:val="24"/>
                  <w:u w:val="single" w:color="0000FF"/>
                </w:rPr>
                <w:t> </w:t>
              </w:r>
              <w:r>
                <w:rPr>
                  <w:color w:val="0000FF"/>
                  <w:spacing w:val="-2"/>
                  <w:sz w:val="24"/>
                  <w:u w:val="single" w:color="0000FF"/>
                </w:rPr>
                <w:t>Act</w:t>
              </w:r>
            </w:hyperlink>
            <w:r>
              <w:rPr>
                <w:color w:val="0000FF"/>
                <w:spacing w:val="-2"/>
                <w:sz w:val="24"/>
                <w:u w:val="none"/>
              </w:rPr>
              <w:t> </w:t>
            </w:r>
            <w:hyperlink r:id="rId30">
              <w:r>
                <w:rPr>
                  <w:color w:val="0000FF"/>
                  <w:spacing w:val="-2"/>
                  <w:sz w:val="24"/>
                  <w:u w:val="single" w:color="0000FF"/>
                </w:rPr>
                <w:t>(sharepoint.com)</w:t>
              </w:r>
            </w:hyperlink>
          </w:p>
        </w:tc>
        <w:tc>
          <w:tcPr>
            <w:tcW w:w="5982" w:type="dxa"/>
          </w:tcPr>
          <w:p>
            <w:pPr>
              <w:pStyle w:val="TableParagraph"/>
              <w:spacing w:line="276" w:lineRule="exact"/>
              <w:ind w:left="107"/>
              <w:rPr>
                <w:sz w:val="24"/>
              </w:rPr>
            </w:pPr>
            <w:r>
              <w:rPr>
                <w:sz w:val="24"/>
              </w:rPr>
              <w:t>7.</w:t>
            </w:r>
            <w:r>
              <w:rPr>
                <w:spacing w:val="-11"/>
                <w:sz w:val="24"/>
              </w:rPr>
              <w:t> </w:t>
            </w:r>
            <w:r>
              <w:rPr>
                <w:sz w:val="24"/>
              </w:rPr>
              <w:t>All</w:t>
            </w:r>
            <w:r>
              <w:rPr>
                <w:spacing w:val="-11"/>
                <w:sz w:val="24"/>
              </w:rPr>
              <w:t> </w:t>
            </w:r>
            <w:r>
              <w:rPr>
                <w:spacing w:val="-2"/>
                <w:sz w:val="24"/>
              </w:rPr>
              <w:t>apply</w:t>
            </w:r>
          </w:p>
        </w:tc>
      </w:tr>
      <w:tr>
        <w:trPr>
          <w:trHeight w:val="1379" w:hRule="atLeast"/>
        </w:trPr>
        <w:tc>
          <w:tcPr>
            <w:tcW w:w="4115" w:type="dxa"/>
            <w:shd w:val="clear" w:color="auto" w:fill="C1A875"/>
          </w:tcPr>
          <w:p>
            <w:pPr>
              <w:pStyle w:val="TableParagraph"/>
              <w:ind w:left="107" w:right="1059"/>
              <w:rPr>
                <w:sz w:val="24"/>
              </w:rPr>
            </w:pPr>
            <w:r>
              <w:rPr>
                <w:spacing w:val="-4"/>
                <w:sz w:val="24"/>
              </w:rPr>
              <w:t>Galluogwyr</w:t>
            </w:r>
            <w:r>
              <w:rPr>
                <w:spacing w:val="-13"/>
                <w:sz w:val="24"/>
              </w:rPr>
              <w:t> </w:t>
            </w:r>
            <w:r>
              <w:rPr>
                <w:spacing w:val="-4"/>
                <w:sz w:val="24"/>
              </w:rPr>
              <w:t>Ansawdd: </w:t>
            </w:r>
            <w:r>
              <w:rPr>
                <w:sz w:val="24"/>
              </w:rPr>
              <w:t>Enablers of Quality:</w:t>
            </w:r>
          </w:p>
          <w:p>
            <w:pPr>
              <w:pStyle w:val="TableParagraph"/>
              <w:ind w:left="107" w:right="87"/>
              <w:rPr>
                <w:sz w:val="24"/>
              </w:rPr>
            </w:pPr>
            <w:hyperlink r:id="rId30">
              <w:r>
                <w:rPr>
                  <w:color w:val="0000FF"/>
                  <w:spacing w:val="-2"/>
                  <w:sz w:val="24"/>
                  <w:u w:val="single" w:color="0000FF"/>
                </w:rPr>
                <w:t>Quality</w:t>
              </w:r>
              <w:r>
                <w:rPr>
                  <w:color w:val="0000FF"/>
                  <w:spacing w:val="-17"/>
                  <w:sz w:val="24"/>
                  <w:u w:val="single" w:color="0000FF"/>
                </w:rPr>
                <w:t> </w:t>
              </w:r>
              <w:r>
                <w:rPr>
                  <w:color w:val="0000FF"/>
                  <w:spacing w:val="-2"/>
                  <w:sz w:val="24"/>
                  <w:u w:val="single" w:color="0000FF"/>
                </w:rPr>
                <w:t>and</w:t>
              </w:r>
              <w:r>
                <w:rPr>
                  <w:color w:val="0000FF"/>
                  <w:spacing w:val="-15"/>
                  <w:sz w:val="24"/>
                  <w:u w:val="single" w:color="0000FF"/>
                </w:rPr>
                <w:t> </w:t>
              </w:r>
              <w:r>
                <w:rPr>
                  <w:color w:val="0000FF"/>
                  <w:spacing w:val="-2"/>
                  <w:sz w:val="24"/>
                  <w:u w:val="single" w:color="0000FF"/>
                </w:rPr>
                <w:t>Engagement</w:t>
              </w:r>
              <w:r>
                <w:rPr>
                  <w:color w:val="0000FF"/>
                  <w:spacing w:val="-14"/>
                  <w:sz w:val="24"/>
                  <w:u w:val="single" w:color="0000FF"/>
                </w:rPr>
                <w:t> </w:t>
              </w:r>
              <w:r>
                <w:rPr>
                  <w:color w:val="0000FF"/>
                  <w:spacing w:val="-2"/>
                  <w:sz w:val="24"/>
                  <w:u w:val="single" w:color="0000FF"/>
                </w:rPr>
                <w:t>Act</w:t>
              </w:r>
            </w:hyperlink>
            <w:r>
              <w:rPr>
                <w:color w:val="0000FF"/>
                <w:spacing w:val="-2"/>
                <w:sz w:val="24"/>
                <w:u w:val="none"/>
              </w:rPr>
              <w:t> </w:t>
            </w:r>
            <w:hyperlink r:id="rId30">
              <w:r>
                <w:rPr>
                  <w:color w:val="0000FF"/>
                  <w:spacing w:val="-2"/>
                  <w:sz w:val="24"/>
                  <w:u w:val="single" w:color="0000FF"/>
                </w:rPr>
                <w:t>(sharepoint.com)</w:t>
              </w:r>
            </w:hyperlink>
          </w:p>
        </w:tc>
        <w:tc>
          <w:tcPr>
            <w:tcW w:w="5982" w:type="dxa"/>
          </w:tcPr>
          <w:p>
            <w:pPr>
              <w:pStyle w:val="TableParagraph"/>
              <w:rPr>
                <w:rFonts w:ascii="Times New Roman"/>
                <w:sz w:val="22"/>
              </w:rPr>
            </w:pPr>
          </w:p>
        </w:tc>
      </w:tr>
      <w:tr>
        <w:trPr>
          <w:trHeight w:val="1242" w:hRule="atLeast"/>
        </w:trPr>
        <w:tc>
          <w:tcPr>
            <w:tcW w:w="4115" w:type="dxa"/>
            <w:shd w:val="clear" w:color="auto" w:fill="C1A875"/>
          </w:tcPr>
          <w:p>
            <w:pPr>
              <w:pStyle w:val="TableParagraph"/>
              <w:ind w:left="107" w:right="1059"/>
              <w:rPr>
                <w:sz w:val="24"/>
              </w:rPr>
            </w:pPr>
            <w:r>
              <w:rPr>
                <w:sz w:val="24"/>
              </w:rPr>
              <w:t>Amcanion</w:t>
            </w:r>
            <w:r>
              <w:rPr>
                <w:spacing w:val="-7"/>
                <w:sz w:val="24"/>
              </w:rPr>
              <w:t> </w:t>
            </w:r>
            <w:r>
              <w:rPr>
                <w:sz w:val="24"/>
              </w:rPr>
              <w:t>Strategol</w:t>
            </w:r>
            <w:r>
              <w:rPr>
                <w:spacing w:val="-6"/>
                <w:sz w:val="24"/>
              </w:rPr>
              <w:t> </w:t>
            </w:r>
            <w:r>
              <w:rPr>
                <w:sz w:val="24"/>
              </w:rPr>
              <w:t>y</w:t>
            </w:r>
            <w:r>
              <w:rPr>
                <w:spacing w:val="-8"/>
                <w:sz w:val="24"/>
              </w:rPr>
              <w:t> </w:t>
            </w:r>
            <w:r>
              <w:rPr>
                <w:sz w:val="24"/>
              </w:rPr>
              <w:t>BIP: </w:t>
            </w:r>
            <w:r>
              <w:rPr>
                <w:spacing w:val="-4"/>
                <w:sz w:val="24"/>
              </w:rPr>
              <w:t>UHBs</w:t>
            </w:r>
            <w:r>
              <w:rPr>
                <w:spacing w:val="-8"/>
                <w:sz w:val="24"/>
              </w:rPr>
              <w:t> </w:t>
            </w:r>
            <w:r>
              <w:rPr>
                <w:spacing w:val="-4"/>
                <w:sz w:val="24"/>
              </w:rPr>
              <w:t>Strategic</w:t>
            </w:r>
            <w:r>
              <w:rPr>
                <w:spacing w:val="-8"/>
                <w:sz w:val="24"/>
              </w:rPr>
              <w:t> </w:t>
            </w:r>
            <w:r>
              <w:rPr>
                <w:spacing w:val="-4"/>
                <w:sz w:val="24"/>
              </w:rPr>
              <w:t>Objectives:</w:t>
            </w:r>
          </w:p>
        </w:tc>
        <w:tc>
          <w:tcPr>
            <w:tcW w:w="5982" w:type="dxa"/>
          </w:tcPr>
          <w:p>
            <w:pPr>
              <w:pStyle w:val="TableParagraph"/>
              <w:ind w:left="107"/>
              <w:rPr>
                <w:sz w:val="24"/>
              </w:rPr>
            </w:pPr>
            <w:r>
              <w:rPr>
                <w:spacing w:val="-2"/>
                <w:sz w:val="24"/>
              </w:rPr>
              <w:t>5.</w:t>
            </w:r>
            <w:r>
              <w:rPr>
                <w:spacing w:val="-12"/>
                <w:sz w:val="24"/>
              </w:rPr>
              <w:t> </w:t>
            </w:r>
            <w:r>
              <w:rPr>
                <w:spacing w:val="-2"/>
                <w:sz w:val="24"/>
              </w:rPr>
              <w:t>Safe</w:t>
            </w:r>
            <w:r>
              <w:rPr>
                <w:spacing w:val="-11"/>
                <w:sz w:val="24"/>
              </w:rPr>
              <w:t> </w:t>
            </w:r>
            <w:r>
              <w:rPr>
                <w:spacing w:val="-2"/>
                <w:sz w:val="24"/>
              </w:rPr>
              <w:t>sustainable,</w:t>
            </w:r>
            <w:r>
              <w:rPr>
                <w:spacing w:val="-12"/>
                <w:sz w:val="24"/>
              </w:rPr>
              <w:t> </w:t>
            </w:r>
            <w:r>
              <w:rPr>
                <w:spacing w:val="-2"/>
                <w:sz w:val="24"/>
              </w:rPr>
              <w:t>accessible</w:t>
            </w:r>
            <w:r>
              <w:rPr>
                <w:spacing w:val="-11"/>
                <w:sz w:val="24"/>
              </w:rPr>
              <w:t> </w:t>
            </w:r>
            <w:r>
              <w:rPr>
                <w:spacing w:val="-2"/>
                <w:sz w:val="24"/>
              </w:rPr>
              <w:t>and</w:t>
            </w:r>
            <w:r>
              <w:rPr>
                <w:spacing w:val="-11"/>
                <w:sz w:val="24"/>
              </w:rPr>
              <w:t> </w:t>
            </w:r>
            <w:r>
              <w:rPr>
                <w:spacing w:val="-2"/>
                <w:sz w:val="24"/>
              </w:rPr>
              <w:t>kind</w:t>
            </w:r>
            <w:r>
              <w:rPr>
                <w:spacing w:val="-11"/>
                <w:sz w:val="24"/>
              </w:rPr>
              <w:t> </w:t>
            </w:r>
            <w:r>
              <w:rPr>
                <w:spacing w:val="-4"/>
                <w:sz w:val="24"/>
              </w:rPr>
              <w:t>care</w:t>
            </w:r>
          </w:p>
          <w:p>
            <w:pPr>
              <w:pStyle w:val="TableParagraph"/>
              <w:ind w:left="107"/>
              <w:rPr>
                <w:sz w:val="24"/>
              </w:rPr>
            </w:pPr>
            <w:r>
              <w:rPr>
                <w:spacing w:val="-2"/>
                <w:sz w:val="24"/>
              </w:rPr>
              <w:t>3.</w:t>
            </w:r>
            <w:r>
              <w:rPr>
                <w:spacing w:val="-11"/>
                <w:sz w:val="24"/>
              </w:rPr>
              <w:t> </w:t>
            </w:r>
            <w:r>
              <w:rPr>
                <w:spacing w:val="-2"/>
                <w:sz w:val="24"/>
              </w:rPr>
              <w:t>Striving</w:t>
            </w:r>
            <w:r>
              <w:rPr>
                <w:spacing w:val="-10"/>
                <w:sz w:val="24"/>
              </w:rPr>
              <w:t> </w:t>
            </w:r>
            <w:r>
              <w:rPr>
                <w:spacing w:val="-2"/>
                <w:sz w:val="24"/>
              </w:rPr>
              <w:t>to</w:t>
            </w:r>
            <w:r>
              <w:rPr>
                <w:spacing w:val="-10"/>
                <w:sz w:val="24"/>
              </w:rPr>
              <w:t> </w:t>
            </w:r>
            <w:r>
              <w:rPr>
                <w:spacing w:val="-2"/>
                <w:sz w:val="24"/>
              </w:rPr>
              <w:t>deliver</w:t>
            </w:r>
            <w:r>
              <w:rPr>
                <w:spacing w:val="-12"/>
                <w:sz w:val="24"/>
              </w:rPr>
              <w:t> </w:t>
            </w:r>
            <w:r>
              <w:rPr>
                <w:spacing w:val="-2"/>
                <w:sz w:val="24"/>
              </w:rPr>
              <w:t>and</w:t>
            </w:r>
            <w:r>
              <w:rPr>
                <w:spacing w:val="-10"/>
                <w:sz w:val="24"/>
              </w:rPr>
              <w:t> </w:t>
            </w:r>
            <w:r>
              <w:rPr>
                <w:spacing w:val="-2"/>
                <w:sz w:val="24"/>
              </w:rPr>
              <w:t>develop</w:t>
            </w:r>
            <w:r>
              <w:rPr>
                <w:spacing w:val="-10"/>
                <w:sz w:val="24"/>
              </w:rPr>
              <w:t> </w:t>
            </w:r>
            <w:r>
              <w:rPr>
                <w:spacing w:val="-2"/>
                <w:sz w:val="24"/>
              </w:rPr>
              <w:t>excellent</w:t>
            </w:r>
            <w:r>
              <w:rPr>
                <w:spacing w:val="-8"/>
                <w:sz w:val="24"/>
              </w:rPr>
              <w:t> </w:t>
            </w:r>
            <w:r>
              <w:rPr>
                <w:spacing w:val="-2"/>
                <w:sz w:val="24"/>
              </w:rPr>
              <w:t>services</w:t>
            </w:r>
          </w:p>
          <w:p>
            <w:pPr>
              <w:pStyle w:val="TableParagraph"/>
              <w:ind w:left="107"/>
              <w:rPr>
                <w:sz w:val="24"/>
              </w:rPr>
            </w:pPr>
            <w:r>
              <w:rPr>
                <w:sz w:val="24"/>
              </w:rPr>
              <w:t>2.</w:t>
            </w:r>
            <w:r>
              <w:rPr>
                <w:spacing w:val="-19"/>
                <w:sz w:val="24"/>
              </w:rPr>
              <w:t> </w:t>
            </w:r>
            <w:r>
              <w:rPr>
                <w:sz w:val="24"/>
              </w:rPr>
              <w:t>Working</w:t>
            </w:r>
            <w:r>
              <w:rPr>
                <w:spacing w:val="-15"/>
                <w:sz w:val="24"/>
              </w:rPr>
              <w:t> </w:t>
            </w:r>
            <w:r>
              <w:rPr>
                <w:sz w:val="24"/>
              </w:rPr>
              <w:t>together</w:t>
            </w:r>
            <w:r>
              <w:rPr>
                <w:spacing w:val="-17"/>
                <w:sz w:val="24"/>
              </w:rPr>
              <w:t> </w:t>
            </w:r>
            <w:r>
              <w:rPr>
                <w:sz w:val="24"/>
              </w:rPr>
              <w:t>to</w:t>
            </w:r>
            <w:r>
              <w:rPr>
                <w:spacing w:val="-15"/>
                <w:sz w:val="24"/>
              </w:rPr>
              <w:t> </w:t>
            </w:r>
            <w:r>
              <w:rPr>
                <w:sz w:val="24"/>
              </w:rPr>
              <w:t>be</w:t>
            </w:r>
            <w:r>
              <w:rPr>
                <w:spacing w:val="-15"/>
                <w:sz w:val="24"/>
              </w:rPr>
              <w:t> </w:t>
            </w:r>
            <w:r>
              <w:rPr>
                <w:sz w:val="24"/>
              </w:rPr>
              <w:t>the</w:t>
            </w:r>
            <w:r>
              <w:rPr>
                <w:spacing w:val="-17"/>
                <w:sz w:val="24"/>
              </w:rPr>
              <w:t> </w:t>
            </w:r>
            <w:r>
              <w:rPr>
                <w:sz w:val="24"/>
              </w:rPr>
              <w:t>best</w:t>
            </w:r>
            <w:r>
              <w:rPr>
                <w:spacing w:val="-14"/>
                <w:sz w:val="24"/>
              </w:rPr>
              <w:t> </w:t>
            </w:r>
            <w:r>
              <w:rPr>
                <w:sz w:val="24"/>
              </w:rPr>
              <w:t>we</w:t>
            </w:r>
            <w:r>
              <w:rPr>
                <w:spacing w:val="-15"/>
                <w:sz w:val="24"/>
              </w:rPr>
              <w:t> </w:t>
            </w:r>
            <w:r>
              <w:rPr>
                <w:sz w:val="24"/>
              </w:rPr>
              <w:t>can</w:t>
            </w:r>
            <w:r>
              <w:rPr>
                <w:spacing w:val="-15"/>
                <w:sz w:val="24"/>
              </w:rPr>
              <w:t> </w:t>
            </w:r>
            <w:r>
              <w:rPr>
                <w:spacing w:val="-7"/>
                <w:sz w:val="24"/>
              </w:rPr>
              <w:t>be</w:t>
            </w:r>
          </w:p>
        </w:tc>
      </w:tr>
      <w:tr>
        <w:trPr>
          <w:trHeight w:val="1655" w:hRule="atLeast"/>
        </w:trPr>
        <w:tc>
          <w:tcPr>
            <w:tcW w:w="4115" w:type="dxa"/>
            <w:shd w:val="clear" w:color="auto" w:fill="C1A875"/>
          </w:tcPr>
          <w:p>
            <w:pPr>
              <w:pStyle w:val="TableParagraph"/>
              <w:ind w:left="107" w:right="1059"/>
              <w:rPr>
                <w:sz w:val="24"/>
              </w:rPr>
            </w:pPr>
            <w:r>
              <w:rPr>
                <w:spacing w:val="-4"/>
                <w:sz w:val="24"/>
              </w:rPr>
              <w:t>Amcanion</w:t>
            </w:r>
            <w:r>
              <w:rPr>
                <w:spacing w:val="-13"/>
                <w:sz w:val="24"/>
              </w:rPr>
              <w:t> </w:t>
            </w:r>
            <w:r>
              <w:rPr>
                <w:spacing w:val="-4"/>
                <w:sz w:val="24"/>
              </w:rPr>
              <w:t>Cynllunio </w:t>
            </w:r>
            <w:r>
              <w:rPr>
                <w:spacing w:val="-2"/>
                <w:sz w:val="24"/>
              </w:rPr>
              <w:t>Planning</w:t>
            </w:r>
            <w:r>
              <w:rPr>
                <w:spacing w:val="-15"/>
                <w:sz w:val="24"/>
              </w:rPr>
              <w:t> </w:t>
            </w:r>
            <w:r>
              <w:rPr>
                <w:spacing w:val="-4"/>
                <w:sz w:val="24"/>
              </w:rPr>
              <w:t>Objectives</w:t>
            </w:r>
          </w:p>
        </w:tc>
        <w:tc>
          <w:tcPr>
            <w:tcW w:w="5982" w:type="dxa"/>
          </w:tcPr>
          <w:p>
            <w:pPr>
              <w:pStyle w:val="TableParagraph"/>
              <w:ind w:left="107" w:right="84"/>
              <w:rPr>
                <w:sz w:val="24"/>
              </w:rPr>
            </w:pPr>
            <w:r>
              <w:rPr>
                <w:spacing w:val="-2"/>
                <w:sz w:val="24"/>
              </w:rPr>
              <w:t>3</w:t>
            </w:r>
            <w:r>
              <w:rPr>
                <w:spacing w:val="-15"/>
                <w:sz w:val="24"/>
              </w:rPr>
              <w:t> </w:t>
            </w:r>
            <w:r>
              <w:rPr>
                <w:spacing w:val="-2"/>
                <w:sz w:val="24"/>
              </w:rPr>
              <w:t>Transforming</w:t>
            </w:r>
            <w:r>
              <w:rPr>
                <w:spacing w:val="-15"/>
                <w:sz w:val="24"/>
              </w:rPr>
              <w:t> </w:t>
            </w:r>
            <w:r>
              <w:rPr>
                <w:spacing w:val="-2"/>
                <w:sz w:val="24"/>
              </w:rPr>
              <w:t>Urgent</w:t>
            </w:r>
            <w:r>
              <w:rPr>
                <w:spacing w:val="-14"/>
                <w:sz w:val="24"/>
              </w:rPr>
              <w:t> </w:t>
            </w:r>
            <w:r>
              <w:rPr>
                <w:spacing w:val="-2"/>
                <w:sz w:val="24"/>
              </w:rPr>
              <w:t>and</w:t>
            </w:r>
            <w:r>
              <w:rPr>
                <w:spacing w:val="-15"/>
                <w:sz w:val="24"/>
              </w:rPr>
              <w:t> </w:t>
            </w:r>
            <w:r>
              <w:rPr>
                <w:spacing w:val="-2"/>
                <w:sz w:val="24"/>
              </w:rPr>
              <w:t>Emergency</w:t>
            </w:r>
            <w:r>
              <w:rPr>
                <w:spacing w:val="-15"/>
                <w:sz w:val="24"/>
              </w:rPr>
              <w:t> </w:t>
            </w:r>
            <w:r>
              <w:rPr>
                <w:spacing w:val="-2"/>
                <w:sz w:val="24"/>
              </w:rPr>
              <w:t>Care programme</w:t>
            </w:r>
          </w:p>
        </w:tc>
      </w:tr>
      <w:tr>
        <w:trPr>
          <w:trHeight w:val="1658" w:hRule="atLeast"/>
        </w:trPr>
        <w:tc>
          <w:tcPr>
            <w:tcW w:w="4115" w:type="dxa"/>
            <w:shd w:val="clear" w:color="auto" w:fill="C1A875"/>
          </w:tcPr>
          <w:p>
            <w:pPr>
              <w:pStyle w:val="TableParagraph"/>
              <w:spacing w:before="3"/>
              <w:ind w:left="107"/>
              <w:rPr>
                <w:sz w:val="24"/>
              </w:rPr>
            </w:pPr>
            <w:r>
              <w:rPr>
                <w:spacing w:val="-2"/>
                <w:sz w:val="24"/>
              </w:rPr>
              <w:t>Amcanion</w:t>
            </w:r>
            <w:r>
              <w:rPr>
                <w:spacing w:val="-15"/>
                <w:sz w:val="24"/>
              </w:rPr>
              <w:t> </w:t>
            </w:r>
            <w:r>
              <w:rPr>
                <w:spacing w:val="-2"/>
                <w:sz w:val="24"/>
              </w:rPr>
              <w:t>Llesiant</w:t>
            </w:r>
            <w:r>
              <w:rPr>
                <w:spacing w:val="-14"/>
                <w:sz w:val="24"/>
              </w:rPr>
              <w:t> </w:t>
            </w:r>
            <w:r>
              <w:rPr>
                <w:spacing w:val="-4"/>
                <w:sz w:val="24"/>
              </w:rPr>
              <w:t>BIP:</w:t>
            </w:r>
          </w:p>
          <w:p>
            <w:pPr>
              <w:pStyle w:val="TableParagraph"/>
              <w:ind w:left="107" w:right="150"/>
              <w:rPr>
                <w:sz w:val="24"/>
              </w:rPr>
            </w:pPr>
            <w:r>
              <w:rPr>
                <w:sz w:val="24"/>
              </w:rPr>
              <w:t>UHBs Well-being Objectives: </w:t>
            </w:r>
            <w:hyperlink r:id="rId31">
              <w:r>
                <w:rPr>
                  <w:color w:val="0000FF"/>
                  <w:sz w:val="24"/>
                  <w:u w:val="single" w:color="0000FF"/>
                </w:rPr>
                <w:t>Hyperlink to HDdUHB Well-being</w:t>
              </w:r>
            </w:hyperlink>
            <w:r>
              <w:rPr>
                <w:color w:val="0000FF"/>
                <w:sz w:val="24"/>
                <w:u w:val="none"/>
              </w:rPr>
              <w:t> </w:t>
            </w:r>
            <w:hyperlink r:id="rId31">
              <w:r>
                <w:rPr>
                  <w:color w:val="0000FF"/>
                  <w:spacing w:val="-2"/>
                  <w:sz w:val="24"/>
                  <w:u w:val="single" w:color="0000FF"/>
                </w:rPr>
                <w:t>Objectives</w:t>
              </w:r>
              <w:r>
                <w:rPr>
                  <w:color w:val="0000FF"/>
                  <w:spacing w:val="-17"/>
                  <w:sz w:val="24"/>
                  <w:u w:val="single" w:color="0000FF"/>
                </w:rPr>
                <w:t> </w:t>
              </w:r>
              <w:r>
                <w:rPr>
                  <w:color w:val="0000FF"/>
                  <w:spacing w:val="-2"/>
                  <w:sz w:val="24"/>
                  <w:u w:val="single" w:color="0000FF"/>
                </w:rPr>
                <w:t>Annual</w:t>
              </w:r>
              <w:r>
                <w:rPr>
                  <w:color w:val="0000FF"/>
                  <w:spacing w:val="-15"/>
                  <w:sz w:val="24"/>
                  <w:u w:val="single" w:color="0000FF"/>
                </w:rPr>
                <w:t> </w:t>
              </w:r>
              <w:r>
                <w:rPr>
                  <w:color w:val="0000FF"/>
                  <w:spacing w:val="-2"/>
                  <w:sz w:val="24"/>
                  <w:u w:val="single" w:color="0000FF"/>
                </w:rPr>
                <w:t>Report</w:t>
              </w:r>
              <w:r>
                <w:rPr>
                  <w:color w:val="0000FF"/>
                  <w:spacing w:val="-14"/>
                  <w:sz w:val="24"/>
                  <w:u w:val="single" w:color="0000FF"/>
                </w:rPr>
                <w:t> </w:t>
              </w:r>
              <w:r>
                <w:rPr>
                  <w:color w:val="0000FF"/>
                  <w:spacing w:val="-2"/>
                  <w:sz w:val="24"/>
                  <w:u w:val="single" w:color="0000FF"/>
                </w:rPr>
                <w:t>2021-2022</w:t>
              </w:r>
            </w:hyperlink>
          </w:p>
        </w:tc>
        <w:tc>
          <w:tcPr>
            <w:tcW w:w="5982" w:type="dxa"/>
          </w:tcPr>
          <w:p>
            <w:pPr>
              <w:pStyle w:val="TableParagraph"/>
              <w:spacing w:before="3"/>
              <w:ind w:left="107"/>
              <w:rPr>
                <w:sz w:val="24"/>
              </w:rPr>
            </w:pPr>
            <w:r>
              <w:rPr>
                <w:sz w:val="24"/>
              </w:rPr>
              <w:t>2.</w:t>
            </w:r>
            <w:r>
              <w:rPr>
                <w:spacing w:val="-1"/>
                <w:sz w:val="24"/>
              </w:rPr>
              <w:t> </w:t>
            </w:r>
            <w:r>
              <w:rPr>
                <w:sz w:val="24"/>
              </w:rPr>
              <w:t>Develop</w:t>
            </w:r>
            <w:r>
              <w:rPr>
                <w:spacing w:val="-1"/>
                <w:sz w:val="24"/>
              </w:rPr>
              <w:t> </w:t>
            </w:r>
            <w:r>
              <w:rPr>
                <w:sz w:val="24"/>
              </w:rPr>
              <w:t>a</w:t>
            </w:r>
            <w:r>
              <w:rPr>
                <w:spacing w:val="-1"/>
                <w:sz w:val="24"/>
              </w:rPr>
              <w:t> </w:t>
            </w:r>
            <w:r>
              <w:rPr>
                <w:sz w:val="24"/>
              </w:rPr>
              <w:t>skilled</w:t>
            </w:r>
            <w:r>
              <w:rPr>
                <w:spacing w:val="-1"/>
                <w:sz w:val="24"/>
              </w:rPr>
              <w:t> </w:t>
            </w:r>
            <w:r>
              <w:rPr>
                <w:sz w:val="24"/>
              </w:rPr>
              <w:t>and</w:t>
            </w:r>
            <w:r>
              <w:rPr>
                <w:spacing w:val="-1"/>
                <w:sz w:val="24"/>
              </w:rPr>
              <w:t> </w:t>
            </w:r>
            <w:r>
              <w:rPr>
                <w:sz w:val="24"/>
              </w:rPr>
              <w:t>flexible workforce</w:t>
            </w:r>
            <w:r>
              <w:rPr>
                <w:spacing w:val="-1"/>
                <w:sz w:val="24"/>
              </w:rPr>
              <w:t> </w:t>
            </w:r>
            <w:r>
              <w:rPr>
                <w:sz w:val="24"/>
              </w:rPr>
              <w:t>to</w:t>
            </w:r>
            <w:r>
              <w:rPr>
                <w:spacing w:val="-1"/>
                <w:sz w:val="24"/>
              </w:rPr>
              <w:t> </w:t>
            </w:r>
            <w:r>
              <w:rPr>
                <w:sz w:val="24"/>
              </w:rPr>
              <w:t>meet</w:t>
            </w:r>
            <w:r>
              <w:rPr>
                <w:spacing w:val="-1"/>
                <w:sz w:val="24"/>
              </w:rPr>
              <w:t> </w:t>
            </w:r>
            <w:r>
              <w:rPr>
                <w:sz w:val="24"/>
              </w:rPr>
              <w:t>the changing needs of the modern NHS</w:t>
            </w:r>
          </w:p>
          <w:p>
            <w:pPr>
              <w:pStyle w:val="TableParagraph"/>
              <w:ind w:left="107"/>
              <w:rPr>
                <w:sz w:val="24"/>
              </w:rPr>
            </w:pPr>
            <w:r>
              <w:rPr>
                <w:spacing w:val="-4"/>
                <w:sz w:val="24"/>
              </w:rPr>
              <w:t>8.</w:t>
            </w:r>
            <w:r>
              <w:rPr>
                <w:spacing w:val="-10"/>
                <w:sz w:val="24"/>
              </w:rPr>
              <w:t> </w:t>
            </w:r>
            <w:r>
              <w:rPr>
                <w:spacing w:val="-4"/>
                <w:sz w:val="24"/>
              </w:rPr>
              <w:t>Transform</w:t>
            </w:r>
            <w:r>
              <w:rPr>
                <w:spacing w:val="-9"/>
                <w:sz w:val="24"/>
              </w:rPr>
              <w:t> </w:t>
            </w:r>
            <w:r>
              <w:rPr>
                <w:spacing w:val="-4"/>
                <w:sz w:val="24"/>
              </w:rPr>
              <w:t>our</w:t>
            </w:r>
            <w:r>
              <w:rPr>
                <w:spacing w:val="-11"/>
                <w:sz w:val="24"/>
              </w:rPr>
              <w:t> </w:t>
            </w:r>
            <w:r>
              <w:rPr>
                <w:spacing w:val="-4"/>
                <w:sz w:val="24"/>
              </w:rPr>
              <w:t>communities</w:t>
            </w:r>
            <w:r>
              <w:rPr>
                <w:spacing w:val="-11"/>
                <w:sz w:val="24"/>
              </w:rPr>
              <w:t> </w:t>
            </w:r>
            <w:r>
              <w:rPr>
                <w:spacing w:val="-4"/>
                <w:sz w:val="24"/>
              </w:rPr>
              <w:t>through</w:t>
            </w:r>
            <w:r>
              <w:rPr>
                <w:spacing w:val="-10"/>
                <w:sz w:val="24"/>
              </w:rPr>
              <w:t> </w:t>
            </w:r>
            <w:r>
              <w:rPr>
                <w:spacing w:val="-4"/>
                <w:sz w:val="24"/>
              </w:rPr>
              <w:t>collaboration</w:t>
            </w:r>
            <w:r>
              <w:rPr>
                <w:spacing w:val="-10"/>
                <w:sz w:val="24"/>
              </w:rPr>
              <w:t> </w:t>
            </w:r>
            <w:r>
              <w:rPr>
                <w:spacing w:val="-4"/>
                <w:sz w:val="24"/>
              </w:rPr>
              <w:t>with </w:t>
            </w:r>
            <w:r>
              <w:rPr>
                <w:sz w:val="24"/>
              </w:rPr>
              <w:t>people, communities and partners</w:t>
            </w:r>
          </w:p>
        </w:tc>
      </w:tr>
    </w:tbl>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spacing w:before="32"/>
        <w:rPr>
          <w:sz w:val="16"/>
        </w:rPr>
      </w:pPr>
    </w:p>
    <w:p>
      <w:pPr>
        <w:spacing w:before="0"/>
        <w:ind w:left="1189" w:right="757" w:firstLine="0"/>
        <w:jc w:val="center"/>
        <w:rPr>
          <w:sz w:val="16"/>
        </w:rPr>
      </w:pPr>
      <w:r>
        <w:rPr>
          <w:spacing w:val="-2"/>
          <w:sz w:val="16"/>
        </w:rPr>
        <w:t>Page</w:t>
      </w:r>
      <w:r>
        <w:rPr>
          <w:spacing w:val="-8"/>
          <w:sz w:val="16"/>
        </w:rPr>
        <w:t> </w:t>
      </w:r>
      <w:r>
        <w:rPr>
          <w:spacing w:val="-2"/>
          <w:sz w:val="16"/>
        </w:rPr>
        <w:t>3</w:t>
      </w:r>
      <w:r>
        <w:rPr>
          <w:spacing w:val="-8"/>
          <w:sz w:val="16"/>
        </w:rPr>
        <w:t> </w:t>
      </w:r>
      <w:r>
        <w:rPr>
          <w:spacing w:val="-2"/>
          <w:sz w:val="16"/>
        </w:rPr>
        <w:t>of</w:t>
      </w:r>
      <w:r>
        <w:rPr>
          <w:spacing w:val="-5"/>
          <w:sz w:val="16"/>
        </w:rPr>
        <w:t> </w:t>
      </w:r>
      <w:r>
        <w:rPr>
          <w:spacing w:val="-10"/>
          <w:sz w:val="16"/>
        </w:rPr>
        <w:t>3</w:t>
      </w:r>
    </w:p>
    <w:p>
      <w:pPr>
        <w:spacing w:after="0"/>
        <w:jc w:val="center"/>
        <w:rPr>
          <w:sz w:val="16"/>
        </w:rPr>
        <w:sectPr>
          <w:pgSz w:w="11910" w:h="16840"/>
          <w:pgMar w:header="0" w:footer="149" w:top="200" w:bottom="340" w:left="283" w:right="708"/>
        </w:sectPr>
      </w:pPr>
    </w:p>
    <w:p>
      <w:pPr>
        <w:numPr>
          <w:ilvl w:val="1"/>
          <w:numId w:val="9"/>
        </w:numPr>
        <w:tabs>
          <w:tab w:pos="8290" w:val="left" w:leader="none"/>
        </w:tabs>
        <w:spacing w:before="198"/>
        <w:ind w:left="8290" w:right="0" w:hanging="6983"/>
        <w:jc w:val="left"/>
        <w:rPr>
          <w:position w:val="-8"/>
          <w:sz w:val="36"/>
        </w:rPr>
      </w:pPr>
      <w:r>
        <w:rPr>
          <w:b/>
          <w:sz w:val="28"/>
        </w:rPr>
        <w:t>11:15, 15</w:t>
      </w:r>
      <w:r>
        <w:rPr>
          <w:b/>
          <w:spacing w:val="-2"/>
          <w:sz w:val="28"/>
        </w:rPr>
        <w:t> </w:t>
      </w:r>
      <w:r>
        <w:rPr>
          <w:b/>
          <w:spacing w:val="-4"/>
          <w:sz w:val="28"/>
        </w:rPr>
        <w:t>Mins</w:t>
      </w:r>
    </w:p>
    <w:p>
      <w:pPr>
        <w:pStyle w:val="BodyText"/>
        <w:spacing w:before="159"/>
        <w:rPr>
          <w:b/>
          <w:sz w:val="20"/>
        </w:rPr>
      </w:pPr>
      <w:r>
        <w:rPr>
          <w:b/>
          <w:sz w:val="20"/>
        </w:rPr>
        <mc:AlternateContent>
          <mc:Choice Requires="wps">
            <w:drawing>
              <wp:anchor distT="0" distB="0" distL="0" distR="0" allowOverlap="1" layoutInCell="1" locked="0" behindDoc="1" simplePos="0" relativeHeight="487621632">
                <wp:simplePos x="0" y="0"/>
                <wp:positionH relativeFrom="page">
                  <wp:posOffset>914400</wp:posOffset>
                </wp:positionH>
                <wp:positionV relativeFrom="paragraph">
                  <wp:posOffset>262302</wp:posOffset>
                </wp:positionV>
                <wp:extent cx="5730875" cy="6350"/>
                <wp:effectExtent l="0" t="0" r="0" b="0"/>
                <wp:wrapTopAndBottom/>
                <wp:docPr id="137" name="Graphic 137"/>
                <wp:cNvGraphicFramePr>
                  <a:graphicFrameLocks/>
                </wp:cNvGraphicFramePr>
                <a:graphic>
                  <a:graphicData uri="http://schemas.microsoft.com/office/word/2010/wordprocessingShape">
                    <wps:wsp>
                      <wps:cNvPr id="137" name="Graphic 137"/>
                      <wps:cNvSpPr/>
                      <wps:spPr>
                        <a:xfrm>
                          <a:off x="0" y="0"/>
                          <a:ext cx="5730875" cy="6350"/>
                        </a:xfrm>
                        <a:custGeom>
                          <a:avLst/>
                          <a:gdLst/>
                          <a:ahLst/>
                          <a:cxnLst/>
                          <a:rect l="l" t="t" r="r" b="b"/>
                          <a:pathLst>
                            <a:path w="5730875" h="6350">
                              <a:moveTo>
                                <a:pt x="5730875" y="0"/>
                              </a:moveTo>
                              <a:lnTo>
                                <a:pt x="0" y="0"/>
                              </a:lnTo>
                              <a:lnTo>
                                <a:pt x="0" y="6350"/>
                              </a:lnTo>
                              <a:lnTo>
                                <a:pt x="5730875" y="6350"/>
                              </a:lnTo>
                              <a:lnTo>
                                <a:pt x="5730875" y="0"/>
                              </a:lnTo>
                              <a:close/>
                            </a:path>
                          </a:pathLst>
                        </a:custGeom>
                        <a:solidFill>
                          <a:srgbClr val="9F9F9F"/>
                        </a:solidFill>
                      </wps:spPr>
                      <wps:bodyPr wrap="square" lIns="0" tIns="0" rIns="0" bIns="0" rtlCol="0">
                        <a:prstTxWarp prst="textNoShape">
                          <a:avLst/>
                        </a:prstTxWarp>
                        <a:noAutofit/>
                      </wps:bodyPr>
                    </wps:wsp>
                  </a:graphicData>
                </a:graphic>
              </wp:anchor>
            </w:drawing>
          </mc:Choice>
          <mc:Fallback>
            <w:pict>
              <v:rect style="position:absolute;margin-left:72pt;margin-top:20.653711pt;width:451.25pt;height:.5pt;mso-position-horizontal-relative:page;mso-position-vertical-relative:paragraph;z-index:-15694848;mso-wrap-distance-left:0;mso-wrap-distance-right:0" id="docshape73" filled="true" fillcolor="#9f9f9f" stroked="false">
                <v:fill type="solid"/>
                <w10:wrap type="topAndBottom"/>
              </v:rect>
            </w:pict>
          </mc:Fallback>
        </mc:AlternateContent>
      </w:r>
    </w:p>
    <w:p>
      <w:pPr>
        <w:pStyle w:val="BodyText"/>
        <w:spacing w:before="11"/>
        <w:rPr>
          <w:b/>
          <w:sz w:val="20"/>
        </w:rPr>
      </w:pPr>
    </w:p>
    <w:p>
      <w:pPr>
        <w:pStyle w:val="BodyText"/>
        <w:spacing w:after="0"/>
        <w:rPr>
          <w:b/>
          <w:sz w:val="20"/>
        </w:rPr>
        <w:sectPr>
          <w:pgSz w:w="11910" w:h="16840"/>
          <w:pgMar w:header="0" w:footer="149" w:top="1940" w:bottom="340" w:left="283" w:right="706"/>
        </w:sectPr>
      </w:pPr>
    </w:p>
    <w:p>
      <w:pPr>
        <w:numPr>
          <w:ilvl w:val="1"/>
          <w:numId w:val="21"/>
        </w:numPr>
        <w:tabs>
          <w:tab w:pos="1695" w:val="left" w:leader="none"/>
        </w:tabs>
        <w:spacing w:line="261" w:lineRule="auto" w:before="90"/>
        <w:ind w:left="1157" w:right="0" w:firstLine="0"/>
        <w:jc w:val="left"/>
        <w:rPr>
          <w:sz w:val="32"/>
        </w:rPr>
      </w:pPr>
      <w:bookmarkStart w:name="_TOC_250003" w:id="20"/>
      <w:bookmarkStart w:name="4.3 - Finance and Contracting Subgroup U" w:id="21"/>
      <w:r>
        <w:rPr/>
      </w:r>
      <w:r>
        <w:rPr>
          <w:sz w:val="32"/>
        </w:rPr>
        <w:t>-</w:t>
      </w:r>
      <w:r>
        <w:rPr>
          <w:spacing w:val="-13"/>
          <w:sz w:val="32"/>
        </w:rPr>
        <w:t> </w:t>
      </w:r>
      <w:r>
        <w:rPr>
          <w:sz w:val="32"/>
        </w:rPr>
        <w:t>Finance</w:t>
      </w:r>
      <w:r>
        <w:rPr>
          <w:spacing w:val="-15"/>
          <w:sz w:val="32"/>
        </w:rPr>
        <w:t> </w:t>
      </w:r>
      <w:r>
        <w:rPr>
          <w:sz w:val="32"/>
        </w:rPr>
        <w:t>and</w:t>
      </w:r>
      <w:r>
        <w:rPr>
          <w:spacing w:val="-10"/>
          <w:sz w:val="32"/>
        </w:rPr>
        <w:t> </w:t>
      </w:r>
      <w:r>
        <w:rPr>
          <w:sz w:val="32"/>
        </w:rPr>
        <w:t>Contracting</w:t>
      </w:r>
      <w:r>
        <w:rPr>
          <w:spacing w:val="-10"/>
          <w:sz w:val="32"/>
        </w:rPr>
        <w:t> </w:t>
      </w:r>
      <w:r>
        <w:rPr>
          <w:sz w:val="32"/>
        </w:rPr>
        <w:t>Subgroup </w:t>
      </w:r>
      <w:bookmarkEnd w:id="20"/>
      <w:r>
        <w:rPr>
          <w:spacing w:val="-2"/>
          <w:sz w:val="32"/>
        </w:rPr>
        <w:t>Update</w:t>
      </w:r>
    </w:p>
    <w:p>
      <w:pPr>
        <w:spacing w:line="261" w:lineRule="auto" w:before="93"/>
        <w:ind w:left="1142" w:right="0" w:firstLine="525"/>
        <w:jc w:val="left"/>
        <w:rPr>
          <w:b/>
          <w:i/>
          <w:sz w:val="22"/>
        </w:rPr>
      </w:pPr>
      <w:r>
        <w:rPr/>
        <w:br w:type="column"/>
      </w:r>
      <w:r>
        <w:rPr>
          <w:b/>
          <w:i/>
          <w:sz w:val="22"/>
        </w:rPr>
        <w:t>Darren</w:t>
      </w:r>
      <w:r>
        <w:rPr>
          <w:b/>
          <w:i/>
          <w:spacing w:val="-16"/>
          <w:sz w:val="22"/>
        </w:rPr>
        <w:t> </w:t>
      </w:r>
      <w:r>
        <w:rPr>
          <w:b/>
          <w:i/>
          <w:sz w:val="22"/>
        </w:rPr>
        <w:t>Griffiths</w:t>
      </w:r>
      <w:r>
        <w:rPr>
          <w:b/>
          <w:i/>
          <w:sz w:val="22"/>
        </w:rPr>
        <w:t> (Swansea</w:t>
      </w:r>
      <w:r>
        <w:rPr>
          <w:b/>
          <w:i/>
          <w:spacing w:val="-4"/>
          <w:sz w:val="22"/>
        </w:rPr>
        <w:t> </w:t>
      </w:r>
      <w:r>
        <w:rPr>
          <w:b/>
          <w:i/>
          <w:sz w:val="22"/>
        </w:rPr>
        <w:t>Bay</w:t>
      </w:r>
      <w:r>
        <w:rPr>
          <w:b/>
          <w:i/>
          <w:spacing w:val="-2"/>
          <w:sz w:val="22"/>
        </w:rPr>
        <w:t> </w:t>
      </w:r>
      <w:r>
        <w:rPr>
          <w:b/>
          <w:i/>
          <w:sz w:val="22"/>
        </w:rPr>
        <w:t>UHB </w:t>
      </w:r>
      <w:r>
        <w:rPr>
          <w:b/>
          <w:i/>
          <w:spacing w:val="-10"/>
          <w:sz w:val="22"/>
        </w:rPr>
        <w:t>-</w:t>
      </w:r>
    </w:p>
    <w:p>
      <w:pPr>
        <w:spacing w:line="251" w:lineRule="exact" w:before="0"/>
        <w:ind w:left="2388" w:right="0" w:firstLine="0"/>
        <w:jc w:val="left"/>
        <w:rPr>
          <w:b/>
          <w:i/>
          <w:sz w:val="22"/>
        </w:rPr>
      </w:pPr>
      <w:r>
        <w:rPr>
          <w:b/>
          <w:i/>
          <w:spacing w:val="-2"/>
          <w:sz w:val="22"/>
        </w:rPr>
        <w:t>Finance)</w:t>
      </w:r>
    </w:p>
    <w:p>
      <w:pPr>
        <w:spacing w:after="0" w:line="251" w:lineRule="exact"/>
        <w:jc w:val="left"/>
        <w:rPr>
          <w:b/>
          <w:i/>
          <w:sz w:val="22"/>
        </w:rPr>
        <w:sectPr>
          <w:type w:val="continuous"/>
          <w:pgSz w:w="11910" w:h="16840"/>
          <w:pgMar w:header="0" w:footer="149" w:top="760" w:bottom="280" w:left="283" w:right="706"/>
          <w:cols w:num="2" w:equalWidth="0">
            <w:col w:w="6848" w:space="40"/>
            <w:col w:w="4033"/>
          </w:cols>
        </w:sectPr>
      </w:pPr>
    </w:p>
    <w:p>
      <w:pPr>
        <w:pStyle w:val="BodyText"/>
        <w:rPr>
          <w:b/>
          <w:i/>
          <w:sz w:val="18"/>
        </w:rPr>
      </w:pPr>
    </w:p>
    <w:p>
      <w:pPr>
        <w:pStyle w:val="BodyText"/>
        <w:rPr>
          <w:b/>
          <w:i/>
          <w:sz w:val="18"/>
        </w:rPr>
      </w:pPr>
    </w:p>
    <w:p>
      <w:pPr>
        <w:pStyle w:val="BodyText"/>
        <w:rPr>
          <w:b/>
          <w:i/>
          <w:sz w:val="18"/>
        </w:rPr>
      </w:pPr>
    </w:p>
    <w:p>
      <w:pPr>
        <w:pStyle w:val="BodyText"/>
        <w:spacing w:before="62"/>
        <w:rPr>
          <w:b/>
          <w:i/>
          <w:sz w:val="18"/>
        </w:rPr>
      </w:pPr>
    </w:p>
    <w:p>
      <w:pPr>
        <w:spacing w:before="1"/>
        <w:ind w:left="1157" w:right="0" w:firstLine="0"/>
        <w:jc w:val="left"/>
        <w:rPr>
          <w:sz w:val="18"/>
        </w:rPr>
      </w:pPr>
      <w:r>
        <w:rPr>
          <w:sz w:val="18"/>
        </w:rPr>
        <mc:AlternateContent>
          <mc:Choice Requires="wps">
            <w:drawing>
              <wp:anchor distT="0" distB="0" distL="0" distR="0" allowOverlap="1" layoutInCell="1" locked="0" behindDoc="0" simplePos="0" relativeHeight="15762944">
                <wp:simplePos x="0" y="0"/>
                <wp:positionH relativeFrom="page">
                  <wp:posOffset>813117</wp:posOffset>
                </wp:positionH>
                <wp:positionV relativeFrom="paragraph">
                  <wp:posOffset>-183</wp:posOffset>
                </wp:positionV>
                <wp:extent cx="19050" cy="139700"/>
                <wp:effectExtent l="0" t="0" r="0" b="0"/>
                <wp:wrapNone/>
                <wp:docPr id="138" name="Graphic 138"/>
                <wp:cNvGraphicFramePr>
                  <a:graphicFrameLocks/>
                </wp:cNvGraphicFramePr>
                <a:graphic>
                  <a:graphicData uri="http://schemas.microsoft.com/office/word/2010/wordprocessingShape">
                    <wps:wsp>
                      <wps:cNvPr id="138" name="Graphic 138"/>
                      <wps:cNvSpPr/>
                      <wps:spPr>
                        <a:xfrm>
                          <a:off x="0" y="0"/>
                          <a:ext cx="19050" cy="139700"/>
                        </a:xfrm>
                        <a:custGeom>
                          <a:avLst/>
                          <a:gdLst/>
                          <a:ahLst/>
                          <a:cxnLst/>
                          <a:rect l="l" t="t" r="r" b="b"/>
                          <a:pathLst>
                            <a:path w="19050" h="139700">
                              <a:moveTo>
                                <a:pt x="19050" y="0"/>
                              </a:moveTo>
                              <a:lnTo>
                                <a:pt x="0" y="0"/>
                              </a:lnTo>
                              <a:lnTo>
                                <a:pt x="0" y="139700"/>
                              </a:lnTo>
                              <a:lnTo>
                                <a:pt x="19050" y="139700"/>
                              </a:lnTo>
                              <a:lnTo>
                                <a:pt x="1905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64.025002pt;margin-top:-.014434pt;width:1.5pt;height:11pt;mso-position-horizontal-relative:page;mso-position-vertical-relative:paragraph;z-index:15762944" id="docshape74" filled="true" fillcolor="#000000" stroked="false">
                <v:fill type="solid"/>
                <w10:wrap type="none"/>
              </v:rect>
            </w:pict>
          </mc:Fallback>
        </mc:AlternateContent>
      </w:r>
      <w:r>
        <w:rPr>
          <w:sz w:val="18"/>
        </w:rPr>
        <w:t>For </w:t>
      </w:r>
      <w:r>
        <w:rPr>
          <w:spacing w:val="-2"/>
          <w:sz w:val="18"/>
        </w:rPr>
        <w:t>assurance</w:t>
      </w:r>
    </w:p>
    <w:p>
      <w:pPr>
        <w:pStyle w:val="BodyText"/>
        <w:rPr>
          <w:sz w:val="22"/>
        </w:rPr>
      </w:pPr>
    </w:p>
    <w:p>
      <w:pPr>
        <w:pStyle w:val="BodyText"/>
        <w:spacing w:before="129"/>
        <w:rPr>
          <w:sz w:val="22"/>
        </w:rPr>
      </w:pPr>
    </w:p>
    <w:p>
      <w:pPr>
        <w:spacing w:before="1"/>
        <w:ind w:left="1157" w:right="0" w:firstLine="0"/>
        <w:jc w:val="left"/>
        <w:rPr>
          <w:b/>
          <w:sz w:val="22"/>
        </w:rPr>
      </w:pPr>
      <w:r>
        <w:rPr>
          <w:b/>
          <w:spacing w:val="-2"/>
          <w:sz w:val="22"/>
        </w:rPr>
        <w:t>Attachments</w:t>
      </w:r>
    </w:p>
    <w:p>
      <w:pPr>
        <w:pStyle w:val="ListParagraph"/>
        <w:numPr>
          <w:ilvl w:val="1"/>
          <w:numId w:val="10"/>
        </w:numPr>
        <w:tabs>
          <w:tab w:pos="1405" w:val="left" w:leader="none"/>
        </w:tabs>
        <w:spacing w:line="240" w:lineRule="auto" w:before="179" w:after="0"/>
        <w:ind w:left="1405" w:right="0" w:hanging="248"/>
        <w:jc w:val="left"/>
        <w:rPr>
          <w:sz w:val="18"/>
        </w:rPr>
      </w:pPr>
      <w:r>
        <w:rPr>
          <w:spacing w:val="-6"/>
          <w:sz w:val="18"/>
          <w:u w:val="single"/>
        </w:rPr>
        <w:t> </w:t>
      </w:r>
      <w:r>
        <w:rPr>
          <w:sz w:val="18"/>
          <w:u w:val="single"/>
        </w:rPr>
        <w:t>Finance</w:t>
      </w:r>
      <w:r>
        <w:rPr>
          <w:spacing w:val="-5"/>
          <w:sz w:val="18"/>
          <w:u w:val="single"/>
        </w:rPr>
        <w:t> </w:t>
      </w:r>
      <w:r>
        <w:rPr>
          <w:sz w:val="18"/>
          <w:u w:val="single"/>
        </w:rPr>
        <w:t>and</w:t>
      </w:r>
      <w:r>
        <w:rPr>
          <w:spacing w:val="-5"/>
          <w:sz w:val="18"/>
          <w:u w:val="single"/>
        </w:rPr>
        <w:t> </w:t>
      </w:r>
      <w:r>
        <w:rPr>
          <w:sz w:val="18"/>
          <w:u w:val="single"/>
        </w:rPr>
        <w:t>Contracting</w:t>
      </w:r>
      <w:r>
        <w:rPr>
          <w:spacing w:val="-5"/>
          <w:sz w:val="18"/>
          <w:u w:val="single"/>
        </w:rPr>
        <w:t> </w:t>
      </w:r>
      <w:r>
        <w:rPr>
          <w:sz w:val="18"/>
          <w:u w:val="single"/>
        </w:rPr>
        <w:t>Update</w:t>
      </w:r>
      <w:r>
        <w:rPr>
          <w:spacing w:val="-5"/>
          <w:sz w:val="18"/>
          <w:u w:val="single"/>
        </w:rPr>
        <w:t> </w:t>
      </w:r>
      <w:r>
        <w:rPr>
          <w:spacing w:val="-2"/>
          <w:sz w:val="18"/>
          <w:u w:val="single"/>
        </w:rPr>
        <w:t>v2.pdf</w:t>
      </w:r>
    </w:p>
    <w:p>
      <w:pPr>
        <w:pStyle w:val="ListParagraph"/>
        <w:spacing w:after="0" w:line="240" w:lineRule="auto"/>
        <w:jc w:val="left"/>
        <w:rPr>
          <w:sz w:val="18"/>
        </w:rPr>
        <w:sectPr>
          <w:type w:val="continuous"/>
          <w:pgSz w:w="11910" w:h="16840"/>
          <w:pgMar w:header="0" w:footer="149" w:top="760" w:bottom="280" w:left="283" w:right="706"/>
        </w:sectPr>
      </w:pPr>
    </w:p>
    <w:p>
      <w:pPr>
        <w:tabs>
          <w:tab w:pos="7427" w:val="left" w:leader="none"/>
        </w:tabs>
        <w:spacing w:line="240" w:lineRule="auto"/>
        <w:ind w:left="78" w:right="0" w:firstLine="0"/>
        <w:rPr>
          <w:sz w:val="20"/>
        </w:rPr>
      </w:pPr>
      <w:r>
        <w:rPr>
          <w:sz w:val="20"/>
        </w:rPr>
        <w:drawing>
          <wp:inline distT="0" distB="0" distL="0" distR="0">
            <wp:extent cx="2275207" cy="536543"/>
            <wp:effectExtent l="0" t="0" r="0" b="0"/>
            <wp:docPr id="139" name="Image 139"/>
            <wp:cNvGraphicFramePr>
              <a:graphicFrameLocks/>
            </wp:cNvGraphicFramePr>
            <a:graphic>
              <a:graphicData uri="http://schemas.openxmlformats.org/drawingml/2006/picture">
                <pic:pic>
                  <pic:nvPicPr>
                    <pic:cNvPr id="139" name="Image 139"/>
                    <pic:cNvPicPr/>
                  </pic:nvPicPr>
                  <pic:blipFill>
                    <a:blip r:embed="rId9" cstate="print"/>
                    <a:stretch>
                      <a:fillRect/>
                    </a:stretch>
                  </pic:blipFill>
                  <pic:spPr>
                    <a:xfrm>
                      <a:off x="0" y="0"/>
                      <a:ext cx="2275207" cy="536543"/>
                    </a:xfrm>
                    <a:prstGeom prst="rect">
                      <a:avLst/>
                    </a:prstGeom>
                  </pic:spPr>
                </pic:pic>
              </a:graphicData>
            </a:graphic>
          </wp:inline>
        </w:drawing>
      </w:r>
      <w:r>
        <w:rPr>
          <w:sz w:val="20"/>
        </w:rPr>
      </w:r>
      <w:r>
        <w:rPr>
          <w:sz w:val="20"/>
        </w:rPr>
        <w:tab/>
      </w:r>
      <w:r>
        <w:rPr>
          <w:sz w:val="20"/>
        </w:rPr>
        <w:drawing>
          <wp:inline distT="0" distB="0" distL="0" distR="0">
            <wp:extent cx="2136994" cy="520065"/>
            <wp:effectExtent l="0" t="0" r="0" b="0"/>
            <wp:docPr id="140" name="Image 140"/>
            <wp:cNvGraphicFramePr>
              <a:graphicFrameLocks/>
            </wp:cNvGraphicFramePr>
            <a:graphic>
              <a:graphicData uri="http://schemas.openxmlformats.org/drawingml/2006/picture">
                <pic:pic>
                  <pic:nvPicPr>
                    <pic:cNvPr id="140" name="Image 140"/>
                    <pic:cNvPicPr/>
                  </pic:nvPicPr>
                  <pic:blipFill>
                    <a:blip r:embed="rId10" cstate="print"/>
                    <a:stretch>
                      <a:fillRect/>
                    </a:stretch>
                  </pic:blipFill>
                  <pic:spPr>
                    <a:xfrm>
                      <a:off x="0" y="0"/>
                      <a:ext cx="2136994" cy="520065"/>
                    </a:xfrm>
                    <a:prstGeom prst="rect">
                      <a:avLst/>
                    </a:prstGeom>
                  </pic:spPr>
                </pic:pic>
              </a:graphicData>
            </a:graphic>
          </wp:inline>
        </w:drawing>
      </w:r>
      <w:r>
        <w:rPr>
          <w:sz w:val="20"/>
        </w:rPr>
      </w:r>
    </w:p>
    <w:p>
      <w:pPr>
        <w:spacing w:before="195"/>
        <w:ind w:left="1187" w:right="763" w:firstLine="0"/>
        <w:jc w:val="center"/>
        <w:rPr>
          <w:b/>
          <w:sz w:val="28"/>
        </w:rPr>
      </w:pPr>
      <w:bookmarkStart w:name="Attachments" w:id="22"/>
      <w:bookmarkEnd w:id="22"/>
      <w:r>
        <w:rPr/>
      </w:r>
      <w:bookmarkStart w:name="4.3 Finance and Contracting Update v2" w:id="23"/>
      <w:bookmarkEnd w:id="23"/>
      <w:r>
        <w:rPr/>
      </w:r>
      <w:r>
        <w:rPr>
          <w:b/>
          <w:sz w:val="28"/>
        </w:rPr>
        <w:t>REGIONAL</w:t>
      </w:r>
      <w:r>
        <w:rPr>
          <w:b/>
          <w:spacing w:val="-11"/>
          <w:sz w:val="28"/>
        </w:rPr>
        <w:t> </w:t>
      </w:r>
      <w:r>
        <w:rPr>
          <w:b/>
          <w:sz w:val="28"/>
        </w:rPr>
        <w:t>JOINT</w:t>
      </w:r>
      <w:r>
        <w:rPr>
          <w:b/>
          <w:spacing w:val="-8"/>
          <w:sz w:val="28"/>
        </w:rPr>
        <w:t> </w:t>
      </w:r>
      <w:r>
        <w:rPr>
          <w:b/>
          <w:spacing w:val="-2"/>
          <w:sz w:val="28"/>
        </w:rPr>
        <w:t>COMMITTEE</w:t>
      </w:r>
    </w:p>
    <w:p>
      <w:pPr>
        <w:spacing w:line="259" w:lineRule="auto" w:before="185"/>
        <w:ind w:left="1279" w:right="854" w:firstLine="0"/>
        <w:jc w:val="center"/>
        <w:rPr>
          <w:b/>
          <w:sz w:val="28"/>
        </w:rPr>
      </w:pPr>
      <w:r>
        <w:rPr>
          <w:b/>
          <w:sz w:val="28"/>
        </w:rPr>
        <w:t>FINANCE</w:t>
      </w:r>
      <w:r>
        <w:rPr>
          <w:b/>
          <w:spacing w:val="-19"/>
          <w:sz w:val="28"/>
        </w:rPr>
        <w:t> </w:t>
      </w:r>
      <w:r>
        <w:rPr>
          <w:b/>
          <w:sz w:val="28"/>
        </w:rPr>
        <w:t>AND</w:t>
      </w:r>
      <w:r>
        <w:rPr>
          <w:b/>
          <w:spacing w:val="-10"/>
          <w:sz w:val="28"/>
        </w:rPr>
        <w:t> </w:t>
      </w:r>
      <w:r>
        <w:rPr>
          <w:b/>
          <w:sz w:val="28"/>
        </w:rPr>
        <w:t>CONTRACTING</w:t>
      </w:r>
      <w:r>
        <w:rPr>
          <w:b/>
          <w:spacing w:val="-6"/>
          <w:sz w:val="28"/>
        </w:rPr>
        <w:t> </w:t>
      </w:r>
      <w:r>
        <w:rPr>
          <w:b/>
          <w:sz w:val="28"/>
        </w:rPr>
        <w:t>SUB-GROUP/WORK</w:t>
      </w:r>
      <w:r>
        <w:rPr>
          <w:b/>
          <w:spacing w:val="-10"/>
          <w:sz w:val="28"/>
        </w:rPr>
        <w:t> </w:t>
      </w:r>
      <w:r>
        <w:rPr>
          <w:b/>
          <w:sz w:val="28"/>
        </w:rPr>
        <w:t>PROGRAMME UPDATE REPORT</w:t>
      </w:r>
    </w:p>
    <w:p>
      <w:pPr>
        <w:spacing w:before="158"/>
        <w:ind w:left="1157" w:right="0" w:firstLine="0"/>
        <w:jc w:val="left"/>
        <w:rPr>
          <w:sz w:val="24"/>
        </w:rPr>
      </w:pPr>
      <w:r>
        <w:rPr>
          <w:b/>
          <w:sz w:val="24"/>
        </w:rPr>
        <w:t>Date</w:t>
      </w:r>
      <w:r>
        <w:rPr>
          <w:b/>
          <w:spacing w:val="-3"/>
          <w:sz w:val="24"/>
        </w:rPr>
        <w:t> </w:t>
      </w:r>
      <w:r>
        <w:rPr>
          <w:b/>
          <w:sz w:val="24"/>
        </w:rPr>
        <w:t>of</w:t>
      </w:r>
      <w:r>
        <w:rPr>
          <w:b/>
          <w:spacing w:val="-2"/>
          <w:sz w:val="24"/>
        </w:rPr>
        <w:t> </w:t>
      </w:r>
      <w:r>
        <w:rPr>
          <w:b/>
          <w:sz w:val="24"/>
        </w:rPr>
        <w:t>last</w:t>
      </w:r>
      <w:r>
        <w:rPr>
          <w:b/>
          <w:spacing w:val="-3"/>
          <w:sz w:val="24"/>
        </w:rPr>
        <w:t> </w:t>
      </w:r>
      <w:r>
        <w:rPr>
          <w:b/>
          <w:sz w:val="24"/>
        </w:rPr>
        <w:t>meeting/reporting</w:t>
      </w:r>
      <w:r>
        <w:rPr>
          <w:b/>
          <w:spacing w:val="-2"/>
          <w:sz w:val="24"/>
        </w:rPr>
        <w:t> </w:t>
      </w:r>
      <w:r>
        <w:rPr>
          <w:b/>
          <w:sz w:val="24"/>
        </w:rPr>
        <w:t>period</w:t>
      </w:r>
      <w:r>
        <w:rPr>
          <w:sz w:val="24"/>
        </w:rPr>
        <w:t>:</w:t>
      </w:r>
      <w:r>
        <w:rPr>
          <w:spacing w:val="-2"/>
          <w:sz w:val="24"/>
        </w:rPr>
        <w:t> </w:t>
      </w:r>
      <w:r>
        <w:rPr>
          <w:sz w:val="24"/>
        </w:rPr>
        <w:t>9</w:t>
      </w:r>
      <w:r>
        <w:rPr>
          <w:position w:val="8"/>
          <w:sz w:val="16"/>
        </w:rPr>
        <w:t>th</w:t>
      </w:r>
      <w:r>
        <w:rPr>
          <w:spacing w:val="20"/>
          <w:position w:val="8"/>
          <w:sz w:val="16"/>
        </w:rPr>
        <w:t> </w:t>
      </w:r>
      <w:r>
        <w:rPr>
          <w:sz w:val="24"/>
        </w:rPr>
        <w:t>December</w:t>
      </w:r>
      <w:r>
        <w:rPr>
          <w:spacing w:val="-5"/>
          <w:sz w:val="24"/>
        </w:rPr>
        <w:t> </w:t>
      </w:r>
      <w:r>
        <w:rPr>
          <w:spacing w:val="-4"/>
          <w:sz w:val="24"/>
        </w:rPr>
        <w:t>2025</w:t>
      </w:r>
    </w:p>
    <w:p>
      <w:pPr>
        <w:spacing w:before="180"/>
        <w:ind w:left="1157" w:right="0" w:firstLine="0"/>
        <w:jc w:val="left"/>
        <w:rPr>
          <w:sz w:val="24"/>
        </w:rPr>
      </w:pPr>
      <w:r>
        <w:rPr>
          <w:b/>
          <w:sz w:val="24"/>
        </w:rPr>
        <w:t>Quoracy</w:t>
      </w:r>
      <w:r>
        <w:rPr>
          <w:sz w:val="24"/>
        </w:rPr>
        <w:t>:</w:t>
      </w:r>
      <w:r>
        <w:rPr>
          <w:spacing w:val="-5"/>
          <w:sz w:val="24"/>
        </w:rPr>
        <w:t> Met</w:t>
      </w:r>
    </w:p>
    <w:p>
      <w:pPr>
        <w:pStyle w:val="BodyText"/>
        <w:spacing w:line="259" w:lineRule="auto" w:before="182"/>
        <w:ind w:left="1157" w:right="797"/>
      </w:pPr>
      <w:r>
        <w:rPr>
          <w:b/>
        </w:rPr>
        <w:t>Report</w:t>
      </w:r>
      <w:r>
        <w:rPr>
          <w:b/>
          <w:spacing w:val="-4"/>
        </w:rPr>
        <w:t> </w:t>
      </w:r>
      <w:r>
        <w:rPr>
          <w:b/>
        </w:rPr>
        <w:t>by</w:t>
      </w:r>
      <w:r>
        <w:rPr/>
        <w:t>:</w:t>
      </w:r>
      <w:r>
        <w:rPr>
          <w:spacing w:val="-3"/>
        </w:rPr>
        <w:t> </w:t>
      </w:r>
      <w:r>
        <w:rPr/>
        <w:t>Darren</w:t>
      </w:r>
      <w:r>
        <w:rPr>
          <w:spacing w:val="-4"/>
        </w:rPr>
        <w:t> </w:t>
      </w:r>
      <w:r>
        <w:rPr/>
        <w:t>Griffiths,</w:t>
      </w:r>
      <w:r>
        <w:rPr>
          <w:spacing w:val="-4"/>
        </w:rPr>
        <w:t> </w:t>
      </w:r>
      <w:r>
        <w:rPr/>
        <w:t>Director</w:t>
      </w:r>
      <w:r>
        <w:rPr>
          <w:spacing w:val="-7"/>
        </w:rPr>
        <w:t> </w:t>
      </w:r>
      <w:r>
        <w:rPr/>
        <w:t>of</w:t>
      </w:r>
      <w:r>
        <w:rPr>
          <w:spacing w:val="-4"/>
        </w:rPr>
        <w:t> </w:t>
      </w:r>
      <w:r>
        <w:rPr/>
        <w:t>Finance</w:t>
      </w:r>
      <w:r>
        <w:rPr>
          <w:spacing w:val="-4"/>
        </w:rPr>
        <w:t> </w:t>
      </w:r>
      <w:r>
        <w:rPr/>
        <w:t>and</w:t>
      </w:r>
      <w:r>
        <w:rPr>
          <w:spacing w:val="-4"/>
        </w:rPr>
        <w:t> </w:t>
      </w:r>
      <w:r>
        <w:rPr/>
        <w:t>Performance,</w:t>
      </w:r>
      <w:r>
        <w:rPr>
          <w:spacing w:val="-4"/>
        </w:rPr>
        <w:t> </w:t>
      </w:r>
      <w:r>
        <w:rPr/>
        <w:t>Swansea</w:t>
      </w:r>
      <w:r>
        <w:rPr>
          <w:spacing w:val="-6"/>
        </w:rPr>
        <w:t> </w:t>
      </w:r>
      <w:r>
        <w:rPr/>
        <w:t>Bay University Health Board, Chair</w:t>
      </w:r>
    </w:p>
    <w:p>
      <w:pPr>
        <w:pStyle w:val="BodyText"/>
        <w:spacing w:before="11"/>
        <w:rPr>
          <w:sz w:val="20"/>
        </w:rPr>
      </w:pPr>
      <w:r>
        <w:rPr>
          <w:sz w:val="20"/>
        </w:rPr>
        <mc:AlternateContent>
          <mc:Choice Requires="wps">
            <w:drawing>
              <wp:anchor distT="0" distB="0" distL="0" distR="0" allowOverlap="1" layoutInCell="1" locked="0" behindDoc="1" simplePos="0" relativeHeight="487622656">
                <wp:simplePos x="0" y="0"/>
                <wp:positionH relativeFrom="page">
                  <wp:posOffset>914704</wp:posOffset>
                </wp:positionH>
                <wp:positionV relativeFrom="paragraph">
                  <wp:posOffset>168366</wp:posOffset>
                </wp:positionV>
                <wp:extent cx="5673725" cy="1270"/>
                <wp:effectExtent l="0" t="0" r="0" b="0"/>
                <wp:wrapTopAndBottom/>
                <wp:docPr id="141" name="Graphic 141"/>
                <wp:cNvGraphicFramePr>
                  <a:graphicFrameLocks/>
                </wp:cNvGraphicFramePr>
                <a:graphic>
                  <a:graphicData uri="http://schemas.microsoft.com/office/word/2010/wordprocessingShape">
                    <wps:wsp>
                      <wps:cNvPr id="141" name="Graphic 141"/>
                      <wps:cNvSpPr/>
                      <wps:spPr>
                        <a:xfrm>
                          <a:off x="0" y="0"/>
                          <a:ext cx="5673725" cy="1270"/>
                        </a:xfrm>
                        <a:custGeom>
                          <a:avLst/>
                          <a:gdLst/>
                          <a:ahLst/>
                          <a:cxnLst/>
                          <a:rect l="l" t="t" r="r" b="b"/>
                          <a:pathLst>
                            <a:path w="5673725" h="0">
                              <a:moveTo>
                                <a:pt x="0" y="0"/>
                              </a:moveTo>
                              <a:lnTo>
                                <a:pt x="5673113" y="0"/>
                              </a:lnTo>
                            </a:path>
                          </a:pathLst>
                        </a:custGeom>
                        <a:ln w="960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2.024002pt;margin-top:13.257168pt;width:446.75pt;height:.1pt;mso-position-horizontal-relative:page;mso-position-vertical-relative:paragraph;z-index:-15693824;mso-wrap-distance-left:0;mso-wrap-distance-right:0" id="docshape75" coordorigin="1440,265" coordsize="8935,0" path="m1440,265l10375,265e" filled="false" stroked="true" strokeweight=".756pt" strokecolor="#000000">
                <v:path arrowok="t"/>
                <v:stroke dashstyle="solid"/>
                <w10:wrap type="topAndBottom"/>
              </v:shape>
            </w:pict>
          </mc:Fallback>
        </mc:AlternateContent>
      </w:r>
    </w:p>
    <w:p>
      <w:pPr>
        <w:spacing w:before="185"/>
        <w:ind w:left="1157" w:right="0" w:firstLine="0"/>
        <w:jc w:val="left"/>
        <w:rPr>
          <w:b/>
          <w:sz w:val="24"/>
        </w:rPr>
      </w:pPr>
      <w:r>
        <w:rPr>
          <w:b/>
          <w:spacing w:val="-2"/>
          <w:sz w:val="24"/>
        </w:rPr>
        <w:t>OVERVIEW</w:t>
      </w:r>
    </w:p>
    <w:p>
      <w:pPr>
        <w:pStyle w:val="BodyText"/>
        <w:spacing w:line="259" w:lineRule="auto" w:before="183"/>
        <w:ind w:left="1157" w:right="726"/>
        <w:jc w:val="both"/>
      </w:pPr>
      <w:r>
        <w:rPr/>
        <w:t>The</w:t>
      </w:r>
      <w:r>
        <w:rPr>
          <w:spacing w:val="-7"/>
        </w:rPr>
        <w:t> </w:t>
      </w:r>
      <w:r>
        <w:rPr/>
        <w:t>driver</w:t>
      </w:r>
      <w:r>
        <w:rPr>
          <w:spacing w:val="-11"/>
        </w:rPr>
        <w:t> </w:t>
      </w:r>
      <w:r>
        <w:rPr/>
        <w:t>group</w:t>
      </w:r>
      <w:r>
        <w:rPr>
          <w:spacing w:val="-7"/>
        </w:rPr>
        <w:t> </w:t>
      </w:r>
      <w:r>
        <w:rPr/>
        <w:t>is</w:t>
      </w:r>
      <w:r>
        <w:rPr>
          <w:spacing w:val="-8"/>
        </w:rPr>
        <w:t> </w:t>
      </w:r>
      <w:r>
        <w:rPr/>
        <w:t>reminded</w:t>
      </w:r>
      <w:r>
        <w:rPr>
          <w:spacing w:val="-9"/>
        </w:rPr>
        <w:t> </w:t>
      </w:r>
      <w:r>
        <w:rPr/>
        <w:t>that</w:t>
      </w:r>
      <w:r>
        <w:rPr>
          <w:spacing w:val="-7"/>
        </w:rPr>
        <w:t> </w:t>
      </w:r>
      <w:r>
        <w:rPr/>
        <w:t>this</w:t>
      </w:r>
      <w:r>
        <w:rPr>
          <w:spacing w:val="-8"/>
        </w:rPr>
        <w:t> </w:t>
      </w:r>
      <w:r>
        <w:rPr/>
        <w:t>sub</w:t>
      </w:r>
      <w:r>
        <w:rPr>
          <w:spacing w:val="-7"/>
        </w:rPr>
        <w:t> </w:t>
      </w:r>
      <w:r>
        <w:rPr/>
        <w:t>group</w:t>
      </w:r>
      <w:r>
        <w:rPr>
          <w:spacing w:val="-9"/>
        </w:rPr>
        <w:t> </w:t>
      </w:r>
      <w:r>
        <w:rPr/>
        <w:t>has</w:t>
      </w:r>
      <w:r>
        <w:rPr>
          <w:spacing w:val="-10"/>
        </w:rPr>
        <w:t> </w:t>
      </w:r>
      <w:r>
        <w:rPr/>
        <w:t>a</w:t>
      </w:r>
      <w:r>
        <w:rPr>
          <w:spacing w:val="-9"/>
        </w:rPr>
        <w:t> </w:t>
      </w:r>
      <w:r>
        <w:rPr/>
        <w:t>number</w:t>
      </w:r>
      <w:r>
        <w:rPr>
          <w:spacing w:val="-8"/>
        </w:rPr>
        <w:t> </w:t>
      </w:r>
      <w:r>
        <w:rPr/>
        <w:t>of</w:t>
      </w:r>
      <w:r>
        <w:rPr>
          <w:spacing w:val="-3"/>
        </w:rPr>
        <w:t> </w:t>
      </w:r>
      <w:r>
        <w:rPr/>
        <w:t>work</w:t>
      </w:r>
      <w:r>
        <w:rPr>
          <w:spacing w:val="-8"/>
        </w:rPr>
        <w:t> </w:t>
      </w:r>
      <w:r>
        <w:rPr/>
        <w:t>streams</w:t>
      </w:r>
      <w:r>
        <w:rPr>
          <w:spacing w:val="-9"/>
        </w:rPr>
        <w:t> </w:t>
      </w:r>
      <w:r>
        <w:rPr/>
        <w:t>as</w:t>
      </w:r>
      <w:r>
        <w:rPr>
          <w:spacing w:val="-8"/>
        </w:rPr>
        <w:t> </w:t>
      </w:r>
      <w:r>
        <w:rPr/>
        <w:t>set out below: -</w:t>
      </w:r>
    </w:p>
    <w:p>
      <w:pPr>
        <w:pStyle w:val="ListParagraph"/>
        <w:numPr>
          <w:ilvl w:val="2"/>
          <w:numId w:val="10"/>
        </w:numPr>
        <w:tabs>
          <w:tab w:pos="1875" w:val="left" w:leader="none"/>
        </w:tabs>
        <w:spacing w:line="240" w:lineRule="auto" w:before="160" w:after="0"/>
        <w:ind w:left="1875" w:right="0" w:hanging="358"/>
        <w:jc w:val="left"/>
        <w:rPr>
          <w:sz w:val="24"/>
        </w:rPr>
      </w:pPr>
      <w:r>
        <w:rPr>
          <w:sz w:val="24"/>
        </w:rPr>
        <w:t>Regional</w:t>
      </w:r>
      <w:r>
        <w:rPr>
          <w:spacing w:val="-2"/>
          <w:sz w:val="24"/>
        </w:rPr>
        <w:t> Value</w:t>
      </w:r>
    </w:p>
    <w:p>
      <w:pPr>
        <w:pStyle w:val="ListParagraph"/>
        <w:numPr>
          <w:ilvl w:val="2"/>
          <w:numId w:val="10"/>
        </w:numPr>
        <w:tabs>
          <w:tab w:pos="1875" w:val="left" w:leader="none"/>
        </w:tabs>
        <w:spacing w:line="240" w:lineRule="auto" w:before="22" w:after="0"/>
        <w:ind w:left="1875" w:right="0" w:hanging="358"/>
        <w:jc w:val="left"/>
        <w:rPr>
          <w:sz w:val="24"/>
        </w:rPr>
      </w:pPr>
      <w:r>
        <w:rPr>
          <w:sz w:val="24"/>
        </w:rPr>
        <w:t>Contracting</w:t>
      </w:r>
      <w:r>
        <w:rPr>
          <w:spacing w:val="-5"/>
          <w:sz w:val="24"/>
        </w:rPr>
        <w:t> </w:t>
      </w:r>
      <w:r>
        <w:rPr>
          <w:sz w:val="24"/>
        </w:rPr>
        <w:t>redesign</w:t>
      </w:r>
      <w:r>
        <w:rPr>
          <w:spacing w:val="-5"/>
          <w:sz w:val="24"/>
        </w:rPr>
        <w:t> </w:t>
      </w:r>
      <w:r>
        <w:rPr>
          <w:sz w:val="24"/>
        </w:rPr>
        <w:t>–</w:t>
      </w:r>
      <w:r>
        <w:rPr>
          <w:spacing w:val="-5"/>
          <w:sz w:val="24"/>
        </w:rPr>
        <w:t> </w:t>
      </w:r>
      <w:r>
        <w:rPr>
          <w:sz w:val="24"/>
        </w:rPr>
        <w:t>orthopaedic</w:t>
      </w:r>
      <w:r>
        <w:rPr>
          <w:spacing w:val="-5"/>
          <w:sz w:val="24"/>
        </w:rPr>
        <w:t> </w:t>
      </w:r>
      <w:r>
        <w:rPr>
          <w:spacing w:val="-2"/>
          <w:sz w:val="24"/>
        </w:rPr>
        <w:t>pooling</w:t>
      </w:r>
    </w:p>
    <w:p>
      <w:pPr>
        <w:pStyle w:val="ListParagraph"/>
        <w:numPr>
          <w:ilvl w:val="2"/>
          <w:numId w:val="10"/>
        </w:numPr>
        <w:tabs>
          <w:tab w:pos="1876" w:val="left" w:leader="none"/>
        </w:tabs>
        <w:spacing w:line="240" w:lineRule="auto" w:before="21" w:after="0"/>
        <w:ind w:left="1876" w:right="0" w:hanging="359"/>
        <w:jc w:val="left"/>
        <w:rPr>
          <w:sz w:val="24"/>
        </w:rPr>
      </w:pPr>
      <w:r>
        <w:rPr>
          <w:spacing w:val="-2"/>
          <w:sz w:val="24"/>
        </w:rPr>
        <w:t>STAR</w:t>
      </w:r>
      <w:r>
        <w:rPr>
          <w:spacing w:val="-9"/>
          <w:sz w:val="24"/>
        </w:rPr>
        <w:t> </w:t>
      </w:r>
      <w:r>
        <w:rPr>
          <w:spacing w:val="-2"/>
          <w:sz w:val="24"/>
        </w:rPr>
        <w:t>programme</w:t>
      </w:r>
    </w:p>
    <w:p>
      <w:pPr>
        <w:pStyle w:val="ListParagraph"/>
        <w:numPr>
          <w:ilvl w:val="2"/>
          <w:numId w:val="10"/>
        </w:numPr>
        <w:tabs>
          <w:tab w:pos="1875" w:val="left" w:leader="none"/>
        </w:tabs>
        <w:spacing w:line="240" w:lineRule="auto" w:before="22" w:after="0"/>
        <w:ind w:left="1875" w:right="0" w:hanging="358"/>
        <w:jc w:val="left"/>
        <w:rPr>
          <w:sz w:val="24"/>
        </w:rPr>
      </w:pPr>
      <w:r>
        <w:rPr>
          <w:sz w:val="24"/>
        </w:rPr>
        <w:t>Collaborative</w:t>
      </w:r>
      <w:r>
        <w:rPr>
          <w:spacing w:val="-7"/>
          <w:sz w:val="24"/>
        </w:rPr>
        <w:t> </w:t>
      </w:r>
      <w:r>
        <w:rPr>
          <w:sz w:val="24"/>
        </w:rPr>
        <w:t>working</w:t>
      </w:r>
      <w:r>
        <w:rPr>
          <w:spacing w:val="-7"/>
          <w:sz w:val="24"/>
        </w:rPr>
        <w:t> </w:t>
      </w:r>
      <w:r>
        <w:rPr>
          <w:sz w:val="24"/>
        </w:rPr>
        <w:t>across</w:t>
      </w:r>
      <w:r>
        <w:rPr>
          <w:spacing w:val="-5"/>
          <w:sz w:val="24"/>
        </w:rPr>
        <w:t> </w:t>
      </w:r>
      <w:r>
        <w:rPr>
          <w:sz w:val="24"/>
        </w:rPr>
        <w:t>finance</w:t>
      </w:r>
      <w:r>
        <w:rPr>
          <w:spacing w:val="-6"/>
          <w:sz w:val="24"/>
        </w:rPr>
        <w:t> </w:t>
      </w:r>
      <w:r>
        <w:rPr>
          <w:spacing w:val="-2"/>
          <w:sz w:val="24"/>
        </w:rPr>
        <w:t>functions</w:t>
      </w:r>
    </w:p>
    <w:p>
      <w:pPr>
        <w:pStyle w:val="BodyText"/>
        <w:spacing w:before="182"/>
        <w:ind w:left="1157"/>
      </w:pPr>
      <w:r>
        <w:rPr/>
        <w:t>Each</w:t>
      </w:r>
      <w:r>
        <w:rPr>
          <w:spacing w:val="-14"/>
        </w:rPr>
        <w:t> </w:t>
      </w:r>
      <w:r>
        <w:rPr/>
        <w:t>of</w:t>
      </w:r>
      <w:r>
        <w:rPr>
          <w:spacing w:val="-11"/>
        </w:rPr>
        <w:t> </w:t>
      </w:r>
      <w:r>
        <w:rPr/>
        <w:t>these</w:t>
      </w:r>
      <w:r>
        <w:rPr>
          <w:spacing w:val="-9"/>
        </w:rPr>
        <w:t> </w:t>
      </w:r>
      <w:r>
        <w:rPr/>
        <w:t>work</w:t>
      </w:r>
      <w:r>
        <w:rPr>
          <w:spacing w:val="-9"/>
        </w:rPr>
        <w:t> </w:t>
      </w:r>
      <w:r>
        <w:rPr/>
        <w:t>streams</w:t>
      </w:r>
      <w:r>
        <w:rPr>
          <w:spacing w:val="-9"/>
        </w:rPr>
        <w:t> </w:t>
      </w:r>
      <w:r>
        <w:rPr/>
        <w:t>is</w:t>
      </w:r>
      <w:r>
        <w:rPr>
          <w:spacing w:val="-11"/>
        </w:rPr>
        <w:t> </w:t>
      </w:r>
      <w:r>
        <w:rPr/>
        <w:t>subject</w:t>
      </w:r>
      <w:r>
        <w:rPr>
          <w:spacing w:val="-11"/>
        </w:rPr>
        <w:t> </w:t>
      </w:r>
      <w:r>
        <w:rPr/>
        <w:t>to</w:t>
      </w:r>
      <w:r>
        <w:rPr>
          <w:spacing w:val="-9"/>
        </w:rPr>
        <w:t> </w:t>
      </w:r>
      <w:r>
        <w:rPr/>
        <w:t>its</w:t>
      </w:r>
      <w:r>
        <w:rPr>
          <w:spacing w:val="-12"/>
        </w:rPr>
        <w:t> </w:t>
      </w:r>
      <w:r>
        <w:rPr/>
        <w:t>own</w:t>
      </w:r>
      <w:r>
        <w:rPr>
          <w:spacing w:val="-9"/>
        </w:rPr>
        <w:t> </w:t>
      </w:r>
      <w:r>
        <w:rPr/>
        <w:t>meeting</w:t>
      </w:r>
      <w:r>
        <w:rPr>
          <w:spacing w:val="-9"/>
        </w:rPr>
        <w:t> </w:t>
      </w:r>
      <w:r>
        <w:rPr/>
        <w:t>arrangements</w:t>
      </w:r>
      <w:r>
        <w:rPr>
          <w:spacing w:val="-9"/>
        </w:rPr>
        <w:t> </w:t>
      </w:r>
      <w:r>
        <w:rPr/>
        <w:t>and</w:t>
      </w:r>
      <w:r>
        <w:rPr>
          <w:spacing w:val="-11"/>
        </w:rPr>
        <w:t> </w:t>
      </w:r>
      <w:r>
        <w:rPr>
          <w:spacing w:val="-2"/>
        </w:rPr>
        <w:t>timelines.</w:t>
      </w:r>
    </w:p>
    <w:p>
      <w:pPr>
        <w:spacing w:line="259" w:lineRule="auto" w:before="183"/>
        <w:ind w:left="1157" w:right="0" w:firstLine="0"/>
        <w:jc w:val="left"/>
        <w:rPr>
          <w:b/>
          <w:sz w:val="24"/>
        </w:rPr>
      </w:pPr>
      <w:r>
        <w:rPr>
          <w:b/>
          <w:sz w:val="24"/>
        </w:rPr>
        <w:t>KEY</w:t>
      </w:r>
      <w:r>
        <w:rPr>
          <w:b/>
          <w:spacing w:val="40"/>
          <w:sz w:val="24"/>
        </w:rPr>
        <w:t> </w:t>
      </w:r>
      <w:r>
        <w:rPr>
          <w:b/>
          <w:sz w:val="24"/>
        </w:rPr>
        <w:t>DISCUSSION</w:t>
      </w:r>
      <w:r>
        <w:rPr>
          <w:b/>
          <w:spacing w:val="40"/>
          <w:sz w:val="24"/>
        </w:rPr>
        <w:t> </w:t>
      </w:r>
      <w:r>
        <w:rPr>
          <w:b/>
          <w:sz w:val="24"/>
        </w:rPr>
        <w:t>POINTS</w:t>
      </w:r>
      <w:r>
        <w:rPr>
          <w:b/>
          <w:spacing w:val="40"/>
          <w:sz w:val="24"/>
        </w:rPr>
        <w:t> </w:t>
      </w:r>
      <w:r>
        <w:rPr>
          <w:b/>
          <w:sz w:val="24"/>
        </w:rPr>
        <w:t>AND</w:t>
      </w:r>
      <w:r>
        <w:rPr>
          <w:b/>
          <w:spacing w:val="40"/>
          <w:sz w:val="24"/>
        </w:rPr>
        <w:t> </w:t>
      </w:r>
      <w:r>
        <w:rPr>
          <w:b/>
          <w:sz w:val="24"/>
        </w:rPr>
        <w:t>MATTERS</w:t>
      </w:r>
      <w:r>
        <w:rPr>
          <w:b/>
          <w:spacing w:val="40"/>
          <w:sz w:val="24"/>
        </w:rPr>
        <w:t> </w:t>
      </w:r>
      <w:r>
        <w:rPr>
          <w:b/>
          <w:sz w:val="24"/>
        </w:rPr>
        <w:t>TO</w:t>
      </w:r>
      <w:r>
        <w:rPr>
          <w:b/>
          <w:spacing w:val="40"/>
          <w:sz w:val="24"/>
        </w:rPr>
        <w:t> </w:t>
      </w:r>
      <w:r>
        <w:rPr>
          <w:b/>
          <w:sz w:val="24"/>
        </w:rPr>
        <w:t>BE</w:t>
      </w:r>
      <w:r>
        <w:rPr>
          <w:b/>
          <w:spacing w:val="40"/>
          <w:sz w:val="24"/>
        </w:rPr>
        <w:t> </w:t>
      </w:r>
      <w:r>
        <w:rPr>
          <w:b/>
          <w:sz w:val="24"/>
        </w:rPr>
        <w:t>ESCALATED</w:t>
      </w:r>
      <w:r>
        <w:rPr>
          <w:b/>
          <w:spacing w:val="40"/>
          <w:sz w:val="24"/>
        </w:rPr>
        <w:t> </w:t>
      </w:r>
      <w:r>
        <w:rPr>
          <w:b/>
          <w:sz w:val="24"/>
        </w:rPr>
        <w:t>FROM</w:t>
      </w:r>
      <w:r>
        <w:rPr>
          <w:b/>
          <w:spacing w:val="40"/>
          <w:sz w:val="24"/>
        </w:rPr>
        <w:t> </w:t>
      </w:r>
      <w:r>
        <w:rPr>
          <w:b/>
          <w:sz w:val="24"/>
        </w:rPr>
        <w:t>THE DISCUSSION AT THE INDIVUDAL MEETINGS:</w:t>
      </w:r>
    </w:p>
    <w:p>
      <w:pPr>
        <w:pStyle w:val="BodyText"/>
        <w:rPr>
          <w:b/>
        </w:rPr>
      </w:pPr>
    </w:p>
    <w:p>
      <w:pPr>
        <w:pStyle w:val="BodyText"/>
        <w:spacing w:before="64"/>
        <w:rPr>
          <w:b/>
        </w:rPr>
      </w:pPr>
    </w:p>
    <w:p>
      <w:pPr>
        <w:spacing w:before="0"/>
        <w:ind w:left="1157" w:right="0" w:firstLine="0"/>
        <w:jc w:val="left"/>
        <w:rPr>
          <w:b/>
          <w:sz w:val="24"/>
        </w:rPr>
      </w:pPr>
      <w:r>
        <w:rPr>
          <w:b/>
          <w:spacing w:val="-2"/>
          <w:sz w:val="24"/>
        </w:rPr>
        <w:t>Alert</w:t>
      </w:r>
    </w:p>
    <w:p>
      <w:pPr>
        <w:pStyle w:val="BodyText"/>
        <w:spacing w:before="183"/>
        <w:ind w:left="1157"/>
      </w:pPr>
      <w:r>
        <w:rPr/>
        <w:t>There</w:t>
      </w:r>
      <w:r>
        <w:rPr>
          <w:spacing w:val="-2"/>
        </w:rPr>
        <w:t> </w:t>
      </w:r>
      <w:r>
        <w:rPr/>
        <w:t>are</w:t>
      </w:r>
      <w:r>
        <w:rPr>
          <w:spacing w:val="-4"/>
        </w:rPr>
        <w:t> </w:t>
      </w:r>
      <w:r>
        <w:rPr/>
        <w:t>no</w:t>
      </w:r>
      <w:r>
        <w:rPr>
          <w:spacing w:val="-3"/>
        </w:rPr>
        <w:t> </w:t>
      </w:r>
      <w:r>
        <w:rPr/>
        <w:t>alerts</w:t>
      </w:r>
      <w:r>
        <w:rPr>
          <w:spacing w:val="-2"/>
        </w:rPr>
        <w:t> </w:t>
      </w:r>
      <w:r>
        <w:rPr/>
        <w:t>for</w:t>
      </w:r>
      <w:r>
        <w:rPr>
          <w:spacing w:val="-4"/>
        </w:rPr>
        <w:t> </w:t>
      </w:r>
      <w:r>
        <w:rPr/>
        <w:t>this</w:t>
      </w:r>
      <w:r>
        <w:rPr>
          <w:spacing w:val="-1"/>
        </w:rPr>
        <w:t> </w:t>
      </w:r>
      <w:r>
        <w:rPr/>
        <w:t>reporting</w:t>
      </w:r>
      <w:r>
        <w:rPr>
          <w:spacing w:val="-1"/>
        </w:rPr>
        <w:t> </w:t>
      </w:r>
      <w:r>
        <w:rPr>
          <w:spacing w:val="-2"/>
        </w:rPr>
        <w:t>period.</w:t>
      </w:r>
    </w:p>
    <w:p>
      <w:pPr>
        <w:pStyle w:val="BodyText"/>
      </w:pPr>
    </w:p>
    <w:p>
      <w:pPr>
        <w:pStyle w:val="BodyText"/>
        <w:spacing w:before="86"/>
      </w:pPr>
    </w:p>
    <w:p>
      <w:pPr>
        <w:spacing w:before="0"/>
        <w:ind w:left="1157" w:right="0" w:firstLine="0"/>
        <w:jc w:val="left"/>
        <w:rPr>
          <w:i/>
          <w:sz w:val="24"/>
        </w:rPr>
      </w:pPr>
      <w:r>
        <w:rPr>
          <w:b/>
          <w:sz w:val="24"/>
        </w:rPr>
        <w:t>Assure</w:t>
      </w:r>
      <w:r>
        <w:rPr>
          <w:b/>
          <w:spacing w:val="-2"/>
          <w:sz w:val="24"/>
        </w:rPr>
        <w:t> </w:t>
      </w:r>
      <w:r>
        <w:rPr>
          <w:i/>
          <w:sz w:val="24"/>
        </w:rPr>
        <w:t>(to</w:t>
      </w:r>
      <w:r>
        <w:rPr>
          <w:i/>
          <w:spacing w:val="-4"/>
          <w:sz w:val="24"/>
        </w:rPr>
        <w:t> note)</w:t>
      </w:r>
    </w:p>
    <w:p>
      <w:pPr>
        <w:pStyle w:val="BodyText"/>
        <w:spacing w:before="183"/>
        <w:ind w:left="1157"/>
        <w:rPr>
          <w:b/>
        </w:rPr>
      </w:pPr>
      <w:r>
        <w:rPr/>
        <w:t>The</w:t>
      </w:r>
      <w:r>
        <w:rPr>
          <w:spacing w:val="59"/>
        </w:rPr>
        <w:t> </w:t>
      </w:r>
      <w:r>
        <w:rPr/>
        <w:t>Finance</w:t>
      </w:r>
      <w:r>
        <w:rPr>
          <w:spacing w:val="61"/>
        </w:rPr>
        <w:t> </w:t>
      </w:r>
      <w:r>
        <w:rPr/>
        <w:t>and</w:t>
      </w:r>
      <w:r>
        <w:rPr>
          <w:spacing w:val="61"/>
        </w:rPr>
        <w:t> </w:t>
      </w:r>
      <w:r>
        <w:rPr/>
        <w:t>Contracting</w:t>
      </w:r>
      <w:r>
        <w:rPr>
          <w:spacing w:val="61"/>
        </w:rPr>
        <w:t> </w:t>
      </w:r>
      <w:r>
        <w:rPr/>
        <w:t>RJC</w:t>
      </w:r>
      <w:r>
        <w:rPr>
          <w:spacing w:val="59"/>
        </w:rPr>
        <w:t> </w:t>
      </w:r>
      <w:r>
        <w:rPr/>
        <w:t>Sub-Group/Work</w:t>
      </w:r>
      <w:r>
        <w:rPr>
          <w:spacing w:val="59"/>
        </w:rPr>
        <w:t> </w:t>
      </w:r>
      <w:r>
        <w:rPr/>
        <w:t>Programme</w:t>
      </w:r>
      <w:r>
        <w:rPr>
          <w:spacing w:val="61"/>
        </w:rPr>
        <w:t> </w:t>
      </w:r>
      <w:r>
        <w:rPr/>
        <w:t>wish</w:t>
      </w:r>
      <w:r>
        <w:rPr>
          <w:spacing w:val="62"/>
        </w:rPr>
        <w:t> </w:t>
      </w:r>
      <w:r>
        <w:rPr/>
        <w:t>to</w:t>
      </w:r>
      <w:r>
        <w:rPr>
          <w:spacing w:val="65"/>
        </w:rPr>
        <w:t> </w:t>
      </w:r>
      <w:r>
        <w:rPr>
          <w:b/>
          <w:spacing w:val="-2"/>
        </w:rPr>
        <w:t>advise</w:t>
      </w:r>
    </w:p>
    <w:p>
      <w:pPr>
        <w:pStyle w:val="BodyText"/>
        <w:spacing w:before="21"/>
        <w:ind w:left="1157"/>
      </w:pPr>
      <w:r>
        <w:rPr/>
        <w:t>members</w:t>
      </w:r>
      <w:r>
        <w:rPr>
          <w:spacing w:val="-2"/>
        </w:rPr>
        <w:t> </w:t>
      </w:r>
      <w:r>
        <w:rPr/>
        <w:t>of</w:t>
      </w:r>
      <w:r>
        <w:rPr>
          <w:spacing w:val="-1"/>
        </w:rPr>
        <w:t> </w:t>
      </w:r>
      <w:r>
        <w:rPr/>
        <w:t>the</w:t>
      </w:r>
      <w:r>
        <w:rPr>
          <w:spacing w:val="-2"/>
        </w:rPr>
        <w:t> </w:t>
      </w:r>
      <w:r>
        <w:rPr/>
        <w:t>RJC</w:t>
      </w:r>
      <w:r>
        <w:rPr>
          <w:spacing w:val="-1"/>
        </w:rPr>
        <w:t> </w:t>
      </w:r>
      <w:r>
        <w:rPr>
          <w:spacing w:val="-2"/>
        </w:rPr>
        <w:t>that:</w:t>
      </w:r>
    </w:p>
    <w:p>
      <w:pPr>
        <w:pStyle w:val="BodyText"/>
      </w:pPr>
    </w:p>
    <w:p>
      <w:pPr>
        <w:pStyle w:val="BodyText"/>
        <w:spacing w:before="89"/>
      </w:pPr>
    </w:p>
    <w:p>
      <w:pPr>
        <w:pStyle w:val="BodyText"/>
        <w:ind w:left="1157"/>
      </w:pPr>
      <w:r>
        <w:rPr>
          <w:u w:val="single"/>
        </w:rPr>
        <w:t>Regional</w:t>
      </w:r>
      <w:r>
        <w:rPr>
          <w:spacing w:val="-9"/>
          <w:u w:val="single"/>
        </w:rPr>
        <w:t> </w:t>
      </w:r>
      <w:r>
        <w:rPr>
          <w:u w:val="single"/>
        </w:rPr>
        <w:t>Value</w:t>
      </w:r>
      <w:r>
        <w:rPr>
          <w:spacing w:val="-8"/>
          <w:u w:val="single"/>
        </w:rPr>
        <w:t> </w:t>
      </w:r>
      <w:r>
        <w:rPr>
          <w:u w:val="single"/>
        </w:rPr>
        <w:t>(a</w:t>
      </w:r>
      <w:r>
        <w:rPr>
          <w:spacing w:val="-10"/>
          <w:u w:val="single"/>
        </w:rPr>
        <w:t> </w:t>
      </w:r>
      <w:r>
        <w:rPr>
          <w:spacing w:val="-2"/>
          <w:u w:val="single"/>
        </w:rPr>
        <w:t>above)</w:t>
      </w:r>
    </w:p>
    <w:p>
      <w:pPr>
        <w:pStyle w:val="BodyText"/>
        <w:spacing w:line="259" w:lineRule="auto" w:before="182"/>
        <w:ind w:left="1157" w:right="729"/>
        <w:jc w:val="both"/>
      </w:pPr>
      <w:r>
        <w:rPr/>
        <w:t>The Regional leaders met in Mid-November 2025 with the Value-Based Health and Care Academy at Swansea University along with Hywel Jones from Welsh Government and</w:t>
      </w:r>
      <w:r>
        <w:rPr>
          <w:spacing w:val="-5"/>
        </w:rPr>
        <w:t> </w:t>
      </w:r>
      <w:r>
        <w:rPr/>
        <w:t>Alan Brace, former Director of Finance of NHS Wales.</w:t>
      </w:r>
    </w:p>
    <w:p>
      <w:pPr>
        <w:pStyle w:val="BodyText"/>
        <w:spacing w:line="259" w:lineRule="auto" w:before="160"/>
        <w:ind w:left="1157" w:right="726"/>
        <w:jc w:val="both"/>
      </w:pPr>
      <w:r>
        <w:rPr/>
        <w:t>The meeting was designed to scope options for regional value opportunities</w:t>
      </w:r>
      <w:r>
        <w:rPr>
          <w:color w:val="ED0000"/>
        </w:rPr>
        <w:t>, </w:t>
      </w:r>
      <w:r>
        <w:rPr/>
        <w:t>and discussions covered the following areas: -</w:t>
      </w:r>
    </w:p>
    <w:p>
      <w:pPr>
        <w:pStyle w:val="ListParagraph"/>
        <w:numPr>
          <w:ilvl w:val="0"/>
          <w:numId w:val="22"/>
        </w:numPr>
        <w:tabs>
          <w:tab w:pos="1865" w:val="left" w:leader="none"/>
        </w:tabs>
        <w:spacing w:line="240" w:lineRule="auto" w:before="159" w:after="0"/>
        <w:ind w:left="1865" w:right="0" w:hanging="425"/>
        <w:jc w:val="left"/>
        <w:rPr>
          <w:sz w:val="24"/>
        </w:rPr>
      </w:pPr>
      <w:r>
        <w:rPr>
          <w:sz w:val="24"/>
        </w:rPr>
        <w:t>Reframing</w:t>
      </w:r>
      <w:r>
        <w:rPr>
          <w:spacing w:val="-4"/>
          <w:sz w:val="24"/>
        </w:rPr>
        <w:t> </w:t>
      </w:r>
      <w:r>
        <w:rPr>
          <w:spacing w:val="-2"/>
          <w:sz w:val="24"/>
        </w:rPr>
        <w:t>transformation</w:t>
      </w:r>
    </w:p>
    <w:p>
      <w:pPr>
        <w:pStyle w:val="ListParagraph"/>
        <w:numPr>
          <w:ilvl w:val="0"/>
          <w:numId w:val="22"/>
        </w:numPr>
        <w:tabs>
          <w:tab w:pos="1865" w:val="left" w:leader="none"/>
        </w:tabs>
        <w:spacing w:line="240" w:lineRule="auto" w:before="20" w:after="0"/>
        <w:ind w:left="1865" w:right="0" w:hanging="425"/>
        <w:jc w:val="left"/>
        <w:rPr>
          <w:sz w:val="24"/>
        </w:rPr>
      </w:pPr>
      <w:r>
        <w:rPr>
          <w:sz w:val="24"/>
        </w:rPr>
        <w:t>Outcomes,</w:t>
      </w:r>
      <w:r>
        <w:rPr>
          <w:spacing w:val="-4"/>
          <w:sz w:val="24"/>
        </w:rPr>
        <w:t> </w:t>
      </w:r>
      <w:r>
        <w:rPr>
          <w:sz w:val="24"/>
        </w:rPr>
        <w:t>value,</w:t>
      </w:r>
      <w:r>
        <w:rPr>
          <w:spacing w:val="-2"/>
          <w:sz w:val="24"/>
        </w:rPr>
        <w:t> </w:t>
      </w:r>
      <w:r>
        <w:rPr>
          <w:sz w:val="24"/>
        </w:rPr>
        <w:t>and</w:t>
      </w:r>
      <w:r>
        <w:rPr>
          <w:spacing w:val="-4"/>
          <w:sz w:val="24"/>
        </w:rPr>
        <w:t> </w:t>
      </w:r>
      <w:r>
        <w:rPr>
          <w:sz w:val="24"/>
        </w:rPr>
        <w:t>community</w:t>
      </w:r>
      <w:r>
        <w:rPr>
          <w:spacing w:val="-2"/>
          <w:sz w:val="24"/>
        </w:rPr>
        <w:t> </w:t>
      </w:r>
      <w:r>
        <w:rPr>
          <w:sz w:val="24"/>
        </w:rPr>
        <w:t>by</w:t>
      </w:r>
      <w:r>
        <w:rPr>
          <w:spacing w:val="-3"/>
          <w:sz w:val="24"/>
        </w:rPr>
        <w:t> </w:t>
      </w:r>
      <w:r>
        <w:rPr>
          <w:spacing w:val="-2"/>
          <w:sz w:val="24"/>
        </w:rPr>
        <w:t>design</w:t>
      </w:r>
    </w:p>
    <w:p>
      <w:pPr>
        <w:pStyle w:val="ListParagraph"/>
        <w:numPr>
          <w:ilvl w:val="0"/>
          <w:numId w:val="22"/>
        </w:numPr>
        <w:tabs>
          <w:tab w:pos="1865" w:val="left" w:leader="none"/>
        </w:tabs>
        <w:spacing w:line="240" w:lineRule="auto" w:before="20" w:after="0"/>
        <w:ind w:left="1865" w:right="0" w:hanging="425"/>
        <w:jc w:val="left"/>
        <w:rPr>
          <w:sz w:val="24"/>
        </w:rPr>
      </w:pPr>
      <w:r>
        <w:rPr>
          <w:sz w:val="24"/>
        </w:rPr>
        <w:t>Revenue</w:t>
      </w:r>
      <w:r>
        <w:rPr>
          <w:spacing w:val="-5"/>
          <w:sz w:val="24"/>
        </w:rPr>
        <w:t> </w:t>
      </w:r>
      <w:r>
        <w:rPr>
          <w:sz w:val="24"/>
        </w:rPr>
        <w:t>constraints</w:t>
      </w:r>
      <w:r>
        <w:rPr>
          <w:spacing w:val="-6"/>
          <w:sz w:val="24"/>
        </w:rPr>
        <w:t> </w:t>
      </w:r>
      <w:r>
        <w:rPr>
          <w:sz w:val="24"/>
        </w:rPr>
        <w:t>and</w:t>
      </w:r>
      <w:r>
        <w:rPr>
          <w:spacing w:val="-3"/>
          <w:sz w:val="24"/>
        </w:rPr>
        <w:t> </w:t>
      </w:r>
      <w:r>
        <w:rPr>
          <w:sz w:val="24"/>
        </w:rPr>
        <w:t>the</w:t>
      </w:r>
      <w:r>
        <w:rPr>
          <w:spacing w:val="-5"/>
          <w:sz w:val="24"/>
        </w:rPr>
        <w:t> </w:t>
      </w:r>
      <w:r>
        <w:rPr>
          <w:sz w:val="24"/>
        </w:rPr>
        <w:t>need</w:t>
      </w:r>
      <w:r>
        <w:rPr>
          <w:spacing w:val="-3"/>
          <w:sz w:val="24"/>
        </w:rPr>
        <w:t> </w:t>
      </w:r>
      <w:r>
        <w:rPr>
          <w:sz w:val="24"/>
        </w:rPr>
        <w:t>for</w:t>
      </w:r>
      <w:r>
        <w:rPr>
          <w:spacing w:val="-3"/>
          <w:sz w:val="24"/>
        </w:rPr>
        <w:t> </w:t>
      </w:r>
      <w:r>
        <w:rPr>
          <w:sz w:val="24"/>
        </w:rPr>
        <w:t>smarter</w:t>
      </w:r>
      <w:r>
        <w:rPr>
          <w:spacing w:val="-3"/>
          <w:sz w:val="24"/>
        </w:rPr>
        <w:t> </w:t>
      </w:r>
      <w:r>
        <w:rPr>
          <w:sz w:val="24"/>
        </w:rPr>
        <w:t>allocation</w:t>
      </w:r>
      <w:r>
        <w:rPr>
          <w:spacing w:val="-5"/>
          <w:sz w:val="24"/>
        </w:rPr>
        <w:t> </w:t>
      </w:r>
      <w:r>
        <w:rPr>
          <w:sz w:val="24"/>
        </w:rPr>
        <w:t>and</w:t>
      </w:r>
      <w:r>
        <w:rPr>
          <w:spacing w:val="-2"/>
          <w:sz w:val="24"/>
        </w:rPr>
        <w:t> utilisation</w:t>
      </w:r>
    </w:p>
    <w:p>
      <w:pPr>
        <w:pStyle w:val="BodyText"/>
        <w:spacing w:before="97"/>
        <w:rPr>
          <w:sz w:val="22"/>
        </w:rPr>
      </w:pPr>
    </w:p>
    <w:p>
      <w:pPr>
        <w:spacing w:before="0"/>
        <w:ind w:left="1187" w:right="759" w:firstLine="0"/>
        <w:jc w:val="center"/>
        <w:rPr>
          <w:rFonts w:ascii="Calibri"/>
          <w:b/>
          <w:sz w:val="22"/>
        </w:rPr>
      </w:pPr>
      <w:r>
        <w:rPr>
          <w:rFonts w:ascii="Calibri"/>
          <w:sz w:val="22"/>
        </w:rPr>
        <w:t>Page</w:t>
      </w:r>
      <w:r>
        <w:rPr>
          <w:rFonts w:ascii="Calibri"/>
          <w:spacing w:val="-5"/>
          <w:sz w:val="22"/>
        </w:rPr>
        <w:t> </w:t>
      </w:r>
      <w:r>
        <w:rPr>
          <w:rFonts w:ascii="Calibri"/>
          <w:b/>
          <w:sz w:val="22"/>
        </w:rPr>
        <w:t>1</w:t>
      </w:r>
      <w:r>
        <w:rPr>
          <w:rFonts w:ascii="Calibri"/>
          <w:b/>
          <w:spacing w:val="-1"/>
          <w:sz w:val="22"/>
        </w:rPr>
        <w:t> </w:t>
      </w:r>
      <w:r>
        <w:rPr>
          <w:rFonts w:ascii="Calibri"/>
          <w:sz w:val="22"/>
        </w:rPr>
        <w:t>of</w:t>
      </w:r>
      <w:r>
        <w:rPr>
          <w:rFonts w:ascii="Calibri"/>
          <w:spacing w:val="-4"/>
          <w:sz w:val="22"/>
        </w:rPr>
        <w:t> </w:t>
      </w:r>
      <w:r>
        <w:rPr>
          <w:rFonts w:ascii="Calibri"/>
          <w:b/>
          <w:spacing w:val="-10"/>
          <w:sz w:val="22"/>
        </w:rPr>
        <w:t>3</w:t>
      </w:r>
    </w:p>
    <w:p>
      <w:pPr>
        <w:spacing w:after="0"/>
        <w:jc w:val="center"/>
        <w:rPr>
          <w:rFonts w:ascii="Calibri"/>
          <w:b/>
          <w:sz w:val="22"/>
        </w:rPr>
        <w:sectPr>
          <w:pgSz w:w="11910" w:h="16840"/>
          <w:pgMar w:header="0" w:footer="149" w:top="380" w:bottom="340" w:left="283" w:right="708"/>
        </w:sectPr>
      </w:pPr>
    </w:p>
    <w:p>
      <w:pPr>
        <w:tabs>
          <w:tab w:pos="7427" w:val="left" w:leader="none"/>
        </w:tabs>
        <w:spacing w:line="240" w:lineRule="auto"/>
        <w:ind w:left="78" w:right="0" w:firstLine="0"/>
        <w:rPr>
          <w:rFonts w:ascii="Calibri"/>
          <w:sz w:val="20"/>
        </w:rPr>
      </w:pPr>
      <w:r>
        <w:rPr>
          <w:rFonts w:ascii="Calibri"/>
          <w:sz w:val="20"/>
        </w:rPr>
        <w:drawing>
          <wp:inline distT="0" distB="0" distL="0" distR="0">
            <wp:extent cx="2275207" cy="536543"/>
            <wp:effectExtent l="0" t="0" r="0" b="0"/>
            <wp:docPr id="142" name="Image 142"/>
            <wp:cNvGraphicFramePr>
              <a:graphicFrameLocks/>
            </wp:cNvGraphicFramePr>
            <a:graphic>
              <a:graphicData uri="http://schemas.openxmlformats.org/drawingml/2006/picture">
                <pic:pic>
                  <pic:nvPicPr>
                    <pic:cNvPr id="142" name="Image 142"/>
                    <pic:cNvPicPr/>
                  </pic:nvPicPr>
                  <pic:blipFill>
                    <a:blip r:embed="rId9" cstate="print"/>
                    <a:stretch>
                      <a:fillRect/>
                    </a:stretch>
                  </pic:blipFill>
                  <pic:spPr>
                    <a:xfrm>
                      <a:off x="0" y="0"/>
                      <a:ext cx="2275207" cy="536543"/>
                    </a:xfrm>
                    <a:prstGeom prst="rect">
                      <a:avLst/>
                    </a:prstGeom>
                  </pic:spPr>
                </pic:pic>
              </a:graphicData>
            </a:graphic>
          </wp:inline>
        </w:drawing>
      </w:r>
      <w:r>
        <w:rPr>
          <w:rFonts w:ascii="Calibri"/>
          <w:sz w:val="20"/>
        </w:rPr>
      </w:r>
      <w:r>
        <w:rPr>
          <w:rFonts w:ascii="Calibri"/>
          <w:sz w:val="20"/>
        </w:rPr>
        <w:tab/>
      </w:r>
      <w:r>
        <w:rPr>
          <w:rFonts w:ascii="Calibri"/>
          <w:sz w:val="20"/>
        </w:rPr>
        <w:drawing>
          <wp:inline distT="0" distB="0" distL="0" distR="0">
            <wp:extent cx="2136994" cy="520065"/>
            <wp:effectExtent l="0" t="0" r="0" b="0"/>
            <wp:docPr id="143" name="Image 143"/>
            <wp:cNvGraphicFramePr>
              <a:graphicFrameLocks/>
            </wp:cNvGraphicFramePr>
            <a:graphic>
              <a:graphicData uri="http://schemas.openxmlformats.org/drawingml/2006/picture">
                <pic:pic>
                  <pic:nvPicPr>
                    <pic:cNvPr id="143" name="Image 143"/>
                    <pic:cNvPicPr/>
                  </pic:nvPicPr>
                  <pic:blipFill>
                    <a:blip r:embed="rId10" cstate="print"/>
                    <a:stretch>
                      <a:fillRect/>
                    </a:stretch>
                  </pic:blipFill>
                  <pic:spPr>
                    <a:xfrm>
                      <a:off x="0" y="0"/>
                      <a:ext cx="2136994" cy="520065"/>
                    </a:xfrm>
                    <a:prstGeom prst="rect">
                      <a:avLst/>
                    </a:prstGeom>
                  </pic:spPr>
                </pic:pic>
              </a:graphicData>
            </a:graphic>
          </wp:inline>
        </w:drawing>
      </w:r>
      <w:r>
        <w:rPr>
          <w:rFonts w:ascii="Calibri"/>
          <w:sz w:val="20"/>
        </w:rPr>
      </w:r>
    </w:p>
    <w:p>
      <w:pPr>
        <w:pStyle w:val="ListParagraph"/>
        <w:numPr>
          <w:ilvl w:val="0"/>
          <w:numId w:val="22"/>
        </w:numPr>
        <w:tabs>
          <w:tab w:pos="1865" w:val="left" w:leader="none"/>
        </w:tabs>
        <w:spacing w:line="240" w:lineRule="auto" w:before="197" w:after="0"/>
        <w:ind w:left="1865" w:right="0" w:hanging="425"/>
        <w:jc w:val="left"/>
        <w:rPr>
          <w:sz w:val="24"/>
        </w:rPr>
      </w:pPr>
      <w:r>
        <w:rPr>
          <w:sz w:val="24"/>
        </w:rPr>
        <w:t>Execution,</w:t>
      </w:r>
      <w:r>
        <w:rPr>
          <w:spacing w:val="-12"/>
          <w:sz w:val="24"/>
        </w:rPr>
        <w:t> </w:t>
      </w:r>
      <w:r>
        <w:rPr>
          <w:sz w:val="24"/>
        </w:rPr>
        <w:t>delivery,</w:t>
      </w:r>
      <w:r>
        <w:rPr>
          <w:spacing w:val="-12"/>
          <w:sz w:val="24"/>
        </w:rPr>
        <w:t> </w:t>
      </w:r>
      <w:r>
        <w:rPr>
          <w:sz w:val="24"/>
        </w:rPr>
        <w:t>and</w:t>
      </w:r>
      <w:r>
        <w:rPr>
          <w:spacing w:val="-9"/>
          <w:sz w:val="24"/>
        </w:rPr>
        <w:t> </w:t>
      </w:r>
      <w:r>
        <w:rPr>
          <w:spacing w:val="-2"/>
          <w:sz w:val="24"/>
        </w:rPr>
        <w:t>governance</w:t>
      </w:r>
    </w:p>
    <w:p>
      <w:pPr>
        <w:pStyle w:val="ListParagraph"/>
        <w:numPr>
          <w:ilvl w:val="0"/>
          <w:numId w:val="22"/>
        </w:numPr>
        <w:tabs>
          <w:tab w:pos="1865" w:val="left" w:leader="none"/>
        </w:tabs>
        <w:spacing w:line="240" w:lineRule="auto" w:before="21" w:after="0"/>
        <w:ind w:left="1865" w:right="0" w:hanging="425"/>
        <w:jc w:val="left"/>
        <w:rPr>
          <w:sz w:val="24"/>
        </w:rPr>
      </w:pPr>
      <w:r>
        <w:rPr>
          <w:sz w:val="24"/>
        </w:rPr>
        <w:t>Analytical</w:t>
      </w:r>
      <w:r>
        <w:rPr>
          <w:spacing w:val="-5"/>
          <w:sz w:val="24"/>
        </w:rPr>
        <w:t> </w:t>
      </w:r>
      <w:r>
        <w:rPr>
          <w:sz w:val="24"/>
        </w:rPr>
        <w:t>and</w:t>
      </w:r>
      <w:r>
        <w:rPr>
          <w:spacing w:val="-5"/>
          <w:sz w:val="24"/>
        </w:rPr>
        <w:t> </w:t>
      </w:r>
      <w:r>
        <w:rPr>
          <w:sz w:val="24"/>
        </w:rPr>
        <w:t>data</w:t>
      </w:r>
      <w:r>
        <w:rPr>
          <w:spacing w:val="-1"/>
          <w:sz w:val="24"/>
        </w:rPr>
        <w:t> </w:t>
      </w:r>
      <w:r>
        <w:rPr>
          <w:spacing w:val="-2"/>
          <w:sz w:val="24"/>
        </w:rPr>
        <w:t>support</w:t>
      </w:r>
    </w:p>
    <w:p>
      <w:pPr>
        <w:pStyle w:val="ListParagraph"/>
        <w:numPr>
          <w:ilvl w:val="0"/>
          <w:numId w:val="22"/>
        </w:numPr>
        <w:tabs>
          <w:tab w:pos="1865" w:val="left" w:leader="none"/>
        </w:tabs>
        <w:spacing w:line="240" w:lineRule="auto" w:before="21" w:after="0"/>
        <w:ind w:left="1865" w:right="0" w:hanging="425"/>
        <w:jc w:val="left"/>
        <w:rPr>
          <w:sz w:val="24"/>
        </w:rPr>
      </w:pPr>
      <w:r>
        <w:rPr>
          <w:spacing w:val="-2"/>
          <w:sz w:val="24"/>
        </w:rPr>
        <w:t>Value-based procurement</w:t>
      </w:r>
    </w:p>
    <w:p>
      <w:pPr>
        <w:pStyle w:val="BodyText"/>
        <w:spacing w:before="178"/>
        <w:ind w:left="1157"/>
        <w:jc w:val="both"/>
      </w:pPr>
      <w:r>
        <w:rPr/>
        <w:t>The</w:t>
      </w:r>
      <w:r>
        <w:rPr>
          <w:spacing w:val="-3"/>
        </w:rPr>
        <w:t> </w:t>
      </w:r>
      <w:r>
        <w:rPr/>
        <w:t>following</w:t>
      </w:r>
      <w:r>
        <w:rPr>
          <w:spacing w:val="-3"/>
        </w:rPr>
        <w:t> </w:t>
      </w:r>
      <w:r>
        <w:rPr/>
        <w:t>next</w:t>
      </w:r>
      <w:r>
        <w:rPr>
          <w:spacing w:val="-3"/>
        </w:rPr>
        <w:t> </w:t>
      </w:r>
      <w:r>
        <w:rPr/>
        <w:t>steps</w:t>
      </w:r>
      <w:r>
        <w:rPr>
          <w:spacing w:val="-3"/>
        </w:rPr>
        <w:t> </w:t>
      </w:r>
      <w:r>
        <w:rPr/>
        <w:t>were</w:t>
      </w:r>
      <w:r>
        <w:rPr>
          <w:spacing w:val="-3"/>
        </w:rPr>
        <w:t> </w:t>
      </w:r>
      <w:r>
        <w:rPr/>
        <w:t>agreed</w:t>
      </w:r>
      <w:r>
        <w:rPr>
          <w:spacing w:val="-5"/>
        </w:rPr>
        <w:t> </w:t>
      </w:r>
      <w:r>
        <w:rPr/>
        <w:t>at</w:t>
      </w:r>
      <w:r>
        <w:rPr>
          <w:spacing w:val="-2"/>
        </w:rPr>
        <w:t> </w:t>
      </w:r>
      <w:r>
        <w:rPr/>
        <w:t>the</w:t>
      </w:r>
      <w:r>
        <w:rPr>
          <w:spacing w:val="-3"/>
        </w:rPr>
        <w:t> </w:t>
      </w:r>
      <w:r>
        <w:rPr/>
        <w:t>meeting:</w:t>
      </w:r>
      <w:r>
        <w:rPr>
          <w:spacing w:val="4"/>
        </w:rPr>
        <w:t> </w:t>
      </w:r>
      <w:r>
        <w:rPr>
          <w:spacing w:val="-10"/>
        </w:rPr>
        <w:t>-</w:t>
      </w:r>
    </w:p>
    <w:p>
      <w:pPr>
        <w:pStyle w:val="ListParagraph"/>
        <w:numPr>
          <w:ilvl w:val="0"/>
          <w:numId w:val="22"/>
        </w:numPr>
        <w:tabs>
          <w:tab w:pos="1865" w:val="left" w:leader="none"/>
        </w:tabs>
        <w:spacing w:line="240" w:lineRule="auto" w:before="183" w:after="0"/>
        <w:ind w:left="1865" w:right="0" w:hanging="425"/>
        <w:jc w:val="left"/>
        <w:rPr>
          <w:sz w:val="24"/>
        </w:rPr>
      </w:pPr>
      <w:r>
        <w:rPr>
          <w:sz w:val="24"/>
        </w:rPr>
        <w:t>Build</w:t>
      </w:r>
      <w:r>
        <w:rPr>
          <w:spacing w:val="-4"/>
          <w:sz w:val="24"/>
        </w:rPr>
        <w:t> </w:t>
      </w:r>
      <w:r>
        <w:rPr>
          <w:sz w:val="24"/>
        </w:rPr>
        <w:t>the</w:t>
      </w:r>
      <w:r>
        <w:rPr>
          <w:spacing w:val="-4"/>
          <w:sz w:val="24"/>
        </w:rPr>
        <w:t> </w:t>
      </w:r>
      <w:r>
        <w:rPr>
          <w:sz w:val="24"/>
        </w:rPr>
        <w:t>analytical</w:t>
      </w:r>
      <w:r>
        <w:rPr>
          <w:spacing w:val="-5"/>
          <w:sz w:val="24"/>
        </w:rPr>
        <w:t> </w:t>
      </w:r>
      <w:r>
        <w:rPr>
          <w:spacing w:val="-2"/>
          <w:sz w:val="24"/>
        </w:rPr>
        <w:t>foundation</w:t>
      </w:r>
    </w:p>
    <w:p>
      <w:pPr>
        <w:pStyle w:val="ListParagraph"/>
        <w:numPr>
          <w:ilvl w:val="0"/>
          <w:numId w:val="22"/>
        </w:numPr>
        <w:tabs>
          <w:tab w:pos="1865" w:val="left" w:leader="none"/>
        </w:tabs>
        <w:spacing w:line="240" w:lineRule="auto" w:before="20" w:after="0"/>
        <w:ind w:left="1865" w:right="0" w:hanging="425"/>
        <w:jc w:val="left"/>
        <w:rPr>
          <w:sz w:val="24"/>
        </w:rPr>
      </w:pPr>
      <w:r>
        <w:rPr>
          <w:sz w:val="24"/>
        </w:rPr>
        <w:t>Design</w:t>
      </w:r>
      <w:r>
        <w:rPr>
          <w:spacing w:val="-4"/>
          <w:sz w:val="24"/>
        </w:rPr>
        <w:t> </w:t>
      </w:r>
      <w:r>
        <w:rPr>
          <w:sz w:val="24"/>
        </w:rPr>
        <w:t>from</w:t>
      </w:r>
      <w:r>
        <w:rPr>
          <w:spacing w:val="-3"/>
          <w:sz w:val="24"/>
        </w:rPr>
        <w:t> </w:t>
      </w:r>
      <w:r>
        <w:rPr>
          <w:sz w:val="24"/>
        </w:rPr>
        <w:t>community</w:t>
      </w:r>
      <w:r>
        <w:rPr>
          <w:spacing w:val="-3"/>
          <w:sz w:val="24"/>
        </w:rPr>
        <w:t> </w:t>
      </w:r>
      <w:r>
        <w:rPr>
          <w:sz w:val="24"/>
        </w:rPr>
        <w:t>up,</w:t>
      </w:r>
      <w:r>
        <w:rPr>
          <w:spacing w:val="-5"/>
          <w:sz w:val="24"/>
        </w:rPr>
        <w:t> </w:t>
      </w:r>
      <w:r>
        <w:rPr>
          <w:sz w:val="24"/>
        </w:rPr>
        <w:t>not</w:t>
      </w:r>
      <w:r>
        <w:rPr>
          <w:spacing w:val="-5"/>
          <w:sz w:val="24"/>
        </w:rPr>
        <w:t> </w:t>
      </w:r>
      <w:r>
        <w:rPr>
          <w:sz w:val="24"/>
        </w:rPr>
        <w:t>institution</w:t>
      </w:r>
      <w:r>
        <w:rPr>
          <w:spacing w:val="-5"/>
          <w:sz w:val="24"/>
        </w:rPr>
        <w:t> </w:t>
      </w:r>
      <w:r>
        <w:rPr>
          <w:spacing w:val="-4"/>
          <w:sz w:val="24"/>
        </w:rPr>
        <w:t>down</w:t>
      </w:r>
    </w:p>
    <w:p>
      <w:pPr>
        <w:pStyle w:val="ListParagraph"/>
        <w:numPr>
          <w:ilvl w:val="0"/>
          <w:numId w:val="22"/>
        </w:numPr>
        <w:tabs>
          <w:tab w:pos="1865" w:val="left" w:leader="none"/>
        </w:tabs>
        <w:spacing w:line="240" w:lineRule="auto" w:before="21" w:after="0"/>
        <w:ind w:left="1865" w:right="0" w:hanging="425"/>
        <w:jc w:val="left"/>
        <w:rPr>
          <w:sz w:val="24"/>
        </w:rPr>
      </w:pPr>
      <w:r>
        <w:rPr>
          <w:sz w:val="24"/>
        </w:rPr>
        <w:t>Strengthen</w:t>
      </w:r>
      <w:r>
        <w:rPr>
          <w:spacing w:val="-5"/>
          <w:sz w:val="24"/>
        </w:rPr>
        <w:t> </w:t>
      </w:r>
      <w:r>
        <w:rPr>
          <w:sz w:val="24"/>
        </w:rPr>
        <w:t>governance</w:t>
      </w:r>
      <w:r>
        <w:rPr>
          <w:spacing w:val="-5"/>
          <w:sz w:val="24"/>
        </w:rPr>
        <w:t> </w:t>
      </w:r>
      <w:r>
        <w:rPr>
          <w:sz w:val="24"/>
        </w:rPr>
        <w:t>for</w:t>
      </w:r>
      <w:r>
        <w:rPr>
          <w:spacing w:val="-5"/>
          <w:sz w:val="24"/>
        </w:rPr>
        <w:t> </w:t>
      </w:r>
      <w:r>
        <w:rPr>
          <w:spacing w:val="-2"/>
          <w:sz w:val="24"/>
        </w:rPr>
        <w:t>delivery</w:t>
      </w:r>
    </w:p>
    <w:p>
      <w:pPr>
        <w:pStyle w:val="ListParagraph"/>
        <w:numPr>
          <w:ilvl w:val="0"/>
          <w:numId w:val="22"/>
        </w:numPr>
        <w:tabs>
          <w:tab w:pos="1865" w:val="left" w:leader="none"/>
        </w:tabs>
        <w:spacing w:line="240" w:lineRule="auto" w:before="17" w:after="0"/>
        <w:ind w:left="1865" w:right="0" w:hanging="425"/>
        <w:jc w:val="left"/>
        <w:rPr>
          <w:sz w:val="24"/>
        </w:rPr>
      </w:pPr>
      <w:r>
        <w:rPr>
          <w:sz w:val="24"/>
        </w:rPr>
        <w:t>Bring</w:t>
      </w:r>
      <w:r>
        <w:rPr>
          <w:spacing w:val="-7"/>
          <w:sz w:val="24"/>
        </w:rPr>
        <w:t> </w:t>
      </w:r>
      <w:r>
        <w:rPr>
          <w:sz w:val="24"/>
        </w:rPr>
        <w:t>value-based</w:t>
      </w:r>
      <w:r>
        <w:rPr>
          <w:spacing w:val="-5"/>
          <w:sz w:val="24"/>
        </w:rPr>
        <w:t> </w:t>
      </w:r>
      <w:r>
        <w:rPr>
          <w:sz w:val="24"/>
        </w:rPr>
        <w:t>procurement</w:t>
      </w:r>
      <w:r>
        <w:rPr>
          <w:spacing w:val="-5"/>
          <w:sz w:val="24"/>
        </w:rPr>
        <w:t> </w:t>
      </w:r>
      <w:r>
        <w:rPr>
          <w:sz w:val="24"/>
        </w:rPr>
        <w:t>into</w:t>
      </w:r>
      <w:r>
        <w:rPr>
          <w:spacing w:val="-5"/>
          <w:sz w:val="24"/>
        </w:rPr>
        <w:t> </w:t>
      </w:r>
      <w:r>
        <w:rPr>
          <w:sz w:val="24"/>
        </w:rPr>
        <w:t>the</w:t>
      </w:r>
      <w:r>
        <w:rPr>
          <w:spacing w:val="-5"/>
          <w:sz w:val="24"/>
        </w:rPr>
        <w:t> </w:t>
      </w:r>
      <w:r>
        <w:rPr>
          <w:sz w:val="24"/>
        </w:rPr>
        <w:t>regional</w:t>
      </w:r>
      <w:r>
        <w:rPr>
          <w:spacing w:val="-4"/>
          <w:sz w:val="24"/>
        </w:rPr>
        <w:t> </w:t>
      </w:r>
      <w:r>
        <w:rPr>
          <w:spacing w:val="-2"/>
          <w:sz w:val="24"/>
        </w:rPr>
        <w:t>model</w:t>
      </w:r>
    </w:p>
    <w:p>
      <w:pPr>
        <w:pStyle w:val="BodyText"/>
        <w:spacing w:line="259" w:lineRule="auto" w:before="176"/>
        <w:ind w:left="1157" w:right="730"/>
        <w:jc w:val="both"/>
      </w:pPr>
      <w:r>
        <w:rPr/>
        <w:t>At</w:t>
      </w:r>
      <w:r>
        <w:rPr>
          <w:spacing w:val="-13"/>
        </w:rPr>
        <w:t> </w:t>
      </w:r>
      <w:r>
        <w:rPr/>
        <w:t>a</w:t>
      </w:r>
      <w:r>
        <w:rPr>
          <w:spacing w:val="-16"/>
        </w:rPr>
        <w:t> </w:t>
      </w:r>
      <w:r>
        <w:rPr/>
        <w:t>follow</w:t>
      </w:r>
      <w:r>
        <w:rPr>
          <w:spacing w:val="-14"/>
        </w:rPr>
        <w:t> </w:t>
      </w:r>
      <w:r>
        <w:rPr/>
        <w:t>up</w:t>
      </w:r>
      <w:r>
        <w:rPr>
          <w:spacing w:val="-13"/>
        </w:rPr>
        <w:t> </w:t>
      </w:r>
      <w:r>
        <w:rPr/>
        <w:t>discussion</w:t>
      </w:r>
      <w:r>
        <w:rPr>
          <w:spacing w:val="-13"/>
        </w:rPr>
        <w:t> </w:t>
      </w:r>
      <w:r>
        <w:rPr/>
        <w:t>held</w:t>
      </w:r>
      <w:r>
        <w:rPr>
          <w:spacing w:val="-14"/>
        </w:rPr>
        <w:t> </w:t>
      </w:r>
      <w:r>
        <w:rPr/>
        <w:t>on</w:t>
      </w:r>
      <w:r>
        <w:rPr>
          <w:spacing w:val="-15"/>
        </w:rPr>
        <w:t> </w:t>
      </w:r>
      <w:r>
        <w:rPr/>
        <w:t>8</w:t>
      </w:r>
      <w:r>
        <w:rPr>
          <w:position w:val="8"/>
          <w:sz w:val="16"/>
        </w:rPr>
        <w:t>th</w:t>
      </w:r>
      <w:r>
        <w:rPr>
          <w:spacing w:val="8"/>
          <w:position w:val="8"/>
          <w:sz w:val="16"/>
        </w:rPr>
        <w:t> </w:t>
      </w:r>
      <w:r>
        <w:rPr/>
        <w:t>January</w:t>
      </w:r>
      <w:r>
        <w:rPr>
          <w:spacing w:val="-15"/>
        </w:rPr>
        <w:t> </w:t>
      </w:r>
      <w:r>
        <w:rPr/>
        <w:t>2026</w:t>
      </w:r>
      <w:r>
        <w:rPr>
          <w:spacing w:val="-13"/>
        </w:rPr>
        <w:t> </w:t>
      </w:r>
      <w:r>
        <w:rPr/>
        <w:t>it</w:t>
      </w:r>
      <w:r>
        <w:rPr>
          <w:spacing w:val="-16"/>
        </w:rPr>
        <w:t> </w:t>
      </w:r>
      <w:r>
        <w:rPr/>
        <w:t>was</w:t>
      </w:r>
      <w:r>
        <w:rPr>
          <w:spacing w:val="-13"/>
        </w:rPr>
        <w:t> </w:t>
      </w:r>
      <w:r>
        <w:rPr/>
        <w:t>agreed</w:t>
      </w:r>
      <w:r>
        <w:rPr>
          <w:spacing w:val="-15"/>
        </w:rPr>
        <w:t> </w:t>
      </w:r>
      <w:r>
        <w:rPr/>
        <w:t>that</w:t>
      </w:r>
      <w:r>
        <w:rPr>
          <w:spacing w:val="-16"/>
        </w:rPr>
        <w:t> </w:t>
      </w:r>
      <w:r>
        <w:rPr/>
        <w:t>momentum</w:t>
      </w:r>
      <w:r>
        <w:rPr>
          <w:spacing w:val="-15"/>
        </w:rPr>
        <w:t> </w:t>
      </w:r>
      <w:r>
        <w:rPr/>
        <w:t>could be gained in pursing the value based procurement element of the discussions and a proposal from Swansea University is awaited to deliver this. This is supported by the appointment of a regional procurement lead through NHSWSSP.</w:t>
      </w:r>
    </w:p>
    <w:p>
      <w:pPr>
        <w:pStyle w:val="BodyText"/>
      </w:pPr>
    </w:p>
    <w:p>
      <w:pPr>
        <w:pStyle w:val="BodyText"/>
        <w:spacing w:before="66"/>
      </w:pPr>
    </w:p>
    <w:p>
      <w:pPr>
        <w:pStyle w:val="BodyText"/>
        <w:ind w:left="1157"/>
        <w:jc w:val="both"/>
      </w:pPr>
      <w:r>
        <w:rPr>
          <w:u w:val="single"/>
        </w:rPr>
        <w:t>Contracting</w:t>
      </w:r>
      <w:r>
        <w:rPr>
          <w:spacing w:val="-5"/>
          <w:u w:val="single"/>
        </w:rPr>
        <w:t> </w:t>
      </w:r>
      <w:r>
        <w:rPr>
          <w:u w:val="single"/>
        </w:rPr>
        <w:t>Redesign</w:t>
      </w:r>
      <w:r>
        <w:rPr>
          <w:spacing w:val="-4"/>
          <w:u w:val="single"/>
        </w:rPr>
        <w:t> </w:t>
      </w:r>
      <w:r>
        <w:rPr>
          <w:u w:val="single"/>
        </w:rPr>
        <w:t>(b</w:t>
      </w:r>
      <w:r>
        <w:rPr>
          <w:spacing w:val="-4"/>
          <w:u w:val="single"/>
        </w:rPr>
        <w:t> </w:t>
      </w:r>
      <w:r>
        <w:rPr>
          <w:spacing w:val="-2"/>
          <w:u w:val="single"/>
        </w:rPr>
        <w:t>above)</w:t>
      </w:r>
    </w:p>
    <w:p>
      <w:pPr>
        <w:pStyle w:val="ListParagraph"/>
        <w:numPr>
          <w:ilvl w:val="0"/>
          <w:numId w:val="22"/>
        </w:numPr>
        <w:tabs>
          <w:tab w:pos="1877" w:val="left" w:leader="none"/>
        </w:tabs>
        <w:spacing w:line="259" w:lineRule="auto" w:before="181" w:after="0"/>
        <w:ind w:left="1877" w:right="725" w:hanging="360"/>
        <w:jc w:val="both"/>
        <w:rPr>
          <w:sz w:val="24"/>
        </w:rPr>
      </w:pPr>
      <w:r>
        <w:rPr>
          <w:sz w:val="24"/>
        </w:rPr>
        <w:t>Whilst initial progress was made to scope options to develop a pan-regional methodology for orthopaedic commissioning and contracting, leading to a pooled</w:t>
      </w:r>
      <w:r>
        <w:rPr>
          <w:spacing w:val="-7"/>
          <w:sz w:val="24"/>
        </w:rPr>
        <w:t> </w:t>
      </w:r>
      <w:r>
        <w:rPr>
          <w:sz w:val="24"/>
        </w:rPr>
        <w:t>arrangement,</w:t>
      </w:r>
      <w:r>
        <w:rPr>
          <w:spacing w:val="-7"/>
          <w:sz w:val="24"/>
        </w:rPr>
        <w:t> </w:t>
      </w:r>
      <w:r>
        <w:rPr>
          <w:sz w:val="24"/>
        </w:rPr>
        <w:t>it</w:t>
      </w:r>
      <w:r>
        <w:rPr>
          <w:spacing w:val="-10"/>
          <w:sz w:val="24"/>
        </w:rPr>
        <w:t> </w:t>
      </w:r>
      <w:r>
        <w:rPr>
          <w:sz w:val="24"/>
        </w:rPr>
        <w:t>has</w:t>
      </w:r>
      <w:r>
        <w:rPr>
          <w:spacing w:val="-8"/>
          <w:sz w:val="24"/>
        </w:rPr>
        <w:t> </w:t>
      </w:r>
      <w:r>
        <w:rPr>
          <w:sz w:val="24"/>
        </w:rPr>
        <w:t>been</w:t>
      </w:r>
      <w:r>
        <w:rPr>
          <w:spacing w:val="-9"/>
          <w:sz w:val="24"/>
        </w:rPr>
        <w:t> </w:t>
      </w:r>
      <w:r>
        <w:rPr>
          <w:sz w:val="24"/>
        </w:rPr>
        <w:t>difficult</w:t>
      </w:r>
      <w:r>
        <w:rPr>
          <w:spacing w:val="-8"/>
          <w:sz w:val="24"/>
        </w:rPr>
        <w:t> </w:t>
      </w:r>
      <w:r>
        <w:rPr>
          <w:sz w:val="24"/>
        </w:rPr>
        <w:t>to</w:t>
      </w:r>
      <w:r>
        <w:rPr>
          <w:spacing w:val="-7"/>
          <w:sz w:val="24"/>
        </w:rPr>
        <w:t> </w:t>
      </w:r>
      <w:r>
        <w:rPr>
          <w:sz w:val="24"/>
        </w:rPr>
        <w:t>make</w:t>
      </w:r>
      <w:r>
        <w:rPr>
          <w:spacing w:val="-7"/>
          <w:sz w:val="24"/>
        </w:rPr>
        <w:t> </w:t>
      </w:r>
      <w:r>
        <w:rPr>
          <w:sz w:val="24"/>
        </w:rPr>
        <w:t>progress</w:t>
      </w:r>
      <w:r>
        <w:rPr>
          <w:spacing w:val="-4"/>
          <w:sz w:val="24"/>
        </w:rPr>
        <w:t> </w:t>
      </w:r>
      <w:r>
        <w:rPr>
          <w:sz w:val="24"/>
        </w:rPr>
        <w:t>due</w:t>
      </w:r>
      <w:r>
        <w:rPr>
          <w:spacing w:val="-7"/>
          <w:sz w:val="24"/>
        </w:rPr>
        <w:t> </w:t>
      </w:r>
      <w:r>
        <w:rPr>
          <w:sz w:val="24"/>
        </w:rPr>
        <w:t>to</w:t>
      </w:r>
      <w:r>
        <w:rPr>
          <w:spacing w:val="-9"/>
          <w:sz w:val="24"/>
        </w:rPr>
        <w:t> </w:t>
      </w:r>
      <w:r>
        <w:rPr>
          <w:sz w:val="24"/>
        </w:rPr>
        <w:t>availability</w:t>
      </w:r>
      <w:r>
        <w:rPr>
          <w:spacing w:val="-8"/>
          <w:sz w:val="24"/>
        </w:rPr>
        <w:t> </w:t>
      </w:r>
      <w:r>
        <w:rPr>
          <w:sz w:val="24"/>
        </w:rPr>
        <w:t>of key staff and the retirement of a key individual.</w:t>
      </w:r>
    </w:p>
    <w:p>
      <w:pPr>
        <w:pStyle w:val="ListParagraph"/>
        <w:numPr>
          <w:ilvl w:val="0"/>
          <w:numId w:val="22"/>
        </w:numPr>
        <w:tabs>
          <w:tab w:pos="1877" w:val="left" w:leader="none"/>
        </w:tabs>
        <w:spacing w:line="256" w:lineRule="auto" w:before="0" w:after="0"/>
        <w:ind w:left="1877" w:right="729" w:hanging="360"/>
        <w:jc w:val="both"/>
        <w:rPr>
          <w:sz w:val="24"/>
        </w:rPr>
      </w:pPr>
      <w:r>
        <w:rPr>
          <w:sz w:val="24"/>
        </w:rPr>
        <w:t>Discussions were held on 9</w:t>
      </w:r>
      <w:r>
        <w:rPr>
          <w:position w:val="8"/>
          <w:sz w:val="16"/>
        </w:rPr>
        <w:t>th</w:t>
      </w:r>
      <w:r>
        <w:rPr>
          <w:spacing w:val="40"/>
          <w:position w:val="8"/>
          <w:sz w:val="16"/>
        </w:rPr>
        <w:t> </w:t>
      </w:r>
      <w:r>
        <w:rPr>
          <w:sz w:val="24"/>
        </w:rPr>
        <w:t>December 2025 and as a result of those discussions 10 draft principles for the pooling of orthopaedic budgets to commission services across the region have been proposed and are being worked through. These are: -</w:t>
      </w:r>
    </w:p>
    <w:p>
      <w:pPr>
        <w:pStyle w:val="BodyText"/>
        <w:spacing w:before="26"/>
      </w:pPr>
    </w:p>
    <w:p>
      <w:pPr>
        <w:pStyle w:val="ListParagraph"/>
        <w:numPr>
          <w:ilvl w:val="1"/>
          <w:numId w:val="22"/>
        </w:numPr>
        <w:tabs>
          <w:tab w:pos="2596" w:val="left" w:leader="none"/>
        </w:tabs>
        <w:spacing w:line="240" w:lineRule="auto" w:before="0" w:after="0"/>
        <w:ind w:left="2596" w:right="0" w:hanging="359"/>
        <w:jc w:val="left"/>
        <w:rPr>
          <w:sz w:val="24"/>
        </w:rPr>
      </w:pPr>
      <w:r>
        <w:rPr>
          <w:sz w:val="24"/>
        </w:rPr>
        <w:t>Population</w:t>
      </w:r>
      <w:r>
        <w:rPr>
          <w:spacing w:val="-6"/>
          <w:sz w:val="24"/>
        </w:rPr>
        <w:t> </w:t>
      </w:r>
      <w:r>
        <w:rPr>
          <w:sz w:val="24"/>
        </w:rPr>
        <w:t>first</w:t>
      </w:r>
      <w:r>
        <w:rPr>
          <w:spacing w:val="-3"/>
          <w:sz w:val="24"/>
        </w:rPr>
        <w:t> </w:t>
      </w:r>
      <w:r>
        <w:rPr>
          <w:spacing w:val="-2"/>
          <w:sz w:val="24"/>
        </w:rPr>
        <w:t>commissioning</w:t>
      </w:r>
    </w:p>
    <w:p>
      <w:pPr>
        <w:pStyle w:val="ListParagraph"/>
        <w:numPr>
          <w:ilvl w:val="1"/>
          <w:numId w:val="22"/>
        </w:numPr>
        <w:tabs>
          <w:tab w:pos="2596" w:val="left" w:leader="none"/>
        </w:tabs>
        <w:spacing w:line="240" w:lineRule="auto" w:before="21" w:after="0"/>
        <w:ind w:left="2596" w:right="0" w:hanging="359"/>
        <w:jc w:val="left"/>
        <w:rPr>
          <w:sz w:val="24"/>
        </w:rPr>
      </w:pPr>
      <w:r>
        <w:rPr>
          <w:sz w:val="24"/>
        </w:rPr>
        <w:t>Shared</w:t>
      </w:r>
      <w:r>
        <w:rPr>
          <w:spacing w:val="-4"/>
          <w:sz w:val="24"/>
        </w:rPr>
        <w:t> </w:t>
      </w:r>
      <w:r>
        <w:rPr>
          <w:sz w:val="24"/>
        </w:rPr>
        <w:t>regional</w:t>
      </w:r>
      <w:r>
        <w:rPr>
          <w:spacing w:val="-3"/>
          <w:sz w:val="24"/>
        </w:rPr>
        <w:t> </w:t>
      </w:r>
      <w:r>
        <w:rPr>
          <w:sz w:val="24"/>
        </w:rPr>
        <w:t>patient</w:t>
      </w:r>
      <w:r>
        <w:rPr>
          <w:spacing w:val="-3"/>
          <w:sz w:val="24"/>
        </w:rPr>
        <w:t> </w:t>
      </w:r>
      <w:r>
        <w:rPr>
          <w:sz w:val="24"/>
        </w:rPr>
        <w:t>treatment</w:t>
      </w:r>
      <w:r>
        <w:rPr>
          <w:spacing w:val="-3"/>
          <w:sz w:val="24"/>
        </w:rPr>
        <w:t> </w:t>
      </w:r>
      <w:r>
        <w:rPr>
          <w:sz w:val="24"/>
        </w:rPr>
        <w:t>list</w:t>
      </w:r>
      <w:r>
        <w:rPr>
          <w:spacing w:val="-5"/>
          <w:sz w:val="24"/>
        </w:rPr>
        <w:t> </w:t>
      </w:r>
      <w:r>
        <w:rPr>
          <w:sz w:val="24"/>
        </w:rPr>
        <w:t>and</w:t>
      </w:r>
      <w:r>
        <w:rPr>
          <w:spacing w:val="-5"/>
          <w:sz w:val="24"/>
        </w:rPr>
        <w:t> </w:t>
      </w:r>
      <w:r>
        <w:rPr>
          <w:sz w:val="24"/>
        </w:rPr>
        <w:t>open</w:t>
      </w:r>
      <w:r>
        <w:rPr>
          <w:spacing w:val="-3"/>
          <w:sz w:val="24"/>
        </w:rPr>
        <w:t> </w:t>
      </w:r>
      <w:r>
        <w:rPr>
          <w:sz w:val="24"/>
        </w:rPr>
        <w:t>access</w:t>
      </w:r>
      <w:r>
        <w:rPr>
          <w:spacing w:val="-6"/>
          <w:sz w:val="24"/>
        </w:rPr>
        <w:t> </w:t>
      </w:r>
      <w:r>
        <w:rPr>
          <w:sz w:val="24"/>
        </w:rPr>
        <w:t>to</w:t>
      </w:r>
      <w:r>
        <w:rPr>
          <w:spacing w:val="-3"/>
          <w:sz w:val="24"/>
        </w:rPr>
        <w:t> </w:t>
      </w:r>
      <w:r>
        <w:rPr>
          <w:spacing w:val="-2"/>
          <w:sz w:val="24"/>
        </w:rPr>
        <w:t>capacity</w:t>
      </w:r>
    </w:p>
    <w:p>
      <w:pPr>
        <w:pStyle w:val="ListParagraph"/>
        <w:numPr>
          <w:ilvl w:val="1"/>
          <w:numId w:val="22"/>
        </w:numPr>
        <w:tabs>
          <w:tab w:pos="2596" w:val="left" w:leader="none"/>
        </w:tabs>
        <w:spacing w:line="240" w:lineRule="auto" w:before="22" w:after="0"/>
        <w:ind w:left="2596" w:right="0" w:hanging="359"/>
        <w:jc w:val="left"/>
        <w:rPr>
          <w:sz w:val="24"/>
        </w:rPr>
      </w:pPr>
      <w:r>
        <w:rPr>
          <w:sz w:val="24"/>
        </w:rPr>
        <w:t>Shared</w:t>
      </w:r>
      <w:r>
        <w:rPr>
          <w:spacing w:val="-2"/>
          <w:sz w:val="24"/>
        </w:rPr>
        <w:t> </w:t>
      </w:r>
      <w:r>
        <w:rPr>
          <w:sz w:val="24"/>
        </w:rPr>
        <w:t>pooled</w:t>
      </w:r>
      <w:r>
        <w:rPr>
          <w:spacing w:val="-5"/>
          <w:sz w:val="24"/>
        </w:rPr>
        <w:t> </w:t>
      </w:r>
      <w:r>
        <w:rPr>
          <w:sz w:val="24"/>
        </w:rPr>
        <w:t>budget</w:t>
      </w:r>
      <w:r>
        <w:rPr>
          <w:spacing w:val="-5"/>
          <w:sz w:val="24"/>
        </w:rPr>
        <w:t> </w:t>
      </w:r>
      <w:r>
        <w:rPr>
          <w:sz w:val="24"/>
        </w:rPr>
        <w:t>(when</w:t>
      </w:r>
      <w:r>
        <w:rPr>
          <w:spacing w:val="-3"/>
          <w:sz w:val="24"/>
        </w:rPr>
        <w:t> </w:t>
      </w:r>
      <w:r>
        <w:rPr>
          <w:spacing w:val="-2"/>
          <w:sz w:val="24"/>
        </w:rPr>
        <w:t>appropriate)</w:t>
      </w:r>
    </w:p>
    <w:p>
      <w:pPr>
        <w:pStyle w:val="ListParagraph"/>
        <w:numPr>
          <w:ilvl w:val="1"/>
          <w:numId w:val="22"/>
        </w:numPr>
        <w:tabs>
          <w:tab w:pos="2596" w:val="left" w:leader="none"/>
        </w:tabs>
        <w:spacing w:line="240" w:lineRule="auto" w:before="22" w:after="0"/>
        <w:ind w:left="2596" w:right="0" w:hanging="359"/>
        <w:jc w:val="left"/>
        <w:rPr>
          <w:sz w:val="24"/>
        </w:rPr>
      </w:pPr>
      <w:r>
        <w:rPr>
          <w:sz w:val="24"/>
        </w:rPr>
        <w:t>Fair</w:t>
      </w:r>
      <w:r>
        <w:rPr>
          <w:spacing w:val="-8"/>
          <w:sz w:val="24"/>
        </w:rPr>
        <w:t> </w:t>
      </w:r>
      <w:r>
        <w:rPr>
          <w:sz w:val="24"/>
        </w:rPr>
        <w:t>and</w:t>
      </w:r>
      <w:r>
        <w:rPr>
          <w:spacing w:val="-6"/>
          <w:sz w:val="24"/>
        </w:rPr>
        <w:t> </w:t>
      </w:r>
      <w:r>
        <w:rPr>
          <w:sz w:val="24"/>
        </w:rPr>
        <w:t>transparent</w:t>
      </w:r>
      <w:r>
        <w:rPr>
          <w:spacing w:val="-5"/>
          <w:sz w:val="24"/>
        </w:rPr>
        <w:t> </w:t>
      </w:r>
      <w:r>
        <w:rPr>
          <w:sz w:val="24"/>
        </w:rPr>
        <w:t>financial</w:t>
      </w:r>
      <w:r>
        <w:rPr>
          <w:spacing w:val="-4"/>
          <w:sz w:val="24"/>
        </w:rPr>
        <w:t> </w:t>
      </w:r>
      <w:r>
        <w:rPr>
          <w:sz w:val="24"/>
        </w:rPr>
        <w:t>costs</w:t>
      </w:r>
      <w:r>
        <w:rPr>
          <w:spacing w:val="-4"/>
          <w:sz w:val="24"/>
        </w:rPr>
        <w:t> </w:t>
      </w:r>
      <w:r>
        <w:rPr>
          <w:sz w:val="24"/>
        </w:rPr>
        <w:t>attribution</w:t>
      </w:r>
      <w:r>
        <w:rPr>
          <w:spacing w:val="-4"/>
          <w:sz w:val="24"/>
        </w:rPr>
        <w:t> </w:t>
      </w:r>
      <w:r>
        <w:rPr>
          <w:sz w:val="24"/>
        </w:rPr>
        <w:t>to</w:t>
      </w:r>
      <w:r>
        <w:rPr>
          <w:spacing w:val="-5"/>
          <w:sz w:val="24"/>
        </w:rPr>
        <w:t> </w:t>
      </w:r>
      <w:r>
        <w:rPr>
          <w:spacing w:val="-2"/>
          <w:sz w:val="24"/>
        </w:rPr>
        <w:t>orthopaedics</w:t>
      </w:r>
    </w:p>
    <w:p>
      <w:pPr>
        <w:pStyle w:val="ListParagraph"/>
        <w:numPr>
          <w:ilvl w:val="1"/>
          <w:numId w:val="22"/>
        </w:numPr>
        <w:tabs>
          <w:tab w:pos="2596" w:val="left" w:leader="none"/>
        </w:tabs>
        <w:spacing w:line="240" w:lineRule="auto" w:before="21" w:after="0"/>
        <w:ind w:left="2596" w:right="0" w:hanging="359"/>
        <w:jc w:val="left"/>
        <w:rPr>
          <w:sz w:val="24"/>
        </w:rPr>
      </w:pPr>
      <w:r>
        <w:rPr>
          <w:sz w:val="24"/>
        </w:rPr>
        <w:t>Finance</w:t>
      </w:r>
      <w:r>
        <w:rPr>
          <w:spacing w:val="-4"/>
          <w:sz w:val="24"/>
        </w:rPr>
        <w:t> </w:t>
      </w:r>
      <w:r>
        <w:rPr>
          <w:sz w:val="24"/>
        </w:rPr>
        <w:t>as</w:t>
      </w:r>
      <w:r>
        <w:rPr>
          <w:spacing w:val="-2"/>
          <w:sz w:val="24"/>
        </w:rPr>
        <w:t> </w:t>
      </w:r>
      <w:r>
        <w:rPr>
          <w:sz w:val="24"/>
        </w:rPr>
        <w:t>an</w:t>
      </w:r>
      <w:r>
        <w:rPr>
          <w:spacing w:val="-2"/>
          <w:sz w:val="24"/>
        </w:rPr>
        <w:t> </w:t>
      </w:r>
      <w:r>
        <w:rPr>
          <w:sz w:val="24"/>
        </w:rPr>
        <w:t>enabler</w:t>
      </w:r>
      <w:r>
        <w:rPr>
          <w:spacing w:val="-5"/>
          <w:sz w:val="24"/>
        </w:rPr>
        <w:t> </w:t>
      </w:r>
      <w:r>
        <w:rPr>
          <w:sz w:val="24"/>
        </w:rPr>
        <w:t>to</w:t>
      </w:r>
      <w:r>
        <w:rPr>
          <w:spacing w:val="-1"/>
          <w:sz w:val="24"/>
        </w:rPr>
        <w:t> </w:t>
      </w:r>
      <w:r>
        <w:rPr>
          <w:sz w:val="24"/>
        </w:rPr>
        <w:t>clinical</w:t>
      </w:r>
      <w:r>
        <w:rPr>
          <w:spacing w:val="-2"/>
          <w:sz w:val="24"/>
        </w:rPr>
        <w:t> </w:t>
      </w:r>
      <w:r>
        <w:rPr>
          <w:spacing w:val="-4"/>
          <w:sz w:val="24"/>
        </w:rPr>
        <w:t>flow</w:t>
      </w:r>
    </w:p>
    <w:p>
      <w:pPr>
        <w:pStyle w:val="ListParagraph"/>
        <w:numPr>
          <w:ilvl w:val="1"/>
          <w:numId w:val="22"/>
        </w:numPr>
        <w:tabs>
          <w:tab w:pos="2596" w:val="left" w:leader="none"/>
        </w:tabs>
        <w:spacing w:line="240" w:lineRule="auto" w:before="22" w:after="0"/>
        <w:ind w:left="2596" w:right="0" w:hanging="359"/>
        <w:jc w:val="left"/>
        <w:rPr>
          <w:sz w:val="24"/>
        </w:rPr>
      </w:pPr>
      <w:r>
        <w:rPr>
          <w:sz w:val="24"/>
        </w:rPr>
        <w:t>Protection</w:t>
      </w:r>
      <w:r>
        <w:rPr>
          <w:spacing w:val="-5"/>
          <w:sz w:val="24"/>
        </w:rPr>
        <w:t> </w:t>
      </w:r>
      <w:r>
        <w:rPr>
          <w:sz w:val="24"/>
        </w:rPr>
        <w:t>of</w:t>
      </w:r>
      <w:r>
        <w:rPr>
          <w:spacing w:val="-4"/>
          <w:sz w:val="24"/>
        </w:rPr>
        <w:t> </w:t>
      </w:r>
      <w:r>
        <w:rPr>
          <w:sz w:val="24"/>
        </w:rPr>
        <w:t>essential</w:t>
      </w:r>
      <w:r>
        <w:rPr>
          <w:spacing w:val="-7"/>
          <w:sz w:val="24"/>
        </w:rPr>
        <w:t> </w:t>
      </w:r>
      <w:r>
        <w:rPr>
          <w:sz w:val="24"/>
        </w:rPr>
        <w:t>emergency</w:t>
      </w:r>
      <w:r>
        <w:rPr>
          <w:spacing w:val="-4"/>
          <w:sz w:val="24"/>
        </w:rPr>
        <w:t> </w:t>
      </w:r>
      <w:r>
        <w:rPr>
          <w:spacing w:val="-2"/>
          <w:sz w:val="24"/>
        </w:rPr>
        <w:t>capacity</w:t>
      </w:r>
    </w:p>
    <w:p>
      <w:pPr>
        <w:pStyle w:val="ListParagraph"/>
        <w:numPr>
          <w:ilvl w:val="1"/>
          <w:numId w:val="22"/>
        </w:numPr>
        <w:tabs>
          <w:tab w:pos="2596" w:val="left" w:leader="none"/>
        </w:tabs>
        <w:spacing w:line="240" w:lineRule="auto" w:before="21" w:after="0"/>
        <w:ind w:left="2596" w:right="0" w:hanging="359"/>
        <w:jc w:val="left"/>
        <w:rPr>
          <w:sz w:val="24"/>
        </w:rPr>
      </w:pPr>
      <w:r>
        <w:rPr>
          <w:sz w:val="24"/>
        </w:rPr>
        <w:t>Consistency</w:t>
      </w:r>
      <w:r>
        <w:rPr>
          <w:spacing w:val="-6"/>
          <w:sz w:val="24"/>
        </w:rPr>
        <w:t> </w:t>
      </w:r>
      <w:r>
        <w:rPr>
          <w:sz w:val="24"/>
        </w:rPr>
        <w:t>of</w:t>
      </w:r>
      <w:r>
        <w:rPr>
          <w:spacing w:val="-3"/>
          <w:sz w:val="24"/>
        </w:rPr>
        <w:t> </w:t>
      </w:r>
      <w:r>
        <w:rPr>
          <w:sz w:val="24"/>
        </w:rPr>
        <w:t>coding</w:t>
      </w:r>
      <w:r>
        <w:rPr>
          <w:spacing w:val="-5"/>
          <w:sz w:val="24"/>
        </w:rPr>
        <w:t> </w:t>
      </w:r>
      <w:r>
        <w:rPr>
          <w:sz w:val="24"/>
        </w:rPr>
        <w:t>and</w:t>
      </w:r>
      <w:r>
        <w:rPr>
          <w:spacing w:val="-4"/>
          <w:sz w:val="24"/>
        </w:rPr>
        <w:t> </w:t>
      </w:r>
      <w:r>
        <w:rPr>
          <w:sz w:val="24"/>
        </w:rPr>
        <w:t>improving</w:t>
      </w:r>
      <w:r>
        <w:rPr>
          <w:spacing w:val="-3"/>
          <w:sz w:val="24"/>
        </w:rPr>
        <w:t> </w:t>
      </w:r>
      <w:r>
        <w:rPr>
          <w:sz w:val="24"/>
        </w:rPr>
        <w:t>data</w:t>
      </w:r>
      <w:r>
        <w:rPr>
          <w:spacing w:val="-4"/>
          <w:sz w:val="24"/>
        </w:rPr>
        <w:t> </w:t>
      </w:r>
      <w:r>
        <w:rPr>
          <w:spacing w:val="-2"/>
          <w:sz w:val="24"/>
        </w:rPr>
        <w:t>quality</w:t>
      </w:r>
    </w:p>
    <w:p>
      <w:pPr>
        <w:pStyle w:val="ListParagraph"/>
        <w:numPr>
          <w:ilvl w:val="1"/>
          <w:numId w:val="22"/>
        </w:numPr>
        <w:tabs>
          <w:tab w:pos="2596" w:val="left" w:leader="none"/>
        </w:tabs>
        <w:spacing w:line="240" w:lineRule="auto" w:before="22" w:after="0"/>
        <w:ind w:left="2596" w:right="0" w:hanging="359"/>
        <w:jc w:val="left"/>
        <w:rPr>
          <w:sz w:val="24"/>
        </w:rPr>
      </w:pPr>
      <w:r>
        <w:rPr>
          <w:sz w:val="24"/>
        </w:rPr>
        <w:t>Joint</w:t>
      </w:r>
      <w:r>
        <w:rPr>
          <w:spacing w:val="-4"/>
          <w:sz w:val="24"/>
        </w:rPr>
        <w:t> </w:t>
      </w:r>
      <w:r>
        <w:rPr>
          <w:sz w:val="24"/>
        </w:rPr>
        <w:t>accountability</w:t>
      </w:r>
      <w:r>
        <w:rPr>
          <w:spacing w:val="-4"/>
          <w:sz w:val="24"/>
        </w:rPr>
        <w:t> </w:t>
      </w:r>
      <w:r>
        <w:rPr>
          <w:sz w:val="24"/>
        </w:rPr>
        <w:t>and</w:t>
      </w:r>
      <w:r>
        <w:rPr>
          <w:spacing w:val="-3"/>
          <w:sz w:val="24"/>
        </w:rPr>
        <w:t> </w:t>
      </w:r>
      <w:r>
        <w:rPr>
          <w:spacing w:val="-2"/>
          <w:sz w:val="24"/>
        </w:rPr>
        <w:t>governance</w:t>
      </w:r>
    </w:p>
    <w:p>
      <w:pPr>
        <w:pStyle w:val="ListParagraph"/>
        <w:numPr>
          <w:ilvl w:val="1"/>
          <w:numId w:val="22"/>
        </w:numPr>
        <w:tabs>
          <w:tab w:pos="2596" w:val="left" w:leader="none"/>
        </w:tabs>
        <w:spacing w:line="240" w:lineRule="auto" w:before="24" w:after="0"/>
        <w:ind w:left="2596" w:right="0" w:hanging="359"/>
        <w:jc w:val="left"/>
        <w:rPr>
          <w:sz w:val="24"/>
        </w:rPr>
      </w:pPr>
      <w:r>
        <w:rPr>
          <w:sz w:val="24"/>
        </w:rPr>
        <w:t>Optimising</w:t>
      </w:r>
      <w:r>
        <w:rPr>
          <w:spacing w:val="-5"/>
          <w:sz w:val="24"/>
        </w:rPr>
        <w:t> </w:t>
      </w:r>
      <w:r>
        <w:rPr>
          <w:sz w:val="24"/>
        </w:rPr>
        <w:t>regional</w:t>
      </w:r>
      <w:r>
        <w:rPr>
          <w:spacing w:val="-6"/>
          <w:sz w:val="24"/>
        </w:rPr>
        <w:t> </w:t>
      </w:r>
      <w:r>
        <w:rPr>
          <w:spacing w:val="-2"/>
          <w:sz w:val="24"/>
        </w:rPr>
        <w:t>assets</w:t>
      </w:r>
    </w:p>
    <w:p>
      <w:pPr>
        <w:pStyle w:val="ListParagraph"/>
        <w:numPr>
          <w:ilvl w:val="1"/>
          <w:numId w:val="22"/>
        </w:numPr>
        <w:tabs>
          <w:tab w:pos="2596" w:val="left" w:leader="none"/>
        </w:tabs>
        <w:spacing w:line="240" w:lineRule="auto" w:before="22" w:after="0"/>
        <w:ind w:left="2596" w:right="0" w:hanging="359"/>
        <w:jc w:val="left"/>
        <w:rPr>
          <w:sz w:val="24"/>
        </w:rPr>
      </w:pPr>
      <w:r>
        <w:rPr>
          <w:sz w:val="24"/>
        </w:rPr>
        <w:t>Incentivising</w:t>
      </w:r>
      <w:r>
        <w:rPr>
          <w:spacing w:val="-7"/>
          <w:sz w:val="24"/>
        </w:rPr>
        <w:t> </w:t>
      </w:r>
      <w:r>
        <w:rPr>
          <w:sz w:val="24"/>
        </w:rPr>
        <w:t>productivity</w:t>
      </w:r>
      <w:r>
        <w:rPr>
          <w:spacing w:val="-7"/>
          <w:sz w:val="24"/>
        </w:rPr>
        <w:t> </w:t>
      </w:r>
      <w:r>
        <w:rPr>
          <w:sz w:val="24"/>
        </w:rPr>
        <w:t>and</w:t>
      </w:r>
      <w:r>
        <w:rPr>
          <w:spacing w:val="-7"/>
          <w:sz w:val="24"/>
        </w:rPr>
        <w:t> </w:t>
      </w:r>
      <w:r>
        <w:rPr>
          <w:spacing w:val="-4"/>
          <w:sz w:val="24"/>
        </w:rPr>
        <w:t>value</w:t>
      </w:r>
    </w:p>
    <w:p>
      <w:pPr>
        <w:pStyle w:val="BodyText"/>
        <w:spacing w:before="43"/>
      </w:pPr>
    </w:p>
    <w:p>
      <w:pPr>
        <w:pStyle w:val="ListParagraph"/>
        <w:numPr>
          <w:ilvl w:val="0"/>
          <w:numId w:val="22"/>
        </w:numPr>
        <w:tabs>
          <w:tab w:pos="1877" w:val="left" w:leader="none"/>
        </w:tabs>
        <w:spacing w:line="256" w:lineRule="auto" w:before="1" w:after="0"/>
        <w:ind w:left="1877" w:right="736" w:hanging="360"/>
        <w:jc w:val="both"/>
        <w:rPr>
          <w:sz w:val="24"/>
        </w:rPr>
      </w:pPr>
      <w:r>
        <w:rPr>
          <w:sz w:val="24"/>
        </w:rPr>
        <w:t>Next steps will be to share information and refine the base data from which a shadow model can be implemented in 2026/27</w:t>
      </w:r>
    </w:p>
    <w:p>
      <w:pPr>
        <w:pStyle w:val="BodyText"/>
      </w:pPr>
    </w:p>
    <w:p>
      <w:pPr>
        <w:pStyle w:val="BodyText"/>
        <w:spacing w:before="66"/>
      </w:pPr>
    </w:p>
    <w:p>
      <w:pPr>
        <w:pStyle w:val="BodyText"/>
        <w:spacing w:before="1"/>
        <w:ind w:left="1157"/>
        <w:jc w:val="both"/>
      </w:pPr>
      <w:r>
        <w:rPr>
          <w:u w:val="single"/>
        </w:rPr>
        <w:t>STAR</w:t>
      </w:r>
      <w:r>
        <w:rPr>
          <w:spacing w:val="-9"/>
          <w:u w:val="single"/>
        </w:rPr>
        <w:t> </w:t>
      </w:r>
      <w:r>
        <w:rPr>
          <w:u w:val="single"/>
        </w:rPr>
        <w:t>(c</w:t>
      </w:r>
      <w:r>
        <w:rPr>
          <w:spacing w:val="-8"/>
          <w:u w:val="single"/>
        </w:rPr>
        <w:t> </w:t>
      </w:r>
      <w:r>
        <w:rPr>
          <w:spacing w:val="-2"/>
          <w:u w:val="single"/>
        </w:rPr>
        <w:t>above)</w:t>
      </w:r>
    </w:p>
    <w:p>
      <w:pPr>
        <w:pStyle w:val="ListParagraph"/>
        <w:numPr>
          <w:ilvl w:val="0"/>
          <w:numId w:val="22"/>
        </w:numPr>
        <w:tabs>
          <w:tab w:pos="1877" w:val="left" w:leader="none"/>
        </w:tabs>
        <w:spacing w:line="256" w:lineRule="auto" w:before="183" w:after="0"/>
        <w:ind w:left="1877" w:right="736" w:hanging="360"/>
        <w:jc w:val="both"/>
        <w:rPr>
          <w:sz w:val="24"/>
        </w:rPr>
      </w:pPr>
      <w:r>
        <w:rPr>
          <w:sz w:val="24"/>
        </w:rPr>
        <w:t>Work has been commissioned with external expertise from the Health Economic</w:t>
      </w:r>
      <w:r>
        <w:rPr>
          <w:spacing w:val="-3"/>
          <w:sz w:val="24"/>
        </w:rPr>
        <w:t> </w:t>
      </w:r>
      <w:r>
        <w:rPr>
          <w:sz w:val="24"/>
        </w:rPr>
        <w:t>unit</w:t>
      </w:r>
      <w:r>
        <w:rPr>
          <w:spacing w:val="-3"/>
          <w:sz w:val="24"/>
        </w:rPr>
        <w:t> </w:t>
      </w:r>
      <w:r>
        <w:rPr>
          <w:sz w:val="24"/>
        </w:rPr>
        <w:t>to</w:t>
      </w:r>
      <w:r>
        <w:rPr>
          <w:spacing w:val="-3"/>
          <w:sz w:val="24"/>
        </w:rPr>
        <w:t> </w:t>
      </w:r>
      <w:r>
        <w:rPr>
          <w:sz w:val="24"/>
        </w:rPr>
        <w:t>upskill</w:t>
      </w:r>
      <w:r>
        <w:rPr>
          <w:spacing w:val="-4"/>
          <w:sz w:val="24"/>
        </w:rPr>
        <w:t> </w:t>
      </w:r>
      <w:r>
        <w:rPr>
          <w:sz w:val="24"/>
        </w:rPr>
        <w:t>and</w:t>
      </w:r>
      <w:r>
        <w:rPr>
          <w:spacing w:val="-3"/>
          <w:sz w:val="24"/>
        </w:rPr>
        <w:t> </w:t>
      </w:r>
      <w:r>
        <w:rPr>
          <w:sz w:val="24"/>
        </w:rPr>
        <w:t>then</w:t>
      </w:r>
      <w:r>
        <w:rPr>
          <w:spacing w:val="-3"/>
          <w:sz w:val="24"/>
        </w:rPr>
        <w:t> </w:t>
      </w:r>
      <w:r>
        <w:rPr>
          <w:sz w:val="24"/>
        </w:rPr>
        <w:t>implement</w:t>
      </w:r>
      <w:r>
        <w:rPr>
          <w:spacing w:val="-5"/>
          <w:sz w:val="24"/>
        </w:rPr>
        <w:t> </w:t>
      </w:r>
      <w:r>
        <w:rPr>
          <w:sz w:val="24"/>
        </w:rPr>
        <w:t>tools</w:t>
      </w:r>
      <w:r>
        <w:rPr>
          <w:spacing w:val="-3"/>
          <w:sz w:val="24"/>
        </w:rPr>
        <w:t> </w:t>
      </w:r>
      <w:r>
        <w:rPr>
          <w:sz w:val="24"/>
        </w:rPr>
        <w:t>and</w:t>
      </w:r>
      <w:r>
        <w:rPr>
          <w:spacing w:val="-3"/>
          <w:sz w:val="24"/>
        </w:rPr>
        <w:t> </w:t>
      </w:r>
      <w:r>
        <w:rPr>
          <w:sz w:val="24"/>
        </w:rPr>
        <w:t>techniques</w:t>
      </w:r>
      <w:r>
        <w:rPr>
          <w:spacing w:val="-3"/>
          <w:sz w:val="24"/>
        </w:rPr>
        <w:t> </w:t>
      </w:r>
      <w:r>
        <w:rPr>
          <w:sz w:val="24"/>
        </w:rPr>
        <w:t>for</w:t>
      </w:r>
      <w:r>
        <w:rPr>
          <w:spacing w:val="-3"/>
          <w:sz w:val="24"/>
        </w:rPr>
        <w:t> </w:t>
      </w:r>
      <w:r>
        <w:rPr>
          <w:sz w:val="24"/>
        </w:rPr>
        <w:t>resource allocation and value led activities</w:t>
      </w:r>
      <w:r>
        <w:rPr>
          <w:color w:val="ED0000"/>
          <w:sz w:val="24"/>
        </w:rPr>
        <w:t>.</w:t>
      </w:r>
    </w:p>
    <w:p>
      <w:pPr>
        <w:pStyle w:val="BodyText"/>
        <w:spacing w:before="73"/>
        <w:rPr>
          <w:sz w:val="22"/>
        </w:rPr>
      </w:pPr>
    </w:p>
    <w:p>
      <w:pPr>
        <w:spacing w:before="0"/>
        <w:ind w:left="1187" w:right="759" w:firstLine="0"/>
        <w:jc w:val="center"/>
        <w:rPr>
          <w:rFonts w:ascii="Calibri"/>
          <w:b/>
          <w:sz w:val="22"/>
        </w:rPr>
      </w:pPr>
      <w:r>
        <w:rPr>
          <w:rFonts w:ascii="Calibri"/>
          <w:sz w:val="22"/>
        </w:rPr>
        <w:t>Page</w:t>
      </w:r>
      <w:r>
        <w:rPr>
          <w:rFonts w:ascii="Calibri"/>
          <w:spacing w:val="-5"/>
          <w:sz w:val="22"/>
        </w:rPr>
        <w:t> </w:t>
      </w:r>
      <w:r>
        <w:rPr>
          <w:rFonts w:ascii="Calibri"/>
          <w:b/>
          <w:sz w:val="22"/>
        </w:rPr>
        <w:t>2</w:t>
      </w:r>
      <w:r>
        <w:rPr>
          <w:rFonts w:ascii="Calibri"/>
          <w:b/>
          <w:spacing w:val="-1"/>
          <w:sz w:val="22"/>
        </w:rPr>
        <w:t> </w:t>
      </w:r>
      <w:r>
        <w:rPr>
          <w:rFonts w:ascii="Calibri"/>
          <w:sz w:val="22"/>
        </w:rPr>
        <w:t>of</w:t>
      </w:r>
      <w:r>
        <w:rPr>
          <w:rFonts w:ascii="Calibri"/>
          <w:spacing w:val="-4"/>
          <w:sz w:val="22"/>
        </w:rPr>
        <w:t> </w:t>
      </w:r>
      <w:r>
        <w:rPr>
          <w:rFonts w:ascii="Calibri"/>
          <w:b/>
          <w:spacing w:val="-10"/>
          <w:sz w:val="22"/>
        </w:rPr>
        <w:t>3</w:t>
      </w:r>
    </w:p>
    <w:p>
      <w:pPr>
        <w:spacing w:after="0"/>
        <w:jc w:val="center"/>
        <w:rPr>
          <w:rFonts w:ascii="Calibri"/>
          <w:b/>
          <w:sz w:val="22"/>
        </w:rPr>
        <w:sectPr>
          <w:pgSz w:w="11910" w:h="16840"/>
          <w:pgMar w:header="0" w:footer="149" w:top="380" w:bottom="340" w:left="283" w:right="708"/>
        </w:sectPr>
      </w:pPr>
    </w:p>
    <w:p>
      <w:pPr>
        <w:tabs>
          <w:tab w:pos="7427" w:val="left" w:leader="none"/>
        </w:tabs>
        <w:spacing w:line="240" w:lineRule="auto"/>
        <w:ind w:left="78" w:right="0" w:firstLine="0"/>
        <w:rPr>
          <w:rFonts w:ascii="Calibri"/>
          <w:sz w:val="20"/>
        </w:rPr>
      </w:pPr>
      <w:r>
        <w:rPr>
          <w:rFonts w:ascii="Calibri"/>
          <w:sz w:val="20"/>
        </w:rPr>
        <w:drawing>
          <wp:inline distT="0" distB="0" distL="0" distR="0">
            <wp:extent cx="2275207" cy="536543"/>
            <wp:effectExtent l="0" t="0" r="0" b="0"/>
            <wp:docPr id="144" name="Image 144"/>
            <wp:cNvGraphicFramePr>
              <a:graphicFrameLocks/>
            </wp:cNvGraphicFramePr>
            <a:graphic>
              <a:graphicData uri="http://schemas.openxmlformats.org/drawingml/2006/picture">
                <pic:pic>
                  <pic:nvPicPr>
                    <pic:cNvPr id="144" name="Image 144"/>
                    <pic:cNvPicPr/>
                  </pic:nvPicPr>
                  <pic:blipFill>
                    <a:blip r:embed="rId9" cstate="print"/>
                    <a:stretch>
                      <a:fillRect/>
                    </a:stretch>
                  </pic:blipFill>
                  <pic:spPr>
                    <a:xfrm>
                      <a:off x="0" y="0"/>
                      <a:ext cx="2275207" cy="536543"/>
                    </a:xfrm>
                    <a:prstGeom prst="rect">
                      <a:avLst/>
                    </a:prstGeom>
                  </pic:spPr>
                </pic:pic>
              </a:graphicData>
            </a:graphic>
          </wp:inline>
        </w:drawing>
      </w:r>
      <w:r>
        <w:rPr>
          <w:rFonts w:ascii="Calibri"/>
          <w:sz w:val="20"/>
        </w:rPr>
      </w:r>
      <w:r>
        <w:rPr>
          <w:rFonts w:ascii="Calibri"/>
          <w:sz w:val="20"/>
        </w:rPr>
        <w:tab/>
      </w:r>
      <w:r>
        <w:rPr>
          <w:rFonts w:ascii="Calibri"/>
          <w:sz w:val="20"/>
        </w:rPr>
        <w:drawing>
          <wp:inline distT="0" distB="0" distL="0" distR="0">
            <wp:extent cx="2136994" cy="520065"/>
            <wp:effectExtent l="0" t="0" r="0" b="0"/>
            <wp:docPr id="145" name="Image 145"/>
            <wp:cNvGraphicFramePr>
              <a:graphicFrameLocks/>
            </wp:cNvGraphicFramePr>
            <a:graphic>
              <a:graphicData uri="http://schemas.openxmlformats.org/drawingml/2006/picture">
                <pic:pic>
                  <pic:nvPicPr>
                    <pic:cNvPr id="145" name="Image 145"/>
                    <pic:cNvPicPr/>
                  </pic:nvPicPr>
                  <pic:blipFill>
                    <a:blip r:embed="rId10" cstate="print"/>
                    <a:stretch>
                      <a:fillRect/>
                    </a:stretch>
                  </pic:blipFill>
                  <pic:spPr>
                    <a:xfrm>
                      <a:off x="0" y="0"/>
                      <a:ext cx="2136994" cy="520065"/>
                    </a:xfrm>
                    <a:prstGeom prst="rect">
                      <a:avLst/>
                    </a:prstGeom>
                  </pic:spPr>
                </pic:pic>
              </a:graphicData>
            </a:graphic>
          </wp:inline>
        </w:drawing>
      </w:r>
      <w:r>
        <w:rPr>
          <w:rFonts w:ascii="Calibri"/>
          <w:sz w:val="20"/>
        </w:rPr>
      </w:r>
    </w:p>
    <w:p>
      <w:pPr>
        <w:pStyle w:val="ListParagraph"/>
        <w:numPr>
          <w:ilvl w:val="0"/>
          <w:numId w:val="22"/>
        </w:numPr>
        <w:tabs>
          <w:tab w:pos="1877" w:val="left" w:leader="none"/>
        </w:tabs>
        <w:spacing w:line="256" w:lineRule="auto" w:before="197" w:after="0"/>
        <w:ind w:left="1877" w:right="738" w:hanging="360"/>
        <w:jc w:val="left"/>
        <w:rPr>
          <w:sz w:val="24"/>
        </w:rPr>
      </w:pPr>
      <w:r>
        <w:rPr>
          <w:sz w:val="24"/>
        </w:rPr>
        <w:t>The</w:t>
      </w:r>
      <w:r>
        <w:rPr>
          <w:spacing w:val="-5"/>
          <w:sz w:val="24"/>
        </w:rPr>
        <w:t> </w:t>
      </w:r>
      <w:r>
        <w:rPr>
          <w:sz w:val="24"/>
        </w:rPr>
        <w:t>project</w:t>
      </w:r>
      <w:r>
        <w:rPr>
          <w:spacing w:val="-7"/>
          <w:sz w:val="24"/>
        </w:rPr>
        <w:t> </w:t>
      </w:r>
      <w:r>
        <w:rPr>
          <w:sz w:val="24"/>
        </w:rPr>
        <w:t>has</w:t>
      </w:r>
      <w:r>
        <w:rPr>
          <w:spacing w:val="-5"/>
          <w:sz w:val="24"/>
        </w:rPr>
        <w:t> </w:t>
      </w:r>
      <w:r>
        <w:rPr>
          <w:sz w:val="24"/>
        </w:rPr>
        <w:t>been</w:t>
      </w:r>
      <w:r>
        <w:rPr>
          <w:spacing w:val="-7"/>
          <w:sz w:val="24"/>
        </w:rPr>
        <w:t> </w:t>
      </w:r>
      <w:r>
        <w:rPr>
          <w:sz w:val="24"/>
        </w:rPr>
        <w:t>established</w:t>
      </w:r>
      <w:r>
        <w:rPr>
          <w:spacing w:val="-5"/>
          <w:sz w:val="24"/>
        </w:rPr>
        <w:t> </w:t>
      </w:r>
      <w:r>
        <w:rPr>
          <w:sz w:val="24"/>
        </w:rPr>
        <w:t>and</w:t>
      </w:r>
      <w:r>
        <w:rPr>
          <w:spacing w:val="-5"/>
          <w:sz w:val="24"/>
        </w:rPr>
        <w:t> </w:t>
      </w:r>
      <w:r>
        <w:rPr>
          <w:sz w:val="24"/>
        </w:rPr>
        <w:t>agreement</w:t>
      </w:r>
      <w:r>
        <w:rPr>
          <w:spacing w:val="-5"/>
          <w:sz w:val="24"/>
        </w:rPr>
        <w:t> </w:t>
      </w:r>
      <w:r>
        <w:rPr>
          <w:sz w:val="24"/>
        </w:rPr>
        <w:t>reached</w:t>
      </w:r>
      <w:r>
        <w:rPr>
          <w:spacing w:val="-7"/>
          <w:sz w:val="24"/>
        </w:rPr>
        <w:t> </w:t>
      </w:r>
      <w:r>
        <w:rPr>
          <w:sz w:val="24"/>
        </w:rPr>
        <w:t>that</w:t>
      </w:r>
      <w:r>
        <w:rPr>
          <w:spacing w:val="-5"/>
          <w:sz w:val="24"/>
        </w:rPr>
        <w:t> </w:t>
      </w:r>
      <w:r>
        <w:rPr>
          <w:sz w:val="24"/>
        </w:rPr>
        <w:t>the</w:t>
      </w:r>
      <w:r>
        <w:rPr>
          <w:spacing w:val="-7"/>
          <w:sz w:val="24"/>
        </w:rPr>
        <w:t> </w:t>
      </w:r>
      <w:r>
        <w:rPr>
          <w:sz w:val="24"/>
        </w:rPr>
        <w:t>focus</w:t>
      </w:r>
      <w:r>
        <w:rPr>
          <w:spacing w:val="-5"/>
          <w:sz w:val="24"/>
        </w:rPr>
        <w:t> </w:t>
      </w:r>
      <w:r>
        <w:rPr>
          <w:sz w:val="24"/>
        </w:rPr>
        <w:t>of</w:t>
      </w:r>
      <w:r>
        <w:rPr>
          <w:spacing w:val="-5"/>
          <w:sz w:val="24"/>
        </w:rPr>
        <w:t> </w:t>
      </w:r>
      <w:r>
        <w:rPr>
          <w:sz w:val="24"/>
        </w:rPr>
        <w:t>the technique will be on diabetes across our region.</w:t>
      </w:r>
    </w:p>
    <w:p>
      <w:pPr>
        <w:pStyle w:val="ListParagraph"/>
        <w:numPr>
          <w:ilvl w:val="0"/>
          <w:numId w:val="22"/>
        </w:numPr>
        <w:tabs>
          <w:tab w:pos="1877" w:val="left" w:leader="none"/>
        </w:tabs>
        <w:spacing w:line="256" w:lineRule="auto" w:before="3" w:after="0"/>
        <w:ind w:left="1877" w:right="727" w:hanging="360"/>
        <w:jc w:val="left"/>
        <w:rPr>
          <w:sz w:val="24"/>
        </w:rPr>
      </w:pPr>
      <w:r>
        <w:rPr>
          <w:sz w:val="24"/>
        </w:rPr>
        <w:t>Representation from both Health Board is strong and clinical leadership is in </w:t>
      </w:r>
      <w:r>
        <w:rPr>
          <w:spacing w:val="-2"/>
          <w:sz w:val="24"/>
        </w:rPr>
        <w:t>place.</w:t>
      </w:r>
    </w:p>
    <w:p>
      <w:pPr>
        <w:pStyle w:val="ListParagraph"/>
        <w:numPr>
          <w:ilvl w:val="0"/>
          <w:numId w:val="22"/>
        </w:numPr>
        <w:tabs>
          <w:tab w:pos="1877" w:val="left" w:leader="none"/>
        </w:tabs>
        <w:spacing w:line="240" w:lineRule="auto" w:before="2" w:after="0"/>
        <w:ind w:left="1877" w:right="0" w:hanging="360"/>
        <w:jc w:val="left"/>
        <w:rPr>
          <w:sz w:val="24"/>
        </w:rPr>
      </w:pPr>
      <w:r>
        <w:rPr>
          <w:sz w:val="24"/>
        </w:rPr>
        <w:t>Timetable</w:t>
      </w:r>
      <w:r>
        <w:rPr>
          <w:spacing w:val="-3"/>
          <w:sz w:val="24"/>
        </w:rPr>
        <w:t> </w:t>
      </w:r>
      <w:r>
        <w:rPr>
          <w:sz w:val="24"/>
        </w:rPr>
        <w:t>for</w:t>
      </w:r>
      <w:r>
        <w:rPr>
          <w:spacing w:val="-6"/>
          <w:sz w:val="24"/>
        </w:rPr>
        <w:t> </w:t>
      </w:r>
      <w:r>
        <w:rPr>
          <w:sz w:val="24"/>
        </w:rPr>
        <w:t>delivery</w:t>
      </w:r>
      <w:r>
        <w:rPr>
          <w:spacing w:val="-4"/>
          <w:sz w:val="24"/>
        </w:rPr>
        <w:t> </w:t>
      </w:r>
      <w:r>
        <w:rPr>
          <w:sz w:val="24"/>
        </w:rPr>
        <w:t>is</w:t>
      </w:r>
      <w:r>
        <w:rPr>
          <w:spacing w:val="-3"/>
          <w:sz w:val="24"/>
        </w:rPr>
        <w:t> </w:t>
      </w:r>
      <w:r>
        <w:rPr>
          <w:sz w:val="24"/>
        </w:rPr>
        <w:t>as</w:t>
      </w:r>
      <w:r>
        <w:rPr>
          <w:spacing w:val="-4"/>
          <w:sz w:val="24"/>
        </w:rPr>
        <w:t> </w:t>
      </w:r>
      <w:r>
        <w:rPr>
          <w:sz w:val="24"/>
        </w:rPr>
        <w:t>follows:</w:t>
      </w:r>
      <w:r>
        <w:rPr>
          <w:spacing w:val="-3"/>
          <w:sz w:val="24"/>
        </w:rPr>
        <w:t> </w:t>
      </w:r>
      <w:r>
        <w:rPr>
          <w:spacing w:val="-10"/>
          <w:sz w:val="24"/>
        </w:rPr>
        <w:t>-</w:t>
      </w:r>
    </w:p>
    <w:p>
      <w:pPr>
        <w:pStyle w:val="BodyText"/>
        <w:rPr>
          <w:sz w:val="20"/>
        </w:rPr>
      </w:pPr>
    </w:p>
    <w:p>
      <w:pPr>
        <w:pStyle w:val="BodyText"/>
        <w:spacing w:before="176"/>
        <w:rPr>
          <w:sz w:val="20"/>
        </w:rPr>
      </w:pPr>
    </w:p>
    <w:tbl>
      <w:tblPr>
        <w:tblW w:w="0" w:type="auto"/>
        <w:jc w:val="left"/>
        <w:tblInd w:w="11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69"/>
        <w:gridCol w:w="4254"/>
      </w:tblGrid>
      <w:tr>
        <w:trPr>
          <w:trHeight w:val="275" w:hRule="atLeast"/>
        </w:trPr>
        <w:tc>
          <w:tcPr>
            <w:tcW w:w="1469" w:type="dxa"/>
          </w:tcPr>
          <w:p>
            <w:pPr>
              <w:pStyle w:val="TableParagraph"/>
              <w:spacing w:line="255" w:lineRule="exact"/>
              <w:ind w:left="107"/>
              <w:rPr>
                <w:b/>
                <w:sz w:val="24"/>
              </w:rPr>
            </w:pPr>
            <w:r>
              <w:rPr>
                <w:b/>
                <w:sz w:val="24"/>
              </w:rPr>
              <w:t>Date</w:t>
            </w:r>
            <w:r>
              <w:rPr>
                <w:b/>
                <w:spacing w:val="-17"/>
                <w:sz w:val="24"/>
              </w:rPr>
              <w:t> </w:t>
            </w:r>
            <w:r>
              <w:rPr>
                <w:b/>
                <w:spacing w:val="-2"/>
                <w:sz w:val="24"/>
              </w:rPr>
              <w:t>2026:</w:t>
            </w:r>
          </w:p>
        </w:tc>
        <w:tc>
          <w:tcPr>
            <w:tcW w:w="4254" w:type="dxa"/>
          </w:tcPr>
          <w:p>
            <w:pPr>
              <w:pStyle w:val="TableParagraph"/>
              <w:spacing w:line="255" w:lineRule="exact"/>
              <w:ind w:left="107"/>
              <w:rPr>
                <w:b/>
                <w:sz w:val="24"/>
              </w:rPr>
            </w:pPr>
            <w:r>
              <w:rPr>
                <w:b/>
                <w:spacing w:val="-2"/>
                <w:sz w:val="24"/>
              </w:rPr>
              <w:t>Event:</w:t>
            </w:r>
          </w:p>
        </w:tc>
      </w:tr>
      <w:tr>
        <w:trPr>
          <w:trHeight w:val="275" w:hRule="atLeast"/>
        </w:trPr>
        <w:tc>
          <w:tcPr>
            <w:tcW w:w="1469" w:type="dxa"/>
          </w:tcPr>
          <w:p>
            <w:pPr>
              <w:pStyle w:val="TableParagraph"/>
              <w:spacing w:line="255" w:lineRule="exact"/>
              <w:ind w:left="107"/>
              <w:rPr>
                <w:sz w:val="24"/>
              </w:rPr>
            </w:pPr>
            <w:r>
              <w:rPr>
                <w:sz w:val="24"/>
              </w:rPr>
              <w:t>14</w:t>
            </w:r>
            <w:r>
              <w:rPr>
                <w:spacing w:val="-8"/>
                <w:sz w:val="24"/>
              </w:rPr>
              <w:t> </w:t>
            </w:r>
            <w:r>
              <w:rPr>
                <w:spacing w:val="-5"/>
                <w:sz w:val="24"/>
              </w:rPr>
              <w:t>Jan</w:t>
            </w:r>
          </w:p>
        </w:tc>
        <w:tc>
          <w:tcPr>
            <w:tcW w:w="4254" w:type="dxa"/>
          </w:tcPr>
          <w:p>
            <w:pPr>
              <w:pStyle w:val="TableParagraph"/>
              <w:spacing w:line="255" w:lineRule="exact"/>
              <w:ind w:left="107"/>
              <w:rPr>
                <w:sz w:val="24"/>
              </w:rPr>
            </w:pPr>
            <w:r>
              <w:rPr>
                <w:spacing w:val="-2"/>
                <w:sz w:val="24"/>
              </w:rPr>
              <w:t>Literature</w:t>
            </w:r>
            <w:r>
              <w:rPr>
                <w:spacing w:val="-15"/>
                <w:sz w:val="24"/>
              </w:rPr>
              <w:t> </w:t>
            </w:r>
            <w:r>
              <w:rPr>
                <w:spacing w:val="-2"/>
                <w:sz w:val="24"/>
              </w:rPr>
              <w:t>Review</w:t>
            </w:r>
            <w:r>
              <w:rPr>
                <w:spacing w:val="-14"/>
                <w:sz w:val="24"/>
              </w:rPr>
              <w:t> </w:t>
            </w:r>
            <w:r>
              <w:rPr>
                <w:spacing w:val="-2"/>
                <w:sz w:val="24"/>
              </w:rPr>
              <w:t>Training</w:t>
            </w:r>
          </w:p>
        </w:tc>
      </w:tr>
      <w:tr>
        <w:trPr>
          <w:trHeight w:val="277" w:hRule="atLeast"/>
        </w:trPr>
        <w:tc>
          <w:tcPr>
            <w:tcW w:w="1469" w:type="dxa"/>
          </w:tcPr>
          <w:p>
            <w:pPr>
              <w:pStyle w:val="TableParagraph"/>
              <w:spacing w:line="255" w:lineRule="exact" w:before="2"/>
              <w:ind w:left="107"/>
              <w:rPr>
                <w:sz w:val="24"/>
              </w:rPr>
            </w:pPr>
            <w:r>
              <w:rPr>
                <w:spacing w:val="-5"/>
                <w:sz w:val="24"/>
              </w:rPr>
              <w:t>Jan</w:t>
            </w:r>
          </w:p>
        </w:tc>
        <w:tc>
          <w:tcPr>
            <w:tcW w:w="4254" w:type="dxa"/>
          </w:tcPr>
          <w:p>
            <w:pPr>
              <w:pStyle w:val="TableParagraph"/>
              <w:spacing w:line="255" w:lineRule="exact" w:before="2"/>
              <w:ind w:left="107"/>
              <w:rPr>
                <w:sz w:val="24"/>
              </w:rPr>
            </w:pPr>
            <w:r>
              <w:rPr>
                <w:spacing w:val="-2"/>
                <w:sz w:val="24"/>
              </w:rPr>
              <w:t>Literature</w:t>
            </w:r>
            <w:r>
              <w:rPr>
                <w:spacing w:val="-14"/>
                <w:sz w:val="24"/>
              </w:rPr>
              <w:t> </w:t>
            </w:r>
            <w:r>
              <w:rPr>
                <w:spacing w:val="-2"/>
                <w:sz w:val="24"/>
              </w:rPr>
              <w:t>Review</w:t>
            </w:r>
          </w:p>
        </w:tc>
      </w:tr>
      <w:tr>
        <w:trPr>
          <w:trHeight w:val="275" w:hRule="atLeast"/>
        </w:trPr>
        <w:tc>
          <w:tcPr>
            <w:tcW w:w="1469" w:type="dxa"/>
          </w:tcPr>
          <w:p>
            <w:pPr>
              <w:pStyle w:val="TableParagraph"/>
              <w:spacing w:line="255" w:lineRule="exact"/>
              <w:ind w:left="107"/>
              <w:rPr>
                <w:sz w:val="24"/>
              </w:rPr>
            </w:pPr>
            <w:r>
              <w:rPr>
                <w:spacing w:val="-5"/>
                <w:sz w:val="24"/>
              </w:rPr>
              <w:t>Jan</w:t>
            </w:r>
          </w:p>
        </w:tc>
        <w:tc>
          <w:tcPr>
            <w:tcW w:w="4254" w:type="dxa"/>
          </w:tcPr>
          <w:p>
            <w:pPr>
              <w:pStyle w:val="TableParagraph"/>
              <w:spacing w:line="255" w:lineRule="exact"/>
              <w:ind w:left="107"/>
              <w:rPr>
                <w:sz w:val="24"/>
              </w:rPr>
            </w:pPr>
            <w:r>
              <w:rPr>
                <w:spacing w:val="-2"/>
                <w:sz w:val="24"/>
              </w:rPr>
              <w:t>Maths</w:t>
            </w:r>
            <w:r>
              <w:rPr>
                <w:spacing w:val="-12"/>
                <w:sz w:val="24"/>
              </w:rPr>
              <w:t> </w:t>
            </w:r>
            <w:r>
              <w:rPr>
                <w:spacing w:val="-2"/>
                <w:sz w:val="24"/>
              </w:rPr>
              <w:t>Health</w:t>
            </w:r>
            <w:r>
              <w:rPr>
                <w:spacing w:val="-13"/>
                <w:sz w:val="24"/>
              </w:rPr>
              <w:t> </w:t>
            </w:r>
            <w:r>
              <w:rPr>
                <w:spacing w:val="-2"/>
                <w:sz w:val="24"/>
              </w:rPr>
              <w:t>Economics</w:t>
            </w:r>
            <w:r>
              <w:rPr>
                <w:spacing w:val="-11"/>
                <w:sz w:val="24"/>
              </w:rPr>
              <w:t> </w:t>
            </w:r>
            <w:r>
              <w:rPr>
                <w:spacing w:val="-2"/>
                <w:sz w:val="24"/>
              </w:rPr>
              <w:t>Training</w:t>
            </w:r>
          </w:p>
        </w:tc>
      </w:tr>
      <w:tr>
        <w:trPr>
          <w:trHeight w:val="275" w:hRule="atLeast"/>
        </w:trPr>
        <w:tc>
          <w:tcPr>
            <w:tcW w:w="1469" w:type="dxa"/>
          </w:tcPr>
          <w:p>
            <w:pPr>
              <w:pStyle w:val="TableParagraph"/>
              <w:spacing w:line="255" w:lineRule="exact"/>
              <w:ind w:left="107"/>
              <w:rPr>
                <w:sz w:val="24"/>
              </w:rPr>
            </w:pPr>
            <w:r>
              <w:rPr>
                <w:spacing w:val="-5"/>
                <w:sz w:val="24"/>
              </w:rPr>
              <w:t>Feb</w:t>
            </w:r>
          </w:p>
        </w:tc>
        <w:tc>
          <w:tcPr>
            <w:tcW w:w="4254" w:type="dxa"/>
          </w:tcPr>
          <w:p>
            <w:pPr>
              <w:pStyle w:val="TableParagraph"/>
              <w:spacing w:line="255" w:lineRule="exact"/>
              <w:ind w:left="107"/>
              <w:rPr>
                <w:sz w:val="24"/>
              </w:rPr>
            </w:pPr>
            <w:r>
              <w:rPr>
                <w:spacing w:val="-2"/>
                <w:sz w:val="24"/>
              </w:rPr>
              <w:t>Data</w:t>
            </w:r>
            <w:r>
              <w:rPr>
                <w:spacing w:val="-9"/>
                <w:sz w:val="24"/>
              </w:rPr>
              <w:t> </w:t>
            </w:r>
            <w:r>
              <w:rPr>
                <w:spacing w:val="-2"/>
                <w:sz w:val="24"/>
              </w:rPr>
              <w:t>Analysis</w:t>
            </w:r>
            <w:r>
              <w:rPr>
                <w:spacing w:val="-10"/>
                <w:sz w:val="24"/>
              </w:rPr>
              <w:t> </w:t>
            </w:r>
            <w:r>
              <w:rPr>
                <w:spacing w:val="-2"/>
                <w:sz w:val="24"/>
              </w:rPr>
              <w:t>and</w:t>
            </w:r>
            <w:r>
              <w:rPr>
                <w:spacing w:val="-9"/>
                <w:sz w:val="24"/>
              </w:rPr>
              <w:t> </w:t>
            </w:r>
            <w:r>
              <w:rPr>
                <w:spacing w:val="-2"/>
                <w:sz w:val="24"/>
              </w:rPr>
              <w:t>STAR</w:t>
            </w:r>
            <w:r>
              <w:rPr>
                <w:spacing w:val="-8"/>
                <w:sz w:val="24"/>
              </w:rPr>
              <w:t> </w:t>
            </w:r>
            <w:r>
              <w:rPr>
                <w:spacing w:val="-2"/>
                <w:sz w:val="24"/>
              </w:rPr>
              <w:t>Modelling</w:t>
            </w:r>
          </w:p>
        </w:tc>
      </w:tr>
      <w:tr>
        <w:trPr>
          <w:trHeight w:val="275" w:hRule="atLeast"/>
        </w:trPr>
        <w:tc>
          <w:tcPr>
            <w:tcW w:w="1469" w:type="dxa"/>
          </w:tcPr>
          <w:p>
            <w:pPr>
              <w:pStyle w:val="TableParagraph"/>
              <w:spacing w:line="255" w:lineRule="exact"/>
              <w:ind w:left="107"/>
              <w:rPr>
                <w:sz w:val="24"/>
              </w:rPr>
            </w:pPr>
            <w:r>
              <w:rPr>
                <w:sz w:val="24"/>
              </w:rPr>
              <w:t>Jan</w:t>
            </w:r>
            <w:r>
              <w:rPr>
                <w:spacing w:val="-10"/>
                <w:sz w:val="24"/>
              </w:rPr>
              <w:t> </w:t>
            </w:r>
            <w:r>
              <w:rPr>
                <w:sz w:val="24"/>
              </w:rPr>
              <w:t>&amp;</w:t>
            </w:r>
            <w:r>
              <w:rPr>
                <w:spacing w:val="-7"/>
                <w:sz w:val="24"/>
              </w:rPr>
              <w:t> </w:t>
            </w:r>
            <w:r>
              <w:rPr>
                <w:spacing w:val="-5"/>
                <w:sz w:val="24"/>
              </w:rPr>
              <w:t>Mar</w:t>
            </w:r>
          </w:p>
        </w:tc>
        <w:tc>
          <w:tcPr>
            <w:tcW w:w="4254" w:type="dxa"/>
          </w:tcPr>
          <w:p>
            <w:pPr>
              <w:pStyle w:val="TableParagraph"/>
              <w:spacing w:line="255" w:lineRule="exact"/>
              <w:ind w:left="107"/>
              <w:rPr>
                <w:sz w:val="24"/>
              </w:rPr>
            </w:pPr>
            <w:r>
              <w:rPr>
                <w:spacing w:val="-2"/>
                <w:sz w:val="24"/>
              </w:rPr>
              <w:t>Commitment</w:t>
            </w:r>
            <w:r>
              <w:rPr>
                <w:spacing w:val="-12"/>
                <w:sz w:val="24"/>
              </w:rPr>
              <w:t> </w:t>
            </w:r>
            <w:r>
              <w:rPr>
                <w:spacing w:val="-2"/>
                <w:sz w:val="24"/>
              </w:rPr>
              <w:t>to</w:t>
            </w:r>
            <w:r>
              <w:rPr>
                <w:spacing w:val="-11"/>
                <w:sz w:val="24"/>
              </w:rPr>
              <w:t> </w:t>
            </w:r>
            <w:r>
              <w:rPr>
                <w:spacing w:val="-2"/>
                <w:sz w:val="24"/>
              </w:rPr>
              <w:t>Action</w:t>
            </w:r>
            <w:r>
              <w:rPr>
                <w:spacing w:val="-13"/>
                <w:sz w:val="24"/>
              </w:rPr>
              <w:t> </w:t>
            </w:r>
            <w:r>
              <w:rPr>
                <w:spacing w:val="-2"/>
                <w:sz w:val="24"/>
              </w:rPr>
              <w:t>Meetings</w:t>
            </w:r>
          </w:p>
        </w:tc>
      </w:tr>
      <w:tr>
        <w:trPr>
          <w:trHeight w:val="828" w:hRule="atLeast"/>
        </w:trPr>
        <w:tc>
          <w:tcPr>
            <w:tcW w:w="1469" w:type="dxa"/>
          </w:tcPr>
          <w:p>
            <w:pPr>
              <w:pStyle w:val="TableParagraph"/>
              <w:spacing w:before="1"/>
              <w:ind w:left="107"/>
              <w:rPr>
                <w:sz w:val="24"/>
              </w:rPr>
            </w:pPr>
            <w:r>
              <w:rPr>
                <w:spacing w:val="-5"/>
                <w:sz w:val="24"/>
              </w:rPr>
              <w:t>Mar</w:t>
            </w:r>
          </w:p>
        </w:tc>
        <w:tc>
          <w:tcPr>
            <w:tcW w:w="4254" w:type="dxa"/>
          </w:tcPr>
          <w:p>
            <w:pPr>
              <w:pStyle w:val="TableParagraph"/>
              <w:spacing w:line="270" w:lineRule="atLeast"/>
              <w:ind w:left="107" w:right="1675"/>
              <w:rPr>
                <w:sz w:val="24"/>
              </w:rPr>
            </w:pPr>
            <w:r>
              <w:rPr>
                <w:spacing w:val="-4"/>
                <w:sz w:val="24"/>
              </w:rPr>
              <w:t>Decision</w:t>
            </w:r>
            <w:r>
              <w:rPr>
                <w:spacing w:val="-13"/>
                <w:sz w:val="24"/>
              </w:rPr>
              <w:t> </w:t>
            </w:r>
            <w:r>
              <w:rPr>
                <w:spacing w:val="-4"/>
                <w:sz w:val="24"/>
              </w:rPr>
              <w:t>Conferences </w:t>
            </w:r>
            <w:r>
              <w:rPr>
                <w:sz w:val="24"/>
              </w:rPr>
              <w:t>Report Validation Board Presentation</w:t>
            </w:r>
          </w:p>
        </w:tc>
      </w:tr>
      <w:tr>
        <w:trPr>
          <w:trHeight w:val="278" w:hRule="atLeast"/>
        </w:trPr>
        <w:tc>
          <w:tcPr>
            <w:tcW w:w="1469" w:type="dxa"/>
          </w:tcPr>
          <w:p>
            <w:pPr>
              <w:pStyle w:val="TableParagraph"/>
              <w:spacing w:line="258" w:lineRule="exact"/>
              <w:ind w:left="107"/>
              <w:rPr>
                <w:sz w:val="24"/>
              </w:rPr>
            </w:pPr>
            <w:r>
              <w:rPr>
                <w:sz w:val="24"/>
              </w:rPr>
              <w:t>End</w:t>
            </w:r>
            <w:r>
              <w:rPr>
                <w:spacing w:val="-10"/>
                <w:sz w:val="24"/>
              </w:rPr>
              <w:t> </w:t>
            </w:r>
            <w:r>
              <w:rPr>
                <w:spacing w:val="-5"/>
                <w:sz w:val="24"/>
              </w:rPr>
              <w:t>Mar</w:t>
            </w:r>
          </w:p>
        </w:tc>
        <w:tc>
          <w:tcPr>
            <w:tcW w:w="4254" w:type="dxa"/>
          </w:tcPr>
          <w:p>
            <w:pPr>
              <w:pStyle w:val="TableParagraph"/>
              <w:spacing w:line="258" w:lineRule="exact"/>
              <w:ind w:left="107"/>
              <w:rPr>
                <w:sz w:val="24"/>
              </w:rPr>
            </w:pPr>
            <w:r>
              <w:rPr>
                <w:spacing w:val="-4"/>
                <w:sz w:val="24"/>
              </w:rPr>
              <w:t>Evaluation</w:t>
            </w:r>
            <w:r>
              <w:rPr>
                <w:spacing w:val="5"/>
                <w:sz w:val="24"/>
              </w:rPr>
              <w:t> </w:t>
            </w:r>
            <w:r>
              <w:rPr>
                <w:spacing w:val="-2"/>
                <w:sz w:val="24"/>
              </w:rPr>
              <w:t>Framework</w:t>
            </w:r>
          </w:p>
        </w:tc>
      </w:tr>
    </w:tbl>
    <w:p>
      <w:pPr>
        <w:pStyle w:val="BodyText"/>
        <w:spacing w:before="184"/>
      </w:pPr>
    </w:p>
    <w:p>
      <w:pPr>
        <w:spacing w:before="0"/>
        <w:ind w:left="1157" w:right="0" w:firstLine="0"/>
        <w:jc w:val="left"/>
        <w:rPr>
          <w:i/>
          <w:sz w:val="24"/>
        </w:rPr>
      </w:pPr>
      <w:r>
        <w:rPr>
          <w:b/>
          <w:sz w:val="24"/>
        </w:rPr>
        <w:t>Advise</w:t>
      </w:r>
      <w:r>
        <w:rPr>
          <w:b/>
          <w:spacing w:val="-1"/>
          <w:sz w:val="24"/>
        </w:rPr>
        <w:t> </w:t>
      </w:r>
      <w:r>
        <w:rPr>
          <w:i/>
          <w:sz w:val="24"/>
        </w:rPr>
        <w:t>(to</w:t>
      </w:r>
      <w:r>
        <w:rPr>
          <w:i/>
          <w:spacing w:val="-2"/>
          <w:sz w:val="24"/>
        </w:rPr>
        <w:t> monitor)</w:t>
      </w:r>
    </w:p>
    <w:p>
      <w:pPr>
        <w:pStyle w:val="BodyText"/>
        <w:spacing w:before="182"/>
        <w:ind w:left="1157"/>
      </w:pPr>
      <w:r>
        <w:rPr>
          <w:u w:val="single"/>
        </w:rPr>
        <w:t>Collaborative</w:t>
      </w:r>
      <w:r>
        <w:rPr>
          <w:spacing w:val="-6"/>
          <w:u w:val="single"/>
        </w:rPr>
        <w:t> </w:t>
      </w:r>
      <w:r>
        <w:rPr>
          <w:u w:val="single"/>
        </w:rPr>
        <w:t>working</w:t>
      </w:r>
      <w:r>
        <w:rPr>
          <w:spacing w:val="-6"/>
          <w:u w:val="single"/>
        </w:rPr>
        <w:t> </w:t>
      </w:r>
      <w:r>
        <w:rPr>
          <w:u w:val="single"/>
        </w:rPr>
        <w:t>across</w:t>
      </w:r>
      <w:r>
        <w:rPr>
          <w:spacing w:val="-3"/>
          <w:u w:val="single"/>
        </w:rPr>
        <w:t> </w:t>
      </w:r>
      <w:r>
        <w:rPr>
          <w:u w:val="single"/>
        </w:rPr>
        <w:t>finance</w:t>
      </w:r>
      <w:r>
        <w:rPr>
          <w:spacing w:val="-6"/>
          <w:u w:val="single"/>
        </w:rPr>
        <w:t> </w:t>
      </w:r>
      <w:r>
        <w:rPr>
          <w:u w:val="single"/>
        </w:rPr>
        <w:t>functions</w:t>
      </w:r>
      <w:r>
        <w:rPr>
          <w:spacing w:val="-4"/>
          <w:u w:val="single"/>
        </w:rPr>
        <w:t> </w:t>
      </w:r>
      <w:r>
        <w:rPr>
          <w:u w:val="single"/>
        </w:rPr>
        <w:t>(d</w:t>
      </w:r>
      <w:r>
        <w:rPr>
          <w:spacing w:val="-2"/>
          <w:u w:val="single"/>
        </w:rPr>
        <w:t> above)</w:t>
      </w:r>
    </w:p>
    <w:p>
      <w:pPr>
        <w:pStyle w:val="BodyText"/>
        <w:spacing w:before="183"/>
        <w:ind w:left="1157"/>
        <w:rPr>
          <w:b/>
        </w:rPr>
      </w:pPr>
      <w:r>
        <w:rPr/>
        <w:t>The</w:t>
      </w:r>
      <w:r>
        <w:rPr>
          <w:spacing w:val="59"/>
        </w:rPr>
        <w:t> </w:t>
      </w:r>
      <w:r>
        <w:rPr/>
        <w:t>Finance</w:t>
      </w:r>
      <w:r>
        <w:rPr>
          <w:spacing w:val="61"/>
        </w:rPr>
        <w:t> </w:t>
      </w:r>
      <w:r>
        <w:rPr/>
        <w:t>and</w:t>
      </w:r>
      <w:r>
        <w:rPr>
          <w:spacing w:val="61"/>
        </w:rPr>
        <w:t> </w:t>
      </w:r>
      <w:r>
        <w:rPr/>
        <w:t>Contracting</w:t>
      </w:r>
      <w:r>
        <w:rPr>
          <w:spacing w:val="61"/>
        </w:rPr>
        <w:t> </w:t>
      </w:r>
      <w:r>
        <w:rPr/>
        <w:t>RJC</w:t>
      </w:r>
      <w:r>
        <w:rPr>
          <w:spacing w:val="59"/>
        </w:rPr>
        <w:t> </w:t>
      </w:r>
      <w:r>
        <w:rPr/>
        <w:t>Sub-Group/Work</w:t>
      </w:r>
      <w:r>
        <w:rPr>
          <w:spacing w:val="59"/>
        </w:rPr>
        <w:t> </w:t>
      </w:r>
      <w:r>
        <w:rPr/>
        <w:t>Programme</w:t>
      </w:r>
      <w:r>
        <w:rPr>
          <w:spacing w:val="61"/>
        </w:rPr>
        <w:t> </w:t>
      </w:r>
      <w:r>
        <w:rPr/>
        <w:t>wish</w:t>
      </w:r>
      <w:r>
        <w:rPr>
          <w:spacing w:val="62"/>
        </w:rPr>
        <w:t> </w:t>
      </w:r>
      <w:r>
        <w:rPr/>
        <w:t>to</w:t>
      </w:r>
      <w:r>
        <w:rPr>
          <w:spacing w:val="65"/>
        </w:rPr>
        <w:t> </w:t>
      </w:r>
      <w:r>
        <w:rPr>
          <w:b/>
          <w:spacing w:val="-2"/>
        </w:rPr>
        <w:t>advise</w:t>
      </w:r>
    </w:p>
    <w:p>
      <w:pPr>
        <w:pStyle w:val="BodyText"/>
        <w:spacing w:before="21"/>
        <w:ind w:left="1157"/>
      </w:pPr>
      <w:r>
        <w:rPr/>
        <w:t>members</w:t>
      </w:r>
      <w:r>
        <w:rPr>
          <w:spacing w:val="-2"/>
        </w:rPr>
        <w:t> </w:t>
      </w:r>
      <w:r>
        <w:rPr/>
        <w:t>of</w:t>
      </w:r>
      <w:r>
        <w:rPr>
          <w:spacing w:val="-1"/>
        </w:rPr>
        <w:t> </w:t>
      </w:r>
      <w:r>
        <w:rPr/>
        <w:t>the</w:t>
      </w:r>
      <w:r>
        <w:rPr>
          <w:spacing w:val="-2"/>
        </w:rPr>
        <w:t> </w:t>
      </w:r>
      <w:r>
        <w:rPr/>
        <w:t>RJC</w:t>
      </w:r>
      <w:r>
        <w:rPr>
          <w:spacing w:val="-1"/>
        </w:rPr>
        <w:t> </w:t>
      </w:r>
      <w:r>
        <w:rPr>
          <w:spacing w:val="-2"/>
        </w:rPr>
        <w:t>that:</w:t>
      </w:r>
    </w:p>
    <w:p>
      <w:pPr>
        <w:pStyle w:val="ListParagraph"/>
        <w:numPr>
          <w:ilvl w:val="0"/>
          <w:numId w:val="22"/>
        </w:numPr>
        <w:tabs>
          <w:tab w:pos="1877" w:val="left" w:leader="none"/>
        </w:tabs>
        <w:spacing w:line="256" w:lineRule="auto" w:before="184" w:after="0"/>
        <w:ind w:left="1877" w:right="734" w:hanging="360"/>
        <w:jc w:val="both"/>
        <w:rPr>
          <w:sz w:val="24"/>
        </w:rPr>
      </w:pPr>
      <w:r>
        <w:rPr>
          <w:sz w:val="24"/>
        </w:rPr>
        <w:t>Significant</w:t>
      </w:r>
      <w:r>
        <w:rPr>
          <w:spacing w:val="-1"/>
          <w:sz w:val="24"/>
        </w:rPr>
        <w:t> </w:t>
      </w:r>
      <w:r>
        <w:rPr>
          <w:sz w:val="24"/>
        </w:rPr>
        <w:t>progress</w:t>
      </w:r>
      <w:r>
        <w:rPr>
          <w:spacing w:val="-3"/>
          <w:sz w:val="24"/>
        </w:rPr>
        <w:t> </w:t>
      </w:r>
      <w:r>
        <w:rPr>
          <w:sz w:val="24"/>
        </w:rPr>
        <w:t>has</w:t>
      </w:r>
      <w:r>
        <w:rPr>
          <w:spacing w:val="-2"/>
          <w:sz w:val="24"/>
        </w:rPr>
        <w:t> </w:t>
      </w:r>
      <w:r>
        <w:rPr>
          <w:sz w:val="24"/>
        </w:rPr>
        <w:t>been</w:t>
      </w:r>
      <w:r>
        <w:rPr>
          <w:spacing w:val="-1"/>
          <w:sz w:val="24"/>
        </w:rPr>
        <w:t> </w:t>
      </w:r>
      <w:r>
        <w:rPr>
          <w:sz w:val="24"/>
        </w:rPr>
        <w:t>made</w:t>
      </w:r>
      <w:r>
        <w:rPr>
          <w:spacing w:val="-2"/>
          <w:sz w:val="24"/>
        </w:rPr>
        <w:t> </w:t>
      </w:r>
      <w:r>
        <w:rPr>
          <w:sz w:val="24"/>
        </w:rPr>
        <w:t>in</w:t>
      </w:r>
      <w:r>
        <w:rPr>
          <w:spacing w:val="-3"/>
          <w:sz w:val="24"/>
        </w:rPr>
        <w:t> </w:t>
      </w:r>
      <w:r>
        <w:rPr>
          <w:sz w:val="24"/>
        </w:rPr>
        <w:t>a</w:t>
      </w:r>
      <w:r>
        <w:rPr>
          <w:spacing w:val="-3"/>
          <w:sz w:val="24"/>
        </w:rPr>
        <w:t> </w:t>
      </w:r>
      <w:r>
        <w:rPr>
          <w:sz w:val="24"/>
        </w:rPr>
        <w:t>number</w:t>
      </w:r>
      <w:r>
        <w:rPr>
          <w:spacing w:val="-2"/>
          <w:sz w:val="24"/>
        </w:rPr>
        <w:t> </w:t>
      </w:r>
      <w:r>
        <w:rPr>
          <w:sz w:val="24"/>
        </w:rPr>
        <w:t>of</w:t>
      </w:r>
      <w:r>
        <w:rPr>
          <w:spacing w:val="-1"/>
          <w:sz w:val="24"/>
        </w:rPr>
        <w:t> </w:t>
      </w:r>
      <w:r>
        <w:rPr>
          <w:sz w:val="24"/>
        </w:rPr>
        <w:t>areas</w:t>
      </w:r>
      <w:r>
        <w:rPr>
          <w:spacing w:val="-2"/>
          <w:sz w:val="24"/>
        </w:rPr>
        <w:t> </w:t>
      </w:r>
      <w:r>
        <w:rPr>
          <w:sz w:val="24"/>
        </w:rPr>
        <w:t>with</w:t>
      </w:r>
      <w:r>
        <w:rPr>
          <w:spacing w:val="-2"/>
          <w:sz w:val="24"/>
        </w:rPr>
        <w:t> </w:t>
      </w:r>
      <w:r>
        <w:rPr>
          <w:sz w:val="24"/>
        </w:rPr>
        <w:t>finance</w:t>
      </w:r>
      <w:r>
        <w:rPr>
          <w:spacing w:val="-1"/>
          <w:sz w:val="24"/>
        </w:rPr>
        <w:t> </w:t>
      </w:r>
      <w:r>
        <w:rPr>
          <w:sz w:val="24"/>
        </w:rPr>
        <w:t>leaders from both Health Boards meeting to complete pieces of collaborative work together. These include: -</w:t>
      </w:r>
    </w:p>
    <w:p>
      <w:pPr>
        <w:pStyle w:val="ListParagraph"/>
        <w:numPr>
          <w:ilvl w:val="0"/>
          <w:numId w:val="23"/>
        </w:numPr>
        <w:tabs>
          <w:tab w:pos="2596" w:val="left" w:leader="none"/>
        </w:tabs>
        <w:spacing w:line="240" w:lineRule="auto" w:before="4" w:after="0"/>
        <w:ind w:left="2596" w:right="0" w:hanging="359"/>
        <w:jc w:val="left"/>
        <w:rPr>
          <w:sz w:val="24"/>
        </w:rPr>
      </w:pPr>
      <w:r>
        <w:rPr>
          <w:sz w:val="24"/>
        </w:rPr>
        <w:t>A</w:t>
      </w:r>
      <w:r>
        <w:rPr>
          <w:spacing w:val="-17"/>
          <w:sz w:val="24"/>
        </w:rPr>
        <w:t> </w:t>
      </w:r>
      <w:r>
        <w:rPr>
          <w:sz w:val="24"/>
        </w:rPr>
        <w:t>review</w:t>
      </w:r>
      <w:r>
        <w:rPr>
          <w:spacing w:val="-3"/>
          <w:sz w:val="24"/>
        </w:rPr>
        <w:t> </w:t>
      </w:r>
      <w:r>
        <w:rPr>
          <w:sz w:val="24"/>
        </w:rPr>
        <w:t>of</w:t>
      </w:r>
      <w:r>
        <w:rPr>
          <w:spacing w:val="-3"/>
          <w:sz w:val="24"/>
        </w:rPr>
        <w:t> </w:t>
      </w:r>
      <w:r>
        <w:rPr>
          <w:sz w:val="24"/>
        </w:rPr>
        <w:t>fragile</w:t>
      </w:r>
      <w:r>
        <w:rPr>
          <w:spacing w:val="-3"/>
          <w:sz w:val="24"/>
        </w:rPr>
        <w:t> </w:t>
      </w:r>
      <w:r>
        <w:rPr>
          <w:sz w:val="24"/>
        </w:rPr>
        <w:t>finance</w:t>
      </w:r>
      <w:r>
        <w:rPr>
          <w:spacing w:val="-3"/>
          <w:sz w:val="24"/>
        </w:rPr>
        <w:t> </w:t>
      </w:r>
      <w:r>
        <w:rPr>
          <w:sz w:val="24"/>
        </w:rPr>
        <w:t>specialist</w:t>
      </w:r>
      <w:r>
        <w:rPr>
          <w:spacing w:val="-2"/>
          <w:sz w:val="24"/>
        </w:rPr>
        <w:t> functions</w:t>
      </w:r>
    </w:p>
    <w:p>
      <w:pPr>
        <w:pStyle w:val="ListParagraph"/>
        <w:numPr>
          <w:ilvl w:val="0"/>
          <w:numId w:val="23"/>
        </w:numPr>
        <w:tabs>
          <w:tab w:pos="2596" w:val="left" w:leader="none"/>
        </w:tabs>
        <w:spacing w:line="240" w:lineRule="auto" w:before="0" w:after="0"/>
        <w:ind w:left="2596" w:right="0" w:hanging="359"/>
        <w:jc w:val="left"/>
        <w:rPr>
          <w:sz w:val="24"/>
        </w:rPr>
      </w:pPr>
      <w:r>
        <w:rPr>
          <w:sz w:val="24"/>
        </w:rPr>
        <w:t>Learning</w:t>
      </w:r>
      <w:r>
        <w:rPr>
          <w:spacing w:val="-4"/>
          <w:sz w:val="24"/>
        </w:rPr>
        <w:t> </w:t>
      </w:r>
      <w:r>
        <w:rPr>
          <w:sz w:val="24"/>
        </w:rPr>
        <w:t>from</w:t>
      </w:r>
      <w:r>
        <w:rPr>
          <w:spacing w:val="-7"/>
          <w:sz w:val="24"/>
        </w:rPr>
        <w:t> </w:t>
      </w:r>
      <w:r>
        <w:rPr>
          <w:sz w:val="24"/>
        </w:rPr>
        <w:t>being</w:t>
      </w:r>
      <w:r>
        <w:rPr>
          <w:spacing w:val="-4"/>
          <w:sz w:val="24"/>
        </w:rPr>
        <w:t> </w:t>
      </w:r>
      <w:r>
        <w:rPr>
          <w:sz w:val="24"/>
        </w:rPr>
        <w:t>in</w:t>
      </w:r>
      <w:r>
        <w:rPr>
          <w:spacing w:val="-6"/>
          <w:sz w:val="24"/>
        </w:rPr>
        <w:t> </w:t>
      </w:r>
      <w:r>
        <w:rPr>
          <w:sz w:val="24"/>
        </w:rPr>
        <w:t>targeted</w:t>
      </w:r>
      <w:r>
        <w:rPr>
          <w:spacing w:val="-4"/>
          <w:sz w:val="24"/>
        </w:rPr>
        <w:t> </w:t>
      </w:r>
      <w:r>
        <w:rPr>
          <w:sz w:val="24"/>
        </w:rPr>
        <w:t>intervention</w:t>
      </w:r>
      <w:r>
        <w:rPr>
          <w:spacing w:val="-5"/>
          <w:sz w:val="24"/>
        </w:rPr>
        <w:t> </w:t>
      </w:r>
      <w:r>
        <w:rPr>
          <w:spacing w:val="-2"/>
          <w:sz w:val="24"/>
        </w:rPr>
        <w:t>escalation</w:t>
      </w:r>
    </w:p>
    <w:p>
      <w:pPr>
        <w:pStyle w:val="ListParagraph"/>
        <w:numPr>
          <w:ilvl w:val="0"/>
          <w:numId w:val="23"/>
        </w:numPr>
        <w:tabs>
          <w:tab w:pos="2596" w:val="left" w:leader="none"/>
        </w:tabs>
        <w:spacing w:line="240" w:lineRule="auto" w:before="1" w:after="0"/>
        <w:ind w:left="2596" w:right="0" w:hanging="359"/>
        <w:jc w:val="left"/>
        <w:rPr>
          <w:sz w:val="24"/>
        </w:rPr>
      </w:pPr>
      <w:r>
        <w:rPr>
          <w:sz w:val="24"/>
        </w:rPr>
        <w:t>Finance</w:t>
      </w:r>
      <w:r>
        <w:rPr>
          <w:spacing w:val="-5"/>
          <w:sz w:val="24"/>
        </w:rPr>
        <w:t> </w:t>
      </w:r>
      <w:r>
        <w:rPr>
          <w:sz w:val="24"/>
        </w:rPr>
        <w:t>people</w:t>
      </w:r>
      <w:r>
        <w:rPr>
          <w:spacing w:val="-6"/>
          <w:sz w:val="24"/>
        </w:rPr>
        <w:t> </w:t>
      </w:r>
      <w:r>
        <w:rPr>
          <w:sz w:val="24"/>
        </w:rPr>
        <w:t>development</w:t>
      </w:r>
      <w:r>
        <w:rPr>
          <w:spacing w:val="-5"/>
          <w:sz w:val="24"/>
        </w:rPr>
        <w:t> </w:t>
      </w:r>
      <w:r>
        <w:rPr>
          <w:sz w:val="24"/>
        </w:rPr>
        <w:t>and</w:t>
      </w:r>
      <w:r>
        <w:rPr>
          <w:spacing w:val="-5"/>
          <w:sz w:val="24"/>
        </w:rPr>
        <w:t> </w:t>
      </w:r>
      <w:r>
        <w:rPr>
          <w:sz w:val="24"/>
        </w:rPr>
        <w:t>career</w:t>
      </w:r>
      <w:r>
        <w:rPr>
          <w:spacing w:val="-5"/>
          <w:sz w:val="24"/>
        </w:rPr>
        <w:t> </w:t>
      </w:r>
      <w:r>
        <w:rPr>
          <w:spacing w:val="-2"/>
          <w:sz w:val="24"/>
        </w:rPr>
        <w:t>opportunities</w:t>
      </w:r>
    </w:p>
    <w:p>
      <w:pPr>
        <w:pStyle w:val="ListParagraph"/>
        <w:numPr>
          <w:ilvl w:val="0"/>
          <w:numId w:val="23"/>
        </w:numPr>
        <w:tabs>
          <w:tab w:pos="2596" w:val="left" w:leader="none"/>
        </w:tabs>
        <w:spacing w:line="240" w:lineRule="auto" w:before="0" w:after="0"/>
        <w:ind w:left="2596" w:right="0" w:hanging="359"/>
        <w:jc w:val="left"/>
        <w:rPr>
          <w:sz w:val="24"/>
        </w:rPr>
      </w:pPr>
      <w:r>
        <w:rPr>
          <w:sz w:val="24"/>
        </w:rPr>
        <w:t>Learning</w:t>
      </w:r>
      <w:r>
        <w:rPr>
          <w:spacing w:val="-4"/>
          <w:sz w:val="24"/>
        </w:rPr>
        <w:t> </w:t>
      </w:r>
      <w:r>
        <w:rPr>
          <w:sz w:val="24"/>
        </w:rPr>
        <w:t>from</w:t>
      </w:r>
      <w:r>
        <w:rPr>
          <w:spacing w:val="-6"/>
          <w:sz w:val="24"/>
        </w:rPr>
        <w:t> </w:t>
      </w:r>
      <w:r>
        <w:rPr>
          <w:sz w:val="24"/>
        </w:rPr>
        <w:t>approaches</w:t>
      </w:r>
      <w:r>
        <w:rPr>
          <w:spacing w:val="-3"/>
          <w:sz w:val="24"/>
        </w:rPr>
        <w:t> </w:t>
      </w:r>
      <w:r>
        <w:rPr>
          <w:sz w:val="24"/>
        </w:rPr>
        <w:t>in</w:t>
      </w:r>
      <w:r>
        <w:rPr>
          <w:spacing w:val="-5"/>
          <w:sz w:val="24"/>
        </w:rPr>
        <w:t> </w:t>
      </w:r>
      <w:r>
        <w:rPr>
          <w:sz w:val="24"/>
        </w:rPr>
        <w:t>other</w:t>
      </w:r>
      <w:r>
        <w:rPr>
          <w:spacing w:val="-3"/>
          <w:sz w:val="24"/>
        </w:rPr>
        <w:t> </w:t>
      </w:r>
      <w:r>
        <w:rPr>
          <w:sz w:val="24"/>
        </w:rPr>
        <w:t>Health</w:t>
      </w:r>
      <w:r>
        <w:rPr>
          <w:spacing w:val="-3"/>
          <w:sz w:val="24"/>
        </w:rPr>
        <w:t> </w:t>
      </w:r>
      <w:r>
        <w:rPr>
          <w:spacing w:val="-2"/>
          <w:sz w:val="24"/>
        </w:rPr>
        <w:t>Boards</w:t>
      </w:r>
    </w:p>
    <w:p>
      <w:pPr>
        <w:pStyle w:val="ListParagraph"/>
        <w:numPr>
          <w:ilvl w:val="0"/>
          <w:numId w:val="23"/>
        </w:numPr>
        <w:tabs>
          <w:tab w:pos="2596" w:val="left" w:leader="none"/>
        </w:tabs>
        <w:spacing w:line="240" w:lineRule="auto" w:before="0" w:after="0"/>
        <w:ind w:left="2596" w:right="0" w:hanging="359"/>
        <w:jc w:val="left"/>
        <w:rPr>
          <w:sz w:val="24"/>
        </w:rPr>
      </w:pPr>
      <w:r>
        <w:rPr>
          <w:sz w:val="24"/>
        </w:rPr>
        <w:t>Development</w:t>
      </w:r>
      <w:r>
        <w:rPr>
          <w:spacing w:val="-5"/>
          <w:sz w:val="24"/>
        </w:rPr>
        <w:t> </w:t>
      </w:r>
      <w:r>
        <w:rPr>
          <w:sz w:val="24"/>
        </w:rPr>
        <w:t>&amp;</w:t>
      </w:r>
      <w:r>
        <w:rPr>
          <w:spacing w:val="-4"/>
          <w:sz w:val="24"/>
        </w:rPr>
        <w:t> </w:t>
      </w:r>
      <w:r>
        <w:rPr>
          <w:sz w:val="24"/>
        </w:rPr>
        <w:t>Dis-investment</w:t>
      </w:r>
      <w:r>
        <w:rPr>
          <w:spacing w:val="-5"/>
          <w:sz w:val="24"/>
        </w:rPr>
        <w:t> </w:t>
      </w:r>
      <w:r>
        <w:rPr>
          <w:sz w:val="24"/>
        </w:rPr>
        <w:t>Decision</w:t>
      </w:r>
      <w:r>
        <w:rPr>
          <w:spacing w:val="-4"/>
          <w:sz w:val="24"/>
        </w:rPr>
        <w:t> </w:t>
      </w:r>
      <w:r>
        <w:rPr>
          <w:spacing w:val="-2"/>
          <w:sz w:val="24"/>
        </w:rPr>
        <w:t>Making</w:t>
      </w:r>
    </w:p>
    <w:p>
      <w:pPr>
        <w:pStyle w:val="ListParagraph"/>
        <w:numPr>
          <w:ilvl w:val="0"/>
          <w:numId w:val="23"/>
        </w:numPr>
        <w:tabs>
          <w:tab w:pos="2596" w:val="left" w:leader="none"/>
        </w:tabs>
        <w:spacing w:line="240" w:lineRule="auto" w:before="1" w:after="0"/>
        <w:ind w:left="2596" w:right="0" w:hanging="359"/>
        <w:jc w:val="left"/>
        <w:rPr>
          <w:sz w:val="24"/>
        </w:rPr>
      </w:pPr>
      <w:r>
        <w:rPr>
          <w:sz w:val="24"/>
        </w:rPr>
        <w:t>Financial</w:t>
      </w:r>
      <w:r>
        <w:rPr>
          <w:spacing w:val="-4"/>
          <w:sz w:val="24"/>
        </w:rPr>
        <w:t> </w:t>
      </w:r>
      <w:r>
        <w:rPr>
          <w:sz w:val="24"/>
        </w:rPr>
        <w:t>literacy</w:t>
      </w:r>
      <w:r>
        <w:rPr>
          <w:spacing w:val="-5"/>
          <w:sz w:val="24"/>
        </w:rPr>
        <w:t> </w:t>
      </w:r>
      <w:r>
        <w:rPr>
          <w:sz w:val="24"/>
        </w:rPr>
        <w:t>and</w:t>
      </w:r>
      <w:r>
        <w:rPr>
          <w:spacing w:val="-3"/>
          <w:sz w:val="24"/>
        </w:rPr>
        <w:t> </w:t>
      </w:r>
      <w:r>
        <w:rPr>
          <w:spacing w:val="-2"/>
          <w:sz w:val="24"/>
        </w:rPr>
        <w:t>training</w:t>
      </w:r>
    </w:p>
    <w:p>
      <w:pPr>
        <w:pStyle w:val="ListParagraph"/>
        <w:numPr>
          <w:ilvl w:val="0"/>
          <w:numId w:val="23"/>
        </w:numPr>
        <w:tabs>
          <w:tab w:pos="2596" w:val="left" w:leader="none"/>
        </w:tabs>
        <w:spacing w:line="240" w:lineRule="auto" w:before="0" w:after="0"/>
        <w:ind w:left="2596" w:right="0" w:hanging="359"/>
        <w:jc w:val="left"/>
        <w:rPr>
          <w:sz w:val="24"/>
        </w:rPr>
      </w:pPr>
      <w:r>
        <w:rPr>
          <w:sz w:val="24"/>
        </w:rPr>
        <w:t>Frameworks,</w:t>
      </w:r>
      <w:r>
        <w:rPr>
          <w:spacing w:val="-7"/>
          <w:sz w:val="24"/>
        </w:rPr>
        <w:t> </w:t>
      </w:r>
      <w:r>
        <w:rPr>
          <w:sz w:val="24"/>
        </w:rPr>
        <w:t>preventative</w:t>
      </w:r>
      <w:r>
        <w:rPr>
          <w:spacing w:val="-4"/>
          <w:sz w:val="24"/>
        </w:rPr>
        <w:t> </w:t>
      </w:r>
      <w:r>
        <w:rPr>
          <w:sz w:val="24"/>
        </w:rPr>
        <w:t>controls</w:t>
      </w:r>
      <w:r>
        <w:rPr>
          <w:spacing w:val="-6"/>
          <w:sz w:val="24"/>
        </w:rPr>
        <w:t> </w:t>
      </w:r>
      <w:r>
        <w:rPr>
          <w:sz w:val="24"/>
        </w:rPr>
        <w:t>and</w:t>
      </w:r>
      <w:r>
        <w:rPr>
          <w:spacing w:val="-4"/>
          <w:sz w:val="24"/>
        </w:rPr>
        <w:t> </w:t>
      </w:r>
      <w:r>
        <w:rPr>
          <w:sz w:val="24"/>
        </w:rPr>
        <w:t>process</w:t>
      </w:r>
      <w:r>
        <w:rPr>
          <w:spacing w:val="-4"/>
          <w:sz w:val="24"/>
        </w:rPr>
        <w:t> </w:t>
      </w:r>
      <w:r>
        <w:rPr>
          <w:spacing w:val="-2"/>
          <w:sz w:val="24"/>
        </w:rPr>
        <w:t>alignments</w:t>
      </w:r>
    </w:p>
    <w:p>
      <w:pPr>
        <w:pStyle w:val="ListParagraph"/>
        <w:numPr>
          <w:ilvl w:val="0"/>
          <w:numId w:val="22"/>
        </w:numPr>
        <w:tabs>
          <w:tab w:pos="1877" w:val="left" w:leader="none"/>
        </w:tabs>
        <w:spacing w:line="256" w:lineRule="auto" w:before="1" w:after="0"/>
        <w:ind w:left="1877" w:right="735" w:hanging="360"/>
        <w:jc w:val="left"/>
        <w:rPr>
          <w:sz w:val="24"/>
        </w:rPr>
      </w:pPr>
      <w:r>
        <w:rPr>
          <w:sz w:val="24"/>
        </w:rPr>
        <w:t>All</w:t>
      </w:r>
      <w:r>
        <w:rPr>
          <w:spacing w:val="-1"/>
          <w:sz w:val="24"/>
        </w:rPr>
        <w:t> </w:t>
      </w:r>
      <w:r>
        <w:rPr>
          <w:sz w:val="24"/>
        </w:rPr>
        <w:t>of the above form</w:t>
      </w:r>
      <w:r>
        <w:rPr>
          <w:spacing w:val="-1"/>
          <w:sz w:val="24"/>
        </w:rPr>
        <w:t> </w:t>
      </w:r>
      <w:r>
        <w:rPr>
          <w:sz w:val="24"/>
        </w:rPr>
        <w:t>the core</w:t>
      </w:r>
      <w:r>
        <w:rPr>
          <w:spacing w:val="-2"/>
          <w:sz w:val="24"/>
        </w:rPr>
        <w:t> </w:t>
      </w:r>
      <w:r>
        <w:rPr>
          <w:sz w:val="24"/>
        </w:rPr>
        <w:t>basis</w:t>
      </w:r>
      <w:r>
        <w:rPr>
          <w:spacing w:val="-2"/>
          <w:sz w:val="24"/>
        </w:rPr>
        <w:t> </w:t>
      </w:r>
      <w:r>
        <w:rPr>
          <w:sz w:val="24"/>
        </w:rPr>
        <w:t>of the work</w:t>
      </w:r>
      <w:r>
        <w:rPr>
          <w:spacing w:val="-1"/>
          <w:sz w:val="24"/>
        </w:rPr>
        <w:t> </w:t>
      </w:r>
      <w:r>
        <w:rPr>
          <w:sz w:val="24"/>
        </w:rPr>
        <w:t>streams witihn</w:t>
      </w:r>
      <w:r>
        <w:rPr>
          <w:spacing w:val="-2"/>
          <w:sz w:val="24"/>
        </w:rPr>
        <w:t> </w:t>
      </w:r>
      <w:r>
        <w:rPr>
          <w:sz w:val="24"/>
        </w:rPr>
        <w:t>this</w:t>
      </w:r>
      <w:r>
        <w:rPr>
          <w:spacing w:val="-2"/>
          <w:sz w:val="24"/>
        </w:rPr>
        <w:t> </w:t>
      </w:r>
      <w:r>
        <w:rPr>
          <w:sz w:val="24"/>
        </w:rPr>
        <w:t>overall</w:t>
      </w:r>
      <w:r>
        <w:rPr>
          <w:spacing w:val="-1"/>
          <w:sz w:val="24"/>
        </w:rPr>
        <w:t> </w:t>
      </w:r>
      <w:r>
        <w:rPr>
          <w:sz w:val="24"/>
        </w:rPr>
        <w:t>sub </w:t>
      </w:r>
      <w:r>
        <w:rPr>
          <w:spacing w:val="-4"/>
          <w:sz w:val="24"/>
        </w:rPr>
        <w:t>group</w:t>
      </w:r>
    </w:p>
    <w:p>
      <w:pPr>
        <w:pStyle w:val="BodyText"/>
        <w:spacing w:line="259" w:lineRule="auto" w:before="162"/>
        <w:ind w:left="1157" w:right="729"/>
        <w:jc w:val="both"/>
      </w:pPr>
      <w:r>
        <w:rPr/>
        <w:t>These</w:t>
      </w:r>
      <w:r>
        <w:rPr>
          <w:spacing w:val="-7"/>
        </w:rPr>
        <w:t> </w:t>
      </w:r>
      <w:r>
        <w:rPr/>
        <w:t>interactions</w:t>
      </w:r>
      <w:r>
        <w:rPr>
          <w:spacing w:val="-6"/>
        </w:rPr>
        <w:t> </w:t>
      </w:r>
      <w:r>
        <w:rPr/>
        <w:t>are</w:t>
      </w:r>
      <w:r>
        <w:rPr>
          <w:spacing w:val="-9"/>
        </w:rPr>
        <w:t> </w:t>
      </w:r>
      <w:r>
        <w:rPr/>
        <w:t>now</w:t>
      </w:r>
      <w:r>
        <w:rPr>
          <w:spacing w:val="-8"/>
        </w:rPr>
        <w:t> </w:t>
      </w:r>
      <w:r>
        <w:rPr/>
        <w:t>part</w:t>
      </w:r>
      <w:r>
        <w:rPr>
          <w:spacing w:val="-8"/>
        </w:rPr>
        <w:t> </w:t>
      </w:r>
      <w:r>
        <w:rPr/>
        <w:t>of</w:t>
      </w:r>
      <w:r>
        <w:rPr>
          <w:spacing w:val="-7"/>
        </w:rPr>
        <w:t> </w:t>
      </w:r>
      <w:r>
        <w:rPr/>
        <w:t>business</w:t>
      </w:r>
      <w:r>
        <w:rPr>
          <w:spacing w:val="-8"/>
        </w:rPr>
        <w:t> </w:t>
      </w:r>
      <w:r>
        <w:rPr/>
        <w:t>as</w:t>
      </w:r>
      <w:r>
        <w:rPr>
          <w:spacing w:val="-5"/>
        </w:rPr>
        <w:t> </w:t>
      </w:r>
      <w:r>
        <w:rPr/>
        <w:t>usual.</w:t>
      </w:r>
      <w:r>
        <w:rPr>
          <w:spacing w:val="-5"/>
        </w:rPr>
        <w:t> </w:t>
      </w:r>
      <w:r>
        <w:rPr/>
        <w:t>Further</w:t>
      </w:r>
      <w:r>
        <w:rPr>
          <w:spacing w:val="-8"/>
        </w:rPr>
        <w:t> </w:t>
      </w:r>
      <w:r>
        <w:rPr/>
        <w:t>discussions</w:t>
      </w:r>
      <w:r>
        <w:rPr>
          <w:spacing w:val="-5"/>
        </w:rPr>
        <w:t> </w:t>
      </w:r>
      <w:r>
        <w:rPr/>
        <w:t>will</w:t>
      </w:r>
      <w:r>
        <w:rPr>
          <w:spacing w:val="-6"/>
        </w:rPr>
        <w:t> </w:t>
      </w:r>
      <w:r>
        <w:rPr/>
        <w:t>be</w:t>
      </w:r>
      <w:r>
        <w:rPr>
          <w:spacing w:val="-7"/>
        </w:rPr>
        <w:t> </w:t>
      </w:r>
      <w:r>
        <w:rPr/>
        <w:t>held in the first week of February 2026 to agree a framework to ensure that momentum is maintained as the Director of Finance role in Swansea Bay UHB is recruited to.</w:t>
      </w:r>
    </w:p>
    <w:p>
      <w:pPr>
        <w:spacing w:before="161"/>
        <w:ind w:left="1157" w:right="0" w:firstLine="0"/>
        <w:jc w:val="left"/>
        <w:rPr>
          <w:b/>
          <w:sz w:val="24"/>
        </w:rPr>
      </w:pPr>
      <w:r>
        <w:rPr>
          <w:b/>
          <w:spacing w:val="-2"/>
          <w:sz w:val="24"/>
        </w:rPr>
        <w:t>Recommendation</w:t>
      </w:r>
    </w:p>
    <w:p>
      <w:pPr>
        <w:pStyle w:val="BodyText"/>
        <w:spacing w:before="182"/>
        <w:ind w:left="1157"/>
      </w:pPr>
      <w:r>
        <w:rPr/>
        <w:t>There</w:t>
      </w:r>
      <w:r>
        <w:rPr>
          <w:spacing w:val="-3"/>
        </w:rPr>
        <w:t> </w:t>
      </w:r>
      <w:r>
        <w:rPr/>
        <w:t>are</w:t>
      </w:r>
      <w:r>
        <w:rPr>
          <w:spacing w:val="-5"/>
        </w:rPr>
        <w:t> </w:t>
      </w:r>
      <w:r>
        <w:rPr/>
        <w:t>no</w:t>
      </w:r>
      <w:r>
        <w:rPr>
          <w:spacing w:val="-5"/>
        </w:rPr>
        <w:t> </w:t>
      </w:r>
      <w:r>
        <w:rPr/>
        <w:t>specific</w:t>
      </w:r>
      <w:r>
        <w:rPr>
          <w:spacing w:val="-2"/>
        </w:rPr>
        <w:t> </w:t>
      </w:r>
      <w:r>
        <w:rPr/>
        <w:t>recommendations</w:t>
      </w:r>
      <w:r>
        <w:rPr>
          <w:spacing w:val="-5"/>
        </w:rPr>
        <w:t> </w:t>
      </w:r>
      <w:r>
        <w:rPr/>
        <w:t>arising</w:t>
      </w:r>
      <w:r>
        <w:rPr>
          <w:spacing w:val="-2"/>
        </w:rPr>
        <w:t> </w:t>
      </w:r>
      <w:r>
        <w:rPr/>
        <w:t>from</w:t>
      </w:r>
      <w:r>
        <w:rPr>
          <w:spacing w:val="-2"/>
        </w:rPr>
        <w:t> </w:t>
      </w:r>
      <w:r>
        <w:rPr/>
        <w:t>this</w:t>
      </w:r>
      <w:r>
        <w:rPr>
          <w:spacing w:val="-2"/>
        </w:rPr>
        <w:t> report.</w:t>
      </w:r>
    </w:p>
    <w:p>
      <w:pPr>
        <w:pStyle w:val="BodyText"/>
        <w:rPr>
          <w:sz w:val="22"/>
        </w:rPr>
      </w:pPr>
    </w:p>
    <w:p>
      <w:pPr>
        <w:pStyle w:val="BodyText"/>
        <w:rPr>
          <w:sz w:val="22"/>
        </w:rPr>
      </w:pPr>
    </w:p>
    <w:p>
      <w:pPr>
        <w:pStyle w:val="BodyText"/>
        <w:rPr>
          <w:sz w:val="22"/>
        </w:rPr>
      </w:pPr>
    </w:p>
    <w:p>
      <w:pPr>
        <w:pStyle w:val="BodyText"/>
        <w:rPr>
          <w:sz w:val="22"/>
        </w:rPr>
      </w:pPr>
    </w:p>
    <w:p>
      <w:pPr>
        <w:pStyle w:val="BodyText"/>
        <w:spacing w:before="198"/>
        <w:rPr>
          <w:sz w:val="22"/>
        </w:rPr>
      </w:pPr>
    </w:p>
    <w:p>
      <w:pPr>
        <w:spacing w:before="0"/>
        <w:ind w:left="1187" w:right="759" w:firstLine="0"/>
        <w:jc w:val="center"/>
        <w:rPr>
          <w:rFonts w:ascii="Calibri"/>
          <w:b/>
          <w:sz w:val="22"/>
        </w:rPr>
      </w:pPr>
      <w:r>
        <w:rPr>
          <w:rFonts w:ascii="Calibri"/>
          <w:sz w:val="22"/>
        </w:rPr>
        <w:t>Page</w:t>
      </w:r>
      <w:r>
        <w:rPr>
          <w:rFonts w:ascii="Calibri"/>
          <w:spacing w:val="-5"/>
          <w:sz w:val="22"/>
        </w:rPr>
        <w:t> </w:t>
      </w:r>
      <w:r>
        <w:rPr>
          <w:rFonts w:ascii="Calibri"/>
          <w:b/>
          <w:sz w:val="22"/>
        </w:rPr>
        <w:t>3</w:t>
      </w:r>
      <w:r>
        <w:rPr>
          <w:rFonts w:ascii="Calibri"/>
          <w:b/>
          <w:spacing w:val="-1"/>
          <w:sz w:val="22"/>
        </w:rPr>
        <w:t> </w:t>
      </w:r>
      <w:r>
        <w:rPr>
          <w:rFonts w:ascii="Calibri"/>
          <w:sz w:val="22"/>
        </w:rPr>
        <w:t>of</w:t>
      </w:r>
      <w:r>
        <w:rPr>
          <w:rFonts w:ascii="Calibri"/>
          <w:spacing w:val="-4"/>
          <w:sz w:val="22"/>
        </w:rPr>
        <w:t> </w:t>
      </w:r>
      <w:r>
        <w:rPr>
          <w:rFonts w:ascii="Calibri"/>
          <w:b/>
          <w:spacing w:val="-10"/>
          <w:sz w:val="22"/>
        </w:rPr>
        <w:t>3</w:t>
      </w:r>
    </w:p>
    <w:p>
      <w:pPr>
        <w:spacing w:after="0"/>
        <w:jc w:val="center"/>
        <w:rPr>
          <w:rFonts w:ascii="Calibri"/>
          <w:b/>
          <w:sz w:val="22"/>
        </w:rPr>
        <w:sectPr>
          <w:pgSz w:w="11910" w:h="16840"/>
          <w:pgMar w:header="0" w:footer="149" w:top="380" w:bottom="340" w:left="283" w:right="708"/>
        </w:sectPr>
      </w:pPr>
    </w:p>
    <w:p>
      <w:pPr>
        <w:numPr>
          <w:ilvl w:val="1"/>
          <w:numId w:val="9"/>
        </w:numPr>
        <w:tabs>
          <w:tab w:pos="8290" w:val="left" w:leader="none"/>
        </w:tabs>
        <w:spacing w:before="198"/>
        <w:ind w:left="8290" w:right="0" w:hanging="6983"/>
        <w:jc w:val="left"/>
        <w:rPr>
          <w:position w:val="-8"/>
          <w:sz w:val="36"/>
        </w:rPr>
      </w:pPr>
      <w:r>
        <w:rPr>
          <w:b/>
          <w:sz w:val="28"/>
        </w:rPr>
        <w:t>11:30, 15</w:t>
      </w:r>
      <w:r>
        <w:rPr>
          <w:b/>
          <w:spacing w:val="-2"/>
          <w:sz w:val="28"/>
        </w:rPr>
        <w:t> </w:t>
      </w:r>
      <w:r>
        <w:rPr>
          <w:b/>
          <w:spacing w:val="-4"/>
          <w:sz w:val="28"/>
        </w:rPr>
        <w:t>Mins</w:t>
      </w:r>
    </w:p>
    <w:p>
      <w:pPr>
        <w:pStyle w:val="BodyText"/>
        <w:spacing w:before="159"/>
        <w:rPr>
          <w:b/>
          <w:sz w:val="20"/>
        </w:rPr>
      </w:pPr>
      <w:r>
        <w:rPr>
          <w:b/>
          <w:sz w:val="20"/>
        </w:rPr>
        <mc:AlternateContent>
          <mc:Choice Requires="wps">
            <w:drawing>
              <wp:anchor distT="0" distB="0" distL="0" distR="0" allowOverlap="1" layoutInCell="1" locked="0" behindDoc="1" simplePos="0" relativeHeight="487623168">
                <wp:simplePos x="0" y="0"/>
                <wp:positionH relativeFrom="page">
                  <wp:posOffset>914400</wp:posOffset>
                </wp:positionH>
                <wp:positionV relativeFrom="paragraph">
                  <wp:posOffset>262302</wp:posOffset>
                </wp:positionV>
                <wp:extent cx="5730875" cy="6350"/>
                <wp:effectExtent l="0" t="0" r="0" b="0"/>
                <wp:wrapTopAndBottom/>
                <wp:docPr id="146" name="Graphic 146"/>
                <wp:cNvGraphicFramePr>
                  <a:graphicFrameLocks/>
                </wp:cNvGraphicFramePr>
                <a:graphic>
                  <a:graphicData uri="http://schemas.microsoft.com/office/word/2010/wordprocessingShape">
                    <wps:wsp>
                      <wps:cNvPr id="146" name="Graphic 146"/>
                      <wps:cNvSpPr/>
                      <wps:spPr>
                        <a:xfrm>
                          <a:off x="0" y="0"/>
                          <a:ext cx="5730875" cy="6350"/>
                        </a:xfrm>
                        <a:custGeom>
                          <a:avLst/>
                          <a:gdLst/>
                          <a:ahLst/>
                          <a:cxnLst/>
                          <a:rect l="l" t="t" r="r" b="b"/>
                          <a:pathLst>
                            <a:path w="5730875" h="6350">
                              <a:moveTo>
                                <a:pt x="5730875" y="0"/>
                              </a:moveTo>
                              <a:lnTo>
                                <a:pt x="0" y="0"/>
                              </a:lnTo>
                              <a:lnTo>
                                <a:pt x="0" y="6350"/>
                              </a:lnTo>
                              <a:lnTo>
                                <a:pt x="5730875" y="6350"/>
                              </a:lnTo>
                              <a:lnTo>
                                <a:pt x="5730875" y="0"/>
                              </a:lnTo>
                              <a:close/>
                            </a:path>
                          </a:pathLst>
                        </a:custGeom>
                        <a:solidFill>
                          <a:srgbClr val="9F9F9F"/>
                        </a:solidFill>
                      </wps:spPr>
                      <wps:bodyPr wrap="square" lIns="0" tIns="0" rIns="0" bIns="0" rtlCol="0">
                        <a:prstTxWarp prst="textNoShape">
                          <a:avLst/>
                        </a:prstTxWarp>
                        <a:noAutofit/>
                      </wps:bodyPr>
                    </wps:wsp>
                  </a:graphicData>
                </a:graphic>
              </wp:anchor>
            </w:drawing>
          </mc:Choice>
          <mc:Fallback>
            <w:pict>
              <v:rect style="position:absolute;margin-left:72pt;margin-top:20.653711pt;width:451.25pt;height:.5pt;mso-position-horizontal-relative:page;mso-position-vertical-relative:paragraph;z-index:-15693312;mso-wrap-distance-left:0;mso-wrap-distance-right:0" id="docshape76" filled="true" fillcolor="#9f9f9f" stroked="false">
                <v:fill type="solid"/>
                <w10:wrap type="topAndBottom"/>
              </v:rect>
            </w:pict>
          </mc:Fallback>
        </mc:AlternateContent>
      </w:r>
    </w:p>
    <w:p>
      <w:pPr>
        <w:pStyle w:val="ListParagraph"/>
        <w:numPr>
          <w:ilvl w:val="1"/>
          <w:numId w:val="21"/>
        </w:numPr>
        <w:tabs>
          <w:tab w:pos="1695" w:val="left" w:leader="none"/>
          <w:tab w:pos="8040" w:val="left" w:leader="none"/>
        </w:tabs>
        <w:spacing w:line="323" w:lineRule="exact" w:before="331" w:after="0"/>
        <w:ind w:left="1695" w:right="0" w:hanging="538"/>
        <w:jc w:val="left"/>
        <w:rPr>
          <w:b/>
          <w:i/>
          <w:position w:val="9"/>
          <w:sz w:val="22"/>
        </w:rPr>
      </w:pPr>
      <w:bookmarkStart w:name="4.4 - Data and Digital Subgroup Update" w:id="24"/>
      <w:bookmarkEnd w:id="24"/>
      <w:r>
        <w:rPr/>
      </w:r>
      <w:r>
        <w:rPr>
          <w:sz w:val="32"/>
        </w:rPr>
        <w:t>-</w:t>
      </w:r>
      <w:r>
        <w:rPr>
          <w:spacing w:val="-4"/>
          <w:sz w:val="32"/>
        </w:rPr>
        <w:t> </w:t>
      </w:r>
      <w:r>
        <w:rPr>
          <w:sz w:val="32"/>
        </w:rPr>
        <w:t>Data</w:t>
      </w:r>
      <w:r>
        <w:rPr>
          <w:spacing w:val="-4"/>
          <w:sz w:val="32"/>
        </w:rPr>
        <w:t> </w:t>
      </w:r>
      <w:r>
        <w:rPr>
          <w:sz w:val="32"/>
        </w:rPr>
        <w:t>and</w:t>
      </w:r>
      <w:r>
        <w:rPr>
          <w:spacing w:val="-6"/>
          <w:sz w:val="32"/>
        </w:rPr>
        <w:t> </w:t>
      </w:r>
      <w:r>
        <w:rPr>
          <w:sz w:val="32"/>
        </w:rPr>
        <w:t>Digital</w:t>
      </w:r>
      <w:r>
        <w:rPr>
          <w:spacing w:val="-3"/>
          <w:sz w:val="32"/>
        </w:rPr>
        <w:t> </w:t>
      </w:r>
      <w:r>
        <w:rPr>
          <w:sz w:val="32"/>
        </w:rPr>
        <w:t>Subgroup</w:t>
      </w:r>
      <w:r>
        <w:rPr>
          <w:spacing w:val="-5"/>
          <w:sz w:val="32"/>
        </w:rPr>
        <w:t> </w:t>
      </w:r>
      <w:r>
        <w:rPr>
          <w:spacing w:val="-2"/>
          <w:sz w:val="32"/>
        </w:rPr>
        <w:t>Update</w:t>
      </w:r>
      <w:r>
        <w:rPr>
          <w:sz w:val="32"/>
        </w:rPr>
        <w:tab/>
      </w:r>
      <w:r>
        <w:rPr>
          <w:b/>
          <w:i/>
          <w:position w:val="9"/>
          <w:sz w:val="22"/>
        </w:rPr>
        <w:t>Huw</w:t>
      </w:r>
      <w:r>
        <w:rPr>
          <w:b/>
          <w:i/>
          <w:spacing w:val="-4"/>
          <w:position w:val="9"/>
          <w:sz w:val="22"/>
        </w:rPr>
        <w:t> </w:t>
      </w:r>
      <w:r>
        <w:rPr>
          <w:b/>
          <w:i/>
          <w:position w:val="9"/>
          <w:sz w:val="22"/>
        </w:rPr>
        <w:t>Thomas</w:t>
      </w:r>
      <w:r>
        <w:rPr>
          <w:b/>
          <w:i/>
          <w:spacing w:val="1"/>
          <w:position w:val="9"/>
          <w:sz w:val="22"/>
        </w:rPr>
        <w:t> </w:t>
      </w:r>
      <w:r>
        <w:rPr>
          <w:b/>
          <w:i/>
          <w:spacing w:val="-2"/>
          <w:position w:val="9"/>
          <w:sz w:val="22"/>
        </w:rPr>
        <w:t>(Hywel</w:t>
      </w:r>
    </w:p>
    <w:p>
      <w:pPr>
        <w:spacing w:line="208" w:lineRule="exact" w:before="0"/>
        <w:ind w:left="0" w:right="728" w:firstLine="0"/>
        <w:jc w:val="right"/>
        <w:rPr>
          <w:b/>
          <w:i/>
          <w:sz w:val="22"/>
        </w:rPr>
      </w:pPr>
      <w:r>
        <w:rPr>
          <w:b/>
          <w:i/>
          <w:sz w:val="22"/>
        </w:rPr>
        <w:t>Dda UHB</w:t>
      </w:r>
      <w:r>
        <w:rPr>
          <w:b/>
          <w:i/>
          <w:spacing w:val="1"/>
          <w:sz w:val="22"/>
        </w:rPr>
        <w:t> </w:t>
      </w:r>
      <w:r>
        <w:rPr>
          <w:b/>
          <w:i/>
          <w:sz w:val="22"/>
        </w:rPr>
        <w:t>- </w:t>
      </w:r>
      <w:r>
        <w:rPr>
          <w:b/>
          <w:i/>
          <w:spacing w:val="-2"/>
          <w:sz w:val="22"/>
        </w:rPr>
        <w:t>Director</w:t>
      </w:r>
    </w:p>
    <w:p>
      <w:pPr>
        <w:spacing w:before="22"/>
        <w:ind w:left="0" w:right="730" w:firstLine="0"/>
        <w:jc w:val="right"/>
        <w:rPr>
          <w:b/>
          <w:i/>
          <w:sz w:val="22"/>
        </w:rPr>
      </w:pPr>
      <w:r>
        <w:rPr>
          <w:b/>
          <w:i/>
          <w:sz w:val="22"/>
        </w:rPr>
        <w:t>of</w:t>
      </w:r>
      <w:r>
        <w:rPr>
          <w:b/>
          <w:i/>
          <w:spacing w:val="1"/>
          <w:sz w:val="22"/>
        </w:rPr>
        <w:t> </w:t>
      </w:r>
      <w:r>
        <w:rPr>
          <w:b/>
          <w:i/>
          <w:spacing w:val="-2"/>
          <w:sz w:val="22"/>
        </w:rPr>
        <w:t>Finance)</w:t>
      </w:r>
    </w:p>
    <w:p>
      <w:pPr>
        <w:pStyle w:val="BodyText"/>
        <w:rPr>
          <w:b/>
          <w:i/>
          <w:sz w:val="22"/>
        </w:rPr>
      </w:pPr>
    </w:p>
    <w:p>
      <w:pPr>
        <w:pStyle w:val="BodyText"/>
        <w:rPr>
          <w:b/>
          <w:i/>
          <w:sz w:val="22"/>
        </w:rPr>
      </w:pPr>
    </w:p>
    <w:p>
      <w:pPr>
        <w:pStyle w:val="BodyText"/>
        <w:spacing w:before="131"/>
        <w:rPr>
          <w:b/>
          <w:i/>
          <w:sz w:val="22"/>
        </w:rPr>
      </w:pPr>
    </w:p>
    <w:p>
      <w:pPr>
        <w:spacing w:before="0"/>
        <w:ind w:left="1157" w:right="0" w:firstLine="0"/>
        <w:jc w:val="left"/>
        <w:rPr>
          <w:sz w:val="18"/>
        </w:rPr>
      </w:pPr>
      <w:r>
        <w:rPr>
          <w:sz w:val="18"/>
        </w:rPr>
        <mc:AlternateContent>
          <mc:Choice Requires="wps">
            <w:drawing>
              <wp:anchor distT="0" distB="0" distL="0" distR="0" allowOverlap="1" layoutInCell="1" locked="0" behindDoc="0" simplePos="0" relativeHeight="15764480">
                <wp:simplePos x="0" y="0"/>
                <wp:positionH relativeFrom="page">
                  <wp:posOffset>813117</wp:posOffset>
                </wp:positionH>
                <wp:positionV relativeFrom="paragraph">
                  <wp:posOffset>-693</wp:posOffset>
                </wp:positionV>
                <wp:extent cx="19050" cy="139700"/>
                <wp:effectExtent l="0" t="0" r="0" b="0"/>
                <wp:wrapNone/>
                <wp:docPr id="147" name="Graphic 147"/>
                <wp:cNvGraphicFramePr>
                  <a:graphicFrameLocks/>
                </wp:cNvGraphicFramePr>
                <a:graphic>
                  <a:graphicData uri="http://schemas.microsoft.com/office/word/2010/wordprocessingShape">
                    <wps:wsp>
                      <wps:cNvPr id="147" name="Graphic 147"/>
                      <wps:cNvSpPr/>
                      <wps:spPr>
                        <a:xfrm>
                          <a:off x="0" y="0"/>
                          <a:ext cx="19050" cy="139700"/>
                        </a:xfrm>
                        <a:custGeom>
                          <a:avLst/>
                          <a:gdLst/>
                          <a:ahLst/>
                          <a:cxnLst/>
                          <a:rect l="l" t="t" r="r" b="b"/>
                          <a:pathLst>
                            <a:path w="19050" h="139700">
                              <a:moveTo>
                                <a:pt x="19050" y="0"/>
                              </a:moveTo>
                              <a:lnTo>
                                <a:pt x="0" y="0"/>
                              </a:lnTo>
                              <a:lnTo>
                                <a:pt x="0" y="139700"/>
                              </a:lnTo>
                              <a:lnTo>
                                <a:pt x="19050" y="139700"/>
                              </a:lnTo>
                              <a:lnTo>
                                <a:pt x="1905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64.025002pt;margin-top:-.05457pt;width:1.5pt;height:11pt;mso-position-horizontal-relative:page;mso-position-vertical-relative:paragraph;z-index:15764480" id="docshape77" filled="true" fillcolor="#000000" stroked="false">
                <v:fill type="solid"/>
                <w10:wrap type="none"/>
              </v:rect>
            </w:pict>
          </mc:Fallback>
        </mc:AlternateContent>
      </w:r>
      <w:r>
        <w:rPr>
          <w:sz w:val="18"/>
        </w:rPr>
        <w:t>For </w:t>
      </w:r>
      <w:r>
        <w:rPr>
          <w:spacing w:val="-2"/>
          <w:sz w:val="18"/>
        </w:rPr>
        <w:t>assurance</w:t>
      </w:r>
    </w:p>
    <w:p>
      <w:pPr>
        <w:pStyle w:val="BodyText"/>
        <w:rPr>
          <w:sz w:val="22"/>
        </w:rPr>
      </w:pPr>
    </w:p>
    <w:p>
      <w:pPr>
        <w:pStyle w:val="BodyText"/>
        <w:spacing w:before="130"/>
        <w:rPr>
          <w:sz w:val="22"/>
        </w:rPr>
      </w:pPr>
    </w:p>
    <w:p>
      <w:pPr>
        <w:spacing w:before="0"/>
        <w:ind w:left="1157" w:right="0" w:firstLine="0"/>
        <w:jc w:val="left"/>
        <w:rPr>
          <w:b/>
          <w:sz w:val="22"/>
        </w:rPr>
      </w:pPr>
      <w:r>
        <w:rPr>
          <w:b/>
          <w:spacing w:val="-2"/>
          <w:sz w:val="22"/>
        </w:rPr>
        <w:t>Attachments</w:t>
      </w:r>
    </w:p>
    <w:p>
      <w:pPr>
        <w:pStyle w:val="ListParagraph"/>
        <w:numPr>
          <w:ilvl w:val="1"/>
          <w:numId w:val="10"/>
        </w:numPr>
        <w:tabs>
          <w:tab w:pos="1405" w:val="left" w:leader="none"/>
        </w:tabs>
        <w:spacing w:line="240" w:lineRule="auto" w:before="179" w:after="0"/>
        <w:ind w:left="1405" w:right="0" w:hanging="248"/>
        <w:jc w:val="left"/>
        <w:rPr>
          <w:sz w:val="18"/>
        </w:rPr>
      </w:pPr>
      <w:r>
        <w:rPr>
          <w:spacing w:val="-6"/>
          <w:sz w:val="18"/>
          <w:u w:val="single"/>
        </w:rPr>
        <w:t> </w:t>
      </w:r>
      <w:r>
        <w:rPr>
          <w:sz w:val="18"/>
          <w:u w:val="single"/>
        </w:rPr>
        <w:t>Data</w:t>
      </w:r>
      <w:r>
        <w:rPr>
          <w:spacing w:val="-3"/>
          <w:sz w:val="18"/>
          <w:u w:val="single"/>
        </w:rPr>
        <w:t> </w:t>
      </w:r>
      <w:r>
        <w:rPr>
          <w:sz w:val="18"/>
          <w:u w:val="single"/>
        </w:rPr>
        <w:t>and</w:t>
      </w:r>
      <w:r>
        <w:rPr>
          <w:spacing w:val="-3"/>
          <w:sz w:val="18"/>
          <w:u w:val="single"/>
        </w:rPr>
        <w:t> </w:t>
      </w:r>
      <w:r>
        <w:rPr>
          <w:sz w:val="18"/>
          <w:u w:val="single"/>
        </w:rPr>
        <w:t>Digital</w:t>
      </w:r>
      <w:r>
        <w:rPr>
          <w:spacing w:val="-3"/>
          <w:sz w:val="18"/>
          <w:u w:val="single"/>
        </w:rPr>
        <w:t> </w:t>
      </w:r>
      <w:r>
        <w:rPr>
          <w:sz w:val="18"/>
          <w:u w:val="single"/>
        </w:rPr>
        <w:t>Subgroup</w:t>
      </w:r>
      <w:r>
        <w:rPr>
          <w:spacing w:val="-1"/>
          <w:sz w:val="18"/>
          <w:u w:val="single"/>
        </w:rPr>
        <w:t> </w:t>
      </w:r>
      <w:r>
        <w:rPr>
          <w:sz w:val="18"/>
          <w:u w:val="single"/>
        </w:rPr>
        <w:t>-</w:t>
      </w:r>
      <w:r>
        <w:rPr>
          <w:spacing w:val="-2"/>
          <w:sz w:val="18"/>
          <w:u w:val="single"/>
        </w:rPr>
        <w:t> </w:t>
      </w:r>
      <w:r>
        <w:rPr>
          <w:sz w:val="18"/>
          <w:u w:val="single"/>
        </w:rPr>
        <w:t>Regional</w:t>
      </w:r>
      <w:r>
        <w:rPr>
          <w:spacing w:val="-2"/>
          <w:sz w:val="18"/>
          <w:u w:val="single"/>
        </w:rPr>
        <w:t> </w:t>
      </w:r>
      <w:r>
        <w:rPr>
          <w:sz w:val="18"/>
          <w:u w:val="single"/>
        </w:rPr>
        <w:t>Digital</w:t>
      </w:r>
      <w:r>
        <w:rPr>
          <w:spacing w:val="-2"/>
          <w:sz w:val="18"/>
          <w:u w:val="single"/>
        </w:rPr>
        <w:t> </w:t>
      </w:r>
      <w:r>
        <w:rPr>
          <w:sz w:val="18"/>
          <w:u w:val="single"/>
        </w:rPr>
        <w:t>Future</w:t>
      </w:r>
      <w:r>
        <w:rPr>
          <w:spacing w:val="-2"/>
          <w:sz w:val="18"/>
          <w:u w:val="single"/>
        </w:rPr>
        <w:t> v2.pdf</w:t>
      </w:r>
    </w:p>
    <w:p>
      <w:pPr>
        <w:pStyle w:val="ListParagraph"/>
        <w:spacing w:after="0" w:line="240" w:lineRule="auto"/>
        <w:jc w:val="left"/>
        <w:rPr>
          <w:sz w:val="18"/>
        </w:rPr>
        <w:sectPr>
          <w:pgSz w:w="11910" w:h="16840"/>
          <w:pgMar w:header="0" w:footer="149" w:top="1940" w:bottom="340" w:left="283" w:right="706"/>
        </w:sectPr>
      </w:pPr>
    </w:p>
    <w:p>
      <w:pPr>
        <w:tabs>
          <w:tab w:pos="7107" w:val="left" w:leader="none"/>
        </w:tabs>
        <w:spacing w:line="240" w:lineRule="auto"/>
        <w:ind w:left="477" w:right="0" w:firstLine="0"/>
        <w:rPr>
          <w:position w:val="11"/>
          <w:sz w:val="20"/>
        </w:rPr>
      </w:pPr>
      <w:r>
        <w:rPr>
          <w:sz w:val="20"/>
        </w:rPr>
        <w:drawing>
          <wp:inline distT="0" distB="0" distL="0" distR="0">
            <wp:extent cx="2494674" cy="549021"/>
            <wp:effectExtent l="0" t="0" r="0" b="0"/>
            <wp:docPr id="148" name="Image 148"/>
            <wp:cNvGraphicFramePr>
              <a:graphicFrameLocks/>
            </wp:cNvGraphicFramePr>
            <a:graphic>
              <a:graphicData uri="http://schemas.openxmlformats.org/drawingml/2006/picture">
                <pic:pic>
                  <pic:nvPicPr>
                    <pic:cNvPr id="148" name="Image 148"/>
                    <pic:cNvPicPr/>
                  </pic:nvPicPr>
                  <pic:blipFill>
                    <a:blip r:embed="rId9" cstate="print"/>
                    <a:stretch>
                      <a:fillRect/>
                    </a:stretch>
                  </pic:blipFill>
                  <pic:spPr>
                    <a:xfrm>
                      <a:off x="0" y="0"/>
                      <a:ext cx="2494674" cy="549021"/>
                    </a:xfrm>
                    <a:prstGeom prst="rect">
                      <a:avLst/>
                    </a:prstGeom>
                  </pic:spPr>
                </pic:pic>
              </a:graphicData>
            </a:graphic>
          </wp:inline>
        </w:drawing>
      </w:r>
      <w:r>
        <w:rPr>
          <w:sz w:val="20"/>
        </w:rPr>
      </w:r>
      <w:r>
        <w:rPr>
          <w:sz w:val="20"/>
        </w:rPr>
        <w:tab/>
      </w:r>
      <w:r>
        <w:rPr>
          <w:position w:val="11"/>
          <w:sz w:val="20"/>
        </w:rPr>
        <w:drawing>
          <wp:inline distT="0" distB="0" distL="0" distR="0">
            <wp:extent cx="2227335" cy="510349"/>
            <wp:effectExtent l="0" t="0" r="0" b="0"/>
            <wp:docPr id="149" name="Image 149"/>
            <wp:cNvGraphicFramePr>
              <a:graphicFrameLocks/>
            </wp:cNvGraphicFramePr>
            <a:graphic>
              <a:graphicData uri="http://schemas.openxmlformats.org/drawingml/2006/picture">
                <pic:pic>
                  <pic:nvPicPr>
                    <pic:cNvPr id="149" name="Image 149"/>
                    <pic:cNvPicPr/>
                  </pic:nvPicPr>
                  <pic:blipFill>
                    <a:blip r:embed="rId28" cstate="print"/>
                    <a:stretch>
                      <a:fillRect/>
                    </a:stretch>
                  </pic:blipFill>
                  <pic:spPr>
                    <a:xfrm>
                      <a:off x="0" y="0"/>
                      <a:ext cx="2227335" cy="510349"/>
                    </a:xfrm>
                    <a:prstGeom prst="rect">
                      <a:avLst/>
                    </a:prstGeom>
                  </pic:spPr>
                </pic:pic>
              </a:graphicData>
            </a:graphic>
          </wp:inline>
        </w:drawing>
      </w:r>
      <w:r>
        <w:rPr>
          <w:position w:val="11"/>
          <w:sz w:val="20"/>
        </w:rPr>
      </w:r>
    </w:p>
    <w:p>
      <w:pPr>
        <w:pStyle w:val="BodyText"/>
        <w:spacing w:before="53"/>
        <w:rPr>
          <w:sz w:val="20"/>
        </w:rPr>
      </w:pPr>
    </w:p>
    <w:tbl>
      <w:tblPr>
        <w:tblW w:w="0" w:type="auto"/>
        <w:jc w:val="left"/>
        <w:tblInd w:w="6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068"/>
      </w:tblGrid>
      <w:tr>
        <w:trPr>
          <w:trHeight w:val="643" w:hRule="atLeast"/>
        </w:trPr>
        <w:tc>
          <w:tcPr>
            <w:tcW w:w="10068" w:type="dxa"/>
            <w:shd w:val="clear" w:color="auto" w:fill="394871"/>
          </w:tcPr>
          <w:p>
            <w:pPr>
              <w:pStyle w:val="TableParagraph"/>
              <w:spacing w:before="31"/>
              <w:ind w:left="576"/>
              <w:rPr>
                <w:b/>
                <w:sz w:val="24"/>
              </w:rPr>
            </w:pPr>
            <w:bookmarkStart w:name="Attachments" w:id="25"/>
            <w:bookmarkEnd w:id="25"/>
            <w:r>
              <w:rPr/>
            </w:r>
            <w:bookmarkStart w:name="4.4 Data and Digital Subgroup - Regional" w:id="26"/>
            <w:bookmarkEnd w:id="26"/>
            <w:r>
              <w:rPr/>
            </w:r>
            <w:r>
              <w:rPr>
                <w:b/>
                <w:color w:val="FFFFFF"/>
                <w:spacing w:val="-2"/>
                <w:sz w:val="24"/>
              </w:rPr>
              <w:t>JOINT</w:t>
            </w:r>
            <w:r>
              <w:rPr>
                <w:b/>
                <w:color w:val="FFFFFF"/>
                <w:spacing w:val="-9"/>
                <w:sz w:val="24"/>
              </w:rPr>
              <w:t> </w:t>
            </w:r>
            <w:r>
              <w:rPr>
                <w:b/>
                <w:color w:val="FFFFFF"/>
                <w:spacing w:val="-2"/>
                <w:sz w:val="24"/>
              </w:rPr>
              <w:t>HYWEL</w:t>
            </w:r>
            <w:r>
              <w:rPr>
                <w:b/>
                <w:color w:val="FFFFFF"/>
                <w:spacing w:val="-13"/>
                <w:sz w:val="24"/>
              </w:rPr>
              <w:t> </w:t>
            </w:r>
            <w:r>
              <w:rPr>
                <w:b/>
                <w:color w:val="FFFFFF"/>
                <w:spacing w:val="-2"/>
                <w:sz w:val="24"/>
              </w:rPr>
              <w:t>DDA/SWANSEA</w:t>
            </w:r>
            <w:r>
              <w:rPr>
                <w:b/>
                <w:color w:val="FFFFFF"/>
                <w:spacing w:val="-14"/>
                <w:sz w:val="24"/>
              </w:rPr>
              <w:t> </w:t>
            </w:r>
            <w:r>
              <w:rPr>
                <w:b/>
                <w:color w:val="FFFFFF"/>
                <w:spacing w:val="-2"/>
                <w:sz w:val="24"/>
              </w:rPr>
              <w:t>BAY</w:t>
            </w:r>
            <w:r>
              <w:rPr>
                <w:b/>
                <w:color w:val="FFFFFF"/>
                <w:spacing w:val="-11"/>
                <w:sz w:val="24"/>
              </w:rPr>
              <w:t> </w:t>
            </w:r>
            <w:r>
              <w:rPr>
                <w:b/>
                <w:color w:val="FFFFFF"/>
                <w:spacing w:val="-2"/>
                <w:sz w:val="24"/>
              </w:rPr>
              <w:t>UNIVERSITY</w:t>
            </w:r>
            <w:r>
              <w:rPr>
                <w:b/>
                <w:color w:val="FFFFFF"/>
                <w:spacing w:val="-10"/>
                <w:sz w:val="24"/>
              </w:rPr>
              <w:t> </w:t>
            </w:r>
            <w:r>
              <w:rPr>
                <w:b/>
                <w:color w:val="FFFFFF"/>
                <w:spacing w:val="-2"/>
                <w:sz w:val="24"/>
              </w:rPr>
              <w:t>HEALTH</w:t>
            </w:r>
            <w:r>
              <w:rPr>
                <w:b/>
                <w:color w:val="FFFFFF"/>
                <w:spacing w:val="-14"/>
                <w:sz w:val="24"/>
              </w:rPr>
              <w:t> </w:t>
            </w:r>
            <w:r>
              <w:rPr>
                <w:b/>
                <w:color w:val="FFFFFF"/>
                <w:spacing w:val="-2"/>
                <w:sz w:val="24"/>
              </w:rPr>
              <w:t>BOARD</w:t>
            </w:r>
            <w:r>
              <w:rPr>
                <w:b/>
                <w:color w:val="FFFFFF"/>
                <w:spacing w:val="-10"/>
                <w:sz w:val="24"/>
              </w:rPr>
              <w:t> </w:t>
            </w:r>
            <w:r>
              <w:rPr>
                <w:b/>
                <w:color w:val="FFFFFF"/>
                <w:spacing w:val="-2"/>
                <w:sz w:val="24"/>
              </w:rPr>
              <w:t>COMMITTEE</w:t>
            </w:r>
          </w:p>
          <w:p>
            <w:pPr>
              <w:pStyle w:val="TableParagraph"/>
              <w:spacing w:line="270" w:lineRule="exact" w:before="46"/>
              <w:ind w:left="653"/>
              <w:rPr>
                <w:b/>
                <w:sz w:val="24"/>
              </w:rPr>
            </w:pPr>
            <w:r>
              <w:rPr>
                <w:b/>
                <w:color w:val="FFFFFF"/>
                <w:spacing w:val="-2"/>
                <w:sz w:val="24"/>
              </w:rPr>
              <w:t>CYD-BWRDD</w:t>
            </w:r>
            <w:r>
              <w:rPr>
                <w:b/>
                <w:color w:val="FFFFFF"/>
                <w:spacing w:val="-15"/>
                <w:sz w:val="24"/>
              </w:rPr>
              <w:t> </w:t>
            </w:r>
            <w:r>
              <w:rPr>
                <w:b/>
                <w:color w:val="FFFFFF"/>
                <w:spacing w:val="-2"/>
                <w:sz w:val="24"/>
              </w:rPr>
              <w:t>IECHYD</w:t>
            </w:r>
            <w:r>
              <w:rPr>
                <w:b/>
                <w:color w:val="FFFFFF"/>
                <w:spacing w:val="-15"/>
                <w:sz w:val="24"/>
              </w:rPr>
              <w:t> </w:t>
            </w:r>
            <w:r>
              <w:rPr>
                <w:b/>
                <w:color w:val="FFFFFF"/>
                <w:spacing w:val="-2"/>
                <w:sz w:val="24"/>
              </w:rPr>
              <w:t>PRIFYSGOL</w:t>
            </w:r>
            <w:r>
              <w:rPr>
                <w:b/>
                <w:color w:val="FFFFFF"/>
                <w:spacing w:val="-11"/>
                <w:sz w:val="24"/>
              </w:rPr>
              <w:t> </w:t>
            </w:r>
            <w:r>
              <w:rPr>
                <w:b/>
                <w:color w:val="FFFFFF"/>
                <w:spacing w:val="-2"/>
                <w:sz w:val="24"/>
              </w:rPr>
              <w:t>HYWEL</w:t>
            </w:r>
            <w:r>
              <w:rPr>
                <w:b/>
                <w:color w:val="FFFFFF"/>
                <w:spacing w:val="-15"/>
                <w:sz w:val="24"/>
              </w:rPr>
              <w:t> </w:t>
            </w:r>
            <w:r>
              <w:rPr>
                <w:b/>
                <w:color w:val="FFFFFF"/>
                <w:spacing w:val="-2"/>
                <w:sz w:val="24"/>
              </w:rPr>
              <w:t>DDA/BAE</w:t>
            </w:r>
            <w:r>
              <w:rPr>
                <w:b/>
                <w:color w:val="FFFFFF"/>
                <w:spacing w:val="-12"/>
                <w:sz w:val="24"/>
              </w:rPr>
              <w:t> </w:t>
            </w:r>
            <w:r>
              <w:rPr>
                <w:b/>
                <w:color w:val="FFFFFF"/>
                <w:spacing w:val="-2"/>
                <w:sz w:val="24"/>
              </w:rPr>
              <w:t>ABERTAWE</w:t>
            </w:r>
            <w:r>
              <w:rPr>
                <w:b/>
                <w:color w:val="FFFFFF"/>
                <w:spacing w:val="-12"/>
                <w:sz w:val="24"/>
              </w:rPr>
              <w:t> </w:t>
            </w:r>
            <w:r>
              <w:rPr>
                <w:b/>
                <w:color w:val="FFFFFF"/>
                <w:spacing w:val="-2"/>
                <w:sz w:val="24"/>
              </w:rPr>
              <w:t>PWYLLGOR</w:t>
            </w:r>
          </w:p>
        </w:tc>
      </w:tr>
    </w:tbl>
    <w:p>
      <w:pPr>
        <w:pStyle w:val="BodyText"/>
        <w:spacing w:before="45" w:after="1"/>
        <w:rPr>
          <w:sz w:val="20"/>
        </w:rPr>
      </w:pPr>
    </w:p>
    <w:tbl>
      <w:tblPr>
        <w:tblW w:w="0" w:type="auto"/>
        <w:jc w:val="left"/>
        <w:tblInd w:w="6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973"/>
        <w:gridCol w:w="6095"/>
      </w:tblGrid>
      <w:tr>
        <w:trPr>
          <w:trHeight w:val="614" w:hRule="atLeast"/>
        </w:trPr>
        <w:tc>
          <w:tcPr>
            <w:tcW w:w="3973" w:type="dxa"/>
            <w:shd w:val="clear" w:color="auto" w:fill="C1A875"/>
          </w:tcPr>
          <w:p>
            <w:pPr>
              <w:pStyle w:val="TableParagraph"/>
              <w:spacing w:before="31"/>
              <w:ind w:left="107" w:right="1100"/>
              <w:rPr>
                <w:b/>
                <w:sz w:val="24"/>
              </w:rPr>
            </w:pPr>
            <w:r>
              <w:rPr>
                <w:b/>
                <w:spacing w:val="-2"/>
                <w:sz w:val="24"/>
              </w:rPr>
              <w:t>DYDDIAD</w:t>
            </w:r>
            <w:r>
              <w:rPr>
                <w:b/>
                <w:spacing w:val="-15"/>
                <w:sz w:val="24"/>
              </w:rPr>
              <w:t> </w:t>
            </w:r>
            <w:r>
              <w:rPr>
                <w:b/>
                <w:spacing w:val="-2"/>
                <w:sz w:val="24"/>
              </w:rPr>
              <w:t>Y</w:t>
            </w:r>
            <w:r>
              <w:rPr>
                <w:b/>
                <w:spacing w:val="-15"/>
                <w:sz w:val="24"/>
              </w:rPr>
              <w:t> </w:t>
            </w:r>
            <w:r>
              <w:rPr>
                <w:b/>
                <w:spacing w:val="-2"/>
                <w:sz w:val="24"/>
              </w:rPr>
              <w:t>CYFARFOD: </w:t>
            </w:r>
            <w:r>
              <w:rPr>
                <w:b/>
                <w:sz w:val="24"/>
              </w:rPr>
              <w:t>DATE OF MEETING:</w:t>
            </w:r>
          </w:p>
        </w:tc>
        <w:tc>
          <w:tcPr>
            <w:tcW w:w="6095" w:type="dxa"/>
          </w:tcPr>
          <w:p>
            <w:pPr>
              <w:pStyle w:val="TableParagraph"/>
              <w:spacing w:before="170"/>
              <w:ind w:left="105"/>
              <w:rPr>
                <w:sz w:val="24"/>
              </w:rPr>
            </w:pPr>
            <w:r>
              <w:rPr>
                <w:spacing w:val="-2"/>
                <w:sz w:val="24"/>
              </w:rPr>
              <w:t>22</w:t>
            </w:r>
            <w:r>
              <w:rPr>
                <w:spacing w:val="-9"/>
                <w:sz w:val="24"/>
              </w:rPr>
              <w:t> </w:t>
            </w:r>
            <w:r>
              <w:rPr>
                <w:spacing w:val="-2"/>
                <w:sz w:val="24"/>
              </w:rPr>
              <w:t>January</w:t>
            </w:r>
            <w:r>
              <w:rPr>
                <w:spacing w:val="-9"/>
                <w:sz w:val="24"/>
              </w:rPr>
              <w:t> </w:t>
            </w:r>
            <w:r>
              <w:rPr>
                <w:spacing w:val="-4"/>
                <w:sz w:val="24"/>
              </w:rPr>
              <w:t>2026</w:t>
            </w:r>
          </w:p>
        </w:tc>
      </w:tr>
      <w:tr>
        <w:trPr>
          <w:trHeight w:val="817" w:hRule="atLeast"/>
        </w:trPr>
        <w:tc>
          <w:tcPr>
            <w:tcW w:w="3973" w:type="dxa"/>
            <w:shd w:val="clear" w:color="auto" w:fill="C1A875"/>
          </w:tcPr>
          <w:p>
            <w:pPr>
              <w:pStyle w:val="TableParagraph"/>
              <w:spacing w:before="134"/>
              <w:ind w:left="107" w:right="1220"/>
              <w:rPr>
                <w:b/>
                <w:sz w:val="24"/>
              </w:rPr>
            </w:pPr>
            <w:r>
              <w:rPr>
                <w:b/>
                <w:spacing w:val="-2"/>
                <w:sz w:val="24"/>
              </w:rPr>
              <w:t>TEITL</w:t>
            </w:r>
            <w:r>
              <w:rPr>
                <w:b/>
                <w:spacing w:val="-15"/>
                <w:sz w:val="24"/>
              </w:rPr>
              <w:t> </w:t>
            </w:r>
            <w:r>
              <w:rPr>
                <w:b/>
                <w:spacing w:val="-2"/>
                <w:sz w:val="24"/>
              </w:rPr>
              <w:t>YR</w:t>
            </w:r>
            <w:r>
              <w:rPr>
                <w:b/>
                <w:spacing w:val="-15"/>
                <w:sz w:val="24"/>
              </w:rPr>
              <w:t> </w:t>
            </w:r>
            <w:r>
              <w:rPr>
                <w:b/>
                <w:spacing w:val="-2"/>
                <w:sz w:val="24"/>
              </w:rPr>
              <w:t>ADRODDIAD: </w:t>
            </w:r>
            <w:r>
              <w:rPr>
                <w:b/>
                <w:sz w:val="24"/>
              </w:rPr>
              <w:t>TITLE OF REPORT:</w:t>
            </w:r>
          </w:p>
        </w:tc>
        <w:tc>
          <w:tcPr>
            <w:tcW w:w="6095" w:type="dxa"/>
          </w:tcPr>
          <w:p>
            <w:pPr>
              <w:pStyle w:val="TableParagraph"/>
              <w:spacing w:before="134"/>
              <w:ind w:left="105" w:right="127"/>
              <w:rPr>
                <w:sz w:val="24"/>
              </w:rPr>
            </w:pPr>
            <w:r>
              <w:rPr>
                <w:spacing w:val="-2"/>
                <w:sz w:val="24"/>
              </w:rPr>
              <w:t>Data</w:t>
            </w:r>
            <w:r>
              <w:rPr>
                <w:spacing w:val="-15"/>
                <w:sz w:val="24"/>
              </w:rPr>
              <w:t> </w:t>
            </w:r>
            <w:r>
              <w:rPr>
                <w:spacing w:val="-2"/>
                <w:sz w:val="24"/>
              </w:rPr>
              <w:t>and</w:t>
            </w:r>
            <w:r>
              <w:rPr>
                <w:spacing w:val="-15"/>
                <w:sz w:val="24"/>
              </w:rPr>
              <w:t> </w:t>
            </w:r>
            <w:r>
              <w:rPr>
                <w:spacing w:val="-2"/>
                <w:sz w:val="24"/>
              </w:rPr>
              <w:t>Digital</w:t>
            </w:r>
            <w:r>
              <w:rPr>
                <w:spacing w:val="-14"/>
                <w:sz w:val="24"/>
              </w:rPr>
              <w:t> </w:t>
            </w:r>
            <w:r>
              <w:rPr>
                <w:spacing w:val="-2"/>
                <w:sz w:val="24"/>
              </w:rPr>
              <w:t>Subgroup</w:t>
            </w:r>
            <w:r>
              <w:rPr>
                <w:spacing w:val="-15"/>
                <w:sz w:val="24"/>
              </w:rPr>
              <w:t> </w:t>
            </w:r>
            <w:r>
              <w:rPr>
                <w:spacing w:val="-2"/>
                <w:sz w:val="24"/>
              </w:rPr>
              <w:t>Update:</w:t>
            </w:r>
            <w:r>
              <w:rPr>
                <w:spacing w:val="-15"/>
                <w:sz w:val="24"/>
              </w:rPr>
              <w:t> </w:t>
            </w:r>
            <w:r>
              <w:rPr>
                <w:spacing w:val="-2"/>
                <w:sz w:val="24"/>
              </w:rPr>
              <w:t>Developing</w:t>
            </w:r>
            <w:r>
              <w:rPr>
                <w:spacing w:val="-15"/>
                <w:sz w:val="24"/>
              </w:rPr>
              <w:t> </w:t>
            </w:r>
            <w:r>
              <w:rPr>
                <w:spacing w:val="-2"/>
                <w:sz w:val="24"/>
              </w:rPr>
              <w:t>our Vision</w:t>
            </w:r>
          </w:p>
        </w:tc>
      </w:tr>
      <w:tr>
        <w:trPr>
          <w:trHeight w:val="614" w:hRule="atLeast"/>
        </w:trPr>
        <w:tc>
          <w:tcPr>
            <w:tcW w:w="3973" w:type="dxa"/>
            <w:shd w:val="clear" w:color="auto" w:fill="C1A875"/>
          </w:tcPr>
          <w:p>
            <w:pPr>
              <w:pStyle w:val="TableParagraph"/>
              <w:spacing w:before="31"/>
              <w:ind w:left="107"/>
              <w:rPr>
                <w:b/>
                <w:sz w:val="24"/>
              </w:rPr>
            </w:pPr>
            <w:r>
              <w:rPr>
                <w:b/>
                <w:spacing w:val="-4"/>
                <w:sz w:val="24"/>
              </w:rPr>
              <w:t>CYFARWYDDWR</w:t>
            </w:r>
            <w:r>
              <w:rPr>
                <w:b/>
                <w:spacing w:val="-13"/>
                <w:sz w:val="24"/>
              </w:rPr>
              <w:t> </w:t>
            </w:r>
            <w:r>
              <w:rPr>
                <w:b/>
                <w:spacing w:val="-4"/>
                <w:sz w:val="24"/>
              </w:rPr>
              <w:t>ARWEINIOL: </w:t>
            </w:r>
            <w:r>
              <w:rPr>
                <w:b/>
                <w:sz w:val="24"/>
              </w:rPr>
              <w:t>LEAD DIRECTOR:</w:t>
            </w:r>
          </w:p>
        </w:tc>
        <w:tc>
          <w:tcPr>
            <w:tcW w:w="6095" w:type="dxa"/>
          </w:tcPr>
          <w:p>
            <w:pPr>
              <w:pStyle w:val="TableParagraph"/>
              <w:spacing w:before="170"/>
              <w:ind w:left="105"/>
              <w:rPr>
                <w:sz w:val="24"/>
              </w:rPr>
            </w:pPr>
            <w:r>
              <w:rPr>
                <w:spacing w:val="-2"/>
                <w:sz w:val="24"/>
              </w:rPr>
              <w:t>Huw</w:t>
            </w:r>
            <w:r>
              <w:rPr>
                <w:spacing w:val="-10"/>
                <w:sz w:val="24"/>
              </w:rPr>
              <w:t> </w:t>
            </w:r>
            <w:r>
              <w:rPr>
                <w:spacing w:val="-2"/>
                <w:sz w:val="24"/>
              </w:rPr>
              <w:t>Thomas,</w:t>
            </w:r>
            <w:r>
              <w:rPr>
                <w:spacing w:val="-12"/>
                <w:sz w:val="24"/>
              </w:rPr>
              <w:t> </w:t>
            </w:r>
            <w:r>
              <w:rPr>
                <w:spacing w:val="-2"/>
                <w:sz w:val="24"/>
              </w:rPr>
              <w:t>Executive</w:t>
            </w:r>
            <w:r>
              <w:rPr>
                <w:spacing w:val="-9"/>
                <w:sz w:val="24"/>
              </w:rPr>
              <w:t> </w:t>
            </w:r>
            <w:r>
              <w:rPr>
                <w:spacing w:val="-2"/>
                <w:sz w:val="24"/>
              </w:rPr>
              <w:t>Director</w:t>
            </w:r>
            <w:r>
              <w:rPr>
                <w:spacing w:val="-13"/>
                <w:sz w:val="24"/>
              </w:rPr>
              <w:t> </w:t>
            </w:r>
            <w:r>
              <w:rPr>
                <w:spacing w:val="-2"/>
                <w:sz w:val="24"/>
              </w:rPr>
              <w:t>of</w:t>
            </w:r>
            <w:r>
              <w:rPr>
                <w:spacing w:val="-9"/>
                <w:sz w:val="24"/>
              </w:rPr>
              <w:t> </w:t>
            </w:r>
            <w:r>
              <w:rPr>
                <w:spacing w:val="-2"/>
                <w:sz w:val="24"/>
              </w:rPr>
              <w:t>Finance,</w:t>
            </w:r>
            <w:r>
              <w:rPr>
                <w:spacing w:val="-13"/>
                <w:sz w:val="24"/>
              </w:rPr>
              <w:t> </w:t>
            </w:r>
            <w:r>
              <w:rPr>
                <w:spacing w:val="-2"/>
                <w:sz w:val="24"/>
              </w:rPr>
              <w:t>HDdUHB</w:t>
            </w:r>
          </w:p>
        </w:tc>
      </w:tr>
      <w:tr>
        <w:trPr>
          <w:trHeight w:val="613" w:hRule="atLeast"/>
        </w:trPr>
        <w:tc>
          <w:tcPr>
            <w:tcW w:w="3973" w:type="dxa"/>
            <w:shd w:val="clear" w:color="auto" w:fill="C1A875"/>
          </w:tcPr>
          <w:p>
            <w:pPr>
              <w:pStyle w:val="TableParagraph"/>
              <w:spacing w:before="31"/>
              <w:ind w:left="107" w:right="1100"/>
              <w:rPr>
                <w:b/>
                <w:sz w:val="24"/>
              </w:rPr>
            </w:pPr>
            <w:r>
              <w:rPr>
                <w:b/>
                <w:sz w:val="24"/>
              </w:rPr>
              <w:t>SWYDDOG ADRODD: </w:t>
            </w:r>
            <w:r>
              <w:rPr>
                <w:b/>
                <w:spacing w:val="-4"/>
                <w:sz w:val="24"/>
              </w:rPr>
              <w:t>REPORTING</w:t>
            </w:r>
            <w:r>
              <w:rPr>
                <w:b/>
                <w:spacing w:val="-13"/>
                <w:sz w:val="24"/>
              </w:rPr>
              <w:t> </w:t>
            </w:r>
            <w:r>
              <w:rPr>
                <w:b/>
                <w:spacing w:val="-4"/>
                <w:sz w:val="24"/>
              </w:rPr>
              <w:t>OFFICER:</w:t>
            </w:r>
          </w:p>
        </w:tc>
        <w:tc>
          <w:tcPr>
            <w:tcW w:w="6095" w:type="dxa"/>
          </w:tcPr>
          <w:p>
            <w:pPr>
              <w:pStyle w:val="TableParagraph"/>
              <w:spacing w:before="31"/>
              <w:ind w:left="105" w:right="1582"/>
              <w:rPr>
                <w:sz w:val="24"/>
              </w:rPr>
            </w:pPr>
            <w:r>
              <w:rPr>
                <w:spacing w:val="-2"/>
                <w:sz w:val="24"/>
              </w:rPr>
              <w:t>Anthony</w:t>
            </w:r>
            <w:r>
              <w:rPr>
                <w:spacing w:val="-15"/>
                <w:sz w:val="24"/>
              </w:rPr>
              <w:t> </w:t>
            </w:r>
            <w:r>
              <w:rPr>
                <w:spacing w:val="-2"/>
                <w:sz w:val="24"/>
              </w:rPr>
              <w:t>Tracey,</w:t>
            </w:r>
            <w:r>
              <w:rPr>
                <w:spacing w:val="-15"/>
                <w:sz w:val="24"/>
              </w:rPr>
              <w:t> </w:t>
            </w:r>
            <w:r>
              <w:rPr>
                <w:spacing w:val="-2"/>
                <w:sz w:val="24"/>
              </w:rPr>
              <w:t>Digital</w:t>
            </w:r>
            <w:r>
              <w:rPr>
                <w:spacing w:val="-14"/>
                <w:sz w:val="24"/>
              </w:rPr>
              <w:t> </w:t>
            </w:r>
            <w:r>
              <w:rPr>
                <w:spacing w:val="-2"/>
                <w:sz w:val="24"/>
              </w:rPr>
              <w:t>Director,</w:t>
            </w:r>
            <w:r>
              <w:rPr>
                <w:spacing w:val="-15"/>
                <w:sz w:val="24"/>
              </w:rPr>
              <w:t> </w:t>
            </w:r>
            <w:r>
              <w:rPr>
                <w:spacing w:val="-2"/>
                <w:sz w:val="24"/>
              </w:rPr>
              <w:t>HDdUHB </w:t>
            </w:r>
            <w:r>
              <w:rPr>
                <w:sz w:val="24"/>
              </w:rPr>
              <w:t>Matt John, Director of Digital, SBUHB</w:t>
            </w:r>
          </w:p>
        </w:tc>
      </w:tr>
    </w:tbl>
    <w:p>
      <w:pPr>
        <w:pStyle w:val="BodyText"/>
        <w:spacing w:before="48"/>
        <w:rPr>
          <w:sz w:val="20"/>
        </w:rPr>
      </w:pPr>
    </w:p>
    <w:tbl>
      <w:tblPr>
        <w:tblW w:w="0" w:type="auto"/>
        <w:jc w:val="left"/>
        <w:tblInd w:w="6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068"/>
      </w:tblGrid>
      <w:tr>
        <w:trPr>
          <w:trHeight w:val="554" w:hRule="atLeast"/>
        </w:trPr>
        <w:tc>
          <w:tcPr>
            <w:tcW w:w="10068" w:type="dxa"/>
            <w:shd w:val="clear" w:color="auto" w:fill="394871"/>
          </w:tcPr>
          <w:p>
            <w:pPr>
              <w:pStyle w:val="TableParagraph"/>
              <w:spacing w:before="2"/>
              <w:ind w:left="107"/>
              <w:rPr>
                <w:sz w:val="24"/>
              </w:rPr>
            </w:pPr>
            <w:r>
              <w:rPr>
                <w:b/>
                <w:color w:val="FFFFFF"/>
                <w:spacing w:val="-2"/>
                <w:sz w:val="24"/>
              </w:rPr>
              <w:t>Pwrpas</w:t>
            </w:r>
            <w:r>
              <w:rPr>
                <w:b/>
                <w:color w:val="FFFFFF"/>
                <w:spacing w:val="-12"/>
                <w:sz w:val="24"/>
              </w:rPr>
              <w:t> </w:t>
            </w:r>
            <w:r>
              <w:rPr>
                <w:b/>
                <w:color w:val="FFFFFF"/>
                <w:spacing w:val="-2"/>
                <w:sz w:val="24"/>
              </w:rPr>
              <w:t>yr</w:t>
            </w:r>
            <w:r>
              <w:rPr>
                <w:b/>
                <w:color w:val="FFFFFF"/>
                <w:spacing w:val="-10"/>
                <w:sz w:val="24"/>
              </w:rPr>
              <w:t> </w:t>
            </w:r>
            <w:r>
              <w:rPr>
                <w:b/>
                <w:color w:val="FFFFFF"/>
                <w:spacing w:val="-2"/>
                <w:sz w:val="24"/>
              </w:rPr>
              <w:t>Adroddiad</w:t>
            </w:r>
            <w:r>
              <w:rPr>
                <w:b/>
                <w:color w:val="FFFFFF"/>
                <w:spacing w:val="-10"/>
                <w:sz w:val="24"/>
              </w:rPr>
              <w:t> </w:t>
            </w:r>
            <w:r>
              <w:rPr>
                <w:color w:val="FFFFFF"/>
                <w:spacing w:val="-2"/>
                <w:sz w:val="24"/>
              </w:rPr>
              <w:t>(dewiswch</w:t>
            </w:r>
            <w:r>
              <w:rPr>
                <w:color w:val="FFFFFF"/>
                <w:spacing w:val="-9"/>
                <w:sz w:val="24"/>
              </w:rPr>
              <w:t> </w:t>
            </w:r>
            <w:r>
              <w:rPr>
                <w:color w:val="FFFFFF"/>
                <w:spacing w:val="-2"/>
                <w:sz w:val="24"/>
              </w:rPr>
              <w:t>fel</w:t>
            </w:r>
            <w:r>
              <w:rPr>
                <w:color w:val="FFFFFF"/>
                <w:spacing w:val="-11"/>
                <w:sz w:val="24"/>
              </w:rPr>
              <w:t> </w:t>
            </w:r>
            <w:r>
              <w:rPr>
                <w:color w:val="FFFFFF"/>
                <w:spacing w:val="-2"/>
                <w:sz w:val="24"/>
              </w:rPr>
              <w:t>yn</w:t>
            </w:r>
            <w:r>
              <w:rPr>
                <w:color w:val="FFFFFF"/>
                <w:spacing w:val="-9"/>
                <w:sz w:val="24"/>
              </w:rPr>
              <w:t> </w:t>
            </w:r>
            <w:r>
              <w:rPr>
                <w:color w:val="FFFFFF"/>
                <w:spacing w:val="-2"/>
                <w:sz w:val="24"/>
              </w:rPr>
              <w:t>addas)</w:t>
            </w:r>
          </w:p>
          <w:p>
            <w:pPr>
              <w:pStyle w:val="TableParagraph"/>
              <w:spacing w:line="255" w:lineRule="exact"/>
              <w:ind w:left="107"/>
              <w:rPr>
                <w:sz w:val="24"/>
              </w:rPr>
            </w:pPr>
            <w:r>
              <w:rPr>
                <w:b/>
                <w:color w:val="FFFFFF"/>
                <w:spacing w:val="-2"/>
                <w:sz w:val="24"/>
              </w:rPr>
              <w:t>Purpose</w:t>
            </w:r>
            <w:r>
              <w:rPr>
                <w:b/>
                <w:color w:val="FFFFFF"/>
                <w:spacing w:val="-8"/>
                <w:sz w:val="24"/>
              </w:rPr>
              <w:t> </w:t>
            </w:r>
            <w:r>
              <w:rPr>
                <w:b/>
                <w:color w:val="FFFFFF"/>
                <w:spacing w:val="-2"/>
                <w:sz w:val="24"/>
              </w:rPr>
              <w:t>of</w:t>
            </w:r>
            <w:r>
              <w:rPr>
                <w:b/>
                <w:color w:val="FFFFFF"/>
                <w:spacing w:val="-11"/>
                <w:sz w:val="24"/>
              </w:rPr>
              <w:t> </w:t>
            </w:r>
            <w:r>
              <w:rPr>
                <w:b/>
                <w:color w:val="FFFFFF"/>
                <w:spacing w:val="-2"/>
                <w:sz w:val="24"/>
              </w:rPr>
              <w:t>the</w:t>
            </w:r>
            <w:r>
              <w:rPr>
                <w:b/>
                <w:color w:val="FFFFFF"/>
                <w:spacing w:val="-9"/>
                <w:sz w:val="24"/>
              </w:rPr>
              <w:t> </w:t>
            </w:r>
            <w:r>
              <w:rPr>
                <w:b/>
                <w:color w:val="FFFFFF"/>
                <w:spacing w:val="-2"/>
                <w:sz w:val="24"/>
              </w:rPr>
              <w:t>Report</w:t>
            </w:r>
            <w:r>
              <w:rPr>
                <w:b/>
                <w:color w:val="FFFFFF"/>
                <w:spacing w:val="-8"/>
                <w:sz w:val="24"/>
              </w:rPr>
              <w:t> </w:t>
            </w:r>
            <w:r>
              <w:rPr>
                <w:color w:val="FFFFFF"/>
                <w:spacing w:val="-2"/>
                <w:sz w:val="24"/>
              </w:rPr>
              <w:t>(select</w:t>
            </w:r>
            <w:r>
              <w:rPr>
                <w:color w:val="FFFFFF"/>
                <w:spacing w:val="-9"/>
                <w:sz w:val="24"/>
              </w:rPr>
              <w:t> </w:t>
            </w:r>
            <w:r>
              <w:rPr>
                <w:color w:val="FFFFFF"/>
                <w:spacing w:val="-2"/>
                <w:sz w:val="24"/>
              </w:rPr>
              <w:t>as</w:t>
            </w:r>
            <w:r>
              <w:rPr>
                <w:color w:val="FFFFFF"/>
                <w:spacing w:val="-10"/>
                <w:sz w:val="24"/>
              </w:rPr>
              <w:t> </w:t>
            </w:r>
            <w:r>
              <w:rPr>
                <w:color w:val="FFFFFF"/>
                <w:spacing w:val="-2"/>
                <w:sz w:val="24"/>
              </w:rPr>
              <w:t>appropriate)</w:t>
            </w:r>
          </w:p>
        </w:tc>
      </w:tr>
      <w:tr>
        <w:trPr>
          <w:trHeight w:val="275" w:hRule="atLeast"/>
        </w:trPr>
        <w:tc>
          <w:tcPr>
            <w:tcW w:w="10068" w:type="dxa"/>
          </w:tcPr>
          <w:p>
            <w:pPr>
              <w:pStyle w:val="TableParagraph"/>
              <w:spacing w:line="255" w:lineRule="exact"/>
              <w:ind w:left="13" w:right="3"/>
              <w:jc w:val="center"/>
              <w:rPr>
                <w:sz w:val="24"/>
              </w:rPr>
            </w:pPr>
            <w:r>
              <w:rPr>
                <w:spacing w:val="-2"/>
                <w:sz w:val="24"/>
              </w:rPr>
              <w:t>Ar</w:t>
            </w:r>
            <w:r>
              <w:rPr>
                <w:spacing w:val="-13"/>
                <w:sz w:val="24"/>
              </w:rPr>
              <w:t> </w:t>
            </w:r>
            <w:r>
              <w:rPr>
                <w:spacing w:val="-2"/>
                <w:sz w:val="24"/>
              </w:rPr>
              <w:t>Gyfer</w:t>
            </w:r>
            <w:r>
              <w:rPr>
                <w:spacing w:val="-12"/>
                <w:sz w:val="24"/>
              </w:rPr>
              <w:t> </w:t>
            </w:r>
            <w:r>
              <w:rPr>
                <w:spacing w:val="-2"/>
                <w:sz w:val="24"/>
              </w:rPr>
              <w:t>Trafodaeth/For</w:t>
            </w:r>
            <w:r>
              <w:rPr>
                <w:spacing w:val="-12"/>
                <w:sz w:val="24"/>
              </w:rPr>
              <w:t> </w:t>
            </w:r>
            <w:r>
              <w:rPr>
                <w:spacing w:val="-2"/>
                <w:sz w:val="24"/>
              </w:rPr>
              <w:t>Discussion</w:t>
            </w:r>
          </w:p>
        </w:tc>
      </w:tr>
    </w:tbl>
    <w:p>
      <w:pPr>
        <w:pStyle w:val="BodyText"/>
        <w:spacing w:before="46"/>
        <w:rPr>
          <w:sz w:val="20"/>
        </w:rPr>
      </w:pPr>
    </w:p>
    <w:tbl>
      <w:tblPr>
        <w:tblW w:w="0" w:type="auto"/>
        <w:jc w:val="left"/>
        <w:tblInd w:w="6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068"/>
      </w:tblGrid>
      <w:tr>
        <w:trPr>
          <w:trHeight w:val="551" w:hRule="atLeast"/>
        </w:trPr>
        <w:tc>
          <w:tcPr>
            <w:tcW w:w="10068" w:type="dxa"/>
            <w:shd w:val="clear" w:color="auto" w:fill="394871"/>
          </w:tcPr>
          <w:p>
            <w:pPr>
              <w:pStyle w:val="TableParagraph"/>
              <w:spacing w:line="270" w:lineRule="atLeast"/>
              <w:ind w:left="107" w:right="7142"/>
              <w:rPr>
                <w:b/>
                <w:sz w:val="24"/>
              </w:rPr>
            </w:pPr>
            <w:r>
              <w:rPr>
                <w:b/>
                <w:color w:val="FFFFFF"/>
                <w:spacing w:val="-4"/>
                <w:sz w:val="24"/>
              </w:rPr>
              <w:t>ADRODDIAD</w:t>
            </w:r>
            <w:r>
              <w:rPr>
                <w:b/>
                <w:color w:val="FFFFFF"/>
                <w:spacing w:val="-13"/>
                <w:sz w:val="24"/>
              </w:rPr>
              <w:t> </w:t>
            </w:r>
            <w:r>
              <w:rPr>
                <w:b/>
                <w:color w:val="FFFFFF"/>
                <w:spacing w:val="-4"/>
                <w:sz w:val="24"/>
              </w:rPr>
              <w:t>SCAA </w:t>
            </w:r>
            <w:r>
              <w:rPr>
                <w:b/>
                <w:color w:val="FFFFFF"/>
                <w:sz w:val="24"/>
              </w:rPr>
              <w:t>SBAR REPORT</w:t>
            </w:r>
          </w:p>
        </w:tc>
      </w:tr>
      <w:tr>
        <w:trPr>
          <w:trHeight w:val="1677" w:hRule="atLeast"/>
        </w:trPr>
        <w:tc>
          <w:tcPr>
            <w:tcW w:w="10068" w:type="dxa"/>
          </w:tcPr>
          <w:p>
            <w:pPr>
              <w:pStyle w:val="TableParagraph"/>
              <w:ind w:left="107"/>
              <w:jc w:val="both"/>
              <w:rPr>
                <w:b/>
                <w:sz w:val="24"/>
              </w:rPr>
            </w:pPr>
            <w:r>
              <w:rPr>
                <w:b/>
                <w:color w:val="394871"/>
                <w:spacing w:val="-2"/>
                <w:sz w:val="24"/>
                <w:u w:val="single" w:color="394871"/>
              </w:rPr>
              <w:t>Sefyllfa</w:t>
            </w:r>
            <w:r>
              <w:rPr>
                <w:b/>
                <w:color w:val="394871"/>
                <w:spacing w:val="-9"/>
                <w:sz w:val="24"/>
                <w:u w:val="single" w:color="394871"/>
              </w:rPr>
              <w:t> </w:t>
            </w:r>
            <w:r>
              <w:rPr>
                <w:b/>
                <w:color w:val="394871"/>
                <w:spacing w:val="-2"/>
                <w:sz w:val="24"/>
                <w:u w:val="single" w:color="394871"/>
              </w:rPr>
              <w:t>/</w:t>
            </w:r>
            <w:r>
              <w:rPr>
                <w:b/>
                <w:color w:val="394871"/>
                <w:spacing w:val="-9"/>
                <w:sz w:val="24"/>
                <w:u w:val="single" w:color="394871"/>
              </w:rPr>
              <w:t> </w:t>
            </w:r>
            <w:r>
              <w:rPr>
                <w:b/>
                <w:color w:val="394871"/>
                <w:spacing w:val="-2"/>
                <w:sz w:val="24"/>
                <w:u w:val="single" w:color="394871"/>
              </w:rPr>
              <w:t>Situation</w:t>
            </w:r>
          </w:p>
          <w:p>
            <w:pPr>
              <w:pStyle w:val="TableParagraph"/>
              <w:ind w:left="107" w:right="93"/>
              <w:jc w:val="both"/>
              <w:rPr>
                <w:sz w:val="24"/>
              </w:rPr>
            </w:pPr>
            <w:r>
              <w:rPr>
                <w:sz w:val="24"/>
              </w:rPr>
              <w:t>This</w:t>
            </w:r>
            <w:r>
              <w:rPr>
                <w:spacing w:val="-2"/>
                <w:sz w:val="24"/>
              </w:rPr>
              <w:t> </w:t>
            </w:r>
            <w:r>
              <w:rPr>
                <w:sz w:val="24"/>
              </w:rPr>
              <w:t>paper will outline</w:t>
            </w:r>
            <w:r>
              <w:rPr>
                <w:spacing w:val="-16"/>
                <w:sz w:val="24"/>
              </w:rPr>
              <w:t> </w:t>
            </w:r>
            <w:r>
              <w:rPr>
                <w:sz w:val="24"/>
              </w:rPr>
              <w:t>how</w:t>
            </w:r>
            <w:r>
              <w:rPr>
                <w:spacing w:val="-17"/>
                <w:sz w:val="24"/>
              </w:rPr>
              <w:t> </w:t>
            </w:r>
            <w:r>
              <w:rPr>
                <w:sz w:val="24"/>
              </w:rPr>
              <w:t>future demands on our services will</w:t>
            </w:r>
            <w:r>
              <w:rPr>
                <w:spacing w:val="-1"/>
                <w:sz w:val="24"/>
              </w:rPr>
              <w:t> </w:t>
            </w:r>
            <w:r>
              <w:rPr>
                <w:sz w:val="24"/>
              </w:rPr>
              <w:t>act as accelerants</w:t>
            </w:r>
            <w:r>
              <w:rPr>
                <w:spacing w:val="-1"/>
                <w:sz w:val="24"/>
              </w:rPr>
              <w:t> </w:t>
            </w:r>
            <w:r>
              <w:rPr>
                <w:sz w:val="24"/>
              </w:rPr>
              <w:t>to change; how there is an inevitability to the emerging digital megatrends;</w:t>
            </w:r>
            <w:r>
              <w:rPr>
                <w:spacing w:val="-15"/>
                <w:sz w:val="24"/>
              </w:rPr>
              <w:t> </w:t>
            </w:r>
            <w:r>
              <w:rPr>
                <w:sz w:val="24"/>
              </w:rPr>
              <w:t>how these megatrends offer opportunities</w:t>
            </w:r>
            <w:r>
              <w:rPr>
                <w:spacing w:val="-17"/>
                <w:sz w:val="24"/>
              </w:rPr>
              <w:t> </w:t>
            </w:r>
            <w:r>
              <w:rPr>
                <w:sz w:val="24"/>
              </w:rPr>
              <w:t>at</w:t>
            </w:r>
            <w:r>
              <w:rPr>
                <w:spacing w:val="-17"/>
                <w:sz w:val="24"/>
              </w:rPr>
              <w:t> </w:t>
            </w:r>
            <w:r>
              <w:rPr>
                <w:sz w:val="24"/>
              </w:rPr>
              <w:t>their</w:t>
            </w:r>
            <w:r>
              <w:rPr>
                <w:spacing w:val="-16"/>
                <w:sz w:val="24"/>
              </w:rPr>
              <w:t> </w:t>
            </w:r>
            <w:r>
              <w:rPr>
                <w:sz w:val="24"/>
              </w:rPr>
              <w:t>convergence;</w:t>
            </w:r>
            <w:r>
              <w:rPr>
                <w:spacing w:val="-17"/>
                <w:sz w:val="24"/>
              </w:rPr>
              <w:t> </w:t>
            </w:r>
            <w:r>
              <w:rPr>
                <w:sz w:val="24"/>
              </w:rPr>
              <w:t>and</w:t>
            </w:r>
            <w:r>
              <w:rPr>
                <w:spacing w:val="-17"/>
                <w:sz w:val="24"/>
              </w:rPr>
              <w:t> </w:t>
            </w:r>
            <w:r>
              <w:rPr>
                <w:sz w:val="24"/>
              </w:rPr>
              <w:t>how</w:t>
            </w:r>
            <w:r>
              <w:rPr>
                <w:spacing w:val="-17"/>
                <w:sz w:val="24"/>
              </w:rPr>
              <w:t> </w:t>
            </w:r>
            <w:r>
              <w:rPr>
                <w:sz w:val="24"/>
              </w:rPr>
              <w:t>these</w:t>
            </w:r>
            <w:r>
              <w:rPr>
                <w:spacing w:val="-16"/>
                <w:sz w:val="24"/>
              </w:rPr>
              <w:t> </w:t>
            </w:r>
            <w:r>
              <w:rPr>
                <w:sz w:val="24"/>
              </w:rPr>
              <w:t>opportunities</w:t>
            </w:r>
            <w:r>
              <w:rPr>
                <w:spacing w:val="-17"/>
                <w:sz w:val="24"/>
              </w:rPr>
              <w:t> </w:t>
            </w:r>
            <w:r>
              <w:rPr>
                <w:sz w:val="24"/>
              </w:rPr>
              <w:t>can</w:t>
            </w:r>
            <w:r>
              <w:rPr>
                <w:spacing w:val="-17"/>
                <w:sz w:val="24"/>
              </w:rPr>
              <w:t> </w:t>
            </w:r>
            <w:r>
              <w:rPr>
                <w:sz w:val="24"/>
              </w:rPr>
              <w:t>be</w:t>
            </w:r>
            <w:r>
              <w:rPr>
                <w:spacing w:val="-16"/>
                <w:sz w:val="24"/>
              </w:rPr>
              <w:t> </w:t>
            </w:r>
            <w:r>
              <w:rPr>
                <w:sz w:val="24"/>
              </w:rPr>
              <w:t>used</w:t>
            </w:r>
            <w:r>
              <w:rPr>
                <w:spacing w:val="-17"/>
                <w:sz w:val="24"/>
              </w:rPr>
              <w:t> </w:t>
            </w:r>
            <w:r>
              <w:rPr>
                <w:sz w:val="24"/>
              </w:rPr>
              <w:t>within</w:t>
            </w:r>
            <w:r>
              <w:rPr>
                <w:spacing w:val="-17"/>
                <w:sz w:val="24"/>
              </w:rPr>
              <w:t> </w:t>
            </w:r>
            <w:r>
              <w:rPr>
                <w:sz w:val="24"/>
              </w:rPr>
              <w:t>our</w:t>
            </w:r>
            <w:r>
              <w:rPr>
                <w:spacing w:val="-16"/>
                <w:sz w:val="24"/>
              </w:rPr>
              <w:t> </w:t>
            </w:r>
            <w:r>
              <w:rPr>
                <w:sz w:val="24"/>
              </w:rPr>
              <w:t>system for the greatest impact across the region.</w:t>
            </w:r>
          </w:p>
        </w:tc>
      </w:tr>
      <w:tr>
        <w:trPr>
          <w:trHeight w:val="7176" w:hRule="atLeast"/>
        </w:trPr>
        <w:tc>
          <w:tcPr>
            <w:tcW w:w="10068" w:type="dxa"/>
          </w:tcPr>
          <w:p>
            <w:pPr>
              <w:pStyle w:val="TableParagraph"/>
              <w:ind w:left="107"/>
              <w:jc w:val="both"/>
              <w:rPr>
                <w:b/>
                <w:sz w:val="24"/>
              </w:rPr>
            </w:pPr>
            <w:r>
              <w:rPr>
                <w:b/>
                <w:color w:val="394871"/>
                <w:sz w:val="24"/>
                <w:u w:val="single" w:color="394871"/>
              </w:rPr>
              <w:t>Cefndir</w:t>
            </w:r>
            <w:r>
              <w:rPr>
                <w:b/>
                <w:color w:val="394871"/>
                <w:spacing w:val="-17"/>
                <w:sz w:val="24"/>
                <w:u w:val="single" w:color="394871"/>
              </w:rPr>
              <w:t> </w:t>
            </w:r>
            <w:r>
              <w:rPr>
                <w:b/>
                <w:color w:val="394871"/>
                <w:sz w:val="24"/>
                <w:u w:val="single" w:color="394871"/>
              </w:rPr>
              <w:t>/</w:t>
            </w:r>
            <w:r>
              <w:rPr>
                <w:b/>
                <w:color w:val="394871"/>
                <w:spacing w:val="-14"/>
                <w:sz w:val="24"/>
                <w:u w:val="single" w:color="394871"/>
              </w:rPr>
              <w:t> </w:t>
            </w:r>
            <w:r>
              <w:rPr>
                <w:b/>
                <w:color w:val="394871"/>
                <w:spacing w:val="-2"/>
                <w:sz w:val="24"/>
                <w:u w:val="single" w:color="394871"/>
              </w:rPr>
              <w:t>Background</w:t>
            </w:r>
          </w:p>
          <w:p>
            <w:pPr>
              <w:pStyle w:val="TableParagraph"/>
              <w:ind w:left="107" w:right="94"/>
              <w:jc w:val="both"/>
              <w:rPr>
                <w:sz w:val="24"/>
              </w:rPr>
            </w:pPr>
            <w:r>
              <w:rPr>
                <w:sz w:val="24"/>
              </w:rPr>
              <w:t>This paper aims not to provide a digital ambition but a frame for the ambition for our system leadership in a digital age.</w:t>
            </w:r>
          </w:p>
          <w:p>
            <w:pPr>
              <w:pStyle w:val="TableParagraph"/>
              <w:rPr>
                <w:sz w:val="24"/>
              </w:rPr>
            </w:pPr>
          </w:p>
          <w:p>
            <w:pPr>
              <w:pStyle w:val="TableParagraph"/>
              <w:ind w:left="107" w:right="92"/>
              <w:jc w:val="both"/>
              <w:rPr>
                <w:sz w:val="24"/>
              </w:rPr>
            </w:pPr>
            <w:r>
              <w:rPr>
                <w:spacing w:val="-4"/>
                <w:sz w:val="24"/>
              </w:rPr>
              <w:t>To</w:t>
            </w:r>
            <w:r>
              <w:rPr>
                <w:spacing w:val="-13"/>
                <w:sz w:val="24"/>
              </w:rPr>
              <w:t> </w:t>
            </w:r>
            <w:r>
              <w:rPr>
                <w:spacing w:val="-4"/>
                <w:sz w:val="24"/>
              </w:rPr>
              <w:t>avoid</w:t>
            </w:r>
            <w:r>
              <w:rPr>
                <w:spacing w:val="-13"/>
                <w:sz w:val="24"/>
              </w:rPr>
              <w:t> </w:t>
            </w:r>
            <w:r>
              <w:rPr>
                <w:spacing w:val="-4"/>
                <w:sz w:val="24"/>
              </w:rPr>
              <w:t>ambiguity</w:t>
            </w:r>
            <w:r>
              <w:rPr>
                <w:spacing w:val="-12"/>
                <w:sz w:val="24"/>
              </w:rPr>
              <w:t> </w:t>
            </w:r>
            <w:r>
              <w:rPr>
                <w:spacing w:val="-4"/>
                <w:sz w:val="24"/>
              </w:rPr>
              <w:t>at</w:t>
            </w:r>
            <w:r>
              <w:rPr>
                <w:spacing w:val="-13"/>
                <w:sz w:val="24"/>
              </w:rPr>
              <w:t> </w:t>
            </w:r>
            <w:r>
              <w:rPr>
                <w:spacing w:val="-4"/>
                <w:sz w:val="24"/>
              </w:rPr>
              <w:t>the</w:t>
            </w:r>
            <w:r>
              <w:rPr>
                <w:spacing w:val="-13"/>
                <w:sz w:val="24"/>
              </w:rPr>
              <w:t> </w:t>
            </w:r>
            <w:r>
              <w:rPr>
                <w:spacing w:val="-4"/>
                <w:sz w:val="24"/>
              </w:rPr>
              <w:t>outset,</w:t>
            </w:r>
            <w:r>
              <w:rPr>
                <w:spacing w:val="-13"/>
                <w:sz w:val="24"/>
              </w:rPr>
              <w:t> </w:t>
            </w:r>
            <w:r>
              <w:rPr>
                <w:spacing w:val="-4"/>
                <w:sz w:val="24"/>
              </w:rPr>
              <w:t>it</w:t>
            </w:r>
            <w:r>
              <w:rPr>
                <w:spacing w:val="-12"/>
                <w:sz w:val="24"/>
              </w:rPr>
              <w:t> </w:t>
            </w:r>
            <w:r>
              <w:rPr>
                <w:spacing w:val="-4"/>
                <w:sz w:val="24"/>
              </w:rPr>
              <w:t>is</w:t>
            </w:r>
            <w:r>
              <w:rPr>
                <w:spacing w:val="-12"/>
                <w:sz w:val="24"/>
              </w:rPr>
              <w:t> </w:t>
            </w:r>
            <w:r>
              <w:rPr>
                <w:spacing w:val="-4"/>
                <w:sz w:val="24"/>
              </w:rPr>
              <w:t>important</w:t>
            </w:r>
            <w:r>
              <w:rPr>
                <w:spacing w:val="-13"/>
                <w:sz w:val="24"/>
              </w:rPr>
              <w:t> </w:t>
            </w:r>
            <w:r>
              <w:rPr>
                <w:spacing w:val="-4"/>
                <w:sz w:val="24"/>
              </w:rPr>
              <w:t>to</w:t>
            </w:r>
            <w:r>
              <w:rPr>
                <w:spacing w:val="-10"/>
                <w:sz w:val="24"/>
              </w:rPr>
              <w:t> </w:t>
            </w:r>
            <w:r>
              <w:rPr>
                <w:spacing w:val="-4"/>
                <w:sz w:val="24"/>
              </w:rPr>
              <w:t>clarify</w:t>
            </w:r>
            <w:r>
              <w:rPr>
                <w:spacing w:val="-13"/>
                <w:sz w:val="24"/>
              </w:rPr>
              <w:t> </w:t>
            </w:r>
            <w:r>
              <w:rPr>
                <w:spacing w:val="-4"/>
                <w:sz w:val="24"/>
              </w:rPr>
              <w:t>that</w:t>
            </w:r>
            <w:r>
              <w:rPr>
                <w:spacing w:val="-13"/>
                <w:sz w:val="24"/>
              </w:rPr>
              <w:t> </w:t>
            </w:r>
            <w:r>
              <w:rPr>
                <w:spacing w:val="-4"/>
                <w:sz w:val="24"/>
              </w:rPr>
              <w:t>this</w:t>
            </w:r>
            <w:r>
              <w:rPr>
                <w:spacing w:val="-12"/>
                <w:sz w:val="24"/>
              </w:rPr>
              <w:t> </w:t>
            </w:r>
            <w:r>
              <w:rPr>
                <w:spacing w:val="-4"/>
                <w:sz w:val="24"/>
              </w:rPr>
              <w:t>paper</w:t>
            </w:r>
            <w:r>
              <w:rPr>
                <w:spacing w:val="-12"/>
                <w:sz w:val="24"/>
              </w:rPr>
              <w:t> </w:t>
            </w:r>
            <w:r>
              <w:rPr>
                <w:spacing w:val="-4"/>
                <w:sz w:val="24"/>
              </w:rPr>
              <w:t>is</w:t>
            </w:r>
            <w:r>
              <w:rPr>
                <w:spacing w:val="-11"/>
                <w:sz w:val="24"/>
              </w:rPr>
              <w:t> </w:t>
            </w:r>
            <w:r>
              <w:rPr>
                <w:spacing w:val="-4"/>
                <w:sz w:val="24"/>
              </w:rPr>
              <w:t>not</w:t>
            </w:r>
            <w:r>
              <w:rPr>
                <w:spacing w:val="-13"/>
                <w:sz w:val="24"/>
              </w:rPr>
              <w:t> </w:t>
            </w:r>
            <w:r>
              <w:rPr>
                <w:spacing w:val="-4"/>
                <w:sz w:val="24"/>
              </w:rPr>
              <w:t>a</w:t>
            </w:r>
            <w:r>
              <w:rPr>
                <w:spacing w:val="-12"/>
                <w:sz w:val="24"/>
              </w:rPr>
              <w:t> </w:t>
            </w:r>
            <w:r>
              <w:rPr>
                <w:spacing w:val="-4"/>
                <w:sz w:val="24"/>
              </w:rPr>
              <w:t>technical</w:t>
            </w:r>
            <w:r>
              <w:rPr>
                <w:spacing w:val="-12"/>
                <w:sz w:val="24"/>
              </w:rPr>
              <w:t> </w:t>
            </w:r>
            <w:r>
              <w:rPr>
                <w:spacing w:val="-4"/>
                <w:sz w:val="24"/>
              </w:rPr>
              <w:t>roadmap </w:t>
            </w:r>
            <w:r>
              <w:rPr>
                <w:sz w:val="24"/>
              </w:rPr>
              <w:t>or</w:t>
            </w:r>
            <w:r>
              <w:rPr>
                <w:spacing w:val="-17"/>
                <w:sz w:val="24"/>
              </w:rPr>
              <w:t> </w:t>
            </w:r>
            <w:r>
              <w:rPr>
                <w:sz w:val="24"/>
              </w:rPr>
              <w:t>a</w:t>
            </w:r>
            <w:r>
              <w:rPr>
                <w:spacing w:val="-17"/>
                <w:sz w:val="24"/>
              </w:rPr>
              <w:t> </w:t>
            </w:r>
            <w:r>
              <w:rPr>
                <w:sz w:val="24"/>
              </w:rPr>
              <w:t>catalogue</w:t>
            </w:r>
            <w:r>
              <w:rPr>
                <w:spacing w:val="-16"/>
                <w:sz w:val="24"/>
              </w:rPr>
              <w:t> </w:t>
            </w:r>
            <w:r>
              <w:rPr>
                <w:sz w:val="24"/>
              </w:rPr>
              <w:t>of</w:t>
            </w:r>
            <w:r>
              <w:rPr>
                <w:spacing w:val="-17"/>
                <w:sz w:val="24"/>
              </w:rPr>
              <w:t> </w:t>
            </w:r>
            <w:r>
              <w:rPr>
                <w:sz w:val="24"/>
              </w:rPr>
              <w:t>emerging</w:t>
            </w:r>
            <w:r>
              <w:rPr>
                <w:spacing w:val="-17"/>
                <w:sz w:val="24"/>
              </w:rPr>
              <w:t> </w:t>
            </w:r>
            <w:r>
              <w:rPr>
                <w:sz w:val="24"/>
              </w:rPr>
              <w:t>technologies.</w:t>
            </w:r>
            <w:r>
              <w:rPr>
                <w:spacing w:val="-17"/>
                <w:sz w:val="24"/>
              </w:rPr>
              <w:t> </w:t>
            </w:r>
            <w:r>
              <w:rPr>
                <w:sz w:val="24"/>
              </w:rPr>
              <w:t>It</w:t>
            </w:r>
            <w:r>
              <w:rPr>
                <w:spacing w:val="-16"/>
                <w:sz w:val="24"/>
              </w:rPr>
              <w:t> </w:t>
            </w:r>
            <w:r>
              <w:rPr>
                <w:sz w:val="24"/>
              </w:rPr>
              <w:t>is</w:t>
            </w:r>
            <w:r>
              <w:rPr>
                <w:spacing w:val="-17"/>
                <w:sz w:val="24"/>
              </w:rPr>
              <w:t> </w:t>
            </w:r>
            <w:r>
              <w:rPr>
                <w:sz w:val="24"/>
              </w:rPr>
              <w:t>a</w:t>
            </w:r>
            <w:r>
              <w:rPr>
                <w:spacing w:val="-17"/>
                <w:sz w:val="24"/>
              </w:rPr>
              <w:t> </w:t>
            </w:r>
            <w:r>
              <w:rPr>
                <w:sz w:val="24"/>
              </w:rPr>
              <w:t>strategic</w:t>
            </w:r>
            <w:r>
              <w:rPr>
                <w:spacing w:val="-16"/>
                <w:sz w:val="24"/>
              </w:rPr>
              <w:t> </w:t>
            </w:r>
            <w:r>
              <w:rPr>
                <w:sz w:val="24"/>
              </w:rPr>
              <w:t>frame</w:t>
            </w:r>
            <w:r>
              <w:rPr>
                <w:spacing w:val="-17"/>
                <w:sz w:val="24"/>
              </w:rPr>
              <w:t> </w:t>
            </w:r>
            <w:r>
              <w:rPr>
                <w:sz w:val="24"/>
              </w:rPr>
              <w:t>for</w:t>
            </w:r>
            <w:r>
              <w:rPr>
                <w:spacing w:val="-17"/>
                <w:sz w:val="24"/>
              </w:rPr>
              <w:t> </w:t>
            </w:r>
            <w:r>
              <w:rPr>
                <w:sz w:val="24"/>
              </w:rPr>
              <w:t>how</w:t>
            </w:r>
            <w:r>
              <w:rPr>
                <w:spacing w:val="-16"/>
                <w:sz w:val="24"/>
              </w:rPr>
              <w:t> </w:t>
            </w:r>
            <w:r>
              <w:rPr>
                <w:sz w:val="24"/>
              </w:rPr>
              <w:t>we</w:t>
            </w:r>
            <w:r>
              <w:rPr>
                <w:spacing w:val="-17"/>
                <w:sz w:val="24"/>
              </w:rPr>
              <w:t> </w:t>
            </w:r>
            <w:r>
              <w:rPr>
                <w:sz w:val="24"/>
              </w:rPr>
              <w:t>think,</w:t>
            </w:r>
            <w:r>
              <w:rPr>
                <w:spacing w:val="-17"/>
                <w:sz w:val="24"/>
              </w:rPr>
              <w:t> </w:t>
            </w:r>
            <w:r>
              <w:rPr>
                <w:sz w:val="24"/>
              </w:rPr>
              <w:t>act</w:t>
            </w:r>
            <w:r>
              <w:rPr>
                <w:spacing w:val="-16"/>
                <w:sz w:val="24"/>
              </w:rPr>
              <w:t> </w:t>
            </w:r>
            <w:r>
              <w:rPr>
                <w:sz w:val="24"/>
              </w:rPr>
              <w:t>and</w:t>
            </w:r>
            <w:r>
              <w:rPr>
                <w:spacing w:val="-17"/>
                <w:sz w:val="24"/>
              </w:rPr>
              <w:t> </w:t>
            </w:r>
            <w:r>
              <w:rPr>
                <w:sz w:val="24"/>
              </w:rPr>
              <w:t>lead</w:t>
            </w:r>
            <w:r>
              <w:rPr>
                <w:spacing w:val="-17"/>
                <w:sz w:val="24"/>
              </w:rPr>
              <w:t> </w:t>
            </w:r>
            <w:r>
              <w:rPr>
                <w:sz w:val="24"/>
              </w:rPr>
              <w:t>in a digital age. The intent is to shape collective mindset and decision making rather than to </w:t>
            </w:r>
            <w:r>
              <w:rPr>
                <w:spacing w:val="-2"/>
                <w:sz w:val="24"/>
              </w:rPr>
              <w:t>prescribe</w:t>
            </w:r>
            <w:r>
              <w:rPr>
                <w:spacing w:val="-6"/>
                <w:sz w:val="24"/>
              </w:rPr>
              <w:t> </w:t>
            </w:r>
            <w:r>
              <w:rPr>
                <w:spacing w:val="-2"/>
                <w:sz w:val="24"/>
              </w:rPr>
              <w:t>products</w:t>
            </w:r>
            <w:r>
              <w:rPr>
                <w:spacing w:val="-5"/>
                <w:sz w:val="24"/>
              </w:rPr>
              <w:t> </w:t>
            </w:r>
            <w:r>
              <w:rPr>
                <w:spacing w:val="-2"/>
                <w:sz w:val="24"/>
              </w:rPr>
              <w:t>or</w:t>
            </w:r>
            <w:r>
              <w:rPr>
                <w:spacing w:val="-8"/>
                <w:sz w:val="24"/>
              </w:rPr>
              <w:t> </w:t>
            </w:r>
            <w:r>
              <w:rPr>
                <w:spacing w:val="-2"/>
                <w:sz w:val="24"/>
              </w:rPr>
              <w:t>platforms.</w:t>
            </w:r>
            <w:r>
              <w:rPr>
                <w:spacing w:val="-4"/>
                <w:sz w:val="24"/>
              </w:rPr>
              <w:t> </w:t>
            </w:r>
            <w:r>
              <w:rPr>
                <w:spacing w:val="-2"/>
                <w:sz w:val="24"/>
              </w:rPr>
              <w:t>This</w:t>
            </w:r>
            <w:r>
              <w:rPr>
                <w:spacing w:val="-7"/>
                <w:sz w:val="24"/>
              </w:rPr>
              <w:t> </w:t>
            </w:r>
            <w:r>
              <w:rPr>
                <w:spacing w:val="-2"/>
                <w:sz w:val="24"/>
              </w:rPr>
              <w:t>distinction</w:t>
            </w:r>
            <w:r>
              <w:rPr>
                <w:spacing w:val="-6"/>
                <w:sz w:val="24"/>
              </w:rPr>
              <w:t> </w:t>
            </w:r>
            <w:r>
              <w:rPr>
                <w:spacing w:val="-2"/>
                <w:sz w:val="24"/>
              </w:rPr>
              <w:t>matters</w:t>
            </w:r>
            <w:r>
              <w:rPr>
                <w:spacing w:val="-7"/>
                <w:sz w:val="24"/>
              </w:rPr>
              <w:t> </w:t>
            </w:r>
            <w:r>
              <w:rPr>
                <w:spacing w:val="-2"/>
                <w:sz w:val="24"/>
              </w:rPr>
              <w:t>because</w:t>
            </w:r>
            <w:r>
              <w:rPr>
                <w:spacing w:val="-6"/>
                <w:sz w:val="24"/>
              </w:rPr>
              <w:t> </w:t>
            </w:r>
            <w:r>
              <w:rPr>
                <w:spacing w:val="-2"/>
                <w:sz w:val="24"/>
              </w:rPr>
              <w:t>digital</w:t>
            </w:r>
            <w:r>
              <w:rPr>
                <w:spacing w:val="-8"/>
                <w:sz w:val="24"/>
              </w:rPr>
              <w:t> </w:t>
            </w:r>
            <w:r>
              <w:rPr>
                <w:spacing w:val="-2"/>
                <w:sz w:val="24"/>
              </w:rPr>
              <w:t>maturity</w:t>
            </w:r>
            <w:r>
              <w:rPr>
                <w:spacing w:val="-5"/>
                <w:sz w:val="24"/>
              </w:rPr>
              <w:t> </w:t>
            </w:r>
            <w:r>
              <w:rPr>
                <w:spacing w:val="-2"/>
                <w:sz w:val="24"/>
              </w:rPr>
              <w:t>is</w:t>
            </w:r>
            <w:r>
              <w:rPr>
                <w:spacing w:val="-5"/>
                <w:sz w:val="24"/>
              </w:rPr>
              <w:t> </w:t>
            </w:r>
            <w:r>
              <w:rPr>
                <w:spacing w:val="-2"/>
                <w:sz w:val="24"/>
              </w:rPr>
              <w:t>increasingly </w:t>
            </w:r>
            <w:r>
              <w:rPr>
                <w:sz w:val="24"/>
              </w:rPr>
              <w:t>defined</w:t>
            </w:r>
            <w:r>
              <w:rPr>
                <w:spacing w:val="-8"/>
                <w:sz w:val="24"/>
              </w:rPr>
              <w:t> </w:t>
            </w:r>
            <w:r>
              <w:rPr>
                <w:sz w:val="24"/>
              </w:rPr>
              <w:t>by</w:t>
            </w:r>
            <w:r>
              <w:rPr>
                <w:spacing w:val="-9"/>
                <w:sz w:val="24"/>
              </w:rPr>
              <w:t> </w:t>
            </w:r>
            <w:r>
              <w:rPr>
                <w:sz w:val="24"/>
              </w:rPr>
              <w:t>the</w:t>
            </w:r>
            <w:r>
              <w:rPr>
                <w:spacing w:val="-11"/>
                <w:sz w:val="24"/>
              </w:rPr>
              <w:t> </w:t>
            </w:r>
            <w:r>
              <w:rPr>
                <w:sz w:val="24"/>
              </w:rPr>
              <w:t>capacity</w:t>
            </w:r>
            <w:r>
              <w:rPr>
                <w:spacing w:val="-12"/>
                <w:sz w:val="24"/>
              </w:rPr>
              <w:t> </w:t>
            </w:r>
            <w:r>
              <w:rPr>
                <w:sz w:val="24"/>
              </w:rPr>
              <w:t>of</w:t>
            </w:r>
            <w:r>
              <w:rPr>
                <w:spacing w:val="-9"/>
                <w:sz w:val="24"/>
              </w:rPr>
              <w:t> </w:t>
            </w:r>
            <w:r>
              <w:rPr>
                <w:sz w:val="24"/>
              </w:rPr>
              <w:t>leaders</w:t>
            </w:r>
            <w:r>
              <w:rPr>
                <w:spacing w:val="-12"/>
                <w:sz w:val="24"/>
              </w:rPr>
              <w:t> </w:t>
            </w:r>
            <w:r>
              <w:rPr>
                <w:sz w:val="24"/>
              </w:rPr>
              <w:t>to</w:t>
            </w:r>
            <w:r>
              <w:rPr>
                <w:spacing w:val="-8"/>
                <w:sz w:val="24"/>
              </w:rPr>
              <w:t> </w:t>
            </w:r>
            <w:r>
              <w:rPr>
                <w:sz w:val="24"/>
              </w:rPr>
              <w:t>learn,</w:t>
            </w:r>
            <w:r>
              <w:rPr>
                <w:spacing w:val="-9"/>
                <w:sz w:val="24"/>
              </w:rPr>
              <w:t> </w:t>
            </w:r>
            <w:r>
              <w:rPr>
                <w:sz w:val="24"/>
              </w:rPr>
              <w:t>adapt</w:t>
            </w:r>
            <w:r>
              <w:rPr>
                <w:spacing w:val="-9"/>
                <w:sz w:val="24"/>
              </w:rPr>
              <w:t> </w:t>
            </w:r>
            <w:r>
              <w:rPr>
                <w:sz w:val="24"/>
              </w:rPr>
              <w:t>and</w:t>
            </w:r>
            <w:r>
              <w:rPr>
                <w:spacing w:val="-8"/>
                <w:sz w:val="24"/>
              </w:rPr>
              <w:t> </w:t>
            </w:r>
            <w:r>
              <w:rPr>
                <w:sz w:val="24"/>
              </w:rPr>
              <w:t>align</w:t>
            </w:r>
            <w:r>
              <w:rPr>
                <w:spacing w:val="-8"/>
                <w:sz w:val="24"/>
              </w:rPr>
              <w:t> </w:t>
            </w:r>
            <w:r>
              <w:rPr>
                <w:sz w:val="24"/>
              </w:rPr>
              <w:t>systems,</w:t>
            </w:r>
            <w:r>
              <w:rPr>
                <w:spacing w:val="-11"/>
                <w:sz w:val="24"/>
              </w:rPr>
              <w:t> </w:t>
            </w:r>
            <w:r>
              <w:rPr>
                <w:sz w:val="24"/>
              </w:rPr>
              <w:t>rather</w:t>
            </w:r>
            <w:r>
              <w:rPr>
                <w:spacing w:val="-12"/>
                <w:sz w:val="24"/>
              </w:rPr>
              <w:t> </w:t>
            </w:r>
            <w:r>
              <w:rPr>
                <w:sz w:val="24"/>
              </w:rPr>
              <w:t>than</w:t>
            </w:r>
            <w:r>
              <w:rPr>
                <w:spacing w:val="-8"/>
                <w:sz w:val="24"/>
              </w:rPr>
              <w:t> </w:t>
            </w:r>
            <w:r>
              <w:rPr>
                <w:sz w:val="24"/>
              </w:rPr>
              <w:t>the</w:t>
            </w:r>
            <w:r>
              <w:rPr>
                <w:spacing w:val="-8"/>
                <w:sz w:val="24"/>
              </w:rPr>
              <w:t> </w:t>
            </w:r>
            <w:r>
              <w:rPr>
                <w:sz w:val="24"/>
              </w:rPr>
              <w:t>volume</w:t>
            </w:r>
            <w:r>
              <w:rPr>
                <w:spacing w:val="-11"/>
                <w:sz w:val="24"/>
              </w:rPr>
              <w:t> </w:t>
            </w:r>
            <w:r>
              <w:rPr>
                <w:sz w:val="24"/>
              </w:rPr>
              <w:t>of technology deployed.</w:t>
            </w:r>
          </w:p>
          <w:p>
            <w:pPr>
              <w:pStyle w:val="TableParagraph"/>
              <w:rPr>
                <w:sz w:val="24"/>
              </w:rPr>
            </w:pPr>
          </w:p>
          <w:p>
            <w:pPr>
              <w:pStyle w:val="TableParagraph"/>
              <w:spacing w:before="1"/>
              <w:ind w:left="107" w:right="91"/>
              <w:jc w:val="both"/>
              <w:rPr>
                <w:sz w:val="24"/>
              </w:rPr>
            </w:pPr>
            <w:r>
              <w:rPr>
                <w:sz w:val="24"/>
              </w:rPr>
              <w:t>This</w:t>
            </w:r>
            <w:r>
              <w:rPr>
                <w:spacing w:val="-1"/>
                <w:sz w:val="24"/>
              </w:rPr>
              <w:t> </w:t>
            </w:r>
            <w:r>
              <w:rPr>
                <w:sz w:val="24"/>
              </w:rPr>
              <w:t>paper</w:t>
            </w:r>
            <w:r>
              <w:rPr>
                <w:spacing w:val="-3"/>
                <w:sz w:val="24"/>
              </w:rPr>
              <w:t> </w:t>
            </w:r>
            <w:r>
              <w:rPr>
                <w:sz w:val="24"/>
              </w:rPr>
              <w:t>builds</w:t>
            </w:r>
            <w:r>
              <w:rPr>
                <w:spacing w:val="-2"/>
                <w:sz w:val="24"/>
              </w:rPr>
              <w:t> </w:t>
            </w:r>
            <w:r>
              <w:rPr>
                <w:sz w:val="24"/>
              </w:rPr>
              <w:t>on</w:t>
            </w:r>
            <w:r>
              <w:rPr>
                <w:spacing w:val="-1"/>
                <w:sz w:val="24"/>
              </w:rPr>
              <w:t> </w:t>
            </w:r>
            <w:r>
              <w:rPr>
                <w:sz w:val="24"/>
              </w:rPr>
              <w:t>the</w:t>
            </w:r>
            <w:r>
              <w:rPr>
                <w:spacing w:val="-17"/>
                <w:sz w:val="24"/>
              </w:rPr>
              <w:t> </w:t>
            </w:r>
            <w:r>
              <w:rPr>
                <w:sz w:val="24"/>
              </w:rPr>
              <w:t>previous</w:t>
            </w:r>
            <w:r>
              <w:rPr>
                <w:spacing w:val="-17"/>
                <w:sz w:val="24"/>
              </w:rPr>
              <w:t> </w:t>
            </w:r>
            <w:r>
              <w:rPr>
                <w:sz w:val="24"/>
              </w:rPr>
              <w:t>paper presented</w:t>
            </w:r>
            <w:r>
              <w:rPr>
                <w:spacing w:val="-1"/>
                <w:sz w:val="24"/>
              </w:rPr>
              <w:t> </w:t>
            </w:r>
            <w:r>
              <w:rPr>
                <w:sz w:val="24"/>
              </w:rPr>
              <w:t>to</w:t>
            </w:r>
            <w:r>
              <w:rPr>
                <w:spacing w:val="-1"/>
                <w:sz w:val="24"/>
              </w:rPr>
              <w:t> </w:t>
            </w:r>
            <w:r>
              <w:rPr>
                <w:sz w:val="24"/>
              </w:rPr>
              <w:t>the RJC in</w:t>
            </w:r>
            <w:r>
              <w:rPr>
                <w:spacing w:val="-1"/>
                <w:sz w:val="24"/>
              </w:rPr>
              <w:t> </w:t>
            </w:r>
            <w:r>
              <w:rPr>
                <w:sz w:val="24"/>
              </w:rPr>
              <w:t>August</w:t>
            </w:r>
            <w:r>
              <w:rPr>
                <w:spacing w:val="-16"/>
                <w:sz w:val="24"/>
              </w:rPr>
              <w:t> </w:t>
            </w:r>
            <w:r>
              <w:rPr>
                <w:sz w:val="24"/>
              </w:rPr>
              <w:t>2025, which</w:t>
            </w:r>
            <w:r>
              <w:rPr>
                <w:spacing w:val="-1"/>
                <w:sz w:val="24"/>
              </w:rPr>
              <w:t> </w:t>
            </w:r>
            <w:r>
              <w:rPr>
                <w:sz w:val="24"/>
              </w:rPr>
              <w:t>outlined </w:t>
            </w:r>
            <w:r>
              <w:rPr>
                <w:spacing w:val="-2"/>
                <w:sz w:val="24"/>
              </w:rPr>
              <w:t>laying</w:t>
            </w:r>
            <w:r>
              <w:rPr>
                <w:spacing w:val="-10"/>
                <w:sz w:val="24"/>
              </w:rPr>
              <w:t> </w:t>
            </w:r>
            <w:r>
              <w:rPr>
                <w:spacing w:val="-2"/>
                <w:sz w:val="24"/>
              </w:rPr>
              <w:t>the</w:t>
            </w:r>
            <w:r>
              <w:rPr>
                <w:spacing w:val="-10"/>
                <w:sz w:val="24"/>
              </w:rPr>
              <w:t> </w:t>
            </w:r>
            <w:r>
              <w:rPr>
                <w:spacing w:val="-2"/>
                <w:sz w:val="24"/>
              </w:rPr>
              <w:t>foundations</w:t>
            </w:r>
            <w:r>
              <w:rPr>
                <w:spacing w:val="-11"/>
                <w:sz w:val="24"/>
              </w:rPr>
              <w:t> </w:t>
            </w:r>
            <w:r>
              <w:rPr>
                <w:spacing w:val="-2"/>
                <w:sz w:val="24"/>
              </w:rPr>
              <w:t>for</w:t>
            </w:r>
            <w:r>
              <w:rPr>
                <w:spacing w:val="-12"/>
                <w:sz w:val="24"/>
              </w:rPr>
              <w:t> </w:t>
            </w:r>
            <w:r>
              <w:rPr>
                <w:spacing w:val="-2"/>
                <w:sz w:val="24"/>
              </w:rPr>
              <w:t>a</w:t>
            </w:r>
            <w:r>
              <w:rPr>
                <w:spacing w:val="-10"/>
                <w:sz w:val="24"/>
              </w:rPr>
              <w:t> </w:t>
            </w:r>
            <w:r>
              <w:rPr>
                <w:spacing w:val="-2"/>
                <w:sz w:val="24"/>
              </w:rPr>
              <w:t>regional</w:t>
            </w:r>
            <w:r>
              <w:rPr>
                <w:spacing w:val="-12"/>
                <w:sz w:val="24"/>
              </w:rPr>
              <w:t> </w:t>
            </w:r>
            <w:r>
              <w:rPr>
                <w:spacing w:val="-2"/>
                <w:sz w:val="24"/>
              </w:rPr>
              <w:t>digital</w:t>
            </w:r>
            <w:r>
              <w:rPr>
                <w:spacing w:val="-12"/>
                <w:sz w:val="24"/>
              </w:rPr>
              <w:t> </w:t>
            </w:r>
            <w:r>
              <w:rPr>
                <w:spacing w:val="-2"/>
                <w:sz w:val="24"/>
              </w:rPr>
              <w:t>transformation.</w:t>
            </w:r>
            <w:r>
              <w:rPr>
                <w:spacing w:val="-11"/>
                <w:sz w:val="24"/>
              </w:rPr>
              <w:t> </w:t>
            </w:r>
            <w:r>
              <w:rPr>
                <w:spacing w:val="-2"/>
                <w:sz w:val="24"/>
              </w:rPr>
              <w:t>The</w:t>
            </w:r>
            <w:r>
              <w:rPr>
                <w:spacing w:val="-13"/>
                <w:sz w:val="24"/>
              </w:rPr>
              <w:t> </w:t>
            </w:r>
            <w:r>
              <w:rPr>
                <w:spacing w:val="-2"/>
                <w:sz w:val="24"/>
              </w:rPr>
              <w:t>paper</w:t>
            </w:r>
            <w:r>
              <w:rPr>
                <w:spacing w:val="-12"/>
                <w:sz w:val="24"/>
              </w:rPr>
              <w:t> </w:t>
            </w:r>
            <w:r>
              <w:rPr>
                <w:spacing w:val="-2"/>
                <w:sz w:val="24"/>
              </w:rPr>
              <w:t>outlined</w:t>
            </w:r>
            <w:r>
              <w:rPr>
                <w:spacing w:val="-10"/>
                <w:sz w:val="24"/>
              </w:rPr>
              <w:t> </w:t>
            </w:r>
            <w:r>
              <w:rPr>
                <w:spacing w:val="-2"/>
                <w:sz w:val="24"/>
              </w:rPr>
              <w:t>a</w:t>
            </w:r>
            <w:r>
              <w:rPr>
                <w:spacing w:val="-10"/>
                <w:sz w:val="24"/>
              </w:rPr>
              <w:t> </w:t>
            </w:r>
            <w:r>
              <w:rPr>
                <w:spacing w:val="-2"/>
                <w:sz w:val="24"/>
              </w:rPr>
              <w:t>“plan</w:t>
            </w:r>
            <w:r>
              <w:rPr>
                <w:spacing w:val="-10"/>
                <w:sz w:val="24"/>
              </w:rPr>
              <w:t> </w:t>
            </w:r>
            <w:r>
              <w:rPr>
                <w:spacing w:val="-2"/>
                <w:sz w:val="24"/>
              </w:rPr>
              <w:t>to</w:t>
            </w:r>
            <w:r>
              <w:rPr>
                <w:spacing w:val="-13"/>
                <w:sz w:val="24"/>
              </w:rPr>
              <w:t> </w:t>
            </w:r>
            <w:r>
              <w:rPr>
                <w:spacing w:val="-2"/>
                <w:sz w:val="24"/>
              </w:rPr>
              <w:t>make</w:t>
            </w:r>
            <w:r>
              <w:rPr>
                <w:spacing w:val="-13"/>
                <w:sz w:val="24"/>
              </w:rPr>
              <w:t> </w:t>
            </w:r>
            <w:r>
              <w:rPr>
                <w:spacing w:val="-2"/>
                <w:sz w:val="24"/>
              </w:rPr>
              <w:t>a </w:t>
            </w:r>
            <w:r>
              <w:rPr>
                <w:spacing w:val="-4"/>
                <w:sz w:val="24"/>
              </w:rPr>
              <w:t>plan”</w:t>
            </w:r>
            <w:r>
              <w:rPr>
                <w:spacing w:val="-8"/>
                <w:sz w:val="24"/>
              </w:rPr>
              <w:t> </w:t>
            </w:r>
            <w:r>
              <w:rPr>
                <w:spacing w:val="-4"/>
                <w:sz w:val="24"/>
              </w:rPr>
              <w:t>is</w:t>
            </w:r>
            <w:r>
              <w:rPr>
                <w:spacing w:val="-10"/>
                <w:sz w:val="24"/>
              </w:rPr>
              <w:t> </w:t>
            </w:r>
            <w:r>
              <w:rPr>
                <w:spacing w:val="-4"/>
                <w:sz w:val="24"/>
              </w:rPr>
              <w:t>a</w:t>
            </w:r>
            <w:r>
              <w:rPr>
                <w:spacing w:val="-5"/>
                <w:sz w:val="24"/>
              </w:rPr>
              <w:t> </w:t>
            </w:r>
            <w:r>
              <w:rPr>
                <w:spacing w:val="-4"/>
                <w:sz w:val="24"/>
              </w:rPr>
              <w:t>structured,</w:t>
            </w:r>
            <w:r>
              <w:rPr>
                <w:spacing w:val="-9"/>
                <w:sz w:val="24"/>
              </w:rPr>
              <w:t> </w:t>
            </w:r>
            <w:r>
              <w:rPr>
                <w:spacing w:val="-4"/>
                <w:sz w:val="24"/>
              </w:rPr>
              <w:t>phased</w:t>
            </w:r>
            <w:r>
              <w:rPr>
                <w:spacing w:val="-9"/>
                <w:sz w:val="24"/>
              </w:rPr>
              <w:t> </w:t>
            </w:r>
            <w:r>
              <w:rPr>
                <w:spacing w:val="-4"/>
                <w:sz w:val="24"/>
              </w:rPr>
              <w:t>process</w:t>
            </w:r>
            <w:r>
              <w:rPr>
                <w:spacing w:val="-6"/>
                <w:sz w:val="24"/>
              </w:rPr>
              <w:t> </w:t>
            </w:r>
            <w:r>
              <w:rPr>
                <w:spacing w:val="-4"/>
                <w:sz w:val="24"/>
              </w:rPr>
              <w:t>that</w:t>
            </w:r>
            <w:r>
              <w:rPr>
                <w:spacing w:val="-9"/>
                <w:sz w:val="24"/>
              </w:rPr>
              <w:t> </w:t>
            </w:r>
            <w:r>
              <w:rPr>
                <w:spacing w:val="-4"/>
                <w:sz w:val="24"/>
              </w:rPr>
              <w:t>ensures</w:t>
            </w:r>
            <w:r>
              <w:rPr>
                <w:spacing w:val="-6"/>
                <w:sz w:val="24"/>
              </w:rPr>
              <w:t> </w:t>
            </w:r>
            <w:r>
              <w:rPr>
                <w:spacing w:val="-4"/>
                <w:sz w:val="24"/>
              </w:rPr>
              <w:t>the</w:t>
            </w:r>
            <w:r>
              <w:rPr>
                <w:spacing w:val="-5"/>
                <w:sz w:val="24"/>
              </w:rPr>
              <w:t> </w:t>
            </w:r>
            <w:r>
              <w:rPr>
                <w:spacing w:val="-4"/>
                <w:sz w:val="24"/>
              </w:rPr>
              <w:t>final</w:t>
            </w:r>
            <w:r>
              <w:rPr>
                <w:spacing w:val="-10"/>
                <w:sz w:val="24"/>
              </w:rPr>
              <w:t> </w:t>
            </w:r>
            <w:r>
              <w:rPr>
                <w:spacing w:val="-4"/>
                <w:sz w:val="24"/>
              </w:rPr>
              <w:t>strategy</w:t>
            </w:r>
            <w:r>
              <w:rPr>
                <w:spacing w:val="-6"/>
                <w:sz w:val="24"/>
              </w:rPr>
              <w:t> </w:t>
            </w:r>
            <w:r>
              <w:rPr>
                <w:spacing w:val="-4"/>
                <w:sz w:val="24"/>
              </w:rPr>
              <w:t>is</w:t>
            </w:r>
            <w:r>
              <w:rPr>
                <w:spacing w:val="-10"/>
                <w:sz w:val="24"/>
              </w:rPr>
              <w:t> </w:t>
            </w:r>
            <w:r>
              <w:rPr>
                <w:spacing w:val="-4"/>
                <w:sz w:val="24"/>
              </w:rPr>
              <w:t>co-produced,</w:t>
            </w:r>
            <w:r>
              <w:rPr>
                <w:spacing w:val="-9"/>
                <w:sz w:val="24"/>
              </w:rPr>
              <w:t> </w:t>
            </w:r>
            <w:r>
              <w:rPr>
                <w:spacing w:val="-4"/>
                <w:sz w:val="24"/>
              </w:rPr>
              <w:t>clinically</w:t>
            </w:r>
            <w:r>
              <w:rPr>
                <w:spacing w:val="-10"/>
                <w:sz w:val="24"/>
              </w:rPr>
              <w:t> </w:t>
            </w:r>
            <w:r>
              <w:rPr>
                <w:spacing w:val="-4"/>
                <w:sz w:val="24"/>
              </w:rPr>
              <w:t>led, </w:t>
            </w:r>
            <w:r>
              <w:rPr>
                <w:spacing w:val="-2"/>
                <w:sz w:val="24"/>
              </w:rPr>
              <w:t>and</w:t>
            </w:r>
            <w:r>
              <w:rPr>
                <w:spacing w:val="-8"/>
                <w:sz w:val="24"/>
              </w:rPr>
              <w:t> </w:t>
            </w:r>
            <w:r>
              <w:rPr>
                <w:spacing w:val="-2"/>
                <w:sz w:val="24"/>
              </w:rPr>
              <w:t>citizen</w:t>
            </w:r>
            <w:r>
              <w:rPr>
                <w:spacing w:val="-6"/>
                <w:sz w:val="24"/>
              </w:rPr>
              <w:t> </w:t>
            </w:r>
            <w:r>
              <w:rPr>
                <w:spacing w:val="-2"/>
                <w:sz w:val="24"/>
              </w:rPr>
              <w:t>centred.</w:t>
            </w:r>
            <w:r>
              <w:rPr>
                <w:spacing w:val="-8"/>
                <w:sz w:val="24"/>
              </w:rPr>
              <w:t> </w:t>
            </w:r>
            <w:r>
              <w:rPr>
                <w:spacing w:val="-2"/>
                <w:sz w:val="24"/>
              </w:rPr>
              <w:t>It</w:t>
            </w:r>
            <w:r>
              <w:rPr>
                <w:spacing w:val="-9"/>
                <w:sz w:val="24"/>
              </w:rPr>
              <w:t> </w:t>
            </w:r>
            <w:r>
              <w:rPr>
                <w:spacing w:val="-2"/>
                <w:sz w:val="24"/>
              </w:rPr>
              <w:t>recognises</w:t>
            </w:r>
            <w:r>
              <w:rPr>
                <w:spacing w:val="-9"/>
                <w:sz w:val="24"/>
              </w:rPr>
              <w:t> </w:t>
            </w:r>
            <w:r>
              <w:rPr>
                <w:spacing w:val="-2"/>
                <w:sz w:val="24"/>
              </w:rPr>
              <w:t>the</w:t>
            </w:r>
            <w:r>
              <w:rPr>
                <w:spacing w:val="-8"/>
                <w:sz w:val="24"/>
              </w:rPr>
              <w:t> </w:t>
            </w:r>
            <w:r>
              <w:rPr>
                <w:spacing w:val="-2"/>
                <w:sz w:val="24"/>
              </w:rPr>
              <w:t>diversity</w:t>
            </w:r>
            <w:r>
              <w:rPr>
                <w:spacing w:val="-11"/>
                <w:sz w:val="24"/>
              </w:rPr>
              <w:t> </w:t>
            </w:r>
            <w:r>
              <w:rPr>
                <w:spacing w:val="-2"/>
                <w:sz w:val="24"/>
              </w:rPr>
              <w:t>of</w:t>
            </w:r>
            <w:r>
              <w:rPr>
                <w:spacing w:val="-9"/>
                <w:sz w:val="24"/>
              </w:rPr>
              <w:t> </w:t>
            </w:r>
            <w:r>
              <w:rPr>
                <w:spacing w:val="-2"/>
                <w:sz w:val="24"/>
              </w:rPr>
              <w:t>digital</w:t>
            </w:r>
            <w:r>
              <w:rPr>
                <w:spacing w:val="-12"/>
                <w:sz w:val="24"/>
              </w:rPr>
              <w:t> </w:t>
            </w:r>
            <w:r>
              <w:rPr>
                <w:spacing w:val="-2"/>
                <w:sz w:val="24"/>
              </w:rPr>
              <w:t>maturity</w:t>
            </w:r>
            <w:r>
              <w:rPr>
                <w:spacing w:val="-9"/>
                <w:sz w:val="24"/>
              </w:rPr>
              <w:t> </w:t>
            </w:r>
            <w:r>
              <w:rPr>
                <w:spacing w:val="-2"/>
                <w:sz w:val="24"/>
              </w:rPr>
              <w:t>across</w:t>
            </w:r>
            <w:r>
              <w:rPr>
                <w:spacing w:val="-7"/>
                <w:sz w:val="24"/>
              </w:rPr>
              <w:t> </w:t>
            </w:r>
            <w:r>
              <w:rPr>
                <w:spacing w:val="-2"/>
                <w:sz w:val="24"/>
              </w:rPr>
              <w:t>the</w:t>
            </w:r>
            <w:r>
              <w:rPr>
                <w:spacing w:val="-8"/>
                <w:sz w:val="24"/>
              </w:rPr>
              <w:t> </w:t>
            </w:r>
            <w:r>
              <w:rPr>
                <w:spacing w:val="-2"/>
                <w:sz w:val="24"/>
              </w:rPr>
              <w:t>region</w:t>
            </w:r>
            <w:r>
              <w:rPr>
                <w:spacing w:val="-8"/>
                <w:sz w:val="24"/>
              </w:rPr>
              <w:t> </w:t>
            </w:r>
            <w:r>
              <w:rPr>
                <w:spacing w:val="-2"/>
                <w:sz w:val="24"/>
              </w:rPr>
              <w:t>and</w:t>
            </w:r>
            <w:r>
              <w:rPr>
                <w:spacing w:val="-8"/>
                <w:sz w:val="24"/>
              </w:rPr>
              <w:t> </w:t>
            </w:r>
            <w:r>
              <w:rPr>
                <w:spacing w:val="-2"/>
                <w:sz w:val="24"/>
              </w:rPr>
              <w:t>the</w:t>
            </w:r>
            <w:r>
              <w:rPr>
                <w:spacing w:val="-8"/>
                <w:sz w:val="24"/>
              </w:rPr>
              <w:t> </w:t>
            </w:r>
            <w:r>
              <w:rPr>
                <w:spacing w:val="-2"/>
                <w:sz w:val="24"/>
              </w:rPr>
              <w:t>need </w:t>
            </w:r>
            <w:r>
              <w:rPr>
                <w:sz w:val="24"/>
              </w:rPr>
              <w:t>to harmonise efforts across health, care, and community services. By focusing first on governance, discovery, and co-design, the Health Boards can build a strong foundation for sustainable transformation. The paper also acknowledges the importance of aligning with national frameworks such as “What Good Looks Like,” “A Healthier Wales,” and the Digital Services for Patients and the Public programme. It seeks to position the Health Boards as a </w:t>
            </w:r>
            <w:r>
              <w:rPr>
                <w:spacing w:val="-4"/>
                <w:sz w:val="24"/>
              </w:rPr>
              <w:t>proactive</w:t>
            </w:r>
            <w:r>
              <w:rPr>
                <w:spacing w:val="-5"/>
                <w:sz w:val="24"/>
              </w:rPr>
              <w:t> </w:t>
            </w:r>
            <w:r>
              <w:rPr>
                <w:spacing w:val="-4"/>
                <w:sz w:val="24"/>
              </w:rPr>
              <w:t>leader</w:t>
            </w:r>
            <w:r>
              <w:rPr>
                <w:spacing w:val="-8"/>
                <w:sz w:val="24"/>
              </w:rPr>
              <w:t> </w:t>
            </w:r>
            <w:r>
              <w:rPr>
                <w:spacing w:val="-4"/>
                <w:sz w:val="24"/>
              </w:rPr>
              <w:t>in</w:t>
            </w:r>
            <w:r>
              <w:rPr>
                <w:spacing w:val="-5"/>
                <w:sz w:val="24"/>
              </w:rPr>
              <w:t> </w:t>
            </w:r>
            <w:r>
              <w:rPr>
                <w:spacing w:val="-4"/>
                <w:sz w:val="24"/>
              </w:rPr>
              <w:t>digital innovation,</w:t>
            </w:r>
            <w:r>
              <w:rPr>
                <w:spacing w:val="-6"/>
                <w:sz w:val="24"/>
              </w:rPr>
              <w:t> </w:t>
            </w:r>
            <w:r>
              <w:rPr>
                <w:spacing w:val="-4"/>
                <w:sz w:val="24"/>
              </w:rPr>
              <w:t>capable</w:t>
            </w:r>
            <w:r>
              <w:rPr>
                <w:spacing w:val="-5"/>
                <w:sz w:val="24"/>
              </w:rPr>
              <w:t> </w:t>
            </w:r>
            <w:r>
              <w:rPr>
                <w:spacing w:val="-4"/>
                <w:sz w:val="24"/>
              </w:rPr>
              <w:t>of leveraging</w:t>
            </w:r>
            <w:r>
              <w:rPr>
                <w:spacing w:val="-5"/>
                <w:sz w:val="24"/>
              </w:rPr>
              <w:t> </w:t>
            </w:r>
            <w:r>
              <w:rPr>
                <w:spacing w:val="-4"/>
                <w:sz w:val="24"/>
              </w:rPr>
              <w:t>national investment</w:t>
            </w:r>
            <w:r>
              <w:rPr>
                <w:spacing w:val="-6"/>
                <w:sz w:val="24"/>
              </w:rPr>
              <w:t> </w:t>
            </w:r>
            <w:r>
              <w:rPr>
                <w:spacing w:val="-4"/>
                <w:sz w:val="24"/>
              </w:rPr>
              <w:t>and</w:t>
            </w:r>
            <w:r>
              <w:rPr>
                <w:spacing w:val="-5"/>
                <w:sz w:val="24"/>
              </w:rPr>
              <w:t> </w:t>
            </w:r>
            <w:r>
              <w:rPr>
                <w:spacing w:val="-4"/>
                <w:sz w:val="24"/>
              </w:rPr>
              <w:t>partnerships </w:t>
            </w:r>
            <w:r>
              <w:rPr>
                <w:sz w:val="24"/>
              </w:rPr>
              <w:t>to deliver local impact.</w:t>
            </w:r>
          </w:p>
          <w:p>
            <w:pPr>
              <w:pStyle w:val="TableParagraph"/>
              <w:spacing w:line="270" w:lineRule="atLeast" w:before="256"/>
              <w:ind w:left="107" w:right="92"/>
              <w:jc w:val="both"/>
              <w:rPr>
                <w:sz w:val="24"/>
              </w:rPr>
            </w:pPr>
            <w:r>
              <w:rPr>
                <w:spacing w:val="-4"/>
                <w:sz w:val="24"/>
              </w:rPr>
              <w:t>Vishen Lakhiani has</w:t>
            </w:r>
            <w:r>
              <w:rPr>
                <w:spacing w:val="-8"/>
                <w:sz w:val="24"/>
              </w:rPr>
              <w:t> </w:t>
            </w:r>
            <w:r>
              <w:rPr>
                <w:spacing w:val="-4"/>
                <w:sz w:val="24"/>
              </w:rPr>
              <w:t>argued</w:t>
            </w:r>
            <w:r>
              <w:rPr>
                <w:spacing w:val="-7"/>
                <w:sz w:val="24"/>
              </w:rPr>
              <w:t> </w:t>
            </w:r>
            <w:r>
              <w:rPr>
                <w:spacing w:val="-4"/>
                <w:sz w:val="24"/>
              </w:rPr>
              <w:t>that</w:t>
            </w:r>
            <w:r>
              <w:rPr>
                <w:spacing w:val="-8"/>
                <w:sz w:val="24"/>
              </w:rPr>
              <w:t> </w:t>
            </w:r>
            <w:r>
              <w:rPr>
                <w:spacing w:val="-4"/>
                <w:sz w:val="24"/>
              </w:rPr>
              <w:t>2025</w:t>
            </w:r>
            <w:r>
              <w:rPr>
                <w:spacing w:val="-10"/>
                <w:sz w:val="24"/>
              </w:rPr>
              <w:t> </w:t>
            </w:r>
            <w:r>
              <w:rPr>
                <w:spacing w:val="-4"/>
                <w:sz w:val="24"/>
              </w:rPr>
              <w:t>may</w:t>
            </w:r>
            <w:r>
              <w:rPr>
                <w:spacing w:val="-11"/>
                <w:sz w:val="24"/>
              </w:rPr>
              <w:t> </w:t>
            </w:r>
            <w:r>
              <w:rPr>
                <w:spacing w:val="-4"/>
                <w:sz w:val="24"/>
              </w:rPr>
              <w:t>have</w:t>
            </w:r>
            <w:r>
              <w:rPr>
                <w:spacing w:val="-10"/>
                <w:sz w:val="24"/>
              </w:rPr>
              <w:t> </w:t>
            </w:r>
            <w:r>
              <w:rPr>
                <w:spacing w:val="-4"/>
                <w:sz w:val="24"/>
              </w:rPr>
              <w:t>been</w:t>
            </w:r>
            <w:r>
              <w:rPr>
                <w:spacing w:val="-10"/>
                <w:sz w:val="24"/>
              </w:rPr>
              <w:t> </w:t>
            </w:r>
            <w:r>
              <w:rPr>
                <w:spacing w:val="-4"/>
                <w:sz w:val="24"/>
              </w:rPr>
              <w:t>the</w:t>
            </w:r>
            <w:r>
              <w:rPr>
                <w:spacing w:val="-7"/>
                <w:sz w:val="24"/>
              </w:rPr>
              <w:t> </w:t>
            </w:r>
            <w:r>
              <w:rPr>
                <w:spacing w:val="-4"/>
                <w:sz w:val="24"/>
              </w:rPr>
              <w:t>last</w:t>
            </w:r>
            <w:r>
              <w:rPr>
                <w:spacing w:val="-8"/>
                <w:sz w:val="24"/>
              </w:rPr>
              <w:t> </w:t>
            </w:r>
            <w:r>
              <w:rPr>
                <w:spacing w:val="-4"/>
                <w:sz w:val="24"/>
              </w:rPr>
              <w:t>year</w:t>
            </w:r>
            <w:r>
              <w:rPr>
                <w:spacing w:val="-11"/>
                <w:sz w:val="24"/>
              </w:rPr>
              <w:t> </w:t>
            </w:r>
            <w:r>
              <w:rPr>
                <w:spacing w:val="-4"/>
                <w:sz w:val="24"/>
              </w:rPr>
              <w:t>of</w:t>
            </w:r>
            <w:r>
              <w:rPr>
                <w:spacing w:val="-10"/>
                <w:sz w:val="24"/>
              </w:rPr>
              <w:t> </w:t>
            </w:r>
            <w:r>
              <w:rPr>
                <w:spacing w:val="-4"/>
                <w:sz w:val="24"/>
              </w:rPr>
              <w:t>normality;</w:t>
            </w:r>
            <w:r>
              <w:rPr>
                <w:spacing w:val="-8"/>
                <w:sz w:val="24"/>
              </w:rPr>
              <w:t> </w:t>
            </w:r>
            <w:r>
              <w:rPr>
                <w:spacing w:val="-4"/>
                <w:sz w:val="24"/>
              </w:rPr>
              <w:t>recognising</w:t>
            </w:r>
            <w:r>
              <w:rPr>
                <w:spacing w:val="-10"/>
                <w:sz w:val="24"/>
              </w:rPr>
              <w:t> </w:t>
            </w:r>
            <w:r>
              <w:rPr>
                <w:spacing w:val="-4"/>
                <w:sz w:val="24"/>
              </w:rPr>
              <w:t>that </w:t>
            </w:r>
            <w:r>
              <w:rPr>
                <w:spacing w:val="-2"/>
                <w:sz w:val="24"/>
              </w:rPr>
              <w:t>technology</w:t>
            </w:r>
            <w:r>
              <w:rPr>
                <w:spacing w:val="-12"/>
                <w:sz w:val="24"/>
              </w:rPr>
              <w:t> </w:t>
            </w:r>
            <w:r>
              <w:rPr>
                <w:spacing w:val="-2"/>
                <w:sz w:val="24"/>
              </w:rPr>
              <w:t>is</w:t>
            </w:r>
            <w:r>
              <w:rPr>
                <w:spacing w:val="-12"/>
                <w:sz w:val="24"/>
              </w:rPr>
              <w:t> </w:t>
            </w:r>
            <w:r>
              <w:rPr>
                <w:spacing w:val="-2"/>
                <w:sz w:val="24"/>
              </w:rPr>
              <w:t>expanding</w:t>
            </w:r>
            <w:r>
              <w:rPr>
                <w:spacing w:val="-11"/>
                <w:sz w:val="24"/>
              </w:rPr>
              <w:t> </w:t>
            </w:r>
            <w:r>
              <w:rPr>
                <w:spacing w:val="-2"/>
                <w:sz w:val="24"/>
              </w:rPr>
              <w:t>exponentially</w:t>
            </w:r>
            <w:r>
              <w:rPr>
                <w:spacing w:val="-12"/>
                <w:sz w:val="24"/>
              </w:rPr>
              <w:t> </w:t>
            </w:r>
            <w:r>
              <w:rPr>
                <w:spacing w:val="-2"/>
                <w:sz w:val="24"/>
              </w:rPr>
              <w:t>in</w:t>
            </w:r>
            <w:r>
              <w:rPr>
                <w:spacing w:val="-10"/>
                <w:sz w:val="24"/>
              </w:rPr>
              <w:t> </w:t>
            </w:r>
            <w:r>
              <w:rPr>
                <w:spacing w:val="-2"/>
                <w:sz w:val="24"/>
              </w:rPr>
              <w:t>a</w:t>
            </w:r>
            <w:r>
              <w:rPr>
                <w:spacing w:val="-11"/>
                <w:sz w:val="24"/>
              </w:rPr>
              <w:t> </w:t>
            </w:r>
            <w:r>
              <w:rPr>
                <w:spacing w:val="-2"/>
                <w:sz w:val="24"/>
              </w:rPr>
              <w:t>number</w:t>
            </w:r>
            <w:r>
              <w:rPr>
                <w:spacing w:val="-15"/>
                <w:sz w:val="24"/>
              </w:rPr>
              <w:t> </w:t>
            </w:r>
            <w:r>
              <w:rPr>
                <w:spacing w:val="-2"/>
                <w:sz w:val="24"/>
              </w:rPr>
              <w:t>of</w:t>
            </w:r>
            <w:r>
              <w:rPr>
                <w:spacing w:val="-11"/>
                <w:sz w:val="24"/>
              </w:rPr>
              <w:t> </w:t>
            </w:r>
            <w:r>
              <w:rPr>
                <w:spacing w:val="-2"/>
                <w:sz w:val="24"/>
              </w:rPr>
              <w:t>fields</w:t>
            </w:r>
            <w:r>
              <w:rPr>
                <w:spacing w:val="-12"/>
                <w:sz w:val="24"/>
              </w:rPr>
              <w:t> </w:t>
            </w:r>
            <w:r>
              <w:rPr>
                <w:spacing w:val="-2"/>
                <w:sz w:val="24"/>
              </w:rPr>
              <w:t>(AI,</w:t>
            </w:r>
            <w:r>
              <w:rPr>
                <w:spacing w:val="-14"/>
                <w:sz w:val="24"/>
              </w:rPr>
              <w:t> </w:t>
            </w:r>
            <w:r>
              <w:rPr>
                <w:spacing w:val="-2"/>
                <w:sz w:val="24"/>
              </w:rPr>
              <w:t>biotech),</w:t>
            </w:r>
            <w:r>
              <w:rPr>
                <w:spacing w:val="-12"/>
                <w:sz w:val="24"/>
              </w:rPr>
              <w:t> </w:t>
            </w:r>
            <w:r>
              <w:rPr>
                <w:spacing w:val="-2"/>
                <w:sz w:val="24"/>
              </w:rPr>
              <w:t>leading</w:t>
            </w:r>
            <w:r>
              <w:rPr>
                <w:spacing w:val="-14"/>
                <w:sz w:val="24"/>
              </w:rPr>
              <w:t> </w:t>
            </w:r>
            <w:r>
              <w:rPr>
                <w:spacing w:val="-2"/>
                <w:sz w:val="24"/>
              </w:rPr>
              <w:t>to</w:t>
            </w:r>
            <w:r>
              <w:rPr>
                <w:spacing w:val="-14"/>
                <w:sz w:val="24"/>
              </w:rPr>
              <w:t> </w:t>
            </w:r>
            <w:r>
              <w:rPr>
                <w:spacing w:val="-2"/>
                <w:sz w:val="24"/>
              </w:rPr>
              <w:t>the</w:t>
            </w:r>
            <w:r>
              <w:rPr>
                <w:spacing w:val="-11"/>
                <w:sz w:val="24"/>
              </w:rPr>
              <w:t> </w:t>
            </w:r>
            <w:r>
              <w:rPr>
                <w:spacing w:val="-2"/>
                <w:sz w:val="24"/>
              </w:rPr>
              <w:t>systems </w:t>
            </w:r>
            <w:r>
              <w:rPr>
                <w:sz w:val="24"/>
              </w:rPr>
              <w:t>we</w:t>
            </w:r>
            <w:r>
              <w:rPr>
                <w:spacing w:val="-2"/>
                <w:sz w:val="24"/>
              </w:rPr>
              <w:t> </w:t>
            </w:r>
            <w:r>
              <w:rPr>
                <w:sz w:val="24"/>
              </w:rPr>
              <w:t>use</w:t>
            </w:r>
            <w:r>
              <w:rPr>
                <w:spacing w:val="-1"/>
                <w:sz w:val="24"/>
              </w:rPr>
              <w:t> </w:t>
            </w:r>
            <w:r>
              <w:rPr>
                <w:sz w:val="24"/>
              </w:rPr>
              <w:t>to</w:t>
            </w:r>
            <w:r>
              <w:rPr>
                <w:spacing w:val="-1"/>
                <w:sz w:val="24"/>
              </w:rPr>
              <w:t> </w:t>
            </w:r>
            <w:r>
              <w:rPr>
                <w:sz w:val="24"/>
              </w:rPr>
              <w:t>educate,</w:t>
            </w:r>
            <w:r>
              <w:rPr>
                <w:spacing w:val="-1"/>
                <w:sz w:val="24"/>
              </w:rPr>
              <w:t> </w:t>
            </w:r>
            <w:r>
              <w:rPr>
                <w:sz w:val="24"/>
              </w:rPr>
              <w:t>to</w:t>
            </w:r>
            <w:r>
              <w:rPr>
                <w:spacing w:val="-2"/>
                <w:sz w:val="24"/>
              </w:rPr>
              <w:t> </w:t>
            </w:r>
            <w:r>
              <w:rPr>
                <w:sz w:val="24"/>
              </w:rPr>
              <w:t>govern</w:t>
            </w:r>
            <w:r>
              <w:rPr>
                <w:spacing w:val="-1"/>
                <w:sz w:val="24"/>
              </w:rPr>
              <w:t> </w:t>
            </w:r>
            <w:r>
              <w:rPr>
                <w:sz w:val="24"/>
              </w:rPr>
              <w:t>and</w:t>
            </w:r>
            <w:r>
              <w:rPr>
                <w:spacing w:val="-3"/>
                <w:sz w:val="24"/>
              </w:rPr>
              <w:t> </w:t>
            </w:r>
            <w:r>
              <w:rPr>
                <w:sz w:val="24"/>
              </w:rPr>
              <w:t>to</w:t>
            </w:r>
            <w:r>
              <w:rPr>
                <w:spacing w:val="-1"/>
                <w:sz w:val="24"/>
              </w:rPr>
              <w:t> </w:t>
            </w:r>
            <w:r>
              <w:rPr>
                <w:sz w:val="24"/>
              </w:rPr>
              <w:t>work,</w:t>
            </w:r>
            <w:r>
              <w:rPr>
                <w:spacing w:val="-3"/>
                <w:sz w:val="24"/>
              </w:rPr>
              <w:t> </w:t>
            </w:r>
            <w:r>
              <w:rPr>
                <w:sz w:val="24"/>
              </w:rPr>
              <w:t>becoming</w:t>
            </w:r>
            <w:r>
              <w:rPr>
                <w:spacing w:val="-3"/>
                <w:sz w:val="24"/>
              </w:rPr>
              <w:t> </w:t>
            </w:r>
            <w:r>
              <w:rPr>
                <w:sz w:val="24"/>
              </w:rPr>
              <w:t>obsolete</w:t>
            </w:r>
            <w:r>
              <w:rPr>
                <w:spacing w:val="-1"/>
                <w:sz w:val="24"/>
              </w:rPr>
              <w:t> </w:t>
            </w:r>
            <w:r>
              <w:rPr>
                <w:sz w:val="24"/>
              </w:rPr>
              <w:t>faster</w:t>
            </w:r>
            <w:r>
              <w:rPr>
                <w:spacing w:val="-2"/>
                <w:sz w:val="24"/>
              </w:rPr>
              <w:t> </w:t>
            </w:r>
            <w:r>
              <w:rPr>
                <w:sz w:val="24"/>
              </w:rPr>
              <w:t>than</w:t>
            </w:r>
            <w:r>
              <w:rPr>
                <w:spacing w:val="-1"/>
                <w:sz w:val="24"/>
              </w:rPr>
              <w:t> </w:t>
            </w:r>
            <w:r>
              <w:rPr>
                <w:sz w:val="24"/>
              </w:rPr>
              <w:t>we</w:t>
            </w:r>
            <w:r>
              <w:rPr>
                <w:spacing w:val="-1"/>
                <w:sz w:val="24"/>
              </w:rPr>
              <w:t> </w:t>
            </w:r>
            <w:r>
              <w:rPr>
                <w:sz w:val="24"/>
              </w:rPr>
              <w:t>can</w:t>
            </w:r>
            <w:r>
              <w:rPr>
                <w:spacing w:val="-1"/>
                <w:sz w:val="24"/>
              </w:rPr>
              <w:t> </w:t>
            </w:r>
            <w:r>
              <w:rPr>
                <w:sz w:val="24"/>
              </w:rPr>
              <w:t>adapt.</w:t>
            </w:r>
            <w:r>
              <w:rPr>
                <w:spacing w:val="-1"/>
                <w:sz w:val="24"/>
              </w:rPr>
              <w:t> </w:t>
            </w:r>
            <w:r>
              <w:rPr>
                <w:sz w:val="24"/>
              </w:rPr>
              <w:t>As</w:t>
            </w:r>
            <w:r>
              <w:rPr>
                <w:spacing w:val="-1"/>
                <w:sz w:val="24"/>
              </w:rPr>
              <w:t> </w:t>
            </w:r>
            <w:r>
              <w:rPr>
                <w:spacing w:val="-10"/>
                <w:sz w:val="24"/>
              </w:rPr>
              <w:t>a</w:t>
            </w:r>
          </w:p>
        </w:tc>
      </w:tr>
    </w:tbl>
    <w:p>
      <w:pPr>
        <w:spacing w:before="89"/>
        <w:ind w:left="1187" w:right="758" w:firstLine="0"/>
        <w:jc w:val="center"/>
        <w:rPr>
          <w:sz w:val="16"/>
        </w:rPr>
      </w:pPr>
      <w:r>
        <w:rPr>
          <w:spacing w:val="-2"/>
          <w:sz w:val="16"/>
        </w:rPr>
        <w:t>Page</w:t>
      </w:r>
      <w:r>
        <w:rPr>
          <w:spacing w:val="-8"/>
          <w:sz w:val="16"/>
        </w:rPr>
        <w:t> </w:t>
      </w:r>
      <w:r>
        <w:rPr>
          <w:spacing w:val="-2"/>
          <w:sz w:val="16"/>
        </w:rPr>
        <w:t>1</w:t>
      </w:r>
      <w:r>
        <w:rPr>
          <w:spacing w:val="-8"/>
          <w:sz w:val="16"/>
        </w:rPr>
        <w:t> </w:t>
      </w:r>
      <w:r>
        <w:rPr>
          <w:spacing w:val="-2"/>
          <w:sz w:val="16"/>
        </w:rPr>
        <w:t>of</w:t>
      </w:r>
      <w:r>
        <w:rPr>
          <w:spacing w:val="-5"/>
          <w:sz w:val="16"/>
        </w:rPr>
        <w:t> 15</w:t>
      </w:r>
    </w:p>
    <w:p>
      <w:pPr>
        <w:spacing w:after="0"/>
        <w:jc w:val="center"/>
        <w:rPr>
          <w:sz w:val="16"/>
        </w:rPr>
        <w:sectPr>
          <w:pgSz w:w="11910" w:h="16840"/>
          <w:pgMar w:header="0" w:footer="149" w:top="140" w:bottom="340" w:left="283" w:right="708"/>
        </w:sectPr>
      </w:pPr>
    </w:p>
    <w:tbl>
      <w:tblPr>
        <w:tblW w:w="0" w:type="auto"/>
        <w:jc w:val="left"/>
        <w:tblInd w:w="6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068"/>
      </w:tblGrid>
      <w:tr>
        <w:trPr>
          <w:trHeight w:val="4486" w:hRule="atLeast"/>
        </w:trPr>
        <w:tc>
          <w:tcPr>
            <w:tcW w:w="10068" w:type="dxa"/>
          </w:tcPr>
          <w:p>
            <w:pPr>
              <w:pStyle w:val="TableParagraph"/>
              <w:ind w:left="107" w:right="93"/>
              <w:jc w:val="both"/>
              <w:rPr>
                <w:sz w:val="24"/>
              </w:rPr>
            </w:pPr>
            <w:r>
              <w:rPr>
                <w:sz w:val="24"/>
              </w:rPr>
              <w:t>result,</w:t>
            </w:r>
            <w:r>
              <w:rPr>
                <w:spacing w:val="-9"/>
                <w:sz w:val="24"/>
              </w:rPr>
              <w:t> </w:t>
            </w:r>
            <w:r>
              <w:rPr>
                <w:sz w:val="24"/>
              </w:rPr>
              <w:t>normality</w:t>
            </w:r>
            <w:r>
              <w:rPr>
                <w:spacing w:val="-10"/>
                <w:sz w:val="24"/>
              </w:rPr>
              <w:t> </w:t>
            </w:r>
            <w:r>
              <w:rPr>
                <w:sz w:val="24"/>
              </w:rPr>
              <w:t>may</w:t>
            </w:r>
            <w:r>
              <w:rPr>
                <w:spacing w:val="-8"/>
                <w:sz w:val="24"/>
              </w:rPr>
              <w:t> </w:t>
            </w:r>
            <w:r>
              <w:rPr>
                <w:sz w:val="24"/>
              </w:rPr>
              <w:t>be</w:t>
            </w:r>
            <w:r>
              <w:rPr>
                <w:spacing w:val="-7"/>
                <w:sz w:val="24"/>
              </w:rPr>
              <w:t> </w:t>
            </w:r>
            <w:r>
              <w:rPr>
                <w:sz w:val="24"/>
              </w:rPr>
              <w:t>a</w:t>
            </w:r>
            <w:r>
              <w:rPr>
                <w:spacing w:val="-9"/>
                <w:sz w:val="24"/>
              </w:rPr>
              <w:t> </w:t>
            </w:r>
            <w:r>
              <w:rPr>
                <w:sz w:val="24"/>
              </w:rPr>
              <w:t>period</w:t>
            </w:r>
            <w:r>
              <w:rPr>
                <w:spacing w:val="-7"/>
                <w:sz w:val="24"/>
              </w:rPr>
              <w:t> </w:t>
            </w:r>
            <w:r>
              <w:rPr>
                <w:sz w:val="24"/>
              </w:rPr>
              <w:t>which</w:t>
            </w:r>
            <w:r>
              <w:rPr>
                <w:spacing w:val="-7"/>
                <w:sz w:val="24"/>
              </w:rPr>
              <w:t> </w:t>
            </w:r>
            <w:r>
              <w:rPr>
                <w:sz w:val="24"/>
              </w:rPr>
              <w:t>is</w:t>
            </w:r>
            <w:r>
              <w:rPr>
                <w:spacing w:val="-8"/>
                <w:sz w:val="24"/>
              </w:rPr>
              <w:t> </w:t>
            </w:r>
            <w:r>
              <w:rPr>
                <w:sz w:val="24"/>
              </w:rPr>
              <w:t>behind</w:t>
            </w:r>
            <w:r>
              <w:rPr>
                <w:spacing w:val="-9"/>
                <w:sz w:val="24"/>
              </w:rPr>
              <w:t> </w:t>
            </w:r>
            <w:r>
              <w:rPr>
                <w:sz w:val="24"/>
              </w:rPr>
              <w:t>us,</w:t>
            </w:r>
            <w:r>
              <w:rPr>
                <w:spacing w:val="-8"/>
                <w:sz w:val="24"/>
              </w:rPr>
              <w:t> </w:t>
            </w:r>
            <w:r>
              <w:rPr>
                <w:sz w:val="24"/>
              </w:rPr>
              <w:t>and</w:t>
            </w:r>
            <w:r>
              <w:rPr>
                <w:spacing w:val="-7"/>
                <w:sz w:val="24"/>
              </w:rPr>
              <w:t> </w:t>
            </w:r>
            <w:r>
              <w:rPr>
                <w:sz w:val="24"/>
              </w:rPr>
              <w:t>we</w:t>
            </w:r>
            <w:r>
              <w:rPr>
                <w:spacing w:val="-9"/>
                <w:sz w:val="24"/>
              </w:rPr>
              <w:t> </w:t>
            </w:r>
            <w:r>
              <w:rPr>
                <w:sz w:val="24"/>
              </w:rPr>
              <w:t>must</w:t>
            </w:r>
            <w:r>
              <w:rPr>
                <w:spacing w:val="-9"/>
                <w:sz w:val="24"/>
              </w:rPr>
              <w:t> </w:t>
            </w:r>
            <w:r>
              <w:rPr>
                <w:sz w:val="24"/>
              </w:rPr>
              <w:t>learn</w:t>
            </w:r>
            <w:r>
              <w:rPr>
                <w:spacing w:val="-9"/>
                <w:sz w:val="24"/>
              </w:rPr>
              <w:t> </w:t>
            </w:r>
            <w:r>
              <w:rPr>
                <w:sz w:val="24"/>
              </w:rPr>
              <w:t>to</w:t>
            </w:r>
            <w:r>
              <w:rPr>
                <w:spacing w:val="-7"/>
                <w:sz w:val="24"/>
              </w:rPr>
              <w:t> </w:t>
            </w:r>
            <w:r>
              <w:rPr>
                <w:sz w:val="24"/>
              </w:rPr>
              <w:t>lead</w:t>
            </w:r>
            <w:r>
              <w:rPr>
                <w:spacing w:val="-7"/>
                <w:sz w:val="24"/>
              </w:rPr>
              <w:t> </w:t>
            </w:r>
            <w:r>
              <w:rPr>
                <w:sz w:val="24"/>
              </w:rPr>
              <w:t>in</w:t>
            </w:r>
            <w:r>
              <w:rPr>
                <w:spacing w:val="-9"/>
                <w:sz w:val="24"/>
              </w:rPr>
              <w:t> </w:t>
            </w:r>
            <w:r>
              <w:rPr>
                <w:sz w:val="24"/>
              </w:rPr>
              <w:t>uncertainty. </w:t>
            </w:r>
            <w:r>
              <w:rPr>
                <w:spacing w:val="-2"/>
                <w:sz w:val="24"/>
              </w:rPr>
              <w:t>The</w:t>
            </w:r>
            <w:r>
              <w:rPr>
                <w:spacing w:val="-11"/>
                <w:sz w:val="24"/>
              </w:rPr>
              <w:t> </w:t>
            </w:r>
            <w:r>
              <w:rPr>
                <w:spacing w:val="-2"/>
                <w:sz w:val="24"/>
              </w:rPr>
              <w:t>challenge</w:t>
            </w:r>
            <w:r>
              <w:rPr>
                <w:spacing w:val="-9"/>
                <w:sz w:val="24"/>
              </w:rPr>
              <w:t> </w:t>
            </w:r>
            <w:r>
              <w:rPr>
                <w:spacing w:val="-2"/>
                <w:sz w:val="24"/>
              </w:rPr>
              <w:t>will</w:t>
            </w:r>
            <w:r>
              <w:rPr>
                <w:spacing w:val="-13"/>
                <w:sz w:val="24"/>
              </w:rPr>
              <w:t> </w:t>
            </w:r>
            <w:r>
              <w:rPr>
                <w:spacing w:val="-2"/>
                <w:sz w:val="24"/>
              </w:rPr>
              <w:t>become</w:t>
            </w:r>
            <w:r>
              <w:rPr>
                <w:spacing w:val="-9"/>
                <w:sz w:val="24"/>
              </w:rPr>
              <w:t> </w:t>
            </w:r>
            <w:r>
              <w:rPr>
                <w:spacing w:val="-2"/>
                <w:sz w:val="24"/>
              </w:rPr>
              <w:t>less</w:t>
            </w:r>
            <w:r>
              <w:rPr>
                <w:spacing w:val="-12"/>
                <w:sz w:val="24"/>
              </w:rPr>
              <w:t> </w:t>
            </w:r>
            <w:r>
              <w:rPr>
                <w:spacing w:val="-2"/>
                <w:sz w:val="24"/>
              </w:rPr>
              <w:t>about</w:t>
            </w:r>
            <w:r>
              <w:rPr>
                <w:spacing w:val="-12"/>
                <w:sz w:val="24"/>
              </w:rPr>
              <w:t> </w:t>
            </w:r>
            <w:r>
              <w:rPr>
                <w:spacing w:val="-2"/>
                <w:sz w:val="24"/>
              </w:rPr>
              <w:t>managing</w:t>
            </w:r>
            <w:r>
              <w:rPr>
                <w:spacing w:val="-9"/>
                <w:sz w:val="24"/>
              </w:rPr>
              <w:t> </w:t>
            </w:r>
            <w:r>
              <w:rPr>
                <w:spacing w:val="-2"/>
                <w:sz w:val="24"/>
              </w:rPr>
              <w:t>change</w:t>
            </w:r>
            <w:r>
              <w:rPr>
                <w:spacing w:val="-14"/>
                <w:sz w:val="24"/>
              </w:rPr>
              <w:t> </w:t>
            </w:r>
            <w:r>
              <w:rPr>
                <w:spacing w:val="-2"/>
                <w:sz w:val="24"/>
              </w:rPr>
              <w:t>and</w:t>
            </w:r>
            <w:r>
              <w:rPr>
                <w:spacing w:val="-11"/>
                <w:sz w:val="24"/>
              </w:rPr>
              <w:t> </w:t>
            </w:r>
            <w:r>
              <w:rPr>
                <w:spacing w:val="-2"/>
                <w:sz w:val="24"/>
              </w:rPr>
              <w:t>more</w:t>
            </w:r>
            <w:r>
              <w:rPr>
                <w:spacing w:val="-14"/>
                <w:sz w:val="24"/>
              </w:rPr>
              <w:t> </w:t>
            </w:r>
            <w:r>
              <w:rPr>
                <w:spacing w:val="-2"/>
                <w:sz w:val="24"/>
              </w:rPr>
              <w:t>about</w:t>
            </w:r>
            <w:r>
              <w:rPr>
                <w:spacing w:val="-12"/>
                <w:sz w:val="24"/>
              </w:rPr>
              <w:t> </w:t>
            </w:r>
            <w:r>
              <w:rPr>
                <w:spacing w:val="-2"/>
                <w:sz w:val="24"/>
              </w:rPr>
              <w:t>becoming</w:t>
            </w:r>
            <w:r>
              <w:rPr>
                <w:spacing w:val="-11"/>
                <w:sz w:val="24"/>
              </w:rPr>
              <w:t> </w:t>
            </w:r>
            <w:r>
              <w:rPr>
                <w:spacing w:val="-2"/>
                <w:sz w:val="24"/>
              </w:rPr>
              <w:t>adaptive</w:t>
            </w:r>
            <w:r>
              <w:rPr>
                <w:spacing w:val="-11"/>
                <w:sz w:val="24"/>
              </w:rPr>
              <w:t> </w:t>
            </w:r>
            <w:r>
              <w:rPr>
                <w:spacing w:val="-2"/>
                <w:sz w:val="24"/>
              </w:rPr>
              <w:t>as </w:t>
            </w:r>
            <w:r>
              <w:rPr>
                <w:sz w:val="24"/>
              </w:rPr>
              <w:t>a way of being.</w:t>
            </w:r>
          </w:p>
          <w:p>
            <w:pPr>
              <w:pStyle w:val="TableParagraph"/>
              <w:rPr>
                <w:sz w:val="24"/>
              </w:rPr>
            </w:pPr>
          </w:p>
          <w:p>
            <w:pPr>
              <w:pStyle w:val="TableParagraph"/>
              <w:ind w:left="107"/>
              <w:rPr>
                <w:sz w:val="24"/>
              </w:rPr>
            </w:pPr>
            <w:r>
              <w:rPr>
                <w:spacing w:val="-2"/>
                <w:sz w:val="24"/>
              </w:rPr>
              <w:t>Digital</w:t>
            </w:r>
            <w:r>
              <w:rPr>
                <w:spacing w:val="-10"/>
                <w:sz w:val="24"/>
              </w:rPr>
              <w:t> </w:t>
            </w:r>
            <w:r>
              <w:rPr>
                <w:spacing w:val="-2"/>
                <w:sz w:val="24"/>
              </w:rPr>
              <w:t>leadership,</w:t>
            </w:r>
            <w:r>
              <w:rPr>
                <w:spacing w:val="-12"/>
                <w:sz w:val="24"/>
              </w:rPr>
              <w:t> </w:t>
            </w:r>
            <w:r>
              <w:rPr>
                <w:spacing w:val="-2"/>
                <w:sz w:val="24"/>
              </w:rPr>
              <w:t>according</w:t>
            </w:r>
            <w:r>
              <w:rPr>
                <w:spacing w:val="-11"/>
                <w:sz w:val="24"/>
              </w:rPr>
              <w:t> </w:t>
            </w:r>
            <w:r>
              <w:rPr>
                <w:spacing w:val="-2"/>
                <w:sz w:val="24"/>
              </w:rPr>
              <w:t>to</w:t>
            </w:r>
            <w:r>
              <w:rPr>
                <w:spacing w:val="-11"/>
                <w:sz w:val="24"/>
              </w:rPr>
              <w:t> </w:t>
            </w:r>
            <w:r>
              <w:rPr>
                <w:spacing w:val="-2"/>
                <w:sz w:val="24"/>
              </w:rPr>
              <w:t>research</w:t>
            </w:r>
            <w:r>
              <w:rPr>
                <w:spacing w:val="-11"/>
                <w:sz w:val="24"/>
              </w:rPr>
              <w:t> </w:t>
            </w:r>
            <w:r>
              <w:rPr>
                <w:spacing w:val="-2"/>
                <w:sz w:val="24"/>
              </w:rPr>
              <w:t>by</w:t>
            </w:r>
            <w:r>
              <w:rPr>
                <w:spacing w:val="-12"/>
                <w:sz w:val="24"/>
              </w:rPr>
              <w:t> </w:t>
            </w:r>
            <w:r>
              <w:rPr>
                <w:spacing w:val="-2"/>
                <w:sz w:val="24"/>
              </w:rPr>
              <w:t>the</w:t>
            </w:r>
            <w:r>
              <w:rPr>
                <w:spacing w:val="-11"/>
                <w:sz w:val="24"/>
              </w:rPr>
              <w:t> </w:t>
            </w:r>
            <w:r>
              <w:rPr>
                <w:spacing w:val="-2"/>
                <w:sz w:val="24"/>
              </w:rPr>
              <w:t>University</w:t>
            </w:r>
            <w:r>
              <w:rPr>
                <w:spacing w:val="-12"/>
                <w:sz w:val="24"/>
              </w:rPr>
              <w:t> </w:t>
            </w:r>
            <w:r>
              <w:rPr>
                <w:spacing w:val="-2"/>
                <w:sz w:val="24"/>
              </w:rPr>
              <w:t>of</w:t>
            </w:r>
            <w:r>
              <w:rPr>
                <w:spacing w:val="-12"/>
                <w:sz w:val="24"/>
              </w:rPr>
              <w:t> </w:t>
            </w:r>
            <w:r>
              <w:rPr>
                <w:spacing w:val="-2"/>
                <w:sz w:val="24"/>
              </w:rPr>
              <w:t>Birmingham,</w:t>
            </w:r>
            <w:r>
              <w:rPr>
                <w:spacing w:val="-12"/>
                <w:sz w:val="24"/>
              </w:rPr>
              <w:t> </w:t>
            </w:r>
            <w:r>
              <w:rPr>
                <w:spacing w:val="-2"/>
                <w:sz w:val="24"/>
              </w:rPr>
              <w:t>is</w:t>
            </w:r>
            <w:r>
              <w:rPr>
                <w:spacing w:val="-12"/>
                <w:sz w:val="24"/>
              </w:rPr>
              <w:t> </w:t>
            </w:r>
            <w:r>
              <w:rPr>
                <w:spacing w:val="-2"/>
                <w:sz w:val="24"/>
              </w:rPr>
              <w:t>not</w:t>
            </w:r>
            <w:r>
              <w:rPr>
                <w:spacing w:val="-9"/>
                <w:sz w:val="24"/>
              </w:rPr>
              <w:t> </w:t>
            </w:r>
            <w:r>
              <w:rPr>
                <w:spacing w:val="-2"/>
                <w:sz w:val="24"/>
              </w:rPr>
              <w:t>just</w:t>
            </w:r>
            <w:r>
              <w:rPr>
                <w:spacing w:val="-12"/>
                <w:sz w:val="24"/>
              </w:rPr>
              <w:t> </w:t>
            </w:r>
            <w:r>
              <w:rPr>
                <w:spacing w:val="-2"/>
                <w:sz w:val="24"/>
              </w:rPr>
              <w:t>a</w:t>
            </w:r>
            <w:r>
              <w:rPr>
                <w:spacing w:val="-11"/>
                <w:sz w:val="24"/>
              </w:rPr>
              <w:t> </w:t>
            </w:r>
            <w:r>
              <w:rPr>
                <w:spacing w:val="-2"/>
                <w:sz w:val="24"/>
              </w:rPr>
              <w:t>technical or</w:t>
            </w:r>
            <w:r>
              <w:rPr>
                <w:spacing w:val="-5"/>
                <w:sz w:val="24"/>
              </w:rPr>
              <w:t> </w:t>
            </w:r>
            <w:r>
              <w:rPr>
                <w:spacing w:val="-2"/>
                <w:sz w:val="24"/>
              </w:rPr>
              <w:t>strategic</w:t>
            </w:r>
            <w:r>
              <w:rPr>
                <w:spacing w:val="-10"/>
                <w:sz w:val="24"/>
              </w:rPr>
              <w:t> </w:t>
            </w:r>
            <w:r>
              <w:rPr>
                <w:spacing w:val="-2"/>
                <w:sz w:val="24"/>
              </w:rPr>
              <w:t>mindset,</w:t>
            </w:r>
            <w:r>
              <w:rPr>
                <w:spacing w:val="-7"/>
                <w:sz w:val="24"/>
              </w:rPr>
              <w:t> </w:t>
            </w:r>
            <w:r>
              <w:rPr>
                <w:spacing w:val="-2"/>
                <w:sz w:val="24"/>
              </w:rPr>
              <w:t>but</w:t>
            </w:r>
            <w:r>
              <w:rPr>
                <w:spacing w:val="-4"/>
                <w:sz w:val="24"/>
              </w:rPr>
              <w:t> </w:t>
            </w:r>
            <w:r>
              <w:rPr>
                <w:spacing w:val="-2"/>
                <w:sz w:val="24"/>
              </w:rPr>
              <w:t>is</w:t>
            </w:r>
            <w:r>
              <w:rPr>
                <w:spacing w:val="-6"/>
                <w:sz w:val="24"/>
              </w:rPr>
              <w:t> </w:t>
            </w:r>
            <w:r>
              <w:rPr>
                <w:spacing w:val="-2"/>
                <w:sz w:val="24"/>
              </w:rPr>
              <w:t>a</w:t>
            </w:r>
            <w:r>
              <w:rPr>
                <w:spacing w:val="-6"/>
                <w:sz w:val="24"/>
              </w:rPr>
              <w:t> </w:t>
            </w:r>
            <w:r>
              <w:rPr>
                <w:spacing w:val="-2"/>
                <w:sz w:val="24"/>
              </w:rPr>
              <w:t>human-centred</w:t>
            </w:r>
            <w:r>
              <w:rPr>
                <w:spacing w:val="-6"/>
                <w:sz w:val="24"/>
              </w:rPr>
              <w:t> </w:t>
            </w:r>
            <w:r>
              <w:rPr>
                <w:spacing w:val="-2"/>
                <w:sz w:val="24"/>
              </w:rPr>
              <w:t>practice</w:t>
            </w:r>
            <w:r>
              <w:rPr>
                <w:spacing w:val="-6"/>
                <w:sz w:val="24"/>
              </w:rPr>
              <w:t> </w:t>
            </w:r>
            <w:r>
              <w:rPr>
                <w:spacing w:val="-2"/>
                <w:sz w:val="24"/>
              </w:rPr>
              <w:t>based</w:t>
            </w:r>
            <w:r>
              <w:rPr>
                <w:spacing w:val="-9"/>
                <w:sz w:val="24"/>
              </w:rPr>
              <w:t> </w:t>
            </w:r>
            <w:r>
              <w:rPr>
                <w:spacing w:val="-2"/>
                <w:sz w:val="24"/>
              </w:rPr>
              <w:t>on</w:t>
            </w:r>
            <w:r>
              <w:rPr>
                <w:spacing w:val="-6"/>
                <w:sz w:val="24"/>
              </w:rPr>
              <w:t> </w:t>
            </w:r>
            <w:r>
              <w:rPr>
                <w:spacing w:val="-2"/>
                <w:sz w:val="24"/>
              </w:rPr>
              <w:t>three</w:t>
            </w:r>
            <w:r>
              <w:rPr>
                <w:spacing w:val="-4"/>
                <w:sz w:val="24"/>
              </w:rPr>
              <w:t> </w:t>
            </w:r>
            <w:r>
              <w:rPr>
                <w:spacing w:val="-2"/>
                <w:sz w:val="24"/>
              </w:rPr>
              <w:t>interconnected</w:t>
            </w:r>
            <w:r>
              <w:rPr>
                <w:spacing w:val="-6"/>
                <w:sz w:val="24"/>
              </w:rPr>
              <w:t> </w:t>
            </w:r>
            <w:r>
              <w:rPr>
                <w:spacing w:val="-2"/>
                <w:sz w:val="24"/>
              </w:rPr>
              <w:t>elements:</w:t>
            </w:r>
          </w:p>
          <w:p>
            <w:pPr>
              <w:pStyle w:val="TableParagraph"/>
              <w:numPr>
                <w:ilvl w:val="0"/>
                <w:numId w:val="24"/>
              </w:numPr>
              <w:tabs>
                <w:tab w:pos="828" w:val="left" w:leader="none"/>
              </w:tabs>
              <w:spacing w:line="292" w:lineRule="exact" w:before="0" w:after="0"/>
              <w:ind w:left="828" w:right="0" w:hanging="360"/>
              <w:jc w:val="left"/>
              <w:rPr>
                <w:sz w:val="24"/>
              </w:rPr>
            </w:pPr>
            <w:r>
              <w:rPr>
                <w:spacing w:val="-2"/>
                <w:sz w:val="24"/>
              </w:rPr>
              <w:t>Personal</w:t>
            </w:r>
            <w:r>
              <w:rPr>
                <w:spacing w:val="-15"/>
                <w:sz w:val="24"/>
              </w:rPr>
              <w:t> </w:t>
            </w:r>
            <w:r>
              <w:rPr>
                <w:spacing w:val="-2"/>
                <w:sz w:val="24"/>
              </w:rPr>
              <w:t>–</w:t>
            </w:r>
            <w:r>
              <w:rPr>
                <w:spacing w:val="-11"/>
                <w:sz w:val="24"/>
              </w:rPr>
              <w:t> </w:t>
            </w:r>
            <w:r>
              <w:rPr>
                <w:spacing w:val="-2"/>
                <w:sz w:val="24"/>
              </w:rPr>
              <w:t>the</w:t>
            </w:r>
            <w:r>
              <w:rPr>
                <w:spacing w:val="-9"/>
                <w:sz w:val="24"/>
              </w:rPr>
              <w:t> </w:t>
            </w:r>
            <w:r>
              <w:rPr>
                <w:spacing w:val="-2"/>
                <w:sz w:val="24"/>
              </w:rPr>
              <w:t>individual’s</w:t>
            </w:r>
            <w:r>
              <w:rPr>
                <w:spacing w:val="-12"/>
                <w:sz w:val="24"/>
              </w:rPr>
              <w:t> </w:t>
            </w:r>
            <w:r>
              <w:rPr>
                <w:spacing w:val="-2"/>
                <w:sz w:val="24"/>
              </w:rPr>
              <w:t>own</w:t>
            </w:r>
            <w:r>
              <w:rPr>
                <w:spacing w:val="-10"/>
                <w:sz w:val="24"/>
              </w:rPr>
              <w:t> </w:t>
            </w:r>
            <w:r>
              <w:rPr>
                <w:spacing w:val="-2"/>
                <w:sz w:val="24"/>
              </w:rPr>
              <w:t>behaviours,</w:t>
            </w:r>
            <w:r>
              <w:rPr>
                <w:spacing w:val="-12"/>
                <w:sz w:val="24"/>
              </w:rPr>
              <w:t> </w:t>
            </w:r>
            <w:r>
              <w:rPr>
                <w:spacing w:val="-2"/>
                <w:sz w:val="24"/>
              </w:rPr>
              <w:t>beliefs,</w:t>
            </w:r>
            <w:r>
              <w:rPr>
                <w:spacing w:val="-12"/>
                <w:sz w:val="24"/>
              </w:rPr>
              <w:t> </w:t>
            </w:r>
            <w:r>
              <w:rPr>
                <w:spacing w:val="-2"/>
                <w:sz w:val="24"/>
              </w:rPr>
              <w:t>and</w:t>
            </w:r>
            <w:r>
              <w:rPr>
                <w:spacing w:val="-11"/>
                <w:sz w:val="24"/>
              </w:rPr>
              <w:t> </w:t>
            </w:r>
            <w:r>
              <w:rPr>
                <w:spacing w:val="-2"/>
                <w:sz w:val="24"/>
              </w:rPr>
              <w:t>ability</w:t>
            </w:r>
            <w:r>
              <w:rPr>
                <w:spacing w:val="-11"/>
                <w:sz w:val="24"/>
              </w:rPr>
              <w:t> </w:t>
            </w:r>
            <w:r>
              <w:rPr>
                <w:spacing w:val="-2"/>
                <w:sz w:val="24"/>
              </w:rPr>
              <w:t>to</w:t>
            </w:r>
            <w:r>
              <w:rPr>
                <w:spacing w:val="-11"/>
                <w:sz w:val="24"/>
              </w:rPr>
              <w:t> </w:t>
            </w:r>
            <w:r>
              <w:rPr>
                <w:spacing w:val="-2"/>
                <w:sz w:val="24"/>
              </w:rPr>
              <w:t>self-reflect</w:t>
            </w:r>
            <w:r>
              <w:rPr>
                <w:spacing w:val="-14"/>
                <w:sz w:val="24"/>
              </w:rPr>
              <w:t> </w:t>
            </w:r>
            <w:r>
              <w:rPr>
                <w:spacing w:val="-2"/>
                <w:sz w:val="24"/>
              </w:rPr>
              <w:t>and</w:t>
            </w:r>
            <w:r>
              <w:rPr>
                <w:spacing w:val="-10"/>
                <w:sz w:val="24"/>
              </w:rPr>
              <w:t> </w:t>
            </w:r>
            <w:r>
              <w:rPr>
                <w:spacing w:val="-2"/>
                <w:sz w:val="24"/>
              </w:rPr>
              <w:t>adapt.</w:t>
            </w:r>
          </w:p>
          <w:p>
            <w:pPr>
              <w:pStyle w:val="TableParagraph"/>
              <w:numPr>
                <w:ilvl w:val="0"/>
                <w:numId w:val="24"/>
              </w:numPr>
              <w:tabs>
                <w:tab w:pos="828" w:val="left" w:leader="none"/>
              </w:tabs>
              <w:spacing w:line="293" w:lineRule="exact" w:before="0" w:after="0"/>
              <w:ind w:left="828" w:right="0" w:hanging="360"/>
              <w:jc w:val="left"/>
              <w:rPr>
                <w:sz w:val="24"/>
              </w:rPr>
            </w:pPr>
            <w:r>
              <w:rPr>
                <w:spacing w:val="-2"/>
                <w:sz w:val="24"/>
              </w:rPr>
              <w:t>Dynamic</w:t>
            </w:r>
            <w:r>
              <w:rPr>
                <w:spacing w:val="-13"/>
                <w:sz w:val="24"/>
              </w:rPr>
              <w:t> </w:t>
            </w:r>
            <w:r>
              <w:rPr>
                <w:spacing w:val="-2"/>
                <w:sz w:val="24"/>
              </w:rPr>
              <w:t>–</w:t>
            </w:r>
            <w:r>
              <w:rPr>
                <w:spacing w:val="-10"/>
                <w:sz w:val="24"/>
              </w:rPr>
              <w:t> </w:t>
            </w:r>
            <w:r>
              <w:rPr>
                <w:spacing w:val="-2"/>
                <w:sz w:val="24"/>
              </w:rPr>
              <w:t>the</w:t>
            </w:r>
            <w:r>
              <w:rPr>
                <w:spacing w:val="-10"/>
                <w:sz w:val="24"/>
              </w:rPr>
              <w:t> </w:t>
            </w:r>
            <w:r>
              <w:rPr>
                <w:spacing w:val="-2"/>
                <w:sz w:val="24"/>
              </w:rPr>
              <w:t>ability</w:t>
            </w:r>
            <w:r>
              <w:rPr>
                <w:spacing w:val="-8"/>
                <w:sz w:val="24"/>
              </w:rPr>
              <w:t> </w:t>
            </w:r>
            <w:r>
              <w:rPr>
                <w:spacing w:val="-2"/>
                <w:sz w:val="24"/>
              </w:rPr>
              <w:t>to</w:t>
            </w:r>
            <w:r>
              <w:rPr>
                <w:spacing w:val="-10"/>
                <w:sz w:val="24"/>
              </w:rPr>
              <w:t> </w:t>
            </w:r>
            <w:r>
              <w:rPr>
                <w:spacing w:val="-2"/>
                <w:sz w:val="24"/>
              </w:rPr>
              <w:t>sense</w:t>
            </w:r>
            <w:r>
              <w:rPr>
                <w:spacing w:val="-10"/>
                <w:sz w:val="24"/>
              </w:rPr>
              <w:t> </w:t>
            </w:r>
            <w:r>
              <w:rPr>
                <w:spacing w:val="-2"/>
                <w:sz w:val="24"/>
              </w:rPr>
              <w:t>and</w:t>
            </w:r>
            <w:r>
              <w:rPr>
                <w:spacing w:val="-10"/>
                <w:sz w:val="24"/>
              </w:rPr>
              <w:t> </w:t>
            </w:r>
            <w:r>
              <w:rPr>
                <w:spacing w:val="-2"/>
                <w:sz w:val="24"/>
              </w:rPr>
              <w:t>respond</w:t>
            </w:r>
            <w:r>
              <w:rPr>
                <w:spacing w:val="-8"/>
                <w:sz w:val="24"/>
              </w:rPr>
              <w:t> </w:t>
            </w:r>
            <w:r>
              <w:rPr>
                <w:spacing w:val="-2"/>
                <w:sz w:val="24"/>
              </w:rPr>
              <w:t>within</w:t>
            </w:r>
            <w:r>
              <w:rPr>
                <w:spacing w:val="-9"/>
                <w:sz w:val="24"/>
              </w:rPr>
              <w:t> </w:t>
            </w:r>
            <w:r>
              <w:rPr>
                <w:spacing w:val="-2"/>
                <w:sz w:val="24"/>
              </w:rPr>
              <w:t>a</w:t>
            </w:r>
            <w:r>
              <w:rPr>
                <w:spacing w:val="-10"/>
                <w:sz w:val="24"/>
              </w:rPr>
              <w:t> </w:t>
            </w:r>
            <w:r>
              <w:rPr>
                <w:spacing w:val="-2"/>
                <w:sz w:val="24"/>
              </w:rPr>
              <w:t>fast-moving,</w:t>
            </w:r>
            <w:r>
              <w:rPr>
                <w:spacing w:val="-11"/>
                <w:sz w:val="24"/>
              </w:rPr>
              <w:t> </w:t>
            </w:r>
            <w:r>
              <w:rPr>
                <w:spacing w:val="-2"/>
                <w:sz w:val="24"/>
              </w:rPr>
              <w:t>complex</w:t>
            </w:r>
            <w:r>
              <w:rPr>
                <w:spacing w:val="-10"/>
                <w:sz w:val="24"/>
              </w:rPr>
              <w:t> </w:t>
            </w:r>
            <w:r>
              <w:rPr>
                <w:spacing w:val="-2"/>
                <w:sz w:val="24"/>
              </w:rPr>
              <w:t>environment.</w:t>
            </w:r>
          </w:p>
          <w:p>
            <w:pPr>
              <w:pStyle w:val="TableParagraph"/>
              <w:numPr>
                <w:ilvl w:val="0"/>
                <w:numId w:val="24"/>
              </w:numPr>
              <w:tabs>
                <w:tab w:pos="828" w:val="left" w:leader="none"/>
              </w:tabs>
              <w:spacing w:line="240" w:lineRule="auto" w:before="0" w:after="0"/>
              <w:ind w:left="828" w:right="646" w:hanging="360"/>
              <w:jc w:val="left"/>
              <w:rPr>
                <w:sz w:val="24"/>
              </w:rPr>
            </w:pPr>
            <w:r>
              <w:rPr>
                <w:spacing w:val="-2"/>
                <w:sz w:val="24"/>
              </w:rPr>
              <w:t>Practice</w:t>
            </w:r>
            <w:r>
              <w:rPr>
                <w:spacing w:val="-13"/>
                <w:sz w:val="24"/>
              </w:rPr>
              <w:t> </w:t>
            </w:r>
            <w:r>
              <w:rPr>
                <w:spacing w:val="-2"/>
                <w:sz w:val="24"/>
              </w:rPr>
              <w:t>–</w:t>
            </w:r>
            <w:r>
              <w:rPr>
                <w:spacing w:val="-13"/>
                <w:sz w:val="24"/>
              </w:rPr>
              <w:t> </w:t>
            </w:r>
            <w:r>
              <w:rPr>
                <w:spacing w:val="-2"/>
                <w:sz w:val="24"/>
              </w:rPr>
              <w:t>the</w:t>
            </w:r>
            <w:r>
              <w:rPr>
                <w:spacing w:val="-13"/>
                <w:sz w:val="24"/>
              </w:rPr>
              <w:t> </w:t>
            </w:r>
            <w:r>
              <w:rPr>
                <w:spacing w:val="-2"/>
                <w:sz w:val="24"/>
              </w:rPr>
              <w:t>habitual</w:t>
            </w:r>
            <w:r>
              <w:rPr>
                <w:spacing w:val="-15"/>
                <w:sz w:val="24"/>
              </w:rPr>
              <w:t> </w:t>
            </w:r>
            <w:r>
              <w:rPr>
                <w:spacing w:val="-2"/>
                <w:sz w:val="24"/>
              </w:rPr>
              <w:t>application</w:t>
            </w:r>
            <w:r>
              <w:rPr>
                <w:spacing w:val="-12"/>
                <w:sz w:val="24"/>
              </w:rPr>
              <w:t> </w:t>
            </w:r>
            <w:r>
              <w:rPr>
                <w:spacing w:val="-2"/>
                <w:sz w:val="24"/>
              </w:rPr>
              <w:t>of</w:t>
            </w:r>
            <w:r>
              <w:rPr>
                <w:spacing w:val="-13"/>
                <w:sz w:val="24"/>
              </w:rPr>
              <w:t> </w:t>
            </w:r>
            <w:r>
              <w:rPr>
                <w:spacing w:val="-2"/>
                <w:sz w:val="24"/>
              </w:rPr>
              <w:t>digital</w:t>
            </w:r>
            <w:r>
              <w:rPr>
                <w:spacing w:val="-14"/>
                <w:sz w:val="24"/>
              </w:rPr>
              <w:t> </w:t>
            </w:r>
            <w:r>
              <w:rPr>
                <w:spacing w:val="-2"/>
                <w:sz w:val="24"/>
              </w:rPr>
              <w:t>leadership</w:t>
            </w:r>
            <w:r>
              <w:rPr>
                <w:spacing w:val="-13"/>
                <w:sz w:val="24"/>
              </w:rPr>
              <w:t> </w:t>
            </w:r>
            <w:r>
              <w:rPr>
                <w:spacing w:val="-2"/>
                <w:sz w:val="24"/>
              </w:rPr>
              <w:t>behaviours</w:t>
            </w:r>
            <w:r>
              <w:rPr>
                <w:spacing w:val="-13"/>
                <w:sz w:val="24"/>
              </w:rPr>
              <w:t> </w:t>
            </w:r>
            <w:r>
              <w:rPr>
                <w:spacing w:val="-2"/>
                <w:sz w:val="24"/>
              </w:rPr>
              <w:t>within</w:t>
            </w:r>
            <w:r>
              <w:rPr>
                <w:spacing w:val="-13"/>
                <w:sz w:val="24"/>
              </w:rPr>
              <w:t> </w:t>
            </w:r>
            <w:r>
              <w:rPr>
                <w:spacing w:val="-2"/>
                <w:sz w:val="24"/>
              </w:rPr>
              <w:t>teams</w:t>
            </w:r>
            <w:r>
              <w:rPr>
                <w:spacing w:val="-13"/>
                <w:sz w:val="24"/>
              </w:rPr>
              <w:t> </w:t>
            </w:r>
            <w:r>
              <w:rPr>
                <w:spacing w:val="-2"/>
                <w:sz w:val="24"/>
              </w:rPr>
              <w:t>and systems.</w:t>
            </w:r>
          </w:p>
          <w:p>
            <w:pPr>
              <w:pStyle w:val="TableParagraph"/>
              <w:spacing w:before="274"/>
              <w:ind w:left="107" w:right="93"/>
              <w:jc w:val="both"/>
              <w:rPr>
                <w:sz w:val="24"/>
              </w:rPr>
            </w:pPr>
            <w:r>
              <w:rPr>
                <w:sz w:val="24"/>
              </w:rPr>
              <w:t>It</w:t>
            </w:r>
            <w:r>
              <w:rPr>
                <w:spacing w:val="-15"/>
                <w:sz w:val="24"/>
              </w:rPr>
              <w:t> </w:t>
            </w:r>
            <w:r>
              <w:rPr>
                <w:sz w:val="24"/>
              </w:rPr>
              <w:t>is</w:t>
            </w:r>
            <w:r>
              <w:rPr>
                <w:spacing w:val="-13"/>
                <w:sz w:val="24"/>
              </w:rPr>
              <w:t> </w:t>
            </w:r>
            <w:r>
              <w:rPr>
                <w:sz w:val="24"/>
              </w:rPr>
              <w:t>well-positioned</w:t>
            </w:r>
            <w:r>
              <w:rPr>
                <w:spacing w:val="-12"/>
                <w:sz w:val="24"/>
              </w:rPr>
              <w:t> </w:t>
            </w:r>
            <w:r>
              <w:rPr>
                <w:sz w:val="24"/>
              </w:rPr>
              <w:t>within</w:t>
            </w:r>
            <w:r>
              <w:rPr>
                <w:spacing w:val="-14"/>
                <w:sz w:val="24"/>
              </w:rPr>
              <w:t> </w:t>
            </w:r>
            <w:r>
              <w:rPr>
                <w:sz w:val="24"/>
              </w:rPr>
              <w:t>our</w:t>
            </w:r>
            <w:r>
              <w:rPr>
                <w:spacing w:val="-14"/>
                <w:sz w:val="24"/>
              </w:rPr>
              <w:t> </w:t>
            </w:r>
            <w:r>
              <w:rPr>
                <w:sz w:val="24"/>
              </w:rPr>
              <w:t>Regional</w:t>
            </w:r>
            <w:r>
              <w:rPr>
                <w:spacing w:val="-15"/>
                <w:sz w:val="24"/>
              </w:rPr>
              <w:t> </w:t>
            </w:r>
            <w:r>
              <w:rPr>
                <w:sz w:val="24"/>
              </w:rPr>
              <w:t>Joint</w:t>
            </w:r>
            <w:r>
              <w:rPr>
                <w:spacing w:val="-14"/>
                <w:sz w:val="24"/>
              </w:rPr>
              <w:t> </w:t>
            </w:r>
            <w:r>
              <w:rPr>
                <w:sz w:val="24"/>
              </w:rPr>
              <w:t>Committee,</w:t>
            </w:r>
            <w:r>
              <w:rPr>
                <w:spacing w:val="-14"/>
                <w:sz w:val="24"/>
              </w:rPr>
              <w:t> </w:t>
            </w:r>
            <w:r>
              <w:rPr>
                <w:sz w:val="24"/>
              </w:rPr>
              <w:t>recognising</w:t>
            </w:r>
            <w:r>
              <w:rPr>
                <w:spacing w:val="-12"/>
                <w:sz w:val="24"/>
              </w:rPr>
              <w:t> </w:t>
            </w:r>
            <w:r>
              <w:rPr>
                <w:sz w:val="24"/>
              </w:rPr>
              <w:t>that</w:t>
            </w:r>
            <w:r>
              <w:rPr>
                <w:spacing w:val="-17"/>
                <w:sz w:val="24"/>
              </w:rPr>
              <w:t> </w:t>
            </w:r>
            <w:r>
              <w:rPr>
                <w:sz w:val="24"/>
              </w:rPr>
              <w:t>it</w:t>
            </w:r>
            <w:r>
              <w:rPr>
                <w:spacing w:val="-12"/>
                <w:sz w:val="24"/>
              </w:rPr>
              <w:t> </w:t>
            </w:r>
            <w:r>
              <w:rPr>
                <w:sz w:val="24"/>
              </w:rPr>
              <w:t>requires</w:t>
            </w:r>
            <w:r>
              <w:rPr>
                <w:spacing w:val="-14"/>
                <w:sz w:val="24"/>
              </w:rPr>
              <w:t> </w:t>
            </w:r>
            <w:r>
              <w:rPr>
                <w:sz w:val="24"/>
              </w:rPr>
              <w:t>a</w:t>
            </w:r>
            <w:r>
              <w:rPr>
                <w:spacing w:val="-14"/>
                <w:sz w:val="24"/>
              </w:rPr>
              <w:t> </w:t>
            </w:r>
            <w:r>
              <w:rPr>
                <w:sz w:val="24"/>
              </w:rPr>
              <w:t>mindset which is ‘open by default,’</w:t>
            </w:r>
            <w:r>
              <w:rPr>
                <w:spacing w:val="-15"/>
                <w:sz w:val="24"/>
              </w:rPr>
              <w:t> </w:t>
            </w:r>
            <w:r>
              <w:rPr>
                <w:sz w:val="24"/>
              </w:rPr>
              <w:t>with collaboration</w:t>
            </w:r>
            <w:r>
              <w:rPr>
                <w:spacing w:val="-16"/>
                <w:sz w:val="24"/>
              </w:rPr>
              <w:t> </w:t>
            </w:r>
            <w:r>
              <w:rPr>
                <w:sz w:val="24"/>
              </w:rPr>
              <w:t>at its core, not as an exception. It requires us to move from bureaucratic structures to system thinking, and from</w:t>
            </w:r>
            <w:r>
              <w:rPr>
                <w:spacing w:val="-15"/>
                <w:sz w:val="24"/>
              </w:rPr>
              <w:t> </w:t>
            </w:r>
            <w:r>
              <w:rPr>
                <w:sz w:val="24"/>
              </w:rPr>
              <w:t>‘ecosystems’</w:t>
            </w:r>
            <w:r>
              <w:rPr>
                <w:spacing w:val="-17"/>
                <w:sz w:val="24"/>
              </w:rPr>
              <w:t> </w:t>
            </w:r>
            <w:r>
              <w:rPr>
                <w:sz w:val="24"/>
              </w:rPr>
              <w:t>of protection to ecosystems of change.</w:t>
            </w:r>
          </w:p>
        </w:tc>
      </w:tr>
      <w:tr>
        <w:trPr>
          <w:trHeight w:val="10212" w:hRule="atLeast"/>
        </w:trPr>
        <w:tc>
          <w:tcPr>
            <w:tcW w:w="10068" w:type="dxa"/>
          </w:tcPr>
          <w:p>
            <w:pPr>
              <w:pStyle w:val="TableParagraph"/>
              <w:ind w:left="107"/>
              <w:jc w:val="both"/>
              <w:rPr>
                <w:b/>
                <w:sz w:val="24"/>
              </w:rPr>
            </w:pPr>
            <w:r>
              <w:rPr>
                <w:b/>
                <w:color w:val="394871"/>
                <w:sz w:val="24"/>
                <w:u w:val="single" w:color="394871"/>
              </w:rPr>
              <w:t>Asesiad</w:t>
            </w:r>
            <w:r>
              <w:rPr>
                <w:b/>
                <w:color w:val="394871"/>
                <w:spacing w:val="-16"/>
                <w:sz w:val="24"/>
                <w:u w:val="single" w:color="394871"/>
              </w:rPr>
              <w:t> </w:t>
            </w:r>
            <w:r>
              <w:rPr>
                <w:b/>
                <w:color w:val="394871"/>
                <w:sz w:val="24"/>
                <w:u w:val="single" w:color="394871"/>
              </w:rPr>
              <w:t>/</w:t>
            </w:r>
            <w:r>
              <w:rPr>
                <w:b/>
                <w:color w:val="394871"/>
                <w:spacing w:val="-16"/>
                <w:sz w:val="24"/>
                <w:u w:val="single" w:color="394871"/>
              </w:rPr>
              <w:t> </w:t>
            </w:r>
            <w:r>
              <w:rPr>
                <w:b/>
                <w:color w:val="394871"/>
                <w:spacing w:val="-2"/>
                <w:sz w:val="24"/>
                <w:u w:val="single" w:color="394871"/>
              </w:rPr>
              <w:t>Assessment</w:t>
            </w:r>
          </w:p>
          <w:p>
            <w:pPr>
              <w:pStyle w:val="TableParagraph"/>
              <w:ind w:left="107" w:right="90"/>
              <w:jc w:val="both"/>
              <w:rPr>
                <w:sz w:val="24"/>
              </w:rPr>
            </w:pPr>
            <w:r>
              <w:rPr>
                <w:sz w:val="24"/>
              </w:rPr>
              <w:t>The</w:t>
            </w:r>
            <w:r>
              <w:rPr>
                <w:spacing w:val="-7"/>
                <w:sz w:val="24"/>
              </w:rPr>
              <w:t> </w:t>
            </w:r>
            <w:r>
              <w:rPr>
                <w:sz w:val="24"/>
              </w:rPr>
              <w:t>health</w:t>
            </w:r>
            <w:r>
              <w:rPr>
                <w:spacing w:val="-7"/>
                <w:sz w:val="24"/>
              </w:rPr>
              <w:t> </w:t>
            </w:r>
            <w:r>
              <w:rPr>
                <w:sz w:val="24"/>
              </w:rPr>
              <w:t>and</w:t>
            </w:r>
            <w:r>
              <w:rPr>
                <w:spacing w:val="-6"/>
                <w:sz w:val="24"/>
              </w:rPr>
              <w:t> </w:t>
            </w:r>
            <w:r>
              <w:rPr>
                <w:sz w:val="24"/>
              </w:rPr>
              <w:t>care</w:t>
            </w:r>
            <w:r>
              <w:rPr>
                <w:spacing w:val="-6"/>
                <w:sz w:val="24"/>
              </w:rPr>
              <w:t> </w:t>
            </w:r>
            <w:r>
              <w:rPr>
                <w:sz w:val="24"/>
              </w:rPr>
              <w:t>system</w:t>
            </w:r>
            <w:r>
              <w:rPr>
                <w:spacing w:val="-5"/>
                <w:sz w:val="24"/>
              </w:rPr>
              <w:t> </w:t>
            </w:r>
            <w:r>
              <w:rPr>
                <w:sz w:val="24"/>
              </w:rPr>
              <w:t>in</w:t>
            </w:r>
            <w:r>
              <w:rPr>
                <w:spacing w:val="-6"/>
                <w:sz w:val="24"/>
              </w:rPr>
              <w:t> </w:t>
            </w:r>
            <w:r>
              <w:rPr>
                <w:sz w:val="24"/>
              </w:rPr>
              <w:t>our</w:t>
            </w:r>
            <w:r>
              <w:rPr>
                <w:spacing w:val="-5"/>
                <w:sz w:val="24"/>
              </w:rPr>
              <w:t> </w:t>
            </w:r>
            <w:r>
              <w:rPr>
                <w:sz w:val="24"/>
              </w:rPr>
              <w:t>region</w:t>
            </w:r>
            <w:r>
              <w:rPr>
                <w:spacing w:val="-6"/>
                <w:sz w:val="24"/>
              </w:rPr>
              <w:t> </w:t>
            </w:r>
            <w:r>
              <w:rPr>
                <w:sz w:val="24"/>
              </w:rPr>
              <w:t>stands</w:t>
            </w:r>
            <w:r>
              <w:rPr>
                <w:spacing w:val="-7"/>
                <w:sz w:val="24"/>
              </w:rPr>
              <w:t> </w:t>
            </w:r>
            <w:r>
              <w:rPr>
                <w:sz w:val="24"/>
              </w:rPr>
              <w:t>at</w:t>
            </w:r>
            <w:r>
              <w:rPr>
                <w:spacing w:val="-6"/>
                <w:sz w:val="24"/>
              </w:rPr>
              <w:t> </w:t>
            </w:r>
            <w:r>
              <w:rPr>
                <w:sz w:val="24"/>
              </w:rPr>
              <w:t>the</w:t>
            </w:r>
            <w:r>
              <w:rPr>
                <w:spacing w:val="-6"/>
                <w:sz w:val="24"/>
              </w:rPr>
              <w:t> </w:t>
            </w:r>
            <w:r>
              <w:rPr>
                <w:sz w:val="24"/>
              </w:rPr>
              <w:t>intersection</w:t>
            </w:r>
            <w:r>
              <w:rPr>
                <w:spacing w:val="-6"/>
                <w:sz w:val="24"/>
              </w:rPr>
              <w:t> </w:t>
            </w:r>
            <w:r>
              <w:rPr>
                <w:sz w:val="24"/>
              </w:rPr>
              <w:t>of</w:t>
            </w:r>
            <w:r>
              <w:rPr>
                <w:spacing w:val="-6"/>
                <w:sz w:val="24"/>
              </w:rPr>
              <w:t> </w:t>
            </w:r>
            <w:r>
              <w:rPr>
                <w:sz w:val="24"/>
              </w:rPr>
              <w:t>profound</w:t>
            </w:r>
            <w:r>
              <w:rPr>
                <w:spacing w:val="-7"/>
                <w:sz w:val="24"/>
              </w:rPr>
              <w:t> </w:t>
            </w:r>
            <w:r>
              <w:rPr>
                <w:sz w:val="24"/>
              </w:rPr>
              <w:t>demographic, </w:t>
            </w:r>
            <w:r>
              <w:rPr>
                <w:spacing w:val="-2"/>
                <w:sz w:val="24"/>
              </w:rPr>
              <w:t>environmental,</w:t>
            </w:r>
            <w:r>
              <w:rPr>
                <w:spacing w:val="-9"/>
                <w:sz w:val="24"/>
              </w:rPr>
              <w:t> </w:t>
            </w:r>
            <w:r>
              <w:rPr>
                <w:spacing w:val="-2"/>
                <w:sz w:val="24"/>
              </w:rPr>
              <w:t>and</w:t>
            </w:r>
            <w:r>
              <w:rPr>
                <w:spacing w:val="-9"/>
                <w:sz w:val="24"/>
              </w:rPr>
              <w:t> </w:t>
            </w:r>
            <w:r>
              <w:rPr>
                <w:spacing w:val="-2"/>
                <w:sz w:val="24"/>
              </w:rPr>
              <w:t>technological</w:t>
            </w:r>
            <w:r>
              <w:rPr>
                <w:spacing w:val="-11"/>
                <w:sz w:val="24"/>
              </w:rPr>
              <w:t> </w:t>
            </w:r>
            <w:r>
              <w:rPr>
                <w:spacing w:val="-2"/>
                <w:sz w:val="24"/>
              </w:rPr>
              <w:t>shifts.</w:t>
            </w:r>
            <w:r>
              <w:rPr>
                <w:spacing w:val="-10"/>
                <w:sz w:val="24"/>
              </w:rPr>
              <w:t> </w:t>
            </w:r>
            <w:r>
              <w:rPr>
                <w:spacing w:val="-2"/>
                <w:sz w:val="24"/>
              </w:rPr>
              <w:t>Over</w:t>
            </w:r>
            <w:r>
              <w:rPr>
                <w:spacing w:val="-10"/>
                <w:sz w:val="24"/>
              </w:rPr>
              <w:t> </w:t>
            </w:r>
            <w:r>
              <w:rPr>
                <w:spacing w:val="-2"/>
                <w:sz w:val="24"/>
              </w:rPr>
              <w:t>the</w:t>
            </w:r>
            <w:r>
              <w:rPr>
                <w:spacing w:val="-9"/>
                <w:sz w:val="24"/>
              </w:rPr>
              <w:t> </w:t>
            </w:r>
            <w:r>
              <w:rPr>
                <w:spacing w:val="-2"/>
                <w:sz w:val="24"/>
              </w:rPr>
              <w:t>next</w:t>
            </w:r>
            <w:r>
              <w:rPr>
                <w:spacing w:val="-9"/>
                <w:sz w:val="24"/>
              </w:rPr>
              <w:t> </w:t>
            </w:r>
            <w:r>
              <w:rPr>
                <w:spacing w:val="-2"/>
                <w:sz w:val="24"/>
              </w:rPr>
              <w:t>two</w:t>
            </w:r>
            <w:r>
              <w:rPr>
                <w:spacing w:val="-9"/>
                <w:sz w:val="24"/>
              </w:rPr>
              <w:t> </w:t>
            </w:r>
            <w:r>
              <w:rPr>
                <w:spacing w:val="-2"/>
                <w:sz w:val="24"/>
              </w:rPr>
              <w:t>decades,</w:t>
            </w:r>
            <w:r>
              <w:rPr>
                <w:spacing w:val="-8"/>
                <w:sz w:val="24"/>
              </w:rPr>
              <w:t> </w:t>
            </w:r>
            <w:r>
              <w:rPr>
                <w:spacing w:val="-2"/>
                <w:sz w:val="24"/>
              </w:rPr>
              <w:t>we</w:t>
            </w:r>
            <w:r>
              <w:rPr>
                <w:spacing w:val="-9"/>
                <w:sz w:val="24"/>
              </w:rPr>
              <w:t> </w:t>
            </w:r>
            <w:r>
              <w:rPr>
                <w:spacing w:val="-2"/>
                <w:sz w:val="24"/>
              </w:rPr>
              <w:t>must</w:t>
            </w:r>
            <w:r>
              <w:rPr>
                <w:spacing w:val="-10"/>
                <w:sz w:val="24"/>
              </w:rPr>
              <w:t> </w:t>
            </w:r>
            <w:r>
              <w:rPr>
                <w:spacing w:val="-2"/>
                <w:sz w:val="24"/>
              </w:rPr>
              <w:t>navigate</w:t>
            </w:r>
            <w:r>
              <w:rPr>
                <w:spacing w:val="-9"/>
                <w:sz w:val="24"/>
              </w:rPr>
              <w:t> </w:t>
            </w:r>
            <w:r>
              <w:rPr>
                <w:spacing w:val="-2"/>
                <w:sz w:val="24"/>
              </w:rPr>
              <w:t>a</w:t>
            </w:r>
            <w:r>
              <w:rPr>
                <w:spacing w:val="-8"/>
                <w:sz w:val="24"/>
              </w:rPr>
              <w:t> </w:t>
            </w:r>
            <w:r>
              <w:rPr>
                <w:spacing w:val="-2"/>
                <w:sz w:val="24"/>
              </w:rPr>
              <w:t>rapidly aging</w:t>
            </w:r>
            <w:r>
              <w:rPr>
                <w:spacing w:val="-13"/>
                <w:sz w:val="24"/>
              </w:rPr>
              <w:t> </w:t>
            </w:r>
            <w:r>
              <w:rPr>
                <w:spacing w:val="-2"/>
                <w:sz w:val="24"/>
              </w:rPr>
              <w:t>population,</w:t>
            </w:r>
            <w:r>
              <w:rPr>
                <w:spacing w:val="-14"/>
                <w:sz w:val="24"/>
              </w:rPr>
              <w:t> </w:t>
            </w:r>
            <w:r>
              <w:rPr>
                <w:spacing w:val="-2"/>
                <w:sz w:val="24"/>
              </w:rPr>
              <w:t>ambitious</w:t>
            </w:r>
            <w:r>
              <w:rPr>
                <w:spacing w:val="-12"/>
                <w:sz w:val="24"/>
              </w:rPr>
              <w:t> </w:t>
            </w:r>
            <w:r>
              <w:rPr>
                <w:spacing w:val="-2"/>
                <w:sz w:val="24"/>
              </w:rPr>
              <w:t>climate</w:t>
            </w:r>
            <w:r>
              <w:rPr>
                <w:spacing w:val="-13"/>
                <w:sz w:val="24"/>
              </w:rPr>
              <w:t> </w:t>
            </w:r>
            <w:r>
              <w:rPr>
                <w:spacing w:val="-2"/>
                <w:sz w:val="24"/>
              </w:rPr>
              <w:t>targets,</w:t>
            </w:r>
            <w:r>
              <w:rPr>
                <w:spacing w:val="-14"/>
                <w:sz w:val="24"/>
              </w:rPr>
              <w:t> </w:t>
            </w:r>
            <w:r>
              <w:rPr>
                <w:spacing w:val="-2"/>
                <w:sz w:val="24"/>
              </w:rPr>
              <w:t>and</w:t>
            </w:r>
            <w:r>
              <w:rPr>
                <w:spacing w:val="-11"/>
                <w:sz w:val="24"/>
              </w:rPr>
              <w:t> </w:t>
            </w:r>
            <w:r>
              <w:rPr>
                <w:spacing w:val="-2"/>
                <w:sz w:val="24"/>
              </w:rPr>
              <w:t>the</w:t>
            </w:r>
            <w:r>
              <w:rPr>
                <w:spacing w:val="-13"/>
                <w:sz w:val="24"/>
              </w:rPr>
              <w:t> </w:t>
            </w:r>
            <w:r>
              <w:rPr>
                <w:spacing w:val="-2"/>
                <w:sz w:val="24"/>
              </w:rPr>
              <w:t>accelerating</w:t>
            </w:r>
            <w:r>
              <w:rPr>
                <w:spacing w:val="-13"/>
                <w:sz w:val="24"/>
              </w:rPr>
              <w:t> </w:t>
            </w:r>
            <w:r>
              <w:rPr>
                <w:spacing w:val="-2"/>
                <w:sz w:val="24"/>
              </w:rPr>
              <w:t>pace</w:t>
            </w:r>
            <w:r>
              <w:rPr>
                <w:spacing w:val="-13"/>
                <w:sz w:val="24"/>
              </w:rPr>
              <w:t> </w:t>
            </w:r>
            <w:r>
              <w:rPr>
                <w:spacing w:val="-2"/>
                <w:sz w:val="24"/>
              </w:rPr>
              <w:t>of</w:t>
            </w:r>
            <w:r>
              <w:rPr>
                <w:spacing w:val="-14"/>
                <w:sz w:val="24"/>
              </w:rPr>
              <w:t> </w:t>
            </w:r>
            <w:r>
              <w:rPr>
                <w:spacing w:val="-2"/>
                <w:sz w:val="24"/>
              </w:rPr>
              <w:t>digital</w:t>
            </w:r>
            <w:r>
              <w:rPr>
                <w:spacing w:val="-15"/>
                <w:sz w:val="24"/>
              </w:rPr>
              <w:t> </w:t>
            </w:r>
            <w:r>
              <w:rPr>
                <w:spacing w:val="-2"/>
                <w:sz w:val="24"/>
              </w:rPr>
              <w:t>innovation.</w:t>
            </w:r>
            <w:r>
              <w:rPr>
                <w:spacing w:val="-11"/>
                <w:sz w:val="24"/>
              </w:rPr>
              <w:t> </w:t>
            </w:r>
            <w:r>
              <w:rPr>
                <w:spacing w:val="-2"/>
                <w:sz w:val="24"/>
              </w:rPr>
              <w:t>This </w:t>
            </w:r>
            <w:r>
              <w:rPr>
                <w:sz w:val="24"/>
              </w:rPr>
              <w:t>section assesses the three major system transitions, demographic, climate, and digital, and explores how systems thinking and digital megatrends can be harnessed to address these challenges.</w:t>
            </w:r>
            <w:r>
              <w:rPr>
                <w:spacing w:val="-9"/>
                <w:sz w:val="24"/>
              </w:rPr>
              <w:t> </w:t>
            </w:r>
            <w:r>
              <w:rPr>
                <w:sz w:val="24"/>
              </w:rPr>
              <w:t>By</w:t>
            </w:r>
            <w:r>
              <w:rPr>
                <w:spacing w:val="-9"/>
                <w:sz w:val="24"/>
              </w:rPr>
              <w:t> </w:t>
            </w:r>
            <w:r>
              <w:rPr>
                <w:sz w:val="24"/>
              </w:rPr>
              <w:t>understanding</w:t>
            </w:r>
            <w:r>
              <w:rPr>
                <w:spacing w:val="-9"/>
                <w:sz w:val="24"/>
              </w:rPr>
              <w:t> </w:t>
            </w:r>
            <w:r>
              <w:rPr>
                <w:sz w:val="24"/>
              </w:rPr>
              <w:t>the</w:t>
            </w:r>
            <w:r>
              <w:rPr>
                <w:spacing w:val="-9"/>
                <w:sz w:val="24"/>
              </w:rPr>
              <w:t> </w:t>
            </w:r>
            <w:r>
              <w:rPr>
                <w:sz w:val="24"/>
              </w:rPr>
              <w:t>interplay</w:t>
            </w:r>
            <w:r>
              <w:rPr>
                <w:spacing w:val="-9"/>
                <w:sz w:val="24"/>
              </w:rPr>
              <w:t> </w:t>
            </w:r>
            <w:r>
              <w:rPr>
                <w:sz w:val="24"/>
              </w:rPr>
              <w:t>between</w:t>
            </w:r>
            <w:r>
              <w:rPr>
                <w:spacing w:val="-9"/>
                <w:sz w:val="24"/>
              </w:rPr>
              <w:t> </w:t>
            </w:r>
            <w:r>
              <w:rPr>
                <w:sz w:val="24"/>
              </w:rPr>
              <w:t>these</w:t>
            </w:r>
            <w:r>
              <w:rPr>
                <w:spacing w:val="-9"/>
                <w:sz w:val="24"/>
              </w:rPr>
              <w:t> </w:t>
            </w:r>
            <w:r>
              <w:rPr>
                <w:sz w:val="24"/>
              </w:rPr>
              <w:t>forces</w:t>
            </w:r>
            <w:r>
              <w:rPr>
                <w:spacing w:val="-9"/>
                <w:sz w:val="24"/>
              </w:rPr>
              <w:t> </w:t>
            </w:r>
            <w:r>
              <w:rPr>
                <w:sz w:val="24"/>
              </w:rPr>
              <w:t>and</w:t>
            </w:r>
            <w:r>
              <w:rPr>
                <w:spacing w:val="-7"/>
                <w:sz w:val="24"/>
              </w:rPr>
              <w:t> </w:t>
            </w:r>
            <w:r>
              <w:rPr>
                <w:sz w:val="24"/>
              </w:rPr>
              <w:t>identifying</w:t>
            </w:r>
            <w:r>
              <w:rPr>
                <w:spacing w:val="-9"/>
                <w:sz w:val="24"/>
              </w:rPr>
              <w:t> </w:t>
            </w:r>
            <w:r>
              <w:rPr>
                <w:sz w:val="24"/>
              </w:rPr>
              <w:t>key</w:t>
            </w:r>
            <w:r>
              <w:rPr>
                <w:spacing w:val="-9"/>
                <w:sz w:val="24"/>
              </w:rPr>
              <w:t> </w:t>
            </w:r>
            <w:r>
              <w:rPr>
                <w:sz w:val="24"/>
              </w:rPr>
              <w:t>leverage points,</w:t>
            </w:r>
            <w:r>
              <w:rPr>
                <w:spacing w:val="-17"/>
                <w:sz w:val="24"/>
              </w:rPr>
              <w:t> </w:t>
            </w:r>
            <w:r>
              <w:rPr>
                <w:sz w:val="24"/>
              </w:rPr>
              <w:t>we</w:t>
            </w:r>
            <w:r>
              <w:rPr>
                <w:spacing w:val="-15"/>
                <w:sz w:val="24"/>
              </w:rPr>
              <w:t> </w:t>
            </w:r>
            <w:r>
              <w:rPr>
                <w:sz w:val="24"/>
              </w:rPr>
              <w:t>can</w:t>
            </w:r>
            <w:r>
              <w:rPr>
                <w:spacing w:val="-15"/>
                <w:sz w:val="24"/>
              </w:rPr>
              <w:t> </w:t>
            </w:r>
            <w:r>
              <w:rPr>
                <w:sz w:val="24"/>
              </w:rPr>
              <w:t>design</w:t>
            </w:r>
            <w:r>
              <w:rPr>
                <w:spacing w:val="-17"/>
                <w:sz w:val="24"/>
              </w:rPr>
              <w:t> </w:t>
            </w:r>
            <w:r>
              <w:rPr>
                <w:sz w:val="24"/>
              </w:rPr>
              <w:t>a</w:t>
            </w:r>
            <w:r>
              <w:rPr>
                <w:spacing w:val="-15"/>
                <w:sz w:val="24"/>
              </w:rPr>
              <w:t> </w:t>
            </w:r>
            <w:r>
              <w:rPr>
                <w:sz w:val="24"/>
              </w:rPr>
              <w:t>future-ready,</w:t>
            </w:r>
            <w:r>
              <w:rPr>
                <w:spacing w:val="-16"/>
                <w:sz w:val="24"/>
              </w:rPr>
              <w:t> </w:t>
            </w:r>
            <w:r>
              <w:rPr>
                <w:sz w:val="24"/>
              </w:rPr>
              <w:t>adaptive,</w:t>
            </w:r>
            <w:r>
              <w:rPr>
                <w:spacing w:val="-16"/>
                <w:sz w:val="24"/>
              </w:rPr>
              <w:t> </w:t>
            </w:r>
            <w:r>
              <w:rPr>
                <w:sz w:val="24"/>
              </w:rPr>
              <w:t>and</w:t>
            </w:r>
            <w:r>
              <w:rPr>
                <w:spacing w:val="-15"/>
                <w:sz w:val="24"/>
              </w:rPr>
              <w:t> </w:t>
            </w:r>
            <w:r>
              <w:rPr>
                <w:sz w:val="24"/>
              </w:rPr>
              <w:t>resilient</w:t>
            </w:r>
            <w:r>
              <w:rPr>
                <w:spacing w:val="-16"/>
                <w:sz w:val="24"/>
              </w:rPr>
              <w:t> </w:t>
            </w:r>
            <w:r>
              <w:rPr>
                <w:sz w:val="24"/>
              </w:rPr>
              <w:t>health</w:t>
            </w:r>
            <w:r>
              <w:rPr>
                <w:spacing w:val="-15"/>
                <w:sz w:val="24"/>
              </w:rPr>
              <w:t> </w:t>
            </w:r>
            <w:r>
              <w:rPr>
                <w:sz w:val="24"/>
              </w:rPr>
              <w:t>and</w:t>
            </w:r>
            <w:r>
              <w:rPr>
                <w:spacing w:val="-14"/>
                <w:sz w:val="24"/>
              </w:rPr>
              <w:t> </w:t>
            </w:r>
            <w:r>
              <w:rPr>
                <w:sz w:val="24"/>
              </w:rPr>
              <w:t>care</w:t>
            </w:r>
            <w:r>
              <w:rPr>
                <w:spacing w:val="-15"/>
                <w:sz w:val="24"/>
              </w:rPr>
              <w:t> </w:t>
            </w:r>
            <w:r>
              <w:rPr>
                <w:sz w:val="24"/>
              </w:rPr>
              <w:t>ecosystem</w:t>
            </w:r>
            <w:r>
              <w:rPr>
                <w:spacing w:val="-15"/>
                <w:sz w:val="24"/>
              </w:rPr>
              <w:t> </w:t>
            </w:r>
            <w:r>
              <w:rPr>
                <w:sz w:val="24"/>
              </w:rPr>
              <w:t>for</w:t>
            </w:r>
            <w:r>
              <w:rPr>
                <w:spacing w:val="-17"/>
                <w:sz w:val="24"/>
              </w:rPr>
              <w:t> </w:t>
            </w:r>
            <w:r>
              <w:rPr>
                <w:sz w:val="24"/>
              </w:rPr>
              <w:t>our </w:t>
            </w:r>
            <w:r>
              <w:rPr>
                <w:spacing w:val="-2"/>
                <w:sz w:val="24"/>
              </w:rPr>
              <w:t>communities.</w:t>
            </w:r>
          </w:p>
          <w:p>
            <w:pPr>
              <w:pStyle w:val="TableParagraph"/>
              <w:rPr>
                <w:sz w:val="24"/>
              </w:rPr>
            </w:pPr>
          </w:p>
          <w:p>
            <w:pPr>
              <w:pStyle w:val="TableParagraph"/>
              <w:ind w:left="107"/>
              <w:jc w:val="both"/>
              <w:rPr>
                <w:b/>
                <w:sz w:val="24"/>
              </w:rPr>
            </w:pPr>
            <w:r>
              <w:rPr>
                <w:b/>
                <w:spacing w:val="-2"/>
                <w:sz w:val="24"/>
              </w:rPr>
              <w:t>The</w:t>
            </w:r>
            <w:r>
              <w:rPr>
                <w:b/>
                <w:spacing w:val="-12"/>
                <w:sz w:val="24"/>
              </w:rPr>
              <w:t> </w:t>
            </w:r>
            <w:r>
              <w:rPr>
                <w:b/>
                <w:spacing w:val="-2"/>
                <w:sz w:val="24"/>
              </w:rPr>
              <w:t>demographic</w:t>
            </w:r>
            <w:r>
              <w:rPr>
                <w:b/>
                <w:spacing w:val="-11"/>
                <w:sz w:val="24"/>
              </w:rPr>
              <w:t> </w:t>
            </w:r>
            <w:r>
              <w:rPr>
                <w:b/>
                <w:spacing w:val="-2"/>
                <w:sz w:val="24"/>
              </w:rPr>
              <w:t>transition.</w:t>
            </w:r>
          </w:p>
          <w:p>
            <w:pPr>
              <w:pStyle w:val="TableParagraph"/>
              <w:spacing w:before="1"/>
              <w:ind w:left="107" w:right="91"/>
              <w:jc w:val="both"/>
              <w:rPr>
                <w:sz w:val="24"/>
              </w:rPr>
            </w:pPr>
            <w:r>
              <w:rPr>
                <w:sz w:val="24"/>
              </w:rPr>
              <w:t>By</w:t>
            </w:r>
            <w:r>
              <w:rPr>
                <w:spacing w:val="-14"/>
                <w:sz w:val="24"/>
              </w:rPr>
              <w:t> </w:t>
            </w:r>
            <w:r>
              <w:rPr>
                <w:sz w:val="24"/>
              </w:rPr>
              <w:t>2044,</w:t>
            </w:r>
            <w:r>
              <w:rPr>
                <w:spacing w:val="-14"/>
                <w:sz w:val="24"/>
              </w:rPr>
              <w:t> </w:t>
            </w:r>
            <w:r>
              <w:rPr>
                <w:sz w:val="24"/>
              </w:rPr>
              <w:t>the</w:t>
            </w:r>
            <w:r>
              <w:rPr>
                <w:spacing w:val="-15"/>
                <w:sz w:val="24"/>
              </w:rPr>
              <w:t> </w:t>
            </w:r>
            <w:r>
              <w:rPr>
                <w:sz w:val="24"/>
              </w:rPr>
              <w:t>peak</w:t>
            </w:r>
            <w:r>
              <w:rPr>
                <w:spacing w:val="-14"/>
                <w:sz w:val="24"/>
              </w:rPr>
              <w:t> </w:t>
            </w:r>
            <w:r>
              <w:rPr>
                <w:sz w:val="24"/>
              </w:rPr>
              <w:t>of</w:t>
            </w:r>
            <w:r>
              <w:rPr>
                <w:spacing w:val="-14"/>
                <w:sz w:val="24"/>
              </w:rPr>
              <w:t> </w:t>
            </w:r>
            <w:r>
              <w:rPr>
                <w:sz w:val="24"/>
              </w:rPr>
              <w:t>our</w:t>
            </w:r>
            <w:r>
              <w:rPr>
                <w:spacing w:val="-15"/>
                <w:sz w:val="24"/>
              </w:rPr>
              <w:t> </w:t>
            </w:r>
            <w:r>
              <w:rPr>
                <w:sz w:val="24"/>
              </w:rPr>
              <w:t>baby</w:t>
            </w:r>
            <w:r>
              <w:rPr>
                <w:spacing w:val="-14"/>
                <w:sz w:val="24"/>
              </w:rPr>
              <w:t> </w:t>
            </w:r>
            <w:r>
              <w:rPr>
                <w:sz w:val="24"/>
              </w:rPr>
              <w:t>boomer</w:t>
            </w:r>
            <w:r>
              <w:rPr>
                <w:spacing w:val="-15"/>
                <w:sz w:val="24"/>
              </w:rPr>
              <w:t> </w:t>
            </w:r>
            <w:r>
              <w:rPr>
                <w:sz w:val="24"/>
              </w:rPr>
              <w:t>generation</w:t>
            </w:r>
            <w:r>
              <w:rPr>
                <w:spacing w:val="-11"/>
                <w:sz w:val="24"/>
              </w:rPr>
              <w:t> </w:t>
            </w:r>
            <w:r>
              <w:rPr>
                <w:sz w:val="24"/>
              </w:rPr>
              <w:t>is</w:t>
            </w:r>
            <w:r>
              <w:rPr>
                <w:spacing w:val="-16"/>
                <w:sz w:val="24"/>
              </w:rPr>
              <w:t> </w:t>
            </w:r>
            <w:r>
              <w:rPr>
                <w:sz w:val="24"/>
              </w:rPr>
              <w:t>expected</w:t>
            </w:r>
            <w:r>
              <w:rPr>
                <w:spacing w:val="-13"/>
                <w:sz w:val="24"/>
              </w:rPr>
              <w:t> </w:t>
            </w:r>
            <w:r>
              <w:rPr>
                <w:sz w:val="24"/>
              </w:rPr>
              <w:t>to</w:t>
            </w:r>
            <w:r>
              <w:rPr>
                <w:spacing w:val="-11"/>
                <w:sz w:val="24"/>
              </w:rPr>
              <w:t> </w:t>
            </w:r>
            <w:r>
              <w:rPr>
                <w:sz w:val="24"/>
              </w:rPr>
              <w:t>reach</w:t>
            </w:r>
            <w:r>
              <w:rPr>
                <w:spacing w:val="-13"/>
                <w:sz w:val="24"/>
              </w:rPr>
              <w:t> </w:t>
            </w:r>
            <w:r>
              <w:rPr>
                <w:sz w:val="24"/>
              </w:rPr>
              <w:t>natural</w:t>
            </w:r>
            <w:r>
              <w:rPr>
                <w:spacing w:val="-15"/>
                <w:sz w:val="24"/>
              </w:rPr>
              <w:t> </w:t>
            </w:r>
            <w:r>
              <w:rPr>
                <w:sz w:val="24"/>
              </w:rPr>
              <w:t>life</w:t>
            </w:r>
            <w:r>
              <w:rPr>
                <w:spacing w:val="-13"/>
                <w:sz w:val="24"/>
              </w:rPr>
              <w:t> </w:t>
            </w:r>
            <w:r>
              <w:rPr>
                <w:sz w:val="24"/>
              </w:rPr>
              <w:t>expectancy. In parts</w:t>
            </w:r>
            <w:r>
              <w:rPr>
                <w:spacing w:val="-1"/>
                <w:sz w:val="24"/>
              </w:rPr>
              <w:t> </w:t>
            </w:r>
            <w:r>
              <w:rPr>
                <w:sz w:val="24"/>
              </w:rPr>
              <w:t>of our</w:t>
            </w:r>
            <w:r>
              <w:rPr>
                <w:spacing w:val="-2"/>
                <w:sz w:val="24"/>
              </w:rPr>
              <w:t> </w:t>
            </w:r>
            <w:r>
              <w:rPr>
                <w:sz w:val="24"/>
              </w:rPr>
              <w:t>communities,</w:t>
            </w:r>
            <w:r>
              <w:rPr>
                <w:spacing w:val="-3"/>
                <w:sz w:val="24"/>
              </w:rPr>
              <w:t> </w:t>
            </w:r>
            <w:r>
              <w:rPr>
                <w:sz w:val="24"/>
              </w:rPr>
              <w:t>Pembrokeshire</w:t>
            </w:r>
            <w:r>
              <w:rPr>
                <w:spacing w:val="-2"/>
                <w:sz w:val="24"/>
              </w:rPr>
              <w:t> </w:t>
            </w:r>
            <w:r>
              <w:rPr>
                <w:sz w:val="24"/>
              </w:rPr>
              <w:t>as</w:t>
            </w:r>
            <w:r>
              <w:rPr>
                <w:spacing w:val="-1"/>
                <w:sz w:val="24"/>
              </w:rPr>
              <w:t> </w:t>
            </w:r>
            <w:r>
              <w:rPr>
                <w:sz w:val="24"/>
              </w:rPr>
              <w:t>an example, we can expect</w:t>
            </w:r>
            <w:r>
              <w:rPr>
                <w:spacing w:val="-3"/>
                <w:sz w:val="24"/>
              </w:rPr>
              <w:t> </w:t>
            </w:r>
            <w:r>
              <w:rPr>
                <w:sz w:val="24"/>
              </w:rPr>
              <w:t>our</w:t>
            </w:r>
            <w:r>
              <w:rPr>
                <w:spacing w:val="-3"/>
                <w:sz w:val="24"/>
              </w:rPr>
              <w:t> </w:t>
            </w:r>
            <w:r>
              <w:rPr>
                <w:sz w:val="24"/>
              </w:rPr>
              <w:t>over</w:t>
            </w:r>
            <w:r>
              <w:rPr>
                <w:spacing w:val="-17"/>
                <w:sz w:val="24"/>
              </w:rPr>
              <w:t> </w:t>
            </w:r>
            <w:r>
              <w:rPr>
                <w:sz w:val="24"/>
              </w:rPr>
              <w:t>85-year-old</w:t>
            </w:r>
            <w:r>
              <w:rPr>
                <w:spacing w:val="-15"/>
                <w:sz w:val="24"/>
              </w:rPr>
              <w:t> </w:t>
            </w:r>
            <w:r>
              <w:rPr>
                <w:sz w:val="24"/>
              </w:rPr>
              <w:t>population to increase by almost 80% over that period.</w:t>
            </w:r>
            <w:r>
              <w:rPr>
                <w:spacing w:val="-15"/>
                <w:sz w:val="24"/>
              </w:rPr>
              <w:t> </w:t>
            </w:r>
            <w:r>
              <w:rPr>
                <w:sz w:val="24"/>
              </w:rPr>
              <w:t>While this peak may be 20 years away,</w:t>
            </w:r>
            <w:r>
              <w:rPr>
                <w:spacing w:val="-8"/>
                <w:sz w:val="24"/>
              </w:rPr>
              <w:t> </w:t>
            </w:r>
            <w:r>
              <w:rPr>
                <w:sz w:val="24"/>
              </w:rPr>
              <w:t>the</w:t>
            </w:r>
            <w:r>
              <w:rPr>
                <w:spacing w:val="-7"/>
                <w:sz w:val="24"/>
              </w:rPr>
              <w:t> </w:t>
            </w:r>
            <w:r>
              <w:rPr>
                <w:sz w:val="24"/>
              </w:rPr>
              <w:t>rapid</w:t>
            </w:r>
            <w:r>
              <w:rPr>
                <w:spacing w:val="-5"/>
                <w:sz w:val="24"/>
              </w:rPr>
              <w:t> </w:t>
            </w:r>
            <w:r>
              <w:rPr>
                <w:sz w:val="24"/>
              </w:rPr>
              <w:t>raise</w:t>
            </w:r>
            <w:r>
              <w:rPr>
                <w:spacing w:val="-7"/>
                <w:sz w:val="24"/>
              </w:rPr>
              <w:t> </w:t>
            </w:r>
            <w:r>
              <w:rPr>
                <w:sz w:val="24"/>
              </w:rPr>
              <w:t>can</w:t>
            </w:r>
            <w:r>
              <w:rPr>
                <w:spacing w:val="-7"/>
                <w:sz w:val="24"/>
              </w:rPr>
              <w:t> </w:t>
            </w:r>
            <w:r>
              <w:rPr>
                <w:sz w:val="24"/>
              </w:rPr>
              <w:t>be</w:t>
            </w:r>
            <w:r>
              <w:rPr>
                <w:spacing w:val="-7"/>
                <w:sz w:val="24"/>
              </w:rPr>
              <w:t> </w:t>
            </w:r>
            <w:r>
              <w:rPr>
                <w:sz w:val="24"/>
              </w:rPr>
              <w:t>expected</w:t>
            </w:r>
            <w:r>
              <w:rPr>
                <w:spacing w:val="-5"/>
                <w:sz w:val="24"/>
              </w:rPr>
              <w:t> </w:t>
            </w:r>
            <w:r>
              <w:rPr>
                <w:sz w:val="24"/>
              </w:rPr>
              <w:t>to</w:t>
            </w:r>
            <w:r>
              <w:rPr>
                <w:spacing w:val="-7"/>
                <w:sz w:val="24"/>
              </w:rPr>
              <w:t> </w:t>
            </w:r>
            <w:r>
              <w:rPr>
                <w:sz w:val="24"/>
              </w:rPr>
              <w:t>accelerate</w:t>
            </w:r>
            <w:r>
              <w:rPr>
                <w:spacing w:val="-7"/>
                <w:sz w:val="24"/>
              </w:rPr>
              <w:t> </w:t>
            </w:r>
            <w:r>
              <w:rPr>
                <w:sz w:val="24"/>
              </w:rPr>
              <w:t>in</w:t>
            </w:r>
            <w:r>
              <w:rPr>
                <w:spacing w:val="-7"/>
                <w:sz w:val="24"/>
              </w:rPr>
              <w:t> </w:t>
            </w:r>
            <w:r>
              <w:rPr>
                <w:sz w:val="24"/>
              </w:rPr>
              <w:t>the</w:t>
            </w:r>
            <w:r>
              <w:rPr>
                <w:spacing w:val="-7"/>
                <w:sz w:val="24"/>
              </w:rPr>
              <w:t> </w:t>
            </w:r>
            <w:r>
              <w:rPr>
                <w:sz w:val="24"/>
              </w:rPr>
              <w:t>early</w:t>
            </w:r>
            <w:r>
              <w:rPr>
                <w:spacing w:val="-8"/>
                <w:sz w:val="24"/>
              </w:rPr>
              <w:t> </w:t>
            </w:r>
            <w:r>
              <w:rPr>
                <w:sz w:val="24"/>
              </w:rPr>
              <w:t>2030s.</w:t>
            </w:r>
          </w:p>
          <w:p>
            <w:pPr>
              <w:pStyle w:val="TableParagraph"/>
              <w:rPr>
                <w:sz w:val="24"/>
              </w:rPr>
            </w:pPr>
          </w:p>
          <w:p>
            <w:pPr>
              <w:pStyle w:val="TableParagraph"/>
              <w:ind w:left="107" w:right="97"/>
              <w:jc w:val="both"/>
              <w:rPr>
                <w:sz w:val="24"/>
              </w:rPr>
            </w:pPr>
            <w:r>
              <w:rPr>
                <w:sz w:val="24"/>
              </w:rPr>
              <w:t>At</w:t>
            </w:r>
            <w:r>
              <w:rPr>
                <w:spacing w:val="-17"/>
                <w:sz w:val="24"/>
              </w:rPr>
              <w:t> </w:t>
            </w:r>
            <w:r>
              <w:rPr>
                <w:sz w:val="24"/>
              </w:rPr>
              <w:t>the</w:t>
            </w:r>
            <w:r>
              <w:rPr>
                <w:spacing w:val="-16"/>
                <w:sz w:val="24"/>
              </w:rPr>
              <w:t> </w:t>
            </w:r>
            <w:r>
              <w:rPr>
                <w:sz w:val="24"/>
              </w:rPr>
              <w:t>same</w:t>
            </w:r>
            <w:r>
              <w:rPr>
                <w:spacing w:val="-16"/>
                <w:sz w:val="24"/>
              </w:rPr>
              <w:t> </w:t>
            </w:r>
            <w:r>
              <w:rPr>
                <w:sz w:val="24"/>
              </w:rPr>
              <w:t>time,</w:t>
            </w:r>
            <w:r>
              <w:rPr>
                <w:spacing w:val="-16"/>
                <w:sz w:val="24"/>
              </w:rPr>
              <w:t> </w:t>
            </w:r>
            <w:r>
              <w:rPr>
                <w:sz w:val="24"/>
              </w:rPr>
              <w:t>our</w:t>
            </w:r>
            <w:r>
              <w:rPr>
                <w:spacing w:val="-17"/>
                <w:sz w:val="24"/>
              </w:rPr>
              <w:t> </w:t>
            </w:r>
            <w:r>
              <w:rPr>
                <w:sz w:val="24"/>
              </w:rPr>
              <w:t>working</w:t>
            </w:r>
            <w:r>
              <w:rPr>
                <w:spacing w:val="-15"/>
                <w:sz w:val="24"/>
              </w:rPr>
              <w:t> </w:t>
            </w:r>
            <w:r>
              <w:rPr>
                <w:sz w:val="24"/>
              </w:rPr>
              <w:t>age</w:t>
            </w:r>
            <w:r>
              <w:rPr>
                <w:spacing w:val="-16"/>
                <w:sz w:val="24"/>
              </w:rPr>
              <w:t> </w:t>
            </w:r>
            <w:r>
              <w:rPr>
                <w:sz w:val="24"/>
              </w:rPr>
              <w:t>population</w:t>
            </w:r>
            <w:r>
              <w:rPr>
                <w:spacing w:val="-16"/>
                <w:sz w:val="24"/>
              </w:rPr>
              <w:t> </w:t>
            </w:r>
            <w:r>
              <w:rPr>
                <w:sz w:val="24"/>
              </w:rPr>
              <w:t>can</w:t>
            </w:r>
            <w:r>
              <w:rPr>
                <w:spacing w:val="-16"/>
                <w:sz w:val="24"/>
              </w:rPr>
              <w:t> </w:t>
            </w:r>
            <w:r>
              <w:rPr>
                <w:sz w:val="24"/>
              </w:rPr>
              <w:t>be</w:t>
            </w:r>
            <w:r>
              <w:rPr>
                <w:spacing w:val="-16"/>
                <w:sz w:val="24"/>
              </w:rPr>
              <w:t> </w:t>
            </w:r>
            <w:r>
              <w:rPr>
                <w:sz w:val="24"/>
              </w:rPr>
              <w:t>expected</w:t>
            </w:r>
            <w:r>
              <w:rPr>
                <w:spacing w:val="-16"/>
                <w:sz w:val="24"/>
              </w:rPr>
              <w:t> </w:t>
            </w:r>
            <w:r>
              <w:rPr>
                <w:sz w:val="24"/>
              </w:rPr>
              <w:t>to</w:t>
            </w:r>
            <w:r>
              <w:rPr>
                <w:spacing w:val="-16"/>
                <w:sz w:val="24"/>
              </w:rPr>
              <w:t> </w:t>
            </w:r>
            <w:r>
              <w:rPr>
                <w:sz w:val="24"/>
              </w:rPr>
              <w:t>reduce</w:t>
            </w:r>
            <w:r>
              <w:rPr>
                <w:spacing w:val="-16"/>
                <w:sz w:val="24"/>
              </w:rPr>
              <w:t> </w:t>
            </w:r>
            <w:r>
              <w:rPr>
                <w:sz w:val="24"/>
              </w:rPr>
              <w:t>significantly.</w:t>
            </w:r>
            <w:r>
              <w:rPr>
                <w:spacing w:val="-16"/>
                <w:sz w:val="24"/>
              </w:rPr>
              <w:t> </w:t>
            </w:r>
            <w:r>
              <w:rPr>
                <w:sz w:val="24"/>
              </w:rPr>
              <w:t>Notably, the</w:t>
            </w:r>
            <w:r>
              <w:rPr>
                <w:spacing w:val="-6"/>
                <w:sz w:val="24"/>
              </w:rPr>
              <w:t> </w:t>
            </w:r>
            <w:r>
              <w:rPr>
                <w:sz w:val="24"/>
              </w:rPr>
              <w:t>working</w:t>
            </w:r>
            <w:r>
              <w:rPr>
                <w:spacing w:val="-8"/>
                <w:sz w:val="24"/>
              </w:rPr>
              <w:t> </w:t>
            </w:r>
            <w:r>
              <w:rPr>
                <w:sz w:val="24"/>
              </w:rPr>
              <w:t>age</w:t>
            </w:r>
            <w:r>
              <w:rPr>
                <w:spacing w:val="-8"/>
                <w:sz w:val="24"/>
              </w:rPr>
              <w:t> </w:t>
            </w:r>
            <w:r>
              <w:rPr>
                <w:sz w:val="24"/>
              </w:rPr>
              <w:t>population</w:t>
            </w:r>
            <w:r>
              <w:rPr>
                <w:spacing w:val="-8"/>
                <w:sz w:val="24"/>
              </w:rPr>
              <w:t> </w:t>
            </w:r>
            <w:r>
              <w:rPr>
                <w:sz w:val="24"/>
              </w:rPr>
              <w:t>of</w:t>
            </w:r>
            <w:r>
              <w:rPr>
                <w:spacing w:val="-8"/>
                <w:sz w:val="24"/>
              </w:rPr>
              <w:t> </w:t>
            </w:r>
            <w:r>
              <w:rPr>
                <w:sz w:val="24"/>
              </w:rPr>
              <w:t>Ceredigion</w:t>
            </w:r>
            <w:r>
              <w:rPr>
                <w:spacing w:val="-6"/>
                <w:sz w:val="24"/>
              </w:rPr>
              <w:t> </w:t>
            </w:r>
            <w:r>
              <w:rPr>
                <w:sz w:val="24"/>
              </w:rPr>
              <w:t>can</w:t>
            </w:r>
            <w:r>
              <w:rPr>
                <w:spacing w:val="-8"/>
                <w:sz w:val="24"/>
              </w:rPr>
              <w:t> </w:t>
            </w:r>
            <w:r>
              <w:rPr>
                <w:sz w:val="24"/>
              </w:rPr>
              <w:t>be</w:t>
            </w:r>
            <w:r>
              <w:rPr>
                <w:spacing w:val="-8"/>
                <w:sz w:val="24"/>
              </w:rPr>
              <w:t> </w:t>
            </w:r>
            <w:r>
              <w:rPr>
                <w:sz w:val="24"/>
              </w:rPr>
              <w:t>expected</w:t>
            </w:r>
            <w:r>
              <w:rPr>
                <w:spacing w:val="-8"/>
                <w:sz w:val="24"/>
              </w:rPr>
              <w:t> </w:t>
            </w:r>
            <w:r>
              <w:rPr>
                <w:sz w:val="24"/>
              </w:rPr>
              <w:t>to</w:t>
            </w:r>
            <w:r>
              <w:rPr>
                <w:spacing w:val="-8"/>
                <w:sz w:val="24"/>
              </w:rPr>
              <w:t> </w:t>
            </w:r>
            <w:r>
              <w:rPr>
                <w:sz w:val="24"/>
              </w:rPr>
              <w:t>reduce</w:t>
            </w:r>
            <w:r>
              <w:rPr>
                <w:spacing w:val="-8"/>
                <w:sz w:val="24"/>
              </w:rPr>
              <w:t> </w:t>
            </w:r>
            <w:r>
              <w:rPr>
                <w:sz w:val="24"/>
              </w:rPr>
              <w:t>by</w:t>
            </w:r>
            <w:r>
              <w:rPr>
                <w:spacing w:val="-8"/>
                <w:sz w:val="24"/>
              </w:rPr>
              <w:t> </w:t>
            </w:r>
            <w:r>
              <w:rPr>
                <w:sz w:val="24"/>
              </w:rPr>
              <w:t>over</w:t>
            </w:r>
            <w:r>
              <w:rPr>
                <w:spacing w:val="-9"/>
                <w:sz w:val="24"/>
              </w:rPr>
              <w:t> </w:t>
            </w:r>
            <w:r>
              <w:rPr>
                <w:sz w:val="24"/>
              </w:rPr>
              <w:t>10%.</w:t>
            </w:r>
          </w:p>
          <w:p>
            <w:pPr>
              <w:pStyle w:val="TableParagraph"/>
              <w:rPr>
                <w:sz w:val="24"/>
              </w:rPr>
            </w:pPr>
          </w:p>
          <w:p>
            <w:pPr>
              <w:pStyle w:val="TableParagraph"/>
              <w:ind w:left="107" w:right="92"/>
              <w:jc w:val="both"/>
              <w:rPr>
                <w:sz w:val="24"/>
              </w:rPr>
            </w:pPr>
            <w:r>
              <w:rPr>
                <w:sz w:val="24"/>
              </w:rPr>
              <w:t>This</w:t>
            </w:r>
            <w:r>
              <w:rPr>
                <w:spacing w:val="-14"/>
                <w:sz w:val="24"/>
              </w:rPr>
              <w:t> </w:t>
            </w:r>
            <w:r>
              <w:rPr>
                <w:sz w:val="24"/>
              </w:rPr>
              <w:t>challenge</w:t>
            </w:r>
            <w:r>
              <w:rPr>
                <w:spacing w:val="-11"/>
                <w:sz w:val="24"/>
              </w:rPr>
              <w:t> </w:t>
            </w:r>
            <w:r>
              <w:rPr>
                <w:sz w:val="24"/>
              </w:rPr>
              <w:t>represents</w:t>
            </w:r>
            <w:r>
              <w:rPr>
                <w:spacing w:val="-14"/>
                <w:sz w:val="24"/>
              </w:rPr>
              <w:t> </w:t>
            </w:r>
            <w:r>
              <w:rPr>
                <w:sz w:val="24"/>
              </w:rPr>
              <w:t>a</w:t>
            </w:r>
            <w:r>
              <w:rPr>
                <w:spacing w:val="40"/>
                <w:sz w:val="24"/>
              </w:rPr>
              <w:t> </w:t>
            </w:r>
            <w:r>
              <w:rPr>
                <w:sz w:val="24"/>
              </w:rPr>
              <w:t>demographic</w:t>
            </w:r>
            <w:r>
              <w:rPr>
                <w:spacing w:val="40"/>
                <w:sz w:val="24"/>
              </w:rPr>
              <w:t> </w:t>
            </w:r>
            <w:r>
              <w:rPr>
                <w:sz w:val="24"/>
              </w:rPr>
              <w:t>care</w:t>
            </w:r>
            <w:r>
              <w:rPr>
                <w:spacing w:val="40"/>
                <w:sz w:val="24"/>
              </w:rPr>
              <w:t> </w:t>
            </w:r>
            <w:r>
              <w:rPr>
                <w:sz w:val="24"/>
              </w:rPr>
              <w:t>deficit</w:t>
            </w:r>
            <w:r>
              <w:rPr>
                <w:spacing w:val="40"/>
                <w:sz w:val="24"/>
              </w:rPr>
              <w:t> </w:t>
            </w:r>
            <w:r>
              <w:rPr>
                <w:sz w:val="24"/>
              </w:rPr>
              <w:t>we</w:t>
            </w:r>
            <w:r>
              <w:rPr>
                <w:spacing w:val="40"/>
                <w:sz w:val="24"/>
              </w:rPr>
              <w:t> </w:t>
            </w:r>
            <w:r>
              <w:rPr>
                <w:sz w:val="24"/>
              </w:rPr>
              <w:t>are</w:t>
            </w:r>
            <w:r>
              <w:rPr>
                <w:spacing w:val="40"/>
                <w:sz w:val="24"/>
              </w:rPr>
              <w:t> </w:t>
            </w:r>
            <w:r>
              <w:rPr>
                <w:sz w:val="24"/>
              </w:rPr>
              <w:t>likely</w:t>
            </w:r>
            <w:r>
              <w:rPr>
                <w:spacing w:val="40"/>
                <w:sz w:val="24"/>
              </w:rPr>
              <w:t> </w:t>
            </w:r>
            <w:r>
              <w:rPr>
                <w:sz w:val="24"/>
              </w:rPr>
              <w:t>to</w:t>
            </w:r>
            <w:r>
              <w:rPr>
                <w:spacing w:val="40"/>
                <w:sz w:val="24"/>
              </w:rPr>
              <w:t> </w:t>
            </w:r>
            <w:r>
              <w:rPr>
                <w:sz w:val="24"/>
              </w:rPr>
              <w:t>experience</w:t>
            </w:r>
            <w:r>
              <w:rPr>
                <w:spacing w:val="40"/>
                <w:sz w:val="24"/>
              </w:rPr>
              <w:t> </w:t>
            </w:r>
            <w:r>
              <w:rPr>
                <w:sz w:val="24"/>
              </w:rPr>
              <w:t>as</w:t>
            </w:r>
            <w:r>
              <w:rPr>
                <w:spacing w:val="40"/>
                <w:sz w:val="24"/>
              </w:rPr>
              <w:t> </w:t>
            </w:r>
            <w:r>
              <w:rPr>
                <w:sz w:val="24"/>
              </w:rPr>
              <w:t>a system</w:t>
            </w:r>
            <w:r>
              <w:rPr>
                <w:spacing w:val="-12"/>
                <w:sz w:val="24"/>
              </w:rPr>
              <w:t> </w:t>
            </w:r>
            <w:r>
              <w:rPr>
                <w:sz w:val="24"/>
              </w:rPr>
              <w:t>which will require a step change in system productivity alongside</w:t>
            </w:r>
            <w:r>
              <w:rPr>
                <w:spacing w:val="-12"/>
                <w:sz w:val="24"/>
              </w:rPr>
              <w:t> </w:t>
            </w:r>
            <w:r>
              <w:rPr>
                <w:sz w:val="24"/>
              </w:rPr>
              <w:t>a supply-side </w:t>
            </w:r>
            <w:r>
              <w:rPr>
                <w:spacing w:val="-2"/>
                <w:sz w:val="24"/>
              </w:rPr>
              <w:t>response.</w:t>
            </w:r>
          </w:p>
          <w:p>
            <w:pPr>
              <w:pStyle w:val="TableParagraph"/>
              <w:rPr>
                <w:sz w:val="24"/>
              </w:rPr>
            </w:pPr>
          </w:p>
          <w:p>
            <w:pPr>
              <w:pStyle w:val="TableParagraph"/>
              <w:ind w:left="107" w:right="92"/>
              <w:jc w:val="both"/>
              <w:rPr>
                <w:sz w:val="24"/>
              </w:rPr>
            </w:pPr>
            <w:r>
              <w:rPr>
                <w:sz w:val="24"/>
              </w:rPr>
              <w:t>These demographic shifts also introduce systemic risks that are already visible in the region. </w:t>
            </w:r>
            <w:r>
              <w:rPr>
                <w:spacing w:val="-2"/>
                <w:sz w:val="24"/>
              </w:rPr>
              <w:t>Rising</w:t>
            </w:r>
            <w:r>
              <w:rPr>
                <w:spacing w:val="-15"/>
                <w:sz w:val="24"/>
              </w:rPr>
              <w:t> </w:t>
            </w:r>
            <w:r>
              <w:rPr>
                <w:spacing w:val="-2"/>
                <w:sz w:val="24"/>
              </w:rPr>
              <w:t>multimorbidity,</w:t>
            </w:r>
            <w:r>
              <w:rPr>
                <w:spacing w:val="-15"/>
                <w:sz w:val="24"/>
              </w:rPr>
              <w:t> </w:t>
            </w:r>
            <w:r>
              <w:rPr>
                <w:spacing w:val="-2"/>
                <w:sz w:val="24"/>
              </w:rPr>
              <w:t>increasingly</w:t>
            </w:r>
            <w:r>
              <w:rPr>
                <w:spacing w:val="-14"/>
                <w:sz w:val="24"/>
              </w:rPr>
              <w:t> </w:t>
            </w:r>
            <w:r>
              <w:rPr>
                <w:spacing w:val="-2"/>
                <w:sz w:val="24"/>
              </w:rPr>
              <w:t>complex</w:t>
            </w:r>
            <w:r>
              <w:rPr>
                <w:spacing w:val="-15"/>
                <w:sz w:val="24"/>
              </w:rPr>
              <w:t> </w:t>
            </w:r>
            <w:r>
              <w:rPr>
                <w:spacing w:val="-2"/>
                <w:sz w:val="24"/>
              </w:rPr>
              <w:t>patterns</w:t>
            </w:r>
            <w:r>
              <w:rPr>
                <w:spacing w:val="-15"/>
                <w:sz w:val="24"/>
              </w:rPr>
              <w:t> </w:t>
            </w:r>
            <w:r>
              <w:rPr>
                <w:spacing w:val="-2"/>
                <w:sz w:val="24"/>
              </w:rPr>
              <w:t>of</w:t>
            </w:r>
            <w:r>
              <w:rPr>
                <w:spacing w:val="-15"/>
                <w:sz w:val="24"/>
              </w:rPr>
              <w:t> </w:t>
            </w:r>
            <w:r>
              <w:rPr>
                <w:spacing w:val="-2"/>
                <w:sz w:val="24"/>
              </w:rPr>
              <w:t>frailty</w:t>
            </w:r>
            <w:r>
              <w:rPr>
                <w:spacing w:val="-14"/>
                <w:sz w:val="24"/>
              </w:rPr>
              <w:t> </w:t>
            </w:r>
            <w:r>
              <w:rPr>
                <w:spacing w:val="-2"/>
                <w:sz w:val="24"/>
              </w:rPr>
              <w:t>and</w:t>
            </w:r>
            <w:r>
              <w:rPr>
                <w:spacing w:val="-15"/>
                <w:sz w:val="24"/>
              </w:rPr>
              <w:t> </w:t>
            </w:r>
            <w:r>
              <w:rPr>
                <w:spacing w:val="-2"/>
                <w:sz w:val="24"/>
              </w:rPr>
              <w:t>the</w:t>
            </w:r>
            <w:r>
              <w:rPr>
                <w:spacing w:val="-15"/>
                <w:sz w:val="24"/>
              </w:rPr>
              <w:t> </w:t>
            </w:r>
            <w:r>
              <w:rPr>
                <w:spacing w:val="-2"/>
                <w:sz w:val="24"/>
              </w:rPr>
              <w:t>accelerating</w:t>
            </w:r>
            <w:r>
              <w:rPr>
                <w:spacing w:val="-13"/>
                <w:sz w:val="24"/>
              </w:rPr>
              <w:t> </w:t>
            </w:r>
            <w:r>
              <w:rPr>
                <w:spacing w:val="-2"/>
                <w:sz w:val="24"/>
              </w:rPr>
              <w:t>prevalence</w:t>
            </w:r>
            <w:r>
              <w:rPr>
                <w:spacing w:val="-13"/>
                <w:sz w:val="24"/>
              </w:rPr>
              <w:t> </w:t>
            </w:r>
            <w:r>
              <w:rPr>
                <w:spacing w:val="-2"/>
                <w:sz w:val="24"/>
              </w:rPr>
              <w:t>of chronic</w:t>
            </w:r>
            <w:r>
              <w:rPr>
                <w:spacing w:val="-9"/>
                <w:sz w:val="24"/>
              </w:rPr>
              <w:t> </w:t>
            </w:r>
            <w:r>
              <w:rPr>
                <w:spacing w:val="-2"/>
                <w:sz w:val="24"/>
              </w:rPr>
              <w:t>conditions</w:t>
            </w:r>
            <w:r>
              <w:rPr>
                <w:spacing w:val="-9"/>
                <w:sz w:val="24"/>
              </w:rPr>
              <w:t> </w:t>
            </w:r>
            <w:r>
              <w:rPr>
                <w:spacing w:val="-2"/>
                <w:sz w:val="24"/>
              </w:rPr>
              <w:t>all</w:t>
            </w:r>
            <w:r>
              <w:rPr>
                <w:spacing w:val="-9"/>
                <w:sz w:val="24"/>
              </w:rPr>
              <w:t> </w:t>
            </w:r>
            <w:r>
              <w:rPr>
                <w:spacing w:val="-2"/>
                <w:sz w:val="24"/>
              </w:rPr>
              <w:t>combine</w:t>
            </w:r>
            <w:r>
              <w:rPr>
                <w:spacing w:val="-8"/>
                <w:sz w:val="24"/>
              </w:rPr>
              <w:t> </w:t>
            </w:r>
            <w:r>
              <w:rPr>
                <w:spacing w:val="-2"/>
                <w:sz w:val="24"/>
              </w:rPr>
              <w:t>to</w:t>
            </w:r>
            <w:r>
              <w:rPr>
                <w:spacing w:val="-8"/>
                <w:sz w:val="24"/>
              </w:rPr>
              <w:t> </w:t>
            </w:r>
            <w:r>
              <w:rPr>
                <w:spacing w:val="-2"/>
                <w:sz w:val="24"/>
              </w:rPr>
              <w:t>increase</w:t>
            </w:r>
            <w:r>
              <w:rPr>
                <w:spacing w:val="-8"/>
                <w:sz w:val="24"/>
              </w:rPr>
              <w:t> </w:t>
            </w:r>
            <w:r>
              <w:rPr>
                <w:spacing w:val="-2"/>
                <w:sz w:val="24"/>
              </w:rPr>
              <w:t>demand</w:t>
            </w:r>
            <w:r>
              <w:rPr>
                <w:spacing w:val="-5"/>
                <w:sz w:val="24"/>
              </w:rPr>
              <w:t> </w:t>
            </w:r>
            <w:r>
              <w:rPr>
                <w:spacing w:val="-2"/>
                <w:sz w:val="24"/>
              </w:rPr>
              <w:t>intensity</w:t>
            </w:r>
            <w:r>
              <w:rPr>
                <w:spacing w:val="-9"/>
                <w:sz w:val="24"/>
              </w:rPr>
              <w:t> </w:t>
            </w:r>
            <w:r>
              <w:rPr>
                <w:spacing w:val="-2"/>
                <w:sz w:val="24"/>
              </w:rPr>
              <w:t>per</w:t>
            </w:r>
            <w:r>
              <w:rPr>
                <w:spacing w:val="-10"/>
                <w:sz w:val="24"/>
              </w:rPr>
              <w:t> </w:t>
            </w:r>
            <w:r>
              <w:rPr>
                <w:spacing w:val="-2"/>
                <w:sz w:val="24"/>
              </w:rPr>
              <w:t>person.</w:t>
            </w:r>
            <w:r>
              <w:rPr>
                <w:spacing w:val="-8"/>
                <w:sz w:val="24"/>
              </w:rPr>
              <w:t> </w:t>
            </w:r>
            <w:r>
              <w:rPr>
                <w:spacing w:val="-2"/>
                <w:sz w:val="24"/>
              </w:rPr>
              <w:t>Without</w:t>
            </w:r>
            <w:r>
              <w:rPr>
                <w:spacing w:val="-8"/>
                <w:sz w:val="24"/>
              </w:rPr>
              <w:t> </w:t>
            </w:r>
            <w:r>
              <w:rPr>
                <w:spacing w:val="-2"/>
                <w:sz w:val="24"/>
              </w:rPr>
              <w:t>a</w:t>
            </w:r>
            <w:r>
              <w:rPr>
                <w:spacing w:val="-7"/>
                <w:sz w:val="24"/>
              </w:rPr>
              <w:t> </w:t>
            </w:r>
            <w:r>
              <w:rPr>
                <w:spacing w:val="-2"/>
                <w:sz w:val="24"/>
              </w:rPr>
              <w:t>fundamental </w:t>
            </w:r>
            <w:r>
              <w:rPr>
                <w:sz w:val="24"/>
              </w:rPr>
              <w:t>redesign</w:t>
            </w:r>
            <w:r>
              <w:rPr>
                <w:spacing w:val="-17"/>
                <w:sz w:val="24"/>
              </w:rPr>
              <w:t> </w:t>
            </w:r>
            <w:r>
              <w:rPr>
                <w:sz w:val="24"/>
              </w:rPr>
              <w:t>of</w:t>
            </w:r>
            <w:r>
              <w:rPr>
                <w:spacing w:val="-17"/>
                <w:sz w:val="24"/>
              </w:rPr>
              <w:t> </w:t>
            </w:r>
            <w:r>
              <w:rPr>
                <w:sz w:val="24"/>
              </w:rPr>
              <w:t>how</w:t>
            </w:r>
            <w:r>
              <w:rPr>
                <w:spacing w:val="-16"/>
                <w:sz w:val="24"/>
              </w:rPr>
              <w:t> </w:t>
            </w:r>
            <w:r>
              <w:rPr>
                <w:sz w:val="24"/>
              </w:rPr>
              <w:t>the</w:t>
            </w:r>
            <w:r>
              <w:rPr>
                <w:spacing w:val="-16"/>
                <w:sz w:val="24"/>
              </w:rPr>
              <w:t> </w:t>
            </w:r>
            <w:r>
              <w:rPr>
                <w:sz w:val="24"/>
              </w:rPr>
              <w:t>system</w:t>
            </w:r>
            <w:r>
              <w:rPr>
                <w:spacing w:val="-15"/>
                <w:sz w:val="24"/>
              </w:rPr>
              <w:t> </w:t>
            </w:r>
            <w:r>
              <w:rPr>
                <w:sz w:val="24"/>
              </w:rPr>
              <w:t>senses</w:t>
            </w:r>
            <w:r>
              <w:rPr>
                <w:spacing w:val="-16"/>
                <w:sz w:val="24"/>
              </w:rPr>
              <w:t> </w:t>
            </w:r>
            <w:r>
              <w:rPr>
                <w:sz w:val="24"/>
              </w:rPr>
              <w:t>need,</w:t>
            </w:r>
            <w:r>
              <w:rPr>
                <w:spacing w:val="-17"/>
                <w:sz w:val="24"/>
              </w:rPr>
              <w:t> </w:t>
            </w:r>
            <w:r>
              <w:rPr>
                <w:sz w:val="24"/>
              </w:rPr>
              <w:t>allocates</w:t>
            </w:r>
            <w:r>
              <w:rPr>
                <w:spacing w:val="-15"/>
                <w:sz w:val="24"/>
              </w:rPr>
              <w:t> </w:t>
            </w:r>
            <w:r>
              <w:rPr>
                <w:sz w:val="24"/>
              </w:rPr>
              <w:t>resources</w:t>
            </w:r>
            <w:r>
              <w:rPr>
                <w:spacing w:val="-17"/>
                <w:sz w:val="24"/>
              </w:rPr>
              <w:t> </w:t>
            </w:r>
            <w:r>
              <w:rPr>
                <w:sz w:val="24"/>
              </w:rPr>
              <w:t>and</w:t>
            </w:r>
            <w:r>
              <w:rPr>
                <w:spacing w:val="-15"/>
                <w:sz w:val="24"/>
              </w:rPr>
              <w:t> </w:t>
            </w:r>
            <w:r>
              <w:rPr>
                <w:sz w:val="24"/>
              </w:rPr>
              <w:t>supports</w:t>
            </w:r>
            <w:r>
              <w:rPr>
                <w:spacing w:val="-16"/>
                <w:sz w:val="24"/>
              </w:rPr>
              <w:t> </w:t>
            </w:r>
            <w:r>
              <w:rPr>
                <w:sz w:val="24"/>
              </w:rPr>
              <w:t>self-management, </w:t>
            </w:r>
            <w:r>
              <w:rPr>
                <w:spacing w:val="-2"/>
                <w:sz w:val="24"/>
              </w:rPr>
              <w:t>these</w:t>
            </w:r>
            <w:r>
              <w:rPr>
                <w:spacing w:val="-9"/>
                <w:sz w:val="24"/>
              </w:rPr>
              <w:t> </w:t>
            </w:r>
            <w:r>
              <w:rPr>
                <w:spacing w:val="-2"/>
                <w:sz w:val="24"/>
              </w:rPr>
              <w:t>pressures</w:t>
            </w:r>
            <w:r>
              <w:rPr>
                <w:spacing w:val="-10"/>
                <w:sz w:val="24"/>
              </w:rPr>
              <w:t> </w:t>
            </w:r>
            <w:r>
              <w:rPr>
                <w:spacing w:val="-2"/>
                <w:sz w:val="24"/>
              </w:rPr>
              <w:t>will</w:t>
            </w:r>
            <w:r>
              <w:rPr>
                <w:spacing w:val="-11"/>
                <w:sz w:val="24"/>
              </w:rPr>
              <w:t> </w:t>
            </w:r>
            <w:r>
              <w:rPr>
                <w:spacing w:val="-2"/>
                <w:sz w:val="24"/>
              </w:rPr>
              <w:t>compound</w:t>
            </w:r>
            <w:r>
              <w:rPr>
                <w:spacing w:val="-9"/>
                <w:sz w:val="24"/>
              </w:rPr>
              <w:t> </w:t>
            </w:r>
            <w:r>
              <w:rPr>
                <w:spacing w:val="-2"/>
                <w:sz w:val="24"/>
              </w:rPr>
              <w:t>year</w:t>
            </w:r>
            <w:r>
              <w:rPr>
                <w:spacing w:val="-13"/>
                <w:sz w:val="24"/>
              </w:rPr>
              <w:t> </w:t>
            </w:r>
            <w:r>
              <w:rPr>
                <w:spacing w:val="-2"/>
                <w:sz w:val="24"/>
              </w:rPr>
              <w:t>on</w:t>
            </w:r>
            <w:r>
              <w:rPr>
                <w:spacing w:val="-9"/>
                <w:sz w:val="24"/>
              </w:rPr>
              <w:t> </w:t>
            </w:r>
            <w:r>
              <w:rPr>
                <w:spacing w:val="-2"/>
                <w:sz w:val="24"/>
              </w:rPr>
              <w:t>year.</w:t>
            </w:r>
            <w:r>
              <w:rPr>
                <w:spacing w:val="-12"/>
                <w:sz w:val="24"/>
              </w:rPr>
              <w:t> </w:t>
            </w:r>
            <w:r>
              <w:rPr>
                <w:spacing w:val="-2"/>
                <w:sz w:val="24"/>
              </w:rPr>
              <w:t>The</w:t>
            </w:r>
            <w:r>
              <w:rPr>
                <w:spacing w:val="-11"/>
                <w:sz w:val="24"/>
              </w:rPr>
              <w:t> </w:t>
            </w:r>
            <w:r>
              <w:rPr>
                <w:spacing w:val="-2"/>
                <w:sz w:val="24"/>
              </w:rPr>
              <w:t>demographic</w:t>
            </w:r>
            <w:r>
              <w:rPr>
                <w:spacing w:val="-10"/>
                <w:sz w:val="24"/>
              </w:rPr>
              <w:t> </w:t>
            </w:r>
            <w:r>
              <w:rPr>
                <w:spacing w:val="-2"/>
                <w:sz w:val="24"/>
              </w:rPr>
              <w:t>transition</w:t>
            </w:r>
            <w:r>
              <w:rPr>
                <w:spacing w:val="-9"/>
                <w:sz w:val="24"/>
              </w:rPr>
              <w:t> </w:t>
            </w:r>
            <w:r>
              <w:rPr>
                <w:spacing w:val="-2"/>
                <w:sz w:val="24"/>
              </w:rPr>
              <w:t>is</w:t>
            </w:r>
            <w:r>
              <w:rPr>
                <w:spacing w:val="-10"/>
                <w:sz w:val="24"/>
              </w:rPr>
              <w:t> </w:t>
            </w:r>
            <w:r>
              <w:rPr>
                <w:spacing w:val="-2"/>
                <w:sz w:val="24"/>
              </w:rPr>
              <w:t>therefore</w:t>
            </w:r>
            <w:r>
              <w:rPr>
                <w:spacing w:val="-9"/>
                <w:sz w:val="24"/>
              </w:rPr>
              <w:t> </w:t>
            </w:r>
            <w:r>
              <w:rPr>
                <w:spacing w:val="-2"/>
                <w:sz w:val="24"/>
              </w:rPr>
              <w:t>not</w:t>
            </w:r>
            <w:r>
              <w:rPr>
                <w:spacing w:val="-12"/>
                <w:sz w:val="24"/>
              </w:rPr>
              <w:t> </w:t>
            </w:r>
            <w:r>
              <w:rPr>
                <w:spacing w:val="-2"/>
                <w:sz w:val="24"/>
              </w:rPr>
              <w:t>only</w:t>
            </w:r>
            <w:r>
              <w:rPr>
                <w:spacing w:val="-10"/>
                <w:sz w:val="24"/>
              </w:rPr>
              <w:t> </w:t>
            </w:r>
            <w:r>
              <w:rPr>
                <w:spacing w:val="-2"/>
                <w:sz w:val="24"/>
              </w:rPr>
              <w:t>a </w:t>
            </w:r>
            <w:r>
              <w:rPr>
                <w:sz w:val="24"/>
              </w:rPr>
              <w:t>future</w:t>
            </w:r>
            <w:r>
              <w:rPr>
                <w:spacing w:val="-10"/>
                <w:sz w:val="24"/>
              </w:rPr>
              <w:t> </w:t>
            </w:r>
            <w:r>
              <w:rPr>
                <w:sz w:val="24"/>
              </w:rPr>
              <w:t>scenario,</w:t>
            </w:r>
            <w:r>
              <w:rPr>
                <w:spacing w:val="-12"/>
                <w:sz w:val="24"/>
              </w:rPr>
              <w:t> </w:t>
            </w:r>
            <w:r>
              <w:rPr>
                <w:sz w:val="24"/>
              </w:rPr>
              <w:t>but</w:t>
            </w:r>
            <w:r>
              <w:rPr>
                <w:spacing w:val="-13"/>
                <w:sz w:val="24"/>
              </w:rPr>
              <w:t> </w:t>
            </w:r>
            <w:r>
              <w:rPr>
                <w:sz w:val="24"/>
              </w:rPr>
              <w:t>also</w:t>
            </w:r>
            <w:r>
              <w:rPr>
                <w:spacing w:val="-12"/>
                <w:sz w:val="24"/>
              </w:rPr>
              <w:t> </w:t>
            </w:r>
            <w:r>
              <w:rPr>
                <w:sz w:val="24"/>
              </w:rPr>
              <w:t>a</w:t>
            </w:r>
            <w:r>
              <w:rPr>
                <w:spacing w:val="-12"/>
                <w:sz w:val="24"/>
              </w:rPr>
              <w:t> </w:t>
            </w:r>
            <w:r>
              <w:rPr>
                <w:sz w:val="24"/>
              </w:rPr>
              <w:t>present</w:t>
            </w:r>
            <w:r>
              <w:rPr>
                <w:spacing w:val="-13"/>
                <w:sz w:val="24"/>
              </w:rPr>
              <w:t> </w:t>
            </w:r>
            <w:r>
              <w:rPr>
                <w:sz w:val="24"/>
              </w:rPr>
              <w:t>trajectory</w:t>
            </w:r>
            <w:r>
              <w:rPr>
                <w:spacing w:val="-13"/>
                <w:sz w:val="24"/>
              </w:rPr>
              <w:t> </w:t>
            </w:r>
            <w:r>
              <w:rPr>
                <w:sz w:val="24"/>
              </w:rPr>
              <w:t>that</w:t>
            </w:r>
            <w:r>
              <w:rPr>
                <w:spacing w:val="-13"/>
                <w:sz w:val="24"/>
              </w:rPr>
              <w:t> </w:t>
            </w:r>
            <w:r>
              <w:rPr>
                <w:sz w:val="24"/>
              </w:rPr>
              <w:t>already</w:t>
            </w:r>
            <w:r>
              <w:rPr>
                <w:spacing w:val="-13"/>
                <w:sz w:val="24"/>
              </w:rPr>
              <w:t> </w:t>
            </w:r>
            <w:r>
              <w:rPr>
                <w:sz w:val="24"/>
              </w:rPr>
              <w:t>requires</w:t>
            </w:r>
            <w:r>
              <w:rPr>
                <w:spacing w:val="-16"/>
                <w:sz w:val="24"/>
              </w:rPr>
              <w:t> </w:t>
            </w:r>
            <w:r>
              <w:rPr>
                <w:sz w:val="24"/>
              </w:rPr>
              <w:t>adaptive</w:t>
            </w:r>
            <w:r>
              <w:rPr>
                <w:spacing w:val="-10"/>
                <w:sz w:val="24"/>
              </w:rPr>
              <w:t> </w:t>
            </w:r>
            <w:r>
              <w:rPr>
                <w:sz w:val="24"/>
              </w:rPr>
              <w:t>responses.</w:t>
            </w:r>
          </w:p>
          <w:p>
            <w:pPr>
              <w:pStyle w:val="TableParagraph"/>
              <w:rPr>
                <w:sz w:val="24"/>
              </w:rPr>
            </w:pPr>
          </w:p>
          <w:p>
            <w:pPr>
              <w:pStyle w:val="TableParagraph"/>
              <w:spacing w:before="1"/>
              <w:ind w:left="107"/>
              <w:jc w:val="both"/>
              <w:rPr>
                <w:b/>
                <w:sz w:val="24"/>
              </w:rPr>
            </w:pPr>
            <w:r>
              <w:rPr>
                <w:b/>
                <w:spacing w:val="-2"/>
                <w:sz w:val="24"/>
              </w:rPr>
              <w:t>The</w:t>
            </w:r>
            <w:r>
              <w:rPr>
                <w:b/>
                <w:spacing w:val="-10"/>
                <w:sz w:val="24"/>
              </w:rPr>
              <w:t> </w:t>
            </w:r>
            <w:r>
              <w:rPr>
                <w:b/>
                <w:spacing w:val="-2"/>
                <w:sz w:val="24"/>
              </w:rPr>
              <w:t>climate</w:t>
            </w:r>
            <w:r>
              <w:rPr>
                <w:b/>
                <w:spacing w:val="-7"/>
                <w:sz w:val="24"/>
              </w:rPr>
              <w:t> </w:t>
            </w:r>
            <w:r>
              <w:rPr>
                <w:b/>
                <w:spacing w:val="-2"/>
                <w:sz w:val="24"/>
              </w:rPr>
              <w:t>transition.</w:t>
            </w:r>
          </w:p>
          <w:p>
            <w:pPr>
              <w:pStyle w:val="TableParagraph"/>
              <w:ind w:left="107" w:right="92"/>
              <w:jc w:val="both"/>
              <w:rPr>
                <w:sz w:val="24"/>
              </w:rPr>
            </w:pPr>
            <w:r>
              <w:rPr>
                <w:sz w:val="24"/>
              </w:rPr>
              <w:t>Current</w:t>
            </w:r>
            <w:r>
              <w:rPr>
                <w:spacing w:val="-9"/>
                <w:sz w:val="24"/>
              </w:rPr>
              <w:t> </w:t>
            </w:r>
            <w:r>
              <w:rPr>
                <w:sz w:val="24"/>
              </w:rPr>
              <w:t>policy</w:t>
            </w:r>
            <w:r>
              <w:rPr>
                <w:spacing w:val="-17"/>
                <w:sz w:val="24"/>
              </w:rPr>
              <w:t> </w:t>
            </w:r>
            <w:r>
              <w:rPr>
                <w:sz w:val="24"/>
              </w:rPr>
              <w:t>is</w:t>
            </w:r>
            <w:r>
              <w:rPr>
                <w:spacing w:val="-9"/>
                <w:sz w:val="24"/>
              </w:rPr>
              <w:t> </w:t>
            </w:r>
            <w:r>
              <w:rPr>
                <w:sz w:val="24"/>
              </w:rPr>
              <w:t>to</w:t>
            </w:r>
            <w:r>
              <w:rPr>
                <w:spacing w:val="-6"/>
                <w:sz w:val="24"/>
              </w:rPr>
              <w:t> </w:t>
            </w:r>
            <w:r>
              <w:rPr>
                <w:sz w:val="24"/>
              </w:rPr>
              <w:t>reduce</w:t>
            </w:r>
            <w:r>
              <w:rPr>
                <w:spacing w:val="-9"/>
                <w:sz w:val="24"/>
              </w:rPr>
              <w:t> </w:t>
            </w:r>
            <w:r>
              <w:rPr>
                <w:sz w:val="24"/>
              </w:rPr>
              <w:t>net</w:t>
            </w:r>
            <w:r>
              <w:rPr>
                <w:spacing w:val="-7"/>
                <w:sz w:val="24"/>
              </w:rPr>
              <w:t> </w:t>
            </w:r>
            <w:r>
              <w:rPr>
                <w:sz w:val="24"/>
              </w:rPr>
              <w:t>carbon</w:t>
            </w:r>
            <w:r>
              <w:rPr>
                <w:spacing w:val="-9"/>
                <w:sz w:val="24"/>
              </w:rPr>
              <w:t> </w:t>
            </w:r>
            <w:r>
              <w:rPr>
                <w:sz w:val="24"/>
              </w:rPr>
              <w:t>emissions</w:t>
            </w:r>
            <w:r>
              <w:rPr>
                <w:spacing w:val="-10"/>
                <w:sz w:val="24"/>
              </w:rPr>
              <w:t> </w:t>
            </w:r>
            <w:r>
              <w:rPr>
                <w:sz w:val="24"/>
              </w:rPr>
              <w:t>by</w:t>
            </w:r>
            <w:r>
              <w:rPr>
                <w:spacing w:val="-10"/>
                <w:sz w:val="24"/>
              </w:rPr>
              <w:t> </w:t>
            </w:r>
            <w:r>
              <w:rPr>
                <w:sz w:val="24"/>
              </w:rPr>
              <w:t>63%</w:t>
            </w:r>
            <w:r>
              <w:rPr>
                <w:spacing w:val="-10"/>
                <w:sz w:val="24"/>
              </w:rPr>
              <w:t> </w:t>
            </w:r>
            <w:r>
              <w:rPr>
                <w:sz w:val="24"/>
              </w:rPr>
              <w:t>by</w:t>
            </w:r>
            <w:r>
              <w:rPr>
                <w:spacing w:val="-10"/>
                <w:sz w:val="24"/>
              </w:rPr>
              <w:t> </w:t>
            </w:r>
            <w:r>
              <w:rPr>
                <w:sz w:val="24"/>
              </w:rPr>
              <w:t>2030,</w:t>
            </w:r>
            <w:r>
              <w:rPr>
                <w:spacing w:val="-9"/>
                <w:sz w:val="24"/>
              </w:rPr>
              <w:t> </w:t>
            </w:r>
            <w:r>
              <w:rPr>
                <w:sz w:val="24"/>
              </w:rPr>
              <w:t>89%</w:t>
            </w:r>
            <w:r>
              <w:rPr>
                <w:spacing w:val="-7"/>
                <w:sz w:val="24"/>
              </w:rPr>
              <w:t> </w:t>
            </w:r>
            <w:r>
              <w:rPr>
                <w:sz w:val="24"/>
              </w:rPr>
              <w:t>by</w:t>
            </w:r>
            <w:r>
              <w:rPr>
                <w:spacing w:val="-14"/>
                <w:sz w:val="24"/>
              </w:rPr>
              <w:t> </w:t>
            </w:r>
            <w:r>
              <w:rPr>
                <w:sz w:val="24"/>
              </w:rPr>
              <w:t>2040,</w:t>
            </w:r>
            <w:r>
              <w:rPr>
                <w:spacing w:val="-17"/>
                <w:sz w:val="24"/>
              </w:rPr>
              <w:t> </w:t>
            </w:r>
            <w:r>
              <w:rPr>
                <w:sz w:val="24"/>
              </w:rPr>
              <w:t>and</w:t>
            </w:r>
            <w:r>
              <w:rPr>
                <w:spacing w:val="-8"/>
                <w:sz w:val="24"/>
              </w:rPr>
              <w:t> </w:t>
            </w:r>
            <w:r>
              <w:rPr>
                <w:sz w:val="24"/>
              </w:rPr>
              <w:t>100%</w:t>
            </w:r>
            <w:r>
              <w:rPr>
                <w:spacing w:val="-10"/>
                <w:sz w:val="24"/>
              </w:rPr>
              <w:t> </w:t>
            </w:r>
            <w:r>
              <w:rPr>
                <w:sz w:val="24"/>
              </w:rPr>
              <w:t>by </w:t>
            </w:r>
            <w:r>
              <w:rPr>
                <w:spacing w:val="-2"/>
                <w:sz w:val="24"/>
              </w:rPr>
              <w:t>2050</w:t>
            </w:r>
            <w:r>
              <w:rPr>
                <w:spacing w:val="-15"/>
                <w:sz w:val="24"/>
              </w:rPr>
              <w:t> </w:t>
            </w:r>
            <w:r>
              <w:rPr>
                <w:spacing w:val="-2"/>
                <w:sz w:val="24"/>
              </w:rPr>
              <w:t>from</w:t>
            </w:r>
            <w:r>
              <w:rPr>
                <w:spacing w:val="-15"/>
                <w:sz w:val="24"/>
              </w:rPr>
              <w:t> </w:t>
            </w:r>
            <w:r>
              <w:rPr>
                <w:spacing w:val="-2"/>
                <w:sz w:val="24"/>
              </w:rPr>
              <w:t>1990</w:t>
            </w:r>
            <w:r>
              <w:rPr>
                <w:spacing w:val="-14"/>
                <w:sz w:val="24"/>
              </w:rPr>
              <w:t> </w:t>
            </w:r>
            <w:r>
              <w:rPr>
                <w:spacing w:val="-2"/>
                <w:sz w:val="24"/>
              </w:rPr>
              <w:t>baselines.</w:t>
            </w:r>
            <w:r>
              <w:rPr>
                <w:spacing w:val="-15"/>
                <w:sz w:val="24"/>
              </w:rPr>
              <w:t> </w:t>
            </w:r>
            <w:r>
              <w:rPr>
                <w:spacing w:val="-2"/>
                <w:sz w:val="24"/>
              </w:rPr>
              <w:t>By</w:t>
            </w:r>
            <w:r>
              <w:rPr>
                <w:spacing w:val="-15"/>
                <w:sz w:val="24"/>
              </w:rPr>
              <w:t> </w:t>
            </w:r>
            <w:r>
              <w:rPr>
                <w:spacing w:val="-2"/>
                <w:sz w:val="24"/>
              </w:rPr>
              <w:t>2025,</w:t>
            </w:r>
            <w:r>
              <w:rPr>
                <w:spacing w:val="-15"/>
                <w:sz w:val="24"/>
              </w:rPr>
              <w:t> </w:t>
            </w:r>
            <w:r>
              <w:rPr>
                <w:spacing w:val="-2"/>
                <w:sz w:val="24"/>
              </w:rPr>
              <w:t>we</w:t>
            </w:r>
            <w:r>
              <w:rPr>
                <w:spacing w:val="-14"/>
                <w:sz w:val="24"/>
              </w:rPr>
              <w:t> </w:t>
            </w:r>
            <w:r>
              <w:rPr>
                <w:spacing w:val="-2"/>
                <w:sz w:val="24"/>
              </w:rPr>
              <w:t>are</w:t>
            </w:r>
            <w:r>
              <w:rPr>
                <w:spacing w:val="-15"/>
                <w:sz w:val="24"/>
              </w:rPr>
              <w:t> </w:t>
            </w:r>
            <w:r>
              <w:rPr>
                <w:spacing w:val="-2"/>
                <w:sz w:val="24"/>
              </w:rPr>
              <w:t>broadly</w:t>
            </w:r>
            <w:r>
              <w:rPr>
                <w:spacing w:val="-15"/>
                <w:sz w:val="24"/>
              </w:rPr>
              <w:t> </w:t>
            </w:r>
            <w:r>
              <w:rPr>
                <w:spacing w:val="-2"/>
                <w:sz w:val="24"/>
              </w:rPr>
              <w:t>on</w:t>
            </w:r>
            <w:r>
              <w:rPr>
                <w:spacing w:val="-14"/>
                <w:sz w:val="24"/>
              </w:rPr>
              <w:t> </w:t>
            </w:r>
            <w:r>
              <w:rPr>
                <w:spacing w:val="-2"/>
                <w:sz w:val="24"/>
              </w:rPr>
              <w:t>target</w:t>
            </w:r>
            <w:r>
              <w:rPr>
                <w:spacing w:val="-15"/>
                <w:sz w:val="24"/>
              </w:rPr>
              <w:t> </w:t>
            </w:r>
            <w:r>
              <w:rPr>
                <w:spacing w:val="-2"/>
                <w:sz w:val="24"/>
              </w:rPr>
              <w:t>with</w:t>
            </w:r>
            <w:r>
              <w:rPr>
                <w:spacing w:val="-15"/>
                <w:sz w:val="24"/>
              </w:rPr>
              <w:t> </w:t>
            </w:r>
            <w:r>
              <w:rPr>
                <w:spacing w:val="-2"/>
                <w:sz w:val="24"/>
              </w:rPr>
              <w:t>a</w:t>
            </w:r>
            <w:r>
              <w:rPr>
                <w:spacing w:val="-14"/>
                <w:sz w:val="24"/>
              </w:rPr>
              <w:t> </w:t>
            </w:r>
            <w:r>
              <w:rPr>
                <w:spacing w:val="-2"/>
                <w:sz w:val="24"/>
              </w:rPr>
              <w:t>reduction</w:t>
            </w:r>
            <w:r>
              <w:rPr>
                <w:spacing w:val="-15"/>
                <w:sz w:val="24"/>
              </w:rPr>
              <w:t> </w:t>
            </w:r>
            <w:r>
              <w:rPr>
                <w:spacing w:val="-2"/>
                <w:sz w:val="24"/>
              </w:rPr>
              <w:t>of</w:t>
            </w:r>
            <w:r>
              <w:rPr>
                <w:spacing w:val="-15"/>
                <w:sz w:val="24"/>
              </w:rPr>
              <w:t> </w:t>
            </w:r>
            <w:r>
              <w:rPr>
                <w:spacing w:val="-2"/>
                <w:sz w:val="24"/>
              </w:rPr>
              <w:t>37%.</w:t>
            </w:r>
            <w:r>
              <w:rPr>
                <w:spacing w:val="-13"/>
                <w:sz w:val="24"/>
              </w:rPr>
              <w:t> </w:t>
            </w:r>
            <w:r>
              <w:rPr>
                <w:spacing w:val="-2"/>
                <w:sz w:val="24"/>
              </w:rPr>
              <w:t>However, </w:t>
            </w:r>
            <w:r>
              <w:rPr>
                <w:sz w:val="24"/>
              </w:rPr>
              <w:t>the</w:t>
            </w:r>
            <w:r>
              <w:rPr>
                <w:spacing w:val="-1"/>
                <w:sz w:val="24"/>
              </w:rPr>
              <w:t> </w:t>
            </w:r>
            <w:r>
              <w:rPr>
                <w:sz w:val="24"/>
              </w:rPr>
              <w:t>initial</w:t>
            </w:r>
            <w:r>
              <w:rPr>
                <w:spacing w:val="-3"/>
                <w:sz w:val="24"/>
              </w:rPr>
              <w:t> </w:t>
            </w:r>
            <w:r>
              <w:rPr>
                <w:sz w:val="24"/>
              </w:rPr>
              <w:t>reduction</w:t>
            </w:r>
            <w:r>
              <w:rPr>
                <w:spacing w:val="-5"/>
                <w:sz w:val="24"/>
              </w:rPr>
              <w:t> </w:t>
            </w:r>
            <w:r>
              <w:rPr>
                <w:sz w:val="24"/>
              </w:rPr>
              <w:t>was</w:t>
            </w:r>
            <w:r>
              <w:rPr>
                <w:spacing w:val="-6"/>
                <w:sz w:val="24"/>
              </w:rPr>
              <w:t> </w:t>
            </w:r>
            <w:r>
              <w:rPr>
                <w:sz w:val="24"/>
              </w:rPr>
              <w:t>the</w:t>
            </w:r>
            <w:r>
              <w:rPr>
                <w:spacing w:val="-5"/>
                <w:sz w:val="24"/>
              </w:rPr>
              <w:t> </w:t>
            </w:r>
            <w:r>
              <w:rPr>
                <w:sz w:val="24"/>
              </w:rPr>
              <w:t>easier</w:t>
            </w:r>
            <w:r>
              <w:rPr>
                <w:spacing w:val="-7"/>
                <w:sz w:val="24"/>
              </w:rPr>
              <w:t> </w:t>
            </w:r>
            <w:r>
              <w:rPr>
                <w:sz w:val="24"/>
              </w:rPr>
              <w:t>part</w:t>
            </w:r>
            <w:r>
              <w:rPr>
                <w:spacing w:val="-6"/>
                <w:sz w:val="24"/>
              </w:rPr>
              <w:t> </w:t>
            </w:r>
            <w:r>
              <w:rPr>
                <w:sz w:val="24"/>
              </w:rPr>
              <w:t>of</w:t>
            </w:r>
            <w:r>
              <w:rPr>
                <w:spacing w:val="-6"/>
                <w:sz w:val="24"/>
              </w:rPr>
              <w:t> </w:t>
            </w:r>
            <w:r>
              <w:rPr>
                <w:sz w:val="24"/>
              </w:rPr>
              <w:t>the</w:t>
            </w:r>
            <w:r>
              <w:rPr>
                <w:spacing w:val="-5"/>
                <w:sz w:val="24"/>
              </w:rPr>
              <w:t> </w:t>
            </w:r>
            <w:r>
              <w:rPr>
                <w:sz w:val="24"/>
              </w:rPr>
              <w:t>transition.</w:t>
            </w:r>
          </w:p>
          <w:p>
            <w:pPr>
              <w:pStyle w:val="TableParagraph"/>
              <w:spacing w:line="270" w:lineRule="atLeast" w:before="255"/>
              <w:ind w:left="107" w:right="94"/>
              <w:jc w:val="both"/>
              <w:rPr>
                <w:sz w:val="24"/>
              </w:rPr>
            </w:pPr>
            <w:r>
              <w:rPr>
                <w:sz w:val="24"/>
              </w:rPr>
              <w:t>The next 20 years will require</w:t>
            </w:r>
            <w:r>
              <w:rPr>
                <w:spacing w:val="-16"/>
                <w:sz w:val="24"/>
              </w:rPr>
              <w:t> </w:t>
            </w:r>
            <w:r>
              <w:rPr>
                <w:sz w:val="24"/>
              </w:rPr>
              <w:t>transformational change in our energy infrastructure: with the development</w:t>
            </w:r>
            <w:r>
              <w:rPr>
                <w:spacing w:val="-18"/>
                <w:sz w:val="24"/>
              </w:rPr>
              <w:t> </w:t>
            </w:r>
            <w:r>
              <w:rPr>
                <w:sz w:val="24"/>
              </w:rPr>
              <w:t>of</w:t>
            </w:r>
            <w:r>
              <w:rPr>
                <w:spacing w:val="32"/>
                <w:sz w:val="24"/>
              </w:rPr>
              <w:t> </w:t>
            </w:r>
            <w:r>
              <w:rPr>
                <w:sz w:val="24"/>
              </w:rPr>
              <w:t>floating</w:t>
            </w:r>
            <w:r>
              <w:rPr>
                <w:spacing w:val="33"/>
                <w:sz w:val="24"/>
              </w:rPr>
              <w:t> </w:t>
            </w:r>
            <w:r>
              <w:rPr>
                <w:sz w:val="24"/>
              </w:rPr>
              <w:t>offshore</w:t>
            </w:r>
            <w:r>
              <w:rPr>
                <w:spacing w:val="32"/>
                <w:sz w:val="24"/>
              </w:rPr>
              <w:t> </w:t>
            </w:r>
            <w:r>
              <w:rPr>
                <w:sz w:val="24"/>
              </w:rPr>
              <w:t>power</w:t>
            </w:r>
            <w:r>
              <w:rPr>
                <w:spacing w:val="31"/>
                <w:sz w:val="24"/>
              </w:rPr>
              <w:t> </w:t>
            </w:r>
            <w:r>
              <w:rPr>
                <w:sz w:val="24"/>
              </w:rPr>
              <w:t>generation</w:t>
            </w:r>
            <w:r>
              <w:rPr>
                <w:spacing w:val="35"/>
                <w:sz w:val="24"/>
              </w:rPr>
              <w:t> </w:t>
            </w:r>
            <w:r>
              <w:rPr>
                <w:sz w:val="24"/>
              </w:rPr>
              <w:t>in</w:t>
            </w:r>
            <w:r>
              <w:rPr>
                <w:spacing w:val="-14"/>
                <w:sz w:val="24"/>
              </w:rPr>
              <w:t> </w:t>
            </w:r>
            <w:r>
              <w:rPr>
                <w:sz w:val="24"/>
              </w:rPr>
              <w:t>the</w:t>
            </w:r>
            <w:r>
              <w:rPr>
                <w:spacing w:val="33"/>
                <w:sz w:val="24"/>
              </w:rPr>
              <w:t> </w:t>
            </w:r>
            <w:r>
              <w:rPr>
                <w:sz w:val="24"/>
              </w:rPr>
              <w:t>“Celtic</w:t>
            </w:r>
            <w:r>
              <w:rPr>
                <w:spacing w:val="32"/>
                <w:sz w:val="24"/>
              </w:rPr>
              <w:t> </w:t>
            </w:r>
            <w:r>
              <w:rPr>
                <w:sz w:val="24"/>
              </w:rPr>
              <w:t>Sea”</w:t>
            </w:r>
            <w:r>
              <w:rPr>
                <w:spacing w:val="31"/>
                <w:sz w:val="24"/>
              </w:rPr>
              <w:t> </w:t>
            </w:r>
            <w:r>
              <w:rPr>
                <w:sz w:val="24"/>
              </w:rPr>
              <w:t>area</w:t>
            </w:r>
            <w:r>
              <w:rPr>
                <w:spacing w:val="32"/>
                <w:sz w:val="24"/>
              </w:rPr>
              <w:t> </w:t>
            </w:r>
            <w:r>
              <w:rPr>
                <w:sz w:val="24"/>
              </w:rPr>
              <w:t>centred</w:t>
            </w:r>
            <w:r>
              <w:rPr>
                <w:spacing w:val="33"/>
                <w:sz w:val="24"/>
              </w:rPr>
              <w:t> </w:t>
            </w:r>
            <w:r>
              <w:rPr>
                <w:spacing w:val="-2"/>
                <w:sz w:val="24"/>
              </w:rPr>
              <w:t>around</w:t>
            </w:r>
          </w:p>
        </w:tc>
      </w:tr>
    </w:tbl>
    <w:p>
      <w:pPr>
        <w:spacing w:before="162"/>
        <w:ind w:left="1187" w:right="758" w:firstLine="0"/>
        <w:jc w:val="center"/>
        <w:rPr>
          <w:sz w:val="16"/>
        </w:rPr>
      </w:pPr>
      <w:r>
        <w:rPr>
          <w:spacing w:val="-2"/>
          <w:sz w:val="16"/>
        </w:rPr>
        <w:t>Page</w:t>
      </w:r>
      <w:r>
        <w:rPr>
          <w:spacing w:val="-8"/>
          <w:sz w:val="16"/>
        </w:rPr>
        <w:t> </w:t>
      </w:r>
      <w:r>
        <w:rPr>
          <w:spacing w:val="-2"/>
          <w:sz w:val="16"/>
        </w:rPr>
        <w:t>2</w:t>
      </w:r>
      <w:r>
        <w:rPr>
          <w:spacing w:val="-8"/>
          <w:sz w:val="16"/>
        </w:rPr>
        <w:t> </w:t>
      </w:r>
      <w:r>
        <w:rPr>
          <w:spacing w:val="-2"/>
          <w:sz w:val="16"/>
        </w:rPr>
        <w:t>of</w:t>
      </w:r>
      <w:r>
        <w:rPr>
          <w:spacing w:val="-5"/>
          <w:sz w:val="16"/>
        </w:rPr>
        <w:t> 15</w:t>
      </w:r>
    </w:p>
    <w:p>
      <w:pPr>
        <w:spacing w:after="0"/>
        <w:jc w:val="center"/>
        <w:rPr>
          <w:sz w:val="16"/>
        </w:rPr>
        <w:sectPr>
          <w:pgSz w:w="11910" w:h="16840"/>
          <w:pgMar w:header="0" w:footer="149" w:top="1040" w:bottom="340" w:left="283" w:right="708"/>
        </w:sectPr>
      </w:pPr>
    </w:p>
    <w:tbl>
      <w:tblPr>
        <w:tblW w:w="0" w:type="auto"/>
        <w:jc w:val="left"/>
        <w:tblInd w:w="6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068"/>
      </w:tblGrid>
      <w:tr>
        <w:trPr>
          <w:trHeight w:val="14708" w:hRule="atLeast"/>
        </w:trPr>
        <w:tc>
          <w:tcPr>
            <w:tcW w:w="10068" w:type="dxa"/>
          </w:tcPr>
          <w:p>
            <w:pPr>
              <w:pStyle w:val="TableParagraph"/>
              <w:ind w:left="107" w:right="96"/>
              <w:jc w:val="both"/>
              <w:rPr>
                <w:sz w:val="24"/>
              </w:rPr>
            </w:pPr>
            <w:r>
              <w:rPr>
                <w:sz w:val="24"/>
              </w:rPr>
              <w:t>Milford Haven.</w:t>
            </w:r>
            <w:r>
              <w:rPr>
                <w:spacing w:val="-17"/>
                <w:sz w:val="24"/>
              </w:rPr>
              <w:t> </w:t>
            </w:r>
            <w:r>
              <w:rPr>
                <w:sz w:val="24"/>
              </w:rPr>
              <w:t>This will be associated with major transmission infrastructure investment in Carmarthenshire</w:t>
            </w:r>
            <w:r>
              <w:rPr>
                <w:spacing w:val="-15"/>
                <w:sz w:val="24"/>
              </w:rPr>
              <w:t> </w:t>
            </w:r>
            <w:r>
              <w:rPr>
                <w:sz w:val="24"/>
              </w:rPr>
              <w:t>to connect Mid and West Wales renewable generation into the broader </w:t>
            </w:r>
            <w:r>
              <w:rPr>
                <w:spacing w:val="-2"/>
                <w:sz w:val="24"/>
              </w:rPr>
              <w:t>network.</w:t>
            </w:r>
          </w:p>
          <w:p>
            <w:pPr>
              <w:pStyle w:val="TableParagraph"/>
              <w:rPr>
                <w:sz w:val="24"/>
              </w:rPr>
            </w:pPr>
          </w:p>
          <w:p>
            <w:pPr>
              <w:pStyle w:val="TableParagraph"/>
              <w:ind w:left="107" w:right="94"/>
              <w:jc w:val="both"/>
              <w:rPr>
                <w:sz w:val="24"/>
              </w:rPr>
            </w:pPr>
            <w:r>
              <w:rPr>
                <w:sz w:val="24"/>
              </w:rPr>
              <w:t>Alongside</w:t>
            </w:r>
            <w:r>
              <w:rPr>
                <w:spacing w:val="-17"/>
                <w:sz w:val="24"/>
              </w:rPr>
              <w:t> </w:t>
            </w:r>
            <w:r>
              <w:rPr>
                <w:sz w:val="24"/>
              </w:rPr>
              <w:t>this,</w:t>
            </w:r>
            <w:r>
              <w:rPr>
                <w:spacing w:val="-12"/>
                <w:sz w:val="24"/>
              </w:rPr>
              <w:t> </w:t>
            </w:r>
            <w:r>
              <w:rPr>
                <w:sz w:val="24"/>
              </w:rPr>
              <w:t>investment</w:t>
            </w:r>
            <w:r>
              <w:rPr>
                <w:spacing w:val="-13"/>
                <w:sz w:val="24"/>
              </w:rPr>
              <w:t> </w:t>
            </w:r>
            <w:r>
              <w:rPr>
                <w:sz w:val="24"/>
              </w:rPr>
              <w:t>in</w:t>
            </w:r>
            <w:r>
              <w:rPr>
                <w:spacing w:val="-13"/>
                <w:sz w:val="24"/>
              </w:rPr>
              <w:t> </w:t>
            </w:r>
            <w:r>
              <w:rPr>
                <w:sz w:val="24"/>
              </w:rPr>
              <w:t>homes</w:t>
            </w:r>
            <w:r>
              <w:rPr>
                <w:spacing w:val="-13"/>
                <w:sz w:val="24"/>
              </w:rPr>
              <w:t> </w:t>
            </w:r>
            <w:r>
              <w:rPr>
                <w:sz w:val="24"/>
              </w:rPr>
              <w:t>to</w:t>
            </w:r>
            <w:r>
              <w:rPr>
                <w:spacing w:val="-13"/>
                <w:sz w:val="24"/>
              </w:rPr>
              <w:t> </w:t>
            </w:r>
            <w:r>
              <w:rPr>
                <w:sz w:val="24"/>
              </w:rPr>
              <w:t>reduce</w:t>
            </w:r>
            <w:r>
              <w:rPr>
                <w:spacing w:val="-14"/>
                <w:sz w:val="24"/>
              </w:rPr>
              <w:t> </w:t>
            </w:r>
            <w:r>
              <w:rPr>
                <w:sz w:val="24"/>
              </w:rPr>
              <w:t>energy</w:t>
            </w:r>
            <w:r>
              <w:rPr>
                <w:spacing w:val="-15"/>
                <w:sz w:val="24"/>
              </w:rPr>
              <w:t> </w:t>
            </w:r>
            <w:r>
              <w:rPr>
                <w:sz w:val="24"/>
              </w:rPr>
              <w:t>demand</w:t>
            </w:r>
            <w:r>
              <w:rPr>
                <w:spacing w:val="-17"/>
                <w:sz w:val="24"/>
              </w:rPr>
              <w:t> </w:t>
            </w:r>
            <w:r>
              <w:rPr>
                <w:sz w:val="24"/>
              </w:rPr>
              <w:t>through</w:t>
            </w:r>
            <w:r>
              <w:rPr>
                <w:spacing w:val="-12"/>
                <w:sz w:val="24"/>
              </w:rPr>
              <w:t> </w:t>
            </w:r>
            <w:r>
              <w:rPr>
                <w:sz w:val="24"/>
              </w:rPr>
              <w:t>insulation,</w:t>
            </w:r>
            <w:r>
              <w:rPr>
                <w:spacing w:val="-15"/>
                <w:sz w:val="24"/>
              </w:rPr>
              <w:t> </w:t>
            </w:r>
            <w:r>
              <w:rPr>
                <w:sz w:val="24"/>
              </w:rPr>
              <w:t>heat</w:t>
            </w:r>
            <w:r>
              <w:rPr>
                <w:spacing w:val="-15"/>
                <w:sz w:val="24"/>
              </w:rPr>
              <w:t> </w:t>
            </w:r>
            <w:r>
              <w:rPr>
                <w:sz w:val="24"/>
              </w:rPr>
              <w:t>pumps and</w:t>
            </w:r>
            <w:r>
              <w:rPr>
                <w:spacing w:val="-17"/>
                <w:sz w:val="24"/>
              </w:rPr>
              <w:t> </w:t>
            </w:r>
            <w:r>
              <w:rPr>
                <w:sz w:val="24"/>
              </w:rPr>
              <w:t>solar</w:t>
            </w:r>
            <w:r>
              <w:rPr>
                <w:spacing w:val="-16"/>
                <w:sz w:val="24"/>
              </w:rPr>
              <w:t> </w:t>
            </w:r>
            <w:r>
              <w:rPr>
                <w:sz w:val="24"/>
              </w:rPr>
              <w:t>hot</w:t>
            </w:r>
            <w:r>
              <w:rPr>
                <w:spacing w:val="-13"/>
                <w:sz w:val="24"/>
              </w:rPr>
              <w:t> </w:t>
            </w:r>
            <w:r>
              <w:rPr>
                <w:sz w:val="24"/>
              </w:rPr>
              <w:t>water</w:t>
            </w:r>
            <w:r>
              <w:rPr>
                <w:spacing w:val="-16"/>
                <w:sz w:val="24"/>
              </w:rPr>
              <w:t> </w:t>
            </w:r>
            <w:r>
              <w:rPr>
                <w:sz w:val="24"/>
              </w:rPr>
              <w:t>and</w:t>
            </w:r>
            <w:r>
              <w:rPr>
                <w:spacing w:val="-15"/>
                <w:sz w:val="24"/>
              </w:rPr>
              <w:t> </w:t>
            </w:r>
            <w:r>
              <w:rPr>
                <w:sz w:val="24"/>
              </w:rPr>
              <w:t>PV</w:t>
            </w:r>
            <w:r>
              <w:rPr>
                <w:spacing w:val="-15"/>
                <w:sz w:val="24"/>
              </w:rPr>
              <w:t> </w:t>
            </w:r>
            <w:r>
              <w:rPr>
                <w:sz w:val="24"/>
              </w:rPr>
              <w:t>will</w:t>
            </w:r>
            <w:r>
              <w:rPr>
                <w:spacing w:val="-17"/>
                <w:sz w:val="24"/>
              </w:rPr>
              <w:t> </w:t>
            </w:r>
            <w:r>
              <w:rPr>
                <w:sz w:val="24"/>
              </w:rPr>
              <w:t>transform</w:t>
            </w:r>
            <w:r>
              <w:rPr>
                <w:spacing w:val="-14"/>
                <w:sz w:val="24"/>
              </w:rPr>
              <w:t> </w:t>
            </w:r>
            <w:r>
              <w:rPr>
                <w:sz w:val="24"/>
              </w:rPr>
              <w:t>the</w:t>
            </w:r>
            <w:r>
              <w:rPr>
                <w:spacing w:val="-13"/>
                <w:sz w:val="24"/>
              </w:rPr>
              <w:t> </w:t>
            </w:r>
            <w:r>
              <w:rPr>
                <w:sz w:val="24"/>
              </w:rPr>
              <w:t>way</w:t>
            </w:r>
            <w:r>
              <w:rPr>
                <w:spacing w:val="-16"/>
                <w:sz w:val="24"/>
              </w:rPr>
              <w:t> </w:t>
            </w:r>
            <w:r>
              <w:rPr>
                <w:sz w:val="24"/>
              </w:rPr>
              <w:t>we</w:t>
            </w:r>
            <w:r>
              <w:rPr>
                <w:spacing w:val="-15"/>
                <w:sz w:val="24"/>
              </w:rPr>
              <w:t> </w:t>
            </w:r>
            <w:r>
              <w:rPr>
                <w:sz w:val="24"/>
              </w:rPr>
              <w:t>consume</w:t>
            </w:r>
            <w:r>
              <w:rPr>
                <w:spacing w:val="-15"/>
                <w:sz w:val="24"/>
              </w:rPr>
              <w:t> </w:t>
            </w:r>
            <w:r>
              <w:rPr>
                <w:sz w:val="24"/>
              </w:rPr>
              <w:t>resources</w:t>
            </w:r>
            <w:r>
              <w:rPr>
                <w:spacing w:val="-17"/>
                <w:sz w:val="24"/>
              </w:rPr>
              <w:t> </w:t>
            </w:r>
            <w:r>
              <w:rPr>
                <w:sz w:val="24"/>
              </w:rPr>
              <w:t>and</w:t>
            </w:r>
            <w:r>
              <w:rPr>
                <w:spacing w:val="-16"/>
                <w:sz w:val="24"/>
              </w:rPr>
              <w:t> </w:t>
            </w:r>
            <w:r>
              <w:rPr>
                <w:sz w:val="24"/>
              </w:rPr>
              <w:t>make</w:t>
            </w:r>
            <w:r>
              <w:rPr>
                <w:spacing w:val="-15"/>
                <w:sz w:val="24"/>
              </w:rPr>
              <w:t> </w:t>
            </w:r>
            <w:r>
              <w:rPr>
                <w:sz w:val="24"/>
              </w:rPr>
              <w:t>homes</w:t>
            </w:r>
            <w:r>
              <w:rPr>
                <w:spacing w:val="-17"/>
                <w:sz w:val="24"/>
              </w:rPr>
              <w:t> </w:t>
            </w:r>
            <w:r>
              <w:rPr>
                <w:sz w:val="24"/>
              </w:rPr>
              <w:t>far more</w:t>
            </w:r>
            <w:r>
              <w:rPr>
                <w:spacing w:val="-17"/>
                <w:sz w:val="24"/>
              </w:rPr>
              <w:t> </w:t>
            </w:r>
            <w:r>
              <w:rPr>
                <w:sz w:val="24"/>
              </w:rPr>
              <w:t>connected</w:t>
            </w:r>
            <w:r>
              <w:rPr>
                <w:spacing w:val="-17"/>
                <w:sz w:val="24"/>
              </w:rPr>
              <w:t> </w:t>
            </w:r>
            <w:r>
              <w:rPr>
                <w:sz w:val="24"/>
              </w:rPr>
              <w:t>and</w:t>
            </w:r>
            <w:r>
              <w:rPr>
                <w:spacing w:val="-16"/>
                <w:sz w:val="24"/>
              </w:rPr>
              <w:t> </w:t>
            </w:r>
            <w:r>
              <w:rPr>
                <w:sz w:val="24"/>
              </w:rPr>
              <w:t>interdependent.</w:t>
            </w:r>
            <w:r>
              <w:rPr>
                <w:spacing w:val="-17"/>
                <w:sz w:val="24"/>
              </w:rPr>
              <w:t> </w:t>
            </w:r>
            <w:r>
              <w:rPr>
                <w:sz w:val="24"/>
              </w:rPr>
              <w:t>Transport</w:t>
            </w:r>
            <w:r>
              <w:rPr>
                <w:spacing w:val="-17"/>
                <w:sz w:val="24"/>
              </w:rPr>
              <w:t> </w:t>
            </w:r>
            <w:r>
              <w:rPr>
                <w:sz w:val="24"/>
              </w:rPr>
              <w:t>infrastructure</w:t>
            </w:r>
            <w:r>
              <w:rPr>
                <w:spacing w:val="-13"/>
                <w:sz w:val="24"/>
              </w:rPr>
              <w:t> </w:t>
            </w:r>
            <w:r>
              <w:rPr>
                <w:sz w:val="24"/>
              </w:rPr>
              <w:t>will</w:t>
            </w:r>
            <w:r>
              <w:rPr>
                <w:spacing w:val="-17"/>
                <w:sz w:val="24"/>
              </w:rPr>
              <w:t> </w:t>
            </w:r>
            <w:r>
              <w:rPr>
                <w:sz w:val="24"/>
              </w:rPr>
              <w:t>also</w:t>
            </w:r>
            <w:r>
              <w:rPr>
                <w:spacing w:val="-15"/>
                <w:sz w:val="24"/>
              </w:rPr>
              <w:t> </w:t>
            </w:r>
            <w:r>
              <w:rPr>
                <w:sz w:val="24"/>
              </w:rPr>
              <w:t>likely</w:t>
            </w:r>
            <w:r>
              <w:rPr>
                <w:spacing w:val="-16"/>
                <w:sz w:val="24"/>
              </w:rPr>
              <w:t> </w:t>
            </w:r>
            <w:r>
              <w:rPr>
                <w:sz w:val="24"/>
              </w:rPr>
              <w:t>change</w:t>
            </w:r>
            <w:r>
              <w:rPr>
                <w:spacing w:val="-16"/>
                <w:sz w:val="24"/>
              </w:rPr>
              <w:t> </w:t>
            </w:r>
            <w:r>
              <w:rPr>
                <w:sz w:val="24"/>
              </w:rPr>
              <w:t>as</w:t>
            </w:r>
            <w:r>
              <w:rPr>
                <w:spacing w:val="-16"/>
                <w:sz w:val="24"/>
              </w:rPr>
              <w:t> </w:t>
            </w:r>
            <w:r>
              <w:rPr>
                <w:sz w:val="24"/>
              </w:rPr>
              <w:t>electric vehicles become more mainstream.</w:t>
            </w:r>
          </w:p>
          <w:p>
            <w:pPr>
              <w:pStyle w:val="TableParagraph"/>
              <w:rPr>
                <w:sz w:val="24"/>
              </w:rPr>
            </w:pPr>
          </w:p>
          <w:p>
            <w:pPr>
              <w:pStyle w:val="TableParagraph"/>
              <w:spacing w:before="1"/>
              <w:ind w:left="107" w:right="94"/>
              <w:jc w:val="both"/>
              <w:rPr>
                <w:sz w:val="24"/>
              </w:rPr>
            </w:pPr>
            <w:r>
              <w:rPr>
                <w:sz w:val="24"/>
              </w:rPr>
              <w:t>We will also need to adapt to a changing climate. Warmer,</w:t>
            </w:r>
            <w:r>
              <w:rPr>
                <w:spacing w:val="-12"/>
                <w:sz w:val="24"/>
              </w:rPr>
              <w:t> </w:t>
            </w:r>
            <w:r>
              <w:rPr>
                <w:sz w:val="24"/>
              </w:rPr>
              <w:t>wetter</w:t>
            </w:r>
            <w:r>
              <w:rPr>
                <w:spacing w:val="-16"/>
                <w:sz w:val="24"/>
              </w:rPr>
              <w:t> </w:t>
            </w:r>
            <w:r>
              <w:rPr>
                <w:sz w:val="24"/>
              </w:rPr>
              <w:t>winters and hotter, drier </w:t>
            </w:r>
            <w:r>
              <w:rPr>
                <w:spacing w:val="-2"/>
                <w:sz w:val="24"/>
              </w:rPr>
              <w:t>summers</w:t>
            </w:r>
            <w:r>
              <w:rPr>
                <w:spacing w:val="-10"/>
                <w:sz w:val="24"/>
              </w:rPr>
              <w:t> </w:t>
            </w:r>
            <w:r>
              <w:rPr>
                <w:spacing w:val="-2"/>
                <w:sz w:val="24"/>
              </w:rPr>
              <w:t>are</w:t>
            </w:r>
            <w:r>
              <w:rPr>
                <w:spacing w:val="-9"/>
                <w:sz w:val="24"/>
              </w:rPr>
              <w:t> </w:t>
            </w:r>
            <w:r>
              <w:rPr>
                <w:spacing w:val="-2"/>
                <w:sz w:val="24"/>
              </w:rPr>
              <w:t>likely</w:t>
            </w:r>
            <w:r>
              <w:rPr>
                <w:spacing w:val="-10"/>
                <w:sz w:val="24"/>
              </w:rPr>
              <w:t> </w:t>
            </w:r>
            <w:r>
              <w:rPr>
                <w:spacing w:val="-2"/>
                <w:sz w:val="24"/>
              </w:rPr>
              <w:t>to</w:t>
            </w:r>
            <w:r>
              <w:rPr>
                <w:spacing w:val="-6"/>
                <w:sz w:val="24"/>
              </w:rPr>
              <w:t> </w:t>
            </w:r>
            <w:r>
              <w:rPr>
                <w:spacing w:val="-2"/>
                <w:sz w:val="24"/>
              </w:rPr>
              <w:t>impact</w:t>
            </w:r>
            <w:r>
              <w:rPr>
                <w:spacing w:val="-6"/>
                <w:sz w:val="24"/>
              </w:rPr>
              <w:t> </w:t>
            </w:r>
            <w:r>
              <w:rPr>
                <w:spacing w:val="-2"/>
                <w:sz w:val="24"/>
              </w:rPr>
              <w:t>on</w:t>
            </w:r>
            <w:r>
              <w:rPr>
                <w:spacing w:val="-6"/>
                <w:sz w:val="24"/>
              </w:rPr>
              <w:t> </w:t>
            </w:r>
            <w:r>
              <w:rPr>
                <w:spacing w:val="-2"/>
                <w:sz w:val="24"/>
              </w:rPr>
              <w:t>the</w:t>
            </w:r>
            <w:r>
              <w:rPr>
                <w:spacing w:val="-9"/>
                <w:sz w:val="24"/>
              </w:rPr>
              <w:t> </w:t>
            </w:r>
            <w:r>
              <w:rPr>
                <w:spacing w:val="-2"/>
                <w:sz w:val="24"/>
              </w:rPr>
              <w:t>demands</w:t>
            </w:r>
            <w:r>
              <w:rPr>
                <w:spacing w:val="-12"/>
                <w:sz w:val="24"/>
              </w:rPr>
              <w:t> </w:t>
            </w:r>
            <w:r>
              <w:rPr>
                <w:spacing w:val="-2"/>
                <w:sz w:val="24"/>
              </w:rPr>
              <w:t>on</w:t>
            </w:r>
            <w:r>
              <w:rPr>
                <w:spacing w:val="-9"/>
                <w:sz w:val="24"/>
              </w:rPr>
              <w:t> </w:t>
            </w:r>
            <w:r>
              <w:rPr>
                <w:spacing w:val="-2"/>
                <w:sz w:val="24"/>
              </w:rPr>
              <w:t>our</w:t>
            </w:r>
            <w:r>
              <w:rPr>
                <w:spacing w:val="-8"/>
                <w:sz w:val="24"/>
              </w:rPr>
              <w:t> </w:t>
            </w:r>
            <w:r>
              <w:rPr>
                <w:spacing w:val="-2"/>
                <w:sz w:val="24"/>
              </w:rPr>
              <w:t>services</w:t>
            </w:r>
            <w:r>
              <w:rPr>
                <w:spacing w:val="-10"/>
                <w:sz w:val="24"/>
              </w:rPr>
              <w:t> </w:t>
            </w:r>
            <w:r>
              <w:rPr>
                <w:spacing w:val="-2"/>
                <w:sz w:val="24"/>
              </w:rPr>
              <w:t>through</w:t>
            </w:r>
            <w:r>
              <w:rPr>
                <w:spacing w:val="-9"/>
                <w:sz w:val="24"/>
              </w:rPr>
              <w:t> </w:t>
            </w:r>
            <w:r>
              <w:rPr>
                <w:spacing w:val="-2"/>
                <w:sz w:val="24"/>
              </w:rPr>
              <w:t>more</w:t>
            </w:r>
            <w:r>
              <w:rPr>
                <w:spacing w:val="-6"/>
                <w:sz w:val="24"/>
              </w:rPr>
              <w:t> </w:t>
            </w:r>
            <w:r>
              <w:rPr>
                <w:spacing w:val="-2"/>
                <w:sz w:val="24"/>
              </w:rPr>
              <w:t>frequent</w:t>
            </w:r>
            <w:r>
              <w:rPr>
                <w:spacing w:val="-9"/>
                <w:sz w:val="24"/>
              </w:rPr>
              <w:t> </w:t>
            </w:r>
            <w:r>
              <w:rPr>
                <w:spacing w:val="-2"/>
                <w:sz w:val="24"/>
              </w:rPr>
              <w:t>extremes.</w:t>
            </w:r>
          </w:p>
          <w:p>
            <w:pPr>
              <w:pStyle w:val="TableParagraph"/>
              <w:spacing w:before="276"/>
              <w:ind w:left="107"/>
              <w:jc w:val="both"/>
              <w:rPr>
                <w:b/>
                <w:sz w:val="24"/>
              </w:rPr>
            </w:pPr>
            <w:r>
              <w:rPr>
                <w:b/>
                <w:spacing w:val="-2"/>
                <w:sz w:val="24"/>
              </w:rPr>
              <w:t>The</w:t>
            </w:r>
            <w:r>
              <w:rPr>
                <w:b/>
                <w:spacing w:val="-9"/>
                <w:sz w:val="24"/>
              </w:rPr>
              <w:t> </w:t>
            </w:r>
            <w:r>
              <w:rPr>
                <w:b/>
                <w:spacing w:val="-2"/>
                <w:sz w:val="24"/>
              </w:rPr>
              <w:t>digital</w:t>
            </w:r>
            <w:r>
              <w:rPr>
                <w:b/>
                <w:spacing w:val="-7"/>
                <w:sz w:val="24"/>
              </w:rPr>
              <w:t> </w:t>
            </w:r>
            <w:r>
              <w:rPr>
                <w:b/>
                <w:spacing w:val="-2"/>
                <w:sz w:val="24"/>
              </w:rPr>
              <w:t>transition</w:t>
            </w:r>
          </w:p>
          <w:p>
            <w:pPr>
              <w:pStyle w:val="TableParagraph"/>
              <w:ind w:left="107" w:right="93"/>
              <w:jc w:val="both"/>
              <w:rPr>
                <w:sz w:val="24"/>
              </w:rPr>
            </w:pPr>
            <w:r>
              <w:rPr>
                <w:spacing w:val="-2"/>
                <w:sz w:val="24"/>
              </w:rPr>
              <w:t>The</w:t>
            </w:r>
            <w:r>
              <w:rPr>
                <w:spacing w:val="-13"/>
                <w:sz w:val="24"/>
              </w:rPr>
              <w:t> </w:t>
            </w:r>
            <w:r>
              <w:rPr>
                <w:spacing w:val="-2"/>
                <w:sz w:val="24"/>
              </w:rPr>
              <w:t>digital</w:t>
            </w:r>
            <w:r>
              <w:rPr>
                <w:spacing w:val="-14"/>
                <w:sz w:val="24"/>
              </w:rPr>
              <w:t> </w:t>
            </w:r>
            <w:r>
              <w:rPr>
                <w:spacing w:val="-2"/>
                <w:sz w:val="24"/>
              </w:rPr>
              <w:t>transition</w:t>
            </w:r>
            <w:r>
              <w:rPr>
                <w:spacing w:val="-10"/>
                <w:sz w:val="24"/>
              </w:rPr>
              <w:t> </w:t>
            </w:r>
            <w:r>
              <w:rPr>
                <w:spacing w:val="-2"/>
                <w:sz w:val="24"/>
              </w:rPr>
              <w:t>is</w:t>
            </w:r>
            <w:r>
              <w:rPr>
                <w:spacing w:val="-14"/>
                <w:sz w:val="24"/>
              </w:rPr>
              <w:t> </w:t>
            </w:r>
            <w:r>
              <w:rPr>
                <w:spacing w:val="-2"/>
                <w:sz w:val="24"/>
              </w:rPr>
              <w:t>the</w:t>
            </w:r>
            <w:r>
              <w:rPr>
                <w:spacing w:val="-13"/>
                <w:sz w:val="24"/>
              </w:rPr>
              <w:t> </w:t>
            </w:r>
            <w:r>
              <w:rPr>
                <w:spacing w:val="-2"/>
                <w:sz w:val="24"/>
              </w:rPr>
              <w:t>opportunity</w:t>
            </w:r>
            <w:r>
              <w:rPr>
                <w:spacing w:val="-14"/>
                <w:sz w:val="24"/>
              </w:rPr>
              <w:t> </w:t>
            </w:r>
            <w:r>
              <w:rPr>
                <w:spacing w:val="-2"/>
                <w:sz w:val="24"/>
              </w:rPr>
              <w:t>to</w:t>
            </w:r>
            <w:r>
              <w:rPr>
                <w:spacing w:val="-13"/>
                <w:sz w:val="24"/>
              </w:rPr>
              <w:t> </w:t>
            </w:r>
            <w:r>
              <w:rPr>
                <w:spacing w:val="-2"/>
                <w:sz w:val="24"/>
              </w:rPr>
              <w:t>address,</w:t>
            </w:r>
            <w:r>
              <w:rPr>
                <w:spacing w:val="-13"/>
                <w:sz w:val="24"/>
              </w:rPr>
              <w:t> </w:t>
            </w:r>
            <w:r>
              <w:rPr>
                <w:spacing w:val="-2"/>
                <w:sz w:val="24"/>
              </w:rPr>
              <w:t>at</w:t>
            </w:r>
            <w:r>
              <w:rPr>
                <w:spacing w:val="-13"/>
                <w:sz w:val="24"/>
              </w:rPr>
              <w:t> </w:t>
            </w:r>
            <w:r>
              <w:rPr>
                <w:spacing w:val="-2"/>
                <w:sz w:val="24"/>
              </w:rPr>
              <w:t>least</w:t>
            </w:r>
            <w:r>
              <w:rPr>
                <w:spacing w:val="-13"/>
                <w:sz w:val="24"/>
              </w:rPr>
              <w:t> </w:t>
            </w:r>
            <w:r>
              <w:rPr>
                <w:spacing w:val="-2"/>
                <w:sz w:val="24"/>
              </w:rPr>
              <w:t>partly,</w:t>
            </w:r>
            <w:r>
              <w:rPr>
                <w:spacing w:val="-13"/>
                <w:sz w:val="24"/>
              </w:rPr>
              <w:t> </w:t>
            </w:r>
            <w:r>
              <w:rPr>
                <w:spacing w:val="-2"/>
                <w:sz w:val="24"/>
              </w:rPr>
              <w:t>the</w:t>
            </w:r>
            <w:r>
              <w:rPr>
                <w:spacing w:val="-13"/>
                <w:sz w:val="24"/>
              </w:rPr>
              <w:t> </w:t>
            </w:r>
            <w:r>
              <w:rPr>
                <w:spacing w:val="-2"/>
                <w:sz w:val="24"/>
              </w:rPr>
              <w:t>challenges</w:t>
            </w:r>
            <w:r>
              <w:rPr>
                <w:spacing w:val="-14"/>
                <w:sz w:val="24"/>
              </w:rPr>
              <w:t> </w:t>
            </w:r>
            <w:r>
              <w:rPr>
                <w:spacing w:val="-2"/>
                <w:sz w:val="24"/>
              </w:rPr>
              <w:t>posed</w:t>
            </w:r>
            <w:r>
              <w:rPr>
                <w:spacing w:val="-13"/>
                <w:sz w:val="24"/>
              </w:rPr>
              <w:t> </w:t>
            </w:r>
            <w:r>
              <w:rPr>
                <w:spacing w:val="-2"/>
                <w:sz w:val="24"/>
              </w:rPr>
              <w:t>to</w:t>
            </w:r>
            <w:r>
              <w:rPr>
                <w:spacing w:val="-10"/>
                <w:sz w:val="24"/>
              </w:rPr>
              <w:t> </w:t>
            </w:r>
            <w:r>
              <w:rPr>
                <w:spacing w:val="-2"/>
                <w:sz w:val="24"/>
              </w:rPr>
              <w:t>health </w:t>
            </w:r>
            <w:r>
              <w:rPr>
                <w:sz w:val="24"/>
              </w:rPr>
              <w:t>and</w:t>
            </w:r>
            <w:r>
              <w:rPr>
                <w:spacing w:val="-9"/>
                <w:sz w:val="24"/>
              </w:rPr>
              <w:t> </w:t>
            </w:r>
            <w:r>
              <w:rPr>
                <w:sz w:val="24"/>
              </w:rPr>
              <w:t>care</w:t>
            </w:r>
            <w:r>
              <w:rPr>
                <w:spacing w:val="-9"/>
                <w:sz w:val="24"/>
              </w:rPr>
              <w:t> </w:t>
            </w:r>
            <w:r>
              <w:rPr>
                <w:sz w:val="24"/>
              </w:rPr>
              <w:t>over</w:t>
            </w:r>
            <w:r>
              <w:rPr>
                <w:spacing w:val="-11"/>
                <w:sz w:val="24"/>
              </w:rPr>
              <w:t> </w:t>
            </w:r>
            <w:r>
              <w:rPr>
                <w:sz w:val="24"/>
              </w:rPr>
              <w:t>the</w:t>
            </w:r>
            <w:r>
              <w:rPr>
                <w:spacing w:val="-9"/>
                <w:sz w:val="24"/>
              </w:rPr>
              <w:t> </w:t>
            </w:r>
            <w:r>
              <w:rPr>
                <w:sz w:val="24"/>
              </w:rPr>
              <w:t>coming</w:t>
            </w:r>
            <w:r>
              <w:rPr>
                <w:spacing w:val="-9"/>
                <w:sz w:val="24"/>
              </w:rPr>
              <w:t> </w:t>
            </w:r>
            <w:r>
              <w:rPr>
                <w:sz w:val="24"/>
              </w:rPr>
              <w:t>20</w:t>
            </w:r>
            <w:r>
              <w:rPr>
                <w:spacing w:val="-9"/>
                <w:sz w:val="24"/>
              </w:rPr>
              <w:t> </w:t>
            </w:r>
            <w:r>
              <w:rPr>
                <w:sz w:val="24"/>
              </w:rPr>
              <w:t>years.</w:t>
            </w:r>
            <w:r>
              <w:rPr>
                <w:spacing w:val="-15"/>
                <w:sz w:val="24"/>
              </w:rPr>
              <w:t> </w:t>
            </w:r>
            <w:r>
              <w:rPr>
                <w:sz w:val="24"/>
              </w:rPr>
              <w:t>Over</w:t>
            </w:r>
            <w:r>
              <w:rPr>
                <w:spacing w:val="-11"/>
                <w:sz w:val="24"/>
              </w:rPr>
              <w:t> </w:t>
            </w:r>
            <w:r>
              <w:rPr>
                <w:sz w:val="24"/>
              </w:rPr>
              <w:t>the</w:t>
            </w:r>
            <w:r>
              <w:rPr>
                <w:spacing w:val="-9"/>
                <w:sz w:val="24"/>
              </w:rPr>
              <w:t> </w:t>
            </w:r>
            <w:r>
              <w:rPr>
                <w:sz w:val="24"/>
              </w:rPr>
              <w:t>coming</w:t>
            </w:r>
            <w:r>
              <w:rPr>
                <w:spacing w:val="-9"/>
                <w:sz w:val="24"/>
              </w:rPr>
              <w:t> </w:t>
            </w:r>
            <w:r>
              <w:rPr>
                <w:sz w:val="24"/>
              </w:rPr>
              <w:t>decade</w:t>
            </w:r>
            <w:r>
              <w:rPr>
                <w:spacing w:val="-9"/>
                <w:sz w:val="24"/>
              </w:rPr>
              <w:t> </w:t>
            </w:r>
            <w:r>
              <w:rPr>
                <w:sz w:val="24"/>
              </w:rPr>
              <w:t>we</w:t>
            </w:r>
            <w:r>
              <w:rPr>
                <w:spacing w:val="-9"/>
                <w:sz w:val="24"/>
              </w:rPr>
              <w:t> </w:t>
            </w:r>
            <w:r>
              <w:rPr>
                <w:sz w:val="24"/>
              </w:rPr>
              <w:t>can</w:t>
            </w:r>
            <w:r>
              <w:rPr>
                <w:spacing w:val="-9"/>
                <w:sz w:val="24"/>
              </w:rPr>
              <w:t> </w:t>
            </w:r>
            <w:r>
              <w:rPr>
                <w:sz w:val="24"/>
              </w:rPr>
              <w:t>expect</w:t>
            </w:r>
            <w:r>
              <w:rPr>
                <w:spacing w:val="-15"/>
                <w:sz w:val="24"/>
              </w:rPr>
              <w:t> </w:t>
            </w:r>
            <w:r>
              <w:rPr>
                <w:sz w:val="24"/>
              </w:rPr>
              <w:t>at</w:t>
            </w:r>
            <w:r>
              <w:rPr>
                <w:spacing w:val="-8"/>
                <w:sz w:val="24"/>
              </w:rPr>
              <w:t> </w:t>
            </w:r>
            <w:r>
              <w:rPr>
                <w:sz w:val="24"/>
              </w:rPr>
              <w:t>least</w:t>
            </w:r>
            <w:r>
              <w:rPr>
                <w:spacing w:val="-9"/>
                <w:sz w:val="24"/>
              </w:rPr>
              <w:t> </w:t>
            </w:r>
            <w:r>
              <w:rPr>
                <w:sz w:val="24"/>
              </w:rPr>
              <w:t>these</w:t>
            </w:r>
            <w:r>
              <w:rPr>
                <w:spacing w:val="-9"/>
                <w:sz w:val="24"/>
              </w:rPr>
              <w:t> </w:t>
            </w:r>
            <w:r>
              <w:rPr>
                <w:sz w:val="24"/>
              </w:rPr>
              <w:t>five digital megatrends to accelerate:</w:t>
            </w:r>
          </w:p>
          <w:p>
            <w:pPr>
              <w:pStyle w:val="TableParagraph"/>
              <w:numPr>
                <w:ilvl w:val="0"/>
                <w:numId w:val="25"/>
              </w:numPr>
              <w:tabs>
                <w:tab w:pos="828" w:val="left" w:leader="none"/>
              </w:tabs>
              <w:spacing w:line="240" w:lineRule="auto" w:before="275" w:after="0"/>
              <w:ind w:left="828" w:right="359" w:hanging="360"/>
              <w:jc w:val="left"/>
              <w:rPr>
                <w:sz w:val="24"/>
              </w:rPr>
            </w:pPr>
            <w:r>
              <w:rPr>
                <w:sz w:val="24"/>
              </w:rPr>
              <w:t>Artificial</w:t>
            </w:r>
            <w:r>
              <w:rPr>
                <w:spacing w:val="-12"/>
                <w:sz w:val="24"/>
              </w:rPr>
              <w:t> </w:t>
            </w:r>
            <w:r>
              <w:rPr>
                <w:sz w:val="24"/>
              </w:rPr>
              <w:t>intelligence</w:t>
            </w:r>
            <w:r>
              <w:rPr>
                <w:spacing w:val="-10"/>
                <w:sz w:val="24"/>
              </w:rPr>
              <w:t> </w:t>
            </w:r>
            <w:r>
              <w:rPr>
                <w:sz w:val="24"/>
              </w:rPr>
              <w:t>to</w:t>
            </w:r>
            <w:r>
              <w:rPr>
                <w:spacing w:val="-12"/>
                <w:sz w:val="24"/>
              </w:rPr>
              <w:t> </w:t>
            </w:r>
            <w:r>
              <w:rPr>
                <w:sz w:val="24"/>
              </w:rPr>
              <w:t>become</w:t>
            </w:r>
            <w:r>
              <w:rPr>
                <w:spacing w:val="-10"/>
                <w:sz w:val="24"/>
              </w:rPr>
              <w:t> </w:t>
            </w:r>
            <w:r>
              <w:rPr>
                <w:sz w:val="24"/>
              </w:rPr>
              <w:t>more</w:t>
            </w:r>
            <w:r>
              <w:rPr>
                <w:spacing w:val="-10"/>
                <w:sz w:val="24"/>
              </w:rPr>
              <w:t> </w:t>
            </w:r>
            <w:r>
              <w:rPr>
                <w:sz w:val="24"/>
              </w:rPr>
              <w:t>pervasive</w:t>
            </w:r>
            <w:r>
              <w:rPr>
                <w:spacing w:val="-7"/>
                <w:sz w:val="24"/>
              </w:rPr>
              <w:t> </w:t>
            </w:r>
            <w:r>
              <w:rPr>
                <w:sz w:val="24"/>
              </w:rPr>
              <w:t>into</w:t>
            </w:r>
            <w:r>
              <w:rPr>
                <w:spacing w:val="-10"/>
                <w:sz w:val="24"/>
              </w:rPr>
              <w:t> </w:t>
            </w:r>
            <w:r>
              <w:rPr>
                <w:sz w:val="24"/>
              </w:rPr>
              <w:t>every</w:t>
            </w:r>
            <w:r>
              <w:rPr>
                <w:spacing w:val="-11"/>
                <w:sz w:val="24"/>
              </w:rPr>
              <w:t> </w:t>
            </w:r>
            <w:r>
              <w:rPr>
                <w:sz w:val="24"/>
              </w:rPr>
              <w:t>layer</w:t>
            </w:r>
            <w:r>
              <w:rPr>
                <w:spacing w:val="-12"/>
                <w:sz w:val="24"/>
              </w:rPr>
              <w:t> </w:t>
            </w:r>
            <w:r>
              <w:rPr>
                <w:sz w:val="24"/>
              </w:rPr>
              <w:t>of</w:t>
            </w:r>
            <w:r>
              <w:rPr>
                <w:spacing w:val="-8"/>
                <w:sz w:val="24"/>
              </w:rPr>
              <w:t> </w:t>
            </w:r>
            <w:r>
              <w:rPr>
                <w:sz w:val="24"/>
              </w:rPr>
              <w:t>systems</w:t>
            </w:r>
            <w:r>
              <w:rPr>
                <w:spacing w:val="-11"/>
                <w:sz w:val="24"/>
              </w:rPr>
              <w:t> </w:t>
            </w:r>
            <w:r>
              <w:rPr>
                <w:sz w:val="24"/>
              </w:rPr>
              <w:t>and processes.</w:t>
            </w:r>
            <w:r>
              <w:rPr>
                <w:spacing w:val="-10"/>
                <w:sz w:val="24"/>
              </w:rPr>
              <w:t> </w:t>
            </w:r>
            <w:r>
              <w:rPr>
                <w:sz w:val="24"/>
              </w:rPr>
              <w:t>Generative</w:t>
            </w:r>
            <w:r>
              <w:rPr>
                <w:spacing w:val="-9"/>
                <w:sz w:val="24"/>
              </w:rPr>
              <w:t> </w:t>
            </w:r>
            <w:r>
              <w:rPr>
                <w:sz w:val="24"/>
              </w:rPr>
              <w:t>AI</w:t>
            </w:r>
            <w:r>
              <w:rPr>
                <w:spacing w:val="-8"/>
                <w:sz w:val="24"/>
              </w:rPr>
              <w:t> </w:t>
            </w:r>
            <w:r>
              <w:rPr>
                <w:sz w:val="24"/>
              </w:rPr>
              <w:t>will</w:t>
            </w:r>
            <w:r>
              <w:rPr>
                <w:spacing w:val="-10"/>
                <w:sz w:val="24"/>
              </w:rPr>
              <w:t> </w:t>
            </w:r>
            <w:r>
              <w:rPr>
                <w:sz w:val="24"/>
              </w:rPr>
              <w:t>move</w:t>
            </w:r>
            <w:r>
              <w:rPr>
                <w:spacing w:val="-8"/>
                <w:sz w:val="24"/>
              </w:rPr>
              <w:t> </w:t>
            </w:r>
            <w:r>
              <w:rPr>
                <w:sz w:val="24"/>
              </w:rPr>
              <w:t>from</w:t>
            </w:r>
            <w:r>
              <w:rPr>
                <w:spacing w:val="-9"/>
                <w:sz w:val="24"/>
              </w:rPr>
              <w:t> </w:t>
            </w:r>
            <w:r>
              <w:rPr>
                <w:sz w:val="24"/>
              </w:rPr>
              <w:t>text</w:t>
            </w:r>
            <w:r>
              <w:rPr>
                <w:spacing w:val="-10"/>
                <w:sz w:val="24"/>
              </w:rPr>
              <w:t> </w:t>
            </w:r>
            <w:r>
              <w:rPr>
                <w:sz w:val="24"/>
              </w:rPr>
              <w:t>and</w:t>
            </w:r>
            <w:r>
              <w:rPr>
                <w:spacing w:val="-9"/>
                <w:sz w:val="24"/>
              </w:rPr>
              <w:t> </w:t>
            </w:r>
            <w:r>
              <w:rPr>
                <w:sz w:val="24"/>
              </w:rPr>
              <w:t>image</w:t>
            </w:r>
            <w:r>
              <w:rPr>
                <w:spacing w:val="-8"/>
                <w:sz w:val="24"/>
              </w:rPr>
              <w:t> </w:t>
            </w:r>
            <w:r>
              <w:rPr>
                <w:sz w:val="24"/>
              </w:rPr>
              <w:t>reasoning</w:t>
            </w:r>
            <w:r>
              <w:rPr>
                <w:spacing w:val="-9"/>
                <w:sz w:val="24"/>
              </w:rPr>
              <w:t> </w:t>
            </w:r>
            <w:r>
              <w:rPr>
                <w:sz w:val="24"/>
              </w:rPr>
              <w:t>to</w:t>
            </w:r>
            <w:r>
              <w:rPr>
                <w:spacing w:val="-9"/>
                <w:sz w:val="24"/>
              </w:rPr>
              <w:t> </w:t>
            </w:r>
            <w:r>
              <w:rPr>
                <w:sz w:val="24"/>
              </w:rPr>
              <w:t>multimodal, including</w:t>
            </w:r>
            <w:r>
              <w:rPr>
                <w:spacing w:val="-10"/>
                <w:sz w:val="24"/>
              </w:rPr>
              <w:t> </w:t>
            </w:r>
            <w:r>
              <w:rPr>
                <w:sz w:val="24"/>
              </w:rPr>
              <w:t>video</w:t>
            </w:r>
            <w:r>
              <w:rPr>
                <w:spacing w:val="-10"/>
                <w:sz w:val="24"/>
              </w:rPr>
              <w:t> </w:t>
            </w:r>
            <w:r>
              <w:rPr>
                <w:sz w:val="24"/>
              </w:rPr>
              <w:t>and</w:t>
            </w:r>
            <w:r>
              <w:rPr>
                <w:spacing w:val="-10"/>
                <w:sz w:val="24"/>
              </w:rPr>
              <w:t> </w:t>
            </w:r>
            <w:r>
              <w:rPr>
                <w:sz w:val="24"/>
              </w:rPr>
              <w:t>voice.</w:t>
            </w:r>
            <w:r>
              <w:rPr>
                <w:spacing w:val="-11"/>
                <w:sz w:val="24"/>
              </w:rPr>
              <w:t> </w:t>
            </w:r>
            <w:r>
              <w:rPr>
                <w:sz w:val="24"/>
              </w:rPr>
              <w:t>Agentic</w:t>
            </w:r>
            <w:r>
              <w:rPr>
                <w:spacing w:val="-11"/>
                <w:sz w:val="24"/>
              </w:rPr>
              <w:t> </w:t>
            </w:r>
            <w:r>
              <w:rPr>
                <w:sz w:val="24"/>
              </w:rPr>
              <w:t>AI</w:t>
            </w:r>
            <w:r>
              <w:rPr>
                <w:spacing w:val="-11"/>
                <w:sz w:val="24"/>
              </w:rPr>
              <w:t> </w:t>
            </w:r>
            <w:r>
              <w:rPr>
                <w:sz w:val="24"/>
              </w:rPr>
              <w:t>will</w:t>
            </w:r>
            <w:r>
              <w:rPr>
                <w:spacing w:val="-12"/>
                <w:sz w:val="24"/>
              </w:rPr>
              <w:t> </w:t>
            </w:r>
            <w:r>
              <w:rPr>
                <w:sz w:val="24"/>
              </w:rPr>
              <w:t>create</w:t>
            </w:r>
            <w:r>
              <w:rPr>
                <w:spacing w:val="-10"/>
                <w:sz w:val="24"/>
              </w:rPr>
              <w:t> </w:t>
            </w:r>
            <w:r>
              <w:rPr>
                <w:sz w:val="24"/>
              </w:rPr>
              <w:t>autonomous</w:t>
            </w:r>
            <w:r>
              <w:rPr>
                <w:spacing w:val="-11"/>
                <w:sz w:val="24"/>
              </w:rPr>
              <w:t> </w:t>
            </w:r>
            <w:r>
              <w:rPr>
                <w:sz w:val="24"/>
              </w:rPr>
              <w:t>digital</w:t>
            </w:r>
            <w:r>
              <w:rPr>
                <w:spacing w:val="-12"/>
                <w:sz w:val="24"/>
              </w:rPr>
              <w:t> </w:t>
            </w:r>
            <w:r>
              <w:rPr>
                <w:sz w:val="24"/>
              </w:rPr>
              <w:t>workers</w:t>
            </w:r>
            <w:r>
              <w:rPr>
                <w:spacing w:val="-11"/>
                <w:sz w:val="24"/>
              </w:rPr>
              <w:t> </w:t>
            </w:r>
            <w:r>
              <w:rPr>
                <w:sz w:val="24"/>
              </w:rPr>
              <w:t>acting across</w:t>
            </w:r>
            <w:r>
              <w:rPr>
                <w:spacing w:val="-11"/>
                <w:sz w:val="24"/>
              </w:rPr>
              <w:t> </w:t>
            </w:r>
            <w:r>
              <w:rPr>
                <w:sz w:val="24"/>
              </w:rPr>
              <w:t>systems.</w:t>
            </w:r>
            <w:r>
              <w:rPr>
                <w:spacing w:val="-11"/>
                <w:sz w:val="24"/>
              </w:rPr>
              <w:t> </w:t>
            </w:r>
            <w:r>
              <w:rPr>
                <w:sz w:val="24"/>
              </w:rPr>
              <w:t>Adaptive</w:t>
            </w:r>
            <w:r>
              <w:rPr>
                <w:spacing w:val="-10"/>
                <w:sz w:val="24"/>
              </w:rPr>
              <w:t> </w:t>
            </w:r>
            <w:r>
              <w:rPr>
                <w:sz w:val="24"/>
              </w:rPr>
              <w:t>or</w:t>
            </w:r>
            <w:r>
              <w:rPr>
                <w:spacing w:val="-12"/>
                <w:sz w:val="24"/>
              </w:rPr>
              <w:t> </w:t>
            </w:r>
            <w:r>
              <w:rPr>
                <w:sz w:val="24"/>
              </w:rPr>
              <w:t>edge</w:t>
            </w:r>
            <w:r>
              <w:rPr>
                <w:spacing w:val="-10"/>
                <w:sz w:val="24"/>
              </w:rPr>
              <w:t> </w:t>
            </w:r>
            <w:r>
              <w:rPr>
                <w:sz w:val="24"/>
              </w:rPr>
              <w:t>AI</w:t>
            </w:r>
            <w:r>
              <w:rPr>
                <w:spacing w:val="-11"/>
                <w:sz w:val="24"/>
              </w:rPr>
              <w:t> </w:t>
            </w:r>
            <w:r>
              <w:rPr>
                <w:sz w:val="24"/>
              </w:rPr>
              <w:t>will</w:t>
            </w:r>
            <w:r>
              <w:rPr>
                <w:spacing w:val="-9"/>
                <w:sz w:val="24"/>
              </w:rPr>
              <w:t> </w:t>
            </w:r>
            <w:r>
              <w:rPr>
                <w:sz w:val="24"/>
              </w:rPr>
              <w:t>increasingly</w:t>
            </w:r>
            <w:r>
              <w:rPr>
                <w:spacing w:val="-13"/>
                <w:sz w:val="24"/>
              </w:rPr>
              <w:t> </w:t>
            </w:r>
            <w:r>
              <w:rPr>
                <w:sz w:val="24"/>
              </w:rPr>
              <w:t>operate</w:t>
            </w:r>
            <w:r>
              <w:rPr>
                <w:spacing w:val="-13"/>
                <w:sz w:val="24"/>
              </w:rPr>
              <w:t> </w:t>
            </w:r>
            <w:r>
              <w:rPr>
                <w:sz w:val="24"/>
              </w:rPr>
              <w:t>on-device</w:t>
            </w:r>
            <w:r>
              <w:rPr>
                <w:spacing w:val="-10"/>
                <w:sz w:val="24"/>
              </w:rPr>
              <w:t> </w:t>
            </w:r>
            <w:r>
              <w:rPr>
                <w:sz w:val="24"/>
              </w:rPr>
              <w:t>as</w:t>
            </w:r>
            <w:r>
              <w:rPr>
                <w:spacing w:val="-11"/>
                <w:sz w:val="24"/>
              </w:rPr>
              <w:t> </w:t>
            </w:r>
            <w:r>
              <w:rPr>
                <w:sz w:val="24"/>
              </w:rPr>
              <w:t>personal </w:t>
            </w:r>
            <w:r>
              <w:rPr>
                <w:spacing w:val="-2"/>
                <w:sz w:val="24"/>
              </w:rPr>
              <w:t>computing</w:t>
            </w:r>
            <w:r>
              <w:rPr>
                <w:spacing w:val="-14"/>
                <w:sz w:val="24"/>
              </w:rPr>
              <w:t> </w:t>
            </w:r>
            <w:r>
              <w:rPr>
                <w:spacing w:val="-2"/>
                <w:sz w:val="24"/>
              </w:rPr>
              <w:t>power</w:t>
            </w:r>
            <w:r>
              <w:rPr>
                <w:spacing w:val="-15"/>
                <w:sz w:val="24"/>
              </w:rPr>
              <w:t> </w:t>
            </w:r>
            <w:r>
              <w:rPr>
                <w:spacing w:val="-2"/>
                <w:sz w:val="24"/>
              </w:rPr>
              <w:t>continues</w:t>
            </w:r>
            <w:r>
              <w:rPr>
                <w:spacing w:val="-14"/>
                <w:sz w:val="24"/>
              </w:rPr>
              <w:t> </w:t>
            </w:r>
            <w:r>
              <w:rPr>
                <w:spacing w:val="-2"/>
                <w:sz w:val="24"/>
              </w:rPr>
              <w:t>to</w:t>
            </w:r>
            <w:r>
              <w:rPr>
                <w:spacing w:val="-12"/>
                <w:sz w:val="24"/>
              </w:rPr>
              <w:t> </w:t>
            </w:r>
            <w:r>
              <w:rPr>
                <w:spacing w:val="-2"/>
                <w:sz w:val="24"/>
              </w:rPr>
              <w:t>increase.</w:t>
            </w:r>
            <w:r>
              <w:rPr>
                <w:spacing w:val="-12"/>
                <w:sz w:val="24"/>
              </w:rPr>
              <w:t> </w:t>
            </w:r>
            <w:r>
              <w:rPr>
                <w:spacing w:val="-2"/>
                <w:sz w:val="24"/>
              </w:rPr>
              <w:t>Neurosymbolic</w:t>
            </w:r>
            <w:r>
              <w:rPr>
                <w:spacing w:val="-15"/>
                <w:sz w:val="24"/>
              </w:rPr>
              <w:t> </w:t>
            </w:r>
            <w:r>
              <w:rPr>
                <w:spacing w:val="-2"/>
                <w:sz w:val="24"/>
              </w:rPr>
              <w:t>or</w:t>
            </w:r>
            <w:r>
              <w:rPr>
                <w:spacing w:val="-15"/>
                <w:sz w:val="24"/>
              </w:rPr>
              <w:t> </w:t>
            </w:r>
            <w:r>
              <w:rPr>
                <w:spacing w:val="-2"/>
                <w:sz w:val="24"/>
              </w:rPr>
              <w:t>explainable</w:t>
            </w:r>
            <w:r>
              <w:rPr>
                <w:spacing w:val="-13"/>
                <w:sz w:val="24"/>
              </w:rPr>
              <w:t> </w:t>
            </w:r>
            <w:r>
              <w:rPr>
                <w:spacing w:val="-2"/>
                <w:sz w:val="24"/>
              </w:rPr>
              <w:t>AI</w:t>
            </w:r>
            <w:r>
              <w:rPr>
                <w:spacing w:val="-15"/>
                <w:sz w:val="24"/>
              </w:rPr>
              <w:t> </w:t>
            </w:r>
            <w:r>
              <w:rPr>
                <w:spacing w:val="-2"/>
                <w:sz w:val="24"/>
              </w:rPr>
              <w:t>will</w:t>
            </w:r>
            <w:r>
              <w:rPr>
                <w:spacing w:val="-13"/>
                <w:sz w:val="24"/>
              </w:rPr>
              <w:t> </w:t>
            </w:r>
            <w:r>
              <w:rPr>
                <w:spacing w:val="-2"/>
                <w:sz w:val="24"/>
              </w:rPr>
              <w:t>combine </w:t>
            </w:r>
            <w:r>
              <w:rPr>
                <w:sz w:val="24"/>
              </w:rPr>
              <w:t>reasoning</w:t>
            </w:r>
            <w:r>
              <w:rPr>
                <w:spacing w:val="-8"/>
                <w:sz w:val="24"/>
              </w:rPr>
              <w:t> </w:t>
            </w:r>
            <w:r>
              <w:rPr>
                <w:sz w:val="24"/>
              </w:rPr>
              <w:t>with</w:t>
            </w:r>
            <w:r>
              <w:rPr>
                <w:spacing w:val="-8"/>
                <w:sz w:val="24"/>
              </w:rPr>
              <w:t> </w:t>
            </w:r>
            <w:r>
              <w:rPr>
                <w:sz w:val="24"/>
              </w:rPr>
              <w:t>learning</w:t>
            </w:r>
            <w:r>
              <w:rPr>
                <w:spacing w:val="-10"/>
                <w:sz w:val="24"/>
              </w:rPr>
              <w:t> </w:t>
            </w:r>
            <w:r>
              <w:rPr>
                <w:sz w:val="24"/>
              </w:rPr>
              <w:t>for</w:t>
            </w:r>
            <w:r>
              <w:rPr>
                <w:spacing w:val="-12"/>
                <w:sz w:val="24"/>
              </w:rPr>
              <w:t> </w:t>
            </w:r>
            <w:r>
              <w:rPr>
                <w:sz w:val="24"/>
              </w:rPr>
              <w:t>decisions</w:t>
            </w:r>
            <w:r>
              <w:rPr>
                <w:spacing w:val="-11"/>
                <w:sz w:val="24"/>
              </w:rPr>
              <w:t> </w:t>
            </w:r>
            <w:r>
              <w:rPr>
                <w:sz w:val="24"/>
              </w:rPr>
              <w:t>which</w:t>
            </w:r>
            <w:r>
              <w:rPr>
                <w:spacing w:val="-13"/>
                <w:sz w:val="24"/>
              </w:rPr>
              <w:t> </w:t>
            </w:r>
            <w:r>
              <w:rPr>
                <w:sz w:val="24"/>
              </w:rPr>
              <w:t>move</w:t>
            </w:r>
            <w:r>
              <w:rPr>
                <w:spacing w:val="-10"/>
                <w:sz w:val="24"/>
              </w:rPr>
              <w:t> </w:t>
            </w:r>
            <w:r>
              <w:rPr>
                <w:sz w:val="24"/>
              </w:rPr>
              <w:t>beyond</w:t>
            </w:r>
            <w:r>
              <w:rPr>
                <w:spacing w:val="-10"/>
                <w:sz w:val="24"/>
              </w:rPr>
              <w:t> </w:t>
            </w:r>
            <w:r>
              <w:rPr>
                <w:sz w:val="24"/>
              </w:rPr>
              <w:t>the</w:t>
            </w:r>
            <w:r>
              <w:rPr>
                <w:spacing w:val="-10"/>
                <w:sz w:val="24"/>
              </w:rPr>
              <w:t> </w:t>
            </w:r>
            <w:r>
              <w:rPr>
                <w:sz w:val="24"/>
              </w:rPr>
              <w:t>black-box</w:t>
            </w:r>
            <w:r>
              <w:rPr>
                <w:spacing w:val="-9"/>
                <w:sz w:val="24"/>
              </w:rPr>
              <w:t> </w:t>
            </w:r>
            <w:r>
              <w:rPr>
                <w:sz w:val="24"/>
              </w:rPr>
              <w:t>and</w:t>
            </w:r>
            <w:r>
              <w:rPr>
                <w:spacing w:val="-7"/>
                <w:sz w:val="24"/>
              </w:rPr>
              <w:t> </w:t>
            </w:r>
            <w:r>
              <w:rPr>
                <w:sz w:val="24"/>
              </w:rPr>
              <w:t>create greater transparency in our interactions.</w:t>
            </w:r>
          </w:p>
          <w:p>
            <w:pPr>
              <w:pStyle w:val="TableParagraph"/>
              <w:numPr>
                <w:ilvl w:val="0"/>
                <w:numId w:val="25"/>
              </w:numPr>
              <w:tabs>
                <w:tab w:pos="828" w:val="left" w:leader="none"/>
              </w:tabs>
              <w:spacing w:line="240" w:lineRule="auto" w:before="0" w:after="0"/>
              <w:ind w:left="828" w:right="199" w:hanging="360"/>
              <w:jc w:val="left"/>
              <w:rPr>
                <w:sz w:val="24"/>
              </w:rPr>
            </w:pPr>
            <w:r>
              <w:rPr>
                <w:spacing w:val="-2"/>
                <w:sz w:val="24"/>
              </w:rPr>
              <w:t>Quantum</w:t>
            </w:r>
            <w:r>
              <w:rPr>
                <w:spacing w:val="-15"/>
                <w:sz w:val="24"/>
              </w:rPr>
              <w:t> </w:t>
            </w:r>
            <w:r>
              <w:rPr>
                <w:spacing w:val="-2"/>
                <w:sz w:val="24"/>
              </w:rPr>
              <w:t>and</w:t>
            </w:r>
            <w:r>
              <w:rPr>
                <w:spacing w:val="-14"/>
                <w:sz w:val="24"/>
              </w:rPr>
              <w:t> </w:t>
            </w:r>
            <w:r>
              <w:rPr>
                <w:spacing w:val="-2"/>
                <w:sz w:val="24"/>
              </w:rPr>
              <w:t>advanced</w:t>
            </w:r>
            <w:r>
              <w:rPr>
                <w:spacing w:val="-13"/>
                <w:sz w:val="24"/>
              </w:rPr>
              <w:t> </w:t>
            </w:r>
            <w:r>
              <w:rPr>
                <w:spacing w:val="-2"/>
                <w:sz w:val="24"/>
              </w:rPr>
              <w:t>computing</w:t>
            </w:r>
            <w:r>
              <w:rPr>
                <w:spacing w:val="-12"/>
                <w:sz w:val="24"/>
              </w:rPr>
              <w:t> </w:t>
            </w:r>
            <w:r>
              <w:rPr>
                <w:spacing w:val="-2"/>
                <w:sz w:val="24"/>
              </w:rPr>
              <w:t>will</w:t>
            </w:r>
            <w:r>
              <w:rPr>
                <w:spacing w:val="-15"/>
                <w:sz w:val="24"/>
              </w:rPr>
              <w:t> </w:t>
            </w:r>
            <w:r>
              <w:rPr>
                <w:spacing w:val="-2"/>
                <w:sz w:val="24"/>
              </w:rPr>
              <w:t>become</w:t>
            </w:r>
            <w:r>
              <w:rPr>
                <w:spacing w:val="-12"/>
                <w:sz w:val="24"/>
              </w:rPr>
              <w:t> </w:t>
            </w:r>
            <w:r>
              <w:rPr>
                <w:spacing w:val="-2"/>
                <w:sz w:val="24"/>
              </w:rPr>
              <w:t>widely</w:t>
            </w:r>
            <w:r>
              <w:rPr>
                <w:spacing w:val="-15"/>
                <w:sz w:val="24"/>
              </w:rPr>
              <w:t> </w:t>
            </w:r>
            <w:r>
              <w:rPr>
                <w:spacing w:val="-2"/>
                <w:sz w:val="24"/>
              </w:rPr>
              <w:t>available.</w:t>
            </w:r>
            <w:r>
              <w:rPr>
                <w:spacing w:val="-14"/>
                <w:sz w:val="24"/>
              </w:rPr>
              <w:t> </w:t>
            </w:r>
            <w:r>
              <w:rPr>
                <w:spacing w:val="-2"/>
                <w:sz w:val="24"/>
              </w:rPr>
              <w:t>A</w:t>
            </w:r>
            <w:r>
              <w:rPr>
                <w:spacing w:val="-14"/>
                <w:sz w:val="24"/>
              </w:rPr>
              <w:t> </w:t>
            </w:r>
            <w:r>
              <w:rPr>
                <w:spacing w:val="-2"/>
                <w:sz w:val="24"/>
              </w:rPr>
              <w:t>traditional</w:t>
            </w:r>
            <w:r>
              <w:rPr>
                <w:spacing w:val="-15"/>
                <w:sz w:val="24"/>
              </w:rPr>
              <w:t> </w:t>
            </w:r>
            <w:r>
              <w:rPr>
                <w:spacing w:val="-2"/>
                <w:sz w:val="24"/>
              </w:rPr>
              <w:t>computer </w:t>
            </w:r>
            <w:r>
              <w:rPr>
                <w:sz w:val="24"/>
              </w:rPr>
              <w:t>uses</w:t>
            </w:r>
            <w:r>
              <w:rPr>
                <w:spacing w:val="-15"/>
                <w:sz w:val="24"/>
              </w:rPr>
              <w:t> </w:t>
            </w:r>
            <w:r>
              <w:rPr>
                <w:sz w:val="24"/>
              </w:rPr>
              <w:t>‘bits,’</w:t>
            </w:r>
            <w:r>
              <w:rPr>
                <w:spacing w:val="-17"/>
                <w:sz w:val="24"/>
              </w:rPr>
              <w:t> </w:t>
            </w:r>
            <w:r>
              <w:rPr>
                <w:sz w:val="24"/>
              </w:rPr>
              <w:t>which</w:t>
            </w:r>
            <w:r>
              <w:rPr>
                <w:spacing w:val="-15"/>
                <w:sz w:val="24"/>
              </w:rPr>
              <w:t> </w:t>
            </w:r>
            <w:r>
              <w:rPr>
                <w:sz w:val="24"/>
              </w:rPr>
              <w:t>are</w:t>
            </w:r>
            <w:r>
              <w:rPr>
                <w:spacing w:val="-15"/>
                <w:sz w:val="24"/>
              </w:rPr>
              <w:t> </w:t>
            </w:r>
            <w:r>
              <w:rPr>
                <w:sz w:val="24"/>
              </w:rPr>
              <w:t>either</w:t>
            </w:r>
            <w:r>
              <w:rPr>
                <w:spacing w:val="-17"/>
                <w:sz w:val="24"/>
              </w:rPr>
              <w:t> </w:t>
            </w:r>
            <w:r>
              <w:rPr>
                <w:sz w:val="24"/>
              </w:rPr>
              <w:t>0</w:t>
            </w:r>
            <w:r>
              <w:rPr>
                <w:spacing w:val="-15"/>
                <w:sz w:val="24"/>
              </w:rPr>
              <w:t> </w:t>
            </w:r>
            <w:r>
              <w:rPr>
                <w:sz w:val="24"/>
              </w:rPr>
              <w:t>or</w:t>
            </w:r>
            <w:r>
              <w:rPr>
                <w:spacing w:val="-17"/>
                <w:sz w:val="24"/>
              </w:rPr>
              <w:t> </w:t>
            </w:r>
            <w:r>
              <w:rPr>
                <w:sz w:val="24"/>
              </w:rPr>
              <w:t>1</w:t>
            </w:r>
            <w:r>
              <w:rPr>
                <w:spacing w:val="-15"/>
                <w:sz w:val="24"/>
              </w:rPr>
              <w:t> </w:t>
            </w:r>
            <w:r>
              <w:rPr>
                <w:sz w:val="24"/>
              </w:rPr>
              <w:t>to</w:t>
            </w:r>
            <w:r>
              <w:rPr>
                <w:spacing w:val="-15"/>
                <w:sz w:val="24"/>
              </w:rPr>
              <w:t> </w:t>
            </w:r>
            <w:r>
              <w:rPr>
                <w:sz w:val="24"/>
              </w:rPr>
              <w:t>calculate.</w:t>
            </w:r>
            <w:r>
              <w:rPr>
                <w:spacing w:val="-16"/>
                <w:sz w:val="24"/>
              </w:rPr>
              <w:t> </w:t>
            </w:r>
            <w:r>
              <w:rPr>
                <w:sz w:val="24"/>
              </w:rPr>
              <w:t>A</w:t>
            </w:r>
            <w:r>
              <w:rPr>
                <w:spacing w:val="-15"/>
                <w:sz w:val="24"/>
              </w:rPr>
              <w:t> </w:t>
            </w:r>
            <w:r>
              <w:rPr>
                <w:sz w:val="24"/>
              </w:rPr>
              <w:t>quantum</w:t>
            </w:r>
            <w:r>
              <w:rPr>
                <w:spacing w:val="-13"/>
                <w:sz w:val="24"/>
              </w:rPr>
              <w:t> </w:t>
            </w:r>
            <w:r>
              <w:rPr>
                <w:sz w:val="24"/>
              </w:rPr>
              <w:t>computer</w:t>
            </w:r>
            <w:r>
              <w:rPr>
                <w:spacing w:val="-17"/>
                <w:sz w:val="24"/>
              </w:rPr>
              <w:t> </w:t>
            </w:r>
            <w:r>
              <w:rPr>
                <w:sz w:val="24"/>
              </w:rPr>
              <w:t>uses</w:t>
            </w:r>
            <w:r>
              <w:rPr>
                <w:spacing w:val="-16"/>
                <w:sz w:val="24"/>
              </w:rPr>
              <w:t> </w:t>
            </w:r>
            <w:r>
              <w:rPr>
                <w:sz w:val="24"/>
              </w:rPr>
              <w:t>quantum</w:t>
            </w:r>
            <w:r>
              <w:rPr>
                <w:spacing w:val="-15"/>
                <w:sz w:val="24"/>
              </w:rPr>
              <w:t> </w:t>
            </w:r>
            <w:r>
              <w:rPr>
                <w:sz w:val="24"/>
              </w:rPr>
              <w:t>bits ‘qubits’</w:t>
            </w:r>
            <w:r>
              <w:rPr>
                <w:spacing w:val="-14"/>
                <w:sz w:val="24"/>
              </w:rPr>
              <w:t> </w:t>
            </w:r>
            <w:r>
              <w:rPr>
                <w:sz w:val="24"/>
              </w:rPr>
              <w:t>which</w:t>
            </w:r>
            <w:r>
              <w:rPr>
                <w:spacing w:val="-13"/>
                <w:sz w:val="24"/>
              </w:rPr>
              <w:t> </w:t>
            </w:r>
            <w:r>
              <w:rPr>
                <w:sz w:val="24"/>
              </w:rPr>
              <w:t>can</w:t>
            </w:r>
            <w:r>
              <w:rPr>
                <w:spacing w:val="-14"/>
                <w:sz w:val="24"/>
              </w:rPr>
              <w:t> </w:t>
            </w:r>
            <w:r>
              <w:rPr>
                <w:sz w:val="24"/>
              </w:rPr>
              <w:t>be</w:t>
            </w:r>
            <w:r>
              <w:rPr>
                <w:spacing w:val="-17"/>
                <w:sz w:val="24"/>
              </w:rPr>
              <w:t> </w:t>
            </w:r>
            <w:r>
              <w:rPr>
                <w:sz w:val="24"/>
              </w:rPr>
              <w:t>0,</w:t>
            </w:r>
            <w:r>
              <w:rPr>
                <w:spacing w:val="-15"/>
                <w:sz w:val="24"/>
              </w:rPr>
              <w:t> </w:t>
            </w:r>
            <w:r>
              <w:rPr>
                <w:sz w:val="24"/>
              </w:rPr>
              <w:t>1</w:t>
            </w:r>
            <w:r>
              <w:rPr>
                <w:spacing w:val="-14"/>
                <w:sz w:val="24"/>
              </w:rPr>
              <w:t> </w:t>
            </w:r>
            <w:r>
              <w:rPr>
                <w:sz w:val="24"/>
              </w:rPr>
              <w:t>or</w:t>
            </w:r>
            <w:r>
              <w:rPr>
                <w:spacing w:val="-16"/>
                <w:sz w:val="24"/>
              </w:rPr>
              <w:t> </w:t>
            </w:r>
            <w:r>
              <w:rPr>
                <w:sz w:val="24"/>
              </w:rPr>
              <w:t>both.</w:t>
            </w:r>
            <w:r>
              <w:rPr>
                <w:spacing w:val="-15"/>
                <w:sz w:val="24"/>
              </w:rPr>
              <w:t> </w:t>
            </w:r>
            <w:r>
              <w:rPr>
                <w:sz w:val="24"/>
              </w:rPr>
              <w:t>This</w:t>
            </w:r>
            <w:r>
              <w:rPr>
                <w:spacing w:val="-15"/>
                <w:sz w:val="24"/>
              </w:rPr>
              <w:t> </w:t>
            </w:r>
            <w:r>
              <w:rPr>
                <w:sz w:val="24"/>
              </w:rPr>
              <w:t>superposition</w:t>
            </w:r>
            <w:r>
              <w:rPr>
                <w:spacing w:val="-14"/>
                <w:sz w:val="24"/>
              </w:rPr>
              <w:t> </w:t>
            </w:r>
            <w:r>
              <w:rPr>
                <w:sz w:val="24"/>
              </w:rPr>
              <w:t>allows</w:t>
            </w:r>
            <w:r>
              <w:rPr>
                <w:spacing w:val="-15"/>
                <w:sz w:val="24"/>
              </w:rPr>
              <w:t> </w:t>
            </w:r>
            <w:r>
              <w:rPr>
                <w:sz w:val="24"/>
              </w:rPr>
              <w:t>many</w:t>
            </w:r>
            <w:r>
              <w:rPr>
                <w:spacing w:val="-14"/>
                <w:sz w:val="24"/>
              </w:rPr>
              <w:t> </w:t>
            </w:r>
            <w:r>
              <w:rPr>
                <w:sz w:val="24"/>
              </w:rPr>
              <w:t>possible</w:t>
            </w:r>
            <w:r>
              <w:rPr>
                <w:spacing w:val="-14"/>
                <w:sz w:val="24"/>
              </w:rPr>
              <w:t> </w:t>
            </w:r>
            <w:r>
              <w:rPr>
                <w:sz w:val="24"/>
              </w:rPr>
              <w:t>solutions</w:t>
            </w:r>
            <w:r>
              <w:rPr>
                <w:spacing w:val="-15"/>
                <w:sz w:val="24"/>
              </w:rPr>
              <w:t> </w:t>
            </w:r>
            <w:r>
              <w:rPr>
                <w:sz w:val="24"/>
              </w:rPr>
              <w:t>to </w:t>
            </w:r>
            <w:r>
              <w:rPr>
                <w:spacing w:val="-2"/>
                <w:sz w:val="24"/>
              </w:rPr>
              <w:t>be</w:t>
            </w:r>
            <w:r>
              <w:rPr>
                <w:spacing w:val="-15"/>
                <w:sz w:val="24"/>
              </w:rPr>
              <w:t> </w:t>
            </w:r>
            <w:r>
              <w:rPr>
                <w:spacing w:val="-2"/>
                <w:sz w:val="24"/>
              </w:rPr>
              <w:t>determined</w:t>
            </w:r>
            <w:r>
              <w:rPr>
                <w:spacing w:val="-14"/>
                <w:sz w:val="24"/>
              </w:rPr>
              <w:t> </w:t>
            </w:r>
            <w:r>
              <w:rPr>
                <w:spacing w:val="-2"/>
                <w:sz w:val="24"/>
              </w:rPr>
              <w:t>simultaneously;</w:t>
            </w:r>
            <w:r>
              <w:rPr>
                <w:spacing w:val="-15"/>
                <w:sz w:val="24"/>
              </w:rPr>
              <w:t> </w:t>
            </w:r>
            <w:r>
              <w:rPr>
                <w:spacing w:val="-2"/>
                <w:sz w:val="24"/>
              </w:rPr>
              <w:t>and</w:t>
            </w:r>
            <w:r>
              <w:rPr>
                <w:spacing w:val="-14"/>
                <w:sz w:val="24"/>
              </w:rPr>
              <w:t> </w:t>
            </w:r>
            <w:r>
              <w:rPr>
                <w:spacing w:val="-2"/>
                <w:sz w:val="24"/>
              </w:rPr>
              <w:t>probabilities</w:t>
            </w:r>
            <w:r>
              <w:rPr>
                <w:spacing w:val="-13"/>
                <w:sz w:val="24"/>
              </w:rPr>
              <w:t> </w:t>
            </w:r>
            <w:r>
              <w:rPr>
                <w:spacing w:val="-2"/>
                <w:sz w:val="24"/>
              </w:rPr>
              <w:t>determine</w:t>
            </w:r>
            <w:r>
              <w:rPr>
                <w:spacing w:val="-14"/>
                <w:sz w:val="24"/>
              </w:rPr>
              <w:t> </w:t>
            </w:r>
            <w:r>
              <w:rPr>
                <w:spacing w:val="-2"/>
                <w:sz w:val="24"/>
              </w:rPr>
              <w:t>the</w:t>
            </w:r>
            <w:r>
              <w:rPr>
                <w:spacing w:val="-14"/>
                <w:sz w:val="24"/>
              </w:rPr>
              <w:t> </w:t>
            </w:r>
            <w:r>
              <w:rPr>
                <w:spacing w:val="-2"/>
                <w:sz w:val="24"/>
              </w:rPr>
              <w:t>correct</w:t>
            </w:r>
            <w:r>
              <w:rPr>
                <w:spacing w:val="-15"/>
                <w:sz w:val="24"/>
              </w:rPr>
              <w:t> </w:t>
            </w:r>
            <w:r>
              <w:rPr>
                <w:spacing w:val="-2"/>
                <w:sz w:val="24"/>
              </w:rPr>
              <w:t>solution.</w:t>
            </w:r>
            <w:r>
              <w:rPr>
                <w:spacing w:val="-14"/>
                <w:sz w:val="24"/>
              </w:rPr>
              <w:t> </w:t>
            </w:r>
            <w:r>
              <w:rPr>
                <w:spacing w:val="-2"/>
                <w:sz w:val="24"/>
              </w:rPr>
              <w:t>Google, </w:t>
            </w:r>
            <w:r>
              <w:rPr>
                <w:sz w:val="24"/>
              </w:rPr>
              <w:t>for</w:t>
            </w:r>
            <w:r>
              <w:rPr>
                <w:spacing w:val="-11"/>
                <w:sz w:val="24"/>
              </w:rPr>
              <w:t> </w:t>
            </w:r>
            <w:r>
              <w:rPr>
                <w:sz w:val="24"/>
              </w:rPr>
              <w:t>example,</w:t>
            </w:r>
            <w:r>
              <w:rPr>
                <w:spacing w:val="-7"/>
                <w:sz w:val="24"/>
              </w:rPr>
              <w:t> </w:t>
            </w:r>
            <w:r>
              <w:rPr>
                <w:sz w:val="24"/>
              </w:rPr>
              <w:t>in</w:t>
            </w:r>
            <w:r>
              <w:rPr>
                <w:spacing w:val="-9"/>
                <w:sz w:val="24"/>
              </w:rPr>
              <w:t> </w:t>
            </w:r>
            <w:r>
              <w:rPr>
                <w:sz w:val="24"/>
              </w:rPr>
              <w:t>2019</w:t>
            </w:r>
            <w:r>
              <w:rPr>
                <w:spacing w:val="-9"/>
                <w:sz w:val="24"/>
              </w:rPr>
              <w:t> </w:t>
            </w:r>
            <w:r>
              <w:rPr>
                <w:sz w:val="24"/>
              </w:rPr>
              <w:t>conducted</w:t>
            </w:r>
            <w:r>
              <w:rPr>
                <w:spacing w:val="-9"/>
                <w:sz w:val="24"/>
              </w:rPr>
              <w:t> </w:t>
            </w:r>
            <w:r>
              <w:rPr>
                <w:sz w:val="24"/>
              </w:rPr>
              <w:t>an</w:t>
            </w:r>
            <w:r>
              <w:rPr>
                <w:spacing w:val="-9"/>
                <w:sz w:val="24"/>
              </w:rPr>
              <w:t> </w:t>
            </w:r>
            <w:r>
              <w:rPr>
                <w:sz w:val="24"/>
              </w:rPr>
              <w:t>experiment</w:t>
            </w:r>
            <w:r>
              <w:rPr>
                <w:spacing w:val="-10"/>
                <w:sz w:val="24"/>
              </w:rPr>
              <w:t> </w:t>
            </w:r>
            <w:r>
              <w:rPr>
                <w:sz w:val="24"/>
              </w:rPr>
              <w:t>using</w:t>
            </w:r>
            <w:r>
              <w:rPr>
                <w:spacing w:val="-9"/>
                <w:sz w:val="24"/>
              </w:rPr>
              <w:t> </w:t>
            </w:r>
            <w:r>
              <w:rPr>
                <w:sz w:val="24"/>
              </w:rPr>
              <w:t>quantum</w:t>
            </w:r>
            <w:r>
              <w:rPr>
                <w:spacing w:val="-8"/>
                <w:sz w:val="24"/>
              </w:rPr>
              <w:t> </w:t>
            </w:r>
            <w:r>
              <w:rPr>
                <w:sz w:val="24"/>
              </w:rPr>
              <w:t>computing</w:t>
            </w:r>
            <w:r>
              <w:rPr>
                <w:spacing w:val="-9"/>
                <w:sz w:val="24"/>
              </w:rPr>
              <w:t> </w:t>
            </w:r>
            <w:r>
              <w:rPr>
                <w:sz w:val="24"/>
              </w:rPr>
              <w:t>which</w:t>
            </w:r>
            <w:r>
              <w:rPr>
                <w:spacing w:val="-9"/>
                <w:sz w:val="24"/>
              </w:rPr>
              <w:t> </w:t>
            </w:r>
            <w:r>
              <w:rPr>
                <w:sz w:val="24"/>
              </w:rPr>
              <w:t>took 200</w:t>
            </w:r>
            <w:r>
              <w:rPr>
                <w:spacing w:val="-8"/>
                <w:sz w:val="24"/>
              </w:rPr>
              <w:t> </w:t>
            </w:r>
            <w:r>
              <w:rPr>
                <w:sz w:val="24"/>
              </w:rPr>
              <w:t>seconds</w:t>
            </w:r>
            <w:r>
              <w:rPr>
                <w:spacing w:val="-9"/>
                <w:sz w:val="24"/>
              </w:rPr>
              <w:t> </w:t>
            </w:r>
            <w:r>
              <w:rPr>
                <w:sz w:val="24"/>
              </w:rPr>
              <w:t>to</w:t>
            </w:r>
            <w:r>
              <w:rPr>
                <w:spacing w:val="-8"/>
                <w:sz w:val="24"/>
              </w:rPr>
              <w:t> </w:t>
            </w:r>
            <w:r>
              <w:rPr>
                <w:sz w:val="24"/>
              </w:rPr>
              <w:t>complete,</w:t>
            </w:r>
            <w:r>
              <w:rPr>
                <w:spacing w:val="-9"/>
                <w:sz w:val="24"/>
              </w:rPr>
              <w:t> </w:t>
            </w:r>
            <w:r>
              <w:rPr>
                <w:sz w:val="24"/>
              </w:rPr>
              <w:t>a</w:t>
            </w:r>
            <w:r>
              <w:rPr>
                <w:spacing w:val="-8"/>
                <w:sz w:val="24"/>
              </w:rPr>
              <w:t> </w:t>
            </w:r>
            <w:r>
              <w:rPr>
                <w:sz w:val="24"/>
              </w:rPr>
              <w:t>task</w:t>
            </w:r>
            <w:r>
              <w:rPr>
                <w:spacing w:val="-7"/>
                <w:sz w:val="24"/>
              </w:rPr>
              <w:t> </w:t>
            </w:r>
            <w:r>
              <w:rPr>
                <w:sz w:val="24"/>
              </w:rPr>
              <w:t>which</w:t>
            </w:r>
            <w:r>
              <w:rPr>
                <w:spacing w:val="-6"/>
                <w:sz w:val="24"/>
              </w:rPr>
              <w:t> </w:t>
            </w:r>
            <w:r>
              <w:rPr>
                <w:sz w:val="24"/>
              </w:rPr>
              <w:t>would</w:t>
            </w:r>
            <w:r>
              <w:rPr>
                <w:spacing w:val="-11"/>
                <w:sz w:val="24"/>
              </w:rPr>
              <w:t> </w:t>
            </w:r>
            <w:r>
              <w:rPr>
                <w:sz w:val="24"/>
              </w:rPr>
              <w:t>have</w:t>
            </w:r>
            <w:r>
              <w:rPr>
                <w:spacing w:val="-8"/>
                <w:sz w:val="24"/>
              </w:rPr>
              <w:t> </w:t>
            </w:r>
            <w:r>
              <w:rPr>
                <w:sz w:val="24"/>
              </w:rPr>
              <w:t>taken</w:t>
            </w:r>
            <w:r>
              <w:rPr>
                <w:spacing w:val="-8"/>
                <w:sz w:val="24"/>
              </w:rPr>
              <w:t> </w:t>
            </w:r>
            <w:r>
              <w:rPr>
                <w:sz w:val="24"/>
              </w:rPr>
              <w:t>the</w:t>
            </w:r>
            <w:r>
              <w:rPr>
                <w:spacing w:val="-8"/>
                <w:sz w:val="24"/>
              </w:rPr>
              <w:t> </w:t>
            </w:r>
            <w:r>
              <w:rPr>
                <w:sz w:val="24"/>
              </w:rPr>
              <w:t>Summit</w:t>
            </w:r>
            <w:r>
              <w:rPr>
                <w:spacing w:val="-11"/>
                <w:sz w:val="24"/>
              </w:rPr>
              <w:t> </w:t>
            </w:r>
            <w:r>
              <w:rPr>
                <w:sz w:val="24"/>
              </w:rPr>
              <w:t>supercomputer 10,000 years.</w:t>
            </w:r>
          </w:p>
          <w:p>
            <w:pPr>
              <w:pStyle w:val="TableParagraph"/>
              <w:numPr>
                <w:ilvl w:val="0"/>
                <w:numId w:val="25"/>
              </w:numPr>
              <w:tabs>
                <w:tab w:pos="828" w:val="left" w:leader="none"/>
              </w:tabs>
              <w:spacing w:line="240" w:lineRule="auto" w:before="0" w:after="0"/>
              <w:ind w:left="828" w:right="251" w:hanging="360"/>
              <w:jc w:val="left"/>
              <w:rPr>
                <w:sz w:val="24"/>
              </w:rPr>
            </w:pPr>
            <w:r>
              <w:rPr>
                <w:spacing w:val="-2"/>
                <w:sz w:val="24"/>
              </w:rPr>
              <w:t>Connectivity</w:t>
            </w:r>
            <w:r>
              <w:rPr>
                <w:spacing w:val="-11"/>
                <w:sz w:val="24"/>
              </w:rPr>
              <w:t> </w:t>
            </w:r>
            <w:r>
              <w:rPr>
                <w:spacing w:val="-2"/>
                <w:sz w:val="24"/>
              </w:rPr>
              <w:t>and</w:t>
            </w:r>
            <w:r>
              <w:rPr>
                <w:spacing w:val="-10"/>
                <w:sz w:val="24"/>
              </w:rPr>
              <w:t> </w:t>
            </w:r>
            <w:r>
              <w:rPr>
                <w:spacing w:val="-2"/>
                <w:sz w:val="24"/>
              </w:rPr>
              <w:t>the</w:t>
            </w:r>
            <w:r>
              <w:rPr>
                <w:spacing w:val="-8"/>
                <w:sz w:val="24"/>
              </w:rPr>
              <w:t> </w:t>
            </w:r>
            <w:r>
              <w:rPr>
                <w:spacing w:val="-2"/>
                <w:sz w:val="24"/>
              </w:rPr>
              <w:t>internet</w:t>
            </w:r>
            <w:r>
              <w:rPr>
                <w:spacing w:val="-11"/>
                <w:sz w:val="24"/>
              </w:rPr>
              <w:t> </w:t>
            </w:r>
            <w:r>
              <w:rPr>
                <w:spacing w:val="-2"/>
                <w:sz w:val="24"/>
              </w:rPr>
              <w:t>of</w:t>
            </w:r>
            <w:r>
              <w:rPr>
                <w:spacing w:val="-11"/>
                <w:sz w:val="24"/>
              </w:rPr>
              <w:t> </w:t>
            </w:r>
            <w:r>
              <w:rPr>
                <w:spacing w:val="-2"/>
                <w:sz w:val="24"/>
              </w:rPr>
              <w:t>everything.</w:t>
            </w:r>
            <w:r>
              <w:rPr>
                <w:spacing w:val="-8"/>
                <w:sz w:val="24"/>
              </w:rPr>
              <w:t> </w:t>
            </w:r>
            <w:r>
              <w:rPr>
                <w:spacing w:val="-2"/>
                <w:sz w:val="24"/>
              </w:rPr>
              <w:t>Transitions</w:t>
            </w:r>
            <w:r>
              <w:rPr>
                <w:spacing w:val="-11"/>
                <w:sz w:val="24"/>
              </w:rPr>
              <w:t> </w:t>
            </w:r>
            <w:r>
              <w:rPr>
                <w:spacing w:val="-2"/>
                <w:sz w:val="24"/>
              </w:rPr>
              <w:t>from</w:t>
            </w:r>
            <w:r>
              <w:rPr>
                <w:spacing w:val="-9"/>
                <w:sz w:val="24"/>
              </w:rPr>
              <w:t> </w:t>
            </w:r>
            <w:r>
              <w:rPr>
                <w:spacing w:val="-2"/>
                <w:sz w:val="24"/>
              </w:rPr>
              <w:t>4G</w:t>
            </w:r>
            <w:r>
              <w:rPr>
                <w:spacing w:val="-11"/>
                <w:sz w:val="24"/>
              </w:rPr>
              <w:t> </w:t>
            </w:r>
            <w:r>
              <w:rPr>
                <w:spacing w:val="-2"/>
                <w:sz w:val="24"/>
              </w:rPr>
              <w:t>to</w:t>
            </w:r>
            <w:r>
              <w:rPr>
                <w:spacing w:val="-13"/>
                <w:sz w:val="24"/>
              </w:rPr>
              <w:t> </w:t>
            </w:r>
            <w:r>
              <w:rPr>
                <w:spacing w:val="-2"/>
                <w:sz w:val="24"/>
              </w:rPr>
              <w:t>5G</w:t>
            </w:r>
            <w:r>
              <w:rPr>
                <w:spacing w:val="-11"/>
                <w:sz w:val="24"/>
              </w:rPr>
              <w:t> </w:t>
            </w:r>
            <w:r>
              <w:rPr>
                <w:spacing w:val="-2"/>
                <w:sz w:val="24"/>
              </w:rPr>
              <w:t>and</w:t>
            </w:r>
            <w:r>
              <w:rPr>
                <w:spacing w:val="-10"/>
                <w:sz w:val="24"/>
              </w:rPr>
              <w:t> </w:t>
            </w:r>
            <w:r>
              <w:rPr>
                <w:spacing w:val="-2"/>
                <w:sz w:val="24"/>
              </w:rPr>
              <w:t>on</w:t>
            </w:r>
            <w:r>
              <w:rPr>
                <w:spacing w:val="-10"/>
                <w:sz w:val="24"/>
              </w:rPr>
              <w:t> </w:t>
            </w:r>
            <w:r>
              <w:rPr>
                <w:spacing w:val="-2"/>
                <w:sz w:val="24"/>
              </w:rPr>
              <w:t>to</w:t>
            </w:r>
            <w:r>
              <w:rPr>
                <w:spacing w:val="-10"/>
                <w:sz w:val="24"/>
              </w:rPr>
              <w:t> </w:t>
            </w:r>
            <w:r>
              <w:rPr>
                <w:spacing w:val="-2"/>
                <w:sz w:val="24"/>
              </w:rPr>
              <w:t>6G</w:t>
            </w:r>
            <w:r>
              <w:rPr>
                <w:spacing w:val="-8"/>
                <w:sz w:val="24"/>
              </w:rPr>
              <w:t> </w:t>
            </w:r>
            <w:r>
              <w:rPr>
                <w:spacing w:val="-2"/>
                <w:sz w:val="24"/>
              </w:rPr>
              <w:t>will </w:t>
            </w:r>
            <w:r>
              <w:rPr>
                <w:sz w:val="24"/>
              </w:rPr>
              <w:t>reduce</w:t>
            </w:r>
            <w:r>
              <w:rPr>
                <w:spacing w:val="-17"/>
                <w:sz w:val="24"/>
              </w:rPr>
              <w:t> </w:t>
            </w:r>
            <w:r>
              <w:rPr>
                <w:sz w:val="24"/>
              </w:rPr>
              <w:t>latency,</w:t>
            </w:r>
            <w:r>
              <w:rPr>
                <w:spacing w:val="-17"/>
                <w:sz w:val="24"/>
              </w:rPr>
              <w:t> </w:t>
            </w:r>
            <w:r>
              <w:rPr>
                <w:sz w:val="24"/>
              </w:rPr>
              <w:t>increase</w:t>
            </w:r>
            <w:r>
              <w:rPr>
                <w:spacing w:val="-16"/>
                <w:sz w:val="24"/>
              </w:rPr>
              <w:t> </w:t>
            </w:r>
            <w:r>
              <w:rPr>
                <w:sz w:val="24"/>
              </w:rPr>
              <w:t>bandwidth,</w:t>
            </w:r>
            <w:r>
              <w:rPr>
                <w:spacing w:val="-17"/>
                <w:sz w:val="24"/>
              </w:rPr>
              <w:t> </w:t>
            </w:r>
            <w:r>
              <w:rPr>
                <w:sz w:val="24"/>
              </w:rPr>
              <w:t>and</w:t>
            </w:r>
            <w:r>
              <w:rPr>
                <w:spacing w:val="-17"/>
                <w:sz w:val="24"/>
              </w:rPr>
              <w:t> </w:t>
            </w:r>
            <w:r>
              <w:rPr>
                <w:sz w:val="24"/>
              </w:rPr>
              <w:t>allow</w:t>
            </w:r>
            <w:r>
              <w:rPr>
                <w:spacing w:val="-17"/>
                <w:sz w:val="24"/>
              </w:rPr>
              <w:t> </w:t>
            </w:r>
            <w:r>
              <w:rPr>
                <w:sz w:val="24"/>
              </w:rPr>
              <w:t>any</w:t>
            </w:r>
            <w:r>
              <w:rPr>
                <w:spacing w:val="-16"/>
                <w:sz w:val="24"/>
              </w:rPr>
              <w:t> </w:t>
            </w:r>
            <w:r>
              <w:rPr>
                <w:sz w:val="24"/>
              </w:rPr>
              <w:t>object</w:t>
            </w:r>
            <w:r>
              <w:rPr>
                <w:spacing w:val="-17"/>
                <w:sz w:val="24"/>
              </w:rPr>
              <w:t> </w:t>
            </w:r>
            <w:r>
              <w:rPr>
                <w:sz w:val="24"/>
              </w:rPr>
              <w:t>to</w:t>
            </w:r>
            <w:r>
              <w:rPr>
                <w:spacing w:val="-17"/>
                <w:sz w:val="24"/>
              </w:rPr>
              <w:t> </w:t>
            </w:r>
            <w:r>
              <w:rPr>
                <w:sz w:val="24"/>
              </w:rPr>
              <w:t>become</w:t>
            </w:r>
            <w:r>
              <w:rPr>
                <w:spacing w:val="-16"/>
                <w:sz w:val="24"/>
              </w:rPr>
              <w:t> </w:t>
            </w:r>
            <w:r>
              <w:rPr>
                <w:sz w:val="24"/>
              </w:rPr>
              <w:t>a</w:t>
            </w:r>
            <w:r>
              <w:rPr>
                <w:spacing w:val="-17"/>
                <w:sz w:val="24"/>
              </w:rPr>
              <w:t> </w:t>
            </w:r>
            <w:r>
              <w:rPr>
                <w:sz w:val="24"/>
              </w:rPr>
              <w:t>data</w:t>
            </w:r>
            <w:r>
              <w:rPr>
                <w:spacing w:val="-17"/>
                <w:sz w:val="24"/>
              </w:rPr>
              <w:t> </w:t>
            </w:r>
            <w:r>
              <w:rPr>
                <w:sz w:val="24"/>
              </w:rPr>
              <w:t>note.</w:t>
            </w:r>
            <w:r>
              <w:rPr>
                <w:spacing w:val="-16"/>
                <w:sz w:val="24"/>
              </w:rPr>
              <w:t> </w:t>
            </w:r>
            <w:r>
              <w:rPr>
                <w:sz w:val="24"/>
              </w:rPr>
              <w:t>It</w:t>
            </w:r>
            <w:r>
              <w:rPr>
                <w:spacing w:val="-17"/>
                <w:sz w:val="24"/>
              </w:rPr>
              <w:t> </w:t>
            </w:r>
            <w:r>
              <w:rPr>
                <w:sz w:val="24"/>
              </w:rPr>
              <w:t>will allow</w:t>
            </w:r>
            <w:r>
              <w:rPr>
                <w:spacing w:val="-13"/>
                <w:sz w:val="24"/>
              </w:rPr>
              <w:t> </w:t>
            </w:r>
            <w:r>
              <w:rPr>
                <w:sz w:val="24"/>
              </w:rPr>
              <w:t>spatial</w:t>
            </w:r>
            <w:r>
              <w:rPr>
                <w:spacing w:val="-13"/>
                <w:sz w:val="24"/>
              </w:rPr>
              <w:t> </w:t>
            </w:r>
            <w:r>
              <w:rPr>
                <w:sz w:val="24"/>
              </w:rPr>
              <w:t>computing,</w:t>
            </w:r>
            <w:r>
              <w:rPr>
                <w:spacing w:val="-11"/>
                <w:sz w:val="24"/>
              </w:rPr>
              <w:t> </w:t>
            </w:r>
            <w:r>
              <w:rPr>
                <w:sz w:val="24"/>
              </w:rPr>
              <w:t>merging</w:t>
            </w:r>
            <w:r>
              <w:rPr>
                <w:spacing w:val="-11"/>
                <w:sz w:val="24"/>
              </w:rPr>
              <w:t> </w:t>
            </w:r>
            <w:r>
              <w:rPr>
                <w:sz w:val="24"/>
              </w:rPr>
              <w:t>the</w:t>
            </w:r>
            <w:r>
              <w:rPr>
                <w:spacing w:val="-11"/>
                <w:sz w:val="24"/>
              </w:rPr>
              <w:t> </w:t>
            </w:r>
            <w:r>
              <w:rPr>
                <w:sz w:val="24"/>
              </w:rPr>
              <w:t>digital</w:t>
            </w:r>
            <w:r>
              <w:rPr>
                <w:spacing w:val="-15"/>
                <w:sz w:val="24"/>
              </w:rPr>
              <w:t> </w:t>
            </w:r>
            <w:r>
              <w:rPr>
                <w:sz w:val="24"/>
              </w:rPr>
              <w:t>and</w:t>
            </w:r>
            <w:r>
              <w:rPr>
                <w:spacing w:val="-11"/>
                <w:sz w:val="24"/>
              </w:rPr>
              <w:t> </w:t>
            </w:r>
            <w:r>
              <w:rPr>
                <w:sz w:val="24"/>
              </w:rPr>
              <w:t>physical</w:t>
            </w:r>
            <w:r>
              <w:rPr>
                <w:spacing w:val="-13"/>
                <w:sz w:val="24"/>
              </w:rPr>
              <w:t> </w:t>
            </w:r>
            <w:r>
              <w:rPr>
                <w:sz w:val="24"/>
              </w:rPr>
              <w:t>through</w:t>
            </w:r>
            <w:r>
              <w:rPr>
                <w:spacing w:val="-11"/>
                <w:sz w:val="24"/>
              </w:rPr>
              <w:t> </w:t>
            </w:r>
            <w:r>
              <w:rPr>
                <w:sz w:val="24"/>
              </w:rPr>
              <w:t>augmented</w:t>
            </w:r>
            <w:r>
              <w:rPr>
                <w:spacing w:val="-9"/>
                <w:sz w:val="24"/>
              </w:rPr>
              <w:t> </w:t>
            </w:r>
            <w:r>
              <w:rPr>
                <w:sz w:val="24"/>
              </w:rPr>
              <w:t>reality, virtual</w:t>
            </w:r>
            <w:r>
              <w:rPr>
                <w:spacing w:val="-9"/>
                <w:sz w:val="24"/>
              </w:rPr>
              <w:t> </w:t>
            </w:r>
            <w:r>
              <w:rPr>
                <w:sz w:val="24"/>
              </w:rPr>
              <w:t>reality,</w:t>
            </w:r>
            <w:r>
              <w:rPr>
                <w:spacing w:val="-11"/>
                <w:sz w:val="24"/>
              </w:rPr>
              <w:t> </w:t>
            </w:r>
            <w:r>
              <w:rPr>
                <w:sz w:val="24"/>
              </w:rPr>
              <w:t>holographics</w:t>
            </w:r>
            <w:r>
              <w:rPr>
                <w:spacing w:val="-11"/>
                <w:sz w:val="24"/>
              </w:rPr>
              <w:t> </w:t>
            </w:r>
            <w:r>
              <w:rPr>
                <w:sz w:val="24"/>
              </w:rPr>
              <w:t>and</w:t>
            </w:r>
            <w:r>
              <w:rPr>
                <w:spacing w:val="-8"/>
                <w:sz w:val="24"/>
              </w:rPr>
              <w:t> </w:t>
            </w:r>
            <w:r>
              <w:rPr>
                <w:sz w:val="24"/>
              </w:rPr>
              <w:t>sensors.</w:t>
            </w:r>
            <w:r>
              <w:rPr>
                <w:spacing w:val="-8"/>
                <w:sz w:val="24"/>
              </w:rPr>
              <w:t> </w:t>
            </w:r>
            <w:r>
              <w:rPr>
                <w:sz w:val="24"/>
              </w:rPr>
              <w:t>Real</w:t>
            </w:r>
            <w:r>
              <w:rPr>
                <w:spacing w:val="-12"/>
                <w:sz w:val="24"/>
              </w:rPr>
              <w:t> </w:t>
            </w:r>
            <w:r>
              <w:rPr>
                <w:sz w:val="24"/>
              </w:rPr>
              <w:t>time</w:t>
            </w:r>
            <w:r>
              <w:rPr>
                <w:spacing w:val="-10"/>
                <w:sz w:val="24"/>
              </w:rPr>
              <w:t> </w:t>
            </w:r>
            <w:r>
              <w:rPr>
                <w:sz w:val="24"/>
              </w:rPr>
              <w:t>models</w:t>
            </w:r>
            <w:r>
              <w:rPr>
                <w:spacing w:val="-9"/>
                <w:sz w:val="24"/>
              </w:rPr>
              <w:t> </w:t>
            </w:r>
            <w:r>
              <w:rPr>
                <w:sz w:val="24"/>
              </w:rPr>
              <w:t>could</w:t>
            </w:r>
            <w:r>
              <w:rPr>
                <w:spacing w:val="-10"/>
                <w:sz w:val="24"/>
              </w:rPr>
              <w:t> </w:t>
            </w:r>
            <w:r>
              <w:rPr>
                <w:sz w:val="24"/>
              </w:rPr>
              <w:t>be</w:t>
            </w:r>
            <w:r>
              <w:rPr>
                <w:spacing w:val="-10"/>
                <w:sz w:val="24"/>
              </w:rPr>
              <w:t> </w:t>
            </w:r>
            <w:r>
              <w:rPr>
                <w:sz w:val="24"/>
              </w:rPr>
              <w:t>then</w:t>
            </w:r>
            <w:r>
              <w:rPr>
                <w:spacing w:val="-10"/>
                <w:sz w:val="24"/>
              </w:rPr>
              <w:t> </w:t>
            </w:r>
            <w:r>
              <w:rPr>
                <w:sz w:val="24"/>
              </w:rPr>
              <w:t>created</w:t>
            </w:r>
            <w:r>
              <w:rPr>
                <w:spacing w:val="-10"/>
                <w:sz w:val="24"/>
              </w:rPr>
              <w:t> </w:t>
            </w:r>
            <w:r>
              <w:rPr>
                <w:sz w:val="24"/>
              </w:rPr>
              <w:t>at scale:</w:t>
            </w:r>
            <w:r>
              <w:rPr>
                <w:spacing w:val="-8"/>
                <w:sz w:val="24"/>
              </w:rPr>
              <w:t> </w:t>
            </w:r>
            <w:r>
              <w:rPr>
                <w:sz w:val="24"/>
              </w:rPr>
              <w:t>we</w:t>
            </w:r>
            <w:r>
              <w:rPr>
                <w:spacing w:val="-10"/>
                <w:sz w:val="24"/>
              </w:rPr>
              <w:t> </w:t>
            </w:r>
            <w:r>
              <w:rPr>
                <w:sz w:val="24"/>
              </w:rPr>
              <w:t>may</w:t>
            </w:r>
            <w:r>
              <w:rPr>
                <w:spacing w:val="-8"/>
                <w:sz w:val="24"/>
              </w:rPr>
              <w:t> </w:t>
            </w:r>
            <w:r>
              <w:rPr>
                <w:sz w:val="24"/>
              </w:rPr>
              <w:t>all</w:t>
            </w:r>
            <w:r>
              <w:rPr>
                <w:spacing w:val="-9"/>
                <w:sz w:val="24"/>
              </w:rPr>
              <w:t> </w:t>
            </w:r>
            <w:r>
              <w:rPr>
                <w:sz w:val="24"/>
              </w:rPr>
              <w:t>have</w:t>
            </w:r>
            <w:r>
              <w:rPr>
                <w:spacing w:val="-10"/>
                <w:sz w:val="24"/>
              </w:rPr>
              <w:t> </w:t>
            </w:r>
            <w:r>
              <w:rPr>
                <w:sz w:val="24"/>
              </w:rPr>
              <w:t>a</w:t>
            </w:r>
            <w:r>
              <w:rPr>
                <w:spacing w:val="-7"/>
                <w:sz w:val="24"/>
              </w:rPr>
              <w:t> </w:t>
            </w:r>
            <w:r>
              <w:rPr>
                <w:sz w:val="24"/>
              </w:rPr>
              <w:t>personal</w:t>
            </w:r>
            <w:r>
              <w:rPr>
                <w:spacing w:val="-11"/>
                <w:sz w:val="24"/>
              </w:rPr>
              <w:t> </w:t>
            </w:r>
            <w:r>
              <w:rPr>
                <w:sz w:val="24"/>
              </w:rPr>
              <w:t>digital</w:t>
            </w:r>
            <w:r>
              <w:rPr>
                <w:spacing w:val="-8"/>
                <w:sz w:val="24"/>
              </w:rPr>
              <w:t> </w:t>
            </w:r>
            <w:r>
              <w:rPr>
                <w:sz w:val="24"/>
              </w:rPr>
              <w:t>twin</w:t>
            </w:r>
            <w:r>
              <w:rPr>
                <w:spacing w:val="-7"/>
                <w:sz w:val="24"/>
              </w:rPr>
              <w:t> </w:t>
            </w:r>
            <w:r>
              <w:rPr>
                <w:sz w:val="24"/>
              </w:rPr>
              <w:t>or</w:t>
            </w:r>
            <w:r>
              <w:rPr>
                <w:spacing w:val="-6"/>
                <w:sz w:val="24"/>
              </w:rPr>
              <w:t> </w:t>
            </w:r>
            <w:r>
              <w:rPr>
                <w:sz w:val="24"/>
              </w:rPr>
              <w:t>have</w:t>
            </w:r>
            <w:r>
              <w:rPr>
                <w:spacing w:val="-7"/>
                <w:sz w:val="24"/>
              </w:rPr>
              <w:t> </w:t>
            </w:r>
            <w:r>
              <w:rPr>
                <w:sz w:val="24"/>
              </w:rPr>
              <w:t>a</w:t>
            </w:r>
            <w:r>
              <w:rPr>
                <w:spacing w:val="-5"/>
                <w:sz w:val="24"/>
              </w:rPr>
              <w:t> </w:t>
            </w:r>
            <w:r>
              <w:rPr>
                <w:sz w:val="24"/>
              </w:rPr>
              <w:t>system</w:t>
            </w:r>
            <w:r>
              <w:rPr>
                <w:spacing w:val="-6"/>
                <w:sz w:val="24"/>
              </w:rPr>
              <w:t> </w:t>
            </w:r>
            <w:r>
              <w:rPr>
                <w:sz w:val="24"/>
              </w:rPr>
              <w:t>digital</w:t>
            </w:r>
            <w:r>
              <w:rPr>
                <w:spacing w:val="-9"/>
                <w:sz w:val="24"/>
              </w:rPr>
              <w:t> </w:t>
            </w:r>
            <w:r>
              <w:rPr>
                <w:sz w:val="24"/>
              </w:rPr>
              <w:t>twin.</w:t>
            </w:r>
            <w:r>
              <w:rPr>
                <w:spacing w:val="-8"/>
                <w:sz w:val="24"/>
              </w:rPr>
              <w:t> </w:t>
            </w:r>
            <w:r>
              <w:rPr>
                <w:sz w:val="24"/>
              </w:rPr>
              <w:t>Global coverage</w:t>
            </w:r>
            <w:r>
              <w:rPr>
                <w:spacing w:val="-13"/>
                <w:sz w:val="24"/>
              </w:rPr>
              <w:t> </w:t>
            </w:r>
            <w:r>
              <w:rPr>
                <w:sz w:val="24"/>
              </w:rPr>
              <w:t>and</w:t>
            </w:r>
            <w:r>
              <w:rPr>
                <w:spacing w:val="-11"/>
                <w:sz w:val="24"/>
              </w:rPr>
              <w:t> </w:t>
            </w:r>
            <w:r>
              <w:rPr>
                <w:sz w:val="24"/>
              </w:rPr>
              <w:t>resilience</w:t>
            </w:r>
            <w:r>
              <w:rPr>
                <w:spacing w:val="-11"/>
                <w:sz w:val="24"/>
              </w:rPr>
              <w:t> </w:t>
            </w:r>
            <w:r>
              <w:rPr>
                <w:sz w:val="24"/>
              </w:rPr>
              <w:t>will</w:t>
            </w:r>
            <w:r>
              <w:rPr>
                <w:spacing w:val="-15"/>
                <w:sz w:val="24"/>
              </w:rPr>
              <w:t> </w:t>
            </w:r>
            <w:r>
              <w:rPr>
                <w:sz w:val="24"/>
              </w:rPr>
              <w:t>be</w:t>
            </w:r>
            <w:r>
              <w:rPr>
                <w:spacing w:val="-13"/>
                <w:sz w:val="24"/>
              </w:rPr>
              <w:t> </w:t>
            </w:r>
            <w:r>
              <w:rPr>
                <w:sz w:val="24"/>
              </w:rPr>
              <w:t>enabled</w:t>
            </w:r>
            <w:r>
              <w:rPr>
                <w:spacing w:val="-13"/>
                <w:sz w:val="24"/>
              </w:rPr>
              <w:t> </w:t>
            </w:r>
            <w:r>
              <w:rPr>
                <w:sz w:val="24"/>
              </w:rPr>
              <w:t>through</w:t>
            </w:r>
            <w:r>
              <w:rPr>
                <w:spacing w:val="-13"/>
                <w:sz w:val="24"/>
              </w:rPr>
              <w:t> </w:t>
            </w:r>
            <w:r>
              <w:rPr>
                <w:sz w:val="24"/>
              </w:rPr>
              <w:t>satellite</w:t>
            </w:r>
            <w:r>
              <w:rPr>
                <w:spacing w:val="-12"/>
                <w:sz w:val="24"/>
              </w:rPr>
              <w:t> </w:t>
            </w:r>
            <w:r>
              <w:rPr>
                <w:sz w:val="24"/>
              </w:rPr>
              <w:t>communication,</w:t>
            </w:r>
            <w:r>
              <w:rPr>
                <w:spacing w:val="-14"/>
                <w:sz w:val="24"/>
              </w:rPr>
              <w:t> </w:t>
            </w:r>
            <w:r>
              <w:rPr>
                <w:sz w:val="24"/>
              </w:rPr>
              <w:t>providing greater resilience to data collection.</w:t>
            </w:r>
          </w:p>
          <w:p>
            <w:pPr>
              <w:pStyle w:val="TableParagraph"/>
              <w:numPr>
                <w:ilvl w:val="0"/>
                <w:numId w:val="25"/>
              </w:numPr>
              <w:tabs>
                <w:tab w:pos="828" w:val="left" w:leader="none"/>
              </w:tabs>
              <w:spacing w:line="240" w:lineRule="auto" w:before="0" w:after="0"/>
              <w:ind w:left="828" w:right="141" w:hanging="360"/>
              <w:jc w:val="left"/>
              <w:rPr>
                <w:sz w:val="24"/>
              </w:rPr>
            </w:pPr>
            <w:r>
              <w:rPr>
                <w:sz w:val="24"/>
              </w:rPr>
              <w:t>Infrastructure.</w:t>
            </w:r>
            <w:r>
              <w:rPr>
                <w:spacing w:val="-9"/>
                <w:sz w:val="24"/>
              </w:rPr>
              <w:t> </w:t>
            </w:r>
            <w:r>
              <w:rPr>
                <w:sz w:val="24"/>
              </w:rPr>
              <w:t>Mesh</w:t>
            </w:r>
            <w:r>
              <w:rPr>
                <w:spacing w:val="-9"/>
                <w:sz w:val="24"/>
              </w:rPr>
              <w:t> </w:t>
            </w:r>
            <w:r>
              <w:rPr>
                <w:sz w:val="24"/>
              </w:rPr>
              <w:t>computing</w:t>
            </w:r>
            <w:r>
              <w:rPr>
                <w:spacing w:val="-9"/>
                <w:sz w:val="24"/>
              </w:rPr>
              <w:t> </w:t>
            </w:r>
            <w:r>
              <w:rPr>
                <w:sz w:val="24"/>
              </w:rPr>
              <w:t>will</w:t>
            </w:r>
            <w:r>
              <w:rPr>
                <w:spacing w:val="-10"/>
                <w:sz w:val="24"/>
              </w:rPr>
              <w:t> </w:t>
            </w:r>
            <w:r>
              <w:rPr>
                <w:sz w:val="24"/>
              </w:rPr>
              <w:t>replace</w:t>
            </w:r>
            <w:r>
              <w:rPr>
                <w:spacing w:val="-9"/>
                <w:sz w:val="24"/>
              </w:rPr>
              <w:t> </w:t>
            </w:r>
            <w:r>
              <w:rPr>
                <w:sz w:val="24"/>
              </w:rPr>
              <w:t>centralised</w:t>
            </w:r>
            <w:r>
              <w:rPr>
                <w:spacing w:val="-13"/>
                <w:sz w:val="24"/>
              </w:rPr>
              <w:t> </w:t>
            </w:r>
            <w:r>
              <w:rPr>
                <w:sz w:val="24"/>
              </w:rPr>
              <w:t>models.</w:t>
            </w:r>
            <w:r>
              <w:rPr>
                <w:spacing w:val="-13"/>
                <w:sz w:val="24"/>
              </w:rPr>
              <w:t> </w:t>
            </w:r>
            <w:r>
              <w:rPr>
                <w:sz w:val="24"/>
              </w:rPr>
              <w:t>We</w:t>
            </w:r>
            <w:r>
              <w:rPr>
                <w:spacing w:val="-11"/>
                <w:sz w:val="24"/>
              </w:rPr>
              <w:t> </w:t>
            </w:r>
            <w:r>
              <w:rPr>
                <w:sz w:val="24"/>
              </w:rPr>
              <w:t>will</w:t>
            </w:r>
            <w:r>
              <w:rPr>
                <w:spacing w:val="-10"/>
                <w:sz w:val="24"/>
              </w:rPr>
              <w:t> </w:t>
            </w:r>
            <w:r>
              <w:rPr>
                <w:sz w:val="24"/>
              </w:rPr>
              <w:t>need</w:t>
            </w:r>
            <w:r>
              <w:rPr>
                <w:spacing w:val="-11"/>
                <w:sz w:val="24"/>
              </w:rPr>
              <w:t> </w:t>
            </w:r>
            <w:r>
              <w:rPr>
                <w:sz w:val="24"/>
              </w:rPr>
              <w:t>to transition</w:t>
            </w:r>
            <w:r>
              <w:rPr>
                <w:spacing w:val="-10"/>
                <w:sz w:val="24"/>
              </w:rPr>
              <w:t> </w:t>
            </w:r>
            <w:r>
              <w:rPr>
                <w:sz w:val="24"/>
              </w:rPr>
              <w:t>from</w:t>
            </w:r>
            <w:r>
              <w:rPr>
                <w:spacing w:val="-9"/>
                <w:sz w:val="24"/>
              </w:rPr>
              <w:t> </w:t>
            </w:r>
            <w:r>
              <w:rPr>
                <w:sz w:val="24"/>
              </w:rPr>
              <w:t>cyber</w:t>
            </w:r>
            <w:r>
              <w:rPr>
                <w:spacing w:val="-12"/>
                <w:sz w:val="24"/>
              </w:rPr>
              <w:t> </w:t>
            </w:r>
            <w:r>
              <w:rPr>
                <w:sz w:val="24"/>
              </w:rPr>
              <w:t>controls</w:t>
            </w:r>
            <w:r>
              <w:rPr>
                <w:spacing w:val="-11"/>
                <w:sz w:val="24"/>
              </w:rPr>
              <w:t> </w:t>
            </w:r>
            <w:r>
              <w:rPr>
                <w:sz w:val="24"/>
              </w:rPr>
              <w:t>to</w:t>
            </w:r>
            <w:r>
              <w:rPr>
                <w:spacing w:val="-10"/>
                <w:sz w:val="24"/>
              </w:rPr>
              <w:t> </w:t>
            </w:r>
            <w:r>
              <w:rPr>
                <w:sz w:val="24"/>
              </w:rPr>
              <w:t>quantum</w:t>
            </w:r>
            <w:r>
              <w:rPr>
                <w:spacing w:val="-7"/>
                <w:sz w:val="24"/>
              </w:rPr>
              <w:t> </w:t>
            </w:r>
            <w:r>
              <w:rPr>
                <w:sz w:val="24"/>
              </w:rPr>
              <w:t>security</w:t>
            </w:r>
            <w:r>
              <w:rPr>
                <w:spacing w:val="-9"/>
                <w:sz w:val="24"/>
              </w:rPr>
              <w:t> </w:t>
            </w:r>
            <w:r>
              <w:rPr>
                <w:sz w:val="24"/>
              </w:rPr>
              <w:t>(cyber</w:t>
            </w:r>
            <w:r>
              <w:rPr>
                <w:spacing w:val="-12"/>
                <w:sz w:val="24"/>
              </w:rPr>
              <w:t> </w:t>
            </w:r>
            <w:r>
              <w:rPr>
                <w:sz w:val="24"/>
              </w:rPr>
              <w:t>controls</w:t>
            </w:r>
            <w:r>
              <w:rPr>
                <w:spacing w:val="-11"/>
                <w:sz w:val="24"/>
              </w:rPr>
              <w:t> </w:t>
            </w:r>
            <w:r>
              <w:rPr>
                <w:sz w:val="24"/>
              </w:rPr>
              <w:t>could</w:t>
            </w:r>
            <w:r>
              <w:rPr>
                <w:spacing w:val="-10"/>
                <w:sz w:val="24"/>
              </w:rPr>
              <w:t> </w:t>
            </w:r>
            <w:r>
              <w:rPr>
                <w:sz w:val="24"/>
              </w:rPr>
              <w:t>easily</w:t>
            </w:r>
            <w:r>
              <w:rPr>
                <w:spacing w:val="-11"/>
                <w:sz w:val="24"/>
              </w:rPr>
              <w:t> </w:t>
            </w:r>
            <w:r>
              <w:rPr>
                <w:sz w:val="24"/>
              </w:rPr>
              <w:t>be overcome</w:t>
            </w:r>
            <w:r>
              <w:rPr>
                <w:spacing w:val="-10"/>
                <w:sz w:val="24"/>
              </w:rPr>
              <w:t> </w:t>
            </w:r>
            <w:r>
              <w:rPr>
                <w:sz w:val="24"/>
              </w:rPr>
              <w:t>by</w:t>
            </w:r>
            <w:r>
              <w:rPr>
                <w:spacing w:val="-14"/>
                <w:sz w:val="24"/>
              </w:rPr>
              <w:t> </w:t>
            </w:r>
            <w:r>
              <w:rPr>
                <w:sz w:val="24"/>
              </w:rPr>
              <w:t>malign</w:t>
            </w:r>
            <w:r>
              <w:rPr>
                <w:spacing w:val="-10"/>
                <w:sz w:val="24"/>
              </w:rPr>
              <w:t> </w:t>
            </w:r>
            <w:r>
              <w:rPr>
                <w:sz w:val="24"/>
              </w:rPr>
              <w:t>quantum</w:t>
            </w:r>
            <w:r>
              <w:rPr>
                <w:spacing w:val="-9"/>
                <w:sz w:val="24"/>
              </w:rPr>
              <w:t> </w:t>
            </w:r>
            <w:r>
              <w:rPr>
                <w:sz w:val="24"/>
              </w:rPr>
              <w:t>actors).</w:t>
            </w:r>
            <w:r>
              <w:rPr>
                <w:spacing w:val="-10"/>
                <w:sz w:val="24"/>
              </w:rPr>
              <w:t> </w:t>
            </w:r>
            <w:r>
              <w:rPr>
                <w:sz w:val="24"/>
              </w:rPr>
              <w:t>This</w:t>
            </w:r>
            <w:r>
              <w:rPr>
                <w:spacing w:val="-9"/>
                <w:sz w:val="24"/>
              </w:rPr>
              <w:t> </w:t>
            </w:r>
            <w:r>
              <w:rPr>
                <w:sz w:val="24"/>
              </w:rPr>
              <w:t>will</w:t>
            </w:r>
            <w:r>
              <w:rPr>
                <w:spacing w:val="-14"/>
                <w:sz w:val="24"/>
              </w:rPr>
              <w:t> </w:t>
            </w:r>
            <w:r>
              <w:rPr>
                <w:sz w:val="24"/>
              </w:rPr>
              <w:t>require</w:t>
            </w:r>
            <w:r>
              <w:rPr>
                <w:spacing w:val="-13"/>
                <w:sz w:val="24"/>
              </w:rPr>
              <w:t> </w:t>
            </w:r>
            <w:r>
              <w:rPr>
                <w:sz w:val="24"/>
              </w:rPr>
              <w:t>a</w:t>
            </w:r>
            <w:r>
              <w:rPr>
                <w:spacing w:val="-8"/>
                <w:sz w:val="24"/>
              </w:rPr>
              <w:t> </w:t>
            </w:r>
            <w:r>
              <w:rPr>
                <w:sz w:val="24"/>
              </w:rPr>
              <w:t>zero-trust</w:t>
            </w:r>
            <w:r>
              <w:rPr>
                <w:spacing w:val="-11"/>
                <w:sz w:val="24"/>
              </w:rPr>
              <w:t> </w:t>
            </w:r>
            <w:r>
              <w:rPr>
                <w:sz w:val="24"/>
              </w:rPr>
              <w:t>approach,</w:t>
            </w:r>
            <w:r>
              <w:rPr>
                <w:spacing w:val="-8"/>
                <w:sz w:val="24"/>
              </w:rPr>
              <w:t> </w:t>
            </w:r>
            <w:r>
              <w:rPr>
                <w:sz w:val="24"/>
              </w:rPr>
              <w:t>where </w:t>
            </w:r>
            <w:r>
              <w:rPr>
                <w:spacing w:val="-2"/>
                <w:sz w:val="24"/>
              </w:rPr>
              <w:t>every</w:t>
            </w:r>
            <w:r>
              <w:rPr>
                <w:spacing w:val="-15"/>
                <w:sz w:val="24"/>
              </w:rPr>
              <w:t> </w:t>
            </w:r>
            <w:r>
              <w:rPr>
                <w:spacing w:val="-2"/>
                <w:sz w:val="24"/>
              </w:rPr>
              <w:t>device,</w:t>
            </w:r>
            <w:r>
              <w:rPr>
                <w:spacing w:val="-14"/>
                <w:sz w:val="24"/>
              </w:rPr>
              <w:t> </w:t>
            </w:r>
            <w:r>
              <w:rPr>
                <w:spacing w:val="-2"/>
                <w:sz w:val="24"/>
              </w:rPr>
              <w:t>user</w:t>
            </w:r>
            <w:r>
              <w:rPr>
                <w:spacing w:val="-15"/>
                <w:sz w:val="24"/>
              </w:rPr>
              <w:t> </w:t>
            </w:r>
            <w:r>
              <w:rPr>
                <w:spacing w:val="-2"/>
                <w:sz w:val="24"/>
              </w:rPr>
              <w:t>and</w:t>
            </w:r>
            <w:r>
              <w:rPr>
                <w:spacing w:val="-15"/>
                <w:sz w:val="24"/>
              </w:rPr>
              <w:t> </w:t>
            </w:r>
            <w:r>
              <w:rPr>
                <w:spacing w:val="-2"/>
                <w:sz w:val="24"/>
              </w:rPr>
              <w:t>application</w:t>
            </w:r>
            <w:r>
              <w:rPr>
                <w:spacing w:val="-12"/>
                <w:sz w:val="24"/>
              </w:rPr>
              <w:t> </w:t>
            </w:r>
            <w:r>
              <w:rPr>
                <w:spacing w:val="-2"/>
                <w:sz w:val="24"/>
              </w:rPr>
              <w:t>are</w:t>
            </w:r>
            <w:r>
              <w:rPr>
                <w:spacing w:val="-13"/>
                <w:sz w:val="24"/>
              </w:rPr>
              <w:t> </w:t>
            </w:r>
            <w:r>
              <w:rPr>
                <w:spacing w:val="-2"/>
                <w:sz w:val="24"/>
              </w:rPr>
              <w:t>continually</w:t>
            </w:r>
            <w:r>
              <w:rPr>
                <w:spacing w:val="-14"/>
                <w:sz w:val="24"/>
              </w:rPr>
              <w:t> </w:t>
            </w:r>
            <w:r>
              <w:rPr>
                <w:spacing w:val="-2"/>
                <w:sz w:val="24"/>
              </w:rPr>
              <w:t>authenticated.</w:t>
            </w:r>
            <w:r>
              <w:rPr>
                <w:spacing w:val="-10"/>
                <w:sz w:val="24"/>
              </w:rPr>
              <w:t> </w:t>
            </w:r>
            <w:r>
              <w:rPr>
                <w:spacing w:val="-2"/>
                <w:sz w:val="24"/>
              </w:rPr>
              <w:t>Data</w:t>
            </w:r>
            <w:r>
              <w:rPr>
                <w:spacing w:val="-13"/>
                <w:sz w:val="24"/>
              </w:rPr>
              <w:t> </w:t>
            </w:r>
            <w:r>
              <w:rPr>
                <w:spacing w:val="-2"/>
                <w:sz w:val="24"/>
              </w:rPr>
              <w:t>will</w:t>
            </w:r>
            <w:r>
              <w:rPr>
                <w:spacing w:val="-15"/>
                <w:sz w:val="24"/>
              </w:rPr>
              <w:t> </w:t>
            </w:r>
            <w:r>
              <w:rPr>
                <w:spacing w:val="-2"/>
                <w:sz w:val="24"/>
              </w:rPr>
              <w:t>be</w:t>
            </w:r>
            <w:r>
              <w:rPr>
                <w:spacing w:val="-13"/>
                <w:sz w:val="24"/>
              </w:rPr>
              <w:t> </w:t>
            </w:r>
            <w:r>
              <w:rPr>
                <w:spacing w:val="-2"/>
                <w:sz w:val="24"/>
              </w:rPr>
              <w:t>transferred </w:t>
            </w:r>
            <w:r>
              <w:rPr>
                <w:sz w:val="24"/>
              </w:rPr>
              <w:t>using</w:t>
            </w:r>
            <w:r>
              <w:rPr>
                <w:spacing w:val="-12"/>
                <w:sz w:val="24"/>
              </w:rPr>
              <w:t> </w:t>
            </w:r>
            <w:r>
              <w:rPr>
                <w:sz w:val="24"/>
              </w:rPr>
              <w:t>blockchain</w:t>
            </w:r>
            <w:r>
              <w:rPr>
                <w:spacing w:val="-12"/>
                <w:sz w:val="24"/>
              </w:rPr>
              <w:t> </w:t>
            </w:r>
            <w:r>
              <w:rPr>
                <w:sz w:val="24"/>
              </w:rPr>
              <w:t>technology</w:t>
            </w:r>
            <w:r>
              <w:rPr>
                <w:spacing w:val="-13"/>
                <w:sz w:val="24"/>
              </w:rPr>
              <w:t> </w:t>
            </w:r>
            <w:r>
              <w:rPr>
                <w:sz w:val="24"/>
              </w:rPr>
              <w:t>to</w:t>
            </w:r>
            <w:r>
              <w:rPr>
                <w:spacing w:val="-12"/>
                <w:sz w:val="24"/>
              </w:rPr>
              <w:t> </w:t>
            </w:r>
            <w:r>
              <w:rPr>
                <w:sz w:val="24"/>
              </w:rPr>
              <w:t>provide</w:t>
            </w:r>
            <w:r>
              <w:rPr>
                <w:spacing w:val="-12"/>
                <w:sz w:val="24"/>
              </w:rPr>
              <w:t> </w:t>
            </w:r>
            <w:r>
              <w:rPr>
                <w:sz w:val="24"/>
              </w:rPr>
              <w:t>tamper-evident</w:t>
            </w:r>
            <w:r>
              <w:rPr>
                <w:spacing w:val="-13"/>
                <w:sz w:val="24"/>
              </w:rPr>
              <w:t> </w:t>
            </w:r>
            <w:r>
              <w:rPr>
                <w:sz w:val="24"/>
              </w:rPr>
              <w:t>audit</w:t>
            </w:r>
            <w:r>
              <w:rPr>
                <w:spacing w:val="-13"/>
                <w:sz w:val="24"/>
              </w:rPr>
              <w:t> </w:t>
            </w:r>
            <w:r>
              <w:rPr>
                <w:sz w:val="24"/>
              </w:rPr>
              <w:t>trails</w:t>
            </w:r>
            <w:r>
              <w:rPr>
                <w:spacing w:val="-13"/>
                <w:sz w:val="24"/>
              </w:rPr>
              <w:t> </w:t>
            </w:r>
            <w:r>
              <w:rPr>
                <w:sz w:val="24"/>
              </w:rPr>
              <w:t>for</w:t>
            </w:r>
            <w:r>
              <w:rPr>
                <w:spacing w:val="-16"/>
                <w:sz w:val="24"/>
              </w:rPr>
              <w:t> </w:t>
            </w:r>
            <w:r>
              <w:rPr>
                <w:sz w:val="24"/>
              </w:rPr>
              <w:t>data</w:t>
            </w:r>
            <w:r>
              <w:rPr>
                <w:spacing w:val="-12"/>
                <w:sz w:val="24"/>
              </w:rPr>
              <w:t> </w:t>
            </w:r>
            <w:r>
              <w:rPr>
                <w:sz w:val="24"/>
              </w:rPr>
              <w:t>transfers.</w:t>
            </w:r>
          </w:p>
          <w:p>
            <w:pPr>
              <w:pStyle w:val="TableParagraph"/>
              <w:numPr>
                <w:ilvl w:val="0"/>
                <w:numId w:val="25"/>
              </w:numPr>
              <w:tabs>
                <w:tab w:pos="828" w:val="left" w:leader="none"/>
              </w:tabs>
              <w:spacing w:line="240" w:lineRule="auto" w:before="0" w:after="0"/>
              <w:ind w:left="828" w:right="93" w:hanging="360"/>
              <w:jc w:val="left"/>
              <w:rPr>
                <w:sz w:val="24"/>
              </w:rPr>
            </w:pPr>
            <w:r>
              <w:rPr>
                <w:spacing w:val="-2"/>
                <w:sz w:val="24"/>
              </w:rPr>
              <w:t>Interface.</w:t>
            </w:r>
            <w:r>
              <w:rPr>
                <w:spacing w:val="-12"/>
                <w:sz w:val="24"/>
              </w:rPr>
              <w:t> </w:t>
            </w:r>
            <w:r>
              <w:rPr>
                <w:spacing w:val="-2"/>
                <w:sz w:val="24"/>
              </w:rPr>
              <w:t>Increasingly</w:t>
            </w:r>
            <w:r>
              <w:rPr>
                <w:spacing w:val="-15"/>
                <w:sz w:val="24"/>
              </w:rPr>
              <w:t> </w:t>
            </w:r>
            <w:r>
              <w:rPr>
                <w:spacing w:val="-2"/>
                <w:sz w:val="24"/>
              </w:rPr>
              <w:t>ambient</w:t>
            </w:r>
            <w:r>
              <w:rPr>
                <w:spacing w:val="-13"/>
                <w:sz w:val="24"/>
              </w:rPr>
              <w:t> </w:t>
            </w:r>
            <w:r>
              <w:rPr>
                <w:spacing w:val="-2"/>
                <w:sz w:val="24"/>
              </w:rPr>
              <w:t>computing</w:t>
            </w:r>
            <w:r>
              <w:rPr>
                <w:spacing w:val="-13"/>
                <w:sz w:val="24"/>
              </w:rPr>
              <w:t> </w:t>
            </w:r>
            <w:r>
              <w:rPr>
                <w:spacing w:val="-2"/>
                <w:sz w:val="24"/>
              </w:rPr>
              <w:t>will</w:t>
            </w:r>
            <w:r>
              <w:rPr>
                <w:spacing w:val="-15"/>
                <w:sz w:val="24"/>
              </w:rPr>
              <w:t> </w:t>
            </w:r>
            <w:r>
              <w:rPr>
                <w:spacing w:val="-2"/>
                <w:sz w:val="24"/>
              </w:rPr>
              <w:t>mean</w:t>
            </w:r>
            <w:r>
              <w:rPr>
                <w:spacing w:val="-13"/>
                <w:sz w:val="24"/>
              </w:rPr>
              <w:t> </w:t>
            </w:r>
            <w:r>
              <w:rPr>
                <w:spacing w:val="-2"/>
                <w:sz w:val="24"/>
              </w:rPr>
              <w:t>that</w:t>
            </w:r>
            <w:r>
              <w:rPr>
                <w:spacing w:val="-14"/>
                <w:sz w:val="24"/>
              </w:rPr>
              <w:t> </w:t>
            </w:r>
            <w:r>
              <w:rPr>
                <w:spacing w:val="-2"/>
                <w:sz w:val="24"/>
              </w:rPr>
              <w:t>tech</w:t>
            </w:r>
            <w:r>
              <w:rPr>
                <w:spacing w:val="-13"/>
                <w:sz w:val="24"/>
              </w:rPr>
              <w:t> </w:t>
            </w:r>
            <w:r>
              <w:rPr>
                <w:spacing w:val="-2"/>
                <w:sz w:val="24"/>
              </w:rPr>
              <w:t>fades</w:t>
            </w:r>
            <w:r>
              <w:rPr>
                <w:spacing w:val="-12"/>
                <w:sz w:val="24"/>
              </w:rPr>
              <w:t> </w:t>
            </w:r>
            <w:r>
              <w:rPr>
                <w:spacing w:val="-2"/>
                <w:sz w:val="24"/>
              </w:rPr>
              <w:t>into</w:t>
            </w:r>
            <w:r>
              <w:rPr>
                <w:spacing w:val="-13"/>
                <w:sz w:val="24"/>
              </w:rPr>
              <w:t> </w:t>
            </w:r>
            <w:r>
              <w:rPr>
                <w:spacing w:val="-2"/>
                <w:sz w:val="24"/>
              </w:rPr>
              <w:t>the</w:t>
            </w:r>
            <w:r>
              <w:rPr>
                <w:spacing w:val="-13"/>
                <w:sz w:val="24"/>
              </w:rPr>
              <w:t> </w:t>
            </w:r>
            <w:r>
              <w:rPr>
                <w:spacing w:val="-2"/>
                <w:sz w:val="24"/>
              </w:rPr>
              <w:t>environment </w:t>
            </w:r>
            <w:r>
              <w:rPr>
                <w:sz w:val="24"/>
              </w:rPr>
              <w:t>and</w:t>
            </w:r>
            <w:r>
              <w:rPr>
                <w:spacing w:val="-6"/>
                <w:sz w:val="24"/>
              </w:rPr>
              <w:t> </w:t>
            </w:r>
            <w:r>
              <w:rPr>
                <w:sz w:val="24"/>
              </w:rPr>
              <w:t>responds</w:t>
            </w:r>
            <w:r>
              <w:rPr>
                <w:spacing w:val="-9"/>
                <w:sz w:val="24"/>
              </w:rPr>
              <w:t> </w:t>
            </w:r>
            <w:r>
              <w:rPr>
                <w:sz w:val="24"/>
              </w:rPr>
              <w:t>to</w:t>
            </w:r>
            <w:r>
              <w:rPr>
                <w:spacing w:val="-11"/>
                <w:sz w:val="24"/>
              </w:rPr>
              <w:t> </w:t>
            </w:r>
            <w:r>
              <w:rPr>
                <w:sz w:val="24"/>
              </w:rPr>
              <w:t>our</w:t>
            </w:r>
            <w:r>
              <w:rPr>
                <w:spacing w:val="-10"/>
                <w:sz w:val="24"/>
              </w:rPr>
              <w:t> </w:t>
            </w:r>
            <w:r>
              <w:rPr>
                <w:sz w:val="24"/>
              </w:rPr>
              <w:t>voices,</w:t>
            </w:r>
            <w:r>
              <w:rPr>
                <w:spacing w:val="-9"/>
                <w:sz w:val="24"/>
              </w:rPr>
              <w:t> </w:t>
            </w:r>
            <w:r>
              <w:rPr>
                <w:sz w:val="24"/>
              </w:rPr>
              <w:t>our</w:t>
            </w:r>
            <w:r>
              <w:rPr>
                <w:spacing w:val="-10"/>
                <w:sz w:val="24"/>
              </w:rPr>
              <w:t> </w:t>
            </w:r>
            <w:r>
              <w:rPr>
                <w:sz w:val="24"/>
              </w:rPr>
              <w:t>gestures,</w:t>
            </w:r>
            <w:r>
              <w:rPr>
                <w:spacing w:val="-9"/>
                <w:sz w:val="24"/>
              </w:rPr>
              <w:t> </w:t>
            </w:r>
            <w:r>
              <w:rPr>
                <w:sz w:val="24"/>
              </w:rPr>
              <w:t>our</w:t>
            </w:r>
            <w:r>
              <w:rPr>
                <w:spacing w:val="-10"/>
                <w:sz w:val="24"/>
              </w:rPr>
              <w:t> </w:t>
            </w:r>
            <w:r>
              <w:rPr>
                <w:sz w:val="24"/>
              </w:rPr>
              <w:t>context.</w:t>
            </w:r>
            <w:r>
              <w:rPr>
                <w:spacing w:val="-9"/>
                <w:sz w:val="24"/>
              </w:rPr>
              <w:t> </w:t>
            </w:r>
            <w:r>
              <w:rPr>
                <w:sz w:val="24"/>
              </w:rPr>
              <w:t>Extended</w:t>
            </w:r>
            <w:r>
              <w:rPr>
                <w:spacing w:val="-8"/>
                <w:sz w:val="24"/>
              </w:rPr>
              <w:t> </w:t>
            </w:r>
            <w:r>
              <w:rPr>
                <w:sz w:val="24"/>
              </w:rPr>
              <w:t>reality</w:t>
            </w:r>
            <w:r>
              <w:rPr>
                <w:spacing w:val="-9"/>
                <w:sz w:val="24"/>
              </w:rPr>
              <w:t> </w:t>
            </w:r>
            <w:r>
              <w:rPr>
                <w:sz w:val="24"/>
              </w:rPr>
              <w:t>will</w:t>
            </w:r>
          </w:p>
          <w:p>
            <w:pPr>
              <w:pStyle w:val="TableParagraph"/>
              <w:ind w:left="828"/>
              <w:rPr>
                <w:sz w:val="24"/>
              </w:rPr>
            </w:pPr>
            <w:r>
              <w:rPr>
                <w:sz w:val="24"/>
              </w:rPr>
              <w:t>merge</w:t>
            </w:r>
            <w:r>
              <w:rPr>
                <w:spacing w:val="-17"/>
                <w:sz w:val="24"/>
              </w:rPr>
              <w:t> </w:t>
            </w:r>
            <w:r>
              <w:rPr>
                <w:sz w:val="24"/>
              </w:rPr>
              <w:t>augmented</w:t>
            </w:r>
            <w:r>
              <w:rPr>
                <w:spacing w:val="-17"/>
                <w:sz w:val="24"/>
              </w:rPr>
              <w:t> </w:t>
            </w:r>
            <w:r>
              <w:rPr>
                <w:sz w:val="24"/>
              </w:rPr>
              <w:t>and</w:t>
            </w:r>
            <w:r>
              <w:rPr>
                <w:spacing w:val="-16"/>
                <w:sz w:val="24"/>
              </w:rPr>
              <w:t> </w:t>
            </w:r>
            <w:r>
              <w:rPr>
                <w:sz w:val="24"/>
              </w:rPr>
              <w:t>virtual</w:t>
            </w:r>
            <w:r>
              <w:rPr>
                <w:spacing w:val="-16"/>
                <w:sz w:val="24"/>
              </w:rPr>
              <w:t> </w:t>
            </w:r>
            <w:r>
              <w:rPr>
                <w:sz w:val="24"/>
              </w:rPr>
              <w:t>reality</w:t>
            </w:r>
            <w:r>
              <w:rPr>
                <w:spacing w:val="-17"/>
                <w:sz w:val="24"/>
              </w:rPr>
              <w:t> </w:t>
            </w:r>
            <w:r>
              <w:rPr>
                <w:sz w:val="24"/>
              </w:rPr>
              <w:t>with</w:t>
            </w:r>
            <w:r>
              <w:rPr>
                <w:spacing w:val="-16"/>
                <w:sz w:val="24"/>
              </w:rPr>
              <w:t> </w:t>
            </w:r>
            <w:r>
              <w:rPr>
                <w:sz w:val="24"/>
              </w:rPr>
              <w:t>the</w:t>
            </w:r>
            <w:r>
              <w:rPr>
                <w:spacing w:val="-16"/>
                <w:sz w:val="24"/>
              </w:rPr>
              <w:t> </w:t>
            </w:r>
            <w:r>
              <w:rPr>
                <w:sz w:val="24"/>
              </w:rPr>
              <w:t>real</w:t>
            </w:r>
            <w:r>
              <w:rPr>
                <w:spacing w:val="-16"/>
                <w:sz w:val="24"/>
              </w:rPr>
              <w:t> </w:t>
            </w:r>
            <w:r>
              <w:rPr>
                <w:sz w:val="24"/>
              </w:rPr>
              <w:t>world.</w:t>
            </w:r>
            <w:r>
              <w:rPr>
                <w:spacing w:val="-17"/>
                <w:sz w:val="24"/>
              </w:rPr>
              <w:t> </w:t>
            </w:r>
            <w:r>
              <w:rPr>
                <w:sz w:val="24"/>
              </w:rPr>
              <w:t>Wearables,</w:t>
            </w:r>
            <w:r>
              <w:rPr>
                <w:spacing w:val="-16"/>
                <w:sz w:val="24"/>
              </w:rPr>
              <w:t> </w:t>
            </w:r>
            <w:r>
              <w:rPr>
                <w:sz w:val="24"/>
              </w:rPr>
              <w:t>even</w:t>
            </w:r>
            <w:r>
              <w:rPr>
                <w:spacing w:val="-15"/>
                <w:sz w:val="24"/>
              </w:rPr>
              <w:t> </w:t>
            </w:r>
            <w:r>
              <w:rPr>
                <w:sz w:val="24"/>
              </w:rPr>
              <w:t>implantables, </w:t>
            </w:r>
            <w:r>
              <w:rPr>
                <w:spacing w:val="-2"/>
                <w:sz w:val="24"/>
              </w:rPr>
              <w:t>will</w:t>
            </w:r>
            <w:r>
              <w:rPr>
                <w:spacing w:val="-14"/>
                <w:sz w:val="24"/>
              </w:rPr>
              <w:t> </w:t>
            </w:r>
            <w:r>
              <w:rPr>
                <w:spacing w:val="-2"/>
                <w:sz w:val="24"/>
              </w:rPr>
              <w:t>continuously</w:t>
            </w:r>
            <w:r>
              <w:rPr>
                <w:spacing w:val="-13"/>
                <w:sz w:val="24"/>
              </w:rPr>
              <w:t> </w:t>
            </w:r>
            <w:r>
              <w:rPr>
                <w:spacing w:val="-2"/>
                <w:sz w:val="24"/>
              </w:rPr>
              <w:t>collect</w:t>
            </w:r>
            <w:r>
              <w:rPr>
                <w:spacing w:val="-15"/>
                <w:sz w:val="24"/>
              </w:rPr>
              <w:t> </w:t>
            </w:r>
            <w:r>
              <w:rPr>
                <w:spacing w:val="-2"/>
                <w:sz w:val="24"/>
              </w:rPr>
              <w:t>biometric</w:t>
            </w:r>
            <w:r>
              <w:rPr>
                <w:spacing w:val="-14"/>
                <w:sz w:val="24"/>
              </w:rPr>
              <w:t> </w:t>
            </w:r>
            <w:r>
              <w:rPr>
                <w:spacing w:val="-2"/>
                <w:sz w:val="24"/>
              </w:rPr>
              <w:t>information.</w:t>
            </w:r>
            <w:r>
              <w:rPr>
                <w:spacing w:val="-15"/>
                <w:sz w:val="24"/>
              </w:rPr>
              <w:t> </w:t>
            </w:r>
            <w:r>
              <w:rPr>
                <w:spacing w:val="-2"/>
                <w:sz w:val="24"/>
              </w:rPr>
              <w:t>We</w:t>
            </w:r>
            <w:r>
              <w:rPr>
                <w:spacing w:val="-15"/>
                <w:sz w:val="24"/>
              </w:rPr>
              <w:t> </w:t>
            </w:r>
            <w:r>
              <w:rPr>
                <w:spacing w:val="-2"/>
                <w:sz w:val="24"/>
              </w:rPr>
              <w:t>may</w:t>
            </w:r>
            <w:r>
              <w:rPr>
                <w:spacing w:val="-14"/>
                <w:sz w:val="24"/>
              </w:rPr>
              <w:t> </w:t>
            </w:r>
            <w:r>
              <w:rPr>
                <w:spacing w:val="-2"/>
                <w:sz w:val="24"/>
              </w:rPr>
              <w:t>even</w:t>
            </w:r>
            <w:r>
              <w:rPr>
                <w:spacing w:val="-14"/>
                <w:sz w:val="24"/>
              </w:rPr>
              <w:t> </w:t>
            </w:r>
            <w:r>
              <w:rPr>
                <w:spacing w:val="-2"/>
                <w:sz w:val="24"/>
              </w:rPr>
              <w:t>transition</w:t>
            </w:r>
            <w:r>
              <w:rPr>
                <w:spacing w:val="-14"/>
                <w:sz w:val="24"/>
              </w:rPr>
              <w:t> </w:t>
            </w:r>
            <w:r>
              <w:rPr>
                <w:spacing w:val="-2"/>
                <w:sz w:val="24"/>
              </w:rPr>
              <w:t>to</w:t>
            </w:r>
            <w:r>
              <w:rPr>
                <w:spacing w:val="-14"/>
                <w:sz w:val="24"/>
              </w:rPr>
              <w:t> </w:t>
            </w:r>
            <w:r>
              <w:rPr>
                <w:spacing w:val="-2"/>
                <w:sz w:val="24"/>
              </w:rPr>
              <w:t>brain-computer interfaces.</w:t>
            </w:r>
          </w:p>
          <w:p>
            <w:pPr>
              <w:pStyle w:val="TableParagraph"/>
              <w:spacing w:line="270" w:lineRule="atLeast" w:before="247"/>
              <w:ind w:left="107" w:right="94"/>
              <w:jc w:val="both"/>
              <w:rPr>
                <w:sz w:val="24"/>
              </w:rPr>
            </w:pPr>
            <w:r>
              <w:rPr>
                <w:sz w:val="24"/>
              </w:rPr>
              <w:t>While these trends offer significant opportunities, our ability to benefit from them is currently </w:t>
            </w:r>
            <w:r>
              <w:rPr>
                <w:spacing w:val="-2"/>
                <w:sz w:val="24"/>
              </w:rPr>
              <w:t>constrained</w:t>
            </w:r>
            <w:r>
              <w:rPr>
                <w:spacing w:val="-10"/>
                <w:sz w:val="24"/>
              </w:rPr>
              <w:t> </w:t>
            </w:r>
            <w:r>
              <w:rPr>
                <w:spacing w:val="-2"/>
                <w:sz w:val="24"/>
              </w:rPr>
              <w:t>by</w:t>
            </w:r>
            <w:r>
              <w:rPr>
                <w:spacing w:val="-9"/>
                <w:sz w:val="24"/>
              </w:rPr>
              <w:t> </w:t>
            </w:r>
            <w:r>
              <w:rPr>
                <w:spacing w:val="-2"/>
                <w:sz w:val="24"/>
              </w:rPr>
              <w:t>the</w:t>
            </w:r>
            <w:r>
              <w:rPr>
                <w:spacing w:val="-8"/>
                <w:sz w:val="24"/>
              </w:rPr>
              <w:t> </w:t>
            </w:r>
            <w:r>
              <w:rPr>
                <w:spacing w:val="-2"/>
                <w:sz w:val="24"/>
              </w:rPr>
              <w:t>underlying</w:t>
            </w:r>
            <w:r>
              <w:rPr>
                <w:spacing w:val="-10"/>
                <w:sz w:val="24"/>
              </w:rPr>
              <w:t> </w:t>
            </w:r>
            <w:r>
              <w:rPr>
                <w:spacing w:val="-2"/>
                <w:sz w:val="24"/>
              </w:rPr>
              <w:t>condition</w:t>
            </w:r>
            <w:r>
              <w:rPr>
                <w:spacing w:val="-10"/>
                <w:sz w:val="24"/>
              </w:rPr>
              <w:t> </w:t>
            </w:r>
            <w:r>
              <w:rPr>
                <w:spacing w:val="-2"/>
                <w:sz w:val="24"/>
              </w:rPr>
              <w:t>of</w:t>
            </w:r>
            <w:r>
              <w:rPr>
                <w:spacing w:val="-11"/>
                <w:sz w:val="24"/>
              </w:rPr>
              <w:t> </w:t>
            </w:r>
            <w:r>
              <w:rPr>
                <w:spacing w:val="-2"/>
                <w:sz w:val="24"/>
              </w:rPr>
              <w:t>our</w:t>
            </w:r>
            <w:r>
              <w:rPr>
                <w:spacing w:val="-11"/>
                <w:sz w:val="24"/>
              </w:rPr>
              <w:t> </w:t>
            </w:r>
            <w:r>
              <w:rPr>
                <w:spacing w:val="-2"/>
                <w:sz w:val="24"/>
              </w:rPr>
              <w:t>digital</w:t>
            </w:r>
            <w:r>
              <w:rPr>
                <w:spacing w:val="-12"/>
                <w:sz w:val="24"/>
              </w:rPr>
              <w:t> </w:t>
            </w:r>
            <w:r>
              <w:rPr>
                <w:spacing w:val="-2"/>
                <w:sz w:val="24"/>
              </w:rPr>
              <w:t>estate.</w:t>
            </w:r>
            <w:r>
              <w:rPr>
                <w:spacing w:val="-10"/>
                <w:sz w:val="24"/>
              </w:rPr>
              <w:t> </w:t>
            </w:r>
            <w:r>
              <w:rPr>
                <w:spacing w:val="-2"/>
                <w:sz w:val="24"/>
              </w:rPr>
              <w:t>Legacy</w:t>
            </w:r>
            <w:r>
              <w:rPr>
                <w:spacing w:val="-11"/>
                <w:sz w:val="24"/>
              </w:rPr>
              <w:t> </w:t>
            </w:r>
            <w:r>
              <w:rPr>
                <w:spacing w:val="-2"/>
                <w:sz w:val="24"/>
              </w:rPr>
              <w:t>platforms,</w:t>
            </w:r>
            <w:r>
              <w:rPr>
                <w:spacing w:val="-8"/>
                <w:sz w:val="24"/>
              </w:rPr>
              <w:t> </w:t>
            </w:r>
            <w:r>
              <w:rPr>
                <w:spacing w:val="-2"/>
                <w:sz w:val="24"/>
              </w:rPr>
              <w:t>fragmented</w:t>
            </w:r>
            <w:r>
              <w:rPr>
                <w:spacing w:val="-8"/>
                <w:sz w:val="24"/>
              </w:rPr>
              <w:t> </w:t>
            </w:r>
            <w:r>
              <w:rPr>
                <w:spacing w:val="-2"/>
                <w:sz w:val="24"/>
              </w:rPr>
              <w:t>data </w:t>
            </w:r>
            <w:r>
              <w:rPr>
                <w:sz w:val="24"/>
              </w:rPr>
              <w:t>flows</w:t>
            </w:r>
            <w:r>
              <w:rPr>
                <w:spacing w:val="-4"/>
                <w:sz w:val="24"/>
              </w:rPr>
              <w:t> </w:t>
            </w:r>
            <w:r>
              <w:rPr>
                <w:sz w:val="24"/>
              </w:rPr>
              <w:t>and</w:t>
            </w:r>
            <w:r>
              <w:rPr>
                <w:spacing w:val="-3"/>
                <w:sz w:val="24"/>
              </w:rPr>
              <w:t> </w:t>
            </w:r>
            <w:r>
              <w:rPr>
                <w:sz w:val="24"/>
              </w:rPr>
              <w:t>limited</w:t>
            </w:r>
            <w:r>
              <w:rPr>
                <w:spacing w:val="-1"/>
                <w:sz w:val="24"/>
              </w:rPr>
              <w:t> </w:t>
            </w:r>
            <w:r>
              <w:rPr>
                <w:sz w:val="24"/>
              </w:rPr>
              <w:t>interoperability</w:t>
            </w:r>
            <w:r>
              <w:rPr>
                <w:spacing w:val="-4"/>
                <w:sz w:val="24"/>
              </w:rPr>
              <w:t> </w:t>
            </w:r>
            <w:r>
              <w:rPr>
                <w:sz w:val="24"/>
              </w:rPr>
              <w:t>create</w:t>
            </w:r>
            <w:r>
              <w:rPr>
                <w:spacing w:val="-3"/>
                <w:sz w:val="24"/>
              </w:rPr>
              <w:t> </w:t>
            </w:r>
            <w:r>
              <w:rPr>
                <w:sz w:val="24"/>
              </w:rPr>
              <w:t>friction</w:t>
            </w:r>
            <w:r>
              <w:rPr>
                <w:spacing w:val="-3"/>
                <w:sz w:val="24"/>
              </w:rPr>
              <w:t> </w:t>
            </w:r>
            <w:r>
              <w:rPr>
                <w:sz w:val="24"/>
              </w:rPr>
              <w:t>that</w:t>
            </w:r>
            <w:r>
              <w:rPr>
                <w:spacing w:val="-2"/>
                <w:sz w:val="24"/>
              </w:rPr>
              <w:t> </w:t>
            </w:r>
            <w:r>
              <w:rPr>
                <w:sz w:val="24"/>
              </w:rPr>
              <w:t>reduces</w:t>
            </w:r>
            <w:r>
              <w:rPr>
                <w:spacing w:val="-4"/>
                <w:sz w:val="24"/>
              </w:rPr>
              <w:t> </w:t>
            </w:r>
            <w:r>
              <w:rPr>
                <w:sz w:val="24"/>
              </w:rPr>
              <w:t>the</w:t>
            </w:r>
            <w:r>
              <w:rPr>
                <w:spacing w:val="-1"/>
                <w:sz w:val="24"/>
              </w:rPr>
              <w:t> </w:t>
            </w:r>
            <w:r>
              <w:rPr>
                <w:sz w:val="24"/>
              </w:rPr>
              <w:t>impact</w:t>
            </w:r>
            <w:r>
              <w:rPr>
                <w:spacing w:val="-2"/>
                <w:sz w:val="24"/>
              </w:rPr>
              <w:t> </w:t>
            </w:r>
            <w:r>
              <w:rPr>
                <w:sz w:val="24"/>
              </w:rPr>
              <w:t>of</w:t>
            </w:r>
            <w:r>
              <w:rPr>
                <w:spacing w:val="-3"/>
                <w:sz w:val="24"/>
              </w:rPr>
              <w:t> </w:t>
            </w:r>
            <w:r>
              <w:rPr>
                <w:sz w:val="24"/>
              </w:rPr>
              <w:t>even</w:t>
            </w:r>
            <w:r>
              <w:rPr>
                <w:spacing w:val="-1"/>
                <w:sz w:val="24"/>
              </w:rPr>
              <w:t> </w:t>
            </w:r>
            <w:r>
              <w:rPr>
                <w:sz w:val="24"/>
              </w:rPr>
              <w:t>well</w:t>
            </w:r>
            <w:r>
              <w:rPr>
                <w:spacing w:val="-4"/>
                <w:sz w:val="24"/>
              </w:rPr>
              <w:t> </w:t>
            </w:r>
            <w:r>
              <w:rPr>
                <w:sz w:val="24"/>
              </w:rPr>
              <w:t>designed innovations.</w:t>
            </w:r>
            <w:r>
              <w:rPr>
                <w:spacing w:val="7"/>
                <w:sz w:val="24"/>
              </w:rPr>
              <w:t> </w:t>
            </w:r>
            <w:r>
              <w:rPr>
                <w:sz w:val="24"/>
              </w:rPr>
              <w:t>The</w:t>
            </w:r>
            <w:r>
              <w:rPr>
                <w:spacing w:val="6"/>
                <w:sz w:val="24"/>
              </w:rPr>
              <w:t> </w:t>
            </w:r>
            <w:r>
              <w:rPr>
                <w:sz w:val="24"/>
              </w:rPr>
              <w:t>megatrends</w:t>
            </w:r>
            <w:r>
              <w:rPr>
                <w:spacing w:val="8"/>
                <w:sz w:val="24"/>
              </w:rPr>
              <w:t> </w:t>
            </w:r>
            <w:r>
              <w:rPr>
                <w:sz w:val="24"/>
              </w:rPr>
              <w:t>described</w:t>
            </w:r>
            <w:r>
              <w:rPr>
                <w:spacing w:val="8"/>
                <w:sz w:val="24"/>
              </w:rPr>
              <w:t> </w:t>
            </w:r>
            <w:r>
              <w:rPr>
                <w:sz w:val="24"/>
              </w:rPr>
              <w:t>below</w:t>
            </w:r>
            <w:r>
              <w:rPr>
                <w:spacing w:val="7"/>
                <w:sz w:val="24"/>
              </w:rPr>
              <w:t> </w:t>
            </w:r>
            <w:r>
              <w:rPr>
                <w:sz w:val="24"/>
              </w:rPr>
              <w:t>must</w:t>
            </w:r>
            <w:r>
              <w:rPr>
                <w:spacing w:val="7"/>
                <w:sz w:val="24"/>
              </w:rPr>
              <w:t> </w:t>
            </w:r>
            <w:r>
              <w:rPr>
                <w:sz w:val="24"/>
              </w:rPr>
              <w:t>be</w:t>
            </w:r>
            <w:r>
              <w:rPr>
                <w:spacing w:val="9"/>
                <w:sz w:val="24"/>
              </w:rPr>
              <w:t> </w:t>
            </w:r>
            <w:r>
              <w:rPr>
                <w:sz w:val="24"/>
              </w:rPr>
              <w:t>understood</w:t>
            </w:r>
            <w:r>
              <w:rPr>
                <w:spacing w:val="8"/>
                <w:sz w:val="24"/>
              </w:rPr>
              <w:t> </w:t>
            </w:r>
            <w:r>
              <w:rPr>
                <w:sz w:val="24"/>
              </w:rPr>
              <w:t>in</w:t>
            </w:r>
            <w:r>
              <w:rPr>
                <w:spacing w:val="8"/>
                <w:sz w:val="24"/>
              </w:rPr>
              <w:t> </w:t>
            </w:r>
            <w:r>
              <w:rPr>
                <w:sz w:val="24"/>
              </w:rPr>
              <w:t>relation</w:t>
            </w:r>
            <w:r>
              <w:rPr>
                <w:spacing w:val="9"/>
                <w:sz w:val="24"/>
              </w:rPr>
              <w:t> </w:t>
            </w:r>
            <w:r>
              <w:rPr>
                <w:sz w:val="24"/>
              </w:rPr>
              <w:t>to</w:t>
            </w:r>
            <w:r>
              <w:rPr>
                <w:spacing w:val="8"/>
                <w:sz w:val="24"/>
              </w:rPr>
              <w:t> </w:t>
            </w:r>
            <w:r>
              <w:rPr>
                <w:sz w:val="24"/>
              </w:rPr>
              <w:t>this</w:t>
            </w:r>
            <w:r>
              <w:rPr>
                <w:spacing w:val="8"/>
                <w:sz w:val="24"/>
              </w:rPr>
              <w:t> </w:t>
            </w:r>
            <w:r>
              <w:rPr>
                <w:spacing w:val="-2"/>
                <w:sz w:val="24"/>
              </w:rPr>
              <w:t>starting</w:t>
            </w:r>
          </w:p>
        </w:tc>
      </w:tr>
    </w:tbl>
    <w:p>
      <w:pPr>
        <w:spacing w:before="162"/>
        <w:ind w:left="1187" w:right="758" w:firstLine="0"/>
        <w:jc w:val="center"/>
        <w:rPr>
          <w:sz w:val="16"/>
        </w:rPr>
      </w:pPr>
      <w:r>
        <w:rPr>
          <w:spacing w:val="-2"/>
          <w:sz w:val="16"/>
        </w:rPr>
        <w:t>Page</w:t>
      </w:r>
      <w:r>
        <w:rPr>
          <w:spacing w:val="-8"/>
          <w:sz w:val="16"/>
        </w:rPr>
        <w:t> </w:t>
      </w:r>
      <w:r>
        <w:rPr>
          <w:spacing w:val="-2"/>
          <w:sz w:val="16"/>
        </w:rPr>
        <w:t>3</w:t>
      </w:r>
      <w:r>
        <w:rPr>
          <w:spacing w:val="-8"/>
          <w:sz w:val="16"/>
        </w:rPr>
        <w:t> </w:t>
      </w:r>
      <w:r>
        <w:rPr>
          <w:spacing w:val="-2"/>
          <w:sz w:val="16"/>
        </w:rPr>
        <w:t>of</w:t>
      </w:r>
      <w:r>
        <w:rPr>
          <w:spacing w:val="-5"/>
          <w:sz w:val="16"/>
        </w:rPr>
        <w:t> 15</w:t>
      </w:r>
    </w:p>
    <w:p>
      <w:pPr>
        <w:spacing w:after="0"/>
        <w:jc w:val="center"/>
        <w:rPr>
          <w:sz w:val="16"/>
        </w:rPr>
        <w:sectPr>
          <w:pgSz w:w="11910" w:h="16840"/>
          <w:pgMar w:header="0" w:footer="149" w:top="1040" w:bottom="340" w:left="283" w:right="708"/>
        </w:sectPr>
      </w:pPr>
    </w:p>
    <w:tbl>
      <w:tblPr>
        <w:tblW w:w="0" w:type="auto"/>
        <w:jc w:val="left"/>
        <w:tblInd w:w="6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068"/>
      </w:tblGrid>
      <w:tr>
        <w:trPr>
          <w:trHeight w:val="14672" w:hRule="atLeast"/>
        </w:trPr>
        <w:tc>
          <w:tcPr>
            <w:tcW w:w="10068" w:type="dxa"/>
          </w:tcPr>
          <w:p>
            <w:pPr>
              <w:pStyle w:val="TableParagraph"/>
              <w:ind w:left="107" w:right="99"/>
              <w:jc w:val="both"/>
              <w:rPr>
                <w:sz w:val="24"/>
              </w:rPr>
            </w:pPr>
            <w:r>
              <w:rPr>
                <w:sz w:val="24"/>
              </w:rPr>
              <w:t>point.</w:t>
            </w:r>
            <w:r>
              <w:rPr>
                <w:spacing w:val="-7"/>
                <w:sz w:val="24"/>
              </w:rPr>
              <w:t> </w:t>
            </w:r>
            <w:r>
              <w:rPr>
                <w:sz w:val="24"/>
              </w:rPr>
              <w:t>Our</w:t>
            </w:r>
            <w:r>
              <w:rPr>
                <w:spacing w:val="-9"/>
                <w:sz w:val="24"/>
              </w:rPr>
              <w:t> </w:t>
            </w:r>
            <w:r>
              <w:rPr>
                <w:sz w:val="24"/>
              </w:rPr>
              <w:t>priority</w:t>
            </w:r>
            <w:r>
              <w:rPr>
                <w:spacing w:val="-8"/>
                <w:sz w:val="24"/>
              </w:rPr>
              <w:t> </w:t>
            </w:r>
            <w:r>
              <w:rPr>
                <w:sz w:val="24"/>
              </w:rPr>
              <w:t>is</w:t>
            </w:r>
            <w:r>
              <w:rPr>
                <w:spacing w:val="-8"/>
                <w:sz w:val="24"/>
              </w:rPr>
              <w:t> </w:t>
            </w:r>
            <w:r>
              <w:rPr>
                <w:sz w:val="24"/>
              </w:rPr>
              <w:t>not</w:t>
            </w:r>
            <w:r>
              <w:rPr>
                <w:spacing w:val="-6"/>
                <w:sz w:val="24"/>
              </w:rPr>
              <w:t> </w:t>
            </w:r>
            <w:r>
              <w:rPr>
                <w:sz w:val="24"/>
              </w:rPr>
              <w:t>to</w:t>
            </w:r>
            <w:r>
              <w:rPr>
                <w:spacing w:val="-6"/>
                <w:sz w:val="24"/>
              </w:rPr>
              <w:t> </w:t>
            </w:r>
            <w:r>
              <w:rPr>
                <w:sz w:val="24"/>
              </w:rPr>
              <w:t>chase</w:t>
            </w:r>
            <w:r>
              <w:rPr>
                <w:spacing w:val="-6"/>
                <w:sz w:val="24"/>
              </w:rPr>
              <w:t> </w:t>
            </w:r>
            <w:r>
              <w:rPr>
                <w:sz w:val="24"/>
              </w:rPr>
              <w:t>the</w:t>
            </w:r>
            <w:r>
              <w:rPr>
                <w:spacing w:val="-7"/>
                <w:sz w:val="24"/>
              </w:rPr>
              <w:t> </w:t>
            </w:r>
            <w:r>
              <w:rPr>
                <w:sz w:val="24"/>
              </w:rPr>
              <w:t>most</w:t>
            </w:r>
            <w:r>
              <w:rPr>
                <w:spacing w:val="-7"/>
                <w:sz w:val="24"/>
              </w:rPr>
              <w:t> </w:t>
            </w:r>
            <w:r>
              <w:rPr>
                <w:sz w:val="24"/>
              </w:rPr>
              <w:t>advanced</w:t>
            </w:r>
            <w:r>
              <w:rPr>
                <w:spacing w:val="-7"/>
                <w:sz w:val="24"/>
              </w:rPr>
              <w:t> </w:t>
            </w:r>
            <w:r>
              <w:rPr>
                <w:sz w:val="24"/>
              </w:rPr>
              <w:t>technologies</w:t>
            </w:r>
            <w:r>
              <w:rPr>
                <w:spacing w:val="-8"/>
                <w:sz w:val="24"/>
              </w:rPr>
              <w:t> </w:t>
            </w:r>
            <w:r>
              <w:rPr>
                <w:sz w:val="24"/>
              </w:rPr>
              <w:t>but</w:t>
            </w:r>
            <w:r>
              <w:rPr>
                <w:spacing w:val="-7"/>
                <w:sz w:val="24"/>
              </w:rPr>
              <w:t> </w:t>
            </w:r>
            <w:r>
              <w:rPr>
                <w:sz w:val="24"/>
              </w:rPr>
              <w:t>to</w:t>
            </w:r>
            <w:r>
              <w:rPr>
                <w:spacing w:val="-6"/>
                <w:sz w:val="24"/>
              </w:rPr>
              <w:t> </w:t>
            </w:r>
            <w:r>
              <w:rPr>
                <w:sz w:val="24"/>
              </w:rPr>
              <w:t>build</w:t>
            </w:r>
            <w:r>
              <w:rPr>
                <w:spacing w:val="-7"/>
                <w:sz w:val="24"/>
              </w:rPr>
              <w:t> </w:t>
            </w:r>
            <w:r>
              <w:rPr>
                <w:sz w:val="24"/>
              </w:rPr>
              <w:t>the</w:t>
            </w:r>
            <w:r>
              <w:rPr>
                <w:spacing w:val="-7"/>
                <w:sz w:val="24"/>
              </w:rPr>
              <w:t> </w:t>
            </w:r>
            <w:r>
              <w:rPr>
                <w:sz w:val="24"/>
              </w:rPr>
              <w:t>foundations that</w:t>
            </w:r>
            <w:r>
              <w:rPr>
                <w:spacing w:val="-3"/>
                <w:sz w:val="24"/>
              </w:rPr>
              <w:t> </w:t>
            </w:r>
            <w:r>
              <w:rPr>
                <w:sz w:val="24"/>
              </w:rPr>
              <w:t>allow</w:t>
            </w:r>
            <w:r>
              <w:rPr>
                <w:spacing w:val="-4"/>
                <w:sz w:val="24"/>
              </w:rPr>
              <w:t> </w:t>
            </w:r>
            <w:r>
              <w:rPr>
                <w:sz w:val="24"/>
              </w:rPr>
              <w:t>us</w:t>
            </w:r>
            <w:r>
              <w:rPr>
                <w:spacing w:val="-3"/>
                <w:sz w:val="24"/>
              </w:rPr>
              <w:t> </w:t>
            </w:r>
            <w:r>
              <w:rPr>
                <w:sz w:val="24"/>
              </w:rPr>
              <w:t>to</w:t>
            </w:r>
            <w:r>
              <w:rPr>
                <w:spacing w:val="-2"/>
                <w:sz w:val="24"/>
              </w:rPr>
              <w:t> </w:t>
            </w:r>
            <w:r>
              <w:rPr>
                <w:sz w:val="24"/>
              </w:rPr>
              <w:t>absorb</w:t>
            </w:r>
            <w:r>
              <w:rPr>
                <w:spacing w:val="-5"/>
                <w:sz w:val="24"/>
              </w:rPr>
              <w:t> </w:t>
            </w:r>
            <w:r>
              <w:rPr>
                <w:sz w:val="24"/>
              </w:rPr>
              <w:t>these</w:t>
            </w:r>
            <w:r>
              <w:rPr>
                <w:spacing w:val="-2"/>
                <w:sz w:val="24"/>
              </w:rPr>
              <w:t> </w:t>
            </w:r>
            <w:r>
              <w:rPr>
                <w:sz w:val="24"/>
              </w:rPr>
              <w:t>trends</w:t>
            </w:r>
            <w:r>
              <w:rPr>
                <w:spacing w:val="-1"/>
                <w:sz w:val="24"/>
              </w:rPr>
              <w:t> </w:t>
            </w:r>
            <w:r>
              <w:rPr>
                <w:sz w:val="24"/>
              </w:rPr>
              <w:t>safely</w:t>
            </w:r>
            <w:r>
              <w:rPr>
                <w:spacing w:val="-3"/>
                <w:sz w:val="24"/>
              </w:rPr>
              <w:t> </w:t>
            </w:r>
            <w:r>
              <w:rPr>
                <w:sz w:val="24"/>
              </w:rPr>
              <w:t>and</w:t>
            </w:r>
            <w:r>
              <w:rPr>
                <w:spacing w:val="-2"/>
                <w:sz w:val="24"/>
              </w:rPr>
              <w:t> </w:t>
            </w:r>
            <w:r>
              <w:rPr>
                <w:sz w:val="24"/>
              </w:rPr>
              <w:t>at</w:t>
            </w:r>
            <w:r>
              <w:rPr>
                <w:spacing w:val="-3"/>
                <w:sz w:val="24"/>
              </w:rPr>
              <w:t> </w:t>
            </w:r>
            <w:r>
              <w:rPr>
                <w:sz w:val="24"/>
              </w:rPr>
              <w:t>pace.</w:t>
            </w:r>
          </w:p>
          <w:p>
            <w:pPr>
              <w:pStyle w:val="TableParagraph"/>
              <w:rPr>
                <w:sz w:val="24"/>
              </w:rPr>
            </w:pPr>
          </w:p>
          <w:p>
            <w:pPr>
              <w:pStyle w:val="TableParagraph"/>
              <w:ind w:left="107" w:right="91"/>
              <w:jc w:val="both"/>
              <w:rPr>
                <w:sz w:val="24"/>
              </w:rPr>
            </w:pPr>
            <w:r>
              <w:rPr>
                <w:sz w:val="24"/>
              </w:rPr>
              <w:t>These megatrends will themselves result in a multitude of</w:t>
            </w:r>
            <w:r>
              <w:rPr>
                <w:spacing w:val="-12"/>
                <w:sz w:val="24"/>
              </w:rPr>
              <w:t> </w:t>
            </w:r>
            <w:r>
              <w:rPr>
                <w:sz w:val="24"/>
              </w:rPr>
              <w:t>enabling trends which will both increase</w:t>
            </w:r>
            <w:r>
              <w:rPr>
                <w:spacing w:val="-11"/>
                <w:sz w:val="24"/>
              </w:rPr>
              <w:t> </w:t>
            </w:r>
            <w:r>
              <w:rPr>
                <w:sz w:val="24"/>
              </w:rPr>
              <w:t>the</w:t>
            </w:r>
            <w:r>
              <w:rPr>
                <w:spacing w:val="-11"/>
                <w:sz w:val="24"/>
              </w:rPr>
              <w:t> </w:t>
            </w:r>
            <w:r>
              <w:rPr>
                <w:sz w:val="24"/>
              </w:rPr>
              <w:t>expectations</w:t>
            </w:r>
            <w:r>
              <w:rPr>
                <w:spacing w:val="-12"/>
                <w:sz w:val="24"/>
              </w:rPr>
              <w:t> </w:t>
            </w:r>
            <w:r>
              <w:rPr>
                <w:sz w:val="24"/>
              </w:rPr>
              <w:t>of</w:t>
            </w:r>
            <w:r>
              <w:rPr>
                <w:spacing w:val="-14"/>
                <w:sz w:val="24"/>
              </w:rPr>
              <w:t> </w:t>
            </w:r>
            <w:r>
              <w:rPr>
                <w:sz w:val="24"/>
              </w:rPr>
              <w:t>our</w:t>
            </w:r>
            <w:r>
              <w:rPr>
                <w:spacing w:val="-12"/>
                <w:sz w:val="24"/>
              </w:rPr>
              <w:t> </w:t>
            </w:r>
            <w:r>
              <w:rPr>
                <w:sz w:val="24"/>
              </w:rPr>
              <w:t>citizens,</w:t>
            </w:r>
            <w:r>
              <w:rPr>
                <w:spacing w:val="-12"/>
                <w:sz w:val="24"/>
              </w:rPr>
              <w:t> </w:t>
            </w:r>
            <w:r>
              <w:rPr>
                <w:sz w:val="24"/>
              </w:rPr>
              <w:t>and</w:t>
            </w:r>
            <w:r>
              <w:rPr>
                <w:spacing w:val="-11"/>
                <w:sz w:val="24"/>
              </w:rPr>
              <w:t> </w:t>
            </w:r>
            <w:r>
              <w:rPr>
                <w:sz w:val="24"/>
              </w:rPr>
              <w:t>the</w:t>
            </w:r>
            <w:r>
              <w:rPr>
                <w:spacing w:val="-11"/>
                <w:sz w:val="24"/>
              </w:rPr>
              <w:t> </w:t>
            </w:r>
            <w:r>
              <w:rPr>
                <w:sz w:val="24"/>
              </w:rPr>
              <w:t>opportunities</w:t>
            </w:r>
            <w:r>
              <w:rPr>
                <w:spacing w:val="-12"/>
                <w:sz w:val="24"/>
              </w:rPr>
              <w:t> </w:t>
            </w:r>
            <w:r>
              <w:rPr>
                <w:sz w:val="24"/>
              </w:rPr>
              <w:t>for</w:t>
            </w:r>
            <w:r>
              <w:rPr>
                <w:spacing w:val="-13"/>
                <w:sz w:val="24"/>
              </w:rPr>
              <w:t> </w:t>
            </w:r>
            <w:r>
              <w:rPr>
                <w:sz w:val="24"/>
              </w:rPr>
              <w:t>the</w:t>
            </w:r>
            <w:r>
              <w:rPr>
                <w:spacing w:val="-11"/>
                <w:sz w:val="24"/>
              </w:rPr>
              <w:t> </w:t>
            </w:r>
            <w:r>
              <w:rPr>
                <w:sz w:val="24"/>
              </w:rPr>
              <w:t>health</w:t>
            </w:r>
            <w:r>
              <w:rPr>
                <w:spacing w:val="-11"/>
                <w:sz w:val="24"/>
              </w:rPr>
              <w:t> </w:t>
            </w:r>
            <w:r>
              <w:rPr>
                <w:sz w:val="24"/>
              </w:rPr>
              <w:t>and</w:t>
            </w:r>
            <w:r>
              <w:rPr>
                <w:spacing w:val="-11"/>
                <w:sz w:val="24"/>
              </w:rPr>
              <w:t> </w:t>
            </w:r>
            <w:r>
              <w:rPr>
                <w:sz w:val="24"/>
              </w:rPr>
              <w:t>care</w:t>
            </w:r>
            <w:r>
              <w:rPr>
                <w:spacing w:val="-11"/>
                <w:sz w:val="24"/>
              </w:rPr>
              <w:t> </w:t>
            </w:r>
            <w:r>
              <w:rPr>
                <w:sz w:val="24"/>
              </w:rPr>
              <w:t>sector.</w:t>
            </w:r>
          </w:p>
          <w:p>
            <w:pPr>
              <w:pStyle w:val="TableParagraph"/>
              <w:spacing w:before="46"/>
              <w:rPr>
                <w:sz w:val="24"/>
              </w:rPr>
            </w:pPr>
          </w:p>
          <w:p>
            <w:pPr>
              <w:pStyle w:val="TableParagraph"/>
              <w:ind w:left="107"/>
              <w:jc w:val="both"/>
              <w:rPr>
                <w:b/>
                <w:sz w:val="24"/>
              </w:rPr>
            </w:pPr>
            <w:r>
              <w:rPr>
                <w:b/>
                <w:spacing w:val="-2"/>
                <w:sz w:val="24"/>
              </w:rPr>
              <w:t>Systems</w:t>
            </w:r>
            <w:r>
              <w:rPr>
                <w:b/>
                <w:spacing w:val="-11"/>
                <w:sz w:val="24"/>
              </w:rPr>
              <w:t> </w:t>
            </w:r>
            <w:r>
              <w:rPr>
                <w:b/>
                <w:spacing w:val="-2"/>
                <w:sz w:val="24"/>
              </w:rPr>
              <w:t>thinking</w:t>
            </w:r>
          </w:p>
          <w:p>
            <w:pPr>
              <w:pStyle w:val="TableParagraph"/>
              <w:ind w:left="107" w:right="94"/>
              <w:jc w:val="both"/>
              <w:rPr>
                <w:sz w:val="24"/>
              </w:rPr>
            </w:pPr>
            <w:r>
              <w:rPr>
                <w:sz w:val="24"/>
              </w:rPr>
              <w:t>Healthcare</w:t>
            </w:r>
            <w:r>
              <w:rPr>
                <w:spacing w:val="-15"/>
                <w:sz w:val="24"/>
              </w:rPr>
              <w:t> </w:t>
            </w:r>
            <w:r>
              <w:rPr>
                <w:sz w:val="24"/>
              </w:rPr>
              <w:t>is</w:t>
            </w:r>
            <w:r>
              <w:rPr>
                <w:spacing w:val="-11"/>
                <w:sz w:val="24"/>
              </w:rPr>
              <w:t> </w:t>
            </w:r>
            <w:r>
              <w:rPr>
                <w:sz w:val="24"/>
              </w:rPr>
              <w:t>often</w:t>
            </w:r>
            <w:r>
              <w:rPr>
                <w:spacing w:val="-9"/>
                <w:sz w:val="24"/>
              </w:rPr>
              <w:t> </w:t>
            </w:r>
            <w:r>
              <w:rPr>
                <w:sz w:val="24"/>
              </w:rPr>
              <w:t>defined</w:t>
            </w:r>
            <w:r>
              <w:rPr>
                <w:spacing w:val="-9"/>
                <w:sz w:val="24"/>
              </w:rPr>
              <w:t> </w:t>
            </w:r>
            <w:r>
              <w:rPr>
                <w:sz w:val="24"/>
              </w:rPr>
              <w:t>as</w:t>
            </w:r>
            <w:r>
              <w:rPr>
                <w:spacing w:val="-9"/>
                <w:sz w:val="24"/>
              </w:rPr>
              <w:t> </w:t>
            </w:r>
            <w:r>
              <w:rPr>
                <w:sz w:val="24"/>
              </w:rPr>
              <w:t>a</w:t>
            </w:r>
            <w:r>
              <w:rPr>
                <w:spacing w:val="-9"/>
                <w:sz w:val="24"/>
              </w:rPr>
              <w:t> </w:t>
            </w:r>
            <w:r>
              <w:rPr>
                <w:sz w:val="24"/>
              </w:rPr>
              <w:t>complex</w:t>
            </w:r>
            <w:r>
              <w:rPr>
                <w:spacing w:val="-17"/>
                <w:sz w:val="24"/>
              </w:rPr>
              <w:t> </w:t>
            </w:r>
            <w:r>
              <w:rPr>
                <w:sz w:val="24"/>
              </w:rPr>
              <w:t>adaptive</w:t>
            </w:r>
            <w:r>
              <w:rPr>
                <w:spacing w:val="-8"/>
                <w:sz w:val="24"/>
              </w:rPr>
              <w:t> </w:t>
            </w:r>
            <w:r>
              <w:rPr>
                <w:sz w:val="24"/>
              </w:rPr>
              <w:t>system,</w:t>
            </w:r>
            <w:r>
              <w:rPr>
                <w:spacing w:val="-17"/>
                <w:sz w:val="24"/>
              </w:rPr>
              <w:t> </w:t>
            </w:r>
            <w:r>
              <w:rPr>
                <w:sz w:val="24"/>
              </w:rPr>
              <w:t>where</w:t>
            </w:r>
            <w:r>
              <w:rPr>
                <w:spacing w:val="-10"/>
                <w:sz w:val="24"/>
              </w:rPr>
              <w:t> </w:t>
            </w:r>
            <w:r>
              <w:rPr>
                <w:sz w:val="24"/>
              </w:rPr>
              <w:t>the</w:t>
            </w:r>
            <w:r>
              <w:rPr>
                <w:spacing w:val="-9"/>
                <w:sz w:val="24"/>
              </w:rPr>
              <w:t> </w:t>
            </w:r>
            <w:r>
              <w:rPr>
                <w:sz w:val="24"/>
              </w:rPr>
              <w:t>interacting</w:t>
            </w:r>
            <w:r>
              <w:rPr>
                <w:spacing w:val="-9"/>
                <w:sz w:val="24"/>
              </w:rPr>
              <w:t> </w:t>
            </w:r>
            <w:r>
              <w:rPr>
                <w:sz w:val="24"/>
              </w:rPr>
              <w:t>parts</w:t>
            </w:r>
            <w:r>
              <w:rPr>
                <w:spacing w:val="-9"/>
                <w:sz w:val="24"/>
              </w:rPr>
              <w:t> </w:t>
            </w:r>
            <w:r>
              <w:rPr>
                <w:sz w:val="24"/>
              </w:rPr>
              <w:t>change behaviours and evolve based on one another.</w:t>
            </w:r>
          </w:p>
          <w:p>
            <w:pPr>
              <w:pStyle w:val="TableParagraph"/>
              <w:rPr>
                <w:sz w:val="24"/>
              </w:rPr>
            </w:pPr>
          </w:p>
          <w:p>
            <w:pPr>
              <w:pStyle w:val="TableParagraph"/>
              <w:ind w:left="107" w:right="90"/>
              <w:jc w:val="both"/>
              <w:rPr>
                <w:sz w:val="24"/>
              </w:rPr>
            </w:pPr>
            <w:r>
              <w:rPr>
                <w:spacing w:val="-2"/>
                <w:sz w:val="24"/>
              </w:rPr>
              <w:t>Systems</w:t>
            </w:r>
            <w:r>
              <w:rPr>
                <w:spacing w:val="-10"/>
                <w:sz w:val="24"/>
              </w:rPr>
              <w:t> </w:t>
            </w:r>
            <w:r>
              <w:rPr>
                <w:spacing w:val="-2"/>
                <w:sz w:val="24"/>
              </w:rPr>
              <w:t>thinking</w:t>
            </w:r>
            <w:r>
              <w:rPr>
                <w:spacing w:val="-9"/>
                <w:sz w:val="24"/>
              </w:rPr>
              <w:t> </w:t>
            </w:r>
            <w:r>
              <w:rPr>
                <w:spacing w:val="-2"/>
                <w:sz w:val="24"/>
              </w:rPr>
              <w:t>is</w:t>
            </w:r>
            <w:r>
              <w:rPr>
                <w:spacing w:val="-10"/>
                <w:sz w:val="24"/>
              </w:rPr>
              <w:t> </w:t>
            </w:r>
            <w:r>
              <w:rPr>
                <w:spacing w:val="-2"/>
                <w:sz w:val="24"/>
              </w:rPr>
              <w:t>the</w:t>
            </w:r>
            <w:r>
              <w:rPr>
                <w:spacing w:val="-9"/>
                <w:sz w:val="24"/>
              </w:rPr>
              <w:t> </w:t>
            </w:r>
            <w:r>
              <w:rPr>
                <w:spacing w:val="-2"/>
                <w:sz w:val="24"/>
              </w:rPr>
              <w:t>discipline</w:t>
            </w:r>
            <w:r>
              <w:rPr>
                <w:spacing w:val="-9"/>
                <w:sz w:val="24"/>
              </w:rPr>
              <w:t> </w:t>
            </w:r>
            <w:r>
              <w:rPr>
                <w:spacing w:val="-2"/>
                <w:sz w:val="24"/>
              </w:rPr>
              <w:t>of</w:t>
            </w:r>
            <w:r>
              <w:rPr>
                <w:spacing w:val="-11"/>
                <w:sz w:val="24"/>
              </w:rPr>
              <w:t> </w:t>
            </w:r>
            <w:r>
              <w:rPr>
                <w:spacing w:val="-2"/>
                <w:sz w:val="24"/>
              </w:rPr>
              <w:t>understanding</w:t>
            </w:r>
            <w:r>
              <w:rPr>
                <w:spacing w:val="-11"/>
                <w:sz w:val="24"/>
              </w:rPr>
              <w:t> </w:t>
            </w:r>
            <w:r>
              <w:rPr>
                <w:spacing w:val="-2"/>
                <w:sz w:val="24"/>
              </w:rPr>
              <w:t>how</w:t>
            </w:r>
            <w:r>
              <w:rPr>
                <w:spacing w:val="-10"/>
                <w:sz w:val="24"/>
              </w:rPr>
              <w:t> </w:t>
            </w:r>
            <w:r>
              <w:rPr>
                <w:spacing w:val="-2"/>
                <w:sz w:val="24"/>
              </w:rPr>
              <w:t>parts</w:t>
            </w:r>
            <w:r>
              <w:rPr>
                <w:spacing w:val="-10"/>
                <w:sz w:val="24"/>
              </w:rPr>
              <w:t> </w:t>
            </w:r>
            <w:r>
              <w:rPr>
                <w:spacing w:val="-2"/>
                <w:sz w:val="24"/>
              </w:rPr>
              <w:t>interact</w:t>
            </w:r>
            <w:r>
              <w:rPr>
                <w:spacing w:val="-9"/>
                <w:sz w:val="24"/>
              </w:rPr>
              <w:t> </w:t>
            </w:r>
            <w:r>
              <w:rPr>
                <w:spacing w:val="-2"/>
                <w:sz w:val="24"/>
              </w:rPr>
              <w:t>to</w:t>
            </w:r>
            <w:r>
              <w:rPr>
                <w:spacing w:val="-9"/>
                <w:sz w:val="24"/>
              </w:rPr>
              <w:t> </w:t>
            </w:r>
            <w:r>
              <w:rPr>
                <w:spacing w:val="-2"/>
                <w:sz w:val="24"/>
              </w:rPr>
              <w:t>create</w:t>
            </w:r>
            <w:r>
              <w:rPr>
                <w:spacing w:val="-9"/>
                <w:sz w:val="24"/>
              </w:rPr>
              <w:t> </w:t>
            </w:r>
            <w:r>
              <w:rPr>
                <w:spacing w:val="-2"/>
                <w:sz w:val="24"/>
              </w:rPr>
              <w:t>the</w:t>
            </w:r>
            <w:r>
              <w:rPr>
                <w:spacing w:val="-11"/>
                <w:sz w:val="24"/>
              </w:rPr>
              <w:t> </w:t>
            </w:r>
            <w:r>
              <w:rPr>
                <w:spacing w:val="-2"/>
                <w:sz w:val="24"/>
              </w:rPr>
              <w:t>behaviour</w:t>
            </w:r>
            <w:r>
              <w:rPr>
                <w:spacing w:val="-11"/>
                <w:sz w:val="24"/>
              </w:rPr>
              <w:t> </w:t>
            </w:r>
            <w:r>
              <w:rPr>
                <w:spacing w:val="-2"/>
                <w:sz w:val="24"/>
              </w:rPr>
              <w:t>of </w:t>
            </w:r>
            <w:r>
              <w:rPr>
                <w:sz w:val="24"/>
              </w:rPr>
              <w:t>the whole; recognising that</w:t>
            </w:r>
            <w:r>
              <w:rPr>
                <w:spacing w:val="-16"/>
                <w:sz w:val="24"/>
              </w:rPr>
              <w:t> </w:t>
            </w:r>
            <w:r>
              <w:rPr>
                <w:sz w:val="24"/>
              </w:rPr>
              <w:t>interconnections, feedback</w:t>
            </w:r>
            <w:r>
              <w:rPr>
                <w:spacing w:val="-17"/>
                <w:sz w:val="24"/>
              </w:rPr>
              <w:t> </w:t>
            </w:r>
            <w:r>
              <w:rPr>
                <w:sz w:val="24"/>
              </w:rPr>
              <w:t>loops,</w:t>
            </w:r>
            <w:r>
              <w:rPr>
                <w:spacing w:val="-17"/>
                <w:sz w:val="24"/>
              </w:rPr>
              <w:t> </w:t>
            </w:r>
            <w:r>
              <w:rPr>
                <w:sz w:val="24"/>
              </w:rPr>
              <w:t>and delays create complex responses.</w:t>
            </w:r>
            <w:r>
              <w:rPr>
                <w:spacing w:val="-12"/>
                <w:sz w:val="24"/>
              </w:rPr>
              <w:t> </w:t>
            </w:r>
            <w:r>
              <w:rPr>
                <w:sz w:val="24"/>
              </w:rPr>
              <w:t>Interconnections</w:t>
            </w:r>
            <w:r>
              <w:rPr>
                <w:spacing w:val="40"/>
                <w:sz w:val="24"/>
              </w:rPr>
              <w:t> </w:t>
            </w:r>
            <w:r>
              <w:rPr>
                <w:sz w:val="24"/>
              </w:rPr>
              <w:t>recognise</w:t>
            </w:r>
            <w:r>
              <w:rPr>
                <w:spacing w:val="40"/>
                <w:sz w:val="24"/>
              </w:rPr>
              <w:t> </w:t>
            </w:r>
            <w:r>
              <w:rPr>
                <w:sz w:val="24"/>
              </w:rPr>
              <w:t>that</w:t>
            </w:r>
            <w:r>
              <w:rPr>
                <w:spacing w:val="40"/>
                <w:sz w:val="24"/>
              </w:rPr>
              <w:t> </w:t>
            </w:r>
            <w:r>
              <w:rPr>
                <w:sz w:val="24"/>
              </w:rPr>
              <w:t>nothing</w:t>
            </w:r>
            <w:r>
              <w:rPr>
                <w:spacing w:val="40"/>
                <w:sz w:val="24"/>
              </w:rPr>
              <w:t> </w:t>
            </w:r>
            <w:r>
              <w:rPr>
                <w:sz w:val="24"/>
              </w:rPr>
              <w:t>exists</w:t>
            </w:r>
            <w:r>
              <w:rPr>
                <w:spacing w:val="40"/>
                <w:sz w:val="24"/>
              </w:rPr>
              <w:t> </w:t>
            </w:r>
            <w:r>
              <w:rPr>
                <w:sz w:val="24"/>
              </w:rPr>
              <w:t>in</w:t>
            </w:r>
            <w:r>
              <w:rPr>
                <w:spacing w:val="40"/>
                <w:sz w:val="24"/>
              </w:rPr>
              <w:t> </w:t>
            </w:r>
            <w:r>
              <w:rPr>
                <w:sz w:val="24"/>
              </w:rPr>
              <w:t>isolation:</w:t>
            </w:r>
            <w:r>
              <w:rPr>
                <w:spacing w:val="40"/>
                <w:sz w:val="24"/>
              </w:rPr>
              <w:t> </w:t>
            </w:r>
            <w:r>
              <w:rPr>
                <w:sz w:val="24"/>
              </w:rPr>
              <w:t>policies,</w:t>
            </w:r>
            <w:r>
              <w:rPr>
                <w:spacing w:val="80"/>
                <w:sz w:val="24"/>
              </w:rPr>
              <w:t> </w:t>
            </w:r>
            <w:r>
              <w:rPr>
                <w:spacing w:val="-2"/>
                <w:sz w:val="24"/>
              </w:rPr>
              <w:t>technology,</w:t>
            </w:r>
            <w:r>
              <w:rPr>
                <w:spacing w:val="-13"/>
                <w:sz w:val="24"/>
              </w:rPr>
              <w:t> </w:t>
            </w:r>
            <w:r>
              <w:rPr>
                <w:spacing w:val="-2"/>
                <w:sz w:val="24"/>
              </w:rPr>
              <w:t>people,</w:t>
            </w:r>
            <w:r>
              <w:rPr>
                <w:spacing w:val="-12"/>
                <w:sz w:val="24"/>
              </w:rPr>
              <w:t> </w:t>
            </w:r>
            <w:r>
              <w:rPr>
                <w:spacing w:val="-2"/>
                <w:sz w:val="24"/>
              </w:rPr>
              <w:t>and</w:t>
            </w:r>
            <w:r>
              <w:rPr>
                <w:spacing w:val="-14"/>
                <w:sz w:val="24"/>
              </w:rPr>
              <w:t> </w:t>
            </w:r>
            <w:r>
              <w:rPr>
                <w:spacing w:val="-2"/>
                <w:sz w:val="24"/>
              </w:rPr>
              <w:t>behaviours</w:t>
            </w:r>
            <w:r>
              <w:rPr>
                <w:spacing w:val="-15"/>
                <w:sz w:val="24"/>
              </w:rPr>
              <w:t> </w:t>
            </w:r>
            <w:r>
              <w:rPr>
                <w:spacing w:val="-2"/>
                <w:sz w:val="24"/>
              </w:rPr>
              <w:t>are</w:t>
            </w:r>
            <w:r>
              <w:rPr>
                <w:spacing w:val="-15"/>
                <w:sz w:val="24"/>
              </w:rPr>
              <w:t> </w:t>
            </w:r>
            <w:r>
              <w:rPr>
                <w:spacing w:val="-2"/>
                <w:sz w:val="24"/>
              </w:rPr>
              <w:t>all</w:t>
            </w:r>
            <w:r>
              <w:rPr>
                <w:spacing w:val="-14"/>
                <w:sz w:val="24"/>
              </w:rPr>
              <w:t> </w:t>
            </w:r>
            <w:r>
              <w:rPr>
                <w:spacing w:val="-2"/>
                <w:sz w:val="24"/>
              </w:rPr>
              <w:t>part</w:t>
            </w:r>
            <w:r>
              <w:rPr>
                <w:spacing w:val="-14"/>
                <w:sz w:val="24"/>
              </w:rPr>
              <w:t> </w:t>
            </w:r>
            <w:r>
              <w:rPr>
                <w:spacing w:val="-2"/>
                <w:sz w:val="24"/>
              </w:rPr>
              <w:t>of</w:t>
            </w:r>
            <w:r>
              <w:rPr>
                <w:spacing w:val="-15"/>
                <w:sz w:val="24"/>
              </w:rPr>
              <w:t> </w:t>
            </w:r>
            <w:r>
              <w:rPr>
                <w:spacing w:val="-2"/>
                <w:sz w:val="24"/>
              </w:rPr>
              <w:t>a</w:t>
            </w:r>
            <w:r>
              <w:rPr>
                <w:spacing w:val="-11"/>
                <w:sz w:val="24"/>
              </w:rPr>
              <w:t> </w:t>
            </w:r>
            <w:r>
              <w:rPr>
                <w:spacing w:val="-2"/>
                <w:sz w:val="24"/>
              </w:rPr>
              <w:t>web.</w:t>
            </w:r>
            <w:r>
              <w:rPr>
                <w:spacing w:val="-11"/>
                <w:sz w:val="24"/>
              </w:rPr>
              <w:t> </w:t>
            </w:r>
            <w:r>
              <w:rPr>
                <w:spacing w:val="-2"/>
                <w:sz w:val="24"/>
              </w:rPr>
              <w:t>Feedback</w:t>
            </w:r>
            <w:r>
              <w:rPr>
                <w:spacing w:val="-15"/>
                <w:sz w:val="24"/>
              </w:rPr>
              <w:t> </w:t>
            </w:r>
            <w:r>
              <w:rPr>
                <w:spacing w:val="-2"/>
                <w:sz w:val="24"/>
              </w:rPr>
              <w:t>loops</w:t>
            </w:r>
            <w:r>
              <w:rPr>
                <w:spacing w:val="-12"/>
                <w:sz w:val="24"/>
              </w:rPr>
              <w:t> </w:t>
            </w:r>
            <w:r>
              <w:rPr>
                <w:spacing w:val="-2"/>
                <w:sz w:val="24"/>
              </w:rPr>
              <w:t>can</w:t>
            </w:r>
            <w:r>
              <w:rPr>
                <w:spacing w:val="-14"/>
                <w:sz w:val="24"/>
              </w:rPr>
              <w:t> </w:t>
            </w:r>
            <w:r>
              <w:rPr>
                <w:spacing w:val="-2"/>
                <w:sz w:val="24"/>
              </w:rPr>
              <w:t>create</w:t>
            </w:r>
            <w:r>
              <w:rPr>
                <w:spacing w:val="-14"/>
                <w:sz w:val="24"/>
              </w:rPr>
              <w:t> </w:t>
            </w:r>
            <w:r>
              <w:rPr>
                <w:spacing w:val="-2"/>
                <w:sz w:val="24"/>
              </w:rPr>
              <w:t>reinforcing </w:t>
            </w:r>
            <w:r>
              <w:rPr>
                <w:sz w:val="24"/>
              </w:rPr>
              <w:t>or balancing cycles. Positive feedback loops can amplify change, while negative feedback loops</w:t>
            </w:r>
            <w:r>
              <w:rPr>
                <w:spacing w:val="-12"/>
                <w:sz w:val="24"/>
              </w:rPr>
              <w:t> </w:t>
            </w:r>
            <w:r>
              <w:rPr>
                <w:sz w:val="24"/>
              </w:rPr>
              <w:t>resist</w:t>
            </w:r>
            <w:r>
              <w:rPr>
                <w:spacing w:val="40"/>
                <w:sz w:val="24"/>
              </w:rPr>
              <w:t>  </w:t>
            </w:r>
            <w:r>
              <w:rPr>
                <w:sz w:val="24"/>
              </w:rPr>
              <w:t>change.</w:t>
            </w:r>
            <w:r>
              <w:rPr>
                <w:spacing w:val="40"/>
                <w:sz w:val="24"/>
              </w:rPr>
              <w:t>  </w:t>
            </w:r>
            <w:r>
              <w:rPr>
                <w:sz w:val="24"/>
              </w:rPr>
              <w:t>Delays</w:t>
            </w:r>
            <w:r>
              <w:rPr>
                <w:spacing w:val="40"/>
                <w:sz w:val="24"/>
              </w:rPr>
              <w:t>  </w:t>
            </w:r>
            <w:r>
              <w:rPr>
                <w:sz w:val="24"/>
              </w:rPr>
              <w:t>recognise</w:t>
            </w:r>
            <w:r>
              <w:rPr>
                <w:spacing w:val="40"/>
                <w:sz w:val="24"/>
              </w:rPr>
              <w:t>  </w:t>
            </w:r>
            <w:r>
              <w:rPr>
                <w:sz w:val="24"/>
              </w:rPr>
              <w:t>that</w:t>
            </w:r>
            <w:r>
              <w:rPr>
                <w:spacing w:val="40"/>
                <w:sz w:val="24"/>
              </w:rPr>
              <w:t>  </w:t>
            </w:r>
            <w:r>
              <w:rPr>
                <w:sz w:val="24"/>
              </w:rPr>
              <w:t>action</w:t>
            </w:r>
            <w:r>
              <w:rPr>
                <w:spacing w:val="40"/>
                <w:sz w:val="24"/>
              </w:rPr>
              <w:t>  </w:t>
            </w:r>
            <w:r>
              <w:rPr>
                <w:sz w:val="24"/>
              </w:rPr>
              <w:t>and</w:t>
            </w:r>
            <w:r>
              <w:rPr>
                <w:spacing w:val="40"/>
                <w:sz w:val="24"/>
              </w:rPr>
              <w:t>  </w:t>
            </w:r>
            <w:r>
              <w:rPr>
                <w:sz w:val="24"/>
              </w:rPr>
              <w:t>reaction</w:t>
            </w:r>
            <w:r>
              <w:rPr>
                <w:spacing w:val="40"/>
                <w:sz w:val="24"/>
              </w:rPr>
              <w:t>  </w:t>
            </w:r>
            <w:r>
              <w:rPr>
                <w:sz w:val="24"/>
              </w:rPr>
              <w:t>may</w:t>
            </w:r>
            <w:r>
              <w:rPr>
                <w:spacing w:val="40"/>
                <w:sz w:val="24"/>
              </w:rPr>
              <w:t>  </w:t>
            </w:r>
            <w:r>
              <w:rPr>
                <w:sz w:val="24"/>
              </w:rPr>
              <w:t>take</w:t>
            </w:r>
            <w:r>
              <w:rPr>
                <w:spacing w:val="-10"/>
                <w:sz w:val="24"/>
              </w:rPr>
              <w:t> </w:t>
            </w:r>
            <w:r>
              <w:rPr>
                <w:sz w:val="24"/>
              </w:rPr>
              <w:t>time and</w:t>
            </w:r>
            <w:r>
              <w:rPr>
                <w:spacing w:val="-12"/>
                <w:sz w:val="24"/>
              </w:rPr>
              <w:t> </w:t>
            </w:r>
            <w:r>
              <w:rPr>
                <w:sz w:val="24"/>
              </w:rPr>
              <w:t>misunderstanding</w:t>
            </w:r>
            <w:r>
              <w:rPr>
                <w:spacing w:val="-12"/>
                <w:sz w:val="24"/>
              </w:rPr>
              <w:t> </w:t>
            </w:r>
            <w:r>
              <w:rPr>
                <w:sz w:val="24"/>
              </w:rPr>
              <w:t>this</w:t>
            </w:r>
            <w:r>
              <w:rPr>
                <w:spacing w:val="-13"/>
                <w:sz w:val="24"/>
              </w:rPr>
              <w:t> </w:t>
            </w:r>
            <w:r>
              <w:rPr>
                <w:sz w:val="24"/>
              </w:rPr>
              <w:t>can</w:t>
            </w:r>
            <w:r>
              <w:rPr>
                <w:spacing w:val="-10"/>
                <w:sz w:val="24"/>
              </w:rPr>
              <w:t> </w:t>
            </w:r>
            <w:r>
              <w:rPr>
                <w:sz w:val="24"/>
              </w:rPr>
              <w:t>result</w:t>
            </w:r>
            <w:r>
              <w:rPr>
                <w:spacing w:val="-13"/>
                <w:sz w:val="24"/>
              </w:rPr>
              <w:t> </w:t>
            </w:r>
            <w:r>
              <w:rPr>
                <w:sz w:val="24"/>
              </w:rPr>
              <w:t>in</w:t>
            </w:r>
            <w:r>
              <w:rPr>
                <w:spacing w:val="-14"/>
                <w:sz w:val="24"/>
              </w:rPr>
              <w:t> </w:t>
            </w:r>
            <w:r>
              <w:rPr>
                <w:sz w:val="24"/>
              </w:rPr>
              <w:t>anticipated</w:t>
            </w:r>
            <w:r>
              <w:rPr>
                <w:spacing w:val="-12"/>
                <w:sz w:val="24"/>
              </w:rPr>
              <w:t> </w:t>
            </w:r>
            <w:r>
              <w:rPr>
                <w:sz w:val="24"/>
              </w:rPr>
              <w:t>impacts</w:t>
            </w:r>
            <w:r>
              <w:rPr>
                <w:spacing w:val="-13"/>
                <w:sz w:val="24"/>
              </w:rPr>
              <w:t> </w:t>
            </w:r>
            <w:r>
              <w:rPr>
                <w:sz w:val="24"/>
              </w:rPr>
              <w:t>being</w:t>
            </w:r>
            <w:r>
              <w:rPr>
                <w:spacing w:val="-12"/>
                <w:sz w:val="24"/>
              </w:rPr>
              <w:t> </w:t>
            </w:r>
            <w:r>
              <w:rPr>
                <w:sz w:val="24"/>
              </w:rPr>
              <w:t>over</w:t>
            </w:r>
            <w:r>
              <w:rPr>
                <w:spacing w:val="-11"/>
                <w:sz w:val="24"/>
              </w:rPr>
              <w:t> </w:t>
            </w:r>
            <w:r>
              <w:rPr>
                <w:sz w:val="24"/>
              </w:rPr>
              <w:t>or</w:t>
            </w:r>
            <w:r>
              <w:rPr>
                <w:spacing w:val="-14"/>
                <w:sz w:val="24"/>
              </w:rPr>
              <w:t> </w:t>
            </w:r>
            <w:r>
              <w:rPr>
                <w:sz w:val="24"/>
              </w:rPr>
              <w:t>underestimated.</w:t>
            </w:r>
          </w:p>
          <w:p>
            <w:pPr>
              <w:pStyle w:val="TableParagraph"/>
              <w:spacing w:before="275"/>
              <w:ind w:left="107" w:right="95"/>
              <w:jc w:val="both"/>
              <w:rPr>
                <w:sz w:val="24"/>
              </w:rPr>
            </w:pPr>
            <w:r>
              <w:rPr>
                <w:sz w:val="24"/>
              </w:rPr>
              <w:t>Systems</w:t>
            </w:r>
            <w:r>
              <w:rPr>
                <w:spacing w:val="36"/>
                <w:sz w:val="24"/>
              </w:rPr>
              <w:t> </w:t>
            </w:r>
            <w:r>
              <w:rPr>
                <w:sz w:val="24"/>
              </w:rPr>
              <w:t>thinking</w:t>
            </w:r>
            <w:r>
              <w:rPr>
                <w:spacing w:val="39"/>
                <w:sz w:val="24"/>
              </w:rPr>
              <w:t> </w:t>
            </w:r>
            <w:r>
              <w:rPr>
                <w:sz w:val="24"/>
              </w:rPr>
              <w:t>can</w:t>
            </w:r>
            <w:r>
              <w:rPr>
                <w:spacing w:val="36"/>
                <w:sz w:val="24"/>
              </w:rPr>
              <w:t> </w:t>
            </w:r>
            <w:r>
              <w:rPr>
                <w:sz w:val="24"/>
              </w:rPr>
              <w:t>help</w:t>
            </w:r>
            <w:r>
              <w:rPr>
                <w:spacing w:val="36"/>
                <w:sz w:val="24"/>
              </w:rPr>
              <w:t> </w:t>
            </w:r>
            <w:r>
              <w:rPr>
                <w:sz w:val="24"/>
              </w:rPr>
              <w:t>us</w:t>
            </w:r>
            <w:r>
              <w:rPr>
                <w:spacing w:val="38"/>
                <w:sz w:val="24"/>
              </w:rPr>
              <w:t> </w:t>
            </w:r>
            <w:r>
              <w:rPr>
                <w:sz w:val="24"/>
              </w:rPr>
              <w:t>see</w:t>
            </w:r>
            <w:r>
              <w:rPr>
                <w:spacing w:val="39"/>
                <w:sz w:val="24"/>
              </w:rPr>
              <w:t> </w:t>
            </w:r>
            <w:r>
              <w:rPr>
                <w:sz w:val="24"/>
              </w:rPr>
              <w:t>where</w:t>
            </w:r>
            <w:r>
              <w:rPr>
                <w:spacing w:val="36"/>
                <w:sz w:val="24"/>
              </w:rPr>
              <w:t> </w:t>
            </w:r>
            <w:r>
              <w:rPr>
                <w:sz w:val="24"/>
              </w:rPr>
              <w:t>to</w:t>
            </w:r>
            <w:r>
              <w:rPr>
                <w:spacing w:val="36"/>
                <w:sz w:val="24"/>
              </w:rPr>
              <w:t> </w:t>
            </w:r>
            <w:r>
              <w:rPr>
                <w:sz w:val="24"/>
              </w:rPr>
              <w:t>intervene</w:t>
            </w:r>
            <w:r>
              <w:rPr>
                <w:spacing w:val="39"/>
                <w:sz w:val="24"/>
              </w:rPr>
              <w:t> </w:t>
            </w:r>
            <w:r>
              <w:rPr>
                <w:sz w:val="24"/>
              </w:rPr>
              <w:t>for</w:t>
            </w:r>
            <w:r>
              <w:rPr>
                <w:spacing w:val="37"/>
                <w:sz w:val="24"/>
              </w:rPr>
              <w:t> </w:t>
            </w:r>
            <w:r>
              <w:rPr>
                <w:sz w:val="24"/>
              </w:rPr>
              <w:t>the</w:t>
            </w:r>
            <w:r>
              <w:rPr>
                <w:spacing w:val="39"/>
                <w:sz w:val="24"/>
              </w:rPr>
              <w:t> </w:t>
            </w:r>
            <w:r>
              <w:rPr>
                <w:sz w:val="24"/>
              </w:rPr>
              <w:t>biggest</w:t>
            </w:r>
            <w:r>
              <w:rPr>
                <w:spacing w:val="38"/>
                <w:sz w:val="24"/>
              </w:rPr>
              <w:t> </w:t>
            </w:r>
            <w:r>
              <w:rPr>
                <w:sz w:val="24"/>
              </w:rPr>
              <w:t>leverage</w:t>
            </w:r>
            <w:r>
              <w:rPr>
                <w:spacing w:val="39"/>
                <w:sz w:val="24"/>
              </w:rPr>
              <w:t> </w:t>
            </w:r>
            <w:r>
              <w:rPr>
                <w:sz w:val="24"/>
              </w:rPr>
              <w:t>impact</w:t>
            </w:r>
            <w:r>
              <w:rPr>
                <w:spacing w:val="36"/>
                <w:sz w:val="24"/>
              </w:rPr>
              <w:t> </w:t>
            </w:r>
            <w:r>
              <w:rPr>
                <w:sz w:val="24"/>
              </w:rPr>
              <w:t>on the system as a whole.</w:t>
            </w:r>
          </w:p>
          <w:p>
            <w:pPr>
              <w:pStyle w:val="TableParagraph"/>
              <w:spacing w:before="276"/>
              <w:ind w:left="107" w:right="91"/>
              <w:jc w:val="both"/>
              <w:rPr>
                <w:sz w:val="24"/>
              </w:rPr>
            </w:pPr>
            <w:r>
              <w:rPr>
                <w:sz w:val="24"/>
              </w:rPr>
              <w:t>Experience</w:t>
            </w:r>
            <w:r>
              <w:rPr>
                <w:spacing w:val="-11"/>
                <w:sz w:val="24"/>
              </w:rPr>
              <w:t> </w:t>
            </w:r>
            <w:r>
              <w:rPr>
                <w:sz w:val="24"/>
              </w:rPr>
              <w:t>from</w:t>
            </w:r>
            <w:r>
              <w:rPr>
                <w:spacing w:val="-11"/>
                <w:sz w:val="24"/>
              </w:rPr>
              <w:t> </w:t>
            </w:r>
            <w:r>
              <w:rPr>
                <w:sz w:val="24"/>
              </w:rPr>
              <w:t>other</w:t>
            </w:r>
            <w:r>
              <w:rPr>
                <w:spacing w:val="-13"/>
                <w:sz w:val="24"/>
              </w:rPr>
              <w:t> </w:t>
            </w:r>
            <w:r>
              <w:rPr>
                <w:sz w:val="24"/>
              </w:rPr>
              <w:t>health</w:t>
            </w:r>
            <w:r>
              <w:rPr>
                <w:spacing w:val="-11"/>
                <w:sz w:val="24"/>
              </w:rPr>
              <w:t> </w:t>
            </w:r>
            <w:r>
              <w:rPr>
                <w:sz w:val="24"/>
              </w:rPr>
              <w:t>systems</w:t>
            </w:r>
            <w:r>
              <w:rPr>
                <w:spacing w:val="-11"/>
                <w:sz w:val="24"/>
              </w:rPr>
              <w:t> </w:t>
            </w:r>
            <w:r>
              <w:rPr>
                <w:sz w:val="24"/>
              </w:rPr>
              <w:t>shows</w:t>
            </w:r>
            <w:r>
              <w:rPr>
                <w:spacing w:val="-12"/>
                <w:sz w:val="24"/>
              </w:rPr>
              <w:t> </w:t>
            </w:r>
            <w:r>
              <w:rPr>
                <w:sz w:val="24"/>
              </w:rPr>
              <w:t>that</w:t>
            </w:r>
            <w:r>
              <w:rPr>
                <w:spacing w:val="-11"/>
                <w:sz w:val="24"/>
              </w:rPr>
              <w:t> </w:t>
            </w:r>
            <w:r>
              <w:rPr>
                <w:sz w:val="24"/>
              </w:rPr>
              <w:t>leaders</w:t>
            </w:r>
            <w:r>
              <w:rPr>
                <w:spacing w:val="-13"/>
                <w:sz w:val="24"/>
              </w:rPr>
              <w:t> </w:t>
            </w:r>
            <w:r>
              <w:rPr>
                <w:sz w:val="24"/>
              </w:rPr>
              <w:t>often</w:t>
            </w:r>
            <w:r>
              <w:rPr>
                <w:spacing w:val="-11"/>
                <w:sz w:val="24"/>
              </w:rPr>
              <w:t> </w:t>
            </w:r>
            <w:r>
              <w:rPr>
                <w:sz w:val="24"/>
              </w:rPr>
              <w:t>struggle</w:t>
            </w:r>
            <w:r>
              <w:rPr>
                <w:spacing w:val="-11"/>
                <w:sz w:val="24"/>
              </w:rPr>
              <w:t> </w:t>
            </w:r>
            <w:r>
              <w:rPr>
                <w:sz w:val="24"/>
              </w:rPr>
              <w:t>when</w:t>
            </w:r>
            <w:r>
              <w:rPr>
                <w:spacing w:val="-11"/>
                <w:sz w:val="24"/>
              </w:rPr>
              <w:t> </w:t>
            </w:r>
            <w:r>
              <w:rPr>
                <w:sz w:val="24"/>
              </w:rPr>
              <w:t>confronted</w:t>
            </w:r>
            <w:r>
              <w:rPr>
                <w:spacing w:val="-11"/>
                <w:sz w:val="24"/>
              </w:rPr>
              <w:t> </w:t>
            </w:r>
            <w:r>
              <w:rPr>
                <w:sz w:val="24"/>
              </w:rPr>
              <w:t>with multiple</w:t>
            </w:r>
            <w:r>
              <w:rPr>
                <w:spacing w:val="-1"/>
                <w:sz w:val="24"/>
              </w:rPr>
              <w:t> </w:t>
            </w:r>
            <w:r>
              <w:rPr>
                <w:sz w:val="24"/>
              </w:rPr>
              <w:t>change layers</w:t>
            </w:r>
            <w:r>
              <w:rPr>
                <w:spacing w:val="-3"/>
                <w:sz w:val="24"/>
              </w:rPr>
              <w:t> </w:t>
            </w:r>
            <w:r>
              <w:rPr>
                <w:sz w:val="24"/>
              </w:rPr>
              <w:t>at</w:t>
            </w:r>
            <w:r>
              <w:rPr>
                <w:spacing w:val="-3"/>
                <w:sz w:val="24"/>
              </w:rPr>
              <w:t> </w:t>
            </w:r>
            <w:r>
              <w:rPr>
                <w:sz w:val="24"/>
              </w:rPr>
              <w:t>once.</w:t>
            </w:r>
            <w:r>
              <w:rPr>
                <w:spacing w:val="-1"/>
                <w:sz w:val="24"/>
              </w:rPr>
              <w:t> </w:t>
            </w:r>
            <w:r>
              <w:rPr>
                <w:sz w:val="24"/>
              </w:rPr>
              <w:t>Introducing</w:t>
            </w:r>
            <w:r>
              <w:rPr>
                <w:spacing w:val="-2"/>
                <w:sz w:val="24"/>
              </w:rPr>
              <w:t> </w:t>
            </w:r>
            <w:r>
              <w:rPr>
                <w:sz w:val="24"/>
              </w:rPr>
              <w:t>a</w:t>
            </w:r>
            <w:r>
              <w:rPr>
                <w:spacing w:val="-2"/>
                <w:sz w:val="24"/>
              </w:rPr>
              <w:t> </w:t>
            </w:r>
            <w:r>
              <w:rPr>
                <w:sz w:val="24"/>
              </w:rPr>
              <w:t>simple</w:t>
            </w:r>
            <w:r>
              <w:rPr>
                <w:spacing w:val="-1"/>
                <w:sz w:val="24"/>
              </w:rPr>
              <w:t> </w:t>
            </w:r>
            <w:r>
              <w:rPr>
                <w:sz w:val="24"/>
              </w:rPr>
              <w:t>map</w:t>
            </w:r>
            <w:r>
              <w:rPr>
                <w:spacing w:val="-1"/>
                <w:sz w:val="24"/>
              </w:rPr>
              <w:t> </w:t>
            </w:r>
            <w:r>
              <w:rPr>
                <w:sz w:val="24"/>
              </w:rPr>
              <w:t>for</w:t>
            </w:r>
            <w:r>
              <w:rPr>
                <w:spacing w:val="-2"/>
                <w:sz w:val="24"/>
              </w:rPr>
              <w:t> </w:t>
            </w:r>
            <w:r>
              <w:rPr>
                <w:sz w:val="24"/>
              </w:rPr>
              <w:t>sense</w:t>
            </w:r>
            <w:r>
              <w:rPr>
                <w:spacing w:val="-1"/>
                <w:sz w:val="24"/>
              </w:rPr>
              <w:t> </w:t>
            </w:r>
            <w:r>
              <w:rPr>
                <w:sz w:val="24"/>
              </w:rPr>
              <w:t>making</w:t>
            </w:r>
            <w:r>
              <w:rPr>
                <w:spacing w:val="-2"/>
                <w:sz w:val="24"/>
              </w:rPr>
              <w:t> </w:t>
            </w:r>
            <w:r>
              <w:rPr>
                <w:sz w:val="24"/>
              </w:rPr>
              <w:t>helps</w:t>
            </w:r>
            <w:r>
              <w:rPr>
                <w:spacing w:val="-1"/>
                <w:sz w:val="24"/>
              </w:rPr>
              <w:t> </w:t>
            </w:r>
            <w:r>
              <w:rPr>
                <w:sz w:val="24"/>
              </w:rPr>
              <w:t>reduce</w:t>
            </w:r>
            <w:r>
              <w:rPr>
                <w:spacing w:val="-1"/>
                <w:sz w:val="24"/>
              </w:rPr>
              <w:t> </w:t>
            </w:r>
            <w:r>
              <w:rPr>
                <w:sz w:val="24"/>
              </w:rPr>
              <w:t>this </w:t>
            </w:r>
            <w:r>
              <w:rPr>
                <w:spacing w:val="-4"/>
                <w:sz w:val="24"/>
              </w:rPr>
              <w:t>overwhelm.</w:t>
            </w:r>
            <w:r>
              <w:rPr>
                <w:spacing w:val="-6"/>
                <w:sz w:val="24"/>
              </w:rPr>
              <w:t> </w:t>
            </w:r>
            <w:r>
              <w:rPr>
                <w:spacing w:val="-4"/>
                <w:sz w:val="24"/>
              </w:rPr>
              <w:t>Systems</w:t>
            </w:r>
            <w:r>
              <w:rPr>
                <w:spacing w:val="-6"/>
                <w:sz w:val="24"/>
              </w:rPr>
              <w:t> </w:t>
            </w:r>
            <w:r>
              <w:rPr>
                <w:spacing w:val="-4"/>
                <w:sz w:val="24"/>
              </w:rPr>
              <w:t>thinking</w:t>
            </w:r>
            <w:r>
              <w:rPr>
                <w:spacing w:val="-5"/>
                <w:sz w:val="24"/>
              </w:rPr>
              <w:t> </w:t>
            </w:r>
            <w:r>
              <w:rPr>
                <w:spacing w:val="-4"/>
                <w:sz w:val="24"/>
              </w:rPr>
              <w:t>frameworks</w:t>
            </w:r>
            <w:r>
              <w:rPr>
                <w:spacing w:val="-6"/>
                <w:sz w:val="24"/>
              </w:rPr>
              <w:t> </w:t>
            </w:r>
            <w:r>
              <w:rPr>
                <w:spacing w:val="-4"/>
                <w:sz w:val="24"/>
              </w:rPr>
              <w:t>are</w:t>
            </w:r>
            <w:r>
              <w:rPr>
                <w:spacing w:val="-5"/>
                <w:sz w:val="24"/>
              </w:rPr>
              <w:t> </w:t>
            </w:r>
            <w:r>
              <w:rPr>
                <w:spacing w:val="-4"/>
                <w:sz w:val="24"/>
              </w:rPr>
              <w:t>not</w:t>
            </w:r>
            <w:r>
              <w:rPr>
                <w:spacing w:val="-6"/>
                <w:sz w:val="24"/>
              </w:rPr>
              <w:t> </w:t>
            </w:r>
            <w:r>
              <w:rPr>
                <w:spacing w:val="-4"/>
                <w:sz w:val="24"/>
              </w:rPr>
              <w:t>academic</w:t>
            </w:r>
            <w:r>
              <w:rPr>
                <w:spacing w:val="-6"/>
                <w:sz w:val="24"/>
              </w:rPr>
              <w:t> </w:t>
            </w:r>
            <w:r>
              <w:rPr>
                <w:spacing w:val="-4"/>
                <w:sz w:val="24"/>
              </w:rPr>
              <w:t>abstractions,</w:t>
            </w:r>
            <w:r>
              <w:rPr>
                <w:spacing w:val="-6"/>
                <w:sz w:val="24"/>
              </w:rPr>
              <w:t> </w:t>
            </w:r>
            <w:r>
              <w:rPr>
                <w:spacing w:val="-4"/>
                <w:sz w:val="24"/>
              </w:rPr>
              <w:t>they</w:t>
            </w:r>
            <w:r>
              <w:rPr>
                <w:spacing w:val="-10"/>
                <w:sz w:val="24"/>
              </w:rPr>
              <w:t> </w:t>
            </w:r>
            <w:r>
              <w:rPr>
                <w:spacing w:val="-4"/>
                <w:sz w:val="24"/>
              </w:rPr>
              <w:t>are</w:t>
            </w:r>
            <w:r>
              <w:rPr>
                <w:spacing w:val="-8"/>
                <w:sz w:val="24"/>
              </w:rPr>
              <w:t> </w:t>
            </w:r>
            <w:r>
              <w:rPr>
                <w:spacing w:val="-4"/>
                <w:sz w:val="24"/>
              </w:rPr>
              <w:t>practical</w:t>
            </w:r>
            <w:r>
              <w:rPr>
                <w:spacing w:val="-7"/>
                <w:sz w:val="24"/>
              </w:rPr>
              <w:t> </w:t>
            </w:r>
            <w:r>
              <w:rPr>
                <w:spacing w:val="-4"/>
                <w:sz w:val="24"/>
              </w:rPr>
              <w:t>tools </w:t>
            </w:r>
            <w:r>
              <w:rPr>
                <w:sz w:val="24"/>
              </w:rPr>
              <w:t>that</w:t>
            </w:r>
            <w:r>
              <w:rPr>
                <w:spacing w:val="-14"/>
                <w:sz w:val="24"/>
              </w:rPr>
              <w:t> </w:t>
            </w:r>
            <w:r>
              <w:rPr>
                <w:sz w:val="24"/>
              </w:rPr>
              <w:t>help</w:t>
            </w:r>
            <w:r>
              <w:rPr>
                <w:spacing w:val="-12"/>
                <w:sz w:val="24"/>
              </w:rPr>
              <w:t> </w:t>
            </w:r>
            <w:r>
              <w:rPr>
                <w:sz w:val="24"/>
              </w:rPr>
              <w:t>leaders</w:t>
            </w:r>
            <w:r>
              <w:rPr>
                <w:spacing w:val="-13"/>
                <w:sz w:val="24"/>
              </w:rPr>
              <w:t> </w:t>
            </w:r>
            <w:r>
              <w:rPr>
                <w:sz w:val="24"/>
              </w:rPr>
              <w:t>identify</w:t>
            </w:r>
            <w:r>
              <w:rPr>
                <w:spacing w:val="-10"/>
                <w:sz w:val="24"/>
              </w:rPr>
              <w:t> </w:t>
            </w:r>
            <w:r>
              <w:rPr>
                <w:sz w:val="24"/>
              </w:rPr>
              <w:t>where</w:t>
            </w:r>
            <w:r>
              <w:rPr>
                <w:spacing w:val="-12"/>
                <w:sz w:val="24"/>
              </w:rPr>
              <w:t> </w:t>
            </w:r>
            <w:r>
              <w:rPr>
                <w:sz w:val="24"/>
              </w:rPr>
              <w:t>to</w:t>
            </w:r>
            <w:r>
              <w:rPr>
                <w:spacing w:val="-10"/>
                <w:sz w:val="24"/>
              </w:rPr>
              <w:t> </w:t>
            </w:r>
            <w:r>
              <w:rPr>
                <w:sz w:val="24"/>
              </w:rPr>
              <w:t>intervene,</w:t>
            </w:r>
            <w:r>
              <w:rPr>
                <w:spacing w:val="-10"/>
                <w:sz w:val="24"/>
              </w:rPr>
              <w:t> </w:t>
            </w:r>
            <w:r>
              <w:rPr>
                <w:sz w:val="24"/>
              </w:rPr>
              <w:t>what</w:t>
            </w:r>
            <w:r>
              <w:rPr>
                <w:spacing w:val="-12"/>
                <w:sz w:val="24"/>
              </w:rPr>
              <w:t> </w:t>
            </w:r>
            <w:r>
              <w:rPr>
                <w:sz w:val="24"/>
              </w:rPr>
              <w:t>to</w:t>
            </w:r>
            <w:r>
              <w:rPr>
                <w:spacing w:val="-12"/>
                <w:sz w:val="24"/>
              </w:rPr>
              <w:t> </w:t>
            </w:r>
            <w:r>
              <w:rPr>
                <w:sz w:val="24"/>
              </w:rPr>
              <w:t>stop</w:t>
            </w:r>
            <w:r>
              <w:rPr>
                <w:spacing w:val="-14"/>
                <w:sz w:val="24"/>
              </w:rPr>
              <w:t> </w:t>
            </w:r>
            <w:r>
              <w:rPr>
                <w:sz w:val="24"/>
              </w:rPr>
              <w:t>doing</w:t>
            </w:r>
            <w:r>
              <w:rPr>
                <w:spacing w:val="-12"/>
                <w:sz w:val="24"/>
              </w:rPr>
              <w:t> </w:t>
            </w:r>
            <w:r>
              <w:rPr>
                <w:sz w:val="24"/>
              </w:rPr>
              <w:t>and</w:t>
            </w:r>
            <w:r>
              <w:rPr>
                <w:spacing w:val="-14"/>
                <w:sz w:val="24"/>
              </w:rPr>
              <w:t> </w:t>
            </w:r>
            <w:r>
              <w:rPr>
                <w:sz w:val="24"/>
              </w:rPr>
              <w:t>how</w:t>
            </w:r>
            <w:r>
              <w:rPr>
                <w:spacing w:val="-13"/>
                <w:sz w:val="24"/>
              </w:rPr>
              <w:t> </w:t>
            </w:r>
            <w:r>
              <w:rPr>
                <w:sz w:val="24"/>
              </w:rPr>
              <w:t>to</w:t>
            </w:r>
            <w:r>
              <w:rPr>
                <w:spacing w:val="-12"/>
                <w:sz w:val="24"/>
              </w:rPr>
              <w:t> </w:t>
            </w:r>
            <w:r>
              <w:rPr>
                <w:sz w:val="24"/>
              </w:rPr>
              <w:t>sequence</w:t>
            </w:r>
            <w:r>
              <w:rPr>
                <w:spacing w:val="-12"/>
                <w:sz w:val="24"/>
              </w:rPr>
              <w:t> </w:t>
            </w:r>
            <w:r>
              <w:rPr>
                <w:sz w:val="24"/>
              </w:rPr>
              <w:t>change. </w:t>
            </w:r>
            <w:r>
              <w:rPr>
                <w:spacing w:val="-4"/>
                <w:sz w:val="24"/>
              </w:rPr>
              <w:t>They</w:t>
            </w:r>
            <w:r>
              <w:rPr>
                <w:spacing w:val="-7"/>
                <w:sz w:val="24"/>
              </w:rPr>
              <w:t> </w:t>
            </w:r>
            <w:r>
              <w:rPr>
                <w:spacing w:val="-4"/>
                <w:sz w:val="24"/>
              </w:rPr>
              <w:t>are</w:t>
            </w:r>
            <w:r>
              <w:rPr>
                <w:spacing w:val="-6"/>
                <w:sz w:val="24"/>
              </w:rPr>
              <w:t> </w:t>
            </w:r>
            <w:r>
              <w:rPr>
                <w:spacing w:val="-4"/>
                <w:sz w:val="24"/>
              </w:rPr>
              <w:t>particularly</w:t>
            </w:r>
            <w:r>
              <w:rPr>
                <w:spacing w:val="-7"/>
                <w:sz w:val="24"/>
              </w:rPr>
              <w:t> </w:t>
            </w:r>
            <w:r>
              <w:rPr>
                <w:spacing w:val="-4"/>
                <w:sz w:val="24"/>
              </w:rPr>
              <w:t>useful</w:t>
            </w:r>
            <w:r>
              <w:rPr>
                <w:spacing w:val="-5"/>
                <w:sz w:val="24"/>
              </w:rPr>
              <w:t> </w:t>
            </w:r>
            <w:r>
              <w:rPr>
                <w:spacing w:val="-4"/>
                <w:sz w:val="24"/>
              </w:rPr>
              <w:t>in</w:t>
            </w:r>
            <w:r>
              <w:rPr>
                <w:spacing w:val="-6"/>
                <w:sz w:val="24"/>
              </w:rPr>
              <w:t> </w:t>
            </w:r>
            <w:r>
              <w:rPr>
                <w:spacing w:val="-4"/>
                <w:sz w:val="24"/>
              </w:rPr>
              <w:t>digital</w:t>
            </w:r>
            <w:r>
              <w:rPr>
                <w:spacing w:val="-5"/>
                <w:sz w:val="24"/>
              </w:rPr>
              <w:t> </w:t>
            </w:r>
            <w:r>
              <w:rPr>
                <w:spacing w:val="-4"/>
                <w:sz w:val="24"/>
              </w:rPr>
              <w:t>transformation,</w:t>
            </w:r>
            <w:r>
              <w:rPr>
                <w:spacing w:val="-7"/>
                <w:sz w:val="24"/>
              </w:rPr>
              <w:t> </w:t>
            </w:r>
            <w:r>
              <w:rPr>
                <w:spacing w:val="-4"/>
                <w:sz w:val="24"/>
              </w:rPr>
              <w:t>where</w:t>
            </w:r>
            <w:r>
              <w:rPr>
                <w:spacing w:val="-6"/>
                <w:sz w:val="24"/>
              </w:rPr>
              <w:t> </w:t>
            </w:r>
            <w:r>
              <w:rPr>
                <w:spacing w:val="-4"/>
                <w:sz w:val="24"/>
              </w:rPr>
              <w:t>cause</w:t>
            </w:r>
            <w:r>
              <w:rPr>
                <w:spacing w:val="-6"/>
                <w:sz w:val="24"/>
              </w:rPr>
              <w:t> </w:t>
            </w:r>
            <w:r>
              <w:rPr>
                <w:spacing w:val="-4"/>
                <w:sz w:val="24"/>
              </w:rPr>
              <w:t>and</w:t>
            </w:r>
            <w:r>
              <w:rPr>
                <w:spacing w:val="-6"/>
                <w:sz w:val="24"/>
              </w:rPr>
              <w:t> </w:t>
            </w:r>
            <w:r>
              <w:rPr>
                <w:spacing w:val="-4"/>
                <w:sz w:val="24"/>
              </w:rPr>
              <w:t>effect</w:t>
            </w:r>
            <w:r>
              <w:rPr>
                <w:spacing w:val="-7"/>
                <w:sz w:val="24"/>
              </w:rPr>
              <w:t> </w:t>
            </w:r>
            <w:r>
              <w:rPr>
                <w:spacing w:val="-4"/>
                <w:sz w:val="24"/>
              </w:rPr>
              <w:t>are rarely</w:t>
            </w:r>
            <w:r>
              <w:rPr>
                <w:spacing w:val="-5"/>
                <w:sz w:val="24"/>
              </w:rPr>
              <w:t> </w:t>
            </w:r>
            <w:r>
              <w:rPr>
                <w:spacing w:val="-4"/>
                <w:sz w:val="24"/>
              </w:rPr>
              <w:t>linear</w:t>
            </w:r>
            <w:r>
              <w:rPr>
                <w:spacing w:val="-8"/>
                <w:sz w:val="24"/>
              </w:rPr>
              <w:t> </w:t>
            </w:r>
            <w:r>
              <w:rPr>
                <w:spacing w:val="-4"/>
                <w:sz w:val="24"/>
              </w:rPr>
              <w:t>and </w:t>
            </w:r>
            <w:r>
              <w:rPr>
                <w:sz w:val="24"/>
              </w:rPr>
              <w:t>where</w:t>
            </w:r>
            <w:r>
              <w:rPr>
                <w:spacing w:val="-7"/>
                <w:sz w:val="24"/>
              </w:rPr>
              <w:t> </w:t>
            </w:r>
            <w:r>
              <w:rPr>
                <w:sz w:val="24"/>
              </w:rPr>
              <w:t>decisions</w:t>
            </w:r>
            <w:r>
              <w:rPr>
                <w:spacing w:val="-8"/>
                <w:sz w:val="24"/>
              </w:rPr>
              <w:t> </w:t>
            </w:r>
            <w:r>
              <w:rPr>
                <w:sz w:val="24"/>
              </w:rPr>
              <w:t>made</w:t>
            </w:r>
            <w:r>
              <w:rPr>
                <w:spacing w:val="-5"/>
                <w:sz w:val="24"/>
              </w:rPr>
              <w:t> </w:t>
            </w:r>
            <w:r>
              <w:rPr>
                <w:sz w:val="24"/>
              </w:rPr>
              <w:t>in</w:t>
            </w:r>
            <w:r>
              <w:rPr>
                <w:spacing w:val="-7"/>
                <w:sz w:val="24"/>
              </w:rPr>
              <w:t> </w:t>
            </w:r>
            <w:r>
              <w:rPr>
                <w:sz w:val="24"/>
              </w:rPr>
              <w:t>one</w:t>
            </w:r>
            <w:r>
              <w:rPr>
                <w:spacing w:val="-7"/>
                <w:sz w:val="24"/>
              </w:rPr>
              <w:t> </w:t>
            </w:r>
            <w:r>
              <w:rPr>
                <w:sz w:val="24"/>
              </w:rPr>
              <w:t>part</w:t>
            </w:r>
            <w:r>
              <w:rPr>
                <w:spacing w:val="-8"/>
                <w:sz w:val="24"/>
              </w:rPr>
              <w:t> </w:t>
            </w:r>
            <w:r>
              <w:rPr>
                <w:sz w:val="24"/>
              </w:rPr>
              <w:t>of</w:t>
            </w:r>
            <w:r>
              <w:rPr>
                <w:spacing w:val="-8"/>
                <w:sz w:val="24"/>
              </w:rPr>
              <w:t> </w:t>
            </w:r>
            <w:r>
              <w:rPr>
                <w:sz w:val="24"/>
              </w:rPr>
              <w:t>the</w:t>
            </w:r>
            <w:r>
              <w:rPr>
                <w:spacing w:val="-7"/>
                <w:sz w:val="24"/>
              </w:rPr>
              <w:t> </w:t>
            </w:r>
            <w:r>
              <w:rPr>
                <w:sz w:val="24"/>
              </w:rPr>
              <w:t>system</w:t>
            </w:r>
            <w:r>
              <w:rPr>
                <w:spacing w:val="-4"/>
                <w:sz w:val="24"/>
              </w:rPr>
              <w:t> </w:t>
            </w:r>
            <w:r>
              <w:rPr>
                <w:sz w:val="24"/>
              </w:rPr>
              <w:t>rapidly</w:t>
            </w:r>
            <w:r>
              <w:rPr>
                <w:spacing w:val="-6"/>
                <w:sz w:val="24"/>
              </w:rPr>
              <w:t> </w:t>
            </w:r>
            <w:r>
              <w:rPr>
                <w:sz w:val="24"/>
              </w:rPr>
              <w:t>influence</w:t>
            </w:r>
            <w:r>
              <w:rPr>
                <w:spacing w:val="-7"/>
                <w:sz w:val="24"/>
              </w:rPr>
              <w:t> </w:t>
            </w:r>
            <w:r>
              <w:rPr>
                <w:sz w:val="24"/>
              </w:rPr>
              <w:t>others.</w:t>
            </w:r>
          </w:p>
          <w:p>
            <w:pPr>
              <w:pStyle w:val="TableParagraph"/>
              <w:rPr>
                <w:sz w:val="24"/>
              </w:rPr>
            </w:pPr>
          </w:p>
          <w:p>
            <w:pPr>
              <w:pStyle w:val="TableParagraph"/>
              <w:ind w:left="107"/>
              <w:rPr>
                <w:sz w:val="24"/>
              </w:rPr>
            </w:pPr>
            <w:r>
              <w:rPr>
                <w:spacing w:val="-2"/>
                <w:sz w:val="24"/>
              </w:rPr>
              <w:t>In</w:t>
            </w:r>
            <w:r>
              <w:rPr>
                <w:spacing w:val="-13"/>
                <w:sz w:val="24"/>
              </w:rPr>
              <w:t> </w:t>
            </w:r>
            <w:r>
              <w:rPr>
                <w:spacing w:val="-2"/>
                <w:sz w:val="24"/>
              </w:rPr>
              <w:t>Snowden’s</w:t>
            </w:r>
            <w:r>
              <w:rPr>
                <w:spacing w:val="-10"/>
                <w:sz w:val="24"/>
              </w:rPr>
              <w:t> </w:t>
            </w:r>
            <w:r>
              <w:rPr>
                <w:spacing w:val="-2"/>
                <w:sz w:val="24"/>
              </w:rPr>
              <w:t>Cynefin</w:t>
            </w:r>
            <w:r>
              <w:rPr>
                <w:spacing w:val="-11"/>
                <w:sz w:val="24"/>
              </w:rPr>
              <w:t> </w:t>
            </w:r>
            <w:r>
              <w:rPr>
                <w:spacing w:val="-2"/>
                <w:sz w:val="24"/>
              </w:rPr>
              <w:t>Framework,</w:t>
            </w:r>
            <w:r>
              <w:rPr>
                <w:spacing w:val="-11"/>
                <w:sz w:val="24"/>
              </w:rPr>
              <w:t> </w:t>
            </w:r>
            <w:r>
              <w:rPr>
                <w:spacing w:val="-2"/>
                <w:sz w:val="24"/>
              </w:rPr>
              <w:t>there</w:t>
            </w:r>
            <w:r>
              <w:rPr>
                <w:spacing w:val="-11"/>
                <w:sz w:val="24"/>
              </w:rPr>
              <w:t> </w:t>
            </w:r>
            <w:r>
              <w:rPr>
                <w:spacing w:val="-2"/>
                <w:sz w:val="24"/>
              </w:rPr>
              <w:t>are</w:t>
            </w:r>
            <w:r>
              <w:rPr>
                <w:spacing w:val="-11"/>
                <w:sz w:val="24"/>
              </w:rPr>
              <w:t> </w:t>
            </w:r>
            <w:r>
              <w:rPr>
                <w:spacing w:val="-2"/>
                <w:sz w:val="24"/>
              </w:rPr>
              <w:t>five</w:t>
            </w:r>
            <w:r>
              <w:rPr>
                <w:spacing w:val="-11"/>
                <w:sz w:val="24"/>
              </w:rPr>
              <w:t> </w:t>
            </w:r>
            <w:r>
              <w:rPr>
                <w:spacing w:val="-2"/>
                <w:sz w:val="24"/>
              </w:rPr>
              <w:t>domains</w:t>
            </w:r>
            <w:r>
              <w:rPr>
                <w:spacing w:val="-11"/>
                <w:sz w:val="24"/>
              </w:rPr>
              <w:t> </w:t>
            </w:r>
            <w:r>
              <w:rPr>
                <w:spacing w:val="-2"/>
                <w:sz w:val="24"/>
              </w:rPr>
              <w:t>defined:</w:t>
            </w:r>
          </w:p>
          <w:p>
            <w:pPr>
              <w:pStyle w:val="TableParagraph"/>
              <w:numPr>
                <w:ilvl w:val="0"/>
                <w:numId w:val="26"/>
              </w:numPr>
              <w:tabs>
                <w:tab w:pos="826" w:val="left" w:leader="none"/>
              </w:tabs>
              <w:spacing w:line="240" w:lineRule="auto" w:before="0" w:after="0"/>
              <w:ind w:left="826" w:right="0" w:hanging="358"/>
              <w:jc w:val="left"/>
              <w:rPr>
                <w:sz w:val="24"/>
              </w:rPr>
            </w:pPr>
            <w:r>
              <w:rPr>
                <w:spacing w:val="-2"/>
                <w:sz w:val="24"/>
              </w:rPr>
              <w:t>Clear,</w:t>
            </w:r>
            <w:r>
              <w:rPr>
                <w:spacing w:val="-11"/>
                <w:sz w:val="24"/>
              </w:rPr>
              <w:t> </w:t>
            </w:r>
            <w:r>
              <w:rPr>
                <w:spacing w:val="-2"/>
                <w:sz w:val="24"/>
              </w:rPr>
              <w:t>where</w:t>
            </w:r>
            <w:r>
              <w:rPr>
                <w:spacing w:val="-10"/>
                <w:sz w:val="24"/>
              </w:rPr>
              <w:t> </w:t>
            </w:r>
            <w:r>
              <w:rPr>
                <w:spacing w:val="-2"/>
                <w:sz w:val="24"/>
              </w:rPr>
              <w:t>cause</w:t>
            </w:r>
            <w:r>
              <w:rPr>
                <w:spacing w:val="-10"/>
                <w:sz w:val="24"/>
              </w:rPr>
              <w:t> </w:t>
            </w:r>
            <w:r>
              <w:rPr>
                <w:spacing w:val="-2"/>
                <w:sz w:val="24"/>
              </w:rPr>
              <w:t>and</w:t>
            </w:r>
            <w:r>
              <w:rPr>
                <w:spacing w:val="-10"/>
                <w:sz w:val="24"/>
              </w:rPr>
              <w:t> </w:t>
            </w:r>
            <w:r>
              <w:rPr>
                <w:spacing w:val="-2"/>
                <w:sz w:val="24"/>
              </w:rPr>
              <w:t>effect</w:t>
            </w:r>
            <w:r>
              <w:rPr>
                <w:spacing w:val="-11"/>
                <w:sz w:val="24"/>
              </w:rPr>
              <w:t> </w:t>
            </w:r>
            <w:r>
              <w:rPr>
                <w:spacing w:val="-2"/>
                <w:sz w:val="24"/>
              </w:rPr>
              <w:t>are</w:t>
            </w:r>
            <w:r>
              <w:rPr>
                <w:spacing w:val="-8"/>
                <w:sz w:val="24"/>
              </w:rPr>
              <w:t> </w:t>
            </w:r>
            <w:r>
              <w:rPr>
                <w:spacing w:val="-2"/>
                <w:sz w:val="24"/>
              </w:rPr>
              <w:t>well</w:t>
            </w:r>
            <w:r>
              <w:rPr>
                <w:spacing w:val="-12"/>
                <w:sz w:val="24"/>
              </w:rPr>
              <w:t> </w:t>
            </w:r>
            <w:r>
              <w:rPr>
                <w:spacing w:val="-2"/>
                <w:sz w:val="24"/>
              </w:rPr>
              <w:t>understood</w:t>
            </w:r>
            <w:r>
              <w:rPr>
                <w:spacing w:val="-9"/>
                <w:sz w:val="24"/>
              </w:rPr>
              <w:t> </w:t>
            </w:r>
            <w:r>
              <w:rPr>
                <w:spacing w:val="-2"/>
                <w:sz w:val="24"/>
              </w:rPr>
              <w:t>and</w:t>
            </w:r>
            <w:r>
              <w:rPr>
                <w:spacing w:val="-10"/>
                <w:sz w:val="24"/>
              </w:rPr>
              <w:t> </w:t>
            </w:r>
            <w:r>
              <w:rPr>
                <w:spacing w:val="-2"/>
                <w:sz w:val="24"/>
              </w:rPr>
              <w:t>predictable.</w:t>
            </w:r>
          </w:p>
          <w:p>
            <w:pPr>
              <w:pStyle w:val="TableParagraph"/>
              <w:numPr>
                <w:ilvl w:val="0"/>
                <w:numId w:val="26"/>
              </w:numPr>
              <w:tabs>
                <w:tab w:pos="826" w:val="left" w:leader="none"/>
              </w:tabs>
              <w:spacing w:line="240" w:lineRule="auto" w:before="0" w:after="0"/>
              <w:ind w:left="826" w:right="0" w:hanging="358"/>
              <w:jc w:val="left"/>
              <w:rPr>
                <w:sz w:val="24"/>
              </w:rPr>
            </w:pPr>
            <w:r>
              <w:rPr>
                <w:spacing w:val="-2"/>
                <w:sz w:val="24"/>
              </w:rPr>
              <w:t>Complicated,</w:t>
            </w:r>
            <w:r>
              <w:rPr>
                <w:spacing w:val="-14"/>
                <w:sz w:val="24"/>
              </w:rPr>
              <w:t> </w:t>
            </w:r>
            <w:r>
              <w:rPr>
                <w:spacing w:val="-2"/>
                <w:sz w:val="24"/>
              </w:rPr>
              <w:t>where</w:t>
            </w:r>
            <w:r>
              <w:rPr>
                <w:spacing w:val="-8"/>
                <w:sz w:val="24"/>
              </w:rPr>
              <w:t> </w:t>
            </w:r>
            <w:r>
              <w:rPr>
                <w:spacing w:val="-2"/>
                <w:sz w:val="24"/>
              </w:rPr>
              <w:t>cause</w:t>
            </w:r>
            <w:r>
              <w:rPr>
                <w:spacing w:val="-10"/>
                <w:sz w:val="24"/>
              </w:rPr>
              <w:t> </w:t>
            </w:r>
            <w:r>
              <w:rPr>
                <w:spacing w:val="-2"/>
                <w:sz w:val="24"/>
              </w:rPr>
              <w:t>and</w:t>
            </w:r>
            <w:r>
              <w:rPr>
                <w:spacing w:val="-11"/>
                <w:sz w:val="24"/>
              </w:rPr>
              <w:t> </w:t>
            </w:r>
            <w:r>
              <w:rPr>
                <w:spacing w:val="-2"/>
                <w:sz w:val="24"/>
              </w:rPr>
              <w:t>effect</w:t>
            </w:r>
            <w:r>
              <w:rPr>
                <w:spacing w:val="-11"/>
                <w:sz w:val="24"/>
              </w:rPr>
              <w:t> </w:t>
            </w:r>
            <w:r>
              <w:rPr>
                <w:spacing w:val="-2"/>
                <w:sz w:val="24"/>
              </w:rPr>
              <w:t>exist</w:t>
            </w:r>
            <w:r>
              <w:rPr>
                <w:spacing w:val="-11"/>
                <w:sz w:val="24"/>
              </w:rPr>
              <w:t> </w:t>
            </w:r>
            <w:r>
              <w:rPr>
                <w:spacing w:val="-2"/>
                <w:sz w:val="24"/>
              </w:rPr>
              <w:t>but</w:t>
            </w:r>
            <w:r>
              <w:rPr>
                <w:spacing w:val="-11"/>
                <w:sz w:val="24"/>
              </w:rPr>
              <w:t> </w:t>
            </w:r>
            <w:r>
              <w:rPr>
                <w:spacing w:val="-2"/>
                <w:sz w:val="24"/>
              </w:rPr>
              <w:t>require</w:t>
            </w:r>
            <w:r>
              <w:rPr>
                <w:spacing w:val="-11"/>
                <w:sz w:val="24"/>
              </w:rPr>
              <w:t> </w:t>
            </w:r>
            <w:r>
              <w:rPr>
                <w:spacing w:val="-2"/>
                <w:sz w:val="24"/>
              </w:rPr>
              <w:t>analysis</w:t>
            </w:r>
            <w:r>
              <w:rPr>
                <w:spacing w:val="-11"/>
                <w:sz w:val="24"/>
              </w:rPr>
              <w:t> </w:t>
            </w:r>
            <w:r>
              <w:rPr>
                <w:spacing w:val="-2"/>
                <w:sz w:val="24"/>
              </w:rPr>
              <w:t>or</w:t>
            </w:r>
            <w:r>
              <w:rPr>
                <w:spacing w:val="-11"/>
                <w:sz w:val="24"/>
              </w:rPr>
              <w:t> </w:t>
            </w:r>
            <w:r>
              <w:rPr>
                <w:spacing w:val="-2"/>
                <w:sz w:val="24"/>
              </w:rPr>
              <w:t>expertise</w:t>
            </w:r>
            <w:r>
              <w:rPr>
                <w:spacing w:val="-10"/>
                <w:sz w:val="24"/>
              </w:rPr>
              <w:t> </w:t>
            </w:r>
            <w:r>
              <w:rPr>
                <w:spacing w:val="-2"/>
                <w:sz w:val="24"/>
              </w:rPr>
              <w:t>to</w:t>
            </w:r>
            <w:r>
              <w:rPr>
                <w:spacing w:val="-10"/>
                <w:sz w:val="24"/>
              </w:rPr>
              <w:t> </w:t>
            </w:r>
            <w:r>
              <w:rPr>
                <w:spacing w:val="-2"/>
                <w:sz w:val="24"/>
              </w:rPr>
              <w:t>uncover.</w:t>
            </w:r>
          </w:p>
          <w:p>
            <w:pPr>
              <w:pStyle w:val="TableParagraph"/>
              <w:numPr>
                <w:ilvl w:val="0"/>
                <w:numId w:val="26"/>
              </w:numPr>
              <w:tabs>
                <w:tab w:pos="826" w:val="left" w:leader="none"/>
                <w:tab w:pos="828" w:val="left" w:leader="none"/>
              </w:tabs>
              <w:spacing w:line="240" w:lineRule="auto" w:before="0" w:after="0"/>
              <w:ind w:left="828" w:right="1149" w:hanging="360"/>
              <w:jc w:val="left"/>
              <w:rPr>
                <w:sz w:val="24"/>
              </w:rPr>
            </w:pPr>
            <w:r>
              <w:rPr>
                <w:spacing w:val="-2"/>
                <w:sz w:val="24"/>
              </w:rPr>
              <w:t>Complex,</w:t>
            </w:r>
            <w:r>
              <w:rPr>
                <w:spacing w:val="-9"/>
                <w:sz w:val="24"/>
              </w:rPr>
              <w:t> </w:t>
            </w:r>
            <w:r>
              <w:rPr>
                <w:spacing w:val="-2"/>
                <w:sz w:val="24"/>
              </w:rPr>
              <w:t>where</w:t>
            </w:r>
            <w:r>
              <w:rPr>
                <w:spacing w:val="-11"/>
                <w:sz w:val="24"/>
              </w:rPr>
              <w:t> </w:t>
            </w:r>
            <w:r>
              <w:rPr>
                <w:spacing w:val="-2"/>
                <w:sz w:val="24"/>
              </w:rPr>
              <w:t>cause</w:t>
            </w:r>
            <w:r>
              <w:rPr>
                <w:spacing w:val="-11"/>
                <w:sz w:val="24"/>
              </w:rPr>
              <w:t> </w:t>
            </w:r>
            <w:r>
              <w:rPr>
                <w:spacing w:val="-2"/>
                <w:sz w:val="24"/>
              </w:rPr>
              <w:t>and</w:t>
            </w:r>
            <w:r>
              <w:rPr>
                <w:spacing w:val="-11"/>
                <w:sz w:val="24"/>
              </w:rPr>
              <w:t> </w:t>
            </w:r>
            <w:r>
              <w:rPr>
                <w:spacing w:val="-2"/>
                <w:sz w:val="24"/>
              </w:rPr>
              <w:t>effect</w:t>
            </w:r>
            <w:r>
              <w:rPr>
                <w:spacing w:val="-13"/>
                <w:sz w:val="24"/>
              </w:rPr>
              <w:t> </w:t>
            </w:r>
            <w:r>
              <w:rPr>
                <w:spacing w:val="-2"/>
                <w:sz w:val="24"/>
              </w:rPr>
              <w:t>may</w:t>
            </w:r>
            <w:r>
              <w:rPr>
                <w:spacing w:val="-12"/>
                <w:sz w:val="24"/>
              </w:rPr>
              <w:t> </w:t>
            </w:r>
            <w:r>
              <w:rPr>
                <w:spacing w:val="-2"/>
                <w:sz w:val="24"/>
              </w:rPr>
              <w:t>only</w:t>
            </w:r>
            <w:r>
              <w:rPr>
                <w:spacing w:val="-12"/>
                <w:sz w:val="24"/>
              </w:rPr>
              <w:t> </w:t>
            </w:r>
            <w:r>
              <w:rPr>
                <w:spacing w:val="-2"/>
                <w:sz w:val="24"/>
              </w:rPr>
              <w:t>be</w:t>
            </w:r>
            <w:r>
              <w:rPr>
                <w:spacing w:val="-13"/>
                <w:sz w:val="24"/>
              </w:rPr>
              <w:t> </w:t>
            </w:r>
            <w:r>
              <w:rPr>
                <w:spacing w:val="-2"/>
                <w:sz w:val="24"/>
              </w:rPr>
              <w:t>seen</w:t>
            </w:r>
            <w:r>
              <w:rPr>
                <w:spacing w:val="-11"/>
                <w:sz w:val="24"/>
              </w:rPr>
              <w:t> </w:t>
            </w:r>
            <w:r>
              <w:rPr>
                <w:spacing w:val="-2"/>
                <w:sz w:val="24"/>
              </w:rPr>
              <w:t>in</w:t>
            </w:r>
            <w:r>
              <w:rPr>
                <w:spacing w:val="-11"/>
                <w:sz w:val="24"/>
              </w:rPr>
              <w:t> </w:t>
            </w:r>
            <w:r>
              <w:rPr>
                <w:spacing w:val="-2"/>
                <w:sz w:val="24"/>
              </w:rPr>
              <w:t>retrospect</w:t>
            </w:r>
            <w:r>
              <w:rPr>
                <w:spacing w:val="-12"/>
                <w:sz w:val="24"/>
              </w:rPr>
              <w:t> </w:t>
            </w:r>
            <w:r>
              <w:rPr>
                <w:spacing w:val="-2"/>
                <w:sz w:val="24"/>
              </w:rPr>
              <w:t>and</w:t>
            </w:r>
            <w:r>
              <w:rPr>
                <w:spacing w:val="-11"/>
                <w:sz w:val="24"/>
              </w:rPr>
              <w:t> </w:t>
            </w:r>
            <w:r>
              <w:rPr>
                <w:spacing w:val="-2"/>
                <w:sz w:val="24"/>
              </w:rPr>
              <w:t>patterns </w:t>
            </w:r>
            <w:r>
              <w:rPr>
                <w:sz w:val="24"/>
              </w:rPr>
              <w:t>only emerge over time.</w:t>
            </w:r>
          </w:p>
          <w:p>
            <w:pPr>
              <w:pStyle w:val="TableParagraph"/>
              <w:numPr>
                <w:ilvl w:val="0"/>
                <w:numId w:val="26"/>
              </w:numPr>
              <w:tabs>
                <w:tab w:pos="826" w:val="left" w:leader="none"/>
                <w:tab w:pos="828" w:val="left" w:leader="none"/>
              </w:tabs>
              <w:spacing w:line="240" w:lineRule="auto" w:before="0" w:after="0"/>
              <w:ind w:left="828" w:right="992" w:hanging="360"/>
              <w:jc w:val="left"/>
              <w:rPr>
                <w:sz w:val="24"/>
              </w:rPr>
            </w:pPr>
            <w:r>
              <w:rPr>
                <w:spacing w:val="-2"/>
                <w:sz w:val="24"/>
              </w:rPr>
              <w:t>Chaotic,</w:t>
            </w:r>
            <w:r>
              <w:rPr>
                <w:spacing w:val="-11"/>
                <w:sz w:val="24"/>
              </w:rPr>
              <w:t> </w:t>
            </w:r>
            <w:r>
              <w:rPr>
                <w:spacing w:val="-2"/>
                <w:sz w:val="24"/>
              </w:rPr>
              <w:t>where</w:t>
            </w:r>
            <w:r>
              <w:rPr>
                <w:spacing w:val="-10"/>
                <w:sz w:val="24"/>
              </w:rPr>
              <w:t> </w:t>
            </w:r>
            <w:r>
              <w:rPr>
                <w:spacing w:val="-2"/>
                <w:sz w:val="24"/>
              </w:rPr>
              <w:t>there</w:t>
            </w:r>
            <w:r>
              <w:rPr>
                <w:spacing w:val="-10"/>
                <w:sz w:val="24"/>
              </w:rPr>
              <w:t> </w:t>
            </w:r>
            <w:r>
              <w:rPr>
                <w:spacing w:val="-2"/>
                <w:sz w:val="24"/>
              </w:rPr>
              <w:t>are</w:t>
            </w:r>
            <w:r>
              <w:rPr>
                <w:spacing w:val="-10"/>
                <w:sz w:val="24"/>
              </w:rPr>
              <w:t> </w:t>
            </w:r>
            <w:r>
              <w:rPr>
                <w:spacing w:val="-2"/>
                <w:sz w:val="24"/>
              </w:rPr>
              <w:t>no</w:t>
            </w:r>
            <w:r>
              <w:rPr>
                <w:spacing w:val="-10"/>
                <w:sz w:val="24"/>
              </w:rPr>
              <w:t> </w:t>
            </w:r>
            <w:r>
              <w:rPr>
                <w:spacing w:val="-2"/>
                <w:sz w:val="24"/>
              </w:rPr>
              <w:t>clear</w:t>
            </w:r>
            <w:r>
              <w:rPr>
                <w:spacing w:val="-12"/>
                <w:sz w:val="24"/>
              </w:rPr>
              <w:t> </w:t>
            </w:r>
            <w:r>
              <w:rPr>
                <w:spacing w:val="-2"/>
                <w:sz w:val="24"/>
              </w:rPr>
              <w:t>cause</w:t>
            </w:r>
            <w:r>
              <w:rPr>
                <w:spacing w:val="-10"/>
                <w:sz w:val="24"/>
              </w:rPr>
              <w:t> </w:t>
            </w:r>
            <w:r>
              <w:rPr>
                <w:spacing w:val="-2"/>
                <w:sz w:val="24"/>
              </w:rPr>
              <w:t>and</w:t>
            </w:r>
            <w:r>
              <w:rPr>
                <w:spacing w:val="-13"/>
                <w:sz w:val="24"/>
              </w:rPr>
              <w:t> </w:t>
            </w:r>
            <w:r>
              <w:rPr>
                <w:spacing w:val="-2"/>
                <w:sz w:val="24"/>
              </w:rPr>
              <w:t>effect,</w:t>
            </w:r>
            <w:r>
              <w:rPr>
                <w:spacing w:val="-11"/>
                <w:sz w:val="24"/>
              </w:rPr>
              <w:t> </w:t>
            </w:r>
            <w:r>
              <w:rPr>
                <w:spacing w:val="-2"/>
                <w:sz w:val="24"/>
              </w:rPr>
              <w:t>the</w:t>
            </w:r>
            <w:r>
              <w:rPr>
                <w:spacing w:val="-10"/>
                <w:sz w:val="24"/>
              </w:rPr>
              <w:t> </w:t>
            </w:r>
            <w:r>
              <w:rPr>
                <w:spacing w:val="-2"/>
                <w:sz w:val="24"/>
              </w:rPr>
              <w:t>system</w:t>
            </w:r>
            <w:r>
              <w:rPr>
                <w:spacing w:val="-9"/>
                <w:sz w:val="24"/>
              </w:rPr>
              <w:t> </w:t>
            </w:r>
            <w:r>
              <w:rPr>
                <w:spacing w:val="-2"/>
                <w:sz w:val="24"/>
              </w:rPr>
              <w:t>being</w:t>
            </w:r>
            <w:r>
              <w:rPr>
                <w:spacing w:val="-8"/>
                <w:sz w:val="24"/>
              </w:rPr>
              <w:t> </w:t>
            </w:r>
            <w:r>
              <w:rPr>
                <w:spacing w:val="-2"/>
                <w:sz w:val="24"/>
              </w:rPr>
              <w:t>in</w:t>
            </w:r>
            <w:r>
              <w:rPr>
                <w:spacing w:val="-8"/>
                <w:sz w:val="24"/>
              </w:rPr>
              <w:t> </w:t>
            </w:r>
            <w:r>
              <w:rPr>
                <w:spacing w:val="-2"/>
                <w:sz w:val="24"/>
              </w:rPr>
              <w:t>crisis</w:t>
            </w:r>
            <w:r>
              <w:rPr>
                <w:spacing w:val="-11"/>
                <w:sz w:val="24"/>
              </w:rPr>
              <w:t> </w:t>
            </w:r>
            <w:r>
              <w:rPr>
                <w:spacing w:val="-2"/>
                <w:sz w:val="24"/>
              </w:rPr>
              <w:t>or turbulence.</w:t>
            </w:r>
          </w:p>
          <w:p>
            <w:pPr>
              <w:pStyle w:val="TableParagraph"/>
              <w:numPr>
                <w:ilvl w:val="0"/>
                <w:numId w:val="26"/>
              </w:numPr>
              <w:tabs>
                <w:tab w:pos="826" w:val="left" w:leader="none"/>
                <w:tab w:pos="828" w:val="left" w:leader="none"/>
              </w:tabs>
              <w:spacing w:line="240" w:lineRule="auto" w:before="0" w:after="0"/>
              <w:ind w:left="828" w:right="252" w:hanging="360"/>
              <w:jc w:val="left"/>
              <w:rPr>
                <w:sz w:val="24"/>
              </w:rPr>
            </w:pPr>
            <w:r>
              <w:rPr>
                <w:sz w:val="24"/>
              </w:rPr>
              <w:t>Confused</w:t>
            </w:r>
            <w:r>
              <w:rPr>
                <w:spacing w:val="-17"/>
                <w:sz w:val="24"/>
              </w:rPr>
              <w:t> </w:t>
            </w:r>
            <w:r>
              <w:rPr>
                <w:sz w:val="24"/>
              </w:rPr>
              <w:t>(or</w:t>
            </w:r>
            <w:r>
              <w:rPr>
                <w:spacing w:val="-17"/>
                <w:sz w:val="24"/>
              </w:rPr>
              <w:t> </w:t>
            </w:r>
            <w:r>
              <w:rPr>
                <w:sz w:val="24"/>
              </w:rPr>
              <w:t>aporectic)</w:t>
            </w:r>
            <w:r>
              <w:rPr>
                <w:spacing w:val="-16"/>
                <w:sz w:val="24"/>
              </w:rPr>
              <w:t> </w:t>
            </w:r>
            <w:r>
              <w:rPr>
                <w:sz w:val="24"/>
              </w:rPr>
              <w:t>where</w:t>
            </w:r>
            <w:r>
              <w:rPr>
                <w:spacing w:val="-17"/>
                <w:sz w:val="24"/>
              </w:rPr>
              <w:t> </w:t>
            </w:r>
            <w:r>
              <w:rPr>
                <w:sz w:val="24"/>
              </w:rPr>
              <w:t>we</w:t>
            </w:r>
            <w:r>
              <w:rPr>
                <w:spacing w:val="-17"/>
                <w:sz w:val="24"/>
              </w:rPr>
              <w:t> </w:t>
            </w:r>
            <w:r>
              <w:rPr>
                <w:sz w:val="24"/>
              </w:rPr>
              <w:t>are</w:t>
            </w:r>
            <w:r>
              <w:rPr>
                <w:spacing w:val="-17"/>
                <w:sz w:val="24"/>
              </w:rPr>
              <w:t> </w:t>
            </w:r>
            <w:r>
              <w:rPr>
                <w:sz w:val="24"/>
              </w:rPr>
              <w:t>not</w:t>
            </w:r>
            <w:r>
              <w:rPr>
                <w:spacing w:val="-16"/>
                <w:sz w:val="24"/>
              </w:rPr>
              <w:t> </w:t>
            </w:r>
            <w:r>
              <w:rPr>
                <w:sz w:val="24"/>
              </w:rPr>
              <w:t>sure</w:t>
            </w:r>
            <w:r>
              <w:rPr>
                <w:spacing w:val="-17"/>
                <w:sz w:val="24"/>
              </w:rPr>
              <w:t> </w:t>
            </w:r>
            <w:r>
              <w:rPr>
                <w:sz w:val="24"/>
              </w:rPr>
              <w:t>which</w:t>
            </w:r>
            <w:r>
              <w:rPr>
                <w:spacing w:val="-17"/>
                <w:sz w:val="24"/>
              </w:rPr>
              <w:t> </w:t>
            </w:r>
            <w:r>
              <w:rPr>
                <w:sz w:val="24"/>
              </w:rPr>
              <w:t>of</w:t>
            </w:r>
            <w:r>
              <w:rPr>
                <w:spacing w:val="-16"/>
                <w:sz w:val="24"/>
              </w:rPr>
              <w:t> </w:t>
            </w:r>
            <w:r>
              <w:rPr>
                <w:sz w:val="24"/>
              </w:rPr>
              <w:t>the</w:t>
            </w:r>
            <w:r>
              <w:rPr>
                <w:spacing w:val="-17"/>
                <w:sz w:val="24"/>
              </w:rPr>
              <w:t> </w:t>
            </w:r>
            <w:r>
              <w:rPr>
                <w:sz w:val="24"/>
              </w:rPr>
              <w:t>above</w:t>
            </w:r>
            <w:r>
              <w:rPr>
                <w:spacing w:val="-17"/>
                <w:sz w:val="24"/>
              </w:rPr>
              <w:t> </w:t>
            </w:r>
            <w:r>
              <w:rPr>
                <w:sz w:val="24"/>
              </w:rPr>
              <w:t>domains</w:t>
            </w:r>
            <w:r>
              <w:rPr>
                <w:spacing w:val="-16"/>
                <w:sz w:val="24"/>
              </w:rPr>
              <w:t> </w:t>
            </w:r>
            <w:r>
              <w:rPr>
                <w:sz w:val="24"/>
              </w:rPr>
              <w:t>we</w:t>
            </w:r>
            <w:r>
              <w:rPr>
                <w:spacing w:val="-17"/>
                <w:sz w:val="24"/>
              </w:rPr>
              <w:t> </w:t>
            </w:r>
            <w:r>
              <w:rPr>
                <w:sz w:val="24"/>
              </w:rPr>
              <w:t>may</w:t>
            </w:r>
            <w:r>
              <w:rPr>
                <w:spacing w:val="-17"/>
                <w:sz w:val="24"/>
              </w:rPr>
              <w:t> </w:t>
            </w:r>
            <w:r>
              <w:rPr>
                <w:sz w:val="24"/>
              </w:rPr>
              <w:t>be </w:t>
            </w:r>
            <w:r>
              <w:rPr>
                <w:spacing w:val="-4"/>
                <w:sz w:val="24"/>
              </w:rPr>
              <w:t>in.</w:t>
            </w:r>
          </w:p>
          <w:p>
            <w:pPr>
              <w:pStyle w:val="TableParagraph"/>
              <w:rPr>
                <w:sz w:val="24"/>
              </w:rPr>
            </w:pPr>
          </w:p>
          <w:p>
            <w:pPr>
              <w:pStyle w:val="TableParagraph"/>
              <w:ind w:left="107" w:right="94"/>
              <w:jc w:val="both"/>
              <w:rPr>
                <w:sz w:val="24"/>
              </w:rPr>
            </w:pPr>
            <w:r>
              <w:rPr>
                <w:spacing w:val="-4"/>
                <w:sz w:val="24"/>
              </w:rPr>
              <w:t>While</w:t>
            </w:r>
            <w:r>
              <w:rPr>
                <w:spacing w:val="-13"/>
                <w:sz w:val="24"/>
              </w:rPr>
              <w:t> </w:t>
            </w:r>
            <w:r>
              <w:rPr>
                <w:spacing w:val="-4"/>
                <w:sz w:val="24"/>
              </w:rPr>
              <w:t>Snowden</w:t>
            </w:r>
            <w:r>
              <w:rPr>
                <w:spacing w:val="-13"/>
                <w:sz w:val="24"/>
              </w:rPr>
              <w:t> </w:t>
            </w:r>
            <w:r>
              <w:rPr>
                <w:spacing w:val="-4"/>
                <w:sz w:val="24"/>
              </w:rPr>
              <w:t>provides</w:t>
            </w:r>
            <w:r>
              <w:rPr>
                <w:spacing w:val="-12"/>
                <w:sz w:val="24"/>
              </w:rPr>
              <w:t> </w:t>
            </w:r>
            <w:r>
              <w:rPr>
                <w:spacing w:val="-4"/>
                <w:sz w:val="24"/>
              </w:rPr>
              <w:t>a</w:t>
            </w:r>
            <w:r>
              <w:rPr>
                <w:spacing w:val="-13"/>
                <w:sz w:val="24"/>
              </w:rPr>
              <w:t> </w:t>
            </w:r>
            <w:r>
              <w:rPr>
                <w:spacing w:val="-4"/>
                <w:sz w:val="24"/>
              </w:rPr>
              <w:t>map,</w:t>
            </w:r>
            <w:r>
              <w:rPr>
                <w:sz w:val="24"/>
              </w:rPr>
              <w:t> </w:t>
            </w:r>
            <w:r>
              <w:rPr>
                <w:spacing w:val="-4"/>
                <w:sz w:val="24"/>
              </w:rPr>
              <w:t>Meadows argues</w:t>
            </w:r>
            <w:r>
              <w:rPr>
                <w:sz w:val="24"/>
              </w:rPr>
              <w:t> </w:t>
            </w:r>
            <w:r>
              <w:rPr>
                <w:spacing w:val="-4"/>
                <w:sz w:val="24"/>
              </w:rPr>
              <w:t>that</w:t>
            </w:r>
            <w:r>
              <w:rPr>
                <w:spacing w:val="-13"/>
                <w:sz w:val="24"/>
              </w:rPr>
              <w:t> </w:t>
            </w:r>
            <w:r>
              <w:rPr>
                <w:spacing w:val="-4"/>
                <w:sz w:val="24"/>
              </w:rPr>
              <w:t>there</w:t>
            </w:r>
            <w:r>
              <w:rPr>
                <w:spacing w:val="-12"/>
                <w:sz w:val="24"/>
              </w:rPr>
              <w:t> </w:t>
            </w:r>
            <w:r>
              <w:rPr>
                <w:spacing w:val="-4"/>
                <w:sz w:val="24"/>
              </w:rPr>
              <w:t>are</w:t>
            </w:r>
            <w:r>
              <w:rPr>
                <w:sz w:val="24"/>
              </w:rPr>
              <w:t> </w:t>
            </w:r>
            <w:r>
              <w:rPr>
                <w:spacing w:val="-4"/>
                <w:sz w:val="24"/>
              </w:rPr>
              <w:t>leverage points</w:t>
            </w:r>
            <w:r>
              <w:rPr>
                <w:spacing w:val="-13"/>
                <w:sz w:val="24"/>
              </w:rPr>
              <w:t> </w:t>
            </w:r>
            <w:r>
              <w:rPr>
                <w:spacing w:val="-4"/>
                <w:sz w:val="24"/>
              </w:rPr>
              <w:t>within</w:t>
            </w:r>
            <w:r>
              <w:rPr>
                <w:spacing w:val="-12"/>
                <w:sz w:val="24"/>
              </w:rPr>
              <w:t> </w:t>
            </w:r>
            <w:r>
              <w:rPr>
                <w:spacing w:val="-4"/>
                <w:sz w:val="24"/>
              </w:rPr>
              <w:t>systems, </w:t>
            </w:r>
            <w:r>
              <w:rPr>
                <w:sz w:val="24"/>
              </w:rPr>
              <w:t>providing depth. She argues that systems</w:t>
            </w:r>
            <w:r>
              <w:rPr>
                <w:spacing w:val="-17"/>
                <w:sz w:val="24"/>
              </w:rPr>
              <w:t> </w:t>
            </w:r>
            <w:r>
              <w:rPr>
                <w:sz w:val="24"/>
              </w:rPr>
              <w:t>have</w:t>
            </w:r>
            <w:r>
              <w:rPr>
                <w:spacing w:val="-15"/>
                <w:sz w:val="24"/>
              </w:rPr>
              <w:t> </w:t>
            </w:r>
            <w:r>
              <w:rPr>
                <w:sz w:val="24"/>
              </w:rPr>
              <w:t>layers, from the easily visible (numbers and processes),</w:t>
            </w:r>
            <w:r>
              <w:rPr>
                <w:spacing w:val="-17"/>
                <w:sz w:val="24"/>
              </w:rPr>
              <w:t> </w:t>
            </w:r>
            <w:r>
              <w:rPr>
                <w:sz w:val="24"/>
              </w:rPr>
              <w:t>to</w:t>
            </w:r>
            <w:r>
              <w:rPr>
                <w:spacing w:val="-17"/>
                <w:sz w:val="24"/>
              </w:rPr>
              <w:t> </w:t>
            </w:r>
            <w:r>
              <w:rPr>
                <w:sz w:val="24"/>
              </w:rPr>
              <w:t>the</w:t>
            </w:r>
            <w:r>
              <w:rPr>
                <w:spacing w:val="-16"/>
                <w:sz w:val="24"/>
              </w:rPr>
              <w:t> </w:t>
            </w:r>
            <w:r>
              <w:rPr>
                <w:sz w:val="24"/>
              </w:rPr>
              <w:t>deeply</w:t>
            </w:r>
            <w:r>
              <w:rPr>
                <w:spacing w:val="-17"/>
                <w:sz w:val="24"/>
              </w:rPr>
              <w:t> </w:t>
            </w:r>
            <w:r>
              <w:rPr>
                <w:sz w:val="24"/>
              </w:rPr>
              <w:t>embedded</w:t>
            </w:r>
            <w:r>
              <w:rPr>
                <w:spacing w:val="-17"/>
                <w:sz w:val="24"/>
              </w:rPr>
              <w:t> </w:t>
            </w:r>
            <w:r>
              <w:rPr>
                <w:sz w:val="24"/>
              </w:rPr>
              <w:t>(goals,</w:t>
            </w:r>
            <w:r>
              <w:rPr>
                <w:spacing w:val="-17"/>
                <w:sz w:val="24"/>
              </w:rPr>
              <w:t> </w:t>
            </w:r>
            <w:r>
              <w:rPr>
                <w:sz w:val="24"/>
              </w:rPr>
              <w:t>beliefs,</w:t>
            </w:r>
            <w:r>
              <w:rPr>
                <w:spacing w:val="-16"/>
                <w:sz w:val="24"/>
              </w:rPr>
              <w:t> </w:t>
            </w:r>
            <w:r>
              <w:rPr>
                <w:sz w:val="24"/>
              </w:rPr>
              <w:t>and</w:t>
            </w:r>
            <w:r>
              <w:rPr>
                <w:spacing w:val="-17"/>
                <w:sz w:val="24"/>
              </w:rPr>
              <w:t> </w:t>
            </w:r>
            <w:r>
              <w:rPr>
                <w:sz w:val="24"/>
              </w:rPr>
              <w:t>paradigms).</w:t>
            </w:r>
            <w:r>
              <w:rPr>
                <w:spacing w:val="-17"/>
                <w:sz w:val="24"/>
              </w:rPr>
              <w:t> </w:t>
            </w:r>
            <w:r>
              <w:rPr>
                <w:sz w:val="24"/>
              </w:rPr>
              <w:t>The</w:t>
            </w:r>
            <w:r>
              <w:rPr>
                <w:spacing w:val="-16"/>
                <w:sz w:val="24"/>
              </w:rPr>
              <w:t> </w:t>
            </w:r>
            <w:r>
              <w:rPr>
                <w:sz w:val="24"/>
              </w:rPr>
              <w:t>deeper</w:t>
            </w:r>
            <w:r>
              <w:rPr>
                <w:spacing w:val="-17"/>
                <w:sz w:val="24"/>
              </w:rPr>
              <w:t> </w:t>
            </w:r>
            <w:r>
              <w:rPr>
                <w:sz w:val="24"/>
              </w:rPr>
              <w:t>the</w:t>
            </w:r>
            <w:r>
              <w:rPr>
                <w:spacing w:val="-17"/>
                <w:sz w:val="24"/>
              </w:rPr>
              <w:t> </w:t>
            </w:r>
            <w:r>
              <w:rPr>
                <w:sz w:val="24"/>
              </w:rPr>
              <w:t>layer,</w:t>
            </w:r>
            <w:r>
              <w:rPr>
                <w:spacing w:val="-16"/>
                <w:sz w:val="24"/>
              </w:rPr>
              <w:t> </w:t>
            </w:r>
            <w:r>
              <w:rPr>
                <w:sz w:val="24"/>
              </w:rPr>
              <w:t>the more transformative the intervention becomes.</w:t>
            </w:r>
            <w:r>
              <w:rPr>
                <w:spacing w:val="-16"/>
                <w:sz w:val="24"/>
              </w:rPr>
              <w:t> </w:t>
            </w:r>
            <w:r>
              <w:rPr>
                <w:sz w:val="24"/>
              </w:rPr>
              <w:t>While she provides 12 layers, these can be summarised into 4.</w:t>
            </w:r>
          </w:p>
          <w:p>
            <w:pPr>
              <w:pStyle w:val="TableParagraph"/>
              <w:spacing w:before="1"/>
              <w:rPr>
                <w:sz w:val="24"/>
              </w:rPr>
            </w:pPr>
          </w:p>
          <w:p>
            <w:pPr>
              <w:pStyle w:val="TableParagraph"/>
              <w:numPr>
                <w:ilvl w:val="0"/>
                <w:numId w:val="27"/>
              </w:numPr>
              <w:tabs>
                <w:tab w:pos="826" w:val="left" w:leader="none"/>
                <w:tab w:pos="828" w:val="left" w:leader="none"/>
              </w:tabs>
              <w:spacing w:line="240" w:lineRule="auto" w:before="0" w:after="0"/>
              <w:ind w:left="828" w:right="142" w:hanging="360"/>
              <w:jc w:val="left"/>
              <w:rPr>
                <w:sz w:val="24"/>
              </w:rPr>
            </w:pPr>
            <w:r>
              <w:rPr>
                <w:spacing w:val="-2"/>
                <w:sz w:val="24"/>
              </w:rPr>
              <w:t>Shallow,</w:t>
            </w:r>
            <w:r>
              <w:rPr>
                <w:spacing w:val="-9"/>
                <w:sz w:val="24"/>
              </w:rPr>
              <w:t> </w:t>
            </w:r>
            <w:r>
              <w:rPr>
                <w:spacing w:val="-2"/>
                <w:sz w:val="24"/>
              </w:rPr>
              <w:t>which</w:t>
            </w:r>
            <w:r>
              <w:rPr>
                <w:spacing w:val="-11"/>
                <w:sz w:val="24"/>
              </w:rPr>
              <w:t> </w:t>
            </w:r>
            <w:r>
              <w:rPr>
                <w:spacing w:val="-2"/>
                <w:sz w:val="24"/>
              </w:rPr>
              <w:t>are</w:t>
            </w:r>
            <w:r>
              <w:rPr>
                <w:spacing w:val="-11"/>
                <w:sz w:val="24"/>
              </w:rPr>
              <w:t> </w:t>
            </w:r>
            <w:r>
              <w:rPr>
                <w:spacing w:val="-2"/>
                <w:sz w:val="24"/>
              </w:rPr>
              <w:t>parameters</w:t>
            </w:r>
            <w:r>
              <w:rPr>
                <w:spacing w:val="-15"/>
                <w:sz w:val="24"/>
              </w:rPr>
              <w:t> </w:t>
            </w:r>
            <w:r>
              <w:rPr>
                <w:spacing w:val="-2"/>
                <w:sz w:val="24"/>
              </w:rPr>
              <w:t>and</w:t>
            </w:r>
            <w:r>
              <w:rPr>
                <w:spacing w:val="-11"/>
                <w:sz w:val="24"/>
              </w:rPr>
              <w:t> </w:t>
            </w:r>
            <w:r>
              <w:rPr>
                <w:spacing w:val="-2"/>
                <w:sz w:val="24"/>
              </w:rPr>
              <w:t>flows.</w:t>
            </w:r>
            <w:r>
              <w:rPr>
                <w:spacing w:val="-12"/>
                <w:sz w:val="24"/>
              </w:rPr>
              <w:t> </w:t>
            </w:r>
            <w:r>
              <w:rPr>
                <w:spacing w:val="-2"/>
                <w:sz w:val="24"/>
              </w:rPr>
              <w:t>In</w:t>
            </w:r>
            <w:r>
              <w:rPr>
                <w:spacing w:val="-11"/>
                <w:sz w:val="24"/>
              </w:rPr>
              <w:t> </w:t>
            </w:r>
            <w:r>
              <w:rPr>
                <w:spacing w:val="-2"/>
                <w:sz w:val="24"/>
              </w:rPr>
              <w:t>this</w:t>
            </w:r>
            <w:r>
              <w:rPr>
                <w:spacing w:val="-10"/>
                <w:sz w:val="24"/>
              </w:rPr>
              <w:t> </w:t>
            </w:r>
            <w:r>
              <w:rPr>
                <w:spacing w:val="-2"/>
                <w:sz w:val="24"/>
              </w:rPr>
              <w:t>level,</w:t>
            </w:r>
            <w:r>
              <w:rPr>
                <w:spacing w:val="-12"/>
                <w:sz w:val="24"/>
              </w:rPr>
              <w:t> </w:t>
            </w:r>
            <w:r>
              <w:rPr>
                <w:spacing w:val="-2"/>
                <w:sz w:val="24"/>
              </w:rPr>
              <w:t>performance</w:t>
            </w:r>
            <w:r>
              <w:rPr>
                <w:spacing w:val="-12"/>
                <w:sz w:val="24"/>
              </w:rPr>
              <w:t> </w:t>
            </w:r>
            <w:r>
              <w:rPr>
                <w:spacing w:val="-2"/>
                <w:sz w:val="24"/>
              </w:rPr>
              <w:t>can</w:t>
            </w:r>
            <w:r>
              <w:rPr>
                <w:spacing w:val="-11"/>
                <w:sz w:val="24"/>
              </w:rPr>
              <w:t> </w:t>
            </w:r>
            <w:r>
              <w:rPr>
                <w:spacing w:val="-2"/>
                <w:sz w:val="24"/>
              </w:rPr>
              <w:t>be</w:t>
            </w:r>
            <w:r>
              <w:rPr>
                <w:spacing w:val="-11"/>
                <w:sz w:val="24"/>
              </w:rPr>
              <w:t> </w:t>
            </w:r>
            <w:r>
              <w:rPr>
                <w:spacing w:val="-2"/>
                <w:sz w:val="24"/>
              </w:rPr>
              <w:t>improved</w:t>
            </w:r>
            <w:r>
              <w:rPr>
                <w:spacing w:val="-11"/>
                <w:sz w:val="24"/>
              </w:rPr>
              <w:t> </w:t>
            </w:r>
            <w:r>
              <w:rPr>
                <w:spacing w:val="-2"/>
                <w:sz w:val="24"/>
              </w:rPr>
              <w:t>by </w:t>
            </w:r>
            <w:r>
              <w:rPr>
                <w:sz w:val="24"/>
              </w:rPr>
              <w:t>adjusting</w:t>
            </w:r>
            <w:r>
              <w:rPr>
                <w:spacing w:val="-17"/>
                <w:sz w:val="24"/>
              </w:rPr>
              <w:t> </w:t>
            </w:r>
            <w:r>
              <w:rPr>
                <w:sz w:val="24"/>
              </w:rPr>
              <w:t>quantities,</w:t>
            </w:r>
            <w:r>
              <w:rPr>
                <w:spacing w:val="-17"/>
                <w:sz w:val="24"/>
              </w:rPr>
              <w:t> </w:t>
            </w:r>
            <w:r>
              <w:rPr>
                <w:sz w:val="24"/>
              </w:rPr>
              <w:t>resources,</w:t>
            </w:r>
            <w:r>
              <w:rPr>
                <w:spacing w:val="-16"/>
                <w:sz w:val="24"/>
              </w:rPr>
              <w:t> </w:t>
            </w:r>
            <w:r>
              <w:rPr>
                <w:sz w:val="24"/>
              </w:rPr>
              <w:t>or</w:t>
            </w:r>
            <w:r>
              <w:rPr>
                <w:spacing w:val="-17"/>
                <w:sz w:val="24"/>
              </w:rPr>
              <w:t> </w:t>
            </w:r>
            <w:r>
              <w:rPr>
                <w:sz w:val="24"/>
              </w:rPr>
              <w:t>processes.</w:t>
            </w:r>
            <w:r>
              <w:rPr>
                <w:spacing w:val="-17"/>
                <w:sz w:val="24"/>
              </w:rPr>
              <w:t> </w:t>
            </w:r>
            <w:r>
              <w:rPr>
                <w:sz w:val="24"/>
              </w:rPr>
              <w:t>Often</w:t>
            </w:r>
            <w:r>
              <w:rPr>
                <w:spacing w:val="-17"/>
                <w:sz w:val="24"/>
              </w:rPr>
              <w:t> </w:t>
            </w:r>
            <w:r>
              <w:rPr>
                <w:sz w:val="24"/>
              </w:rPr>
              <w:t>this</w:t>
            </w:r>
            <w:r>
              <w:rPr>
                <w:spacing w:val="-16"/>
                <w:sz w:val="24"/>
              </w:rPr>
              <w:t> </w:t>
            </w:r>
            <w:r>
              <w:rPr>
                <w:sz w:val="24"/>
              </w:rPr>
              <w:t>is</w:t>
            </w:r>
            <w:r>
              <w:rPr>
                <w:spacing w:val="-17"/>
                <w:sz w:val="24"/>
              </w:rPr>
              <w:t> </w:t>
            </w:r>
            <w:r>
              <w:rPr>
                <w:sz w:val="24"/>
              </w:rPr>
              <w:t>easier,</w:t>
            </w:r>
            <w:r>
              <w:rPr>
                <w:spacing w:val="-17"/>
                <w:sz w:val="24"/>
              </w:rPr>
              <w:t> </w:t>
            </w:r>
            <w:r>
              <w:rPr>
                <w:sz w:val="24"/>
              </w:rPr>
              <w:t>visible,</w:t>
            </w:r>
            <w:r>
              <w:rPr>
                <w:spacing w:val="-16"/>
                <w:sz w:val="24"/>
              </w:rPr>
              <w:t> </w:t>
            </w:r>
            <w:r>
              <w:rPr>
                <w:sz w:val="24"/>
              </w:rPr>
              <w:t>and</w:t>
            </w:r>
            <w:r>
              <w:rPr>
                <w:spacing w:val="-17"/>
                <w:sz w:val="24"/>
              </w:rPr>
              <w:t> </w:t>
            </w:r>
            <w:r>
              <w:rPr>
                <w:sz w:val="24"/>
              </w:rPr>
              <w:t>politically attractive,</w:t>
            </w:r>
            <w:r>
              <w:rPr>
                <w:spacing w:val="-10"/>
                <w:sz w:val="24"/>
              </w:rPr>
              <w:t> </w:t>
            </w:r>
            <w:r>
              <w:rPr>
                <w:sz w:val="24"/>
              </w:rPr>
              <w:t>provides</w:t>
            </w:r>
            <w:r>
              <w:rPr>
                <w:spacing w:val="-10"/>
                <w:sz w:val="24"/>
              </w:rPr>
              <w:t> </w:t>
            </w:r>
            <w:r>
              <w:rPr>
                <w:sz w:val="24"/>
              </w:rPr>
              <w:t>only</w:t>
            </w:r>
            <w:r>
              <w:rPr>
                <w:spacing w:val="-10"/>
                <w:sz w:val="24"/>
              </w:rPr>
              <w:t> </w:t>
            </w:r>
            <w:r>
              <w:rPr>
                <w:sz w:val="24"/>
              </w:rPr>
              <w:t>incremental</w:t>
            </w:r>
            <w:r>
              <w:rPr>
                <w:spacing w:val="-11"/>
                <w:sz w:val="24"/>
              </w:rPr>
              <w:t> </w:t>
            </w:r>
            <w:r>
              <w:rPr>
                <w:sz w:val="24"/>
              </w:rPr>
              <w:t>gains</w:t>
            </w:r>
            <w:r>
              <w:rPr>
                <w:spacing w:val="-10"/>
                <w:sz w:val="24"/>
              </w:rPr>
              <w:t> </w:t>
            </w:r>
            <w:r>
              <w:rPr>
                <w:sz w:val="24"/>
              </w:rPr>
              <w:t>as</w:t>
            </w:r>
            <w:r>
              <w:rPr>
                <w:spacing w:val="-10"/>
                <w:sz w:val="24"/>
              </w:rPr>
              <w:t> </w:t>
            </w:r>
            <w:r>
              <w:rPr>
                <w:sz w:val="24"/>
              </w:rPr>
              <w:t>behaviours</w:t>
            </w:r>
            <w:r>
              <w:rPr>
                <w:spacing w:val="-10"/>
                <w:sz w:val="24"/>
              </w:rPr>
              <w:t> </w:t>
            </w:r>
            <w:r>
              <w:rPr>
                <w:sz w:val="24"/>
              </w:rPr>
              <w:t>are</w:t>
            </w:r>
            <w:r>
              <w:rPr>
                <w:spacing w:val="-9"/>
                <w:sz w:val="24"/>
              </w:rPr>
              <w:t> </w:t>
            </w:r>
            <w:r>
              <w:rPr>
                <w:sz w:val="24"/>
              </w:rPr>
              <w:t>not</w:t>
            </w:r>
            <w:r>
              <w:rPr>
                <w:spacing w:val="-12"/>
                <w:sz w:val="24"/>
              </w:rPr>
              <w:t> </w:t>
            </w:r>
            <w:r>
              <w:rPr>
                <w:sz w:val="24"/>
              </w:rPr>
              <w:t>altered.</w:t>
            </w:r>
          </w:p>
          <w:p>
            <w:pPr>
              <w:pStyle w:val="TableParagraph"/>
              <w:numPr>
                <w:ilvl w:val="0"/>
                <w:numId w:val="27"/>
              </w:numPr>
              <w:tabs>
                <w:tab w:pos="826" w:val="left" w:leader="none"/>
                <w:tab w:pos="828" w:val="left" w:leader="none"/>
              </w:tabs>
              <w:spacing w:line="240" w:lineRule="auto" w:before="0" w:after="0"/>
              <w:ind w:left="828" w:right="187" w:hanging="360"/>
              <w:jc w:val="left"/>
              <w:rPr>
                <w:sz w:val="24"/>
              </w:rPr>
            </w:pPr>
            <w:r>
              <w:rPr>
                <w:sz w:val="24"/>
              </w:rPr>
              <w:t>Mid-level,</w:t>
            </w:r>
            <w:r>
              <w:rPr>
                <w:spacing w:val="-9"/>
                <w:sz w:val="24"/>
              </w:rPr>
              <w:t> </w:t>
            </w:r>
            <w:r>
              <w:rPr>
                <w:sz w:val="24"/>
              </w:rPr>
              <w:t>which</w:t>
            </w:r>
            <w:r>
              <w:rPr>
                <w:spacing w:val="-11"/>
                <w:sz w:val="24"/>
              </w:rPr>
              <w:t> </w:t>
            </w:r>
            <w:r>
              <w:rPr>
                <w:sz w:val="24"/>
              </w:rPr>
              <w:t>are</w:t>
            </w:r>
            <w:r>
              <w:rPr>
                <w:spacing w:val="-11"/>
                <w:sz w:val="24"/>
              </w:rPr>
              <w:t> </w:t>
            </w:r>
            <w:r>
              <w:rPr>
                <w:sz w:val="24"/>
              </w:rPr>
              <w:t>information</w:t>
            </w:r>
            <w:r>
              <w:rPr>
                <w:spacing w:val="-11"/>
                <w:sz w:val="24"/>
              </w:rPr>
              <w:t> </w:t>
            </w:r>
            <w:r>
              <w:rPr>
                <w:sz w:val="24"/>
              </w:rPr>
              <w:t>flows</w:t>
            </w:r>
            <w:r>
              <w:rPr>
                <w:spacing w:val="-12"/>
                <w:sz w:val="24"/>
              </w:rPr>
              <w:t> </w:t>
            </w:r>
            <w:r>
              <w:rPr>
                <w:sz w:val="24"/>
              </w:rPr>
              <w:t>and</w:t>
            </w:r>
            <w:r>
              <w:rPr>
                <w:spacing w:val="-11"/>
                <w:sz w:val="24"/>
              </w:rPr>
              <w:t> </w:t>
            </w:r>
            <w:r>
              <w:rPr>
                <w:sz w:val="24"/>
              </w:rPr>
              <w:t>feedback</w:t>
            </w:r>
            <w:r>
              <w:rPr>
                <w:spacing w:val="-12"/>
                <w:sz w:val="24"/>
              </w:rPr>
              <w:t> </w:t>
            </w:r>
            <w:r>
              <w:rPr>
                <w:sz w:val="24"/>
              </w:rPr>
              <w:t>loops.</w:t>
            </w:r>
            <w:r>
              <w:rPr>
                <w:spacing w:val="-12"/>
                <w:sz w:val="24"/>
              </w:rPr>
              <w:t> </w:t>
            </w:r>
            <w:r>
              <w:rPr>
                <w:sz w:val="24"/>
              </w:rPr>
              <w:t>In</w:t>
            </w:r>
            <w:r>
              <w:rPr>
                <w:spacing w:val="-11"/>
                <w:sz w:val="24"/>
              </w:rPr>
              <w:t> </w:t>
            </w:r>
            <w:r>
              <w:rPr>
                <w:sz w:val="24"/>
              </w:rPr>
              <w:t>this</w:t>
            </w:r>
            <w:r>
              <w:rPr>
                <w:spacing w:val="-10"/>
                <w:sz w:val="24"/>
              </w:rPr>
              <w:t> </w:t>
            </w:r>
            <w:r>
              <w:rPr>
                <w:sz w:val="24"/>
              </w:rPr>
              <w:t>level,</w:t>
            </w:r>
            <w:r>
              <w:rPr>
                <w:spacing w:val="-10"/>
                <w:sz w:val="24"/>
              </w:rPr>
              <w:t> </w:t>
            </w:r>
            <w:r>
              <w:rPr>
                <w:sz w:val="24"/>
              </w:rPr>
              <w:t>transparent </w:t>
            </w:r>
            <w:r>
              <w:rPr>
                <w:spacing w:val="-2"/>
                <w:sz w:val="24"/>
              </w:rPr>
              <w:t>reporting</w:t>
            </w:r>
            <w:r>
              <w:rPr>
                <w:spacing w:val="-10"/>
                <w:sz w:val="24"/>
              </w:rPr>
              <w:t> </w:t>
            </w:r>
            <w:r>
              <w:rPr>
                <w:spacing w:val="-2"/>
                <w:sz w:val="24"/>
              </w:rPr>
              <w:t>can</w:t>
            </w:r>
            <w:r>
              <w:rPr>
                <w:spacing w:val="-12"/>
                <w:sz w:val="24"/>
              </w:rPr>
              <w:t> </w:t>
            </w:r>
            <w:r>
              <w:rPr>
                <w:spacing w:val="-2"/>
                <w:sz w:val="24"/>
              </w:rPr>
              <w:t>have</w:t>
            </w:r>
            <w:r>
              <w:rPr>
                <w:spacing w:val="-12"/>
                <w:sz w:val="24"/>
              </w:rPr>
              <w:t> </w:t>
            </w:r>
            <w:r>
              <w:rPr>
                <w:spacing w:val="-2"/>
                <w:sz w:val="24"/>
              </w:rPr>
              <w:t>a</w:t>
            </w:r>
            <w:r>
              <w:rPr>
                <w:spacing w:val="-14"/>
                <w:sz w:val="24"/>
              </w:rPr>
              <w:t> </w:t>
            </w:r>
            <w:r>
              <w:rPr>
                <w:spacing w:val="-2"/>
                <w:sz w:val="24"/>
              </w:rPr>
              <w:t>moderate</w:t>
            </w:r>
            <w:r>
              <w:rPr>
                <w:spacing w:val="-10"/>
                <w:sz w:val="24"/>
              </w:rPr>
              <w:t> </w:t>
            </w:r>
            <w:r>
              <w:rPr>
                <w:spacing w:val="-2"/>
                <w:sz w:val="24"/>
              </w:rPr>
              <w:t>impact</w:t>
            </w:r>
            <w:r>
              <w:rPr>
                <w:spacing w:val="-13"/>
                <w:sz w:val="24"/>
              </w:rPr>
              <w:t> </w:t>
            </w:r>
            <w:r>
              <w:rPr>
                <w:spacing w:val="-2"/>
                <w:sz w:val="24"/>
              </w:rPr>
              <w:t>on</w:t>
            </w:r>
            <w:r>
              <w:rPr>
                <w:spacing w:val="-10"/>
                <w:sz w:val="24"/>
              </w:rPr>
              <w:t> </w:t>
            </w:r>
            <w:r>
              <w:rPr>
                <w:spacing w:val="-2"/>
                <w:sz w:val="24"/>
              </w:rPr>
              <w:t>change</w:t>
            </w:r>
            <w:r>
              <w:rPr>
                <w:spacing w:val="-12"/>
                <w:sz w:val="24"/>
              </w:rPr>
              <w:t> </w:t>
            </w:r>
            <w:r>
              <w:rPr>
                <w:spacing w:val="-2"/>
                <w:sz w:val="24"/>
              </w:rPr>
              <w:t>as</w:t>
            </w:r>
            <w:r>
              <w:rPr>
                <w:spacing w:val="-10"/>
                <w:sz w:val="24"/>
              </w:rPr>
              <w:t> </w:t>
            </w:r>
            <w:r>
              <w:rPr>
                <w:spacing w:val="-2"/>
                <w:sz w:val="24"/>
              </w:rPr>
              <w:t>improve</w:t>
            </w:r>
            <w:r>
              <w:rPr>
                <w:spacing w:val="-12"/>
                <w:sz w:val="24"/>
              </w:rPr>
              <w:t> </w:t>
            </w:r>
            <w:r>
              <w:rPr>
                <w:spacing w:val="-2"/>
                <w:sz w:val="24"/>
              </w:rPr>
              <w:t>learning</w:t>
            </w:r>
            <w:r>
              <w:rPr>
                <w:spacing w:val="-12"/>
                <w:sz w:val="24"/>
              </w:rPr>
              <w:t> </w:t>
            </w:r>
            <w:r>
              <w:rPr>
                <w:spacing w:val="-2"/>
                <w:sz w:val="24"/>
              </w:rPr>
              <w:t>and</w:t>
            </w:r>
            <w:r>
              <w:rPr>
                <w:spacing w:val="-12"/>
                <w:sz w:val="24"/>
              </w:rPr>
              <w:t> </w:t>
            </w:r>
            <w:r>
              <w:rPr>
                <w:spacing w:val="-2"/>
                <w:sz w:val="24"/>
              </w:rPr>
              <w:t>adaptation</w:t>
            </w:r>
            <w:r>
              <w:rPr>
                <w:spacing w:val="-10"/>
                <w:sz w:val="24"/>
              </w:rPr>
              <w:t> </w:t>
            </w:r>
            <w:r>
              <w:rPr>
                <w:spacing w:val="-2"/>
                <w:sz w:val="24"/>
              </w:rPr>
              <w:t>is encouraged.</w:t>
            </w:r>
          </w:p>
          <w:p>
            <w:pPr>
              <w:pStyle w:val="TableParagraph"/>
              <w:numPr>
                <w:ilvl w:val="0"/>
                <w:numId w:val="27"/>
              </w:numPr>
              <w:tabs>
                <w:tab w:pos="826" w:val="left" w:leader="none"/>
                <w:tab w:pos="828" w:val="left" w:leader="none"/>
              </w:tabs>
              <w:spacing w:line="270" w:lineRule="atLeast" w:before="0" w:after="0"/>
              <w:ind w:left="828" w:right="497" w:hanging="360"/>
              <w:jc w:val="both"/>
              <w:rPr>
                <w:sz w:val="24"/>
              </w:rPr>
            </w:pPr>
            <w:r>
              <w:rPr>
                <w:spacing w:val="-2"/>
                <w:sz w:val="24"/>
              </w:rPr>
              <w:t>Deep,</w:t>
            </w:r>
            <w:r>
              <w:rPr>
                <w:spacing w:val="-12"/>
                <w:sz w:val="24"/>
              </w:rPr>
              <w:t> </w:t>
            </w:r>
            <w:r>
              <w:rPr>
                <w:spacing w:val="-2"/>
                <w:sz w:val="24"/>
              </w:rPr>
              <w:t>which</w:t>
            </w:r>
            <w:r>
              <w:rPr>
                <w:spacing w:val="-11"/>
                <w:sz w:val="24"/>
              </w:rPr>
              <w:t> </w:t>
            </w:r>
            <w:r>
              <w:rPr>
                <w:spacing w:val="-2"/>
                <w:sz w:val="24"/>
              </w:rPr>
              <w:t>are</w:t>
            </w:r>
            <w:r>
              <w:rPr>
                <w:spacing w:val="-11"/>
                <w:sz w:val="24"/>
              </w:rPr>
              <w:t> </w:t>
            </w:r>
            <w:r>
              <w:rPr>
                <w:spacing w:val="-2"/>
                <w:sz w:val="24"/>
              </w:rPr>
              <w:t>rules</w:t>
            </w:r>
            <w:r>
              <w:rPr>
                <w:spacing w:val="-12"/>
                <w:sz w:val="24"/>
              </w:rPr>
              <w:t> </w:t>
            </w:r>
            <w:r>
              <w:rPr>
                <w:spacing w:val="-2"/>
                <w:sz w:val="24"/>
              </w:rPr>
              <w:t>and</w:t>
            </w:r>
            <w:r>
              <w:rPr>
                <w:spacing w:val="-11"/>
                <w:sz w:val="24"/>
              </w:rPr>
              <w:t> </w:t>
            </w:r>
            <w:r>
              <w:rPr>
                <w:spacing w:val="-2"/>
                <w:sz w:val="24"/>
              </w:rPr>
              <w:t>structures.</w:t>
            </w:r>
            <w:r>
              <w:rPr>
                <w:spacing w:val="-12"/>
                <w:sz w:val="24"/>
              </w:rPr>
              <w:t> </w:t>
            </w:r>
            <w:r>
              <w:rPr>
                <w:spacing w:val="-2"/>
                <w:sz w:val="24"/>
              </w:rPr>
              <w:t>In</w:t>
            </w:r>
            <w:r>
              <w:rPr>
                <w:spacing w:val="-11"/>
                <w:sz w:val="24"/>
              </w:rPr>
              <w:t> </w:t>
            </w:r>
            <w:r>
              <w:rPr>
                <w:spacing w:val="-2"/>
                <w:sz w:val="24"/>
              </w:rPr>
              <w:t>this</w:t>
            </w:r>
            <w:r>
              <w:rPr>
                <w:spacing w:val="-12"/>
                <w:sz w:val="24"/>
              </w:rPr>
              <w:t> </w:t>
            </w:r>
            <w:r>
              <w:rPr>
                <w:spacing w:val="-2"/>
                <w:sz w:val="24"/>
              </w:rPr>
              <w:t>level,</w:t>
            </w:r>
            <w:r>
              <w:rPr>
                <w:spacing w:val="-12"/>
                <w:sz w:val="24"/>
              </w:rPr>
              <w:t> </w:t>
            </w:r>
            <w:r>
              <w:rPr>
                <w:spacing w:val="-2"/>
                <w:sz w:val="24"/>
              </w:rPr>
              <w:t>data</w:t>
            </w:r>
            <w:r>
              <w:rPr>
                <w:spacing w:val="-11"/>
                <w:sz w:val="24"/>
              </w:rPr>
              <w:t> </w:t>
            </w:r>
            <w:r>
              <w:rPr>
                <w:spacing w:val="-2"/>
                <w:sz w:val="24"/>
              </w:rPr>
              <w:t>access,</w:t>
            </w:r>
            <w:r>
              <w:rPr>
                <w:spacing w:val="-12"/>
                <w:sz w:val="24"/>
              </w:rPr>
              <w:t> </w:t>
            </w:r>
            <w:r>
              <w:rPr>
                <w:spacing w:val="-2"/>
                <w:sz w:val="24"/>
              </w:rPr>
              <w:t>regulations,</w:t>
            </w:r>
            <w:r>
              <w:rPr>
                <w:spacing w:val="-12"/>
                <w:sz w:val="24"/>
              </w:rPr>
              <w:t> </w:t>
            </w:r>
            <w:r>
              <w:rPr>
                <w:spacing w:val="-2"/>
                <w:sz w:val="24"/>
              </w:rPr>
              <w:t>clarity</w:t>
            </w:r>
            <w:r>
              <w:rPr>
                <w:spacing w:val="-12"/>
                <w:sz w:val="24"/>
              </w:rPr>
              <w:t> </w:t>
            </w:r>
            <w:r>
              <w:rPr>
                <w:spacing w:val="-2"/>
                <w:sz w:val="24"/>
              </w:rPr>
              <w:t>of roles</w:t>
            </w:r>
            <w:r>
              <w:rPr>
                <w:spacing w:val="-11"/>
                <w:sz w:val="24"/>
              </w:rPr>
              <w:t> </w:t>
            </w:r>
            <w:r>
              <w:rPr>
                <w:spacing w:val="-2"/>
                <w:sz w:val="24"/>
              </w:rPr>
              <w:t>can</w:t>
            </w:r>
            <w:r>
              <w:rPr>
                <w:spacing w:val="-13"/>
                <w:sz w:val="24"/>
              </w:rPr>
              <w:t> </w:t>
            </w:r>
            <w:r>
              <w:rPr>
                <w:spacing w:val="-2"/>
                <w:sz w:val="24"/>
              </w:rPr>
              <w:t>have</w:t>
            </w:r>
            <w:r>
              <w:rPr>
                <w:spacing w:val="-10"/>
                <w:sz w:val="24"/>
              </w:rPr>
              <w:t> </w:t>
            </w:r>
            <w:r>
              <w:rPr>
                <w:spacing w:val="-2"/>
                <w:sz w:val="24"/>
              </w:rPr>
              <w:t>a</w:t>
            </w:r>
            <w:r>
              <w:rPr>
                <w:spacing w:val="-10"/>
                <w:sz w:val="24"/>
              </w:rPr>
              <w:t> </w:t>
            </w:r>
            <w:r>
              <w:rPr>
                <w:spacing w:val="-2"/>
                <w:sz w:val="24"/>
              </w:rPr>
              <w:t>high</w:t>
            </w:r>
            <w:r>
              <w:rPr>
                <w:spacing w:val="-8"/>
                <w:sz w:val="24"/>
              </w:rPr>
              <w:t> </w:t>
            </w:r>
            <w:r>
              <w:rPr>
                <w:spacing w:val="-2"/>
                <w:sz w:val="24"/>
              </w:rPr>
              <w:t>impact</w:t>
            </w:r>
            <w:r>
              <w:rPr>
                <w:spacing w:val="-11"/>
                <w:sz w:val="24"/>
              </w:rPr>
              <w:t> </w:t>
            </w:r>
            <w:r>
              <w:rPr>
                <w:spacing w:val="-2"/>
                <w:sz w:val="24"/>
              </w:rPr>
              <w:t>on</w:t>
            </w:r>
            <w:r>
              <w:rPr>
                <w:spacing w:val="-8"/>
                <w:sz w:val="24"/>
              </w:rPr>
              <w:t> </w:t>
            </w:r>
            <w:r>
              <w:rPr>
                <w:spacing w:val="-2"/>
                <w:sz w:val="24"/>
              </w:rPr>
              <w:t>change</w:t>
            </w:r>
            <w:r>
              <w:rPr>
                <w:spacing w:val="-13"/>
                <w:sz w:val="24"/>
              </w:rPr>
              <w:t> </w:t>
            </w:r>
            <w:r>
              <w:rPr>
                <w:spacing w:val="-2"/>
                <w:sz w:val="24"/>
              </w:rPr>
              <w:t>as</w:t>
            </w:r>
            <w:r>
              <w:rPr>
                <w:spacing w:val="-9"/>
                <w:sz w:val="24"/>
              </w:rPr>
              <w:t> </w:t>
            </w:r>
            <w:r>
              <w:rPr>
                <w:spacing w:val="-2"/>
                <w:sz w:val="24"/>
              </w:rPr>
              <w:t>it</w:t>
            </w:r>
            <w:r>
              <w:rPr>
                <w:spacing w:val="-11"/>
                <w:sz w:val="24"/>
              </w:rPr>
              <w:t> </w:t>
            </w:r>
            <w:r>
              <w:rPr>
                <w:spacing w:val="-2"/>
                <w:sz w:val="24"/>
              </w:rPr>
              <w:t>can</w:t>
            </w:r>
            <w:r>
              <w:rPr>
                <w:spacing w:val="-8"/>
                <w:sz w:val="24"/>
              </w:rPr>
              <w:t> </w:t>
            </w:r>
            <w:r>
              <w:rPr>
                <w:spacing w:val="-2"/>
                <w:sz w:val="24"/>
              </w:rPr>
              <w:t>reshape</w:t>
            </w:r>
            <w:r>
              <w:rPr>
                <w:spacing w:val="-10"/>
                <w:sz w:val="24"/>
              </w:rPr>
              <w:t> </w:t>
            </w:r>
            <w:r>
              <w:rPr>
                <w:spacing w:val="-2"/>
                <w:sz w:val="24"/>
              </w:rPr>
              <w:t>system</w:t>
            </w:r>
            <w:r>
              <w:rPr>
                <w:spacing w:val="-9"/>
                <w:sz w:val="24"/>
              </w:rPr>
              <w:t> </w:t>
            </w:r>
            <w:r>
              <w:rPr>
                <w:spacing w:val="-2"/>
                <w:sz w:val="24"/>
              </w:rPr>
              <w:t>behaviour</w:t>
            </w:r>
            <w:r>
              <w:rPr>
                <w:spacing w:val="-10"/>
                <w:sz w:val="24"/>
              </w:rPr>
              <w:t> </w:t>
            </w:r>
            <w:r>
              <w:rPr>
                <w:spacing w:val="-2"/>
                <w:sz w:val="24"/>
              </w:rPr>
              <w:t>through </w:t>
            </w:r>
            <w:r>
              <w:rPr>
                <w:sz w:val="24"/>
              </w:rPr>
              <w:t>realigning incentives.</w:t>
            </w:r>
          </w:p>
        </w:tc>
      </w:tr>
    </w:tbl>
    <w:p>
      <w:pPr>
        <w:pStyle w:val="BodyText"/>
        <w:spacing w:before="14"/>
        <w:rPr>
          <w:sz w:val="16"/>
        </w:rPr>
      </w:pPr>
    </w:p>
    <w:p>
      <w:pPr>
        <w:spacing w:before="0"/>
        <w:ind w:left="1187" w:right="758" w:firstLine="0"/>
        <w:jc w:val="center"/>
        <w:rPr>
          <w:sz w:val="16"/>
        </w:rPr>
      </w:pPr>
      <w:r>
        <w:rPr>
          <w:spacing w:val="-2"/>
          <w:sz w:val="16"/>
        </w:rPr>
        <w:t>Page</w:t>
      </w:r>
      <w:r>
        <w:rPr>
          <w:spacing w:val="-8"/>
          <w:sz w:val="16"/>
        </w:rPr>
        <w:t> </w:t>
      </w:r>
      <w:r>
        <w:rPr>
          <w:spacing w:val="-2"/>
          <w:sz w:val="16"/>
        </w:rPr>
        <w:t>4</w:t>
      </w:r>
      <w:r>
        <w:rPr>
          <w:spacing w:val="-8"/>
          <w:sz w:val="16"/>
        </w:rPr>
        <w:t> </w:t>
      </w:r>
      <w:r>
        <w:rPr>
          <w:spacing w:val="-2"/>
          <w:sz w:val="16"/>
        </w:rPr>
        <w:t>of</w:t>
      </w:r>
      <w:r>
        <w:rPr>
          <w:spacing w:val="-5"/>
          <w:sz w:val="16"/>
        </w:rPr>
        <w:t> 15</w:t>
      </w:r>
    </w:p>
    <w:p>
      <w:pPr>
        <w:spacing w:after="0"/>
        <w:jc w:val="center"/>
        <w:rPr>
          <w:sz w:val="16"/>
        </w:rPr>
        <w:sectPr>
          <w:pgSz w:w="11910" w:h="16840"/>
          <w:pgMar w:header="0" w:footer="149" w:top="1040" w:bottom="340" w:left="283" w:right="708"/>
        </w:sectPr>
      </w:pPr>
    </w:p>
    <w:tbl>
      <w:tblPr>
        <w:tblW w:w="0" w:type="auto"/>
        <w:jc w:val="left"/>
        <w:tblInd w:w="6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5"/>
        <w:gridCol w:w="3001"/>
        <w:gridCol w:w="3000"/>
        <w:gridCol w:w="3000"/>
        <w:gridCol w:w="950"/>
      </w:tblGrid>
      <w:tr>
        <w:trPr>
          <w:trHeight w:val="14183" w:hRule="atLeast"/>
        </w:trPr>
        <w:tc>
          <w:tcPr>
            <w:tcW w:w="10066" w:type="dxa"/>
            <w:gridSpan w:val="5"/>
            <w:tcBorders>
              <w:bottom w:val="nil"/>
            </w:tcBorders>
          </w:tcPr>
          <w:p>
            <w:pPr>
              <w:pStyle w:val="TableParagraph"/>
              <w:ind w:left="828" w:right="53" w:hanging="360"/>
              <w:rPr>
                <w:sz w:val="24"/>
              </w:rPr>
            </w:pPr>
            <w:r>
              <w:rPr>
                <w:sz w:val="24"/>
              </w:rPr>
              <w:t>4.</w:t>
            </w:r>
            <w:r>
              <w:rPr>
                <w:spacing w:val="37"/>
                <w:sz w:val="24"/>
              </w:rPr>
              <w:t> </w:t>
            </w:r>
            <w:r>
              <w:rPr>
                <w:sz w:val="24"/>
              </w:rPr>
              <w:t>Deepest,</w:t>
            </w:r>
            <w:r>
              <w:rPr>
                <w:spacing w:val="-17"/>
                <w:sz w:val="24"/>
              </w:rPr>
              <w:t> </w:t>
            </w:r>
            <w:r>
              <w:rPr>
                <w:sz w:val="24"/>
              </w:rPr>
              <w:t>which</w:t>
            </w:r>
            <w:r>
              <w:rPr>
                <w:spacing w:val="-17"/>
                <w:sz w:val="24"/>
              </w:rPr>
              <w:t> </w:t>
            </w:r>
            <w:r>
              <w:rPr>
                <w:sz w:val="24"/>
              </w:rPr>
              <w:t>are</w:t>
            </w:r>
            <w:r>
              <w:rPr>
                <w:spacing w:val="-16"/>
                <w:sz w:val="24"/>
              </w:rPr>
              <w:t> </w:t>
            </w:r>
            <w:r>
              <w:rPr>
                <w:sz w:val="24"/>
              </w:rPr>
              <w:t>goals</w:t>
            </w:r>
            <w:r>
              <w:rPr>
                <w:spacing w:val="-17"/>
                <w:sz w:val="24"/>
              </w:rPr>
              <w:t> </w:t>
            </w:r>
            <w:r>
              <w:rPr>
                <w:sz w:val="24"/>
              </w:rPr>
              <w:t>and</w:t>
            </w:r>
            <w:r>
              <w:rPr>
                <w:spacing w:val="-17"/>
                <w:sz w:val="24"/>
              </w:rPr>
              <w:t> </w:t>
            </w:r>
            <w:r>
              <w:rPr>
                <w:sz w:val="24"/>
              </w:rPr>
              <w:t>paradigms.</w:t>
            </w:r>
            <w:r>
              <w:rPr>
                <w:spacing w:val="-16"/>
                <w:sz w:val="24"/>
              </w:rPr>
              <w:t> </w:t>
            </w:r>
            <w:r>
              <w:rPr>
                <w:sz w:val="24"/>
              </w:rPr>
              <w:t>In</w:t>
            </w:r>
            <w:r>
              <w:rPr>
                <w:spacing w:val="-17"/>
                <w:sz w:val="24"/>
              </w:rPr>
              <w:t> </w:t>
            </w:r>
            <w:r>
              <w:rPr>
                <w:sz w:val="24"/>
              </w:rPr>
              <w:t>this</w:t>
            </w:r>
            <w:r>
              <w:rPr>
                <w:spacing w:val="-17"/>
                <w:sz w:val="24"/>
              </w:rPr>
              <w:t> </w:t>
            </w:r>
            <w:r>
              <w:rPr>
                <w:sz w:val="24"/>
              </w:rPr>
              <w:t>level,</w:t>
            </w:r>
            <w:r>
              <w:rPr>
                <w:spacing w:val="-16"/>
                <w:sz w:val="24"/>
              </w:rPr>
              <w:t> </w:t>
            </w:r>
            <w:r>
              <w:rPr>
                <w:sz w:val="24"/>
              </w:rPr>
              <w:t>we</w:t>
            </w:r>
            <w:r>
              <w:rPr>
                <w:spacing w:val="-17"/>
                <w:sz w:val="24"/>
              </w:rPr>
              <w:t> </w:t>
            </w:r>
            <w:r>
              <w:rPr>
                <w:sz w:val="24"/>
              </w:rPr>
              <w:t>can</w:t>
            </w:r>
            <w:r>
              <w:rPr>
                <w:spacing w:val="-17"/>
                <w:sz w:val="24"/>
              </w:rPr>
              <w:t> </w:t>
            </w:r>
            <w:r>
              <w:rPr>
                <w:sz w:val="24"/>
              </w:rPr>
              <w:t>redefine</w:t>
            </w:r>
            <w:r>
              <w:rPr>
                <w:spacing w:val="-16"/>
                <w:sz w:val="24"/>
              </w:rPr>
              <w:t> </w:t>
            </w:r>
            <w:r>
              <w:rPr>
                <w:sz w:val="24"/>
              </w:rPr>
              <w:t>what</w:t>
            </w:r>
            <w:r>
              <w:rPr>
                <w:spacing w:val="-17"/>
                <w:sz w:val="24"/>
              </w:rPr>
              <w:t> </w:t>
            </w:r>
            <w:r>
              <w:rPr>
                <w:sz w:val="24"/>
              </w:rPr>
              <w:t>the</w:t>
            </w:r>
            <w:r>
              <w:rPr>
                <w:spacing w:val="-17"/>
                <w:sz w:val="24"/>
              </w:rPr>
              <w:t> </w:t>
            </w:r>
            <w:r>
              <w:rPr>
                <w:sz w:val="24"/>
              </w:rPr>
              <w:t>system is</w:t>
            </w:r>
            <w:r>
              <w:rPr>
                <w:spacing w:val="-14"/>
                <w:sz w:val="24"/>
              </w:rPr>
              <w:t> </w:t>
            </w:r>
            <w:r>
              <w:rPr>
                <w:sz w:val="24"/>
              </w:rPr>
              <w:t>for.</w:t>
            </w:r>
            <w:r>
              <w:rPr>
                <w:spacing w:val="-15"/>
                <w:sz w:val="24"/>
              </w:rPr>
              <w:t> </w:t>
            </w:r>
            <w:r>
              <w:rPr>
                <w:sz w:val="24"/>
              </w:rPr>
              <w:t>For</w:t>
            </w:r>
            <w:r>
              <w:rPr>
                <w:spacing w:val="-17"/>
                <w:sz w:val="24"/>
              </w:rPr>
              <w:t> </w:t>
            </w:r>
            <w:r>
              <w:rPr>
                <w:sz w:val="24"/>
              </w:rPr>
              <w:t>example,</w:t>
            </w:r>
            <w:r>
              <w:rPr>
                <w:spacing w:val="-15"/>
                <w:sz w:val="24"/>
              </w:rPr>
              <w:t> </w:t>
            </w:r>
            <w:r>
              <w:rPr>
                <w:sz w:val="24"/>
              </w:rPr>
              <w:t>a</w:t>
            </w:r>
            <w:r>
              <w:rPr>
                <w:spacing w:val="-14"/>
                <w:sz w:val="24"/>
              </w:rPr>
              <w:t> </w:t>
            </w:r>
            <w:r>
              <w:rPr>
                <w:sz w:val="24"/>
              </w:rPr>
              <w:t>fundamental</w:t>
            </w:r>
            <w:r>
              <w:rPr>
                <w:spacing w:val="-16"/>
                <w:sz w:val="24"/>
              </w:rPr>
              <w:t> </w:t>
            </w:r>
            <w:r>
              <w:rPr>
                <w:sz w:val="24"/>
              </w:rPr>
              <w:t>shift</w:t>
            </w:r>
            <w:r>
              <w:rPr>
                <w:spacing w:val="-12"/>
                <w:sz w:val="24"/>
              </w:rPr>
              <w:t> </w:t>
            </w:r>
            <w:r>
              <w:rPr>
                <w:sz w:val="24"/>
              </w:rPr>
              <w:t>from</w:t>
            </w:r>
            <w:r>
              <w:rPr>
                <w:spacing w:val="-13"/>
                <w:sz w:val="24"/>
              </w:rPr>
              <w:t> </w:t>
            </w:r>
            <w:r>
              <w:rPr>
                <w:sz w:val="24"/>
              </w:rPr>
              <w:t>treating</w:t>
            </w:r>
            <w:r>
              <w:rPr>
                <w:spacing w:val="-14"/>
                <w:sz w:val="24"/>
              </w:rPr>
              <w:t> </w:t>
            </w:r>
            <w:r>
              <w:rPr>
                <w:sz w:val="24"/>
              </w:rPr>
              <w:t>illness</w:t>
            </w:r>
            <w:r>
              <w:rPr>
                <w:spacing w:val="-15"/>
                <w:sz w:val="24"/>
              </w:rPr>
              <w:t> </w:t>
            </w:r>
            <w:r>
              <w:rPr>
                <w:sz w:val="24"/>
              </w:rPr>
              <w:t>to</w:t>
            </w:r>
            <w:r>
              <w:rPr>
                <w:spacing w:val="-14"/>
                <w:sz w:val="24"/>
              </w:rPr>
              <w:t> </w:t>
            </w:r>
            <w:r>
              <w:rPr>
                <w:sz w:val="24"/>
              </w:rPr>
              <w:t>enabling</w:t>
            </w:r>
            <w:r>
              <w:rPr>
                <w:spacing w:val="-14"/>
                <w:sz w:val="24"/>
              </w:rPr>
              <w:t> </w:t>
            </w:r>
            <w:r>
              <w:rPr>
                <w:sz w:val="24"/>
              </w:rPr>
              <w:t>wellbeing;</w:t>
            </w:r>
            <w:r>
              <w:rPr>
                <w:spacing w:val="-15"/>
                <w:sz w:val="24"/>
              </w:rPr>
              <w:t> </w:t>
            </w:r>
            <w:r>
              <w:rPr>
                <w:sz w:val="24"/>
              </w:rPr>
              <w:t>or</w:t>
            </w:r>
            <w:r>
              <w:rPr>
                <w:spacing w:val="-16"/>
                <w:sz w:val="24"/>
              </w:rPr>
              <w:t> </w:t>
            </w:r>
            <w:r>
              <w:rPr>
                <w:sz w:val="24"/>
              </w:rPr>
              <w:t>to treat</w:t>
            </w:r>
            <w:r>
              <w:rPr>
                <w:spacing w:val="-2"/>
                <w:sz w:val="24"/>
              </w:rPr>
              <w:t> </w:t>
            </w:r>
            <w:r>
              <w:rPr>
                <w:sz w:val="24"/>
              </w:rPr>
              <w:t>digital</w:t>
            </w:r>
            <w:r>
              <w:rPr>
                <w:spacing w:val="-3"/>
                <w:sz w:val="24"/>
              </w:rPr>
              <w:t> </w:t>
            </w:r>
            <w:r>
              <w:rPr>
                <w:sz w:val="24"/>
              </w:rPr>
              <w:t>as</w:t>
            </w:r>
            <w:r>
              <w:rPr>
                <w:spacing w:val="-2"/>
                <w:sz w:val="24"/>
              </w:rPr>
              <w:t> </w:t>
            </w:r>
            <w:r>
              <w:rPr>
                <w:sz w:val="24"/>
              </w:rPr>
              <w:t>part</w:t>
            </w:r>
            <w:r>
              <w:rPr>
                <w:spacing w:val="-2"/>
                <w:sz w:val="24"/>
              </w:rPr>
              <w:t> </w:t>
            </w:r>
            <w:r>
              <w:rPr>
                <w:sz w:val="24"/>
              </w:rPr>
              <w:t>of</w:t>
            </w:r>
            <w:r>
              <w:rPr>
                <w:spacing w:val="-2"/>
                <w:sz w:val="24"/>
              </w:rPr>
              <w:t> </w:t>
            </w:r>
            <w:r>
              <w:rPr>
                <w:sz w:val="24"/>
              </w:rPr>
              <w:t>our social infrastructure.</w:t>
            </w:r>
          </w:p>
          <w:p>
            <w:pPr>
              <w:pStyle w:val="TableParagraph"/>
              <w:rPr>
                <w:sz w:val="24"/>
              </w:rPr>
            </w:pPr>
          </w:p>
          <w:p>
            <w:pPr>
              <w:pStyle w:val="TableParagraph"/>
              <w:ind w:left="107" w:right="87"/>
              <w:jc w:val="both"/>
              <w:rPr>
                <w:sz w:val="24"/>
              </w:rPr>
            </w:pPr>
            <w:r>
              <w:rPr>
                <w:spacing w:val="-2"/>
                <w:sz w:val="24"/>
              </w:rPr>
              <w:t>Most</w:t>
            </w:r>
            <w:r>
              <w:rPr>
                <w:spacing w:val="-6"/>
                <w:sz w:val="24"/>
              </w:rPr>
              <w:t> </w:t>
            </w:r>
            <w:r>
              <w:rPr>
                <w:spacing w:val="-2"/>
                <w:sz w:val="24"/>
              </w:rPr>
              <w:t>policy</w:t>
            </w:r>
            <w:r>
              <w:rPr>
                <w:spacing w:val="-6"/>
                <w:sz w:val="24"/>
              </w:rPr>
              <w:t> </w:t>
            </w:r>
            <w:r>
              <w:rPr>
                <w:spacing w:val="-2"/>
                <w:sz w:val="24"/>
              </w:rPr>
              <w:t>and</w:t>
            </w:r>
            <w:r>
              <w:rPr>
                <w:spacing w:val="-5"/>
                <w:sz w:val="24"/>
              </w:rPr>
              <w:t> </w:t>
            </w:r>
            <w:r>
              <w:rPr>
                <w:spacing w:val="-2"/>
                <w:sz w:val="24"/>
              </w:rPr>
              <w:t>digital</w:t>
            </w:r>
            <w:r>
              <w:rPr>
                <w:spacing w:val="-7"/>
                <w:sz w:val="24"/>
              </w:rPr>
              <w:t> </w:t>
            </w:r>
            <w:r>
              <w:rPr>
                <w:spacing w:val="-2"/>
                <w:sz w:val="24"/>
              </w:rPr>
              <w:t>projects</w:t>
            </w:r>
            <w:r>
              <w:rPr>
                <w:spacing w:val="-11"/>
                <w:sz w:val="24"/>
              </w:rPr>
              <w:t> </w:t>
            </w:r>
            <w:r>
              <w:rPr>
                <w:spacing w:val="-2"/>
                <w:sz w:val="24"/>
              </w:rPr>
              <w:t>operate</w:t>
            </w:r>
            <w:r>
              <w:rPr>
                <w:spacing w:val="-11"/>
                <w:sz w:val="24"/>
              </w:rPr>
              <w:t> </w:t>
            </w:r>
            <w:r>
              <w:rPr>
                <w:spacing w:val="-2"/>
                <w:sz w:val="24"/>
              </w:rPr>
              <w:t>at</w:t>
            </w:r>
            <w:r>
              <w:rPr>
                <w:spacing w:val="-6"/>
                <w:sz w:val="24"/>
              </w:rPr>
              <w:t> </w:t>
            </w:r>
            <w:r>
              <w:rPr>
                <w:spacing w:val="-2"/>
                <w:sz w:val="24"/>
              </w:rPr>
              <w:t>the</w:t>
            </w:r>
            <w:r>
              <w:rPr>
                <w:spacing w:val="-8"/>
                <w:sz w:val="24"/>
              </w:rPr>
              <w:t> </w:t>
            </w:r>
            <w:r>
              <w:rPr>
                <w:spacing w:val="-2"/>
                <w:sz w:val="24"/>
              </w:rPr>
              <w:t>shallow</w:t>
            </w:r>
            <w:r>
              <w:rPr>
                <w:spacing w:val="-7"/>
                <w:sz w:val="24"/>
              </w:rPr>
              <w:t> </w:t>
            </w:r>
            <w:r>
              <w:rPr>
                <w:spacing w:val="-2"/>
                <w:sz w:val="24"/>
              </w:rPr>
              <w:t>end,</w:t>
            </w:r>
            <w:r>
              <w:rPr>
                <w:spacing w:val="-9"/>
                <w:sz w:val="24"/>
              </w:rPr>
              <w:t> </w:t>
            </w:r>
            <w:r>
              <w:rPr>
                <w:spacing w:val="-2"/>
                <w:sz w:val="24"/>
              </w:rPr>
              <w:t>whereas</w:t>
            </w:r>
            <w:r>
              <w:rPr>
                <w:spacing w:val="-12"/>
                <w:sz w:val="24"/>
              </w:rPr>
              <w:t> </w:t>
            </w:r>
            <w:r>
              <w:rPr>
                <w:spacing w:val="-2"/>
                <w:sz w:val="24"/>
              </w:rPr>
              <w:t>sustainable</w:t>
            </w:r>
            <w:r>
              <w:rPr>
                <w:spacing w:val="-3"/>
                <w:sz w:val="24"/>
              </w:rPr>
              <w:t> </w:t>
            </w:r>
            <w:r>
              <w:rPr>
                <w:spacing w:val="-2"/>
                <w:sz w:val="24"/>
              </w:rPr>
              <w:t>transformation requires</w:t>
            </w:r>
            <w:r>
              <w:rPr>
                <w:spacing w:val="-9"/>
                <w:sz w:val="24"/>
              </w:rPr>
              <w:t> </w:t>
            </w:r>
            <w:r>
              <w:rPr>
                <w:spacing w:val="-2"/>
                <w:sz w:val="24"/>
              </w:rPr>
              <w:t>acting</w:t>
            </w:r>
            <w:r>
              <w:rPr>
                <w:spacing w:val="-12"/>
                <w:sz w:val="24"/>
              </w:rPr>
              <w:t> </w:t>
            </w:r>
            <w:r>
              <w:rPr>
                <w:spacing w:val="-2"/>
                <w:sz w:val="24"/>
              </w:rPr>
              <w:t>much</w:t>
            </w:r>
            <w:r>
              <w:rPr>
                <w:spacing w:val="-10"/>
                <w:sz w:val="24"/>
              </w:rPr>
              <w:t> </w:t>
            </w:r>
            <w:r>
              <w:rPr>
                <w:spacing w:val="-2"/>
                <w:sz w:val="24"/>
              </w:rPr>
              <w:t>deeper:</w:t>
            </w:r>
            <w:r>
              <w:rPr>
                <w:spacing w:val="-10"/>
                <w:sz w:val="24"/>
              </w:rPr>
              <w:t> </w:t>
            </w:r>
            <w:r>
              <w:rPr>
                <w:spacing w:val="-2"/>
                <w:sz w:val="24"/>
              </w:rPr>
              <w:t>using</w:t>
            </w:r>
            <w:r>
              <w:rPr>
                <w:spacing w:val="-10"/>
                <w:sz w:val="24"/>
              </w:rPr>
              <w:t> </w:t>
            </w:r>
            <w:r>
              <w:rPr>
                <w:spacing w:val="-2"/>
                <w:sz w:val="24"/>
              </w:rPr>
              <w:t>digital</w:t>
            </w:r>
            <w:r>
              <w:rPr>
                <w:spacing w:val="-9"/>
                <w:sz w:val="24"/>
              </w:rPr>
              <w:t> </w:t>
            </w:r>
            <w:r>
              <w:rPr>
                <w:spacing w:val="-2"/>
                <w:sz w:val="24"/>
              </w:rPr>
              <w:t>to</w:t>
            </w:r>
            <w:r>
              <w:rPr>
                <w:spacing w:val="-8"/>
                <w:sz w:val="24"/>
              </w:rPr>
              <w:t> </w:t>
            </w:r>
            <w:r>
              <w:rPr>
                <w:spacing w:val="-2"/>
                <w:sz w:val="24"/>
              </w:rPr>
              <w:t>change</w:t>
            </w:r>
            <w:r>
              <w:rPr>
                <w:spacing w:val="-10"/>
                <w:sz w:val="24"/>
              </w:rPr>
              <w:t> </w:t>
            </w:r>
            <w:r>
              <w:rPr>
                <w:spacing w:val="-2"/>
                <w:sz w:val="24"/>
              </w:rPr>
              <w:t>feedback,</w:t>
            </w:r>
            <w:r>
              <w:rPr>
                <w:spacing w:val="-9"/>
                <w:sz w:val="24"/>
              </w:rPr>
              <w:t> </w:t>
            </w:r>
            <w:r>
              <w:rPr>
                <w:spacing w:val="-2"/>
                <w:sz w:val="24"/>
              </w:rPr>
              <w:t>rules,</w:t>
            </w:r>
            <w:r>
              <w:rPr>
                <w:spacing w:val="-14"/>
                <w:sz w:val="24"/>
              </w:rPr>
              <w:t> </w:t>
            </w:r>
            <w:r>
              <w:rPr>
                <w:spacing w:val="-2"/>
                <w:sz w:val="24"/>
              </w:rPr>
              <w:t>and</w:t>
            </w:r>
            <w:r>
              <w:rPr>
                <w:spacing w:val="-10"/>
                <w:sz w:val="24"/>
              </w:rPr>
              <w:t> </w:t>
            </w:r>
            <w:r>
              <w:rPr>
                <w:spacing w:val="-2"/>
                <w:sz w:val="24"/>
              </w:rPr>
              <w:t>mindsets.</w:t>
            </w:r>
            <w:r>
              <w:rPr>
                <w:spacing w:val="-12"/>
                <w:sz w:val="24"/>
              </w:rPr>
              <w:t> </w:t>
            </w:r>
            <w:r>
              <w:rPr>
                <w:spacing w:val="-2"/>
                <w:sz w:val="24"/>
              </w:rPr>
              <w:t>Combining </w:t>
            </w:r>
            <w:r>
              <w:rPr>
                <w:sz w:val="24"/>
              </w:rPr>
              <w:t>both</w:t>
            </w:r>
            <w:r>
              <w:rPr>
                <w:spacing w:val="-12"/>
                <w:sz w:val="24"/>
              </w:rPr>
              <w:t> </w:t>
            </w:r>
            <w:r>
              <w:rPr>
                <w:sz w:val="24"/>
              </w:rPr>
              <w:t>Cynefin</w:t>
            </w:r>
            <w:r>
              <w:rPr>
                <w:spacing w:val="-14"/>
                <w:sz w:val="24"/>
              </w:rPr>
              <w:t> </w:t>
            </w:r>
            <w:r>
              <w:rPr>
                <w:sz w:val="24"/>
              </w:rPr>
              <w:t>and</w:t>
            </w:r>
            <w:r>
              <w:rPr>
                <w:spacing w:val="40"/>
                <w:sz w:val="24"/>
              </w:rPr>
              <w:t> </w:t>
            </w:r>
            <w:r>
              <w:rPr>
                <w:sz w:val="24"/>
              </w:rPr>
              <w:t>Meadows</w:t>
            </w:r>
            <w:r>
              <w:rPr>
                <w:spacing w:val="40"/>
                <w:sz w:val="24"/>
              </w:rPr>
              <w:t> </w:t>
            </w:r>
            <w:r>
              <w:rPr>
                <w:sz w:val="24"/>
              </w:rPr>
              <w:t>shows</w:t>
            </w:r>
            <w:r>
              <w:rPr>
                <w:spacing w:val="-12"/>
                <w:sz w:val="24"/>
              </w:rPr>
              <w:t> </w:t>
            </w:r>
            <w:r>
              <w:rPr>
                <w:sz w:val="24"/>
              </w:rPr>
              <w:t>that</w:t>
            </w:r>
            <w:r>
              <w:rPr>
                <w:spacing w:val="40"/>
                <w:sz w:val="24"/>
              </w:rPr>
              <w:t> </w:t>
            </w:r>
            <w:r>
              <w:rPr>
                <w:sz w:val="24"/>
              </w:rPr>
              <w:t>the</w:t>
            </w:r>
            <w:r>
              <w:rPr>
                <w:spacing w:val="40"/>
                <w:sz w:val="24"/>
              </w:rPr>
              <w:t> </w:t>
            </w:r>
            <w:r>
              <w:rPr>
                <w:sz w:val="24"/>
              </w:rPr>
              <w:t>greatest</w:t>
            </w:r>
            <w:r>
              <w:rPr>
                <w:spacing w:val="40"/>
                <w:sz w:val="24"/>
              </w:rPr>
              <w:t> </w:t>
            </w:r>
            <w:r>
              <w:rPr>
                <w:sz w:val="24"/>
              </w:rPr>
              <w:t>leverage</w:t>
            </w:r>
            <w:r>
              <w:rPr>
                <w:spacing w:val="40"/>
                <w:sz w:val="24"/>
              </w:rPr>
              <w:t> </w:t>
            </w:r>
            <w:r>
              <w:rPr>
                <w:sz w:val="24"/>
              </w:rPr>
              <w:t>in</w:t>
            </w:r>
            <w:r>
              <w:rPr>
                <w:spacing w:val="40"/>
                <w:sz w:val="24"/>
              </w:rPr>
              <w:t> </w:t>
            </w:r>
            <w:r>
              <w:rPr>
                <w:sz w:val="24"/>
              </w:rPr>
              <w:t>a</w:t>
            </w:r>
            <w:r>
              <w:rPr>
                <w:spacing w:val="40"/>
                <w:sz w:val="24"/>
              </w:rPr>
              <w:t> </w:t>
            </w:r>
            <w:r>
              <w:rPr>
                <w:sz w:val="24"/>
              </w:rPr>
              <w:t>system</w:t>
            </w:r>
            <w:r>
              <w:rPr>
                <w:spacing w:val="40"/>
                <w:sz w:val="24"/>
              </w:rPr>
              <w:t> </w:t>
            </w:r>
            <w:r>
              <w:rPr>
                <w:sz w:val="24"/>
              </w:rPr>
              <w:t>is</w:t>
            </w:r>
            <w:r>
              <w:rPr>
                <w:spacing w:val="40"/>
                <w:sz w:val="24"/>
              </w:rPr>
              <w:t> </w:t>
            </w:r>
            <w:r>
              <w:rPr>
                <w:sz w:val="24"/>
              </w:rPr>
              <w:t>across </w:t>
            </w:r>
            <w:r>
              <w:rPr>
                <w:spacing w:val="-2"/>
                <w:sz w:val="24"/>
              </w:rPr>
              <w:t>feedback,</w:t>
            </w:r>
            <w:r>
              <w:rPr>
                <w:spacing w:val="-9"/>
                <w:sz w:val="24"/>
              </w:rPr>
              <w:t> </w:t>
            </w:r>
            <w:r>
              <w:rPr>
                <w:spacing w:val="-2"/>
                <w:sz w:val="24"/>
              </w:rPr>
              <w:t>rules,</w:t>
            </w:r>
            <w:r>
              <w:rPr>
                <w:spacing w:val="-12"/>
                <w:sz w:val="24"/>
              </w:rPr>
              <w:t> </w:t>
            </w:r>
            <w:r>
              <w:rPr>
                <w:spacing w:val="-2"/>
                <w:sz w:val="24"/>
              </w:rPr>
              <w:t>and</w:t>
            </w:r>
            <w:r>
              <w:rPr>
                <w:spacing w:val="-11"/>
                <w:sz w:val="24"/>
              </w:rPr>
              <w:t> </w:t>
            </w:r>
            <w:r>
              <w:rPr>
                <w:spacing w:val="-2"/>
                <w:sz w:val="24"/>
              </w:rPr>
              <w:t>paradigms.</w:t>
            </w:r>
            <w:r>
              <w:rPr>
                <w:spacing w:val="-9"/>
                <w:sz w:val="24"/>
              </w:rPr>
              <w:t> </w:t>
            </w:r>
            <w:r>
              <w:rPr>
                <w:spacing w:val="-2"/>
                <w:sz w:val="24"/>
              </w:rPr>
              <w:t>Within</w:t>
            </w:r>
            <w:r>
              <w:rPr>
                <w:spacing w:val="-9"/>
                <w:sz w:val="24"/>
              </w:rPr>
              <w:t> </w:t>
            </w:r>
            <w:r>
              <w:rPr>
                <w:spacing w:val="-2"/>
                <w:sz w:val="24"/>
              </w:rPr>
              <w:t>the</w:t>
            </w:r>
            <w:r>
              <w:rPr>
                <w:spacing w:val="-8"/>
                <w:sz w:val="24"/>
              </w:rPr>
              <w:t> </w:t>
            </w:r>
            <w:r>
              <w:rPr>
                <w:spacing w:val="-2"/>
                <w:sz w:val="24"/>
              </w:rPr>
              <w:t>Cynefin</w:t>
            </w:r>
            <w:r>
              <w:rPr>
                <w:spacing w:val="-11"/>
                <w:sz w:val="24"/>
              </w:rPr>
              <w:t> </w:t>
            </w:r>
            <w:r>
              <w:rPr>
                <w:spacing w:val="-2"/>
                <w:sz w:val="24"/>
              </w:rPr>
              <w:t>framework,</w:t>
            </w:r>
            <w:r>
              <w:rPr>
                <w:spacing w:val="-10"/>
                <w:sz w:val="24"/>
              </w:rPr>
              <w:t> </w:t>
            </w:r>
            <w:r>
              <w:rPr>
                <w:spacing w:val="-2"/>
                <w:sz w:val="24"/>
              </w:rPr>
              <w:t>there</w:t>
            </w:r>
            <w:r>
              <w:rPr>
                <w:spacing w:val="-9"/>
                <w:sz w:val="24"/>
              </w:rPr>
              <w:t> </w:t>
            </w:r>
            <w:r>
              <w:rPr>
                <w:spacing w:val="-2"/>
                <w:sz w:val="24"/>
              </w:rPr>
              <w:t>is</w:t>
            </w:r>
            <w:r>
              <w:rPr>
                <w:spacing w:val="-10"/>
                <w:sz w:val="24"/>
              </w:rPr>
              <w:t> </w:t>
            </w:r>
            <w:r>
              <w:rPr>
                <w:spacing w:val="-2"/>
                <w:sz w:val="24"/>
              </w:rPr>
              <w:t>a</w:t>
            </w:r>
            <w:r>
              <w:rPr>
                <w:spacing w:val="-9"/>
                <w:sz w:val="24"/>
              </w:rPr>
              <w:t> </w:t>
            </w:r>
            <w:r>
              <w:rPr>
                <w:spacing w:val="-2"/>
                <w:sz w:val="24"/>
              </w:rPr>
              <w:t>clear</w:t>
            </w:r>
            <w:r>
              <w:rPr>
                <w:spacing w:val="-11"/>
                <w:sz w:val="24"/>
              </w:rPr>
              <w:t> </w:t>
            </w:r>
            <w:r>
              <w:rPr>
                <w:spacing w:val="-2"/>
                <w:sz w:val="24"/>
              </w:rPr>
              <w:t>logic</w:t>
            </w:r>
            <w:r>
              <w:rPr>
                <w:spacing w:val="-12"/>
                <w:sz w:val="24"/>
              </w:rPr>
              <w:t> </w:t>
            </w:r>
            <w:r>
              <w:rPr>
                <w:spacing w:val="-2"/>
                <w:sz w:val="24"/>
              </w:rPr>
              <w:t>for</w:t>
            </w:r>
            <w:r>
              <w:rPr>
                <w:spacing w:val="-13"/>
                <w:sz w:val="24"/>
              </w:rPr>
              <w:t> </w:t>
            </w:r>
            <w:r>
              <w:rPr>
                <w:spacing w:val="-2"/>
                <w:sz w:val="24"/>
              </w:rPr>
              <w:t>delivery </w:t>
            </w:r>
            <w:r>
              <w:rPr>
                <w:spacing w:val="-4"/>
                <w:sz w:val="24"/>
              </w:rPr>
              <w:t>within</w:t>
            </w:r>
            <w:r>
              <w:rPr>
                <w:spacing w:val="-7"/>
                <w:sz w:val="24"/>
              </w:rPr>
              <w:t> </w:t>
            </w:r>
            <w:r>
              <w:rPr>
                <w:spacing w:val="-4"/>
                <w:sz w:val="24"/>
              </w:rPr>
              <w:t>domains;</w:t>
            </w:r>
            <w:r>
              <w:rPr>
                <w:spacing w:val="-8"/>
                <w:sz w:val="24"/>
              </w:rPr>
              <w:t> </w:t>
            </w:r>
            <w:r>
              <w:rPr>
                <w:spacing w:val="-4"/>
                <w:sz w:val="24"/>
              </w:rPr>
              <w:t>for</w:t>
            </w:r>
            <w:r>
              <w:rPr>
                <w:spacing w:val="-9"/>
                <w:sz w:val="24"/>
              </w:rPr>
              <w:t> </w:t>
            </w:r>
            <w:r>
              <w:rPr>
                <w:spacing w:val="-4"/>
                <w:sz w:val="24"/>
              </w:rPr>
              <w:t>example,</w:t>
            </w:r>
            <w:r>
              <w:rPr>
                <w:spacing w:val="-5"/>
                <w:sz w:val="24"/>
              </w:rPr>
              <w:t> </w:t>
            </w:r>
            <w:r>
              <w:rPr>
                <w:spacing w:val="-4"/>
                <w:sz w:val="24"/>
              </w:rPr>
              <w:t>in</w:t>
            </w:r>
            <w:r>
              <w:rPr>
                <w:spacing w:val="-7"/>
                <w:sz w:val="24"/>
              </w:rPr>
              <w:t> </w:t>
            </w:r>
            <w:r>
              <w:rPr>
                <w:spacing w:val="-4"/>
                <w:sz w:val="24"/>
              </w:rPr>
              <w:t>the</w:t>
            </w:r>
            <w:r>
              <w:rPr>
                <w:spacing w:val="-7"/>
                <w:sz w:val="24"/>
              </w:rPr>
              <w:t> </w:t>
            </w:r>
            <w:r>
              <w:rPr>
                <w:spacing w:val="-4"/>
                <w:sz w:val="24"/>
              </w:rPr>
              <w:t>‘clear’</w:t>
            </w:r>
            <w:r>
              <w:rPr>
                <w:spacing w:val="-9"/>
                <w:sz w:val="24"/>
              </w:rPr>
              <w:t> </w:t>
            </w:r>
            <w:r>
              <w:rPr>
                <w:spacing w:val="-4"/>
                <w:sz w:val="24"/>
              </w:rPr>
              <w:t>domain,</w:t>
            </w:r>
            <w:r>
              <w:rPr>
                <w:spacing w:val="-5"/>
                <w:sz w:val="24"/>
              </w:rPr>
              <w:t> </w:t>
            </w:r>
            <w:r>
              <w:rPr>
                <w:spacing w:val="-4"/>
                <w:sz w:val="24"/>
              </w:rPr>
              <w:t>we</w:t>
            </w:r>
            <w:r>
              <w:rPr>
                <w:spacing w:val="-7"/>
                <w:sz w:val="24"/>
              </w:rPr>
              <w:t> </w:t>
            </w:r>
            <w:r>
              <w:rPr>
                <w:spacing w:val="-4"/>
                <w:sz w:val="24"/>
              </w:rPr>
              <w:t>standardise;</w:t>
            </w:r>
            <w:r>
              <w:rPr>
                <w:spacing w:val="-5"/>
                <w:sz w:val="24"/>
              </w:rPr>
              <w:t> </w:t>
            </w:r>
            <w:r>
              <w:rPr>
                <w:spacing w:val="-4"/>
                <w:sz w:val="24"/>
              </w:rPr>
              <w:t>in</w:t>
            </w:r>
            <w:r>
              <w:rPr>
                <w:spacing w:val="-5"/>
                <w:sz w:val="24"/>
              </w:rPr>
              <w:t> </w:t>
            </w:r>
            <w:r>
              <w:rPr>
                <w:spacing w:val="-4"/>
                <w:sz w:val="24"/>
              </w:rPr>
              <w:t>‘complicated,’ we</w:t>
            </w:r>
            <w:r>
              <w:rPr>
                <w:spacing w:val="-7"/>
                <w:sz w:val="24"/>
              </w:rPr>
              <w:t> </w:t>
            </w:r>
            <w:r>
              <w:rPr>
                <w:spacing w:val="-4"/>
                <w:sz w:val="24"/>
              </w:rPr>
              <w:t>optimise; </w:t>
            </w:r>
            <w:r>
              <w:rPr>
                <w:sz w:val="24"/>
              </w:rPr>
              <w:t>in ‘complex’, we experiment.</w:t>
            </w:r>
          </w:p>
          <w:p>
            <w:pPr>
              <w:pStyle w:val="TableParagraph"/>
              <w:rPr>
                <w:sz w:val="24"/>
              </w:rPr>
            </w:pPr>
          </w:p>
          <w:p>
            <w:pPr>
              <w:pStyle w:val="TableParagraph"/>
              <w:spacing w:before="1"/>
              <w:ind w:left="107" w:right="93"/>
              <w:jc w:val="both"/>
              <w:rPr>
                <w:sz w:val="24"/>
              </w:rPr>
            </w:pPr>
            <w:r>
              <w:rPr>
                <w:spacing w:val="-4"/>
                <w:sz w:val="24"/>
              </w:rPr>
              <w:t>However,</w:t>
            </w:r>
            <w:r>
              <w:rPr>
                <w:spacing w:val="-5"/>
                <w:sz w:val="24"/>
              </w:rPr>
              <w:t> </w:t>
            </w:r>
            <w:r>
              <w:rPr>
                <w:spacing w:val="-4"/>
                <w:sz w:val="24"/>
              </w:rPr>
              <w:t>the</w:t>
            </w:r>
            <w:r>
              <w:rPr>
                <w:spacing w:val="-7"/>
                <w:sz w:val="24"/>
              </w:rPr>
              <w:t> </w:t>
            </w:r>
            <w:r>
              <w:rPr>
                <w:spacing w:val="-4"/>
                <w:sz w:val="24"/>
              </w:rPr>
              <w:t>deepest</w:t>
            </w:r>
            <w:r>
              <w:rPr>
                <w:spacing w:val="-8"/>
                <w:sz w:val="24"/>
              </w:rPr>
              <w:t> </w:t>
            </w:r>
            <w:r>
              <w:rPr>
                <w:spacing w:val="-4"/>
                <w:sz w:val="24"/>
              </w:rPr>
              <w:t>leverage</w:t>
            </w:r>
            <w:r>
              <w:rPr>
                <w:spacing w:val="-5"/>
                <w:sz w:val="24"/>
              </w:rPr>
              <w:t> </w:t>
            </w:r>
            <w:r>
              <w:rPr>
                <w:spacing w:val="-4"/>
                <w:sz w:val="24"/>
              </w:rPr>
              <w:t>will</w:t>
            </w:r>
            <w:r>
              <w:rPr>
                <w:spacing w:val="-6"/>
                <w:sz w:val="24"/>
              </w:rPr>
              <w:t> </w:t>
            </w:r>
            <w:r>
              <w:rPr>
                <w:spacing w:val="-4"/>
                <w:sz w:val="24"/>
              </w:rPr>
              <w:t>occur</w:t>
            </w:r>
            <w:r>
              <w:rPr>
                <w:spacing w:val="-9"/>
                <w:sz w:val="24"/>
              </w:rPr>
              <w:t> </w:t>
            </w:r>
            <w:r>
              <w:rPr>
                <w:spacing w:val="-4"/>
                <w:sz w:val="24"/>
              </w:rPr>
              <w:t>between</w:t>
            </w:r>
            <w:r>
              <w:rPr>
                <w:spacing w:val="-5"/>
                <w:sz w:val="24"/>
              </w:rPr>
              <w:t> </w:t>
            </w:r>
            <w:r>
              <w:rPr>
                <w:spacing w:val="-4"/>
                <w:sz w:val="24"/>
              </w:rPr>
              <w:t>the</w:t>
            </w:r>
            <w:r>
              <w:rPr>
                <w:spacing w:val="-5"/>
                <w:sz w:val="24"/>
              </w:rPr>
              <w:t> </w:t>
            </w:r>
            <w:r>
              <w:rPr>
                <w:spacing w:val="-4"/>
                <w:sz w:val="24"/>
              </w:rPr>
              <w:t>domains: where</w:t>
            </w:r>
            <w:r>
              <w:rPr>
                <w:spacing w:val="-5"/>
                <w:sz w:val="24"/>
              </w:rPr>
              <w:t> </w:t>
            </w:r>
            <w:r>
              <w:rPr>
                <w:spacing w:val="-4"/>
                <w:sz w:val="24"/>
              </w:rPr>
              <w:t>structured</w:t>
            </w:r>
            <w:r>
              <w:rPr>
                <w:spacing w:val="-5"/>
                <w:sz w:val="24"/>
              </w:rPr>
              <w:t> </w:t>
            </w:r>
            <w:r>
              <w:rPr>
                <w:spacing w:val="-4"/>
                <w:sz w:val="24"/>
              </w:rPr>
              <w:t>systems</w:t>
            </w:r>
            <w:r>
              <w:rPr>
                <w:spacing w:val="-8"/>
                <w:sz w:val="24"/>
              </w:rPr>
              <w:t> </w:t>
            </w:r>
            <w:r>
              <w:rPr>
                <w:spacing w:val="-4"/>
                <w:sz w:val="24"/>
              </w:rPr>
              <w:t>meet </w:t>
            </w:r>
            <w:r>
              <w:rPr>
                <w:sz w:val="24"/>
              </w:rPr>
              <w:t>the messiness of reality.</w:t>
            </w:r>
            <w:r>
              <w:rPr>
                <w:spacing w:val="-14"/>
                <w:sz w:val="24"/>
              </w:rPr>
              <w:t> </w:t>
            </w:r>
            <w:r>
              <w:rPr>
                <w:sz w:val="24"/>
              </w:rPr>
              <w:t>That is</w:t>
            </w:r>
            <w:r>
              <w:rPr>
                <w:spacing w:val="-16"/>
                <w:sz w:val="24"/>
              </w:rPr>
              <w:t> </w:t>
            </w:r>
            <w:r>
              <w:rPr>
                <w:sz w:val="24"/>
              </w:rPr>
              <w:t>where our systems are the most adaptive, but also the most fragile.</w:t>
            </w:r>
            <w:r>
              <w:rPr>
                <w:spacing w:val="40"/>
                <w:sz w:val="24"/>
              </w:rPr>
              <w:t> </w:t>
            </w:r>
            <w:r>
              <w:rPr>
                <w:sz w:val="24"/>
              </w:rPr>
              <w:t>Digital technologies excel at connecting what was once disconnected: systems,</w:t>
            </w:r>
            <w:r>
              <w:rPr>
                <w:spacing w:val="80"/>
                <w:sz w:val="24"/>
              </w:rPr>
              <w:t> </w:t>
            </w:r>
            <w:r>
              <w:rPr>
                <w:sz w:val="24"/>
              </w:rPr>
              <w:t>data,</w:t>
            </w:r>
            <w:r>
              <w:rPr>
                <w:spacing w:val="-15"/>
                <w:sz w:val="24"/>
              </w:rPr>
              <w:t> </w:t>
            </w:r>
            <w:r>
              <w:rPr>
                <w:sz w:val="24"/>
              </w:rPr>
              <w:t>timeframes</w:t>
            </w:r>
            <w:r>
              <w:rPr>
                <w:spacing w:val="-16"/>
                <w:sz w:val="24"/>
              </w:rPr>
              <w:t> </w:t>
            </w:r>
            <w:r>
              <w:rPr>
                <w:sz w:val="24"/>
              </w:rPr>
              <w:t>and people. But they</w:t>
            </w:r>
            <w:r>
              <w:rPr>
                <w:spacing w:val="-15"/>
                <w:sz w:val="24"/>
              </w:rPr>
              <w:t> </w:t>
            </w:r>
            <w:r>
              <w:rPr>
                <w:sz w:val="24"/>
              </w:rPr>
              <w:t>do not</w:t>
            </w:r>
            <w:r>
              <w:rPr>
                <w:spacing w:val="-15"/>
                <w:sz w:val="24"/>
              </w:rPr>
              <w:t> </w:t>
            </w:r>
            <w:r>
              <w:rPr>
                <w:sz w:val="24"/>
              </w:rPr>
              <w:t>just automate, they can mediate between our </w:t>
            </w:r>
            <w:r>
              <w:rPr>
                <w:spacing w:val="-2"/>
                <w:sz w:val="24"/>
              </w:rPr>
              <w:t>domains.</w:t>
            </w:r>
          </w:p>
          <w:p>
            <w:pPr>
              <w:pStyle w:val="TableParagraph"/>
              <w:rPr>
                <w:sz w:val="24"/>
              </w:rPr>
            </w:pPr>
          </w:p>
          <w:p>
            <w:pPr>
              <w:pStyle w:val="TableParagraph"/>
              <w:ind w:left="107" w:right="88"/>
              <w:jc w:val="both"/>
              <w:rPr>
                <w:sz w:val="24"/>
              </w:rPr>
            </w:pPr>
            <w:r>
              <w:rPr>
                <w:sz w:val="24"/>
              </w:rPr>
              <w:t>For</w:t>
            </w:r>
            <w:r>
              <w:rPr>
                <w:spacing w:val="-12"/>
                <w:sz w:val="24"/>
              </w:rPr>
              <w:t> </w:t>
            </w:r>
            <w:r>
              <w:rPr>
                <w:sz w:val="24"/>
              </w:rPr>
              <w:t>example,</w:t>
            </w:r>
            <w:r>
              <w:rPr>
                <w:spacing w:val="-10"/>
                <w:sz w:val="24"/>
              </w:rPr>
              <w:t> </w:t>
            </w:r>
            <w:r>
              <w:rPr>
                <w:sz w:val="24"/>
              </w:rPr>
              <w:t>at</w:t>
            </w:r>
            <w:r>
              <w:rPr>
                <w:spacing w:val="-10"/>
                <w:sz w:val="24"/>
              </w:rPr>
              <w:t> </w:t>
            </w:r>
            <w:r>
              <w:rPr>
                <w:sz w:val="24"/>
              </w:rPr>
              <w:t>the</w:t>
            </w:r>
            <w:r>
              <w:rPr>
                <w:spacing w:val="-9"/>
                <w:sz w:val="24"/>
              </w:rPr>
              <w:t> </w:t>
            </w:r>
            <w:r>
              <w:rPr>
                <w:sz w:val="24"/>
              </w:rPr>
              <w:t>interface</w:t>
            </w:r>
            <w:r>
              <w:rPr>
                <w:spacing w:val="-10"/>
                <w:sz w:val="24"/>
              </w:rPr>
              <w:t> </w:t>
            </w:r>
            <w:r>
              <w:rPr>
                <w:sz w:val="24"/>
              </w:rPr>
              <w:t>between</w:t>
            </w:r>
            <w:r>
              <w:rPr>
                <w:spacing w:val="-10"/>
                <w:sz w:val="24"/>
              </w:rPr>
              <w:t> </w:t>
            </w:r>
            <w:r>
              <w:rPr>
                <w:sz w:val="24"/>
              </w:rPr>
              <w:t>clear</w:t>
            </w:r>
            <w:r>
              <w:rPr>
                <w:spacing w:val="-12"/>
                <w:sz w:val="24"/>
              </w:rPr>
              <w:t> </w:t>
            </w:r>
            <w:r>
              <w:rPr>
                <w:sz w:val="24"/>
              </w:rPr>
              <w:t>and</w:t>
            </w:r>
            <w:r>
              <w:rPr>
                <w:spacing w:val="-10"/>
                <w:sz w:val="24"/>
              </w:rPr>
              <w:t> </w:t>
            </w:r>
            <w:r>
              <w:rPr>
                <w:sz w:val="24"/>
              </w:rPr>
              <w:t>complicated,</w:t>
            </w:r>
            <w:r>
              <w:rPr>
                <w:spacing w:val="-10"/>
                <w:sz w:val="24"/>
              </w:rPr>
              <w:t> </w:t>
            </w:r>
            <w:r>
              <w:rPr>
                <w:sz w:val="24"/>
              </w:rPr>
              <w:t>we</w:t>
            </w:r>
            <w:r>
              <w:rPr>
                <w:spacing w:val="-12"/>
                <w:sz w:val="24"/>
              </w:rPr>
              <w:t> </w:t>
            </w:r>
            <w:r>
              <w:rPr>
                <w:sz w:val="24"/>
              </w:rPr>
              <w:t>might</w:t>
            </w:r>
            <w:r>
              <w:rPr>
                <w:spacing w:val="-10"/>
                <w:sz w:val="24"/>
              </w:rPr>
              <w:t> </w:t>
            </w:r>
            <w:r>
              <w:rPr>
                <w:sz w:val="24"/>
              </w:rPr>
              <w:t>translate</w:t>
            </w:r>
            <w:r>
              <w:rPr>
                <w:spacing w:val="-12"/>
                <w:sz w:val="24"/>
              </w:rPr>
              <w:t> </w:t>
            </w:r>
            <w:r>
              <w:rPr>
                <w:sz w:val="24"/>
              </w:rPr>
              <w:t>manual</w:t>
            </w:r>
            <w:r>
              <w:rPr>
                <w:spacing w:val="-12"/>
                <w:sz w:val="24"/>
              </w:rPr>
              <w:t> </w:t>
            </w:r>
            <w:r>
              <w:rPr>
                <w:sz w:val="24"/>
              </w:rPr>
              <w:t>rules into</w:t>
            </w:r>
            <w:r>
              <w:rPr>
                <w:spacing w:val="-17"/>
                <w:sz w:val="24"/>
              </w:rPr>
              <w:t> </w:t>
            </w:r>
            <w:r>
              <w:rPr>
                <w:sz w:val="24"/>
              </w:rPr>
              <w:t>optimised</w:t>
            </w:r>
            <w:r>
              <w:rPr>
                <w:spacing w:val="-11"/>
                <w:sz w:val="24"/>
              </w:rPr>
              <w:t> </w:t>
            </w:r>
            <w:r>
              <w:rPr>
                <w:sz w:val="24"/>
              </w:rPr>
              <w:t>processes</w:t>
            </w:r>
            <w:r>
              <w:rPr>
                <w:spacing w:val="-2"/>
                <w:sz w:val="24"/>
              </w:rPr>
              <w:t> </w:t>
            </w:r>
            <w:r>
              <w:rPr>
                <w:sz w:val="24"/>
              </w:rPr>
              <w:t>(workforce</w:t>
            </w:r>
            <w:r>
              <w:rPr>
                <w:spacing w:val="-4"/>
                <w:sz w:val="24"/>
              </w:rPr>
              <w:t> </w:t>
            </w:r>
            <w:r>
              <w:rPr>
                <w:sz w:val="24"/>
              </w:rPr>
              <w:t>automation,</w:t>
            </w:r>
            <w:r>
              <w:rPr>
                <w:spacing w:val="-4"/>
                <w:sz w:val="24"/>
              </w:rPr>
              <w:t> </w:t>
            </w:r>
            <w:r>
              <w:rPr>
                <w:sz w:val="24"/>
              </w:rPr>
              <w:t>AI-assisted</w:t>
            </w:r>
            <w:r>
              <w:rPr>
                <w:spacing w:val="-4"/>
                <w:sz w:val="24"/>
              </w:rPr>
              <w:t> </w:t>
            </w:r>
            <w:r>
              <w:rPr>
                <w:sz w:val="24"/>
              </w:rPr>
              <w:t>triage).</w:t>
            </w:r>
            <w:r>
              <w:rPr>
                <w:spacing w:val="-4"/>
                <w:sz w:val="24"/>
              </w:rPr>
              <w:t> </w:t>
            </w:r>
            <w:r>
              <w:rPr>
                <w:sz w:val="24"/>
              </w:rPr>
              <w:t>At</w:t>
            </w:r>
            <w:r>
              <w:rPr>
                <w:spacing w:val="-4"/>
                <w:sz w:val="24"/>
              </w:rPr>
              <w:t> </w:t>
            </w:r>
            <w:r>
              <w:rPr>
                <w:sz w:val="24"/>
              </w:rPr>
              <w:t>the</w:t>
            </w:r>
            <w:r>
              <w:rPr>
                <w:spacing w:val="-4"/>
                <w:sz w:val="24"/>
              </w:rPr>
              <w:t> </w:t>
            </w:r>
            <w:r>
              <w:rPr>
                <w:sz w:val="24"/>
              </w:rPr>
              <w:t>interface</w:t>
            </w:r>
            <w:r>
              <w:rPr>
                <w:spacing w:val="-4"/>
                <w:sz w:val="24"/>
              </w:rPr>
              <w:t> </w:t>
            </w:r>
            <w:r>
              <w:rPr>
                <w:sz w:val="24"/>
              </w:rPr>
              <w:t>between complicated and complex, we might turn expert knowledge into system learning (shared analytics, digital twins).</w:t>
            </w:r>
            <w:r>
              <w:rPr>
                <w:spacing w:val="-17"/>
                <w:sz w:val="24"/>
              </w:rPr>
              <w:t> </w:t>
            </w:r>
            <w:r>
              <w:rPr>
                <w:sz w:val="24"/>
              </w:rPr>
              <w:t>At</w:t>
            </w:r>
            <w:r>
              <w:rPr>
                <w:spacing w:val="-17"/>
                <w:sz w:val="24"/>
              </w:rPr>
              <w:t> </w:t>
            </w:r>
            <w:r>
              <w:rPr>
                <w:sz w:val="24"/>
              </w:rPr>
              <w:t>the interface between complex and chaotic, we might try to sense </w:t>
            </w:r>
            <w:r>
              <w:rPr>
                <w:spacing w:val="-4"/>
                <w:sz w:val="24"/>
              </w:rPr>
              <w:t>weak signals early and</w:t>
            </w:r>
            <w:r>
              <w:rPr>
                <w:spacing w:val="-5"/>
                <w:sz w:val="24"/>
              </w:rPr>
              <w:t> </w:t>
            </w:r>
            <w:r>
              <w:rPr>
                <w:spacing w:val="-4"/>
                <w:sz w:val="24"/>
              </w:rPr>
              <w:t>stabilise the turbulence</w:t>
            </w:r>
            <w:r>
              <w:rPr>
                <w:spacing w:val="-5"/>
                <w:sz w:val="24"/>
              </w:rPr>
              <w:t> </w:t>
            </w:r>
            <w:r>
              <w:rPr>
                <w:spacing w:val="-4"/>
                <w:sz w:val="24"/>
              </w:rPr>
              <w:t>(early-warning AI, real-time dashboards,</w:t>
            </w:r>
            <w:r>
              <w:rPr>
                <w:spacing w:val="-6"/>
                <w:sz w:val="24"/>
              </w:rPr>
              <w:t> </w:t>
            </w:r>
            <w:r>
              <w:rPr>
                <w:spacing w:val="-4"/>
                <w:sz w:val="24"/>
              </w:rPr>
              <w:t>network </w:t>
            </w:r>
            <w:r>
              <w:rPr>
                <w:sz w:val="24"/>
              </w:rPr>
              <w:t>sensors).</w:t>
            </w:r>
            <w:r>
              <w:rPr>
                <w:spacing w:val="-17"/>
                <w:sz w:val="24"/>
              </w:rPr>
              <w:t> </w:t>
            </w:r>
            <w:r>
              <w:rPr>
                <w:sz w:val="24"/>
              </w:rPr>
              <w:t>Lastly,</w:t>
            </w:r>
            <w:r>
              <w:rPr>
                <w:spacing w:val="-10"/>
                <w:sz w:val="24"/>
              </w:rPr>
              <w:t> </w:t>
            </w:r>
            <w:r>
              <w:rPr>
                <w:sz w:val="24"/>
              </w:rPr>
              <w:t>at</w:t>
            </w:r>
            <w:r>
              <w:rPr>
                <w:spacing w:val="-3"/>
                <w:sz w:val="24"/>
              </w:rPr>
              <w:t> </w:t>
            </w:r>
            <w:r>
              <w:rPr>
                <w:sz w:val="24"/>
              </w:rPr>
              <w:t>the</w:t>
            </w:r>
            <w:r>
              <w:rPr>
                <w:spacing w:val="-2"/>
                <w:sz w:val="24"/>
              </w:rPr>
              <w:t> </w:t>
            </w:r>
            <w:r>
              <w:rPr>
                <w:sz w:val="24"/>
              </w:rPr>
              <w:t>interface</w:t>
            </w:r>
            <w:r>
              <w:rPr>
                <w:spacing w:val="-4"/>
                <w:sz w:val="24"/>
              </w:rPr>
              <w:t> </w:t>
            </w:r>
            <w:r>
              <w:rPr>
                <w:sz w:val="24"/>
              </w:rPr>
              <w:t>between</w:t>
            </w:r>
            <w:r>
              <w:rPr>
                <w:spacing w:val="-2"/>
                <w:sz w:val="24"/>
              </w:rPr>
              <w:t> </w:t>
            </w:r>
            <w:r>
              <w:rPr>
                <w:sz w:val="24"/>
              </w:rPr>
              <w:t>complex</w:t>
            </w:r>
            <w:r>
              <w:rPr>
                <w:spacing w:val="-5"/>
                <w:sz w:val="24"/>
              </w:rPr>
              <w:t> </w:t>
            </w:r>
            <w:r>
              <w:rPr>
                <w:sz w:val="24"/>
              </w:rPr>
              <w:t>and</w:t>
            </w:r>
            <w:r>
              <w:rPr>
                <w:spacing w:val="-2"/>
                <w:sz w:val="24"/>
              </w:rPr>
              <w:t> </w:t>
            </w:r>
            <w:r>
              <w:rPr>
                <w:sz w:val="24"/>
              </w:rPr>
              <w:t>clear, we</w:t>
            </w:r>
            <w:r>
              <w:rPr>
                <w:spacing w:val="-4"/>
                <w:sz w:val="24"/>
              </w:rPr>
              <w:t> </w:t>
            </w:r>
            <w:r>
              <w:rPr>
                <w:sz w:val="24"/>
              </w:rPr>
              <w:t>might</w:t>
            </w:r>
            <w:r>
              <w:rPr>
                <w:spacing w:val="-17"/>
                <w:sz w:val="24"/>
              </w:rPr>
              <w:t> </w:t>
            </w:r>
            <w:r>
              <w:rPr>
                <w:sz w:val="24"/>
              </w:rPr>
              <w:t>seek</w:t>
            </w:r>
            <w:r>
              <w:rPr>
                <w:spacing w:val="-17"/>
                <w:sz w:val="24"/>
              </w:rPr>
              <w:t> </w:t>
            </w:r>
            <w:r>
              <w:rPr>
                <w:sz w:val="24"/>
              </w:rPr>
              <w:t>to institutionalise what</w:t>
            </w:r>
            <w:r>
              <w:rPr>
                <w:spacing w:val="-6"/>
                <w:sz w:val="24"/>
              </w:rPr>
              <w:t> </w:t>
            </w:r>
            <w:r>
              <w:rPr>
                <w:sz w:val="24"/>
              </w:rPr>
              <w:t>we</w:t>
            </w:r>
            <w:r>
              <w:rPr>
                <w:spacing w:val="-8"/>
                <w:sz w:val="24"/>
              </w:rPr>
              <w:t> </w:t>
            </w:r>
            <w:r>
              <w:rPr>
                <w:sz w:val="24"/>
              </w:rPr>
              <w:t>know</w:t>
            </w:r>
            <w:r>
              <w:rPr>
                <w:spacing w:val="-7"/>
                <w:sz w:val="24"/>
              </w:rPr>
              <w:t> </w:t>
            </w:r>
            <w:r>
              <w:rPr>
                <w:sz w:val="24"/>
              </w:rPr>
              <w:t>works</w:t>
            </w:r>
            <w:r>
              <w:rPr>
                <w:spacing w:val="-9"/>
                <w:sz w:val="24"/>
              </w:rPr>
              <w:t> </w:t>
            </w:r>
            <w:r>
              <w:rPr>
                <w:sz w:val="24"/>
              </w:rPr>
              <w:t>(scaling</w:t>
            </w:r>
            <w:r>
              <w:rPr>
                <w:spacing w:val="-8"/>
                <w:sz w:val="24"/>
              </w:rPr>
              <w:t> </w:t>
            </w:r>
            <w:r>
              <w:rPr>
                <w:sz w:val="24"/>
              </w:rPr>
              <w:t>innovation,</w:t>
            </w:r>
            <w:r>
              <w:rPr>
                <w:spacing w:val="-5"/>
                <w:sz w:val="24"/>
              </w:rPr>
              <w:t> </w:t>
            </w:r>
            <w:r>
              <w:rPr>
                <w:sz w:val="24"/>
              </w:rPr>
              <w:t>codifying</w:t>
            </w:r>
            <w:r>
              <w:rPr>
                <w:spacing w:val="-8"/>
                <w:sz w:val="24"/>
              </w:rPr>
              <w:t> </w:t>
            </w:r>
            <w:r>
              <w:rPr>
                <w:sz w:val="24"/>
              </w:rPr>
              <w:t>new</w:t>
            </w:r>
            <w:r>
              <w:rPr>
                <w:spacing w:val="-10"/>
                <w:sz w:val="24"/>
              </w:rPr>
              <w:t> </w:t>
            </w:r>
            <w:r>
              <w:rPr>
                <w:sz w:val="24"/>
              </w:rPr>
              <w:t>best</w:t>
            </w:r>
            <w:r>
              <w:rPr>
                <w:spacing w:val="-9"/>
                <w:sz w:val="24"/>
              </w:rPr>
              <w:t> </w:t>
            </w:r>
            <w:r>
              <w:rPr>
                <w:sz w:val="24"/>
              </w:rPr>
              <w:t>practice).</w:t>
            </w:r>
          </w:p>
          <w:p>
            <w:pPr>
              <w:pStyle w:val="TableParagraph"/>
              <w:spacing w:before="274"/>
              <w:ind w:left="107" w:right="94"/>
              <w:jc w:val="both"/>
              <w:rPr>
                <w:sz w:val="24"/>
              </w:rPr>
            </w:pPr>
            <w:r>
              <w:rPr>
                <w:spacing w:val="-2"/>
                <w:sz w:val="24"/>
              </w:rPr>
              <w:t>The</w:t>
            </w:r>
            <w:r>
              <w:rPr>
                <w:spacing w:val="-15"/>
                <w:sz w:val="24"/>
              </w:rPr>
              <w:t> </w:t>
            </w:r>
            <w:r>
              <w:rPr>
                <w:spacing w:val="-2"/>
                <w:sz w:val="24"/>
              </w:rPr>
              <w:t>greatest</w:t>
            </w:r>
            <w:r>
              <w:rPr>
                <w:spacing w:val="-15"/>
                <w:sz w:val="24"/>
              </w:rPr>
              <w:t> </w:t>
            </w:r>
            <w:r>
              <w:rPr>
                <w:spacing w:val="-2"/>
                <w:sz w:val="24"/>
              </w:rPr>
              <w:t>leverage</w:t>
            </w:r>
            <w:r>
              <w:rPr>
                <w:spacing w:val="-14"/>
                <w:sz w:val="24"/>
              </w:rPr>
              <w:t> </w:t>
            </w:r>
            <w:r>
              <w:rPr>
                <w:spacing w:val="-2"/>
                <w:sz w:val="24"/>
              </w:rPr>
              <w:t>comes</w:t>
            </w:r>
            <w:r>
              <w:rPr>
                <w:spacing w:val="-15"/>
                <w:sz w:val="24"/>
              </w:rPr>
              <w:t> </w:t>
            </w:r>
            <w:r>
              <w:rPr>
                <w:spacing w:val="-2"/>
                <w:sz w:val="24"/>
              </w:rPr>
              <w:t>not</w:t>
            </w:r>
            <w:r>
              <w:rPr>
                <w:spacing w:val="-15"/>
                <w:sz w:val="24"/>
              </w:rPr>
              <w:t> </w:t>
            </w:r>
            <w:r>
              <w:rPr>
                <w:spacing w:val="-2"/>
                <w:sz w:val="24"/>
              </w:rPr>
              <w:t>from</w:t>
            </w:r>
            <w:r>
              <w:rPr>
                <w:spacing w:val="-15"/>
                <w:sz w:val="24"/>
              </w:rPr>
              <w:t> </w:t>
            </w:r>
            <w:r>
              <w:rPr>
                <w:spacing w:val="-2"/>
                <w:sz w:val="24"/>
              </w:rPr>
              <w:t>optimising</w:t>
            </w:r>
            <w:r>
              <w:rPr>
                <w:spacing w:val="-14"/>
                <w:sz w:val="24"/>
              </w:rPr>
              <w:t> </w:t>
            </w:r>
            <w:r>
              <w:rPr>
                <w:spacing w:val="-2"/>
                <w:sz w:val="24"/>
              </w:rPr>
              <w:t>the</w:t>
            </w:r>
            <w:r>
              <w:rPr>
                <w:spacing w:val="-15"/>
                <w:sz w:val="24"/>
              </w:rPr>
              <w:t> </w:t>
            </w:r>
            <w:r>
              <w:rPr>
                <w:spacing w:val="-2"/>
                <w:sz w:val="24"/>
              </w:rPr>
              <w:t>parts,</w:t>
            </w:r>
            <w:r>
              <w:rPr>
                <w:spacing w:val="-15"/>
                <w:sz w:val="24"/>
              </w:rPr>
              <w:t> </w:t>
            </w:r>
            <w:r>
              <w:rPr>
                <w:spacing w:val="-2"/>
                <w:sz w:val="24"/>
              </w:rPr>
              <w:t>but</w:t>
            </w:r>
            <w:r>
              <w:rPr>
                <w:spacing w:val="-14"/>
                <w:sz w:val="24"/>
              </w:rPr>
              <w:t> </w:t>
            </w:r>
            <w:r>
              <w:rPr>
                <w:spacing w:val="-2"/>
                <w:sz w:val="24"/>
              </w:rPr>
              <w:t>from</w:t>
            </w:r>
            <w:r>
              <w:rPr>
                <w:spacing w:val="-15"/>
                <w:sz w:val="24"/>
              </w:rPr>
              <w:t> </w:t>
            </w:r>
            <w:r>
              <w:rPr>
                <w:spacing w:val="-2"/>
                <w:sz w:val="24"/>
              </w:rPr>
              <w:t>strengthening</w:t>
            </w:r>
            <w:r>
              <w:rPr>
                <w:spacing w:val="-15"/>
                <w:sz w:val="24"/>
              </w:rPr>
              <w:t> </w:t>
            </w:r>
            <w:r>
              <w:rPr>
                <w:spacing w:val="-2"/>
                <w:sz w:val="24"/>
              </w:rPr>
              <w:t>the</w:t>
            </w:r>
            <w:r>
              <w:rPr>
                <w:spacing w:val="-14"/>
                <w:sz w:val="24"/>
              </w:rPr>
              <w:t> </w:t>
            </w:r>
            <w:r>
              <w:rPr>
                <w:spacing w:val="-2"/>
                <w:sz w:val="24"/>
              </w:rPr>
              <w:t>feedback </w:t>
            </w:r>
            <w:r>
              <w:rPr>
                <w:sz w:val="24"/>
              </w:rPr>
              <w:t>loops between the parts.</w:t>
            </w:r>
          </w:p>
          <w:p>
            <w:pPr>
              <w:pStyle w:val="TableParagraph"/>
              <w:rPr>
                <w:sz w:val="24"/>
              </w:rPr>
            </w:pPr>
          </w:p>
          <w:p>
            <w:pPr>
              <w:pStyle w:val="TableParagraph"/>
              <w:spacing w:before="1"/>
              <w:ind w:left="107" w:right="92"/>
              <w:jc w:val="both"/>
              <w:rPr>
                <w:sz w:val="24"/>
              </w:rPr>
            </w:pPr>
            <w:r>
              <w:rPr>
                <w:sz w:val="24"/>
              </w:rPr>
              <w:t>By</w:t>
            </w:r>
            <w:r>
              <w:rPr>
                <w:spacing w:val="-12"/>
                <w:sz w:val="24"/>
              </w:rPr>
              <w:t> </w:t>
            </w:r>
            <w:r>
              <w:rPr>
                <w:sz w:val="24"/>
              </w:rPr>
              <w:t>way</w:t>
            </w:r>
            <w:r>
              <w:rPr>
                <w:spacing w:val="-12"/>
                <w:sz w:val="24"/>
              </w:rPr>
              <w:t> </w:t>
            </w:r>
            <w:r>
              <w:rPr>
                <w:sz w:val="24"/>
              </w:rPr>
              <w:t>of</w:t>
            </w:r>
            <w:r>
              <w:rPr>
                <w:spacing w:val="-11"/>
                <w:sz w:val="24"/>
              </w:rPr>
              <w:t> </w:t>
            </w:r>
            <w:r>
              <w:rPr>
                <w:sz w:val="24"/>
              </w:rPr>
              <w:t>example,</w:t>
            </w:r>
            <w:r>
              <w:rPr>
                <w:spacing w:val="-11"/>
                <w:sz w:val="24"/>
              </w:rPr>
              <w:t> </w:t>
            </w:r>
            <w:r>
              <w:rPr>
                <w:sz w:val="24"/>
              </w:rPr>
              <w:t>if</w:t>
            </w:r>
            <w:r>
              <w:rPr>
                <w:spacing w:val="-11"/>
                <w:sz w:val="24"/>
              </w:rPr>
              <w:t> </w:t>
            </w:r>
            <w:r>
              <w:rPr>
                <w:sz w:val="24"/>
              </w:rPr>
              <w:t>our</w:t>
            </w:r>
            <w:r>
              <w:rPr>
                <w:spacing w:val="-10"/>
                <w:sz w:val="24"/>
              </w:rPr>
              <w:t> </w:t>
            </w:r>
            <w:r>
              <w:rPr>
                <w:sz w:val="24"/>
              </w:rPr>
              <w:t>system</w:t>
            </w:r>
            <w:r>
              <w:rPr>
                <w:spacing w:val="-10"/>
                <w:sz w:val="24"/>
              </w:rPr>
              <w:t> </w:t>
            </w:r>
            <w:r>
              <w:rPr>
                <w:sz w:val="24"/>
              </w:rPr>
              <w:t>aim</w:t>
            </w:r>
            <w:r>
              <w:rPr>
                <w:spacing w:val="-13"/>
                <w:sz w:val="24"/>
              </w:rPr>
              <w:t> </w:t>
            </w:r>
            <w:r>
              <w:rPr>
                <w:sz w:val="24"/>
              </w:rPr>
              <w:t>were</w:t>
            </w:r>
            <w:r>
              <w:rPr>
                <w:spacing w:val="-17"/>
                <w:sz w:val="24"/>
              </w:rPr>
              <w:t> </w:t>
            </w:r>
            <w:r>
              <w:rPr>
                <w:sz w:val="24"/>
              </w:rPr>
              <w:t>to</w:t>
            </w:r>
            <w:r>
              <w:rPr>
                <w:spacing w:val="-8"/>
                <w:sz w:val="24"/>
              </w:rPr>
              <w:t> </w:t>
            </w:r>
            <w:r>
              <w:rPr>
                <w:sz w:val="24"/>
              </w:rPr>
              <w:t>reduce</w:t>
            </w:r>
            <w:r>
              <w:rPr>
                <w:spacing w:val="-11"/>
                <w:sz w:val="24"/>
              </w:rPr>
              <w:t> </w:t>
            </w:r>
            <w:r>
              <w:rPr>
                <w:sz w:val="24"/>
              </w:rPr>
              <w:t>hospital</w:t>
            </w:r>
            <w:r>
              <w:rPr>
                <w:spacing w:val="-12"/>
                <w:sz w:val="24"/>
              </w:rPr>
              <w:t> </w:t>
            </w:r>
            <w:r>
              <w:rPr>
                <w:sz w:val="24"/>
              </w:rPr>
              <w:t>admissions,</w:t>
            </w:r>
            <w:r>
              <w:rPr>
                <w:spacing w:val="-9"/>
                <w:sz w:val="24"/>
              </w:rPr>
              <w:t> </w:t>
            </w:r>
            <w:r>
              <w:rPr>
                <w:sz w:val="24"/>
              </w:rPr>
              <w:t>we</w:t>
            </w:r>
            <w:r>
              <w:rPr>
                <w:spacing w:val="-17"/>
                <w:sz w:val="24"/>
              </w:rPr>
              <w:t> </w:t>
            </w:r>
            <w:r>
              <w:rPr>
                <w:sz w:val="24"/>
              </w:rPr>
              <w:t>might</w:t>
            </w:r>
            <w:r>
              <w:rPr>
                <w:spacing w:val="-17"/>
                <w:sz w:val="24"/>
              </w:rPr>
              <w:t> </w:t>
            </w:r>
            <w:r>
              <w:rPr>
                <w:sz w:val="24"/>
              </w:rPr>
              <w:t>assess</w:t>
            </w:r>
            <w:r>
              <w:rPr>
                <w:spacing w:val="-11"/>
                <w:sz w:val="24"/>
              </w:rPr>
              <w:t> </w:t>
            </w:r>
            <w:r>
              <w:rPr>
                <w:sz w:val="24"/>
              </w:rPr>
              <w:t>as </w:t>
            </w:r>
            <w:r>
              <w:rPr>
                <w:spacing w:val="-2"/>
                <w:sz w:val="24"/>
              </w:rPr>
              <w:t>follows:</w:t>
            </w: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spacing w:before="108"/>
              <w:rPr>
                <w:sz w:val="24"/>
              </w:rPr>
            </w:pPr>
          </w:p>
          <w:p>
            <w:pPr>
              <w:pStyle w:val="TableParagraph"/>
              <w:spacing w:before="1"/>
              <w:ind w:left="107" w:right="89"/>
              <w:jc w:val="both"/>
              <w:rPr>
                <w:sz w:val="24"/>
              </w:rPr>
            </w:pPr>
            <w:r>
              <w:rPr>
                <w:sz w:val="24"/>
              </w:rPr>
              <w:t>Digitally-enabled</w:t>
            </w:r>
            <w:r>
              <w:rPr>
                <w:spacing w:val="-13"/>
                <w:sz w:val="24"/>
              </w:rPr>
              <w:t> </w:t>
            </w:r>
            <w:r>
              <w:rPr>
                <w:sz w:val="24"/>
              </w:rPr>
              <w:t>transformation</w:t>
            </w:r>
            <w:r>
              <w:rPr>
                <w:spacing w:val="-13"/>
                <w:sz w:val="24"/>
              </w:rPr>
              <w:t> </w:t>
            </w:r>
            <w:r>
              <w:rPr>
                <w:sz w:val="24"/>
              </w:rPr>
              <w:t>is</w:t>
            </w:r>
            <w:r>
              <w:rPr>
                <w:spacing w:val="-14"/>
                <w:sz w:val="24"/>
              </w:rPr>
              <w:t> </w:t>
            </w:r>
            <w:r>
              <w:rPr>
                <w:sz w:val="24"/>
              </w:rPr>
              <w:t>not</w:t>
            </w:r>
            <w:r>
              <w:rPr>
                <w:spacing w:val="-15"/>
                <w:sz w:val="24"/>
              </w:rPr>
              <w:t> </w:t>
            </w:r>
            <w:r>
              <w:rPr>
                <w:sz w:val="24"/>
              </w:rPr>
              <w:t>about</w:t>
            </w:r>
            <w:r>
              <w:rPr>
                <w:spacing w:val="-14"/>
                <w:sz w:val="24"/>
              </w:rPr>
              <w:t> </w:t>
            </w:r>
            <w:r>
              <w:rPr>
                <w:sz w:val="24"/>
              </w:rPr>
              <w:t>doing</w:t>
            </w:r>
            <w:r>
              <w:rPr>
                <w:spacing w:val="-15"/>
                <w:sz w:val="24"/>
              </w:rPr>
              <w:t> </w:t>
            </w:r>
            <w:r>
              <w:rPr>
                <w:sz w:val="24"/>
              </w:rPr>
              <w:t>more</w:t>
            </w:r>
            <w:r>
              <w:rPr>
                <w:spacing w:val="-13"/>
                <w:sz w:val="24"/>
              </w:rPr>
              <w:t> </w:t>
            </w:r>
            <w:r>
              <w:rPr>
                <w:sz w:val="24"/>
              </w:rPr>
              <w:t>things</w:t>
            </w:r>
            <w:r>
              <w:rPr>
                <w:spacing w:val="-16"/>
                <w:sz w:val="24"/>
              </w:rPr>
              <w:t> </w:t>
            </w:r>
            <w:r>
              <w:rPr>
                <w:sz w:val="24"/>
              </w:rPr>
              <w:t>digitally</w:t>
            </w:r>
            <w:r>
              <w:rPr>
                <w:spacing w:val="-12"/>
                <w:sz w:val="24"/>
              </w:rPr>
              <w:t> </w:t>
            </w:r>
            <w:r>
              <w:rPr>
                <w:sz w:val="24"/>
              </w:rPr>
              <w:t>–</w:t>
            </w:r>
            <w:r>
              <w:rPr>
                <w:spacing w:val="-12"/>
                <w:sz w:val="24"/>
              </w:rPr>
              <w:t> </w:t>
            </w:r>
            <w:r>
              <w:rPr>
                <w:sz w:val="24"/>
              </w:rPr>
              <w:t>it</w:t>
            </w:r>
            <w:r>
              <w:rPr>
                <w:spacing w:val="-14"/>
                <w:sz w:val="24"/>
              </w:rPr>
              <w:t> </w:t>
            </w:r>
            <w:r>
              <w:rPr>
                <w:sz w:val="24"/>
              </w:rPr>
              <w:t>is</w:t>
            </w:r>
            <w:r>
              <w:rPr>
                <w:spacing w:val="-14"/>
                <w:sz w:val="24"/>
              </w:rPr>
              <w:t> </w:t>
            </w:r>
            <w:r>
              <w:rPr>
                <w:sz w:val="24"/>
              </w:rPr>
              <w:t>about</w:t>
            </w:r>
            <w:r>
              <w:rPr>
                <w:spacing w:val="-14"/>
                <w:sz w:val="24"/>
              </w:rPr>
              <w:t> </w:t>
            </w:r>
            <w:r>
              <w:rPr>
                <w:sz w:val="24"/>
              </w:rPr>
              <w:t>enhancing </w:t>
            </w:r>
            <w:r>
              <w:rPr>
                <w:spacing w:val="-4"/>
                <w:sz w:val="24"/>
              </w:rPr>
              <w:t>the</w:t>
            </w:r>
            <w:r>
              <w:rPr>
                <w:spacing w:val="-11"/>
                <w:sz w:val="24"/>
              </w:rPr>
              <w:t> </w:t>
            </w:r>
            <w:r>
              <w:rPr>
                <w:spacing w:val="-4"/>
                <w:sz w:val="24"/>
              </w:rPr>
              <w:t>system’s</w:t>
            </w:r>
            <w:r>
              <w:rPr>
                <w:spacing w:val="-11"/>
                <w:sz w:val="24"/>
              </w:rPr>
              <w:t> </w:t>
            </w:r>
            <w:r>
              <w:rPr>
                <w:spacing w:val="-4"/>
                <w:sz w:val="24"/>
              </w:rPr>
              <w:t>capacity</w:t>
            </w:r>
            <w:r>
              <w:rPr>
                <w:spacing w:val="-11"/>
                <w:sz w:val="24"/>
              </w:rPr>
              <w:t> </w:t>
            </w:r>
            <w:r>
              <w:rPr>
                <w:spacing w:val="-4"/>
                <w:sz w:val="24"/>
              </w:rPr>
              <w:t>to</w:t>
            </w:r>
            <w:r>
              <w:rPr>
                <w:spacing w:val="-10"/>
                <w:sz w:val="24"/>
              </w:rPr>
              <w:t> </w:t>
            </w:r>
            <w:r>
              <w:rPr>
                <w:spacing w:val="-4"/>
                <w:sz w:val="24"/>
              </w:rPr>
              <w:t>sense,</w:t>
            </w:r>
            <w:r>
              <w:rPr>
                <w:spacing w:val="-8"/>
                <w:sz w:val="24"/>
              </w:rPr>
              <w:t> </w:t>
            </w:r>
            <w:r>
              <w:rPr>
                <w:spacing w:val="-4"/>
                <w:sz w:val="24"/>
              </w:rPr>
              <w:t>learn</w:t>
            </w:r>
            <w:r>
              <w:rPr>
                <w:spacing w:val="-12"/>
                <w:sz w:val="24"/>
              </w:rPr>
              <w:t> </w:t>
            </w:r>
            <w:r>
              <w:rPr>
                <w:spacing w:val="-4"/>
                <w:sz w:val="24"/>
              </w:rPr>
              <w:t>and</w:t>
            </w:r>
            <w:r>
              <w:rPr>
                <w:spacing w:val="-10"/>
                <w:sz w:val="24"/>
              </w:rPr>
              <w:t> </w:t>
            </w:r>
            <w:r>
              <w:rPr>
                <w:spacing w:val="-4"/>
                <w:sz w:val="24"/>
              </w:rPr>
              <w:t>adapt.</w:t>
            </w:r>
            <w:r>
              <w:rPr>
                <w:spacing w:val="5"/>
                <w:sz w:val="24"/>
              </w:rPr>
              <w:t> </w:t>
            </w:r>
            <w:r>
              <w:rPr>
                <w:spacing w:val="-4"/>
                <w:sz w:val="24"/>
              </w:rPr>
              <w:t>The</w:t>
            </w:r>
            <w:r>
              <w:rPr>
                <w:spacing w:val="-10"/>
                <w:sz w:val="24"/>
              </w:rPr>
              <w:t> </w:t>
            </w:r>
            <w:r>
              <w:rPr>
                <w:spacing w:val="-4"/>
                <w:sz w:val="24"/>
              </w:rPr>
              <w:t>role</w:t>
            </w:r>
            <w:r>
              <w:rPr>
                <w:spacing w:val="-12"/>
                <w:sz w:val="24"/>
              </w:rPr>
              <w:t> </w:t>
            </w:r>
            <w:r>
              <w:rPr>
                <w:spacing w:val="-4"/>
                <w:sz w:val="24"/>
              </w:rPr>
              <w:t>of</w:t>
            </w:r>
            <w:r>
              <w:rPr>
                <w:spacing w:val="-13"/>
                <w:sz w:val="24"/>
              </w:rPr>
              <w:t> </w:t>
            </w:r>
            <w:r>
              <w:rPr>
                <w:spacing w:val="-4"/>
                <w:sz w:val="24"/>
              </w:rPr>
              <w:t>digital</w:t>
            </w:r>
            <w:r>
              <w:rPr>
                <w:spacing w:val="-9"/>
                <w:sz w:val="24"/>
              </w:rPr>
              <w:t> </w:t>
            </w:r>
            <w:r>
              <w:rPr>
                <w:spacing w:val="-4"/>
                <w:sz w:val="24"/>
              </w:rPr>
              <w:t>is</w:t>
            </w:r>
            <w:r>
              <w:rPr>
                <w:spacing w:val="-11"/>
                <w:sz w:val="24"/>
              </w:rPr>
              <w:t> </w:t>
            </w:r>
            <w:r>
              <w:rPr>
                <w:spacing w:val="-4"/>
                <w:sz w:val="24"/>
              </w:rPr>
              <w:t>to</w:t>
            </w:r>
            <w:r>
              <w:rPr>
                <w:spacing w:val="-10"/>
                <w:sz w:val="24"/>
              </w:rPr>
              <w:t> </w:t>
            </w:r>
            <w:r>
              <w:rPr>
                <w:spacing w:val="-4"/>
                <w:sz w:val="24"/>
              </w:rPr>
              <w:t>connect</w:t>
            </w:r>
            <w:r>
              <w:rPr>
                <w:spacing w:val="-13"/>
                <w:sz w:val="24"/>
              </w:rPr>
              <w:t> </w:t>
            </w:r>
            <w:r>
              <w:rPr>
                <w:spacing w:val="-4"/>
                <w:sz w:val="24"/>
              </w:rPr>
              <w:t>domains</w:t>
            </w:r>
            <w:r>
              <w:rPr>
                <w:spacing w:val="-11"/>
                <w:sz w:val="24"/>
              </w:rPr>
              <w:t> </w:t>
            </w:r>
            <w:r>
              <w:rPr>
                <w:spacing w:val="-4"/>
                <w:sz w:val="24"/>
              </w:rPr>
              <w:t>through </w:t>
            </w:r>
            <w:r>
              <w:rPr>
                <w:sz w:val="24"/>
              </w:rPr>
              <w:t>data,</w:t>
            </w:r>
            <w:r>
              <w:rPr>
                <w:spacing w:val="-17"/>
                <w:sz w:val="24"/>
              </w:rPr>
              <w:t> </w:t>
            </w:r>
            <w:r>
              <w:rPr>
                <w:sz w:val="24"/>
              </w:rPr>
              <w:t>learning</w:t>
            </w:r>
            <w:r>
              <w:rPr>
                <w:spacing w:val="-17"/>
                <w:sz w:val="24"/>
              </w:rPr>
              <w:t> </w:t>
            </w:r>
            <w:r>
              <w:rPr>
                <w:sz w:val="24"/>
              </w:rPr>
              <w:t>and</w:t>
            </w:r>
            <w:r>
              <w:rPr>
                <w:spacing w:val="-16"/>
                <w:sz w:val="24"/>
              </w:rPr>
              <w:t> </w:t>
            </w:r>
            <w:r>
              <w:rPr>
                <w:sz w:val="24"/>
              </w:rPr>
              <w:t>feedback.</w:t>
            </w:r>
            <w:r>
              <w:rPr>
                <w:spacing w:val="-17"/>
                <w:sz w:val="24"/>
              </w:rPr>
              <w:t> </w:t>
            </w:r>
            <w:r>
              <w:rPr>
                <w:sz w:val="24"/>
              </w:rPr>
              <w:t>This</w:t>
            </w:r>
            <w:r>
              <w:rPr>
                <w:spacing w:val="-17"/>
                <w:sz w:val="24"/>
              </w:rPr>
              <w:t> </w:t>
            </w:r>
            <w:r>
              <w:rPr>
                <w:sz w:val="24"/>
              </w:rPr>
              <w:t>is</w:t>
            </w:r>
            <w:r>
              <w:rPr>
                <w:spacing w:val="-17"/>
                <w:sz w:val="24"/>
              </w:rPr>
              <w:t> </w:t>
            </w:r>
            <w:r>
              <w:rPr>
                <w:sz w:val="24"/>
              </w:rPr>
              <w:t>not</w:t>
            </w:r>
            <w:r>
              <w:rPr>
                <w:spacing w:val="-16"/>
                <w:sz w:val="24"/>
              </w:rPr>
              <w:t> </w:t>
            </w:r>
            <w:r>
              <w:rPr>
                <w:sz w:val="24"/>
              </w:rPr>
              <w:t>just</w:t>
            </w:r>
            <w:r>
              <w:rPr>
                <w:spacing w:val="-17"/>
                <w:sz w:val="24"/>
              </w:rPr>
              <w:t> </w:t>
            </w:r>
            <w:r>
              <w:rPr>
                <w:sz w:val="24"/>
              </w:rPr>
              <w:t>about</w:t>
            </w:r>
            <w:r>
              <w:rPr>
                <w:spacing w:val="-17"/>
                <w:sz w:val="24"/>
              </w:rPr>
              <w:t> </w:t>
            </w:r>
            <w:r>
              <w:rPr>
                <w:sz w:val="24"/>
              </w:rPr>
              <w:t>technology,</w:t>
            </w:r>
            <w:r>
              <w:rPr>
                <w:spacing w:val="-16"/>
                <w:sz w:val="24"/>
              </w:rPr>
              <w:t> </w:t>
            </w:r>
            <w:r>
              <w:rPr>
                <w:sz w:val="24"/>
              </w:rPr>
              <w:t>but</w:t>
            </w:r>
            <w:r>
              <w:rPr>
                <w:spacing w:val="-17"/>
                <w:sz w:val="24"/>
              </w:rPr>
              <w:t> </w:t>
            </w:r>
            <w:r>
              <w:rPr>
                <w:sz w:val="24"/>
              </w:rPr>
              <w:t>the</w:t>
            </w:r>
            <w:r>
              <w:rPr>
                <w:spacing w:val="-17"/>
                <w:sz w:val="24"/>
              </w:rPr>
              <w:t> </w:t>
            </w:r>
            <w:r>
              <w:rPr>
                <w:sz w:val="24"/>
              </w:rPr>
              <w:t>movement</w:t>
            </w:r>
            <w:r>
              <w:rPr>
                <w:spacing w:val="-16"/>
                <w:sz w:val="24"/>
              </w:rPr>
              <w:t> </w:t>
            </w:r>
            <w:r>
              <w:rPr>
                <w:sz w:val="24"/>
              </w:rPr>
              <w:t>of</w:t>
            </w:r>
            <w:r>
              <w:rPr>
                <w:spacing w:val="-17"/>
                <w:sz w:val="24"/>
              </w:rPr>
              <w:t> </w:t>
            </w:r>
            <w:r>
              <w:rPr>
                <w:sz w:val="24"/>
              </w:rPr>
              <w:t>knowledge across domains.</w:t>
            </w:r>
          </w:p>
        </w:tc>
      </w:tr>
      <w:tr>
        <w:trPr>
          <w:trHeight w:val="299" w:hRule="atLeast"/>
        </w:trPr>
        <w:tc>
          <w:tcPr>
            <w:tcW w:w="115" w:type="dxa"/>
            <w:vMerge w:val="restart"/>
            <w:tcBorders>
              <w:top w:val="nil"/>
              <w:right w:val="single" w:sz="6" w:space="0" w:color="000000"/>
            </w:tcBorders>
          </w:tcPr>
          <w:p>
            <w:pPr>
              <w:pStyle w:val="TableParagraph"/>
              <w:rPr>
                <w:rFonts w:ascii="Times New Roman"/>
                <w:sz w:val="22"/>
              </w:rPr>
            </w:pPr>
          </w:p>
        </w:tc>
        <w:tc>
          <w:tcPr>
            <w:tcW w:w="3001" w:type="dxa"/>
            <w:tcBorders>
              <w:top w:val="single" w:sz="6" w:space="0" w:color="000000"/>
              <w:left w:val="single" w:sz="6" w:space="0" w:color="000000"/>
              <w:bottom w:val="single" w:sz="6" w:space="0" w:color="000000"/>
              <w:right w:val="single" w:sz="6" w:space="0" w:color="000000"/>
            </w:tcBorders>
            <w:shd w:val="clear" w:color="auto" w:fill="D1D1D1"/>
          </w:tcPr>
          <w:p>
            <w:pPr>
              <w:pStyle w:val="TableParagraph"/>
              <w:rPr>
                <w:rFonts w:ascii="Times New Roman"/>
                <w:sz w:val="22"/>
              </w:rPr>
            </w:pPr>
          </w:p>
        </w:tc>
        <w:tc>
          <w:tcPr>
            <w:tcW w:w="3000" w:type="dxa"/>
            <w:tcBorders>
              <w:top w:val="single" w:sz="6" w:space="0" w:color="000000"/>
              <w:left w:val="single" w:sz="6" w:space="0" w:color="000000"/>
              <w:bottom w:val="single" w:sz="6" w:space="0" w:color="000000"/>
              <w:right w:val="single" w:sz="6" w:space="0" w:color="000000"/>
            </w:tcBorders>
          </w:tcPr>
          <w:p>
            <w:pPr>
              <w:pStyle w:val="TableParagraph"/>
              <w:spacing w:line="229" w:lineRule="exact"/>
              <w:ind w:left="7"/>
              <w:rPr>
                <w:sz w:val="20"/>
              </w:rPr>
            </w:pPr>
            <w:r>
              <w:rPr>
                <w:spacing w:val="-4"/>
                <w:sz w:val="20"/>
              </w:rPr>
              <w:t>Domain</w:t>
            </w:r>
            <w:r>
              <w:rPr>
                <w:spacing w:val="-5"/>
                <w:sz w:val="20"/>
              </w:rPr>
              <w:t> </w:t>
            </w:r>
            <w:r>
              <w:rPr>
                <w:spacing w:val="-2"/>
                <w:sz w:val="20"/>
              </w:rPr>
              <w:t>optimisation</w:t>
            </w:r>
          </w:p>
        </w:tc>
        <w:tc>
          <w:tcPr>
            <w:tcW w:w="3000" w:type="dxa"/>
            <w:tcBorders>
              <w:top w:val="single" w:sz="6" w:space="0" w:color="000000"/>
              <w:left w:val="single" w:sz="6" w:space="0" w:color="000000"/>
              <w:bottom w:val="single" w:sz="6" w:space="0" w:color="000000"/>
              <w:right w:val="single" w:sz="6" w:space="0" w:color="000000"/>
            </w:tcBorders>
          </w:tcPr>
          <w:p>
            <w:pPr>
              <w:pStyle w:val="TableParagraph"/>
              <w:spacing w:line="229" w:lineRule="exact"/>
              <w:ind w:left="7"/>
              <w:rPr>
                <w:sz w:val="20"/>
              </w:rPr>
            </w:pPr>
            <w:r>
              <w:rPr>
                <w:spacing w:val="-4"/>
                <w:sz w:val="20"/>
              </w:rPr>
              <w:t>Domain</w:t>
            </w:r>
            <w:r>
              <w:rPr>
                <w:spacing w:val="-5"/>
                <w:sz w:val="20"/>
              </w:rPr>
              <w:t> </w:t>
            </w:r>
            <w:r>
              <w:rPr>
                <w:spacing w:val="-2"/>
                <w:sz w:val="20"/>
              </w:rPr>
              <w:t>interaction</w:t>
            </w:r>
          </w:p>
        </w:tc>
        <w:tc>
          <w:tcPr>
            <w:tcW w:w="950" w:type="dxa"/>
            <w:vMerge w:val="restart"/>
            <w:tcBorders>
              <w:top w:val="nil"/>
              <w:left w:val="single" w:sz="6" w:space="0" w:color="000000"/>
            </w:tcBorders>
          </w:tcPr>
          <w:p>
            <w:pPr>
              <w:pStyle w:val="TableParagraph"/>
              <w:rPr>
                <w:rFonts w:ascii="Times New Roman"/>
                <w:sz w:val="22"/>
              </w:rPr>
            </w:pPr>
          </w:p>
        </w:tc>
      </w:tr>
      <w:tr>
        <w:trPr>
          <w:trHeight w:val="304" w:hRule="atLeast"/>
        </w:trPr>
        <w:tc>
          <w:tcPr>
            <w:tcW w:w="115" w:type="dxa"/>
            <w:vMerge/>
            <w:tcBorders>
              <w:top w:val="nil"/>
              <w:right w:val="single" w:sz="6" w:space="0" w:color="000000"/>
            </w:tcBorders>
          </w:tcPr>
          <w:p>
            <w:pPr>
              <w:rPr>
                <w:sz w:val="2"/>
                <w:szCs w:val="2"/>
              </w:rPr>
            </w:pPr>
          </w:p>
        </w:tc>
        <w:tc>
          <w:tcPr>
            <w:tcW w:w="3001" w:type="dxa"/>
            <w:tcBorders>
              <w:top w:val="single" w:sz="6" w:space="0" w:color="000000"/>
              <w:left w:val="single" w:sz="6" w:space="0" w:color="000000"/>
              <w:bottom w:val="single" w:sz="12" w:space="0" w:color="000000"/>
              <w:right w:val="single" w:sz="6" w:space="0" w:color="000000"/>
            </w:tcBorders>
          </w:tcPr>
          <w:p>
            <w:pPr>
              <w:pStyle w:val="TableParagraph"/>
              <w:spacing w:line="229" w:lineRule="exact"/>
              <w:ind w:left="7"/>
              <w:rPr>
                <w:sz w:val="20"/>
              </w:rPr>
            </w:pPr>
            <w:r>
              <w:rPr>
                <w:spacing w:val="-2"/>
                <w:sz w:val="20"/>
              </w:rPr>
              <w:t>Clear</w:t>
            </w:r>
          </w:p>
        </w:tc>
        <w:tc>
          <w:tcPr>
            <w:tcW w:w="3000" w:type="dxa"/>
            <w:tcBorders>
              <w:top w:val="single" w:sz="6" w:space="0" w:color="000000"/>
              <w:left w:val="single" w:sz="6" w:space="0" w:color="000000"/>
              <w:bottom w:val="single" w:sz="12" w:space="0" w:color="000000"/>
              <w:right w:val="single" w:sz="6" w:space="0" w:color="000000"/>
            </w:tcBorders>
          </w:tcPr>
          <w:p>
            <w:pPr>
              <w:pStyle w:val="TableParagraph"/>
              <w:spacing w:line="229" w:lineRule="exact"/>
              <w:ind w:left="7"/>
              <w:rPr>
                <w:sz w:val="20"/>
              </w:rPr>
            </w:pPr>
            <w:r>
              <w:rPr>
                <w:spacing w:val="-4"/>
                <w:sz w:val="20"/>
              </w:rPr>
              <w:t>Standardise</w:t>
            </w:r>
            <w:r>
              <w:rPr>
                <w:spacing w:val="-3"/>
                <w:sz w:val="20"/>
              </w:rPr>
              <w:t> </w:t>
            </w:r>
            <w:r>
              <w:rPr>
                <w:spacing w:val="-4"/>
                <w:sz w:val="20"/>
              </w:rPr>
              <w:t>and automate</w:t>
            </w:r>
          </w:p>
        </w:tc>
        <w:tc>
          <w:tcPr>
            <w:tcW w:w="3000" w:type="dxa"/>
            <w:tcBorders>
              <w:top w:val="single" w:sz="6" w:space="0" w:color="000000"/>
              <w:left w:val="single" w:sz="6" w:space="0" w:color="000000"/>
              <w:bottom w:val="single" w:sz="12" w:space="0" w:color="000000"/>
              <w:right w:val="single" w:sz="6" w:space="0" w:color="000000"/>
            </w:tcBorders>
            <w:shd w:val="clear" w:color="auto" w:fill="D1D1D1"/>
          </w:tcPr>
          <w:p>
            <w:pPr>
              <w:pStyle w:val="TableParagraph"/>
              <w:rPr>
                <w:rFonts w:ascii="Times New Roman"/>
                <w:sz w:val="22"/>
              </w:rPr>
            </w:pPr>
          </w:p>
        </w:tc>
        <w:tc>
          <w:tcPr>
            <w:tcW w:w="950" w:type="dxa"/>
            <w:vMerge/>
            <w:tcBorders>
              <w:top w:val="nil"/>
              <w:left w:val="single" w:sz="6" w:space="0" w:color="000000"/>
            </w:tcBorders>
          </w:tcPr>
          <w:p>
            <w:pPr>
              <w:rPr>
                <w:sz w:val="2"/>
                <w:szCs w:val="2"/>
              </w:rPr>
            </w:pPr>
          </w:p>
        </w:tc>
      </w:tr>
    </w:tbl>
    <w:p>
      <w:pPr>
        <w:spacing w:before="34"/>
        <w:ind w:left="1187" w:right="758" w:firstLine="0"/>
        <w:jc w:val="center"/>
        <w:rPr>
          <w:sz w:val="16"/>
        </w:rPr>
      </w:pPr>
      <w:r>
        <w:rPr>
          <w:sz w:val="16"/>
        </w:rPr>
        <mc:AlternateContent>
          <mc:Choice Requires="wps">
            <w:drawing>
              <wp:anchor distT="0" distB="0" distL="0" distR="0" allowOverlap="1" layoutInCell="1" locked="0" behindDoc="0" simplePos="0" relativeHeight="15764992">
                <wp:simplePos x="0" y="0"/>
                <wp:positionH relativeFrom="page">
                  <wp:posOffset>614171</wp:posOffset>
                </wp:positionH>
                <wp:positionV relativeFrom="page">
                  <wp:posOffset>6124320</wp:posOffset>
                </wp:positionV>
                <wp:extent cx="6278880" cy="2492375"/>
                <wp:effectExtent l="0" t="0" r="0" b="0"/>
                <wp:wrapNone/>
                <wp:docPr id="150" name="Textbox 150"/>
                <wp:cNvGraphicFramePr>
                  <a:graphicFrameLocks/>
                </wp:cNvGraphicFramePr>
                <a:graphic>
                  <a:graphicData uri="http://schemas.microsoft.com/office/word/2010/wordprocessingShape">
                    <wps:wsp>
                      <wps:cNvPr id="150" name="Textbox 150"/>
                      <wps:cNvSpPr txBox="1"/>
                      <wps:spPr>
                        <a:xfrm>
                          <a:off x="0" y="0"/>
                          <a:ext cx="6278880" cy="2492375"/>
                        </a:xfrm>
                        <a:prstGeom prst="rect">
                          <a:avLst/>
                        </a:prstGeom>
                      </wps:spPr>
                      <wps:txbx>
                        <w:txbxContent>
                          <w:tbl>
                            <w:tblPr>
                              <w:tblW w:w="0" w:type="auto"/>
                              <w:jc w:val="left"/>
                              <w:tblInd w:w="6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292"/>
                              <w:gridCol w:w="1599"/>
                              <w:gridCol w:w="1702"/>
                              <w:gridCol w:w="1261"/>
                              <w:gridCol w:w="1486"/>
                              <w:gridCol w:w="1050"/>
                              <w:gridCol w:w="1366"/>
                            </w:tblGrid>
                            <w:tr>
                              <w:trPr>
                                <w:trHeight w:val="301" w:hRule="atLeast"/>
                              </w:trPr>
                              <w:tc>
                                <w:tcPr>
                                  <w:tcW w:w="1292" w:type="dxa"/>
                                  <w:vMerge w:val="restart"/>
                                  <w:shd w:val="clear" w:color="auto" w:fill="D1D1D1"/>
                                </w:tcPr>
                                <w:p>
                                  <w:pPr>
                                    <w:pStyle w:val="TableParagraph"/>
                                    <w:rPr>
                                      <w:rFonts w:ascii="Times New Roman"/>
                                      <w:sz w:val="22"/>
                                    </w:rPr>
                                  </w:pPr>
                                </w:p>
                              </w:tc>
                              <w:tc>
                                <w:tcPr>
                                  <w:tcW w:w="1599" w:type="dxa"/>
                                  <w:vMerge w:val="restart"/>
                                </w:tcPr>
                                <w:p>
                                  <w:pPr>
                                    <w:pStyle w:val="TableParagraph"/>
                                    <w:spacing w:before="229"/>
                                    <w:ind w:left="479" w:right="-17" w:hanging="468"/>
                                    <w:rPr>
                                      <w:sz w:val="20"/>
                                    </w:rPr>
                                  </w:pPr>
                                  <w:r>
                                    <w:rPr>
                                      <w:spacing w:val="-2"/>
                                      <w:sz w:val="20"/>
                                    </w:rPr>
                                    <w:t>Example</w:t>
                                  </w:r>
                                  <w:r>
                                    <w:rPr>
                                      <w:spacing w:val="-12"/>
                                      <w:sz w:val="20"/>
                                    </w:rPr>
                                    <w:t> </w:t>
                                  </w:r>
                                  <w:r>
                                    <w:rPr>
                                      <w:spacing w:val="-2"/>
                                      <w:sz w:val="20"/>
                                    </w:rPr>
                                    <w:t>nature</w:t>
                                  </w:r>
                                  <w:r>
                                    <w:rPr>
                                      <w:spacing w:val="-12"/>
                                      <w:sz w:val="20"/>
                                    </w:rPr>
                                    <w:t> </w:t>
                                  </w:r>
                                  <w:r>
                                    <w:rPr>
                                      <w:spacing w:val="-2"/>
                                      <w:sz w:val="20"/>
                                    </w:rPr>
                                    <w:t>of domain</w:t>
                                  </w:r>
                                </w:p>
                              </w:tc>
                              <w:tc>
                                <w:tcPr>
                                  <w:tcW w:w="1702" w:type="dxa"/>
                                  <w:vMerge w:val="restart"/>
                                </w:tcPr>
                                <w:p>
                                  <w:pPr>
                                    <w:pStyle w:val="TableParagraph"/>
                                    <w:spacing w:before="1"/>
                                    <w:ind w:left="124" w:right="108" w:hanging="1"/>
                                    <w:jc w:val="center"/>
                                    <w:rPr>
                                      <w:sz w:val="20"/>
                                    </w:rPr>
                                  </w:pPr>
                                  <w:r>
                                    <w:rPr>
                                      <w:sz w:val="20"/>
                                    </w:rPr>
                                    <w:t>Example of optimised</w:t>
                                  </w:r>
                                  <w:r>
                                    <w:rPr>
                                      <w:spacing w:val="-14"/>
                                      <w:sz w:val="20"/>
                                    </w:rPr>
                                    <w:t> </w:t>
                                  </w:r>
                                  <w:r>
                                    <w:rPr>
                                      <w:sz w:val="20"/>
                                    </w:rPr>
                                    <w:t>digital </w:t>
                                  </w:r>
                                  <w:r>
                                    <w:rPr>
                                      <w:spacing w:val="-4"/>
                                      <w:sz w:val="20"/>
                                    </w:rPr>
                                    <w:t>leverage</w:t>
                                  </w:r>
                                  <w:r>
                                    <w:rPr>
                                      <w:spacing w:val="-3"/>
                                      <w:sz w:val="20"/>
                                    </w:rPr>
                                    <w:t> </w:t>
                                  </w:r>
                                  <w:r>
                                    <w:rPr>
                                      <w:spacing w:val="-4"/>
                                      <w:sz w:val="20"/>
                                    </w:rPr>
                                    <w:t>within</w:t>
                                  </w:r>
                                  <w:r>
                                    <w:rPr>
                                      <w:spacing w:val="-3"/>
                                      <w:sz w:val="20"/>
                                    </w:rPr>
                                    <w:t> </w:t>
                                  </w:r>
                                  <w:r>
                                    <w:rPr>
                                      <w:spacing w:val="-10"/>
                                      <w:sz w:val="20"/>
                                    </w:rPr>
                                    <w:t>a</w:t>
                                  </w:r>
                                </w:p>
                                <w:p>
                                  <w:pPr>
                                    <w:pStyle w:val="TableParagraph"/>
                                    <w:spacing w:line="209" w:lineRule="exact"/>
                                    <w:ind w:left="40" w:right="29"/>
                                    <w:jc w:val="center"/>
                                    <w:rPr>
                                      <w:sz w:val="20"/>
                                    </w:rPr>
                                  </w:pPr>
                                  <w:r>
                                    <w:rPr>
                                      <w:spacing w:val="-2"/>
                                      <w:sz w:val="20"/>
                                    </w:rPr>
                                    <w:t>domain</w:t>
                                  </w:r>
                                </w:p>
                              </w:tc>
                              <w:tc>
                                <w:tcPr>
                                  <w:tcW w:w="5163" w:type="dxa"/>
                                  <w:gridSpan w:val="4"/>
                                </w:tcPr>
                                <w:p>
                                  <w:pPr>
                                    <w:pStyle w:val="TableParagraph"/>
                                    <w:spacing w:before="35"/>
                                    <w:ind w:left="983"/>
                                    <w:rPr>
                                      <w:sz w:val="20"/>
                                    </w:rPr>
                                  </w:pPr>
                                  <w:r>
                                    <w:rPr>
                                      <w:spacing w:val="-4"/>
                                      <w:sz w:val="20"/>
                                    </w:rPr>
                                    <w:t>Maximise</w:t>
                                  </w:r>
                                  <w:r>
                                    <w:rPr>
                                      <w:spacing w:val="-3"/>
                                      <w:sz w:val="20"/>
                                    </w:rPr>
                                    <w:t> </w:t>
                                  </w:r>
                                  <w:r>
                                    <w:rPr>
                                      <w:spacing w:val="-4"/>
                                      <w:sz w:val="20"/>
                                    </w:rPr>
                                    <w:t>leverage</w:t>
                                  </w:r>
                                  <w:r>
                                    <w:rPr>
                                      <w:spacing w:val="-3"/>
                                      <w:sz w:val="20"/>
                                    </w:rPr>
                                    <w:t> </w:t>
                                  </w:r>
                                  <w:r>
                                    <w:rPr>
                                      <w:spacing w:val="-4"/>
                                      <w:sz w:val="20"/>
                                    </w:rPr>
                                    <w:t>between</w:t>
                                  </w:r>
                                  <w:r>
                                    <w:rPr>
                                      <w:spacing w:val="-3"/>
                                      <w:sz w:val="20"/>
                                    </w:rPr>
                                    <w:t> </w:t>
                                  </w:r>
                                  <w:r>
                                    <w:rPr>
                                      <w:spacing w:val="-4"/>
                                      <w:sz w:val="20"/>
                                    </w:rPr>
                                    <w:t>domains</w:t>
                                  </w:r>
                                </w:p>
                              </w:tc>
                            </w:tr>
                            <w:tr>
                              <w:trPr>
                                <w:trHeight w:val="604" w:hRule="atLeast"/>
                              </w:trPr>
                              <w:tc>
                                <w:tcPr>
                                  <w:tcW w:w="1292" w:type="dxa"/>
                                  <w:vMerge/>
                                  <w:tcBorders>
                                    <w:top w:val="nil"/>
                                  </w:tcBorders>
                                  <w:shd w:val="clear" w:color="auto" w:fill="D1D1D1"/>
                                </w:tcPr>
                                <w:p>
                                  <w:pPr>
                                    <w:rPr>
                                      <w:sz w:val="2"/>
                                      <w:szCs w:val="2"/>
                                    </w:rPr>
                                  </w:pPr>
                                </w:p>
                              </w:tc>
                              <w:tc>
                                <w:tcPr>
                                  <w:tcW w:w="1599" w:type="dxa"/>
                                  <w:vMerge/>
                                  <w:tcBorders>
                                    <w:top w:val="nil"/>
                                  </w:tcBorders>
                                </w:tcPr>
                                <w:p>
                                  <w:pPr>
                                    <w:rPr>
                                      <w:sz w:val="2"/>
                                      <w:szCs w:val="2"/>
                                    </w:rPr>
                                  </w:pPr>
                                </w:p>
                              </w:tc>
                              <w:tc>
                                <w:tcPr>
                                  <w:tcW w:w="1702" w:type="dxa"/>
                                  <w:vMerge/>
                                  <w:tcBorders>
                                    <w:top w:val="nil"/>
                                  </w:tcBorders>
                                </w:tcPr>
                                <w:p>
                                  <w:pPr>
                                    <w:rPr>
                                      <w:sz w:val="2"/>
                                      <w:szCs w:val="2"/>
                                    </w:rPr>
                                  </w:pPr>
                                </w:p>
                              </w:tc>
                              <w:tc>
                                <w:tcPr>
                                  <w:tcW w:w="1261" w:type="dxa"/>
                                </w:tcPr>
                                <w:p>
                                  <w:pPr>
                                    <w:pStyle w:val="TableParagraph"/>
                                    <w:spacing w:before="71"/>
                                    <w:ind w:left="111" w:right="95" w:firstLine="254"/>
                                    <w:rPr>
                                      <w:sz w:val="20"/>
                                    </w:rPr>
                                  </w:pPr>
                                  <w:r>
                                    <w:rPr>
                                      <w:spacing w:val="-2"/>
                                      <w:sz w:val="20"/>
                                    </w:rPr>
                                    <w:t>Clear-</w:t>
                                  </w:r>
                                  <w:r>
                                    <w:rPr>
                                      <w:spacing w:val="-4"/>
                                      <w:sz w:val="20"/>
                                    </w:rPr>
                                    <w:t>complicated</w:t>
                                  </w:r>
                                </w:p>
                              </w:tc>
                              <w:tc>
                                <w:tcPr>
                                  <w:tcW w:w="1486" w:type="dxa"/>
                                </w:tcPr>
                                <w:p>
                                  <w:pPr>
                                    <w:pStyle w:val="TableParagraph"/>
                                    <w:spacing w:before="71"/>
                                    <w:ind w:left="377" w:right="182" w:hanging="176"/>
                                    <w:rPr>
                                      <w:sz w:val="20"/>
                                    </w:rPr>
                                  </w:pPr>
                                  <w:r>
                                    <w:rPr>
                                      <w:spacing w:val="-4"/>
                                      <w:sz w:val="20"/>
                                    </w:rPr>
                                    <w:t>Complicated </w:t>
                                  </w:r>
                                  <w:r>
                                    <w:rPr>
                                      <w:spacing w:val="-2"/>
                                      <w:sz w:val="20"/>
                                    </w:rPr>
                                    <w:t>complex</w:t>
                                  </w:r>
                                </w:p>
                              </w:tc>
                              <w:tc>
                                <w:tcPr>
                                  <w:tcW w:w="1050" w:type="dxa"/>
                                </w:tcPr>
                                <w:p>
                                  <w:pPr>
                                    <w:pStyle w:val="TableParagraph"/>
                                    <w:spacing w:before="71"/>
                                    <w:ind w:left="192" w:right="86" w:hanging="87"/>
                                    <w:rPr>
                                      <w:sz w:val="20"/>
                                    </w:rPr>
                                  </w:pPr>
                                  <w:r>
                                    <w:rPr>
                                      <w:spacing w:val="-4"/>
                                      <w:sz w:val="20"/>
                                    </w:rPr>
                                    <w:t>Complex-</w:t>
                                  </w:r>
                                  <w:r>
                                    <w:rPr>
                                      <w:spacing w:val="-2"/>
                                      <w:sz w:val="20"/>
                                    </w:rPr>
                                    <w:t>Chaotic</w:t>
                                  </w:r>
                                </w:p>
                              </w:tc>
                              <w:tc>
                                <w:tcPr>
                                  <w:tcW w:w="1366" w:type="dxa"/>
                                </w:tcPr>
                                <w:p>
                                  <w:pPr>
                                    <w:pStyle w:val="TableParagraph"/>
                                    <w:spacing w:before="186"/>
                                    <w:ind w:left="30"/>
                                    <w:rPr>
                                      <w:sz w:val="20"/>
                                    </w:rPr>
                                  </w:pPr>
                                  <w:r>
                                    <w:rPr>
                                      <w:spacing w:val="-5"/>
                                      <w:sz w:val="20"/>
                                    </w:rPr>
                                    <w:t>Complex-</w:t>
                                  </w:r>
                                  <w:r>
                                    <w:rPr>
                                      <w:spacing w:val="-2"/>
                                      <w:sz w:val="20"/>
                                    </w:rPr>
                                    <w:t>Clear</w:t>
                                  </w:r>
                                </w:p>
                              </w:tc>
                            </w:tr>
                            <w:tr>
                              <w:trPr>
                                <w:trHeight w:val="460" w:hRule="atLeast"/>
                              </w:trPr>
                              <w:tc>
                                <w:tcPr>
                                  <w:tcW w:w="1292" w:type="dxa"/>
                                </w:tcPr>
                                <w:p>
                                  <w:pPr>
                                    <w:pStyle w:val="TableParagraph"/>
                                    <w:spacing w:before="114"/>
                                    <w:ind w:left="415"/>
                                    <w:rPr>
                                      <w:sz w:val="20"/>
                                    </w:rPr>
                                  </w:pPr>
                                  <w:r>
                                    <w:rPr>
                                      <w:spacing w:val="-2"/>
                                      <w:sz w:val="20"/>
                                    </w:rPr>
                                    <w:t>Clear</w:t>
                                  </w:r>
                                </w:p>
                              </w:tc>
                              <w:tc>
                                <w:tcPr>
                                  <w:tcW w:w="1599" w:type="dxa"/>
                                </w:tcPr>
                                <w:p>
                                  <w:pPr>
                                    <w:pStyle w:val="TableParagraph"/>
                                    <w:spacing w:line="230" w:lineRule="exact"/>
                                    <w:ind w:left="510" w:right="-17" w:hanging="356"/>
                                    <w:rPr>
                                      <w:sz w:val="20"/>
                                    </w:rPr>
                                  </w:pPr>
                                  <w:r>
                                    <w:rPr>
                                      <w:spacing w:val="-4"/>
                                      <w:sz w:val="20"/>
                                    </w:rPr>
                                    <w:t>Templates</w:t>
                                  </w:r>
                                  <w:r>
                                    <w:rPr>
                                      <w:spacing w:val="-10"/>
                                      <w:sz w:val="20"/>
                                    </w:rPr>
                                    <w:t> </w:t>
                                  </w:r>
                                  <w:r>
                                    <w:rPr>
                                      <w:spacing w:val="-4"/>
                                      <w:sz w:val="20"/>
                                    </w:rPr>
                                    <w:t>and </w:t>
                                  </w:r>
                                  <w:r>
                                    <w:rPr>
                                      <w:spacing w:val="-2"/>
                                      <w:sz w:val="20"/>
                                    </w:rPr>
                                    <w:t>criteria</w:t>
                                  </w:r>
                                </w:p>
                              </w:tc>
                              <w:tc>
                                <w:tcPr>
                                  <w:tcW w:w="1702" w:type="dxa"/>
                                </w:tcPr>
                                <w:p>
                                  <w:pPr>
                                    <w:pStyle w:val="TableParagraph"/>
                                    <w:spacing w:line="230" w:lineRule="exact"/>
                                    <w:ind w:left="80" w:firstLine="264"/>
                                    <w:rPr>
                                      <w:sz w:val="20"/>
                                    </w:rPr>
                                  </w:pPr>
                                  <w:r>
                                    <w:rPr>
                                      <w:sz w:val="20"/>
                                    </w:rPr>
                                    <w:t>Digitise and </w:t>
                                  </w:r>
                                  <w:r>
                                    <w:rPr>
                                      <w:spacing w:val="-4"/>
                                      <w:sz w:val="20"/>
                                    </w:rPr>
                                    <w:t>standardise</w:t>
                                  </w:r>
                                  <w:r>
                                    <w:rPr>
                                      <w:spacing w:val="-10"/>
                                      <w:sz w:val="20"/>
                                    </w:rPr>
                                    <w:t> </w:t>
                                  </w:r>
                                  <w:r>
                                    <w:rPr>
                                      <w:spacing w:val="-4"/>
                                      <w:sz w:val="20"/>
                                    </w:rPr>
                                    <w:t>forms</w:t>
                                  </w:r>
                                </w:p>
                              </w:tc>
                              <w:tc>
                                <w:tcPr>
                                  <w:tcW w:w="1261" w:type="dxa"/>
                                  <w:vMerge w:val="restart"/>
                                </w:tcPr>
                                <w:p>
                                  <w:pPr>
                                    <w:pStyle w:val="TableParagraph"/>
                                    <w:spacing w:before="42"/>
                                    <w:ind w:left="106" w:right="92" w:hanging="1"/>
                                    <w:jc w:val="center"/>
                                    <w:rPr>
                                      <w:sz w:val="20"/>
                                    </w:rPr>
                                  </w:pPr>
                                  <w:r>
                                    <w:rPr>
                                      <w:spacing w:val="-2"/>
                                      <w:sz w:val="20"/>
                                    </w:rPr>
                                    <w:t>Connect </w:t>
                                  </w:r>
                                  <w:r>
                                    <w:rPr>
                                      <w:spacing w:val="-4"/>
                                      <w:sz w:val="20"/>
                                    </w:rPr>
                                    <w:t>transactions </w:t>
                                  </w:r>
                                  <w:r>
                                    <w:rPr>
                                      <w:sz w:val="20"/>
                                    </w:rPr>
                                    <w:t>with AI</w:t>
                                  </w:r>
                                </w:p>
                              </w:tc>
                              <w:tc>
                                <w:tcPr>
                                  <w:tcW w:w="1486" w:type="dxa"/>
                                  <w:shd w:val="clear" w:color="auto" w:fill="D1D1D1"/>
                                </w:tcPr>
                                <w:p>
                                  <w:pPr>
                                    <w:pStyle w:val="TableParagraph"/>
                                    <w:rPr>
                                      <w:rFonts w:ascii="Times New Roman"/>
                                      <w:sz w:val="22"/>
                                    </w:rPr>
                                  </w:pPr>
                                </w:p>
                              </w:tc>
                              <w:tc>
                                <w:tcPr>
                                  <w:tcW w:w="1050" w:type="dxa"/>
                                  <w:shd w:val="clear" w:color="auto" w:fill="D1D1D1"/>
                                </w:tcPr>
                                <w:p>
                                  <w:pPr>
                                    <w:pStyle w:val="TableParagraph"/>
                                    <w:rPr>
                                      <w:rFonts w:ascii="Times New Roman"/>
                                      <w:sz w:val="22"/>
                                    </w:rPr>
                                  </w:pPr>
                                </w:p>
                              </w:tc>
                              <w:tc>
                                <w:tcPr>
                                  <w:tcW w:w="1366" w:type="dxa"/>
                                  <w:shd w:val="clear" w:color="auto" w:fill="D1D1D1"/>
                                </w:tcPr>
                                <w:p>
                                  <w:pPr>
                                    <w:pStyle w:val="TableParagraph"/>
                                    <w:rPr>
                                      <w:rFonts w:ascii="Times New Roman"/>
                                      <w:sz w:val="22"/>
                                    </w:rPr>
                                  </w:pPr>
                                </w:p>
                              </w:tc>
                            </w:tr>
                            <w:tr>
                              <w:trPr>
                                <w:trHeight w:val="299" w:hRule="atLeast"/>
                              </w:trPr>
                              <w:tc>
                                <w:tcPr>
                                  <w:tcW w:w="1292" w:type="dxa"/>
                                </w:tcPr>
                                <w:p>
                                  <w:pPr>
                                    <w:pStyle w:val="TableParagraph"/>
                                    <w:spacing w:before="35"/>
                                    <w:ind w:left="107"/>
                                    <w:rPr>
                                      <w:sz w:val="20"/>
                                    </w:rPr>
                                  </w:pPr>
                                  <w:r>
                                    <w:rPr>
                                      <w:spacing w:val="-2"/>
                                      <w:sz w:val="20"/>
                                    </w:rPr>
                                    <w:t>Complicated</w:t>
                                  </w:r>
                                </w:p>
                              </w:tc>
                              <w:tc>
                                <w:tcPr>
                                  <w:tcW w:w="1599" w:type="dxa"/>
                                </w:tcPr>
                                <w:p>
                                  <w:pPr>
                                    <w:pStyle w:val="TableParagraph"/>
                                    <w:spacing w:before="35"/>
                                    <w:ind w:left="16"/>
                                    <w:jc w:val="center"/>
                                    <w:rPr>
                                      <w:sz w:val="20"/>
                                    </w:rPr>
                                  </w:pPr>
                                  <w:r>
                                    <w:rPr>
                                      <w:spacing w:val="-4"/>
                                      <w:sz w:val="20"/>
                                    </w:rPr>
                                    <w:t>Predictive</w:t>
                                  </w:r>
                                  <w:r>
                                    <w:rPr>
                                      <w:spacing w:val="-2"/>
                                      <w:sz w:val="20"/>
                                    </w:rPr>
                                    <w:t> models</w:t>
                                  </w:r>
                                </w:p>
                              </w:tc>
                              <w:tc>
                                <w:tcPr>
                                  <w:tcW w:w="1702" w:type="dxa"/>
                                </w:tcPr>
                                <w:p>
                                  <w:pPr>
                                    <w:pStyle w:val="TableParagraph"/>
                                    <w:spacing w:before="35"/>
                                    <w:ind w:left="40" w:right="30"/>
                                    <w:jc w:val="center"/>
                                    <w:rPr>
                                      <w:sz w:val="20"/>
                                    </w:rPr>
                                  </w:pPr>
                                  <w:r>
                                    <w:rPr>
                                      <w:spacing w:val="-5"/>
                                      <w:sz w:val="20"/>
                                    </w:rPr>
                                    <w:t>AI</w:t>
                                  </w:r>
                                </w:p>
                              </w:tc>
                              <w:tc>
                                <w:tcPr>
                                  <w:tcW w:w="1261" w:type="dxa"/>
                                  <w:vMerge/>
                                  <w:tcBorders>
                                    <w:top w:val="nil"/>
                                  </w:tcBorders>
                                </w:tcPr>
                                <w:p>
                                  <w:pPr>
                                    <w:rPr>
                                      <w:sz w:val="2"/>
                                      <w:szCs w:val="2"/>
                                    </w:rPr>
                                  </w:pPr>
                                </w:p>
                              </w:tc>
                              <w:tc>
                                <w:tcPr>
                                  <w:tcW w:w="1486" w:type="dxa"/>
                                  <w:vMerge w:val="restart"/>
                                </w:tcPr>
                                <w:p>
                                  <w:pPr>
                                    <w:pStyle w:val="TableParagraph"/>
                                    <w:spacing w:before="42"/>
                                    <w:ind w:left="31" w:right="16" w:hanging="2"/>
                                    <w:jc w:val="center"/>
                                    <w:rPr>
                                      <w:sz w:val="20"/>
                                    </w:rPr>
                                  </w:pPr>
                                  <w:r>
                                    <w:rPr>
                                      <w:sz w:val="20"/>
                                    </w:rPr>
                                    <w:t>Turn</w:t>
                                  </w:r>
                                  <w:r>
                                    <w:rPr>
                                      <w:spacing w:val="40"/>
                                      <w:sz w:val="20"/>
                                    </w:rPr>
                                    <w:t> </w:t>
                                  </w:r>
                                  <w:r>
                                    <w:rPr>
                                      <w:sz w:val="20"/>
                                    </w:rPr>
                                    <w:t>data-</w:t>
                                  </w:r>
                                  <w:r>
                                    <w:rPr>
                                      <w:spacing w:val="-4"/>
                                      <w:sz w:val="20"/>
                                    </w:rPr>
                                    <w:t>driven</w:t>
                                  </w:r>
                                  <w:r>
                                    <w:rPr>
                                      <w:spacing w:val="-10"/>
                                      <w:sz w:val="20"/>
                                    </w:rPr>
                                    <w:t> </w:t>
                                  </w:r>
                                  <w:r>
                                    <w:rPr>
                                      <w:spacing w:val="-4"/>
                                      <w:sz w:val="20"/>
                                    </w:rPr>
                                    <w:t>prediction </w:t>
                                  </w:r>
                                  <w:r>
                                    <w:rPr>
                                      <w:sz w:val="20"/>
                                    </w:rPr>
                                    <w:t>inro adaptive, </w:t>
                                  </w:r>
                                  <w:r>
                                    <w:rPr>
                                      <w:spacing w:val="-2"/>
                                      <w:sz w:val="20"/>
                                    </w:rPr>
                                    <w:t>local experimentation</w:t>
                                  </w:r>
                                </w:p>
                              </w:tc>
                              <w:tc>
                                <w:tcPr>
                                  <w:tcW w:w="1050" w:type="dxa"/>
                                  <w:shd w:val="clear" w:color="auto" w:fill="D1D1D1"/>
                                </w:tcPr>
                                <w:p>
                                  <w:pPr>
                                    <w:pStyle w:val="TableParagraph"/>
                                    <w:rPr>
                                      <w:rFonts w:ascii="Times New Roman"/>
                                      <w:sz w:val="22"/>
                                    </w:rPr>
                                  </w:pPr>
                                </w:p>
                              </w:tc>
                              <w:tc>
                                <w:tcPr>
                                  <w:tcW w:w="1366" w:type="dxa"/>
                                  <w:shd w:val="clear" w:color="auto" w:fill="D1D1D1"/>
                                </w:tcPr>
                                <w:p>
                                  <w:pPr>
                                    <w:pStyle w:val="TableParagraph"/>
                                    <w:rPr>
                                      <w:rFonts w:ascii="Times New Roman"/>
                                      <w:sz w:val="22"/>
                                    </w:rPr>
                                  </w:pPr>
                                </w:p>
                              </w:tc>
                            </w:tr>
                            <w:tr>
                              <w:trPr>
                                <w:trHeight w:val="921" w:hRule="atLeast"/>
                              </w:trPr>
                              <w:tc>
                                <w:tcPr>
                                  <w:tcW w:w="1292" w:type="dxa"/>
                                </w:tcPr>
                                <w:p>
                                  <w:pPr>
                                    <w:pStyle w:val="TableParagraph"/>
                                    <w:spacing w:before="114"/>
                                    <w:rPr>
                                      <w:sz w:val="20"/>
                                    </w:rPr>
                                  </w:pPr>
                                </w:p>
                                <w:p>
                                  <w:pPr>
                                    <w:pStyle w:val="TableParagraph"/>
                                    <w:spacing w:before="1"/>
                                    <w:ind w:left="261"/>
                                    <w:rPr>
                                      <w:sz w:val="20"/>
                                    </w:rPr>
                                  </w:pPr>
                                  <w:r>
                                    <w:rPr>
                                      <w:spacing w:val="-2"/>
                                      <w:sz w:val="20"/>
                                    </w:rPr>
                                    <w:t>Complex</w:t>
                                  </w:r>
                                </w:p>
                              </w:tc>
                              <w:tc>
                                <w:tcPr>
                                  <w:tcW w:w="1599" w:type="dxa"/>
                                </w:tcPr>
                                <w:p>
                                  <w:pPr>
                                    <w:pStyle w:val="TableParagraph"/>
                                    <w:spacing w:before="114"/>
                                    <w:ind w:left="16" w:right="1"/>
                                    <w:jc w:val="center"/>
                                    <w:rPr>
                                      <w:sz w:val="20"/>
                                    </w:rPr>
                                  </w:pPr>
                                  <w:r>
                                    <w:rPr>
                                      <w:spacing w:val="-4"/>
                                      <w:sz w:val="20"/>
                                    </w:rPr>
                                    <w:t>Self-</w:t>
                                  </w:r>
                                  <w:r>
                                    <w:rPr>
                                      <w:spacing w:val="-4"/>
                                      <w:sz w:val="20"/>
                                    </w:rPr>
                                    <w:t>management </w:t>
                                  </w:r>
                                  <w:r>
                                    <w:rPr>
                                      <w:sz w:val="20"/>
                                    </w:rPr>
                                    <w:t>at a population </w:t>
                                  </w:r>
                                  <w:r>
                                    <w:rPr>
                                      <w:spacing w:val="-2"/>
                                      <w:sz w:val="20"/>
                                    </w:rPr>
                                    <w:t>level</w:t>
                                  </w:r>
                                </w:p>
                              </w:tc>
                              <w:tc>
                                <w:tcPr>
                                  <w:tcW w:w="1702" w:type="dxa"/>
                                </w:tcPr>
                                <w:p>
                                  <w:pPr>
                                    <w:pStyle w:val="TableParagraph"/>
                                    <w:spacing w:line="230" w:lineRule="exact"/>
                                    <w:ind w:left="40" w:right="24"/>
                                    <w:jc w:val="center"/>
                                    <w:rPr>
                                      <w:sz w:val="20"/>
                                    </w:rPr>
                                  </w:pPr>
                                  <w:r>
                                    <w:rPr>
                                      <w:spacing w:val="-2"/>
                                      <w:sz w:val="20"/>
                                    </w:rPr>
                                    <w:t>Digital experiments, </w:t>
                                  </w:r>
                                  <w:r>
                                    <w:rPr>
                                      <w:spacing w:val="-4"/>
                                      <w:sz w:val="20"/>
                                    </w:rPr>
                                    <w:t>capturing</w:t>
                                  </w:r>
                                  <w:r>
                                    <w:rPr>
                                      <w:spacing w:val="-10"/>
                                      <w:sz w:val="20"/>
                                    </w:rPr>
                                    <w:t> </w:t>
                                  </w:r>
                                  <w:r>
                                    <w:rPr>
                                      <w:spacing w:val="-4"/>
                                      <w:sz w:val="20"/>
                                    </w:rPr>
                                    <w:t>stories </w:t>
                                  </w:r>
                                  <w:r>
                                    <w:rPr>
                                      <w:sz w:val="20"/>
                                    </w:rPr>
                                    <w:t>and data</w:t>
                                  </w:r>
                                </w:p>
                              </w:tc>
                              <w:tc>
                                <w:tcPr>
                                  <w:tcW w:w="1261" w:type="dxa"/>
                                  <w:shd w:val="clear" w:color="auto" w:fill="D1D1D1"/>
                                </w:tcPr>
                                <w:p>
                                  <w:pPr>
                                    <w:pStyle w:val="TableParagraph"/>
                                    <w:rPr>
                                      <w:rFonts w:ascii="Times New Roman"/>
                                      <w:sz w:val="22"/>
                                    </w:rPr>
                                  </w:pPr>
                                </w:p>
                              </w:tc>
                              <w:tc>
                                <w:tcPr>
                                  <w:tcW w:w="1486" w:type="dxa"/>
                                  <w:vMerge/>
                                  <w:tcBorders>
                                    <w:top w:val="nil"/>
                                  </w:tcBorders>
                                </w:tcPr>
                                <w:p>
                                  <w:pPr>
                                    <w:rPr>
                                      <w:sz w:val="2"/>
                                      <w:szCs w:val="2"/>
                                    </w:rPr>
                                  </w:pPr>
                                </w:p>
                              </w:tc>
                              <w:tc>
                                <w:tcPr>
                                  <w:tcW w:w="1050" w:type="dxa"/>
                                  <w:vMerge w:val="restart"/>
                                </w:tcPr>
                                <w:p>
                                  <w:pPr>
                                    <w:pStyle w:val="TableParagraph"/>
                                    <w:spacing w:before="121"/>
                                    <w:ind w:left="79" w:right="67" w:firstLine="2"/>
                                    <w:jc w:val="center"/>
                                    <w:rPr>
                                      <w:sz w:val="20"/>
                                    </w:rPr>
                                  </w:pPr>
                                  <w:r>
                                    <w:rPr>
                                      <w:spacing w:val="-2"/>
                                      <w:sz w:val="20"/>
                                    </w:rPr>
                                    <w:t>Using dispersed </w:t>
                                  </w:r>
                                  <w:r>
                                    <w:rPr>
                                      <w:spacing w:val="-4"/>
                                      <w:sz w:val="20"/>
                                    </w:rPr>
                                    <w:t>sensing</w:t>
                                  </w:r>
                                  <w:r>
                                    <w:rPr>
                                      <w:spacing w:val="-10"/>
                                      <w:sz w:val="20"/>
                                    </w:rPr>
                                    <w:t> </w:t>
                                  </w:r>
                                  <w:r>
                                    <w:rPr>
                                      <w:spacing w:val="-4"/>
                                      <w:sz w:val="20"/>
                                    </w:rPr>
                                    <w:t>to spot </w:t>
                                  </w:r>
                                  <w:r>
                                    <w:rPr>
                                      <w:spacing w:val="-2"/>
                                      <w:sz w:val="20"/>
                                    </w:rPr>
                                    <w:t>instability </w:t>
                                  </w:r>
                                  <w:r>
                                    <w:rPr>
                                      <w:sz w:val="20"/>
                                    </w:rPr>
                                    <w:t>before a crisis hit</w:t>
                                  </w:r>
                                </w:p>
                              </w:tc>
                              <w:tc>
                                <w:tcPr>
                                  <w:tcW w:w="1366" w:type="dxa"/>
                                  <w:vMerge w:val="restart"/>
                                </w:tcPr>
                                <w:p>
                                  <w:pPr>
                                    <w:pStyle w:val="TableParagraph"/>
                                    <w:rPr>
                                      <w:sz w:val="20"/>
                                    </w:rPr>
                                  </w:pPr>
                                </w:p>
                                <w:p>
                                  <w:pPr>
                                    <w:pStyle w:val="TableParagraph"/>
                                    <w:spacing w:before="165"/>
                                    <w:rPr>
                                      <w:sz w:val="20"/>
                                    </w:rPr>
                                  </w:pPr>
                                </w:p>
                                <w:p>
                                  <w:pPr>
                                    <w:pStyle w:val="TableParagraph"/>
                                    <w:ind w:left="12"/>
                                    <w:jc w:val="center"/>
                                    <w:rPr>
                                      <w:sz w:val="20"/>
                                    </w:rPr>
                                  </w:pPr>
                                  <w:r>
                                    <w:rPr>
                                      <w:spacing w:val="-4"/>
                                      <w:sz w:val="20"/>
                                    </w:rPr>
                                    <w:t>Institutionalise </w:t>
                                  </w:r>
                                  <w:r>
                                    <w:rPr>
                                      <w:sz w:val="20"/>
                                    </w:rPr>
                                    <w:t>learning</w:t>
                                  </w:r>
                                  <w:r>
                                    <w:rPr>
                                      <w:spacing w:val="-14"/>
                                      <w:sz w:val="20"/>
                                    </w:rPr>
                                    <w:t> </w:t>
                                  </w:r>
                                  <w:r>
                                    <w:rPr>
                                      <w:sz w:val="20"/>
                                    </w:rPr>
                                    <w:t>while </w:t>
                                  </w:r>
                                  <w:r>
                                    <w:rPr>
                                      <w:spacing w:val="-2"/>
                                      <w:sz w:val="20"/>
                                    </w:rPr>
                                    <w:t>continually learning</w:t>
                                  </w:r>
                                </w:p>
                              </w:tc>
                            </w:tr>
                            <w:tr>
                              <w:trPr>
                                <w:trHeight w:val="919" w:hRule="atLeast"/>
                              </w:trPr>
                              <w:tc>
                                <w:tcPr>
                                  <w:tcW w:w="1292" w:type="dxa"/>
                                </w:tcPr>
                                <w:p>
                                  <w:pPr>
                                    <w:pStyle w:val="TableParagraph"/>
                                    <w:spacing w:before="115"/>
                                    <w:rPr>
                                      <w:sz w:val="20"/>
                                    </w:rPr>
                                  </w:pPr>
                                </w:p>
                                <w:p>
                                  <w:pPr>
                                    <w:pStyle w:val="TableParagraph"/>
                                    <w:ind w:left="316"/>
                                    <w:rPr>
                                      <w:sz w:val="20"/>
                                    </w:rPr>
                                  </w:pPr>
                                  <w:r>
                                    <w:rPr>
                                      <w:spacing w:val="-2"/>
                                      <w:sz w:val="20"/>
                                    </w:rPr>
                                    <w:t>Chaotic</w:t>
                                  </w:r>
                                </w:p>
                              </w:tc>
                              <w:tc>
                                <w:tcPr>
                                  <w:tcW w:w="1599" w:type="dxa"/>
                                </w:tcPr>
                                <w:p>
                                  <w:pPr>
                                    <w:pStyle w:val="TableParagraph"/>
                                    <w:spacing w:before="115"/>
                                    <w:rPr>
                                      <w:sz w:val="20"/>
                                    </w:rPr>
                                  </w:pPr>
                                </w:p>
                                <w:p>
                                  <w:pPr>
                                    <w:pStyle w:val="TableParagraph"/>
                                    <w:ind w:left="16" w:right="1"/>
                                    <w:jc w:val="center"/>
                                    <w:rPr>
                                      <w:sz w:val="20"/>
                                    </w:rPr>
                                  </w:pPr>
                                  <w:r>
                                    <w:rPr>
                                      <w:spacing w:val="-4"/>
                                      <w:sz w:val="20"/>
                                    </w:rPr>
                                    <w:t>Sudden</w:t>
                                  </w:r>
                                  <w:r>
                                    <w:rPr>
                                      <w:spacing w:val="-5"/>
                                      <w:sz w:val="20"/>
                                    </w:rPr>
                                    <w:t> </w:t>
                                  </w:r>
                                  <w:r>
                                    <w:rPr>
                                      <w:spacing w:val="-2"/>
                                      <w:sz w:val="20"/>
                                    </w:rPr>
                                    <w:t>surge</w:t>
                                  </w:r>
                                </w:p>
                              </w:tc>
                              <w:tc>
                                <w:tcPr>
                                  <w:tcW w:w="1702" w:type="dxa"/>
                                </w:tcPr>
                                <w:p>
                                  <w:pPr>
                                    <w:pStyle w:val="TableParagraph"/>
                                    <w:ind w:left="152" w:right="135"/>
                                    <w:jc w:val="center"/>
                                    <w:rPr>
                                      <w:sz w:val="20"/>
                                    </w:rPr>
                                  </w:pPr>
                                  <w:r>
                                    <w:rPr>
                                      <w:spacing w:val="-2"/>
                                      <w:sz w:val="20"/>
                                    </w:rPr>
                                    <w:t>Real-time </w:t>
                                  </w:r>
                                  <w:r>
                                    <w:rPr>
                                      <w:spacing w:val="-4"/>
                                      <w:sz w:val="20"/>
                                    </w:rPr>
                                    <w:t>dashboards</w:t>
                                  </w:r>
                                  <w:r>
                                    <w:rPr>
                                      <w:spacing w:val="-10"/>
                                      <w:sz w:val="20"/>
                                    </w:rPr>
                                    <w:t> </w:t>
                                  </w:r>
                                  <w:r>
                                    <w:rPr>
                                      <w:spacing w:val="-4"/>
                                      <w:sz w:val="20"/>
                                    </w:rPr>
                                    <w:t>and </w:t>
                                  </w:r>
                                  <w:r>
                                    <w:rPr>
                                      <w:spacing w:val="-2"/>
                                      <w:sz w:val="20"/>
                                    </w:rPr>
                                    <w:t>co-ordination</w:t>
                                  </w:r>
                                </w:p>
                                <w:p>
                                  <w:pPr>
                                    <w:pStyle w:val="TableParagraph"/>
                                    <w:spacing w:line="209" w:lineRule="exact"/>
                                    <w:ind w:left="40" w:right="26"/>
                                    <w:jc w:val="center"/>
                                    <w:rPr>
                                      <w:sz w:val="20"/>
                                    </w:rPr>
                                  </w:pPr>
                                  <w:r>
                                    <w:rPr>
                                      <w:spacing w:val="-2"/>
                                      <w:sz w:val="20"/>
                                    </w:rPr>
                                    <w:t>applications</w:t>
                                  </w:r>
                                </w:p>
                              </w:tc>
                              <w:tc>
                                <w:tcPr>
                                  <w:tcW w:w="1261" w:type="dxa"/>
                                  <w:shd w:val="clear" w:color="auto" w:fill="D1D1D1"/>
                                </w:tcPr>
                                <w:p>
                                  <w:pPr>
                                    <w:pStyle w:val="TableParagraph"/>
                                    <w:rPr>
                                      <w:rFonts w:ascii="Times New Roman"/>
                                      <w:sz w:val="22"/>
                                    </w:rPr>
                                  </w:pPr>
                                </w:p>
                              </w:tc>
                              <w:tc>
                                <w:tcPr>
                                  <w:tcW w:w="1486" w:type="dxa"/>
                                  <w:shd w:val="clear" w:color="auto" w:fill="D1D1D1"/>
                                </w:tcPr>
                                <w:p>
                                  <w:pPr>
                                    <w:pStyle w:val="TableParagraph"/>
                                    <w:rPr>
                                      <w:rFonts w:ascii="Times New Roman"/>
                                      <w:sz w:val="22"/>
                                    </w:rPr>
                                  </w:pPr>
                                </w:p>
                              </w:tc>
                              <w:tc>
                                <w:tcPr>
                                  <w:tcW w:w="1050" w:type="dxa"/>
                                  <w:vMerge/>
                                  <w:tcBorders>
                                    <w:top w:val="nil"/>
                                  </w:tcBorders>
                                </w:tcPr>
                                <w:p>
                                  <w:pPr>
                                    <w:rPr>
                                      <w:sz w:val="2"/>
                                      <w:szCs w:val="2"/>
                                    </w:rPr>
                                  </w:pPr>
                                </w:p>
                              </w:tc>
                              <w:tc>
                                <w:tcPr>
                                  <w:tcW w:w="1366" w:type="dxa"/>
                                  <w:vMerge/>
                                  <w:tcBorders>
                                    <w:top w:val="nil"/>
                                  </w:tcBorders>
                                </w:tcPr>
                                <w:p>
                                  <w:pPr>
                                    <w:rPr>
                                      <w:sz w:val="2"/>
                                      <w:szCs w:val="2"/>
                                    </w:rPr>
                                  </w:pPr>
                                </w:p>
                              </w:tc>
                            </w:tr>
                            <w:tr>
                              <w:trPr>
                                <w:trHeight w:val="301" w:hRule="atLeast"/>
                              </w:trPr>
                              <w:tc>
                                <w:tcPr>
                                  <w:tcW w:w="1292" w:type="dxa"/>
                                </w:tcPr>
                                <w:p>
                                  <w:pPr>
                                    <w:pStyle w:val="TableParagraph"/>
                                    <w:spacing w:line="229" w:lineRule="exact"/>
                                    <w:ind w:left="9"/>
                                    <w:rPr>
                                      <w:sz w:val="20"/>
                                    </w:rPr>
                                  </w:pPr>
                                  <w:r>
                                    <w:rPr>
                                      <w:spacing w:val="-2"/>
                                      <w:sz w:val="20"/>
                                    </w:rPr>
                                    <w:t>Clear</w:t>
                                  </w:r>
                                </w:p>
                              </w:tc>
                              <w:tc>
                                <w:tcPr>
                                  <w:tcW w:w="1599" w:type="dxa"/>
                                  <w:shd w:val="clear" w:color="auto" w:fill="D1D1D1"/>
                                </w:tcPr>
                                <w:p>
                                  <w:pPr>
                                    <w:pStyle w:val="TableParagraph"/>
                                    <w:rPr>
                                      <w:rFonts w:ascii="Times New Roman"/>
                                      <w:sz w:val="22"/>
                                    </w:rPr>
                                  </w:pPr>
                                </w:p>
                              </w:tc>
                              <w:tc>
                                <w:tcPr>
                                  <w:tcW w:w="1702" w:type="dxa"/>
                                  <w:shd w:val="clear" w:color="auto" w:fill="D1D1D1"/>
                                </w:tcPr>
                                <w:p>
                                  <w:pPr>
                                    <w:pStyle w:val="TableParagraph"/>
                                    <w:rPr>
                                      <w:rFonts w:ascii="Times New Roman"/>
                                      <w:sz w:val="22"/>
                                    </w:rPr>
                                  </w:pPr>
                                </w:p>
                              </w:tc>
                              <w:tc>
                                <w:tcPr>
                                  <w:tcW w:w="1261" w:type="dxa"/>
                                  <w:shd w:val="clear" w:color="auto" w:fill="D1D1D1"/>
                                </w:tcPr>
                                <w:p>
                                  <w:pPr>
                                    <w:pStyle w:val="TableParagraph"/>
                                    <w:rPr>
                                      <w:rFonts w:ascii="Times New Roman"/>
                                      <w:sz w:val="22"/>
                                    </w:rPr>
                                  </w:pPr>
                                </w:p>
                              </w:tc>
                              <w:tc>
                                <w:tcPr>
                                  <w:tcW w:w="1486" w:type="dxa"/>
                                  <w:shd w:val="clear" w:color="auto" w:fill="D1D1D1"/>
                                </w:tcPr>
                                <w:p>
                                  <w:pPr>
                                    <w:pStyle w:val="TableParagraph"/>
                                    <w:rPr>
                                      <w:rFonts w:ascii="Times New Roman"/>
                                      <w:sz w:val="22"/>
                                    </w:rPr>
                                  </w:pPr>
                                </w:p>
                              </w:tc>
                              <w:tc>
                                <w:tcPr>
                                  <w:tcW w:w="1050" w:type="dxa"/>
                                  <w:shd w:val="clear" w:color="auto" w:fill="D1D1D1"/>
                                </w:tcPr>
                                <w:p>
                                  <w:pPr>
                                    <w:pStyle w:val="TableParagraph"/>
                                    <w:rPr>
                                      <w:rFonts w:ascii="Times New Roman"/>
                                      <w:sz w:val="22"/>
                                    </w:rPr>
                                  </w:pPr>
                                </w:p>
                              </w:tc>
                              <w:tc>
                                <w:tcPr>
                                  <w:tcW w:w="1366" w:type="dxa"/>
                                  <w:vMerge/>
                                  <w:tcBorders>
                                    <w:top w:val="nil"/>
                                  </w:tcBorders>
                                </w:tcPr>
                                <w:p>
                                  <w:pPr>
                                    <w:rPr>
                                      <w:sz w:val="2"/>
                                      <w:szCs w:val="2"/>
                                    </w:rPr>
                                  </w:pPr>
                                </w:p>
                              </w:tc>
                            </w:tr>
                          </w:tbl>
                          <w:p>
                            <w:pPr>
                              <w:pStyle w:val="BodyText"/>
                            </w:pPr>
                          </w:p>
                        </w:txbxContent>
                      </wps:txbx>
                      <wps:bodyPr wrap="square" lIns="0" tIns="0" rIns="0" bIns="0" rtlCol="0">
                        <a:noAutofit/>
                      </wps:bodyPr>
                    </wps:wsp>
                  </a:graphicData>
                </a:graphic>
              </wp:anchor>
            </w:drawing>
          </mc:Choice>
          <mc:Fallback>
            <w:pict>
              <v:shape style="position:absolute;margin-left:48.359985pt;margin-top:482.22998pt;width:494.4pt;height:196.25pt;mso-position-horizontal-relative:page;mso-position-vertical-relative:page;z-index:15764992" type="#_x0000_t202" id="docshape78" filled="false" stroked="false">
                <v:textbox inset="0,0,0,0">
                  <w:txbxContent>
                    <w:tbl>
                      <w:tblPr>
                        <w:tblW w:w="0" w:type="auto"/>
                        <w:jc w:val="left"/>
                        <w:tblInd w:w="6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292"/>
                        <w:gridCol w:w="1599"/>
                        <w:gridCol w:w="1702"/>
                        <w:gridCol w:w="1261"/>
                        <w:gridCol w:w="1486"/>
                        <w:gridCol w:w="1050"/>
                        <w:gridCol w:w="1366"/>
                      </w:tblGrid>
                      <w:tr>
                        <w:trPr>
                          <w:trHeight w:val="301" w:hRule="atLeast"/>
                        </w:trPr>
                        <w:tc>
                          <w:tcPr>
                            <w:tcW w:w="1292" w:type="dxa"/>
                            <w:vMerge w:val="restart"/>
                            <w:shd w:val="clear" w:color="auto" w:fill="D1D1D1"/>
                          </w:tcPr>
                          <w:p>
                            <w:pPr>
                              <w:pStyle w:val="TableParagraph"/>
                              <w:rPr>
                                <w:rFonts w:ascii="Times New Roman"/>
                                <w:sz w:val="22"/>
                              </w:rPr>
                            </w:pPr>
                          </w:p>
                        </w:tc>
                        <w:tc>
                          <w:tcPr>
                            <w:tcW w:w="1599" w:type="dxa"/>
                            <w:vMerge w:val="restart"/>
                          </w:tcPr>
                          <w:p>
                            <w:pPr>
                              <w:pStyle w:val="TableParagraph"/>
                              <w:spacing w:before="229"/>
                              <w:ind w:left="479" w:right="-17" w:hanging="468"/>
                              <w:rPr>
                                <w:sz w:val="20"/>
                              </w:rPr>
                            </w:pPr>
                            <w:r>
                              <w:rPr>
                                <w:spacing w:val="-2"/>
                                <w:sz w:val="20"/>
                              </w:rPr>
                              <w:t>Example</w:t>
                            </w:r>
                            <w:r>
                              <w:rPr>
                                <w:spacing w:val="-12"/>
                                <w:sz w:val="20"/>
                              </w:rPr>
                              <w:t> </w:t>
                            </w:r>
                            <w:r>
                              <w:rPr>
                                <w:spacing w:val="-2"/>
                                <w:sz w:val="20"/>
                              </w:rPr>
                              <w:t>nature</w:t>
                            </w:r>
                            <w:r>
                              <w:rPr>
                                <w:spacing w:val="-12"/>
                                <w:sz w:val="20"/>
                              </w:rPr>
                              <w:t> </w:t>
                            </w:r>
                            <w:r>
                              <w:rPr>
                                <w:spacing w:val="-2"/>
                                <w:sz w:val="20"/>
                              </w:rPr>
                              <w:t>of domain</w:t>
                            </w:r>
                          </w:p>
                        </w:tc>
                        <w:tc>
                          <w:tcPr>
                            <w:tcW w:w="1702" w:type="dxa"/>
                            <w:vMerge w:val="restart"/>
                          </w:tcPr>
                          <w:p>
                            <w:pPr>
                              <w:pStyle w:val="TableParagraph"/>
                              <w:spacing w:before="1"/>
                              <w:ind w:left="124" w:right="108" w:hanging="1"/>
                              <w:jc w:val="center"/>
                              <w:rPr>
                                <w:sz w:val="20"/>
                              </w:rPr>
                            </w:pPr>
                            <w:r>
                              <w:rPr>
                                <w:sz w:val="20"/>
                              </w:rPr>
                              <w:t>Example of optimised</w:t>
                            </w:r>
                            <w:r>
                              <w:rPr>
                                <w:spacing w:val="-14"/>
                                <w:sz w:val="20"/>
                              </w:rPr>
                              <w:t> </w:t>
                            </w:r>
                            <w:r>
                              <w:rPr>
                                <w:sz w:val="20"/>
                              </w:rPr>
                              <w:t>digital </w:t>
                            </w:r>
                            <w:r>
                              <w:rPr>
                                <w:spacing w:val="-4"/>
                                <w:sz w:val="20"/>
                              </w:rPr>
                              <w:t>leverage</w:t>
                            </w:r>
                            <w:r>
                              <w:rPr>
                                <w:spacing w:val="-3"/>
                                <w:sz w:val="20"/>
                              </w:rPr>
                              <w:t> </w:t>
                            </w:r>
                            <w:r>
                              <w:rPr>
                                <w:spacing w:val="-4"/>
                                <w:sz w:val="20"/>
                              </w:rPr>
                              <w:t>within</w:t>
                            </w:r>
                            <w:r>
                              <w:rPr>
                                <w:spacing w:val="-3"/>
                                <w:sz w:val="20"/>
                              </w:rPr>
                              <w:t> </w:t>
                            </w:r>
                            <w:r>
                              <w:rPr>
                                <w:spacing w:val="-10"/>
                                <w:sz w:val="20"/>
                              </w:rPr>
                              <w:t>a</w:t>
                            </w:r>
                          </w:p>
                          <w:p>
                            <w:pPr>
                              <w:pStyle w:val="TableParagraph"/>
                              <w:spacing w:line="209" w:lineRule="exact"/>
                              <w:ind w:left="40" w:right="29"/>
                              <w:jc w:val="center"/>
                              <w:rPr>
                                <w:sz w:val="20"/>
                              </w:rPr>
                            </w:pPr>
                            <w:r>
                              <w:rPr>
                                <w:spacing w:val="-2"/>
                                <w:sz w:val="20"/>
                              </w:rPr>
                              <w:t>domain</w:t>
                            </w:r>
                          </w:p>
                        </w:tc>
                        <w:tc>
                          <w:tcPr>
                            <w:tcW w:w="5163" w:type="dxa"/>
                            <w:gridSpan w:val="4"/>
                          </w:tcPr>
                          <w:p>
                            <w:pPr>
                              <w:pStyle w:val="TableParagraph"/>
                              <w:spacing w:before="35"/>
                              <w:ind w:left="983"/>
                              <w:rPr>
                                <w:sz w:val="20"/>
                              </w:rPr>
                            </w:pPr>
                            <w:r>
                              <w:rPr>
                                <w:spacing w:val="-4"/>
                                <w:sz w:val="20"/>
                              </w:rPr>
                              <w:t>Maximise</w:t>
                            </w:r>
                            <w:r>
                              <w:rPr>
                                <w:spacing w:val="-3"/>
                                <w:sz w:val="20"/>
                              </w:rPr>
                              <w:t> </w:t>
                            </w:r>
                            <w:r>
                              <w:rPr>
                                <w:spacing w:val="-4"/>
                                <w:sz w:val="20"/>
                              </w:rPr>
                              <w:t>leverage</w:t>
                            </w:r>
                            <w:r>
                              <w:rPr>
                                <w:spacing w:val="-3"/>
                                <w:sz w:val="20"/>
                              </w:rPr>
                              <w:t> </w:t>
                            </w:r>
                            <w:r>
                              <w:rPr>
                                <w:spacing w:val="-4"/>
                                <w:sz w:val="20"/>
                              </w:rPr>
                              <w:t>between</w:t>
                            </w:r>
                            <w:r>
                              <w:rPr>
                                <w:spacing w:val="-3"/>
                                <w:sz w:val="20"/>
                              </w:rPr>
                              <w:t> </w:t>
                            </w:r>
                            <w:r>
                              <w:rPr>
                                <w:spacing w:val="-4"/>
                                <w:sz w:val="20"/>
                              </w:rPr>
                              <w:t>domains</w:t>
                            </w:r>
                          </w:p>
                        </w:tc>
                      </w:tr>
                      <w:tr>
                        <w:trPr>
                          <w:trHeight w:val="604" w:hRule="atLeast"/>
                        </w:trPr>
                        <w:tc>
                          <w:tcPr>
                            <w:tcW w:w="1292" w:type="dxa"/>
                            <w:vMerge/>
                            <w:tcBorders>
                              <w:top w:val="nil"/>
                            </w:tcBorders>
                            <w:shd w:val="clear" w:color="auto" w:fill="D1D1D1"/>
                          </w:tcPr>
                          <w:p>
                            <w:pPr>
                              <w:rPr>
                                <w:sz w:val="2"/>
                                <w:szCs w:val="2"/>
                              </w:rPr>
                            </w:pPr>
                          </w:p>
                        </w:tc>
                        <w:tc>
                          <w:tcPr>
                            <w:tcW w:w="1599" w:type="dxa"/>
                            <w:vMerge/>
                            <w:tcBorders>
                              <w:top w:val="nil"/>
                            </w:tcBorders>
                          </w:tcPr>
                          <w:p>
                            <w:pPr>
                              <w:rPr>
                                <w:sz w:val="2"/>
                                <w:szCs w:val="2"/>
                              </w:rPr>
                            </w:pPr>
                          </w:p>
                        </w:tc>
                        <w:tc>
                          <w:tcPr>
                            <w:tcW w:w="1702" w:type="dxa"/>
                            <w:vMerge/>
                            <w:tcBorders>
                              <w:top w:val="nil"/>
                            </w:tcBorders>
                          </w:tcPr>
                          <w:p>
                            <w:pPr>
                              <w:rPr>
                                <w:sz w:val="2"/>
                                <w:szCs w:val="2"/>
                              </w:rPr>
                            </w:pPr>
                          </w:p>
                        </w:tc>
                        <w:tc>
                          <w:tcPr>
                            <w:tcW w:w="1261" w:type="dxa"/>
                          </w:tcPr>
                          <w:p>
                            <w:pPr>
                              <w:pStyle w:val="TableParagraph"/>
                              <w:spacing w:before="71"/>
                              <w:ind w:left="111" w:right="95" w:firstLine="254"/>
                              <w:rPr>
                                <w:sz w:val="20"/>
                              </w:rPr>
                            </w:pPr>
                            <w:r>
                              <w:rPr>
                                <w:spacing w:val="-2"/>
                                <w:sz w:val="20"/>
                              </w:rPr>
                              <w:t>Clear-</w:t>
                            </w:r>
                            <w:r>
                              <w:rPr>
                                <w:spacing w:val="-4"/>
                                <w:sz w:val="20"/>
                              </w:rPr>
                              <w:t>complicated</w:t>
                            </w:r>
                          </w:p>
                        </w:tc>
                        <w:tc>
                          <w:tcPr>
                            <w:tcW w:w="1486" w:type="dxa"/>
                          </w:tcPr>
                          <w:p>
                            <w:pPr>
                              <w:pStyle w:val="TableParagraph"/>
                              <w:spacing w:before="71"/>
                              <w:ind w:left="377" w:right="182" w:hanging="176"/>
                              <w:rPr>
                                <w:sz w:val="20"/>
                              </w:rPr>
                            </w:pPr>
                            <w:r>
                              <w:rPr>
                                <w:spacing w:val="-4"/>
                                <w:sz w:val="20"/>
                              </w:rPr>
                              <w:t>Complicated </w:t>
                            </w:r>
                            <w:r>
                              <w:rPr>
                                <w:spacing w:val="-2"/>
                                <w:sz w:val="20"/>
                              </w:rPr>
                              <w:t>complex</w:t>
                            </w:r>
                          </w:p>
                        </w:tc>
                        <w:tc>
                          <w:tcPr>
                            <w:tcW w:w="1050" w:type="dxa"/>
                          </w:tcPr>
                          <w:p>
                            <w:pPr>
                              <w:pStyle w:val="TableParagraph"/>
                              <w:spacing w:before="71"/>
                              <w:ind w:left="192" w:right="86" w:hanging="87"/>
                              <w:rPr>
                                <w:sz w:val="20"/>
                              </w:rPr>
                            </w:pPr>
                            <w:r>
                              <w:rPr>
                                <w:spacing w:val="-4"/>
                                <w:sz w:val="20"/>
                              </w:rPr>
                              <w:t>Complex-</w:t>
                            </w:r>
                            <w:r>
                              <w:rPr>
                                <w:spacing w:val="-2"/>
                                <w:sz w:val="20"/>
                              </w:rPr>
                              <w:t>Chaotic</w:t>
                            </w:r>
                          </w:p>
                        </w:tc>
                        <w:tc>
                          <w:tcPr>
                            <w:tcW w:w="1366" w:type="dxa"/>
                          </w:tcPr>
                          <w:p>
                            <w:pPr>
                              <w:pStyle w:val="TableParagraph"/>
                              <w:spacing w:before="186"/>
                              <w:ind w:left="30"/>
                              <w:rPr>
                                <w:sz w:val="20"/>
                              </w:rPr>
                            </w:pPr>
                            <w:r>
                              <w:rPr>
                                <w:spacing w:val="-5"/>
                                <w:sz w:val="20"/>
                              </w:rPr>
                              <w:t>Complex-</w:t>
                            </w:r>
                            <w:r>
                              <w:rPr>
                                <w:spacing w:val="-2"/>
                                <w:sz w:val="20"/>
                              </w:rPr>
                              <w:t>Clear</w:t>
                            </w:r>
                          </w:p>
                        </w:tc>
                      </w:tr>
                      <w:tr>
                        <w:trPr>
                          <w:trHeight w:val="460" w:hRule="atLeast"/>
                        </w:trPr>
                        <w:tc>
                          <w:tcPr>
                            <w:tcW w:w="1292" w:type="dxa"/>
                          </w:tcPr>
                          <w:p>
                            <w:pPr>
                              <w:pStyle w:val="TableParagraph"/>
                              <w:spacing w:before="114"/>
                              <w:ind w:left="415"/>
                              <w:rPr>
                                <w:sz w:val="20"/>
                              </w:rPr>
                            </w:pPr>
                            <w:r>
                              <w:rPr>
                                <w:spacing w:val="-2"/>
                                <w:sz w:val="20"/>
                              </w:rPr>
                              <w:t>Clear</w:t>
                            </w:r>
                          </w:p>
                        </w:tc>
                        <w:tc>
                          <w:tcPr>
                            <w:tcW w:w="1599" w:type="dxa"/>
                          </w:tcPr>
                          <w:p>
                            <w:pPr>
                              <w:pStyle w:val="TableParagraph"/>
                              <w:spacing w:line="230" w:lineRule="exact"/>
                              <w:ind w:left="510" w:right="-17" w:hanging="356"/>
                              <w:rPr>
                                <w:sz w:val="20"/>
                              </w:rPr>
                            </w:pPr>
                            <w:r>
                              <w:rPr>
                                <w:spacing w:val="-4"/>
                                <w:sz w:val="20"/>
                              </w:rPr>
                              <w:t>Templates</w:t>
                            </w:r>
                            <w:r>
                              <w:rPr>
                                <w:spacing w:val="-10"/>
                                <w:sz w:val="20"/>
                              </w:rPr>
                              <w:t> </w:t>
                            </w:r>
                            <w:r>
                              <w:rPr>
                                <w:spacing w:val="-4"/>
                                <w:sz w:val="20"/>
                              </w:rPr>
                              <w:t>and </w:t>
                            </w:r>
                            <w:r>
                              <w:rPr>
                                <w:spacing w:val="-2"/>
                                <w:sz w:val="20"/>
                              </w:rPr>
                              <w:t>criteria</w:t>
                            </w:r>
                          </w:p>
                        </w:tc>
                        <w:tc>
                          <w:tcPr>
                            <w:tcW w:w="1702" w:type="dxa"/>
                          </w:tcPr>
                          <w:p>
                            <w:pPr>
                              <w:pStyle w:val="TableParagraph"/>
                              <w:spacing w:line="230" w:lineRule="exact"/>
                              <w:ind w:left="80" w:firstLine="264"/>
                              <w:rPr>
                                <w:sz w:val="20"/>
                              </w:rPr>
                            </w:pPr>
                            <w:r>
                              <w:rPr>
                                <w:sz w:val="20"/>
                              </w:rPr>
                              <w:t>Digitise and </w:t>
                            </w:r>
                            <w:r>
                              <w:rPr>
                                <w:spacing w:val="-4"/>
                                <w:sz w:val="20"/>
                              </w:rPr>
                              <w:t>standardise</w:t>
                            </w:r>
                            <w:r>
                              <w:rPr>
                                <w:spacing w:val="-10"/>
                                <w:sz w:val="20"/>
                              </w:rPr>
                              <w:t> </w:t>
                            </w:r>
                            <w:r>
                              <w:rPr>
                                <w:spacing w:val="-4"/>
                                <w:sz w:val="20"/>
                              </w:rPr>
                              <w:t>forms</w:t>
                            </w:r>
                          </w:p>
                        </w:tc>
                        <w:tc>
                          <w:tcPr>
                            <w:tcW w:w="1261" w:type="dxa"/>
                            <w:vMerge w:val="restart"/>
                          </w:tcPr>
                          <w:p>
                            <w:pPr>
                              <w:pStyle w:val="TableParagraph"/>
                              <w:spacing w:before="42"/>
                              <w:ind w:left="106" w:right="92" w:hanging="1"/>
                              <w:jc w:val="center"/>
                              <w:rPr>
                                <w:sz w:val="20"/>
                              </w:rPr>
                            </w:pPr>
                            <w:r>
                              <w:rPr>
                                <w:spacing w:val="-2"/>
                                <w:sz w:val="20"/>
                              </w:rPr>
                              <w:t>Connect </w:t>
                            </w:r>
                            <w:r>
                              <w:rPr>
                                <w:spacing w:val="-4"/>
                                <w:sz w:val="20"/>
                              </w:rPr>
                              <w:t>transactions </w:t>
                            </w:r>
                            <w:r>
                              <w:rPr>
                                <w:sz w:val="20"/>
                              </w:rPr>
                              <w:t>with AI</w:t>
                            </w:r>
                          </w:p>
                        </w:tc>
                        <w:tc>
                          <w:tcPr>
                            <w:tcW w:w="1486" w:type="dxa"/>
                            <w:shd w:val="clear" w:color="auto" w:fill="D1D1D1"/>
                          </w:tcPr>
                          <w:p>
                            <w:pPr>
                              <w:pStyle w:val="TableParagraph"/>
                              <w:rPr>
                                <w:rFonts w:ascii="Times New Roman"/>
                                <w:sz w:val="22"/>
                              </w:rPr>
                            </w:pPr>
                          </w:p>
                        </w:tc>
                        <w:tc>
                          <w:tcPr>
                            <w:tcW w:w="1050" w:type="dxa"/>
                            <w:shd w:val="clear" w:color="auto" w:fill="D1D1D1"/>
                          </w:tcPr>
                          <w:p>
                            <w:pPr>
                              <w:pStyle w:val="TableParagraph"/>
                              <w:rPr>
                                <w:rFonts w:ascii="Times New Roman"/>
                                <w:sz w:val="22"/>
                              </w:rPr>
                            </w:pPr>
                          </w:p>
                        </w:tc>
                        <w:tc>
                          <w:tcPr>
                            <w:tcW w:w="1366" w:type="dxa"/>
                            <w:shd w:val="clear" w:color="auto" w:fill="D1D1D1"/>
                          </w:tcPr>
                          <w:p>
                            <w:pPr>
                              <w:pStyle w:val="TableParagraph"/>
                              <w:rPr>
                                <w:rFonts w:ascii="Times New Roman"/>
                                <w:sz w:val="22"/>
                              </w:rPr>
                            </w:pPr>
                          </w:p>
                        </w:tc>
                      </w:tr>
                      <w:tr>
                        <w:trPr>
                          <w:trHeight w:val="299" w:hRule="atLeast"/>
                        </w:trPr>
                        <w:tc>
                          <w:tcPr>
                            <w:tcW w:w="1292" w:type="dxa"/>
                          </w:tcPr>
                          <w:p>
                            <w:pPr>
                              <w:pStyle w:val="TableParagraph"/>
                              <w:spacing w:before="35"/>
                              <w:ind w:left="107"/>
                              <w:rPr>
                                <w:sz w:val="20"/>
                              </w:rPr>
                            </w:pPr>
                            <w:r>
                              <w:rPr>
                                <w:spacing w:val="-2"/>
                                <w:sz w:val="20"/>
                              </w:rPr>
                              <w:t>Complicated</w:t>
                            </w:r>
                          </w:p>
                        </w:tc>
                        <w:tc>
                          <w:tcPr>
                            <w:tcW w:w="1599" w:type="dxa"/>
                          </w:tcPr>
                          <w:p>
                            <w:pPr>
                              <w:pStyle w:val="TableParagraph"/>
                              <w:spacing w:before="35"/>
                              <w:ind w:left="16"/>
                              <w:jc w:val="center"/>
                              <w:rPr>
                                <w:sz w:val="20"/>
                              </w:rPr>
                            </w:pPr>
                            <w:r>
                              <w:rPr>
                                <w:spacing w:val="-4"/>
                                <w:sz w:val="20"/>
                              </w:rPr>
                              <w:t>Predictive</w:t>
                            </w:r>
                            <w:r>
                              <w:rPr>
                                <w:spacing w:val="-2"/>
                                <w:sz w:val="20"/>
                              </w:rPr>
                              <w:t> models</w:t>
                            </w:r>
                          </w:p>
                        </w:tc>
                        <w:tc>
                          <w:tcPr>
                            <w:tcW w:w="1702" w:type="dxa"/>
                          </w:tcPr>
                          <w:p>
                            <w:pPr>
                              <w:pStyle w:val="TableParagraph"/>
                              <w:spacing w:before="35"/>
                              <w:ind w:left="40" w:right="30"/>
                              <w:jc w:val="center"/>
                              <w:rPr>
                                <w:sz w:val="20"/>
                              </w:rPr>
                            </w:pPr>
                            <w:r>
                              <w:rPr>
                                <w:spacing w:val="-5"/>
                                <w:sz w:val="20"/>
                              </w:rPr>
                              <w:t>AI</w:t>
                            </w:r>
                          </w:p>
                        </w:tc>
                        <w:tc>
                          <w:tcPr>
                            <w:tcW w:w="1261" w:type="dxa"/>
                            <w:vMerge/>
                            <w:tcBorders>
                              <w:top w:val="nil"/>
                            </w:tcBorders>
                          </w:tcPr>
                          <w:p>
                            <w:pPr>
                              <w:rPr>
                                <w:sz w:val="2"/>
                                <w:szCs w:val="2"/>
                              </w:rPr>
                            </w:pPr>
                          </w:p>
                        </w:tc>
                        <w:tc>
                          <w:tcPr>
                            <w:tcW w:w="1486" w:type="dxa"/>
                            <w:vMerge w:val="restart"/>
                          </w:tcPr>
                          <w:p>
                            <w:pPr>
                              <w:pStyle w:val="TableParagraph"/>
                              <w:spacing w:before="42"/>
                              <w:ind w:left="31" w:right="16" w:hanging="2"/>
                              <w:jc w:val="center"/>
                              <w:rPr>
                                <w:sz w:val="20"/>
                              </w:rPr>
                            </w:pPr>
                            <w:r>
                              <w:rPr>
                                <w:sz w:val="20"/>
                              </w:rPr>
                              <w:t>Turn</w:t>
                            </w:r>
                            <w:r>
                              <w:rPr>
                                <w:spacing w:val="40"/>
                                <w:sz w:val="20"/>
                              </w:rPr>
                              <w:t> </w:t>
                            </w:r>
                            <w:r>
                              <w:rPr>
                                <w:sz w:val="20"/>
                              </w:rPr>
                              <w:t>data-</w:t>
                            </w:r>
                            <w:r>
                              <w:rPr>
                                <w:spacing w:val="-4"/>
                                <w:sz w:val="20"/>
                              </w:rPr>
                              <w:t>driven</w:t>
                            </w:r>
                            <w:r>
                              <w:rPr>
                                <w:spacing w:val="-10"/>
                                <w:sz w:val="20"/>
                              </w:rPr>
                              <w:t> </w:t>
                            </w:r>
                            <w:r>
                              <w:rPr>
                                <w:spacing w:val="-4"/>
                                <w:sz w:val="20"/>
                              </w:rPr>
                              <w:t>prediction </w:t>
                            </w:r>
                            <w:r>
                              <w:rPr>
                                <w:sz w:val="20"/>
                              </w:rPr>
                              <w:t>inro adaptive, </w:t>
                            </w:r>
                            <w:r>
                              <w:rPr>
                                <w:spacing w:val="-2"/>
                                <w:sz w:val="20"/>
                              </w:rPr>
                              <w:t>local experimentation</w:t>
                            </w:r>
                          </w:p>
                        </w:tc>
                        <w:tc>
                          <w:tcPr>
                            <w:tcW w:w="1050" w:type="dxa"/>
                            <w:shd w:val="clear" w:color="auto" w:fill="D1D1D1"/>
                          </w:tcPr>
                          <w:p>
                            <w:pPr>
                              <w:pStyle w:val="TableParagraph"/>
                              <w:rPr>
                                <w:rFonts w:ascii="Times New Roman"/>
                                <w:sz w:val="22"/>
                              </w:rPr>
                            </w:pPr>
                          </w:p>
                        </w:tc>
                        <w:tc>
                          <w:tcPr>
                            <w:tcW w:w="1366" w:type="dxa"/>
                            <w:shd w:val="clear" w:color="auto" w:fill="D1D1D1"/>
                          </w:tcPr>
                          <w:p>
                            <w:pPr>
                              <w:pStyle w:val="TableParagraph"/>
                              <w:rPr>
                                <w:rFonts w:ascii="Times New Roman"/>
                                <w:sz w:val="22"/>
                              </w:rPr>
                            </w:pPr>
                          </w:p>
                        </w:tc>
                      </w:tr>
                      <w:tr>
                        <w:trPr>
                          <w:trHeight w:val="921" w:hRule="atLeast"/>
                        </w:trPr>
                        <w:tc>
                          <w:tcPr>
                            <w:tcW w:w="1292" w:type="dxa"/>
                          </w:tcPr>
                          <w:p>
                            <w:pPr>
                              <w:pStyle w:val="TableParagraph"/>
                              <w:spacing w:before="114"/>
                              <w:rPr>
                                <w:sz w:val="20"/>
                              </w:rPr>
                            </w:pPr>
                          </w:p>
                          <w:p>
                            <w:pPr>
                              <w:pStyle w:val="TableParagraph"/>
                              <w:spacing w:before="1"/>
                              <w:ind w:left="261"/>
                              <w:rPr>
                                <w:sz w:val="20"/>
                              </w:rPr>
                            </w:pPr>
                            <w:r>
                              <w:rPr>
                                <w:spacing w:val="-2"/>
                                <w:sz w:val="20"/>
                              </w:rPr>
                              <w:t>Complex</w:t>
                            </w:r>
                          </w:p>
                        </w:tc>
                        <w:tc>
                          <w:tcPr>
                            <w:tcW w:w="1599" w:type="dxa"/>
                          </w:tcPr>
                          <w:p>
                            <w:pPr>
                              <w:pStyle w:val="TableParagraph"/>
                              <w:spacing w:before="114"/>
                              <w:ind w:left="16" w:right="1"/>
                              <w:jc w:val="center"/>
                              <w:rPr>
                                <w:sz w:val="20"/>
                              </w:rPr>
                            </w:pPr>
                            <w:r>
                              <w:rPr>
                                <w:spacing w:val="-4"/>
                                <w:sz w:val="20"/>
                              </w:rPr>
                              <w:t>Self-</w:t>
                            </w:r>
                            <w:r>
                              <w:rPr>
                                <w:spacing w:val="-4"/>
                                <w:sz w:val="20"/>
                              </w:rPr>
                              <w:t>management </w:t>
                            </w:r>
                            <w:r>
                              <w:rPr>
                                <w:sz w:val="20"/>
                              </w:rPr>
                              <w:t>at a population </w:t>
                            </w:r>
                            <w:r>
                              <w:rPr>
                                <w:spacing w:val="-2"/>
                                <w:sz w:val="20"/>
                              </w:rPr>
                              <w:t>level</w:t>
                            </w:r>
                          </w:p>
                        </w:tc>
                        <w:tc>
                          <w:tcPr>
                            <w:tcW w:w="1702" w:type="dxa"/>
                          </w:tcPr>
                          <w:p>
                            <w:pPr>
                              <w:pStyle w:val="TableParagraph"/>
                              <w:spacing w:line="230" w:lineRule="exact"/>
                              <w:ind w:left="40" w:right="24"/>
                              <w:jc w:val="center"/>
                              <w:rPr>
                                <w:sz w:val="20"/>
                              </w:rPr>
                            </w:pPr>
                            <w:r>
                              <w:rPr>
                                <w:spacing w:val="-2"/>
                                <w:sz w:val="20"/>
                              </w:rPr>
                              <w:t>Digital experiments, </w:t>
                            </w:r>
                            <w:r>
                              <w:rPr>
                                <w:spacing w:val="-4"/>
                                <w:sz w:val="20"/>
                              </w:rPr>
                              <w:t>capturing</w:t>
                            </w:r>
                            <w:r>
                              <w:rPr>
                                <w:spacing w:val="-10"/>
                                <w:sz w:val="20"/>
                              </w:rPr>
                              <w:t> </w:t>
                            </w:r>
                            <w:r>
                              <w:rPr>
                                <w:spacing w:val="-4"/>
                                <w:sz w:val="20"/>
                              </w:rPr>
                              <w:t>stories </w:t>
                            </w:r>
                            <w:r>
                              <w:rPr>
                                <w:sz w:val="20"/>
                              </w:rPr>
                              <w:t>and data</w:t>
                            </w:r>
                          </w:p>
                        </w:tc>
                        <w:tc>
                          <w:tcPr>
                            <w:tcW w:w="1261" w:type="dxa"/>
                            <w:shd w:val="clear" w:color="auto" w:fill="D1D1D1"/>
                          </w:tcPr>
                          <w:p>
                            <w:pPr>
                              <w:pStyle w:val="TableParagraph"/>
                              <w:rPr>
                                <w:rFonts w:ascii="Times New Roman"/>
                                <w:sz w:val="22"/>
                              </w:rPr>
                            </w:pPr>
                          </w:p>
                        </w:tc>
                        <w:tc>
                          <w:tcPr>
                            <w:tcW w:w="1486" w:type="dxa"/>
                            <w:vMerge/>
                            <w:tcBorders>
                              <w:top w:val="nil"/>
                            </w:tcBorders>
                          </w:tcPr>
                          <w:p>
                            <w:pPr>
                              <w:rPr>
                                <w:sz w:val="2"/>
                                <w:szCs w:val="2"/>
                              </w:rPr>
                            </w:pPr>
                          </w:p>
                        </w:tc>
                        <w:tc>
                          <w:tcPr>
                            <w:tcW w:w="1050" w:type="dxa"/>
                            <w:vMerge w:val="restart"/>
                          </w:tcPr>
                          <w:p>
                            <w:pPr>
                              <w:pStyle w:val="TableParagraph"/>
                              <w:spacing w:before="121"/>
                              <w:ind w:left="79" w:right="67" w:firstLine="2"/>
                              <w:jc w:val="center"/>
                              <w:rPr>
                                <w:sz w:val="20"/>
                              </w:rPr>
                            </w:pPr>
                            <w:r>
                              <w:rPr>
                                <w:spacing w:val="-2"/>
                                <w:sz w:val="20"/>
                              </w:rPr>
                              <w:t>Using dispersed </w:t>
                            </w:r>
                            <w:r>
                              <w:rPr>
                                <w:spacing w:val="-4"/>
                                <w:sz w:val="20"/>
                              </w:rPr>
                              <w:t>sensing</w:t>
                            </w:r>
                            <w:r>
                              <w:rPr>
                                <w:spacing w:val="-10"/>
                                <w:sz w:val="20"/>
                              </w:rPr>
                              <w:t> </w:t>
                            </w:r>
                            <w:r>
                              <w:rPr>
                                <w:spacing w:val="-4"/>
                                <w:sz w:val="20"/>
                              </w:rPr>
                              <w:t>to spot </w:t>
                            </w:r>
                            <w:r>
                              <w:rPr>
                                <w:spacing w:val="-2"/>
                                <w:sz w:val="20"/>
                              </w:rPr>
                              <w:t>instability </w:t>
                            </w:r>
                            <w:r>
                              <w:rPr>
                                <w:sz w:val="20"/>
                              </w:rPr>
                              <w:t>before a crisis hit</w:t>
                            </w:r>
                          </w:p>
                        </w:tc>
                        <w:tc>
                          <w:tcPr>
                            <w:tcW w:w="1366" w:type="dxa"/>
                            <w:vMerge w:val="restart"/>
                          </w:tcPr>
                          <w:p>
                            <w:pPr>
                              <w:pStyle w:val="TableParagraph"/>
                              <w:rPr>
                                <w:sz w:val="20"/>
                              </w:rPr>
                            </w:pPr>
                          </w:p>
                          <w:p>
                            <w:pPr>
                              <w:pStyle w:val="TableParagraph"/>
                              <w:spacing w:before="165"/>
                              <w:rPr>
                                <w:sz w:val="20"/>
                              </w:rPr>
                            </w:pPr>
                          </w:p>
                          <w:p>
                            <w:pPr>
                              <w:pStyle w:val="TableParagraph"/>
                              <w:ind w:left="12"/>
                              <w:jc w:val="center"/>
                              <w:rPr>
                                <w:sz w:val="20"/>
                              </w:rPr>
                            </w:pPr>
                            <w:r>
                              <w:rPr>
                                <w:spacing w:val="-4"/>
                                <w:sz w:val="20"/>
                              </w:rPr>
                              <w:t>Institutionalise </w:t>
                            </w:r>
                            <w:r>
                              <w:rPr>
                                <w:sz w:val="20"/>
                              </w:rPr>
                              <w:t>learning</w:t>
                            </w:r>
                            <w:r>
                              <w:rPr>
                                <w:spacing w:val="-14"/>
                                <w:sz w:val="20"/>
                              </w:rPr>
                              <w:t> </w:t>
                            </w:r>
                            <w:r>
                              <w:rPr>
                                <w:sz w:val="20"/>
                              </w:rPr>
                              <w:t>while </w:t>
                            </w:r>
                            <w:r>
                              <w:rPr>
                                <w:spacing w:val="-2"/>
                                <w:sz w:val="20"/>
                              </w:rPr>
                              <w:t>continually learning</w:t>
                            </w:r>
                          </w:p>
                        </w:tc>
                      </w:tr>
                      <w:tr>
                        <w:trPr>
                          <w:trHeight w:val="919" w:hRule="atLeast"/>
                        </w:trPr>
                        <w:tc>
                          <w:tcPr>
                            <w:tcW w:w="1292" w:type="dxa"/>
                          </w:tcPr>
                          <w:p>
                            <w:pPr>
                              <w:pStyle w:val="TableParagraph"/>
                              <w:spacing w:before="115"/>
                              <w:rPr>
                                <w:sz w:val="20"/>
                              </w:rPr>
                            </w:pPr>
                          </w:p>
                          <w:p>
                            <w:pPr>
                              <w:pStyle w:val="TableParagraph"/>
                              <w:ind w:left="316"/>
                              <w:rPr>
                                <w:sz w:val="20"/>
                              </w:rPr>
                            </w:pPr>
                            <w:r>
                              <w:rPr>
                                <w:spacing w:val="-2"/>
                                <w:sz w:val="20"/>
                              </w:rPr>
                              <w:t>Chaotic</w:t>
                            </w:r>
                          </w:p>
                        </w:tc>
                        <w:tc>
                          <w:tcPr>
                            <w:tcW w:w="1599" w:type="dxa"/>
                          </w:tcPr>
                          <w:p>
                            <w:pPr>
                              <w:pStyle w:val="TableParagraph"/>
                              <w:spacing w:before="115"/>
                              <w:rPr>
                                <w:sz w:val="20"/>
                              </w:rPr>
                            </w:pPr>
                          </w:p>
                          <w:p>
                            <w:pPr>
                              <w:pStyle w:val="TableParagraph"/>
                              <w:ind w:left="16" w:right="1"/>
                              <w:jc w:val="center"/>
                              <w:rPr>
                                <w:sz w:val="20"/>
                              </w:rPr>
                            </w:pPr>
                            <w:r>
                              <w:rPr>
                                <w:spacing w:val="-4"/>
                                <w:sz w:val="20"/>
                              </w:rPr>
                              <w:t>Sudden</w:t>
                            </w:r>
                            <w:r>
                              <w:rPr>
                                <w:spacing w:val="-5"/>
                                <w:sz w:val="20"/>
                              </w:rPr>
                              <w:t> </w:t>
                            </w:r>
                            <w:r>
                              <w:rPr>
                                <w:spacing w:val="-2"/>
                                <w:sz w:val="20"/>
                              </w:rPr>
                              <w:t>surge</w:t>
                            </w:r>
                          </w:p>
                        </w:tc>
                        <w:tc>
                          <w:tcPr>
                            <w:tcW w:w="1702" w:type="dxa"/>
                          </w:tcPr>
                          <w:p>
                            <w:pPr>
                              <w:pStyle w:val="TableParagraph"/>
                              <w:ind w:left="152" w:right="135"/>
                              <w:jc w:val="center"/>
                              <w:rPr>
                                <w:sz w:val="20"/>
                              </w:rPr>
                            </w:pPr>
                            <w:r>
                              <w:rPr>
                                <w:spacing w:val="-2"/>
                                <w:sz w:val="20"/>
                              </w:rPr>
                              <w:t>Real-time </w:t>
                            </w:r>
                            <w:r>
                              <w:rPr>
                                <w:spacing w:val="-4"/>
                                <w:sz w:val="20"/>
                              </w:rPr>
                              <w:t>dashboards</w:t>
                            </w:r>
                            <w:r>
                              <w:rPr>
                                <w:spacing w:val="-10"/>
                                <w:sz w:val="20"/>
                              </w:rPr>
                              <w:t> </w:t>
                            </w:r>
                            <w:r>
                              <w:rPr>
                                <w:spacing w:val="-4"/>
                                <w:sz w:val="20"/>
                              </w:rPr>
                              <w:t>and </w:t>
                            </w:r>
                            <w:r>
                              <w:rPr>
                                <w:spacing w:val="-2"/>
                                <w:sz w:val="20"/>
                              </w:rPr>
                              <w:t>co-ordination</w:t>
                            </w:r>
                          </w:p>
                          <w:p>
                            <w:pPr>
                              <w:pStyle w:val="TableParagraph"/>
                              <w:spacing w:line="209" w:lineRule="exact"/>
                              <w:ind w:left="40" w:right="26"/>
                              <w:jc w:val="center"/>
                              <w:rPr>
                                <w:sz w:val="20"/>
                              </w:rPr>
                            </w:pPr>
                            <w:r>
                              <w:rPr>
                                <w:spacing w:val="-2"/>
                                <w:sz w:val="20"/>
                              </w:rPr>
                              <w:t>applications</w:t>
                            </w:r>
                          </w:p>
                        </w:tc>
                        <w:tc>
                          <w:tcPr>
                            <w:tcW w:w="1261" w:type="dxa"/>
                            <w:shd w:val="clear" w:color="auto" w:fill="D1D1D1"/>
                          </w:tcPr>
                          <w:p>
                            <w:pPr>
                              <w:pStyle w:val="TableParagraph"/>
                              <w:rPr>
                                <w:rFonts w:ascii="Times New Roman"/>
                                <w:sz w:val="22"/>
                              </w:rPr>
                            </w:pPr>
                          </w:p>
                        </w:tc>
                        <w:tc>
                          <w:tcPr>
                            <w:tcW w:w="1486" w:type="dxa"/>
                            <w:shd w:val="clear" w:color="auto" w:fill="D1D1D1"/>
                          </w:tcPr>
                          <w:p>
                            <w:pPr>
                              <w:pStyle w:val="TableParagraph"/>
                              <w:rPr>
                                <w:rFonts w:ascii="Times New Roman"/>
                                <w:sz w:val="22"/>
                              </w:rPr>
                            </w:pPr>
                          </w:p>
                        </w:tc>
                        <w:tc>
                          <w:tcPr>
                            <w:tcW w:w="1050" w:type="dxa"/>
                            <w:vMerge/>
                            <w:tcBorders>
                              <w:top w:val="nil"/>
                            </w:tcBorders>
                          </w:tcPr>
                          <w:p>
                            <w:pPr>
                              <w:rPr>
                                <w:sz w:val="2"/>
                                <w:szCs w:val="2"/>
                              </w:rPr>
                            </w:pPr>
                          </w:p>
                        </w:tc>
                        <w:tc>
                          <w:tcPr>
                            <w:tcW w:w="1366" w:type="dxa"/>
                            <w:vMerge/>
                            <w:tcBorders>
                              <w:top w:val="nil"/>
                            </w:tcBorders>
                          </w:tcPr>
                          <w:p>
                            <w:pPr>
                              <w:rPr>
                                <w:sz w:val="2"/>
                                <w:szCs w:val="2"/>
                              </w:rPr>
                            </w:pPr>
                          </w:p>
                        </w:tc>
                      </w:tr>
                      <w:tr>
                        <w:trPr>
                          <w:trHeight w:val="301" w:hRule="atLeast"/>
                        </w:trPr>
                        <w:tc>
                          <w:tcPr>
                            <w:tcW w:w="1292" w:type="dxa"/>
                          </w:tcPr>
                          <w:p>
                            <w:pPr>
                              <w:pStyle w:val="TableParagraph"/>
                              <w:spacing w:line="229" w:lineRule="exact"/>
                              <w:ind w:left="9"/>
                              <w:rPr>
                                <w:sz w:val="20"/>
                              </w:rPr>
                            </w:pPr>
                            <w:r>
                              <w:rPr>
                                <w:spacing w:val="-2"/>
                                <w:sz w:val="20"/>
                              </w:rPr>
                              <w:t>Clear</w:t>
                            </w:r>
                          </w:p>
                        </w:tc>
                        <w:tc>
                          <w:tcPr>
                            <w:tcW w:w="1599" w:type="dxa"/>
                            <w:shd w:val="clear" w:color="auto" w:fill="D1D1D1"/>
                          </w:tcPr>
                          <w:p>
                            <w:pPr>
                              <w:pStyle w:val="TableParagraph"/>
                              <w:rPr>
                                <w:rFonts w:ascii="Times New Roman"/>
                                <w:sz w:val="22"/>
                              </w:rPr>
                            </w:pPr>
                          </w:p>
                        </w:tc>
                        <w:tc>
                          <w:tcPr>
                            <w:tcW w:w="1702" w:type="dxa"/>
                            <w:shd w:val="clear" w:color="auto" w:fill="D1D1D1"/>
                          </w:tcPr>
                          <w:p>
                            <w:pPr>
                              <w:pStyle w:val="TableParagraph"/>
                              <w:rPr>
                                <w:rFonts w:ascii="Times New Roman"/>
                                <w:sz w:val="22"/>
                              </w:rPr>
                            </w:pPr>
                          </w:p>
                        </w:tc>
                        <w:tc>
                          <w:tcPr>
                            <w:tcW w:w="1261" w:type="dxa"/>
                            <w:shd w:val="clear" w:color="auto" w:fill="D1D1D1"/>
                          </w:tcPr>
                          <w:p>
                            <w:pPr>
                              <w:pStyle w:val="TableParagraph"/>
                              <w:rPr>
                                <w:rFonts w:ascii="Times New Roman"/>
                                <w:sz w:val="22"/>
                              </w:rPr>
                            </w:pPr>
                          </w:p>
                        </w:tc>
                        <w:tc>
                          <w:tcPr>
                            <w:tcW w:w="1486" w:type="dxa"/>
                            <w:shd w:val="clear" w:color="auto" w:fill="D1D1D1"/>
                          </w:tcPr>
                          <w:p>
                            <w:pPr>
                              <w:pStyle w:val="TableParagraph"/>
                              <w:rPr>
                                <w:rFonts w:ascii="Times New Roman"/>
                                <w:sz w:val="22"/>
                              </w:rPr>
                            </w:pPr>
                          </w:p>
                        </w:tc>
                        <w:tc>
                          <w:tcPr>
                            <w:tcW w:w="1050" w:type="dxa"/>
                            <w:shd w:val="clear" w:color="auto" w:fill="D1D1D1"/>
                          </w:tcPr>
                          <w:p>
                            <w:pPr>
                              <w:pStyle w:val="TableParagraph"/>
                              <w:rPr>
                                <w:rFonts w:ascii="Times New Roman"/>
                                <w:sz w:val="22"/>
                              </w:rPr>
                            </w:pPr>
                          </w:p>
                        </w:tc>
                        <w:tc>
                          <w:tcPr>
                            <w:tcW w:w="1366" w:type="dxa"/>
                            <w:vMerge/>
                            <w:tcBorders>
                              <w:top w:val="nil"/>
                            </w:tcBorders>
                          </w:tcPr>
                          <w:p>
                            <w:pPr>
                              <w:rPr>
                                <w:sz w:val="2"/>
                                <w:szCs w:val="2"/>
                              </w:rPr>
                            </w:pPr>
                          </w:p>
                        </w:tc>
                      </w:tr>
                    </w:tbl>
                    <w:p>
                      <w:pPr>
                        <w:pStyle w:val="BodyText"/>
                      </w:pPr>
                    </w:p>
                  </w:txbxContent>
                </v:textbox>
                <w10:wrap type="none"/>
              </v:shape>
            </w:pict>
          </mc:Fallback>
        </mc:AlternateContent>
      </w:r>
      <w:r>
        <w:rPr>
          <w:sz w:val="16"/>
        </w:rPr>
        <mc:AlternateContent>
          <mc:Choice Requires="wps">
            <w:drawing>
              <wp:anchor distT="0" distB="0" distL="0" distR="0" allowOverlap="1" layoutInCell="1" locked="0" behindDoc="0" simplePos="0" relativeHeight="15765504">
                <wp:simplePos x="0" y="0"/>
                <wp:positionH relativeFrom="page">
                  <wp:posOffset>618744</wp:posOffset>
                </wp:positionH>
                <wp:positionV relativeFrom="page">
                  <wp:posOffset>6128892</wp:posOffset>
                </wp:positionV>
                <wp:extent cx="6269990" cy="2482850"/>
                <wp:effectExtent l="0" t="0" r="0" b="0"/>
                <wp:wrapNone/>
                <wp:docPr id="151" name="Textbox 151"/>
                <wp:cNvGraphicFramePr>
                  <a:graphicFrameLocks/>
                </wp:cNvGraphicFramePr>
                <a:graphic>
                  <a:graphicData uri="http://schemas.microsoft.com/office/word/2010/wordprocessingShape">
                    <wps:wsp>
                      <wps:cNvPr id="151" name="Textbox 151"/>
                      <wps:cNvSpPr txBox="1"/>
                      <wps:spPr>
                        <a:xfrm>
                          <a:off x="0" y="0"/>
                          <a:ext cx="6269990" cy="2482850"/>
                        </a:xfrm>
                        <a:prstGeom prst="rect">
                          <a:avLst/>
                        </a:prstGeom>
                      </wps:spPr>
                      <wps:txbx>
                        <w:txbxContent>
                          <w:tbl>
                            <w:tblPr>
                              <w:tblW w:w="0" w:type="auto"/>
                              <w:jc w:val="left"/>
                              <w:tblInd w:w="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292"/>
                              <w:gridCol w:w="1599"/>
                              <w:gridCol w:w="1700"/>
                              <w:gridCol w:w="1264"/>
                              <w:gridCol w:w="1484"/>
                              <w:gridCol w:w="1050"/>
                              <w:gridCol w:w="1366"/>
                            </w:tblGrid>
                            <w:tr>
                              <w:trPr>
                                <w:trHeight w:val="316" w:hRule="atLeast"/>
                              </w:trPr>
                              <w:tc>
                                <w:tcPr>
                                  <w:tcW w:w="1292" w:type="dxa"/>
                                  <w:vMerge w:val="restart"/>
                                </w:tcPr>
                                <w:p>
                                  <w:pPr>
                                    <w:pStyle w:val="TableParagraph"/>
                                    <w:rPr>
                                      <w:rFonts w:ascii="Times New Roman"/>
                                      <w:sz w:val="22"/>
                                    </w:rPr>
                                  </w:pPr>
                                </w:p>
                              </w:tc>
                              <w:tc>
                                <w:tcPr>
                                  <w:tcW w:w="1599" w:type="dxa"/>
                                  <w:vMerge w:val="restart"/>
                                </w:tcPr>
                                <w:p>
                                  <w:pPr>
                                    <w:pStyle w:val="TableParagraph"/>
                                    <w:rPr>
                                      <w:rFonts w:ascii="Times New Roman"/>
                                      <w:sz w:val="22"/>
                                    </w:rPr>
                                  </w:pPr>
                                </w:p>
                              </w:tc>
                              <w:tc>
                                <w:tcPr>
                                  <w:tcW w:w="1700" w:type="dxa"/>
                                  <w:vMerge w:val="restart"/>
                                </w:tcPr>
                                <w:p>
                                  <w:pPr>
                                    <w:pStyle w:val="TableParagraph"/>
                                    <w:rPr>
                                      <w:rFonts w:ascii="Times New Roman"/>
                                      <w:sz w:val="22"/>
                                    </w:rPr>
                                  </w:pPr>
                                </w:p>
                              </w:tc>
                              <w:tc>
                                <w:tcPr>
                                  <w:tcW w:w="5164" w:type="dxa"/>
                                  <w:gridSpan w:val="4"/>
                                </w:tcPr>
                                <w:p>
                                  <w:pPr>
                                    <w:pStyle w:val="TableParagraph"/>
                                    <w:rPr>
                                      <w:rFonts w:ascii="Times New Roman"/>
                                      <w:sz w:val="22"/>
                                    </w:rPr>
                                  </w:pPr>
                                </w:p>
                              </w:tc>
                            </w:tr>
                            <w:tr>
                              <w:trPr>
                                <w:trHeight w:val="619" w:hRule="atLeast"/>
                              </w:trPr>
                              <w:tc>
                                <w:tcPr>
                                  <w:tcW w:w="1292" w:type="dxa"/>
                                  <w:vMerge/>
                                  <w:tcBorders>
                                    <w:top w:val="nil"/>
                                  </w:tcBorders>
                                </w:tcPr>
                                <w:p>
                                  <w:pPr>
                                    <w:rPr>
                                      <w:sz w:val="2"/>
                                      <w:szCs w:val="2"/>
                                    </w:rPr>
                                  </w:pPr>
                                </w:p>
                              </w:tc>
                              <w:tc>
                                <w:tcPr>
                                  <w:tcW w:w="1599" w:type="dxa"/>
                                  <w:vMerge/>
                                  <w:tcBorders>
                                    <w:top w:val="nil"/>
                                  </w:tcBorders>
                                </w:tcPr>
                                <w:p>
                                  <w:pPr>
                                    <w:rPr>
                                      <w:sz w:val="2"/>
                                      <w:szCs w:val="2"/>
                                    </w:rPr>
                                  </w:pPr>
                                </w:p>
                              </w:tc>
                              <w:tc>
                                <w:tcPr>
                                  <w:tcW w:w="1700" w:type="dxa"/>
                                  <w:vMerge/>
                                  <w:tcBorders>
                                    <w:top w:val="nil"/>
                                  </w:tcBorders>
                                </w:tcPr>
                                <w:p>
                                  <w:pPr>
                                    <w:rPr>
                                      <w:sz w:val="2"/>
                                      <w:szCs w:val="2"/>
                                    </w:rPr>
                                  </w:pPr>
                                </w:p>
                              </w:tc>
                              <w:tc>
                                <w:tcPr>
                                  <w:tcW w:w="1264" w:type="dxa"/>
                                </w:tcPr>
                                <w:p>
                                  <w:pPr>
                                    <w:pStyle w:val="TableParagraph"/>
                                    <w:rPr>
                                      <w:rFonts w:ascii="Times New Roman"/>
                                      <w:sz w:val="22"/>
                                    </w:rPr>
                                  </w:pPr>
                                </w:p>
                              </w:tc>
                              <w:tc>
                                <w:tcPr>
                                  <w:tcW w:w="1484" w:type="dxa"/>
                                </w:tcPr>
                                <w:p>
                                  <w:pPr>
                                    <w:pStyle w:val="TableParagraph"/>
                                    <w:rPr>
                                      <w:rFonts w:ascii="Times New Roman"/>
                                      <w:sz w:val="22"/>
                                    </w:rPr>
                                  </w:pPr>
                                </w:p>
                              </w:tc>
                              <w:tc>
                                <w:tcPr>
                                  <w:tcW w:w="1050" w:type="dxa"/>
                                </w:tcPr>
                                <w:p>
                                  <w:pPr>
                                    <w:pStyle w:val="TableParagraph"/>
                                    <w:rPr>
                                      <w:rFonts w:ascii="Times New Roman"/>
                                      <w:sz w:val="22"/>
                                    </w:rPr>
                                  </w:pPr>
                                </w:p>
                              </w:tc>
                              <w:tc>
                                <w:tcPr>
                                  <w:tcW w:w="1366" w:type="dxa"/>
                                </w:tcPr>
                                <w:p>
                                  <w:pPr>
                                    <w:pStyle w:val="TableParagraph"/>
                                    <w:rPr>
                                      <w:rFonts w:ascii="Times New Roman"/>
                                      <w:sz w:val="22"/>
                                    </w:rPr>
                                  </w:pPr>
                                </w:p>
                              </w:tc>
                            </w:tr>
                            <w:tr>
                              <w:trPr>
                                <w:trHeight w:val="475" w:hRule="atLeast"/>
                              </w:trPr>
                              <w:tc>
                                <w:tcPr>
                                  <w:tcW w:w="1292" w:type="dxa"/>
                                </w:tcPr>
                                <w:p>
                                  <w:pPr>
                                    <w:pStyle w:val="TableParagraph"/>
                                    <w:rPr>
                                      <w:rFonts w:ascii="Times New Roman"/>
                                      <w:sz w:val="22"/>
                                    </w:rPr>
                                  </w:pPr>
                                </w:p>
                              </w:tc>
                              <w:tc>
                                <w:tcPr>
                                  <w:tcW w:w="1599" w:type="dxa"/>
                                </w:tcPr>
                                <w:p>
                                  <w:pPr>
                                    <w:pStyle w:val="TableParagraph"/>
                                    <w:rPr>
                                      <w:rFonts w:ascii="Times New Roman"/>
                                      <w:sz w:val="22"/>
                                    </w:rPr>
                                  </w:pPr>
                                </w:p>
                              </w:tc>
                              <w:tc>
                                <w:tcPr>
                                  <w:tcW w:w="1700" w:type="dxa"/>
                                </w:tcPr>
                                <w:p>
                                  <w:pPr>
                                    <w:pStyle w:val="TableParagraph"/>
                                    <w:rPr>
                                      <w:rFonts w:ascii="Times New Roman"/>
                                      <w:sz w:val="22"/>
                                    </w:rPr>
                                  </w:pPr>
                                </w:p>
                              </w:tc>
                              <w:tc>
                                <w:tcPr>
                                  <w:tcW w:w="1264" w:type="dxa"/>
                                  <w:vMerge w:val="restart"/>
                                </w:tcPr>
                                <w:p>
                                  <w:pPr>
                                    <w:pStyle w:val="TableParagraph"/>
                                    <w:rPr>
                                      <w:rFonts w:ascii="Times New Roman"/>
                                      <w:sz w:val="22"/>
                                    </w:rPr>
                                  </w:pPr>
                                </w:p>
                              </w:tc>
                              <w:tc>
                                <w:tcPr>
                                  <w:tcW w:w="1484" w:type="dxa"/>
                                </w:tcPr>
                                <w:p>
                                  <w:pPr>
                                    <w:pStyle w:val="TableParagraph"/>
                                    <w:rPr>
                                      <w:rFonts w:ascii="Times New Roman"/>
                                      <w:sz w:val="22"/>
                                    </w:rPr>
                                  </w:pPr>
                                </w:p>
                              </w:tc>
                              <w:tc>
                                <w:tcPr>
                                  <w:tcW w:w="1050" w:type="dxa"/>
                                </w:tcPr>
                                <w:p>
                                  <w:pPr>
                                    <w:pStyle w:val="TableParagraph"/>
                                    <w:rPr>
                                      <w:rFonts w:ascii="Times New Roman"/>
                                      <w:sz w:val="22"/>
                                    </w:rPr>
                                  </w:pPr>
                                </w:p>
                              </w:tc>
                              <w:tc>
                                <w:tcPr>
                                  <w:tcW w:w="1366" w:type="dxa"/>
                                </w:tcPr>
                                <w:p>
                                  <w:pPr>
                                    <w:pStyle w:val="TableParagraph"/>
                                    <w:rPr>
                                      <w:rFonts w:ascii="Times New Roman"/>
                                      <w:sz w:val="22"/>
                                    </w:rPr>
                                  </w:pPr>
                                </w:p>
                              </w:tc>
                            </w:tr>
                            <w:tr>
                              <w:trPr>
                                <w:trHeight w:val="314" w:hRule="atLeast"/>
                              </w:trPr>
                              <w:tc>
                                <w:tcPr>
                                  <w:tcW w:w="1292" w:type="dxa"/>
                                </w:tcPr>
                                <w:p>
                                  <w:pPr>
                                    <w:pStyle w:val="TableParagraph"/>
                                    <w:rPr>
                                      <w:rFonts w:ascii="Times New Roman"/>
                                      <w:sz w:val="22"/>
                                    </w:rPr>
                                  </w:pPr>
                                </w:p>
                              </w:tc>
                              <w:tc>
                                <w:tcPr>
                                  <w:tcW w:w="1599" w:type="dxa"/>
                                </w:tcPr>
                                <w:p>
                                  <w:pPr>
                                    <w:pStyle w:val="TableParagraph"/>
                                    <w:rPr>
                                      <w:rFonts w:ascii="Times New Roman"/>
                                      <w:sz w:val="22"/>
                                    </w:rPr>
                                  </w:pPr>
                                </w:p>
                              </w:tc>
                              <w:tc>
                                <w:tcPr>
                                  <w:tcW w:w="1700" w:type="dxa"/>
                                </w:tcPr>
                                <w:p>
                                  <w:pPr>
                                    <w:pStyle w:val="TableParagraph"/>
                                    <w:rPr>
                                      <w:rFonts w:ascii="Times New Roman"/>
                                      <w:sz w:val="22"/>
                                    </w:rPr>
                                  </w:pPr>
                                </w:p>
                              </w:tc>
                              <w:tc>
                                <w:tcPr>
                                  <w:tcW w:w="1264" w:type="dxa"/>
                                  <w:vMerge/>
                                  <w:tcBorders>
                                    <w:top w:val="nil"/>
                                  </w:tcBorders>
                                </w:tcPr>
                                <w:p>
                                  <w:pPr>
                                    <w:rPr>
                                      <w:sz w:val="2"/>
                                      <w:szCs w:val="2"/>
                                    </w:rPr>
                                  </w:pPr>
                                </w:p>
                              </w:tc>
                              <w:tc>
                                <w:tcPr>
                                  <w:tcW w:w="1484" w:type="dxa"/>
                                  <w:vMerge w:val="restart"/>
                                </w:tcPr>
                                <w:p>
                                  <w:pPr>
                                    <w:pStyle w:val="TableParagraph"/>
                                    <w:rPr>
                                      <w:rFonts w:ascii="Times New Roman"/>
                                      <w:sz w:val="22"/>
                                    </w:rPr>
                                  </w:pPr>
                                </w:p>
                              </w:tc>
                              <w:tc>
                                <w:tcPr>
                                  <w:tcW w:w="1050" w:type="dxa"/>
                                </w:tcPr>
                                <w:p>
                                  <w:pPr>
                                    <w:pStyle w:val="TableParagraph"/>
                                    <w:rPr>
                                      <w:rFonts w:ascii="Times New Roman"/>
                                      <w:sz w:val="22"/>
                                    </w:rPr>
                                  </w:pPr>
                                </w:p>
                              </w:tc>
                              <w:tc>
                                <w:tcPr>
                                  <w:tcW w:w="1366" w:type="dxa"/>
                                </w:tcPr>
                                <w:p>
                                  <w:pPr>
                                    <w:pStyle w:val="TableParagraph"/>
                                    <w:rPr>
                                      <w:rFonts w:ascii="Times New Roman"/>
                                      <w:sz w:val="22"/>
                                    </w:rPr>
                                  </w:pPr>
                                </w:p>
                              </w:tc>
                            </w:tr>
                            <w:tr>
                              <w:trPr>
                                <w:trHeight w:val="936" w:hRule="atLeast"/>
                              </w:trPr>
                              <w:tc>
                                <w:tcPr>
                                  <w:tcW w:w="1292" w:type="dxa"/>
                                </w:tcPr>
                                <w:p>
                                  <w:pPr>
                                    <w:pStyle w:val="TableParagraph"/>
                                    <w:rPr>
                                      <w:rFonts w:ascii="Times New Roman"/>
                                      <w:sz w:val="22"/>
                                    </w:rPr>
                                  </w:pPr>
                                </w:p>
                              </w:tc>
                              <w:tc>
                                <w:tcPr>
                                  <w:tcW w:w="1599" w:type="dxa"/>
                                </w:tcPr>
                                <w:p>
                                  <w:pPr>
                                    <w:pStyle w:val="TableParagraph"/>
                                    <w:rPr>
                                      <w:rFonts w:ascii="Times New Roman"/>
                                      <w:sz w:val="22"/>
                                    </w:rPr>
                                  </w:pPr>
                                </w:p>
                              </w:tc>
                              <w:tc>
                                <w:tcPr>
                                  <w:tcW w:w="1700" w:type="dxa"/>
                                </w:tcPr>
                                <w:p>
                                  <w:pPr>
                                    <w:pStyle w:val="TableParagraph"/>
                                    <w:rPr>
                                      <w:rFonts w:ascii="Times New Roman"/>
                                      <w:sz w:val="22"/>
                                    </w:rPr>
                                  </w:pPr>
                                </w:p>
                              </w:tc>
                              <w:tc>
                                <w:tcPr>
                                  <w:tcW w:w="1264" w:type="dxa"/>
                                </w:tcPr>
                                <w:p>
                                  <w:pPr>
                                    <w:pStyle w:val="TableParagraph"/>
                                    <w:rPr>
                                      <w:rFonts w:ascii="Times New Roman"/>
                                      <w:sz w:val="22"/>
                                    </w:rPr>
                                  </w:pPr>
                                </w:p>
                              </w:tc>
                              <w:tc>
                                <w:tcPr>
                                  <w:tcW w:w="1484" w:type="dxa"/>
                                  <w:vMerge/>
                                  <w:tcBorders>
                                    <w:top w:val="nil"/>
                                  </w:tcBorders>
                                </w:tcPr>
                                <w:p>
                                  <w:pPr>
                                    <w:rPr>
                                      <w:sz w:val="2"/>
                                      <w:szCs w:val="2"/>
                                    </w:rPr>
                                  </w:pPr>
                                </w:p>
                              </w:tc>
                              <w:tc>
                                <w:tcPr>
                                  <w:tcW w:w="1050" w:type="dxa"/>
                                  <w:vMerge w:val="restart"/>
                                </w:tcPr>
                                <w:p>
                                  <w:pPr>
                                    <w:pStyle w:val="TableParagraph"/>
                                    <w:rPr>
                                      <w:rFonts w:ascii="Times New Roman"/>
                                      <w:sz w:val="22"/>
                                    </w:rPr>
                                  </w:pPr>
                                </w:p>
                              </w:tc>
                              <w:tc>
                                <w:tcPr>
                                  <w:tcW w:w="1366" w:type="dxa"/>
                                  <w:vMerge w:val="restart"/>
                                </w:tcPr>
                                <w:p>
                                  <w:pPr>
                                    <w:pStyle w:val="TableParagraph"/>
                                    <w:rPr>
                                      <w:rFonts w:ascii="Times New Roman"/>
                                      <w:sz w:val="22"/>
                                    </w:rPr>
                                  </w:pPr>
                                </w:p>
                              </w:tc>
                            </w:tr>
                            <w:tr>
                              <w:trPr>
                                <w:trHeight w:val="934" w:hRule="atLeast"/>
                              </w:trPr>
                              <w:tc>
                                <w:tcPr>
                                  <w:tcW w:w="1292" w:type="dxa"/>
                                </w:tcPr>
                                <w:p>
                                  <w:pPr>
                                    <w:pStyle w:val="TableParagraph"/>
                                    <w:rPr>
                                      <w:rFonts w:ascii="Times New Roman"/>
                                      <w:sz w:val="22"/>
                                    </w:rPr>
                                  </w:pPr>
                                </w:p>
                              </w:tc>
                              <w:tc>
                                <w:tcPr>
                                  <w:tcW w:w="1599" w:type="dxa"/>
                                </w:tcPr>
                                <w:p>
                                  <w:pPr>
                                    <w:pStyle w:val="TableParagraph"/>
                                    <w:rPr>
                                      <w:rFonts w:ascii="Times New Roman"/>
                                      <w:sz w:val="22"/>
                                    </w:rPr>
                                  </w:pPr>
                                </w:p>
                              </w:tc>
                              <w:tc>
                                <w:tcPr>
                                  <w:tcW w:w="1700" w:type="dxa"/>
                                </w:tcPr>
                                <w:p>
                                  <w:pPr>
                                    <w:pStyle w:val="TableParagraph"/>
                                    <w:rPr>
                                      <w:rFonts w:ascii="Times New Roman"/>
                                      <w:sz w:val="22"/>
                                    </w:rPr>
                                  </w:pPr>
                                </w:p>
                              </w:tc>
                              <w:tc>
                                <w:tcPr>
                                  <w:tcW w:w="1264" w:type="dxa"/>
                                </w:tcPr>
                                <w:p>
                                  <w:pPr>
                                    <w:pStyle w:val="TableParagraph"/>
                                    <w:rPr>
                                      <w:rFonts w:ascii="Times New Roman"/>
                                      <w:sz w:val="22"/>
                                    </w:rPr>
                                  </w:pPr>
                                </w:p>
                              </w:tc>
                              <w:tc>
                                <w:tcPr>
                                  <w:tcW w:w="1484" w:type="dxa"/>
                                </w:tcPr>
                                <w:p>
                                  <w:pPr>
                                    <w:pStyle w:val="TableParagraph"/>
                                    <w:rPr>
                                      <w:rFonts w:ascii="Times New Roman"/>
                                      <w:sz w:val="22"/>
                                    </w:rPr>
                                  </w:pPr>
                                </w:p>
                              </w:tc>
                              <w:tc>
                                <w:tcPr>
                                  <w:tcW w:w="1050" w:type="dxa"/>
                                  <w:vMerge/>
                                  <w:tcBorders>
                                    <w:top w:val="nil"/>
                                  </w:tcBorders>
                                </w:tcPr>
                                <w:p>
                                  <w:pPr>
                                    <w:rPr>
                                      <w:sz w:val="2"/>
                                      <w:szCs w:val="2"/>
                                    </w:rPr>
                                  </w:pPr>
                                </w:p>
                              </w:tc>
                              <w:tc>
                                <w:tcPr>
                                  <w:tcW w:w="1366" w:type="dxa"/>
                                  <w:vMerge/>
                                  <w:tcBorders>
                                    <w:top w:val="nil"/>
                                  </w:tcBorders>
                                </w:tcPr>
                                <w:p>
                                  <w:pPr>
                                    <w:rPr>
                                      <w:sz w:val="2"/>
                                      <w:szCs w:val="2"/>
                                    </w:rPr>
                                  </w:pPr>
                                </w:p>
                              </w:tc>
                            </w:tr>
                            <w:tr>
                              <w:trPr>
                                <w:trHeight w:val="316" w:hRule="atLeast"/>
                              </w:trPr>
                              <w:tc>
                                <w:tcPr>
                                  <w:tcW w:w="1292" w:type="dxa"/>
                                </w:tcPr>
                                <w:p>
                                  <w:pPr>
                                    <w:pStyle w:val="TableParagraph"/>
                                    <w:rPr>
                                      <w:rFonts w:ascii="Times New Roman"/>
                                      <w:sz w:val="22"/>
                                    </w:rPr>
                                  </w:pPr>
                                </w:p>
                              </w:tc>
                              <w:tc>
                                <w:tcPr>
                                  <w:tcW w:w="1599" w:type="dxa"/>
                                </w:tcPr>
                                <w:p>
                                  <w:pPr>
                                    <w:pStyle w:val="TableParagraph"/>
                                    <w:rPr>
                                      <w:rFonts w:ascii="Times New Roman"/>
                                      <w:sz w:val="22"/>
                                    </w:rPr>
                                  </w:pPr>
                                </w:p>
                              </w:tc>
                              <w:tc>
                                <w:tcPr>
                                  <w:tcW w:w="1700" w:type="dxa"/>
                                </w:tcPr>
                                <w:p>
                                  <w:pPr>
                                    <w:pStyle w:val="TableParagraph"/>
                                    <w:rPr>
                                      <w:rFonts w:ascii="Times New Roman"/>
                                      <w:sz w:val="22"/>
                                    </w:rPr>
                                  </w:pPr>
                                </w:p>
                              </w:tc>
                              <w:tc>
                                <w:tcPr>
                                  <w:tcW w:w="1264" w:type="dxa"/>
                                </w:tcPr>
                                <w:p>
                                  <w:pPr>
                                    <w:pStyle w:val="TableParagraph"/>
                                    <w:rPr>
                                      <w:rFonts w:ascii="Times New Roman"/>
                                      <w:sz w:val="22"/>
                                    </w:rPr>
                                  </w:pPr>
                                </w:p>
                              </w:tc>
                              <w:tc>
                                <w:tcPr>
                                  <w:tcW w:w="1484" w:type="dxa"/>
                                </w:tcPr>
                                <w:p>
                                  <w:pPr>
                                    <w:pStyle w:val="TableParagraph"/>
                                    <w:rPr>
                                      <w:rFonts w:ascii="Times New Roman"/>
                                      <w:sz w:val="22"/>
                                    </w:rPr>
                                  </w:pPr>
                                </w:p>
                              </w:tc>
                              <w:tc>
                                <w:tcPr>
                                  <w:tcW w:w="1050" w:type="dxa"/>
                                </w:tcPr>
                                <w:p>
                                  <w:pPr>
                                    <w:pStyle w:val="TableParagraph"/>
                                    <w:rPr>
                                      <w:rFonts w:ascii="Times New Roman"/>
                                      <w:sz w:val="22"/>
                                    </w:rPr>
                                  </w:pPr>
                                </w:p>
                              </w:tc>
                              <w:tc>
                                <w:tcPr>
                                  <w:tcW w:w="1366" w:type="dxa"/>
                                  <w:vMerge/>
                                  <w:tcBorders>
                                    <w:top w:val="nil"/>
                                  </w:tcBorders>
                                </w:tcPr>
                                <w:p>
                                  <w:pPr>
                                    <w:rPr>
                                      <w:sz w:val="2"/>
                                      <w:szCs w:val="2"/>
                                    </w:rPr>
                                  </w:pPr>
                                </w:p>
                              </w:tc>
                            </w:tr>
                          </w:tbl>
                          <w:p>
                            <w:pPr>
                              <w:pStyle w:val="BodyText"/>
                            </w:pPr>
                          </w:p>
                        </w:txbxContent>
                      </wps:txbx>
                      <wps:bodyPr wrap="square" lIns="0" tIns="0" rIns="0" bIns="0" rtlCol="0">
                        <a:noAutofit/>
                      </wps:bodyPr>
                    </wps:wsp>
                  </a:graphicData>
                </a:graphic>
              </wp:anchor>
            </w:drawing>
          </mc:Choice>
          <mc:Fallback>
            <w:pict>
              <v:shape style="position:absolute;margin-left:48.720001pt;margin-top:482.589996pt;width:493.7pt;height:195.5pt;mso-position-horizontal-relative:page;mso-position-vertical-relative:page;z-index:15765504" type="#_x0000_t202" id="docshape79" filled="false" stroked="false">
                <v:textbox inset="0,0,0,0">
                  <w:txbxContent>
                    <w:tbl>
                      <w:tblPr>
                        <w:tblW w:w="0" w:type="auto"/>
                        <w:jc w:val="left"/>
                        <w:tblInd w:w="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292"/>
                        <w:gridCol w:w="1599"/>
                        <w:gridCol w:w="1700"/>
                        <w:gridCol w:w="1264"/>
                        <w:gridCol w:w="1484"/>
                        <w:gridCol w:w="1050"/>
                        <w:gridCol w:w="1366"/>
                      </w:tblGrid>
                      <w:tr>
                        <w:trPr>
                          <w:trHeight w:val="316" w:hRule="atLeast"/>
                        </w:trPr>
                        <w:tc>
                          <w:tcPr>
                            <w:tcW w:w="1292" w:type="dxa"/>
                            <w:vMerge w:val="restart"/>
                          </w:tcPr>
                          <w:p>
                            <w:pPr>
                              <w:pStyle w:val="TableParagraph"/>
                              <w:rPr>
                                <w:rFonts w:ascii="Times New Roman"/>
                                <w:sz w:val="22"/>
                              </w:rPr>
                            </w:pPr>
                          </w:p>
                        </w:tc>
                        <w:tc>
                          <w:tcPr>
                            <w:tcW w:w="1599" w:type="dxa"/>
                            <w:vMerge w:val="restart"/>
                          </w:tcPr>
                          <w:p>
                            <w:pPr>
                              <w:pStyle w:val="TableParagraph"/>
                              <w:rPr>
                                <w:rFonts w:ascii="Times New Roman"/>
                                <w:sz w:val="22"/>
                              </w:rPr>
                            </w:pPr>
                          </w:p>
                        </w:tc>
                        <w:tc>
                          <w:tcPr>
                            <w:tcW w:w="1700" w:type="dxa"/>
                            <w:vMerge w:val="restart"/>
                          </w:tcPr>
                          <w:p>
                            <w:pPr>
                              <w:pStyle w:val="TableParagraph"/>
                              <w:rPr>
                                <w:rFonts w:ascii="Times New Roman"/>
                                <w:sz w:val="22"/>
                              </w:rPr>
                            </w:pPr>
                          </w:p>
                        </w:tc>
                        <w:tc>
                          <w:tcPr>
                            <w:tcW w:w="5164" w:type="dxa"/>
                            <w:gridSpan w:val="4"/>
                          </w:tcPr>
                          <w:p>
                            <w:pPr>
                              <w:pStyle w:val="TableParagraph"/>
                              <w:rPr>
                                <w:rFonts w:ascii="Times New Roman"/>
                                <w:sz w:val="22"/>
                              </w:rPr>
                            </w:pPr>
                          </w:p>
                        </w:tc>
                      </w:tr>
                      <w:tr>
                        <w:trPr>
                          <w:trHeight w:val="619" w:hRule="atLeast"/>
                        </w:trPr>
                        <w:tc>
                          <w:tcPr>
                            <w:tcW w:w="1292" w:type="dxa"/>
                            <w:vMerge/>
                            <w:tcBorders>
                              <w:top w:val="nil"/>
                            </w:tcBorders>
                          </w:tcPr>
                          <w:p>
                            <w:pPr>
                              <w:rPr>
                                <w:sz w:val="2"/>
                                <w:szCs w:val="2"/>
                              </w:rPr>
                            </w:pPr>
                          </w:p>
                        </w:tc>
                        <w:tc>
                          <w:tcPr>
                            <w:tcW w:w="1599" w:type="dxa"/>
                            <w:vMerge/>
                            <w:tcBorders>
                              <w:top w:val="nil"/>
                            </w:tcBorders>
                          </w:tcPr>
                          <w:p>
                            <w:pPr>
                              <w:rPr>
                                <w:sz w:val="2"/>
                                <w:szCs w:val="2"/>
                              </w:rPr>
                            </w:pPr>
                          </w:p>
                        </w:tc>
                        <w:tc>
                          <w:tcPr>
                            <w:tcW w:w="1700" w:type="dxa"/>
                            <w:vMerge/>
                            <w:tcBorders>
                              <w:top w:val="nil"/>
                            </w:tcBorders>
                          </w:tcPr>
                          <w:p>
                            <w:pPr>
                              <w:rPr>
                                <w:sz w:val="2"/>
                                <w:szCs w:val="2"/>
                              </w:rPr>
                            </w:pPr>
                          </w:p>
                        </w:tc>
                        <w:tc>
                          <w:tcPr>
                            <w:tcW w:w="1264" w:type="dxa"/>
                          </w:tcPr>
                          <w:p>
                            <w:pPr>
                              <w:pStyle w:val="TableParagraph"/>
                              <w:rPr>
                                <w:rFonts w:ascii="Times New Roman"/>
                                <w:sz w:val="22"/>
                              </w:rPr>
                            </w:pPr>
                          </w:p>
                        </w:tc>
                        <w:tc>
                          <w:tcPr>
                            <w:tcW w:w="1484" w:type="dxa"/>
                          </w:tcPr>
                          <w:p>
                            <w:pPr>
                              <w:pStyle w:val="TableParagraph"/>
                              <w:rPr>
                                <w:rFonts w:ascii="Times New Roman"/>
                                <w:sz w:val="22"/>
                              </w:rPr>
                            </w:pPr>
                          </w:p>
                        </w:tc>
                        <w:tc>
                          <w:tcPr>
                            <w:tcW w:w="1050" w:type="dxa"/>
                          </w:tcPr>
                          <w:p>
                            <w:pPr>
                              <w:pStyle w:val="TableParagraph"/>
                              <w:rPr>
                                <w:rFonts w:ascii="Times New Roman"/>
                                <w:sz w:val="22"/>
                              </w:rPr>
                            </w:pPr>
                          </w:p>
                        </w:tc>
                        <w:tc>
                          <w:tcPr>
                            <w:tcW w:w="1366" w:type="dxa"/>
                          </w:tcPr>
                          <w:p>
                            <w:pPr>
                              <w:pStyle w:val="TableParagraph"/>
                              <w:rPr>
                                <w:rFonts w:ascii="Times New Roman"/>
                                <w:sz w:val="22"/>
                              </w:rPr>
                            </w:pPr>
                          </w:p>
                        </w:tc>
                      </w:tr>
                      <w:tr>
                        <w:trPr>
                          <w:trHeight w:val="475" w:hRule="atLeast"/>
                        </w:trPr>
                        <w:tc>
                          <w:tcPr>
                            <w:tcW w:w="1292" w:type="dxa"/>
                          </w:tcPr>
                          <w:p>
                            <w:pPr>
                              <w:pStyle w:val="TableParagraph"/>
                              <w:rPr>
                                <w:rFonts w:ascii="Times New Roman"/>
                                <w:sz w:val="22"/>
                              </w:rPr>
                            </w:pPr>
                          </w:p>
                        </w:tc>
                        <w:tc>
                          <w:tcPr>
                            <w:tcW w:w="1599" w:type="dxa"/>
                          </w:tcPr>
                          <w:p>
                            <w:pPr>
                              <w:pStyle w:val="TableParagraph"/>
                              <w:rPr>
                                <w:rFonts w:ascii="Times New Roman"/>
                                <w:sz w:val="22"/>
                              </w:rPr>
                            </w:pPr>
                          </w:p>
                        </w:tc>
                        <w:tc>
                          <w:tcPr>
                            <w:tcW w:w="1700" w:type="dxa"/>
                          </w:tcPr>
                          <w:p>
                            <w:pPr>
                              <w:pStyle w:val="TableParagraph"/>
                              <w:rPr>
                                <w:rFonts w:ascii="Times New Roman"/>
                                <w:sz w:val="22"/>
                              </w:rPr>
                            </w:pPr>
                          </w:p>
                        </w:tc>
                        <w:tc>
                          <w:tcPr>
                            <w:tcW w:w="1264" w:type="dxa"/>
                            <w:vMerge w:val="restart"/>
                          </w:tcPr>
                          <w:p>
                            <w:pPr>
                              <w:pStyle w:val="TableParagraph"/>
                              <w:rPr>
                                <w:rFonts w:ascii="Times New Roman"/>
                                <w:sz w:val="22"/>
                              </w:rPr>
                            </w:pPr>
                          </w:p>
                        </w:tc>
                        <w:tc>
                          <w:tcPr>
                            <w:tcW w:w="1484" w:type="dxa"/>
                          </w:tcPr>
                          <w:p>
                            <w:pPr>
                              <w:pStyle w:val="TableParagraph"/>
                              <w:rPr>
                                <w:rFonts w:ascii="Times New Roman"/>
                                <w:sz w:val="22"/>
                              </w:rPr>
                            </w:pPr>
                          </w:p>
                        </w:tc>
                        <w:tc>
                          <w:tcPr>
                            <w:tcW w:w="1050" w:type="dxa"/>
                          </w:tcPr>
                          <w:p>
                            <w:pPr>
                              <w:pStyle w:val="TableParagraph"/>
                              <w:rPr>
                                <w:rFonts w:ascii="Times New Roman"/>
                                <w:sz w:val="22"/>
                              </w:rPr>
                            </w:pPr>
                          </w:p>
                        </w:tc>
                        <w:tc>
                          <w:tcPr>
                            <w:tcW w:w="1366" w:type="dxa"/>
                          </w:tcPr>
                          <w:p>
                            <w:pPr>
                              <w:pStyle w:val="TableParagraph"/>
                              <w:rPr>
                                <w:rFonts w:ascii="Times New Roman"/>
                                <w:sz w:val="22"/>
                              </w:rPr>
                            </w:pPr>
                          </w:p>
                        </w:tc>
                      </w:tr>
                      <w:tr>
                        <w:trPr>
                          <w:trHeight w:val="314" w:hRule="atLeast"/>
                        </w:trPr>
                        <w:tc>
                          <w:tcPr>
                            <w:tcW w:w="1292" w:type="dxa"/>
                          </w:tcPr>
                          <w:p>
                            <w:pPr>
                              <w:pStyle w:val="TableParagraph"/>
                              <w:rPr>
                                <w:rFonts w:ascii="Times New Roman"/>
                                <w:sz w:val="22"/>
                              </w:rPr>
                            </w:pPr>
                          </w:p>
                        </w:tc>
                        <w:tc>
                          <w:tcPr>
                            <w:tcW w:w="1599" w:type="dxa"/>
                          </w:tcPr>
                          <w:p>
                            <w:pPr>
                              <w:pStyle w:val="TableParagraph"/>
                              <w:rPr>
                                <w:rFonts w:ascii="Times New Roman"/>
                                <w:sz w:val="22"/>
                              </w:rPr>
                            </w:pPr>
                          </w:p>
                        </w:tc>
                        <w:tc>
                          <w:tcPr>
                            <w:tcW w:w="1700" w:type="dxa"/>
                          </w:tcPr>
                          <w:p>
                            <w:pPr>
                              <w:pStyle w:val="TableParagraph"/>
                              <w:rPr>
                                <w:rFonts w:ascii="Times New Roman"/>
                                <w:sz w:val="22"/>
                              </w:rPr>
                            </w:pPr>
                          </w:p>
                        </w:tc>
                        <w:tc>
                          <w:tcPr>
                            <w:tcW w:w="1264" w:type="dxa"/>
                            <w:vMerge/>
                            <w:tcBorders>
                              <w:top w:val="nil"/>
                            </w:tcBorders>
                          </w:tcPr>
                          <w:p>
                            <w:pPr>
                              <w:rPr>
                                <w:sz w:val="2"/>
                                <w:szCs w:val="2"/>
                              </w:rPr>
                            </w:pPr>
                          </w:p>
                        </w:tc>
                        <w:tc>
                          <w:tcPr>
                            <w:tcW w:w="1484" w:type="dxa"/>
                            <w:vMerge w:val="restart"/>
                          </w:tcPr>
                          <w:p>
                            <w:pPr>
                              <w:pStyle w:val="TableParagraph"/>
                              <w:rPr>
                                <w:rFonts w:ascii="Times New Roman"/>
                                <w:sz w:val="22"/>
                              </w:rPr>
                            </w:pPr>
                          </w:p>
                        </w:tc>
                        <w:tc>
                          <w:tcPr>
                            <w:tcW w:w="1050" w:type="dxa"/>
                          </w:tcPr>
                          <w:p>
                            <w:pPr>
                              <w:pStyle w:val="TableParagraph"/>
                              <w:rPr>
                                <w:rFonts w:ascii="Times New Roman"/>
                                <w:sz w:val="22"/>
                              </w:rPr>
                            </w:pPr>
                          </w:p>
                        </w:tc>
                        <w:tc>
                          <w:tcPr>
                            <w:tcW w:w="1366" w:type="dxa"/>
                          </w:tcPr>
                          <w:p>
                            <w:pPr>
                              <w:pStyle w:val="TableParagraph"/>
                              <w:rPr>
                                <w:rFonts w:ascii="Times New Roman"/>
                                <w:sz w:val="22"/>
                              </w:rPr>
                            </w:pPr>
                          </w:p>
                        </w:tc>
                      </w:tr>
                      <w:tr>
                        <w:trPr>
                          <w:trHeight w:val="936" w:hRule="atLeast"/>
                        </w:trPr>
                        <w:tc>
                          <w:tcPr>
                            <w:tcW w:w="1292" w:type="dxa"/>
                          </w:tcPr>
                          <w:p>
                            <w:pPr>
                              <w:pStyle w:val="TableParagraph"/>
                              <w:rPr>
                                <w:rFonts w:ascii="Times New Roman"/>
                                <w:sz w:val="22"/>
                              </w:rPr>
                            </w:pPr>
                          </w:p>
                        </w:tc>
                        <w:tc>
                          <w:tcPr>
                            <w:tcW w:w="1599" w:type="dxa"/>
                          </w:tcPr>
                          <w:p>
                            <w:pPr>
                              <w:pStyle w:val="TableParagraph"/>
                              <w:rPr>
                                <w:rFonts w:ascii="Times New Roman"/>
                                <w:sz w:val="22"/>
                              </w:rPr>
                            </w:pPr>
                          </w:p>
                        </w:tc>
                        <w:tc>
                          <w:tcPr>
                            <w:tcW w:w="1700" w:type="dxa"/>
                          </w:tcPr>
                          <w:p>
                            <w:pPr>
                              <w:pStyle w:val="TableParagraph"/>
                              <w:rPr>
                                <w:rFonts w:ascii="Times New Roman"/>
                                <w:sz w:val="22"/>
                              </w:rPr>
                            </w:pPr>
                          </w:p>
                        </w:tc>
                        <w:tc>
                          <w:tcPr>
                            <w:tcW w:w="1264" w:type="dxa"/>
                          </w:tcPr>
                          <w:p>
                            <w:pPr>
                              <w:pStyle w:val="TableParagraph"/>
                              <w:rPr>
                                <w:rFonts w:ascii="Times New Roman"/>
                                <w:sz w:val="22"/>
                              </w:rPr>
                            </w:pPr>
                          </w:p>
                        </w:tc>
                        <w:tc>
                          <w:tcPr>
                            <w:tcW w:w="1484" w:type="dxa"/>
                            <w:vMerge/>
                            <w:tcBorders>
                              <w:top w:val="nil"/>
                            </w:tcBorders>
                          </w:tcPr>
                          <w:p>
                            <w:pPr>
                              <w:rPr>
                                <w:sz w:val="2"/>
                                <w:szCs w:val="2"/>
                              </w:rPr>
                            </w:pPr>
                          </w:p>
                        </w:tc>
                        <w:tc>
                          <w:tcPr>
                            <w:tcW w:w="1050" w:type="dxa"/>
                            <w:vMerge w:val="restart"/>
                          </w:tcPr>
                          <w:p>
                            <w:pPr>
                              <w:pStyle w:val="TableParagraph"/>
                              <w:rPr>
                                <w:rFonts w:ascii="Times New Roman"/>
                                <w:sz w:val="22"/>
                              </w:rPr>
                            </w:pPr>
                          </w:p>
                        </w:tc>
                        <w:tc>
                          <w:tcPr>
                            <w:tcW w:w="1366" w:type="dxa"/>
                            <w:vMerge w:val="restart"/>
                          </w:tcPr>
                          <w:p>
                            <w:pPr>
                              <w:pStyle w:val="TableParagraph"/>
                              <w:rPr>
                                <w:rFonts w:ascii="Times New Roman"/>
                                <w:sz w:val="22"/>
                              </w:rPr>
                            </w:pPr>
                          </w:p>
                        </w:tc>
                      </w:tr>
                      <w:tr>
                        <w:trPr>
                          <w:trHeight w:val="934" w:hRule="atLeast"/>
                        </w:trPr>
                        <w:tc>
                          <w:tcPr>
                            <w:tcW w:w="1292" w:type="dxa"/>
                          </w:tcPr>
                          <w:p>
                            <w:pPr>
                              <w:pStyle w:val="TableParagraph"/>
                              <w:rPr>
                                <w:rFonts w:ascii="Times New Roman"/>
                                <w:sz w:val="22"/>
                              </w:rPr>
                            </w:pPr>
                          </w:p>
                        </w:tc>
                        <w:tc>
                          <w:tcPr>
                            <w:tcW w:w="1599" w:type="dxa"/>
                          </w:tcPr>
                          <w:p>
                            <w:pPr>
                              <w:pStyle w:val="TableParagraph"/>
                              <w:rPr>
                                <w:rFonts w:ascii="Times New Roman"/>
                                <w:sz w:val="22"/>
                              </w:rPr>
                            </w:pPr>
                          </w:p>
                        </w:tc>
                        <w:tc>
                          <w:tcPr>
                            <w:tcW w:w="1700" w:type="dxa"/>
                          </w:tcPr>
                          <w:p>
                            <w:pPr>
                              <w:pStyle w:val="TableParagraph"/>
                              <w:rPr>
                                <w:rFonts w:ascii="Times New Roman"/>
                                <w:sz w:val="22"/>
                              </w:rPr>
                            </w:pPr>
                          </w:p>
                        </w:tc>
                        <w:tc>
                          <w:tcPr>
                            <w:tcW w:w="1264" w:type="dxa"/>
                          </w:tcPr>
                          <w:p>
                            <w:pPr>
                              <w:pStyle w:val="TableParagraph"/>
                              <w:rPr>
                                <w:rFonts w:ascii="Times New Roman"/>
                                <w:sz w:val="22"/>
                              </w:rPr>
                            </w:pPr>
                          </w:p>
                        </w:tc>
                        <w:tc>
                          <w:tcPr>
                            <w:tcW w:w="1484" w:type="dxa"/>
                          </w:tcPr>
                          <w:p>
                            <w:pPr>
                              <w:pStyle w:val="TableParagraph"/>
                              <w:rPr>
                                <w:rFonts w:ascii="Times New Roman"/>
                                <w:sz w:val="22"/>
                              </w:rPr>
                            </w:pPr>
                          </w:p>
                        </w:tc>
                        <w:tc>
                          <w:tcPr>
                            <w:tcW w:w="1050" w:type="dxa"/>
                            <w:vMerge/>
                            <w:tcBorders>
                              <w:top w:val="nil"/>
                            </w:tcBorders>
                          </w:tcPr>
                          <w:p>
                            <w:pPr>
                              <w:rPr>
                                <w:sz w:val="2"/>
                                <w:szCs w:val="2"/>
                              </w:rPr>
                            </w:pPr>
                          </w:p>
                        </w:tc>
                        <w:tc>
                          <w:tcPr>
                            <w:tcW w:w="1366" w:type="dxa"/>
                            <w:vMerge/>
                            <w:tcBorders>
                              <w:top w:val="nil"/>
                            </w:tcBorders>
                          </w:tcPr>
                          <w:p>
                            <w:pPr>
                              <w:rPr>
                                <w:sz w:val="2"/>
                                <w:szCs w:val="2"/>
                              </w:rPr>
                            </w:pPr>
                          </w:p>
                        </w:tc>
                      </w:tr>
                      <w:tr>
                        <w:trPr>
                          <w:trHeight w:val="316" w:hRule="atLeast"/>
                        </w:trPr>
                        <w:tc>
                          <w:tcPr>
                            <w:tcW w:w="1292" w:type="dxa"/>
                          </w:tcPr>
                          <w:p>
                            <w:pPr>
                              <w:pStyle w:val="TableParagraph"/>
                              <w:rPr>
                                <w:rFonts w:ascii="Times New Roman"/>
                                <w:sz w:val="22"/>
                              </w:rPr>
                            </w:pPr>
                          </w:p>
                        </w:tc>
                        <w:tc>
                          <w:tcPr>
                            <w:tcW w:w="1599" w:type="dxa"/>
                          </w:tcPr>
                          <w:p>
                            <w:pPr>
                              <w:pStyle w:val="TableParagraph"/>
                              <w:rPr>
                                <w:rFonts w:ascii="Times New Roman"/>
                                <w:sz w:val="22"/>
                              </w:rPr>
                            </w:pPr>
                          </w:p>
                        </w:tc>
                        <w:tc>
                          <w:tcPr>
                            <w:tcW w:w="1700" w:type="dxa"/>
                          </w:tcPr>
                          <w:p>
                            <w:pPr>
                              <w:pStyle w:val="TableParagraph"/>
                              <w:rPr>
                                <w:rFonts w:ascii="Times New Roman"/>
                                <w:sz w:val="22"/>
                              </w:rPr>
                            </w:pPr>
                          </w:p>
                        </w:tc>
                        <w:tc>
                          <w:tcPr>
                            <w:tcW w:w="1264" w:type="dxa"/>
                          </w:tcPr>
                          <w:p>
                            <w:pPr>
                              <w:pStyle w:val="TableParagraph"/>
                              <w:rPr>
                                <w:rFonts w:ascii="Times New Roman"/>
                                <w:sz w:val="22"/>
                              </w:rPr>
                            </w:pPr>
                          </w:p>
                        </w:tc>
                        <w:tc>
                          <w:tcPr>
                            <w:tcW w:w="1484" w:type="dxa"/>
                          </w:tcPr>
                          <w:p>
                            <w:pPr>
                              <w:pStyle w:val="TableParagraph"/>
                              <w:rPr>
                                <w:rFonts w:ascii="Times New Roman"/>
                                <w:sz w:val="22"/>
                              </w:rPr>
                            </w:pPr>
                          </w:p>
                        </w:tc>
                        <w:tc>
                          <w:tcPr>
                            <w:tcW w:w="1050" w:type="dxa"/>
                          </w:tcPr>
                          <w:p>
                            <w:pPr>
                              <w:pStyle w:val="TableParagraph"/>
                              <w:rPr>
                                <w:rFonts w:ascii="Times New Roman"/>
                                <w:sz w:val="22"/>
                              </w:rPr>
                            </w:pPr>
                          </w:p>
                        </w:tc>
                        <w:tc>
                          <w:tcPr>
                            <w:tcW w:w="1366" w:type="dxa"/>
                            <w:vMerge/>
                            <w:tcBorders>
                              <w:top w:val="nil"/>
                            </w:tcBorders>
                          </w:tcPr>
                          <w:p>
                            <w:pPr>
                              <w:rPr>
                                <w:sz w:val="2"/>
                                <w:szCs w:val="2"/>
                              </w:rPr>
                            </w:pPr>
                          </w:p>
                        </w:tc>
                      </w:tr>
                    </w:tbl>
                    <w:p>
                      <w:pPr>
                        <w:pStyle w:val="BodyText"/>
                      </w:pPr>
                    </w:p>
                  </w:txbxContent>
                </v:textbox>
                <w10:wrap type="none"/>
              </v:shape>
            </w:pict>
          </mc:Fallback>
        </mc:AlternateContent>
      </w:r>
      <w:r>
        <w:rPr>
          <w:spacing w:val="-2"/>
          <w:sz w:val="16"/>
        </w:rPr>
        <w:t>Page</w:t>
      </w:r>
      <w:r>
        <w:rPr>
          <w:spacing w:val="-8"/>
          <w:sz w:val="16"/>
        </w:rPr>
        <w:t> </w:t>
      </w:r>
      <w:r>
        <w:rPr>
          <w:spacing w:val="-2"/>
          <w:sz w:val="16"/>
        </w:rPr>
        <w:t>5</w:t>
      </w:r>
      <w:r>
        <w:rPr>
          <w:spacing w:val="-8"/>
          <w:sz w:val="16"/>
        </w:rPr>
        <w:t> </w:t>
      </w:r>
      <w:r>
        <w:rPr>
          <w:spacing w:val="-2"/>
          <w:sz w:val="16"/>
        </w:rPr>
        <w:t>of</w:t>
      </w:r>
      <w:r>
        <w:rPr>
          <w:spacing w:val="-5"/>
          <w:sz w:val="16"/>
        </w:rPr>
        <w:t> 15</w:t>
      </w:r>
    </w:p>
    <w:p>
      <w:pPr>
        <w:spacing w:after="0"/>
        <w:jc w:val="center"/>
        <w:rPr>
          <w:sz w:val="16"/>
        </w:rPr>
        <w:sectPr>
          <w:pgSz w:w="11910" w:h="16840"/>
          <w:pgMar w:header="0" w:footer="149" w:top="1040" w:bottom="340" w:left="283" w:right="708"/>
        </w:sectPr>
      </w:pPr>
    </w:p>
    <w:tbl>
      <w:tblPr>
        <w:tblW w:w="0" w:type="auto"/>
        <w:jc w:val="left"/>
        <w:tblInd w:w="6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5"/>
        <w:gridCol w:w="3001"/>
        <w:gridCol w:w="3000"/>
        <w:gridCol w:w="3000"/>
        <w:gridCol w:w="950"/>
      </w:tblGrid>
      <w:tr>
        <w:trPr>
          <w:trHeight w:val="303" w:hRule="atLeast"/>
        </w:trPr>
        <w:tc>
          <w:tcPr>
            <w:tcW w:w="115" w:type="dxa"/>
            <w:vMerge w:val="restart"/>
            <w:tcBorders>
              <w:bottom w:val="nil"/>
              <w:right w:val="single" w:sz="6" w:space="0" w:color="000000"/>
            </w:tcBorders>
          </w:tcPr>
          <w:p>
            <w:pPr>
              <w:pStyle w:val="TableParagraph"/>
              <w:rPr>
                <w:rFonts w:ascii="Times New Roman"/>
                <w:sz w:val="22"/>
              </w:rPr>
            </w:pPr>
          </w:p>
        </w:tc>
        <w:tc>
          <w:tcPr>
            <w:tcW w:w="3001" w:type="dxa"/>
            <w:tcBorders>
              <w:top w:val="single" w:sz="12" w:space="0" w:color="000000"/>
              <w:left w:val="single" w:sz="6" w:space="0" w:color="000000"/>
              <w:bottom w:val="single" w:sz="6" w:space="0" w:color="000000"/>
              <w:right w:val="single" w:sz="6" w:space="0" w:color="000000"/>
            </w:tcBorders>
          </w:tcPr>
          <w:p>
            <w:pPr>
              <w:pStyle w:val="TableParagraph"/>
              <w:spacing w:before="4"/>
              <w:ind w:left="7"/>
              <w:rPr>
                <w:sz w:val="20"/>
              </w:rPr>
            </w:pPr>
            <w:r>
              <w:rPr>
                <w:spacing w:val="-2"/>
                <w:sz w:val="20"/>
              </w:rPr>
              <w:t>Clear</w:t>
            </w:r>
            <w:r>
              <w:rPr>
                <w:spacing w:val="-10"/>
                <w:sz w:val="20"/>
              </w:rPr>
              <w:t> </w:t>
            </w:r>
            <w:r>
              <w:rPr>
                <w:spacing w:val="-2"/>
                <w:sz w:val="20"/>
              </w:rPr>
              <w:t>to</w:t>
            </w:r>
            <w:r>
              <w:rPr>
                <w:spacing w:val="-10"/>
                <w:sz w:val="20"/>
              </w:rPr>
              <w:t> </w:t>
            </w:r>
            <w:r>
              <w:rPr>
                <w:spacing w:val="-2"/>
                <w:sz w:val="20"/>
              </w:rPr>
              <w:t>complicated</w:t>
            </w:r>
          </w:p>
        </w:tc>
        <w:tc>
          <w:tcPr>
            <w:tcW w:w="3000" w:type="dxa"/>
            <w:tcBorders>
              <w:top w:val="single" w:sz="12" w:space="0" w:color="000000"/>
              <w:left w:val="single" w:sz="6" w:space="0" w:color="000000"/>
              <w:bottom w:val="single" w:sz="6" w:space="0" w:color="000000"/>
              <w:right w:val="single" w:sz="6" w:space="0" w:color="000000"/>
            </w:tcBorders>
            <w:shd w:val="clear" w:color="auto" w:fill="D1D1D1"/>
          </w:tcPr>
          <w:p>
            <w:pPr>
              <w:pStyle w:val="TableParagraph"/>
              <w:rPr>
                <w:rFonts w:ascii="Times New Roman"/>
                <w:sz w:val="22"/>
              </w:rPr>
            </w:pPr>
          </w:p>
        </w:tc>
        <w:tc>
          <w:tcPr>
            <w:tcW w:w="3000" w:type="dxa"/>
            <w:tcBorders>
              <w:top w:val="single" w:sz="12" w:space="0" w:color="000000"/>
              <w:left w:val="single" w:sz="6" w:space="0" w:color="000000"/>
              <w:bottom w:val="single" w:sz="6" w:space="0" w:color="000000"/>
              <w:right w:val="single" w:sz="6" w:space="0" w:color="000000"/>
            </w:tcBorders>
          </w:tcPr>
          <w:p>
            <w:pPr>
              <w:pStyle w:val="TableParagraph"/>
              <w:spacing w:before="4"/>
              <w:ind w:left="7"/>
              <w:rPr>
                <w:sz w:val="20"/>
              </w:rPr>
            </w:pPr>
            <w:r>
              <w:rPr>
                <w:spacing w:val="-2"/>
                <w:sz w:val="20"/>
              </w:rPr>
              <w:t>Data</w:t>
            </w:r>
            <w:r>
              <w:rPr>
                <w:spacing w:val="-9"/>
                <w:sz w:val="20"/>
              </w:rPr>
              <w:t> </w:t>
            </w:r>
            <w:r>
              <w:rPr>
                <w:spacing w:val="-2"/>
                <w:sz w:val="20"/>
              </w:rPr>
              <w:t>to</w:t>
            </w:r>
            <w:r>
              <w:rPr>
                <w:spacing w:val="-9"/>
                <w:sz w:val="20"/>
              </w:rPr>
              <w:t> </w:t>
            </w:r>
            <w:r>
              <w:rPr>
                <w:spacing w:val="-2"/>
                <w:sz w:val="20"/>
              </w:rPr>
              <w:t>insight</w:t>
            </w:r>
          </w:p>
        </w:tc>
        <w:tc>
          <w:tcPr>
            <w:tcW w:w="950" w:type="dxa"/>
            <w:vMerge w:val="restart"/>
            <w:tcBorders>
              <w:left w:val="single" w:sz="6" w:space="0" w:color="000000"/>
              <w:bottom w:val="nil"/>
            </w:tcBorders>
          </w:tcPr>
          <w:p>
            <w:pPr>
              <w:pStyle w:val="TableParagraph"/>
              <w:rPr>
                <w:rFonts w:ascii="Times New Roman"/>
                <w:sz w:val="22"/>
              </w:rPr>
            </w:pPr>
          </w:p>
        </w:tc>
      </w:tr>
      <w:tr>
        <w:trPr>
          <w:trHeight w:val="299" w:hRule="atLeast"/>
        </w:trPr>
        <w:tc>
          <w:tcPr>
            <w:tcW w:w="115" w:type="dxa"/>
            <w:vMerge/>
            <w:tcBorders>
              <w:top w:val="nil"/>
              <w:bottom w:val="nil"/>
              <w:right w:val="single" w:sz="6" w:space="0" w:color="000000"/>
            </w:tcBorders>
          </w:tcPr>
          <w:p>
            <w:pPr>
              <w:rPr>
                <w:sz w:val="2"/>
                <w:szCs w:val="2"/>
              </w:rPr>
            </w:pPr>
          </w:p>
        </w:tc>
        <w:tc>
          <w:tcPr>
            <w:tcW w:w="3001" w:type="dxa"/>
            <w:tcBorders>
              <w:top w:val="single" w:sz="6" w:space="0" w:color="000000"/>
              <w:left w:val="single" w:sz="6" w:space="0" w:color="000000"/>
              <w:bottom w:val="single" w:sz="6" w:space="0" w:color="000000"/>
              <w:right w:val="single" w:sz="6" w:space="0" w:color="000000"/>
            </w:tcBorders>
          </w:tcPr>
          <w:p>
            <w:pPr>
              <w:pStyle w:val="TableParagraph"/>
              <w:spacing w:line="229" w:lineRule="exact"/>
              <w:ind w:left="7"/>
              <w:rPr>
                <w:sz w:val="20"/>
              </w:rPr>
            </w:pPr>
            <w:r>
              <w:rPr>
                <w:spacing w:val="-2"/>
                <w:sz w:val="20"/>
              </w:rPr>
              <w:t>Complicated</w:t>
            </w:r>
          </w:p>
        </w:tc>
        <w:tc>
          <w:tcPr>
            <w:tcW w:w="3000" w:type="dxa"/>
            <w:tcBorders>
              <w:top w:val="single" w:sz="6" w:space="0" w:color="000000"/>
              <w:left w:val="single" w:sz="6" w:space="0" w:color="000000"/>
              <w:bottom w:val="single" w:sz="6" w:space="0" w:color="000000"/>
              <w:right w:val="single" w:sz="6" w:space="0" w:color="000000"/>
            </w:tcBorders>
          </w:tcPr>
          <w:p>
            <w:pPr>
              <w:pStyle w:val="TableParagraph"/>
              <w:spacing w:line="229" w:lineRule="exact"/>
              <w:ind w:left="7"/>
              <w:rPr>
                <w:sz w:val="20"/>
              </w:rPr>
            </w:pPr>
            <w:r>
              <w:rPr>
                <w:spacing w:val="-4"/>
                <w:sz w:val="20"/>
              </w:rPr>
              <w:t>Analyse and</w:t>
            </w:r>
            <w:r>
              <w:rPr>
                <w:spacing w:val="-3"/>
                <w:sz w:val="20"/>
              </w:rPr>
              <w:t> </w:t>
            </w:r>
            <w:r>
              <w:rPr>
                <w:spacing w:val="-4"/>
                <w:sz w:val="20"/>
              </w:rPr>
              <w:t>optimise</w:t>
            </w:r>
          </w:p>
        </w:tc>
        <w:tc>
          <w:tcPr>
            <w:tcW w:w="3000" w:type="dxa"/>
            <w:tcBorders>
              <w:top w:val="single" w:sz="6" w:space="0" w:color="000000"/>
              <w:left w:val="single" w:sz="6" w:space="0" w:color="000000"/>
              <w:bottom w:val="single" w:sz="6" w:space="0" w:color="000000"/>
              <w:right w:val="single" w:sz="6" w:space="0" w:color="000000"/>
            </w:tcBorders>
            <w:shd w:val="clear" w:color="auto" w:fill="D1D1D1"/>
          </w:tcPr>
          <w:p>
            <w:pPr>
              <w:pStyle w:val="TableParagraph"/>
              <w:rPr>
                <w:rFonts w:ascii="Times New Roman"/>
                <w:sz w:val="22"/>
              </w:rPr>
            </w:pPr>
          </w:p>
        </w:tc>
        <w:tc>
          <w:tcPr>
            <w:tcW w:w="950" w:type="dxa"/>
            <w:vMerge/>
            <w:tcBorders>
              <w:top w:val="nil"/>
              <w:left w:val="single" w:sz="6" w:space="0" w:color="000000"/>
              <w:bottom w:val="nil"/>
            </w:tcBorders>
          </w:tcPr>
          <w:p>
            <w:pPr>
              <w:rPr>
                <w:sz w:val="2"/>
                <w:szCs w:val="2"/>
              </w:rPr>
            </w:pPr>
          </w:p>
        </w:tc>
      </w:tr>
      <w:tr>
        <w:trPr>
          <w:trHeight w:val="299" w:hRule="atLeast"/>
        </w:trPr>
        <w:tc>
          <w:tcPr>
            <w:tcW w:w="115" w:type="dxa"/>
            <w:vMerge/>
            <w:tcBorders>
              <w:top w:val="nil"/>
              <w:bottom w:val="nil"/>
              <w:right w:val="single" w:sz="6" w:space="0" w:color="000000"/>
            </w:tcBorders>
          </w:tcPr>
          <w:p>
            <w:pPr>
              <w:rPr>
                <w:sz w:val="2"/>
                <w:szCs w:val="2"/>
              </w:rPr>
            </w:pPr>
          </w:p>
        </w:tc>
        <w:tc>
          <w:tcPr>
            <w:tcW w:w="3001" w:type="dxa"/>
            <w:tcBorders>
              <w:top w:val="single" w:sz="6" w:space="0" w:color="000000"/>
              <w:left w:val="single" w:sz="6" w:space="0" w:color="000000"/>
              <w:bottom w:val="single" w:sz="6" w:space="0" w:color="000000"/>
              <w:right w:val="single" w:sz="6" w:space="0" w:color="000000"/>
            </w:tcBorders>
          </w:tcPr>
          <w:p>
            <w:pPr>
              <w:pStyle w:val="TableParagraph"/>
              <w:spacing w:line="229" w:lineRule="exact"/>
              <w:ind w:left="7"/>
              <w:rPr>
                <w:sz w:val="20"/>
              </w:rPr>
            </w:pPr>
            <w:r>
              <w:rPr>
                <w:spacing w:val="-4"/>
                <w:sz w:val="20"/>
              </w:rPr>
              <w:t>Complicated to</w:t>
            </w:r>
            <w:r>
              <w:rPr>
                <w:spacing w:val="-3"/>
                <w:sz w:val="20"/>
              </w:rPr>
              <w:t> </w:t>
            </w:r>
            <w:r>
              <w:rPr>
                <w:spacing w:val="-4"/>
                <w:sz w:val="20"/>
              </w:rPr>
              <w:t>complex</w:t>
            </w:r>
          </w:p>
        </w:tc>
        <w:tc>
          <w:tcPr>
            <w:tcW w:w="3000" w:type="dxa"/>
            <w:tcBorders>
              <w:top w:val="single" w:sz="6" w:space="0" w:color="000000"/>
              <w:left w:val="single" w:sz="6" w:space="0" w:color="000000"/>
              <w:bottom w:val="single" w:sz="6" w:space="0" w:color="000000"/>
              <w:right w:val="single" w:sz="6" w:space="0" w:color="000000"/>
            </w:tcBorders>
            <w:shd w:val="clear" w:color="auto" w:fill="D1D1D1"/>
          </w:tcPr>
          <w:p>
            <w:pPr>
              <w:pStyle w:val="TableParagraph"/>
              <w:rPr>
                <w:rFonts w:ascii="Times New Roman"/>
                <w:sz w:val="22"/>
              </w:rPr>
            </w:pPr>
          </w:p>
        </w:tc>
        <w:tc>
          <w:tcPr>
            <w:tcW w:w="3000" w:type="dxa"/>
            <w:tcBorders>
              <w:top w:val="single" w:sz="6" w:space="0" w:color="000000"/>
              <w:left w:val="single" w:sz="6" w:space="0" w:color="000000"/>
              <w:bottom w:val="single" w:sz="6" w:space="0" w:color="000000"/>
              <w:right w:val="single" w:sz="6" w:space="0" w:color="000000"/>
            </w:tcBorders>
          </w:tcPr>
          <w:p>
            <w:pPr>
              <w:pStyle w:val="TableParagraph"/>
              <w:spacing w:line="229" w:lineRule="exact"/>
              <w:ind w:left="7"/>
              <w:rPr>
                <w:sz w:val="20"/>
              </w:rPr>
            </w:pPr>
            <w:r>
              <w:rPr>
                <w:spacing w:val="-2"/>
                <w:sz w:val="20"/>
              </w:rPr>
              <w:t>Insight</w:t>
            </w:r>
            <w:r>
              <w:rPr>
                <w:spacing w:val="-12"/>
                <w:sz w:val="20"/>
              </w:rPr>
              <w:t> </w:t>
            </w:r>
            <w:r>
              <w:rPr>
                <w:spacing w:val="-2"/>
                <w:sz w:val="20"/>
              </w:rPr>
              <w:t>to</w:t>
            </w:r>
            <w:r>
              <w:rPr>
                <w:spacing w:val="-11"/>
                <w:sz w:val="20"/>
              </w:rPr>
              <w:t> </w:t>
            </w:r>
            <w:r>
              <w:rPr>
                <w:spacing w:val="-2"/>
                <w:sz w:val="20"/>
              </w:rPr>
              <w:t>action</w:t>
            </w:r>
          </w:p>
        </w:tc>
        <w:tc>
          <w:tcPr>
            <w:tcW w:w="950" w:type="dxa"/>
            <w:vMerge/>
            <w:tcBorders>
              <w:top w:val="nil"/>
              <w:left w:val="single" w:sz="6" w:space="0" w:color="000000"/>
              <w:bottom w:val="nil"/>
            </w:tcBorders>
          </w:tcPr>
          <w:p>
            <w:pPr>
              <w:rPr>
                <w:sz w:val="2"/>
                <w:szCs w:val="2"/>
              </w:rPr>
            </w:pPr>
          </w:p>
        </w:tc>
      </w:tr>
      <w:tr>
        <w:trPr>
          <w:trHeight w:val="301" w:hRule="atLeast"/>
        </w:trPr>
        <w:tc>
          <w:tcPr>
            <w:tcW w:w="115" w:type="dxa"/>
            <w:vMerge/>
            <w:tcBorders>
              <w:top w:val="nil"/>
              <w:bottom w:val="nil"/>
              <w:right w:val="single" w:sz="6" w:space="0" w:color="000000"/>
            </w:tcBorders>
          </w:tcPr>
          <w:p>
            <w:pPr>
              <w:rPr>
                <w:sz w:val="2"/>
                <w:szCs w:val="2"/>
              </w:rPr>
            </w:pPr>
          </w:p>
        </w:tc>
        <w:tc>
          <w:tcPr>
            <w:tcW w:w="3001" w:type="dxa"/>
            <w:tcBorders>
              <w:top w:val="single" w:sz="6" w:space="0" w:color="000000"/>
              <w:left w:val="single" w:sz="6" w:space="0" w:color="000000"/>
              <w:bottom w:val="single" w:sz="6" w:space="0" w:color="000000"/>
              <w:right w:val="single" w:sz="6" w:space="0" w:color="000000"/>
            </w:tcBorders>
          </w:tcPr>
          <w:p>
            <w:pPr>
              <w:pStyle w:val="TableParagraph"/>
              <w:spacing w:before="1"/>
              <w:ind w:left="7"/>
              <w:rPr>
                <w:sz w:val="20"/>
              </w:rPr>
            </w:pPr>
            <w:r>
              <w:rPr>
                <w:spacing w:val="-2"/>
                <w:sz w:val="20"/>
              </w:rPr>
              <w:t>Complex</w:t>
            </w:r>
          </w:p>
        </w:tc>
        <w:tc>
          <w:tcPr>
            <w:tcW w:w="3000" w:type="dxa"/>
            <w:tcBorders>
              <w:top w:val="single" w:sz="6" w:space="0" w:color="000000"/>
              <w:left w:val="single" w:sz="6" w:space="0" w:color="000000"/>
              <w:bottom w:val="single" w:sz="6" w:space="0" w:color="000000"/>
              <w:right w:val="single" w:sz="6" w:space="0" w:color="000000"/>
            </w:tcBorders>
          </w:tcPr>
          <w:p>
            <w:pPr>
              <w:pStyle w:val="TableParagraph"/>
              <w:spacing w:before="1"/>
              <w:ind w:left="7"/>
              <w:rPr>
                <w:sz w:val="20"/>
              </w:rPr>
            </w:pPr>
            <w:r>
              <w:rPr>
                <w:spacing w:val="-4"/>
                <w:sz w:val="20"/>
              </w:rPr>
              <w:t>Experiment and</w:t>
            </w:r>
            <w:r>
              <w:rPr>
                <w:spacing w:val="-3"/>
                <w:sz w:val="20"/>
              </w:rPr>
              <w:t> </w:t>
            </w:r>
            <w:r>
              <w:rPr>
                <w:spacing w:val="-4"/>
                <w:sz w:val="20"/>
              </w:rPr>
              <w:t>learn</w:t>
            </w:r>
          </w:p>
        </w:tc>
        <w:tc>
          <w:tcPr>
            <w:tcW w:w="3000" w:type="dxa"/>
            <w:tcBorders>
              <w:top w:val="single" w:sz="6" w:space="0" w:color="000000"/>
              <w:left w:val="single" w:sz="6" w:space="0" w:color="000000"/>
              <w:bottom w:val="single" w:sz="6" w:space="0" w:color="000000"/>
              <w:right w:val="single" w:sz="6" w:space="0" w:color="000000"/>
            </w:tcBorders>
            <w:shd w:val="clear" w:color="auto" w:fill="D1D1D1"/>
          </w:tcPr>
          <w:p>
            <w:pPr>
              <w:pStyle w:val="TableParagraph"/>
              <w:rPr>
                <w:rFonts w:ascii="Times New Roman"/>
                <w:sz w:val="22"/>
              </w:rPr>
            </w:pPr>
          </w:p>
        </w:tc>
        <w:tc>
          <w:tcPr>
            <w:tcW w:w="950" w:type="dxa"/>
            <w:vMerge/>
            <w:tcBorders>
              <w:top w:val="nil"/>
              <w:left w:val="single" w:sz="6" w:space="0" w:color="000000"/>
              <w:bottom w:val="nil"/>
            </w:tcBorders>
          </w:tcPr>
          <w:p>
            <w:pPr>
              <w:rPr>
                <w:sz w:val="2"/>
                <w:szCs w:val="2"/>
              </w:rPr>
            </w:pPr>
          </w:p>
        </w:tc>
      </w:tr>
      <w:tr>
        <w:trPr>
          <w:trHeight w:val="299" w:hRule="atLeast"/>
        </w:trPr>
        <w:tc>
          <w:tcPr>
            <w:tcW w:w="115" w:type="dxa"/>
            <w:vMerge/>
            <w:tcBorders>
              <w:top w:val="nil"/>
              <w:bottom w:val="nil"/>
              <w:right w:val="single" w:sz="6" w:space="0" w:color="000000"/>
            </w:tcBorders>
          </w:tcPr>
          <w:p>
            <w:pPr>
              <w:rPr>
                <w:sz w:val="2"/>
                <w:szCs w:val="2"/>
              </w:rPr>
            </w:pPr>
          </w:p>
        </w:tc>
        <w:tc>
          <w:tcPr>
            <w:tcW w:w="3001" w:type="dxa"/>
            <w:tcBorders>
              <w:top w:val="single" w:sz="6" w:space="0" w:color="000000"/>
              <w:left w:val="single" w:sz="6" w:space="0" w:color="000000"/>
              <w:bottom w:val="single" w:sz="6" w:space="0" w:color="000000"/>
              <w:right w:val="single" w:sz="6" w:space="0" w:color="000000"/>
            </w:tcBorders>
          </w:tcPr>
          <w:p>
            <w:pPr>
              <w:pStyle w:val="TableParagraph"/>
              <w:spacing w:line="229" w:lineRule="exact"/>
              <w:ind w:left="7"/>
              <w:rPr>
                <w:sz w:val="20"/>
              </w:rPr>
            </w:pPr>
            <w:r>
              <w:rPr>
                <w:spacing w:val="-2"/>
                <w:sz w:val="20"/>
              </w:rPr>
              <w:t>Complex</w:t>
            </w:r>
            <w:r>
              <w:rPr>
                <w:spacing w:val="-12"/>
                <w:sz w:val="20"/>
              </w:rPr>
              <w:t> </w:t>
            </w:r>
            <w:r>
              <w:rPr>
                <w:spacing w:val="-2"/>
                <w:sz w:val="20"/>
              </w:rPr>
              <w:t>to</w:t>
            </w:r>
            <w:r>
              <w:rPr>
                <w:spacing w:val="-12"/>
                <w:sz w:val="20"/>
              </w:rPr>
              <w:t> </w:t>
            </w:r>
            <w:r>
              <w:rPr>
                <w:spacing w:val="-2"/>
                <w:sz w:val="20"/>
              </w:rPr>
              <w:t>chaotic</w:t>
            </w:r>
          </w:p>
        </w:tc>
        <w:tc>
          <w:tcPr>
            <w:tcW w:w="3000" w:type="dxa"/>
            <w:tcBorders>
              <w:top w:val="single" w:sz="6" w:space="0" w:color="000000"/>
              <w:left w:val="single" w:sz="6" w:space="0" w:color="000000"/>
              <w:bottom w:val="single" w:sz="6" w:space="0" w:color="000000"/>
              <w:right w:val="single" w:sz="6" w:space="0" w:color="000000"/>
            </w:tcBorders>
            <w:shd w:val="clear" w:color="auto" w:fill="D1D1D1"/>
          </w:tcPr>
          <w:p>
            <w:pPr>
              <w:pStyle w:val="TableParagraph"/>
              <w:rPr>
                <w:rFonts w:ascii="Times New Roman"/>
                <w:sz w:val="22"/>
              </w:rPr>
            </w:pPr>
          </w:p>
        </w:tc>
        <w:tc>
          <w:tcPr>
            <w:tcW w:w="3000" w:type="dxa"/>
            <w:tcBorders>
              <w:top w:val="single" w:sz="6" w:space="0" w:color="000000"/>
              <w:left w:val="single" w:sz="6" w:space="0" w:color="000000"/>
              <w:bottom w:val="single" w:sz="6" w:space="0" w:color="000000"/>
              <w:right w:val="single" w:sz="6" w:space="0" w:color="000000"/>
            </w:tcBorders>
          </w:tcPr>
          <w:p>
            <w:pPr>
              <w:pStyle w:val="TableParagraph"/>
              <w:spacing w:line="229" w:lineRule="exact"/>
              <w:ind w:left="7"/>
              <w:rPr>
                <w:sz w:val="20"/>
              </w:rPr>
            </w:pPr>
            <w:r>
              <w:rPr>
                <w:spacing w:val="-4"/>
                <w:sz w:val="20"/>
              </w:rPr>
              <w:t>Anticipation</w:t>
            </w:r>
            <w:r>
              <w:rPr>
                <w:spacing w:val="-6"/>
                <w:sz w:val="20"/>
              </w:rPr>
              <w:t> </w:t>
            </w:r>
            <w:r>
              <w:rPr>
                <w:spacing w:val="-4"/>
                <w:sz w:val="20"/>
              </w:rPr>
              <w:t>to</w:t>
            </w:r>
            <w:r>
              <w:rPr>
                <w:spacing w:val="-3"/>
                <w:sz w:val="20"/>
              </w:rPr>
              <w:t> </w:t>
            </w:r>
            <w:r>
              <w:rPr>
                <w:spacing w:val="-4"/>
                <w:sz w:val="20"/>
              </w:rPr>
              <w:t>resilience</w:t>
            </w:r>
          </w:p>
        </w:tc>
        <w:tc>
          <w:tcPr>
            <w:tcW w:w="950" w:type="dxa"/>
            <w:vMerge/>
            <w:tcBorders>
              <w:top w:val="nil"/>
              <w:left w:val="single" w:sz="6" w:space="0" w:color="000000"/>
              <w:bottom w:val="nil"/>
            </w:tcBorders>
          </w:tcPr>
          <w:p>
            <w:pPr>
              <w:rPr>
                <w:sz w:val="2"/>
                <w:szCs w:val="2"/>
              </w:rPr>
            </w:pPr>
          </w:p>
        </w:tc>
      </w:tr>
      <w:tr>
        <w:trPr>
          <w:trHeight w:val="299" w:hRule="atLeast"/>
        </w:trPr>
        <w:tc>
          <w:tcPr>
            <w:tcW w:w="115" w:type="dxa"/>
            <w:vMerge/>
            <w:tcBorders>
              <w:top w:val="nil"/>
              <w:bottom w:val="nil"/>
              <w:right w:val="single" w:sz="6" w:space="0" w:color="000000"/>
            </w:tcBorders>
          </w:tcPr>
          <w:p>
            <w:pPr>
              <w:rPr>
                <w:sz w:val="2"/>
                <w:szCs w:val="2"/>
              </w:rPr>
            </w:pPr>
          </w:p>
        </w:tc>
        <w:tc>
          <w:tcPr>
            <w:tcW w:w="3001" w:type="dxa"/>
            <w:tcBorders>
              <w:top w:val="single" w:sz="6" w:space="0" w:color="000000"/>
              <w:left w:val="single" w:sz="6" w:space="0" w:color="000000"/>
              <w:bottom w:val="single" w:sz="6" w:space="0" w:color="000000"/>
              <w:right w:val="single" w:sz="6" w:space="0" w:color="000000"/>
            </w:tcBorders>
          </w:tcPr>
          <w:p>
            <w:pPr>
              <w:pStyle w:val="TableParagraph"/>
              <w:spacing w:line="229" w:lineRule="exact"/>
              <w:ind w:left="7"/>
              <w:rPr>
                <w:sz w:val="20"/>
              </w:rPr>
            </w:pPr>
            <w:r>
              <w:rPr>
                <w:spacing w:val="-2"/>
                <w:sz w:val="20"/>
              </w:rPr>
              <w:t>Chaotic</w:t>
            </w:r>
          </w:p>
        </w:tc>
        <w:tc>
          <w:tcPr>
            <w:tcW w:w="3000" w:type="dxa"/>
            <w:tcBorders>
              <w:top w:val="single" w:sz="6" w:space="0" w:color="000000"/>
              <w:left w:val="single" w:sz="6" w:space="0" w:color="000000"/>
              <w:bottom w:val="single" w:sz="6" w:space="0" w:color="000000"/>
              <w:right w:val="single" w:sz="6" w:space="0" w:color="000000"/>
            </w:tcBorders>
          </w:tcPr>
          <w:p>
            <w:pPr>
              <w:pStyle w:val="TableParagraph"/>
              <w:spacing w:line="229" w:lineRule="exact"/>
              <w:ind w:left="7"/>
              <w:rPr>
                <w:sz w:val="20"/>
              </w:rPr>
            </w:pPr>
            <w:r>
              <w:rPr>
                <w:spacing w:val="-2"/>
                <w:sz w:val="20"/>
              </w:rPr>
              <w:t>Sense</w:t>
            </w:r>
            <w:r>
              <w:rPr>
                <w:spacing w:val="-14"/>
                <w:sz w:val="20"/>
              </w:rPr>
              <w:t> </w:t>
            </w:r>
            <w:r>
              <w:rPr>
                <w:spacing w:val="-2"/>
                <w:sz w:val="20"/>
              </w:rPr>
              <w:t>and</w:t>
            </w:r>
            <w:r>
              <w:rPr>
                <w:spacing w:val="-11"/>
                <w:sz w:val="20"/>
              </w:rPr>
              <w:t> </w:t>
            </w:r>
            <w:r>
              <w:rPr>
                <w:spacing w:val="-2"/>
                <w:sz w:val="20"/>
              </w:rPr>
              <w:t>stabilise</w:t>
            </w:r>
          </w:p>
        </w:tc>
        <w:tc>
          <w:tcPr>
            <w:tcW w:w="3000" w:type="dxa"/>
            <w:tcBorders>
              <w:top w:val="single" w:sz="6" w:space="0" w:color="000000"/>
              <w:left w:val="single" w:sz="6" w:space="0" w:color="000000"/>
              <w:bottom w:val="single" w:sz="6" w:space="0" w:color="000000"/>
              <w:right w:val="single" w:sz="6" w:space="0" w:color="000000"/>
            </w:tcBorders>
            <w:shd w:val="clear" w:color="auto" w:fill="D1D1D1"/>
          </w:tcPr>
          <w:p>
            <w:pPr>
              <w:pStyle w:val="TableParagraph"/>
              <w:rPr>
                <w:rFonts w:ascii="Times New Roman"/>
                <w:sz w:val="22"/>
              </w:rPr>
            </w:pPr>
          </w:p>
        </w:tc>
        <w:tc>
          <w:tcPr>
            <w:tcW w:w="950" w:type="dxa"/>
            <w:vMerge/>
            <w:tcBorders>
              <w:top w:val="nil"/>
              <w:left w:val="single" w:sz="6" w:space="0" w:color="000000"/>
              <w:bottom w:val="nil"/>
            </w:tcBorders>
          </w:tcPr>
          <w:p>
            <w:pPr>
              <w:rPr>
                <w:sz w:val="2"/>
                <w:szCs w:val="2"/>
              </w:rPr>
            </w:pPr>
          </w:p>
        </w:tc>
      </w:tr>
      <w:tr>
        <w:trPr>
          <w:trHeight w:val="301" w:hRule="atLeast"/>
        </w:trPr>
        <w:tc>
          <w:tcPr>
            <w:tcW w:w="115" w:type="dxa"/>
            <w:vMerge/>
            <w:tcBorders>
              <w:top w:val="nil"/>
              <w:bottom w:val="nil"/>
              <w:right w:val="single" w:sz="6" w:space="0" w:color="000000"/>
            </w:tcBorders>
          </w:tcPr>
          <w:p>
            <w:pPr>
              <w:rPr>
                <w:sz w:val="2"/>
                <w:szCs w:val="2"/>
              </w:rPr>
            </w:pPr>
          </w:p>
        </w:tc>
        <w:tc>
          <w:tcPr>
            <w:tcW w:w="3001" w:type="dxa"/>
            <w:tcBorders>
              <w:top w:val="single" w:sz="6" w:space="0" w:color="000000"/>
              <w:left w:val="single" w:sz="6" w:space="0" w:color="000000"/>
              <w:bottom w:val="single" w:sz="6" w:space="0" w:color="000000"/>
              <w:right w:val="single" w:sz="6" w:space="0" w:color="000000"/>
            </w:tcBorders>
          </w:tcPr>
          <w:p>
            <w:pPr>
              <w:pStyle w:val="TableParagraph"/>
              <w:spacing w:line="229" w:lineRule="exact"/>
              <w:ind w:left="7"/>
              <w:rPr>
                <w:sz w:val="20"/>
              </w:rPr>
            </w:pPr>
            <w:r>
              <w:rPr>
                <w:spacing w:val="-2"/>
                <w:sz w:val="20"/>
              </w:rPr>
              <w:t>Complex</w:t>
            </w:r>
            <w:r>
              <w:rPr>
                <w:spacing w:val="-12"/>
                <w:sz w:val="20"/>
              </w:rPr>
              <w:t> </w:t>
            </w:r>
            <w:r>
              <w:rPr>
                <w:spacing w:val="-2"/>
                <w:sz w:val="20"/>
              </w:rPr>
              <w:t>to</w:t>
            </w:r>
            <w:r>
              <w:rPr>
                <w:spacing w:val="-12"/>
                <w:sz w:val="20"/>
              </w:rPr>
              <w:t> </w:t>
            </w:r>
            <w:r>
              <w:rPr>
                <w:spacing w:val="-2"/>
                <w:sz w:val="20"/>
              </w:rPr>
              <w:t>clear</w:t>
            </w:r>
          </w:p>
        </w:tc>
        <w:tc>
          <w:tcPr>
            <w:tcW w:w="3000" w:type="dxa"/>
            <w:tcBorders>
              <w:top w:val="single" w:sz="6" w:space="0" w:color="000000"/>
              <w:left w:val="single" w:sz="6" w:space="0" w:color="000000"/>
              <w:bottom w:val="single" w:sz="6" w:space="0" w:color="000000"/>
              <w:right w:val="single" w:sz="6" w:space="0" w:color="000000"/>
            </w:tcBorders>
            <w:shd w:val="clear" w:color="auto" w:fill="D1D1D1"/>
          </w:tcPr>
          <w:p>
            <w:pPr>
              <w:pStyle w:val="TableParagraph"/>
              <w:rPr>
                <w:rFonts w:ascii="Times New Roman"/>
                <w:sz w:val="22"/>
              </w:rPr>
            </w:pPr>
          </w:p>
        </w:tc>
        <w:tc>
          <w:tcPr>
            <w:tcW w:w="3000" w:type="dxa"/>
            <w:tcBorders>
              <w:top w:val="single" w:sz="6" w:space="0" w:color="000000"/>
              <w:left w:val="single" w:sz="6" w:space="0" w:color="000000"/>
              <w:bottom w:val="single" w:sz="6" w:space="0" w:color="000000"/>
              <w:right w:val="single" w:sz="6" w:space="0" w:color="000000"/>
            </w:tcBorders>
          </w:tcPr>
          <w:p>
            <w:pPr>
              <w:pStyle w:val="TableParagraph"/>
              <w:spacing w:line="229" w:lineRule="exact"/>
              <w:ind w:left="7"/>
              <w:rPr>
                <w:sz w:val="20"/>
              </w:rPr>
            </w:pPr>
            <w:r>
              <w:rPr>
                <w:spacing w:val="-4"/>
                <w:sz w:val="20"/>
              </w:rPr>
              <w:t>Learning</w:t>
            </w:r>
            <w:r>
              <w:rPr>
                <w:spacing w:val="-3"/>
                <w:sz w:val="20"/>
              </w:rPr>
              <w:t> </w:t>
            </w:r>
            <w:r>
              <w:rPr>
                <w:spacing w:val="-4"/>
                <w:sz w:val="20"/>
              </w:rPr>
              <w:t>to</w:t>
            </w:r>
            <w:r>
              <w:rPr>
                <w:spacing w:val="-3"/>
                <w:sz w:val="20"/>
              </w:rPr>
              <w:t> </w:t>
            </w:r>
            <w:r>
              <w:rPr>
                <w:spacing w:val="-4"/>
                <w:sz w:val="20"/>
              </w:rPr>
              <w:t>stabilisation</w:t>
            </w:r>
          </w:p>
        </w:tc>
        <w:tc>
          <w:tcPr>
            <w:tcW w:w="950" w:type="dxa"/>
            <w:vMerge/>
            <w:tcBorders>
              <w:top w:val="nil"/>
              <w:left w:val="single" w:sz="6" w:space="0" w:color="000000"/>
              <w:bottom w:val="nil"/>
            </w:tcBorders>
          </w:tcPr>
          <w:p>
            <w:pPr>
              <w:rPr>
                <w:sz w:val="2"/>
                <w:szCs w:val="2"/>
              </w:rPr>
            </w:pPr>
          </w:p>
        </w:tc>
      </w:tr>
      <w:tr>
        <w:trPr>
          <w:trHeight w:val="12603" w:hRule="atLeast"/>
        </w:trPr>
        <w:tc>
          <w:tcPr>
            <w:tcW w:w="10066" w:type="dxa"/>
            <w:gridSpan w:val="5"/>
            <w:tcBorders>
              <w:top w:val="nil"/>
            </w:tcBorders>
          </w:tcPr>
          <w:p>
            <w:pPr>
              <w:pStyle w:val="TableParagraph"/>
              <w:spacing w:before="45"/>
              <w:rPr>
                <w:sz w:val="24"/>
              </w:rPr>
            </w:pPr>
          </w:p>
          <w:p>
            <w:pPr>
              <w:pStyle w:val="TableParagraph"/>
              <w:spacing w:before="1"/>
              <w:ind w:left="107" w:right="90"/>
              <w:jc w:val="both"/>
              <w:rPr>
                <w:sz w:val="24"/>
              </w:rPr>
            </w:pPr>
            <w:r>
              <w:rPr>
                <w:spacing w:val="-4"/>
                <w:sz w:val="24"/>
              </w:rPr>
              <w:t>This</w:t>
            </w:r>
            <w:r>
              <w:rPr>
                <w:spacing w:val="-13"/>
                <w:sz w:val="24"/>
              </w:rPr>
              <w:t> </w:t>
            </w:r>
            <w:r>
              <w:rPr>
                <w:spacing w:val="-4"/>
                <w:sz w:val="24"/>
              </w:rPr>
              <w:t>structure</w:t>
            </w:r>
            <w:r>
              <w:rPr>
                <w:spacing w:val="-13"/>
                <w:sz w:val="24"/>
              </w:rPr>
              <w:t> </w:t>
            </w:r>
            <w:r>
              <w:rPr>
                <w:spacing w:val="-4"/>
                <w:sz w:val="24"/>
              </w:rPr>
              <w:t>provides</w:t>
            </w:r>
            <w:r>
              <w:rPr>
                <w:spacing w:val="-12"/>
                <w:sz w:val="24"/>
              </w:rPr>
              <w:t> </w:t>
            </w:r>
            <w:r>
              <w:rPr>
                <w:spacing w:val="-4"/>
                <w:sz w:val="24"/>
              </w:rPr>
              <w:t>a</w:t>
            </w:r>
            <w:r>
              <w:rPr>
                <w:spacing w:val="-13"/>
                <w:sz w:val="24"/>
              </w:rPr>
              <w:t> </w:t>
            </w:r>
            <w:r>
              <w:rPr>
                <w:spacing w:val="-4"/>
                <w:sz w:val="24"/>
              </w:rPr>
              <w:t>design</w:t>
            </w:r>
            <w:r>
              <w:rPr>
                <w:spacing w:val="-10"/>
                <w:sz w:val="24"/>
              </w:rPr>
              <w:t> </w:t>
            </w:r>
            <w:r>
              <w:rPr>
                <w:spacing w:val="-4"/>
                <w:sz w:val="24"/>
              </w:rPr>
              <w:t>logic,</w:t>
            </w:r>
            <w:r>
              <w:rPr>
                <w:spacing w:val="-13"/>
                <w:sz w:val="24"/>
              </w:rPr>
              <w:t> </w:t>
            </w:r>
            <w:r>
              <w:rPr>
                <w:spacing w:val="-4"/>
                <w:sz w:val="24"/>
              </w:rPr>
              <w:t>a</w:t>
            </w:r>
            <w:r>
              <w:rPr>
                <w:spacing w:val="-11"/>
                <w:sz w:val="24"/>
              </w:rPr>
              <w:t> </w:t>
            </w:r>
            <w:r>
              <w:rPr>
                <w:spacing w:val="-4"/>
                <w:sz w:val="24"/>
              </w:rPr>
              <w:t>leverage</w:t>
            </w:r>
            <w:r>
              <w:rPr>
                <w:spacing w:val="3"/>
                <w:sz w:val="24"/>
              </w:rPr>
              <w:t> </w:t>
            </w:r>
            <w:r>
              <w:rPr>
                <w:spacing w:val="-4"/>
                <w:sz w:val="24"/>
              </w:rPr>
              <w:t>strategy</w:t>
            </w:r>
            <w:r>
              <w:rPr>
                <w:sz w:val="24"/>
              </w:rPr>
              <w:t> </w:t>
            </w:r>
            <w:r>
              <w:rPr>
                <w:spacing w:val="-4"/>
                <w:sz w:val="24"/>
              </w:rPr>
              <w:t>and</w:t>
            </w:r>
            <w:r>
              <w:rPr>
                <w:spacing w:val="-11"/>
                <w:sz w:val="24"/>
              </w:rPr>
              <w:t> </w:t>
            </w:r>
            <w:r>
              <w:rPr>
                <w:spacing w:val="-4"/>
                <w:sz w:val="24"/>
              </w:rPr>
              <w:t>a</w:t>
            </w:r>
            <w:r>
              <w:rPr>
                <w:spacing w:val="-13"/>
                <w:sz w:val="24"/>
              </w:rPr>
              <w:t> </w:t>
            </w:r>
            <w:r>
              <w:rPr>
                <w:spacing w:val="-4"/>
                <w:sz w:val="24"/>
              </w:rPr>
              <w:t>maturity</w:t>
            </w:r>
            <w:r>
              <w:rPr>
                <w:spacing w:val="-12"/>
                <w:sz w:val="24"/>
              </w:rPr>
              <w:t> </w:t>
            </w:r>
            <w:r>
              <w:rPr>
                <w:spacing w:val="-4"/>
                <w:sz w:val="24"/>
              </w:rPr>
              <w:t>model</w:t>
            </w:r>
            <w:r>
              <w:rPr>
                <w:spacing w:val="-13"/>
                <w:sz w:val="24"/>
              </w:rPr>
              <w:t> </w:t>
            </w:r>
            <w:r>
              <w:rPr>
                <w:spacing w:val="-4"/>
                <w:sz w:val="24"/>
              </w:rPr>
              <w:t>to</w:t>
            </w:r>
            <w:r>
              <w:rPr>
                <w:spacing w:val="-9"/>
                <w:sz w:val="24"/>
              </w:rPr>
              <w:t> </w:t>
            </w:r>
            <w:r>
              <w:rPr>
                <w:spacing w:val="-4"/>
                <w:sz w:val="24"/>
              </w:rPr>
              <w:t>track</w:t>
            </w:r>
            <w:r>
              <w:rPr>
                <w:spacing w:val="-13"/>
                <w:sz w:val="24"/>
              </w:rPr>
              <w:t> </w:t>
            </w:r>
            <w:r>
              <w:rPr>
                <w:spacing w:val="-4"/>
                <w:sz w:val="24"/>
              </w:rPr>
              <w:t>progress </w:t>
            </w:r>
            <w:r>
              <w:rPr>
                <w:sz w:val="24"/>
              </w:rPr>
              <w:t>from data to learning and adaptation.</w:t>
            </w:r>
          </w:p>
          <w:p>
            <w:pPr>
              <w:pStyle w:val="TableParagraph"/>
              <w:spacing w:before="276"/>
              <w:ind w:left="107" w:right="92"/>
              <w:jc w:val="both"/>
              <w:rPr>
                <w:sz w:val="24"/>
              </w:rPr>
            </w:pPr>
            <w:r>
              <w:rPr>
                <w:sz w:val="24"/>
              </w:rPr>
              <w:t>International evidence reinforces that digitally mature systems evolve through learning, not </w:t>
            </w:r>
            <w:r>
              <w:rPr>
                <w:spacing w:val="-2"/>
                <w:sz w:val="24"/>
              </w:rPr>
              <w:t>procurement.</w:t>
            </w:r>
            <w:r>
              <w:rPr>
                <w:spacing w:val="-11"/>
                <w:sz w:val="24"/>
              </w:rPr>
              <w:t> </w:t>
            </w:r>
            <w:r>
              <w:rPr>
                <w:spacing w:val="-2"/>
                <w:sz w:val="24"/>
              </w:rPr>
              <w:t>NHS</w:t>
            </w:r>
            <w:r>
              <w:rPr>
                <w:spacing w:val="-12"/>
                <w:sz w:val="24"/>
              </w:rPr>
              <w:t> </w:t>
            </w:r>
            <w:r>
              <w:rPr>
                <w:spacing w:val="-2"/>
                <w:sz w:val="24"/>
              </w:rPr>
              <w:t>England’s</w:t>
            </w:r>
            <w:r>
              <w:rPr>
                <w:spacing w:val="-13"/>
                <w:sz w:val="24"/>
              </w:rPr>
              <w:t> </w:t>
            </w:r>
            <w:r>
              <w:rPr>
                <w:spacing w:val="-2"/>
                <w:sz w:val="24"/>
              </w:rPr>
              <w:t>“What</w:t>
            </w:r>
            <w:r>
              <w:rPr>
                <w:spacing w:val="-13"/>
                <w:sz w:val="24"/>
              </w:rPr>
              <w:t> </w:t>
            </w:r>
            <w:r>
              <w:rPr>
                <w:spacing w:val="-2"/>
                <w:sz w:val="24"/>
              </w:rPr>
              <w:t>Good</w:t>
            </w:r>
            <w:r>
              <w:rPr>
                <w:spacing w:val="-12"/>
                <w:sz w:val="24"/>
              </w:rPr>
              <w:t> </w:t>
            </w:r>
            <w:r>
              <w:rPr>
                <w:spacing w:val="-2"/>
                <w:sz w:val="24"/>
              </w:rPr>
              <w:t>Looks</w:t>
            </w:r>
            <w:r>
              <w:rPr>
                <w:spacing w:val="-13"/>
                <w:sz w:val="24"/>
              </w:rPr>
              <w:t> </w:t>
            </w:r>
            <w:r>
              <w:rPr>
                <w:spacing w:val="-2"/>
                <w:sz w:val="24"/>
              </w:rPr>
              <w:t>Like”</w:t>
            </w:r>
            <w:r>
              <w:rPr>
                <w:spacing w:val="-14"/>
                <w:sz w:val="24"/>
              </w:rPr>
              <w:t> </w:t>
            </w:r>
            <w:r>
              <w:rPr>
                <w:spacing w:val="-2"/>
                <w:sz w:val="24"/>
              </w:rPr>
              <w:t>framework</w:t>
            </w:r>
            <w:r>
              <w:rPr>
                <w:spacing w:val="-13"/>
                <w:sz w:val="24"/>
              </w:rPr>
              <w:t> </w:t>
            </w:r>
            <w:r>
              <w:rPr>
                <w:spacing w:val="-2"/>
                <w:sz w:val="24"/>
              </w:rPr>
              <w:t>defines</w:t>
            </w:r>
            <w:r>
              <w:rPr>
                <w:spacing w:val="-13"/>
                <w:sz w:val="24"/>
              </w:rPr>
              <w:t> </w:t>
            </w:r>
            <w:r>
              <w:rPr>
                <w:spacing w:val="-2"/>
                <w:sz w:val="24"/>
              </w:rPr>
              <w:t>digital</w:t>
            </w:r>
            <w:r>
              <w:rPr>
                <w:spacing w:val="-14"/>
                <w:sz w:val="24"/>
              </w:rPr>
              <w:t> </w:t>
            </w:r>
            <w:r>
              <w:rPr>
                <w:spacing w:val="-2"/>
                <w:sz w:val="24"/>
              </w:rPr>
              <w:t>maturity</w:t>
            </w:r>
            <w:r>
              <w:rPr>
                <w:spacing w:val="-15"/>
                <w:sz w:val="24"/>
              </w:rPr>
              <w:t> </w:t>
            </w:r>
            <w:r>
              <w:rPr>
                <w:spacing w:val="-2"/>
                <w:sz w:val="24"/>
              </w:rPr>
              <w:t>as</w:t>
            </w:r>
            <w:r>
              <w:rPr>
                <w:spacing w:val="-13"/>
                <w:sz w:val="24"/>
              </w:rPr>
              <w:t> </w:t>
            </w:r>
            <w:r>
              <w:rPr>
                <w:spacing w:val="-2"/>
                <w:sz w:val="24"/>
              </w:rPr>
              <w:t>the </w:t>
            </w:r>
            <w:r>
              <w:rPr>
                <w:sz w:val="24"/>
              </w:rPr>
              <w:t>capacity to connect people,</w:t>
            </w:r>
            <w:r>
              <w:rPr>
                <w:spacing w:val="-17"/>
                <w:sz w:val="24"/>
              </w:rPr>
              <w:t> </w:t>
            </w:r>
            <w:r>
              <w:rPr>
                <w:sz w:val="24"/>
              </w:rPr>
              <w:t>data</w:t>
            </w:r>
            <w:r>
              <w:rPr>
                <w:spacing w:val="-17"/>
                <w:sz w:val="24"/>
              </w:rPr>
              <w:t> </w:t>
            </w:r>
            <w:r>
              <w:rPr>
                <w:sz w:val="24"/>
              </w:rPr>
              <w:t>and systems to drive continuous improvement, a shift from digitisation to adaptation.</w:t>
            </w:r>
          </w:p>
          <w:p>
            <w:pPr>
              <w:pStyle w:val="TableParagraph"/>
              <w:rPr>
                <w:sz w:val="24"/>
              </w:rPr>
            </w:pPr>
          </w:p>
          <w:p>
            <w:pPr>
              <w:pStyle w:val="TableParagraph"/>
              <w:ind w:left="107" w:right="89"/>
              <w:jc w:val="both"/>
              <w:rPr>
                <w:sz w:val="24"/>
              </w:rPr>
            </w:pPr>
            <w:r>
              <w:rPr>
                <w:spacing w:val="-4"/>
                <w:sz w:val="24"/>
              </w:rPr>
              <w:t>The</w:t>
            </w:r>
            <w:r>
              <w:rPr>
                <w:spacing w:val="-13"/>
                <w:sz w:val="24"/>
              </w:rPr>
              <w:t> </w:t>
            </w:r>
            <w:r>
              <w:rPr>
                <w:spacing w:val="-4"/>
                <w:sz w:val="24"/>
              </w:rPr>
              <w:t>WHO’s</w:t>
            </w:r>
            <w:r>
              <w:rPr>
                <w:spacing w:val="-13"/>
                <w:sz w:val="24"/>
              </w:rPr>
              <w:t> </w:t>
            </w:r>
            <w:r>
              <w:rPr>
                <w:spacing w:val="-4"/>
                <w:sz w:val="24"/>
              </w:rPr>
              <w:t>Global</w:t>
            </w:r>
            <w:r>
              <w:rPr>
                <w:spacing w:val="-12"/>
                <w:sz w:val="24"/>
              </w:rPr>
              <w:t> </w:t>
            </w:r>
            <w:r>
              <w:rPr>
                <w:spacing w:val="-4"/>
                <w:sz w:val="24"/>
              </w:rPr>
              <w:t>Digital</w:t>
            </w:r>
            <w:r>
              <w:rPr>
                <w:spacing w:val="-13"/>
                <w:sz w:val="24"/>
              </w:rPr>
              <w:t> </w:t>
            </w:r>
            <w:r>
              <w:rPr>
                <w:spacing w:val="-4"/>
                <w:sz w:val="24"/>
              </w:rPr>
              <w:t>Health</w:t>
            </w:r>
            <w:r>
              <w:rPr>
                <w:spacing w:val="-13"/>
                <w:sz w:val="24"/>
              </w:rPr>
              <w:t> </w:t>
            </w:r>
            <w:r>
              <w:rPr>
                <w:spacing w:val="-4"/>
                <w:sz w:val="24"/>
              </w:rPr>
              <w:t>Strategy</w:t>
            </w:r>
            <w:r>
              <w:rPr>
                <w:spacing w:val="-13"/>
                <w:sz w:val="24"/>
              </w:rPr>
              <w:t> </w:t>
            </w:r>
            <w:r>
              <w:rPr>
                <w:spacing w:val="-4"/>
                <w:sz w:val="24"/>
              </w:rPr>
              <w:t>(2020–2025)</w:t>
            </w:r>
            <w:r>
              <w:rPr>
                <w:spacing w:val="-12"/>
                <w:sz w:val="24"/>
              </w:rPr>
              <w:t> </w:t>
            </w:r>
            <w:r>
              <w:rPr>
                <w:spacing w:val="-4"/>
                <w:sz w:val="24"/>
              </w:rPr>
              <w:t>similarly</w:t>
            </w:r>
            <w:r>
              <w:rPr>
                <w:spacing w:val="-13"/>
                <w:sz w:val="24"/>
              </w:rPr>
              <w:t> </w:t>
            </w:r>
            <w:r>
              <w:rPr>
                <w:spacing w:val="-4"/>
                <w:sz w:val="24"/>
              </w:rPr>
              <w:t>positions</w:t>
            </w:r>
            <w:r>
              <w:rPr>
                <w:spacing w:val="-13"/>
                <w:sz w:val="24"/>
              </w:rPr>
              <w:t> </w:t>
            </w:r>
            <w:r>
              <w:rPr>
                <w:spacing w:val="-4"/>
                <w:sz w:val="24"/>
              </w:rPr>
              <w:t>digital</w:t>
            </w:r>
            <w:r>
              <w:rPr>
                <w:spacing w:val="-12"/>
                <w:sz w:val="24"/>
              </w:rPr>
              <w:t> </w:t>
            </w:r>
            <w:r>
              <w:rPr>
                <w:spacing w:val="-4"/>
                <w:sz w:val="24"/>
              </w:rPr>
              <w:t>as</w:t>
            </w:r>
            <w:r>
              <w:rPr>
                <w:spacing w:val="-13"/>
                <w:sz w:val="24"/>
              </w:rPr>
              <w:t> </w:t>
            </w:r>
            <w:r>
              <w:rPr>
                <w:spacing w:val="-4"/>
                <w:sz w:val="24"/>
              </w:rPr>
              <w:t>a</w:t>
            </w:r>
            <w:r>
              <w:rPr>
                <w:spacing w:val="-13"/>
                <w:sz w:val="24"/>
              </w:rPr>
              <w:t> </w:t>
            </w:r>
            <w:r>
              <w:rPr>
                <w:spacing w:val="-4"/>
                <w:sz w:val="24"/>
              </w:rPr>
              <w:t>public</w:t>
            </w:r>
            <w:r>
              <w:rPr>
                <w:spacing w:val="-12"/>
                <w:sz w:val="24"/>
              </w:rPr>
              <w:t> </w:t>
            </w:r>
            <w:r>
              <w:rPr>
                <w:spacing w:val="-4"/>
                <w:sz w:val="24"/>
              </w:rPr>
              <w:t>good </w:t>
            </w:r>
            <w:r>
              <w:rPr>
                <w:sz w:val="24"/>
              </w:rPr>
              <w:t>that</w:t>
            </w:r>
            <w:r>
              <w:rPr>
                <w:spacing w:val="-17"/>
                <w:sz w:val="24"/>
              </w:rPr>
              <w:t> </w:t>
            </w:r>
            <w:r>
              <w:rPr>
                <w:sz w:val="24"/>
              </w:rPr>
              <w:t>strengthens</w:t>
            </w:r>
            <w:r>
              <w:rPr>
                <w:spacing w:val="-17"/>
                <w:sz w:val="24"/>
              </w:rPr>
              <w:t> </w:t>
            </w:r>
            <w:r>
              <w:rPr>
                <w:sz w:val="24"/>
              </w:rPr>
              <w:t>governance,</w:t>
            </w:r>
            <w:r>
              <w:rPr>
                <w:spacing w:val="-16"/>
                <w:sz w:val="24"/>
              </w:rPr>
              <w:t> </w:t>
            </w:r>
            <w:r>
              <w:rPr>
                <w:sz w:val="24"/>
              </w:rPr>
              <w:t>equity</w:t>
            </w:r>
            <w:r>
              <w:rPr>
                <w:spacing w:val="-17"/>
                <w:sz w:val="24"/>
              </w:rPr>
              <w:t> </w:t>
            </w:r>
            <w:r>
              <w:rPr>
                <w:sz w:val="24"/>
              </w:rPr>
              <w:t>and</w:t>
            </w:r>
            <w:r>
              <w:rPr>
                <w:spacing w:val="-13"/>
                <w:sz w:val="24"/>
              </w:rPr>
              <w:t> </w:t>
            </w:r>
            <w:r>
              <w:rPr>
                <w:sz w:val="24"/>
              </w:rPr>
              <w:t>resilience.</w:t>
            </w:r>
            <w:r>
              <w:rPr>
                <w:spacing w:val="-10"/>
                <w:sz w:val="24"/>
              </w:rPr>
              <w:t> </w:t>
            </w:r>
            <w:r>
              <w:rPr>
                <w:sz w:val="24"/>
              </w:rPr>
              <w:t>Scandinavian</w:t>
            </w:r>
            <w:r>
              <w:rPr>
                <w:spacing w:val="-12"/>
                <w:sz w:val="24"/>
              </w:rPr>
              <w:t> </w:t>
            </w:r>
            <w:r>
              <w:rPr>
                <w:sz w:val="24"/>
              </w:rPr>
              <w:t>models,</w:t>
            </w:r>
            <w:r>
              <w:rPr>
                <w:spacing w:val="-10"/>
                <w:sz w:val="24"/>
              </w:rPr>
              <w:t> </w:t>
            </w:r>
            <w:r>
              <w:rPr>
                <w:sz w:val="24"/>
              </w:rPr>
              <w:t>such</w:t>
            </w:r>
            <w:r>
              <w:rPr>
                <w:spacing w:val="-12"/>
                <w:sz w:val="24"/>
              </w:rPr>
              <w:t> </w:t>
            </w:r>
            <w:r>
              <w:rPr>
                <w:sz w:val="24"/>
              </w:rPr>
              <w:t>as</w:t>
            </w:r>
            <w:r>
              <w:rPr>
                <w:spacing w:val="-11"/>
                <w:sz w:val="24"/>
              </w:rPr>
              <w:t> </w:t>
            </w:r>
            <w:r>
              <w:rPr>
                <w:sz w:val="24"/>
              </w:rPr>
              <w:t>Denmark’s national</w:t>
            </w:r>
            <w:r>
              <w:rPr>
                <w:spacing w:val="-17"/>
                <w:sz w:val="24"/>
              </w:rPr>
              <w:t> </w:t>
            </w:r>
            <w:r>
              <w:rPr>
                <w:sz w:val="24"/>
              </w:rPr>
              <w:t>health</w:t>
            </w:r>
            <w:r>
              <w:rPr>
                <w:spacing w:val="-7"/>
                <w:sz w:val="24"/>
              </w:rPr>
              <w:t> </w:t>
            </w:r>
            <w:r>
              <w:rPr>
                <w:sz w:val="24"/>
              </w:rPr>
              <w:t>data</w:t>
            </w:r>
            <w:r>
              <w:rPr>
                <w:spacing w:val="-5"/>
                <w:sz w:val="24"/>
              </w:rPr>
              <w:t> </w:t>
            </w:r>
            <w:r>
              <w:rPr>
                <w:sz w:val="24"/>
              </w:rPr>
              <w:t>infrastructure</w:t>
            </w:r>
            <w:r>
              <w:rPr>
                <w:spacing w:val="-6"/>
                <w:sz w:val="24"/>
              </w:rPr>
              <w:t> </w:t>
            </w:r>
            <w:r>
              <w:rPr>
                <w:sz w:val="24"/>
              </w:rPr>
              <w:t>and</w:t>
            </w:r>
            <w:r>
              <w:rPr>
                <w:spacing w:val="-6"/>
                <w:sz w:val="24"/>
              </w:rPr>
              <w:t> </w:t>
            </w:r>
            <w:r>
              <w:rPr>
                <w:sz w:val="24"/>
              </w:rPr>
              <w:t>Finland’s</w:t>
            </w:r>
            <w:r>
              <w:rPr>
                <w:spacing w:val="-5"/>
                <w:sz w:val="24"/>
              </w:rPr>
              <w:t> </w:t>
            </w:r>
            <w:r>
              <w:rPr>
                <w:sz w:val="24"/>
              </w:rPr>
              <w:t>Kanta</w:t>
            </w:r>
            <w:r>
              <w:rPr>
                <w:spacing w:val="-5"/>
                <w:sz w:val="24"/>
              </w:rPr>
              <w:t> </w:t>
            </w:r>
            <w:r>
              <w:rPr>
                <w:sz w:val="24"/>
              </w:rPr>
              <w:t>Services,</w:t>
            </w:r>
            <w:r>
              <w:rPr>
                <w:spacing w:val="-17"/>
                <w:sz w:val="24"/>
              </w:rPr>
              <w:t> </w:t>
            </w:r>
            <w:r>
              <w:rPr>
                <w:sz w:val="24"/>
              </w:rPr>
              <w:t>demonstrate</w:t>
            </w:r>
            <w:r>
              <w:rPr>
                <w:spacing w:val="-17"/>
                <w:sz w:val="24"/>
              </w:rPr>
              <w:t> </w:t>
            </w:r>
            <w:r>
              <w:rPr>
                <w:sz w:val="24"/>
              </w:rPr>
              <w:t>that</w:t>
            </w:r>
            <w:r>
              <w:rPr>
                <w:spacing w:val="-6"/>
                <w:sz w:val="24"/>
              </w:rPr>
              <w:t> </w:t>
            </w:r>
            <w:r>
              <w:rPr>
                <w:sz w:val="24"/>
              </w:rPr>
              <w:t>the</w:t>
            </w:r>
            <w:r>
              <w:rPr>
                <w:spacing w:val="-6"/>
                <w:sz w:val="24"/>
              </w:rPr>
              <w:t> </w:t>
            </w:r>
            <w:r>
              <w:rPr>
                <w:sz w:val="24"/>
              </w:rPr>
              <w:t>highest leverage</w:t>
            </w:r>
            <w:r>
              <w:rPr>
                <w:spacing w:val="-17"/>
                <w:sz w:val="24"/>
              </w:rPr>
              <w:t> </w:t>
            </w:r>
            <w:r>
              <w:rPr>
                <w:sz w:val="24"/>
              </w:rPr>
              <w:t>occurs</w:t>
            </w:r>
            <w:r>
              <w:rPr>
                <w:spacing w:val="-17"/>
                <w:sz w:val="24"/>
              </w:rPr>
              <w:t> </w:t>
            </w:r>
            <w:r>
              <w:rPr>
                <w:sz w:val="24"/>
              </w:rPr>
              <w:t>when</w:t>
            </w:r>
            <w:r>
              <w:rPr>
                <w:spacing w:val="-16"/>
                <w:sz w:val="24"/>
              </w:rPr>
              <w:t> </w:t>
            </w:r>
            <w:r>
              <w:rPr>
                <w:sz w:val="24"/>
              </w:rPr>
              <w:t>data</w:t>
            </w:r>
            <w:r>
              <w:rPr>
                <w:spacing w:val="-17"/>
                <w:sz w:val="24"/>
              </w:rPr>
              <w:t> </w:t>
            </w:r>
            <w:r>
              <w:rPr>
                <w:sz w:val="24"/>
              </w:rPr>
              <w:t>sharing</w:t>
            </w:r>
            <w:r>
              <w:rPr>
                <w:spacing w:val="-17"/>
                <w:sz w:val="24"/>
              </w:rPr>
              <w:t> </w:t>
            </w:r>
            <w:r>
              <w:rPr>
                <w:sz w:val="24"/>
              </w:rPr>
              <w:t>is</w:t>
            </w:r>
            <w:r>
              <w:rPr>
                <w:spacing w:val="-17"/>
                <w:sz w:val="24"/>
              </w:rPr>
              <w:t> </w:t>
            </w:r>
            <w:r>
              <w:rPr>
                <w:sz w:val="24"/>
              </w:rPr>
              <w:t>built</w:t>
            </w:r>
            <w:r>
              <w:rPr>
                <w:spacing w:val="-16"/>
                <w:sz w:val="24"/>
              </w:rPr>
              <w:t> </w:t>
            </w:r>
            <w:r>
              <w:rPr>
                <w:sz w:val="24"/>
              </w:rPr>
              <w:t>on</w:t>
            </w:r>
            <w:r>
              <w:rPr>
                <w:spacing w:val="-17"/>
                <w:sz w:val="24"/>
              </w:rPr>
              <w:t> </w:t>
            </w:r>
            <w:r>
              <w:rPr>
                <w:sz w:val="24"/>
              </w:rPr>
              <w:t>trust,</w:t>
            </w:r>
            <w:r>
              <w:rPr>
                <w:spacing w:val="-17"/>
                <w:sz w:val="24"/>
              </w:rPr>
              <w:t> </w:t>
            </w:r>
            <w:r>
              <w:rPr>
                <w:sz w:val="24"/>
              </w:rPr>
              <w:t>interoperability</w:t>
            </w:r>
            <w:r>
              <w:rPr>
                <w:spacing w:val="-16"/>
                <w:sz w:val="24"/>
              </w:rPr>
              <w:t> </w:t>
            </w:r>
            <w:r>
              <w:rPr>
                <w:sz w:val="24"/>
              </w:rPr>
              <w:t>and</w:t>
            </w:r>
            <w:r>
              <w:rPr>
                <w:spacing w:val="-17"/>
                <w:sz w:val="24"/>
              </w:rPr>
              <w:t> </w:t>
            </w:r>
            <w:r>
              <w:rPr>
                <w:sz w:val="24"/>
              </w:rPr>
              <w:t>co-design.</w:t>
            </w:r>
            <w:r>
              <w:rPr>
                <w:spacing w:val="-17"/>
                <w:sz w:val="24"/>
              </w:rPr>
              <w:t> </w:t>
            </w:r>
            <w:r>
              <w:rPr>
                <w:sz w:val="24"/>
              </w:rPr>
              <w:t>Our</w:t>
            </w:r>
            <w:r>
              <w:rPr>
                <w:spacing w:val="-16"/>
                <w:sz w:val="24"/>
              </w:rPr>
              <w:t> </w:t>
            </w:r>
            <w:r>
              <w:rPr>
                <w:sz w:val="24"/>
              </w:rPr>
              <w:t>regional </w:t>
            </w:r>
            <w:r>
              <w:rPr>
                <w:spacing w:val="-2"/>
                <w:sz w:val="24"/>
              </w:rPr>
              <w:t>ambition</w:t>
            </w:r>
            <w:r>
              <w:rPr>
                <w:spacing w:val="-15"/>
                <w:sz w:val="24"/>
              </w:rPr>
              <w:t> </w:t>
            </w:r>
            <w:r>
              <w:rPr>
                <w:spacing w:val="-2"/>
                <w:sz w:val="24"/>
              </w:rPr>
              <w:t>builds</w:t>
            </w:r>
            <w:r>
              <w:rPr>
                <w:spacing w:val="-15"/>
                <w:sz w:val="24"/>
              </w:rPr>
              <w:t> </w:t>
            </w:r>
            <w:r>
              <w:rPr>
                <w:spacing w:val="-2"/>
                <w:sz w:val="24"/>
              </w:rPr>
              <w:t>on</w:t>
            </w:r>
            <w:r>
              <w:rPr>
                <w:spacing w:val="-14"/>
                <w:sz w:val="24"/>
              </w:rPr>
              <w:t> </w:t>
            </w:r>
            <w:r>
              <w:rPr>
                <w:spacing w:val="-2"/>
                <w:sz w:val="24"/>
              </w:rPr>
              <w:t>these</w:t>
            </w:r>
            <w:r>
              <w:rPr>
                <w:spacing w:val="-15"/>
                <w:sz w:val="24"/>
              </w:rPr>
              <w:t> </w:t>
            </w:r>
            <w:r>
              <w:rPr>
                <w:spacing w:val="-2"/>
                <w:sz w:val="24"/>
              </w:rPr>
              <w:t>lessons:</w:t>
            </w:r>
            <w:r>
              <w:rPr>
                <w:spacing w:val="-15"/>
                <w:sz w:val="24"/>
              </w:rPr>
              <w:t> </w:t>
            </w:r>
            <w:r>
              <w:rPr>
                <w:spacing w:val="-2"/>
                <w:sz w:val="24"/>
              </w:rPr>
              <w:t>to</w:t>
            </w:r>
            <w:r>
              <w:rPr>
                <w:spacing w:val="-15"/>
                <w:sz w:val="24"/>
              </w:rPr>
              <w:t> </w:t>
            </w:r>
            <w:r>
              <w:rPr>
                <w:spacing w:val="-2"/>
                <w:sz w:val="24"/>
              </w:rPr>
              <w:t>create</w:t>
            </w:r>
            <w:r>
              <w:rPr>
                <w:spacing w:val="-14"/>
                <w:sz w:val="24"/>
              </w:rPr>
              <w:t> </w:t>
            </w:r>
            <w:r>
              <w:rPr>
                <w:spacing w:val="-2"/>
                <w:sz w:val="24"/>
              </w:rPr>
              <w:t>a</w:t>
            </w:r>
            <w:r>
              <w:rPr>
                <w:spacing w:val="-15"/>
                <w:sz w:val="24"/>
              </w:rPr>
              <w:t> </w:t>
            </w:r>
            <w:r>
              <w:rPr>
                <w:spacing w:val="-2"/>
                <w:sz w:val="24"/>
              </w:rPr>
              <w:t>trusted,</w:t>
            </w:r>
            <w:r>
              <w:rPr>
                <w:spacing w:val="-15"/>
                <w:sz w:val="24"/>
              </w:rPr>
              <w:t> </w:t>
            </w:r>
            <w:r>
              <w:rPr>
                <w:spacing w:val="-2"/>
                <w:sz w:val="24"/>
              </w:rPr>
              <w:t>adaptive</w:t>
            </w:r>
            <w:r>
              <w:rPr>
                <w:spacing w:val="-14"/>
                <w:sz w:val="24"/>
              </w:rPr>
              <w:t> </w:t>
            </w:r>
            <w:r>
              <w:rPr>
                <w:spacing w:val="-2"/>
                <w:sz w:val="24"/>
              </w:rPr>
              <w:t>and</w:t>
            </w:r>
            <w:r>
              <w:rPr>
                <w:spacing w:val="-15"/>
                <w:sz w:val="24"/>
              </w:rPr>
              <w:t> </w:t>
            </w:r>
            <w:r>
              <w:rPr>
                <w:spacing w:val="-2"/>
                <w:sz w:val="24"/>
              </w:rPr>
              <w:t>learning</w:t>
            </w:r>
            <w:r>
              <w:rPr>
                <w:spacing w:val="-15"/>
                <w:sz w:val="24"/>
              </w:rPr>
              <w:t> </w:t>
            </w:r>
            <w:r>
              <w:rPr>
                <w:spacing w:val="-2"/>
                <w:sz w:val="24"/>
              </w:rPr>
              <w:t>digital</w:t>
            </w:r>
            <w:r>
              <w:rPr>
                <w:spacing w:val="-14"/>
                <w:sz w:val="24"/>
              </w:rPr>
              <w:t> </w:t>
            </w:r>
            <w:r>
              <w:rPr>
                <w:spacing w:val="-2"/>
                <w:sz w:val="24"/>
              </w:rPr>
              <w:t>ecosystem</w:t>
            </w:r>
            <w:r>
              <w:rPr>
                <w:spacing w:val="-15"/>
                <w:sz w:val="24"/>
              </w:rPr>
              <w:t> </w:t>
            </w:r>
            <w:r>
              <w:rPr>
                <w:spacing w:val="-2"/>
                <w:sz w:val="24"/>
              </w:rPr>
              <w:t>for </w:t>
            </w:r>
            <w:r>
              <w:rPr>
                <w:sz w:val="24"/>
              </w:rPr>
              <w:t>West Wales.</w:t>
            </w:r>
          </w:p>
          <w:p>
            <w:pPr>
              <w:pStyle w:val="TableParagraph"/>
              <w:spacing w:before="43"/>
              <w:rPr>
                <w:sz w:val="24"/>
              </w:rPr>
            </w:pPr>
          </w:p>
          <w:p>
            <w:pPr>
              <w:pStyle w:val="TableParagraph"/>
              <w:spacing w:before="1"/>
              <w:ind w:left="107"/>
              <w:jc w:val="both"/>
              <w:rPr>
                <w:b/>
                <w:sz w:val="24"/>
              </w:rPr>
            </w:pPr>
            <w:r>
              <w:rPr>
                <w:b/>
                <w:sz w:val="24"/>
              </w:rPr>
              <w:t>Case</w:t>
            </w:r>
            <w:r>
              <w:rPr>
                <w:b/>
                <w:spacing w:val="-15"/>
                <w:sz w:val="24"/>
              </w:rPr>
              <w:t> </w:t>
            </w:r>
            <w:r>
              <w:rPr>
                <w:b/>
                <w:spacing w:val="-2"/>
                <w:sz w:val="24"/>
              </w:rPr>
              <w:t>studies</w:t>
            </w:r>
          </w:p>
          <w:p>
            <w:pPr>
              <w:pStyle w:val="TableParagraph"/>
              <w:ind w:left="107" w:right="90"/>
              <w:jc w:val="both"/>
              <w:rPr>
                <w:sz w:val="24"/>
              </w:rPr>
            </w:pPr>
            <w:r>
              <w:rPr>
                <w:sz w:val="24"/>
              </w:rPr>
              <w:t>Applying the</w:t>
            </w:r>
            <w:r>
              <w:rPr>
                <w:spacing w:val="-15"/>
                <w:sz w:val="24"/>
              </w:rPr>
              <w:t> </w:t>
            </w:r>
            <w:r>
              <w:rPr>
                <w:sz w:val="24"/>
              </w:rPr>
              <w:t>anticipated</w:t>
            </w:r>
            <w:r>
              <w:rPr>
                <w:spacing w:val="-15"/>
                <w:sz w:val="24"/>
              </w:rPr>
              <w:t> </w:t>
            </w:r>
            <w:r>
              <w:rPr>
                <w:sz w:val="24"/>
              </w:rPr>
              <w:t>megatrends to the leverage points for system change provides opportunities</w:t>
            </w:r>
            <w:r>
              <w:rPr>
                <w:spacing w:val="-17"/>
                <w:sz w:val="24"/>
              </w:rPr>
              <w:t> </w:t>
            </w:r>
            <w:r>
              <w:rPr>
                <w:sz w:val="24"/>
              </w:rPr>
              <w:t>to</w:t>
            </w:r>
            <w:r>
              <w:rPr>
                <w:spacing w:val="-14"/>
                <w:sz w:val="24"/>
              </w:rPr>
              <w:t> </w:t>
            </w:r>
            <w:r>
              <w:rPr>
                <w:sz w:val="24"/>
              </w:rPr>
              <w:t>maximise</w:t>
            </w:r>
            <w:r>
              <w:rPr>
                <w:spacing w:val="-13"/>
                <w:sz w:val="24"/>
              </w:rPr>
              <w:t> </w:t>
            </w:r>
            <w:r>
              <w:rPr>
                <w:sz w:val="24"/>
              </w:rPr>
              <w:t>our</w:t>
            </w:r>
            <w:r>
              <w:rPr>
                <w:spacing w:val="-12"/>
                <w:sz w:val="24"/>
              </w:rPr>
              <w:t> </w:t>
            </w:r>
            <w:r>
              <w:rPr>
                <w:sz w:val="24"/>
              </w:rPr>
              <w:t>impact</w:t>
            </w:r>
            <w:r>
              <w:rPr>
                <w:spacing w:val="-13"/>
                <w:sz w:val="24"/>
              </w:rPr>
              <w:t> </w:t>
            </w:r>
            <w:r>
              <w:rPr>
                <w:sz w:val="24"/>
              </w:rPr>
              <w:t>across</w:t>
            </w:r>
            <w:r>
              <w:rPr>
                <w:spacing w:val="-14"/>
                <w:sz w:val="24"/>
              </w:rPr>
              <w:t> </w:t>
            </w:r>
            <w:r>
              <w:rPr>
                <w:sz w:val="24"/>
              </w:rPr>
              <w:t>the</w:t>
            </w:r>
            <w:r>
              <w:rPr>
                <w:spacing w:val="-13"/>
                <w:sz w:val="24"/>
              </w:rPr>
              <w:t> </w:t>
            </w:r>
            <w:r>
              <w:rPr>
                <w:sz w:val="24"/>
              </w:rPr>
              <w:t>system.</w:t>
            </w:r>
            <w:r>
              <w:rPr>
                <w:spacing w:val="-13"/>
                <w:sz w:val="24"/>
              </w:rPr>
              <w:t> </w:t>
            </w:r>
            <w:r>
              <w:rPr>
                <w:sz w:val="24"/>
              </w:rPr>
              <w:t>Three</w:t>
            </w:r>
            <w:r>
              <w:rPr>
                <w:spacing w:val="-11"/>
                <w:sz w:val="24"/>
              </w:rPr>
              <w:t> </w:t>
            </w:r>
            <w:r>
              <w:rPr>
                <w:sz w:val="24"/>
              </w:rPr>
              <w:t>illustrative</w:t>
            </w:r>
            <w:r>
              <w:rPr>
                <w:spacing w:val="-13"/>
                <w:sz w:val="24"/>
              </w:rPr>
              <w:t> </w:t>
            </w:r>
            <w:r>
              <w:rPr>
                <w:sz w:val="24"/>
              </w:rPr>
              <w:t>stories</w:t>
            </w:r>
            <w:r>
              <w:rPr>
                <w:spacing w:val="-17"/>
                <w:sz w:val="24"/>
              </w:rPr>
              <w:t> </w:t>
            </w:r>
            <w:r>
              <w:rPr>
                <w:sz w:val="24"/>
              </w:rPr>
              <w:t>are</w:t>
            </w:r>
            <w:r>
              <w:rPr>
                <w:spacing w:val="-14"/>
                <w:sz w:val="24"/>
              </w:rPr>
              <w:t> </w:t>
            </w:r>
            <w:r>
              <w:rPr>
                <w:sz w:val="24"/>
              </w:rPr>
              <w:t>provided </w:t>
            </w:r>
            <w:r>
              <w:rPr>
                <w:spacing w:val="-2"/>
                <w:sz w:val="24"/>
              </w:rPr>
              <w:t>below:</w:t>
            </w:r>
          </w:p>
          <w:p>
            <w:pPr>
              <w:pStyle w:val="TableParagraph"/>
              <w:numPr>
                <w:ilvl w:val="0"/>
                <w:numId w:val="28"/>
              </w:numPr>
              <w:tabs>
                <w:tab w:pos="828" w:val="left" w:leader="none"/>
              </w:tabs>
              <w:spacing w:line="293" w:lineRule="exact" w:before="1" w:after="0"/>
              <w:ind w:left="828" w:right="0" w:hanging="360"/>
              <w:jc w:val="left"/>
              <w:rPr>
                <w:sz w:val="24"/>
              </w:rPr>
            </w:pPr>
            <w:r>
              <w:rPr>
                <w:spacing w:val="-2"/>
                <w:sz w:val="24"/>
              </w:rPr>
              <w:t>Firstly,</w:t>
            </w:r>
            <w:r>
              <w:rPr>
                <w:spacing w:val="-13"/>
                <w:sz w:val="24"/>
              </w:rPr>
              <w:t> </w:t>
            </w:r>
            <w:r>
              <w:rPr>
                <w:spacing w:val="-2"/>
                <w:sz w:val="24"/>
              </w:rPr>
              <w:t>a</w:t>
            </w:r>
            <w:r>
              <w:rPr>
                <w:spacing w:val="-9"/>
                <w:sz w:val="24"/>
              </w:rPr>
              <w:t> </w:t>
            </w:r>
            <w:r>
              <w:rPr>
                <w:spacing w:val="-2"/>
                <w:sz w:val="24"/>
              </w:rPr>
              <w:t>patient</w:t>
            </w:r>
            <w:r>
              <w:rPr>
                <w:spacing w:val="-8"/>
                <w:sz w:val="24"/>
              </w:rPr>
              <w:t> </w:t>
            </w:r>
            <w:r>
              <w:rPr>
                <w:spacing w:val="-2"/>
                <w:sz w:val="24"/>
              </w:rPr>
              <w:t>living</w:t>
            </w:r>
            <w:r>
              <w:rPr>
                <w:spacing w:val="-9"/>
                <w:sz w:val="24"/>
              </w:rPr>
              <w:t> </w:t>
            </w:r>
            <w:r>
              <w:rPr>
                <w:spacing w:val="-2"/>
                <w:sz w:val="24"/>
              </w:rPr>
              <w:t>with</w:t>
            </w:r>
            <w:r>
              <w:rPr>
                <w:spacing w:val="-9"/>
                <w:sz w:val="24"/>
              </w:rPr>
              <w:t> </w:t>
            </w:r>
            <w:r>
              <w:rPr>
                <w:spacing w:val="-2"/>
                <w:sz w:val="24"/>
              </w:rPr>
              <w:t>Type</w:t>
            </w:r>
            <w:r>
              <w:rPr>
                <w:spacing w:val="-10"/>
                <w:sz w:val="24"/>
              </w:rPr>
              <w:t> </w:t>
            </w:r>
            <w:r>
              <w:rPr>
                <w:spacing w:val="-2"/>
                <w:sz w:val="24"/>
              </w:rPr>
              <w:t>2</w:t>
            </w:r>
            <w:r>
              <w:rPr>
                <w:spacing w:val="-9"/>
                <w:sz w:val="24"/>
              </w:rPr>
              <w:t> </w:t>
            </w:r>
            <w:r>
              <w:rPr>
                <w:spacing w:val="-2"/>
                <w:sz w:val="24"/>
              </w:rPr>
              <w:t>Diabetes,</w:t>
            </w:r>
            <w:r>
              <w:rPr>
                <w:spacing w:val="-11"/>
                <w:sz w:val="24"/>
              </w:rPr>
              <w:t> </w:t>
            </w:r>
            <w:r>
              <w:rPr>
                <w:spacing w:val="-2"/>
                <w:sz w:val="24"/>
              </w:rPr>
              <w:t>five</w:t>
            </w:r>
            <w:r>
              <w:rPr>
                <w:spacing w:val="-9"/>
                <w:sz w:val="24"/>
              </w:rPr>
              <w:t> </w:t>
            </w:r>
            <w:r>
              <w:rPr>
                <w:spacing w:val="-2"/>
                <w:sz w:val="24"/>
              </w:rPr>
              <w:t>years</w:t>
            </w:r>
            <w:r>
              <w:rPr>
                <w:spacing w:val="-10"/>
                <w:sz w:val="24"/>
              </w:rPr>
              <w:t> </w:t>
            </w:r>
            <w:r>
              <w:rPr>
                <w:spacing w:val="-2"/>
                <w:sz w:val="24"/>
              </w:rPr>
              <w:t>from</w:t>
            </w:r>
            <w:r>
              <w:rPr>
                <w:spacing w:val="-11"/>
                <w:sz w:val="24"/>
              </w:rPr>
              <w:t> </w:t>
            </w:r>
            <w:r>
              <w:rPr>
                <w:spacing w:val="-4"/>
                <w:sz w:val="24"/>
              </w:rPr>
              <w:t>now.</w:t>
            </w:r>
          </w:p>
          <w:p>
            <w:pPr>
              <w:pStyle w:val="TableParagraph"/>
              <w:numPr>
                <w:ilvl w:val="0"/>
                <w:numId w:val="28"/>
              </w:numPr>
              <w:tabs>
                <w:tab w:pos="828" w:val="left" w:leader="none"/>
              </w:tabs>
              <w:spacing w:line="293" w:lineRule="exact" w:before="0" w:after="0"/>
              <w:ind w:left="828" w:right="0" w:hanging="360"/>
              <w:jc w:val="left"/>
              <w:rPr>
                <w:sz w:val="24"/>
              </w:rPr>
            </w:pPr>
            <w:r>
              <w:rPr>
                <w:spacing w:val="-2"/>
                <w:sz w:val="24"/>
              </w:rPr>
              <w:t>Secondly,</w:t>
            </w:r>
            <w:r>
              <w:rPr>
                <w:spacing w:val="-12"/>
                <w:sz w:val="24"/>
              </w:rPr>
              <w:t> </w:t>
            </w:r>
            <w:r>
              <w:rPr>
                <w:spacing w:val="-2"/>
                <w:sz w:val="24"/>
              </w:rPr>
              <w:t>a</w:t>
            </w:r>
            <w:r>
              <w:rPr>
                <w:spacing w:val="-9"/>
                <w:sz w:val="24"/>
              </w:rPr>
              <w:t> </w:t>
            </w:r>
            <w:r>
              <w:rPr>
                <w:spacing w:val="-2"/>
                <w:sz w:val="24"/>
              </w:rPr>
              <w:t>child</w:t>
            </w:r>
            <w:r>
              <w:rPr>
                <w:spacing w:val="-8"/>
                <w:sz w:val="24"/>
              </w:rPr>
              <w:t> </w:t>
            </w:r>
            <w:r>
              <w:rPr>
                <w:spacing w:val="-2"/>
                <w:sz w:val="24"/>
              </w:rPr>
              <w:t>with</w:t>
            </w:r>
            <w:r>
              <w:rPr>
                <w:spacing w:val="-9"/>
                <w:sz w:val="24"/>
              </w:rPr>
              <w:t> </w:t>
            </w:r>
            <w:r>
              <w:rPr>
                <w:spacing w:val="-2"/>
                <w:sz w:val="24"/>
              </w:rPr>
              <w:t>a</w:t>
            </w:r>
            <w:r>
              <w:rPr>
                <w:spacing w:val="-9"/>
                <w:sz w:val="24"/>
              </w:rPr>
              <w:t> </w:t>
            </w:r>
            <w:r>
              <w:rPr>
                <w:spacing w:val="-2"/>
                <w:sz w:val="24"/>
              </w:rPr>
              <w:t>fever</w:t>
            </w:r>
            <w:r>
              <w:rPr>
                <w:spacing w:val="-10"/>
                <w:sz w:val="24"/>
              </w:rPr>
              <w:t> </w:t>
            </w:r>
            <w:r>
              <w:rPr>
                <w:spacing w:val="-2"/>
                <w:sz w:val="24"/>
              </w:rPr>
              <w:t>in</w:t>
            </w:r>
            <w:r>
              <w:rPr>
                <w:spacing w:val="-9"/>
                <w:sz w:val="24"/>
              </w:rPr>
              <w:t> </w:t>
            </w:r>
            <w:r>
              <w:rPr>
                <w:spacing w:val="-2"/>
                <w:sz w:val="24"/>
              </w:rPr>
              <w:t>an</w:t>
            </w:r>
            <w:r>
              <w:rPr>
                <w:spacing w:val="-9"/>
                <w:sz w:val="24"/>
              </w:rPr>
              <w:t> </w:t>
            </w:r>
            <w:r>
              <w:rPr>
                <w:spacing w:val="-2"/>
                <w:sz w:val="24"/>
              </w:rPr>
              <w:t>emergency,</w:t>
            </w:r>
            <w:r>
              <w:rPr>
                <w:spacing w:val="-9"/>
                <w:sz w:val="24"/>
              </w:rPr>
              <w:t> </w:t>
            </w:r>
            <w:r>
              <w:rPr>
                <w:spacing w:val="-2"/>
                <w:sz w:val="24"/>
              </w:rPr>
              <w:t>ten</w:t>
            </w:r>
            <w:r>
              <w:rPr>
                <w:spacing w:val="-9"/>
                <w:sz w:val="24"/>
              </w:rPr>
              <w:t> </w:t>
            </w:r>
            <w:r>
              <w:rPr>
                <w:spacing w:val="-2"/>
                <w:sz w:val="24"/>
              </w:rPr>
              <w:t>years</w:t>
            </w:r>
            <w:r>
              <w:rPr>
                <w:spacing w:val="-10"/>
                <w:sz w:val="24"/>
              </w:rPr>
              <w:t> </w:t>
            </w:r>
            <w:r>
              <w:rPr>
                <w:spacing w:val="-2"/>
                <w:sz w:val="24"/>
              </w:rPr>
              <w:t>from</w:t>
            </w:r>
            <w:r>
              <w:rPr>
                <w:spacing w:val="-7"/>
                <w:sz w:val="24"/>
              </w:rPr>
              <w:t> </w:t>
            </w:r>
            <w:r>
              <w:rPr>
                <w:spacing w:val="-4"/>
                <w:sz w:val="24"/>
              </w:rPr>
              <w:t>now.</w:t>
            </w:r>
          </w:p>
          <w:p>
            <w:pPr>
              <w:pStyle w:val="TableParagraph"/>
              <w:numPr>
                <w:ilvl w:val="0"/>
                <w:numId w:val="28"/>
              </w:numPr>
              <w:tabs>
                <w:tab w:pos="828" w:val="left" w:leader="none"/>
              </w:tabs>
              <w:spacing w:line="293" w:lineRule="exact" w:before="0" w:after="0"/>
              <w:ind w:left="828" w:right="0" w:hanging="360"/>
              <w:jc w:val="left"/>
              <w:rPr>
                <w:sz w:val="24"/>
              </w:rPr>
            </w:pPr>
            <w:r>
              <w:rPr>
                <w:spacing w:val="-2"/>
                <w:sz w:val="24"/>
              </w:rPr>
              <w:t>Thirdly,</w:t>
            </w:r>
            <w:r>
              <w:rPr>
                <w:spacing w:val="-10"/>
                <w:sz w:val="24"/>
              </w:rPr>
              <w:t> </w:t>
            </w:r>
            <w:r>
              <w:rPr>
                <w:spacing w:val="-2"/>
                <w:sz w:val="24"/>
              </w:rPr>
              <w:t>a</w:t>
            </w:r>
            <w:r>
              <w:rPr>
                <w:spacing w:val="-9"/>
                <w:sz w:val="24"/>
              </w:rPr>
              <w:t> </w:t>
            </w:r>
            <w:r>
              <w:rPr>
                <w:spacing w:val="-2"/>
                <w:sz w:val="24"/>
              </w:rPr>
              <w:t>frail</w:t>
            </w:r>
            <w:r>
              <w:rPr>
                <w:spacing w:val="-10"/>
                <w:sz w:val="24"/>
              </w:rPr>
              <w:t> </w:t>
            </w:r>
            <w:r>
              <w:rPr>
                <w:spacing w:val="-2"/>
                <w:sz w:val="24"/>
              </w:rPr>
              <w:t>older</w:t>
            </w:r>
            <w:r>
              <w:rPr>
                <w:spacing w:val="-12"/>
                <w:sz w:val="24"/>
              </w:rPr>
              <w:t> </w:t>
            </w:r>
            <w:r>
              <w:rPr>
                <w:spacing w:val="-2"/>
                <w:sz w:val="24"/>
              </w:rPr>
              <w:t>man</w:t>
            </w:r>
            <w:r>
              <w:rPr>
                <w:spacing w:val="-9"/>
                <w:sz w:val="24"/>
              </w:rPr>
              <w:t> </w:t>
            </w:r>
            <w:r>
              <w:rPr>
                <w:spacing w:val="-2"/>
                <w:sz w:val="24"/>
              </w:rPr>
              <w:t>twenty</w:t>
            </w:r>
            <w:r>
              <w:rPr>
                <w:spacing w:val="-7"/>
                <w:sz w:val="24"/>
              </w:rPr>
              <w:t> </w:t>
            </w:r>
            <w:r>
              <w:rPr>
                <w:spacing w:val="-2"/>
                <w:sz w:val="24"/>
              </w:rPr>
              <w:t>years</w:t>
            </w:r>
            <w:r>
              <w:rPr>
                <w:spacing w:val="-10"/>
                <w:sz w:val="24"/>
              </w:rPr>
              <w:t> </w:t>
            </w:r>
            <w:r>
              <w:rPr>
                <w:spacing w:val="-2"/>
                <w:sz w:val="24"/>
              </w:rPr>
              <w:t>from</w:t>
            </w:r>
            <w:r>
              <w:rPr>
                <w:spacing w:val="-7"/>
                <w:sz w:val="24"/>
              </w:rPr>
              <w:t> </w:t>
            </w:r>
            <w:r>
              <w:rPr>
                <w:spacing w:val="-4"/>
                <w:sz w:val="24"/>
              </w:rPr>
              <w:t>now.</w:t>
            </w:r>
          </w:p>
          <w:p>
            <w:pPr>
              <w:pStyle w:val="TableParagraph"/>
              <w:spacing w:before="41"/>
              <w:rPr>
                <w:sz w:val="24"/>
              </w:rPr>
            </w:pPr>
          </w:p>
          <w:p>
            <w:pPr>
              <w:pStyle w:val="TableParagraph"/>
              <w:ind w:left="107"/>
              <w:jc w:val="both"/>
              <w:rPr>
                <w:b/>
                <w:i/>
                <w:sz w:val="24"/>
              </w:rPr>
            </w:pPr>
            <w:r>
              <w:rPr>
                <w:b/>
                <w:i/>
                <w:spacing w:val="-2"/>
                <w:sz w:val="24"/>
              </w:rPr>
              <w:t>Case</w:t>
            </w:r>
            <w:r>
              <w:rPr>
                <w:b/>
                <w:i/>
                <w:spacing w:val="-11"/>
                <w:sz w:val="24"/>
              </w:rPr>
              <w:t> </w:t>
            </w:r>
            <w:r>
              <w:rPr>
                <w:b/>
                <w:i/>
                <w:spacing w:val="-2"/>
                <w:sz w:val="24"/>
              </w:rPr>
              <w:t>1:</w:t>
            </w:r>
            <w:r>
              <w:rPr>
                <w:b/>
                <w:i/>
                <w:spacing w:val="-11"/>
                <w:sz w:val="24"/>
              </w:rPr>
              <w:t> </w:t>
            </w:r>
            <w:r>
              <w:rPr>
                <w:b/>
                <w:i/>
                <w:spacing w:val="-2"/>
                <w:sz w:val="24"/>
              </w:rPr>
              <w:t>Five</w:t>
            </w:r>
            <w:r>
              <w:rPr>
                <w:b/>
                <w:i/>
                <w:spacing w:val="-9"/>
                <w:sz w:val="24"/>
              </w:rPr>
              <w:t> </w:t>
            </w:r>
            <w:r>
              <w:rPr>
                <w:b/>
                <w:i/>
                <w:spacing w:val="-2"/>
                <w:sz w:val="24"/>
              </w:rPr>
              <w:t>Years</w:t>
            </w:r>
            <w:r>
              <w:rPr>
                <w:b/>
                <w:i/>
                <w:spacing w:val="-7"/>
                <w:sz w:val="24"/>
              </w:rPr>
              <w:t> </w:t>
            </w:r>
            <w:r>
              <w:rPr>
                <w:b/>
                <w:i/>
                <w:spacing w:val="-2"/>
                <w:sz w:val="24"/>
              </w:rPr>
              <w:t>from</w:t>
            </w:r>
            <w:r>
              <w:rPr>
                <w:b/>
                <w:i/>
                <w:spacing w:val="-6"/>
                <w:sz w:val="24"/>
              </w:rPr>
              <w:t> </w:t>
            </w:r>
            <w:r>
              <w:rPr>
                <w:b/>
                <w:i/>
                <w:spacing w:val="-2"/>
                <w:sz w:val="24"/>
              </w:rPr>
              <w:t>Now,</w:t>
            </w:r>
            <w:r>
              <w:rPr>
                <w:b/>
                <w:i/>
                <w:spacing w:val="-10"/>
                <w:sz w:val="24"/>
              </w:rPr>
              <w:t> </w:t>
            </w:r>
            <w:r>
              <w:rPr>
                <w:b/>
                <w:i/>
                <w:spacing w:val="-2"/>
                <w:sz w:val="24"/>
              </w:rPr>
              <w:t>Living</w:t>
            </w:r>
            <w:r>
              <w:rPr>
                <w:b/>
                <w:i/>
                <w:spacing w:val="-10"/>
                <w:sz w:val="24"/>
              </w:rPr>
              <w:t> </w:t>
            </w:r>
            <w:r>
              <w:rPr>
                <w:b/>
                <w:i/>
                <w:spacing w:val="-2"/>
                <w:sz w:val="24"/>
              </w:rPr>
              <w:t>Well</w:t>
            </w:r>
            <w:r>
              <w:rPr>
                <w:b/>
                <w:i/>
                <w:spacing w:val="-10"/>
                <w:sz w:val="24"/>
              </w:rPr>
              <w:t> </w:t>
            </w:r>
            <w:r>
              <w:rPr>
                <w:b/>
                <w:i/>
                <w:spacing w:val="-2"/>
                <w:sz w:val="24"/>
              </w:rPr>
              <w:t>with</w:t>
            </w:r>
            <w:r>
              <w:rPr>
                <w:b/>
                <w:i/>
                <w:spacing w:val="-7"/>
                <w:sz w:val="24"/>
              </w:rPr>
              <w:t> </w:t>
            </w:r>
            <w:r>
              <w:rPr>
                <w:b/>
                <w:i/>
                <w:spacing w:val="-2"/>
                <w:sz w:val="24"/>
              </w:rPr>
              <w:t>Diabetes</w:t>
            </w:r>
          </w:p>
          <w:p>
            <w:pPr>
              <w:pStyle w:val="TableParagraph"/>
              <w:ind w:left="107" w:right="2638"/>
              <w:rPr>
                <w:sz w:val="24"/>
              </w:rPr>
            </w:pPr>
            <w:r>
              <w:rPr>
                <w:sz w:val="24"/>
              </w:rPr>
              <w:t>Patient:</w:t>
            </w:r>
            <w:r>
              <w:rPr>
                <w:spacing w:val="-6"/>
                <w:sz w:val="24"/>
              </w:rPr>
              <w:t> </w:t>
            </w:r>
            <w:r>
              <w:rPr>
                <w:sz w:val="24"/>
              </w:rPr>
              <w:t>Sioned,</w:t>
            </w:r>
            <w:r>
              <w:rPr>
                <w:spacing w:val="-7"/>
                <w:sz w:val="24"/>
              </w:rPr>
              <w:t> </w:t>
            </w:r>
            <w:r>
              <w:rPr>
                <w:sz w:val="24"/>
              </w:rPr>
              <w:t>aged</w:t>
            </w:r>
            <w:r>
              <w:rPr>
                <w:spacing w:val="-6"/>
                <w:sz w:val="24"/>
              </w:rPr>
              <w:t> </w:t>
            </w:r>
            <w:r>
              <w:rPr>
                <w:sz w:val="24"/>
              </w:rPr>
              <w:t>56,</w:t>
            </w:r>
            <w:r>
              <w:rPr>
                <w:spacing w:val="-7"/>
                <w:sz w:val="24"/>
              </w:rPr>
              <w:t> </w:t>
            </w:r>
            <w:r>
              <w:rPr>
                <w:sz w:val="24"/>
              </w:rPr>
              <w:t>living</w:t>
            </w:r>
            <w:r>
              <w:rPr>
                <w:spacing w:val="-6"/>
                <w:sz w:val="24"/>
              </w:rPr>
              <w:t> </w:t>
            </w:r>
            <w:r>
              <w:rPr>
                <w:sz w:val="24"/>
              </w:rPr>
              <w:t>in</w:t>
            </w:r>
            <w:r>
              <w:rPr>
                <w:spacing w:val="-6"/>
                <w:sz w:val="24"/>
              </w:rPr>
              <w:t> </w:t>
            </w:r>
            <w:r>
              <w:rPr>
                <w:sz w:val="24"/>
              </w:rPr>
              <w:t>Llanelli,</w:t>
            </w:r>
            <w:r>
              <w:rPr>
                <w:spacing w:val="-4"/>
                <w:sz w:val="24"/>
              </w:rPr>
              <w:t> </w:t>
            </w:r>
            <w:r>
              <w:rPr>
                <w:sz w:val="24"/>
              </w:rPr>
              <w:t>with</w:t>
            </w:r>
            <w:r>
              <w:rPr>
                <w:spacing w:val="-9"/>
                <w:sz w:val="24"/>
              </w:rPr>
              <w:t> </w:t>
            </w:r>
            <w:r>
              <w:rPr>
                <w:sz w:val="24"/>
              </w:rPr>
              <w:t>type</w:t>
            </w:r>
            <w:r>
              <w:rPr>
                <w:spacing w:val="-6"/>
                <w:sz w:val="24"/>
              </w:rPr>
              <w:t> </w:t>
            </w:r>
            <w:r>
              <w:rPr>
                <w:sz w:val="24"/>
              </w:rPr>
              <w:t>2</w:t>
            </w:r>
            <w:r>
              <w:rPr>
                <w:spacing w:val="-6"/>
                <w:sz w:val="24"/>
              </w:rPr>
              <w:t> </w:t>
            </w:r>
            <w:r>
              <w:rPr>
                <w:sz w:val="24"/>
              </w:rPr>
              <w:t>diabetes. </w:t>
            </w:r>
            <w:r>
              <w:rPr>
                <w:spacing w:val="-2"/>
                <w:sz w:val="24"/>
              </w:rPr>
              <w:t>Setting:</w:t>
            </w:r>
            <w:r>
              <w:rPr>
                <w:spacing w:val="-15"/>
                <w:sz w:val="24"/>
              </w:rPr>
              <w:t> </w:t>
            </w:r>
            <w:r>
              <w:rPr>
                <w:spacing w:val="-2"/>
                <w:sz w:val="24"/>
              </w:rPr>
              <w:t>2030,</w:t>
            </w:r>
            <w:r>
              <w:rPr>
                <w:spacing w:val="-14"/>
                <w:sz w:val="24"/>
              </w:rPr>
              <w:t> </w:t>
            </w:r>
            <w:r>
              <w:rPr>
                <w:spacing w:val="-2"/>
                <w:sz w:val="24"/>
              </w:rPr>
              <w:t>a</w:t>
            </w:r>
            <w:r>
              <w:rPr>
                <w:spacing w:val="-13"/>
                <w:sz w:val="24"/>
              </w:rPr>
              <w:t> </w:t>
            </w:r>
            <w:r>
              <w:rPr>
                <w:spacing w:val="-2"/>
                <w:sz w:val="24"/>
              </w:rPr>
              <w:t>digitally</w:t>
            </w:r>
            <w:r>
              <w:rPr>
                <w:spacing w:val="-13"/>
                <w:sz w:val="24"/>
              </w:rPr>
              <w:t> </w:t>
            </w:r>
            <w:r>
              <w:rPr>
                <w:spacing w:val="-2"/>
                <w:sz w:val="24"/>
              </w:rPr>
              <w:t>adaptive</w:t>
            </w:r>
            <w:r>
              <w:rPr>
                <w:spacing w:val="-13"/>
                <w:sz w:val="24"/>
              </w:rPr>
              <w:t> </w:t>
            </w:r>
            <w:r>
              <w:rPr>
                <w:spacing w:val="-2"/>
                <w:sz w:val="24"/>
              </w:rPr>
              <w:t>primary</w:t>
            </w:r>
            <w:r>
              <w:rPr>
                <w:spacing w:val="-15"/>
                <w:sz w:val="24"/>
              </w:rPr>
              <w:t> </w:t>
            </w:r>
            <w:r>
              <w:rPr>
                <w:spacing w:val="-2"/>
                <w:sz w:val="24"/>
              </w:rPr>
              <w:t>and</w:t>
            </w:r>
            <w:r>
              <w:rPr>
                <w:spacing w:val="-13"/>
                <w:sz w:val="24"/>
              </w:rPr>
              <w:t> </w:t>
            </w:r>
            <w:r>
              <w:rPr>
                <w:spacing w:val="-2"/>
                <w:sz w:val="24"/>
              </w:rPr>
              <w:t>community</w:t>
            </w:r>
            <w:r>
              <w:rPr>
                <w:spacing w:val="-13"/>
                <w:sz w:val="24"/>
              </w:rPr>
              <w:t> </w:t>
            </w:r>
            <w:r>
              <w:rPr>
                <w:spacing w:val="-2"/>
                <w:sz w:val="24"/>
              </w:rPr>
              <w:t>care</w:t>
            </w:r>
            <w:r>
              <w:rPr>
                <w:spacing w:val="-12"/>
                <w:sz w:val="24"/>
              </w:rPr>
              <w:t> </w:t>
            </w:r>
            <w:r>
              <w:rPr>
                <w:spacing w:val="-2"/>
                <w:sz w:val="24"/>
              </w:rPr>
              <w:t>system.</w:t>
            </w:r>
          </w:p>
          <w:p>
            <w:pPr>
              <w:pStyle w:val="TableParagraph"/>
              <w:rPr>
                <w:sz w:val="24"/>
              </w:rPr>
            </w:pPr>
          </w:p>
          <w:p>
            <w:pPr>
              <w:pStyle w:val="TableParagraph"/>
              <w:ind w:left="107" w:right="90"/>
              <w:jc w:val="both"/>
              <w:rPr>
                <w:sz w:val="24"/>
              </w:rPr>
            </w:pPr>
            <w:r>
              <w:rPr>
                <w:sz w:val="24"/>
              </w:rPr>
              <w:t>Sioned’s</w:t>
            </w:r>
            <w:r>
              <w:rPr>
                <w:spacing w:val="-7"/>
                <w:sz w:val="24"/>
              </w:rPr>
              <w:t> </w:t>
            </w:r>
            <w:r>
              <w:rPr>
                <w:sz w:val="24"/>
              </w:rPr>
              <w:t>diabetes</w:t>
            </w:r>
            <w:r>
              <w:rPr>
                <w:spacing w:val="-5"/>
                <w:sz w:val="24"/>
              </w:rPr>
              <w:t> </w:t>
            </w:r>
            <w:r>
              <w:rPr>
                <w:sz w:val="24"/>
              </w:rPr>
              <w:t>is</w:t>
            </w:r>
            <w:r>
              <w:rPr>
                <w:spacing w:val="-7"/>
                <w:sz w:val="24"/>
              </w:rPr>
              <w:t> </w:t>
            </w:r>
            <w:r>
              <w:rPr>
                <w:sz w:val="24"/>
              </w:rPr>
              <w:t>managed</w:t>
            </w:r>
            <w:r>
              <w:rPr>
                <w:spacing w:val="-6"/>
                <w:sz w:val="24"/>
              </w:rPr>
              <w:t> </w:t>
            </w:r>
            <w:r>
              <w:rPr>
                <w:sz w:val="24"/>
              </w:rPr>
              <w:t>through</w:t>
            </w:r>
            <w:r>
              <w:rPr>
                <w:spacing w:val="-6"/>
                <w:sz w:val="24"/>
              </w:rPr>
              <w:t> </w:t>
            </w:r>
            <w:r>
              <w:rPr>
                <w:sz w:val="24"/>
              </w:rPr>
              <w:t>a</w:t>
            </w:r>
            <w:r>
              <w:rPr>
                <w:spacing w:val="-6"/>
                <w:sz w:val="24"/>
              </w:rPr>
              <w:t> </w:t>
            </w:r>
            <w:r>
              <w:rPr>
                <w:sz w:val="24"/>
              </w:rPr>
              <w:t>closed-loop</w:t>
            </w:r>
            <w:r>
              <w:rPr>
                <w:spacing w:val="-6"/>
                <w:sz w:val="24"/>
              </w:rPr>
              <w:t> </w:t>
            </w:r>
            <w:r>
              <w:rPr>
                <w:sz w:val="24"/>
              </w:rPr>
              <w:t>insulin</w:t>
            </w:r>
            <w:r>
              <w:rPr>
                <w:spacing w:val="-5"/>
                <w:sz w:val="24"/>
              </w:rPr>
              <w:t> </w:t>
            </w:r>
            <w:r>
              <w:rPr>
                <w:sz w:val="24"/>
              </w:rPr>
              <w:t>pump,</w:t>
            </w:r>
            <w:r>
              <w:rPr>
                <w:spacing w:val="-6"/>
                <w:sz w:val="24"/>
              </w:rPr>
              <w:t> </w:t>
            </w:r>
            <w:r>
              <w:rPr>
                <w:sz w:val="24"/>
              </w:rPr>
              <w:t>an</w:t>
            </w:r>
            <w:r>
              <w:rPr>
                <w:spacing w:val="-6"/>
                <w:sz w:val="24"/>
              </w:rPr>
              <w:t> </w:t>
            </w:r>
            <w:r>
              <w:rPr>
                <w:sz w:val="24"/>
              </w:rPr>
              <w:t>automated</w:t>
            </w:r>
            <w:r>
              <w:rPr>
                <w:spacing w:val="-6"/>
                <w:sz w:val="24"/>
              </w:rPr>
              <w:t> </w:t>
            </w:r>
            <w:r>
              <w:rPr>
                <w:sz w:val="24"/>
              </w:rPr>
              <w:t>system</w:t>
            </w:r>
            <w:r>
              <w:rPr>
                <w:spacing w:val="-6"/>
                <w:sz w:val="24"/>
              </w:rPr>
              <w:t> </w:t>
            </w:r>
            <w:r>
              <w:rPr>
                <w:sz w:val="24"/>
              </w:rPr>
              <w:t>that continuously</w:t>
            </w:r>
            <w:r>
              <w:rPr>
                <w:spacing w:val="-17"/>
                <w:sz w:val="24"/>
              </w:rPr>
              <w:t> </w:t>
            </w:r>
            <w:r>
              <w:rPr>
                <w:sz w:val="24"/>
              </w:rPr>
              <w:t>monitors</w:t>
            </w:r>
            <w:r>
              <w:rPr>
                <w:spacing w:val="-17"/>
                <w:sz w:val="24"/>
              </w:rPr>
              <w:t> </w:t>
            </w:r>
            <w:r>
              <w:rPr>
                <w:sz w:val="24"/>
              </w:rPr>
              <w:t>glucose</w:t>
            </w:r>
            <w:r>
              <w:rPr>
                <w:spacing w:val="-16"/>
                <w:sz w:val="24"/>
              </w:rPr>
              <w:t> </w:t>
            </w:r>
            <w:r>
              <w:rPr>
                <w:sz w:val="24"/>
              </w:rPr>
              <w:t>and</w:t>
            </w:r>
            <w:r>
              <w:rPr>
                <w:spacing w:val="-17"/>
                <w:sz w:val="24"/>
              </w:rPr>
              <w:t> </w:t>
            </w:r>
            <w:r>
              <w:rPr>
                <w:sz w:val="24"/>
              </w:rPr>
              <w:t>adjusts</w:t>
            </w:r>
            <w:r>
              <w:rPr>
                <w:spacing w:val="-17"/>
                <w:sz w:val="24"/>
              </w:rPr>
              <w:t> </w:t>
            </w:r>
            <w:r>
              <w:rPr>
                <w:sz w:val="24"/>
              </w:rPr>
              <w:t>insulin</w:t>
            </w:r>
            <w:r>
              <w:rPr>
                <w:spacing w:val="-17"/>
                <w:sz w:val="24"/>
              </w:rPr>
              <w:t> </w:t>
            </w:r>
            <w:r>
              <w:rPr>
                <w:sz w:val="24"/>
              </w:rPr>
              <w:t>delivery</w:t>
            </w:r>
            <w:r>
              <w:rPr>
                <w:spacing w:val="-16"/>
                <w:sz w:val="24"/>
              </w:rPr>
              <w:t> </w:t>
            </w:r>
            <w:r>
              <w:rPr>
                <w:sz w:val="24"/>
              </w:rPr>
              <w:t>in</w:t>
            </w:r>
            <w:r>
              <w:rPr>
                <w:spacing w:val="-17"/>
                <w:sz w:val="24"/>
              </w:rPr>
              <w:t> </w:t>
            </w:r>
            <w:r>
              <w:rPr>
                <w:sz w:val="24"/>
              </w:rPr>
              <w:t>real</w:t>
            </w:r>
            <w:r>
              <w:rPr>
                <w:spacing w:val="-17"/>
                <w:sz w:val="24"/>
              </w:rPr>
              <w:t> </w:t>
            </w:r>
            <w:r>
              <w:rPr>
                <w:sz w:val="24"/>
              </w:rPr>
              <w:t>time.</w:t>
            </w:r>
            <w:r>
              <w:rPr>
                <w:spacing w:val="-16"/>
                <w:sz w:val="24"/>
              </w:rPr>
              <w:t> </w:t>
            </w:r>
            <w:r>
              <w:rPr>
                <w:sz w:val="24"/>
              </w:rPr>
              <w:t>Her</w:t>
            </w:r>
            <w:r>
              <w:rPr>
                <w:spacing w:val="-17"/>
                <w:sz w:val="24"/>
              </w:rPr>
              <w:t> </w:t>
            </w:r>
            <w:r>
              <w:rPr>
                <w:sz w:val="24"/>
              </w:rPr>
              <w:t>health</w:t>
            </w:r>
            <w:r>
              <w:rPr>
                <w:spacing w:val="-16"/>
                <w:sz w:val="24"/>
              </w:rPr>
              <w:t> </w:t>
            </w:r>
            <w:r>
              <w:rPr>
                <w:sz w:val="24"/>
              </w:rPr>
              <w:t>environment extends well</w:t>
            </w:r>
            <w:r>
              <w:rPr>
                <w:spacing w:val="-1"/>
                <w:sz w:val="24"/>
              </w:rPr>
              <w:t> </w:t>
            </w:r>
            <w:r>
              <w:rPr>
                <w:sz w:val="24"/>
              </w:rPr>
              <w:t>beyond automation:</w:t>
            </w:r>
            <w:r>
              <w:rPr>
                <w:spacing w:val="-17"/>
                <w:sz w:val="24"/>
              </w:rPr>
              <w:t> </w:t>
            </w:r>
            <w:r>
              <w:rPr>
                <w:sz w:val="24"/>
              </w:rPr>
              <w:t>Edge AI running locally on her</w:t>
            </w:r>
            <w:r>
              <w:rPr>
                <w:spacing w:val="-1"/>
                <w:sz w:val="24"/>
              </w:rPr>
              <w:t> </w:t>
            </w:r>
            <w:r>
              <w:rPr>
                <w:sz w:val="24"/>
              </w:rPr>
              <w:t>phone integrates pump data with patterns from her sleep tracker, diet</w:t>
            </w:r>
            <w:r>
              <w:rPr>
                <w:spacing w:val="-12"/>
                <w:sz w:val="24"/>
              </w:rPr>
              <w:t> </w:t>
            </w:r>
            <w:r>
              <w:rPr>
                <w:sz w:val="24"/>
              </w:rPr>
              <w:t>logs</w:t>
            </w:r>
            <w:r>
              <w:rPr>
                <w:spacing w:val="-14"/>
                <w:sz w:val="24"/>
              </w:rPr>
              <w:t> </w:t>
            </w:r>
            <w:r>
              <w:rPr>
                <w:sz w:val="24"/>
              </w:rPr>
              <w:t>and stress markers. It recognises subtle behavioural</w:t>
            </w:r>
            <w:r>
              <w:rPr>
                <w:spacing w:val="80"/>
                <w:w w:val="150"/>
                <w:sz w:val="24"/>
              </w:rPr>
              <w:t> </w:t>
            </w:r>
            <w:r>
              <w:rPr>
                <w:sz w:val="24"/>
              </w:rPr>
              <w:t>triggers,</w:t>
            </w:r>
            <w:r>
              <w:rPr>
                <w:spacing w:val="80"/>
                <w:w w:val="150"/>
                <w:sz w:val="24"/>
              </w:rPr>
              <w:t> </w:t>
            </w:r>
            <w:r>
              <w:rPr>
                <w:sz w:val="24"/>
              </w:rPr>
              <w:t>reduced</w:t>
            </w:r>
            <w:r>
              <w:rPr>
                <w:spacing w:val="80"/>
                <w:w w:val="150"/>
                <w:sz w:val="24"/>
              </w:rPr>
              <w:t> </w:t>
            </w:r>
            <w:r>
              <w:rPr>
                <w:sz w:val="24"/>
              </w:rPr>
              <w:t>sleep,</w:t>
            </w:r>
            <w:r>
              <w:rPr>
                <w:spacing w:val="80"/>
                <w:w w:val="150"/>
                <w:sz w:val="24"/>
              </w:rPr>
              <w:t> </w:t>
            </w:r>
            <w:r>
              <w:rPr>
                <w:sz w:val="24"/>
              </w:rPr>
              <w:t>late</w:t>
            </w:r>
            <w:r>
              <w:rPr>
                <w:spacing w:val="80"/>
                <w:w w:val="150"/>
                <w:sz w:val="24"/>
              </w:rPr>
              <w:t> </w:t>
            </w:r>
            <w:r>
              <w:rPr>
                <w:sz w:val="24"/>
              </w:rPr>
              <w:t>meals,</w:t>
            </w:r>
            <w:r>
              <w:rPr>
                <w:spacing w:val="80"/>
                <w:w w:val="150"/>
                <w:sz w:val="24"/>
              </w:rPr>
              <w:t> </w:t>
            </w:r>
            <w:r>
              <w:rPr>
                <w:sz w:val="24"/>
              </w:rPr>
              <w:t>reduced</w:t>
            </w:r>
            <w:r>
              <w:rPr>
                <w:spacing w:val="80"/>
                <w:w w:val="150"/>
                <w:sz w:val="24"/>
              </w:rPr>
              <w:t> </w:t>
            </w:r>
            <w:r>
              <w:rPr>
                <w:sz w:val="24"/>
              </w:rPr>
              <w:t>activity,</w:t>
            </w:r>
            <w:r>
              <w:rPr>
                <w:spacing w:val="80"/>
                <w:w w:val="150"/>
                <w:sz w:val="24"/>
              </w:rPr>
              <w:t> </w:t>
            </w:r>
            <w:r>
              <w:rPr>
                <w:sz w:val="24"/>
              </w:rPr>
              <w:t>and</w:t>
            </w:r>
            <w:r>
              <w:rPr>
                <w:spacing w:val="80"/>
                <w:w w:val="150"/>
                <w:sz w:val="24"/>
              </w:rPr>
              <w:t> </w:t>
            </w:r>
            <w:r>
              <w:rPr>
                <w:sz w:val="24"/>
              </w:rPr>
              <w:t>prompts small,</w:t>
            </w:r>
            <w:r>
              <w:rPr>
                <w:spacing w:val="-17"/>
                <w:sz w:val="24"/>
              </w:rPr>
              <w:t> </w:t>
            </w:r>
            <w:r>
              <w:rPr>
                <w:sz w:val="24"/>
              </w:rPr>
              <w:t>timely</w:t>
            </w:r>
            <w:r>
              <w:rPr>
                <w:spacing w:val="-17"/>
                <w:sz w:val="24"/>
              </w:rPr>
              <w:t> </w:t>
            </w:r>
            <w:r>
              <w:rPr>
                <w:sz w:val="24"/>
              </w:rPr>
              <w:t>adjustments before they escalate.</w:t>
            </w:r>
            <w:r>
              <w:rPr>
                <w:spacing w:val="-17"/>
                <w:sz w:val="24"/>
              </w:rPr>
              <w:t> </w:t>
            </w:r>
            <w:r>
              <w:rPr>
                <w:sz w:val="24"/>
              </w:rPr>
              <w:t>The system alerts her nurse practitioner that there</w:t>
            </w:r>
            <w:r>
              <w:rPr>
                <w:spacing w:val="40"/>
                <w:sz w:val="24"/>
              </w:rPr>
              <w:t>  </w:t>
            </w:r>
            <w:r>
              <w:rPr>
                <w:sz w:val="24"/>
              </w:rPr>
              <w:t>are</w:t>
            </w:r>
            <w:r>
              <w:rPr>
                <w:spacing w:val="40"/>
                <w:sz w:val="24"/>
              </w:rPr>
              <w:t>  </w:t>
            </w:r>
            <w:r>
              <w:rPr>
                <w:sz w:val="24"/>
              </w:rPr>
              <w:t>early</w:t>
            </w:r>
            <w:r>
              <w:rPr>
                <w:spacing w:val="40"/>
                <w:sz w:val="24"/>
              </w:rPr>
              <w:t>  </w:t>
            </w:r>
            <w:r>
              <w:rPr>
                <w:sz w:val="24"/>
              </w:rPr>
              <w:t>patterns</w:t>
            </w:r>
            <w:r>
              <w:rPr>
                <w:spacing w:val="40"/>
                <w:sz w:val="24"/>
              </w:rPr>
              <w:t>  </w:t>
            </w:r>
            <w:r>
              <w:rPr>
                <w:sz w:val="24"/>
              </w:rPr>
              <w:t>of</w:t>
            </w:r>
            <w:r>
              <w:rPr>
                <w:spacing w:val="40"/>
                <w:sz w:val="24"/>
              </w:rPr>
              <w:t>  </w:t>
            </w:r>
            <w:r>
              <w:rPr>
                <w:sz w:val="24"/>
              </w:rPr>
              <w:t>insulin</w:t>
            </w:r>
            <w:r>
              <w:rPr>
                <w:spacing w:val="40"/>
                <w:sz w:val="24"/>
              </w:rPr>
              <w:t>  </w:t>
            </w:r>
            <w:r>
              <w:rPr>
                <w:sz w:val="24"/>
              </w:rPr>
              <w:t>resistance</w:t>
            </w:r>
            <w:r>
              <w:rPr>
                <w:spacing w:val="40"/>
                <w:sz w:val="24"/>
              </w:rPr>
              <w:t>  </w:t>
            </w:r>
            <w:r>
              <w:rPr>
                <w:sz w:val="24"/>
              </w:rPr>
              <w:t>when</w:t>
            </w:r>
            <w:r>
              <w:rPr>
                <w:spacing w:val="40"/>
                <w:sz w:val="24"/>
              </w:rPr>
              <w:t>  </w:t>
            </w:r>
            <w:r>
              <w:rPr>
                <w:sz w:val="24"/>
              </w:rPr>
              <w:t>triangulated</w:t>
            </w:r>
            <w:r>
              <w:rPr>
                <w:spacing w:val="40"/>
                <w:sz w:val="24"/>
              </w:rPr>
              <w:t>  </w:t>
            </w:r>
            <w:r>
              <w:rPr>
                <w:sz w:val="24"/>
              </w:rPr>
              <w:t>with</w:t>
            </w:r>
            <w:r>
              <w:rPr>
                <w:spacing w:val="40"/>
                <w:sz w:val="24"/>
              </w:rPr>
              <w:t>  </w:t>
            </w:r>
            <w:r>
              <w:rPr>
                <w:sz w:val="24"/>
              </w:rPr>
              <w:t>her biometric</w:t>
            </w:r>
            <w:r>
              <w:rPr>
                <w:spacing w:val="-17"/>
                <w:sz w:val="24"/>
              </w:rPr>
              <w:t> </w:t>
            </w:r>
            <w:r>
              <w:rPr>
                <w:sz w:val="24"/>
              </w:rPr>
              <w:t>markers,</w:t>
            </w:r>
            <w:r>
              <w:rPr>
                <w:spacing w:val="-17"/>
                <w:sz w:val="24"/>
              </w:rPr>
              <w:t> </w:t>
            </w:r>
            <w:r>
              <w:rPr>
                <w:sz w:val="24"/>
              </w:rPr>
              <w:t>allowing a health coach to support with</w:t>
            </w:r>
            <w:r>
              <w:rPr>
                <w:spacing w:val="-14"/>
                <w:sz w:val="24"/>
              </w:rPr>
              <w:t> </w:t>
            </w:r>
            <w:r>
              <w:rPr>
                <w:sz w:val="24"/>
              </w:rPr>
              <w:t>introductions to local community walking groups.</w:t>
            </w:r>
          </w:p>
          <w:p>
            <w:pPr>
              <w:pStyle w:val="TableParagraph"/>
              <w:spacing w:before="1"/>
              <w:rPr>
                <w:sz w:val="24"/>
              </w:rPr>
            </w:pPr>
          </w:p>
          <w:p>
            <w:pPr>
              <w:pStyle w:val="TableParagraph"/>
              <w:ind w:left="107" w:right="90"/>
              <w:jc w:val="both"/>
              <w:rPr>
                <w:sz w:val="24"/>
              </w:rPr>
            </w:pPr>
            <w:r>
              <w:rPr>
                <w:sz w:val="24"/>
              </w:rPr>
              <w:t>Her</w:t>
            </w:r>
            <w:r>
              <w:rPr>
                <w:spacing w:val="80"/>
                <w:sz w:val="24"/>
              </w:rPr>
              <w:t> </w:t>
            </w:r>
            <w:r>
              <w:rPr>
                <w:sz w:val="24"/>
              </w:rPr>
              <w:t>care</w:t>
            </w:r>
            <w:r>
              <w:rPr>
                <w:spacing w:val="80"/>
                <w:sz w:val="24"/>
              </w:rPr>
              <w:t> </w:t>
            </w:r>
            <w:r>
              <w:rPr>
                <w:sz w:val="24"/>
              </w:rPr>
              <w:t>plan</w:t>
            </w:r>
            <w:r>
              <w:rPr>
                <w:spacing w:val="80"/>
                <w:sz w:val="24"/>
              </w:rPr>
              <w:t> </w:t>
            </w:r>
            <w:r>
              <w:rPr>
                <w:sz w:val="24"/>
              </w:rPr>
              <w:t>evolves</w:t>
            </w:r>
            <w:r>
              <w:rPr>
                <w:spacing w:val="80"/>
                <w:sz w:val="24"/>
              </w:rPr>
              <w:t> </w:t>
            </w:r>
            <w:r>
              <w:rPr>
                <w:sz w:val="24"/>
              </w:rPr>
              <w:t>dynamically:</w:t>
            </w:r>
            <w:r>
              <w:rPr>
                <w:spacing w:val="80"/>
                <w:sz w:val="24"/>
              </w:rPr>
              <w:t> </w:t>
            </w:r>
            <w:r>
              <w:rPr>
                <w:sz w:val="24"/>
              </w:rPr>
              <w:t>the</w:t>
            </w:r>
            <w:r>
              <w:rPr>
                <w:spacing w:val="80"/>
                <w:sz w:val="24"/>
              </w:rPr>
              <w:t> </w:t>
            </w:r>
            <w:r>
              <w:rPr>
                <w:sz w:val="24"/>
              </w:rPr>
              <w:t>AI</w:t>
            </w:r>
            <w:r>
              <w:rPr>
                <w:spacing w:val="80"/>
                <w:sz w:val="24"/>
              </w:rPr>
              <w:t> </w:t>
            </w:r>
            <w:r>
              <w:rPr>
                <w:sz w:val="24"/>
              </w:rPr>
              <w:t>explains</w:t>
            </w:r>
            <w:r>
              <w:rPr>
                <w:spacing w:val="80"/>
                <w:sz w:val="24"/>
              </w:rPr>
              <w:t> </w:t>
            </w:r>
            <w:r>
              <w:rPr>
                <w:sz w:val="24"/>
              </w:rPr>
              <w:t>why</w:t>
            </w:r>
            <w:r>
              <w:rPr>
                <w:spacing w:val="80"/>
                <w:sz w:val="24"/>
              </w:rPr>
              <w:t> </w:t>
            </w:r>
            <w:r>
              <w:rPr>
                <w:sz w:val="24"/>
              </w:rPr>
              <w:t>the</w:t>
            </w:r>
            <w:r>
              <w:rPr>
                <w:spacing w:val="80"/>
                <w:sz w:val="24"/>
              </w:rPr>
              <w:t> </w:t>
            </w:r>
            <w:r>
              <w:rPr>
                <w:sz w:val="24"/>
              </w:rPr>
              <w:t>suggestion</w:t>
            </w:r>
            <w:r>
              <w:rPr>
                <w:spacing w:val="80"/>
                <w:sz w:val="24"/>
              </w:rPr>
              <w:t> </w:t>
            </w:r>
            <w:r>
              <w:rPr>
                <w:sz w:val="24"/>
              </w:rPr>
              <w:t>is</w:t>
            </w:r>
            <w:r>
              <w:rPr>
                <w:spacing w:val="80"/>
                <w:sz w:val="24"/>
              </w:rPr>
              <w:t> </w:t>
            </w:r>
            <w:r>
              <w:rPr>
                <w:sz w:val="24"/>
              </w:rPr>
              <w:t>made (using</w:t>
            </w:r>
            <w:r>
              <w:rPr>
                <w:spacing w:val="-17"/>
                <w:sz w:val="24"/>
              </w:rPr>
              <w:t> </w:t>
            </w:r>
            <w:r>
              <w:rPr>
                <w:sz w:val="24"/>
              </w:rPr>
              <w:t>neurosymbolic</w:t>
            </w:r>
            <w:r>
              <w:rPr>
                <w:spacing w:val="-17"/>
                <w:sz w:val="24"/>
              </w:rPr>
              <w:t> </w:t>
            </w:r>
            <w:r>
              <w:rPr>
                <w:sz w:val="24"/>
              </w:rPr>
              <w:t>reasoning), which her clinician</w:t>
            </w:r>
            <w:r>
              <w:rPr>
                <w:spacing w:val="-17"/>
                <w:sz w:val="24"/>
              </w:rPr>
              <w:t> </w:t>
            </w:r>
            <w:r>
              <w:rPr>
                <w:sz w:val="24"/>
              </w:rPr>
              <w:t>acknowledges and records in the care </w:t>
            </w:r>
            <w:r>
              <w:rPr>
                <w:spacing w:val="-4"/>
                <w:sz w:val="24"/>
              </w:rPr>
              <w:t>record.</w:t>
            </w:r>
            <w:r>
              <w:rPr>
                <w:spacing w:val="-13"/>
                <w:sz w:val="24"/>
              </w:rPr>
              <w:t> </w:t>
            </w:r>
            <w:r>
              <w:rPr>
                <w:spacing w:val="-4"/>
                <w:sz w:val="24"/>
              </w:rPr>
              <w:t>The</w:t>
            </w:r>
            <w:r>
              <w:rPr>
                <w:spacing w:val="-13"/>
                <w:sz w:val="24"/>
              </w:rPr>
              <w:t> </w:t>
            </w:r>
            <w:r>
              <w:rPr>
                <w:spacing w:val="-4"/>
                <w:sz w:val="24"/>
              </w:rPr>
              <w:t>feedback</w:t>
            </w:r>
            <w:r>
              <w:rPr>
                <w:spacing w:val="-12"/>
                <w:sz w:val="24"/>
              </w:rPr>
              <w:t> </w:t>
            </w:r>
            <w:r>
              <w:rPr>
                <w:spacing w:val="-4"/>
                <w:sz w:val="24"/>
              </w:rPr>
              <w:t>loop,</w:t>
            </w:r>
            <w:r>
              <w:rPr>
                <w:spacing w:val="-11"/>
                <w:sz w:val="24"/>
              </w:rPr>
              <w:t> </w:t>
            </w:r>
            <w:r>
              <w:rPr>
                <w:spacing w:val="-4"/>
                <w:sz w:val="24"/>
              </w:rPr>
              <w:t>personal</w:t>
            </w:r>
            <w:r>
              <w:rPr>
                <w:spacing w:val="-13"/>
                <w:sz w:val="24"/>
              </w:rPr>
              <w:t> </w:t>
            </w:r>
            <w:r>
              <w:rPr>
                <w:spacing w:val="-4"/>
                <w:sz w:val="24"/>
              </w:rPr>
              <w:t>data,</w:t>
            </w:r>
            <w:r>
              <w:rPr>
                <w:spacing w:val="-12"/>
                <w:sz w:val="24"/>
              </w:rPr>
              <w:t> </w:t>
            </w:r>
            <w:r>
              <w:rPr>
                <w:spacing w:val="-4"/>
                <w:sz w:val="24"/>
              </w:rPr>
              <w:t>clinical</w:t>
            </w:r>
            <w:r>
              <w:rPr>
                <w:spacing w:val="-13"/>
                <w:sz w:val="24"/>
              </w:rPr>
              <w:t> </w:t>
            </w:r>
            <w:r>
              <w:rPr>
                <w:spacing w:val="-4"/>
                <w:sz w:val="24"/>
              </w:rPr>
              <w:t>reasoning,</w:t>
            </w:r>
            <w:r>
              <w:rPr>
                <w:spacing w:val="-12"/>
                <w:sz w:val="24"/>
              </w:rPr>
              <w:t> </w:t>
            </w:r>
            <w:r>
              <w:rPr>
                <w:spacing w:val="-4"/>
                <w:sz w:val="24"/>
              </w:rPr>
              <w:t>local</w:t>
            </w:r>
            <w:r>
              <w:rPr>
                <w:spacing w:val="-13"/>
                <w:sz w:val="24"/>
              </w:rPr>
              <w:t> </w:t>
            </w:r>
            <w:r>
              <w:rPr>
                <w:spacing w:val="-4"/>
                <w:sz w:val="24"/>
              </w:rPr>
              <w:t>behaviour</w:t>
            </w:r>
            <w:r>
              <w:rPr>
                <w:spacing w:val="-12"/>
                <w:sz w:val="24"/>
              </w:rPr>
              <w:t> </w:t>
            </w:r>
            <w:r>
              <w:rPr>
                <w:spacing w:val="-4"/>
                <w:sz w:val="24"/>
              </w:rPr>
              <w:t>change,</w:t>
            </w:r>
            <w:r>
              <w:rPr>
                <w:sz w:val="24"/>
              </w:rPr>
              <w:t> </w:t>
            </w:r>
            <w:r>
              <w:rPr>
                <w:spacing w:val="-4"/>
                <w:sz w:val="24"/>
              </w:rPr>
              <w:t>operates</w:t>
            </w:r>
            <w:r>
              <w:rPr>
                <w:sz w:val="24"/>
              </w:rPr>
              <w:t> </w:t>
            </w:r>
            <w:r>
              <w:rPr>
                <w:spacing w:val="-4"/>
                <w:sz w:val="24"/>
              </w:rPr>
              <w:t>in </w:t>
            </w:r>
            <w:r>
              <w:rPr>
                <w:sz w:val="24"/>
              </w:rPr>
              <w:t>near real time.</w:t>
            </w:r>
          </w:p>
          <w:p>
            <w:pPr>
              <w:pStyle w:val="TableParagraph"/>
              <w:spacing w:line="270" w:lineRule="atLeast" w:before="256"/>
              <w:ind w:left="107" w:right="53"/>
              <w:rPr>
                <w:sz w:val="24"/>
              </w:rPr>
            </w:pPr>
            <w:r>
              <w:rPr>
                <w:sz w:val="24"/>
              </w:rPr>
              <w:t>Her</w:t>
            </w:r>
            <w:r>
              <w:rPr>
                <w:spacing w:val="-6"/>
                <w:sz w:val="24"/>
              </w:rPr>
              <w:t> </w:t>
            </w:r>
            <w:r>
              <w:rPr>
                <w:sz w:val="24"/>
              </w:rPr>
              <w:t>nurse</w:t>
            </w:r>
            <w:r>
              <w:rPr>
                <w:spacing w:val="-4"/>
                <w:sz w:val="24"/>
              </w:rPr>
              <w:t> </w:t>
            </w:r>
            <w:r>
              <w:rPr>
                <w:sz w:val="24"/>
              </w:rPr>
              <w:t>practitioner</w:t>
            </w:r>
            <w:r>
              <w:rPr>
                <w:spacing w:val="-7"/>
                <w:sz w:val="24"/>
              </w:rPr>
              <w:t> </w:t>
            </w:r>
            <w:r>
              <w:rPr>
                <w:sz w:val="24"/>
              </w:rPr>
              <w:t>sees</w:t>
            </w:r>
            <w:r>
              <w:rPr>
                <w:spacing w:val="-5"/>
                <w:sz w:val="24"/>
              </w:rPr>
              <w:t> </w:t>
            </w:r>
            <w:r>
              <w:rPr>
                <w:sz w:val="24"/>
              </w:rPr>
              <w:t>aggregated</w:t>
            </w:r>
            <w:r>
              <w:rPr>
                <w:spacing w:val="-4"/>
                <w:sz w:val="24"/>
              </w:rPr>
              <w:t> </w:t>
            </w:r>
            <w:r>
              <w:rPr>
                <w:sz w:val="24"/>
              </w:rPr>
              <w:t>insights</w:t>
            </w:r>
            <w:r>
              <w:rPr>
                <w:spacing w:val="-6"/>
                <w:sz w:val="24"/>
              </w:rPr>
              <w:t> </w:t>
            </w:r>
            <w:r>
              <w:rPr>
                <w:sz w:val="24"/>
              </w:rPr>
              <w:t>through</w:t>
            </w:r>
            <w:r>
              <w:rPr>
                <w:spacing w:val="-6"/>
                <w:sz w:val="24"/>
              </w:rPr>
              <w:t> </w:t>
            </w:r>
            <w:r>
              <w:rPr>
                <w:sz w:val="24"/>
              </w:rPr>
              <w:t>a</w:t>
            </w:r>
            <w:r>
              <w:rPr>
                <w:spacing w:val="-4"/>
                <w:sz w:val="24"/>
              </w:rPr>
              <w:t> </w:t>
            </w:r>
            <w:r>
              <w:rPr>
                <w:sz w:val="24"/>
              </w:rPr>
              <w:t>secure</w:t>
            </w:r>
            <w:r>
              <w:rPr>
                <w:spacing w:val="-6"/>
                <w:sz w:val="24"/>
              </w:rPr>
              <w:t> </w:t>
            </w:r>
            <w:r>
              <w:rPr>
                <w:sz w:val="24"/>
              </w:rPr>
              <w:t>data</w:t>
            </w:r>
            <w:r>
              <w:rPr>
                <w:spacing w:val="-6"/>
                <w:sz w:val="24"/>
              </w:rPr>
              <w:t> </w:t>
            </w:r>
            <w:r>
              <w:rPr>
                <w:sz w:val="24"/>
              </w:rPr>
              <w:t>mesh</w:t>
            </w:r>
            <w:r>
              <w:rPr>
                <w:spacing w:val="-4"/>
                <w:sz w:val="24"/>
              </w:rPr>
              <w:t> </w:t>
            </w:r>
            <w:r>
              <w:rPr>
                <w:sz w:val="24"/>
              </w:rPr>
              <w:t>shared</w:t>
            </w:r>
            <w:r>
              <w:rPr>
                <w:spacing w:val="-6"/>
                <w:sz w:val="24"/>
              </w:rPr>
              <w:t> </w:t>
            </w:r>
            <w:r>
              <w:rPr>
                <w:sz w:val="24"/>
              </w:rPr>
              <w:t>between primary</w:t>
            </w:r>
            <w:r>
              <w:rPr>
                <w:spacing w:val="21"/>
                <w:sz w:val="24"/>
              </w:rPr>
              <w:t> </w:t>
            </w:r>
            <w:r>
              <w:rPr>
                <w:sz w:val="24"/>
              </w:rPr>
              <w:t>care,</w:t>
            </w:r>
            <w:r>
              <w:rPr>
                <w:spacing w:val="-16"/>
                <w:sz w:val="24"/>
              </w:rPr>
              <w:t> </w:t>
            </w:r>
            <w:r>
              <w:rPr>
                <w:sz w:val="24"/>
              </w:rPr>
              <w:t>pharmacy</w:t>
            </w:r>
            <w:r>
              <w:rPr>
                <w:spacing w:val="-17"/>
                <w:sz w:val="24"/>
              </w:rPr>
              <w:t> </w:t>
            </w:r>
            <w:r>
              <w:rPr>
                <w:sz w:val="24"/>
              </w:rPr>
              <w:t>and</w:t>
            </w:r>
            <w:r>
              <w:rPr>
                <w:spacing w:val="-17"/>
                <w:sz w:val="24"/>
              </w:rPr>
              <w:t> </w:t>
            </w:r>
            <w:r>
              <w:rPr>
                <w:sz w:val="24"/>
              </w:rPr>
              <w:t>community</w:t>
            </w:r>
            <w:r>
              <w:rPr>
                <w:spacing w:val="-16"/>
                <w:sz w:val="24"/>
              </w:rPr>
              <w:t> </w:t>
            </w:r>
            <w:r>
              <w:rPr>
                <w:sz w:val="24"/>
              </w:rPr>
              <w:t>services.</w:t>
            </w:r>
            <w:r>
              <w:rPr>
                <w:spacing w:val="38"/>
                <w:sz w:val="24"/>
              </w:rPr>
              <w:t> </w:t>
            </w:r>
            <w:r>
              <w:rPr>
                <w:sz w:val="24"/>
              </w:rPr>
              <w:t>Population-level</w:t>
            </w:r>
            <w:r>
              <w:rPr>
                <w:spacing w:val="38"/>
                <w:sz w:val="24"/>
              </w:rPr>
              <w:t> </w:t>
            </w:r>
            <w:r>
              <w:rPr>
                <w:sz w:val="24"/>
              </w:rPr>
              <w:t>analytics</w:t>
            </w:r>
            <w:r>
              <w:rPr>
                <w:spacing w:val="40"/>
                <w:sz w:val="24"/>
              </w:rPr>
              <w:t> </w:t>
            </w:r>
            <w:r>
              <w:rPr>
                <w:sz w:val="24"/>
              </w:rPr>
              <w:t>highlight</w:t>
            </w:r>
            <w:r>
              <w:rPr>
                <w:spacing w:val="40"/>
                <w:sz w:val="24"/>
              </w:rPr>
              <w:t> </w:t>
            </w:r>
            <w:r>
              <w:rPr>
                <w:spacing w:val="-2"/>
                <w:sz w:val="24"/>
              </w:rPr>
              <w:t>similar</w:t>
            </w:r>
          </w:p>
        </w:tc>
      </w:tr>
    </w:tbl>
    <w:p>
      <w:pPr>
        <w:spacing w:before="41"/>
        <w:ind w:left="1187" w:right="758" w:firstLine="0"/>
        <w:jc w:val="center"/>
        <w:rPr>
          <w:sz w:val="16"/>
        </w:rPr>
      </w:pPr>
      <w:r>
        <w:rPr>
          <w:spacing w:val="-2"/>
          <w:sz w:val="16"/>
        </w:rPr>
        <w:t>Page</w:t>
      </w:r>
      <w:r>
        <w:rPr>
          <w:spacing w:val="-8"/>
          <w:sz w:val="16"/>
        </w:rPr>
        <w:t> </w:t>
      </w:r>
      <w:r>
        <w:rPr>
          <w:spacing w:val="-2"/>
          <w:sz w:val="16"/>
        </w:rPr>
        <w:t>6</w:t>
      </w:r>
      <w:r>
        <w:rPr>
          <w:spacing w:val="-8"/>
          <w:sz w:val="16"/>
        </w:rPr>
        <w:t> </w:t>
      </w:r>
      <w:r>
        <w:rPr>
          <w:spacing w:val="-2"/>
          <w:sz w:val="16"/>
        </w:rPr>
        <w:t>of</w:t>
      </w:r>
      <w:r>
        <w:rPr>
          <w:spacing w:val="-5"/>
          <w:sz w:val="16"/>
        </w:rPr>
        <w:t> 15</w:t>
      </w:r>
    </w:p>
    <w:p>
      <w:pPr>
        <w:spacing w:after="0"/>
        <w:jc w:val="center"/>
        <w:rPr>
          <w:sz w:val="16"/>
        </w:rPr>
        <w:sectPr>
          <w:pgSz w:w="11910" w:h="16840"/>
          <w:pgMar w:header="0" w:footer="149" w:top="1040" w:bottom="340" w:left="283" w:right="708"/>
        </w:sectPr>
      </w:pPr>
    </w:p>
    <w:tbl>
      <w:tblPr>
        <w:tblW w:w="0" w:type="auto"/>
        <w:jc w:val="left"/>
        <w:tblInd w:w="6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068"/>
      </w:tblGrid>
      <w:tr>
        <w:trPr>
          <w:trHeight w:val="14756" w:hRule="atLeast"/>
        </w:trPr>
        <w:tc>
          <w:tcPr>
            <w:tcW w:w="10068" w:type="dxa"/>
          </w:tcPr>
          <w:p>
            <w:pPr>
              <w:pStyle w:val="TableParagraph"/>
              <w:ind w:left="107"/>
              <w:rPr>
                <w:sz w:val="24"/>
              </w:rPr>
            </w:pPr>
            <w:r>
              <w:rPr>
                <w:sz w:val="24"/>
              </w:rPr>
              <w:t>patterns in others across the region, prompting the development of new community support </w:t>
            </w:r>
            <w:r>
              <w:rPr>
                <w:spacing w:val="-2"/>
                <w:sz w:val="24"/>
              </w:rPr>
              <w:t>programmes.</w:t>
            </w:r>
          </w:p>
          <w:p>
            <w:pPr>
              <w:pStyle w:val="TableParagraph"/>
              <w:rPr>
                <w:sz w:val="24"/>
              </w:rPr>
            </w:pPr>
          </w:p>
          <w:p>
            <w:pPr>
              <w:pStyle w:val="TableParagraph"/>
              <w:spacing w:line="275" w:lineRule="exact"/>
              <w:ind w:left="107"/>
              <w:jc w:val="both"/>
              <w:rPr>
                <w:b/>
                <w:sz w:val="24"/>
              </w:rPr>
            </w:pPr>
            <w:r>
              <w:rPr>
                <w:b/>
                <w:spacing w:val="-2"/>
                <w:sz w:val="24"/>
              </w:rPr>
              <w:t>System</w:t>
            </w:r>
            <w:r>
              <w:rPr>
                <w:b/>
                <w:spacing w:val="-11"/>
                <w:sz w:val="24"/>
              </w:rPr>
              <w:t> </w:t>
            </w:r>
            <w:r>
              <w:rPr>
                <w:b/>
                <w:spacing w:val="-2"/>
                <w:sz w:val="24"/>
              </w:rPr>
              <w:t>leverage:</w:t>
            </w:r>
          </w:p>
          <w:p>
            <w:pPr>
              <w:pStyle w:val="TableParagraph"/>
              <w:numPr>
                <w:ilvl w:val="0"/>
                <w:numId w:val="29"/>
              </w:numPr>
              <w:tabs>
                <w:tab w:pos="828" w:val="left" w:leader="none"/>
              </w:tabs>
              <w:spacing w:line="240" w:lineRule="auto" w:before="0" w:after="0"/>
              <w:ind w:left="828" w:right="93" w:hanging="360"/>
              <w:jc w:val="both"/>
              <w:rPr>
                <w:sz w:val="24"/>
              </w:rPr>
            </w:pPr>
            <w:r>
              <w:rPr>
                <w:sz w:val="24"/>
              </w:rPr>
              <w:t>At the interface between the complicated and complex domains, automation and </w:t>
            </w:r>
            <w:r>
              <w:rPr>
                <w:spacing w:val="-2"/>
                <w:sz w:val="24"/>
              </w:rPr>
              <w:t>predictive</w:t>
            </w:r>
            <w:r>
              <w:rPr>
                <w:spacing w:val="-15"/>
                <w:sz w:val="24"/>
              </w:rPr>
              <w:t> </w:t>
            </w:r>
            <w:r>
              <w:rPr>
                <w:spacing w:val="-2"/>
                <w:sz w:val="24"/>
              </w:rPr>
              <w:t>modelling</w:t>
            </w:r>
            <w:r>
              <w:rPr>
                <w:spacing w:val="-12"/>
                <w:sz w:val="24"/>
              </w:rPr>
              <w:t> </w:t>
            </w:r>
            <w:r>
              <w:rPr>
                <w:spacing w:val="-2"/>
                <w:sz w:val="24"/>
              </w:rPr>
              <w:t>(complicated)</w:t>
            </w:r>
            <w:r>
              <w:rPr>
                <w:spacing w:val="-15"/>
                <w:sz w:val="24"/>
              </w:rPr>
              <w:t> </w:t>
            </w:r>
            <w:r>
              <w:rPr>
                <w:spacing w:val="-2"/>
                <w:sz w:val="24"/>
              </w:rPr>
              <w:t>are</w:t>
            </w:r>
            <w:r>
              <w:rPr>
                <w:spacing w:val="-12"/>
                <w:sz w:val="24"/>
              </w:rPr>
              <w:t> </w:t>
            </w:r>
            <w:r>
              <w:rPr>
                <w:spacing w:val="-2"/>
                <w:sz w:val="24"/>
              </w:rPr>
              <w:t>connected</w:t>
            </w:r>
            <w:r>
              <w:rPr>
                <w:spacing w:val="-13"/>
                <w:sz w:val="24"/>
              </w:rPr>
              <w:t> </w:t>
            </w:r>
            <w:r>
              <w:rPr>
                <w:spacing w:val="-2"/>
                <w:sz w:val="24"/>
              </w:rPr>
              <w:t>to</w:t>
            </w:r>
            <w:r>
              <w:rPr>
                <w:spacing w:val="-13"/>
                <w:sz w:val="24"/>
              </w:rPr>
              <w:t> </w:t>
            </w:r>
            <w:r>
              <w:rPr>
                <w:spacing w:val="-2"/>
                <w:sz w:val="24"/>
              </w:rPr>
              <w:t>adaptive</w:t>
            </w:r>
            <w:r>
              <w:rPr>
                <w:spacing w:val="-13"/>
                <w:sz w:val="24"/>
              </w:rPr>
              <w:t> </w:t>
            </w:r>
            <w:r>
              <w:rPr>
                <w:spacing w:val="-2"/>
                <w:sz w:val="24"/>
              </w:rPr>
              <w:t>human</w:t>
            </w:r>
            <w:r>
              <w:rPr>
                <w:spacing w:val="-13"/>
                <w:sz w:val="24"/>
              </w:rPr>
              <w:t> </w:t>
            </w:r>
            <w:r>
              <w:rPr>
                <w:spacing w:val="-2"/>
                <w:sz w:val="24"/>
              </w:rPr>
              <w:t>learning</w:t>
            </w:r>
            <w:r>
              <w:rPr>
                <w:spacing w:val="-13"/>
                <w:sz w:val="24"/>
              </w:rPr>
              <w:t> </w:t>
            </w:r>
            <w:r>
              <w:rPr>
                <w:spacing w:val="-2"/>
                <w:sz w:val="24"/>
              </w:rPr>
              <w:t>(complex). </w:t>
            </w:r>
            <w:r>
              <w:rPr>
                <w:spacing w:val="-4"/>
                <w:sz w:val="24"/>
              </w:rPr>
              <w:t>The</w:t>
            </w:r>
            <w:r>
              <w:rPr>
                <w:spacing w:val="-13"/>
                <w:sz w:val="24"/>
              </w:rPr>
              <w:t> </w:t>
            </w:r>
            <w:r>
              <w:rPr>
                <w:spacing w:val="-4"/>
                <w:sz w:val="24"/>
              </w:rPr>
              <w:t>system</w:t>
            </w:r>
            <w:r>
              <w:rPr>
                <w:spacing w:val="-13"/>
                <w:sz w:val="24"/>
              </w:rPr>
              <w:t> </w:t>
            </w:r>
            <w:r>
              <w:rPr>
                <w:spacing w:val="-4"/>
                <w:sz w:val="24"/>
              </w:rPr>
              <w:t>learns</w:t>
            </w:r>
            <w:r>
              <w:rPr>
                <w:spacing w:val="-12"/>
                <w:sz w:val="24"/>
              </w:rPr>
              <w:t> </w:t>
            </w:r>
            <w:r>
              <w:rPr>
                <w:spacing w:val="-4"/>
                <w:sz w:val="24"/>
              </w:rPr>
              <w:t>with</w:t>
            </w:r>
            <w:r>
              <w:rPr>
                <w:spacing w:val="-13"/>
                <w:sz w:val="24"/>
              </w:rPr>
              <w:t> </w:t>
            </w:r>
            <w:r>
              <w:rPr>
                <w:spacing w:val="-4"/>
                <w:sz w:val="24"/>
              </w:rPr>
              <w:t>the</w:t>
            </w:r>
            <w:r>
              <w:rPr>
                <w:spacing w:val="-13"/>
                <w:sz w:val="24"/>
              </w:rPr>
              <w:t> </w:t>
            </w:r>
            <w:r>
              <w:rPr>
                <w:spacing w:val="-4"/>
                <w:sz w:val="24"/>
              </w:rPr>
              <w:t>patient,</w:t>
            </w:r>
            <w:r>
              <w:rPr>
                <w:spacing w:val="-13"/>
                <w:sz w:val="24"/>
              </w:rPr>
              <w:t> </w:t>
            </w:r>
            <w:r>
              <w:rPr>
                <w:spacing w:val="-4"/>
                <w:sz w:val="24"/>
              </w:rPr>
              <w:t>not</w:t>
            </w:r>
            <w:r>
              <w:rPr>
                <w:spacing w:val="-12"/>
                <w:sz w:val="24"/>
              </w:rPr>
              <w:t> </w:t>
            </w:r>
            <w:r>
              <w:rPr>
                <w:spacing w:val="-4"/>
                <w:sz w:val="24"/>
              </w:rPr>
              <w:t>just</w:t>
            </w:r>
            <w:r>
              <w:rPr>
                <w:spacing w:val="-13"/>
                <w:sz w:val="24"/>
              </w:rPr>
              <w:t> </w:t>
            </w:r>
            <w:r>
              <w:rPr>
                <w:spacing w:val="-4"/>
                <w:sz w:val="24"/>
              </w:rPr>
              <w:t>about</w:t>
            </w:r>
            <w:r>
              <w:rPr>
                <w:spacing w:val="-13"/>
                <w:sz w:val="24"/>
              </w:rPr>
              <w:t> </w:t>
            </w:r>
            <w:r>
              <w:rPr>
                <w:spacing w:val="-4"/>
                <w:sz w:val="24"/>
              </w:rPr>
              <w:t>them,</w:t>
            </w:r>
            <w:r>
              <w:rPr>
                <w:spacing w:val="-12"/>
                <w:sz w:val="24"/>
              </w:rPr>
              <w:t> </w:t>
            </w:r>
            <w:r>
              <w:rPr>
                <w:spacing w:val="-4"/>
                <w:sz w:val="24"/>
              </w:rPr>
              <w:t>translating</w:t>
            </w:r>
            <w:r>
              <w:rPr>
                <w:spacing w:val="-13"/>
                <w:sz w:val="24"/>
              </w:rPr>
              <w:t> </w:t>
            </w:r>
            <w:r>
              <w:rPr>
                <w:spacing w:val="-4"/>
                <w:sz w:val="24"/>
              </w:rPr>
              <w:t>real-time</w:t>
            </w:r>
            <w:r>
              <w:rPr>
                <w:spacing w:val="-13"/>
                <w:sz w:val="24"/>
              </w:rPr>
              <w:t> </w:t>
            </w:r>
            <w:r>
              <w:rPr>
                <w:spacing w:val="-4"/>
                <w:sz w:val="24"/>
              </w:rPr>
              <w:t>personal</w:t>
            </w:r>
            <w:r>
              <w:rPr>
                <w:spacing w:val="-12"/>
                <w:sz w:val="24"/>
              </w:rPr>
              <w:t> </w:t>
            </w:r>
            <w:r>
              <w:rPr>
                <w:spacing w:val="-4"/>
                <w:sz w:val="24"/>
              </w:rPr>
              <w:t>data </w:t>
            </w:r>
            <w:r>
              <w:rPr>
                <w:sz w:val="24"/>
              </w:rPr>
              <w:t>into collective intelligence.</w:t>
            </w:r>
          </w:p>
          <w:p>
            <w:pPr>
              <w:pStyle w:val="TableParagraph"/>
              <w:spacing w:before="274"/>
              <w:ind w:left="107"/>
              <w:rPr>
                <w:b/>
                <w:sz w:val="24"/>
              </w:rPr>
            </w:pPr>
            <w:r>
              <w:rPr>
                <w:b/>
                <w:spacing w:val="-4"/>
                <w:sz w:val="24"/>
              </w:rPr>
              <w:t>Illustrated</w:t>
            </w:r>
            <w:r>
              <w:rPr>
                <w:b/>
                <w:spacing w:val="4"/>
                <w:sz w:val="24"/>
              </w:rPr>
              <w:t> </w:t>
            </w:r>
            <w:r>
              <w:rPr>
                <w:b/>
                <w:spacing w:val="-2"/>
                <w:sz w:val="24"/>
              </w:rPr>
              <w:t>megatrends:</w:t>
            </w:r>
          </w:p>
          <w:p>
            <w:pPr>
              <w:pStyle w:val="TableParagraph"/>
              <w:numPr>
                <w:ilvl w:val="0"/>
                <w:numId w:val="29"/>
              </w:numPr>
              <w:tabs>
                <w:tab w:pos="828" w:val="left" w:leader="none"/>
              </w:tabs>
              <w:spacing w:line="293" w:lineRule="exact" w:before="0" w:after="0"/>
              <w:ind w:left="828" w:right="0" w:hanging="360"/>
              <w:jc w:val="left"/>
              <w:rPr>
                <w:sz w:val="24"/>
              </w:rPr>
            </w:pPr>
            <w:r>
              <w:rPr>
                <w:spacing w:val="-2"/>
                <w:sz w:val="24"/>
              </w:rPr>
              <w:t>Edge</w:t>
            </w:r>
            <w:r>
              <w:rPr>
                <w:spacing w:val="-17"/>
                <w:sz w:val="24"/>
              </w:rPr>
              <w:t> </w:t>
            </w:r>
            <w:r>
              <w:rPr>
                <w:spacing w:val="-2"/>
                <w:sz w:val="24"/>
              </w:rPr>
              <w:t>and</w:t>
            </w:r>
            <w:r>
              <w:rPr>
                <w:spacing w:val="-13"/>
                <w:sz w:val="24"/>
              </w:rPr>
              <w:t> </w:t>
            </w:r>
            <w:r>
              <w:rPr>
                <w:spacing w:val="-2"/>
                <w:sz w:val="24"/>
              </w:rPr>
              <w:t>explainable</w:t>
            </w:r>
            <w:r>
              <w:rPr>
                <w:spacing w:val="-12"/>
                <w:sz w:val="24"/>
              </w:rPr>
              <w:t> </w:t>
            </w:r>
            <w:r>
              <w:rPr>
                <w:spacing w:val="-2"/>
                <w:sz w:val="24"/>
              </w:rPr>
              <w:t>AI</w:t>
            </w:r>
            <w:r>
              <w:rPr>
                <w:spacing w:val="-13"/>
                <w:sz w:val="24"/>
              </w:rPr>
              <w:t> </w:t>
            </w:r>
            <w:r>
              <w:rPr>
                <w:spacing w:val="-2"/>
                <w:sz w:val="24"/>
              </w:rPr>
              <w:t>driving</w:t>
            </w:r>
            <w:r>
              <w:rPr>
                <w:spacing w:val="-13"/>
                <w:sz w:val="24"/>
              </w:rPr>
              <w:t> </w:t>
            </w:r>
            <w:r>
              <w:rPr>
                <w:spacing w:val="-2"/>
                <w:sz w:val="24"/>
              </w:rPr>
              <w:t>transparent,</w:t>
            </w:r>
            <w:r>
              <w:rPr>
                <w:spacing w:val="-14"/>
                <w:sz w:val="24"/>
              </w:rPr>
              <w:t> </w:t>
            </w:r>
            <w:r>
              <w:rPr>
                <w:spacing w:val="-2"/>
                <w:sz w:val="24"/>
              </w:rPr>
              <w:t>adaptive</w:t>
            </w:r>
            <w:r>
              <w:rPr>
                <w:spacing w:val="-12"/>
                <w:sz w:val="24"/>
              </w:rPr>
              <w:t> </w:t>
            </w:r>
            <w:r>
              <w:rPr>
                <w:spacing w:val="-2"/>
                <w:sz w:val="24"/>
              </w:rPr>
              <w:t>self-management.</w:t>
            </w:r>
          </w:p>
          <w:p>
            <w:pPr>
              <w:pStyle w:val="TableParagraph"/>
              <w:numPr>
                <w:ilvl w:val="0"/>
                <w:numId w:val="29"/>
              </w:numPr>
              <w:tabs>
                <w:tab w:pos="828" w:val="left" w:leader="none"/>
              </w:tabs>
              <w:spacing w:line="293" w:lineRule="exact" w:before="0" w:after="0"/>
              <w:ind w:left="828" w:right="0" w:hanging="360"/>
              <w:jc w:val="left"/>
              <w:rPr>
                <w:sz w:val="24"/>
              </w:rPr>
            </w:pPr>
            <w:r>
              <w:rPr>
                <w:spacing w:val="-2"/>
                <w:sz w:val="24"/>
              </w:rPr>
              <w:t>Blockchain-secured</w:t>
            </w:r>
            <w:r>
              <w:rPr>
                <w:spacing w:val="-17"/>
                <w:sz w:val="24"/>
              </w:rPr>
              <w:t> </w:t>
            </w:r>
            <w:r>
              <w:rPr>
                <w:spacing w:val="-2"/>
                <w:sz w:val="24"/>
              </w:rPr>
              <w:t>data</w:t>
            </w:r>
            <w:r>
              <w:rPr>
                <w:spacing w:val="-15"/>
                <w:sz w:val="24"/>
              </w:rPr>
              <w:t> </w:t>
            </w:r>
            <w:r>
              <w:rPr>
                <w:spacing w:val="-2"/>
                <w:sz w:val="24"/>
              </w:rPr>
              <w:t>mesh</w:t>
            </w:r>
            <w:r>
              <w:rPr>
                <w:spacing w:val="-14"/>
                <w:sz w:val="24"/>
              </w:rPr>
              <w:t> </w:t>
            </w:r>
            <w:r>
              <w:rPr>
                <w:spacing w:val="-2"/>
                <w:sz w:val="24"/>
              </w:rPr>
              <w:t>creating</w:t>
            </w:r>
            <w:r>
              <w:rPr>
                <w:spacing w:val="-15"/>
                <w:sz w:val="24"/>
              </w:rPr>
              <w:t> </w:t>
            </w:r>
            <w:r>
              <w:rPr>
                <w:spacing w:val="-2"/>
                <w:sz w:val="24"/>
              </w:rPr>
              <w:t>trusted</w:t>
            </w:r>
            <w:r>
              <w:rPr>
                <w:spacing w:val="-14"/>
                <w:sz w:val="24"/>
              </w:rPr>
              <w:t> </w:t>
            </w:r>
            <w:r>
              <w:rPr>
                <w:spacing w:val="-2"/>
                <w:sz w:val="24"/>
              </w:rPr>
              <w:t>interoperability.</w:t>
            </w:r>
          </w:p>
          <w:p>
            <w:pPr>
              <w:pStyle w:val="TableParagraph"/>
              <w:numPr>
                <w:ilvl w:val="0"/>
                <w:numId w:val="29"/>
              </w:numPr>
              <w:tabs>
                <w:tab w:pos="828" w:val="left" w:leader="none"/>
              </w:tabs>
              <w:spacing w:line="293" w:lineRule="exact" w:before="0" w:after="0"/>
              <w:ind w:left="828" w:right="0" w:hanging="360"/>
              <w:jc w:val="left"/>
              <w:rPr>
                <w:sz w:val="24"/>
              </w:rPr>
            </w:pPr>
            <w:r>
              <w:rPr>
                <w:spacing w:val="-2"/>
                <w:sz w:val="24"/>
              </w:rPr>
              <w:t>Ambient</w:t>
            </w:r>
            <w:r>
              <w:rPr>
                <w:spacing w:val="-14"/>
                <w:sz w:val="24"/>
              </w:rPr>
              <w:t> </w:t>
            </w:r>
            <w:r>
              <w:rPr>
                <w:spacing w:val="-2"/>
                <w:sz w:val="24"/>
              </w:rPr>
              <w:t>computing</w:t>
            </w:r>
            <w:r>
              <w:rPr>
                <w:spacing w:val="-14"/>
                <w:sz w:val="24"/>
              </w:rPr>
              <w:t> </w:t>
            </w:r>
            <w:r>
              <w:rPr>
                <w:spacing w:val="-2"/>
                <w:sz w:val="24"/>
              </w:rPr>
              <w:t>embedding</w:t>
            </w:r>
            <w:r>
              <w:rPr>
                <w:spacing w:val="-13"/>
                <w:sz w:val="24"/>
              </w:rPr>
              <w:t> </w:t>
            </w:r>
            <w:r>
              <w:rPr>
                <w:spacing w:val="-2"/>
                <w:sz w:val="24"/>
              </w:rPr>
              <w:t>personalised</w:t>
            </w:r>
            <w:r>
              <w:rPr>
                <w:spacing w:val="-13"/>
                <w:sz w:val="24"/>
              </w:rPr>
              <w:t> </w:t>
            </w:r>
            <w:r>
              <w:rPr>
                <w:spacing w:val="-2"/>
                <w:sz w:val="24"/>
              </w:rPr>
              <w:t>health</w:t>
            </w:r>
            <w:r>
              <w:rPr>
                <w:spacing w:val="-13"/>
                <w:sz w:val="24"/>
              </w:rPr>
              <w:t> </w:t>
            </w:r>
            <w:r>
              <w:rPr>
                <w:spacing w:val="-2"/>
                <w:sz w:val="24"/>
              </w:rPr>
              <w:t>feedback</w:t>
            </w:r>
            <w:r>
              <w:rPr>
                <w:spacing w:val="-12"/>
                <w:sz w:val="24"/>
              </w:rPr>
              <w:t> </w:t>
            </w:r>
            <w:r>
              <w:rPr>
                <w:spacing w:val="-2"/>
                <w:sz w:val="24"/>
              </w:rPr>
              <w:t>into</w:t>
            </w:r>
            <w:r>
              <w:rPr>
                <w:spacing w:val="-13"/>
                <w:sz w:val="24"/>
              </w:rPr>
              <w:t> </w:t>
            </w:r>
            <w:r>
              <w:rPr>
                <w:spacing w:val="-2"/>
                <w:sz w:val="24"/>
              </w:rPr>
              <w:t>daily</w:t>
            </w:r>
            <w:r>
              <w:rPr>
                <w:spacing w:val="-12"/>
                <w:sz w:val="24"/>
              </w:rPr>
              <w:t> </w:t>
            </w:r>
            <w:r>
              <w:rPr>
                <w:spacing w:val="-2"/>
                <w:sz w:val="24"/>
              </w:rPr>
              <w:t>life.</w:t>
            </w:r>
          </w:p>
          <w:p>
            <w:pPr>
              <w:pStyle w:val="TableParagraph"/>
              <w:spacing w:before="275"/>
              <w:ind w:left="107"/>
              <w:rPr>
                <w:b/>
                <w:i/>
                <w:sz w:val="24"/>
              </w:rPr>
            </w:pPr>
            <w:r>
              <w:rPr>
                <w:b/>
                <w:i/>
                <w:sz w:val="24"/>
              </w:rPr>
              <w:t>Case</w:t>
            </w:r>
            <w:r>
              <w:rPr>
                <w:b/>
                <w:i/>
                <w:spacing w:val="-19"/>
                <w:sz w:val="24"/>
              </w:rPr>
              <w:t> </w:t>
            </w:r>
            <w:r>
              <w:rPr>
                <w:b/>
                <w:i/>
                <w:sz w:val="24"/>
              </w:rPr>
              <w:t>2:</w:t>
            </w:r>
            <w:r>
              <w:rPr>
                <w:b/>
                <w:i/>
                <w:spacing w:val="-17"/>
                <w:sz w:val="24"/>
              </w:rPr>
              <w:t> </w:t>
            </w:r>
            <w:r>
              <w:rPr>
                <w:b/>
                <w:i/>
                <w:sz w:val="24"/>
              </w:rPr>
              <w:t>Ten</w:t>
            </w:r>
            <w:r>
              <w:rPr>
                <w:b/>
                <w:i/>
                <w:spacing w:val="-16"/>
                <w:sz w:val="24"/>
              </w:rPr>
              <w:t> </w:t>
            </w:r>
            <w:r>
              <w:rPr>
                <w:b/>
                <w:i/>
                <w:sz w:val="24"/>
              </w:rPr>
              <w:t>Years</w:t>
            </w:r>
            <w:r>
              <w:rPr>
                <w:b/>
                <w:i/>
                <w:spacing w:val="-15"/>
                <w:sz w:val="24"/>
              </w:rPr>
              <w:t> </w:t>
            </w:r>
            <w:r>
              <w:rPr>
                <w:b/>
                <w:i/>
                <w:sz w:val="24"/>
              </w:rPr>
              <w:t>from</w:t>
            </w:r>
            <w:r>
              <w:rPr>
                <w:b/>
                <w:i/>
                <w:spacing w:val="-14"/>
                <w:sz w:val="24"/>
              </w:rPr>
              <w:t> </w:t>
            </w:r>
            <w:r>
              <w:rPr>
                <w:b/>
                <w:i/>
                <w:sz w:val="24"/>
              </w:rPr>
              <w:t>Now,</w:t>
            </w:r>
            <w:r>
              <w:rPr>
                <w:b/>
                <w:i/>
                <w:spacing w:val="-14"/>
                <w:sz w:val="24"/>
              </w:rPr>
              <w:t> </w:t>
            </w:r>
            <w:r>
              <w:rPr>
                <w:b/>
                <w:i/>
                <w:sz w:val="24"/>
              </w:rPr>
              <w:t>A</w:t>
            </w:r>
            <w:r>
              <w:rPr>
                <w:b/>
                <w:i/>
                <w:spacing w:val="-17"/>
                <w:sz w:val="24"/>
              </w:rPr>
              <w:t> </w:t>
            </w:r>
            <w:r>
              <w:rPr>
                <w:b/>
                <w:i/>
                <w:sz w:val="24"/>
              </w:rPr>
              <w:t>Child</w:t>
            </w:r>
            <w:r>
              <w:rPr>
                <w:b/>
                <w:i/>
                <w:spacing w:val="-16"/>
                <w:sz w:val="24"/>
              </w:rPr>
              <w:t> </w:t>
            </w:r>
            <w:r>
              <w:rPr>
                <w:b/>
                <w:i/>
                <w:sz w:val="24"/>
              </w:rPr>
              <w:t>with</w:t>
            </w:r>
            <w:r>
              <w:rPr>
                <w:b/>
                <w:i/>
                <w:spacing w:val="-17"/>
                <w:sz w:val="24"/>
              </w:rPr>
              <w:t> </w:t>
            </w:r>
            <w:r>
              <w:rPr>
                <w:b/>
                <w:i/>
                <w:sz w:val="24"/>
              </w:rPr>
              <w:t>Fever</w:t>
            </w:r>
            <w:r>
              <w:rPr>
                <w:b/>
                <w:i/>
                <w:spacing w:val="-16"/>
                <w:sz w:val="24"/>
              </w:rPr>
              <w:t> </w:t>
            </w:r>
            <w:r>
              <w:rPr>
                <w:b/>
                <w:i/>
                <w:sz w:val="24"/>
              </w:rPr>
              <w:t>in</w:t>
            </w:r>
            <w:r>
              <w:rPr>
                <w:b/>
                <w:i/>
                <w:spacing w:val="-17"/>
                <w:sz w:val="24"/>
              </w:rPr>
              <w:t> </w:t>
            </w:r>
            <w:r>
              <w:rPr>
                <w:b/>
                <w:i/>
                <w:sz w:val="24"/>
              </w:rPr>
              <w:t>the</w:t>
            </w:r>
            <w:r>
              <w:rPr>
                <w:b/>
                <w:i/>
                <w:spacing w:val="-16"/>
                <w:sz w:val="24"/>
              </w:rPr>
              <w:t> </w:t>
            </w:r>
            <w:r>
              <w:rPr>
                <w:b/>
                <w:i/>
                <w:sz w:val="24"/>
              </w:rPr>
              <w:t>Emergency</w:t>
            </w:r>
            <w:r>
              <w:rPr>
                <w:b/>
                <w:i/>
                <w:spacing w:val="-15"/>
                <w:sz w:val="24"/>
              </w:rPr>
              <w:t> </w:t>
            </w:r>
            <w:r>
              <w:rPr>
                <w:b/>
                <w:i/>
                <w:spacing w:val="-2"/>
                <w:sz w:val="24"/>
              </w:rPr>
              <w:t>Pathway</w:t>
            </w:r>
          </w:p>
          <w:p>
            <w:pPr>
              <w:pStyle w:val="TableParagraph"/>
              <w:ind w:left="107"/>
              <w:rPr>
                <w:sz w:val="24"/>
              </w:rPr>
            </w:pPr>
            <w:r>
              <w:rPr>
                <w:spacing w:val="-2"/>
                <w:sz w:val="24"/>
              </w:rPr>
              <w:t>Patient:</w:t>
            </w:r>
            <w:r>
              <w:rPr>
                <w:spacing w:val="-10"/>
                <w:sz w:val="24"/>
              </w:rPr>
              <w:t> </w:t>
            </w:r>
            <w:r>
              <w:rPr>
                <w:spacing w:val="-2"/>
                <w:sz w:val="24"/>
              </w:rPr>
              <w:t>Ben,</w:t>
            </w:r>
            <w:r>
              <w:rPr>
                <w:spacing w:val="-11"/>
                <w:sz w:val="24"/>
              </w:rPr>
              <w:t> </w:t>
            </w:r>
            <w:r>
              <w:rPr>
                <w:spacing w:val="-2"/>
                <w:sz w:val="24"/>
              </w:rPr>
              <w:t>aged</w:t>
            </w:r>
            <w:r>
              <w:rPr>
                <w:spacing w:val="-10"/>
                <w:sz w:val="24"/>
              </w:rPr>
              <w:t> </w:t>
            </w:r>
            <w:r>
              <w:rPr>
                <w:spacing w:val="-2"/>
                <w:sz w:val="24"/>
              </w:rPr>
              <w:t>3,</w:t>
            </w:r>
            <w:r>
              <w:rPr>
                <w:spacing w:val="-11"/>
                <w:sz w:val="24"/>
              </w:rPr>
              <w:t> </w:t>
            </w:r>
            <w:r>
              <w:rPr>
                <w:spacing w:val="-2"/>
                <w:sz w:val="24"/>
              </w:rPr>
              <w:t>presenting</w:t>
            </w:r>
            <w:r>
              <w:rPr>
                <w:spacing w:val="-8"/>
                <w:sz w:val="24"/>
              </w:rPr>
              <w:t> </w:t>
            </w:r>
            <w:r>
              <w:rPr>
                <w:spacing w:val="-2"/>
                <w:sz w:val="24"/>
              </w:rPr>
              <w:t>with</w:t>
            </w:r>
            <w:r>
              <w:rPr>
                <w:spacing w:val="-8"/>
                <w:sz w:val="24"/>
              </w:rPr>
              <w:t> </w:t>
            </w:r>
            <w:r>
              <w:rPr>
                <w:spacing w:val="-4"/>
                <w:sz w:val="24"/>
              </w:rPr>
              <w:t>fever</w:t>
            </w:r>
          </w:p>
          <w:p>
            <w:pPr>
              <w:pStyle w:val="TableParagraph"/>
              <w:ind w:left="107"/>
              <w:rPr>
                <w:sz w:val="24"/>
              </w:rPr>
            </w:pPr>
            <w:r>
              <w:rPr>
                <w:spacing w:val="-2"/>
                <w:sz w:val="24"/>
              </w:rPr>
              <w:t>Setting:</w:t>
            </w:r>
            <w:r>
              <w:rPr>
                <w:spacing w:val="-17"/>
                <w:sz w:val="24"/>
              </w:rPr>
              <w:t> </w:t>
            </w:r>
            <w:r>
              <w:rPr>
                <w:spacing w:val="-2"/>
                <w:sz w:val="24"/>
              </w:rPr>
              <w:t>2035,</w:t>
            </w:r>
            <w:r>
              <w:rPr>
                <w:spacing w:val="-15"/>
                <w:sz w:val="24"/>
              </w:rPr>
              <w:t> </w:t>
            </w:r>
            <w:r>
              <w:rPr>
                <w:spacing w:val="-2"/>
                <w:sz w:val="24"/>
              </w:rPr>
              <w:t>an</w:t>
            </w:r>
            <w:r>
              <w:rPr>
                <w:spacing w:val="-14"/>
                <w:sz w:val="24"/>
              </w:rPr>
              <w:t> </w:t>
            </w:r>
            <w:r>
              <w:rPr>
                <w:spacing w:val="-2"/>
                <w:sz w:val="24"/>
              </w:rPr>
              <w:t>anticipatory,</w:t>
            </w:r>
            <w:r>
              <w:rPr>
                <w:spacing w:val="-14"/>
                <w:sz w:val="24"/>
              </w:rPr>
              <w:t> </w:t>
            </w:r>
            <w:r>
              <w:rPr>
                <w:spacing w:val="-2"/>
                <w:sz w:val="24"/>
              </w:rPr>
              <w:t>connected</w:t>
            </w:r>
            <w:r>
              <w:rPr>
                <w:spacing w:val="-14"/>
                <w:sz w:val="24"/>
              </w:rPr>
              <w:t> </w:t>
            </w:r>
            <w:r>
              <w:rPr>
                <w:spacing w:val="-2"/>
                <w:sz w:val="24"/>
              </w:rPr>
              <w:t>urgent-care</w:t>
            </w:r>
            <w:r>
              <w:rPr>
                <w:spacing w:val="-14"/>
                <w:sz w:val="24"/>
              </w:rPr>
              <w:t> </w:t>
            </w:r>
            <w:r>
              <w:rPr>
                <w:spacing w:val="-2"/>
                <w:sz w:val="24"/>
              </w:rPr>
              <w:t>network</w:t>
            </w:r>
          </w:p>
          <w:p>
            <w:pPr>
              <w:pStyle w:val="TableParagraph"/>
              <w:rPr>
                <w:sz w:val="24"/>
              </w:rPr>
            </w:pPr>
          </w:p>
          <w:p>
            <w:pPr>
              <w:pStyle w:val="TableParagraph"/>
              <w:ind w:left="107"/>
              <w:rPr>
                <w:sz w:val="24"/>
              </w:rPr>
            </w:pPr>
            <w:r>
              <w:rPr>
                <w:spacing w:val="-2"/>
                <w:sz w:val="24"/>
              </w:rPr>
              <w:t>Ben’s</w:t>
            </w:r>
            <w:r>
              <w:rPr>
                <w:spacing w:val="-12"/>
                <w:sz w:val="24"/>
              </w:rPr>
              <w:t> </w:t>
            </w:r>
            <w:r>
              <w:rPr>
                <w:spacing w:val="-2"/>
                <w:sz w:val="24"/>
              </w:rPr>
              <w:t>wearable</w:t>
            </w:r>
            <w:r>
              <w:rPr>
                <w:spacing w:val="-14"/>
                <w:sz w:val="24"/>
              </w:rPr>
              <w:t> </w:t>
            </w:r>
            <w:r>
              <w:rPr>
                <w:spacing w:val="-2"/>
                <w:sz w:val="24"/>
              </w:rPr>
              <w:t>patch</w:t>
            </w:r>
            <w:r>
              <w:rPr>
                <w:spacing w:val="-11"/>
                <w:sz w:val="24"/>
              </w:rPr>
              <w:t> </w:t>
            </w:r>
            <w:r>
              <w:rPr>
                <w:spacing w:val="-2"/>
                <w:sz w:val="24"/>
              </w:rPr>
              <w:t>senses</w:t>
            </w:r>
            <w:r>
              <w:rPr>
                <w:spacing w:val="-14"/>
                <w:sz w:val="24"/>
              </w:rPr>
              <w:t> </w:t>
            </w:r>
            <w:r>
              <w:rPr>
                <w:spacing w:val="-2"/>
                <w:sz w:val="24"/>
              </w:rPr>
              <w:t>an</w:t>
            </w:r>
            <w:r>
              <w:rPr>
                <w:spacing w:val="-14"/>
                <w:sz w:val="24"/>
              </w:rPr>
              <w:t> </w:t>
            </w:r>
            <w:r>
              <w:rPr>
                <w:spacing w:val="-2"/>
                <w:sz w:val="24"/>
              </w:rPr>
              <w:t>escalated</w:t>
            </w:r>
            <w:r>
              <w:rPr>
                <w:spacing w:val="-14"/>
                <w:sz w:val="24"/>
              </w:rPr>
              <w:t> </w:t>
            </w:r>
            <w:r>
              <w:rPr>
                <w:spacing w:val="-2"/>
                <w:sz w:val="24"/>
              </w:rPr>
              <w:t>temperature</w:t>
            </w:r>
            <w:r>
              <w:rPr>
                <w:spacing w:val="-14"/>
                <w:sz w:val="24"/>
              </w:rPr>
              <w:t> </w:t>
            </w:r>
            <w:r>
              <w:rPr>
                <w:spacing w:val="-2"/>
                <w:sz w:val="24"/>
              </w:rPr>
              <w:t>before</w:t>
            </w:r>
            <w:r>
              <w:rPr>
                <w:spacing w:val="-14"/>
                <w:sz w:val="24"/>
              </w:rPr>
              <w:t> </w:t>
            </w:r>
            <w:r>
              <w:rPr>
                <w:spacing w:val="-2"/>
                <w:sz w:val="24"/>
              </w:rPr>
              <w:t>a</w:t>
            </w:r>
            <w:r>
              <w:rPr>
                <w:spacing w:val="-11"/>
                <w:sz w:val="24"/>
              </w:rPr>
              <w:t> </w:t>
            </w:r>
            <w:r>
              <w:rPr>
                <w:spacing w:val="-2"/>
                <w:sz w:val="24"/>
              </w:rPr>
              <w:t>fever</w:t>
            </w:r>
            <w:r>
              <w:rPr>
                <w:spacing w:val="-13"/>
                <w:sz w:val="24"/>
              </w:rPr>
              <w:t> </w:t>
            </w:r>
            <w:r>
              <w:rPr>
                <w:spacing w:val="-2"/>
                <w:sz w:val="24"/>
              </w:rPr>
              <w:t>is</w:t>
            </w:r>
            <w:r>
              <w:rPr>
                <w:spacing w:val="-14"/>
                <w:sz w:val="24"/>
              </w:rPr>
              <w:t> </w:t>
            </w:r>
            <w:r>
              <w:rPr>
                <w:spacing w:val="-2"/>
                <w:sz w:val="24"/>
              </w:rPr>
              <w:t>experienced</w:t>
            </w:r>
            <w:r>
              <w:rPr>
                <w:spacing w:val="-14"/>
                <w:sz w:val="24"/>
              </w:rPr>
              <w:t> </w:t>
            </w:r>
            <w:r>
              <w:rPr>
                <w:spacing w:val="-2"/>
                <w:sz w:val="24"/>
              </w:rPr>
              <w:t>by</w:t>
            </w:r>
            <w:r>
              <w:rPr>
                <w:spacing w:val="-14"/>
                <w:sz w:val="24"/>
              </w:rPr>
              <w:t> </w:t>
            </w:r>
            <w:r>
              <w:rPr>
                <w:spacing w:val="-2"/>
                <w:sz w:val="24"/>
              </w:rPr>
              <w:t>Ben.</w:t>
            </w:r>
            <w:r>
              <w:rPr>
                <w:spacing w:val="-14"/>
                <w:sz w:val="24"/>
              </w:rPr>
              <w:t> </w:t>
            </w:r>
            <w:r>
              <w:rPr>
                <w:spacing w:val="-2"/>
                <w:sz w:val="24"/>
              </w:rPr>
              <w:t>It </w:t>
            </w:r>
            <w:r>
              <w:rPr>
                <w:sz w:val="24"/>
              </w:rPr>
              <w:t>alerts</w:t>
            </w:r>
            <w:r>
              <w:rPr>
                <w:spacing w:val="-9"/>
                <w:sz w:val="24"/>
              </w:rPr>
              <w:t> </w:t>
            </w:r>
            <w:r>
              <w:rPr>
                <w:sz w:val="24"/>
              </w:rPr>
              <w:t>his</w:t>
            </w:r>
            <w:r>
              <w:rPr>
                <w:spacing w:val="-12"/>
                <w:sz w:val="24"/>
              </w:rPr>
              <w:t> </w:t>
            </w:r>
            <w:r>
              <w:rPr>
                <w:sz w:val="24"/>
              </w:rPr>
              <w:t>mother</w:t>
            </w:r>
            <w:r>
              <w:rPr>
                <w:spacing w:val="-10"/>
                <w:sz w:val="24"/>
              </w:rPr>
              <w:t> </w:t>
            </w:r>
            <w:r>
              <w:rPr>
                <w:sz w:val="24"/>
              </w:rPr>
              <w:t>and</w:t>
            </w:r>
            <w:r>
              <w:rPr>
                <w:spacing w:val="-8"/>
                <w:sz w:val="24"/>
              </w:rPr>
              <w:t> </w:t>
            </w:r>
            <w:r>
              <w:rPr>
                <w:sz w:val="24"/>
              </w:rPr>
              <w:t>paediatric</w:t>
            </w:r>
            <w:r>
              <w:rPr>
                <w:spacing w:val="-9"/>
                <w:sz w:val="24"/>
              </w:rPr>
              <w:t> </w:t>
            </w:r>
            <w:r>
              <w:rPr>
                <w:sz w:val="24"/>
              </w:rPr>
              <w:t>services</w:t>
            </w:r>
            <w:r>
              <w:rPr>
                <w:spacing w:val="-9"/>
                <w:sz w:val="24"/>
              </w:rPr>
              <w:t> </w:t>
            </w:r>
            <w:r>
              <w:rPr>
                <w:sz w:val="24"/>
              </w:rPr>
              <w:t>via</w:t>
            </w:r>
            <w:r>
              <w:rPr>
                <w:spacing w:val="-8"/>
                <w:sz w:val="24"/>
              </w:rPr>
              <w:t> </w:t>
            </w:r>
            <w:r>
              <w:rPr>
                <w:sz w:val="24"/>
              </w:rPr>
              <w:t>the</w:t>
            </w:r>
            <w:r>
              <w:rPr>
                <w:spacing w:val="-6"/>
                <w:sz w:val="24"/>
              </w:rPr>
              <w:t> </w:t>
            </w:r>
            <w:r>
              <w:rPr>
                <w:sz w:val="24"/>
              </w:rPr>
              <w:t>regional</w:t>
            </w:r>
            <w:r>
              <w:rPr>
                <w:spacing w:val="-10"/>
                <w:sz w:val="24"/>
              </w:rPr>
              <w:t> </w:t>
            </w:r>
            <w:r>
              <w:rPr>
                <w:sz w:val="24"/>
              </w:rPr>
              <w:t>6G</w:t>
            </w:r>
            <w:r>
              <w:rPr>
                <w:spacing w:val="-9"/>
                <w:sz w:val="24"/>
              </w:rPr>
              <w:t> </w:t>
            </w:r>
            <w:r>
              <w:rPr>
                <w:sz w:val="24"/>
              </w:rPr>
              <w:t>health</w:t>
            </w:r>
            <w:r>
              <w:rPr>
                <w:spacing w:val="-8"/>
                <w:sz w:val="24"/>
              </w:rPr>
              <w:t> </w:t>
            </w:r>
            <w:r>
              <w:rPr>
                <w:sz w:val="24"/>
              </w:rPr>
              <w:t>fabric.</w:t>
            </w:r>
          </w:p>
          <w:p>
            <w:pPr>
              <w:pStyle w:val="TableParagraph"/>
              <w:spacing w:before="274"/>
              <w:ind w:left="107" w:right="92"/>
              <w:jc w:val="both"/>
              <w:rPr>
                <w:sz w:val="24"/>
              </w:rPr>
            </w:pPr>
            <w:r>
              <w:rPr>
                <w:sz w:val="24"/>
              </w:rPr>
              <w:t>Environmental</w:t>
            </w:r>
            <w:r>
              <w:rPr>
                <w:spacing w:val="-17"/>
                <w:sz w:val="24"/>
              </w:rPr>
              <w:t> </w:t>
            </w:r>
            <w:r>
              <w:rPr>
                <w:sz w:val="24"/>
              </w:rPr>
              <w:t>sensors</w:t>
            </w:r>
            <w:r>
              <w:rPr>
                <w:spacing w:val="-17"/>
                <w:sz w:val="24"/>
              </w:rPr>
              <w:t> </w:t>
            </w:r>
            <w:r>
              <w:rPr>
                <w:sz w:val="24"/>
              </w:rPr>
              <w:t>across</w:t>
            </w:r>
            <w:r>
              <w:rPr>
                <w:spacing w:val="-16"/>
                <w:sz w:val="24"/>
              </w:rPr>
              <w:t> </w:t>
            </w:r>
            <w:r>
              <w:rPr>
                <w:sz w:val="24"/>
              </w:rPr>
              <w:t>West</w:t>
            </w:r>
            <w:r>
              <w:rPr>
                <w:spacing w:val="-17"/>
                <w:sz w:val="24"/>
              </w:rPr>
              <w:t> </w:t>
            </w:r>
            <w:r>
              <w:rPr>
                <w:sz w:val="24"/>
              </w:rPr>
              <w:t>Wales</w:t>
            </w:r>
            <w:r>
              <w:rPr>
                <w:spacing w:val="-17"/>
                <w:sz w:val="24"/>
              </w:rPr>
              <w:t> </w:t>
            </w:r>
            <w:r>
              <w:rPr>
                <w:sz w:val="24"/>
              </w:rPr>
              <w:t>detect</w:t>
            </w:r>
            <w:r>
              <w:rPr>
                <w:spacing w:val="-17"/>
                <w:sz w:val="24"/>
              </w:rPr>
              <w:t> </w:t>
            </w:r>
            <w:r>
              <w:rPr>
                <w:sz w:val="24"/>
              </w:rPr>
              <w:t>a</w:t>
            </w:r>
            <w:r>
              <w:rPr>
                <w:spacing w:val="-16"/>
                <w:sz w:val="24"/>
              </w:rPr>
              <w:t> </w:t>
            </w:r>
            <w:r>
              <w:rPr>
                <w:sz w:val="24"/>
              </w:rPr>
              <w:t>sharp</w:t>
            </w:r>
            <w:r>
              <w:rPr>
                <w:spacing w:val="-17"/>
                <w:sz w:val="24"/>
              </w:rPr>
              <w:t> </w:t>
            </w:r>
            <w:r>
              <w:rPr>
                <w:sz w:val="24"/>
              </w:rPr>
              <w:t>increase</w:t>
            </w:r>
            <w:r>
              <w:rPr>
                <w:spacing w:val="-15"/>
                <w:sz w:val="24"/>
              </w:rPr>
              <w:t> </w:t>
            </w:r>
            <w:r>
              <w:rPr>
                <w:sz w:val="24"/>
              </w:rPr>
              <w:t>in</w:t>
            </w:r>
            <w:r>
              <w:rPr>
                <w:spacing w:val="-17"/>
                <w:sz w:val="24"/>
              </w:rPr>
              <w:t> </w:t>
            </w:r>
            <w:r>
              <w:rPr>
                <w:sz w:val="24"/>
              </w:rPr>
              <w:t>airborne</w:t>
            </w:r>
            <w:r>
              <w:rPr>
                <w:spacing w:val="-15"/>
                <w:sz w:val="24"/>
              </w:rPr>
              <w:t> </w:t>
            </w:r>
            <w:r>
              <w:rPr>
                <w:sz w:val="24"/>
              </w:rPr>
              <w:t>allergens</w:t>
            </w:r>
            <w:r>
              <w:rPr>
                <w:spacing w:val="-17"/>
                <w:sz w:val="24"/>
              </w:rPr>
              <w:t> </w:t>
            </w:r>
            <w:r>
              <w:rPr>
                <w:sz w:val="24"/>
              </w:rPr>
              <w:t>and</w:t>
            </w:r>
            <w:r>
              <w:rPr>
                <w:spacing w:val="-16"/>
                <w:sz w:val="24"/>
              </w:rPr>
              <w:t> </w:t>
            </w:r>
            <w:r>
              <w:rPr>
                <w:sz w:val="24"/>
              </w:rPr>
              <w:t>a corresponding</w:t>
            </w:r>
            <w:r>
              <w:rPr>
                <w:spacing w:val="-14"/>
                <w:sz w:val="24"/>
              </w:rPr>
              <w:t> </w:t>
            </w:r>
            <w:r>
              <w:rPr>
                <w:sz w:val="24"/>
              </w:rPr>
              <w:t>rise</w:t>
            </w:r>
            <w:r>
              <w:rPr>
                <w:spacing w:val="-14"/>
                <w:sz w:val="24"/>
              </w:rPr>
              <w:t> </w:t>
            </w:r>
            <w:r>
              <w:rPr>
                <w:sz w:val="24"/>
              </w:rPr>
              <w:t>in</w:t>
            </w:r>
            <w:r>
              <w:rPr>
                <w:spacing w:val="-14"/>
                <w:sz w:val="24"/>
              </w:rPr>
              <w:t> </w:t>
            </w:r>
            <w:r>
              <w:rPr>
                <w:sz w:val="24"/>
              </w:rPr>
              <w:t>paediatric</w:t>
            </w:r>
            <w:r>
              <w:rPr>
                <w:spacing w:val="-14"/>
                <w:sz w:val="24"/>
              </w:rPr>
              <w:t> </w:t>
            </w:r>
            <w:r>
              <w:rPr>
                <w:sz w:val="24"/>
              </w:rPr>
              <w:t>respiratory</w:t>
            </w:r>
            <w:r>
              <w:rPr>
                <w:spacing w:val="-14"/>
                <w:sz w:val="24"/>
              </w:rPr>
              <w:t> </w:t>
            </w:r>
            <w:r>
              <w:rPr>
                <w:sz w:val="24"/>
              </w:rPr>
              <w:t>cases.</w:t>
            </w:r>
            <w:r>
              <w:rPr>
                <w:spacing w:val="-14"/>
                <w:sz w:val="24"/>
              </w:rPr>
              <w:t> </w:t>
            </w:r>
            <w:r>
              <w:rPr>
                <w:sz w:val="24"/>
              </w:rPr>
              <w:t>The</w:t>
            </w:r>
            <w:r>
              <w:rPr>
                <w:spacing w:val="-14"/>
                <w:sz w:val="24"/>
              </w:rPr>
              <w:t> </w:t>
            </w:r>
            <w:r>
              <w:rPr>
                <w:sz w:val="24"/>
              </w:rPr>
              <w:t>regional</w:t>
            </w:r>
            <w:r>
              <w:rPr>
                <w:spacing w:val="-15"/>
                <w:sz w:val="24"/>
              </w:rPr>
              <w:t> </w:t>
            </w:r>
            <w:r>
              <w:rPr>
                <w:sz w:val="24"/>
              </w:rPr>
              <w:t>system</w:t>
            </w:r>
            <w:r>
              <w:rPr>
                <w:spacing w:val="-13"/>
                <w:sz w:val="24"/>
              </w:rPr>
              <w:t> </w:t>
            </w:r>
            <w:r>
              <w:rPr>
                <w:sz w:val="24"/>
              </w:rPr>
              <w:t>digital</w:t>
            </w:r>
            <w:r>
              <w:rPr>
                <w:spacing w:val="-14"/>
                <w:sz w:val="24"/>
              </w:rPr>
              <w:t> </w:t>
            </w:r>
            <w:r>
              <w:rPr>
                <w:sz w:val="24"/>
              </w:rPr>
              <w:t>twin,</w:t>
            </w:r>
            <w:r>
              <w:rPr>
                <w:spacing w:val="-14"/>
                <w:sz w:val="24"/>
              </w:rPr>
              <w:t> </w:t>
            </w:r>
            <w:r>
              <w:rPr>
                <w:sz w:val="24"/>
              </w:rPr>
              <w:t>a</w:t>
            </w:r>
            <w:r>
              <w:rPr>
                <w:spacing w:val="-14"/>
                <w:sz w:val="24"/>
              </w:rPr>
              <w:t> </w:t>
            </w:r>
            <w:r>
              <w:rPr>
                <w:sz w:val="24"/>
              </w:rPr>
              <w:t>real-time simulation of unscheduled care flows, predicts demand surges and rebalances staff and resources</w:t>
            </w:r>
            <w:r>
              <w:rPr>
                <w:spacing w:val="-2"/>
                <w:sz w:val="24"/>
              </w:rPr>
              <w:t> </w:t>
            </w:r>
            <w:r>
              <w:rPr>
                <w:sz w:val="24"/>
              </w:rPr>
              <w:t>automatically</w:t>
            </w:r>
            <w:r>
              <w:rPr>
                <w:spacing w:val="-2"/>
                <w:sz w:val="24"/>
              </w:rPr>
              <w:t> </w:t>
            </w:r>
            <w:r>
              <w:rPr>
                <w:sz w:val="24"/>
              </w:rPr>
              <w:t>across</w:t>
            </w:r>
            <w:r>
              <w:rPr>
                <w:spacing w:val="-2"/>
                <w:sz w:val="24"/>
              </w:rPr>
              <w:t> </w:t>
            </w:r>
            <w:r>
              <w:rPr>
                <w:sz w:val="24"/>
              </w:rPr>
              <w:t>neighbouring</w:t>
            </w:r>
            <w:r>
              <w:rPr>
                <w:spacing w:val="-1"/>
                <w:sz w:val="24"/>
              </w:rPr>
              <w:t> </w:t>
            </w:r>
            <w:r>
              <w:rPr>
                <w:sz w:val="24"/>
              </w:rPr>
              <w:t>units.</w:t>
            </w:r>
          </w:p>
          <w:p>
            <w:pPr>
              <w:pStyle w:val="TableParagraph"/>
              <w:rPr>
                <w:sz w:val="24"/>
              </w:rPr>
            </w:pPr>
          </w:p>
          <w:p>
            <w:pPr>
              <w:pStyle w:val="TableParagraph"/>
              <w:ind w:left="107" w:right="92"/>
              <w:jc w:val="both"/>
              <w:rPr>
                <w:sz w:val="24"/>
              </w:rPr>
            </w:pPr>
            <w:r>
              <w:rPr>
                <w:sz w:val="24"/>
              </w:rPr>
              <w:t>Ben</w:t>
            </w:r>
            <w:r>
              <w:rPr>
                <w:spacing w:val="-9"/>
                <w:sz w:val="24"/>
              </w:rPr>
              <w:t> </w:t>
            </w:r>
            <w:r>
              <w:rPr>
                <w:sz w:val="24"/>
              </w:rPr>
              <w:t>is</w:t>
            </w:r>
            <w:r>
              <w:rPr>
                <w:spacing w:val="-9"/>
                <w:sz w:val="24"/>
              </w:rPr>
              <w:t> </w:t>
            </w:r>
            <w:r>
              <w:rPr>
                <w:sz w:val="24"/>
              </w:rPr>
              <w:t>taken</w:t>
            </w:r>
            <w:r>
              <w:rPr>
                <w:spacing w:val="-9"/>
                <w:sz w:val="24"/>
              </w:rPr>
              <w:t> </w:t>
            </w:r>
            <w:r>
              <w:rPr>
                <w:sz w:val="24"/>
              </w:rPr>
              <w:t>straight</w:t>
            </w:r>
            <w:r>
              <w:rPr>
                <w:spacing w:val="-9"/>
                <w:sz w:val="24"/>
              </w:rPr>
              <w:t> </w:t>
            </w:r>
            <w:r>
              <w:rPr>
                <w:sz w:val="24"/>
              </w:rPr>
              <w:t>to</w:t>
            </w:r>
            <w:r>
              <w:rPr>
                <w:spacing w:val="-9"/>
                <w:sz w:val="24"/>
              </w:rPr>
              <w:t> </w:t>
            </w:r>
            <w:r>
              <w:rPr>
                <w:sz w:val="24"/>
              </w:rPr>
              <w:t>ED</w:t>
            </w:r>
            <w:r>
              <w:rPr>
                <w:spacing w:val="-10"/>
                <w:sz w:val="24"/>
              </w:rPr>
              <w:t> </w:t>
            </w:r>
            <w:r>
              <w:rPr>
                <w:sz w:val="24"/>
              </w:rPr>
              <w:t>in</w:t>
            </w:r>
            <w:r>
              <w:rPr>
                <w:spacing w:val="-9"/>
                <w:sz w:val="24"/>
              </w:rPr>
              <w:t> </w:t>
            </w:r>
            <w:r>
              <w:rPr>
                <w:sz w:val="24"/>
              </w:rPr>
              <w:t>Morriston</w:t>
            </w:r>
            <w:r>
              <w:rPr>
                <w:spacing w:val="-9"/>
                <w:sz w:val="24"/>
              </w:rPr>
              <w:t> </w:t>
            </w:r>
            <w:r>
              <w:rPr>
                <w:sz w:val="24"/>
              </w:rPr>
              <w:t>Hospital.</w:t>
            </w:r>
            <w:r>
              <w:rPr>
                <w:spacing w:val="-11"/>
                <w:sz w:val="24"/>
              </w:rPr>
              <w:t> </w:t>
            </w:r>
            <w:r>
              <w:rPr>
                <w:sz w:val="24"/>
              </w:rPr>
              <w:t>When</w:t>
            </w:r>
            <w:r>
              <w:rPr>
                <w:spacing w:val="-9"/>
                <w:sz w:val="24"/>
              </w:rPr>
              <w:t> </w:t>
            </w:r>
            <w:r>
              <w:rPr>
                <w:sz w:val="24"/>
              </w:rPr>
              <w:t>he</w:t>
            </w:r>
            <w:r>
              <w:rPr>
                <w:spacing w:val="-9"/>
                <w:sz w:val="24"/>
              </w:rPr>
              <w:t> </w:t>
            </w:r>
            <w:r>
              <w:rPr>
                <w:sz w:val="24"/>
              </w:rPr>
              <w:t>arrives,</w:t>
            </w:r>
            <w:r>
              <w:rPr>
                <w:spacing w:val="-16"/>
                <w:sz w:val="24"/>
              </w:rPr>
              <w:t> </w:t>
            </w:r>
            <w:r>
              <w:rPr>
                <w:sz w:val="24"/>
              </w:rPr>
              <w:t>an</w:t>
            </w:r>
            <w:r>
              <w:rPr>
                <w:spacing w:val="-9"/>
                <w:sz w:val="24"/>
              </w:rPr>
              <w:t> </w:t>
            </w:r>
            <w:r>
              <w:rPr>
                <w:sz w:val="24"/>
              </w:rPr>
              <w:t>agentic</w:t>
            </w:r>
            <w:r>
              <w:rPr>
                <w:spacing w:val="-9"/>
                <w:sz w:val="24"/>
              </w:rPr>
              <w:t> </w:t>
            </w:r>
            <w:r>
              <w:rPr>
                <w:sz w:val="24"/>
              </w:rPr>
              <w:t>AI</w:t>
            </w:r>
            <w:r>
              <w:rPr>
                <w:spacing w:val="-9"/>
                <w:sz w:val="24"/>
              </w:rPr>
              <w:t> </w:t>
            </w:r>
            <w:r>
              <w:rPr>
                <w:sz w:val="24"/>
              </w:rPr>
              <w:t>triage</w:t>
            </w:r>
            <w:r>
              <w:rPr>
                <w:spacing w:val="-9"/>
                <w:sz w:val="24"/>
              </w:rPr>
              <w:t> </w:t>
            </w:r>
            <w:r>
              <w:rPr>
                <w:sz w:val="24"/>
              </w:rPr>
              <w:t>worker conducts</w:t>
            </w:r>
            <w:r>
              <w:rPr>
                <w:spacing w:val="-17"/>
                <w:sz w:val="24"/>
              </w:rPr>
              <w:t> </w:t>
            </w:r>
            <w:r>
              <w:rPr>
                <w:sz w:val="24"/>
              </w:rPr>
              <w:t>an</w:t>
            </w:r>
            <w:r>
              <w:rPr>
                <w:spacing w:val="-17"/>
                <w:sz w:val="24"/>
              </w:rPr>
              <w:t> </w:t>
            </w:r>
            <w:r>
              <w:rPr>
                <w:sz w:val="24"/>
              </w:rPr>
              <w:t>initial</w:t>
            </w:r>
            <w:r>
              <w:rPr>
                <w:spacing w:val="-16"/>
                <w:sz w:val="24"/>
              </w:rPr>
              <w:t> </w:t>
            </w:r>
            <w:r>
              <w:rPr>
                <w:sz w:val="24"/>
              </w:rPr>
              <w:t>assessment,</w:t>
            </w:r>
            <w:r>
              <w:rPr>
                <w:spacing w:val="-17"/>
                <w:sz w:val="24"/>
              </w:rPr>
              <w:t> </w:t>
            </w:r>
            <w:r>
              <w:rPr>
                <w:sz w:val="24"/>
              </w:rPr>
              <w:t>combining</w:t>
            </w:r>
            <w:r>
              <w:rPr>
                <w:spacing w:val="-17"/>
                <w:sz w:val="24"/>
              </w:rPr>
              <w:t> </w:t>
            </w:r>
            <w:r>
              <w:rPr>
                <w:sz w:val="24"/>
              </w:rPr>
              <w:t>voice</w:t>
            </w:r>
            <w:r>
              <w:rPr>
                <w:spacing w:val="-17"/>
                <w:sz w:val="24"/>
              </w:rPr>
              <w:t> </w:t>
            </w:r>
            <w:r>
              <w:rPr>
                <w:sz w:val="24"/>
              </w:rPr>
              <w:t>analysis,</w:t>
            </w:r>
            <w:r>
              <w:rPr>
                <w:spacing w:val="-16"/>
                <w:sz w:val="24"/>
              </w:rPr>
              <w:t> </w:t>
            </w:r>
            <w:r>
              <w:rPr>
                <w:sz w:val="24"/>
              </w:rPr>
              <w:t>thermal</w:t>
            </w:r>
            <w:r>
              <w:rPr>
                <w:spacing w:val="-17"/>
                <w:sz w:val="24"/>
              </w:rPr>
              <w:t> </w:t>
            </w:r>
            <w:r>
              <w:rPr>
                <w:sz w:val="24"/>
              </w:rPr>
              <w:t>imaging</w:t>
            </w:r>
            <w:r>
              <w:rPr>
                <w:spacing w:val="-17"/>
                <w:sz w:val="24"/>
              </w:rPr>
              <w:t> </w:t>
            </w:r>
            <w:r>
              <w:rPr>
                <w:sz w:val="24"/>
              </w:rPr>
              <w:t>and</w:t>
            </w:r>
            <w:r>
              <w:rPr>
                <w:spacing w:val="-16"/>
                <w:sz w:val="24"/>
              </w:rPr>
              <w:t> </w:t>
            </w:r>
            <w:r>
              <w:rPr>
                <w:sz w:val="24"/>
              </w:rPr>
              <w:t>medical</w:t>
            </w:r>
            <w:r>
              <w:rPr>
                <w:spacing w:val="-17"/>
                <w:sz w:val="24"/>
              </w:rPr>
              <w:t> </w:t>
            </w:r>
            <w:r>
              <w:rPr>
                <w:sz w:val="24"/>
              </w:rPr>
              <w:t>history to</w:t>
            </w:r>
            <w:r>
              <w:rPr>
                <w:spacing w:val="-6"/>
                <w:sz w:val="24"/>
              </w:rPr>
              <w:t> </w:t>
            </w:r>
            <w:r>
              <w:rPr>
                <w:sz w:val="24"/>
              </w:rPr>
              <w:t>estimate</w:t>
            </w:r>
            <w:r>
              <w:rPr>
                <w:spacing w:val="-6"/>
                <w:sz w:val="24"/>
              </w:rPr>
              <w:t> </w:t>
            </w:r>
            <w:r>
              <w:rPr>
                <w:sz w:val="24"/>
              </w:rPr>
              <w:t>sepsis</w:t>
            </w:r>
            <w:r>
              <w:rPr>
                <w:spacing w:val="-7"/>
                <w:sz w:val="24"/>
              </w:rPr>
              <w:t> </w:t>
            </w:r>
            <w:r>
              <w:rPr>
                <w:sz w:val="24"/>
              </w:rPr>
              <w:t>probability.</w:t>
            </w:r>
            <w:r>
              <w:rPr>
                <w:spacing w:val="-6"/>
                <w:sz w:val="24"/>
              </w:rPr>
              <w:t> </w:t>
            </w:r>
            <w:r>
              <w:rPr>
                <w:sz w:val="24"/>
              </w:rPr>
              <w:t>A</w:t>
            </w:r>
            <w:r>
              <w:rPr>
                <w:spacing w:val="-6"/>
                <w:sz w:val="24"/>
              </w:rPr>
              <w:t> </w:t>
            </w:r>
            <w:r>
              <w:rPr>
                <w:sz w:val="24"/>
              </w:rPr>
              <w:t>paediatric</w:t>
            </w:r>
            <w:r>
              <w:rPr>
                <w:spacing w:val="-7"/>
                <w:sz w:val="24"/>
              </w:rPr>
              <w:t> </w:t>
            </w:r>
            <w:r>
              <w:rPr>
                <w:sz w:val="24"/>
              </w:rPr>
              <w:t>nurse</w:t>
            </w:r>
            <w:r>
              <w:rPr>
                <w:spacing w:val="-6"/>
                <w:sz w:val="24"/>
              </w:rPr>
              <w:t> </w:t>
            </w:r>
            <w:r>
              <w:rPr>
                <w:sz w:val="24"/>
              </w:rPr>
              <w:t>wearing</w:t>
            </w:r>
            <w:r>
              <w:rPr>
                <w:spacing w:val="-6"/>
                <w:sz w:val="24"/>
              </w:rPr>
              <w:t> </w:t>
            </w:r>
            <w:r>
              <w:rPr>
                <w:sz w:val="24"/>
              </w:rPr>
              <w:t>augmented</w:t>
            </w:r>
            <w:r>
              <w:rPr>
                <w:spacing w:val="-6"/>
                <w:sz w:val="24"/>
              </w:rPr>
              <w:t> </w:t>
            </w:r>
            <w:r>
              <w:rPr>
                <w:sz w:val="24"/>
              </w:rPr>
              <w:t>reality</w:t>
            </w:r>
            <w:r>
              <w:rPr>
                <w:spacing w:val="-7"/>
                <w:sz w:val="24"/>
              </w:rPr>
              <w:t> </w:t>
            </w:r>
            <w:r>
              <w:rPr>
                <w:sz w:val="24"/>
              </w:rPr>
              <w:t>glasses</w:t>
            </w:r>
            <w:r>
              <w:rPr>
                <w:spacing w:val="-7"/>
                <w:sz w:val="24"/>
              </w:rPr>
              <w:t> </w:t>
            </w:r>
            <w:r>
              <w:rPr>
                <w:sz w:val="24"/>
              </w:rPr>
              <w:t>confirms findings,</w:t>
            </w:r>
            <w:r>
              <w:rPr>
                <w:spacing w:val="-17"/>
                <w:sz w:val="24"/>
              </w:rPr>
              <w:t> </w:t>
            </w:r>
            <w:r>
              <w:rPr>
                <w:sz w:val="24"/>
              </w:rPr>
              <w:t>reassured</w:t>
            </w:r>
            <w:r>
              <w:rPr>
                <w:spacing w:val="-17"/>
                <w:sz w:val="24"/>
              </w:rPr>
              <w:t> </w:t>
            </w:r>
            <w:r>
              <w:rPr>
                <w:sz w:val="24"/>
              </w:rPr>
              <w:t>by</w:t>
            </w:r>
            <w:r>
              <w:rPr>
                <w:spacing w:val="-16"/>
                <w:sz w:val="24"/>
              </w:rPr>
              <w:t> </w:t>
            </w:r>
            <w:r>
              <w:rPr>
                <w:sz w:val="24"/>
              </w:rPr>
              <w:t>clear</w:t>
            </w:r>
            <w:r>
              <w:rPr>
                <w:spacing w:val="-17"/>
                <w:sz w:val="24"/>
              </w:rPr>
              <w:t> </w:t>
            </w:r>
            <w:r>
              <w:rPr>
                <w:sz w:val="24"/>
              </w:rPr>
              <w:t>audit</w:t>
            </w:r>
            <w:r>
              <w:rPr>
                <w:spacing w:val="-17"/>
                <w:sz w:val="24"/>
              </w:rPr>
              <w:t> </w:t>
            </w:r>
            <w:r>
              <w:rPr>
                <w:sz w:val="24"/>
              </w:rPr>
              <w:t>trails</w:t>
            </w:r>
            <w:r>
              <w:rPr>
                <w:spacing w:val="-17"/>
                <w:sz w:val="24"/>
              </w:rPr>
              <w:t> </w:t>
            </w:r>
            <w:r>
              <w:rPr>
                <w:sz w:val="24"/>
              </w:rPr>
              <w:t>explaining</w:t>
            </w:r>
            <w:r>
              <w:rPr>
                <w:spacing w:val="-16"/>
                <w:sz w:val="24"/>
              </w:rPr>
              <w:t> </w:t>
            </w:r>
            <w:r>
              <w:rPr>
                <w:sz w:val="24"/>
              </w:rPr>
              <w:t>the</w:t>
            </w:r>
            <w:r>
              <w:rPr>
                <w:spacing w:val="-17"/>
                <w:sz w:val="24"/>
              </w:rPr>
              <w:t> </w:t>
            </w:r>
            <w:r>
              <w:rPr>
                <w:sz w:val="24"/>
              </w:rPr>
              <w:t>AI’s</w:t>
            </w:r>
            <w:r>
              <w:rPr>
                <w:spacing w:val="-17"/>
                <w:sz w:val="24"/>
              </w:rPr>
              <w:t> </w:t>
            </w:r>
            <w:r>
              <w:rPr>
                <w:sz w:val="24"/>
              </w:rPr>
              <w:t>reasoning.</w:t>
            </w:r>
            <w:r>
              <w:rPr>
                <w:spacing w:val="-13"/>
                <w:sz w:val="24"/>
              </w:rPr>
              <w:t> </w:t>
            </w:r>
            <w:r>
              <w:rPr>
                <w:sz w:val="24"/>
              </w:rPr>
              <w:t>Ben</w:t>
            </w:r>
            <w:r>
              <w:rPr>
                <w:spacing w:val="-17"/>
                <w:sz w:val="24"/>
              </w:rPr>
              <w:t> </w:t>
            </w:r>
            <w:r>
              <w:rPr>
                <w:sz w:val="24"/>
              </w:rPr>
              <w:t>is</w:t>
            </w:r>
            <w:r>
              <w:rPr>
                <w:spacing w:val="-16"/>
                <w:sz w:val="24"/>
              </w:rPr>
              <w:t> </w:t>
            </w:r>
            <w:r>
              <w:rPr>
                <w:sz w:val="24"/>
              </w:rPr>
              <w:t>safely</w:t>
            </w:r>
            <w:r>
              <w:rPr>
                <w:spacing w:val="-17"/>
                <w:sz w:val="24"/>
              </w:rPr>
              <w:t> </w:t>
            </w:r>
            <w:r>
              <w:rPr>
                <w:sz w:val="24"/>
              </w:rPr>
              <w:t>discharged, with</w:t>
            </w:r>
            <w:r>
              <w:rPr>
                <w:spacing w:val="-6"/>
                <w:sz w:val="24"/>
              </w:rPr>
              <w:t> </w:t>
            </w:r>
            <w:r>
              <w:rPr>
                <w:sz w:val="24"/>
              </w:rPr>
              <w:t>home</w:t>
            </w:r>
            <w:r>
              <w:rPr>
                <w:spacing w:val="-9"/>
                <w:sz w:val="24"/>
              </w:rPr>
              <w:t> </w:t>
            </w:r>
            <w:r>
              <w:rPr>
                <w:sz w:val="24"/>
              </w:rPr>
              <w:t>monitoring</w:t>
            </w:r>
            <w:r>
              <w:rPr>
                <w:spacing w:val="-9"/>
                <w:sz w:val="24"/>
              </w:rPr>
              <w:t> </w:t>
            </w:r>
            <w:r>
              <w:rPr>
                <w:sz w:val="24"/>
              </w:rPr>
              <w:t>activated</w:t>
            </w:r>
            <w:r>
              <w:rPr>
                <w:spacing w:val="-6"/>
                <w:sz w:val="24"/>
              </w:rPr>
              <w:t> </w:t>
            </w:r>
            <w:r>
              <w:rPr>
                <w:sz w:val="24"/>
              </w:rPr>
              <w:t>and</w:t>
            </w:r>
            <w:r>
              <w:rPr>
                <w:spacing w:val="-6"/>
                <w:sz w:val="24"/>
              </w:rPr>
              <w:t> </w:t>
            </w:r>
            <w:r>
              <w:rPr>
                <w:sz w:val="24"/>
              </w:rPr>
              <w:t>his</w:t>
            </w:r>
            <w:r>
              <w:rPr>
                <w:spacing w:val="-7"/>
                <w:sz w:val="24"/>
              </w:rPr>
              <w:t> </w:t>
            </w:r>
            <w:r>
              <w:rPr>
                <w:sz w:val="24"/>
              </w:rPr>
              <w:t>GP</w:t>
            </w:r>
            <w:r>
              <w:rPr>
                <w:spacing w:val="-6"/>
                <w:sz w:val="24"/>
              </w:rPr>
              <w:t> </w:t>
            </w:r>
            <w:r>
              <w:rPr>
                <w:sz w:val="24"/>
              </w:rPr>
              <w:t>notified</w:t>
            </w:r>
            <w:r>
              <w:rPr>
                <w:spacing w:val="-6"/>
                <w:sz w:val="24"/>
              </w:rPr>
              <w:t> </w:t>
            </w:r>
            <w:r>
              <w:rPr>
                <w:sz w:val="24"/>
              </w:rPr>
              <w:t>automatically.</w:t>
            </w:r>
          </w:p>
          <w:p>
            <w:pPr>
              <w:pStyle w:val="TableParagraph"/>
              <w:rPr>
                <w:sz w:val="24"/>
              </w:rPr>
            </w:pPr>
          </w:p>
          <w:p>
            <w:pPr>
              <w:pStyle w:val="TableParagraph"/>
              <w:spacing w:before="1"/>
              <w:ind w:left="107"/>
              <w:jc w:val="both"/>
              <w:rPr>
                <w:b/>
                <w:sz w:val="24"/>
              </w:rPr>
            </w:pPr>
            <w:r>
              <w:rPr>
                <w:b/>
                <w:spacing w:val="-2"/>
                <w:sz w:val="24"/>
              </w:rPr>
              <w:t>System</w:t>
            </w:r>
            <w:r>
              <w:rPr>
                <w:b/>
                <w:spacing w:val="-11"/>
                <w:sz w:val="24"/>
              </w:rPr>
              <w:t> </w:t>
            </w:r>
            <w:r>
              <w:rPr>
                <w:b/>
                <w:spacing w:val="-2"/>
                <w:sz w:val="24"/>
              </w:rPr>
              <w:t>leverage:</w:t>
            </w:r>
          </w:p>
          <w:p>
            <w:pPr>
              <w:pStyle w:val="TableParagraph"/>
              <w:numPr>
                <w:ilvl w:val="0"/>
                <w:numId w:val="29"/>
              </w:numPr>
              <w:tabs>
                <w:tab w:pos="828" w:val="left" w:leader="none"/>
              </w:tabs>
              <w:spacing w:line="240" w:lineRule="auto" w:before="0" w:after="0"/>
              <w:ind w:left="828" w:right="95" w:hanging="360"/>
              <w:jc w:val="both"/>
              <w:rPr>
                <w:sz w:val="24"/>
              </w:rPr>
            </w:pPr>
            <w:r>
              <w:rPr>
                <w:sz w:val="24"/>
              </w:rPr>
              <w:t>At the interface between the complex and chaotic domains, dispersed sensing and </w:t>
            </w:r>
            <w:r>
              <w:rPr>
                <w:spacing w:val="-2"/>
                <w:sz w:val="24"/>
              </w:rPr>
              <w:t>adaptive</w:t>
            </w:r>
            <w:r>
              <w:rPr>
                <w:spacing w:val="-6"/>
                <w:sz w:val="24"/>
              </w:rPr>
              <w:t> </w:t>
            </w:r>
            <w:r>
              <w:rPr>
                <w:spacing w:val="-2"/>
                <w:sz w:val="24"/>
              </w:rPr>
              <w:t>coordination</w:t>
            </w:r>
            <w:r>
              <w:rPr>
                <w:spacing w:val="-6"/>
                <w:sz w:val="24"/>
              </w:rPr>
              <w:t> </w:t>
            </w:r>
            <w:r>
              <w:rPr>
                <w:spacing w:val="-2"/>
                <w:sz w:val="24"/>
              </w:rPr>
              <w:t>transform</w:t>
            </w:r>
            <w:r>
              <w:rPr>
                <w:spacing w:val="-8"/>
                <w:sz w:val="24"/>
              </w:rPr>
              <w:t> </w:t>
            </w:r>
            <w:r>
              <w:rPr>
                <w:spacing w:val="-2"/>
                <w:sz w:val="24"/>
              </w:rPr>
              <w:t>turbulence</w:t>
            </w:r>
            <w:r>
              <w:rPr>
                <w:spacing w:val="-6"/>
                <w:sz w:val="24"/>
              </w:rPr>
              <w:t> </w:t>
            </w:r>
            <w:r>
              <w:rPr>
                <w:spacing w:val="-2"/>
                <w:sz w:val="24"/>
              </w:rPr>
              <w:t>into</w:t>
            </w:r>
            <w:r>
              <w:rPr>
                <w:spacing w:val="-6"/>
                <w:sz w:val="24"/>
              </w:rPr>
              <w:t> </w:t>
            </w:r>
            <w:r>
              <w:rPr>
                <w:spacing w:val="-2"/>
                <w:sz w:val="24"/>
              </w:rPr>
              <w:t>stability.</w:t>
            </w:r>
            <w:r>
              <w:rPr>
                <w:spacing w:val="-6"/>
                <w:sz w:val="24"/>
              </w:rPr>
              <w:t> </w:t>
            </w:r>
            <w:r>
              <w:rPr>
                <w:spacing w:val="-2"/>
                <w:sz w:val="24"/>
              </w:rPr>
              <w:t>The</w:t>
            </w:r>
            <w:r>
              <w:rPr>
                <w:spacing w:val="-6"/>
                <w:sz w:val="24"/>
              </w:rPr>
              <w:t> </w:t>
            </w:r>
            <w:r>
              <w:rPr>
                <w:spacing w:val="-2"/>
                <w:sz w:val="24"/>
              </w:rPr>
              <w:t>health</w:t>
            </w:r>
            <w:r>
              <w:rPr>
                <w:spacing w:val="-6"/>
                <w:sz w:val="24"/>
              </w:rPr>
              <w:t> </w:t>
            </w:r>
            <w:r>
              <w:rPr>
                <w:spacing w:val="-2"/>
                <w:sz w:val="24"/>
              </w:rPr>
              <w:t>system</w:t>
            </w:r>
            <w:r>
              <w:rPr>
                <w:spacing w:val="-8"/>
                <w:sz w:val="24"/>
              </w:rPr>
              <w:t> </w:t>
            </w:r>
            <w:r>
              <w:rPr>
                <w:spacing w:val="-2"/>
                <w:sz w:val="24"/>
              </w:rPr>
              <w:t>functions</w:t>
            </w:r>
            <w:r>
              <w:rPr>
                <w:spacing w:val="-8"/>
                <w:sz w:val="24"/>
              </w:rPr>
              <w:t> </w:t>
            </w:r>
            <w:r>
              <w:rPr>
                <w:spacing w:val="-2"/>
                <w:sz w:val="24"/>
              </w:rPr>
              <w:t>as </w:t>
            </w:r>
            <w:r>
              <w:rPr>
                <w:sz w:val="24"/>
              </w:rPr>
              <w:t>an</w:t>
            </w:r>
            <w:r>
              <w:rPr>
                <w:spacing w:val="-11"/>
                <w:sz w:val="24"/>
              </w:rPr>
              <w:t> </w:t>
            </w:r>
            <w:r>
              <w:rPr>
                <w:sz w:val="24"/>
              </w:rPr>
              <w:t>anticipatory</w:t>
            </w:r>
            <w:r>
              <w:rPr>
                <w:spacing w:val="-12"/>
                <w:sz w:val="24"/>
              </w:rPr>
              <w:t> </w:t>
            </w:r>
            <w:r>
              <w:rPr>
                <w:sz w:val="24"/>
              </w:rPr>
              <w:t>network,</w:t>
            </w:r>
            <w:r>
              <w:rPr>
                <w:spacing w:val="-10"/>
                <w:sz w:val="24"/>
              </w:rPr>
              <w:t> </w:t>
            </w:r>
            <w:r>
              <w:rPr>
                <w:sz w:val="24"/>
              </w:rPr>
              <w:t>sensing</w:t>
            </w:r>
            <w:r>
              <w:rPr>
                <w:spacing w:val="-10"/>
                <w:sz w:val="24"/>
              </w:rPr>
              <w:t> </w:t>
            </w:r>
            <w:r>
              <w:rPr>
                <w:sz w:val="24"/>
              </w:rPr>
              <w:t>weak</w:t>
            </w:r>
            <w:r>
              <w:rPr>
                <w:spacing w:val="-12"/>
                <w:sz w:val="24"/>
              </w:rPr>
              <w:t> </w:t>
            </w:r>
            <w:r>
              <w:rPr>
                <w:sz w:val="24"/>
              </w:rPr>
              <w:t>signals</w:t>
            </w:r>
            <w:r>
              <w:rPr>
                <w:spacing w:val="-12"/>
                <w:sz w:val="24"/>
              </w:rPr>
              <w:t> </w:t>
            </w:r>
            <w:r>
              <w:rPr>
                <w:sz w:val="24"/>
              </w:rPr>
              <w:t>and</w:t>
            </w:r>
            <w:r>
              <w:rPr>
                <w:spacing w:val="-10"/>
                <w:sz w:val="24"/>
              </w:rPr>
              <w:t> </w:t>
            </w:r>
            <w:r>
              <w:rPr>
                <w:sz w:val="24"/>
              </w:rPr>
              <w:t>responding</w:t>
            </w:r>
            <w:r>
              <w:rPr>
                <w:spacing w:val="-11"/>
                <w:sz w:val="24"/>
              </w:rPr>
              <w:t> </w:t>
            </w:r>
            <w:r>
              <w:rPr>
                <w:sz w:val="24"/>
              </w:rPr>
              <w:t>before</w:t>
            </w:r>
            <w:r>
              <w:rPr>
                <w:spacing w:val="-14"/>
                <w:sz w:val="24"/>
              </w:rPr>
              <w:t> </w:t>
            </w:r>
            <w:r>
              <w:rPr>
                <w:sz w:val="24"/>
              </w:rPr>
              <w:t>escalation.</w:t>
            </w:r>
          </w:p>
          <w:p>
            <w:pPr>
              <w:pStyle w:val="TableParagraph"/>
              <w:spacing w:before="274"/>
              <w:ind w:left="107"/>
              <w:rPr>
                <w:b/>
                <w:sz w:val="24"/>
              </w:rPr>
            </w:pPr>
            <w:r>
              <w:rPr>
                <w:b/>
                <w:spacing w:val="-4"/>
                <w:sz w:val="24"/>
              </w:rPr>
              <w:t>Illustrated</w:t>
            </w:r>
            <w:r>
              <w:rPr>
                <w:b/>
                <w:spacing w:val="4"/>
                <w:sz w:val="24"/>
              </w:rPr>
              <w:t> </w:t>
            </w:r>
            <w:r>
              <w:rPr>
                <w:b/>
                <w:spacing w:val="-2"/>
                <w:sz w:val="24"/>
              </w:rPr>
              <w:t>megatrends:</w:t>
            </w:r>
          </w:p>
          <w:p>
            <w:pPr>
              <w:pStyle w:val="TableParagraph"/>
              <w:numPr>
                <w:ilvl w:val="0"/>
                <w:numId w:val="29"/>
              </w:numPr>
              <w:tabs>
                <w:tab w:pos="828" w:val="left" w:leader="none"/>
              </w:tabs>
              <w:spacing w:line="293" w:lineRule="exact" w:before="1" w:after="0"/>
              <w:ind w:left="828" w:right="0" w:hanging="360"/>
              <w:jc w:val="left"/>
              <w:rPr>
                <w:sz w:val="24"/>
              </w:rPr>
            </w:pPr>
            <w:r>
              <w:rPr>
                <w:spacing w:val="-2"/>
                <w:sz w:val="24"/>
              </w:rPr>
              <w:t>6G</w:t>
            </w:r>
            <w:r>
              <w:rPr>
                <w:spacing w:val="-15"/>
                <w:sz w:val="24"/>
              </w:rPr>
              <w:t> </w:t>
            </w:r>
            <w:r>
              <w:rPr>
                <w:spacing w:val="-2"/>
                <w:sz w:val="24"/>
              </w:rPr>
              <w:t>and</w:t>
            </w:r>
            <w:r>
              <w:rPr>
                <w:spacing w:val="-11"/>
                <w:sz w:val="24"/>
              </w:rPr>
              <w:t> </w:t>
            </w:r>
            <w:r>
              <w:rPr>
                <w:spacing w:val="-2"/>
                <w:sz w:val="24"/>
              </w:rPr>
              <w:t>IoT</w:t>
            </w:r>
            <w:r>
              <w:rPr>
                <w:spacing w:val="-12"/>
                <w:sz w:val="24"/>
              </w:rPr>
              <w:t> </w:t>
            </w:r>
            <w:r>
              <w:rPr>
                <w:spacing w:val="-2"/>
                <w:sz w:val="24"/>
              </w:rPr>
              <w:t>sensor</w:t>
            </w:r>
            <w:r>
              <w:rPr>
                <w:spacing w:val="-13"/>
                <w:sz w:val="24"/>
              </w:rPr>
              <w:t> </w:t>
            </w:r>
            <w:r>
              <w:rPr>
                <w:spacing w:val="-2"/>
                <w:sz w:val="24"/>
              </w:rPr>
              <w:t>networks</w:t>
            </w:r>
            <w:r>
              <w:rPr>
                <w:spacing w:val="-12"/>
                <w:sz w:val="24"/>
              </w:rPr>
              <w:t> </w:t>
            </w:r>
            <w:r>
              <w:rPr>
                <w:spacing w:val="-2"/>
                <w:sz w:val="24"/>
              </w:rPr>
              <w:t>providing</w:t>
            </w:r>
            <w:r>
              <w:rPr>
                <w:spacing w:val="-11"/>
                <w:sz w:val="24"/>
              </w:rPr>
              <w:t> </w:t>
            </w:r>
            <w:r>
              <w:rPr>
                <w:spacing w:val="-2"/>
                <w:sz w:val="24"/>
              </w:rPr>
              <w:t>system-wide</w:t>
            </w:r>
            <w:r>
              <w:rPr>
                <w:spacing w:val="-11"/>
                <w:sz w:val="24"/>
              </w:rPr>
              <w:t> </w:t>
            </w:r>
            <w:r>
              <w:rPr>
                <w:spacing w:val="-2"/>
                <w:sz w:val="24"/>
              </w:rPr>
              <w:t>situational</w:t>
            </w:r>
            <w:r>
              <w:rPr>
                <w:spacing w:val="-13"/>
                <w:sz w:val="24"/>
              </w:rPr>
              <w:t> </w:t>
            </w:r>
            <w:r>
              <w:rPr>
                <w:spacing w:val="-2"/>
                <w:sz w:val="24"/>
              </w:rPr>
              <w:t>awareness.</w:t>
            </w:r>
          </w:p>
          <w:p>
            <w:pPr>
              <w:pStyle w:val="TableParagraph"/>
              <w:numPr>
                <w:ilvl w:val="0"/>
                <w:numId w:val="29"/>
              </w:numPr>
              <w:tabs>
                <w:tab w:pos="828" w:val="left" w:leader="none"/>
              </w:tabs>
              <w:spacing w:line="292" w:lineRule="exact" w:before="0" w:after="0"/>
              <w:ind w:left="828" w:right="0" w:hanging="360"/>
              <w:jc w:val="left"/>
              <w:rPr>
                <w:sz w:val="24"/>
              </w:rPr>
            </w:pPr>
            <w:r>
              <w:rPr>
                <w:spacing w:val="-2"/>
                <w:sz w:val="24"/>
              </w:rPr>
              <w:t>Digital</w:t>
            </w:r>
            <w:r>
              <w:rPr>
                <w:spacing w:val="-15"/>
                <w:sz w:val="24"/>
              </w:rPr>
              <w:t> </w:t>
            </w:r>
            <w:r>
              <w:rPr>
                <w:spacing w:val="-2"/>
                <w:sz w:val="24"/>
              </w:rPr>
              <w:t>twins</w:t>
            </w:r>
            <w:r>
              <w:rPr>
                <w:spacing w:val="-12"/>
                <w:sz w:val="24"/>
              </w:rPr>
              <w:t> </w:t>
            </w:r>
            <w:r>
              <w:rPr>
                <w:spacing w:val="-2"/>
                <w:sz w:val="24"/>
              </w:rPr>
              <w:t>enabling</w:t>
            </w:r>
            <w:r>
              <w:rPr>
                <w:spacing w:val="-11"/>
                <w:sz w:val="24"/>
              </w:rPr>
              <w:t> </w:t>
            </w:r>
            <w:r>
              <w:rPr>
                <w:spacing w:val="-2"/>
                <w:sz w:val="24"/>
              </w:rPr>
              <w:t>predictive</w:t>
            </w:r>
            <w:r>
              <w:rPr>
                <w:spacing w:val="-11"/>
                <w:sz w:val="24"/>
              </w:rPr>
              <w:t> </w:t>
            </w:r>
            <w:r>
              <w:rPr>
                <w:spacing w:val="-2"/>
                <w:sz w:val="24"/>
              </w:rPr>
              <w:t>flow</w:t>
            </w:r>
            <w:r>
              <w:rPr>
                <w:spacing w:val="-15"/>
                <w:sz w:val="24"/>
              </w:rPr>
              <w:t> </w:t>
            </w:r>
            <w:r>
              <w:rPr>
                <w:spacing w:val="-2"/>
                <w:sz w:val="24"/>
              </w:rPr>
              <w:t>management</w:t>
            </w:r>
            <w:r>
              <w:rPr>
                <w:spacing w:val="-12"/>
                <w:sz w:val="24"/>
              </w:rPr>
              <w:t> </w:t>
            </w:r>
            <w:r>
              <w:rPr>
                <w:spacing w:val="-2"/>
                <w:sz w:val="24"/>
              </w:rPr>
              <w:t>and</w:t>
            </w:r>
            <w:r>
              <w:rPr>
                <w:spacing w:val="-11"/>
                <w:sz w:val="24"/>
              </w:rPr>
              <w:t> </w:t>
            </w:r>
            <w:r>
              <w:rPr>
                <w:spacing w:val="-2"/>
                <w:sz w:val="24"/>
              </w:rPr>
              <w:t>resource</w:t>
            </w:r>
            <w:r>
              <w:rPr>
                <w:spacing w:val="-13"/>
                <w:sz w:val="24"/>
              </w:rPr>
              <w:t> </w:t>
            </w:r>
            <w:r>
              <w:rPr>
                <w:spacing w:val="-2"/>
                <w:sz w:val="24"/>
              </w:rPr>
              <w:t>allocation.</w:t>
            </w:r>
          </w:p>
          <w:p>
            <w:pPr>
              <w:pStyle w:val="TableParagraph"/>
              <w:numPr>
                <w:ilvl w:val="0"/>
                <w:numId w:val="29"/>
              </w:numPr>
              <w:tabs>
                <w:tab w:pos="828" w:val="left" w:leader="none"/>
              </w:tabs>
              <w:spacing w:line="293" w:lineRule="exact" w:before="0" w:after="0"/>
              <w:ind w:left="828" w:right="0" w:hanging="360"/>
              <w:jc w:val="left"/>
              <w:rPr>
                <w:sz w:val="24"/>
              </w:rPr>
            </w:pPr>
            <w:r>
              <w:rPr>
                <w:spacing w:val="-4"/>
                <w:sz w:val="24"/>
              </w:rPr>
              <w:t>Agentic</w:t>
            </w:r>
            <w:r>
              <w:rPr>
                <w:spacing w:val="2"/>
                <w:sz w:val="24"/>
              </w:rPr>
              <w:t> </w:t>
            </w:r>
            <w:r>
              <w:rPr>
                <w:spacing w:val="-4"/>
                <w:sz w:val="24"/>
              </w:rPr>
              <w:t>AI</w:t>
            </w:r>
            <w:r>
              <w:rPr>
                <w:spacing w:val="2"/>
                <w:sz w:val="24"/>
              </w:rPr>
              <w:t> </w:t>
            </w:r>
            <w:r>
              <w:rPr>
                <w:spacing w:val="-4"/>
                <w:sz w:val="24"/>
              </w:rPr>
              <w:t>operating</w:t>
            </w:r>
            <w:r>
              <w:rPr>
                <w:spacing w:val="4"/>
                <w:sz w:val="24"/>
              </w:rPr>
              <w:t> </w:t>
            </w:r>
            <w:r>
              <w:rPr>
                <w:spacing w:val="-4"/>
                <w:sz w:val="24"/>
              </w:rPr>
              <w:t>autonomously</w:t>
            </w:r>
            <w:r>
              <w:rPr>
                <w:spacing w:val="2"/>
                <w:sz w:val="24"/>
              </w:rPr>
              <w:t> </w:t>
            </w:r>
            <w:r>
              <w:rPr>
                <w:spacing w:val="-4"/>
                <w:sz w:val="24"/>
              </w:rPr>
              <w:t>within</w:t>
            </w:r>
            <w:r>
              <w:rPr>
                <w:spacing w:val="4"/>
                <w:sz w:val="24"/>
              </w:rPr>
              <w:t> </w:t>
            </w:r>
            <w:r>
              <w:rPr>
                <w:spacing w:val="-4"/>
                <w:sz w:val="24"/>
              </w:rPr>
              <w:t>transparent,</w:t>
            </w:r>
            <w:r>
              <w:rPr>
                <w:spacing w:val="2"/>
                <w:sz w:val="24"/>
              </w:rPr>
              <w:t> </w:t>
            </w:r>
            <w:r>
              <w:rPr>
                <w:spacing w:val="-4"/>
                <w:sz w:val="24"/>
              </w:rPr>
              <w:t>safety-assured</w:t>
            </w:r>
            <w:r>
              <w:rPr>
                <w:spacing w:val="4"/>
                <w:sz w:val="24"/>
              </w:rPr>
              <w:t> </w:t>
            </w:r>
            <w:r>
              <w:rPr>
                <w:spacing w:val="-4"/>
                <w:sz w:val="24"/>
              </w:rPr>
              <w:t>frameworks.</w:t>
            </w:r>
          </w:p>
          <w:p>
            <w:pPr>
              <w:pStyle w:val="TableParagraph"/>
              <w:spacing w:before="274"/>
              <w:ind w:left="107" w:right="2575"/>
              <w:rPr>
                <w:sz w:val="24"/>
              </w:rPr>
            </w:pPr>
            <w:r>
              <w:rPr>
                <w:b/>
                <w:i/>
                <w:spacing w:val="-2"/>
                <w:sz w:val="24"/>
              </w:rPr>
              <w:t>Case</w:t>
            </w:r>
            <w:r>
              <w:rPr>
                <w:b/>
                <w:i/>
                <w:spacing w:val="-13"/>
                <w:sz w:val="24"/>
              </w:rPr>
              <w:t> </w:t>
            </w:r>
            <w:r>
              <w:rPr>
                <w:b/>
                <w:i/>
                <w:spacing w:val="-2"/>
                <w:sz w:val="24"/>
              </w:rPr>
              <w:t>3:</w:t>
            </w:r>
            <w:r>
              <w:rPr>
                <w:b/>
                <w:i/>
                <w:spacing w:val="-14"/>
                <w:sz w:val="24"/>
              </w:rPr>
              <w:t> </w:t>
            </w:r>
            <w:r>
              <w:rPr>
                <w:b/>
                <w:i/>
                <w:spacing w:val="-2"/>
                <w:sz w:val="24"/>
              </w:rPr>
              <w:t>Twenty</w:t>
            </w:r>
            <w:r>
              <w:rPr>
                <w:b/>
                <w:i/>
                <w:spacing w:val="-13"/>
                <w:sz w:val="24"/>
              </w:rPr>
              <w:t> </w:t>
            </w:r>
            <w:r>
              <w:rPr>
                <w:b/>
                <w:i/>
                <w:spacing w:val="-2"/>
                <w:sz w:val="24"/>
              </w:rPr>
              <w:t>Years</w:t>
            </w:r>
            <w:r>
              <w:rPr>
                <w:b/>
                <w:i/>
                <w:spacing w:val="-13"/>
                <w:sz w:val="24"/>
              </w:rPr>
              <w:t> </w:t>
            </w:r>
            <w:r>
              <w:rPr>
                <w:b/>
                <w:i/>
                <w:spacing w:val="-2"/>
                <w:sz w:val="24"/>
              </w:rPr>
              <w:t>from</w:t>
            </w:r>
            <w:r>
              <w:rPr>
                <w:b/>
                <w:i/>
                <w:spacing w:val="-13"/>
                <w:sz w:val="24"/>
              </w:rPr>
              <w:t> </w:t>
            </w:r>
            <w:r>
              <w:rPr>
                <w:b/>
                <w:i/>
                <w:spacing w:val="-2"/>
                <w:sz w:val="24"/>
              </w:rPr>
              <w:t>Now,</w:t>
            </w:r>
            <w:r>
              <w:rPr>
                <w:b/>
                <w:i/>
                <w:spacing w:val="-11"/>
                <w:sz w:val="24"/>
              </w:rPr>
              <w:t> </w:t>
            </w:r>
            <w:r>
              <w:rPr>
                <w:b/>
                <w:i/>
                <w:spacing w:val="-2"/>
                <w:sz w:val="24"/>
              </w:rPr>
              <w:t>Frailty</w:t>
            </w:r>
            <w:r>
              <w:rPr>
                <w:b/>
                <w:i/>
                <w:spacing w:val="-13"/>
                <w:sz w:val="24"/>
              </w:rPr>
              <w:t> </w:t>
            </w:r>
            <w:r>
              <w:rPr>
                <w:b/>
                <w:i/>
                <w:spacing w:val="-2"/>
                <w:sz w:val="24"/>
              </w:rPr>
              <w:t>and</w:t>
            </w:r>
            <w:r>
              <w:rPr>
                <w:b/>
                <w:i/>
                <w:spacing w:val="-14"/>
                <w:sz w:val="24"/>
              </w:rPr>
              <w:t> </w:t>
            </w:r>
            <w:r>
              <w:rPr>
                <w:b/>
                <w:i/>
                <w:spacing w:val="-2"/>
                <w:sz w:val="24"/>
              </w:rPr>
              <w:t>End-of-Life</w:t>
            </w:r>
            <w:r>
              <w:rPr>
                <w:b/>
                <w:i/>
                <w:spacing w:val="-11"/>
                <w:sz w:val="24"/>
              </w:rPr>
              <w:t> </w:t>
            </w:r>
            <w:r>
              <w:rPr>
                <w:b/>
                <w:i/>
                <w:spacing w:val="-2"/>
                <w:sz w:val="24"/>
              </w:rPr>
              <w:t>Care</w:t>
            </w:r>
            <w:r>
              <w:rPr>
                <w:b/>
                <w:i/>
                <w:spacing w:val="-2"/>
                <w:sz w:val="24"/>
              </w:rPr>
              <w:t> </w:t>
            </w:r>
            <w:r>
              <w:rPr>
                <w:sz w:val="24"/>
              </w:rPr>
              <w:t>Patient:</w:t>
            </w:r>
            <w:r>
              <w:rPr>
                <w:spacing w:val="-6"/>
                <w:sz w:val="24"/>
              </w:rPr>
              <w:t> </w:t>
            </w:r>
            <w:r>
              <w:rPr>
                <w:sz w:val="24"/>
              </w:rPr>
              <w:t>Alun,</w:t>
            </w:r>
            <w:r>
              <w:rPr>
                <w:spacing w:val="-7"/>
                <w:sz w:val="24"/>
              </w:rPr>
              <w:t> </w:t>
            </w:r>
            <w:r>
              <w:rPr>
                <w:sz w:val="24"/>
              </w:rPr>
              <w:t>aged</w:t>
            </w:r>
            <w:r>
              <w:rPr>
                <w:spacing w:val="-6"/>
                <w:sz w:val="24"/>
              </w:rPr>
              <w:t> </w:t>
            </w:r>
            <w:r>
              <w:rPr>
                <w:sz w:val="24"/>
              </w:rPr>
              <w:t>88,</w:t>
            </w:r>
            <w:r>
              <w:rPr>
                <w:spacing w:val="-7"/>
                <w:sz w:val="24"/>
              </w:rPr>
              <w:t> </w:t>
            </w:r>
            <w:r>
              <w:rPr>
                <w:sz w:val="24"/>
              </w:rPr>
              <w:t>living</w:t>
            </w:r>
            <w:r>
              <w:rPr>
                <w:spacing w:val="-4"/>
                <w:sz w:val="24"/>
              </w:rPr>
              <w:t> </w:t>
            </w:r>
            <w:r>
              <w:rPr>
                <w:sz w:val="24"/>
              </w:rPr>
              <w:t>independently</w:t>
            </w:r>
            <w:r>
              <w:rPr>
                <w:spacing w:val="-7"/>
                <w:sz w:val="24"/>
              </w:rPr>
              <w:t> </w:t>
            </w:r>
            <w:r>
              <w:rPr>
                <w:sz w:val="24"/>
              </w:rPr>
              <w:t>in</w:t>
            </w:r>
            <w:r>
              <w:rPr>
                <w:spacing w:val="-4"/>
                <w:sz w:val="24"/>
              </w:rPr>
              <w:t> </w:t>
            </w:r>
            <w:r>
              <w:rPr>
                <w:sz w:val="24"/>
              </w:rPr>
              <w:t>rural</w:t>
            </w:r>
            <w:r>
              <w:rPr>
                <w:spacing w:val="-8"/>
                <w:sz w:val="24"/>
              </w:rPr>
              <w:t> </w:t>
            </w:r>
            <w:r>
              <w:rPr>
                <w:sz w:val="24"/>
              </w:rPr>
              <w:t>Ceredigion Setting:</w:t>
            </w:r>
            <w:r>
              <w:rPr>
                <w:spacing w:val="-5"/>
                <w:sz w:val="24"/>
              </w:rPr>
              <w:t> </w:t>
            </w:r>
            <w:r>
              <w:rPr>
                <w:sz w:val="24"/>
              </w:rPr>
              <w:t>2045,</w:t>
            </w:r>
            <w:r>
              <w:rPr>
                <w:spacing w:val="-6"/>
                <w:sz w:val="24"/>
              </w:rPr>
              <w:t> </w:t>
            </w:r>
            <w:r>
              <w:rPr>
                <w:sz w:val="24"/>
              </w:rPr>
              <w:t>an</w:t>
            </w:r>
            <w:r>
              <w:rPr>
                <w:spacing w:val="-5"/>
                <w:sz w:val="24"/>
              </w:rPr>
              <w:t> </w:t>
            </w:r>
            <w:r>
              <w:rPr>
                <w:sz w:val="24"/>
              </w:rPr>
              <w:t>integrated,</w:t>
            </w:r>
            <w:r>
              <w:rPr>
                <w:spacing w:val="-5"/>
                <w:sz w:val="24"/>
              </w:rPr>
              <w:t> </w:t>
            </w:r>
            <w:r>
              <w:rPr>
                <w:sz w:val="24"/>
              </w:rPr>
              <w:t>value-based</w:t>
            </w:r>
            <w:r>
              <w:rPr>
                <w:spacing w:val="-5"/>
                <w:sz w:val="24"/>
              </w:rPr>
              <w:t> </w:t>
            </w:r>
            <w:r>
              <w:rPr>
                <w:sz w:val="24"/>
              </w:rPr>
              <w:t>ecosystem</w:t>
            </w:r>
            <w:r>
              <w:rPr>
                <w:spacing w:val="-4"/>
                <w:sz w:val="24"/>
              </w:rPr>
              <w:t> </w:t>
            </w:r>
            <w:r>
              <w:rPr>
                <w:sz w:val="24"/>
              </w:rPr>
              <w:t>of</w:t>
            </w:r>
            <w:r>
              <w:rPr>
                <w:spacing w:val="-6"/>
                <w:sz w:val="24"/>
              </w:rPr>
              <w:t> </w:t>
            </w:r>
            <w:r>
              <w:rPr>
                <w:sz w:val="24"/>
              </w:rPr>
              <w:t>care</w:t>
            </w:r>
          </w:p>
          <w:p>
            <w:pPr>
              <w:pStyle w:val="TableParagraph"/>
              <w:rPr>
                <w:sz w:val="24"/>
              </w:rPr>
            </w:pPr>
          </w:p>
          <w:p>
            <w:pPr>
              <w:pStyle w:val="TableParagraph"/>
              <w:ind w:left="107" w:right="89"/>
              <w:jc w:val="both"/>
              <w:rPr>
                <w:sz w:val="24"/>
              </w:rPr>
            </w:pPr>
            <w:r>
              <w:rPr>
                <w:sz w:val="24"/>
              </w:rPr>
              <w:t>Alun’s</w:t>
            </w:r>
            <w:r>
              <w:rPr>
                <w:spacing w:val="-12"/>
                <w:sz w:val="24"/>
              </w:rPr>
              <w:t> </w:t>
            </w:r>
            <w:r>
              <w:rPr>
                <w:sz w:val="24"/>
              </w:rPr>
              <w:t>home</w:t>
            </w:r>
            <w:r>
              <w:rPr>
                <w:spacing w:val="80"/>
                <w:w w:val="150"/>
                <w:sz w:val="24"/>
              </w:rPr>
              <w:t> </w:t>
            </w:r>
            <w:r>
              <w:rPr>
                <w:sz w:val="24"/>
              </w:rPr>
              <w:t>is</w:t>
            </w:r>
            <w:r>
              <w:rPr>
                <w:spacing w:val="80"/>
                <w:w w:val="150"/>
                <w:sz w:val="24"/>
              </w:rPr>
              <w:t> </w:t>
            </w:r>
            <w:r>
              <w:rPr>
                <w:sz w:val="24"/>
              </w:rPr>
              <w:t>part</w:t>
            </w:r>
            <w:r>
              <w:rPr>
                <w:spacing w:val="80"/>
                <w:w w:val="150"/>
                <w:sz w:val="24"/>
              </w:rPr>
              <w:t> </w:t>
            </w:r>
            <w:r>
              <w:rPr>
                <w:sz w:val="24"/>
              </w:rPr>
              <w:t>of</w:t>
            </w:r>
            <w:r>
              <w:rPr>
                <w:spacing w:val="80"/>
                <w:w w:val="150"/>
                <w:sz w:val="24"/>
              </w:rPr>
              <w:t> </w:t>
            </w:r>
            <w:r>
              <w:rPr>
                <w:sz w:val="24"/>
              </w:rPr>
              <w:t>a</w:t>
            </w:r>
            <w:r>
              <w:rPr>
                <w:spacing w:val="80"/>
                <w:w w:val="150"/>
                <w:sz w:val="24"/>
              </w:rPr>
              <w:t> </w:t>
            </w:r>
            <w:r>
              <w:rPr>
                <w:sz w:val="24"/>
              </w:rPr>
              <w:t>connected</w:t>
            </w:r>
            <w:r>
              <w:rPr>
                <w:spacing w:val="80"/>
                <w:w w:val="150"/>
                <w:sz w:val="24"/>
              </w:rPr>
              <w:t> </w:t>
            </w:r>
            <w:r>
              <w:rPr>
                <w:sz w:val="24"/>
              </w:rPr>
              <w:t>care</w:t>
            </w:r>
            <w:r>
              <w:rPr>
                <w:spacing w:val="80"/>
                <w:w w:val="150"/>
                <w:sz w:val="24"/>
              </w:rPr>
              <w:t> </w:t>
            </w:r>
            <w:r>
              <w:rPr>
                <w:sz w:val="24"/>
              </w:rPr>
              <w:t>ecosystem.</w:t>
            </w:r>
            <w:r>
              <w:rPr>
                <w:spacing w:val="80"/>
                <w:w w:val="150"/>
                <w:sz w:val="24"/>
              </w:rPr>
              <w:t> </w:t>
            </w:r>
            <w:r>
              <w:rPr>
                <w:sz w:val="24"/>
              </w:rPr>
              <w:t>Ambient</w:t>
            </w:r>
            <w:r>
              <w:rPr>
                <w:spacing w:val="80"/>
                <w:w w:val="150"/>
                <w:sz w:val="24"/>
              </w:rPr>
              <w:t> </w:t>
            </w:r>
            <w:r>
              <w:rPr>
                <w:sz w:val="24"/>
              </w:rPr>
              <w:t>sensors</w:t>
            </w:r>
            <w:r>
              <w:rPr>
                <w:spacing w:val="-11"/>
                <w:sz w:val="24"/>
              </w:rPr>
              <w:t> </w:t>
            </w:r>
            <w:r>
              <w:rPr>
                <w:sz w:val="24"/>
              </w:rPr>
              <w:t>monitor</w:t>
            </w:r>
            <w:r>
              <w:rPr>
                <w:spacing w:val="-13"/>
                <w:sz w:val="24"/>
              </w:rPr>
              <w:t> </w:t>
            </w:r>
            <w:r>
              <w:rPr>
                <w:sz w:val="24"/>
              </w:rPr>
              <w:t>his gait,</w:t>
            </w:r>
            <w:r>
              <w:rPr>
                <w:spacing w:val="-17"/>
                <w:sz w:val="24"/>
              </w:rPr>
              <w:t> </w:t>
            </w:r>
            <w:r>
              <w:rPr>
                <w:sz w:val="24"/>
              </w:rPr>
              <w:t>hydration,</w:t>
            </w:r>
            <w:r>
              <w:rPr>
                <w:spacing w:val="-17"/>
                <w:sz w:val="24"/>
              </w:rPr>
              <w:t> </w:t>
            </w:r>
            <w:r>
              <w:rPr>
                <w:sz w:val="24"/>
              </w:rPr>
              <w:t>and temperature, quietly integrating into his daily routine. His</w:t>
            </w:r>
            <w:r>
              <w:rPr>
                <w:spacing w:val="-15"/>
                <w:sz w:val="24"/>
              </w:rPr>
              <w:t> </w:t>
            </w:r>
            <w:r>
              <w:rPr>
                <w:sz w:val="24"/>
              </w:rPr>
              <w:t>digital</w:t>
            </w:r>
            <w:r>
              <w:rPr>
                <w:spacing w:val="-17"/>
                <w:sz w:val="24"/>
              </w:rPr>
              <w:t> </w:t>
            </w:r>
            <w:r>
              <w:rPr>
                <w:sz w:val="24"/>
              </w:rPr>
              <w:t>twin, a </w:t>
            </w:r>
            <w:r>
              <w:rPr>
                <w:spacing w:val="-4"/>
                <w:sz w:val="24"/>
              </w:rPr>
              <w:t>secure,</w:t>
            </w:r>
            <w:r>
              <w:rPr>
                <w:spacing w:val="-9"/>
                <w:sz w:val="24"/>
              </w:rPr>
              <w:t> </w:t>
            </w:r>
            <w:r>
              <w:rPr>
                <w:spacing w:val="-4"/>
                <w:sz w:val="24"/>
              </w:rPr>
              <w:t>digital</w:t>
            </w:r>
            <w:r>
              <w:rPr>
                <w:spacing w:val="-10"/>
                <w:sz w:val="24"/>
              </w:rPr>
              <w:t> </w:t>
            </w:r>
            <w:r>
              <w:rPr>
                <w:spacing w:val="-4"/>
                <w:sz w:val="24"/>
              </w:rPr>
              <w:t>representation</w:t>
            </w:r>
            <w:r>
              <w:rPr>
                <w:spacing w:val="-12"/>
                <w:sz w:val="24"/>
              </w:rPr>
              <w:t> </w:t>
            </w:r>
            <w:r>
              <w:rPr>
                <w:spacing w:val="-4"/>
                <w:sz w:val="24"/>
              </w:rPr>
              <w:t>of</w:t>
            </w:r>
            <w:r>
              <w:rPr>
                <w:spacing w:val="-12"/>
                <w:sz w:val="24"/>
              </w:rPr>
              <w:t> </w:t>
            </w:r>
            <w:r>
              <w:rPr>
                <w:spacing w:val="-4"/>
                <w:sz w:val="24"/>
              </w:rPr>
              <w:t>his</w:t>
            </w:r>
            <w:r>
              <w:rPr>
                <w:spacing w:val="-13"/>
                <w:sz w:val="24"/>
              </w:rPr>
              <w:t> </w:t>
            </w:r>
            <w:r>
              <w:rPr>
                <w:spacing w:val="-4"/>
                <w:sz w:val="24"/>
              </w:rPr>
              <w:t>end-of-life</w:t>
            </w:r>
            <w:r>
              <w:rPr>
                <w:spacing w:val="-11"/>
                <w:sz w:val="24"/>
              </w:rPr>
              <w:t> </w:t>
            </w:r>
            <w:r>
              <w:rPr>
                <w:spacing w:val="-4"/>
                <w:sz w:val="24"/>
              </w:rPr>
              <w:t>wishes,</w:t>
            </w:r>
            <w:r>
              <w:rPr>
                <w:spacing w:val="-12"/>
                <w:sz w:val="24"/>
              </w:rPr>
              <w:t> </w:t>
            </w:r>
            <w:r>
              <w:rPr>
                <w:spacing w:val="-4"/>
                <w:sz w:val="24"/>
              </w:rPr>
              <w:t>ensures</w:t>
            </w:r>
            <w:r>
              <w:rPr>
                <w:spacing w:val="-13"/>
                <w:sz w:val="24"/>
              </w:rPr>
              <w:t> </w:t>
            </w:r>
            <w:r>
              <w:rPr>
                <w:spacing w:val="-4"/>
                <w:sz w:val="24"/>
              </w:rPr>
              <w:t>that</w:t>
            </w:r>
            <w:r>
              <w:rPr>
                <w:spacing w:val="-11"/>
                <w:sz w:val="24"/>
              </w:rPr>
              <w:t> </w:t>
            </w:r>
            <w:r>
              <w:rPr>
                <w:spacing w:val="-4"/>
                <w:sz w:val="24"/>
              </w:rPr>
              <w:t>every</w:t>
            </w:r>
            <w:r>
              <w:rPr>
                <w:spacing w:val="-9"/>
                <w:sz w:val="24"/>
              </w:rPr>
              <w:t> </w:t>
            </w:r>
            <w:r>
              <w:rPr>
                <w:spacing w:val="-4"/>
                <w:sz w:val="24"/>
              </w:rPr>
              <w:t>professional</w:t>
            </w:r>
            <w:r>
              <w:rPr>
                <w:spacing w:val="-10"/>
                <w:sz w:val="24"/>
              </w:rPr>
              <w:t> </w:t>
            </w:r>
            <w:r>
              <w:rPr>
                <w:spacing w:val="-4"/>
                <w:sz w:val="24"/>
              </w:rPr>
              <w:t>interaction </w:t>
            </w:r>
            <w:r>
              <w:rPr>
                <w:sz w:val="24"/>
              </w:rPr>
              <w:t>reflects his personal choices.</w:t>
            </w:r>
          </w:p>
          <w:p>
            <w:pPr>
              <w:pStyle w:val="TableParagraph"/>
              <w:spacing w:line="270" w:lineRule="atLeast" w:before="256"/>
              <w:ind w:left="107" w:right="90"/>
              <w:jc w:val="both"/>
              <w:rPr>
                <w:sz w:val="24"/>
              </w:rPr>
            </w:pPr>
            <w:r>
              <w:rPr>
                <w:sz w:val="24"/>
              </w:rPr>
              <w:t>When</w:t>
            </w:r>
            <w:r>
              <w:rPr>
                <w:spacing w:val="-8"/>
                <w:sz w:val="24"/>
              </w:rPr>
              <w:t> </w:t>
            </w:r>
            <w:r>
              <w:rPr>
                <w:sz w:val="24"/>
              </w:rPr>
              <w:t>subtle declines</w:t>
            </w:r>
            <w:r>
              <w:rPr>
                <w:spacing w:val="-1"/>
                <w:sz w:val="24"/>
              </w:rPr>
              <w:t> </w:t>
            </w:r>
            <w:r>
              <w:rPr>
                <w:sz w:val="24"/>
              </w:rPr>
              <w:t>are detected, a</w:t>
            </w:r>
            <w:r>
              <w:rPr>
                <w:spacing w:val="-17"/>
                <w:sz w:val="24"/>
              </w:rPr>
              <w:t> </w:t>
            </w:r>
            <w:r>
              <w:rPr>
                <w:sz w:val="24"/>
              </w:rPr>
              <w:t>neurosymbolic</w:t>
            </w:r>
            <w:r>
              <w:rPr>
                <w:spacing w:val="-17"/>
                <w:sz w:val="24"/>
              </w:rPr>
              <w:t> </w:t>
            </w:r>
            <w:r>
              <w:rPr>
                <w:sz w:val="24"/>
              </w:rPr>
              <w:t>AI coordinates</w:t>
            </w:r>
            <w:r>
              <w:rPr>
                <w:spacing w:val="-1"/>
                <w:sz w:val="24"/>
              </w:rPr>
              <w:t> </w:t>
            </w:r>
            <w:r>
              <w:rPr>
                <w:sz w:val="24"/>
              </w:rPr>
              <w:t>the system response.</w:t>
            </w:r>
            <w:r>
              <w:rPr>
                <w:spacing w:val="-17"/>
                <w:sz w:val="24"/>
              </w:rPr>
              <w:t> </w:t>
            </w:r>
            <w:r>
              <w:rPr>
                <w:sz w:val="24"/>
              </w:rPr>
              <w:t>An </w:t>
            </w:r>
            <w:r>
              <w:rPr>
                <w:spacing w:val="-4"/>
                <w:sz w:val="24"/>
              </w:rPr>
              <w:t>automated</w:t>
            </w:r>
            <w:r>
              <w:rPr>
                <w:spacing w:val="-11"/>
                <w:sz w:val="24"/>
              </w:rPr>
              <w:t> </w:t>
            </w:r>
            <w:r>
              <w:rPr>
                <w:spacing w:val="-4"/>
                <w:sz w:val="24"/>
              </w:rPr>
              <w:t>message</w:t>
            </w:r>
            <w:r>
              <w:rPr>
                <w:spacing w:val="-6"/>
                <w:sz w:val="24"/>
              </w:rPr>
              <w:t> </w:t>
            </w:r>
            <w:r>
              <w:rPr>
                <w:spacing w:val="-4"/>
                <w:sz w:val="24"/>
              </w:rPr>
              <w:t>is</w:t>
            </w:r>
            <w:r>
              <w:rPr>
                <w:spacing w:val="-10"/>
                <w:sz w:val="24"/>
              </w:rPr>
              <w:t> </w:t>
            </w:r>
            <w:r>
              <w:rPr>
                <w:spacing w:val="-4"/>
                <w:sz w:val="24"/>
              </w:rPr>
              <w:t>sent</w:t>
            </w:r>
            <w:r>
              <w:rPr>
                <w:spacing w:val="-9"/>
                <w:sz w:val="24"/>
              </w:rPr>
              <w:t> </w:t>
            </w:r>
            <w:r>
              <w:rPr>
                <w:spacing w:val="-4"/>
                <w:sz w:val="24"/>
              </w:rPr>
              <w:t>to</w:t>
            </w:r>
            <w:r>
              <w:rPr>
                <w:spacing w:val="-9"/>
                <w:sz w:val="24"/>
              </w:rPr>
              <w:t> </w:t>
            </w:r>
            <w:r>
              <w:rPr>
                <w:spacing w:val="-4"/>
                <w:sz w:val="24"/>
              </w:rPr>
              <w:t>the</w:t>
            </w:r>
            <w:r>
              <w:rPr>
                <w:spacing w:val="-9"/>
                <w:sz w:val="24"/>
              </w:rPr>
              <w:t> </w:t>
            </w:r>
            <w:r>
              <w:rPr>
                <w:spacing w:val="-4"/>
                <w:sz w:val="24"/>
              </w:rPr>
              <w:t>pharmacist,</w:t>
            </w:r>
            <w:r>
              <w:rPr>
                <w:spacing w:val="-8"/>
                <w:sz w:val="24"/>
              </w:rPr>
              <w:t> </w:t>
            </w:r>
            <w:r>
              <w:rPr>
                <w:spacing w:val="-4"/>
                <w:sz w:val="24"/>
              </w:rPr>
              <w:t>which</w:t>
            </w:r>
            <w:r>
              <w:rPr>
                <w:spacing w:val="-6"/>
                <w:sz w:val="24"/>
              </w:rPr>
              <w:t> </w:t>
            </w:r>
            <w:r>
              <w:rPr>
                <w:spacing w:val="-4"/>
                <w:sz w:val="24"/>
              </w:rPr>
              <w:t>triggers</w:t>
            </w:r>
            <w:r>
              <w:rPr>
                <w:spacing w:val="3"/>
                <w:sz w:val="24"/>
              </w:rPr>
              <w:t> </w:t>
            </w:r>
            <w:r>
              <w:rPr>
                <w:spacing w:val="-4"/>
                <w:sz w:val="24"/>
              </w:rPr>
              <w:t>a</w:t>
            </w:r>
            <w:r>
              <w:rPr>
                <w:spacing w:val="-9"/>
                <w:sz w:val="24"/>
              </w:rPr>
              <w:t> </w:t>
            </w:r>
            <w:r>
              <w:rPr>
                <w:spacing w:val="-4"/>
                <w:sz w:val="24"/>
              </w:rPr>
              <w:t>self-driving</w:t>
            </w:r>
            <w:r>
              <w:rPr>
                <w:spacing w:val="-6"/>
                <w:sz w:val="24"/>
              </w:rPr>
              <w:t> </w:t>
            </w:r>
            <w:r>
              <w:rPr>
                <w:spacing w:val="-4"/>
                <w:sz w:val="24"/>
              </w:rPr>
              <w:t>vehicle</w:t>
            </w:r>
            <w:r>
              <w:rPr>
                <w:spacing w:val="-9"/>
                <w:sz w:val="24"/>
              </w:rPr>
              <w:t> </w:t>
            </w:r>
            <w:r>
              <w:rPr>
                <w:spacing w:val="-4"/>
                <w:sz w:val="24"/>
              </w:rPr>
              <w:t>to</w:t>
            </w:r>
            <w:r>
              <w:rPr>
                <w:spacing w:val="-9"/>
                <w:sz w:val="24"/>
              </w:rPr>
              <w:t> </w:t>
            </w:r>
            <w:r>
              <w:rPr>
                <w:spacing w:val="-4"/>
                <w:sz w:val="24"/>
              </w:rPr>
              <w:t>collect</w:t>
            </w:r>
            <w:r>
              <w:rPr>
                <w:spacing w:val="-8"/>
                <w:sz w:val="24"/>
              </w:rPr>
              <w:t> </w:t>
            </w:r>
            <w:r>
              <w:rPr>
                <w:spacing w:val="-4"/>
                <w:sz w:val="24"/>
              </w:rPr>
              <w:t>Alun</w:t>
            </w:r>
          </w:p>
        </w:tc>
      </w:tr>
    </w:tbl>
    <w:p>
      <w:pPr>
        <w:spacing w:before="114"/>
        <w:ind w:left="1187" w:right="758" w:firstLine="0"/>
        <w:jc w:val="center"/>
        <w:rPr>
          <w:sz w:val="16"/>
        </w:rPr>
      </w:pPr>
      <w:r>
        <w:rPr>
          <w:spacing w:val="-2"/>
          <w:sz w:val="16"/>
        </w:rPr>
        <w:t>Page</w:t>
      </w:r>
      <w:r>
        <w:rPr>
          <w:spacing w:val="-8"/>
          <w:sz w:val="16"/>
        </w:rPr>
        <w:t> </w:t>
      </w:r>
      <w:r>
        <w:rPr>
          <w:spacing w:val="-2"/>
          <w:sz w:val="16"/>
        </w:rPr>
        <w:t>7</w:t>
      </w:r>
      <w:r>
        <w:rPr>
          <w:spacing w:val="-8"/>
          <w:sz w:val="16"/>
        </w:rPr>
        <w:t> </w:t>
      </w:r>
      <w:r>
        <w:rPr>
          <w:spacing w:val="-2"/>
          <w:sz w:val="16"/>
        </w:rPr>
        <w:t>of</w:t>
      </w:r>
      <w:r>
        <w:rPr>
          <w:spacing w:val="-5"/>
          <w:sz w:val="16"/>
        </w:rPr>
        <w:t> 15</w:t>
      </w:r>
    </w:p>
    <w:p>
      <w:pPr>
        <w:spacing w:after="0"/>
        <w:jc w:val="center"/>
        <w:rPr>
          <w:sz w:val="16"/>
        </w:rPr>
        <w:sectPr>
          <w:pgSz w:w="11910" w:h="16840"/>
          <w:pgMar w:header="0" w:footer="149" w:top="1040" w:bottom="340" w:left="283" w:right="708"/>
        </w:sectPr>
      </w:pPr>
    </w:p>
    <w:tbl>
      <w:tblPr>
        <w:tblW w:w="0" w:type="auto"/>
        <w:jc w:val="left"/>
        <w:tblInd w:w="6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068"/>
      </w:tblGrid>
      <w:tr>
        <w:trPr>
          <w:trHeight w:val="14691" w:hRule="atLeast"/>
        </w:trPr>
        <w:tc>
          <w:tcPr>
            <w:tcW w:w="10068" w:type="dxa"/>
          </w:tcPr>
          <w:p>
            <w:pPr>
              <w:pStyle w:val="TableParagraph"/>
              <w:ind w:left="107" w:right="90"/>
              <w:jc w:val="both"/>
              <w:rPr>
                <w:sz w:val="24"/>
              </w:rPr>
            </w:pPr>
            <w:r>
              <w:rPr>
                <w:sz w:val="24"/>
              </w:rPr>
              <w:t>for</w:t>
            </w:r>
            <w:r>
              <w:rPr>
                <w:spacing w:val="80"/>
                <w:w w:val="150"/>
                <w:sz w:val="24"/>
              </w:rPr>
              <w:t> </w:t>
            </w:r>
            <w:r>
              <w:rPr>
                <w:sz w:val="24"/>
              </w:rPr>
              <w:t>an</w:t>
            </w:r>
            <w:r>
              <w:rPr>
                <w:spacing w:val="80"/>
                <w:w w:val="150"/>
                <w:sz w:val="24"/>
              </w:rPr>
              <w:t> </w:t>
            </w:r>
            <w:r>
              <w:rPr>
                <w:sz w:val="24"/>
              </w:rPr>
              <w:t>appointment.</w:t>
            </w:r>
            <w:r>
              <w:rPr>
                <w:spacing w:val="-10"/>
                <w:sz w:val="24"/>
              </w:rPr>
              <w:t> </w:t>
            </w:r>
            <w:r>
              <w:rPr>
                <w:sz w:val="24"/>
              </w:rPr>
              <w:t>His</w:t>
            </w:r>
            <w:r>
              <w:rPr>
                <w:spacing w:val="-12"/>
                <w:sz w:val="24"/>
              </w:rPr>
              <w:t> </w:t>
            </w:r>
            <w:r>
              <w:rPr>
                <w:sz w:val="24"/>
              </w:rPr>
              <w:t>medication</w:t>
            </w:r>
            <w:r>
              <w:rPr>
                <w:spacing w:val="-11"/>
                <w:sz w:val="24"/>
              </w:rPr>
              <w:t> </w:t>
            </w:r>
            <w:r>
              <w:rPr>
                <w:sz w:val="24"/>
              </w:rPr>
              <w:t>is</w:t>
            </w:r>
            <w:r>
              <w:rPr>
                <w:spacing w:val="-10"/>
                <w:sz w:val="24"/>
              </w:rPr>
              <w:t> </w:t>
            </w:r>
            <w:r>
              <w:rPr>
                <w:sz w:val="24"/>
              </w:rPr>
              <w:t>reviewed</w:t>
            </w:r>
            <w:r>
              <w:rPr>
                <w:spacing w:val="-11"/>
                <w:sz w:val="24"/>
              </w:rPr>
              <w:t> </w:t>
            </w:r>
            <w:r>
              <w:rPr>
                <w:sz w:val="24"/>
              </w:rPr>
              <w:t>by</w:t>
            </w:r>
            <w:r>
              <w:rPr>
                <w:spacing w:val="80"/>
                <w:w w:val="150"/>
                <w:sz w:val="24"/>
              </w:rPr>
              <w:t> </w:t>
            </w:r>
            <w:r>
              <w:rPr>
                <w:sz w:val="24"/>
              </w:rPr>
              <w:t>his</w:t>
            </w:r>
            <w:r>
              <w:rPr>
                <w:spacing w:val="80"/>
                <w:w w:val="150"/>
                <w:sz w:val="24"/>
              </w:rPr>
              <w:t> </w:t>
            </w:r>
            <w:r>
              <w:rPr>
                <w:sz w:val="24"/>
              </w:rPr>
              <w:t>pharmacist,</w:t>
            </w:r>
            <w:r>
              <w:rPr>
                <w:spacing w:val="-8"/>
                <w:sz w:val="24"/>
              </w:rPr>
              <w:t> </w:t>
            </w:r>
            <w:r>
              <w:rPr>
                <w:sz w:val="24"/>
              </w:rPr>
              <w:t>with</w:t>
            </w:r>
            <w:r>
              <w:rPr>
                <w:spacing w:val="80"/>
                <w:w w:val="150"/>
                <w:sz w:val="24"/>
              </w:rPr>
              <w:t> </w:t>
            </w:r>
            <w:r>
              <w:rPr>
                <w:sz w:val="24"/>
              </w:rPr>
              <w:t>repeat prescriptions</w:t>
            </w:r>
            <w:r>
              <w:rPr>
                <w:spacing w:val="-15"/>
                <w:sz w:val="24"/>
              </w:rPr>
              <w:t> </w:t>
            </w:r>
            <w:r>
              <w:rPr>
                <w:sz w:val="24"/>
              </w:rPr>
              <w:t>triggered to be dropped off by drone at his home in the future. A</w:t>
            </w:r>
            <w:r>
              <w:rPr>
                <w:spacing w:val="-14"/>
                <w:sz w:val="24"/>
              </w:rPr>
              <w:t> </w:t>
            </w:r>
            <w:r>
              <w:rPr>
                <w:sz w:val="24"/>
              </w:rPr>
              <w:t>home visit</w:t>
            </w:r>
            <w:r>
              <w:rPr>
                <w:spacing w:val="-14"/>
                <w:sz w:val="24"/>
              </w:rPr>
              <w:t> </w:t>
            </w:r>
            <w:r>
              <w:rPr>
                <w:sz w:val="24"/>
              </w:rPr>
              <w:t>is arranged</w:t>
            </w:r>
            <w:r>
              <w:rPr>
                <w:spacing w:val="-8"/>
                <w:sz w:val="24"/>
              </w:rPr>
              <w:t> </w:t>
            </w:r>
            <w:r>
              <w:rPr>
                <w:sz w:val="24"/>
              </w:rPr>
              <w:t>by</w:t>
            </w:r>
            <w:r>
              <w:rPr>
                <w:spacing w:val="-9"/>
                <w:sz w:val="24"/>
              </w:rPr>
              <w:t> </w:t>
            </w:r>
            <w:r>
              <w:rPr>
                <w:sz w:val="24"/>
              </w:rPr>
              <w:t>social</w:t>
            </w:r>
            <w:r>
              <w:rPr>
                <w:spacing w:val="-10"/>
                <w:sz w:val="24"/>
              </w:rPr>
              <w:t> </w:t>
            </w:r>
            <w:r>
              <w:rPr>
                <w:sz w:val="24"/>
              </w:rPr>
              <w:t>care,</w:t>
            </w:r>
            <w:r>
              <w:rPr>
                <w:spacing w:val="-9"/>
                <w:sz w:val="24"/>
              </w:rPr>
              <w:t> </w:t>
            </w:r>
            <w:r>
              <w:rPr>
                <w:sz w:val="24"/>
              </w:rPr>
              <w:t>and</w:t>
            </w:r>
            <w:r>
              <w:rPr>
                <w:spacing w:val="-8"/>
                <w:sz w:val="24"/>
              </w:rPr>
              <w:t> </w:t>
            </w:r>
            <w:r>
              <w:rPr>
                <w:sz w:val="24"/>
              </w:rPr>
              <w:t>his</w:t>
            </w:r>
            <w:r>
              <w:rPr>
                <w:spacing w:val="-9"/>
                <w:sz w:val="24"/>
              </w:rPr>
              <w:t> </w:t>
            </w:r>
            <w:r>
              <w:rPr>
                <w:sz w:val="24"/>
              </w:rPr>
              <w:t>daughter</w:t>
            </w:r>
            <w:r>
              <w:rPr>
                <w:spacing w:val="-9"/>
                <w:sz w:val="24"/>
              </w:rPr>
              <w:t> </w:t>
            </w:r>
            <w:r>
              <w:rPr>
                <w:sz w:val="24"/>
              </w:rPr>
              <w:t>can</w:t>
            </w:r>
            <w:r>
              <w:rPr>
                <w:spacing w:val="-8"/>
                <w:sz w:val="24"/>
              </w:rPr>
              <w:t> </w:t>
            </w:r>
            <w:r>
              <w:rPr>
                <w:sz w:val="24"/>
              </w:rPr>
              <w:t>attend</w:t>
            </w:r>
            <w:r>
              <w:rPr>
                <w:spacing w:val="-8"/>
                <w:sz w:val="24"/>
              </w:rPr>
              <w:t> </w:t>
            </w:r>
            <w:r>
              <w:rPr>
                <w:sz w:val="24"/>
              </w:rPr>
              <w:t>via</w:t>
            </w:r>
            <w:r>
              <w:rPr>
                <w:spacing w:val="-8"/>
                <w:sz w:val="24"/>
              </w:rPr>
              <w:t> </w:t>
            </w:r>
            <w:r>
              <w:rPr>
                <w:sz w:val="24"/>
              </w:rPr>
              <w:t>holographic</w:t>
            </w:r>
            <w:r>
              <w:rPr>
                <w:spacing w:val="-9"/>
                <w:sz w:val="24"/>
              </w:rPr>
              <w:t> </w:t>
            </w:r>
            <w:r>
              <w:rPr>
                <w:sz w:val="24"/>
              </w:rPr>
              <w:t>presence.</w:t>
            </w:r>
          </w:p>
          <w:p>
            <w:pPr>
              <w:pStyle w:val="TableParagraph"/>
              <w:rPr>
                <w:sz w:val="24"/>
              </w:rPr>
            </w:pPr>
          </w:p>
          <w:p>
            <w:pPr>
              <w:pStyle w:val="TableParagraph"/>
              <w:ind w:left="107" w:right="93"/>
              <w:jc w:val="both"/>
              <w:rPr>
                <w:sz w:val="24"/>
              </w:rPr>
            </w:pPr>
            <w:r>
              <w:rPr>
                <w:sz w:val="24"/>
              </w:rPr>
              <w:t>The</w:t>
            </w:r>
            <w:r>
              <w:rPr>
                <w:spacing w:val="40"/>
                <w:sz w:val="24"/>
              </w:rPr>
              <w:t> </w:t>
            </w:r>
            <w:r>
              <w:rPr>
                <w:sz w:val="24"/>
              </w:rPr>
              <w:t>system</w:t>
            </w:r>
            <w:r>
              <w:rPr>
                <w:spacing w:val="40"/>
                <w:sz w:val="24"/>
              </w:rPr>
              <w:t> </w:t>
            </w:r>
            <w:r>
              <w:rPr>
                <w:sz w:val="24"/>
              </w:rPr>
              <w:t>records</w:t>
            </w:r>
            <w:r>
              <w:rPr>
                <w:spacing w:val="40"/>
                <w:sz w:val="24"/>
              </w:rPr>
              <w:t> </w:t>
            </w:r>
            <w:r>
              <w:rPr>
                <w:sz w:val="24"/>
              </w:rPr>
              <w:t>each</w:t>
            </w:r>
            <w:r>
              <w:rPr>
                <w:spacing w:val="40"/>
                <w:sz w:val="24"/>
              </w:rPr>
              <w:t> </w:t>
            </w:r>
            <w:r>
              <w:rPr>
                <w:sz w:val="24"/>
              </w:rPr>
              <w:t>interaction</w:t>
            </w:r>
            <w:r>
              <w:rPr>
                <w:spacing w:val="40"/>
                <w:sz w:val="24"/>
              </w:rPr>
              <w:t> </w:t>
            </w:r>
            <w:r>
              <w:rPr>
                <w:sz w:val="24"/>
              </w:rPr>
              <w:t>on</w:t>
            </w:r>
            <w:r>
              <w:rPr>
                <w:spacing w:val="40"/>
                <w:sz w:val="24"/>
              </w:rPr>
              <w:t> </w:t>
            </w:r>
            <w:r>
              <w:rPr>
                <w:sz w:val="24"/>
              </w:rPr>
              <w:t>a</w:t>
            </w:r>
            <w:r>
              <w:rPr>
                <w:spacing w:val="40"/>
                <w:sz w:val="24"/>
              </w:rPr>
              <w:t> </w:t>
            </w:r>
            <w:r>
              <w:rPr>
                <w:sz w:val="24"/>
              </w:rPr>
              <w:t>zero-trust</w:t>
            </w:r>
            <w:r>
              <w:rPr>
                <w:spacing w:val="40"/>
                <w:sz w:val="24"/>
              </w:rPr>
              <w:t> </w:t>
            </w:r>
            <w:r>
              <w:rPr>
                <w:sz w:val="24"/>
              </w:rPr>
              <w:t>distributed</w:t>
            </w:r>
            <w:r>
              <w:rPr>
                <w:spacing w:val="40"/>
                <w:sz w:val="24"/>
              </w:rPr>
              <w:t> </w:t>
            </w:r>
            <w:r>
              <w:rPr>
                <w:sz w:val="24"/>
              </w:rPr>
              <w:t>ledger,</w:t>
            </w:r>
            <w:r>
              <w:rPr>
                <w:spacing w:val="40"/>
                <w:sz w:val="24"/>
              </w:rPr>
              <w:t> </w:t>
            </w:r>
            <w:r>
              <w:rPr>
                <w:sz w:val="24"/>
              </w:rPr>
              <w:t>ensuring continuity,</w:t>
            </w:r>
            <w:r>
              <w:rPr>
                <w:spacing w:val="-17"/>
                <w:sz w:val="24"/>
              </w:rPr>
              <w:t> </w:t>
            </w:r>
            <w:r>
              <w:rPr>
                <w:sz w:val="24"/>
              </w:rPr>
              <w:t>consent,</w:t>
            </w:r>
            <w:r>
              <w:rPr>
                <w:spacing w:val="-17"/>
                <w:sz w:val="24"/>
              </w:rPr>
              <w:t> </w:t>
            </w:r>
            <w:r>
              <w:rPr>
                <w:sz w:val="24"/>
              </w:rPr>
              <w:t>and</w:t>
            </w:r>
            <w:r>
              <w:rPr>
                <w:spacing w:val="-16"/>
                <w:sz w:val="24"/>
              </w:rPr>
              <w:t> </w:t>
            </w:r>
            <w:r>
              <w:rPr>
                <w:sz w:val="24"/>
              </w:rPr>
              <w:t>coordination</w:t>
            </w:r>
            <w:r>
              <w:rPr>
                <w:spacing w:val="-11"/>
                <w:sz w:val="24"/>
              </w:rPr>
              <w:t> </w:t>
            </w:r>
            <w:r>
              <w:rPr>
                <w:sz w:val="24"/>
              </w:rPr>
              <w:t>without duplication.</w:t>
            </w:r>
            <w:r>
              <w:rPr>
                <w:spacing w:val="-17"/>
                <w:sz w:val="24"/>
              </w:rPr>
              <w:t> </w:t>
            </w:r>
            <w:r>
              <w:rPr>
                <w:sz w:val="24"/>
              </w:rPr>
              <w:t>Alun</w:t>
            </w:r>
            <w:r>
              <w:rPr>
                <w:spacing w:val="-17"/>
                <w:sz w:val="24"/>
              </w:rPr>
              <w:t> </w:t>
            </w:r>
            <w:r>
              <w:rPr>
                <w:sz w:val="24"/>
              </w:rPr>
              <w:t>remains</w:t>
            </w:r>
            <w:r>
              <w:rPr>
                <w:spacing w:val="-16"/>
                <w:sz w:val="24"/>
              </w:rPr>
              <w:t> </w:t>
            </w:r>
            <w:r>
              <w:rPr>
                <w:sz w:val="24"/>
              </w:rPr>
              <w:t>at home, supported</w:t>
            </w:r>
            <w:r>
              <w:rPr>
                <w:spacing w:val="-1"/>
                <w:sz w:val="24"/>
              </w:rPr>
              <w:t> </w:t>
            </w:r>
            <w:r>
              <w:rPr>
                <w:sz w:val="24"/>
              </w:rPr>
              <w:t>by community</w:t>
            </w:r>
            <w:r>
              <w:rPr>
                <w:spacing w:val="-8"/>
                <w:sz w:val="24"/>
              </w:rPr>
              <w:t> </w:t>
            </w:r>
            <w:r>
              <w:rPr>
                <w:sz w:val="24"/>
              </w:rPr>
              <w:t>and</w:t>
            </w:r>
            <w:r>
              <w:rPr>
                <w:spacing w:val="-7"/>
                <w:sz w:val="24"/>
              </w:rPr>
              <w:t> </w:t>
            </w:r>
            <w:r>
              <w:rPr>
                <w:sz w:val="24"/>
              </w:rPr>
              <w:t>data</w:t>
            </w:r>
            <w:r>
              <w:rPr>
                <w:spacing w:val="-7"/>
                <w:sz w:val="24"/>
              </w:rPr>
              <w:t> </w:t>
            </w:r>
            <w:r>
              <w:rPr>
                <w:sz w:val="24"/>
              </w:rPr>
              <w:t>alike,</w:t>
            </w:r>
            <w:r>
              <w:rPr>
                <w:spacing w:val="-8"/>
                <w:sz w:val="24"/>
              </w:rPr>
              <w:t> </w:t>
            </w:r>
            <w:r>
              <w:rPr>
                <w:sz w:val="24"/>
              </w:rPr>
              <w:t>with</w:t>
            </w:r>
            <w:r>
              <w:rPr>
                <w:spacing w:val="-7"/>
                <w:sz w:val="24"/>
              </w:rPr>
              <w:t> </w:t>
            </w:r>
            <w:r>
              <w:rPr>
                <w:sz w:val="24"/>
              </w:rPr>
              <w:t>the</w:t>
            </w:r>
            <w:r>
              <w:rPr>
                <w:spacing w:val="-7"/>
                <w:sz w:val="24"/>
              </w:rPr>
              <w:t> </w:t>
            </w:r>
            <w:r>
              <w:rPr>
                <w:sz w:val="24"/>
              </w:rPr>
              <w:t>system</w:t>
            </w:r>
            <w:r>
              <w:rPr>
                <w:spacing w:val="-6"/>
                <w:sz w:val="24"/>
              </w:rPr>
              <w:t> </w:t>
            </w:r>
            <w:r>
              <w:rPr>
                <w:sz w:val="24"/>
              </w:rPr>
              <w:t>adapting</w:t>
            </w:r>
            <w:r>
              <w:rPr>
                <w:spacing w:val="-7"/>
                <w:sz w:val="24"/>
              </w:rPr>
              <w:t> </w:t>
            </w:r>
            <w:r>
              <w:rPr>
                <w:sz w:val="24"/>
              </w:rPr>
              <w:t>to</w:t>
            </w:r>
            <w:r>
              <w:rPr>
                <w:spacing w:val="-7"/>
                <w:sz w:val="24"/>
              </w:rPr>
              <w:t> </w:t>
            </w:r>
            <w:r>
              <w:rPr>
                <w:sz w:val="24"/>
              </w:rPr>
              <w:t>his</w:t>
            </w:r>
            <w:r>
              <w:rPr>
                <w:spacing w:val="-8"/>
                <w:sz w:val="24"/>
              </w:rPr>
              <w:t> </w:t>
            </w:r>
            <w:r>
              <w:rPr>
                <w:sz w:val="24"/>
              </w:rPr>
              <w:t>needs</w:t>
            </w:r>
            <w:r>
              <w:rPr>
                <w:spacing w:val="-8"/>
                <w:sz w:val="24"/>
              </w:rPr>
              <w:t> </w:t>
            </w:r>
            <w:r>
              <w:rPr>
                <w:sz w:val="24"/>
              </w:rPr>
              <w:t>as</w:t>
            </w:r>
            <w:r>
              <w:rPr>
                <w:spacing w:val="-8"/>
                <w:sz w:val="24"/>
              </w:rPr>
              <w:t> </w:t>
            </w:r>
            <w:r>
              <w:rPr>
                <w:sz w:val="24"/>
              </w:rPr>
              <w:t>they</w:t>
            </w:r>
            <w:r>
              <w:rPr>
                <w:spacing w:val="-8"/>
                <w:sz w:val="24"/>
              </w:rPr>
              <w:t> </w:t>
            </w:r>
            <w:r>
              <w:rPr>
                <w:sz w:val="24"/>
              </w:rPr>
              <w:t>evolve.</w:t>
            </w:r>
          </w:p>
          <w:p>
            <w:pPr>
              <w:pStyle w:val="TableParagraph"/>
              <w:rPr>
                <w:sz w:val="24"/>
              </w:rPr>
            </w:pPr>
          </w:p>
          <w:p>
            <w:pPr>
              <w:pStyle w:val="TableParagraph"/>
              <w:spacing w:line="275" w:lineRule="exact" w:before="1"/>
              <w:ind w:left="107"/>
              <w:jc w:val="both"/>
              <w:rPr>
                <w:b/>
                <w:sz w:val="24"/>
              </w:rPr>
            </w:pPr>
            <w:r>
              <w:rPr>
                <w:b/>
                <w:spacing w:val="-2"/>
                <w:sz w:val="24"/>
              </w:rPr>
              <w:t>System</w:t>
            </w:r>
            <w:r>
              <w:rPr>
                <w:b/>
                <w:spacing w:val="-11"/>
                <w:sz w:val="24"/>
              </w:rPr>
              <w:t> </w:t>
            </w:r>
            <w:r>
              <w:rPr>
                <w:b/>
                <w:spacing w:val="-2"/>
                <w:sz w:val="24"/>
              </w:rPr>
              <w:t>leverage:</w:t>
            </w:r>
          </w:p>
          <w:p>
            <w:pPr>
              <w:pStyle w:val="TableParagraph"/>
              <w:numPr>
                <w:ilvl w:val="0"/>
                <w:numId w:val="30"/>
              </w:numPr>
              <w:tabs>
                <w:tab w:pos="828" w:val="left" w:leader="none"/>
              </w:tabs>
              <w:spacing w:line="240" w:lineRule="auto" w:before="0" w:after="0"/>
              <w:ind w:left="828" w:right="95" w:hanging="360"/>
              <w:jc w:val="left"/>
              <w:rPr>
                <w:sz w:val="24"/>
              </w:rPr>
            </w:pPr>
            <w:r>
              <w:rPr>
                <w:sz w:val="24"/>
              </w:rPr>
              <w:t>At</w:t>
            </w:r>
            <w:r>
              <w:rPr>
                <w:spacing w:val="-6"/>
                <w:sz w:val="24"/>
              </w:rPr>
              <w:t> </w:t>
            </w:r>
            <w:r>
              <w:rPr>
                <w:sz w:val="24"/>
              </w:rPr>
              <w:t>the</w:t>
            </w:r>
            <w:r>
              <w:rPr>
                <w:spacing w:val="-4"/>
                <w:sz w:val="24"/>
              </w:rPr>
              <w:t> </w:t>
            </w:r>
            <w:r>
              <w:rPr>
                <w:sz w:val="24"/>
              </w:rPr>
              <w:t>interface</w:t>
            </w:r>
            <w:r>
              <w:rPr>
                <w:spacing w:val="-4"/>
                <w:sz w:val="24"/>
              </w:rPr>
              <w:t> </w:t>
            </w:r>
            <w:r>
              <w:rPr>
                <w:sz w:val="24"/>
              </w:rPr>
              <w:t>between</w:t>
            </w:r>
            <w:r>
              <w:rPr>
                <w:spacing w:val="-4"/>
                <w:sz w:val="24"/>
              </w:rPr>
              <w:t> </w:t>
            </w:r>
            <w:r>
              <w:rPr>
                <w:sz w:val="24"/>
              </w:rPr>
              <w:t>the</w:t>
            </w:r>
            <w:r>
              <w:rPr>
                <w:spacing w:val="-4"/>
                <w:sz w:val="24"/>
              </w:rPr>
              <w:t> </w:t>
            </w:r>
            <w:r>
              <w:rPr>
                <w:sz w:val="24"/>
              </w:rPr>
              <w:t>complex</w:t>
            </w:r>
            <w:r>
              <w:rPr>
                <w:spacing w:val="-7"/>
                <w:sz w:val="24"/>
              </w:rPr>
              <w:t> </w:t>
            </w:r>
            <w:r>
              <w:rPr>
                <w:sz w:val="24"/>
              </w:rPr>
              <w:t>and</w:t>
            </w:r>
            <w:r>
              <w:rPr>
                <w:spacing w:val="-4"/>
                <w:sz w:val="24"/>
              </w:rPr>
              <w:t> </w:t>
            </w:r>
            <w:r>
              <w:rPr>
                <w:sz w:val="24"/>
              </w:rPr>
              <w:t>clear</w:t>
            </w:r>
            <w:r>
              <w:rPr>
                <w:spacing w:val="-5"/>
                <w:sz w:val="24"/>
              </w:rPr>
              <w:t> </w:t>
            </w:r>
            <w:r>
              <w:rPr>
                <w:sz w:val="24"/>
              </w:rPr>
              <w:t>domains,</w:t>
            </w:r>
            <w:r>
              <w:rPr>
                <w:spacing w:val="-4"/>
                <w:sz w:val="24"/>
              </w:rPr>
              <w:t> </w:t>
            </w:r>
            <w:r>
              <w:rPr>
                <w:sz w:val="24"/>
              </w:rPr>
              <w:t>collective</w:t>
            </w:r>
            <w:r>
              <w:rPr>
                <w:spacing w:val="-4"/>
                <w:sz w:val="24"/>
              </w:rPr>
              <w:t> </w:t>
            </w:r>
            <w:r>
              <w:rPr>
                <w:sz w:val="24"/>
              </w:rPr>
              <w:t>learning</w:t>
            </w:r>
            <w:r>
              <w:rPr>
                <w:spacing w:val="-4"/>
                <w:sz w:val="24"/>
              </w:rPr>
              <w:t> </w:t>
            </w:r>
            <w:r>
              <w:rPr>
                <w:sz w:val="24"/>
              </w:rPr>
              <w:t>(complex) becomes</w:t>
            </w:r>
            <w:r>
              <w:rPr>
                <w:spacing w:val="-12"/>
                <w:sz w:val="24"/>
              </w:rPr>
              <w:t> </w:t>
            </w:r>
            <w:r>
              <w:rPr>
                <w:sz w:val="24"/>
              </w:rPr>
              <w:t>embedded</w:t>
            </w:r>
            <w:r>
              <w:rPr>
                <w:spacing w:val="-11"/>
                <w:sz w:val="24"/>
              </w:rPr>
              <w:t> </w:t>
            </w:r>
            <w:r>
              <w:rPr>
                <w:sz w:val="24"/>
              </w:rPr>
              <w:t>as</w:t>
            </w:r>
            <w:r>
              <w:rPr>
                <w:spacing w:val="-12"/>
                <w:sz w:val="24"/>
              </w:rPr>
              <w:t> </w:t>
            </w:r>
            <w:r>
              <w:rPr>
                <w:sz w:val="24"/>
              </w:rPr>
              <w:t>predictable,</w:t>
            </w:r>
            <w:r>
              <w:rPr>
                <w:spacing w:val="-12"/>
                <w:sz w:val="24"/>
              </w:rPr>
              <w:t> </w:t>
            </w:r>
            <w:r>
              <w:rPr>
                <w:sz w:val="24"/>
              </w:rPr>
              <w:t>compassionate</w:t>
            </w:r>
            <w:r>
              <w:rPr>
                <w:spacing w:val="-11"/>
                <w:sz w:val="24"/>
              </w:rPr>
              <w:t> </w:t>
            </w:r>
            <w:r>
              <w:rPr>
                <w:sz w:val="24"/>
              </w:rPr>
              <w:t>system</w:t>
            </w:r>
            <w:r>
              <w:rPr>
                <w:spacing w:val="-10"/>
                <w:sz w:val="24"/>
              </w:rPr>
              <w:t> </w:t>
            </w:r>
            <w:r>
              <w:rPr>
                <w:sz w:val="24"/>
              </w:rPr>
              <w:t>behaviour</w:t>
            </w:r>
            <w:r>
              <w:rPr>
                <w:spacing w:val="-14"/>
                <w:sz w:val="24"/>
              </w:rPr>
              <w:t> </w:t>
            </w:r>
            <w:r>
              <w:rPr>
                <w:sz w:val="24"/>
              </w:rPr>
              <w:t>(clear).</w:t>
            </w:r>
          </w:p>
          <w:p>
            <w:pPr>
              <w:pStyle w:val="TableParagraph"/>
              <w:spacing w:before="273"/>
              <w:ind w:left="107"/>
              <w:rPr>
                <w:b/>
                <w:sz w:val="24"/>
              </w:rPr>
            </w:pPr>
            <w:r>
              <w:rPr>
                <w:b/>
                <w:spacing w:val="-4"/>
                <w:sz w:val="24"/>
              </w:rPr>
              <w:t>Illustrated</w:t>
            </w:r>
            <w:r>
              <w:rPr>
                <w:b/>
                <w:spacing w:val="4"/>
                <w:sz w:val="24"/>
              </w:rPr>
              <w:t> </w:t>
            </w:r>
            <w:r>
              <w:rPr>
                <w:b/>
                <w:spacing w:val="-2"/>
                <w:sz w:val="24"/>
              </w:rPr>
              <w:t>megatrends:</w:t>
            </w:r>
          </w:p>
          <w:p>
            <w:pPr>
              <w:pStyle w:val="TableParagraph"/>
              <w:numPr>
                <w:ilvl w:val="0"/>
                <w:numId w:val="30"/>
              </w:numPr>
              <w:tabs>
                <w:tab w:pos="828" w:val="left" w:leader="none"/>
              </w:tabs>
              <w:spacing w:line="293" w:lineRule="exact" w:before="1" w:after="0"/>
              <w:ind w:left="828" w:right="0" w:hanging="360"/>
              <w:jc w:val="left"/>
              <w:rPr>
                <w:sz w:val="24"/>
              </w:rPr>
            </w:pPr>
            <w:r>
              <w:rPr>
                <w:spacing w:val="-2"/>
                <w:sz w:val="24"/>
              </w:rPr>
              <w:t>Neurosymbolic</w:t>
            </w:r>
            <w:r>
              <w:rPr>
                <w:spacing w:val="-14"/>
                <w:sz w:val="24"/>
              </w:rPr>
              <w:t> </w:t>
            </w:r>
            <w:r>
              <w:rPr>
                <w:spacing w:val="-2"/>
                <w:sz w:val="24"/>
              </w:rPr>
              <w:t>AI</w:t>
            </w:r>
            <w:r>
              <w:rPr>
                <w:spacing w:val="-14"/>
                <w:sz w:val="24"/>
              </w:rPr>
              <w:t> </w:t>
            </w:r>
            <w:r>
              <w:rPr>
                <w:spacing w:val="-2"/>
                <w:sz w:val="24"/>
              </w:rPr>
              <w:t>blending</w:t>
            </w:r>
            <w:r>
              <w:rPr>
                <w:spacing w:val="-11"/>
                <w:sz w:val="24"/>
              </w:rPr>
              <w:t> </w:t>
            </w:r>
            <w:r>
              <w:rPr>
                <w:spacing w:val="-2"/>
                <w:sz w:val="24"/>
              </w:rPr>
              <w:t>reasoning</w:t>
            </w:r>
            <w:r>
              <w:rPr>
                <w:spacing w:val="-13"/>
                <w:sz w:val="24"/>
              </w:rPr>
              <w:t> </w:t>
            </w:r>
            <w:r>
              <w:rPr>
                <w:spacing w:val="-2"/>
                <w:sz w:val="24"/>
              </w:rPr>
              <w:t>with</w:t>
            </w:r>
            <w:r>
              <w:rPr>
                <w:spacing w:val="-12"/>
                <w:sz w:val="24"/>
              </w:rPr>
              <w:t> </w:t>
            </w:r>
            <w:r>
              <w:rPr>
                <w:spacing w:val="-2"/>
                <w:sz w:val="24"/>
              </w:rPr>
              <w:t>compassion.</w:t>
            </w:r>
          </w:p>
          <w:p>
            <w:pPr>
              <w:pStyle w:val="TableParagraph"/>
              <w:numPr>
                <w:ilvl w:val="0"/>
                <w:numId w:val="30"/>
              </w:numPr>
              <w:tabs>
                <w:tab w:pos="828" w:val="left" w:leader="none"/>
              </w:tabs>
              <w:spacing w:line="293" w:lineRule="exact" w:before="0" w:after="0"/>
              <w:ind w:left="828" w:right="0" w:hanging="360"/>
              <w:jc w:val="left"/>
              <w:rPr>
                <w:sz w:val="24"/>
              </w:rPr>
            </w:pPr>
            <w:r>
              <w:rPr>
                <w:spacing w:val="-4"/>
                <w:sz w:val="24"/>
              </w:rPr>
              <w:t>Quantum-secure</w:t>
            </w:r>
            <w:r>
              <w:rPr>
                <w:spacing w:val="6"/>
                <w:sz w:val="24"/>
              </w:rPr>
              <w:t> </w:t>
            </w:r>
            <w:r>
              <w:rPr>
                <w:spacing w:val="-4"/>
                <w:sz w:val="24"/>
              </w:rPr>
              <w:t>zero-trust</w:t>
            </w:r>
            <w:r>
              <w:rPr>
                <w:spacing w:val="3"/>
                <w:sz w:val="24"/>
              </w:rPr>
              <w:t> </w:t>
            </w:r>
            <w:r>
              <w:rPr>
                <w:spacing w:val="-4"/>
                <w:sz w:val="24"/>
              </w:rPr>
              <w:t>infrastructure</w:t>
            </w:r>
            <w:r>
              <w:rPr>
                <w:spacing w:val="4"/>
                <w:sz w:val="24"/>
              </w:rPr>
              <w:t> </w:t>
            </w:r>
            <w:r>
              <w:rPr>
                <w:spacing w:val="-4"/>
                <w:sz w:val="24"/>
              </w:rPr>
              <w:t>protecting</w:t>
            </w:r>
            <w:r>
              <w:rPr>
                <w:spacing w:val="4"/>
                <w:sz w:val="24"/>
              </w:rPr>
              <w:t> </w:t>
            </w:r>
            <w:r>
              <w:rPr>
                <w:spacing w:val="-4"/>
                <w:sz w:val="24"/>
              </w:rPr>
              <w:t>sensitive,</w:t>
            </w:r>
            <w:r>
              <w:rPr>
                <w:spacing w:val="3"/>
                <w:sz w:val="24"/>
              </w:rPr>
              <w:t> </w:t>
            </w:r>
            <w:r>
              <w:rPr>
                <w:spacing w:val="-4"/>
                <w:sz w:val="24"/>
              </w:rPr>
              <w:t>shared</w:t>
            </w:r>
            <w:r>
              <w:rPr>
                <w:spacing w:val="1"/>
                <w:sz w:val="24"/>
              </w:rPr>
              <w:t> </w:t>
            </w:r>
            <w:r>
              <w:rPr>
                <w:spacing w:val="-4"/>
                <w:sz w:val="24"/>
              </w:rPr>
              <w:t>data.</w:t>
            </w:r>
          </w:p>
          <w:p>
            <w:pPr>
              <w:pStyle w:val="TableParagraph"/>
              <w:numPr>
                <w:ilvl w:val="0"/>
                <w:numId w:val="30"/>
              </w:numPr>
              <w:tabs>
                <w:tab w:pos="828" w:val="left" w:leader="none"/>
              </w:tabs>
              <w:spacing w:line="294" w:lineRule="exact" w:before="0" w:after="0"/>
              <w:ind w:left="828" w:right="0" w:hanging="360"/>
              <w:jc w:val="left"/>
              <w:rPr>
                <w:sz w:val="24"/>
              </w:rPr>
            </w:pPr>
            <w:r>
              <w:rPr>
                <w:spacing w:val="-2"/>
                <w:sz w:val="24"/>
              </w:rPr>
              <w:t>Extended</w:t>
            </w:r>
            <w:r>
              <w:rPr>
                <w:spacing w:val="-16"/>
                <w:sz w:val="24"/>
              </w:rPr>
              <w:t> </w:t>
            </w:r>
            <w:r>
              <w:rPr>
                <w:spacing w:val="-2"/>
                <w:sz w:val="24"/>
              </w:rPr>
              <w:t>and</w:t>
            </w:r>
            <w:r>
              <w:rPr>
                <w:spacing w:val="-12"/>
                <w:sz w:val="24"/>
              </w:rPr>
              <w:t> </w:t>
            </w:r>
            <w:r>
              <w:rPr>
                <w:spacing w:val="-2"/>
                <w:sz w:val="24"/>
              </w:rPr>
              <w:t>holographic</w:t>
            </w:r>
            <w:r>
              <w:rPr>
                <w:spacing w:val="-12"/>
                <w:sz w:val="24"/>
              </w:rPr>
              <w:t> </w:t>
            </w:r>
            <w:r>
              <w:rPr>
                <w:spacing w:val="-2"/>
                <w:sz w:val="24"/>
              </w:rPr>
              <w:t>reality</w:t>
            </w:r>
            <w:r>
              <w:rPr>
                <w:spacing w:val="-15"/>
                <w:sz w:val="24"/>
              </w:rPr>
              <w:t> </w:t>
            </w:r>
            <w:r>
              <w:rPr>
                <w:spacing w:val="-2"/>
                <w:sz w:val="24"/>
              </w:rPr>
              <w:t>maintaining</w:t>
            </w:r>
            <w:r>
              <w:rPr>
                <w:spacing w:val="-13"/>
                <w:sz w:val="24"/>
              </w:rPr>
              <w:t> </w:t>
            </w:r>
            <w:r>
              <w:rPr>
                <w:spacing w:val="-2"/>
                <w:sz w:val="24"/>
              </w:rPr>
              <w:t>family</w:t>
            </w:r>
            <w:r>
              <w:rPr>
                <w:spacing w:val="-13"/>
                <w:sz w:val="24"/>
              </w:rPr>
              <w:t> </w:t>
            </w:r>
            <w:r>
              <w:rPr>
                <w:spacing w:val="-2"/>
                <w:sz w:val="24"/>
              </w:rPr>
              <w:t>connection</w:t>
            </w:r>
            <w:r>
              <w:rPr>
                <w:spacing w:val="-13"/>
                <w:sz w:val="24"/>
              </w:rPr>
              <w:t> </w:t>
            </w:r>
            <w:r>
              <w:rPr>
                <w:spacing w:val="-2"/>
                <w:sz w:val="24"/>
              </w:rPr>
              <w:t>across</w:t>
            </w:r>
            <w:r>
              <w:rPr>
                <w:spacing w:val="-11"/>
                <w:sz w:val="24"/>
              </w:rPr>
              <w:t> </w:t>
            </w:r>
            <w:r>
              <w:rPr>
                <w:spacing w:val="-2"/>
                <w:sz w:val="24"/>
              </w:rPr>
              <w:t>distance.</w:t>
            </w:r>
          </w:p>
          <w:p>
            <w:pPr>
              <w:pStyle w:val="TableParagraph"/>
              <w:spacing w:before="274"/>
              <w:ind w:left="107" w:right="94"/>
              <w:jc w:val="both"/>
              <w:rPr>
                <w:sz w:val="24"/>
              </w:rPr>
            </w:pPr>
            <w:r>
              <w:rPr>
                <w:spacing w:val="-2"/>
                <w:sz w:val="24"/>
              </w:rPr>
              <w:t>Although</w:t>
            </w:r>
            <w:r>
              <w:rPr>
                <w:spacing w:val="-14"/>
                <w:sz w:val="24"/>
              </w:rPr>
              <w:t> </w:t>
            </w:r>
            <w:r>
              <w:rPr>
                <w:spacing w:val="-2"/>
                <w:sz w:val="24"/>
              </w:rPr>
              <w:t>these</w:t>
            </w:r>
            <w:r>
              <w:rPr>
                <w:spacing w:val="-11"/>
                <w:sz w:val="24"/>
              </w:rPr>
              <w:t> </w:t>
            </w:r>
            <w:r>
              <w:rPr>
                <w:spacing w:val="-2"/>
                <w:sz w:val="24"/>
              </w:rPr>
              <w:t>case</w:t>
            </w:r>
            <w:r>
              <w:rPr>
                <w:spacing w:val="-11"/>
                <w:sz w:val="24"/>
              </w:rPr>
              <w:t> </w:t>
            </w:r>
            <w:r>
              <w:rPr>
                <w:spacing w:val="-2"/>
                <w:sz w:val="24"/>
              </w:rPr>
              <w:t>studies</w:t>
            </w:r>
            <w:r>
              <w:rPr>
                <w:spacing w:val="-12"/>
                <w:sz w:val="24"/>
              </w:rPr>
              <w:t> </w:t>
            </w:r>
            <w:r>
              <w:rPr>
                <w:spacing w:val="-2"/>
                <w:sz w:val="24"/>
              </w:rPr>
              <w:t>look</w:t>
            </w:r>
            <w:r>
              <w:rPr>
                <w:spacing w:val="-12"/>
                <w:sz w:val="24"/>
              </w:rPr>
              <w:t> </w:t>
            </w:r>
            <w:r>
              <w:rPr>
                <w:spacing w:val="-2"/>
                <w:sz w:val="24"/>
              </w:rPr>
              <w:t>ahead,</w:t>
            </w:r>
            <w:r>
              <w:rPr>
                <w:spacing w:val="-12"/>
                <w:sz w:val="24"/>
              </w:rPr>
              <w:t> </w:t>
            </w:r>
            <w:r>
              <w:rPr>
                <w:spacing w:val="-2"/>
                <w:sz w:val="24"/>
              </w:rPr>
              <w:t>their</w:t>
            </w:r>
            <w:r>
              <w:rPr>
                <w:spacing w:val="-13"/>
                <w:sz w:val="24"/>
              </w:rPr>
              <w:t> </w:t>
            </w:r>
            <w:r>
              <w:rPr>
                <w:spacing w:val="-2"/>
                <w:sz w:val="24"/>
              </w:rPr>
              <w:t>purpose</w:t>
            </w:r>
            <w:r>
              <w:rPr>
                <w:spacing w:val="-11"/>
                <w:sz w:val="24"/>
              </w:rPr>
              <w:t> </w:t>
            </w:r>
            <w:r>
              <w:rPr>
                <w:spacing w:val="-2"/>
                <w:sz w:val="24"/>
              </w:rPr>
              <w:t>is</w:t>
            </w:r>
            <w:r>
              <w:rPr>
                <w:spacing w:val="-15"/>
                <w:sz w:val="24"/>
              </w:rPr>
              <w:t> </w:t>
            </w:r>
            <w:r>
              <w:rPr>
                <w:spacing w:val="-2"/>
                <w:sz w:val="24"/>
              </w:rPr>
              <w:t>not</w:t>
            </w:r>
            <w:r>
              <w:rPr>
                <w:spacing w:val="-12"/>
                <w:sz w:val="24"/>
              </w:rPr>
              <w:t> </w:t>
            </w:r>
            <w:r>
              <w:rPr>
                <w:spacing w:val="-2"/>
                <w:sz w:val="24"/>
              </w:rPr>
              <w:t>to</w:t>
            </w:r>
            <w:r>
              <w:rPr>
                <w:spacing w:val="-11"/>
                <w:sz w:val="24"/>
              </w:rPr>
              <w:t> </w:t>
            </w:r>
            <w:r>
              <w:rPr>
                <w:spacing w:val="-2"/>
                <w:sz w:val="24"/>
              </w:rPr>
              <w:t>predict</w:t>
            </w:r>
            <w:r>
              <w:rPr>
                <w:spacing w:val="-12"/>
                <w:sz w:val="24"/>
              </w:rPr>
              <w:t> </w:t>
            </w:r>
            <w:r>
              <w:rPr>
                <w:spacing w:val="-2"/>
                <w:sz w:val="24"/>
              </w:rPr>
              <w:t>specific</w:t>
            </w:r>
            <w:r>
              <w:rPr>
                <w:spacing w:val="-12"/>
                <w:sz w:val="24"/>
              </w:rPr>
              <w:t> </w:t>
            </w:r>
            <w:r>
              <w:rPr>
                <w:spacing w:val="-2"/>
                <w:sz w:val="24"/>
              </w:rPr>
              <w:t>technologies</w:t>
            </w:r>
            <w:r>
              <w:rPr>
                <w:spacing w:val="-15"/>
                <w:sz w:val="24"/>
              </w:rPr>
              <w:t> </w:t>
            </w:r>
            <w:r>
              <w:rPr>
                <w:spacing w:val="-2"/>
                <w:sz w:val="24"/>
              </w:rPr>
              <w:t>but to</w:t>
            </w:r>
            <w:r>
              <w:rPr>
                <w:spacing w:val="-9"/>
                <w:sz w:val="24"/>
              </w:rPr>
              <w:t> </w:t>
            </w:r>
            <w:r>
              <w:rPr>
                <w:spacing w:val="-2"/>
                <w:sz w:val="24"/>
              </w:rPr>
              <w:t>illustrate</w:t>
            </w:r>
            <w:r>
              <w:rPr>
                <w:spacing w:val="-9"/>
                <w:sz w:val="24"/>
              </w:rPr>
              <w:t> </w:t>
            </w:r>
            <w:r>
              <w:rPr>
                <w:spacing w:val="-2"/>
                <w:sz w:val="24"/>
              </w:rPr>
              <w:t>the</w:t>
            </w:r>
            <w:r>
              <w:rPr>
                <w:spacing w:val="-9"/>
                <w:sz w:val="24"/>
              </w:rPr>
              <w:t> </w:t>
            </w:r>
            <w:r>
              <w:rPr>
                <w:spacing w:val="-2"/>
                <w:sz w:val="24"/>
              </w:rPr>
              <w:t>conditions</w:t>
            </w:r>
            <w:r>
              <w:rPr>
                <w:spacing w:val="-10"/>
                <w:sz w:val="24"/>
              </w:rPr>
              <w:t> </w:t>
            </w:r>
            <w:r>
              <w:rPr>
                <w:spacing w:val="-2"/>
                <w:sz w:val="24"/>
              </w:rPr>
              <w:t>we</w:t>
            </w:r>
            <w:r>
              <w:rPr>
                <w:spacing w:val="-10"/>
                <w:sz w:val="24"/>
              </w:rPr>
              <w:t> </w:t>
            </w:r>
            <w:r>
              <w:rPr>
                <w:spacing w:val="-2"/>
                <w:sz w:val="24"/>
              </w:rPr>
              <w:t>must</w:t>
            </w:r>
            <w:r>
              <w:rPr>
                <w:spacing w:val="-10"/>
                <w:sz w:val="24"/>
              </w:rPr>
              <w:t> </w:t>
            </w:r>
            <w:r>
              <w:rPr>
                <w:spacing w:val="-2"/>
                <w:sz w:val="24"/>
              </w:rPr>
              <w:t>design</w:t>
            </w:r>
            <w:r>
              <w:rPr>
                <w:spacing w:val="-9"/>
                <w:sz w:val="24"/>
              </w:rPr>
              <w:t> </w:t>
            </w:r>
            <w:r>
              <w:rPr>
                <w:spacing w:val="-2"/>
                <w:sz w:val="24"/>
              </w:rPr>
              <w:t>for</w:t>
            </w:r>
            <w:r>
              <w:rPr>
                <w:spacing w:val="-12"/>
                <w:sz w:val="24"/>
              </w:rPr>
              <w:t> </w:t>
            </w:r>
            <w:r>
              <w:rPr>
                <w:spacing w:val="-2"/>
                <w:sz w:val="24"/>
              </w:rPr>
              <w:t>now.</w:t>
            </w:r>
            <w:r>
              <w:rPr>
                <w:spacing w:val="-9"/>
                <w:sz w:val="24"/>
              </w:rPr>
              <w:t> </w:t>
            </w:r>
            <w:r>
              <w:rPr>
                <w:spacing w:val="-2"/>
                <w:sz w:val="24"/>
              </w:rPr>
              <w:t>The</w:t>
            </w:r>
            <w:r>
              <w:rPr>
                <w:spacing w:val="-9"/>
                <w:sz w:val="24"/>
              </w:rPr>
              <w:t> </w:t>
            </w:r>
            <w:r>
              <w:rPr>
                <w:spacing w:val="-2"/>
                <w:sz w:val="24"/>
              </w:rPr>
              <w:t>capabilities</w:t>
            </w:r>
            <w:r>
              <w:rPr>
                <w:spacing w:val="-8"/>
                <w:sz w:val="24"/>
              </w:rPr>
              <w:t> </w:t>
            </w:r>
            <w:r>
              <w:rPr>
                <w:spacing w:val="-2"/>
                <w:sz w:val="24"/>
              </w:rPr>
              <w:t>required</w:t>
            </w:r>
            <w:r>
              <w:rPr>
                <w:spacing w:val="-9"/>
                <w:sz w:val="24"/>
              </w:rPr>
              <w:t> </w:t>
            </w:r>
            <w:r>
              <w:rPr>
                <w:spacing w:val="-2"/>
                <w:sz w:val="24"/>
              </w:rPr>
              <w:t>in</w:t>
            </w:r>
            <w:r>
              <w:rPr>
                <w:spacing w:val="-9"/>
                <w:sz w:val="24"/>
              </w:rPr>
              <w:t> </w:t>
            </w:r>
            <w:r>
              <w:rPr>
                <w:spacing w:val="-2"/>
                <w:sz w:val="24"/>
              </w:rPr>
              <w:t>each</w:t>
            </w:r>
            <w:r>
              <w:rPr>
                <w:spacing w:val="-9"/>
                <w:sz w:val="24"/>
              </w:rPr>
              <w:t> </w:t>
            </w:r>
            <w:r>
              <w:rPr>
                <w:spacing w:val="-2"/>
                <w:sz w:val="24"/>
              </w:rPr>
              <w:t>story,</w:t>
            </w:r>
            <w:r>
              <w:rPr>
                <w:spacing w:val="-10"/>
                <w:sz w:val="24"/>
              </w:rPr>
              <w:t> </w:t>
            </w:r>
            <w:r>
              <w:rPr>
                <w:spacing w:val="-2"/>
                <w:sz w:val="24"/>
              </w:rPr>
              <w:t>such </w:t>
            </w:r>
            <w:r>
              <w:rPr>
                <w:sz w:val="24"/>
              </w:rPr>
              <w:t>as real time sensing, trusted data exchange, transparent AI reasoning and adaptive service redesign, all depend on decisions we make in the next two to three years. The futures are illustrative, but the foundations are immediate. The strategic choices facing the region are therefore</w:t>
            </w:r>
            <w:r>
              <w:rPr>
                <w:spacing w:val="-9"/>
                <w:sz w:val="24"/>
              </w:rPr>
              <w:t> </w:t>
            </w:r>
            <w:r>
              <w:rPr>
                <w:sz w:val="24"/>
              </w:rPr>
              <w:t>less</w:t>
            </w:r>
            <w:r>
              <w:rPr>
                <w:spacing w:val="-12"/>
                <w:sz w:val="24"/>
              </w:rPr>
              <w:t> </w:t>
            </w:r>
            <w:r>
              <w:rPr>
                <w:sz w:val="24"/>
              </w:rPr>
              <w:t>about</w:t>
            </w:r>
            <w:r>
              <w:rPr>
                <w:spacing w:val="-12"/>
                <w:sz w:val="24"/>
              </w:rPr>
              <w:t> </w:t>
            </w:r>
            <w:r>
              <w:rPr>
                <w:sz w:val="24"/>
              </w:rPr>
              <w:t>distant</w:t>
            </w:r>
            <w:r>
              <w:rPr>
                <w:spacing w:val="-12"/>
                <w:sz w:val="24"/>
              </w:rPr>
              <w:t> </w:t>
            </w:r>
            <w:r>
              <w:rPr>
                <w:sz w:val="24"/>
              </w:rPr>
              <w:t>speculation</w:t>
            </w:r>
            <w:r>
              <w:rPr>
                <w:spacing w:val="-13"/>
                <w:sz w:val="24"/>
              </w:rPr>
              <w:t> </w:t>
            </w:r>
            <w:r>
              <w:rPr>
                <w:sz w:val="24"/>
              </w:rPr>
              <w:t>and</w:t>
            </w:r>
            <w:r>
              <w:rPr>
                <w:spacing w:val="-11"/>
                <w:sz w:val="24"/>
              </w:rPr>
              <w:t> </w:t>
            </w:r>
            <w:r>
              <w:rPr>
                <w:sz w:val="24"/>
              </w:rPr>
              <w:t>more</w:t>
            </w:r>
            <w:r>
              <w:rPr>
                <w:spacing w:val="-11"/>
                <w:sz w:val="24"/>
              </w:rPr>
              <w:t> </w:t>
            </w:r>
            <w:r>
              <w:rPr>
                <w:sz w:val="24"/>
              </w:rPr>
              <w:t>about</w:t>
            </w:r>
            <w:r>
              <w:rPr>
                <w:spacing w:val="-12"/>
                <w:sz w:val="24"/>
              </w:rPr>
              <w:t> </w:t>
            </w:r>
            <w:r>
              <w:rPr>
                <w:sz w:val="24"/>
              </w:rPr>
              <w:t>near</w:t>
            </w:r>
            <w:r>
              <w:rPr>
                <w:spacing w:val="-13"/>
                <w:sz w:val="24"/>
              </w:rPr>
              <w:t> </w:t>
            </w:r>
            <w:r>
              <w:rPr>
                <w:sz w:val="24"/>
              </w:rPr>
              <w:t>term</w:t>
            </w:r>
            <w:r>
              <w:rPr>
                <w:spacing w:val="-10"/>
                <w:sz w:val="24"/>
              </w:rPr>
              <w:t> </w:t>
            </w:r>
            <w:r>
              <w:rPr>
                <w:sz w:val="24"/>
              </w:rPr>
              <w:t>capability</w:t>
            </w:r>
            <w:r>
              <w:rPr>
                <w:spacing w:val="-12"/>
                <w:sz w:val="24"/>
              </w:rPr>
              <w:t> </w:t>
            </w:r>
            <w:r>
              <w:rPr>
                <w:sz w:val="24"/>
              </w:rPr>
              <w:t>building.</w:t>
            </w:r>
          </w:p>
          <w:p>
            <w:pPr>
              <w:pStyle w:val="TableParagraph"/>
              <w:spacing w:before="273"/>
              <w:ind w:left="107"/>
              <w:jc w:val="both"/>
              <w:rPr>
                <w:b/>
                <w:sz w:val="24"/>
              </w:rPr>
            </w:pPr>
            <w:r>
              <w:rPr>
                <w:b/>
                <w:spacing w:val="-2"/>
                <w:sz w:val="24"/>
              </w:rPr>
              <w:t>Towards</w:t>
            </w:r>
            <w:r>
              <w:rPr>
                <w:b/>
                <w:spacing w:val="-11"/>
                <w:sz w:val="24"/>
              </w:rPr>
              <w:t> </w:t>
            </w:r>
            <w:r>
              <w:rPr>
                <w:b/>
                <w:spacing w:val="-2"/>
                <w:sz w:val="24"/>
              </w:rPr>
              <w:t>a</w:t>
            </w:r>
            <w:r>
              <w:rPr>
                <w:b/>
                <w:spacing w:val="-9"/>
                <w:sz w:val="24"/>
              </w:rPr>
              <w:t> </w:t>
            </w:r>
            <w:r>
              <w:rPr>
                <w:b/>
                <w:spacing w:val="-2"/>
                <w:sz w:val="24"/>
              </w:rPr>
              <w:t>Regional</w:t>
            </w:r>
            <w:r>
              <w:rPr>
                <w:b/>
                <w:spacing w:val="-11"/>
                <w:sz w:val="24"/>
              </w:rPr>
              <w:t> </w:t>
            </w:r>
            <w:r>
              <w:rPr>
                <w:b/>
                <w:spacing w:val="-2"/>
                <w:sz w:val="24"/>
              </w:rPr>
              <w:t>Vision</w:t>
            </w:r>
          </w:p>
          <w:p>
            <w:pPr>
              <w:pStyle w:val="TableParagraph"/>
              <w:ind w:left="107" w:right="92"/>
              <w:jc w:val="both"/>
              <w:rPr>
                <w:sz w:val="24"/>
              </w:rPr>
            </w:pPr>
            <w:r>
              <w:rPr>
                <w:sz w:val="24"/>
              </w:rPr>
              <w:t>The</w:t>
            </w:r>
            <w:r>
              <w:rPr>
                <w:spacing w:val="-6"/>
                <w:sz w:val="24"/>
              </w:rPr>
              <w:t> </w:t>
            </w:r>
            <w:r>
              <w:rPr>
                <w:sz w:val="24"/>
              </w:rPr>
              <w:t>opportunity</w:t>
            </w:r>
            <w:r>
              <w:rPr>
                <w:spacing w:val="-5"/>
                <w:sz w:val="24"/>
              </w:rPr>
              <w:t> </w:t>
            </w:r>
            <w:r>
              <w:rPr>
                <w:sz w:val="24"/>
              </w:rPr>
              <w:t>is</w:t>
            </w:r>
            <w:r>
              <w:rPr>
                <w:spacing w:val="-5"/>
                <w:sz w:val="24"/>
              </w:rPr>
              <w:t> </w:t>
            </w:r>
            <w:r>
              <w:rPr>
                <w:sz w:val="24"/>
              </w:rPr>
              <w:t>not</w:t>
            </w:r>
            <w:r>
              <w:rPr>
                <w:spacing w:val="-7"/>
                <w:sz w:val="24"/>
              </w:rPr>
              <w:t> </w:t>
            </w:r>
            <w:r>
              <w:rPr>
                <w:sz w:val="24"/>
              </w:rPr>
              <w:t>simply</w:t>
            </w:r>
            <w:r>
              <w:rPr>
                <w:spacing w:val="-5"/>
                <w:sz w:val="24"/>
              </w:rPr>
              <w:t> </w:t>
            </w:r>
            <w:r>
              <w:rPr>
                <w:sz w:val="24"/>
              </w:rPr>
              <w:t>to</w:t>
            </w:r>
            <w:r>
              <w:rPr>
                <w:spacing w:val="-4"/>
                <w:sz w:val="24"/>
              </w:rPr>
              <w:t> </w:t>
            </w:r>
            <w:r>
              <w:rPr>
                <w:sz w:val="24"/>
              </w:rPr>
              <w:t>digitise</w:t>
            </w:r>
            <w:r>
              <w:rPr>
                <w:spacing w:val="-4"/>
                <w:sz w:val="24"/>
              </w:rPr>
              <w:t> </w:t>
            </w:r>
            <w:r>
              <w:rPr>
                <w:sz w:val="24"/>
              </w:rPr>
              <w:t>what</w:t>
            </w:r>
            <w:r>
              <w:rPr>
                <w:spacing w:val="-4"/>
                <w:sz w:val="24"/>
              </w:rPr>
              <w:t> </w:t>
            </w:r>
            <w:r>
              <w:rPr>
                <w:sz w:val="24"/>
              </w:rPr>
              <w:t>we</w:t>
            </w:r>
            <w:r>
              <w:rPr>
                <w:spacing w:val="-4"/>
                <w:sz w:val="24"/>
              </w:rPr>
              <w:t> </w:t>
            </w:r>
            <w:r>
              <w:rPr>
                <w:sz w:val="24"/>
              </w:rPr>
              <w:t>already</w:t>
            </w:r>
            <w:r>
              <w:rPr>
                <w:spacing w:val="-5"/>
                <w:sz w:val="24"/>
              </w:rPr>
              <w:t> </w:t>
            </w:r>
            <w:r>
              <w:rPr>
                <w:sz w:val="24"/>
              </w:rPr>
              <w:t>do;</w:t>
            </w:r>
            <w:r>
              <w:rPr>
                <w:spacing w:val="-4"/>
                <w:sz w:val="24"/>
              </w:rPr>
              <w:t> </w:t>
            </w:r>
            <w:r>
              <w:rPr>
                <w:sz w:val="24"/>
              </w:rPr>
              <w:t>and</w:t>
            </w:r>
            <w:r>
              <w:rPr>
                <w:spacing w:val="-4"/>
                <w:sz w:val="24"/>
              </w:rPr>
              <w:t> </w:t>
            </w:r>
            <w:r>
              <w:rPr>
                <w:sz w:val="24"/>
              </w:rPr>
              <w:t>not</w:t>
            </w:r>
            <w:r>
              <w:rPr>
                <w:spacing w:val="-4"/>
                <w:sz w:val="24"/>
              </w:rPr>
              <w:t> </w:t>
            </w:r>
            <w:r>
              <w:rPr>
                <w:sz w:val="24"/>
              </w:rPr>
              <w:t>to</w:t>
            </w:r>
            <w:r>
              <w:rPr>
                <w:spacing w:val="-4"/>
                <w:sz w:val="24"/>
              </w:rPr>
              <w:t> </w:t>
            </w:r>
            <w:r>
              <w:rPr>
                <w:sz w:val="24"/>
              </w:rPr>
              <w:t>buy</w:t>
            </w:r>
            <w:r>
              <w:rPr>
                <w:spacing w:val="-5"/>
                <w:sz w:val="24"/>
              </w:rPr>
              <w:t> </w:t>
            </w:r>
            <w:r>
              <w:rPr>
                <w:sz w:val="24"/>
              </w:rPr>
              <w:t>technology</w:t>
            </w:r>
            <w:r>
              <w:rPr>
                <w:spacing w:val="-7"/>
                <w:sz w:val="24"/>
              </w:rPr>
              <w:t> </w:t>
            </w:r>
            <w:r>
              <w:rPr>
                <w:sz w:val="24"/>
              </w:rPr>
              <w:t>for</w:t>
            </w:r>
            <w:r>
              <w:rPr>
                <w:spacing w:val="-6"/>
                <w:sz w:val="24"/>
              </w:rPr>
              <w:t> </w:t>
            </w:r>
            <w:r>
              <w:rPr>
                <w:sz w:val="24"/>
              </w:rPr>
              <w:t>the sake</w:t>
            </w:r>
            <w:r>
              <w:rPr>
                <w:spacing w:val="-6"/>
                <w:sz w:val="24"/>
              </w:rPr>
              <w:t> </w:t>
            </w:r>
            <w:r>
              <w:rPr>
                <w:sz w:val="24"/>
              </w:rPr>
              <w:t>of</w:t>
            </w:r>
            <w:r>
              <w:rPr>
                <w:spacing w:val="-6"/>
                <w:sz w:val="24"/>
              </w:rPr>
              <w:t> </w:t>
            </w:r>
            <w:r>
              <w:rPr>
                <w:sz w:val="24"/>
              </w:rPr>
              <w:t>innovation.</w:t>
            </w:r>
            <w:r>
              <w:rPr>
                <w:spacing w:val="-8"/>
                <w:sz w:val="24"/>
              </w:rPr>
              <w:t> </w:t>
            </w:r>
            <w:r>
              <w:rPr>
                <w:sz w:val="24"/>
              </w:rPr>
              <w:t>Our</w:t>
            </w:r>
            <w:r>
              <w:rPr>
                <w:spacing w:val="-9"/>
                <w:sz w:val="24"/>
              </w:rPr>
              <w:t> </w:t>
            </w:r>
            <w:r>
              <w:rPr>
                <w:sz w:val="24"/>
              </w:rPr>
              <w:t>vision</w:t>
            </w:r>
            <w:r>
              <w:rPr>
                <w:spacing w:val="-8"/>
                <w:sz w:val="24"/>
              </w:rPr>
              <w:t> </w:t>
            </w:r>
            <w:r>
              <w:rPr>
                <w:sz w:val="24"/>
              </w:rPr>
              <w:t>needs</w:t>
            </w:r>
            <w:r>
              <w:rPr>
                <w:spacing w:val="-7"/>
                <w:sz w:val="24"/>
              </w:rPr>
              <w:t> </w:t>
            </w:r>
            <w:r>
              <w:rPr>
                <w:sz w:val="24"/>
              </w:rPr>
              <w:t>to</w:t>
            </w:r>
            <w:r>
              <w:rPr>
                <w:spacing w:val="-6"/>
                <w:sz w:val="24"/>
              </w:rPr>
              <w:t> </w:t>
            </w:r>
            <w:r>
              <w:rPr>
                <w:sz w:val="24"/>
              </w:rPr>
              <w:t>reflect</w:t>
            </w:r>
            <w:r>
              <w:rPr>
                <w:spacing w:val="-10"/>
                <w:sz w:val="24"/>
              </w:rPr>
              <w:t> </w:t>
            </w:r>
            <w:r>
              <w:rPr>
                <w:sz w:val="24"/>
              </w:rPr>
              <w:t>a</w:t>
            </w:r>
            <w:r>
              <w:rPr>
                <w:spacing w:val="-6"/>
                <w:sz w:val="24"/>
              </w:rPr>
              <w:t> </w:t>
            </w:r>
            <w:r>
              <w:rPr>
                <w:sz w:val="24"/>
              </w:rPr>
              <w:t>collective</w:t>
            </w:r>
            <w:r>
              <w:rPr>
                <w:spacing w:val="-8"/>
                <w:sz w:val="24"/>
              </w:rPr>
              <w:t> </w:t>
            </w:r>
            <w:r>
              <w:rPr>
                <w:sz w:val="24"/>
              </w:rPr>
              <w:t>ambition</w:t>
            </w:r>
            <w:r>
              <w:rPr>
                <w:spacing w:val="-16"/>
                <w:sz w:val="24"/>
              </w:rPr>
              <w:t> </w:t>
            </w:r>
            <w:r>
              <w:rPr>
                <w:sz w:val="24"/>
              </w:rPr>
              <w:t>to</w:t>
            </w:r>
            <w:r>
              <w:rPr>
                <w:spacing w:val="-8"/>
                <w:sz w:val="24"/>
              </w:rPr>
              <w:t> </w:t>
            </w:r>
            <w:r>
              <w:rPr>
                <w:sz w:val="24"/>
              </w:rPr>
              <w:t>create</w:t>
            </w:r>
            <w:r>
              <w:rPr>
                <w:spacing w:val="-6"/>
                <w:sz w:val="24"/>
              </w:rPr>
              <w:t> </w:t>
            </w:r>
            <w:r>
              <w:rPr>
                <w:sz w:val="24"/>
              </w:rPr>
              <w:t>a</w:t>
            </w:r>
            <w:r>
              <w:rPr>
                <w:spacing w:val="-6"/>
                <w:sz w:val="24"/>
              </w:rPr>
              <w:t> </w:t>
            </w:r>
            <w:r>
              <w:rPr>
                <w:sz w:val="24"/>
              </w:rPr>
              <w:t>learning</w:t>
            </w:r>
            <w:r>
              <w:rPr>
                <w:spacing w:val="-6"/>
                <w:sz w:val="24"/>
              </w:rPr>
              <w:t> </w:t>
            </w:r>
            <w:r>
              <w:rPr>
                <w:sz w:val="24"/>
              </w:rPr>
              <w:t>health and care system where people, data and communities are connected by trust,</w:t>
            </w:r>
            <w:r>
              <w:rPr>
                <w:spacing w:val="-16"/>
                <w:sz w:val="24"/>
              </w:rPr>
              <w:t> </w:t>
            </w:r>
            <w:r>
              <w:rPr>
                <w:sz w:val="24"/>
              </w:rPr>
              <w:t>insight,</w:t>
            </w:r>
            <w:r>
              <w:rPr>
                <w:spacing w:val="-17"/>
                <w:sz w:val="24"/>
              </w:rPr>
              <w:t> </w:t>
            </w:r>
            <w:r>
              <w:rPr>
                <w:sz w:val="24"/>
              </w:rPr>
              <w:t>and compassion,</w:t>
            </w:r>
            <w:r>
              <w:rPr>
                <w:spacing w:val="-7"/>
                <w:sz w:val="24"/>
              </w:rPr>
              <w:t> </w:t>
            </w:r>
            <w:r>
              <w:rPr>
                <w:sz w:val="24"/>
              </w:rPr>
              <w:t>enabling</w:t>
            </w:r>
            <w:r>
              <w:rPr>
                <w:spacing w:val="-7"/>
                <w:sz w:val="24"/>
              </w:rPr>
              <w:t> </w:t>
            </w:r>
            <w:r>
              <w:rPr>
                <w:sz w:val="24"/>
              </w:rPr>
              <w:t>everyone</w:t>
            </w:r>
            <w:r>
              <w:rPr>
                <w:spacing w:val="-7"/>
                <w:sz w:val="24"/>
              </w:rPr>
              <w:t> </w:t>
            </w:r>
            <w:r>
              <w:rPr>
                <w:sz w:val="24"/>
              </w:rPr>
              <w:t>to</w:t>
            </w:r>
            <w:r>
              <w:rPr>
                <w:spacing w:val="-5"/>
                <w:sz w:val="24"/>
              </w:rPr>
              <w:t> </w:t>
            </w:r>
            <w:r>
              <w:rPr>
                <w:sz w:val="24"/>
              </w:rPr>
              <w:t>live</w:t>
            </w:r>
            <w:r>
              <w:rPr>
                <w:spacing w:val="-5"/>
                <w:sz w:val="24"/>
              </w:rPr>
              <w:t> </w:t>
            </w:r>
            <w:r>
              <w:rPr>
                <w:sz w:val="24"/>
              </w:rPr>
              <w:t>well,</w:t>
            </w:r>
            <w:r>
              <w:rPr>
                <w:spacing w:val="-5"/>
                <w:sz w:val="24"/>
              </w:rPr>
              <w:t> </w:t>
            </w:r>
            <w:r>
              <w:rPr>
                <w:sz w:val="24"/>
              </w:rPr>
              <w:t>work</w:t>
            </w:r>
            <w:r>
              <w:rPr>
                <w:spacing w:val="-6"/>
                <w:sz w:val="24"/>
              </w:rPr>
              <w:t> </w:t>
            </w:r>
            <w:r>
              <w:rPr>
                <w:sz w:val="24"/>
              </w:rPr>
              <w:t>well</w:t>
            </w:r>
            <w:r>
              <w:rPr>
                <w:spacing w:val="-9"/>
                <w:sz w:val="24"/>
              </w:rPr>
              <w:t> </w:t>
            </w:r>
            <w:r>
              <w:rPr>
                <w:sz w:val="24"/>
              </w:rPr>
              <w:t>and</w:t>
            </w:r>
            <w:r>
              <w:rPr>
                <w:spacing w:val="-7"/>
                <w:sz w:val="24"/>
              </w:rPr>
              <w:t> </w:t>
            </w:r>
            <w:r>
              <w:rPr>
                <w:sz w:val="24"/>
              </w:rPr>
              <w:t>age</w:t>
            </w:r>
            <w:r>
              <w:rPr>
                <w:spacing w:val="-7"/>
                <w:sz w:val="24"/>
              </w:rPr>
              <w:t> </w:t>
            </w:r>
            <w:r>
              <w:rPr>
                <w:sz w:val="24"/>
              </w:rPr>
              <w:t>well.</w:t>
            </w:r>
          </w:p>
          <w:p>
            <w:pPr>
              <w:pStyle w:val="TableParagraph"/>
              <w:spacing w:before="1"/>
              <w:rPr>
                <w:sz w:val="24"/>
              </w:rPr>
            </w:pPr>
          </w:p>
          <w:p>
            <w:pPr>
              <w:pStyle w:val="TableParagraph"/>
              <w:ind w:left="107" w:right="93"/>
              <w:jc w:val="both"/>
              <w:rPr>
                <w:sz w:val="24"/>
              </w:rPr>
            </w:pPr>
            <w:r>
              <w:rPr>
                <w:sz w:val="24"/>
              </w:rPr>
              <w:t>Digital</w:t>
            </w:r>
            <w:r>
              <w:rPr>
                <w:spacing w:val="-17"/>
                <w:sz w:val="24"/>
              </w:rPr>
              <w:t> </w:t>
            </w:r>
            <w:r>
              <w:rPr>
                <w:sz w:val="24"/>
              </w:rPr>
              <w:t>becomes</w:t>
            </w:r>
            <w:r>
              <w:rPr>
                <w:spacing w:val="-17"/>
                <w:sz w:val="24"/>
              </w:rPr>
              <w:t> </w:t>
            </w:r>
            <w:r>
              <w:rPr>
                <w:sz w:val="24"/>
              </w:rPr>
              <w:t>the</w:t>
            </w:r>
            <w:r>
              <w:rPr>
                <w:spacing w:val="-16"/>
                <w:sz w:val="24"/>
              </w:rPr>
              <w:t> </w:t>
            </w:r>
            <w:r>
              <w:rPr>
                <w:sz w:val="24"/>
              </w:rPr>
              <w:t>nervous</w:t>
            </w:r>
            <w:r>
              <w:rPr>
                <w:spacing w:val="-17"/>
                <w:sz w:val="24"/>
              </w:rPr>
              <w:t> </w:t>
            </w:r>
            <w:r>
              <w:rPr>
                <w:sz w:val="24"/>
              </w:rPr>
              <w:t>system</w:t>
            </w:r>
            <w:r>
              <w:rPr>
                <w:spacing w:val="-17"/>
                <w:sz w:val="24"/>
              </w:rPr>
              <w:t> </w:t>
            </w:r>
            <w:r>
              <w:rPr>
                <w:sz w:val="24"/>
              </w:rPr>
              <w:t>of</w:t>
            </w:r>
            <w:r>
              <w:rPr>
                <w:spacing w:val="-17"/>
                <w:sz w:val="24"/>
              </w:rPr>
              <w:t> </w:t>
            </w:r>
            <w:r>
              <w:rPr>
                <w:sz w:val="24"/>
              </w:rPr>
              <w:t>that</w:t>
            </w:r>
            <w:r>
              <w:rPr>
                <w:spacing w:val="-16"/>
                <w:sz w:val="24"/>
              </w:rPr>
              <w:t> </w:t>
            </w:r>
            <w:r>
              <w:rPr>
                <w:sz w:val="24"/>
              </w:rPr>
              <w:t>ecosystem,</w:t>
            </w:r>
            <w:r>
              <w:rPr>
                <w:spacing w:val="-17"/>
                <w:sz w:val="24"/>
              </w:rPr>
              <w:t> </w:t>
            </w:r>
            <w:r>
              <w:rPr>
                <w:sz w:val="24"/>
              </w:rPr>
              <w:t>sensing</w:t>
            </w:r>
            <w:r>
              <w:rPr>
                <w:spacing w:val="-17"/>
                <w:sz w:val="24"/>
              </w:rPr>
              <w:t> </w:t>
            </w:r>
            <w:r>
              <w:rPr>
                <w:sz w:val="24"/>
              </w:rPr>
              <w:t>need,</w:t>
            </w:r>
            <w:r>
              <w:rPr>
                <w:spacing w:val="-16"/>
                <w:sz w:val="24"/>
              </w:rPr>
              <w:t> </w:t>
            </w:r>
            <w:r>
              <w:rPr>
                <w:sz w:val="24"/>
              </w:rPr>
              <w:t>transmitting</w:t>
            </w:r>
            <w:r>
              <w:rPr>
                <w:spacing w:val="-17"/>
                <w:sz w:val="24"/>
              </w:rPr>
              <w:t> </w:t>
            </w:r>
            <w:r>
              <w:rPr>
                <w:sz w:val="24"/>
              </w:rPr>
              <w:t>knowledge, and</w:t>
            </w:r>
            <w:r>
              <w:rPr>
                <w:spacing w:val="-11"/>
                <w:sz w:val="24"/>
              </w:rPr>
              <w:t> </w:t>
            </w:r>
            <w:r>
              <w:rPr>
                <w:sz w:val="24"/>
              </w:rPr>
              <w:t>enabling</w:t>
            </w:r>
            <w:r>
              <w:rPr>
                <w:spacing w:val="-11"/>
                <w:sz w:val="24"/>
              </w:rPr>
              <w:t> </w:t>
            </w:r>
            <w:r>
              <w:rPr>
                <w:sz w:val="24"/>
              </w:rPr>
              <w:t>collective</w:t>
            </w:r>
            <w:r>
              <w:rPr>
                <w:spacing w:val="-11"/>
                <w:sz w:val="24"/>
              </w:rPr>
              <w:t> </w:t>
            </w:r>
            <w:r>
              <w:rPr>
                <w:sz w:val="24"/>
              </w:rPr>
              <w:t>intelligence</w:t>
            </w:r>
            <w:r>
              <w:rPr>
                <w:spacing w:val="-11"/>
                <w:sz w:val="24"/>
              </w:rPr>
              <w:t> </w:t>
            </w:r>
            <w:r>
              <w:rPr>
                <w:sz w:val="24"/>
              </w:rPr>
              <w:t>across</w:t>
            </w:r>
            <w:r>
              <w:rPr>
                <w:spacing w:val="-12"/>
                <w:sz w:val="24"/>
              </w:rPr>
              <w:t> </w:t>
            </w:r>
            <w:r>
              <w:rPr>
                <w:sz w:val="24"/>
              </w:rPr>
              <w:t>organisational</w:t>
            </w:r>
            <w:r>
              <w:rPr>
                <w:spacing w:val="-13"/>
                <w:sz w:val="24"/>
              </w:rPr>
              <w:t> </w:t>
            </w:r>
            <w:r>
              <w:rPr>
                <w:sz w:val="24"/>
              </w:rPr>
              <w:t>boundaries.</w:t>
            </w:r>
          </w:p>
          <w:p>
            <w:pPr>
              <w:pStyle w:val="TableParagraph"/>
              <w:ind w:left="107" w:right="90"/>
              <w:jc w:val="both"/>
              <w:rPr>
                <w:sz w:val="24"/>
              </w:rPr>
            </w:pPr>
            <w:r>
              <w:rPr>
                <w:spacing w:val="-4"/>
                <w:sz w:val="24"/>
              </w:rPr>
              <w:t>This</w:t>
            </w:r>
            <w:r>
              <w:rPr>
                <w:spacing w:val="-13"/>
                <w:sz w:val="24"/>
              </w:rPr>
              <w:t> </w:t>
            </w:r>
            <w:r>
              <w:rPr>
                <w:spacing w:val="-4"/>
                <w:sz w:val="24"/>
              </w:rPr>
              <w:t>vision</w:t>
            </w:r>
            <w:r>
              <w:rPr>
                <w:spacing w:val="-13"/>
                <w:sz w:val="24"/>
              </w:rPr>
              <w:t> </w:t>
            </w:r>
            <w:r>
              <w:rPr>
                <w:spacing w:val="-4"/>
                <w:sz w:val="24"/>
              </w:rPr>
              <w:t>aligns</w:t>
            </w:r>
            <w:r>
              <w:rPr>
                <w:spacing w:val="-12"/>
                <w:sz w:val="24"/>
              </w:rPr>
              <w:t> </w:t>
            </w:r>
            <w:r>
              <w:rPr>
                <w:spacing w:val="-4"/>
                <w:sz w:val="24"/>
              </w:rPr>
              <w:t>directly</w:t>
            </w:r>
            <w:r>
              <w:rPr>
                <w:spacing w:val="-13"/>
                <w:sz w:val="24"/>
              </w:rPr>
              <w:t> </w:t>
            </w:r>
            <w:r>
              <w:rPr>
                <w:spacing w:val="-4"/>
                <w:sz w:val="24"/>
              </w:rPr>
              <w:t>with</w:t>
            </w:r>
            <w:r>
              <w:rPr>
                <w:spacing w:val="-13"/>
                <w:sz w:val="24"/>
              </w:rPr>
              <w:t> </w:t>
            </w:r>
            <w:r>
              <w:rPr>
                <w:spacing w:val="-4"/>
                <w:sz w:val="24"/>
              </w:rPr>
              <w:t>the</w:t>
            </w:r>
            <w:r>
              <w:rPr>
                <w:spacing w:val="-13"/>
                <w:sz w:val="24"/>
              </w:rPr>
              <w:t> </w:t>
            </w:r>
            <w:r>
              <w:rPr>
                <w:spacing w:val="-4"/>
                <w:sz w:val="24"/>
              </w:rPr>
              <w:t>Wellbeing</w:t>
            </w:r>
            <w:r>
              <w:rPr>
                <w:spacing w:val="-12"/>
                <w:sz w:val="24"/>
              </w:rPr>
              <w:t> </w:t>
            </w:r>
            <w:r>
              <w:rPr>
                <w:spacing w:val="-4"/>
                <w:sz w:val="24"/>
              </w:rPr>
              <w:t>Economy</w:t>
            </w:r>
            <w:r>
              <w:rPr>
                <w:spacing w:val="-13"/>
                <w:sz w:val="24"/>
              </w:rPr>
              <w:t> </w:t>
            </w:r>
            <w:r>
              <w:rPr>
                <w:spacing w:val="-4"/>
                <w:sz w:val="24"/>
              </w:rPr>
              <w:t>approach</w:t>
            </w:r>
            <w:r>
              <w:rPr>
                <w:spacing w:val="-13"/>
                <w:sz w:val="24"/>
              </w:rPr>
              <w:t> </w:t>
            </w:r>
            <w:r>
              <w:rPr>
                <w:spacing w:val="-4"/>
                <w:sz w:val="24"/>
              </w:rPr>
              <w:t>for</w:t>
            </w:r>
            <w:r>
              <w:rPr>
                <w:spacing w:val="-12"/>
                <w:sz w:val="24"/>
              </w:rPr>
              <w:t> </w:t>
            </w:r>
            <w:r>
              <w:rPr>
                <w:spacing w:val="-4"/>
                <w:sz w:val="24"/>
              </w:rPr>
              <w:t>our</w:t>
            </w:r>
            <w:r>
              <w:rPr>
                <w:spacing w:val="-13"/>
                <w:sz w:val="24"/>
              </w:rPr>
              <w:t> </w:t>
            </w:r>
            <w:r>
              <w:rPr>
                <w:spacing w:val="-4"/>
                <w:sz w:val="24"/>
              </w:rPr>
              <w:t>region:</w:t>
            </w:r>
            <w:r>
              <w:rPr>
                <w:spacing w:val="-13"/>
                <w:sz w:val="24"/>
              </w:rPr>
              <w:t> </w:t>
            </w:r>
            <w:r>
              <w:rPr>
                <w:spacing w:val="-4"/>
                <w:sz w:val="24"/>
              </w:rPr>
              <w:t>people</w:t>
            </w:r>
            <w:r>
              <w:rPr>
                <w:spacing w:val="-12"/>
                <w:sz w:val="24"/>
              </w:rPr>
              <w:t> </w:t>
            </w:r>
            <w:r>
              <w:rPr>
                <w:spacing w:val="-4"/>
                <w:sz w:val="24"/>
              </w:rPr>
              <w:t>first,</w:t>
            </w:r>
            <w:r>
              <w:rPr>
                <w:spacing w:val="-13"/>
                <w:sz w:val="24"/>
              </w:rPr>
              <w:t> </w:t>
            </w:r>
            <w:r>
              <w:rPr>
                <w:spacing w:val="-4"/>
                <w:sz w:val="24"/>
              </w:rPr>
              <w:t>digital always.</w:t>
            </w:r>
            <w:r>
              <w:rPr>
                <w:spacing w:val="-7"/>
                <w:sz w:val="24"/>
              </w:rPr>
              <w:t> </w:t>
            </w:r>
            <w:r>
              <w:rPr>
                <w:spacing w:val="-4"/>
                <w:sz w:val="24"/>
              </w:rPr>
              <w:t>Technology</w:t>
            </w:r>
            <w:r>
              <w:rPr>
                <w:spacing w:val="-7"/>
                <w:sz w:val="24"/>
              </w:rPr>
              <w:t> </w:t>
            </w:r>
            <w:r>
              <w:rPr>
                <w:spacing w:val="-4"/>
                <w:sz w:val="24"/>
              </w:rPr>
              <w:t>becomes</w:t>
            </w:r>
            <w:r>
              <w:rPr>
                <w:spacing w:val="-7"/>
                <w:sz w:val="24"/>
              </w:rPr>
              <w:t> </w:t>
            </w:r>
            <w:r>
              <w:rPr>
                <w:spacing w:val="-4"/>
                <w:sz w:val="24"/>
              </w:rPr>
              <w:t>an</w:t>
            </w:r>
            <w:r>
              <w:rPr>
                <w:spacing w:val="-6"/>
                <w:sz w:val="24"/>
              </w:rPr>
              <w:t> </w:t>
            </w:r>
            <w:r>
              <w:rPr>
                <w:spacing w:val="-4"/>
                <w:sz w:val="24"/>
              </w:rPr>
              <w:t>enabler</w:t>
            </w:r>
            <w:r>
              <w:rPr>
                <w:spacing w:val="-8"/>
                <w:sz w:val="24"/>
              </w:rPr>
              <w:t> </w:t>
            </w:r>
            <w:r>
              <w:rPr>
                <w:spacing w:val="-4"/>
                <w:sz w:val="24"/>
              </w:rPr>
              <w:t>of</w:t>
            </w:r>
            <w:r>
              <w:rPr>
                <w:spacing w:val="-7"/>
                <w:sz w:val="24"/>
              </w:rPr>
              <w:t> </w:t>
            </w:r>
            <w:r>
              <w:rPr>
                <w:spacing w:val="-4"/>
                <w:sz w:val="24"/>
              </w:rPr>
              <w:t>human</w:t>
            </w:r>
            <w:r>
              <w:rPr>
                <w:spacing w:val="-5"/>
                <w:sz w:val="24"/>
              </w:rPr>
              <w:t> </w:t>
            </w:r>
            <w:r>
              <w:rPr>
                <w:spacing w:val="-4"/>
                <w:sz w:val="24"/>
              </w:rPr>
              <w:t>purpose,</w:t>
            </w:r>
            <w:r>
              <w:rPr>
                <w:spacing w:val="-7"/>
                <w:sz w:val="24"/>
              </w:rPr>
              <w:t> </w:t>
            </w:r>
            <w:r>
              <w:rPr>
                <w:spacing w:val="-4"/>
                <w:sz w:val="24"/>
              </w:rPr>
              <w:t>helping citizens</w:t>
            </w:r>
            <w:r>
              <w:rPr>
                <w:spacing w:val="-7"/>
                <w:sz w:val="24"/>
              </w:rPr>
              <w:t> </w:t>
            </w:r>
            <w:r>
              <w:rPr>
                <w:spacing w:val="-4"/>
                <w:sz w:val="24"/>
              </w:rPr>
              <w:t>live</w:t>
            </w:r>
            <w:r>
              <w:rPr>
                <w:spacing w:val="-6"/>
                <w:sz w:val="24"/>
              </w:rPr>
              <w:t> </w:t>
            </w:r>
            <w:r>
              <w:rPr>
                <w:spacing w:val="-4"/>
                <w:sz w:val="24"/>
              </w:rPr>
              <w:t>well, work</w:t>
            </w:r>
            <w:r>
              <w:rPr>
                <w:spacing w:val="-5"/>
                <w:sz w:val="24"/>
              </w:rPr>
              <w:t> </w:t>
            </w:r>
            <w:r>
              <w:rPr>
                <w:spacing w:val="-4"/>
                <w:sz w:val="24"/>
              </w:rPr>
              <w:t>well, </w:t>
            </w:r>
            <w:r>
              <w:rPr>
                <w:sz w:val="24"/>
              </w:rPr>
              <w:t>and age well in a connected Wales.</w:t>
            </w:r>
          </w:p>
          <w:p>
            <w:pPr>
              <w:pStyle w:val="TableParagraph"/>
              <w:rPr>
                <w:sz w:val="24"/>
              </w:rPr>
            </w:pPr>
          </w:p>
          <w:p>
            <w:pPr>
              <w:pStyle w:val="TableParagraph"/>
              <w:ind w:left="107"/>
              <w:rPr>
                <w:sz w:val="24"/>
              </w:rPr>
            </w:pPr>
            <w:r>
              <w:rPr>
                <w:spacing w:val="-2"/>
                <w:sz w:val="24"/>
              </w:rPr>
              <w:t>The</w:t>
            </w:r>
            <w:r>
              <w:rPr>
                <w:spacing w:val="-12"/>
                <w:sz w:val="24"/>
              </w:rPr>
              <w:t> </w:t>
            </w:r>
            <w:r>
              <w:rPr>
                <w:spacing w:val="-2"/>
                <w:sz w:val="24"/>
              </w:rPr>
              <w:t>previous</w:t>
            </w:r>
            <w:r>
              <w:rPr>
                <w:spacing w:val="-9"/>
                <w:sz w:val="24"/>
              </w:rPr>
              <w:t> </w:t>
            </w:r>
            <w:r>
              <w:rPr>
                <w:spacing w:val="-2"/>
                <w:sz w:val="24"/>
              </w:rPr>
              <w:t>Hywel</w:t>
            </w:r>
            <w:r>
              <w:rPr>
                <w:spacing w:val="-11"/>
                <w:sz w:val="24"/>
              </w:rPr>
              <w:t> </w:t>
            </w:r>
            <w:r>
              <w:rPr>
                <w:spacing w:val="-2"/>
                <w:sz w:val="24"/>
              </w:rPr>
              <w:t>Dda</w:t>
            </w:r>
            <w:r>
              <w:rPr>
                <w:spacing w:val="-8"/>
                <w:sz w:val="24"/>
              </w:rPr>
              <w:t> </w:t>
            </w:r>
            <w:r>
              <w:rPr>
                <w:spacing w:val="-2"/>
                <w:sz w:val="24"/>
              </w:rPr>
              <w:t>vision</w:t>
            </w:r>
            <w:r>
              <w:rPr>
                <w:spacing w:val="-7"/>
                <w:sz w:val="24"/>
              </w:rPr>
              <w:t> </w:t>
            </w:r>
            <w:r>
              <w:rPr>
                <w:spacing w:val="-4"/>
                <w:sz w:val="24"/>
              </w:rPr>
              <w:t>was:</w:t>
            </w:r>
          </w:p>
          <w:p>
            <w:pPr>
              <w:pStyle w:val="TableParagraph"/>
              <w:ind w:left="674" w:right="629"/>
              <w:rPr>
                <w:sz w:val="24"/>
              </w:rPr>
            </w:pPr>
            <w:r>
              <w:rPr>
                <w:spacing w:val="-2"/>
                <w:sz w:val="24"/>
              </w:rPr>
              <w:t>“Providing</w:t>
            </w:r>
            <w:r>
              <w:rPr>
                <w:spacing w:val="-15"/>
                <w:sz w:val="24"/>
              </w:rPr>
              <w:t> </w:t>
            </w:r>
            <w:r>
              <w:rPr>
                <w:spacing w:val="-2"/>
                <w:sz w:val="24"/>
              </w:rPr>
              <w:t>citizen-led</w:t>
            </w:r>
            <w:r>
              <w:rPr>
                <w:spacing w:val="-15"/>
                <w:sz w:val="24"/>
              </w:rPr>
              <w:t> </w:t>
            </w:r>
            <w:r>
              <w:rPr>
                <w:spacing w:val="-2"/>
                <w:sz w:val="24"/>
              </w:rPr>
              <w:t>connected</w:t>
            </w:r>
            <w:r>
              <w:rPr>
                <w:spacing w:val="-14"/>
                <w:sz w:val="24"/>
              </w:rPr>
              <w:t> </w:t>
            </w:r>
            <w:r>
              <w:rPr>
                <w:spacing w:val="-2"/>
                <w:sz w:val="24"/>
              </w:rPr>
              <w:t>pathways,</w:t>
            </w:r>
            <w:r>
              <w:rPr>
                <w:spacing w:val="-15"/>
                <w:sz w:val="24"/>
              </w:rPr>
              <w:t> </w:t>
            </w:r>
            <w:r>
              <w:rPr>
                <w:spacing w:val="-2"/>
                <w:sz w:val="24"/>
              </w:rPr>
              <w:t>unlocking</w:t>
            </w:r>
            <w:r>
              <w:rPr>
                <w:spacing w:val="-15"/>
                <w:sz w:val="24"/>
              </w:rPr>
              <w:t> </w:t>
            </w:r>
            <w:r>
              <w:rPr>
                <w:spacing w:val="-2"/>
                <w:sz w:val="24"/>
              </w:rPr>
              <w:t>new</w:t>
            </w:r>
            <w:r>
              <w:rPr>
                <w:spacing w:val="-15"/>
                <w:sz w:val="24"/>
              </w:rPr>
              <w:t> </w:t>
            </w:r>
            <w:r>
              <w:rPr>
                <w:spacing w:val="-2"/>
                <w:sz w:val="24"/>
              </w:rPr>
              <w:t>digitally</w:t>
            </w:r>
            <w:r>
              <w:rPr>
                <w:spacing w:val="-14"/>
                <w:sz w:val="24"/>
              </w:rPr>
              <w:t> </w:t>
            </w:r>
            <w:r>
              <w:rPr>
                <w:spacing w:val="-2"/>
                <w:sz w:val="24"/>
              </w:rPr>
              <w:t>enabled</w:t>
            </w:r>
            <w:r>
              <w:rPr>
                <w:spacing w:val="-15"/>
                <w:sz w:val="24"/>
              </w:rPr>
              <w:t> </w:t>
            </w:r>
            <w:r>
              <w:rPr>
                <w:spacing w:val="-2"/>
                <w:sz w:val="24"/>
              </w:rPr>
              <w:t>ways</w:t>
            </w:r>
            <w:r>
              <w:rPr>
                <w:spacing w:val="-15"/>
                <w:sz w:val="24"/>
              </w:rPr>
              <w:t> </w:t>
            </w:r>
            <w:r>
              <w:rPr>
                <w:spacing w:val="-2"/>
                <w:sz w:val="24"/>
              </w:rPr>
              <w:t>of </w:t>
            </w:r>
            <w:r>
              <w:rPr>
                <w:sz w:val="24"/>
              </w:rPr>
              <w:t>working,</w:t>
            </w:r>
            <w:r>
              <w:rPr>
                <w:spacing w:val="-8"/>
                <w:sz w:val="24"/>
              </w:rPr>
              <w:t> </w:t>
            </w:r>
            <w:r>
              <w:rPr>
                <w:sz w:val="24"/>
              </w:rPr>
              <w:t>improving</w:t>
            </w:r>
            <w:r>
              <w:rPr>
                <w:spacing w:val="-10"/>
                <w:sz w:val="24"/>
              </w:rPr>
              <w:t> </w:t>
            </w:r>
            <w:r>
              <w:rPr>
                <w:sz w:val="24"/>
              </w:rPr>
              <w:t>outcomes</w:t>
            </w:r>
            <w:r>
              <w:rPr>
                <w:spacing w:val="-11"/>
                <w:sz w:val="24"/>
              </w:rPr>
              <w:t> </w:t>
            </w:r>
            <w:r>
              <w:rPr>
                <w:sz w:val="24"/>
              </w:rPr>
              <w:t>for</w:t>
            </w:r>
            <w:r>
              <w:rPr>
                <w:spacing w:val="-12"/>
                <w:sz w:val="24"/>
              </w:rPr>
              <w:t> </w:t>
            </w:r>
            <w:r>
              <w:rPr>
                <w:sz w:val="24"/>
              </w:rPr>
              <w:t>all</w:t>
            </w:r>
            <w:r>
              <w:rPr>
                <w:spacing w:val="-12"/>
                <w:sz w:val="24"/>
              </w:rPr>
              <w:t> </w:t>
            </w:r>
            <w:r>
              <w:rPr>
                <w:sz w:val="24"/>
              </w:rPr>
              <w:t>in</w:t>
            </w:r>
            <w:r>
              <w:rPr>
                <w:spacing w:val="-10"/>
                <w:sz w:val="24"/>
              </w:rPr>
              <w:t> </w:t>
            </w:r>
            <w:r>
              <w:rPr>
                <w:sz w:val="24"/>
              </w:rPr>
              <w:t>a</w:t>
            </w:r>
            <w:r>
              <w:rPr>
                <w:spacing w:val="-10"/>
                <w:sz w:val="24"/>
              </w:rPr>
              <w:t> </w:t>
            </w:r>
            <w:r>
              <w:rPr>
                <w:sz w:val="24"/>
              </w:rPr>
              <w:t>financially</w:t>
            </w:r>
            <w:r>
              <w:rPr>
                <w:spacing w:val="-11"/>
                <w:sz w:val="24"/>
              </w:rPr>
              <w:t> </w:t>
            </w:r>
            <w:r>
              <w:rPr>
                <w:sz w:val="24"/>
              </w:rPr>
              <w:t>sustainable</w:t>
            </w:r>
            <w:r>
              <w:rPr>
                <w:spacing w:val="-10"/>
                <w:sz w:val="24"/>
              </w:rPr>
              <w:t> </w:t>
            </w:r>
            <w:r>
              <w:rPr>
                <w:sz w:val="24"/>
              </w:rPr>
              <w:t>way.</w:t>
            </w:r>
            <w:r>
              <w:rPr>
                <w:spacing w:val="-11"/>
                <w:sz w:val="24"/>
              </w:rPr>
              <w:t> </w:t>
            </w:r>
            <w:r>
              <w:rPr>
                <w:sz w:val="24"/>
              </w:rPr>
              <w:t>Empowering citizens</w:t>
            </w:r>
            <w:r>
              <w:rPr>
                <w:spacing w:val="-10"/>
                <w:sz w:val="24"/>
              </w:rPr>
              <w:t> </w:t>
            </w:r>
            <w:r>
              <w:rPr>
                <w:sz w:val="24"/>
              </w:rPr>
              <w:t>to</w:t>
            </w:r>
            <w:r>
              <w:rPr>
                <w:spacing w:val="-11"/>
                <w:sz w:val="24"/>
              </w:rPr>
              <w:t> </w:t>
            </w:r>
            <w:r>
              <w:rPr>
                <w:sz w:val="24"/>
              </w:rPr>
              <w:t>stay</w:t>
            </w:r>
            <w:r>
              <w:rPr>
                <w:spacing w:val="-12"/>
                <w:sz w:val="24"/>
              </w:rPr>
              <w:t> </w:t>
            </w:r>
            <w:r>
              <w:rPr>
                <w:sz w:val="24"/>
              </w:rPr>
              <w:t>healthy</w:t>
            </w:r>
            <w:r>
              <w:rPr>
                <w:spacing w:val="-12"/>
                <w:sz w:val="24"/>
              </w:rPr>
              <w:t> </w:t>
            </w:r>
            <w:r>
              <w:rPr>
                <w:sz w:val="24"/>
              </w:rPr>
              <w:t>and</w:t>
            </w:r>
            <w:r>
              <w:rPr>
                <w:spacing w:val="-9"/>
                <w:sz w:val="24"/>
              </w:rPr>
              <w:t> </w:t>
            </w:r>
            <w:r>
              <w:rPr>
                <w:sz w:val="24"/>
              </w:rPr>
              <w:t>well,</w:t>
            </w:r>
            <w:r>
              <w:rPr>
                <w:spacing w:val="-12"/>
                <w:sz w:val="24"/>
              </w:rPr>
              <w:t> </w:t>
            </w:r>
            <w:r>
              <w:rPr>
                <w:sz w:val="24"/>
              </w:rPr>
              <w:t>addressing</w:t>
            </w:r>
            <w:r>
              <w:rPr>
                <w:spacing w:val="-11"/>
                <w:sz w:val="24"/>
              </w:rPr>
              <w:t> </w:t>
            </w:r>
            <w:r>
              <w:rPr>
                <w:sz w:val="24"/>
              </w:rPr>
              <w:t>inequalities</w:t>
            </w:r>
            <w:r>
              <w:rPr>
                <w:spacing w:val="-12"/>
                <w:sz w:val="24"/>
              </w:rPr>
              <w:t> </w:t>
            </w:r>
            <w:r>
              <w:rPr>
                <w:sz w:val="24"/>
              </w:rPr>
              <w:t>and</w:t>
            </w:r>
            <w:r>
              <w:rPr>
                <w:spacing w:val="-11"/>
                <w:sz w:val="24"/>
              </w:rPr>
              <w:t> </w:t>
            </w:r>
            <w:r>
              <w:rPr>
                <w:sz w:val="24"/>
              </w:rPr>
              <w:t>providing</w:t>
            </w:r>
            <w:r>
              <w:rPr>
                <w:spacing w:val="-11"/>
                <w:sz w:val="24"/>
              </w:rPr>
              <w:t> </w:t>
            </w:r>
            <w:r>
              <w:rPr>
                <w:sz w:val="24"/>
              </w:rPr>
              <w:t>proactive and appropriate care at</w:t>
            </w:r>
            <w:r>
              <w:rPr>
                <w:spacing w:val="-2"/>
                <w:sz w:val="24"/>
              </w:rPr>
              <w:t> </w:t>
            </w:r>
            <w:r>
              <w:rPr>
                <w:sz w:val="24"/>
              </w:rPr>
              <w:t>the right</w:t>
            </w:r>
            <w:r>
              <w:rPr>
                <w:spacing w:val="-2"/>
                <w:sz w:val="24"/>
              </w:rPr>
              <w:t> </w:t>
            </w:r>
            <w:r>
              <w:rPr>
                <w:sz w:val="24"/>
              </w:rPr>
              <w:t>time and place.”</w:t>
            </w:r>
          </w:p>
          <w:p>
            <w:pPr>
              <w:pStyle w:val="TableParagraph"/>
              <w:spacing w:before="1"/>
              <w:rPr>
                <w:sz w:val="24"/>
              </w:rPr>
            </w:pPr>
          </w:p>
          <w:p>
            <w:pPr>
              <w:pStyle w:val="TableParagraph"/>
              <w:ind w:left="107"/>
              <w:rPr>
                <w:sz w:val="24"/>
              </w:rPr>
            </w:pPr>
            <w:r>
              <w:rPr>
                <w:spacing w:val="-2"/>
                <w:sz w:val="24"/>
              </w:rPr>
              <w:t>Swansea</w:t>
            </w:r>
            <w:r>
              <w:rPr>
                <w:spacing w:val="-11"/>
                <w:sz w:val="24"/>
              </w:rPr>
              <w:t> </w:t>
            </w:r>
            <w:r>
              <w:rPr>
                <w:spacing w:val="-2"/>
                <w:sz w:val="24"/>
              </w:rPr>
              <w:t>Bay’s</w:t>
            </w:r>
            <w:r>
              <w:rPr>
                <w:spacing w:val="-11"/>
                <w:sz w:val="24"/>
              </w:rPr>
              <w:t> </w:t>
            </w:r>
            <w:r>
              <w:rPr>
                <w:spacing w:val="-2"/>
                <w:sz w:val="24"/>
              </w:rPr>
              <w:t>vision</w:t>
            </w:r>
            <w:r>
              <w:rPr>
                <w:spacing w:val="-10"/>
                <w:sz w:val="24"/>
              </w:rPr>
              <w:t> </w:t>
            </w:r>
            <w:r>
              <w:rPr>
                <w:spacing w:val="-4"/>
                <w:sz w:val="24"/>
              </w:rPr>
              <w:t>was:</w:t>
            </w:r>
          </w:p>
          <w:p>
            <w:pPr>
              <w:pStyle w:val="TableParagraph"/>
              <w:ind w:left="674"/>
              <w:rPr>
                <w:sz w:val="24"/>
              </w:rPr>
            </w:pPr>
            <w:r>
              <w:rPr>
                <w:spacing w:val="-2"/>
                <w:sz w:val="24"/>
              </w:rPr>
              <w:t>“To</w:t>
            </w:r>
            <w:r>
              <w:rPr>
                <w:spacing w:val="-10"/>
                <w:sz w:val="24"/>
              </w:rPr>
              <w:t> </w:t>
            </w:r>
            <w:r>
              <w:rPr>
                <w:spacing w:val="-2"/>
                <w:sz w:val="24"/>
              </w:rPr>
              <w:t>improve</w:t>
            </w:r>
            <w:r>
              <w:rPr>
                <w:spacing w:val="-10"/>
                <w:sz w:val="24"/>
              </w:rPr>
              <w:t> </w:t>
            </w:r>
            <w:r>
              <w:rPr>
                <w:spacing w:val="-2"/>
                <w:sz w:val="24"/>
              </w:rPr>
              <w:t>the</w:t>
            </w:r>
            <w:r>
              <w:rPr>
                <w:spacing w:val="-13"/>
                <w:sz w:val="24"/>
              </w:rPr>
              <w:t> </w:t>
            </w:r>
            <w:r>
              <w:rPr>
                <w:spacing w:val="-2"/>
                <w:sz w:val="24"/>
              </w:rPr>
              <w:t>health</w:t>
            </w:r>
            <w:r>
              <w:rPr>
                <w:spacing w:val="-10"/>
                <w:sz w:val="24"/>
              </w:rPr>
              <w:t> </w:t>
            </w:r>
            <w:r>
              <w:rPr>
                <w:spacing w:val="-2"/>
                <w:sz w:val="24"/>
              </w:rPr>
              <w:t>and</w:t>
            </w:r>
            <w:r>
              <w:rPr>
                <w:spacing w:val="-8"/>
                <w:sz w:val="24"/>
              </w:rPr>
              <w:t> </w:t>
            </w:r>
            <w:r>
              <w:rPr>
                <w:spacing w:val="-2"/>
                <w:sz w:val="24"/>
              </w:rPr>
              <w:t>well-being</w:t>
            </w:r>
            <w:r>
              <w:rPr>
                <w:spacing w:val="-10"/>
                <w:sz w:val="24"/>
              </w:rPr>
              <w:t> </w:t>
            </w:r>
            <w:r>
              <w:rPr>
                <w:spacing w:val="-2"/>
                <w:sz w:val="24"/>
              </w:rPr>
              <w:t>of</w:t>
            </w:r>
            <w:r>
              <w:rPr>
                <w:spacing w:val="-10"/>
                <w:sz w:val="24"/>
              </w:rPr>
              <w:t> </w:t>
            </w:r>
            <w:r>
              <w:rPr>
                <w:spacing w:val="-2"/>
                <w:sz w:val="24"/>
              </w:rPr>
              <w:t>the</w:t>
            </w:r>
            <w:r>
              <w:rPr>
                <w:spacing w:val="-10"/>
                <w:sz w:val="24"/>
              </w:rPr>
              <w:t> </w:t>
            </w:r>
            <w:r>
              <w:rPr>
                <w:spacing w:val="-2"/>
                <w:sz w:val="24"/>
              </w:rPr>
              <w:t>population</w:t>
            </w:r>
            <w:r>
              <w:rPr>
                <w:spacing w:val="-10"/>
                <w:sz w:val="24"/>
              </w:rPr>
              <w:t> </w:t>
            </w:r>
            <w:r>
              <w:rPr>
                <w:spacing w:val="-2"/>
                <w:sz w:val="24"/>
              </w:rPr>
              <w:t>of</w:t>
            </w:r>
            <w:r>
              <w:rPr>
                <w:spacing w:val="-11"/>
                <w:sz w:val="24"/>
              </w:rPr>
              <w:t> </w:t>
            </w:r>
            <w:r>
              <w:rPr>
                <w:spacing w:val="-2"/>
                <w:sz w:val="24"/>
              </w:rPr>
              <w:t>Swansea</w:t>
            </w:r>
            <w:r>
              <w:rPr>
                <w:spacing w:val="-10"/>
                <w:sz w:val="24"/>
              </w:rPr>
              <w:t> </w:t>
            </w:r>
            <w:r>
              <w:rPr>
                <w:spacing w:val="-2"/>
                <w:sz w:val="24"/>
              </w:rPr>
              <w:t>Bay</w:t>
            </w:r>
            <w:r>
              <w:rPr>
                <w:spacing w:val="-10"/>
                <w:sz w:val="24"/>
              </w:rPr>
              <w:t> </w:t>
            </w:r>
            <w:r>
              <w:rPr>
                <w:spacing w:val="-5"/>
                <w:sz w:val="24"/>
              </w:rPr>
              <w:t>by</w:t>
            </w:r>
          </w:p>
          <w:p>
            <w:pPr>
              <w:pStyle w:val="TableParagraph"/>
              <w:ind w:left="674"/>
              <w:rPr>
                <w:sz w:val="24"/>
              </w:rPr>
            </w:pPr>
            <w:r>
              <w:rPr>
                <w:spacing w:val="-2"/>
                <w:sz w:val="24"/>
              </w:rPr>
              <w:t>harnessing</w:t>
            </w:r>
            <w:r>
              <w:rPr>
                <w:spacing w:val="-12"/>
                <w:sz w:val="24"/>
              </w:rPr>
              <w:t> </w:t>
            </w:r>
            <w:r>
              <w:rPr>
                <w:spacing w:val="-2"/>
                <w:sz w:val="24"/>
              </w:rPr>
              <w:t>the</w:t>
            </w:r>
            <w:r>
              <w:rPr>
                <w:spacing w:val="-13"/>
                <w:sz w:val="24"/>
              </w:rPr>
              <w:t> </w:t>
            </w:r>
            <w:r>
              <w:rPr>
                <w:spacing w:val="-2"/>
                <w:sz w:val="24"/>
              </w:rPr>
              <w:t>power</w:t>
            </w:r>
            <w:r>
              <w:rPr>
                <w:spacing w:val="-12"/>
                <w:sz w:val="24"/>
              </w:rPr>
              <w:t> </w:t>
            </w:r>
            <w:r>
              <w:rPr>
                <w:spacing w:val="-2"/>
                <w:sz w:val="24"/>
              </w:rPr>
              <w:t>of</w:t>
            </w:r>
            <w:r>
              <w:rPr>
                <w:spacing w:val="-11"/>
                <w:sz w:val="24"/>
              </w:rPr>
              <w:t> </w:t>
            </w:r>
            <w:r>
              <w:rPr>
                <w:spacing w:val="-2"/>
                <w:sz w:val="24"/>
              </w:rPr>
              <w:t>digital</w:t>
            </w:r>
            <w:r>
              <w:rPr>
                <w:spacing w:val="-12"/>
                <w:sz w:val="24"/>
              </w:rPr>
              <w:t> </w:t>
            </w:r>
            <w:r>
              <w:rPr>
                <w:spacing w:val="-2"/>
                <w:sz w:val="24"/>
              </w:rPr>
              <w:t>technology</w:t>
            </w:r>
            <w:r>
              <w:rPr>
                <w:spacing w:val="-11"/>
                <w:sz w:val="24"/>
              </w:rPr>
              <w:t> </w:t>
            </w:r>
            <w:r>
              <w:rPr>
                <w:spacing w:val="-2"/>
                <w:sz w:val="24"/>
              </w:rPr>
              <w:t>and</w:t>
            </w:r>
            <w:r>
              <w:rPr>
                <w:spacing w:val="-10"/>
                <w:sz w:val="24"/>
              </w:rPr>
              <w:t> </w:t>
            </w:r>
            <w:r>
              <w:rPr>
                <w:spacing w:val="-2"/>
                <w:sz w:val="24"/>
              </w:rPr>
              <w:t>digital</w:t>
            </w:r>
            <w:r>
              <w:rPr>
                <w:spacing w:val="-11"/>
                <w:sz w:val="24"/>
              </w:rPr>
              <w:t> </w:t>
            </w:r>
            <w:r>
              <w:rPr>
                <w:spacing w:val="-2"/>
                <w:sz w:val="24"/>
              </w:rPr>
              <w:t>transformation.”</w:t>
            </w:r>
          </w:p>
          <w:p>
            <w:pPr>
              <w:pStyle w:val="TableParagraph"/>
              <w:rPr>
                <w:sz w:val="24"/>
              </w:rPr>
            </w:pPr>
          </w:p>
          <w:p>
            <w:pPr>
              <w:pStyle w:val="TableParagraph"/>
              <w:ind w:left="107"/>
              <w:rPr>
                <w:sz w:val="24"/>
              </w:rPr>
            </w:pPr>
            <w:r>
              <w:rPr>
                <w:spacing w:val="-2"/>
                <w:sz w:val="24"/>
              </w:rPr>
              <w:t>Proposed</w:t>
            </w:r>
            <w:r>
              <w:rPr>
                <w:spacing w:val="-9"/>
                <w:sz w:val="24"/>
              </w:rPr>
              <w:t> </w:t>
            </w:r>
            <w:r>
              <w:rPr>
                <w:spacing w:val="-2"/>
                <w:sz w:val="24"/>
              </w:rPr>
              <w:t>Regional</w:t>
            </w:r>
            <w:r>
              <w:rPr>
                <w:spacing w:val="-10"/>
                <w:sz w:val="24"/>
              </w:rPr>
              <w:t> </w:t>
            </w:r>
            <w:r>
              <w:rPr>
                <w:spacing w:val="-2"/>
                <w:sz w:val="24"/>
              </w:rPr>
              <w:t>Digital</w:t>
            </w:r>
            <w:r>
              <w:rPr>
                <w:spacing w:val="-11"/>
                <w:sz w:val="24"/>
              </w:rPr>
              <w:t> </w:t>
            </w:r>
            <w:r>
              <w:rPr>
                <w:spacing w:val="-2"/>
                <w:sz w:val="24"/>
              </w:rPr>
              <w:t>Vision</w:t>
            </w:r>
            <w:r>
              <w:rPr>
                <w:spacing w:val="-11"/>
                <w:sz w:val="24"/>
              </w:rPr>
              <w:t> </w:t>
            </w:r>
            <w:r>
              <w:rPr>
                <w:spacing w:val="-2"/>
                <w:sz w:val="24"/>
              </w:rPr>
              <w:t>based</w:t>
            </w:r>
            <w:r>
              <w:rPr>
                <w:spacing w:val="-10"/>
                <w:sz w:val="24"/>
              </w:rPr>
              <w:t> </w:t>
            </w:r>
            <w:r>
              <w:rPr>
                <w:spacing w:val="-2"/>
                <w:sz w:val="24"/>
              </w:rPr>
              <w:t>on</w:t>
            </w:r>
            <w:r>
              <w:rPr>
                <w:spacing w:val="-11"/>
                <w:sz w:val="24"/>
              </w:rPr>
              <w:t> </w:t>
            </w:r>
            <w:r>
              <w:rPr>
                <w:spacing w:val="-2"/>
                <w:sz w:val="24"/>
              </w:rPr>
              <w:t>the</w:t>
            </w:r>
            <w:r>
              <w:rPr>
                <w:spacing w:val="-10"/>
                <w:sz w:val="24"/>
              </w:rPr>
              <w:t> </w:t>
            </w:r>
            <w:r>
              <w:rPr>
                <w:spacing w:val="-2"/>
                <w:sz w:val="24"/>
              </w:rPr>
              <w:t>above:</w:t>
            </w:r>
          </w:p>
          <w:p>
            <w:pPr>
              <w:pStyle w:val="TableParagraph"/>
              <w:ind w:left="674"/>
              <w:rPr>
                <w:b/>
                <w:sz w:val="24"/>
              </w:rPr>
            </w:pPr>
            <w:r>
              <w:rPr>
                <w:b/>
                <w:spacing w:val="-2"/>
                <w:sz w:val="24"/>
              </w:rPr>
              <w:t>“Harnessing</w:t>
            </w:r>
            <w:r>
              <w:rPr>
                <w:b/>
                <w:spacing w:val="-15"/>
                <w:sz w:val="24"/>
              </w:rPr>
              <w:t> </w:t>
            </w:r>
            <w:r>
              <w:rPr>
                <w:b/>
                <w:spacing w:val="-2"/>
                <w:sz w:val="24"/>
              </w:rPr>
              <w:t>digital</w:t>
            </w:r>
            <w:r>
              <w:rPr>
                <w:b/>
                <w:spacing w:val="-13"/>
                <w:sz w:val="24"/>
              </w:rPr>
              <w:t> </w:t>
            </w:r>
            <w:r>
              <w:rPr>
                <w:b/>
                <w:spacing w:val="-2"/>
                <w:sz w:val="24"/>
              </w:rPr>
              <w:t>innovation</w:t>
            </w:r>
            <w:r>
              <w:rPr>
                <w:b/>
                <w:spacing w:val="-13"/>
                <w:sz w:val="24"/>
              </w:rPr>
              <w:t> </w:t>
            </w:r>
            <w:r>
              <w:rPr>
                <w:b/>
                <w:spacing w:val="-2"/>
                <w:sz w:val="24"/>
              </w:rPr>
              <w:t>to</w:t>
            </w:r>
            <w:r>
              <w:rPr>
                <w:b/>
                <w:spacing w:val="-13"/>
                <w:sz w:val="24"/>
              </w:rPr>
              <w:t> </w:t>
            </w:r>
            <w:r>
              <w:rPr>
                <w:b/>
                <w:spacing w:val="-2"/>
                <w:sz w:val="24"/>
              </w:rPr>
              <w:t>empower</w:t>
            </w:r>
            <w:r>
              <w:rPr>
                <w:b/>
                <w:spacing w:val="-15"/>
                <w:sz w:val="24"/>
              </w:rPr>
              <w:t> </w:t>
            </w:r>
            <w:r>
              <w:rPr>
                <w:b/>
                <w:spacing w:val="-2"/>
                <w:sz w:val="24"/>
              </w:rPr>
              <w:t>healthier</w:t>
            </w:r>
            <w:r>
              <w:rPr>
                <w:b/>
                <w:spacing w:val="-13"/>
                <w:sz w:val="24"/>
              </w:rPr>
              <w:t> </w:t>
            </w:r>
            <w:r>
              <w:rPr>
                <w:b/>
                <w:spacing w:val="-2"/>
                <w:sz w:val="24"/>
              </w:rPr>
              <w:t>lives,</w:t>
            </w:r>
            <w:r>
              <w:rPr>
                <w:b/>
                <w:spacing w:val="-12"/>
                <w:sz w:val="24"/>
              </w:rPr>
              <w:t> </w:t>
            </w:r>
            <w:r>
              <w:rPr>
                <w:b/>
                <w:spacing w:val="-2"/>
                <w:sz w:val="24"/>
              </w:rPr>
              <w:t>connect</w:t>
            </w:r>
          </w:p>
          <w:p>
            <w:pPr>
              <w:pStyle w:val="TableParagraph"/>
              <w:ind w:left="674"/>
              <w:rPr>
                <w:b/>
                <w:sz w:val="24"/>
              </w:rPr>
            </w:pPr>
            <w:r>
              <w:rPr>
                <w:b/>
                <w:spacing w:val="-2"/>
                <w:sz w:val="24"/>
              </w:rPr>
              <w:t>communities,</w:t>
            </w:r>
            <w:r>
              <w:rPr>
                <w:b/>
                <w:spacing w:val="-16"/>
                <w:sz w:val="24"/>
              </w:rPr>
              <w:t> </w:t>
            </w:r>
            <w:r>
              <w:rPr>
                <w:b/>
                <w:spacing w:val="-2"/>
                <w:sz w:val="24"/>
              </w:rPr>
              <w:t>and</w:t>
            </w:r>
            <w:r>
              <w:rPr>
                <w:b/>
                <w:spacing w:val="-12"/>
                <w:sz w:val="24"/>
              </w:rPr>
              <w:t> </w:t>
            </w:r>
            <w:r>
              <w:rPr>
                <w:b/>
                <w:spacing w:val="-2"/>
                <w:sz w:val="24"/>
              </w:rPr>
              <w:t>deliver</w:t>
            </w:r>
            <w:r>
              <w:rPr>
                <w:b/>
                <w:spacing w:val="-14"/>
                <w:sz w:val="24"/>
              </w:rPr>
              <w:t> </w:t>
            </w:r>
            <w:r>
              <w:rPr>
                <w:b/>
                <w:spacing w:val="-2"/>
                <w:sz w:val="24"/>
              </w:rPr>
              <w:t>proactive,</w:t>
            </w:r>
            <w:r>
              <w:rPr>
                <w:b/>
                <w:spacing w:val="-13"/>
                <w:sz w:val="24"/>
              </w:rPr>
              <w:t> </w:t>
            </w:r>
            <w:r>
              <w:rPr>
                <w:b/>
                <w:spacing w:val="-2"/>
                <w:sz w:val="24"/>
              </w:rPr>
              <w:t>equitable</w:t>
            </w:r>
            <w:r>
              <w:rPr>
                <w:b/>
                <w:spacing w:val="-12"/>
                <w:sz w:val="24"/>
              </w:rPr>
              <w:t> </w:t>
            </w:r>
            <w:r>
              <w:rPr>
                <w:b/>
                <w:spacing w:val="-2"/>
                <w:sz w:val="24"/>
              </w:rPr>
              <w:t>care,</w:t>
            </w:r>
            <w:r>
              <w:rPr>
                <w:b/>
                <w:spacing w:val="-14"/>
                <w:sz w:val="24"/>
              </w:rPr>
              <w:t> </w:t>
            </w:r>
            <w:r>
              <w:rPr>
                <w:b/>
                <w:spacing w:val="-2"/>
                <w:sz w:val="24"/>
              </w:rPr>
              <w:t>anytime,</w:t>
            </w:r>
            <w:r>
              <w:rPr>
                <w:b/>
                <w:spacing w:val="-13"/>
                <w:sz w:val="24"/>
              </w:rPr>
              <w:t> </w:t>
            </w:r>
            <w:r>
              <w:rPr>
                <w:b/>
                <w:spacing w:val="-2"/>
                <w:sz w:val="24"/>
              </w:rPr>
              <w:t>anywhere.”</w:t>
            </w:r>
          </w:p>
          <w:p>
            <w:pPr>
              <w:pStyle w:val="TableParagraph"/>
              <w:rPr>
                <w:sz w:val="24"/>
              </w:rPr>
            </w:pPr>
          </w:p>
          <w:p>
            <w:pPr>
              <w:pStyle w:val="TableParagraph"/>
              <w:ind w:left="107"/>
              <w:rPr>
                <w:b/>
                <w:sz w:val="24"/>
              </w:rPr>
            </w:pPr>
            <w:r>
              <w:rPr>
                <w:b/>
                <w:spacing w:val="-2"/>
                <w:sz w:val="24"/>
              </w:rPr>
              <w:t>Next</w:t>
            </w:r>
            <w:r>
              <w:rPr>
                <w:b/>
                <w:spacing w:val="-10"/>
                <w:sz w:val="24"/>
              </w:rPr>
              <w:t> </w:t>
            </w:r>
            <w:r>
              <w:rPr>
                <w:b/>
                <w:spacing w:val="-2"/>
                <w:sz w:val="24"/>
              </w:rPr>
              <w:t>Steps,</w:t>
            </w:r>
            <w:r>
              <w:rPr>
                <w:b/>
                <w:spacing w:val="-10"/>
                <w:sz w:val="24"/>
              </w:rPr>
              <w:t> </w:t>
            </w:r>
            <w:r>
              <w:rPr>
                <w:b/>
                <w:spacing w:val="-2"/>
                <w:sz w:val="24"/>
              </w:rPr>
              <w:t>From</w:t>
            </w:r>
            <w:r>
              <w:rPr>
                <w:b/>
                <w:spacing w:val="-7"/>
                <w:sz w:val="24"/>
              </w:rPr>
              <w:t> </w:t>
            </w:r>
            <w:r>
              <w:rPr>
                <w:b/>
                <w:spacing w:val="-2"/>
                <w:sz w:val="24"/>
              </w:rPr>
              <w:t>Ambition</w:t>
            </w:r>
            <w:r>
              <w:rPr>
                <w:b/>
                <w:spacing w:val="-10"/>
                <w:sz w:val="24"/>
              </w:rPr>
              <w:t> </w:t>
            </w:r>
            <w:r>
              <w:rPr>
                <w:b/>
                <w:spacing w:val="-2"/>
                <w:sz w:val="24"/>
              </w:rPr>
              <w:t>to</w:t>
            </w:r>
            <w:r>
              <w:rPr>
                <w:b/>
                <w:spacing w:val="-7"/>
                <w:sz w:val="24"/>
              </w:rPr>
              <w:t> </w:t>
            </w:r>
            <w:r>
              <w:rPr>
                <w:b/>
                <w:spacing w:val="-2"/>
                <w:sz w:val="24"/>
              </w:rPr>
              <w:t>Action</w:t>
            </w:r>
          </w:p>
          <w:p>
            <w:pPr>
              <w:pStyle w:val="TableParagraph"/>
              <w:spacing w:line="270" w:lineRule="atLeast"/>
              <w:ind w:left="107"/>
              <w:rPr>
                <w:sz w:val="24"/>
              </w:rPr>
            </w:pPr>
            <w:r>
              <w:rPr>
                <w:sz w:val="24"/>
              </w:rPr>
              <w:t>Turning</w:t>
            </w:r>
            <w:r>
              <w:rPr>
                <w:spacing w:val="-3"/>
                <w:sz w:val="24"/>
              </w:rPr>
              <w:t> </w:t>
            </w:r>
            <w:r>
              <w:rPr>
                <w:sz w:val="24"/>
              </w:rPr>
              <w:t>digital</w:t>
            </w:r>
            <w:r>
              <w:rPr>
                <w:spacing w:val="-4"/>
                <w:sz w:val="24"/>
              </w:rPr>
              <w:t> </w:t>
            </w:r>
            <w:r>
              <w:rPr>
                <w:sz w:val="24"/>
              </w:rPr>
              <w:t>ambition</w:t>
            </w:r>
            <w:r>
              <w:rPr>
                <w:spacing w:val="-3"/>
                <w:sz w:val="24"/>
              </w:rPr>
              <w:t> </w:t>
            </w:r>
            <w:r>
              <w:rPr>
                <w:sz w:val="24"/>
              </w:rPr>
              <w:t>into</w:t>
            </w:r>
            <w:r>
              <w:rPr>
                <w:spacing w:val="-3"/>
                <w:sz w:val="24"/>
              </w:rPr>
              <w:t> </w:t>
            </w:r>
            <w:r>
              <w:rPr>
                <w:sz w:val="24"/>
              </w:rPr>
              <w:t>real-world</w:t>
            </w:r>
            <w:r>
              <w:rPr>
                <w:spacing w:val="-3"/>
                <w:sz w:val="24"/>
              </w:rPr>
              <w:t> </w:t>
            </w:r>
            <w:r>
              <w:rPr>
                <w:sz w:val="24"/>
              </w:rPr>
              <w:t>impact</w:t>
            </w:r>
            <w:r>
              <w:rPr>
                <w:spacing w:val="-5"/>
                <w:sz w:val="24"/>
              </w:rPr>
              <w:t> </w:t>
            </w:r>
            <w:r>
              <w:rPr>
                <w:sz w:val="24"/>
              </w:rPr>
              <w:t>requires</w:t>
            </w:r>
            <w:r>
              <w:rPr>
                <w:spacing w:val="-6"/>
                <w:sz w:val="24"/>
              </w:rPr>
              <w:t> </w:t>
            </w:r>
            <w:r>
              <w:rPr>
                <w:sz w:val="24"/>
              </w:rPr>
              <w:t>more</w:t>
            </w:r>
            <w:r>
              <w:rPr>
                <w:spacing w:val="-3"/>
                <w:sz w:val="24"/>
              </w:rPr>
              <w:t> </w:t>
            </w:r>
            <w:r>
              <w:rPr>
                <w:sz w:val="24"/>
              </w:rPr>
              <w:t>than</w:t>
            </w:r>
            <w:r>
              <w:rPr>
                <w:spacing w:val="-2"/>
                <w:sz w:val="24"/>
              </w:rPr>
              <w:t> </w:t>
            </w:r>
            <w:r>
              <w:rPr>
                <w:sz w:val="24"/>
              </w:rPr>
              <w:t>vision,</w:t>
            </w:r>
            <w:r>
              <w:rPr>
                <w:spacing w:val="-3"/>
                <w:sz w:val="24"/>
              </w:rPr>
              <w:t> </w:t>
            </w:r>
            <w:r>
              <w:rPr>
                <w:sz w:val="24"/>
              </w:rPr>
              <w:t>it</w:t>
            </w:r>
            <w:r>
              <w:rPr>
                <w:spacing w:val="-4"/>
                <w:sz w:val="24"/>
              </w:rPr>
              <w:t> </w:t>
            </w:r>
            <w:r>
              <w:rPr>
                <w:sz w:val="24"/>
              </w:rPr>
              <w:t>demands</w:t>
            </w:r>
            <w:r>
              <w:rPr>
                <w:spacing w:val="-6"/>
                <w:sz w:val="24"/>
              </w:rPr>
              <w:t> </w:t>
            </w:r>
            <w:r>
              <w:rPr>
                <w:sz w:val="24"/>
              </w:rPr>
              <w:t>practical action,</w:t>
            </w:r>
            <w:r>
              <w:rPr>
                <w:spacing w:val="-5"/>
                <w:sz w:val="24"/>
              </w:rPr>
              <w:t> </w:t>
            </w:r>
            <w:r>
              <w:rPr>
                <w:sz w:val="24"/>
              </w:rPr>
              <w:t>strong</w:t>
            </w:r>
            <w:r>
              <w:rPr>
                <w:spacing w:val="-6"/>
                <w:sz w:val="24"/>
              </w:rPr>
              <w:t> </w:t>
            </w:r>
            <w:r>
              <w:rPr>
                <w:sz w:val="24"/>
              </w:rPr>
              <w:t>partnerships,</w:t>
            </w:r>
            <w:r>
              <w:rPr>
                <w:spacing w:val="-7"/>
                <w:sz w:val="24"/>
              </w:rPr>
              <w:t> </w:t>
            </w:r>
            <w:r>
              <w:rPr>
                <w:sz w:val="24"/>
              </w:rPr>
              <w:t>and</w:t>
            </w:r>
            <w:r>
              <w:rPr>
                <w:spacing w:val="-6"/>
                <w:sz w:val="24"/>
              </w:rPr>
              <w:t> </w:t>
            </w:r>
            <w:r>
              <w:rPr>
                <w:sz w:val="24"/>
              </w:rPr>
              <w:t>a</w:t>
            </w:r>
            <w:r>
              <w:rPr>
                <w:spacing w:val="-5"/>
                <w:sz w:val="24"/>
              </w:rPr>
              <w:t> </w:t>
            </w:r>
            <w:r>
              <w:rPr>
                <w:sz w:val="24"/>
              </w:rPr>
              <w:t>relentless</w:t>
            </w:r>
            <w:r>
              <w:rPr>
                <w:spacing w:val="-7"/>
                <w:sz w:val="24"/>
              </w:rPr>
              <w:t> </w:t>
            </w:r>
            <w:r>
              <w:rPr>
                <w:sz w:val="24"/>
              </w:rPr>
              <w:t>focus</w:t>
            </w:r>
            <w:r>
              <w:rPr>
                <w:spacing w:val="-5"/>
                <w:sz w:val="24"/>
              </w:rPr>
              <w:t> </w:t>
            </w:r>
            <w:r>
              <w:rPr>
                <w:sz w:val="24"/>
              </w:rPr>
              <w:t>on</w:t>
            </w:r>
            <w:r>
              <w:rPr>
                <w:spacing w:val="-7"/>
                <w:sz w:val="24"/>
              </w:rPr>
              <w:t> </w:t>
            </w:r>
            <w:r>
              <w:rPr>
                <w:sz w:val="24"/>
              </w:rPr>
              <w:t>outcomes.</w:t>
            </w:r>
            <w:r>
              <w:rPr>
                <w:spacing w:val="-6"/>
                <w:sz w:val="24"/>
              </w:rPr>
              <w:t> </w:t>
            </w:r>
            <w:r>
              <w:rPr>
                <w:sz w:val="24"/>
              </w:rPr>
              <w:t>As</w:t>
            </w:r>
            <w:r>
              <w:rPr>
                <w:spacing w:val="-7"/>
                <w:sz w:val="24"/>
              </w:rPr>
              <w:t> </w:t>
            </w:r>
            <w:r>
              <w:rPr>
                <w:sz w:val="24"/>
              </w:rPr>
              <w:t>we</w:t>
            </w:r>
            <w:r>
              <w:rPr>
                <w:spacing w:val="-6"/>
                <w:sz w:val="24"/>
              </w:rPr>
              <w:t> </w:t>
            </w:r>
            <w:r>
              <w:rPr>
                <w:sz w:val="24"/>
              </w:rPr>
              <w:t>move</w:t>
            </w:r>
            <w:r>
              <w:rPr>
                <w:spacing w:val="-7"/>
                <w:sz w:val="24"/>
              </w:rPr>
              <w:t> </w:t>
            </w:r>
            <w:r>
              <w:rPr>
                <w:sz w:val="24"/>
              </w:rPr>
              <w:t>from</w:t>
            </w:r>
            <w:r>
              <w:rPr>
                <w:spacing w:val="-5"/>
                <w:sz w:val="24"/>
              </w:rPr>
              <w:t> </w:t>
            </w:r>
            <w:r>
              <w:rPr>
                <w:sz w:val="24"/>
              </w:rPr>
              <w:t>setting</w:t>
            </w:r>
            <w:r>
              <w:rPr>
                <w:spacing w:val="-6"/>
                <w:sz w:val="24"/>
              </w:rPr>
              <w:t> </w:t>
            </w:r>
            <w:r>
              <w:rPr>
                <w:spacing w:val="-5"/>
                <w:sz w:val="24"/>
              </w:rPr>
              <w:t>our</w:t>
            </w:r>
          </w:p>
        </w:tc>
      </w:tr>
    </w:tbl>
    <w:p>
      <w:pPr>
        <w:spacing w:before="179"/>
        <w:ind w:left="1187" w:right="758" w:firstLine="0"/>
        <w:jc w:val="center"/>
        <w:rPr>
          <w:sz w:val="16"/>
        </w:rPr>
      </w:pPr>
      <w:r>
        <w:rPr>
          <w:spacing w:val="-2"/>
          <w:sz w:val="16"/>
        </w:rPr>
        <w:t>Page</w:t>
      </w:r>
      <w:r>
        <w:rPr>
          <w:spacing w:val="-8"/>
          <w:sz w:val="16"/>
        </w:rPr>
        <w:t> </w:t>
      </w:r>
      <w:r>
        <w:rPr>
          <w:spacing w:val="-2"/>
          <w:sz w:val="16"/>
        </w:rPr>
        <w:t>8</w:t>
      </w:r>
      <w:r>
        <w:rPr>
          <w:spacing w:val="-8"/>
          <w:sz w:val="16"/>
        </w:rPr>
        <w:t> </w:t>
      </w:r>
      <w:r>
        <w:rPr>
          <w:spacing w:val="-2"/>
          <w:sz w:val="16"/>
        </w:rPr>
        <w:t>of</w:t>
      </w:r>
      <w:r>
        <w:rPr>
          <w:spacing w:val="-5"/>
          <w:sz w:val="16"/>
        </w:rPr>
        <w:t> 15</w:t>
      </w:r>
    </w:p>
    <w:p>
      <w:pPr>
        <w:spacing w:after="0"/>
        <w:jc w:val="center"/>
        <w:rPr>
          <w:sz w:val="16"/>
        </w:rPr>
        <w:sectPr>
          <w:pgSz w:w="11910" w:h="16840"/>
          <w:pgMar w:header="0" w:footer="149" w:top="1040" w:bottom="340" w:left="283" w:right="708"/>
        </w:sectPr>
      </w:pPr>
    </w:p>
    <w:tbl>
      <w:tblPr>
        <w:tblW w:w="0" w:type="auto"/>
        <w:jc w:val="left"/>
        <w:tblInd w:w="6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068"/>
      </w:tblGrid>
      <w:tr>
        <w:trPr>
          <w:trHeight w:val="14718" w:hRule="atLeast"/>
        </w:trPr>
        <w:tc>
          <w:tcPr>
            <w:tcW w:w="10068" w:type="dxa"/>
          </w:tcPr>
          <w:p>
            <w:pPr>
              <w:pStyle w:val="TableParagraph"/>
              <w:ind w:left="107" w:right="94"/>
              <w:jc w:val="both"/>
              <w:rPr>
                <w:sz w:val="24"/>
              </w:rPr>
            </w:pPr>
            <w:r>
              <w:rPr>
                <w:sz w:val="24"/>
              </w:rPr>
              <w:t>regional</w:t>
            </w:r>
            <w:r>
              <w:rPr>
                <w:spacing w:val="-17"/>
                <w:sz w:val="24"/>
              </w:rPr>
              <w:t> </w:t>
            </w:r>
            <w:r>
              <w:rPr>
                <w:sz w:val="24"/>
              </w:rPr>
              <w:t>digital</w:t>
            </w:r>
            <w:r>
              <w:rPr>
                <w:spacing w:val="-17"/>
                <w:sz w:val="24"/>
              </w:rPr>
              <w:t> </w:t>
            </w:r>
            <w:r>
              <w:rPr>
                <w:sz w:val="24"/>
              </w:rPr>
              <w:t>aspirations</w:t>
            </w:r>
            <w:r>
              <w:rPr>
                <w:spacing w:val="-16"/>
                <w:sz w:val="24"/>
              </w:rPr>
              <w:t> </w:t>
            </w:r>
            <w:r>
              <w:rPr>
                <w:sz w:val="24"/>
              </w:rPr>
              <w:t>to</w:t>
            </w:r>
            <w:r>
              <w:rPr>
                <w:spacing w:val="-17"/>
                <w:sz w:val="24"/>
              </w:rPr>
              <w:t> </w:t>
            </w:r>
            <w:r>
              <w:rPr>
                <w:sz w:val="24"/>
              </w:rPr>
              <w:t>delivering</w:t>
            </w:r>
            <w:r>
              <w:rPr>
                <w:spacing w:val="-17"/>
                <w:sz w:val="24"/>
              </w:rPr>
              <w:t> </w:t>
            </w:r>
            <w:r>
              <w:rPr>
                <w:sz w:val="24"/>
              </w:rPr>
              <w:t>meaningful</w:t>
            </w:r>
            <w:r>
              <w:rPr>
                <w:spacing w:val="-17"/>
                <w:sz w:val="24"/>
              </w:rPr>
              <w:t> </w:t>
            </w:r>
            <w:r>
              <w:rPr>
                <w:sz w:val="24"/>
              </w:rPr>
              <w:t>change,</w:t>
            </w:r>
            <w:r>
              <w:rPr>
                <w:spacing w:val="-16"/>
                <w:sz w:val="24"/>
              </w:rPr>
              <w:t> </w:t>
            </w:r>
            <w:r>
              <w:rPr>
                <w:sz w:val="24"/>
              </w:rPr>
              <w:t>our</w:t>
            </w:r>
            <w:r>
              <w:rPr>
                <w:spacing w:val="-17"/>
                <w:sz w:val="24"/>
              </w:rPr>
              <w:t> </w:t>
            </w:r>
            <w:r>
              <w:rPr>
                <w:sz w:val="24"/>
              </w:rPr>
              <w:t>approach</w:t>
            </w:r>
            <w:r>
              <w:rPr>
                <w:spacing w:val="-17"/>
                <w:sz w:val="24"/>
              </w:rPr>
              <w:t> </w:t>
            </w:r>
            <w:r>
              <w:rPr>
                <w:sz w:val="24"/>
              </w:rPr>
              <w:t>must</w:t>
            </w:r>
            <w:r>
              <w:rPr>
                <w:spacing w:val="-16"/>
                <w:sz w:val="24"/>
              </w:rPr>
              <w:t> </w:t>
            </w:r>
            <w:r>
              <w:rPr>
                <w:sz w:val="24"/>
              </w:rPr>
              <w:t>be</w:t>
            </w:r>
            <w:r>
              <w:rPr>
                <w:spacing w:val="-17"/>
                <w:sz w:val="24"/>
              </w:rPr>
              <w:t> </w:t>
            </w:r>
            <w:r>
              <w:rPr>
                <w:sz w:val="24"/>
              </w:rPr>
              <w:t>grounded</w:t>
            </w:r>
            <w:r>
              <w:rPr>
                <w:spacing w:val="-17"/>
                <w:sz w:val="24"/>
              </w:rPr>
              <w:t> </w:t>
            </w:r>
            <w:r>
              <w:rPr>
                <w:sz w:val="24"/>
              </w:rPr>
              <w:t>in collaboration, evidence, and continuous learning. By translating strategic intent into targeted initiatives,</w:t>
            </w:r>
            <w:r>
              <w:rPr>
                <w:spacing w:val="-12"/>
                <w:sz w:val="24"/>
              </w:rPr>
              <w:t> </w:t>
            </w:r>
            <w:r>
              <w:rPr>
                <w:sz w:val="24"/>
              </w:rPr>
              <w:t>and</w:t>
            </w:r>
            <w:r>
              <w:rPr>
                <w:spacing w:val="-12"/>
                <w:sz w:val="24"/>
              </w:rPr>
              <w:t> </w:t>
            </w:r>
            <w:r>
              <w:rPr>
                <w:sz w:val="24"/>
              </w:rPr>
              <w:t>by</w:t>
            </w:r>
            <w:r>
              <w:rPr>
                <w:spacing w:val="-13"/>
                <w:sz w:val="24"/>
              </w:rPr>
              <w:t> </w:t>
            </w:r>
            <w:r>
              <w:rPr>
                <w:sz w:val="24"/>
              </w:rPr>
              <w:t>embedding</w:t>
            </w:r>
            <w:r>
              <w:rPr>
                <w:spacing w:val="-12"/>
                <w:sz w:val="24"/>
              </w:rPr>
              <w:t> </w:t>
            </w:r>
            <w:r>
              <w:rPr>
                <w:sz w:val="24"/>
              </w:rPr>
              <w:t>digital</w:t>
            </w:r>
            <w:r>
              <w:rPr>
                <w:spacing w:val="-11"/>
                <w:sz w:val="24"/>
              </w:rPr>
              <w:t> </w:t>
            </w:r>
            <w:r>
              <w:rPr>
                <w:sz w:val="24"/>
              </w:rPr>
              <w:t>transformation</w:t>
            </w:r>
            <w:r>
              <w:rPr>
                <w:spacing w:val="-12"/>
                <w:sz w:val="24"/>
              </w:rPr>
              <w:t> </w:t>
            </w:r>
            <w:r>
              <w:rPr>
                <w:sz w:val="24"/>
              </w:rPr>
              <w:t>into</w:t>
            </w:r>
            <w:r>
              <w:rPr>
                <w:spacing w:val="-12"/>
                <w:sz w:val="24"/>
              </w:rPr>
              <w:t> </w:t>
            </w:r>
            <w:r>
              <w:rPr>
                <w:sz w:val="24"/>
              </w:rPr>
              <w:t>everyday</w:t>
            </w:r>
            <w:r>
              <w:rPr>
                <w:spacing w:val="-11"/>
                <w:sz w:val="24"/>
              </w:rPr>
              <w:t> </w:t>
            </w:r>
            <w:r>
              <w:rPr>
                <w:sz w:val="24"/>
              </w:rPr>
              <w:t>practice,</w:t>
            </w:r>
            <w:r>
              <w:rPr>
                <w:spacing w:val="-11"/>
                <w:sz w:val="24"/>
              </w:rPr>
              <w:t> </w:t>
            </w:r>
            <w:r>
              <w:rPr>
                <w:sz w:val="24"/>
              </w:rPr>
              <w:t>we</w:t>
            </w:r>
            <w:r>
              <w:rPr>
                <w:spacing w:val="-11"/>
                <w:sz w:val="24"/>
              </w:rPr>
              <w:t> </w:t>
            </w:r>
            <w:r>
              <w:rPr>
                <w:sz w:val="24"/>
              </w:rPr>
              <w:t>can</w:t>
            </w:r>
            <w:r>
              <w:rPr>
                <w:spacing w:val="-11"/>
                <w:sz w:val="24"/>
              </w:rPr>
              <w:t> </w:t>
            </w:r>
            <w:r>
              <w:rPr>
                <w:sz w:val="24"/>
              </w:rPr>
              <w:t>ensure</w:t>
            </w:r>
            <w:r>
              <w:rPr>
                <w:spacing w:val="-12"/>
                <w:sz w:val="24"/>
              </w:rPr>
              <w:t> </w:t>
            </w:r>
            <w:r>
              <w:rPr>
                <w:sz w:val="24"/>
              </w:rPr>
              <w:t>that </w:t>
            </w:r>
            <w:r>
              <w:rPr>
                <w:spacing w:val="-4"/>
                <w:sz w:val="24"/>
              </w:rPr>
              <w:t>our</w:t>
            </w:r>
            <w:r>
              <w:rPr>
                <w:spacing w:val="-13"/>
                <w:sz w:val="24"/>
              </w:rPr>
              <w:t> </w:t>
            </w:r>
            <w:r>
              <w:rPr>
                <w:spacing w:val="-4"/>
                <w:sz w:val="24"/>
              </w:rPr>
              <w:t>ambitions</w:t>
            </w:r>
            <w:r>
              <w:rPr>
                <w:spacing w:val="-13"/>
                <w:sz w:val="24"/>
              </w:rPr>
              <w:t> </w:t>
            </w:r>
            <w:r>
              <w:rPr>
                <w:spacing w:val="-4"/>
                <w:sz w:val="24"/>
              </w:rPr>
              <w:t>lead</w:t>
            </w:r>
            <w:r>
              <w:rPr>
                <w:spacing w:val="-12"/>
                <w:sz w:val="24"/>
              </w:rPr>
              <w:t> </w:t>
            </w:r>
            <w:r>
              <w:rPr>
                <w:spacing w:val="-4"/>
                <w:sz w:val="24"/>
              </w:rPr>
              <w:t>to</w:t>
            </w:r>
            <w:r>
              <w:rPr>
                <w:spacing w:val="-13"/>
                <w:sz w:val="24"/>
              </w:rPr>
              <w:t> </w:t>
            </w:r>
            <w:r>
              <w:rPr>
                <w:spacing w:val="-4"/>
                <w:sz w:val="24"/>
              </w:rPr>
              <w:t>tangible</w:t>
            </w:r>
            <w:r>
              <w:rPr>
                <w:spacing w:val="-13"/>
                <w:sz w:val="24"/>
              </w:rPr>
              <w:t> </w:t>
            </w:r>
            <w:r>
              <w:rPr>
                <w:spacing w:val="-4"/>
                <w:sz w:val="24"/>
              </w:rPr>
              <w:t>improvements</w:t>
            </w:r>
            <w:r>
              <w:rPr>
                <w:spacing w:val="-13"/>
                <w:sz w:val="24"/>
              </w:rPr>
              <w:t> </w:t>
            </w:r>
            <w:r>
              <w:rPr>
                <w:spacing w:val="-4"/>
                <w:sz w:val="24"/>
              </w:rPr>
              <w:t>for</w:t>
            </w:r>
            <w:r>
              <w:rPr>
                <w:spacing w:val="-12"/>
                <w:sz w:val="24"/>
              </w:rPr>
              <w:t> </w:t>
            </w:r>
            <w:r>
              <w:rPr>
                <w:spacing w:val="-4"/>
                <w:sz w:val="24"/>
              </w:rPr>
              <w:t>our</w:t>
            </w:r>
            <w:r>
              <w:rPr>
                <w:spacing w:val="-13"/>
                <w:sz w:val="24"/>
              </w:rPr>
              <w:t> </w:t>
            </w:r>
            <w:r>
              <w:rPr>
                <w:spacing w:val="-4"/>
                <w:sz w:val="24"/>
              </w:rPr>
              <w:t>communities,</w:t>
            </w:r>
            <w:r>
              <w:rPr>
                <w:spacing w:val="-13"/>
                <w:sz w:val="24"/>
              </w:rPr>
              <w:t> </w:t>
            </w:r>
            <w:r>
              <w:rPr>
                <w:spacing w:val="-4"/>
                <w:sz w:val="24"/>
              </w:rPr>
              <w:t>workforce,</w:t>
            </w:r>
            <w:r>
              <w:rPr>
                <w:spacing w:val="-12"/>
                <w:sz w:val="24"/>
              </w:rPr>
              <w:t> </w:t>
            </w:r>
            <w:r>
              <w:rPr>
                <w:spacing w:val="-4"/>
                <w:sz w:val="24"/>
              </w:rPr>
              <w:t>and</w:t>
            </w:r>
            <w:r>
              <w:rPr>
                <w:spacing w:val="-13"/>
                <w:sz w:val="24"/>
              </w:rPr>
              <w:t> </w:t>
            </w:r>
            <w:r>
              <w:rPr>
                <w:spacing w:val="-4"/>
                <w:sz w:val="24"/>
              </w:rPr>
              <w:t>health</w:t>
            </w:r>
            <w:r>
              <w:rPr>
                <w:spacing w:val="-13"/>
                <w:sz w:val="24"/>
              </w:rPr>
              <w:t> </w:t>
            </w:r>
            <w:r>
              <w:rPr>
                <w:spacing w:val="-4"/>
                <w:sz w:val="24"/>
              </w:rPr>
              <w:t>and</w:t>
            </w:r>
            <w:r>
              <w:rPr>
                <w:spacing w:val="-12"/>
                <w:sz w:val="24"/>
              </w:rPr>
              <w:t> </w:t>
            </w:r>
            <w:r>
              <w:rPr>
                <w:spacing w:val="-4"/>
                <w:sz w:val="24"/>
              </w:rPr>
              <w:t>care system</w:t>
            </w:r>
            <w:r>
              <w:rPr>
                <w:spacing w:val="-9"/>
                <w:sz w:val="24"/>
              </w:rPr>
              <w:t> </w:t>
            </w:r>
            <w:r>
              <w:rPr>
                <w:spacing w:val="-4"/>
                <w:sz w:val="24"/>
              </w:rPr>
              <w:t>as</w:t>
            </w:r>
            <w:r>
              <w:rPr>
                <w:spacing w:val="-12"/>
                <w:sz w:val="24"/>
              </w:rPr>
              <w:t> </w:t>
            </w:r>
            <w:r>
              <w:rPr>
                <w:spacing w:val="-4"/>
                <w:sz w:val="24"/>
              </w:rPr>
              <w:t>a</w:t>
            </w:r>
            <w:r>
              <w:rPr>
                <w:spacing w:val="-10"/>
                <w:sz w:val="24"/>
              </w:rPr>
              <w:t> </w:t>
            </w:r>
            <w:r>
              <w:rPr>
                <w:spacing w:val="-4"/>
                <w:sz w:val="24"/>
              </w:rPr>
              <w:t>whole.</w:t>
            </w:r>
            <w:r>
              <w:rPr>
                <w:spacing w:val="-10"/>
                <w:sz w:val="24"/>
              </w:rPr>
              <w:t> </w:t>
            </w:r>
            <w:r>
              <w:rPr>
                <w:spacing w:val="-4"/>
                <w:sz w:val="24"/>
              </w:rPr>
              <w:t>Following</w:t>
            </w:r>
            <w:r>
              <w:rPr>
                <w:spacing w:val="-10"/>
                <w:sz w:val="24"/>
              </w:rPr>
              <w:t> </w:t>
            </w:r>
            <w:r>
              <w:rPr>
                <w:spacing w:val="-4"/>
                <w:sz w:val="24"/>
              </w:rPr>
              <w:t>the</w:t>
            </w:r>
            <w:r>
              <w:rPr>
                <w:spacing w:val="-10"/>
                <w:sz w:val="24"/>
              </w:rPr>
              <w:t> </w:t>
            </w:r>
            <w:r>
              <w:rPr>
                <w:spacing w:val="-4"/>
                <w:sz w:val="24"/>
              </w:rPr>
              <w:t>proposed</w:t>
            </w:r>
            <w:r>
              <w:rPr>
                <w:spacing w:val="-10"/>
                <w:sz w:val="24"/>
              </w:rPr>
              <w:t> </w:t>
            </w:r>
            <w:r>
              <w:rPr>
                <w:spacing w:val="-4"/>
                <w:sz w:val="24"/>
              </w:rPr>
              <w:t>approach</w:t>
            </w:r>
            <w:r>
              <w:rPr>
                <w:spacing w:val="-10"/>
                <w:sz w:val="24"/>
              </w:rPr>
              <w:t> </w:t>
            </w:r>
            <w:r>
              <w:rPr>
                <w:spacing w:val="-4"/>
                <w:sz w:val="24"/>
              </w:rPr>
              <w:t>outlined</w:t>
            </w:r>
            <w:r>
              <w:rPr>
                <w:spacing w:val="-10"/>
                <w:sz w:val="24"/>
              </w:rPr>
              <w:t> </w:t>
            </w:r>
            <w:r>
              <w:rPr>
                <w:spacing w:val="-4"/>
                <w:sz w:val="24"/>
              </w:rPr>
              <w:t>in</w:t>
            </w:r>
            <w:r>
              <w:rPr>
                <w:spacing w:val="-10"/>
                <w:sz w:val="24"/>
              </w:rPr>
              <w:t> </w:t>
            </w:r>
            <w:r>
              <w:rPr>
                <w:spacing w:val="-4"/>
                <w:sz w:val="24"/>
              </w:rPr>
              <w:t>the</w:t>
            </w:r>
            <w:r>
              <w:rPr>
                <w:spacing w:val="-10"/>
                <w:sz w:val="24"/>
              </w:rPr>
              <w:t> </w:t>
            </w:r>
            <w:r>
              <w:rPr>
                <w:spacing w:val="-4"/>
                <w:sz w:val="24"/>
              </w:rPr>
              <w:t>August</w:t>
            </w:r>
            <w:r>
              <w:rPr>
                <w:spacing w:val="-10"/>
                <w:sz w:val="24"/>
              </w:rPr>
              <w:t> </w:t>
            </w:r>
            <w:r>
              <w:rPr>
                <w:spacing w:val="-4"/>
                <w:sz w:val="24"/>
              </w:rPr>
              <w:t>2025</w:t>
            </w:r>
            <w:r>
              <w:rPr>
                <w:spacing w:val="-10"/>
                <w:sz w:val="24"/>
              </w:rPr>
              <w:t> </w:t>
            </w:r>
            <w:r>
              <w:rPr>
                <w:spacing w:val="-4"/>
                <w:sz w:val="24"/>
              </w:rPr>
              <w:t>paper</w:t>
            </w:r>
            <w:r>
              <w:rPr>
                <w:spacing w:val="-9"/>
                <w:sz w:val="24"/>
              </w:rPr>
              <w:t> </w:t>
            </w:r>
            <w:r>
              <w:rPr>
                <w:spacing w:val="-4"/>
                <w:sz w:val="24"/>
              </w:rPr>
              <w:t>we</w:t>
            </w:r>
            <w:r>
              <w:rPr>
                <w:spacing w:val="-10"/>
                <w:sz w:val="24"/>
              </w:rPr>
              <w:t> </w:t>
            </w:r>
            <w:r>
              <w:rPr>
                <w:spacing w:val="-4"/>
                <w:sz w:val="24"/>
              </w:rPr>
              <w:t>have </w:t>
            </w:r>
            <w:r>
              <w:rPr>
                <w:sz w:val="24"/>
              </w:rPr>
              <w:t>further refined the approach.</w:t>
            </w:r>
          </w:p>
          <w:p>
            <w:pPr>
              <w:pStyle w:val="TableParagraph"/>
              <w:spacing w:before="46"/>
              <w:rPr>
                <w:sz w:val="24"/>
              </w:rPr>
            </w:pPr>
          </w:p>
          <w:p>
            <w:pPr>
              <w:pStyle w:val="TableParagraph"/>
              <w:ind w:left="107"/>
              <w:rPr>
                <w:sz w:val="24"/>
              </w:rPr>
            </w:pPr>
            <w:r>
              <w:rPr>
                <w:spacing w:val="-2"/>
                <w:sz w:val="24"/>
              </w:rPr>
              <w:t>To</w:t>
            </w:r>
            <w:r>
              <w:rPr>
                <w:spacing w:val="-13"/>
                <w:sz w:val="24"/>
              </w:rPr>
              <w:t> </w:t>
            </w:r>
            <w:r>
              <w:rPr>
                <w:spacing w:val="-2"/>
                <w:sz w:val="24"/>
              </w:rPr>
              <w:t>move</w:t>
            </w:r>
            <w:r>
              <w:rPr>
                <w:spacing w:val="-10"/>
                <w:sz w:val="24"/>
              </w:rPr>
              <w:t> </w:t>
            </w:r>
            <w:r>
              <w:rPr>
                <w:spacing w:val="-2"/>
                <w:sz w:val="24"/>
              </w:rPr>
              <w:t>from</w:t>
            </w:r>
            <w:r>
              <w:rPr>
                <w:spacing w:val="-10"/>
                <w:sz w:val="24"/>
              </w:rPr>
              <w:t> </w:t>
            </w:r>
            <w:r>
              <w:rPr>
                <w:spacing w:val="-2"/>
                <w:sz w:val="24"/>
              </w:rPr>
              <w:t>insight</w:t>
            </w:r>
            <w:r>
              <w:rPr>
                <w:spacing w:val="-11"/>
                <w:sz w:val="24"/>
              </w:rPr>
              <w:t> </w:t>
            </w:r>
            <w:r>
              <w:rPr>
                <w:spacing w:val="-2"/>
                <w:sz w:val="24"/>
              </w:rPr>
              <w:t>to</w:t>
            </w:r>
            <w:r>
              <w:rPr>
                <w:spacing w:val="-10"/>
                <w:sz w:val="24"/>
              </w:rPr>
              <w:t> </w:t>
            </w:r>
            <w:r>
              <w:rPr>
                <w:spacing w:val="-2"/>
                <w:sz w:val="24"/>
              </w:rPr>
              <w:t>implementation,</w:t>
            </w:r>
            <w:r>
              <w:rPr>
                <w:spacing w:val="-11"/>
                <w:sz w:val="24"/>
              </w:rPr>
              <w:t> </w:t>
            </w:r>
            <w:r>
              <w:rPr>
                <w:spacing w:val="-2"/>
                <w:sz w:val="24"/>
              </w:rPr>
              <w:t>five</w:t>
            </w:r>
            <w:r>
              <w:rPr>
                <w:spacing w:val="-11"/>
                <w:sz w:val="24"/>
              </w:rPr>
              <w:t> </w:t>
            </w:r>
            <w:r>
              <w:rPr>
                <w:spacing w:val="-2"/>
                <w:sz w:val="24"/>
              </w:rPr>
              <w:t>near-term</w:t>
            </w:r>
            <w:r>
              <w:rPr>
                <w:spacing w:val="-9"/>
                <w:sz w:val="24"/>
              </w:rPr>
              <w:t> </w:t>
            </w:r>
            <w:r>
              <w:rPr>
                <w:spacing w:val="-2"/>
                <w:sz w:val="24"/>
              </w:rPr>
              <w:t>actions</w:t>
            </w:r>
            <w:r>
              <w:rPr>
                <w:spacing w:val="-14"/>
                <w:sz w:val="24"/>
              </w:rPr>
              <w:t> </w:t>
            </w:r>
            <w:r>
              <w:rPr>
                <w:spacing w:val="-2"/>
                <w:sz w:val="24"/>
              </w:rPr>
              <w:t>are</w:t>
            </w:r>
            <w:r>
              <w:rPr>
                <w:spacing w:val="-10"/>
                <w:sz w:val="24"/>
              </w:rPr>
              <w:t> </w:t>
            </w:r>
            <w:r>
              <w:rPr>
                <w:spacing w:val="-2"/>
                <w:sz w:val="24"/>
              </w:rPr>
              <w:t>proposed:</w:t>
            </w:r>
          </w:p>
          <w:p>
            <w:pPr>
              <w:pStyle w:val="TableParagraph"/>
              <w:numPr>
                <w:ilvl w:val="0"/>
                <w:numId w:val="31"/>
              </w:numPr>
              <w:tabs>
                <w:tab w:pos="826" w:val="left" w:leader="none"/>
              </w:tabs>
              <w:spacing w:line="240" w:lineRule="auto" w:before="0" w:after="0"/>
              <w:ind w:left="826" w:right="0" w:hanging="358"/>
              <w:jc w:val="left"/>
              <w:rPr>
                <w:b/>
                <w:sz w:val="24"/>
              </w:rPr>
            </w:pPr>
            <w:r>
              <w:rPr>
                <w:b/>
                <w:spacing w:val="-2"/>
                <w:sz w:val="24"/>
              </w:rPr>
              <w:t>Align</w:t>
            </w:r>
            <w:r>
              <w:rPr>
                <w:b/>
                <w:spacing w:val="-9"/>
                <w:sz w:val="24"/>
              </w:rPr>
              <w:t> </w:t>
            </w:r>
            <w:r>
              <w:rPr>
                <w:b/>
                <w:spacing w:val="-2"/>
                <w:sz w:val="24"/>
              </w:rPr>
              <w:t>around</w:t>
            </w:r>
            <w:r>
              <w:rPr>
                <w:b/>
                <w:spacing w:val="-9"/>
                <w:sz w:val="24"/>
              </w:rPr>
              <w:t> </w:t>
            </w:r>
            <w:r>
              <w:rPr>
                <w:b/>
                <w:spacing w:val="-2"/>
                <w:sz w:val="24"/>
              </w:rPr>
              <w:t>Purpose</w:t>
            </w:r>
          </w:p>
          <w:p>
            <w:pPr>
              <w:pStyle w:val="TableParagraph"/>
              <w:ind w:left="828"/>
              <w:rPr>
                <w:sz w:val="24"/>
              </w:rPr>
            </w:pPr>
            <w:r>
              <w:rPr>
                <w:spacing w:val="-2"/>
                <w:sz w:val="24"/>
              </w:rPr>
              <w:t>Test</w:t>
            </w:r>
            <w:r>
              <w:rPr>
                <w:spacing w:val="-15"/>
                <w:sz w:val="24"/>
              </w:rPr>
              <w:t> </w:t>
            </w:r>
            <w:r>
              <w:rPr>
                <w:spacing w:val="-2"/>
                <w:sz w:val="24"/>
              </w:rPr>
              <w:t>our</w:t>
            </w:r>
            <w:r>
              <w:rPr>
                <w:spacing w:val="-15"/>
                <w:sz w:val="24"/>
              </w:rPr>
              <w:t> </w:t>
            </w:r>
            <w:r>
              <w:rPr>
                <w:spacing w:val="-2"/>
                <w:sz w:val="24"/>
              </w:rPr>
              <w:t>vision.</w:t>
            </w:r>
            <w:r>
              <w:rPr>
                <w:spacing w:val="-13"/>
                <w:sz w:val="24"/>
              </w:rPr>
              <w:t> </w:t>
            </w:r>
            <w:r>
              <w:rPr>
                <w:spacing w:val="-2"/>
                <w:sz w:val="24"/>
              </w:rPr>
              <w:t>This</w:t>
            </w:r>
            <w:r>
              <w:rPr>
                <w:spacing w:val="-14"/>
                <w:sz w:val="24"/>
              </w:rPr>
              <w:t> </w:t>
            </w:r>
            <w:r>
              <w:rPr>
                <w:spacing w:val="-2"/>
                <w:sz w:val="24"/>
              </w:rPr>
              <w:t>will</w:t>
            </w:r>
            <w:r>
              <w:rPr>
                <w:spacing w:val="-12"/>
                <w:sz w:val="24"/>
              </w:rPr>
              <w:t> </w:t>
            </w:r>
            <w:r>
              <w:rPr>
                <w:spacing w:val="-2"/>
                <w:sz w:val="24"/>
              </w:rPr>
              <w:t>guide</w:t>
            </w:r>
            <w:r>
              <w:rPr>
                <w:spacing w:val="-13"/>
                <w:sz w:val="24"/>
              </w:rPr>
              <w:t> </w:t>
            </w:r>
            <w:r>
              <w:rPr>
                <w:spacing w:val="-2"/>
                <w:sz w:val="24"/>
              </w:rPr>
              <w:t>investment</w:t>
            </w:r>
            <w:r>
              <w:rPr>
                <w:spacing w:val="-15"/>
                <w:sz w:val="24"/>
              </w:rPr>
              <w:t> </w:t>
            </w:r>
            <w:r>
              <w:rPr>
                <w:spacing w:val="-2"/>
                <w:sz w:val="24"/>
              </w:rPr>
              <w:t>decisions,</w:t>
            </w:r>
            <w:r>
              <w:rPr>
                <w:spacing w:val="-13"/>
                <w:sz w:val="24"/>
              </w:rPr>
              <w:t> </w:t>
            </w:r>
            <w:r>
              <w:rPr>
                <w:spacing w:val="-2"/>
                <w:sz w:val="24"/>
              </w:rPr>
              <w:t>partnership</w:t>
            </w:r>
            <w:r>
              <w:rPr>
                <w:spacing w:val="-12"/>
                <w:sz w:val="24"/>
              </w:rPr>
              <w:t> </w:t>
            </w:r>
            <w:r>
              <w:rPr>
                <w:spacing w:val="-2"/>
                <w:sz w:val="24"/>
              </w:rPr>
              <w:t>priorities,</w:t>
            </w:r>
            <w:r>
              <w:rPr>
                <w:spacing w:val="-13"/>
                <w:sz w:val="24"/>
              </w:rPr>
              <w:t> </w:t>
            </w:r>
            <w:r>
              <w:rPr>
                <w:spacing w:val="-2"/>
                <w:sz w:val="24"/>
              </w:rPr>
              <w:t>and</w:t>
            </w:r>
            <w:r>
              <w:rPr>
                <w:spacing w:val="-13"/>
                <w:sz w:val="24"/>
              </w:rPr>
              <w:t> </w:t>
            </w:r>
            <w:r>
              <w:rPr>
                <w:spacing w:val="-2"/>
                <w:sz w:val="24"/>
              </w:rPr>
              <w:t>outcome </w:t>
            </w:r>
            <w:r>
              <w:rPr>
                <w:sz w:val="24"/>
              </w:rPr>
              <w:t>measures,</w:t>
            </w:r>
            <w:r>
              <w:rPr>
                <w:spacing w:val="-9"/>
                <w:sz w:val="24"/>
              </w:rPr>
              <w:t> </w:t>
            </w:r>
            <w:r>
              <w:rPr>
                <w:sz w:val="24"/>
              </w:rPr>
              <w:t>ensuring</w:t>
            </w:r>
            <w:r>
              <w:rPr>
                <w:spacing w:val="-8"/>
                <w:sz w:val="24"/>
              </w:rPr>
              <w:t> </w:t>
            </w:r>
            <w:r>
              <w:rPr>
                <w:sz w:val="24"/>
              </w:rPr>
              <w:t>every</w:t>
            </w:r>
            <w:r>
              <w:rPr>
                <w:spacing w:val="-9"/>
                <w:sz w:val="24"/>
              </w:rPr>
              <w:t> </w:t>
            </w:r>
            <w:r>
              <w:rPr>
                <w:sz w:val="24"/>
              </w:rPr>
              <w:t>project</w:t>
            </w:r>
            <w:r>
              <w:rPr>
                <w:spacing w:val="-9"/>
                <w:sz w:val="24"/>
              </w:rPr>
              <w:t> </w:t>
            </w:r>
            <w:r>
              <w:rPr>
                <w:sz w:val="24"/>
              </w:rPr>
              <w:t>contributes</w:t>
            </w:r>
            <w:r>
              <w:rPr>
                <w:spacing w:val="-9"/>
                <w:sz w:val="24"/>
              </w:rPr>
              <w:t> </w:t>
            </w:r>
            <w:r>
              <w:rPr>
                <w:sz w:val="24"/>
              </w:rPr>
              <w:t>to</w:t>
            </w:r>
            <w:r>
              <w:rPr>
                <w:spacing w:val="-8"/>
                <w:sz w:val="24"/>
              </w:rPr>
              <w:t> </w:t>
            </w:r>
            <w:r>
              <w:rPr>
                <w:sz w:val="24"/>
              </w:rPr>
              <w:t>the</w:t>
            </w:r>
            <w:r>
              <w:rPr>
                <w:spacing w:val="-8"/>
                <w:sz w:val="24"/>
              </w:rPr>
              <w:t> </w:t>
            </w:r>
            <w:r>
              <w:rPr>
                <w:sz w:val="24"/>
              </w:rPr>
              <w:t>shared</w:t>
            </w:r>
            <w:r>
              <w:rPr>
                <w:spacing w:val="-8"/>
                <w:sz w:val="24"/>
              </w:rPr>
              <w:t> </w:t>
            </w:r>
            <w:r>
              <w:rPr>
                <w:sz w:val="24"/>
              </w:rPr>
              <w:t>vision.</w:t>
            </w:r>
          </w:p>
          <w:p>
            <w:pPr>
              <w:pStyle w:val="TableParagraph"/>
              <w:numPr>
                <w:ilvl w:val="0"/>
                <w:numId w:val="31"/>
              </w:numPr>
              <w:tabs>
                <w:tab w:pos="826" w:val="left" w:leader="none"/>
              </w:tabs>
              <w:spacing w:line="240" w:lineRule="auto" w:before="0" w:after="0"/>
              <w:ind w:left="826" w:right="0" w:hanging="358"/>
              <w:jc w:val="left"/>
              <w:rPr>
                <w:b/>
                <w:sz w:val="24"/>
              </w:rPr>
            </w:pPr>
            <w:r>
              <w:rPr>
                <w:b/>
                <w:spacing w:val="-2"/>
                <w:sz w:val="24"/>
              </w:rPr>
              <w:t>Assess</w:t>
            </w:r>
            <w:r>
              <w:rPr>
                <w:b/>
                <w:spacing w:val="-8"/>
                <w:sz w:val="24"/>
              </w:rPr>
              <w:t> </w:t>
            </w:r>
            <w:r>
              <w:rPr>
                <w:b/>
                <w:spacing w:val="-2"/>
                <w:sz w:val="24"/>
              </w:rPr>
              <w:t>the</w:t>
            </w:r>
            <w:r>
              <w:rPr>
                <w:b/>
                <w:spacing w:val="-8"/>
                <w:sz w:val="24"/>
              </w:rPr>
              <w:t> </w:t>
            </w:r>
            <w:r>
              <w:rPr>
                <w:b/>
                <w:spacing w:val="-2"/>
                <w:sz w:val="24"/>
              </w:rPr>
              <w:t>Landscape</w:t>
            </w:r>
          </w:p>
          <w:p>
            <w:pPr>
              <w:pStyle w:val="TableParagraph"/>
              <w:spacing w:line="237" w:lineRule="auto" w:before="3"/>
              <w:ind w:left="828" w:right="166"/>
              <w:rPr>
                <w:sz w:val="24"/>
              </w:rPr>
            </w:pPr>
            <w:r>
              <w:rPr>
                <w:spacing w:val="-2"/>
                <w:sz w:val="24"/>
              </w:rPr>
              <w:t>Undertake</w:t>
            </w:r>
            <w:r>
              <w:rPr>
                <w:spacing w:val="-12"/>
                <w:sz w:val="24"/>
              </w:rPr>
              <w:t> </w:t>
            </w:r>
            <w:r>
              <w:rPr>
                <w:spacing w:val="-2"/>
                <w:sz w:val="24"/>
              </w:rPr>
              <w:t>a</w:t>
            </w:r>
            <w:r>
              <w:rPr>
                <w:spacing w:val="-11"/>
                <w:sz w:val="24"/>
              </w:rPr>
              <w:t> </w:t>
            </w:r>
            <w:r>
              <w:rPr>
                <w:spacing w:val="-2"/>
                <w:sz w:val="24"/>
              </w:rPr>
              <w:t>regional</w:t>
            </w:r>
            <w:r>
              <w:rPr>
                <w:spacing w:val="-14"/>
                <w:sz w:val="24"/>
              </w:rPr>
              <w:t> </w:t>
            </w:r>
            <w:r>
              <w:rPr>
                <w:spacing w:val="-2"/>
                <w:sz w:val="24"/>
              </w:rPr>
              <w:t>digital</w:t>
            </w:r>
            <w:r>
              <w:rPr>
                <w:spacing w:val="-12"/>
                <w:sz w:val="24"/>
              </w:rPr>
              <w:t> </w:t>
            </w:r>
            <w:r>
              <w:rPr>
                <w:spacing w:val="-2"/>
                <w:sz w:val="24"/>
              </w:rPr>
              <w:t>capability</w:t>
            </w:r>
            <w:r>
              <w:rPr>
                <w:spacing w:val="-13"/>
                <w:sz w:val="24"/>
              </w:rPr>
              <w:t> </w:t>
            </w:r>
            <w:r>
              <w:rPr>
                <w:spacing w:val="-2"/>
                <w:sz w:val="24"/>
              </w:rPr>
              <w:t>and</w:t>
            </w:r>
            <w:r>
              <w:rPr>
                <w:spacing w:val="-12"/>
                <w:sz w:val="24"/>
              </w:rPr>
              <w:t> </w:t>
            </w:r>
            <w:r>
              <w:rPr>
                <w:spacing w:val="-2"/>
                <w:sz w:val="24"/>
              </w:rPr>
              <w:t>deficit</w:t>
            </w:r>
            <w:r>
              <w:rPr>
                <w:spacing w:val="-10"/>
                <w:sz w:val="24"/>
              </w:rPr>
              <w:t> </w:t>
            </w:r>
            <w:r>
              <w:rPr>
                <w:spacing w:val="-2"/>
                <w:sz w:val="24"/>
              </w:rPr>
              <w:t>review,</w:t>
            </w:r>
            <w:r>
              <w:rPr>
                <w:spacing w:val="-13"/>
                <w:sz w:val="24"/>
              </w:rPr>
              <w:t> </w:t>
            </w:r>
            <w:r>
              <w:rPr>
                <w:spacing w:val="-2"/>
                <w:sz w:val="24"/>
              </w:rPr>
              <w:t>combining</w:t>
            </w:r>
            <w:r>
              <w:rPr>
                <w:spacing w:val="-12"/>
                <w:sz w:val="24"/>
              </w:rPr>
              <w:t> </w:t>
            </w:r>
            <w:r>
              <w:rPr>
                <w:spacing w:val="-2"/>
                <w:sz w:val="24"/>
              </w:rPr>
              <w:t>the</w:t>
            </w:r>
            <w:r>
              <w:rPr>
                <w:spacing w:val="-11"/>
                <w:sz w:val="24"/>
              </w:rPr>
              <w:t> </w:t>
            </w:r>
            <w:r>
              <w:rPr>
                <w:spacing w:val="-2"/>
                <w:sz w:val="24"/>
              </w:rPr>
              <w:t>work</w:t>
            </w:r>
            <w:r>
              <w:rPr>
                <w:spacing w:val="-13"/>
                <w:sz w:val="24"/>
              </w:rPr>
              <w:t> </w:t>
            </w:r>
            <w:r>
              <w:rPr>
                <w:spacing w:val="-2"/>
                <w:sz w:val="24"/>
              </w:rPr>
              <w:t>of</w:t>
            </w:r>
            <w:r>
              <w:rPr>
                <w:spacing w:val="-13"/>
                <w:sz w:val="24"/>
              </w:rPr>
              <w:t> </w:t>
            </w:r>
            <w:r>
              <w:rPr>
                <w:spacing w:val="-2"/>
                <w:sz w:val="24"/>
              </w:rPr>
              <w:t>Hywel </w:t>
            </w:r>
            <w:r>
              <w:rPr>
                <w:sz w:val="24"/>
              </w:rPr>
              <w:t>Dda</w:t>
            </w:r>
            <w:r>
              <w:rPr>
                <w:spacing w:val="-8"/>
                <w:sz w:val="24"/>
              </w:rPr>
              <w:t> </w:t>
            </w:r>
            <w:r>
              <w:rPr>
                <w:sz w:val="24"/>
              </w:rPr>
              <w:t>and</w:t>
            </w:r>
            <w:r>
              <w:rPr>
                <w:spacing w:val="-8"/>
                <w:sz w:val="24"/>
              </w:rPr>
              <w:t> </w:t>
            </w:r>
            <w:r>
              <w:rPr>
                <w:sz w:val="24"/>
              </w:rPr>
              <w:t>Swansea</w:t>
            </w:r>
            <w:r>
              <w:rPr>
                <w:spacing w:val="-8"/>
                <w:sz w:val="24"/>
              </w:rPr>
              <w:t> </w:t>
            </w:r>
            <w:r>
              <w:rPr>
                <w:sz w:val="24"/>
              </w:rPr>
              <w:t>Bay</w:t>
            </w:r>
            <w:r>
              <w:rPr>
                <w:spacing w:val="-12"/>
                <w:sz w:val="24"/>
              </w:rPr>
              <w:t> </w:t>
            </w:r>
            <w:r>
              <w:rPr>
                <w:sz w:val="24"/>
              </w:rPr>
              <w:t>with</w:t>
            </w:r>
            <w:r>
              <w:rPr>
                <w:spacing w:val="-8"/>
                <w:sz w:val="24"/>
              </w:rPr>
              <w:t> </w:t>
            </w:r>
            <w:r>
              <w:rPr>
                <w:sz w:val="24"/>
              </w:rPr>
              <w:t>local</w:t>
            </w:r>
            <w:r>
              <w:rPr>
                <w:spacing w:val="-10"/>
                <w:sz w:val="24"/>
              </w:rPr>
              <w:t> </w:t>
            </w:r>
            <w:r>
              <w:rPr>
                <w:sz w:val="24"/>
              </w:rPr>
              <w:t>authority,</w:t>
            </w:r>
            <w:r>
              <w:rPr>
                <w:spacing w:val="-9"/>
                <w:sz w:val="24"/>
              </w:rPr>
              <w:t> </w:t>
            </w:r>
            <w:r>
              <w:rPr>
                <w:sz w:val="24"/>
              </w:rPr>
              <w:t>academic</w:t>
            </w:r>
            <w:r>
              <w:rPr>
                <w:spacing w:val="-12"/>
                <w:sz w:val="24"/>
              </w:rPr>
              <w:t> </w:t>
            </w:r>
            <w:r>
              <w:rPr>
                <w:sz w:val="24"/>
              </w:rPr>
              <w:t>and</w:t>
            </w:r>
            <w:r>
              <w:rPr>
                <w:spacing w:val="-6"/>
                <w:sz w:val="24"/>
              </w:rPr>
              <w:t> </w:t>
            </w:r>
            <w:r>
              <w:rPr>
                <w:sz w:val="24"/>
              </w:rPr>
              <w:t>industry</w:t>
            </w:r>
            <w:r>
              <w:rPr>
                <w:spacing w:val="-9"/>
                <w:sz w:val="24"/>
              </w:rPr>
              <w:t> </w:t>
            </w:r>
            <w:r>
              <w:rPr>
                <w:sz w:val="24"/>
              </w:rPr>
              <w:t>partners.</w:t>
            </w:r>
            <w:r>
              <w:rPr>
                <w:spacing w:val="-9"/>
                <w:sz w:val="24"/>
              </w:rPr>
              <w:t> </w:t>
            </w:r>
            <w:r>
              <w:rPr>
                <w:sz w:val="24"/>
              </w:rPr>
              <w:t>This</w:t>
            </w:r>
          </w:p>
          <w:p>
            <w:pPr>
              <w:pStyle w:val="TableParagraph"/>
              <w:ind w:left="828"/>
              <w:rPr>
                <w:sz w:val="24"/>
              </w:rPr>
            </w:pPr>
            <w:r>
              <w:rPr>
                <w:spacing w:val="-2"/>
                <w:sz w:val="24"/>
              </w:rPr>
              <w:t>will</w:t>
            </w:r>
            <w:r>
              <w:rPr>
                <w:spacing w:val="-13"/>
                <w:sz w:val="24"/>
              </w:rPr>
              <w:t> </w:t>
            </w:r>
            <w:r>
              <w:rPr>
                <w:spacing w:val="-2"/>
                <w:sz w:val="24"/>
              </w:rPr>
              <w:t>identify</w:t>
            </w:r>
            <w:r>
              <w:rPr>
                <w:spacing w:val="-14"/>
                <w:sz w:val="24"/>
              </w:rPr>
              <w:t> </w:t>
            </w:r>
            <w:r>
              <w:rPr>
                <w:spacing w:val="-2"/>
                <w:sz w:val="24"/>
              </w:rPr>
              <w:t>the</w:t>
            </w:r>
            <w:r>
              <w:rPr>
                <w:spacing w:val="-13"/>
                <w:sz w:val="24"/>
              </w:rPr>
              <w:t> </w:t>
            </w:r>
            <w:r>
              <w:rPr>
                <w:spacing w:val="-2"/>
                <w:sz w:val="24"/>
              </w:rPr>
              <w:t>enabling</w:t>
            </w:r>
            <w:r>
              <w:rPr>
                <w:spacing w:val="-12"/>
                <w:sz w:val="24"/>
              </w:rPr>
              <w:t> </w:t>
            </w:r>
            <w:r>
              <w:rPr>
                <w:spacing w:val="-2"/>
                <w:sz w:val="24"/>
              </w:rPr>
              <w:t>infrastructure,</w:t>
            </w:r>
            <w:r>
              <w:rPr>
                <w:spacing w:val="-15"/>
                <w:sz w:val="24"/>
              </w:rPr>
              <w:t> </w:t>
            </w:r>
            <w:r>
              <w:rPr>
                <w:spacing w:val="-2"/>
                <w:sz w:val="24"/>
              </w:rPr>
              <w:t>data</w:t>
            </w:r>
            <w:r>
              <w:rPr>
                <w:spacing w:val="-13"/>
                <w:sz w:val="24"/>
              </w:rPr>
              <w:t> </w:t>
            </w:r>
            <w:r>
              <w:rPr>
                <w:spacing w:val="-2"/>
                <w:sz w:val="24"/>
              </w:rPr>
              <w:t>flows</w:t>
            </w:r>
            <w:r>
              <w:rPr>
                <w:spacing w:val="-13"/>
                <w:sz w:val="24"/>
              </w:rPr>
              <w:t> </w:t>
            </w:r>
            <w:r>
              <w:rPr>
                <w:spacing w:val="-2"/>
                <w:sz w:val="24"/>
              </w:rPr>
              <w:t>and</w:t>
            </w:r>
            <w:r>
              <w:rPr>
                <w:spacing w:val="-12"/>
                <w:sz w:val="24"/>
              </w:rPr>
              <w:t> </w:t>
            </w:r>
            <w:r>
              <w:rPr>
                <w:spacing w:val="-2"/>
                <w:sz w:val="24"/>
              </w:rPr>
              <w:t>workforce</w:t>
            </w:r>
            <w:r>
              <w:rPr>
                <w:spacing w:val="-13"/>
                <w:sz w:val="24"/>
              </w:rPr>
              <w:t> </w:t>
            </w:r>
            <w:r>
              <w:rPr>
                <w:spacing w:val="-2"/>
                <w:sz w:val="24"/>
              </w:rPr>
              <w:t>skills</w:t>
            </w:r>
            <w:r>
              <w:rPr>
                <w:spacing w:val="-15"/>
                <w:sz w:val="24"/>
              </w:rPr>
              <w:t> </w:t>
            </w:r>
            <w:r>
              <w:rPr>
                <w:spacing w:val="-2"/>
                <w:sz w:val="24"/>
              </w:rPr>
              <w:t>required</w:t>
            </w:r>
            <w:r>
              <w:rPr>
                <w:spacing w:val="-13"/>
                <w:sz w:val="24"/>
              </w:rPr>
              <w:t> </w:t>
            </w:r>
            <w:r>
              <w:rPr>
                <w:spacing w:val="-2"/>
                <w:sz w:val="24"/>
              </w:rPr>
              <w:t>for transformation.</w:t>
            </w:r>
          </w:p>
          <w:p>
            <w:pPr>
              <w:pStyle w:val="TableParagraph"/>
              <w:numPr>
                <w:ilvl w:val="0"/>
                <w:numId w:val="31"/>
              </w:numPr>
              <w:tabs>
                <w:tab w:pos="826" w:val="left" w:leader="none"/>
              </w:tabs>
              <w:spacing w:line="240" w:lineRule="auto" w:before="1" w:after="0"/>
              <w:ind w:left="826" w:right="0" w:hanging="358"/>
              <w:jc w:val="left"/>
              <w:rPr>
                <w:b/>
                <w:sz w:val="24"/>
              </w:rPr>
            </w:pPr>
            <w:r>
              <w:rPr>
                <w:b/>
                <w:spacing w:val="-2"/>
                <w:sz w:val="24"/>
              </w:rPr>
              <w:t>Design</w:t>
            </w:r>
            <w:r>
              <w:rPr>
                <w:b/>
                <w:spacing w:val="-9"/>
                <w:sz w:val="24"/>
              </w:rPr>
              <w:t> </w:t>
            </w:r>
            <w:r>
              <w:rPr>
                <w:b/>
                <w:spacing w:val="-2"/>
                <w:sz w:val="24"/>
              </w:rPr>
              <w:t>for</w:t>
            </w:r>
            <w:r>
              <w:rPr>
                <w:b/>
                <w:spacing w:val="-8"/>
                <w:sz w:val="24"/>
              </w:rPr>
              <w:t> </w:t>
            </w:r>
            <w:r>
              <w:rPr>
                <w:b/>
                <w:spacing w:val="-2"/>
                <w:sz w:val="24"/>
              </w:rPr>
              <w:t>Leverage</w:t>
            </w:r>
          </w:p>
          <w:p>
            <w:pPr>
              <w:pStyle w:val="TableParagraph"/>
              <w:ind w:left="828"/>
              <w:rPr>
                <w:sz w:val="24"/>
              </w:rPr>
            </w:pPr>
            <w:r>
              <w:rPr>
                <w:spacing w:val="-2"/>
                <w:sz w:val="24"/>
              </w:rPr>
              <w:t>Co-design</w:t>
            </w:r>
            <w:r>
              <w:rPr>
                <w:spacing w:val="-15"/>
                <w:sz w:val="24"/>
              </w:rPr>
              <w:t> </w:t>
            </w:r>
            <w:r>
              <w:rPr>
                <w:spacing w:val="-2"/>
                <w:sz w:val="24"/>
              </w:rPr>
              <w:t>a</w:t>
            </w:r>
            <w:r>
              <w:rPr>
                <w:spacing w:val="-15"/>
                <w:sz w:val="24"/>
              </w:rPr>
              <w:t> </w:t>
            </w:r>
            <w:r>
              <w:rPr>
                <w:spacing w:val="-2"/>
                <w:sz w:val="24"/>
              </w:rPr>
              <w:t>system</w:t>
            </w:r>
            <w:r>
              <w:rPr>
                <w:spacing w:val="-14"/>
                <w:sz w:val="24"/>
              </w:rPr>
              <w:t> </w:t>
            </w:r>
            <w:r>
              <w:rPr>
                <w:spacing w:val="-2"/>
                <w:sz w:val="24"/>
              </w:rPr>
              <w:t>architecture</w:t>
            </w:r>
            <w:r>
              <w:rPr>
                <w:spacing w:val="-14"/>
                <w:sz w:val="24"/>
              </w:rPr>
              <w:t> </w:t>
            </w:r>
            <w:r>
              <w:rPr>
                <w:spacing w:val="-2"/>
                <w:sz w:val="24"/>
              </w:rPr>
              <w:t>that</w:t>
            </w:r>
            <w:r>
              <w:rPr>
                <w:spacing w:val="-15"/>
                <w:sz w:val="24"/>
              </w:rPr>
              <w:t> </w:t>
            </w:r>
            <w:r>
              <w:rPr>
                <w:spacing w:val="-2"/>
                <w:sz w:val="24"/>
              </w:rPr>
              <w:t>strengthens</w:t>
            </w:r>
            <w:r>
              <w:rPr>
                <w:spacing w:val="-14"/>
                <w:sz w:val="24"/>
              </w:rPr>
              <w:t> </w:t>
            </w:r>
            <w:r>
              <w:rPr>
                <w:spacing w:val="-2"/>
                <w:sz w:val="24"/>
              </w:rPr>
              <w:t>feedback</w:t>
            </w:r>
            <w:r>
              <w:rPr>
                <w:spacing w:val="-15"/>
                <w:sz w:val="24"/>
              </w:rPr>
              <w:t> </w:t>
            </w:r>
            <w:r>
              <w:rPr>
                <w:spacing w:val="-2"/>
                <w:sz w:val="24"/>
              </w:rPr>
              <w:t>loops</w:t>
            </w:r>
            <w:r>
              <w:rPr>
                <w:spacing w:val="-15"/>
                <w:sz w:val="24"/>
              </w:rPr>
              <w:t> </w:t>
            </w:r>
            <w:r>
              <w:rPr>
                <w:spacing w:val="-2"/>
                <w:sz w:val="24"/>
              </w:rPr>
              <w:t>between</w:t>
            </w:r>
            <w:r>
              <w:rPr>
                <w:spacing w:val="-13"/>
                <w:sz w:val="24"/>
              </w:rPr>
              <w:t> </w:t>
            </w:r>
            <w:r>
              <w:rPr>
                <w:spacing w:val="-2"/>
                <w:sz w:val="24"/>
              </w:rPr>
              <w:t>domains, </w:t>
            </w:r>
            <w:r>
              <w:rPr>
                <w:sz w:val="24"/>
              </w:rPr>
              <w:t>linking</w:t>
            </w:r>
            <w:r>
              <w:rPr>
                <w:spacing w:val="-11"/>
                <w:sz w:val="24"/>
              </w:rPr>
              <w:t> </w:t>
            </w:r>
            <w:r>
              <w:rPr>
                <w:sz w:val="24"/>
              </w:rPr>
              <w:t>population</w:t>
            </w:r>
            <w:r>
              <w:rPr>
                <w:spacing w:val="-11"/>
                <w:sz w:val="24"/>
              </w:rPr>
              <w:t> </w:t>
            </w:r>
            <w:r>
              <w:rPr>
                <w:sz w:val="24"/>
              </w:rPr>
              <w:t>health</w:t>
            </w:r>
            <w:r>
              <w:rPr>
                <w:spacing w:val="-11"/>
                <w:sz w:val="24"/>
              </w:rPr>
              <w:t> </w:t>
            </w:r>
            <w:r>
              <w:rPr>
                <w:sz w:val="24"/>
              </w:rPr>
              <w:t>data</w:t>
            </w:r>
            <w:r>
              <w:rPr>
                <w:spacing w:val="-11"/>
                <w:sz w:val="24"/>
              </w:rPr>
              <w:t> </w:t>
            </w:r>
            <w:r>
              <w:rPr>
                <w:sz w:val="24"/>
              </w:rPr>
              <w:t>to</w:t>
            </w:r>
            <w:r>
              <w:rPr>
                <w:spacing w:val="-11"/>
                <w:sz w:val="24"/>
              </w:rPr>
              <w:t> </w:t>
            </w:r>
            <w:r>
              <w:rPr>
                <w:sz w:val="24"/>
              </w:rPr>
              <w:t>service</w:t>
            </w:r>
            <w:r>
              <w:rPr>
                <w:spacing w:val="-14"/>
                <w:sz w:val="24"/>
              </w:rPr>
              <w:t> </w:t>
            </w:r>
            <w:r>
              <w:rPr>
                <w:sz w:val="24"/>
              </w:rPr>
              <w:t>design,</w:t>
            </w:r>
            <w:r>
              <w:rPr>
                <w:spacing w:val="-12"/>
                <w:sz w:val="24"/>
              </w:rPr>
              <w:t> </w:t>
            </w:r>
            <w:r>
              <w:rPr>
                <w:sz w:val="24"/>
              </w:rPr>
              <w:t>finance,</w:t>
            </w:r>
            <w:r>
              <w:rPr>
                <w:spacing w:val="-12"/>
                <w:sz w:val="24"/>
              </w:rPr>
              <w:t> </w:t>
            </w:r>
            <w:r>
              <w:rPr>
                <w:sz w:val="24"/>
              </w:rPr>
              <w:t>and</w:t>
            </w:r>
            <w:r>
              <w:rPr>
                <w:spacing w:val="-10"/>
                <w:sz w:val="24"/>
              </w:rPr>
              <w:t> </w:t>
            </w:r>
            <w:r>
              <w:rPr>
                <w:sz w:val="24"/>
              </w:rPr>
              <w:t>workforce</w:t>
            </w:r>
            <w:r>
              <w:rPr>
                <w:spacing w:val="-11"/>
                <w:sz w:val="24"/>
              </w:rPr>
              <w:t> </w:t>
            </w:r>
            <w:r>
              <w:rPr>
                <w:sz w:val="24"/>
              </w:rPr>
              <w:t>planning.</w:t>
            </w:r>
          </w:p>
          <w:p>
            <w:pPr>
              <w:pStyle w:val="TableParagraph"/>
              <w:ind w:left="828"/>
              <w:rPr>
                <w:sz w:val="24"/>
              </w:rPr>
            </w:pPr>
            <w:r>
              <w:rPr>
                <w:spacing w:val="-2"/>
                <w:sz w:val="24"/>
              </w:rPr>
              <w:t>Governance,</w:t>
            </w:r>
            <w:r>
              <w:rPr>
                <w:spacing w:val="-15"/>
                <w:sz w:val="24"/>
              </w:rPr>
              <w:t> </w:t>
            </w:r>
            <w:r>
              <w:rPr>
                <w:spacing w:val="-2"/>
                <w:sz w:val="24"/>
              </w:rPr>
              <w:t>procurement,</w:t>
            </w:r>
            <w:r>
              <w:rPr>
                <w:spacing w:val="-15"/>
                <w:sz w:val="24"/>
              </w:rPr>
              <w:t> </w:t>
            </w:r>
            <w:r>
              <w:rPr>
                <w:spacing w:val="-2"/>
                <w:sz w:val="24"/>
              </w:rPr>
              <w:t>and</w:t>
            </w:r>
            <w:r>
              <w:rPr>
                <w:spacing w:val="-14"/>
                <w:sz w:val="24"/>
              </w:rPr>
              <w:t> </w:t>
            </w:r>
            <w:r>
              <w:rPr>
                <w:spacing w:val="-2"/>
                <w:sz w:val="24"/>
              </w:rPr>
              <w:t>evaluation</w:t>
            </w:r>
            <w:r>
              <w:rPr>
                <w:spacing w:val="-15"/>
                <w:sz w:val="24"/>
              </w:rPr>
              <w:t> </w:t>
            </w:r>
            <w:r>
              <w:rPr>
                <w:spacing w:val="-2"/>
                <w:sz w:val="24"/>
              </w:rPr>
              <w:t>frameworks</w:t>
            </w:r>
            <w:r>
              <w:rPr>
                <w:spacing w:val="-15"/>
                <w:sz w:val="24"/>
              </w:rPr>
              <w:t> </w:t>
            </w:r>
            <w:r>
              <w:rPr>
                <w:spacing w:val="-2"/>
                <w:sz w:val="24"/>
              </w:rPr>
              <w:t>should</w:t>
            </w:r>
            <w:r>
              <w:rPr>
                <w:spacing w:val="-15"/>
                <w:sz w:val="24"/>
              </w:rPr>
              <w:t> </w:t>
            </w:r>
            <w:r>
              <w:rPr>
                <w:spacing w:val="-2"/>
                <w:sz w:val="24"/>
              </w:rPr>
              <w:t>all</w:t>
            </w:r>
            <w:r>
              <w:rPr>
                <w:spacing w:val="-14"/>
                <w:sz w:val="24"/>
              </w:rPr>
              <w:t> </w:t>
            </w:r>
            <w:r>
              <w:rPr>
                <w:spacing w:val="-2"/>
                <w:sz w:val="24"/>
              </w:rPr>
              <w:t>reinforce</w:t>
            </w:r>
            <w:r>
              <w:rPr>
                <w:spacing w:val="-15"/>
                <w:sz w:val="24"/>
              </w:rPr>
              <w:t> </w:t>
            </w:r>
            <w:r>
              <w:rPr>
                <w:spacing w:val="-2"/>
                <w:sz w:val="24"/>
              </w:rPr>
              <w:t>this</w:t>
            </w:r>
            <w:r>
              <w:rPr>
                <w:spacing w:val="-15"/>
                <w:sz w:val="24"/>
              </w:rPr>
              <w:t> </w:t>
            </w:r>
            <w:r>
              <w:rPr>
                <w:spacing w:val="-2"/>
                <w:sz w:val="24"/>
              </w:rPr>
              <w:t>systemic </w:t>
            </w:r>
            <w:r>
              <w:rPr>
                <w:sz w:val="24"/>
              </w:rPr>
              <w:t>learning cycle.</w:t>
            </w:r>
          </w:p>
          <w:p>
            <w:pPr>
              <w:pStyle w:val="TableParagraph"/>
              <w:numPr>
                <w:ilvl w:val="0"/>
                <w:numId w:val="31"/>
              </w:numPr>
              <w:tabs>
                <w:tab w:pos="826" w:val="left" w:leader="none"/>
              </w:tabs>
              <w:spacing w:line="240" w:lineRule="auto" w:before="0" w:after="0"/>
              <w:ind w:left="826" w:right="0" w:hanging="358"/>
              <w:jc w:val="left"/>
              <w:rPr>
                <w:b/>
                <w:sz w:val="24"/>
              </w:rPr>
            </w:pPr>
            <w:r>
              <w:rPr>
                <w:b/>
                <w:spacing w:val="-2"/>
                <w:sz w:val="24"/>
              </w:rPr>
              <w:t>Deliver</w:t>
            </w:r>
            <w:r>
              <w:rPr>
                <w:b/>
                <w:spacing w:val="-10"/>
                <w:sz w:val="24"/>
              </w:rPr>
              <w:t> </w:t>
            </w:r>
            <w:r>
              <w:rPr>
                <w:b/>
                <w:spacing w:val="-2"/>
                <w:sz w:val="24"/>
              </w:rPr>
              <w:t>and</w:t>
            </w:r>
            <w:r>
              <w:rPr>
                <w:b/>
                <w:spacing w:val="-7"/>
                <w:sz w:val="24"/>
              </w:rPr>
              <w:t> </w:t>
            </w:r>
            <w:r>
              <w:rPr>
                <w:b/>
                <w:spacing w:val="-2"/>
                <w:sz w:val="24"/>
              </w:rPr>
              <w:t>Demonstrate</w:t>
            </w:r>
          </w:p>
          <w:p>
            <w:pPr>
              <w:pStyle w:val="TableParagraph"/>
              <w:ind w:left="828" w:right="166"/>
              <w:rPr>
                <w:sz w:val="24"/>
              </w:rPr>
            </w:pPr>
            <w:r>
              <w:rPr>
                <w:sz w:val="24"/>
              </w:rPr>
              <w:t>Launch</w:t>
            </w:r>
            <w:r>
              <w:rPr>
                <w:spacing w:val="-9"/>
                <w:sz w:val="24"/>
              </w:rPr>
              <w:t> </w:t>
            </w:r>
            <w:r>
              <w:rPr>
                <w:sz w:val="24"/>
              </w:rPr>
              <w:t>a</w:t>
            </w:r>
            <w:r>
              <w:rPr>
                <w:spacing w:val="-9"/>
                <w:sz w:val="24"/>
              </w:rPr>
              <w:t> </w:t>
            </w:r>
            <w:r>
              <w:rPr>
                <w:sz w:val="24"/>
              </w:rPr>
              <w:t>small</w:t>
            </w:r>
            <w:r>
              <w:rPr>
                <w:spacing w:val="-11"/>
                <w:sz w:val="24"/>
              </w:rPr>
              <w:t> </w:t>
            </w:r>
            <w:r>
              <w:rPr>
                <w:sz w:val="24"/>
              </w:rPr>
              <w:t>number</w:t>
            </w:r>
            <w:r>
              <w:rPr>
                <w:spacing w:val="-11"/>
                <w:sz w:val="24"/>
              </w:rPr>
              <w:t> </w:t>
            </w:r>
            <w:r>
              <w:rPr>
                <w:sz w:val="24"/>
              </w:rPr>
              <w:t>of</w:t>
            </w:r>
            <w:r>
              <w:rPr>
                <w:spacing w:val="-10"/>
                <w:sz w:val="24"/>
              </w:rPr>
              <w:t> </w:t>
            </w:r>
            <w:r>
              <w:rPr>
                <w:sz w:val="24"/>
              </w:rPr>
              <w:t>high-leverage</w:t>
            </w:r>
            <w:r>
              <w:rPr>
                <w:spacing w:val="-9"/>
                <w:sz w:val="24"/>
              </w:rPr>
              <w:t> </w:t>
            </w:r>
            <w:r>
              <w:rPr>
                <w:sz w:val="24"/>
              </w:rPr>
              <w:t>pilots</w:t>
            </w:r>
            <w:r>
              <w:rPr>
                <w:spacing w:val="-10"/>
                <w:sz w:val="24"/>
              </w:rPr>
              <w:t> </w:t>
            </w:r>
            <w:r>
              <w:rPr>
                <w:sz w:val="24"/>
              </w:rPr>
              <w:t>at</w:t>
            </w:r>
            <w:r>
              <w:rPr>
                <w:spacing w:val="-10"/>
                <w:sz w:val="24"/>
              </w:rPr>
              <w:t> </w:t>
            </w:r>
            <w:r>
              <w:rPr>
                <w:sz w:val="24"/>
              </w:rPr>
              <w:t>domain</w:t>
            </w:r>
            <w:r>
              <w:rPr>
                <w:spacing w:val="-9"/>
                <w:sz w:val="24"/>
              </w:rPr>
              <w:t> </w:t>
            </w:r>
            <w:r>
              <w:rPr>
                <w:sz w:val="24"/>
              </w:rPr>
              <w:t>interfaces,</w:t>
            </w:r>
            <w:r>
              <w:rPr>
                <w:spacing w:val="-9"/>
                <w:sz w:val="24"/>
              </w:rPr>
              <w:t> </w:t>
            </w:r>
            <w:r>
              <w:rPr>
                <w:sz w:val="24"/>
              </w:rPr>
              <w:t>for</w:t>
            </w:r>
            <w:r>
              <w:rPr>
                <w:spacing w:val="-8"/>
                <w:sz w:val="24"/>
              </w:rPr>
              <w:t> </w:t>
            </w:r>
            <w:r>
              <w:rPr>
                <w:sz w:val="24"/>
              </w:rPr>
              <w:t>example, </w:t>
            </w:r>
            <w:r>
              <w:rPr>
                <w:spacing w:val="-2"/>
                <w:sz w:val="24"/>
              </w:rPr>
              <w:t>predictive</w:t>
            </w:r>
            <w:r>
              <w:rPr>
                <w:spacing w:val="-15"/>
                <w:sz w:val="24"/>
              </w:rPr>
              <w:t> </w:t>
            </w:r>
            <w:r>
              <w:rPr>
                <w:spacing w:val="-2"/>
                <w:sz w:val="24"/>
              </w:rPr>
              <w:t>analytics</w:t>
            </w:r>
            <w:r>
              <w:rPr>
                <w:spacing w:val="-13"/>
                <w:sz w:val="24"/>
              </w:rPr>
              <w:t> </w:t>
            </w:r>
            <w:r>
              <w:rPr>
                <w:spacing w:val="-2"/>
                <w:sz w:val="24"/>
              </w:rPr>
              <w:t>in</w:t>
            </w:r>
            <w:r>
              <w:rPr>
                <w:spacing w:val="-12"/>
                <w:sz w:val="24"/>
              </w:rPr>
              <w:t> </w:t>
            </w:r>
            <w:r>
              <w:rPr>
                <w:spacing w:val="-2"/>
                <w:sz w:val="24"/>
              </w:rPr>
              <w:t>community</w:t>
            </w:r>
            <w:r>
              <w:rPr>
                <w:spacing w:val="-11"/>
                <w:sz w:val="24"/>
              </w:rPr>
              <w:t> </w:t>
            </w:r>
            <w:r>
              <w:rPr>
                <w:spacing w:val="-2"/>
                <w:sz w:val="24"/>
              </w:rPr>
              <w:t>care,</w:t>
            </w:r>
            <w:r>
              <w:rPr>
                <w:spacing w:val="-13"/>
                <w:sz w:val="24"/>
              </w:rPr>
              <w:t> </w:t>
            </w:r>
            <w:r>
              <w:rPr>
                <w:spacing w:val="-2"/>
                <w:sz w:val="24"/>
              </w:rPr>
              <w:t>shared</w:t>
            </w:r>
            <w:r>
              <w:rPr>
                <w:spacing w:val="-15"/>
                <w:sz w:val="24"/>
              </w:rPr>
              <w:t> </w:t>
            </w:r>
            <w:r>
              <w:rPr>
                <w:spacing w:val="-2"/>
                <w:sz w:val="24"/>
              </w:rPr>
              <w:t>data</w:t>
            </w:r>
            <w:r>
              <w:rPr>
                <w:spacing w:val="-12"/>
                <w:sz w:val="24"/>
              </w:rPr>
              <w:t> </w:t>
            </w:r>
            <w:r>
              <w:rPr>
                <w:spacing w:val="-2"/>
                <w:sz w:val="24"/>
              </w:rPr>
              <w:t>between</w:t>
            </w:r>
            <w:r>
              <w:rPr>
                <w:spacing w:val="-15"/>
                <w:sz w:val="24"/>
              </w:rPr>
              <w:t> </w:t>
            </w:r>
            <w:r>
              <w:rPr>
                <w:spacing w:val="-2"/>
                <w:sz w:val="24"/>
              </w:rPr>
              <w:t>health</w:t>
            </w:r>
            <w:r>
              <w:rPr>
                <w:spacing w:val="-12"/>
                <w:sz w:val="24"/>
              </w:rPr>
              <w:t> </w:t>
            </w:r>
            <w:r>
              <w:rPr>
                <w:spacing w:val="-2"/>
                <w:sz w:val="24"/>
              </w:rPr>
              <w:t>and</w:t>
            </w:r>
            <w:r>
              <w:rPr>
                <w:spacing w:val="-10"/>
                <w:sz w:val="24"/>
              </w:rPr>
              <w:t> </w:t>
            </w:r>
            <w:r>
              <w:rPr>
                <w:spacing w:val="-2"/>
                <w:sz w:val="24"/>
              </w:rPr>
              <w:t>social</w:t>
            </w:r>
            <w:r>
              <w:rPr>
                <w:spacing w:val="-14"/>
                <w:sz w:val="24"/>
              </w:rPr>
              <w:t> </w:t>
            </w:r>
            <w:r>
              <w:rPr>
                <w:spacing w:val="-2"/>
                <w:sz w:val="24"/>
              </w:rPr>
              <w:t>care. </w:t>
            </w:r>
            <w:r>
              <w:rPr>
                <w:sz w:val="24"/>
              </w:rPr>
              <w:t>Each</w:t>
            </w:r>
            <w:r>
              <w:rPr>
                <w:spacing w:val="-9"/>
                <w:sz w:val="24"/>
              </w:rPr>
              <w:t> </w:t>
            </w:r>
            <w:r>
              <w:rPr>
                <w:sz w:val="24"/>
              </w:rPr>
              <w:t>pilot</w:t>
            </w:r>
            <w:r>
              <w:rPr>
                <w:spacing w:val="-10"/>
                <w:sz w:val="24"/>
              </w:rPr>
              <w:t> </w:t>
            </w:r>
            <w:r>
              <w:rPr>
                <w:sz w:val="24"/>
              </w:rPr>
              <w:t>should</w:t>
            </w:r>
            <w:r>
              <w:rPr>
                <w:spacing w:val="-9"/>
                <w:sz w:val="24"/>
              </w:rPr>
              <w:t> </w:t>
            </w:r>
            <w:r>
              <w:rPr>
                <w:sz w:val="24"/>
              </w:rPr>
              <w:t>generate</w:t>
            </w:r>
            <w:r>
              <w:rPr>
                <w:spacing w:val="-9"/>
                <w:sz w:val="24"/>
              </w:rPr>
              <w:t> </w:t>
            </w:r>
            <w:r>
              <w:rPr>
                <w:sz w:val="24"/>
              </w:rPr>
              <w:t>measurable</w:t>
            </w:r>
            <w:r>
              <w:rPr>
                <w:spacing w:val="-9"/>
                <w:sz w:val="24"/>
              </w:rPr>
              <w:t> </w:t>
            </w:r>
            <w:r>
              <w:rPr>
                <w:sz w:val="24"/>
              </w:rPr>
              <w:t>insights</w:t>
            </w:r>
            <w:r>
              <w:rPr>
                <w:spacing w:val="-8"/>
                <w:sz w:val="24"/>
              </w:rPr>
              <w:t> </w:t>
            </w:r>
            <w:r>
              <w:rPr>
                <w:sz w:val="24"/>
              </w:rPr>
              <w:t>that</w:t>
            </w:r>
            <w:r>
              <w:rPr>
                <w:spacing w:val="-10"/>
                <w:sz w:val="24"/>
              </w:rPr>
              <w:t> </w:t>
            </w:r>
            <w:r>
              <w:rPr>
                <w:sz w:val="24"/>
              </w:rPr>
              <w:t>can</w:t>
            </w:r>
            <w:r>
              <w:rPr>
                <w:spacing w:val="-9"/>
                <w:sz w:val="24"/>
              </w:rPr>
              <w:t> </w:t>
            </w:r>
            <w:r>
              <w:rPr>
                <w:sz w:val="24"/>
              </w:rPr>
              <w:t>be</w:t>
            </w:r>
            <w:r>
              <w:rPr>
                <w:spacing w:val="-7"/>
                <w:sz w:val="24"/>
              </w:rPr>
              <w:t> </w:t>
            </w:r>
            <w:r>
              <w:rPr>
                <w:sz w:val="24"/>
              </w:rPr>
              <w:t>scaled</w:t>
            </w:r>
            <w:r>
              <w:rPr>
                <w:spacing w:val="-8"/>
                <w:sz w:val="24"/>
              </w:rPr>
              <w:t> </w:t>
            </w:r>
            <w:r>
              <w:rPr>
                <w:sz w:val="24"/>
              </w:rPr>
              <w:t>region</w:t>
            </w:r>
            <w:r>
              <w:rPr>
                <w:spacing w:val="-7"/>
                <w:sz w:val="24"/>
              </w:rPr>
              <w:t> </w:t>
            </w:r>
            <w:r>
              <w:rPr>
                <w:sz w:val="24"/>
              </w:rPr>
              <w:t>wide.</w:t>
            </w:r>
          </w:p>
          <w:p>
            <w:pPr>
              <w:pStyle w:val="TableParagraph"/>
              <w:numPr>
                <w:ilvl w:val="0"/>
                <w:numId w:val="31"/>
              </w:numPr>
              <w:tabs>
                <w:tab w:pos="826" w:val="left" w:leader="none"/>
              </w:tabs>
              <w:spacing w:line="240" w:lineRule="auto" w:before="0" w:after="0"/>
              <w:ind w:left="826" w:right="0" w:hanging="358"/>
              <w:jc w:val="left"/>
              <w:rPr>
                <w:b/>
                <w:sz w:val="24"/>
              </w:rPr>
            </w:pPr>
            <w:r>
              <w:rPr>
                <w:b/>
                <w:sz w:val="24"/>
              </w:rPr>
              <w:t>Learn</w:t>
            </w:r>
            <w:r>
              <w:rPr>
                <w:b/>
                <w:spacing w:val="-16"/>
                <w:sz w:val="24"/>
              </w:rPr>
              <w:t> </w:t>
            </w:r>
            <w:r>
              <w:rPr>
                <w:b/>
                <w:sz w:val="24"/>
              </w:rPr>
              <w:t>and</w:t>
            </w:r>
            <w:r>
              <w:rPr>
                <w:b/>
                <w:spacing w:val="-15"/>
                <w:sz w:val="24"/>
              </w:rPr>
              <w:t> </w:t>
            </w:r>
            <w:r>
              <w:rPr>
                <w:b/>
                <w:spacing w:val="-2"/>
                <w:sz w:val="24"/>
              </w:rPr>
              <w:t>Evolve</w:t>
            </w:r>
          </w:p>
          <w:p>
            <w:pPr>
              <w:pStyle w:val="TableParagraph"/>
              <w:ind w:left="828" w:right="166"/>
              <w:rPr>
                <w:sz w:val="24"/>
              </w:rPr>
            </w:pPr>
            <w:r>
              <w:rPr>
                <w:sz w:val="24"/>
              </w:rPr>
              <w:t>Embed</w:t>
            </w:r>
            <w:r>
              <w:rPr>
                <w:spacing w:val="-11"/>
                <w:sz w:val="24"/>
              </w:rPr>
              <w:t> </w:t>
            </w:r>
            <w:r>
              <w:rPr>
                <w:sz w:val="24"/>
              </w:rPr>
              <w:t>a</w:t>
            </w:r>
            <w:r>
              <w:rPr>
                <w:spacing w:val="-11"/>
                <w:sz w:val="24"/>
              </w:rPr>
              <w:t> </w:t>
            </w:r>
            <w:r>
              <w:rPr>
                <w:sz w:val="24"/>
              </w:rPr>
              <w:t>continuous</w:t>
            </w:r>
            <w:r>
              <w:rPr>
                <w:spacing w:val="-10"/>
                <w:sz w:val="24"/>
              </w:rPr>
              <w:t> </w:t>
            </w:r>
            <w:r>
              <w:rPr>
                <w:sz w:val="24"/>
              </w:rPr>
              <w:t>learning</w:t>
            </w:r>
            <w:r>
              <w:rPr>
                <w:spacing w:val="-11"/>
                <w:sz w:val="24"/>
              </w:rPr>
              <w:t> </w:t>
            </w:r>
            <w:r>
              <w:rPr>
                <w:sz w:val="24"/>
              </w:rPr>
              <w:t>cycle:</w:t>
            </w:r>
            <w:r>
              <w:rPr>
                <w:spacing w:val="-11"/>
                <w:sz w:val="24"/>
              </w:rPr>
              <w:t> </w:t>
            </w:r>
            <w:r>
              <w:rPr>
                <w:sz w:val="24"/>
              </w:rPr>
              <w:t>open</w:t>
            </w:r>
            <w:r>
              <w:rPr>
                <w:spacing w:val="-11"/>
                <w:sz w:val="24"/>
              </w:rPr>
              <w:t> </w:t>
            </w:r>
            <w:r>
              <w:rPr>
                <w:sz w:val="24"/>
              </w:rPr>
              <w:t>dashboards</w:t>
            </w:r>
            <w:r>
              <w:rPr>
                <w:spacing w:val="-11"/>
                <w:sz w:val="24"/>
              </w:rPr>
              <w:t> </w:t>
            </w:r>
            <w:r>
              <w:rPr>
                <w:sz w:val="24"/>
              </w:rPr>
              <w:t>to</w:t>
            </w:r>
            <w:r>
              <w:rPr>
                <w:spacing w:val="-11"/>
                <w:sz w:val="24"/>
              </w:rPr>
              <w:t> </w:t>
            </w:r>
            <w:r>
              <w:rPr>
                <w:sz w:val="24"/>
              </w:rPr>
              <w:t>share</w:t>
            </w:r>
            <w:r>
              <w:rPr>
                <w:spacing w:val="-11"/>
                <w:sz w:val="24"/>
              </w:rPr>
              <w:t> </w:t>
            </w:r>
            <w:r>
              <w:rPr>
                <w:sz w:val="24"/>
              </w:rPr>
              <w:t>results,</w:t>
            </w:r>
            <w:r>
              <w:rPr>
                <w:spacing w:val="-9"/>
                <w:sz w:val="24"/>
              </w:rPr>
              <w:t> </w:t>
            </w:r>
            <w:r>
              <w:rPr>
                <w:sz w:val="24"/>
              </w:rPr>
              <w:t>iterative </w:t>
            </w:r>
            <w:r>
              <w:rPr>
                <w:spacing w:val="-2"/>
                <w:sz w:val="24"/>
              </w:rPr>
              <w:t>evaluation</w:t>
            </w:r>
            <w:r>
              <w:rPr>
                <w:spacing w:val="-14"/>
                <w:sz w:val="24"/>
              </w:rPr>
              <w:t> </w:t>
            </w:r>
            <w:r>
              <w:rPr>
                <w:spacing w:val="-2"/>
                <w:sz w:val="24"/>
              </w:rPr>
              <w:t>of</w:t>
            </w:r>
            <w:r>
              <w:rPr>
                <w:spacing w:val="-15"/>
                <w:sz w:val="24"/>
              </w:rPr>
              <w:t> </w:t>
            </w:r>
            <w:r>
              <w:rPr>
                <w:spacing w:val="-2"/>
                <w:sz w:val="24"/>
              </w:rPr>
              <w:t>benefits,</w:t>
            </w:r>
            <w:r>
              <w:rPr>
                <w:spacing w:val="-14"/>
                <w:sz w:val="24"/>
              </w:rPr>
              <w:t> </w:t>
            </w:r>
            <w:r>
              <w:rPr>
                <w:spacing w:val="-2"/>
                <w:sz w:val="24"/>
              </w:rPr>
              <w:t>and</w:t>
            </w:r>
            <w:r>
              <w:rPr>
                <w:spacing w:val="-12"/>
                <w:sz w:val="24"/>
              </w:rPr>
              <w:t> </w:t>
            </w:r>
            <w:r>
              <w:rPr>
                <w:spacing w:val="-2"/>
                <w:sz w:val="24"/>
              </w:rPr>
              <w:t>regional</w:t>
            </w:r>
            <w:r>
              <w:rPr>
                <w:spacing w:val="-13"/>
                <w:sz w:val="24"/>
              </w:rPr>
              <w:t> </w:t>
            </w:r>
            <w:r>
              <w:rPr>
                <w:spacing w:val="-2"/>
                <w:sz w:val="24"/>
              </w:rPr>
              <w:t>“sense-making”</w:t>
            </w:r>
            <w:r>
              <w:rPr>
                <w:spacing w:val="-13"/>
                <w:sz w:val="24"/>
              </w:rPr>
              <w:t> </w:t>
            </w:r>
            <w:r>
              <w:rPr>
                <w:spacing w:val="-2"/>
                <w:sz w:val="24"/>
              </w:rPr>
              <w:t>sessions</w:t>
            </w:r>
            <w:r>
              <w:rPr>
                <w:spacing w:val="-15"/>
                <w:sz w:val="24"/>
              </w:rPr>
              <w:t> </w:t>
            </w:r>
            <w:r>
              <w:rPr>
                <w:spacing w:val="-2"/>
                <w:sz w:val="24"/>
              </w:rPr>
              <w:t>to</w:t>
            </w:r>
            <w:r>
              <w:rPr>
                <w:spacing w:val="-13"/>
                <w:sz w:val="24"/>
              </w:rPr>
              <w:t> </w:t>
            </w:r>
            <w:r>
              <w:rPr>
                <w:spacing w:val="-2"/>
                <w:sz w:val="24"/>
              </w:rPr>
              <w:t>turn</w:t>
            </w:r>
            <w:r>
              <w:rPr>
                <w:spacing w:val="-12"/>
                <w:sz w:val="24"/>
              </w:rPr>
              <w:t> </w:t>
            </w:r>
            <w:r>
              <w:rPr>
                <w:spacing w:val="-2"/>
                <w:sz w:val="24"/>
              </w:rPr>
              <w:t>learning</w:t>
            </w:r>
            <w:r>
              <w:rPr>
                <w:spacing w:val="-14"/>
                <w:sz w:val="24"/>
              </w:rPr>
              <w:t> </w:t>
            </w:r>
            <w:r>
              <w:rPr>
                <w:spacing w:val="-2"/>
                <w:sz w:val="24"/>
              </w:rPr>
              <w:t>into</w:t>
            </w:r>
            <w:r>
              <w:rPr>
                <w:spacing w:val="-14"/>
                <w:sz w:val="24"/>
              </w:rPr>
              <w:t> </w:t>
            </w:r>
            <w:r>
              <w:rPr>
                <w:spacing w:val="-2"/>
                <w:sz w:val="24"/>
              </w:rPr>
              <w:t>policy. </w:t>
            </w:r>
            <w:r>
              <w:rPr>
                <w:sz w:val="24"/>
              </w:rPr>
              <w:t>Success</w:t>
            </w:r>
            <w:r>
              <w:rPr>
                <w:spacing w:val="-17"/>
                <w:sz w:val="24"/>
              </w:rPr>
              <w:t> </w:t>
            </w:r>
            <w:r>
              <w:rPr>
                <w:sz w:val="24"/>
              </w:rPr>
              <w:t>should</w:t>
            </w:r>
            <w:r>
              <w:rPr>
                <w:spacing w:val="-17"/>
                <w:sz w:val="24"/>
              </w:rPr>
              <w:t> </w:t>
            </w:r>
            <w:r>
              <w:rPr>
                <w:sz w:val="24"/>
              </w:rPr>
              <w:t>be</w:t>
            </w:r>
            <w:r>
              <w:rPr>
                <w:spacing w:val="-16"/>
                <w:sz w:val="24"/>
              </w:rPr>
              <w:t> </w:t>
            </w:r>
            <w:r>
              <w:rPr>
                <w:sz w:val="24"/>
              </w:rPr>
              <w:t>defined</w:t>
            </w:r>
            <w:r>
              <w:rPr>
                <w:spacing w:val="-17"/>
                <w:sz w:val="24"/>
              </w:rPr>
              <w:t> </w:t>
            </w:r>
            <w:r>
              <w:rPr>
                <w:sz w:val="24"/>
              </w:rPr>
              <w:t>not</w:t>
            </w:r>
            <w:r>
              <w:rPr>
                <w:spacing w:val="-17"/>
                <w:sz w:val="24"/>
              </w:rPr>
              <w:t> </w:t>
            </w:r>
            <w:r>
              <w:rPr>
                <w:sz w:val="24"/>
              </w:rPr>
              <w:t>by</w:t>
            </w:r>
            <w:r>
              <w:rPr>
                <w:spacing w:val="-17"/>
                <w:sz w:val="24"/>
              </w:rPr>
              <w:t> </w:t>
            </w:r>
            <w:r>
              <w:rPr>
                <w:sz w:val="24"/>
              </w:rPr>
              <w:t>fixed</w:t>
            </w:r>
            <w:r>
              <w:rPr>
                <w:spacing w:val="-16"/>
                <w:sz w:val="24"/>
              </w:rPr>
              <w:t> </w:t>
            </w:r>
            <w:r>
              <w:rPr>
                <w:sz w:val="24"/>
              </w:rPr>
              <w:t>endpoints</w:t>
            </w:r>
            <w:r>
              <w:rPr>
                <w:spacing w:val="-17"/>
                <w:sz w:val="24"/>
              </w:rPr>
              <w:t> </w:t>
            </w:r>
            <w:r>
              <w:rPr>
                <w:sz w:val="24"/>
              </w:rPr>
              <w:t>but</w:t>
            </w:r>
            <w:r>
              <w:rPr>
                <w:spacing w:val="-17"/>
                <w:sz w:val="24"/>
              </w:rPr>
              <w:t> </w:t>
            </w:r>
            <w:r>
              <w:rPr>
                <w:sz w:val="24"/>
              </w:rPr>
              <w:t>by</w:t>
            </w:r>
            <w:r>
              <w:rPr>
                <w:spacing w:val="-16"/>
                <w:sz w:val="24"/>
              </w:rPr>
              <w:t> </w:t>
            </w:r>
            <w:r>
              <w:rPr>
                <w:sz w:val="24"/>
              </w:rPr>
              <w:t>the</w:t>
            </w:r>
            <w:r>
              <w:rPr>
                <w:spacing w:val="-17"/>
                <w:sz w:val="24"/>
              </w:rPr>
              <w:t> </w:t>
            </w:r>
            <w:r>
              <w:rPr>
                <w:sz w:val="24"/>
              </w:rPr>
              <w:t>system’s</w:t>
            </w:r>
            <w:r>
              <w:rPr>
                <w:spacing w:val="-17"/>
                <w:sz w:val="24"/>
              </w:rPr>
              <w:t> </w:t>
            </w:r>
            <w:r>
              <w:rPr>
                <w:sz w:val="24"/>
              </w:rPr>
              <w:t>growing</w:t>
            </w:r>
            <w:r>
              <w:rPr>
                <w:spacing w:val="-16"/>
                <w:sz w:val="24"/>
              </w:rPr>
              <w:t> </w:t>
            </w:r>
            <w:r>
              <w:rPr>
                <w:sz w:val="24"/>
              </w:rPr>
              <w:t>capacity to adapt.</w:t>
            </w:r>
          </w:p>
          <w:p>
            <w:pPr>
              <w:pStyle w:val="TableParagraph"/>
              <w:spacing w:before="46"/>
              <w:rPr>
                <w:sz w:val="24"/>
              </w:rPr>
            </w:pPr>
          </w:p>
          <w:p>
            <w:pPr>
              <w:pStyle w:val="TableParagraph"/>
              <w:ind w:left="107" w:right="93"/>
              <w:jc w:val="both"/>
              <w:rPr>
                <w:sz w:val="24"/>
              </w:rPr>
            </w:pPr>
            <w:r>
              <w:rPr>
                <w:sz w:val="24"/>
              </w:rPr>
              <w:t>A</w:t>
            </w:r>
            <w:r>
              <w:rPr>
                <w:spacing w:val="-1"/>
                <w:sz w:val="24"/>
              </w:rPr>
              <w:t> </w:t>
            </w:r>
            <w:r>
              <w:rPr>
                <w:sz w:val="24"/>
              </w:rPr>
              <w:t>session,</w:t>
            </w:r>
            <w:r>
              <w:rPr>
                <w:spacing w:val="-3"/>
                <w:sz w:val="24"/>
              </w:rPr>
              <w:t> </w:t>
            </w:r>
            <w:r>
              <w:rPr>
                <w:sz w:val="24"/>
              </w:rPr>
              <w:t>held</w:t>
            </w:r>
            <w:r>
              <w:rPr>
                <w:spacing w:val="-3"/>
                <w:sz w:val="24"/>
              </w:rPr>
              <w:t> </w:t>
            </w:r>
            <w:r>
              <w:rPr>
                <w:sz w:val="24"/>
              </w:rPr>
              <w:t>in</w:t>
            </w:r>
            <w:r>
              <w:rPr>
                <w:spacing w:val="-1"/>
                <w:sz w:val="24"/>
              </w:rPr>
              <w:t> </w:t>
            </w:r>
            <w:r>
              <w:rPr>
                <w:sz w:val="24"/>
              </w:rPr>
              <w:t>October</w:t>
            </w:r>
            <w:r>
              <w:rPr>
                <w:spacing w:val="-5"/>
                <w:sz w:val="24"/>
              </w:rPr>
              <w:t> </w:t>
            </w:r>
            <w:r>
              <w:rPr>
                <w:sz w:val="24"/>
              </w:rPr>
              <w:t>2025</w:t>
            </w:r>
            <w:r>
              <w:rPr>
                <w:spacing w:val="-3"/>
                <w:sz w:val="24"/>
              </w:rPr>
              <w:t> </w:t>
            </w:r>
            <w:r>
              <w:rPr>
                <w:sz w:val="24"/>
              </w:rPr>
              <w:t>and</w:t>
            </w:r>
            <w:r>
              <w:rPr>
                <w:spacing w:val="-3"/>
                <w:sz w:val="24"/>
              </w:rPr>
              <w:t> </w:t>
            </w:r>
            <w:r>
              <w:rPr>
                <w:sz w:val="24"/>
              </w:rPr>
              <w:t>facilitated</w:t>
            </w:r>
            <w:r>
              <w:rPr>
                <w:spacing w:val="-3"/>
                <w:sz w:val="24"/>
              </w:rPr>
              <w:t> </w:t>
            </w:r>
            <w:r>
              <w:rPr>
                <w:sz w:val="24"/>
              </w:rPr>
              <w:t>by</w:t>
            </w:r>
            <w:r>
              <w:rPr>
                <w:spacing w:val="-1"/>
                <w:sz w:val="24"/>
              </w:rPr>
              <w:t> </w:t>
            </w:r>
            <w:r>
              <w:rPr>
                <w:sz w:val="24"/>
              </w:rPr>
              <w:t>Tektology,</w:t>
            </w:r>
            <w:r>
              <w:rPr>
                <w:spacing w:val="-3"/>
                <w:sz w:val="24"/>
              </w:rPr>
              <w:t> </w:t>
            </w:r>
            <w:r>
              <w:rPr>
                <w:sz w:val="24"/>
              </w:rPr>
              <w:t>brought</w:t>
            </w:r>
            <w:r>
              <w:rPr>
                <w:spacing w:val="-3"/>
                <w:sz w:val="24"/>
              </w:rPr>
              <w:t> </w:t>
            </w:r>
            <w:r>
              <w:rPr>
                <w:sz w:val="24"/>
              </w:rPr>
              <w:t>together</w:t>
            </w:r>
            <w:r>
              <w:rPr>
                <w:spacing w:val="-2"/>
                <w:sz w:val="24"/>
              </w:rPr>
              <w:t> </w:t>
            </w:r>
            <w:r>
              <w:rPr>
                <w:sz w:val="24"/>
              </w:rPr>
              <w:t>senior</w:t>
            </w:r>
            <w:r>
              <w:rPr>
                <w:spacing w:val="-5"/>
                <w:sz w:val="24"/>
              </w:rPr>
              <w:t> </w:t>
            </w:r>
            <w:r>
              <w:rPr>
                <w:sz w:val="24"/>
              </w:rPr>
              <w:t>leaders from Hywel Dda UHB, Swansea Bay UHB, and Digital Health and Care Wales (DHCW) to strengthen</w:t>
            </w:r>
            <w:r>
              <w:rPr>
                <w:spacing w:val="-15"/>
                <w:sz w:val="24"/>
              </w:rPr>
              <w:t> </w:t>
            </w:r>
            <w:r>
              <w:rPr>
                <w:sz w:val="24"/>
              </w:rPr>
              <w:t>regional</w:t>
            </w:r>
            <w:r>
              <w:rPr>
                <w:spacing w:val="-16"/>
                <w:sz w:val="24"/>
              </w:rPr>
              <w:t> </w:t>
            </w:r>
            <w:r>
              <w:rPr>
                <w:sz w:val="24"/>
              </w:rPr>
              <w:t>collaboration</w:t>
            </w:r>
            <w:r>
              <w:rPr>
                <w:spacing w:val="-17"/>
                <w:sz w:val="24"/>
              </w:rPr>
              <w:t> </w:t>
            </w:r>
            <w:r>
              <w:rPr>
                <w:sz w:val="24"/>
              </w:rPr>
              <w:t>and</w:t>
            </w:r>
            <w:r>
              <w:rPr>
                <w:spacing w:val="-16"/>
                <w:sz w:val="24"/>
              </w:rPr>
              <w:t> </w:t>
            </w:r>
            <w:r>
              <w:rPr>
                <w:sz w:val="24"/>
              </w:rPr>
              <w:t>align</w:t>
            </w:r>
            <w:r>
              <w:rPr>
                <w:spacing w:val="-17"/>
                <w:sz w:val="24"/>
              </w:rPr>
              <w:t> </w:t>
            </w:r>
            <w:r>
              <w:rPr>
                <w:sz w:val="24"/>
              </w:rPr>
              <w:t>digital</w:t>
            </w:r>
            <w:r>
              <w:rPr>
                <w:spacing w:val="-17"/>
                <w:sz w:val="24"/>
              </w:rPr>
              <w:t> </w:t>
            </w:r>
            <w:r>
              <w:rPr>
                <w:sz w:val="24"/>
              </w:rPr>
              <w:t>priorities</w:t>
            </w:r>
            <w:r>
              <w:rPr>
                <w:spacing w:val="-15"/>
                <w:sz w:val="24"/>
              </w:rPr>
              <w:t> </w:t>
            </w:r>
            <w:r>
              <w:rPr>
                <w:sz w:val="24"/>
              </w:rPr>
              <w:t>across</w:t>
            </w:r>
            <w:r>
              <w:rPr>
                <w:spacing w:val="-15"/>
                <w:sz w:val="24"/>
              </w:rPr>
              <w:t> </w:t>
            </w:r>
            <w:r>
              <w:rPr>
                <w:sz w:val="24"/>
              </w:rPr>
              <w:t>South</w:t>
            </w:r>
            <w:r>
              <w:rPr>
                <w:spacing w:val="-17"/>
                <w:sz w:val="24"/>
              </w:rPr>
              <w:t> </w:t>
            </w:r>
            <w:r>
              <w:rPr>
                <w:sz w:val="24"/>
              </w:rPr>
              <w:t>West</w:t>
            </w:r>
            <w:r>
              <w:rPr>
                <w:spacing w:val="-16"/>
                <w:sz w:val="24"/>
              </w:rPr>
              <w:t> </w:t>
            </w:r>
            <w:r>
              <w:rPr>
                <w:sz w:val="24"/>
              </w:rPr>
              <w:t>Wales.</w:t>
            </w:r>
            <w:r>
              <w:rPr>
                <w:spacing w:val="-15"/>
                <w:sz w:val="24"/>
              </w:rPr>
              <w:t> </w:t>
            </w:r>
            <w:r>
              <w:rPr>
                <w:sz w:val="24"/>
              </w:rPr>
              <w:t>The</w:t>
            </w:r>
            <w:r>
              <w:rPr>
                <w:spacing w:val="-15"/>
                <w:sz w:val="24"/>
              </w:rPr>
              <w:t> </w:t>
            </w:r>
            <w:r>
              <w:rPr>
                <w:sz w:val="24"/>
              </w:rPr>
              <w:t>aim was</w:t>
            </w:r>
            <w:r>
              <w:rPr>
                <w:spacing w:val="-16"/>
                <w:sz w:val="24"/>
              </w:rPr>
              <w:t> </w:t>
            </w:r>
            <w:r>
              <w:rPr>
                <w:sz w:val="24"/>
              </w:rPr>
              <w:t>to</w:t>
            </w:r>
            <w:r>
              <w:rPr>
                <w:spacing w:val="-15"/>
                <w:sz w:val="24"/>
              </w:rPr>
              <w:t> </w:t>
            </w:r>
            <w:r>
              <w:rPr>
                <w:sz w:val="24"/>
              </w:rPr>
              <w:t>accelerate</w:t>
            </w:r>
            <w:r>
              <w:rPr>
                <w:spacing w:val="-15"/>
                <w:sz w:val="24"/>
              </w:rPr>
              <w:t> </w:t>
            </w:r>
            <w:r>
              <w:rPr>
                <w:sz w:val="24"/>
              </w:rPr>
              <w:t>digitally</w:t>
            </w:r>
            <w:r>
              <w:rPr>
                <w:spacing w:val="-16"/>
                <w:sz w:val="24"/>
              </w:rPr>
              <w:t> </w:t>
            </w:r>
            <w:r>
              <w:rPr>
                <w:sz w:val="24"/>
              </w:rPr>
              <w:t>enabled</w:t>
            </w:r>
            <w:r>
              <w:rPr>
                <w:spacing w:val="-15"/>
                <w:sz w:val="24"/>
              </w:rPr>
              <w:t> </w:t>
            </w:r>
            <w:r>
              <w:rPr>
                <w:sz w:val="24"/>
              </w:rPr>
              <w:t>service</w:t>
            </w:r>
            <w:r>
              <w:rPr>
                <w:spacing w:val="-14"/>
                <w:sz w:val="24"/>
              </w:rPr>
              <w:t> </w:t>
            </w:r>
            <w:r>
              <w:rPr>
                <w:sz w:val="24"/>
              </w:rPr>
              <w:t>improvement,</w:t>
            </w:r>
            <w:r>
              <w:rPr>
                <w:spacing w:val="-16"/>
                <w:sz w:val="24"/>
              </w:rPr>
              <w:t> </w:t>
            </w:r>
            <w:r>
              <w:rPr>
                <w:sz w:val="24"/>
              </w:rPr>
              <w:t>efficiency,</w:t>
            </w:r>
            <w:r>
              <w:rPr>
                <w:spacing w:val="-16"/>
                <w:sz w:val="24"/>
              </w:rPr>
              <w:t> </w:t>
            </w:r>
            <w:r>
              <w:rPr>
                <w:sz w:val="24"/>
              </w:rPr>
              <w:t>and</w:t>
            </w:r>
            <w:r>
              <w:rPr>
                <w:spacing w:val="-15"/>
                <w:sz w:val="24"/>
              </w:rPr>
              <w:t> </w:t>
            </w:r>
            <w:r>
              <w:rPr>
                <w:sz w:val="24"/>
              </w:rPr>
              <w:t>equity</w:t>
            </w:r>
            <w:r>
              <w:rPr>
                <w:spacing w:val="-16"/>
                <w:sz w:val="24"/>
              </w:rPr>
              <w:t> </w:t>
            </w:r>
            <w:r>
              <w:rPr>
                <w:sz w:val="24"/>
              </w:rPr>
              <w:t>of</w:t>
            </w:r>
            <w:r>
              <w:rPr>
                <w:spacing w:val="-14"/>
                <w:sz w:val="24"/>
              </w:rPr>
              <w:t> </w:t>
            </w:r>
            <w:r>
              <w:rPr>
                <w:sz w:val="24"/>
              </w:rPr>
              <w:t>care</w:t>
            </w:r>
            <w:r>
              <w:rPr>
                <w:spacing w:val="-15"/>
                <w:sz w:val="24"/>
              </w:rPr>
              <w:t> </w:t>
            </w:r>
            <w:r>
              <w:rPr>
                <w:sz w:val="24"/>
              </w:rPr>
              <w:t>through shared</w:t>
            </w:r>
            <w:r>
              <w:rPr>
                <w:spacing w:val="-11"/>
                <w:sz w:val="24"/>
              </w:rPr>
              <w:t> </w:t>
            </w:r>
            <w:r>
              <w:rPr>
                <w:sz w:val="24"/>
              </w:rPr>
              <w:t>governance,</w:t>
            </w:r>
            <w:r>
              <w:rPr>
                <w:spacing w:val="-12"/>
                <w:sz w:val="24"/>
              </w:rPr>
              <w:t> </w:t>
            </w:r>
            <w:r>
              <w:rPr>
                <w:sz w:val="24"/>
              </w:rPr>
              <w:t>joint</w:t>
            </w:r>
            <w:r>
              <w:rPr>
                <w:spacing w:val="-12"/>
                <w:sz w:val="24"/>
              </w:rPr>
              <w:t> </w:t>
            </w:r>
            <w:r>
              <w:rPr>
                <w:sz w:val="24"/>
              </w:rPr>
              <w:t>working</w:t>
            </w:r>
            <w:r>
              <w:rPr>
                <w:spacing w:val="-11"/>
                <w:sz w:val="24"/>
              </w:rPr>
              <w:t> </w:t>
            </w:r>
            <w:r>
              <w:rPr>
                <w:sz w:val="24"/>
              </w:rPr>
              <w:t>and</w:t>
            </w:r>
            <w:r>
              <w:rPr>
                <w:spacing w:val="-11"/>
                <w:sz w:val="24"/>
              </w:rPr>
              <w:t> </w:t>
            </w:r>
            <w:r>
              <w:rPr>
                <w:sz w:val="24"/>
              </w:rPr>
              <w:t>moving</w:t>
            </w:r>
            <w:r>
              <w:rPr>
                <w:spacing w:val="-11"/>
                <w:sz w:val="24"/>
              </w:rPr>
              <w:t> </w:t>
            </w:r>
            <w:r>
              <w:rPr>
                <w:sz w:val="24"/>
              </w:rPr>
              <w:t>us</w:t>
            </w:r>
            <w:r>
              <w:rPr>
                <w:spacing w:val="-12"/>
                <w:sz w:val="24"/>
              </w:rPr>
              <w:t> </w:t>
            </w:r>
            <w:r>
              <w:rPr>
                <w:sz w:val="24"/>
              </w:rPr>
              <w:t>towards</w:t>
            </w:r>
            <w:r>
              <w:rPr>
                <w:spacing w:val="-11"/>
                <w:sz w:val="24"/>
              </w:rPr>
              <w:t> </w:t>
            </w:r>
            <w:r>
              <w:rPr>
                <w:sz w:val="24"/>
              </w:rPr>
              <w:t>aligning</w:t>
            </w:r>
            <w:r>
              <w:rPr>
                <w:spacing w:val="-11"/>
                <w:sz w:val="24"/>
              </w:rPr>
              <w:t> </w:t>
            </w:r>
            <w:r>
              <w:rPr>
                <w:sz w:val="24"/>
              </w:rPr>
              <w:t>around</w:t>
            </w:r>
            <w:r>
              <w:rPr>
                <w:spacing w:val="-11"/>
                <w:sz w:val="24"/>
              </w:rPr>
              <w:t> </w:t>
            </w:r>
            <w:r>
              <w:rPr>
                <w:sz w:val="24"/>
              </w:rPr>
              <w:t>a</w:t>
            </w:r>
            <w:r>
              <w:rPr>
                <w:spacing w:val="-11"/>
                <w:sz w:val="24"/>
              </w:rPr>
              <w:t> </w:t>
            </w:r>
            <w:r>
              <w:rPr>
                <w:sz w:val="24"/>
              </w:rPr>
              <w:t>common</w:t>
            </w:r>
            <w:r>
              <w:rPr>
                <w:spacing w:val="-14"/>
                <w:sz w:val="24"/>
              </w:rPr>
              <w:t> </w:t>
            </w:r>
            <w:r>
              <w:rPr>
                <w:sz w:val="24"/>
              </w:rPr>
              <w:t>purpose.</w:t>
            </w:r>
          </w:p>
          <w:p>
            <w:pPr>
              <w:pStyle w:val="TableParagraph"/>
              <w:rPr>
                <w:sz w:val="24"/>
              </w:rPr>
            </w:pPr>
          </w:p>
          <w:p>
            <w:pPr>
              <w:pStyle w:val="TableParagraph"/>
              <w:spacing w:before="1"/>
              <w:ind w:left="107"/>
              <w:rPr>
                <w:sz w:val="24"/>
              </w:rPr>
            </w:pPr>
            <w:r>
              <w:rPr>
                <w:spacing w:val="-2"/>
                <w:sz w:val="24"/>
              </w:rPr>
              <w:t>The</w:t>
            </w:r>
            <w:r>
              <w:rPr>
                <w:spacing w:val="-11"/>
                <w:sz w:val="24"/>
              </w:rPr>
              <w:t> </w:t>
            </w:r>
            <w:r>
              <w:rPr>
                <w:spacing w:val="-2"/>
                <w:sz w:val="24"/>
              </w:rPr>
              <w:t>four</w:t>
            </w:r>
            <w:r>
              <w:rPr>
                <w:spacing w:val="-13"/>
                <w:sz w:val="24"/>
              </w:rPr>
              <w:t> </w:t>
            </w:r>
            <w:r>
              <w:rPr>
                <w:spacing w:val="-2"/>
                <w:sz w:val="24"/>
              </w:rPr>
              <w:t>major</w:t>
            </w:r>
            <w:r>
              <w:rPr>
                <w:spacing w:val="-13"/>
                <w:sz w:val="24"/>
              </w:rPr>
              <w:t> </w:t>
            </w:r>
            <w:r>
              <w:rPr>
                <w:spacing w:val="-2"/>
                <w:sz w:val="24"/>
              </w:rPr>
              <w:t>reflections</w:t>
            </w:r>
            <w:r>
              <w:rPr>
                <w:spacing w:val="-12"/>
                <w:sz w:val="24"/>
              </w:rPr>
              <w:t> </w:t>
            </w:r>
            <w:r>
              <w:rPr>
                <w:spacing w:val="-2"/>
                <w:sz w:val="24"/>
              </w:rPr>
              <w:t>shaping</w:t>
            </w:r>
            <w:r>
              <w:rPr>
                <w:spacing w:val="-9"/>
                <w:sz w:val="24"/>
              </w:rPr>
              <w:t> </w:t>
            </w:r>
            <w:r>
              <w:rPr>
                <w:spacing w:val="-2"/>
                <w:sz w:val="24"/>
              </w:rPr>
              <w:t>regional</w:t>
            </w:r>
            <w:r>
              <w:rPr>
                <w:spacing w:val="-12"/>
                <w:sz w:val="24"/>
              </w:rPr>
              <w:t> </w:t>
            </w:r>
            <w:r>
              <w:rPr>
                <w:spacing w:val="-2"/>
                <w:sz w:val="24"/>
              </w:rPr>
              <w:t>delivery</w:t>
            </w:r>
          </w:p>
          <w:p>
            <w:pPr>
              <w:pStyle w:val="TableParagraph"/>
              <w:numPr>
                <w:ilvl w:val="1"/>
                <w:numId w:val="31"/>
              </w:numPr>
              <w:tabs>
                <w:tab w:pos="828" w:val="left" w:leader="none"/>
              </w:tabs>
              <w:spacing w:line="240" w:lineRule="auto" w:before="0" w:after="0"/>
              <w:ind w:left="828" w:right="108" w:hanging="360"/>
              <w:jc w:val="left"/>
              <w:rPr>
                <w:sz w:val="24"/>
              </w:rPr>
            </w:pPr>
            <w:r>
              <w:rPr>
                <w:b/>
                <w:sz w:val="24"/>
              </w:rPr>
              <w:t>Shifting</w:t>
            </w:r>
            <w:r>
              <w:rPr>
                <w:b/>
                <w:spacing w:val="-10"/>
                <w:sz w:val="24"/>
              </w:rPr>
              <w:t> </w:t>
            </w:r>
            <w:r>
              <w:rPr>
                <w:b/>
                <w:sz w:val="24"/>
              </w:rPr>
              <w:t>DHCW’s</w:t>
            </w:r>
            <w:r>
              <w:rPr>
                <w:b/>
                <w:spacing w:val="-11"/>
                <w:sz w:val="24"/>
              </w:rPr>
              <w:t> </w:t>
            </w:r>
            <w:r>
              <w:rPr>
                <w:b/>
                <w:sz w:val="24"/>
              </w:rPr>
              <w:t>Role:</w:t>
            </w:r>
            <w:r>
              <w:rPr>
                <w:b/>
                <w:spacing w:val="-10"/>
                <w:sz w:val="24"/>
              </w:rPr>
              <w:t> </w:t>
            </w:r>
            <w:r>
              <w:rPr>
                <w:sz w:val="24"/>
              </w:rPr>
              <w:t>Moving</w:t>
            </w:r>
            <w:r>
              <w:rPr>
                <w:spacing w:val="-9"/>
                <w:sz w:val="24"/>
              </w:rPr>
              <w:t> </w:t>
            </w:r>
            <w:r>
              <w:rPr>
                <w:sz w:val="24"/>
              </w:rPr>
              <w:t>to</w:t>
            </w:r>
            <w:r>
              <w:rPr>
                <w:spacing w:val="-11"/>
                <w:sz w:val="24"/>
              </w:rPr>
              <w:t> </w:t>
            </w:r>
            <w:r>
              <w:rPr>
                <w:sz w:val="24"/>
              </w:rPr>
              <w:t>a</w:t>
            </w:r>
            <w:r>
              <w:rPr>
                <w:spacing w:val="-11"/>
                <w:sz w:val="24"/>
              </w:rPr>
              <w:t> </w:t>
            </w:r>
            <w:r>
              <w:rPr>
                <w:sz w:val="24"/>
              </w:rPr>
              <w:t>strategic</w:t>
            </w:r>
            <w:r>
              <w:rPr>
                <w:spacing w:val="-12"/>
                <w:sz w:val="24"/>
              </w:rPr>
              <w:t> </w:t>
            </w:r>
            <w:r>
              <w:rPr>
                <w:sz w:val="24"/>
              </w:rPr>
              <w:t>partner,</w:t>
            </w:r>
            <w:r>
              <w:rPr>
                <w:spacing w:val="-12"/>
                <w:sz w:val="24"/>
              </w:rPr>
              <w:t> </w:t>
            </w:r>
            <w:r>
              <w:rPr>
                <w:sz w:val="24"/>
              </w:rPr>
              <w:t>focusing</w:t>
            </w:r>
            <w:r>
              <w:rPr>
                <w:spacing w:val="-11"/>
                <w:sz w:val="24"/>
              </w:rPr>
              <w:t> </w:t>
            </w:r>
            <w:r>
              <w:rPr>
                <w:sz w:val="24"/>
              </w:rPr>
              <w:t>on</w:t>
            </w:r>
            <w:r>
              <w:rPr>
                <w:spacing w:val="-11"/>
                <w:sz w:val="24"/>
              </w:rPr>
              <w:t> </w:t>
            </w:r>
            <w:r>
              <w:rPr>
                <w:sz w:val="24"/>
              </w:rPr>
              <w:t>enabling</w:t>
            </w:r>
            <w:r>
              <w:rPr>
                <w:spacing w:val="-9"/>
                <w:sz w:val="24"/>
              </w:rPr>
              <w:t> </w:t>
            </w:r>
            <w:r>
              <w:rPr>
                <w:sz w:val="24"/>
              </w:rPr>
              <w:t>regional </w:t>
            </w:r>
            <w:r>
              <w:rPr>
                <w:spacing w:val="-2"/>
                <w:sz w:val="24"/>
              </w:rPr>
              <w:t>innovation</w:t>
            </w:r>
            <w:r>
              <w:rPr>
                <w:spacing w:val="-14"/>
                <w:sz w:val="24"/>
              </w:rPr>
              <w:t> </w:t>
            </w:r>
            <w:r>
              <w:rPr>
                <w:spacing w:val="-2"/>
                <w:sz w:val="24"/>
              </w:rPr>
              <w:t>and</w:t>
            </w:r>
            <w:r>
              <w:rPr>
                <w:spacing w:val="-13"/>
                <w:sz w:val="24"/>
              </w:rPr>
              <w:t> </w:t>
            </w:r>
            <w:r>
              <w:rPr>
                <w:spacing w:val="-2"/>
                <w:sz w:val="24"/>
              </w:rPr>
              <w:t>shared</w:t>
            </w:r>
            <w:r>
              <w:rPr>
                <w:spacing w:val="-15"/>
                <w:sz w:val="24"/>
              </w:rPr>
              <w:t> </w:t>
            </w:r>
            <w:r>
              <w:rPr>
                <w:spacing w:val="-2"/>
                <w:sz w:val="24"/>
              </w:rPr>
              <w:t>delivery.</w:t>
            </w:r>
            <w:r>
              <w:rPr>
                <w:spacing w:val="-11"/>
                <w:sz w:val="24"/>
              </w:rPr>
              <w:t> </w:t>
            </w:r>
            <w:r>
              <w:rPr>
                <w:spacing w:val="-2"/>
                <w:sz w:val="24"/>
              </w:rPr>
              <w:t>This</w:t>
            </w:r>
            <w:r>
              <w:rPr>
                <w:spacing w:val="-14"/>
                <w:sz w:val="24"/>
              </w:rPr>
              <w:t> </w:t>
            </w:r>
            <w:r>
              <w:rPr>
                <w:spacing w:val="-2"/>
                <w:sz w:val="24"/>
              </w:rPr>
              <w:t>requires</w:t>
            </w:r>
            <w:r>
              <w:rPr>
                <w:spacing w:val="-14"/>
                <w:sz w:val="24"/>
              </w:rPr>
              <w:t> </w:t>
            </w:r>
            <w:r>
              <w:rPr>
                <w:spacing w:val="-2"/>
                <w:sz w:val="24"/>
              </w:rPr>
              <w:t>evolving</w:t>
            </w:r>
            <w:r>
              <w:rPr>
                <w:spacing w:val="-13"/>
                <w:sz w:val="24"/>
              </w:rPr>
              <w:t> </w:t>
            </w:r>
            <w:r>
              <w:rPr>
                <w:spacing w:val="-2"/>
                <w:sz w:val="24"/>
              </w:rPr>
              <w:t>from</w:t>
            </w:r>
            <w:r>
              <w:rPr>
                <w:spacing w:val="-12"/>
                <w:sz w:val="24"/>
              </w:rPr>
              <w:t> </w:t>
            </w:r>
            <w:r>
              <w:rPr>
                <w:spacing w:val="-2"/>
                <w:sz w:val="24"/>
              </w:rPr>
              <w:t>programme</w:t>
            </w:r>
            <w:r>
              <w:rPr>
                <w:spacing w:val="-13"/>
                <w:sz w:val="24"/>
              </w:rPr>
              <w:t> </w:t>
            </w:r>
            <w:r>
              <w:rPr>
                <w:spacing w:val="-2"/>
                <w:sz w:val="24"/>
              </w:rPr>
              <w:t>oversight</w:t>
            </w:r>
            <w:r>
              <w:rPr>
                <w:spacing w:val="-14"/>
                <w:sz w:val="24"/>
              </w:rPr>
              <w:t> </w:t>
            </w:r>
            <w:r>
              <w:rPr>
                <w:spacing w:val="-2"/>
                <w:sz w:val="24"/>
              </w:rPr>
              <w:t>to</w:t>
            </w:r>
            <w:r>
              <w:rPr>
                <w:spacing w:val="-13"/>
                <w:sz w:val="24"/>
              </w:rPr>
              <w:t> </w:t>
            </w:r>
            <w:r>
              <w:rPr>
                <w:spacing w:val="-2"/>
                <w:sz w:val="24"/>
              </w:rPr>
              <w:t>joint </w:t>
            </w:r>
            <w:r>
              <w:rPr>
                <w:sz w:val="24"/>
              </w:rPr>
              <w:t>planning and ownership.</w:t>
            </w:r>
          </w:p>
          <w:p>
            <w:pPr>
              <w:pStyle w:val="TableParagraph"/>
              <w:numPr>
                <w:ilvl w:val="1"/>
                <w:numId w:val="31"/>
              </w:numPr>
              <w:tabs>
                <w:tab w:pos="828" w:val="left" w:leader="none"/>
              </w:tabs>
              <w:spacing w:line="240" w:lineRule="auto" w:before="0" w:after="0"/>
              <w:ind w:left="828" w:right="215" w:hanging="360"/>
              <w:jc w:val="left"/>
              <w:rPr>
                <w:sz w:val="24"/>
              </w:rPr>
            </w:pPr>
            <w:r>
              <w:rPr>
                <w:b/>
                <w:spacing w:val="-2"/>
                <w:sz w:val="24"/>
              </w:rPr>
              <w:t>Addressing</w:t>
            </w:r>
            <w:r>
              <w:rPr>
                <w:b/>
                <w:spacing w:val="-15"/>
                <w:sz w:val="24"/>
              </w:rPr>
              <w:t> </w:t>
            </w:r>
            <w:r>
              <w:rPr>
                <w:b/>
                <w:spacing w:val="-2"/>
                <w:sz w:val="24"/>
              </w:rPr>
              <w:t>System</w:t>
            </w:r>
            <w:r>
              <w:rPr>
                <w:b/>
                <w:spacing w:val="-15"/>
                <w:sz w:val="24"/>
              </w:rPr>
              <w:t> </w:t>
            </w:r>
            <w:r>
              <w:rPr>
                <w:b/>
                <w:spacing w:val="-2"/>
                <w:sz w:val="24"/>
              </w:rPr>
              <w:t>Challenges:</w:t>
            </w:r>
            <w:r>
              <w:rPr>
                <w:b/>
                <w:spacing w:val="-14"/>
                <w:sz w:val="24"/>
              </w:rPr>
              <w:t> </w:t>
            </w:r>
            <w:r>
              <w:rPr>
                <w:spacing w:val="-2"/>
                <w:sz w:val="24"/>
              </w:rPr>
              <w:t>Persistent</w:t>
            </w:r>
            <w:r>
              <w:rPr>
                <w:spacing w:val="-15"/>
                <w:sz w:val="24"/>
              </w:rPr>
              <w:t> </w:t>
            </w:r>
            <w:r>
              <w:rPr>
                <w:spacing w:val="-2"/>
                <w:sz w:val="24"/>
              </w:rPr>
              <w:t>issues</w:t>
            </w:r>
            <w:r>
              <w:rPr>
                <w:spacing w:val="-15"/>
                <w:sz w:val="24"/>
              </w:rPr>
              <w:t> </w:t>
            </w:r>
            <w:r>
              <w:rPr>
                <w:spacing w:val="-2"/>
                <w:sz w:val="24"/>
              </w:rPr>
              <w:t>include</w:t>
            </w:r>
            <w:r>
              <w:rPr>
                <w:spacing w:val="-15"/>
                <w:sz w:val="24"/>
              </w:rPr>
              <w:t> </w:t>
            </w:r>
            <w:r>
              <w:rPr>
                <w:spacing w:val="-2"/>
                <w:sz w:val="24"/>
              </w:rPr>
              <w:t>limited</w:t>
            </w:r>
            <w:r>
              <w:rPr>
                <w:spacing w:val="-14"/>
                <w:sz w:val="24"/>
              </w:rPr>
              <w:t> </w:t>
            </w:r>
            <w:r>
              <w:rPr>
                <w:spacing w:val="-2"/>
                <w:sz w:val="24"/>
              </w:rPr>
              <w:t>workforce</w:t>
            </w:r>
            <w:r>
              <w:rPr>
                <w:spacing w:val="-15"/>
                <w:sz w:val="24"/>
              </w:rPr>
              <w:t> </w:t>
            </w:r>
            <w:r>
              <w:rPr>
                <w:spacing w:val="-2"/>
                <w:sz w:val="24"/>
              </w:rPr>
              <w:t>capacity, </w:t>
            </w:r>
            <w:r>
              <w:rPr>
                <w:sz w:val="24"/>
              </w:rPr>
              <w:t>the</w:t>
            </w:r>
            <w:r>
              <w:rPr>
                <w:spacing w:val="-6"/>
                <w:sz w:val="24"/>
              </w:rPr>
              <w:t> </w:t>
            </w:r>
            <w:r>
              <w:rPr>
                <w:sz w:val="24"/>
              </w:rPr>
              <w:t>complexity</w:t>
            </w:r>
            <w:r>
              <w:rPr>
                <w:spacing w:val="-9"/>
                <w:sz w:val="24"/>
              </w:rPr>
              <w:t> </w:t>
            </w:r>
            <w:r>
              <w:rPr>
                <w:sz w:val="24"/>
              </w:rPr>
              <w:t>of</w:t>
            </w:r>
            <w:r>
              <w:rPr>
                <w:spacing w:val="-6"/>
                <w:sz w:val="24"/>
              </w:rPr>
              <w:t> </w:t>
            </w:r>
            <w:r>
              <w:rPr>
                <w:sz w:val="24"/>
              </w:rPr>
              <w:t>running</w:t>
            </w:r>
            <w:r>
              <w:rPr>
                <w:spacing w:val="-8"/>
                <w:sz w:val="24"/>
              </w:rPr>
              <w:t> </w:t>
            </w:r>
            <w:r>
              <w:rPr>
                <w:sz w:val="24"/>
              </w:rPr>
              <w:t>old</w:t>
            </w:r>
            <w:r>
              <w:rPr>
                <w:spacing w:val="-8"/>
                <w:sz w:val="24"/>
              </w:rPr>
              <w:t> </w:t>
            </w:r>
            <w:r>
              <w:rPr>
                <w:sz w:val="24"/>
              </w:rPr>
              <w:t>and</w:t>
            </w:r>
            <w:r>
              <w:rPr>
                <w:spacing w:val="-8"/>
                <w:sz w:val="24"/>
              </w:rPr>
              <w:t> </w:t>
            </w:r>
            <w:r>
              <w:rPr>
                <w:sz w:val="24"/>
              </w:rPr>
              <w:t>new</w:t>
            </w:r>
            <w:r>
              <w:rPr>
                <w:spacing w:val="-10"/>
                <w:sz w:val="24"/>
              </w:rPr>
              <w:t> </w:t>
            </w:r>
            <w:r>
              <w:rPr>
                <w:sz w:val="24"/>
              </w:rPr>
              <w:t>systems,</w:t>
            </w:r>
            <w:r>
              <w:rPr>
                <w:spacing w:val="-9"/>
                <w:sz w:val="24"/>
              </w:rPr>
              <w:t> </w:t>
            </w:r>
            <w:r>
              <w:rPr>
                <w:sz w:val="24"/>
              </w:rPr>
              <w:t>and</w:t>
            </w:r>
            <w:r>
              <w:rPr>
                <w:spacing w:val="-8"/>
                <w:sz w:val="24"/>
              </w:rPr>
              <w:t> </w:t>
            </w:r>
            <w:r>
              <w:rPr>
                <w:sz w:val="24"/>
              </w:rPr>
              <w:t>barriers</w:t>
            </w:r>
            <w:r>
              <w:rPr>
                <w:spacing w:val="-7"/>
                <w:sz w:val="24"/>
              </w:rPr>
              <w:t> </w:t>
            </w:r>
            <w:r>
              <w:rPr>
                <w:sz w:val="24"/>
              </w:rPr>
              <w:t>to</w:t>
            </w:r>
            <w:r>
              <w:rPr>
                <w:spacing w:val="-8"/>
                <w:sz w:val="24"/>
              </w:rPr>
              <w:t> </w:t>
            </w:r>
            <w:r>
              <w:rPr>
                <w:sz w:val="24"/>
              </w:rPr>
              <w:t>data</w:t>
            </w:r>
            <w:r>
              <w:rPr>
                <w:spacing w:val="-8"/>
                <w:sz w:val="24"/>
              </w:rPr>
              <w:t> </w:t>
            </w:r>
            <w:r>
              <w:rPr>
                <w:sz w:val="24"/>
              </w:rPr>
              <w:t>sharing</w:t>
            </w:r>
            <w:r>
              <w:rPr>
                <w:spacing w:val="-11"/>
                <w:sz w:val="24"/>
              </w:rPr>
              <w:t> </w:t>
            </w:r>
            <w:r>
              <w:rPr>
                <w:sz w:val="24"/>
              </w:rPr>
              <w:t>due</w:t>
            </w:r>
            <w:r>
              <w:rPr>
                <w:spacing w:val="-8"/>
                <w:sz w:val="24"/>
              </w:rPr>
              <w:t> </w:t>
            </w:r>
            <w:r>
              <w:rPr>
                <w:sz w:val="24"/>
              </w:rPr>
              <w:t>to governance</w:t>
            </w:r>
            <w:r>
              <w:rPr>
                <w:spacing w:val="-11"/>
                <w:sz w:val="24"/>
              </w:rPr>
              <w:t> </w:t>
            </w:r>
            <w:r>
              <w:rPr>
                <w:sz w:val="24"/>
              </w:rPr>
              <w:t>and</w:t>
            </w:r>
            <w:r>
              <w:rPr>
                <w:spacing w:val="-11"/>
                <w:sz w:val="24"/>
              </w:rPr>
              <w:t> </w:t>
            </w:r>
            <w:r>
              <w:rPr>
                <w:sz w:val="24"/>
              </w:rPr>
              <w:t>information</w:t>
            </w:r>
            <w:r>
              <w:rPr>
                <w:spacing w:val="-11"/>
                <w:sz w:val="24"/>
              </w:rPr>
              <w:t> </w:t>
            </w:r>
            <w:r>
              <w:rPr>
                <w:sz w:val="24"/>
              </w:rPr>
              <w:t>ownership.</w:t>
            </w:r>
            <w:r>
              <w:rPr>
                <w:spacing w:val="-12"/>
                <w:sz w:val="24"/>
              </w:rPr>
              <w:t> </w:t>
            </w:r>
            <w:r>
              <w:rPr>
                <w:sz w:val="24"/>
              </w:rPr>
              <w:t>A</w:t>
            </w:r>
            <w:r>
              <w:rPr>
                <w:spacing w:val="-9"/>
                <w:sz w:val="24"/>
              </w:rPr>
              <w:t> </w:t>
            </w:r>
            <w:r>
              <w:rPr>
                <w:sz w:val="24"/>
              </w:rPr>
              <w:t>shared</w:t>
            </w:r>
            <w:r>
              <w:rPr>
                <w:spacing w:val="-11"/>
                <w:sz w:val="24"/>
              </w:rPr>
              <w:t> </w:t>
            </w:r>
            <w:r>
              <w:rPr>
                <w:sz w:val="24"/>
              </w:rPr>
              <w:t>view</w:t>
            </w:r>
            <w:r>
              <w:rPr>
                <w:spacing w:val="-13"/>
                <w:sz w:val="24"/>
              </w:rPr>
              <w:t> </w:t>
            </w:r>
            <w:r>
              <w:rPr>
                <w:sz w:val="24"/>
              </w:rPr>
              <w:t>of</w:t>
            </w:r>
            <w:r>
              <w:rPr>
                <w:spacing w:val="-12"/>
                <w:sz w:val="24"/>
              </w:rPr>
              <w:t> </w:t>
            </w:r>
            <w:r>
              <w:rPr>
                <w:sz w:val="24"/>
              </w:rPr>
              <w:t>governance</w:t>
            </w:r>
            <w:r>
              <w:rPr>
                <w:spacing w:val="-11"/>
                <w:sz w:val="24"/>
              </w:rPr>
              <w:t> </w:t>
            </w:r>
            <w:r>
              <w:rPr>
                <w:sz w:val="24"/>
              </w:rPr>
              <w:t>and</w:t>
            </w:r>
            <w:r>
              <w:rPr>
                <w:spacing w:val="-9"/>
                <w:sz w:val="24"/>
              </w:rPr>
              <w:t> </w:t>
            </w:r>
            <w:r>
              <w:rPr>
                <w:sz w:val="24"/>
              </w:rPr>
              <w:t>reporting</w:t>
            </w:r>
            <w:r>
              <w:rPr>
                <w:spacing w:val="-9"/>
                <w:sz w:val="24"/>
              </w:rPr>
              <w:t> </w:t>
            </w:r>
            <w:r>
              <w:rPr>
                <w:sz w:val="24"/>
              </w:rPr>
              <w:t>is needed to align regional and national work.</w:t>
            </w:r>
          </w:p>
          <w:p>
            <w:pPr>
              <w:pStyle w:val="TableParagraph"/>
              <w:numPr>
                <w:ilvl w:val="1"/>
                <w:numId w:val="31"/>
              </w:numPr>
              <w:tabs>
                <w:tab w:pos="828" w:val="left" w:leader="none"/>
              </w:tabs>
              <w:spacing w:line="240" w:lineRule="auto" w:before="0" w:after="0"/>
              <w:ind w:left="828" w:right="751" w:hanging="360"/>
              <w:jc w:val="left"/>
              <w:rPr>
                <w:sz w:val="24"/>
              </w:rPr>
            </w:pPr>
            <w:r>
              <w:rPr>
                <w:b/>
                <w:spacing w:val="-2"/>
                <w:sz w:val="24"/>
              </w:rPr>
              <w:t>Building</w:t>
            </w:r>
            <w:r>
              <w:rPr>
                <w:b/>
                <w:spacing w:val="-15"/>
                <w:sz w:val="24"/>
              </w:rPr>
              <w:t> </w:t>
            </w:r>
            <w:r>
              <w:rPr>
                <w:b/>
                <w:spacing w:val="-2"/>
                <w:sz w:val="24"/>
              </w:rPr>
              <w:t>Momentum</w:t>
            </w:r>
            <w:r>
              <w:rPr>
                <w:b/>
                <w:spacing w:val="-15"/>
                <w:sz w:val="24"/>
              </w:rPr>
              <w:t> </w:t>
            </w:r>
            <w:r>
              <w:rPr>
                <w:b/>
                <w:spacing w:val="-2"/>
                <w:sz w:val="24"/>
              </w:rPr>
              <w:t>through</w:t>
            </w:r>
            <w:r>
              <w:rPr>
                <w:b/>
                <w:spacing w:val="-14"/>
                <w:sz w:val="24"/>
              </w:rPr>
              <w:t> </w:t>
            </w:r>
            <w:r>
              <w:rPr>
                <w:b/>
                <w:spacing w:val="-2"/>
                <w:sz w:val="24"/>
              </w:rPr>
              <w:t>Shared</w:t>
            </w:r>
            <w:r>
              <w:rPr>
                <w:b/>
                <w:spacing w:val="-15"/>
                <w:sz w:val="24"/>
              </w:rPr>
              <w:t> </w:t>
            </w:r>
            <w:r>
              <w:rPr>
                <w:b/>
                <w:spacing w:val="-2"/>
                <w:sz w:val="24"/>
              </w:rPr>
              <w:t>Services:</w:t>
            </w:r>
            <w:r>
              <w:rPr>
                <w:b/>
                <w:spacing w:val="-15"/>
                <w:sz w:val="24"/>
              </w:rPr>
              <w:t> </w:t>
            </w:r>
            <w:r>
              <w:rPr>
                <w:spacing w:val="-2"/>
                <w:sz w:val="24"/>
              </w:rPr>
              <w:t>Diagnostics</w:t>
            </w:r>
            <w:r>
              <w:rPr>
                <w:spacing w:val="-15"/>
                <w:sz w:val="24"/>
              </w:rPr>
              <w:t> </w:t>
            </w:r>
            <w:r>
              <w:rPr>
                <w:spacing w:val="-2"/>
                <w:sz w:val="24"/>
              </w:rPr>
              <w:t>(especially</w:t>
            </w:r>
            <w:r>
              <w:rPr>
                <w:spacing w:val="-14"/>
                <w:sz w:val="24"/>
              </w:rPr>
              <w:t> </w:t>
            </w:r>
            <w:r>
              <w:rPr>
                <w:spacing w:val="-2"/>
                <w:sz w:val="24"/>
              </w:rPr>
              <w:t>Cardiac </w:t>
            </w:r>
            <w:r>
              <w:rPr>
                <w:sz w:val="24"/>
              </w:rPr>
              <w:t>PACS</w:t>
            </w:r>
            <w:r>
              <w:rPr>
                <w:spacing w:val="-17"/>
                <w:sz w:val="24"/>
              </w:rPr>
              <w:t> </w:t>
            </w:r>
            <w:r>
              <w:rPr>
                <w:sz w:val="24"/>
              </w:rPr>
              <w:t>integration)</w:t>
            </w:r>
            <w:r>
              <w:rPr>
                <w:spacing w:val="-17"/>
                <w:sz w:val="24"/>
              </w:rPr>
              <w:t> </w:t>
            </w:r>
            <w:r>
              <w:rPr>
                <w:sz w:val="24"/>
              </w:rPr>
              <w:t>and</w:t>
            </w:r>
            <w:r>
              <w:rPr>
                <w:spacing w:val="-16"/>
                <w:sz w:val="24"/>
              </w:rPr>
              <w:t> </w:t>
            </w:r>
            <w:r>
              <w:rPr>
                <w:sz w:val="24"/>
              </w:rPr>
              <w:t>digital</w:t>
            </w:r>
            <w:r>
              <w:rPr>
                <w:spacing w:val="-17"/>
                <w:sz w:val="24"/>
              </w:rPr>
              <w:t> </w:t>
            </w:r>
            <w:r>
              <w:rPr>
                <w:sz w:val="24"/>
              </w:rPr>
              <w:t>pathology</w:t>
            </w:r>
            <w:r>
              <w:rPr>
                <w:spacing w:val="-17"/>
                <w:sz w:val="24"/>
              </w:rPr>
              <w:t> </w:t>
            </w:r>
            <w:r>
              <w:rPr>
                <w:sz w:val="24"/>
              </w:rPr>
              <w:t>were</w:t>
            </w:r>
            <w:r>
              <w:rPr>
                <w:spacing w:val="-17"/>
                <w:sz w:val="24"/>
              </w:rPr>
              <w:t> </w:t>
            </w:r>
            <w:r>
              <w:rPr>
                <w:sz w:val="24"/>
              </w:rPr>
              <w:t>identified</w:t>
            </w:r>
            <w:r>
              <w:rPr>
                <w:spacing w:val="-16"/>
                <w:sz w:val="24"/>
              </w:rPr>
              <w:t> </w:t>
            </w:r>
            <w:r>
              <w:rPr>
                <w:sz w:val="24"/>
              </w:rPr>
              <w:t>as</w:t>
            </w:r>
            <w:r>
              <w:rPr>
                <w:spacing w:val="-17"/>
                <w:sz w:val="24"/>
              </w:rPr>
              <w:t> </w:t>
            </w:r>
            <w:r>
              <w:rPr>
                <w:sz w:val="24"/>
              </w:rPr>
              <w:t>areas</w:t>
            </w:r>
            <w:r>
              <w:rPr>
                <w:spacing w:val="-17"/>
                <w:sz w:val="24"/>
              </w:rPr>
              <w:t> </w:t>
            </w:r>
            <w:r>
              <w:rPr>
                <w:sz w:val="24"/>
              </w:rPr>
              <w:t>for</w:t>
            </w:r>
            <w:r>
              <w:rPr>
                <w:spacing w:val="-16"/>
                <w:sz w:val="24"/>
              </w:rPr>
              <w:t> </w:t>
            </w:r>
            <w:r>
              <w:rPr>
                <w:sz w:val="24"/>
              </w:rPr>
              <w:t>early</w:t>
            </w:r>
            <w:r>
              <w:rPr>
                <w:spacing w:val="-17"/>
                <w:sz w:val="24"/>
              </w:rPr>
              <w:t> </w:t>
            </w:r>
            <w:r>
              <w:rPr>
                <w:sz w:val="24"/>
              </w:rPr>
              <w:t>regional collaboration,</w:t>
            </w:r>
            <w:r>
              <w:rPr>
                <w:spacing w:val="-12"/>
                <w:sz w:val="24"/>
              </w:rPr>
              <w:t> </w:t>
            </w:r>
            <w:r>
              <w:rPr>
                <w:sz w:val="24"/>
              </w:rPr>
              <w:t>offering</w:t>
            </w:r>
            <w:r>
              <w:rPr>
                <w:spacing w:val="-11"/>
                <w:sz w:val="24"/>
              </w:rPr>
              <w:t> </w:t>
            </w:r>
            <w:r>
              <w:rPr>
                <w:sz w:val="24"/>
              </w:rPr>
              <w:t>quick</w:t>
            </w:r>
            <w:r>
              <w:rPr>
                <w:spacing w:val="-12"/>
                <w:sz w:val="24"/>
              </w:rPr>
              <w:t> </w:t>
            </w:r>
            <w:r>
              <w:rPr>
                <w:sz w:val="24"/>
              </w:rPr>
              <w:t>wins</w:t>
            </w:r>
            <w:r>
              <w:rPr>
                <w:spacing w:val="-12"/>
                <w:sz w:val="24"/>
              </w:rPr>
              <w:t> </w:t>
            </w:r>
            <w:r>
              <w:rPr>
                <w:sz w:val="24"/>
              </w:rPr>
              <w:t>and</w:t>
            </w:r>
            <w:r>
              <w:rPr>
                <w:spacing w:val="-11"/>
                <w:sz w:val="24"/>
              </w:rPr>
              <w:t> </w:t>
            </w:r>
            <w:r>
              <w:rPr>
                <w:sz w:val="24"/>
              </w:rPr>
              <w:t>proof</w:t>
            </w:r>
            <w:r>
              <w:rPr>
                <w:spacing w:val="-12"/>
                <w:sz w:val="24"/>
              </w:rPr>
              <w:t> </w:t>
            </w:r>
            <w:r>
              <w:rPr>
                <w:sz w:val="24"/>
              </w:rPr>
              <w:t>of</w:t>
            </w:r>
            <w:r>
              <w:rPr>
                <w:spacing w:val="-12"/>
                <w:sz w:val="24"/>
              </w:rPr>
              <w:t> </w:t>
            </w:r>
            <w:r>
              <w:rPr>
                <w:sz w:val="24"/>
              </w:rPr>
              <w:t>concept</w:t>
            </w:r>
            <w:r>
              <w:rPr>
                <w:spacing w:val="-12"/>
                <w:sz w:val="24"/>
              </w:rPr>
              <w:t> </w:t>
            </w:r>
            <w:r>
              <w:rPr>
                <w:sz w:val="24"/>
              </w:rPr>
              <w:t>for</w:t>
            </w:r>
            <w:r>
              <w:rPr>
                <w:spacing w:val="-10"/>
                <w:sz w:val="24"/>
              </w:rPr>
              <w:t> </w:t>
            </w:r>
            <w:r>
              <w:rPr>
                <w:sz w:val="24"/>
              </w:rPr>
              <w:t>shared</w:t>
            </w:r>
            <w:r>
              <w:rPr>
                <w:spacing w:val="-9"/>
                <w:sz w:val="24"/>
              </w:rPr>
              <w:t> </w:t>
            </w:r>
            <w:r>
              <w:rPr>
                <w:sz w:val="24"/>
              </w:rPr>
              <w:t>infrastructure.</w:t>
            </w:r>
          </w:p>
          <w:p>
            <w:pPr>
              <w:pStyle w:val="TableParagraph"/>
              <w:numPr>
                <w:ilvl w:val="1"/>
                <w:numId w:val="31"/>
              </w:numPr>
              <w:tabs>
                <w:tab w:pos="828" w:val="left" w:leader="none"/>
              </w:tabs>
              <w:spacing w:line="240" w:lineRule="auto" w:before="0" w:after="0"/>
              <w:ind w:left="828" w:right="235" w:hanging="360"/>
              <w:jc w:val="left"/>
              <w:rPr>
                <w:sz w:val="24"/>
              </w:rPr>
            </w:pPr>
            <w:r>
              <w:rPr>
                <w:b/>
                <w:spacing w:val="-2"/>
                <w:sz w:val="24"/>
              </w:rPr>
              <w:t>Data</w:t>
            </w:r>
            <w:r>
              <w:rPr>
                <w:b/>
                <w:spacing w:val="-12"/>
                <w:sz w:val="24"/>
              </w:rPr>
              <w:t> </w:t>
            </w:r>
            <w:r>
              <w:rPr>
                <w:b/>
                <w:spacing w:val="-2"/>
                <w:sz w:val="24"/>
              </w:rPr>
              <w:t>Sharing</w:t>
            </w:r>
            <w:r>
              <w:rPr>
                <w:b/>
                <w:spacing w:val="-13"/>
                <w:sz w:val="24"/>
              </w:rPr>
              <w:t> </w:t>
            </w:r>
            <w:r>
              <w:rPr>
                <w:b/>
                <w:spacing w:val="-2"/>
                <w:sz w:val="24"/>
              </w:rPr>
              <w:t>for</w:t>
            </w:r>
            <w:r>
              <w:rPr>
                <w:b/>
                <w:spacing w:val="-13"/>
                <w:sz w:val="24"/>
              </w:rPr>
              <w:t> </w:t>
            </w:r>
            <w:r>
              <w:rPr>
                <w:b/>
                <w:spacing w:val="-2"/>
                <w:sz w:val="24"/>
              </w:rPr>
              <w:t>Clinicians</w:t>
            </w:r>
            <w:r>
              <w:rPr>
                <w:b/>
                <w:spacing w:val="-12"/>
                <w:sz w:val="24"/>
              </w:rPr>
              <w:t> </w:t>
            </w:r>
            <w:r>
              <w:rPr>
                <w:b/>
                <w:spacing w:val="-2"/>
                <w:sz w:val="24"/>
              </w:rPr>
              <w:t>and</w:t>
            </w:r>
            <w:r>
              <w:rPr>
                <w:b/>
                <w:spacing w:val="-11"/>
                <w:sz w:val="24"/>
              </w:rPr>
              <w:t> </w:t>
            </w:r>
            <w:r>
              <w:rPr>
                <w:b/>
                <w:spacing w:val="-2"/>
                <w:sz w:val="24"/>
              </w:rPr>
              <w:t>Citizens</w:t>
            </w:r>
            <w:r>
              <w:rPr>
                <w:spacing w:val="-2"/>
                <w:sz w:val="24"/>
              </w:rPr>
              <w:t>:</w:t>
            </w:r>
            <w:r>
              <w:rPr>
                <w:spacing w:val="-13"/>
                <w:sz w:val="24"/>
              </w:rPr>
              <w:t> </w:t>
            </w:r>
            <w:r>
              <w:rPr>
                <w:spacing w:val="-2"/>
                <w:sz w:val="24"/>
              </w:rPr>
              <w:t>Shared</w:t>
            </w:r>
            <w:r>
              <w:rPr>
                <w:spacing w:val="-12"/>
                <w:sz w:val="24"/>
              </w:rPr>
              <w:t> </w:t>
            </w:r>
            <w:r>
              <w:rPr>
                <w:spacing w:val="-2"/>
                <w:sz w:val="24"/>
              </w:rPr>
              <w:t>data</w:t>
            </w:r>
            <w:r>
              <w:rPr>
                <w:spacing w:val="-10"/>
                <w:sz w:val="24"/>
              </w:rPr>
              <w:t> </w:t>
            </w:r>
            <w:r>
              <w:rPr>
                <w:spacing w:val="-2"/>
                <w:sz w:val="24"/>
              </w:rPr>
              <w:t>is</w:t>
            </w:r>
            <w:r>
              <w:rPr>
                <w:spacing w:val="-13"/>
                <w:sz w:val="24"/>
              </w:rPr>
              <w:t> </w:t>
            </w:r>
            <w:r>
              <w:rPr>
                <w:spacing w:val="-2"/>
                <w:sz w:val="24"/>
              </w:rPr>
              <w:t>essential</w:t>
            </w:r>
            <w:r>
              <w:rPr>
                <w:spacing w:val="-14"/>
                <w:sz w:val="24"/>
              </w:rPr>
              <w:t> </w:t>
            </w:r>
            <w:r>
              <w:rPr>
                <w:spacing w:val="-2"/>
                <w:sz w:val="24"/>
              </w:rPr>
              <w:t>for</w:t>
            </w:r>
            <w:r>
              <w:rPr>
                <w:spacing w:val="-11"/>
                <w:sz w:val="24"/>
              </w:rPr>
              <w:t> </w:t>
            </w:r>
            <w:r>
              <w:rPr>
                <w:spacing w:val="-2"/>
                <w:sz w:val="24"/>
              </w:rPr>
              <w:t>integration</w:t>
            </w:r>
            <w:r>
              <w:rPr>
                <w:spacing w:val="-12"/>
                <w:sz w:val="24"/>
              </w:rPr>
              <w:t> </w:t>
            </w:r>
            <w:r>
              <w:rPr>
                <w:spacing w:val="-2"/>
                <w:sz w:val="24"/>
              </w:rPr>
              <w:t>and </w:t>
            </w:r>
            <w:r>
              <w:rPr>
                <w:sz w:val="24"/>
              </w:rPr>
              <w:t>population</w:t>
            </w:r>
            <w:r>
              <w:rPr>
                <w:spacing w:val="-9"/>
                <w:sz w:val="24"/>
              </w:rPr>
              <w:t> </w:t>
            </w:r>
            <w:r>
              <w:rPr>
                <w:sz w:val="24"/>
              </w:rPr>
              <w:t>health</w:t>
            </w:r>
            <w:r>
              <w:rPr>
                <w:spacing w:val="-12"/>
                <w:sz w:val="24"/>
              </w:rPr>
              <w:t> </w:t>
            </w:r>
            <w:r>
              <w:rPr>
                <w:sz w:val="24"/>
              </w:rPr>
              <w:t>management.</w:t>
            </w:r>
            <w:r>
              <w:rPr>
                <w:spacing w:val="-10"/>
                <w:sz w:val="24"/>
              </w:rPr>
              <w:t> </w:t>
            </w:r>
            <w:r>
              <w:rPr>
                <w:sz w:val="24"/>
              </w:rPr>
              <w:t>Gaps</w:t>
            </w:r>
            <w:r>
              <w:rPr>
                <w:spacing w:val="-8"/>
                <w:sz w:val="24"/>
              </w:rPr>
              <w:t> </w:t>
            </w:r>
            <w:r>
              <w:rPr>
                <w:sz w:val="24"/>
              </w:rPr>
              <w:t>in</w:t>
            </w:r>
            <w:r>
              <w:rPr>
                <w:spacing w:val="-9"/>
                <w:sz w:val="24"/>
              </w:rPr>
              <w:t> </w:t>
            </w:r>
            <w:r>
              <w:rPr>
                <w:sz w:val="24"/>
              </w:rPr>
              <w:t>primary</w:t>
            </w:r>
            <w:r>
              <w:rPr>
                <w:spacing w:val="-8"/>
                <w:sz w:val="24"/>
              </w:rPr>
              <w:t> </w:t>
            </w:r>
            <w:r>
              <w:rPr>
                <w:sz w:val="24"/>
              </w:rPr>
              <w:t>care</w:t>
            </w:r>
            <w:r>
              <w:rPr>
                <w:spacing w:val="-9"/>
                <w:sz w:val="24"/>
              </w:rPr>
              <w:t> </w:t>
            </w:r>
            <w:r>
              <w:rPr>
                <w:sz w:val="24"/>
              </w:rPr>
              <w:t>data</w:t>
            </w:r>
            <w:r>
              <w:rPr>
                <w:spacing w:val="-9"/>
                <w:sz w:val="24"/>
              </w:rPr>
              <w:t> </w:t>
            </w:r>
            <w:r>
              <w:rPr>
                <w:sz w:val="24"/>
              </w:rPr>
              <w:t>and</w:t>
            </w:r>
            <w:r>
              <w:rPr>
                <w:spacing w:val="-9"/>
                <w:sz w:val="24"/>
              </w:rPr>
              <w:t> </w:t>
            </w:r>
            <w:r>
              <w:rPr>
                <w:sz w:val="24"/>
              </w:rPr>
              <w:t>patient</w:t>
            </w:r>
            <w:r>
              <w:rPr>
                <w:spacing w:val="-12"/>
                <w:sz w:val="24"/>
              </w:rPr>
              <w:t> </w:t>
            </w:r>
            <w:r>
              <w:rPr>
                <w:sz w:val="24"/>
              </w:rPr>
              <w:t>access</w:t>
            </w:r>
            <w:r>
              <w:rPr>
                <w:spacing w:val="-10"/>
                <w:sz w:val="24"/>
              </w:rPr>
              <w:t> </w:t>
            </w:r>
            <w:r>
              <w:rPr>
                <w:sz w:val="24"/>
              </w:rPr>
              <w:t>to information</w:t>
            </w:r>
            <w:r>
              <w:rPr>
                <w:spacing w:val="-7"/>
                <w:sz w:val="24"/>
              </w:rPr>
              <w:t> </w:t>
            </w:r>
            <w:r>
              <w:rPr>
                <w:sz w:val="24"/>
              </w:rPr>
              <w:t>remain</w:t>
            </w:r>
            <w:r>
              <w:rPr>
                <w:spacing w:val="-9"/>
                <w:sz w:val="24"/>
              </w:rPr>
              <w:t> </w:t>
            </w:r>
            <w:r>
              <w:rPr>
                <w:sz w:val="24"/>
              </w:rPr>
              <w:t>barriers.</w:t>
            </w:r>
            <w:r>
              <w:rPr>
                <w:spacing w:val="-10"/>
                <w:sz w:val="24"/>
              </w:rPr>
              <w:t> </w:t>
            </w:r>
            <w:r>
              <w:rPr>
                <w:sz w:val="24"/>
              </w:rPr>
              <w:t>A</w:t>
            </w:r>
            <w:r>
              <w:rPr>
                <w:spacing w:val="-9"/>
                <w:sz w:val="24"/>
              </w:rPr>
              <w:t> </w:t>
            </w:r>
            <w:r>
              <w:rPr>
                <w:sz w:val="24"/>
              </w:rPr>
              <w:t>single</w:t>
            </w:r>
            <w:r>
              <w:rPr>
                <w:spacing w:val="-9"/>
                <w:sz w:val="24"/>
              </w:rPr>
              <w:t> </w:t>
            </w:r>
            <w:r>
              <w:rPr>
                <w:sz w:val="24"/>
              </w:rPr>
              <w:t>point</w:t>
            </w:r>
            <w:r>
              <w:rPr>
                <w:spacing w:val="-10"/>
                <w:sz w:val="24"/>
              </w:rPr>
              <w:t> </w:t>
            </w:r>
            <w:r>
              <w:rPr>
                <w:sz w:val="24"/>
              </w:rPr>
              <w:t>of</w:t>
            </w:r>
            <w:r>
              <w:rPr>
                <w:spacing w:val="-10"/>
                <w:sz w:val="24"/>
              </w:rPr>
              <w:t> </w:t>
            </w:r>
            <w:r>
              <w:rPr>
                <w:sz w:val="24"/>
              </w:rPr>
              <w:t>access</w:t>
            </w:r>
            <w:r>
              <w:rPr>
                <w:spacing w:val="-10"/>
                <w:sz w:val="24"/>
              </w:rPr>
              <w:t> </w:t>
            </w:r>
            <w:r>
              <w:rPr>
                <w:sz w:val="24"/>
              </w:rPr>
              <w:t>governed</w:t>
            </w:r>
            <w:r>
              <w:rPr>
                <w:spacing w:val="-9"/>
                <w:sz w:val="24"/>
              </w:rPr>
              <w:t> </w:t>
            </w:r>
            <w:r>
              <w:rPr>
                <w:sz w:val="24"/>
              </w:rPr>
              <w:t>by</w:t>
            </w:r>
            <w:r>
              <w:rPr>
                <w:spacing w:val="-10"/>
                <w:sz w:val="24"/>
              </w:rPr>
              <w:t> </w:t>
            </w:r>
            <w:r>
              <w:rPr>
                <w:sz w:val="24"/>
              </w:rPr>
              <w:t>clear</w:t>
            </w:r>
            <w:r>
              <w:rPr>
                <w:spacing w:val="-8"/>
                <w:sz w:val="24"/>
              </w:rPr>
              <w:t> </w:t>
            </w:r>
            <w:r>
              <w:rPr>
                <w:sz w:val="24"/>
              </w:rPr>
              <w:t>rules</w:t>
            </w:r>
            <w:r>
              <w:rPr>
                <w:spacing w:val="-8"/>
                <w:sz w:val="24"/>
              </w:rPr>
              <w:t> </w:t>
            </w:r>
            <w:r>
              <w:rPr>
                <w:sz w:val="24"/>
              </w:rPr>
              <w:t>is </w:t>
            </w:r>
            <w:r>
              <w:rPr>
                <w:spacing w:val="-2"/>
                <w:sz w:val="24"/>
              </w:rPr>
              <w:t>recommended.</w:t>
            </w:r>
          </w:p>
        </w:tc>
      </w:tr>
    </w:tbl>
    <w:p>
      <w:pPr>
        <w:spacing w:before="152"/>
        <w:ind w:left="1187" w:right="758" w:firstLine="0"/>
        <w:jc w:val="center"/>
        <w:rPr>
          <w:sz w:val="16"/>
        </w:rPr>
      </w:pPr>
      <w:r>
        <w:rPr>
          <w:spacing w:val="-2"/>
          <w:sz w:val="16"/>
        </w:rPr>
        <w:t>Page</w:t>
      </w:r>
      <w:r>
        <w:rPr>
          <w:spacing w:val="-8"/>
          <w:sz w:val="16"/>
        </w:rPr>
        <w:t> </w:t>
      </w:r>
      <w:r>
        <w:rPr>
          <w:spacing w:val="-2"/>
          <w:sz w:val="16"/>
        </w:rPr>
        <w:t>9</w:t>
      </w:r>
      <w:r>
        <w:rPr>
          <w:spacing w:val="-8"/>
          <w:sz w:val="16"/>
        </w:rPr>
        <w:t> </w:t>
      </w:r>
      <w:r>
        <w:rPr>
          <w:spacing w:val="-2"/>
          <w:sz w:val="16"/>
        </w:rPr>
        <w:t>of</w:t>
      </w:r>
      <w:r>
        <w:rPr>
          <w:spacing w:val="-5"/>
          <w:sz w:val="16"/>
        </w:rPr>
        <w:t> 15</w:t>
      </w:r>
    </w:p>
    <w:p>
      <w:pPr>
        <w:spacing w:after="0"/>
        <w:jc w:val="center"/>
        <w:rPr>
          <w:sz w:val="16"/>
        </w:rPr>
        <w:sectPr>
          <w:pgSz w:w="11910" w:h="16840"/>
          <w:pgMar w:header="0" w:footer="149" w:top="1040" w:bottom="340" w:left="283" w:right="708"/>
        </w:sectPr>
      </w:pPr>
    </w:p>
    <w:tbl>
      <w:tblPr>
        <w:tblW w:w="0" w:type="auto"/>
        <w:jc w:val="left"/>
        <w:tblInd w:w="6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068"/>
      </w:tblGrid>
      <w:tr>
        <w:trPr>
          <w:trHeight w:val="14627" w:hRule="atLeast"/>
        </w:trPr>
        <w:tc>
          <w:tcPr>
            <w:tcW w:w="10068" w:type="dxa"/>
          </w:tcPr>
          <w:p>
            <w:pPr>
              <w:pStyle w:val="TableParagraph"/>
              <w:ind w:left="107"/>
              <w:rPr>
                <w:sz w:val="24"/>
              </w:rPr>
            </w:pPr>
            <w:r>
              <w:rPr>
                <w:spacing w:val="-2"/>
                <w:sz w:val="24"/>
              </w:rPr>
              <w:t>The</w:t>
            </w:r>
            <w:r>
              <w:rPr>
                <w:spacing w:val="-13"/>
                <w:sz w:val="24"/>
              </w:rPr>
              <w:t> </w:t>
            </w:r>
            <w:r>
              <w:rPr>
                <w:spacing w:val="-2"/>
                <w:sz w:val="24"/>
              </w:rPr>
              <w:t>workshop</w:t>
            </w:r>
            <w:r>
              <w:rPr>
                <w:spacing w:val="-12"/>
                <w:sz w:val="24"/>
              </w:rPr>
              <w:t> </w:t>
            </w:r>
            <w:r>
              <w:rPr>
                <w:spacing w:val="-2"/>
                <w:sz w:val="24"/>
              </w:rPr>
              <w:t>also</w:t>
            </w:r>
            <w:r>
              <w:rPr>
                <w:spacing w:val="-10"/>
                <w:sz w:val="24"/>
              </w:rPr>
              <w:t> </w:t>
            </w:r>
            <w:r>
              <w:rPr>
                <w:spacing w:val="-2"/>
                <w:sz w:val="24"/>
              </w:rPr>
              <w:t>identified</w:t>
            </w:r>
            <w:r>
              <w:rPr>
                <w:spacing w:val="-12"/>
                <w:sz w:val="24"/>
              </w:rPr>
              <w:t> </w:t>
            </w:r>
            <w:r>
              <w:rPr>
                <w:spacing w:val="-2"/>
                <w:sz w:val="24"/>
              </w:rPr>
              <w:t>51</w:t>
            </w:r>
            <w:r>
              <w:rPr>
                <w:spacing w:val="-12"/>
                <w:sz w:val="24"/>
              </w:rPr>
              <w:t> </w:t>
            </w:r>
            <w:r>
              <w:rPr>
                <w:spacing w:val="-2"/>
                <w:sz w:val="24"/>
              </w:rPr>
              <w:t>priorities,</w:t>
            </w:r>
            <w:r>
              <w:rPr>
                <w:spacing w:val="-13"/>
                <w:sz w:val="24"/>
              </w:rPr>
              <w:t> </w:t>
            </w:r>
            <w:r>
              <w:rPr>
                <w:spacing w:val="-2"/>
                <w:sz w:val="24"/>
              </w:rPr>
              <w:t>grouped</w:t>
            </w:r>
            <w:r>
              <w:rPr>
                <w:spacing w:val="-12"/>
                <w:sz w:val="24"/>
              </w:rPr>
              <w:t> </w:t>
            </w:r>
            <w:r>
              <w:rPr>
                <w:spacing w:val="-5"/>
                <w:sz w:val="24"/>
              </w:rPr>
              <w:t>as:</w:t>
            </w:r>
          </w:p>
          <w:p>
            <w:pPr>
              <w:pStyle w:val="TableParagraph"/>
              <w:numPr>
                <w:ilvl w:val="0"/>
                <w:numId w:val="32"/>
              </w:numPr>
              <w:tabs>
                <w:tab w:pos="828" w:val="left" w:leader="none"/>
              </w:tabs>
              <w:spacing w:line="240" w:lineRule="auto" w:before="0" w:after="0"/>
              <w:ind w:left="828" w:right="853" w:hanging="360"/>
              <w:jc w:val="left"/>
              <w:rPr>
                <w:sz w:val="24"/>
              </w:rPr>
            </w:pPr>
            <w:r>
              <w:rPr>
                <w:b/>
                <w:spacing w:val="-2"/>
                <w:sz w:val="24"/>
              </w:rPr>
              <w:t>Core</w:t>
            </w:r>
            <w:r>
              <w:rPr>
                <w:b/>
                <w:spacing w:val="-13"/>
                <w:sz w:val="24"/>
              </w:rPr>
              <w:t> </w:t>
            </w:r>
            <w:r>
              <w:rPr>
                <w:b/>
                <w:spacing w:val="-2"/>
                <w:sz w:val="24"/>
              </w:rPr>
              <w:t>Issues:</w:t>
            </w:r>
            <w:r>
              <w:rPr>
                <w:b/>
                <w:spacing w:val="-15"/>
                <w:sz w:val="24"/>
              </w:rPr>
              <w:t> </w:t>
            </w:r>
            <w:r>
              <w:rPr>
                <w:spacing w:val="-2"/>
                <w:sz w:val="24"/>
              </w:rPr>
              <w:t>Operational</w:t>
            </w:r>
            <w:r>
              <w:rPr>
                <w:spacing w:val="-15"/>
                <w:sz w:val="24"/>
              </w:rPr>
              <w:t> </w:t>
            </w:r>
            <w:r>
              <w:rPr>
                <w:spacing w:val="-2"/>
                <w:sz w:val="24"/>
              </w:rPr>
              <w:t>and</w:t>
            </w:r>
            <w:r>
              <w:rPr>
                <w:spacing w:val="-11"/>
                <w:sz w:val="24"/>
              </w:rPr>
              <w:t> </w:t>
            </w:r>
            <w:r>
              <w:rPr>
                <w:spacing w:val="-2"/>
                <w:sz w:val="24"/>
              </w:rPr>
              <w:t>workforce</w:t>
            </w:r>
            <w:r>
              <w:rPr>
                <w:spacing w:val="-13"/>
                <w:sz w:val="24"/>
              </w:rPr>
              <w:t> </w:t>
            </w:r>
            <w:r>
              <w:rPr>
                <w:spacing w:val="-2"/>
                <w:sz w:val="24"/>
              </w:rPr>
              <w:t>pressures,</w:t>
            </w:r>
            <w:r>
              <w:rPr>
                <w:spacing w:val="-14"/>
                <w:sz w:val="24"/>
              </w:rPr>
              <w:t> </w:t>
            </w:r>
            <w:r>
              <w:rPr>
                <w:spacing w:val="-2"/>
                <w:sz w:val="24"/>
              </w:rPr>
              <w:t>duplication,</w:t>
            </w:r>
            <w:r>
              <w:rPr>
                <w:spacing w:val="-14"/>
                <w:sz w:val="24"/>
              </w:rPr>
              <w:t> </w:t>
            </w:r>
            <w:r>
              <w:rPr>
                <w:spacing w:val="-2"/>
                <w:sz w:val="24"/>
              </w:rPr>
              <w:t>and</w:t>
            </w:r>
            <w:r>
              <w:rPr>
                <w:spacing w:val="-13"/>
                <w:sz w:val="24"/>
              </w:rPr>
              <w:t> </w:t>
            </w:r>
            <w:r>
              <w:rPr>
                <w:spacing w:val="-2"/>
                <w:sz w:val="24"/>
              </w:rPr>
              <w:t>the</w:t>
            </w:r>
            <w:r>
              <w:rPr>
                <w:spacing w:val="-13"/>
                <w:sz w:val="24"/>
              </w:rPr>
              <w:t> </w:t>
            </w:r>
            <w:r>
              <w:rPr>
                <w:spacing w:val="-2"/>
                <w:sz w:val="24"/>
              </w:rPr>
              <w:t>need</w:t>
            </w:r>
            <w:r>
              <w:rPr>
                <w:spacing w:val="-13"/>
                <w:sz w:val="24"/>
              </w:rPr>
              <w:t> </w:t>
            </w:r>
            <w:r>
              <w:rPr>
                <w:spacing w:val="-2"/>
                <w:sz w:val="24"/>
              </w:rPr>
              <w:t>for </w:t>
            </w:r>
            <w:r>
              <w:rPr>
                <w:sz w:val="24"/>
              </w:rPr>
              <w:t>shared capacity.</w:t>
            </w:r>
          </w:p>
          <w:p>
            <w:pPr>
              <w:pStyle w:val="TableParagraph"/>
              <w:numPr>
                <w:ilvl w:val="0"/>
                <w:numId w:val="32"/>
              </w:numPr>
              <w:tabs>
                <w:tab w:pos="828" w:val="left" w:leader="none"/>
              </w:tabs>
              <w:spacing w:line="240" w:lineRule="auto" w:before="0" w:after="0"/>
              <w:ind w:left="828" w:right="0" w:hanging="360"/>
              <w:jc w:val="left"/>
              <w:rPr>
                <w:sz w:val="24"/>
              </w:rPr>
            </w:pPr>
            <w:r>
              <w:rPr>
                <w:b/>
                <w:spacing w:val="-2"/>
                <w:sz w:val="24"/>
              </w:rPr>
              <w:t>Strategic</w:t>
            </w:r>
            <w:r>
              <w:rPr>
                <w:b/>
                <w:spacing w:val="-16"/>
                <w:sz w:val="24"/>
              </w:rPr>
              <w:t> </w:t>
            </w:r>
            <w:r>
              <w:rPr>
                <w:b/>
                <w:spacing w:val="-2"/>
                <w:sz w:val="24"/>
              </w:rPr>
              <w:t>Enablers:</w:t>
            </w:r>
            <w:r>
              <w:rPr>
                <w:b/>
                <w:spacing w:val="-14"/>
                <w:sz w:val="24"/>
              </w:rPr>
              <w:t> </w:t>
            </w:r>
            <w:r>
              <w:rPr>
                <w:spacing w:val="-2"/>
                <w:sz w:val="24"/>
              </w:rPr>
              <w:t>Trust,</w:t>
            </w:r>
            <w:r>
              <w:rPr>
                <w:spacing w:val="-12"/>
                <w:sz w:val="24"/>
              </w:rPr>
              <w:t> </w:t>
            </w:r>
            <w:r>
              <w:rPr>
                <w:spacing w:val="-2"/>
                <w:sz w:val="24"/>
              </w:rPr>
              <w:t>leadership,</w:t>
            </w:r>
            <w:r>
              <w:rPr>
                <w:spacing w:val="-14"/>
                <w:sz w:val="24"/>
              </w:rPr>
              <w:t> </w:t>
            </w:r>
            <w:r>
              <w:rPr>
                <w:spacing w:val="-2"/>
                <w:sz w:val="24"/>
              </w:rPr>
              <w:t>data</w:t>
            </w:r>
            <w:r>
              <w:rPr>
                <w:spacing w:val="-12"/>
                <w:sz w:val="24"/>
              </w:rPr>
              <w:t> </w:t>
            </w:r>
            <w:r>
              <w:rPr>
                <w:spacing w:val="-2"/>
                <w:sz w:val="24"/>
              </w:rPr>
              <w:t>sharing,</w:t>
            </w:r>
            <w:r>
              <w:rPr>
                <w:spacing w:val="-14"/>
                <w:sz w:val="24"/>
              </w:rPr>
              <w:t> </w:t>
            </w:r>
            <w:r>
              <w:rPr>
                <w:spacing w:val="-2"/>
                <w:sz w:val="24"/>
              </w:rPr>
              <w:t>and</w:t>
            </w:r>
            <w:r>
              <w:rPr>
                <w:spacing w:val="-13"/>
                <w:sz w:val="24"/>
              </w:rPr>
              <w:t> </w:t>
            </w:r>
            <w:r>
              <w:rPr>
                <w:spacing w:val="-2"/>
                <w:sz w:val="24"/>
              </w:rPr>
              <w:t>governance</w:t>
            </w:r>
            <w:r>
              <w:rPr>
                <w:spacing w:val="-13"/>
                <w:sz w:val="24"/>
              </w:rPr>
              <w:t> </w:t>
            </w:r>
            <w:r>
              <w:rPr>
                <w:spacing w:val="-2"/>
                <w:sz w:val="24"/>
              </w:rPr>
              <w:t>alignment.</w:t>
            </w:r>
          </w:p>
          <w:p>
            <w:pPr>
              <w:pStyle w:val="TableParagraph"/>
              <w:numPr>
                <w:ilvl w:val="0"/>
                <w:numId w:val="32"/>
              </w:numPr>
              <w:tabs>
                <w:tab w:pos="828" w:val="left" w:leader="none"/>
              </w:tabs>
              <w:spacing w:line="240" w:lineRule="auto" w:before="0" w:after="0"/>
              <w:ind w:left="828" w:right="655" w:hanging="360"/>
              <w:jc w:val="left"/>
              <w:rPr>
                <w:sz w:val="24"/>
              </w:rPr>
            </w:pPr>
            <w:r>
              <w:rPr>
                <w:b/>
                <w:spacing w:val="-2"/>
                <w:sz w:val="24"/>
              </w:rPr>
              <w:t>Regional</w:t>
            </w:r>
            <w:r>
              <w:rPr>
                <w:b/>
                <w:spacing w:val="-15"/>
                <w:sz w:val="24"/>
              </w:rPr>
              <w:t> </w:t>
            </w:r>
            <w:r>
              <w:rPr>
                <w:b/>
                <w:spacing w:val="-2"/>
                <w:sz w:val="24"/>
              </w:rPr>
              <w:t>Ambitions:</w:t>
            </w:r>
            <w:r>
              <w:rPr>
                <w:b/>
                <w:spacing w:val="-15"/>
                <w:sz w:val="24"/>
              </w:rPr>
              <w:t> </w:t>
            </w:r>
            <w:r>
              <w:rPr>
                <w:spacing w:val="-2"/>
                <w:sz w:val="24"/>
              </w:rPr>
              <w:t>Delivering</w:t>
            </w:r>
            <w:r>
              <w:rPr>
                <w:spacing w:val="-14"/>
                <w:sz w:val="24"/>
              </w:rPr>
              <w:t> </w:t>
            </w:r>
            <w:r>
              <w:rPr>
                <w:spacing w:val="-2"/>
                <w:sz w:val="24"/>
              </w:rPr>
              <w:t>equitable,</w:t>
            </w:r>
            <w:r>
              <w:rPr>
                <w:spacing w:val="-15"/>
                <w:sz w:val="24"/>
              </w:rPr>
              <w:t> </w:t>
            </w:r>
            <w:r>
              <w:rPr>
                <w:spacing w:val="-2"/>
                <w:sz w:val="24"/>
              </w:rPr>
              <w:t>connected</w:t>
            </w:r>
            <w:r>
              <w:rPr>
                <w:spacing w:val="-15"/>
                <w:sz w:val="24"/>
              </w:rPr>
              <w:t> </w:t>
            </w:r>
            <w:r>
              <w:rPr>
                <w:spacing w:val="-2"/>
                <w:sz w:val="24"/>
              </w:rPr>
              <w:t>care,</w:t>
            </w:r>
            <w:r>
              <w:rPr>
                <w:spacing w:val="-15"/>
                <w:sz w:val="24"/>
              </w:rPr>
              <w:t> </w:t>
            </w:r>
            <w:r>
              <w:rPr>
                <w:spacing w:val="-2"/>
                <w:sz w:val="24"/>
              </w:rPr>
              <w:t>improving</w:t>
            </w:r>
            <w:r>
              <w:rPr>
                <w:spacing w:val="-14"/>
                <w:sz w:val="24"/>
              </w:rPr>
              <w:t> </w:t>
            </w:r>
            <w:r>
              <w:rPr>
                <w:spacing w:val="-2"/>
                <w:sz w:val="24"/>
              </w:rPr>
              <w:t>access,</w:t>
            </w:r>
            <w:r>
              <w:rPr>
                <w:spacing w:val="-15"/>
                <w:sz w:val="24"/>
              </w:rPr>
              <w:t> </w:t>
            </w:r>
            <w:r>
              <w:rPr>
                <w:spacing w:val="-2"/>
                <w:sz w:val="24"/>
              </w:rPr>
              <w:t>and </w:t>
            </w:r>
            <w:r>
              <w:rPr>
                <w:sz w:val="24"/>
              </w:rPr>
              <w:t>driving innovation.</w:t>
            </w:r>
          </w:p>
          <w:p>
            <w:pPr>
              <w:pStyle w:val="TableParagraph"/>
              <w:rPr>
                <w:sz w:val="24"/>
              </w:rPr>
            </w:pPr>
          </w:p>
          <w:p>
            <w:pPr>
              <w:pStyle w:val="TableParagraph"/>
              <w:spacing w:before="1"/>
              <w:ind w:left="107" w:right="92"/>
              <w:jc w:val="both"/>
              <w:rPr>
                <w:sz w:val="24"/>
              </w:rPr>
            </w:pPr>
            <w:r>
              <w:rPr>
                <w:sz w:val="24"/>
              </w:rPr>
              <w:t>The</w:t>
            </w:r>
            <w:r>
              <w:rPr>
                <w:spacing w:val="-14"/>
                <w:sz w:val="24"/>
              </w:rPr>
              <w:t> </w:t>
            </w:r>
            <w:r>
              <w:rPr>
                <w:sz w:val="24"/>
              </w:rPr>
              <w:t>session</w:t>
            </w:r>
            <w:r>
              <w:rPr>
                <w:spacing w:val="-14"/>
                <w:sz w:val="24"/>
              </w:rPr>
              <w:t> </w:t>
            </w:r>
            <w:r>
              <w:rPr>
                <w:sz w:val="24"/>
              </w:rPr>
              <w:t>demonstrated</w:t>
            </w:r>
            <w:r>
              <w:rPr>
                <w:spacing w:val="-14"/>
                <w:sz w:val="24"/>
              </w:rPr>
              <w:t> </w:t>
            </w:r>
            <w:r>
              <w:rPr>
                <w:sz w:val="24"/>
              </w:rPr>
              <w:t>a</w:t>
            </w:r>
            <w:r>
              <w:rPr>
                <w:spacing w:val="-13"/>
                <w:sz w:val="24"/>
              </w:rPr>
              <w:t> </w:t>
            </w:r>
            <w:r>
              <w:rPr>
                <w:sz w:val="24"/>
              </w:rPr>
              <w:t>clear</w:t>
            </w:r>
            <w:r>
              <w:rPr>
                <w:spacing w:val="-14"/>
                <w:sz w:val="24"/>
              </w:rPr>
              <w:t> </w:t>
            </w:r>
            <w:r>
              <w:rPr>
                <w:sz w:val="24"/>
              </w:rPr>
              <w:t>readiness</w:t>
            </w:r>
            <w:r>
              <w:rPr>
                <w:spacing w:val="-13"/>
                <w:sz w:val="24"/>
              </w:rPr>
              <w:t> </w:t>
            </w:r>
            <w:r>
              <w:rPr>
                <w:sz w:val="24"/>
              </w:rPr>
              <w:t>to</w:t>
            </w:r>
            <w:r>
              <w:rPr>
                <w:spacing w:val="-14"/>
                <w:sz w:val="24"/>
              </w:rPr>
              <w:t> </w:t>
            </w:r>
            <w:r>
              <w:rPr>
                <w:sz w:val="24"/>
              </w:rPr>
              <w:t>accelerate</w:t>
            </w:r>
            <w:r>
              <w:rPr>
                <w:spacing w:val="-14"/>
                <w:sz w:val="24"/>
              </w:rPr>
              <w:t> </w:t>
            </w:r>
            <w:r>
              <w:rPr>
                <w:sz w:val="24"/>
              </w:rPr>
              <w:t>delivery</w:t>
            </w:r>
            <w:r>
              <w:rPr>
                <w:spacing w:val="-15"/>
                <w:sz w:val="24"/>
              </w:rPr>
              <w:t> </w:t>
            </w:r>
            <w:r>
              <w:rPr>
                <w:sz w:val="24"/>
              </w:rPr>
              <w:t>by</w:t>
            </w:r>
            <w:r>
              <w:rPr>
                <w:spacing w:val="-13"/>
                <w:sz w:val="24"/>
              </w:rPr>
              <w:t> </w:t>
            </w:r>
            <w:r>
              <w:rPr>
                <w:sz w:val="24"/>
              </w:rPr>
              <w:t>focusing</w:t>
            </w:r>
            <w:r>
              <w:rPr>
                <w:spacing w:val="-14"/>
                <w:sz w:val="24"/>
              </w:rPr>
              <w:t> </w:t>
            </w:r>
            <w:r>
              <w:rPr>
                <w:sz w:val="24"/>
              </w:rPr>
              <w:t>on</w:t>
            </w:r>
            <w:r>
              <w:rPr>
                <w:spacing w:val="-14"/>
                <w:sz w:val="24"/>
              </w:rPr>
              <w:t> </w:t>
            </w:r>
            <w:r>
              <w:rPr>
                <w:sz w:val="24"/>
              </w:rPr>
              <w:t>high-impact priorities, strong governance, shared data foundations, and mutual trust. The proposed framework and guiding principles, and the development of joint programmes and a regional charter to underpin future collaboration.</w:t>
            </w:r>
          </w:p>
          <w:p>
            <w:pPr>
              <w:pStyle w:val="TableParagraph"/>
              <w:spacing w:before="276"/>
              <w:ind w:left="107"/>
              <w:rPr>
                <w:b/>
                <w:sz w:val="24"/>
              </w:rPr>
            </w:pPr>
            <w:r>
              <w:rPr>
                <w:b/>
                <w:spacing w:val="-2"/>
                <w:sz w:val="24"/>
              </w:rPr>
              <w:t>Governance</w:t>
            </w:r>
          </w:p>
          <w:p>
            <w:pPr>
              <w:pStyle w:val="TableParagraph"/>
              <w:ind w:left="107"/>
              <w:rPr>
                <w:sz w:val="24"/>
              </w:rPr>
            </w:pPr>
            <w:r>
              <w:rPr>
                <w:spacing w:val="-4"/>
                <w:sz w:val="24"/>
              </w:rPr>
              <w:t>Delivering</w:t>
            </w:r>
            <w:r>
              <w:rPr>
                <w:spacing w:val="-13"/>
                <w:sz w:val="24"/>
              </w:rPr>
              <w:t> </w:t>
            </w:r>
            <w:r>
              <w:rPr>
                <w:spacing w:val="-4"/>
                <w:sz w:val="24"/>
              </w:rPr>
              <w:t>a</w:t>
            </w:r>
            <w:r>
              <w:rPr>
                <w:spacing w:val="-13"/>
                <w:sz w:val="24"/>
              </w:rPr>
              <w:t> </w:t>
            </w:r>
            <w:r>
              <w:rPr>
                <w:spacing w:val="-4"/>
                <w:sz w:val="24"/>
              </w:rPr>
              <w:t>regional</w:t>
            </w:r>
            <w:r>
              <w:rPr>
                <w:spacing w:val="-14"/>
                <w:sz w:val="24"/>
              </w:rPr>
              <w:t> </w:t>
            </w:r>
            <w:r>
              <w:rPr>
                <w:spacing w:val="-4"/>
                <w:sz w:val="24"/>
              </w:rPr>
              <w:t>digital</w:t>
            </w:r>
            <w:r>
              <w:rPr>
                <w:spacing w:val="-17"/>
                <w:sz w:val="24"/>
              </w:rPr>
              <w:t> </w:t>
            </w:r>
            <w:r>
              <w:rPr>
                <w:spacing w:val="-4"/>
                <w:sz w:val="24"/>
              </w:rPr>
              <w:t>transformation</w:t>
            </w:r>
            <w:r>
              <w:rPr>
                <w:spacing w:val="-15"/>
                <w:sz w:val="24"/>
              </w:rPr>
              <w:t> </w:t>
            </w:r>
            <w:r>
              <w:rPr>
                <w:spacing w:val="-4"/>
                <w:sz w:val="24"/>
              </w:rPr>
              <w:t>of</w:t>
            </w:r>
            <w:r>
              <w:rPr>
                <w:spacing w:val="-15"/>
                <w:sz w:val="24"/>
              </w:rPr>
              <w:t> </w:t>
            </w:r>
            <w:r>
              <w:rPr>
                <w:spacing w:val="-4"/>
                <w:sz w:val="24"/>
              </w:rPr>
              <w:t>this</w:t>
            </w:r>
            <w:r>
              <w:rPr>
                <w:spacing w:val="-14"/>
                <w:sz w:val="24"/>
              </w:rPr>
              <w:t> </w:t>
            </w:r>
            <w:r>
              <w:rPr>
                <w:spacing w:val="-4"/>
                <w:sz w:val="24"/>
              </w:rPr>
              <w:t>scale</w:t>
            </w:r>
            <w:r>
              <w:rPr>
                <w:spacing w:val="-13"/>
                <w:sz w:val="24"/>
              </w:rPr>
              <w:t> </w:t>
            </w:r>
            <w:r>
              <w:rPr>
                <w:spacing w:val="-4"/>
                <w:sz w:val="24"/>
              </w:rPr>
              <w:t>requires</w:t>
            </w:r>
            <w:r>
              <w:rPr>
                <w:spacing w:val="-14"/>
                <w:sz w:val="24"/>
              </w:rPr>
              <w:t> </w:t>
            </w:r>
            <w:r>
              <w:rPr>
                <w:spacing w:val="-4"/>
                <w:sz w:val="24"/>
              </w:rPr>
              <w:t>robust,</w:t>
            </w:r>
            <w:r>
              <w:rPr>
                <w:spacing w:val="-15"/>
                <w:sz w:val="24"/>
              </w:rPr>
              <w:t> </w:t>
            </w:r>
            <w:r>
              <w:rPr>
                <w:spacing w:val="-4"/>
                <w:sz w:val="24"/>
              </w:rPr>
              <w:t>transparent,</w:t>
            </w:r>
            <w:r>
              <w:rPr>
                <w:spacing w:val="-15"/>
                <w:sz w:val="24"/>
              </w:rPr>
              <w:t> </w:t>
            </w:r>
            <w:r>
              <w:rPr>
                <w:spacing w:val="-4"/>
                <w:sz w:val="24"/>
              </w:rPr>
              <w:t>and</w:t>
            </w:r>
            <w:r>
              <w:rPr>
                <w:spacing w:val="-15"/>
                <w:sz w:val="24"/>
              </w:rPr>
              <w:t> </w:t>
            </w:r>
            <w:r>
              <w:rPr>
                <w:spacing w:val="-4"/>
                <w:sz w:val="24"/>
              </w:rPr>
              <w:t>adaptive </w:t>
            </w:r>
            <w:r>
              <w:rPr>
                <w:spacing w:val="-2"/>
                <w:sz w:val="24"/>
              </w:rPr>
              <w:t>governance.</w:t>
            </w:r>
          </w:p>
          <w:p>
            <w:pPr>
              <w:pStyle w:val="TableParagraph"/>
              <w:rPr>
                <w:sz w:val="24"/>
              </w:rPr>
            </w:pPr>
          </w:p>
          <w:p>
            <w:pPr>
              <w:pStyle w:val="TableParagraph"/>
              <w:ind w:left="107" w:right="91"/>
              <w:jc w:val="both"/>
              <w:rPr>
                <w:sz w:val="24"/>
              </w:rPr>
            </w:pPr>
            <w:r>
              <w:rPr>
                <w:sz w:val="24"/>
              </w:rPr>
              <w:t>Effective</w:t>
            </w:r>
            <w:r>
              <w:rPr>
                <w:spacing w:val="-1"/>
                <w:sz w:val="24"/>
              </w:rPr>
              <w:t> </w:t>
            </w:r>
            <w:r>
              <w:rPr>
                <w:sz w:val="24"/>
              </w:rPr>
              <w:t>governance</w:t>
            </w:r>
            <w:r>
              <w:rPr>
                <w:spacing w:val="-1"/>
                <w:sz w:val="24"/>
              </w:rPr>
              <w:t> </w:t>
            </w:r>
            <w:r>
              <w:rPr>
                <w:sz w:val="24"/>
              </w:rPr>
              <w:t>in</w:t>
            </w:r>
            <w:r>
              <w:rPr>
                <w:spacing w:val="-1"/>
                <w:sz w:val="24"/>
              </w:rPr>
              <w:t> </w:t>
            </w:r>
            <w:r>
              <w:rPr>
                <w:sz w:val="24"/>
              </w:rPr>
              <w:t>this</w:t>
            </w:r>
            <w:r>
              <w:rPr>
                <w:spacing w:val="-2"/>
                <w:sz w:val="24"/>
              </w:rPr>
              <w:t> </w:t>
            </w:r>
            <w:r>
              <w:rPr>
                <w:sz w:val="24"/>
              </w:rPr>
              <w:t>space</w:t>
            </w:r>
            <w:r>
              <w:rPr>
                <w:spacing w:val="-1"/>
                <w:sz w:val="24"/>
              </w:rPr>
              <w:t> </w:t>
            </w:r>
            <w:r>
              <w:rPr>
                <w:sz w:val="24"/>
              </w:rPr>
              <w:t>relies</w:t>
            </w:r>
            <w:r>
              <w:rPr>
                <w:spacing w:val="-5"/>
                <w:sz w:val="24"/>
              </w:rPr>
              <w:t> </w:t>
            </w:r>
            <w:r>
              <w:rPr>
                <w:sz w:val="24"/>
              </w:rPr>
              <w:t>on</w:t>
            </w:r>
            <w:r>
              <w:rPr>
                <w:spacing w:val="-4"/>
                <w:sz w:val="24"/>
              </w:rPr>
              <w:t> </w:t>
            </w:r>
            <w:r>
              <w:rPr>
                <w:sz w:val="24"/>
              </w:rPr>
              <w:t>absolute</w:t>
            </w:r>
            <w:r>
              <w:rPr>
                <w:spacing w:val="-1"/>
                <w:sz w:val="24"/>
              </w:rPr>
              <w:t> </w:t>
            </w:r>
            <w:r>
              <w:rPr>
                <w:sz w:val="24"/>
              </w:rPr>
              <w:t>clarity</w:t>
            </w:r>
            <w:r>
              <w:rPr>
                <w:spacing w:val="-2"/>
                <w:sz w:val="24"/>
              </w:rPr>
              <w:t> </w:t>
            </w:r>
            <w:r>
              <w:rPr>
                <w:sz w:val="24"/>
              </w:rPr>
              <w:t>about</w:t>
            </w:r>
            <w:r>
              <w:rPr>
                <w:spacing w:val="-4"/>
                <w:sz w:val="24"/>
              </w:rPr>
              <w:t> </w:t>
            </w:r>
            <w:r>
              <w:rPr>
                <w:sz w:val="24"/>
              </w:rPr>
              <w:t>decision</w:t>
            </w:r>
            <w:r>
              <w:rPr>
                <w:spacing w:val="-1"/>
                <w:sz w:val="24"/>
              </w:rPr>
              <w:t> </w:t>
            </w:r>
            <w:r>
              <w:rPr>
                <w:sz w:val="24"/>
              </w:rPr>
              <w:t>rights.</w:t>
            </w:r>
            <w:r>
              <w:rPr>
                <w:spacing w:val="-2"/>
                <w:sz w:val="24"/>
              </w:rPr>
              <w:t> </w:t>
            </w:r>
            <w:r>
              <w:rPr>
                <w:sz w:val="24"/>
              </w:rPr>
              <w:t>Boards</w:t>
            </w:r>
            <w:r>
              <w:rPr>
                <w:spacing w:val="-5"/>
                <w:sz w:val="24"/>
              </w:rPr>
              <w:t> </w:t>
            </w:r>
            <w:r>
              <w:rPr>
                <w:sz w:val="24"/>
              </w:rPr>
              <w:t>will need</w:t>
            </w:r>
            <w:r>
              <w:rPr>
                <w:spacing w:val="-10"/>
                <w:sz w:val="24"/>
              </w:rPr>
              <w:t> </w:t>
            </w:r>
            <w:r>
              <w:rPr>
                <w:sz w:val="24"/>
              </w:rPr>
              <w:t>to</w:t>
            </w:r>
            <w:r>
              <w:rPr>
                <w:spacing w:val="-10"/>
                <w:sz w:val="24"/>
              </w:rPr>
              <w:t> </w:t>
            </w:r>
            <w:r>
              <w:rPr>
                <w:sz w:val="24"/>
              </w:rPr>
              <w:t>distinguish</w:t>
            </w:r>
            <w:r>
              <w:rPr>
                <w:spacing w:val="-10"/>
                <w:sz w:val="24"/>
              </w:rPr>
              <w:t> </w:t>
            </w:r>
            <w:r>
              <w:rPr>
                <w:sz w:val="24"/>
              </w:rPr>
              <w:t>between</w:t>
            </w:r>
            <w:r>
              <w:rPr>
                <w:spacing w:val="-10"/>
                <w:sz w:val="24"/>
              </w:rPr>
              <w:t> </w:t>
            </w:r>
            <w:r>
              <w:rPr>
                <w:sz w:val="24"/>
              </w:rPr>
              <w:t>decisions</w:t>
            </w:r>
            <w:r>
              <w:rPr>
                <w:spacing w:val="-12"/>
                <w:sz w:val="24"/>
              </w:rPr>
              <w:t> </w:t>
            </w:r>
            <w:r>
              <w:rPr>
                <w:sz w:val="24"/>
              </w:rPr>
              <w:t>that</w:t>
            </w:r>
            <w:r>
              <w:rPr>
                <w:spacing w:val="-10"/>
                <w:sz w:val="24"/>
              </w:rPr>
              <w:t> </w:t>
            </w:r>
            <w:r>
              <w:rPr>
                <w:sz w:val="24"/>
              </w:rPr>
              <w:t>require</w:t>
            </w:r>
            <w:r>
              <w:rPr>
                <w:spacing w:val="-10"/>
                <w:sz w:val="24"/>
              </w:rPr>
              <w:t> </w:t>
            </w:r>
            <w:r>
              <w:rPr>
                <w:sz w:val="24"/>
              </w:rPr>
              <w:t>regional</w:t>
            </w:r>
            <w:r>
              <w:rPr>
                <w:spacing w:val="-11"/>
                <w:sz w:val="24"/>
              </w:rPr>
              <w:t> </w:t>
            </w:r>
            <w:r>
              <w:rPr>
                <w:sz w:val="24"/>
              </w:rPr>
              <w:t>agreement,</w:t>
            </w:r>
            <w:r>
              <w:rPr>
                <w:spacing w:val="-10"/>
                <w:sz w:val="24"/>
              </w:rPr>
              <w:t> </w:t>
            </w:r>
            <w:r>
              <w:rPr>
                <w:sz w:val="24"/>
              </w:rPr>
              <w:t>those</w:t>
            </w:r>
            <w:r>
              <w:rPr>
                <w:spacing w:val="-10"/>
                <w:sz w:val="24"/>
              </w:rPr>
              <w:t> </w:t>
            </w:r>
            <w:r>
              <w:rPr>
                <w:sz w:val="24"/>
              </w:rPr>
              <w:t>that</w:t>
            </w:r>
            <w:r>
              <w:rPr>
                <w:spacing w:val="-10"/>
                <w:sz w:val="24"/>
              </w:rPr>
              <w:t> </w:t>
            </w:r>
            <w:r>
              <w:rPr>
                <w:sz w:val="24"/>
              </w:rPr>
              <w:t>remain</w:t>
            </w:r>
            <w:r>
              <w:rPr>
                <w:spacing w:val="-10"/>
                <w:sz w:val="24"/>
              </w:rPr>
              <w:t> </w:t>
            </w:r>
            <w:r>
              <w:rPr>
                <w:sz w:val="24"/>
              </w:rPr>
              <w:t>with sovereign organisations and those suitable for delegated authority to operational groups. Misalignment</w:t>
            </w:r>
            <w:r>
              <w:rPr>
                <w:spacing w:val="-13"/>
                <w:sz w:val="24"/>
              </w:rPr>
              <w:t> </w:t>
            </w:r>
            <w:r>
              <w:rPr>
                <w:sz w:val="24"/>
              </w:rPr>
              <w:t>over</w:t>
            </w:r>
            <w:r>
              <w:rPr>
                <w:spacing w:val="-16"/>
                <w:sz w:val="24"/>
              </w:rPr>
              <w:t> </w:t>
            </w:r>
            <w:r>
              <w:rPr>
                <w:sz w:val="24"/>
              </w:rPr>
              <w:t>decision</w:t>
            </w:r>
            <w:r>
              <w:rPr>
                <w:spacing w:val="-11"/>
                <w:sz w:val="24"/>
              </w:rPr>
              <w:t> </w:t>
            </w:r>
            <w:r>
              <w:rPr>
                <w:sz w:val="24"/>
              </w:rPr>
              <w:t>rights</w:t>
            </w:r>
            <w:r>
              <w:rPr>
                <w:spacing w:val="-13"/>
                <w:sz w:val="24"/>
              </w:rPr>
              <w:t> </w:t>
            </w:r>
            <w:r>
              <w:rPr>
                <w:sz w:val="24"/>
              </w:rPr>
              <w:t>is</w:t>
            </w:r>
            <w:r>
              <w:rPr>
                <w:spacing w:val="-13"/>
                <w:sz w:val="24"/>
              </w:rPr>
              <w:t> </w:t>
            </w:r>
            <w:r>
              <w:rPr>
                <w:sz w:val="24"/>
              </w:rPr>
              <w:t>one</w:t>
            </w:r>
            <w:r>
              <w:rPr>
                <w:spacing w:val="-14"/>
                <w:sz w:val="24"/>
              </w:rPr>
              <w:t> </w:t>
            </w:r>
            <w:r>
              <w:rPr>
                <w:sz w:val="24"/>
              </w:rPr>
              <w:t>of</w:t>
            </w:r>
            <w:r>
              <w:rPr>
                <w:spacing w:val="-14"/>
                <w:sz w:val="24"/>
              </w:rPr>
              <w:t> </w:t>
            </w:r>
            <w:r>
              <w:rPr>
                <w:sz w:val="24"/>
              </w:rPr>
              <w:t>the</w:t>
            </w:r>
            <w:r>
              <w:rPr>
                <w:spacing w:val="-12"/>
                <w:sz w:val="24"/>
              </w:rPr>
              <w:t> </w:t>
            </w:r>
            <w:r>
              <w:rPr>
                <w:sz w:val="24"/>
              </w:rPr>
              <w:t>strongest</w:t>
            </w:r>
            <w:r>
              <w:rPr>
                <w:spacing w:val="-13"/>
                <w:sz w:val="24"/>
              </w:rPr>
              <w:t> </w:t>
            </w:r>
            <w:r>
              <w:rPr>
                <w:sz w:val="24"/>
              </w:rPr>
              <w:t>predictors</w:t>
            </w:r>
            <w:r>
              <w:rPr>
                <w:spacing w:val="-15"/>
                <w:sz w:val="24"/>
              </w:rPr>
              <w:t> </w:t>
            </w:r>
            <w:r>
              <w:rPr>
                <w:sz w:val="24"/>
              </w:rPr>
              <w:t>of</w:t>
            </w:r>
            <w:r>
              <w:rPr>
                <w:spacing w:val="-14"/>
                <w:sz w:val="24"/>
              </w:rPr>
              <w:t> </w:t>
            </w:r>
            <w:r>
              <w:rPr>
                <w:sz w:val="24"/>
              </w:rPr>
              <w:t>digital</w:t>
            </w:r>
            <w:r>
              <w:rPr>
                <w:spacing w:val="-15"/>
                <w:sz w:val="24"/>
              </w:rPr>
              <w:t> </w:t>
            </w:r>
            <w:r>
              <w:rPr>
                <w:sz w:val="24"/>
              </w:rPr>
              <w:t>programme</w:t>
            </w:r>
            <w:r>
              <w:rPr>
                <w:spacing w:val="-14"/>
                <w:sz w:val="24"/>
              </w:rPr>
              <w:t> </w:t>
            </w:r>
            <w:r>
              <w:rPr>
                <w:sz w:val="24"/>
              </w:rPr>
              <w:t>delay or</w:t>
            </w:r>
            <w:r>
              <w:rPr>
                <w:spacing w:val="-8"/>
                <w:sz w:val="24"/>
              </w:rPr>
              <w:t> </w:t>
            </w:r>
            <w:r>
              <w:rPr>
                <w:sz w:val="24"/>
              </w:rPr>
              <w:t>duplication.</w:t>
            </w:r>
            <w:r>
              <w:rPr>
                <w:spacing w:val="-7"/>
                <w:sz w:val="24"/>
              </w:rPr>
              <w:t> </w:t>
            </w:r>
            <w:r>
              <w:rPr>
                <w:sz w:val="24"/>
              </w:rPr>
              <w:t>A</w:t>
            </w:r>
            <w:r>
              <w:rPr>
                <w:spacing w:val="-7"/>
                <w:sz w:val="24"/>
              </w:rPr>
              <w:t> </w:t>
            </w:r>
            <w:r>
              <w:rPr>
                <w:sz w:val="24"/>
              </w:rPr>
              <w:t>clear</w:t>
            </w:r>
            <w:r>
              <w:rPr>
                <w:spacing w:val="-8"/>
                <w:sz w:val="24"/>
              </w:rPr>
              <w:t> </w:t>
            </w:r>
            <w:r>
              <w:rPr>
                <w:sz w:val="24"/>
              </w:rPr>
              <w:t>governance</w:t>
            </w:r>
            <w:r>
              <w:rPr>
                <w:spacing w:val="-7"/>
                <w:sz w:val="24"/>
              </w:rPr>
              <w:t> </w:t>
            </w:r>
            <w:r>
              <w:rPr>
                <w:sz w:val="24"/>
              </w:rPr>
              <w:t>compact</w:t>
            </w:r>
            <w:r>
              <w:rPr>
                <w:spacing w:val="-7"/>
                <w:sz w:val="24"/>
              </w:rPr>
              <w:t> </w:t>
            </w:r>
            <w:r>
              <w:rPr>
                <w:sz w:val="24"/>
              </w:rPr>
              <w:t>will</w:t>
            </w:r>
            <w:r>
              <w:rPr>
                <w:spacing w:val="-7"/>
                <w:sz w:val="24"/>
              </w:rPr>
              <w:t> </w:t>
            </w:r>
            <w:r>
              <w:rPr>
                <w:sz w:val="24"/>
              </w:rPr>
              <w:t>therefore</w:t>
            </w:r>
            <w:r>
              <w:rPr>
                <w:spacing w:val="-7"/>
                <w:sz w:val="24"/>
              </w:rPr>
              <w:t> </w:t>
            </w:r>
            <w:r>
              <w:rPr>
                <w:sz w:val="24"/>
              </w:rPr>
              <w:t>be</w:t>
            </w:r>
            <w:r>
              <w:rPr>
                <w:spacing w:val="-7"/>
                <w:sz w:val="24"/>
              </w:rPr>
              <w:t> </w:t>
            </w:r>
            <w:r>
              <w:rPr>
                <w:sz w:val="24"/>
              </w:rPr>
              <w:t>essential</w:t>
            </w:r>
            <w:r>
              <w:rPr>
                <w:spacing w:val="-8"/>
                <w:sz w:val="24"/>
              </w:rPr>
              <w:t> </w:t>
            </w:r>
            <w:r>
              <w:rPr>
                <w:sz w:val="24"/>
              </w:rPr>
              <w:t>to</w:t>
            </w:r>
            <w:r>
              <w:rPr>
                <w:spacing w:val="-9"/>
                <w:sz w:val="24"/>
              </w:rPr>
              <w:t> </w:t>
            </w:r>
            <w:r>
              <w:rPr>
                <w:sz w:val="24"/>
              </w:rPr>
              <w:t>maintain</w:t>
            </w:r>
            <w:r>
              <w:rPr>
                <w:spacing w:val="-7"/>
                <w:sz w:val="24"/>
              </w:rPr>
              <w:t> </w:t>
            </w:r>
            <w:r>
              <w:rPr>
                <w:sz w:val="24"/>
              </w:rPr>
              <w:t>pace,</w:t>
            </w:r>
            <w:r>
              <w:rPr>
                <w:spacing w:val="-7"/>
                <w:sz w:val="24"/>
              </w:rPr>
              <w:t> </w:t>
            </w:r>
            <w:r>
              <w:rPr>
                <w:sz w:val="24"/>
              </w:rPr>
              <w:t>avoid fragmentation and build trust across the region.</w:t>
            </w:r>
          </w:p>
          <w:p>
            <w:pPr>
              <w:pStyle w:val="TableParagraph"/>
              <w:rPr>
                <w:sz w:val="24"/>
              </w:rPr>
            </w:pPr>
          </w:p>
          <w:p>
            <w:pPr>
              <w:pStyle w:val="TableParagraph"/>
              <w:ind w:left="107" w:right="94"/>
              <w:jc w:val="both"/>
              <w:rPr>
                <w:sz w:val="24"/>
              </w:rPr>
            </w:pPr>
            <w:r>
              <w:rPr>
                <w:sz w:val="24"/>
              </w:rPr>
              <w:t>Effective</w:t>
            </w:r>
            <w:r>
              <w:rPr>
                <w:spacing w:val="-1"/>
                <w:sz w:val="24"/>
              </w:rPr>
              <w:t> </w:t>
            </w:r>
            <w:r>
              <w:rPr>
                <w:sz w:val="24"/>
              </w:rPr>
              <w:t>governance is</w:t>
            </w:r>
            <w:r>
              <w:rPr>
                <w:spacing w:val="-2"/>
                <w:sz w:val="24"/>
              </w:rPr>
              <w:t> </w:t>
            </w:r>
            <w:r>
              <w:rPr>
                <w:sz w:val="24"/>
              </w:rPr>
              <w:t>not</w:t>
            </w:r>
            <w:r>
              <w:rPr>
                <w:spacing w:val="-1"/>
                <w:sz w:val="24"/>
              </w:rPr>
              <w:t> </w:t>
            </w:r>
            <w:r>
              <w:rPr>
                <w:sz w:val="24"/>
              </w:rPr>
              <w:t>simply</w:t>
            </w:r>
            <w:r>
              <w:rPr>
                <w:spacing w:val="-2"/>
                <w:sz w:val="24"/>
              </w:rPr>
              <w:t> </w:t>
            </w:r>
            <w:r>
              <w:rPr>
                <w:sz w:val="24"/>
              </w:rPr>
              <w:t>about</w:t>
            </w:r>
            <w:r>
              <w:rPr>
                <w:spacing w:val="-1"/>
                <w:sz w:val="24"/>
              </w:rPr>
              <w:t> </w:t>
            </w:r>
            <w:r>
              <w:rPr>
                <w:sz w:val="24"/>
              </w:rPr>
              <w:t>oversight;</w:t>
            </w:r>
            <w:r>
              <w:rPr>
                <w:spacing w:val="-1"/>
                <w:sz w:val="24"/>
              </w:rPr>
              <w:t> </w:t>
            </w:r>
            <w:r>
              <w:rPr>
                <w:sz w:val="24"/>
              </w:rPr>
              <w:t>it</w:t>
            </w:r>
            <w:r>
              <w:rPr>
                <w:spacing w:val="-1"/>
                <w:sz w:val="24"/>
              </w:rPr>
              <w:t> </w:t>
            </w:r>
            <w:r>
              <w:rPr>
                <w:sz w:val="24"/>
              </w:rPr>
              <w:t>is</w:t>
            </w:r>
            <w:r>
              <w:rPr>
                <w:spacing w:val="-2"/>
                <w:sz w:val="24"/>
              </w:rPr>
              <w:t> </w:t>
            </w:r>
            <w:r>
              <w:rPr>
                <w:sz w:val="24"/>
              </w:rPr>
              <w:t>about</w:t>
            </w:r>
            <w:r>
              <w:rPr>
                <w:spacing w:val="-1"/>
                <w:sz w:val="24"/>
              </w:rPr>
              <w:t> </w:t>
            </w:r>
            <w:r>
              <w:rPr>
                <w:sz w:val="24"/>
              </w:rPr>
              <w:t>creating</w:t>
            </w:r>
            <w:r>
              <w:rPr>
                <w:spacing w:val="-1"/>
                <w:sz w:val="24"/>
              </w:rPr>
              <w:t> </w:t>
            </w:r>
            <w:r>
              <w:rPr>
                <w:sz w:val="24"/>
              </w:rPr>
              <w:t>the</w:t>
            </w:r>
            <w:r>
              <w:rPr>
                <w:spacing w:val="-1"/>
                <w:sz w:val="24"/>
              </w:rPr>
              <w:t> </w:t>
            </w:r>
            <w:r>
              <w:rPr>
                <w:sz w:val="24"/>
              </w:rPr>
              <w:t>conditions</w:t>
            </w:r>
            <w:r>
              <w:rPr>
                <w:spacing w:val="-2"/>
                <w:sz w:val="24"/>
              </w:rPr>
              <w:t> </w:t>
            </w:r>
            <w:r>
              <w:rPr>
                <w:sz w:val="24"/>
              </w:rPr>
              <w:t>for</w:t>
            </w:r>
            <w:r>
              <w:rPr>
                <w:spacing w:val="-3"/>
                <w:sz w:val="24"/>
              </w:rPr>
              <w:t> </w:t>
            </w:r>
            <w:r>
              <w:rPr>
                <w:sz w:val="24"/>
              </w:rPr>
              <w:t>safe </w:t>
            </w:r>
            <w:r>
              <w:rPr>
                <w:spacing w:val="-2"/>
                <w:sz w:val="24"/>
              </w:rPr>
              <w:t>innovation,</w:t>
            </w:r>
            <w:r>
              <w:rPr>
                <w:spacing w:val="-3"/>
                <w:sz w:val="24"/>
              </w:rPr>
              <w:t> </w:t>
            </w:r>
            <w:r>
              <w:rPr>
                <w:spacing w:val="-2"/>
                <w:sz w:val="24"/>
              </w:rPr>
              <w:t>ethical</w:t>
            </w:r>
            <w:r>
              <w:rPr>
                <w:spacing w:val="-6"/>
                <w:sz w:val="24"/>
              </w:rPr>
              <w:t> </w:t>
            </w:r>
            <w:r>
              <w:rPr>
                <w:spacing w:val="-2"/>
                <w:sz w:val="24"/>
              </w:rPr>
              <w:t>decision-making,</w:t>
            </w:r>
            <w:r>
              <w:rPr>
                <w:spacing w:val="-3"/>
                <w:sz w:val="24"/>
              </w:rPr>
              <w:t> </w:t>
            </w:r>
            <w:r>
              <w:rPr>
                <w:spacing w:val="-2"/>
                <w:sz w:val="24"/>
              </w:rPr>
              <w:t>and sustained public</w:t>
            </w:r>
            <w:r>
              <w:rPr>
                <w:spacing w:val="-3"/>
                <w:sz w:val="24"/>
              </w:rPr>
              <w:t> </w:t>
            </w:r>
            <w:r>
              <w:rPr>
                <w:spacing w:val="-2"/>
                <w:sz w:val="24"/>
              </w:rPr>
              <w:t>trust.</w:t>
            </w:r>
            <w:r>
              <w:rPr>
                <w:spacing w:val="-3"/>
                <w:sz w:val="24"/>
              </w:rPr>
              <w:t> </w:t>
            </w:r>
            <w:r>
              <w:rPr>
                <w:spacing w:val="-2"/>
                <w:sz w:val="24"/>
              </w:rPr>
              <w:t>As</w:t>
            </w:r>
            <w:r>
              <w:rPr>
                <w:spacing w:val="-3"/>
                <w:sz w:val="24"/>
              </w:rPr>
              <w:t> </w:t>
            </w:r>
            <w:r>
              <w:rPr>
                <w:spacing w:val="-2"/>
                <w:sz w:val="24"/>
              </w:rPr>
              <w:t>digital</w:t>
            </w:r>
            <w:r>
              <w:rPr>
                <w:spacing w:val="-4"/>
                <w:sz w:val="24"/>
              </w:rPr>
              <w:t> </w:t>
            </w:r>
            <w:r>
              <w:rPr>
                <w:spacing w:val="-2"/>
                <w:sz w:val="24"/>
              </w:rPr>
              <w:t>technologies</w:t>
            </w:r>
            <w:r>
              <w:rPr>
                <w:spacing w:val="-6"/>
                <w:sz w:val="24"/>
              </w:rPr>
              <w:t> </w:t>
            </w:r>
            <w:r>
              <w:rPr>
                <w:spacing w:val="-2"/>
                <w:sz w:val="24"/>
              </w:rPr>
              <w:t>become </w:t>
            </w:r>
            <w:r>
              <w:rPr>
                <w:sz w:val="24"/>
              </w:rPr>
              <w:t>more</w:t>
            </w:r>
            <w:r>
              <w:rPr>
                <w:spacing w:val="-2"/>
                <w:sz w:val="24"/>
              </w:rPr>
              <w:t> </w:t>
            </w:r>
            <w:r>
              <w:rPr>
                <w:sz w:val="24"/>
              </w:rPr>
              <w:t>deeply</w:t>
            </w:r>
            <w:r>
              <w:rPr>
                <w:spacing w:val="-4"/>
                <w:sz w:val="24"/>
              </w:rPr>
              <w:t> </w:t>
            </w:r>
            <w:r>
              <w:rPr>
                <w:sz w:val="24"/>
              </w:rPr>
              <w:t>embedded in</w:t>
            </w:r>
            <w:r>
              <w:rPr>
                <w:spacing w:val="-2"/>
                <w:sz w:val="24"/>
              </w:rPr>
              <w:t> </w:t>
            </w:r>
            <w:r>
              <w:rPr>
                <w:sz w:val="24"/>
              </w:rPr>
              <w:t>health</w:t>
            </w:r>
            <w:r>
              <w:rPr>
                <w:spacing w:val="-2"/>
                <w:sz w:val="24"/>
              </w:rPr>
              <w:t> </w:t>
            </w:r>
            <w:r>
              <w:rPr>
                <w:sz w:val="24"/>
              </w:rPr>
              <w:t>and care,</w:t>
            </w:r>
            <w:r>
              <w:rPr>
                <w:spacing w:val="-2"/>
                <w:sz w:val="24"/>
              </w:rPr>
              <w:t> </w:t>
            </w:r>
            <w:r>
              <w:rPr>
                <w:sz w:val="24"/>
              </w:rPr>
              <w:t>our</w:t>
            </w:r>
            <w:r>
              <w:rPr>
                <w:spacing w:val="-3"/>
                <w:sz w:val="24"/>
              </w:rPr>
              <w:t> </w:t>
            </w:r>
            <w:r>
              <w:rPr>
                <w:sz w:val="24"/>
              </w:rPr>
              <w:t>governance</w:t>
            </w:r>
            <w:r>
              <w:rPr>
                <w:spacing w:val="-2"/>
                <w:sz w:val="24"/>
              </w:rPr>
              <w:t> </w:t>
            </w:r>
            <w:r>
              <w:rPr>
                <w:sz w:val="24"/>
              </w:rPr>
              <w:t>structures</w:t>
            </w:r>
            <w:r>
              <w:rPr>
                <w:spacing w:val="-3"/>
                <w:sz w:val="24"/>
              </w:rPr>
              <w:t> </w:t>
            </w:r>
            <w:r>
              <w:rPr>
                <w:sz w:val="24"/>
              </w:rPr>
              <w:t>must</w:t>
            </w:r>
            <w:r>
              <w:rPr>
                <w:spacing w:val="-2"/>
                <w:sz w:val="24"/>
              </w:rPr>
              <w:t> </w:t>
            </w:r>
            <w:r>
              <w:rPr>
                <w:sz w:val="24"/>
              </w:rPr>
              <w:t>evolve to</w:t>
            </w:r>
            <w:r>
              <w:rPr>
                <w:spacing w:val="-2"/>
                <w:sz w:val="24"/>
              </w:rPr>
              <w:t> </w:t>
            </w:r>
            <w:r>
              <w:rPr>
                <w:sz w:val="24"/>
              </w:rPr>
              <w:t>ensure accountability, inclusivity, and agility.</w:t>
            </w:r>
          </w:p>
          <w:p>
            <w:pPr>
              <w:pStyle w:val="TableParagraph"/>
              <w:spacing w:before="275"/>
              <w:ind w:left="107"/>
              <w:rPr>
                <w:b/>
                <w:sz w:val="24"/>
              </w:rPr>
            </w:pPr>
            <w:r>
              <w:rPr>
                <w:b/>
                <w:spacing w:val="-2"/>
                <w:sz w:val="24"/>
              </w:rPr>
              <w:t>Key</w:t>
            </w:r>
            <w:r>
              <w:rPr>
                <w:b/>
                <w:spacing w:val="-11"/>
                <w:sz w:val="24"/>
              </w:rPr>
              <w:t> </w:t>
            </w:r>
            <w:r>
              <w:rPr>
                <w:b/>
                <w:spacing w:val="-2"/>
                <w:sz w:val="24"/>
              </w:rPr>
              <w:t>Principles</w:t>
            </w:r>
            <w:r>
              <w:rPr>
                <w:b/>
                <w:spacing w:val="-10"/>
                <w:sz w:val="24"/>
              </w:rPr>
              <w:t> </w:t>
            </w:r>
            <w:r>
              <w:rPr>
                <w:b/>
                <w:spacing w:val="-2"/>
                <w:sz w:val="24"/>
              </w:rPr>
              <w:t>for</w:t>
            </w:r>
            <w:r>
              <w:rPr>
                <w:b/>
                <w:spacing w:val="-12"/>
                <w:sz w:val="24"/>
              </w:rPr>
              <w:t> </w:t>
            </w:r>
            <w:r>
              <w:rPr>
                <w:b/>
                <w:spacing w:val="-2"/>
                <w:sz w:val="24"/>
              </w:rPr>
              <w:t>Digital</w:t>
            </w:r>
            <w:r>
              <w:rPr>
                <w:b/>
                <w:spacing w:val="-8"/>
                <w:sz w:val="24"/>
              </w:rPr>
              <w:t> </w:t>
            </w:r>
            <w:r>
              <w:rPr>
                <w:b/>
                <w:spacing w:val="-2"/>
                <w:sz w:val="24"/>
              </w:rPr>
              <w:t>Governance:</w:t>
            </w:r>
          </w:p>
          <w:p>
            <w:pPr>
              <w:pStyle w:val="TableParagraph"/>
              <w:numPr>
                <w:ilvl w:val="0"/>
                <w:numId w:val="33"/>
              </w:numPr>
              <w:tabs>
                <w:tab w:pos="826" w:val="left" w:leader="none"/>
              </w:tabs>
              <w:spacing w:line="240" w:lineRule="auto" w:before="0" w:after="0"/>
              <w:ind w:left="826" w:right="0" w:hanging="358"/>
              <w:jc w:val="left"/>
              <w:rPr>
                <w:b/>
                <w:sz w:val="24"/>
              </w:rPr>
            </w:pPr>
            <w:r>
              <w:rPr>
                <w:b/>
                <w:spacing w:val="-2"/>
                <w:sz w:val="24"/>
              </w:rPr>
              <w:t>Transparency</w:t>
            </w:r>
            <w:r>
              <w:rPr>
                <w:b/>
                <w:spacing w:val="-12"/>
                <w:sz w:val="24"/>
              </w:rPr>
              <w:t> </w:t>
            </w:r>
            <w:r>
              <w:rPr>
                <w:b/>
                <w:spacing w:val="-2"/>
                <w:sz w:val="24"/>
              </w:rPr>
              <w:t>and</w:t>
            </w:r>
            <w:r>
              <w:rPr>
                <w:b/>
                <w:spacing w:val="-12"/>
                <w:sz w:val="24"/>
              </w:rPr>
              <w:t> </w:t>
            </w:r>
            <w:r>
              <w:rPr>
                <w:b/>
                <w:spacing w:val="-2"/>
                <w:sz w:val="24"/>
              </w:rPr>
              <w:t>Accountability:</w:t>
            </w:r>
          </w:p>
          <w:p>
            <w:pPr>
              <w:pStyle w:val="TableParagraph"/>
              <w:ind w:left="828" w:right="166"/>
              <w:rPr>
                <w:sz w:val="24"/>
              </w:rPr>
            </w:pPr>
            <w:r>
              <w:rPr>
                <w:sz w:val="24"/>
              </w:rPr>
              <w:t>All</w:t>
            </w:r>
            <w:r>
              <w:rPr>
                <w:spacing w:val="-17"/>
                <w:sz w:val="24"/>
              </w:rPr>
              <w:t> </w:t>
            </w:r>
            <w:r>
              <w:rPr>
                <w:sz w:val="24"/>
              </w:rPr>
              <w:t>decisions,</w:t>
            </w:r>
            <w:r>
              <w:rPr>
                <w:spacing w:val="-17"/>
                <w:sz w:val="24"/>
              </w:rPr>
              <w:t> </w:t>
            </w:r>
            <w:r>
              <w:rPr>
                <w:sz w:val="24"/>
              </w:rPr>
              <w:t>investments,</w:t>
            </w:r>
            <w:r>
              <w:rPr>
                <w:spacing w:val="-16"/>
                <w:sz w:val="24"/>
              </w:rPr>
              <w:t> </w:t>
            </w:r>
            <w:r>
              <w:rPr>
                <w:sz w:val="24"/>
              </w:rPr>
              <w:t>and</w:t>
            </w:r>
            <w:r>
              <w:rPr>
                <w:spacing w:val="-17"/>
                <w:sz w:val="24"/>
              </w:rPr>
              <w:t> </w:t>
            </w:r>
            <w:r>
              <w:rPr>
                <w:sz w:val="24"/>
              </w:rPr>
              <w:t>outcomes</w:t>
            </w:r>
            <w:r>
              <w:rPr>
                <w:spacing w:val="-17"/>
                <w:sz w:val="24"/>
              </w:rPr>
              <w:t> </w:t>
            </w:r>
            <w:r>
              <w:rPr>
                <w:sz w:val="24"/>
              </w:rPr>
              <w:t>related</w:t>
            </w:r>
            <w:r>
              <w:rPr>
                <w:spacing w:val="-17"/>
                <w:sz w:val="24"/>
              </w:rPr>
              <w:t> </w:t>
            </w:r>
            <w:r>
              <w:rPr>
                <w:sz w:val="24"/>
              </w:rPr>
              <w:t>to</w:t>
            </w:r>
            <w:r>
              <w:rPr>
                <w:spacing w:val="-16"/>
                <w:sz w:val="24"/>
              </w:rPr>
              <w:t> </w:t>
            </w:r>
            <w:r>
              <w:rPr>
                <w:sz w:val="24"/>
              </w:rPr>
              <w:t>digital</w:t>
            </w:r>
            <w:r>
              <w:rPr>
                <w:spacing w:val="-17"/>
                <w:sz w:val="24"/>
              </w:rPr>
              <w:t> </w:t>
            </w:r>
            <w:r>
              <w:rPr>
                <w:sz w:val="24"/>
              </w:rPr>
              <w:t>transformation</w:t>
            </w:r>
            <w:r>
              <w:rPr>
                <w:spacing w:val="-17"/>
                <w:sz w:val="24"/>
              </w:rPr>
              <w:t> </w:t>
            </w:r>
            <w:r>
              <w:rPr>
                <w:sz w:val="24"/>
              </w:rPr>
              <w:t>should</w:t>
            </w:r>
            <w:r>
              <w:rPr>
                <w:spacing w:val="-16"/>
                <w:sz w:val="24"/>
              </w:rPr>
              <w:t> </w:t>
            </w:r>
            <w:r>
              <w:rPr>
                <w:sz w:val="24"/>
              </w:rPr>
              <w:t>be </w:t>
            </w:r>
            <w:r>
              <w:rPr>
                <w:spacing w:val="-2"/>
                <w:sz w:val="24"/>
              </w:rPr>
              <w:t>openly</w:t>
            </w:r>
            <w:r>
              <w:rPr>
                <w:spacing w:val="-15"/>
                <w:sz w:val="24"/>
              </w:rPr>
              <w:t> </w:t>
            </w:r>
            <w:r>
              <w:rPr>
                <w:spacing w:val="-2"/>
                <w:sz w:val="24"/>
              </w:rPr>
              <w:t>communicated</w:t>
            </w:r>
            <w:r>
              <w:rPr>
                <w:spacing w:val="-15"/>
                <w:sz w:val="24"/>
              </w:rPr>
              <w:t> </w:t>
            </w:r>
            <w:r>
              <w:rPr>
                <w:spacing w:val="-2"/>
                <w:sz w:val="24"/>
              </w:rPr>
              <w:t>to</w:t>
            </w:r>
            <w:r>
              <w:rPr>
                <w:spacing w:val="-13"/>
                <w:sz w:val="24"/>
              </w:rPr>
              <w:t> </w:t>
            </w:r>
            <w:r>
              <w:rPr>
                <w:spacing w:val="-2"/>
                <w:sz w:val="24"/>
              </w:rPr>
              <w:t>stakeholders,</w:t>
            </w:r>
            <w:r>
              <w:rPr>
                <w:spacing w:val="-13"/>
                <w:sz w:val="24"/>
              </w:rPr>
              <w:t> </w:t>
            </w:r>
            <w:r>
              <w:rPr>
                <w:spacing w:val="-2"/>
                <w:sz w:val="24"/>
              </w:rPr>
              <w:t>including</w:t>
            </w:r>
            <w:r>
              <w:rPr>
                <w:spacing w:val="-13"/>
                <w:sz w:val="24"/>
              </w:rPr>
              <w:t> </w:t>
            </w:r>
            <w:r>
              <w:rPr>
                <w:spacing w:val="-2"/>
                <w:sz w:val="24"/>
              </w:rPr>
              <w:t>staff,</w:t>
            </w:r>
            <w:r>
              <w:rPr>
                <w:spacing w:val="-15"/>
                <w:sz w:val="24"/>
              </w:rPr>
              <w:t> </w:t>
            </w:r>
            <w:r>
              <w:rPr>
                <w:spacing w:val="-2"/>
                <w:sz w:val="24"/>
              </w:rPr>
              <w:t>partners,</w:t>
            </w:r>
            <w:r>
              <w:rPr>
                <w:spacing w:val="-15"/>
                <w:sz w:val="24"/>
              </w:rPr>
              <w:t> </w:t>
            </w:r>
            <w:r>
              <w:rPr>
                <w:spacing w:val="-2"/>
                <w:sz w:val="24"/>
              </w:rPr>
              <w:t>and</w:t>
            </w:r>
            <w:r>
              <w:rPr>
                <w:spacing w:val="-14"/>
                <w:sz w:val="24"/>
              </w:rPr>
              <w:t> </w:t>
            </w:r>
            <w:r>
              <w:rPr>
                <w:spacing w:val="-2"/>
                <w:sz w:val="24"/>
              </w:rPr>
              <w:t>the</w:t>
            </w:r>
            <w:r>
              <w:rPr>
                <w:spacing w:val="-15"/>
                <w:sz w:val="24"/>
              </w:rPr>
              <w:t> </w:t>
            </w:r>
            <w:r>
              <w:rPr>
                <w:spacing w:val="-2"/>
                <w:sz w:val="24"/>
              </w:rPr>
              <w:t>public.</w:t>
            </w:r>
            <w:r>
              <w:rPr>
                <w:spacing w:val="-13"/>
                <w:sz w:val="24"/>
              </w:rPr>
              <w:t> </w:t>
            </w:r>
            <w:r>
              <w:rPr>
                <w:spacing w:val="-2"/>
                <w:sz w:val="24"/>
              </w:rPr>
              <w:t>Clear </w:t>
            </w:r>
            <w:r>
              <w:rPr>
                <w:sz w:val="24"/>
              </w:rPr>
              <w:t>lines</w:t>
            </w:r>
            <w:r>
              <w:rPr>
                <w:spacing w:val="-17"/>
                <w:sz w:val="24"/>
              </w:rPr>
              <w:t> </w:t>
            </w:r>
            <w:r>
              <w:rPr>
                <w:sz w:val="24"/>
              </w:rPr>
              <w:t>of</w:t>
            </w:r>
            <w:r>
              <w:rPr>
                <w:spacing w:val="-17"/>
                <w:sz w:val="24"/>
              </w:rPr>
              <w:t> </w:t>
            </w:r>
            <w:r>
              <w:rPr>
                <w:sz w:val="24"/>
              </w:rPr>
              <w:t>accountability</w:t>
            </w:r>
            <w:r>
              <w:rPr>
                <w:spacing w:val="-16"/>
                <w:sz w:val="24"/>
              </w:rPr>
              <w:t> </w:t>
            </w:r>
            <w:r>
              <w:rPr>
                <w:sz w:val="24"/>
              </w:rPr>
              <w:t>must</w:t>
            </w:r>
            <w:r>
              <w:rPr>
                <w:spacing w:val="-16"/>
                <w:sz w:val="24"/>
              </w:rPr>
              <w:t> </w:t>
            </w:r>
            <w:r>
              <w:rPr>
                <w:sz w:val="24"/>
              </w:rPr>
              <w:t>be</w:t>
            </w:r>
            <w:r>
              <w:rPr>
                <w:spacing w:val="-15"/>
                <w:sz w:val="24"/>
              </w:rPr>
              <w:t> </w:t>
            </w:r>
            <w:r>
              <w:rPr>
                <w:sz w:val="24"/>
              </w:rPr>
              <w:t>established,</w:t>
            </w:r>
            <w:r>
              <w:rPr>
                <w:spacing w:val="-14"/>
                <w:sz w:val="24"/>
              </w:rPr>
              <w:t> </w:t>
            </w:r>
            <w:r>
              <w:rPr>
                <w:sz w:val="24"/>
              </w:rPr>
              <w:t>with</w:t>
            </w:r>
            <w:r>
              <w:rPr>
                <w:spacing w:val="-15"/>
                <w:sz w:val="24"/>
              </w:rPr>
              <w:t> </w:t>
            </w:r>
            <w:r>
              <w:rPr>
                <w:sz w:val="24"/>
              </w:rPr>
              <w:t>defined</w:t>
            </w:r>
            <w:r>
              <w:rPr>
                <w:spacing w:val="-15"/>
                <w:sz w:val="24"/>
              </w:rPr>
              <w:t> </w:t>
            </w:r>
            <w:r>
              <w:rPr>
                <w:sz w:val="24"/>
              </w:rPr>
              <w:t>roles</w:t>
            </w:r>
            <w:r>
              <w:rPr>
                <w:spacing w:val="-16"/>
                <w:sz w:val="24"/>
              </w:rPr>
              <w:t> </w:t>
            </w:r>
            <w:r>
              <w:rPr>
                <w:sz w:val="24"/>
              </w:rPr>
              <w:t>and</w:t>
            </w:r>
            <w:r>
              <w:rPr>
                <w:spacing w:val="-15"/>
                <w:sz w:val="24"/>
              </w:rPr>
              <w:t> </w:t>
            </w:r>
            <w:r>
              <w:rPr>
                <w:sz w:val="24"/>
              </w:rPr>
              <w:t>responsibilities</w:t>
            </w:r>
            <w:r>
              <w:rPr>
                <w:spacing w:val="-15"/>
                <w:sz w:val="24"/>
              </w:rPr>
              <w:t> </w:t>
            </w:r>
            <w:r>
              <w:rPr>
                <w:sz w:val="24"/>
              </w:rPr>
              <w:t>at every level, from Board to frontline teams.</w:t>
            </w:r>
          </w:p>
          <w:p>
            <w:pPr>
              <w:pStyle w:val="TableParagraph"/>
              <w:numPr>
                <w:ilvl w:val="0"/>
                <w:numId w:val="33"/>
              </w:numPr>
              <w:tabs>
                <w:tab w:pos="826" w:val="left" w:leader="none"/>
              </w:tabs>
              <w:spacing w:line="240" w:lineRule="auto" w:before="0" w:after="0"/>
              <w:ind w:left="826" w:right="0" w:hanging="358"/>
              <w:jc w:val="left"/>
              <w:rPr>
                <w:b/>
                <w:sz w:val="24"/>
              </w:rPr>
            </w:pPr>
            <w:r>
              <w:rPr>
                <w:b/>
                <w:spacing w:val="-2"/>
                <w:sz w:val="24"/>
              </w:rPr>
              <w:t>Ethics</w:t>
            </w:r>
            <w:r>
              <w:rPr>
                <w:b/>
                <w:spacing w:val="-10"/>
                <w:sz w:val="24"/>
              </w:rPr>
              <w:t> </w:t>
            </w:r>
            <w:r>
              <w:rPr>
                <w:b/>
                <w:spacing w:val="-2"/>
                <w:sz w:val="24"/>
              </w:rPr>
              <w:t>and</w:t>
            </w:r>
            <w:r>
              <w:rPr>
                <w:b/>
                <w:spacing w:val="-10"/>
                <w:sz w:val="24"/>
              </w:rPr>
              <w:t> </w:t>
            </w:r>
            <w:r>
              <w:rPr>
                <w:b/>
                <w:spacing w:val="-2"/>
                <w:sz w:val="24"/>
              </w:rPr>
              <w:t>Public</w:t>
            </w:r>
            <w:r>
              <w:rPr>
                <w:b/>
                <w:spacing w:val="-9"/>
                <w:sz w:val="24"/>
              </w:rPr>
              <w:t> </w:t>
            </w:r>
            <w:r>
              <w:rPr>
                <w:b/>
                <w:spacing w:val="-2"/>
                <w:sz w:val="24"/>
              </w:rPr>
              <w:t>Trust:</w:t>
            </w:r>
          </w:p>
          <w:p>
            <w:pPr>
              <w:pStyle w:val="TableParagraph"/>
              <w:ind w:left="828" w:right="166"/>
              <w:rPr>
                <w:sz w:val="24"/>
              </w:rPr>
            </w:pPr>
            <w:r>
              <w:rPr>
                <w:sz w:val="24"/>
              </w:rPr>
              <w:t>Digital</w:t>
            </w:r>
            <w:r>
              <w:rPr>
                <w:spacing w:val="-12"/>
                <w:sz w:val="24"/>
              </w:rPr>
              <w:t> </w:t>
            </w:r>
            <w:r>
              <w:rPr>
                <w:sz w:val="24"/>
              </w:rPr>
              <w:t>health</w:t>
            </w:r>
            <w:r>
              <w:rPr>
                <w:spacing w:val="-10"/>
                <w:sz w:val="24"/>
              </w:rPr>
              <w:t> </w:t>
            </w:r>
            <w:r>
              <w:rPr>
                <w:sz w:val="24"/>
              </w:rPr>
              <w:t>initiatives</w:t>
            </w:r>
            <w:r>
              <w:rPr>
                <w:spacing w:val="-14"/>
                <w:sz w:val="24"/>
              </w:rPr>
              <w:t> </w:t>
            </w:r>
            <w:r>
              <w:rPr>
                <w:sz w:val="24"/>
              </w:rPr>
              <w:t>must</w:t>
            </w:r>
            <w:r>
              <w:rPr>
                <w:spacing w:val="-11"/>
                <w:sz w:val="24"/>
              </w:rPr>
              <w:t> </w:t>
            </w:r>
            <w:r>
              <w:rPr>
                <w:sz w:val="24"/>
              </w:rPr>
              <w:t>be</w:t>
            </w:r>
            <w:r>
              <w:rPr>
                <w:spacing w:val="-10"/>
                <w:sz w:val="24"/>
              </w:rPr>
              <w:t> </w:t>
            </w:r>
            <w:r>
              <w:rPr>
                <w:sz w:val="24"/>
              </w:rPr>
              <w:t>underpinned</w:t>
            </w:r>
            <w:r>
              <w:rPr>
                <w:spacing w:val="-10"/>
                <w:sz w:val="24"/>
              </w:rPr>
              <w:t> </w:t>
            </w:r>
            <w:r>
              <w:rPr>
                <w:sz w:val="24"/>
              </w:rPr>
              <w:t>by</w:t>
            </w:r>
            <w:r>
              <w:rPr>
                <w:spacing w:val="-9"/>
                <w:sz w:val="24"/>
              </w:rPr>
              <w:t> </w:t>
            </w:r>
            <w:r>
              <w:rPr>
                <w:sz w:val="24"/>
              </w:rPr>
              <w:t>strong</w:t>
            </w:r>
            <w:r>
              <w:rPr>
                <w:spacing w:val="-10"/>
                <w:sz w:val="24"/>
              </w:rPr>
              <w:t> </w:t>
            </w:r>
            <w:r>
              <w:rPr>
                <w:sz w:val="24"/>
              </w:rPr>
              <w:t>ethical</w:t>
            </w:r>
            <w:r>
              <w:rPr>
                <w:spacing w:val="-12"/>
                <w:sz w:val="24"/>
              </w:rPr>
              <w:t> </w:t>
            </w:r>
            <w:r>
              <w:rPr>
                <w:sz w:val="24"/>
              </w:rPr>
              <w:t>frameworks.</w:t>
            </w:r>
            <w:r>
              <w:rPr>
                <w:spacing w:val="-8"/>
                <w:sz w:val="24"/>
              </w:rPr>
              <w:t> </w:t>
            </w:r>
            <w:r>
              <w:rPr>
                <w:sz w:val="24"/>
              </w:rPr>
              <w:t>This </w:t>
            </w:r>
            <w:r>
              <w:rPr>
                <w:spacing w:val="-2"/>
                <w:sz w:val="24"/>
              </w:rPr>
              <w:t>includes</w:t>
            </w:r>
            <w:r>
              <w:rPr>
                <w:spacing w:val="-15"/>
                <w:sz w:val="24"/>
              </w:rPr>
              <w:t> </w:t>
            </w:r>
            <w:r>
              <w:rPr>
                <w:spacing w:val="-2"/>
                <w:sz w:val="24"/>
              </w:rPr>
              <w:t>safeguarding</w:t>
            </w:r>
            <w:r>
              <w:rPr>
                <w:spacing w:val="-15"/>
                <w:sz w:val="24"/>
              </w:rPr>
              <w:t> </w:t>
            </w:r>
            <w:r>
              <w:rPr>
                <w:spacing w:val="-2"/>
                <w:sz w:val="24"/>
              </w:rPr>
              <w:t>patient</w:t>
            </w:r>
            <w:r>
              <w:rPr>
                <w:spacing w:val="-14"/>
                <w:sz w:val="24"/>
              </w:rPr>
              <w:t> </w:t>
            </w:r>
            <w:r>
              <w:rPr>
                <w:spacing w:val="-2"/>
                <w:sz w:val="24"/>
              </w:rPr>
              <w:t>privacy,</w:t>
            </w:r>
            <w:r>
              <w:rPr>
                <w:spacing w:val="-15"/>
                <w:sz w:val="24"/>
              </w:rPr>
              <w:t> </w:t>
            </w:r>
            <w:r>
              <w:rPr>
                <w:spacing w:val="-2"/>
                <w:sz w:val="24"/>
              </w:rPr>
              <w:t>ensuring</w:t>
            </w:r>
            <w:r>
              <w:rPr>
                <w:spacing w:val="-15"/>
                <w:sz w:val="24"/>
              </w:rPr>
              <w:t> </w:t>
            </w:r>
            <w:r>
              <w:rPr>
                <w:spacing w:val="-2"/>
                <w:sz w:val="24"/>
              </w:rPr>
              <w:t>data</w:t>
            </w:r>
            <w:r>
              <w:rPr>
                <w:spacing w:val="-14"/>
                <w:sz w:val="24"/>
              </w:rPr>
              <w:t> </w:t>
            </w:r>
            <w:r>
              <w:rPr>
                <w:spacing w:val="-2"/>
                <w:sz w:val="24"/>
              </w:rPr>
              <w:t>security,</w:t>
            </w:r>
            <w:r>
              <w:rPr>
                <w:spacing w:val="-14"/>
                <w:sz w:val="24"/>
              </w:rPr>
              <w:t> </w:t>
            </w:r>
            <w:r>
              <w:rPr>
                <w:spacing w:val="-2"/>
                <w:sz w:val="24"/>
              </w:rPr>
              <w:t>and</w:t>
            </w:r>
            <w:r>
              <w:rPr>
                <w:spacing w:val="-14"/>
                <w:sz w:val="24"/>
              </w:rPr>
              <w:t> </w:t>
            </w:r>
            <w:r>
              <w:rPr>
                <w:spacing w:val="-2"/>
                <w:sz w:val="24"/>
              </w:rPr>
              <w:t>upholding</w:t>
            </w:r>
            <w:r>
              <w:rPr>
                <w:spacing w:val="-14"/>
                <w:sz w:val="24"/>
              </w:rPr>
              <w:t> </w:t>
            </w:r>
            <w:r>
              <w:rPr>
                <w:spacing w:val="-2"/>
                <w:sz w:val="24"/>
              </w:rPr>
              <w:t>the</w:t>
            </w:r>
            <w:r>
              <w:rPr>
                <w:spacing w:val="-14"/>
                <w:sz w:val="24"/>
              </w:rPr>
              <w:t> </w:t>
            </w:r>
            <w:r>
              <w:rPr>
                <w:spacing w:val="-2"/>
                <w:sz w:val="24"/>
              </w:rPr>
              <w:t>highest </w:t>
            </w:r>
            <w:r>
              <w:rPr>
                <w:sz w:val="24"/>
              </w:rPr>
              <w:t>standards</w:t>
            </w:r>
            <w:r>
              <w:rPr>
                <w:spacing w:val="-10"/>
                <w:sz w:val="24"/>
              </w:rPr>
              <w:t> </w:t>
            </w:r>
            <w:r>
              <w:rPr>
                <w:sz w:val="24"/>
              </w:rPr>
              <w:t>of</w:t>
            </w:r>
            <w:r>
              <w:rPr>
                <w:spacing w:val="-7"/>
                <w:sz w:val="24"/>
              </w:rPr>
              <w:t> </w:t>
            </w:r>
            <w:r>
              <w:rPr>
                <w:sz w:val="24"/>
              </w:rPr>
              <w:t>consent</w:t>
            </w:r>
            <w:r>
              <w:rPr>
                <w:spacing w:val="-10"/>
                <w:sz w:val="24"/>
              </w:rPr>
              <w:t> </w:t>
            </w:r>
            <w:r>
              <w:rPr>
                <w:sz w:val="24"/>
              </w:rPr>
              <w:t>and</w:t>
            </w:r>
            <w:r>
              <w:rPr>
                <w:spacing w:val="-9"/>
                <w:sz w:val="24"/>
              </w:rPr>
              <w:t> </w:t>
            </w:r>
            <w:r>
              <w:rPr>
                <w:sz w:val="24"/>
              </w:rPr>
              <w:t>equity.</w:t>
            </w:r>
            <w:r>
              <w:rPr>
                <w:spacing w:val="-10"/>
                <w:sz w:val="24"/>
              </w:rPr>
              <w:t> </w:t>
            </w:r>
            <w:r>
              <w:rPr>
                <w:sz w:val="24"/>
              </w:rPr>
              <w:t>An</w:t>
            </w:r>
            <w:r>
              <w:rPr>
                <w:spacing w:val="-9"/>
                <w:sz w:val="24"/>
              </w:rPr>
              <w:t> </w:t>
            </w:r>
            <w:r>
              <w:rPr>
                <w:sz w:val="24"/>
              </w:rPr>
              <w:t>independent</w:t>
            </w:r>
            <w:r>
              <w:rPr>
                <w:spacing w:val="-10"/>
                <w:sz w:val="24"/>
              </w:rPr>
              <w:t> </w:t>
            </w:r>
            <w:r>
              <w:rPr>
                <w:sz w:val="24"/>
              </w:rPr>
              <w:t>ethics</w:t>
            </w:r>
            <w:r>
              <w:rPr>
                <w:spacing w:val="-12"/>
                <w:sz w:val="24"/>
              </w:rPr>
              <w:t> </w:t>
            </w:r>
            <w:r>
              <w:rPr>
                <w:sz w:val="24"/>
              </w:rPr>
              <w:t>advisory</w:t>
            </w:r>
            <w:r>
              <w:rPr>
                <w:spacing w:val="-12"/>
                <w:sz w:val="24"/>
              </w:rPr>
              <w:t> </w:t>
            </w:r>
            <w:r>
              <w:rPr>
                <w:sz w:val="24"/>
              </w:rPr>
              <w:t>group</w:t>
            </w:r>
            <w:r>
              <w:rPr>
                <w:spacing w:val="-9"/>
                <w:sz w:val="24"/>
              </w:rPr>
              <w:t> </w:t>
            </w:r>
            <w:r>
              <w:rPr>
                <w:sz w:val="24"/>
              </w:rPr>
              <w:t>should</w:t>
            </w:r>
            <w:r>
              <w:rPr>
                <w:spacing w:val="-9"/>
                <w:sz w:val="24"/>
              </w:rPr>
              <w:t> </w:t>
            </w:r>
            <w:r>
              <w:rPr>
                <w:sz w:val="24"/>
              </w:rPr>
              <w:t>be established</w:t>
            </w:r>
            <w:r>
              <w:rPr>
                <w:spacing w:val="-10"/>
                <w:sz w:val="24"/>
              </w:rPr>
              <w:t> </w:t>
            </w:r>
            <w:r>
              <w:rPr>
                <w:sz w:val="24"/>
              </w:rPr>
              <w:t>to</w:t>
            </w:r>
            <w:r>
              <w:rPr>
                <w:spacing w:val="-10"/>
                <w:sz w:val="24"/>
              </w:rPr>
              <w:t> </w:t>
            </w:r>
            <w:r>
              <w:rPr>
                <w:sz w:val="24"/>
              </w:rPr>
              <w:t>review</w:t>
            </w:r>
            <w:r>
              <w:rPr>
                <w:spacing w:val="-14"/>
                <w:sz w:val="24"/>
              </w:rPr>
              <w:t> </w:t>
            </w:r>
            <w:r>
              <w:rPr>
                <w:sz w:val="24"/>
              </w:rPr>
              <w:t>major</w:t>
            </w:r>
            <w:r>
              <w:rPr>
                <w:spacing w:val="-12"/>
                <w:sz w:val="24"/>
              </w:rPr>
              <w:t> </w:t>
            </w:r>
            <w:r>
              <w:rPr>
                <w:sz w:val="24"/>
              </w:rPr>
              <w:t>digital</w:t>
            </w:r>
            <w:r>
              <w:rPr>
                <w:spacing w:val="-12"/>
                <w:sz w:val="24"/>
              </w:rPr>
              <w:t> </w:t>
            </w:r>
            <w:r>
              <w:rPr>
                <w:sz w:val="24"/>
              </w:rPr>
              <w:t>projects</w:t>
            </w:r>
            <w:r>
              <w:rPr>
                <w:spacing w:val="-14"/>
                <w:sz w:val="24"/>
              </w:rPr>
              <w:t> </w:t>
            </w:r>
            <w:r>
              <w:rPr>
                <w:sz w:val="24"/>
              </w:rPr>
              <w:t>and</w:t>
            </w:r>
            <w:r>
              <w:rPr>
                <w:spacing w:val="-10"/>
                <w:sz w:val="24"/>
              </w:rPr>
              <w:t> </w:t>
            </w:r>
            <w:r>
              <w:rPr>
                <w:sz w:val="24"/>
              </w:rPr>
              <w:t>guide</w:t>
            </w:r>
            <w:r>
              <w:rPr>
                <w:spacing w:val="-10"/>
                <w:sz w:val="24"/>
              </w:rPr>
              <w:t> </w:t>
            </w:r>
            <w:r>
              <w:rPr>
                <w:sz w:val="24"/>
              </w:rPr>
              <w:t>the</w:t>
            </w:r>
            <w:r>
              <w:rPr>
                <w:spacing w:val="-10"/>
                <w:sz w:val="24"/>
              </w:rPr>
              <w:t> </w:t>
            </w:r>
            <w:r>
              <w:rPr>
                <w:sz w:val="24"/>
              </w:rPr>
              <w:t>responsible</w:t>
            </w:r>
            <w:r>
              <w:rPr>
                <w:spacing w:val="-10"/>
                <w:sz w:val="24"/>
              </w:rPr>
              <w:t> </w:t>
            </w:r>
            <w:r>
              <w:rPr>
                <w:sz w:val="24"/>
              </w:rPr>
              <w:t>use</w:t>
            </w:r>
            <w:r>
              <w:rPr>
                <w:spacing w:val="-10"/>
                <w:sz w:val="24"/>
              </w:rPr>
              <w:t> </w:t>
            </w:r>
            <w:r>
              <w:rPr>
                <w:sz w:val="24"/>
              </w:rPr>
              <w:t>of</w:t>
            </w:r>
            <w:r>
              <w:rPr>
                <w:spacing w:val="-11"/>
                <w:sz w:val="24"/>
              </w:rPr>
              <w:t> </w:t>
            </w:r>
            <w:r>
              <w:rPr>
                <w:sz w:val="24"/>
              </w:rPr>
              <w:t>emerging technologies such as AI and data analytics.</w:t>
            </w:r>
          </w:p>
          <w:p>
            <w:pPr>
              <w:pStyle w:val="TableParagraph"/>
              <w:numPr>
                <w:ilvl w:val="0"/>
                <w:numId w:val="33"/>
              </w:numPr>
              <w:tabs>
                <w:tab w:pos="826" w:val="left" w:leader="none"/>
              </w:tabs>
              <w:spacing w:line="240" w:lineRule="auto" w:before="0" w:after="0"/>
              <w:ind w:left="826" w:right="0" w:hanging="358"/>
              <w:jc w:val="left"/>
              <w:rPr>
                <w:b/>
                <w:sz w:val="24"/>
              </w:rPr>
            </w:pPr>
            <w:r>
              <w:rPr>
                <w:b/>
                <w:spacing w:val="-2"/>
                <w:sz w:val="24"/>
              </w:rPr>
              <w:t>Safety</w:t>
            </w:r>
            <w:r>
              <w:rPr>
                <w:b/>
                <w:spacing w:val="-9"/>
                <w:sz w:val="24"/>
              </w:rPr>
              <w:t> </w:t>
            </w:r>
            <w:r>
              <w:rPr>
                <w:b/>
                <w:spacing w:val="-2"/>
                <w:sz w:val="24"/>
              </w:rPr>
              <w:t>and</w:t>
            </w:r>
            <w:r>
              <w:rPr>
                <w:b/>
                <w:spacing w:val="-9"/>
                <w:sz w:val="24"/>
              </w:rPr>
              <w:t> </w:t>
            </w:r>
            <w:r>
              <w:rPr>
                <w:b/>
                <w:spacing w:val="-2"/>
                <w:sz w:val="24"/>
              </w:rPr>
              <w:t>Quality:</w:t>
            </w:r>
          </w:p>
          <w:p>
            <w:pPr>
              <w:pStyle w:val="TableParagraph"/>
              <w:ind w:left="828"/>
              <w:rPr>
                <w:sz w:val="24"/>
              </w:rPr>
            </w:pPr>
            <w:r>
              <w:rPr>
                <w:sz w:val="24"/>
              </w:rPr>
              <w:t>Digital</w:t>
            </w:r>
            <w:r>
              <w:rPr>
                <w:spacing w:val="-13"/>
                <w:sz w:val="24"/>
              </w:rPr>
              <w:t> </w:t>
            </w:r>
            <w:r>
              <w:rPr>
                <w:sz w:val="24"/>
              </w:rPr>
              <w:t>solutions</w:t>
            </w:r>
            <w:r>
              <w:rPr>
                <w:spacing w:val="-12"/>
                <w:sz w:val="24"/>
              </w:rPr>
              <w:t> </w:t>
            </w:r>
            <w:r>
              <w:rPr>
                <w:sz w:val="24"/>
              </w:rPr>
              <w:t>must</w:t>
            </w:r>
            <w:r>
              <w:rPr>
                <w:spacing w:val="-12"/>
                <w:sz w:val="24"/>
              </w:rPr>
              <w:t> </w:t>
            </w:r>
            <w:r>
              <w:rPr>
                <w:sz w:val="24"/>
              </w:rPr>
              <w:t>be</w:t>
            </w:r>
            <w:r>
              <w:rPr>
                <w:spacing w:val="-10"/>
                <w:sz w:val="24"/>
              </w:rPr>
              <w:t> </w:t>
            </w:r>
            <w:r>
              <w:rPr>
                <w:sz w:val="24"/>
              </w:rPr>
              <w:t>rigorously</w:t>
            </w:r>
            <w:r>
              <w:rPr>
                <w:spacing w:val="-12"/>
                <w:sz w:val="24"/>
              </w:rPr>
              <w:t> </w:t>
            </w:r>
            <w:r>
              <w:rPr>
                <w:sz w:val="24"/>
              </w:rPr>
              <w:t>assessed</w:t>
            </w:r>
            <w:r>
              <w:rPr>
                <w:spacing w:val="-12"/>
                <w:sz w:val="24"/>
              </w:rPr>
              <w:t> </w:t>
            </w:r>
            <w:r>
              <w:rPr>
                <w:sz w:val="24"/>
              </w:rPr>
              <w:t>for</w:t>
            </w:r>
            <w:r>
              <w:rPr>
                <w:spacing w:val="-11"/>
                <w:sz w:val="24"/>
              </w:rPr>
              <w:t> </w:t>
            </w:r>
            <w:r>
              <w:rPr>
                <w:sz w:val="24"/>
              </w:rPr>
              <w:t>safety,</w:t>
            </w:r>
            <w:r>
              <w:rPr>
                <w:spacing w:val="-12"/>
                <w:sz w:val="24"/>
              </w:rPr>
              <w:t> </w:t>
            </w:r>
            <w:r>
              <w:rPr>
                <w:sz w:val="24"/>
              </w:rPr>
              <w:t>reliability,</w:t>
            </w:r>
            <w:r>
              <w:rPr>
                <w:spacing w:val="-12"/>
                <w:sz w:val="24"/>
              </w:rPr>
              <w:t> </w:t>
            </w:r>
            <w:r>
              <w:rPr>
                <w:sz w:val="24"/>
              </w:rPr>
              <w:t>and</w:t>
            </w:r>
            <w:r>
              <w:rPr>
                <w:spacing w:val="-12"/>
                <w:sz w:val="24"/>
              </w:rPr>
              <w:t> </w:t>
            </w:r>
            <w:r>
              <w:rPr>
                <w:sz w:val="24"/>
              </w:rPr>
              <w:t>clinical </w:t>
            </w:r>
            <w:r>
              <w:rPr>
                <w:spacing w:val="-2"/>
                <w:sz w:val="24"/>
              </w:rPr>
              <w:t>effectiveness.</w:t>
            </w:r>
            <w:r>
              <w:rPr>
                <w:spacing w:val="-15"/>
                <w:sz w:val="24"/>
              </w:rPr>
              <w:t> </w:t>
            </w:r>
            <w:r>
              <w:rPr>
                <w:spacing w:val="-2"/>
                <w:sz w:val="24"/>
              </w:rPr>
              <w:t>Governance</w:t>
            </w:r>
            <w:r>
              <w:rPr>
                <w:spacing w:val="-15"/>
                <w:sz w:val="24"/>
              </w:rPr>
              <w:t> </w:t>
            </w:r>
            <w:r>
              <w:rPr>
                <w:spacing w:val="-2"/>
                <w:sz w:val="24"/>
              </w:rPr>
              <w:t>processes</w:t>
            </w:r>
            <w:r>
              <w:rPr>
                <w:spacing w:val="-14"/>
                <w:sz w:val="24"/>
              </w:rPr>
              <w:t> </w:t>
            </w:r>
            <w:r>
              <w:rPr>
                <w:spacing w:val="-2"/>
                <w:sz w:val="24"/>
              </w:rPr>
              <w:t>should</w:t>
            </w:r>
            <w:r>
              <w:rPr>
                <w:spacing w:val="-15"/>
                <w:sz w:val="24"/>
              </w:rPr>
              <w:t> </w:t>
            </w:r>
            <w:r>
              <w:rPr>
                <w:spacing w:val="-2"/>
                <w:sz w:val="24"/>
              </w:rPr>
              <w:t>include</w:t>
            </w:r>
            <w:r>
              <w:rPr>
                <w:spacing w:val="-15"/>
                <w:sz w:val="24"/>
              </w:rPr>
              <w:t> </w:t>
            </w:r>
            <w:r>
              <w:rPr>
                <w:spacing w:val="-2"/>
                <w:sz w:val="24"/>
              </w:rPr>
              <w:t>regular</w:t>
            </w:r>
            <w:r>
              <w:rPr>
                <w:spacing w:val="-15"/>
                <w:sz w:val="24"/>
              </w:rPr>
              <w:t> </w:t>
            </w:r>
            <w:r>
              <w:rPr>
                <w:spacing w:val="-2"/>
                <w:sz w:val="24"/>
              </w:rPr>
              <w:t>risk</w:t>
            </w:r>
            <w:r>
              <w:rPr>
                <w:spacing w:val="-14"/>
                <w:sz w:val="24"/>
              </w:rPr>
              <w:t> </w:t>
            </w:r>
            <w:r>
              <w:rPr>
                <w:spacing w:val="-2"/>
                <w:sz w:val="24"/>
              </w:rPr>
              <w:t>assessments,</w:t>
            </w:r>
            <w:r>
              <w:rPr>
                <w:spacing w:val="-15"/>
                <w:sz w:val="24"/>
              </w:rPr>
              <w:t> </w:t>
            </w:r>
            <w:r>
              <w:rPr>
                <w:spacing w:val="-2"/>
                <w:sz w:val="24"/>
              </w:rPr>
              <w:t>incident </w:t>
            </w:r>
            <w:r>
              <w:rPr>
                <w:sz w:val="24"/>
              </w:rPr>
              <w:t>reporting,</w:t>
            </w:r>
            <w:r>
              <w:rPr>
                <w:spacing w:val="-12"/>
                <w:sz w:val="24"/>
              </w:rPr>
              <w:t> </w:t>
            </w:r>
            <w:r>
              <w:rPr>
                <w:sz w:val="24"/>
              </w:rPr>
              <w:t>and</w:t>
            </w:r>
            <w:r>
              <w:rPr>
                <w:spacing w:val="-11"/>
                <w:sz w:val="24"/>
              </w:rPr>
              <w:t> </w:t>
            </w:r>
            <w:r>
              <w:rPr>
                <w:sz w:val="24"/>
              </w:rPr>
              <w:t>continuous</w:t>
            </w:r>
            <w:r>
              <w:rPr>
                <w:spacing w:val="-12"/>
                <w:sz w:val="24"/>
              </w:rPr>
              <w:t> </w:t>
            </w:r>
            <w:r>
              <w:rPr>
                <w:sz w:val="24"/>
              </w:rPr>
              <w:t>monitoring</w:t>
            </w:r>
            <w:r>
              <w:rPr>
                <w:spacing w:val="-11"/>
                <w:sz w:val="24"/>
              </w:rPr>
              <w:t> </w:t>
            </w:r>
            <w:r>
              <w:rPr>
                <w:sz w:val="24"/>
              </w:rPr>
              <w:t>of</w:t>
            </w:r>
            <w:r>
              <w:rPr>
                <w:spacing w:val="-14"/>
                <w:sz w:val="24"/>
              </w:rPr>
              <w:t> </w:t>
            </w:r>
            <w:r>
              <w:rPr>
                <w:sz w:val="24"/>
              </w:rPr>
              <w:t>digital</w:t>
            </w:r>
            <w:r>
              <w:rPr>
                <w:spacing w:val="-15"/>
                <w:sz w:val="24"/>
              </w:rPr>
              <w:t> </w:t>
            </w:r>
            <w:r>
              <w:rPr>
                <w:sz w:val="24"/>
              </w:rPr>
              <w:t>tools</w:t>
            </w:r>
            <w:r>
              <w:rPr>
                <w:spacing w:val="-10"/>
                <w:sz w:val="24"/>
              </w:rPr>
              <w:t> </w:t>
            </w:r>
            <w:r>
              <w:rPr>
                <w:sz w:val="24"/>
              </w:rPr>
              <w:t>in</w:t>
            </w:r>
            <w:r>
              <w:rPr>
                <w:spacing w:val="-11"/>
                <w:sz w:val="24"/>
              </w:rPr>
              <w:t> </w:t>
            </w:r>
            <w:r>
              <w:rPr>
                <w:sz w:val="24"/>
              </w:rPr>
              <w:t>practice.</w:t>
            </w:r>
            <w:r>
              <w:rPr>
                <w:spacing w:val="-9"/>
                <w:sz w:val="24"/>
              </w:rPr>
              <w:t> </w:t>
            </w:r>
            <w:r>
              <w:rPr>
                <w:sz w:val="24"/>
              </w:rPr>
              <w:t>Mechanisms</w:t>
            </w:r>
            <w:r>
              <w:rPr>
                <w:spacing w:val="-12"/>
                <w:sz w:val="24"/>
              </w:rPr>
              <w:t> </w:t>
            </w:r>
            <w:r>
              <w:rPr>
                <w:sz w:val="24"/>
              </w:rPr>
              <w:t>for</w:t>
            </w:r>
            <w:r>
              <w:rPr>
                <w:spacing w:val="-10"/>
                <w:sz w:val="24"/>
              </w:rPr>
              <w:t> </w:t>
            </w:r>
            <w:r>
              <w:rPr>
                <w:sz w:val="24"/>
              </w:rPr>
              <w:t>rapid escalation</w:t>
            </w:r>
            <w:r>
              <w:rPr>
                <w:spacing w:val="-6"/>
                <w:sz w:val="24"/>
              </w:rPr>
              <w:t> </w:t>
            </w:r>
            <w:r>
              <w:rPr>
                <w:sz w:val="24"/>
              </w:rPr>
              <w:t>and</w:t>
            </w:r>
            <w:r>
              <w:rPr>
                <w:spacing w:val="-4"/>
                <w:sz w:val="24"/>
              </w:rPr>
              <w:t> </w:t>
            </w:r>
            <w:r>
              <w:rPr>
                <w:sz w:val="24"/>
              </w:rPr>
              <w:t>resolution</w:t>
            </w:r>
            <w:r>
              <w:rPr>
                <w:spacing w:val="-6"/>
                <w:sz w:val="24"/>
              </w:rPr>
              <w:t> </w:t>
            </w:r>
            <w:r>
              <w:rPr>
                <w:sz w:val="24"/>
              </w:rPr>
              <w:t>of</w:t>
            </w:r>
            <w:r>
              <w:rPr>
                <w:spacing w:val="-7"/>
                <w:sz w:val="24"/>
              </w:rPr>
              <w:t> </w:t>
            </w:r>
            <w:r>
              <w:rPr>
                <w:sz w:val="24"/>
              </w:rPr>
              <w:t>digital</w:t>
            </w:r>
            <w:r>
              <w:rPr>
                <w:spacing w:val="-8"/>
                <w:sz w:val="24"/>
              </w:rPr>
              <w:t> </w:t>
            </w:r>
            <w:r>
              <w:rPr>
                <w:sz w:val="24"/>
              </w:rPr>
              <w:t>safety</w:t>
            </w:r>
            <w:r>
              <w:rPr>
                <w:spacing w:val="-7"/>
                <w:sz w:val="24"/>
              </w:rPr>
              <w:t> </w:t>
            </w:r>
            <w:r>
              <w:rPr>
                <w:sz w:val="24"/>
              </w:rPr>
              <w:t>issues</w:t>
            </w:r>
            <w:r>
              <w:rPr>
                <w:spacing w:val="-7"/>
                <w:sz w:val="24"/>
              </w:rPr>
              <w:t> </w:t>
            </w:r>
            <w:r>
              <w:rPr>
                <w:sz w:val="24"/>
              </w:rPr>
              <w:t>must</w:t>
            </w:r>
            <w:r>
              <w:rPr>
                <w:spacing w:val="-7"/>
                <w:sz w:val="24"/>
              </w:rPr>
              <w:t> </w:t>
            </w:r>
            <w:r>
              <w:rPr>
                <w:sz w:val="24"/>
              </w:rPr>
              <w:t>be</w:t>
            </w:r>
            <w:r>
              <w:rPr>
                <w:spacing w:val="-4"/>
                <w:sz w:val="24"/>
              </w:rPr>
              <w:t> </w:t>
            </w:r>
            <w:r>
              <w:rPr>
                <w:sz w:val="24"/>
              </w:rPr>
              <w:t>in</w:t>
            </w:r>
            <w:r>
              <w:rPr>
                <w:spacing w:val="-6"/>
                <w:sz w:val="24"/>
              </w:rPr>
              <w:t> </w:t>
            </w:r>
            <w:r>
              <w:rPr>
                <w:sz w:val="24"/>
              </w:rPr>
              <w:t>place.</w:t>
            </w:r>
          </w:p>
          <w:p>
            <w:pPr>
              <w:pStyle w:val="TableParagraph"/>
              <w:numPr>
                <w:ilvl w:val="0"/>
                <w:numId w:val="33"/>
              </w:numPr>
              <w:tabs>
                <w:tab w:pos="826" w:val="left" w:leader="none"/>
              </w:tabs>
              <w:spacing w:line="240" w:lineRule="auto" w:before="1" w:after="0"/>
              <w:ind w:left="826" w:right="0" w:hanging="358"/>
              <w:jc w:val="left"/>
              <w:rPr>
                <w:b/>
                <w:sz w:val="24"/>
              </w:rPr>
            </w:pPr>
            <w:r>
              <w:rPr>
                <w:b/>
                <w:spacing w:val="-2"/>
                <w:sz w:val="24"/>
              </w:rPr>
              <w:t>Financial</w:t>
            </w:r>
            <w:r>
              <w:rPr>
                <w:b/>
                <w:spacing w:val="-11"/>
                <w:sz w:val="24"/>
              </w:rPr>
              <w:t> </w:t>
            </w:r>
            <w:r>
              <w:rPr>
                <w:b/>
                <w:spacing w:val="-2"/>
                <w:sz w:val="24"/>
              </w:rPr>
              <w:t>Discipline</w:t>
            </w:r>
            <w:r>
              <w:rPr>
                <w:b/>
                <w:spacing w:val="-13"/>
                <w:sz w:val="24"/>
              </w:rPr>
              <w:t> </w:t>
            </w:r>
            <w:r>
              <w:rPr>
                <w:b/>
                <w:spacing w:val="-2"/>
                <w:sz w:val="24"/>
              </w:rPr>
              <w:t>and</w:t>
            </w:r>
            <w:r>
              <w:rPr>
                <w:b/>
                <w:spacing w:val="-11"/>
                <w:sz w:val="24"/>
              </w:rPr>
              <w:t> </w:t>
            </w:r>
            <w:r>
              <w:rPr>
                <w:b/>
                <w:spacing w:val="-2"/>
                <w:sz w:val="24"/>
              </w:rPr>
              <w:t>Value:</w:t>
            </w:r>
          </w:p>
          <w:p>
            <w:pPr>
              <w:pStyle w:val="TableParagraph"/>
              <w:ind w:left="828" w:right="480"/>
              <w:rPr>
                <w:sz w:val="24"/>
              </w:rPr>
            </w:pPr>
            <w:r>
              <w:rPr>
                <w:sz w:val="24"/>
              </w:rPr>
              <w:t>Investment</w:t>
            </w:r>
            <w:r>
              <w:rPr>
                <w:spacing w:val="-11"/>
                <w:sz w:val="24"/>
              </w:rPr>
              <w:t> </w:t>
            </w:r>
            <w:r>
              <w:rPr>
                <w:sz w:val="24"/>
              </w:rPr>
              <w:t>in</w:t>
            </w:r>
            <w:r>
              <w:rPr>
                <w:spacing w:val="-13"/>
                <w:sz w:val="24"/>
              </w:rPr>
              <w:t> </w:t>
            </w:r>
            <w:r>
              <w:rPr>
                <w:sz w:val="24"/>
              </w:rPr>
              <w:t>digital</w:t>
            </w:r>
            <w:r>
              <w:rPr>
                <w:spacing w:val="-14"/>
                <w:sz w:val="24"/>
              </w:rPr>
              <w:t> </w:t>
            </w:r>
            <w:r>
              <w:rPr>
                <w:sz w:val="24"/>
              </w:rPr>
              <w:t>must</w:t>
            </w:r>
            <w:r>
              <w:rPr>
                <w:spacing w:val="-11"/>
                <w:sz w:val="24"/>
              </w:rPr>
              <w:t> </w:t>
            </w:r>
            <w:r>
              <w:rPr>
                <w:sz w:val="24"/>
              </w:rPr>
              <w:t>be</w:t>
            </w:r>
            <w:r>
              <w:rPr>
                <w:spacing w:val="-13"/>
                <w:sz w:val="24"/>
              </w:rPr>
              <w:t> </w:t>
            </w:r>
            <w:r>
              <w:rPr>
                <w:sz w:val="24"/>
              </w:rPr>
              <w:t>aligned</w:t>
            </w:r>
            <w:r>
              <w:rPr>
                <w:spacing w:val="-10"/>
                <w:sz w:val="24"/>
              </w:rPr>
              <w:t> </w:t>
            </w:r>
            <w:r>
              <w:rPr>
                <w:sz w:val="24"/>
              </w:rPr>
              <w:t>with</w:t>
            </w:r>
            <w:r>
              <w:rPr>
                <w:spacing w:val="-8"/>
                <w:sz w:val="24"/>
              </w:rPr>
              <w:t> </w:t>
            </w:r>
            <w:r>
              <w:rPr>
                <w:sz w:val="24"/>
              </w:rPr>
              <w:t>strategic</w:t>
            </w:r>
            <w:r>
              <w:rPr>
                <w:spacing w:val="-11"/>
                <w:sz w:val="24"/>
              </w:rPr>
              <w:t> </w:t>
            </w:r>
            <w:r>
              <w:rPr>
                <w:sz w:val="24"/>
              </w:rPr>
              <w:t>priorities</w:t>
            </w:r>
            <w:r>
              <w:rPr>
                <w:spacing w:val="-11"/>
                <w:sz w:val="24"/>
              </w:rPr>
              <w:t> </w:t>
            </w:r>
            <w:r>
              <w:rPr>
                <w:sz w:val="24"/>
              </w:rPr>
              <w:t>and</w:t>
            </w:r>
            <w:r>
              <w:rPr>
                <w:spacing w:val="-10"/>
                <w:sz w:val="24"/>
              </w:rPr>
              <w:t> </w:t>
            </w:r>
            <w:r>
              <w:rPr>
                <w:sz w:val="24"/>
              </w:rPr>
              <w:t>demonstrate</w:t>
            </w:r>
            <w:r>
              <w:rPr>
                <w:spacing w:val="-10"/>
                <w:sz w:val="24"/>
              </w:rPr>
              <w:t> </w:t>
            </w:r>
            <w:r>
              <w:rPr>
                <w:sz w:val="24"/>
              </w:rPr>
              <w:t>clear value</w:t>
            </w:r>
            <w:r>
              <w:rPr>
                <w:spacing w:val="-9"/>
                <w:sz w:val="24"/>
              </w:rPr>
              <w:t> </w:t>
            </w:r>
            <w:r>
              <w:rPr>
                <w:sz w:val="24"/>
              </w:rPr>
              <w:t>for</w:t>
            </w:r>
            <w:r>
              <w:rPr>
                <w:spacing w:val="-11"/>
                <w:sz w:val="24"/>
              </w:rPr>
              <w:t> </w:t>
            </w:r>
            <w:r>
              <w:rPr>
                <w:sz w:val="24"/>
              </w:rPr>
              <w:t>money.</w:t>
            </w:r>
            <w:r>
              <w:rPr>
                <w:spacing w:val="-10"/>
                <w:sz w:val="24"/>
              </w:rPr>
              <w:t> </w:t>
            </w:r>
            <w:r>
              <w:rPr>
                <w:sz w:val="24"/>
              </w:rPr>
              <w:t>Governance</w:t>
            </w:r>
            <w:r>
              <w:rPr>
                <w:spacing w:val="-7"/>
                <w:sz w:val="24"/>
              </w:rPr>
              <w:t> </w:t>
            </w:r>
            <w:r>
              <w:rPr>
                <w:sz w:val="24"/>
              </w:rPr>
              <w:t>should</w:t>
            </w:r>
            <w:r>
              <w:rPr>
                <w:spacing w:val="-9"/>
                <w:sz w:val="24"/>
              </w:rPr>
              <w:t> </w:t>
            </w:r>
            <w:r>
              <w:rPr>
                <w:sz w:val="24"/>
              </w:rPr>
              <w:t>ensure</w:t>
            </w:r>
            <w:r>
              <w:rPr>
                <w:spacing w:val="-9"/>
                <w:sz w:val="24"/>
              </w:rPr>
              <w:t> </w:t>
            </w:r>
            <w:r>
              <w:rPr>
                <w:sz w:val="24"/>
              </w:rPr>
              <w:t>that</w:t>
            </w:r>
            <w:r>
              <w:rPr>
                <w:spacing w:val="-10"/>
                <w:sz w:val="24"/>
              </w:rPr>
              <w:t> </w:t>
            </w:r>
            <w:r>
              <w:rPr>
                <w:sz w:val="24"/>
              </w:rPr>
              <w:t>funding</w:t>
            </w:r>
            <w:r>
              <w:rPr>
                <w:spacing w:val="-9"/>
                <w:sz w:val="24"/>
              </w:rPr>
              <w:t> </w:t>
            </w:r>
            <w:r>
              <w:rPr>
                <w:sz w:val="24"/>
              </w:rPr>
              <w:t>is</w:t>
            </w:r>
            <w:r>
              <w:rPr>
                <w:spacing w:val="-10"/>
                <w:sz w:val="24"/>
              </w:rPr>
              <w:t> </w:t>
            </w:r>
            <w:r>
              <w:rPr>
                <w:sz w:val="24"/>
              </w:rPr>
              <w:t>directed</w:t>
            </w:r>
            <w:r>
              <w:rPr>
                <w:spacing w:val="-9"/>
                <w:sz w:val="24"/>
              </w:rPr>
              <w:t> </w:t>
            </w:r>
            <w:r>
              <w:rPr>
                <w:sz w:val="24"/>
              </w:rPr>
              <w:t>towards</w:t>
            </w:r>
            <w:r>
              <w:rPr>
                <w:spacing w:val="-13"/>
                <w:sz w:val="24"/>
              </w:rPr>
              <w:t> </w:t>
            </w:r>
            <w:r>
              <w:rPr>
                <w:sz w:val="24"/>
              </w:rPr>
              <w:t>high-</w:t>
            </w:r>
            <w:r>
              <w:rPr>
                <w:spacing w:val="-2"/>
                <w:sz w:val="24"/>
              </w:rPr>
              <w:t>leverage</w:t>
            </w:r>
            <w:r>
              <w:rPr>
                <w:spacing w:val="-13"/>
                <w:sz w:val="24"/>
              </w:rPr>
              <w:t> </w:t>
            </w:r>
            <w:r>
              <w:rPr>
                <w:spacing w:val="-2"/>
                <w:sz w:val="24"/>
              </w:rPr>
              <w:t>projects,</w:t>
            </w:r>
            <w:r>
              <w:rPr>
                <w:spacing w:val="-14"/>
                <w:sz w:val="24"/>
              </w:rPr>
              <w:t> </w:t>
            </w:r>
            <w:r>
              <w:rPr>
                <w:spacing w:val="-2"/>
                <w:sz w:val="24"/>
              </w:rPr>
              <w:t>with</w:t>
            </w:r>
            <w:r>
              <w:rPr>
                <w:spacing w:val="-13"/>
                <w:sz w:val="24"/>
              </w:rPr>
              <w:t> </w:t>
            </w:r>
            <w:r>
              <w:rPr>
                <w:spacing w:val="-2"/>
                <w:sz w:val="24"/>
              </w:rPr>
              <w:t>robust</w:t>
            </w:r>
            <w:r>
              <w:rPr>
                <w:spacing w:val="-14"/>
                <w:sz w:val="24"/>
              </w:rPr>
              <w:t> </w:t>
            </w:r>
            <w:r>
              <w:rPr>
                <w:spacing w:val="-2"/>
                <w:sz w:val="24"/>
              </w:rPr>
              <w:t>evaluation</w:t>
            </w:r>
            <w:r>
              <w:rPr>
                <w:spacing w:val="-13"/>
                <w:sz w:val="24"/>
              </w:rPr>
              <w:t> </w:t>
            </w:r>
            <w:r>
              <w:rPr>
                <w:spacing w:val="-2"/>
                <w:sz w:val="24"/>
              </w:rPr>
              <w:t>of</w:t>
            </w:r>
            <w:r>
              <w:rPr>
                <w:spacing w:val="-14"/>
                <w:sz w:val="24"/>
              </w:rPr>
              <w:t> </w:t>
            </w:r>
            <w:r>
              <w:rPr>
                <w:spacing w:val="-2"/>
                <w:sz w:val="24"/>
              </w:rPr>
              <w:t>benefits,</w:t>
            </w:r>
            <w:r>
              <w:rPr>
                <w:spacing w:val="-14"/>
                <w:sz w:val="24"/>
              </w:rPr>
              <w:t> </w:t>
            </w:r>
            <w:r>
              <w:rPr>
                <w:spacing w:val="-2"/>
                <w:sz w:val="24"/>
              </w:rPr>
              <w:t>costs,</w:t>
            </w:r>
            <w:r>
              <w:rPr>
                <w:spacing w:val="-14"/>
                <w:sz w:val="24"/>
              </w:rPr>
              <w:t> </w:t>
            </w:r>
            <w:r>
              <w:rPr>
                <w:spacing w:val="-2"/>
                <w:sz w:val="24"/>
              </w:rPr>
              <w:t>and</w:t>
            </w:r>
            <w:r>
              <w:rPr>
                <w:spacing w:val="-13"/>
                <w:sz w:val="24"/>
              </w:rPr>
              <w:t> </w:t>
            </w:r>
            <w:r>
              <w:rPr>
                <w:spacing w:val="-2"/>
                <w:sz w:val="24"/>
              </w:rPr>
              <w:t>return</w:t>
            </w:r>
            <w:r>
              <w:rPr>
                <w:spacing w:val="-13"/>
                <w:sz w:val="24"/>
              </w:rPr>
              <w:t> </w:t>
            </w:r>
            <w:r>
              <w:rPr>
                <w:spacing w:val="-2"/>
                <w:sz w:val="24"/>
              </w:rPr>
              <w:t>on</w:t>
            </w:r>
            <w:r>
              <w:rPr>
                <w:spacing w:val="-11"/>
                <w:sz w:val="24"/>
              </w:rPr>
              <w:t> </w:t>
            </w:r>
            <w:r>
              <w:rPr>
                <w:spacing w:val="-2"/>
                <w:sz w:val="24"/>
              </w:rPr>
              <w:t>investment. </w:t>
            </w:r>
            <w:r>
              <w:rPr>
                <w:sz w:val="24"/>
              </w:rPr>
              <w:t>Outcome-based</w:t>
            </w:r>
            <w:r>
              <w:rPr>
                <w:spacing w:val="-10"/>
                <w:sz w:val="24"/>
              </w:rPr>
              <w:t> </w:t>
            </w:r>
            <w:r>
              <w:rPr>
                <w:sz w:val="24"/>
              </w:rPr>
              <w:t>funding</w:t>
            </w:r>
            <w:r>
              <w:rPr>
                <w:spacing w:val="-10"/>
                <w:sz w:val="24"/>
              </w:rPr>
              <w:t> </w:t>
            </w:r>
            <w:r>
              <w:rPr>
                <w:sz w:val="24"/>
              </w:rPr>
              <w:t>models</w:t>
            </w:r>
            <w:r>
              <w:rPr>
                <w:spacing w:val="-11"/>
                <w:sz w:val="24"/>
              </w:rPr>
              <w:t> </w:t>
            </w:r>
            <w:r>
              <w:rPr>
                <w:sz w:val="24"/>
              </w:rPr>
              <w:t>should</w:t>
            </w:r>
            <w:r>
              <w:rPr>
                <w:spacing w:val="-13"/>
                <w:sz w:val="24"/>
              </w:rPr>
              <w:t> </w:t>
            </w:r>
            <w:r>
              <w:rPr>
                <w:sz w:val="24"/>
              </w:rPr>
              <w:t>be</w:t>
            </w:r>
            <w:r>
              <w:rPr>
                <w:spacing w:val="-10"/>
                <w:sz w:val="24"/>
              </w:rPr>
              <w:t> </w:t>
            </w:r>
            <w:r>
              <w:rPr>
                <w:sz w:val="24"/>
              </w:rPr>
              <w:t>explored</w:t>
            </w:r>
            <w:r>
              <w:rPr>
                <w:spacing w:val="-10"/>
                <w:sz w:val="24"/>
              </w:rPr>
              <w:t> </w:t>
            </w:r>
            <w:r>
              <w:rPr>
                <w:sz w:val="24"/>
              </w:rPr>
              <w:t>to</w:t>
            </w:r>
            <w:r>
              <w:rPr>
                <w:spacing w:val="-10"/>
                <w:sz w:val="24"/>
              </w:rPr>
              <w:t> </w:t>
            </w:r>
            <w:r>
              <w:rPr>
                <w:sz w:val="24"/>
              </w:rPr>
              <w:t>incentivize</w:t>
            </w:r>
            <w:r>
              <w:rPr>
                <w:spacing w:val="-10"/>
                <w:sz w:val="24"/>
              </w:rPr>
              <w:t> </w:t>
            </w:r>
            <w:r>
              <w:rPr>
                <w:sz w:val="24"/>
              </w:rPr>
              <w:t>innovation</w:t>
            </w:r>
            <w:r>
              <w:rPr>
                <w:spacing w:val="-10"/>
                <w:sz w:val="24"/>
              </w:rPr>
              <w:t> </w:t>
            </w:r>
            <w:r>
              <w:rPr>
                <w:sz w:val="24"/>
              </w:rPr>
              <w:t>and reinvest savings.</w:t>
            </w:r>
          </w:p>
          <w:p>
            <w:pPr>
              <w:pStyle w:val="TableParagraph"/>
              <w:numPr>
                <w:ilvl w:val="0"/>
                <w:numId w:val="33"/>
              </w:numPr>
              <w:tabs>
                <w:tab w:pos="826" w:val="left" w:leader="none"/>
              </w:tabs>
              <w:spacing w:line="240" w:lineRule="auto" w:before="0" w:after="0"/>
              <w:ind w:left="826" w:right="0" w:hanging="358"/>
              <w:jc w:val="left"/>
              <w:rPr>
                <w:b/>
                <w:sz w:val="24"/>
              </w:rPr>
            </w:pPr>
            <w:r>
              <w:rPr>
                <w:b/>
                <w:spacing w:val="-2"/>
                <w:sz w:val="24"/>
              </w:rPr>
              <w:t>Inclusive</w:t>
            </w:r>
            <w:r>
              <w:rPr>
                <w:b/>
                <w:spacing w:val="-13"/>
                <w:sz w:val="24"/>
              </w:rPr>
              <w:t> </w:t>
            </w:r>
            <w:r>
              <w:rPr>
                <w:b/>
                <w:spacing w:val="-2"/>
                <w:sz w:val="24"/>
              </w:rPr>
              <w:t>Engagement:</w:t>
            </w:r>
          </w:p>
          <w:p>
            <w:pPr>
              <w:pStyle w:val="TableParagraph"/>
              <w:spacing w:line="255" w:lineRule="exact"/>
              <w:ind w:left="828"/>
              <w:rPr>
                <w:sz w:val="24"/>
              </w:rPr>
            </w:pPr>
            <w:r>
              <w:rPr>
                <w:spacing w:val="-2"/>
                <w:sz w:val="24"/>
              </w:rPr>
              <w:t>Governance</w:t>
            </w:r>
            <w:r>
              <w:rPr>
                <w:spacing w:val="-14"/>
                <w:sz w:val="24"/>
              </w:rPr>
              <w:t> </w:t>
            </w:r>
            <w:r>
              <w:rPr>
                <w:spacing w:val="-2"/>
                <w:sz w:val="24"/>
              </w:rPr>
              <w:t>structures</w:t>
            </w:r>
            <w:r>
              <w:rPr>
                <w:spacing w:val="-14"/>
                <w:sz w:val="24"/>
              </w:rPr>
              <w:t> </w:t>
            </w:r>
            <w:r>
              <w:rPr>
                <w:spacing w:val="-2"/>
                <w:sz w:val="24"/>
              </w:rPr>
              <w:t>must</w:t>
            </w:r>
            <w:r>
              <w:rPr>
                <w:spacing w:val="-14"/>
                <w:sz w:val="24"/>
              </w:rPr>
              <w:t> </w:t>
            </w:r>
            <w:r>
              <w:rPr>
                <w:spacing w:val="-2"/>
                <w:sz w:val="24"/>
              </w:rPr>
              <w:t>actively</w:t>
            </w:r>
            <w:r>
              <w:rPr>
                <w:spacing w:val="-14"/>
                <w:sz w:val="24"/>
              </w:rPr>
              <w:t> </w:t>
            </w:r>
            <w:r>
              <w:rPr>
                <w:spacing w:val="-2"/>
                <w:sz w:val="24"/>
              </w:rPr>
              <w:t>involve</w:t>
            </w:r>
            <w:r>
              <w:rPr>
                <w:spacing w:val="-13"/>
                <w:sz w:val="24"/>
              </w:rPr>
              <w:t> </w:t>
            </w:r>
            <w:r>
              <w:rPr>
                <w:spacing w:val="-2"/>
                <w:sz w:val="24"/>
              </w:rPr>
              <w:t>clinicians,</w:t>
            </w:r>
            <w:r>
              <w:rPr>
                <w:spacing w:val="-13"/>
                <w:sz w:val="24"/>
              </w:rPr>
              <w:t> </w:t>
            </w:r>
            <w:r>
              <w:rPr>
                <w:spacing w:val="-2"/>
                <w:sz w:val="24"/>
              </w:rPr>
              <w:t>staff,</w:t>
            </w:r>
            <w:r>
              <w:rPr>
                <w:spacing w:val="-14"/>
                <w:sz w:val="24"/>
              </w:rPr>
              <w:t> </w:t>
            </w:r>
            <w:r>
              <w:rPr>
                <w:spacing w:val="-2"/>
                <w:sz w:val="24"/>
              </w:rPr>
              <w:t>patients,</w:t>
            </w:r>
            <w:r>
              <w:rPr>
                <w:spacing w:val="-14"/>
                <w:sz w:val="24"/>
              </w:rPr>
              <w:t> </w:t>
            </w:r>
            <w:r>
              <w:rPr>
                <w:spacing w:val="-2"/>
                <w:sz w:val="24"/>
              </w:rPr>
              <w:t>and</w:t>
            </w:r>
            <w:r>
              <w:rPr>
                <w:spacing w:val="-13"/>
                <w:sz w:val="24"/>
              </w:rPr>
              <w:t> </w:t>
            </w:r>
            <w:r>
              <w:rPr>
                <w:spacing w:val="-2"/>
                <w:sz w:val="24"/>
              </w:rPr>
              <w:t>citizens</w:t>
            </w:r>
            <w:r>
              <w:rPr>
                <w:spacing w:val="-12"/>
                <w:sz w:val="24"/>
              </w:rPr>
              <w:t> </w:t>
            </w:r>
            <w:r>
              <w:rPr>
                <w:spacing w:val="-5"/>
                <w:sz w:val="24"/>
              </w:rPr>
              <w:t>in</w:t>
            </w:r>
          </w:p>
        </w:tc>
      </w:tr>
    </w:tbl>
    <w:p>
      <w:pPr>
        <w:pStyle w:val="BodyText"/>
        <w:spacing w:before="59"/>
        <w:rPr>
          <w:sz w:val="16"/>
        </w:rPr>
      </w:pPr>
    </w:p>
    <w:p>
      <w:pPr>
        <w:spacing w:before="0"/>
        <w:ind w:left="1187" w:right="758" w:firstLine="0"/>
        <w:jc w:val="center"/>
        <w:rPr>
          <w:sz w:val="16"/>
        </w:rPr>
      </w:pPr>
      <w:r>
        <w:rPr>
          <w:spacing w:val="-2"/>
          <w:sz w:val="16"/>
        </w:rPr>
        <w:t>Page</w:t>
      </w:r>
      <w:r>
        <w:rPr>
          <w:spacing w:val="-11"/>
          <w:sz w:val="16"/>
        </w:rPr>
        <w:t> </w:t>
      </w:r>
      <w:r>
        <w:rPr>
          <w:spacing w:val="-2"/>
          <w:sz w:val="16"/>
        </w:rPr>
        <w:t>10</w:t>
      </w:r>
      <w:r>
        <w:rPr>
          <w:spacing w:val="-8"/>
          <w:sz w:val="16"/>
        </w:rPr>
        <w:t> </w:t>
      </w:r>
      <w:r>
        <w:rPr>
          <w:spacing w:val="-2"/>
          <w:sz w:val="16"/>
        </w:rPr>
        <w:t>of</w:t>
      </w:r>
      <w:r>
        <w:rPr>
          <w:spacing w:val="-6"/>
          <w:sz w:val="16"/>
        </w:rPr>
        <w:t> </w:t>
      </w:r>
      <w:r>
        <w:rPr>
          <w:spacing w:val="-5"/>
          <w:sz w:val="16"/>
        </w:rPr>
        <w:t>15</w:t>
      </w:r>
    </w:p>
    <w:p>
      <w:pPr>
        <w:spacing w:after="0"/>
        <w:jc w:val="center"/>
        <w:rPr>
          <w:sz w:val="16"/>
        </w:rPr>
        <w:sectPr>
          <w:pgSz w:w="11910" w:h="16840"/>
          <w:pgMar w:header="0" w:footer="149" w:top="1040" w:bottom="340" w:left="283" w:right="708"/>
        </w:sectPr>
      </w:pPr>
    </w:p>
    <w:tbl>
      <w:tblPr>
        <w:tblW w:w="0" w:type="auto"/>
        <w:jc w:val="left"/>
        <w:tblInd w:w="6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068"/>
      </w:tblGrid>
      <w:tr>
        <w:trPr>
          <w:trHeight w:val="14699" w:hRule="atLeast"/>
        </w:trPr>
        <w:tc>
          <w:tcPr>
            <w:tcW w:w="10068" w:type="dxa"/>
          </w:tcPr>
          <w:p>
            <w:pPr>
              <w:pStyle w:val="TableParagraph"/>
              <w:ind w:left="828" w:right="166"/>
              <w:rPr>
                <w:sz w:val="24"/>
              </w:rPr>
            </w:pPr>
            <w:r>
              <w:rPr>
                <w:spacing w:val="-2"/>
                <w:sz w:val="24"/>
              </w:rPr>
              <w:t>decision-making.</w:t>
            </w:r>
            <w:r>
              <w:rPr>
                <w:spacing w:val="-15"/>
                <w:sz w:val="24"/>
              </w:rPr>
              <w:t> </w:t>
            </w:r>
            <w:r>
              <w:rPr>
                <w:spacing w:val="-2"/>
                <w:sz w:val="24"/>
              </w:rPr>
              <w:t>Co-design</w:t>
            </w:r>
            <w:r>
              <w:rPr>
                <w:spacing w:val="-15"/>
                <w:sz w:val="24"/>
              </w:rPr>
              <w:t> </w:t>
            </w:r>
            <w:r>
              <w:rPr>
                <w:spacing w:val="-2"/>
                <w:sz w:val="24"/>
              </w:rPr>
              <w:t>and</w:t>
            </w:r>
            <w:r>
              <w:rPr>
                <w:spacing w:val="-14"/>
                <w:sz w:val="24"/>
              </w:rPr>
              <w:t> </w:t>
            </w:r>
            <w:r>
              <w:rPr>
                <w:spacing w:val="-2"/>
                <w:sz w:val="24"/>
              </w:rPr>
              <w:t>co-production</w:t>
            </w:r>
            <w:r>
              <w:rPr>
                <w:spacing w:val="-15"/>
                <w:sz w:val="24"/>
              </w:rPr>
              <w:t> </w:t>
            </w:r>
            <w:r>
              <w:rPr>
                <w:spacing w:val="-2"/>
                <w:sz w:val="24"/>
              </w:rPr>
              <w:t>should</w:t>
            </w:r>
            <w:r>
              <w:rPr>
                <w:spacing w:val="-15"/>
                <w:sz w:val="24"/>
              </w:rPr>
              <w:t> </w:t>
            </w:r>
            <w:r>
              <w:rPr>
                <w:spacing w:val="-2"/>
                <w:sz w:val="24"/>
              </w:rPr>
              <w:t>be</w:t>
            </w:r>
            <w:r>
              <w:rPr>
                <w:spacing w:val="-15"/>
                <w:sz w:val="24"/>
              </w:rPr>
              <w:t> </w:t>
            </w:r>
            <w:r>
              <w:rPr>
                <w:spacing w:val="-2"/>
                <w:sz w:val="24"/>
              </w:rPr>
              <w:t>embedded</w:t>
            </w:r>
            <w:r>
              <w:rPr>
                <w:spacing w:val="-14"/>
                <w:sz w:val="24"/>
              </w:rPr>
              <w:t> </w:t>
            </w:r>
            <w:r>
              <w:rPr>
                <w:spacing w:val="-2"/>
                <w:sz w:val="24"/>
              </w:rPr>
              <w:t>throughout</w:t>
            </w:r>
            <w:r>
              <w:rPr>
                <w:spacing w:val="-15"/>
                <w:sz w:val="24"/>
              </w:rPr>
              <w:t> </w:t>
            </w:r>
            <w:r>
              <w:rPr>
                <w:spacing w:val="-2"/>
                <w:sz w:val="24"/>
              </w:rPr>
              <w:t>the </w:t>
            </w:r>
            <w:r>
              <w:rPr>
                <w:sz w:val="24"/>
              </w:rPr>
              <w:t>digital</w:t>
            </w:r>
            <w:r>
              <w:rPr>
                <w:spacing w:val="-13"/>
                <w:sz w:val="24"/>
              </w:rPr>
              <w:t> </w:t>
            </w:r>
            <w:r>
              <w:rPr>
                <w:sz w:val="24"/>
              </w:rPr>
              <w:t>transformation</w:t>
            </w:r>
            <w:r>
              <w:rPr>
                <w:spacing w:val="-11"/>
                <w:sz w:val="24"/>
              </w:rPr>
              <w:t> </w:t>
            </w:r>
            <w:r>
              <w:rPr>
                <w:sz w:val="24"/>
              </w:rPr>
              <w:t>journey,</w:t>
            </w:r>
            <w:r>
              <w:rPr>
                <w:spacing w:val="-12"/>
                <w:sz w:val="24"/>
              </w:rPr>
              <w:t> </w:t>
            </w:r>
            <w:r>
              <w:rPr>
                <w:sz w:val="24"/>
              </w:rPr>
              <w:t>ensuring</w:t>
            </w:r>
            <w:r>
              <w:rPr>
                <w:spacing w:val="-11"/>
                <w:sz w:val="24"/>
              </w:rPr>
              <w:t> </w:t>
            </w:r>
            <w:r>
              <w:rPr>
                <w:sz w:val="24"/>
              </w:rPr>
              <w:t>that</w:t>
            </w:r>
            <w:r>
              <w:rPr>
                <w:spacing w:val="-12"/>
                <w:sz w:val="24"/>
              </w:rPr>
              <w:t> </w:t>
            </w:r>
            <w:r>
              <w:rPr>
                <w:sz w:val="24"/>
              </w:rPr>
              <w:t>solutions</w:t>
            </w:r>
            <w:r>
              <w:rPr>
                <w:spacing w:val="-12"/>
                <w:sz w:val="24"/>
              </w:rPr>
              <w:t> </w:t>
            </w:r>
            <w:r>
              <w:rPr>
                <w:sz w:val="24"/>
              </w:rPr>
              <w:t>meet</w:t>
            </w:r>
            <w:r>
              <w:rPr>
                <w:spacing w:val="-10"/>
                <w:sz w:val="24"/>
              </w:rPr>
              <w:t> </w:t>
            </w:r>
            <w:r>
              <w:rPr>
                <w:sz w:val="24"/>
              </w:rPr>
              <w:t>real</w:t>
            </w:r>
            <w:r>
              <w:rPr>
                <w:spacing w:val="-15"/>
                <w:sz w:val="24"/>
              </w:rPr>
              <w:t> </w:t>
            </w:r>
            <w:r>
              <w:rPr>
                <w:sz w:val="24"/>
              </w:rPr>
              <w:t>needs</w:t>
            </w:r>
            <w:r>
              <w:rPr>
                <w:spacing w:val="-12"/>
                <w:sz w:val="24"/>
              </w:rPr>
              <w:t> </w:t>
            </w:r>
            <w:r>
              <w:rPr>
                <w:sz w:val="24"/>
              </w:rPr>
              <w:t>and</w:t>
            </w:r>
            <w:r>
              <w:rPr>
                <w:spacing w:val="-10"/>
                <w:sz w:val="24"/>
              </w:rPr>
              <w:t> </w:t>
            </w:r>
            <w:r>
              <w:rPr>
                <w:sz w:val="24"/>
              </w:rPr>
              <w:t>reflect diverse perspectives.</w:t>
            </w:r>
          </w:p>
          <w:p>
            <w:pPr>
              <w:pStyle w:val="TableParagraph"/>
              <w:numPr>
                <w:ilvl w:val="0"/>
                <w:numId w:val="34"/>
              </w:numPr>
              <w:tabs>
                <w:tab w:pos="826" w:val="left" w:leader="none"/>
              </w:tabs>
              <w:spacing w:line="240" w:lineRule="auto" w:before="0" w:after="0"/>
              <w:ind w:left="826" w:right="0" w:hanging="358"/>
              <w:jc w:val="left"/>
              <w:rPr>
                <w:b/>
                <w:sz w:val="24"/>
              </w:rPr>
            </w:pPr>
            <w:r>
              <w:rPr>
                <w:b/>
                <w:spacing w:val="-2"/>
                <w:sz w:val="24"/>
              </w:rPr>
              <w:t>Agility</w:t>
            </w:r>
            <w:r>
              <w:rPr>
                <w:b/>
                <w:spacing w:val="-9"/>
                <w:sz w:val="24"/>
              </w:rPr>
              <w:t> </w:t>
            </w:r>
            <w:r>
              <w:rPr>
                <w:b/>
                <w:spacing w:val="-2"/>
                <w:sz w:val="24"/>
              </w:rPr>
              <w:t>and</w:t>
            </w:r>
            <w:r>
              <w:rPr>
                <w:b/>
                <w:spacing w:val="-8"/>
                <w:sz w:val="24"/>
              </w:rPr>
              <w:t> </w:t>
            </w:r>
            <w:r>
              <w:rPr>
                <w:b/>
                <w:spacing w:val="-2"/>
                <w:sz w:val="24"/>
              </w:rPr>
              <w:t>Adaptation:</w:t>
            </w:r>
          </w:p>
          <w:p>
            <w:pPr>
              <w:pStyle w:val="TableParagraph"/>
              <w:ind w:left="828"/>
              <w:rPr>
                <w:sz w:val="24"/>
              </w:rPr>
            </w:pPr>
            <w:r>
              <w:rPr>
                <w:spacing w:val="-2"/>
                <w:sz w:val="24"/>
              </w:rPr>
              <w:t>Given</w:t>
            </w:r>
            <w:r>
              <w:rPr>
                <w:spacing w:val="-12"/>
                <w:sz w:val="24"/>
              </w:rPr>
              <w:t> </w:t>
            </w:r>
            <w:r>
              <w:rPr>
                <w:spacing w:val="-2"/>
                <w:sz w:val="24"/>
              </w:rPr>
              <w:t>the</w:t>
            </w:r>
            <w:r>
              <w:rPr>
                <w:spacing w:val="-12"/>
                <w:sz w:val="24"/>
              </w:rPr>
              <w:t> </w:t>
            </w:r>
            <w:r>
              <w:rPr>
                <w:spacing w:val="-2"/>
                <w:sz w:val="24"/>
              </w:rPr>
              <w:t>pace</w:t>
            </w:r>
            <w:r>
              <w:rPr>
                <w:spacing w:val="-12"/>
                <w:sz w:val="24"/>
              </w:rPr>
              <w:t> </w:t>
            </w:r>
            <w:r>
              <w:rPr>
                <w:spacing w:val="-2"/>
                <w:sz w:val="24"/>
              </w:rPr>
              <w:t>of</w:t>
            </w:r>
            <w:r>
              <w:rPr>
                <w:spacing w:val="-13"/>
                <w:sz w:val="24"/>
              </w:rPr>
              <w:t> </w:t>
            </w:r>
            <w:r>
              <w:rPr>
                <w:spacing w:val="-2"/>
                <w:sz w:val="24"/>
              </w:rPr>
              <w:t>technological</w:t>
            </w:r>
            <w:r>
              <w:rPr>
                <w:spacing w:val="-14"/>
                <w:sz w:val="24"/>
              </w:rPr>
              <w:t> </w:t>
            </w:r>
            <w:r>
              <w:rPr>
                <w:spacing w:val="-2"/>
                <w:sz w:val="24"/>
              </w:rPr>
              <w:t>change,</w:t>
            </w:r>
            <w:r>
              <w:rPr>
                <w:spacing w:val="-13"/>
                <w:sz w:val="24"/>
              </w:rPr>
              <w:t> </w:t>
            </w:r>
            <w:r>
              <w:rPr>
                <w:spacing w:val="-2"/>
                <w:sz w:val="24"/>
              </w:rPr>
              <w:t>governance</w:t>
            </w:r>
            <w:r>
              <w:rPr>
                <w:spacing w:val="-12"/>
                <w:sz w:val="24"/>
              </w:rPr>
              <w:t> </w:t>
            </w:r>
            <w:r>
              <w:rPr>
                <w:spacing w:val="-2"/>
                <w:sz w:val="24"/>
              </w:rPr>
              <w:t>must</w:t>
            </w:r>
            <w:r>
              <w:rPr>
                <w:spacing w:val="-15"/>
                <w:sz w:val="24"/>
              </w:rPr>
              <w:t> </w:t>
            </w:r>
            <w:r>
              <w:rPr>
                <w:spacing w:val="-2"/>
                <w:sz w:val="24"/>
              </w:rPr>
              <w:t>be</w:t>
            </w:r>
            <w:r>
              <w:rPr>
                <w:spacing w:val="-12"/>
                <w:sz w:val="24"/>
              </w:rPr>
              <w:t> </w:t>
            </w:r>
            <w:r>
              <w:rPr>
                <w:spacing w:val="-2"/>
                <w:sz w:val="24"/>
              </w:rPr>
              <w:t>flexible</w:t>
            </w:r>
            <w:r>
              <w:rPr>
                <w:spacing w:val="-12"/>
                <w:sz w:val="24"/>
              </w:rPr>
              <w:t> </w:t>
            </w:r>
            <w:r>
              <w:rPr>
                <w:spacing w:val="-2"/>
                <w:sz w:val="24"/>
              </w:rPr>
              <w:t>and</w:t>
            </w:r>
            <w:r>
              <w:rPr>
                <w:spacing w:val="-12"/>
                <w:sz w:val="24"/>
              </w:rPr>
              <w:t> </w:t>
            </w:r>
            <w:r>
              <w:rPr>
                <w:spacing w:val="-2"/>
                <w:sz w:val="24"/>
              </w:rPr>
              <w:t>responsive. </w:t>
            </w:r>
            <w:r>
              <w:rPr>
                <w:sz w:val="24"/>
              </w:rPr>
              <w:t>This</w:t>
            </w:r>
            <w:r>
              <w:rPr>
                <w:spacing w:val="-11"/>
                <w:sz w:val="24"/>
              </w:rPr>
              <w:t> </w:t>
            </w:r>
            <w:r>
              <w:rPr>
                <w:sz w:val="24"/>
              </w:rPr>
              <w:t>includes</w:t>
            </w:r>
            <w:r>
              <w:rPr>
                <w:spacing w:val="-11"/>
                <w:sz w:val="24"/>
              </w:rPr>
              <w:t> </w:t>
            </w:r>
            <w:r>
              <w:rPr>
                <w:sz w:val="24"/>
              </w:rPr>
              <w:t>adopting</w:t>
            </w:r>
            <w:r>
              <w:rPr>
                <w:spacing w:val="-13"/>
                <w:sz w:val="24"/>
              </w:rPr>
              <w:t> </w:t>
            </w:r>
            <w:r>
              <w:rPr>
                <w:sz w:val="24"/>
              </w:rPr>
              <w:t>agile</w:t>
            </w:r>
            <w:r>
              <w:rPr>
                <w:spacing w:val="-10"/>
                <w:sz w:val="24"/>
              </w:rPr>
              <w:t> </w:t>
            </w:r>
            <w:r>
              <w:rPr>
                <w:sz w:val="24"/>
              </w:rPr>
              <w:t>project</w:t>
            </w:r>
            <w:r>
              <w:rPr>
                <w:spacing w:val="-11"/>
                <w:sz w:val="24"/>
              </w:rPr>
              <w:t> </w:t>
            </w:r>
            <w:r>
              <w:rPr>
                <w:sz w:val="24"/>
              </w:rPr>
              <w:t>management</w:t>
            </w:r>
            <w:r>
              <w:rPr>
                <w:spacing w:val="-11"/>
                <w:sz w:val="24"/>
              </w:rPr>
              <w:t> </w:t>
            </w:r>
            <w:r>
              <w:rPr>
                <w:sz w:val="24"/>
              </w:rPr>
              <w:t>approaches,</w:t>
            </w:r>
            <w:r>
              <w:rPr>
                <w:spacing w:val="-13"/>
                <w:sz w:val="24"/>
              </w:rPr>
              <w:t> </w:t>
            </w:r>
            <w:r>
              <w:rPr>
                <w:sz w:val="24"/>
              </w:rPr>
              <w:t>enabling</w:t>
            </w:r>
            <w:r>
              <w:rPr>
                <w:spacing w:val="-10"/>
                <w:sz w:val="24"/>
              </w:rPr>
              <w:t> </w:t>
            </w:r>
            <w:r>
              <w:rPr>
                <w:sz w:val="24"/>
              </w:rPr>
              <w:t>rapid prototyping,</w:t>
            </w:r>
            <w:r>
              <w:rPr>
                <w:spacing w:val="-11"/>
                <w:sz w:val="24"/>
              </w:rPr>
              <w:t> </w:t>
            </w:r>
            <w:r>
              <w:rPr>
                <w:sz w:val="24"/>
              </w:rPr>
              <w:t>and</w:t>
            </w:r>
            <w:r>
              <w:rPr>
                <w:spacing w:val="-9"/>
                <w:sz w:val="24"/>
              </w:rPr>
              <w:t> </w:t>
            </w:r>
            <w:r>
              <w:rPr>
                <w:sz w:val="24"/>
              </w:rPr>
              <w:t>scaling</w:t>
            </w:r>
            <w:r>
              <w:rPr>
                <w:spacing w:val="-11"/>
                <w:sz w:val="24"/>
              </w:rPr>
              <w:t> </w:t>
            </w:r>
            <w:r>
              <w:rPr>
                <w:sz w:val="24"/>
              </w:rPr>
              <w:t>of</w:t>
            </w:r>
            <w:r>
              <w:rPr>
                <w:spacing w:val="-11"/>
                <w:sz w:val="24"/>
              </w:rPr>
              <w:t> </w:t>
            </w:r>
            <w:r>
              <w:rPr>
                <w:sz w:val="24"/>
              </w:rPr>
              <w:t>successful</w:t>
            </w:r>
            <w:r>
              <w:rPr>
                <w:spacing w:val="-12"/>
                <w:sz w:val="24"/>
              </w:rPr>
              <w:t> </w:t>
            </w:r>
            <w:r>
              <w:rPr>
                <w:sz w:val="24"/>
              </w:rPr>
              <w:t>pilots,</w:t>
            </w:r>
            <w:r>
              <w:rPr>
                <w:spacing w:val="-11"/>
                <w:sz w:val="24"/>
              </w:rPr>
              <w:t> </w:t>
            </w:r>
            <w:r>
              <w:rPr>
                <w:sz w:val="24"/>
              </w:rPr>
              <w:t>and</w:t>
            </w:r>
            <w:r>
              <w:rPr>
                <w:spacing w:val="-11"/>
                <w:sz w:val="24"/>
              </w:rPr>
              <w:t> </w:t>
            </w:r>
            <w:r>
              <w:rPr>
                <w:sz w:val="24"/>
              </w:rPr>
              <w:t>fostering</w:t>
            </w:r>
            <w:r>
              <w:rPr>
                <w:spacing w:val="-11"/>
                <w:sz w:val="24"/>
              </w:rPr>
              <w:t> </w:t>
            </w:r>
            <w:r>
              <w:rPr>
                <w:sz w:val="24"/>
              </w:rPr>
              <w:t>a</w:t>
            </w:r>
            <w:r>
              <w:rPr>
                <w:spacing w:val="-11"/>
                <w:sz w:val="24"/>
              </w:rPr>
              <w:t> </w:t>
            </w:r>
            <w:r>
              <w:rPr>
                <w:sz w:val="24"/>
              </w:rPr>
              <w:t>culture</w:t>
            </w:r>
            <w:r>
              <w:rPr>
                <w:spacing w:val="-11"/>
                <w:sz w:val="24"/>
              </w:rPr>
              <w:t> </w:t>
            </w:r>
            <w:r>
              <w:rPr>
                <w:sz w:val="24"/>
              </w:rPr>
              <w:t>of</w:t>
            </w:r>
            <w:r>
              <w:rPr>
                <w:spacing w:val="-11"/>
                <w:sz w:val="24"/>
              </w:rPr>
              <w:t> </w:t>
            </w:r>
            <w:r>
              <w:rPr>
                <w:sz w:val="24"/>
              </w:rPr>
              <w:t>continuous learning and improvement.</w:t>
            </w:r>
          </w:p>
          <w:p>
            <w:pPr>
              <w:pStyle w:val="TableParagraph"/>
              <w:numPr>
                <w:ilvl w:val="0"/>
                <w:numId w:val="34"/>
              </w:numPr>
              <w:tabs>
                <w:tab w:pos="826" w:val="left" w:leader="none"/>
              </w:tabs>
              <w:spacing w:line="240" w:lineRule="auto" w:before="1" w:after="0"/>
              <w:ind w:left="826" w:right="0" w:hanging="358"/>
              <w:jc w:val="left"/>
              <w:rPr>
                <w:b/>
                <w:sz w:val="24"/>
              </w:rPr>
            </w:pPr>
            <w:r>
              <w:rPr>
                <w:b/>
                <w:spacing w:val="-2"/>
                <w:sz w:val="24"/>
              </w:rPr>
              <w:t>Partnership</w:t>
            </w:r>
            <w:r>
              <w:rPr>
                <w:b/>
                <w:spacing w:val="-12"/>
                <w:sz w:val="24"/>
              </w:rPr>
              <w:t> </w:t>
            </w:r>
            <w:r>
              <w:rPr>
                <w:b/>
                <w:spacing w:val="-2"/>
                <w:sz w:val="24"/>
              </w:rPr>
              <w:t>and</w:t>
            </w:r>
            <w:r>
              <w:rPr>
                <w:b/>
                <w:spacing w:val="-11"/>
                <w:sz w:val="24"/>
              </w:rPr>
              <w:t> </w:t>
            </w:r>
            <w:r>
              <w:rPr>
                <w:b/>
                <w:spacing w:val="-2"/>
                <w:sz w:val="24"/>
              </w:rPr>
              <w:t>Collaboration:</w:t>
            </w:r>
          </w:p>
          <w:p>
            <w:pPr>
              <w:pStyle w:val="TableParagraph"/>
              <w:ind w:left="828" w:right="166"/>
              <w:rPr>
                <w:sz w:val="24"/>
              </w:rPr>
            </w:pPr>
            <w:r>
              <w:rPr>
                <w:spacing w:val="-2"/>
                <w:sz w:val="24"/>
              </w:rPr>
              <w:t>Regional</w:t>
            </w:r>
            <w:r>
              <w:rPr>
                <w:spacing w:val="-15"/>
                <w:sz w:val="24"/>
              </w:rPr>
              <w:t> </w:t>
            </w:r>
            <w:r>
              <w:rPr>
                <w:spacing w:val="-2"/>
                <w:sz w:val="24"/>
              </w:rPr>
              <w:t>digital</w:t>
            </w:r>
            <w:r>
              <w:rPr>
                <w:spacing w:val="-15"/>
                <w:sz w:val="24"/>
              </w:rPr>
              <w:t> </w:t>
            </w:r>
            <w:r>
              <w:rPr>
                <w:spacing w:val="-2"/>
                <w:sz w:val="24"/>
              </w:rPr>
              <w:t>governance</w:t>
            </w:r>
            <w:r>
              <w:rPr>
                <w:spacing w:val="-14"/>
                <w:sz w:val="24"/>
              </w:rPr>
              <w:t> </w:t>
            </w:r>
            <w:r>
              <w:rPr>
                <w:spacing w:val="-2"/>
                <w:sz w:val="24"/>
              </w:rPr>
              <w:t>should</w:t>
            </w:r>
            <w:r>
              <w:rPr>
                <w:spacing w:val="-13"/>
                <w:sz w:val="24"/>
              </w:rPr>
              <w:t> </w:t>
            </w:r>
            <w:r>
              <w:rPr>
                <w:spacing w:val="-2"/>
                <w:sz w:val="24"/>
              </w:rPr>
              <w:t>facilitate</w:t>
            </w:r>
            <w:r>
              <w:rPr>
                <w:spacing w:val="-14"/>
                <w:sz w:val="24"/>
              </w:rPr>
              <w:t> </w:t>
            </w:r>
            <w:r>
              <w:rPr>
                <w:spacing w:val="-2"/>
                <w:sz w:val="24"/>
              </w:rPr>
              <w:t>collaboration</w:t>
            </w:r>
            <w:r>
              <w:rPr>
                <w:spacing w:val="-14"/>
                <w:sz w:val="24"/>
              </w:rPr>
              <w:t> </w:t>
            </w:r>
            <w:r>
              <w:rPr>
                <w:spacing w:val="-2"/>
                <w:sz w:val="24"/>
              </w:rPr>
              <w:t>across</w:t>
            </w:r>
            <w:r>
              <w:rPr>
                <w:spacing w:val="-15"/>
                <w:sz w:val="24"/>
              </w:rPr>
              <w:t> </w:t>
            </w:r>
            <w:r>
              <w:rPr>
                <w:spacing w:val="-2"/>
                <w:sz w:val="24"/>
              </w:rPr>
              <w:t>health</w:t>
            </w:r>
            <w:r>
              <w:rPr>
                <w:spacing w:val="-13"/>
                <w:sz w:val="24"/>
              </w:rPr>
              <w:t> </w:t>
            </w:r>
            <w:r>
              <w:rPr>
                <w:spacing w:val="-2"/>
                <w:sz w:val="24"/>
              </w:rPr>
              <w:t>boards,</w:t>
            </w:r>
            <w:r>
              <w:rPr>
                <w:spacing w:val="-12"/>
                <w:sz w:val="24"/>
              </w:rPr>
              <w:t> </w:t>
            </w:r>
            <w:r>
              <w:rPr>
                <w:spacing w:val="-2"/>
                <w:sz w:val="24"/>
              </w:rPr>
              <w:t>local </w:t>
            </w:r>
            <w:r>
              <w:rPr>
                <w:sz w:val="24"/>
              </w:rPr>
              <w:t>authorities,</w:t>
            </w:r>
            <w:r>
              <w:rPr>
                <w:spacing w:val="-17"/>
                <w:sz w:val="24"/>
              </w:rPr>
              <w:t> </w:t>
            </w:r>
            <w:r>
              <w:rPr>
                <w:sz w:val="24"/>
              </w:rPr>
              <w:t>academia,</w:t>
            </w:r>
            <w:r>
              <w:rPr>
                <w:spacing w:val="-17"/>
                <w:sz w:val="24"/>
              </w:rPr>
              <w:t> </w:t>
            </w:r>
            <w:r>
              <w:rPr>
                <w:sz w:val="24"/>
              </w:rPr>
              <w:t>industry,</w:t>
            </w:r>
            <w:r>
              <w:rPr>
                <w:spacing w:val="-16"/>
                <w:sz w:val="24"/>
              </w:rPr>
              <w:t> </w:t>
            </w:r>
            <w:r>
              <w:rPr>
                <w:sz w:val="24"/>
              </w:rPr>
              <w:t>and</w:t>
            </w:r>
            <w:r>
              <w:rPr>
                <w:spacing w:val="-17"/>
                <w:sz w:val="24"/>
              </w:rPr>
              <w:t> </w:t>
            </w:r>
            <w:r>
              <w:rPr>
                <w:sz w:val="24"/>
              </w:rPr>
              <w:t>the</w:t>
            </w:r>
            <w:r>
              <w:rPr>
                <w:spacing w:val="-17"/>
                <w:sz w:val="24"/>
              </w:rPr>
              <w:t> </w:t>
            </w:r>
            <w:r>
              <w:rPr>
                <w:sz w:val="24"/>
              </w:rPr>
              <w:t>third</w:t>
            </w:r>
            <w:r>
              <w:rPr>
                <w:spacing w:val="-17"/>
                <w:sz w:val="24"/>
              </w:rPr>
              <w:t> </w:t>
            </w:r>
            <w:r>
              <w:rPr>
                <w:sz w:val="24"/>
              </w:rPr>
              <w:t>sector.</w:t>
            </w:r>
            <w:r>
              <w:rPr>
                <w:spacing w:val="-16"/>
                <w:sz w:val="24"/>
              </w:rPr>
              <w:t> </w:t>
            </w:r>
            <w:r>
              <w:rPr>
                <w:sz w:val="24"/>
              </w:rPr>
              <w:t>Shared</w:t>
            </w:r>
            <w:r>
              <w:rPr>
                <w:spacing w:val="-17"/>
                <w:sz w:val="24"/>
              </w:rPr>
              <w:t> </w:t>
            </w:r>
            <w:r>
              <w:rPr>
                <w:sz w:val="24"/>
              </w:rPr>
              <w:t>governance</w:t>
            </w:r>
            <w:r>
              <w:rPr>
                <w:spacing w:val="-17"/>
                <w:sz w:val="24"/>
              </w:rPr>
              <w:t> </w:t>
            </w:r>
            <w:r>
              <w:rPr>
                <w:sz w:val="24"/>
              </w:rPr>
              <w:t>forums</w:t>
            </w:r>
            <w:r>
              <w:rPr>
                <w:spacing w:val="-16"/>
                <w:sz w:val="24"/>
              </w:rPr>
              <w:t> </w:t>
            </w:r>
            <w:r>
              <w:rPr>
                <w:sz w:val="24"/>
              </w:rPr>
              <w:t>and </w:t>
            </w:r>
            <w:r>
              <w:rPr>
                <w:spacing w:val="-2"/>
                <w:sz w:val="24"/>
              </w:rPr>
              <w:t>joint</w:t>
            </w:r>
            <w:r>
              <w:rPr>
                <w:spacing w:val="-15"/>
                <w:sz w:val="24"/>
              </w:rPr>
              <w:t> </w:t>
            </w:r>
            <w:r>
              <w:rPr>
                <w:spacing w:val="-2"/>
                <w:sz w:val="24"/>
              </w:rPr>
              <w:t>decision-making</w:t>
            </w:r>
            <w:r>
              <w:rPr>
                <w:spacing w:val="-15"/>
                <w:sz w:val="24"/>
              </w:rPr>
              <w:t> </w:t>
            </w:r>
            <w:r>
              <w:rPr>
                <w:spacing w:val="-2"/>
                <w:sz w:val="24"/>
              </w:rPr>
              <w:t>processes</w:t>
            </w:r>
            <w:r>
              <w:rPr>
                <w:spacing w:val="-12"/>
                <w:sz w:val="24"/>
              </w:rPr>
              <w:t> </w:t>
            </w:r>
            <w:r>
              <w:rPr>
                <w:spacing w:val="-2"/>
                <w:sz w:val="24"/>
              </w:rPr>
              <w:t>will</w:t>
            </w:r>
            <w:r>
              <w:rPr>
                <w:spacing w:val="-15"/>
                <w:sz w:val="24"/>
              </w:rPr>
              <w:t> </w:t>
            </w:r>
            <w:r>
              <w:rPr>
                <w:spacing w:val="-2"/>
                <w:sz w:val="24"/>
              </w:rPr>
              <w:t>help</w:t>
            </w:r>
            <w:r>
              <w:rPr>
                <w:spacing w:val="-13"/>
                <w:sz w:val="24"/>
              </w:rPr>
              <w:t> </w:t>
            </w:r>
            <w:r>
              <w:rPr>
                <w:spacing w:val="-2"/>
                <w:sz w:val="24"/>
              </w:rPr>
              <w:t>align</w:t>
            </w:r>
            <w:r>
              <w:rPr>
                <w:spacing w:val="-15"/>
                <w:sz w:val="24"/>
              </w:rPr>
              <w:t> </w:t>
            </w:r>
            <w:r>
              <w:rPr>
                <w:spacing w:val="-2"/>
                <w:sz w:val="24"/>
              </w:rPr>
              <w:t>efforts,</w:t>
            </w:r>
            <w:r>
              <w:rPr>
                <w:spacing w:val="-14"/>
                <w:sz w:val="24"/>
              </w:rPr>
              <w:t> </w:t>
            </w:r>
            <w:r>
              <w:rPr>
                <w:spacing w:val="-2"/>
                <w:sz w:val="24"/>
              </w:rPr>
              <w:t>pool</w:t>
            </w:r>
            <w:r>
              <w:rPr>
                <w:spacing w:val="-12"/>
                <w:sz w:val="24"/>
              </w:rPr>
              <w:t> </w:t>
            </w:r>
            <w:r>
              <w:rPr>
                <w:spacing w:val="-2"/>
                <w:sz w:val="24"/>
              </w:rPr>
              <w:t>resources,</w:t>
            </w:r>
            <w:r>
              <w:rPr>
                <w:spacing w:val="-14"/>
                <w:sz w:val="24"/>
              </w:rPr>
              <w:t> </w:t>
            </w:r>
            <w:r>
              <w:rPr>
                <w:spacing w:val="-2"/>
                <w:sz w:val="24"/>
              </w:rPr>
              <w:t>and</w:t>
            </w:r>
            <w:r>
              <w:rPr>
                <w:spacing w:val="-13"/>
                <w:sz w:val="24"/>
              </w:rPr>
              <w:t> </w:t>
            </w:r>
            <w:r>
              <w:rPr>
                <w:spacing w:val="-2"/>
                <w:sz w:val="24"/>
              </w:rPr>
              <w:t>accelerate progress.</w:t>
            </w:r>
          </w:p>
          <w:p>
            <w:pPr>
              <w:pStyle w:val="TableParagraph"/>
              <w:rPr>
                <w:sz w:val="24"/>
              </w:rPr>
            </w:pPr>
          </w:p>
          <w:p>
            <w:pPr>
              <w:pStyle w:val="TableParagraph"/>
              <w:ind w:left="107"/>
              <w:rPr>
                <w:b/>
                <w:sz w:val="24"/>
              </w:rPr>
            </w:pPr>
            <w:r>
              <w:rPr>
                <w:b/>
                <w:spacing w:val="-2"/>
                <w:sz w:val="24"/>
              </w:rPr>
              <w:t>Proposed</w:t>
            </w:r>
            <w:r>
              <w:rPr>
                <w:b/>
                <w:spacing w:val="-15"/>
                <w:sz w:val="24"/>
              </w:rPr>
              <w:t> </w:t>
            </w:r>
            <w:r>
              <w:rPr>
                <w:b/>
                <w:spacing w:val="-2"/>
                <w:sz w:val="24"/>
              </w:rPr>
              <w:t>Governance</w:t>
            </w:r>
            <w:r>
              <w:rPr>
                <w:b/>
                <w:spacing w:val="-12"/>
                <w:sz w:val="24"/>
              </w:rPr>
              <w:t> </w:t>
            </w:r>
            <w:r>
              <w:rPr>
                <w:b/>
                <w:spacing w:val="-2"/>
                <w:sz w:val="24"/>
              </w:rPr>
              <w:t>Model:</w:t>
            </w:r>
          </w:p>
          <w:p>
            <w:pPr>
              <w:pStyle w:val="TableParagraph"/>
              <w:numPr>
                <w:ilvl w:val="1"/>
                <w:numId w:val="34"/>
              </w:numPr>
              <w:tabs>
                <w:tab w:pos="828" w:val="left" w:leader="none"/>
              </w:tabs>
              <w:spacing w:line="240" w:lineRule="auto" w:before="0" w:after="0"/>
              <w:ind w:left="828" w:right="0" w:hanging="360"/>
              <w:jc w:val="left"/>
              <w:rPr>
                <w:b/>
                <w:sz w:val="24"/>
              </w:rPr>
            </w:pPr>
            <w:r>
              <w:rPr>
                <w:b/>
                <w:spacing w:val="-4"/>
                <w:sz w:val="24"/>
              </w:rPr>
              <w:t>Regional</w:t>
            </w:r>
            <w:r>
              <w:rPr>
                <w:b/>
                <w:spacing w:val="5"/>
                <w:sz w:val="24"/>
              </w:rPr>
              <w:t> </w:t>
            </w:r>
            <w:r>
              <w:rPr>
                <w:b/>
                <w:spacing w:val="-4"/>
                <w:sz w:val="24"/>
              </w:rPr>
              <w:t>Digital</w:t>
            </w:r>
            <w:r>
              <w:rPr>
                <w:b/>
                <w:spacing w:val="1"/>
                <w:sz w:val="24"/>
              </w:rPr>
              <w:t> </w:t>
            </w:r>
            <w:r>
              <w:rPr>
                <w:b/>
                <w:spacing w:val="-4"/>
                <w:sz w:val="24"/>
              </w:rPr>
              <w:t>Transformation</w:t>
            </w:r>
            <w:r>
              <w:rPr>
                <w:b/>
                <w:spacing w:val="5"/>
                <w:sz w:val="24"/>
              </w:rPr>
              <w:t> </w:t>
            </w:r>
            <w:r>
              <w:rPr>
                <w:b/>
                <w:spacing w:val="-4"/>
                <w:sz w:val="24"/>
              </w:rPr>
              <w:t>Board:</w:t>
            </w:r>
          </w:p>
          <w:p>
            <w:pPr>
              <w:pStyle w:val="TableParagraph"/>
              <w:ind w:left="828"/>
              <w:rPr>
                <w:sz w:val="24"/>
              </w:rPr>
            </w:pPr>
            <w:r>
              <w:rPr>
                <w:spacing w:val="-2"/>
                <w:sz w:val="24"/>
              </w:rPr>
              <w:t>A</w:t>
            </w:r>
            <w:r>
              <w:rPr>
                <w:spacing w:val="-15"/>
                <w:sz w:val="24"/>
              </w:rPr>
              <w:t> </w:t>
            </w:r>
            <w:r>
              <w:rPr>
                <w:spacing w:val="-2"/>
                <w:sz w:val="24"/>
              </w:rPr>
              <w:t>dedicated</w:t>
            </w:r>
            <w:r>
              <w:rPr>
                <w:spacing w:val="-15"/>
                <w:sz w:val="24"/>
              </w:rPr>
              <w:t> </w:t>
            </w:r>
            <w:r>
              <w:rPr>
                <w:spacing w:val="-2"/>
                <w:sz w:val="24"/>
              </w:rPr>
              <w:t>board</w:t>
            </w:r>
            <w:r>
              <w:rPr>
                <w:spacing w:val="-13"/>
                <w:sz w:val="24"/>
              </w:rPr>
              <w:t> </w:t>
            </w:r>
            <w:r>
              <w:rPr>
                <w:spacing w:val="-2"/>
                <w:sz w:val="24"/>
              </w:rPr>
              <w:t>comprising</w:t>
            </w:r>
            <w:r>
              <w:rPr>
                <w:spacing w:val="-14"/>
                <w:sz w:val="24"/>
              </w:rPr>
              <w:t> </w:t>
            </w:r>
            <w:r>
              <w:rPr>
                <w:spacing w:val="-2"/>
                <w:sz w:val="24"/>
              </w:rPr>
              <w:t>executive</w:t>
            </w:r>
            <w:r>
              <w:rPr>
                <w:spacing w:val="-14"/>
                <w:sz w:val="24"/>
              </w:rPr>
              <w:t> </w:t>
            </w:r>
            <w:r>
              <w:rPr>
                <w:spacing w:val="-2"/>
                <w:sz w:val="24"/>
              </w:rPr>
              <w:t>leaders,</w:t>
            </w:r>
            <w:r>
              <w:rPr>
                <w:spacing w:val="-13"/>
                <w:sz w:val="24"/>
              </w:rPr>
              <w:t> </w:t>
            </w:r>
            <w:r>
              <w:rPr>
                <w:spacing w:val="-2"/>
                <w:sz w:val="24"/>
              </w:rPr>
              <w:t>clinical</w:t>
            </w:r>
            <w:r>
              <w:rPr>
                <w:spacing w:val="-15"/>
                <w:sz w:val="24"/>
              </w:rPr>
              <w:t> </w:t>
            </w:r>
            <w:r>
              <w:rPr>
                <w:spacing w:val="-2"/>
                <w:sz w:val="24"/>
              </w:rPr>
              <w:t>and</w:t>
            </w:r>
            <w:r>
              <w:rPr>
                <w:spacing w:val="-14"/>
                <w:sz w:val="24"/>
              </w:rPr>
              <w:t> </w:t>
            </w:r>
            <w:r>
              <w:rPr>
                <w:spacing w:val="-2"/>
                <w:sz w:val="24"/>
              </w:rPr>
              <w:t>digital</w:t>
            </w:r>
            <w:r>
              <w:rPr>
                <w:spacing w:val="-15"/>
                <w:sz w:val="24"/>
              </w:rPr>
              <w:t> </w:t>
            </w:r>
            <w:r>
              <w:rPr>
                <w:spacing w:val="-2"/>
                <w:sz w:val="24"/>
              </w:rPr>
              <w:t>directors,</w:t>
            </w:r>
            <w:r>
              <w:rPr>
                <w:spacing w:val="-15"/>
                <w:sz w:val="24"/>
              </w:rPr>
              <w:t> </w:t>
            </w:r>
            <w:r>
              <w:rPr>
                <w:spacing w:val="-2"/>
                <w:sz w:val="24"/>
              </w:rPr>
              <w:t>finance, </w:t>
            </w:r>
            <w:r>
              <w:rPr>
                <w:sz w:val="24"/>
              </w:rPr>
              <w:t>patient</w:t>
            </w:r>
            <w:r>
              <w:rPr>
                <w:spacing w:val="-14"/>
                <w:sz w:val="24"/>
              </w:rPr>
              <w:t> </w:t>
            </w:r>
            <w:r>
              <w:rPr>
                <w:sz w:val="24"/>
              </w:rPr>
              <w:t>representatives,</w:t>
            </w:r>
            <w:r>
              <w:rPr>
                <w:spacing w:val="-14"/>
                <w:sz w:val="24"/>
              </w:rPr>
              <w:t> </w:t>
            </w:r>
            <w:r>
              <w:rPr>
                <w:sz w:val="24"/>
              </w:rPr>
              <w:t>and</w:t>
            </w:r>
            <w:r>
              <w:rPr>
                <w:spacing w:val="-13"/>
                <w:sz w:val="24"/>
              </w:rPr>
              <w:t> </w:t>
            </w:r>
            <w:r>
              <w:rPr>
                <w:sz w:val="24"/>
              </w:rPr>
              <w:t>external</w:t>
            </w:r>
            <w:r>
              <w:rPr>
                <w:spacing w:val="-15"/>
                <w:sz w:val="24"/>
              </w:rPr>
              <w:t> </w:t>
            </w:r>
            <w:r>
              <w:rPr>
                <w:sz w:val="24"/>
              </w:rPr>
              <w:t>advisors.</w:t>
            </w:r>
            <w:r>
              <w:rPr>
                <w:spacing w:val="-14"/>
                <w:sz w:val="24"/>
              </w:rPr>
              <w:t> </w:t>
            </w:r>
            <w:r>
              <w:rPr>
                <w:sz w:val="24"/>
              </w:rPr>
              <w:t>This</w:t>
            </w:r>
            <w:r>
              <w:rPr>
                <w:spacing w:val="-14"/>
                <w:sz w:val="24"/>
              </w:rPr>
              <w:t> </w:t>
            </w:r>
            <w:r>
              <w:rPr>
                <w:sz w:val="24"/>
              </w:rPr>
              <w:t>board</w:t>
            </w:r>
            <w:r>
              <w:rPr>
                <w:spacing w:val="-11"/>
                <w:sz w:val="24"/>
              </w:rPr>
              <w:t> </w:t>
            </w:r>
            <w:r>
              <w:rPr>
                <w:sz w:val="24"/>
              </w:rPr>
              <w:t>will</w:t>
            </w:r>
            <w:r>
              <w:rPr>
                <w:spacing w:val="-12"/>
                <w:sz w:val="24"/>
              </w:rPr>
              <w:t> </w:t>
            </w:r>
            <w:r>
              <w:rPr>
                <w:sz w:val="24"/>
              </w:rPr>
              <w:t>set</w:t>
            </w:r>
            <w:r>
              <w:rPr>
                <w:spacing w:val="-14"/>
                <w:sz w:val="24"/>
              </w:rPr>
              <w:t> </w:t>
            </w:r>
            <w:r>
              <w:rPr>
                <w:sz w:val="24"/>
              </w:rPr>
              <w:t>strategic</w:t>
            </w:r>
            <w:r>
              <w:rPr>
                <w:spacing w:val="-14"/>
                <w:sz w:val="24"/>
              </w:rPr>
              <w:t> </w:t>
            </w:r>
            <w:r>
              <w:rPr>
                <w:sz w:val="24"/>
              </w:rPr>
              <w:t>direction, approve</w:t>
            </w:r>
            <w:r>
              <w:rPr>
                <w:spacing w:val="-13"/>
                <w:sz w:val="24"/>
              </w:rPr>
              <w:t> </w:t>
            </w:r>
            <w:r>
              <w:rPr>
                <w:sz w:val="24"/>
              </w:rPr>
              <w:t>major</w:t>
            </w:r>
            <w:r>
              <w:rPr>
                <w:spacing w:val="-9"/>
                <w:sz w:val="24"/>
              </w:rPr>
              <w:t> </w:t>
            </w:r>
            <w:r>
              <w:rPr>
                <w:sz w:val="24"/>
              </w:rPr>
              <w:t>investments,</w:t>
            </w:r>
            <w:r>
              <w:rPr>
                <w:spacing w:val="-13"/>
                <w:sz w:val="24"/>
              </w:rPr>
              <w:t> </w:t>
            </w:r>
            <w:r>
              <w:rPr>
                <w:sz w:val="24"/>
              </w:rPr>
              <w:t>and</w:t>
            </w:r>
            <w:r>
              <w:rPr>
                <w:spacing w:val="-10"/>
                <w:sz w:val="24"/>
              </w:rPr>
              <w:t> </w:t>
            </w:r>
            <w:r>
              <w:rPr>
                <w:sz w:val="24"/>
              </w:rPr>
              <w:t>oversee</w:t>
            </w:r>
            <w:r>
              <w:rPr>
                <w:spacing w:val="-10"/>
                <w:sz w:val="24"/>
              </w:rPr>
              <w:t> </w:t>
            </w:r>
            <w:r>
              <w:rPr>
                <w:sz w:val="24"/>
              </w:rPr>
              <w:t>delivery</w:t>
            </w:r>
            <w:r>
              <w:rPr>
                <w:spacing w:val="-11"/>
                <w:sz w:val="24"/>
              </w:rPr>
              <w:t> </w:t>
            </w:r>
            <w:r>
              <w:rPr>
                <w:sz w:val="24"/>
              </w:rPr>
              <w:t>against</w:t>
            </w:r>
            <w:r>
              <w:rPr>
                <w:spacing w:val="-11"/>
                <w:sz w:val="24"/>
              </w:rPr>
              <w:t> </w:t>
            </w:r>
            <w:r>
              <w:rPr>
                <w:sz w:val="24"/>
              </w:rPr>
              <w:t>agreed</w:t>
            </w:r>
            <w:r>
              <w:rPr>
                <w:spacing w:val="-13"/>
                <w:sz w:val="24"/>
              </w:rPr>
              <w:t> </w:t>
            </w:r>
            <w:r>
              <w:rPr>
                <w:sz w:val="24"/>
              </w:rPr>
              <w:t>milestones.</w:t>
            </w:r>
          </w:p>
          <w:p>
            <w:pPr>
              <w:pStyle w:val="TableParagraph"/>
              <w:numPr>
                <w:ilvl w:val="1"/>
                <w:numId w:val="34"/>
              </w:numPr>
              <w:tabs>
                <w:tab w:pos="828" w:val="left" w:leader="none"/>
              </w:tabs>
              <w:spacing w:line="240" w:lineRule="auto" w:before="0" w:after="0"/>
              <w:ind w:left="828" w:right="0" w:hanging="360"/>
              <w:jc w:val="left"/>
              <w:rPr>
                <w:b/>
                <w:sz w:val="24"/>
              </w:rPr>
            </w:pPr>
            <w:r>
              <w:rPr>
                <w:b/>
                <w:spacing w:val="-2"/>
                <w:sz w:val="24"/>
              </w:rPr>
              <w:t>Ethics</w:t>
            </w:r>
            <w:r>
              <w:rPr>
                <w:b/>
                <w:spacing w:val="-10"/>
                <w:sz w:val="24"/>
              </w:rPr>
              <w:t> </w:t>
            </w:r>
            <w:r>
              <w:rPr>
                <w:b/>
                <w:spacing w:val="-2"/>
                <w:sz w:val="24"/>
              </w:rPr>
              <w:t>and</w:t>
            </w:r>
            <w:r>
              <w:rPr>
                <w:b/>
                <w:spacing w:val="-11"/>
                <w:sz w:val="24"/>
              </w:rPr>
              <w:t> </w:t>
            </w:r>
            <w:r>
              <w:rPr>
                <w:b/>
                <w:spacing w:val="-2"/>
                <w:sz w:val="24"/>
              </w:rPr>
              <w:t>Safety</w:t>
            </w:r>
            <w:r>
              <w:rPr>
                <w:b/>
                <w:spacing w:val="-9"/>
                <w:sz w:val="24"/>
              </w:rPr>
              <w:t> </w:t>
            </w:r>
            <w:r>
              <w:rPr>
                <w:b/>
                <w:spacing w:val="-2"/>
                <w:sz w:val="24"/>
              </w:rPr>
              <w:t>Subcommittee:</w:t>
            </w:r>
          </w:p>
          <w:p>
            <w:pPr>
              <w:pStyle w:val="TableParagraph"/>
              <w:ind w:left="828" w:right="166"/>
              <w:rPr>
                <w:sz w:val="24"/>
              </w:rPr>
            </w:pPr>
            <w:r>
              <w:rPr>
                <w:spacing w:val="-2"/>
                <w:sz w:val="24"/>
              </w:rPr>
              <w:t>An</w:t>
            </w:r>
            <w:r>
              <w:rPr>
                <w:spacing w:val="-12"/>
                <w:sz w:val="24"/>
              </w:rPr>
              <w:t> </w:t>
            </w:r>
            <w:r>
              <w:rPr>
                <w:spacing w:val="-2"/>
                <w:sz w:val="24"/>
              </w:rPr>
              <w:t>independent</w:t>
            </w:r>
            <w:r>
              <w:rPr>
                <w:spacing w:val="-13"/>
                <w:sz w:val="24"/>
              </w:rPr>
              <w:t> </w:t>
            </w:r>
            <w:r>
              <w:rPr>
                <w:spacing w:val="-2"/>
                <w:sz w:val="24"/>
              </w:rPr>
              <w:t>group</w:t>
            </w:r>
            <w:r>
              <w:rPr>
                <w:spacing w:val="-12"/>
                <w:sz w:val="24"/>
              </w:rPr>
              <w:t> </w:t>
            </w:r>
            <w:r>
              <w:rPr>
                <w:spacing w:val="-2"/>
                <w:sz w:val="24"/>
              </w:rPr>
              <w:t>to</w:t>
            </w:r>
            <w:r>
              <w:rPr>
                <w:spacing w:val="-10"/>
                <w:sz w:val="24"/>
              </w:rPr>
              <w:t> </w:t>
            </w:r>
            <w:r>
              <w:rPr>
                <w:spacing w:val="-2"/>
                <w:sz w:val="24"/>
              </w:rPr>
              <w:t>review</w:t>
            </w:r>
            <w:r>
              <w:rPr>
                <w:spacing w:val="-14"/>
                <w:sz w:val="24"/>
              </w:rPr>
              <w:t> </w:t>
            </w:r>
            <w:r>
              <w:rPr>
                <w:spacing w:val="-2"/>
                <w:sz w:val="24"/>
              </w:rPr>
              <w:t>ethical,</w:t>
            </w:r>
            <w:r>
              <w:rPr>
                <w:spacing w:val="-13"/>
                <w:sz w:val="24"/>
              </w:rPr>
              <w:t> </w:t>
            </w:r>
            <w:r>
              <w:rPr>
                <w:spacing w:val="-2"/>
                <w:sz w:val="24"/>
              </w:rPr>
              <w:t>legal,</w:t>
            </w:r>
            <w:r>
              <w:rPr>
                <w:spacing w:val="-15"/>
                <w:sz w:val="24"/>
              </w:rPr>
              <w:t> </w:t>
            </w:r>
            <w:r>
              <w:rPr>
                <w:spacing w:val="-2"/>
                <w:sz w:val="24"/>
              </w:rPr>
              <w:t>and</w:t>
            </w:r>
            <w:r>
              <w:rPr>
                <w:spacing w:val="-12"/>
                <w:sz w:val="24"/>
              </w:rPr>
              <w:t> </w:t>
            </w:r>
            <w:r>
              <w:rPr>
                <w:spacing w:val="-2"/>
                <w:sz w:val="24"/>
              </w:rPr>
              <w:t>safety</w:t>
            </w:r>
            <w:r>
              <w:rPr>
                <w:spacing w:val="-13"/>
                <w:sz w:val="24"/>
              </w:rPr>
              <w:t> </w:t>
            </w:r>
            <w:r>
              <w:rPr>
                <w:spacing w:val="-2"/>
                <w:sz w:val="24"/>
              </w:rPr>
              <w:t>implications</w:t>
            </w:r>
            <w:r>
              <w:rPr>
                <w:spacing w:val="-13"/>
                <w:sz w:val="24"/>
              </w:rPr>
              <w:t> </w:t>
            </w:r>
            <w:r>
              <w:rPr>
                <w:spacing w:val="-2"/>
                <w:sz w:val="24"/>
              </w:rPr>
              <w:t>of</w:t>
            </w:r>
            <w:r>
              <w:rPr>
                <w:spacing w:val="-13"/>
                <w:sz w:val="24"/>
              </w:rPr>
              <w:t> </w:t>
            </w:r>
            <w:r>
              <w:rPr>
                <w:spacing w:val="-2"/>
                <w:sz w:val="24"/>
              </w:rPr>
              <w:t>digital </w:t>
            </w:r>
            <w:r>
              <w:rPr>
                <w:sz w:val="24"/>
              </w:rPr>
              <w:t>initiatives,</w:t>
            </w:r>
            <w:r>
              <w:rPr>
                <w:spacing w:val="-6"/>
                <w:sz w:val="24"/>
              </w:rPr>
              <w:t> </w:t>
            </w:r>
            <w:r>
              <w:rPr>
                <w:sz w:val="24"/>
              </w:rPr>
              <w:t>including</w:t>
            </w:r>
            <w:r>
              <w:rPr>
                <w:spacing w:val="-8"/>
                <w:sz w:val="24"/>
              </w:rPr>
              <w:t> </w:t>
            </w:r>
            <w:r>
              <w:rPr>
                <w:sz w:val="24"/>
              </w:rPr>
              <w:t>the</w:t>
            </w:r>
            <w:r>
              <w:rPr>
                <w:spacing w:val="-8"/>
                <w:sz w:val="24"/>
              </w:rPr>
              <w:t> </w:t>
            </w:r>
            <w:r>
              <w:rPr>
                <w:sz w:val="24"/>
              </w:rPr>
              <w:t>use</w:t>
            </w:r>
            <w:r>
              <w:rPr>
                <w:spacing w:val="-8"/>
                <w:sz w:val="24"/>
              </w:rPr>
              <w:t> </w:t>
            </w:r>
            <w:r>
              <w:rPr>
                <w:sz w:val="24"/>
              </w:rPr>
              <w:t>of</w:t>
            </w:r>
            <w:r>
              <w:rPr>
                <w:spacing w:val="-9"/>
                <w:sz w:val="24"/>
              </w:rPr>
              <w:t> </w:t>
            </w:r>
            <w:r>
              <w:rPr>
                <w:sz w:val="24"/>
              </w:rPr>
              <w:t>AI,</w:t>
            </w:r>
            <w:r>
              <w:rPr>
                <w:spacing w:val="-9"/>
                <w:sz w:val="24"/>
              </w:rPr>
              <w:t> </w:t>
            </w:r>
            <w:r>
              <w:rPr>
                <w:sz w:val="24"/>
              </w:rPr>
              <w:t>data</w:t>
            </w:r>
            <w:r>
              <w:rPr>
                <w:spacing w:val="-8"/>
                <w:sz w:val="24"/>
              </w:rPr>
              <w:t> </w:t>
            </w:r>
            <w:r>
              <w:rPr>
                <w:sz w:val="24"/>
              </w:rPr>
              <w:t>sharing,</w:t>
            </w:r>
            <w:r>
              <w:rPr>
                <w:spacing w:val="-9"/>
                <w:sz w:val="24"/>
              </w:rPr>
              <w:t> </w:t>
            </w:r>
            <w:r>
              <w:rPr>
                <w:sz w:val="24"/>
              </w:rPr>
              <w:t>and</w:t>
            </w:r>
            <w:r>
              <w:rPr>
                <w:spacing w:val="-8"/>
                <w:sz w:val="24"/>
              </w:rPr>
              <w:t> </w:t>
            </w:r>
            <w:r>
              <w:rPr>
                <w:sz w:val="24"/>
              </w:rPr>
              <w:t>new</w:t>
            </w:r>
            <w:r>
              <w:rPr>
                <w:spacing w:val="-10"/>
                <w:sz w:val="24"/>
              </w:rPr>
              <w:t> </w:t>
            </w:r>
            <w:r>
              <w:rPr>
                <w:sz w:val="24"/>
              </w:rPr>
              <w:t>technologies.</w:t>
            </w:r>
          </w:p>
          <w:p>
            <w:pPr>
              <w:pStyle w:val="TableParagraph"/>
              <w:numPr>
                <w:ilvl w:val="1"/>
                <w:numId w:val="34"/>
              </w:numPr>
              <w:tabs>
                <w:tab w:pos="828" w:val="left" w:leader="none"/>
              </w:tabs>
              <w:spacing w:line="240" w:lineRule="auto" w:before="0" w:after="0"/>
              <w:ind w:left="828" w:right="0" w:hanging="360"/>
              <w:jc w:val="left"/>
              <w:rPr>
                <w:b/>
                <w:sz w:val="24"/>
              </w:rPr>
            </w:pPr>
            <w:r>
              <w:rPr>
                <w:b/>
                <w:spacing w:val="-4"/>
                <w:sz w:val="24"/>
              </w:rPr>
              <w:t>Operational</w:t>
            </w:r>
            <w:r>
              <w:rPr>
                <w:b/>
                <w:spacing w:val="3"/>
                <w:sz w:val="24"/>
              </w:rPr>
              <w:t> </w:t>
            </w:r>
            <w:r>
              <w:rPr>
                <w:b/>
                <w:spacing w:val="-4"/>
                <w:sz w:val="24"/>
              </w:rPr>
              <w:t>Delivery</w:t>
            </w:r>
            <w:r>
              <w:rPr>
                <w:b/>
                <w:spacing w:val="2"/>
                <w:sz w:val="24"/>
              </w:rPr>
              <w:t> </w:t>
            </w:r>
            <w:r>
              <w:rPr>
                <w:b/>
                <w:spacing w:val="-4"/>
                <w:sz w:val="24"/>
              </w:rPr>
              <w:t>Groups:</w:t>
            </w:r>
          </w:p>
          <w:p>
            <w:pPr>
              <w:pStyle w:val="TableParagraph"/>
              <w:spacing w:before="1"/>
              <w:ind w:left="828"/>
              <w:rPr>
                <w:sz w:val="24"/>
              </w:rPr>
            </w:pPr>
            <w:r>
              <w:rPr>
                <w:spacing w:val="-2"/>
                <w:sz w:val="24"/>
              </w:rPr>
              <w:t>multi-disciplinary</w:t>
            </w:r>
            <w:r>
              <w:rPr>
                <w:spacing w:val="-15"/>
                <w:sz w:val="24"/>
              </w:rPr>
              <w:t> </w:t>
            </w:r>
            <w:r>
              <w:rPr>
                <w:spacing w:val="-2"/>
                <w:sz w:val="24"/>
              </w:rPr>
              <w:t>teams</w:t>
            </w:r>
            <w:r>
              <w:rPr>
                <w:spacing w:val="-15"/>
                <w:sz w:val="24"/>
              </w:rPr>
              <w:t> </w:t>
            </w:r>
            <w:r>
              <w:rPr>
                <w:spacing w:val="-2"/>
                <w:sz w:val="24"/>
              </w:rPr>
              <w:t>responsible</w:t>
            </w:r>
            <w:r>
              <w:rPr>
                <w:spacing w:val="-14"/>
                <w:sz w:val="24"/>
              </w:rPr>
              <w:t> </w:t>
            </w:r>
            <w:r>
              <w:rPr>
                <w:spacing w:val="-2"/>
                <w:sz w:val="24"/>
              </w:rPr>
              <w:t>for</w:t>
            </w:r>
            <w:r>
              <w:rPr>
                <w:spacing w:val="-15"/>
                <w:sz w:val="24"/>
              </w:rPr>
              <w:t> </w:t>
            </w:r>
            <w:r>
              <w:rPr>
                <w:spacing w:val="-2"/>
                <w:sz w:val="24"/>
              </w:rPr>
              <w:t>the</w:t>
            </w:r>
            <w:r>
              <w:rPr>
                <w:spacing w:val="-15"/>
                <w:sz w:val="24"/>
              </w:rPr>
              <w:t> </w:t>
            </w:r>
            <w:r>
              <w:rPr>
                <w:spacing w:val="-2"/>
                <w:sz w:val="24"/>
              </w:rPr>
              <w:t>design,</w:t>
            </w:r>
            <w:r>
              <w:rPr>
                <w:spacing w:val="-15"/>
                <w:sz w:val="24"/>
              </w:rPr>
              <w:t> </w:t>
            </w:r>
            <w:r>
              <w:rPr>
                <w:spacing w:val="-2"/>
                <w:sz w:val="24"/>
              </w:rPr>
              <w:t>implementation,</w:t>
            </w:r>
            <w:r>
              <w:rPr>
                <w:spacing w:val="-14"/>
                <w:sz w:val="24"/>
              </w:rPr>
              <w:t> </w:t>
            </w:r>
            <w:r>
              <w:rPr>
                <w:spacing w:val="-2"/>
                <w:sz w:val="24"/>
              </w:rPr>
              <w:t>and</w:t>
            </w:r>
            <w:r>
              <w:rPr>
                <w:spacing w:val="-15"/>
                <w:sz w:val="24"/>
              </w:rPr>
              <w:t> </w:t>
            </w:r>
            <w:r>
              <w:rPr>
                <w:spacing w:val="-2"/>
                <w:sz w:val="24"/>
              </w:rPr>
              <w:t>evaluation</w:t>
            </w:r>
            <w:r>
              <w:rPr>
                <w:spacing w:val="-15"/>
                <w:sz w:val="24"/>
              </w:rPr>
              <w:t> </w:t>
            </w:r>
            <w:r>
              <w:rPr>
                <w:spacing w:val="-2"/>
                <w:sz w:val="24"/>
              </w:rPr>
              <w:t>of </w:t>
            </w:r>
            <w:r>
              <w:rPr>
                <w:sz w:val="24"/>
              </w:rPr>
              <w:t>digital</w:t>
            </w:r>
            <w:r>
              <w:rPr>
                <w:spacing w:val="-13"/>
                <w:sz w:val="24"/>
              </w:rPr>
              <w:t> </w:t>
            </w:r>
            <w:r>
              <w:rPr>
                <w:sz w:val="24"/>
              </w:rPr>
              <w:t>projects,</w:t>
            </w:r>
            <w:r>
              <w:rPr>
                <w:spacing w:val="-10"/>
                <w:sz w:val="24"/>
              </w:rPr>
              <w:t> </w:t>
            </w:r>
            <w:r>
              <w:rPr>
                <w:sz w:val="24"/>
              </w:rPr>
              <w:t>reporting</w:t>
            </w:r>
            <w:r>
              <w:rPr>
                <w:spacing w:val="-7"/>
                <w:sz w:val="24"/>
              </w:rPr>
              <w:t> </w:t>
            </w:r>
            <w:r>
              <w:rPr>
                <w:sz w:val="24"/>
              </w:rPr>
              <w:t>regularly</w:t>
            </w:r>
            <w:r>
              <w:rPr>
                <w:spacing w:val="-10"/>
                <w:sz w:val="24"/>
              </w:rPr>
              <w:t> </w:t>
            </w:r>
            <w:r>
              <w:rPr>
                <w:sz w:val="24"/>
              </w:rPr>
              <w:t>to</w:t>
            </w:r>
            <w:r>
              <w:rPr>
                <w:spacing w:val="-9"/>
                <w:sz w:val="24"/>
              </w:rPr>
              <w:t> </w:t>
            </w:r>
            <w:r>
              <w:rPr>
                <w:sz w:val="24"/>
              </w:rPr>
              <w:t>the</w:t>
            </w:r>
            <w:r>
              <w:rPr>
                <w:spacing w:val="-7"/>
                <w:sz w:val="24"/>
              </w:rPr>
              <w:t> </w:t>
            </w:r>
            <w:r>
              <w:rPr>
                <w:sz w:val="24"/>
              </w:rPr>
              <w:t>Transformation</w:t>
            </w:r>
            <w:r>
              <w:rPr>
                <w:spacing w:val="-9"/>
                <w:sz w:val="24"/>
              </w:rPr>
              <w:t> </w:t>
            </w:r>
            <w:r>
              <w:rPr>
                <w:sz w:val="24"/>
              </w:rPr>
              <w:t>Board.</w:t>
            </w:r>
          </w:p>
          <w:p>
            <w:pPr>
              <w:pStyle w:val="TableParagraph"/>
              <w:numPr>
                <w:ilvl w:val="1"/>
                <w:numId w:val="34"/>
              </w:numPr>
              <w:tabs>
                <w:tab w:pos="828" w:val="left" w:leader="none"/>
              </w:tabs>
              <w:spacing w:line="274" w:lineRule="exact" w:before="0" w:after="0"/>
              <w:ind w:left="828" w:right="0" w:hanging="360"/>
              <w:jc w:val="left"/>
              <w:rPr>
                <w:b/>
                <w:sz w:val="24"/>
              </w:rPr>
            </w:pPr>
            <w:r>
              <w:rPr>
                <w:b/>
                <w:spacing w:val="-2"/>
                <w:sz w:val="24"/>
              </w:rPr>
              <w:t>Public</w:t>
            </w:r>
            <w:r>
              <w:rPr>
                <w:b/>
                <w:spacing w:val="-14"/>
                <w:sz w:val="24"/>
              </w:rPr>
              <w:t> </w:t>
            </w:r>
            <w:r>
              <w:rPr>
                <w:b/>
                <w:spacing w:val="-2"/>
                <w:sz w:val="24"/>
              </w:rPr>
              <w:t>and</w:t>
            </w:r>
            <w:r>
              <w:rPr>
                <w:b/>
                <w:spacing w:val="-12"/>
                <w:sz w:val="24"/>
              </w:rPr>
              <w:t> </w:t>
            </w:r>
            <w:r>
              <w:rPr>
                <w:b/>
                <w:spacing w:val="-2"/>
                <w:sz w:val="24"/>
              </w:rPr>
              <w:t>Stakeholder</w:t>
            </w:r>
            <w:r>
              <w:rPr>
                <w:b/>
                <w:spacing w:val="-11"/>
                <w:sz w:val="24"/>
              </w:rPr>
              <w:t> </w:t>
            </w:r>
            <w:r>
              <w:rPr>
                <w:b/>
                <w:spacing w:val="-2"/>
                <w:sz w:val="24"/>
              </w:rPr>
              <w:t>Forums:</w:t>
            </w:r>
          </w:p>
          <w:p>
            <w:pPr>
              <w:pStyle w:val="TableParagraph"/>
              <w:ind w:left="828"/>
              <w:rPr>
                <w:sz w:val="24"/>
              </w:rPr>
            </w:pPr>
            <w:r>
              <w:rPr>
                <w:spacing w:val="-2"/>
                <w:sz w:val="24"/>
              </w:rPr>
              <w:t>Regular</w:t>
            </w:r>
            <w:r>
              <w:rPr>
                <w:spacing w:val="-14"/>
                <w:sz w:val="24"/>
              </w:rPr>
              <w:t> </w:t>
            </w:r>
            <w:r>
              <w:rPr>
                <w:spacing w:val="-2"/>
                <w:sz w:val="24"/>
              </w:rPr>
              <w:t>engagement</w:t>
            </w:r>
            <w:r>
              <w:rPr>
                <w:spacing w:val="-14"/>
                <w:sz w:val="24"/>
              </w:rPr>
              <w:t> </w:t>
            </w:r>
            <w:r>
              <w:rPr>
                <w:spacing w:val="-2"/>
                <w:sz w:val="24"/>
              </w:rPr>
              <w:t>sessions</w:t>
            </w:r>
            <w:r>
              <w:rPr>
                <w:spacing w:val="-14"/>
                <w:sz w:val="24"/>
              </w:rPr>
              <w:t> </w:t>
            </w:r>
            <w:r>
              <w:rPr>
                <w:spacing w:val="-2"/>
                <w:sz w:val="24"/>
              </w:rPr>
              <w:t>to</w:t>
            </w:r>
            <w:r>
              <w:rPr>
                <w:spacing w:val="-13"/>
                <w:sz w:val="24"/>
              </w:rPr>
              <w:t> </w:t>
            </w:r>
            <w:r>
              <w:rPr>
                <w:spacing w:val="-2"/>
                <w:sz w:val="24"/>
              </w:rPr>
              <w:t>gather</w:t>
            </w:r>
            <w:r>
              <w:rPr>
                <w:spacing w:val="-14"/>
                <w:sz w:val="24"/>
              </w:rPr>
              <w:t> </w:t>
            </w:r>
            <w:r>
              <w:rPr>
                <w:spacing w:val="-2"/>
                <w:sz w:val="24"/>
              </w:rPr>
              <w:t>feedback,</w:t>
            </w:r>
            <w:r>
              <w:rPr>
                <w:spacing w:val="-11"/>
                <w:sz w:val="24"/>
              </w:rPr>
              <w:t> </w:t>
            </w:r>
            <w:r>
              <w:rPr>
                <w:spacing w:val="-2"/>
                <w:sz w:val="24"/>
              </w:rPr>
              <w:t>share</w:t>
            </w:r>
            <w:r>
              <w:rPr>
                <w:spacing w:val="-13"/>
                <w:sz w:val="24"/>
              </w:rPr>
              <w:t> </w:t>
            </w:r>
            <w:r>
              <w:rPr>
                <w:spacing w:val="-2"/>
                <w:sz w:val="24"/>
              </w:rPr>
              <w:t>progress,</w:t>
            </w:r>
            <w:r>
              <w:rPr>
                <w:spacing w:val="-14"/>
                <w:sz w:val="24"/>
              </w:rPr>
              <w:t> </w:t>
            </w:r>
            <w:r>
              <w:rPr>
                <w:spacing w:val="-2"/>
                <w:sz w:val="24"/>
              </w:rPr>
              <w:t>and</w:t>
            </w:r>
            <w:r>
              <w:rPr>
                <w:spacing w:val="-13"/>
                <w:sz w:val="24"/>
              </w:rPr>
              <w:t> </w:t>
            </w:r>
            <w:r>
              <w:rPr>
                <w:spacing w:val="-2"/>
                <w:sz w:val="24"/>
              </w:rPr>
              <w:t>build</w:t>
            </w:r>
            <w:r>
              <w:rPr>
                <w:spacing w:val="-13"/>
                <w:sz w:val="24"/>
              </w:rPr>
              <w:t> </w:t>
            </w:r>
            <w:r>
              <w:rPr>
                <w:spacing w:val="-2"/>
                <w:sz w:val="24"/>
              </w:rPr>
              <w:t>trust</w:t>
            </w:r>
            <w:r>
              <w:rPr>
                <w:spacing w:val="-14"/>
                <w:sz w:val="24"/>
              </w:rPr>
              <w:t> </w:t>
            </w:r>
            <w:r>
              <w:rPr>
                <w:spacing w:val="-2"/>
                <w:sz w:val="24"/>
              </w:rPr>
              <w:t>with </w:t>
            </w:r>
            <w:r>
              <w:rPr>
                <w:sz w:val="24"/>
              </w:rPr>
              <w:t>communities and staff.</w:t>
            </w:r>
          </w:p>
          <w:p>
            <w:pPr>
              <w:pStyle w:val="TableParagraph"/>
              <w:spacing w:before="45"/>
              <w:rPr>
                <w:sz w:val="24"/>
              </w:rPr>
            </w:pPr>
          </w:p>
          <w:p>
            <w:pPr>
              <w:pStyle w:val="TableParagraph"/>
              <w:spacing w:before="1"/>
              <w:ind w:left="107" w:right="94"/>
              <w:jc w:val="both"/>
              <w:rPr>
                <w:sz w:val="24"/>
              </w:rPr>
            </w:pPr>
            <w:r>
              <w:rPr>
                <w:sz w:val="24"/>
              </w:rPr>
              <w:t>The diagram below provides a visual representation of the proposed governance structure, outlining</w:t>
            </w:r>
            <w:r>
              <w:rPr>
                <w:spacing w:val="-13"/>
                <w:sz w:val="24"/>
              </w:rPr>
              <w:t> </w:t>
            </w:r>
            <w:r>
              <w:rPr>
                <w:sz w:val="24"/>
              </w:rPr>
              <w:t>the</w:t>
            </w:r>
            <w:r>
              <w:rPr>
                <w:spacing w:val="-13"/>
                <w:sz w:val="24"/>
              </w:rPr>
              <w:t> </w:t>
            </w:r>
            <w:r>
              <w:rPr>
                <w:sz w:val="24"/>
              </w:rPr>
              <w:t>key</w:t>
            </w:r>
            <w:r>
              <w:rPr>
                <w:spacing w:val="-15"/>
                <w:sz w:val="24"/>
              </w:rPr>
              <w:t> </w:t>
            </w:r>
            <w:r>
              <w:rPr>
                <w:sz w:val="24"/>
              </w:rPr>
              <w:t>components,</w:t>
            </w:r>
            <w:r>
              <w:rPr>
                <w:spacing w:val="-15"/>
                <w:sz w:val="24"/>
              </w:rPr>
              <w:t> </w:t>
            </w:r>
            <w:r>
              <w:rPr>
                <w:sz w:val="24"/>
              </w:rPr>
              <w:t>decision-making</w:t>
            </w:r>
            <w:r>
              <w:rPr>
                <w:spacing w:val="-15"/>
                <w:sz w:val="24"/>
              </w:rPr>
              <w:t> </w:t>
            </w:r>
            <w:r>
              <w:rPr>
                <w:sz w:val="24"/>
              </w:rPr>
              <w:t>pathways,</w:t>
            </w:r>
            <w:r>
              <w:rPr>
                <w:spacing w:val="-15"/>
                <w:sz w:val="24"/>
              </w:rPr>
              <w:t> </w:t>
            </w:r>
            <w:r>
              <w:rPr>
                <w:sz w:val="24"/>
              </w:rPr>
              <w:t>and</w:t>
            </w:r>
            <w:r>
              <w:rPr>
                <w:spacing w:val="-13"/>
                <w:sz w:val="24"/>
              </w:rPr>
              <w:t> </w:t>
            </w:r>
            <w:r>
              <w:rPr>
                <w:sz w:val="24"/>
              </w:rPr>
              <w:t>reporting</w:t>
            </w:r>
            <w:r>
              <w:rPr>
                <w:spacing w:val="-15"/>
                <w:sz w:val="24"/>
              </w:rPr>
              <w:t> </w:t>
            </w:r>
            <w:r>
              <w:rPr>
                <w:sz w:val="24"/>
              </w:rPr>
              <w:t>lines.</w:t>
            </w:r>
            <w:r>
              <w:rPr>
                <w:spacing w:val="-13"/>
                <w:sz w:val="24"/>
              </w:rPr>
              <w:t> </w:t>
            </w:r>
            <w:r>
              <w:rPr>
                <w:sz w:val="24"/>
              </w:rPr>
              <w:t>It</w:t>
            </w:r>
            <w:r>
              <w:rPr>
                <w:spacing w:val="-15"/>
                <w:sz w:val="24"/>
              </w:rPr>
              <w:t> </w:t>
            </w:r>
            <w:r>
              <w:rPr>
                <w:sz w:val="24"/>
              </w:rPr>
              <w:t>demonstrates </w:t>
            </w:r>
            <w:r>
              <w:rPr>
                <w:spacing w:val="-2"/>
                <w:sz w:val="24"/>
              </w:rPr>
              <w:t>how</w:t>
            </w:r>
            <w:r>
              <w:rPr>
                <w:spacing w:val="-15"/>
                <w:sz w:val="24"/>
              </w:rPr>
              <w:t> </w:t>
            </w:r>
            <w:r>
              <w:rPr>
                <w:spacing w:val="-2"/>
                <w:sz w:val="24"/>
              </w:rPr>
              <w:t>this</w:t>
            </w:r>
            <w:r>
              <w:rPr>
                <w:spacing w:val="-14"/>
                <w:sz w:val="24"/>
              </w:rPr>
              <w:t> </w:t>
            </w:r>
            <w:r>
              <w:rPr>
                <w:spacing w:val="-2"/>
                <w:sz w:val="24"/>
              </w:rPr>
              <w:t>structure</w:t>
            </w:r>
            <w:r>
              <w:rPr>
                <w:spacing w:val="-14"/>
                <w:sz w:val="24"/>
              </w:rPr>
              <w:t> </w:t>
            </w:r>
            <w:r>
              <w:rPr>
                <w:spacing w:val="-2"/>
                <w:sz w:val="24"/>
              </w:rPr>
              <w:t>will</w:t>
            </w:r>
            <w:r>
              <w:rPr>
                <w:spacing w:val="-15"/>
                <w:sz w:val="24"/>
              </w:rPr>
              <w:t> </w:t>
            </w:r>
            <w:r>
              <w:rPr>
                <w:spacing w:val="-2"/>
                <w:sz w:val="24"/>
              </w:rPr>
              <w:t>align</w:t>
            </w:r>
            <w:r>
              <w:rPr>
                <w:spacing w:val="-14"/>
                <w:sz w:val="24"/>
              </w:rPr>
              <w:t> </w:t>
            </w:r>
            <w:r>
              <w:rPr>
                <w:spacing w:val="-2"/>
                <w:sz w:val="24"/>
              </w:rPr>
              <w:t>with</w:t>
            </w:r>
            <w:r>
              <w:rPr>
                <w:spacing w:val="-15"/>
                <w:sz w:val="24"/>
              </w:rPr>
              <w:t> </w:t>
            </w:r>
            <w:r>
              <w:rPr>
                <w:spacing w:val="-2"/>
                <w:sz w:val="24"/>
              </w:rPr>
              <w:t>and</w:t>
            </w:r>
            <w:r>
              <w:rPr>
                <w:spacing w:val="-14"/>
                <w:sz w:val="24"/>
              </w:rPr>
              <w:t> </w:t>
            </w:r>
            <w:r>
              <w:rPr>
                <w:spacing w:val="-2"/>
                <w:sz w:val="24"/>
              </w:rPr>
              <w:t>feed</w:t>
            </w:r>
            <w:r>
              <w:rPr>
                <w:spacing w:val="-12"/>
                <w:sz w:val="24"/>
              </w:rPr>
              <w:t> </w:t>
            </w:r>
            <w:r>
              <w:rPr>
                <w:spacing w:val="-2"/>
                <w:sz w:val="24"/>
              </w:rPr>
              <w:t>into</w:t>
            </w:r>
            <w:r>
              <w:rPr>
                <w:spacing w:val="-15"/>
                <w:sz w:val="24"/>
              </w:rPr>
              <w:t> </w:t>
            </w:r>
            <w:r>
              <w:rPr>
                <w:spacing w:val="-2"/>
                <w:sz w:val="24"/>
              </w:rPr>
              <w:t>existing</w:t>
            </w:r>
            <w:r>
              <w:rPr>
                <w:spacing w:val="-14"/>
                <w:sz w:val="24"/>
              </w:rPr>
              <w:t> </w:t>
            </w:r>
            <w:r>
              <w:rPr>
                <w:spacing w:val="-2"/>
                <w:sz w:val="24"/>
              </w:rPr>
              <w:t>local</w:t>
            </w:r>
            <w:r>
              <w:rPr>
                <w:spacing w:val="-15"/>
                <w:sz w:val="24"/>
              </w:rPr>
              <w:t> </w:t>
            </w:r>
            <w:r>
              <w:rPr>
                <w:spacing w:val="-2"/>
                <w:sz w:val="24"/>
              </w:rPr>
              <w:t>governance</w:t>
            </w:r>
            <w:r>
              <w:rPr>
                <w:spacing w:val="-13"/>
                <w:sz w:val="24"/>
              </w:rPr>
              <w:t> </w:t>
            </w:r>
            <w:r>
              <w:rPr>
                <w:spacing w:val="-2"/>
                <w:sz w:val="24"/>
              </w:rPr>
              <w:t>arrangements,</w:t>
            </w:r>
            <w:r>
              <w:rPr>
                <w:spacing w:val="-14"/>
                <w:sz w:val="24"/>
              </w:rPr>
              <w:t> </w:t>
            </w:r>
            <w:r>
              <w:rPr>
                <w:spacing w:val="-2"/>
                <w:sz w:val="24"/>
              </w:rPr>
              <w:t>ensuring </w:t>
            </w:r>
            <w:r>
              <w:rPr>
                <w:sz w:val="24"/>
              </w:rPr>
              <w:t>clear</w:t>
            </w:r>
            <w:r>
              <w:rPr>
                <w:spacing w:val="-17"/>
                <w:sz w:val="24"/>
              </w:rPr>
              <w:t> </w:t>
            </w:r>
            <w:r>
              <w:rPr>
                <w:sz w:val="24"/>
              </w:rPr>
              <w:t>accountability,</w:t>
            </w:r>
            <w:r>
              <w:rPr>
                <w:spacing w:val="-16"/>
                <w:sz w:val="24"/>
              </w:rPr>
              <w:t> </w:t>
            </w:r>
            <w:r>
              <w:rPr>
                <w:sz w:val="24"/>
              </w:rPr>
              <w:t>streamlined</w:t>
            </w:r>
            <w:r>
              <w:rPr>
                <w:spacing w:val="-16"/>
                <w:sz w:val="24"/>
              </w:rPr>
              <w:t> </w:t>
            </w:r>
            <w:r>
              <w:rPr>
                <w:sz w:val="24"/>
              </w:rPr>
              <w:t>communication,</w:t>
            </w:r>
            <w:r>
              <w:rPr>
                <w:spacing w:val="-16"/>
                <w:sz w:val="24"/>
              </w:rPr>
              <w:t> </w:t>
            </w:r>
            <w:r>
              <w:rPr>
                <w:sz w:val="24"/>
              </w:rPr>
              <w:t>and</w:t>
            </w:r>
            <w:r>
              <w:rPr>
                <w:spacing w:val="-16"/>
                <w:sz w:val="24"/>
              </w:rPr>
              <w:t> </w:t>
            </w:r>
            <w:r>
              <w:rPr>
                <w:sz w:val="24"/>
              </w:rPr>
              <w:t>effective</w:t>
            </w:r>
            <w:r>
              <w:rPr>
                <w:spacing w:val="-15"/>
                <w:sz w:val="24"/>
              </w:rPr>
              <w:t> </w:t>
            </w:r>
            <w:r>
              <w:rPr>
                <w:sz w:val="24"/>
              </w:rPr>
              <w:t>oversight</w:t>
            </w:r>
            <w:r>
              <w:rPr>
                <w:spacing w:val="-16"/>
                <w:sz w:val="24"/>
              </w:rPr>
              <w:t> </w:t>
            </w:r>
            <w:r>
              <w:rPr>
                <w:sz w:val="24"/>
              </w:rPr>
              <w:t>across</w:t>
            </w:r>
            <w:r>
              <w:rPr>
                <w:spacing w:val="-16"/>
                <w:sz w:val="24"/>
              </w:rPr>
              <w:t> </w:t>
            </w:r>
            <w:r>
              <w:rPr>
                <w:sz w:val="24"/>
              </w:rPr>
              <w:t>all</w:t>
            </w:r>
            <w:r>
              <w:rPr>
                <w:spacing w:val="-17"/>
                <w:sz w:val="24"/>
              </w:rPr>
              <w:t> </w:t>
            </w:r>
            <w:r>
              <w:rPr>
                <w:sz w:val="24"/>
              </w:rPr>
              <w:t>levels.</w:t>
            </w:r>
          </w:p>
          <w:p>
            <w:pPr>
              <w:pStyle w:val="TableParagraph"/>
              <w:rPr>
                <w:sz w:val="20"/>
              </w:rPr>
            </w:pPr>
          </w:p>
          <w:p>
            <w:pPr>
              <w:pStyle w:val="TableParagraph"/>
              <w:rPr>
                <w:sz w:val="20"/>
              </w:rPr>
            </w:pPr>
          </w:p>
          <w:p>
            <w:pPr>
              <w:pStyle w:val="TableParagraph"/>
              <w:spacing w:before="227"/>
              <w:rPr>
                <w:sz w:val="20"/>
              </w:rPr>
            </w:pPr>
          </w:p>
          <w:p>
            <w:pPr>
              <w:pStyle w:val="TableParagraph"/>
              <w:ind w:left="383"/>
              <w:rPr>
                <w:sz w:val="20"/>
              </w:rPr>
            </w:pPr>
            <w:r>
              <w:rPr>
                <w:sz w:val="20"/>
              </w:rPr>
              <w:drawing>
                <wp:inline distT="0" distB="0" distL="0" distR="0">
                  <wp:extent cx="5895640" cy="2702052"/>
                  <wp:effectExtent l="0" t="0" r="0" b="0"/>
                  <wp:docPr id="152" name="Image 152"/>
                  <wp:cNvGraphicFramePr>
                    <a:graphicFrameLocks/>
                  </wp:cNvGraphicFramePr>
                  <a:graphic>
                    <a:graphicData uri="http://schemas.openxmlformats.org/drawingml/2006/picture">
                      <pic:pic>
                        <pic:nvPicPr>
                          <pic:cNvPr id="152" name="Image 152"/>
                          <pic:cNvPicPr/>
                        </pic:nvPicPr>
                        <pic:blipFill>
                          <a:blip r:embed="rId32" cstate="print"/>
                          <a:stretch>
                            <a:fillRect/>
                          </a:stretch>
                        </pic:blipFill>
                        <pic:spPr>
                          <a:xfrm>
                            <a:off x="0" y="0"/>
                            <a:ext cx="5895640" cy="2702052"/>
                          </a:xfrm>
                          <a:prstGeom prst="rect">
                            <a:avLst/>
                          </a:prstGeom>
                        </pic:spPr>
                      </pic:pic>
                    </a:graphicData>
                  </a:graphic>
                </wp:inline>
              </w:drawing>
            </w:r>
            <w:r>
              <w:rPr>
                <w:sz w:val="20"/>
              </w:rPr>
            </w:r>
          </w:p>
          <w:p>
            <w:pPr>
              <w:pStyle w:val="TableParagraph"/>
              <w:spacing w:before="142"/>
              <w:rPr>
                <w:sz w:val="20"/>
              </w:rPr>
            </w:pPr>
          </w:p>
        </w:tc>
      </w:tr>
    </w:tbl>
    <w:p>
      <w:pPr>
        <w:spacing w:before="171"/>
        <w:ind w:left="1187" w:right="758" w:firstLine="0"/>
        <w:jc w:val="center"/>
        <w:rPr>
          <w:sz w:val="16"/>
        </w:rPr>
      </w:pPr>
      <w:r>
        <w:rPr>
          <w:spacing w:val="-2"/>
          <w:sz w:val="16"/>
        </w:rPr>
        <w:t>Page</w:t>
      </w:r>
      <w:r>
        <w:rPr>
          <w:spacing w:val="-11"/>
          <w:sz w:val="16"/>
        </w:rPr>
        <w:t> </w:t>
      </w:r>
      <w:r>
        <w:rPr>
          <w:spacing w:val="-2"/>
          <w:sz w:val="16"/>
        </w:rPr>
        <w:t>11</w:t>
      </w:r>
      <w:r>
        <w:rPr>
          <w:spacing w:val="-8"/>
          <w:sz w:val="16"/>
        </w:rPr>
        <w:t> </w:t>
      </w:r>
      <w:r>
        <w:rPr>
          <w:spacing w:val="-2"/>
          <w:sz w:val="16"/>
        </w:rPr>
        <w:t>of</w:t>
      </w:r>
      <w:r>
        <w:rPr>
          <w:spacing w:val="-6"/>
          <w:sz w:val="16"/>
        </w:rPr>
        <w:t> </w:t>
      </w:r>
      <w:r>
        <w:rPr>
          <w:spacing w:val="-5"/>
          <w:sz w:val="16"/>
        </w:rPr>
        <w:t>15</w:t>
      </w:r>
    </w:p>
    <w:p>
      <w:pPr>
        <w:spacing w:after="0"/>
        <w:jc w:val="center"/>
        <w:rPr>
          <w:sz w:val="16"/>
        </w:rPr>
        <w:sectPr>
          <w:pgSz w:w="11910" w:h="16840"/>
          <w:pgMar w:header="0" w:footer="149" w:top="1040" w:bottom="340" w:left="283" w:right="708"/>
        </w:sectPr>
      </w:pPr>
    </w:p>
    <w:tbl>
      <w:tblPr>
        <w:tblW w:w="0" w:type="auto"/>
        <w:jc w:val="left"/>
        <w:tblInd w:w="6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068"/>
      </w:tblGrid>
      <w:tr>
        <w:trPr>
          <w:trHeight w:val="14396" w:hRule="atLeast"/>
        </w:trPr>
        <w:tc>
          <w:tcPr>
            <w:tcW w:w="10068" w:type="dxa"/>
          </w:tcPr>
          <w:p>
            <w:pPr>
              <w:pStyle w:val="TableParagraph"/>
              <w:rPr>
                <w:sz w:val="24"/>
              </w:rPr>
            </w:pPr>
          </w:p>
          <w:p>
            <w:pPr>
              <w:pStyle w:val="TableParagraph"/>
              <w:ind w:left="107" w:right="92"/>
              <w:jc w:val="both"/>
              <w:rPr>
                <w:sz w:val="24"/>
              </w:rPr>
            </w:pPr>
            <w:r>
              <w:rPr>
                <w:spacing w:val="-4"/>
                <w:sz w:val="24"/>
              </w:rPr>
              <w:t>The Regional</w:t>
            </w:r>
            <w:r>
              <w:rPr>
                <w:spacing w:val="-5"/>
                <w:sz w:val="24"/>
              </w:rPr>
              <w:t> </w:t>
            </w:r>
            <w:r>
              <w:rPr>
                <w:spacing w:val="-4"/>
                <w:sz w:val="24"/>
              </w:rPr>
              <w:t>Group will be a strategic</w:t>
            </w:r>
            <w:r>
              <w:rPr>
                <w:spacing w:val="-5"/>
                <w:sz w:val="24"/>
              </w:rPr>
              <w:t> </w:t>
            </w:r>
            <w:r>
              <w:rPr>
                <w:spacing w:val="-4"/>
                <w:sz w:val="24"/>
              </w:rPr>
              <w:t>governance body</w:t>
            </w:r>
            <w:r>
              <w:rPr>
                <w:spacing w:val="-5"/>
                <w:sz w:val="24"/>
              </w:rPr>
              <w:t> </w:t>
            </w:r>
            <w:r>
              <w:rPr>
                <w:spacing w:val="-4"/>
                <w:sz w:val="24"/>
              </w:rPr>
              <w:t>comprising representatives</w:t>
            </w:r>
            <w:r>
              <w:rPr>
                <w:spacing w:val="-5"/>
                <w:sz w:val="24"/>
              </w:rPr>
              <w:t> </w:t>
            </w:r>
            <w:r>
              <w:rPr>
                <w:spacing w:val="-4"/>
                <w:sz w:val="24"/>
              </w:rPr>
              <w:t>from Digital Health</w:t>
            </w:r>
            <w:r>
              <w:rPr>
                <w:spacing w:val="-10"/>
                <w:sz w:val="24"/>
              </w:rPr>
              <w:t> </w:t>
            </w:r>
            <w:r>
              <w:rPr>
                <w:spacing w:val="-4"/>
                <w:sz w:val="24"/>
              </w:rPr>
              <w:t>and Care</w:t>
            </w:r>
            <w:r>
              <w:rPr>
                <w:spacing w:val="-6"/>
                <w:sz w:val="24"/>
              </w:rPr>
              <w:t> </w:t>
            </w:r>
            <w:r>
              <w:rPr>
                <w:spacing w:val="-4"/>
                <w:sz w:val="24"/>
              </w:rPr>
              <w:t>Wales</w:t>
            </w:r>
            <w:r>
              <w:rPr>
                <w:spacing w:val="-8"/>
                <w:sz w:val="24"/>
              </w:rPr>
              <w:t> </w:t>
            </w:r>
            <w:r>
              <w:rPr>
                <w:spacing w:val="-4"/>
                <w:sz w:val="24"/>
              </w:rPr>
              <w:t>(DHCW),</w:t>
            </w:r>
            <w:r>
              <w:rPr>
                <w:spacing w:val="-8"/>
                <w:sz w:val="24"/>
              </w:rPr>
              <w:t> </w:t>
            </w:r>
            <w:r>
              <w:rPr>
                <w:spacing w:val="-4"/>
                <w:sz w:val="24"/>
              </w:rPr>
              <w:t>a</w:t>
            </w:r>
            <w:r>
              <w:rPr>
                <w:spacing w:val="-10"/>
                <w:sz w:val="24"/>
              </w:rPr>
              <w:t> </w:t>
            </w:r>
            <w:r>
              <w:rPr>
                <w:spacing w:val="-4"/>
                <w:sz w:val="24"/>
              </w:rPr>
              <w:t>Planning Director</w:t>
            </w:r>
            <w:r>
              <w:rPr>
                <w:spacing w:val="-9"/>
                <w:sz w:val="24"/>
              </w:rPr>
              <w:t> </w:t>
            </w:r>
            <w:r>
              <w:rPr>
                <w:spacing w:val="-4"/>
                <w:sz w:val="24"/>
              </w:rPr>
              <w:t>from</w:t>
            </w:r>
            <w:r>
              <w:rPr>
                <w:spacing w:val="-9"/>
                <w:sz w:val="24"/>
              </w:rPr>
              <w:t> </w:t>
            </w:r>
            <w:r>
              <w:rPr>
                <w:spacing w:val="-4"/>
                <w:sz w:val="24"/>
              </w:rPr>
              <w:t>one</w:t>
            </w:r>
            <w:r>
              <w:rPr>
                <w:spacing w:val="-6"/>
                <w:sz w:val="24"/>
              </w:rPr>
              <w:t> </w:t>
            </w:r>
            <w:r>
              <w:rPr>
                <w:spacing w:val="-4"/>
                <w:sz w:val="24"/>
              </w:rPr>
              <w:t>of</w:t>
            </w:r>
            <w:r>
              <w:rPr>
                <w:spacing w:val="-8"/>
                <w:sz w:val="24"/>
              </w:rPr>
              <w:t> </w:t>
            </w:r>
            <w:r>
              <w:rPr>
                <w:spacing w:val="-4"/>
                <w:sz w:val="24"/>
              </w:rPr>
              <w:t>the</w:t>
            </w:r>
            <w:r>
              <w:rPr>
                <w:spacing w:val="-6"/>
                <w:sz w:val="24"/>
              </w:rPr>
              <w:t> </w:t>
            </w:r>
            <w:r>
              <w:rPr>
                <w:spacing w:val="-4"/>
                <w:sz w:val="24"/>
              </w:rPr>
              <w:t>partner</w:t>
            </w:r>
            <w:r>
              <w:rPr>
                <w:spacing w:val="-9"/>
                <w:sz w:val="24"/>
              </w:rPr>
              <w:t> </w:t>
            </w:r>
            <w:r>
              <w:rPr>
                <w:spacing w:val="-4"/>
                <w:sz w:val="24"/>
              </w:rPr>
              <w:t>organisations,</w:t>
            </w:r>
            <w:r>
              <w:rPr>
                <w:spacing w:val="-8"/>
                <w:sz w:val="24"/>
              </w:rPr>
              <w:t> </w:t>
            </w:r>
            <w:r>
              <w:rPr>
                <w:spacing w:val="-4"/>
                <w:sz w:val="24"/>
              </w:rPr>
              <w:t>both </w:t>
            </w:r>
            <w:r>
              <w:rPr>
                <w:sz w:val="24"/>
              </w:rPr>
              <w:t>Independent Members, and Directors of Digital. The group will be chaired by the Director of Finance from Hywel Dda University Health Board, ensuring strong financial oversight and alignment with organisational priorities.</w:t>
            </w:r>
          </w:p>
          <w:p>
            <w:pPr>
              <w:pStyle w:val="TableParagraph"/>
              <w:rPr>
                <w:sz w:val="24"/>
              </w:rPr>
            </w:pPr>
          </w:p>
          <w:p>
            <w:pPr>
              <w:pStyle w:val="TableParagraph"/>
              <w:spacing w:before="1"/>
              <w:ind w:left="107"/>
              <w:jc w:val="both"/>
              <w:rPr>
                <w:sz w:val="24"/>
              </w:rPr>
            </w:pPr>
            <w:r>
              <w:rPr>
                <w:spacing w:val="-2"/>
                <w:sz w:val="24"/>
              </w:rPr>
              <w:t>To</w:t>
            </w:r>
            <w:r>
              <w:rPr>
                <w:spacing w:val="-10"/>
                <w:sz w:val="24"/>
              </w:rPr>
              <w:t> </w:t>
            </w:r>
            <w:r>
              <w:rPr>
                <w:spacing w:val="-2"/>
                <w:sz w:val="24"/>
              </w:rPr>
              <w:t>support</w:t>
            </w:r>
            <w:r>
              <w:rPr>
                <w:spacing w:val="-10"/>
                <w:sz w:val="24"/>
              </w:rPr>
              <w:t> </w:t>
            </w:r>
            <w:r>
              <w:rPr>
                <w:spacing w:val="-2"/>
                <w:sz w:val="24"/>
              </w:rPr>
              <w:t>its</w:t>
            </w:r>
            <w:r>
              <w:rPr>
                <w:spacing w:val="-9"/>
                <w:sz w:val="24"/>
              </w:rPr>
              <w:t> </w:t>
            </w:r>
            <w:r>
              <w:rPr>
                <w:spacing w:val="-2"/>
                <w:sz w:val="24"/>
              </w:rPr>
              <w:t>work,</w:t>
            </w:r>
            <w:r>
              <w:rPr>
                <w:spacing w:val="-10"/>
                <w:sz w:val="24"/>
              </w:rPr>
              <w:t> </w:t>
            </w:r>
            <w:r>
              <w:rPr>
                <w:spacing w:val="-2"/>
                <w:sz w:val="24"/>
              </w:rPr>
              <w:t>the</w:t>
            </w:r>
            <w:r>
              <w:rPr>
                <w:spacing w:val="-9"/>
                <w:sz w:val="24"/>
              </w:rPr>
              <w:t> </w:t>
            </w:r>
            <w:r>
              <w:rPr>
                <w:spacing w:val="-2"/>
                <w:sz w:val="24"/>
              </w:rPr>
              <w:t>Regional</w:t>
            </w:r>
            <w:r>
              <w:rPr>
                <w:spacing w:val="-11"/>
                <w:sz w:val="24"/>
              </w:rPr>
              <w:t> </w:t>
            </w:r>
            <w:r>
              <w:rPr>
                <w:spacing w:val="-2"/>
                <w:sz w:val="24"/>
              </w:rPr>
              <w:t>Group</w:t>
            </w:r>
            <w:r>
              <w:rPr>
                <w:spacing w:val="-10"/>
                <w:sz w:val="24"/>
              </w:rPr>
              <w:t> </w:t>
            </w:r>
            <w:r>
              <w:rPr>
                <w:spacing w:val="-2"/>
                <w:sz w:val="24"/>
              </w:rPr>
              <w:t>will</w:t>
            </w:r>
            <w:r>
              <w:rPr>
                <w:spacing w:val="-11"/>
                <w:sz w:val="24"/>
              </w:rPr>
              <w:t> </w:t>
            </w:r>
            <w:r>
              <w:rPr>
                <w:spacing w:val="-2"/>
                <w:sz w:val="24"/>
              </w:rPr>
              <w:t>be</w:t>
            </w:r>
            <w:r>
              <w:rPr>
                <w:spacing w:val="-9"/>
                <w:sz w:val="24"/>
              </w:rPr>
              <w:t> </w:t>
            </w:r>
            <w:r>
              <w:rPr>
                <w:spacing w:val="-2"/>
                <w:sz w:val="24"/>
              </w:rPr>
              <w:t>complemented</w:t>
            </w:r>
            <w:r>
              <w:rPr>
                <w:spacing w:val="-12"/>
                <w:sz w:val="24"/>
              </w:rPr>
              <w:t> </w:t>
            </w:r>
            <w:r>
              <w:rPr>
                <w:spacing w:val="-2"/>
                <w:sz w:val="24"/>
              </w:rPr>
              <w:t>by</w:t>
            </w:r>
            <w:r>
              <w:rPr>
                <w:spacing w:val="-11"/>
                <w:sz w:val="24"/>
              </w:rPr>
              <w:t> </w:t>
            </w:r>
            <w:r>
              <w:rPr>
                <w:spacing w:val="-2"/>
                <w:sz w:val="24"/>
              </w:rPr>
              <w:t>three</w:t>
            </w:r>
            <w:r>
              <w:rPr>
                <w:spacing w:val="-7"/>
                <w:sz w:val="24"/>
              </w:rPr>
              <w:t> </w:t>
            </w:r>
            <w:r>
              <w:rPr>
                <w:spacing w:val="-2"/>
                <w:sz w:val="24"/>
              </w:rPr>
              <w:t>key</w:t>
            </w:r>
            <w:r>
              <w:rPr>
                <w:spacing w:val="-10"/>
                <w:sz w:val="24"/>
              </w:rPr>
              <w:t> </w:t>
            </w:r>
            <w:r>
              <w:rPr>
                <w:spacing w:val="-2"/>
                <w:sz w:val="24"/>
              </w:rPr>
              <w:t>feeder</w:t>
            </w:r>
            <w:r>
              <w:rPr>
                <w:spacing w:val="-11"/>
                <w:sz w:val="24"/>
              </w:rPr>
              <w:t> </w:t>
            </w:r>
            <w:r>
              <w:rPr>
                <w:spacing w:val="-2"/>
                <w:sz w:val="24"/>
              </w:rPr>
              <w:t>groups:</w:t>
            </w:r>
          </w:p>
          <w:p>
            <w:pPr>
              <w:pStyle w:val="TableParagraph"/>
              <w:numPr>
                <w:ilvl w:val="0"/>
                <w:numId w:val="35"/>
              </w:numPr>
              <w:tabs>
                <w:tab w:pos="826" w:val="left" w:leader="none"/>
                <w:tab w:pos="828" w:val="left" w:leader="none"/>
              </w:tabs>
              <w:spacing w:line="240" w:lineRule="auto" w:before="0" w:after="0"/>
              <w:ind w:left="828" w:right="93" w:hanging="360"/>
              <w:jc w:val="both"/>
              <w:rPr>
                <w:sz w:val="24"/>
              </w:rPr>
            </w:pPr>
            <w:r>
              <w:rPr>
                <w:b/>
                <w:sz w:val="24"/>
              </w:rPr>
              <w:t>Clinical Design and Scrutiny Group </w:t>
            </w:r>
            <w:r>
              <w:rPr>
                <w:sz w:val="24"/>
              </w:rPr>
              <w:t>– A multidisciplinary team including medical, nursing, and allied health professionals. This group will provide clinical assurance, ensuring</w:t>
            </w:r>
            <w:r>
              <w:rPr>
                <w:spacing w:val="-3"/>
                <w:sz w:val="24"/>
              </w:rPr>
              <w:t> </w:t>
            </w:r>
            <w:r>
              <w:rPr>
                <w:sz w:val="24"/>
              </w:rPr>
              <w:t>that</w:t>
            </w:r>
            <w:r>
              <w:rPr>
                <w:spacing w:val="-3"/>
                <w:sz w:val="24"/>
              </w:rPr>
              <w:t> </w:t>
            </w:r>
            <w:r>
              <w:rPr>
                <w:sz w:val="24"/>
              </w:rPr>
              <w:t>proposed</w:t>
            </w:r>
            <w:r>
              <w:rPr>
                <w:spacing w:val="-3"/>
                <w:sz w:val="24"/>
              </w:rPr>
              <w:t> </w:t>
            </w:r>
            <w:r>
              <w:rPr>
                <w:sz w:val="24"/>
              </w:rPr>
              <w:t>digital</w:t>
            </w:r>
            <w:r>
              <w:rPr>
                <w:spacing w:val="-2"/>
                <w:sz w:val="24"/>
              </w:rPr>
              <w:t> </w:t>
            </w:r>
            <w:r>
              <w:rPr>
                <w:sz w:val="24"/>
              </w:rPr>
              <w:t>solutions</w:t>
            </w:r>
            <w:r>
              <w:rPr>
                <w:spacing w:val="-4"/>
                <w:sz w:val="24"/>
              </w:rPr>
              <w:t> </w:t>
            </w:r>
            <w:r>
              <w:rPr>
                <w:sz w:val="24"/>
              </w:rPr>
              <w:t>meet</w:t>
            </w:r>
            <w:r>
              <w:rPr>
                <w:spacing w:val="-3"/>
                <w:sz w:val="24"/>
              </w:rPr>
              <w:t> </w:t>
            </w:r>
            <w:r>
              <w:rPr>
                <w:sz w:val="24"/>
              </w:rPr>
              <w:t>patient</w:t>
            </w:r>
            <w:r>
              <w:rPr>
                <w:spacing w:val="-3"/>
                <w:sz w:val="24"/>
              </w:rPr>
              <w:t> </w:t>
            </w:r>
            <w:r>
              <w:rPr>
                <w:sz w:val="24"/>
              </w:rPr>
              <w:t>care</w:t>
            </w:r>
            <w:r>
              <w:rPr>
                <w:spacing w:val="-3"/>
                <w:sz w:val="24"/>
              </w:rPr>
              <w:t> </w:t>
            </w:r>
            <w:r>
              <w:rPr>
                <w:sz w:val="24"/>
              </w:rPr>
              <w:t>needs</w:t>
            </w:r>
            <w:r>
              <w:rPr>
                <w:spacing w:val="-4"/>
                <w:sz w:val="24"/>
              </w:rPr>
              <w:t> </w:t>
            </w:r>
            <w:r>
              <w:rPr>
                <w:sz w:val="24"/>
              </w:rPr>
              <w:t>and</w:t>
            </w:r>
            <w:r>
              <w:rPr>
                <w:spacing w:val="-3"/>
                <w:sz w:val="24"/>
              </w:rPr>
              <w:t> </w:t>
            </w:r>
            <w:r>
              <w:rPr>
                <w:sz w:val="24"/>
              </w:rPr>
              <w:t>align</w:t>
            </w:r>
            <w:r>
              <w:rPr>
                <w:spacing w:val="-1"/>
                <w:sz w:val="24"/>
              </w:rPr>
              <w:t> </w:t>
            </w:r>
            <w:r>
              <w:rPr>
                <w:sz w:val="24"/>
              </w:rPr>
              <w:t>with</w:t>
            </w:r>
            <w:r>
              <w:rPr>
                <w:spacing w:val="-3"/>
                <w:sz w:val="24"/>
              </w:rPr>
              <w:t> </w:t>
            </w:r>
            <w:r>
              <w:rPr>
                <w:sz w:val="24"/>
              </w:rPr>
              <w:t>clinical best practice.</w:t>
            </w:r>
          </w:p>
          <w:p>
            <w:pPr>
              <w:pStyle w:val="TableParagraph"/>
              <w:numPr>
                <w:ilvl w:val="0"/>
                <w:numId w:val="35"/>
              </w:numPr>
              <w:tabs>
                <w:tab w:pos="826" w:val="left" w:leader="none"/>
                <w:tab w:pos="828" w:val="left" w:leader="none"/>
              </w:tabs>
              <w:spacing w:line="240" w:lineRule="auto" w:before="0" w:after="0"/>
              <w:ind w:left="828" w:right="93" w:hanging="360"/>
              <w:jc w:val="both"/>
              <w:rPr>
                <w:sz w:val="24"/>
              </w:rPr>
            </w:pPr>
            <w:r>
              <w:rPr>
                <w:b/>
                <w:sz w:val="24"/>
              </w:rPr>
              <w:t>Digital Design Group </w:t>
            </w:r>
            <w:r>
              <w:rPr>
                <w:sz w:val="24"/>
              </w:rPr>
              <w:t>– A technical advisory body responsible for shaping digital architecture, standards, and interoperability. This group will ensure that solutions are technically</w:t>
            </w:r>
            <w:r>
              <w:rPr>
                <w:spacing w:val="-8"/>
                <w:sz w:val="24"/>
              </w:rPr>
              <w:t> </w:t>
            </w:r>
            <w:r>
              <w:rPr>
                <w:sz w:val="24"/>
              </w:rPr>
              <w:t>robust,</w:t>
            </w:r>
            <w:r>
              <w:rPr>
                <w:spacing w:val="-10"/>
                <w:sz w:val="24"/>
              </w:rPr>
              <w:t> </w:t>
            </w:r>
            <w:r>
              <w:rPr>
                <w:sz w:val="24"/>
              </w:rPr>
              <w:t>scalable,</w:t>
            </w:r>
            <w:r>
              <w:rPr>
                <w:spacing w:val="-10"/>
                <w:sz w:val="24"/>
              </w:rPr>
              <w:t> </w:t>
            </w:r>
            <w:r>
              <w:rPr>
                <w:sz w:val="24"/>
              </w:rPr>
              <w:t>and</w:t>
            </w:r>
            <w:r>
              <w:rPr>
                <w:spacing w:val="-9"/>
                <w:sz w:val="24"/>
              </w:rPr>
              <w:t> </w:t>
            </w:r>
            <w:r>
              <w:rPr>
                <w:sz w:val="24"/>
              </w:rPr>
              <w:t>aligned</w:t>
            </w:r>
            <w:r>
              <w:rPr>
                <w:spacing w:val="-9"/>
                <w:sz w:val="24"/>
              </w:rPr>
              <w:t> </w:t>
            </w:r>
            <w:r>
              <w:rPr>
                <w:sz w:val="24"/>
              </w:rPr>
              <w:t>with</w:t>
            </w:r>
            <w:r>
              <w:rPr>
                <w:spacing w:val="-9"/>
                <w:sz w:val="24"/>
              </w:rPr>
              <w:t> </w:t>
            </w:r>
            <w:r>
              <w:rPr>
                <w:sz w:val="24"/>
              </w:rPr>
              <w:t>national</w:t>
            </w:r>
            <w:r>
              <w:rPr>
                <w:spacing w:val="-11"/>
                <w:sz w:val="24"/>
              </w:rPr>
              <w:t> </w:t>
            </w:r>
            <w:r>
              <w:rPr>
                <w:sz w:val="24"/>
              </w:rPr>
              <w:t>frameworks.</w:t>
            </w:r>
          </w:p>
          <w:p>
            <w:pPr>
              <w:pStyle w:val="TableParagraph"/>
              <w:numPr>
                <w:ilvl w:val="0"/>
                <w:numId w:val="35"/>
              </w:numPr>
              <w:tabs>
                <w:tab w:pos="826" w:val="left" w:leader="none"/>
                <w:tab w:pos="828" w:val="left" w:leader="none"/>
              </w:tabs>
              <w:spacing w:line="240" w:lineRule="auto" w:before="0" w:after="0"/>
              <w:ind w:left="828" w:right="92" w:hanging="360"/>
              <w:jc w:val="both"/>
              <w:rPr>
                <w:sz w:val="24"/>
              </w:rPr>
            </w:pPr>
            <w:r>
              <w:rPr>
                <w:b/>
                <w:sz w:val="24"/>
              </w:rPr>
              <w:t>External Scrutiny Group </w:t>
            </w:r>
            <w:r>
              <w:rPr>
                <w:sz w:val="24"/>
              </w:rPr>
              <w:t>– A market-facing forum comprising strategic partners and </w:t>
            </w:r>
            <w:r>
              <w:rPr>
                <w:spacing w:val="-4"/>
                <w:sz w:val="24"/>
              </w:rPr>
              <w:t>external</w:t>
            </w:r>
            <w:r>
              <w:rPr>
                <w:spacing w:val="-13"/>
                <w:sz w:val="24"/>
              </w:rPr>
              <w:t> </w:t>
            </w:r>
            <w:r>
              <w:rPr>
                <w:spacing w:val="-4"/>
                <w:sz w:val="24"/>
              </w:rPr>
              <w:t>vendors.</w:t>
            </w:r>
            <w:r>
              <w:rPr>
                <w:spacing w:val="-8"/>
                <w:sz w:val="24"/>
              </w:rPr>
              <w:t> </w:t>
            </w:r>
            <w:r>
              <w:rPr>
                <w:spacing w:val="-4"/>
                <w:sz w:val="24"/>
              </w:rPr>
              <w:t>This</w:t>
            </w:r>
            <w:r>
              <w:rPr>
                <w:spacing w:val="-12"/>
                <w:sz w:val="24"/>
              </w:rPr>
              <w:t> </w:t>
            </w:r>
            <w:r>
              <w:rPr>
                <w:spacing w:val="-4"/>
                <w:sz w:val="24"/>
              </w:rPr>
              <w:t>group</w:t>
            </w:r>
            <w:r>
              <w:rPr>
                <w:spacing w:val="-9"/>
                <w:sz w:val="24"/>
              </w:rPr>
              <w:t> </w:t>
            </w:r>
            <w:r>
              <w:rPr>
                <w:spacing w:val="-4"/>
                <w:sz w:val="24"/>
              </w:rPr>
              <w:t>will</w:t>
            </w:r>
            <w:r>
              <w:rPr>
                <w:spacing w:val="-13"/>
                <w:sz w:val="24"/>
              </w:rPr>
              <w:t> </w:t>
            </w:r>
            <w:r>
              <w:rPr>
                <w:spacing w:val="-4"/>
                <w:sz w:val="24"/>
              </w:rPr>
              <w:t>enable</w:t>
            </w:r>
            <w:r>
              <w:rPr>
                <w:spacing w:val="-11"/>
                <w:sz w:val="24"/>
              </w:rPr>
              <w:t> </w:t>
            </w:r>
            <w:r>
              <w:rPr>
                <w:spacing w:val="-4"/>
                <w:sz w:val="24"/>
              </w:rPr>
              <w:t>us</w:t>
            </w:r>
            <w:r>
              <w:rPr>
                <w:spacing w:val="-12"/>
                <w:sz w:val="24"/>
              </w:rPr>
              <w:t> </w:t>
            </w:r>
            <w:r>
              <w:rPr>
                <w:spacing w:val="-4"/>
                <w:sz w:val="24"/>
              </w:rPr>
              <w:t>to</w:t>
            </w:r>
            <w:r>
              <w:rPr>
                <w:spacing w:val="-11"/>
                <w:sz w:val="24"/>
              </w:rPr>
              <w:t> </w:t>
            </w:r>
            <w:r>
              <w:rPr>
                <w:spacing w:val="-4"/>
                <w:sz w:val="24"/>
              </w:rPr>
              <w:t>test</w:t>
            </w:r>
            <w:r>
              <w:rPr>
                <w:spacing w:val="-9"/>
                <w:sz w:val="24"/>
              </w:rPr>
              <w:t> </w:t>
            </w:r>
            <w:r>
              <w:rPr>
                <w:spacing w:val="-4"/>
                <w:sz w:val="24"/>
              </w:rPr>
              <w:t>our</w:t>
            </w:r>
            <w:r>
              <w:rPr>
                <w:spacing w:val="-13"/>
                <w:sz w:val="24"/>
              </w:rPr>
              <w:t> </w:t>
            </w:r>
            <w:r>
              <w:rPr>
                <w:spacing w:val="-4"/>
                <w:sz w:val="24"/>
              </w:rPr>
              <w:t>thinking</w:t>
            </w:r>
            <w:r>
              <w:rPr>
                <w:spacing w:val="-11"/>
                <w:sz w:val="24"/>
              </w:rPr>
              <w:t> </w:t>
            </w:r>
            <w:r>
              <w:rPr>
                <w:spacing w:val="-4"/>
                <w:sz w:val="24"/>
              </w:rPr>
              <w:t>against</w:t>
            </w:r>
            <w:r>
              <w:rPr>
                <w:spacing w:val="-9"/>
                <w:sz w:val="24"/>
              </w:rPr>
              <w:t> </w:t>
            </w:r>
            <w:r>
              <w:rPr>
                <w:spacing w:val="-4"/>
                <w:sz w:val="24"/>
              </w:rPr>
              <w:t>industry</w:t>
            </w:r>
            <w:r>
              <w:rPr>
                <w:spacing w:val="-10"/>
                <w:sz w:val="24"/>
              </w:rPr>
              <w:t> </w:t>
            </w:r>
            <w:r>
              <w:rPr>
                <w:spacing w:val="-4"/>
                <w:sz w:val="24"/>
              </w:rPr>
              <w:t>innovation, </w:t>
            </w:r>
            <w:r>
              <w:rPr>
                <w:sz w:val="24"/>
              </w:rPr>
              <w:t>validate approaches, and ensure alignment with emerging technologies and market </w:t>
            </w:r>
            <w:r>
              <w:rPr>
                <w:spacing w:val="-2"/>
                <w:sz w:val="24"/>
              </w:rPr>
              <w:t>trends.</w:t>
            </w:r>
          </w:p>
          <w:p>
            <w:pPr>
              <w:pStyle w:val="TableParagraph"/>
              <w:rPr>
                <w:sz w:val="24"/>
              </w:rPr>
            </w:pPr>
          </w:p>
          <w:p>
            <w:pPr>
              <w:pStyle w:val="TableParagraph"/>
              <w:ind w:left="107" w:right="96"/>
              <w:jc w:val="both"/>
              <w:rPr>
                <w:sz w:val="24"/>
              </w:rPr>
            </w:pPr>
            <w:r>
              <w:rPr>
                <w:sz w:val="24"/>
              </w:rPr>
              <w:t>Together,</w:t>
            </w:r>
            <w:r>
              <w:rPr>
                <w:spacing w:val="-12"/>
                <w:sz w:val="24"/>
              </w:rPr>
              <w:t> </w:t>
            </w:r>
            <w:r>
              <w:rPr>
                <w:sz w:val="24"/>
              </w:rPr>
              <w:t>these</w:t>
            </w:r>
            <w:r>
              <w:rPr>
                <w:spacing w:val="-9"/>
                <w:sz w:val="24"/>
              </w:rPr>
              <w:t> </w:t>
            </w:r>
            <w:r>
              <w:rPr>
                <w:sz w:val="24"/>
              </w:rPr>
              <w:t>groups</w:t>
            </w:r>
            <w:r>
              <w:rPr>
                <w:spacing w:val="-10"/>
                <w:sz w:val="24"/>
              </w:rPr>
              <w:t> </w:t>
            </w:r>
            <w:r>
              <w:rPr>
                <w:sz w:val="24"/>
              </w:rPr>
              <w:t>will</w:t>
            </w:r>
            <w:r>
              <w:rPr>
                <w:spacing w:val="-11"/>
                <w:sz w:val="24"/>
              </w:rPr>
              <w:t> </w:t>
            </w:r>
            <w:r>
              <w:rPr>
                <w:sz w:val="24"/>
              </w:rPr>
              <w:t>create</w:t>
            </w:r>
            <w:r>
              <w:rPr>
                <w:spacing w:val="-12"/>
                <w:sz w:val="24"/>
              </w:rPr>
              <w:t> </w:t>
            </w:r>
            <w:r>
              <w:rPr>
                <w:sz w:val="24"/>
              </w:rPr>
              <w:t>a</w:t>
            </w:r>
            <w:r>
              <w:rPr>
                <w:spacing w:val="-12"/>
                <w:sz w:val="24"/>
              </w:rPr>
              <w:t> </w:t>
            </w:r>
            <w:r>
              <w:rPr>
                <w:sz w:val="24"/>
              </w:rPr>
              <w:t>governance</w:t>
            </w:r>
            <w:r>
              <w:rPr>
                <w:spacing w:val="-9"/>
                <w:sz w:val="24"/>
              </w:rPr>
              <w:t> </w:t>
            </w:r>
            <w:r>
              <w:rPr>
                <w:sz w:val="24"/>
              </w:rPr>
              <w:t>ecosystem</w:t>
            </w:r>
            <w:r>
              <w:rPr>
                <w:spacing w:val="-9"/>
                <w:sz w:val="24"/>
              </w:rPr>
              <w:t> </w:t>
            </w:r>
            <w:r>
              <w:rPr>
                <w:sz w:val="24"/>
              </w:rPr>
              <w:t>that</w:t>
            </w:r>
            <w:r>
              <w:rPr>
                <w:spacing w:val="-12"/>
                <w:sz w:val="24"/>
              </w:rPr>
              <w:t> </w:t>
            </w:r>
            <w:r>
              <w:rPr>
                <w:sz w:val="24"/>
              </w:rPr>
              <w:t>balances</w:t>
            </w:r>
            <w:r>
              <w:rPr>
                <w:spacing w:val="-10"/>
                <w:sz w:val="24"/>
              </w:rPr>
              <w:t> </w:t>
            </w:r>
            <w:r>
              <w:rPr>
                <w:sz w:val="24"/>
              </w:rPr>
              <w:t>strategic</w:t>
            </w:r>
            <w:r>
              <w:rPr>
                <w:spacing w:val="-10"/>
                <w:sz w:val="24"/>
              </w:rPr>
              <w:t> </w:t>
            </w:r>
            <w:r>
              <w:rPr>
                <w:sz w:val="24"/>
              </w:rPr>
              <w:t>oversight, clinical</w:t>
            </w:r>
            <w:r>
              <w:rPr>
                <w:spacing w:val="-9"/>
                <w:sz w:val="24"/>
              </w:rPr>
              <w:t> </w:t>
            </w:r>
            <w:r>
              <w:rPr>
                <w:sz w:val="24"/>
              </w:rPr>
              <w:t>assurance,</w:t>
            </w:r>
            <w:r>
              <w:rPr>
                <w:spacing w:val="-8"/>
                <w:sz w:val="24"/>
              </w:rPr>
              <w:t> </w:t>
            </w:r>
            <w:r>
              <w:rPr>
                <w:sz w:val="24"/>
              </w:rPr>
              <w:t>technical</w:t>
            </w:r>
            <w:r>
              <w:rPr>
                <w:spacing w:val="-6"/>
                <w:sz w:val="24"/>
              </w:rPr>
              <w:t> </w:t>
            </w:r>
            <w:r>
              <w:rPr>
                <w:sz w:val="24"/>
              </w:rPr>
              <w:t>rigor,</w:t>
            </w:r>
            <w:r>
              <w:rPr>
                <w:spacing w:val="-8"/>
                <w:sz w:val="24"/>
              </w:rPr>
              <w:t> </w:t>
            </w:r>
            <w:r>
              <w:rPr>
                <w:sz w:val="24"/>
              </w:rPr>
              <w:t>and</w:t>
            </w:r>
            <w:r>
              <w:rPr>
                <w:spacing w:val="-7"/>
                <w:sz w:val="24"/>
              </w:rPr>
              <w:t> </w:t>
            </w:r>
            <w:r>
              <w:rPr>
                <w:sz w:val="24"/>
              </w:rPr>
              <w:t>external</w:t>
            </w:r>
            <w:r>
              <w:rPr>
                <w:spacing w:val="-9"/>
                <w:sz w:val="24"/>
              </w:rPr>
              <w:t> </w:t>
            </w:r>
            <w:r>
              <w:rPr>
                <w:sz w:val="24"/>
              </w:rPr>
              <w:t>validation.</w:t>
            </w:r>
          </w:p>
          <w:p>
            <w:pPr>
              <w:pStyle w:val="TableParagraph"/>
              <w:rPr>
                <w:sz w:val="24"/>
              </w:rPr>
            </w:pPr>
          </w:p>
          <w:p>
            <w:pPr>
              <w:pStyle w:val="TableParagraph"/>
              <w:spacing w:before="1"/>
              <w:ind w:left="107" w:right="93"/>
              <w:jc w:val="both"/>
              <w:rPr>
                <w:sz w:val="24"/>
              </w:rPr>
            </w:pPr>
            <w:r>
              <w:rPr>
                <w:sz w:val="24"/>
              </w:rPr>
              <w:t>Strong governance is the foundation of successful digital transformation. By embedding </w:t>
            </w:r>
            <w:r>
              <w:rPr>
                <w:spacing w:val="-4"/>
                <w:sz w:val="24"/>
              </w:rPr>
              <w:t>transparency,</w:t>
            </w:r>
            <w:r>
              <w:rPr>
                <w:spacing w:val="-13"/>
                <w:sz w:val="24"/>
              </w:rPr>
              <w:t> </w:t>
            </w:r>
            <w:r>
              <w:rPr>
                <w:spacing w:val="-4"/>
                <w:sz w:val="24"/>
              </w:rPr>
              <w:t>ethics,</w:t>
            </w:r>
            <w:r>
              <w:rPr>
                <w:spacing w:val="-13"/>
                <w:sz w:val="24"/>
              </w:rPr>
              <w:t> </w:t>
            </w:r>
            <w:r>
              <w:rPr>
                <w:spacing w:val="-4"/>
                <w:sz w:val="24"/>
              </w:rPr>
              <w:t>safety,</w:t>
            </w:r>
            <w:r>
              <w:rPr>
                <w:spacing w:val="-12"/>
                <w:sz w:val="24"/>
              </w:rPr>
              <w:t> </w:t>
            </w:r>
            <w:r>
              <w:rPr>
                <w:spacing w:val="-4"/>
                <w:sz w:val="24"/>
              </w:rPr>
              <w:t>and</w:t>
            </w:r>
            <w:r>
              <w:rPr>
                <w:spacing w:val="-10"/>
                <w:sz w:val="24"/>
              </w:rPr>
              <w:t> </w:t>
            </w:r>
            <w:r>
              <w:rPr>
                <w:spacing w:val="-4"/>
                <w:sz w:val="24"/>
              </w:rPr>
              <w:t>inclusivity</w:t>
            </w:r>
            <w:r>
              <w:rPr>
                <w:spacing w:val="-9"/>
                <w:sz w:val="24"/>
              </w:rPr>
              <w:t> </w:t>
            </w:r>
            <w:r>
              <w:rPr>
                <w:spacing w:val="-4"/>
                <w:sz w:val="24"/>
              </w:rPr>
              <w:t>into</w:t>
            </w:r>
            <w:r>
              <w:rPr>
                <w:spacing w:val="-13"/>
                <w:sz w:val="24"/>
              </w:rPr>
              <w:t> </w:t>
            </w:r>
            <w:r>
              <w:rPr>
                <w:spacing w:val="-4"/>
                <w:sz w:val="24"/>
              </w:rPr>
              <w:t>our</w:t>
            </w:r>
            <w:r>
              <w:rPr>
                <w:spacing w:val="-13"/>
                <w:sz w:val="24"/>
              </w:rPr>
              <w:t> </w:t>
            </w:r>
            <w:r>
              <w:rPr>
                <w:spacing w:val="-4"/>
                <w:sz w:val="24"/>
              </w:rPr>
              <w:t>governance</w:t>
            </w:r>
            <w:r>
              <w:rPr>
                <w:spacing w:val="-12"/>
                <w:sz w:val="24"/>
              </w:rPr>
              <w:t> </w:t>
            </w:r>
            <w:r>
              <w:rPr>
                <w:spacing w:val="-4"/>
                <w:sz w:val="24"/>
              </w:rPr>
              <w:t>model,</w:t>
            </w:r>
            <w:r>
              <w:rPr>
                <w:spacing w:val="-13"/>
                <w:sz w:val="24"/>
              </w:rPr>
              <w:t> </w:t>
            </w:r>
            <w:r>
              <w:rPr>
                <w:spacing w:val="-4"/>
                <w:sz w:val="24"/>
              </w:rPr>
              <w:t>we</w:t>
            </w:r>
            <w:r>
              <w:rPr>
                <w:spacing w:val="-9"/>
                <w:sz w:val="24"/>
              </w:rPr>
              <w:t> </w:t>
            </w:r>
            <w:r>
              <w:rPr>
                <w:spacing w:val="-4"/>
                <w:sz w:val="24"/>
              </w:rPr>
              <w:t>can</w:t>
            </w:r>
            <w:r>
              <w:rPr>
                <w:spacing w:val="-10"/>
                <w:sz w:val="24"/>
              </w:rPr>
              <w:t> </w:t>
            </w:r>
            <w:r>
              <w:rPr>
                <w:spacing w:val="-4"/>
                <w:sz w:val="24"/>
              </w:rPr>
              <w:t>ensure</w:t>
            </w:r>
            <w:r>
              <w:rPr>
                <w:spacing w:val="-13"/>
                <w:sz w:val="24"/>
              </w:rPr>
              <w:t> </w:t>
            </w:r>
            <w:r>
              <w:rPr>
                <w:spacing w:val="-4"/>
                <w:sz w:val="24"/>
              </w:rPr>
              <w:t>that</w:t>
            </w:r>
            <w:r>
              <w:rPr>
                <w:spacing w:val="-13"/>
                <w:sz w:val="24"/>
              </w:rPr>
              <w:t> </w:t>
            </w:r>
            <w:r>
              <w:rPr>
                <w:spacing w:val="-4"/>
                <w:sz w:val="24"/>
              </w:rPr>
              <w:t>digital </w:t>
            </w:r>
            <w:r>
              <w:rPr>
                <w:sz w:val="24"/>
              </w:rPr>
              <w:t>innovation delivers real value, protects public trust, and supports the long-term health and wellbeing of our region.</w:t>
            </w:r>
          </w:p>
          <w:p>
            <w:pPr>
              <w:pStyle w:val="TableParagraph"/>
              <w:spacing w:before="43"/>
              <w:rPr>
                <w:sz w:val="24"/>
              </w:rPr>
            </w:pPr>
          </w:p>
          <w:p>
            <w:pPr>
              <w:pStyle w:val="TableParagraph"/>
              <w:ind w:left="107"/>
              <w:rPr>
                <w:b/>
                <w:sz w:val="24"/>
              </w:rPr>
            </w:pPr>
            <w:r>
              <w:rPr>
                <w:b/>
                <w:spacing w:val="-2"/>
                <w:sz w:val="24"/>
              </w:rPr>
              <w:t>Financial</w:t>
            </w:r>
            <w:r>
              <w:rPr>
                <w:b/>
                <w:spacing w:val="-12"/>
                <w:sz w:val="24"/>
              </w:rPr>
              <w:t> </w:t>
            </w:r>
            <w:r>
              <w:rPr>
                <w:b/>
                <w:spacing w:val="-2"/>
                <w:sz w:val="24"/>
              </w:rPr>
              <w:t>and</w:t>
            </w:r>
            <w:r>
              <w:rPr>
                <w:b/>
                <w:spacing w:val="-12"/>
                <w:sz w:val="24"/>
              </w:rPr>
              <w:t> </w:t>
            </w:r>
            <w:r>
              <w:rPr>
                <w:b/>
                <w:spacing w:val="-2"/>
                <w:sz w:val="24"/>
              </w:rPr>
              <w:t>Delivery</w:t>
            </w:r>
            <w:r>
              <w:rPr>
                <w:b/>
                <w:spacing w:val="-9"/>
                <w:sz w:val="24"/>
              </w:rPr>
              <w:t> </w:t>
            </w:r>
            <w:r>
              <w:rPr>
                <w:b/>
                <w:spacing w:val="-4"/>
                <w:sz w:val="24"/>
              </w:rPr>
              <w:t>Model</w:t>
            </w:r>
          </w:p>
          <w:p>
            <w:pPr>
              <w:pStyle w:val="TableParagraph"/>
              <w:ind w:left="107" w:right="88"/>
              <w:rPr>
                <w:sz w:val="24"/>
              </w:rPr>
            </w:pPr>
            <w:r>
              <w:rPr>
                <w:sz w:val="24"/>
              </w:rPr>
              <w:t>Delivering</w:t>
            </w:r>
            <w:r>
              <w:rPr>
                <w:spacing w:val="-14"/>
                <w:sz w:val="24"/>
              </w:rPr>
              <w:t> </w:t>
            </w:r>
            <w:r>
              <w:rPr>
                <w:sz w:val="24"/>
              </w:rPr>
              <w:t>a</w:t>
            </w:r>
            <w:r>
              <w:rPr>
                <w:spacing w:val="-12"/>
                <w:sz w:val="24"/>
              </w:rPr>
              <w:t> </w:t>
            </w:r>
            <w:r>
              <w:rPr>
                <w:sz w:val="24"/>
              </w:rPr>
              <w:t>transformative</w:t>
            </w:r>
            <w:r>
              <w:rPr>
                <w:spacing w:val="-14"/>
                <w:sz w:val="24"/>
              </w:rPr>
              <w:t> </w:t>
            </w:r>
            <w:r>
              <w:rPr>
                <w:sz w:val="24"/>
              </w:rPr>
              <w:t>digital</w:t>
            </w:r>
            <w:r>
              <w:rPr>
                <w:spacing w:val="-15"/>
                <w:sz w:val="24"/>
              </w:rPr>
              <w:t> </w:t>
            </w:r>
            <w:r>
              <w:rPr>
                <w:sz w:val="24"/>
              </w:rPr>
              <w:t>future</w:t>
            </w:r>
            <w:r>
              <w:rPr>
                <w:spacing w:val="-14"/>
                <w:sz w:val="24"/>
              </w:rPr>
              <w:t> </w:t>
            </w:r>
            <w:r>
              <w:rPr>
                <w:sz w:val="24"/>
              </w:rPr>
              <w:t>for</w:t>
            </w:r>
            <w:r>
              <w:rPr>
                <w:spacing w:val="-16"/>
                <w:sz w:val="24"/>
              </w:rPr>
              <w:t> </w:t>
            </w:r>
            <w:r>
              <w:rPr>
                <w:sz w:val="24"/>
              </w:rPr>
              <w:t>our</w:t>
            </w:r>
            <w:r>
              <w:rPr>
                <w:spacing w:val="-14"/>
                <w:sz w:val="24"/>
              </w:rPr>
              <w:t> </w:t>
            </w:r>
            <w:r>
              <w:rPr>
                <w:sz w:val="24"/>
              </w:rPr>
              <w:t>region</w:t>
            </w:r>
            <w:r>
              <w:rPr>
                <w:spacing w:val="-14"/>
                <w:sz w:val="24"/>
              </w:rPr>
              <w:t> </w:t>
            </w:r>
            <w:r>
              <w:rPr>
                <w:sz w:val="24"/>
              </w:rPr>
              <w:t>demands</w:t>
            </w:r>
            <w:r>
              <w:rPr>
                <w:spacing w:val="-15"/>
                <w:sz w:val="24"/>
              </w:rPr>
              <w:t> </w:t>
            </w:r>
            <w:r>
              <w:rPr>
                <w:sz w:val="24"/>
              </w:rPr>
              <w:t>a</w:t>
            </w:r>
            <w:r>
              <w:rPr>
                <w:spacing w:val="-14"/>
                <w:sz w:val="24"/>
              </w:rPr>
              <w:t> </w:t>
            </w:r>
            <w:r>
              <w:rPr>
                <w:sz w:val="24"/>
              </w:rPr>
              <w:t>financial</w:t>
            </w:r>
            <w:r>
              <w:rPr>
                <w:spacing w:val="-15"/>
                <w:sz w:val="24"/>
              </w:rPr>
              <w:t> </w:t>
            </w:r>
            <w:r>
              <w:rPr>
                <w:sz w:val="24"/>
              </w:rPr>
              <w:t>and</w:t>
            </w:r>
            <w:r>
              <w:rPr>
                <w:spacing w:val="-14"/>
                <w:sz w:val="24"/>
              </w:rPr>
              <w:t> </w:t>
            </w:r>
            <w:r>
              <w:rPr>
                <w:sz w:val="24"/>
              </w:rPr>
              <w:t>delivery</w:t>
            </w:r>
            <w:r>
              <w:rPr>
                <w:spacing w:val="-15"/>
                <w:sz w:val="24"/>
              </w:rPr>
              <w:t> </w:t>
            </w:r>
            <w:r>
              <w:rPr>
                <w:sz w:val="24"/>
              </w:rPr>
              <w:t>model that is both ambitious and sustainable. The scale and complexity of digital change require a strategic</w:t>
            </w:r>
            <w:r>
              <w:rPr>
                <w:spacing w:val="-17"/>
                <w:sz w:val="24"/>
              </w:rPr>
              <w:t> </w:t>
            </w:r>
            <w:r>
              <w:rPr>
                <w:sz w:val="24"/>
              </w:rPr>
              <w:t>approach</w:t>
            </w:r>
            <w:r>
              <w:rPr>
                <w:spacing w:val="-16"/>
                <w:sz w:val="24"/>
              </w:rPr>
              <w:t> </w:t>
            </w:r>
            <w:r>
              <w:rPr>
                <w:sz w:val="24"/>
              </w:rPr>
              <w:t>to</w:t>
            </w:r>
            <w:r>
              <w:rPr>
                <w:spacing w:val="-16"/>
                <w:sz w:val="24"/>
              </w:rPr>
              <w:t> </w:t>
            </w:r>
            <w:r>
              <w:rPr>
                <w:sz w:val="24"/>
              </w:rPr>
              <w:t>investment,</w:t>
            </w:r>
            <w:r>
              <w:rPr>
                <w:spacing w:val="-16"/>
                <w:sz w:val="24"/>
              </w:rPr>
              <w:t> </w:t>
            </w:r>
            <w:r>
              <w:rPr>
                <w:sz w:val="24"/>
              </w:rPr>
              <w:t>resource</w:t>
            </w:r>
            <w:r>
              <w:rPr>
                <w:spacing w:val="-16"/>
                <w:sz w:val="24"/>
              </w:rPr>
              <w:t> </w:t>
            </w:r>
            <w:r>
              <w:rPr>
                <w:sz w:val="24"/>
              </w:rPr>
              <w:t>allocation,</w:t>
            </w:r>
            <w:r>
              <w:rPr>
                <w:spacing w:val="-16"/>
                <w:sz w:val="24"/>
              </w:rPr>
              <w:t> </w:t>
            </w:r>
            <w:r>
              <w:rPr>
                <w:sz w:val="24"/>
              </w:rPr>
              <w:t>and</w:t>
            </w:r>
            <w:r>
              <w:rPr>
                <w:spacing w:val="-16"/>
                <w:sz w:val="24"/>
              </w:rPr>
              <w:t> </w:t>
            </w:r>
            <w:r>
              <w:rPr>
                <w:sz w:val="24"/>
              </w:rPr>
              <w:t>programme</w:t>
            </w:r>
            <w:r>
              <w:rPr>
                <w:spacing w:val="-16"/>
                <w:sz w:val="24"/>
              </w:rPr>
              <w:t> </w:t>
            </w:r>
            <w:r>
              <w:rPr>
                <w:sz w:val="24"/>
              </w:rPr>
              <w:t>management,</w:t>
            </w:r>
            <w:r>
              <w:rPr>
                <w:spacing w:val="-16"/>
                <w:sz w:val="24"/>
              </w:rPr>
              <w:t> </w:t>
            </w:r>
            <w:r>
              <w:rPr>
                <w:sz w:val="24"/>
              </w:rPr>
              <w:t>ensuring that</w:t>
            </w:r>
            <w:r>
              <w:rPr>
                <w:spacing w:val="-15"/>
                <w:sz w:val="24"/>
              </w:rPr>
              <w:t> </w:t>
            </w:r>
            <w:r>
              <w:rPr>
                <w:sz w:val="24"/>
              </w:rPr>
              <w:t>every</w:t>
            </w:r>
            <w:r>
              <w:rPr>
                <w:spacing w:val="-15"/>
                <w:sz w:val="24"/>
              </w:rPr>
              <w:t> </w:t>
            </w:r>
            <w:r>
              <w:rPr>
                <w:sz w:val="24"/>
              </w:rPr>
              <w:t>pound</w:t>
            </w:r>
            <w:r>
              <w:rPr>
                <w:spacing w:val="-14"/>
                <w:sz w:val="24"/>
              </w:rPr>
              <w:t> </w:t>
            </w:r>
            <w:r>
              <w:rPr>
                <w:sz w:val="24"/>
              </w:rPr>
              <w:t>spent</w:t>
            </w:r>
            <w:r>
              <w:rPr>
                <w:spacing w:val="-15"/>
                <w:sz w:val="24"/>
              </w:rPr>
              <w:t> </w:t>
            </w:r>
            <w:r>
              <w:rPr>
                <w:sz w:val="24"/>
              </w:rPr>
              <w:t>delivers</w:t>
            </w:r>
            <w:r>
              <w:rPr>
                <w:spacing w:val="-17"/>
                <w:sz w:val="24"/>
              </w:rPr>
              <w:t> </w:t>
            </w:r>
            <w:r>
              <w:rPr>
                <w:sz w:val="24"/>
              </w:rPr>
              <w:t>measurable</w:t>
            </w:r>
            <w:r>
              <w:rPr>
                <w:spacing w:val="-14"/>
                <w:sz w:val="24"/>
              </w:rPr>
              <w:t> </w:t>
            </w:r>
            <w:r>
              <w:rPr>
                <w:sz w:val="24"/>
              </w:rPr>
              <w:t>value</w:t>
            </w:r>
            <w:r>
              <w:rPr>
                <w:spacing w:val="-14"/>
                <w:sz w:val="24"/>
              </w:rPr>
              <w:t> </w:t>
            </w:r>
            <w:r>
              <w:rPr>
                <w:sz w:val="24"/>
              </w:rPr>
              <w:t>for</w:t>
            </w:r>
            <w:r>
              <w:rPr>
                <w:spacing w:val="-16"/>
                <w:sz w:val="24"/>
              </w:rPr>
              <w:t> </w:t>
            </w:r>
            <w:r>
              <w:rPr>
                <w:sz w:val="24"/>
              </w:rPr>
              <w:t>patients,</w:t>
            </w:r>
            <w:r>
              <w:rPr>
                <w:spacing w:val="-15"/>
                <w:sz w:val="24"/>
              </w:rPr>
              <w:t> </w:t>
            </w:r>
            <w:r>
              <w:rPr>
                <w:sz w:val="24"/>
              </w:rPr>
              <w:t>staff,</w:t>
            </w:r>
            <w:r>
              <w:rPr>
                <w:spacing w:val="-15"/>
                <w:sz w:val="24"/>
              </w:rPr>
              <w:t> </w:t>
            </w:r>
            <w:r>
              <w:rPr>
                <w:sz w:val="24"/>
              </w:rPr>
              <w:t>and</w:t>
            </w:r>
            <w:r>
              <w:rPr>
                <w:spacing w:val="-14"/>
                <w:sz w:val="24"/>
              </w:rPr>
              <w:t> </w:t>
            </w:r>
            <w:r>
              <w:rPr>
                <w:sz w:val="24"/>
              </w:rPr>
              <w:t>the</w:t>
            </w:r>
            <w:r>
              <w:rPr>
                <w:spacing w:val="-12"/>
                <w:sz w:val="24"/>
              </w:rPr>
              <w:t> </w:t>
            </w:r>
            <w:r>
              <w:rPr>
                <w:sz w:val="24"/>
              </w:rPr>
              <w:t>wider</w:t>
            </w:r>
            <w:r>
              <w:rPr>
                <w:spacing w:val="-13"/>
                <w:sz w:val="24"/>
              </w:rPr>
              <w:t> </w:t>
            </w:r>
            <w:r>
              <w:rPr>
                <w:sz w:val="24"/>
              </w:rPr>
              <w:t>community. However,</w:t>
            </w:r>
            <w:r>
              <w:rPr>
                <w:spacing w:val="-6"/>
                <w:sz w:val="24"/>
              </w:rPr>
              <w:t> </w:t>
            </w:r>
            <w:r>
              <w:rPr>
                <w:sz w:val="24"/>
              </w:rPr>
              <w:t>the</w:t>
            </w:r>
            <w:r>
              <w:rPr>
                <w:spacing w:val="-6"/>
                <w:sz w:val="24"/>
              </w:rPr>
              <w:t> </w:t>
            </w:r>
            <w:r>
              <w:rPr>
                <w:sz w:val="24"/>
              </w:rPr>
              <w:t>current</w:t>
            </w:r>
            <w:r>
              <w:rPr>
                <w:spacing w:val="-8"/>
                <w:sz w:val="24"/>
              </w:rPr>
              <w:t> </w:t>
            </w:r>
            <w:r>
              <w:rPr>
                <w:sz w:val="24"/>
              </w:rPr>
              <w:t>approach</w:t>
            </w:r>
            <w:r>
              <w:rPr>
                <w:spacing w:val="-7"/>
                <w:sz w:val="24"/>
              </w:rPr>
              <w:t> </w:t>
            </w:r>
            <w:r>
              <w:rPr>
                <w:sz w:val="24"/>
              </w:rPr>
              <w:t>to</w:t>
            </w:r>
            <w:r>
              <w:rPr>
                <w:spacing w:val="-7"/>
                <w:sz w:val="24"/>
              </w:rPr>
              <w:t> </w:t>
            </w:r>
            <w:r>
              <w:rPr>
                <w:sz w:val="24"/>
              </w:rPr>
              <w:t>funding</w:t>
            </w:r>
            <w:r>
              <w:rPr>
                <w:spacing w:val="-7"/>
                <w:sz w:val="24"/>
              </w:rPr>
              <w:t> </w:t>
            </w:r>
            <w:r>
              <w:rPr>
                <w:sz w:val="24"/>
              </w:rPr>
              <w:t>digital</w:t>
            </w:r>
            <w:r>
              <w:rPr>
                <w:spacing w:val="-9"/>
                <w:sz w:val="24"/>
              </w:rPr>
              <w:t> </w:t>
            </w:r>
            <w:r>
              <w:rPr>
                <w:sz w:val="24"/>
              </w:rPr>
              <w:t>transformation</w:t>
            </w:r>
            <w:r>
              <w:rPr>
                <w:spacing w:val="-6"/>
                <w:sz w:val="24"/>
              </w:rPr>
              <w:t> </w:t>
            </w:r>
            <w:r>
              <w:rPr>
                <w:sz w:val="24"/>
              </w:rPr>
              <w:t>is</w:t>
            </w:r>
            <w:r>
              <w:rPr>
                <w:spacing w:val="-8"/>
                <w:sz w:val="24"/>
              </w:rPr>
              <w:t> </w:t>
            </w:r>
            <w:r>
              <w:rPr>
                <w:sz w:val="24"/>
              </w:rPr>
              <w:t>not</w:t>
            </w:r>
            <w:r>
              <w:rPr>
                <w:spacing w:val="-6"/>
                <w:sz w:val="24"/>
              </w:rPr>
              <w:t> </w:t>
            </w:r>
            <w:r>
              <w:rPr>
                <w:sz w:val="24"/>
              </w:rPr>
              <w:t>sustainable.</w:t>
            </w:r>
            <w:r>
              <w:rPr>
                <w:spacing w:val="-8"/>
                <w:sz w:val="24"/>
              </w:rPr>
              <w:t> </w:t>
            </w:r>
            <w:r>
              <w:rPr>
                <w:sz w:val="24"/>
              </w:rPr>
              <w:t>Relying</w:t>
            </w:r>
            <w:r>
              <w:rPr>
                <w:spacing w:val="-7"/>
                <w:sz w:val="24"/>
              </w:rPr>
              <w:t> </w:t>
            </w:r>
            <w:r>
              <w:rPr>
                <w:sz w:val="24"/>
              </w:rPr>
              <w:t>on </w:t>
            </w:r>
            <w:r>
              <w:rPr>
                <w:spacing w:val="-2"/>
                <w:sz w:val="24"/>
              </w:rPr>
              <w:t>year-end</w:t>
            </w:r>
            <w:r>
              <w:rPr>
                <w:spacing w:val="-15"/>
                <w:sz w:val="24"/>
              </w:rPr>
              <w:t> </w:t>
            </w:r>
            <w:r>
              <w:rPr>
                <w:spacing w:val="-2"/>
                <w:sz w:val="24"/>
              </w:rPr>
              <w:t>capital</w:t>
            </w:r>
            <w:r>
              <w:rPr>
                <w:spacing w:val="-15"/>
                <w:sz w:val="24"/>
              </w:rPr>
              <w:t> </w:t>
            </w:r>
            <w:r>
              <w:rPr>
                <w:spacing w:val="-2"/>
                <w:sz w:val="24"/>
              </w:rPr>
              <w:t>for</w:t>
            </w:r>
            <w:r>
              <w:rPr>
                <w:spacing w:val="-15"/>
                <w:sz w:val="24"/>
              </w:rPr>
              <w:t> </w:t>
            </w:r>
            <w:r>
              <w:rPr>
                <w:spacing w:val="-2"/>
                <w:sz w:val="24"/>
              </w:rPr>
              <w:t>equipment</w:t>
            </w:r>
            <w:r>
              <w:rPr>
                <w:spacing w:val="-14"/>
                <w:sz w:val="24"/>
              </w:rPr>
              <w:t> </w:t>
            </w:r>
            <w:r>
              <w:rPr>
                <w:spacing w:val="-2"/>
                <w:sz w:val="24"/>
              </w:rPr>
              <w:t>refreshes</w:t>
            </w:r>
            <w:r>
              <w:rPr>
                <w:spacing w:val="-15"/>
                <w:sz w:val="24"/>
              </w:rPr>
              <w:t> </w:t>
            </w:r>
            <w:r>
              <w:rPr>
                <w:spacing w:val="-2"/>
                <w:sz w:val="24"/>
              </w:rPr>
              <w:t>limits</w:t>
            </w:r>
            <w:r>
              <w:rPr>
                <w:spacing w:val="-15"/>
                <w:sz w:val="24"/>
              </w:rPr>
              <w:t> </w:t>
            </w:r>
            <w:r>
              <w:rPr>
                <w:spacing w:val="-2"/>
                <w:sz w:val="24"/>
              </w:rPr>
              <w:t>our</w:t>
            </w:r>
            <w:r>
              <w:rPr>
                <w:spacing w:val="-15"/>
                <w:sz w:val="24"/>
              </w:rPr>
              <w:t> </w:t>
            </w:r>
            <w:r>
              <w:rPr>
                <w:spacing w:val="-2"/>
                <w:sz w:val="24"/>
              </w:rPr>
              <w:t>ability</w:t>
            </w:r>
            <w:r>
              <w:rPr>
                <w:spacing w:val="-15"/>
                <w:sz w:val="24"/>
              </w:rPr>
              <w:t> </w:t>
            </w:r>
            <w:r>
              <w:rPr>
                <w:spacing w:val="-2"/>
                <w:sz w:val="24"/>
              </w:rPr>
              <w:t>to</w:t>
            </w:r>
            <w:r>
              <w:rPr>
                <w:spacing w:val="-14"/>
                <w:sz w:val="24"/>
              </w:rPr>
              <w:t> </w:t>
            </w:r>
            <w:r>
              <w:rPr>
                <w:spacing w:val="-2"/>
                <w:sz w:val="24"/>
              </w:rPr>
              <w:t>plan</w:t>
            </w:r>
            <w:r>
              <w:rPr>
                <w:spacing w:val="-15"/>
                <w:sz w:val="24"/>
              </w:rPr>
              <w:t> </w:t>
            </w:r>
            <w:r>
              <w:rPr>
                <w:spacing w:val="-2"/>
                <w:sz w:val="24"/>
              </w:rPr>
              <w:t>and</w:t>
            </w:r>
            <w:r>
              <w:rPr>
                <w:spacing w:val="-15"/>
                <w:sz w:val="24"/>
              </w:rPr>
              <w:t> </w:t>
            </w:r>
            <w:r>
              <w:rPr>
                <w:spacing w:val="-2"/>
                <w:sz w:val="24"/>
              </w:rPr>
              <w:t>deliver</w:t>
            </w:r>
            <w:r>
              <w:rPr>
                <w:spacing w:val="-14"/>
                <w:sz w:val="24"/>
              </w:rPr>
              <w:t> </w:t>
            </w:r>
            <w:r>
              <w:rPr>
                <w:spacing w:val="-2"/>
                <w:sz w:val="24"/>
              </w:rPr>
              <w:t>long-term,</w:t>
            </w:r>
            <w:r>
              <w:rPr>
                <w:spacing w:val="-15"/>
                <w:sz w:val="24"/>
              </w:rPr>
              <w:t> </w:t>
            </w:r>
            <w:r>
              <w:rPr>
                <w:spacing w:val="-2"/>
                <w:sz w:val="24"/>
              </w:rPr>
              <w:t>impactful </w:t>
            </w:r>
            <w:r>
              <w:rPr>
                <w:sz w:val="24"/>
              </w:rPr>
              <w:t>programmes.</w:t>
            </w:r>
            <w:r>
              <w:rPr>
                <w:spacing w:val="-4"/>
                <w:sz w:val="24"/>
              </w:rPr>
              <w:t> </w:t>
            </w:r>
            <w:r>
              <w:rPr>
                <w:sz w:val="24"/>
              </w:rPr>
              <w:t>This</w:t>
            </w:r>
            <w:r>
              <w:rPr>
                <w:spacing w:val="-6"/>
                <w:sz w:val="24"/>
              </w:rPr>
              <w:t> </w:t>
            </w:r>
            <w:r>
              <w:rPr>
                <w:sz w:val="24"/>
              </w:rPr>
              <w:t>reactive</w:t>
            </w:r>
            <w:r>
              <w:rPr>
                <w:spacing w:val="-8"/>
                <w:sz w:val="24"/>
              </w:rPr>
              <w:t> </w:t>
            </w:r>
            <w:r>
              <w:rPr>
                <w:sz w:val="24"/>
              </w:rPr>
              <w:t>model</w:t>
            </w:r>
            <w:r>
              <w:rPr>
                <w:spacing w:val="-7"/>
                <w:sz w:val="24"/>
              </w:rPr>
              <w:t> </w:t>
            </w:r>
            <w:r>
              <w:rPr>
                <w:sz w:val="24"/>
              </w:rPr>
              <w:t>constrains</w:t>
            </w:r>
            <w:r>
              <w:rPr>
                <w:spacing w:val="-6"/>
                <w:sz w:val="24"/>
              </w:rPr>
              <w:t> </w:t>
            </w:r>
            <w:r>
              <w:rPr>
                <w:sz w:val="24"/>
              </w:rPr>
              <w:t>innovation,</w:t>
            </w:r>
            <w:r>
              <w:rPr>
                <w:spacing w:val="-6"/>
                <w:sz w:val="24"/>
              </w:rPr>
              <w:t> </w:t>
            </w:r>
            <w:r>
              <w:rPr>
                <w:sz w:val="24"/>
              </w:rPr>
              <w:t>creates</w:t>
            </w:r>
            <w:r>
              <w:rPr>
                <w:spacing w:val="-9"/>
                <w:sz w:val="24"/>
              </w:rPr>
              <w:t> </w:t>
            </w:r>
            <w:r>
              <w:rPr>
                <w:sz w:val="24"/>
              </w:rPr>
              <w:t>uncertainty,</w:t>
            </w:r>
            <w:r>
              <w:rPr>
                <w:spacing w:val="-6"/>
                <w:sz w:val="24"/>
              </w:rPr>
              <w:t> </w:t>
            </w:r>
            <w:r>
              <w:rPr>
                <w:sz w:val="24"/>
              </w:rPr>
              <w:t>and</w:t>
            </w:r>
            <w:r>
              <w:rPr>
                <w:spacing w:val="-6"/>
                <w:sz w:val="24"/>
              </w:rPr>
              <w:t> </w:t>
            </w:r>
            <w:r>
              <w:rPr>
                <w:sz w:val="24"/>
              </w:rPr>
              <w:t>prevents</w:t>
            </w:r>
            <w:r>
              <w:rPr>
                <w:spacing w:val="-9"/>
                <w:sz w:val="24"/>
              </w:rPr>
              <w:t> </w:t>
            </w:r>
            <w:r>
              <w:rPr>
                <w:sz w:val="24"/>
              </w:rPr>
              <w:t>us from</w:t>
            </w:r>
            <w:r>
              <w:rPr>
                <w:spacing w:val="-6"/>
                <w:sz w:val="24"/>
              </w:rPr>
              <w:t> </w:t>
            </w:r>
            <w:r>
              <w:rPr>
                <w:sz w:val="24"/>
              </w:rPr>
              <w:t>building</w:t>
            </w:r>
            <w:r>
              <w:rPr>
                <w:spacing w:val="-7"/>
                <w:sz w:val="24"/>
              </w:rPr>
              <w:t> </w:t>
            </w:r>
            <w:r>
              <w:rPr>
                <w:sz w:val="24"/>
              </w:rPr>
              <w:t>the</w:t>
            </w:r>
            <w:r>
              <w:rPr>
                <w:spacing w:val="-7"/>
                <w:sz w:val="24"/>
              </w:rPr>
              <w:t> </w:t>
            </w:r>
            <w:r>
              <w:rPr>
                <w:sz w:val="24"/>
              </w:rPr>
              <w:t>digital</w:t>
            </w:r>
            <w:r>
              <w:rPr>
                <w:spacing w:val="-9"/>
                <w:sz w:val="24"/>
              </w:rPr>
              <w:t> </w:t>
            </w:r>
            <w:r>
              <w:rPr>
                <w:sz w:val="24"/>
              </w:rPr>
              <w:t>foundations</w:t>
            </w:r>
            <w:r>
              <w:rPr>
                <w:spacing w:val="-8"/>
                <w:sz w:val="24"/>
              </w:rPr>
              <w:t> </w:t>
            </w:r>
            <w:r>
              <w:rPr>
                <w:sz w:val="24"/>
              </w:rPr>
              <w:t>our</w:t>
            </w:r>
            <w:r>
              <w:rPr>
                <w:spacing w:val="-9"/>
                <w:sz w:val="24"/>
              </w:rPr>
              <w:t> </w:t>
            </w:r>
            <w:r>
              <w:rPr>
                <w:sz w:val="24"/>
              </w:rPr>
              <w:t>health</w:t>
            </w:r>
            <w:r>
              <w:rPr>
                <w:spacing w:val="-10"/>
                <w:sz w:val="24"/>
              </w:rPr>
              <w:t> </w:t>
            </w:r>
            <w:r>
              <w:rPr>
                <w:sz w:val="24"/>
              </w:rPr>
              <w:t>and</w:t>
            </w:r>
            <w:r>
              <w:rPr>
                <w:spacing w:val="-7"/>
                <w:sz w:val="24"/>
              </w:rPr>
              <w:t> </w:t>
            </w:r>
            <w:r>
              <w:rPr>
                <w:sz w:val="24"/>
              </w:rPr>
              <w:t>care</w:t>
            </w:r>
            <w:r>
              <w:rPr>
                <w:spacing w:val="-7"/>
                <w:sz w:val="24"/>
              </w:rPr>
              <w:t> </w:t>
            </w:r>
            <w:r>
              <w:rPr>
                <w:sz w:val="24"/>
              </w:rPr>
              <w:t>system</w:t>
            </w:r>
            <w:r>
              <w:rPr>
                <w:spacing w:val="-6"/>
                <w:sz w:val="24"/>
              </w:rPr>
              <w:t> </w:t>
            </w:r>
            <w:r>
              <w:rPr>
                <w:sz w:val="24"/>
              </w:rPr>
              <w:t>needs.</w:t>
            </w:r>
          </w:p>
          <w:p>
            <w:pPr>
              <w:pStyle w:val="TableParagraph"/>
              <w:rPr>
                <w:sz w:val="24"/>
              </w:rPr>
            </w:pPr>
          </w:p>
          <w:p>
            <w:pPr>
              <w:pStyle w:val="TableParagraph"/>
              <w:ind w:left="107" w:right="91"/>
              <w:jc w:val="both"/>
              <w:rPr>
                <w:sz w:val="24"/>
              </w:rPr>
            </w:pPr>
            <w:r>
              <w:rPr>
                <w:sz w:val="24"/>
              </w:rPr>
              <w:t>International</w:t>
            </w:r>
            <w:r>
              <w:rPr>
                <w:spacing w:val="-7"/>
                <w:sz w:val="24"/>
              </w:rPr>
              <w:t> </w:t>
            </w:r>
            <w:r>
              <w:rPr>
                <w:sz w:val="24"/>
              </w:rPr>
              <w:t>evidence</w:t>
            </w:r>
            <w:r>
              <w:rPr>
                <w:spacing w:val="-7"/>
                <w:sz w:val="24"/>
              </w:rPr>
              <w:t> </w:t>
            </w:r>
            <w:r>
              <w:rPr>
                <w:sz w:val="24"/>
              </w:rPr>
              <w:t>consistently</w:t>
            </w:r>
            <w:r>
              <w:rPr>
                <w:spacing w:val="-7"/>
                <w:sz w:val="24"/>
              </w:rPr>
              <w:t> </w:t>
            </w:r>
            <w:r>
              <w:rPr>
                <w:sz w:val="24"/>
              </w:rPr>
              <w:t>shows</w:t>
            </w:r>
            <w:r>
              <w:rPr>
                <w:spacing w:val="-5"/>
                <w:sz w:val="24"/>
              </w:rPr>
              <w:t> </w:t>
            </w:r>
            <w:r>
              <w:rPr>
                <w:sz w:val="24"/>
              </w:rPr>
              <w:t>that</w:t>
            </w:r>
            <w:r>
              <w:rPr>
                <w:spacing w:val="-7"/>
                <w:sz w:val="24"/>
              </w:rPr>
              <w:t> </w:t>
            </w:r>
            <w:r>
              <w:rPr>
                <w:sz w:val="24"/>
              </w:rPr>
              <w:t>digitally</w:t>
            </w:r>
            <w:r>
              <w:rPr>
                <w:spacing w:val="-7"/>
                <w:sz w:val="24"/>
              </w:rPr>
              <w:t> </w:t>
            </w:r>
            <w:r>
              <w:rPr>
                <w:sz w:val="24"/>
              </w:rPr>
              <w:t>mature</w:t>
            </w:r>
            <w:r>
              <w:rPr>
                <w:spacing w:val="-4"/>
                <w:sz w:val="24"/>
              </w:rPr>
              <w:t> </w:t>
            </w:r>
            <w:r>
              <w:rPr>
                <w:sz w:val="24"/>
              </w:rPr>
              <w:t>health</w:t>
            </w:r>
            <w:r>
              <w:rPr>
                <w:spacing w:val="-7"/>
                <w:sz w:val="24"/>
              </w:rPr>
              <w:t> </w:t>
            </w:r>
            <w:r>
              <w:rPr>
                <w:sz w:val="24"/>
              </w:rPr>
              <w:t>systems</w:t>
            </w:r>
            <w:r>
              <w:rPr>
                <w:spacing w:val="-7"/>
                <w:sz w:val="24"/>
              </w:rPr>
              <w:t> </w:t>
            </w:r>
            <w:r>
              <w:rPr>
                <w:sz w:val="24"/>
              </w:rPr>
              <w:t>spend</w:t>
            </w:r>
            <w:r>
              <w:rPr>
                <w:spacing w:val="-7"/>
                <w:sz w:val="24"/>
              </w:rPr>
              <w:t> </w:t>
            </w:r>
            <w:r>
              <w:rPr>
                <w:sz w:val="24"/>
              </w:rPr>
              <w:t>a</w:t>
            </w:r>
            <w:r>
              <w:rPr>
                <w:spacing w:val="-7"/>
                <w:sz w:val="24"/>
              </w:rPr>
              <w:t> </w:t>
            </w:r>
            <w:r>
              <w:rPr>
                <w:sz w:val="24"/>
              </w:rPr>
              <w:t>higher proportion of funding on foundational digital architecture, data infrastructure and workforce capability. Denmark and Finland both demonstrate that early investment in interoperability, </w:t>
            </w:r>
            <w:r>
              <w:rPr>
                <w:spacing w:val="-4"/>
                <w:sz w:val="24"/>
              </w:rPr>
              <w:t>shared records</w:t>
            </w:r>
            <w:r>
              <w:rPr>
                <w:spacing w:val="-8"/>
                <w:sz w:val="24"/>
              </w:rPr>
              <w:t> </w:t>
            </w:r>
            <w:r>
              <w:rPr>
                <w:spacing w:val="-4"/>
                <w:sz w:val="24"/>
              </w:rPr>
              <w:t>and</w:t>
            </w:r>
            <w:r>
              <w:rPr>
                <w:spacing w:val="-6"/>
                <w:sz w:val="24"/>
              </w:rPr>
              <w:t> </w:t>
            </w:r>
            <w:r>
              <w:rPr>
                <w:spacing w:val="-4"/>
                <w:sz w:val="24"/>
              </w:rPr>
              <w:t>data governance reduces</w:t>
            </w:r>
            <w:r>
              <w:rPr>
                <w:spacing w:val="-5"/>
                <w:sz w:val="24"/>
              </w:rPr>
              <w:t> </w:t>
            </w:r>
            <w:r>
              <w:rPr>
                <w:spacing w:val="-4"/>
                <w:sz w:val="24"/>
              </w:rPr>
              <w:t>long</w:t>
            </w:r>
            <w:r>
              <w:rPr>
                <w:spacing w:val="-6"/>
                <w:sz w:val="24"/>
              </w:rPr>
              <w:t> </w:t>
            </w:r>
            <w:r>
              <w:rPr>
                <w:spacing w:val="-4"/>
                <w:sz w:val="24"/>
              </w:rPr>
              <w:t>term costs</w:t>
            </w:r>
            <w:r>
              <w:rPr>
                <w:spacing w:val="-8"/>
                <w:sz w:val="24"/>
              </w:rPr>
              <w:t> </w:t>
            </w:r>
            <w:r>
              <w:rPr>
                <w:spacing w:val="-4"/>
                <w:sz w:val="24"/>
              </w:rPr>
              <w:t>by</w:t>
            </w:r>
            <w:r>
              <w:rPr>
                <w:spacing w:val="-5"/>
                <w:sz w:val="24"/>
              </w:rPr>
              <w:t> </w:t>
            </w:r>
            <w:r>
              <w:rPr>
                <w:spacing w:val="-4"/>
                <w:sz w:val="24"/>
              </w:rPr>
              <w:t>lowering</w:t>
            </w:r>
            <w:r>
              <w:rPr>
                <w:spacing w:val="-6"/>
                <w:sz w:val="24"/>
              </w:rPr>
              <w:t> </w:t>
            </w:r>
            <w:r>
              <w:rPr>
                <w:spacing w:val="-4"/>
                <w:sz w:val="24"/>
              </w:rPr>
              <w:t>duplication,</w:t>
            </w:r>
            <w:r>
              <w:rPr>
                <w:spacing w:val="-8"/>
                <w:sz w:val="24"/>
              </w:rPr>
              <w:t> </w:t>
            </w:r>
            <w:r>
              <w:rPr>
                <w:spacing w:val="-4"/>
                <w:sz w:val="24"/>
              </w:rPr>
              <w:t>improving </w:t>
            </w:r>
            <w:r>
              <w:rPr>
                <w:sz w:val="24"/>
              </w:rPr>
              <w:t>workflow efficiency and enabling earlier intervention. The region will need to shift towards a similar</w:t>
            </w:r>
            <w:r>
              <w:rPr>
                <w:spacing w:val="-17"/>
                <w:sz w:val="24"/>
              </w:rPr>
              <w:t> </w:t>
            </w:r>
            <w:r>
              <w:rPr>
                <w:sz w:val="24"/>
              </w:rPr>
              <w:t>profile</w:t>
            </w:r>
            <w:r>
              <w:rPr>
                <w:spacing w:val="-17"/>
                <w:sz w:val="24"/>
              </w:rPr>
              <w:t> </w:t>
            </w:r>
            <w:r>
              <w:rPr>
                <w:sz w:val="24"/>
              </w:rPr>
              <w:t>if</w:t>
            </w:r>
            <w:r>
              <w:rPr>
                <w:spacing w:val="-16"/>
                <w:sz w:val="24"/>
              </w:rPr>
              <w:t> </w:t>
            </w:r>
            <w:r>
              <w:rPr>
                <w:sz w:val="24"/>
              </w:rPr>
              <w:t>it</w:t>
            </w:r>
            <w:r>
              <w:rPr>
                <w:spacing w:val="-17"/>
                <w:sz w:val="24"/>
              </w:rPr>
              <w:t> </w:t>
            </w:r>
            <w:r>
              <w:rPr>
                <w:sz w:val="24"/>
              </w:rPr>
              <w:t>is</w:t>
            </w:r>
            <w:r>
              <w:rPr>
                <w:spacing w:val="-17"/>
                <w:sz w:val="24"/>
              </w:rPr>
              <w:t> </w:t>
            </w:r>
            <w:r>
              <w:rPr>
                <w:sz w:val="24"/>
              </w:rPr>
              <w:t>to</w:t>
            </w:r>
            <w:r>
              <w:rPr>
                <w:spacing w:val="-17"/>
                <w:sz w:val="24"/>
              </w:rPr>
              <w:t> </w:t>
            </w:r>
            <w:r>
              <w:rPr>
                <w:sz w:val="24"/>
              </w:rPr>
              <w:t>unlock</w:t>
            </w:r>
            <w:r>
              <w:rPr>
                <w:spacing w:val="-16"/>
                <w:sz w:val="24"/>
              </w:rPr>
              <w:t> </w:t>
            </w:r>
            <w:r>
              <w:rPr>
                <w:sz w:val="24"/>
              </w:rPr>
              <w:t>the</w:t>
            </w:r>
            <w:r>
              <w:rPr>
                <w:spacing w:val="-17"/>
                <w:sz w:val="24"/>
              </w:rPr>
              <w:t> </w:t>
            </w:r>
            <w:r>
              <w:rPr>
                <w:sz w:val="24"/>
              </w:rPr>
              <w:t>efficiencies</w:t>
            </w:r>
            <w:r>
              <w:rPr>
                <w:spacing w:val="-17"/>
                <w:sz w:val="24"/>
              </w:rPr>
              <w:t> </w:t>
            </w:r>
            <w:r>
              <w:rPr>
                <w:sz w:val="24"/>
              </w:rPr>
              <w:t>and</w:t>
            </w:r>
            <w:r>
              <w:rPr>
                <w:spacing w:val="-16"/>
                <w:sz w:val="24"/>
              </w:rPr>
              <w:t> </w:t>
            </w:r>
            <w:r>
              <w:rPr>
                <w:sz w:val="24"/>
              </w:rPr>
              <w:t>improvements</w:t>
            </w:r>
            <w:r>
              <w:rPr>
                <w:spacing w:val="-17"/>
                <w:sz w:val="24"/>
              </w:rPr>
              <w:t> </w:t>
            </w:r>
            <w:r>
              <w:rPr>
                <w:sz w:val="24"/>
              </w:rPr>
              <w:t>required</w:t>
            </w:r>
            <w:r>
              <w:rPr>
                <w:spacing w:val="-17"/>
                <w:sz w:val="24"/>
              </w:rPr>
              <w:t> </w:t>
            </w:r>
            <w:r>
              <w:rPr>
                <w:sz w:val="24"/>
              </w:rPr>
              <w:t>over</w:t>
            </w:r>
            <w:r>
              <w:rPr>
                <w:spacing w:val="-16"/>
                <w:sz w:val="24"/>
              </w:rPr>
              <w:t> </w:t>
            </w:r>
            <w:r>
              <w:rPr>
                <w:sz w:val="24"/>
              </w:rPr>
              <w:t>the</w:t>
            </w:r>
            <w:r>
              <w:rPr>
                <w:spacing w:val="-17"/>
                <w:sz w:val="24"/>
              </w:rPr>
              <w:t> </w:t>
            </w:r>
            <w:r>
              <w:rPr>
                <w:sz w:val="24"/>
              </w:rPr>
              <w:t>next</w:t>
            </w:r>
            <w:r>
              <w:rPr>
                <w:spacing w:val="-17"/>
                <w:sz w:val="24"/>
              </w:rPr>
              <w:t> </w:t>
            </w:r>
            <w:r>
              <w:rPr>
                <w:sz w:val="24"/>
              </w:rPr>
              <w:t>decade.</w:t>
            </w:r>
          </w:p>
          <w:p>
            <w:pPr>
              <w:pStyle w:val="TableParagraph"/>
              <w:spacing w:before="1"/>
              <w:rPr>
                <w:sz w:val="24"/>
              </w:rPr>
            </w:pPr>
          </w:p>
          <w:p>
            <w:pPr>
              <w:pStyle w:val="TableParagraph"/>
              <w:ind w:left="107" w:right="92"/>
              <w:jc w:val="both"/>
              <w:rPr>
                <w:sz w:val="24"/>
              </w:rPr>
            </w:pPr>
            <w:r>
              <w:rPr>
                <w:sz w:val="24"/>
              </w:rPr>
              <w:t>To</w:t>
            </w:r>
            <w:r>
              <w:rPr>
                <w:spacing w:val="-17"/>
                <w:sz w:val="24"/>
              </w:rPr>
              <w:t> </w:t>
            </w:r>
            <w:r>
              <w:rPr>
                <w:sz w:val="24"/>
              </w:rPr>
              <w:t>address</w:t>
            </w:r>
            <w:r>
              <w:rPr>
                <w:spacing w:val="-17"/>
                <w:sz w:val="24"/>
              </w:rPr>
              <w:t> </w:t>
            </w:r>
            <w:r>
              <w:rPr>
                <w:sz w:val="24"/>
              </w:rPr>
              <w:t>this,</w:t>
            </w:r>
            <w:r>
              <w:rPr>
                <w:spacing w:val="-16"/>
                <w:sz w:val="24"/>
              </w:rPr>
              <w:t> </w:t>
            </w:r>
            <w:r>
              <w:rPr>
                <w:sz w:val="24"/>
              </w:rPr>
              <w:t>we</w:t>
            </w:r>
            <w:r>
              <w:rPr>
                <w:spacing w:val="-17"/>
                <w:sz w:val="24"/>
              </w:rPr>
              <w:t> </w:t>
            </w:r>
            <w:r>
              <w:rPr>
                <w:sz w:val="24"/>
              </w:rPr>
              <w:t>must</w:t>
            </w:r>
            <w:r>
              <w:rPr>
                <w:spacing w:val="-17"/>
                <w:sz w:val="24"/>
              </w:rPr>
              <w:t> </w:t>
            </w:r>
            <w:r>
              <w:rPr>
                <w:sz w:val="24"/>
              </w:rPr>
              <w:t>move</w:t>
            </w:r>
            <w:r>
              <w:rPr>
                <w:spacing w:val="-17"/>
                <w:sz w:val="24"/>
              </w:rPr>
              <w:t> </w:t>
            </w:r>
            <w:r>
              <w:rPr>
                <w:sz w:val="24"/>
              </w:rPr>
              <w:t>towards</w:t>
            </w:r>
            <w:r>
              <w:rPr>
                <w:spacing w:val="-16"/>
                <w:sz w:val="24"/>
              </w:rPr>
              <w:t> </w:t>
            </w:r>
            <w:r>
              <w:rPr>
                <w:sz w:val="24"/>
              </w:rPr>
              <w:t>a</w:t>
            </w:r>
            <w:r>
              <w:rPr>
                <w:spacing w:val="-17"/>
                <w:sz w:val="24"/>
              </w:rPr>
              <w:t> </w:t>
            </w:r>
            <w:r>
              <w:rPr>
                <w:sz w:val="24"/>
              </w:rPr>
              <w:t>proactive</w:t>
            </w:r>
            <w:r>
              <w:rPr>
                <w:spacing w:val="-17"/>
                <w:sz w:val="24"/>
              </w:rPr>
              <w:t> </w:t>
            </w:r>
            <w:r>
              <w:rPr>
                <w:sz w:val="24"/>
              </w:rPr>
              <w:t>and</w:t>
            </w:r>
            <w:r>
              <w:rPr>
                <w:spacing w:val="-16"/>
                <w:sz w:val="24"/>
              </w:rPr>
              <w:t> </w:t>
            </w:r>
            <w:r>
              <w:rPr>
                <w:sz w:val="24"/>
              </w:rPr>
              <w:t>planned</w:t>
            </w:r>
            <w:r>
              <w:rPr>
                <w:spacing w:val="-17"/>
                <w:sz w:val="24"/>
              </w:rPr>
              <w:t> </w:t>
            </w:r>
            <w:r>
              <w:rPr>
                <w:sz w:val="24"/>
              </w:rPr>
              <w:t>funding</w:t>
            </w:r>
            <w:r>
              <w:rPr>
                <w:spacing w:val="-17"/>
                <w:sz w:val="24"/>
              </w:rPr>
              <w:t> </w:t>
            </w:r>
            <w:r>
              <w:rPr>
                <w:sz w:val="24"/>
              </w:rPr>
              <w:t>model.</w:t>
            </w:r>
            <w:r>
              <w:rPr>
                <w:spacing w:val="-16"/>
                <w:sz w:val="24"/>
              </w:rPr>
              <w:t> </w:t>
            </w:r>
            <w:r>
              <w:rPr>
                <w:sz w:val="24"/>
              </w:rPr>
              <w:t>Establishing</w:t>
            </w:r>
            <w:r>
              <w:rPr>
                <w:spacing w:val="-17"/>
                <w:sz w:val="24"/>
              </w:rPr>
              <w:t> </w:t>
            </w:r>
            <w:r>
              <w:rPr>
                <w:sz w:val="24"/>
              </w:rPr>
              <w:t>a dedicated digital innovation fund will enable us to invest strategically in high-impact projects, support continuous improvement, and respond flexibly to emerging opportunities. This fund should blend core public investment with innovation grants, partnership contributions, and reinvestment</w:t>
            </w:r>
            <w:r>
              <w:rPr>
                <w:spacing w:val="-5"/>
                <w:sz w:val="24"/>
              </w:rPr>
              <w:t> </w:t>
            </w:r>
            <w:r>
              <w:rPr>
                <w:sz w:val="24"/>
              </w:rPr>
              <w:t>of</w:t>
            </w:r>
            <w:r>
              <w:rPr>
                <w:spacing w:val="-5"/>
                <w:sz w:val="24"/>
              </w:rPr>
              <w:t> </w:t>
            </w:r>
            <w:r>
              <w:rPr>
                <w:sz w:val="24"/>
              </w:rPr>
              <w:t>efficiency</w:t>
            </w:r>
            <w:r>
              <w:rPr>
                <w:spacing w:val="-4"/>
                <w:sz w:val="24"/>
              </w:rPr>
              <w:t> </w:t>
            </w:r>
            <w:r>
              <w:rPr>
                <w:sz w:val="24"/>
              </w:rPr>
              <w:t>gains,</w:t>
            </w:r>
            <w:r>
              <w:rPr>
                <w:spacing w:val="-3"/>
                <w:sz w:val="24"/>
              </w:rPr>
              <w:t> </w:t>
            </w:r>
            <w:r>
              <w:rPr>
                <w:sz w:val="24"/>
              </w:rPr>
              <w:t>ensuring</w:t>
            </w:r>
            <w:r>
              <w:rPr>
                <w:spacing w:val="-5"/>
                <w:sz w:val="24"/>
              </w:rPr>
              <w:t> </w:t>
            </w:r>
            <w:r>
              <w:rPr>
                <w:sz w:val="24"/>
              </w:rPr>
              <w:t>that</w:t>
            </w:r>
            <w:r>
              <w:rPr>
                <w:spacing w:val="-5"/>
                <w:sz w:val="24"/>
              </w:rPr>
              <w:t> </w:t>
            </w:r>
            <w:r>
              <w:rPr>
                <w:sz w:val="24"/>
              </w:rPr>
              <w:t>digital</w:t>
            </w:r>
            <w:r>
              <w:rPr>
                <w:spacing w:val="-6"/>
                <w:sz w:val="24"/>
              </w:rPr>
              <w:t> </w:t>
            </w:r>
            <w:r>
              <w:rPr>
                <w:sz w:val="24"/>
              </w:rPr>
              <w:t>transformation</w:t>
            </w:r>
            <w:r>
              <w:rPr>
                <w:spacing w:val="-3"/>
                <w:sz w:val="24"/>
              </w:rPr>
              <w:t> </w:t>
            </w:r>
            <w:r>
              <w:rPr>
                <w:sz w:val="24"/>
              </w:rPr>
              <w:t>is</w:t>
            </w:r>
            <w:r>
              <w:rPr>
                <w:spacing w:val="-4"/>
                <w:sz w:val="24"/>
              </w:rPr>
              <w:t> </w:t>
            </w:r>
            <w:r>
              <w:rPr>
                <w:sz w:val="24"/>
              </w:rPr>
              <w:t>driven</w:t>
            </w:r>
            <w:r>
              <w:rPr>
                <w:spacing w:val="-5"/>
                <w:sz w:val="24"/>
              </w:rPr>
              <w:t> </w:t>
            </w:r>
            <w:r>
              <w:rPr>
                <w:sz w:val="24"/>
              </w:rPr>
              <w:t>by</w:t>
            </w:r>
            <w:r>
              <w:rPr>
                <w:spacing w:val="-4"/>
                <w:sz w:val="24"/>
              </w:rPr>
              <w:t> </w:t>
            </w:r>
            <w:r>
              <w:rPr>
                <w:sz w:val="24"/>
              </w:rPr>
              <w:t>value,</w:t>
            </w:r>
            <w:r>
              <w:rPr>
                <w:spacing w:val="-5"/>
                <w:sz w:val="24"/>
              </w:rPr>
              <w:t> </w:t>
            </w:r>
            <w:r>
              <w:rPr>
                <w:sz w:val="24"/>
              </w:rPr>
              <w:t>not</w:t>
            </w:r>
            <w:r>
              <w:rPr>
                <w:spacing w:val="-5"/>
                <w:sz w:val="24"/>
              </w:rPr>
              <w:t> </w:t>
            </w:r>
            <w:r>
              <w:rPr>
                <w:sz w:val="24"/>
              </w:rPr>
              <w:t>by legacy constraints.</w:t>
            </w:r>
          </w:p>
        </w:tc>
      </w:tr>
    </w:tbl>
    <w:p>
      <w:pPr>
        <w:pStyle w:val="BodyText"/>
        <w:rPr>
          <w:sz w:val="16"/>
        </w:rPr>
      </w:pPr>
    </w:p>
    <w:p>
      <w:pPr>
        <w:pStyle w:val="BodyText"/>
        <w:spacing w:before="106"/>
        <w:rPr>
          <w:sz w:val="16"/>
        </w:rPr>
      </w:pPr>
    </w:p>
    <w:p>
      <w:pPr>
        <w:spacing w:before="0"/>
        <w:ind w:left="1187" w:right="758" w:firstLine="0"/>
        <w:jc w:val="center"/>
        <w:rPr>
          <w:sz w:val="16"/>
        </w:rPr>
      </w:pPr>
      <w:r>
        <w:rPr>
          <w:spacing w:val="-2"/>
          <w:sz w:val="16"/>
        </w:rPr>
        <w:t>Page</w:t>
      </w:r>
      <w:r>
        <w:rPr>
          <w:spacing w:val="-11"/>
          <w:sz w:val="16"/>
        </w:rPr>
        <w:t> </w:t>
      </w:r>
      <w:r>
        <w:rPr>
          <w:spacing w:val="-2"/>
          <w:sz w:val="16"/>
        </w:rPr>
        <w:t>12</w:t>
      </w:r>
      <w:r>
        <w:rPr>
          <w:spacing w:val="-8"/>
          <w:sz w:val="16"/>
        </w:rPr>
        <w:t> </w:t>
      </w:r>
      <w:r>
        <w:rPr>
          <w:spacing w:val="-2"/>
          <w:sz w:val="16"/>
        </w:rPr>
        <w:t>of</w:t>
      </w:r>
      <w:r>
        <w:rPr>
          <w:spacing w:val="-6"/>
          <w:sz w:val="16"/>
        </w:rPr>
        <w:t> </w:t>
      </w:r>
      <w:r>
        <w:rPr>
          <w:spacing w:val="-5"/>
          <w:sz w:val="16"/>
        </w:rPr>
        <w:t>15</w:t>
      </w:r>
    </w:p>
    <w:p>
      <w:pPr>
        <w:spacing w:after="0"/>
        <w:jc w:val="center"/>
        <w:rPr>
          <w:sz w:val="16"/>
        </w:rPr>
        <w:sectPr>
          <w:pgSz w:w="11910" w:h="16840"/>
          <w:pgMar w:header="0" w:footer="149" w:top="1040" w:bottom="340" w:left="283" w:right="708"/>
        </w:sectPr>
      </w:pPr>
    </w:p>
    <w:tbl>
      <w:tblPr>
        <w:tblW w:w="0" w:type="auto"/>
        <w:jc w:val="left"/>
        <w:tblInd w:w="6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068"/>
      </w:tblGrid>
      <w:tr>
        <w:trPr>
          <w:trHeight w:val="14627" w:hRule="atLeast"/>
        </w:trPr>
        <w:tc>
          <w:tcPr>
            <w:tcW w:w="10068" w:type="dxa"/>
          </w:tcPr>
          <w:p>
            <w:pPr>
              <w:pStyle w:val="TableParagraph"/>
              <w:ind w:left="107" w:right="91"/>
              <w:jc w:val="both"/>
              <w:rPr>
                <w:sz w:val="24"/>
              </w:rPr>
            </w:pPr>
            <w:r>
              <w:rPr>
                <w:spacing w:val="-2"/>
                <w:sz w:val="24"/>
              </w:rPr>
              <w:t>By</w:t>
            </w:r>
            <w:r>
              <w:rPr>
                <w:spacing w:val="-14"/>
                <w:sz w:val="24"/>
              </w:rPr>
              <w:t> </w:t>
            </w:r>
            <w:r>
              <w:rPr>
                <w:spacing w:val="-2"/>
                <w:sz w:val="24"/>
              </w:rPr>
              <w:t>adopting</w:t>
            </w:r>
            <w:r>
              <w:rPr>
                <w:spacing w:val="-12"/>
                <w:sz w:val="24"/>
              </w:rPr>
              <w:t> </w:t>
            </w:r>
            <w:r>
              <w:rPr>
                <w:spacing w:val="-2"/>
                <w:sz w:val="24"/>
              </w:rPr>
              <w:t>this</w:t>
            </w:r>
            <w:r>
              <w:rPr>
                <w:spacing w:val="-15"/>
                <w:sz w:val="24"/>
              </w:rPr>
              <w:t> </w:t>
            </w:r>
            <w:r>
              <w:rPr>
                <w:spacing w:val="-2"/>
                <w:sz w:val="24"/>
              </w:rPr>
              <w:t>approach,</w:t>
            </w:r>
            <w:r>
              <w:rPr>
                <w:spacing w:val="-13"/>
                <w:sz w:val="24"/>
              </w:rPr>
              <w:t> </w:t>
            </w:r>
            <w:r>
              <w:rPr>
                <w:spacing w:val="-2"/>
                <w:sz w:val="24"/>
              </w:rPr>
              <w:t>we</w:t>
            </w:r>
            <w:r>
              <w:rPr>
                <w:spacing w:val="-12"/>
                <w:sz w:val="24"/>
              </w:rPr>
              <w:t> </w:t>
            </w:r>
            <w:r>
              <w:rPr>
                <w:spacing w:val="-2"/>
                <w:sz w:val="24"/>
              </w:rPr>
              <w:t>can</w:t>
            </w:r>
            <w:r>
              <w:rPr>
                <w:spacing w:val="-12"/>
                <w:sz w:val="24"/>
              </w:rPr>
              <w:t> </w:t>
            </w:r>
            <w:r>
              <w:rPr>
                <w:spacing w:val="-2"/>
                <w:sz w:val="24"/>
              </w:rPr>
              <w:t>shift</w:t>
            </w:r>
            <w:r>
              <w:rPr>
                <w:spacing w:val="-13"/>
                <w:sz w:val="24"/>
              </w:rPr>
              <w:t> </w:t>
            </w:r>
            <w:r>
              <w:rPr>
                <w:spacing w:val="-2"/>
                <w:sz w:val="24"/>
              </w:rPr>
              <w:t>from</w:t>
            </w:r>
            <w:r>
              <w:rPr>
                <w:spacing w:val="-11"/>
                <w:sz w:val="24"/>
              </w:rPr>
              <w:t> </w:t>
            </w:r>
            <w:r>
              <w:rPr>
                <w:spacing w:val="-2"/>
                <w:sz w:val="24"/>
              </w:rPr>
              <w:t>short-term</w:t>
            </w:r>
            <w:r>
              <w:rPr>
                <w:spacing w:val="-11"/>
                <w:sz w:val="24"/>
              </w:rPr>
              <w:t> </w:t>
            </w:r>
            <w:r>
              <w:rPr>
                <w:spacing w:val="-2"/>
                <w:sz w:val="24"/>
              </w:rPr>
              <w:t>fixes</w:t>
            </w:r>
            <w:r>
              <w:rPr>
                <w:spacing w:val="-15"/>
                <w:sz w:val="24"/>
              </w:rPr>
              <w:t> </w:t>
            </w:r>
            <w:r>
              <w:rPr>
                <w:spacing w:val="-2"/>
                <w:sz w:val="24"/>
              </w:rPr>
              <w:t>to</w:t>
            </w:r>
            <w:r>
              <w:rPr>
                <w:spacing w:val="-12"/>
                <w:sz w:val="24"/>
              </w:rPr>
              <w:t> </w:t>
            </w:r>
            <w:r>
              <w:rPr>
                <w:spacing w:val="-2"/>
                <w:sz w:val="24"/>
              </w:rPr>
              <w:t>sustainable,</w:t>
            </w:r>
            <w:r>
              <w:rPr>
                <w:spacing w:val="-13"/>
                <w:sz w:val="24"/>
              </w:rPr>
              <w:t> </w:t>
            </w:r>
            <w:r>
              <w:rPr>
                <w:spacing w:val="-2"/>
                <w:sz w:val="24"/>
              </w:rPr>
              <w:t>system-wide</w:t>
            </w:r>
            <w:r>
              <w:rPr>
                <w:spacing w:val="-15"/>
                <w:sz w:val="24"/>
              </w:rPr>
              <w:t> </w:t>
            </w:r>
            <w:r>
              <w:rPr>
                <w:spacing w:val="-2"/>
                <w:sz w:val="24"/>
              </w:rPr>
              <w:t>digital </w:t>
            </w:r>
            <w:r>
              <w:rPr>
                <w:sz w:val="24"/>
              </w:rPr>
              <w:t>transformation,</w:t>
            </w:r>
            <w:r>
              <w:rPr>
                <w:spacing w:val="-10"/>
                <w:sz w:val="24"/>
              </w:rPr>
              <w:t> </w:t>
            </w:r>
            <w:r>
              <w:rPr>
                <w:sz w:val="24"/>
              </w:rPr>
              <w:t>delivering</w:t>
            </w:r>
            <w:r>
              <w:rPr>
                <w:spacing w:val="-12"/>
                <w:sz w:val="24"/>
              </w:rPr>
              <w:t> </w:t>
            </w:r>
            <w:r>
              <w:rPr>
                <w:sz w:val="24"/>
              </w:rPr>
              <w:t>better</w:t>
            </w:r>
            <w:r>
              <w:rPr>
                <w:spacing w:val="-13"/>
                <w:sz w:val="24"/>
              </w:rPr>
              <w:t> </w:t>
            </w:r>
            <w:r>
              <w:rPr>
                <w:sz w:val="24"/>
              </w:rPr>
              <w:t>outcomes</w:t>
            </w:r>
            <w:r>
              <w:rPr>
                <w:spacing w:val="-13"/>
                <w:sz w:val="24"/>
              </w:rPr>
              <w:t> </w:t>
            </w:r>
            <w:r>
              <w:rPr>
                <w:sz w:val="24"/>
              </w:rPr>
              <w:t>for</w:t>
            </w:r>
            <w:r>
              <w:rPr>
                <w:spacing w:val="-13"/>
                <w:sz w:val="24"/>
              </w:rPr>
              <w:t> </w:t>
            </w:r>
            <w:r>
              <w:rPr>
                <w:sz w:val="24"/>
              </w:rPr>
              <w:t>our</w:t>
            </w:r>
            <w:r>
              <w:rPr>
                <w:spacing w:val="-11"/>
                <w:sz w:val="24"/>
              </w:rPr>
              <w:t> </w:t>
            </w:r>
            <w:r>
              <w:rPr>
                <w:sz w:val="24"/>
              </w:rPr>
              <w:t>communities</w:t>
            </w:r>
            <w:r>
              <w:rPr>
                <w:spacing w:val="-10"/>
                <w:sz w:val="24"/>
              </w:rPr>
              <w:t> </w:t>
            </w:r>
            <w:r>
              <w:rPr>
                <w:sz w:val="24"/>
              </w:rPr>
              <w:t>and</w:t>
            </w:r>
            <w:r>
              <w:rPr>
                <w:spacing w:val="-12"/>
                <w:sz w:val="24"/>
              </w:rPr>
              <w:t> </w:t>
            </w:r>
            <w:r>
              <w:rPr>
                <w:sz w:val="24"/>
              </w:rPr>
              <w:t>building</w:t>
            </w:r>
            <w:r>
              <w:rPr>
                <w:spacing w:val="-12"/>
                <w:sz w:val="24"/>
              </w:rPr>
              <w:t> </w:t>
            </w:r>
            <w:r>
              <w:rPr>
                <w:sz w:val="24"/>
              </w:rPr>
              <w:t>a</w:t>
            </w:r>
            <w:r>
              <w:rPr>
                <w:spacing w:val="-10"/>
                <w:sz w:val="24"/>
              </w:rPr>
              <w:t> </w:t>
            </w:r>
            <w:r>
              <w:rPr>
                <w:sz w:val="24"/>
              </w:rPr>
              <w:t>resilient,</w:t>
            </w:r>
            <w:r>
              <w:rPr>
                <w:spacing w:val="-10"/>
                <w:sz w:val="24"/>
              </w:rPr>
              <w:t> </w:t>
            </w:r>
            <w:r>
              <w:rPr>
                <w:sz w:val="24"/>
              </w:rPr>
              <w:t>future-ready health and care ecosystem.</w:t>
            </w:r>
          </w:p>
          <w:p>
            <w:pPr>
              <w:pStyle w:val="TableParagraph"/>
              <w:rPr>
                <w:sz w:val="24"/>
              </w:rPr>
            </w:pPr>
          </w:p>
          <w:p>
            <w:pPr>
              <w:pStyle w:val="TableParagraph"/>
              <w:ind w:left="107"/>
              <w:rPr>
                <w:b/>
                <w:sz w:val="24"/>
              </w:rPr>
            </w:pPr>
            <w:r>
              <w:rPr>
                <w:b/>
                <w:spacing w:val="-2"/>
                <w:sz w:val="24"/>
              </w:rPr>
              <w:t>Blended</w:t>
            </w:r>
            <w:r>
              <w:rPr>
                <w:b/>
                <w:spacing w:val="-11"/>
                <w:sz w:val="24"/>
              </w:rPr>
              <w:t> </w:t>
            </w:r>
            <w:r>
              <w:rPr>
                <w:b/>
                <w:spacing w:val="-2"/>
                <w:sz w:val="24"/>
              </w:rPr>
              <w:t>Funding</w:t>
            </w:r>
            <w:r>
              <w:rPr>
                <w:b/>
                <w:spacing w:val="-11"/>
                <w:sz w:val="24"/>
              </w:rPr>
              <w:t> </w:t>
            </w:r>
            <w:r>
              <w:rPr>
                <w:b/>
                <w:spacing w:val="-2"/>
                <w:sz w:val="24"/>
              </w:rPr>
              <w:t>Approach</w:t>
            </w:r>
          </w:p>
          <w:p>
            <w:pPr>
              <w:pStyle w:val="TableParagraph"/>
              <w:ind w:left="107"/>
              <w:rPr>
                <w:sz w:val="24"/>
              </w:rPr>
            </w:pPr>
            <w:r>
              <w:rPr>
                <w:spacing w:val="-2"/>
                <w:sz w:val="24"/>
              </w:rPr>
              <w:t>A</w:t>
            </w:r>
            <w:r>
              <w:rPr>
                <w:spacing w:val="-10"/>
                <w:sz w:val="24"/>
              </w:rPr>
              <w:t> </w:t>
            </w:r>
            <w:r>
              <w:rPr>
                <w:spacing w:val="-2"/>
                <w:sz w:val="24"/>
              </w:rPr>
              <w:t>robust</w:t>
            </w:r>
            <w:r>
              <w:rPr>
                <w:spacing w:val="-10"/>
                <w:sz w:val="24"/>
              </w:rPr>
              <w:t> </w:t>
            </w:r>
            <w:r>
              <w:rPr>
                <w:spacing w:val="-2"/>
                <w:sz w:val="24"/>
              </w:rPr>
              <w:t>financial</w:t>
            </w:r>
            <w:r>
              <w:rPr>
                <w:spacing w:val="-15"/>
                <w:sz w:val="24"/>
              </w:rPr>
              <w:t> </w:t>
            </w:r>
            <w:r>
              <w:rPr>
                <w:spacing w:val="-2"/>
                <w:sz w:val="24"/>
              </w:rPr>
              <w:t>model</w:t>
            </w:r>
            <w:r>
              <w:rPr>
                <w:spacing w:val="-10"/>
                <w:sz w:val="24"/>
              </w:rPr>
              <w:t> </w:t>
            </w:r>
            <w:r>
              <w:rPr>
                <w:spacing w:val="-2"/>
                <w:sz w:val="24"/>
              </w:rPr>
              <w:t>should</w:t>
            </w:r>
            <w:r>
              <w:rPr>
                <w:spacing w:val="-11"/>
                <w:sz w:val="24"/>
              </w:rPr>
              <w:t> </w:t>
            </w:r>
            <w:r>
              <w:rPr>
                <w:spacing w:val="-2"/>
                <w:sz w:val="24"/>
              </w:rPr>
              <w:t>blend</w:t>
            </w:r>
            <w:r>
              <w:rPr>
                <w:spacing w:val="-14"/>
                <w:sz w:val="24"/>
              </w:rPr>
              <w:t> </w:t>
            </w:r>
            <w:r>
              <w:rPr>
                <w:spacing w:val="-2"/>
                <w:sz w:val="24"/>
              </w:rPr>
              <w:t>multiple</w:t>
            </w:r>
            <w:r>
              <w:rPr>
                <w:spacing w:val="-14"/>
                <w:sz w:val="24"/>
              </w:rPr>
              <w:t> </w:t>
            </w:r>
            <w:r>
              <w:rPr>
                <w:spacing w:val="-2"/>
                <w:sz w:val="24"/>
              </w:rPr>
              <w:t>sources</w:t>
            </w:r>
            <w:r>
              <w:rPr>
                <w:spacing w:val="-12"/>
                <w:sz w:val="24"/>
              </w:rPr>
              <w:t> </w:t>
            </w:r>
            <w:r>
              <w:rPr>
                <w:spacing w:val="-2"/>
                <w:sz w:val="24"/>
              </w:rPr>
              <w:t>of</w:t>
            </w:r>
            <w:r>
              <w:rPr>
                <w:spacing w:val="-12"/>
                <w:sz w:val="24"/>
              </w:rPr>
              <w:t> </w:t>
            </w:r>
            <w:r>
              <w:rPr>
                <w:spacing w:val="-2"/>
                <w:sz w:val="24"/>
              </w:rPr>
              <w:t>funding</w:t>
            </w:r>
            <w:r>
              <w:rPr>
                <w:spacing w:val="-11"/>
                <w:sz w:val="24"/>
              </w:rPr>
              <w:t> </w:t>
            </w:r>
            <w:r>
              <w:rPr>
                <w:spacing w:val="-2"/>
                <w:sz w:val="24"/>
              </w:rPr>
              <w:t>to</w:t>
            </w:r>
            <w:r>
              <w:rPr>
                <w:spacing w:val="-12"/>
                <w:sz w:val="24"/>
              </w:rPr>
              <w:t> </w:t>
            </w:r>
            <w:r>
              <w:rPr>
                <w:spacing w:val="-2"/>
                <w:sz w:val="24"/>
              </w:rPr>
              <w:t>maximise</w:t>
            </w:r>
            <w:r>
              <w:rPr>
                <w:spacing w:val="-10"/>
                <w:sz w:val="24"/>
              </w:rPr>
              <w:t> </w:t>
            </w:r>
            <w:r>
              <w:rPr>
                <w:spacing w:val="-2"/>
                <w:sz w:val="24"/>
              </w:rPr>
              <w:t>impact</w:t>
            </w:r>
            <w:r>
              <w:rPr>
                <w:spacing w:val="-12"/>
                <w:sz w:val="24"/>
              </w:rPr>
              <w:t> </w:t>
            </w:r>
            <w:r>
              <w:rPr>
                <w:spacing w:val="-2"/>
                <w:sz w:val="24"/>
              </w:rPr>
              <w:t>and resilience:</w:t>
            </w:r>
          </w:p>
          <w:p>
            <w:pPr>
              <w:pStyle w:val="TableParagraph"/>
              <w:numPr>
                <w:ilvl w:val="0"/>
                <w:numId w:val="36"/>
              </w:numPr>
              <w:tabs>
                <w:tab w:pos="828" w:val="left" w:leader="none"/>
              </w:tabs>
              <w:spacing w:line="240" w:lineRule="auto" w:before="1" w:after="0"/>
              <w:ind w:left="828" w:right="714" w:hanging="360"/>
              <w:jc w:val="left"/>
              <w:rPr>
                <w:sz w:val="24"/>
              </w:rPr>
            </w:pPr>
            <w:r>
              <w:rPr>
                <w:b/>
                <w:spacing w:val="-2"/>
                <w:sz w:val="24"/>
              </w:rPr>
              <w:t>Core</w:t>
            </w:r>
            <w:r>
              <w:rPr>
                <w:b/>
                <w:spacing w:val="-15"/>
                <w:sz w:val="24"/>
              </w:rPr>
              <w:t> </w:t>
            </w:r>
            <w:r>
              <w:rPr>
                <w:b/>
                <w:spacing w:val="-2"/>
                <w:sz w:val="24"/>
              </w:rPr>
              <w:t>Investment:</w:t>
            </w:r>
            <w:r>
              <w:rPr>
                <w:b/>
                <w:spacing w:val="-15"/>
                <w:sz w:val="24"/>
              </w:rPr>
              <w:t> </w:t>
            </w:r>
            <w:r>
              <w:rPr>
                <w:spacing w:val="-2"/>
                <w:sz w:val="24"/>
              </w:rPr>
              <w:t>Secure</w:t>
            </w:r>
            <w:r>
              <w:rPr>
                <w:spacing w:val="-14"/>
                <w:sz w:val="24"/>
              </w:rPr>
              <w:t> </w:t>
            </w:r>
            <w:r>
              <w:rPr>
                <w:spacing w:val="-2"/>
                <w:sz w:val="24"/>
              </w:rPr>
              <w:t>foundational</w:t>
            </w:r>
            <w:r>
              <w:rPr>
                <w:spacing w:val="-15"/>
                <w:sz w:val="24"/>
              </w:rPr>
              <w:t> </w:t>
            </w:r>
            <w:r>
              <w:rPr>
                <w:spacing w:val="-2"/>
                <w:sz w:val="24"/>
              </w:rPr>
              <w:t>digital</w:t>
            </w:r>
            <w:r>
              <w:rPr>
                <w:spacing w:val="-15"/>
                <w:sz w:val="24"/>
              </w:rPr>
              <w:t> </w:t>
            </w:r>
            <w:r>
              <w:rPr>
                <w:spacing w:val="-2"/>
                <w:sz w:val="24"/>
              </w:rPr>
              <w:t>infrastructure</w:t>
            </w:r>
            <w:r>
              <w:rPr>
                <w:spacing w:val="-15"/>
                <w:sz w:val="24"/>
              </w:rPr>
              <w:t> </w:t>
            </w:r>
            <w:r>
              <w:rPr>
                <w:spacing w:val="-2"/>
                <w:sz w:val="24"/>
              </w:rPr>
              <w:t>and</w:t>
            </w:r>
            <w:r>
              <w:rPr>
                <w:spacing w:val="-14"/>
                <w:sz w:val="24"/>
              </w:rPr>
              <w:t> </w:t>
            </w:r>
            <w:r>
              <w:rPr>
                <w:spacing w:val="-2"/>
                <w:sz w:val="24"/>
              </w:rPr>
              <w:t>essential</w:t>
            </w:r>
            <w:r>
              <w:rPr>
                <w:spacing w:val="-15"/>
                <w:sz w:val="24"/>
              </w:rPr>
              <w:t> </w:t>
            </w:r>
            <w:r>
              <w:rPr>
                <w:spacing w:val="-2"/>
                <w:sz w:val="24"/>
              </w:rPr>
              <w:t>services </w:t>
            </w:r>
            <w:r>
              <w:rPr>
                <w:sz w:val="24"/>
              </w:rPr>
              <w:t>through</w:t>
            </w:r>
            <w:r>
              <w:rPr>
                <w:spacing w:val="-8"/>
                <w:sz w:val="24"/>
              </w:rPr>
              <w:t> </w:t>
            </w:r>
            <w:r>
              <w:rPr>
                <w:sz w:val="24"/>
              </w:rPr>
              <w:t>sustained</w:t>
            </w:r>
            <w:r>
              <w:rPr>
                <w:spacing w:val="-10"/>
                <w:sz w:val="24"/>
              </w:rPr>
              <w:t> </w:t>
            </w:r>
            <w:r>
              <w:rPr>
                <w:sz w:val="24"/>
              </w:rPr>
              <w:t>Health</w:t>
            </w:r>
            <w:r>
              <w:rPr>
                <w:spacing w:val="-10"/>
                <w:sz w:val="24"/>
              </w:rPr>
              <w:t> </w:t>
            </w:r>
            <w:r>
              <w:rPr>
                <w:sz w:val="24"/>
              </w:rPr>
              <w:t>Board</w:t>
            </w:r>
            <w:r>
              <w:rPr>
                <w:spacing w:val="-10"/>
                <w:sz w:val="24"/>
              </w:rPr>
              <w:t> </w:t>
            </w:r>
            <w:r>
              <w:rPr>
                <w:sz w:val="24"/>
              </w:rPr>
              <w:t>funding,</w:t>
            </w:r>
            <w:r>
              <w:rPr>
                <w:spacing w:val="-11"/>
                <w:sz w:val="24"/>
              </w:rPr>
              <w:t> </w:t>
            </w:r>
            <w:r>
              <w:rPr>
                <w:sz w:val="24"/>
              </w:rPr>
              <w:t>ensuring</w:t>
            </w:r>
            <w:r>
              <w:rPr>
                <w:spacing w:val="-10"/>
                <w:sz w:val="24"/>
              </w:rPr>
              <w:t> </w:t>
            </w:r>
            <w:r>
              <w:rPr>
                <w:sz w:val="24"/>
              </w:rPr>
              <w:t>equity</w:t>
            </w:r>
            <w:r>
              <w:rPr>
                <w:spacing w:val="-11"/>
                <w:sz w:val="24"/>
              </w:rPr>
              <w:t> </w:t>
            </w:r>
            <w:r>
              <w:rPr>
                <w:sz w:val="24"/>
              </w:rPr>
              <w:t>and</w:t>
            </w:r>
            <w:r>
              <w:rPr>
                <w:spacing w:val="-10"/>
                <w:sz w:val="24"/>
              </w:rPr>
              <w:t> </w:t>
            </w:r>
            <w:r>
              <w:rPr>
                <w:sz w:val="24"/>
              </w:rPr>
              <w:t>universal</w:t>
            </w:r>
            <w:r>
              <w:rPr>
                <w:spacing w:val="-12"/>
                <w:sz w:val="24"/>
              </w:rPr>
              <w:t> </w:t>
            </w:r>
            <w:r>
              <w:rPr>
                <w:sz w:val="24"/>
              </w:rPr>
              <w:t>access.</w:t>
            </w:r>
          </w:p>
          <w:p>
            <w:pPr>
              <w:pStyle w:val="TableParagraph"/>
              <w:numPr>
                <w:ilvl w:val="0"/>
                <w:numId w:val="36"/>
              </w:numPr>
              <w:tabs>
                <w:tab w:pos="828" w:val="left" w:leader="none"/>
              </w:tabs>
              <w:spacing w:line="240" w:lineRule="auto" w:before="0" w:after="0"/>
              <w:ind w:left="828" w:right="220" w:hanging="360"/>
              <w:jc w:val="left"/>
              <w:rPr>
                <w:sz w:val="24"/>
              </w:rPr>
            </w:pPr>
            <w:r>
              <w:rPr>
                <w:b/>
                <w:spacing w:val="-2"/>
                <w:sz w:val="24"/>
              </w:rPr>
              <w:t>Innovation</w:t>
            </w:r>
            <w:r>
              <w:rPr>
                <w:b/>
                <w:spacing w:val="-14"/>
                <w:sz w:val="24"/>
              </w:rPr>
              <w:t> </w:t>
            </w:r>
            <w:r>
              <w:rPr>
                <w:b/>
                <w:spacing w:val="-2"/>
                <w:sz w:val="24"/>
              </w:rPr>
              <w:t>and</w:t>
            </w:r>
            <w:r>
              <w:rPr>
                <w:b/>
                <w:spacing w:val="-14"/>
                <w:sz w:val="24"/>
              </w:rPr>
              <w:t> </w:t>
            </w:r>
            <w:r>
              <w:rPr>
                <w:b/>
                <w:spacing w:val="-2"/>
                <w:sz w:val="24"/>
              </w:rPr>
              <w:t>Challenge</w:t>
            </w:r>
            <w:r>
              <w:rPr>
                <w:b/>
                <w:spacing w:val="-13"/>
                <w:sz w:val="24"/>
              </w:rPr>
              <w:t> </w:t>
            </w:r>
            <w:r>
              <w:rPr>
                <w:b/>
                <w:spacing w:val="-2"/>
                <w:sz w:val="24"/>
              </w:rPr>
              <w:t>Funding:</w:t>
            </w:r>
            <w:r>
              <w:rPr>
                <w:b/>
                <w:spacing w:val="-14"/>
                <w:sz w:val="24"/>
              </w:rPr>
              <w:t> </w:t>
            </w:r>
            <w:r>
              <w:rPr>
                <w:spacing w:val="-2"/>
                <w:sz w:val="24"/>
              </w:rPr>
              <w:t>Leverage</w:t>
            </w:r>
            <w:r>
              <w:rPr>
                <w:spacing w:val="-13"/>
                <w:sz w:val="24"/>
              </w:rPr>
              <w:t> </w:t>
            </w:r>
            <w:r>
              <w:rPr>
                <w:spacing w:val="-2"/>
                <w:sz w:val="24"/>
              </w:rPr>
              <w:t>targeted</w:t>
            </w:r>
            <w:r>
              <w:rPr>
                <w:spacing w:val="-13"/>
                <w:sz w:val="24"/>
              </w:rPr>
              <w:t> </w:t>
            </w:r>
            <w:r>
              <w:rPr>
                <w:spacing w:val="-2"/>
                <w:sz w:val="24"/>
              </w:rPr>
              <w:t>grants</w:t>
            </w:r>
            <w:r>
              <w:rPr>
                <w:spacing w:val="-14"/>
                <w:sz w:val="24"/>
              </w:rPr>
              <w:t> </w:t>
            </w:r>
            <w:r>
              <w:rPr>
                <w:spacing w:val="-2"/>
                <w:sz w:val="24"/>
              </w:rPr>
              <w:t>and</w:t>
            </w:r>
            <w:r>
              <w:rPr>
                <w:spacing w:val="-13"/>
                <w:sz w:val="24"/>
              </w:rPr>
              <w:t> </w:t>
            </w:r>
            <w:r>
              <w:rPr>
                <w:spacing w:val="-2"/>
                <w:sz w:val="24"/>
              </w:rPr>
              <w:t>challenge</w:t>
            </w:r>
            <w:r>
              <w:rPr>
                <w:spacing w:val="-13"/>
                <w:sz w:val="24"/>
              </w:rPr>
              <w:t> </w:t>
            </w:r>
            <w:r>
              <w:rPr>
                <w:spacing w:val="-2"/>
                <w:sz w:val="24"/>
              </w:rPr>
              <w:t>funds</w:t>
            </w:r>
            <w:r>
              <w:rPr>
                <w:spacing w:val="-14"/>
                <w:sz w:val="24"/>
              </w:rPr>
              <w:t> </w:t>
            </w:r>
            <w:r>
              <w:rPr>
                <w:spacing w:val="-2"/>
                <w:sz w:val="24"/>
              </w:rPr>
              <w:t>to support</w:t>
            </w:r>
            <w:r>
              <w:rPr>
                <w:spacing w:val="-9"/>
                <w:sz w:val="24"/>
              </w:rPr>
              <w:t> </w:t>
            </w:r>
            <w:r>
              <w:rPr>
                <w:spacing w:val="-2"/>
                <w:sz w:val="24"/>
              </w:rPr>
              <w:t>high-impact</w:t>
            </w:r>
            <w:r>
              <w:rPr>
                <w:spacing w:val="-11"/>
                <w:sz w:val="24"/>
              </w:rPr>
              <w:t> </w:t>
            </w:r>
            <w:r>
              <w:rPr>
                <w:spacing w:val="-2"/>
                <w:sz w:val="24"/>
              </w:rPr>
              <w:t>pilots,</w:t>
            </w:r>
            <w:r>
              <w:rPr>
                <w:spacing w:val="-6"/>
                <w:sz w:val="24"/>
              </w:rPr>
              <w:t> </w:t>
            </w:r>
            <w:r>
              <w:rPr>
                <w:spacing w:val="-2"/>
                <w:sz w:val="24"/>
              </w:rPr>
              <w:t>rapid</w:t>
            </w:r>
            <w:r>
              <w:rPr>
                <w:spacing w:val="-8"/>
                <w:sz w:val="24"/>
              </w:rPr>
              <w:t> </w:t>
            </w:r>
            <w:r>
              <w:rPr>
                <w:spacing w:val="-2"/>
                <w:sz w:val="24"/>
              </w:rPr>
              <w:t>prototyping,</w:t>
            </w:r>
            <w:r>
              <w:rPr>
                <w:spacing w:val="-9"/>
                <w:sz w:val="24"/>
              </w:rPr>
              <w:t> </w:t>
            </w:r>
            <w:r>
              <w:rPr>
                <w:spacing w:val="-2"/>
                <w:sz w:val="24"/>
              </w:rPr>
              <w:t>and</w:t>
            </w:r>
            <w:r>
              <w:rPr>
                <w:spacing w:val="-8"/>
                <w:sz w:val="24"/>
              </w:rPr>
              <w:t> </w:t>
            </w:r>
            <w:r>
              <w:rPr>
                <w:spacing w:val="-2"/>
                <w:sz w:val="24"/>
              </w:rPr>
              <w:t>the</w:t>
            </w:r>
            <w:r>
              <w:rPr>
                <w:spacing w:val="-8"/>
                <w:sz w:val="24"/>
              </w:rPr>
              <w:t> </w:t>
            </w:r>
            <w:r>
              <w:rPr>
                <w:spacing w:val="-2"/>
                <w:sz w:val="24"/>
              </w:rPr>
              <w:t>scaling</w:t>
            </w:r>
            <w:r>
              <w:rPr>
                <w:spacing w:val="-8"/>
                <w:sz w:val="24"/>
              </w:rPr>
              <w:t> </w:t>
            </w:r>
            <w:r>
              <w:rPr>
                <w:spacing w:val="-2"/>
                <w:sz w:val="24"/>
              </w:rPr>
              <w:t>of</w:t>
            </w:r>
            <w:r>
              <w:rPr>
                <w:spacing w:val="-9"/>
                <w:sz w:val="24"/>
              </w:rPr>
              <w:t> </w:t>
            </w:r>
            <w:r>
              <w:rPr>
                <w:spacing w:val="-2"/>
                <w:sz w:val="24"/>
              </w:rPr>
              <w:t>successful</w:t>
            </w:r>
            <w:r>
              <w:rPr>
                <w:spacing w:val="-7"/>
                <w:sz w:val="24"/>
              </w:rPr>
              <w:t> </w:t>
            </w:r>
            <w:r>
              <w:rPr>
                <w:spacing w:val="-2"/>
                <w:sz w:val="24"/>
              </w:rPr>
              <w:t>innovations.</w:t>
            </w:r>
          </w:p>
          <w:p>
            <w:pPr>
              <w:pStyle w:val="TableParagraph"/>
              <w:numPr>
                <w:ilvl w:val="0"/>
                <w:numId w:val="36"/>
              </w:numPr>
              <w:tabs>
                <w:tab w:pos="828" w:val="left" w:leader="none"/>
              </w:tabs>
              <w:spacing w:line="240" w:lineRule="auto" w:before="0" w:after="0"/>
              <w:ind w:left="828" w:right="254" w:hanging="360"/>
              <w:jc w:val="left"/>
              <w:rPr>
                <w:sz w:val="24"/>
              </w:rPr>
            </w:pPr>
            <w:r>
              <w:rPr>
                <w:b/>
                <w:spacing w:val="-2"/>
                <w:sz w:val="24"/>
              </w:rPr>
              <w:t>Academic</w:t>
            </w:r>
            <w:r>
              <w:rPr>
                <w:b/>
                <w:spacing w:val="-15"/>
                <w:sz w:val="24"/>
              </w:rPr>
              <w:t> </w:t>
            </w:r>
            <w:r>
              <w:rPr>
                <w:b/>
                <w:spacing w:val="-2"/>
                <w:sz w:val="24"/>
              </w:rPr>
              <w:t>and</w:t>
            </w:r>
            <w:r>
              <w:rPr>
                <w:b/>
                <w:spacing w:val="-15"/>
                <w:sz w:val="24"/>
              </w:rPr>
              <w:t> </w:t>
            </w:r>
            <w:r>
              <w:rPr>
                <w:b/>
                <w:spacing w:val="-2"/>
                <w:sz w:val="24"/>
              </w:rPr>
              <w:t>Industry</w:t>
            </w:r>
            <w:r>
              <w:rPr>
                <w:b/>
                <w:spacing w:val="-14"/>
                <w:sz w:val="24"/>
              </w:rPr>
              <w:t> </w:t>
            </w:r>
            <w:r>
              <w:rPr>
                <w:b/>
                <w:spacing w:val="-2"/>
                <w:sz w:val="24"/>
              </w:rPr>
              <w:t>Partnerships:</w:t>
            </w:r>
            <w:r>
              <w:rPr>
                <w:b/>
                <w:spacing w:val="-15"/>
                <w:sz w:val="24"/>
              </w:rPr>
              <w:t> </w:t>
            </w:r>
            <w:r>
              <w:rPr>
                <w:spacing w:val="-2"/>
                <w:sz w:val="24"/>
              </w:rPr>
              <w:t>Collaborate</w:t>
            </w:r>
            <w:r>
              <w:rPr>
                <w:spacing w:val="-15"/>
                <w:sz w:val="24"/>
              </w:rPr>
              <w:t> </w:t>
            </w:r>
            <w:r>
              <w:rPr>
                <w:spacing w:val="-2"/>
                <w:sz w:val="24"/>
              </w:rPr>
              <w:t>with</w:t>
            </w:r>
            <w:r>
              <w:rPr>
                <w:spacing w:val="-15"/>
                <w:sz w:val="24"/>
              </w:rPr>
              <w:t> </w:t>
            </w:r>
            <w:r>
              <w:rPr>
                <w:spacing w:val="-2"/>
                <w:sz w:val="24"/>
              </w:rPr>
              <w:t>universities,</w:t>
            </w:r>
            <w:r>
              <w:rPr>
                <w:spacing w:val="-14"/>
                <w:sz w:val="24"/>
              </w:rPr>
              <w:t> </w:t>
            </w:r>
            <w:r>
              <w:rPr>
                <w:spacing w:val="-2"/>
                <w:sz w:val="24"/>
              </w:rPr>
              <w:t>research</w:t>
            </w:r>
            <w:r>
              <w:rPr>
                <w:spacing w:val="-15"/>
                <w:sz w:val="24"/>
              </w:rPr>
              <w:t> </w:t>
            </w:r>
            <w:r>
              <w:rPr>
                <w:spacing w:val="-2"/>
                <w:sz w:val="24"/>
              </w:rPr>
              <w:t>bodies, </w:t>
            </w:r>
            <w:r>
              <w:rPr>
                <w:sz w:val="24"/>
              </w:rPr>
              <w:t>and</w:t>
            </w:r>
            <w:r>
              <w:rPr>
                <w:spacing w:val="-12"/>
                <w:sz w:val="24"/>
              </w:rPr>
              <w:t> </w:t>
            </w:r>
            <w:r>
              <w:rPr>
                <w:sz w:val="24"/>
              </w:rPr>
              <w:t>technology</w:t>
            </w:r>
            <w:r>
              <w:rPr>
                <w:spacing w:val="-13"/>
                <w:sz w:val="24"/>
              </w:rPr>
              <w:t> </w:t>
            </w:r>
            <w:r>
              <w:rPr>
                <w:sz w:val="24"/>
              </w:rPr>
              <w:t>partners</w:t>
            </w:r>
            <w:r>
              <w:rPr>
                <w:spacing w:val="-11"/>
                <w:sz w:val="24"/>
              </w:rPr>
              <w:t> </w:t>
            </w:r>
            <w:r>
              <w:rPr>
                <w:sz w:val="24"/>
              </w:rPr>
              <w:t>to</w:t>
            </w:r>
            <w:r>
              <w:rPr>
                <w:spacing w:val="-12"/>
                <w:sz w:val="24"/>
              </w:rPr>
              <w:t> </w:t>
            </w:r>
            <w:r>
              <w:rPr>
                <w:sz w:val="24"/>
              </w:rPr>
              <w:t>access</w:t>
            </w:r>
            <w:r>
              <w:rPr>
                <w:spacing w:val="-13"/>
                <w:sz w:val="24"/>
              </w:rPr>
              <w:t> </w:t>
            </w:r>
            <w:r>
              <w:rPr>
                <w:sz w:val="24"/>
              </w:rPr>
              <w:t>expertise,</w:t>
            </w:r>
            <w:r>
              <w:rPr>
                <w:spacing w:val="-13"/>
                <w:sz w:val="24"/>
              </w:rPr>
              <w:t> </w:t>
            </w:r>
            <w:r>
              <w:rPr>
                <w:sz w:val="24"/>
              </w:rPr>
              <w:t>co-investment,</w:t>
            </w:r>
            <w:r>
              <w:rPr>
                <w:spacing w:val="-13"/>
                <w:sz w:val="24"/>
              </w:rPr>
              <w:t> </w:t>
            </w:r>
            <w:r>
              <w:rPr>
                <w:sz w:val="24"/>
              </w:rPr>
              <w:t>and</w:t>
            </w:r>
            <w:r>
              <w:rPr>
                <w:spacing w:val="-12"/>
                <w:sz w:val="24"/>
              </w:rPr>
              <w:t> </w:t>
            </w:r>
            <w:r>
              <w:rPr>
                <w:sz w:val="24"/>
              </w:rPr>
              <w:t>opportunities</w:t>
            </w:r>
            <w:r>
              <w:rPr>
                <w:spacing w:val="-13"/>
                <w:sz w:val="24"/>
              </w:rPr>
              <w:t> </w:t>
            </w:r>
            <w:r>
              <w:rPr>
                <w:sz w:val="24"/>
              </w:rPr>
              <w:t>for translational research.</w:t>
            </w:r>
          </w:p>
          <w:p>
            <w:pPr>
              <w:pStyle w:val="TableParagraph"/>
              <w:numPr>
                <w:ilvl w:val="0"/>
                <w:numId w:val="36"/>
              </w:numPr>
              <w:tabs>
                <w:tab w:pos="828" w:val="left" w:leader="none"/>
              </w:tabs>
              <w:spacing w:line="240" w:lineRule="auto" w:before="0" w:after="0"/>
              <w:ind w:left="828" w:right="192" w:hanging="360"/>
              <w:jc w:val="left"/>
              <w:rPr>
                <w:sz w:val="24"/>
              </w:rPr>
            </w:pPr>
            <w:r>
              <w:rPr>
                <w:b/>
                <w:spacing w:val="-2"/>
                <w:sz w:val="24"/>
              </w:rPr>
              <w:t>Outcome-Based</w:t>
            </w:r>
            <w:r>
              <w:rPr>
                <w:b/>
                <w:spacing w:val="-15"/>
                <w:sz w:val="24"/>
              </w:rPr>
              <w:t> </w:t>
            </w:r>
            <w:r>
              <w:rPr>
                <w:b/>
                <w:spacing w:val="-2"/>
                <w:sz w:val="24"/>
              </w:rPr>
              <w:t>Reinvestment:</w:t>
            </w:r>
            <w:r>
              <w:rPr>
                <w:b/>
                <w:spacing w:val="-15"/>
                <w:sz w:val="24"/>
              </w:rPr>
              <w:t> </w:t>
            </w:r>
            <w:r>
              <w:rPr>
                <w:spacing w:val="-2"/>
                <w:sz w:val="24"/>
              </w:rPr>
              <w:t>Reinvest</w:t>
            </w:r>
            <w:r>
              <w:rPr>
                <w:spacing w:val="-14"/>
                <w:sz w:val="24"/>
              </w:rPr>
              <w:t> </w:t>
            </w:r>
            <w:r>
              <w:rPr>
                <w:spacing w:val="-2"/>
                <w:sz w:val="24"/>
              </w:rPr>
              <w:t>efficiency</w:t>
            </w:r>
            <w:r>
              <w:rPr>
                <w:spacing w:val="-15"/>
                <w:sz w:val="24"/>
              </w:rPr>
              <w:t> </w:t>
            </w:r>
            <w:r>
              <w:rPr>
                <w:spacing w:val="-2"/>
                <w:sz w:val="24"/>
              </w:rPr>
              <w:t>gains</w:t>
            </w:r>
            <w:r>
              <w:rPr>
                <w:spacing w:val="-15"/>
                <w:sz w:val="24"/>
              </w:rPr>
              <w:t> </w:t>
            </w:r>
            <w:r>
              <w:rPr>
                <w:spacing w:val="-2"/>
                <w:sz w:val="24"/>
              </w:rPr>
              <w:t>and</w:t>
            </w:r>
            <w:r>
              <w:rPr>
                <w:spacing w:val="-15"/>
                <w:sz w:val="24"/>
              </w:rPr>
              <w:t> </w:t>
            </w:r>
            <w:r>
              <w:rPr>
                <w:spacing w:val="-2"/>
                <w:sz w:val="24"/>
              </w:rPr>
              <w:t>cost</w:t>
            </w:r>
            <w:r>
              <w:rPr>
                <w:spacing w:val="-14"/>
                <w:sz w:val="24"/>
              </w:rPr>
              <w:t> </w:t>
            </w:r>
            <w:r>
              <w:rPr>
                <w:spacing w:val="-2"/>
                <w:sz w:val="24"/>
              </w:rPr>
              <w:t>savings</w:t>
            </w:r>
            <w:r>
              <w:rPr>
                <w:spacing w:val="-15"/>
                <w:sz w:val="24"/>
              </w:rPr>
              <w:t> </w:t>
            </w:r>
            <w:r>
              <w:rPr>
                <w:spacing w:val="-2"/>
                <w:sz w:val="24"/>
              </w:rPr>
              <w:t>generated </w:t>
            </w:r>
            <w:r>
              <w:rPr>
                <w:sz w:val="24"/>
              </w:rPr>
              <w:t>by</w:t>
            </w:r>
            <w:r>
              <w:rPr>
                <w:spacing w:val="-11"/>
                <w:sz w:val="24"/>
              </w:rPr>
              <w:t> </w:t>
            </w:r>
            <w:r>
              <w:rPr>
                <w:sz w:val="24"/>
              </w:rPr>
              <w:t>digital</w:t>
            </w:r>
            <w:r>
              <w:rPr>
                <w:spacing w:val="-12"/>
                <w:sz w:val="24"/>
              </w:rPr>
              <w:t> </w:t>
            </w:r>
            <w:r>
              <w:rPr>
                <w:sz w:val="24"/>
              </w:rPr>
              <w:t>transformation</w:t>
            </w:r>
            <w:r>
              <w:rPr>
                <w:spacing w:val="-9"/>
                <w:sz w:val="24"/>
              </w:rPr>
              <w:t> </w:t>
            </w:r>
            <w:r>
              <w:rPr>
                <w:sz w:val="24"/>
              </w:rPr>
              <w:t>into</w:t>
            </w:r>
            <w:r>
              <w:rPr>
                <w:spacing w:val="-10"/>
                <w:sz w:val="24"/>
              </w:rPr>
              <w:t> </w:t>
            </w:r>
            <w:r>
              <w:rPr>
                <w:sz w:val="24"/>
              </w:rPr>
              <w:t>further</w:t>
            </w:r>
            <w:r>
              <w:rPr>
                <w:spacing w:val="-12"/>
                <w:sz w:val="24"/>
              </w:rPr>
              <w:t> </w:t>
            </w:r>
            <w:r>
              <w:rPr>
                <w:sz w:val="24"/>
              </w:rPr>
              <w:t>innovation,</w:t>
            </w:r>
            <w:r>
              <w:rPr>
                <w:spacing w:val="-9"/>
                <w:sz w:val="24"/>
              </w:rPr>
              <w:t> </w:t>
            </w:r>
            <w:r>
              <w:rPr>
                <w:sz w:val="24"/>
              </w:rPr>
              <w:t>creating</w:t>
            </w:r>
            <w:r>
              <w:rPr>
                <w:spacing w:val="-10"/>
                <w:sz w:val="24"/>
              </w:rPr>
              <w:t> </w:t>
            </w:r>
            <w:r>
              <w:rPr>
                <w:sz w:val="24"/>
              </w:rPr>
              <w:t>a</w:t>
            </w:r>
            <w:r>
              <w:rPr>
                <w:spacing w:val="-10"/>
                <w:sz w:val="24"/>
              </w:rPr>
              <w:t> </w:t>
            </w:r>
            <w:r>
              <w:rPr>
                <w:sz w:val="24"/>
              </w:rPr>
              <w:t>virtuous</w:t>
            </w:r>
            <w:r>
              <w:rPr>
                <w:spacing w:val="-9"/>
                <w:sz w:val="24"/>
              </w:rPr>
              <w:t> </w:t>
            </w:r>
            <w:r>
              <w:rPr>
                <w:sz w:val="24"/>
              </w:rPr>
              <w:t>cycle</w:t>
            </w:r>
            <w:r>
              <w:rPr>
                <w:spacing w:val="-10"/>
                <w:sz w:val="24"/>
              </w:rPr>
              <w:t> </w:t>
            </w:r>
            <w:r>
              <w:rPr>
                <w:sz w:val="24"/>
              </w:rPr>
              <w:t>of </w:t>
            </w:r>
            <w:r>
              <w:rPr>
                <w:spacing w:val="-2"/>
                <w:sz w:val="24"/>
              </w:rPr>
              <w:t>improvement.</w:t>
            </w:r>
          </w:p>
          <w:p>
            <w:pPr>
              <w:pStyle w:val="TableParagraph"/>
              <w:rPr>
                <w:sz w:val="24"/>
              </w:rPr>
            </w:pPr>
          </w:p>
          <w:p>
            <w:pPr>
              <w:pStyle w:val="TableParagraph"/>
              <w:ind w:left="107"/>
              <w:rPr>
                <w:b/>
                <w:sz w:val="24"/>
              </w:rPr>
            </w:pPr>
            <w:r>
              <w:rPr>
                <w:b/>
                <w:spacing w:val="-2"/>
                <w:sz w:val="24"/>
              </w:rPr>
              <w:t>Prioritising</w:t>
            </w:r>
            <w:r>
              <w:rPr>
                <w:b/>
                <w:spacing w:val="-12"/>
                <w:sz w:val="24"/>
              </w:rPr>
              <w:t> </w:t>
            </w:r>
            <w:r>
              <w:rPr>
                <w:b/>
                <w:spacing w:val="-2"/>
                <w:sz w:val="24"/>
              </w:rPr>
              <w:t>Value</w:t>
            </w:r>
            <w:r>
              <w:rPr>
                <w:b/>
                <w:spacing w:val="-10"/>
                <w:sz w:val="24"/>
              </w:rPr>
              <w:t> </w:t>
            </w:r>
            <w:r>
              <w:rPr>
                <w:b/>
                <w:spacing w:val="-2"/>
                <w:sz w:val="24"/>
              </w:rPr>
              <w:t>and</w:t>
            </w:r>
            <w:r>
              <w:rPr>
                <w:b/>
                <w:spacing w:val="-11"/>
                <w:sz w:val="24"/>
              </w:rPr>
              <w:t> </w:t>
            </w:r>
            <w:r>
              <w:rPr>
                <w:b/>
                <w:spacing w:val="-2"/>
                <w:sz w:val="24"/>
              </w:rPr>
              <w:t>Leverage</w:t>
            </w:r>
          </w:p>
          <w:p>
            <w:pPr>
              <w:pStyle w:val="TableParagraph"/>
              <w:ind w:left="107"/>
              <w:rPr>
                <w:sz w:val="24"/>
              </w:rPr>
            </w:pPr>
            <w:r>
              <w:rPr>
                <w:spacing w:val="-2"/>
                <w:sz w:val="24"/>
              </w:rPr>
              <w:t>Investment</w:t>
            </w:r>
            <w:r>
              <w:rPr>
                <w:spacing w:val="-13"/>
                <w:sz w:val="24"/>
              </w:rPr>
              <w:t> </w:t>
            </w:r>
            <w:r>
              <w:rPr>
                <w:spacing w:val="-2"/>
                <w:sz w:val="24"/>
              </w:rPr>
              <w:t>decisions</w:t>
            </w:r>
            <w:r>
              <w:rPr>
                <w:spacing w:val="-11"/>
                <w:sz w:val="24"/>
              </w:rPr>
              <w:t> </w:t>
            </w:r>
            <w:r>
              <w:rPr>
                <w:spacing w:val="-2"/>
                <w:sz w:val="24"/>
              </w:rPr>
              <w:t>should</w:t>
            </w:r>
            <w:r>
              <w:rPr>
                <w:spacing w:val="-11"/>
                <w:sz w:val="24"/>
              </w:rPr>
              <w:t> </w:t>
            </w:r>
            <w:r>
              <w:rPr>
                <w:spacing w:val="-2"/>
                <w:sz w:val="24"/>
              </w:rPr>
              <w:t>be</w:t>
            </w:r>
            <w:r>
              <w:rPr>
                <w:spacing w:val="-10"/>
                <w:sz w:val="24"/>
              </w:rPr>
              <w:t> </w:t>
            </w:r>
            <w:r>
              <w:rPr>
                <w:spacing w:val="-2"/>
                <w:sz w:val="24"/>
              </w:rPr>
              <w:t>guided</w:t>
            </w:r>
            <w:r>
              <w:rPr>
                <w:spacing w:val="-10"/>
                <w:sz w:val="24"/>
              </w:rPr>
              <w:t> </w:t>
            </w:r>
            <w:r>
              <w:rPr>
                <w:spacing w:val="-2"/>
                <w:sz w:val="24"/>
              </w:rPr>
              <w:t>by</w:t>
            </w:r>
            <w:r>
              <w:rPr>
                <w:spacing w:val="-11"/>
                <w:sz w:val="24"/>
              </w:rPr>
              <w:t> </w:t>
            </w:r>
            <w:r>
              <w:rPr>
                <w:spacing w:val="-2"/>
                <w:sz w:val="24"/>
              </w:rPr>
              <w:t>the</w:t>
            </w:r>
            <w:r>
              <w:rPr>
                <w:spacing w:val="-12"/>
                <w:sz w:val="24"/>
              </w:rPr>
              <w:t> </w:t>
            </w:r>
            <w:r>
              <w:rPr>
                <w:spacing w:val="-2"/>
                <w:sz w:val="24"/>
              </w:rPr>
              <w:t>principle</w:t>
            </w:r>
            <w:r>
              <w:rPr>
                <w:spacing w:val="-11"/>
                <w:sz w:val="24"/>
              </w:rPr>
              <w:t> </w:t>
            </w:r>
            <w:r>
              <w:rPr>
                <w:spacing w:val="-2"/>
                <w:sz w:val="24"/>
              </w:rPr>
              <w:t>of</w:t>
            </w:r>
            <w:r>
              <w:rPr>
                <w:spacing w:val="-11"/>
                <w:sz w:val="24"/>
              </w:rPr>
              <w:t> </w:t>
            </w:r>
            <w:r>
              <w:rPr>
                <w:spacing w:val="-2"/>
                <w:sz w:val="24"/>
              </w:rPr>
              <w:t>“funding</w:t>
            </w:r>
            <w:r>
              <w:rPr>
                <w:spacing w:val="-10"/>
                <w:sz w:val="24"/>
              </w:rPr>
              <w:t> </w:t>
            </w:r>
            <w:r>
              <w:rPr>
                <w:spacing w:val="-2"/>
                <w:sz w:val="24"/>
              </w:rPr>
              <w:t>for</w:t>
            </w:r>
            <w:r>
              <w:rPr>
                <w:spacing w:val="-12"/>
                <w:sz w:val="24"/>
              </w:rPr>
              <w:t> </w:t>
            </w:r>
            <w:r>
              <w:rPr>
                <w:spacing w:val="-2"/>
                <w:sz w:val="24"/>
              </w:rPr>
              <w:t>leverage,</w:t>
            </w:r>
            <w:r>
              <w:rPr>
                <w:spacing w:val="-11"/>
                <w:sz w:val="24"/>
              </w:rPr>
              <w:t> </w:t>
            </w:r>
            <w:r>
              <w:rPr>
                <w:spacing w:val="-2"/>
                <w:sz w:val="24"/>
              </w:rPr>
              <w:t>not</w:t>
            </w:r>
            <w:r>
              <w:rPr>
                <w:spacing w:val="-10"/>
                <w:sz w:val="24"/>
              </w:rPr>
              <w:t> </w:t>
            </w:r>
            <w:r>
              <w:rPr>
                <w:spacing w:val="-2"/>
                <w:sz w:val="24"/>
              </w:rPr>
              <w:t>legacy.”</w:t>
            </w:r>
          </w:p>
          <w:p>
            <w:pPr>
              <w:pStyle w:val="TableParagraph"/>
              <w:ind w:left="107"/>
              <w:rPr>
                <w:sz w:val="24"/>
              </w:rPr>
            </w:pPr>
            <w:r>
              <w:rPr>
                <w:sz w:val="24"/>
              </w:rPr>
              <w:t>This</w:t>
            </w:r>
            <w:r>
              <w:rPr>
                <w:spacing w:val="-17"/>
                <w:sz w:val="24"/>
              </w:rPr>
              <w:t> </w:t>
            </w:r>
            <w:r>
              <w:rPr>
                <w:spacing w:val="-2"/>
                <w:sz w:val="24"/>
              </w:rPr>
              <w:t>means:</w:t>
            </w:r>
          </w:p>
          <w:p>
            <w:pPr>
              <w:pStyle w:val="TableParagraph"/>
              <w:numPr>
                <w:ilvl w:val="0"/>
                <w:numId w:val="36"/>
              </w:numPr>
              <w:tabs>
                <w:tab w:pos="828" w:val="left" w:leader="none"/>
              </w:tabs>
              <w:spacing w:line="240" w:lineRule="auto" w:before="0" w:after="0"/>
              <w:ind w:left="828" w:right="1191" w:hanging="360"/>
              <w:jc w:val="left"/>
              <w:rPr>
                <w:sz w:val="24"/>
              </w:rPr>
            </w:pPr>
            <w:r>
              <w:rPr>
                <w:spacing w:val="-2"/>
                <w:sz w:val="24"/>
              </w:rPr>
              <w:t>Prioritising</w:t>
            </w:r>
            <w:r>
              <w:rPr>
                <w:spacing w:val="-15"/>
                <w:sz w:val="24"/>
              </w:rPr>
              <w:t> </w:t>
            </w:r>
            <w:r>
              <w:rPr>
                <w:spacing w:val="-2"/>
                <w:sz w:val="24"/>
              </w:rPr>
              <w:t>projects</w:t>
            </w:r>
            <w:r>
              <w:rPr>
                <w:spacing w:val="-15"/>
                <w:sz w:val="24"/>
              </w:rPr>
              <w:t> </w:t>
            </w:r>
            <w:r>
              <w:rPr>
                <w:spacing w:val="-2"/>
                <w:sz w:val="24"/>
              </w:rPr>
              <w:t>that</w:t>
            </w:r>
            <w:r>
              <w:rPr>
                <w:spacing w:val="-14"/>
                <w:sz w:val="24"/>
              </w:rPr>
              <w:t> </w:t>
            </w:r>
            <w:r>
              <w:rPr>
                <w:spacing w:val="-2"/>
                <w:sz w:val="24"/>
              </w:rPr>
              <w:t>strengthen</w:t>
            </w:r>
            <w:r>
              <w:rPr>
                <w:spacing w:val="-15"/>
                <w:sz w:val="24"/>
              </w:rPr>
              <w:t> </w:t>
            </w:r>
            <w:r>
              <w:rPr>
                <w:spacing w:val="-2"/>
                <w:sz w:val="24"/>
              </w:rPr>
              <w:t>feedback</w:t>
            </w:r>
            <w:r>
              <w:rPr>
                <w:spacing w:val="-15"/>
                <w:sz w:val="24"/>
              </w:rPr>
              <w:t> </w:t>
            </w:r>
            <w:r>
              <w:rPr>
                <w:spacing w:val="-2"/>
                <w:sz w:val="24"/>
              </w:rPr>
              <w:t>loops,</w:t>
            </w:r>
            <w:r>
              <w:rPr>
                <w:spacing w:val="-15"/>
                <w:sz w:val="24"/>
              </w:rPr>
              <w:t> </w:t>
            </w:r>
            <w:r>
              <w:rPr>
                <w:spacing w:val="-2"/>
                <w:sz w:val="24"/>
              </w:rPr>
              <w:t>enable</w:t>
            </w:r>
            <w:r>
              <w:rPr>
                <w:spacing w:val="-13"/>
                <w:sz w:val="24"/>
              </w:rPr>
              <w:t> </w:t>
            </w:r>
            <w:r>
              <w:rPr>
                <w:spacing w:val="-2"/>
                <w:sz w:val="24"/>
              </w:rPr>
              <w:t>learning,</w:t>
            </w:r>
            <w:r>
              <w:rPr>
                <w:spacing w:val="-15"/>
                <w:sz w:val="24"/>
              </w:rPr>
              <w:t> </w:t>
            </w:r>
            <w:r>
              <w:rPr>
                <w:spacing w:val="-2"/>
                <w:sz w:val="24"/>
              </w:rPr>
              <w:t>and</w:t>
            </w:r>
            <w:r>
              <w:rPr>
                <w:spacing w:val="-14"/>
                <w:sz w:val="24"/>
              </w:rPr>
              <w:t> </w:t>
            </w:r>
            <w:r>
              <w:rPr>
                <w:spacing w:val="-2"/>
                <w:sz w:val="24"/>
              </w:rPr>
              <w:t>drive </w:t>
            </w:r>
            <w:r>
              <w:rPr>
                <w:sz w:val="24"/>
              </w:rPr>
              <w:t>adaptation across the system.</w:t>
            </w:r>
          </w:p>
          <w:p>
            <w:pPr>
              <w:pStyle w:val="TableParagraph"/>
              <w:numPr>
                <w:ilvl w:val="0"/>
                <w:numId w:val="36"/>
              </w:numPr>
              <w:tabs>
                <w:tab w:pos="828" w:val="left" w:leader="none"/>
              </w:tabs>
              <w:spacing w:line="240" w:lineRule="auto" w:before="1" w:after="0"/>
              <w:ind w:left="828" w:right="237" w:hanging="360"/>
              <w:jc w:val="left"/>
              <w:rPr>
                <w:sz w:val="24"/>
              </w:rPr>
            </w:pPr>
            <w:r>
              <w:rPr>
                <w:spacing w:val="-2"/>
                <w:sz w:val="24"/>
              </w:rPr>
              <w:t>Focusing</w:t>
            </w:r>
            <w:r>
              <w:rPr>
                <w:spacing w:val="-12"/>
                <w:sz w:val="24"/>
              </w:rPr>
              <w:t> </w:t>
            </w:r>
            <w:r>
              <w:rPr>
                <w:spacing w:val="-2"/>
                <w:sz w:val="24"/>
              </w:rPr>
              <w:t>on</w:t>
            </w:r>
            <w:r>
              <w:rPr>
                <w:spacing w:val="-10"/>
                <w:sz w:val="24"/>
              </w:rPr>
              <w:t> </w:t>
            </w:r>
            <w:r>
              <w:rPr>
                <w:spacing w:val="-2"/>
                <w:sz w:val="24"/>
              </w:rPr>
              <w:t>initiatives</w:t>
            </w:r>
            <w:r>
              <w:rPr>
                <w:spacing w:val="-13"/>
                <w:sz w:val="24"/>
              </w:rPr>
              <w:t> </w:t>
            </w:r>
            <w:r>
              <w:rPr>
                <w:spacing w:val="-2"/>
                <w:sz w:val="24"/>
              </w:rPr>
              <w:t>that</w:t>
            </w:r>
            <w:r>
              <w:rPr>
                <w:spacing w:val="-13"/>
                <w:sz w:val="24"/>
              </w:rPr>
              <w:t> </w:t>
            </w:r>
            <w:r>
              <w:rPr>
                <w:spacing w:val="-2"/>
                <w:sz w:val="24"/>
              </w:rPr>
              <w:t>deliver</w:t>
            </w:r>
            <w:r>
              <w:rPr>
                <w:spacing w:val="-14"/>
                <w:sz w:val="24"/>
              </w:rPr>
              <w:t> </w:t>
            </w:r>
            <w:r>
              <w:rPr>
                <w:spacing w:val="-2"/>
                <w:sz w:val="24"/>
              </w:rPr>
              <w:t>the</w:t>
            </w:r>
            <w:r>
              <w:rPr>
                <w:spacing w:val="-12"/>
                <w:sz w:val="24"/>
              </w:rPr>
              <w:t> </w:t>
            </w:r>
            <w:r>
              <w:rPr>
                <w:spacing w:val="-2"/>
                <w:sz w:val="24"/>
              </w:rPr>
              <w:t>greatest</w:t>
            </w:r>
            <w:r>
              <w:rPr>
                <w:spacing w:val="-13"/>
                <w:sz w:val="24"/>
              </w:rPr>
              <w:t> </w:t>
            </w:r>
            <w:r>
              <w:rPr>
                <w:spacing w:val="-2"/>
                <w:sz w:val="24"/>
              </w:rPr>
              <w:t>benefit</w:t>
            </w:r>
            <w:r>
              <w:rPr>
                <w:spacing w:val="-15"/>
                <w:sz w:val="24"/>
              </w:rPr>
              <w:t> </w:t>
            </w:r>
            <w:r>
              <w:rPr>
                <w:spacing w:val="-2"/>
                <w:sz w:val="24"/>
              </w:rPr>
              <w:t>at</w:t>
            </w:r>
            <w:r>
              <w:rPr>
                <w:spacing w:val="-13"/>
                <w:sz w:val="24"/>
              </w:rPr>
              <w:t> </w:t>
            </w:r>
            <w:r>
              <w:rPr>
                <w:spacing w:val="-2"/>
                <w:sz w:val="24"/>
              </w:rPr>
              <w:t>the</w:t>
            </w:r>
            <w:r>
              <w:rPr>
                <w:spacing w:val="-12"/>
                <w:sz w:val="24"/>
              </w:rPr>
              <w:t> </w:t>
            </w:r>
            <w:r>
              <w:rPr>
                <w:spacing w:val="-2"/>
                <w:sz w:val="24"/>
              </w:rPr>
              <w:t>interfaces</w:t>
            </w:r>
            <w:r>
              <w:rPr>
                <w:spacing w:val="-13"/>
                <w:sz w:val="24"/>
              </w:rPr>
              <w:t> </w:t>
            </w:r>
            <w:r>
              <w:rPr>
                <w:spacing w:val="-2"/>
                <w:sz w:val="24"/>
              </w:rPr>
              <w:t>between</w:t>
            </w:r>
            <w:r>
              <w:rPr>
                <w:spacing w:val="-12"/>
                <w:sz w:val="24"/>
              </w:rPr>
              <w:t> </w:t>
            </w:r>
            <w:r>
              <w:rPr>
                <w:spacing w:val="-2"/>
                <w:sz w:val="24"/>
              </w:rPr>
              <w:t>health, </w:t>
            </w:r>
            <w:r>
              <w:rPr>
                <w:sz w:val="24"/>
              </w:rPr>
              <w:t>care, and community services.</w:t>
            </w:r>
          </w:p>
          <w:p>
            <w:pPr>
              <w:pStyle w:val="TableParagraph"/>
              <w:numPr>
                <w:ilvl w:val="0"/>
                <w:numId w:val="36"/>
              </w:numPr>
              <w:tabs>
                <w:tab w:pos="828" w:val="left" w:leader="none"/>
              </w:tabs>
              <w:spacing w:line="240" w:lineRule="auto" w:before="0" w:after="0"/>
              <w:ind w:left="828" w:right="233" w:hanging="360"/>
              <w:jc w:val="left"/>
              <w:rPr>
                <w:sz w:val="24"/>
              </w:rPr>
            </w:pPr>
            <w:r>
              <w:rPr>
                <w:spacing w:val="-2"/>
                <w:sz w:val="24"/>
              </w:rPr>
              <w:t>Ensuring</w:t>
            </w:r>
            <w:r>
              <w:rPr>
                <w:spacing w:val="-13"/>
                <w:sz w:val="24"/>
              </w:rPr>
              <w:t> </w:t>
            </w:r>
            <w:r>
              <w:rPr>
                <w:spacing w:val="-2"/>
                <w:sz w:val="24"/>
              </w:rPr>
              <w:t>that</w:t>
            </w:r>
            <w:r>
              <w:rPr>
                <w:spacing w:val="-14"/>
                <w:sz w:val="24"/>
              </w:rPr>
              <w:t> </w:t>
            </w:r>
            <w:r>
              <w:rPr>
                <w:spacing w:val="-2"/>
                <w:sz w:val="24"/>
              </w:rPr>
              <w:t>digital</w:t>
            </w:r>
            <w:r>
              <w:rPr>
                <w:spacing w:val="-12"/>
                <w:sz w:val="24"/>
              </w:rPr>
              <w:t> </w:t>
            </w:r>
            <w:r>
              <w:rPr>
                <w:spacing w:val="-2"/>
                <w:sz w:val="24"/>
              </w:rPr>
              <w:t>investments</w:t>
            </w:r>
            <w:r>
              <w:rPr>
                <w:spacing w:val="-14"/>
                <w:sz w:val="24"/>
              </w:rPr>
              <w:t> </w:t>
            </w:r>
            <w:r>
              <w:rPr>
                <w:spacing w:val="-2"/>
                <w:sz w:val="24"/>
              </w:rPr>
              <w:t>are</w:t>
            </w:r>
            <w:r>
              <w:rPr>
                <w:spacing w:val="-13"/>
                <w:sz w:val="24"/>
              </w:rPr>
              <w:t> </w:t>
            </w:r>
            <w:r>
              <w:rPr>
                <w:spacing w:val="-2"/>
                <w:sz w:val="24"/>
              </w:rPr>
              <w:t>aligned</w:t>
            </w:r>
            <w:r>
              <w:rPr>
                <w:spacing w:val="-12"/>
                <w:sz w:val="24"/>
              </w:rPr>
              <w:t> </w:t>
            </w:r>
            <w:r>
              <w:rPr>
                <w:spacing w:val="-2"/>
                <w:sz w:val="24"/>
              </w:rPr>
              <w:t>with</w:t>
            </w:r>
            <w:r>
              <w:rPr>
                <w:spacing w:val="-13"/>
                <w:sz w:val="24"/>
              </w:rPr>
              <w:t> </w:t>
            </w:r>
            <w:r>
              <w:rPr>
                <w:spacing w:val="-2"/>
                <w:sz w:val="24"/>
              </w:rPr>
              <w:t>strategic</w:t>
            </w:r>
            <w:r>
              <w:rPr>
                <w:spacing w:val="-14"/>
                <w:sz w:val="24"/>
              </w:rPr>
              <w:t> </w:t>
            </w:r>
            <w:r>
              <w:rPr>
                <w:spacing w:val="-2"/>
                <w:sz w:val="24"/>
              </w:rPr>
              <w:t>objectives,</w:t>
            </w:r>
            <w:r>
              <w:rPr>
                <w:spacing w:val="-14"/>
                <w:sz w:val="24"/>
              </w:rPr>
              <w:t> </w:t>
            </w:r>
            <w:r>
              <w:rPr>
                <w:spacing w:val="-2"/>
                <w:sz w:val="24"/>
              </w:rPr>
              <w:t>equity</w:t>
            </w:r>
            <w:r>
              <w:rPr>
                <w:spacing w:val="-14"/>
                <w:sz w:val="24"/>
              </w:rPr>
              <w:t> </w:t>
            </w:r>
            <w:r>
              <w:rPr>
                <w:spacing w:val="-2"/>
                <w:sz w:val="24"/>
              </w:rPr>
              <w:t>goals,</w:t>
            </w:r>
            <w:r>
              <w:rPr>
                <w:spacing w:val="-14"/>
                <w:sz w:val="24"/>
              </w:rPr>
              <w:t> </w:t>
            </w:r>
            <w:r>
              <w:rPr>
                <w:spacing w:val="-2"/>
                <w:sz w:val="24"/>
              </w:rPr>
              <w:t>and </w:t>
            </w:r>
            <w:r>
              <w:rPr>
                <w:sz w:val="24"/>
              </w:rPr>
              <w:t>the needs of our</w:t>
            </w:r>
            <w:r>
              <w:rPr>
                <w:spacing w:val="-1"/>
                <w:sz w:val="24"/>
              </w:rPr>
              <w:t> </w:t>
            </w:r>
            <w:r>
              <w:rPr>
                <w:sz w:val="24"/>
              </w:rPr>
              <w:t>most vulnerable populations.</w:t>
            </w:r>
          </w:p>
          <w:p>
            <w:pPr>
              <w:pStyle w:val="TableParagraph"/>
              <w:spacing w:before="274"/>
              <w:ind w:left="107"/>
              <w:rPr>
                <w:b/>
                <w:sz w:val="24"/>
              </w:rPr>
            </w:pPr>
            <w:r>
              <w:rPr>
                <w:b/>
                <w:spacing w:val="-4"/>
                <w:sz w:val="24"/>
              </w:rPr>
              <w:t>Transparent</w:t>
            </w:r>
            <w:r>
              <w:rPr>
                <w:b/>
                <w:spacing w:val="5"/>
                <w:sz w:val="24"/>
              </w:rPr>
              <w:t> </w:t>
            </w:r>
            <w:r>
              <w:rPr>
                <w:b/>
                <w:spacing w:val="-4"/>
                <w:sz w:val="24"/>
              </w:rPr>
              <w:t>Financial</w:t>
            </w:r>
            <w:r>
              <w:rPr>
                <w:b/>
                <w:spacing w:val="3"/>
                <w:sz w:val="24"/>
              </w:rPr>
              <w:t> </w:t>
            </w:r>
            <w:r>
              <w:rPr>
                <w:b/>
                <w:spacing w:val="-4"/>
                <w:sz w:val="24"/>
              </w:rPr>
              <w:t>Governance</w:t>
            </w:r>
          </w:p>
          <w:p>
            <w:pPr>
              <w:pStyle w:val="TableParagraph"/>
              <w:numPr>
                <w:ilvl w:val="0"/>
                <w:numId w:val="36"/>
              </w:numPr>
              <w:tabs>
                <w:tab w:pos="828" w:val="left" w:leader="none"/>
              </w:tabs>
              <w:spacing w:line="240" w:lineRule="auto" w:before="0" w:after="0"/>
              <w:ind w:left="828" w:right="1428" w:hanging="360"/>
              <w:jc w:val="left"/>
              <w:rPr>
                <w:sz w:val="24"/>
              </w:rPr>
            </w:pPr>
            <w:r>
              <w:rPr>
                <w:spacing w:val="-2"/>
                <w:sz w:val="24"/>
              </w:rPr>
              <w:t>Establish</w:t>
            </w:r>
            <w:r>
              <w:rPr>
                <w:spacing w:val="-15"/>
                <w:sz w:val="24"/>
              </w:rPr>
              <w:t> </w:t>
            </w:r>
            <w:r>
              <w:rPr>
                <w:spacing w:val="-2"/>
                <w:sz w:val="24"/>
              </w:rPr>
              <w:t>clear</w:t>
            </w:r>
            <w:r>
              <w:rPr>
                <w:spacing w:val="-15"/>
                <w:sz w:val="24"/>
              </w:rPr>
              <w:t> </w:t>
            </w:r>
            <w:r>
              <w:rPr>
                <w:spacing w:val="-2"/>
                <w:sz w:val="24"/>
              </w:rPr>
              <w:t>processes</w:t>
            </w:r>
            <w:r>
              <w:rPr>
                <w:spacing w:val="-14"/>
                <w:sz w:val="24"/>
              </w:rPr>
              <w:t> </w:t>
            </w:r>
            <w:r>
              <w:rPr>
                <w:spacing w:val="-2"/>
                <w:sz w:val="24"/>
              </w:rPr>
              <w:t>for</w:t>
            </w:r>
            <w:r>
              <w:rPr>
                <w:spacing w:val="-15"/>
                <w:sz w:val="24"/>
              </w:rPr>
              <w:t> </w:t>
            </w:r>
            <w:r>
              <w:rPr>
                <w:spacing w:val="-2"/>
                <w:sz w:val="24"/>
              </w:rPr>
              <w:t>financial</w:t>
            </w:r>
            <w:r>
              <w:rPr>
                <w:spacing w:val="-15"/>
                <w:sz w:val="24"/>
              </w:rPr>
              <w:t> </w:t>
            </w:r>
            <w:r>
              <w:rPr>
                <w:spacing w:val="-2"/>
                <w:sz w:val="24"/>
              </w:rPr>
              <w:t>oversight,</w:t>
            </w:r>
            <w:r>
              <w:rPr>
                <w:spacing w:val="-15"/>
                <w:sz w:val="24"/>
              </w:rPr>
              <w:t> </w:t>
            </w:r>
            <w:r>
              <w:rPr>
                <w:spacing w:val="-2"/>
                <w:sz w:val="24"/>
              </w:rPr>
              <w:t>including</w:t>
            </w:r>
            <w:r>
              <w:rPr>
                <w:spacing w:val="-14"/>
                <w:sz w:val="24"/>
              </w:rPr>
              <w:t> </w:t>
            </w:r>
            <w:r>
              <w:rPr>
                <w:spacing w:val="-2"/>
                <w:sz w:val="24"/>
              </w:rPr>
              <w:t>regular</w:t>
            </w:r>
            <w:r>
              <w:rPr>
                <w:spacing w:val="-15"/>
                <w:sz w:val="24"/>
              </w:rPr>
              <w:t> </w:t>
            </w:r>
            <w:r>
              <w:rPr>
                <w:spacing w:val="-2"/>
                <w:sz w:val="24"/>
              </w:rPr>
              <w:t>reporting, </w:t>
            </w:r>
            <w:r>
              <w:rPr>
                <w:sz w:val="24"/>
              </w:rPr>
              <w:t>independent</w:t>
            </w:r>
            <w:r>
              <w:rPr>
                <w:spacing w:val="-7"/>
                <w:sz w:val="24"/>
              </w:rPr>
              <w:t> </w:t>
            </w:r>
            <w:r>
              <w:rPr>
                <w:sz w:val="24"/>
              </w:rPr>
              <w:t>audits,</w:t>
            </w:r>
            <w:r>
              <w:rPr>
                <w:spacing w:val="-7"/>
                <w:sz w:val="24"/>
              </w:rPr>
              <w:t> </w:t>
            </w:r>
            <w:r>
              <w:rPr>
                <w:sz w:val="24"/>
              </w:rPr>
              <w:t>and</w:t>
            </w:r>
            <w:r>
              <w:rPr>
                <w:spacing w:val="-6"/>
                <w:sz w:val="24"/>
              </w:rPr>
              <w:t> </w:t>
            </w:r>
            <w:r>
              <w:rPr>
                <w:sz w:val="24"/>
              </w:rPr>
              <w:t>open</w:t>
            </w:r>
            <w:r>
              <w:rPr>
                <w:spacing w:val="-4"/>
                <w:sz w:val="24"/>
              </w:rPr>
              <w:t> </w:t>
            </w:r>
            <w:r>
              <w:rPr>
                <w:sz w:val="24"/>
              </w:rPr>
              <w:t>communication</w:t>
            </w:r>
            <w:r>
              <w:rPr>
                <w:spacing w:val="-6"/>
                <w:sz w:val="24"/>
              </w:rPr>
              <w:t> </w:t>
            </w:r>
            <w:r>
              <w:rPr>
                <w:sz w:val="24"/>
              </w:rPr>
              <w:t>with</w:t>
            </w:r>
            <w:r>
              <w:rPr>
                <w:spacing w:val="-6"/>
                <w:sz w:val="24"/>
              </w:rPr>
              <w:t> </w:t>
            </w:r>
            <w:r>
              <w:rPr>
                <w:sz w:val="24"/>
              </w:rPr>
              <w:t>stakeholders.</w:t>
            </w:r>
          </w:p>
          <w:p>
            <w:pPr>
              <w:pStyle w:val="TableParagraph"/>
              <w:numPr>
                <w:ilvl w:val="0"/>
                <w:numId w:val="36"/>
              </w:numPr>
              <w:tabs>
                <w:tab w:pos="828" w:val="left" w:leader="none"/>
              </w:tabs>
              <w:spacing w:line="240" w:lineRule="auto" w:before="0" w:after="0"/>
              <w:ind w:left="828" w:right="1121" w:hanging="360"/>
              <w:jc w:val="left"/>
              <w:rPr>
                <w:sz w:val="24"/>
              </w:rPr>
            </w:pPr>
            <w:r>
              <w:rPr>
                <w:spacing w:val="-2"/>
                <w:sz w:val="24"/>
              </w:rPr>
              <w:t>Implement</w:t>
            </w:r>
            <w:r>
              <w:rPr>
                <w:spacing w:val="-14"/>
                <w:sz w:val="24"/>
              </w:rPr>
              <w:t> </w:t>
            </w:r>
            <w:r>
              <w:rPr>
                <w:spacing w:val="-2"/>
                <w:sz w:val="24"/>
              </w:rPr>
              <w:t>robust</w:t>
            </w:r>
            <w:r>
              <w:rPr>
                <w:spacing w:val="-14"/>
                <w:sz w:val="24"/>
              </w:rPr>
              <w:t> </w:t>
            </w:r>
            <w:r>
              <w:rPr>
                <w:spacing w:val="-2"/>
                <w:sz w:val="24"/>
              </w:rPr>
              <w:t>evaluation</w:t>
            </w:r>
            <w:r>
              <w:rPr>
                <w:spacing w:val="-13"/>
                <w:sz w:val="24"/>
              </w:rPr>
              <w:t> </w:t>
            </w:r>
            <w:r>
              <w:rPr>
                <w:spacing w:val="-2"/>
                <w:sz w:val="24"/>
              </w:rPr>
              <w:t>frameworks</w:t>
            </w:r>
            <w:r>
              <w:rPr>
                <w:spacing w:val="-12"/>
                <w:sz w:val="24"/>
              </w:rPr>
              <w:t> </w:t>
            </w:r>
            <w:r>
              <w:rPr>
                <w:spacing w:val="-2"/>
                <w:sz w:val="24"/>
              </w:rPr>
              <w:t>to</w:t>
            </w:r>
            <w:r>
              <w:rPr>
                <w:spacing w:val="-13"/>
                <w:sz w:val="24"/>
              </w:rPr>
              <w:t> </w:t>
            </w:r>
            <w:r>
              <w:rPr>
                <w:spacing w:val="-2"/>
                <w:sz w:val="24"/>
              </w:rPr>
              <w:t>track</w:t>
            </w:r>
            <w:r>
              <w:rPr>
                <w:spacing w:val="-14"/>
                <w:sz w:val="24"/>
              </w:rPr>
              <w:t> </w:t>
            </w:r>
            <w:r>
              <w:rPr>
                <w:spacing w:val="-2"/>
                <w:sz w:val="24"/>
              </w:rPr>
              <w:t>benefits,</w:t>
            </w:r>
            <w:r>
              <w:rPr>
                <w:spacing w:val="-14"/>
                <w:sz w:val="24"/>
              </w:rPr>
              <w:t> </w:t>
            </w:r>
            <w:r>
              <w:rPr>
                <w:spacing w:val="-2"/>
                <w:sz w:val="24"/>
              </w:rPr>
              <w:t>costs,</w:t>
            </w:r>
            <w:r>
              <w:rPr>
                <w:spacing w:val="-14"/>
                <w:sz w:val="24"/>
              </w:rPr>
              <w:t> </w:t>
            </w:r>
            <w:r>
              <w:rPr>
                <w:spacing w:val="-2"/>
                <w:sz w:val="24"/>
              </w:rPr>
              <w:t>and</w:t>
            </w:r>
            <w:r>
              <w:rPr>
                <w:spacing w:val="-13"/>
                <w:sz w:val="24"/>
              </w:rPr>
              <w:t> </w:t>
            </w:r>
            <w:r>
              <w:rPr>
                <w:spacing w:val="-2"/>
                <w:sz w:val="24"/>
              </w:rPr>
              <w:t>return</w:t>
            </w:r>
            <w:r>
              <w:rPr>
                <w:spacing w:val="-13"/>
                <w:sz w:val="24"/>
              </w:rPr>
              <w:t> </w:t>
            </w:r>
            <w:r>
              <w:rPr>
                <w:spacing w:val="-2"/>
                <w:sz w:val="24"/>
              </w:rPr>
              <w:t>on </w:t>
            </w:r>
            <w:r>
              <w:rPr>
                <w:sz w:val="24"/>
              </w:rPr>
              <w:t>investment for all major digital projects.</w:t>
            </w:r>
          </w:p>
          <w:p>
            <w:pPr>
              <w:pStyle w:val="TableParagraph"/>
              <w:numPr>
                <w:ilvl w:val="0"/>
                <w:numId w:val="36"/>
              </w:numPr>
              <w:tabs>
                <w:tab w:pos="828" w:val="left" w:leader="none"/>
              </w:tabs>
              <w:spacing w:line="240" w:lineRule="auto" w:before="0" w:after="0"/>
              <w:ind w:left="828" w:right="970" w:hanging="360"/>
              <w:jc w:val="left"/>
              <w:rPr>
                <w:sz w:val="24"/>
              </w:rPr>
            </w:pPr>
            <w:r>
              <w:rPr>
                <w:spacing w:val="-2"/>
                <w:sz w:val="24"/>
              </w:rPr>
              <w:t>Ensure</w:t>
            </w:r>
            <w:r>
              <w:rPr>
                <w:spacing w:val="-14"/>
                <w:sz w:val="24"/>
              </w:rPr>
              <w:t> </w:t>
            </w:r>
            <w:r>
              <w:rPr>
                <w:spacing w:val="-2"/>
                <w:sz w:val="24"/>
              </w:rPr>
              <w:t>that</w:t>
            </w:r>
            <w:r>
              <w:rPr>
                <w:spacing w:val="-14"/>
                <w:sz w:val="24"/>
              </w:rPr>
              <w:t> </w:t>
            </w:r>
            <w:r>
              <w:rPr>
                <w:spacing w:val="-2"/>
                <w:sz w:val="24"/>
              </w:rPr>
              <w:t>financial</w:t>
            </w:r>
            <w:r>
              <w:rPr>
                <w:spacing w:val="-15"/>
                <w:sz w:val="24"/>
              </w:rPr>
              <w:t> </w:t>
            </w:r>
            <w:r>
              <w:rPr>
                <w:spacing w:val="-2"/>
                <w:sz w:val="24"/>
              </w:rPr>
              <w:t>risks</w:t>
            </w:r>
            <w:r>
              <w:rPr>
                <w:spacing w:val="-14"/>
                <w:sz w:val="24"/>
              </w:rPr>
              <w:t> </w:t>
            </w:r>
            <w:r>
              <w:rPr>
                <w:spacing w:val="-2"/>
                <w:sz w:val="24"/>
              </w:rPr>
              <w:t>are</w:t>
            </w:r>
            <w:r>
              <w:rPr>
                <w:spacing w:val="-13"/>
                <w:sz w:val="24"/>
              </w:rPr>
              <w:t> </w:t>
            </w:r>
            <w:r>
              <w:rPr>
                <w:spacing w:val="-2"/>
                <w:sz w:val="24"/>
              </w:rPr>
              <w:t>identified,</w:t>
            </w:r>
            <w:r>
              <w:rPr>
                <w:spacing w:val="-15"/>
                <w:sz w:val="24"/>
              </w:rPr>
              <w:t> </w:t>
            </w:r>
            <w:r>
              <w:rPr>
                <w:spacing w:val="-2"/>
                <w:sz w:val="24"/>
              </w:rPr>
              <w:t>managed,</w:t>
            </w:r>
            <w:r>
              <w:rPr>
                <w:spacing w:val="-14"/>
                <w:sz w:val="24"/>
              </w:rPr>
              <w:t> </w:t>
            </w:r>
            <w:r>
              <w:rPr>
                <w:spacing w:val="-2"/>
                <w:sz w:val="24"/>
              </w:rPr>
              <w:t>and</w:t>
            </w:r>
            <w:r>
              <w:rPr>
                <w:spacing w:val="-13"/>
                <w:sz w:val="24"/>
              </w:rPr>
              <w:t> </w:t>
            </w:r>
            <w:r>
              <w:rPr>
                <w:spacing w:val="-2"/>
                <w:sz w:val="24"/>
              </w:rPr>
              <w:t>mitigated</w:t>
            </w:r>
            <w:r>
              <w:rPr>
                <w:spacing w:val="-13"/>
                <w:sz w:val="24"/>
              </w:rPr>
              <w:t> </w:t>
            </w:r>
            <w:r>
              <w:rPr>
                <w:spacing w:val="-2"/>
                <w:sz w:val="24"/>
              </w:rPr>
              <w:t>throughout</w:t>
            </w:r>
            <w:r>
              <w:rPr>
                <w:spacing w:val="-14"/>
                <w:sz w:val="24"/>
              </w:rPr>
              <w:t> </w:t>
            </w:r>
            <w:r>
              <w:rPr>
                <w:spacing w:val="-2"/>
                <w:sz w:val="24"/>
              </w:rPr>
              <w:t>the </w:t>
            </w:r>
            <w:r>
              <w:rPr>
                <w:sz w:val="24"/>
              </w:rPr>
              <w:t>programme lifecycle.</w:t>
            </w:r>
          </w:p>
          <w:p>
            <w:pPr>
              <w:pStyle w:val="TableParagraph"/>
              <w:rPr>
                <w:sz w:val="24"/>
              </w:rPr>
            </w:pPr>
          </w:p>
          <w:p>
            <w:pPr>
              <w:pStyle w:val="TableParagraph"/>
              <w:ind w:left="107"/>
              <w:rPr>
                <w:b/>
                <w:sz w:val="24"/>
              </w:rPr>
            </w:pPr>
            <w:r>
              <w:rPr>
                <w:b/>
                <w:spacing w:val="-2"/>
                <w:sz w:val="24"/>
              </w:rPr>
              <w:t>Agile</w:t>
            </w:r>
            <w:r>
              <w:rPr>
                <w:b/>
                <w:spacing w:val="-8"/>
                <w:sz w:val="24"/>
              </w:rPr>
              <w:t> </w:t>
            </w:r>
            <w:r>
              <w:rPr>
                <w:b/>
                <w:spacing w:val="-2"/>
                <w:sz w:val="24"/>
              </w:rPr>
              <w:t>and</w:t>
            </w:r>
            <w:r>
              <w:rPr>
                <w:b/>
                <w:spacing w:val="-9"/>
                <w:sz w:val="24"/>
              </w:rPr>
              <w:t> </w:t>
            </w:r>
            <w:r>
              <w:rPr>
                <w:b/>
                <w:spacing w:val="-2"/>
                <w:sz w:val="24"/>
              </w:rPr>
              <w:t>Phased</w:t>
            </w:r>
            <w:r>
              <w:rPr>
                <w:b/>
                <w:spacing w:val="-8"/>
                <w:sz w:val="24"/>
              </w:rPr>
              <w:t> </w:t>
            </w:r>
            <w:r>
              <w:rPr>
                <w:b/>
                <w:spacing w:val="-2"/>
                <w:sz w:val="24"/>
              </w:rPr>
              <w:t>Delivery</w:t>
            </w:r>
          </w:p>
          <w:p>
            <w:pPr>
              <w:pStyle w:val="TableParagraph"/>
              <w:numPr>
                <w:ilvl w:val="0"/>
                <w:numId w:val="36"/>
              </w:numPr>
              <w:tabs>
                <w:tab w:pos="828" w:val="left" w:leader="none"/>
              </w:tabs>
              <w:spacing w:line="240" w:lineRule="auto" w:before="0" w:after="0"/>
              <w:ind w:left="828" w:right="1154" w:hanging="360"/>
              <w:jc w:val="left"/>
              <w:rPr>
                <w:sz w:val="24"/>
              </w:rPr>
            </w:pPr>
            <w:r>
              <w:rPr>
                <w:spacing w:val="-2"/>
                <w:sz w:val="24"/>
              </w:rPr>
              <w:t>Adopt</w:t>
            </w:r>
            <w:r>
              <w:rPr>
                <w:spacing w:val="-14"/>
                <w:sz w:val="24"/>
              </w:rPr>
              <w:t> </w:t>
            </w:r>
            <w:r>
              <w:rPr>
                <w:spacing w:val="-2"/>
                <w:sz w:val="24"/>
              </w:rPr>
              <w:t>an</w:t>
            </w:r>
            <w:r>
              <w:rPr>
                <w:spacing w:val="-13"/>
                <w:sz w:val="24"/>
              </w:rPr>
              <w:t> </w:t>
            </w:r>
            <w:r>
              <w:rPr>
                <w:spacing w:val="-2"/>
                <w:sz w:val="24"/>
              </w:rPr>
              <w:t>agile</w:t>
            </w:r>
            <w:r>
              <w:rPr>
                <w:spacing w:val="-13"/>
                <w:sz w:val="24"/>
              </w:rPr>
              <w:t> </w:t>
            </w:r>
            <w:r>
              <w:rPr>
                <w:spacing w:val="-2"/>
                <w:sz w:val="24"/>
              </w:rPr>
              <w:t>delivery</w:t>
            </w:r>
            <w:r>
              <w:rPr>
                <w:spacing w:val="-14"/>
                <w:sz w:val="24"/>
              </w:rPr>
              <w:t> </w:t>
            </w:r>
            <w:r>
              <w:rPr>
                <w:spacing w:val="-2"/>
                <w:sz w:val="24"/>
              </w:rPr>
              <w:t>model,</w:t>
            </w:r>
            <w:r>
              <w:rPr>
                <w:spacing w:val="-14"/>
                <w:sz w:val="24"/>
              </w:rPr>
              <w:t> </w:t>
            </w:r>
            <w:r>
              <w:rPr>
                <w:spacing w:val="-2"/>
                <w:sz w:val="24"/>
              </w:rPr>
              <w:t>enabling</w:t>
            </w:r>
            <w:r>
              <w:rPr>
                <w:spacing w:val="-11"/>
                <w:sz w:val="24"/>
              </w:rPr>
              <w:t> </w:t>
            </w:r>
            <w:r>
              <w:rPr>
                <w:spacing w:val="-2"/>
                <w:sz w:val="24"/>
              </w:rPr>
              <w:t>rapid</w:t>
            </w:r>
            <w:r>
              <w:rPr>
                <w:spacing w:val="-11"/>
                <w:sz w:val="24"/>
              </w:rPr>
              <w:t> </w:t>
            </w:r>
            <w:r>
              <w:rPr>
                <w:spacing w:val="-2"/>
                <w:sz w:val="24"/>
              </w:rPr>
              <w:t>iteration,</w:t>
            </w:r>
            <w:r>
              <w:rPr>
                <w:spacing w:val="-14"/>
                <w:sz w:val="24"/>
              </w:rPr>
              <w:t> </w:t>
            </w:r>
            <w:r>
              <w:rPr>
                <w:spacing w:val="-2"/>
                <w:sz w:val="24"/>
              </w:rPr>
              <w:t>learning,</w:t>
            </w:r>
            <w:r>
              <w:rPr>
                <w:spacing w:val="-14"/>
                <w:sz w:val="24"/>
              </w:rPr>
              <w:t> </w:t>
            </w:r>
            <w:r>
              <w:rPr>
                <w:spacing w:val="-2"/>
                <w:sz w:val="24"/>
              </w:rPr>
              <w:t>and</w:t>
            </w:r>
            <w:r>
              <w:rPr>
                <w:spacing w:val="-13"/>
                <w:sz w:val="24"/>
              </w:rPr>
              <w:t> </w:t>
            </w:r>
            <w:r>
              <w:rPr>
                <w:spacing w:val="-2"/>
                <w:sz w:val="24"/>
              </w:rPr>
              <w:t>scaling</w:t>
            </w:r>
            <w:r>
              <w:rPr>
                <w:spacing w:val="-13"/>
                <w:sz w:val="24"/>
              </w:rPr>
              <w:t> </w:t>
            </w:r>
            <w:r>
              <w:rPr>
                <w:spacing w:val="-2"/>
                <w:sz w:val="24"/>
              </w:rPr>
              <w:t>of </w:t>
            </w:r>
            <w:r>
              <w:rPr>
                <w:sz w:val="24"/>
              </w:rPr>
              <w:t>successful pilots.</w:t>
            </w:r>
          </w:p>
          <w:p>
            <w:pPr>
              <w:pStyle w:val="TableParagraph"/>
              <w:numPr>
                <w:ilvl w:val="0"/>
                <w:numId w:val="36"/>
              </w:numPr>
              <w:tabs>
                <w:tab w:pos="828" w:val="left" w:leader="none"/>
              </w:tabs>
              <w:spacing w:line="240" w:lineRule="auto" w:before="0" w:after="0"/>
              <w:ind w:left="828" w:right="462" w:hanging="360"/>
              <w:jc w:val="left"/>
              <w:rPr>
                <w:sz w:val="24"/>
              </w:rPr>
            </w:pPr>
            <w:r>
              <w:rPr>
                <w:spacing w:val="-2"/>
                <w:sz w:val="24"/>
              </w:rPr>
              <w:t>Structure</w:t>
            </w:r>
            <w:r>
              <w:rPr>
                <w:spacing w:val="-15"/>
                <w:sz w:val="24"/>
              </w:rPr>
              <w:t> </w:t>
            </w:r>
            <w:r>
              <w:rPr>
                <w:spacing w:val="-2"/>
                <w:sz w:val="24"/>
              </w:rPr>
              <w:t>delivery</w:t>
            </w:r>
            <w:r>
              <w:rPr>
                <w:spacing w:val="-15"/>
                <w:sz w:val="24"/>
              </w:rPr>
              <w:t> </w:t>
            </w:r>
            <w:r>
              <w:rPr>
                <w:spacing w:val="-2"/>
                <w:sz w:val="24"/>
              </w:rPr>
              <w:t>in</w:t>
            </w:r>
            <w:r>
              <w:rPr>
                <w:spacing w:val="-14"/>
                <w:sz w:val="24"/>
              </w:rPr>
              <w:t> </w:t>
            </w:r>
            <w:r>
              <w:rPr>
                <w:spacing w:val="-2"/>
                <w:sz w:val="24"/>
              </w:rPr>
              <w:t>clear</w:t>
            </w:r>
            <w:r>
              <w:rPr>
                <w:spacing w:val="-15"/>
                <w:sz w:val="24"/>
              </w:rPr>
              <w:t> </w:t>
            </w:r>
            <w:r>
              <w:rPr>
                <w:spacing w:val="-2"/>
                <w:sz w:val="24"/>
              </w:rPr>
              <w:t>phases:</w:t>
            </w:r>
            <w:r>
              <w:rPr>
                <w:spacing w:val="-15"/>
                <w:sz w:val="24"/>
              </w:rPr>
              <w:t> </w:t>
            </w:r>
            <w:r>
              <w:rPr>
                <w:spacing w:val="-2"/>
                <w:sz w:val="24"/>
              </w:rPr>
              <w:t>discovery,</w:t>
            </w:r>
            <w:r>
              <w:rPr>
                <w:spacing w:val="-15"/>
                <w:sz w:val="24"/>
              </w:rPr>
              <w:t> </w:t>
            </w:r>
            <w:r>
              <w:rPr>
                <w:spacing w:val="-2"/>
                <w:sz w:val="24"/>
              </w:rPr>
              <w:t>co-design,</w:t>
            </w:r>
            <w:r>
              <w:rPr>
                <w:spacing w:val="-14"/>
                <w:sz w:val="24"/>
              </w:rPr>
              <w:t> </w:t>
            </w:r>
            <w:r>
              <w:rPr>
                <w:spacing w:val="-2"/>
                <w:sz w:val="24"/>
              </w:rPr>
              <w:t>prototyping,</w:t>
            </w:r>
            <w:r>
              <w:rPr>
                <w:spacing w:val="-15"/>
                <w:sz w:val="24"/>
              </w:rPr>
              <w:t> </w:t>
            </w:r>
            <w:r>
              <w:rPr>
                <w:spacing w:val="-2"/>
                <w:sz w:val="24"/>
              </w:rPr>
              <w:t>implementation, </w:t>
            </w:r>
            <w:r>
              <w:rPr>
                <w:sz w:val="24"/>
              </w:rPr>
              <w:t>and evaluation.</w:t>
            </w:r>
          </w:p>
          <w:p>
            <w:pPr>
              <w:pStyle w:val="TableParagraph"/>
              <w:numPr>
                <w:ilvl w:val="0"/>
                <w:numId w:val="36"/>
              </w:numPr>
              <w:tabs>
                <w:tab w:pos="828" w:val="left" w:leader="none"/>
              </w:tabs>
              <w:spacing w:line="240" w:lineRule="auto" w:before="1" w:after="0"/>
              <w:ind w:left="828" w:right="248" w:hanging="360"/>
              <w:jc w:val="left"/>
              <w:rPr>
                <w:sz w:val="24"/>
              </w:rPr>
            </w:pPr>
            <w:r>
              <w:rPr>
                <w:spacing w:val="-2"/>
                <w:sz w:val="24"/>
              </w:rPr>
              <w:t>Launch</w:t>
            </w:r>
            <w:r>
              <w:rPr>
                <w:spacing w:val="-11"/>
                <w:sz w:val="24"/>
              </w:rPr>
              <w:t> </w:t>
            </w:r>
            <w:r>
              <w:rPr>
                <w:spacing w:val="-2"/>
                <w:sz w:val="24"/>
              </w:rPr>
              <w:t>a</w:t>
            </w:r>
            <w:r>
              <w:rPr>
                <w:spacing w:val="-11"/>
                <w:sz w:val="24"/>
              </w:rPr>
              <w:t> </w:t>
            </w:r>
            <w:r>
              <w:rPr>
                <w:spacing w:val="-2"/>
                <w:sz w:val="24"/>
              </w:rPr>
              <w:t>small</w:t>
            </w:r>
            <w:r>
              <w:rPr>
                <w:spacing w:val="-13"/>
                <w:sz w:val="24"/>
              </w:rPr>
              <w:t> </w:t>
            </w:r>
            <w:r>
              <w:rPr>
                <w:spacing w:val="-2"/>
                <w:sz w:val="24"/>
              </w:rPr>
              <w:t>number</w:t>
            </w:r>
            <w:r>
              <w:rPr>
                <w:spacing w:val="-13"/>
                <w:sz w:val="24"/>
              </w:rPr>
              <w:t> </w:t>
            </w:r>
            <w:r>
              <w:rPr>
                <w:spacing w:val="-2"/>
                <w:sz w:val="24"/>
              </w:rPr>
              <w:t>of</w:t>
            </w:r>
            <w:r>
              <w:rPr>
                <w:spacing w:val="-12"/>
                <w:sz w:val="24"/>
              </w:rPr>
              <w:t> </w:t>
            </w:r>
            <w:r>
              <w:rPr>
                <w:spacing w:val="-2"/>
                <w:sz w:val="24"/>
              </w:rPr>
              <w:t>high-leverage</w:t>
            </w:r>
            <w:r>
              <w:rPr>
                <w:spacing w:val="-11"/>
                <w:sz w:val="24"/>
              </w:rPr>
              <w:t> </w:t>
            </w:r>
            <w:r>
              <w:rPr>
                <w:spacing w:val="-2"/>
                <w:sz w:val="24"/>
              </w:rPr>
              <w:t>pilots</w:t>
            </w:r>
            <w:r>
              <w:rPr>
                <w:spacing w:val="-12"/>
                <w:sz w:val="24"/>
              </w:rPr>
              <w:t> </w:t>
            </w:r>
            <w:r>
              <w:rPr>
                <w:spacing w:val="-2"/>
                <w:sz w:val="24"/>
              </w:rPr>
              <w:t>at</w:t>
            </w:r>
            <w:r>
              <w:rPr>
                <w:spacing w:val="-12"/>
                <w:sz w:val="24"/>
              </w:rPr>
              <w:t> </w:t>
            </w:r>
            <w:r>
              <w:rPr>
                <w:spacing w:val="-2"/>
                <w:sz w:val="24"/>
              </w:rPr>
              <w:t>key</w:t>
            </w:r>
            <w:r>
              <w:rPr>
                <w:spacing w:val="-10"/>
                <w:sz w:val="24"/>
              </w:rPr>
              <w:t> </w:t>
            </w:r>
            <w:r>
              <w:rPr>
                <w:spacing w:val="-2"/>
                <w:sz w:val="24"/>
              </w:rPr>
              <w:t>system</w:t>
            </w:r>
            <w:r>
              <w:rPr>
                <w:spacing w:val="-8"/>
                <w:sz w:val="24"/>
              </w:rPr>
              <w:t> </w:t>
            </w:r>
            <w:r>
              <w:rPr>
                <w:spacing w:val="-2"/>
                <w:sz w:val="24"/>
              </w:rPr>
              <w:t>interfaces,</w:t>
            </w:r>
            <w:r>
              <w:rPr>
                <w:spacing w:val="-12"/>
                <w:sz w:val="24"/>
              </w:rPr>
              <w:t> </w:t>
            </w:r>
            <w:r>
              <w:rPr>
                <w:spacing w:val="-2"/>
                <w:sz w:val="24"/>
              </w:rPr>
              <w:t>using</w:t>
            </w:r>
            <w:r>
              <w:rPr>
                <w:spacing w:val="-11"/>
                <w:sz w:val="24"/>
              </w:rPr>
              <w:t> </w:t>
            </w:r>
            <w:r>
              <w:rPr>
                <w:spacing w:val="-2"/>
                <w:sz w:val="24"/>
              </w:rPr>
              <w:t>these</w:t>
            </w:r>
            <w:r>
              <w:rPr>
                <w:spacing w:val="-11"/>
                <w:sz w:val="24"/>
              </w:rPr>
              <w:t> </w:t>
            </w:r>
            <w:r>
              <w:rPr>
                <w:spacing w:val="-2"/>
                <w:sz w:val="24"/>
              </w:rPr>
              <w:t>as </w:t>
            </w:r>
            <w:r>
              <w:rPr>
                <w:sz w:val="24"/>
              </w:rPr>
              <w:t>testbeds for wider regional adoption.</w:t>
            </w:r>
          </w:p>
          <w:p>
            <w:pPr>
              <w:pStyle w:val="TableParagraph"/>
              <w:numPr>
                <w:ilvl w:val="0"/>
                <w:numId w:val="36"/>
              </w:numPr>
              <w:tabs>
                <w:tab w:pos="828" w:val="left" w:leader="none"/>
              </w:tabs>
              <w:spacing w:line="240" w:lineRule="auto" w:before="0" w:after="0"/>
              <w:ind w:left="828" w:right="148" w:hanging="360"/>
              <w:jc w:val="left"/>
              <w:rPr>
                <w:sz w:val="24"/>
              </w:rPr>
            </w:pPr>
            <w:r>
              <w:rPr>
                <w:spacing w:val="-2"/>
                <w:sz w:val="24"/>
              </w:rPr>
              <w:t>Embed</w:t>
            </w:r>
            <w:r>
              <w:rPr>
                <w:spacing w:val="-13"/>
                <w:sz w:val="24"/>
              </w:rPr>
              <w:t> </w:t>
            </w:r>
            <w:r>
              <w:rPr>
                <w:spacing w:val="-2"/>
                <w:sz w:val="24"/>
              </w:rPr>
              <w:t>continuous</w:t>
            </w:r>
            <w:r>
              <w:rPr>
                <w:spacing w:val="-12"/>
                <w:sz w:val="24"/>
              </w:rPr>
              <w:t> </w:t>
            </w:r>
            <w:r>
              <w:rPr>
                <w:spacing w:val="-2"/>
                <w:sz w:val="24"/>
              </w:rPr>
              <w:t>improvement</w:t>
            </w:r>
            <w:r>
              <w:rPr>
                <w:spacing w:val="-13"/>
                <w:sz w:val="24"/>
              </w:rPr>
              <w:t> </w:t>
            </w:r>
            <w:r>
              <w:rPr>
                <w:spacing w:val="-2"/>
                <w:sz w:val="24"/>
              </w:rPr>
              <w:t>cycles,</w:t>
            </w:r>
            <w:r>
              <w:rPr>
                <w:spacing w:val="-13"/>
                <w:sz w:val="24"/>
              </w:rPr>
              <w:t> </w:t>
            </w:r>
            <w:r>
              <w:rPr>
                <w:spacing w:val="-2"/>
                <w:sz w:val="24"/>
              </w:rPr>
              <w:t>using</w:t>
            </w:r>
            <w:r>
              <w:rPr>
                <w:spacing w:val="-15"/>
                <w:sz w:val="24"/>
              </w:rPr>
              <w:t> </w:t>
            </w:r>
            <w:r>
              <w:rPr>
                <w:spacing w:val="-2"/>
                <w:sz w:val="24"/>
              </w:rPr>
              <w:t>real-time</w:t>
            </w:r>
            <w:r>
              <w:rPr>
                <w:spacing w:val="-12"/>
                <w:sz w:val="24"/>
              </w:rPr>
              <w:t> </w:t>
            </w:r>
            <w:r>
              <w:rPr>
                <w:spacing w:val="-2"/>
                <w:sz w:val="24"/>
              </w:rPr>
              <w:t>data</w:t>
            </w:r>
            <w:r>
              <w:rPr>
                <w:spacing w:val="-13"/>
                <w:sz w:val="24"/>
              </w:rPr>
              <w:t> </w:t>
            </w:r>
            <w:r>
              <w:rPr>
                <w:spacing w:val="-2"/>
                <w:sz w:val="24"/>
              </w:rPr>
              <w:t>and</w:t>
            </w:r>
            <w:r>
              <w:rPr>
                <w:spacing w:val="-13"/>
                <w:sz w:val="24"/>
              </w:rPr>
              <w:t> </w:t>
            </w:r>
            <w:r>
              <w:rPr>
                <w:spacing w:val="-2"/>
                <w:sz w:val="24"/>
              </w:rPr>
              <w:t>feedback</w:t>
            </w:r>
            <w:r>
              <w:rPr>
                <w:spacing w:val="-13"/>
                <w:sz w:val="24"/>
              </w:rPr>
              <w:t> </w:t>
            </w:r>
            <w:r>
              <w:rPr>
                <w:spacing w:val="-2"/>
                <w:sz w:val="24"/>
              </w:rPr>
              <w:t>to</w:t>
            </w:r>
            <w:r>
              <w:rPr>
                <w:spacing w:val="-13"/>
                <w:sz w:val="24"/>
              </w:rPr>
              <w:t> </w:t>
            </w:r>
            <w:r>
              <w:rPr>
                <w:spacing w:val="-2"/>
                <w:sz w:val="24"/>
              </w:rPr>
              <w:t>refine</w:t>
            </w:r>
            <w:r>
              <w:rPr>
                <w:spacing w:val="-13"/>
                <w:sz w:val="24"/>
              </w:rPr>
              <w:t> </w:t>
            </w:r>
            <w:r>
              <w:rPr>
                <w:spacing w:val="-2"/>
                <w:sz w:val="24"/>
              </w:rPr>
              <w:t>and </w:t>
            </w:r>
            <w:r>
              <w:rPr>
                <w:sz w:val="24"/>
              </w:rPr>
              <w:t>adapt delivery.</w:t>
            </w:r>
          </w:p>
          <w:p>
            <w:pPr>
              <w:pStyle w:val="TableParagraph"/>
              <w:spacing w:before="276"/>
              <w:ind w:left="107"/>
              <w:rPr>
                <w:b/>
                <w:sz w:val="24"/>
              </w:rPr>
            </w:pPr>
            <w:r>
              <w:rPr>
                <w:b/>
                <w:spacing w:val="-2"/>
                <w:sz w:val="24"/>
              </w:rPr>
              <w:t>Workforce</w:t>
            </w:r>
            <w:r>
              <w:rPr>
                <w:b/>
                <w:spacing w:val="-12"/>
                <w:sz w:val="24"/>
              </w:rPr>
              <w:t> </w:t>
            </w:r>
            <w:r>
              <w:rPr>
                <w:b/>
                <w:spacing w:val="-2"/>
                <w:sz w:val="24"/>
              </w:rPr>
              <w:t>and</w:t>
            </w:r>
            <w:r>
              <w:rPr>
                <w:b/>
                <w:spacing w:val="-13"/>
                <w:sz w:val="24"/>
              </w:rPr>
              <w:t> </w:t>
            </w:r>
            <w:r>
              <w:rPr>
                <w:b/>
                <w:spacing w:val="-2"/>
                <w:sz w:val="24"/>
              </w:rPr>
              <w:t>Capacity</w:t>
            </w:r>
            <w:r>
              <w:rPr>
                <w:b/>
                <w:spacing w:val="-11"/>
                <w:sz w:val="24"/>
              </w:rPr>
              <w:t> </w:t>
            </w:r>
            <w:r>
              <w:rPr>
                <w:b/>
                <w:spacing w:val="-2"/>
                <w:sz w:val="24"/>
              </w:rPr>
              <w:t>Building</w:t>
            </w:r>
          </w:p>
          <w:p>
            <w:pPr>
              <w:pStyle w:val="TableParagraph"/>
              <w:numPr>
                <w:ilvl w:val="0"/>
                <w:numId w:val="36"/>
              </w:numPr>
              <w:tabs>
                <w:tab w:pos="828" w:val="left" w:leader="none"/>
              </w:tabs>
              <w:spacing w:line="240" w:lineRule="auto" w:before="0" w:after="0"/>
              <w:ind w:left="828" w:right="315" w:hanging="360"/>
              <w:jc w:val="left"/>
              <w:rPr>
                <w:sz w:val="24"/>
              </w:rPr>
            </w:pPr>
            <w:r>
              <w:rPr>
                <w:spacing w:val="-2"/>
                <w:sz w:val="24"/>
              </w:rPr>
              <w:t>Invest</w:t>
            </w:r>
            <w:r>
              <w:rPr>
                <w:spacing w:val="-10"/>
                <w:sz w:val="24"/>
              </w:rPr>
              <w:t> </w:t>
            </w:r>
            <w:r>
              <w:rPr>
                <w:spacing w:val="-2"/>
                <w:sz w:val="24"/>
              </w:rPr>
              <w:t>in</w:t>
            </w:r>
            <w:r>
              <w:rPr>
                <w:spacing w:val="-12"/>
                <w:sz w:val="24"/>
              </w:rPr>
              <w:t> </w:t>
            </w:r>
            <w:r>
              <w:rPr>
                <w:spacing w:val="-2"/>
                <w:sz w:val="24"/>
              </w:rPr>
              <w:t>digital</w:t>
            </w:r>
            <w:r>
              <w:rPr>
                <w:spacing w:val="-11"/>
                <w:sz w:val="24"/>
              </w:rPr>
              <w:t> </w:t>
            </w:r>
            <w:r>
              <w:rPr>
                <w:spacing w:val="-2"/>
                <w:sz w:val="24"/>
              </w:rPr>
              <w:t>skills</w:t>
            </w:r>
            <w:r>
              <w:rPr>
                <w:spacing w:val="-13"/>
                <w:sz w:val="24"/>
              </w:rPr>
              <w:t> </w:t>
            </w:r>
            <w:r>
              <w:rPr>
                <w:spacing w:val="-2"/>
                <w:sz w:val="24"/>
              </w:rPr>
              <w:t>and</w:t>
            </w:r>
            <w:r>
              <w:rPr>
                <w:spacing w:val="-10"/>
                <w:sz w:val="24"/>
              </w:rPr>
              <w:t> </w:t>
            </w:r>
            <w:r>
              <w:rPr>
                <w:spacing w:val="-2"/>
                <w:sz w:val="24"/>
              </w:rPr>
              <w:t>capacity</w:t>
            </w:r>
            <w:r>
              <w:rPr>
                <w:spacing w:val="-13"/>
                <w:sz w:val="24"/>
              </w:rPr>
              <w:t> </w:t>
            </w:r>
            <w:r>
              <w:rPr>
                <w:spacing w:val="-2"/>
                <w:sz w:val="24"/>
              </w:rPr>
              <w:t>across</w:t>
            </w:r>
            <w:r>
              <w:rPr>
                <w:spacing w:val="-13"/>
                <w:sz w:val="24"/>
              </w:rPr>
              <w:t> </w:t>
            </w:r>
            <w:r>
              <w:rPr>
                <w:spacing w:val="-2"/>
                <w:sz w:val="24"/>
              </w:rPr>
              <w:t>the</w:t>
            </w:r>
            <w:r>
              <w:rPr>
                <w:spacing w:val="-10"/>
                <w:sz w:val="24"/>
              </w:rPr>
              <w:t> </w:t>
            </w:r>
            <w:r>
              <w:rPr>
                <w:spacing w:val="-2"/>
                <w:sz w:val="24"/>
              </w:rPr>
              <w:t>workforce,</w:t>
            </w:r>
            <w:r>
              <w:rPr>
                <w:spacing w:val="-13"/>
                <w:sz w:val="24"/>
              </w:rPr>
              <w:t> </w:t>
            </w:r>
            <w:r>
              <w:rPr>
                <w:spacing w:val="-2"/>
                <w:sz w:val="24"/>
              </w:rPr>
              <w:t>ensuring</w:t>
            </w:r>
            <w:r>
              <w:rPr>
                <w:spacing w:val="-12"/>
                <w:sz w:val="24"/>
              </w:rPr>
              <w:t> </w:t>
            </w:r>
            <w:r>
              <w:rPr>
                <w:spacing w:val="-2"/>
                <w:sz w:val="24"/>
              </w:rPr>
              <w:t>staff</w:t>
            </w:r>
            <w:r>
              <w:rPr>
                <w:spacing w:val="-13"/>
                <w:sz w:val="24"/>
              </w:rPr>
              <w:t> </w:t>
            </w:r>
            <w:r>
              <w:rPr>
                <w:spacing w:val="-2"/>
                <w:sz w:val="24"/>
              </w:rPr>
              <w:t>are</w:t>
            </w:r>
            <w:r>
              <w:rPr>
                <w:spacing w:val="-12"/>
                <w:sz w:val="24"/>
              </w:rPr>
              <w:t> </w:t>
            </w:r>
            <w:r>
              <w:rPr>
                <w:spacing w:val="-2"/>
                <w:sz w:val="24"/>
              </w:rPr>
              <w:t>equipped</w:t>
            </w:r>
            <w:r>
              <w:rPr>
                <w:spacing w:val="-12"/>
                <w:sz w:val="24"/>
              </w:rPr>
              <w:t> </w:t>
            </w:r>
            <w:r>
              <w:rPr>
                <w:spacing w:val="-2"/>
                <w:sz w:val="24"/>
              </w:rPr>
              <w:t>to </w:t>
            </w:r>
            <w:r>
              <w:rPr>
                <w:sz w:val="24"/>
              </w:rPr>
              <w:t>lead and sustain transformation.</w:t>
            </w:r>
          </w:p>
          <w:p>
            <w:pPr>
              <w:pStyle w:val="TableParagraph"/>
              <w:numPr>
                <w:ilvl w:val="0"/>
                <w:numId w:val="36"/>
              </w:numPr>
              <w:tabs>
                <w:tab w:pos="828" w:val="left" w:leader="none"/>
              </w:tabs>
              <w:spacing w:line="240" w:lineRule="auto" w:before="0" w:after="0"/>
              <w:ind w:left="828" w:right="897" w:hanging="360"/>
              <w:jc w:val="left"/>
              <w:rPr>
                <w:sz w:val="24"/>
              </w:rPr>
            </w:pPr>
            <w:r>
              <w:rPr>
                <w:spacing w:val="-2"/>
                <w:sz w:val="24"/>
              </w:rPr>
              <w:t>Support</w:t>
            </w:r>
            <w:r>
              <w:rPr>
                <w:spacing w:val="-15"/>
                <w:sz w:val="24"/>
              </w:rPr>
              <w:t> </w:t>
            </w:r>
            <w:r>
              <w:rPr>
                <w:spacing w:val="-2"/>
                <w:sz w:val="24"/>
              </w:rPr>
              <w:t>change</w:t>
            </w:r>
            <w:r>
              <w:rPr>
                <w:spacing w:val="-15"/>
                <w:sz w:val="24"/>
              </w:rPr>
              <w:t> </w:t>
            </w:r>
            <w:r>
              <w:rPr>
                <w:spacing w:val="-2"/>
                <w:sz w:val="24"/>
              </w:rPr>
              <w:t>management</w:t>
            </w:r>
            <w:r>
              <w:rPr>
                <w:spacing w:val="-14"/>
                <w:sz w:val="24"/>
              </w:rPr>
              <w:t> </w:t>
            </w:r>
            <w:r>
              <w:rPr>
                <w:spacing w:val="-2"/>
                <w:sz w:val="24"/>
              </w:rPr>
              <w:t>and</w:t>
            </w:r>
            <w:r>
              <w:rPr>
                <w:spacing w:val="-13"/>
                <w:sz w:val="24"/>
              </w:rPr>
              <w:t> </w:t>
            </w:r>
            <w:r>
              <w:rPr>
                <w:spacing w:val="-2"/>
                <w:sz w:val="24"/>
              </w:rPr>
              <w:t>leadership</w:t>
            </w:r>
            <w:r>
              <w:rPr>
                <w:spacing w:val="-14"/>
                <w:sz w:val="24"/>
              </w:rPr>
              <w:t> </w:t>
            </w:r>
            <w:r>
              <w:rPr>
                <w:spacing w:val="-2"/>
                <w:sz w:val="24"/>
              </w:rPr>
              <w:t>development,</w:t>
            </w:r>
            <w:r>
              <w:rPr>
                <w:spacing w:val="-15"/>
                <w:sz w:val="24"/>
              </w:rPr>
              <w:t> </w:t>
            </w:r>
            <w:r>
              <w:rPr>
                <w:spacing w:val="-2"/>
                <w:sz w:val="24"/>
              </w:rPr>
              <w:t>fostering</w:t>
            </w:r>
            <w:r>
              <w:rPr>
                <w:spacing w:val="-14"/>
                <w:sz w:val="24"/>
              </w:rPr>
              <w:t> </w:t>
            </w:r>
            <w:r>
              <w:rPr>
                <w:spacing w:val="-2"/>
                <w:sz w:val="24"/>
              </w:rPr>
              <w:t>a</w:t>
            </w:r>
            <w:r>
              <w:rPr>
                <w:spacing w:val="-14"/>
                <w:sz w:val="24"/>
              </w:rPr>
              <w:t> </w:t>
            </w:r>
            <w:r>
              <w:rPr>
                <w:spacing w:val="-2"/>
                <w:sz w:val="24"/>
              </w:rPr>
              <w:t>culture</w:t>
            </w:r>
            <w:r>
              <w:rPr>
                <w:spacing w:val="-14"/>
                <w:sz w:val="24"/>
              </w:rPr>
              <w:t> </w:t>
            </w:r>
            <w:r>
              <w:rPr>
                <w:spacing w:val="-2"/>
                <w:sz w:val="24"/>
              </w:rPr>
              <w:t>of </w:t>
            </w:r>
            <w:r>
              <w:rPr>
                <w:sz w:val="24"/>
              </w:rPr>
              <w:t>innovation and adaptability.</w:t>
            </w:r>
          </w:p>
        </w:tc>
      </w:tr>
    </w:tbl>
    <w:p>
      <w:pPr>
        <w:pStyle w:val="BodyText"/>
        <w:spacing w:before="59"/>
        <w:rPr>
          <w:sz w:val="16"/>
        </w:rPr>
      </w:pPr>
    </w:p>
    <w:p>
      <w:pPr>
        <w:spacing w:before="0"/>
        <w:ind w:left="1187" w:right="758" w:firstLine="0"/>
        <w:jc w:val="center"/>
        <w:rPr>
          <w:sz w:val="16"/>
        </w:rPr>
      </w:pPr>
      <w:r>
        <w:rPr>
          <w:spacing w:val="-2"/>
          <w:sz w:val="16"/>
        </w:rPr>
        <w:t>Page</w:t>
      </w:r>
      <w:r>
        <w:rPr>
          <w:spacing w:val="-11"/>
          <w:sz w:val="16"/>
        </w:rPr>
        <w:t> </w:t>
      </w:r>
      <w:r>
        <w:rPr>
          <w:spacing w:val="-2"/>
          <w:sz w:val="16"/>
        </w:rPr>
        <w:t>13</w:t>
      </w:r>
      <w:r>
        <w:rPr>
          <w:spacing w:val="-8"/>
          <w:sz w:val="16"/>
        </w:rPr>
        <w:t> </w:t>
      </w:r>
      <w:r>
        <w:rPr>
          <w:spacing w:val="-2"/>
          <w:sz w:val="16"/>
        </w:rPr>
        <w:t>of</w:t>
      </w:r>
      <w:r>
        <w:rPr>
          <w:spacing w:val="-6"/>
          <w:sz w:val="16"/>
        </w:rPr>
        <w:t> </w:t>
      </w:r>
      <w:r>
        <w:rPr>
          <w:spacing w:val="-5"/>
          <w:sz w:val="16"/>
        </w:rPr>
        <w:t>15</w:t>
      </w:r>
    </w:p>
    <w:p>
      <w:pPr>
        <w:spacing w:after="0"/>
        <w:jc w:val="center"/>
        <w:rPr>
          <w:sz w:val="16"/>
        </w:rPr>
        <w:sectPr>
          <w:pgSz w:w="11910" w:h="16840"/>
          <w:pgMar w:header="0" w:footer="149" w:top="1040" w:bottom="340" w:left="283" w:right="708"/>
        </w:sectPr>
      </w:pPr>
    </w:p>
    <w:tbl>
      <w:tblPr>
        <w:tblW w:w="0" w:type="auto"/>
        <w:jc w:val="left"/>
        <w:tblInd w:w="6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068"/>
      </w:tblGrid>
      <w:tr>
        <w:trPr>
          <w:trHeight w:val="14627" w:hRule="atLeast"/>
        </w:trPr>
        <w:tc>
          <w:tcPr>
            <w:tcW w:w="10068" w:type="dxa"/>
          </w:tcPr>
          <w:p>
            <w:pPr>
              <w:pStyle w:val="TableParagraph"/>
              <w:ind w:left="107"/>
              <w:rPr>
                <w:b/>
                <w:sz w:val="24"/>
              </w:rPr>
            </w:pPr>
            <w:r>
              <w:rPr>
                <w:b/>
                <w:spacing w:val="-2"/>
                <w:sz w:val="24"/>
              </w:rPr>
              <w:t>Sustaining</w:t>
            </w:r>
            <w:r>
              <w:rPr>
                <w:b/>
                <w:spacing w:val="-13"/>
                <w:sz w:val="24"/>
              </w:rPr>
              <w:t> </w:t>
            </w:r>
            <w:r>
              <w:rPr>
                <w:b/>
                <w:spacing w:val="-2"/>
                <w:sz w:val="24"/>
              </w:rPr>
              <w:t>Delivery</w:t>
            </w:r>
            <w:r>
              <w:rPr>
                <w:b/>
                <w:spacing w:val="-12"/>
                <w:sz w:val="24"/>
              </w:rPr>
              <w:t> </w:t>
            </w:r>
            <w:r>
              <w:rPr>
                <w:b/>
                <w:spacing w:val="-2"/>
                <w:sz w:val="24"/>
              </w:rPr>
              <w:t>and</w:t>
            </w:r>
            <w:r>
              <w:rPr>
                <w:b/>
                <w:spacing w:val="-11"/>
                <w:sz w:val="24"/>
              </w:rPr>
              <w:t> </w:t>
            </w:r>
            <w:r>
              <w:rPr>
                <w:b/>
                <w:spacing w:val="-2"/>
                <w:sz w:val="24"/>
              </w:rPr>
              <w:t>Impact</w:t>
            </w:r>
          </w:p>
          <w:p>
            <w:pPr>
              <w:pStyle w:val="TableParagraph"/>
              <w:numPr>
                <w:ilvl w:val="0"/>
                <w:numId w:val="37"/>
              </w:numPr>
              <w:tabs>
                <w:tab w:pos="828" w:val="left" w:leader="none"/>
              </w:tabs>
              <w:spacing w:line="240" w:lineRule="auto" w:before="0" w:after="0"/>
              <w:ind w:left="828" w:right="852" w:hanging="360"/>
              <w:jc w:val="left"/>
              <w:rPr>
                <w:sz w:val="24"/>
              </w:rPr>
            </w:pPr>
            <w:r>
              <w:rPr>
                <w:spacing w:val="-2"/>
                <w:sz w:val="24"/>
              </w:rPr>
              <w:t>Build</w:t>
            </w:r>
            <w:r>
              <w:rPr>
                <w:spacing w:val="-15"/>
                <w:sz w:val="24"/>
              </w:rPr>
              <w:t> </w:t>
            </w:r>
            <w:r>
              <w:rPr>
                <w:spacing w:val="-2"/>
                <w:sz w:val="24"/>
              </w:rPr>
              <w:t>delivery</w:t>
            </w:r>
            <w:r>
              <w:rPr>
                <w:spacing w:val="-15"/>
                <w:sz w:val="24"/>
              </w:rPr>
              <w:t> </w:t>
            </w:r>
            <w:r>
              <w:rPr>
                <w:spacing w:val="-2"/>
                <w:sz w:val="24"/>
              </w:rPr>
              <w:t>partnerships</w:t>
            </w:r>
            <w:r>
              <w:rPr>
                <w:spacing w:val="-14"/>
                <w:sz w:val="24"/>
              </w:rPr>
              <w:t> </w:t>
            </w:r>
            <w:r>
              <w:rPr>
                <w:spacing w:val="-2"/>
                <w:sz w:val="24"/>
              </w:rPr>
              <w:t>across</w:t>
            </w:r>
            <w:r>
              <w:rPr>
                <w:spacing w:val="-15"/>
                <w:sz w:val="24"/>
              </w:rPr>
              <w:t> </w:t>
            </w:r>
            <w:r>
              <w:rPr>
                <w:spacing w:val="-2"/>
                <w:sz w:val="24"/>
              </w:rPr>
              <w:t>health</w:t>
            </w:r>
            <w:r>
              <w:rPr>
                <w:spacing w:val="-15"/>
                <w:sz w:val="24"/>
              </w:rPr>
              <w:t> </w:t>
            </w:r>
            <w:r>
              <w:rPr>
                <w:spacing w:val="-2"/>
                <w:sz w:val="24"/>
              </w:rPr>
              <w:t>boards,</w:t>
            </w:r>
            <w:r>
              <w:rPr>
                <w:spacing w:val="-15"/>
                <w:sz w:val="24"/>
              </w:rPr>
              <w:t> </w:t>
            </w:r>
            <w:r>
              <w:rPr>
                <w:spacing w:val="-2"/>
                <w:sz w:val="24"/>
              </w:rPr>
              <w:t>local</w:t>
            </w:r>
            <w:r>
              <w:rPr>
                <w:spacing w:val="-14"/>
                <w:sz w:val="24"/>
              </w:rPr>
              <w:t> </w:t>
            </w:r>
            <w:r>
              <w:rPr>
                <w:spacing w:val="-2"/>
                <w:sz w:val="24"/>
              </w:rPr>
              <w:t>authorities,</w:t>
            </w:r>
            <w:r>
              <w:rPr>
                <w:spacing w:val="-15"/>
                <w:sz w:val="24"/>
              </w:rPr>
              <w:t> </w:t>
            </w:r>
            <w:r>
              <w:rPr>
                <w:spacing w:val="-2"/>
                <w:sz w:val="24"/>
              </w:rPr>
              <w:t>academia,</w:t>
            </w:r>
            <w:r>
              <w:rPr>
                <w:spacing w:val="-15"/>
                <w:sz w:val="24"/>
              </w:rPr>
              <w:t> </w:t>
            </w:r>
            <w:r>
              <w:rPr>
                <w:spacing w:val="-2"/>
                <w:sz w:val="24"/>
              </w:rPr>
              <w:t>and </w:t>
            </w:r>
            <w:r>
              <w:rPr>
                <w:sz w:val="24"/>
              </w:rPr>
              <w:t>industry</w:t>
            </w:r>
            <w:r>
              <w:rPr>
                <w:spacing w:val="-3"/>
                <w:sz w:val="24"/>
              </w:rPr>
              <w:t> </w:t>
            </w:r>
            <w:r>
              <w:rPr>
                <w:sz w:val="24"/>
              </w:rPr>
              <w:t>to</w:t>
            </w:r>
            <w:r>
              <w:rPr>
                <w:spacing w:val="-2"/>
                <w:sz w:val="24"/>
              </w:rPr>
              <w:t> </w:t>
            </w:r>
            <w:r>
              <w:rPr>
                <w:sz w:val="24"/>
              </w:rPr>
              <w:t>share resources,</w:t>
            </w:r>
            <w:r>
              <w:rPr>
                <w:spacing w:val="-3"/>
                <w:sz w:val="24"/>
              </w:rPr>
              <w:t> </w:t>
            </w:r>
            <w:r>
              <w:rPr>
                <w:sz w:val="24"/>
              </w:rPr>
              <w:t>expertise,</w:t>
            </w:r>
            <w:r>
              <w:rPr>
                <w:spacing w:val="-3"/>
                <w:sz w:val="24"/>
              </w:rPr>
              <w:t> </w:t>
            </w:r>
            <w:r>
              <w:rPr>
                <w:sz w:val="24"/>
              </w:rPr>
              <w:t>and</w:t>
            </w:r>
            <w:r>
              <w:rPr>
                <w:spacing w:val="-2"/>
                <w:sz w:val="24"/>
              </w:rPr>
              <w:t> </w:t>
            </w:r>
            <w:r>
              <w:rPr>
                <w:sz w:val="24"/>
              </w:rPr>
              <w:t>learning.</w:t>
            </w:r>
          </w:p>
          <w:p>
            <w:pPr>
              <w:pStyle w:val="TableParagraph"/>
              <w:numPr>
                <w:ilvl w:val="0"/>
                <w:numId w:val="37"/>
              </w:numPr>
              <w:tabs>
                <w:tab w:pos="828" w:val="left" w:leader="none"/>
              </w:tabs>
              <w:spacing w:line="240" w:lineRule="auto" w:before="0" w:after="0"/>
              <w:ind w:left="828" w:right="917" w:hanging="360"/>
              <w:jc w:val="left"/>
              <w:rPr>
                <w:sz w:val="24"/>
              </w:rPr>
            </w:pPr>
            <w:r>
              <w:rPr>
                <w:spacing w:val="-2"/>
                <w:sz w:val="24"/>
              </w:rPr>
              <w:t>Establish</w:t>
            </w:r>
            <w:r>
              <w:rPr>
                <w:spacing w:val="-15"/>
                <w:sz w:val="24"/>
              </w:rPr>
              <w:t> </w:t>
            </w:r>
            <w:r>
              <w:rPr>
                <w:spacing w:val="-2"/>
                <w:sz w:val="24"/>
              </w:rPr>
              <w:t>clear</w:t>
            </w:r>
            <w:r>
              <w:rPr>
                <w:spacing w:val="-15"/>
                <w:sz w:val="24"/>
              </w:rPr>
              <w:t> </w:t>
            </w:r>
            <w:r>
              <w:rPr>
                <w:spacing w:val="-2"/>
                <w:sz w:val="24"/>
              </w:rPr>
              <w:t>accountability</w:t>
            </w:r>
            <w:r>
              <w:rPr>
                <w:spacing w:val="-14"/>
                <w:sz w:val="24"/>
              </w:rPr>
              <w:t> </w:t>
            </w:r>
            <w:r>
              <w:rPr>
                <w:spacing w:val="-2"/>
                <w:sz w:val="24"/>
              </w:rPr>
              <w:t>for</w:t>
            </w:r>
            <w:r>
              <w:rPr>
                <w:spacing w:val="-15"/>
                <w:sz w:val="24"/>
              </w:rPr>
              <w:t> </w:t>
            </w:r>
            <w:r>
              <w:rPr>
                <w:spacing w:val="-2"/>
                <w:sz w:val="24"/>
              </w:rPr>
              <w:t>delivery,</w:t>
            </w:r>
            <w:r>
              <w:rPr>
                <w:spacing w:val="-15"/>
                <w:sz w:val="24"/>
              </w:rPr>
              <w:t> </w:t>
            </w:r>
            <w:r>
              <w:rPr>
                <w:spacing w:val="-2"/>
                <w:sz w:val="24"/>
              </w:rPr>
              <w:t>with</w:t>
            </w:r>
            <w:r>
              <w:rPr>
                <w:spacing w:val="-15"/>
                <w:sz w:val="24"/>
              </w:rPr>
              <w:t> </w:t>
            </w:r>
            <w:r>
              <w:rPr>
                <w:spacing w:val="-2"/>
                <w:sz w:val="24"/>
              </w:rPr>
              <w:t>defined</w:t>
            </w:r>
            <w:r>
              <w:rPr>
                <w:spacing w:val="-14"/>
                <w:sz w:val="24"/>
              </w:rPr>
              <w:t> </w:t>
            </w:r>
            <w:r>
              <w:rPr>
                <w:spacing w:val="-2"/>
                <w:sz w:val="24"/>
              </w:rPr>
              <w:t>roles,</w:t>
            </w:r>
            <w:r>
              <w:rPr>
                <w:spacing w:val="-15"/>
                <w:sz w:val="24"/>
              </w:rPr>
              <w:t> </w:t>
            </w:r>
            <w:r>
              <w:rPr>
                <w:spacing w:val="-2"/>
                <w:sz w:val="24"/>
              </w:rPr>
              <w:t>responsibilities,</w:t>
            </w:r>
            <w:r>
              <w:rPr>
                <w:spacing w:val="-15"/>
                <w:sz w:val="24"/>
              </w:rPr>
              <w:t> </w:t>
            </w:r>
            <w:r>
              <w:rPr>
                <w:spacing w:val="-2"/>
                <w:sz w:val="24"/>
              </w:rPr>
              <w:t>and </w:t>
            </w:r>
            <w:r>
              <w:rPr>
                <w:sz w:val="24"/>
              </w:rPr>
              <w:t>performance metrics.</w:t>
            </w:r>
          </w:p>
          <w:p>
            <w:pPr>
              <w:pStyle w:val="TableParagraph"/>
              <w:numPr>
                <w:ilvl w:val="0"/>
                <w:numId w:val="37"/>
              </w:numPr>
              <w:tabs>
                <w:tab w:pos="828" w:val="left" w:leader="none"/>
              </w:tabs>
              <w:spacing w:line="240" w:lineRule="auto" w:before="0" w:after="0"/>
              <w:ind w:left="828" w:right="1541" w:hanging="360"/>
              <w:jc w:val="left"/>
              <w:rPr>
                <w:sz w:val="24"/>
              </w:rPr>
            </w:pPr>
            <w:r>
              <w:rPr>
                <w:spacing w:val="-2"/>
                <w:sz w:val="24"/>
              </w:rPr>
              <w:t>Regularly</w:t>
            </w:r>
            <w:r>
              <w:rPr>
                <w:spacing w:val="-12"/>
                <w:sz w:val="24"/>
              </w:rPr>
              <w:t> </w:t>
            </w:r>
            <w:r>
              <w:rPr>
                <w:spacing w:val="-2"/>
                <w:sz w:val="24"/>
              </w:rPr>
              <w:t>review</w:t>
            </w:r>
            <w:r>
              <w:rPr>
                <w:spacing w:val="-15"/>
                <w:sz w:val="24"/>
              </w:rPr>
              <w:t> </w:t>
            </w:r>
            <w:r>
              <w:rPr>
                <w:spacing w:val="-2"/>
                <w:sz w:val="24"/>
              </w:rPr>
              <w:t>and</w:t>
            </w:r>
            <w:r>
              <w:rPr>
                <w:spacing w:val="-13"/>
                <w:sz w:val="24"/>
              </w:rPr>
              <w:t> </w:t>
            </w:r>
            <w:r>
              <w:rPr>
                <w:spacing w:val="-2"/>
                <w:sz w:val="24"/>
              </w:rPr>
              <w:t>refresh</w:t>
            </w:r>
            <w:r>
              <w:rPr>
                <w:spacing w:val="-13"/>
                <w:sz w:val="24"/>
              </w:rPr>
              <w:t> </w:t>
            </w:r>
            <w:r>
              <w:rPr>
                <w:spacing w:val="-2"/>
                <w:sz w:val="24"/>
              </w:rPr>
              <w:t>the</w:t>
            </w:r>
            <w:r>
              <w:rPr>
                <w:spacing w:val="-13"/>
                <w:sz w:val="24"/>
              </w:rPr>
              <w:t> </w:t>
            </w:r>
            <w:r>
              <w:rPr>
                <w:spacing w:val="-2"/>
                <w:sz w:val="24"/>
              </w:rPr>
              <w:t>delivery</w:t>
            </w:r>
            <w:r>
              <w:rPr>
                <w:spacing w:val="-12"/>
                <w:sz w:val="24"/>
              </w:rPr>
              <w:t> </w:t>
            </w:r>
            <w:r>
              <w:rPr>
                <w:spacing w:val="-2"/>
                <w:sz w:val="24"/>
              </w:rPr>
              <w:t>roadmap</w:t>
            </w:r>
            <w:r>
              <w:rPr>
                <w:spacing w:val="-13"/>
                <w:sz w:val="24"/>
              </w:rPr>
              <w:t> </w:t>
            </w:r>
            <w:r>
              <w:rPr>
                <w:spacing w:val="-2"/>
                <w:sz w:val="24"/>
              </w:rPr>
              <w:t>to</w:t>
            </w:r>
            <w:r>
              <w:rPr>
                <w:spacing w:val="-12"/>
                <w:sz w:val="24"/>
              </w:rPr>
              <w:t> </w:t>
            </w:r>
            <w:r>
              <w:rPr>
                <w:spacing w:val="-2"/>
                <w:sz w:val="24"/>
              </w:rPr>
              <w:t>respond</w:t>
            </w:r>
            <w:r>
              <w:rPr>
                <w:spacing w:val="-12"/>
                <w:sz w:val="24"/>
              </w:rPr>
              <w:t> </w:t>
            </w:r>
            <w:r>
              <w:rPr>
                <w:spacing w:val="-2"/>
                <w:sz w:val="24"/>
              </w:rPr>
              <w:t>to</w:t>
            </w:r>
            <w:r>
              <w:rPr>
                <w:spacing w:val="-13"/>
                <w:sz w:val="24"/>
              </w:rPr>
              <w:t> </w:t>
            </w:r>
            <w:r>
              <w:rPr>
                <w:spacing w:val="-2"/>
                <w:sz w:val="24"/>
              </w:rPr>
              <w:t>emerging </w:t>
            </w:r>
            <w:r>
              <w:rPr>
                <w:sz w:val="24"/>
              </w:rPr>
              <w:t>opportunities, risks, and technological</w:t>
            </w:r>
            <w:r>
              <w:rPr>
                <w:spacing w:val="-1"/>
                <w:sz w:val="24"/>
              </w:rPr>
              <w:t> </w:t>
            </w:r>
            <w:r>
              <w:rPr>
                <w:sz w:val="24"/>
              </w:rPr>
              <w:t>advances.</w:t>
            </w:r>
          </w:p>
          <w:p>
            <w:pPr>
              <w:pStyle w:val="TableParagraph"/>
              <w:rPr>
                <w:sz w:val="24"/>
              </w:rPr>
            </w:pPr>
          </w:p>
          <w:p>
            <w:pPr>
              <w:pStyle w:val="TableParagraph"/>
              <w:spacing w:before="1"/>
              <w:ind w:left="107" w:right="91"/>
              <w:jc w:val="both"/>
              <w:rPr>
                <w:sz w:val="24"/>
              </w:rPr>
            </w:pPr>
            <w:r>
              <w:rPr>
                <w:sz w:val="24"/>
              </w:rPr>
              <w:t>A blended, value-driven financial model, combined with agile, transparent, and collaborative </w:t>
            </w:r>
            <w:r>
              <w:rPr>
                <w:spacing w:val="-2"/>
                <w:sz w:val="24"/>
              </w:rPr>
              <w:t>delivery,</w:t>
            </w:r>
            <w:r>
              <w:rPr>
                <w:spacing w:val="-15"/>
                <w:sz w:val="24"/>
              </w:rPr>
              <w:t> </w:t>
            </w:r>
            <w:r>
              <w:rPr>
                <w:spacing w:val="-2"/>
                <w:sz w:val="24"/>
              </w:rPr>
              <w:t>will</w:t>
            </w:r>
            <w:r>
              <w:rPr>
                <w:spacing w:val="-15"/>
                <w:sz w:val="24"/>
              </w:rPr>
              <w:t> </w:t>
            </w:r>
            <w:r>
              <w:rPr>
                <w:spacing w:val="-2"/>
                <w:sz w:val="24"/>
              </w:rPr>
              <w:t>ensure</w:t>
            </w:r>
            <w:r>
              <w:rPr>
                <w:spacing w:val="-14"/>
                <w:sz w:val="24"/>
              </w:rPr>
              <w:t> </w:t>
            </w:r>
            <w:r>
              <w:rPr>
                <w:spacing w:val="-2"/>
                <w:sz w:val="24"/>
              </w:rPr>
              <w:t>that</w:t>
            </w:r>
            <w:r>
              <w:rPr>
                <w:spacing w:val="-15"/>
                <w:sz w:val="24"/>
              </w:rPr>
              <w:t> </w:t>
            </w:r>
            <w:r>
              <w:rPr>
                <w:spacing w:val="-2"/>
                <w:sz w:val="24"/>
              </w:rPr>
              <w:t>our</w:t>
            </w:r>
            <w:r>
              <w:rPr>
                <w:spacing w:val="-15"/>
                <w:sz w:val="24"/>
              </w:rPr>
              <w:t> </w:t>
            </w:r>
            <w:r>
              <w:rPr>
                <w:spacing w:val="-2"/>
                <w:sz w:val="24"/>
              </w:rPr>
              <w:t>digital</w:t>
            </w:r>
            <w:r>
              <w:rPr>
                <w:spacing w:val="-15"/>
                <w:sz w:val="24"/>
              </w:rPr>
              <w:t> </w:t>
            </w:r>
            <w:r>
              <w:rPr>
                <w:spacing w:val="-2"/>
                <w:sz w:val="24"/>
              </w:rPr>
              <w:t>transformation</w:t>
            </w:r>
            <w:r>
              <w:rPr>
                <w:spacing w:val="-14"/>
                <w:sz w:val="24"/>
              </w:rPr>
              <w:t> </w:t>
            </w:r>
            <w:r>
              <w:rPr>
                <w:spacing w:val="-2"/>
                <w:sz w:val="24"/>
              </w:rPr>
              <w:t>is</w:t>
            </w:r>
            <w:r>
              <w:rPr>
                <w:spacing w:val="-15"/>
                <w:sz w:val="24"/>
              </w:rPr>
              <w:t> </w:t>
            </w:r>
            <w:r>
              <w:rPr>
                <w:spacing w:val="-2"/>
                <w:sz w:val="24"/>
              </w:rPr>
              <w:t>both</w:t>
            </w:r>
            <w:r>
              <w:rPr>
                <w:spacing w:val="-15"/>
                <w:sz w:val="24"/>
              </w:rPr>
              <w:t> </w:t>
            </w:r>
            <w:r>
              <w:rPr>
                <w:spacing w:val="-2"/>
                <w:sz w:val="24"/>
              </w:rPr>
              <w:t>ambitious</w:t>
            </w:r>
            <w:r>
              <w:rPr>
                <w:spacing w:val="-14"/>
                <w:sz w:val="24"/>
              </w:rPr>
              <w:t> </w:t>
            </w:r>
            <w:r>
              <w:rPr>
                <w:spacing w:val="-2"/>
                <w:sz w:val="24"/>
              </w:rPr>
              <w:t>and</w:t>
            </w:r>
            <w:r>
              <w:rPr>
                <w:spacing w:val="-15"/>
                <w:sz w:val="24"/>
              </w:rPr>
              <w:t> </w:t>
            </w:r>
            <w:r>
              <w:rPr>
                <w:spacing w:val="-2"/>
                <w:sz w:val="24"/>
              </w:rPr>
              <w:t>achievable.</w:t>
            </w:r>
            <w:r>
              <w:rPr>
                <w:spacing w:val="-15"/>
                <w:sz w:val="24"/>
              </w:rPr>
              <w:t> </w:t>
            </w:r>
            <w:r>
              <w:rPr>
                <w:spacing w:val="-2"/>
                <w:sz w:val="24"/>
              </w:rPr>
              <w:t>By</w:t>
            </w:r>
            <w:r>
              <w:rPr>
                <w:spacing w:val="-14"/>
                <w:sz w:val="24"/>
              </w:rPr>
              <w:t> </w:t>
            </w:r>
            <w:r>
              <w:rPr>
                <w:spacing w:val="-2"/>
                <w:sz w:val="24"/>
              </w:rPr>
              <w:t>focusing </w:t>
            </w:r>
            <w:r>
              <w:rPr>
                <w:sz w:val="24"/>
              </w:rPr>
              <w:t>investment</w:t>
            </w:r>
            <w:r>
              <w:rPr>
                <w:spacing w:val="-17"/>
                <w:sz w:val="24"/>
              </w:rPr>
              <w:t> </w:t>
            </w:r>
            <w:r>
              <w:rPr>
                <w:sz w:val="24"/>
              </w:rPr>
              <w:t>on</w:t>
            </w:r>
            <w:r>
              <w:rPr>
                <w:spacing w:val="-17"/>
                <w:sz w:val="24"/>
              </w:rPr>
              <w:t> </w:t>
            </w:r>
            <w:r>
              <w:rPr>
                <w:sz w:val="24"/>
              </w:rPr>
              <w:t>high-leverage</w:t>
            </w:r>
            <w:r>
              <w:rPr>
                <w:spacing w:val="-16"/>
                <w:sz w:val="24"/>
              </w:rPr>
              <w:t> </w:t>
            </w:r>
            <w:r>
              <w:rPr>
                <w:sz w:val="24"/>
              </w:rPr>
              <w:t>opportunities</w:t>
            </w:r>
            <w:r>
              <w:rPr>
                <w:spacing w:val="-17"/>
                <w:sz w:val="24"/>
              </w:rPr>
              <w:t> </w:t>
            </w:r>
            <w:r>
              <w:rPr>
                <w:sz w:val="24"/>
              </w:rPr>
              <w:t>and</w:t>
            </w:r>
            <w:r>
              <w:rPr>
                <w:spacing w:val="-17"/>
                <w:sz w:val="24"/>
              </w:rPr>
              <w:t> </w:t>
            </w:r>
            <w:r>
              <w:rPr>
                <w:sz w:val="24"/>
              </w:rPr>
              <w:t>embedding</w:t>
            </w:r>
            <w:r>
              <w:rPr>
                <w:spacing w:val="-17"/>
                <w:sz w:val="24"/>
              </w:rPr>
              <w:t> </w:t>
            </w:r>
            <w:r>
              <w:rPr>
                <w:sz w:val="24"/>
              </w:rPr>
              <w:t>continuous</w:t>
            </w:r>
            <w:r>
              <w:rPr>
                <w:spacing w:val="-16"/>
                <w:sz w:val="24"/>
              </w:rPr>
              <w:t> </w:t>
            </w:r>
            <w:r>
              <w:rPr>
                <w:sz w:val="24"/>
              </w:rPr>
              <w:t>learning,</w:t>
            </w:r>
            <w:r>
              <w:rPr>
                <w:spacing w:val="-17"/>
                <w:sz w:val="24"/>
              </w:rPr>
              <w:t> </w:t>
            </w:r>
            <w:r>
              <w:rPr>
                <w:sz w:val="24"/>
              </w:rPr>
              <w:t>we</w:t>
            </w:r>
            <w:r>
              <w:rPr>
                <w:spacing w:val="-17"/>
                <w:sz w:val="24"/>
              </w:rPr>
              <w:t> </w:t>
            </w:r>
            <w:r>
              <w:rPr>
                <w:sz w:val="24"/>
              </w:rPr>
              <w:t>can</w:t>
            </w:r>
            <w:r>
              <w:rPr>
                <w:spacing w:val="-16"/>
                <w:sz w:val="24"/>
              </w:rPr>
              <w:t> </w:t>
            </w:r>
            <w:r>
              <w:rPr>
                <w:sz w:val="24"/>
              </w:rPr>
              <w:t>deliver lasting</w:t>
            </w:r>
            <w:r>
              <w:rPr>
                <w:spacing w:val="-4"/>
                <w:sz w:val="24"/>
              </w:rPr>
              <w:t> </w:t>
            </w:r>
            <w:r>
              <w:rPr>
                <w:sz w:val="24"/>
              </w:rPr>
              <w:t>improvements</w:t>
            </w:r>
            <w:r>
              <w:rPr>
                <w:spacing w:val="-7"/>
                <w:sz w:val="24"/>
              </w:rPr>
              <w:t> </w:t>
            </w:r>
            <w:r>
              <w:rPr>
                <w:sz w:val="24"/>
              </w:rPr>
              <w:t>in</w:t>
            </w:r>
            <w:r>
              <w:rPr>
                <w:spacing w:val="-6"/>
                <w:sz w:val="24"/>
              </w:rPr>
              <w:t> </w:t>
            </w:r>
            <w:r>
              <w:rPr>
                <w:sz w:val="24"/>
              </w:rPr>
              <w:t>health,</w:t>
            </w:r>
            <w:r>
              <w:rPr>
                <w:spacing w:val="-7"/>
                <w:sz w:val="24"/>
              </w:rPr>
              <w:t> </w:t>
            </w:r>
            <w:r>
              <w:rPr>
                <w:sz w:val="24"/>
              </w:rPr>
              <w:t>care,</w:t>
            </w:r>
            <w:r>
              <w:rPr>
                <w:spacing w:val="-7"/>
                <w:sz w:val="24"/>
              </w:rPr>
              <w:t> </w:t>
            </w:r>
            <w:r>
              <w:rPr>
                <w:sz w:val="24"/>
              </w:rPr>
              <w:t>and</w:t>
            </w:r>
            <w:r>
              <w:rPr>
                <w:spacing w:val="-4"/>
                <w:sz w:val="24"/>
              </w:rPr>
              <w:t> </w:t>
            </w:r>
            <w:r>
              <w:rPr>
                <w:sz w:val="24"/>
              </w:rPr>
              <w:t>wellbeing</w:t>
            </w:r>
            <w:r>
              <w:rPr>
                <w:spacing w:val="-6"/>
                <w:sz w:val="24"/>
              </w:rPr>
              <w:t> </w:t>
            </w:r>
            <w:r>
              <w:rPr>
                <w:sz w:val="24"/>
              </w:rPr>
              <w:t>for</w:t>
            </w:r>
            <w:r>
              <w:rPr>
                <w:spacing w:val="-10"/>
                <w:sz w:val="24"/>
              </w:rPr>
              <w:t> </w:t>
            </w:r>
            <w:r>
              <w:rPr>
                <w:sz w:val="24"/>
              </w:rPr>
              <w:t>our</w:t>
            </w:r>
            <w:r>
              <w:rPr>
                <w:spacing w:val="-8"/>
                <w:sz w:val="24"/>
              </w:rPr>
              <w:t> </w:t>
            </w:r>
            <w:r>
              <w:rPr>
                <w:sz w:val="24"/>
              </w:rPr>
              <w:t>region.</w:t>
            </w:r>
          </w:p>
          <w:p>
            <w:pPr>
              <w:pStyle w:val="TableParagraph"/>
              <w:spacing w:before="276"/>
              <w:ind w:left="107"/>
              <w:jc w:val="both"/>
              <w:rPr>
                <w:b/>
                <w:sz w:val="24"/>
              </w:rPr>
            </w:pPr>
            <w:r>
              <w:rPr>
                <w:b/>
                <w:spacing w:val="-2"/>
                <w:sz w:val="24"/>
              </w:rPr>
              <w:t>Digital</w:t>
            </w:r>
            <w:r>
              <w:rPr>
                <w:b/>
                <w:spacing w:val="-10"/>
                <w:sz w:val="24"/>
              </w:rPr>
              <w:t> </w:t>
            </w:r>
            <w:r>
              <w:rPr>
                <w:b/>
                <w:spacing w:val="-2"/>
                <w:sz w:val="24"/>
              </w:rPr>
              <w:t>Deficit</w:t>
            </w:r>
          </w:p>
          <w:p>
            <w:pPr>
              <w:pStyle w:val="TableParagraph"/>
              <w:ind w:left="107" w:right="91"/>
              <w:jc w:val="both"/>
              <w:rPr>
                <w:sz w:val="24"/>
              </w:rPr>
            </w:pPr>
            <w:r>
              <w:rPr>
                <w:spacing w:val="-2"/>
                <w:sz w:val="24"/>
              </w:rPr>
              <w:t>Before</w:t>
            </w:r>
            <w:r>
              <w:rPr>
                <w:spacing w:val="-15"/>
                <w:sz w:val="24"/>
              </w:rPr>
              <w:t> </w:t>
            </w:r>
            <w:r>
              <w:rPr>
                <w:spacing w:val="-2"/>
                <w:sz w:val="24"/>
              </w:rPr>
              <w:t>we</w:t>
            </w:r>
            <w:r>
              <w:rPr>
                <w:spacing w:val="-15"/>
                <w:sz w:val="24"/>
              </w:rPr>
              <w:t> </w:t>
            </w:r>
            <w:r>
              <w:rPr>
                <w:spacing w:val="-2"/>
                <w:sz w:val="24"/>
              </w:rPr>
              <w:t>can</w:t>
            </w:r>
            <w:r>
              <w:rPr>
                <w:spacing w:val="-14"/>
                <w:sz w:val="24"/>
              </w:rPr>
              <w:t> </w:t>
            </w:r>
            <w:r>
              <w:rPr>
                <w:spacing w:val="-2"/>
                <w:sz w:val="24"/>
              </w:rPr>
              <w:t>act</w:t>
            </w:r>
            <w:r>
              <w:rPr>
                <w:spacing w:val="-15"/>
                <w:sz w:val="24"/>
              </w:rPr>
              <w:t> </w:t>
            </w:r>
            <w:r>
              <w:rPr>
                <w:spacing w:val="-2"/>
                <w:sz w:val="24"/>
              </w:rPr>
              <w:t>at</w:t>
            </w:r>
            <w:r>
              <w:rPr>
                <w:spacing w:val="-15"/>
                <w:sz w:val="24"/>
              </w:rPr>
              <w:t> </w:t>
            </w:r>
            <w:r>
              <w:rPr>
                <w:spacing w:val="-2"/>
                <w:sz w:val="24"/>
              </w:rPr>
              <w:t>scale,</w:t>
            </w:r>
            <w:r>
              <w:rPr>
                <w:spacing w:val="-15"/>
                <w:sz w:val="24"/>
              </w:rPr>
              <w:t> </w:t>
            </w:r>
            <w:r>
              <w:rPr>
                <w:spacing w:val="-2"/>
                <w:sz w:val="24"/>
              </w:rPr>
              <w:t>we</w:t>
            </w:r>
            <w:r>
              <w:rPr>
                <w:spacing w:val="-14"/>
                <w:sz w:val="24"/>
              </w:rPr>
              <w:t> </w:t>
            </w:r>
            <w:r>
              <w:rPr>
                <w:spacing w:val="-2"/>
                <w:sz w:val="24"/>
              </w:rPr>
              <w:t>need</w:t>
            </w:r>
            <w:r>
              <w:rPr>
                <w:spacing w:val="-15"/>
                <w:sz w:val="24"/>
              </w:rPr>
              <w:t> </w:t>
            </w:r>
            <w:r>
              <w:rPr>
                <w:spacing w:val="-2"/>
                <w:sz w:val="24"/>
              </w:rPr>
              <w:t>a</w:t>
            </w:r>
            <w:r>
              <w:rPr>
                <w:spacing w:val="-15"/>
                <w:sz w:val="24"/>
              </w:rPr>
              <w:t> </w:t>
            </w:r>
            <w:r>
              <w:rPr>
                <w:spacing w:val="-2"/>
                <w:sz w:val="24"/>
              </w:rPr>
              <w:t>clear</w:t>
            </w:r>
            <w:r>
              <w:rPr>
                <w:spacing w:val="-14"/>
                <w:sz w:val="24"/>
              </w:rPr>
              <w:t> </w:t>
            </w:r>
            <w:r>
              <w:rPr>
                <w:spacing w:val="-2"/>
                <w:sz w:val="24"/>
              </w:rPr>
              <w:t>and</w:t>
            </w:r>
            <w:r>
              <w:rPr>
                <w:spacing w:val="-15"/>
                <w:sz w:val="24"/>
              </w:rPr>
              <w:t> </w:t>
            </w:r>
            <w:r>
              <w:rPr>
                <w:spacing w:val="-2"/>
                <w:sz w:val="24"/>
              </w:rPr>
              <w:t>honest</w:t>
            </w:r>
            <w:r>
              <w:rPr>
                <w:spacing w:val="-15"/>
                <w:sz w:val="24"/>
              </w:rPr>
              <w:t> </w:t>
            </w:r>
            <w:r>
              <w:rPr>
                <w:spacing w:val="-2"/>
                <w:sz w:val="24"/>
              </w:rPr>
              <w:t>baseline</w:t>
            </w:r>
            <w:r>
              <w:rPr>
                <w:spacing w:val="-14"/>
                <w:sz w:val="24"/>
              </w:rPr>
              <w:t> </w:t>
            </w:r>
            <w:r>
              <w:rPr>
                <w:spacing w:val="-2"/>
                <w:sz w:val="24"/>
              </w:rPr>
              <w:t>of</w:t>
            </w:r>
            <w:r>
              <w:rPr>
                <w:spacing w:val="-15"/>
                <w:sz w:val="24"/>
              </w:rPr>
              <w:t> </w:t>
            </w:r>
            <w:r>
              <w:rPr>
                <w:spacing w:val="-2"/>
                <w:sz w:val="24"/>
              </w:rPr>
              <w:t>the</w:t>
            </w:r>
            <w:r>
              <w:rPr>
                <w:spacing w:val="-15"/>
                <w:sz w:val="24"/>
              </w:rPr>
              <w:t> </w:t>
            </w:r>
            <w:r>
              <w:rPr>
                <w:spacing w:val="-2"/>
                <w:sz w:val="24"/>
              </w:rPr>
              <w:t>region’s</w:t>
            </w:r>
            <w:r>
              <w:rPr>
                <w:spacing w:val="-14"/>
                <w:sz w:val="24"/>
              </w:rPr>
              <w:t> </w:t>
            </w:r>
            <w:r>
              <w:rPr>
                <w:spacing w:val="-2"/>
                <w:sz w:val="24"/>
              </w:rPr>
              <w:t>digital</w:t>
            </w:r>
            <w:r>
              <w:rPr>
                <w:spacing w:val="-15"/>
                <w:sz w:val="24"/>
              </w:rPr>
              <w:t> </w:t>
            </w:r>
            <w:r>
              <w:rPr>
                <w:spacing w:val="-2"/>
                <w:sz w:val="24"/>
              </w:rPr>
              <w:t>capability, </w:t>
            </w:r>
            <w:r>
              <w:rPr>
                <w:spacing w:val="-4"/>
                <w:sz w:val="24"/>
              </w:rPr>
              <w:t>debt</w:t>
            </w:r>
            <w:r>
              <w:rPr>
                <w:spacing w:val="-13"/>
                <w:sz w:val="24"/>
              </w:rPr>
              <w:t> </w:t>
            </w:r>
            <w:r>
              <w:rPr>
                <w:spacing w:val="-4"/>
                <w:sz w:val="24"/>
              </w:rPr>
              <w:t>and</w:t>
            </w:r>
            <w:r>
              <w:rPr>
                <w:spacing w:val="-12"/>
                <w:sz w:val="24"/>
              </w:rPr>
              <w:t> </w:t>
            </w:r>
            <w:r>
              <w:rPr>
                <w:spacing w:val="-4"/>
                <w:sz w:val="24"/>
              </w:rPr>
              <w:t>maturity.</w:t>
            </w:r>
            <w:r>
              <w:rPr>
                <w:spacing w:val="-10"/>
                <w:sz w:val="24"/>
              </w:rPr>
              <w:t> </w:t>
            </w:r>
            <w:r>
              <w:rPr>
                <w:spacing w:val="-4"/>
                <w:sz w:val="24"/>
              </w:rPr>
              <w:t>At</w:t>
            </w:r>
            <w:r>
              <w:rPr>
                <w:spacing w:val="-10"/>
                <w:sz w:val="24"/>
              </w:rPr>
              <w:t> </w:t>
            </w:r>
            <w:r>
              <w:rPr>
                <w:spacing w:val="-4"/>
                <w:sz w:val="24"/>
              </w:rPr>
              <w:t>present</w:t>
            </w:r>
            <w:r>
              <w:rPr>
                <w:spacing w:val="-10"/>
                <w:sz w:val="24"/>
              </w:rPr>
              <w:t> </w:t>
            </w:r>
            <w:r>
              <w:rPr>
                <w:spacing w:val="-4"/>
                <w:sz w:val="24"/>
              </w:rPr>
              <w:t>we</w:t>
            </w:r>
            <w:r>
              <w:rPr>
                <w:spacing w:val="-12"/>
                <w:sz w:val="24"/>
              </w:rPr>
              <w:t> </w:t>
            </w:r>
            <w:r>
              <w:rPr>
                <w:spacing w:val="-4"/>
                <w:sz w:val="24"/>
              </w:rPr>
              <w:t>do</w:t>
            </w:r>
            <w:r>
              <w:rPr>
                <w:spacing w:val="-12"/>
                <w:sz w:val="24"/>
              </w:rPr>
              <w:t> </w:t>
            </w:r>
            <w:r>
              <w:rPr>
                <w:spacing w:val="-4"/>
                <w:sz w:val="24"/>
              </w:rPr>
              <w:t>not</w:t>
            </w:r>
            <w:r>
              <w:rPr>
                <w:spacing w:val="-13"/>
                <w:sz w:val="24"/>
              </w:rPr>
              <w:t> </w:t>
            </w:r>
            <w:r>
              <w:rPr>
                <w:spacing w:val="-4"/>
                <w:sz w:val="24"/>
              </w:rPr>
              <w:t>have</w:t>
            </w:r>
            <w:r>
              <w:rPr>
                <w:spacing w:val="-12"/>
                <w:sz w:val="24"/>
              </w:rPr>
              <w:t> </w:t>
            </w:r>
            <w:r>
              <w:rPr>
                <w:spacing w:val="-4"/>
                <w:sz w:val="24"/>
              </w:rPr>
              <w:t>a</w:t>
            </w:r>
            <w:r>
              <w:rPr>
                <w:spacing w:val="-10"/>
                <w:sz w:val="24"/>
              </w:rPr>
              <w:t> </w:t>
            </w:r>
            <w:r>
              <w:rPr>
                <w:spacing w:val="-4"/>
                <w:sz w:val="24"/>
              </w:rPr>
              <w:t>shared</w:t>
            </w:r>
            <w:r>
              <w:rPr>
                <w:spacing w:val="-10"/>
                <w:sz w:val="24"/>
              </w:rPr>
              <w:t> </w:t>
            </w:r>
            <w:r>
              <w:rPr>
                <w:spacing w:val="-4"/>
                <w:sz w:val="24"/>
              </w:rPr>
              <w:t>view</w:t>
            </w:r>
            <w:r>
              <w:rPr>
                <w:spacing w:val="-11"/>
                <w:sz w:val="24"/>
              </w:rPr>
              <w:t> </w:t>
            </w:r>
            <w:r>
              <w:rPr>
                <w:spacing w:val="-4"/>
                <w:sz w:val="24"/>
              </w:rPr>
              <w:t>across</w:t>
            </w:r>
            <w:r>
              <w:rPr>
                <w:spacing w:val="-13"/>
                <w:sz w:val="24"/>
              </w:rPr>
              <w:t> </w:t>
            </w:r>
            <w:r>
              <w:rPr>
                <w:spacing w:val="-4"/>
                <w:sz w:val="24"/>
              </w:rPr>
              <w:t>both</w:t>
            </w:r>
            <w:r>
              <w:rPr>
                <w:spacing w:val="-9"/>
                <w:sz w:val="24"/>
              </w:rPr>
              <w:t> </w:t>
            </w:r>
            <w:r>
              <w:rPr>
                <w:spacing w:val="-4"/>
                <w:sz w:val="24"/>
              </w:rPr>
              <w:t>Health</w:t>
            </w:r>
            <w:r>
              <w:rPr>
                <w:spacing w:val="-10"/>
                <w:sz w:val="24"/>
              </w:rPr>
              <w:t> </w:t>
            </w:r>
            <w:r>
              <w:rPr>
                <w:spacing w:val="-4"/>
                <w:sz w:val="24"/>
              </w:rPr>
              <w:t>Boards</w:t>
            </w:r>
            <w:r>
              <w:rPr>
                <w:spacing w:val="-13"/>
                <w:sz w:val="24"/>
              </w:rPr>
              <w:t> </w:t>
            </w:r>
            <w:r>
              <w:rPr>
                <w:spacing w:val="-4"/>
                <w:sz w:val="24"/>
              </w:rPr>
              <w:t>of</w:t>
            </w:r>
            <w:r>
              <w:rPr>
                <w:spacing w:val="-13"/>
                <w:sz w:val="24"/>
              </w:rPr>
              <w:t> </w:t>
            </w:r>
            <w:r>
              <w:rPr>
                <w:spacing w:val="-4"/>
                <w:sz w:val="24"/>
              </w:rPr>
              <w:t>system </w:t>
            </w:r>
            <w:r>
              <w:rPr>
                <w:spacing w:val="-2"/>
                <w:sz w:val="24"/>
              </w:rPr>
              <w:t>age,</w:t>
            </w:r>
            <w:r>
              <w:rPr>
                <w:spacing w:val="-15"/>
                <w:sz w:val="24"/>
              </w:rPr>
              <w:t> </w:t>
            </w:r>
            <w:r>
              <w:rPr>
                <w:spacing w:val="-2"/>
                <w:sz w:val="24"/>
              </w:rPr>
              <w:t>interoperability</w:t>
            </w:r>
            <w:r>
              <w:rPr>
                <w:spacing w:val="-15"/>
                <w:sz w:val="24"/>
              </w:rPr>
              <w:t> </w:t>
            </w:r>
            <w:r>
              <w:rPr>
                <w:spacing w:val="-2"/>
                <w:sz w:val="24"/>
              </w:rPr>
              <w:t>gaps,</w:t>
            </w:r>
            <w:r>
              <w:rPr>
                <w:spacing w:val="-14"/>
                <w:sz w:val="24"/>
              </w:rPr>
              <w:t> </w:t>
            </w:r>
            <w:r>
              <w:rPr>
                <w:spacing w:val="-2"/>
                <w:sz w:val="24"/>
              </w:rPr>
              <w:t>unsupported</w:t>
            </w:r>
            <w:r>
              <w:rPr>
                <w:spacing w:val="-15"/>
                <w:sz w:val="24"/>
              </w:rPr>
              <w:t> </w:t>
            </w:r>
            <w:r>
              <w:rPr>
                <w:spacing w:val="-2"/>
                <w:sz w:val="24"/>
              </w:rPr>
              <w:t>platforms,</w:t>
            </w:r>
            <w:r>
              <w:rPr>
                <w:spacing w:val="-15"/>
                <w:sz w:val="24"/>
              </w:rPr>
              <w:t> </w:t>
            </w:r>
            <w:r>
              <w:rPr>
                <w:spacing w:val="-2"/>
                <w:sz w:val="24"/>
              </w:rPr>
              <w:t>cybersecurity</w:t>
            </w:r>
            <w:r>
              <w:rPr>
                <w:spacing w:val="-15"/>
                <w:sz w:val="24"/>
              </w:rPr>
              <w:t> </w:t>
            </w:r>
            <w:r>
              <w:rPr>
                <w:spacing w:val="-2"/>
                <w:sz w:val="24"/>
              </w:rPr>
              <w:t>risks</w:t>
            </w:r>
            <w:r>
              <w:rPr>
                <w:spacing w:val="-14"/>
                <w:sz w:val="24"/>
              </w:rPr>
              <w:t> </w:t>
            </w:r>
            <w:r>
              <w:rPr>
                <w:spacing w:val="-2"/>
                <w:sz w:val="24"/>
              </w:rPr>
              <w:t>or</w:t>
            </w:r>
            <w:r>
              <w:rPr>
                <w:spacing w:val="-15"/>
                <w:sz w:val="24"/>
              </w:rPr>
              <w:t> </w:t>
            </w:r>
            <w:r>
              <w:rPr>
                <w:spacing w:val="-2"/>
                <w:sz w:val="24"/>
              </w:rPr>
              <w:t>the</w:t>
            </w:r>
            <w:r>
              <w:rPr>
                <w:spacing w:val="-15"/>
                <w:sz w:val="24"/>
              </w:rPr>
              <w:t> </w:t>
            </w:r>
            <w:r>
              <w:rPr>
                <w:spacing w:val="-2"/>
                <w:sz w:val="24"/>
              </w:rPr>
              <w:t>distribution</w:t>
            </w:r>
            <w:r>
              <w:rPr>
                <w:spacing w:val="-14"/>
                <w:sz w:val="24"/>
              </w:rPr>
              <w:t> </w:t>
            </w:r>
            <w:r>
              <w:rPr>
                <w:spacing w:val="-2"/>
                <w:sz w:val="24"/>
              </w:rPr>
              <w:t>of</w:t>
            </w:r>
            <w:r>
              <w:rPr>
                <w:spacing w:val="-15"/>
                <w:sz w:val="24"/>
              </w:rPr>
              <w:t> </w:t>
            </w:r>
            <w:r>
              <w:rPr>
                <w:spacing w:val="-2"/>
                <w:sz w:val="24"/>
              </w:rPr>
              <w:t>digital </w:t>
            </w:r>
            <w:r>
              <w:rPr>
                <w:spacing w:val="-4"/>
                <w:sz w:val="24"/>
              </w:rPr>
              <w:t>skills</w:t>
            </w:r>
            <w:r>
              <w:rPr>
                <w:spacing w:val="-6"/>
                <w:sz w:val="24"/>
              </w:rPr>
              <w:t> </w:t>
            </w:r>
            <w:r>
              <w:rPr>
                <w:spacing w:val="-4"/>
                <w:sz w:val="24"/>
              </w:rPr>
              <w:t>across</w:t>
            </w:r>
            <w:r>
              <w:rPr>
                <w:spacing w:val="-6"/>
                <w:sz w:val="24"/>
              </w:rPr>
              <w:t> </w:t>
            </w:r>
            <w:r>
              <w:rPr>
                <w:spacing w:val="-4"/>
                <w:sz w:val="24"/>
              </w:rPr>
              <w:t>teams.</w:t>
            </w:r>
            <w:r>
              <w:rPr>
                <w:spacing w:val="-6"/>
                <w:sz w:val="24"/>
              </w:rPr>
              <w:t> </w:t>
            </w:r>
            <w:r>
              <w:rPr>
                <w:spacing w:val="-4"/>
                <w:sz w:val="24"/>
              </w:rPr>
              <w:t>Without</w:t>
            </w:r>
            <w:r>
              <w:rPr>
                <w:spacing w:val="-6"/>
                <w:sz w:val="24"/>
              </w:rPr>
              <w:t> </w:t>
            </w:r>
            <w:r>
              <w:rPr>
                <w:spacing w:val="-4"/>
                <w:sz w:val="24"/>
              </w:rPr>
              <w:t>this</w:t>
            </w:r>
            <w:r>
              <w:rPr>
                <w:spacing w:val="-6"/>
                <w:sz w:val="24"/>
              </w:rPr>
              <w:t> </w:t>
            </w:r>
            <w:r>
              <w:rPr>
                <w:spacing w:val="-4"/>
                <w:sz w:val="24"/>
              </w:rPr>
              <w:t>baseline,</w:t>
            </w:r>
            <w:r>
              <w:rPr>
                <w:spacing w:val="-8"/>
                <w:sz w:val="24"/>
              </w:rPr>
              <w:t> </w:t>
            </w:r>
            <w:r>
              <w:rPr>
                <w:spacing w:val="-4"/>
                <w:sz w:val="24"/>
              </w:rPr>
              <w:t>prioritisation</w:t>
            </w:r>
            <w:r>
              <w:rPr>
                <w:spacing w:val="-5"/>
                <w:sz w:val="24"/>
              </w:rPr>
              <w:t> </w:t>
            </w:r>
            <w:r>
              <w:rPr>
                <w:spacing w:val="-4"/>
                <w:sz w:val="24"/>
              </w:rPr>
              <w:t>becomes subjective</w:t>
            </w:r>
            <w:r>
              <w:rPr>
                <w:spacing w:val="-5"/>
                <w:sz w:val="24"/>
              </w:rPr>
              <w:t> </w:t>
            </w:r>
            <w:r>
              <w:rPr>
                <w:spacing w:val="-4"/>
                <w:sz w:val="24"/>
              </w:rPr>
              <w:t>and</w:t>
            </w:r>
            <w:r>
              <w:rPr>
                <w:spacing w:val="-5"/>
                <w:sz w:val="24"/>
              </w:rPr>
              <w:t> </w:t>
            </w:r>
            <w:r>
              <w:rPr>
                <w:spacing w:val="-4"/>
                <w:sz w:val="24"/>
              </w:rPr>
              <w:t>progress</w:t>
            </w:r>
            <w:r>
              <w:rPr>
                <w:spacing w:val="-6"/>
                <w:sz w:val="24"/>
              </w:rPr>
              <w:t> </w:t>
            </w:r>
            <w:r>
              <w:rPr>
                <w:spacing w:val="-4"/>
                <w:sz w:val="24"/>
              </w:rPr>
              <w:t>cannot </w:t>
            </w:r>
            <w:r>
              <w:rPr>
                <w:spacing w:val="-2"/>
                <w:sz w:val="24"/>
              </w:rPr>
              <w:t>be</w:t>
            </w:r>
            <w:r>
              <w:rPr>
                <w:spacing w:val="-9"/>
                <w:sz w:val="24"/>
              </w:rPr>
              <w:t> </w:t>
            </w:r>
            <w:r>
              <w:rPr>
                <w:spacing w:val="-2"/>
                <w:sz w:val="24"/>
              </w:rPr>
              <w:t>meaningfully</w:t>
            </w:r>
            <w:r>
              <w:rPr>
                <w:spacing w:val="-7"/>
                <w:sz w:val="24"/>
              </w:rPr>
              <w:t> </w:t>
            </w:r>
            <w:r>
              <w:rPr>
                <w:spacing w:val="-2"/>
                <w:sz w:val="24"/>
              </w:rPr>
              <w:t>measured.</w:t>
            </w:r>
            <w:r>
              <w:rPr>
                <w:spacing w:val="-7"/>
                <w:sz w:val="24"/>
              </w:rPr>
              <w:t> </w:t>
            </w:r>
            <w:r>
              <w:rPr>
                <w:spacing w:val="-2"/>
                <w:sz w:val="24"/>
              </w:rPr>
              <w:t>A</w:t>
            </w:r>
            <w:r>
              <w:rPr>
                <w:spacing w:val="-6"/>
                <w:sz w:val="24"/>
              </w:rPr>
              <w:t> </w:t>
            </w:r>
            <w:r>
              <w:rPr>
                <w:spacing w:val="-2"/>
                <w:sz w:val="24"/>
              </w:rPr>
              <w:t>structured,</w:t>
            </w:r>
            <w:r>
              <w:rPr>
                <w:spacing w:val="-7"/>
                <w:sz w:val="24"/>
              </w:rPr>
              <w:t> </w:t>
            </w:r>
            <w:r>
              <w:rPr>
                <w:spacing w:val="-2"/>
                <w:sz w:val="24"/>
              </w:rPr>
              <w:t>evidence</w:t>
            </w:r>
            <w:r>
              <w:rPr>
                <w:spacing w:val="-6"/>
                <w:sz w:val="24"/>
              </w:rPr>
              <w:t> </w:t>
            </w:r>
            <w:r>
              <w:rPr>
                <w:spacing w:val="-2"/>
                <w:sz w:val="24"/>
              </w:rPr>
              <w:t>based</w:t>
            </w:r>
            <w:r>
              <w:rPr>
                <w:spacing w:val="-6"/>
                <w:sz w:val="24"/>
              </w:rPr>
              <w:t> </w:t>
            </w:r>
            <w:r>
              <w:rPr>
                <w:spacing w:val="-2"/>
                <w:sz w:val="24"/>
              </w:rPr>
              <w:t>digital</w:t>
            </w:r>
            <w:r>
              <w:rPr>
                <w:spacing w:val="-10"/>
                <w:sz w:val="24"/>
              </w:rPr>
              <w:t> </w:t>
            </w:r>
            <w:r>
              <w:rPr>
                <w:spacing w:val="-2"/>
                <w:sz w:val="24"/>
              </w:rPr>
              <w:t>deficit</w:t>
            </w:r>
            <w:r>
              <w:rPr>
                <w:spacing w:val="-7"/>
                <w:sz w:val="24"/>
              </w:rPr>
              <w:t> </w:t>
            </w:r>
            <w:r>
              <w:rPr>
                <w:spacing w:val="-2"/>
                <w:sz w:val="24"/>
              </w:rPr>
              <w:t>assessment</w:t>
            </w:r>
            <w:r>
              <w:rPr>
                <w:spacing w:val="-4"/>
                <w:sz w:val="24"/>
              </w:rPr>
              <w:t> </w:t>
            </w:r>
            <w:r>
              <w:rPr>
                <w:spacing w:val="-2"/>
                <w:sz w:val="24"/>
              </w:rPr>
              <w:t>is</w:t>
            </w:r>
            <w:r>
              <w:rPr>
                <w:spacing w:val="-7"/>
                <w:sz w:val="24"/>
              </w:rPr>
              <w:t> </w:t>
            </w:r>
            <w:r>
              <w:rPr>
                <w:spacing w:val="-2"/>
                <w:sz w:val="24"/>
              </w:rPr>
              <w:t>therefore </w:t>
            </w:r>
            <w:r>
              <w:rPr>
                <w:sz w:val="24"/>
              </w:rPr>
              <w:t>a necessary next step.</w:t>
            </w:r>
          </w:p>
          <w:p>
            <w:pPr>
              <w:pStyle w:val="TableParagraph"/>
              <w:rPr>
                <w:sz w:val="24"/>
              </w:rPr>
            </w:pPr>
          </w:p>
          <w:p>
            <w:pPr>
              <w:pStyle w:val="TableParagraph"/>
              <w:ind w:left="107" w:right="92"/>
              <w:jc w:val="both"/>
              <w:rPr>
                <w:sz w:val="24"/>
              </w:rPr>
            </w:pPr>
            <w:r>
              <w:rPr>
                <w:sz w:val="24"/>
              </w:rPr>
              <w:t>Despite</w:t>
            </w:r>
            <w:r>
              <w:rPr>
                <w:spacing w:val="-16"/>
                <w:sz w:val="24"/>
              </w:rPr>
              <w:t> </w:t>
            </w:r>
            <w:r>
              <w:rPr>
                <w:sz w:val="24"/>
              </w:rPr>
              <w:t>significant</w:t>
            </w:r>
            <w:r>
              <w:rPr>
                <w:spacing w:val="-17"/>
                <w:sz w:val="24"/>
              </w:rPr>
              <w:t> </w:t>
            </w:r>
            <w:r>
              <w:rPr>
                <w:sz w:val="24"/>
              </w:rPr>
              <w:t>progress</w:t>
            </w:r>
            <w:r>
              <w:rPr>
                <w:spacing w:val="-16"/>
                <w:sz w:val="24"/>
              </w:rPr>
              <w:t> </w:t>
            </w:r>
            <w:r>
              <w:rPr>
                <w:sz w:val="24"/>
              </w:rPr>
              <w:t>in</w:t>
            </w:r>
            <w:r>
              <w:rPr>
                <w:spacing w:val="-17"/>
                <w:sz w:val="24"/>
              </w:rPr>
              <w:t> </w:t>
            </w:r>
            <w:r>
              <w:rPr>
                <w:sz w:val="24"/>
              </w:rPr>
              <w:t>digital</w:t>
            </w:r>
            <w:r>
              <w:rPr>
                <w:spacing w:val="-16"/>
                <w:sz w:val="24"/>
              </w:rPr>
              <w:t> </w:t>
            </w:r>
            <w:r>
              <w:rPr>
                <w:sz w:val="24"/>
              </w:rPr>
              <w:t>transformation,</w:t>
            </w:r>
            <w:r>
              <w:rPr>
                <w:spacing w:val="-16"/>
                <w:sz w:val="24"/>
              </w:rPr>
              <w:t> </w:t>
            </w:r>
            <w:r>
              <w:rPr>
                <w:sz w:val="24"/>
              </w:rPr>
              <w:t>our</w:t>
            </w:r>
            <w:r>
              <w:rPr>
                <w:spacing w:val="-15"/>
                <w:sz w:val="24"/>
              </w:rPr>
              <w:t> </w:t>
            </w:r>
            <w:r>
              <w:rPr>
                <w:sz w:val="24"/>
              </w:rPr>
              <w:t>region</w:t>
            </w:r>
            <w:r>
              <w:rPr>
                <w:spacing w:val="-15"/>
                <w:sz w:val="24"/>
              </w:rPr>
              <w:t> </w:t>
            </w:r>
            <w:r>
              <w:rPr>
                <w:sz w:val="24"/>
              </w:rPr>
              <w:t>continues</w:t>
            </w:r>
            <w:r>
              <w:rPr>
                <w:spacing w:val="-16"/>
                <w:sz w:val="24"/>
              </w:rPr>
              <w:t> </w:t>
            </w:r>
            <w:r>
              <w:rPr>
                <w:sz w:val="24"/>
              </w:rPr>
              <w:t>to</w:t>
            </w:r>
            <w:r>
              <w:rPr>
                <w:spacing w:val="-15"/>
                <w:sz w:val="24"/>
              </w:rPr>
              <w:t> </w:t>
            </w:r>
            <w:r>
              <w:rPr>
                <w:sz w:val="24"/>
              </w:rPr>
              <w:t>face</w:t>
            </w:r>
            <w:r>
              <w:rPr>
                <w:spacing w:val="-15"/>
                <w:sz w:val="24"/>
              </w:rPr>
              <w:t> </w:t>
            </w:r>
            <w:r>
              <w:rPr>
                <w:sz w:val="24"/>
              </w:rPr>
              <w:t>a</w:t>
            </w:r>
            <w:r>
              <w:rPr>
                <w:spacing w:val="-15"/>
                <w:sz w:val="24"/>
              </w:rPr>
              <w:t> </w:t>
            </w:r>
            <w:r>
              <w:rPr>
                <w:sz w:val="24"/>
              </w:rPr>
              <w:t>substantial </w:t>
            </w:r>
            <w:r>
              <w:rPr>
                <w:spacing w:val="-4"/>
                <w:sz w:val="24"/>
              </w:rPr>
              <w:t>digital</w:t>
            </w:r>
            <w:r>
              <w:rPr>
                <w:spacing w:val="-8"/>
                <w:sz w:val="24"/>
              </w:rPr>
              <w:t> </w:t>
            </w:r>
            <w:r>
              <w:rPr>
                <w:spacing w:val="-4"/>
                <w:sz w:val="24"/>
              </w:rPr>
              <w:t>deficit that limits our</w:t>
            </w:r>
            <w:r>
              <w:rPr>
                <w:spacing w:val="-8"/>
                <w:sz w:val="24"/>
              </w:rPr>
              <w:t> </w:t>
            </w:r>
            <w:r>
              <w:rPr>
                <w:spacing w:val="-4"/>
                <w:sz w:val="24"/>
              </w:rPr>
              <w:t>ability</w:t>
            </w:r>
            <w:r>
              <w:rPr>
                <w:spacing w:val="-6"/>
                <w:sz w:val="24"/>
              </w:rPr>
              <w:t> </w:t>
            </w:r>
            <w:r>
              <w:rPr>
                <w:spacing w:val="-4"/>
                <w:sz w:val="24"/>
              </w:rPr>
              <w:t>to</w:t>
            </w:r>
            <w:r>
              <w:rPr>
                <w:spacing w:val="-5"/>
                <w:sz w:val="24"/>
              </w:rPr>
              <w:t> </w:t>
            </w:r>
            <w:r>
              <w:rPr>
                <w:spacing w:val="-4"/>
                <w:sz w:val="24"/>
              </w:rPr>
              <w:t>deliver</w:t>
            </w:r>
            <w:r>
              <w:rPr>
                <w:spacing w:val="-8"/>
                <w:sz w:val="24"/>
              </w:rPr>
              <w:t> </w:t>
            </w:r>
            <w:r>
              <w:rPr>
                <w:spacing w:val="-4"/>
                <w:sz w:val="24"/>
              </w:rPr>
              <w:t>truly integrated, responsive,</w:t>
            </w:r>
            <w:r>
              <w:rPr>
                <w:spacing w:val="-6"/>
                <w:sz w:val="24"/>
              </w:rPr>
              <w:t> </w:t>
            </w:r>
            <w:r>
              <w:rPr>
                <w:spacing w:val="-4"/>
                <w:sz w:val="24"/>
              </w:rPr>
              <w:t>and equitable</w:t>
            </w:r>
            <w:r>
              <w:rPr>
                <w:spacing w:val="-5"/>
                <w:sz w:val="24"/>
              </w:rPr>
              <w:t> </w:t>
            </w:r>
            <w:r>
              <w:rPr>
                <w:spacing w:val="-4"/>
                <w:sz w:val="24"/>
              </w:rPr>
              <w:t>health</w:t>
            </w:r>
            <w:r>
              <w:rPr>
                <w:spacing w:val="-5"/>
                <w:sz w:val="24"/>
              </w:rPr>
              <w:t> </w:t>
            </w:r>
            <w:r>
              <w:rPr>
                <w:spacing w:val="-4"/>
                <w:sz w:val="24"/>
              </w:rPr>
              <w:t>and </w:t>
            </w:r>
            <w:r>
              <w:rPr>
                <w:sz w:val="24"/>
              </w:rPr>
              <w:t>care services. Legacy systems, fragmented data, inconsistent digital maturity, and gaps in infrastructure</w:t>
            </w:r>
            <w:r>
              <w:rPr>
                <w:spacing w:val="-8"/>
                <w:sz w:val="24"/>
              </w:rPr>
              <w:t> </w:t>
            </w:r>
            <w:r>
              <w:rPr>
                <w:sz w:val="24"/>
              </w:rPr>
              <w:t>create</w:t>
            </w:r>
            <w:r>
              <w:rPr>
                <w:spacing w:val="-10"/>
                <w:sz w:val="24"/>
              </w:rPr>
              <w:t> </w:t>
            </w:r>
            <w:r>
              <w:rPr>
                <w:sz w:val="24"/>
              </w:rPr>
              <w:t>barriers</w:t>
            </w:r>
            <w:r>
              <w:rPr>
                <w:spacing w:val="-9"/>
                <w:sz w:val="24"/>
              </w:rPr>
              <w:t> </w:t>
            </w:r>
            <w:r>
              <w:rPr>
                <w:sz w:val="24"/>
              </w:rPr>
              <w:t>to</w:t>
            </w:r>
            <w:r>
              <w:rPr>
                <w:spacing w:val="-8"/>
                <w:sz w:val="24"/>
              </w:rPr>
              <w:t> </w:t>
            </w:r>
            <w:r>
              <w:rPr>
                <w:sz w:val="24"/>
              </w:rPr>
              <w:t>seamless</w:t>
            </w:r>
            <w:r>
              <w:rPr>
                <w:spacing w:val="-9"/>
                <w:sz w:val="24"/>
              </w:rPr>
              <w:t> </w:t>
            </w:r>
            <w:r>
              <w:rPr>
                <w:sz w:val="24"/>
              </w:rPr>
              <w:t>care</w:t>
            </w:r>
            <w:r>
              <w:rPr>
                <w:spacing w:val="-10"/>
                <w:sz w:val="24"/>
              </w:rPr>
              <w:t> </w:t>
            </w:r>
            <w:r>
              <w:rPr>
                <w:sz w:val="24"/>
              </w:rPr>
              <w:t>and</w:t>
            </w:r>
            <w:r>
              <w:rPr>
                <w:spacing w:val="-8"/>
                <w:sz w:val="24"/>
              </w:rPr>
              <w:t> </w:t>
            </w:r>
            <w:r>
              <w:rPr>
                <w:sz w:val="24"/>
              </w:rPr>
              <w:t>innovation.</w:t>
            </w:r>
            <w:r>
              <w:rPr>
                <w:spacing w:val="-9"/>
                <w:sz w:val="24"/>
              </w:rPr>
              <w:t> </w:t>
            </w:r>
            <w:r>
              <w:rPr>
                <w:sz w:val="24"/>
              </w:rPr>
              <w:t>Addressing</w:t>
            </w:r>
            <w:r>
              <w:rPr>
                <w:spacing w:val="-8"/>
                <w:sz w:val="24"/>
              </w:rPr>
              <w:t> </w:t>
            </w:r>
            <w:r>
              <w:rPr>
                <w:sz w:val="24"/>
              </w:rPr>
              <w:t>this</w:t>
            </w:r>
            <w:r>
              <w:rPr>
                <w:spacing w:val="-11"/>
                <w:sz w:val="24"/>
              </w:rPr>
              <w:t> </w:t>
            </w:r>
            <w:r>
              <w:rPr>
                <w:sz w:val="24"/>
              </w:rPr>
              <w:t>digital</w:t>
            </w:r>
            <w:r>
              <w:rPr>
                <w:spacing w:val="-11"/>
                <w:sz w:val="24"/>
              </w:rPr>
              <w:t> </w:t>
            </w:r>
            <w:r>
              <w:rPr>
                <w:sz w:val="24"/>
              </w:rPr>
              <w:t>deficit</w:t>
            </w:r>
            <w:r>
              <w:rPr>
                <w:spacing w:val="-10"/>
                <w:sz w:val="24"/>
              </w:rPr>
              <w:t> </w:t>
            </w:r>
            <w:r>
              <w:rPr>
                <w:sz w:val="24"/>
              </w:rPr>
              <w:t>is essential, not only to keep pace with technological change, but to ensure that our workforce, patients, and communities can fully benefit from the opportunities that digital advances offer. </w:t>
            </w:r>
            <w:r>
              <w:rPr>
                <w:spacing w:val="-2"/>
                <w:sz w:val="24"/>
              </w:rPr>
              <w:t>Recognising</w:t>
            </w:r>
            <w:r>
              <w:rPr>
                <w:spacing w:val="-15"/>
                <w:sz w:val="24"/>
              </w:rPr>
              <w:t> </w:t>
            </w:r>
            <w:r>
              <w:rPr>
                <w:spacing w:val="-2"/>
                <w:sz w:val="24"/>
              </w:rPr>
              <w:t>and</w:t>
            </w:r>
            <w:r>
              <w:rPr>
                <w:spacing w:val="-15"/>
                <w:sz w:val="24"/>
              </w:rPr>
              <w:t> </w:t>
            </w:r>
            <w:r>
              <w:rPr>
                <w:spacing w:val="-2"/>
                <w:sz w:val="24"/>
              </w:rPr>
              <w:t>closing</w:t>
            </w:r>
            <w:r>
              <w:rPr>
                <w:spacing w:val="-14"/>
                <w:sz w:val="24"/>
              </w:rPr>
              <w:t> </w:t>
            </w:r>
            <w:r>
              <w:rPr>
                <w:spacing w:val="-2"/>
                <w:sz w:val="24"/>
              </w:rPr>
              <w:t>these</w:t>
            </w:r>
            <w:r>
              <w:rPr>
                <w:spacing w:val="-15"/>
                <w:sz w:val="24"/>
              </w:rPr>
              <w:t> </w:t>
            </w:r>
            <w:r>
              <w:rPr>
                <w:spacing w:val="-2"/>
                <w:sz w:val="24"/>
              </w:rPr>
              <w:t>gaps</w:t>
            </w:r>
            <w:r>
              <w:rPr>
                <w:spacing w:val="-15"/>
                <w:sz w:val="24"/>
              </w:rPr>
              <w:t> </w:t>
            </w:r>
            <w:r>
              <w:rPr>
                <w:spacing w:val="-2"/>
                <w:sz w:val="24"/>
              </w:rPr>
              <w:t>will</w:t>
            </w:r>
            <w:r>
              <w:rPr>
                <w:spacing w:val="-15"/>
                <w:sz w:val="24"/>
              </w:rPr>
              <w:t> </w:t>
            </w:r>
            <w:r>
              <w:rPr>
                <w:spacing w:val="-2"/>
                <w:sz w:val="24"/>
              </w:rPr>
              <w:t>be</w:t>
            </w:r>
            <w:r>
              <w:rPr>
                <w:spacing w:val="-14"/>
                <w:sz w:val="24"/>
              </w:rPr>
              <w:t> </w:t>
            </w:r>
            <w:r>
              <w:rPr>
                <w:spacing w:val="-2"/>
                <w:sz w:val="24"/>
              </w:rPr>
              <w:t>critical</w:t>
            </w:r>
            <w:r>
              <w:rPr>
                <w:spacing w:val="-15"/>
                <w:sz w:val="24"/>
              </w:rPr>
              <w:t> </w:t>
            </w:r>
            <w:r>
              <w:rPr>
                <w:spacing w:val="-2"/>
                <w:sz w:val="24"/>
              </w:rPr>
              <w:t>to</w:t>
            </w:r>
            <w:r>
              <w:rPr>
                <w:spacing w:val="-14"/>
                <w:sz w:val="24"/>
              </w:rPr>
              <w:t> </w:t>
            </w:r>
            <w:r>
              <w:rPr>
                <w:spacing w:val="-2"/>
                <w:sz w:val="24"/>
              </w:rPr>
              <w:t>building</w:t>
            </w:r>
            <w:r>
              <w:rPr>
                <w:spacing w:val="-14"/>
                <w:sz w:val="24"/>
              </w:rPr>
              <w:t> </w:t>
            </w:r>
            <w:r>
              <w:rPr>
                <w:spacing w:val="-2"/>
                <w:sz w:val="24"/>
              </w:rPr>
              <w:t>a</w:t>
            </w:r>
            <w:r>
              <w:rPr>
                <w:spacing w:val="-14"/>
                <w:sz w:val="24"/>
              </w:rPr>
              <w:t> </w:t>
            </w:r>
            <w:r>
              <w:rPr>
                <w:spacing w:val="-2"/>
                <w:sz w:val="24"/>
              </w:rPr>
              <w:t>resilient,</w:t>
            </w:r>
            <w:r>
              <w:rPr>
                <w:spacing w:val="-14"/>
                <w:sz w:val="24"/>
              </w:rPr>
              <w:t> </w:t>
            </w:r>
            <w:r>
              <w:rPr>
                <w:spacing w:val="-2"/>
                <w:sz w:val="24"/>
              </w:rPr>
              <w:t>future-ready</w:t>
            </w:r>
            <w:r>
              <w:rPr>
                <w:spacing w:val="-15"/>
                <w:sz w:val="24"/>
              </w:rPr>
              <w:t> </w:t>
            </w:r>
            <w:r>
              <w:rPr>
                <w:spacing w:val="-2"/>
                <w:sz w:val="24"/>
              </w:rPr>
              <w:t>health</w:t>
            </w:r>
            <w:r>
              <w:rPr>
                <w:spacing w:val="-14"/>
                <w:sz w:val="24"/>
              </w:rPr>
              <w:t> </w:t>
            </w:r>
            <w:r>
              <w:rPr>
                <w:spacing w:val="-2"/>
                <w:sz w:val="24"/>
              </w:rPr>
              <w:t>and </w:t>
            </w:r>
            <w:r>
              <w:rPr>
                <w:sz w:val="24"/>
              </w:rPr>
              <w:t>care ecosystem.</w:t>
            </w:r>
          </w:p>
          <w:p>
            <w:pPr>
              <w:pStyle w:val="TableParagraph"/>
              <w:spacing w:before="275"/>
              <w:ind w:left="107" w:right="92"/>
              <w:jc w:val="both"/>
              <w:rPr>
                <w:sz w:val="24"/>
              </w:rPr>
            </w:pPr>
            <w:r>
              <w:rPr>
                <w:sz w:val="24"/>
              </w:rPr>
              <w:t>One</w:t>
            </w:r>
            <w:r>
              <w:rPr>
                <w:spacing w:val="-5"/>
                <w:sz w:val="24"/>
              </w:rPr>
              <w:t> </w:t>
            </w:r>
            <w:r>
              <w:rPr>
                <w:sz w:val="24"/>
              </w:rPr>
              <w:t>of</w:t>
            </w:r>
            <w:r>
              <w:rPr>
                <w:spacing w:val="-5"/>
                <w:sz w:val="24"/>
              </w:rPr>
              <w:t> </w:t>
            </w:r>
            <w:r>
              <w:rPr>
                <w:sz w:val="24"/>
              </w:rPr>
              <w:t>the</w:t>
            </w:r>
            <w:r>
              <w:rPr>
                <w:spacing w:val="-5"/>
                <w:sz w:val="24"/>
              </w:rPr>
              <w:t> </w:t>
            </w:r>
            <w:r>
              <w:rPr>
                <w:sz w:val="24"/>
              </w:rPr>
              <w:t>most</w:t>
            </w:r>
            <w:r>
              <w:rPr>
                <w:spacing w:val="-4"/>
                <w:sz w:val="24"/>
              </w:rPr>
              <w:t> </w:t>
            </w:r>
            <w:r>
              <w:rPr>
                <w:sz w:val="24"/>
              </w:rPr>
              <w:t>significant</w:t>
            </w:r>
            <w:r>
              <w:rPr>
                <w:spacing w:val="-5"/>
                <w:sz w:val="24"/>
              </w:rPr>
              <w:t> </w:t>
            </w:r>
            <w:r>
              <w:rPr>
                <w:sz w:val="24"/>
              </w:rPr>
              <w:t>barriers</w:t>
            </w:r>
            <w:r>
              <w:rPr>
                <w:spacing w:val="-6"/>
                <w:sz w:val="24"/>
              </w:rPr>
              <w:t> </w:t>
            </w:r>
            <w:r>
              <w:rPr>
                <w:sz w:val="24"/>
              </w:rPr>
              <w:t>to</w:t>
            </w:r>
            <w:r>
              <w:rPr>
                <w:spacing w:val="-5"/>
                <w:sz w:val="24"/>
              </w:rPr>
              <w:t> </w:t>
            </w:r>
            <w:r>
              <w:rPr>
                <w:sz w:val="24"/>
              </w:rPr>
              <w:t>digital</w:t>
            </w:r>
            <w:r>
              <w:rPr>
                <w:spacing w:val="-6"/>
                <w:sz w:val="24"/>
              </w:rPr>
              <w:t> </w:t>
            </w:r>
            <w:r>
              <w:rPr>
                <w:sz w:val="24"/>
              </w:rPr>
              <w:t>transformation</w:t>
            </w:r>
            <w:r>
              <w:rPr>
                <w:spacing w:val="-3"/>
                <w:sz w:val="24"/>
              </w:rPr>
              <w:t> </w:t>
            </w:r>
            <w:r>
              <w:rPr>
                <w:sz w:val="24"/>
              </w:rPr>
              <w:t>in</w:t>
            </w:r>
            <w:r>
              <w:rPr>
                <w:spacing w:val="-5"/>
                <w:sz w:val="24"/>
              </w:rPr>
              <w:t> </w:t>
            </w:r>
            <w:r>
              <w:rPr>
                <w:sz w:val="24"/>
              </w:rPr>
              <w:t>our</w:t>
            </w:r>
            <w:r>
              <w:rPr>
                <w:spacing w:val="-6"/>
                <w:sz w:val="24"/>
              </w:rPr>
              <w:t> </w:t>
            </w:r>
            <w:r>
              <w:rPr>
                <w:sz w:val="24"/>
              </w:rPr>
              <w:t>region</w:t>
            </w:r>
            <w:r>
              <w:rPr>
                <w:spacing w:val="-3"/>
                <w:sz w:val="24"/>
              </w:rPr>
              <w:t> </w:t>
            </w:r>
            <w:r>
              <w:rPr>
                <w:sz w:val="24"/>
              </w:rPr>
              <w:t>is</w:t>
            </w:r>
            <w:r>
              <w:rPr>
                <w:spacing w:val="-6"/>
                <w:sz w:val="24"/>
              </w:rPr>
              <w:t> </w:t>
            </w:r>
            <w:r>
              <w:rPr>
                <w:sz w:val="24"/>
              </w:rPr>
              <w:t>the</w:t>
            </w:r>
            <w:r>
              <w:rPr>
                <w:spacing w:val="-3"/>
                <w:sz w:val="24"/>
              </w:rPr>
              <w:t> </w:t>
            </w:r>
            <w:r>
              <w:rPr>
                <w:sz w:val="24"/>
              </w:rPr>
              <w:t>persistence</w:t>
            </w:r>
            <w:r>
              <w:rPr>
                <w:spacing w:val="-5"/>
                <w:sz w:val="24"/>
              </w:rPr>
              <w:t> </w:t>
            </w:r>
            <w:r>
              <w:rPr>
                <w:sz w:val="24"/>
              </w:rPr>
              <w:t>of legacy</w:t>
            </w:r>
            <w:r>
              <w:rPr>
                <w:spacing w:val="-10"/>
                <w:sz w:val="24"/>
              </w:rPr>
              <w:t> </w:t>
            </w:r>
            <w:r>
              <w:rPr>
                <w:sz w:val="24"/>
              </w:rPr>
              <w:t>systems.</w:t>
            </w:r>
            <w:r>
              <w:rPr>
                <w:spacing w:val="-9"/>
                <w:sz w:val="24"/>
              </w:rPr>
              <w:t> </w:t>
            </w:r>
            <w:r>
              <w:rPr>
                <w:sz w:val="24"/>
              </w:rPr>
              <w:t>These</w:t>
            </w:r>
            <w:r>
              <w:rPr>
                <w:spacing w:val="-9"/>
                <w:sz w:val="24"/>
              </w:rPr>
              <w:t> </w:t>
            </w:r>
            <w:r>
              <w:rPr>
                <w:sz w:val="24"/>
              </w:rPr>
              <w:t>outdated</w:t>
            </w:r>
            <w:r>
              <w:rPr>
                <w:spacing w:val="-9"/>
                <w:sz w:val="24"/>
              </w:rPr>
              <w:t> </w:t>
            </w:r>
            <w:r>
              <w:rPr>
                <w:sz w:val="24"/>
              </w:rPr>
              <w:t>technologies,</w:t>
            </w:r>
            <w:r>
              <w:rPr>
                <w:spacing w:val="-7"/>
                <w:sz w:val="24"/>
              </w:rPr>
              <w:t> </w:t>
            </w:r>
            <w:r>
              <w:rPr>
                <w:sz w:val="24"/>
              </w:rPr>
              <w:t>often</w:t>
            </w:r>
            <w:r>
              <w:rPr>
                <w:spacing w:val="-7"/>
                <w:sz w:val="24"/>
              </w:rPr>
              <w:t> </w:t>
            </w:r>
            <w:r>
              <w:rPr>
                <w:sz w:val="24"/>
              </w:rPr>
              <w:t>fragmented</w:t>
            </w:r>
            <w:r>
              <w:rPr>
                <w:spacing w:val="-7"/>
                <w:sz w:val="24"/>
              </w:rPr>
              <w:t> </w:t>
            </w:r>
            <w:r>
              <w:rPr>
                <w:sz w:val="24"/>
              </w:rPr>
              <w:t>and</w:t>
            </w:r>
            <w:r>
              <w:rPr>
                <w:spacing w:val="-9"/>
                <w:sz w:val="24"/>
              </w:rPr>
              <w:t> </w:t>
            </w:r>
            <w:r>
              <w:rPr>
                <w:sz w:val="24"/>
              </w:rPr>
              <w:t>incompatible,</w:t>
            </w:r>
            <w:r>
              <w:rPr>
                <w:spacing w:val="-9"/>
                <w:sz w:val="24"/>
              </w:rPr>
              <w:t> </w:t>
            </w:r>
            <w:r>
              <w:rPr>
                <w:sz w:val="24"/>
              </w:rPr>
              <w:t>hinder</w:t>
            </w:r>
            <w:r>
              <w:rPr>
                <w:spacing w:val="-10"/>
                <w:sz w:val="24"/>
              </w:rPr>
              <w:t> </w:t>
            </w:r>
            <w:r>
              <w:rPr>
                <w:sz w:val="24"/>
              </w:rPr>
              <w:t>our ability</w:t>
            </w:r>
            <w:r>
              <w:rPr>
                <w:spacing w:val="-1"/>
                <w:sz w:val="24"/>
              </w:rPr>
              <w:t> </w:t>
            </w:r>
            <w:r>
              <w:rPr>
                <w:sz w:val="24"/>
              </w:rPr>
              <w:t>to share data seamlessly, adopt innovative solutions, and respond flexibly</w:t>
            </w:r>
            <w:r>
              <w:rPr>
                <w:spacing w:val="-1"/>
                <w:sz w:val="24"/>
              </w:rPr>
              <w:t> </w:t>
            </w:r>
            <w:r>
              <w:rPr>
                <w:sz w:val="24"/>
              </w:rPr>
              <w:t>to changing </w:t>
            </w:r>
            <w:r>
              <w:rPr>
                <w:spacing w:val="-2"/>
                <w:sz w:val="24"/>
              </w:rPr>
              <w:t>needs.</w:t>
            </w:r>
            <w:r>
              <w:rPr>
                <w:spacing w:val="-9"/>
                <w:sz w:val="24"/>
              </w:rPr>
              <w:t> </w:t>
            </w:r>
            <w:r>
              <w:rPr>
                <w:spacing w:val="-2"/>
                <w:sz w:val="24"/>
              </w:rPr>
              <w:t>Legacy</w:t>
            </w:r>
            <w:r>
              <w:rPr>
                <w:spacing w:val="-10"/>
                <w:sz w:val="24"/>
              </w:rPr>
              <w:t> </w:t>
            </w:r>
            <w:r>
              <w:rPr>
                <w:spacing w:val="-2"/>
                <w:sz w:val="24"/>
              </w:rPr>
              <w:t>systems</w:t>
            </w:r>
            <w:r>
              <w:rPr>
                <w:spacing w:val="-10"/>
                <w:sz w:val="24"/>
              </w:rPr>
              <w:t> </w:t>
            </w:r>
            <w:r>
              <w:rPr>
                <w:spacing w:val="-2"/>
                <w:sz w:val="24"/>
              </w:rPr>
              <w:t>create</w:t>
            </w:r>
            <w:r>
              <w:rPr>
                <w:spacing w:val="-8"/>
                <w:sz w:val="24"/>
              </w:rPr>
              <w:t> </w:t>
            </w:r>
            <w:r>
              <w:rPr>
                <w:spacing w:val="-2"/>
                <w:sz w:val="24"/>
              </w:rPr>
              <w:t>silos,</w:t>
            </w:r>
            <w:r>
              <w:rPr>
                <w:spacing w:val="-8"/>
                <w:sz w:val="24"/>
              </w:rPr>
              <w:t> </w:t>
            </w:r>
            <w:r>
              <w:rPr>
                <w:spacing w:val="-2"/>
                <w:sz w:val="24"/>
              </w:rPr>
              <w:t>increase</w:t>
            </w:r>
            <w:r>
              <w:rPr>
                <w:spacing w:val="-9"/>
                <w:sz w:val="24"/>
              </w:rPr>
              <w:t> </w:t>
            </w:r>
            <w:r>
              <w:rPr>
                <w:spacing w:val="-2"/>
                <w:sz w:val="24"/>
              </w:rPr>
              <w:t>operational</w:t>
            </w:r>
            <w:r>
              <w:rPr>
                <w:spacing w:val="-9"/>
                <w:sz w:val="24"/>
              </w:rPr>
              <w:t> </w:t>
            </w:r>
            <w:r>
              <w:rPr>
                <w:spacing w:val="-2"/>
                <w:sz w:val="24"/>
              </w:rPr>
              <w:t>costs,</w:t>
            </w:r>
            <w:r>
              <w:rPr>
                <w:spacing w:val="-10"/>
                <w:sz w:val="24"/>
              </w:rPr>
              <w:t> </w:t>
            </w:r>
            <w:r>
              <w:rPr>
                <w:spacing w:val="-2"/>
                <w:sz w:val="24"/>
              </w:rPr>
              <w:t>and</w:t>
            </w:r>
            <w:r>
              <w:rPr>
                <w:spacing w:val="-8"/>
                <w:sz w:val="24"/>
              </w:rPr>
              <w:t> </w:t>
            </w:r>
            <w:r>
              <w:rPr>
                <w:spacing w:val="-2"/>
                <w:sz w:val="24"/>
              </w:rPr>
              <w:t>limit</w:t>
            </w:r>
            <w:r>
              <w:rPr>
                <w:spacing w:val="-10"/>
                <w:sz w:val="24"/>
              </w:rPr>
              <w:t> </w:t>
            </w:r>
            <w:r>
              <w:rPr>
                <w:spacing w:val="-2"/>
                <w:sz w:val="24"/>
              </w:rPr>
              <w:t>the</w:t>
            </w:r>
            <w:r>
              <w:rPr>
                <w:spacing w:val="-9"/>
                <w:sz w:val="24"/>
              </w:rPr>
              <w:t> </w:t>
            </w:r>
            <w:r>
              <w:rPr>
                <w:spacing w:val="-2"/>
                <w:sz w:val="24"/>
              </w:rPr>
              <w:t>integration</w:t>
            </w:r>
            <w:r>
              <w:rPr>
                <w:spacing w:val="-9"/>
                <w:sz w:val="24"/>
              </w:rPr>
              <w:t> </w:t>
            </w:r>
            <w:r>
              <w:rPr>
                <w:spacing w:val="-2"/>
                <w:sz w:val="24"/>
              </w:rPr>
              <w:t>of</w:t>
            </w:r>
            <w:r>
              <w:rPr>
                <w:spacing w:val="-9"/>
                <w:sz w:val="24"/>
              </w:rPr>
              <w:t> </w:t>
            </w:r>
            <w:r>
              <w:rPr>
                <w:spacing w:val="-2"/>
                <w:sz w:val="24"/>
              </w:rPr>
              <w:t>new </w:t>
            </w:r>
            <w:r>
              <w:rPr>
                <w:spacing w:val="-4"/>
                <w:sz w:val="24"/>
              </w:rPr>
              <w:t>digital tools, constraining our capacity to deliver</w:t>
            </w:r>
            <w:r>
              <w:rPr>
                <w:spacing w:val="-5"/>
                <w:sz w:val="24"/>
              </w:rPr>
              <w:t> </w:t>
            </w:r>
            <w:r>
              <w:rPr>
                <w:spacing w:val="-4"/>
                <w:sz w:val="24"/>
              </w:rPr>
              <w:t>efficient, patient-centered care. Overcoming this </w:t>
            </w:r>
            <w:r>
              <w:rPr>
                <w:sz w:val="24"/>
              </w:rPr>
              <w:t>digital deficit will require targeted investment, coordinated planning, and a commitment to replacing or integrating legacy infrastructure with modern, interoperable platforms that can support</w:t>
            </w:r>
            <w:r>
              <w:rPr>
                <w:spacing w:val="-8"/>
                <w:sz w:val="24"/>
              </w:rPr>
              <w:t> </w:t>
            </w:r>
            <w:r>
              <w:rPr>
                <w:sz w:val="24"/>
              </w:rPr>
              <w:t>the</w:t>
            </w:r>
            <w:r>
              <w:rPr>
                <w:spacing w:val="-7"/>
                <w:sz w:val="24"/>
              </w:rPr>
              <w:t> </w:t>
            </w:r>
            <w:r>
              <w:rPr>
                <w:sz w:val="24"/>
              </w:rPr>
              <w:t>ambitions</w:t>
            </w:r>
            <w:r>
              <w:rPr>
                <w:spacing w:val="-8"/>
                <w:sz w:val="24"/>
              </w:rPr>
              <w:t> </w:t>
            </w:r>
            <w:r>
              <w:rPr>
                <w:sz w:val="24"/>
              </w:rPr>
              <w:t>of</w:t>
            </w:r>
            <w:r>
              <w:rPr>
                <w:spacing w:val="-8"/>
                <w:sz w:val="24"/>
              </w:rPr>
              <w:t> </w:t>
            </w:r>
            <w:r>
              <w:rPr>
                <w:sz w:val="24"/>
              </w:rPr>
              <w:t>a</w:t>
            </w:r>
            <w:r>
              <w:rPr>
                <w:spacing w:val="-5"/>
                <w:sz w:val="24"/>
              </w:rPr>
              <w:t> </w:t>
            </w:r>
            <w:r>
              <w:rPr>
                <w:sz w:val="24"/>
              </w:rPr>
              <w:t>truly</w:t>
            </w:r>
            <w:r>
              <w:rPr>
                <w:spacing w:val="-8"/>
                <w:sz w:val="24"/>
              </w:rPr>
              <w:t> </w:t>
            </w:r>
            <w:r>
              <w:rPr>
                <w:sz w:val="24"/>
              </w:rPr>
              <w:t>connected</w:t>
            </w:r>
            <w:r>
              <w:rPr>
                <w:spacing w:val="-7"/>
                <w:sz w:val="24"/>
              </w:rPr>
              <w:t> </w:t>
            </w:r>
            <w:r>
              <w:rPr>
                <w:sz w:val="24"/>
              </w:rPr>
              <w:t>health</w:t>
            </w:r>
            <w:r>
              <w:rPr>
                <w:spacing w:val="-7"/>
                <w:sz w:val="24"/>
              </w:rPr>
              <w:t> </w:t>
            </w:r>
            <w:r>
              <w:rPr>
                <w:sz w:val="24"/>
              </w:rPr>
              <w:t>and</w:t>
            </w:r>
            <w:r>
              <w:rPr>
                <w:spacing w:val="-7"/>
                <w:sz w:val="24"/>
              </w:rPr>
              <w:t> </w:t>
            </w:r>
            <w:r>
              <w:rPr>
                <w:sz w:val="24"/>
              </w:rPr>
              <w:t>care</w:t>
            </w:r>
            <w:r>
              <w:rPr>
                <w:spacing w:val="-7"/>
                <w:sz w:val="24"/>
              </w:rPr>
              <w:t> </w:t>
            </w:r>
            <w:r>
              <w:rPr>
                <w:sz w:val="24"/>
              </w:rPr>
              <w:t>ecosystem.</w:t>
            </w:r>
          </w:p>
          <w:p>
            <w:pPr>
              <w:pStyle w:val="TableParagraph"/>
              <w:rPr>
                <w:sz w:val="24"/>
              </w:rPr>
            </w:pPr>
          </w:p>
          <w:p>
            <w:pPr>
              <w:pStyle w:val="TableParagraph"/>
              <w:ind w:left="107" w:right="93"/>
              <w:jc w:val="both"/>
              <w:rPr>
                <w:sz w:val="24"/>
              </w:rPr>
            </w:pPr>
            <w:r>
              <w:rPr>
                <w:sz w:val="24"/>
              </w:rPr>
              <w:t>Maintaining legacy systems imposes significant and often hidden costs on health and care </w:t>
            </w:r>
            <w:r>
              <w:rPr>
                <w:spacing w:val="-4"/>
                <w:sz w:val="24"/>
              </w:rPr>
              <w:t>organisations. These outdated platforms typically require specialised support, frequent patching, </w:t>
            </w:r>
            <w:r>
              <w:rPr>
                <w:sz w:val="24"/>
              </w:rPr>
              <w:t>and costly workarounds to keep them operational. Because they are often incompatible with </w:t>
            </w:r>
            <w:r>
              <w:rPr>
                <w:spacing w:val="-4"/>
                <w:sz w:val="24"/>
              </w:rPr>
              <w:t>modern</w:t>
            </w:r>
            <w:r>
              <w:rPr>
                <w:spacing w:val="-8"/>
                <w:sz w:val="24"/>
              </w:rPr>
              <w:t> </w:t>
            </w:r>
            <w:r>
              <w:rPr>
                <w:spacing w:val="-4"/>
                <w:sz w:val="24"/>
              </w:rPr>
              <w:t>technologies,</w:t>
            </w:r>
            <w:r>
              <w:rPr>
                <w:spacing w:val="-5"/>
                <w:sz w:val="24"/>
              </w:rPr>
              <w:t> </w:t>
            </w:r>
            <w:r>
              <w:rPr>
                <w:spacing w:val="-4"/>
                <w:sz w:val="24"/>
              </w:rPr>
              <w:t>integrating</w:t>
            </w:r>
            <w:r>
              <w:rPr>
                <w:spacing w:val="-8"/>
                <w:sz w:val="24"/>
              </w:rPr>
              <w:t> </w:t>
            </w:r>
            <w:r>
              <w:rPr>
                <w:spacing w:val="-4"/>
                <w:sz w:val="24"/>
              </w:rPr>
              <w:t>new</w:t>
            </w:r>
            <w:r>
              <w:rPr>
                <w:spacing w:val="-9"/>
                <w:sz w:val="24"/>
              </w:rPr>
              <w:t> </w:t>
            </w:r>
            <w:r>
              <w:rPr>
                <w:spacing w:val="-4"/>
                <w:sz w:val="24"/>
              </w:rPr>
              <w:t>digital</w:t>
            </w:r>
            <w:r>
              <w:rPr>
                <w:spacing w:val="-9"/>
                <w:sz w:val="24"/>
              </w:rPr>
              <w:t> </w:t>
            </w:r>
            <w:r>
              <w:rPr>
                <w:spacing w:val="-4"/>
                <w:sz w:val="24"/>
              </w:rPr>
              <w:t>solutions</w:t>
            </w:r>
            <w:r>
              <w:rPr>
                <w:spacing w:val="-9"/>
                <w:sz w:val="24"/>
              </w:rPr>
              <w:t> </w:t>
            </w:r>
            <w:r>
              <w:rPr>
                <w:spacing w:val="-4"/>
                <w:sz w:val="24"/>
              </w:rPr>
              <w:t>becomes</w:t>
            </w:r>
            <w:r>
              <w:rPr>
                <w:spacing w:val="-5"/>
                <w:sz w:val="24"/>
              </w:rPr>
              <w:t> </w:t>
            </w:r>
            <w:r>
              <w:rPr>
                <w:spacing w:val="-4"/>
                <w:sz w:val="24"/>
              </w:rPr>
              <w:t>complex</w:t>
            </w:r>
            <w:r>
              <w:rPr>
                <w:spacing w:val="-9"/>
                <w:sz w:val="24"/>
              </w:rPr>
              <w:t> </w:t>
            </w:r>
            <w:r>
              <w:rPr>
                <w:spacing w:val="-4"/>
                <w:sz w:val="24"/>
              </w:rPr>
              <w:t>and</w:t>
            </w:r>
            <w:r>
              <w:rPr>
                <w:spacing w:val="-8"/>
                <w:sz w:val="24"/>
              </w:rPr>
              <w:t> </w:t>
            </w:r>
            <w:r>
              <w:rPr>
                <w:spacing w:val="-4"/>
                <w:sz w:val="24"/>
              </w:rPr>
              <w:t>expensive,</w:t>
            </w:r>
            <w:r>
              <w:rPr>
                <w:spacing w:val="-5"/>
                <w:sz w:val="24"/>
              </w:rPr>
              <w:t> </w:t>
            </w:r>
            <w:r>
              <w:rPr>
                <w:spacing w:val="-4"/>
                <w:sz w:val="24"/>
              </w:rPr>
              <w:t>leading </w:t>
            </w:r>
            <w:r>
              <w:rPr>
                <w:spacing w:val="-2"/>
                <w:sz w:val="24"/>
              </w:rPr>
              <w:t>to</w:t>
            </w:r>
            <w:r>
              <w:rPr>
                <w:spacing w:val="-12"/>
                <w:sz w:val="24"/>
              </w:rPr>
              <w:t> </w:t>
            </w:r>
            <w:r>
              <w:rPr>
                <w:spacing w:val="-2"/>
                <w:sz w:val="24"/>
              </w:rPr>
              <w:t>duplication</w:t>
            </w:r>
            <w:r>
              <w:rPr>
                <w:spacing w:val="-10"/>
                <w:sz w:val="24"/>
              </w:rPr>
              <w:t> </w:t>
            </w:r>
            <w:r>
              <w:rPr>
                <w:spacing w:val="-2"/>
                <w:sz w:val="24"/>
              </w:rPr>
              <w:t>of</w:t>
            </w:r>
            <w:r>
              <w:rPr>
                <w:spacing w:val="-10"/>
                <w:sz w:val="24"/>
              </w:rPr>
              <w:t> </w:t>
            </w:r>
            <w:r>
              <w:rPr>
                <w:spacing w:val="-2"/>
                <w:sz w:val="24"/>
              </w:rPr>
              <w:t>effort</w:t>
            </w:r>
            <w:r>
              <w:rPr>
                <w:spacing w:val="-13"/>
                <w:sz w:val="24"/>
              </w:rPr>
              <w:t> </w:t>
            </w:r>
            <w:r>
              <w:rPr>
                <w:spacing w:val="-2"/>
                <w:sz w:val="24"/>
              </w:rPr>
              <w:t>and</w:t>
            </w:r>
            <w:r>
              <w:rPr>
                <w:spacing w:val="-10"/>
                <w:sz w:val="24"/>
              </w:rPr>
              <w:t> </w:t>
            </w:r>
            <w:r>
              <w:rPr>
                <w:spacing w:val="-2"/>
                <w:sz w:val="24"/>
              </w:rPr>
              <w:t>inefficiencies</w:t>
            </w:r>
            <w:r>
              <w:rPr>
                <w:spacing w:val="-13"/>
                <w:sz w:val="24"/>
              </w:rPr>
              <w:t> </w:t>
            </w:r>
            <w:r>
              <w:rPr>
                <w:spacing w:val="-2"/>
                <w:sz w:val="24"/>
              </w:rPr>
              <w:t>across</w:t>
            </w:r>
            <w:r>
              <w:rPr>
                <w:spacing w:val="-11"/>
                <w:sz w:val="24"/>
              </w:rPr>
              <w:t> </w:t>
            </w:r>
            <w:r>
              <w:rPr>
                <w:spacing w:val="-2"/>
                <w:sz w:val="24"/>
              </w:rPr>
              <w:t>the</w:t>
            </w:r>
            <w:r>
              <w:rPr>
                <w:spacing w:val="-10"/>
                <w:sz w:val="24"/>
              </w:rPr>
              <w:t> </w:t>
            </w:r>
            <w:r>
              <w:rPr>
                <w:spacing w:val="-2"/>
                <w:sz w:val="24"/>
              </w:rPr>
              <w:t>system.</w:t>
            </w:r>
            <w:r>
              <w:rPr>
                <w:spacing w:val="-11"/>
                <w:sz w:val="24"/>
              </w:rPr>
              <w:t> </w:t>
            </w:r>
            <w:r>
              <w:rPr>
                <w:spacing w:val="-2"/>
                <w:sz w:val="24"/>
              </w:rPr>
              <w:t>Additionally,</w:t>
            </w:r>
            <w:r>
              <w:rPr>
                <w:spacing w:val="-11"/>
                <w:sz w:val="24"/>
              </w:rPr>
              <w:t> </w:t>
            </w:r>
            <w:r>
              <w:rPr>
                <w:spacing w:val="-2"/>
                <w:sz w:val="24"/>
              </w:rPr>
              <w:t>legacy</w:t>
            </w:r>
            <w:r>
              <w:rPr>
                <w:spacing w:val="-11"/>
                <w:sz w:val="24"/>
              </w:rPr>
              <w:t> </w:t>
            </w:r>
            <w:r>
              <w:rPr>
                <w:spacing w:val="-2"/>
                <w:sz w:val="24"/>
              </w:rPr>
              <w:t>systems</w:t>
            </w:r>
            <w:r>
              <w:rPr>
                <w:spacing w:val="-11"/>
                <w:sz w:val="24"/>
              </w:rPr>
              <w:t> </w:t>
            </w:r>
            <w:r>
              <w:rPr>
                <w:spacing w:val="-2"/>
                <w:sz w:val="24"/>
              </w:rPr>
              <w:t>can</w:t>
            </w:r>
            <w:r>
              <w:rPr>
                <w:spacing w:val="-12"/>
                <w:sz w:val="24"/>
              </w:rPr>
              <w:t> </w:t>
            </w:r>
            <w:r>
              <w:rPr>
                <w:spacing w:val="-2"/>
                <w:sz w:val="24"/>
              </w:rPr>
              <w:t>be </w:t>
            </w:r>
            <w:r>
              <w:rPr>
                <w:sz w:val="24"/>
              </w:rPr>
              <w:t>more</w:t>
            </w:r>
            <w:r>
              <w:rPr>
                <w:spacing w:val="-7"/>
                <w:sz w:val="24"/>
              </w:rPr>
              <w:t> </w:t>
            </w:r>
            <w:r>
              <w:rPr>
                <w:sz w:val="24"/>
              </w:rPr>
              <w:t>vulnerable</w:t>
            </w:r>
            <w:r>
              <w:rPr>
                <w:spacing w:val="-6"/>
                <w:sz w:val="24"/>
              </w:rPr>
              <w:t> </w:t>
            </w:r>
            <w:r>
              <w:rPr>
                <w:sz w:val="24"/>
              </w:rPr>
              <w:t>to</w:t>
            </w:r>
            <w:r>
              <w:rPr>
                <w:spacing w:val="-7"/>
                <w:sz w:val="24"/>
              </w:rPr>
              <w:t> </w:t>
            </w:r>
            <w:r>
              <w:rPr>
                <w:sz w:val="24"/>
              </w:rPr>
              <w:t>security</w:t>
            </w:r>
            <w:r>
              <w:rPr>
                <w:spacing w:val="-8"/>
                <w:sz w:val="24"/>
              </w:rPr>
              <w:t> </w:t>
            </w:r>
            <w:r>
              <w:rPr>
                <w:sz w:val="24"/>
              </w:rPr>
              <w:t>risks,</w:t>
            </w:r>
            <w:r>
              <w:rPr>
                <w:spacing w:val="-6"/>
                <w:sz w:val="24"/>
              </w:rPr>
              <w:t> </w:t>
            </w:r>
            <w:r>
              <w:rPr>
                <w:sz w:val="24"/>
              </w:rPr>
              <w:t>increasing</w:t>
            </w:r>
            <w:r>
              <w:rPr>
                <w:spacing w:val="-7"/>
                <w:sz w:val="24"/>
              </w:rPr>
              <w:t> </w:t>
            </w:r>
            <w:r>
              <w:rPr>
                <w:sz w:val="24"/>
              </w:rPr>
              <w:t>the</w:t>
            </w:r>
            <w:r>
              <w:rPr>
                <w:spacing w:val="-7"/>
                <w:sz w:val="24"/>
              </w:rPr>
              <w:t> </w:t>
            </w:r>
            <w:r>
              <w:rPr>
                <w:sz w:val="24"/>
              </w:rPr>
              <w:t>need</w:t>
            </w:r>
            <w:r>
              <w:rPr>
                <w:spacing w:val="-7"/>
                <w:sz w:val="24"/>
              </w:rPr>
              <w:t> </w:t>
            </w:r>
            <w:r>
              <w:rPr>
                <w:sz w:val="24"/>
              </w:rPr>
              <w:t>for</w:t>
            </w:r>
            <w:r>
              <w:rPr>
                <w:spacing w:val="-9"/>
                <w:sz w:val="24"/>
              </w:rPr>
              <w:t> </w:t>
            </w:r>
            <w:r>
              <w:rPr>
                <w:sz w:val="24"/>
              </w:rPr>
              <w:t>ongoing</w:t>
            </w:r>
            <w:r>
              <w:rPr>
                <w:spacing w:val="-6"/>
                <w:sz w:val="24"/>
              </w:rPr>
              <w:t> </w:t>
            </w:r>
            <w:r>
              <w:rPr>
                <w:sz w:val="24"/>
              </w:rPr>
              <w:t>investment</w:t>
            </w:r>
            <w:r>
              <w:rPr>
                <w:spacing w:val="-8"/>
                <w:sz w:val="24"/>
              </w:rPr>
              <w:t> </w:t>
            </w:r>
            <w:r>
              <w:rPr>
                <w:sz w:val="24"/>
              </w:rPr>
              <w:t>in</w:t>
            </w:r>
            <w:r>
              <w:rPr>
                <w:spacing w:val="-7"/>
                <w:sz w:val="24"/>
              </w:rPr>
              <w:t> </w:t>
            </w:r>
            <w:r>
              <w:rPr>
                <w:sz w:val="24"/>
              </w:rPr>
              <w:t>cybersecurity measures.</w:t>
            </w:r>
            <w:r>
              <w:rPr>
                <w:spacing w:val="-9"/>
                <w:sz w:val="24"/>
              </w:rPr>
              <w:t> </w:t>
            </w:r>
            <w:r>
              <w:rPr>
                <w:sz w:val="24"/>
              </w:rPr>
              <w:t>The</w:t>
            </w:r>
            <w:r>
              <w:rPr>
                <w:spacing w:val="-9"/>
                <w:sz w:val="24"/>
              </w:rPr>
              <w:t> </w:t>
            </w:r>
            <w:r>
              <w:rPr>
                <w:sz w:val="24"/>
              </w:rPr>
              <w:t>cumulative</w:t>
            </w:r>
            <w:r>
              <w:rPr>
                <w:spacing w:val="-10"/>
                <w:sz w:val="24"/>
              </w:rPr>
              <w:t> </w:t>
            </w:r>
            <w:r>
              <w:rPr>
                <w:sz w:val="24"/>
              </w:rPr>
              <w:t>effect</w:t>
            </w:r>
            <w:r>
              <w:rPr>
                <w:spacing w:val="-9"/>
                <w:sz w:val="24"/>
              </w:rPr>
              <w:t> </w:t>
            </w:r>
            <w:r>
              <w:rPr>
                <w:sz w:val="24"/>
              </w:rPr>
              <w:t>is</w:t>
            </w:r>
            <w:r>
              <w:rPr>
                <w:spacing w:val="-10"/>
                <w:sz w:val="24"/>
              </w:rPr>
              <w:t> </w:t>
            </w:r>
            <w:r>
              <w:rPr>
                <w:sz w:val="24"/>
              </w:rPr>
              <w:t>that</w:t>
            </w:r>
            <w:r>
              <w:rPr>
                <w:spacing w:val="-9"/>
                <w:sz w:val="24"/>
              </w:rPr>
              <w:t> </w:t>
            </w:r>
            <w:r>
              <w:rPr>
                <w:sz w:val="24"/>
              </w:rPr>
              <w:t>a</w:t>
            </w:r>
            <w:r>
              <w:rPr>
                <w:spacing w:val="-9"/>
                <w:sz w:val="24"/>
              </w:rPr>
              <w:t> </w:t>
            </w:r>
            <w:r>
              <w:rPr>
                <w:sz w:val="24"/>
              </w:rPr>
              <w:t>disproportionate</w:t>
            </w:r>
            <w:r>
              <w:rPr>
                <w:spacing w:val="-9"/>
                <w:sz w:val="24"/>
              </w:rPr>
              <w:t> </w:t>
            </w:r>
            <w:r>
              <w:rPr>
                <w:sz w:val="24"/>
              </w:rPr>
              <w:t>share</w:t>
            </w:r>
            <w:r>
              <w:rPr>
                <w:spacing w:val="-9"/>
                <w:sz w:val="24"/>
              </w:rPr>
              <w:t> </w:t>
            </w:r>
            <w:r>
              <w:rPr>
                <w:sz w:val="24"/>
              </w:rPr>
              <w:t>of</w:t>
            </w:r>
            <w:r>
              <w:rPr>
                <w:spacing w:val="-9"/>
                <w:sz w:val="24"/>
              </w:rPr>
              <w:t> </w:t>
            </w:r>
            <w:r>
              <w:rPr>
                <w:sz w:val="24"/>
              </w:rPr>
              <w:t>digital</w:t>
            </w:r>
            <w:r>
              <w:rPr>
                <w:spacing w:val="-10"/>
                <w:sz w:val="24"/>
              </w:rPr>
              <w:t> </w:t>
            </w:r>
            <w:r>
              <w:rPr>
                <w:sz w:val="24"/>
              </w:rPr>
              <w:t>budgets</w:t>
            </w:r>
            <w:r>
              <w:rPr>
                <w:spacing w:val="-10"/>
                <w:sz w:val="24"/>
              </w:rPr>
              <w:t> </w:t>
            </w:r>
            <w:r>
              <w:rPr>
                <w:sz w:val="24"/>
              </w:rPr>
              <w:t>is</w:t>
            </w:r>
            <w:r>
              <w:rPr>
                <w:spacing w:val="-10"/>
                <w:sz w:val="24"/>
              </w:rPr>
              <w:t> </w:t>
            </w:r>
            <w:r>
              <w:rPr>
                <w:sz w:val="24"/>
              </w:rPr>
              <w:t>spent</w:t>
            </w:r>
            <w:r>
              <w:rPr>
                <w:spacing w:val="-9"/>
                <w:sz w:val="24"/>
              </w:rPr>
              <w:t> </w:t>
            </w:r>
            <w:r>
              <w:rPr>
                <w:sz w:val="24"/>
              </w:rPr>
              <w:t>on simply</w:t>
            </w:r>
            <w:r>
              <w:rPr>
                <w:spacing w:val="-17"/>
                <w:sz w:val="24"/>
              </w:rPr>
              <w:t> </w:t>
            </w:r>
            <w:r>
              <w:rPr>
                <w:sz w:val="24"/>
              </w:rPr>
              <w:t>keeping</w:t>
            </w:r>
            <w:r>
              <w:rPr>
                <w:spacing w:val="-17"/>
                <w:sz w:val="24"/>
              </w:rPr>
              <w:t> </w:t>
            </w:r>
            <w:r>
              <w:rPr>
                <w:sz w:val="24"/>
              </w:rPr>
              <w:t>old</w:t>
            </w:r>
            <w:r>
              <w:rPr>
                <w:spacing w:val="-16"/>
                <w:sz w:val="24"/>
              </w:rPr>
              <w:t> </w:t>
            </w:r>
            <w:r>
              <w:rPr>
                <w:sz w:val="24"/>
              </w:rPr>
              <w:t>systems</w:t>
            </w:r>
            <w:r>
              <w:rPr>
                <w:spacing w:val="-17"/>
                <w:sz w:val="24"/>
              </w:rPr>
              <w:t> </w:t>
            </w:r>
            <w:r>
              <w:rPr>
                <w:sz w:val="24"/>
              </w:rPr>
              <w:t>running,</w:t>
            </w:r>
            <w:r>
              <w:rPr>
                <w:spacing w:val="-17"/>
                <w:sz w:val="24"/>
              </w:rPr>
              <w:t> </w:t>
            </w:r>
            <w:r>
              <w:rPr>
                <w:sz w:val="24"/>
              </w:rPr>
              <w:t>rather</w:t>
            </w:r>
            <w:r>
              <w:rPr>
                <w:spacing w:val="-17"/>
                <w:sz w:val="24"/>
              </w:rPr>
              <w:t> </w:t>
            </w:r>
            <w:r>
              <w:rPr>
                <w:sz w:val="24"/>
              </w:rPr>
              <w:t>than</w:t>
            </w:r>
            <w:r>
              <w:rPr>
                <w:spacing w:val="-16"/>
                <w:sz w:val="24"/>
              </w:rPr>
              <w:t> </w:t>
            </w:r>
            <w:r>
              <w:rPr>
                <w:sz w:val="24"/>
              </w:rPr>
              <w:t>investing</w:t>
            </w:r>
            <w:r>
              <w:rPr>
                <w:spacing w:val="-17"/>
                <w:sz w:val="24"/>
              </w:rPr>
              <w:t> </w:t>
            </w:r>
            <w:r>
              <w:rPr>
                <w:sz w:val="24"/>
              </w:rPr>
              <w:t>in</w:t>
            </w:r>
            <w:r>
              <w:rPr>
                <w:spacing w:val="-17"/>
                <w:sz w:val="24"/>
              </w:rPr>
              <w:t> </w:t>
            </w:r>
            <w:r>
              <w:rPr>
                <w:sz w:val="24"/>
              </w:rPr>
              <w:t>innovation</w:t>
            </w:r>
            <w:r>
              <w:rPr>
                <w:spacing w:val="-16"/>
                <w:sz w:val="24"/>
              </w:rPr>
              <w:t> </w:t>
            </w:r>
            <w:r>
              <w:rPr>
                <w:sz w:val="24"/>
              </w:rPr>
              <w:t>and</w:t>
            </w:r>
            <w:r>
              <w:rPr>
                <w:spacing w:val="-17"/>
                <w:sz w:val="24"/>
              </w:rPr>
              <w:t> </w:t>
            </w:r>
            <w:r>
              <w:rPr>
                <w:sz w:val="24"/>
              </w:rPr>
              <w:t>transformation</w:t>
            </w:r>
            <w:r>
              <w:rPr>
                <w:spacing w:val="-17"/>
                <w:sz w:val="24"/>
              </w:rPr>
              <w:t> </w:t>
            </w:r>
            <w:r>
              <w:rPr>
                <w:sz w:val="24"/>
              </w:rPr>
              <w:t>that </w:t>
            </w:r>
            <w:r>
              <w:rPr>
                <w:spacing w:val="-2"/>
                <w:sz w:val="24"/>
              </w:rPr>
              <w:t>could</w:t>
            </w:r>
            <w:r>
              <w:rPr>
                <w:spacing w:val="-15"/>
                <w:sz w:val="24"/>
              </w:rPr>
              <w:t> </w:t>
            </w:r>
            <w:r>
              <w:rPr>
                <w:spacing w:val="-2"/>
                <w:sz w:val="24"/>
              </w:rPr>
              <w:t>deliver</w:t>
            </w:r>
            <w:r>
              <w:rPr>
                <w:spacing w:val="-15"/>
                <w:sz w:val="24"/>
              </w:rPr>
              <w:t> </w:t>
            </w:r>
            <w:r>
              <w:rPr>
                <w:spacing w:val="-2"/>
                <w:sz w:val="24"/>
              </w:rPr>
              <w:t>better</w:t>
            </w:r>
            <w:r>
              <w:rPr>
                <w:spacing w:val="-14"/>
                <w:sz w:val="24"/>
              </w:rPr>
              <w:t> </w:t>
            </w:r>
            <w:r>
              <w:rPr>
                <w:spacing w:val="-2"/>
                <w:sz w:val="24"/>
              </w:rPr>
              <w:t>outcomes</w:t>
            </w:r>
            <w:r>
              <w:rPr>
                <w:spacing w:val="-15"/>
                <w:sz w:val="24"/>
              </w:rPr>
              <w:t> </w:t>
            </w:r>
            <w:r>
              <w:rPr>
                <w:spacing w:val="-2"/>
                <w:sz w:val="24"/>
              </w:rPr>
              <w:t>for</w:t>
            </w:r>
            <w:r>
              <w:rPr>
                <w:spacing w:val="-15"/>
                <w:sz w:val="24"/>
              </w:rPr>
              <w:t> </w:t>
            </w:r>
            <w:r>
              <w:rPr>
                <w:spacing w:val="-2"/>
                <w:sz w:val="24"/>
              </w:rPr>
              <w:t>patients,</w:t>
            </w:r>
            <w:r>
              <w:rPr>
                <w:spacing w:val="-13"/>
                <w:sz w:val="24"/>
              </w:rPr>
              <w:t> </w:t>
            </w:r>
            <w:r>
              <w:rPr>
                <w:spacing w:val="-2"/>
                <w:sz w:val="24"/>
              </w:rPr>
              <w:t>staff,</w:t>
            </w:r>
            <w:r>
              <w:rPr>
                <w:spacing w:val="-14"/>
                <w:sz w:val="24"/>
              </w:rPr>
              <w:t> </w:t>
            </w:r>
            <w:r>
              <w:rPr>
                <w:spacing w:val="-2"/>
                <w:sz w:val="24"/>
              </w:rPr>
              <w:t>and</w:t>
            </w:r>
            <w:r>
              <w:rPr>
                <w:spacing w:val="-15"/>
                <w:sz w:val="24"/>
              </w:rPr>
              <w:t> </w:t>
            </w:r>
            <w:r>
              <w:rPr>
                <w:spacing w:val="-2"/>
                <w:sz w:val="24"/>
              </w:rPr>
              <w:t>the</w:t>
            </w:r>
            <w:r>
              <w:rPr>
                <w:spacing w:val="-14"/>
                <w:sz w:val="24"/>
              </w:rPr>
              <w:t> </w:t>
            </w:r>
            <w:r>
              <w:rPr>
                <w:spacing w:val="-2"/>
                <w:sz w:val="24"/>
              </w:rPr>
              <w:t>wider</w:t>
            </w:r>
            <w:r>
              <w:rPr>
                <w:spacing w:val="-15"/>
                <w:sz w:val="24"/>
              </w:rPr>
              <w:t> </w:t>
            </w:r>
            <w:r>
              <w:rPr>
                <w:spacing w:val="-2"/>
                <w:sz w:val="24"/>
              </w:rPr>
              <w:t>community.</w:t>
            </w:r>
            <w:r>
              <w:rPr>
                <w:spacing w:val="-12"/>
                <w:sz w:val="24"/>
              </w:rPr>
              <w:t> </w:t>
            </w:r>
            <w:r>
              <w:rPr>
                <w:spacing w:val="-2"/>
                <w:sz w:val="24"/>
              </w:rPr>
              <w:t>Reducing</w:t>
            </w:r>
            <w:r>
              <w:rPr>
                <w:spacing w:val="-12"/>
                <w:sz w:val="24"/>
              </w:rPr>
              <w:t> </w:t>
            </w:r>
            <w:r>
              <w:rPr>
                <w:spacing w:val="-2"/>
                <w:sz w:val="24"/>
              </w:rPr>
              <w:t>reliance</w:t>
            </w:r>
            <w:r>
              <w:rPr>
                <w:spacing w:val="-15"/>
                <w:sz w:val="24"/>
              </w:rPr>
              <w:t> </w:t>
            </w:r>
            <w:r>
              <w:rPr>
                <w:spacing w:val="-2"/>
                <w:sz w:val="24"/>
              </w:rPr>
              <w:t>on legacy</w:t>
            </w:r>
            <w:r>
              <w:rPr>
                <w:spacing w:val="-15"/>
                <w:sz w:val="24"/>
              </w:rPr>
              <w:t> </w:t>
            </w:r>
            <w:r>
              <w:rPr>
                <w:spacing w:val="-2"/>
                <w:sz w:val="24"/>
              </w:rPr>
              <w:t>infrastructure</w:t>
            </w:r>
            <w:r>
              <w:rPr>
                <w:spacing w:val="-15"/>
                <w:sz w:val="24"/>
              </w:rPr>
              <w:t> </w:t>
            </w:r>
            <w:r>
              <w:rPr>
                <w:spacing w:val="-2"/>
                <w:sz w:val="24"/>
              </w:rPr>
              <w:t>is</w:t>
            </w:r>
            <w:r>
              <w:rPr>
                <w:spacing w:val="-14"/>
                <w:sz w:val="24"/>
              </w:rPr>
              <w:t> </w:t>
            </w:r>
            <w:r>
              <w:rPr>
                <w:spacing w:val="-2"/>
                <w:sz w:val="24"/>
              </w:rPr>
              <w:t>therefore</w:t>
            </w:r>
            <w:r>
              <w:rPr>
                <w:spacing w:val="-15"/>
                <w:sz w:val="24"/>
              </w:rPr>
              <w:t> </w:t>
            </w:r>
            <w:r>
              <w:rPr>
                <w:spacing w:val="-2"/>
                <w:sz w:val="24"/>
              </w:rPr>
              <w:t>essential</w:t>
            </w:r>
            <w:r>
              <w:rPr>
                <w:spacing w:val="-15"/>
                <w:sz w:val="24"/>
              </w:rPr>
              <w:t> </w:t>
            </w:r>
            <w:r>
              <w:rPr>
                <w:spacing w:val="-2"/>
                <w:sz w:val="24"/>
              </w:rPr>
              <w:t>to</w:t>
            </w:r>
            <w:r>
              <w:rPr>
                <w:spacing w:val="-15"/>
                <w:sz w:val="24"/>
              </w:rPr>
              <w:t> </w:t>
            </w:r>
            <w:r>
              <w:rPr>
                <w:spacing w:val="-2"/>
                <w:sz w:val="24"/>
              </w:rPr>
              <w:t>free</w:t>
            </w:r>
            <w:r>
              <w:rPr>
                <w:spacing w:val="-14"/>
                <w:sz w:val="24"/>
              </w:rPr>
              <w:t> </w:t>
            </w:r>
            <w:r>
              <w:rPr>
                <w:spacing w:val="-2"/>
                <w:sz w:val="24"/>
              </w:rPr>
              <w:t>up</w:t>
            </w:r>
            <w:r>
              <w:rPr>
                <w:spacing w:val="-15"/>
                <w:sz w:val="24"/>
              </w:rPr>
              <w:t> </w:t>
            </w:r>
            <w:r>
              <w:rPr>
                <w:spacing w:val="-2"/>
                <w:sz w:val="24"/>
              </w:rPr>
              <w:t>resources</w:t>
            </w:r>
            <w:r>
              <w:rPr>
                <w:spacing w:val="-15"/>
                <w:sz w:val="24"/>
              </w:rPr>
              <w:t> </w:t>
            </w:r>
            <w:r>
              <w:rPr>
                <w:spacing w:val="-2"/>
                <w:sz w:val="24"/>
              </w:rPr>
              <w:t>and</w:t>
            </w:r>
            <w:r>
              <w:rPr>
                <w:spacing w:val="-14"/>
                <w:sz w:val="24"/>
              </w:rPr>
              <w:t> </w:t>
            </w:r>
            <w:r>
              <w:rPr>
                <w:spacing w:val="-2"/>
                <w:sz w:val="24"/>
              </w:rPr>
              <w:t>accelerate</w:t>
            </w:r>
            <w:r>
              <w:rPr>
                <w:spacing w:val="-15"/>
                <w:sz w:val="24"/>
              </w:rPr>
              <w:t> </w:t>
            </w:r>
            <w:r>
              <w:rPr>
                <w:spacing w:val="-2"/>
                <w:sz w:val="24"/>
              </w:rPr>
              <w:t>progress</w:t>
            </w:r>
            <w:r>
              <w:rPr>
                <w:spacing w:val="-15"/>
                <w:sz w:val="24"/>
              </w:rPr>
              <w:t> </w:t>
            </w:r>
            <w:r>
              <w:rPr>
                <w:spacing w:val="-2"/>
                <w:sz w:val="24"/>
              </w:rPr>
              <w:t>towards </w:t>
            </w:r>
            <w:r>
              <w:rPr>
                <w:sz w:val="24"/>
              </w:rPr>
              <w:t>a</w:t>
            </w:r>
            <w:r>
              <w:rPr>
                <w:spacing w:val="-3"/>
                <w:sz w:val="24"/>
              </w:rPr>
              <w:t> </w:t>
            </w:r>
            <w:r>
              <w:rPr>
                <w:sz w:val="24"/>
              </w:rPr>
              <w:t>modern,</w:t>
            </w:r>
            <w:r>
              <w:rPr>
                <w:spacing w:val="-4"/>
                <w:sz w:val="24"/>
              </w:rPr>
              <w:t> </w:t>
            </w:r>
            <w:r>
              <w:rPr>
                <w:sz w:val="24"/>
              </w:rPr>
              <w:t>connected,</w:t>
            </w:r>
            <w:r>
              <w:rPr>
                <w:spacing w:val="-4"/>
                <w:sz w:val="24"/>
              </w:rPr>
              <w:t> </w:t>
            </w:r>
            <w:r>
              <w:rPr>
                <w:sz w:val="24"/>
              </w:rPr>
              <w:t>and</w:t>
            </w:r>
            <w:r>
              <w:rPr>
                <w:spacing w:val="-3"/>
                <w:sz w:val="24"/>
              </w:rPr>
              <w:t> </w:t>
            </w:r>
            <w:r>
              <w:rPr>
                <w:sz w:val="24"/>
              </w:rPr>
              <w:t>sustainable</w:t>
            </w:r>
            <w:r>
              <w:rPr>
                <w:spacing w:val="-3"/>
                <w:sz w:val="24"/>
              </w:rPr>
              <w:t> </w:t>
            </w:r>
            <w:r>
              <w:rPr>
                <w:sz w:val="24"/>
              </w:rPr>
              <w:t>digital</w:t>
            </w:r>
            <w:r>
              <w:rPr>
                <w:spacing w:val="-8"/>
                <w:sz w:val="24"/>
              </w:rPr>
              <w:t> </w:t>
            </w:r>
            <w:r>
              <w:rPr>
                <w:sz w:val="24"/>
              </w:rPr>
              <w:t>ecosystem.</w:t>
            </w:r>
          </w:p>
          <w:p>
            <w:pPr>
              <w:pStyle w:val="TableParagraph"/>
              <w:spacing w:line="270" w:lineRule="atLeast" w:before="256"/>
              <w:ind w:left="107" w:right="93"/>
              <w:jc w:val="both"/>
              <w:rPr>
                <w:sz w:val="24"/>
              </w:rPr>
            </w:pPr>
            <w:r>
              <w:rPr>
                <w:sz w:val="24"/>
              </w:rPr>
              <w:t>To address this, each Health Board will complete a consistent three-year digital</w:t>
            </w:r>
            <w:r>
              <w:rPr>
                <w:spacing w:val="-1"/>
                <w:sz w:val="24"/>
              </w:rPr>
              <w:t> </w:t>
            </w:r>
            <w:r>
              <w:rPr>
                <w:sz w:val="24"/>
              </w:rPr>
              <w:t>maturity and </w:t>
            </w:r>
            <w:r>
              <w:rPr>
                <w:spacing w:val="-4"/>
                <w:sz w:val="24"/>
              </w:rPr>
              <w:t>deficit</w:t>
            </w:r>
            <w:r>
              <w:rPr>
                <w:spacing w:val="-14"/>
                <w:sz w:val="24"/>
              </w:rPr>
              <w:t> </w:t>
            </w:r>
            <w:r>
              <w:rPr>
                <w:spacing w:val="-4"/>
                <w:sz w:val="24"/>
              </w:rPr>
              <w:t>assessment</w:t>
            </w:r>
            <w:r>
              <w:rPr>
                <w:spacing w:val="-14"/>
                <w:sz w:val="24"/>
              </w:rPr>
              <w:t> </w:t>
            </w:r>
            <w:r>
              <w:rPr>
                <w:spacing w:val="-4"/>
                <w:sz w:val="24"/>
              </w:rPr>
              <w:t>using</w:t>
            </w:r>
            <w:r>
              <w:rPr>
                <w:spacing w:val="-14"/>
                <w:sz w:val="24"/>
              </w:rPr>
              <w:t> </w:t>
            </w:r>
            <w:r>
              <w:rPr>
                <w:spacing w:val="-4"/>
                <w:sz w:val="24"/>
              </w:rPr>
              <w:t>a</w:t>
            </w:r>
            <w:r>
              <w:rPr>
                <w:spacing w:val="-10"/>
                <w:sz w:val="24"/>
              </w:rPr>
              <w:t> </w:t>
            </w:r>
            <w:r>
              <w:rPr>
                <w:spacing w:val="-4"/>
                <w:sz w:val="24"/>
              </w:rPr>
              <w:t>common</w:t>
            </w:r>
            <w:r>
              <w:rPr>
                <w:spacing w:val="-14"/>
                <w:sz w:val="24"/>
              </w:rPr>
              <w:t> </w:t>
            </w:r>
            <w:r>
              <w:rPr>
                <w:spacing w:val="-4"/>
                <w:sz w:val="24"/>
              </w:rPr>
              <w:t>methodology.</w:t>
            </w:r>
            <w:r>
              <w:rPr>
                <w:spacing w:val="-14"/>
                <w:sz w:val="24"/>
              </w:rPr>
              <w:t> </w:t>
            </w:r>
            <w:r>
              <w:rPr>
                <w:spacing w:val="-4"/>
                <w:sz w:val="24"/>
              </w:rPr>
              <w:t>This</w:t>
            </w:r>
            <w:r>
              <w:rPr>
                <w:spacing w:val="-11"/>
                <w:sz w:val="24"/>
              </w:rPr>
              <w:t> </w:t>
            </w:r>
            <w:r>
              <w:rPr>
                <w:spacing w:val="-4"/>
                <w:sz w:val="24"/>
              </w:rPr>
              <w:t>will</w:t>
            </w:r>
            <w:r>
              <w:rPr>
                <w:spacing w:val="-13"/>
                <w:sz w:val="24"/>
              </w:rPr>
              <w:t> </w:t>
            </w:r>
            <w:r>
              <w:rPr>
                <w:spacing w:val="-4"/>
                <w:sz w:val="24"/>
              </w:rPr>
              <w:t>include</w:t>
            </w:r>
            <w:r>
              <w:rPr>
                <w:spacing w:val="-13"/>
                <w:sz w:val="24"/>
              </w:rPr>
              <w:t> </w:t>
            </w:r>
            <w:r>
              <w:rPr>
                <w:spacing w:val="-4"/>
                <w:sz w:val="24"/>
              </w:rPr>
              <w:t>the</w:t>
            </w:r>
            <w:r>
              <w:rPr>
                <w:spacing w:val="-14"/>
                <w:sz w:val="24"/>
              </w:rPr>
              <w:t> </w:t>
            </w:r>
            <w:r>
              <w:rPr>
                <w:spacing w:val="-4"/>
                <w:sz w:val="24"/>
              </w:rPr>
              <w:t>number</w:t>
            </w:r>
            <w:r>
              <w:rPr>
                <w:spacing w:val="-15"/>
                <w:sz w:val="24"/>
              </w:rPr>
              <w:t> </w:t>
            </w:r>
            <w:r>
              <w:rPr>
                <w:spacing w:val="-4"/>
                <w:sz w:val="24"/>
              </w:rPr>
              <w:t>of</w:t>
            </w:r>
            <w:r>
              <w:rPr>
                <w:spacing w:val="-14"/>
                <w:sz w:val="24"/>
              </w:rPr>
              <w:t> </w:t>
            </w:r>
            <w:r>
              <w:rPr>
                <w:spacing w:val="-4"/>
                <w:sz w:val="24"/>
              </w:rPr>
              <w:t>active</w:t>
            </w:r>
            <w:r>
              <w:rPr>
                <w:spacing w:val="-13"/>
                <w:sz w:val="24"/>
              </w:rPr>
              <w:t> </w:t>
            </w:r>
            <w:r>
              <w:rPr>
                <w:spacing w:val="-4"/>
                <w:sz w:val="24"/>
              </w:rPr>
              <w:t>systems,</w:t>
            </w:r>
          </w:p>
        </w:tc>
      </w:tr>
    </w:tbl>
    <w:p>
      <w:pPr>
        <w:pStyle w:val="BodyText"/>
        <w:spacing w:before="59"/>
        <w:rPr>
          <w:sz w:val="16"/>
        </w:rPr>
      </w:pPr>
    </w:p>
    <w:p>
      <w:pPr>
        <w:spacing w:before="0"/>
        <w:ind w:left="1187" w:right="758" w:firstLine="0"/>
        <w:jc w:val="center"/>
        <w:rPr>
          <w:sz w:val="16"/>
        </w:rPr>
      </w:pPr>
      <w:r>
        <w:rPr>
          <w:spacing w:val="-2"/>
          <w:sz w:val="16"/>
        </w:rPr>
        <w:t>Page</w:t>
      </w:r>
      <w:r>
        <w:rPr>
          <w:spacing w:val="-11"/>
          <w:sz w:val="16"/>
        </w:rPr>
        <w:t> </w:t>
      </w:r>
      <w:r>
        <w:rPr>
          <w:spacing w:val="-2"/>
          <w:sz w:val="16"/>
        </w:rPr>
        <w:t>14</w:t>
      </w:r>
      <w:r>
        <w:rPr>
          <w:spacing w:val="-8"/>
          <w:sz w:val="16"/>
        </w:rPr>
        <w:t> </w:t>
      </w:r>
      <w:r>
        <w:rPr>
          <w:spacing w:val="-2"/>
          <w:sz w:val="16"/>
        </w:rPr>
        <w:t>of</w:t>
      </w:r>
      <w:r>
        <w:rPr>
          <w:spacing w:val="-6"/>
          <w:sz w:val="16"/>
        </w:rPr>
        <w:t> </w:t>
      </w:r>
      <w:r>
        <w:rPr>
          <w:spacing w:val="-5"/>
          <w:sz w:val="16"/>
        </w:rPr>
        <w:t>15</w:t>
      </w:r>
    </w:p>
    <w:p>
      <w:pPr>
        <w:spacing w:after="0"/>
        <w:jc w:val="center"/>
        <w:rPr>
          <w:sz w:val="16"/>
        </w:rPr>
        <w:sectPr>
          <w:pgSz w:w="11910" w:h="16840"/>
          <w:pgMar w:header="0" w:footer="149" w:top="1040" w:bottom="340" w:left="283" w:right="708"/>
        </w:sectPr>
      </w:pPr>
    </w:p>
    <w:tbl>
      <w:tblPr>
        <w:tblW w:w="0" w:type="auto"/>
        <w:jc w:val="left"/>
        <w:tblInd w:w="6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068"/>
      </w:tblGrid>
      <w:tr>
        <w:trPr>
          <w:trHeight w:val="12256" w:hRule="atLeast"/>
        </w:trPr>
        <w:tc>
          <w:tcPr>
            <w:tcW w:w="10068" w:type="dxa"/>
          </w:tcPr>
          <w:p>
            <w:pPr>
              <w:pStyle w:val="TableParagraph"/>
              <w:ind w:left="107" w:right="93"/>
              <w:jc w:val="both"/>
              <w:rPr>
                <w:sz w:val="24"/>
              </w:rPr>
            </w:pPr>
            <w:r>
              <w:rPr>
                <w:sz w:val="24"/>
              </w:rPr>
              <w:t>interoperability</w:t>
            </w:r>
            <w:r>
              <w:rPr>
                <w:spacing w:val="-17"/>
                <w:sz w:val="24"/>
              </w:rPr>
              <w:t> </w:t>
            </w:r>
            <w:r>
              <w:rPr>
                <w:sz w:val="24"/>
              </w:rPr>
              <w:t>scores,</w:t>
            </w:r>
            <w:r>
              <w:rPr>
                <w:spacing w:val="-17"/>
                <w:sz w:val="24"/>
              </w:rPr>
              <w:t> </w:t>
            </w:r>
            <w:r>
              <w:rPr>
                <w:sz w:val="24"/>
              </w:rPr>
              <w:t>cybersecurity</w:t>
            </w:r>
            <w:r>
              <w:rPr>
                <w:spacing w:val="-16"/>
                <w:sz w:val="24"/>
              </w:rPr>
              <w:t> </w:t>
            </w:r>
            <w:r>
              <w:rPr>
                <w:sz w:val="24"/>
              </w:rPr>
              <w:t>posture,</w:t>
            </w:r>
            <w:r>
              <w:rPr>
                <w:spacing w:val="-16"/>
                <w:sz w:val="24"/>
              </w:rPr>
              <w:t> </w:t>
            </w:r>
            <w:r>
              <w:rPr>
                <w:sz w:val="24"/>
              </w:rPr>
              <w:t>value</w:t>
            </w:r>
            <w:r>
              <w:rPr>
                <w:spacing w:val="-17"/>
                <w:sz w:val="24"/>
              </w:rPr>
              <w:t> </w:t>
            </w:r>
            <w:r>
              <w:rPr>
                <w:sz w:val="24"/>
              </w:rPr>
              <w:t>of</w:t>
            </w:r>
            <w:r>
              <w:rPr>
                <w:spacing w:val="-15"/>
                <w:sz w:val="24"/>
              </w:rPr>
              <w:t> </w:t>
            </w:r>
            <w:r>
              <w:rPr>
                <w:sz w:val="24"/>
              </w:rPr>
              <w:t>technical</w:t>
            </w:r>
            <w:r>
              <w:rPr>
                <w:spacing w:val="-17"/>
                <w:sz w:val="24"/>
              </w:rPr>
              <w:t> </w:t>
            </w:r>
            <w:r>
              <w:rPr>
                <w:sz w:val="24"/>
              </w:rPr>
              <w:t>debt,</w:t>
            </w:r>
            <w:r>
              <w:rPr>
                <w:spacing w:val="-16"/>
                <w:sz w:val="24"/>
              </w:rPr>
              <w:t> </w:t>
            </w:r>
            <w:r>
              <w:rPr>
                <w:sz w:val="24"/>
              </w:rPr>
              <w:t>workforce</w:t>
            </w:r>
            <w:r>
              <w:rPr>
                <w:spacing w:val="-16"/>
                <w:sz w:val="24"/>
              </w:rPr>
              <w:t> </w:t>
            </w:r>
            <w:r>
              <w:rPr>
                <w:sz w:val="24"/>
              </w:rPr>
              <w:t>capability</w:t>
            </w:r>
            <w:r>
              <w:rPr>
                <w:spacing w:val="-16"/>
                <w:sz w:val="24"/>
              </w:rPr>
              <w:t> </w:t>
            </w:r>
            <w:r>
              <w:rPr>
                <w:sz w:val="24"/>
              </w:rPr>
              <w:t>and </w:t>
            </w:r>
            <w:r>
              <w:rPr>
                <w:spacing w:val="-4"/>
                <w:sz w:val="24"/>
              </w:rPr>
              <w:t>the</w:t>
            </w:r>
            <w:r>
              <w:rPr>
                <w:spacing w:val="-7"/>
                <w:sz w:val="24"/>
              </w:rPr>
              <w:t> </w:t>
            </w:r>
            <w:r>
              <w:rPr>
                <w:spacing w:val="-4"/>
                <w:sz w:val="24"/>
              </w:rPr>
              <w:t>expected</w:t>
            </w:r>
            <w:r>
              <w:rPr>
                <w:spacing w:val="-7"/>
                <w:sz w:val="24"/>
              </w:rPr>
              <w:t> </w:t>
            </w:r>
            <w:r>
              <w:rPr>
                <w:spacing w:val="-4"/>
                <w:sz w:val="24"/>
              </w:rPr>
              <w:t>cost</w:t>
            </w:r>
            <w:r>
              <w:rPr>
                <w:spacing w:val="-8"/>
                <w:sz w:val="24"/>
              </w:rPr>
              <w:t> </w:t>
            </w:r>
            <w:r>
              <w:rPr>
                <w:spacing w:val="-4"/>
                <w:sz w:val="24"/>
              </w:rPr>
              <w:t>of</w:t>
            </w:r>
            <w:r>
              <w:rPr>
                <w:spacing w:val="-5"/>
                <w:sz w:val="24"/>
              </w:rPr>
              <w:t> </w:t>
            </w:r>
            <w:r>
              <w:rPr>
                <w:spacing w:val="-4"/>
                <w:sz w:val="24"/>
              </w:rPr>
              <w:t>remediation.</w:t>
            </w:r>
            <w:r>
              <w:rPr>
                <w:spacing w:val="-8"/>
                <w:sz w:val="24"/>
              </w:rPr>
              <w:t> </w:t>
            </w:r>
            <w:r>
              <w:rPr>
                <w:spacing w:val="-4"/>
                <w:sz w:val="24"/>
              </w:rPr>
              <w:t>These</w:t>
            </w:r>
            <w:r>
              <w:rPr>
                <w:spacing w:val="-7"/>
                <w:sz w:val="24"/>
              </w:rPr>
              <w:t> </w:t>
            </w:r>
            <w:r>
              <w:rPr>
                <w:spacing w:val="-4"/>
                <w:sz w:val="24"/>
              </w:rPr>
              <w:t>assessments</w:t>
            </w:r>
            <w:r>
              <w:rPr>
                <w:spacing w:val="-8"/>
                <w:sz w:val="24"/>
              </w:rPr>
              <w:t> </w:t>
            </w:r>
            <w:r>
              <w:rPr>
                <w:spacing w:val="-4"/>
                <w:sz w:val="24"/>
              </w:rPr>
              <w:t>will</w:t>
            </w:r>
            <w:r>
              <w:rPr>
                <w:spacing w:val="-9"/>
                <w:sz w:val="24"/>
              </w:rPr>
              <w:t> </w:t>
            </w:r>
            <w:r>
              <w:rPr>
                <w:spacing w:val="-4"/>
                <w:sz w:val="24"/>
              </w:rPr>
              <w:t>then</w:t>
            </w:r>
            <w:r>
              <w:rPr>
                <w:spacing w:val="-7"/>
                <w:sz w:val="24"/>
              </w:rPr>
              <w:t> </w:t>
            </w:r>
            <w:r>
              <w:rPr>
                <w:spacing w:val="-4"/>
                <w:sz w:val="24"/>
              </w:rPr>
              <w:t>be</w:t>
            </w:r>
            <w:r>
              <w:rPr>
                <w:spacing w:val="-7"/>
                <w:sz w:val="24"/>
              </w:rPr>
              <w:t> </w:t>
            </w:r>
            <w:r>
              <w:rPr>
                <w:spacing w:val="-4"/>
                <w:sz w:val="24"/>
              </w:rPr>
              <w:t>combined</w:t>
            </w:r>
            <w:r>
              <w:rPr>
                <w:spacing w:val="-7"/>
                <w:sz w:val="24"/>
              </w:rPr>
              <w:t> </w:t>
            </w:r>
            <w:r>
              <w:rPr>
                <w:spacing w:val="-4"/>
                <w:sz w:val="24"/>
              </w:rPr>
              <w:t>into</w:t>
            </w:r>
            <w:r>
              <w:rPr>
                <w:spacing w:val="-7"/>
                <w:sz w:val="24"/>
              </w:rPr>
              <w:t> </w:t>
            </w:r>
            <w:r>
              <w:rPr>
                <w:spacing w:val="-4"/>
                <w:sz w:val="24"/>
              </w:rPr>
              <w:t>a</w:t>
            </w:r>
            <w:r>
              <w:rPr>
                <w:spacing w:val="-5"/>
                <w:sz w:val="24"/>
              </w:rPr>
              <w:t> </w:t>
            </w:r>
            <w:r>
              <w:rPr>
                <w:spacing w:val="-4"/>
                <w:sz w:val="24"/>
              </w:rPr>
              <w:t>regional</w:t>
            </w:r>
            <w:r>
              <w:rPr>
                <w:spacing w:val="-9"/>
                <w:sz w:val="24"/>
              </w:rPr>
              <w:t> </w:t>
            </w:r>
            <w:r>
              <w:rPr>
                <w:spacing w:val="-4"/>
                <w:sz w:val="24"/>
              </w:rPr>
              <w:t>view </w:t>
            </w:r>
            <w:r>
              <w:rPr>
                <w:sz w:val="24"/>
              </w:rPr>
              <w:t>that</w:t>
            </w:r>
            <w:r>
              <w:rPr>
                <w:spacing w:val="-5"/>
                <w:sz w:val="24"/>
              </w:rPr>
              <w:t> </w:t>
            </w:r>
            <w:r>
              <w:rPr>
                <w:sz w:val="24"/>
              </w:rPr>
              <w:t>allows</w:t>
            </w:r>
            <w:r>
              <w:rPr>
                <w:spacing w:val="-5"/>
                <w:sz w:val="24"/>
              </w:rPr>
              <w:t> </w:t>
            </w:r>
            <w:r>
              <w:rPr>
                <w:sz w:val="24"/>
              </w:rPr>
              <w:t>the</w:t>
            </w:r>
            <w:r>
              <w:rPr>
                <w:spacing w:val="-2"/>
                <w:sz w:val="24"/>
              </w:rPr>
              <w:t> </w:t>
            </w:r>
            <w:r>
              <w:rPr>
                <w:sz w:val="24"/>
              </w:rPr>
              <w:t>Joint</w:t>
            </w:r>
            <w:r>
              <w:rPr>
                <w:spacing w:val="-2"/>
                <w:sz w:val="24"/>
              </w:rPr>
              <w:t> </w:t>
            </w:r>
            <w:r>
              <w:rPr>
                <w:sz w:val="24"/>
              </w:rPr>
              <w:t>Committee</w:t>
            </w:r>
            <w:r>
              <w:rPr>
                <w:spacing w:val="-2"/>
                <w:sz w:val="24"/>
              </w:rPr>
              <w:t> </w:t>
            </w:r>
            <w:r>
              <w:rPr>
                <w:sz w:val="24"/>
              </w:rPr>
              <w:t>to</w:t>
            </w:r>
            <w:r>
              <w:rPr>
                <w:spacing w:val="-4"/>
                <w:sz w:val="24"/>
              </w:rPr>
              <w:t> </w:t>
            </w:r>
            <w:r>
              <w:rPr>
                <w:sz w:val="24"/>
              </w:rPr>
              <w:t>prioritise</w:t>
            </w:r>
            <w:r>
              <w:rPr>
                <w:spacing w:val="-2"/>
                <w:sz w:val="24"/>
              </w:rPr>
              <w:t> </w:t>
            </w:r>
            <w:r>
              <w:rPr>
                <w:sz w:val="24"/>
              </w:rPr>
              <w:t>investment</w:t>
            </w:r>
            <w:r>
              <w:rPr>
                <w:spacing w:val="-2"/>
                <w:sz w:val="24"/>
              </w:rPr>
              <w:t> </w:t>
            </w:r>
            <w:r>
              <w:rPr>
                <w:sz w:val="24"/>
              </w:rPr>
              <w:t>where it</w:t>
            </w:r>
            <w:r>
              <w:rPr>
                <w:spacing w:val="-2"/>
                <w:sz w:val="24"/>
              </w:rPr>
              <w:t> </w:t>
            </w:r>
            <w:r>
              <w:rPr>
                <w:sz w:val="24"/>
              </w:rPr>
              <w:t>will</w:t>
            </w:r>
            <w:r>
              <w:rPr>
                <w:spacing w:val="-6"/>
                <w:sz w:val="24"/>
              </w:rPr>
              <w:t> </w:t>
            </w:r>
            <w:r>
              <w:rPr>
                <w:sz w:val="24"/>
              </w:rPr>
              <w:t>have</w:t>
            </w:r>
            <w:r>
              <w:rPr>
                <w:spacing w:val="-4"/>
                <w:sz w:val="24"/>
              </w:rPr>
              <w:t> </w:t>
            </w:r>
            <w:r>
              <w:rPr>
                <w:sz w:val="24"/>
              </w:rPr>
              <w:t>the</w:t>
            </w:r>
            <w:r>
              <w:rPr>
                <w:spacing w:val="-4"/>
                <w:sz w:val="24"/>
              </w:rPr>
              <w:t> </w:t>
            </w:r>
            <w:r>
              <w:rPr>
                <w:sz w:val="24"/>
              </w:rPr>
              <w:t>greatest</w:t>
            </w:r>
            <w:r>
              <w:rPr>
                <w:spacing w:val="-5"/>
                <w:sz w:val="24"/>
              </w:rPr>
              <w:t> </w:t>
            </w:r>
            <w:r>
              <w:rPr>
                <w:sz w:val="24"/>
              </w:rPr>
              <w:t>system wide leverage.</w:t>
            </w:r>
          </w:p>
          <w:p>
            <w:pPr>
              <w:pStyle w:val="TableParagraph"/>
              <w:spacing w:before="46"/>
              <w:rPr>
                <w:sz w:val="24"/>
              </w:rPr>
            </w:pPr>
          </w:p>
          <w:p>
            <w:pPr>
              <w:pStyle w:val="TableParagraph"/>
              <w:ind w:left="107"/>
              <w:jc w:val="both"/>
              <w:rPr>
                <w:b/>
                <w:sz w:val="24"/>
              </w:rPr>
            </w:pPr>
            <w:r>
              <w:rPr>
                <w:b/>
                <w:spacing w:val="-2"/>
                <w:sz w:val="24"/>
              </w:rPr>
              <w:t>Questions</w:t>
            </w:r>
            <w:r>
              <w:rPr>
                <w:b/>
                <w:spacing w:val="-13"/>
                <w:sz w:val="24"/>
              </w:rPr>
              <w:t> </w:t>
            </w:r>
            <w:r>
              <w:rPr>
                <w:b/>
                <w:spacing w:val="-2"/>
                <w:sz w:val="24"/>
              </w:rPr>
              <w:t>for</w:t>
            </w:r>
            <w:r>
              <w:rPr>
                <w:b/>
                <w:spacing w:val="-11"/>
                <w:sz w:val="24"/>
              </w:rPr>
              <w:t> </w:t>
            </w:r>
            <w:r>
              <w:rPr>
                <w:b/>
                <w:spacing w:val="-2"/>
                <w:sz w:val="24"/>
              </w:rPr>
              <w:t>the</w:t>
            </w:r>
            <w:r>
              <w:rPr>
                <w:b/>
                <w:spacing w:val="-10"/>
                <w:sz w:val="24"/>
              </w:rPr>
              <w:t> </w:t>
            </w:r>
            <w:r>
              <w:rPr>
                <w:b/>
                <w:spacing w:val="-2"/>
                <w:sz w:val="24"/>
              </w:rPr>
              <w:t>Regional</w:t>
            </w:r>
            <w:r>
              <w:rPr>
                <w:b/>
                <w:spacing w:val="-12"/>
                <w:sz w:val="24"/>
              </w:rPr>
              <w:t> </w:t>
            </w:r>
            <w:r>
              <w:rPr>
                <w:b/>
                <w:spacing w:val="-2"/>
                <w:sz w:val="24"/>
              </w:rPr>
              <w:t>Joint</w:t>
            </w:r>
            <w:r>
              <w:rPr>
                <w:b/>
                <w:spacing w:val="-9"/>
                <w:sz w:val="24"/>
              </w:rPr>
              <w:t> </w:t>
            </w:r>
            <w:r>
              <w:rPr>
                <w:b/>
                <w:spacing w:val="-2"/>
                <w:sz w:val="24"/>
              </w:rPr>
              <w:t>Committee</w:t>
            </w:r>
            <w:r>
              <w:rPr>
                <w:b/>
                <w:spacing w:val="-10"/>
                <w:sz w:val="24"/>
              </w:rPr>
              <w:t> </w:t>
            </w:r>
            <w:r>
              <w:rPr>
                <w:b/>
                <w:spacing w:val="-2"/>
                <w:sz w:val="24"/>
              </w:rPr>
              <w:t>and</w:t>
            </w:r>
            <w:r>
              <w:rPr>
                <w:b/>
                <w:spacing w:val="-11"/>
                <w:sz w:val="24"/>
              </w:rPr>
              <w:t> </w:t>
            </w:r>
            <w:r>
              <w:rPr>
                <w:b/>
                <w:spacing w:val="-2"/>
                <w:sz w:val="24"/>
              </w:rPr>
              <w:t>Boards</w:t>
            </w:r>
          </w:p>
          <w:p>
            <w:pPr>
              <w:pStyle w:val="TableParagraph"/>
              <w:ind w:left="107" w:right="94"/>
              <w:jc w:val="both"/>
              <w:rPr>
                <w:sz w:val="24"/>
              </w:rPr>
            </w:pPr>
            <w:r>
              <w:rPr>
                <w:sz w:val="24"/>
              </w:rPr>
              <w:t>As</w:t>
            </w:r>
            <w:r>
              <w:rPr>
                <w:spacing w:val="-17"/>
                <w:sz w:val="24"/>
              </w:rPr>
              <w:t> </w:t>
            </w:r>
            <w:r>
              <w:rPr>
                <w:sz w:val="24"/>
              </w:rPr>
              <w:t>we</w:t>
            </w:r>
            <w:r>
              <w:rPr>
                <w:spacing w:val="-15"/>
                <w:sz w:val="24"/>
              </w:rPr>
              <w:t> </w:t>
            </w:r>
            <w:r>
              <w:rPr>
                <w:sz w:val="24"/>
              </w:rPr>
              <w:t>set</w:t>
            </w:r>
            <w:r>
              <w:rPr>
                <w:spacing w:val="-17"/>
                <w:sz w:val="24"/>
              </w:rPr>
              <w:t> </w:t>
            </w:r>
            <w:r>
              <w:rPr>
                <w:sz w:val="24"/>
              </w:rPr>
              <w:t>out</w:t>
            </w:r>
            <w:r>
              <w:rPr>
                <w:spacing w:val="-16"/>
                <w:sz w:val="24"/>
              </w:rPr>
              <w:t> </w:t>
            </w:r>
            <w:r>
              <w:rPr>
                <w:sz w:val="24"/>
              </w:rPr>
              <w:t>an</w:t>
            </w:r>
            <w:r>
              <w:rPr>
                <w:spacing w:val="-15"/>
                <w:sz w:val="24"/>
              </w:rPr>
              <w:t> </w:t>
            </w:r>
            <w:r>
              <w:rPr>
                <w:sz w:val="24"/>
              </w:rPr>
              <w:t>ambitious</w:t>
            </w:r>
            <w:r>
              <w:rPr>
                <w:spacing w:val="-14"/>
                <w:sz w:val="24"/>
              </w:rPr>
              <w:t> </w:t>
            </w:r>
            <w:r>
              <w:rPr>
                <w:sz w:val="24"/>
              </w:rPr>
              <w:t>vision</w:t>
            </w:r>
            <w:r>
              <w:rPr>
                <w:spacing w:val="-15"/>
                <w:sz w:val="24"/>
              </w:rPr>
              <w:t> </w:t>
            </w:r>
            <w:r>
              <w:rPr>
                <w:sz w:val="24"/>
              </w:rPr>
              <w:t>and</w:t>
            </w:r>
            <w:r>
              <w:rPr>
                <w:spacing w:val="-15"/>
                <w:sz w:val="24"/>
              </w:rPr>
              <w:t> </w:t>
            </w:r>
            <w:r>
              <w:rPr>
                <w:sz w:val="24"/>
              </w:rPr>
              <w:t>practical</w:t>
            </w:r>
            <w:r>
              <w:rPr>
                <w:spacing w:val="-17"/>
                <w:sz w:val="24"/>
              </w:rPr>
              <w:t> </w:t>
            </w:r>
            <w:r>
              <w:rPr>
                <w:sz w:val="24"/>
              </w:rPr>
              <w:t>roadmap</w:t>
            </w:r>
            <w:r>
              <w:rPr>
                <w:spacing w:val="-15"/>
                <w:sz w:val="24"/>
              </w:rPr>
              <w:t> </w:t>
            </w:r>
            <w:r>
              <w:rPr>
                <w:sz w:val="24"/>
              </w:rPr>
              <w:t>for</w:t>
            </w:r>
            <w:r>
              <w:rPr>
                <w:spacing w:val="-15"/>
                <w:sz w:val="24"/>
              </w:rPr>
              <w:t> </w:t>
            </w:r>
            <w:r>
              <w:rPr>
                <w:sz w:val="24"/>
              </w:rPr>
              <w:t>regional</w:t>
            </w:r>
            <w:r>
              <w:rPr>
                <w:spacing w:val="-17"/>
                <w:sz w:val="24"/>
              </w:rPr>
              <w:t> </w:t>
            </w:r>
            <w:r>
              <w:rPr>
                <w:sz w:val="24"/>
              </w:rPr>
              <w:t>digital</w:t>
            </w:r>
            <w:r>
              <w:rPr>
                <w:spacing w:val="-16"/>
                <w:sz w:val="24"/>
              </w:rPr>
              <w:t> </w:t>
            </w:r>
            <w:r>
              <w:rPr>
                <w:sz w:val="24"/>
              </w:rPr>
              <w:t>transformation,</w:t>
            </w:r>
            <w:r>
              <w:rPr>
                <w:spacing w:val="-16"/>
                <w:sz w:val="24"/>
              </w:rPr>
              <w:t> </w:t>
            </w:r>
            <w:r>
              <w:rPr>
                <w:sz w:val="24"/>
              </w:rPr>
              <w:t>it</w:t>
            </w:r>
            <w:r>
              <w:rPr>
                <w:spacing w:val="-14"/>
                <w:sz w:val="24"/>
              </w:rPr>
              <w:t> </w:t>
            </w:r>
            <w:r>
              <w:rPr>
                <w:sz w:val="24"/>
              </w:rPr>
              <w:t>is essential to pause and reflect on the key questions that will shape our journey ahead. These questions</w:t>
            </w:r>
            <w:r>
              <w:rPr>
                <w:spacing w:val="-15"/>
                <w:sz w:val="24"/>
              </w:rPr>
              <w:t> </w:t>
            </w:r>
            <w:r>
              <w:rPr>
                <w:sz w:val="24"/>
              </w:rPr>
              <w:t>are</w:t>
            </w:r>
            <w:r>
              <w:rPr>
                <w:spacing w:val="-14"/>
                <w:sz w:val="24"/>
              </w:rPr>
              <w:t> </w:t>
            </w:r>
            <w:r>
              <w:rPr>
                <w:sz w:val="24"/>
              </w:rPr>
              <w:t>designed</w:t>
            </w:r>
            <w:r>
              <w:rPr>
                <w:spacing w:val="-12"/>
                <w:sz w:val="24"/>
              </w:rPr>
              <w:t> </w:t>
            </w:r>
            <w:r>
              <w:rPr>
                <w:sz w:val="24"/>
              </w:rPr>
              <w:t>to</w:t>
            </w:r>
            <w:r>
              <w:rPr>
                <w:spacing w:val="-12"/>
                <w:sz w:val="24"/>
              </w:rPr>
              <w:t> </w:t>
            </w:r>
            <w:r>
              <w:rPr>
                <w:sz w:val="24"/>
              </w:rPr>
              <w:t>prompt</w:t>
            </w:r>
            <w:r>
              <w:rPr>
                <w:spacing w:val="-12"/>
                <w:sz w:val="24"/>
              </w:rPr>
              <w:t> </w:t>
            </w:r>
            <w:r>
              <w:rPr>
                <w:sz w:val="24"/>
              </w:rPr>
              <w:t>honest</w:t>
            </w:r>
            <w:r>
              <w:rPr>
                <w:spacing w:val="-15"/>
                <w:sz w:val="24"/>
              </w:rPr>
              <w:t> </w:t>
            </w:r>
            <w:r>
              <w:rPr>
                <w:sz w:val="24"/>
              </w:rPr>
              <w:t>discussion,</w:t>
            </w:r>
            <w:r>
              <w:rPr>
                <w:spacing w:val="-12"/>
                <w:sz w:val="24"/>
              </w:rPr>
              <w:t> </w:t>
            </w:r>
            <w:r>
              <w:rPr>
                <w:sz w:val="24"/>
              </w:rPr>
              <w:t>test</w:t>
            </w:r>
            <w:r>
              <w:rPr>
                <w:spacing w:val="-12"/>
                <w:sz w:val="24"/>
              </w:rPr>
              <w:t> </w:t>
            </w:r>
            <w:r>
              <w:rPr>
                <w:sz w:val="24"/>
              </w:rPr>
              <w:t>our</w:t>
            </w:r>
            <w:r>
              <w:rPr>
                <w:spacing w:val="-14"/>
                <w:sz w:val="24"/>
              </w:rPr>
              <w:t> </w:t>
            </w:r>
            <w:r>
              <w:rPr>
                <w:sz w:val="24"/>
              </w:rPr>
              <w:t>collective</w:t>
            </w:r>
            <w:r>
              <w:rPr>
                <w:spacing w:val="-12"/>
                <w:sz w:val="24"/>
              </w:rPr>
              <w:t> </w:t>
            </w:r>
            <w:r>
              <w:rPr>
                <w:sz w:val="24"/>
              </w:rPr>
              <w:t>readiness,</w:t>
            </w:r>
            <w:r>
              <w:rPr>
                <w:spacing w:val="-12"/>
                <w:sz w:val="24"/>
              </w:rPr>
              <w:t> </w:t>
            </w:r>
            <w:r>
              <w:rPr>
                <w:sz w:val="24"/>
              </w:rPr>
              <w:t>and</w:t>
            </w:r>
            <w:r>
              <w:rPr>
                <w:spacing w:val="-12"/>
                <w:sz w:val="24"/>
              </w:rPr>
              <w:t> </w:t>
            </w:r>
            <w:r>
              <w:rPr>
                <w:sz w:val="24"/>
              </w:rPr>
              <w:t>ensure that our approach is both inclusive and aligned with our shared values. By considering these </w:t>
            </w:r>
            <w:r>
              <w:rPr>
                <w:spacing w:val="-2"/>
                <w:sz w:val="24"/>
              </w:rPr>
              <w:t>critical</w:t>
            </w:r>
            <w:r>
              <w:rPr>
                <w:spacing w:val="-6"/>
                <w:sz w:val="24"/>
              </w:rPr>
              <w:t> </w:t>
            </w:r>
            <w:r>
              <w:rPr>
                <w:spacing w:val="-2"/>
                <w:sz w:val="24"/>
              </w:rPr>
              <w:t>issues,</w:t>
            </w:r>
            <w:r>
              <w:rPr>
                <w:spacing w:val="-7"/>
                <w:sz w:val="24"/>
              </w:rPr>
              <w:t> </w:t>
            </w:r>
            <w:r>
              <w:rPr>
                <w:spacing w:val="-2"/>
                <w:sz w:val="24"/>
              </w:rPr>
              <w:t>we</w:t>
            </w:r>
            <w:r>
              <w:rPr>
                <w:spacing w:val="-4"/>
                <w:sz w:val="24"/>
              </w:rPr>
              <w:t> </w:t>
            </w:r>
            <w:r>
              <w:rPr>
                <w:spacing w:val="-2"/>
                <w:sz w:val="24"/>
              </w:rPr>
              <w:t>can</w:t>
            </w:r>
            <w:r>
              <w:rPr>
                <w:spacing w:val="-7"/>
                <w:sz w:val="24"/>
              </w:rPr>
              <w:t> </w:t>
            </w:r>
            <w:r>
              <w:rPr>
                <w:spacing w:val="-2"/>
                <w:sz w:val="24"/>
              </w:rPr>
              <w:t>clarify</w:t>
            </w:r>
            <w:r>
              <w:rPr>
                <w:spacing w:val="-8"/>
                <w:sz w:val="24"/>
              </w:rPr>
              <w:t> </w:t>
            </w:r>
            <w:r>
              <w:rPr>
                <w:spacing w:val="-2"/>
                <w:sz w:val="24"/>
              </w:rPr>
              <w:t>our</w:t>
            </w:r>
            <w:r>
              <w:rPr>
                <w:spacing w:val="-9"/>
                <w:sz w:val="24"/>
              </w:rPr>
              <w:t> </w:t>
            </w:r>
            <w:r>
              <w:rPr>
                <w:spacing w:val="-2"/>
                <w:sz w:val="24"/>
              </w:rPr>
              <w:t>priorities,</w:t>
            </w:r>
            <w:r>
              <w:rPr>
                <w:spacing w:val="-7"/>
                <w:sz w:val="24"/>
              </w:rPr>
              <w:t> </w:t>
            </w:r>
            <w:r>
              <w:rPr>
                <w:spacing w:val="-2"/>
                <w:sz w:val="24"/>
              </w:rPr>
              <w:t>address</w:t>
            </w:r>
            <w:r>
              <w:rPr>
                <w:spacing w:val="-8"/>
                <w:sz w:val="24"/>
              </w:rPr>
              <w:t> </w:t>
            </w:r>
            <w:r>
              <w:rPr>
                <w:spacing w:val="-2"/>
                <w:sz w:val="24"/>
              </w:rPr>
              <w:t>potential</w:t>
            </w:r>
            <w:r>
              <w:rPr>
                <w:spacing w:val="-6"/>
                <w:sz w:val="24"/>
              </w:rPr>
              <w:t> </w:t>
            </w:r>
            <w:r>
              <w:rPr>
                <w:spacing w:val="-2"/>
                <w:sz w:val="24"/>
              </w:rPr>
              <w:t>risks,</w:t>
            </w:r>
            <w:r>
              <w:rPr>
                <w:spacing w:val="-7"/>
                <w:sz w:val="24"/>
              </w:rPr>
              <w:t> </w:t>
            </w:r>
            <w:r>
              <w:rPr>
                <w:spacing w:val="-2"/>
                <w:sz w:val="24"/>
              </w:rPr>
              <w:t>and</w:t>
            </w:r>
            <w:r>
              <w:rPr>
                <w:spacing w:val="-9"/>
                <w:sz w:val="24"/>
              </w:rPr>
              <w:t> </w:t>
            </w:r>
            <w:r>
              <w:rPr>
                <w:spacing w:val="-2"/>
                <w:sz w:val="24"/>
              </w:rPr>
              <w:t>build</w:t>
            </w:r>
            <w:r>
              <w:rPr>
                <w:spacing w:val="-7"/>
                <w:sz w:val="24"/>
              </w:rPr>
              <w:t> </w:t>
            </w:r>
            <w:r>
              <w:rPr>
                <w:spacing w:val="-2"/>
                <w:sz w:val="24"/>
              </w:rPr>
              <w:t>the</w:t>
            </w:r>
            <w:r>
              <w:rPr>
                <w:spacing w:val="-7"/>
                <w:sz w:val="24"/>
              </w:rPr>
              <w:t> </w:t>
            </w:r>
            <w:r>
              <w:rPr>
                <w:spacing w:val="-2"/>
                <w:sz w:val="24"/>
              </w:rPr>
              <w:t>foundations</w:t>
            </w:r>
            <w:r>
              <w:rPr>
                <w:spacing w:val="-8"/>
                <w:sz w:val="24"/>
              </w:rPr>
              <w:t> </w:t>
            </w:r>
            <w:r>
              <w:rPr>
                <w:spacing w:val="-2"/>
                <w:sz w:val="24"/>
              </w:rPr>
              <w:t>for </w:t>
            </w:r>
            <w:r>
              <w:rPr>
                <w:sz w:val="24"/>
              </w:rPr>
              <w:t>a successful and sustainable digital future.</w:t>
            </w:r>
          </w:p>
          <w:p>
            <w:pPr>
              <w:pStyle w:val="TableParagraph"/>
              <w:numPr>
                <w:ilvl w:val="0"/>
                <w:numId w:val="38"/>
              </w:numPr>
              <w:tabs>
                <w:tab w:pos="826" w:val="left" w:leader="none"/>
                <w:tab w:pos="828" w:val="left" w:leader="none"/>
              </w:tabs>
              <w:spacing w:line="240" w:lineRule="auto" w:before="274" w:after="0"/>
              <w:ind w:left="828" w:right="1547" w:hanging="360"/>
              <w:jc w:val="left"/>
              <w:rPr>
                <w:sz w:val="24"/>
              </w:rPr>
            </w:pPr>
            <w:r>
              <w:rPr>
                <w:spacing w:val="-2"/>
                <w:sz w:val="24"/>
              </w:rPr>
              <w:t>Are</w:t>
            </w:r>
            <w:r>
              <w:rPr>
                <w:spacing w:val="-11"/>
                <w:sz w:val="24"/>
              </w:rPr>
              <w:t> </w:t>
            </w:r>
            <w:r>
              <w:rPr>
                <w:spacing w:val="-2"/>
                <w:sz w:val="24"/>
              </w:rPr>
              <w:t>we</w:t>
            </w:r>
            <w:r>
              <w:rPr>
                <w:spacing w:val="-11"/>
                <w:sz w:val="24"/>
              </w:rPr>
              <w:t> </w:t>
            </w:r>
            <w:r>
              <w:rPr>
                <w:spacing w:val="-2"/>
                <w:sz w:val="24"/>
              </w:rPr>
              <w:t>prepared</w:t>
            </w:r>
            <w:r>
              <w:rPr>
                <w:spacing w:val="-11"/>
                <w:sz w:val="24"/>
              </w:rPr>
              <w:t> </w:t>
            </w:r>
            <w:r>
              <w:rPr>
                <w:spacing w:val="-2"/>
                <w:sz w:val="24"/>
              </w:rPr>
              <w:t>to</w:t>
            </w:r>
            <w:r>
              <w:rPr>
                <w:spacing w:val="-11"/>
                <w:sz w:val="24"/>
              </w:rPr>
              <w:t> </w:t>
            </w:r>
            <w:r>
              <w:rPr>
                <w:spacing w:val="-2"/>
                <w:sz w:val="24"/>
              </w:rPr>
              <w:t>champion</w:t>
            </w:r>
            <w:r>
              <w:rPr>
                <w:spacing w:val="-11"/>
                <w:sz w:val="24"/>
              </w:rPr>
              <w:t> </w:t>
            </w:r>
            <w:r>
              <w:rPr>
                <w:spacing w:val="-2"/>
                <w:sz w:val="24"/>
              </w:rPr>
              <w:t>a</w:t>
            </w:r>
            <w:r>
              <w:rPr>
                <w:spacing w:val="-11"/>
                <w:sz w:val="24"/>
              </w:rPr>
              <w:t> </w:t>
            </w:r>
            <w:r>
              <w:rPr>
                <w:spacing w:val="-2"/>
                <w:sz w:val="24"/>
              </w:rPr>
              <w:t>bold,</w:t>
            </w:r>
            <w:r>
              <w:rPr>
                <w:spacing w:val="-12"/>
                <w:sz w:val="24"/>
              </w:rPr>
              <w:t> </w:t>
            </w:r>
            <w:r>
              <w:rPr>
                <w:spacing w:val="-2"/>
                <w:sz w:val="24"/>
              </w:rPr>
              <w:t>unified</w:t>
            </w:r>
            <w:r>
              <w:rPr>
                <w:spacing w:val="-11"/>
                <w:sz w:val="24"/>
              </w:rPr>
              <w:t> </w:t>
            </w:r>
            <w:r>
              <w:rPr>
                <w:spacing w:val="-2"/>
                <w:sz w:val="24"/>
              </w:rPr>
              <w:t>digital</w:t>
            </w:r>
            <w:r>
              <w:rPr>
                <w:spacing w:val="-10"/>
                <w:sz w:val="24"/>
              </w:rPr>
              <w:t> </w:t>
            </w:r>
            <w:r>
              <w:rPr>
                <w:spacing w:val="-2"/>
                <w:sz w:val="24"/>
              </w:rPr>
              <w:t>vision</w:t>
            </w:r>
            <w:r>
              <w:rPr>
                <w:spacing w:val="-11"/>
                <w:sz w:val="24"/>
              </w:rPr>
              <w:t> </w:t>
            </w:r>
            <w:r>
              <w:rPr>
                <w:spacing w:val="-2"/>
                <w:sz w:val="24"/>
              </w:rPr>
              <w:t>and</w:t>
            </w:r>
            <w:r>
              <w:rPr>
                <w:spacing w:val="-14"/>
                <w:sz w:val="24"/>
              </w:rPr>
              <w:t> </w:t>
            </w:r>
            <w:r>
              <w:rPr>
                <w:spacing w:val="-2"/>
                <w:sz w:val="24"/>
              </w:rPr>
              <w:t>make</w:t>
            </w:r>
            <w:r>
              <w:rPr>
                <w:spacing w:val="-11"/>
                <w:sz w:val="24"/>
              </w:rPr>
              <w:t> </w:t>
            </w:r>
            <w:r>
              <w:rPr>
                <w:spacing w:val="-2"/>
                <w:sz w:val="24"/>
              </w:rPr>
              <w:t>digital </w:t>
            </w:r>
            <w:r>
              <w:rPr>
                <w:sz w:val="24"/>
              </w:rPr>
              <w:t>transformation a sustained Board-level</w:t>
            </w:r>
            <w:r>
              <w:rPr>
                <w:spacing w:val="-3"/>
                <w:sz w:val="24"/>
              </w:rPr>
              <w:t> </w:t>
            </w:r>
            <w:r>
              <w:rPr>
                <w:sz w:val="24"/>
              </w:rPr>
              <w:t>priority?</w:t>
            </w:r>
          </w:p>
          <w:p>
            <w:pPr>
              <w:pStyle w:val="TableParagraph"/>
              <w:numPr>
                <w:ilvl w:val="0"/>
                <w:numId w:val="38"/>
              </w:numPr>
              <w:tabs>
                <w:tab w:pos="826" w:val="left" w:leader="none"/>
                <w:tab w:pos="828" w:val="left" w:leader="none"/>
              </w:tabs>
              <w:spacing w:line="240" w:lineRule="auto" w:before="1" w:after="0"/>
              <w:ind w:left="828" w:right="953" w:hanging="360"/>
              <w:jc w:val="left"/>
              <w:rPr>
                <w:sz w:val="24"/>
              </w:rPr>
            </w:pPr>
            <w:r>
              <w:rPr>
                <w:spacing w:val="-2"/>
                <w:sz w:val="24"/>
              </w:rPr>
              <w:t>How</w:t>
            </w:r>
            <w:r>
              <w:rPr>
                <w:spacing w:val="-11"/>
                <w:sz w:val="24"/>
              </w:rPr>
              <w:t> </w:t>
            </w:r>
            <w:r>
              <w:rPr>
                <w:spacing w:val="-2"/>
                <w:sz w:val="24"/>
              </w:rPr>
              <w:t>will</w:t>
            </w:r>
            <w:r>
              <w:rPr>
                <w:spacing w:val="-13"/>
                <w:sz w:val="24"/>
              </w:rPr>
              <w:t> </w:t>
            </w:r>
            <w:r>
              <w:rPr>
                <w:spacing w:val="-2"/>
                <w:sz w:val="24"/>
              </w:rPr>
              <w:t>we</w:t>
            </w:r>
            <w:r>
              <w:rPr>
                <w:spacing w:val="-12"/>
                <w:sz w:val="24"/>
              </w:rPr>
              <w:t> </w:t>
            </w:r>
            <w:r>
              <w:rPr>
                <w:spacing w:val="-2"/>
                <w:sz w:val="24"/>
              </w:rPr>
              <w:t>break</w:t>
            </w:r>
            <w:r>
              <w:rPr>
                <w:spacing w:val="-12"/>
                <w:sz w:val="24"/>
              </w:rPr>
              <w:t> </w:t>
            </w:r>
            <w:r>
              <w:rPr>
                <w:spacing w:val="-2"/>
                <w:sz w:val="24"/>
              </w:rPr>
              <w:t>down</w:t>
            </w:r>
            <w:r>
              <w:rPr>
                <w:spacing w:val="-12"/>
                <w:sz w:val="24"/>
              </w:rPr>
              <w:t> </w:t>
            </w:r>
            <w:r>
              <w:rPr>
                <w:spacing w:val="-2"/>
                <w:sz w:val="24"/>
              </w:rPr>
              <w:t>organisational</w:t>
            </w:r>
            <w:r>
              <w:rPr>
                <w:spacing w:val="-13"/>
                <w:sz w:val="24"/>
              </w:rPr>
              <w:t> </w:t>
            </w:r>
            <w:r>
              <w:rPr>
                <w:spacing w:val="-2"/>
                <w:sz w:val="24"/>
              </w:rPr>
              <w:t>silos</w:t>
            </w:r>
            <w:r>
              <w:rPr>
                <w:spacing w:val="-11"/>
                <w:sz w:val="24"/>
              </w:rPr>
              <w:t> </w:t>
            </w:r>
            <w:r>
              <w:rPr>
                <w:spacing w:val="-2"/>
                <w:sz w:val="24"/>
              </w:rPr>
              <w:t>to</w:t>
            </w:r>
            <w:r>
              <w:rPr>
                <w:spacing w:val="-12"/>
                <w:sz w:val="24"/>
              </w:rPr>
              <w:t> </w:t>
            </w:r>
            <w:r>
              <w:rPr>
                <w:spacing w:val="-2"/>
                <w:sz w:val="24"/>
              </w:rPr>
              <w:t>enable</w:t>
            </w:r>
            <w:r>
              <w:rPr>
                <w:spacing w:val="-12"/>
                <w:sz w:val="24"/>
              </w:rPr>
              <w:t> </w:t>
            </w:r>
            <w:r>
              <w:rPr>
                <w:spacing w:val="-2"/>
                <w:sz w:val="24"/>
              </w:rPr>
              <w:t>true</w:t>
            </w:r>
            <w:r>
              <w:rPr>
                <w:spacing w:val="-10"/>
                <w:sz w:val="24"/>
              </w:rPr>
              <w:t> </w:t>
            </w:r>
            <w:r>
              <w:rPr>
                <w:spacing w:val="-2"/>
                <w:sz w:val="24"/>
              </w:rPr>
              <w:t>integration</w:t>
            </w:r>
            <w:r>
              <w:rPr>
                <w:spacing w:val="-12"/>
                <w:sz w:val="24"/>
              </w:rPr>
              <w:t> </w:t>
            </w:r>
            <w:r>
              <w:rPr>
                <w:spacing w:val="-2"/>
                <w:sz w:val="24"/>
              </w:rPr>
              <w:t>of</w:t>
            </w:r>
            <w:r>
              <w:rPr>
                <w:spacing w:val="-12"/>
                <w:sz w:val="24"/>
              </w:rPr>
              <w:t> </w:t>
            </w:r>
            <w:r>
              <w:rPr>
                <w:spacing w:val="-2"/>
                <w:sz w:val="24"/>
              </w:rPr>
              <w:t>people, </w:t>
            </w:r>
            <w:r>
              <w:rPr>
                <w:sz w:val="24"/>
              </w:rPr>
              <w:t>services, and data across the region?</w:t>
            </w:r>
          </w:p>
          <w:p>
            <w:pPr>
              <w:pStyle w:val="TableParagraph"/>
              <w:numPr>
                <w:ilvl w:val="0"/>
                <w:numId w:val="38"/>
              </w:numPr>
              <w:tabs>
                <w:tab w:pos="826" w:val="left" w:leader="none"/>
                <w:tab w:pos="828" w:val="left" w:leader="none"/>
              </w:tabs>
              <w:spacing w:line="240" w:lineRule="auto" w:before="0" w:after="0"/>
              <w:ind w:left="828" w:right="701" w:hanging="360"/>
              <w:jc w:val="left"/>
              <w:rPr>
                <w:sz w:val="24"/>
              </w:rPr>
            </w:pPr>
            <w:r>
              <w:rPr>
                <w:spacing w:val="-2"/>
                <w:sz w:val="24"/>
              </w:rPr>
              <w:t>What</w:t>
            </w:r>
            <w:r>
              <w:rPr>
                <w:spacing w:val="-9"/>
                <w:sz w:val="24"/>
              </w:rPr>
              <w:t> </w:t>
            </w:r>
            <w:r>
              <w:rPr>
                <w:spacing w:val="-2"/>
                <w:sz w:val="24"/>
              </w:rPr>
              <w:t>level</w:t>
            </w:r>
            <w:r>
              <w:rPr>
                <w:spacing w:val="-12"/>
                <w:sz w:val="24"/>
              </w:rPr>
              <w:t> </w:t>
            </w:r>
            <w:r>
              <w:rPr>
                <w:spacing w:val="-2"/>
                <w:sz w:val="24"/>
              </w:rPr>
              <w:t>of</w:t>
            </w:r>
            <w:r>
              <w:rPr>
                <w:spacing w:val="-12"/>
                <w:sz w:val="24"/>
              </w:rPr>
              <w:t> </w:t>
            </w:r>
            <w:r>
              <w:rPr>
                <w:spacing w:val="-2"/>
                <w:sz w:val="24"/>
              </w:rPr>
              <w:t>risk</w:t>
            </w:r>
            <w:r>
              <w:rPr>
                <w:spacing w:val="-12"/>
                <w:sz w:val="24"/>
              </w:rPr>
              <w:t> </w:t>
            </w:r>
            <w:r>
              <w:rPr>
                <w:spacing w:val="-2"/>
                <w:sz w:val="24"/>
              </w:rPr>
              <w:t>and</w:t>
            </w:r>
            <w:r>
              <w:rPr>
                <w:spacing w:val="-11"/>
                <w:sz w:val="24"/>
              </w:rPr>
              <w:t> </w:t>
            </w:r>
            <w:r>
              <w:rPr>
                <w:spacing w:val="-2"/>
                <w:sz w:val="24"/>
              </w:rPr>
              <w:t>innovation</w:t>
            </w:r>
            <w:r>
              <w:rPr>
                <w:spacing w:val="-11"/>
                <w:sz w:val="24"/>
              </w:rPr>
              <w:t> </w:t>
            </w:r>
            <w:r>
              <w:rPr>
                <w:spacing w:val="-2"/>
                <w:sz w:val="24"/>
              </w:rPr>
              <w:t>are</w:t>
            </w:r>
            <w:r>
              <w:rPr>
                <w:spacing w:val="-11"/>
                <w:sz w:val="24"/>
              </w:rPr>
              <w:t> </w:t>
            </w:r>
            <w:r>
              <w:rPr>
                <w:spacing w:val="-2"/>
                <w:sz w:val="24"/>
              </w:rPr>
              <w:t>we</w:t>
            </w:r>
            <w:r>
              <w:rPr>
                <w:spacing w:val="-11"/>
                <w:sz w:val="24"/>
              </w:rPr>
              <w:t> </w:t>
            </w:r>
            <w:r>
              <w:rPr>
                <w:spacing w:val="-2"/>
                <w:sz w:val="24"/>
              </w:rPr>
              <w:t>willing</w:t>
            </w:r>
            <w:r>
              <w:rPr>
                <w:spacing w:val="-11"/>
                <w:sz w:val="24"/>
              </w:rPr>
              <w:t> </w:t>
            </w:r>
            <w:r>
              <w:rPr>
                <w:spacing w:val="-2"/>
                <w:sz w:val="24"/>
              </w:rPr>
              <w:t>to</w:t>
            </w:r>
            <w:r>
              <w:rPr>
                <w:spacing w:val="-11"/>
                <w:sz w:val="24"/>
              </w:rPr>
              <w:t> </w:t>
            </w:r>
            <w:r>
              <w:rPr>
                <w:spacing w:val="-2"/>
                <w:sz w:val="24"/>
              </w:rPr>
              <w:t>embrace</w:t>
            </w:r>
            <w:r>
              <w:rPr>
                <w:spacing w:val="-11"/>
                <w:sz w:val="24"/>
              </w:rPr>
              <w:t> </w:t>
            </w:r>
            <w:r>
              <w:rPr>
                <w:spacing w:val="-2"/>
                <w:sz w:val="24"/>
              </w:rPr>
              <w:t>to</w:t>
            </w:r>
            <w:r>
              <w:rPr>
                <w:spacing w:val="-11"/>
                <w:sz w:val="24"/>
              </w:rPr>
              <w:t> </w:t>
            </w:r>
            <w:r>
              <w:rPr>
                <w:spacing w:val="-2"/>
                <w:sz w:val="24"/>
              </w:rPr>
              <w:t>accelerate</w:t>
            </w:r>
            <w:r>
              <w:rPr>
                <w:spacing w:val="-11"/>
                <w:sz w:val="24"/>
              </w:rPr>
              <w:t> </w:t>
            </w:r>
            <w:r>
              <w:rPr>
                <w:spacing w:val="-2"/>
                <w:sz w:val="24"/>
              </w:rPr>
              <w:t>our</w:t>
            </w:r>
            <w:r>
              <w:rPr>
                <w:spacing w:val="-12"/>
                <w:sz w:val="24"/>
              </w:rPr>
              <w:t> </w:t>
            </w:r>
            <w:r>
              <w:rPr>
                <w:spacing w:val="-2"/>
                <w:sz w:val="24"/>
              </w:rPr>
              <w:t>digital </w:t>
            </w:r>
            <w:r>
              <w:rPr>
                <w:sz w:val="24"/>
              </w:rPr>
              <w:t>transformation,</w:t>
            </w:r>
            <w:r>
              <w:rPr>
                <w:spacing w:val="-10"/>
                <w:sz w:val="24"/>
              </w:rPr>
              <w:t> </w:t>
            </w:r>
            <w:r>
              <w:rPr>
                <w:sz w:val="24"/>
              </w:rPr>
              <w:t>and</w:t>
            </w:r>
            <w:r>
              <w:rPr>
                <w:spacing w:val="-9"/>
                <w:sz w:val="24"/>
              </w:rPr>
              <w:t> </w:t>
            </w:r>
            <w:r>
              <w:rPr>
                <w:sz w:val="24"/>
              </w:rPr>
              <w:t>how</w:t>
            </w:r>
            <w:r>
              <w:rPr>
                <w:spacing w:val="-8"/>
                <w:sz w:val="24"/>
              </w:rPr>
              <w:t> </w:t>
            </w:r>
            <w:r>
              <w:rPr>
                <w:sz w:val="24"/>
              </w:rPr>
              <w:t>will</w:t>
            </w:r>
            <w:r>
              <w:rPr>
                <w:spacing w:val="-8"/>
                <w:sz w:val="24"/>
              </w:rPr>
              <w:t> </w:t>
            </w:r>
            <w:r>
              <w:rPr>
                <w:sz w:val="24"/>
              </w:rPr>
              <w:t>we</w:t>
            </w:r>
            <w:r>
              <w:rPr>
                <w:spacing w:val="-7"/>
                <w:sz w:val="24"/>
              </w:rPr>
              <w:t> </w:t>
            </w:r>
            <w:r>
              <w:rPr>
                <w:sz w:val="24"/>
              </w:rPr>
              <w:t>support</w:t>
            </w:r>
            <w:r>
              <w:rPr>
                <w:spacing w:val="-10"/>
                <w:sz w:val="24"/>
              </w:rPr>
              <w:t> </w:t>
            </w:r>
            <w:r>
              <w:rPr>
                <w:sz w:val="24"/>
              </w:rPr>
              <w:t>a</w:t>
            </w:r>
            <w:r>
              <w:rPr>
                <w:spacing w:val="-9"/>
                <w:sz w:val="24"/>
              </w:rPr>
              <w:t> </w:t>
            </w:r>
            <w:r>
              <w:rPr>
                <w:sz w:val="24"/>
              </w:rPr>
              <w:t>culture</w:t>
            </w:r>
            <w:r>
              <w:rPr>
                <w:spacing w:val="-9"/>
                <w:sz w:val="24"/>
              </w:rPr>
              <w:t> </w:t>
            </w:r>
            <w:r>
              <w:rPr>
                <w:sz w:val="24"/>
              </w:rPr>
              <w:t>that</w:t>
            </w:r>
            <w:r>
              <w:rPr>
                <w:spacing w:val="-7"/>
                <w:sz w:val="24"/>
              </w:rPr>
              <w:t> </w:t>
            </w:r>
            <w:r>
              <w:rPr>
                <w:sz w:val="24"/>
              </w:rPr>
              <w:t>learns</w:t>
            </w:r>
            <w:r>
              <w:rPr>
                <w:spacing w:val="-10"/>
                <w:sz w:val="24"/>
              </w:rPr>
              <w:t> </w:t>
            </w:r>
            <w:r>
              <w:rPr>
                <w:sz w:val="24"/>
              </w:rPr>
              <w:t>from</w:t>
            </w:r>
            <w:r>
              <w:rPr>
                <w:spacing w:val="-8"/>
                <w:sz w:val="24"/>
              </w:rPr>
              <w:t> </w:t>
            </w:r>
            <w:r>
              <w:rPr>
                <w:sz w:val="24"/>
              </w:rPr>
              <w:t>failure?</w:t>
            </w:r>
          </w:p>
          <w:p>
            <w:pPr>
              <w:pStyle w:val="TableParagraph"/>
              <w:numPr>
                <w:ilvl w:val="0"/>
                <w:numId w:val="38"/>
              </w:numPr>
              <w:tabs>
                <w:tab w:pos="826" w:val="left" w:leader="none"/>
                <w:tab w:pos="828" w:val="left" w:leader="none"/>
              </w:tabs>
              <w:spacing w:line="240" w:lineRule="auto" w:before="0" w:after="0"/>
              <w:ind w:left="828" w:right="720" w:hanging="360"/>
              <w:jc w:val="left"/>
              <w:rPr>
                <w:sz w:val="24"/>
              </w:rPr>
            </w:pPr>
            <w:r>
              <w:rPr>
                <w:spacing w:val="-2"/>
                <w:sz w:val="24"/>
              </w:rPr>
              <w:t>Are</w:t>
            </w:r>
            <w:r>
              <w:rPr>
                <w:spacing w:val="-13"/>
                <w:sz w:val="24"/>
              </w:rPr>
              <w:t> </w:t>
            </w:r>
            <w:r>
              <w:rPr>
                <w:spacing w:val="-2"/>
                <w:sz w:val="24"/>
              </w:rPr>
              <w:t>we</w:t>
            </w:r>
            <w:r>
              <w:rPr>
                <w:spacing w:val="-13"/>
                <w:sz w:val="24"/>
              </w:rPr>
              <w:t> </w:t>
            </w:r>
            <w:r>
              <w:rPr>
                <w:spacing w:val="-2"/>
                <w:sz w:val="24"/>
              </w:rPr>
              <w:t>committed</w:t>
            </w:r>
            <w:r>
              <w:rPr>
                <w:spacing w:val="-13"/>
                <w:sz w:val="24"/>
              </w:rPr>
              <w:t> </w:t>
            </w:r>
            <w:r>
              <w:rPr>
                <w:spacing w:val="-2"/>
                <w:sz w:val="24"/>
              </w:rPr>
              <w:t>to</w:t>
            </w:r>
            <w:r>
              <w:rPr>
                <w:spacing w:val="-13"/>
                <w:sz w:val="24"/>
              </w:rPr>
              <w:t> </w:t>
            </w:r>
            <w:r>
              <w:rPr>
                <w:spacing w:val="-2"/>
                <w:sz w:val="24"/>
              </w:rPr>
              <w:t>establishing</w:t>
            </w:r>
            <w:r>
              <w:rPr>
                <w:spacing w:val="-13"/>
                <w:sz w:val="24"/>
              </w:rPr>
              <w:t> </w:t>
            </w:r>
            <w:r>
              <w:rPr>
                <w:spacing w:val="-2"/>
                <w:sz w:val="24"/>
              </w:rPr>
              <w:t>a</w:t>
            </w:r>
            <w:r>
              <w:rPr>
                <w:spacing w:val="-13"/>
                <w:sz w:val="24"/>
              </w:rPr>
              <w:t> </w:t>
            </w:r>
            <w:r>
              <w:rPr>
                <w:spacing w:val="-2"/>
                <w:sz w:val="24"/>
              </w:rPr>
              <w:t>sustainable</w:t>
            </w:r>
            <w:r>
              <w:rPr>
                <w:spacing w:val="-13"/>
                <w:sz w:val="24"/>
              </w:rPr>
              <w:t> </w:t>
            </w:r>
            <w:r>
              <w:rPr>
                <w:spacing w:val="-2"/>
                <w:sz w:val="24"/>
              </w:rPr>
              <w:t>digital</w:t>
            </w:r>
            <w:r>
              <w:rPr>
                <w:spacing w:val="-12"/>
                <w:sz w:val="24"/>
              </w:rPr>
              <w:t> </w:t>
            </w:r>
            <w:r>
              <w:rPr>
                <w:spacing w:val="-2"/>
                <w:sz w:val="24"/>
              </w:rPr>
              <w:t>innovation</w:t>
            </w:r>
            <w:r>
              <w:rPr>
                <w:spacing w:val="-13"/>
                <w:sz w:val="24"/>
              </w:rPr>
              <w:t> </w:t>
            </w:r>
            <w:r>
              <w:rPr>
                <w:spacing w:val="-2"/>
                <w:sz w:val="24"/>
              </w:rPr>
              <w:t>fund</w:t>
            </w:r>
            <w:r>
              <w:rPr>
                <w:spacing w:val="-13"/>
                <w:sz w:val="24"/>
              </w:rPr>
              <w:t> </w:t>
            </w:r>
            <w:r>
              <w:rPr>
                <w:spacing w:val="-2"/>
                <w:sz w:val="24"/>
              </w:rPr>
              <w:t>and</w:t>
            </w:r>
            <w:r>
              <w:rPr>
                <w:spacing w:val="-13"/>
                <w:sz w:val="24"/>
              </w:rPr>
              <w:t> </w:t>
            </w:r>
            <w:r>
              <w:rPr>
                <w:spacing w:val="-2"/>
                <w:sz w:val="24"/>
              </w:rPr>
              <w:t>aligning </w:t>
            </w:r>
            <w:r>
              <w:rPr>
                <w:sz w:val="24"/>
              </w:rPr>
              <w:t>investment</w:t>
            </w:r>
            <w:r>
              <w:rPr>
                <w:spacing w:val="-1"/>
                <w:sz w:val="24"/>
              </w:rPr>
              <w:t> </w:t>
            </w:r>
            <w:r>
              <w:rPr>
                <w:sz w:val="24"/>
              </w:rPr>
              <w:t>with</w:t>
            </w:r>
            <w:r>
              <w:rPr>
                <w:spacing w:val="-3"/>
                <w:sz w:val="24"/>
              </w:rPr>
              <w:t> </w:t>
            </w:r>
            <w:r>
              <w:rPr>
                <w:sz w:val="24"/>
              </w:rPr>
              <w:t>measurable</w:t>
            </w:r>
            <w:r>
              <w:rPr>
                <w:spacing w:val="-3"/>
                <w:sz w:val="24"/>
              </w:rPr>
              <w:t> </w:t>
            </w:r>
            <w:r>
              <w:rPr>
                <w:sz w:val="24"/>
              </w:rPr>
              <w:t>outcomes</w:t>
            </w:r>
            <w:r>
              <w:rPr>
                <w:spacing w:val="-4"/>
                <w:sz w:val="24"/>
              </w:rPr>
              <w:t> </w:t>
            </w:r>
            <w:r>
              <w:rPr>
                <w:sz w:val="24"/>
              </w:rPr>
              <w:t>and</w:t>
            </w:r>
            <w:r>
              <w:rPr>
                <w:spacing w:val="-3"/>
                <w:sz w:val="24"/>
              </w:rPr>
              <w:t> </w:t>
            </w:r>
            <w:r>
              <w:rPr>
                <w:sz w:val="24"/>
              </w:rPr>
              <w:t>equity</w:t>
            </w:r>
            <w:r>
              <w:rPr>
                <w:spacing w:val="-4"/>
                <w:sz w:val="24"/>
              </w:rPr>
              <w:t> </w:t>
            </w:r>
            <w:r>
              <w:rPr>
                <w:sz w:val="24"/>
              </w:rPr>
              <w:t>goals?</w:t>
            </w:r>
          </w:p>
          <w:p>
            <w:pPr>
              <w:pStyle w:val="TableParagraph"/>
              <w:numPr>
                <w:ilvl w:val="0"/>
                <w:numId w:val="38"/>
              </w:numPr>
              <w:tabs>
                <w:tab w:pos="826" w:val="left" w:leader="none"/>
                <w:tab w:pos="828" w:val="left" w:leader="none"/>
              </w:tabs>
              <w:spacing w:line="240" w:lineRule="auto" w:before="0" w:after="0"/>
              <w:ind w:left="828" w:right="315" w:hanging="360"/>
              <w:jc w:val="left"/>
              <w:rPr>
                <w:sz w:val="24"/>
              </w:rPr>
            </w:pPr>
            <w:r>
              <w:rPr>
                <w:spacing w:val="-2"/>
                <w:sz w:val="24"/>
              </w:rPr>
              <w:t>What</w:t>
            </w:r>
            <w:r>
              <w:rPr>
                <w:spacing w:val="-13"/>
                <w:sz w:val="24"/>
              </w:rPr>
              <w:t> </w:t>
            </w:r>
            <w:r>
              <w:rPr>
                <w:spacing w:val="-2"/>
                <w:sz w:val="24"/>
              </w:rPr>
              <w:t>governance,</w:t>
            </w:r>
            <w:r>
              <w:rPr>
                <w:spacing w:val="-13"/>
                <w:sz w:val="24"/>
              </w:rPr>
              <w:t> </w:t>
            </w:r>
            <w:r>
              <w:rPr>
                <w:spacing w:val="-2"/>
                <w:sz w:val="24"/>
              </w:rPr>
              <w:t>accountability,</w:t>
            </w:r>
            <w:r>
              <w:rPr>
                <w:spacing w:val="-13"/>
                <w:sz w:val="24"/>
              </w:rPr>
              <w:t> </w:t>
            </w:r>
            <w:r>
              <w:rPr>
                <w:spacing w:val="-2"/>
                <w:sz w:val="24"/>
              </w:rPr>
              <w:t>and</w:t>
            </w:r>
            <w:r>
              <w:rPr>
                <w:spacing w:val="-12"/>
                <w:sz w:val="24"/>
              </w:rPr>
              <w:t> </w:t>
            </w:r>
            <w:r>
              <w:rPr>
                <w:spacing w:val="-2"/>
                <w:sz w:val="24"/>
              </w:rPr>
              <w:t>engagement</w:t>
            </w:r>
            <w:r>
              <w:rPr>
                <w:spacing w:val="-13"/>
                <w:sz w:val="24"/>
              </w:rPr>
              <w:t> </w:t>
            </w:r>
            <w:r>
              <w:rPr>
                <w:spacing w:val="-2"/>
                <w:sz w:val="24"/>
              </w:rPr>
              <w:t>mechanisms</w:t>
            </w:r>
            <w:r>
              <w:rPr>
                <w:spacing w:val="-13"/>
                <w:sz w:val="24"/>
              </w:rPr>
              <w:t> </w:t>
            </w:r>
            <w:r>
              <w:rPr>
                <w:spacing w:val="-2"/>
                <w:sz w:val="24"/>
              </w:rPr>
              <w:t>will</w:t>
            </w:r>
            <w:r>
              <w:rPr>
                <w:spacing w:val="-14"/>
                <w:sz w:val="24"/>
              </w:rPr>
              <w:t> </w:t>
            </w:r>
            <w:r>
              <w:rPr>
                <w:spacing w:val="-2"/>
                <w:sz w:val="24"/>
              </w:rPr>
              <w:t>we</w:t>
            </w:r>
            <w:r>
              <w:rPr>
                <w:spacing w:val="-12"/>
                <w:sz w:val="24"/>
              </w:rPr>
              <w:t> </w:t>
            </w:r>
            <w:r>
              <w:rPr>
                <w:spacing w:val="-2"/>
                <w:sz w:val="24"/>
              </w:rPr>
              <w:t>put</w:t>
            </w:r>
            <w:r>
              <w:rPr>
                <w:spacing w:val="-10"/>
                <w:sz w:val="24"/>
              </w:rPr>
              <w:t> </w:t>
            </w:r>
            <w:r>
              <w:rPr>
                <w:spacing w:val="-2"/>
                <w:sz w:val="24"/>
              </w:rPr>
              <w:t>in</w:t>
            </w:r>
            <w:r>
              <w:rPr>
                <w:spacing w:val="-12"/>
                <w:sz w:val="24"/>
              </w:rPr>
              <w:t> </w:t>
            </w:r>
            <w:r>
              <w:rPr>
                <w:spacing w:val="-2"/>
                <w:sz w:val="24"/>
              </w:rPr>
              <w:t>place</w:t>
            </w:r>
            <w:r>
              <w:rPr>
                <w:spacing w:val="-12"/>
                <w:sz w:val="24"/>
              </w:rPr>
              <w:t> </w:t>
            </w:r>
            <w:r>
              <w:rPr>
                <w:spacing w:val="-2"/>
                <w:sz w:val="24"/>
              </w:rPr>
              <w:t>to </w:t>
            </w:r>
            <w:r>
              <w:rPr>
                <w:sz w:val="24"/>
              </w:rPr>
              <w:t>ensure</w:t>
            </w:r>
            <w:r>
              <w:rPr>
                <w:spacing w:val="-12"/>
                <w:sz w:val="24"/>
              </w:rPr>
              <w:t> </w:t>
            </w:r>
            <w:r>
              <w:rPr>
                <w:sz w:val="24"/>
              </w:rPr>
              <w:t>transparency,</w:t>
            </w:r>
            <w:r>
              <w:rPr>
                <w:spacing w:val="-13"/>
                <w:sz w:val="24"/>
              </w:rPr>
              <w:t> </w:t>
            </w:r>
            <w:r>
              <w:rPr>
                <w:sz w:val="24"/>
              </w:rPr>
              <w:t>public</w:t>
            </w:r>
            <w:r>
              <w:rPr>
                <w:spacing w:val="-11"/>
                <w:sz w:val="24"/>
              </w:rPr>
              <w:t> </w:t>
            </w:r>
            <w:r>
              <w:rPr>
                <w:sz w:val="24"/>
              </w:rPr>
              <w:t>trust,</w:t>
            </w:r>
            <w:r>
              <w:rPr>
                <w:spacing w:val="-13"/>
                <w:sz w:val="24"/>
              </w:rPr>
              <w:t> </w:t>
            </w:r>
            <w:r>
              <w:rPr>
                <w:sz w:val="24"/>
              </w:rPr>
              <w:t>and</w:t>
            </w:r>
            <w:r>
              <w:rPr>
                <w:spacing w:val="-12"/>
                <w:sz w:val="24"/>
              </w:rPr>
              <w:t> </w:t>
            </w:r>
            <w:r>
              <w:rPr>
                <w:sz w:val="24"/>
              </w:rPr>
              <w:t>meaningful</w:t>
            </w:r>
            <w:r>
              <w:rPr>
                <w:spacing w:val="-11"/>
                <w:sz w:val="24"/>
              </w:rPr>
              <w:t> </w:t>
            </w:r>
            <w:r>
              <w:rPr>
                <w:sz w:val="24"/>
              </w:rPr>
              <w:t>involvement</w:t>
            </w:r>
            <w:r>
              <w:rPr>
                <w:spacing w:val="-13"/>
                <w:sz w:val="24"/>
              </w:rPr>
              <w:t> </w:t>
            </w:r>
            <w:r>
              <w:rPr>
                <w:sz w:val="24"/>
              </w:rPr>
              <w:t>of</w:t>
            </w:r>
            <w:r>
              <w:rPr>
                <w:spacing w:val="-13"/>
                <w:sz w:val="24"/>
              </w:rPr>
              <w:t> </w:t>
            </w:r>
            <w:r>
              <w:rPr>
                <w:sz w:val="24"/>
              </w:rPr>
              <w:t>staff</w:t>
            </w:r>
            <w:r>
              <w:rPr>
                <w:spacing w:val="-13"/>
                <w:sz w:val="24"/>
              </w:rPr>
              <w:t> </w:t>
            </w:r>
            <w:r>
              <w:rPr>
                <w:sz w:val="24"/>
              </w:rPr>
              <w:t>and</w:t>
            </w:r>
            <w:r>
              <w:rPr>
                <w:spacing w:val="-12"/>
                <w:sz w:val="24"/>
              </w:rPr>
              <w:t> </w:t>
            </w:r>
            <w:r>
              <w:rPr>
                <w:sz w:val="24"/>
              </w:rPr>
              <w:t>citizens?</w:t>
            </w:r>
          </w:p>
          <w:p>
            <w:pPr>
              <w:pStyle w:val="TableParagraph"/>
              <w:spacing w:before="45"/>
              <w:rPr>
                <w:sz w:val="24"/>
              </w:rPr>
            </w:pPr>
          </w:p>
          <w:p>
            <w:pPr>
              <w:pStyle w:val="TableParagraph"/>
              <w:ind w:left="107"/>
              <w:rPr>
                <w:b/>
                <w:sz w:val="24"/>
              </w:rPr>
            </w:pPr>
            <w:r>
              <w:rPr>
                <w:b/>
                <w:spacing w:val="-2"/>
                <w:sz w:val="24"/>
              </w:rPr>
              <w:t>Conclusion</w:t>
            </w:r>
          </w:p>
          <w:p>
            <w:pPr>
              <w:pStyle w:val="TableParagraph"/>
              <w:ind w:left="107" w:right="90"/>
              <w:jc w:val="both"/>
              <w:rPr>
                <w:sz w:val="24"/>
              </w:rPr>
            </w:pPr>
            <w:r>
              <w:rPr>
                <w:sz w:val="24"/>
              </w:rPr>
              <w:t>Digital</w:t>
            </w:r>
            <w:r>
              <w:rPr>
                <w:spacing w:val="-15"/>
                <w:sz w:val="24"/>
              </w:rPr>
              <w:t> </w:t>
            </w:r>
            <w:r>
              <w:rPr>
                <w:sz w:val="24"/>
              </w:rPr>
              <w:t>transformation</w:t>
            </w:r>
            <w:r>
              <w:rPr>
                <w:spacing w:val="-12"/>
                <w:sz w:val="24"/>
              </w:rPr>
              <w:t> </w:t>
            </w:r>
            <w:r>
              <w:rPr>
                <w:sz w:val="24"/>
              </w:rPr>
              <w:t>is</w:t>
            </w:r>
            <w:r>
              <w:rPr>
                <w:spacing w:val="-15"/>
                <w:sz w:val="24"/>
              </w:rPr>
              <w:t> </w:t>
            </w:r>
            <w:r>
              <w:rPr>
                <w:sz w:val="24"/>
              </w:rPr>
              <w:t>not</w:t>
            </w:r>
            <w:r>
              <w:rPr>
                <w:spacing w:val="-15"/>
                <w:sz w:val="24"/>
              </w:rPr>
              <w:t> </w:t>
            </w:r>
            <w:r>
              <w:rPr>
                <w:sz w:val="24"/>
              </w:rPr>
              <w:t>simply</w:t>
            </w:r>
            <w:r>
              <w:rPr>
                <w:spacing w:val="-15"/>
                <w:sz w:val="24"/>
              </w:rPr>
              <w:t> </w:t>
            </w:r>
            <w:r>
              <w:rPr>
                <w:sz w:val="24"/>
              </w:rPr>
              <w:t>a</w:t>
            </w:r>
            <w:r>
              <w:rPr>
                <w:spacing w:val="-14"/>
                <w:sz w:val="24"/>
              </w:rPr>
              <w:t> </w:t>
            </w:r>
            <w:r>
              <w:rPr>
                <w:sz w:val="24"/>
              </w:rPr>
              <w:t>technical</w:t>
            </w:r>
            <w:r>
              <w:rPr>
                <w:spacing w:val="-17"/>
                <w:sz w:val="24"/>
              </w:rPr>
              <w:t> </w:t>
            </w:r>
            <w:r>
              <w:rPr>
                <w:sz w:val="24"/>
              </w:rPr>
              <w:t>upgrade,</w:t>
            </w:r>
            <w:r>
              <w:rPr>
                <w:spacing w:val="-14"/>
                <w:sz w:val="24"/>
              </w:rPr>
              <w:t> </w:t>
            </w:r>
            <w:r>
              <w:rPr>
                <w:sz w:val="24"/>
              </w:rPr>
              <w:t>it</w:t>
            </w:r>
            <w:r>
              <w:rPr>
                <w:spacing w:val="-15"/>
                <w:sz w:val="24"/>
              </w:rPr>
              <w:t> </w:t>
            </w:r>
            <w:r>
              <w:rPr>
                <w:sz w:val="24"/>
              </w:rPr>
              <w:t>is</w:t>
            </w:r>
            <w:r>
              <w:rPr>
                <w:spacing w:val="-15"/>
                <w:sz w:val="24"/>
              </w:rPr>
              <w:t> </w:t>
            </w:r>
            <w:r>
              <w:rPr>
                <w:sz w:val="24"/>
              </w:rPr>
              <w:t>a</w:t>
            </w:r>
            <w:r>
              <w:rPr>
                <w:spacing w:val="-14"/>
                <w:sz w:val="24"/>
              </w:rPr>
              <w:t> </w:t>
            </w:r>
            <w:r>
              <w:rPr>
                <w:sz w:val="24"/>
              </w:rPr>
              <w:t>fundamental</w:t>
            </w:r>
            <w:r>
              <w:rPr>
                <w:spacing w:val="-15"/>
                <w:sz w:val="24"/>
              </w:rPr>
              <w:t> </w:t>
            </w:r>
            <w:r>
              <w:rPr>
                <w:sz w:val="24"/>
              </w:rPr>
              <w:t>redesign</w:t>
            </w:r>
            <w:r>
              <w:rPr>
                <w:spacing w:val="-14"/>
                <w:sz w:val="24"/>
              </w:rPr>
              <w:t> </w:t>
            </w:r>
            <w:r>
              <w:rPr>
                <w:sz w:val="24"/>
              </w:rPr>
              <w:t>of</w:t>
            </w:r>
            <w:r>
              <w:rPr>
                <w:spacing w:val="-15"/>
                <w:sz w:val="24"/>
              </w:rPr>
              <w:t> </w:t>
            </w:r>
            <w:r>
              <w:rPr>
                <w:sz w:val="24"/>
              </w:rPr>
              <w:t>how</w:t>
            </w:r>
            <w:r>
              <w:rPr>
                <w:spacing w:val="-15"/>
                <w:sz w:val="24"/>
              </w:rPr>
              <w:t> </w:t>
            </w:r>
            <w:r>
              <w:rPr>
                <w:sz w:val="24"/>
              </w:rPr>
              <w:t>we deliver health and care, connect with our communities, and respond to the challenges of the future.</w:t>
            </w:r>
            <w:r>
              <w:rPr>
                <w:spacing w:val="-5"/>
                <w:sz w:val="24"/>
              </w:rPr>
              <w:t> </w:t>
            </w:r>
            <w:r>
              <w:rPr>
                <w:sz w:val="24"/>
              </w:rPr>
              <w:t>Achieving</w:t>
            </w:r>
            <w:r>
              <w:rPr>
                <w:spacing w:val="-3"/>
                <w:sz w:val="24"/>
              </w:rPr>
              <w:t> </w:t>
            </w:r>
            <w:r>
              <w:rPr>
                <w:sz w:val="24"/>
              </w:rPr>
              <w:t>our</w:t>
            </w:r>
            <w:r>
              <w:rPr>
                <w:spacing w:val="-2"/>
                <w:sz w:val="24"/>
              </w:rPr>
              <w:t> </w:t>
            </w:r>
            <w:r>
              <w:rPr>
                <w:sz w:val="24"/>
              </w:rPr>
              <w:t>regional</w:t>
            </w:r>
            <w:r>
              <w:rPr>
                <w:spacing w:val="-6"/>
                <w:sz w:val="24"/>
              </w:rPr>
              <w:t> </w:t>
            </w:r>
            <w:r>
              <w:rPr>
                <w:sz w:val="24"/>
              </w:rPr>
              <w:t>digital</w:t>
            </w:r>
            <w:r>
              <w:rPr>
                <w:spacing w:val="-6"/>
                <w:sz w:val="24"/>
              </w:rPr>
              <w:t> </w:t>
            </w:r>
            <w:r>
              <w:rPr>
                <w:sz w:val="24"/>
              </w:rPr>
              <w:t>vision</w:t>
            </w:r>
            <w:r>
              <w:rPr>
                <w:spacing w:val="-3"/>
                <w:sz w:val="24"/>
              </w:rPr>
              <w:t> </w:t>
            </w:r>
            <w:r>
              <w:rPr>
                <w:sz w:val="24"/>
              </w:rPr>
              <w:t>will</w:t>
            </w:r>
            <w:r>
              <w:rPr>
                <w:spacing w:val="-2"/>
                <w:sz w:val="24"/>
              </w:rPr>
              <w:t> </w:t>
            </w:r>
            <w:r>
              <w:rPr>
                <w:sz w:val="24"/>
              </w:rPr>
              <w:t>require</w:t>
            </w:r>
            <w:r>
              <w:rPr>
                <w:spacing w:val="-5"/>
                <w:sz w:val="24"/>
              </w:rPr>
              <w:t> </w:t>
            </w:r>
            <w:r>
              <w:rPr>
                <w:sz w:val="24"/>
              </w:rPr>
              <w:t>bold</w:t>
            </w:r>
            <w:r>
              <w:rPr>
                <w:spacing w:val="-3"/>
                <w:sz w:val="24"/>
              </w:rPr>
              <w:t> </w:t>
            </w:r>
            <w:r>
              <w:rPr>
                <w:sz w:val="24"/>
              </w:rPr>
              <w:t>leadership,</w:t>
            </w:r>
            <w:r>
              <w:rPr>
                <w:spacing w:val="-3"/>
                <w:sz w:val="24"/>
              </w:rPr>
              <w:t> </w:t>
            </w:r>
            <w:r>
              <w:rPr>
                <w:sz w:val="24"/>
              </w:rPr>
              <w:t>sustained</w:t>
            </w:r>
            <w:r>
              <w:rPr>
                <w:spacing w:val="-3"/>
                <w:sz w:val="24"/>
              </w:rPr>
              <w:t> </w:t>
            </w:r>
            <w:r>
              <w:rPr>
                <w:sz w:val="24"/>
              </w:rPr>
              <w:t>investment, and</w:t>
            </w:r>
            <w:r>
              <w:rPr>
                <w:spacing w:val="-16"/>
                <w:sz w:val="24"/>
              </w:rPr>
              <w:t> </w:t>
            </w:r>
            <w:r>
              <w:rPr>
                <w:sz w:val="24"/>
              </w:rPr>
              <w:t>a</w:t>
            </w:r>
            <w:r>
              <w:rPr>
                <w:spacing w:val="-15"/>
                <w:sz w:val="24"/>
              </w:rPr>
              <w:t> </w:t>
            </w:r>
            <w:r>
              <w:rPr>
                <w:sz w:val="24"/>
              </w:rPr>
              <w:t>willingness</w:t>
            </w:r>
            <w:r>
              <w:rPr>
                <w:spacing w:val="-16"/>
                <w:sz w:val="24"/>
              </w:rPr>
              <w:t> </w:t>
            </w:r>
            <w:r>
              <w:rPr>
                <w:sz w:val="24"/>
              </w:rPr>
              <w:t>to</w:t>
            </w:r>
            <w:r>
              <w:rPr>
                <w:spacing w:val="-15"/>
                <w:sz w:val="24"/>
              </w:rPr>
              <w:t> </w:t>
            </w:r>
            <w:r>
              <w:rPr>
                <w:sz w:val="24"/>
              </w:rPr>
              <w:t>embrace</w:t>
            </w:r>
            <w:r>
              <w:rPr>
                <w:spacing w:val="-15"/>
                <w:sz w:val="24"/>
              </w:rPr>
              <w:t> </w:t>
            </w:r>
            <w:r>
              <w:rPr>
                <w:sz w:val="24"/>
              </w:rPr>
              <w:t>new</w:t>
            </w:r>
            <w:r>
              <w:rPr>
                <w:spacing w:val="-16"/>
                <w:sz w:val="24"/>
              </w:rPr>
              <w:t> </w:t>
            </w:r>
            <w:r>
              <w:rPr>
                <w:sz w:val="24"/>
              </w:rPr>
              <w:t>ways</w:t>
            </w:r>
            <w:r>
              <w:rPr>
                <w:spacing w:val="-16"/>
                <w:sz w:val="24"/>
              </w:rPr>
              <w:t> </w:t>
            </w:r>
            <w:r>
              <w:rPr>
                <w:sz w:val="24"/>
              </w:rPr>
              <w:t>of</w:t>
            </w:r>
            <w:r>
              <w:rPr>
                <w:spacing w:val="-16"/>
                <w:sz w:val="24"/>
              </w:rPr>
              <w:t> </w:t>
            </w:r>
            <w:r>
              <w:rPr>
                <w:sz w:val="24"/>
              </w:rPr>
              <w:t>working.</w:t>
            </w:r>
            <w:r>
              <w:rPr>
                <w:spacing w:val="-16"/>
                <w:sz w:val="24"/>
              </w:rPr>
              <w:t> </w:t>
            </w:r>
            <w:r>
              <w:rPr>
                <w:sz w:val="24"/>
              </w:rPr>
              <w:t>By</w:t>
            </w:r>
            <w:r>
              <w:rPr>
                <w:spacing w:val="-17"/>
                <w:sz w:val="24"/>
              </w:rPr>
              <w:t> </w:t>
            </w:r>
            <w:r>
              <w:rPr>
                <w:sz w:val="24"/>
              </w:rPr>
              <w:t>focusing</w:t>
            </w:r>
            <w:r>
              <w:rPr>
                <w:spacing w:val="-15"/>
                <w:sz w:val="24"/>
              </w:rPr>
              <w:t> </w:t>
            </w:r>
            <w:r>
              <w:rPr>
                <w:sz w:val="24"/>
              </w:rPr>
              <w:t>on</w:t>
            </w:r>
            <w:r>
              <w:rPr>
                <w:spacing w:val="-15"/>
                <w:sz w:val="24"/>
              </w:rPr>
              <w:t> </w:t>
            </w:r>
            <w:r>
              <w:rPr>
                <w:sz w:val="24"/>
              </w:rPr>
              <w:t>integration,</w:t>
            </w:r>
            <w:r>
              <w:rPr>
                <w:spacing w:val="-16"/>
                <w:sz w:val="24"/>
              </w:rPr>
              <w:t> </w:t>
            </w:r>
            <w:r>
              <w:rPr>
                <w:sz w:val="24"/>
              </w:rPr>
              <w:t>innovation,</w:t>
            </w:r>
            <w:r>
              <w:rPr>
                <w:spacing w:val="-16"/>
                <w:sz w:val="24"/>
              </w:rPr>
              <w:t> </w:t>
            </w:r>
            <w:r>
              <w:rPr>
                <w:sz w:val="24"/>
              </w:rPr>
              <w:t>and continuous</w:t>
            </w:r>
            <w:r>
              <w:rPr>
                <w:spacing w:val="-8"/>
                <w:sz w:val="24"/>
              </w:rPr>
              <w:t> </w:t>
            </w:r>
            <w:r>
              <w:rPr>
                <w:sz w:val="24"/>
              </w:rPr>
              <w:t>learning,</w:t>
            </w:r>
            <w:r>
              <w:rPr>
                <w:spacing w:val="-7"/>
                <w:sz w:val="24"/>
              </w:rPr>
              <w:t> </w:t>
            </w:r>
            <w:r>
              <w:rPr>
                <w:sz w:val="24"/>
              </w:rPr>
              <w:t>we</w:t>
            </w:r>
            <w:r>
              <w:rPr>
                <w:spacing w:val="-7"/>
                <w:sz w:val="24"/>
              </w:rPr>
              <w:t> </w:t>
            </w:r>
            <w:r>
              <w:rPr>
                <w:sz w:val="24"/>
              </w:rPr>
              <w:t>can</w:t>
            </w:r>
            <w:r>
              <w:rPr>
                <w:spacing w:val="-8"/>
                <w:sz w:val="24"/>
              </w:rPr>
              <w:t> </w:t>
            </w:r>
            <w:r>
              <w:rPr>
                <w:sz w:val="24"/>
              </w:rPr>
              <w:t>move</w:t>
            </w:r>
            <w:r>
              <w:rPr>
                <w:spacing w:val="-8"/>
                <w:sz w:val="24"/>
              </w:rPr>
              <w:t> </w:t>
            </w:r>
            <w:r>
              <w:rPr>
                <w:sz w:val="24"/>
              </w:rPr>
              <w:t>beyond</w:t>
            </w:r>
            <w:r>
              <w:rPr>
                <w:spacing w:val="-8"/>
                <w:sz w:val="24"/>
              </w:rPr>
              <w:t> </w:t>
            </w:r>
            <w:r>
              <w:rPr>
                <w:sz w:val="24"/>
              </w:rPr>
              <w:t>incremental</w:t>
            </w:r>
            <w:r>
              <w:rPr>
                <w:spacing w:val="-8"/>
                <w:sz w:val="24"/>
              </w:rPr>
              <w:t> </w:t>
            </w:r>
            <w:r>
              <w:rPr>
                <w:sz w:val="24"/>
              </w:rPr>
              <w:t>improvements</w:t>
            </w:r>
            <w:r>
              <w:rPr>
                <w:spacing w:val="-8"/>
                <w:sz w:val="24"/>
              </w:rPr>
              <w:t> </w:t>
            </w:r>
            <w:r>
              <w:rPr>
                <w:sz w:val="24"/>
              </w:rPr>
              <w:t>and</w:t>
            </w:r>
            <w:r>
              <w:rPr>
                <w:spacing w:val="-7"/>
                <w:sz w:val="24"/>
              </w:rPr>
              <w:t> </w:t>
            </w:r>
            <w:r>
              <w:rPr>
                <w:sz w:val="24"/>
              </w:rPr>
              <w:t>deliver</w:t>
            </w:r>
            <w:r>
              <w:rPr>
                <w:spacing w:val="-8"/>
                <w:sz w:val="24"/>
              </w:rPr>
              <w:t> </w:t>
            </w:r>
            <w:r>
              <w:rPr>
                <w:sz w:val="24"/>
              </w:rPr>
              <w:t>real,</w:t>
            </w:r>
            <w:r>
              <w:rPr>
                <w:spacing w:val="-7"/>
                <w:sz w:val="24"/>
              </w:rPr>
              <w:t> </w:t>
            </w:r>
            <w:r>
              <w:rPr>
                <w:sz w:val="24"/>
              </w:rPr>
              <w:t>lasting benefits</w:t>
            </w:r>
            <w:r>
              <w:rPr>
                <w:spacing w:val="-3"/>
                <w:sz w:val="24"/>
              </w:rPr>
              <w:t> </w:t>
            </w:r>
            <w:r>
              <w:rPr>
                <w:sz w:val="24"/>
              </w:rPr>
              <w:t>for</w:t>
            </w:r>
            <w:r>
              <w:rPr>
                <w:spacing w:val="-5"/>
                <w:sz w:val="24"/>
              </w:rPr>
              <w:t> </w:t>
            </w:r>
            <w:r>
              <w:rPr>
                <w:sz w:val="24"/>
              </w:rPr>
              <w:t>patients,</w:t>
            </w:r>
            <w:r>
              <w:rPr>
                <w:spacing w:val="-3"/>
                <w:sz w:val="24"/>
              </w:rPr>
              <w:t> </w:t>
            </w:r>
            <w:r>
              <w:rPr>
                <w:sz w:val="24"/>
              </w:rPr>
              <w:t>staff,</w:t>
            </w:r>
            <w:r>
              <w:rPr>
                <w:spacing w:val="-3"/>
                <w:sz w:val="24"/>
              </w:rPr>
              <w:t> </w:t>
            </w:r>
            <w:r>
              <w:rPr>
                <w:sz w:val="24"/>
              </w:rPr>
              <w:t>and</w:t>
            </w:r>
            <w:r>
              <w:rPr>
                <w:spacing w:val="-2"/>
                <w:sz w:val="24"/>
              </w:rPr>
              <w:t> </w:t>
            </w:r>
            <w:r>
              <w:rPr>
                <w:sz w:val="24"/>
              </w:rPr>
              <w:t>the</w:t>
            </w:r>
            <w:r>
              <w:rPr>
                <w:spacing w:val="-2"/>
                <w:sz w:val="24"/>
              </w:rPr>
              <w:t> </w:t>
            </w:r>
            <w:r>
              <w:rPr>
                <w:sz w:val="24"/>
              </w:rPr>
              <w:t>wider</w:t>
            </w:r>
            <w:r>
              <w:rPr>
                <w:spacing w:val="-3"/>
                <w:sz w:val="24"/>
              </w:rPr>
              <w:t> </w:t>
            </w:r>
            <w:r>
              <w:rPr>
                <w:sz w:val="24"/>
              </w:rPr>
              <w:t>population.</w:t>
            </w:r>
            <w:r>
              <w:rPr>
                <w:spacing w:val="-3"/>
                <w:sz w:val="24"/>
              </w:rPr>
              <w:t> </w:t>
            </w:r>
            <w:r>
              <w:rPr>
                <w:sz w:val="24"/>
              </w:rPr>
              <w:t>Our</w:t>
            </w:r>
            <w:r>
              <w:rPr>
                <w:spacing w:val="-2"/>
                <w:sz w:val="24"/>
              </w:rPr>
              <w:t> </w:t>
            </w:r>
            <w:r>
              <w:rPr>
                <w:sz w:val="24"/>
              </w:rPr>
              <w:t>success</w:t>
            </w:r>
            <w:r>
              <w:rPr>
                <w:spacing w:val="-1"/>
                <w:sz w:val="24"/>
              </w:rPr>
              <w:t> </w:t>
            </w:r>
            <w:r>
              <w:rPr>
                <w:sz w:val="24"/>
              </w:rPr>
              <w:t>will</w:t>
            </w:r>
            <w:r>
              <w:rPr>
                <w:spacing w:val="-3"/>
                <w:sz w:val="24"/>
              </w:rPr>
              <w:t> </w:t>
            </w:r>
            <w:r>
              <w:rPr>
                <w:sz w:val="24"/>
              </w:rPr>
              <w:t>depend</w:t>
            </w:r>
            <w:r>
              <w:rPr>
                <w:spacing w:val="-4"/>
                <w:sz w:val="24"/>
              </w:rPr>
              <w:t> </w:t>
            </w:r>
            <w:r>
              <w:rPr>
                <w:sz w:val="24"/>
              </w:rPr>
              <w:t>on</w:t>
            </w:r>
            <w:r>
              <w:rPr>
                <w:spacing w:val="-4"/>
                <w:sz w:val="24"/>
              </w:rPr>
              <w:t> </w:t>
            </w:r>
            <w:r>
              <w:rPr>
                <w:sz w:val="24"/>
              </w:rPr>
              <w:t>our</w:t>
            </w:r>
            <w:r>
              <w:rPr>
                <w:spacing w:val="-5"/>
                <w:sz w:val="24"/>
              </w:rPr>
              <w:t> </w:t>
            </w:r>
            <w:r>
              <w:rPr>
                <w:sz w:val="24"/>
              </w:rPr>
              <w:t>ability</w:t>
            </w:r>
            <w:r>
              <w:rPr>
                <w:spacing w:val="-3"/>
                <w:sz w:val="24"/>
              </w:rPr>
              <w:t> </w:t>
            </w:r>
            <w:r>
              <w:rPr>
                <w:sz w:val="24"/>
              </w:rPr>
              <w:t>to collaborate</w:t>
            </w:r>
            <w:r>
              <w:rPr>
                <w:spacing w:val="-17"/>
                <w:sz w:val="24"/>
              </w:rPr>
              <w:t> </w:t>
            </w:r>
            <w:r>
              <w:rPr>
                <w:sz w:val="24"/>
              </w:rPr>
              <w:t>across</w:t>
            </w:r>
            <w:r>
              <w:rPr>
                <w:spacing w:val="-17"/>
                <w:sz w:val="24"/>
              </w:rPr>
              <w:t> </w:t>
            </w:r>
            <w:r>
              <w:rPr>
                <w:sz w:val="24"/>
              </w:rPr>
              <w:t>boundaries,</w:t>
            </w:r>
            <w:r>
              <w:rPr>
                <w:spacing w:val="-16"/>
                <w:sz w:val="24"/>
              </w:rPr>
              <w:t> </w:t>
            </w:r>
            <w:r>
              <w:rPr>
                <w:sz w:val="24"/>
              </w:rPr>
              <w:t>build</w:t>
            </w:r>
            <w:r>
              <w:rPr>
                <w:spacing w:val="-17"/>
                <w:sz w:val="24"/>
              </w:rPr>
              <w:t> </w:t>
            </w:r>
            <w:r>
              <w:rPr>
                <w:sz w:val="24"/>
              </w:rPr>
              <w:t>public</w:t>
            </w:r>
            <w:r>
              <w:rPr>
                <w:spacing w:val="-17"/>
                <w:sz w:val="24"/>
              </w:rPr>
              <w:t> </w:t>
            </w:r>
            <w:r>
              <w:rPr>
                <w:sz w:val="24"/>
              </w:rPr>
              <w:t>trust,</w:t>
            </w:r>
            <w:r>
              <w:rPr>
                <w:spacing w:val="-17"/>
                <w:sz w:val="24"/>
              </w:rPr>
              <w:t> </w:t>
            </w:r>
            <w:r>
              <w:rPr>
                <w:sz w:val="24"/>
              </w:rPr>
              <w:t>and</w:t>
            </w:r>
            <w:r>
              <w:rPr>
                <w:spacing w:val="-16"/>
                <w:sz w:val="24"/>
              </w:rPr>
              <w:t> </w:t>
            </w:r>
            <w:r>
              <w:rPr>
                <w:sz w:val="24"/>
              </w:rPr>
              <w:t>ensure</w:t>
            </w:r>
            <w:r>
              <w:rPr>
                <w:spacing w:val="-17"/>
                <w:sz w:val="24"/>
              </w:rPr>
              <w:t> </w:t>
            </w:r>
            <w:r>
              <w:rPr>
                <w:sz w:val="24"/>
              </w:rPr>
              <w:t>that</w:t>
            </w:r>
            <w:r>
              <w:rPr>
                <w:spacing w:val="-17"/>
                <w:sz w:val="24"/>
              </w:rPr>
              <w:t> </w:t>
            </w:r>
            <w:r>
              <w:rPr>
                <w:sz w:val="24"/>
              </w:rPr>
              <w:t>digital</w:t>
            </w:r>
            <w:r>
              <w:rPr>
                <w:spacing w:val="-16"/>
                <w:sz w:val="24"/>
              </w:rPr>
              <w:t> </w:t>
            </w:r>
            <w:r>
              <w:rPr>
                <w:sz w:val="24"/>
              </w:rPr>
              <w:t>solutions</w:t>
            </w:r>
            <w:r>
              <w:rPr>
                <w:spacing w:val="-17"/>
                <w:sz w:val="24"/>
              </w:rPr>
              <w:t> </w:t>
            </w:r>
            <w:r>
              <w:rPr>
                <w:sz w:val="24"/>
              </w:rPr>
              <w:t>are</w:t>
            </w:r>
            <w:r>
              <w:rPr>
                <w:spacing w:val="-17"/>
                <w:sz w:val="24"/>
              </w:rPr>
              <w:t> </w:t>
            </w:r>
            <w:r>
              <w:rPr>
                <w:sz w:val="24"/>
              </w:rPr>
              <w:t>inclusive, ethical,</w:t>
            </w:r>
            <w:r>
              <w:rPr>
                <w:spacing w:val="-9"/>
                <w:sz w:val="24"/>
              </w:rPr>
              <w:t> </w:t>
            </w:r>
            <w:r>
              <w:rPr>
                <w:sz w:val="24"/>
              </w:rPr>
              <w:t>and</w:t>
            </w:r>
            <w:r>
              <w:rPr>
                <w:spacing w:val="-8"/>
                <w:sz w:val="24"/>
              </w:rPr>
              <w:t> </w:t>
            </w:r>
            <w:r>
              <w:rPr>
                <w:sz w:val="24"/>
              </w:rPr>
              <w:t>aligned</w:t>
            </w:r>
            <w:r>
              <w:rPr>
                <w:spacing w:val="-8"/>
                <w:sz w:val="24"/>
              </w:rPr>
              <w:t> </w:t>
            </w:r>
            <w:r>
              <w:rPr>
                <w:sz w:val="24"/>
              </w:rPr>
              <w:t>with</w:t>
            </w:r>
            <w:r>
              <w:rPr>
                <w:spacing w:val="-8"/>
                <w:sz w:val="24"/>
              </w:rPr>
              <w:t> </w:t>
            </w:r>
            <w:r>
              <w:rPr>
                <w:sz w:val="24"/>
              </w:rPr>
              <w:t>our</w:t>
            </w:r>
            <w:r>
              <w:rPr>
                <w:spacing w:val="-10"/>
                <w:sz w:val="24"/>
              </w:rPr>
              <w:t> </w:t>
            </w:r>
            <w:r>
              <w:rPr>
                <w:sz w:val="24"/>
              </w:rPr>
              <w:t>shared</w:t>
            </w:r>
            <w:r>
              <w:rPr>
                <w:spacing w:val="-8"/>
                <w:sz w:val="24"/>
              </w:rPr>
              <w:t> </w:t>
            </w:r>
            <w:r>
              <w:rPr>
                <w:sz w:val="24"/>
              </w:rPr>
              <w:t>values.</w:t>
            </w:r>
            <w:r>
              <w:rPr>
                <w:spacing w:val="-9"/>
                <w:sz w:val="24"/>
              </w:rPr>
              <w:t> </w:t>
            </w:r>
            <w:r>
              <w:rPr>
                <w:sz w:val="24"/>
              </w:rPr>
              <w:t>Now</w:t>
            </w:r>
            <w:r>
              <w:rPr>
                <w:spacing w:val="-8"/>
                <w:sz w:val="24"/>
              </w:rPr>
              <w:t> </w:t>
            </w:r>
            <w:r>
              <w:rPr>
                <w:sz w:val="24"/>
              </w:rPr>
              <w:t>is</w:t>
            </w:r>
            <w:r>
              <w:rPr>
                <w:spacing w:val="-9"/>
                <w:sz w:val="24"/>
              </w:rPr>
              <w:t> </w:t>
            </w:r>
            <w:r>
              <w:rPr>
                <w:sz w:val="24"/>
              </w:rPr>
              <w:t>the</w:t>
            </w:r>
            <w:r>
              <w:rPr>
                <w:spacing w:val="-8"/>
                <w:sz w:val="24"/>
              </w:rPr>
              <w:t> </w:t>
            </w:r>
            <w:r>
              <w:rPr>
                <w:sz w:val="24"/>
              </w:rPr>
              <w:t>time</w:t>
            </w:r>
            <w:r>
              <w:rPr>
                <w:spacing w:val="-8"/>
                <w:sz w:val="24"/>
              </w:rPr>
              <w:t> </w:t>
            </w:r>
            <w:r>
              <w:rPr>
                <w:sz w:val="24"/>
              </w:rPr>
              <w:t>to</w:t>
            </w:r>
            <w:r>
              <w:rPr>
                <w:spacing w:val="-8"/>
                <w:sz w:val="24"/>
              </w:rPr>
              <w:t> </w:t>
            </w:r>
            <w:r>
              <w:rPr>
                <w:sz w:val="24"/>
              </w:rPr>
              <w:t>turn</w:t>
            </w:r>
            <w:r>
              <w:rPr>
                <w:spacing w:val="-11"/>
                <w:sz w:val="24"/>
              </w:rPr>
              <w:t> </w:t>
            </w:r>
            <w:r>
              <w:rPr>
                <w:sz w:val="24"/>
              </w:rPr>
              <w:t>ambition</w:t>
            </w:r>
            <w:r>
              <w:rPr>
                <w:spacing w:val="-8"/>
                <w:sz w:val="24"/>
              </w:rPr>
              <w:t> </w:t>
            </w:r>
            <w:r>
              <w:rPr>
                <w:sz w:val="24"/>
              </w:rPr>
              <w:t>into</w:t>
            </w:r>
            <w:r>
              <w:rPr>
                <w:spacing w:val="-8"/>
                <w:sz w:val="24"/>
              </w:rPr>
              <w:t> </w:t>
            </w:r>
            <w:r>
              <w:rPr>
                <w:sz w:val="24"/>
              </w:rPr>
              <w:t>action,</w:t>
            </w:r>
            <w:r>
              <w:rPr>
                <w:spacing w:val="-9"/>
                <w:sz w:val="24"/>
              </w:rPr>
              <w:t> </w:t>
            </w:r>
            <w:r>
              <w:rPr>
                <w:sz w:val="24"/>
              </w:rPr>
              <w:t>laying the</w:t>
            </w:r>
            <w:r>
              <w:rPr>
                <w:spacing w:val="-6"/>
                <w:sz w:val="24"/>
              </w:rPr>
              <w:t> </w:t>
            </w:r>
            <w:r>
              <w:rPr>
                <w:sz w:val="24"/>
              </w:rPr>
              <w:t>foundations</w:t>
            </w:r>
            <w:r>
              <w:rPr>
                <w:spacing w:val="-7"/>
                <w:sz w:val="24"/>
              </w:rPr>
              <w:t> </w:t>
            </w:r>
            <w:r>
              <w:rPr>
                <w:sz w:val="24"/>
              </w:rPr>
              <w:t>for</w:t>
            </w:r>
            <w:r>
              <w:rPr>
                <w:spacing w:val="-9"/>
                <w:sz w:val="24"/>
              </w:rPr>
              <w:t> </w:t>
            </w:r>
            <w:r>
              <w:rPr>
                <w:sz w:val="24"/>
              </w:rPr>
              <w:t>a</w:t>
            </w:r>
            <w:r>
              <w:rPr>
                <w:spacing w:val="-6"/>
                <w:sz w:val="24"/>
              </w:rPr>
              <w:t> </w:t>
            </w:r>
            <w:r>
              <w:rPr>
                <w:sz w:val="24"/>
              </w:rPr>
              <w:t>resilient,</w:t>
            </w:r>
            <w:r>
              <w:rPr>
                <w:spacing w:val="-8"/>
                <w:sz w:val="24"/>
              </w:rPr>
              <w:t> </w:t>
            </w:r>
            <w:r>
              <w:rPr>
                <w:sz w:val="24"/>
              </w:rPr>
              <w:t>adaptive,</w:t>
            </w:r>
            <w:r>
              <w:rPr>
                <w:spacing w:val="-8"/>
                <w:sz w:val="24"/>
              </w:rPr>
              <w:t> </w:t>
            </w:r>
            <w:r>
              <w:rPr>
                <w:sz w:val="24"/>
              </w:rPr>
              <w:t>and</w:t>
            </w:r>
            <w:r>
              <w:rPr>
                <w:spacing w:val="-8"/>
                <w:sz w:val="24"/>
              </w:rPr>
              <w:t> </w:t>
            </w:r>
            <w:r>
              <w:rPr>
                <w:sz w:val="24"/>
              </w:rPr>
              <w:t>people-centred</w:t>
            </w:r>
            <w:r>
              <w:rPr>
                <w:spacing w:val="-8"/>
                <w:sz w:val="24"/>
              </w:rPr>
              <w:t> </w:t>
            </w:r>
            <w:r>
              <w:rPr>
                <w:sz w:val="24"/>
              </w:rPr>
              <w:t>digital</w:t>
            </w:r>
            <w:r>
              <w:rPr>
                <w:spacing w:val="-9"/>
                <w:sz w:val="24"/>
              </w:rPr>
              <w:t> </w:t>
            </w:r>
            <w:r>
              <w:rPr>
                <w:sz w:val="24"/>
              </w:rPr>
              <w:t>health</w:t>
            </w:r>
            <w:r>
              <w:rPr>
                <w:spacing w:val="-8"/>
                <w:sz w:val="24"/>
              </w:rPr>
              <w:t> </w:t>
            </w:r>
            <w:r>
              <w:rPr>
                <w:sz w:val="24"/>
              </w:rPr>
              <w:t>and</w:t>
            </w:r>
            <w:r>
              <w:rPr>
                <w:spacing w:val="-8"/>
                <w:sz w:val="24"/>
              </w:rPr>
              <w:t> </w:t>
            </w:r>
            <w:r>
              <w:rPr>
                <w:sz w:val="24"/>
              </w:rPr>
              <w:t>care</w:t>
            </w:r>
            <w:r>
              <w:rPr>
                <w:spacing w:val="-6"/>
                <w:sz w:val="24"/>
              </w:rPr>
              <w:t> </w:t>
            </w:r>
            <w:r>
              <w:rPr>
                <w:sz w:val="24"/>
              </w:rPr>
              <w:t>system</w:t>
            </w:r>
            <w:r>
              <w:rPr>
                <w:spacing w:val="-7"/>
                <w:sz w:val="24"/>
              </w:rPr>
              <w:t> </w:t>
            </w:r>
            <w:r>
              <w:rPr>
                <w:sz w:val="24"/>
              </w:rPr>
              <w:t>for our region.</w:t>
            </w:r>
          </w:p>
          <w:p>
            <w:pPr>
              <w:pStyle w:val="TableParagraph"/>
              <w:spacing w:before="1"/>
              <w:rPr>
                <w:sz w:val="24"/>
              </w:rPr>
            </w:pPr>
          </w:p>
          <w:p>
            <w:pPr>
              <w:pStyle w:val="TableParagraph"/>
              <w:ind w:left="107" w:right="90"/>
              <w:jc w:val="both"/>
              <w:rPr>
                <w:sz w:val="24"/>
              </w:rPr>
            </w:pPr>
            <w:r>
              <w:rPr>
                <w:spacing w:val="-4"/>
                <w:sz w:val="24"/>
              </w:rPr>
              <w:t>The</w:t>
            </w:r>
            <w:r>
              <w:rPr>
                <w:spacing w:val="-10"/>
                <w:sz w:val="24"/>
              </w:rPr>
              <w:t> </w:t>
            </w:r>
            <w:r>
              <w:rPr>
                <w:spacing w:val="-4"/>
                <w:sz w:val="24"/>
              </w:rPr>
              <w:t>scale</w:t>
            </w:r>
            <w:r>
              <w:rPr>
                <w:spacing w:val="-10"/>
                <w:sz w:val="24"/>
              </w:rPr>
              <w:t> </w:t>
            </w:r>
            <w:r>
              <w:rPr>
                <w:spacing w:val="-4"/>
                <w:sz w:val="24"/>
              </w:rPr>
              <w:t>of</w:t>
            </w:r>
            <w:r>
              <w:rPr>
                <w:spacing w:val="-10"/>
                <w:sz w:val="24"/>
              </w:rPr>
              <w:t> </w:t>
            </w:r>
            <w:r>
              <w:rPr>
                <w:spacing w:val="-4"/>
                <w:sz w:val="24"/>
              </w:rPr>
              <w:t>the</w:t>
            </w:r>
            <w:r>
              <w:rPr>
                <w:spacing w:val="-6"/>
                <w:sz w:val="24"/>
              </w:rPr>
              <w:t> </w:t>
            </w:r>
            <w:r>
              <w:rPr>
                <w:spacing w:val="-4"/>
                <w:sz w:val="24"/>
              </w:rPr>
              <w:t>long-term</w:t>
            </w:r>
            <w:r>
              <w:rPr>
                <w:spacing w:val="-7"/>
                <w:sz w:val="24"/>
              </w:rPr>
              <w:t> </w:t>
            </w:r>
            <w:r>
              <w:rPr>
                <w:spacing w:val="-4"/>
                <w:sz w:val="24"/>
              </w:rPr>
              <w:t>opportunity</w:t>
            </w:r>
            <w:r>
              <w:rPr>
                <w:spacing w:val="-11"/>
                <w:sz w:val="24"/>
              </w:rPr>
              <w:t> </w:t>
            </w:r>
            <w:r>
              <w:rPr>
                <w:spacing w:val="-4"/>
                <w:sz w:val="24"/>
              </w:rPr>
              <w:t>should</w:t>
            </w:r>
            <w:r>
              <w:rPr>
                <w:spacing w:val="-10"/>
                <w:sz w:val="24"/>
              </w:rPr>
              <w:t> </w:t>
            </w:r>
            <w:r>
              <w:rPr>
                <w:spacing w:val="-4"/>
                <w:sz w:val="24"/>
              </w:rPr>
              <w:t>not</w:t>
            </w:r>
            <w:r>
              <w:rPr>
                <w:spacing w:val="-10"/>
                <w:sz w:val="24"/>
              </w:rPr>
              <w:t> </w:t>
            </w:r>
            <w:r>
              <w:rPr>
                <w:spacing w:val="-4"/>
                <w:sz w:val="24"/>
              </w:rPr>
              <w:t>obscure</w:t>
            </w:r>
            <w:r>
              <w:rPr>
                <w:spacing w:val="-10"/>
                <w:sz w:val="24"/>
              </w:rPr>
              <w:t> </w:t>
            </w:r>
            <w:r>
              <w:rPr>
                <w:spacing w:val="-4"/>
                <w:sz w:val="24"/>
              </w:rPr>
              <w:t>the</w:t>
            </w:r>
            <w:r>
              <w:rPr>
                <w:spacing w:val="-10"/>
                <w:sz w:val="24"/>
              </w:rPr>
              <w:t> </w:t>
            </w:r>
            <w:r>
              <w:rPr>
                <w:spacing w:val="-4"/>
                <w:sz w:val="24"/>
              </w:rPr>
              <w:t>urgency</w:t>
            </w:r>
            <w:r>
              <w:rPr>
                <w:spacing w:val="-11"/>
                <w:sz w:val="24"/>
              </w:rPr>
              <w:t> </w:t>
            </w:r>
            <w:r>
              <w:rPr>
                <w:spacing w:val="-4"/>
                <w:sz w:val="24"/>
              </w:rPr>
              <w:t>of</w:t>
            </w:r>
            <w:r>
              <w:rPr>
                <w:spacing w:val="-10"/>
                <w:sz w:val="24"/>
              </w:rPr>
              <w:t> </w:t>
            </w:r>
            <w:r>
              <w:rPr>
                <w:spacing w:val="-4"/>
                <w:sz w:val="24"/>
              </w:rPr>
              <w:t>the</w:t>
            </w:r>
            <w:r>
              <w:rPr>
                <w:spacing w:val="-10"/>
                <w:sz w:val="24"/>
              </w:rPr>
              <w:t> </w:t>
            </w:r>
            <w:r>
              <w:rPr>
                <w:spacing w:val="-4"/>
                <w:sz w:val="24"/>
              </w:rPr>
              <w:t>near</w:t>
            </w:r>
            <w:r>
              <w:rPr>
                <w:spacing w:val="-11"/>
                <w:sz w:val="24"/>
              </w:rPr>
              <w:t> </w:t>
            </w:r>
            <w:r>
              <w:rPr>
                <w:spacing w:val="-4"/>
                <w:sz w:val="24"/>
              </w:rPr>
              <w:t>term.</w:t>
            </w:r>
            <w:r>
              <w:rPr>
                <w:spacing w:val="-10"/>
                <w:sz w:val="24"/>
              </w:rPr>
              <w:t> </w:t>
            </w:r>
            <w:r>
              <w:rPr>
                <w:spacing w:val="-4"/>
                <w:sz w:val="24"/>
              </w:rPr>
              <w:t>The</w:t>
            </w:r>
            <w:r>
              <w:rPr>
                <w:spacing w:val="-10"/>
                <w:sz w:val="24"/>
              </w:rPr>
              <w:t> </w:t>
            </w:r>
            <w:r>
              <w:rPr>
                <w:spacing w:val="-4"/>
                <w:sz w:val="24"/>
              </w:rPr>
              <w:t>next </w:t>
            </w:r>
            <w:r>
              <w:rPr>
                <w:sz w:val="24"/>
              </w:rPr>
              <w:t>24</w:t>
            </w:r>
            <w:r>
              <w:rPr>
                <w:spacing w:val="-4"/>
                <w:sz w:val="24"/>
              </w:rPr>
              <w:t> </w:t>
            </w:r>
            <w:r>
              <w:rPr>
                <w:sz w:val="24"/>
              </w:rPr>
              <w:t>months</w:t>
            </w:r>
            <w:r>
              <w:rPr>
                <w:spacing w:val="-4"/>
                <w:sz w:val="24"/>
              </w:rPr>
              <w:t> </w:t>
            </w:r>
            <w:r>
              <w:rPr>
                <w:sz w:val="24"/>
              </w:rPr>
              <w:t>are</w:t>
            </w:r>
            <w:r>
              <w:rPr>
                <w:spacing w:val="-4"/>
                <w:sz w:val="24"/>
              </w:rPr>
              <w:t> </w:t>
            </w:r>
            <w:r>
              <w:rPr>
                <w:sz w:val="24"/>
              </w:rPr>
              <w:t>pivotal.</w:t>
            </w:r>
            <w:r>
              <w:rPr>
                <w:spacing w:val="-4"/>
                <w:sz w:val="24"/>
              </w:rPr>
              <w:t> </w:t>
            </w:r>
            <w:r>
              <w:rPr>
                <w:sz w:val="24"/>
              </w:rPr>
              <w:t>Decisions</w:t>
            </w:r>
            <w:r>
              <w:rPr>
                <w:spacing w:val="-4"/>
                <w:sz w:val="24"/>
              </w:rPr>
              <w:t> </w:t>
            </w:r>
            <w:r>
              <w:rPr>
                <w:sz w:val="24"/>
              </w:rPr>
              <w:t>made</w:t>
            </w:r>
            <w:r>
              <w:rPr>
                <w:spacing w:val="-4"/>
                <w:sz w:val="24"/>
              </w:rPr>
              <w:t> </w:t>
            </w:r>
            <w:r>
              <w:rPr>
                <w:sz w:val="24"/>
              </w:rPr>
              <w:t>now</w:t>
            </w:r>
            <w:r>
              <w:rPr>
                <w:spacing w:val="-5"/>
                <w:sz w:val="24"/>
              </w:rPr>
              <w:t> </w:t>
            </w:r>
            <w:r>
              <w:rPr>
                <w:sz w:val="24"/>
              </w:rPr>
              <w:t>on</w:t>
            </w:r>
            <w:r>
              <w:rPr>
                <w:spacing w:val="-2"/>
                <w:sz w:val="24"/>
              </w:rPr>
              <w:t> </w:t>
            </w:r>
            <w:r>
              <w:rPr>
                <w:sz w:val="24"/>
              </w:rPr>
              <w:t>interoperability,</w:t>
            </w:r>
            <w:r>
              <w:rPr>
                <w:spacing w:val="-4"/>
                <w:sz w:val="24"/>
              </w:rPr>
              <w:t> </w:t>
            </w:r>
            <w:r>
              <w:rPr>
                <w:sz w:val="24"/>
              </w:rPr>
              <w:t>architecture,</w:t>
            </w:r>
            <w:r>
              <w:rPr>
                <w:spacing w:val="-4"/>
                <w:sz w:val="24"/>
              </w:rPr>
              <w:t> </w:t>
            </w:r>
            <w:r>
              <w:rPr>
                <w:sz w:val="24"/>
              </w:rPr>
              <w:t>digital</w:t>
            </w:r>
            <w:r>
              <w:rPr>
                <w:spacing w:val="-4"/>
                <w:sz w:val="24"/>
              </w:rPr>
              <w:t> </w:t>
            </w:r>
            <w:r>
              <w:rPr>
                <w:sz w:val="24"/>
              </w:rPr>
              <w:t>workforce and</w:t>
            </w:r>
            <w:r>
              <w:rPr>
                <w:spacing w:val="-10"/>
                <w:sz w:val="24"/>
              </w:rPr>
              <w:t> </w:t>
            </w:r>
            <w:r>
              <w:rPr>
                <w:sz w:val="24"/>
              </w:rPr>
              <w:t>investment</w:t>
            </w:r>
            <w:r>
              <w:rPr>
                <w:spacing w:val="-11"/>
                <w:sz w:val="24"/>
              </w:rPr>
              <w:t> </w:t>
            </w:r>
            <w:r>
              <w:rPr>
                <w:sz w:val="24"/>
              </w:rPr>
              <w:t>will</w:t>
            </w:r>
            <w:r>
              <w:rPr>
                <w:spacing w:val="-13"/>
                <w:sz w:val="24"/>
              </w:rPr>
              <w:t> </w:t>
            </w:r>
            <w:r>
              <w:rPr>
                <w:sz w:val="24"/>
              </w:rPr>
              <w:t>determine</w:t>
            </w:r>
            <w:r>
              <w:rPr>
                <w:spacing w:val="-10"/>
                <w:sz w:val="24"/>
              </w:rPr>
              <w:t> </w:t>
            </w:r>
            <w:r>
              <w:rPr>
                <w:sz w:val="24"/>
              </w:rPr>
              <w:t>whether</w:t>
            </w:r>
            <w:r>
              <w:rPr>
                <w:spacing w:val="-13"/>
                <w:sz w:val="24"/>
              </w:rPr>
              <w:t> </w:t>
            </w:r>
            <w:r>
              <w:rPr>
                <w:sz w:val="24"/>
              </w:rPr>
              <w:t>we</w:t>
            </w:r>
            <w:r>
              <w:rPr>
                <w:spacing w:val="-11"/>
                <w:sz w:val="24"/>
              </w:rPr>
              <w:t> </w:t>
            </w:r>
            <w:r>
              <w:rPr>
                <w:sz w:val="24"/>
              </w:rPr>
              <w:t>are</w:t>
            </w:r>
            <w:r>
              <w:rPr>
                <w:spacing w:val="-11"/>
                <w:sz w:val="24"/>
              </w:rPr>
              <w:t> </w:t>
            </w:r>
            <w:r>
              <w:rPr>
                <w:sz w:val="24"/>
              </w:rPr>
              <w:t>capable</w:t>
            </w:r>
            <w:r>
              <w:rPr>
                <w:spacing w:val="-11"/>
                <w:sz w:val="24"/>
              </w:rPr>
              <w:t> </w:t>
            </w:r>
            <w:r>
              <w:rPr>
                <w:sz w:val="24"/>
              </w:rPr>
              <w:t>of</w:t>
            </w:r>
            <w:r>
              <w:rPr>
                <w:spacing w:val="-13"/>
                <w:sz w:val="24"/>
              </w:rPr>
              <w:t> </w:t>
            </w:r>
            <w:r>
              <w:rPr>
                <w:sz w:val="24"/>
              </w:rPr>
              <w:t>absorbing</w:t>
            </w:r>
            <w:r>
              <w:rPr>
                <w:spacing w:val="-11"/>
                <w:sz w:val="24"/>
              </w:rPr>
              <w:t> </w:t>
            </w:r>
            <w:r>
              <w:rPr>
                <w:sz w:val="24"/>
              </w:rPr>
              <w:t>future</w:t>
            </w:r>
            <w:r>
              <w:rPr>
                <w:spacing w:val="-11"/>
                <w:sz w:val="24"/>
              </w:rPr>
              <w:t> </w:t>
            </w:r>
            <w:r>
              <w:rPr>
                <w:sz w:val="24"/>
              </w:rPr>
              <w:t>technologies</w:t>
            </w:r>
            <w:r>
              <w:rPr>
                <w:spacing w:val="-12"/>
                <w:sz w:val="24"/>
              </w:rPr>
              <w:t> </w:t>
            </w:r>
            <w:r>
              <w:rPr>
                <w:sz w:val="24"/>
              </w:rPr>
              <w:t>safely and equitably. A phased, disciplined and evidence led approach will allow the region to build capability</w:t>
            </w:r>
            <w:r>
              <w:rPr>
                <w:spacing w:val="-11"/>
                <w:sz w:val="24"/>
              </w:rPr>
              <w:t> </w:t>
            </w:r>
            <w:r>
              <w:rPr>
                <w:sz w:val="24"/>
              </w:rPr>
              <w:t>quickly</w:t>
            </w:r>
            <w:r>
              <w:rPr>
                <w:spacing w:val="-11"/>
                <w:sz w:val="24"/>
              </w:rPr>
              <w:t> </w:t>
            </w:r>
            <w:r>
              <w:rPr>
                <w:sz w:val="24"/>
              </w:rPr>
              <w:t>while</w:t>
            </w:r>
            <w:r>
              <w:rPr>
                <w:spacing w:val="-10"/>
                <w:sz w:val="24"/>
              </w:rPr>
              <w:t> </w:t>
            </w:r>
            <w:r>
              <w:rPr>
                <w:sz w:val="24"/>
              </w:rPr>
              <w:t>maintaining</w:t>
            </w:r>
            <w:r>
              <w:rPr>
                <w:spacing w:val="-10"/>
                <w:sz w:val="24"/>
              </w:rPr>
              <w:t> </w:t>
            </w:r>
            <w:r>
              <w:rPr>
                <w:sz w:val="24"/>
              </w:rPr>
              <w:t>public</w:t>
            </w:r>
            <w:r>
              <w:rPr>
                <w:spacing w:val="-11"/>
                <w:sz w:val="24"/>
              </w:rPr>
              <w:t> </w:t>
            </w:r>
            <w:r>
              <w:rPr>
                <w:sz w:val="24"/>
              </w:rPr>
              <w:t>trust</w:t>
            </w:r>
            <w:r>
              <w:rPr>
                <w:spacing w:val="-13"/>
                <w:sz w:val="24"/>
              </w:rPr>
              <w:t> </w:t>
            </w:r>
            <w:r>
              <w:rPr>
                <w:sz w:val="24"/>
              </w:rPr>
              <w:t>and</w:t>
            </w:r>
            <w:r>
              <w:rPr>
                <w:spacing w:val="-10"/>
                <w:sz w:val="24"/>
              </w:rPr>
              <w:t> </w:t>
            </w:r>
            <w:r>
              <w:rPr>
                <w:sz w:val="24"/>
              </w:rPr>
              <w:t>financial</w:t>
            </w:r>
            <w:r>
              <w:rPr>
                <w:spacing w:val="-12"/>
                <w:sz w:val="24"/>
              </w:rPr>
              <w:t> </w:t>
            </w:r>
            <w:r>
              <w:rPr>
                <w:sz w:val="24"/>
              </w:rPr>
              <w:t>discipline.</w:t>
            </w:r>
          </w:p>
          <w:p>
            <w:pPr>
              <w:pStyle w:val="TableParagraph"/>
              <w:spacing w:before="1"/>
              <w:rPr>
                <w:sz w:val="24"/>
              </w:rPr>
            </w:pPr>
          </w:p>
          <w:p>
            <w:pPr>
              <w:pStyle w:val="TableParagraph"/>
              <w:ind w:left="107"/>
              <w:rPr>
                <w:b/>
                <w:sz w:val="24"/>
              </w:rPr>
            </w:pPr>
            <w:r>
              <w:rPr>
                <w:b/>
                <w:spacing w:val="-2"/>
                <w:sz w:val="24"/>
              </w:rPr>
              <w:t>People</w:t>
            </w:r>
            <w:r>
              <w:rPr>
                <w:b/>
                <w:spacing w:val="-12"/>
                <w:sz w:val="24"/>
              </w:rPr>
              <w:t> </w:t>
            </w:r>
            <w:r>
              <w:rPr>
                <w:b/>
                <w:spacing w:val="-2"/>
                <w:sz w:val="24"/>
              </w:rPr>
              <w:t>first.</w:t>
            </w:r>
            <w:r>
              <w:rPr>
                <w:b/>
                <w:spacing w:val="-11"/>
                <w:sz w:val="24"/>
              </w:rPr>
              <w:t> </w:t>
            </w:r>
            <w:r>
              <w:rPr>
                <w:b/>
                <w:spacing w:val="-2"/>
                <w:sz w:val="24"/>
              </w:rPr>
              <w:t>Digital</w:t>
            </w:r>
            <w:r>
              <w:rPr>
                <w:b/>
                <w:spacing w:val="-14"/>
                <w:sz w:val="24"/>
              </w:rPr>
              <w:t> </w:t>
            </w:r>
            <w:r>
              <w:rPr>
                <w:b/>
                <w:spacing w:val="-2"/>
                <w:sz w:val="24"/>
              </w:rPr>
              <w:t>always.</w:t>
            </w:r>
          </w:p>
        </w:tc>
      </w:tr>
      <w:tr>
        <w:trPr>
          <w:trHeight w:val="1463" w:hRule="atLeast"/>
        </w:trPr>
        <w:tc>
          <w:tcPr>
            <w:tcW w:w="10068" w:type="dxa"/>
          </w:tcPr>
          <w:p>
            <w:pPr>
              <w:pStyle w:val="TableParagraph"/>
              <w:ind w:left="107"/>
              <w:rPr>
                <w:b/>
                <w:sz w:val="24"/>
              </w:rPr>
            </w:pPr>
            <w:r>
              <w:rPr>
                <w:b/>
                <w:color w:val="394871"/>
                <w:spacing w:val="-2"/>
                <w:sz w:val="24"/>
                <w:u w:val="single" w:color="394871"/>
              </w:rPr>
              <w:t>Argymhelliad</w:t>
            </w:r>
            <w:r>
              <w:rPr>
                <w:b/>
                <w:color w:val="394871"/>
                <w:spacing w:val="-11"/>
                <w:sz w:val="24"/>
                <w:u w:val="single" w:color="394871"/>
              </w:rPr>
              <w:t> </w:t>
            </w:r>
            <w:r>
              <w:rPr>
                <w:b/>
                <w:color w:val="394871"/>
                <w:spacing w:val="-2"/>
                <w:sz w:val="24"/>
                <w:u w:val="single" w:color="394871"/>
              </w:rPr>
              <w:t>/</w:t>
            </w:r>
            <w:r>
              <w:rPr>
                <w:b/>
                <w:color w:val="394871"/>
                <w:spacing w:val="-11"/>
                <w:sz w:val="24"/>
                <w:u w:val="single" w:color="394871"/>
              </w:rPr>
              <w:t> </w:t>
            </w:r>
            <w:r>
              <w:rPr>
                <w:b/>
                <w:color w:val="394871"/>
                <w:spacing w:val="-2"/>
                <w:sz w:val="24"/>
                <w:u w:val="single" w:color="394871"/>
              </w:rPr>
              <w:t>Recommendation</w:t>
            </w:r>
          </w:p>
          <w:p>
            <w:pPr>
              <w:pStyle w:val="TableParagraph"/>
              <w:rPr>
                <w:sz w:val="24"/>
              </w:rPr>
            </w:pPr>
          </w:p>
          <w:p>
            <w:pPr>
              <w:pStyle w:val="TableParagraph"/>
              <w:ind w:left="107"/>
              <w:rPr>
                <w:sz w:val="24"/>
              </w:rPr>
            </w:pPr>
            <w:r>
              <w:rPr>
                <w:spacing w:val="-2"/>
                <w:sz w:val="24"/>
              </w:rPr>
              <w:t>The</w:t>
            </w:r>
            <w:r>
              <w:rPr>
                <w:spacing w:val="-12"/>
                <w:sz w:val="24"/>
              </w:rPr>
              <w:t> </w:t>
            </w:r>
            <w:r>
              <w:rPr>
                <w:spacing w:val="-2"/>
                <w:sz w:val="24"/>
              </w:rPr>
              <w:t>Joint</w:t>
            </w:r>
            <w:r>
              <w:rPr>
                <w:spacing w:val="-8"/>
                <w:sz w:val="24"/>
              </w:rPr>
              <w:t> </w:t>
            </w:r>
            <w:r>
              <w:rPr>
                <w:spacing w:val="-2"/>
                <w:sz w:val="24"/>
              </w:rPr>
              <w:t>Committee</w:t>
            </w:r>
            <w:r>
              <w:rPr>
                <w:spacing w:val="-9"/>
                <w:sz w:val="24"/>
              </w:rPr>
              <w:t> </w:t>
            </w:r>
            <w:r>
              <w:rPr>
                <w:spacing w:val="-2"/>
                <w:sz w:val="24"/>
              </w:rPr>
              <w:t>are</w:t>
            </w:r>
            <w:r>
              <w:rPr>
                <w:spacing w:val="-10"/>
                <w:sz w:val="24"/>
              </w:rPr>
              <w:t> </w:t>
            </w:r>
            <w:r>
              <w:rPr>
                <w:spacing w:val="-2"/>
                <w:sz w:val="24"/>
              </w:rPr>
              <w:t>asked</w:t>
            </w:r>
            <w:r>
              <w:rPr>
                <w:spacing w:val="-9"/>
                <w:sz w:val="24"/>
              </w:rPr>
              <w:t> </w:t>
            </w:r>
            <w:r>
              <w:rPr>
                <w:spacing w:val="-5"/>
                <w:sz w:val="24"/>
              </w:rPr>
              <w:t>to:</w:t>
            </w:r>
          </w:p>
          <w:p>
            <w:pPr>
              <w:pStyle w:val="TableParagraph"/>
              <w:numPr>
                <w:ilvl w:val="0"/>
                <w:numId w:val="39"/>
              </w:numPr>
              <w:tabs>
                <w:tab w:pos="828" w:val="left" w:leader="none"/>
              </w:tabs>
              <w:spacing w:line="240" w:lineRule="auto" w:before="22" w:after="0"/>
              <w:ind w:left="828" w:right="0" w:hanging="360"/>
              <w:jc w:val="left"/>
              <w:rPr>
                <w:sz w:val="24"/>
              </w:rPr>
            </w:pPr>
            <w:r>
              <w:rPr>
                <w:b/>
                <w:spacing w:val="-2"/>
                <w:sz w:val="24"/>
              </w:rPr>
              <w:t>ENDORSE</w:t>
            </w:r>
            <w:r>
              <w:rPr>
                <w:b/>
                <w:spacing w:val="-13"/>
                <w:sz w:val="24"/>
              </w:rPr>
              <w:t> </w:t>
            </w:r>
            <w:r>
              <w:rPr>
                <w:spacing w:val="-2"/>
                <w:sz w:val="24"/>
              </w:rPr>
              <w:t>the</w:t>
            </w:r>
            <w:r>
              <w:rPr>
                <w:spacing w:val="-12"/>
                <w:sz w:val="24"/>
              </w:rPr>
              <w:t> </w:t>
            </w:r>
            <w:r>
              <w:rPr>
                <w:spacing w:val="-2"/>
                <w:sz w:val="24"/>
              </w:rPr>
              <w:t>approaches</w:t>
            </w:r>
            <w:r>
              <w:rPr>
                <w:spacing w:val="-13"/>
                <w:sz w:val="24"/>
              </w:rPr>
              <w:t> </w:t>
            </w:r>
            <w:r>
              <w:rPr>
                <w:spacing w:val="-2"/>
                <w:sz w:val="24"/>
              </w:rPr>
              <w:t>outlined</w:t>
            </w:r>
            <w:r>
              <w:rPr>
                <w:spacing w:val="-11"/>
                <w:sz w:val="24"/>
              </w:rPr>
              <w:t> </w:t>
            </w:r>
            <w:r>
              <w:rPr>
                <w:spacing w:val="-4"/>
                <w:sz w:val="24"/>
              </w:rPr>
              <w:t>above</w:t>
            </w:r>
          </w:p>
        </w:tc>
      </w:tr>
    </w:tbl>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spacing w:before="37"/>
        <w:rPr>
          <w:sz w:val="16"/>
        </w:rPr>
      </w:pPr>
    </w:p>
    <w:p>
      <w:pPr>
        <w:spacing w:before="1"/>
        <w:ind w:left="1187" w:right="758" w:firstLine="0"/>
        <w:jc w:val="center"/>
        <w:rPr>
          <w:sz w:val="16"/>
        </w:rPr>
      </w:pPr>
      <w:r>
        <w:rPr>
          <w:spacing w:val="-2"/>
          <w:sz w:val="16"/>
        </w:rPr>
        <w:t>Page</w:t>
      </w:r>
      <w:r>
        <w:rPr>
          <w:spacing w:val="-11"/>
          <w:sz w:val="16"/>
        </w:rPr>
        <w:t> </w:t>
      </w:r>
      <w:r>
        <w:rPr>
          <w:spacing w:val="-2"/>
          <w:sz w:val="16"/>
        </w:rPr>
        <w:t>15</w:t>
      </w:r>
      <w:r>
        <w:rPr>
          <w:spacing w:val="-8"/>
          <w:sz w:val="16"/>
        </w:rPr>
        <w:t> </w:t>
      </w:r>
      <w:r>
        <w:rPr>
          <w:spacing w:val="-2"/>
          <w:sz w:val="16"/>
        </w:rPr>
        <w:t>of</w:t>
      </w:r>
      <w:r>
        <w:rPr>
          <w:spacing w:val="-6"/>
          <w:sz w:val="16"/>
        </w:rPr>
        <w:t> </w:t>
      </w:r>
      <w:r>
        <w:rPr>
          <w:spacing w:val="-5"/>
          <w:sz w:val="16"/>
        </w:rPr>
        <w:t>15</w:t>
      </w:r>
    </w:p>
    <w:p>
      <w:pPr>
        <w:spacing w:after="0"/>
        <w:jc w:val="center"/>
        <w:rPr>
          <w:sz w:val="16"/>
        </w:rPr>
        <w:sectPr>
          <w:pgSz w:w="11910" w:h="16840"/>
          <w:pgMar w:header="0" w:footer="149" w:top="1040" w:bottom="340" w:left="283" w:right="708"/>
        </w:sectPr>
      </w:pPr>
    </w:p>
    <w:p>
      <w:pPr>
        <w:numPr>
          <w:ilvl w:val="1"/>
          <w:numId w:val="9"/>
        </w:numPr>
        <w:tabs>
          <w:tab w:pos="8290" w:val="left" w:leader="none"/>
        </w:tabs>
        <w:spacing w:before="198"/>
        <w:ind w:left="8290" w:right="0" w:hanging="6983"/>
        <w:jc w:val="left"/>
        <w:rPr>
          <w:position w:val="-8"/>
          <w:sz w:val="36"/>
        </w:rPr>
      </w:pPr>
      <w:r>
        <w:rPr>
          <w:b/>
          <w:sz w:val="28"/>
        </w:rPr>
        <w:t>11:45, 15</w:t>
      </w:r>
      <w:r>
        <w:rPr>
          <w:b/>
          <w:spacing w:val="-2"/>
          <w:sz w:val="28"/>
        </w:rPr>
        <w:t> </w:t>
      </w:r>
      <w:r>
        <w:rPr>
          <w:b/>
          <w:spacing w:val="-4"/>
          <w:sz w:val="28"/>
        </w:rPr>
        <w:t>Mins</w:t>
      </w:r>
    </w:p>
    <w:p>
      <w:pPr>
        <w:pStyle w:val="BodyText"/>
        <w:spacing w:before="159"/>
        <w:rPr>
          <w:b/>
          <w:sz w:val="20"/>
        </w:rPr>
      </w:pPr>
      <w:r>
        <w:rPr>
          <w:b/>
          <w:sz w:val="20"/>
        </w:rPr>
        <mc:AlternateContent>
          <mc:Choice Requires="wps">
            <w:drawing>
              <wp:anchor distT="0" distB="0" distL="0" distR="0" allowOverlap="1" layoutInCell="1" locked="0" behindDoc="1" simplePos="0" relativeHeight="487625216">
                <wp:simplePos x="0" y="0"/>
                <wp:positionH relativeFrom="page">
                  <wp:posOffset>914400</wp:posOffset>
                </wp:positionH>
                <wp:positionV relativeFrom="paragraph">
                  <wp:posOffset>262302</wp:posOffset>
                </wp:positionV>
                <wp:extent cx="5730875" cy="6350"/>
                <wp:effectExtent l="0" t="0" r="0" b="0"/>
                <wp:wrapTopAndBottom/>
                <wp:docPr id="153" name="Graphic 153"/>
                <wp:cNvGraphicFramePr>
                  <a:graphicFrameLocks/>
                </wp:cNvGraphicFramePr>
                <a:graphic>
                  <a:graphicData uri="http://schemas.microsoft.com/office/word/2010/wordprocessingShape">
                    <wps:wsp>
                      <wps:cNvPr id="153" name="Graphic 153"/>
                      <wps:cNvSpPr/>
                      <wps:spPr>
                        <a:xfrm>
                          <a:off x="0" y="0"/>
                          <a:ext cx="5730875" cy="6350"/>
                        </a:xfrm>
                        <a:custGeom>
                          <a:avLst/>
                          <a:gdLst/>
                          <a:ahLst/>
                          <a:cxnLst/>
                          <a:rect l="l" t="t" r="r" b="b"/>
                          <a:pathLst>
                            <a:path w="5730875" h="6350">
                              <a:moveTo>
                                <a:pt x="5730875" y="0"/>
                              </a:moveTo>
                              <a:lnTo>
                                <a:pt x="0" y="0"/>
                              </a:lnTo>
                              <a:lnTo>
                                <a:pt x="0" y="6350"/>
                              </a:lnTo>
                              <a:lnTo>
                                <a:pt x="5730875" y="6350"/>
                              </a:lnTo>
                              <a:lnTo>
                                <a:pt x="5730875" y="0"/>
                              </a:lnTo>
                              <a:close/>
                            </a:path>
                          </a:pathLst>
                        </a:custGeom>
                        <a:solidFill>
                          <a:srgbClr val="9F9F9F"/>
                        </a:solidFill>
                      </wps:spPr>
                      <wps:bodyPr wrap="square" lIns="0" tIns="0" rIns="0" bIns="0" rtlCol="0">
                        <a:prstTxWarp prst="textNoShape">
                          <a:avLst/>
                        </a:prstTxWarp>
                        <a:noAutofit/>
                      </wps:bodyPr>
                    </wps:wsp>
                  </a:graphicData>
                </a:graphic>
              </wp:anchor>
            </w:drawing>
          </mc:Choice>
          <mc:Fallback>
            <w:pict>
              <v:rect style="position:absolute;margin-left:72pt;margin-top:20.653711pt;width:451.25pt;height:.5pt;mso-position-horizontal-relative:page;mso-position-vertical-relative:paragraph;z-index:-15691264;mso-wrap-distance-left:0;mso-wrap-distance-right:0" id="docshape80" filled="true" fillcolor="#9f9f9f" stroked="false">
                <v:fill type="solid"/>
                <w10:wrap type="topAndBottom"/>
              </v:rect>
            </w:pict>
          </mc:Fallback>
        </mc:AlternateContent>
      </w:r>
    </w:p>
    <w:p>
      <w:pPr>
        <w:pStyle w:val="BodyText"/>
        <w:spacing w:before="11"/>
        <w:rPr>
          <w:b/>
          <w:sz w:val="20"/>
        </w:rPr>
      </w:pPr>
    </w:p>
    <w:p>
      <w:pPr>
        <w:pStyle w:val="BodyText"/>
        <w:spacing w:after="0"/>
        <w:rPr>
          <w:b/>
          <w:sz w:val="20"/>
        </w:rPr>
        <w:sectPr>
          <w:pgSz w:w="11910" w:h="16840"/>
          <w:pgMar w:header="0" w:footer="149" w:top="1940" w:bottom="340" w:left="283" w:right="706"/>
        </w:sectPr>
      </w:pPr>
    </w:p>
    <w:p>
      <w:pPr>
        <w:numPr>
          <w:ilvl w:val="1"/>
          <w:numId w:val="21"/>
        </w:numPr>
        <w:tabs>
          <w:tab w:pos="1695" w:val="left" w:leader="none"/>
        </w:tabs>
        <w:spacing w:line="261" w:lineRule="auto" w:before="90"/>
        <w:ind w:left="1157" w:right="0" w:firstLine="0"/>
        <w:jc w:val="left"/>
        <w:rPr>
          <w:sz w:val="32"/>
        </w:rPr>
      </w:pPr>
      <w:bookmarkStart w:name="4.5 - Regional Research and Innovation D" w:id="27"/>
      <w:bookmarkEnd w:id="27"/>
      <w:r>
        <w:rPr/>
      </w:r>
      <w:r>
        <w:rPr>
          <w:sz w:val="32"/>
        </w:rPr>
        <w:t>-</w:t>
      </w:r>
      <w:r>
        <w:rPr>
          <w:spacing w:val="-12"/>
          <w:sz w:val="32"/>
        </w:rPr>
        <w:t> </w:t>
      </w:r>
      <w:r>
        <w:rPr>
          <w:sz w:val="32"/>
        </w:rPr>
        <w:t>Regional</w:t>
      </w:r>
      <w:r>
        <w:rPr>
          <w:spacing w:val="-12"/>
          <w:sz w:val="32"/>
        </w:rPr>
        <w:t> </w:t>
      </w:r>
      <w:r>
        <w:rPr>
          <w:sz w:val="32"/>
        </w:rPr>
        <w:t>Research</w:t>
      </w:r>
      <w:r>
        <w:rPr>
          <w:spacing w:val="-9"/>
          <w:sz w:val="32"/>
        </w:rPr>
        <w:t> </w:t>
      </w:r>
      <w:r>
        <w:rPr>
          <w:sz w:val="32"/>
        </w:rPr>
        <w:t>and</w:t>
      </w:r>
      <w:r>
        <w:rPr>
          <w:spacing w:val="-12"/>
          <w:sz w:val="32"/>
        </w:rPr>
        <w:t> </w:t>
      </w:r>
      <w:r>
        <w:rPr>
          <w:sz w:val="32"/>
        </w:rPr>
        <w:t>Innovation Delivery and Oversight Group Update</w:t>
      </w:r>
    </w:p>
    <w:p>
      <w:pPr>
        <w:spacing w:line="259" w:lineRule="auto" w:before="93"/>
        <w:ind w:left="1157" w:right="728" w:firstLine="620"/>
        <w:jc w:val="right"/>
        <w:rPr>
          <w:b/>
          <w:i/>
          <w:sz w:val="22"/>
        </w:rPr>
      </w:pPr>
      <w:r>
        <w:rPr/>
        <w:br w:type="column"/>
      </w:r>
      <w:r>
        <w:rPr>
          <w:b/>
          <w:i/>
          <w:sz w:val="22"/>
        </w:rPr>
        <w:t>Richard</w:t>
      </w:r>
      <w:r>
        <w:rPr>
          <w:b/>
          <w:i/>
          <w:spacing w:val="-16"/>
          <w:sz w:val="22"/>
        </w:rPr>
        <w:t> </w:t>
      </w:r>
      <w:r>
        <w:rPr>
          <w:b/>
          <w:i/>
          <w:sz w:val="22"/>
        </w:rPr>
        <w:t>Evans</w:t>
      </w:r>
      <w:r>
        <w:rPr>
          <w:b/>
          <w:i/>
          <w:sz w:val="22"/>
        </w:rPr>
        <w:t> (Swansea</w:t>
      </w:r>
      <w:r>
        <w:rPr>
          <w:b/>
          <w:i/>
          <w:spacing w:val="-10"/>
          <w:sz w:val="22"/>
        </w:rPr>
        <w:t> </w:t>
      </w:r>
      <w:r>
        <w:rPr>
          <w:b/>
          <w:i/>
          <w:sz w:val="22"/>
        </w:rPr>
        <w:t>Bay</w:t>
      </w:r>
      <w:r>
        <w:rPr>
          <w:b/>
          <w:i/>
          <w:spacing w:val="-10"/>
          <w:sz w:val="22"/>
        </w:rPr>
        <w:t> </w:t>
      </w:r>
      <w:r>
        <w:rPr>
          <w:b/>
          <w:i/>
          <w:sz w:val="22"/>
        </w:rPr>
        <w:t>UHB</w:t>
      </w:r>
      <w:r>
        <w:rPr>
          <w:b/>
          <w:i/>
          <w:spacing w:val="-9"/>
          <w:sz w:val="22"/>
        </w:rPr>
        <w:t> </w:t>
      </w:r>
      <w:r>
        <w:rPr>
          <w:b/>
          <w:i/>
          <w:sz w:val="22"/>
        </w:rPr>
        <w:t>- Executive Medical Director &amp; Deputy Chief Executive)</w:t>
      </w:r>
    </w:p>
    <w:p>
      <w:pPr>
        <w:spacing w:after="0" w:line="259" w:lineRule="auto"/>
        <w:jc w:val="right"/>
        <w:rPr>
          <w:b/>
          <w:i/>
          <w:sz w:val="22"/>
        </w:rPr>
        <w:sectPr>
          <w:type w:val="continuous"/>
          <w:pgSz w:w="11910" w:h="16840"/>
          <w:pgMar w:header="0" w:footer="149" w:top="760" w:bottom="280" w:left="283" w:right="706"/>
          <w:cols w:num="2" w:equalWidth="0">
            <w:col w:w="6798" w:space="74"/>
            <w:col w:w="4049"/>
          </w:cols>
        </w:sectPr>
      </w:pPr>
    </w:p>
    <w:p>
      <w:pPr>
        <w:pStyle w:val="BodyText"/>
        <w:rPr>
          <w:b/>
          <w:i/>
          <w:sz w:val="18"/>
        </w:rPr>
      </w:pPr>
    </w:p>
    <w:p>
      <w:pPr>
        <w:pStyle w:val="BodyText"/>
        <w:rPr>
          <w:b/>
          <w:i/>
          <w:sz w:val="18"/>
        </w:rPr>
      </w:pPr>
    </w:p>
    <w:p>
      <w:pPr>
        <w:pStyle w:val="BodyText"/>
        <w:rPr>
          <w:b/>
          <w:i/>
          <w:sz w:val="18"/>
        </w:rPr>
      </w:pPr>
    </w:p>
    <w:p>
      <w:pPr>
        <w:pStyle w:val="BodyText"/>
        <w:spacing w:before="44"/>
        <w:rPr>
          <w:b/>
          <w:i/>
          <w:sz w:val="18"/>
        </w:rPr>
      </w:pPr>
    </w:p>
    <w:p>
      <w:pPr>
        <w:spacing w:before="0"/>
        <w:ind w:left="1157" w:right="0" w:firstLine="0"/>
        <w:jc w:val="left"/>
        <w:rPr>
          <w:sz w:val="18"/>
        </w:rPr>
      </w:pPr>
      <w:r>
        <w:rPr>
          <w:sz w:val="18"/>
        </w:rPr>
        <mc:AlternateContent>
          <mc:Choice Requires="wps">
            <w:drawing>
              <wp:anchor distT="0" distB="0" distL="0" distR="0" allowOverlap="1" layoutInCell="1" locked="0" behindDoc="0" simplePos="0" relativeHeight="15766528">
                <wp:simplePos x="0" y="0"/>
                <wp:positionH relativeFrom="page">
                  <wp:posOffset>813117</wp:posOffset>
                </wp:positionH>
                <wp:positionV relativeFrom="paragraph">
                  <wp:posOffset>-250</wp:posOffset>
                </wp:positionV>
                <wp:extent cx="19050" cy="142875"/>
                <wp:effectExtent l="0" t="0" r="0" b="0"/>
                <wp:wrapNone/>
                <wp:docPr id="154" name="Graphic 154"/>
                <wp:cNvGraphicFramePr>
                  <a:graphicFrameLocks/>
                </wp:cNvGraphicFramePr>
                <a:graphic>
                  <a:graphicData uri="http://schemas.microsoft.com/office/word/2010/wordprocessingShape">
                    <wps:wsp>
                      <wps:cNvPr id="154" name="Graphic 154"/>
                      <wps:cNvSpPr/>
                      <wps:spPr>
                        <a:xfrm>
                          <a:off x="0" y="0"/>
                          <a:ext cx="19050" cy="142875"/>
                        </a:xfrm>
                        <a:custGeom>
                          <a:avLst/>
                          <a:gdLst/>
                          <a:ahLst/>
                          <a:cxnLst/>
                          <a:rect l="l" t="t" r="r" b="b"/>
                          <a:pathLst>
                            <a:path w="19050" h="142875">
                              <a:moveTo>
                                <a:pt x="19050" y="0"/>
                              </a:moveTo>
                              <a:lnTo>
                                <a:pt x="0" y="0"/>
                              </a:lnTo>
                              <a:lnTo>
                                <a:pt x="0" y="142875"/>
                              </a:lnTo>
                              <a:lnTo>
                                <a:pt x="19050" y="142875"/>
                              </a:lnTo>
                              <a:lnTo>
                                <a:pt x="1905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64.025002pt;margin-top:-.019707pt;width:1.5pt;height:11.25pt;mso-position-horizontal-relative:page;mso-position-vertical-relative:paragraph;z-index:15766528" id="docshape81" filled="true" fillcolor="#000000" stroked="false">
                <v:fill type="solid"/>
                <w10:wrap type="none"/>
              </v:rect>
            </w:pict>
          </mc:Fallback>
        </mc:AlternateContent>
      </w:r>
      <w:r>
        <w:rPr>
          <w:sz w:val="18"/>
        </w:rPr>
        <w:t>For </w:t>
      </w:r>
      <w:r>
        <w:rPr>
          <w:spacing w:val="-2"/>
          <w:sz w:val="18"/>
        </w:rPr>
        <w:t>assurance</w:t>
      </w:r>
    </w:p>
    <w:p>
      <w:pPr>
        <w:pStyle w:val="BodyText"/>
        <w:rPr>
          <w:sz w:val="22"/>
        </w:rPr>
      </w:pPr>
    </w:p>
    <w:p>
      <w:pPr>
        <w:pStyle w:val="BodyText"/>
        <w:spacing w:before="130"/>
        <w:rPr>
          <w:sz w:val="22"/>
        </w:rPr>
      </w:pPr>
    </w:p>
    <w:p>
      <w:pPr>
        <w:spacing w:before="0"/>
        <w:ind w:left="1157" w:right="0" w:firstLine="0"/>
        <w:jc w:val="left"/>
        <w:rPr>
          <w:b/>
          <w:sz w:val="22"/>
        </w:rPr>
      </w:pPr>
      <w:r>
        <w:rPr>
          <w:b/>
          <w:spacing w:val="-2"/>
          <w:sz w:val="22"/>
        </w:rPr>
        <w:t>Attachments</w:t>
      </w:r>
    </w:p>
    <w:p>
      <w:pPr>
        <w:pStyle w:val="ListParagraph"/>
        <w:numPr>
          <w:ilvl w:val="1"/>
          <w:numId w:val="10"/>
        </w:numPr>
        <w:tabs>
          <w:tab w:pos="1404" w:val="left" w:leader="none"/>
        </w:tabs>
        <w:spacing w:line="240" w:lineRule="auto" w:before="180" w:after="0"/>
        <w:ind w:left="1404" w:right="0" w:hanging="247"/>
        <w:jc w:val="left"/>
        <w:rPr>
          <w:sz w:val="18"/>
        </w:rPr>
      </w:pPr>
      <w:r>
        <w:rPr>
          <w:sz w:val="18"/>
          <w:u w:val="single"/>
        </w:rPr>
        <w:t>a</w:t>
      </w:r>
      <w:r>
        <w:rPr>
          <w:spacing w:val="-8"/>
          <w:sz w:val="18"/>
          <w:u w:val="single"/>
        </w:rPr>
        <w:t> </w:t>
      </w:r>
      <w:r>
        <w:rPr>
          <w:sz w:val="18"/>
          <w:u w:val="single"/>
        </w:rPr>
        <w:t>Research</w:t>
      </w:r>
      <w:r>
        <w:rPr>
          <w:spacing w:val="-5"/>
          <w:sz w:val="18"/>
          <w:u w:val="single"/>
        </w:rPr>
        <w:t> </w:t>
      </w:r>
      <w:r>
        <w:rPr>
          <w:sz w:val="18"/>
          <w:u w:val="single"/>
        </w:rPr>
        <w:t>Innovation</w:t>
      </w:r>
      <w:r>
        <w:rPr>
          <w:spacing w:val="-6"/>
          <w:sz w:val="18"/>
          <w:u w:val="single"/>
        </w:rPr>
        <w:t> </w:t>
      </w:r>
      <w:r>
        <w:rPr>
          <w:sz w:val="18"/>
          <w:u w:val="single"/>
        </w:rPr>
        <w:t>and</w:t>
      </w:r>
      <w:r>
        <w:rPr>
          <w:spacing w:val="-5"/>
          <w:sz w:val="18"/>
          <w:u w:val="single"/>
        </w:rPr>
        <w:t> </w:t>
      </w:r>
      <w:r>
        <w:rPr>
          <w:sz w:val="18"/>
          <w:u w:val="single"/>
        </w:rPr>
        <w:t>Excellence</w:t>
      </w:r>
      <w:r>
        <w:rPr>
          <w:spacing w:val="-6"/>
          <w:sz w:val="18"/>
          <w:u w:val="single"/>
        </w:rPr>
        <w:t> </w:t>
      </w:r>
      <w:r>
        <w:rPr>
          <w:sz w:val="18"/>
          <w:u w:val="single"/>
        </w:rPr>
        <w:t>Subgroup</w:t>
      </w:r>
      <w:r>
        <w:rPr>
          <w:spacing w:val="-5"/>
          <w:sz w:val="18"/>
          <w:u w:val="single"/>
        </w:rPr>
        <w:t> </w:t>
      </w:r>
      <w:r>
        <w:rPr>
          <w:sz w:val="18"/>
          <w:u w:val="single"/>
        </w:rPr>
        <w:t>Work</w:t>
      </w:r>
      <w:r>
        <w:rPr>
          <w:spacing w:val="-5"/>
          <w:sz w:val="18"/>
          <w:u w:val="single"/>
        </w:rPr>
        <w:t> </w:t>
      </w:r>
      <w:r>
        <w:rPr>
          <w:sz w:val="18"/>
          <w:u w:val="single"/>
        </w:rPr>
        <w:t>Programme</w:t>
      </w:r>
      <w:r>
        <w:rPr>
          <w:spacing w:val="-6"/>
          <w:sz w:val="18"/>
          <w:u w:val="single"/>
        </w:rPr>
        <w:t> </w:t>
      </w:r>
      <w:r>
        <w:rPr>
          <w:sz w:val="18"/>
          <w:u w:val="single"/>
        </w:rPr>
        <w:t>Update</w:t>
      </w:r>
      <w:r>
        <w:rPr>
          <w:spacing w:val="-6"/>
          <w:sz w:val="18"/>
          <w:u w:val="single"/>
        </w:rPr>
        <w:t> </w:t>
      </w:r>
      <w:r>
        <w:rPr>
          <w:sz w:val="18"/>
          <w:u w:val="single"/>
        </w:rPr>
        <w:t>Report</w:t>
      </w:r>
      <w:r>
        <w:rPr>
          <w:spacing w:val="-5"/>
          <w:sz w:val="18"/>
          <w:u w:val="single"/>
        </w:rPr>
        <w:t> </w:t>
      </w:r>
      <w:r>
        <w:rPr>
          <w:spacing w:val="-2"/>
          <w:sz w:val="18"/>
          <w:u w:val="single"/>
        </w:rPr>
        <w:t>v2.pdf</w:t>
      </w:r>
    </w:p>
    <w:p>
      <w:pPr>
        <w:spacing w:before="178"/>
        <w:ind w:left="1157" w:right="0" w:firstLine="0"/>
        <w:jc w:val="left"/>
        <w:rPr>
          <w:sz w:val="18"/>
        </w:rPr>
      </w:pPr>
      <w:r>
        <w:rPr>
          <w:sz w:val="18"/>
          <w:u w:val="single"/>
        </w:rPr>
        <w:t>4.5b</w:t>
      </w:r>
      <w:r>
        <w:rPr>
          <w:spacing w:val="-8"/>
          <w:sz w:val="18"/>
          <w:u w:val="single"/>
        </w:rPr>
        <w:t> </w:t>
      </w:r>
      <w:r>
        <w:rPr>
          <w:sz w:val="18"/>
          <w:u w:val="single"/>
        </w:rPr>
        <w:t>Research</w:t>
      </w:r>
      <w:r>
        <w:rPr>
          <w:spacing w:val="-7"/>
          <w:sz w:val="18"/>
          <w:u w:val="single"/>
        </w:rPr>
        <w:t> </w:t>
      </w:r>
      <w:r>
        <w:rPr>
          <w:sz w:val="18"/>
          <w:u w:val="single"/>
        </w:rPr>
        <w:t>Innovation</w:t>
      </w:r>
      <w:r>
        <w:rPr>
          <w:spacing w:val="-8"/>
          <w:sz w:val="18"/>
          <w:u w:val="single"/>
        </w:rPr>
        <w:t> </w:t>
      </w:r>
      <w:r>
        <w:rPr>
          <w:sz w:val="18"/>
          <w:u w:val="single"/>
        </w:rPr>
        <w:t>Excellence</w:t>
      </w:r>
      <w:r>
        <w:rPr>
          <w:spacing w:val="-8"/>
          <w:sz w:val="18"/>
          <w:u w:val="single"/>
        </w:rPr>
        <w:t> </w:t>
      </w:r>
      <w:r>
        <w:rPr>
          <w:sz w:val="18"/>
          <w:u w:val="single"/>
        </w:rPr>
        <w:t>Subgroup</w:t>
      </w:r>
      <w:r>
        <w:rPr>
          <w:spacing w:val="-7"/>
          <w:sz w:val="18"/>
          <w:u w:val="single"/>
        </w:rPr>
        <w:t> </w:t>
      </w:r>
      <w:r>
        <w:rPr>
          <w:spacing w:val="-2"/>
          <w:sz w:val="18"/>
          <w:u w:val="single"/>
        </w:rPr>
        <w:t>Update.pdf</w:t>
      </w:r>
    </w:p>
    <w:p>
      <w:pPr>
        <w:spacing w:before="173"/>
        <w:ind w:left="1157" w:right="0" w:firstLine="0"/>
        <w:jc w:val="left"/>
        <w:rPr>
          <w:sz w:val="18"/>
        </w:rPr>
      </w:pPr>
      <w:r>
        <w:rPr>
          <w:sz w:val="18"/>
          <w:u w:val="single"/>
        </w:rPr>
        <w:t>4.5c</w:t>
      </w:r>
      <w:r>
        <w:rPr>
          <w:spacing w:val="-5"/>
          <w:sz w:val="18"/>
          <w:u w:val="single"/>
        </w:rPr>
        <w:t> </w:t>
      </w:r>
      <w:r>
        <w:rPr>
          <w:sz w:val="18"/>
          <w:u w:val="single"/>
        </w:rPr>
        <w:t>App</w:t>
      </w:r>
      <w:r>
        <w:rPr>
          <w:spacing w:val="-4"/>
          <w:sz w:val="18"/>
          <w:u w:val="single"/>
        </w:rPr>
        <w:t> </w:t>
      </w:r>
      <w:r>
        <w:rPr>
          <w:sz w:val="18"/>
          <w:u w:val="single"/>
        </w:rPr>
        <w:t>1</w:t>
      </w:r>
      <w:r>
        <w:rPr>
          <w:spacing w:val="-4"/>
          <w:sz w:val="18"/>
          <w:u w:val="single"/>
        </w:rPr>
        <w:t> </w:t>
      </w:r>
      <w:r>
        <w:rPr>
          <w:sz w:val="18"/>
          <w:u w:val="single"/>
        </w:rPr>
        <w:t>Regional</w:t>
      </w:r>
      <w:r>
        <w:rPr>
          <w:spacing w:val="-4"/>
          <w:sz w:val="18"/>
          <w:u w:val="single"/>
        </w:rPr>
        <w:t> </w:t>
      </w:r>
      <w:r>
        <w:rPr>
          <w:sz w:val="18"/>
          <w:u w:val="single"/>
        </w:rPr>
        <w:t>Operating</w:t>
      </w:r>
      <w:r>
        <w:rPr>
          <w:spacing w:val="-4"/>
          <w:sz w:val="18"/>
          <w:u w:val="single"/>
        </w:rPr>
        <w:t> </w:t>
      </w:r>
      <w:r>
        <w:rPr>
          <w:sz w:val="18"/>
          <w:u w:val="single"/>
        </w:rPr>
        <w:t>Model</w:t>
      </w:r>
      <w:r>
        <w:rPr>
          <w:spacing w:val="-1"/>
          <w:sz w:val="18"/>
          <w:u w:val="single"/>
        </w:rPr>
        <w:t> </w:t>
      </w:r>
      <w:r>
        <w:rPr>
          <w:sz w:val="18"/>
          <w:u w:val="single"/>
        </w:rPr>
        <w:t>-</w:t>
      </w:r>
      <w:r>
        <w:rPr>
          <w:spacing w:val="-3"/>
          <w:sz w:val="18"/>
          <w:u w:val="single"/>
        </w:rPr>
        <w:t> </w:t>
      </w:r>
      <w:r>
        <w:rPr>
          <w:spacing w:val="-2"/>
          <w:sz w:val="18"/>
          <w:u w:val="single"/>
        </w:rPr>
        <w:t>REI.pdf</w:t>
      </w:r>
    </w:p>
    <w:p>
      <w:pPr>
        <w:spacing w:before="178"/>
        <w:ind w:left="1157" w:right="0" w:firstLine="0"/>
        <w:jc w:val="left"/>
        <w:rPr>
          <w:sz w:val="18"/>
        </w:rPr>
      </w:pPr>
      <w:r>
        <w:rPr>
          <w:sz w:val="18"/>
          <w:u w:val="single"/>
        </w:rPr>
        <w:t>4.5d</w:t>
      </w:r>
      <w:r>
        <w:rPr>
          <w:spacing w:val="-4"/>
          <w:sz w:val="18"/>
          <w:u w:val="single"/>
        </w:rPr>
        <w:t> </w:t>
      </w:r>
      <w:r>
        <w:rPr>
          <w:sz w:val="18"/>
          <w:u w:val="single"/>
        </w:rPr>
        <w:t>App</w:t>
      </w:r>
      <w:r>
        <w:rPr>
          <w:spacing w:val="-3"/>
          <w:sz w:val="18"/>
          <w:u w:val="single"/>
        </w:rPr>
        <w:t> </w:t>
      </w:r>
      <w:r>
        <w:rPr>
          <w:sz w:val="18"/>
          <w:u w:val="single"/>
        </w:rPr>
        <w:t>2</w:t>
      </w:r>
      <w:r>
        <w:rPr>
          <w:spacing w:val="-4"/>
          <w:sz w:val="18"/>
          <w:u w:val="single"/>
        </w:rPr>
        <w:t> </w:t>
      </w:r>
      <w:r>
        <w:rPr>
          <w:sz w:val="18"/>
          <w:u w:val="single"/>
        </w:rPr>
        <w:t>Regional</w:t>
      </w:r>
      <w:r>
        <w:rPr>
          <w:spacing w:val="-3"/>
          <w:sz w:val="18"/>
          <w:u w:val="single"/>
        </w:rPr>
        <w:t> </w:t>
      </w:r>
      <w:r>
        <w:rPr>
          <w:sz w:val="18"/>
          <w:u w:val="single"/>
        </w:rPr>
        <w:t>REI</w:t>
      </w:r>
      <w:r>
        <w:rPr>
          <w:spacing w:val="-3"/>
          <w:sz w:val="18"/>
          <w:u w:val="single"/>
        </w:rPr>
        <w:t> </w:t>
      </w:r>
      <w:r>
        <w:rPr>
          <w:sz w:val="18"/>
          <w:u w:val="single"/>
        </w:rPr>
        <w:t>Sub-Committee</w:t>
      </w:r>
      <w:r>
        <w:rPr>
          <w:spacing w:val="-3"/>
          <w:sz w:val="18"/>
          <w:u w:val="single"/>
        </w:rPr>
        <w:t> </w:t>
      </w:r>
      <w:r>
        <w:rPr>
          <w:spacing w:val="-2"/>
          <w:sz w:val="18"/>
          <w:u w:val="single"/>
        </w:rPr>
        <w:t>ToR.pdf</w:t>
      </w:r>
    </w:p>
    <w:p>
      <w:pPr>
        <w:pStyle w:val="ListParagraph"/>
        <w:numPr>
          <w:ilvl w:val="1"/>
          <w:numId w:val="40"/>
        </w:numPr>
        <w:tabs>
          <w:tab w:pos="1404" w:val="left" w:leader="none"/>
        </w:tabs>
        <w:spacing w:line="240" w:lineRule="auto" w:before="178" w:after="0"/>
        <w:ind w:left="1404" w:right="0" w:hanging="247"/>
        <w:jc w:val="left"/>
        <w:rPr>
          <w:sz w:val="18"/>
        </w:rPr>
      </w:pPr>
      <w:r>
        <w:rPr>
          <w:sz w:val="18"/>
          <w:u w:val="single"/>
        </w:rPr>
        <w:t>e</w:t>
      </w:r>
      <w:r>
        <w:rPr>
          <w:spacing w:val="-6"/>
          <w:sz w:val="18"/>
          <w:u w:val="single"/>
        </w:rPr>
        <w:t> </w:t>
      </w:r>
      <w:r>
        <w:rPr>
          <w:sz w:val="18"/>
          <w:u w:val="single"/>
        </w:rPr>
        <w:t>App</w:t>
      </w:r>
      <w:r>
        <w:rPr>
          <w:spacing w:val="-4"/>
          <w:sz w:val="18"/>
          <w:u w:val="single"/>
        </w:rPr>
        <w:t> </w:t>
      </w:r>
      <w:r>
        <w:rPr>
          <w:sz w:val="18"/>
          <w:u w:val="single"/>
        </w:rPr>
        <w:t>3</w:t>
      </w:r>
      <w:r>
        <w:rPr>
          <w:spacing w:val="-4"/>
          <w:sz w:val="18"/>
          <w:u w:val="single"/>
        </w:rPr>
        <w:t> </w:t>
      </w:r>
      <w:r>
        <w:rPr>
          <w:sz w:val="18"/>
          <w:u w:val="single"/>
        </w:rPr>
        <w:t>Delivery</w:t>
      </w:r>
      <w:r>
        <w:rPr>
          <w:spacing w:val="-4"/>
          <w:sz w:val="18"/>
          <w:u w:val="single"/>
        </w:rPr>
        <w:t> </w:t>
      </w:r>
      <w:r>
        <w:rPr>
          <w:sz w:val="18"/>
          <w:u w:val="single"/>
        </w:rPr>
        <w:t>and</w:t>
      </w:r>
      <w:r>
        <w:rPr>
          <w:spacing w:val="-4"/>
          <w:sz w:val="18"/>
          <w:u w:val="single"/>
        </w:rPr>
        <w:t> </w:t>
      </w:r>
      <w:r>
        <w:rPr>
          <w:sz w:val="18"/>
          <w:u w:val="single"/>
        </w:rPr>
        <w:t>Oversight</w:t>
      </w:r>
      <w:r>
        <w:rPr>
          <w:spacing w:val="-4"/>
          <w:sz w:val="18"/>
          <w:u w:val="single"/>
        </w:rPr>
        <w:t> </w:t>
      </w:r>
      <w:r>
        <w:rPr>
          <w:sz w:val="18"/>
          <w:u w:val="single"/>
        </w:rPr>
        <w:t>Group</w:t>
      </w:r>
      <w:r>
        <w:rPr>
          <w:spacing w:val="-4"/>
          <w:sz w:val="18"/>
          <w:u w:val="single"/>
        </w:rPr>
        <w:t> </w:t>
      </w:r>
      <w:r>
        <w:rPr>
          <w:spacing w:val="-2"/>
          <w:sz w:val="18"/>
          <w:u w:val="single"/>
        </w:rPr>
        <w:t>ToR.pdf</w:t>
      </w:r>
    </w:p>
    <w:p>
      <w:pPr>
        <w:pStyle w:val="ListParagraph"/>
        <w:spacing w:after="0" w:line="240" w:lineRule="auto"/>
        <w:jc w:val="left"/>
        <w:rPr>
          <w:sz w:val="18"/>
        </w:rPr>
        <w:sectPr>
          <w:type w:val="continuous"/>
          <w:pgSz w:w="11910" w:h="16840"/>
          <w:pgMar w:header="0" w:footer="149" w:top="760" w:bottom="280" w:left="283" w:right="706"/>
        </w:sectPr>
      </w:pPr>
    </w:p>
    <w:p>
      <w:pPr>
        <w:tabs>
          <w:tab w:pos="7427" w:val="left" w:leader="none"/>
        </w:tabs>
        <w:spacing w:line="240" w:lineRule="auto"/>
        <w:ind w:left="78" w:right="0" w:firstLine="0"/>
        <w:rPr>
          <w:sz w:val="20"/>
        </w:rPr>
      </w:pPr>
      <w:r>
        <w:rPr>
          <w:sz w:val="20"/>
        </w:rPr>
        <w:drawing>
          <wp:inline distT="0" distB="0" distL="0" distR="0">
            <wp:extent cx="2275207" cy="536543"/>
            <wp:effectExtent l="0" t="0" r="0" b="0"/>
            <wp:docPr id="155" name="Image 155"/>
            <wp:cNvGraphicFramePr>
              <a:graphicFrameLocks/>
            </wp:cNvGraphicFramePr>
            <a:graphic>
              <a:graphicData uri="http://schemas.openxmlformats.org/drawingml/2006/picture">
                <pic:pic>
                  <pic:nvPicPr>
                    <pic:cNvPr id="155" name="Image 155"/>
                    <pic:cNvPicPr/>
                  </pic:nvPicPr>
                  <pic:blipFill>
                    <a:blip r:embed="rId9" cstate="print"/>
                    <a:stretch>
                      <a:fillRect/>
                    </a:stretch>
                  </pic:blipFill>
                  <pic:spPr>
                    <a:xfrm>
                      <a:off x="0" y="0"/>
                      <a:ext cx="2275207" cy="536543"/>
                    </a:xfrm>
                    <a:prstGeom prst="rect">
                      <a:avLst/>
                    </a:prstGeom>
                  </pic:spPr>
                </pic:pic>
              </a:graphicData>
            </a:graphic>
          </wp:inline>
        </w:drawing>
      </w:r>
      <w:r>
        <w:rPr>
          <w:sz w:val="20"/>
        </w:rPr>
      </w:r>
      <w:r>
        <w:rPr>
          <w:sz w:val="20"/>
        </w:rPr>
        <w:tab/>
      </w:r>
      <w:r>
        <w:rPr>
          <w:sz w:val="20"/>
        </w:rPr>
        <w:drawing>
          <wp:inline distT="0" distB="0" distL="0" distR="0">
            <wp:extent cx="2136994" cy="520065"/>
            <wp:effectExtent l="0" t="0" r="0" b="0"/>
            <wp:docPr id="156" name="Image 156"/>
            <wp:cNvGraphicFramePr>
              <a:graphicFrameLocks/>
            </wp:cNvGraphicFramePr>
            <a:graphic>
              <a:graphicData uri="http://schemas.openxmlformats.org/drawingml/2006/picture">
                <pic:pic>
                  <pic:nvPicPr>
                    <pic:cNvPr id="156" name="Image 156"/>
                    <pic:cNvPicPr/>
                  </pic:nvPicPr>
                  <pic:blipFill>
                    <a:blip r:embed="rId10" cstate="print"/>
                    <a:stretch>
                      <a:fillRect/>
                    </a:stretch>
                  </pic:blipFill>
                  <pic:spPr>
                    <a:xfrm>
                      <a:off x="0" y="0"/>
                      <a:ext cx="2136994" cy="520065"/>
                    </a:xfrm>
                    <a:prstGeom prst="rect">
                      <a:avLst/>
                    </a:prstGeom>
                  </pic:spPr>
                </pic:pic>
              </a:graphicData>
            </a:graphic>
          </wp:inline>
        </w:drawing>
      </w:r>
      <w:r>
        <w:rPr>
          <w:sz w:val="20"/>
        </w:rPr>
      </w:r>
    </w:p>
    <w:p>
      <w:pPr>
        <w:spacing w:before="196"/>
        <w:ind w:left="1187" w:right="763" w:firstLine="0"/>
        <w:jc w:val="center"/>
        <w:rPr>
          <w:b/>
          <w:sz w:val="28"/>
        </w:rPr>
      </w:pPr>
      <w:bookmarkStart w:name="Attachments" w:id="28"/>
      <w:bookmarkEnd w:id="28"/>
      <w:r>
        <w:rPr/>
      </w:r>
      <w:bookmarkStart w:name="4.5a Research Innovation and Excellence " w:id="29"/>
      <w:bookmarkEnd w:id="29"/>
      <w:r>
        <w:rPr/>
      </w:r>
      <w:r>
        <w:rPr>
          <w:b/>
          <w:sz w:val="28"/>
        </w:rPr>
        <w:t>REGIONAL</w:t>
      </w:r>
      <w:r>
        <w:rPr>
          <w:b/>
          <w:spacing w:val="-11"/>
          <w:sz w:val="28"/>
        </w:rPr>
        <w:t> </w:t>
      </w:r>
      <w:r>
        <w:rPr>
          <w:b/>
          <w:sz w:val="28"/>
        </w:rPr>
        <w:t>JOINT</w:t>
      </w:r>
      <w:r>
        <w:rPr>
          <w:b/>
          <w:spacing w:val="-8"/>
          <w:sz w:val="28"/>
        </w:rPr>
        <w:t> </w:t>
      </w:r>
      <w:r>
        <w:rPr>
          <w:b/>
          <w:spacing w:val="-2"/>
          <w:sz w:val="28"/>
        </w:rPr>
        <w:t>COMMITTEE</w:t>
      </w:r>
    </w:p>
    <w:p>
      <w:pPr>
        <w:spacing w:line="259" w:lineRule="auto" w:before="184"/>
        <w:ind w:left="1187" w:right="759" w:firstLine="0"/>
        <w:jc w:val="center"/>
        <w:rPr>
          <w:b/>
          <w:sz w:val="28"/>
        </w:rPr>
      </w:pPr>
      <w:r>
        <w:rPr>
          <w:b/>
          <w:sz w:val="28"/>
        </w:rPr>
        <w:t>RESEARCH,</w:t>
      </w:r>
      <w:r>
        <w:rPr>
          <w:b/>
          <w:spacing w:val="-20"/>
          <w:sz w:val="28"/>
        </w:rPr>
        <w:t> </w:t>
      </w:r>
      <w:r>
        <w:rPr>
          <w:b/>
          <w:sz w:val="28"/>
        </w:rPr>
        <w:t>INNOVATION</w:t>
      </w:r>
      <w:r>
        <w:rPr>
          <w:b/>
          <w:spacing w:val="-19"/>
          <w:sz w:val="28"/>
        </w:rPr>
        <w:t> </w:t>
      </w:r>
      <w:r>
        <w:rPr>
          <w:b/>
          <w:sz w:val="28"/>
        </w:rPr>
        <w:t>AND</w:t>
      </w:r>
      <w:r>
        <w:rPr>
          <w:b/>
          <w:spacing w:val="-20"/>
          <w:sz w:val="28"/>
        </w:rPr>
        <w:t> </w:t>
      </w:r>
      <w:r>
        <w:rPr>
          <w:b/>
          <w:sz w:val="28"/>
        </w:rPr>
        <w:t>EXCELLENCE</w:t>
      </w:r>
      <w:r>
        <w:rPr>
          <w:b/>
          <w:spacing w:val="-19"/>
          <w:sz w:val="28"/>
        </w:rPr>
        <w:t> </w:t>
      </w:r>
      <w:r>
        <w:rPr>
          <w:b/>
          <w:sz w:val="28"/>
        </w:rPr>
        <w:t>SUB-GROUP/WORK PROGRAMME UPDATE REPORT</w:t>
      </w:r>
    </w:p>
    <w:p>
      <w:pPr>
        <w:spacing w:before="158"/>
        <w:ind w:left="1157" w:right="0" w:firstLine="0"/>
        <w:jc w:val="left"/>
        <w:rPr>
          <w:sz w:val="24"/>
        </w:rPr>
      </w:pPr>
      <w:r>
        <w:rPr>
          <w:b/>
          <w:sz w:val="24"/>
        </w:rPr>
        <w:t>Date</w:t>
      </w:r>
      <w:r>
        <w:rPr>
          <w:b/>
          <w:spacing w:val="-5"/>
          <w:sz w:val="24"/>
        </w:rPr>
        <w:t> </w:t>
      </w:r>
      <w:r>
        <w:rPr>
          <w:b/>
          <w:sz w:val="24"/>
        </w:rPr>
        <w:t>of</w:t>
      </w:r>
      <w:r>
        <w:rPr>
          <w:b/>
          <w:spacing w:val="-5"/>
          <w:sz w:val="24"/>
        </w:rPr>
        <w:t> </w:t>
      </w:r>
      <w:r>
        <w:rPr>
          <w:b/>
          <w:sz w:val="24"/>
        </w:rPr>
        <w:t>last</w:t>
      </w:r>
      <w:r>
        <w:rPr>
          <w:b/>
          <w:spacing w:val="-5"/>
          <w:sz w:val="24"/>
        </w:rPr>
        <w:t> </w:t>
      </w:r>
      <w:r>
        <w:rPr>
          <w:b/>
          <w:sz w:val="24"/>
        </w:rPr>
        <w:t>meeting/reporting</w:t>
      </w:r>
      <w:r>
        <w:rPr>
          <w:b/>
          <w:spacing w:val="-5"/>
          <w:sz w:val="24"/>
        </w:rPr>
        <w:t> </w:t>
      </w:r>
      <w:r>
        <w:rPr>
          <w:b/>
          <w:sz w:val="24"/>
        </w:rPr>
        <w:t>period</w:t>
      </w:r>
      <w:r>
        <w:rPr>
          <w:sz w:val="24"/>
        </w:rPr>
        <w:t>:</w:t>
      </w:r>
      <w:r>
        <w:rPr>
          <w:spacing w:val="-4"/>
          <w:sz w:val="24"/>
        </w:rPr>
        <w:t> </w:t>
      </w:r>
      <w:r>
        <w:rPr>
          <w:sz w:val="24"/>
        </w:rPr>
        <w:t>11</w:t>
      </w:r>
      <w:r>
        <w:rPr>
          <w:position w:val="8"/>
          <w:sz w:val="16"/>
        </w:rPr>
        <w:t>th</w:t>
      </w:r>
      <w:r>
        <w:rPr>
          <w:spacing w:val="15"/>
          <w:position w:val="8"/>
          <w:sz w:val="16"/>
        </w:rPr>
        <w:t> </w:t>
      </w:r>
      <w:r>
        <w:rPr>
          <w:sz w:val="24"/>
        </w:rPr>
        <w:t>December</w:t>
      </w:r>
      <w:r>
        <w:rPr>
          <w:spacing w:val="-4"/>
          <w:sz w:val="24"/>
        </w:rPr>
        <w:t> 2025</w:t>
      </w:r>
    </w:p>
    <w:p>
      <w:pPr>
        <w:spacing w:before="180"/>
        <w:ind w:left="1157" w:right="0" w:firstLine="0"/>
        <w:jc w:val="left"/>
        <w:rPr>
          <w:sz w:val="24"/>
        </w:rPr>
      </w:pPr>
      <w:r>
        <w:rPr>
          <w:b/>
          <w:sz w:val="24"/>
        </w:rPr>
        <w:t>Quoracy</w:t>
      </w:r>
      <w:r>
        <w:rPr>
          <w:sz w:val="24"/>
        </w:rPr>
        <w:t>:</w:t>
      </w:r>
      <w:r>
        <w:rPr>
          <w:spacing w:val="-6"/>
          <w:sz w:val="24"/>
        </w:rPr>
        <w:t> </w:t>
      </w:r>
      <w:r>
        <w:rPr>
          <w:sz w:val="24"/>
        </w:rPr>
        <w:t>Met</w:t>
      </w:r>
      <w:r>
        <w:rPr>
          <w:spacing w:val="-2"/>
          <w:sz w:val="24"/>
        </w:rPr>
        <w:t> (100%)</w:t>
      </w:r>
    </w:p>
    <w:p>
      <w:pPr>
        <w:pStyle w:val="BodyText"/>
        <w:spacing w:line="259" w:lineRule="auto" w:before="182"/>
        <w:ind w:left="1157" w:right="797"/>
      </w:pPr>
      <w:r>
        <w:rPr>
          <w:b/>
        </w:rPr>
        <w:t>Report</w:t>
      </w:r>
      <w:r>
        <w:rPr>
          <w:b/>
          <w:spacing w:val="-4"/>
        </w:rPr>
        <w:t> </w:t>
      </w:r>
      <w:r>
        <w:rPr>
          <w:b/>
        </w:rPr>
        <w:t>by</w:t>
      </w:r>
      <w:r>
        <w:rPr/>
        <w:t>:</w:t>
      </w:r>
      <w:r>
        <w:rPr>
          <w:spacing w:val="-3"/>
        </w:rPr>
        <w:t> </w:t>
      </w:r>
      <w:r>
        <w:rPr/>
        <w:t>Dr</w:t>
      </w:r>
      <w:r>
        <w:rPr>
          <w:spacing w:val="-6"/>
        </w:rPr>
        <w:t> </w:t>
      </w:r>
      <w:r>
        <w:rPr/>
        <w:t>Richard</w:t>
      </w:r>
      <w:r>
        <w:rPr>
          <w:spacing w:val="-7"/>
        </w:rPr>
        <w:t> </w:t>
      </w:r>
      <w:r>
        <w:rPr/>
        <w:t>Evans/Mr</w:t>
      </w:r>
      <w:r>
        <w:rPr>
          <w:spacing w:val="-5"/>
        </w:rPr>
        <w:t> </w:t>
      </w:r>
      <w:r>
        <w:rPr/>
        <w:t>Mark</w:t>
      </w:r>
      <w:r>
        <w:rPr>
          <w:spacing w:val="-4"/>
        </w:rPr>
        <w:t> </w:t>
      </w:r>
      <w:r>
        <w:rPr/>
        <w:t>Henwood,</w:t>
      </w:r>
      <w:r>
        <w:rPr>
          <w:spacing w:val="-6"/>
        </w:rPr>
        <w:t> </w:t>
      </w:r>
      <w:r>
        <w:rPr/>
        <w:t>Co-Chairs/Executive</w:t>
      </w:r>
      <w:r>
        <w:rPr>
          <w:spacing w:val="-4"/>
        </w:rPr>
        <w:t> </w:t>
      </w:r>
      <w:r>
        <w:rPr/>
        <w:t>Medical </w:t>
      </w:r>
      <w:r>
        <w:rPr>
          <w:spacing w:val="-2"/>
        </w:rPr>
        <w:t>Directors</w:t>
      </w:r>
    </w:p>
    <w:p>
      <w:pPr>
        <w:pStyle w:val="BodyText"/>
        <w:spacing w:before="11"/>
        <w:rPr>
          <w:sz w:val="20"/>
        </w:rPr>
      </w:pPr>
      <w:r>
        <w:rPr>
          <w:sz w:val="20"/>
        </w:rPr>
        <mc:AlternateContent>
          <mc:Choice Requires="wps">
            <w:drawing>
              <wp:anchor distT="0" distB="0" distL="0" distR="0" allowOverlap="1" layoutInCell="1" locked="0" behindDoc="1" simplePos="0" relativeHeight="487626240">
                <wp:simplePos x="0" y="0"/>
                <wp:positionH relativeFrom="page">
                  <wp:posOffset>914704</wp:posOffset>
                </wp:positionH>
                <wp:positionV relativeFrom="paragraph">
                  <wp:posOffset>168366</wp:posOffset>
                </wp:positionV>
                <wp:extent cx="5673725" cy="1270"/>
                <wp:effectExtent l="0" t="0" r="0" b="0"/>
                <wp:wrapTopAndBottom/>
                <wp:docPr id="157" name="Graphic 157"/>
                <wp:cNvGraphicFramePr>
                  <a:graphicFrameLocks/>
                </wp:cNvGraphicFramePr>
                <a:graphic>
                  <a:graphicData uri="http://schemas.microsoft.com/office/word/2010/wordprocessingShape">
                    <wps:wsp>
                      <wps:cNvPr id="157" name="Graphic 157"/>
                      <wps:cNvSpPr/>
                      <wps:spPr>
                        <a:xfrm>
                          <a:off x="0" y="0"/>
                          <a:ext cx="5673725" cy="1270"/>
                        </a:xfrm>
                        <a:custGeom>
                          <a:avLst/>
                          <a:gdLst/>
                          <a:ahLst/>
                          <a:cxnLst/>
                          <a:rect l="l" t="t" r="r" b="b"/>
                          <a:pathLst>
                            <a:path w="5673725" h="0">
                              <a:moveTo>
                                <a:pt x="0" y="0"/>
                              </a:moveTo>
                              <a:lnTo>
                                <a:pt x="5673113" y="0"/>
                              </a:lnTo>
                            </a:path>
                          </a:pathLst>
                        </a:custGeom>
                        <a:ln w="9601">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2.024002pt;margin-top:13.257168pt;width:446.75pt;height:.1pt;mso-position-horizontal-relative:page;mso-position-vertical-relative:paragraph;z-index:-15690240;mso-wrap-distance-left:0;mso-wrap-distance-right:0" id="docshape82" coordorigin="1440,265" coordsize="8935,0" path="m1440,265l10375,265e" filled="false" stroked="true" strokeweight=".756pt" strokecolor="#000000">
                <v:path arrowok="t"/>
                <v:stroke dashstyle="solid"/>
                <w10:wrap type="topAndBottom"/>
              </v:shape>
            </w:pict>
          </mc:Fallback>
        </mc:AlternateContent>
      </w:r>
    </w:p>
    <w:p>
      <w:pPr>
        <w:spacing w:line="259" w:lineRule="auto" w:before="185"/>
        <w:ind w:left="1157" w:right="0" w:firstLine="0"/>
        <w:jc w:val="left"/>
        <w:rPr>
          <w:b/>
          <w:sz w:val="24"/>
        </w:rPr>
      </w:pPr>
      <w:r>
        <w:rPr>
          <w:b/>
          <w:sz w:val="24"/>
        </w:rPr>
        <w:t>KEY</w:t>
      </w:r>
      <w:r>
        <w:rPr>
          <w:b/>
          <w:spacing w:val="-12"/>
          <w:sz w:val="24"/>
        </w:rPr>
        <w:t> </w:t>
      </w:r>
      <w:r>
        <w:rPr>
          <w:b/>
          <w:sz w:val="24"/>
        </w:rPr>
        <w:t>DISCUSSION</w:t>
      </w:r>
      <w:r>
        <w:rPr>
          <w:b/>
          <w:spacing w:val="-12"/>
          <w:sz w:val="24"/>
        </w:rPr>
        <w:t> </w:t>
      </w:r>
      <w:r>
        <w:rPr>
          <w:b/>
          <w:sz w:val="24"/>
        </w:rPr>
        <w:t>POINTS</w:t>
      </w:r>
      <w:r>
        <w:rPr>
          <w:b/>
          <w:spacing w:val="-17"/>
          <w:sz w:val="24"/>
        </w:rPr>
        <w:t> </w:t>
      </w:r>
      <w:r>
        <w:rPr>
          <w:b/>
          <w:sz w:val="24"/>
        </w:rPr>
        <w:t>AND</w:t>
      </w:r>
      <w:r>
        <w:rPr>
          <w:b/>
          <w:spacing w:val="-9"/>
          <w:sz w:val="24"/>
        </w:rPr>
        <w:t> </w:t>
      </w:r>
      <w:r>
        <w:rPr>
          <w:b/>
          <w:sz w:val="24"/>
        </w:rPr>
        <w:t>MATTERS</w:t>
      </w:r>
      <w:r>
        <w:rPr>
          <w:b/>
          <w:spacing w:val="-9"/>
          <w:sz w:val="24"/>
        </w:rPr>
        <w:t> </w:t>
      </w:r>
      <w:r>
        <w:rPr>
          <w:b/>
          <w:sz w:val="24"/>
        </w:rPr>
        <w:t>TO</w:t>
      </w:r>
      <w:r>
        <w:rPr>
          <w:b/>
          <w:spacing w:val="-9"/>
          <w:sz w:val="24"/>
        </w:rPr>
        <w:t> </w:t>
      </w:r>
      <w:r>
        <w:rPr>
          <w:b/>
          <w:sz w:val="24"/>
        </w:rPr>
        <w:t>BE</w:t>
      </w:r>
      <w:r>
        <w:rPr>
          <w:b/>
          <w:spacing w:val="-9"/>
          <w:sz w:val="24"/>
        </w:rPr>
        <w:t> </w:t>
      </w:r>
      <w:r>
        <w:rPr>
          <w:b/>
          <w:sz w:val="24"/>
        </w:rPr>
        <w:t>ESCALATED</w:t>
      </w:r>
      <w:r>
        <w:rPr>
          <w:b/>
          <w:spacing w:val="-9"/>
          <w:sz w:val="24"/>
        </w:rPr>
        <w:t> </w:t>
      </w:r>
      <w:r>
        <w:rPr>
          <w:b/>
          <w:sz w:val="24"/>
        </w:rPr>
        <w:t>FROM</w:t>
      </w:r>
      <w:r>
        <w:rPr>
          <w:b/>
          <w:spacing w:val="-9"/>
          <w:sz w:val="24"/>
        </w:rPr>
        <w:t> </w:t>
      </w:r>
      <w:r>
        <w:rPr>
          <w:b/>
          <w:sz w:val="24"/>
        </w:rPr>
        <w:t>THE DISCUSSION AT THE MEETING:</w:t>
      </w:r>
    </w:p>
    <w:p>
      <w:pPr>
        <w:spacing w:before="161"/>
        <w:ind w:left="1157" w:right="0" w:firstLine="0"/>
        <w:jc w:val="left"/>
        <w:rPr>
          <w:sz w:val="24"/>
        </w:rPr>
      </w:pPr>
      <w:r>
        <w:rPr>
          <w:b/>
          <w:sz w:val="24"/>
        </w:rPr>
        <w:t>Alert</w:t>
      </w:r>
      <w:r>
        <w:rPr>
          <w:b/>
          <w:spacing w:val="-3"/>
          <w:sz w:val="24"/>
        </w:rPr>
        <w:t> </w:t>
      </w:r>
      <w:r>
        <w:rPr>
          <w:sz w:val="24"/>
        </w:rPr>
        <w:t>(</w:t>
      </w:r>
      <w:r>
        <w:rPr>
          <w:i/>
          <w:sz w:val="24"/>
        </w:rPr>
        <w:t>may</w:t>
      </w:r>
      <w:r>
        <w:rPr>
          <w:i/>
          <w:spacing w:val="-2"/>
          <w:sz w:val="24"/>
        </w:rPr>
        <w:t> </w:t>
      </w:r>
      <w:r>
        <w:rPr>
          <w:i/>
          <w:sz w:val="24"/>
        </w:rPr>
        <w:t>require</w:t>
      </w:r>
      <w:r>
        <w:rPr>
          <w:i/>
          <w:spacing w:val="-4"/>
          <w:sz w:val="24"/>
        </w:rPr>
        <w:t> </w:t>
      </w:r>
      <w:r>
        <w:rPr>
          <w:i/>
          <w:spacing w:val="-2"/>
          <w:sz w:val="24"/>
        </w:rPr>
        <w:t>discussion</w:t>
      </w:r>
      <w:r>
        <w:rPr>
          <w:spacing w:val="-2"/>
          <w:sz w:val="24"/>
        </w:rPr>
        <w:t>)</w:t>
      </w:r>
    </w:p>
    <w:p>
      <w:pPr>
        <w:pStyle w:val="BodyText"/>
      </w:pPr>
    </w:p>
    <w:p>
      <w:pPr>
        <w:pStyle w:val="BodyText"/>
        <w:ind w:left="1157" w:right="797"/>
      </w:pPr>
      <w:r>
        <w:rPr/>
        <w:t>The</w:t>
      </w:r>
      <w:r>
        <w:rPr>
          <w:spacing w:val="-3"/>
        </w:rPr>
        <w:t> </w:t>
      </w:r>
      <w:r>
        <w:rPr/>
        <w:t>Research,</w:t>
      </w:r>
      <w:r>
        <w:rPr>
          <w:spacing w:val="-6"/>
        </w:rPr>
        <w:t> </w:t>
      </w:r>
      <w:r>
        <w:rPr/>
        <w:t>Innovation</w:t>
      </w:r>
      <w:r>
        <w:rPr>
          <w:spacing w:val="-3"/>
        </w:rPr>
        <w:t> </w:t>
      </w:r>
      <w:r>
        <w:rPr/>
        <w:t>and</w:t>
      </w:r>
      <w:r>
        <w:rPr>
          <w:spacing w:val="-4"/>
        </w:rPr>
        <w:t> </w:t>
      </w:r>
      <w:r>
        <w:rPr/>
        <w:t>Excellence</w:t>
      </w:r>
      <w:r>
        <w:rPr>
          <w:spacing w:val="-2"/>
        </w:rPr>
        <w:t> </w:t>
      </w:r>
      <w:r>
        <w:rPr/>
        <w:t>Regional</w:t>
      </w:r>
      <w:r>
        <w:rPr>
          <w:spacing w:val="-4"/>
        </w:rPr>
        <w:t> </w:t>
      </w:r>
      <w:r>
        <w:rPr/>
        <w:t>Joint</w:t>
      </w:r>
      <w:r>
        <w:rPr>
          <w:spacing w:val="-4"/>
        </w:rPr>
        <w:t> </w:t>
      </w:r>
      <w:r>
        <w:rPr/>
        <w:t>Committee</w:t>
      </w:r>
      <w:r>
        <w:rPr>
          <w:spacing w:val="-6"/>
        </w:rPr>
        <w:t> </w:t>
      </w:r>
      <w:r>
        <w:rPr/>
        <w:t>(RJC)</w:t>
      </w:r>
      <w:r>
        <w:rPr>
          <w:spacing w:val="-6"/>
        </w:rPr>
        <w:t> </w:t>
      </w:r>
      <w:r>
        <w:rPr/>
        <w:t>Sub-Group/Work Programme wish to </w:t>
      </w:r>
      <w:r>
        <w:rPr>
          <w:b/>
        </w:rPr>
        <w:t>alert </w:t>
      </w:r>
      <w:r>
        <w:rPr/>
        <w:t>members of the RJC that:</w:t>
      </w:r>
    </w:p>
    <w:p>
      <w:pPr>
        <w:pStyle w:val="ListParagraph"/>
        <w:numPr>
          <w:ilvl w:val="0"/>
          <w:numId w:val="41"/>
        </w:numPr>
        <w:tabs>
          <w:tab w:pos="1877" w:val="left" w:leader="none"/>
        </w:tabs>
        <w:spacing w:line="240" w:lineRule="auto" w:before="0" w:after="0"/>
        <w:ind w:left="1877" w:right="752" w:hanging="360"/>
        <w:jc w:val="left"/>
        <w:rPr>
          <w:sz w:val="24"/>
        </w:rPr>
      </w:pPr>
      <w:r>
        <w:rPr>
          <w:sz w:val="24"/>
        </w:rPr>
        <w:t>A</w:t>
      </w:r>
      <w:r>
        <w:rPr>
          <w:spacing w:val="-4"/>
          <w:sz w:val="24"/>
        </w:rPr>
        <w:t> </w:t>
      </w:r>
      <w:r>
        <w:rPr>
          <w:sz w:val="24"/>
        </w:rPr>
        <w:t>regional operating model has been drafted which sets out the scope, governance,</w:t>
      </w:r>
      <w:r>
        <w:rPr>
          <w:spacing w:val="-3"/>
          <w:sz w:val="24"/>
        </w:rPr>
        <w:t> </w:t>
      </w:r>
      <w:r>
        <w:rPr>
          <w:sz w:val="24"/>
        </w:rPr>
        <w:t>model,</w:t>
      </w:r>
      <w:r>
        <w:rPr>
          <w:spacing w:val="-3"/>
          <w:sz w:val="24"/>
        </w:rPr>
        <w:t> </w:t>
      </w:r>
      <w:r>
        <w:rPr>
          <w:sz w:val="24"/>
        </w:rPr>
        <w:t>themes</w:t>
      </w:r>
      <w:r>
        <w:rPr>
          <w:spacing w:val="-3"/>
          <w:sz w:val="24"/>
        </w:rPr>
        <w:t> </w:t>
      </w:r>
      <w:r>
        <w:rPr>
          <w:sz w:val="24"/>
        </w:rPr>
        <w:t>and</w:t>
      </w:r>
      <w:r>
        <w:rPr>
          <w:spacing w:val="-3"/>
          <w:sz w:val="24"/>
        </w:rPr>
        <w:t> </w:t>
      </w:r>
      <w:r>
        <w:rPr>
          <w:sz w:val="24"/>
        </w:rPr>
        <w:t>opportunities</w:t>
      </w:r>
      <w:r>
        <w:rPr>
          <w:spacing w:val="-3"/>
          <w:sz w:val="24"/>
        </w:rPr>
        <w:t> </w:t>
      </w:r>
      <w:r>
        <w:rPr>
          <w:sz w:val="24"/>
        </w:rPr>
        <w:t>for</w:t>
      </w:r>
      <w:r>
        <w:rPr>
          <w:spacing w:val="-3"/>
          <w:sz w:val="24"/>
        </w:rPr>
        <w:t> </w:t>
      </w:r>
      <w:r>
        <w:rPr>
          <w:sz w:val="24"/>
        </w:rPr>
        <w:t>the</w:t>
      </w:r>
      <w:r>
        <w:rPr>
          <w:spacing w:val="-3"/>
          <w:sz w:val="24"/>
        </w:rPr>
        <w:t> </w:t>
      </w:r>
      <w:r>
        <w:rPr>
          <w:sz w:val="24"/>
        </w:rPr>
        <w:t>sub-group.</w:t>
      </w:r>
      <w:r>
        <w:rPr>
          <w:spacing w:val="-7"/>
          <w:sz w:val="24"/>
        </w:rPr>
        <w:t> </w:t>
      </w:r>
      <w:r>
        <w:rPr>
          <w:sz w:val="24"/>
        </w:rPr>
        <w:t>This</w:t>
      </w:r>
      <w:r>
        <w:rPr>
          <w:spacing w:val="-3"/>
          <w:sz w:val="24"/>
        </w:rPr>
        <w:t> </w:t>
      </w:r>
      <w:r>
        <w:rPr>
          <w:sz w:val="24"/>
        </w:rPr>
        <w:t>will</w:t>
      </w:r>
      <w:r>
        <w:rPr>
          <w:spacing w:val="-4"/>
          <w:sz w:val="24"/>
        </w:rPr>
        <w:t> </w:t>
      </w:r>
      <w:r>
        <w:rPr>
          <w:sz w:val="24"/>
        </w:rPr>
        <w:t>be</w:t>
      </w:r>
      <w:r>
        <w:rPr>
          <w:spacing w:val="-3"/>
          <w:sz w:val="24"/>
        </w:rPr>
        <w:t> </w:t>
      </w:r>
      <w:r>
        <w:rPr>
          <w:sz w:val="24"/>
        </w:rPr>
        <w:t>a ‘live’</w:t>
      </w:r>
      <w:r>
        <w:rPr>
          <w:spacing w:val="-1"/>
          <w:sz w:val="24"/>
        </w:rPr>
        <w:t> </w:t>
      </w:r>
      <w:r>
        <w:rPr>
          <w:sz w:val="24"/>
        </w:rPr>
        <w:t>document and will provide the principles on which the regional approach to research, innovation and excellence will be developed, enabling the model to evolve as work progresses. This is attached at </w:t>
      </w:r>
      <w:r>
        <w:rPr>
          <w:b/>
          <w:sz w:val="24"/>
        </w:rPr>
        <w:t>Appendix one </w:t>
      </w:r>
      <w:r>
        <w:rPr>
          <w:sz w:val="24"/>
        </w:rPr>
        <w:t>for </w:t>
      </w:r>
      <w:r>
        <w:rPr>
          <w:spacing w:val="-2"/>
          <w:sz w:val="24"/>
        </w:rPr>
        <w:t>endorsement;</w:t>
      </w:r>
    </w:p>
    <w:p>
      <w:pPr>
        <w:pStyle w:val="ListParagraph"/>
        <w:numPr>
          <w:ilvl w:val="0"/>
          <w:numId w:val="41"/>
        </w:numPr>
        <w:tabs>
          <w:tab w:pos="1870" w:val="left" w:leader="none"/>
        </w:tabs>
        <w:spacing w:line="240" w:lineRule="auto" w:before="0" w:after="0"/>
        <w:ind w:left="1870" w:right="966" w:hanging="356"/>
        <w:jc w:val="left"/>
        <w:rPr>
          <w:sz w:val="24"/>
        </w:rPr>
      </w:pPr>
      <w:r>
        <w:rPr>
          <w:sz w:val="24"/>
        </w:rPr>
        <w:t>Terms of reference have been drafted for a sub-committee to serve as an assurance</w:t>
      </w:r>
      <w:r>
        <w:rPr>
          <w:spacing w:val="-2"/>
          <w:sz w:val="24"/>
        </w:rPr>
        <w:t> </w:t>
      </w:r>
      <w:r>
        <w:rPr>
          <w:sz w:val="24"/>
        </w:rPr>
        <w:t>forum</w:t>
      </w:r>
      <w:r>
        <w:rPr>
          <w:spacing w:val="-4"/>
          <w:sz w:val="24"/>
        </w:rPr>
        <w:t> </w:t>
      </w:r>
      <w:r>
        <w:rPr>
          <w:sz w:val="24"/>
        </w:rPr>
        <w:t>between</w:t>
      </w:r>
      <w:r>
        <w:rPr>
          <w:spacing w:val="-3"/>
          <w:sz w:val="24"/>
        </w:rPr>
        <w:t> </w:t>
      </w:r>
      <w:r>
        <w:rPr>
          <w:sz w:val="24"/>
        </w:rPr>
        <w:t>the sub-group</w:t>
      </w:r>
      <w:r>
        <w:rPr>
          <w:spacing w:val="-2"/>
          <w:sz w:val="24"/>
        </w:rPr>
        <w:t> </w:t>
      </w:r>
      <w:r>
        <w:rPr>
          <w:sz w:val="24"/>
        </w:rPr>
        <w:t>and</w:t>
      </w:r>
      <w:r>
        <w:rPr>
          <w:spacing w:val="-3"/>
          <w:sz w:val="24"/>
        </w:rPr>
        <w:t> </w:t>
      </w:r>
      <w:r>
        <w:rPr>
          <w:sz w:val="24"/>
        </w:rPr>
        <w:t>the</w:t>
      </w:r>
      <w:r>
        <w:rPr>
          <w:spacing w:val="-2"/>
          <w:sz w:val="24"/>
        </w:rPr>
        <w:t> </w:t>
      </w:r>
      <w:r>
        <w:rPr>
          <w:sz w:val="24"/>
        </w:rPr>
        <w:t>Regional</w:t>
      </w:r>
      <w:r>
        <w:rPr>
          <w:spacing w:val="-2"/>
          <w:sz w:val="24"/>
        </w:rPr>
        <w:t> </w:t>
      </w:r>
      <w:r>
        <w:rPr>
          <w:sz w:val="24"/>
        </w:rPr>
        <w:t>Joint</w:t>
      </w:r>
      <w:r>
        <w:rPr>
          <w:spacing w:val="-2"/>
          <w:sz w:val="24"/>
        </w:rPr>
        <w:t> </w:t>
      </w:r>
      <w:r>
        <w:rPr>
          <w:sz w:val="24"/>
        </w:rPr>
        <w:t>Committee. The</w:t>
      </w:r>
      <w:r>
        <w:rPr>
          <w:spacing w:val="-1"/>
          <w:sz w:val="24"/>
        </w:rPr>
        <w:t> </w:t>
      </w:r>
      <w:r>
        <w:rPr>
          <w:sz w:val="24"/>
        </w:rPr>
        <w:t>forum</w:t>
      </w:r>
      <w:r>
        <w:rPr>
          <w:spacing w:val="-2"/>
          <w:sz w:val="24"/>
        </w:rPr>
        <w:t> </w:t>
      </w:r>
      <w:r>
        <w:rPr>
          <w:sz w:val="24"/>
        </w:rPr>
        <w:t>will</w:t>
      </w:r>
      <w:r>
        <w:rPr>
          <w:spacing w:val="-1"/>
          <w:sz w:val="24"/>
        </w:rPr>
        <w:t> </w:t>
      </w:r>
      <w:r>
        <w:rPr>
          <w:sz w:val="24"/>
        </w:rPr>
        <w:t>provide</w:t>
      </w:r>
      <w:r>
        <w:rPr>
          <w:spacing w:val="-3"/>
          <w:sz w:val="24"/>
        </w:rPr>
        <w:t> </w:t>
      </w:r>
      <w:r>
        <w:rPr>
          <w:sz w:val="24"/>
        </w:rPr>
        <w:t>an</w:t>
      </w:r>
      <w:r>
        <w:rPr>
          <w:spacing w:val="-1"/>
          <w:sz w:val="24"/>
        </w:rPr>
        <w:t> </w:t>
      </w:r>
      <w:r>
        <w:rPr>
          <w:sz w:val="24"/>
        </w:rPr>
        <w:t>opportunity</w:t>
      </w:r>
      <w:r>
        <w:rPr>
          <w:spacing w:val="-3"/>
          <w:sz w:val="24"/>
        </w:rPr>
        <w:t> </w:t>
      </w:r>
      <w:r>
        <w:rPr>
          <w:sz w:val="24"/>
        </w:rPr>
        <w:t>for</w:t>
      </w:r>
      <w:r>
        <w:rPr>
          <w:spacing w:val="-1"/>
          <w:sz w:val="24"/>
        </w:rPr>
        <w:t> </w:t>
      </w:r>
      <w:r>
        <w:rPr>
          <w:sz w:val="24"/>
        </w:rPr>
        <w:t>wider</w:t>
      </w:r>
      <w:r>
        <w:rPr>
          <w:spacing w:val="-1"/>
          <w:sz w:val="24"/>
        </w:rPr>
        <w:t> </w:t>
      </w:r>
      <w:r>
        <w:rPr>
          <w:sz w:val="24"/>
        </w:rPr>
        <w:t>views</w:t>
      </w:r>
      <w:r>
        <w:rPr>
          <w:spacing w:val="-1"/>
          <w:sz w:val="24"/>
        </w:rPr>
        <w:t> </w:t>
      </w:r>
      <w:r>
        <w:rPr>
          <w:sz w:val="24"/>
        </w:rPr>
        <w:t>to be incorporated into the work programme, wider than the medical staffing group, as well as broaden the scope to look at non-clinical research and innovation, including areas</w:t>
      </w:r>
      <w:r>
        <w:rPr>
          <w:spacing w:val="-2"/>
          <w:sz w:val="24"/>
        </w:rPr>
        <w:t> </w:t>
      </w:r>
      <w:r>
        <w:rPr>
          <w:sz w:val="24"/>
        </w:rPr>
        <w:t>outside</w:t>
      </w:r>
      <w:r>
        <w:rPr>
          <w:spacing w:val="-2"/>
          <w:sz w:val="24"/>
        </w:rPr>
        <w:t> </w:t>
      </w:r>
      <w:r>
        <w:rPr>
          <w:sz w:val="24"/>
        </w:rPr>
        <w:t>of</w:t>
      </w:r>
      <w:r>
        <w:rPr>
          <w:spacing w:val="-4"/>
          <w:sz w:val="24"/>
        </w:rPr>
        <w:t> </w:t>
      </w:r>
      <w:r>
        <w:rPr>
          <w:sz w:val="24"/>
        </w:rPr>
        <w:t>the remit</w:t>
      </w:r>
      <w:r>
        <w:rPr>
          <w:spacing w:val="-2"/>
          <w:sz w:val="24"/>
        </w:rPr>
        <w:t> </w:t>
      </w:r>
      <w:r>
        <w:rPr>
          <w:sz w:val="24"/>
        </w:rPr>
        <w:t>of</w:t>
      </w:r>
      <w:r>
        <w:rPr>
          <w:spacing w:val="-2"/>
          <w:sz w:val="24"/>
        </w:rPr>
        <w:t> </w:t>
      </w:r>
      <w:r>
        <w:rPr>
          <w:sz w:val="24"/>
        </w:rPr>
        <w:t>Health</w:t>
      </w:r>
      <w:r>
        <w:rPr>
          <w:spacing w:val="-2"/>
          <w:sz w:val="24"/>
        </w:rPr>
        <w:t> </w:t>
      </w:r>
      <w:r>
        <w:rPr>
          <w:sz w:val="24"/>
        </w:rPr>
        <w:t>and</w:t>
      </w:r>
      <w:r>
        <w:rPr>
          <w:spacing w:val="-2"/>
          <w:sz w:val="24"/>
        </w:rPr>
        <w:t> </w:t>
      </w:r>
      <w:r>
        <w:rPr>
          <w:sz w:val="24"/>
        </w:rPr>
        <w:t>Care</w:t>
      </w:r>
      <w:r>
        <w:rPr>
          <w:spacing w:val="-5"/>
          <w:sz w:val="24"/>
        </w:rPr>
        <w:t> </w:t>
      </w:r>
      <w:r>
        <w:rPr>
          <w:sz w:val="24"/>
        </w:rPr>
        <w:t>Research</w:t>
      </w:r>
      <w:r>
        <w:rPr>
          <w:spacing w:val="-4"/>
          <w:sz w:val="24"/>
        </w:rPr>
        <w:t> </w:t>
      </w:r>
      <w:r>
        <w:rPr>
          <w:sz w:val="24"/>
        </w:rPr>
        <w:t>Wales</w:t>
      </w:r>
      <w:r>
        <w:rPr>
          <w:spacing w:val="-4"/>
          <w:sz w:val="24"/>
        </w:rPr>
        <w:t> </w:t>
      </w:r>
      <w:r>
        <w:rPr>
          <w:sz w:val="24"/>
        </w:rPr>
        <w:t>on</w:t>
      </w:r>
      <w:r>
        <w:rPr>
          <w:spacing w:val="-4"/>
          <w:sz w:val="24"/>
        </w:rPr>
        <w:t> </w:t>
      </w:r>
      <w:r>
        <w:rPr>
          <w:sz w:val="24"/>
        </w:rPr>
        <w:t>a</w:t>
      </w:r>
      <w:r>
        <w:rPr>
          <w:spacing w:val="-4"/>
          <w:sz w:val="24"/>
        </w:rPr>
        <w:t> </w:t>
      </w:r>
      <w:r>
        <w:rPr>
          <w:sz w:val="24"/>
        </w:rPr>
        <w:t>regional basis.</w:t>
      </w:r>
      <w:r>
        <w:rPr>
          <w:spacing w:val="-7"/>
          <w:sz w:val="24"/>
        </w:rPr>
        <w:t> </w:t>
      </w:r>
      <w:r>
        <w:rPr>
          <w:sz w:val="24"/>
        </w:rPr>
        <w:t>The</w:t>
      </w:r>
      <w:r>
        <w:rPr>
          <w:spacing w:val="-5"/>
          <w:sz w:val="24"/>
        </w:rPr>
        <w:t> </w:t>
      </w:r>
      <w:r>
        <w:rPr>
          <w:sz w:val="24"/>
        </w:rPr>
        <w:t>RJC</w:t>
      </w:r>
      <w:r>
        <w:rPr>
          <w:spacing w:val="-3"/>
          <w:sz w:val="24"/>
        </w:rPr>
        <w:t> </w:t>
      </w:r>
      <w:r>
        <w:rPr>
          <w:sz w:val="24"/>
        </w:rPr>
        <w:t>is</w:t>
      </w:r>
      <w:r>
        <w:rPr>
          <w:spacing w:val="-3"/>
          <w:sz w:val="24"/>
        </w:rPr>
        <w:t> </w:t>
      </w:r>
      <w:r>
        <w:rPr>
          <w:sz w:val="24"/>
        </w:rPr>
        <w:t>asked</w:t>
      </w:r>
      <w:r>
        <w:rPr>
          <w:spacing w:val="-3"/>
          <w:sz w:val="24"/>
        </w:rPr>
        <w:t> </w:t>
      </w:r>
      <w:r>
        <w:rPr>
          <w:sz w:val="24"/>
        </w:rPr>
        <w:t>to</w:t>
      </w:r>
      <w:r>
        <w:rPr>
          <w:spacing w:val="-3"/>
          <w:sz w:val="24"/>
        </w:rPr>
        <w:t> </w:t>
      </w:r>
      <w:r>
        <w:rPr>
          <w:sz w:val="24"/>
        </w:rPr>
        <w:t>consider</w:t>
      </w:r>
      <w:r>
        <w:rPr>
          <w:spacing w:val="-3"/>
          <w:sz w:val="24"/>
        </w:rPr>
        <w:t> </w:t>
      </w:r>
      <w:r>
        <w:rPr>
          <w:sz w:val="24"/>
        </w:rPr>
        <w:t>the</w:t>
      </w:r>
      <w:r>
        <w:rPr>
          <w:spacing w:val="-3"/>
          <w:sz w:val="24"/>
        </w:rPr>
        <w:t> </w:t>
      </w:r>
      <w:r>
        <w:rPr>
          <w:sz w:val="24"/>
        </w:rPr>
        <w:t>proposal</w:t>
      </w:r>
      <w:r>
        <w:rPr>
          <w:spacing w:val="-3"/>
          <w:sz w:val="24"/>
        </w:rPr>
        <w:t> </w:t>
      </w:r>
      <w:r>
        <w:rPr>
          <w:sz w:val="24"/>
        </w:rPr>
        <w:t>to</w:t>
      </w:r>
      <w:r>
        <w:rPr>
          <w:spacing w:val="-4"/>
          <w:sz w:val="24"/>
        </w:rPr>
        <w:t> </w:t>
      </w:r>
      <w:r>
        <w:rPr>
          <w:sz w:val="24"/>
        </w:rPr>
        <w:t>establish</w:t>
      </w:r>
      <w:r>
        <w:rPr>
          <w:spacing w:val="-3"/>
          <w:sz w:val="24"/>
        </w:rPr>
        <w:t> </w:t>
      </w:r>
      <w:r>
        <w:rPr>
          <w:sz w:val="24"/>
        </w:rPr>
        <w:t>this</w:t>
      </w:r>
      <w:r>
        <w:rPr>
          <w:spacing w:val="-6"/>
          <w:sz w:val="24"/>
        </w:rPr>
        <w:t> </w:t>
      </w:r>
      <w:r>
        <w:rPr>
          <w:sz w:val="24"/>
        </w:rPr>
        <w:t>group</w:t>
      </w:r>
      <w:r>
        <w:rPr>
          <w:spacing w:val="-3"/>
          <w:sz w:val="24"/>
        </w:rPr>
        <w:t> </w:t>
      </w:r>
      <w:r>
        <w:rPr>
          <w:sz w:val="24"/>
        </w:rPr>
        <w:t>and endorse the terms of reference at </w:t>
      </w:r>
      <w:r>
        <w:rPr>
          <w:b/>
          <w:sz w:val="24"/>
        </w:rPr>
        <w:t>Appendix two</w:t>
      </w:r>
      <w:r>
        <w:rPr>
          <w:sz w:val="24"/>
        </w:rPr>
        <w:t>.</w:t>
      </w:r>
    </w:p>
    <w:p>
      <w:pPr>
        <w:pStyle w:val="ListParagraph"/>
        <w:numPr>
          <w:ilvl w:val="0"/>
          <w:numId w:val="41"/>
        </w:numPr>
        <w:tabs>
          <w:tab w:pos="1870" w:val="left" w:leader="none"/>
        </w:tabs>
        <w:spacing w:line="240" w:lineRule="auto" w:before="0" w:after="0"/>
        <w:ind w:left="1870" w:right="753" w:hanging="356"/>
        <w:jc w:val="left"/>
        <w:rPr>
          <w:sz w:val="24"/>
        </w:rPr>
      </w:pPr>
      <w:r>
        <w:rPr>
          <w:sz w:val="24"/>
        </w:rPr>
        <w:t>A</w:t>
      </w:r>
      <w:r>
        <w:rPr>
          <w:spacing w:val="-6"/>
          <w:sz w:val="24"/>
        </w:rPr>
        <w:t> </w:t>
      </w:r>
      <w:r>
        <w:rPr>
          <w:sz w:val="24"/>
        </w:rPr>
        <w:t>way forward has been agreed which will comprise the undertaking of a review of both health boards’</w:t>
      </w:r>
      <w:r>
        <w:rPr>
          <w:spacing w:val="-5"/>
          <w:sz w:val="24"/>
        </w:rPr>
        <w:t> </w:t>
      </w:r>
      <w:r>
        <w:rPr>
          <w:sz w:val="24"/>
        </w:rPr>
        <w:t>research, development and innovation functions led by the Director of Research, Innovation and Value within Hywel Dda University Health Board. This will inform a strategic plan for a regional model which</w:t>
      </w:r>
      <w:r>
        <w:rPr>
          <w:spacing w:val="-3"/>
          <w:sz w:val="24"/>
        </w:rPr>
        <w:t> </w:t>
      </w:r>
      <w:r>
        <w:rPr>
          <w:sz w:val="24"/>
        </w:rPr>
        <w:t>will</w:t>
      </w:r>
      <w:r>
        <w:rPr>
          <w:spacing w:val="-3"/>
          <w:sz w:val="24"/>
        </w:rPr>
        <w:t> </w:t>
      </w:r>
      <w:r>
        <w:rPr>
          <w:sz w:val="24"/>
        </w:rPr>
        <w:t>be</w:t>
      </w:r>
      <w:r>
        <w:rPr>
          <w:spacing w:val="-3"/>
          <w:sz w:val="24"/>
        </w:rPr>
        <w:t> </w:t>
      </w:r>
      <w:r>
        <w:rPr>
          <w:sz w:val="24"/>
        </w:rPr>
        <w:t>reported</w:t>
      </w:r>
      <w:r>
        <w:rPr>
          <w:spacing w:val="-4"/>
          <w:sz w:val="24"/>
        </w:rPr>
        <w:t> </w:t>
      </w:r>
      <w:r>
        <w:rPr>
          <w:sz w:val="24"/>
        </w:rPr>
        <w:t>to</w:t>
      </w:r>
      <w:r>
        <w:rPr>
          <w:spacing w:val="-3"/>
          <w:sz w:val="24"/>
        </w:rPr>
        <w:t> </w:t>
      </w:r>
      <w:r>
        <w:rPr>
          <w:sz w:val="24"/>
        </w:rPr>
        <w:t>the Regional</w:t>
      </w:r>
      <w:r>
        <w:rPr>
          <w:spacing w:val="-3"/>
          <w:sz w:val="24"/>
        </w:rPr>
        <w:t> </w:t>
      </w:r>
      <w:r>
        <w:rPr>
          <w:sz w:val="24"/>
        </w:rPr>
        <w:t>Joint</w:t>
      </w:r>
      <w:r>
        <w:rPr>
          <w:spacing w:val="-3"/>
          <w:sz w:val="24"/>
        </w:rPr>
        <w:t> </w:t>
      </w:r>
      <w:r>
        <w:rPr>
          <w:sz w:val="24"/>
        </w:rPr>
        <w:t>Committee</w:t>
      </w:r>
      <w:r>
        <w:rPr>
          <w:spacing w:val="-3"/>
          <w:sz w:val="24"/>
        </w:rPr>
        <w:t> </w:t>
      </w:r>
      <w:r>
        <w:rPr>
          <w:sz w:val="24"/>
        </w:rPr>
        <w:t>in</w:t>
      </w:r>
      <w:r>
        <w:rPr>
          <w:spacing w:val="-4"/>
          <w:sz w:val="24"/>
        </w:rPr>
        <w:t> </w:t>
      </w:r>
      <w:r>
        <w:rPr>
          <w:sz w:val="24"/>
        </w:rPr>
        <w:t>quarter</w:t>
      </w:r>
      <w:r>
        <w:rPr>
          <w:spacing w:val="-3"/>
          <w:sz w:val="24"/>
        </w:rPr>
        <w:t> </w:t>
      </w:r>
      <w:r>
        <w:rPr>
          <w:sz w:val="24"/>
        </w:rPr>
        <w:t>one</w:t>
      </w:r>
      <w:r>
        <w:rPr>
          <w:spacing w:val="-3"/>
          <w:sz w:val="24"/>
        </w:rPr>
        <w:t> </w:t>
      </w:r>
      <w:r>
        <w:rPr>
          <w:sz w:val="24"/>
        </w:rPr>
        <w:t>of</w:t>
      </w:r>
      <w:r>
        <w:rPr>
          <w:spacing w:val="-4"/>
          <w:sz w:val="24"/>
        </w:rPr>
        <w:t> </w:t>
      </w:r>
      <w:r>
        <w:rPr>
          <w:sz w:val="24"/>
        </w:rPr>
        <w:t>2026-</w:t>
      </w:r>
      <w:r>
        <w:rPr>
          <w:spacing w:val="-4"/>
          <w:sz w:val="24"/>
        </w:rPr>
        <w:t>27.</w:t>
      </w:r>
    </w:p>
    <w:p>
      <w:pPr>
        <w:spacing w:before="271"/>
        <w:ind w:left="1157" w:right="0" w:firstLine="0"/>
        <w:jc w:val="left"/>
        <w:rPr>
          <w:i/>
          <w:sz w:val="24"/>
        </w:rPr>
      </w:pPr>
      <w:r>
        <w:rPr>
          <w:b/>
          <w:sz w:val="24"/>
        </w:rPr>
        <w:t>Advise</w:t>
      </w:r>
      <w:r>
        <w:rPr>
          <w:b/>
          <w:spacing w:val="-1"/>
          <w:sz w:val="24"/>
        </w:rPr>
        <w:t> </w:t>
      </w:r>
      <w:r>
        <w:rPr>
          <w:i/>
          <w:sz w:val="24"/>
        </w:rPr>
        <w:t>(to</w:t>
      </w:r>
      <w:r>
        <w:rPr>
          <w:i/>
          <w:spacing w:val="-2"/>
          <w:sz w:val="24"/>
        </w:rPr>
        <w:t> monitor)</w:t>
      </w:r>
    </w:p>
    <w:p>
      <w:pPr>
        <w:pStyle w:val="BodyText"/>
        <w:rPr>
          <w:i/>
        </w:rPr>
      </w:pPr>
    </w:p>
    <w:p>
      <w:pPr>
        <w:pStyle w:val="BodyText"/>
        <w:ind w:left="1157"/>
      </w:pPr>
      <w:r>
        <w:rPr/>
        <w:t>The</w:t>
      </w:r>
      <w:r>
        <w:rPr>
          <w:spacing w:val="-6"/>
        </w:rPr>
        <w:t> </w:t>
      </w:r>
      <w:r>
        <w:rPr/>
        <w:t>Research,</w:t>
      </w:r>
      <w:r>
        <w:rPr>
          <w:spacing w:val="-6"/>
        </w:rPr>
        <w:t> </w:t>
      </w:r>
      <w:r>
        <w:rPr/>
        <w:t>Innovation</w:t>
      </w:r>
      <w:r>
        <w:rPr>
          <w:spacing w:val="-3"/>
        </w:rPr>
        <w:t> </w:t>
      </w:r>
      <w:r>
        <w:rPr/>
        <w:t>and</w:t>
      </w:r>
      <w:r>
        <w:rPr>
          <w:spacing w:val="-5"/>
        </w:rPr>
        <w:t> </w:t>
      </w:r>
      <w:r>
        <w:rPr/>
        <w:t>Excellence</w:t>
      </w:r>
      <w:r>
        <w:rPr>
          <w:spacing w:val="-2"/>
        </w:rPr>
        <w:t> </w:t>
      </w:r>
      <w:r>
        <w:rPr/>
        <w:t>RJC</w:t>
      </w:r>
      <w:r>
        <w:rPr>
          <w:spacing w:val="-5"/>
        </w:rPr>
        <w:t> </w:t>
      </w:r>
      <w:r>
        <w:rPr/>
        <w:t>Sub-Group/Work</w:t>
      </w:r>
      <w:r>
        <w:rPr>
          <w:spacing w:val="-5"/>
        </w:rPr>
        <w:t> </w:t>
      </w:r>
      <w:r>
        <w:rPr/>
        <w:t>Programme</w:t>
      </w:r>
      <w:r>
        <w:rPr>
          <w:spacing w:val="-1"/>
        </w:rPr>
        <w:t> </w:t>
      </w:r>
      <w:r>
        <w:rPr/>
        <w:t>wish</w:t>
      </w:r>
      <w:r>
        <w:rPr>
          <w:spacing w:val="-4"/>
        </w:rPr>
        <w:t> </w:t>
      </w:r>
      <w:r>
        <w:rPr>
          <w:spacing w:val="-5"/>
        </w:rPr>
        <w:t>to</w:t>
      </w:r>
    </w:p>
    <w:p>
      <w:pPr>
        <w:spacing w:before="0"/>
        <w:ind w:left="1157" w:right="0" w:firstLine="0"/>
        <w:jc w:val="left"/>
        <w:rPr>
          <w:sz w:val="24"/>
        </w:rPr>
      </w:pPr>
      <w:r>
        <w:rPr>
          <w:b/>
          <w:sz w:val="24"/>
        </w:rPr>
        <w:t>advise</w:t>
      </w:r>
      <w:r>
        <w:rPr>
          <w:b/>
          <w:spacing w:val="-1"/>
          <w:sz w:val="24"/>
        </w:rPr>
        <w:t> </w:t>
      </w:r>
      <w:r>
        <w:rPr>
          <w:sz w:val="24"/>
        </w:rPr>
        <w:t>members</w:t>
      </w:r>
      <w:r>
        <w:rPr>
          <w:spacing w:val="-5"/>
          <w:sz w:val="24"/>
        </w:rPr>
        <w:t> </w:t>
      </w:r>
      <w:r>
        <w:rPr>
          <w:sz w:val="24"/>
        </w:rPr>
        <w:t>of the</w:t>
      </w:r>
      <w:r>
        <w:rPr>
          <w:spacing w:val="-2"/>
          <w:sz w:val="24"/>
        </w:rPr>
        <w:t> </w:t>
      </w:r>
      <w:r>
        <w:rPr>
          <w:sz w:val="24"/>
        </w:rPr>
        <w:t>RJC</w:t>
      </w:r>
      <w:r>
        <w:rPr>
          <w:spacing w:val="-2"/>
          <w:sz w:val="24"/>
        </w:rPr>
        <w:t> </w:t>
      </w:r>
      <w:r>
        <w:rPr>
          <w:spacing w:val="-4"/>
          <w:sz w:val="24"/>
        </w:rPr>
        <w:t>that:</w:t>
      </w:r>
    </w:p>
    <w:p>
      <w:pPr>
        <w:pStyle w:val="ListParagraph"/>
        <w:numPr>
          <w:ilvl w:val="0"/>
          <w:numId w:val="41"/>
        </w:numPr>
        <w:tabs>
          <w:tab w:pos="1877" w:val="left" w:leader="none"/>
        </w:tabs>
        <w:spacing w:line="240" w:lineRule="auto" w:before="1" w:after="0"/>
        <w:ind w:left="1877" w:right="780" w:hanging="360"/>
        <w:jc w:val="left"/>
        <w:rPr>
          <w:sz w:val="24"/>
        </w:rPr>
      </w:pPr>
      <w:r>
        <w:rPr>
          <w:sz w:val="24"/>
        </w:rPr>
        <w:t>The</w:t>
      </w:r>
      <w:r>
        <w:rPr>
          <w:spacing w:val="-2"/>
          <w:sz w:val="24"/>
        </w:rPr>
        <w:t> </w:t>
      </w:r>
      <w:r>
        <w:rPr>
          <w:sz w:val="24"/>
        </w:rPr>
        <w:t>inaugural</w:t>
      </w:r>
      <w:r>
        <w:rPr>
          <w:spacing w:val="-2"/>
          <w:sz w:val="24"/>
        </w:rPr>
        <w:t> </w:t>
      </w:r>
      <w:r>
        <w:rPr>
          <w:sz w:val="24"/>
        </w:rPr>
        <w:t>regional</w:t>
      </w:r>
      <w:r>
        <w:rPr>
          <w:spacing w:val="-5"/>
          <w:sz w:val="24"/>
        </w:rPr>
        <w:t> </w:t>
      </w:r>
      <w:r>
        <w:rPr>
          <w:sz w:val="24"/>
        </w:rPr>
        <w:t>research</w:t>
      </w:r>
      <w:r>
        <w:rPr>
          <w:spacing w:val="-4"/>
          <w:sz w:val="24"/>
        </w:rPr>
        <w:t> </w:t>
      </w:r>
      <w:r>
        <w:rPr>
          <w:sz w:val="24"/>
        </w:rPr>
        <w:t>and</w:t>
      </w:r>
      <w:r>
        <w:rPr>
          <w:spacing w:val="-2"/>
          <w:sz w:val="24"/>
        </w:rPr>
        <w:t> </w:t>
      </w:r>
      <w:r>
        <w:rPr>
          <w:sz w:val="24"/>
        </w:rPr>
        <w:t>innovation</w:t>
      </w:r>
      <w:r>
        <w:rPr>
          <w:spacing w:val="-2"/>
          <w:sz w:val="24"/>
        </w:rPr>
        <w:t> </w:t>
      </w:r>
      <w:r>
        <w:rPr>
          <w:sz w:val="24"/>
        </w:rPr>
        <w:t>symposium</w:t>
      </w:r>
      <w:r>
        <w:rPr>
          <w:spacing w:val="-2"/>
          <w:sz w:val="24"/>
        </w:rPr>
        <w:t> </w:t>
      </w:r>
      <w:r>
        <w:rPr>
          <w:sz w:val="24"/>
        </w:rPr>
        <w:t>took</w:t>
      </w:r>
      <w:r>
        <w:rPr>
          <w:spacing w:val="-4"/>
          <w:sz w:val="24"/>
        </w:rPr>
        <w:t> </w:t>
      </w:r>
      <w:r>
        <w:rPr>
          <w:sz w:val="24"/>
        </w:rPr>
        <w:t>place</w:t>
      </w:r>
      <w:r>
        <w:rPr>
          <w:spacing w:val="-2"/>
          <w:sz w:val="24"/>
        </w:rPr>
        <w:t> </w:t>
      </w:r>
      <w:r>
        <w:rPr>
          <w:sz w:val="24"/>
        </w:rPr>
        <w:t>on</w:t>
      </w:r>
      <w:r>
        <w:rPr>
          <w:spacing w:val="-4"/>
          <w:sz w:val="24"/>
        </w:rPr>
        <w:t> </w:t>
      </w:r>
      <w:r>
        <w:rPr>
          <w:sz w:val="24"/>
        </w:rPr>
        <w:t>31</w:t>
      </w:r>
      <w:r>
        <w:rPr>
          <w:position w:val="8"/>
          <w:sz w:val="16"/>
        </w:rPr>
        <w:t>st </w:t>
      </w:r>
      <w:r>
        <w:rPr>
          <w:sz w:val="24"/>
        </w:rPr>
        <w:t>October 2025 with around 60 people attending. Colleagues from both organisations provided a showcase of activity as part of the morning session. The afternoon presentations</w:t>
      </w:r>
      <w:r>
        <w:rPr>
          <w:spacing w:val="-2"/>
          <w:sz w:val="24"/>
        </w:rPr>
        <w:t> </w:t>
      </w:r>
      <w:r>
        <w:rPr>
          <w:sz w:val="24"/>
        </w:rPr>
        <w:t>featured the universities discussing collaborative working and CGI (Consultants to Government and Industry Incorporated) on the</w:t>
      </w:r>
      <w:r>
        <w:rPr>
          <w:spacing w:val="-1"/>
          <w:sz w:val="24"/>
        </w:rPr>
        <w:t> </w:t>
      </w:r>
      <w:r>
        <w:rPr>
          <w:sz w:val="24"/>
        </w:rPr>
        <w:t>work</w:t>
      </w:r>
      <w:r>
        <w:rPr>
          <w:spacing w:val="-1"/>
          <w:sz w:val="24"/>
        </w:rPr>
        <w:t> </w:t>
      </w:r>
      <w:r>
        <w:rPr>
          <w:sz w:val="24"/>
        </w:rPr>
        <w:t>with</w:t>
      </w:r>
      <w:r>
        <w:rPr>
          <w:spacing w:val="-3"/>
          <w:sz w:val="24"/>
        </w:rPr>
        <w:t> </w:t>
      </w:r>
      <w:r>
        <w:rPr>
          <w:sz w:val="24"/>
        </w:rPr>
        <w:t>Hywel</w:t>
      </w:r>
      <w:r>
        <w:rPr>
          <w:spacing w:val="-1"/>
          <w:sz w:val="24"/>
        </w:rPr>
        <w:t> </w:t>
      </w:r>
      <w:r>
        <w:rPr>
          <w:sz w:val="24"/>
        </w:rPr>
        <w:t>Dda.</w:t>
      </w:r>
      <w:r>
        <w:rPr>
          <w:spacing w:val="-5"/>
          <w:sz w:val="24"/>
        </w:rPr>
        <w:t> </w:t>
      </w:r>
      <w:r>
        <w:rPr>
          <w:sz w:val="24"/>
        </w:rPr>
        <w:t>The</w:t>
      </w:r>
      <w:r>
        <w:rPr>
          <w:spacing w:val="-1"/>
          <w:sz w:val="24"/>
        </w:rPr>
        <w:t> </w:t>
      </w:r>
      <w:r>
        <w:rPr>
          <w:sz w:val="24"/>
        </w:rPr>
        <w:t>day</w:t>
      </w:r>
      <w:r>
        <w:rPr>
          <w:spacing w:val="-1"/>
          <w:sz w:val="24"/>
        </w:rPr>
        <w:t> </w:t>
      </w:r>
      <w:r>
        <w:rPr>
          <w:sz w:val="24"/>
        </w:rPr>
        <w:t>ended</w:t>
      </w:r>
      <w:r>
        <w:rPr>
          <w:spacing w:val="-1"/>
          <w:sz w:val="24"/>
        </w:rPr>
        <w:t> </w:t>
      </w:r>
      <w:r>
        <w:rPr>
          <w:sz w:val="24"/>
        </w:rPr>
        <w:t>with breakout</w:t>
      </w:r>
      <w:r>
        <w:rPr>
          <w:spacing w:val="-3"/>
          <w:sz w:val="24"/>
        </w:rPr>
        <w:t> </w:t>
      </w:r>
      <w:r>
        <w:rPr>
          <w:sz w:val="24"/>
        </w:rPr>
        <w:t>sessions</w:t>
      </w:r>
      <w:r>
        <w:rPr>
          <w:spacing w:val="-1"/>
          <w:sz w:val="24"/>
        </w:rPr>
        <w:t> </w:t>
      </w:r>
      <w:r>
        <w:rPr>
          <w:sz w:val="24"/>
        </w:rPr>
        <w:t>to</w:t>
      </w:r>
      <w:r>
        <w:rPr>
          <w:spacing w:val="-3"/>
          <w:sz w:val="24"/>
        </w:rPr>
        <w:t> </w:t>
      </w:r>
      <w:r>
        <w:rPr>
          <w:sz w:val="24"/>
        </w:rPr>
        <w:t>talk</w:t>
      </w:r>
      <w:r>
        <w:rPr>
          <w:spacing w:val="-1"/>
          <w:sz w:val="24"/>
        </w:rPr>
        <w:t> </w:t>
      </w:r>
      <w:r>
        <w:rPr>
          <w:sz w:val="24"/>
        </w:rPr>
        <w:t>about</w:t>
      </w:r>
    </w:p>
    <w:p>
      <w:pPr>
        <w:pStyle w:val="BodyText"/>
        <w:spacing w:before="85"/>
        <w:rPr>
          <w:sz w:val="22"/>
        </w:rPr>
      </w:pPr>
    </w:p>
    <w:p>
      <w:pPr>
        <w:spacing w:before="0"/>
        <w:ind w:left="1187" w:right="759" w:firstLine="0"/>
        <w:jc w:val="center"/>
        <w:rPr>
          <w:rFonts w:ascii="Calibri"/>
          <w:b/>
          <w:sz w:val="22"/>
        </w:rPr>
      </w:pPr>
      <w:r>
        <w:rPr>
          <w:rFonts w:ascii="Calibri"/>
          <w:sz w:val="22"/>
        </w:rPr>
        <w:t>Page</w:t>
      </w:r>
      <w:r>
        <w:rPr>
          <w:rFonts w:ascii="Calibri"/>
          <w:spacing w:val="-5"/>
          <w:sz w:val="22"/>
        </w:rPr>
        <w:t> </w:t>
      </w:r>
      <w:r>
        <w:rPr>
          <w:rFonts w:ascii="Calibri"/>
          <w:b/>
          <w:sz w:val="22"/>
        </w:rPr>
        <w:t>1</w:t>
      </w:r>
      <w:r>
        <w:rPr>
          <w:rFonts w:ascii="Calibri"/>
          <w:b/>
          <w:spacing w:val="-1"/>
          <w:sz w:val="22"/>
        </w:rPr>
        <w:t> </w:t>
      </w:r>
      <w:r>
        <w:rPr>
          <w:rFonts w:ascii="Calibri"/>
          <w:sz w:val="22"/>
        </w:rPr>
        <w:t>of</w:t>
      </w:r>
      <w:r>
        <w:rPr>
          <w:rFonts w:ascii="Calibri"/>
          <w:spacing w:val="-4"/>
          <w:sz w:val="22"/>
        </w:rPr>
        <w:t> </w:t>
      </w:r>
      <w:r>
        <w:rPr>
          <w:rFonts w:ascii="Calibri"/>
          <w:b/>
          <w:spacing w:val="-10"/>
          <w:sz w:val="22"/>
        </w:rPr>
        <w:t>2</w:t>
      </w:r>
    </w:p>
    <w:p>
      <w:pPr>
        <w:spacing w:after="0"/>
        <w:jc w:val="center"/>
        <w:rPr>
          <w:rFonts w:ascii="Calibri"/>
          <w:b/>
          <w:sz w:val="22"/>
        </w:rPr>
        <w:sectPr>
          <w:pgSz w:w="11910" w:h="16840"/>
          <w:pgMar w:header="0" w:footer="149" w:top="380" w:bottom="340" w:left="283" w:right="708"/>
        </w:sectPr>
      </w:pPr>
    </w:p>
    <w:p>
      <w:pPr>
        <w:tabs>
          <w:tab w:pos="7427" w:val="left" w:leader="none"/>
        </w:tabs>
        <w:spacing w:line="240" w:lineRule="auto"/>
        <w:ind w:left="78" w:right="0" w:firstLine="0"/>
        <w:rPr>
          <w:rFonts w:ascii="Calibri"/>
          <w:sz w:val="20"/>
        </w:rPr>
      </w:pPr>
      <w:r>
        <w:rPr>
          <w:rFonts w:ascii="Calibri"/>
          <w:sz w:val="20"/>
        </w:rPr>
        <w:drawing>
          <wp:inline distT="0" distB="0" distL="0" distR="0">
            <wp:extent cx="2275207" cy="536543"/>
            <wp:effectExtent l="0" t="0" r="0" b="0"/>
            <wp:docPr id="158" name="Image 158"/>
            <wp:cNvGraphicFramePr>
              <a:graphicFrameLocks/>
            </wp:cNvGraphicFramePr>
            <a:graphic>
              <a:graphicData uri="http://schemas.openxmlformats.org/drawingml/2006/picture">
                <pic:pic>
                  <pic:nvPicPr>
                    <pic:cNvPr id="158" name="Image 158"/>
                    <pic:cNvPicPr/>
                  </pic:nvPicPr>
                  <pic:blipFill>
                    <a:blip r:embed="rId9" cstate="print"/>
                    <a:stretch>
                      <a:fillRect/>
                    </a:stretch>
                  </pic:blipFill>
                  <pic:spPr>
                    <a:xfrm>
                      <a:off x="0" y="0"/>
                      <a:ext cx="2275207" cy="536543"/>
                    </a:xfrm>
                    <a:prstGeom prst="rect">
                      <a:avLst/>
                    </a:prstGeom>
                  </pic:spPr>
                </pic:pic>
              </a:graphicData>
            </a:graphic>
          </wp:inline>
        </w:drawing>
      </w:r>
      <w:r>
        <w:rPr>
          <w:rFonts w:ascii="Calibri"/>
          <w:sz w:val="20"/>
        </w:rPr>
      </w:r>
      <w:r>
        <w:rPr>
          <w:rFonts w:ascii="Calibri"/>
          <w:sz w:val="20"/>
        </w:rPr>
        <w:tab/>
      </w:r>
      <w:r>
        <w:rPr>
          <w:rFonts w:ascii="Calibri"/>
          <w:sz w:val="20"/>
        </w:rPr>
        <w:drawing>
          <wp:inline distT="0" distB="0" distL="0" distR="0">
            <wp:extent cx="2136994" cy="520065"/>
            <wp:effectExtent l="0" t="0" r="0" b="0"/>
            <wp:docPr id="159" name="Image 159"/>
            <wp:cNvGraphicFramePr>
              <a:graphicFrameLocks/>
            </wp:cNvGraphicFramePr>
            <a:graphic>
              <a:graphicData uri="http://schemas.openxmlformats.org/drawingml/2006/picture">
                <pic:pic>
                  <pic:nvPicPr>
                    <pic:cNvPr id="159" name="Image 159"/>
                    <pic:cNvPicPr/>
                  </pic:nvPicPr>
                  <pic:blipFill>
                    <a:blip r:embed="rId10" cstate="print"/>
                    <a:stretch>
                      <a:fillRect/>
                    </a:stretch>
                  </pic:blipFill>
                  <pic:spPr>
                    <a:xfrm>
                      <a:off x="0" y="0"/>
                      <a:ext cx="2136994" cy="520065"/>
                    </a:xfrm>
                    <a:prstGeom prst="rect">
                      <a:avLst/>
                    </a:prstGeom>
                  </pic:spPr>
                </pic:pic>
              </a:graphicData>
            </a:graphic>
          </wp:inline>
        </w:drawing>
      </w:r>
      <w:r>
        <w:rPr>
          <w:rFonts w:ascii="Calibri"/>
          <w:sz w:val="20"/>
        </w:rPr>
      </w:r>
    </w:p>
    <w:p>
      <w:pPr>
        <w:pStyle w:val="BodyText"/>
        <w:spacing w:before="197"/>
        <w:ind w:left="1877" w:right="1488"/>
        <w:jc w:val="both"/>
      </w:pPr>
      <w:r>
        <w:rPr/>
        <w:t>regional</w:t>
      </w:r>
      <w:r>
        <w:rPr>
          <w:spacing w:val="-5"/>
        </w:rPr>
        <w:t> </w:t>
      </w:r>
      <w:r>
        <w:rPr/>
        <w:t>research</w:t>
      </w:r>
      <w:r>
        <w:rPr>
          <w:spacing w:val="-6"/>
        </w:rPr>
        <w:t> </w:t>
      </w:r>
      <w:r>
        <w:rPr/>
        <w:t>priorities,</w:t>
      </w:r>
      <w:r>
        <w:rPr>
          <w:spacing w:val="-5"/>
        </w:rPr>
        <w:t> </w:t>
      </w:r>
      <w:r>
        <w:rPr/>
        <w:t>barriers</w:t>
      </w:r>
      <w:r>
        <w:rPr>
          <w:spacing w:val="-5"/>
        </w:rPr>
        <w:t> </w:t>
      </w:r>
      <w:r>
        <w:rPr/>
        <w:t>to</w:t>
      </w:r>
      <w:r>
        <w:rPr>
          <w:spacing w:val="-5"/>
        </w:rPr>
        <w:t> </w:t>
      </w:r>
      <w:r>
        <w:rPr/>
        <w:t>innovation</w:t>
      </w:r>
      <w:r>
        <w:rPr>
          <w:spacing w:val="-4"/>
        </w:rPr>
        <w:t> </w:t>
      </w:r>
      <w:r>
        <w:rPr/>
        <w:t>adoption</w:t>
      </w:r>
      <w:r>
        <w:rPr>
          <w:spacing w:val="-6"/>
        </w:rPr>
        <w:t> </w:t>
      </w:r>
      <w:r>
        <w:rPr/>
        <w:t>and</w:t>
      </w:r>
      <w:r>
        <w:rPr>
          <w:spacing w:val="-6"/>
        </w:rPr>
        <w:t> </w:t>
      </w:r>
      <w:r>
        <w:rPr/>
        <w:t>building sustainable partnerships and these will feed into the work to create the regional approach.</w:t>
      </w:r>
    </w:p>
    <w:p>
      <w:pPr>
        <w:pStyle w:val="ListParagraph"/>
        <w:numPr>
          <w:ilvl w:val="0"/>
          <w:numId w:val="41"/>
        </w:numPr>
        <w:tabs>
          <w:tab w:pos="1868" w:val="left" w:leader="none"/>
          <w:tab w:pos="1870" w:val="left" w:leader="none"/>
        </w:tabs>
        <w:spacing w:line="240" w:lineRule="auto" w:before="1" w:after="0"/>
        <w:ind w:left="1870" w:right="1790" w:hanging="356"/>
        <w:jc w:val="both"/>
        <w:rPr>
          <w:sz w:val="24"/>
        </w:rPr>
      </w:pPr>
      <w:r>
        <w:rPr>
          <w:sz w:val="24"/>
        </w:rPr>
        <w:t>Representatives from both health boards attended a workshop with Intellistack,</w:t>
      </w:r>
      <w:r>
        <w:rPr>
          <w:spacing w:val="-6"/>
          <w:sz w:val="24"/>
        </w:rPr>
        <w:t> </w:t>
      </w:r>
      <w:r>
        <w:rPr>
          <w:sz w:val="24"/>
        </w:rPr>
        <w:t>an</w:t>
      </w:r>
      <w:r>
        <w:rPr>
          <w:spacing w:val="-6"/>
          <w:sz w:val="24"/>
        </w:rPr>
        <w:t> </w:t>
      </w:r>
      <w:r>
        <w:rPr>
          <w:sz w:val="24"/>
        </w:rPr>
        <w:t>international</w:t>
      </w:r>
      <w:r>
        <w:rPr>
          <w:spacing w:val="-7"/>
          <w:sz w:val="24"/>
        </w:rPr>
        <w:t> </w:t>
      </w:r>
      <w:r>
        <w:rPr>
          <w:sz w:val="24"/>
        </w:rPr>
        <w:t>provider</w:t>
      </w:r>
      <w:r>
        <w:rPr>
          <w:spacing w:val="-4"/>
          <w:sz w:val="24"/>
        </w:rPr>
        <w:t> </w:t>
      </w:r>
      <w:r>
        <w:rPr>
          <w:sz w:val="24"/>
        </w:rPr>
        <w:t>of</w:t>
      </w:r>
      <w:r>
        <w:rPr>
          <w:spacing w:val="-4"/>
          <w:sz w:val="24"/>
        </w:rPr>
        <w:t> </w:t>
      </w:r>
      <w:r>
        <w:rPr>
          <w:sz w:val="24"/>
        </w:rPr>
        <w:t>data</w:t>
      </w:r>
      <w:r>
        <w:rPr>
          <w:spacing w:val="-5"/>
          <w:sz w:val="24"/>
        </w:rPr>
        <w:t> </w:t>
      </w:r>
      <w:r>
        <w:rPr>
          <w:sz w:val="24"/>
        </w:rPr>
        <w:t>and</w:t>
      </w:r>
      <w:r>
        <w:rPr>
          <w:spacing w:val="-4"/>
          <w:sz w:val="24"/>
        </w:rPr>
        <w:t> </w:t>
      </w:r>
      <w:r>
        <w:rPr>
          <w:sz w:val="24"/>
        </w:rPr>
        <w:t>process</w:t>
      </w:r>
      <w:r>
        <w:rPr>
          <w:spacing w:val="-4"/>
          <w:sz w:val="24"/>
        </w:rPr>
        <w:t> </w:t>
      </w:r>
      <w:r>
        <w:rPr>
          <w:sz w:val="24"/>
        </w:rPr>
        <w:t>automation</w:t>
      </w:r>
    </w:p>
    <w:p>
      <w:pPr>
        <w:pStyle w:val="BodyText"/>
        <w:ind w:left="1870" w:right="806"/>
      </w:pPr>
      <w:r>
        <w:rPr/>
        <w:t>solutions, to develop a ‘proof-of-concept’ for efficiencies in patient flow. This will be shared with the Chief Operating Officers for input before it is finalised. If</w:t>
      </w:r>
      <w:r>
        <w:rPr>
          <w:spacing w:val="-3"/>
        </w:rPr>
        <w:t> </w:t>
      </w:r>
      <w:r>
        <w:rPr/>
        <w:t>successful,</w:t>
      </w:r>
      <w:r>
        <w:rPr>
          <w:spacing w:val="-3"/>
        </w:rPr>
        <w:t> </w:t>
      </w:r>
      <w:r>
        <w:rPr/>
        <w:t>it</w:t>
      </w:r>
      <w:r>
        <w:rPr>
          <w:spacing w:val="-5"/>
        </w:rPr>
        <w:t> </w:t>
      </w:r>
      <w:r>
        <w:rPr/>
        <w:t>has</w:t>
      </w:r>
      <w:r>
        <w:rPr>
          <w:spacing w:val="-5"/>
        </w:rPr>
        <w:t> </w:t>
      </w:r>
      <w:r>
        <w:rPr/>
        <w:t>potential</w:t>
      </w:r>
      <w:r>
        <w:rPr>
          <w:spacing w:val="-3"/>
        </w:rPr>
        <w:t> </w:t>
      </w:r>
      <w:r>
        <w:rPr/>
        <w:t>to</w:t>
      </w:r>
      <w:r>
        <w:rPr>
          <w:spacing w:val="-3"/>
        </w:rPr>
        <w:t> </w:t>
      </w:r>
      <w:r>
        <w:rPr/>
        <w:t>inform</w:t>
      </w:r>
      <w:r>
        <w:rPr>
          <w:spacing w:val="-5"/>
        </w:rPr>
        <w:t> </w:t>
      </w:r>
      <w:r>
        <w:rPr/>
        <w:t>a</w:t>
      </w:r>
      <w:r>
        <w:rPr>
          <w:spacing w:val="-2"/>
        </w:rPr>
        <w:t> </w:t>
      </w:r>
      <w:r>
        <w:rPr/>
        <w:t>business</w:t>
      </w:r>
      <w:r>
        <w:rPr>
          <w:spacing w:val="-3"/>
        </w:rPr>
        <w:t> </w:t>
      </w:r>
      <w:r>
        <w:rPr/>
        <w:t>case</w:t>
      </w:r>
      <w:r>
        <w:rPr>
          <w:spacing w:val="-5"/>
        </w:rPr>
        <w:t> </w:t>
      </w:r>
      <w:r>
        <w:rPr/>
        <w:t>to</w:t>
      </w:r>
      <w:r>
        <w:rPr>
          <w:spacing w:val="-5"/>
        </w:rPr>
        <w:t> </w:t>
      </w:r>
      <w:r>
        <w:rPr/>
        <w:t>Welsh</w:t>
      </w:r>
      <w:r>
        <w:rPr>
          <w:spacing w:val="-5"/>
        </w:rPr>
        <w:t> </w:t>
      </w:r>
      <w:r>
        <w:rPr/>
        <w:t>Government.</w:t>
      </w:r>
    </w:p>
    <w:p>
      <w:pPr>
        <w:pStyle w:val="ListParagraph"/>
        <w:numPr>
          <w:ilvl w:val="0"/>
          <w:numId w:val="41"/>
        </w:numPr>
        <w:tabs>
          <w:tab w:pos="1870" w:val="left" w:leader="none"/>
        </w:tabs>
        <w:spacing w:line="240" w:lineRule="auto" w:before="0" w:after="0"/>
        <w:ind w:left="1870" w:right="790" w:hanging="356"/>
        <w:jc w:val="left"/>
        <w:rPr>
          <w:sz w:val="24"/>
        </w:rPr>
      </w:pPr>
      <w:r>
        <w:rPr>
          <w:sz w:val="24"/>
        </w:rPr>
        <w:t>A</w:t>
      </w:r>
      <w:r>
        <w:rPr>
          <w:spacing w:val="-6"/>
          <w:sz w:val="24"/>
        </w:rPr>
        <w:t> </w:t>
      </w:r>
      <w:r>
        <w:rPr>
          <w:sz w:val="24"/>
        </w:rPr>
        <w:t>presentation was given to the delivery and oversight group from the task and finish group established to scope the work needed to increase oncology trial opportunities to Hywel Dda patients. Some of the recommendations would require capacity and investment, but some were ‘easy wins’. It was agreed that a Clinical Trials Steering Group would be set-up to review trials, either open or set to open, to identify any barriers to access that could be resolved</w:t>
      </w:r>
      <w:r>
        <w:rPr>
          <w:spacing w:val="-9"/>
          <w:sz w:val="24"/>
        </w:rPr>
        <w:t> </w:t>
      </w:r>
      <w:r>
        <w:rPr>
          <w:sz w:val="24"/>
        </w:rPr>
        <w:t>swiftly.</w:t>
      </w:r>
      <w:r>
        <w:rPr>
          <w:spacing w:val="-17"/>
          <w:sz w:val="24"/>
        </w:rPr>
        <w:t> </w:t>
      </w:r>
      <w:r>
        <w:rPr>
          <w:sz w:val="24"/>
        </w:rPr>
        <w:t>An</w:t>
      </w:r>
      <w:r>
        <w:rPr>
          <w:spacing w:val="-9"/>
          <w:sz w:val="24"/>
        </w:rPr>
        <w:t> </w:t>
      </w:r>
      <w:r>
        <w:rPr>
          <w:sz w:val="24"/>
        </w:rPr>
        <w:t>application</w:t>
      </w:r>
      <w:r>
        <w:rPr>
          <w:spacing w:val="-7"/>
          <w:sz w:val="24"/>
        </w:rPr>
        <w:t> </w:t>
      </w:r>
      <w:r>
        <w:rPr>
          <w:sz w:val="24"/>
        </w:rPr>
        <w:t>would</w:t>
      </w:r>
      <w:r>
        <w:rPr>
          <w:spacing w:val="-9"/>
          <w:sz w:val="24"/>
        </w:rPr>
        <w:t> </w:t>
      </w:r>
      <w:r>
        <w:rPr>
          <w:sz w:val="24"/>
        </w:rPr>
        <w:t>also</w:t>
      </w:r>
      <w:r>
        <w:rPr>
          <w:spacing w:val="-7"/>
          <w:sz w:val="24"/>
        </w:rPr>
        <w:t> </w:t>
      </w:r>
      <w:r>
        <w:rPr>
          <w:sz w:val="24"/>
        </w:rPr>
        <w:t>be</w:t>
      </w:r>
      <w:r>
        <w:rPr>
          <w:spacing w:val="-9"/>
          <w:sz w:val="24"/>
        </w:rPr>
        <w:t> </w:t>
      </w:r>
      <w:r>
        <w:rPr>
          <w:sz w:val="24"/>
        </w:rPr>
        <w:t>made</w:t>
      </w:r>
      <w:r>
        <w:rPr>
          <w:spacing w:val="-9"/>
          <w:sz w:val="24"/>
        </w:rPr>
        <w:t> </w:t>
      </w:r>
      <w:r>
        <w:rPr>
          <w:sz w:val="24"/>
        </w:rPr>
        <w:t>under</w:t>
      </w:r>
      <w:r>
        <w:rPr>
          <w:spacing w:val="-4"/>
          <w:sz w:val="24"/>
        </w:rPr>
        <w:t> </w:t>
      </w:r>
      <w:r>
        <w:rPr>
          <w:sz w:val="24"/>
        </w:rPr>
        <w:t>to</w:t>
      </w:r>
      <w:r>
        <w:rPr>
          <w:spacing w:val="-8"/>
          <w:sz w:val="24"/>
        </w:rPr>
        <w:t> </w:t>
      </w:r>
      <w:r>
        <w:rPr>
          <w:sz w:val="24"/>
        </w:rPr>
        <w:t>VPAG</w:t>
      </w:r>
      <w:r>
        <w:rPr>
          <w:spacing w:val="-8"/>
          <w:sz w:val="24"/>
        </w:rPr>
        <w:t> </w:t>
      </w:r>
      <w:r>
        <w:rPr>
          <w:sz w:val="24"/>
        </w:rPr>
        <w:t>(Voluntary Scheme for Branded Medicines, Pricing,</w:t>
      </w:r>
      <w:r>
        <w:rPr>
          <w:spacing w:val="-4"/>
          <w:sz w:val="24"/>
        </w:rPr>
        <w:t> </w:t>
      </w:r>
      <w:r>
        <w:rPr>
          <w:sz w:val="24"/>
        </w:rPr>
        <w:t>Access and Growth) for funding for</w:t>
      </w:r>
    </w:p>
    <w:p>
      <w:pPr>
        <w:pStyle w:val="BodyText"/>
        <w:ind w:left="1870" w:right="797"/>
      </w:pPr>
      <w:r>
        <w:rPr/>
        <w:t>an additional pharmacist. The full report and recommendations will now be finalised</w:t>
      </w:r>
      <w:r>
        <w:rPr>
          <w:spacing w:val="-6"/>
        </w:rPr>
        <w:t> </w:t>
      </w:r>
      <w:r>
        <w:rPr/>
        <w:t>and</w:t>
      </w:r>
      <w:r>
        <w:rPr>
          <w:spacing w:val="-6"/>
        </w:rPr>
        <w:t> </w:t>
      </w:r>
      <w:r>
        <w:rPr/>
        <w:t>taken</w:t>
      </w:r>
      <w:r>
        <w:rPr>
          <w:spacing w:val="-5"/>
        </w:rPr>
        <w:t> </w:t>
      </w:r>
      <w:r>
        <w:rPr/>
        <w:t>through</w:t>
      </w:r>
      <w:r>
        <w:rPr>
          <w:spacing w:val="-5"/>
        </w:rPr>
        <w:t> </w:t>
      </w:r>
      <w:r>
        <w:rPr/>
        <w:t>the</w:t>
      </w:r>
      <w:r>
        <w:rPr>
          <w:spacing w:val="-5"/>
        </w:rPr>
        <w:t> </w:t>
      </w:r>
      <w:r>
        <w:rPr/>
        <w:t>health</w:t>
      </w:r>
      <w:r>
        <w:rPr>
          <w:spacing w:val="-6"/>
        </w:rPr>
        <w:t> </w:t>
      </w:r>
      <w:r>
        <w:rPr/>
        <w:t>boards’</w:t>
      </w:r>
      <w:r>
        <w:rPr>
          <w:spacing w:val="-12"/>
        </w:rPr>
        <w:t> </w:t>
      </w:r>
      <w:r>
        <w:rPr/>
        <w:t>governance</w:t>
      </w:r>
      <w:r>
        <w:rPr>
          <w:spacing w:val="-5"/>
        </w:rPr>
        <w:t> </w:t>
      </w:r>
      <w:r>
        <w:rPr/>
        <w:t>structures</w:t>
      </w:r>
      <w:r>
        <w:rPr>
          <w:spacing w:val="-5"/>
        </w:rPr>
        <w:t> </w:t>
      </w:r>
      <w:r>
        <w:rPr/>
        <w:t>before submission to Health and Care Research Wales.</w:t>
      </w:r>
    </w:p>
    <w:p>
      <w:pPr>
        <w:spacing w:before="271"/>
        <w:ind w:left="1157" w:right="0" w:firstLine="0"/>
        <w:jc w:val="left"/>
        <w:rPr>
          <w:i/>
          <w:sz w:val="24"/>
        </w:rPr>
      </w:pPr>
      <w:r>
        <w:rPr>
          <w:b/>
          <w:sz w:val="24"/>
        </w:rPr>
        <w:t>Assure</w:t>
      </w:r>
      <w:r>
        <w:rPr>
          <w:b/>
          <w:spacing w:val="-2"/>
          <w:sz w:val="24"/>
        </w:rPr>
        <w:t> </w:t>
      </w:r>
      <w:r>
        <w:rPr>
          <w:i/>
          <w:sz w:val="24"/>
        </w:rPr>
        <w:t>(to</w:t>
      </w:r>
      <w:r>
        <w:rPr>
          <w:i/>
          <w:spacing w:val="-4"/>
          <w:sz w:val="24"/>
        </w:rPr>
        <w:t> note)</w:t>
      </w:r>
    </w:p>
    <w:p>
      <w:pPr>
        <w:pStyle w:val="BodyText"/>
        <w:ind w:left="1157"/>
      </w:pPr>
      <w:r>
        <w:rPr/>
        <w:t>The</w:t>
      </w:r>
      <w:r>
        <w:rPr>
          <w:spacing w:val="-6"/>
        </w:rPr>
        <w:t> </w:t>
      </w:r>
      <w:r>
        <w:rPr/>
        <w:t>Research,</w:t>
      </w:r>
      <w:r>
        <w:rPr>
          <w:spacing w:val="-6"/>
        </w:rPr>
        <w:t> </w:t>
      </w:r>
      <w:r>
        <w:rPr/>
        <w:t>Innovation</w:t>
      </w:r>
      <w:r>
        <w:rPr>
          <w:spacing w:val="-3"/>
        </w:rPr>
        <w:t> </w:t>
      </w:r>
      <w:r>
        <w:rPr/>
        <w:t>and</w:t>
      </w:r>
      <w:r>
        <w:rPr>
          <w:spacing w:val="-5"/>
        </w:rPr>
        <w:t> </w:t>
      </w:r>
      <w:r>
        <w:rPr/>
        <w:t>Excellence</w:t>
      </w:r>
      <w:r>
        <w:rPr>
          <w:spacing w:val="-2"/>
        </w:rPr>
        <w:t> </w:t>
      </w:r>
      <w:r>
        <w:rPr/>
        <w:t>RJC</w:t>
      </w:r>
      <w:r>
        <w:rPr>
          <w:spacing w:val="-6"/>
        </w:rPr>
        <w:t> </w:t>
      </w:r>
      <w:r>
        <w:rPr/>
        <w:t>Sub-Group/Work</w:t>
      </w:r>
      <w:r>
        <w:rPr>
          <w:spacing w:val="-4"/>
        </w:rPr>
        <w:t> </w:t>
      </w:r>
      <w:r>
        <w:rPr/>
        <w:t>Programme</w:t>
      </w:r>
      <w:r>
        <w:rPr>
          <w:spacing w:val="-4"/>
        </w:rPr>
        <w:t> </w:t>
      </w:r>
      <w:r>
        <w:rPr/>
        <w:t>wish</w:t>
      </w:r>
      <w:r>
        <w:rPr>
          <w:spacing w:val="-4"/>
        </w:rPr>
        <w:t> </w:t>
      </w:r>
      <w:r>
        <w:rPr>
          <w:spacing w:val="-5"/>
        </w:rPr>
        <w:t>to</w:t>
      </w:r>
    </w:p>
    <w:p>
      <w:pPr>
        <w:spacing w:before="0"/>
        <w:ind w:left="1157" w:right="0" w:firstLine="0"/>
        <w:jc w:val="left"/>
        <w:rPr>
          <w:sz w:val="24"/>
        </w:rPr>
      </w:pPr>
      <w:r>
        <w:rPr>
          <w:b/>
          <w:sz w:val="24"/>
        </w:rPr>
        <w:t>assure</w:t>
      </w:r>
      <w:r>
        <w:rPr>
          <w:b/>
          <w:spacing w:val="-1"/>
          <w:sz w:val="24"/>
        </w:rPr>
        <w:t> </w:t>
      </w:r>
      <w:r>
        <w:rPr>
          <w:sz w:val="24"/>
        </w:rPr>
        <w:t>members</w:t>
      </w:r>
      <w:r>
        <w:rPr>
          <w:spacing w:val="-5"/>
          <w:sz w:val="24"/>
        </w:rPr>
        <w:t> </w:t>
      </w:r>
      <w:r>
        <w:rPr>
          <w:sz w:val="24"/>
        </w:rPr>
        <w:t>of</w:t>
      </w:r>
      <w:r>
        <w:rPr>
          <w:spacing w:val="-3"/>
          <w:sz w:val="24"/>
        </w:rPr>
        <w:t> </w:t>
      </w:r>
      <w:r>
        <w:rPr>
          <w:sz w:val="24"/>
        </w:rPr>
        <w:t>the</w:t>
      </w:r>
      <w:r>
        <w:rPr>
          <w:spacing w:val="-2"/>
          <w:sz w:val="24"/>
        </w:rPr>
        <w:t> </w:t>
      </w:r>
      <w:r>
        <w:rPr>
          <w:sz w:val="24"/>
        </w:rPr>
        <w:t>RJC</w:t>
      </w:r>
      <w:r>
        <w:rPr>
          <w:spacing w:val="-2"/>
          <w:sz w:val="24"/>
        </w:rPr>
        <w:t> </w:t>
      </w:r>
      <w:r>
        <w:rPr>
          <w:spacing w:val="-4"/>
          <w:sz w:val="24"/>
        </w:rPr>
        <w:t>that:</w:t>
      </w:r>
    </w:p>
    <w:p>
      <w:pPr>
        <w:pStyle w:val="ListParagraph"/>
        <w:numPr>
          <w:ilvl w:val="0"/>
          <w:numId w:val="41"/>
        </w:numPr>
        <w:tabs>
          <w:tab w:pos="1877" w:val="left" w:leader="none"/>
        </w:tabs>
        <w:spacing w:line="240" w:lineRule="auto" w:before="1" w:after="0"/>
        <w:ind w:left="1877" w:right="742" w:hanging="360"/>
        <w:jc w:val="left"/>
        <w:rPr>
          <w:sz w:val="24"/>
        </w:rPr>
      </w:pPr>
      <w:r>
        <w:rPr>
          <w:sz w:val="24"/>
        </w:rPr>
        <w:t>An operational</w:t>
      </w:r>
      <w:r>
        <w:rPr>
          <w:spacing w:val="-1"/>
          <w:sz w:val="24"/>
        </w:rPr>
        <w:t> </w:t>
      </w:r>
      <w:r>
        <w:rPr>
          <w:sz w:val="24"/>
        </w:rPr>
        <w:t>group chaired by the Executive Medical Directors</w:t>
      </w:r>
      <w:r>
        <w:rPr>
          <w:spacing w:val="-1"/>
          <w:sz w:val="24"/>
        </w:rPr>
        <w:t> </w:t>
      </w:r>
      <w:r>
        <w:rPr>
          <w:sz w:val="24"/>
        </w:rPr>
        <w:t>to agree and oversee actions to deliver the objectives of the programme has been established. The first meeting took place in October 2025 at which terms of reference</w:t>
      </w:r>
      <w:r>
        <w:rPr>
          <w:spacing w:val="-4"/>
          <w:sz w:val="24"/>
        </w:rPr>
        <w:t> </w:t>
      </w:r>
      <w:r>
        <w:rPr>
          <w:sz w:val="24"/>
        </w:rPr>
        <w:t>were</w:t>
      </w:r>
      <w:r>
        <w:rPr>
          <w:spacing w:val="-6"/>
          <w:sz w:val="24"/>
        </w:rPr>
        <w:t> </w:t>
      </w:r>
      <w:r>
        <w:rPr>
          <w:sz w:val="24"/>
        </w:rPr>
        <w:t>agreed.</w:t>
      </w:r>
      <w:r>
        <w:rPr>
          <w:spacing w:val="-6"/>
          <w:sz w:val="24"/>
        </w:rPr>
        <w:t> </w:t>
      </w:r>
      <w:r>
        <w:rPr>
          <w:sz w:val="24"/>
        </w:rPr>
        <w:t>These</w:t>
      </w:r>
      <w:r>
        <w:rPr>
          <w:spacing w:val="-5"/>
          <w:sz w:val="24"/>
        </w:rPr>
        <w:t> </w:t>
      </w:r>
      <w:r>
        <w:rPr>
          <w:sz w:val="24"/>
        </w:rPr>
        <w:t>are</w:t>
      </w:r>
      <w:r>
        <w:rPr>
          <w:spacing w:val="-6"/>
          <w:sz w:val="24"/>
        </w:rPr>
        <w:t> </w:t>
      </w:r>
      <w:r>
        <w:rPr>
          <w:sz w:val="24"/>
        </w:rPr>
        <w:t>attached</w:t>
      </w:r>
      <w:r>
        <w:rPr>
          <w:spacing w:val="-6"/>
          <w:sz w:val="24"/>
        </w:rPr>
        <w:t> </w:t>
      </w:r>
      <w:r>
        <w:rPr>
          <w:sz w:val="24"/>
        </w:rPr>
        <w:t>at</w:t>
      </w:r>
      <w:r>
        <w:rPr>
          <w:spacing w:val="-2"/>
          <w:sz w:val="24"/>
        </w:rPr>
        <w:t> </w:t>
      </w:r>
      <w:r>
        <w:rPr>
          <w:b/>
          <w:sz w:val="24"/>
        </w:rPr>
        <w:t>Appendix</w:t>
      </w:r>
      <w:r>
        <w:rPr>
          <w:b/>
          <w:spacing w:val="-2"/>
          <w:sz w:val="24"/>
        </w:rPr>
        <w:t> </w:t>
      </w:r>
      <w:r>
        <w:rPr>
          <w:b/>
          <w:sz w:val="24"/>
        </w:rPr>
        <w:t>three</w:t>
      </w:r>
      <w:r>
        <w:rPr>
          <w:b/>
          <w:spacing w:val="-5"/>
          <w:sz w:val="24"/>
        </w:rPr>
        <w:t> </w:t>
      </w:r>
      <w:r>
        <w:rPr>
          <w:sz w:val="24"/>
        </w:rPr>
        <w:t>for</w:t>
      </w:r>
      <w:r>
        <w:rPr>
          <w:spacing w:val="-4"/>
          <w:sz w:val="24"/>
        </w:rPr>
        <w:t> </w:t>
      </w:r>
      <w:r>
        <w:rPr>
          <w:sz w:val="24"/>
        </w:rPr>
        <w:t>information and will develop as progress is made.</w:t>
      </w:r>
    </w:p>
    <w:p>
      <w:pPr>
        <w:spacing w:before="275"/>
        <w:ind w:left="1157" w:right="0" w:firstLine="0"/>
        <w:jc w:val="left"/>
        <w:rPr>
          <w:b/>
          <w:sz w:val="24"/>
        </w:rPr>
      </w:pPr>
      <w:r>
        <w:rPr>
          <w:b/>
          <w:spacing w:val="-2"/>
          <w:sz w:val="24"/>
        </w:rPr>
        <w:t>Recommendation</w:t>
      </w:r>
    </w:p>
    <w:p>
      <w:pPr>
        <w:pStyle w:val="BodyText"/>
        <w:ind w:left="1157"/>
      </w:pPr>
      <w:r>
        <w:rPr/>
        <w:t>Members</w:t>
      </w:r>
      <w:r>
        <w:rPr>
          <w:spacing w:val="-4"/>
        </w:rPr>
        <w:t> </w:t>
      </w:r>
      <w:r>
        <w:rPr/>
        <w:t>are</w:t>
      </w:r>
      <w:r>
        <w:rPr>
          <w:spacing w:val="-2"/>
        </w:rPr>
        <w:t> </w:t>
      </w:r>
      <w:r>
        <w:rPr/>
        <w:t>asked</w:t>
      </w:r>
      <w:r>
        <w:rPr>
          <w:spacing w:val="-3"/>
        </w:rPr>
        <w:t> </w:t>
      </w:r>
      <w:r>
        <w:rPr>
          <w:spacing w:val="-5"/>
        </w:rPr>
        <w:t>to:</w:t>
      </w:r>
    </w:p>
    <w:p>
      <w:pPr>
        <w:pStyle w:val="ListParagraph"/>
        <w:numPr>
          <w:ilvl w:val="0"/>
          <w:numId w:val="41"/>
        </w:numPr>
        <w:tabs>
          <w:tab w:pos="1877" w:val="left" w:leader="none"/>
        </w:tabs>
        <w:spacing w:line="240" w:lineRule="auto" w:before="0" w:after="0"/>
        <w:ind w:left="1877" w:right="781" w:hanging="360"/>
        <w:jc w:val="left"/>
        <w:rPr>
          <w:sz w:val="24"/>
        </w:rPr>
      </w:pPr>
      <w:r>
        <w:rPr>
          <w:b/>
          <w:sz w:val="24"/>
        </w:rPr>
        <w:t>ENDORSE</w:t>
      </w:r>
      <w:r>
        <w:rPr>
          <w:b/>
          <w:spacing w:val="-3"/>
          <w:sz w:val="24"/>
        </w:rPr>
        <w:t> </w:t>
      </w:r>
      <w:r>
        <w:rPr>
          <w:sz w:val="24"/>
        </w:rPr>
        <w:t>the</w:t>
      </w:r>
      <w:r>
        <w:rPr>
          <w:spacing w:val="-3"/>
          <w:sz w:val="24"/>
        </w:rPr>
        <w:t> </w:t>
      </w:r>
      <w:r>
        <w:rPr>
          <w:sz w:val="24"/>
        </w:rPr>
        <w:t>regional</w:t>
      </w:r>
      <w:r>
        <w:rPr>
          <w:spacing w:val="-3"/>
          <w:sz w:val="24"/>
        </w:rPr>
        <w:t> </w:t>
      </w:r>
      <w:r>
        <w:rPr>
          <w:sz w:val="24"/>
        </w:rPr>
        <w:t>operating</w:t>
      </w:r>
      <w:r>
        <w:rPr>
          <w:spacing w:val="-3"/>
          <w:sz w:val="24"/>
        </w:rPr>
        <w:t> </w:t>
      </w:r>
      <w:r>
        <w:rPr>
          <w:sz w:val="24"/>
        </w:rPr>
        <w:t>model</w:t>
      </w:r>
      <w:r>
        <w:rPr>
          <w:spacing w:val="-3"/>
          <w:sz w:val="24"/>
        </w:rPr>
        <w:t> </w:t>
      </w:r>
      <w:r>
        <w:rPr>
          <w:sz w:val="24"/>
        </w:rPr>
        <w:t>which</w:t>
      </w:r>
      <w:r>
        <w:rPr>
          <w:spacing w:val="-3"/>
          <w:sz w:val="24"/>
        </w:rPr>
        <w:t> </w:t>
      </w:r>
      <w:r>
        <w:rPr>
          <w:sz w:val="24"/>
        </w:rPr>
        <w:t>will</w:t>
      </w:r>
      <w:r>
        <w:rPr>
          <w:spacing w:val="-3"/>
          <w:sz w:val="24"/>
        </w:rPr>
        <w:t> </w:t>
      </w:r>
      <w:r>
        <w:rPr>
          <w:sz w:val="24"/>
        </w:rPr>
        <w:t>provide</w:t>
      </w:r>
      <w:r>
        <w:rPr>
          <w:spacing w:val="-3"/>
          <w:sz w:val="24"/>
        </w:rPr>
        <w:t> </w:t>
      </w:r>
      <w:r>
        <w:rPr>
          <w:sz w:val="24"/>
        </w:rPr>
        <w:t>the</w:t>
      </w:r>
      <w:r>
        <w:rPr>
          <w:spacing w:val="-5"/>
          <w:sz w:val="24"/>
        </w:rPr>
        <w:t> </w:t>
      </w:r>
      <w:r>
        <w:rPr>
          <w:sz w:val="24"/>
        </w:rPr>
        <w:t>principles</w:t>
      </w:r>
      <w:r>
        <w:rPr>
          <w:spacing w:val="-3"/>
          <w:sz w:val="24"/>
        </w:rPr>
        <w:t> </w:t>
      </w:r>
      <w:r>
        <w:rPr>
          <w:sz w:val="24"/>
        </w:rPr>
        <w:t>for</w:t>
      </w:r>
      <w:r>
        <w:rPr>
          <w:spacing w:val="-6"/>
          <w:sz w:val="24"/>
        </w:rPr>
        <w:t> </w:t>
      </w:r>
      <w:r>
        <w:rPr>
          <w:sz w:val="24"/>
        </w:rPr>
        <w:t>a regional approach to research and innovation.</w:t>
      </w:r>
    </w:p>
    <w:p>
      <w:pPr>
        <w:pStyle w:val="ListParagraph"/>
        <w:numPr>
          <w:ilvl w:val="0"/>
          <w:numId w:val="41"/>
        </w:numPr>
        <w:tabs>
          <w:tab w:pos="1877" w:val="left" w:leader="none"/>
        </w:tabs>
        <w:spacing w:line="237" w:lineRule="auto" w:before="0" w:after="0"/>
        <w:ind w:left="1877" w:right="1218" w:hanging="360"/>
        <w:jc w:val="left"/>
        <w:rPr>
          <w:sz w:val="24"/>
        </w:rPr>
      </w:pPr>
      <w:r>
        <w:rPr>
          <w:b/>
          <w:sz w:val="24"/>
        </w:rPr>
        <w:t>ENDORSE </w:t>
      </w:r>
      <w:r>
        <w:rPr>
          <w:sz w:val="24"/>
        </w:rPr>
        <w:t>the establishment of the Regional Research, Excellence and Innovation</w:t>
      </w:r>
      <w:r>
        <w:rPr>
          <w:spacing w:val="-5"/>
          <w:sz w:val="24"/>
        </w:rPr>
        <w:t> </w:t>
      </w:r>
      <w:r>
        <w:rPr>
          <w:sz w:val="24"/>
        </w:rPr>
        <w:t>Sub-Committee</w:t>
      </w:r>
      <w:r>
        <w:rPr>
          <w:spacing w:val="-5"/>
          <w:sz w:val="24"/>
        </w:rPr>
        <w:t> </w:t>
      </w:r>
      <w:r>
        <w:rPr>
          <w:sz w:val="24"/>
        </w:rPr>
        <w:t>as</w:t>
      </w:r>
      <w:r>
        <w:rPr>
          <w:spacing w:val="-3"/>
          <w:sz w:val="24"/>
        </w:rPr>
        <w:t> </w:t>
      </w:r>
      <w:r>
        <w:rPr>
          <w:sz w:val="24"/>
        </w:rPr>
        <w:t>set</w:t>
      </w:r>
      <w:r>
        <w:rPr>
          <w:spacing w:val="-3"/>
          <w:sz w:val="24"/>
        </w:rPr>
        <w:t> </w:t>
      </w:r>
      <w:r>
        <w:rPr>
          <w:sz w:val="24"/>
        </w:rPr>
        <w:t>out</w:t>
      </w:r>
      <w:r>
        <w:rPr>
          <w:spacing w:val="-3"/>
          <w:sz w:val="24"/>
        </w:rPr>
        <w:t> </w:t>
      </w:r>
      <w:r>
        <w:rPr>
          <w:sz w:val="24"/>
        </w:rPr>
        <w:t>in</w:t>
      </w:r>
      <w:r>
        <w:rPr>
          <w:spacing w:val="-5"/>
          <w:sz w:val="24"/>
        </w:rPr>
        <w:t> </w:t>
      </w:r>
      <w:r>
        <w:rPr>
          <w:sz w:val="24"/>
        </w:rPr>
        <w:t>the</w:t>
      </w:r>
      <w:r>
        <w:rPr>
          <w:spacing w:val="-5"/>
          <w:sz w:val="24"/>
        </w:rPr>
        <w:t> </w:t>
      </w:r>
      <w:r>
        <w:rPr>
          <w:sz w:val="24"/>
        </w:rPr>
        <w:t>appended</w:t>
      </w:r>
      <w:r>
        <w:rPr>
          <w:spacing w:val="-3"/>
          <w:sz w:val="24"/>
        </w:rPr>
        <w:t> </w:t>
      </w:r>
      <w:r>
        <w:rPr>
          <w:sz w:val="24"/>
        </w:rPr>
        <w:t>terms</w:t>
      </w:r>
      <w:r>
        <w:rPr>
          <w:spacing w:val="-3"/>
          <w:sz w:val="24"/>
        </w:rPr>
        <w:t> </w:t>
      </w:r>
      <w:r>
        <w:rPr>
          <w:sz w:val="24"/>
        </w:rPr>
        <w:t>of</w:t>
      </w:r>
      <w:r>
        <w:rPr>
          <w:spacing w:val="-3"/>
          <w:sz w:val="24"/>
        </w:rPr>
        <w:t> </w:t>
      </w:r>
      <w:r>
        <w:rPr>
          <w:sz w:val="24"/>
        </w:rPr>
        <w:t>reference.</w:t>
      </w: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spacing w:before="113"/>
        <w:rPr>
          <w:sz w:val="22"/>
        </w:rPr>
      </w:pPr>
    </w:p>
    <w:p>
      <w:pPr>
        <w:spacing w:before="0"/>
        <w:ind w:left="1187" w:right="759" w:firstLine="0"/>
        <w:jc w:val="center"/>
        <w:rPr>
          <w:rFonts w:ascii="Calibri"/>
          <w:b/>
          <w:sz w:val="22"/>
        </w:rPr>
      </w:pPr>
      <w:r>
        <w:rPr>
          <w:rFonts w:ascii="Calibri"/>
          <w:sz w:val="22"/>
        </w:rPr>
        <w:t>Page</w:t>
      </w:r>
      <w:r>
        <w:rPr>
          <w:rFonts w:ascii="Calibri"/>
          <w:spacing w:val="-5"/>
          <w:sz w:val="22"/>
        </w:rPr>
        <w:t> </w:t>
      </w:r>
      <w:r>
        <w:rPr>
          <w:rFonts w:ascii="Calibri"/>
          <w:b/>
          <w:sz w:val="22"/>
        </w:rPr>
        <w:t>2</w:t>
      </w:r>
      <w:r>
        <w:rPr>
          <w:rFonts w:ascii="Calibri"/>
          <w:b/>
          <w:spacing w:val="-1"/>
          <w:sz w:val="22"/>
        </w:rPr>
        <w:t> </w:t>
      </w:r>
      <w:r>
        <w:rPr>
          <w:rFonts w:ascii="Calibri"/>
          <w:sz w:val="22"/>
        </w:rPr>
        <w:t>of</w:t>
      </w:r>
      <w:r>
        <w:rPr>
          <w:rFonts w:ascii="Calibri"/>
          <w:spacing w:val="-4"/>
          <w:sz w:val="22"/>
        </w:rPr>
        <w:t> </w:t>
      </w:r>
      <w:r>
        <w:rPr>
          <w:rFonts w:ascii="Calibri"/>
          <w:b/>
          <w:spacing w:val="-10"/>
          <w:sz w:val="22"/>
        </w:rPr>
        <w:t>2</w:t>
      </w:r>
    </w:p>
    <w:p>
      <w:pPr>
        <w:spacing w:after="0"/>
        <w:jc w:val="center"/>
        <w:rPr>
          <w:rFonts w:ascii="Calibri"/>
          <w:b/>
          <w:sz w:val="22"/>
        </w:rPr>
        <w:sectPr>
          <w:pgSz w:w="11910" w:h="16840"/>
          <w:pgMar w:header="0" w:footer="149" w:top="380" w:bottom="340" w:left="283" w:right="708"/>
        </w:sectPr>
      </w:pPr>
    </w:p>
    <w:p>
      <w:pPr>
        <w:tabs>
          <w:tab w:pos="14289" w:val="left" w:leader="none"/>
        </w:tabs>
        <w:spacing w:line="240" w:lineRule="auto"/>
        <w:ind w:left="246" w:right="0" w:firstLine="0"/>
        <w:rPr>
          <w:rFonts w:ascii="Calibri"/>
          <w:position w:val="15"/>
          <w:sz w:val="20"/>
        </w:rPr>
      </w:pPr>
      <w:r>
        <w:rPr>
          <w:rFonts w:ascii="Calibri"/>
          <w:position w:val="15"/>
          <w:sz w:val="20"/>
        </w:rPr>
        <mc:AlternateContent>
          <mc:Choice Requires="wps">
            <w:drawing>
              <wp:anchor distT="0" distB="0" distL="0" distR="0" allowOverlap="1" layoutInCell="1" locked="0" behindDoc="0" simplePos="0" relativeHeight="15767552">
                <wp:simplePos x="0" y="0"/>
                <wp:positionH relativeFrom="page">
                  <wp:posOffset>0</wp:posOffset>
                </wp:positionH>
                <wp:positionV relativeFrom="page">
                  <wp:posOffset>5276214</wp:posOffset>
                </wp:positionV>
                <wp:extent cx="12192000" cy="1581785"/>
                <wp:effectExtent l="0" t="0" r="0" b="0"/>
                <wp:wrapNone/>
                <wp:docPr id="160" name="Group 160"/>
                <wp:cNvGraphicFramePr>
                  <a:graphicFrameLocks/>
                </wp:cNvGraphicFramePr>
                <a:graphic>
                  <a:graphicData uri="http://schemas.microsoft.com/office/word/2010/wordprocessingGroup">
                    <wpg:wgp>
                      <wpg:cNvPr id="160" name="Group 160"/>
                      <wpg:cNvGrpSpPr/>
                      <wpg:grpSpPr>
                        <a:xfrm>
                          <a:off x="0" y="0"/>
                          <a:ext cx="12192000" cy="1581785"/>
                          <a:chExt cx="12192000" cy="1581785"/>
                        </a:xfrm>
                      </wpg:grpSpPr>
                      <pic:pic>
                        <pic:nvPicPr>
                          <pic:cNvPr id="161" name="Image 161"/>
                          <pic:cNvPicPr/>
                        </pic:nvPicPr>
                        <pic:blipFill>
                          <a:blip r:embed="rId12" cstate="print"/>
                          <a:stretch>
                            <a:fillRect/>
                          </a:stretch>
                        </pic:blipFill>
                        <pic:spPr>
                          <a:xfrm>
                            <a:off x="0" y="0"/>
                            <a:ext cx="12191999" cy="1581782"/>
                          </a:xfrm>
                          <a:prstGeom prst="rect">
                            <a:avLst/>
                          </a:prstGeom>
                        </pic:spPr>
                      </pic:pic>
                      <pic:pic>
                        <pic:nvPicPr>
                          <pic:cNvPr id="162" name="Image 162"/>
                          <pic:cNvPicPr/>
                        </pic:nvPicPr>
                        <pic:blipFill>
                          <a:blip r:embed="rId13" cstate="print"/>
                          <a:stretch>
                            <a:fillRect/>
                          </a:stretch>
                        </pic:blipFill>
                        <pic:spPr>
                          <a:xfrm>
                            <a:off x="5608319" y="1307465"/>
                            <a:ext cx="975359" cy="219456"/>
                          </a:xfrm>
                          <a:prstGeom prst="rect">
                            <a:avLst/>
                          </a:prstGeom>
                        </pic:spPr>
                      </pic:pic>
                      <wps:wsp>
                        <wps:cNvPr id="163" name="Textbox 163"/>
                        <wps:cNvSpPr txBox="1"/>
                        <wps:spPr>
                          <a:xfrm>
                            <a:off x="318515" y="465224"/>
                            <a:ext cx="9132570" cy="431800"/>
                          </a:xfrm>
                          <a:prstGeom prst="rect">
                            <a:avLst/>
                          </a:prstGeom>
                        </wps:spPr>
                        <wps:txbx>
                          <w:txbxContent>
                            <w:p>
                              <w:pPr>
                                <w:spacing w:line="680" w:lineRule="exact" w:before="0"/>
                                <w:ind w:left="0" w:right="0" w:firstLine="0"/>
                                <w:jc w:val="left"/>
                                <w:rPr>
                                  <w:rFonts w:ascii="Verdana"/>
                                  <w:b/>
                                  <w:sz w:val="56"/>
                                </w:rPr>
                              </w:pPr>
                              <w:r>
                                <w:rPr>
                                  <w:rFonts w:ascii="Verdana"/>
                                  <w:b/>
                                  <w:color w:val="FFFFFF"/>
                                  <w:sz w:val="56"/>
                                </w:rPr>
                                <w:t>Research,</w:t>
                              </w:r>
                              <w:r>
                                <w:rPr>
                                  <w:rFonts w:ascii="Verdana"/>
                                  <w:b/>
                                  <w:color w:val="FFFFFF"/>
                                  <w:spacing w:val="-26"/>
                                  <w:sz w:val="56"/>
                                </w:rPr>
                                <w:t> </w:t>
                              </w:r>
                              <w:r>
                                <w:rPr>
                                  <w:rFonts w:ascii="Verdana"/>
                                  <w:b/>
                                  <w:color w:val="FFFFFF"/>
                                  <w:sz w:val="56"/>
                                </w:rPr>
                                <w:t>Innovation,</w:t>
                              </w:r>
                              <w:r>
                                <w:rPr>
                                  <w:rFonts w:ascii="Verdana"/>
                                  <w:b/>
                                  <w:color w:val="FFFFFF"/>
                                  <w:spacing w:val="-21"/>
                                  <w:sz w:val="56"/>
                                </w:rPr>
                                <w:t> </w:t>
                              </w:r>
                              <w:r>
                                <w:rPr>
                                  <w:rFonts w:ascii="Verdana"/>
                                  <w:b/>
                                  <w:color w:val="FFFFFF"/>
                                  <w:sz w:val="56"/>
                                </w:rPr>
                                <w:t>&amp;</w:t>
                              </w:r>
                              <w:r>
                                <w:rPr>
                                  <w:rFonts w:ascii="Verdana"/>
                                  <w:b/>
                                  <w:color w:val="FFFFFF"/>
                                  <w:spacing w:val="-32"/>
                                  <w:sz w:val="56"/>
                                </w:rPr>
                                <w:t> </w:t>
                              </w:r>
                              <w:r>
                                <w:rPr>
                                  <w:rFonts w:ascii="Verdana"/>
                                  <w:b/>
                                  <w:color w:val="FFFFFF"/>
                                  <w:sz w:val="56"/>
                                </w:rPr>
                                <w:t>Excellence</w:t>
                              </w:r>
                              <w:r>
                                <w:rPr>
                                  <w:rFonts w:ascii="Verdana"/>
                                  <w:b/>
                                  <w:color w:val="FFFFFF"/>
                                  <w:spacing w:val="-22"/>
                                  <w:sz w:val="56"/>
                                </w:rPr>
                                <w:t> </w:t>
                              </w:r>
                              <w:r>
                                <w:rPr>
                                  <w:rFonts w:ascii="Verdana"/>
                                  <w:b/>
                                  <w:color w:val="FFFFFF"/>
                                  <w:spacing w:val="-2"/>
                                  <w:sz w:val="56"/>
                                </w:rPr>
                                <w:t>Subgroup</w:t>
                              </w:r>
                            </w:p>
                          </w:txbxContent>
                        </wps:txbx>
                        <wps:bodyPr wrap="square" lIns="0" tIns="0" rIns="0" bIns="0" rtlCol="0">
                          <a:noAutofit/>
                        </wps:bodyPr>
                      </wps:wsp>
                      <wps:wsp>
                        <wps:cNvPr id="164" name="Textbox 164"/>
                        <wps:cNvSpPr txBox="1"/>
                        <wps:spPr>
                          <a:xfrm>
                            <a:off x="5852439" y="1367753"/>
                            <a:ext cx="500380" cy="146685"/>
                          </a:xfrm>
                          <a:prstGeom prst="rect">
                            <a:avLst/>
                          </a:prstGeom>
                        </wps:spPr>
                        <wps:txbx>
                          <w:txbxContent>
                            <w:p>
                              <w:pPr>
                                <w:spacing w:line="229" w:lineRule="exact" w:before="0"/>
                                <w:ind w:left="0" w:right="0" w:firstLine="0"/>
                                <w:jc w:val="left"/>
                                <w:rPr>
                                  <w:sz w:val="20"/>
                                </w:rPr>
                              </w:pPr>
                              <w:r>
                                <w:rPr>
                                  <w:sz w:val="20"/>
                                </w:rPr>
                                <w:t>Page</w:t>
                              </w:r>
                              <w:r>
                                <w:rPr>
                                  <w:spacing w:val="10"/>
                                  <w:sz w:val="20"/>
                                </w:rPr>
                                <w:t> </w:t>
                              </w:r>
                              <w:r>
                                <w:rPr>
                                  <w:spacing w:val="-5"/>
                                  <w:sz w:val="20"/>
                                </w:rPr>
                                <w:t>56</w:t>
                              </w:r>
                            </w:p>
                          </w:txbxContent>
                        </wps:txbx>
                        <wps:bodyPr wrap="square" lIns="0" tIns="0" rIns="0" bIns="0" rtlCol="0">
                          <a:noAutofit/>
                        </wps:bodyPr>
                      </wps:wsp>
                    </wpg:wgp>
                  </a:graphicData>
                </a:graphic>
              </wp:anchor>
            </w:drawing>
          </mc:Choice>
          <mc:Fallback>
            <w:pict>
              <v:group style="position:absolute;margin-left:.000014pt;margin-top:415.449951pt;width:960pt;height:124.55pt;mso-position-horizontal-relative:page;mso-position-vertical-relative:page;z-index:15767552" id="docshapegroup83" coordorigin="0,8309" coordsize="19200,2491">
                <v:shape style="position:absolute;left:0;top:8309;width:19200;height:2491" type="#_x0000_t75" id="docshape84" stroked="false">
                  <v:imagedata r:id="rId12" o:title=""/>
                </v:shape>
                <v:shape style="position:absolute;left:8832;top:10368;width:1536;height:346" type="#_x0000_t75" id="docshape85" stroked="false">
                  <v:imagedata r:id="rId13" o:title=""/>
                </v:shape>
                <v:shape style="position:absolute;left:501;top:9041;width:14382;height:680" type="#_x0000_t202" id="docshape86" filled="false" stroked="false">
                  <v:textbox inset="0,0,0,0">
                    <w:txbxContent>
                      <w:p>
                        <w:pPr>
                          <w:spacing w:line="680" w:lineRule="exact" w:before="0"/>
                          <w:ind w:left="0" w:right="0" w:firstLine="0"/>
                          <w:jc w:val="left"/>
                          <w:rPr>
                            <w:rFonts w:ascii="Verdana"/>
                            <w:b/>
                            <w:sz w:val="56"/>
                          </w:rPr>
                        </w:pPr>
                        <w:r>
                          <w:rPr>
                            <w:rFonts w:ascii="Verdana"/>
                            <w:b/>
                            <w:color w:val="FFFFFF"/>
                            <w:sz w:val="56"/>
                          </w:rPr>
                          <w:t>Research,</w:t>
                        </w:r>
                        <w:r>
                          <w:rPr>
                            <w:rFonts w:ascii="Verdana"/>
                            <w:b/>
                            <w:color w:val="FFFFFF"/>
                            <w:spacing w:val="-26"/>
                            <w:sz w:val="56"/>
                          </w:rPr>
                          <w:t> </w:t>
                        </w:r>
                        <w:r>
                          <w:rPr>
                            <w:rFonts w:ascii="Verdana"/>
                            <w:b/>
                            <w:color w:val="FFFFFF"/>
                            <w:sz w:val="56"/>
                          </w:rPr>
                          <w:t>Innovation,</w:t>
                        </w:r>
                        <w:r>
                          <w:rPr>
                            <w:rFonts w:ascii="Verdana"/>
                            <w:b/>
                            <w:color w:val="FFFFFF"/>
                            <w:spacing w:val="-21"/>
                            <w:sz w:val="56"/>
                          </w:rPr>
                          <w:t> </w:t>
                        </w:r>
                        <w:r>
                          <w:rPr>
                            <w:rFonts w:ascii="Verdana"/>
                            <w:b/>
                            <w:color w:val="FFFFFF"/>
                            <w:sz w:val="56"/>
                          </w:rPr>
                          <w:t>&amp;</w:t>
                        </w:r>
                        <w:r>
                          <w:rPr>
                            <w:rFonts w:ascii="Verdana"/>
                            <w:b/>
                            <w:color w:val="FFFFFF"/>
                            <w:spacing w:val="-32"/>
                            <w:sz w:val="56"/>
                          </w:rPr>
                          <w:t> </w:t>
                        </w:r>
                        <w:r>
                          <w:rPr>
                            <w:rFonts w:ascii="Verdana"/>
                            <w:b/>
                            <w:color w:val="FFFFFF"/>
                            <w:sz w:val="56"/>
                          </w:rPr>
                          <w:t>Excellence</w:t>
                        </w:r>
                        <w:r>
                          <w:rPr>
                            <w:rFonts w:ascii="Verdana"/>
                            <w:b/>
                            <w:color w:val="FFFFFF"/>
                            <w:spacing w:val="-22"/>
                            <w:sz w:val="56"/>
                          </w:rPr>
                          <w:t> </w:t>
                        </w:r>
                        <w:r>
                          <w:rPr>
                            <w:rFonts w:ascii="Verdana"/>
                            <w:b/>
                            <w:color w:val="FFFFFF"/>
                            <w:spacing w:val="-2"/>
                            <w:sz w:val="56"/>
                          </w:rPr>
                          <w:t>Subgroup</w:t>
                        </w:r>
                      </w:p>
                    </w:txbxContent>
                  </v:textbox>
                  <w10:wrap type="none"/>
                </v:shape>
                <v:shape style="position:absolute;left:9216;top:10462;width:788;height:231" type="#_x0000_t202" id="docshape87" filled="false" stroked="false">
                  <v:textbox inset="0,0,0,0">
                    <w:txbxContent>
                      <w:p>
                        <w:pPr>
                          <w:spacing w:line="229" w:lineRule="exact" w:before="0"/>
                          <w:ind w:left="0" w:right="0" w:firstLine="0"/>
                          <w:jc w:val="left"/>
                          <w:rPr>
                            <w:sz w:val="20"/>
                          </w:rPr>
                        </w:pPr>
                        <w:r>
                          <w:rPr>
                            <w:sz w:val="20"/>
                          </w:rPr>
                          <w:t>Page</w:t>
                        </w:r>
                        <w:r>
                          <w:rPr>
                            <w:spacing w:val="10"/>
                            <w:sz w:val="20"/>
                          </w:rPr>
                          <w:t> </w:t>
                        </w:r>
                        <w:r>
                          <w:rPr>
                            <w:spacing w:val="-5"/>
                            <w:sz w:val="20"/>
                          </w:rPr>
                          <w:t>56</w:t>
                        </w:r>
                      </w:p>
                    </w:txbxContent>
                  </v:textbox>
                  <w10:wrap type="none"/>
                </v:shape>
                <w10:wrap type="none"/>
              </v:group>
            </w:pict>
          </mc:Fallback>
        </mc:AlternateContent>
      </w:r>
      <w:r>
        <w:rPr>
          <w:rFonts w:ascii="Calibri"/>
          <w:sz w:val="20"/>
        </w:rPr>
        <w:drawing>
          <wp:inline distT="0" distB="0" distL="0" distR="0">
            <wp:extent cx="3363058" cy="909827"/>
            <wp:effectExtent l="0" t="0" r="0" b="0"/>
            <wp:docPr id="165" name="Image 165"/>
            <wp:cNvGraphicFramePr>
              <a:graphicFrameLocks/>
            </wp:cNvGraphicFramePr>
            <a:graphic>
              <a:graphicData uri="http://schemas.openxmlformats.org/drawingml/2006/picture">
                <pic:pic>
                  <pic:nvPicPr>
                    <pic:cNvPr id="165" name="Image 165"/>
                    <pic:cNvPicPr/>
                  </pic:nvPicPr>
                  <pic:blipFill>
                    <a:blip r:embed="rId14" cstate="print"/>
                    <a:stretch>
                      <a:fillRect/>
                    </a:stretch>
                  </pic:blipFill>
                  <pic:spPr>
                    <a:xfrm>
                      <a:off x="0" y="0"/>
                      <a:ext cx="3363058" cy="909827"/>
                    </a:xfrm>
                    <a:prstGeom prst="rect">
                      <a:avLst/>
                    </a:prstGeom>
                  </pic:spPr>
                </pic:pic>
              </a:graphicData>
            </a:graphic>
          </wp:inline>
        </w:drawing>
      </w:r>
      <w:r>
        <w:rPr>
          <w:rFonts w:ascii="Calibri"/>
          <w:sz w:val="20"/>
        </w:rPr>
      </w:r>
      <w:r>
        <w:rPr>
          <w:rFonts w:ascii="Calibri"/>
          <w:sz w:val="20"/>
        </w:rPr>
        <w:tab/>
      </w:r>
      <w:r>
        <w:rPr>
          <w:rFonts w:ascii="Calibri"/>
          <w:position w:val="15"/>
          <w:sz w:val="20"/>
        </w:rPr>
        <w:drawing>
          <wp:inline distT="0" distB="0" distL="0" distR="0">
            <wp:extent cx="2955577" cy="804672"/>
            <wp:effectExtent l="0" t="0" r="0" b="0"/>
            <wp:docPr id="166" name="Image 166" descr="Temporary changes to blood test arrangements in Swansea Bay - Swansea Bay  University Health Board"/>
            <wp:cNvGraphicFramePr>
              <a:graphicFrameLocks/>
            </wp:cNvGraphicFramePr>
            <a:graphic>
              <a:graphicData uri="http://schemas.openxmlformats.org/drawingml/2006/picture">
                <pic:pic>
                  <pic:nvPicPr>
                    <pic:cNvPr id="166" name="Image 166" descr="Temporary changes to blood test arrangements in Swansea Bay - Swansea Bay  University Health Board"/>
                    <pic:cNvPicPr/>
                  </pic:nvPicPr>
                  <pic:blipFill>
                    <a:blip r:embed="rId15" cstate="print"/>
                    <a:stretch>
                      <a:fillRect/>
                    </a:stretch>
                  </pic:blipFill>
                  <pic:spPr>
                    <a:xfrm>
                      <a:off x="0" y="0"/>
                      <a:ext cx="2955577" cy="804672"/>
                    </a:xfrm>
                    <a:prstGeom prst="rect">
                      <a:avLst/>
                    </a:prstGeom>
                  </pic:spPr>
                </pic:pic>
              </a:graphicData>
            </a:graphic>
          </wp:inline>
        </w:drawing>
      </w:r>
      <w:r>
        <w:rPr>
          <w:rFonts w:ascii="Calibri"/>
          <w:position w:val="15"/>
          <w:sz w:val="20"/>
        </w:rPr>
      </w:r>
    </w:p>
    <w:p>
      <w:pPr>
        <w:pStyle w:val="BodyText"/>
        <w:spacing w:before="230"/>
        <w:rPr>
          <w:rFonts w:ascii="Calibri"/>
          <w:b/>
          <w:sz w:val="56"/>
        </w:rPr>
      </w:pPr>
    </w:p>
    <w:p>
      <w:pPr>
        <w:spacing w:line="676" w:lineRule="exact" w:before="0"/>
        <w:ind w:left="1443" w:right="2112" w:firstLine="0"/>
        <w:jc w:val="center"/>
        <w:rPr>
          <w:rFonts w:ascii="Verdana"/>
          <w:sz w:val="56"/>
        </w:rPr>
      </w:pPr>
      <w:bookmarkStart w:name="4.5b Research Innovation  Excellence Sub" w:id="30"/>
      <w:bookmarkEnd w:id="30"/>
      <w:r>
        <w:rPr/>
      </w:r>
      <w:r>
        <w:rPr>
          <w:rFonts w:ascii="Verdana"/>
          <w:sz w:val="56"/>
        </w:rPr>
        <w:t>Regional</w:t>
      </w:r>
      <w:r>
        <w:rPr>
          <w:rFonts w:ascii="Verdana"/>
          <w:spacing w:val="-28"/>
          <w:sz w:val="56"/>
        </w:rPr>
        <w:t> </w:t>
      </w:r>
      <w:r>
        <w:rPr>
          <w:rFonts w:ascii="Verdana"/>
          <w:sz w:val="56"/>
        </w:rPr>
        <w:t>Joint</w:t>
      </w:r>
      <w:r>
        <w:rPr>
          <w:rFonts w:ascii="Verdana"/>
          <w:spacing w:val="-31"/>
          <w:sz w:val="56"/>
        </w:rPr>
        <w:t> </w:t>
      </w:r>
      <w:r>
        <w:rPr>
          <w:rFonts w:ascii="Verdana"/>
          <w:spacing w:val="-2"/>
          <w:sz w:val="56"/>
        </w:rPr>
        <w:t>Committee</w:t>
      </w:r>
    </w:p>
    <w:p>
      <w:pPr>
        <w:spacing w:line="676" w:lineRule="exact" w:before="0"/>
        <w:ind w:left="1443" w:right="2110" w:firstLine="0"/>
        <w:jc w:val="center"/>
        <w:rPr>
          <w:rFonts w:ascii="Verdana"/>
          <w:sz w:val="56"/>
        </w:rPr>
      </w:pPr>
      <w:r>
        <w:rPr>
          <w:rFonts w:ascii="Verdana"/>
          <w:sz w:val="56"/>
        </w:rPr>
        <w:t>Hywel</w:t>
      </w:r>
      <w:r>
        <w:rPr>
          <w:rFonts w:ascii="Verdana"/>
          <w:spacing w:val="-30"/>
          <w:sz w:val="56"/>
        </w:rPr>
        <w:t> </w:t>
      </w:r>
      <w:r>
        <w:rPr>
          <w:rFonts w:ascii="Verdana"/>
          <w:sz w:val="56"/>
        </w:rPr>
        <w:t>Dda/Swansea</w:t>
      </w:r>
      <w:r>
        <w:rPr>
          <w:rFonts w:ascii="Verdana"/>
          <w:spacing w:val="-22"/>
          <w:sz w:val="56"/>
        </w:rPr>
        <w:t> </w:t>
      </w:r>
      <w:r>
        <w:rPr>
          <w:rFonts w:ascii="Verdana"/>
          <w:sz w:val="56"/>
        </w:rPr>
        <w:t>Bay</w:t>
      </w:r>
      <w:r>
        <w:rPr>
          <w:rFonts w:ascii="Verdana"/>
          <w:spacing w:val="-26"/>
          <w:sz w:val="56"/>
        </w:rPr>
        <w:t> </w:t>
      </w:r>
      <w:r>
        <w:rPr>
          <w:rFonts w:ascii="Verdana"/>
          <w:sz w:val="56"/>
        </w:rPr>
        <w:t>University</w:t>
      </w:r>
      <w:r>
        <w:rPr>
          <w:rFonts w:ascii="Verdana"/>
          <w:spacing w:val="-21"/>
          <w:sz w:val="56"/>
        </w:rPr>
        <w:t> </w:t>
      </w:r>
      <w:r>
        <w:rPr>
          <w:rFonts w:ascii="Verdana"/>
          <w:sz w:val="56"/>
        </w:rPr>
        <w:t>Health</w:t>
      </w:r>
      <w:r>
        <w:rPr>
          <w:rFonts w:ascii="Verdana"/>
          <w:spacing w:val="-28"/>
          <w:sz w:val="56"/>
        </w:rPr>
        <w:t> </w:t>
      </w:r>
      <w:r>
        <w:rPr>
          <w:rFonts w:ascii="Verdana"/>
          <w:spacing w:val="-2"/>
          <w:sz w:val="56"/>
        </w:rPr>
        <w:t>Boards</w:t>
      </w:r>
    </w:p>
    <w:p>
      <w:pPr>
        <w:spacing w:line="676" w:lineRule="exact" w:before="664"/>
        <w:ind w:left="1443" w:right="2106" w:firstLine="0"/>
        <w:jc w:val="center"/>
        <w:rPr>
          <w:rFonts w:ascii="Verdana"/>
          <w:sz w:val="56"/>
        </w:rPr>
      </w:pPr>
      <w:r>
        <w:rPr>
          <w:rFonts w:ascii="Verdana"/>
          <w:sz w:val="56"/>
        </w:rPr>
        <w:t>Cyd-bwyllgor</w:t>
      </w:r>
      <w:r>
        <w:rPr>
          <w:rFonts w:ascii="Verdana"/>
          <w:spacing w:val="-34"/>
          <w:sz w:val="56"/>
        </w:rPr>
        <w:t> </w:t>
      </w:r>
      <w:r>
        <w:rPr>
          <w:rFonts w:ascii="Verdana"/>
          <w:spacing w:val="-2"/>
          <w:sz w:val="56"/>
        </w:rPr>
        <w:t>Rhanbarthol</w:t>
      </w:r>
    </w:p>
    <w:p>
      <w:pPr>
        <w:spacing w:line="676" w:lineRule="exact" w:before="0"/>
        <w:ind w:left="1443" w:right="2109" w:firstLine="0"/>
        <w:jc w:val="center"/>
        <w:rPr>
          <w:rFonts w:ascii="Verdana"/>
          <w:sz w:val="56"/>
        </w:rPr>
      </w:pPr>
      <w:r>
        <w:rPr>
          <w:rFonts w:ascii="Verdana"/>
          <w:sz w:val="56"/>
        </w:rPr>
        <w:t>Byrddau</w:t>
      </w:r>
      <w:r>
        <w:rPr>
          <w:rFonts w:ascii="Verdana"/>
          <w:spacing w:val="-17"/>
          <w:sz w:val="56"/>
        </w:rPr>
        <w:t> </w:t>
      </w:r>
      <w:r>
        <w:rPr>
          <w:rFonts w:ascii="Verdana"/>
          <w:sz w:val="56"/>
        </w:rPr>
        <w:t>Iechyd</w:t>
      </w:r>
      <w:r>
        <w:rPr>
          <w:rFonts w:ascii="Verdana"/>
          <w:spacing w:val="-22"/>
          <w:sz w:val="56"/>
        </w:rPr>
        <w:t> </w:t>
      </w:r>
      <w:r>
        <w:rPr>
          <w:rFonts w:ascii="Verdana"/>
          <w:sz w:val="56"/>
        </w:rPr>
        <w:t>Prifysgol</w:t>
      </w:r>
      <w:r>
        <w:rPr>
          <w:rFonts w:ascii="Verdana"/>
          <w:spacing w:val="-19"/>
          <w:sz w:val="56"/>
        </w:rPr>
        <w:t> </w:t>
      </w:r>
      <w:r>
        <w:rPr>
          <w:rFonts w:ascii="Verdana"/>
          <w:sz w:val="56"/>
        </w:rPr>
        <w:t>Hywel</w:t>
      </w:r>
      <w:r>
        <w:rPr>
          <w:rFonts w:ascii="Verdana"/>
          <w:spacing w:val="-25"/>
          <w:sz w:val="56"/>
        </w:rPr>
        <w:t> </w:t>
      </w:r>
      <w:r>
        <w:rPr>
          <w:rFonts w:ascii="Verdana"/>
          <w:sz w:val="56"/>
        </w:rPr>
        <w:t>Dda/Bae</w:t>
      </w:r>
      <w:r>
        <w:rPr>
          <w:rFonts w:ascii="Verdana"/>
          <w:spacing w:val="-15"/>
          <w:sz w:val="56"/>
        </w:rPr>
        <w:t> </w:t>
      </w:r>
      <w:r>
        <w:rPr>
          <w:rFonts w:ascii="Verdana"/>
          <w:spacing w:val="-2"/>
          <w:sz w:val="56"/>
        </w:rPr>
        <w:t>Abertawe</w:t>
      </w:r>
    </w:p>
    <w:p>
      <w:pPr>
        <w:spacing w:after="0" w:line="676" w:lineRule="exact"/>
        <w:jc w:val="center"/>
        <w:rPr>
          <w:rFonts w:ascii="Verdana"/>
          <w:sz w:val="56"/>
        </w:rPr>
        <w:sectPr>
          <w:footerReference w:type="even" r:id="rId33"/>
          <w:pgSz w:w="19200" w:h="10800" w:orient="landscape"/>
          <w:pgMar w:header="0" w:footer="0" w:top="480" w:bottom="0" w:left="0" w:right="0"/>
        </w:sectPr>
      </w:pPr>
    </w:p>
    <w:p>
      <w:pPr>
        <w:tabs>
          <w:tab w:pos="14289" w:val="left" w:leader="none"/>
        </w:tabs>
        <w:spacing w:line="240" w:lineRule="auto"/>
        <w:ind w:left="246" w:right="0" w:firstLine="0"/>
        <w:rPr>
          <w:rFonts w:ascii="Verdana"/>
          <w:position w:val="15"/>
          <w:sz w:val="20"/>
        </w:rPr>
      </w:pPr>
      <w:r>
        <w:rPr>
          <w:rFonts w:ascii="Verdana"/>
          <w:sz w:val="20"/>
        </w:rPr>
        <w:drawing>
          <wp:inline distT="0" distB="0" distL="0" distR="0">
            <wp:extent cx="3363058" cy="909827"/>
            <wp:effectExtent l="0" t="0" r="0" b="0"/>
            <wp:docPr id="169" name="Image 169"/>
            <wp:cNvGraphicFramePr>
              <a:graphicFrameLocks/>
            </wp:cNvGraphicFramePr>
            <a:graphic>
              <a:graphicData uri="http://schemas.openxmlformats.org/drawingml/2006/picture">
                <pic:pic>
                  <pic:nvPicPr>
                    <pic:cNvPr id="169" name="Image 169"/>
                    <pic:cNvPicPr/>
                  </pic:nvPicPr>
                  <pic:blipFill>
                    <a:blip r:embed="rId14" cstate="print"/>
                    <a:stretch>
                      <a:fillRect/>
                    </a:stretch>
                  </pic:blipFill>
                  <pic:spPr>
                    <a:xfrm>
                      <a:off x="0" y="0"/>
                      <a:ext cx="3363058" cy="909827"/>
                    </a:xfrm>
                    <a:prstGeom prst="rect">
                      <a:avLst/>
                    </a:prstGeom>
                  </pic:spPr>
                </pic:pic>
              </a:graphicData>
            </a:graphic>
          </wp:inline>
        </w:drawing>
      </w:r>
      <w:r>
        <w:rPr>
          <w:rFonts w:ascii="Verdana"/>
          <w:sz w:val="20"/>
        </w:rPr>
      </w:r>
      <w:r>
        <w:rPr>
          <w:rFonts w:ascii="Verdana"/>
          <w:sz w:val="20"/>
        </w:rPr>
        <w:tab/>
      </w:r>
      <w:r>
        <w:rPr>
          <w:rFonts w:ascii="Verdana"/>
          <w:position w:val="15"/>
          <w:sz w:val="20"/>
        </w:rPr>
        <w:drawing>
          <wp:inline distT="0" distB="0" distL="0" distR="0">
            <wp:extent cx="2955577" cy="804672"/>
            <wp:effectExtent l="0" t="0" r="0" b="0"/>
            <wp:docPr id="170" name="Image 170" descr="Temporary changes to blood test arrangements in Swansea Bay - Swansea Bay  University Health Board"/>
            <wp:cNvGraphicFramePr>
              <a:graphicFrameLocks/>
            </wp:cNvGraphicFramePr>
            <a:graphic>
              <a:graphicData uri="http://schemas.openxmlformats.org/drawingml/2006/picture">
                <pic:pic>
                  <pic:nvPicPr>
                    <pic:cNvPr id="170" name="Image 170" descr="Temporary changes to blood test arrangements in Swansea Bay - Swansea Bay  University Health Board"/>
                    <pic:cNvPicPr/>
                  </pic:nvPicPr>
                  <pic:blipFill>
                    <a:blip r:embed="rId15" cstate="print"/>
                    <a:stretch>
                      <a:fillRect/>
                    </a:stretch>
                  </pic:blipFill>
                  <pic:spPr>
                    <a:xfrm>
                      <a:off x="0" y="0"/>
                      <a:ext cx="2955577" cy="804672"/>
                    </a:xfrm>
                    <a:prstGeom prst="rect">
                      <a:avLst/>
                    </a:prstGeom>
                  </pic:spPr>
                </pic:pic>
              </a:graphicData>
            </a:graphic>
          </wp:inline>
        </w:drawing>
      </w:r>
      <w:r>
        <w:rPr>
          <w:rFonts w:ascii="Verdana"/>
          <w:position w:val="15"/>
          <w:sz w:val="20"/>
        </w:rPr>
      </w:r>
    </w:p>
    <w:p>
      <w:pPr>
        <w:spacing w:before="33" w:after="14"/>
        <w:ind w:left="527" w:right="0" w:firstLine="0"/>
        <w:jc w:val="left"/>
        <w:rPr>
          <w:rFonts w:ascii="Calibri"/>
          <w:b/>
          <w:sz w:val="36"/>
        </w:rPr>
      </w:pPr>
      <w:r>
        <w:rPr>
          <w:rFonts w:ascii="Calibri"/>
          <w:b/>
          <w:w w:val="110"/>
          <w:sz w:val="36"/>
        </w:rPr>
        <w:t>Response</w:t>
      </w:r>
      <w:r>
        <w:rPr>
          <w:rFonts w:ascii="Calibri"/>
          <w:b/>
          <w:spacing w:val="-17"/>
          <w:w w:val="110"/>
          <w:sz w:val="36"/>
        </w:rPr>
        <w:t> </w:t>
      </w:r>
      <w:r>
        <w:rPr>
          <w:rFonts w:ascii="Calibri"/>
          <w:b/>
          <w:w w:val="110"/>
          <w:sz w:val="36"/>
        </w:rPr>
        <w:t>to</w:t>
      </w:r>
      <w:r>
        <w:rPr>
          <w:rFonts w:ascii="Calibri"/>
          <w:b/>
          <w:spacing w:val="-15"/>
          <w:w w:val="110"/>
          <w:sz w:val="36"/>
        </w:rPr>
        <w:t> </w:t>
      </w:r>
      <w:r>
        <w:rPr>
          <w:rFonts w:ascii="Calibri"/>
          <w:b/>
          <w:w w:val="110"/>
          <w:sz w:val="36"/>
        </w:rPr>
        <w:t>address</w:t>
      </w:r>
      <w:r>
        <w:rPr>
          <w:rFonts w:ascii="Calibri"/>
          <w:b/>
          <w:spacing w:val="-16"/>
          <w:w w:val="110"/>
          <w:sz w:val="36"/>
        </w:rPr>
        <w:t> </w:t>
      </w:r>
      <w:r>
        <w:rPr>
          <w:rFonts w:ascii="Calibri"/>
          <w:b/>
          <w:w w:val="110"/>
          <w:sz w:val="36"/>
        </w:rPr>
        <w:t>Regional</w:t>
      </w:r>
      <w:r>
        <w:rPr>
          <w:rFonts w:ascii="Calibri"/>
          <w:b/>
          <w:spacing w:val="-15"/>
          <w:w w:val="110"/>
          <w:sz w:val="36"/>
        </w:rPr>
        <w:t> </w:t>
      </w:r>
      <w:r>
        <w:rPr>
          <w:rFonts w:ascii="Calibri"/>
          <w:b/>
          <w:w w:val="110"/>
          <w:sz w:val="36"/>
        </w:rPr>
        <w:t>Joint</w:t>
      </w:r>
      <w:r>
        <w:rPr>
          <w:rFonts w:ascii="Calibri"/>
          <w:b/>
          <w:spacing w:val="-16"/>
          <w:w w:val="110"/>
          <w:sz w:val="36"/>
        </w:rPr>
        <w:t> </w:t>
      </w:r>
      <w:r>
        <w:rPr>
          <w:rFonts w:ascii="Calibri"/>
          <w:b/>
          <w:w w:val="110"/>
          <w:sz w:val="36"/>
        </w:rPr>
        <w:t>Committee</w:t>
      </w:r>
      <w:r>
        <w:rPr>
          <w:rFonts w:ascii="Calibri"/>
          <w:b/>
          <w:spacing w:val="-9"/>
          <w:w w:val="110"/>
          <w:sz w:val="36"/>
        </w:rPr>
        <w:t> </w:t>
      </w:r>
      <w:r>
        <w:rPr>
          <w:rFonts w:ascii="Calibri"/>
          <w:b/>
          <w:spacing w:val="-2"/>
          <w:w w:val="110"/>
          <w:sz w:val="36"/>
        </w:rPr>
        <w:t>Actions</w:t>
      </w:r>
    </w:p>
    <w:tbl>
      <w:tblPr>
        <w:tblW w:w="0" w:type="auto"/>
        <w:jc w:val="left"/>
        <w:tblInd w:w="38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5738"/>
        <w:gridCol w:w="12708"/>
      </w:tblGrid>
      <w:tr>
        <w:trPr>
          <w:trHeight w:val="556" w:hRule="atLeast"/>
        </w:trPr>
        <w:tc>
          <w:tcPr>
            <w:tcW w:w="5738" w:type="dxa"/>
            <w:shd w:val="clear" w:color="auto" w:fill="155F82"/>
          </w:tcPr>
          <w:p>
            <w:pPr>
              <w:pStyle w:val="TableParagraph"/>
              <w:spacing w:before="51"/>
              <w:ind w:left="144"/>
              <w:rPr>
                <w:rFonts w:ascii="Calibri"/>
                <w:b/>
                <w:sz w:val="36"/>
              </w:rPr>
            </w:pPr>
            <w:r>
              <w:rPr>
                <w:rFonts w:ascii="Calibri"/>
                <w:b/>
                <w:color w:val="FFFFFF"/>
                <w:w w:val="115"/>
                <w:sz w:val="36"/>
              </w:rPr>
              <w:t>RJC</w:t>
            </w:r>
            <w:r>
              <w:rPr>
                <w:rFonts w:ascii="Calibri"/>
                <w:b/>
                <w:color w:val="FFFFFF"/>
                <w:spacing w:val="2"/>
                <w:w w:val="115"/>
                <w:sz w:val="36"/>
              </w:rPr>
              <w:t> </w:t>
            </w:r>
            <w:r>
              <w:rPr>
                <w:rFonts w:ascii="Calibri"/>
                <w:b/>
                <w:color w:val="FFFFFF"/>
                <w:spacing w:val="-2"/>
                <w:w w:val="115"/>
                <w:sz w:val="36"/>
              </w:rPr>
              <w:t>Action</w:t>
            </w:r>
          </w:p>
        </w:tc>
        <w:tc>
          <w:tcPr>
            <w:tcW w:w="12708" w:type="dxa"/>
            <w:shd w:val="clear" w:color="auto" w:fill="155F82"/>
          </w:tcPr>
          <w:p>
            <w:pPr>
              <w:pStyle w:val="TableParagraph"/>
              <w:spacing w:before="51"/>
              <w:ind w:left="145"/>
              <w:rPr>
                <w:rFonts w:ascii="Calibri"/>
                <w:b/>
                <w:sz w:val="36"/>
              </w:rPr>
            </w:pPr>
            <w:r>
              <w:rPr>
                <w:rFonts w:ascii="Calibri"/>
                <w:b/>
                <w:color w:val="FFFFFF"/>
                <w:spacing w:val="-2"/>
                <w:w w:val="115"/>
                <w:sz w:val="36"/>
              </w:rPr>
              <w:t>Response</w:t>
            </w:r>
          </w:p>
        </w:tc>
      </w:tr>
      <w:tr>
        <w:trPr>
          <w:trHeight w:val="2716" w:hRule="atLeast"/>
        </w:trPr>
        <w:tc>
          <w:tcPr>
            <w:tcW w:w="5738" w:type="dxa"/>
          </w:tcPr>
          <w:p>
            <w:pPr>
              <w:pStyle w:val="TableParagraph"/>
              <w:spacing w:line="235" w:lineRule="auto" w:before="58"/>
              <w:ind w:left="144" w:right="188"/>
              <w:rPr>
                <w:rFonts w:ascii="Calibri"/>
                <w:sz w:val="36"/>
              </w:rPr>
            </w:pPr>
            <w:r>
              <w:rPr>
                <w:rFonts w:ascii="Calibri"/>
                <w:w w:val="105"/>
                <w:sz w:val="36"/>
              </w:rPr>
              <w:t>1. Develop a regional operating model for Research, Innovation and Excellence along with support from the Regional R&amp;D Director, once appointed, and present to a future meeting.</w:t>
            </w:r>
          </w:p>
        </w:tc>
        <w:tc>
          <w:tcPr>
            <w:tcW w:w="12708" w:type="dxa"/>
          </w:tcPr>
          <w:p>
            <w:pPr>
              <w:pStyle w:val="TableParagraph"/>
              <w:numPr>
                <w:ilvl w:val="0"/>
                <w:numId w:val="42"/>
              </w:numPr>
              <w:tabs>
                <w:tab w:pos="685" w:val="left" w:leader="none"/>
              </w:tabs>
              <w:spacing w:line="235" w:lineRule="auto" w:before="58" w:after="0"/>
              <w:ind w:left="685" w:right="1440" w:hanging="540"/>
              <w:jc w:val="left"/>
              <w:rPr>
                <w:rFonts w:ascii="Calibri" w:hAnsi="Calibri"/>
                <w:sz w:val="36"/>
              </w:rPr>
            </w:pPr>
            <w:r>
              <w:rPr>
                <w:rFonts w:ascii="Calibri" w:hAnsi="Calibri"/>
                <w:w w:val="105"/>
                <w:sz w:val="36"/>
              </w:rPr>
              <w:t>A</w:t>
            </w:r>
            <w:r>
              <w:rPr>
                <w:rFonts w:ascii="Calibri" w:hAnsi="Calibri"/>
                <w:spacing w:val="-5"/>
                <w:w w:val="105"/>
                <w:sz w:val="36"/>
              </w:rPr>
              <w:t> </w:t>
            </w:r>
            <w:r>
              <w:rPr>
                <w:rFonts w:ascii="Calibri" w:hAnsi="Calibri"/>
                <w:w w:val="105"/>
                <w:sz w:val="36"/>
              </w:rPr>
              <w:t>regional</w:t>
            </w:r>
            <w:r>
              <w:rPr>
                <w:rFonts w:ascii="Calibri" w:hAnsi="Calibri"/>
                <w:spacing w:val="-11"/>
                <w:w w:val="105"/>
                <w:sz w:val="36"/>
              </w:rPr>
              <w:t> </w:t>
            </w:r>
            <w:r>
              <w:rPr>
                <w:rFonts w:ascii="Calibri" w:hAnsi="Calibri"/>
                <w:w w:val="105"/>
                <w:sz w:val="36"/>
              </w:rPr>
              <w:t>operating</w:t>
            </w:r>
            <w:r>
              <w:rPr>
                <w:rFonts w:ascii="Calibri" w:hAnsi="Calibri"/>
                <w:spacing w:val="-7"/>
                <w:w w:val="105"/>
                <w:sz w:val="36"/>
              </w:rPr>
              <w:t> </w:t>
            </w:r>
            <w:r>
              <w:rPr>
                <w:rFonts w:ascii="Calibri" w:hAnsi="Calibri"/>
                <w:w w:val="105"/>
                <w:sz w:val="36"/>
              </w:rPr>
              <w:t>model</w:t>
            </w:r>
            <w:r>
              <w:rPr>
                <w:rFonts w:ascii="Calibri" w:hAnsi="Calibri"/>
                <w:spacing w:val="-5"/>
                <w:w w:val="105"/>
                <w:sz w:val="36"/>
              </w:rPr>
              <w:t> </w:t>
            </w:r>
            <w:r>
              <w:rPr>
                <w:rFonts w:ascii="Calibri" w:hAnsi="Calibri"/>
                <w:w w:val="105"/>
                <w:sz w:val="36"/>
              </w:rPr>
              <w:t>was</w:t>
            </w:r>
            <w:r>
              <w:rPr>
                <w:rFonts w:ascii="Calibri" w:hAnsi="Calibri"/>
                <w:spacing w:val="-3"/>
                <w:w w:val="105"/>
                <w:sz w:val="36"/>
              </w:rPr>
              <w:t> </w:t>
            </w:r>
            <w:r>
              <w:rPr>
                <w:rFonts w:ascii="Calibri" w:hAnsi="Calibri"/>
                <w:w w:val="105"/>
                <w:sz w:val="36"/>
              </w:rPr>
              <w:t>agreed</w:t>
            </w:r>
            <w:r>
              <w:rPr>
                <w:rFonts w:ascii="Calibri" w:hAnsi="Calibri"/>
                <w:spacing w:val="-2"/>
                <w:w w:val="105"/>
                <w:sz w:val="36"/>
              </w:rPr>
              <w:t> </w:t>
            </w:r>
            <w:r>
              <w:rPr>
                <w:rFonts w:ascii="Calibri" w:hAnsi="Calibri"/>
                <w:w w:val="105"/>
                <w:sz w:val="36"/>
              </w:rPr>
              <w:t>at</w:t>
            </w:r>
            <w:r>
              <w:rPr>
                <w:rFonts w:ascii="Calibri" w:hAnsi="Calibri"/>
                <w:spacing w:val="-5"/>
                <w:w w:val="105"/>
                <w:sz w:val="36"/>
              </w:rPr>
              <w:t> </w:t>
            </w:r>
            <w:r>
              <w:rPr>
                <w:rFonts w:ascii="Calibri" w:hAnsi="Calibri"/>
                <w:w w:val="105"/>
                <w:sz w:val="36"/>
              </w:rPr>
              <w:t>the</w:t>
            </w:r>
            <w:r>
              <w:rPr>
                <w:rFonts w:ascii="Calibri" w:hAnsi="Calibri"/>
                <w:spacing w:val="-5"/>
                <w:w w:val="105"/>
                <w:sz w:val="36"/>
              </w:rPr>
              <w:t> </w:t>
            </w:r>
            <w:r>
              <w:rPr>
                <w:rFonts w:ascii="Calibri" w:hAnsi="Calibri"/>
                <w:w w:val="105"/>
                <w:sz w:val="36"/>
              </w:rPr>
              <w:t>Regional</w:t>
            </w:r>
            <w:r>
              <w:rPr>
                <w:rFonts w:ascii="Calibri" w:hAnsi="Calibri"/>
                <w:spacing w:val="-11"/>
                <w:w w:val="105"/>
                <w:sz w:val="36"/>
              </w:rPr>
              <w:t> </w:t>
            </w:r>
            <w:r>
              <w:rPr>
                <w:rFonts w:ascii="Calibri" w:hAnsi="Calibri"/>
                <w:w w:val="105"/>
                <w:sz w:val="36"/>
              </w:rPr>
              <w:t>Research</w:t>
            </w:r>
            <w:r>
              <w:rPr>
                <w:rFonts w:ascii="Calibri" w:hAnsi="Calibri"/>
                <w:spacing w:val="-3"/>
                <w:w w:val="105"/>
                <w:sz w:val="36"/>
              </w:rPr>
              <w:t> </w:t>
            </w:r>
            <w:r>
              <w:rPr>
                <w:rFonts w:ascii="Calibri" w:hAnsi="Calibri"/>
                <w:w w:val="105"/>
                <w:sz w:val="36"/>
              </w:rPr>
              <w:t>and Innovation</w:t>
            </w:r>
            <w:r>
              <w:rPr>
                <w:rFonts w:ascii="Calibri" w:hAnsi="Calibri"/>
                <w:spacing w:val="-3"/>
                <w:w w:val="105"/>
                <w:sz w:val="36"/>
              </w:rPr>
              <w:t> </w:t>
            </w:r>
            <w:r>
              <w:rPr>
                <w:rFonts w:ascii="Calibri" w:hAnsi="Calibri"/>
                <w:w w:val="105"/>
                <w:sz w:val="36"/>
              </w:rPr>
              <w:t>Oversight and Delivery Group on 1</w:t>
            </w:r>
            <w:r>
              <w:rPr>
                <w:rFonts w:ascii="Calibri" w:hAnsi="Calibri"/>
                <w:w w:val="105"/>
                <w:position w:val="11"/>
                <w:sz w:val="24"/>
              </w:rPr>
              <w:t>st</w:t>
            </w:r>
            <w:r>
              <w:rPr>
                <w:rFonts w:ascii="Calibri" w:hAnsi="Calibri"/>
                <w:spacing w:val="39"/>
                <w:w w:val="105"/>
                <w:position w:val="11"/>
                <w:sz w:val="24"/>
              </w:rPr>
              <w:t> </w:t>
            </w:r>
            <w:r>
              <w:rPr>
                <w:rFonts w:ascii="Calibri" w:hAnsi="Calibri"/>
                <w:w w:val="105"/>
                <w:sz w:val="36"/>
              </w:rPr>
              <w:t>October 2025;</w:t>
            </w:r>
          </w:p>
          <w:p>
            <w:pPr>
              <w:pStyle w:val="TableParagraph"/>
              <w:numPr>
                <w:ilvl w:val="0"/>
                <w:numId w:val="42"/>
              </w:numPr>
              <w:tabs>
                <w:tab w:pos="685" w:val="left" w:leader="none"/>
              </w:tabs>
              <w:spacing w:line="235" w:lineRule="auto" w:before="2" w:after="0"/>
              <w:ind w:left="685" w:right="1426" w:hanging="540"/>
              <w:jc w:val="left"/>
              <w:rPr>
                <w:rFonts w:ascii="Calibri" w:hAnsi="Calibri"/>
                <w:sz w:val="36"/>
              </w:rPr>
            </w:pPr>
            <w:r>
              <w:rPr>
                <w:rFonts w:ascii="Calibri" w:hAnsi="Calibri"/>
                <w:w w:val="105"/>
                <w:sz w:val="36"/>
              </w:rPr>
              <w:t>It covers</w:t>
            </w:r>
            <w:r>
              <w:rPr>
                <w:rFonts w:ascii="Calibri" w:hAnsi="Calibri"/>
                <w:spacing w:val="-3"/>
                <w:w w:val="105"/>
                <w:sz w:val="36"/>
              </w:rPr>
              <w:t> </w:t>
            </w:r>
            <w:r>
              <w:rPr>
                <w:rFonts w:ascii="Calibri" w:hAnsi="Calibri"/>
                <w:w w:val="105"/>
                <w:sz w:val="36"/>
              </w:rPr>
              <w:t>the following areas:</w:t>
            </w:r>
            <w:r>
              <w:rPr>
                <w:rFonts w:ascii="Calibri" w:hAnsi="Calibri"/>
                <w:spacing w:val="-3"/>
                <w:w w:val="105"/>
                <w:sz w:val="36"/>
              </w:rPr>
              <w:t> </w:t>
            </w:r>
            <w:r>
              <w:rPr>
                <w:rFonts w:ascii="Calibri" w:hAnsi="Calibri"/>
                <w:w w:val="105"/>
                <w:sz w:val="36"/>
              </w:rPr>
              <w:t>scope, governance,</w:t>
            </w:r>
            <w:r>
              <w:rPr>
                <w:rFonts w:ascii="Calibri" w:hAnsi="Calibri"/>
                <w:spacing w:val="-3"/>
                <w:w w:val="105"/>
                <w:sz w:val="36"/>
              </w:rPr>
              <w:t> </w:t>
            </w:r>
            <w:r>
              <w:rPr>
                <w:rFonts w:ascii="Calibri" w:hAnsi="Calibri"/>
                <w:w w:val="105"/>
                <w:sz w:val="36"/>
              </w:rPr>
              <w:t>model,</w:t>
            </w:r>
            <w:r>
              <w:rPr>
                <w:rFonts w:ascii="Calibri" w:hAnsi="Calibri"/>
                <w:spacing w:val="-1"/>
                <w:w w:val="105"/>
                <w:sz w:val="36"/>
              </w:rPr>
              <w:t> </w:t>
            </w:r>
            <w:r>
              <w:rPr>
                <w:rFonts w:ascii="Calibri" w:hAnsi="Calibri"/>
                <w:w w:val="105"/>
                <w:sz w:val="36"/>
              </w:rPr>
              <w:t>themes and </w:t>
            </w:r>
            <w:r>
              <w:rPr>
                <w:rFonts w:ascii="Calibri" w:hAnsi="Calibri"/>
                <w:spacing w:val="-2"/>
                <w:w w:val="105"/>
                <w:sz w:val="36"/>
              </w:rPr>
              <w:t>opportunities;</w:t>
            </w:r>
          </w:p>
          <w:p>
            <w:pPr>
              <w:pStyle w:val="TableParagraph"/>
              <w:numPr>
                <w:ilvl w:val="0"/>
                <w:numId w:val="42"/>
              </w:numPr>
              <w:tabs>
                <w:tab w:pos="684" w:val="left" w:leader="none"/>
              </w:tabs>
              <w:spacing w:line="432" w:lineRule="exact" w:before="0" w:after="0"/>
              <w:ind w:left="684" w:right="0" w:hanging="539"/>
              <w:jc w:val="left"/>
              <w:rPr>
                <w:rFonts w:ascii="Calibri" w:hAnsi="Calibri"/>
                <w:sz w:val="36"/>
              </w:rPr>
            </w:pPr>
            <w:r>
              <w:rPr>
                <w:rFonts w:ascii="Calibri" w:hAnsi="Calibri"/>
                <w:w w:val="105"/>
                <w:sz w:val="36"/>
              </w:rPr>
              <w:t>This</w:t>
            </w:r>
            <w:r>
              <w:rPr>
                <w:rFonts w:ascii="Calibri" w:hAnsi="Calibri"/>
                <w:spacing w:val="-19"/>
                <w:w w:val="105"/>
                <w:sz w:val="36"/>
              </w:rPr>
              <w:t> </w:t>
            </w:r>
            <w:r>
              <w:rPr>
                <w:rFonts w:ascii="Calibri" w:hAnsi="Calibri"/>
                <w:w w:val="105"/>
                <w:sz w:val="36"/>
              </w:rPr>
              <w:t>will</w:t>
            </w:r>
            <w:r>
              <w:rPr>
                <w:rFonts w:ascii="Calibri" w:hAnsi="Calibri"/>
                <w:spacing w:val="-19"/>
                <w:w w:val="105"/>
                <w:sz w:val="36"/>
              </w:rPr>
              <w:t> </w:t>
            </w:r>
            <w:r>
              <w:rPr>
                <w:rFonts w:ascii="Calibri" w:hAnsi="Calibri"/>
                <w:w w:val="105"/>
                <w:sz w:val="36"/>
              </w:rPr>
              <w:t>be</w:t>
            </w:r>
            <w:r>
              <w:rPr>
                <w:rFonts w:ascii="Calibri" w:hAnsi="Calibri"/>
                <w:spacing w:val="-16"/>
                <w:w w:val="105"/>
                <w:sz w:val="36"/>
              </w:rPr>
              <w:t> </w:t>
            </w:r>
            <w:r>
              <w:rPr>
                <w:rFonts w:ascii="Calibri" w:hAnsi="Calibri"/>
                <w:w w:val="105"/>
                <w:sz w:val="36"/>
              </w:rPr>
              <w:t>presented</w:t>
            </w:r>
            <w:r>
              <w:rPr>
                <w:rFonts w:ascii="Calibri" w:hAnsi="Calibri"/>
                <w:spacing w:val="-11"/>
                <w:w w:val="105"/>
                <w:sz w:val="36"/>
              </w:rPr>
              <w:t> </w:t>
            </w:r>
            <w:r>
              <w:rPr>
                <w:rFonts w:ascii="Calibri" w:hAnsi="Calibri"/>
                <w:w w:val="105"/>
                <w:sz w:val="36"/>
              </w:rPr>
              <w:t>to</w:t>
            </w:r>
            <w:r>
              <w:rPr>
                <w:rFonts w:ascii="Calibri" w:hAnsi="Calibri"/>
                <w:spacing w:val="-13"/>
                <w:w w:val="105"/>
                <w:sz w:val="36"/>
              </w:rPr>
              <w:t> </w:t>
            </w:r>
            <w:r>
              <w:rPr>
                <w:rFonts w:ascii="Calibri" w:hAnsi="Calibri"/>
                <w:w w:val="105"/>
                <w:sz w:val="36"/>
              </w:rPr>
              <w:t>the</w:t>
            </w:r>
            <w:r>
              <w:rPr>
                <w:rFonts w:ascii="Calibri" w:hAnsi="Calibri"/>
                <w:spacing w:val="-13"/>
                <w:w w:val="105"/>
                <w:sz w:val="36"/>
              </w:rPr>
              <w:t> </w:t>
            </w:r>
            <w:r>
              <w:rPr>
                <w:rFonts w:ascii="Calibri" w:hAnsi="Calibri"/>
                <w:w w:val="105"/>
                <w:sz w:val="36"/>
              </w:rPr>
              <w:t>January</w:t>
            </w:r>
            <w:r>
              <w:rPr>
                <w:rFonts w:ascii="Calibri" w:hAnsi="Calibri"/>
                <w:spacing w:val="-20"/>
                <w:w w:val="105"/>
                <w:sz w:val="36"/>
              </w:rPr>
              <w:t> </w:t>
            </w:r>
            <w:r>
              <w:rPr>
                <w:rFonts w:ascii="Calibri" w:hAnsi="Calibri"/>
                <w:w w:val="105"/>
                <w:sz w:val="36"/>
              </w:rPr>
              <w:t>2026</w:t>
            </w:r>
            <w:r>
              <w:rPr>
                <w:rFonts w:ascii="Calibri" w:hAnsi="Calibri"/>
                <w:spacing w:val="-13"/>
                <w:w w:val="105"/>
                <w:sz w:val="36"/>
              </w:rPr>
              <w:t> </w:t>
            </w:r>
            <w:r>
              <w:rPr>
                <w:rFonts w:ascii="Calibri" w:hAnsi="Calibri"/>
                <w:w w:val="105"/>
                <w:sz w:val="36"/>
              </w:rPr>
              <w:t>Regional</w:t>
            </w:r>
            <w:r>
              <w:rPr>
                <w:rFonts w:ascii="Calibri" w:hAnsi="Calibri"/>
                <w:spacing w:val="-21"/>
                <w:w w:val="105"/>
                <w:sz w:val="36"/>
              </w:rPr>
              <w:t> </w:t>
            </w:r>
            <w:r>
              <w:rPr>
                <w:rFonts w:ascii="Calibri" w:hAnsi="Calibri"/>
                <w:w w:val="105"/>
                <w:sz w:val="36"/>
              </w:rPr>
              <w:t>Joint</w:t>
            </w:r>
            <w:r>
              <w:rPr>
                <w:rFonts w:ascii="Calibri" w:hAnsi="Calibri"/>
                <w:spacing w:val="-19"/>
                <w:w w:val="105"/>
                <w:sz w:val="36"/>
              </w:rPr>
              <w:t> </w:t>
            </w:r>
            <w:r>
              <w:rPr>
                <w:rFonts w:ascii="Calibri" w:hAnsi="Calibri"/>
                <w:spacing w:val="-2"/>
                <w:w w:val="105"/>
                <w:sz w:val="36"/>
              </w:rPr>
              <w:t>Committee</w:t>
            </w:r>
          </w:p>
          <w:p>
            <w:pPr>
              <w:pStyle w:val="TableParagraph"/>
              <w:spacing w:line="436" w:lineRule="exact"/>
              <w:ind w:left="685"/>
              <w:rPr>
                <w:rFonts w:ascii="Calibri"/>
                <w:sz w:val="36"/>
              </w:rPr>
            </w:pPr>
            <w:r>
              <w:rPr>
                <w:rFonts w:ascii="Calibri"/>
                <w:b/>
                <w:w w:val="105"/>
                <w:sz w:val="36"/>
              </w:rPr>
              <w:t>(appendix</w:t>
            </w:r>
            <w:r>
              <w:rPr>
                <w:rFonts w:ascii="Calibri"/>
                <w:b/>
                <w:spacing w:val="16"/>
                <w:w w:val="105"/>
                <w:sz w:val="36"/>
              </w:rPr>
              <w:t> </w:t>
            </w:r>
            <w:r>
              <w:rPr>
                <w:rFonts w:ascii="Calibri"/>
                <w:b/>
                <w:spacing w:val="-4"/>
                <w:w w:val="105"/>
                <w:sz w:val="36"/>
              </w:rPr>
              <w:t>one)</w:t>
            </w:r>
            <w:r>
              <w:rPr>
                <w:rFonts w:ascii="Calibri"/>
                <w:spacing w:val="-4"/>
                <w:w w:val="105"/>
                <w:sz w:val="36"/>
              </w:rPr>
              <w:t>.</w:t>
            </w:r>
          </w:p>
        </w:tc>
      </w:tr>
      <w:tr>
        <w:trPr>
          <w:trHeight w:val="4023" w:hRule="atLeast"/>
        </w:trPr>
        <w:tc>
          <w:tcPr>
            <w:tcW w:w="5738" w:type="dxa"/>
          </w:tcPr>
          <w:p>
            <w:pPr>
              <w:pStyle w:val="TableParagraph"/>
              <w:spacing w:line="235" w:lineRule="auto" w:before="58"/>
              <w:ind w:left="144"/>
              <w:rPr>
                <w:rFonts w:ascii="Calibri"/>
                <w:sz w:val="36"/>
              </w:rPr>
            </w:pPr>
            <w:r>
              <w:rPr>
                <w:rFonts w:ascii="Calibri"/>
                <w:w w:val="105"/>
                <w:sz w:val="36"/>
              </w:rPr>
              <w:t>2.</w:t>
            </w:r>
            <w:r>
              <w:rPr>
                <w:rFonts w:ascii="Calibri"/>
                <w:spacing w:val="-15"/>
                <w:w w:val="105"/>
                <w:sz w:val="36"/>
              </w:rPr>
              <w:t> </w:t>
            </w:r>
            <w:r>
              <w:rPr>
                <w:rFonts w:ascii="Calibri"/>
                <w:w w:val="105"/>
                <w:sz w:val="36"/>
              </w:rPr>
              <w:t>Ensure</w:t>
            </w:r>
            <w:r>
              <w:rPr>
                <w:rFonts w:ascii="Calibri"/>
                <w:spacing w:val="-17"/>
                <w:w w:val="105"/>
                <w:sz w:val="36"/>
              </w:rPr>
              <w:t> </w:t>
            </w:r>
            <w:r>
              <w:rPr>
                <w:rFonts w:ascii="Calibri"/>
                <w:w w:val="105"/>
                <w:sz w:val="36"/>
              </w:rPr>
              <w:t>the</w:t>
            </w:r>
            <w:r>
              <w:rPr>
                <w:rFonts w:ascii="Calibri"/>
                <w:spacing w:val="-12"/>
                <w:w w:val="105"/>
                <w:sz w:val="36"/>
              </w:rPr>
              <w:t> </w:t>
            </w:r>
            <w:r>
              <w:rPr>
                <w:rFonts w:ascii="Calibri"/>
                <w:w w:val="105"/>
                <w:sz w:val="36"/>
              </w:rPr>
              <w:t>Regional</w:t>
            </w:r>
            <w:r>
              <w:rPr>
                <w:rFonts w:ascii="Calibri"/>
                <w:spacing w:val="-19"/>
                <w:w w:val="105"/>
                <w:sz w:val="36"/>
              </w:rPr>
              <w:t> </w:t>
            </w:r>
            <w:r>
              <w:rPr>
                <w:rFonts w:ascii="Calibri"/>
                <w:w w:val="105"/>
                <w:sz w:val="36"/>
              </w:rPr>
              <w:t>Director</w:t>
            </w:r>
            <w:r>
              <w:rPr>
                <w:rFonts w:ascii="Calibri"/>
                <w:spacing w:val="-14"/>
                <w:w w:val="105"/>
                <w:sz w:val="36"/>
              </w:rPr>
              <w:t> </w:t>
            </w:r>
            <w:r>
              <w:rPr>
                <w:rFonts w:ascii="Calibri"/>
                <w:w w:val="105"/>
                <w:sz w:val="36"/>
              </w:rPr>
              <w:t>for Research, Development and Innovation, and Band 7 Project Manager positions are self-generating in terms of funding through the Research, Innovation and Excellence regional operating </w:t>
            </w:r>
            <w:r>
              <w:rPr>
                <w:rFonts w:ascii="Calibri"/>
                <w:spacing w:val="-2"/>
                <w:w w:val="105"/>
                <w:sz w:val="36"/>
              </w:rPr>
              <w:t>model.</w:t>
            </w:r>
          </w:p>
        </w:tc>
        <w:tc>
          <w:tcPr>
            <w:tcW w:w="12708" w:type="dxa"/>
          </w:tcPr>
          <w:p>
            <w:pPr>
              <w:pStyle w:val="TableParagraph"/>
              <w:numPr>
                <w:ilvl w:val="0"/>
                <w:numId w:val="43"/>
              </w:numPr>
              <w:tabs>
                <w:tab w:pos="596" w:val="left" w:leader="none"/>
              </w:tabs>
              <w:spacing w:line="235" w:lineRule="auto" w:before="58" w:after="0"/>
              <w:ind w:left="596" w:right="500" w:hanging="452"/>
              <w:jc w:val="left"/>
              <w:rPr>
                <w:rFonts w:ascii="Calibri" w:hAnsi="Calibri"/>
                <w:sz w:val="36"/>
              </w:rPr>
            </w:pPr>
            <w:r>
              <w:rPr>
                <w:rFonts w:ascii="Calibri" w:hAnsi="Calibri"/>
                <w:w w:val="105"/>
                <w:sz w:val="36"/>
              </w:rPr>
              <w:t>Longer-term these posts will be self-funding</w:t>
            </w:r>
            <w:r>
              <w:rPr>
                <w:rFonts w:ascii="Calibri" w:hAnsi="Calibri"/>
                <w:spacing w:val="-4"/>
                <w:w w:val="105"/>
                <w:sz w:val="36"/>
              </w:rPr>
              <w:t> </w:t>
            </w:r>
            <w:r>
              <w:rPr>
                <w:rFonts w:ascii="Calibri" w:hAnsi="Calibri"/>
                <w:w w:val="105"/>
                <w:sz w:val="36"/>
              </w:rPr>
              <w:t>through</w:t>
            </w:r>
            <w:r>
              <w:rPr>
                <w:rFonts w:ascii="Calibri" w:hAnsi="Calibri"/>
                <w:spacing w:val="-2"/>
                <w:w w:val="105"/>
                <w:sz w:val="36"/>
              </w:rPr>
              <w:t> </w:t>
            </w:r>
            <w:r>
              <w:rPr>
                <w:rFonts w:ascii="Calibri" w:hAnsi="Calibri"/>
                <w:w w:val="105"/>
                <w:sz w:val="36"/>
              </w:rPr>
              <w:t>increased commercial income delivered by a regional approach to research and innovation;</w:t>
            </w:r>
          </w:p>
          <w:p>
            <w:pPr>
              <w:pStyle w:val="TableParagraph"/>
              <w:numPr>
                <w:ilvl w:val="0"/>
                <w:numId w:val="43"/>
              </w:numPr>
              <w:tabs>
                <w:tab w:pos="596" w:val="left" w:leader="none"/>
              </w:tabs>
              <w:spacing w:line="432" w:lineRule="exact" w:before="0" w:after="0"/>
              <w:ind w:left="596" w:right="0" w:hanging="451"/>
              <w:jc w:val="left"/>
              <w:rPr>
                <w:rFonts w:ascii="Calibri" w:hAnsi="Calibri"/>
                <w:sz w:val="36"/>
              </w:rPr>
            </w:pPr>
            <w:r>
              <w:rPr>
                <w:rFonts w:ascii="Calibri" w:hAnsi="Calibri"/>
                <w:w w:val="105"/>
                <w:sz w:val="36"/>
              </w:rPr>
              <w:t>A</w:t>
            </w:r>
            <w:r>
              <w:rPr>
                <w:rFonts w:ascii="Calibri" w:hAnsi="Calibri"/>
                <w:spacing w:val="-17"/>
                <w:w w:val="105"/>
                <w:sz w:val="36"/>
              </w:rPr>
              <w:t> </w:t>
            </w:r>
            <w:r>
              <w:rPr>
                <w:rFonts w:ascii="Calibri" w:hAnsi="Calibri"/>
                <w:w w:val="105"/>
                <w:sz w:val="36"/>
              </w:rPr>
              <w:t>way</w:t>
            </w:r>
            <w:r>
              <w:rPr>
                <w:rFonts w:ascii="Calibri" w:hAnsi="Calibri"/>
                <w:spacing w:val="-15"/>
                <w:w w:val="105"/>
                <w:sz w:val="36"/>
              </w:rPr>
              <w:t> </w:t>
            </w:r>
            <w:r>
              <w:rPr>
                <w:rFonts w:ascii="Calibri" w:hAnsi="Calibri"/>
                <w:w w:val="105"/>
                <w:sz w:val="36"/>
              </w:rPr>
              <w:t>forward</w:t>
            </w:r>
            <w:r>
              <w:rPr>
                <w:rFonts w:ascii="Calibri" w:hAnsi="Calibri"/>
                <w:spacing w:val="-18"/>
                <w:w w:val="105"/>
                <w:sz w:val="36"/>
              </w:rPr>
              <w:t> </w:t>
            </w:r>
            <w:r>
              <w:rPr>
                <w:rFonts w:ascii="Calibri" w:hAnsi="Calibri"/>
                <w:w w:val="105"/>
                <w:sz w:val="36"/>
              </w:rPr>
              <w:t>has</w:t>
            </w:r>
            <w:r>
              <w:rPr>
                <w:rFonts w:ascii="Calibri" w:hAnsi="Calibri"/>
                <w:spacing w:val="-19"/>
                <w:w w:val="105"/>
                <w:sz w:val="36"/>
              </w:rPr>
              <w:t> </w:t>
            </w:r>
            <w:r>
              <w:rPr>
                <w:rFonts w:ascii="Calibri" w:hAnsi="Calibri"/>
                <w:w w:val="105"/>
                <w:sz w:val="36"/>
              </w:rPr>
              <w:t>been</w:t>
            </w:r>
            <w:r>
              <w:rPr>
                <w:rFonts w:ascii="Calibri" w:hAnsi="Calibri"/>
                <w:spacing w:val="-17"/>
                <w:w w:val="105"/>
                <w:sz w:val="36"/>
              </w:rPr>
              <w:t> </w:t>
            </w:r>
            <w:r>
              <w:rPr>
                <w:rFonts w:ascii="Calibri" w:hAnsi="Calibri"/>
                <w:w w:val="105"/>
                <w:sz w:val="36"/>
              </w:rPr>
              <w:t>agreed</w:t>
            </w:r>
            <w:r>
              <w:rPr>
                <w:rFonts w:ascii="Calibri" w:hAnsi="Calibri"/>
                <w:spacing w:val="-16"/>
                <w:w w:val="105"/>
                <w:sz w:val="36"/>
              </w:rPr>
              <w:t> </w:t>
            </w:r>
            <w:r>
              <w:rPr>
                <w:rFonts w:ascii="Calibri" w:hAnsi="Calibri"/>
                <w:w w:val="105"/>
                <w:sz w:val="36"/>
              </w:rPr>
              <w:t>which</w:t>
            </w:r>
            <w:r>
              <w:rPr>
                <w:rFonts w:ascii="Calibri" w:hAnsi="Calibri"/>
                <w:spacing w:val="-19"/>
                <w:w w:val="105"/>
                <w:sz w:val="36"/>
              </w:rPr>
              <w:t> </w:t>
            </w:r>
            <w:r>
              <w:rPr>
                <w:rFonts w:ascii="Calibri" w:hAnsi="Calibri"/>
                <w:w w:val="105"/>
                <w:sz w:val="36"/>
              </w:rPr>
              <w:t>will</w:t>
            </w:r>
            <w:r>
              <w:rPr>
                <w:rFonts w:ascii="Calibri" w:hAnsi="Calibri"/>
                <w:spacing w:val="-19"/>
                <w:w w:val="105"/>
                <w:sz w:val="36"/>
              </w:rPr>
              <w:t> </w:t>
            </w:r>
            <w:r>
              <w:rPr>
                <w:rFonts w:ascii="Calibri" w:hAnsi="Calibri"/>
                <w:w w:val="105"/>
                <w:sz w:val="36"/>
              </w:rPr>
              <w:t>comprise</w:t>
            </w:r>
            <w:r>
              <w:rPr>
                <w:rFonts w:ascii="Calibri" w:hAnsi="Calibri"/>
                <w:spacing w:val="-17"/>
                <w:w w:val="105"/>
                <w:sz w:val="36"/>
              </w:rPr>
              <w:t> </w:t>
            </w:r>
            <w:r>
              <w:rPr>
                <w:rFonts w:ascii="Calibri" w:hAnsi="Calibri"/>
                <w:w w:val="105"/>
                <w:sz w:val="36"/>
              </w:rPr>
              <w:t>the</w:t>
            </w:r>
            <w:r>
              <w:rPr>
                <w:rFonts w:ascii="Calibri" w:hAnsi="Calibri"/>
                <w:spacing w:val="-12"/>
                <w:w w:val="105"/>
                <w:sz w:val="36"/>
              </w:rPr>
              <w:t> </w:t>
            </w:r>
            <w:r>
              <w:rPr>
                <w:rFonts w:ascii="Calibri" w:hAnsi="Calibri"/>
                <w:w w:val="105"/>
                <w:sz w:val="36"/>
              </w:rPr>
              <w:t>undertaking</w:t>
            </w:r>
            <w:r>
              <w:rPr>
                <w:rFonts w:ascii="Calibri" w:hAnsi="Calibri"/>
                <w:spacing w:val="-15"/>
                <w:w w:val="105"/>
                <w:sz w:val="36"/>
              </w:rPr>
              <w:t> </w:t>
            </w:r>
            <w:r>
              <w:rPr>
                <w:rFonts w:ascii="Calibri" w:hAnsi="Calibri"/>
                <w:w w:val="105"/>
                <w:sz w:val="36"/>
              </w:rPr>
              <w:t>of</w:t>
            </w:r>
            <w:r>
              <w:rPr>
                <w:rFonts w:ascii="Calibri" w:hAnsi="Calibri"/>
                <w:spacing w:val="-20"/>
                <w:w w:val="105"/>
                <w:sz w:val="36"/>
              </w:rPr>
              <w:t> </w:t>
            </w:r>
            <w:r>
              <w:rPr>
                <w:rFonts w:ascii="Calibri" w:hAnsi="Calibri"/>
                <w:spacing w:val="-10"/>
                <w:w w:val="105"/>
                <w:sz w:val="36"/>
              </w:rPr>
              <w:t>a</w:t>
            </w:r>
          </w:p>
          <w:p>
            <w:pPr>
              <w:pStyle w:val="TableParagraph"/>
              <w:spacing w:line="235" w:lineRule="auto" w:before="4"/>
              <w:ind w:left="596" w:right="113"/>
              <w:rPr>
                <w:rFonts w:ascii="Calibri" w:hAnsi="Calibri"/>
                <w:sz w:val="36"/>
              </w:rPr>
            </w:pPr>
            <w:r>
              <w:rPr>
                <w:rFonts w:ascii="Calibri" w:hAnsi="Calibri"/>
                <w:w w:val="105"/>
                <w:sz w:val="36"/>
              </w:rPr>
              <w:t>review of both health boards’</w:t>
            </w:r>
            <w:r>
              <w:rPr>
                <w:rFonts w:ascii="Calibri" w:hAnsi="Calibri"/>
                <w:spacing w:val="-13"/>
                <w:w w:val="105"/>
                <w:sz w:val="36"/>
              </w:rPr>
              <w:t> </w:t>
            </w:r>
            <w:r>
              <w:rPr>
                <w:rFonts w:ascii="Calibri" w:hAnsi="Calibri"/>
                <w:w w:val="105"/>
                <w:sz w:val="36"/>
              </w:rPr>
              <w:t>research, development and innovation functions</w:t>
            </w:r>
            <w:r>
              <w:rPr>
                <w:rFonts w:ascii="Calibri" w:hAnsi="Calibri"/>
                <w:spacing w:val="-14"/>
                <w:w w:val="105"/>
                <w:sz w:val="36"/>
              </w:rPr>
              <w:t> </w:t>
            </w:r>
            <w:r>
              <w:rPr>
                <w:rFonts w:ascii="Calibri" w:hAnsi="Calibri"/>
                <w:w w:val="105"/>
                <w:sz w:val="36"/>
              </w:rPr>
              <w:t>led</w:t>
            </w:r>
            <w:r>
              <w:rPr>
                <w:rFonts w:ascii="Calibri" w:hAnsi="Calibri"/>
                <w:spacing w:val="-10"/>
                <w:w w:val="105"/>
                <w:sz w:val="36"/>
              </w:rPr>
              <w:t> </w:t>
            </w:r>
            <w:r>
              <w:rPr>
                <w:rFonts w:ascii="Calibri" w:hAnsi="Calibri"/>
                <w:w w:val="105"/>
                <w:sz w:val="36"/>
              </w:rPr>
              <w:t>by</w:t>
            </w:r>
            <w:r>
              <w:rPr>
                <w:rFonts w:ascii="Calibri" w:hAnsi="Calibri"/>
                <w:spacing w:val="-9"/>
                <w:w w:val="105"/>
                <w:sz w:val="36"/>
              </w:rPr>
              <w:t> </w:t>
            </w:r>
            <w:r>
              <w:rPr>
                <w:rFonts w:ascii="Calibri" w:hAnsi="Calibri"/>
                <w:w w:val="105"/>
                <w:sz w:val="36"/>
              </w:rPr>
              <w:t>the</w:t>
            </w:r>
            <w:r>
              <w:rPr>
                <w:rFonts w:ascii="Calibri" w:hAnsi="Calibri"/>
                <w:spacing w:val="-9"/>
                <w:w w:val="105"/>
                <w:sz w:val="36"/>
              </w:rPr>
              <w:t> </w:t>
            </w:r>
            <w:r>
              <w:rPr>
                <w:rFonts w:ascii="Calibri" w:hAnsi="Calibri"/>
                <w:w w:val="105"/>
                <w:sz w:val="36"/>
              </w:rPr>
              <w:t>Director</w:t>
            </w:r>
            <w:r>
              <w:rPr>
                <w:rFonts w:ascii="Calibri" w:hAnsi="Calibri"/>
                <w:spacing w:val="-8"/>
                <w:w w:val="105"/>
                <w:sz w:val="36"/>
              </w:rPr>
              <w:t> </w:t>
            </w:r>
            <w:r>
              <w:rPr>
                <w:rFonts w:ascii="Calibri" w:hAnsi="Calibri"/>
                <w:w w:val="105"/>
                <w:sz w:val="36"/>
              </w:rPr>
              <w:t>of</w:t>
            </w:r>
            <w:r>
              <w:rPr>
                <w:rFonts w:ascii="Calibri" w:hAnsi="Calibri"/>
                <w:spacing w:val="-12"/>
                <w:w w:val="105"/>
                <w:sz w:val="36"/>
              </w:rPr>
              <w:t> </w:t>
            </w:r>
            <w:r>
              <w:rPr>
                <w:rFonts w:ascii="Calibri" w:hAnsi="Calibri"/>
                <w:w w:val="105"/>
                <w:sz w:val="36"/>
              </w:rPr>
              <w:t>Research,</w:t>
            </w:r>
            <w:r>
              <w:rPr>
                <w:rFonts w:ascii="Calibri" w:hAnsi="Calibri"/>
                <w:spacing w:val="-9"/>
                <w:w w:val="105"/>
                <w:sz w:val="36"/>
              </w:rPr>
              <w:t> </w:t>
            </w:r>
            <w:r>
              <w:rPr>
                <w:rFonts w:ascii="Calibri" w:hAnsi="Calibri"/>
                <w:w w:val="105"/>
                <w:sz w:val="36"/>
              </w:rPr>
              <w:t>Innovation</w:t>
            </w:r>
            <w:r>
              <w:rPr>
                <w:rFonts w:ascii="Calibri" w:hAnsi="Calibri"/>
                <w:spacing w:val="-16"/>
                <w:w w:val="105"/>
                <w:sz w:val="36"/>
              </w:rPr>
              <w:t> </w:t>
            </w:r>
            <w:r>
              <w:rPr>
                <w:rFonts w:ascii="Calibri" w:hAnsi="Calibri"/>
                <w:w w:val="105"/>
                <w:sz w:val="36"/>
              </w:rPr>
              <w:t>and</w:t>
            </w:r>
            <w:r>
              <w:rPr>
                <w:rFonts w:ascii="Calibri" w:hAnsi="Calibri"/>
                <w:spacing w:val="-10"/>
                <w:w w:val="105"/>
                <w:sz w:val="36"/>
              </w:rPr>
              <w:t> </w:t>
            </w:r>
            <w:r>
              <w:rPr>
                <w:rFonts w:ascii="Calibri" w:hAnsi="Calibri"/>
                <w:w w:val="105"/>
                <w:sz w:val="36"/>
              </w:rPr>
              <w:t>Value</w:t>
            </w:r>
            <w:r>
              <w:rPr>
                <w:rFonts w:ascii="Calibri" w:hAnsi="Calibri"/>
                <w:spacing w:val="-12"/>
                <w:w w:val="105"/>
                <w:sz w:val="36"/>
              </w:rPr>
              <w:t> </w:t>
            </w:r>
            <w:r>
              <w:rPr>
                <w:rFonts w:ascii="Calibri" w:hAnsi="Calibri"/>
                <w:w w:val="105"/>
                <w:sz w:val="36"/>
              </w:rPr>
              <w:t>within</w:t>
            </w:r>
            <w:r>
              <w:rPr>
                <w:rFonts w:ascii="Calibri" w:hAnsi="Calibri"/>
                <w:spacing w:val="-11"/>
                <w:w w:val="105"/>
                <w:sz w:val="36"/>
              </w:rPr>
              <w:t> </w:t>
            </w:r>
            <w:r>
              <w:rPr>
                <w:rFonts w:ascii="Calibri" w:hAnsi="Calibri"/>
                <w:w w:val="105"/>
                <w:sz w:val="36"/>
              </w:rPr>
              <w:t>Hywel Dda University Health Board.;</w:t>
            </w:r>
          </w:p>
          <w:p>
            <w:pPr>
              <w:pStyle w:val="TableParagraph"/>
              <w:numPr>
                <w:ilvl w:val="0"/>
                <w:numId w:val="43"/>
              </w:numPr>
              <w:tabs>
                <w:tab w:pos="596" w:val="left" w:leader="none"/>
              </w:tabs>
              <w:spacing w:line="433" w:lineRule="exact" w:before="0" w:after="0"/>
              <w:ind w:left="596" w:right="0" w:hanging="451"/>
              <w:jc w:val="left"/>
              <w:rPr>
                <w:rFonts w:ascii="Calibri" w:hAnsi="Calibri"/>
                <w:sz w:val="36"/>
              </w:rPr>
            </w:pPr>
            <w:r>
              <w:rPr>
                <w:rFonts w:ascii="Calibri" w:hAnsi="Calibri"/>
                <w:w w:val="105"/>
                <w:sz w:val="36"/>
              </w:rPr>
              <w:t>This</w:t>
            </w:r>
            <w:r>
              <w:rPr>
                <w:rFonts w:ascii="Calibri" w:hAnsi="Calibri"/>
                <w:spacing w:val="-22"/>
                <w:w w:val="105"/>
                <w:sz w:val="36"/>
              </w:rPr>
              <w:t> </w:t>
            </w:r>
            <w:r>
              <w:rPr>
                <w:rFonts w:ascii="Calibri" w:hAnsi="Calibri"/>
                <w:w w:val="105"/>
                <w:sz w:val="36"/>
              </w:rPr>
              <w:t>will</w:t>
            </w:r>
            <w:r>
              <w:rPr>
                <w:rFonts w:ascii="Calibri" w:hAnsi="Calibri"/>
                <w:spacing w:val="-20"/>
                <w:w w:val="105"/>
                <w:sz w:val="36"/>
              </w:rPr>
              <w:t> </w:t>
            </w:r>
            <w:r>
              <w:rPr>
                <w:rFonts w:ascii="Calibri" w:hAnsi="Calibri"/>
                <w:w w:val="105"/>
                <w:sz w:val="36"/>
              </w:rPr>
              <w:t>inform</w:t>
            </w:r>
            <w:r>
              <w:rPr>
                <w:rFonts w:ascii="Calibri" w:hAnsi="Calibri"/>
                <w:spacing w:val="-21"/>
                <w:w w:val="105"/>
                <w:sz w:val="36"/>
              </w:rPr>
              <w:t> </w:t>
            </w:r>
            <w:r>
              <w:rPr>
                <w:rFonts w:ascii="Calibri" w:hAnsi="Calibri"/>
                <w:w w:val="105"/>
                <w:sz w:val="36"/>
              </w:rPr>
              <w:t>a</w:t>
            </w:r>
            <w:r>
              <w:rPr>
                <w:rFonts w:ascii="Calibri" w:hAnsi="Calibri"/>
                <w:spacing w:val="-18"/>
                <w:w w:val="105"/>
                <w:sz w:val="36"/>
              </w:rPr>
              <w:t> </w:t>
            </w:r>
            <w:r>
              <w:rPr>
                <w:rFonts w:ascii="Calibri" w:hAnsi="Calibri"/>
                <w:w w:val="105"/>
                <w:sz w:val="36"/>
              </w:rPr>
              <w:t>strategic</w:t>
            </w:r>
            <w:r>
              <w:rPr>
                <w:rFonts w:ascii="Calibri" w:hAnsi="Calibri"/>
                <w:spacing w:val="-13"/>
                <w:w w:val="105"/>
                <w:sz w:val="36"/>
              </w:rPr>
              <w:t> </w:t>
            </w:r>
            <w:r>
              <w:rPr>
                <w:rFonts w:ascii="Calibri" w:hAnsi="Calibri"/>
                <w:w w:val="105"/>
                <w:sz w:val="36"/>
              </w:rPr>
              <w:t>plan</w:t>
            </w:r>
            <w:r>
              <w:rPr>
                <w:rFonts w:ascii="Calibri" w:hAnsi="Calibri"/>
                <w:spacing w:val="-17"/>
                <w:w w:val="105"/>
                <w:sz w:val="36"/>
              </w:rPr>
              <w:t> </w:t>
            </w:r>
            <w:r>
              <w:rPr>
                <w:rFonts w:ascii="Calibri" w:hAnsi="Calibri"/>
                <w:w w:val="105"/>
                <w:sz w:val="36"/>
              </w:rPr>
              <w:t>for</w:t>
            </w:r>
            <w:r>
              <w:rPr>
                <w:rFonts w:ascii="Calibri" w:hAnsi="Calibri"/>
                <w:spacing w:val="-20"/>
                <w:w w:val="105"/>
                <w:sz w:val="36"/>
              </w:rPr>
              <w:t> </w:t>
            </w:r>
            <w:r>
              <w:rPr>
                <w:rFonts w:ascii="Calibri" w:hAnsi="Calibri"/>
                <w:w w:val="105"/>
                <w:sz w:val="36"/>
              </w:rPr>
              <w:t>a</w:t>
            </w:r>
            <w:r>
              <w:rPr>
                <w:rFonts w:ascii="Calibri" w:hAnsi="Calibri"/>
                <w:spacing w:val="-17"/>
                <w:w w:val="105"/>
                <w:sz w:val="36"/>
              </w:rPr>
              <w:t> </w:t>
            </w:r>
            <w:r>
              <w:rPr>
                <w:rFonts w:ascii="Calibri" w:hAnsi="Calibri"/>
                <w:w w:val="105"/>
                <w:sz w:val="36"/>
              </w:rPr>
              <w:t>regional</w:t>
            </w:r>
            <w:r>
              <w:rPr>
                <w:rFonts w:ascii="Calibri" w:hAnsi="Calibri"/>
                <w:spacing w:val="-22"/>
                <w:w w:val="105"/>
                <w:sz w:val="36"/>
              </w:rPr>
              <w:t> </w:t>
            </w:r>
            <w:r>
              <w:rPr>
                <w:rFonts w:ascii="Calibri" w:hAnsi="Calibri"/>
                <w:w w:val="105"/>
                <w:sz w:val="36"/>
              </w:rPr>
              <w:t>model</w:t>
            </w:r>
            <w:r>
              <w:rPr>
                <w:rFonts w:ascii="Calibri" w:hAnsi="Calibri"/>
                <w:spacing w:val="-17"/>
                <w:w w:val="105"/>
                <w:sz w:val="36"/>
              </w:rPr>
              <w:t> </w:t>
            </w:r>
            <w:r>
              <w:rPr>
                <w:rFonts w:ascii="Calibri" w:hAnsi="Calibri"/>
                <w:w w:val="105"/>
                <w:sz w:val="36"/>
              </w:rPr>
              <w:t>which</w:t>
            </w:r>
            <w:r>
              <w:rPr>
                <w:rFonts w:ascii="Calibri" w:hAnsi="Calibri"/>
                <w:spacing w:val="-19"/>
                <w:w w:val="105"/>
                <w:sz w:val="36"/>
              </w:rPr>
              <w:t> </w:t>
            </w:r>
            <w:r>
              <w:rPr>
                <w:rFonts w:ascii="Calibri" w:hAnsi="Calibri"/>
                <w:w w:val="105"/>
                <w:sz w:val="36"/>
              </w:rPr>
              <w:t>will</w:t>
            </w:r>
            <w:r>
              <w:rPr>
                <w:rFonts w:ascii="Calibri" w:hAnsi="Calibri"/>
                <w:spacing w:val="-20"/>
                <w:w w:val="105"/>
                <w:sz w:val="36"/>
              </w:rPr>
              <w:t> </w:t>
            </w:r>
            <w:r>
              <w:rPr>
                <w:rFonts w:ascii="Calibri" w:hAnsi="Calibri"/>
                <w:w w:val="105"/>
                <w:sz w:val="36"/>
              </w:rPr>
              <w:t>be</w:t>
            </w:r>
            <w:r>
              <w:rPr>
                <w:rFonts w:ascii="Calibri" w:hAnsi="Calibri"/>
                <w:spacing w:val="-18"/>
                <w:w w:val="105"/>
                <w:sz w:val="36"/>
              </w:rPr>
              <w:t> </w:t>
            </w:r>
            <w:r>
              <w:rPr>
                <w:rFonts w:ascii="Calibri" w:hAnsi="Calibri"/>
                <w:w w:val="105"/>
                <w:sz w:val="36"/>
              </w:rPr>
              <w:t>reported</w:t>
            </w:r>
            <w:r>
              <w:rPr>
                <w:rFonts w:ascii="Calibri" w:hAnsi="Calibri"/>
                <w:spacing w:val="-17"/>
                <w:w w:val="105"/>
                <w:sz w:val="36"/>
              </w:rPr>
              <w:t> </w:t>
            </w:r>
            <w:r>
              <w:rPr>
                <w:rFonts w:ascii="Calibri" w:hAnsi="Calibri"/>
                <w:spacing w:val="-5"/>
                <w:w w:val="105"/>
                <w:sz w:val="36"/>
              </w:rPr>
              <w:t>to</w:t>
            </w:r>
          </w:p>
          <w:p>
            <w:pPr>
              <w:pStyle w:val="TableParagraph"/>
              <w:spacing w:line="436" w:lineRule="exact"/>
              <w:ind w:left="596"/>
              <w:rPr>
                <w:rFonts w:ascii="Calibri"/>
                <w:sz w:val="36"/>
              </w:rPr>
            </w:pPr>
            <w:r>
              <w:rPr>
                <w:rFonts w:ascii="Calibri"/>
                <w:w w:val="105"/>
                <w:sz w:val="36"/>
              </w:rPr>
              <w:t>the</w:t>
            </w:r>
            <w:r>
              <w:rPr>
                <w:rFonts w:ascii="Calibri"/>
                <w:spacing w:val="-17"/>
                <w:w w:val="105"/>
                <w:sz w:val="36"/>
              </w:rPr>
              <w:t> </w:t>
            </w:r>
            <w:r>
              <w:rPr>
                <w:rFonts w:ascii="Calibri"/>
                <w:w w:val="105"/>
                <w:sz w:val="36"/>
              </w:rPr>
              <w:t>Regional</w:t>
            </w:r>
            <w:r>
              <w:rPr>
                <w:rFonts w:ascii="Calibri"/>
                <w:spacing w:val="-22"/>
                <w:w w:val="105"/>
                <w:sz w:val="36"/>
              </w:rPr>
              <w:t> </w:t>
            </w:r>
            <w:r>
              <w:rPr>
                <w:rFonts w:ascii="Calibri"/>
                <w:w w:val="105"/>
                <w:sz w:val="36"/>
              </w:rPr>
              <w:t>Joint</w:t>
            </w:r>
            <w:r>
              <w:rPr>
                <w:rFonts w:ascii="Calibri"/>
                <w:spacing w:val="-19"/>
                <w:w w:val="105"/>
                <w:sz w:val="36"/>
              </w:rPr>
              <w:t> </w:t>
            </w:r>
            <w:r>
              <w:rPr>
                <w:rFonts w:ascii="Calibri"/>
                <w:w w:val="105"/>
                <w:sz w:val="36"/>
              </w:rPr>
              <w:t>Committee</w:t>
            </w:r>
            <w:r>
              <w:rPr>
                <w:rFonts w:ascii="Calibri"/>
                <w:spacing w:val="-13"/>
                <w:w w:val="105"/>
                <w:sz w:val="36"/>
              </w:rPr>
              <w:t> </w:t>
            </w:r>
            <w:r>
              <w:rPr>
                <w:rFonts w:ascii="Calibri"/>
                <w:w w:val="105"/>
                <w:sz w:val="36"/>
              </w:rPr>
              <w:t>in</w:t>
            </w:r>
            <w:r>
              <w:rPr>
                <w:rFonts w:ascii="Calibri"/>
                <w:spacing w:val="-19"/>
                <w:w w:val="105"/>
                <w:sz w:val="36"/>
              </w:rPr>
              <w:t> </w:t>
            </w:r>
            <w:r>
              <w:rPr>
                <w:rFonts w:ascii="Calibri"/>
                <w:w w:val="105"/>
                <w:sz w:val="36"/>
              </w:rPr>
              <w:t>quarter</w:t>
            </w:r>
            <w:r>
              <w:rPr>
                <w:rFonts w:ascii="Calibri"/>
                <w:spacing w:val="-13"/>
                <w:w w:val="105"/>
                <w:sz w:val="36"/>
              </w:rPr>
              <w:t> </w:t>
            </w:r>
            <w:r>
              <w:rPr>
                <w:rFonts w:ascii="Calibri"/>
                <w:w w:val="105"/>
                <w:sz w:val="36"/>
              </w:rPr>
              <w:t>one</w:t>
            </w:r>
            <w:r>
              <w:rPr>
                <w:rFonts w:ascii="Calibri"/>
                <w:spacing w:val="-18"/>
                <w:w w:val="105"/>
                <w:sz w:val="36"/>
              </w:rPr>
              <w:t> </w:t>
            </w:r>
            <w:r>
              <w:rPr>
                <w:rFonts w:ascii="Calibri"/>
                <w:w w:val="105"/>
                <w:sz w:val="36"/>
              </w:rPr>
              <w:t>of</w:t>
            </w:r>
            <w:r>
              <w:rPr>
                <w:rFonts w:ascii="Calibri"/>
                <w:spacing w:val="-20"/>
                <w:w w:val="105"/>
                <w:sz w:val="36"/>
              </w:rPr>
              <w:t> </w:t>
            </w:r>
            <w:r>
              <w:rPr>
                <w:rFonts w:ascii="Calibri"/>
                <w:w w:val="105"/>
                <w:sz w:val="36"/>
              </w:rPr>
              <w:t>2026-</w:t>
            </w:r>
            <w:r>
              <w:rPr>
                <w:rFonts w:ascii="Calibri"/>
                <w:spacing w:val="-5"/>
                <w:w w:val="105"/>
                <w:sz w:val="36"/>
              </w:rPr>
              <w:t>27.</w:t>
            </w:r>
          </w:p>
        </w:tc>
      </w:tr>
    </w:tbl>
    <w:p>
      <w:pPr>
        <w:pStyle w:val="TableParagraph"/>
        <w:spacing w:after="0" w:line="436" w:lineRule="exact"/>
        <w:rPr>
          <w:rFonts w:ascii="Calibri"/>
          <w:sz w:val="36"/>
        </w:rPr>
        <w:sectPr>
          <w:footerReference w:type="default" r:id="rId34"/>
          <w:pgSz w:w="19200" w:h="10800" w:orient="landscape"/>
          <w:pgMar w:header="0" w:footer="232" w:top="480" w:bottom="420" w:left="0" w:right="0"/>
          <w:pgNumType w:start="57"/>
        </w:sectPr>
      </w:pPr>
    </w:p>
    <w:p>
      <w:pPr>
        <w:tabs>
          <w:tab w:pos="14289" w:val="left" w:leader="none"/>
        </w:tabs>
        <w:spacing w:line="240" w:lineRule="auto"/>
        <w:ind w:left="246" w:right="0" w:firstLine="0"/>
        <w:rPr>
          <w:rFonts w:ascii="Calibri"/>
          <w:position w:val="15"/>
          <w:sz w:val="20"/>
        </w:rPr>
      </w:pPr>
      <w:r>
        <w:rPr>
          <w:rFonts w:ascii="Calibri"/>
          <w:sz w:val="20"/>
        </w:rPr>
        <w:drawing>
          <wp:inline distT="0" distB="0" distL="0" distR="0">
            <wp:extent cx="3363058" cy="909827"/>
            <wp:effectExtent l="0" t="0" r="0" b="0"/>
            <wp:docPr id="171" name="Image 171"/>
            <wp:cNvGraphicFramePr>
              <a:graphicFrameLocks/>
            </wp:cNvGraphicFramePr>
            <a:graphic>
              <a:graphicData uri="http://schemas.openxmlformats.org/drawingml/2006/picture">
                <pic:pic>
                  <pic:nvPicPr>
                    <pic:cNvPr id="171" name="Image 171"/>
                    <pic:cNvPicPr/>
                  </pic:nvPicPr>
                  <pic:blipFill>
                    <a:blip r:embed="rId14" cstate="print"/>
                    <a:stretch>
                      <a:fillRect/>
                    </a:stretch>
                  </pic:blipFill>
                  <pic:spPr>
                    <a:xfrm>
                      <a:off x="0" y="0"/>
                      <a:ext cx="3363058" cy="909827"/>
                    </a:xfrm>
                    <a:prstGeom prst="rect">
                      <a:avLst/>
                    </a:prstGeom>
                  </pic:spPr>
                </pic:pic>
              </a:graphicData>
            </a:graphic>
          </wp:inline>
        </w:drawing>
      </w:r>
      <w:r>
        <w:rPr>
          <w:rFonts w:ascii="Calibri"/>
          <w:sz w:val="20"/>
        </w:rPr>
      </w:r>
      <w:r>
        <w:rPr>
          <w:rFonts w:ascii="Calibri"/>
          <w:sz w:val="20"/>
        </w:rPr>
        <w:tab/>
      </w:r>
      <w:r>
        <w:rPr>
          <w:rFonts w:ascii="Calibri"/>
          <w:position w:val="15"/>
          <w:sz w:val="20"/>
        </w:rPr>
        <w:drawing>
          <wp:inline distT="0" distB="0" distL="0" distR="0">
            <wp:extent cx="2955577" cy="804672"/>
            <wp:effectExtent l="0" t="0" r="0" b="0"/>
            <wp:docPr id="172" name="Image 172" descr="Temporary changes to blood test arrangements in Swansea Bay - Swansea Bay  University Health Board"/>
            <wp:cNvGraphicFramePr>
              <a:graphicFrameLocks/>
            </wp:cNvGraphicFramePr>
            <a:graphic>
              <a:graphicData uri="http://schemas.openxmlformats.org/drawingml/2006/picture">
                <pic:pic>
                  <pic:nvPicPr>
                    <pic:cNvPr id="172" name="Image 172" descr="Temporary changes to blood test arrangements in Swansea Bay - Swansea Bay  University Health Board"/>
                    <pic:cNvPicPr/>
                  </pic:nvPicPr>
                  <pic:blipFill>
                    <a:blip r:embed="rId15" cstate="print"/>
                    <a:stretch>
                      <a:fillRect/>
                    </a:stretch>
                  </pic:blipFill>
                  <pic:spPr>
                    <a:xfrm>
                      <a:off x="0" y="0"/>
                      <a:ext cx="2955577" cy="804672"/>
                    </a:xfrm>
                    <a:prstGeom prst="rect">
                      <a:avLst/>
                    </a:prstGeom>
                  </pic:spPr>
                </pic:pic>
              </a:graphicData>
            </a:graphic>
          </wp:inline>
        </w:drawing>
      </w:r>
      <w:r>
        <w:rPr>
          <w:rFonts w:ascii="Calibri"/>
          <w:position w:val="15"/>
          <w:sz w:val="20"/>
        </w:rPr>
      </w:r>
    </w:p>
    <w:p>
      <w:pPr>
        <w:spacing w:before="33"/>
        <w:ind w:left="527" w:right="0" w:firstLine="0"/>
        <w:jc w:val="left"/>
        <w:rPr>
          <w:rFonts w:ascii="Calibri"/>
          <w:b/>
          <w:sz w:val="36"/>
        </w:rPr>
      </w:pPr>
      <w:r>
        <w:rPr>
          <w:rFonts w:ascii="Calibri"/>
          <w:b/>
          <w:spacing w:val="-2"/>
          <w:w w:val="110"/>
          <w:sz w:val="36"/>
        </w:rPr>
        <w:t>Other</w:t>
      </w:r>
      <w:r>
        <w:rPr>
          <w:rFonts w:ascii="Calibri"/>
          <w:b/>
          <w:spacing w:val="-13"/>
          <w:w w:val="110"/>
          <w:sz w:val="36"/>
        </w:rPr>
        <w:t> </w:t>
      </w:r>
      <w:r>
        <w:rPr>
          <w:rFonts w:ascii="Calibri"/>
          <w:b/>
          <w:spacing w:val="-2"/>
          <w:w w:val="110"/>
          <w:sz w:val="36"/>
        </w:rPr>
        <w:t>Subgroup</w:t>
      </w:r>
      <w:r>
        <w:rPr>
          <w:rFonts w:ascii="Calibri"/>
          <w:b/>
          <w:spacing w:val="-8"/>
          <w:w w:val="110"/>
          <w:sz w:val="36"/>
        </w:rPr>
        <w:t> </w:t>
      </w:r>
      <w:r>
        <w:rPr>
          <w:rFonts w:ascii="Calibri"/>
          <w:b/>
          <w:spacing w:val="-2"/>
          <w:w w:val="110"/>
          <w:sz w:val="36"/>
        </w:rPr>
        <w:t>Progress</w:t>
      </w:r>
      <w:r>
        <w:rPr>
          <w:rFonts w:ascii="Calibri"/>
          <w:b/>
          <w:spacing w:val="-10"/>
          <w:w w:val="110"/>
          <w:sz w:val="36"/>
        </w:rPr>
        <w:t> </w:t>
      </w:r>
      <w:r>
        <w:rPr>
          <w:rFonts w:ascii="Calibri"/>
          <w:b/>
          <w:spacing w:val="-2"/>
          <w:w w:val="110"/>
          <w:sz w:val="36"/>
        </w:rPr>
        <w:t>since</w:t>
      </w:r>
      <w:r>
        <w:rPr>
          <w:rFonts w:ascii="Calibri"/>
          <w:b/>
          <w:spacing w:val="-10"/>
          <w:w w:val="110"/>
          <w:sz w:val="36"/>
        </w:rPr>
        <w:t> </w:t>
      </w:r>
      <w:r>
        <w:rPr>
          <w:rFonts w:ascii="Calibri"/>
          <w:b/>
          <w:spacing w:val="-2"/>
          <w:w w:val="110"/>
          <w:sz w:val="36"/>
        </w:rPr>
        <w:t>the</w:t>
      </w:r>
      <w:r>
        <w:rPr>
          <w:rFonts w:ascii="Calibri"/>
          <w:b/>
          <w:spacing w:val="-13"/>
          <w:w w:val="110"/>
          <w:sz w:val="36"/>
        </w:rPr>
        <w:t> </w:t>
      </w:r>
      <w:r>
        <w:rPr>
          <w:rFonts w:ascii="Calibri"/>
          <w:b/>
          <w:spacing w:val="-2"/>
          <w:w w:val="110"/>
          <w:sz w:val="36"/>
        </w:rPr>
        <w:t>Regional</w:t>
      </w:r>
      <w:r>
        <w:rPr>
          <w:rFonts w:ascii="Calibri"/>
          <w:b/>
          <w:spacing w:val="-10"/>
          <w:w w:val="110"/>
          <w:sz w:val="36"/>
        </w:rPr>
        <w:t> </w:t>
      </w:r>
      <w:r>
        <w:rPr>
          <w:rFonts w:ascii="Calibri"/>
          <w:b/>
          <w:spacing w:val="-2"/>
          <w:w w:val="110"/>
          <w:sz w:val="36"/>
        </w:rPr>
        <w:t>Joint</w:t>
      </w:r>
      <w:r>
        <w:rPr>
          <w:rFonts w:ascii="Calibri"/>
          <w:b/>
          <w:spacing w:val="-11"/>
          <w:w w:val="110"/>
          <w:sz w:val="36"/>
        </w:rPr>
        <w:t> </w:t>
      </w:r>
      <w:r>
        <w:rPr>
          <w:rFonts w:ascii="Calibri"/>
          <w:b/>
          <w:spacing w:val="-2"/>
          <w:w w:val="110"/>
          <w:sz w:val="36"/>
        </w:rPr>
        <w:t>Committee</w:t>
      </w:r>
    </w:p>
    <w:p>
      <w:pPr>
        <w:pStyle w:val="BodyText"/>
        <w:spacing w:before="10"/>
        <w:rPr>
          <w:rFonts w:ascii="Calibri"/>
          <w:b/>
          <w:sz w:val="5"/>
        </w:rPr>
      </w:pPr>
    </w:p>
    <w:tbl>
      <w:tblPr>
        <w:tblW w:w="0" w:type="auto"/>
        <w:jc w:val="left"/>
        <w:tblInd w:w="39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5448"/>
        <w:gridCol w:w="12375"/>
      </w:tblGrid>
      <w:tr>
        <w:trPr>
          <w:trHeight w:val="563" w:hRule="atLeast"/>
        </w:trPr>
        <w:tc>
          <w:tcPr>
            <w:tcW w:w="5448" w:type="dxa"/>
            <w:shd w:val="clear" w:color="auto" w:fill="4EA72D"/>
          </w:tcPr>
          <w:p>
            <w:pPr>
              <w:pStyle w:val="TableParagraph"/>
              <w:spacing w:before="51"/>
              <w:ind w:left="143"/>
              <w:rPr>
                <w:rFonts w:ascii="Calibri"/>
                <w:b/>
                <w:sz w:val="36"/>
              </w:rPr>
            </w:pPr>
            <w:r>
              <w:rPr>
                <w:rFonts w:ascii="Calibri"/>
                <w:b/>
                <w:color w:val="FFFFFF"/>
                <w:spacing w:val="-2"/>
                <w:w w:val="110"/>
                <w:sz w:val="36"/>
              </w:rPr>
              <w:t>Action</w:t>
            </w:r>
          </w:p>
        </w:tc>
        <w:tc>
          <w:tcPr>
            <w:tcW w:w="12375" w:type="dxa"/>
            <w:shd w:val="clear" w:color="auto" w:fill="4EA72D"/>
          </w:tcPr>
          <w:p>
            <w:pPr>
              <w:pStyle w:val="TableParagraph"/>
              <w:spacing w:before="51"/>
              <w:ind w:left="145"/>
              <w:rPr>
                <w:rFonts w:ascii="Calibri"/>
                <w:b/>
                <w:sz w:val="36"/>
              </w:rPr>
            </w:pPr>
            <w:r>
              <w:rPr>
                <w:rFonts w:ascii="Calibri"/>
                <w:b/>
                <w:color w:val="FFFFFF"/>
                <w:spacing w:val="-2"/>
                <w:w w:val="110"/>
                <w:sz w:val="36"/>
              </w:rPr>
              <w:t>Detail</w:t>
            </w:r>
          </w:p>
        </w:tc>
      </w:tr>
      <w:tr>
        <w:trPr>
          <w:trHeight w:val="1420" w:hRule="atLeast"/>
        </w:trPr>
        <w:tc>
          <w:tcPr>
            <w:tcW w:w="5448" w:type="dxa"/>
          </w:tcPr>
          <w:p>
            <w:pPr>
              <w:pStyle w:val="TableParagraph"/>
              <w:spacing w:line="235" w:lineRule="auto" w:before="58"/>
              <w:ind w:left="143" w:right="21"/>
              <w:rPr>
                <w:rFonts w:ascii="Calibri"/>
                <w:sz w:val="36"/>
              </w:rPr>
            </w:pPr>
            <w:r>
              <w:rPr>
                <w:rFonts w:ascii="Calibri"/>
                <w:w w:val="105"/>
                <w:sz w:val="36"/>
              </w:rPr>
              <w:t>Establishment of the Regional Research and Innovation Oversight and Delivery Group</w:t>
            </w:r>
          </w:p>
        </w:tc>
        <w:tc>
          <w:tcPr>
            <w:tcW w:w="12375" w:type="dxa"/>
          </w:tcPr>
          <w:p>
            <w:pPr>
              <w:pStyle w:val="TableParagraph"/>
              <w:spacing w:line="235" w:lineRule="auto" w:before="58"/>
              <w:ind w:left="145"/>
              <w:rPr>
                <w:rFonts w:ascii="Calibri"/>
                <w:sz w:val="36"/>
              </w:rPr>
            </w:pPr>
            <w:r>
              <w:rPr>
                <w:rFonts w:ascii="Calibri"/>
                <w:w w:val="105"/>
                <w:sz w:val="36"/>
              </w:rPr>
              <w:t>Operational</w:t>
            </w:r>
            <w:r>
              <w:rPr>
                <w:rFonts w:ascii="Calibri"/>
                <w:spacing w:val="-4"/>
                <w:w w:val="105"/>
                <w:sz w:val="36"/>
              </w:rPr>
              <w:t> </w:t>
            </w:r>
            <w:r>
              <w:rPr>
                <w:rFonts w:ascii="Calibri"/>
                <w:w w:val="105"/>
                <w:sz w:val="36"/>
              </w:rPr>
              <w:t>group</w:t>
            </w:r>
            <w:r>
              <w:rPr>
                <w:rFonts w:ascii="Calibri"/>
                <w:spacing w:val="-2"/>
                <w:w w:val="105"/>
                <w:sz w:val="36"/>
              </w:rPr>
              <w:t> </w:t>
            </w:r>
            <w:r>
              <w:rPr>
                <w:rFonts w:ascii="Calibri"/>
                <w:w w:val="105"/>
                <w:sz w:val="36"/>
              </w:rPr>
              <w:t>chaired by the Executive Medical Directors to agree and oversee</w:t>
            </w:r>
            <w:r>
              <w:rPr>
                <w:rFonts w:ascii="Calibri"/>
                <w:spacing w:val="-20"/>
                <w:w w:val="105"/>
                <w:sz w:val="36"/>
              </w:rPr>
              <w:t> </w:t>
            </w:r>
            <w:r>
              <w:rPr>
                <w:rFonts w:ascii="Calibri"/>
                <w:w w:val="105"/>
                <w:sz w:val="36"/>
              </w:rPr>
              <w:t>actions</w:t>
            </w:r>
            <w:r>
              <w:rPr>
                <w:rFonts w:ascii="Calibri"/>
                <w:spacing w:val="-14"/>
                <w:w w:val="105"/>
                <w:sz w:val="36"/>
              </w:rPr>
              <w:t> </w:t>
            </w:r>
            <w:r>
              <w:rPr>
                <w:rFonts w:ascii="Calibri"/>
                <w:w w:val="105"/>
                <w:sz w:val="36"/>
              </w:rPr>
              <w:t>to</w:t>
            </w:r>
            <w:r>
              <w:rPr>
                <w:rFonts w:ascii="Calibri"/>
                <w:spacing w:val="-14"/>
                <w:w w:val="105"/>
                <w:sz w:val="36"/>
              </w:rPr>
              <w:t> </w:t>
            </w:r>
            <w:r>
              <w:rPr>
                <w:rFonts w:ascii="Calibri"/>
                <w:w w:val="105"/>
                <w:sz w:val="36"/>
              </w:rPr>
              <w:t>deliver</w:t>
            </w:r>
            <w:r>
              <w:rPr>
                <w:rFonts w:ascii="Calibri"/>
                <w:spacing w:val="-16"/>
                <w:w w:val="105"/>
                <w:sz w:val="36"/>
              </w:rPr>
              <w:t> </w:t>
            </w:r>
            <w:r>
              <w:rPr>
                <w:rFonts w:ascii="Calibri"/>
                <w:w w:val="105"/>
                <w:sz w:val="36"/>
              </w:rPr>
              <w:t>the</w:t>
            </w:r>
            <w:r>
              <w:rPr>
                <w:rFonts w:ascii="Calibri"/>
                <w:spacing w:val="-14"/>
                <w:w w:val="105"/>
                <w:sz w:val="36"/>
              </w:rPr>
              <w:t> </w:t>
            </w:r>
            <w:r>
              <w:rPr>
                <w:rFonts w:ascii="Calibri"/>
                <w:w w:val="105"/>
                <w:sz w:val="36"/>
              </w:rPr>
              <w:t>objectives</w:t>
            </w:r>
            <w:r>
              <w:rPr>
                <w:rFonts w:ascii="Calibri"/>
                <w:spacing w:val="-15"/>
                <w:w w:val="105"/>
                <w:sz w:val="36"/>
              </w:rPr>
              <w:t> </w:t>
            </w:r>
            <w:r>
              <w:rPr>
                <w:rFonts w:ascii="Calibri"/>
                <w:w w:val="105"/>
                <w:sz w:val="36"/>
              </w:rPr>
              <w:t>of</w:t>
            </w:r>
            <w:r>
              <w:rPr>
                <w:rFonts w:ascii="Calibri"/>
                <w:spacing w:val="-18"/>
                <w:w w:val="105"/>
                <w:sz w:val="36"/>
              </w:rPr>
              <w:t> </w:t>
            </w:r>
            <w:r>
              <w:rPr>
                <w:rFonts w:ascii="Calibri"/>
                <w:w w:val="105"/>
                <w:sz w:val="36"/>
              </w:rPr>
              <w:t>the</w:t>
            </w:r>
            <w:r>
              <w:rPr>
                <w:rFonts w:ascii="Calibri"/>
                <w:spacing w:val="-14"/>
                <w:w w:val="105"/>
                <w:sz w:val="36"/>
              </w:rPr>
              <w:t> </w:t>
            </w:r>
            <w:r>
              <w:rPr>
                <w:rFonts w:ascii="Calibri"/>
                <w:w w:val="105"/>
                <w:sz w:val="36"/>
              </w:rPr>
              <w:t>programme.</w:t>
            </w:r>
            <w:r>
              <w:rPr>
                <w:rFonts w:ascii="Calibri"/>
                <w:spacing w:val="-12"/>
                <w:w w:val="105"/>
                <w:sz w:val="36"/>
              </w:rPr>
              <w:t> </w:t>
            </w:r>
            <w:r>
              <w:rPr>
                <w:rFonts w:ascii="Calibri"/>
                <w:w w:val="105"/>
                <w:sz w:val="36"/>
              </w:rPr>
              <w:t>First</w:t>
            </w:r>
            <w:r>
              <w:rPr>
                <w:rFonts w:ascii="Calibri"/>
                <w:spacing w:val="-16"/>
                <w:w w:val="105"/>
                <w:sz w:val="36"/>
              </w:rPr>
              <w:t> </w:t>
            </w:r>
            <w:r>
              <w:rPr>
                <w:rFonts w:ascii="Calibri"/>
                <w:w w:val="105"/>
                <w:sz w:val="36"/>
              </w:rPr>
              <w:t>meeting</w:t>
            </w:r>
            <w:r>
              <w:rPr>
                <w:rFonts w:ascii="Calibri"/>
                <w:spacing w:val="-14"/>
                <w:w w:val="105"/>
                <w:sz w:val="36"/>
              </w:rPr>
              <w:t> </w:t>
            </w:r>
            <w:r>
              <w:rPr>
                <w:rFonts w:ascii="Calibri"/>
                <w:w w:val="105"/>
                <w:sz w:val="36"/>
              </w:rPr>
              <w:t>in October 2025 at which terms of reference were agreed.</w:t>
            </w:r>
          </w:p>
        </w:tc>
      </w:tr>
      <w:tr>
        <w:trPr>
          <w:trHeight w:val="1420" w:hRule="atLeast"/>
        </w:trPr>
        <w:tc>
          <w:tcPr>
            <w:tcW w:w="5448" w:type="dxa"/>
          </w:tcPr>
          <w:p>
            <w:pPr>
              <w:pStyle w:val="TableParagraph"/>
              <w:spacing w:line="235" w:lineRule="auto" w:before="58"/>
              <w:ind w:left="143"/>
              <w:rPr>
                <w:rFonts w:ascii="Calibri"/>
                <w:sz w:val="36"/>
              </w:rPr>
            </w:pPr>
            <w:r>
              <w:rPr>
                <w:rFonts w:ascii="Calibri"/>
                <w:w w:val="105"/>
                <w:sz w:val="36"/>
              </w:rPr>
              <w:t>Terms</w:t>
            </w:r>
            <w:r>
              <w:rPr>
                <w:rFonts w:ascii="Calibri"/>
                <w:spacing w:val="-22"/>
                <w:w w:val="105"/>
                <w:sz w:val="36"/>
              </w:rPr>
              <w:t> </w:t>
            </w:r>
            <w:r>
              <w:rPr>
                <w:rFonts w:ascii="Calibri"/>
                <w:w w:val="105"/>
                <w:sz w:val="36"/>
              </w:rPr>
              <w:t>of</w:t>
            </w:r>
            <w:r>
              <w:rPr>
                <w:rFonts w:ascii="Calibri"/>
                <w:spacing w:val="-21"/>
                <w:w w:val="105"/>
                <w:sz w:val="36"/>
              </w:rPr>
              <w:t> </w:t>
            </w:r>
            <w:r>
              <w:rPr>
                <w:rFonts w:ascii="Calibri"/>
                <w:w w:val="105"/>
                <w:sz w:val="36"/>
              </w:rPr>
              <w:t>reference</w:t>
            </w:r>
            <w:r>
              <w:rPr>
                <w:rFonts w:ascii="Calibri"/>
                <w:spacing w:val="-22"/>
                <w:w w:val="105"/>
                <w:sz w:val="36"/>
              </w:rPr>
              <w:t> </w:t>
            </w:r>
            <w:r>
              <w:rPr>
                <w:rFonts w:ascii="Calibri"/>
                <w:w w:val="105"/>
                <w:sz w:val="36"/>
              </w:rPr>
              <w:t>for</w:t>
            </w:r>
            <w:r>
              <w:rPr>
                <w:rFonts w:ascii="Calibri"/>
                <w:spacing w:val="-21"/>
                <w:w w:val="105"/>
                <w:sz w:val="36"/>
              </w:rPr>
              <w:t> </w:t>
            </w:r>
            <w:r>
              <w:rPr>
                <w:rFonts w:ascii="Calibri"/>
                <w:w w:val="105"/>
                <w:sz w:val="36"/>
              </w:rPr>
              <w:t>a</w:t>
            </w:r>
            <w:r>
              <w:rPr>
                <w:rFonts w:ascii="Calibri"/>
                <w:spacing w:val="-21"/>
                <w:w w:val="105"/>
                <w:sz w:val="36"/>
              </w:rPr>
              <w:t> </w:t>
            </w:r>
            <w:r>
              <w:rPr>
                <w:rFonts w:ascii="Calibri"/>
                <w:w w:val="105"/>
                <w:sz w:val="36"/>
              </w:rPr>
              <w:t>Regional Research, Innovation and Excellence Sub-Committee</w:t>
            </w:r>
          </w:p>
        </w:tc>
        <w:tc>
          <w:tcPr>
            <w:tcW w:w="12375" w:type="dxa"/>
          </w:tcPr>
          <w:p>
            <w:pPr>
              <w:pStyle w:val="TableParagraph"/>
              <w:spacing w:line="235" w:lineRule="auto" w:before="58"/>
              <w:ind w:left="145" w:right="236"/>
              <w:rPr>
                <w:rFonts w:ascii="Calibri"/>
                <w:sz w:val="36"/>
              </w:rPr>
            </w:pPr>
            <w:r>
              <w:rPr>
                <w:rFonts w:ascii="Calibri"/>
                <w:w w:val="105"/>
                <w:sz w:val="36"/>
              </w:rPr>
              <w:t>Proposal to establish a sub-committee as an assurance forum between the oversight and delivery group and the Regional Joint Committee (</w:t>
            </w:r>
            <w:r>
              <w:rPr>
                <w:rFonts w:ascii="Calibri"/>
                <w:b/>
                <w:w w:val="105"/>
                <w:sz w:val="36"/>
              </w:rPr>
              <w:t>appendix </w:t>
            </w:r>
            <w:r>
              <w:rPr>
                <w:rFonts w:ascii="Calibri"/>
                <w:b/>
                <w:spacing w:val="-4"/>
                <w:w w:val="105"/>
                <w:sz w:val="36"/>
              </w:rPr>
              <w:t>two</w:t>
            </w:r>
            <w:r>
              <w:rPr>
                <w:rFonts w:ascii="Calibri"/>
                <w:spacing w:val="-4"/>
                <w:w w:val="105"/>
                <w:sz w:val="36"/>
              </w:rPr>
              <w:t>).</w:t>
            </w:r>
          </w:p>
        </w:tc>
      </w:tr>
      <w:tr>
        <w:trPr>
          <w:trHeight w:val="2716" w:hRule="atLeast"/>
        </w:trPr>
        <w:tc>
          <w:tcPr>
            <w:tcW w:w="5448" w:type="dxa"/>
          </w:tcPr>
          <w:p>
            <w:pPr>
              <w:pStyle w:val="TableParagraph"/>
              <w:spacing w:line="235" w:lineRule="auto" w:before="59"/>
              <w:ind w:left="143"/>
              <w:rPr>
                <w:rFonts w:ascii="Calibri"/>
                <w:sz w:val="36"/>
              </w:rPr>
            </w:pPr>
            <w:r>
              <w:rPr>
                <w:rFonts w:ascii="Calibri"/>
                <w:w w:val="105"/>
                <w:sz w:val="36"/>
              </w:rPr>
              <w:t>Regional</w:t>
            </w:r>
            <w:r>
              <w:rPr>
                <w:rFonts w:ascii="Calibri"/>
                <w:spacing w:val="-11"/>
                <w:w w:val="105"/>
                <w:sz w:val="36"/>
              </w:rPr>
              <w:t> </w:t>
            </w:r>
            <w:r>
              <w:rPr>
                <w:rFonts w:ascii="Calibri"/>
                <w:w w:val="105"/>
                <w:sz w:val="36"/>
              </w:rPr>
              <w:t>research</w:t>
            </w:r>
            <w:r>
              <w:rPr>
                <w:rFonts w:ascii="Calibri"/>
                <w:spacing w:val="-4"/>
                <w:w w:val="105"/>
                <w:sz w:val="36"/>
              </w:rPr>
              <w:t> </w:t>
            </w:r>
            <w:r>
              <w:rPr>
                <w:rFonts w:ascii="Calibri"/>
                <w:w w:val="105"/>
                <w:sz w:val="36"/>
              </w:rPr>
              <w:t>and</w:t>
            </w:r>
            <w:r>
              <w:rPr>
                <w:rFonts w:ascii="Calibri"/>
                <w:spacing w:val="-5"/>
                <w:w w:val="105"/>
                <w:sz w:val="36"/>
              </w:rPr>
              <w:t> </w:t>
            </w:r>
            <w:r>
              <w:rPr>
                <w:rFonts w:ascii="Calibri"/>
                <w:w w:val="105"/>
                <w:sz w:val="36"/>
              </w:rPr>
              <w:t>innovation </w:t>
            </w:r>
            <w:r>
              <w:rPr>
                <w:rFonts w:ascii="Calibri"/>
                <w:spacing w:val="-2"/>
                <w:w w:val="105"/>
                <w:sz w:val="36"/>
              </w:rPr>
              <w:t>symposium</w:t>
            </w:r>
          </w:p>
        </w:tc>
        <w:tc>
          <w:tcPr>
            <w:tcW w:w="12375" w:type="dxa"/>
          </w:tcPr>
          <w:p>
            <w:pPr>
              <w:pStyle w:val="TableParagraph"/>
              <w:spacing w:line="235" w:lineRule="auto" w:before="59"/>
              <w:ind w:left="145" w:right="236"/>
              <w:rPr>
                <w:rFonts w:ascii="Calibri"/>
                <w:sz w:val="36"/>
              </w:rPr>
            </w:pPr>
            <w:r>
              <w:rPr>
                <w:rFonts w:ascii="Calibri"/>
                <w:w w:val="105"/>
                <w:sz w:val="36"/>
              </w:rPr>
              <w:t>Inaugural</w:t>
            </w:r>
            <w:r>
              <w:rPr>
                <w:rFonts w:ascii="Calibri"/>
                <w:spacing w:val="-17"/>
                <w:w w:val="105"/>
                <w:sz w:val="36"/>
              </w:rPr>
              <w:t> </w:t>
            </w:r>
            <w:r>
              <w:rPr>
                <w:rFonts w:ascii="Calibri"/>
                <w:w w:val="105"/>
                <w:sz w:val="36"/>
              </w:rPr>
              <w:t>event</w:t>
            </w:r>
            <w:r>
              <w:rPr>
                <w:rFonts w:ascii="Calibri"/>
                <w:spacing w:val="-11"/>
                <w:w w:val="105"/>
                <w:sz w:val="36"/>
              </w:rPr>
              <w:t> </w:t>
            </w:r>
            <w:r>
              <w:rPr>
                <w:rFonts w:ascii="Calibri"/>
                <w:w w:val="105"/>
                <w:sz w:val="36"/>
              </w:rPr>
              <w:t>took</w:t>
            </w:r>
            <w:r>
              <w:rPr>
                <w:rFonts w:ascii="Calibri"/>
                <w:spacing w:val="-10"/>
                <w:w w:val="105"/>
                <w:sz w:val="36"/>
              </w:rPr>
              <w:t> </w:t>
            </w:r>
            <w:r>
              <w:rPr>
                <w:rFonts w:ascii="Calibri"/>
                <w:w w:val="105"/>
                <w:sz w:val="36"/>
              </w:rPr>
              <w:t>place</w:t>
            </w:r>
            <w:r>
              <w:rPr>
                <w:rFonts w:ascii="Calibri"/>
                <w:spacing w:val="-8"/>
                <w:w w:val="105"/>
                <w:sz w:val="36"/>
              </w:rPr>
              <w:t> </w:t>
            </w:r>
            <w:r>
              <w:rPr>
                <w:rFonts w:ascii="Calibri"/>
                <w:w w:val="105"/>
                <w:sz w:val="36"/>
              </w:rPr>
              <w:t>on</w:t>
            </w:r>
            <w:r>
              <w:rPr>
                <w:rFonts w:ascii="Calibri"/>
                <w:spacing w:val="-15"/>
                <w:w w:val="105"/>
                <w:sz w:val="36"/>
              </w:rPr>
              <w:t> </w:t>
            </w:r>
            <w:r>
              <w:rPr>
                <w:rFonts w:ascii="Calibri"/>
                <w:w w:val="105"/>
                <w:sz w:val="36"/>
              </w:rPr>
              <w:t>31</w:t>
            </w:r>
            <w:r>
              <w:rPr>
                <w:rFonts w:ascii="Calibri"/>
                <w:w w:val="105"/>
                <w:position w:val="11"/>
                <w:sz w:val="24"/>
              </w:rPr>
              <w:t>st</w:t>
            </w:r>
            <w:r>
              <w:rPr>
                <w:rFonts w:ascii="Calibri"/>
                <w:spacing w:val="21"/>
                <w:w w:val="105"/>
                <w:position w:val="11"/>
                <w:sz w:val="24"/>
              </w:rPr>
              <w:t> </w:t>
            </w:r>
            <w:r>
              <w:rPr>
                <w:rFonts w:ascii="Calibri"/>
                <w:w w:val="105"/>
                <w:sz w:val="36"/>
              </w:rPr>
              <w:t>October</w:t>
            </w:r>
            <w:r>
              <w:rPr>
                <w:rFonts w:ascii="Calibri"/>
                <w:spacing w:val="-11"/>
                <w:w w:val="105"/>
                <w:sz w:val="36"/>
              </w:rPr>
              <w:t> </w:t>
            </w:r>
            <w:r>
              <w:rPr>
                <w:rFonts w:ascii="Calibri"/>
                <w:w w:val="105"/>
                <w:sz w:val="36"/>
              </w:rPr>
              <w:t>2025</w:t>
            </w:r>
            <w:r>
              <w:rPr>
                <w:rFonts w:ascii="Calibri"/>
                <w:spacing w:val="-7"/>
                <w:w w:val="105"/>
                <w:sz w:val="36"/>
              </w:rPr>
              <w:t> </w:t>
            </w:r>
            <w:r>
              <w:rPr>
                <w:rFonts w:ascii="Calibri"/>
                <w:w w:val="105"/>
                <w:sz w:val="36"/>
              </w:rPr>
              <w:t>with</w:t>
            </w:r>
            <w:r>
              <w:rPr>
                <w:rFonts w:ascii="Calibri"/>
                <w:spacing w:val="-10"/>
                <w:w w:val="105"/>
                <w:sz w:val="36"/>
              </w:rPr>
              <w:t> </w:t>
            </w:r>
            <w:r>
              <w:rPr>
                <w:rFonts w:ascii="Calibri"/>
                <w:w w:val="105"/>
                <w:sz w:val="36"/>
              </w:rPr>
              <w:t>around</w:t>
            </w:r>
            <w:r>
              <w:rPr>
                <w:rFonts w:ascii="Calibri"/>
                <w:spacing w:val="-16"/>
                <w:w w:val="105"/>
                <w:sz w:val="36"/>
              </w:rPr>
              <w:t> </w:t>
            </w:r>
            <w:r>
              <w:rPr>
                <w:rFonts w:ascii="Calibri"/>
                <w:w w:val="105"/>
                <w:sz w:val="36"/>
              </w:rPr>
              <w:t>60</w:t>
            </w:r>
            <w:r>
              <w:rPr>
                <w:rFonts w:ascii="Calibri"/>
                <w:spacing w:val="-10"/>
                <w:w w:val="105"/>
                <w:sz w:val="36"/>
              </w:rPr>
              <w:t> </w:t>
            </w:r>
            <w:r>
              <w:rPr>
                <w:rFonts w:ascii="Calibri"/>
                <w:w w:val="105"/>
                <w:sz w:val="36"/>
              </w:rPr>
              <w:t>people</w:t>
            </w:r>
            <w:r>
              <w:rPr>
                <w:rFonts w:ascii="Calibri"/>
                <w:spacing w:val="-10"/>
                <w:w w:val="105"/>
                <w:sz w:val="36"/>
              </w:rPr>
              <w:t> </w:t>
            </w:r>
            <w:r>
              <w:rPr>
                <w:rFonts w:ascii="Calibri"/>
                <w:w w:val="105"/>
                <w:sz w:val="36"/>
              </w:rPr>
              <w:t>from across both health boards attending. Provided</w:t>
            </w:r>
            <w:r>
              <w:rPr>
                <w:rFonts w:ascii="Calibri"/>
                <w:spacing w:val="-4"/>
                <w:w w:val="105"/>
                <w:sz w:val="36"/>
              </w:rPr>
              <w:t> </w:t>
            </w:r>
            <w:r>
              <w:rPr>
                <w:rFonts w:ascii="Calibri"/>
                <w:w w:val="105"/>
                <w:sz w:val="36"/>
              </w:rPr>
              <w:t>a showcase</w:t>
            </w:r>
            <w:r>
              <w:rPr>
                <w:rFonts w:ascii="Calibri"/>
                <w:spacing w:val="-5"/>
                <w:w w:val="105"/>
                <w:sz w:val="36"/>
              </w:rPr>
              <w:t> </w:t>
            </w:r>
            <w:r>
              <w:rPr>
                <w:rFonts w:ascii="Calibri"/>
                <w:w w:val="105"/>
                <w:sz w:val="36"/>
              </w:rPr>
              <w:t>of activity as well as a chance to hear from the universities around collaborative working, CGI (Consultants to Government</w:t>
            </w:r>
            <w:r>
              <w:rPr>
                <w:rFonts w:ascii="Calibri"/>
                <w:spacing w:val="-4"/>
                <w:w w:val="105"/>
                <w:sz w:val="36"/>
              </w:rPr>
              <w:t> </w:t>
            </w:r>
            <w:r>
              <w:rPr>
                <w:rFonts w:ascii="Calibri"/>
                <w:w w:val="105"/>
                <w:sz w:val="36"/>
              </w:rPr>
              <w:t>and Industry Incorporated) on the work with Hywel Dda and breakout sessions to talk about regional research priorities, barriers to innovation adoption and building sustainable partnerships.</w:t>
            </w:r>
          </w:p>
        </w:tc>
      </w:tr>
      <w:tr>
        <w:trPr>
          <w:trHeight w:val="564" w:hRule="atLeast"/>
        </w:trPr>
        <w:tc>
          <w:tcPr>
            <w:tcW w:w="5448" w:type="dxa"/>
          </w:tcPr>
          <w:p>
            <w:pPr>
              <w:pStyle w:val="TableParagraph"/>
              <w:spacing w:before="52"/>
              <w:ind w:left="143"/>
              <w:rPr>
                <w:rFonts w:ascii="Calibri"/>
                <w:sz w:val="36"/>
              </w:rPr>
            </w:pPr>
            <w:r>
              <w:rPr>
                <w:rFonts w:ascii="Calibri"/>
                <w:w w:val="105"/>
                <w:sz w:val="36"/>
              </w:rPr>
              <w:t>Oncology</w:t>
            </w:r>
            <w:r>
              <w:rPr>
                <w:rFonts w:ascii="Calibri"/>
                <w:spacing w:val="9"/>
                <w:w w:val="105"/>
                <w:sz w:val="36"/>
              </w:rPr>
              <w:t> </w:t>
            </w:r>
            <w:r>
              <w:rPr>
                <w:rFonts w:ascii="Calibri"/>
                <w:spacing w:val="-2"/>
                <w:w w:val="105"/>
                <w:sz w:val="36"/>
              </w:rPr>
              <w:t>workstream</w:t>
            </w:r>
          </w:p>
        </w:tc>
        <w:tc>
          <w:tcPr>
            <w:tcW w:w="12375" w:type="dxa"/>
          </w:tcPr>
          <w:p>
            <w:pPr>
              <w:pStyle w:val="TableParagraph"/>
              <w:spacing w:before="52"/>
              <w:ind w:left="145"/>
              <w:rPr>
                <w:rFonts w:ascii="Calibri"/>
                <w:sz w:val="36"/>
              </w:rPr>
            </w:pPr>
            <w:r>
              <w:rPr>
                <w:rFonts w:ascii="Calibri"/>
                <w:spacing w:val="-2"/>
                <w:w w:val="105"/>
                <w:sz w:val="36"/>
              </w:rPr>
              <w:t>Update</w:t>
            </w:r>
            <w:r>
              <w:rPr>
                <w:rFonts w:ascii="Calibri"/>
                <w:spacing w:val="-7"/>
                <w:w w:val="105"/>
                <w:sz w:val="36"/>
              </w:rPr>
              <w:t> </w:t>
            </w:r>
            <w:r>
              <w:rPr>
                <w:rFonts w:ascii="Calibri"/>
                <w:spacing w:val="-2"/>
                <w:w w:val="105"/>
                <w:sz w:val="36"/>
              </w:rPr>
              <w:t>provided</w:t>
            </w:r>
            <w:r>
              <w:rPr>
                <w:rFonts w:ascii="Calibri"/>
                <w:spacing w:val="-11"/>
                <w:w w:val="105"/>
                <w:sz w:val="36"/>
              </w:rPr>
              <w:t> </w:t>
            </w:r>
            <w:r>
              <w:rPr>
                <w:rFonts w:ascii="Calibri"/>
                <w:spacing w:val="-2"/>
                <w:w w:val="105"/>
                <w:sz w:val="36"/>
              </w:rPr>
              <w:t>on</w:t>
            </w:r>
            <w:r>
              <w:rPr>
                <w:rFonts w:ascii="Calibri"/>
                <w:spacing w:val="-11"/>
                <w:w w:val="105"/>
                <w:sz w:val="36"/>
              </w:rPr>
              <w:t> </w:t>
            </w:r>
            <w:r>
              <w:rPr>
                <w:rFonts w:ascii="Calibri"/>
                <w:spacing w:val="-2"/>
                <w:w w:val="105"/>
                <w:sz w:val="36"/>
              </w:rPr>
              <w:t>separate</w:t>
            </w:r>
            <w:r>
              <w:rPr>
                <w:rFonts w:ascii="Calibri"/>
                <w:spacing w:val="-9"/>
                <w:w w:val="105"/>
                <w:sz w:val="36"/>
              </w:rPr>
              <w:t> </w:t>
            </w:r>
            <w:r>
              <w:rPr>
                <w:rFonts w:ascii="Calibri"/>
                <w:spacing w:val="-2"/>
                <w:w w:val="105"/>
                <w:sz w:val="36"/>
              </w:rPr>
              <w:t>slide</w:t>
            </w:r>
          </w:p>
        </w:tc>
      </w:tr>
    </w:tbl>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spacing w:before="106"/>
        <w:rPr>
          <w:rFonts w:ascii="Calibri"/>
          <w:b/>
          <w:sz w:val="20"/>
        </w:rPr>
      </w:pPr>
      <w:r>
        <w:rPr>
          <w:rFonts w:ascii="Calibri"/>
          <w:b/>
          <w:sz w:val="20"/>
        </w:rPr>
        <mc:AlternateContent>
          <mc:Choice Requires="wps">
            <w:drawing>
              <wp:anchor distT="0" distB="0" distL="0" distR="0" allowOverlap="1" layoutInCell="1" locked="0" behindDoc="1" simplePos="0" relativeHeight="487627264">
                <wp:simplePos x="0" y="0"/>
                <wp:positionH relativeFrom="page">
                  <wp:posOffset>5608320</wp:posOffset>
                </wp:positionH>
                <wp:positionV relativeFrom="paragraph">
                  <wp:posOffset>237622</wp:posOffset>
                </wp:positionV>
                <wp:extent cx="975360" cy="219710"/>
                <wp:effectExtent l="0" t="0" r="0" b="0"/>
                <wp:wrapTopAndBottom/>
                <wp:docPr id="173" name="Group 173"/>
                <wp:cNvGraphicFramePr>
                  <a:graphicFrameLocks/>
                </wp:cNvGraphicFramePr>
                <a:graphic>
                  <a:graphicData uri="http://schemas.microsoft.com/office/word/2010/wordprocessingGroup">
                    <wpg:wgp>
                      <wpg:cNvPr id="173" name="Group 173"/>
                      <wpg:cNvGrpSpPr/>
                      <wpg:grpSpPr>
                        <a:xfrm>
                          <a:off x="0" y="0"/>
                          <a:ext cx="975360" cy="219710"/>
                          <a:chExt cx="975360" cy="219710"/>
                        </a:xfrm>
                      </wpg:grpSpPr>
                      <pic:pic>
                        <pic:nvPicPr>
                          <pic:cNvPr id="174" name="Image 174"/>
                          <pic:cNvPicPr/>
                        </pic:nvPicPr>
                        <pic:blipFill>
                          <a:blip r:embed="rId13" cstate="print"/>
                          <a:stretch>
                            <a:fillRect/>
                          </a:stretch>
                        </pic:blipFill>
                        <pic:spPr>
                          <a:xfrm>
                            <a:off x="0" y="0"/>
                            <a:ext cx="975359" cy="219456"/>
                          </a:xfrm>
                          <a:prstGeom prst="rect">
                            <a:avLst/>
                          </a:prstGeom>
                        </pic:spPr>
                      </pic:pic>
                      <wps:wsp>
                        <wps:cNvPr id="175" name="Textbox 175"/>
                        <wps:cNvSpPr txBox="1"/>
                        <wps:spPr>
                          <a:xfrm>
                            <a:off x="0" y="0"/>
                            <a:ext cx="975360" cy="219710"/>
                          </a:xfrm>
                          <a:prstGeom prst="rect">
                            <a:avLst/>
                          </a:prstGeom>
                        </wps:spPr>
                        <wps:txbx>
                          <w:txbxContent>
                            <w:p>
                              <w:pPr>
                                <w:spacing w:before="93"/>
                                <w:ind w:left="384" w:right="0" w:firstLine="0"/>
                                <w:jc w:val="left"/>
                                <w:rPr>
                                  <w:sz w:val="20"/>
                                </w:rPr>
                              </w:pPr>
                              <w:r>
                                <w:rPr>
                                  <w:sz w:val="20"/>
                                </w:rPr>
                                <w:t>Page</w:t>
                              </w:r>
                              <w:r>
                                <w:rPr>
                                  <w:spacing w:val="10"/>
                                  <w:sz w:val="20"/>
                                </w:rPr>
                                <w:t> </w:t>
                              </w:r>
                              <w:r>
                                <w:rPr>
                                  <w:spacing w:val="-5"/>
                                  <w:sz w:val="20"/>
                                </w:rPr>
                                <w:t>58</w:t>
                              </w:r>
                            </w:p>
                          </w:txbxContent>
                        </wps:txbx>
                        <wps:bodyPr wrap="square" lIns="0" tIns="0" rIns="0" bIns="0" rtlCol="0">
                          <a:noAutofit/>
                        </wps:bodyPr>
                      </wps:wsp>
                    </wpg:wgp>
                  </a:graphicData>
                </a:graphic>
              </wp:anchor>
            </w:drawing>
          </mc:Choice>
          <mc:Fallback>
            <w:pict>
              <v:group style="position:absolute;margin-left:441.600006pt;margin-top:18.710403pt;width:76.8pt;height:17.3pt;mso-position-horizontal-relative:page;mso-position-vertical-relative:paragraph;z-index:-15689216;mso-wrap-distance-left:0;mso-wrap-distance-right:0" id="docshapegroup89" coordorigin="8832,374" coordsize="1536,346">
                <v:shape style="position:absolute;left:8832;top:374;width:1536;height:346" type="#_x0000_t75" id="docshape90" stroked="false">
                  <v:imagedata r:id="rId13" o:title=""/>
                </v:shape>
                <v:shape style="position:absolute;left:8832;top:374;width:1536;height:346" type="#_x0000_t202" id="docshape91" filled="false" stroked="false">
                  <v:textbox inset="0,0,0,0">
                    <w:txbxContent>
                      <w:p>
                        <w:pPr>
                          <w:spacing w:before="93"/>
                          <w:ind w:left="384" w:right="0" w:firstLine="0"/>
                          <w:jc w:val="left"/>
                          <w:rPr>
                            <w:sz w:val="20"/>
                          </w:rPr>
                        </w:pPr>
                        <w:r>
                          <w:rPr>
                            <w:sz w:val="20"/>
                          </w:rPr>
                          <w:t>Page</w:t>
                        </w:r>
                        <w:r>
                          <w:rPr>
                            <w:spacing w:val="10"/>
                            <w:sz w:val="20"/>
                          </w:rPr>
                          <w:t> </w:t>
                        </w:r>
                        <w:r>
                          <w:rPr>
                            <w:spacing w:val="-5"/>
                            <w:sz w:val="20"/>
                          </w:rPr>
                          <w:t>58</w:t>
                        </w:r>
                      </w:p>
                    </w:txbxContent>
                  </v:textbox>
                  <w10:wrap type="none"/>
                </v:shape>
                <w10:wrap type="topAndBottom"/>
              </v:group>
            </w:pict>
          </mc:Fallback>
        </mc:AlternateContent>
      </w:r>
    </w:p>
    <w:p>
      <w:pPr>
        <w:pStyle w:val="BodyText"/>
        <w:spacing w:after="0"/>
        <w:rPr>
          <w:rFonts w:ascii="Calibri"/>
          <w:b/>
          <w:sz w:val="20"/>
        </w:rPr>
        <w:sectPr>
          <w:footerReference w:type="even" r:id="rId35"/>
          <w:pgSz w:w="19200" w:h="10800" w:orient="landscape"/>
          <w:pgMar w:header="0" w:footer="0" w:top="480" w:bottom="0" w:left="0" w:right="0"/>
        </w:sectPr>
      </w:pPr>
    </w:p>
    <w:p>
      <w:pPr>
        <w:tabs>
          <w:tab w:pos="14289" w:val="left" w:leader="none"/>
        </w:tabs>
        <w:spacing w:line="240" w:lineRule="auto"/>
        <w:ind w:left="246" w:right="0" w:firstLine="0"/>
        <w:rPr>
          <w:rFonts w:ascii="Calibri"/>
          <w:position w:val="15"/>
          <w:sz w:val="20"/>
        </w:rPr>
      </w:pPr>
      <w:r>
        <w:rPr>
          <w:rFonts w:ascii="Calibri"/>
          <w:sz w:val="20"/>
        </w:rPr>
        <w:drawing>
          <wp:inline distT="0" distB="0" distL="0" distR="0">
            <wp:extent cx="3363058" cy="909827"/>
            <wp:effectExtent l="0" t="0" r="0" b="0"/>
            <wp:docPr id="178" name="Image 178"/>
            <wp:cNvGraphicFramePr>
              <a:graphicFrameLocks/>
            </wp:cNvGraphicFramePr>
            <a:graphic>
              <a:graphicData uri="http://schemas.openxmlformats.org/drawingml/2006/picture">
                <pic:pic>
                  <pic:nvPicPr>
                    <pic:cNvPr id="178" name="Image 178"/>
                    <pic:cNvPicPr/>
                  </pic:nvPicPr>
                  <pic:blipFill>
                    <a:blip r:embed="rId14" cstate="print"/>
                    <a:stretch>
                      <a:fillRect/>
                    </a:stretch>
                  </pic:blipFill>
                  <pic:spPr>
                    <a:xfrm>
                      <a:off x="0" y="0"/>
                      <a:ext cx="3363058" cy="909827"/>
                    </a:xfrm>
                    <a:prstGeom prst="rect">
                      <a:avLst/>
                    </a:prstGeom>
                  </pic:spPr>
                </pic:pic>
              </a:graphicData>
            </a:graphic>
          </wp:inline>
        </w:drawing>
      </w:r>
      <w:r>
        <w:rPr>
          <w:rFonts w:ascii="Calibri"/>
          <w:sz w:val="20"/>
        </w:rPr>
      </w:r>
      <w:r>
        <w:rPr>
          <w:rFonts w:ascii="Calibri"/>
          <w:sz w:val="20"/>
        </w:rPr>
        <w:tab/>
      </w:r>
      <w:r>
        <w:rPr>
          <w:rFonts w:ascii="Calibri"/>
          <w:position w:val="15"/>
          <w:sz w:val="20"/>
        </w:rPr>
        <w:drawing>
          <wp:inline distT="0" distB="0" distL="0" distR="0">
            <wp:extent cx="2955577" cy="804672"/>
            <wp:effectExtent l="0" t="0" r="0" b="0"/>
            <wp:docPr id="179" name="Image 179" descr="Temporary changes to blood test arrangements in Swansea Bay - Swansea Bay  University Health Board"/>
            <wp:cNvGraphicFramePr>
              <a:graphicFrameLocks/>
            </wp:cNvGraphicFramePr>
            <a:graphic>
              <a:graphicData uri="http://schemas.openxmlformats.org/drawingml/2006/picture">
                <pic:pic>
                  <pic:nvPicPr>
                    <pic:cNvPr id="179" name="Image 179" descr="Temporary changes to blood test arrangements in Swansea Bay - Swansea Bay  University Health Board"/>
                    <pic:cNvPicPr/>
                  </pic:nvPicPr>
                  <pic:blipFill>
                    <a:blip r:embed="rId15" cstate="print"/>
                    <a:stretch>
                      <a:fillRect/>
                    </a:stretch>
                  </pic:blipFill>
                  <pic:spPr>
                    <a:xfrm>
                      <a:off x="0" y="0"/>
                      <a:ext cx="2955577" cy="804672"/>
                    </a:xfrm>
                    <a:prstGeom prst="rect">
                      <a:avLst/>
                    </a:prstGeom>
                  </pic:spPr>
                </pic:pic>
              </a:graphicData>
            </a:graphic>
          </wp:inline>
        </w:drawing>
      </w:r>
      <w:r>
        <w:rPr>
          <w:rFonts w:ascii="Calibri"/>
          <w:position w:val="15"/>
          <w:sz w:val="20"/>
        </w:rPr>
      </w:r>
    </w:p>
    <w:p>
      <w:pPr>
        <w:pStyle w:val="BodyText"/>
        <w:spacing w:before="18"/>
        <w:rPr>
          <w:rFonts w:ascii="Calibri"/>
          <w:b/>
          <w:sz w:val="36"/>
        </w:rPr>
      </w:pPr>
    </w:p>
    <w:p>
      <w:pPr>
        <w:spacing w:before="0"/>
        <w:ind w:left="1197" w:right="0" w:firstLine="0"/>
        <w:jc w:val="left"/>
        <w:rPr>
          <w:rFonts w:ascii="Calibri"/>
          <w:b/>
          <w:sz w:val="36"/>
        </w:rPr>
      </w:pPr>
      <w:r>
        <w:rPr>
          <w:rFonts w:ascii="Calibri"/>
          <w:b/>
          <w:w w:val="110"/>
          <w:sz w:val="36"/>
        </w:rPr>
        <w:t>Regional</w:t>
      </w:r>
      <w:r>
        <w:rPr>
          <w:rFonts w:ascii="Calibri"/>
          <w:b/>
          <w:spacing w:val="-20"/>
          <w:w w:val="110"/>
          <w:sz w:val="36"/>
        </w:rPr>
        <w:t> </w:t>
      </w:r>
      <w:r>
        <w:rPr>
          <w:rFonts w:ascii="Calibri"/>
          <w:b/>
          <w:w w:val="110"/>
          <w:sz w:val="36"/>
        </w:rPr>
        <w:t>Oncology</w:t>
      </w:r>
      <w:r>
        <w:rPr>
          <w:rFonts w:ascii="Calibri"/>
          <w:b/>
          <w:spacing w:val="-16"/>
          <w:w w:val="110"/>
          <w:sz w:val="36"/>
        </w:rPr>
        <w:t> </w:t>
      </w:r>
      <w:r>
        <w:rPr>
          <w:rFonts w:ascii="Calibri"/>
          <w:b/>
          <w:spacing w:val="-2"/>
          <w:w w:val="110"/>
          <w:sz w:val="36"/>
        </w:rPr>
        <w:t>Workstream</w:t>
      </w:r>
    </w:p>
    <w:p>
      <w:pPr>
        <w:pStyle w:val="ListParagraph"/>
        <w:numPr>
          <w:ilvl w:val="0"/>
          <w:numId w:val="44"/>
        </w:numPr>
        <w:tabs>
          <w:tab w:pos="1461" w:val="left" w:leader="none"/>
        </w:tabs>
        <w:spacing w:line="235" w:lineRule="auto" w:before="284" w:after="0"/>
        <w:ind w:left="1461" w:right="2433" w:hanging="452"/>
        <w:jc w:val="left"/>
        <w:rPr>
          <w:rFonts w:ascii="Calibri" w:hAnsi="Calibri"/>
          <w:sz w:val="36"/>
        </w:rPr>
      </w:pPr>
      <w:r>
        <w:rPr>
          <w:rFonts w:ascii="Calibri" w:hAnsi="Calibri"/>
          <w:w w:val="105"/>
          <w:sz w:val="36"/>
        </w:rPr>
        <w:t>People</w:t>
      </w:r>
      <w:r>
        <w:rPr>
          <w:rFonts w:ascii="Calibri" w:hAnsi="Calibri"/>
          <w:spacing w:val="-2"/>
          <w:w w:val="105"/>
          <w:sz w:val="36"/>
        </w:rPr>
        <w:t> </w:t>
      </w:r>
      <w:r>
        <w:rPr>
          <w:rFonts w:ascii="Calibri" w:hAnsi="Calibri"/>
          <w:w w:val="105"/>
          <w:sz w:val="36"/>
        </w:rPr>
        <w:t>undergoing</w:t>
      </w:r>
      <w:r>
        <w:rPr>
          <w:rFonts w:ascii="Calibri" w:hAnsi="Calibri"/>
          <w:spacing w:val="-9"/>
          <w:w w:val="105"/>
          <w:sz w:val="36"/>
        </w:rPr>
        <w:t> </w:t>
      </w:r>
      <w:r>
        <w:rPr>
          <w:rFonts w:ascii="Calibri" w:hAnsi="Calibri"/>
          <w:w w:val="105"/>
          <w:sz w:val="36"/>
        </w:rPr>
        <w:t>cancer</w:t>
      </w:r>
      <w:r>
        <w:rPr>
          <w:rFonts w:ascii="Calibri" w:hAnsi="Calibri"/>
          <w:spacing w:val="-1"/>
          <w:w w:val="105"/>
          <w:sz w:val="36"/>
        </w:rPr>
        <w:t> </w:t>
      </w:r>
      <w:r>
        <w:rPr>
          <w:rFonts w:ascii="Calibri" w:hAnsi="Calibri"/>
          <w:w w:val="105"/>
          <w:sz w:val="36"/>
        </w:rPr>
        <w:t>treatment in</w:t>
      </w:r>
      <w:r>
        <w:rPr>
          <w:rFonts w:ascii="Calibri" w:hAnsi="Calibri"/>
          <w:spacing w:val="-5"/>
          <w:w w:val="105"/>
          <w:sz w:val="36"/>
        </w:rPr>
        <w:t> </w:t>
      </w:r>
      <w:r>
        <w:rPr>
          <w:rFonts w:ascii="Calibri" w:hAnsi="Calibri"/>
          <w:w w:val="105"/>
          <w:sz w:val="36"/>
        </w:rPr>
        <w:t>south-west</w:t>
      </w:r>
      <w:r>
        <w:rPr>
          <w:rFonts w:ascii="Calibri" w:hAnsi="Calibri"/>
          <w:spacing w:val="-2"/>
          <w:w w:val="105"/>
          <w:sz w:val="36"/>
        </w:rPr>
        <w:t> </w:t>
      </w:r>
      <w:r>
        <w:rPr>
          <w:rFonts w:ascii="Calibri" w:hAnsi="Calibri"/>
          <w:w w:val="105"/>
          <w:sz w:val="36"/>
        </w:rPr>
        <w:t>Wales</w:t>
      </w:r>
      <w:r>
        <w:rPr>
          <w:rFonts w:ascii="Calibri" w:hAnsi="Calibri"/>
          <w:spacing w:val="-3"/>
          <w:w w:val="105"/>
          <w:sz w:val="36"/>
        </w:rPr>
        <w:t> </w:t>
      </w:r>
      <w:r>
        <w:rPr>
          <w:rFonts w:ascii="Calibri" w:hAnsi="Calibri"/>
          <w:w w:val="105"/>
          <w:sz w:val="36"/>
        </w:rPr>
        <w:t>are seen</w:t>
      </w:r>
      <w:r>
        <w:rPr>
          <w:rFonts w:ascii="Calibri" w:hAnsi="Calibri"/>
          <w:spacing w:val="-1"/>
          <w:w w:val="105"/>
          <w:sz w:val="36"/>
        </w:rPr>
        <w:t> </w:t>
      </w:r>
      <w:r>
        <w:rPr>
          <w:rFonts w:ascii="Calibri" w:hAnsi="Calibri"/>
          <w:w w:val="105"/>
          <w:sz w:val="36"/>
        </w:rPr>
        <w:t>in</w:t>
      </w:r>
      <w:r>
        <w:rPr>
          <w:rFonts w:ascii="Calibri" w:hAnsi="Calibri"/>
          <w:spacing w:val="-7"/>
          <w:w w:val="105"/>
          <w:sz w:val="36"/>
        </w:rPr>
        <w:t> </w:t>
      </w:r>
      <w:r>
        <w:rPr>
          <w:rFonts w:ascii="Calibri" w:hAnsi="Calibri"/>
          <w:w w:val="105"/>
          <w:sz w:val="36"/>
        </w:rPr>
        <w:t>the South-West</w:t>
      </w:r>
      <w:r>
        <w:rPr>
          <w:rFonts w:ascii="Calibri" w:hAnsi="Calibri"/>
          <w:spacing w:val="-7"/>
          <w:w w:val="105"/>
          <w:sz w:val="36"/>
        </w:rPr>
        <w:t> </w:t>
      </w:r>
      <w:r>
        <w:rPr>
          <w:rFonts w:ascii="Calibri" w:hAnsi="Calibri"/>
          <w:w w:val="105"/>
          <w:sz w:val="36"/>
        </w:rPr>
        <w:t>Wales</w:t>
      </w:r>
      <w:r>
        <w:rPr>
          <w:rFonts w:ascii="Calibri" w:hAnsi="Calibri"/>
          <w:spacing w:val="-1"/>
          <w:w w:val="105"/>
          <w:sz w:val="36"/>
        </w:rPr>
        <w:t> </w:t>
      </w:r>
      <w:r>
        <w:rPr>
          <w:rFonts w:ascii="Calibri" w:hAnsi="Calibri"/>
          <w:w w:val="105"/>
          <w:sz w:val="36"/>
        </w:rPr>
        <w:t>Cancer Centre, based at Singleton Hospital;</w:t>
      </w:r>
    </w:p>
    <w:p>
      <w:pPr>
        <w:pStyle w:val="ListParagraph"/>
        <w:numPr>
          <w:ilvl w:val="0"/>
          <w:numId w:val="44"/>
        </w:numPr>
        <w:tabs>
          <w:tab w:pos="1461" w:val="left" w:leader="none"/>
        </w:tabs>
        <w:spacing w:line="235" w:lineRule="auto" w:before="2" w:after="0"/>
        <w:ind w:left="1461" w:right="1569" w:hanging="452"/>
        <w:jc w:val="left"/>
        <w:rPr>
          <w:rFonts w:ascii="Calibri" w:hAnsi="Calibri"/>
          <w:sz w:val="36"/>
        </w:rPr>
      </w:pPr>
      <w:r>
        <w:rPr>
          <w:rFonts w:ascii="Calibri" w:hAnsi="Calibri"/>
          <w:w w:val="105"/>
          <w:sz w:val="36"/>
        </w:rPr>
        <w:t>Swansea</w:t>
      </w:r>
      <w:r>
        <w:rPr>
          <w:rFonts w:ascii="Calibri" w:hAnsi="Calibri"/>
          <w:spacing w:val="-9"/>
          <w:w w:val="105"/>
          <w:sz w:val="36"/>
        </w:rPr>
        <w:t> </w:t>
      </w:r>
      <w:r>
        <w:rPr>
          <w:rFonts w:ascii="Calibri" w:hAnsi="Calibri"/>
          <w:w w:val="105"/>
          <w:sz w:val="36"/>
        </w:rPr>
        <w:t>Bay</w:t>
      </w:r>
      <w:r>
        <w:rPr>
          <w:rFonts w:ascii="Calibri" w:hAnsi="Calibri"/>
          <w:spacing w:val="-13"/>
          <w:w w:val="105"/>
          <w:sz w:val="36"/>
        </w:rPr>
        <w:t> </w:t>
      </w:r>
      <w:r>
        <w:rPr>
          <w:rFonts w:ascii="Calibri" w:hAnsi="Calibri"/>
          <w:w w:val="105"/>
          <w:sz w:val="36"/>
        </w:rPr>
        <w:t>patients</w:t>
      </w:r>
      <w:r>
        <w:rPr>
          <w:rFonts w:ascii="Calibri" w:hAnsi="Calibri"/>
          <w:spacing w:val="-5"/>
          <w:w w:val="105"/>
          <w:sz w:val="36"/>
        </w:rPr>
        <w:t> </w:t>
      </w:r>
      <w:r>
        <w:rPr>
          <w:rFonts w:ascii="Calibri" w:hAnsi="Calibri"/>
          <w:w w:val="105"/>
          <w:sz w:val="36"/>
        </w:rPr>
        <w:t>receive</w:t>
      </w:r>
      <w:r>
        <w:rPr>
          <w:rFonts w:ascii="Calibri" w:hAnsi="Calibri"/>
          <w:spacing w:val="-13"/>
          <w:w w:val="105"/>
          <w:sz w:val="36"/>
        </w:rPr>
        <w:t> </w:t>
      </w:r>
      <w:r>
        <w:rPr>
          <w:rFonts w:ascii="Calibri" w:hAnsi="Calibri"/>
          <w:w w:val="105"/>
          <w:sz w:val="36"/>
        </w:rPr>
        <w:t>their</w:t>
      </w:r>
      <w:r>
        <w:rPr>
          <w:rFonts w:ascii="Calibri" w:hAnsi="Calibri"/>
          <w:spacing w:val="-9"/>
          <w:w w:val="105"/>
          <w:sz w:val="36"/>
        </w:rPr>
        <w:t> </w:t>
      </w:r>
      <w:r>
        <w:rPr>
          <w:rFonts w:ascii="Calibri" w:hAnsi="Calibri"/>
          <w:w w:val="105"/>
          <w:sz w:val="36"/>
        </w:rPr>
        <w:t>treatment</w:t>
      </w:r>
      <w:r>
        <w:rPr>
          <w:rFonts w:ascii="Calibri" w:hAnsi="Calibri"/>
          <w:spacing w:val="-3"/>
          <w:w w:val="105"/>
          <w:sz w:val="36"/>
        </w:rPr>
        <w:t> </w:t>
      </w:r>
      <w:r>
        <w:rPr>
          <w:rFonts w:ascii="Calibri" w:hAnsi="Calibri"/>
          <w:w w:val="105"/>
          <w:sz w:val="36"/>
        </w:rPr>
        <w:t>at</w:t>
      </w:r>
      <w:r>
        <w:rPr>
          <w:rFonts w:ascii="Calibri" w:hAnsi="Calibri"/>
          <w:spacing w:val="-9"/>
          <w:w w:val="105"/>
          <w:sz w:val="36"/>
        </w:rPr>
        <w:t> </w:t>
      </w:r>
      <w:r>
        <w:rPr>
          <w:rFonts w:ascii="Calibri" w:hAnsi="Calibri"/>
          <w:w w:val="105"/>
          <w:sz w:val="36"/>
        </w:rPr>
        <w:t>this</w:t>
      </w:r>
      <w:r>
        <w:rPr>
          <w:rFonts w:ascii="Calibri" w:hAnsi="Calibri"/>
          <w:spacing w:val="-10"/>
          <w:w w:val="105"/>
          <w:sz w:val="36"/>
        </w:rPr>
        <w:t> </w:t>
      </w:r>
      <w:r>
        <w:rPr>
          <w:rFonts w:ascii="Calibri" w:hAnsi="Calibri"/>
          <w:w w:val="105"/>
          <w:sz w:val="36"/>
        </w:rPr>
        <w:t>centre,</w:t>
      </w:r>
      <w:r>
        <w:rPr>
          <w:rFonts w:ascii="Calibri" w:hAnsi="Calibri"/>
          <w:spacing w:val="-8"/>
          <w:w w:val="105"/>
          <w:sz w:val="36"/>
        </w:rPr>
        <w:t> </w:t>
      </w:r>
      <w:r>
        <w:rPr>
          <w:rFonts w:ascii="Calibri" w:hAnsi="Calibri"/>
          <w:w w:val="105"/>
          <w:sz w:val="36"/>
        </w:rPr>
        <w:t>but</w:t>
      </w:r>
      <w:r>
        <w:rPr>
          <w:rFonts w:ascii="Calibri" w:hAnsi="Calibri"/>
          <w:spacing w:val="-9"/>
          <w:w w:val="105"/>
          <w:sz w:val="36"/>
        </w:rPr>
        <w:t> </w:t>
      </w:r>
      <w:r>
        <w:rPr>
          <w:rFonts w:ascii="Calibri" w:hAnsi="Calibri"/>
          <w:w w:val="105"/>
          <w:sz w:val="36"/>
        </w:rPr>
        <w:t>the</w:t>
      </w:r>
      <w:r>
        <w:rPr>
          <w:rFonts w:ascii="Calibri" w:hAnsi="Calibri"/>
          <w:spacing w:val="-10"/>
          <w:w w:val="105"/>
          <w:sz w:val="36"/>
        </w:rPr>
        <w:t> </w:t>
      </w:r>
      <w:r>
        <w:rPr>
          <w:rFonts w:ascii="Calibri" w:hAnsi="Calibri"/>
          <w:w w:val="105"/>
          <w:sz w:val="36"/>
        </w:rPr>
        <w:t>location</w:t>
      </w:r>
      <w:r>
        <w:rPr>
          <w:rFonts w:ascii="Calibri" w:hAnsi="Calibri"/>
          <w:spacing w:val="-12"/>
          <w:w w:val="105"/>
          <w:sz w:val="36"/>
        </w:rPr>
        <w:t> </w:t>
      </w:r>
      <w:r>
        <w:rPr>
          <w:rFonts w:ascii="Calibri" w:hAnsi="Calibri"/>
          <w:w w:val="105"/>
          <w:sz w:val="36"/>
        </w:rPr>
        <w:t>of</w:t>
      </w:r>
      <w:r>
        <w:rPr>
          <w:rFonts w:ascii="Calibri" w:hAnsi="Calibri"/>
          <w:spacing w:val="-13"/>
          <w:w w:val="105"/>
          <w:sz w:val="36"/>
        </w:rPr>
        <w:t> </w:t>
      </w:r>
      <w:r>
        <w:rPr>
          <w:rFonts w:ascii="Calibri" w:hAnsi="Calibri"/>
          <w:w w:val="105"/>
          <w:sz w:val="36"/>
        </w:rPr>
        <w:t>where</w:t>
      </w:r>
      <w:r>
        <w:rPr>
          <w:rFonts w:ascii="Calibri" w:hAnsi="Calibri"/>
          <w:spacing w:val="-11"/>
          <w:w w:val="105"/>
          <w:sz w:val="36"/>
        </w:rPr>
        <w:t> </w:t>
      </w:r>
      <w:r>
        <w:rPr>
          <w:rFonts w:ascii="Calibri" w:hAnsi="Calibri"/>
          <w:w w:val="105"/>
          <w:sz w:val="36"/>
        </w:rPr>
        <w:t>Hywel</w:t>
      </w:r>
      <w:r>
        <w:rPr>
          <w:rFonts w:ascii="Calibri" w:hAnsi="Calibri"/>
          <w:spacing w:val="-11"/>
          <w:w w:val="105"/>
          <w:sz w:val="36"/>
        </w:rPr>
        <w:t> </w:t>
      </w:r>
      <w:r>
        <w:rPr>
          <w:rFonts w:ascii="Calibri" w:hAnsi="Calibri"/>
          <w:w w:val="105"/>
          <w:sz w:val="36"/>
        </w:rPr>
        <w:t>Dda</w:t>
      </w:r>
      <w:r>
        <w:rPr>
          <w:rFonts w:ascii="Calibri" w:hAnsi="Calibri"/>
          <w:spacing w:val="-7"/>
          <w:w w:val="105"/>
          <w:sz w:val="36"/>
        </w:rPr>
        <w:t> </w:t>
      </w:r>
      <w:r>
        <w:rPr>
          <w:rFonts w:ascii="Calibri" w:hAnsi="Calibri"/>
          <w:w w:val="105"/>
          <w:sz w:val="36"/>
        </w:rPr>
        <w:t>patients are treated depends</w:t>
      </w:r>
      <w:r>
        <w:rPr>
          <w:rFonts w:ascii="Calibri" w:hAnsi="Calibri"/>
          <w:spacing w:val="-1"/>
          <w:w w:val="105"/>
          <w:sz w:val="36"/>
        </w:rPr>
        <w:t> </w:t>
      </w:r>
      <w:r>
        <w:rPr>
          <w:rFonts w:ascii="Calibri" w:hAnsi="Calibri"/>
          <w:w w:val="105"/>
          <w:sz w:val="36"/>
        </w:rPr>
        <w:t>on</w:t>
      </w:r>
      <w:r>
        <w:rPr>
          <w:rFonts w:ascii="Calibri" w:hAnsi="Calibri"/>
          <w:spacing w:val="-3"/>
          <w:w w:val="105"/>
          <w:sz w:val="36"/>
        </w:rPr>
        <w:t> </w:t>
      </w:r>
      <w:r>
        <w:rPr>
          <w:rFonts w:ascii="Calibri" w:hAnsi="Calibri"/>
          <w:w w:val="105"/>
          <w:sz w:val="36"/>
        </w:rPr>
        <w:t>their</w:t>
      </w:r>
      <w:r>
        <w:rPr>
          <w:rFonts w:ascii="Calibri" w:hAnsi="Calibri"/>
          <w:spacing w:val="-1"/>
          <w:w w:val="105"/>
          <w:sz w:val="36"/>
        </w:rPr>
        <w:t> </w:t>
      </w:r>
      <w:r>
        <w:rPr>
          <w:rFonts w:ascii="Calibri" w:hAnsi="Calibri"/>
          <w:w w:val="105"/>
          <w:sz w:val="36"/>
        </w:rPr>
        <w:t>type of</w:t>
      </w:r>
      <w:r>
        <w:rPr>
          <w:rFonts w:ascii="Calibri" w:hAnsi="Calibri"/>
          <w:spacing w:val="-4"/>
          <w:w w:val="105"/>
          <w:sz w:val="36"/>
        </w:rPr>
        <w:t> </w:t>
      </w:r>
      <w:r>
        <w:rPr>
          <w:rFonts w:ascii="Calibri" w:hAnsi="Calibri"/>
          <w:w w:val="105"/>
          <w:sz w:val="36"/>
        </w:rPr>
        <w:t>cancer</w:t>
      </w:r>
      <w:r>
        <w:rPr>
          <w:rFonts w:ascii="Calibri" w:hAnsi="Calibri"/>
          <w:spacing w:val="-1"/>
          <w:w w:val="105"/>
          <w:sz w:val="36"/>
        </w:rPr>
        <w:t> </w:t>
      </w:r>
      <w:r>
        <w:rPr>
          <w:rFonts w:ascii="Calibri" w:hAnsi="Calibri"/>
          <w:w w:val="105"/>
          <w:sz w:val="36"/>
        </w:rPr>
        <w:t>and/or</w:t>
      </w:r>
      <w:r>
        <w:rPr>
          <w:rFonts w:ascii="Calibri" w:hAnsi="Calibri"/>
          <w:spacing w:val="-1"/>
          <w:w w:val="105"/>
          <w:sz w:val="36"/>
        </w:rPr>
        <w:t> </w:t>
      </w:r>
      <w:r>
        <w:rPr>
          <w:rFonts w:ascii="Calibri" w:hAnsi="Calibri"/>
          <w:w w:val="105"/>
          <w:sz w:val="36"/>
        </w:rPr>
        <w:t>treatment plans;</w:t>
      </w:r>
    </w:p>
    <w:p>
      <w:pPr>
        <w:pStyle w:val="ListParagraph"/>
        <w:numPr>
          <w:ilvl w:val="0"/>
          <w:numId w:val="44"/>
        </w:numPr>
        <w:tabs>
          <w:tab w:pos="1461" w:val="left" w:leader="none"/>
        </w:tabs>
        <w:spacing w:line="432" w:lineRule="exact" w:before="0" w:after="0"/>
        <w:ind w:left="1461" w:right="0" w:hanging="452"/>
        <w:jc w:val="left"/>
        <w:rPr>
          <w:rFonts w:ascii="Calibri" w:hAnsi="Calibri"/>
          <w:sz w:val="36"/>
        </w:rPr>
      </w:pPr>
      <w:r>
        <w:rPr>
          <w:rFonts w:ascii="Calibri" w:hAnsi="Calibri"/>
          <w:sz w:val="36"/>
        </w:rPr>
        <w:t>This</w:t>
      </w:r>
      <w:r>
        <w:rPr>
          <w:rFonts w:ascii="Calibri" w:hAnsi="Calibri"/>
          <w:spacing w:val="53"/>
          <w:sz w:val="36"/>
        </w:rPr>
        <w:t> </w:t>
      </w:r>
      <w:r>
        <w:rPr>
          <w:rFonts w:ascii="Calibri" w:hAnsi="Calibri"/>
          <w:sz w:val="36"/>
        </w:rPr>
        <w:t>impacts</w:t>
      </w:r>
      <w:r>
        <w:rPr>
          <w:rFonts w:ascii="Calibri" w:hAnsi="Calibri"/>
          <w:spacing w:val="60"/>
          <w:sz w:val="36"/>
        </w:rPr>
        <w:t> </w:t>
      </w:r>
      <w:r>
        <w:rPr>
          <w:rFonts w:ascii="Calibri" w:hAnsi="Calibri"/>
          <w:sz w:val="36"/>
        </w:rPr>
        <w:t>on</w:t>
      </w:r>
      <w:r>
        <w:rPr>
          <w:rFonts w:ascii="Calibri" w:hAnsi="Calibri"/>
          <w:spacing w:val="52"/>
          <w:sz w:val="36"/>
        </w:rPr>
        <w:t> </w:t>
      </w:r>
      <w:r>
        <w:rPr>
          <w:rFonts w:ascii="Calibri" w:hAnsi="Calibri"/>
          <w:sz w:val="36"/>
        </w:rPr>
        <w:t>their</w:t>
      </w:r>
      <w:r>
        <w:rPr>
          <w:rFonts w:ascii="Calibri" w:hAnsi="Calibri"/>
          <w:spacing w:val="55"/>
          <w:sz w:val="36"/>
        </w:rPr>
        <w:t> </w:t>
      </w:r>
      <w:r>
        <w:rPr>
          <w:rFonts w:ascii="Calibri" w:hAnsi="Calibri"/>
          <w:sz w:val="36"/>
        </w:rPr>
        <w:t>access</w:t>
      </w:r>
      <w:r>
        <w:rPr>
          <w:rFonts w:ascii="Calibri" w:hAnsi="Calibri"/>
          <w:spacing w:val="58"/>
          <w:sz w:val="36"/>
        </w:rPr>
        <w:t> </w:t>
      </w:r>
      <w:r>
        <w:rPr>
          <w:rFonts w:ascii="Calibri" w:hAnsi="Calibri"/>
          <w:sz w:val="36"/>
        </w:rPr>
        <w:t>to</w:t>
      </w:r>
      <w:r>
        <w:rPr>
          <w:rFonts w:ascii="Calibri" w:hAnsi="Calibri"/>
          <w:spacing w:val="60"/>
          <w:sz w:val="36"/>
        </w:rPr>
        <w:t> </w:t>
      </w:r>
      <w:r>
        <w:rPr>
          <w:rFonts w:ascii="Calibri" w:hAnsi="Calibri"/>
          <w:sz w:val="36"/>
        </w:rPr>
        <w:t>clinical</w:t>
      </w:r>
      <w:r>
        <w:rPr>
          <w:rFonts w:ascii="Calibri" w:hAnsi="Calibri"/>
          <w:spacing w:val="48"/>
          <w:sz w:val="36"/>
        </w:rPr>
        <w:t> </w:t>
      </w:r>
      <w:r>
        <w:rPr>
          <w:rFonts w:ascii="Calibri" w:hAnsi="Calibri"/>
          <w:spacing w:val="-2"/>
          <w:sz w:val="36"/>
        </w:rPr>
        <w:t>trials;</w:t>
      </w:r>
    </w:p>
    <w:p>
      <w:pPr>
        <w:pStyle w:val="ListParagraph"/>
        <w:numPr>
          <w:ilvl w:val="0"/>
          <w:numId w:val="44"/>
        </w:numPr>
        <w:tabs>
          <w:tab w:pos="1461" w:val="left" w:leader="none"/>
        </w:tabs>
        <w:spacing w:line="235" w:lineRule="auto" w:before="4" w:after="0"/>
        <w:ind w:left="1461" w:right="2055" w:hanging="452"/>
        <w:jc w:val="left"/>
        <w:rPr>
          <w:rFonts w:ascii="Calibri" w:hAnsi="Calibri"/>
          <w:sz w:val="36"/>
        </w:rPr>
      </w:pPr>
      <w:r>
        <w:rPr>
          <w:rFonts w:ascii="Calibri" w:hAnsi="Calibri"/>
          <w:w w:val="105"/>
          <w:sz w:val="36"/>
        </w:rPr>
        <w:t>Task</w:t>
      </w:r>
      <w:r>
        <w:rPr>
          <w:rFonts w:ascii="Calibri" w:hAnsi="Calibri"/>
          <w:spacing w:val="-6"/>
          <w:w w:val="105"/>
          <w:sz w:val="36"/>
        </w:rPr>
        <w:t> </w:t>
      </w:r>
      <w:r>
        <w:rPr>
          <w:rFonts w:ascii="Calibri" w:hAnsi="Calibri"/>
          <w:w w:val="105"/>
          <w:sz w:val="36"/>
        </w:rPr>
        <w:t>and</w:t>
      </w:r>
      <w:r>
        <w:rPr>
          <w:rFonts w:ascii="Calibri" w:hAnsi="Calibri"/>
          <w:spacing w:val="-6"/>
          <w:w w:val="105"/>
          <w:sz w:val="36"/>
        </w:rPr>
        <w:t> </w:t>
      </w:r>
      <w:r>
        <w:rPr>
          <w:rFonts w:ascii="Calibri" w:hAnsi="Calibri"/>
          <w:w w:val="105"/>
          <w:sz w:val="36"/>
        </w:rPr>
        <w:t>finish</w:t>
      </w:r>
      <w:r>
        <w:rPr>
          <w:rFonts w:ascii="Calibri" w:hAnsi="Calibri"/>
          <w:spacing w:val="-13"/>
          <w:w w:val="105"/>
          <w:sz w:val="36"/>
        </w:rPr>
        <w:t> </w:t>
      </w:r>
      <w:r>
        <w:rPr>
          <w:rFonts w:ascii="Calibri" w:hAnsi="Calibri"/>
          <w:w w:val="105"/>
          <w:sz w:val="36"/>
        </w:rPr>
        <w:t>group</w:t>
      </w:r>
      <w:r>
        <w:rPr>
          <w:rFonts w:ascii="Calibri" w:hAnsi="Calibri"/>
          <w:spacing w:val="-8"/>
          <w:w w:val="105"/>
          <w:sz w:val="36"/>
        </w:rPr>
        <w:t> </w:t>
      </w:r>
      <w:r>
        <w:rPr>
          <w:rFonts w:ascii="Calibri" w:hAnsi="Calibri"/>
          <w:w w:val="105"/>
          <w:sz w:val="36"/>
        </w:rPr>
        <w:t>established</w:t>
      </w:r>
      <w:r>
        <w:rPr>
          <w:rFonts w:ascii="Calibri" w:hAnsi="Calibri"/>
          <w:spacing w:val="-2"/>
          <w:w w:val="105"/>
          <w:sz w:val="36"/>
        </w:rPr>
        <w:t> </w:t>
      </w:r>
      <w:r>
        <w:rPr>
          <w:rFonts w:ascii="Calibri" w:hAnsi="Calibri"/>
          <w:w w:val="105"/>
          <w:sz w:val="36"/>
        </w:rPr>
        <w:t>to</w:t>
      </w:r>
      <w:r>
        <w:rPr>
          <w:rFonts w:ascii="Calibri" w:hAnsi="Calibri"/>
          <w:spacing w:val="-2"/>
          <w:w w:val="105"/>
          <w:sz w:val="36"/>
        </w:rPr>
        <w:t> </w:t>
      </w:r>
      <w:r>
        <w:rPr>
          <w:rFonts w:ascii="Calibri" w:hAnsi="Calibri"/>
          <w:w w:val="105"/>
          <w:sz w:val="36"/>
        </w:rPr>
        <w:t>scope</w:t>
      </w:r>
      <w:r>
        <w:rPr>
          <w:rFonts w:ascii="Calibri" w:hAnsi="Calibri"/>
          <w:spacing w:val="-6"/>
          <w:w w:val="105"/>
          <w:sz w:val="36"/>
        </w:rPr>
        <w:t> </w:t>
      </w:r>
      <w:r>
        <w:rPr>
          <w:rFonts w:ascii="Calibri" w:hAnsi="Calibri"/>
          <w:w w:val="105"/>
          <w:sz w:val="36"/>
        </w:rPr>
        <w:t>the</w:t>
      </w:r>
      <w:r>
        <w:rPr>
          <w:rFonts w:ascii="Calibri" w:hAnsi="Calibri"/>
          <w:spacing w:val="-2"/>
          <w:w w:val="105"/>
          <w:sz w:val="36"/>
        </w:rPr>
        <w:t> </w:t>
      </w:r>
      <w:r>
        <w:rPr>
          <w:rFonts w:ascii="Calibri" w:hAnsi="Calibri"/>
          <w:w w:val="105"/>
          <w:sz w:val="36"/>
        </w:rPr>
        <w:t>work</w:t>
      </w:r>
      <w:r>
        <w:rPr>
          <w:rFonts w:ascii="Calibri" w:hAnsi="Calibri"/>
          <w:spacing w:val="-8"/>
          <w:w w:val="105"/>
          <w:sz w:val="36"/>
        </w:rPr>
        <w:t> </w:t>
      </w:r>
      <w:r>
        <w:rPr>
          <w:rFonts w:ascii="Calibri" w:hAnsi="Calibri"/>
          <w:w w:val="105"/>
          <w:sz w:val="36"/>
        </w:rPr>
        <w:t>needed</w:t>
      </w:r>
      <w:r>
        <w:rPr>
          <w:rFonts w:ascii="Calibri" w:hAnsi="Calibri"/>
          <w:spacing w:val="-4"/>
          <w:w w:val="105"/>
          <w:sz w:val="36"/>
        </w:rPr>
        <w:t> </w:t>
      </w:r>
      <w:r>
        <w:rPr>
          <w:rFonts w:ascii="Calibri" w:hAnsi="Calibri"/>
          <w:w w:val="105"/>
          <w:sz w:val="36"/>
        </w:rPr>
        <w:t>to</w:t>
      </w:r>
      <w:r>
        <w:rPr>
          <w:rFonts w:ascii="Calibri" w:hAnsi="Calibri"/>
          <w:spacing w:val="-2"/>
          <w:w w:val="105"/>
          <w:sz w:val="36"/>
        </w:rPr>
        <w:t> </w:t>
      </w:r>
      <w:r>
        <w:rPr>
          <w:rFonts w:ascii="Calibri" w:hAnsi="Calibri"/>
          <w:w w:val="105"/>
          <w:sz w:val="36"/>
        </w:rPr>
        <w:t>increase</w:t>
      </w:r>
      <w:r>
        <w:rPr>
          <w:rFonts w:ascii="Calibri" w:hAnsi="Calibri"/>
          <w:spacing w:val="-7"/>
          <w:w w:val="105"/>
          <w:sz w:val="36"/>
        </w:rPr>
        <w:t> </w:t>
      </w:r>
      <w:r>
        <w:rPr>
          <w:rFonts w:ascii="Calibri" w:hAnsi="Calibri"/>
          <w:w w:val="105"/>
          <w:sz w:val="36"/>
        </w:rPr>
        <w:t>oncology</w:t>
      </w:r>
      <w:r>
        <w:rPr>
          <w:rFonts w:ascii="Calibri" w:hAnsi="Calibri"/>
          <w:spacing w:val="-14"/>
          <w:w w:val="105"/>
          <w:sz w:val="36"/>
        </w:rPr>
        <w:t> </w:t>
      </w:r>
      <w:r>
        <w:rPr>
          <w:rFonts w:ascii="Calibri" w:hAnsi="Calibri"/>
          <w:w w:val="105"/>
          <w:sz w:val="36"/>
        </w:rPr>
        <w:t>trial</w:t>
      </w:r>
      <w:r>
        <w:rPr>
          <w:rFonts w:ascii="Calibri" w:hAnsi="Calibri"/>
          <w:spacing w:val="-2"/>
          <w:w w:val="105"/>
          <w:sz w:val="36"/>
        </w:rPr>
        <w:t> </w:t>
      </w:r>
      <w:r>
        <w:rPr>
          <w:rFonts w:ascii="Calibri" w:hAnsi="Calibri"/>
          <w:w w:val="105"/>
          <w:sz w:val="36"/>
        </w:rPr>
        <w:t>opportunities</w:t>
      </w:r>
      <w:r>
        <w:rPr>
          <w:rFonts w:ascii="Calibri" w:hAnsi="Calibri"/>
          <w:spacing w:val="-8"/>
          <w:w w:val="105"/>
          <w:sz w:val="36"/>
        </w:rPr>
        <w:t> </w:t>
      </w:r>
      <w:r>
        <w:rPr>
          <w:rFonts w:ascii="Calibri" w:hAnsi="Calibri"/>
          <w:w w:val="105"/>
          <w:sz w:val="36"/>
        </w:rPr>
        <w:t>to Hywel Dda patients;</w:t>
      </w:r>
    </w:p>
    <w:p>
      <w:pPr>
        <w:pStyle w:val="ListParagraph"/>
        <w:numPr>
          <w:ilvl w:val="0"/>
          <w:numId w:val="44"/>
        </w:numPr>
        <w:tabs>
          <w:tab w:pos="1461" w:val="left" w:leader="none"/>
        </w:tabs>
        <w:spacing w:line="235" w:lineRule="auto" w:before="2" w:after="0"/>
        <w:ind w:left="1461" w:right="3700" w:hanging="452"/>
        <w:jc w:val="left"/>
        <w:rPr>
          <w:rFonts w:ascii="Calibri" w:hAnsi="Calibri"/>
          <w:sz w:val="36"/>
        </w:rPr>
      </w:pPr>
      <w:r>
        <w:rPr>
          <w:rFonts w:ascii="Calibri" w:hAnsi="Calibri"/>
          <w:w w:val="105"/>
          <w:sz w:val="36"/>
        </w:rPr>
        <w:t>Presentation</w:t>
      </w:r>
      <w:r>
        <w:rPr>
          <w:rFonts w:ascii="Calibri" w:hAnsi="Calibri"/>
          <w:spacing w:val="-18"/>
          <w:w w:val="105"/>
          <w:sz w:val="36"/>
        </w:rPr>
        <w:t> </w:t>
      </w:r>
      <w:r>
        <w:rPr>
          <w:rFonts w:ascii="Calibri" w:hAnsi="Calibri"/>
          <w:w w:val="105"/>
          <w:sz w:val="36"/>
        </w:rPr>
        <w:t>given</w:t>
      </w:r>
      <w:r>
        <w:rPr>
          <w:rFonts w:ascii="Calibri" w:hAnsi="Calibri"/>
          <w:spacing w:val="-21"/>
          <w:w w:val="105"/>
          <w:sz w:val="36"/>
        </w:rPr>
        <w:t> </w:t>
      </w:r>
      <w:r>
        <w:rPr>
          <w:rFonts w:ascii="Calibri" w:hAnsi="Calibri"/>
          <w:w w:val="105"/>
          <w:sz w:val="36"/>
        </w:rPr>
        <w:t>to</w:t>
      </w:r>
      <w:r>
        <w:rPr>
          <w:rFonts w:ascii="Calibri" w:hAnsi="Calibri"/>
          <w:spacing w:val="-14"/>
          <w:w w:val="105"/>
          <w:sz w:val="36"/>
        </w:rPr>
        <w:t> </w:t>
      </w:r>
      <w:r>
        <w:rPr>
          <w:rFonts w:ascii="Calibri" w:hAnsi="Calibri"/>
          <w:w w:val="105"/>
          <w:sz w:val="36"/>
        </w:rPr>
        <w:t>the</w:t>
      </w:r>
      <w:r>
        <w:rPr>
          <w:rFonts w:ascii="Calibri" w:hAnsi="Calibri"/>
          <w:spacing w:val="-14"/>
          <w:w w:val="105"/>
          <w:sz w:val="36"/>
        </w:rPr>
        <w:t> </w:t>
      </w:r>
      <w:r>
        <w:rPr>
          <w:rFonts w:ascii="Calibri" w:hAnsi="Calibri"/>
          <w:w w:val="105"/>
          <w:sz w:val="36"/>
        </w:rPr>
        <w:t>oversight</w:t>
      </w:r>
      <w:r>
        <w:rPr>
          <w:rFonts w:ascii="Calibri" w:hAnsi="Calibri"/>
          <w:spacing w:val="-22"/>
          <w:w w:val="105"/>
          <w:sz w:val="36"/>
        </w:rPr>
        <w:t> </w:t>
      </w:r>
      <w:r>
        <w:rPr>
          <w:rFonts w:ascii="Calibri" w:hAnsi="Calibri"/>
          <w:w w:val="105"/>
          <w:sz w:val="36"/>
        </w:rPr>
        <w:t>and</w:t>
      </w:r>
      <w:r>
        <w:rPr>
          <w:rFonts w:ascii="Calibri" w:hAnsi="Calibri"/>
          <w:spacing w:val="-16"/>
          <w:w w:val="105"/>
          <w:sz w:val="36"/>
        </w:rPr>
        <w:t> </w:t>
      </w:r>
      <w:r>
        <w:rPr>
          <w:rFonts w:ascii="Calibri" w:hAnsi="Calibri"/>
          <w:w w:val="105"/>
          <w:sz w:val="36"/>
        </w:rPr>
        <w:t>delivery</w:t>
      </w:r>
      <w:r>
        <w:rPr>
          <w:rFonts w:ascii="Calibri" w:hAnsi="Calibri"/>
          <w:spacing w:val="-19"/>
          <w:w w:val="105"/>
          <w:sz w:val="36"/>
        </w:rPr>
        <w:t> </w:t>
      </w:r>
      <w:r>
        <w:rPr>
          <w:rFonts w:ascii="Calibri" w:hAnsi="Calibri"/>
          <w:w w:val="105"/>
          <w:sz w:val="36"/>
        </w:rPr>
        <w:t>group</w:t>
      </w:r>
      <w:r>
        <w:rPr>
          <w:rFonts w:ascii="Calibri" w:hAnsi="Calibri"/>
          <w:spacing w:val="-19"/>
          <w:w w:val="105"/>
          <w:sz w:val="36"/>
        </w:rPr>
        <w:t> </w:t>
      </w:r>
      <w:r>
        <w:rPr>
          <w:rFonts w:ascii="Calibri" w:hAnsi="Calibri"/>
          <w:w w:val="105"/>
          <w:sz w:val="36"/>
        </w:rPr>
        <w:t>in</w:t>
      </w:r>
      <w:r>
        <w:rPr>
          <w:rFonts w:ascii="Calibri" w:hAnsi="Calibri"/>
          <w:spacing w:val="-19"/>
          <w:w w:val="105"/>
          <w:sz w:val="36"/>
        </w:rPr>
        <w:t> </w:t>
      </w:r>
      <w:r>
        <w:rPr>
          <w:rFonts w:ascii="Calibri" w:hAnsi="Calibri"/>
          <w:w w:val="105"/>
          <w:sz w:val="36"/>
        </w:rPr>
        <w:t>December</w:t>
      </w:r>
      <w:r>
        <w:rPr>
          <w:rFonts w:ascii="Calibri" w:hAnsi="Calibri"/>
          <w:spacing w:val="-13"/>
          <w:w w:val="105"/>
          <w:sz w:val="36"/>
        </w:rPr>
        <w:t> </w:t>
      </w:r>
      <w:r>
        <w:rPr>
          <w:rFonts w:ascii="Calibri" w:hAnsi="Calibri"/>
          <w:w w:val="105"/>
          <w:sz w:val="36"/>
        </w:rPr>
        <w:t>2025</w:t>
      </w:r>
      <w:r>
        <w:rPr>
          <w:rFonts w:ascii="Calibri" w:hAnsi="Calibri"/>
          <w:spacing w:val="-16"/>
          <w:w w:val="105"/>
          <w:sz w:val="36"/>
        </w:rPr>
        <w:t> </w:t>
      </w:r>
      <w:r>
        <w:rPr>
          <w:rFonts w:ascii="Calibri" w:hAnsi="Calibri"/>
          <w:w w:val="105"/>
          <w:sz w:val="36"/>
        </w:rPr>
        <w:t>of</w:t>
      </w:r>
      <w:r>
        <w:rPr>
          <w:rFonts w:ascii="Calibri" w:hAnsi="Calibri"/>
          <w:spacing w:val="-19"/>
          <w:w w:val="105"/>
          <w:sz w:val="36"/>
        </w:rPr>
        <w:t> </w:t>
      </w:r>
      <w:r>
        <w:rPr>
          <w:rFonts w:ascii="Calibri" w:hAnsi="Calibri"/>
          <w:w w:val="105"/>
          <w:sz w:val="36"/>
        </w:rPr>
        <w:t>key</w:t>
      </w:r>
      <w:r>
        <w:rPr>
          <w:rFonts w:ascii="Calibri" w:hAnsi="Calibri"/>
          <w:spacing w:val="-16"/>
          <w:w w:val="105"/>
          <w:sz w:val="36"/>
        </w:rPr>
        <w:t> </w:t>
      </w:r>
      <w:r>
        <w:rPr>
          <w:rFonts w:ascii="Calibri" w:hAnsi="Calibri"/>
          <w:w w:val="105"/>
          <w:sz w:val="36"/>
        </w:rPr>
        <w:t>findings</w:t>
      </w:r>
      <w:r>
        <w:rPr>
          <w:rFonts w:ascii="Calibri" w:hAnsi="Calibri"/>
          <w:spacing w:val="-21"/>
          <w:w w:val="105"/>
          <w:sz w:val="36"/>
        </w:rPr>
        <w:t> </w:t>
      </w:r>
      <w:r>
        <w:rPr>
          <w:rFonts w:ascii="Calibri" w:hAnsi="Calibri"/>
          <w:w w:val="105"/>
          <w:sz w:val="36"/>
        </w:rPr>
        <w:t>and </w:t>
      </w:r>
      <w:r>
        <w:rPr>
          <w:rFonts w:ascii="Calibri" w:hAnsi="Calibri"/>
          <w:spacing w:val="-2"/>
          <w:w w:val="105"/>
          <w:sz w:val="36"/>
        </w:rPr>
        <w:t>recommendations;</w:t>
      </w:r>
    </w:p>
    <w:p>
      <w:pPr>
        <w:pStyle w:val="ListParagraph"/>
        <w:numPr>
          <w:ilvl w:val="0"/>
          <w:numId w:val="44"/>
        </w:numPr>
        <w:tabs>
          <w:tab w:pos="1461" w:val="left" w:leader="none"/>
        </w:tabs>
        <w:spacing w:line="432" w:lineRule="exact" w:before="0" w:after="0"/>
        <w:ind w:left="1461" w:right="0" w:hanging="452"/>
        <w:jc w:val="left"/>
        <w:rPr>
          <w:rFonts w:ascii="Calibri" w:hAnsi="Calibri"/>
          <w:sz w:val="36"/>
        </w:rPr>
      </w:pPr>
      <w:r>
        <w:rPr>
          <w:rFonts w:ascii="Calibri" w:hAnsi="Calibri"/>
          <w:w w:val="105"/>
          <w:sz w:val="36"/>
        </w:rPr>
        <w:t>Some</w:t>
      </w:r>
      <w:r>
        <w:rPr>
          <w:rFonts w:ascii="Calibri" w:hAnsi="Calibri"/>
          <w:spacing w:val="-12"/>
          <w:w w:val="105"/>
          <w:sz w:val="36"/>
        </w:rPr>
        <w:t> </w:t>
      </w:r>
      <w:r>
        <w:rPr>
          <w:rFonts w:ascii="Calibri" w:hAnsi="Calibri"/>
          <w:w w:val="105"/>
          <w:sz w:val="36"/>
        </w:rPr>
        <w:t>of</w:t>
      </w:r>
      <w:r>
        <w:rPr>
          <w:rFonts w:ascii="Calibri" w:hAnsi="Calibri"/>
          <w:spacing w:val="-12"/>
          <w:w w:val="105"/>
          <w:sz w:val="36"/>
        </w:rPr>
        <w:t> </w:t>
      </w:r>
      <w:r>
        <w:rPr>
          <w:rFonts w:ascii="Calibri" w:hAnsi="Calibri"/>
          <w:w w:val="105"/>
          <w:sz w:val="36"/>
        </w:rPr>
        <w:t>the</w:t>
      </w:r>
      <w:r>
        <w:rPr>
          <w:rFonts w:ascii="Calibri" w:hAnsi="Calibri"/>
          <w:spacing w:val="-6"/>
          <w:w w:val="105"/>
          <w:sz w:val="36"/>
        </w:rPr>
        <w:t> </w:t>
      </w:r>
      <w:r>
        <w:rPr>
          <w:rFonts w:ascii="Calibri" w:hAnsi="Calibri"/>
          <w:w w:val="105"/>
          <w:sz w:val="36"/>
        </w:rPr>
        <w:t>recommendations</w:t>
      </w:r>
      <w:r>
        <w:rPr>
          <w:rFonts w:ascii="Calibri" w:hAnsi="Calibri"/>
          <w:spacing w:val="-9"/>
          <w:w w:val="105"/>
          <w:sz w:val="36"/>
        </w:rPr>
        <w:t> </w:t>
      </w:r>
      <w:r>
        <w:rPr>
          <w:rFonts w:ascii="Calibri" w:hAnsi="Calibri"/>
          <w:w w:val="105"/>
          <w:sz w:val="36"/>
        </w:rPr>
        <w:t>would</w:t>
      </w:r>
      <w:r>
        <w:rPr>
          <w:rFonts w:ascii="Calibri" w:hAnsi="Calibri"/>
          <w:spacing w:val="-14"/>
          <w:w w:val="105"/>
          <w:sz w:val="36"/>
        </w:rPr>
        <w:t> </w:t>
      </w:r>
      <w:r>
        <w:rPr>
          <w:rFonts w:ascii="Calibri" w:hAnsi="Calibri"/>
          <w:w w:val="105"/>
          <w:sz w:val="36"/>
        </w:rPr>
        <w:t>require</w:t>
      </w:r>
      <w:r>
        <w:rPr>
          <w:rFonts w:ascii="Calibri" w:hAnsi="Calibri"/>
          <w:spacing w:val="-8"/>
          <w:w w:val="105"/>
          <w:sz w:val="36"/>
        </w:rPr>
        <w:t> </w:t>
      </w:r>
      <w:r>
        <w:rPr>
          <w:rFonts w:ascii="Calibri" w:hAnsi="Calibri"/>
          <w:w w:val="105"/>
          <w:sz w:val="36"/>
        </w:rPr>
        <w:t>capacity</w:t>
      </w:r>
      <w:r>
        <w:rPr>
          <w:rFonts w:ascii="Calibri" w:hAnsi="Calibri"/>
          <w:spacing w:val="-6"/>
          <w:w w:val="105"/>
          <w:sz w:val="36"/>
        </w:rPr>
        <w:t> </w:t>
      </w:r>
      <w:r>
        <w:rPr>
          <w:rFonts w:ascii="Calibri" w:hAnsi="Calibri"/>
          <w:w w:val="105"/>
          <w:sz w:val="36"/>
        </w:rPr>
        <w:t>and</w:t>
      </w:r>
      <w:r>
        <w:rPr>
          <w:rFonts w:ascii="Calibri" w:hAnsi="Calibri"/>
          <w:spacing w:val="-7"/>
          <w:w w:val="105"/>
          <w:sz w:val="36"/>
        </w:rPr>
        <w:t> </w:t>
      </w:r>
      <w:r>
        <w:rPr>
          <w:rFonts w:ascii="Calibri" w:hAnsi="Calibri"/>
          <w:w w:val="105"/>
          <w:sz w:val="36"/>
        </w:rPr>
        <w:t>investment,</w:t>
      </w:r>
      <w:r>
        <w:rPr>
          <w:rFonts w:ascii="Calibri" w:hAnsi="Calibri"/>
          <w:spacing w:val="-11"/>
          <w:w w:val="105"/>
          <w:sz w:val="36"/>
        </w:rPr>
        <w:t> </w:t>
      </w:r>
      <w:r>
        <w:rPr>
          <w:rFonts w:ascii="Calibri" w:hAnsi="Calibri"/>
          <w:w w:val="105"/>
          <w:sz w:val="36"/>
        </w:rPr>
        <w:t>but</w:t>
      </w:r>
      <w:r>
        <w:rPr>
          <w:rFonts w:ascii="Calibri" w:hAnsi="Calibri"/>
          <w:spacing w:val="-8"/>
          <w:w w:val="105"/>
          <w:sz w:val="36"/>
        </w:rPr>
        <w:t> </w:t>
      </w:r>
      <w:r>
        <w:rPr>
          <w:rFonts w:ascii="Calibri" w:hAnsi="Calibri"/>
          <w:w w:val="105"/>
          <w:sz w:val="36"/>
        </w:rPr>
        <w:t>some</w:t>
      </w:r>
      <w:r>
        <w:rPr>
          <w:rFonts w:ascii="Calibri" w:hAnsi="Calibri"/>
          <w:spacing w:val="-8"/>
          <w:w w:val="105"/>
          <w:sz w:val="36"/>
        </w:rPr>
        <w:t> </w:t>
      </w:r>
      <w:r>
        <w:rPr>
          <w:rFonts w:ascii="Calibri" w:hAnsi="Calibri"/>
          <w:w w:val="105"/>
          <w:sz w:val="36"/>
        </w:rPr>
        <w:t>were</w:t>
      </w:r>
      <w:r>
        <w:rPr>
          <w:rFonts w:ascii="Calibri" w:hAnsi="Calibri"/>
          <w:spacing w:val="-25"/>
          <w:w w:val="105"/>
          <w:sz w:val="36"/>
        </w:rPr>
        <w:t> </w:t>
      </w:r>
      <w:r>
        <w:rPr>
          <w:rFonts w:ascii="Calibri" w:hAnsi="Calibri"/>
          <w:w w:val="105"/>
          <w:sz w:val="36"/>
        </w:rPr>
        <w:t>‘easy</w:t>
      </w:r>
      <w:r>
        <w:rPr>
          <w:rFonts w:ascii="Calibri" w:hAnsi="Calibri"/>
          <w:spacing w:val="-7"/>
          <w:w w:val="105"/>
          <w:sz w:val="36"/>
        </w:rPr>
        <w:t> </w:t>
      </w:r>
      <w:r>
        <w:rPr>
          <w:rFonts w:ascii="Calibri" w:hAnsi="Calibri"/>
          <w:spacing w:val="-2"/>
          <w:w w:val="105"/>
          <w:sz w:val="36"/>
        </w:rPr>
        <w:t>wins’;</w:t>
      </w:r>
    </w:p>
    <w:p>
      <w:pPr>
        <w:pStyle w:val="ListParagraph"/>
        <w:numPr>
          <w:ilvl w:val="0"/>
          <w:numId w:val="44"/>
        </w:numPr>
        <w:tabs>
          <w:tab w:pos="1461" w:val="left" w:leader="none"/>
        </w:tabs>
        <w:spacing w:line="235" w:lineRule="auto" w:before="4" w:after="0"/>
        <w:ind w:left="1461" w:right="1900" w:hanging="452"/>
        <w:jc w:val="left"/>
        <w:rPr>
          <w:rFonts w:ascii="Calibri" w:hAnsi="Calibri"/>
          <w:sz w:val="36"/>
        </w:rPr>
      </w:pPr>
      <w:r>
        <w:rPr>
          <w:rFonts w:ascii="Calibri" w:hAnsi="Calibri"/>
          <w:w w:val="105"/>
          <w:sz w:val="36"/>
        </w:rPr>
        <w:t>The</w:t>
      </w:r>
      <w:r>
        <w:rPr>
          <w:rFonts w:ascii="Calibri" w:hAnsi="Calibri"/>
          <w:spacing w:val="-1"/>
          <w:w w:val="105"/>
          <w:sz w:val="36"/>
        </w:rPr>
        <w:t> </w:t>
      </w:r>
      <w:r>
        <w:rPr>
          <w:rFonts w:ascii="Calibri" w:hAnsi="Calibri"/>
          <w:w w:val="105"/>
          <w:sz w:val="36"/>
        </w:rPr>
        <w:t>delivery</w:t>
      </w:r>
      <w:r>
        <w:rPr>
          <w:rFonts w:ascii="Calibri" w:hAnsi="Calibri"/>
          <w:spacing w:val="-3"/>
          <w:w w:val="105"/>
          <w:sz w:val="36"/>
        </w:rPr>
        <w:t> </w:t>
      </w:r>
      <w:r>
        <w:rPr>
          <w:rFonts w:ascii="Calibri" w:hAnsi="Calibri"/>
          <w:w w:val="105"/>
          <w:sz w:val="36"/>
        </w:rPr>
        <w:t>and</w:t>
      </w:r>
      <w:r>
        <w:rPr>
          <w:rFonts w:ascii="Calibri" w:hAnsi="Calibri"/>
          <w:spacing w:val="-1"/>
          <w:w w:val="105"/>
          <w:sz w:val="36"/>
        </w:rPr>
        <w:t> </w:t>
      </w:r>
      <w:r>
        <w:rPr>
          <w:rFonts w:ascii="Calibri" w:hAnsi="Calibri"/>
          <w:w w:val="105"/>
          <w:sz w:val="36"/>
        </w:rPr>
        <w:t>oversight</w:t>
      </w:r>
      <w:r>
        <w:rPr>
          <w:rFonts w:ascii="Calibri" w:hAnsi="Calibri"/>
          <w:spacing w:val="-8"/>
          <w:w w:val="105"/>
          <w:sz w:val="36"/>
        </w:rPr>
        <w:t> </w:t>
      </w:r>
      <w:r>
        <w:rPr>
          <w:rFonts w:ascii="Calibri" w:hAnsi="Calibri"/>
          <w:w w:val="105"/>
          <w:sz w:val="36"/>
        </w:rPr>
        <w:t>group</w:t>
      </w:r>
      <w:r>
        <w:rPr>
          <w:rFonts w:ascii="Calibri" w:hAnsi="Calibri"/>
          <w:spacing w:val="-3"/>
          <w:w w:val="105"/>
          <w:sz w:val="36"/>
        </w:rPr>
        <w:t> </w:t>
      </w:r>
      <w:r>
        <w:rPr>
          <w:rFonts w:ascii="Calibri" w:hAnsi="Calibri"/>
          <w:w w:val="105"/>
          <w:sz w:val="36"/>
        </w:rPr>
        <w:t>agreed for a Clinical</w:t>
      </w:r>
      <w:r>
        <w:rPr>
          <w:rFonts w:ascii="Calibri" w:hAnsi="Calibri"/>
          <w:spacing w:val="-7"/>
          <w:w w:val="105"/>
          <w:sz w:val="36"/>
        </w:rPr>
        <w:t> </w:t>
      </w:r>
      <w:r>
        <w:rPr>
          <w:rFonts w:ascii="Calibri" w:hAnsi="Calibri"/>
          <w:w w:val="105"/>
          <w:sz w:val="36"/>
        </w:rPr>
        <w:t>Trials Steering</w:t>
      </w:r>
      <w:r>
        <w:rPr>
          <w:rFonts w:ascii="Calibri" w:hAnsi="Calibri"/>
          <w:spacing w:val="-2"/>
          <w:w w:val="105"/>
          <w:sz w:val="36"/>
        </w:rPr>
        <w:t> </w:t>
      </w:r>
      <w:r>
        <w:rPr>
          <w:rFonts w:ascii="Calibri" w:hAnsi="Calibri"/>
          <w:w w:val="105"/>
          <w:sz w:val="36"/>
        </w:rPr>
        <w:t>Group to be set-up which</w:t>
      </w:r>
      <w:r>
        <w:rPr>
          <w:rFonts w:ascii="Calibri" w:hAnsi="Calibri"/>
          <w:spacing w:val="-2"/>
          <w:w w:val="105"/>
          <w:sz w:val="36"/>
        </w:rPr>
        <w:t> </w:t>
      </w:r>
      <w:r>
        <w:rPr>
          <w:rFonts w:ascii="Calibri" w:hAnsi="Calibri"/>
          <w:w w:val="105"/>
          <w:sz w:val="36"/>
        </w:rPr>
        <w:t>would review</w:t>
      </w:r>
      <w:r>
        <w:rPr>
          <w:rFonts w:ascii="Calibri" w:hAnsi="Calibri"/>
          <w:spacing w:val="-9"/>
          <w:w w:val="105"/>
          <w:sz w:val="36"/>
        </w:rPr>
        <w:t> </w:t>
      </w:r>
      <w:r>
        <w:rPr>
          <w:rFonts w:ascii="Calibri" w:hAnsi="Calibri"/>
          <w:w w:val="105"/>
          <w:sz w:val="36"/>
        </w:rPr>
        <w:t>trials,</w:t>
      </w:r>
      <w:r>
        <w:rPr>
          <w:rFonts w:ascii="Calibri" w:hAnsi="Calibri"/>
          <w:spacing w:val="-9"/>
          <w:w w:val="105"/>
          <w:sz w:val="36"/>
        </w:rPr>
        <w:t> </w:t>
      </w:r>
      <w:r>
        <w:rPr>
          <w:rFonts w:ascii="Calibri" w:hAnsi="Calibri"/>
          <w:w w:val="105"/>
          <w:sz w:val="36"/>
        </w:rPr>
        <w:t>either</w:t>
      </w:r>
      <w:r>
        <w:rPr>
          <w:rFonts w:ascii="Calibri" w:hAnsi="Calibri"/>
          <w:spacing w:val="-9"/>
          <w:w w:val="105"/>
          <w:sz w:val="36"/>
        </w:rPr>
        <w:t> </w:t>
      </w:r>
      <w:r>
        <w:rPr>
          <w:rFonts w:ascii="Calibri" w:hAnsi="Calibri"/>
          <w:w w:val="105"/>
          <w:sz w:val="36"/>
        </w:rPr>
        <w:t>open</w:t>
      </w:r>
      <w:r>
        <w:rPr>
          <w:rFonts w:ascii="Calibri" w:hAnsi="Calibri"/>
          <w:spacing w:val="-12"/>
          <w:w w:val="105"/>
          <w:sz w:val="36"/>
        </w:rPr>
        <w:t> </w:t>
      </w:r>
      <w:r>
        <w:rPr>
          <w:rFonts w:ascii="Calibri" w:hAnsi="Calibri"/>
          <w:w w:val="105"/>
          <w:sz w:val="36"/>
        </w:rPr>
        <w:t>or</w:t>
      </w:r>
      <w:r>
        <w:rPr>
          <w:rFonts w:ascii="Calibri" w:hAnsi="Calibri"/>
          <w:spacing w:val="-9"/>
          <w:w w:val="105"/>
          <w:sz w:val="36"/>
        </w:rPr>
        <w:t> </w:t>
      </w:r>
      <w:r>
        <w:rPr>
          <w:rFonts w:ascii="Calibri" w:hAnsi="Calibri"/>
          <w:w w:val="105"/>
          <w:sz w:val="36"/>
        </w:rPr>
        <w:t>set</w:t>
      </w:r>
      <w:r>
        <w:rPr>
          <w:rFonts w:ascii="Calibri" w:hAnsi="Calibri"/>
          <w:spacing w:val="-10"/>
          <w:w w:val="105"/>
          <w:sz w:val="36"/>
        </w:rPr>
        <w:t> </w:t>
      </w:r>
      <w:r>
        <w:rPr>
          <w:rFonts w:ascii="Calibri" w:hAnsi="Calibri"/>
          <w:w w:val="105"/>
          <w:sz w:val="36"/>
        </w:rPr>
        <w:t>to</w:t>
      </w:r>
      <w:r>
        <w:rPr>
          <w:rFonts w:ascii="Calibri" w:hAnsi="Calibri"/>
          <w:spacing w:val="-7"/>
          <w:w w:val="105"/>
          <w:sz w:val="36"/>
        </w:rPr>
        <w:t> </w:t>
      </w:r>
      <w:r>
        <w:rPr>
          <w:rFonts w:ascii="Calibri" w:hAnsi="Calibri"/>
          <w:w w:val="105"/>
          <w:sz w:val="36"/>
        </w:rPr>
        <w:t>open,</w:t>
      </w:r>
      <w:r>
        <w:rPr>
          <w:rFonts w:ascii="Calibri" w:hAnsi="Calibri"/>
          <w:spacing w:val="-12"/>
          <w:w w:val="105"/>
          <w:sz w:val="36"/>
        </w:rPr>
        <w:t> </w:t>
      </w:r>
      <w:r>
        <w:rPr>
          <w:rFonts w:ascii="Calibri" w:hAnsi="Calibri"/>
          <w:w w:val="105"/>
          <w:sz w:val="36"/>
        </w:rPr>
        <w:t>to</w:t>
      </w:r>
      <w:r>
        <w:rPr>
          <w:rFonts w:ascii="Calibri" w:hAnsi="Calibri"/>
          <w:spacing w:val="-9"/>
          <w:w w:val="105"/>
          <w:sz w:val="36"/>
        </w:rPr>
        <w:t> </w:t>
      </w:r>
      <w:r>
        <w:rPr>
          <w:rFonts w:ascii="Calibri" w:hAnsi="Calibri"/>
          <w:w w:val="105"/>
          <w:sz w:val="36"/>
        </w:rPr>
        <w:t>identify</w:t>
      </w:r>
      <w:r>
        <w:rPr>
          <w:rFonts w:ascii="Calibri" w:hAnsi="Calibri"/>
          <w:spacing w:val="-9"/>
          <w:w w:val="105"/>
          <w:sz w:val="36"/>
        </w:rPr>
        <w:t> </w:t>
      </w:r>
      <w:r>
        <w:rPr>
          <w:rFonts w:ascii="Calibri" w:hAnsi="Calibri"/>
          <w:w w:val="105"/>
          <w:sz w:val="36"/>
        </w:rPr>
        <w:t>any</w:t>
      </w:r>
      <w:r>
        <w:rPr>
          <w:rFonts w:ascii="Calibri" w:hAnsi="Calibri"/>
          <w:spacing w:val="-9"/>
          <w:w w:val="105"/>
          <w:sz w:val="36"/>
        </w:rPr>
        <w:t> </w:t>
      </w:r>
      <w:r>
        <w:rPr>
          <w:rFonts w:ascii="Calibri" w:hAnsi="Calibri"/>
          <w:w w:val="105"/>
          <w:sz w:val="36"/>
        </w:rPr>
        <w:t>barriers</w:t>
      </w:r>
      <w:r>
        <w:rPr>
          <w:rFonts w:ascii="Calibri" w:hAnsi="Calibri"/>
          <w:spacing w:val="-12"/>
          <w:w w:val="105"/>
          <w:sz w:val="36"/>
        </w:rPr>
        <w:t> </w:t>
      </w:r>
      <w:r>
        <w:rPr>
          <w:rFonts w:ascii="Calibri" w:hAnsi="Calibri"/>
          <w:w w:val="105"/>
          <w:sz w:val="36"/>
        </w:rPr>
        <w:t>to</w:t>
      </w:r>
      <w:r>
        <w:rPr>
          <w:rFonts w:ascii="Calibri" w:hAnsi="Calibri"/>
          <w:spacing w:val="-7"/>
          <w:w w:val="105"/>
          <w:sz w:val="36"/>
        </w:rPr>
        <w:t> </w:t>
      </w:r>
      <w:r>
        <w:rPr>
          <w:rFonts w:ascii="Calibri" w:hAnsi="Calibri"/>
          <w:w w:val="105"/>
          <w:sz w:val="36"/>
        </w:rPr>
        <w:t>access</w:t>
      </w:r>
      <w:r>
        <w:rPr>
          <w:rFonts w:ascii="Calibri" w:hAnsi="Calibri"/>
          <w:spacing w:val="-7"/>
          <w:w w:val="105"/>
          <w:sz w:val="36"/>
        </w:rPr>
        <w:t> </w:t>
      </w:r>
      <w:r>
        <w:rPr>
          <w:rFonts w:ascii="Calibri" w:hAnsi="Calibri"/>
          <w:w w:val="105"/>
          <w:sz w:val="36"/>
        </w:rPr>
        <w:t>that</w:t>
      </w:r>
      <w:r>
        <w:rPr>
          <w:rFonts w:ascii="Calibri" w:hAnsi="Calibri"/>
          <w:spacing w:val="-10"/>
          <w:w w:val="105"/>
          <w:sz w:val="36"/>
        </w:rPr>
        <w:t> </w:t>
      </w:r>
      <w:r>
        <w:rPr>
          <w:rFonts w:ascii="Calibri" w:hAnsi="Calibri"/>
          <w:w w:val="105"/>
          <w:sz w:val="36"/>
        </w:rPr>
        <w:t>could</w:t>
      </w:r>
      <w:r>
        <w:rPr>
          <w:rFonts w:ascii="Calibri" w:hAnsi="Calibri"/>
          <w:spacing w:val="-12"/>
          <w:w w:val="105"/>
          <w:sz w:val="36"/>
        </w:rPr>
        <w:t> </w:t>
      </w:r>
      <w:r>
        <w:rPr>
          <w:rFonts w:ascii="Calibri" w:hAnsi="Calibri"/>
          <w:w w:val="105"/>
          <w:sz w:val="36"/>
        </w:rPr>
        <w:t>be</w:t>
      </w:r>
      <w:r>
        <w:rPr>
          <w:rFonts w:ascii="Calibri" w:hAnsi="Calibri"/>
          <w:spacing w:val="-9"/>
          <w:w w:val="105"/>
          <w:sz w:val="36"/>
        </w:rPr>
        <w:t> </w:t>
      </w:r>
      <w:r>
        <w:rPr>
          <w:rFonts w:ascii="Calibri" w:hAnsi="Calibri"/>
          <w:w w:val="105"/>
          <w:sz w:val="36"/>
        </w:rPr>
        <w:t>resolved</w:t>
      </w:r>
      <w:r>
        <w:rPr>
          <w:rFonts w:ascii="Calibri" w:hAnsi="Calibri"/>
          <w:spacing w:val="-13"/>
          <w:w w:val="105"/>
          <w:sz w:val="36"/>
        </w:rPr>
        <w:t> </w:t>
      </w:r>
      <w:r>
        <w:rPr>
          <w:rFonts w:ascii="Calibri" w:hAnsi="Calibri"/>
          <w:w w:val="105"/>
          <w:sz w:val="36"/>
        </w:rPr>
        <w:t>swiftly;</w:t>
      </w:r>
    </w:p>
    <w:p>
      <w:pPr>
        <w:pStyle w:val="ListParagraph"/>
        <w:numPr>
          <w:ilvl w:val="0"/>
          <w:numId w:val="44"/>
        </w:numPr>
        <w:tabs>
          <w:tab w:pos="1461" w:val="left" w:leader="none"/>
        </w:tabs>
        <w:spacing w:line="432" w:lineRule="exact" w:before="0" w:after="0"/>
        <w:ind w:left="1461" w:right="0" w:hanging="452"/>
        <w:jc w:val="left"/>
        <w:rPr>
          <w:rFonts w:ascii="Calibri" w:hAnsi="Calibri"/>
          <w:sz w:val="36"/>
        </w:rPr>
      </w:pPr>
      <w:r>
        <w:rPr>
          <w:rFonts w:ascii="Calibri" w:hAnsi="Calibri"/>
          <w:w w:val="105"/>
          <w:sz w:val="36"/>
        </w:rPr>
        <w:t>An</w:t>
      </w:r>
      <w:r>
        <w:rPr>
          <w:rFonts w:ascii="Calibri" w:hAnsi="Calibri"/>
          <w:spacing w:val="-10"/>
          <w:w w:val="105"/>
          <w:sz w:val="36"/>
        </w:rPr>
        <w:t> </w:t>
      </w:r>
      <w:r>
        <w:rPr>
          <w:rFonts w:ascii="Calibri" w:hAnsi="Calibri"/>
          <w:w w:val="105"/>
          <w:sz w:val="36"/>
        </w:rPr>
        <w:t>application</w:t>
      </w:r>
      <w:r>
        <w:rPr>
          <w:rFonts w:ascii="Calibri" w:hAnsi="Calibri"/>
          <w:spacing w:val="-12"/>
          <w:w w:val="105"/>
          <w:sz w:val="36"/>
        </w:rPr>
        <w:t> </w:t>
      </w:r>
      <w:r>
        <w:rPr>
          <w:rFonts w:ascii="Calibri" w:hAnsi="Calibri"/>
          <w:w w:val="105"/>
          <w:sz w:val="36"/>
        </w:rPr>
        <w:t>would</w:t>
      </w:r>
      <w:r>
        <w:rPr>
          <w:rFonts w:ascii="Calibri" w:hAnsi="Calibri"/>
          <w:spacing w:val="-12"/>
          <w:w w:val="105"/>
          <w:sz w:val="36"/>
        </w:rPr>
        <w:t> </w:t>
      </w:r>
      <w:r>
        <w:rPr>
          <w:rFonts w:ascii="Calibri" w:hAnsi="Calibri"/>
          <w:w w:val="105"/>
          <w:sz w:val="36"/>
        </w:rPr>
        <w:t>also</w:t>
      </w:r>
      <w:r>
        <w:rPr>
          <w:rFonts w:ascii="Calibri" w:hAnsi="Calibri"/>
          <w:spacing w:val="-13"/>
          <w:w w:val="105"/>
          <w:sz w:val="36"/>
        </w:rPr>
        <w:t> </w:t>
      </w:r>
      <w:r>
        <w:rPr>
          <w:rFonts w:ascii="Calibri" w:hAnsi="Calibri"/>
          <w:w w:val="105"/>
          <w:sz w:val="36"/>
        </w:rPr>
        <w:t>be</w:t>
      </w:r>
      <w:r>
        <w:rPr>
          <w:rFonts w:ascii="Calibri" w:hAnsi="Calibri"/>
          <w:spacing w:val="-9"/>
          <w:w w:val="105"/>
          <w:sz w:val="36"/>
        </w:rPr>
        <w:t> </w:t>
      </w:r>
      <w:r>
        <w:rPr>
          <w:rFonts w:ascii="Calibri" w:hAnsi="Calibri"/>
          <w:w w:val="105"/>
          <w:sz w:val="36"/>
        </w:rPr>
        <w:t>made</w:t>
      </w:r>
      <w:r>
        <w:rPr>
          <w:rFonts w:ascii="Calibri" w:hAnsi="Calibri"/>
          <w:spacing w:val="-10"/>
          <w:w w:val="105"/>
          <w:sz w:val="36"/>
        </w:rPr>
        <w:t> </w:t>
      </w:r>
      <w:r>
        <w:rPr>
          <w:rFonts w:ascii="Calibri" w:hAnsi="Calibri"/>
          <w:w w:val="105"/>
          <w:sz w:val="36"/>
        </w:rPr>
        <w:t>under</w:t>
      </w:r>
      <w:r>
        <w:rPr>
          <w:rFonts w:ascii="Calibri" w:hAnsi="Calibri"/>
          <w:spacing w:val="-12"/>
          <w:w w:val="105"/>
          <w:sz w:val="36"/>
        </w:rPr>
        <w:t> </w:t>
      </w:r>
      <w:r>
        <w:rPr>
          <w:rFonts w:ascii="Calibri" w:hAnsi="Calibri"/>
          <w:w w:val="105"/>
          <w:sz w:val="36"/>
        </w:rPr>
        <w:t>the</w:t>
      </w:r>
      <w:r>
        <w:rPr>
          <w:rFonts w:ascii="Calibri" w:hAnsi="Calibri"/>
          <w:spacing w:val="-8"/>
          <w:w w:val="105"/>
          <w:sz w:val="36"/>
        </w:rPr>
        <w:t> </w:t>
      </w:r>
      <w:r>
        <w:rPr>
          <w:rFonts w:ascii="Calibri" w:hAnsi="Calibri"/>
          <w:w w:val="105"/>
          <w:sz w:val="36"/>
        </w:rPr>
        <w:t>VPAG</w:t>
      </w:r>
      <w:r>
        <w:rPr>
          <w:rFonts w:ascii="Calibri" w:hAnsi="Calibri"/>
          <w:spacing w:val="-13"/>
          <w:w w:val="105"/>
          <w:sz w:val="36"/>
        </w:rPr>
        <w:t> </w:t>
      </w:r>
      <w:r>
        <w:rPr>
          <w:rFonts w:ascii="Calibri" w:hAnsi="Calibri"/>
          <w:w w:val="105"/>
          <w:sz w:val="36"/>
        </w:rPr>
        <w:t>scheme</w:t>
      </w:r>
      <w:r>
        <w:rPr>
          <w:rFonts w:ascii="Calibri" w:hAnsi="Calibri"/>
          <w:spacing w:val="-11"/>
          <w:w w:val="105"/>
          <w:sz w:val="36"/>
        </w:rPr>
        <w:t> </w:t>
      </w:r>
      <w:r>
        <w:rPr>
          <w:rFonts w:ascii="Calibri" w:hAnsi="Calibri"/>
          <w:w w:val="105"/>
          <w:sz w:val="36"/>
        </w:rPr>
        <w:t>for</w:t>
      </w:r>
      <w:r>
        <w:rPr>
          <w:rFonts w:ascii="Calibri" w:hAnsi="Calibri"/>
          <w:spacing w:val="-9"/>
          <w:w w:val="105"/>
          <w:sz w:val="36"/>
        </w:rPr>
        <w:t> </w:t>
      </w:r>
      <w:r>
        <w:rPr>
          <w:rFonts w:ascii="Calibri" w:hAnsi="Calibri"/>
          <w:w w:val="105"/>
          <w:sz w:val="36"/>
        </w:rPr>
        <w:t>funding</w:t>
      </w:r>
      <w:r>
        <w:rPr>
          <w:rFonts w:ascii="Calibri" w:hAnsi="Calibri"/>
          <w:spacing w:val="-17"/>
          <w:w w:val="105"/>
          <w:sz w:val="36"/>
        </w:rPr>
        <w:t> </w:t>
      </w:r>
      <w:r>
        <w:rPr>
          <w:rFonts w:ascii="Calibri" w:hAnsi="Calibri"/>
          <w:w w:val="105"/>
          <w:sz w:val="36"/>
        </w:rPr>
        <w:t>for</w:t>
      </w:r>
      <w:r>
        <w:rPr>
          <w:rFonts w:ascii="Calibri" w:hAnsi="Calibri"/>
          <w:spacing w:val="-10"/>
          <w:w w:val="105"/>
          <w:sz w:val="36"/>
        </w:rPr>
        <w:t> </w:t>
      </w:r>
      <w:r>
        <w:rPr>
          <w:rFonts w:ascii="Calibri" w:hAnsi="Calibri"/>
          <w:w w:val="105"/>
          <w:sz w:val="36"/>
        </w:rPr>
        <w:t>an</w:t>
      </w:r>
      <w:r>
        <w:rPr>
          <w:rFonts w:ascii="Calibri" w:hAnsi="Calibri"/>
          <w:spacing w:val="-9"/>
          <w:w w:val="105"/>
          <w:sz w:val="36"/>
        </w:rPr>
        <w:t> </w:t>
      </w:r>
      <w:r>
        <w:rPr>
          <w:rFonts w:ascii="Calibri" w:hAnsi="Calibri"/>
          <w:w w:val="105"/>
          <w:sz w:val="36"/>
        </w:rPr>
        <w:t>additional</w:t>
      </w:r>
      <w:r>
        <w:rPr>
          <w:rFonts w:ascii="Calibri" w:hAnsi="Calibri"/>
          <w:spacing w:val="-13"/>
          <w:w w:val="105"/>
          <w:sz w:val="36"/>
        </w:rPr>
        <w:t> </w:t>
      </w:r>
      <w:r>
        <w:rPr>
          <w:rFonts w:ascii="Calibri" w:hAnsi="Calibri"/>
          <w:spacing w:val="-2"/>
          <w:w w:val="105"/>
          <w:sz w:val="36"/>
        </w:rPr>
        <w:t>pharmacist;</w:t>
      </w:r>
    </w:p>
    <w:p>
      <w:pPr>
        <w:pStyle w:val="ListParagraph"/>
        <w:numPr>
          <w:ilvl w:val="0"/>
          <w:numId w:val="44"/>
        </w:numPr>
        <w:tabs>
          <w:tab w:pos="1461" w:val="left" w:leader="none"/>
        </w:tabs>
        <w:spacing w:line="432" w:lineRule="exact" w:before="0" w:after="0"/>
        <w:ind w:left="1461" w:right="0" w:hanging="452"/>
        <w:jc w:val="left"/>
        <w:rPr>
          <w:rFonts w:ascii="Calibri" w:hAnsi="Calibri"/>
          <w:sz w:val="36"/>
        </w:rPr>
      </w:pPr>
      <w:r>
        <w:rPr>
          <w:rFonts w:ascii="Calibri" w:hAnsi="Calibri"/>
          <w:w w:val="105"/>
          <w:sz w:val="36"/>
        </w:rPr>
        <w:t>The</w:t>
      </w:r>
      <w:r>
        <w:rPr>
          <w:rFonts w:ascii="Calibri" w:hAnsi="Calibri"/>
          <w:spacing w:val="-22"/>
          <w:w w:val="105"/>
          <w:sz w:val="36"/>
        </w:rPr>
        <w:t> </w:t>
      </w:r>
      <w:r>
        <w:rPr>
          <w:rFonts w:ascii="Calibri" w:hAnsi="Calibri"/>
          <w:w w:val="105"/>
          <w:sz w:val="36"/>
        </w:rPr>
        <w:t>full</w:t>
      </w:r>
      <w:r>
        <w:rPr>
          <w:rFonts w:ascii="Calibri" w:hAnsi="Calibri"/>
          <w:spacing w:val="-21"/>
          <w:w w:val="105"/>
          <w:sz w:val="36"/>
        </w:rPr>
        <w:t> </w:t>
      </w:r>
      <w:r>
        <w:rPr>
          <w:rFonts w:ascii="Calibri" w:hAnsi="Calibri"/>
          <w:w w:val="105"/>
          <w:sz w:val="36"/>
        </w:rPr>
        <w:t>report</w:t>
      </w:r>
      <w:r>
        <w:rPr>
          <w:rFonts w:ascii="Calibri" w:hAnsi="Calibri"/>
          <w:spacing w:val="-22"/>
          <w:w w:val="105"/>
          <w:sz w:val="36"/>
        </w:rPr>
        <w:t> </w:t>
      </w:r>
      <w:r>
        <w:rPr>
          <w:rFonts w:ascii="Calibri" w:hAnsi="Calibri"/>
          <w:w w:val="105"/>
          <w:sz w:val="36"/>
        </w:rPr>
        <w:t>and</w:t>
      </w:r>
      <w:r>
        <w:rPr>
          <w:rFonts w:ascii="Calibri" w:hAnsi="Calibri"/>
          <w:spacing w:val="-19"/>
          <w:w w:val="105"/>
          <w:sz w:val="36"/>
        </w:rPr>
        <w:t> </w:t>
      </w:r>
      <w:r>
        <w:rPr>
          <w:rFonts w:ascii="Calibri" w:hAnsi="Calibri"/>
          <w:w w:val="105"/>
          <w:sz w:val="36"/>
        </w:rPr>
        <w:t>recommendations</w:t>
      </w:r>
      <w:r>
        <w:rPr>
          <w:rFonts w:ascii="Calibri" w:hAnsi="Calibri"/>
          <w:spacing w:val="-20"/>
          <w:w w:val="105"/>
          <w:sz w:val="36"/>
        </w:rPr>
        <w:t> </w:t>
      </w:r>
      <w:r>
        <w:rPr>
          <w:rFonts w:ascii="Calibri" w:hAnsi="Calibri"/>
          <w:w w:val="105"/>
          <w:sz w:val="36"/>
        </w:rPr>
        <w:t>would</w:t>
      </w:r>
      <w:r>
        <w:rPr>
          <w:rFonts w:ascii="Calibri" w:hAnsi="Calibri"/>
          <w:spacing w:val="-21"/>
          <w:w w:val="105"/>
          <w:sz w:val="36"/>
        </w:rPr>
        <w:t> </w:t>
      </w:r>
      <w:r>
        <w:rPr>
          <w:rFonts w:ascii="Calibri" w:hAnsi="Calibri"/>
          <w:w w:val="105"/>
          <w:sz w:val="36"/>
        </w:rPr>
        <w:t>now</w:t>
      </w:r>
      <w:r>
        <w:rPr>
          <w:rFonts w:ascii="Calibri" w:hAnsi="Calibri"/>
          <w:spacing w:val="-22"/>
          <w:w w:val="105"/>
          <w:sz w:val="36"/>
        </w:rPr>
        <w:t> </w:t>
      </w:r>
      <w:r>
        <w:rPr>
          <w:rFonts w:ascii="Calibri" w:hAnsi="Calibri"/>
          <w:w w:val="105"/>
          <w:sz w:val="36"/>
        </w:rPr>
        <w:t>be</w:t>
      </w:r>
      <w:r>
        <w:rPr>
          <w:rFonts w:ascii="Calibri" w:hAnsi="Calibri"/>
          <w:spacing w:val="-17"/>
          <w:w w:val="105"/>
          <w:sz w:val="36"/>
        </w:rPr>
        <w:t> </w:t>
      </w:r>
      <w:r>
        <w:rPr>
          <w:rFonts w:ascii="Calibri" w:hAnsi="Calibri"/>
          <w:w w:val="105"/>
          <w:sz w:val="36"/>
        </w:rPr>
        <w:t>finalised</w:t>
      </w:r>
      <w:r>
        <w:rPr>
          <w:rFonts w:ascii="Calibri" w:hAnsi="Calibri"/>
          <w:spacing w:val="-22"/>
          <w:w w:val="105"/>
          <w:sz w:val="36"/>
        </w:rPr>
        <w:t> </w:t>
      </w:r>
      <w:r>
        <w:rPr>
          <w:rFonts w:ascii="Calibri" w:hAnsi="Calibri"/>
          <w:w w:val="105"/>
          <w:sz w:val="36"/>
        </w:rPr>
        <w:t>and</w:t>
      </w:r>
      <w:r>
        <w:rPr>
          <w:rFonts w:ascii="Calibri" w:hAnsi="Calibri"/>
          <w:spacing w:val="-18"/>
          <w:w w:val="105"/>
          <w:sz w:val="36"/>
        </w:rPr>
        <w:t> </w:t>
      </w:r>
      <w:r>
        <w:rPr>
          <w:rFonts w:ascii="Calibri" w:hAnsi="Calibri"/>
          <w:w w:val="105"/>
          <w:sz w:val="36"/>
        </w:rPr>
        <w:t>taken</w:t>
      </w:r>
      <w:r>
        <w:rPr>
          <w:rFonts w:ascii="Calibri" w:hAnsi="Calibri"/>
          <w:spacing w:val="-14"/>
          <w:w w:val="105"/>
          <w:sz w:val="36"/>
        </w:rPr>
        <w:t> </w:t>
      </w:r>
      <w:r>
        <w:rPr>
          <w:rFonts w:ascii="Calibri" w:hAnsi="Calibri"/>
          <w:w w:val="105"/>
          <w:sz w:val="36"/>
        </w:rPr>
        <w:t>through</w:t>
      </w:r>
      <w:r>
        <w:rPr>
          <w:rFonts w:ascii="Calibri" w:hAnsi="Calibri"/>
          <w:spacing w:val="-22"/>
          <w:w w:val="105"/>
          <w:sz w:val="36"/>
        </w:rPr>
        <w:t> </w:t>
      </w:r>
      <w:r>
        <w:rPr>
          <w:rFonts w:ascii="Calibri" w:hAnsi="Calibri"/>
          <w:w w:val="105"/>
          <w:sz w:val="36"/>
        </w:rPr>
        <w:t>the</w:t>
      </w:r>
      <w:r>
        <w:rPr>
          <w:rFonts w:ascii="Calibri" w:hAnsi="Calibri"/>
          <w:spacing w:val="-15"/>
          <w:w w:val="105"/>
          <w:sz w:val="36"/>
        </w:rPr>
        <w:t> </w:t>
      </w:r>
      <w:r>
        <w:rPr>
          <w:rFonts w:ascii="Calibri" w:hAnsi="Calibri"/>
          <w:w w:val="105"/>
          <w:sz w:val="36"/>
        </w:rPr>
        <w:t>health</w:t>
      </w:r>
      <w:r>
        <w:rPr>
          <w:rFonts w:ascii="Calibri" w:hAnsi="Calibri"/>
          <w:spacing w:val="-20"/>
          <w:w w:val="105"/>
          <w:sz w:val="36"/>
        </w:rPr>
        <w:t> </w:t>
      </w:r>
      <w:r>
        <w:rPr>
          <w:rFonts w:ascii="Calibri" w:hAnsi="Calibri"/>
          <w:spacing w:val="-2"/>
          <w:w w:val="105"/>
          <w:sz w:val="36"/>
        </w:rPr>
        <w:t>boards’</w:t>
      </w:r>
    </w:p>
    <w:p>
      <w:pPr>
        <w:spacing w:line="436" w:lineRule="exact" w:before="0"/>
        <w:ind w:left="1461" w:right="0" w:firstLine="0"/>
        <w:jc w:val="left"/>
        <w:rPr>
          <w:rFonts w:ascii="Calibri"/>
          <w:sz w:val="36"/>
        </w:rPr>
      </w:pPr>
      <w:r>
        <w:rPr>
          <w:rFonts w:ascii="Calibri"/>
          <w:w w:val="105"/>
          <w:sz w:val="36"/>
        </w:rPr>
        <w:t>governance</w:t>
      </w:r>
      <w:r>
        <w:rPr>
          <w:rFonts w:ascii="Calibri"/>
          <w:spacing w:val="-3"/>
          <w:w w:val="105"/>
          <w:sz w:val="36"/>
        </w:rPr>
        <w:t> </w:t>
      </w:r>
      <w:r>
        <w:rPr>
          <w:rFonts w:ascii="Calibri"/>
          <w:w w:val="105"/>
          <w:sz w:val="36"/>
        </w:rPr>
        <w:t>structures</w:t>
      </w:r>
      <w:r>
        <w:rPr>
          <w:rFonts w:ascii="Calibri"/>
          <w:spacing w:val="7"/>
          <w:w w:val="105"/>
          <w:sz w:val="36"/>
        </w:rPr>
        <w:t> </w:t>
      </w:r>
      <w:r>
        <w:rPr>
          <w:rFonts w:ascii="Calibri"/>
          <w:w w:val="105"/>
          <w:sz w:val="36"/>
        </w:rPr>
        <w:t>before</w:t>
      </w:r>
      <w:r>
        <w:rPr>
          <w:rFonts w:ascii="Calibri"/>
          <w:spacing w:val="8"/>
          <w:w w:val="105"/>
          <w:sz w:val="36"/>
        </w:rPr>
        <w:t> </w:t>
      </w:r>
      <w:r>
        <w:rPr>
          <w:rFonts w:ascii="Calibri"/>
          <w:w w:val="105"/>
          <w:sz w:val="36"/>
        </w:rPr>
        <w:t>submission</w:t>
      </w:r>
      <w:r>
        <w:rPr>
          <w:rFonts w:ascii="Calibri"/>
          <w:spacing w:val="-2"/>
          <w:w w:val="105"/>
          <w:sz w:val="36"/>
        </w:rPr>
        <w:t> </w:t>
      </w:r>
      <w:r>
        <w:rPr>
          <w:rFonts w:ascii="Calibri"/>
          <w:w w:val="105"/>
          <w:sz w:val="36"/>
        </w:rPr>
        <w:t>to</w:t>
      </w:r>
      <w:r>
        <w:rPr>
          <w:rFonts w:ascii="Calibri"/>
          <w:spacing w:val="7"/>
          <w:w w:val="105"/>
          <w:sz w:val="36"/>
        </w:rPr>
        <w:t> </w:t>
      </w:r>
      <w:r>
        <w:rPr>
          <w:rFonts w:ascii="Calibri"/>
          <w:w w:val="105"/>
          <w:sz w:val="36"/>
        </w:rPr>
        <w:t>Health</w:t>
      </w:r>
      <w:r>
        <w:rPr>
          <w:rFonts w:ascii="Calibri"/>
          <w:spacing w:val="10"/>
          <w:w w:val="105"/>
          <w:sz w:val="36"/>
        </w:rPr>
        <w:t> </w:t>
      </w:r>
      <w:r>
        <w:rPr>
          <w:rFonts w:ascii="Calibri"/>
          <w:w w:val="105"/>
          <w:sz w:val="36"/>
        </w:rPr>
        <w:t>and</w:t>
      </w:r>
      <w:r>
        <w:rPr>
          <w:rFonts w:ascii="Calibri"/>
          <w:spacing w:val="7"/>
          <w:w w:val="105"/>
          <w:sz w:val="36"/>
        </w:rPr>
        <w:t> </w:t>
      </w:r>
      <w:r>
        <w:rPr>
          <w:rFonts w:ascii="Calibri"/>
          <w:w w:val="105"/>
          <w:sz w:val="36"/>
        </w:rPr>
        <w:t>Care</w:t>
      </w:r>
      <w:r>
        <w:rPr>
          <w:rFonts w:ascii="Calibri"/>
          <w:spacing w:val="7"/>
          <w:w w:val="105"/>
          <w:sz w:val="36"/>
        </w:rPr>
        <w:t> </w:t>
      </w:r>
      <w:r>
        <w:rPr>
          <w:rFonts w:ascii="Calibri"/>
          <w:w w:val="105"/>
          <w:sz w:val="36"/>
        </w:rPr>
        <w:t>Research</w:t>
      </w:r>
      <w:r>
        <w:rPr>
          <w:rFonts w:ascii="Calibri"/>
          <w:spacing w:val="7"/>
          <w:w w:val="105"/>
          <w:sz w:val="36"/>
        </w:rPr>
        <w:t> </w:t>
      </w:r>
      <w:r>
        <w:rPr>
          <w:rFonts w:ascii="Calibri"/>
          <w:spacing w:val="-2"/>
          <w:w w:val="105"/>
          <w:sz w:val="36"/>
        </w:rPr>
        <w:t>Wales.</w:t>
      </w:r>
    </w:p>
    <w:p>
      <w:pPr>
        <w:spacing w:after="0" w:line="436" w:lineRule="exact"/>
        <w:jc w:val="left"/>
        <w:rPr>
          <w:rFonts w:ascii="Calibri"/>
          <w:sz w:val="36"/>
        </w:rPr>
        <w:sectPr>
          <w:footerReference w:type="default" r:id="rId36"/>
          <w:pgSz w:w="19200" w:h="10800" w:orient="landscape"/>
          <w:pgMar w:header="0" w:footer="232" w:top="480" w:bottom="420" w:left="0" w:right="0"/>
          <w:pgNumType w:start="59"/>
        </w:sectPr>
      </w:pPr>
    </w:p>
    <w:p>
      <w:pPr>
        <w:tabs>
          <w:tab w:pos="14289" w:val="left" w:leader="none"/>
        </w:tabs>
        <w:spacing w:line="240" w:lineRule="auto"/>
        <w:ind w:left="246" w:right="0" w:firstLine="0"/>
        <w:rPr>
          <w:rFonts w:ascii="Calibri"/>
          <w:position w:val="15"/>
          <w:sz w:val="20"/>
        </w:rPr>
      </w:pPr>
      <w:r>
        <w:rPr>
          <w:rFonts w:ascii="Calibri"/>
          <w:sz w:val="20"/>
        </w:rPr>
        <w:drawing>
          <wp:inline distT="0" distB="0" distL="0" distR="0">
            <wp:extent cx="3363058" cy="909827"/>
            <wp:effectExtent l="0" t="0" r="0" b="0"/>
            <wp:docPr id="180" name="Image 180"/>
            <wp:cNvGraphicFramePr>
              <a:graphicFrameLocks/>
            </wp:cNvGraphicFramePr>
            <a:graphic>
              <a:graphicData uri="http://schemas.openxmlformats.org/drawingml/2006/picture">
                <pic:pic>
                  <pic:nvPicPr>
                    <pic:cNvPr id="180" name="Image 180"/>
                    <pic:cNvPicPr/>
                  </pic:nvPicPr>
                  <pic:blipFill>
                    <a:blip r:embed="rId14" cstate="print"/>
                    <a:stretch>
                      <a:fillRect/>
                    </a:stretch>
                  </pic:blipFill>
                  <pic:spPr>
                    <a:xfrm>
                      <a:off x="0" y="0"/>
                      <a:ext cx="3363058" cy="909827"/>
                    </a:xfrm>
                    <a:prstGeom prst="rect">
                      <a:avLst/>
                    </a:prstGeom>
                  </pic:spPr>
                </pic:pic>
              </a:graphicData>
            </a:graphic>
          </wp:inline>
        </w:drawing>
      </w:r>
      <w:r>
        <w:rPr>
          <w:rFonts w:ascii="Calibri"/>
          <w:sz w:val="20"/>
        </w:rPr>
      </w:r>
      <w:r>
        <w:rPr>
          <w:rFonts w:ascii="Calibri"/>
          <w:sz w:val="20"/>
        </w:rPr>
        <w:tab/>
      </w:r>
      <w:r>
        <w:rPr>
          <w:rFonts w:ascii="Calibri"/>
          <w:position w:val="15"/>
          <w:sz w:val="20"/>
        </w:rPr>
        <w:drawing>
          <wp:inline distT="0" distB="0" distL="0" distR="0">
            <wp:extent cx="2955577" cy="804672"/>
            <wp:effectExtent l="0" t="0" r="0" b="0"/>
            <wp:docPr id="181" name="Image 181" descr="Temporary changes to blood test arrangements in Swansea Bay - Swansea Bay  University Health Board"/>
            <wp:cNvGraphicFramePr>
              <a:graphicFrameLocks/>
            </wp:cNvGraphicFramePr>
            <a:graphic>
              <a:graphicData uri="http://schemas.openxmlformats.org/drawingml/2006/picture">
                <pic:pic>
                  <pic:nvPicPr>
                    <pic:cNvPr id="181" name="Image 181" descr="Temporary changes to blood test arrangements in Swansea Bay - Swansea Bay  University Health Board"/>
                    <pic:cNvPicPr/>
                  </pic:nvPicPr>
                  <pic:blipFill>
                    <a:blip r:embed="rId15" cstate="print"/>
                    <a:stretch>
                      <a:fillRect/>
                    </a:stretch>
                  </pic:blipFill>
                  <pic:spPr>
                    <a:xfrm>
                      <a:off x="0" y="0"/>
                      <a:ext cx="2955577" cy="804672"/>
                    </a:xfrm>
                    <a:prstGeom prst="rect">
                      <a:avLst/>
                    </a:prstGeom>
                  </pic:spPr>
                </pic:pic>
              </a:graphicData>
            </a:graphic>
          </wp:inline>
        </w:drawing>
      </w:r>
      <w:r>
        <w:rPr>
          <w:rFonts w:ascii="Calibri"/>
          <w:position w:val="15"/>
          <w:sz w:val="20"/>
        </w:rPr>
      </w:r>
    </w:p>
    <w:p>
      <w:pPr>
        <w:spacing w:before="33"/>
        <w:ind w:left="527" w:right="0" w:firstLine="0"/>
        <w:jc w:val="left"/>
        <w:rPr>
          <w:rFonts w:ascii="Calibri"/>
          <w:b/>
          <w:sz w:val="36"/>
        </w:rPr>
      </w:pPr>
      <w:r>
        <w:rPr>
          <w:rFonts w:ascii="Calibri"/>
          <w:b/>
          <w:w w:val="110"/>
          <w:sz w:val="36"/>
        </w:rPr>
        <w:t>Response</w:t>
      </w:r>
      <w:r>
        <w:rPr>
          <w:rFonts w:ascii="Calibri"/>
          <w:b/>
          <w:spacing w:val="-11"/>
          <w:w w:val="110"/>
          <w:sz w:val="36"/>
        </w:rPr>
        <w:t> </w:t>
      </w:r>
      <w:r>
        <w:rPr>
          <w:rFonts w:ascii="Calibri"/>
          <w:b/>
          <w:w w:val="110"/>
          <w:sz w:val="36"/>
        </w:rPr>
        <w:t>to</w:t>
      </w:r>
      <w:r>
        <w:rPr>
          <w:rFonts w:ascii="Calibri"/>
          <w:b/>
          <w:spacing w:val="-9"/>
          <w:w w:val="110"/>
          <w:sz w:val="36"/>
        </w:rPr>
        <w:t> </w:t>
      </w:r>
      <w:r>
        <w:rPr>
          <w:rFonts w:ascii="Calibri"/>
          <w:b/>
          <w:w w:val="110"/>
          <w:sz w:val="36"/>
        </w:rPr>
        <w:t>address</w:t>
      </w:r>
      <w:r>
        <w:rPr>
          <w:rFonts w:ascii="Calibri"/>
          <w:b/>
          <w:spacing w:val="-11"/>
          <w:w w:val="110"/>
          <w:sz w:val="36"/>
        </w:rPr>
        <w:t> </w:t>
      </w:r>
      <w:r>
        <w:rPr>
          <w:rFonts w:ascii="Calibri"/>
          <w:b/>
          <w:w w:val="110"/>
          <w:sz w:val="36"/>
        </w:rPr>
        <w:t>RDDG</w:t>
      </w:r>
      <w:r>
        <w:rPr>
          <w:rFonts w:ascii="Calibri"/>
          <w:b/>
          <w:spacing w:val="-9"/>
          <w:w w:val="110"/>
          <w:sz w:val="36"/>
        </w:rPr>
        <w:t> </w:t>
      </w:r>
      <w:r>
        <w:rPr>
          <w:rFonts w:ascii="Calibri"/>
          <w:b/>
          <w:w w:val="110"/>
          <w:sz w:val="36"/>
        </w:rPr>
        <w:t>Group</w:t>
      </w:r>
      <w:r>
        <w:rPr>
          <w:rFonts w:ascii="Calibri"/>
          <w:b/>
          <w:spacing w:val="-10"/>
          <w:w w:val="110"/>
          <w:sz w:val="36"/>
        </w:rPr>
        <w:t> </w:t>
      </w:r>
      <w:r>
        <w:rPr>
          <w:rFonts w:ascii="Calibri"/>
          <w:b/>
          <w:spacing w:val="-2"/>
          <w:w w:val="110"/>
          <w:sz w:val="36"/>
        </w:rPr>
        <w:t>Actions</w:t>
      </w:r>
    </w:p>
    <w:p>
      <w:pPr>
        <w:pStyle w:val="BodyText"/>
        <w:spacing w:before="10"/>
        <w:rPr>
          <w:rFonts w:ascii="Calibri"/>
          <w:b/>
          <w:sz w:val="5"/>
        </w:rPr>
      </w:pPr>
    </w:p>
    <w:tbl>
      <w:tblPr>
        <w:tblW w:w="0" w:type="auto"/>
        <w:jc w:val="left"/>
        <w:tblInd w:w="1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8478"/>
        <w:gridCol w:w="9345"/>
      </w:tblGrid>
      <w:tr>
        <w:trPr>
          <w:trHeight w:val="556" w:hRule="atLeast"/>
        </w:trPr>
        <w:tc>
          <w:tcPr>
            <w:tcW w:w="8478" w:type="dxa"/>
            <w:shd w:val="clear" w:color="auto" w:fill="E97031"/>
          </w:tcPr>
          <w:p>
            <w:pPr>
              <w:pStyle w:val="TableParagraph"/>
              <w:spacing w:before="51"/>
              <w:ind w:left="144"/>
              <w:rPr>
                <w:rFonts w:ascii="Calibri"/>
                <w:b/>
                <w:sz w:val="36"/>
              </w:rPr>
            </w:pPr>
            <w:r>
              <w:rPr>
                <w:rFonts w:ascii="Calibri"/>
                <w:b/>
                <w:color w:val="FFFFFF"/>
                <w:w w:val="110"/>
                <w:sz w:val="36"/>
              </w:rPr>
              <w:t>RDDG</w:t>
            </w:r>
            <w:r>
              <w:rPr>
                <w:rFonts w:ascii="Calibri"/>
                <w:b/>
                <w:color w:val="FFFFFF"/>
                <w:spacing w:val="-4"/>
                <w:w w:val="110"/>
                <w:sz w:val="36"/>
              </w:rPr>
              <w:t> </w:t>
            </w:r>
            <w:r>
              <w:rPr>
                <w:rFonts w:ascii="Calibri"/>
                <w:b/>
                <w:color w:val="FFFFFF"/>
                <w:spacing w:val="-2"/>
                <w:w w:val="110"/>
                <w:sz w:val="36"/>
              </w:rPr>
              <w:t>Action</w:t>
            </w:r>
          </w:p>
        </w:tc>
        <w:tc>
          <w:tcPr>
            <w:tcW w:w="9345" w:type="dxa"/>
            <w:shd w:val="clear" w:color="auto" w:fill="E97031"/>
          </w:tcPr>
          <w:p>
            <w:pPr>
              <w:pStyle w:val="TableParagraph"/>
              <w:spacing w:before="51"/>
              <w:ind w:left="145"/>
              <w:rPr>
                <w:rFonts w:ascii="Calibri"/>
                <w:b/>
                <w:sz w:val="36"/>
              </w:rPr>
            </w:pPr>
            <w:r>
              <w:rPr>
                <w:rFonts w:ascii="Calibri"/>
                <w:b/>
                <w:color w:val="FFFFFF"/>
                <w:spacing w:val="-2"/>
                <w:w w:val="115"/>
                <w:sz w:val="36"/>
              </w:rPr>
              <w:t>Response</w:t>
            </w:r>
          </w:p>
        </w:tc>
      </w:tr>
      <w:tr>
        <w:trPr>
          <w:trHeight w:val="2715" w:hRule="atLeast"/>
        </w:trPr>
        <w:tc>
          <w:tcPr>
            <w:tcW w:w="8478" w:type="dxa"/>
          </w:tcPr>
          <w:p>
            <w:pPr>
              <w:pStyle w:val="TableParagraph"/>
              <w:spacing w:line="235" w:lineRule="auto" w:before="58"/>
              <w:ind w:left="144" w:right="212"/>
              <w:rPr>
                <w:rFonts w:ascii="Calibri"/>
                <w:sz w:val="36"/>
              </w:rPr>
            </w:pPr>
            <w:r>
              <w:rPr>
                <w:rFonts w:ascii="Calibri"/>
                <w:w w:val="105"/>
                <w:sz w:val="36"/>
              </w:rPr>
              <w:t>RE and interested colleagues from SBUHB and HDdUHB</w:t>
            </w:r>
            <w:r>
              <w:rPr>
                <w:rFonts w:ascii="Calibri"/>
                <w:spacing w:val="-16"/>
                <w:w w:val="105"/>
                <w:sz w:val="36"/>
              </w:rPr>
              <w:t> </w:t>
            </w:r>
            <w:r>
              <w:rPr>
                <w:rFonts w:ascii="Calibri"/>
                <w:w w:val="105"/>
                <w:sz w:val="36"/>
              </w:rPr>
              <w:t>to</w:t>
            </w:r>
            <w:r>
              <w:rPr>
                <w:rFonts w:ascii="Calibri"/>
                <w:spacing w:val="-16"/>
                <w:w w:val="105"/>
                <w:sz w:val="36"/>
              </w:rPr>
              <w:t> </w:t>
            </w:r>
            <w:r>
              <w:rPr>
                <w:rFonts w:ascii="Calibri"/>
                <w:w w:val="105"/>
                <w:sz w:val="36"/>
              </w:rPr>
              <w:t>meet</w:t>
            </w:r>
            <w:r>
              <w:rPr>
                <w:rFonts w:ascii="Calibri"/>
                <w:spacing w:val="-18"/>
                <w:w w:val="105"/>
                <w:sz w:val="36"/>
              </w:rPr>
              <w:t> </w:t>
            </w:r>
            <w:r>
              <w:rPr>
                <w:rFonts w:ascii="Calibri"/>
                <w:w w:val="105"/>
                <w:sz w:val="36"/>
              </w:rPr>
              <w:t>with</w:t>
            </w:r>
            <w:r>
              <w:rPr>
                <w:rFonts w:ascii="Calibri"/>
                <w:spacing w:val="-18"/>
                <w:w w:val="105"/>
                <w:sz w:val="36"/>
              </w:rPr>
              <w:t> </w:t>
            </w:r>
            <w:r>
              <w:rPr>
                <w:rFonts w:ascii="Calibri"/>
                <w:w w:val="105"/>
                <w:sz w:val="36"/>
              </w:rPr>
              <w:t>Aled</w:t>
            </w:r>
            <w:r>
              <w:rPr>
                <w:rFonts w:ascii="Calibri"/>
                <w:spacing w:val="-18"/>
                <w:w w:val="105"/>
                <w:sz w:val="36"/>
              </w:rPr>
              <w:t> </w:t>
            </w:r>
            <w:r>
              <w:rPr>
                <w:rFonts w:ascii="Calibri"/>
                <w:w w:val="105"/>
                <w:sz w:val="36"/>
              </w:rPr>
              <w:t>Miles</w:t>
            </w:r>
            <w:r>
              <w:rPr>
                <w:rFonts w:ascii="Calibri"/>
                <w:spacing w:val="-20"/>
                <w:w w:val="105"/>
                <w:sz w:val="36"/>
              </w:rPr>
              <w:t> </w:t>
            </w:r>
            <w:r>
              <w:rPr>
                <w:rFonts w:ascii="Calibri"/>
                <w:w w:val="105"/>
                <w:sz w:val="36"/>
              </w:rPr>
              <w:t>regarding</w:t>
            </w:r>
            <w:r>
              <w:rPr>
                <w:rFonts w:ascii="Calibri"/>
                <w:spacing w:val="-16"/>
                <w:w w:val="105"/>
                <w:sz w:val="36"/>
              </w:rPr>
              <w:t> </w:t>
            </w:r>
            <w:r>
              <w:rPr>
                <w:rFonts w:ascii="Calibri"/>
                <w:w w:val="105"/>
                <w:sz w:val="36"/>
              </w:rPr>
              <w:t>meta data on 23rd November.</w:t>
            </w:r>
          </w:p>
        </w:tc>
        <w:tc>
          <w:tcPr>
            <w:tcW w:w="9345" w:type="dxa"/>
          </w:tcPr>
          <w:p>
            <w:pPr>
              <w:pStyle w:val="TableParagraph"/>
              <w:spacing w:line="235" w:lineRule="auto" w:before="58"/>
              <w:ind w:left="145" w:right="189"/>
              <w:rPr>
                <w:rFonts w:ascii="Calibri" w:hAnsi="Calibri"/>
                <w:sz w:val="36"/>
              </w:rPr>
            </w:pPr>
            <w:r>
              <w:rPr>
                <w:rFonts w:ascii="Calibri" w:hAnsi="Calibri"/>
                <w:w w:val="105"/>
                <w:sz w:val="36"/>
              </w:rPr>
              <w:t>Joint meeting In November 2025 with Intellistack, an international provider of data and process automation solutions, to develop a ‘proof-of-concept’ for efficiencies in</w:t>
            </w:r>
            <w:r>
              <w:rPr>
                <w:rFonts w:ascii="Calibri" w:hAnsi="Calibri"/>
                <w:spacing w:val="-19"/>
                <w:w w:val="105"/>
                <w:sz w:val="36"/>
              </w:rPr>
              <w:t> </w:t>
            </w:r>
            <w:r>
              <w:rPr>
                <w:rFonts w:ascii="Calibri" w:hAnsi="Calibri"/>
                <w:w w:val="105"/>
                <w:sz w:val="36"/>
              </w:rPr>
              <w:t>patient</w:t>
            </w:r>
            <w:r>
              <w:rPr>
                <w:rFonts w:ascii="Calibri" w:hAnsi="Calibri"/>
                <w:spacing w:val="-15"/>
                <w:w w:val="105"/>
                <w:sz w:val="36"/>
              </w:rPr>
              <w:t> </w:t>
            </w:r>
            <w:r>
              <w:rPr>
                <w:rFonts w:ascii="Calibri" w:hAnsi="Calibri"/>
                <w:w w:val="105"/>
                <w:sz w:val="36"/>
              </w:rPr>
              <w:t>flow.</w:t>
            </w:r>
            <w:r>
              <w:rPr>
                <w:rFonts w:ascii="Calibri" w:hAnsi="Calibri"/>
                <w:spacing w:val="-19"/>
                <w:w w:val="105"/>
                <w:sz w:val="36"/>
              </w:rPr>
              <w:t> </w:t>
            </w:r>
            <w:r>
              <w:rPr>
                <w:rFonts w:ascii="Calibri" w:hAnsi="Calibri"/>
                <w:w w:val="105"/>
                <w:sz w:val="36"/>
              </w:rPr>
              <w:t>This</w:t>
            </w:r>
            <w:r>
              <w:rPr>
                <w:rFonts w:ascii="Calibri" w:hAnsi="Calibri"/>
                <w:spacing w:val="-19"/>
                <w:w w:val="105"/>
                <w:sz w:val="36"/>
              </w:rPr>
              <w:t> </w:t>
            </w:r>
            <w:r>
              <w:rPr>
                <w:rFonts w:ascii="Calibri" w:hAnsi="Calibri"/>
                <w:w w:val="105"/>
                <w:sz w:val="36"/>
              </w:rPr>
              <w:t>will</w:t>
            </w:r>
            <w:r>
              <w:rPr>
                <w:rFonts w:ascii="Calibri" w:hAnsi="Calibri"/>
                <w:spacing w:val="-19"/>
                <w:w w:val="105"/>
                <w:sz w:val="36"/>
              </w:rPr>
              <w:t> </w:t>
            </w:r>
            <w:r>
              <w:rPr>
                <w:rFonts w:ascii="Calibri" w:hAnsi="Calibri"/>
                <w:w w:val="105"/>
                <w:sz w:val="36"/>
              </w:rPr>
              <w:t>be</w:t>
            </w:r>
            <w:r>
              <w:rPr>
                <w:rFonts w:ascii="Calibri" w:hAnsi="Calibri"/>
                <w:spacing w:val="-17"/>
                <w:w w:val="105"/>
                <w:sz w:val="36"/>
              </w:rPr>
              <w:t> </w:t>
            </w:r>
            <w:r>
              <w:rPr>
                <w:rFonts w:ascii="Calibri" w:hAnsi="Calibri"/>
                <w:w w:val="105"/>
                <w:sz w:val="36"/>
              </w:rPr>
              <w:t>shared</w:t>
            </w:r>
            <w:r>
              <w:rPr>
                <w:rFonts w:ascii="Calibri" w:hAnsi="Calibri"/>
                <w:spacing w:val="-16"/>
                <w:w w:val="105"/>
                <w:sz w:val="36"/>
              </w:rPr>
              <w:t> </w:t>
            </w:r>
            <w:r>
              <w:rPr>
                <w:rFonts w:ascii="Calibri" w:hAnsi="Calibri"/>
                <w:w w:val="105"/>
                <w:sz w:val="36"/>
              </w:rPr>
              <w:t>with</w:t>
            </w:r>
            <w:r>
              <w:rPr>
                <w:rFonts w:ascii="Calibri" w:hAnsi="Calibri"/>
                <w:spacing w:val="-16"/>
                <w:w w:val="105"/>
                <w:sz w:val="36"/>
              </w:rPr>
              <w:t> </w:t>
            </w:r>
            <w:r>
              <w:rPr>
                <w:rFonts w:ascii="Calibri" w:hAnsi="Calibri"/>
                <w:w w:val="105"/>
                <w:sz w:val="36"/>
              </w:rPr>
              <w:t>the</w:t>
            </w:r>
            <w:r>
              <w:rPr>
                <w:rFonts w:ascii="Calibri" w:hAnsi="Calibri"/>
                <w:spacing w:val="-16"/>
                <w:w w:val="105"/>
                <w:sz w:val="36"/>
              </w:rPr>
              <w:t> </w:t>
            </w:r>
            <w:r>
              <w:rPr>
                <w:rFonts w:ascii="Calibri" w:hAnsi="Calibri"/>
                <w:w w:val="105"/>
                <w:sz w:val="36"/>
              </w:rPr>
              <w:t>Chief</w:t>
            </w:r>
            <w:r>
              <w:rPr>
                <w:rFonts w:ascii="Calibri" w:hAnsi="Calibri"/>
                <w:spacing w:val="-20"/>
                <w:w w:val="105"/>
                <w:sz w:val="36"/>
              </w:rPr>
              <w:t> </w:t>
            </w:r>
            <w:r>
              <w:rPr>
                <w:rFonts w:ascii="Calibri" w:hAnsi="Calibri"/>
                <w:w w:val="105"/>
                <w:sz w:val="36"/>
              </w:rPr>
              <w:t>Operating Officers for input before it is finalised. If successful, it has potential to inform</w:t>
            </w:r>
            <w:r>
              <w:rPr>
                <w:rFonts w:ascii="Calibri" w:hAnsi="Calibri"/>
                <w:spacing w:val="-1"/>
                <w:w w:val="105"/>
                <w:sz w:val="36"/>
              </w:rPr>
              <w:t> </w:t>
            </w:r>
            <w:r>
              <w:rPr>
                <w:rFonts w:ascii="Calibri" w:hAnsi="Calibri"/>
                <w:w w:val="105"/>
                <w:sz w:val="36"/>
              </w:rPr>
              <w:t>a business</w:t>
            </w:r>
            <w:r>
              <w:rPr>
                <w:rFonts w:ascii="Calibri" w:hAnsi="Calibri"/>
                <w:spacing w:val="-1"/>
                <w:w w:val="105"/>
                <w:sz w:val="36"/>
              </w:rPr>
              <w:t> </w:t>
            </w:r>
            <w:r>
              <w:rPr>
                <w:rFonts w:ascii="Calibri" w:hAnsi="Calibri"/>
                <w:w w:val="105"/>
                <w:sz w:val="36"/>
              </w:rPr>
              <w:t>case to Welsh Government.</w:t>
            </w:r>
          </w:p>
        </w:tc>
      </w:tr>
      <w:tr>
        <w:trPr>
          <w:trHeight w:val="1420" w:hRule="atLeast"/>
        </w:trPr>
        <w:tc>
          <w:tcPr>
            <w:tcW w:w="8478" w:type="dxa"/>
          </w:tcPr>
          <w:p>
            <w:pPr>
              <w:pStyle w:val="TableParagraph"/>
              <w:spacing w:line="235" w:lineRule="auto" w:before="58"/>
              <w:ind w:left="144" w:right="101"/>
              <w:rPr>
                <w:rFonts w:ascii="Calibri"/>
                <w:sz w:val="36"/>
              </w:rPr>
            </w:pPr>
            <w:r>
              <w:rPr>
                <w:rFonts w:ascii="Calibri"/>
                <w:w w:val="105"/>
                <w:sz w:val="36"/>
              </w:rPr>
              <w:t>RE</w:t>
            </w:r>
            <w:r>
              <w:rPr>
                <w:rFonts w:ascii="Calibri"/>
                <w:spacing w:val="-18"/>
                <w:w w:val="105"/>
                <w:sz w:val="36"/>
              </w:rPr>
              <w:t> </w:t>
            </w:r>
            <w:r>
              <w:rPr>
                <w:rFonts w:ascii="Calibri"/>
                <w:w w:val="105"/>
                <w:sz w:val="36"/>
              </w:rPr>
              <w:t>and</w:t>
            </w:r>
            <w:r>
              <w:rPr>
                <w:rFonts w:ascii="Calibri"/>
                <w:spacing w:val="-17"/>
                <w:w w:val="105"/>
                <w:sz w:val="36"/>
              </w:rPr>
              <w:t> </w:t>
            </w:r>
            <w:r>
              <w:rPr>
                <w:rFonts w:ascii="Calibri"/>
                <w:w w:val="105"/>
                <w:sz w:val="36"/>
              </w:rPr>
              <w:t>MH</w:t>
            </w:r>
            <w:r>
              <w:rPr>
                <w:rFonts w:ascii="Calibri"/>
                <w:spacing w:val="-17"/>
                <w:w w:val="105"/>
                <w:sz w:val="36"/>
              </w:rPr>
              <w:t> </w:t>
            </w:r>
            <w:r>
              <w:rPr>
                <w:rFonts w:ascii="Calibri"/>
                <w:w w:val="105"/>
                <w:sz w:val="36"/>
              </w:rPr>
              <w:t>to</w:t>
            </w:r>
            <w:r>
              <w:rPr>
                <w:rFonts w:ascii="Calibri"/>
                <w:spacing w:val="-14"/>
                <w:w w:val="105"/>
                <w:sz w:val="36"/>
              </w:rPr>
              <w:t> </w:t>
            </w:r>
            <w:r>
              <w:rPr>
                <w:rFonts w:ascii="Calibri"/>
                <w:w w:val="105"/>
                <w:sz w:val="36"/>
              </w:rPr>
              <w:t>create</w:t>
            </w:r>
            <w:r>
              <w:rPr>
                <w:rFonts w:ascii="Calibri"/>
                <w:spacing w:val="-13"/>
                <w:w w:val="105"/>
                <w:sz w:val="36"/>
              </w:rPr>
              <w:t> </w:t>
            </w:r>
            <w:r>
              <w:rPr>
                <w:rFonts w:ascii="Calibri"/>
                <w:w w:val="105"/>
                <w:sz w:val="36"/>
              </w:rPr>
              <w:t>objectives</w:t>
            </w:r>
            <w:r>
              <w:rPr>
                <w:rFonts w:ascii="Calibri"/>
                <w:spacing w:val="-19"/>
                <w:w w:val="105"/>
                <w:sz w:val="36"/>
              </w:rPr>
              <w:t> </w:t>
            </w:r>
            <w:r>
              <w:rPr>
                <w:rFonts w:ascii="Calibri"/>
                <w:w w:val="105"/>
                <w:sz w:val="36"/>
              </w:rPr>
              <w:t>for</w:t>
            </w:r>
            <w:r>
              <w:rPr>
                <w:rFonts w:ascii="Calibri"/>
                <w:spacing w:val="-16"/>
                <w:w w:val="105"/>
                <w:sz w:val="36"/>
              </w:rPr>
              <w:t> </w:t>
            </w:r>
            <w:r>
              <w:rPr>
                <w:rFonts w:ascii="Calibri"/>
                <w:w w:val="105"/>
                <w:sz w:val="36"/>
              </w:rPr>
              <w:t>R&amp;D</w:t>
            </w:r>
            <w:r>
              <w:rPr>
                <w:rFonts w:ascii="Calibri"/>
                <w:spacing w:val="-16"/>
                <w:w w:val="105"/>
                <w:sz w:val="36"/>
              </w:rPr>
              <w:t> </w:t>
            </w:r>
            <w:r>
              <w:rPr>
                <w:rFonts w:ascii="Calibri"/>
                <w:w w:val="105"/>
                <w:sz w:val="36"/>
              </w:rPr>
              <w:t>Director</w:t>
            </w:r>
            <w:r>
              <w:rPr>
                <w:rFonts w:ascii="Calibri"/>
                <w:spacing w:val="-15"/>
                <w:w w:val="105"/>
                <w:sz w:val="36"/>
              </w:rPr>
              <w:t> </w:t>
            </w:r>
            <w:r>
              <w:rPr>
                <w:rFonts w:ascii="Calibri"/>
                <w:w w:val="105"/>
                <w:sz w:val="36"/>
              </w:rPr>
              <w:t>with short, medium and long term timescales to share with PK and AH.</w:t>
            </w:r>
          </w:p>
        </w:tc>
        <w:tc>
          <w:tcPr>
            <w:tcW w:w="9345" w:type="dxa"/>
          </w:tcPr>
          <w:p>
            <w:pPr>
              <w:pStyle w:val="TableParagraph"/>
              <w:spacing w:before="52"/>
              <w:ind w:left="145"/>
              <w:rPr>
                <w:rFonts w:ascii="Calibri"/>
                <w:sz w:val="36"/>
              </w:rPr>
            </w:pPr>
            <w:r>
              <w:rPr>
                <w:rFonts w:ascii="Calibri"/>
                <w:w w:val="105"/>
                <w:sz w:val="36"/>
              </w:rPr>
              <w:t>Covered</w:t>
            </w:r>
            <w:r>
              <w:rPr>
                <w:rFonts w:ascii="Calibri"/>
                <w:spacing w:val="1"/>
                <w:w w:val="105"/>
                <w:sz w:val="36"/>
              </w:rPr>
              <w:t> </w:t>
            </w:r>
            <w:r>
              <w:rPr>
                <w:rFonts w:ascii="Calibri"/>
                <w:w w:val="105"/>
                <w:sz w:val="36"/>
              </w:rPr>
              <w:t>under</w:t>
            </w:r>
            <w:r>
              <w:rPr>
                <w:rFonts w:ascii="Calibri"/>
                <w:spacing w:val="1"/>
                <w:w w:val="105"/>
                <w:sz w:val="36"/>
              </w:rPr>
              <w:t> </w:t>
            </w:r>
            <w:r>
              <w:rPr>
                <w:rFonts w:ascii="Calibri"/>
                <w:w w:val="105"/>
                <w:sz w:val="36"/>
              </w:rPr>
              <w:t>the</w:t>
            </w:r>
            <w:r>
              <w:rPr>
                <w:rFonts w:ascii="Calibri"/>
                <w:spacing w:val="10"/>
                <w:w w:val="105"/>
                <w:sz w:val="36"/>
              </w:rPr>
              <w:t> </w:t>
            </w:r>
            <w:r>
              <w:rPr>
                <w:rFonts w:ascii="Calibri"/>
                <w:w w:val="105"/>
                <w:sz w:val="36"/>
              </w:rPr>
              <w:t>RJC</w:t>
            </w:r>
            <w:r>
              <w:rPr>
                <w:rFonts w:ascii="Calibri"/>
                <w:spacing w:val="6"/>
                <w:w w:val="105"/>
                <w:sz w:val="36"/>
              </w:rPr>
              <w:t> </w:t>
            </w:r>
            <w:r>
              <w:rPr>
                <w:rFonts w:ascii="Calibri"/>
                <w:w w:val="105"/>
                <w:sz w:val="36"/>
              </w:rPr>
              <w:t>actions</w:t>
            </w:r>
            <w:r>
              <w:rPr>
                <w:rFonts w:ascii="Calibri"/>
                <w:spacing w:val="3"/>
                <w:w w:val="105"/>
                <w:sz w:val="36"/>
              </w:rPr>
              <w:t> </w:t>
            </w:r>
            <w:r>
              <w:rPr>
                <w:rFonts w:ascii="Calibri"/>
                <w:spacing w:val="-2"/>
                <w:w w:val="105"/>
                <w:sz w:val="36"/>
              </w:rPr>
              <w:t>update.</w:t>
            </w:r>
          </w:p>
        </w:tc>
      </w:tr>
      <w:tr>
        <w:trPr>
          <w:trHeight w:val="1852" w:hRule="atLeast"/>
        </w:trPr>
        <w:tc>
          <w:tcPr>
            <w:tcW w:w="8478" w:type="dxa"/>
          </w:tcPr>
          <w:p>
            <w:pPr>
              <w:pStyle w:val="TableParagraph"/>
              <w:spacing w:line="235" w:lineRule="auto" w:before="59"/>
              <w:ind w:left="144"/>
              <w:rPr>
                <w:rFonts w:ascii="Calibri"/>
                <w:sz w:val="36"/>
              </w:rPr>
            </w:pPr>
            <w:r>
              <w:rPr>
                <w:rFonts w:ascii="Calibri"/>
                <w:w w:val="105"/>
                <w:sz w:val="36"/>
              </w:rPr>
              <w:t>RE and MH to look</w:t>
            </w:r>
            <w:r>
              <w:rPr>
                <w:rFonts w:ascii="Calibri"/>
                <w:spacing w:val="-2"/>
                <w:w w:val="105"/>
                <w:sz w:val="36"/>
              </w:rPr>
              <w:t> </w:t>
            </w:r>
            <w:r>
              <w:rPr>
                <w:rFonts w:ascii="Calibri"/>
                <w:w w:val="105"/>
                <w:sz w:val="36"/>
              </w:rPr>
              <w:t>at how</w:t>
            </w:r>
            <w:r>
              <w:rPr>
                <w:rFonts w:ascii="Calibri"/>
                <w:spacing w:val="-2"/>
                <w:w w:val="105"/>
                <w:sz w:val="36"/>
              </w:rPr>
              <w:t> </w:t>
            </w:r>
            <w:r>
              <w:rPr>
                <w:rFonts w:ascii="Calibri"/>
                <w:w w:val="105"/>
                <w:sz w:val="36"/>
              </w:rPr>
              <w:t>to progress digital technology</w:t>
            </w:r>
            <w:r>
              <w:rPr>
                <w:rFonts w:ascii="Calibri"/>
                <w:spacing w:val="-10"/>
                <w:w w:val="105"/>
                <w:sz w:val="36"/>
              </w:rPr>
              <w:t> </w:t>
            </w:r>
            <w:r>
              <w:rPr>
                <w:rFonts w:ascii="Calibri"/>
                <w:w w:val="105"/>
                <w:sz w:val="36"/>
              </w:rPr>
              <w:t>and</w:t>
            </w:r>
            <w:r>
              <w:rPr>
                <w:rFonts w:ascii="Calibri"/>
                <w:spacing w:val="-7"/>
                <w:w w:val="105"/>
                <w:sz w:val="36"/>
              </w:rPr>
              <w:t> </w:t>
            </w:r>
            <w:r>
              <w:rPr>
                <w:rFonts w:ascii="Calibri"/>
                <w:w w:val="105"/>
                <w:sz w:val="36"/>
              </w:rPr>
              <w:t>AI</w:t>
            </w:r>
            <w:r>
              <w:rPr>
                <w:rFonts w:ascii="Calibri"/>
                <w:spacing w:val="-9"/>
                <w:w w:val="105"/>
                <w:sz w:val="36"/>
              </w:rPr>
              <w:t> </w:t>
            </w:r>
            <w:r>
              <w:rPr>
                <w:rFonts w:ascii="Calibri"/>
                <w:w w:val="105"/>
                <w:sz w:val="36"/>
              </w:rPr>
              <w:t>innovation</w:t>
            </w:r>
            <w:r>
              <w:rPr>
                <w:rFonts w:ascii="Calibri"/>
                <w:spacing w:val="-16"/>
                <w:w w:val="105"/>
                <w:sz w:val="36"/>
              </w:rPr>
              <w:t> </w:t>
            </w:r>
            <w:r>
              <w:rPr>
                <w:rFonts w:ascii="Calibri"/>
                <w:w w:val="105"/>
                <w:sz w:val="36"/>
              </w:rPr>
              <w:t>can</w:t>
            </w:r>
            <w:r>
              <w:rPr>
                <w:rFonts w:ascii="Calibri"/>
                <w:spacing w:val="-4"/>
                <w:w w:val="105"/>
                <w:sz w:val="36"/>
              </w:rPr>
              <w:t> </w:t>
            </w:r>
            <w:r>
              <w:rPr>
                <w:rFonts w:ascii="Calibri"/>
                <w:w w:val="105"/>
                <w:sz w:val="36"/>
              </w:rPr>
              <w:t>help</w:t>
            </w:r>
            <w:r>
              <w:rPr>
                <w:rFonts w:ascii="Calibri"/>
                <w:spacing w:val="-9"/>
                <w:w w:val="105"/>
                <w:sz w:val="36"/>
              </w:rPr>
              <w:t> </w:t>
            </w:r>
            <w:r>
              <w:rPr>
                <w:rFonts w:ascii="Calibri"/>
                <w:w w:val="105"/>
                <w:sz w:val="36"/>
              </w:rPr>
              <w:t>progress Research, Innovation and Excellence activity.</w:t>
            </w:r>
          </w:p>
        </w:tc>
        <w:tc>
          <w:tcPr>
            <w:tcW w:w="9345" w:type="dxa"/>
          </w:tcPr>
          <w:p>
            <w:pPr>
              <w:pStyle w:val="TableParagraph"/>
              <w:spacing w:line="235" w:lineRule="auto" w:before="59"/>
              <w:ind w:left="145"/>
              <w:rPr>
                <w:rFonts w:ascii="Calibri"/>
                <w:sz w:val="36"/>
              </w:rPr>
            </w:pPr>
            <w:r>
              <w:rPr>
                <w:rFonts w:ascii="Calibri"/>
                <w:w w:val="105"/>
                <w:sz w:val="36"/>
              </w:rPr>
              <w:t>Potential</w:t>
            </w:r>
            <w:r>
              <w:rPr>
                <w:rFonts w:ascii="Calibri"/>
                <w:spacing w:val="-20"/>
                <w:w w:val="105"/>
                <w:sz w:val="36"/>
              </w:rPr>
              <w:t> </w:t>
            </w:r>
            <w:r>
              <w:rPr>
                <w:rFonts w:ascii="Calibri"/>
                <w:w w:val="105"/>
                <w:sz w:val="36"/>
              </w:rPr>
              <w:t>for</w:t>
            </w:r>
            <w:r>
              <w:rPr>
                <w:rFonts w:ascii="Calibri"/>
                <w:spacing w:val="-22"/>
                <w:w w:val="105"/>
                <w:sz w:val="36"/>
              </w:rPr>
              <w:t> </w:t>
            </w:r>
            <w:r>
              <w:rPr>
                <w:rFonts w:ascii="Calibri"/>
                <w:w w:val="105"/>
                <w:sz w:val="36"/>
              </w:rPr>
              <w:t>this</w:t>
            </w:r>
            <w:r>
              <w:rPr>
                <w:rFonts w:ascii="Calibri"/>
                <w:spacing w:val="-19"/>
                <w:w w:val="105"/>
                <w:sz w:val="36"/>
              </w:rPr>
              <w:t> </w:t>
            </w:r>
            <w:r>
              <w:rPr>
                <w:rFonts w:ascii="Calibri"/>
                <w:w w:val="105"/>
                <w:sz w:val="36"/>
              </w:rPr>
              <w:t>to</w:t>
            </w:r>
            <w:r>
              <w:rPr>
                <w:rFonts w:ascii="Calibri"/>
                <w:spacing w:val="-18"/>
                <w:w w:val="105"/>
                <w:sz w:val="36"/>
              </w:rPr>
              <w:t> </w:t>
            </w:r>
            <w:r>
              <w:rPr>
                <w:rFonts w:ascii="Calibri"/>
                <w:w w:val="105"/>
                <w:sz w:val="36"/>
              </w:rPr>
              <w:t>be</w:t>
            </w:r>
            <w:r>
              <w:rPr>
                <w:rFonts w:ascii="Calibri"/>
                <w:spacing w:val="-20"/>
                <w:w w:val="105"/>
                <w:sz w:val="36"/>
              </w:rPr>
              <w:t> </w:t>
            </w:r>
            <w:r>
              <w:rPr>
                <w:rFonts w:ascii="Calibri"/>
                <w:w w:val="105"/>
                <w:sz w:val="36"/>
              </w:rPr>
              <w:t>a</w:t>
            </w:r>
            <w:r>
              <w:rPr>
                <w:rFonts w:ascii="Calibri"/>
                <w:spacing w:val="-18"/>
                <w:w w:val="105"/>
                <w:sz w:val="36"/>
              </w:rPr>
              <w:t> </w:t>
            </w:r>
            <w:r>
              <w:rPr>
                <w:rFonts w:ascii="Calibri"/>
                <w:w w:val="105"/>
                <w:sz w:val="36"/>
              </w:rPr>
              <w:t>joint</w:t>
            </w:r>
            <w:r>
              <w:rPr>
                <w:rFonts w:ascii="Calibri"/>
                <w:spacing w:val="-22"/>
                <w:w w:val="105"/>
                <w:sz w:val="36"/>
              </w:rPr>
              <w:t> </w:t>
            </w:r>
            <w:r>
              <w:rPr>
                <w:rFonts w:ascii="Calibri"/>
                <w:w w:val="105"/>
                <w:sz w:val="36"/>
              </w:rPr>
              <w:t>approach</w:t>
            </w:r>
            <w:r>
              <w:rPr>
                <w:rFonts w:ascii="Calibri"/>
                <w:spacing w:val="-18"/>
                <w:w w:val="105"/>
                <w:sz w:val="36"/>
              </w:rPr>
              <w:t> </w:t>
            </w:r>
            <w:r>
              <w:rPr>
                <w:rFonts w:ascii="Calibri"/>
                <w:w w:val="105"/>
                <w:sz w:val="36"/>
              </w:rPr>
              <w:t>with</w:t>
            </w:r>
            <w:r>
              <w:rPr>
                <w:rFonts w:ascii="Calibri"/>
                <w:spacing w:val="-20"/>
                <w:w w:val="105"/>
                <w:sz w:val="36"/>
              </w:rPr>
              <w:t> </w:t>
            </w:r>
            <w:r>
              <w:rPr>
                <w:rFonts w:ascii="Calibri"/>
                <w:w w:val="105"/>
                <w:sz w:val="36"/>
              </w:rPr>
              <w:t>the</w:t>
            </w:r>
            <w:r>
              <w:rPr>
                <w:rFonts w:ascii="Calibri"/>
                <w:spacing w:val="-18"/>
                <w:w w:val="105"/>
                <w:sz w:val="36"/>
              </w:rPr>
              <w:t> </w:t>
            </w:r>
            <w:r>
              <w:rPr>
                <w:rFonts w:ascii="Calibri"/>
                <w:w w:val="105"/>
                <w:sz w:val="36"/>
              </w:rPr>
              <w:t>digital workstream</w:t>
            </w:r>
            <w:r>
              <w:rPr>
                <w:rFonts w:ascii="Calibri"/>
                <w:spacing w:val="-13"/>
                <w:w w:val="105"/>
                <w:sz w:val="36"/>
              </w:rPr>
              <w:t> </w:t>
            </w:r>
            <w:r>
              <w:rPr>
                <w:rFonts w:ascii="Calibri"/>
                <w:w w:val="105"/>
                <w:sz w:val="36"/>
              </w:rPr>
              <w:t>as</w:t>
            </w:r>
            <w:r>
              <w:rPr>
                <w:rFonts w:ascii="Calibri"/>
                <w:spacing w:val="-14"/>
                <w:w w:val="105"/>
                <w:sz w:val="36"/>
              </w:rPr>
              <w:t> </w:t>
            </w:r>
            <w:r>
              <w:rPr>
                <w:rFonts w:ascii="Calibri"/>
                <w:w w:val="105"/>
                <w:sz w:val="36"/>
              </w:rPr>
              <w:t>that</w:t>
            </w:r>
            <w:r>
              <w:rPr>
                <w:rFonts w:ascii="Calibri"/>
                <w:spacing w:val="-16"/>
                <w:w w:val="105"/>
                <w:sz w:val="36"/>
              </w:rPr>
              <w:t> </w:t>
            </w:r>
            <w:r>
              <w:rPr>
                <w:rFonts w:ascii="Calibri"/>
                <w:w w:val="105"/>
                <w:sz w:val="36"/>
              </w:rPr>
              <w:t>will</w:t>
            </w:r>
            <w:r>
              <w:rPr>
                <w:rFonts w:ascii="Calibri"/>
                <w:spacing w:val="-17"/>
                <w:w w:val="105"/>
                <w:sz w:val="36"/>
              </w:rPr>
              <w:t> </w:t>
            </w:r>
            <w:r>
              <w:rPr>
                <w:rFonts w:ascii="Calibri"/>
                <w:w w:val="105"/>
                <w:sz w:val="36"/>
              </w:rPr>
              <w:t>be</w:t>
            </w:r>
            <w:r>
              <w:rPr>
                <w:rFonts w:ascii="Calibri"/>
                <w:spacing w:val="-15"/>
                <w:w w:val="105"/>
                <w:sz w:val="36"/>
              </w:rPr>
              <w:t> </w:t>
            </w:r>
            <w:r>
              <w:rPr>
                <w:rFonts w:ascii="Calibri"/>
                <w:w w:val="105"/>
                <w:sz w:val="36"/>
              </w:rPr>
              <w:t>main</w:t>
            </w:r>
            <w:r>
              <w:rPr>
                <w:rFonts w:ascii="Calibri"/>
                <w:spacing w:val="-17"/>
                <w:w w:val="105"/>
                <w:sz w:val="36"/>
              </w:rPr>
              <w:t> </w:t>
            </w:r>
            <w:r>
              <w:rPr>
                <w:rFonts w:ascii="Calibri"/>
                <w:w w:val="105"/>
                <w:sz w:val="36"/>
              </w:rPr>
              <w:t>the</w:t>
            </w:r>
            <w:r>
              <w:rPr>
                <w:rFonts w:ascii="Calibri"/>
                <w:spacing w:val="-13"/>
                <w:w w:val="105"/>
                <w:sz w:val="36"/>
              </w:rPr>
              <w:t> </w:t>
            </w:r>
            <w:r>
              <w:rPr>
                <w:rFonts w:ascii="Calibri"/>
                <w:w w:val="105"/>
                <w:sz w:val="36"/>
              </w:rPr>
              <w:t>driver</w:t>
            </w:r>
            <w:r>
              <w:rPr>
                <w:rFonts w:ascii="Calibri"/>
                <w:spacing w:val="-18"/>
                <w:w w:val="105"/>
                <w:sz w:val="36"/>
              </w:rPr>
              <w:t> </w:t>
            </w:r>
            <w:r>
              <w:rPr>
                <w:rFonts w:ascii="Calibri"/>
                <w:w w:val="105"/>
                <w:sz w:val="36"/>
              </w:rPr>
              <w:t>for</w:t>
            </w:r>
            <w:r>
              <w:rPr>
                <w:rFonts w:ascii="Calibri"/>
                <w:spacing w:val="-15"/>
                <w:w w:val="105"/>
                <w:sz w:val="36"/>
              </w:rPr>
              <w:t> </w:t>
            </w:r>
            <w:r>
              <w:rPr>
                <w:rFonts w:ascii="Calibri"/>
                <w:w w:val="105"/>
                <w:sz w:val="36"/>
              </w:rPr>
              <w:t>artificial intelligence</w:t>
            </w:r>
            <w:r>
              <w:rPr>
                <w:rFonts w:ascii="Calibri"/>
                <w:spacing w:val="-5"/>
                <w:w w:val="105"/>
                <w:sz w:val="36"/>
              </w:rPr>
              <w:t> </w:t>
            </w:r>
            <w:r>
              <w:rPr>
                <w:rFonts w:ascii="Calibri"/>
                <w:w w:val="105"/>
                <w:sz w:val="36"/>
              </w:rPr>
              <w:t>but there will</w:t>
            </w:r>
            <w:r>
              <w:rPr>
                <w:rFonts w:ascii="Calibri"/>
                <w:spacing w:val="-1"/>
                <w:w w:val="105"/>
                <w:sz w:val="36"/>
              </w:rPr>
              <w:t> </w:t>
            </w:r>
            <w:r>
              <w:rPr>
                <w:rFonts w:ascii="Calibri"/>
                <w:w w:val="105"/>
                <w:sz w:val="36"/>
              </w:rPr>
              <w:t>be opportunities</w:t>
            </w:r>
            <w:r>
              <w:rPr>
                <w:rFonts w:ascii="Calibri"/>
                <w:spacing w:val="-1"/>
                <w:w w:val="105"/>
                <w:sz w:val="36"/>
              </w:rPr>
              <w:t> </w:t>
            </w:r>
            <w:r>
              <w:rPr>
                <w:rFonts w:ascii="Calibri"/>
                <w:w w:val="105"/>
                <w:sz w:val="36"/>
              </w:rPr>
              <w:t>within the innovation space.</w:t>
            </w:r>
          </w:p>
        </w:tc>
      </w:tr>
      <w:tr>
        <w:trPr>
          <w:trHeight w:val="1579" w:hRule="atLeast"/>
        </w:trPr>
        <w:tc>
          <w:tcPr>
            <w:tcW w:w="8478" w:type="dxa"/>
          </w:tcPr>
          <w:p>
            <w:pPr>
              <w:pStyle w:val="TableParagraph"/>
              <w:spacing w:line="235" w:lineRule="auto" w:before="59"/>
              <w:ind w:left="144" w:right="630"/>
              <w:jc w:val="both"/>
              <w:rPr>
                <w:rFonts w:ascii="Calibri"/>
                <w:sz w:val="36"/>
              </w:rPr>
            </w:pPr>
            <w:r>
              <w:rPr>
                <w:rFonts w:ascii="Calibri"/>
                <w:w w:val="105"/>
                <w:sz w:val="36"/>
              </w:rPr>
              <w:t>RE and MH to stress to both SBUHB and HDdUHB teams</w:t>
            </w:r>
            <w:r>
              <w:rPr>
                <w:rFonts w:ascii="Calibri"/>
                <w:spacing w:val="-13"/>
                <w:w w:val="105"/>
                <w:sz w:val="36"/>
              </w:rPr>
              <w:t> </w:t>
            </w:r>
            <w:r>
              <w:rPr>
                <w:rFonts w:ascii="Calibri"/>
                <w:w w:val="105"/>
                <w:sz w:val="36"/>
              </w:rPr>
              <w:t>they</w:t>
            </w:r>
            <w:r>
              <w:rPr>
                <w:rFonts w:ascii="Calibri"/>
                <w:spacing w:val="-16"/>
                <w:w w:val="105"/>
                <w:sz w:val="36"/>
              </w:rPr>
              <w:t> </w:t>
            </w:r>
            <w:r>
              <w:rPr>
                <w:rFonts w:ascii="Calibri"/>
                <w:w w:val="105"/>
                <w:sz w:val="36"/>
              </w:rPr>
              <w:t>will</w:t>
            </w:r>
            <w:r>
              <w:rPr>
                <w:rFonts w:ascii="Calibri"/>
                <w:spacing w:val="-20"/>
                <w:w w:val="105"/>
                <w:sz w:val="36"/>
              </w:rPr>
              <w:t> </w:t>
            </w:r>
            <w:r>
              <w:rPr>
                <w:rFonts w:ascii="Calibri"/>
                <w:w w:val="105"/>
                <w:sz w:val="36"/>
              </w:rPr>
              <w:t>need</w:t>
            </w:r>
            <w:r>
              <w:rPr>
                <w:rFonts w:ascii="Calibri"/>
                <w:spacing w:val="-17"/>
                <w:w w:val="105"/>
                <w:sz w:val="36"/>
              </w:rPr>
              <w:t> </w:t>
            </w:r>
            <w:r>
              <w:rPr>
                <w:rFonts w:ascii="Calibri"/>
                <w:w w:val="105"/>
                <w:sz w:val="36"/>
              </w:rPr>
              <w:t>to</w:t>
            </w:r>
            <w:r>
              <w:rPr>
                <w:rFonts w:ascii="Calibri"/>
                <w:spacing w:val="-15"/>
                <w:w w:val="105"/>
                <w:sz w:val="36"/>
              </w:rPr>
              <w:t> </w:t>
            </w:r>
            <w:r>
              <w:rPr>
                <w:rFonts w:ascii="Calibri"/>
                <w:w w:val="105"/>
                <w:sz w:val="36"/>
              </w:rPr>
              <w:t>work</w:t>
            </w:r>
            <w:r>
              <w:rPr>
                <w:rFonts w:ascii="Calibri"/>
                <w:spacing w:val="-20"/>
                <w:w w:val="105"/>
                <w:sz w:val="36"/>
              </w:rPr>
              <w:t> </w:t>
            </w:r>
            <w:r>
              <w:rPr>
                <w:rFonts w:ascii="Calibri"/>
                <w:w w:val="105"/>
                <w:sz w:val="36"/>
              </w:rPr>
              <w:t>closely</w:t>
            </w:r>
            <w:r>
              <w:rPr>
                <w:rFonts w:ascii="Calibri"/>
                <w:spacing w:val="-20"/>
                <w:w w:val="105"/>
                <w:sz w:val="36"/>
              </w:rPr>
              <w:t> </w:t>
            </w:r>
            <w:r>
              <w:rPr>
                <w:rFonts w:ascii="Calibri"/>
                <w:w w:val="105"/>
                <w:sz w:val="36"/>
              </w:rPr>
              <w:t>together</w:t>
            </w:r>
            <w:r>
              <w:rPr>
                <w:rFonts w:ascii="Calibri"/>
                <w:spacing w:val="-16"/>
                <w:w w:val="105"/>
                <w:sz w:val="36"/>
              </w:rPr>
              <w:t> </w:t>
            </w:r>
            <w:r>
              <w:rPr>
                <w:rFonts w:ascii="Calibri"/>
                <w:w w:val="105"/>
                <w:sz w:val="36"/>
              </w:rPr>
              <w:t>with the</w:t>
            </w:r>
            <w:r>
              <w:rPr>
                <w:rFonts w:ascii="Calibri"/>
                <w:spacing w:val="-15"/>
                <w:w w:val="105"/>
                <w:sz w:val="36"/>
              </w:rPr>
              <w:t> </w:t>
            </w:r>
            <w:r>
              <w:rPr>
                <w:rFonts w:ascii="Calibri"/>
                <w:w w:val="105"/>
                <w:sz w:val="36"/>
              </w:rPr>
              <w:t>new</w:t>
            </w:r>
            <w:r>
              <w:rPr>
                <w:rFonts w:ascii="Calibri"/>
                <w:spacing w:val="-20"/>
                <w:w w:val="105"/>
                <w:sz w:val="36"/>
              </w:rPr>
              <w:t> </w:t>
            </w:r>
            <w:r>
              <w:rPr>
                <w:rFonts w:ascii="Calibri"/>
                <w:w w:val="105"/>
                <w:sz w:val="36"/>
              </w:rPr>
              <w:t>RD&amp;I</w:t>
            </w:r>
            <w:r>
              <w:rPr>
                <w:rFonts w:ascii="Calibri"/>
                <w:spacing w:val="-17"/>
                <w:w w:val="105"/>
                <w:sz w:val="36"/>
              </w:rPr>
              <w:t> </w:t>
            </w:r>
            <w:r>
              <w:rPr>
                <w:rFonts w:ascii="Calibri"/>
                <w:w w:val="105"/>
                <w:sz w:val="36"/>
              </w:rPr>
              <w:t>Director</w:t>
            </w:r>
            <w:r>
              <w:rPr>
                <w:rFonts w:ascii="Calibri"/>
                <w:spacing w:val="-16"/>
                <w:w w:val="105"/>
                <w:sz w:val="36"/>
              </w:rPr>
              <w:t> </w:t>
            </w:r>
            <w:r>
              <w:rPr>
                <w:rFonts w:ascii="Calibri"/>
                <w:w w:val="105"/>
                <w:sz w:val="36"/>
              </w:rPr>
              <w:t>when</w:t>
            </w:r>
            <w:r>
              <w:rPr>
                <w:rFonts w:ascii="Calibri"/>
                <w:spacing w:val="-16"/>
                <w:w w:val="105"/>
                <w:sz w:val="36"/>
              </w:rPr>
              <w:t> </w:t>
            </w:r>
            <w:r>
              <w:rPr>
                <w:rFonts w:ascii="Calibri"/>
                <w:w w:val="105"/>
                <w:sz w:val="36"/>
              </w:rPr>
              <w:t>they</w:t>
            </w:r>
            <w:r>
              <w:rPr>
                <w:rFonts w:ascii="Calibri"/>
                <w:spacing w:val="-16"/>
                <w:w w:val="105"/>
                <w:sz w:val="36"/>
              </w:rPr>
              <w:t> </w:t>
            </w:r>
            <w:r>
              <w:rPr>
                <w:rFonts w:ascii="Calibri"/>
                <w:w w:val="105"/>
                <w:sz w:val="36"/>
              </w:rPr>
              <w:t>commence</w:t>
            </w:r>
            <w:r>
              <w:rPr>
                <w:rFonts w:ascii="Calibri"/>
                <w:spacing w:val="-18"/>
                <w:w w:val="105"/>
                <w:sz w:val="36"/>
              </w:rPr>
              <w:t> </w:t>
            </w:r>
            <w:r>
              <w:rPr>
                <w:rFonts w:ascii="Calibri"/>
                <w:spacing w:val="-4"/>
                <w:w w:val="105"/>
                <w:sz w:val="36"/>
              </w:rPr>
              <w:t>post</w:t>
            </w:r>
          </w:p>
        </w:tc>
        <w:tc>
          <w:tcPr>
            <w:tcW w:w="9345" w:type="dxa"/>
          </w:tcPr>
          <w:p>
            <w:pPr>
              <w:pStyle w:val="TableParagraph"/>
              <w:spacing w:line="436" w:lineRule="exact" w:before="52"/>
              <w:ind w:left="145"/>
              <w:rPr>
                <w:rFonts w:ascii="Calibri"/>
                <w:sz w:val="36"/>
              </w:rPr>
            </w:pPr>
            <w:r>
              <w:rPr>
                <w:rFonts w:ascii="Calibri"/>
                <w:w w:val="105"/>
                <w:sz w:val="36"/>
              </w:rPr>
              <w:t>This</w:t>
            </w:r>
            <w:r>
              <w:rPr>
                <w:rFonts w:ascii="Calibri"/>
                <w:spacing w:val="-19"/>
                <w:w w:val="105"/>
                <w:sz w:val="36"/>
              </w:rPr>
              <w:t> </w:t>
            </w:r>
            <w:r>
              <w:rPr>
                <w:rFonts w:ascii="Calibri"/>
                <w:w w:val="105"/>
                <w:sz w:val="36"/>
              </w:rPr>
              <w:t>will</w:t>
            </w:r>
            <w:r>
              <w:rPr>
                <w:rFonts w:ascii="Calibri"/>
                <w:spacing w:val="-19"/>
                <w:w w:val="105"/>
                <w:sz w:val="36"/>
              </w:rPr>
              <w:t> </w:t>
            </w:r>
            <w:r>
              <w:rPr>
                <w:rFonts w:ascii="Calibri"/>
                <w:w w:val="105"/>
                <w:sz w:val="36"/>
              </w:rPr>
              <w:t>be</w:t>
            </w:r>
            <w:r>
              <w:rPr>
                <w:rFonts w:ascii="Calibri"/>
                <w:spacing w:val="-17"/>
                <w:w w:val="105"/>
                <w:sz w:val="36"/>
              </w:rPr>
              <w:t> </w:t>
            </w:r>
            <w:r>
              <w:rPr>
                <w:rFonts w:ascii="Calibri"/>
                <w:w w:val="105"/>
                <w:sz w:val="36"/>
              </w:rPr>
              <w:t>taken</w:t>
            </w:r>
            <w:r>
              <w:rPr>
                <w:rFonts w:ascii="Calibri"/>
                <w:spacing w:val="-12"/>
                <w:w w:val="105"/>
                <w:sz w:val="36"/>
              </w:rPr>
              <w:t> </w:t>
            </w:r>
            <w:r>
              <w:rPr>
                <w:rFonts w:ascii="Calibri"/>
                <w:w w:val="105"/>
                <w:sz w:val="36"/>
              </w:rPr>
              <w:t>forward</w:t>
            </w:r>
            <w:r>
              <w:rPr>
                <w:rFonts w:ascii="Calibri"/>
                <w:spacing w:val="-16"/>
                <w:w w:val="105"/>
                <w:sz w:val="36"/>
              </w:rPr>
              <w:t> </w:t>
            </w:r>
            <w:r>
              <w:rPr>
                <w:rFonts w:ascii="Calibri"/>
                <w:w w:val="105"/>
                <w:sz w:val="36"/>
              </w:rPr>
              <w:t>once</w:t>
            </w:r>
            <w:r>
              <w:rPr>
                <w:rFonts w:ascii="Calibri"/>
                <w:spacing w:val="-18"/>
                <w:w w:val="105"/>
                <w:sz w:val="36"/>
              </w:rPr>
              <w:t> </w:t>
            </w:r>
            <w:r>
              <w:rPr>
                <w:rFonts w:ascii="Calibri"/>
                <w:w w:val="105"/>
                <w:sz w:val="36"/>
              </w:rPr>
              <w:t>a</w:t>
            </w:r>
            <w:r>
              <w:rPr>
                <w:rFonts w:ascii="Calibri"/>
                <w:spacing w:val="-14"/>
                <w:w w:val="105"/>
                <w:sz w:val="36"/>
              </w:rPr>
              <w:t> </w:t>
            </w:r>
            <w:r>
              <w:rPr>
                <w:rFonts w:ascii="Calibri"/>
                <w:w w:val="105"/>
                <w:sz w:val="36"/>
              </w:rPr>
              <w:t>regional</w:t>
            </w:r>
            <w:r>
              <w:rPr>
                <w:rFonts w:ascii="Calibri"/>
                <w:spacing w:val="-19"/>
                <w:w w:val="105"/>
                <w:sz w:val="36"/>
              </w:rPr>
              <w:t> </w:t>
            </w:r>
            <w:r>
              <w:rPr>
                <w:rFonts w:ascii="Calibri"/>
                <w:w w:val="105"/>
                <w:sz w:val="36"/>
              </w:rPr>
              <w:t>director</w:t>
            </w:r>
            <w:r>
              <w:rPr>
                <w:rFonts w:ascii="Calibri"/>
                <w:spacing w:val="-16"/>
                <w:w w:val="105"/>
                <w:sz w:val="36"/>
              </w:rPr>
              <w:t> </w:t>
            </w:r>
            <w:r>
              <w:rPr>
                <w:rFonts w:ascii="Calibri"/>
                <w:w w:val="105"/>
                <w:sz w:val="36"/>
              </w:rPr>
              <w:t>is</w:t>
            </w:r>
            <w:r>
              <w:rPr>
                <w:rFonts w:ascii="Calibri"/>
                <w:spacing w:val="-15"/>
                <w:w w:val="105"/>
                <w:sz w:val="36"/>
              </w:rPr>
              <w:t> </w:t>
            </w:r>
            <w:r>
              <w:rPr>
                <w:rFonts w:ascii="Calibri"/>
                <w:spacing w:val="-5"/>
                <w:w w:val="105"/>
                <w:sz w:val="36"/>
              </w:rPr>
              <w:t>in</w:t>
            </w:r>
          </w:p>
          <w:p>
            <w:pPr>
              <w:pStyle w:val="TableParagraph"/>
              <w:spacing w:line="436" w:lineRule="exact"/>
              <w:ind w:left="145"/>
              <w:rPr>
                <w:rFonts w:ascii="Calibri"/>
                <w:sz w:val="36"/>
              </w:rPr>
            </w:pPr>
            <w:r>
              <w:rPr>
                <w:rFonts w:ascii="Calibri"/>
                <w:spacing w:val="-2"/>
                <w:w w:val="110"/>
                <w:sz w:val="36"/>
              </w:rPr>
              <w:t>post.</w:t>
            </w:r>
          </w:p>
          <w:p>
            <w:pPr>
              <w:pStyle w:val="TableParagraph"/>
              <w:spacing w:line="201" w:lineRule="exact" w:before="435"/>
              <w:ind w:left="607"/>
              <w:rPr>
                <w:sz w:val="20"/>
              </w:rPr>
            </w:pPr>
            <w:r>
              <w:rPr>
                <w:sz w:val="20"/>
              </w:rPr>
              <mc:AlternateContent>
                <mc:Choice Requires="wps">
                  <w:drawing>
                    <wp:anchor distT="0" distB="0" distL="0" distR="0" allowOverlap="1" layoutInCell="1" locked="0" behindDoc="1" simplePos="0" relativeHeight="482791424">
                      <wp:simplePos x="0" y="0"/>
                      <wp:positionH relativeFrom="column">
                        <wp:posOffset>141478</wp:posOffset>
                      </wp:positionH>
                      <wp:positionV relativeFrom="paragraph">
                        <wp:posOffset>216678</wp:posOffset>
                      </wp:positionV>
                      <wp:extent cx="975360" cy="219710"/>
                      <wp:effectExtent l="0" t="0" r="0" b="0"/>
                      <wp:wrapNone/>
                      <wp:docPr id="182" name="Group 182"/>
                      <wp:cNvGraphicFramePr>
                        <a:graphicFrameLocks/>
                      </wp:cNvGraphicFramePr>
                      <a:graphic>
                        <a:graphicData uri="http://schemas.microsoft.com/office/word/2010/wordprocessingGroup">
                          <wpg:wgp>
                            <wpg:cNvPr id="182" name="Group 182"/>
                            <wpg:cNvGrpSpPr/>
                            <wpg:grpSpPr>
                              <a:xfrm>
                                <a:off x="0" y="0"/>
                                <a:ext cx="975360" cy="219710"/>
                                <a:chExt cx="975360" cy="219710"/>
                              </a:xfrm>
                            </wpg:grpSpPr>
                            <pic:pic>
                              <pic:nvPicPr>
                                <pic:cNvPr id="183" name="Image 183"/>
                                <pic:cNvPicPr/>
                              </pic:nvPicPr>
                              <pic:blipFill>
                                <a:blip r:embed="rId13" cstate="print"/>
                                <a:stretch>
                                  <a:fillRect/>
                                </a:stretch>
                              </pic:blipFill>
                              <pic:spPr>
                                <a:xfrm>
                                  <a:off x="0" y="0"/>
                                  <a:ext cx="971549" cy="218598"/>
                                </a:xfrm>
                                <a:prstGeom prst="rect">
                                  <a:avLst/>
                                </a:prstGeom>
                              </pic:spPr>
                            </pic:pic>
                          </wpg:wgp>
                        </a:graphicData>
                      </a:graphic>
                    </wp:anchor>
                  </w:drawing>
                </mc:Choice>
                <mc:Fallback>
                  <w:pict>
                    <v:group style="position:absolute;margin-left:11.14pt;margin-top:17.061333pt;width:76.8pt;height:17.3pt;mso-position-horizontal-relative:column;mso-position-vertical-relative:paragraph;z-index:-20525056" id="docshapegroup93" coordorigin="223,341" coordsize="1536,346">
                      <v:shape style="position:absolute;left:222;top:341;width:1530;height:345" type="#_x0000_t75" id="docshape94" stroked="false">
                        <v:imagedata r:id="rId13" o:title=""/>
                      </v:shape>
                      <w10:wrap type="none"/>
                    </v:group>
                  </w:pict>
                </mc:Fallback>
              </mc:AlternateContent>
            </w:r>
            <w:r>
              <w:rPr>
                <w:sz w:val="20"/>
              </w:rPr>
              <w:t>Page</w:t>
            </w:r>
            <w:r>
              <w:rPr>
                <w:spacing w:val="10"/>
                <w:sz w:val="20"/>
              </w:rPr>
              <w:t> </w:t>
            </w:r>
            <w:r>
              <w:rPr>
                <w:spacing w:val="-5"/>
                <w:sz w:val="20"/>
              </w:rPr>
              <w:t>60</w:t>
            </w:r>
          </w:p>
        </w:tc>
      </w:tr>
    </w:tbl>
    <w:p>
      <w:pPr>
        <w:pStyle w:val="TableParagraph"/>
        <w:spacing w:after="0" w:line="201" w:lineRule="exact"/>
        <w:rPr>
          <w:sz w:val="20"/>
        </w:rPr>
        <w:sectPr>
          <w:footerReference w:type="even" r:id="rId37"/>
          <w:pgSz w:w="19200" w:h="10800" w:orient="landscape"/>
          <w:pgMar w:header="0" w:footer="0" w:top="480" w:bottom="0" w:left="0" w:right="0"/>
        </w:sectPr>
      </w:pPr>
    </w:p>
    <w:p>
      <w:pPr>
        <w:tabs>
          <w:tab w:pos="14289" w:val="left" w:leader="none"/>
        </w:tabs>
        <w:spacing w:line="240" w:lineRule="auto"/>
        <w:ind w:left="246" w:right="0" w:firstLine="0"/>
        <w:rPr>
          <w:rFonts w:ascii="Calibri"/>
          <w:position w:val="15"/>
          <w:sz w:val="20"/>
        </w:rPr>
      </w:pPr>
      <w:r>
        <w:rPr>
          <w:rFonts w:ascii="Calibri"/>
          <w:sz w:val="20"/>
        </w:rPr>
        <w:drawing>
          <wp:inline distT="0" distB="0" distL="0" distR="0">
            <wp:extent cx="3363058" cy="909827"/>
            <wp:effectExtent l="0" t="0" r="0" b="0"/>
            <wp:docPr id="188" name="Image 188"/>
            <wp:cNvGraphicFramePr>
              <a:graphicFrameLocks/>
            </wp:cNvGraphicFramePr>
            <a:graphic>
              <a:graphicData uri="http://schemas.openxmlformats.org/drawingml/2006/picture">
                <pic:pic>
                  <pic:nvPicPr>
                    <pic:cNvPr id="188" name="Image 188"/>
                    <pic:cNvPicPr/>
                  </pic:nvPicPr>
                  <pic:blipFill>
                    <a:blip r:embed="rId14" cstate="print"/>
                    <a:stretch>
                      <a:fillRect/>
                    </a:stretch>
                  </pic:blipFill>
                  <pic:spPr>
                    <a:xfrm>
                      <a:off x="0" y="0"/>
                      <a:ext cx="3363058" cy="909827"/>
                    </a:xfrm>
                    <a:prstGeom prst="rect">
                      <a:avLst/>
                    </a:prstGeom>
                  </pic:spPr>
                </pic:pic>
              </a:graphicData>
            </a:graphic>
          </wp:inline>
        </w:drawing>
      </w:r>
      <w:r>
        <w:rPr>
          <w:rFonts w:ascii="Calibri"/>
          <w:sz w:val="20"/>
        </w:rPr>
      </w:r>
      <w:r>
        <w:rPr>
          <w:rFonts w:ascii="Calibri"/>
          <w:sz w:val="20"/>
        </w:rPr>
        <w:tab/>
      </w:r>
      <w:r>
        <w:rPr>
          <w:rFonts w:ascii="Calibri"/>
          <w:position w:val="15"/>
          <w:sz w:val="20"/>
        </w:rPr>
        <w:drawing>
          <wp:inline distT="0" distB="0" distL="0" distR="0">
            <wp:extent cx="2955577" cy="804672"/>
            <wp:effectExtent l="0" t="0" r="0" b="0"/>
            <wp:docPr id="189" name="Image 189" descr="Temporary changes to blood test arrangements in Swansea Bay - Swansea Bay  University Health Board"/>
            <wp:cNvGraphicFramePr>
              <a:graphicFrameLocks/>
            </wp:cNvGraphicFramePr>
            <a:graphic>
              <a:graphicData uri="http://schemas.openxmlformats.org/drawingml/2006/picture">
                <pic:pic>
                  <pic:nvPicPr>
                    <pic:cNvPr id="189" name="Image 189" descr="Temporary changes to blood test arrangements in Swansea Bay - Swansea Bay  University Health Board"/>
                    <pic:cNvPicPr/>
                  </pic:nvPicPr>
                  <pic:blipFill>
                    <a:blip r:embed="rId15" cstate="print"/>
                    <a:stretch>
                      <a:fillRect/>
                    </a:stretch>
                  </pic:blipFill>
                  <pic:spPr>
                    <a:xfrm>
                      <a:off x="0" y="0"/>
                      <a:ext cx="2955577" cy="804672"/>
                    </a:xfrm>
                    <a:prstGeom prst="rect">
                      <a:avLst/>
                    </a:prstGeom>
                  </pic:spPr>
                </pic:pic>
              </a:graphicData>
            </a:graphic>
          </wp:inline>
        </w:drawing>
      </w:r>
      <w:r>
        <w:rPr>
          <w:rFonts w:ascii="Calibri"/>
          <w:position w:val="15"/>
          <w:sz w:val="20"/>
        </w:rPr>
      </w:r>
    </w:p>
    <w:p>
      <w:pPr>
        <w:spacing w:before="11"/>
        <w:ind w:left="536" w:right="0" w:firstLine="0"/>
        <w:jc w:val="left"/>
        <w:rPr>
          <w:rFonts w:ascii="Calibri"/>
          <w:b/>
          <w:sz w:val="36"/>
        </w:rPr>
      </w:pPr>
      <w:r>
        <w:rPr>
          <w:rFonts w:ascii="Calibri"/>
          <w:b/>
          <w:sz w:val="36"/>
        </w:rPr>
        <w:t>Additional</w:t>
      </w:r>
      <w:r>
        <w:rPr>
          <w:rFonts w:ascii="Calibri"/>
          <w:b/>
          <w:spacing w:val="53"/>
          <w:sz w:val="36"/>
        </w:rPr>
        <w:t> </w:t>
      </w:r>
      <w:r>
        <w:rPr>
          <w:rFonts w:ascii="Calibri"/>
          <w:b/>
          <w:sz w:val="36"/>
        </w:rPr>
        <w:t>Notes</w:t>
      </w:r>
      <w:r>
        <w:rPr>
          <w:rFonts w:ascii="Calibri"/>
          <w:b/>
          <w:spacing w:val="60"/>
          <w:sz w:val="36"/>
        </w:rPr>
        <w:t> </w:t>
      </w:r>
      <w:r>
        <w:rPr>
          <w:rFonts w:ascii="Calibri"/>
          <w:b/>
          <w:sz w:val="36"/>
        </w:rPr>
        <w:t>from</w:t>
      </w:r>
      <w:r>
        <w:rPr>
          <w:rFonts w:ascii="Calibri"/>
          <w:b/>
          <w:spacing w:val="61"/>
          <w:sz w:val="36"/>
        </w:rPr>
        <w:t> </w:t>
      </w:r>
      <w:r>
        <w:rPr>
          <w:rFonts w:ascii="Calibri"/>
          <w:b/>
          <w:sz w:val="36"/>
        </w:rPr>
        <w:t>Abi</w:t>
      </w:r>
      <w:r>
        <w:rPr>
          <w:rFonts w:ascii="Calibri"/>
          <w:b/>
          <w:spacing w:val="54"/>
          <w:sz w:val="36"/>
        </w:rPr>
        <w:t> </w:t>
      </w:r>
      <w:r>
        <w:rPr>
          <w:rFonts w:ascii="Calibri"/>
          <w:b/>
          <w:sz w:val="36"/>
        </w:rPr>
        <w:t>and</w:t>
      </w:r>
      <w:r>
        <w:rPr>
          <w:rFonts w:ascii="Calibri"/>
          <w:b/>
          <w:spacing w:val="46"/>
          <w:sz w:val="36"/>
        </w:rPr>
        <w:t> </w:t>
      </w:r>
      <w:r>
        <w:rPr>
          <w:rFonts w:ascii="Calibri"/>
          <w:b/>
          <w:spacing w:val="-4"/>
          <w:sz w:val="36"/>
        </w:rPr>
        <w:t>Phil</w:t>
      </w:r>
    </w:p>
    <w:p>
      <w:pPr>
        <w:pStyle w:val="BodyText"/>
        <w:spacing w:before="11"/>
        <w:rPr>
          <w:rFonts w:ascii="Calibri"/>
          <w:b/>
          <w:sz w:val="5"/>
        </w:rPr>
      </w:pPr>
    </w:p>
    <w:tbl>
      <w:tblPr>
        <w:tblW w:w="0" w:type="auto"/>
        <w:jc w:val="left"/>
        <w:tblInd w:w="20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8478"/>
        <w:gridCol w:w="9345"/>
      </w:tblGrid>
      <w:tr>
        <w:trPr>
          <w:trHeight w:val="563" w:hRule="atLeast"/>
        </w:trPr>
        <w:tc>
          <w:tcPr>
            <w:tcW w:w="8478" w:type="dxa"/>
            <w:shd w:val="clear" w:color="auto" w:fill="9F2B92"/>
          </w:tcPr>
          <w:p>
            <w:pPr>
              <w:pStyle w:val="TableParagraph"/>
              <w:spacing w:before="51"/>
              <w:ind w:left="144"/>
              <w:rPr>
                <w:rFonts w:ascii="Calibri"/>
                <w:b/>
                <w:sz w:val="36"/>
              </w:rPr>
            </w:pPr>
            <w:r>
              <w:rPr>
                <w:rFonts w:ascii="Calibri"/>
                <w:b/>
                <w:color w:val="FFFFFF"/>
                <w:spacing w:val="-2"/>
                <w:w w:val="110"/>
                <w:sz w:val="36"/>
              </w:rPr>
              <w:t>Action</w:t>
            </w:r>
          </w:p>
        </w:tc>
        <w:tc>
          <w:tcPr>
            <w:tcW w:w="9345" w:type="dxa"/>
            <w:shd w:val="clear" w:color="auto" w:fill="9F2B92"/>
          </w:tcPr>
          <w:p>
            <w:pPr>
              <w:pStyle w:val="TableParagraph"/>
              <w:spacing w:before="51"/>
              <w:ind w:left="145"/>
              <w:rPr>
                <w:rFonts w:ascii="Calibri"/>
                <w:b/>
                <w:sz w:val="36"/>
              </w:rPr>
            </w:pPr>
            <w:r>
              <w:rPr>
                <w:rFonts w:ascii="Calibri"/>
                <w:b/>
                <w:color w:val="FFFFFF"/>
                <w:spacing w:val="-2"/>
                <w:w w:val="110"/>
                <w:sz w:val="36"/>
              </w:rPr>
              <w:t>Detail</w:t>
            </w:r>
          </w:p>
        </w:tc>
      </w:tr>
      <w:tr>
        <w:trPr>
          <w:trHeight w:val="2284" w:hRule="atLeast"/>
        </w:trPr>
        <w:tc>
          <w:tcPr>
            <w:tcW w:w="8478" w:type="dxa"/>
          </w:tcPr>
          <w:p>
            <w:pPr>
              <w:pStyle w:val="TableParagraph"/>
              <w:spacing w:before="51"/>
              <w:ind w:left="144"/>
              <w:rPr>
                <w:rFonts w:ascii="Calibri"/>
                <w:sz w:val="36"/>
              </w:rPr>
            </w:pPr>
            <w:r>
              <w:rPr>
                <w:rFonts w:ascii="Calibri"/>
                <w:spacing w:val="-2"/>
                <w:w w:val="105"/>
                <w:sz w:val="36"/>
              </w:rPr>
              <w:t>Aim</w:t>
            </w:r>
            <w:r>
              <w:rPr>
                <w:rFonts w:ascii="Calibri"/>
                <w:spacing w:val="-16"/>
                <w:w w:val="105"/>
                <w:sz w:val="36"/>
              </w:rPr>
              <w:t> </w:t>
            </w:r>
            <w:r>
              <w:rPr>
                <w:rFonts w:ascii="Calibri"/>
                <w:spacing w:val="-2"/>
                <w:w w:val="105"/>
                <w:sz w:val="36"/>
              </w:rPr>
              <w:t>for</w:t>
            </w:r>
            <w:r>
              <w:rPr>
                <w:rFonts w:ascii="Calibri"/>
                <w:spacing w:val="-15"/>
                <w:w w:val="105"/>
                <w:sz w:val="36"/>
              </w:rPr>
              <w:t> </w:t>
            </w:r>
            <w:r>
              <w:rPr>
                <w:rFonts w:ascii="Calibri"/>
                <w:spacing w:val="-2"/>
                <w:w w:val="105"/>
                <w:sz w:val="36"/>
              </w:rPr>
              <w:t>the</w:t>
            </w:r>
            <w:r>
              <w:rPr>
                <w:rFonts w:ascii="Calibri"/>
                <w:spacing w:val="-14"/>
                <w:w w:val="105"/>
                <w:sz w:val="36"/>
              </w:rPr>
              <w:t> </w:t>
            </w:r>
            <w:r>
              <w:rPr>
                <w:rFonts w:ascii="Calibri"/>
                <w:spacing w:val="-2"/>
                <w:w w:val="105"/>
                <w:sz w:val="36"/>
              </w:rPr>
              <w:t>plans</w:t>
            </w:r>
            <w:r>
              <w:rPr>
                <w:rFonts w:ascii="Calibri"/>
                <w:spacing w:val="-14"/>
                <w:w w:val="105"/>
                <w:sz w:val="36"/>
              </w:rPr>
              <w:t> </w:t>
            </w:r>
            <w:r>
              <w:rPr>
                <w:rFonts w:ascii="Calibri"/>
                <w:spacing w:val="-2"/>
                <w:w w:val="105"/>
                <w:sz w:val="36"/>
              </w:rPr>
              <w:t>to</w:t>
            </w:r>
            <w:r>
              <w:rPr>
                <w:rFonts w:ascii="Calibri"/>
                <w:spacing w:val="-14"/>
                <w:w w:val="105"/>
                <w:sz w:val="36"/>
              </w:rPr>
              <w:t> </w:t>
            </w:r>
            <w:r>
              <w:rPr>
                <w:rFonts w:ascii="Calibri"/>
                <w:spacing w:val="-2"/>
                <w:w w:val="105"/>
                <w:sz w:val="36"/>
              </w:rPr>
              <w:t>be</w:t>
            </w:r>
            <w:r>
              <w:rPr>
                <w:rFonts w:ascii="Calibri"/>
                <w:spacing w:val="-16"/>
                <w:w w:val="105"/>
                <w:sz w:val="36"/>
              </w:rPr>
              <w:t> </w:t>
            </w:r>
            <w:r>
              <w:rPr>
                <w:rFonts w:ascii="Calibri"/>
                <w:spacing w:val="-2"/>
                <w:w w:val="105"/>
                <w:sz w:val="36"/>
              </w:rPr>
              <w:t>part</w:t>
            </w:r>
            <w:r>
              <w:rPr>
                <w:rFonts w:ascii="Calibri"/>
                <w:spacing w:val="-12"/>
                <w:w w:val="105"/>
                <w:sz w:val="36"/>
              </w:rPr>
              <w:t> </w:t>
            </w:r>
            <w:r>
              <w:rPr>
                <w:rFonts w:ascii="Calibri"/>
                <w:spacing w:val="-2"/>
                <w:w w:val="105"/>
                <w:sz w:val="36"/>
              </w:rPr>
              <w:t>of</w:t>
            </w:r>
            <w:r>
              <w:rPr>
                <w:rFonts w:ascii="Calibri"/>
                <w:spacing w:val="-18"/>
                <w:w w:val="105"/>
                <w:sz w:val="36"/>
              </w:rPr>
              <w:t> </w:t>
            </w:r>
            <w:r>
              <w:rPr>
                <w:rFonts w:ascii="Calibri"/>
                <w:spacing w:val="-2"/>
                <w:w w:val="105"/>
                <w:sz w:val="36"/>
              </w:rPr>
              <w:t>our</w:t>
            </w:r>
            <w:r>
              <w:rPr>
                <w:rFonts w:ascii="Calibri"/>
                <w:spacing w:val="-18"/>
                <w:w w:val="105"/>
                <w:sz w:val="36"/>
              </w:rPr>
              <w:t> </w:t>
            </w:r>
            <w:r>
              <w:rPr>
                <w:rFonts w:ascii="Calibri"/>
                <w:spacing w:val="-2"/>
                <w:w w:val="105"/>
                <w:sz w:val="36"/>
              </w:rPr>
              <w:t>joint</w:t>
            </w:r>
            <w:r>
              <w:rPr>
                <w:rFonts w:ascii="Calibri"/>
                <w:spacing w:val="-18"/>
                <w:w w:val="105"/>
                <w:sz w:val="36"/>
              </w:rPr>
              <w:t> </w:t>
            </w:r>
            <w:r>
              <w:rPr>
                <w:rFonts w:ascii="Calibri"/>
                <w:spacing w:val="-2"/>
                <w:w w:val="105"/>
                <w:sz w:val="36"/>
              </w:rPr>
              <w:t>IMTPs</w:t>
            </w:r>
          </w:p>
        </w:tc>
        <w:tc>
          <w:tcPr>
            <w:tcW w:w="9345" w:type="dxa"/>
          </w:tcPr>
          <w:p>
            <w:pPr>
              <w:pStyle w:val="TableParagraph"/>
              <w:spacing w:line="235" w:lineRule="auto" w:before="58"/>
              <w:ind w:left="145" w:right="189"/>
              <w:rPr>
                <w:rFonts w:ascii="Calibri"/>
                <w:sz w:val="36"/>
              </w:rPr>
            </w:pPr>
            <w:r>
              <w:rPr>
                <w:rFonts w:ascii="Calibri"/>
                <w:w w:val="105"/>
                <w:sz w:val="36"/>
              </w:rPr>
              <w:t>Once a regional director is in post, objectives will be agreed to support the design and implementation of a regional approach to research, innovation and excellence. This,</w:t>
            </w:r>
            <w:r>
              <w:rPr>
                <w:rFonts w:ascii="Calibri"/>
                <w:spacing w:val="-22"/>
                <w:w w:val="105"/>
                <w:sz w:val="36"/>
              </w:rPr>
              <w:t> </w:t>
            </w:r>
            <w:r>
              <w:rPr>
                <w:rFonts w:ascii="Calibri"/>
                <w:w w:val="105"/>
                <w:sz w:val="36"/>
              </w:rPr>
              <w:t>along</w:t>
            </w:r>
            <w:r>
              <w:rPr>
                <w:rFonts w:ascii="Calibri"/>
                <w:spacing w:val="-21"/>
                <w:w w:val="105"/>
                <w:sz w:val="36"/>
              </w:rPr>
              <w:t> </w:t>
            </w:r>
            <w:r>
              <w:rPr>
                <w:rFonts w:ascii="Calibri"/>
                <w:w w:val="105"/>
                <w:sz w:val="36"/>
              </w:rPr>
              <w:t>with</w:t>
            </w:r>
            <w:r>
              <w:rPr>
                <w:rFonts w:ascii="Calibri"/>
                <w:spacing w:val="-22"/>
                <w:w w:val="105"/>
                <w:sz w:val="36"/>
              </w:rPr>
              <w:t> </w:t>
            </w:r>
            <w:r>
              <w:rPr>
                <w:rFonts w:ascii="Calibri"/>
                <w:w w:val="105"/>
                <w:sz w:val="36"/>
              </w:rPr>
              <w:t>the</w:t>
            </w:r>
            <w:r>
              <w:rPr>
                <w:rFonts w:ascii="Calibri"/>
                <w:spacing w:val="-21"/>
                <w:w w:val="105"/>
                <w:sz w:val="36"/>
              </w:rPr>
              <w:t> </w:t>
            </w:r>
            <w:r>
              <w:rPr>
                <w:rFonts w:ascii="Calibri"/>
                <w:w w:val="105"/>
                <w:sz w:val="36"/>
              </w:rPr>
              <w:t>regional</w:t>
            </w:r>
            <w:r>
              <w:rPr>
                <w:rFonts w:ascii="Calibri"/>
                <w:spacing w:val="-21"/>
                <w:w w:val="105"/>
                <w:sz w:val="36"/>
              </w:rPr>
              <w:t> </w:t>
            </w:r>
            <w:r>
              <w:rPr>
                <w:rFonts w:ascii="Calibri"/>
                <w:w w:val="105"/>
                <w:sz w:val="36"/>
              </w:rPr>
              <w:t>operating</w:t>
            </w:r>
            <w:r>
              <w:rPr>
                <w:rFonts w:ascii="Calibri"/>
                <w:spacing w:val="-22"/>
                <w:w w:val="105"/>
                <w:sz w:val="36"/>
              </w:rPr>
              <w:t> </w:t>
            </w:r>
            <w:r>
              <w:rPr>
                <w:rFonts w:ascii="Calibri"/>
                <w:w w:val="105"/>
                <w:sz w:val="36"/>
              </w:rPr>
              <w:t>model,</w:t>
            </w:r>
            <w:r>
              <w:rPr>
                <w:rFonts w:ascii="Calibri"/>
                <w:spacing w:val="-21"/>
                <w:w w:val="105"/>
                <w:sz w:val="36"/>
              </w:rPr>
              <w:t> </w:t>
            </w:r>
            <w:r>
              <w:rPr>
                <w:rFonts w:ascii="Calibri"/>
                <w:w w:val="105"/>
                <w:sz w:val="36"/>
              </w:rPr>
              <w:t>will</w:t>
            </w:r>
            <w:r>
              <w:rPr>
                <w:rFonts w:ascii="Calibri"/>
                <w:spacing w:val="-21"/>
                <w:w w:val="105"/>
                <w:sz w:val="36"/>
              </w:rPr>
              <w:t> </w:t>
            </w:r>
            <w:r>
              <w:rPr>
                <w:rFonts w:ascii="Calibri"/>
                <w:w w:val="105"/>
                <w:sz w:val="36"/>
              </w:rPr>
              <w:t>form</w:t>
            </w:r>
            <w:r>
              <w:rPr>
                <w:rFonts w:ascii="Calibri"/>
                <w:spacing w:val="-22"/>
                <w:w w:val="105"/>
                <w:sz w:val="36"/>
              </w:rPr>
              <w:t> </w:t>
            </w:r>
            <w:r>
              <w:rPr>
                <w:rFonts w:ascii="Calibri"/>
                <w:w w:val="105"/>
                <w:sz w:val="36"/>
              </w:rPr>
              <w:t>the basis of</w:t>
            </w:r>
            <w:r>
              <w:rPr>
                <w:rFonts w:ascii="Calibri"/>
                <w:spacing w:val="-2"/>
                <w:w w:val="105"/>
                <w:sz w:val="36"/>
              </w:rPr>
              <w:t> </w:t>
            </w:r>
            <w:r>
              <w:rPr>
                <w:rFonts w:ascii="Calibri"/>
                <w:w w:val="105"/>
                <w:sz w:val="36"/>
              </w:rPr>
              <w:t>the plans for</w:t>
            </w:r>
            <w:r>
              <w:rPr>
                <w:rFonts w:ascii="Calibri"/>
                <w:spacing w:val="-1"/>
                <w:w w:val="105"/>
                <w:sz w:val="36"/>
              </w:rPr>
              <w:t> </w:t>
            </w:r>
            <w:r>
              <w:rPr>
                <w:rFonts w:ascii="Calibri"/>
                <w:w w:val="105"/>
                <w:sz w:val="36"/>
              </w:rPr>
              <w:t>the joint</w:t>
            </w:r>
            <w:r>
              <w:rPr>
                <w:rFonts w:ascii="Calibri"/>
                <w:spacing w:val="-5"/>
                <w:w w:val="105"/>
                <w:sz w:val="36"/>
              </w:rPr>
              <w:t> </w:t>
            </w:r>
            <w:r>
              <w:rPr>
                <w:rFonts w:ascii="Calibri"/>
                <w:w w:val="105"/>
                <w:sz w:val="36"/>
              </w:rPr>
              <w:t>IMTP.</w:t>
            </w:r>
          </w:p>
        </w:tc>
      </w:tr>
      <w:tr>
        <w:trPr>
          <w:trHeight w:val="988" w:hRule="atLeast"/>
        </w:trPr>
        <w:tc>
          <w:tcPr>
            <w:tcW w:w="8478" w:type="dxa"/>
          </w:tcPr>
          <w:p>
            <w:pPr>
              <w:pStyle w:val="TableParagraph"/>
              <w:spacing w:line="436" w:lineRule="exact" w:before="51"/>
              <w:ind w:left="144"/>
              <w:rPr>
                <w:rFonts w:ascii="Calibri" w:hAnsi="Calibri"/>
                <w:sz w:val="36"/>
              </w:rPr>
            </w:pPr>
            <w:r>
              <w:rPr>
                <w:rFonts w:ascii="Calibri" w:hAnsi="Calibri"/>
                <w:spacing w:val="-2"/>
                <w:w w:val="105"/>
                <w:sz w:val="36"/>
              </w:rPr>
              <w:t>What</w:t>
            </w:r>
            <w:r>
              <w:rPr>
                <w:rFonts w:ascii="Calibri" w:hAnsi="Calibri"/>
                <w:spacing w:val="-15"/>
                <w:w w:val="105"/>
                <w:sz w:val="36"/>
              </w:rPr>
              <w:t> </w:t>
            </w:r>
            <w:r>
              <w:rPr>
                <w:rFonts w:ascii="Calibri" w:hAnsi="Calibri"/>
                <w:spacing w:val="-2"/>
                <w:w w:val="105"/>
                <w:sz w:val="36"/>
              </w:rPr>
              <w:t>are</w:t>
            </w:r>
            <w:r>
              <w:rPr>
                <w:rFonts w:ascii="Calibri" w:hAnsi="Calibri"/>
                <w:spacing w:val="-13"/>
                <w:w w:val="105"/>
                <w:sz w:val="36"/>
              </w:rPr>
              <w:t> </w:t>
            </w:r>
            <w:r>
              <w:rPr>
                <w:rFonts w:ascii="Calibri" w:hAnsi="Calibri"/>
                <w:spacing w:val="-2"/>
                <w:w w:val="105"/>
                <w:sz w:val="36"/>
              </w:rPr>
              <w:t>we</w:t>
            </w:r>
            <w:r>
              <w:rPr>
                <w:rFonts w:ascii="Calibri" w:hAnsi="Calibri"/>
                <w:spacing w:val="-13"/>
                <w:w w:val="105"/>
                <w:sz w:val="36"/>
              </w:rPr>
              <w:t> </w:t>
            </w:r>
            <w:r>
              <w:rPr>
                <w:rFonts w:ascii="Calibri" w:hAnsi="Calibri"/>
                <w:spacing w:val="-2"/>
                <w:w w:val="105"/>
                <w:sz w:val="36"/>
              </w:rPr>
              <w:t>planning</w:t>
            </w:r>
            <w:r>
              <w:rPr>
                <w:rFonts w:ascii="Calibri" w:hAnsi="Calibri"/>
                <w:spacing w:val="-18"/>
                <w:w w:val="105"/>
                <w:sz w:val="36"/>
              </w:rPr>
              <w:t> </w:t>
            </w:r>
            <w:r>
              <w:rPr>
                <w:rFonts w:ascii="Calibri" w:hAnsi="Calibri"/>
                <w:spacing w:val="-2"/>
                <w:w w:val="105"/>
                <w:sz w:val="36"/>
              </w:rPr>
              <w:t>for</w:t>
            </w:r>
            <w:r>
              <w:rPr>
                <w:rFonts w:ascii="Calibri" w:hAnsi="Calibri"/>
                <w:spacing w:val="-15"/>
                <w:w w:val="105"/>
                <w:sz w:val="36"/>
              </w:rPr>
              <w:t> </w:t>
            </w:r>
            <w:r>
              <w:rPr>
                <w:rFonts w:ascii="Calibri" w:hAnsi="Calibri"/>
                <w:spacing w:val="-2"/>
                <w:w w:val="105"/>
                <w:sz w:val="36"/>
              </w:rPr>
              <w:t>2026</w:t>
            </w:r>
            <w:r>
              <w:rPr>
                <w:rFonts w:ascii="Calibri" w:hAnsi="Calibri"/>
                <w:spacing w:val="-13"/>
                <w:w w:val="105"/>
                <w:sz w:val="36"/>
              </w:rPr>
              <w:t> </w:t>
            </w:r>
            <w:r>
              <w:rPr>
                <w:rFonts w:ascii="Calibri" w:hAnsi="Calibri"/>
                <w:spacing w:val="-2"/>
                <w:w w:val="105"/>
                <w:sz w:val="36"/>
              </w:rPr>
              <w:t>onwards</w:t>
            </w:r>
            <w:r>
              <w:rPr>
                <w:rFonts w:ascii="Calibri" w:hAnsi="Calibri"/>
                <w:spacing w:val="-13"/>
                <w:w w:val="105"/>
                <w:sz w:val="36"/>
              </w:rPr>
              <w:t> </w:t>
            </w:r>
            <w:r>
              <w:rPr>
                <w:rFonts w:ascii="Calibri" w:hAnsi="Calibri"/>
                <w:spacing w:val="-2"/>
                <w:w w:val="105"/>
                <w:sz w:val="36"/>
              </w:rPr>
              <w:t>–</w:t>
            </w:r>
            <w:r>
              <w:rPr>
                <w:rFonts w:ascii="Calibri" w:hAnsi="Calibri"/>
                <w:spacing w:val="-12"/>
                <w:w w:val="105"/>
                <w:sz w:val="36"/>
              </w:rPr>
              <w:t> </w:t>
            </w:r>
            <w:r>
              <w:rPr>
                <w:rFonts w:ascii="Calibri" w:hAnsi="Calibri"/>
                <w:spacing w:val="-2"/>
                <w:w w:val="105"/>
                <w:sz w:val="36"/>
              </w:rPr>
              <w:t>set</w:t>
            </w:r>
            <w:r>
              <w:rPr>
                <w:rFonts w:ascii="Calibri" w:hAnsi="Calibri"/>
                <w:spacing w:val="-14"/>
                <w:w w:val="105"/>
                <w:sz w:val="36"/>
              </w:rPr>
              <w:t> </w:t>
            </w:r>
            <w:r>
              <w:rPr>
                <w:rFonts w:ascii="Calibri" w:hAnsi="Calibri"/>
                <w:spacing w:val="-5"/>
                <w:w w:val="105"/>
                <w:sz w:val="36"/>
              </w:rPr>
              <w:t>out</w:t>
            </w:r>
          </w:p>
          <w:p>
            <w:pPr>
              <w:pStyle w:val="TableParagraph"/>
              <w:spacing w:line="436" w:lineRule="exact"/>
              <w:ind w:left="144"/>
              <w:rPr>
                <w:rFonts w:ascii="Calibri"/>
                <w:sz w:val="36"/>
              </w:rPr>
            </w:pPr>
            <w:r>
              <w:rPr>
                <w:rFonts w:ascii="Calibri"/>
                <w:spacing w:val="-2"/>
                <w:w w:val="105"/>
                <w:sz w:val="36"/>
              </w:rPr>
              <w:t>objectives</w:t>
            </w:r>
            <w:r>
              <w:rPr>
                <w:rFonts w:ascii="Calibri"/>
                <w:spacing w:val="-14"/>
                <w:w w:val="105"/>
                <w:sz w:val="36"/>
              </w:rPr>
              <w:t> </w:t>
            </w:r>
            <w:r>
              <w:rPr>
                <w:rFonts w:ascii="Calibri"/>
                <w:spacing w:val="-2"/>
                <w:w w:val="105"/>
                <w:sz w:val="36"/>
              </w:rPr>
              <w:t>of</w:t>
            </w:r>
            <w:r>
              <w:rPr>
                <w:rFonts w:ascii="Calibri"/>
                <w:spacing w:val="-11"/>
                <w:w w:val="105"/>
                <w:sz w:val="36"/>
              </w:rPr>
              <w:t> </w:t>
            </w:r>
            <w:r>
              <w:rPr>
                <w:rFonts w:ascii="Calibri"/>
                <w:spacing w:val="-2"/>
                <w:w w:val="105"/>
                <w:sz w:val="36"/>
              </w:rPr>
              <w:t>the</w:t>
            </w:r>
            <w:r>
              <w:rPr>
                <w:rFonts w:ascii="Calibri"/>
                <w:spacing w:val="-11"/>
                <w:w w:val="105"/>
                <w:sz w:val="36"/>
              </w:rPr>
              <w:t> </w:t>
            </w:r>
            <w:r>
              <w:rPr>
                <w:rFonts w:ascii="Calibri"/>
                <w:spacing w:val="-2"/>
                <w:w w:val="105"/>
                <w:sz w:val="36"/>
              </w:rPr>
              <w:t>joint</w:t>
            </w:r>
            <w:r>
              <w:rPr>
                <w:rFonts w:ascii="Calibri"/>
                <w:spacing w:val="-16"/>
                <w:w w:val="105"/>
                <w:sz w:val="36"/>
              </w:rPr>
              <w:t> </w:t>
            </w:r>
            <w:r>
              <w:rPr>
                <w:rFonts w:ascii="Calibri"/>
                <w:spacing w:val="-2"/>
                <w:w w:val="105"/>
                <w:sz w:val="36"/>
              </w:rPr>
              <w:t>postholder</w:t>
            </w:r>
          </w:p>
        </w:tc>
        <w:tc>
          <w:tcPr>
            <w:tcW w:w="9345" w:type="dxa"/>
          </w:tcPr>
          <w:p>
            <w:pPr>
              <w:pStyle w:val="TableParagraph"/>
              <w:spacing w:before="51"/>
              <w:ind w:left="145"/>
              <w:rPr>
                <w:rFonts w:ascii="Calibri"/>
                <w:sz w:val="36"/>
              </w:rPr>
            </w:pPr>
            <w:r>
              <w:rPr>
                <w:rFonts w:ascii="Calibri"/>
                <w:w w:val="105"/>
                <w:sz w:val="36"/>
              </w:rPr>
              <w:t>These</w:t>
            </w:r>
            <w:r>
              <w:rPr>
                <w:rFonts w:ascii="Calibri"/>
                <w:spacing w:val="-8"/>
                <w:w w:val="105"/>
                <w:sz w:val="36"/>
              </w:rPr>
              <w:t> </w:t>
            </w:r>
            <w:r>
              <w:rPr>
                <w:rFonts w:ascii="Calibri"/>
                <w:w w:val="105"/>
                <w:sz w:val="36"/>
              </w:rPr>
              <w:t>will</w:t>
            </w:r>
            <w:r>
              <w:rPr>
                <w:rFonts w:ascii="Calibri"/>
                <w:spacing w:val="-11"/>
                <w:w w:val="105"/>
                <w:sz w:val="36"/>
              </w:rPr>
              <w:t> </w:t>
            </w:r>
            <w:r>
              <w:rPr>
                <w:rFonts w:ascii="Calibri"/>
                <w:w w:val="105"/>
                <w:sz w:val="36"/>
              </w:rPr>
              <w:t>be</w:t>
            </w:r>
            <w:r>
              <w:rPr>
                <w:rFonts w:ascii="Calibri"/>
                <w:spacing w:val="-9"/>
                <w:w w:val="105"/>
                <w:sz w:val="36"/>
              </w:rPr>
              <w:t> </w:t>
            </w:r>
            <w:r>
              <w:rPr>
                <w:rFonts w:ascii="Calibri"/>
                <w:w w:val="105"/>
                <w:sz w:val="36"/>
              </w:rPr>
              <w:t>agreed</w:t>
            </w:r>
            <w:r>
              <w:rPr>
                <w:rFonts w:ascii="Calibri"/>
                <w:spacing w:val="-7"/>
                <w:w w:val="105"/>
                <w:sz w:val="36"/>
              </w:rPr>
              <w:t> </w:t>
            </w:r>
            <w:r>
              <w:rPr>
                <w:rFonts w:ascii="Calibri"/>
                <w:w w:val="105"/>
                <w:sz w:val="36"/>
              </w:rPr>
              <w:t>once</w:t>
            </w:r>
            <w:r>
              <w:rPr>
                <w:rFonts w:ascii="Calibri"/>
                <w:spacing w:val="-8"/>
                <w:w w:val="105"/>
                <w:sz w:val="36"/>
              </w:rPr>
              <w:t> </w:t>
            </w:r>
            <w:r>
              <w:rPr>
                <w:rFonts w:ascii="Calibri"/>
                <w:w w:val="105"/>
                <w:sz w:val="36"/>
              </w:rPr>
              <w:t>in</w:t>
            </w:r>
            <w:r>
              <w:rPr>
                <w:rFonts w:ascii="Calibri"/>
                <w:spacing w:val="-12"/>
                <w:w w:val="105"/>
                <w:sz w:val="36"/>
              </w:rPr>
              <w:t> </w:t>
            </w:r>
            <w:r>
              <w:rPr>
                <w:rFonts w:ascii="Calibri"/>
                <w:spacing w:val="-2"/>
                <w:w w:val="105"/>
                <w:sz w:val="36"/>
              </w:rPr>
              <w:t>post.</w:t>
            </w:r>
          </w:p>
        </w:tc>
      </w:tr>
      <w:tr>
        <w:trPr>
          <w:trHeight w:val="563" w:hRule="atLeast"/>
        </w:trPr>
        <w:tc>
          <w:tcPr>
            <w:tcW w:w="8478" w:type="dxa"/>
          </w:tcPr>
          <w:p>
            <w:pPr>
              <w:pStyle w:val="TableParagraph"/>
              <w:spacing w:before="52"/>
              <w:ind w:left="144"/>
              <w:rPr>
                <w:rFonts w:ascii="Calibri"/>
                <w:sz w:val="36"/>
              </w:rPr>
            </w:pPr>
            <w:r>
              <w:rPr>
                <w:rFonts w:ascii="Calibri"/>
                <w:w w:val="105"/>
                <w:sz w:val="36"/>
              </w:rPr>
              <w:t>Sense</w:t>
            </w:r>
            <w:r>
              <w:rPr>
                <w:rFonts w:ascii="Calibri"/>
                <w:spacing w:val="-22"/>
                <w:w w:val="105"/>
                <w:sz w:val="36"/>
              </w:rPr>
              <w:t> </w:t>
            </w:r>
            <w:r>
              <w:rPr>
                <w:rFonts w:ascii="Calibri"/>
                <w:w w:val="105"/>
                <w:sz w:val="36"/>
              </w:rPr>
              <w:t>of</w:t>
            </w:r>
            <w:r>
              <w:rPr>
                <w:rFonts w:ascii="Calibri"/>
                <w:spacing w:val="-21"/>
                <w:w w:val="105"/>
                <w:sz w:val="36"/>
              </w:rPr>
              <w:t> </w:t>
            </w:r>
            <w:r>
              <w:rPr>
                <w:rFonts w:ascii="Calibri"/>
                <w:w w:val="105"/>
                <w:sz w:val="36"/>
              </w:rPr>
              <w:t>ambition</w:t>
            </w:r>
            <w:r>
              <w:rPr>
                <w:rFonts w:ascii="Calibri"/>
                <w:spacing w:val="-22"/>
                <w:w w:val="105"/>
                <w:sz w:val="36"/>
              </w:rPr>
              <w:t> </w:t>
            </w:r>
            <w:r>
              <w:rPr>
                <w:rFonts w:ascii="Calibri"/>
                <w:w w:val="105"/>
                <w:sz w:val="36"/>
              </w:rPr>
              <w:t>for</w:t>
            </w:r>
            <w:r>
              <w:rPr>
                <w:rFonts w:ascii="Calibri"/>
                <w:spacing w:val="-21"/>
                <w:w w:val="105"/>
                <w:sz w:val="36"/>
              </w:rPr>
              <w:t> </w:t>
            </w:r>
            <w:r>
              <w:rPr>
                <w:rFonts w:ascii="Calibri"/>
                <w:w w:val="105"/>
                <w:sz w:val="36"/>
              </w:rPr>
              <w:t>the</w:t>
            </w:r>
            <w:r>
              <w:rPr>
                <w:rFonts w:ascii="Calibri"/>
                <w:spacing w:val="-21"/>
                <w:w w:val="105"/>
                <w:sz w:val="36"/>
              </w:rPr>
              <w:t> </w:t>
            </w:r>
            <w:r>
              <w:rPr>
                <w:rFonts w:ascii="Calibri"/>
                <w:w w:val="105"/>
                <w:sz w:val="36"/>
              </w:rPr>
              <w:t>future</w:t>
            </w:r>
            <w:r>
              <w:rPr>
                <w:rFonts w:ascii="Calibri"/>
                <w:spacing w:val="-21"/>
                <w:w w:val="105"/>
                <w:sz w:val="36"/>
              </w:rPr>
              <w:t> </w:t>
            </w:r>
            <w:r>
              <w:rPr>
                <w:rFonts w:ascii="Calibri"/>
                <w:spacing w:val="-2"/>
                <w:w w:val="105"/>
                <w:sz w:val="36"/>
              </w:rPr>
              <w:t>programme</w:t>
            </w:r>
          </w:p>
        </w:tc>
        <w:tc>
          <w:tcPr>
            <w:tcW w:w="9345" w:type="dxa"/>
          </w:tcPr>
          <w:p>
            <w:pPr>
              <w:pStyle w:val="TableParagraph"/>
              <w:spacing w:before="52"/>
              <w:ind w:left="145"/>
              <w:rPr>
                <w:rFonts w:ascii="Calibri"/>
                <w:sz w:val="36"/>
              </w:rPr>
            </w:pPr>
            <w:r>
              <w:rPr>
                <w:rFonts w:ascii="Calibri"/>
                <w:w w:val="105"/>
                <w:sz w:val="36"/>
              </w:rPr>
              <w:t>This</w:t>
            </w:r>
            <w:r>
              <w:rPr>
                <w:rFonts w:ascii="Calibri"/>
                <w:spacing w:val="-20"/>
                <w:w w:val="105"/>
                <w:sz w:val="36"/>
              </w:rPr>
              <w:t> </w:t>
            </w:r>
            <w:r>
              <w:rPr>
                <w:rFonts w:ascii="Calibri"/>
                <w:w w:val="105"/>
                <w:sz w:val="36"/>
              </w:rPr>
              <w:t>is</w:t>
            </w:r>
            <w:r>
              <w:rPr>
                <w:rFonts w:ascii="Calibri"/>
                <w:spacing w:val="-20"/>
                <w:w w:val="105"/>
                <w:sz w:val="36"/>
              </w:rPr>
              <w:t> </w:t>
            </w:r>
            <w:r>
              <w:rPr>
                <w:rFonts w:ascii="Calibri"/>
                <w:w w:val="105"/>
                <w:sz w:val="36"/>
              </w:rPr>
              <w:t>set</w:t>
            </w:r>
            <w:r>
              <w:rPr>
                <w:rFonts w:ascii="Calibri"/>
                <w:spacing w:val="-17"/>
                <w:w w:val="105"/>
                <w:sz w:val="36"/>
              </w:rPr>
              <w:t> </w:t>
            </w:r>
            <w:r>
              <w:rPr>
                <w:rFonts w:ascii="Calibri"/>
                <w:w w:val="105"/>
                <w:sz w:val="36"/>
              </w:rPr>
              <w:t>out</w:t>
            </w:r>
            <w:r>
              <w:rPr>
                <w:rFonts w:ascii="Calibri"/>
                <w:spacing w:val="-18"/>
                <w:w w:val="105"/>
                <w:sz w:val="36"/>
              </w:rPr>
              <w:t> </w:t>
            </w:r>
            <w:r>
              <w:rPr>
                <w:rFonts w:ascii="Calibri"/>
                <w:w w:val="105"/>
                <w:sz w:val="36"/>
              </w:rPr>
              <w:t>in</w:t>
            </w:r>
            <w:r>
              <w:rPr>
                <w:rFonts w:ascii="Calibri"/>
                <w:spacing w:val="-19"/>
                <w:w w:val="105"/>
                <w:sz w:val="36"/>
              </w:rPr>
              <w:t> </w:t>
            </w:r>
            <w:r>
              <w:rPr>
                <w:rFonts w:ascii="Calibri"/>
                <w:w w:val="105"/>
                <w:sz w:val="36"/>
              </w:rPr>
              <w:t>the</w:t>
            </w:r>
            <w:r>
              <w:rPr>
                <w:rFonts w:ascii="Calibri"/>
                <w:spacing w:val="-15"/>
                <w:w w:val="105"/>
                <w:sz w:val="36"/>
              </w:rPr>
              <w:t> </w:t>
            </w:r>
            <w:r>
              <w:rPr>
                <w:rFonts w:ascii="Calibri"/>
                <w:w w:val="105"/>
                <w:sz w:val="36"/>
              </w:rPr>
              <w:t>regional</w:t>
            </w:r>
            <w:r>
              <w:rPr>
                <w:rFonts w:ascii="Calibri"/>
                <w:spacing w:val="-19"/>
                <w:w w:val="105"/>
                <w:sz w:val="36"/>
              </w:rPr>
              <w:t> </w:t>
            </w:r>
            <w:r>
              <w:rPr>
                <w:rFonts w:ascii="Calibri"/>
                <w:w w:val="105"/>
                <w:sz w:val="36"/>
              </w:rPr>
              <w:t>operating</w:t>
            </w:r>
            <w:r>
              <w:rPr>
                <w:rFonts w:ascii="Calibri"/>
                <w:spacing w:val="-19"/>
                <w:w w:val="105"/>
                <w:sz w:val="36"/>
              </w:rPr>
              <w:t> </w:t>
            </w:r>
            <w:r>
              <w:rPr>
                <w:rFonts w:ascii="Calibri"/>
                <w:spacing w:val="-2"/>
                <w:w w:val="105"/>
                <w:sz w:val="36"/>
              </w:rPr>
              <w:t>model.</w:t>
            </w:r>
          </w:p>
        </w:tc>
      </w:tr>
      <w:tr>
        <w:trPr>
          <w:trHeight w:val="1420" w:hRule="atLeast"/>
        </w:trPr>
        <w:tc>
          <w:tcPr>
            <w:tcW w:w="8478" w:type="dxa"/>
          </w:tcPr>
          <w:p>
            <w:pPr>
              <w:pStyle w:val="TableParagraph"/>
              <w:spacing w:before="52"/>
              <w:ind w:left="144"/>
              <w:rPr>
                <w:rFonts w:ascii="Calibri"/>
                <w:sz w:val="36"/>
              </w:rPr>
            </w:pPr>
            <w:r>
              <w:rPr>
                <w:rFonts w:ascii="Calibri"/>
                <w:w w:val="105"/>
                <w:sz w:val="36"/>
              </w:rPr>
              <w:t>Prep</w:t>
            </w:r>
            <w:r>
              <w:rPr>
                <w:rFonts w:ascii="Calibri"/>
                <w:spacing w:val="-17"/>
                <w:w w:val="105"/>
                <w:sz w:val="36"/>
              </w:rPr>
              <w:t> </w:t>
            </w:r>
            <w:r>
              <w:rPr>
                <w:rFonts w:ascii="Calibri"/>
                <w:w w:val="105"/>
                <w:sz w:val="36"/>
              </w:rPr>
              <w:t>for</w:t>
            </w:r>
            <w:r>
              <w:rPr>
                <w:rFonts w:ascii="Calibri"/>
                <w:spacing w:val="-18"/>
                <w:w w:val="105"/>
                <w:sz w:val="36"/>
              </w:rPr>
              <w:t> </w:t>
            </w:r>
            <w:r>
              <w:rPr>
                <w:rFonts w:ascii="Calibri"/>
                <w:w w:val="105"/>
                <w:sz w:val="36"/>
              </w:rPr>
              <w:t>joint</w:t>
            </w:r>
            <w:r>
              <w:rPr>
                <w:rFonts w:ascii="Calibri"/>
                <w:spacing w:val="-18"/>
                <w:w w:val="105"/>
                <w:sz w:val="36"/>
              </w:rPr>
              <w:t> </w:t>
            </w:r>
            <w:r>
              <w:rPr>
                <w:rFonts w:ascii="Calibri"/>
                <w:w w:val="105"/>
                <w:sz w:val="36"/>
              </w:rPr>
              <w:t>VC</w:t>
            </w:r>
            <w:r>
              <w:rPr>
                <w:rFonts w:ascii="Calibri"/>
                <w:spacing w:val="-15"/>
                <w:w w:val="105"/>
                <w:sz w:val="36"/>
              </w:rPr>
              <w:t> </w:t>
            </w:r>
            <w:r>
              <w:rPr>
                <w:rFonts w:ascii="Calibri"/>
                <w:w w:val="105"/>
                <w:sz w:val="36"/>
              </w:rPr>
              <w:t>meeting</w:t>
            </w:r>
            <w:r>
              <w:rPr>
                <w:rFonts w:ascii="Calibri"/>
                <w:spacing w:val="-15"/>
                <w:w w:val="105"/>
                <w:sz w:val="36"/>
              </w:rPr>
              <w:t> </w:t>
            </w:r>
            <w:r>
              <w:rPr>
                <w:rFonts w:ascii="Calibri"/>
                <w:w w:val="105"/>
                <w:sz w:val="36"/>
              </w:rPr>
              <w:t>set</w:t>
            </w:r>
            <w:r>
              <w:rPr>
                <w:rFonts w:ascii="Calibri"/>
                <w:spacing w:val="-15"/>
                <w:w w:val="105"/>
                <w:sz w:val="36"/>
              </w:rPr>
              <w:t> </w:t>
            </w:r>
            <w:r>
              <w:rPr>
                <w:rFonts w:ascii="Calibri"/>
                <w:w w:val="105"/>
                <w:sz w:val="36"/>
              </w:rPr>
              <w:t>this</w:t>
            </w:r>
            <w:r>
              <w:rPr>
                <w:rFonts w:ascii="Calibri"/>
                <w:spacing w:val="-15"/>
                <w:w w:val="105"/>
                <w:sz w:val="36"/>
              </w:rPr>
              <w:t> </w:t>
            </w:r>
            <w:r>
              <w:rPr>
                <w:rFonts w:ascii="Calibri"/>
                <w:spacing w:val="-5"/>
                <w:w w:val="105"/>
                <w:sz w:val="36"/>
              </w:rPr>
              <w:t>out</w:t>
            </w:r>
          </w:p>
        </w:tc>
        <w:tc>
          <w:tcPr>
            <w:tcW w:w="9345" w:type="dxa"/>
          </w:tcPr>
          <w:p>
            <w:pPr>
              <w:pStyle w:val="TableParagraph"/>
              <w:spacing w:line="235" w:lineRule="auto" w:before="59"/>
              <w:ind w:left="145"/>
              <w:rPr>
                <w:rFonts w:ascii="Calibri"/>
                <w:sz w:val="36"/>
              </w:rPr>
            </w:pPr>
            <w:r>
              <w:rPr>
                <w:rFonts w:ascii="Calibri"/>
                <w:sz w:val="36"/>
              </w:rPr>
              <w:t>The</w:t>
            </w:r>
            <w:r>
              <w:rPr>
                <w:rFonts w:ascii="Calibri"/>
                <w:spacing w:val="40"/>
                <w:sz w:val="36"/>
              </w:rPr>
              <w:t> </w:t>
            </w:r>
            <w:r>
              <w:rPr>
                <w:rFonts w:ascii="Calibri"/>
                <w:sz w:val="36"/>
              </w:rPr>
              <w:t>meeting</w:t>
            </w:r>
            <w:r>
              <w:rPr>
                <w:rFonts w:ascii="Calibri"/>
                <w:spacing w:val="40"/>
                <w:sz w:val="36"/>
              </w:rPr>
              <w:t> </w:t>
            </w:r>
            <w:r>
              <w:rPr>
                <w:rFonts w:ascii="Calibri"/>
                <w:sz w:val="36"/>
              </w:rPr>
              <w:t>has</w:t>
            </w:r>
            <w:r>
              <w:rPr>
                <w:rFonts w:ascii="Calibri"/>
                <w:spacing w:val="40"/>
                <w:sz w:val="36"/>
              </w:rPr>
              <w:t> </w:t>
            </w:r>
            <w:r>
              <w:rPr>
                <w:rFonts w:ascii="Calibri"/>
                <w:sz w:val="36"/>
              </w:rPr>
              <w:t>been</w:t>
            </w:r>
            <w:r>
              <w:rPr>
                <w:rFonts w:ascii="Calibri"/>
                <w:spacing w:val="40"/>
                <w:sz w:val="36"/>
              </w:rPr>
              <w:t> </w:t>
            </w:r>
            <w:r>
              <w:rPr>
                <w:rFonts w:ascii="Calibri"/>
                <w:sz w:val="36"/>
              </w:rPr>
              <w:t>cancelled</w:t>
            </w:r>
            <w:r>
              <w:rPr>
                <w:rFonts w:ascii="Calibri"/>
                <w:spacing w:val="40"/>
                <w:sz w:val="36"/>
              </w:rPr>
              <w:t> </w:t>
            </w:r>
            <w:r>
              <w:rPr>
                <w:rFonts w:ascii="Calibri"/>
                <w:sz w:val="36"/>
              </w:rPr>
              <w:t>but</w:t>
            </w:r>
            <w:r>
              <w:rPr>
                <w:rFonts w:ascii="Calibri"/>
                <w:spacing w:val="40"/>
                <w:sz w:val="36"/>
              </w:rPr>
              <w:t> </w:t>
            </w:r>
            <w:r>
              <w:rPr>
                <w:rFonts w:ascii="Calibri"/>
                <w:sz w:val="36"/>
              </w:rPr>
              <w:t>slides</w:t>
            </w:r>
            <w:r>
              <w:rPr>
                <w:rFonts w:ascii="Calibri"/>
                <w:spacing w:val="40"/>
                <w:sz w:val="36"/>
              </w:rPr>
              <w:t> </w:t>
            </w:r>
            <w:r>
              <w:rPr>
                <w:rFonts w:ascii="Calibri"/>
                <w:sz w:val="36"/>
              </w:rPr>
              <w:t>outlining</w:t>
            </w:r>
            <w:r>
              <w:rPr>
                <w:rFonts w:ascii="Calibri"/>
                <w:spacing w:val="40"/>
                <w:sz w:val="36"/>
              </w:rPr>
              <w:t> </w:t>
            </w:r>
            <w:r>
              <w:rPr>
                <w:rFonts w:ascii="Calibri"/>
                <w:sz w:val="36"/>
              </w:rPr>
              <w:t>the journey of the workstream can be shared once the</w:t>
            </w:r>
            <w:r>
              <w:rPr>
                <w:rFonts w:ascii="Calibri"/>
                <w:spacing w:val="40"/>
                <w:w w:val="110"/>
                <w:sz w:val="36"/>
              </w:rPr>
              <w:t> </w:t>
            </w:r>
            <w:r>
              <w:rPr>
                <w:rFonts w:ascii="Calibri"/>
                <w:w w:val="110"/>
                <w:sz w:val="36"/>
              </w:rPr>
              <w:t>rescheduled</w:t>
            </w:r>
            <w:r>
              <w:rPr>
                <w:rFonts w:ascii="Calibri"/>
                <w:spacing w:val="-1"/>
                <w:w w:val="110"/>
                <w:sz w:val="36"/>
              </w:rPr>
              <w:t> </w:t>
            </w:r>
            <w:r>
              <w:rPr>
                <w:rFonts w:ascii="Calibri"/>
                <w:w w:val="110"/>
                <w:sz w:val="36"/>
              </w:rPr>
              <w:t>date is</w:t>
            </w:r>
            <w:r>
              <w:rPr>
                <w:rFonts w:ascii="Calibri"/>
                <w:spacing w:val="-2"/>
                <w:w w:val="110"/>
                <w:sz w:val="36"/>
              </w:rPr>
              <w:t> </w:t>
            </w:r>
            <w:r>
              <w:rPr>
                <w:rFonts w:ascii="Calibri"/>
                <w:w w:val="110"/>
                <w:sz w:val="36"/>
              </w:rPr>
              <w:t>known.</w:t>
            </w:r>
          </w:p>
        </w:tc>
      </w:tr>
    </w:tbl>
    <w:p>
      <w:pPr>
        <w:pStyle w:val="TableParagraph"/>
        <w:spacing w:after="0" w:line="235" w:lineRule="auto"/>
        <w:rPr>
          <w:rFonts w:ascii="Calibri"/>
          <w:sz w:val="36"/>
        </w:rPr>
        <w:sectPr>
          <w:footerReference w:type="default" r:id="rId38"/>
          <w:footerReference w:type="even" r:id="rId39"/>
          <w:pgSz w:w="19200" w:h="10800" w:orient="landscape"/>
          <w:pgMar w:header="0" w:footer="232" w:top="480" w:bottom="420" w:left="0" w:right="0"/>
          <w:pgNumType w:start="61"/>
        </w:sectPr>
      </w:pPr>
    </w:p>
    <w:p>
      <w:pPr>
        <w:pStyle w:val="Heading2"/>
        <w:spacing w:line="211" w:lineRule="auto" w:before="161"/>
        <w:ind w:left="4971" w:right="2595" w:hanging="2367"/>
        <w:jc w:val="left"/>
      </w:pPr>
      <w:bookmarkStart w:name="4.5c App 1 Regional Operating Model - RE" w:id="31"/>
      <w:bookmarkEnd w:id="31"/>
      <w:r>
        <w:rPr/>
      </w:r>
      <w:r>
        <w:rPr>
          <w:spacing w:val="-4"/>
        </w:rPr>
        <w:t>Regional</w:t>
      </w:r>
      <w:r>
        <w:rPr>
          <w:spacing w:val="-46"/>
        </w:rPr>
        <w:t> </w:t>
      </w:r>
      <w:r>
        <w:rPr>
          <w:spacing w:val="-4"/>
        </w:rPr>
        <w:t>Operating</w:t>
      </w:r>
      <w:r>
        <w:rPr>
          <w:spacing w:val="-46"/>
        </w:rPr>
        <w:t> </w:t>
      </w:r>
      <w:r>
        <w:rPr>
          <w:spacing w:val="-4"/>
        </w:rPr>
        <w:t>Model</w:t>
      </w:r>
      <w:r>
        <w:rPr>
          <w:spacing w:val="-46"/>
        </w:rPr>
        <w:t> </w:t>
      </w:r>
      <w:r>
        <w:rPr>
          <w:spacing w:val="-4"/>
        </w:rPr>
        <w:t>for</w:t>
      </w:r>
      <w:r>
        <w:rPr>
          <w:spacing w:val="-45"/>
        </w:rPr>
        <w:t> </w:t>
      </w:r>
      <w:r>
        <w:rPr>
          <w:spacing w:val="-4"/>
        </w:rPr>
        <w:t>Research, </w:t>
      </w:r>
      <w:r>
        <w:rPr/>
        <w:t>Innovation and Excellence</w:t>
      </w:r>
    </w:p>
    <w:p>
      <w:pPr>
        <w:pStyle w:val="BodyText"/>
        <w:spacing w:before="116"/>
        <w:rPr>
          <w:rFonts w:ascii="Calibri"/>
          <w:sz w:val="20"/>
        </w:rPr>
      </w:pPr>
      <w:r>
        <w:rPr>
          <w:rFonts w:ascii="Calibri"/>
          <w:sz w:val="20"/>
        </w:rPr>
        <mc:AlternateContent>
          <mc:Choice Requires="wps">
            <w:drawing>
              <wp:anchor distT="0" distB="0" distL="0" distR="0" allowOverlap="1" layoutInCell="1" locked="0" behindDoc="1" simplePos="0" relativeHeight="487628288">
                <wp:simplePos x="0" y="0"/>
                <wp:positionH relativeFrom="page">
                  <wp:posOffset>824483</wp:posOffset>
                </wp:positionH>
                <wp:positionV relativeFrom="paragraph">
                  <wp:posOffset>244078</wp:posOffset>
                </wp:positionV>
                <wp:extent cx="3310890" cy="1995805"/>
                <wp:effectExtent l="0" t="0" r="0" b="0"/>
                <wp:wrapTopAndBottom/>
                <wp:docPr id="190" name="Group 190"/>
                <wp:cNvGraphicFramePr>
                  <a:graphicFrameLocks/>
                </wp:cNvGraphicFramePr>
                <a:graphic>
                  <a:graphicData uri="http://schemas.microsoft.com/office/word/2010/wordprocessingGroup">
                    <wpg:wgp>
                      <wpg:cNvPr id="190" name="Group 190"/>
                      <wpg:cNvGrpSpPr/>
                      <wpg:grpSpPr>
                        <a:xfrm>
                          <a:off x="0" y="0"/>
                          <a:ext cx="3310890" cy="1995805"/>
                          <a:chExt cx="3310890" cy="1995805"/>
                        </a:xfrm>
                      </wpg:grpSpPr>
                      <pic:pic>
                        <pic:nvPicPr>
                          <pic:cNvPr id="191" name="Image 191"/>
                          <pic:cNvPicPr/>
                        </pic:nvPicPr>
                        <pic:blipFill>
                          <a:blip r:embed="rId40" cstate="print"/>
                          <a:stretch>
                            <a:fillRect/>
                          </a:stretch>
                        </pic:blipFill>
                        <pic:spPr>
                          <a:xfrm>
                            <a:off x="0" y="0"/>
                            <a:ext cx="3310890" cy="1995677"/>
                          </a:xfrm>
                          <a:prstGeom prst="rect">
                            <a:avLst/>
                          </a:prstGeom>
                        </pic:spPr>
                      </pic:pic>
                      <wps:wsp>
                        <wps:cNvPr id="192" name="Textbox 192"/>
                        <wps:cNvSpPr txBox="1"/>
                        <wps:spPr>
                          <a:xfrm>
                            <a:off x="0" y="0"/>
                            <a:ext cx="3310890" cy="1995805"/>
                          </a:xfrm>
                          <a:prstGeom prst="rect">
                            <a:avLst/>
                          </a:prstGeom>
                        </wps:spPr>
                        <wps:txbx>
                          <w:txbxContent>
                            <w:p>
                              <w:pPr>
                                <w:spacing w:line="240" w:lineRule="auto" w:before="92"/>
                                <w:rPr>
                                  <w:rFonts w:ascii="Calibri"/>
                                  <w:sz w:val="78"/>
                                </w:rPr>
                              </w:pPr>
                            </w:p>
                            <w:p>
                              <w:pPr>
                                <w:spacing w:before="0"/>
                                <w:ind w:left="1544" w:right="0" w:firstLine="0"/>
                                <w:jc w:val="left"/>
                                <w:rPr>
                                  <w:rFonts w:ascii="Calibri"/>
                                  <w:sz w:val="78"/>
                                </w:rPr>
                              </w:pPr>
                              <w:r>
                                <w:rPr>
                                  <w:rFonts w:ascii="Calibri"/>
                                  <w:color w:val="FFFFFF"/>
                                  <w:spacing w:val="-2"/>
                                  <w:w w:val="110"/>
                                  <w:sz w:val="78"/>
                                </w:rPr>
                                <w:t>Scope</w:t>
                              </w:r>
                            </w:p>
                          </w:txbxContent>
                        </wps:txbx>
                        <wps:bodyPr wrap="square" lIns="0" tIns="0" rIns="0" bIns="0" rtlCol="0">
                          <a:noAutofit/>
                        </wps:bodyPr>
                      </wps:wsp>
                    </wpg:wgp>
                  </a:graphicData>
                </a:graphic>
              </wp:anchor>
            </w:drawing>
          </mc:Choice>
          <mc:Fallback>
            <w:pict>
              <v:group style="position:absolute;margin-left:64.919998pt;margin-top:19.21875pt;width:260.7pt;height:157.15pt;mso-position-horizontal-relative:page;mso-position-vertical-relative:paragraph;z-index:-15688192;mso-wrap-distance-left:0;mso-wrap-distance-right:0" id="docshapegroup97" coordorigin="1298,384" coordsize="5214,3143">
                <v:shape style="position:absolute;left:1298;top:384;width:5214;height:3143" type="#_x0000_t75" id="docshape98" stroked="false">
                  <v:imagedata r:id="rId40" o:title=""/>
                </v:shape>
                <v:shape style="position:absolute;left:1298;top:384;width:5214;height:3143" type="#_x0000_t202" id="docshape99" filled="false" stroked="false">
                  <v:textbox inset="0,0,0,0">
                    <w:txbxContent>
                      <w:p>
                        <w:pPr>
                          <w:spacing w:line="240" w:lineRule="auto" w:before="92"/>
                          <w:rPr>
                            <w:rFonts w:ascii="Calibri"/>
                            <w:sz w:val="78"/>
                          </w:rPr>
                        </w:pPr>
                      </w:p>
                      <w:p>
                        <w:pPr>
                          <w:spacing w:before="0"/>
                          <w:ind w:left="1544" w:right="0" w:firstLine="0"/>
                          <w:jc w:val="left"/>
                          <w:rPr>
                            <w:rFonts w:ascii="Calibri"/>
                            <w:sz w:val="78"/>
                          </w:rPr>
                        </w:pPr>
                        <w:r>
                          <w:rPr>
                            <w:rFonts w:ascii="Calibri"/>
                            <w:color w:val="FFFFFF"/>
                            <w:spacing w:val="-2"/>
                            <w:w w:val="110"/>
                            <w:sz w:val="78"/>
                          </w:rPr>
                          <w:t>Scope</w:t>
                        </w:r>
                      </w:p>
                    </w:txbxContent>
                  </v:textbox>
                  <w10:wrap type="none"/>
                </v:shape>
                <w10:wrap type="topAndBottom"/>
              </v:group>
            </w:pict>
          </mc:Fallback>
        </mc:AlternateContent>
      </w:r>
      <w:r>
        <w:rPr>
          <w:rFonts w:ascii="Calibri"/>
          <w:sz w:val="20"/>
        </w:rPr>
        <mc:AlternateContent>
          <mc:Choice Requires="wps">
            <w:drawing>
              <wp:anchor distT="0" distB="0" distL="0" distR="0" allowOverlap="1" layoutInCell="1" locked="0" behindDoc="1" simplePos="0" relativeHeight="487628800">
                <wp:simplePos x="0" y="0"/>
                <wp:positionH relativeFrom="page">
                  <wp:posOffset>4439411</wp:posOffset>
                </wp:positionH>
                <wp:positionV relativeFrom="paragraph">
                  <wp:posOffset>244078</wp:posOffset>
                </wp:positionV>
                <wp:extent cx="3310890" cy="1995805"/>
                <wp:effectExtent l="0" t="0" r="0" b="0"/>
                <wp:wrapTopAndBottom/>
                <wp:docPr id="193" name="Group 193"/>
                <wp:cNvGraphicFramePr>
                  <a:graphicFrameLocks/>
                </wp:cNvGraphicFramePr>
                <a:graphic>
                  <a:graphicData uri="http://schemas.microsoft.com/office/word/2010/wordprocessingGroup">
                    <wpg:wgp>
                      <wpg:cNvPr id="193" name="Group 193"/>
                      <wpg:cNvGrpSpPr/>
                      <wpg:grpSpPr>
                        <a:xfrm>
                          <a:off x="0" y="0"/>
                          <a:ext cx="3310890" cy="1995805"/>
                          <a:chExt cx="3310890" cy="1995805"/>
                        </a:xfrm>
                      </wpg:grpSpPr>
                      <pic:pic>
                        <pic:nvPicPr>
                          <pic:cNvPr id="194" name="Image 194"/>
                          <pic:cNvPicPr/>
                        </pic:nvPicPr>
                        <pic:blipFill>
                          <a:blip r:embed="rId41" cstate="print"/>
                          <a:stretch>
                            <a:fillRect/>
                          </a:stretch>
                        </pic:blipFill>
                        <pic:spPr>
                          <a:xfrm>
                            <a:off x="0" y="0"/>
                            <a:ext cx="3310890" cy="1995677"/>
                          </a:xfrm>
                          <a:prstGeom prst="rect">
                            <a:avLst/>
                          </a:prstGeom>
                        </pic:spPr>
                      </pic:pic>
                      <wps:wsp>
                        <wps:cNvPr id="195" name="Textbox 195"/>
                        <wps:cNvSpPr txBox="1"/>
                        <wps:spPr>
                          <a:xfrm>
                            <a:off x="0" y="0"/>
                            <a:ext cx="3310890" cy="1995805"/>
                          </a:xfrm>
                          <a:prstGeom prst="rect">
                            <a:avLst/>
                          </a:prstGeom>
                        </wps:spPr>
                        <wps:txbx>
                          <w:txbxContent>
                            <w:p>
                              <w:pPr>
                                <w:spacing w:line="240" w:lineRule="auto" w:before="92"/>
                                <w:rPr>
                                  <w:rFonts w:ascii="Calibri"/>
                                  <w:sz w:val="78"/>
                                </w:rPr>
                              </w:pPr>
                            </w:p>
                            <w:p>
                              <w:pPr>
                                <w:spacing w:before="0"/>
                                <w:ind w:left="566" w:right="0" w:firstLine="0"/>
                                <w:jc w:val="left"/>
                                <w:rPr>
                                  <w:rFonts w:ascii="Calibri"/>
                                  <w:sz w:val="78"/>
                                </w:rPr>
                              </w:pPr>
                              <w:r>
                                <w:rPr>
                                  <w:rFonts w:ascii="Calibri"/>
                                  <w:color w:val="FFFFFF"/>
                                  <w:spacing w:val="-2"/>
                                  <w:w w:val="105"/>
                                  <w:sz w:val="78"/>
                                </w:rPr>
                                <w:t>Governance</w:t>
                              </w:r>
                            </w:p>
                          </w:txbxContent>
                        </wps:txbx>
                        <wps:bodyPr wrap="square" lIns="0" tIns="0" rIns="0" bIns="0" rtlCol="0">
                          <a:noAutofit/>
                        </wps:bodyPr>
                      </wps:wsp>
                    </wpg:wgp>
                  </a:graphicData>
                </a:graphic>
              </wp:anchor>
            </w:drawing>
          </mc:Choice>
          <mc:Fallback>
            <w:pict>
              <v:group style="position:absolute;margin-left:349.559998pt;margin-top:19.21875pt;width:260.7pt;height:157.15pt;mso-position-horizontal-relative:page;mso-position-vertical-relative:paragraph;z-index:-15687680;mso-wrap-distance-left:0;mso-wrap-distance-right:0" id="docshapegroup100" coordorigin="6991,384" coordsize="5214,3143">
                <v:shape style="position:absolute;left:6991;top:384;width:5214;height:3143" type="#_x0000_t75" id="docshape101" stroked="false">
                  <v:imagedata r:id="rId41" o:title=""/>
                </v:shape>
                <v:shape style="position:absolute;left:6991;top:384;width:5214;height:3143" type="#_x0000_t202" id="docshape102" filled="false" stroked="false">
                  <v:textbox inset="0,0,0,0">
                    <w:txbxContent>
                      <w:p>
                        <w:pPr>
                          <w:spacing w:line="240" w:lineRule="auto" w:before="92"/>
                          <w:rPr>
                            <w:rFonts w:ascii="Calibri"/>
                            <w:sz w:val="78"/>
                          </w:rPr>
                        </w:pPr>
                      </w:p>
                      <w:p>
                        <w:pPr>
                          <w:spacing w:before="0"/>
                          <w:ind w:left="566" w:right="0" w:firstLine="0"/>
                          <w:jc w:val="left"/>
                          <w:rPr>
                            <w:rFonts w:ascii="Calibri"/>
                            <w:sz w:val="78"/>
                          </w:rPr>
                        </w:pPr>
                        <w:r>
                          <w:rPr>
                            <w:rFonts w:ascii="Calibri"/>
                            <w:color w:val="FFFFFF"/>
                            <w:spacing w:val="-2"/>
                            <w:w w:val="105"/>
                            <w:sz w:val="78"/>
                          </w:rPr>
                          <w:t>Governance</w:t>
                        </w:r>
                      </w:p>
                    </w:txbxContent>
                  </v:textbox>
                  <w10:wrap type="none"/>
                </v:shape>
                <w10:wrap type="topAndBottom"/>
              </v:group>
            </w:pict>
          </mc:Fallback>
        </mc:AlternateContent>
      </w:r>
      <w:r>
        <w:rPr>
          <w:rFonts w:ascii="Calibri"/>
          <w:sz w:val="20"/>
        </w:rPr>
        <mc:AlternateContent>
          <mc:Choice Requires="wps">
            <w:drawing>
              <wp:anchor distT="0" distB="0" distL="0" distR="0" allowOverlap="1" layoutInCell="1" locked="0" behindDoc="1" simplePos="0" relativeHeight="487629312">
                <wp:simplePos x="0" y="0"/>
                <wp:positionH relativeFrom="page">
                  <wp:posOffset>8054340</wp:posOffset>
                </wp:positionH>
                <wp:positionV relativeFrom="paragraph">
                  <wp:posOffset>244078</wp:posOffset>
                </wp:positionV>
                <wp:extent cx="3310890" cy="1995805"/>
                <wp:effectExtent l="0" t="0" r="0" b="0"/>
                <wp:wrapTopAndBottom/>
                <wp:docPr id="196" name="Group 196"/>
                <wp:cNvGraphicFramePr>
                  <a:graphicFrameLocks/>
                </wp:cNvGraphicFramePr>
                <a:graphic>
                  <a:graphicData uri="http://schemas.microsoft.com/office/word/2010/wordprocessingGroup">
                    <wpg:wgp>
                      <wpg:cNvPr id="196" name="Group 196"/>
                      <wpg:cNvGrpSpPr/>
                      <wpg:grpSpPr>
                        <a:xfrm>
                          <a:off x="0" y="0"/>
                          <a:ext cx="3310890" cy="1995805"/>
                          <a:chExt cx="3310890" cy="1995805"/>
                        </a:xfrm>
                      </wpg:grpSpPr>
                      <pic:pic>
                        <pic:nvPicPr>
                          <pic:cNvPr id="197" name="Image 197"/>
                          <pic:cNvPicPr/>
                        </pic:nvPicPr>
                        <pic:blipFill>
                          <a:blip r:embed="rId42" cstate="print"/>
                          <a:stretch>
                            <a:fillRect/>
                          </a:stretch>
                        </pic:blipFill>
                        <pic:spPr>
                          <a:xfrm>
                            <a:off x="0" y="0"/>
                            <a:ext cx="3310890" cy="1995677"/>
                          </a:xfrm>
                          <a:prstGeom prst="rect">
                            <a:avLst/>
                          </a:prstGeom>
                        </pic:spPr>
                      </pic:pic>
                      <wps:wsp>
                        <wps:cNvPr id="198" name="Textbox 198"/>
                        <wps:cNvSpPr txBox="1"/>
                        <wps:spPr>
                          <a:xfrm>
                            <a:off x="0" y="0"/>
                            <a:ext cx="3310890" cy="1995805"/>
                          </a:xfrm>
                          <a:prstGeom prst="rect">
                            <a:avLst/>
                          </a:prstGeom>
                        </wps:spPr>
                        <wps:txbx>
                          <w:txbxContent>
                            <w:p>
                              <w:pPr>
                                <w:spacing w:line="240" w:lineRule="auto" w:before="92"/>
                                <w:rPr>
                                  <w:rFonts w:ascii="Calibri"/>
                                  <w:sz w:val="78"/>
                                </w:rPr>
                              </w:pPr>
                            </w:p>
                            <w:p>
                              <w:pPr>
                                <w:spacing w:before="0"/>
                                <w:ind w:left="1560" w:right="0" w:firstLine="0"/>
                                <w:jc w:val="left"/>
                                <w:rPr>
                                  <w:rFonts w:ascii="Calibri"/>
                                  <w:sz w:val="78"/>
                                </w:rPr>
                              </w:pPr>
                              <w:r>
                                <w:rPr>
                                  <w:rFonts w:ascii="Calibri"/>
                                  <w:color w:val="FFFFFF"/>
                                  <w:spacing w:val="-2"/>
                                  <w:sz w:val="78"/>
                                </w:rPr>
                                <w:t>Model</w:t>
                              </w:r>
                            </w:p>
                          </w:txbxContent>
                        </wps:txbx>
                        <wps:bodyPr wrap="square" lIns="0" tIns="0" rIns="0" bIns="0" rtlCol="0">
                          <a:noAutofit/>
                        </wps:bodyPr>
                      </wps:wsp>
                    </wpg:wgp>
                  </a:graphicData>
                </a:graphic>
              </wp:anchor>
            </w:drawing>
          </mc:Choice>
          <mc:Fallback>
            <w:pict>
              <v:group style="position:absolute;margin-left:634.200012pt;margin-top:19.21875pt;width:260.7pt;height:157.15pt;mso-position-horizontal-relative:page;mso-position-vertical-relative:paragraph;z-index:-15687168;mso-wrap-distance-left:0;mso-wrap-distance-right:0" id="docshapegroup103" coordorigin="12684,384" coordsize="5214,3143">
                <v:shape style="position:absolute;left:12684;top:384;width:5214;height:3143" type="#_x0000_t75" id="docshape104" stroked="false">
                  <v:imagedata r:id="rId42" o:title=""/>
                </v:shape>
                <v:shape style="position:absolute;left:12684;top:384;width:5214;height:3143" type="#_x0000_t202" id="docshape105" filled="false" stroked="false">
                  <v:textbox inset="0,0,0,0">
                    <w:txbxContent>
                      <w:p>
                        <w:pPr>
                          <w:spacing w:line="240" w:lineRule="auto" w:before="92"/>
                          <w:rPr>
                            <w:rFonts w:ascii="Calibri"/>
                            <w:sz w:val="78"/>
                          </w:rPr>
                        </w:pPr>
                      </w:p>
                      <w:p>
                        <w:pPr>
                          <w:spacing w:before="0"/>
                          <w:ind w:left="1560" w:right="0" w:firstLine="0"/>
                          <w:jc w:val="left"/>
                          <w:rPr>
                            <w:rFonts w:ascii="Calibri"/>
                            <w:sz w:val="78"/>
                          </w:rPr>
                        </w:pPr>
                        <w:r>
                          <w:rPr>
                            <w:rFonts w:ascii="Calibri"/>
                            <w:color w:val="FFFFFF"/>
                            <w:spacing w:val="-2"/>
                            <w:sz w:val="78"/>
                          </w:rPr>
                          <w:t>Model</w:t>
                        </w:r>
                      </w:p>
                    </w:txbxContent>
                  </v:textbox>
                  <w10:wrap type="none"/>
                </v:shape>
                <w10:wrap type="topAndBottom"/>
              </v:group>
            </w:pict>
          </mc:Fallback>
        </mc:AlternateContent>
      </w:r>
      <w:r>
        <w:rPr>
          <w:rFonts w:ascii="Calibri"/>
          <w:sz w:val="20"/>
        </w:rPr>
        <mc:AlternateContent>
          <mc:Choice Requires="wps">
            <w:drawing>
              <wp:anchor distT="0" distB="0" distL="0" distR="0" allowOverlap="1" layoutInCell="1" locked="0" behindDoc="1" simplePos="0" relativeHeight="487629824">
                <wp:simplePos x="0" y="0"/>
                <wp:positionH relativeFrom="page">
                  <wp:posOffset>2631948</wp:posOffset>
                </wp:positionH>
                <wp:positionV relativeFrom="paragraph">
                  <wp:posOffset>2545318</wp:posOffset>
                </wp:positionV>
                <wp:extent cx="3310890" cy="1995805"/>
                <wp:effectExtent l="0" t="0" r="0" b="0"/>
                <wp:wrapTopAndBottom/>
                <wp:docPr id="199" name="Group 199"/>
                <wp:cNvGraphicFramePr>
                  <a:graphicFrameLocks/>
                </wp:cNvGraphicFramePr>
                <a:graphic>
                  <a:graphicData uri="http://schemas.microsoft.com/office/word/2010/wordprocessingGroup">
                    <wpg:wgp>
                      <wpg:cNvPr id="199" name="Group 199"/>
                      <wpg:cNvGrpSpPr/>
                      <wpg:grpSpPr>
                        <a:xfrm>
                          <a:off x="0" y="0"/>
                          <a:ext cx="3310890" cy="1995805"/>
                          <a:chExt cx="3310890" cy="1995805"/>
                        </a:xfrm>
                      </wpg:grpSpPr>
                      <pic:pic>
                        <pic:nvPicPr>
                          <pic:cNvPr id="200" name="Image 200"/>
                          <pic:cNvPicPr/>
                        </pic:nvPicPr>
                        <pic:blipFill>
                          <a:blip r:embed="rId43" cstate="print"/>
                          <a:stretch>
                            <a:fillRect/>
                          </a:stretch>
                        </pic:blipFill>
                        <pic:spPr>
                          <a:xfrm>
                            <a:off x="0" y="0"/>
                            <a:ext cx="3310890" cy="1995677"/>
                          </a:xfrm>
                          <a:prstGeom prst="rect">
                            <a:avLst/>
                          </a:prstGeom>
                        </pic:spPr>
                      </pic:pic>
                      <wps:wsp>
                        <wps:cNvPr id="201" name="Textbox 201"/>
                        <wps:cNvSpPr txBox="1"/>
                        <wps:spPr>
                          <a:xfrm>
                            <a:off x="0" y="0"/>
                            <a:ext cx="3310890" cy="1995805"/>
                          </a:xfrm>
                          <a:prstGeom prst="rect">
                            <a:avLst/>
                          </a:prstGeom>
                        </wps:spPr>
                        <wps:txbx>
                          <w:txbxContent>
                            <w:p>
                              <w:pPr>
                                <w:spacing w:line="240" w:lineRule="auto" w:before="91"/>
                                <w:rPr>
                                  <w:rFonts w:ascii="Calibri"/>
                                  <w:sz w:val="78"/>
                                </w:rPr>
                              </w:pPr>
                            </w:p>
                            <w:p>
                              <w:pPr>
                                <w:spacing w:before="0"/>
                                <w:ind w:left="1273" w:right="0" w:firstLine="0"/>
                                <w:jc w:val="left"/>
                                <w:rPr>
                                  <w:rFonts w:ascii="Calibri"/>
                                  <w:sz w:val="78"/>
                                </w:rPr>
                              </w:pPr>
                              <w:r>
                                <w:rPr>
                                  <w:rFonts w:ascii="Calibri"/>
                                  <w:color w:val="FFFFFF"/>
                                  <w:spacing w:val="-2"/>
                                  <w:w w:val="105"/>
                                  <w:sz w:val="78"/>
                                </w:rPr>
                                <w:t>Themes</w:t>
                              </w:r>
                            </w:p>
                          </w:txbxContent>
                        </wps:txbx>
                        <wps:bodyPr wrap="square" lIns="0" tIns="0" rIns="0" bIns="0" rtlCol="0">
                          <a:noAutofit/>
                        </wps:bodyPr>
                      </wps:wsp>
                    </wpg:wgp>
                  </a:graphicData>
                </a:graphic>
              </wp:anchor>
            </w:drawing>
          </mc:Choice>
          <mc:Fallback>
            <w:pict>
              <v:group style="position:absolute;margin-left:207.240005pt;margin-top:200.418747pt;width:260.7pt;height:157.15pt;mso-position-horizontal-relative:page;mso-position-vertical-relative:paragraph;z-index:-15686656;mso-wrap-distance-left:0;mso-wrap-distance-right:0" id="docshapegroup106" coordorigin="4145,4008" coordsize="5214,3143">
                <v:shape style="position:absolute;left:4144;top:4008;width:5214;height:3143" type="#_x0000_t75" id="docshape107" stroked="false">
                  <v:imagedata r:id="rId43" o:title=""/>
                </v:shape>
                <v:shape style="position:absolute;left:4144;top:4008;width:5214;height:3143" type="#_x0000_t202" id="docshape108" filled="false" stroked="false">
                  <v:textbox inset="0,0,0,0">
                    <w:txbxContent>
                      <w:p>
                        <w:pPr>
                          <w:spacing w:line="240" w:lineRule="auto" w:before="91"/>
                          <w:rPr>
                            <w:rFonts w:ascii="Calibri"/>
                            <w:sz w:val="78"/>
                          </w:rPr>
                        </w:pPr>
                      </w:p>
                      <w:p>
                        <w:pPr>
                          <w:spacing w:before="0"/>
                          <w:ind w:left="1273" w:right="0" w:firstLine="0"/>
                          <w:jc w:val="left"/>
                          <w:rPr>
                            <w:rFonts w:ascii="Calibri"/>
                            <w:sz w:val="78"/>
                          </w:rPr>
                        </w:pPr>
                        <w:r>
                          <w:rPr>
                            <w:rFonts w:ascii="Calibri"/>
                            <w:color w:val="FFFFFF"/>
                            <w:spacing w:val="-2"/>
                            <w:w w:val="105"/>
                            <w:sz w:val="78"/>
                          </w:rPr>
                          <w:t>Themes</w:t>
                        </w:r>
                      </w:p>
                    </w:txbxContent>
                  </v:textbox>
                  <w10:wrap type="none"/>
                </v:shape>
                <w10:wrap type="topAndBottom"/>
              </v:group>
            </w:pict>
          </mc:Fallback>
        </mc:AlternateContent>
      </w:r>
      <w:r>
        <w:rPr>
          <w:rFonts w:ascii="Calibri"/>
          <w:sz w:val="20"/>
        </w:rPr>
        <mc:AlternateContent>
          <mc:Choice Requires="wps">
            <w:drawing>
              <wp:anchor distT="0" distB="0" distL="0" distR="0" allowOverlap="1" layoutInCell="1" locked="0" behindDoc="1" simplePos="0" relativeHeight="487630336">
                <wp:simplePos x="0" y="0"/>
                <wp:positionH relativeFrom="page">
                  <wp:posOffset>6246876</wp:posOffset>
                </wp:positionH>
                <wp:positionV relativeFrom="paragraph">
                  <wp:posOffset>2545318</wp:posOffset>
                </wp:positionV>
                <wp:extent cx="3310890" cy="1995805"/>
                <wp:effectExtent l="0" t="0" r="0" b="0"/>
                <wp:wrapTopAndBottom/>
                <wp:docPr id="202" name="Group 202"/>
                <wp:cNvGraphicFramePr>
                  <a:graphicFrameLocks/>
                </wp:cNvGraphicFramePr>
                <a:graphic>
                  <a:graphicData uri="http://schemas.microsoft.com/office/word/2010/wordprocessingGroup">
                    <wpg:wgp>
                      <wpg:cNvPr id="202" name="Group 202"/>
                      <wpg:cNvGrpSpPr/>
                      <wpg:grpSpPr>
                        <a:xfrm>
                          <a:off x="0" y="0"/>
                          <a:ext cx="3310890" cy="1995805"/>
                          <a:chExt cx="3310890" cy="1995805"/>
                        </a:xfrm>
                      </wpg:grpSpPr>
                      <pic:pic>
                        <pic:nvPicPr>
                          <pic:cNvPr id="203" name="Image 203"/>
                          <pic:cNvPicPr/>
                        </pic:nvPicPr>
                        <pic:blipFill>
                          <a:blip r:embed="rId44" cstate="print"/>
                          <a:stretch>
                            <a:fillRect/>
                          </a:stretch>
                        </pic:blipFill>
                        <pic:spPr>
                          <a:xfrm>
                            <a:off x="0" y="0"/>
                            <a:ext cx="3310889" cy="1995677"/>
                          </a:xfrm>
                          <a:prstGeom prst="rect">
                            <a:avLst/>
                          </a:prstGeom>
                        </pic:spPr>
                      </pic:pic>
                      <wps:wsp>
                        <wps:cNvPr id="204" name="Textbox 204"/>
                        <wps:cNvSpPr txBox="1"/>
                        <wps:spPr>
                          <a:xfrm>
                            <a:off x="0" y="0"/>
                            <a:ext cx="3310890" cy="1995805"/>
                          </a:xfrm>
                          <a:prstGeom prst="rect">
                            <a:avLst/>
                          </a:prstGeom>
                        </wps:spPr>
                        <wps:txbx>
                          <w:txbxContent>
                            <w:p>
                              <w:pPr>
                                <w:spacing w:line="240" w:lineRule="auto" w:before="91"/>
                                <w:rPr>
                                  <w:rFonts w:ascii="Calibri"/>
                                  <w:sz w:val="78"/>
                                </w:rPr>
                              </w:pPr>
                            </w:p>
                            <w:p>
                              <w:pPr>
                                <w:spacing w:before="0"/>
                                <w:ind w:left="273" w:right="0" w:firstLine="0"/>
                                <w:jc w:val="left"/>
                                <w:rPr>
                                  <w:rFonts w:ascii="Calibri"/>
                                  <w:sz w:val="78"/>
                                </w:rPr>
                              </w:pPr>
                              <w:r>
                                <w:rPr>
                                  <w:rFonts w:ascii="Calibri"/>
                                  <w:color w:val="FFFFFF"/>
                                  <w:spacing w:val="-2"/>
                                  <w:w w:val="105"/>
                                  <w:sz w:val="78"/>
                                </w:rPr>
                                <w:t>Opportunities</w:t>
                              </w:r>
                            </w:p>
                          </w:txbxContent>
                        </wps:txbx>
                        <wps:bodyPr wrap="square" lIns="0" tIns="0" rIns="0" bIns="0" rtlCol="0">
                          <a:noAutofit/>
                        </wps:bodyPr>
                      </wps:wsp>
                    </wpg:wgp>
                  </a:graphicData>
                </a:graphic>
              </wp:anchor>
            </w:drawing>
          </mc:Choice>
          <mc:Fallback>
            <w:pict>
              <v:group style="position:absolute;margin-left:491.880005pt;margin-top:200.418747pt;width:260.7pt;height:157.15pt;mso-position-horizontal-relative:page;mso-position-vertical-relative:paragraph;z-index:-15686144;mso-wrap-distance-left:0;mso-wrap-distance-right:0" id="docshapegroup109" coordorigin="9838,4008" coordsize="5214,3143">
                <v:shape style="position:absolute;left:9837;top:4008;width:5214;height:3143" type="#_x0000_t75" id="docshape110" stroked="false">
                  <v:imagedata r:id="rId44" o:title=""/>
                </v:shape>
                <v:shape style="position:absolute;left:9837;top:4008;width:5214;height:3143" type="#_x0000_t202" id="docshape111" filled="false" stroked="false">
                  <v:textbox inset="0,0,0,0">
                    <w:txbxContent>
                      <w:p>
                        <w:pPr>
                          <w:spacing w:line="240" w:lineRule="auto" w:before="91"/>
                          <w:rPr>
                            <w:rFonts w:ascii="Calibri"/>
                            <w:sz w:val="78"/>
                          </w:rPr>
                        </w:pPr>
                      </w:p>
                      <w:p>
                        <w:pPr>
                          <w:spacing w:before="0"/>
                          <w:ind w:left="273" w:right="0" w:firstLine="0"/>
                          <w:jc w:val="left"/>
                          <w:rPr>
                            <w:rFonts w:ascii="Calibri"/>
                            <w:sz w:val="78"/>
                          </w:rPr>
                        </w:pPr>
                        <w:r>
                          <w:rPr>
                            <w:rFonts w:ascii="Calibri"/>
                            <w:color w:val="FFFFFF"/>
                            <w:spacing w:val="-2"/>
                            <w:w w:val="105"/>
                            <w:sz w:val="78"/>
                          </w:rPr>
                          <w:t>Opportunities</w:t>
                        </w:r>
                      </w:p>
                    </w:txbxContent>
                  </v:textbox>
                  <w10:wrap type="none"/>
                </v:shape>
                <w10:wrap type="topAndBottom"/>
              </v:group>
            </w:pict>
          </mc:Fallback>
        </mc:AlternateContent>
      </w:r>
    </w:p>
    <w:p>
      <w:pPr>
        <w:pStyle w:val="BodyText"/>
        <w:spacing w:before="213"/>
        <w:rPr>
          <w:rFonts w:ascii="Calibri"/>
          <w:sz w:val="20"/>
        </w:rPr>
      </w:pPr>
    </w:p>
    <w:p>
      <w:pPr>
        <w:pStyle w:val="BodyText"/>
        <w:spacing w:after="0"/>
        <w:rPr>
          <w:rFonts w:ascii="Calibri"/>
          <w:sz w:val="20"/>
        </w:rPr>
        <w:sectPr>
          <w:pgSz w:w="19200" w:h="10800" w:orient="landscape"/>
          <w:pgMar w:header="0" w:footer="232" w:top="480" w:bottom="420" w:left="0" w:right="0"/>
        </w:sectPr>
      </w:pPr>
    </w:p>
    <w:p>
      <w:pPr>
        <w:pStyle w:val="Heading2"/>
        <w:ind w:right="2563"/>
      </w:pPr>
      <w:r>
        <w:rPr>
          <w:spacing w:val="-2"/>
          <w:w w:val="105"/>
        </w:rPr>
        <w:t>Scope</w:t>
      </w:r>
    </w:p>
    <w:p>
      <w:pPr>
        <w:pStyle w:val="Heading9"/>
        <w:numPr>
          <w:ilvl w:val="0"/>
          <w:numId w:val="45"/>
        </w:numPr>
        <w:tabs>
          <w:tab w:pos="1463" w:val="left" w:leader="none"/>
        </w:tabs>
        <w:spacing w:line="484" w:lineRule="exact" w:before="457" w:after="0"/>
        <w:ind w:left="1463" w:right="0" w:hanging="359"/>
        <w:jc w:val="left"/>
      </w:pPr>
      <w:r>
        <w:rPr>
          <w:b w:val="0"/>
          <w:spacing w:val="6"/>
        </w:rPr>
        <w:t>Creation</w:t>
      </w:r>
      <w:r>
        <w:rPr>
          <w:b w:val="0"/>
          <w:spacing w:val="64"/>
        </w:rPr>
        <w:t> </w:t>
      </w:r>
      <w:r>
        <w:rPr>
          <w:b w:val="0"/>
          <w:spacing w:val="6"/>
        </w:rPr>
        <w:t>of</w:t>
      </w:r>
      <w:r>
        <w:rPr>
          <w:b w:val="0"/>
          <w:spacing w:val="75"/>
        </w:rPr>
        <w:t> </w:t>
      </w:r>
      <w:r>
        <w:rPr>
          <w:spacing w:val="6"/>
        </w:rPr>
        <w:t>South-Wales</w:t>
      </w:r>
      <w:r>
        <w:rPr>
          <w:spacing w:val="64"/>
        </w:rPr>
        <w:t> </w:t>
      </w:r>
      <w:r>
        <w:rPr>
          <w:spacing w:val="6"/>
        </w:rPr>
        <w:t>Regional</w:t>
      </w:r>
      <w:r>
        <w:rPr>
          <w:spacing w:val="66"/>
        </w:rPr>
        <w:t> </w:t>
      </w:r>
      <w:r>
        <w:rPr>
          <w:spacing w:val="6"/>
        </w:rPr>
        <w:t>Research</w:t>
      </w:r>
      <w:r>
        <w:rPr>
          <w:spacing w:val="67"/>
        </w:rPr>
        <w:t> </w:t>
      </w:r>
      <w:r>
        <w:rPr>
          <w:spacing w:val="6"/>
        </w:rPr>
        <w:t>and</w:t>
      </w:r>
      <w:r>
        <w:rPr>
          <w:spacing w:val="73"/>
        </w:rPr>
        <w:t> </w:t>
      </w:r>
      <w:r>
        <w:rPr>
          <w:spacing w:val="6"/>
        </w:rPr>
        <w:t>Innovation</w:t>
      </w:r>
      <w:r>
        <w:rPr>
          <w:spacing w:val="74"/>
        </w:rPr>
        <w:t> </w:t>
      </w:r>
      <w:r>
        <w:rPr>
          <w:spacing w:val="-2"/>
        </w:rPr>
        <w:t>Partnership:</w:t>
      </w:r>
    </w:p>
    <w:p>
      <w:pPr>
        <w:pStyle w:val="ListParagraph"/>
        <w:numPr>
          <w:ilvl w:val="0"/>
          <w:numId w:val="45"/>
        </w:numPr>
        <w:tabs>
          <w:tab w:pos="1463" w:val="left" w:leader="none"/>
        </w:tabs>
        <w:spacing w:line="480" w:lineRule="exact" w:before="0" w:after="0"/>
        <w:ind w:left="1463" w:right="0" w:hanging="359"/>
        <w:jc w:val="left"/>
        <w:rPr>
          <w:rFonts w:ascii="Calibri" w:hAnsi="Calibri"/>
          <w:sz w:val="40"/>
        </w:rPr>
      </w:pPr>
      <w:r>
        <w:rPr>
          <w:rFonts w:ascii="Calibri" w:hAnsi="Calibri"/>
          <w:w w:val="105"/>
          <w:sz w:val="40"/>
        </w:rPr>
        <w:t>Population</w:t>
      </w:r>
      <w:r>
        <w:rPr>
          <w:rFonts w:ascii="Calibri" w:hAnsi="Calibri"/>
          <w:spacing w:val="-24"/>
          <w:w w:val="105"/>
          <w:sz w:val="40"/>
        </w:rPr>
        <w:t> </w:t>
      </w:r>
      <w:r>
        <w:rPr>
          <w:rFonts w:ascii="Calibri" w:hAnsi="Calibri"/>
          <w:w w:val="105"/>
          <w:sz w:val="40"/>
        </w:rPr>
        <w:t>of</w:t>
      </w:r>
      <w:r>
        <w:rPr>
          <w:rFonts w:ascii="Calibri" w:hAnsi="Calibri"/>
          <w:spacing w:val="-22"/>
          <w:w w:val="105"/>
          <w:sz w:val="40"/>
        </w:rPr>
        <w:t> </w:t>
      </w:r>
      <w:r>
        <w:rPr>
          <w:rFonts w:ascii="Calibri" w:hAnsi="Calibri"/>
          <w:w w:val="105"/>
          <w:sz w:val="40"/>
        </w:rPr>
        <w:t>around</w:t>
      </w:r>
      <w:r>
        <w:rPr>
          <w:rFonts w:ascii="Calibri" w:hAnsi="Calibri"/>
          <w:spacing w:val="-22"/>
          <w:w w:val="105"/>
          <w:sz w:val="40"/>
        </w:rPr>
        <w:t> </w:t>
      </w:r>
      <w:r>
        <w:rPr>
          <w:rFonts w:ascii="Calibri" w:hAnsi="Calibri"/>
          <w:spacing w:val="-2"/>
          <w:w w:val="105"/>
          <w:sz w:val="40"/>
        </w:rPr>
        <w:t>900,000</w:t>
      </w:r>
    </w:p>
    <w:p>
      <w:pPr>
        <w:pStyle w:val="ListParagraph"/>
        <w:numPr>
          <w:ilvl w:val="0"/>
          <w:numId w:val="45"/>
        </w:numPr>
        <w:tabs>
          <w:tab w:pos="1464" w:val="left" w:leader="none"/>
        </w:tabs>
        <w:spacing w:line="235" w:lineRule="auto" w:before="3" w:after="0"/>
        <w:ind w:left="1464" w:right="2718" w:hanging="360"/>
        <w:jc w:val="left"/>
        <w:rPr>
          <w:rFonts w:ascii="Calibri" w:hAnsi="Calibri"/>
          <w:sz w:val="40"/>
        </w:rPr>
      </w:pPr>
      <w:r>
        <w:rPr>
          <w:rFonts w:ascii="Calibri" w:hAnsi="Calibri"/>
          <w:w w:val="105"/>
          <w:sz w:val="40"/>
        </w:rPr>
        <w:t>Partnerships</w:t>
      </w:r>
      <w:r>
        <w:rPr>
          <w:rFonts w:ascii="Calibri" w:hAnsi="Calibri"/>
          <w:spacing w:val="-24"/>
          <w:w w:val="105"/>
          <w:sz w:val="40"/>
        </w:rPr>
        <w:t> </w:t>
      </w:r>
      <w:r>
        <w:rPr>
          <w:rFonts w:ascii="Calibri" w:hAnsi="Calibri"/>
          <w:w w:val="105"/>
          <w:sz w:val="40"/>
        </w:rPr>
        <w:t>with</w:t>
      </w:r>
      <w:r>
        <w:rPr>
          <w:rFonts w:ascii="Calibri" w:hAnsi="Calibri"/>
          <w:spacing w:val="-24"/>
          <w:w w:val="105"/>
          <w:sz w:val="40"/>
        </w:rPr>
        <w:t> </w:t>
      </w:r>
      <w:r>
        <w:rPr>
          <w:rFonts w:ascii="Calibri" w:hAnsi="Calibri"/>
          <w:w w:val="105"/>
          <w:sz w:val="40"/>
        </w:rPr>
        <w:t>Swansea</w:t>
      </w:r>
      <w:r>
        <w:rPr>
          <w:rFonts w:ascii="Calibri" w:hAnsi="Calibri"/>
          <w:spacing w:val="-24"/>
          <w:w w:val="105"/>
          <w:sz w:val="40"/>
        </w:rPr>
        <w:t> </w:t>
      </w:r>
      <w:r>
        <w:rPr>
          <w:rFonts w:ascii="Calibri" w:hAnsi="Calibri"/>
          <w:w w:val="105"/>
          <w:sz w:val="40"/>
        </w:rPr>
        <w:t>University,</w:t>
      </w:r>
      <w:r>
        <w:rPr>
          <w:rFonts w:ascii="Calibri" w:hAnsi="Calibri"/>
          <w:spacing w:val="-23"/>
          <w:w w:val="105"/>
          <w:sz w:val="40"/>
        </w:rPr>
        <w:t> </w:t>
      </w:r>
      <w:r>
        <w:rPr>
          <w:rFonts w:ascii="Calibri" w:hAnsi="Calibri"/>
          <w:w w:val="105"/>
          <w:sz w:val="40"/>
        </w:rPr>
        <w:t>Aberystwyth</w:t>
      </w:r>
      <w:r>
        <w:rPr>
          <w:rFonts w:ascii="Calibri" w:hAnsi="Calibri"/>
          <w:spacing w:val="-24"/>
          <w:w w:val="105"/>
          <w:sz w:val="40"/>
        </w:rPr>
        <w:t> </w:t>
      </w:r>
      <w:r>
        <w:rPr>
          <w:rFonts w:ascii="Calibri" w:hAnsi="Calibri"/>
          <w:w w:val="105"/>
          <w:sz w:val="40"/>
        </w:rPr>
        <w:t>University</w:t>
      </w:r>
      <w:r>
        <w:rPr>
          <w:rFonts w:ascii="Calibri" w:hAnsi="Calibri"/>
          <w:spacing w:val="-24"/>
          <w:w w:val="105"/>
          <w:sz w:val="40"/>
        </w:rPr>
        <w:t> </w:t>
      </w:r>
      <w:r>
        <w:rPr>
          <w:rFonts w:ascii="Calibri" w:hAnsi="Calibri"/>
          <w:w w:val="105"/>
          <w:sz w:val="40"/>
        </w:rPr>
        <w:t>and</w:t>
      </w:r>
      <w:r>
        <w:rPr>
          <w:rFonts w:ascii="Calibri" w:hAnsi="Calibri"/>
          <w:spacing w:val="-19"/>
          <w:w w:val="105"/>
          <w:sz w:val="40"/>
        </w:rPr>
        <w:t> </w:t>
      </w:r>
      <w:r>
        <w:rPr>
          <w:rFonts w:ascii="Calibri" w:hAnsi="Calibri"/>
          <w:w w:val="105"/>
          <w:sz w:val="40"/>
        </w:rPr>
        <w:t>University</w:t>
      </w:r>
      <w:r>
        <w:rPr>
          <w:rFonts w:ascii="Calibri" w:hAnsi="Calibri"/>
          <w:spacing w:val="-24"/>
          <w:w w:val="105"/>
          <w:sz w:val="40"/>
        </w:rPr>
        <w:t> </w:t>
      </w:r>
      <w:r>
        <w:rPr>
          <w:rFonts w:ascii="Calibri" w:hAnsi="Calibri"/>
          <w:w w:val="105"/>
          <w:sz w:val="40"/>
        </w:rPr>
        <w:t>of</w:t>
      </w:r>
      <w:r>
        <w:rPr>
          <w:rFonts w:ascii="Calibri" w:hAnsi="Calibri"/>
          <w:spacing w:val="-21"/>
          <w:w w:val="105"/>
          <w:sz w:val="40"/>
        </w:rPr>
        <w:t> </w:t>
      </w:r>
      <w:r>
        <w:rPr>
          <w:rFonts w:ascii="Calibri" w:hAnsi="Calibri"/>
          <w:w w:val="105"/>
          <w:sz w:val="40"/>
        </w:rPr>
        <w:t>Trinity</w:t>
      </w:r>
      <w:r>
        <w:rPr>
          <w:rFonts w:ascii="Calibri" w:hAnsi="Calibri"/>
          <w:spacing w:val="-22"/>
          <w:w w:val="105"/>
          <w:sz w:val="40"/>
        </w:rPr>
        <w:t> </w:t>
      </w:r>
      <w:r>
        <w:rPr>
          <w:rFonts w:ascii="Calibri" w:hAnsi="Calibri"/>
          <w:w w:val="105"/>
          <w:sz w:val="40"/>
        </w:rPr>
        <w:t>St </w:t>
      </w:r>
      <w:r>
        <w:rPr>
          <w:rFonts w:ascii="Calibri" w:hAnsi="Calibri"/>
          <w:spacing w:val="-2"/>
          <w:w w:val="105"/>
          <w:sz w:val="40"/>
        </w:rPr>
        <w:t>Davids;</w:t>
      </w:r>
    </w:p>
    <w:p>
      <w:pPr>
        <w:pStyle w:val="ListParagraph"/>
        <w:numPr>
          <w:ilvl w:val="0"/>
          <w:numId w:val="45"/>
        </w:numPr>
        <w:tabs>
          <w:tab w:pos="1463" w:val="left" w:leader="none"/>
        </w:tabs>
        <w:spacing w:line="480" w:lineRule="exact" w:before="0" w:after="0"/>
        <w:ind w:left="1463" w:right="0" w:hanging="359"/>
        <w:jc w:val="left"/>
        <w:rPr>
          <w:rFonts w:ascii="Calibri" w:hAnsi="Calibri"/>
          <w:sz w:val="40"/>
        </w:rPr>
      </w:pPr>
      <w:r>
        <w:rPr>
          <w:rFonts w:ascii="Calibri" w:hAnsi="Calibri"/>
          <w:w w:val="105"/>
          <w:sz w:val="40"/>
        </w:rPr>
        <w:t>Swansea</w:t>
      </w:r>
      <w:r>
        <w:rPr>
          <w:rFonts w:ascii="Calibri" w:hAnsi="Calibri"/>
          <w:spacing w:val="-6"/>
          <w:w w:val="105"/>
          <w:sz w:val="40"/>
        </w:rPr>
        <w:t> </w:t>
      </w:r>
      <w:r>
        <w:rPr>
          <w:rFonts w:ascii="Calibri" w:hAnsi="Calibri"/>
          <w:w w:val="105"/>
          <w:sz w:val="40"/>
        </w:rPr>
        <w:t>Bay</w:t>
      </w:r>
      <w:r>
        <w:rPr>
          <w:rFonts w:ascii="Calibri" w:hAnsi="Calibri"/>
          <w:spacing w:val="-6"/>
          <w:w w:val="105"/>
          <w:sz w:val="40"/>
        </w:rPr>
        <w:t> </w:t>
      </w:r>
      <w:r>
        <w:rPr>
          <w:rFonts w:ascii="Calibri" w:hAnsi="Calibri"/>
          <w:w w:val="105"/>
          <w:sz w:val="40"/>
        </w:rPr>
        <w:t>urban</w:t>
      </w:r>
      <w:r>
        <w:rPr>
          <w:rFonts w:ascii="Calibri" w:hAnsi="Calibri"/>
          <w:spacing w:val="-7"/>
          <w:w w:val="105"/>
          <w:sz w:val="40"/>
        </w:rPr>
        <w:t> </w:t>
      </w:r>
      <w:r>
        <w:rPr>
          <w:rFonts w:ascii="Calibri" w:hAnsi="Calibri"/>
          <w:w w:val="105"/>
          <w:sz w:val="40"/>
        </w:rPr>
        <w:t>localities</w:t>
      </w:r>
      <w:r>
        <w:rPr>
          <w:rFonts w:ascii="Calibri" w:hAnsi="Calibri"/>
          <w:spacing w:val="-4"/>
          <w:w w:val="105"/>
          <w:sz w:val="40"/>
        </w:rPr>
        <w:t> </w:t>
      </w:r>
      <w:r>
        <w:rPr>
          <w:rFonts w:ascii="Calibri" w:hAnsi="Calibri"/>
          <w:w w:val="105"/>
          <w:sz w:val="40"/>
        </w:rPr>
        <w:t>compared</w:t>
      </w:r>
      <w:r>
        <w:rPr>
          <w:rFonts w:ascii="Calibri" w:hAnsi="Calibri"/>
          <w:spacing w:val="-8"/>
          <w:w w:val="105"/>
          <w:sz w:val="40"/>
        </w:rPr>
        <w:t> </w:t>
      </w:r>
      <w:r>
        <w:rPr>
          <w:rFonts w:ascii="Calibri" w:hAnsi="Calibri"/>
          <w:w w:val="105"/>
          <w:sz w:val="40"/>
        </w:rPr>
        <w:t>with</w:t>
      </w:r>
      <w:r>
        <w:rPr>
          <w:rFonts w:ascii="Calibri" w:hAnsi="Calibri"/>
          <w:spacing w:val="-7"/>
          <w:w w:val="105"/>
          <w:sz w:val="40"/>
        </w:rPr>
        <w:t> </w:t>
      </w:r>
      <w:r>
        <w:rPr>
          <w:rFonts w:ascii="Calibri" w:hAnsi="Calibri"/>
          <w:w w:val="105"/>
          <w:sz w:val="40"/>
        </w:rPr>
        <w:t>rurality</w:t>
      </w:r>
      <w:r>
        <w:rPr>
          <w:rFonts w:ascii="Calibri" w:hAnsi="Calibri"/>
          <w:spacing w:val="-4"/>
          <w:w w:val="105"/>
          <w:sz w:val="40"/>
        </w:rPr>
        <w:t> </w:t>
      </w:r>
      <w:r>
        <w:rPr>
          <w:rFonts w:ascii="Calibri" w:hAnsi="Calibri"/>
          <w:w w:val="105"/>
          <w:sz w:val="40"/>
        </w:rPr>
        <w:t>in</w:t>
      </w:r>
      <w:r>
        <w:rPr>
          <w:rFonts w:ascii="Calibri" w:hAnsi="Calibri"/>
          <w:spacing w:val="-5"/>
          <w:w w:val="105"/>
          <w:sz w:val="40"/>
        </w:rPr>
        <w:t> </w:t>
      </w:r>
      <w:r>
        <w:rPr>
          <w:rFonts w:ascii="Calibri" w:hAnsi="Calibri"/>
          <w:w w:val="105"/>
          <w:sz w:val="40"/>
        </w:rPr>
        <w:t>Hywel</w:t>
      </w:r>
      <w:r>
        <w:rPr>
          <w:rFonts w:ascii="Calibri" w:hAnsi="Calibri"/>
          <w:spacing w:val="-9"/>
          <w:w w:val="105"/>
          <w:sz w:val="40"/>
        </w:rPr>
        <w:t> </w:t>
      </w:r>
      <w:r>
        <w:rPr>
          <w:rFonts w:ascii="Calibri" w:hAnsi="Calibri"/>
          <w:spacing w:val="-4"/>
          <w:w w:val="105"/>
          <w:sz w:val="40"/>
        </w:rPr>
        <w:t>Dda;</w:t>
      </w:r>
    </w:p>
    <w:p>
      <w:pPr>
        <w:pStyle w:val="ListParagraph"/>
        <w:numPr>
          <w:ilvl w:val="0"/>
          <w:numId w:val="45"/>
        </w:numPr>
        <w:tabs>
          <w:tab w:pos="1463" w:val="left" w:leader="none"/>
        </w:tabs>
        <w:spacing w:line="480" w:lineRule="exact" w:before="0" w:after="0"/>
        <w:ind w:left="1463" w:right="0" w:hanging="359"/>
        <w:jc w:val="left"/>
        <w:rPr>
          <w:rFonts w:ascii="Calibri" w:hAnsi="Calibri"/>
          <w:sz w:val="40"/>
        </w:rPr>
      </w:pPr>
      <w:r>
        <w:rPr>
          <w:rFonts w:ascii="Calibri" w:hAnsi="Calibri"/>
          <w:sz w:val="40"/>
        </w:rPr>
        <w:t>Acute</w:t>
      </w:r>
      <w:r>
        <w:rPr>
          <w:rFonts w:ascii="Calibri" w:hAnsi="Calibri"/>
          <w:spacing w:val="56"/>
          <w:sz w:val="40"/>
        </w:rPr>
        <w:t> </w:t>
      </w:r>
      <w:r>
        <w:rPr>
          <w:rFonts w:ascii="Calibri" w:hAnsi="Calibri"/>
          <w:sz w:val="40"/>
        </w:rPr>
        <w:t>and</w:t>
      </w:r>
      <w:r>
        <w:rPr>
          <w:rFonts w:ascii="Calibri" w:hAnsi="Calibri"/>
          <w:spacing w:val="63"/>
          <w:sz w:val="40"/>
        </w:rPr>
        <w:t> </w:t>
      </w:r>
      <w:r>
        <w:rPr>
          <w:rFonts w:ascii="Calibri" w:hAnsi="Calibri"/>
          <w:sz w:val="40"/>
        </w:rPr>
        <w:t>community</w:t>
      </w:r>
      <w:r>
        <w:rPr>
          <w:rFonts w:ascii="Calibri" w:hAnsi="Calibri"/>
          <w:spacing w:val="58"/>
          <w:sz w:val="40"/>
        </w:rPr>
        <w:t> </w:t>
      </w:r>
      <w:r>
        <w:rPr>
          <w:rFonts w:ascii="Calibri" w:hAnsi="Calibri"/>
          <w:sz w:val="40"/>
        </w:rPr>
        <w:t>hospitals</w:t>
      </w:r>
      <w:r>
        <w:rPr>
          <w:rFonts w:ascii="Calibri" w:hAnsi="Calibri"/>
          <w:spacing w:val="51"/>
          <w:sz w:val="40"/>
        </w:rPr>
        <w:t> </w:t>
      </w:r>
      <w:r>
        <w:rPr>
          <w:rFonts w:ascii="Calibri" w:hAnsi="Calibri"/>
          <w:sz w:val="40"/>
        </w:rPr>
        <w:t>as</w:t>
      </w:r>
      <w:r>
        <w:rPr>
          <w:rFonts w:ascii="Calibri" w:hAnsi="Calibri"/>
          <w:spacing w:val="61"/>
          <w:sz w:val="40"/>
        </w:rPr>
        <w:t> </w:t>
      </w:r>
      <w:r>
        <w:rPr>
          <w:rFonts w:ascii="Calibri" w:hAnsi="Calibri"/>
          <w:sz w:val="40"/>
        </w:rPr>
        <w:t>well</w:t>
      </w:r>
      <w:r>
        <w:rPr>
          <w:rFonts w:ascii="Calibri" w:hAnsi="Calibri"/>
          <w:spacing w:val="66"/>
          <w:sz w:val="40"/>
        </w:rPr>
        <w:t> </w:t>
      </w:r>
      <w:r>
        <w:rPr>
          <w:rFonts w:ascii="Calibri" w:hAnsi="Calibri"/>
          <w:sz w:val="40"/>
        </w:rPr>
        <w:t>as</w:t>
      </w:r>
      <w:r>
        <w:rPr>
          <w:rFonts w:ascii="Calibri" w:hAnsi="Calibri"/>
          <w:spacing w:val="61"/>
          <w:sz w:val="40"/>
        </w:rPr>
        <w:t> </w:t>
      </w:r>
      <w:r>
        <w:rPr>
          <w:rFonts w:ascii="Calibri" w:hAnsi="Calibri"/>
          <w:sz w:val="40"/>
        </w:rPr>
        <w:t>primary</w:t>
      </w:r>
      <w:r>
        <w:rPr>
          <w:rFonts w:ascii="Calibri" w:hAnsi="Calibri"/>
          <w:spacing w:val="55"/>
          <w:sz w:val="40"/>
        </w:rPr>
        <w:t> </w:t>
      </w:r>
      <w:r>
        <w:rPr>
          <w:rFonts w:ascii="Calibri" w:hAnsi="Calibri"/>
          <w:sz w:val="40"/>
        </w:rPr>
        <w:t>and</w:t>
      </w:r>
      <w:r>
        <w:rPr>
          <w:rFonts w:ascii="Calibri" w:hAnsi="Calibri"/>
          <w:spacing w:val="59"/>
          <w:sz w:val="40"/>
        </w:rPr>
        <w:t> </w:t>
      </w:r>
      <w:r>
        <w:rPr>
          <w:rFonts w:ascii="Calibri" w:hAnsi="Calibri"/>
          <w:sz w:val="40"/>
        </w:rPr>
        <w:t>community</w:t>
      </w:r>
      <w:r>
        <w:rPr>
          <w:rFonts w:ascii="Calibri" w:hAnsi="Calibri"/>
          <w:spacing w:val="49"/>
          <w:sz w:val="40"/>
        </w:rPr>
        <w:t> </w:t>
      </w:r>
      <w:r>
        <w:rPr>
          <w:rFonts w:ascii="Calibri" w:hAnsi="Calibri"/>
          <w:spacing w:val="-2"/>
          <w:sz w:val="40"/>
        </w:rPr>
        <w:t>services;</w:t>
      </w:r>
    </w:p>
    <w:p>
      <w:pPr>
        <w:pStyle w:val="ListParagraph"/>
        <w:numPr>
          <w:ilvl w:val="0"/>
          <w:numId w:val="45"/>
        </w:numPr>
        <w:tabs>
          <w:tab w:pos="1464" w:val="left" w:leader="none"/>
        </w:tabs>
        <w:spacing w:line="235" w:lineRule="auto" w:before="4" w:after="0"/>
        <w:ind w:left="1464" w:right="2489" w:hanging="360"/>
        <w:jc w:val="left"/>
        <w:rPr>
          <w:rFonts w:ascii="Calibri" w:hAnsi="Calibri"/>
          <w:sz w:val="40"/>
        </w:rPr>
      </w:pPr>
      <w:r>
        <w:rPr>
          <w:rFonts w:ascii="Calibri" w:hAnsi="Calibri"/>
          <w:w w:val="105"/>
          <w:sz w:val="40"/>
        </w:rPr>
        <w:t>Well-established research and development teams, with Swansea Bay’s slightly larger on account of activity levels and its cancer research delivery team while Hywel Dda have a dedicated innovation team;</w:t>
      </w:r>
    </w:p>
    <w:p>
      <w:pPr>
        <w:pStyle w:val="ListParagraph"/>
        <w:numPr>
          <w:ilvl w:val="0"/>
          <w:numId w:val="45"/>
        </w:numPr>
        <w:tabs>
          <w:tab w:pos="1464" w:val="left" w:leader="none"/>
        </w:tabs>
        <w:spacing w:line="235" w:lineRule="auto" w:before="5" w:after="0"/>
        <w:ind w:left="1464" w:right="2879" w:hanging="360"/>
        <w:jc w:val="left"/>
        <w:rPr>
          <w:rFonts w:ascii="Calibri" w:hAnsi="Calibri"/>
          <w:sz w:val="40"/>
        </w:rPr>
      </w:pPr>
      <w:r>
        <w:rPr>
          <w:rFonts w:ascii="Calibri" w:hAnsi="Calibri"/>
          <w:w w:val="105"/>
          <w:sz w:val="40"/>
        </w:rPr>
        <w:t>Funding is through Health and Care Research Wales, with opportunities</w:t>
      </w:r>
      <w:r>
        <w:rPr>
          <w:rFonts w:ascii="Calibri" w:hAnsi="Calibri"/>
          <w:spacing w:val="-2"/>
          <w:w w:val="105"/>
          <w:sz w:val="40"/>
        </w:rPr>
        <w:t> </w:t>
      </w:r>
      <w:r>
        <w:rPr>
          <w:rFonts w:ascii="Calibri" w:hAnsi="Calibri"/>
          <w:w w:val="105"/>
          <w:sz w:val="40"/>
        </w:rPr>
        <w:t>to supplement income through grants and commercial activity;</w:t>
      </w:r>
    </w:p>
    <w:p>
      <w:pPr>
        <w:pStyle w:val="ListParagraph"/>
        <w:numPr>
          <w:ilvl w:val="0"/>
          <w:numId w:val="45"/>
        </w:numPr>
        <w:tabs>
          <w:tab w:pos="1463" w:val="left" w:leader="none"/>
        </w:tabs>
        <w:spacing w:line="480" w:lineRule="exact" w:before="0" w:after="0"/>
        <w:ind w:left="1463" w:right="0" w:hanging="359"/>
        <w:jc w:val="left"/>
        <w:rPr>
          <w:rFonts w:ascii="Calibri" w:hAnsi="Calibri"/>
          <w:sz w:val="40"/>
        </w:rPr>
      </w:pPr>
      <w:r>
        <w:rPr>
          <w:rFonts w:ascii="Calibri" w:hAnsi="Calibri"/>
          <w:w w:val="105"/>
          <w:sz w:val="40"/>
        </w:rPr>
        <w:t>Both</w:t>
      </w:r>
      <w:r>
        <w:rPr>
          <w:rFonts w:ascii="Calibri" w:hAnsi="Calibri"/>
          <w:spacing w:val="-14"/>
          <w:w w:val="105"/>
          <w:sz w:val="40"/>
        </w:rPr>
        <w:t> </w:t>
      </w:r>
      <w:r>
        <w:rPr>
          <w:rFonts w:ascii="Calibri" w:hAnsi="Calibri"/>
          <w:w w:val="105"/>
          <w:sz w:val="40"/>
        </w:rPr>
        <w:t>have</w:t>
      </w:r>
      <w:r>
        <w:rPr>
          <w:rFonts w:ascii="Calibri" w:hAnsi="Calibri"/>
          <w:spacing w:val="-18"/>
          <w:w w:val="105"/>
          <w:sz w:val="40"/>
        </w:rPr>
        <w:t> </w:t>
      </w:r>
      <w:r>
        <w:rPr>
          <w:rFonts w:ascii="Calibri" w:hAnsi="Calibri"/>
          <w:w w:val="105"/>
          <w:sz w:val="40"/>
        </w:rPr>
        <w:t>unique</w:t>
      </w:r>
      <w:r>
        <w:rPr>
          <w:rFonts w:ascii="Calibri" w:hAnsi="Calibri"/>
          <w:spacing w:val="-16"/>
          <w:w w:val="105"/>
          <w:sz w:val="40"/>
        </w:rPr>
        <w:t> </w:t>
      </w:r>
      <w:r>
        <w:rPr>
          <w:rFonts w:ascii="Calibri" w:hAnsi="Calibri"/>
          <w:w w:val="105"/>
          <w:sz w:val="40"/>
        </w:rPr>
        <w:t>research</w:t>
      </w:r>
      <w:r>
        <w:rPr>
          <w:rFonts w:ascii="Calibri" w:hAnsi="Calibri"/>
          <w:spacing w:val="-18"/>
          <w:w w:val="105"/>
          <w:sz w:val="40"/>
        </w:rPr>
        <w:t> </w:t>
      </w:r>
      <w:r>
        <w:rPr>
          <w:rFonts w:ascii="Calibri" w:hAnsi="Calibri"/>
          <w:w w:val="105"/>
          <w:sz w:val="40"/>
        </w:rPr>
        <w:t>and</w:t>
      </w:r>
      <w:r>
        <w:rPr>
          <w:rFonts w:ascii="Calibri" w:hAnsi="Calibri"/>
          <w:spacing w:val="-14"/>
          <w:w w:val="105"/>
          <w:sz w:val="40"/>
        </w:rPr>
        <w:t> </w:t>
      </w:r>
      <w:r>
        <w:rPr>
          <w:rFonts w:ascii="Calibri" w:hAnsi="Calibri"/>
          <w:w w:val="105"/>
          <w:sz w:val="40"/>
        </w:rPr>
        <w:t>innovation</w:t>
      </w:r>
      <w:r>
        <w:rPr>
          <w:rFonts w:ascii="Calibri" w:hAnsi="Calibri"/>
          <w:spacing w:val="-22"/>
          <w:w w:val="105"/>
          <w:sz w:val="40"/>
        </w:rPr>
        <w:t> </w:t>
      </w:r>
      <w:r>
        <w:rPr>
          <w:rFonts w:ascii="Calibri" w:hAnsi="Calibri"/>
          <w:w w:val="105"/>
          <w:sz w:val="40"/>
        </w:rPr>
        <w:t>institutions</w:t>
      </w:r>
      <w:r>
        <w:rPr>
          <w:rFonts w:ascii="Calibri" w:hAnsi="Calibri"/>
          <w:spacing w:val="-16"/>
          <w:w w:val="105"/>
          <w:sz w:val="40"/>
        </w:rPr>
        <w:t> </w:t>
      </w:r>
      <w:r>
        <w:rPr>
          <w:rFonts w:ascii="Calibri" w:hAnsi="Calibri"/>
          <w:w w:val="105"/>
          <w:sz w:val="40"/>
        </w:rPr>
        <w:t>which</w:t>
      </w:r>
      <w:r>
        <w:rPr>
          <w:rFonts w:ascii="Calibri" w:hAnsi="Calibri"/>
          <w:spacing w:val="-18"/>
          <w:w w:val="105"/>
          <w:sz w:val="40"/>
        </w:rPr>
        <w:t> </w:t>
      </w:r>
      <w:r>
        <w:rPr>
          <w:rFonts w:ascii="Calibri" w:hAnsi="Calibri"/>
          <w:w w:val="105"/>
          <w:sz w:val="40"/>
        </w:rPr>
        <w:t>benefit</w:t>
      </w:r>
      <w:r>
        <w:rPr>
          <w:rFonts w:ascii="Calibri" w:hAnsi="Calibri"/>
          <w:spacing w:val="-16"/>
          <w:w w:val="105"/>
          <w:sz w:val="40"/>
        </w:rPr>
        <w:t> </w:t>
      </w:r>
      <w:r>
        <w:rPr>
          <w:rFonts w:ascii="Calibri" w:hAnsi="Calibri"/>
          <w:w w:val="105"/>
          <w:sz w:val="40"/>
        </w:rPr>
        <w:t>the</w:t>
      </w:r>
      <w:r>
        <w:rPr>
          <w:rFonts w:ascii="Calibri" w:hAnsi="Calibri"/>
          <w:spacing w:val="-13"/>
          <w:w w:val="105"/>
          <w:sz w:val="40"/>
        </w:rPr>
        <w:t> </w:t>
      </w:r>
      <w:r>
        <w:rPr>
          <w:rFonts w:ascii="Calibri" w:hAnsi="Calibri"/>
          <w:w w:val="105"/>
          <w:sz w:val="40"/>
        </w:rPr>
        <w:t>day-to-day</w:t>
      </w:r>
      <w:r>
        <w:rPr>
          <w:rFonts w:ascii="Calibri" w:hAnsi="Calibri"/>
          <w:spacing w:val="-14"/>
          <w:w w:val="105"/>
          <w:sz w:val="40"/>
        </w:rPr>
        <w:t> </w:t>
      </w:r>
      <w:r>
        <w:rPr>
          <w:rFonts w:ascii="Calibri" w:hAnsi="Calibri"/>
          <w:spacing w:val="-4"/>
          <w:w w:val="105"/>
          <w:sz w:val="40"/>
        </w:rPr>
        <w:t>work</w:t>
      </w:r>
    </w:p>
    <w:p>
      <w:pPr>
        <w:spacing w:line="484" w:lineRule="exact" w:before="0"/>
        <w:ind w:left="1464" w:right="0" w:firstLine="0"/>
        <w:jc w:val="left"/>
        <w:rPr>
          <w:rFonts w:ascii="Calibri"/>
          <w:sz w:val="40"/>
        </w:rPr>
      </w:pPr>
      <w:r>
        <w:rPr>
          <w:rFonts w:ascii="Calibri"/>
          <w:w w:val="105"/>
          <w:sz w:val="40"/>
        </w:rPr>
        <w:t>(JCRF</w:t>
      </w:r>
      <w:r>
        <w:rPr>
          <w:rFonts w:ascii="Calibri"/>
          <w:spacing w:val="25"/>
          <w:w w:val="105"/>
          <w:sz w:val="40"/>
        </w:rPr>
        <w:t> </w:t>
      </w:r>
      <w:r>
        <w:rPr>
          <w:rFonts w:ascii="Calibri"/>
          <w:w w:val="105"/>
          <w:sz w:val="40"/>
        </w:rPr>
        <w:t>and</w:t>
      </w:r>
      <w:r>
        <w:rPr>
          <w:rFonts w:ascii="Calibri"/>
          <w:spacing w:val="24"/>
          <w:w w:val="105"/>
          <w:sz w:val="40"/>
        </w:rPr>
        <w:t> </w:t>
      </w:r>
      <w:r>
        <w:rPr>
          <w:rFonts w:ascii="Calibri"/>
          <w:spacing w:val="-2"/>
          <w:w w:val="105"/>
          <w:sz w:val="40"/>
        </w:rPr>
        <w:t>TriTech).</w:t>
      </w:r>
    </w:p>
    <w:p>
      <w:pPr>
        <w:spacing w:after="0" w:line="484" w:lineRule="exact"/>
        <w:jc w:val="left"/>
        <w:rPr>
          <w:rFonts w:ascii="Calibri"/>
          <w:sz w:val="40"/>
        </w:rPr>
        <w:sectPr>
          <w:pgSz w:w="19200" w:h="10800" w:orient="landscape"/>
          <w:pgMar w:header="0" w:footer="232" w:top="580" w:bottom="420" w:left="0" w:right="0"/>
        </w:sectPr>
      </w:pPr>
    </w:p>
    <w:p>
      <w:pPr>
        <w:spacing w:before="70"/>
        <w:ind w:left="1443" w:right="1506" w:firstLine="0"/>
        <w:jc w:val="center"/>
        <w:rPr>
          <w:rFonts w:ascii="Calibri"/>
          <w:sz w:val="80"/>
        </w:rPr>
      </w:pPr>
      <w:r>
        <w:rPr>
          <w:rFonts w:ascii="Calibri"/>
          <w:spacing w:val="-2"/>
          <w:sz w:val="80"/>
        </w:rPr>
        <w:t>Governance</w:t>
      </w:r>
    </w:p>
    <w:p>
      <w:pPr>
        <w:pStyle w:val="BodyText"/>
        <w:spacing w:before="158"/>
        <w:rPr>
          <w:rFonts w:ascii="Calibri"/>
          <w:sz w:val="20"/>
        </w:rPr>
      </w:pPr>
      <w:r>
        <w:rPr>
          <w:rFonts w:ascii="Calibri"/>
          <w:sz w:val="20"/>
        </w:rPr>
        <mc:AlternateContent>
          <mc:Choice Requires="wps">
            <w:drawing>
              <wp:anchor distT="0" distB="0" distL="0" distR="0" allowOverlap="1" layoutInCell="1" locked="0" behindDoc="1" simplePos="0" relativeHeight="487630848">
                <wp:simplePos x="0" y="0"/>
                <wp:positionH relativeFrom="page">
                  <wp:posOffset>822960</wp:posOffset>
                </wp:positionH>
                <wp:positionV relativeFrom="paragraph">
                  <wp:posOffset>270660</wp:posOffset>
                </wp:positionV>
                <wp:extent cx="2767330" cy="1662430"/>
                <wp:effectExtent l="0" t="0" r="0" b="0"/>
                <wp:wrapTopAndBottom/>
                <wp:docPr id="205" name="Group 205"/>
                <wp:cNvGraphicFramePr>
                  <a:graphicFrameLocks/>
                </wp:cNvGraphicFramePr>
                <a:graphic>
                  <a:graphicData uri="http://schemas.microsoft.com/office/word/2010/wordprocessingGroup">
                    <wpg:wgp>
                      <wpg:cNvPr id="205" name="Group 205"/>
                      <wpg:cNvGrpSpPr/>
                      <wpg:grpSpPr>
                        <a:xfrm>
                          <a:off x="0" y="0"/>
                          <a:ext cx="2767330" cy="1662430"/>
                          <a:chExt cx="2767330" cy="1662430"/>
                        </a:xfrm>
                      </wpg:grpSpPr>
                      <pic:pic>
                        <pic:nvPicPr>
                          <pic:cNvPr id="206" name="Image 206"/>
                          <pic:cNvPicPr/>
                        </pic:nvPicPr>
                        <pic:blipFill>
                          <a:blip r:embed="rId45" cstate="print"/>
                          <a:stretch>
                            <a:fillRect/>
                          </a:stretch>
                        </pic:blipFill>
                        <pic:spPr>
                          <a:xfrm>
                            <a:off x="0" y="0"/>
                            <a:ext cx="2766822" cy="1661922"/>
                          </a:xfrm>
                          <a:prstGeom prst="rect">
                            <a:avLst/>
                          </a:prstGeom>
                        </pic:spPr>
                      </pic:pic>
                      <wps:wsp>
                        <wps:cNvPr id="207" name="Textbox 207"/>
                        <wps:cNvSpPr txBox="1"/>
                        <wps:spPr>
                          <a:xfrm>
                            <a:off x="0" y="0"/>
                            <a:ext cx="2767330" cy="1662430"/>
                          </a:xfrm>
                          <a:prstGeom prst="rect">
                            <a:avLst/>
                          </a:prstGeom>
                        </wps:spPr>
                        <wps:txbx>
                          <w:txbxContent>
                            <w:p>
                              <w:pPr>
                                <w:spacing w:line="216" w:lineRule="auto" w:before="267"/>
                                <w:ind w:left="109" w:right="104" w:firstLine="0"/>
                                <w:jc w:val="center"/>
                                <w:rPr>
                                  <w:rFonts w:ascii="Calibri"/>
                                  <w:sz w:val="62"/>
                                </w:rPr>
                              </w:pPr>
                              <w:r>
                                <w:rPr>
                                  <w:rFonts w:ascii="Calibri"/>
                                  <w:color w:val="FFFFFF"/>
                                  <w:w w:val="105"/>
                                  <w:sz w:val="62"/>
                                </w:rPr>
                                <w:t>Delivery</w:t>
                              </w:r>
                              <w:r>
                                <w:rPr>
                                  <w:rFonts w:ascii="Calibri"/>
                                  <w:color w:val="FFFFFF"/>
                                  <w:spacing w:val="-37"/>
                                  <w:w w:val="105"/>
                                  <w:sz w:val="62"/>
                                </w:rPr>
                                <w:t> </w:t>
                              </w:r>
                              <w:r>
                                <w:rPr>
                                  <w:rFonts w:ascii="Calibri"/>
                                  <w:color w:val="FFFFFF"/>
                                  <w:w w:val="105"/>
                                  <w:sz w:val="62"/>
                                </w:rPr>
                                <w:t>and </w:t>
                              </w:r>
                              <w:r>
                                <w:rPr>
                                  <w:rFonts w:ascii="Calibri"/>
                                  <w:color w:val="FFFFFF"/>
                                  <w:spacing w:val="-2"/>
                                  <w:w w:val="105"/>
                                  <w:sz w:val="62"/>
                                </w:rPr>
                                <w:t>Oversight Group</w:t>
                              </w:r>
                            </w:p>
                          </w:txbxContent>
                        </wps:txbx>
                        <wps:bodyPr wrap="square" lIns="0" tIns="0" rIns="0" bIns="0" rtlCol="0">
                          <a:noAutofit/>
                        </wps:bodyPr>
                      </wps:wsp>
                    </wpg:wgp>
                  </a:graphicData>
                </a:graphic>
              </wp:anchor>
            </w:drawing>
          </mc:Choice>
          <mc:Fallback>
            <w:pict>
              <v:group style="position:absolute;margin-left:64.800003pt;margin-top:21.311844pt;width:217.9pt;height:130.9pt;mso-position-horizontal-relative:page;mso-position-vertical-relative:paragraph;z-index:-15685632;mso-wrap-distance-left:0;mso-wrap-distance-right:0" id="docshapegroup112" coordorigin="1296,426" coordsize="4358,2618">
                <v:shape style="position:absolute;left:1296;top:426;width:4358;height:2618" type="#_x0000_t75" id="docshape113" stroked="false">
                  <v:imagedata r:id="rId45" o:title=""/>
                </v:shape>
                <v:shape style="position:absolute;left:1296;top:426;width:4358;height:2618" type="#_x0000_t202" id="docshape114" filled="false" stroked="false">
                  <v:textbox inset="0,0,0,0">
                    <w:txbxContent>
                      <w:p>
                        <w:pPr>
                          <w:spacing w:line="216" w:lineRule="auto" w:before="267"/>
                          <w:ind w:left="109" w:right="104" w:firstLine="0"/>
                          <w:jc w:val="center"/>
                          <w:rPr>
                            <w:rFonts w:ascii="Calibri"/>
                            <w:sz w:val="62"/>
                          </w:rPr>
                        </w:pPr>
                        <w:r>
                          <w:rPr>
                            <w:rFonts w:ascii="Calibri"/>
                            <w:color w:val="FFFFFF"/>
                            <w:w w:val="105"/>
                            <w:sz w:val="62"/>
                          </w:rPr>
                          <w:t>Delivery</w:t>
                        </w:r>
                        <w:r>
                          <w:rPr>
                            <w:rFonts w:ascii="Calibri"/>
                            <w:color w:val="FFFFFF"/>
                            <w:spacing w:val="-37"/>
                            <w:w w:val="105"/>
                            <w:sz w:val="62"/>
                          </w:rPr>
                          <w:t> </w:t>
                        </w:r>
                        <w:r>
                          <w:rPr>
                            <w:rFonts w:ascii="Calibri"/>
                            <w:color w:val="FFFFFF"/>
                            <w:w w:val="105"/>
                            <w:sz w:val="62"/>
                          </w:rPr>
                          <w:t>and </w:t>
                        </w:r>
                        <w:r>
                          <w:rPr>
                            <w:rFonts w:ascii="Calibri"/>
                            <w:color w:val="FFFFFF"/>
                            <w:spacing w:val="-2"/>
                            <w:w w:val="105"/>
                            <w:sz w:val="62"/>
                          </w:rPr>
                          <w:t>Oversight Group</w:t>
                        </w:r>
                      </w:p>
                    </w:txbxContent>
                  </v:textbox>
                  <w10:wrap type="none"/>
                </v:shape>
                <w10:wrap type="topAndBottom"/>
              </v:group>
            </w:pict>
          </mc:Fallback>
        </mc:AlternateContent>
      </w:r>
      <w:r>
        <w:rPr>
          <w:rFonts w:ascii="Calibri"/>
          <w:sz w:val="20"/>
        </w:rPr>
        <w:drawing>
          <wp:anchor distT="0" distB="0" distL="0" distR="0" allowOverlap="1" layoutInCell="1" locked="0" behindDoc="1" simplePos="0" relativeHeight="487631360">
            <wp:simplePos x="0" y="0"/>
            <wp:positionH relativeFrom="page">
              <wp:posOffset>3860291</wp:posOffset>
            </wp:positionH>
            <wp:positionV relativeFrom="paragraph">
              <wp:posOffset>756804</wp:posOffset>
            </wp:positionV>
            <wp:extent cx="592100" cy="690372"/>
            <wp:effectExtent l="0" t="0" r="0" b="0"/>
            <wp:wrapTopAndBottom/>
            <wp:docPr id="208" name="Image 208"/>
            <wp:cNvGraphicFramePr>
              <a:graphicFrameLocks/>
            </wp:cNvGraphicFramePr>
            <a:graphic>
              <a:graphicData uri="http://schemas.openxmlformats.org/drawingml/2006/picture">
                <pic:pic>
                  <pic:nvPicPr>
                    <pic:cNvPr id="208" name="Image 208"/>
                    <pic:cNvPicPr/>
                  </pic:nvPicPr>
                  <pic:blipFill>
                    <a:blip r:embed="rId46" cstate="print"/>
                    <a:stretch>
                      <a:fillRect/>
                    </a:stretch>
                  </pic:blipFill>
                  <pic:spPr>
                    <a:xfrm>
                      <a:off x="0" y="0"/>
                      <a:ext cx="592100" cy="690372"/>
                    </a:xfrm>
                    <a:prstGeom prst="rect">
                      <a:avLst/>
                    </a:prstGeom>
                  </pic:spPr>
                </pic:pic>
              </a:graphicData>
            </a:graphic>
          </wp:anchor>
        </w:drawing>
      </w:r>
      <w:r>
        <w:rPr>
          <w:rFonts w:ascii="Calibri"/>
          <w:sz w:val="20"/>
        </w:rPr>
        <mc:AlternateContent>
          <mc:Choice Requires="wps">
            <w:drawing>
              <wp:anchor distT="0" distB="0" distL="0" distR="0" allowOverlap="1" layoutInCell="1" locked="0" behindDoc="1" simplePos="0" relativeHeight="487631872">
                <wp:simplePos x="0" y="0"/>
                <wp:positionH relativeFrom="page">
                  <wp:posOffset>4689347</wp:posOffset>
                </wp:positionH>
                <wp:positionV relativeFrom="paragraph">
                  <wp:posOffset>270660</wp:posOffset>
                </wp:positionV>
                <wp:extent cx="2768600" cy="1662430"/>
                <wp:effectExtent l="0" t="0" r="0" b="0"/>
                <wp:wrapTopAndBottom/>
                <wp:docPr id="209" name="Group 209"/>
                <wp:cNvGraphicFramePr>
                  <a:graphicFrameLocks/>
                </wp:cNvGraphicFramePr>
                <a:graphic>
                  <a:graphicData uri="http://schemas.microsoft.com/office/word/2010/wordprocessingGroup">
                    <wpg:wgp>
                      <wpg:cNvPr id="209" name="Group 209"/>
                      <wpg:cNvGrpSpPr/>
                      <wpg:grpSpPr>
                        <a:xfrm>
                          <a:off x="0" y="0"/>
                          <a:ext cx="2768600" cy="1662430"/>
                          <a:chExt cx="2768600" cy="1662430"/>
                        </a:xfrm>
                      </wpg:grpSpPr>
                      <pic:pic>
                        <pic:nvPicPr>
                          <pic:cNvPr id="210" name="Image 210"/>
                          <pic:cNvPicPr/>
                        </pic:nvPicPr>
                        <pic:blipFill>
                          <a:blip r:embed="rId47" cstate="print"/>
                          <a:stretch>
                            <a:fillRect/>
                          </a:stretch>
                        </pic:blipFill>
                        <pic:spPr>
                          <a:xfrm>
                            <a:off x="0" y="0"/>
                            <a:ext cx="2768345" cy="1661922"/>
                          </a:xfrm>
                          <a:prstGeom prst="rect">
                            <a:avLst/>
                          </a:prstGeom>
                        </pic:spPr>
                      </pic:pic>
                      <wps:wsp>
                        <wps:cNvPr id="211" name="Textbox 211"/>
                        <wps:cNvSpPr txBox="1"/>
                        <wps:spPr>
                          <a:xfrm>
                            <a:off x="0" y="0"/>
                            <a:ext cx="2768600" cy="1662430"/>
                          </a:xfrm>
                          <a:prstGeom prst="rect">
                            <a:avLst/>
                          </a:prstGeom>
                        </wps:spPr>
                        <wps:txbx>
                          <w:txbxContent>
                            <w:p>
                              <w:pPr>
                                <w:spacing w:line="216" w:lineRule="auto" w:before="608"/>
                                <w:ind w:left="670" w:right="659" w:firstLine="883"/>
                                <w:jc w:val="left"/>
                                <w:rPr>
                                  <w:rFonts w:ascii="Calibri"/>
                                  <w:sz w:val="62"/>
                                </w:rPr>
                              </w:pPr>
                              <w:r>
                                <w:rPr>
                                  <w:rFonts w:ascii="Calibri"/>
                                  <w:color w:val="FFFFFF"/>
                                  <w:spacing w:val="-4"/>
                                  <w:w w:val="110"/>
                                  <w:sz w:val="62"/>
                                </w:rPr>
                                <w:t>Sub-</w:t>
                              </w:r>
                              <w:r>
                                <w:rPr>
                                  <w:rFonts w:ascii="Calibri"/>
                                  <w:color w:val="FFFFFF"/>
                                  <w:spacing w:val="-2"/>
                                  <w:sz w:val="62"/>
                                </w:rPr>
                                <w:t>Committee</w:t>
                              </w:r>
                            </w:p>
                          </w:txbxContent>
                        </wps:txbx>
                        <wps:bodyPr wrap="square" lIns="0" tIns="0" rIns="0" bIns="0" rtlCol="0">
                          <a:noAutofit/>
                        </wps:bodyPr>
                      </wps:wsp>
                    </wpg:wgp>
                  </a:graphicData>
                </a:graphic>
              </wp:anchor>
            </w:drawing>
          </mc:Choice>
          <mc:Fallback>
            <w:pict>
              <v:group style="position:absolute;margin-left:369.23999pt;margin-top:21.311844pt;width:218pt;height:130.9pt;mso-position-horizontal-relative:page;mso-position-vertical-relative:paragraph;z-index:-15684608;mso-wrap-distance-left:0;mso-wrap-distance-right:0" id="docshapegroup115" coordorigin="7385,426" coordsize="4360,2618">
                <v:shape style="position:absolute;left:7384;top:426;width:4360;height:2618" type="#_x0000_t75" id="docshape116" stroked="false">
                  <v:imagedata r:id="rId47" o:title=""/>
                </v:shape>
                <v:shape style="position:absolute;left:7384;top:426;width:4360;height:2618" type="#_x0000_t202" id="docshape117" filled="false" stroked="false">
                  <v:textbox inset="0,0,0,0">
                    <w:txbxContent>
                      <w:p>
                        <w:pPr>
                          <w:spacing w:line="216" w:lineRule="auto" w:before="608"/>
                          <w:ind w:left="670" w:right="659" w:firstLine="883"/>
                          <w:jc w:val="left"/>
                          <w:rPr>
                            <w:rFonts w:ascii="Calibri"/>
                            <w:sz w:val="62"/>
                          </w:rPr>
                        </w:pPr>
                        <w:r>
                          <w:rPr>
                            <w:rFonts w:ascii="Calibri"/>
                            <w:color w:val="FFFFFF"/>
                            <w:spacing w:val="-4"/>
                            <w:w w:val="110"/>
                            <w:sz w:val="62"/>
                          </w:rPr>
                          <w:t>Sub-</w:t>
                        </w:r>
                        <w:r>
                          <w:rPr>
                            <w:rFonts w:ascii="Calibri"/>
                            <w:color w:val="FFFFFF"/>
                            <w:spacing w:val="-2"/>
                            <w:sz w:val="62"/>
                          </w:rPr>
                          <w:t>Committee</w:t>
                        </w:r>
                      </w:p>
                    </w:txbxContent>
                  </v:textbox>
                  <w10:wrap type="none"/>
                </v:shape>
                <w10:wrap type="topAndBottom"/>
              </v:group>
            </w:pict>
          </mc:Fallback>
        </mc:AlternateContent>
      </w:r>
      <w:r>
        <w:rPr>
          <w:rFonts w:ascii="Calibri"/>
          <w:sz w:val="20"/>
        </w:rPr>
        <w:drawing>
          <wp:anchor distT="0" distB="0" distL="0" distR="0" allowOverlap="1" layoutInCell="1" locked="0" behindDoc="1" simplePos="0" relativeHeight="487632384">
            <wp:simplePos x="0" y="0"/>
            <wp:positionH relativeFrom="page">
              <wp:posOffset>7728204</wp:posOffset>
            </wp:positionH>
            <wp:positionV relativeFrom="paragraph">
              <wp:posOffset>761341</wp:posOffset>
            </wp:positionV>
            <wp:extent cx="590529" cy="685800"/>
            <wp:effectExtent l="0" t="0" r="0" b="0"/>
            <wp:wrapTopAndBottom/>
            <wp:docPr id="212" name="Image 212"/>
            <wp:cNvGraphicFramePr>
              <a:graphicFrameLocks/>
            </wp:cNvGraphicFramePr>
            <a:graphic>
              <a:graphicData uri="http://schemas.openxmlformats.org/drawingml/2006/picture">
                <pic:pic>
                  <pic:nvPicPr>
                    <pic:cNvPr id="212" name="Image 212"/>
                    <pic:cNvPicPr/>
                  </pic:nvPicPr>
                  <pic:blipFill>
                    <a:blip r:embed="rId48" cstate="print"/>
                    <a:stretch>
                      <a:fillRect/>
                    </a:stretch>
                  </pic:blipFill>
                  <pic:spPr>
                    <a:xfrm>
                      <a:off x="0" y="0"/>
                      <a:ext cx="590529" cy="685800"/>
                    </a:xfrm>
                    <a:prstGeom prst="rect">
                      <a:avLst/>
                    </a:prstGeom>
                  </pic:spPr>
                </pic:pic>
              </a:graphicData>
            </a:graphic>
          </wp:anchor>
        </w:drawing>
      </w:r>
      <w:r>
        <w:rPr>
          <w:rFonts w:ascii="Calibri"/>
          <w:sz w:val="20"/>
        </w:rPr>
        <mc:AlternateContent>
          <mc:Choice Requires="wps">
            <w:drawing>
              <wp:anchor distT="0" distB="0" distL="0" distR="0" allowOverlap="1" layoutInCell="1" locked="0" behindDoc="1" simplePos="0" relativeHeight="487632896">
                <wp:simplePos x="0" y="0"/>
                <wp:positionH relativeFrom="page">
                  <wp:posOffset>8557259</wp:posOffset>
                </wp:positionH>
                <wp:positionV relativeFrom="paragraph">
                  <wp:posOffset>270660</wp:posOffset>
                </wp:positionV>
                <wp:extent cx="2767330" cy="1662430"/>
                <wp:effectExtent l="0" t="0" r="0" b="0"/>
                <wp:wrapTopAndBottom/>
                <wp:docPr id="213" name="Group 213"/>
                <wp:cNvGraphicFramePr>
                  <a:graphicFrameLocks/>
                </wp:cNvGraphicFramePr>
                <a:graphic>
                  <a:graphicData uri="http://schemas.microsoft.com/office/word/2010/wordprocessingGroup">
                    <wpg:wgp>
                      <wpg:cNvPr id="213" name="Group 213"/>
                      <wpg:cNvGrpSpPr/>
                      <wpg:grpSpPr>
                        <a:xfrm>
                          <a:off x="0" y="0"/>
                          <a:ext cx="2767330" cy="1662430"/>
                          <a:chExt cx="2767330" cy="1662430"/>
                        </a:xfrm>
                      </wpg:grpSpPr>
                      <pic:pic>
                        <pic:nvPicPr>
                          <pic:cNvPr id="214" name="Image 214"/>
                          <pic:cNvPicPr/>
                        </pic:nvPicPr>
                        <pic:blipFill>
                          <a:blip r:embed="rId49" cstate="print"/>
                          <a:stretch>
                            <a:fillRect/>
                          </a:stretch>
                        </pic:blipFill>
                        <pic:spPr>
                          <a:xfrm>
                            <a:off x="0" y="0"/>
                            <a:ext cx="2766822" cy="1661922"/>
                          </a:xfrm>
                          <a:prstGeom prst="rect">
                            <a:avLst/>
                          </a:prstGeom>
                        </pic:spPr>
                      </pic:pic>
                      <wps:wsp>
                        <wps:cNvPr id="215" name="Textbox 215"/>
                        <wps:cNvSpPr txBox="1"/>
                        <wps:spPr>
                          <a:xfrm>
                            <a:off x="0" y="0"/>
                            <a:ext cx="2767330" cy="1662430"/>
                          </a:xfrm>
                          <a:prstGeom prst="rect">
                            <a:avLst/>
                          </a:prstGeom>
                        </wps:spPr>
                        <wps:txbx>
                          <w:txbxContent>
                            <w:p>
                              <w:pPr>
                                <w:spacing w:line="240" w:lineRule="auto" w:before="132"/>
                                <w:rPr>
                                  <w:rFonts w:ascii="Calibri"/>
                                  <w:sz w:val="62"/>
                                </w:rPr>
                              </w:pPr>
                            </w:p>
                            <w:p>
                              <w:pPr>
                                <w:spacing w:before="0"/>
                                <w:ind w:left="112" w:right="104" w:firstLine="0"/>
                                <w:jc w:val="center"/>
                                <w:rPr>
                                  <w:rFonts w:ascii="Calibri"/>
                                  <w:sz w:val="62"/>
                                </w:rPr>
                              </w:pPr>
                              <w:r>
                                <w:rPr>
                                  <w:rFonts w:ascii="Calibri"/>
                                  <w:color w:val="FFFFFF"/>
                                  <w:spacing w:val="-5"/>
                                  <w:w w:val="115"/>
                                  <w:sz w:val="62"/>
                                </w:rPr>
                                <w:t>RJC</w:t>
                              </w:r>
                            </w:p>
                          </w:txbxContent>
                        </wps:txbx>
                        <wps:bodyPr wrap="square" lIns="0" tIns="0" rIns="0" bIns="0" rtlCol="0">
                          <a:noAutofit/>
                        </wps:bodyPr>
                      </wps:wsp>
                    </wpg:wgp>
                  </a:graphicData>
                </a:graphic>
              </wp:anchor>
            </w:drawing>
          </mc:Choice>
          <mc:Fallback>
            <w:pict>
              <v:group style="position:absolute;margin-left:673.799988pt;margin-top:21.311844pt;width:217.9pt;height:130.9pt;mso-position-horizontal-relative:page;mso-position-vertical-relative:paragraph;z-index:-15683584;mso-wrap-distance-left:0;mso-wrap-distance-right:0" id="docshapegroup118" coordorigin="13476,426" coordsize="4358,2618">
                <v:shape style="position:absolute;left:13476;top:426;width:4358;height:2618" type="#_x0000_t75" id="docshape119" stroked="false">
                  <v:imagedata r:id="rId49" o:title=""/>
                </v:shape>
                <v:shape style="position:absolute;left:13476;top:426;width:4358;height:2618" type="#_x0000_t202" id="docshape120" filled="false" stroked="false">
                  <v:textbox inset="0,0,0,0">
                    <w:txbxContent>
                      <w:p>
                        <w:pPr>
                          <w:spacing w:line="240" w:lineRule="auto" w:before="132"/>
                          <w:rPr>
                            <w:rFonts w:ascii="Calibri"/>
                            <w:sz w:val="62"/>
                          </w:rPr>
                        </w:pPr>
                      </w:p>
                      <w:p>
                        <w:pPr>
                          <w:spacing w:before="0"/>
                          <w:ind w:left="112" w:right="104" w:firstLine="0"/>
                          <w:jc w:val="center"/>
                          <w:rPr>
                            <w:rFonts w:ascii="Calibri"/>
                            <w:sz w:val="62"/>
                          </w:rPr>
                        </w:pPr>
                        <w:r>
                          <w:rPr>
                            <w:rFonts w:ascii="Calibri"/>
                            <w:color w:val="FFFFFF"/>
                            <w:spacing w:val="-5"/>
                            <w:w w:val="115"/>
                            <w:sz w:val="62"/>
                          </w:rPr>
                          <w:t>RJC</w:t>
                        </w:r>
                      </w:p>
                    </w:txbxContent>
                  </v:textbox>
                  <w10:wrap type="none"/>
                </v:shape>
                <w10:wrap type="topAndBottom"/>
              </v:group>
            </w:pict>
          </mc:Fallback>
        </mc:AlternateContent>
      </w:r>
    </w:p>
    <w:p>
      <w:pPr>
        <w:pStyle w:val="BodyText"/>
        <w:spacing w:before="37"/>
        <w:rPr>
          <w:rFonts w:ascii="Calibri"/>
          <w:sz w:val="20"/>
        </w:rPr>
      </w:pPr>
    </w:p>
    <w:p>
      <w:pPr>
        <w:pStyle w:val="BodyText"/>
        <w:spacing w:after="0"/>
        <w:rPr>
          <w:rFonts w:ascii="Calibri"/>
          <w:sz w:val="20"/>
        </w:rPr>
        <w:sectPr>
          <w:pgSz w:w="19200" w:h="10800" w:orient="landscape"/>
          <w:pgMar w:header="0" w:footer="232" w:top="320" w:bottom="420" w:left="0" w:right="0"/>
        </w:sectPr>
      </w:pPr>
    </w:p>
    <w:p>
      <w:pPr>
        <w:spacing w:line="235" w:lineRule="auto" w:before="130"/>
        <w:ind w:left="1262" w:right="1477" w:firstLine="0"/>
        <w:jc w:val="left"/>
        <w:rPr>
          <w:rFonts w:ascii="Calibri"/>
          <w:sz w:val="36"/>
        </w:rPr>
      </w:pPr>
      <w:r>
        <w:rPr>
          <w:rFonts w:ascii="Calibri"/>
          <w:b/>
          <w:w w:val="110"/>
          <w:sz w:val="36"/>
        </w:rPr>
        <w:t>Delivery Oversight Group Co-Chairs: </w:t>
      </w:r>
      <w:r>
        <w:rPr>
          <w:rFonts w:ascii="Calibri"/>
          <w:w w:val="110"/>
          <w:sz w:val="36"/>
        </w:rPr>
        <w:t>Executive Medical Directors </w:t>
      </w:r>
      <w:r>
        <w:rPr>
          <w:rFonts w:ascii="Calibri"/>
          <w:b/>
          <w:sz w:val="36"/>
        </w:rPr>
        <w:t>Membership: </w:t>
      </w:r>
      <w:r>
        <w:rPr>
          <w:rFonts w:ascii="Calibri"/>
          <w:sz w:val="36"/>
        </w:rPr>
        <w:t>research and</w:t>
      </w:r>
      <w:r>
        <w:rPr>
          <w:rFonts w:ascii="Calibri"/>
          <w:spacing w:val="40"/>
          <w:w w:val="110"/>
          <w:sz w:val="36"/>
        </w:rPr>
        <w:t> </w:t>
      </w:r>
      <w:r>
        <w:rPr>
          <w:rFonts w:ascii="Calibri"/>
          <w:w w:val="110"/>
          <w:sz w:val="36"/>
        </w:rPr>
        <w:t>innovation</w:t>
      </w:r>
      <w:r>
        <w:rPr>
          <w:rFonts w:ascii="Calibri"/>
          <w:spacing w:val="-3"/>
          <w:w w:val="110"/>
          <w:sz w:val="36"/>
        </w:rPr>
        <w:t> </w:t>
      </w:r>
      <w:r>
        <w:rPr>
          <w:rFonts w:ascii="Calibri"/>
          <w:w w:val="110"/>
          <w:sz w:val="36"/>
        </w:rPr>
        <w:t>leads</w:t>
      </w:r>
    </w:p>
    <w:p>
      <w:pPr>
        <w:spacing w:line="235" w:lineRule="auto" w:before="7"/>
        <w:ind w:left="1262" w:right="1477" w:firstLine="0"/>
        <w:jc w:val="left"/>
        <w:rPr>
          <w:rFonts w:ascii="Calibri"/>
          <w:sz w:val="36"/>
        </w:rPr>
      </w:pPr>
      <w:r>
        <w:rPr>
          <w:rFonts w:ascii="Calibri"/>
          <w:b/>
          <w:w w:val="105"/>
          <w:sz w:val="36"/>
        </w:rPr>
        <w:t>Purpose: </w:t>
      </w:r>
      <w:r>
        <w:rPr>
          <w:rFonts w:ascii="Calibri"/>
          <w:w w:val="105"/>
          <w:sz w:val="36"/>
        </w:rPr>
        <w:t>oversee the </w:t>
      </w:r>
      <w:r>
        <w:rPr>
          <w:rFonts w:ascii="Calibri"/>
          <w:spacing w:val="-2"/>
          <w:w w:val="105"/>
          <w:sz w:val="36"/>
        </w:rPr>
        <w:t>operational</w:t>
      </w:r>
      <w:r>
        <w:rPr>
          <w:rFonts w:ascii="Calibri"/>
          <w:spacing w:val="-20"/>
          <w:w w:val="105"/>
          <w:sz w:val="36"/>
        </w:rPr>
        <w:t> </w:t>
      </w:r>
      <w:r>
        <w:rPr>
          <w:rFonts w:ascii="Calibri"/>
          <w:spacing w:val="-2"/>
          <w:w w:val="105"/>
          <w:sz w:val="36"/>
        </w:rPr>
        <w:t>delivery</w:t>
      </w:r>
      <w:r>
        <w:rPr>
          <w:rFonts w:ascii="Calibri"/>
          <w:spacing w:val="-19"/>
          <w:w w:val="105"/>
          <w:sz w:val="36"/>
        </w:rPr>
        <w:t> </w:t>
      </w:r>
      <w:r>
        <w:rPr>
          <w:rFonts w:ascii="Calibri"/>
          <w:spacing w:val="-2"/>
          <w:w w:val="105"/>
          <w:sz w:val="36"/>
        </w:rPr>
        <w:t>of</w:t>
      </w:r>
      <w:r>
        <w:rPr>
          <w:rFonts w:ascii="Calibri"/>
          <w:spacing w:val="-15"/>
          <w:w w:val="105"/>
          <w:sz w:val="36"/>
        </w:rPr>
        <w:t> </w:t>
      </w:r>
      <w:r>
        <w:rPr>
          <w:rFonts w:ascii="Calibri"/>
          <w:spacing w:val="-2"/>
          <w:w w:val="105"/>
          <w:sz w:val="36"/>
        </w:rPr>
        <w:t>a </w:t>
      </w:r>
      <w:r>
        <w:rPr>
          <w:rFonts w:ascii="Calibri"/>
          <w:w w:val="105"/>
          <w:sz w:val="36"/>
        </w:rPr>
        <w:t>regional research and innovation strategy</w:t>
      </w:r>
    </w:p>
    <w:p>
      <w:pPr>
        <w:spacing w:line="235" w:lineRule="auto" w:before="102"/>
        <w:ind w:left="670" w:right="1093" w:firstLine="0"/>
        <w:jc w:val="left"/>
        <w:rPr>
          <w:rFonts w:ascii="Calibri"/>
          <w:b/>
          <w:sz w:val="36"/>
        </w:rPr>
      </w:pPr>
      <w:r>
        <w:rPr/>
        <w:br w:type="column"/>
      </w:r>
      <w:r>
        <w:rPr>
          <w:rFonts w:ascii="Calibri"/>
          <w:b/>
          <w:w w:val="110"/>
          <w:sz w:val="36"/>
        </w:rPr>
        <w:t>Regional Research, Innovation</w:t>
      </w:r>
      <w:r>
        <w:rPr>
          <w:rFonts w:ascii="Calibri"/>
          <w:b/>
          <w:spacing w:val="-23"/>
          <w:w w:val="110"/>
          <w:sz w:val="36"/>
        </w:rPr>
        <w:t> </w:t>
      </w:r>
      <w:r>
        <w:rPr>
          <w:rFonts w:ascii="Calibri"/>
          <w:b/>
          <w:w w:val="110"/>
          <w:sz w:val="36"/>
        </w:rPr>
        <w:t>and</w:t>
      </w:r>
      <w:r>
        <w:rPr>
          <w:rFonts w:ascii="Calibri"/>
          <w:b/>
          <w:spacing w:val="-22"/>
          <w:w w:val="110"/>
          <w:sz w:val="36"/>
        </w:rPr>
        <w:t> </w:t>
      </w:r>
      <w:r>
        <w:rPr>
          <w:rFonts w:ascii="Calibri"/>
          <w:b/>
          <w:w w:val="110"/>
          <w:sz w:val="36"/>
        </w:rPr>
        <w:t>Excellence </w:t>
      </w:r>
      <w:r>
        <w:rPr>
          <w:rFonts w:ascii="Calibri"/>
          <w:b/>
          <w:spacing w:val="-2"/>
          <w:w w:val="110"/>
          <w:sz w:val="36"/>
        </w:rPr>
        <w:t>Sub-Committee</w:t>
      </w:r>
    </w:p>
    <w:p>
      <w:pPr>
        <w:spacing w:line="235" w:lineRule="auto" w:before="4"/>
        <w:ind w:left="670" w:right="0" w:firstLine="0"/>
        <w:jc w:val="left"/>
        <w:rPr>
          <w:rFonts w:ascii="Calibri"/>
          <w:sz w:val="36"/>
        </w:rPr>
      </w:pPr>
      <w:r>
        <w:rPr>
          <w:rFonts w:ascii="Calibri"/>
          <w:b/>
          <w:w w:val="110"/>
          <w:sz w:val="36"/>
        </w:rPr>
        <w:t>Co-Chairs:</w:t>
      </w:r>
      <w:r>
        <w:rPr>
          <w:rFonts w:ascii="Calibri"/>
          <w:b/>
          <w:spacing w:val="-4"/>
          <w:w w:val="110"/>
          <w:sz w:val="36"/>
        </w:rPr>
        <w:t> </w:t>
      </w:r>
      <w:r>
        <w:rPr>
          <w:rFonts w:ascii="Calibri"/>
          <w:w w:val="110"/>
          <w:sz w:val="36"/>
        </w:rPr>
        <w:t>Research</w:t>
      </w:r>
      <w:r>
        <w:rPr>
          <w:rFonts w:ascii="Calibri"/>
          <w:spacing w:val="-1"/>
          <w:w w:val="110"/>
          <w:sz w:val="36"/>
        </w:rPr>
        <w:t> </w:t>
      </w:r>
      <w:r>
        <w:rPr>
          <w:rFonts w:ascii="Calibri"/>
          <w:w w:val="110"/>
          <w:sz w:val="36"/>
        </w:rPr>
        <w:t>Board </w:t>
      </w:r>
      <w:r>
        <w:rPr>
          <w:rFonts w:ascii="Calibri"/>
          <w:spacing w:val="-2"/>
          <w:w w:val="110"/>
          <w:sz w:val="36"/>
        </w:rPr>
        <w:t>Champions</w:t>
      </w:r>
    </w:p>
    <w:p>
      <w:pPr>
        <w:spacing w:line="235" w:lineRule="auto" w:before="3"/>
        <w:ind w:left="670" w:right="1093" w:firstLine="0"/>
        <w:jc w:val="left"/>
        <w:rPr>
          <w:rFonts w:ascii="Calibri"/>
          <w:sz w:val="36"/>
        </w:rPr>
      </w:pPr>
      <w:r>
        <w:rPr>
          <w:rFonts w:ascii="Calibri"/>
          <w:b/>
          <w:w w:val="105"/>
          <w:sz w:val="36"/>
        </w:rPr>
        <w:t>Membership: </w:t>
      </w:r>
      <w:r>
        <w:rPr>
          <w:rFonts w:ascii="Calibri"/>
          <w:w w:val="105"/>
          <w:sz w:val="36"/>
        </w:rPr>
        <w:t>executive directors</w:t>
      </w:r>
      <w:r>
        <w:rPr>
          <w:rFonts w:ascii="Calibri"/>
          <w:spacing w:val="-16"/>
          <w:w w:val="105"/>
          <w:sz w:val="36"/>
        </w:rPr>
        <w:t> </w:t>
      </w:r>
      <w:r>
        <w:rPr>
          <w:rFonts w:ascii="Calibri"/>
          <w:w w:val="105"/>
          <w:sz w:val="36"/>
        </w:rPr>
        <w:t>and</w:t>
      </w:r>
      <w:r>
        <w:rPr>
          <w:rFonts w:ascii="Calibri"/>
          <w:spacing w:val="-16"/>
          <w:w w:val="105"/>
          <w:sz w:val="36"/>
        </w:rPr>
        <w:t> </w:t>
      </w:r>
      <w:r>
        <w:rPr>
          <w:rFonts w:ascii="Calibri"/>
          <w:w w:val="105"/>
          <w:sz w:val="36"/>
        </w:rPr>
        <w:t>independent </w:t>
      </w:r>
      <w:r>
        <w:rPr>
          <w:rFonts w:ascii="Calibri"/>
          <w:spacing w:val="-2"/>
          <w:w w:val="105"/>
          <w:sz w:val="36"/>
        </w:rPr>
        <w:t>members</w:t>
      </w:r>
    </w:p>
    <w:p>
      <w:pPr>
        <w:spacing w:line="235" w:lineRule="auto" w:before="5"/>
        <w:ind w:left="670" w:right="1093" w:firstLine="0"/>
        <w:jc w:val="left"/>
        <w:rPr>
          <w:rFonts w:ascii="Calibri"/>
          <w:sz w:val="36"/>
        </w:rPr>
      </w:pPr>
      <w:r>
        <w:rPr>
          <w:rFonts w:ascii="Calibri"/>
          <w:b/>
          <w:w w:val="105"/>
          <w:sz w:val="36"/>
        </w:rPr>
        <w:t>Purpose: </w:t>
      </w:r>
      <w:r>
        <w:rPr>
          <w:rFonts w:ascii="Calibri"/>
          <w:w w:val="105"/>
          <w:sz w:val="36"/>
        </w:rPr>
        <w:t>scrutiny and assurance</w:t>
      </w:r>
      <w:r>
        <w:rPr>
          <w:rFonts w:ascii="Calibri"/>
          <w:spacing w:val="-2"/>
          <w:w w:val="105"/>
          <w:sz w:val="36"/>
        </w:rPr>
        <w:t> </w:t>
      </w:r>
      <w:r>
        <w:rPr>
          <w:rFonts w:ascii="Calibri"/>
          <w:w w:val="105"/>
          <w:sz w:val="36"/>
        </w:rPr>
        <w:t>of workstream </w:t>
      </w:r>
      <w:r>
        <w:rPr>
          <w:rFonts w:ascii="Calibri"/>
          <w:spacing w:val="-2"/>
          <w:w w:val="105"/>
          <w:sz w:val="36"/>
        </w:rPr>
        <w:t>delivery</w:t>
      </w:r>
    </w:p>
    <w:p>
      <w:pPr>
        <w:spacing w:line="235" w:lineRule="auto" w:before="130"/>
        <w:ind w:left="515" w:right="1355" w:firstLine="0"/>
        <w:jc w:val="left"/>
        <w:rPr>
          <w:rFonts w:ascii="Calibri"/>
          <w:sz w:val="36"/>
        </w:rPr>
      </w:pPr>
      <w:r>
        <w:rPr/>
        <w:br w:type="column"/>
      </w:r>
      <w:r>
        <w:rPr>
          <w:rFonts w:ascii="Calibri"/>
          <w:b/>
          <w:spacing w:val="-2"/>
          <w:w w:val="110"/>
          <w:sz w:val="36"/>
        </w:rPr>
        <w:t>Regional</w:t>
      </w:r>
      <w:r>
        <w:rPr>
          <w:rFonts w:ascii="Calibri"/>
          <w:b/>
          <w:spacing w:val="-17"/>
          <w:w w:val="110"/>
          <w:sz w:val="36"/>
        </w:rPr>
        <w:t> </w:t>
      </w:r>
      <w:r>
        <w:rPr>
          <w:rFonts w:ascii="Calibri"/>
          <w:b/>
          <w:spacing w:val="-2"/>
          <w:w w:val="110"/>
          <w:sz w:val="36"/>
        </w:rPr>
        <w:t>Joint</w:t>
      </w:r>
      <w:r>
        <w:rPr>
          <w:rFonts w:ascii="Calibri"/>
          <w:b/>
          <w:spacing w:val="-17"/>
          <w:w w:val="110"/>
          <w:sz w:val="36"/>
        </w:rPr>
        <w:t> </w:t>
      </w:r>
      <w:r>
        <w:rPr>
          <w:rFonts w:ascii="Calibri"/>
          <w:b/>
          <w:spacing w:val="-2"/>
          <w:w w:val="110"/>
          <w:sz w:val="36"/>
        </w:rPr>
        <w:t>Committee </w:t>
      </w:r>
      <w:r>
        <w:rPr>
          <w:rFonts w:ascii="Calibri"/>
          <w:b/>
          <w:w w:val="110"/>
          <w:sz w:val="36"/>
        </w:rPr>
        <w:t>Co-Chairs: </w:t>
      </w:r>
      <w:r>
        <w:rPr>
          <w:rFonts w:ascii="Calibri"/>
          <w:w w:val="110"/>
          <w:sz w:val="36"/>
        </w:rPr>
        <w:t>Health Board </w:t>
      </w:r>
      <w:r>
        <w:rPr>
          <w:rFonts w:ascii="Calibri"/>
          <w:spacing w:val="-2"/>
          <w:w w:val="110"/>
          <w:sz w:val="36"/>
        </w:rPr>
        <w:t>Chairs</w:t>
      </w:r>
    </w:p>
    <w:p>
      <w:pPr>
        <w:spacing w:line="235" w:lineRule="auto" w:before="4"/>
        <w:ind w:left="515" w:right="1355" w:firstLine="0"/>
        <w:jc w:val="left"/>
        <w:rPr>
          <w:rFonts w:ascii="Calibri"/>
          <w:sz w:val="36"/>
        </w:rPr>
      </w:pPr>
      <w:r>
        <w:rPr>
          <w:rFonts w:ascii="Calibri"/>
          <w:b/>
          <w:w w:val="105"/>
          <w:sz w:val="36"/>
        </w:rPr>
        <w:t>Membership: </w:t>
      </w:r>
      <w:r>
        <w:rPr>
          <w:rFonts w:ascii="Calibri"/>
          <w:w w:val="105"/>
          <w:sz w:val="36"/>
        </w:rPr>
        <w:t>board </w:t>
      </w:r>
      <w:r>
        <w:rPr>
          <w:rFonts w:ascii="Calibri"/>
          <w:spacing w:val="-2"/>
          <w:w w:val="105"/>
          <w:sz w:val="36"/>
        </w:rPr>
        <w:t>members</w:t>
      </w:r>
    </w:p>
    <w:p>
      <w:pPr>
        <w:spacing w:line="235" w:lineRule="auto" w:before="3"/>
        <w:ind w:left="515" w:right="1049" w:firstLine="0"/>
        <w:jc w:val="left"/>
        <w:rPr>
          <w:rFonts w:ascii="Calibri"/>
          <w:sz w:val="36"/>
        </w:rPr>
      </w:pPr>
      <w:r>
        <w:rPr>
          <w:rFonts w:ascii="Calibri"/>
          <w:b/>
          <w:w w:val="105"/>
          <w:sz w:val="36"/>
        </w:rPr>
        <w:t>Purpose: </w:t>
      </w:r>
      <w:r>
        <w:rPr>
          <w:rFonts w:ascii="Calibri"/>
          <w:w w:val="105"/>
          <w:sz w:val="36"/>
        </w:rPr>
        <w:t>development</w:t>
      </w:r>
      <w:r>
        <w:rPr>
          <w:rFonts w:ascii="Calibri"/>
          <w:spacing w:val="-4"/>
          <w:w w:val="105"/>
          <w:sz w:val="36"/>
        </w:rPr>
        <w:t> </w:t>
      </w:r>
      <w:r>
        <w:rPr>
          <w:rFonts w:ascii="Calibri"/>
          <w:w w:val="105"/>
          <w:sz w:val="36"/>
        </w:rPr>
        <w:t>of</w:t>
      </w:r>
      <w:r>
        <w:rPr>
          <w:rFonts w:ascii="Calibri"/>
          <w:spacing w:val="-1"/>
          <w:w w:val="105"/>
          <w:sz w:val="36"/>
        </w:rPr>
        <w:t> </w:t>
      </w:r>
      <w:r>
        <w:rPr>
          <w:rFonts w:ascii="Calibri"/>
          <w:w w:val="105"/>
          <w:sz w:val="36"/>
        </w:rPr>
        <w:t>a strategic approach to regional working</w:t>
      </w:r>
    </w:p>
    <w:p>
      <w:pPr>
        <w:spacing w:after="0" w:line="235" w:lineRule="auto"/>
        <w:jc w:val="left"/>
        <w:rPr>
          <w:rFonts w:ascii="Calibri"/>
          <w:sz w:val="36"/>
        </w:rPr>
        <w:sectPr>
          <w:type w:val="continuous"/>
          <w:pgSz w:w="19200" w:h="10800" w:orient="landscape"/>
          <w:pgMar w:header="0" w:footer="232" w:top="760" w:bottom="280" w:left="0" w:right="0"/>
          <w:cols w:num="3" w:equalWidth="0">
            <w:col w:w="7005" w:space="40"/>
            <w:col w:w="6049" w:space="39"/>
            <w:col w:w="6067"/>
          </w:cols>
        </w:sectPr>
      </w:pPr>
    </w:p>
    <w:p>
      <w:pPr>
        <w:pStyle w:val="Heading2"/>
        <w:spacing w:before="43"/>
        <w:ind w:right="1701"/>
        <w:rPr>
          <w:rFonts w:ascii="Arial"/>
        </w:rPr>
      </w:pPr>
      <w:r>
        <w:rPr>
          <w:rFonts w:ascii="Arial"/>
        </w:rPr>
        <w:drawing>
          <wp:anchor distT="0" distB="0" distL="0" distR="0" allowOverlap="1" layoutInCell="1" locked="0" behindDoc="0" simplePos="0" relativeHeight="15774208">
            <wp:simplePos x="0" y="0"/>
            <wp:positionH relativeFrom="page">
              <wp:posOffset>6885425</wp:posOffset>
            </wp:positionH>
            <wp:positionV relativeFrom="paragraph">
              <wp:posOffset>754324</wp:posOffset>
            </wp:positionV>
            <wp:extent cx="5231146" cy="5478126"/>
            <wp:effectExtent l="0" t="0" r="0" b="0"/>
            <wp:wrapNone/>
            <wp:docPr id="216" name="Image 216" descr="Hub Single point of access Regional workforce across local teams Branding Regional policies, and processes Joint funding and grant bids Digital integration and expansion Health and social care Regional patient and public involvement approach  (Radial Cycle)"/>
            <wp:cNvGraphicFramePr>
              <a:graphicFrameLocks/>
            </wp:cNvGraphicFramePr>
            <a:graphic>
              <a:graphicData uri="http://schemas.openxmlformats.org/drawingml/2006/picture">
                <pic:pic>
                  <pic:nvPicPr>
                    <pic:cNvPr id="216" name="Image 216" descr="Hub Single point of access Regional workforce across local teams Branding Regional policies, and processes Joint funding and grant bids Digital integration and expansion Health and social care Regional patient and public involvement approach  (Radial Cycle)"/>
                    <pic:cNvPicPr/>
                  </pic:nvPicPr>
                  <pic:blipFill>
                    <a:blip r:embed="rId50" cstate="print"/>
                    <a:stretch>
                      <a:fillRect/>
                    </a:stretch>
                  </pic:blipFill>
                  <pic:spPr>
                    <a:xfrm>
                      <a:off x="0" y="0"/>
                      <a:ext cx="5231146" cy="5478126"/>
                    </a:xfrm>
                    <a:prstGeom prst="rect">
                      <a:avLst/>
                    </a:prstGeom>
                  </pic:spPr>
                </pic:pic>
              </a:graphicData>
            </a:graphic>
          </wp:anchor>
        </w:drawing>
      </w:r>
      <w:r>
        <w:rPr>
          <w:rFonts w:ascii="Arial"/>
          <w:spacing w:val="-2"/>
        </w:rPr>
        <w:t>Model/Functions</w:t>
      </w:r>
    </w:p>
    <w:p>
      <w:pPr>
        <w:spacing w:line="436" w:lineRule="exact" w:before="1002"/>
        <w:ind w:left="292" w:right="0" w:firstLine="0"/>
        <w:jc w:val="left"/>
        <w:rPr>
          <w:rFonts w:ascii="Calibri"/>
          <w:b/>
          <w:sz w:val="36"/>
        </w:rPr>
      </w:pPr>
      <w:r>
        <w:rPr>
          <w:rFonts w:ascii="Calibri"/>
          <w:b/>
          <w:spacing w:val="-2"/>
          <w:w w:val="110"/>
          <w:sz w:val="36"/>
        </w:rPr>
        <w:t>South-Wales</w:t>
      </w:r>
      <w:r>
        <w:rPr>
          <w:rFonts w:ascii="Calibri"/>
          <w:b/>
          <w:spacing w:val="-13"/>
          <w:w w:val="110"/>
          <w:sz w:val="36"/>
        </w:rPr>
        <w:t> </w:t>
      </w:r>
      <w:r>
        <w:rPr>
          <w:rFonts w:ascii="Calibri"/>
          <w:b/>
          <w:spacing w:val="-2"/>
          <w:w w:val="110"/>
          <w:sz w:val="36"/>
        </w:rPr>
        <w:t>Regional</w:t>
      </w:r>
      <w:r>
        <w:rPr>
          <w:rFonts w:ascii="Calibri"/>
          <w:b/>
          <w:spacing w:val="-12"/>
          <w:w w:val="110"/>
          <w:sz w:val="36"/>
        </w:rPr>
        <w:t> </w:t>
      </w:r>
      <w:r>
        <w:rPr>
          <w:rFonts w:ascii="Calibri"/>
          <w:b/>
          <w:spacing w:val="-2"/>
          <w:w w:val="110"/>
          <w:sz w:val="36"/>
        </w:rPr>
        <w:t>Research</w:t>
      </w:r>
      <w:r>
        <w:rPr>
          <w:rFonts w:ascii="Calibri"/>
          <w:b/>
          <w:spacing w:val="-12"/>
          <w:w w:val="110"/>
          <w:sz w:val="36"/>
        </w:rPr>
        <w:t> </w:t>
      </w:r>
      <w:r>
        <w:rPr>
          <w:rFonts w:ascii="Calibri"/>
          <w:b/>
          <w:spacing w:val="-2"/>
          <w:w w:val="110"/>
          <w:sz w:val="36"/>
        </w:rPr>
        <w:t>and</w:t>
      </w:r>
      <w:r>
        <w:rPr>
          <w:rFonts w:ascii="Calibri"/>
          <w:b/>
          <w:spacing w:val="-18"/>
          <w:w w:val="110"/>
          <w:sz w:val="36"/>
        </w:rPr>
        <w:t> </w:t>
      </w:r>
      <w:r>
        <w:rPr>
          <w:rFonts w:ascii="Calibri"/>
          <w:b/>
          <w:spacing w:val="-2"/>
          <w:w w:val="110"/>
          <w:sz w:val="36"/>
        </w:rPr>
        <w:t>Innovation</w:t>
      </w:r>
      <w:r>
        <w:rPr>
          <w:rFonts w:ascii="Calibri"/>
          <w:b/>
          <w:spacing w:val="-15"/>
          <w:w w:val="110"/>
          <w:sz w:val="36"/>
        </w:rPr>
        <w:t> </w:t>
      </w:r>
      <w:r>
        <w:rPr>
          <w:rFonts w:ascii="Calibri"/>
          <w:b/>
          <w:spacing w:val="-2"/>
          <w:w w:val="110"/>
          <w:sz w:val="36"/>
        </w:rPr>
        <w:t>Partnership:</w:t>
      </w:r>
    </w:p>
    <w:p>
      <w:pPr>
        <w:pStyle w:val="ListParagraph"/>
        <w:numPr>
          <w:ilvl w:val="0"/>
          <w:numId w:val="46"/>
        </w:numPr>
        <w:tabs>
          <w:tab w:pos="743" w:val="left" w:leader="none"/>
        </w:tabs>
        <w:spacing w:line="235" w:lineRule="auto" w:before="3" w:after="0"/>
        <w:ind w:left="743" w:right="9363" w:hanging="452"/>
        <w:jc w:val="left"/>
        <w:rPr>
          <w:rFonts w:ascii="Calibri" w:hAnsi="Calibri"/>
          <w:sz w:val="36"/>
        </w:rPr>
      </w:pPr>
      <w:r>
        <w:rPr>
          <w:rFonts w:ascii="Calibri" w:hAnsi="Calibri"/>
          <w:w w:val="105"/>
          <w:sz w:val="36"/>
        </w:rPr>
        <w:t>Phase II–IV clinical trials, community-based studies, digital health pilots, and translational research to support Welsh Government’s health and social care agenda.</w:t>
      </w:r>
    </w:p>
    <w:p>
      <w:pPr>
        <w:pStyle w:val="ListParagraph"/>
        <w:numPr>
          <w:ilvl w:val="0"/>
          <w:numId w:val="46"/>
        </w:numPr>
        <w:tabs>
          <w:tab w:pos="743" w:val="left" w:leader="none"/>
        </w:tabs>
        <w:spacing w:line="235" w:lineRule="auto" w:before="4" w:after="0"/>
        <w:ind w:left="743" w:right="8558" w:hanging="452"/>
        <w:jc w:val="left"/>
        <w:rPr>
          <w:rFonts w:ascii="Calibri" w:hAnsi="Calibri"/>
          <w:sz w:val="36"/>
        </w:rPr>
      </w:pPr>
      <w:r>
        <w:rPr>
          <w:rFonts w:ascii="Calibri" w:hAnsi="Calibri"/>
          <w:w w:val="105"/>
          <w:sz w:val="36"/>
        </w:rPr>
        <w:t>A single point of access to a regional research and innovation workforce spanning across local sites/outreach clinics overseen by the regional director.</w:t>
      </w:r>
    </w:p>
    <w:p>
      <w:pPr>
        <w:pStyle w:val="ListParagraph"/>
        <w:numPr>
          <w:ilvl w:val="0"/>
          <w:numId w:val="46"/>
        </w:numPr>
        <w:tabs>
          <w:tab w:pos="743" w:val="left" w:leader="none"/>
        </w:tabs>
        <w:spacing w:line="433" w:lineRule="exact" w:before="0" w:after="0"/>
        <w:ind w:left="743" w:right="0" w:hanging="451"/>
        <w:jc w:val="left"/>
        <w:rPr>
          <w:rFonts w:ascii="Calibri" w:hAnsi="Calibri"/>
          <w:sz w:val="36"/>
        </w:rPr>
      </w:pPr>
      <w:r>
        <w:rPr>
          <w:rFonts w:ascii="Calibri" w:hAnsi="Calibri"/>
          <w:spacing w:val="4"/>
          <w:sz w:val="36"/>
        </w:rPr>
        <w:t>Roles</w:t>
      </w:r>
      <w:r>
        <w:rPr>
          <w:rFonts w:ascii="Calibri" w:hAnsi="Calibri"/>
          <w:spacing w:val="64"/>
          <w:sz w:val="36"/>
        </w:rPr>
        <w:t> </w:t>
      </w:r>
      <w:r>
        <w:rPr>
          <w:rFonts w:ascii="Calibri" w:hAnsi="Calibri"/>
          <w:spacing w:val="4"/>
          <w:sz w:val="36"/>
        </w:rPr>
        <w:t>include</w:t>
      </w:r>
      <w:r>
        <w:rPr>
          <w:rFonts w:ascii="Calibri" w:hAnsi="Calibri"/>
          <w:spacing w:val="63"/>
          <w:sz w:val="36"/>
        </w:rPr>
        <w:t> </w:t>
      </w:r>
      <w:r>
        <w:rPr>
          <w:rFonts w:ascii="Calibri" w:hAnsi="Calibri"/>
          <w:spacing w:val="4"/>
          <w:sz w:val="36"/>
        </w:rPr>
        <w:t>research</w:t>
      </w:r>
      <w:r>
        <w:rPr>
          <w:rFonts w:ascii="Calibri" w:hAnsi="Calibri"/>
          <w:spacing w:val="73"/>
          <w:sz w:val="36"/>
        </w:rPr>
        <w:t> </w:t>
      </w:r>
      <w:r>
        <w:rPr>
          <w:rFonts w:ascii="Calibri" w:hAnsi="Calibri"/>
          <w:spacing w:val="4"/>
          <w:sz w:val="36"/>
        </w:rPr>
        <w:t>nurses/midwives,</w:t>
      </w:r>
      <w:r>
        <w:rPr>
          <w:rFonts w:ascii="Calibri" w:hAnsi="Calibri"/>
          <w:spacing w:val="54"/>
          <w:sz w:val="36"/>
        </w:rPr>
        <w:t> </w:t>
      </w:r>
      <w:r>
        <w:rPr>
          <w:rFonts w:ascii="Calibri" w:hAnsi="Calibri"/>
          <w:spacing w:val="-2"/>
          <w:sz w:val="36"/>
        </w:rPr>
        <w:t>pharmacists,</w:t>
      </w:r>
    </w:p>
    <w:p>
      <w:pPr>
        <w:spacing w:line="432" w:lineRule="exact" w:before="0"/>
        <w:ind w:left="743" w:right="0" w:firstLine="0"/>
        <w:jc w:val="left"/>
        <w:rPr>
          <w:rFonts w:ascii="Calibri"/>
          <w:sz w:val="36"/>
        </w:rPr>
      </w:pPr>
      <w:r>
        <w:rPr>
          <w:rFonts w:ascii="Calibri"/>
          <w:w w:val="105"/>
          <w:sz w:val="36"/>
        </w:rPr>
        <w:t>radiographers,</w:t>
      </w:r>
      <w:r>
        <w:rPr>
          <w:rFonts w:ascii="Calibri"/>
          <w:spacing w:val="-22"/>
          <w:w w:val="105"/>
          <w:sz w:val="36"/>
        </w:rPr>
        <w:t> </w:t>
      </w:r>
      <w:r>
        <w:rPr>
          <w:rFonts w:ascii="Calibri"/>
          <w:w w:val="105"/>
          <w:sz w:val="36"/>
        </w:rPr>
        <w:t>trial</w:t>
      </w:r>
      <w:r>
        <w:rPr>
          <w:rFonts w:ascii="Calibri"/>
          <w:spacing w:val="-19"/>
          <w:w w:val="105"/>
          <w:sz w:val="36"/>
        </w:rPr>
        <w:t> </w:t>
      </w:r>
      <w:r>
        <w:rPr>
          <w:rFonts w:ascii="Calibri"/>
          <w:w w:val="105"/>
          <w:sz w:val="36"/>
        </w:rPr>
        <w:t>facilitators</w:t>
      </w:r>
      <w:r>
        <w:rPr>
          <w:rFonts w:ascii="Calibri"/>
          <w:spacing w:val="-18"/>
          <w:w w:val="105"/>
          <w:sz w:val="36"/>
        </w:rPr>
        <w:t> </w:t>
      </w:r>
      <w:r>
        <w:rPr>
          <w:rFonts w:ascii="Calibri"/>
          <w:w w:val="105"/>
          <w:sz w:val="36"/>
        </w:rPr>
        <w:t>and</w:t>
      </w:r>
      <w:r>
        <w:rPr>
          <w:rFonts w:ascii="Calibri"/>
          <w:spacing w:val="-19"/>
          <w:w w:val="105"/>
          <w:sz w:val="36"/>
        </w:rPr>
        <w:t> </w:t>
      </w:r>
      <w:r>
        <w:rPr>
          <w:rFonts w:ascii="Calibri"/>
          <w:w w:val="105"/>
          <w:sz w:val="36"/>
        </w:rPr>
        <w:t>administration</w:t>
      </w:r>
      <w:r>
        <w:rPr>
          <w:rFonts w:ascii="Calibri"/>
          <w:spacing w:val="-20"/>
          <w:w w:val="105"/>
          <w:sz w:val="36"/>
        </w:rPr>
        <w:t> </w:t>
      </w:r>
      <w:r>
        <w:rPr>
          <w:rFonts w:ascii="Calibri"/>
          <w:spacing w:val="-2"/>
          <w:w w:val="105"/>
          <w:sz w:val="36"/>
        </w:rPr>
        <w:t>staff.</w:t>
      </w:r>
    </w:p>
    <w:p>
      <w:pPr>
        <w:pStyle w:val="ListParagraph"/>
        <w:numPr>
          <w:ilvl w:val="0"/>
          <w:numId w:val="46"/>
        </w:numPr>
        <w:tabs>
          <w:tab w:pos="743" w:val="left" w:leader="none"/>
        </w:tabs>
        <w:spacing w:line="235" w:lineRule="auto" w:before="3" w:after="0"/>
        <w:ind w:left="743" w:right="8681" w:hanging="452"/>
        <w:jc w:val="left"/>
        <w:rPr>
          <w:rFonts w:ascii="Calibri" w:hAnsi="Calibri"/>
          <w:sz w:val="36"/>
        </w:rPr>
      </w:pPr>
      <w:r>
        <w:rPr>
          <w:rFonts w:ascii="Calibri" w:hAnsi="Calibri"/>
          <w:w w:val="110"/>
          <w:sz w:val="36"/>
        </w:rPr>
        <w:t>Regional</w:t>
      </w:r>
      <w:r>
        <w:rPr>
          <w:rFonts w:ascii="Calibri" w:hAnsi="Calibri"/>
          <w:spacing w:val="-15"/>
          <w:w w:val="110"/>
          <w:sz w:val="36"/>
        </w:rPr>
        <w:t> </w:t>
      </w:r>
      <w:r>
        <w:rPr>
          <w:rFonts w:ascii="Calibri" w:hAnsi="Calibri"/>
          <w:w w:val="110"/>
          <w:sz w:val="36"/>
        </w:rPr>
        <w:t>governance</w:t>
      </w:r>
      <w:r>
        <w:rPr>
          <w:rFonts w:ascii="Calibri" w:hAnsi="Calibri"/>
          <w:spacing w:val="-17"/>
          <w:w w:val="110"/>
          <w:sz w:val="36"/>
        </w:rPr>
        <w:t> </w:t>
      </w:r>
      <w:r>
        <w:rPr>
          <w:rFonts w:ascii="Calibri" w:hAnsi="Calibri"/>
          <w:w w:val="110"/>
          <w:sz w:val="36"/>
        </w:rPr>
        <w:t>approach,</w:t>
      </w:r>
      <w:r>
        <w:rPr>
          <w:rFonts w:ascii="Calibri" w:hAnsi="Calibri"/>
          <w:spacing w:val="-8"/>
          <w:w w:val="110"/>
          <w:sz w:val="36"/>
        </w:rPr>
        <w:t> </w:t>
      </w:r>
      <w:r>
        <w:rPr>
          <w:rFonts w:ascii="Calibri" w:hAnsi="Calibri"/>
          <w:w w:val="110"/>
          <w:sz w:val="36"/>
        </w:rPr>
        <w:t>such</w:t>
      </w:r>
      <w:r>
        <w:rPr>
          <w:rFonts w:ascii="Calibri" w:hAnsi="Calibri"/>
          <w:spacing w:val="-10"/>
          <w:w w:val="110"/>
          <w:sz w:val="36"/>
        </w:rPr>
        <w:t> </w:t>
      </w:r>
      <w:r>
        <w:rPr>
          <w:rFonts w:ascii="Calibri" w:hAnsi="Calibri"/>
          <w:w w:val="110"/>
          <w:sz w:val="36"/>
        </w:rPr>
        <w:t>as</w:t>
      </w:r>
      <w:r>
        <w:rPr>
          <w:rFonts w:ascii="Calibri" w:hAnsi="Calibri"/>
          <w:spacing w:val="-8"/>
          <w:w w:val="110"/>
          <w:sz w:val="36"/>
        </w:rPr>
        <w:t> </w:t>
      </w:r>
      <w:r>
        <w:rPr>
          <w:rFonts w:ascii="Calibri" w:hAnsi="Calibri"/>
          <w:w w:val="110"/>
          <w:sz w:val="36"/>
        </w:rPr>
        <w:t>shared</w:t>
      </w:r>
      <w:r>
        <w:rPr>
          <w:rFonts w:ascii="Calibri" w:hAnsi="Calibri"/>
          <w:spacing w:val="-8"/>
          <w:w w:val="110"/>
          <w:sz w:val="36"/>
        </w:rPr>
        <w:t> </w:t>
      </w:r>
      <w:r>
        <w:rPr>
          <w:rFonts w:ascii="Calibri" w:hAnsi="Calibri"/>
          <w:w w:val="110"/>
          <w:sz w:val="36"/>
        </w:rPr>
        <w:t>policies, </w:t>
      </w:r>
      <w:r>
        <w:rPr>
          <w:rFonts w:ascii="Calibri" w:hAnsi="Calibri"/>
          <w:sz w:val="36"/>
        </w:rPr>
        <w:t>procedures</w:t>
      </w:r>
      <w:r>
        <w:rPr>
          <w:rFonts w:ascii="Calibri" w:hAnsi="Calibri"/>
          <w:spacing w:val="40"/>
          <w:sz w:val="36"/>
        </w:rPr>
        <w:t> </w:t>
      </w:r>
      <w:r>
        <w:rPr>
          <w:rFonts w:ascii="Calibri" w:hAnsi="Calibri"/>
          <w:sz w:val="36"/>
        </w:rPr>
        <w:t>and</w:t>
      </w:r>
      <w:r>
        <w:rPr>
          <w:rFonts w:ascii="Calibri" w:hAnsi="Calibri"/>
          <w:spacing w:val="40"/>
          <w:sz w:val="36"/>
        </w:rPr>
        <w:t> </w:t>
      </w:r>
      <w:r>
        <w:rPr>
          <w:rFonts w:ascii="Calibri" w:hAnsi="Calibri"/>
          <w:sz w:val="36"/>
        </w:rPr>
        <w:t>processes,</w:t>
      </w:r>
      <w:r>
        <w:rPr>
          <w:rFonts w:ascii="Calibri" w:hAnsi="Calibri"/>
          <w:spacing w:val="40"/>
          <w:sz w:val="36"/>
        </w:rPr>
        <w:t> </w:t>
      </w:r>
      <w:r>
        <w:rPr>
          <w:rFonts w:ascii="Calibri" w:hAnsi="Calibri"/>
          <w:sz w:val="36"/>
        </w:rPr>
        <w:t>including</w:t>
      </w:r>
      <w:r>
        <w:rPr>
          <w:rFonts w:ascii="Calibri" w:hAnsi="Calibri"/>
          <w:spacing w:val="40"/>
          <w:sz w:val="36"/>
        </w:rPr>
        <w:t>  </w:t>
      </w:r>
      <w:r>
        <w:rPr>
          <w:rFonts w:ascii="Calibri" w:hAnsi="Calibri"/>
          <w:sz w:val="36"/>
        </w:rPr>
        <w:t>study</w:t>
      </w:r>
      <w:r>
        <w:rPr>
          <w:rFonts w:ascii="Calibri" w:hAnsi="Calibri"/>
          <w:spacing w:val="40"/>
          <w:sz w:val="36"/>
        </w:rPr>
        <w:t> </w:t>
      </w:r>
      <w:r>
        <w:rPr>
          <w:rFonts w:ascii="Calibri" w:hAnsi="Calibri"/>
          <w:sz w:val="36"/>
        </w:rPr>
        <w:t>feasibility,</w:t>
      </w:r>
      <w:r>
        <w:rPr>
          <w:rFonts w:ascii="Calibri" w:hAnsi="Calibri"/>
          <w:spacing w:val="40"/>
          <w:sz w:val="36"/>
        </w:rPr>
        <w:t> </w:t>
      </w:r>
      <w:r>
        <w:rPr>
          <w:rFonts w:ascii="Calibri" w:hAnsi="Calibri"/>
          <w:sz w:val="36"/>
        </w:rPr>
        <w:t>capacity</w:t>
      </w:r>
      <w:r>
        <w:rPr>
          <w:rFonts w:ascii="Calibri" w:hAnsi="Calibri"/>
          <w:spacing w:val="80"/>
          <w:w w:val="110"/>
          <w:sz w:val="36"/>
        </w:rPr>
        <w:t> </w:t>
      </w:r>
      <w:r>
        <w:rPr>
          <w:rFonts w:ascii="Calibri" w:hAnsi="Calibri"/>
          <w:w w:val="110"/>
          <w:sz w:val="36"/>
        </w:rPr>
        <w:t>and capability assessments and approvals.</w:t>
      </w:r>
    </w:p>
    <w:p>
      <w:pPr>
        <w:pStyle w:val="ListParagraph"/>
        <w:numPr>
          <w:ilvl w:val="0"/>
          <w:numId w:val="46"/>
        </w:numPr>
        <w:tabs>
          <w:tab w:pos="743" w:val="left" w:leader="none"/>
        </w:tabs>
        <w:spacing w:line="433" w:lineRule="exact" w:before="0" w:after="0"/>
        <w:ind w:left="743" w:right="0" w:hanging="451"/>
        <w:jc w:val="left"/>
        <w:rPr>
          <w:rFonts w:ascii="Calibri" w:hAnsi="Calibri"/>
          <w:sz w:val="36"/>
        </w:rPr>
      </w:pPr>
      <w:r>
        <w:rPr>
          <w:rFonts w:ascii="Calibri" w:hAnsi="Calibri"/>
          <w:w w:val="105"/>
          <w:sz w:val="36"/>
        </w:rPr>
        <w:t>Joint</w:t>
      </w:r>
      <w:r>
        <w:rPr>
          <w:rFonts w:ascii="Calibri" w:hAnsi="Calibri"/>
          <w:spacing w:val="-4"/>
          <w:w w:val="105"/>
          <w:sz w:val="36"/>
        </w:rPr>
        <w:t> </w:t>
      </w:r>
      <w:r>
        <w:rPr>
          <w:rFonts w:ascii="Calibri" w:hAnsi="Calibri"/>
          <w:w w:val="105"/>
          <w:sz w:val="36"/>
        </w:rPr>
        <w:t>funding</w:t>
      </w:r>
      <w:r>
        <w:rPr>
          <w:rFonts w:ascii="Calibri" w:hAnsi="Calibri"/>
          <w:spacing w:val="-4"/>
          <w:w w:val="105"/>
          <w:sz w:val="36"/>
        </w:rPr>
        <w:t> </w:t>
      </w:r>
      <w:r>
        <w:rPr>
          <w:rFonts w:ascii="Calibri" w:hAnsi="Calibri"/>
          <w:w w:val="105"/>
          <w:sz w:val="36"/>
        </w:rPr>
        <w:t>and</w:t>
      </w:r>
      <w:r>
        <w:rPr>
          <w:rFonts w:ascii="Calibri" w:hAnsi="Calibri"/>
          <w:spacing w:val="2"/>
          <w:w w:val="105"/>
          <w:sz w:val="36"/>
        </w:rPr>
        <w:t> </w:t>
      </w:r>
      <w:r>
        <w:rPr>
          <w:rFonts w:ascii="Calibri" w:hAnsi="Calibri"/>
          <w:w w:val="105"/>
          <w:sz w:val="36"/>
        </w:rPr>
        <w:t>grant</w:t>
      </w:r>
      <w:r>
        <w:rPr>
          <w:rFonts w:ascii="Calibri" w:hAnsi="Calibri"/>
          <w:spacing w:val="1"/>
          <w:w w:val="105"/>
          <w:sz w:val="36"/>
        </w:rPr>
        <w:t> </w:t>
      </w:r>
      <w:r>
        <w:rPr>
          <w:rFonts w:ascii="Calibri" w:hAnsi="Calibri"/>
          <w:w w:val="105"/>
          <w:sz w:val="36"/>
        </w:rPr>
        <w:t>bids</w:t>
      </w:r>
      <w:r>
        <w:rPr>
          <w:rFonts w:ascii="Calibri" w:hAnsi="Calibri"/>
          <w:spacing w:val="2"/>
          <w:w w:val="105"/>
          <w:sz w:val="36"/>
        </w:rPr>
        <w:t> </w:t>
      </w:r>
      <w:r>
        <w:rPr>
          <w:rFonts w:ascii="Calibri" w:hAnsi="Calibri"/>
          <w:w w:val="105"/>
          <w:sz w:val="36"/>
        </w:rPr>
        <w:t>including</w:t>
      </w:r>
      <w:r>
        <w:rPr>
          <w:rFonts w:ascii="Calibri" w:hAnsi="Calibri"/>
          <w:spacing w:val="-6"/>
          <w:w w:val="105"/>
          <w:sz w:val="36"/>
        </w:rPr>
        <w:t> </w:t>
      </w:r>
      <w:r>
        <w:rPr>
          <w:rFonts w:ascii="Calibri" w:hAnsi="Calibri"/>
          <w:w w:val="105"/>
          <w:sz w:val="36"/>
        </w:rPr>
        <w:t>NIHR,</w:t>
      </w:r>
      <w:r>
        <w:rPr>
          <w:rFonts w:ascii="Calibri" w:hAnsi="Calibri"/>
          <w:spacing w:val="2"/>
          <w:w w:val="105"/>
          <w:sz w:val="36"/>
        </w:rPr>
        <w:t> </w:t>
      </w:r>
      <w:r>
        <w:rPr>
          <w:rFonts w:ascii="Calibri" w:hAnsi="Calibri"/>
          <w:w w:val="105"/>
          <w:sz w:val="36"/>
        </w:rPr>
        <w:t>HCRW </w:t>
      </w:r>
      <w:r>
        <w:rPr>
          <w:rFonts w:ascii="Calibri" w:hAnsi="Calibri"/>
          <w:spacing w:val="-5"/>
          <w:w w:val="105"/>
          <w:sz w:val="36"/>
        </w:rPr>
        <w:t>and</w:t>
      </w:r>
    </w:p>
    <w:p>
      <w:pPr>
        <w:spacing w:line="432" w:lineRule="exact" w:before="0"/>
        <w:ind w:left="743" w:right="0" w:firstLine="0"/>
        <w:jc w:val="left"/>
        <w:rPr>
          <w:rFonts w:ascii="Calibri"/>
          <w:sz w:val="36"/>
        </w:rPr>
      </w:pPr>
      <w:r>
        <w:rPr>
          <w:rFonts w:ascii="Calibri"/>
          <w:spacing w:val="4"/>
          <w:sz w:val="36"/>
        </w:rPr>
        <w:t>European/international</w:t>
      </w:r>
      <w:r>
        <w:rPr>
          <w:rFonts w:ascii="Calibri"/>
          <w:spacing w:val="12"/>
          <w:w w:val="110"/>
          <w:sz w:val="36"/>
        </w:rPr>
        <w:t> </w:t>
      </w:r>
      <w:r>
        <w:rPr>
          <w:rFonts w:ascii="Calibri"/>
          <w:spacing w:val="-2"/>
          <w:w w:val="110"/>
          <w:sz w:val="36"/>
        </w:rPr>
        <w:t>schemes.</w:t>
      </w:r>
    </w:p>
    <w:p>
      <w:pPr>
        <w:pStyle w:val="ListParagraph"/>
        <w:numPr>
          <w:ilvl w:val="0"/>
          <w:numId w:val="46"/>
        </w:numPr>
        <w:tabs>
          <w:tab w:pos="743" w:val="left" w:leader="none"/>
        </w:tabs>
        <w:spacing w:line="432" w:lineRule="exact" w:before="0" w:after="0"/>
        <w:ind w:left="743" w:right="0" w:hanging="451"/>
        <w:jc w:val="left"/>
        <w:rPr>
          <w:rFonts w:ascii="Calibri" w:hAnsi="Calibri"/>
          <w:sz w:val="36"/>
        </w:rPr>
      </w:pPr>
      <w:r>
        <w:rPr>
          <w:rFonts w:ascii="Calibri" w:hAnsi="Calibri"/>
          <w:w w:val="105"/>
          <w:sz w:val="36"/>
        </w:rPr>
        <w:t>Shared</w:t>
      </w:r>
      <w:r>
        <w:rPr>
          <w:rFonts w:ascii="Calibri" w:hAnsi="Calibri"/>
          <w:spacing w:val="22"/>
          <w:w w:val="105"/>
          <w:sz w:val="36"/>
        </w:rPr>
        <w:t> </w:t>
      </w:r>
      <w:r>
        <w:rPr>
          <w:rFonts w:ascii="Calibri" w:hAnsi="Calibri"/>
          <w:w w:val="105"/>
          <w:sz w:val="36"/>
        </w:rPr>
        <w:t>digital</w:t>
      </w:r>
      <w:r>
        <w:rPr>
          <w:rFonts w:ascii="Calibri" w:hAnsi="Calibri"/>
          <w:spacing w:val="21"/>
          <w:w w:val="105"/>
          <w:sz w:val="36"/>
        </w:rPr>
        <w:t> </w:t>
      </w:r>
      <w:r>
        <w:rPr>
          <w:rFonts w:ascii="Calibri" w:hAnsi="Calibri"/>
          <w:w w:val="105"/>
          <w:sz w:val="36"/>
        </w:rPr>
        <w:t>systems</w:t>
      </w:r>
      <w:r>
        <w:rPr>
          <w:rFonts w:ascii="Calibri" w:hAnsi="Calibri"/>
          <w:spacing w:val="30"/>
          <w:w w:val="105"/>
          <w:sz w:val="36"/>
        </w:rPr>
        <w:t> </w:t>
      </w:r>
      <w:r>
        <w:rPr>
          <w:rFonts w:ascii="Calibri" w:hAnsi="Calibri"/>
          <w:w w:val="105"/>
          <w:sz w:val="36"/>
        </w:rPr>
        <w:t>and</w:t>
      </w:r>
      <w:r>
        <w:rPr>
          <w:rFonts w:ascii="Calibri" w:hAnsi="Calibri"/>
          <w:spacing w:val="22"/>
          <w:w w:val="105"/>
          <w:sz w:val="36"/>
        </w:rPr>
        <w:t> </w:t>
      </w:r>
      <w:r>
        <w:rPr>
          <w:rFonts w:ascii="Calibri" w:hAnsi="Calibri"/>
          <w:w w:val="105"/>
          <w:sz w:val="36"/>
        </w:rPr>
        <w:t>access,</w:t>
      </w:r>
      <w:r>
        <w:rPr>
          <w:rFonts w:ascii="Calibri" w:hAnsi="Calibri"/>
          <w:spacing w:val="23"/>
          <w:w w:val="105"/>
          <w:sz w:val="36"/>
        </w:rPr>
        <w:t> </w:t>
      </w:r>
      <w:r>
        <w:rPr>
          <w:rFonts w:ascii="Calibri" w:hAnsi="Calibri"/>
          <w:w w:val="105"/>
          <w:sz w:val="36"/>
        </w:rPr>
        <w:t>expansion</w:t>
      </w:r>
      <w:r>
        <w:rPr>
          <w:rFonts w:ascii="Calibri" w:hAnsi="Calibri"/>
          <w:spacing w:val="19"/>
          <w:w w:val="105"/>
          <w:sz w:val="36"/>
        </w:rPr>
        <w:t> </w:t>
      </w:r>
      <w:r>
        <w:rPr>
          <w:rFonts w:ascii="Calibri" w:hAnsi="Calibri"/>
          <w:spacing w:val="-2"/>
          <w:w w:val="105"/>
          <w:sz w:val="36"/>
        </w:rPr>
        <w:t>opportunities.</w:t>
      </w:r>
    </w:p>
    <w:p>
      <w:pPr>
        <w:pStyle w:val="ListParagraph"/>
        <w:numPr>
          <w:ilvl w:val="0"/>
          <w:numId w:val="46"/>
        </w:numPr>
        <w:tabs>
          <w:tab w:pos="743" w:val="left" w:leader="none"/>
        </w:tabs>
        <w:spacing w:line="436" w:lineRule="exact" w:before="0" w:after="0"/>
        <w:ind w:left="743" w:right="0" w:hanging="451"/>
        <w:jc w:val="left"/>
        <w:rPr>
          <w:rFonts w:ascii="Calibri" w:hAnsi="Calibri"/>
          <w:sz w:val="36"/>
        </w:rPr>
      </w:pPr>
      <w:r>
        <w:rPr>
          <w:rFonts w:ascii="Calibri" w:hAnsi="Calibri"/>
          <w:w w:val="105"/>
          <w:sz w:val="36"/>
        </w:rPr>
        <w:t>Regional</w:t>
      </w:r>
      <w:r>
        <w:rPr>
          <w:rFonts w:ascii="Calibri" w:hAnsi="Calibri"/>
          <w:spacing w:val="-16"/>
          <w:w w:val="105"/>
          <w:sz w:val="36"/>
        </w:rPr>
        <w:t> </w:t>
      </w:r>
      <w:r>
        <w:rPr>
          <w:rFonts w:ascii="Calibri" w:hAnsi="Calibri"/>
          <w:w w:val="105"/>
          <w:sz w:val="36"/>
        </w:rPr>
        <w:t>patient</w:t>
      </w:r>
      <w:r>
        <w:rPr>
          <w:rFonts w:ascii="Calibri" w:hAnsi="Calibri"/>
          <w:spacing w:val="-9"/>
          <w:w w:val="105"/>
          <w:sz w:val="36"/>
        </w:rPr>
        <w:t> </w:t>
      </w:r>
      <w:r>
        <w:rPr>
          <w:rFonts w:ascii="Calibri" w:hAnsi="Calibri"/>
          <w:w w:val="105"/>
          <w:sz w:val="36"/>
        </w:rPr>
        <w:t>and</w:t>
      </w:r>
      <w:r>
        <w:rPr>
          <w:rFonts w:ascii="Calibri" w:hAnsi="Calibri"/>
          <w:spacing w:val="-9"/>
          <w:w w:val="105"/>
          <w:sz w:val="36"/>
        </w:rPr>
        <w:t> </w:t>
      </w:r>
      <w:r>
        <w:rPr>
          <w:rFonts w:ascii="Calibri" w:hAnsi="Calibri"/>
          <w:w w:val="105"/>
          <w:sz w:val="36"/>
        </w:rPr>
        <w:t>public</w:t>
      </w:r>
      <w:r>
        <w:rPr>
          <w:rFonts w:ascii="Calibri" w:hAnsi="Calibri"/>
          <w:spacing w:val="-11"/>
          <w:w w:val="105"/>
          <w:sz w:val="36"/>
        </w:rPr>
        <w:t> </w:t>
      </w:r>
      <w:r>
        <w:rPr>
          <w:rFonts w:ascii="Calibri" w:hAnsi="Calibri"/>
          <w:w w:val="105"/>
          <w:sz w:val="36"/>
        </w:rPr>
        <w:t>involvement</w:t>
      </w:r>
      <w:r>
        <w:rPr>
          <w:rFonts w:ascii="Calibri" w:hAnsi="Calibri"/>
          <w:spacing w:val="-14"/>
          <w:w w:val="105"/>
          <w:sz w:val="36"/>
        </w:rPr>
        <w:t> </w:t>
      </w:r>
      <w:r>
        <w:rPr>
          <w:rFonts w:ascii="Calibri" w:hAnsi="Calibri"/>
          <w:spacing w:val="-2"/>
          <w:w w:val="105"/>
          <w:sz w:val="36"/>
        </w:rPr>
        <w:t>approach.</w:t>
      </w:r>
    </w:p>
    <w:p>
      <w:pPr>
        <w:pStyle w:val="ListParagraph"/>
        <w:spacing w:after="0" w:line="436" w:lineRule="exact"/>
        <w:jc w:val="left"/>
        <w:rPr>
          <w:rFonts w:ascii="Calibri" w:hAnsi="Calibri"/>
          <w:sz w:val="36"/>
        </w:rPr>
        <w:sectPr>
          <w:pgSz w:w="19200" w:h="10800" w:orient="landscape"/>
          <w:pgMar w:header="0" w:footer="232" w:top="60" w:bottom="420" w:left="0" w:right="0"/>
        </w:sectPr>
      </w:pPr>
    </w:p>
    <w:p>
      <w:pPr>
        <w:pStyle w:val="Heading2"/>
        <w:spacing w:before="64"/>
      </w:pPr>
      <w:r>
        <w:rPr>
          <w:spacing w:val="-2"/>
        </w:rPr>
        <w:t>Themes</w:t>
      </w:r>
    </w:p>
    <w:p>
      <w:pPr>
        <w:pStyle w:val="BodyText"/>
        <w:rPr>
          <w:rFonts w:ascii="Calibri"/>
          <w:sz w:val="36"/>
        </w:rPr>
      </w:pPr>
    </w:p>
    <w:p>
      <w:pPr>
        <w:pStyle w:val="BodyText"/>
        <w:rPr>
          <w:rFonts w:ascii="Calibri"/>
          <w:sz w:val="36"/>
        </w:rPr>
      </w:pPr>
    </w:p>
    <w:p>
      <w:pPr>
        <w:pStyle w:val="BodyText"/>
        <w:rPr>
          <w:rFonts w:ascii="Calibri"/>
          <w:sz w:val="36"/>
        </w:rPr>
      </w:pPr>
    </w:p>
    <w:p>
      <w:pPr>
        <w:pStyle w:val="BodyText"/>
        <w:rPr>
          <w:rFonts w:ascii="Calibri"/>
          <w:sz w:val="36"/>
        </w:rPr>
      </w:pPr>
    </w:p>
    <w:p>
      <w:pPr>
        <w:pStyle w:val="BodyText"/>
        <w:spacing w:before="333"/>
        <w:rPr>
          <w:rFonts w:ascii="Calibri"/>
          <w:sz w:val="36"/>
        </w:rPr>
      </w:pPr>
    </w:p>
    <w:p>
      <w:pPr>
        <w:spacing w:line="235" w:lineRule="auto" w:before="0"/>
        <w:ind w:left="1858" w:right="9948" w:firstLine="0"/>
        <w:jc w:val="left"/>
        <w:rPr>
          <w:rFonts w:ascii="Calibri"/>
          <w:sz w:val="36"/>
        </w:rPr>
      </w:pPr>
      <w:r>
        <w:rPr>
          <w:rFonts w:ascii="Calibri"/>
          <w:sz w:val="36"/>
        </w:rPr>
        <mc:AlternateContent>
          <mc:Choice Requires="wps">
            <w:drawing>
              <wp:anchor distT="0" distB="0" distL="0" distR="0" allowOverlap="1" layoutInCell="1" locked="0" behindDoc="0" simplePos="0" relativeHeight="15774720">
                <wp:simplePos x="0" y="0"/>
                <wp:positionH relativeFrom="page">
                  <wp:posOffset>6954646</wp:posOffset>
                </wp:positionH>
                <wp:positionV relativeFrom="paragraph">
                  <wp:posOffset>-1528498</wp:posOffset>
                </wp:positionV>
                <wp:extent cx="4594225" cy="5428615"/>
                <wp:effectExtent l="0" t="0" r="0" b="0"/>
                <wp:wrapNone/>
                <wp:docPr id="217" name="Group 217"/>
                <wp:cNvGraphicFramePr>
                  <a:graphicFrameLocks/>
                </wp:cNvGraphicFramePr>
                <a:graphic>
                  <a:graphicData uri="http://schemas.microsoft.com/office/word/2010/wordprocessingGroup">
                    <wpg:wgp>
                      <wpg:cNvPr id="217" name="Group 217"/>
                      <wpg:cNvGrpSpPr/>
                      <wpg:grpSpPr>
                        <a:xfrm>
                          <a:off x="0" y="0"/>
                          <a:ext cx="4594225" cy="5428615"/>
                          <a:chExt cx="4594225" cy="5428615"/>
                        </a:xfrm>
                      </wpg:grpSpPr>
                      <wps:wsp>
                        <wps:cNvPr id="218" name="Graphic 218"/>
                        <wps:cNvSpPr/>
                        <wps:spPr>
                          <a:xfrm>
                            <a:off x="1896872" y="0"/>
                            <a:ext cx="1747520" cy="2009139"/>
                          </a:xfrm>
                          <a:custGeom>
                            <a:avLst/>
                            <a:gdLst/>
                            <a:ahLst/>
                            <a:cxnLst/>
                            <a:rect l="l" t="t" r="r" b="b"/>
                            <a:pathLst>
                              <a:path w="1747520" h="2009139">
                                <a:moveTo>
                                  <a:pt x="873759" y="0"/>
                                </a:moveTo>
                                <a:lnTo>
                                  <a:pt x="0" y="436880"/>
                                </a:lnTo>
                                <a:lnTo>
                                  <a:pt x="0" y="1571752"/>
                                </a:lnTo>
                                <a:lnTo>
                                  <a:pt x="873759" y="2008632"/>
                                </a:lnTo>
                                <a:lnTo>
                                  <a:pt x="1747520" y="1571752"/>
                                </a:lnTo>
                                <a:lnTo>
                                  <a:pt x="1747520" y="436880"/>
                                </a:lnTo>
                                <a:lnTo>
                                  <a:pt x="873759" y="0"/>
                                </a:lnTo>
                                <a:close/>
                              </a:path>
                            </a:pathLst>
                          </a:custGeom>
                          <a:solidFill>
                            <a:srgbClr val="0E9ED4"/>
                          </a:solidFill>
                        </wps:spPr>
                        <wps:bodyPr wrap="square" lIns="0" tIns="0" rIns="0" bIns="0" rtlCol="0">
                          <a:prstTxWarp prst="textNoShape">
                            <a:avLst/>
                          </a:prstTxWarp>
                          <a:noAutofit/>
                        </wps:bodyPr>
                      </wps:wsp>
                      <wps:wsp>
                        <wps:cNvPr id="219" name="Graphic 219"/>
                        <wps:cNvSpPr/>
                        <wps:spPr>
                          <a:xfrm>
                            <a:off x="9525" y="0"/>
                            <a:ext cx="1747520" cy="2009139"/>
                          </a:xfrm>
                          <a:custGeom>
                            <a:avLst/>
                            <a:gdLst/>
                            <a:ahLst/>
                            <a:cxnLst/>
                            <a:rect l="l" t="t" r="r" b="b"/>
                            <a:pathLst>
                              <a:path w="1747520" h="2009139">
                                <a:moveTo>
                                  <a:pt x="873759" y="0"/>
                                </a:moveTo>
                                <a:lnTo>
                                  <a:pt x="0" y="436880"/>
                                </a:lnTo>
                                <a:lnTo>
                                  <a:pt x="0" y="1571752"/>
                                </a:lnTo>
                                <a:lnTo>
                                  <a:pt x="873759" y="2008632"/>
                                </a:lnTo>
                                <a:lnTo>
                                  <a:pt x="1747520" y="1571752"/>
                                </a:lnTo>
                                <a:lnTo>
                                  <a:pt x="1747520" y="436880"/>
                                </a:lnTo>
                                <a:lnTo>
                                  <a:pt x="873759" y="0"/>
                                </a:lnTo>
                                <a:close/>
                              </a:path>
                            </a:pathLst>
                          </a:custGeom>
                          <a:solidFill>
                            <a:srgbClr val="1554C9"/>
                          </a:solidFill>
                        </wps:spPr>
                        <wps:bodyPr wrap="square" lIns="0" tIns="0" rIns="0" bIns="0" rtlCol="0">
                          <a:prstTxWarp prst="textNoShape">
                            <a:avLst/>
                          </a:prstTxWarp>
                          <a:noAutofit/>
                        </wps:bodyPr>
                      </wps:wsp>
                      <wps:wsp>
                        <wps:cNvPr id="220" name="Graphic 220"/>
                        <wps:cNvSpPr/>
                        <wps:spPr>
                          <a:xfrm>
                            <a:off x="949578" y="1704975"/>
                            <a:ext cx="1747520" cy="2009139"/>
                          </a:xfrm>
                          <a:custGeom>
                            <a:avLst/>
                            <a:gdLst/>
                            <a:ahLst/>
                            <a:cxnLst/>
                            <a:rect l="l" t="t" r="r" b="b"/>
                            <a:pathLst>
                              <a:path w="1747520" h="2009139">
                                <a:moveTo>
                                  <a:pt x="873759" y="0"/>
                                </a:moveTo>
                                <a:lnTo>
                                  <a:pt x="0" y="436880"/>
                                </a:lnTo>
                                <a:lnTo>
                                  <a:pt x="0" y="1571752"/>
                                </a:lnTo>
                                <a:lnTo>
                                  <a:pt x="873759" y="2008632"/>
                                </a:lnTo>
                                <a:lnTo>
                                  <a:pt x="1747520" y="1571752"/>
                                </a:lnTo>
                                <a:lnTo>
                                  <a:pt x="1747520" y="436880"/>
                                </a:lnTo>
                                <a:lnTo>
                                  <a:pt x="873759" y="0"/>
                                </a:lnTo>
                                <a:close/>
                              </a:path>
                            </a:pathLst>
                          </a:custGeom>
                          <a:solidFill>
                            <a:srgbClr val="1D1BBE"/>
                          </a:solidFill>
                        </wps:spPr>
                        <wps:bodyPr wrap="square" lIns="0" tIns="0" rIns="0" bIns="0" rtlCol="0">
                          <a:prstTxWarp prst="textNoShape">
                            <a:avLst/>
                          </a:prstTxWarp>
                          <a:noAutofit/>
                        </wps:bodyPr>
                      </wps:wsp>
                      <wps:wsp>
                        <wps:cNvPr id="221" name="Graphic 221"/>
                        <wps:cNvSpPr/>
                        <wps:spPr>
                          <a:xfrm>
                            <a:off x="949578" y="1704975"/>
                            <a:ext cx="1747520" cy="2009139"/>
                          </a:xfrm>
                          <a:custGeom>
                            <a:avLst/>
                            <a:gdLst/>
                            <a:ahLst/>
                            <a:cxnLst/>
                            <a:rect l="l" t="t" r="r" b="b"/>
                            <a:pathLst>
                              <a:path w="1747520" h="2009139">
                                <a:moveTo>
                                  <a:pt x="873759" y="0"/>
                                </a:moveTo>
                                <a:lnTo>
                                  <a:pt x="1747520" y="436880"/>
                                </a:lnTo>
                                <a:lnTo>
                                  <a:pt x="1747520" y="1571752"/>
                                </a:lnTo>
                                <a:lnTo>
                                  <a:pt x="873759" y="2008632"/>
                                </a:lnTo>
                                <a:lnTo>
                                  <a:pt x="0" y="1571752"/>
                                </a:lnTo>
                                <a:lnTo>
                                  <a:pt x="0" y="436880"/>
                                </a:lnTo>
                                <a:lnTo>
                                  <a:pt x="873759" y="0"/>
                                </a:lnTo>
                                <a:close/>
                              </a:path>
                            </a:pathLst>
                          </a:custGeom>
                          <a:ln w="19050">
                            <a:solidFill>
                              <a:srgbClr val="FFFFFF"/>
                            </a:solidFill>
                            <a:prstDash val="solid"/>
                          </a:ln>
                        </wps:spPr>
                        <wps:bodyPr wrap="square" lIns="0" tIns="0" rIns="0" bIns="0" rtlCol="0">
                          <a:prstTxWarp prst="textNoShape">
                            <a:avLst/>
                          </a:prstTxWarp>
                          <a:noAutofit/>
                        </wps:bodyPr>
                      </wps:wsp>
                      <wps:wsp>
                        <wps:cNvPr id="222" name="Graphic 222"/>
                        <wps:cNvSpPr/>
                        <wps:spPr>
                          <a:xfrm>
                            <a:off x="2836926" y="1704975"/>
                            <a:ext cx="1747520" cy="2009139"/>
                          </a:xfrm>
                          <a:custGeom>
                            <a:avLst/>
                            <a:gdLst/>
                            <a:ahLst/>
                            <a:cxnLst/>
                            <a:rect l="l" t="t" r="r" b="b"/>
                            <a:pathLst>
                              <a:path w="1747520" h="2009139">
                                <a:moveTo>
                                  <a:pt x="873632" y="0"/>
                                </a:moveTo>
                                <a:lnTo>
                                  <a:pt x="0" y="436880"/>
                                </a:lnTo>
                                <a:lnTo>
                                  <a:pt x="0" y="1571752"/>
                                </a:lnTo>
                                <a:lnTo>
                                  <a:pt x="873632" y="2008632"/>
                                </a:lnTo>
                                <a:lnTo>
                                  <a:pt x="1747393" y="1571752"/>
                                </a:lnTo>
                                <a:lnTo>
                                  <a:pt x="1747393" y="436880"/>
                                </a:lnTo>
                                <a:lnTo>
                                  <a:pt x="873632" y="0"/>
                                </a:lnTo>
                                <a:close/>
                              </a:path>
                            </a:pathLst>
                          </a:custGeom>
                          <a:solidFill>
                            <a:srgbClr val="5720B4"/>
                          </a:solidFill>
                        </wps:spPr>
                        <wps:bodyPr wrap="square" lIns="0" tIns="0" rIns="0" bIns="0" rtlCol="0">
                          <a:prstTxWarp prst="textNoShape">
                            <a:avLst/>
                          </a:prstTxWarp>
                          <a:noAutofit/>
                        </wps:bodyPr>
                      </wps:wsp>
                      <wps:wsp>
                        <wps:cNvPr id="223" name="Graphic 223"/>
                        <wps:cNvSpPr/>
                        <wps:spPr>
                          <a:xfrm>
                            <a:off x="2836926" y="1704975"/>
                            <a:ext cx="1747520" cy="2009139"/>
                          </a:xfrm>
                          <a:custGeom>
                            <a:avLst/>
                            <a:gdLst/>
                            <a:ahLst/>
                            <a:cxnLst/>
                            <a:rect l="l" t="t" r="r" b="b"/>
                            <a:pathLst>
                              <a:path w="1747520" h="2009139">
                                <a:moveTo>
                                  <a:pt x="873632" y="0"/>
                                </a:moveTo>
                                <a:lnTo>
                                  <a:pt x="1747393" y="436880"/>
                                </a:lnTo>
                                <a:lnTo>
                                  <a:pt x="1747393" y="1571752"/>
                                </a:lnTo>
                                <a:lnTo>
                                  <a:pt x="873632" y="2008632"/>
                                </a:lnTo>
                                <a:lnTo>
                                  <a:pt x="0" y="1571752"/>
                                </a:lnTo>
                                <a:lnTo>
                                  <a:pt x="0" y="436880"/>
                                </a:lnTo>
                                <a:lnTo>
                                  <a:pt x="873632" y="0"/>
                                </a:lnTo>
                                <a:close/>
                              </a:path>
                            </a:pathLst>
                          </a:custGeom>
                          <a:ln w="19049">
                            <a:solidFill>
                              <a:srgbClr val="FFFFFF"/>
                            </a:solidFill>
                            <a:prstDash val="solid"/>
                          </a:ln>
                        </wps:spPr>
                        <wps:bodyPr wrap="square" lIns="0" tIns="0" rIns="0" bIns="0" rtlCol="0">
                          <a:prstTxWarp prst="textNoShape">
                            <a:avLst/>
                          </a:prstTxWarp>
                          <a:noAutofit/>
                        </wps:bodyPr>
                      </wps:wsp>
                      <wps:wsp>
                        <wps:cNvPr id="224" name="Graphic 224"/>
                        <wps:cNvSpPr/>
                        <wps:spPr>
                          <a:xfrm>
                            <a:off x="1896872" y="3409950"/>
                            <a:ext cx="1747520" cy="2009139"/>
                          </a:xfrm>
                          <a:custGeom>
                            <a:avLst/>
                            <a:gdLst/>
                            <a:ahLst/>
                            <a:cxnLst/>
                            <a:rect l="l" t="t" r="r" b="b"/>
                            <a:pathLst>
                              <a:path w="1747520" h="2009139">
                                <a:moveTo>
                                  <a:pt x="873759" y="0"/>
                                </a:moveTo>
                                <a:lnTo>
                                  <a:pt x="0" y="436880"/>
                                </a:lnTo>
                                <a:lnTo>
                                  <a:pt x="0" y="1571701"/>
                                </a:lnTo>
                                <a:lnTo>
                                  <a:pt x="873759" y="2008581"/>
                                </a:lnTo>
                                <a:lnTo>
                                  <a:pt x="1747520" y="1571701"/>
                                </a:lnTo>
                                <a:lnTo>
                                  <a:pt x="1747520" y="436880"/>
                                </a:lnTo>
                                <a:lnTo>
                                  <a:pt x="873759" y="0"/>
                                </a:lnTo>
                                <a:close/>
                              </a:path>
                            </a:pathLst>
                          </a:custGeom>
                          <a:solidFill>
                            <a:srgbClr val="8725AA"/>
                          </a:solidFill>
                        </wps:spPr>
                        <wps:bodyPr wrap="square" lIns="0" tIns="0" rIns="0" bIns="0" rtlCol="0">
                          <a:prstTxWarp prst="textNoShape">
                            <a:avLst/>
                          </a:prstTxWarp>
                          <a:noAutofit/>
                        </wps:bodyPr>
                      </wps:wsp>
                      <wps:wsp>
                        <wps:cNvPr id="225" name="Graphic 225"/>
                        <wps:cNvSpPr/>
                        <wps:spPr>
                          <a:xfrm>
                            <a:off x="1896872" y="3409950"/>
                            <a:ext cx="1747520" cy="2009139"/>
                          </a:xfrm>
                          <a:custGeom>
                            <a:avLst/>
                            <a:gdLst/>
                            <a:ahLst/>
                            <a:cxnLst/>
                            <a:rect l="l" t="t" r="r" b="b"/>
                            <a:pathLst>
                              <a:path w="1747520" h="2009139">
                                <a:moveTo>
                                  <a:pt x="873759" y="0"/>
                                </a:moveTo>
                                <a:lnTo>
                                  <a:pt x="1747520" y="436880"/>
                                </a:lnTo>
                                <a:lnTo>
                                  <a:pt x="1747520" y="1571701"/>
                                </a:lnTo>
                                <a:lnTo>
                                  <a:pt x="873759" y="2008581"/>
                                </a:lnTo>
                                <a:lnTo>
                                  <a:pt x="0" y="1571701"/>
                                </a:lnTo>
                                <a:lnTo>
                                  <a:pt x="0" y="436880"/>
                                </a:lnTo>
                                <a:lnTo>
                                  <a:pt x="873759" y="0"/>
                                </a:lnTo>
                                <a:close/>
                              </a:path>
                            </a:pathLst>
                          </a:custGeom>
                          <a:ln w="19050">
                            <a:solidFill>
                              <a:srgbClr val="FFFFFF"/>
                            </a:solidFill>
                            <a:prstDash val="solid"/>
                          </a:ln>
                        </wps:spPr>
                        <wps:bodyPr wrap="square" lIns="0" tIns="0" rIns="0" bIns="0" rtlCol="0">
                          <a:prstTxWarp prst="textNoShape">
                            <a:avLst/>
                          </a:prstTxWarp>
                          <a:noAutofit/>
                        </wps:bodyPr>
                      </wps:wsp>
                      <wps:wsp>
                        <wps:cNvPr id="226" name="Graphic 226"/>
                        <wps:cNvSpPr/>
                        <wps:spPr>
                          <a:xfrm>
                            <a:off x="9525" y="3409950"/>
                            <a:ext cx="1747520" cy="2009139"/>
                          </a:xfrm>
                          <a:custGeom>
                            <a:avLst/>
                            <a:gdLst/>
                            <a:ahLst/>
                            <a:cxnLst/>
                            <a:rect l="l" t="t" r="r" b="b"/>
                            <a:pathLst>
                              <a:path w="1747520" h="2009139">
                                <a:moveTo>
                                  <a:pt x="873759" y="0"/>
                                </a:moveTo>
                                <a:lnTo>
                                  <a:pt x="0" y="436880"/>
                                </a:lnTo>
                                <a:lnTo>
                                  <a:pt x="0" y="1571701"/>
                                </a:lnTo>
                                <a:lnTo>
                                  <a:pt x="873759" y="2008581"/>
                                </a:lnTo>
                                <a:lnTo>
                                  <a:pt x="1747520" y="1571701"/>
                                </a:lnTo>
                                <a:lnTo>
                                  <a:pt x="1747520" y="436880"/>
                                </a:lnTo>
                                <a:lnTo>
                                  <a:pt x="873759" y="0"/>
                                </a:lnTo>
                                <a:close/>
                              </a:path>
                            </a:pathLst>
                          </a:custGeom>
                          <a:solidFill>
                            <a:srgbClr val="9F2B92"/>
                          </a:solidFill>
                        </wps:spPr>
                        <wps:bodyPr wrap="square" lIns="0" tIns="0" rIns="0" bIns="0" rtlCol="0">
                          <a:prstTxWarp prst="textNoShape">
                            <a:avLst/>
                          </a:prstTxWarp>
                          <a:noAutofit/>
                        </wps:bodyPr>
                      </wps:wsp>
                      <wps:wsp>
                        <wps:cNvPr id="227" name="Graphic 227"/>
                        <wps:cNvSpPr/>
                        <wps:spPr>
                          <a:xfrm>
                            <a:off x="9525" y="3409950"/>
                            <a:ext cx="1747520" cy="2009139"/>
                          </a:xfrm>
                          <a:custGeom>
                            <a:avLst/>
                            <a:gdLst/>
                            <a:ahLst/>
                            <a:cxnLst/>
                            <a:rect l="l" t="t" r="r" b="b"/>
                            <a:pathLst>
                              <a:path w="1747520" h="2009139">
                                <a:moveTo>
                                  <a:pt x="873759" y="0"/>
                                </a:moveTo>
                                <a:lnTo>
                                  <a:pt x="1747520" y="436880"/>
                                </a:lnTo>
                                <a:lnTo>
                                  <a:pt x="1747520" y="1571701"/>
                                </a:lnTo>
                                <a:lnTo>
                                  <a:pt x="873759" y="2008581"/>
                                </a:lnTo>
                                <a:lnTo>
                                  <a:pt x="0" y="1571701"/>
                                </a:lnTo>
                                <a:lnTo>
                                  <a:pt x="0" y="436880"/>
                                </a:lnTo>
                                <a:lnTo>
                                  <a:pt x="873759" y="0"/>
                                </a:lnTo>
                                <a:close/>
                              </a:path>
                            </a:pathLst>
                          </a:custGeom>
                          <a:ln w="19050">
                            <a:solidFill>
                              <a:srgbClr val="FFFFFF"/>
                            </a:solidFill>
                            <a:prstDash val="solid"/>
                          </a:ln>
                        </wps:spPr>
                        <wps:bodyPr wrap="square" lIns="0" tIns="0" rIns="0" bIns="0" rtlCol="0">
                          <a:prstTxWarp prst="textNoShape">
                            <a:avLst/>
                          </a:prstTxWarp>
                          <a:noAutofit/>
                        </wps:bodyPr>
                      </wps:wsp>
                      <wps:wsp>
                        <wps:cNvPr id="228" name="Textbox 228"/>
                        <wps:cNvSpPr txBox="1"/>
                        <wps:spPr>
                          <a:xfrm>
                            <a:off x="291972" y="734979"/>
                            <a:ext cx="1197610" cy="521334"/>
                          </a:xfrm>
                          <a:prstGeom prst="rect">
                            <a:avLst/>
                          </a:prstGeom>
                        </wps:spPr>
                        <wps:txbx>
                          <w:txbxContent>
                            <w:p>
                              <w:pPr>
                                <w:spacing w:line="216" w:lineRule="auto" w:before="19"/>
                                <w:ind w:left="0" w:right="18" w:firstLine="0"/>
                                <w:jc w:val="center"/>
                                <w:rPr>
                                  <w:rFonts w:ascii="Calibri"/>
                                  <w:sz w:val="24"/>
                                </w:rPr>
                              </w:pPr>
                              <w:r>
                                <w:rPr>
                                  <w:rFonts w:ascii="Calibri"/>
                                  <w:color w:val="FFFFFF"/>
                                  <w:spacing w:val="-2"/>
                                  <w:w w:val="105"/>
                                  <w:sz w:val="24"/>
                                </w:rPr>
                                <w:t>Mental</w:t>
                              </w:r>
                              <w:r>
                                <w:rPr>
                                  <w:rFonts w:ascii="Calibri"/>
                                  <w:color w:val="FFFFFF"/>
                                  <w:spacing w:val="-13"/>
                                  <w:w w:val="105"/>
                                  <w:sz w:val="24"/>
                                </w:rPr>
                                <w:t> </w:t>
                              </w:r>
                              <w:r>
                                <w:rPr>
                                  <w:rFonts w:ascii="Calibri"/>
                                  <w:color w:val="FFFFFF"/>
                                  <w:spacing w:val="-2"/>
                                  <w:w w:val="105"/>
                                  <w:sz w:val="24"/>
                                </w:rPr>
                                <w:t>health</w:t>
                              </w:r>
                              <w:r>
                                <w:rPr>
                                  <w:rFonts w:ascii="Calibri"/>
                                  <w:color w:val="FFFFFF"/>
                                  <w:spacing w:val="-12"/>
                                  <w:w w:val="105"/>
                                  <w:sz w:val="24"/>
                                </w:rPr>
                                <w:t> </w:t>
                              </w:r>
                              <w:r>
                                <w:rPr>
                                  <w:rFonts w:ascii="Calibri"/>
                                  <w:color w:val="FFFFFF"/>
                                  <w:spacing w:val="-2"/>
                                  <w:w w:val="105"/>
                                  <w:sz w:val="24"/>
                                </w:rPr>
                                <w:t>and learning disabilities</w:t>
                              </w:r>
                            </w:p>
                          </w:txbxContent>
                        </wps:txbx>
                        <wps:bodyPr wrap="square" lIns="0" tIns="0" rIns="0" bIns="0" rtlCol="0">
                          <a:noAutofit/>
                        </wps:bodyPr>
                      </wps:wsp>
                      <wps:wsp>
                        <wps:cNvPr id="229" name="Textbox 229"/>
                        <wps:cNvSpPr txBox="1"/>
                        <wps:spPr>
                          <a:xfrm>
                            <a:off x="2417064" y="734979"/>
                            <a:ext cx="723900" cy="521334"/>
                          </a:xfrm>
                          <a:prstGeom prst="rect">
                            <a:avLst/>
                          </a:prstGeom>
                        </wps:spPr>
                        <wps:txbx>
                          <w:txbxContent>
                            <w:p>
                              <w:pPr>
                                <w:spacing w:line="216" w:lineRule="auto" w:before="19"/>
                                <w:ind w:left="7" w:right="18" w:hanging="8"/>
                                <w:jc w:val="both"/>
                                <w:rPr>
                                  <w:rFonts w:ascii="Calibri"/>
                                  <w:sz w:val="24"/>
                                </w:rPr>
                              </w:pPr>
                              <w:r>
                                <w:rPr>
                                  <w:rFonts w:ascii="Calibri"/>
                                  <w:color w:val="FFFFFF"/>
                                  <w:spacing w:val="-2"/>
                                  <w:w w:val="105"/>
                                  <w:sz w:val="24"/>
                                </w:rPr>
                                <w:t>Population </w:t>
                              </w:r>
                              <w:r>
                                <w:rPr>
                                  <w:rFonts w:ascii="Calibri"/>
                                  <w:color w:val="FFFFFF"/>
                                  <w:w w:val="105"/>
                                  <w:sz w:val="24"/>
                                </w:rPr>
                                <w:t>health</w:t>
                              </w:r>
                              <w:r>
                                <w:rPr>
                                  <w:rFonts w:ascii="Calibri"/>
                                  <w:color w:val="FFFFFF"/>
                                  <w:spacing w:val="-15"/>
                                  <w:w w:val="105"/>
                                  <w:sz w:val="24"/>
                                </w:rPr>
                                <w:t> </w:t>
                              </w:r>
                              <w:r>
                                <w:rPr>
                                  <w:rFonts w:ascii="Calibri"/>
                                  <w:color w:val="FFFFFF"/>
                                  <w:w w:val="105"/>
                                  <w:sz w:val="24"/>
                                </w:rPr>
                                <w:t>and </w:t>
                              </w:r>
                              <w:r>
                                <w:rPr>
                                  <w:rFonts w:ascii="Calibri"/>
                                  <w:color w:val="FFFFFF"/>
                                  <w:spacing w:val="-2"/>
                                  <w:w w:val="105"/>
                                  <w:sz w:val="24"/>
                                </w:rPr>
                                <w:t>prevention</w:t>
                              </w:r>
                            </w:p>
                          </w:txbxContent>
                        </wps:txbx>
                        <wps:bodyPr wrap="square" lIns="0" tIns="0" rIns="0" bIns="0" rtlCol="0">
                          <a:noAutofit/>
                        </wps:bodyPr>
                      </wps:wsp>
                      <wps:wsp>
                        <wps:cNvPr id="230" name="Textbox 230"/>
                        <wps:cNvSpPr txBox="1"/>
                        <wps:spPr>
                          <a:xfrm>
                            <a:off x="1289938" y="2272409"/>
                            <a:ext cx="1078865" cy="857250"/>
                          </a:xfrm>
                          <a:prstGeom prst="rect">
                            <a:avLst/>
                          </a:prstGeom>
                        </wps:spPr>
                        <wps:txbx>
                          <w:txbxContent>
                            <w:p>
                              <w:pPr>
                                <w:spacing w:line="216" w:lineRule="auto" w:before="20"/>
                                <w:ind w:left="0" w:right="18" w:firstLine="0"/>
                                <w:jc w:val="center"/>
                                <w:rPr>
                                  <w:rFonts w:ascii="Calibri"/>
                                  <w:sz w:val="24"/>
                                </w:rPr>
                              </w:pPr>
                              <w:r>
                                <w:rPr>
                                  <w:rFonts w:ascii="Calibri"/>
                                  <w:color w:val="FFFFFF"/>
                                  <w:w w:val="110"/>
                                  <w:sz w:val="24"/>
                                </w:rPr>
                                <w:t>Chronic</w:t>
                              </w:r>
                              <w:r>
                                <w:rPr>
                                  <w:rFonts w:ascii="Calibri"/>
                                  <w:color w:val="FFFFFF"/>
                                  <w:spacing w:val="-15"/>
                                  <w:w w:val="110"/>
                                  <w:sz w:val="24"/>
                                </w:rPr>
                                <w:t> </w:t>
                              </w:r>
                              <w:r>
                                <w:rPr>
                                  <w:rFonts w:ascii="Calibri"/>
                                  <w:color w:val="FFFFFF"/>
                                  <w:w w:val="110"/>
                                  <w:sz w:val="24"/>
                                </w:rPr>
                                <w:t>disease </w:t>
                              </w:r>
                              <w:r>
                                <w:rPr>
                                  <w:rFonts w:ascii="Calibri"/>
                                  <w:color w:val="FFFFFF"/>
                                  <w:spacing w:val="-2"/>
                                  <w:w w:val="110"/>
                                  <w:sz w:val="24"/>
                                </w:rPr>
                                <w:t>management </w:t>
                              </w:r>
                              <w:r>
                                <w:rPr>
                                  <w:rFonts w:ascii="Calibri"/>
                                  <w:color w:val="FFFFFF"/>
                                  <w:w w:val="110"/>
                                  <w:sz w:val="24"/>
                                </w:rPr>
                                <w:t>(e.g.,</w:t>
                              </w:r>
                              <w:r>
                                <w:rPr>
                                  <w:rFonts w:ascii="Calibri"/>
                                  <w:color w:val="FFFFFF"/>
                                  <w:spacing w:val="-8"/>
                                  <w:w w:val="110"/>
                                  <w:sz w:val="24"/>
                                </w:rPr>
                                <w:t> </w:t>
                              </w:r>
                              <w:r>
                                <w:rPr>
                                  <w:rFonts w:ascii="Calibri"/>
                                  <w:color w:val="FFFFFF"/>
                                  <w:w w:val="110"/>
                                  <w:sz w:val="24"/>
                                </w:rPr>
                                <w:t>diabetes, </w:t>
                              </w:r>
                              <w:r>
                                <w:rPr>
                                  <w:rFonts w:ascii="Calibri"/>
                                  <w:color w:val="FFFFFF"/>
                                  <w:spacing w:val="-2"/>
                                  <w:w w:val="110"/>
                                  <w:sz w:val="24"/>
                                </w:rPr>
                                <w:t>cardiovascular, respiratory)</w:t>
                              </w:r>
                            </w:p>
                          </w:txbxContent>
                        </wps:txbx>
                        <wps:bodyPr wrap="square" lIns="0" tIns="0" rIns="0" bIns="0" rtlCol="0">
                          <a:noAutofit/>
                        </wps:bodyPr>
                      </wps:wsp>
                      <wps:wsp>
                        <wps:cNvPr id="231" name="Textbox 231"/>
                        <wps:cNvSpPr txBox="1"/>
                        <wps:spPr>
                          <a:xfrm>
                            <a:off x="3206495" y="2440335"/>
                            <a:ext cx="1021715" cy="521334"/>
                          </a:xfrm>
                          <a:prstGeom prst="rect">
                            <a:avLst/>
                          </a:prstGeom>
                        </wps:spPr>
                        <wps:txbx>
                          <w:txbxContent>
                            <w:p>
                              <w:pPr>
                                <w:spacing w:line="216" w:lineRule="auto" w:before="19"/>
                                <w:ind w:left="0" w:right="18" w:firstLine="0"/>
                                <w:jc w:val="center"/>
                                <w:rPr>
                                  <w:rFonts w:ascii="Calibri"/>
                                  <w:sz w:val="24"/>
                                </w:rPr>
                              </w:pPr>
                              <w:r>
                                <w:rPr>
                                  <w:rFonts w:ascii="Calibri"/>
                                  <w:color w:val="FFFFFF"/>
                                  <w:w w:val="110"/>
                                  <w:sz w:val="24"/>
                                </w:rPr>
                                <w:t>Social</w:t>
                              </w:r>
                              <w:r>
                                <w:rPr>
                                  <w:rFonts w:ascii="Calibri"/>
                                  <w:color w:val="FFFFFF"/>
                                  <w:spacing w:val="-15"/>
                                  <w:w w:val="110"/>
                                  <w:sz w:val="24"/>
                                </w:rPr>
                                <w:t> </w:t>
                              </w:r>
                              <w:r>
                                <w:rPr>
                                  <w:rFonts w:ascii="Calibri"/>
                                  <w:color w:val="FFFFFF"/>
                                  <w:w w:val="110"/>
                                  <w:sz w:val="24"/>
                                </w:rPr>
                                <w:t>care</w:t>
                              </w:r>
                              <w:r>
                                <w:rPr>
                                  <w:rFonts w:ascii="Calibri"/>
                                  <w:color w:val="FFFFFF"/>
                                  <w:spacing w:val="-15"/>
                                  <w:w w:val="110"/>
                                  <w:sz w:val="24"/>
                                </w:rPr>
                                <w:t> </w:t>
                              </w:r>
                              <w:r>
                                <w:rPr>
                                  <w:rFonts w:ascii="Calibri"/>
                                  <w:color w:val="FFFFFF"/>
                                  <w:w w:val="110"/>
                                  <w:sz w:val="24"/>
                                </w:rPr>
                                <w:t>and </w:t>
                              </w:r>
                              <w:r>
                                <w:rPr>
                                  <w:rFonts w:ascii="Calibri"/>
                                  <w:color w:val="FFFFFF"/>
                                  <w:spacing w:val="-2"/>
                                  <w:w w:val="110"/>
                                  <w:sz w:val="24"/>
                                </w:rPr>
                                <w:t>integrated research</w:t>
                              </w:r>
                            </w:p>
                          </w:txbxContent>
                        </wps:txbx>
                        <wps:bodyPr wrap="square" lIns="0" tIns="0" rIns="0" bIns="0" rtlCol="0">
                          <a:noAutofit/>
                        </wps:bodyPr>
                      </wps:wsp>
                      <wps:wsp>
                        <wps:cNvPr id="232" name="Textbox 232"/>
                        <wps:cNvSpPr txBox="1"/>
                        <wps:spPr>
                          <a:xfrm>
                            <a:off x="502284" y="4229511"/>
                            <a:ext cx="775335" cy="353695"/>
                          </a:xfrm>
                          <a:prstGeom prst="rect">
                            <a:avLst/>
                          </a:prstGeom>
                        </wps:spPr>
                        <wps:txbx>
                          <w:txbxContent>
                            <w:p>
                              <w:pPr>
                                <w:spacing w:line="216" w:lineRule="auto" w:before="19"/>
                                <w:ind w:left="96" w:right="18" w:hanging="96"/>
                                <w:jc w:val="left"/>
                                <w:rPr>
                                  <w:rFonts w:ascii="Calibri"/>
                                  <w:sz w:val="24"/>
                                </w:rPr>
                              </w:pPr>
                              <w:r>
                                <w:rPr>
                                  <w:rFonts w:ascii="Calibri"/>
                                  <w:color w:val="FFFFFF"/>
                                  <w:w w:val="110"/>
                                  <w:sz w:val="24"/>
                                </w:rPr>
                                <w:t>Cancer</w:t>
                              </w:r>
                              <w:r>
                                <w:rPr>
                                  <w:rFonts w:ascii="Calibri"/>
                                  <w:color w:val="FFFFFF"/>
                                  <w:spacing w:val="-15"/>
                                  <w:w w:val="110"/>
                                  <w:sz w:val="24"/>
                                </w:rPr>
                                <w:t> </w:t>
                              </w:r>
                              <w:r>
                                <w:rPr>
                                  <w:rFonts w:ascii="Calibri"/>
                                  <w:color w:val="FFFFFF"/>
                                  <w:w w:val="110"/>
                                  <w:sz w:val="24"/>
                                </w:rPr>
                                <w:t>and </w:t>
                              </w:r>
                              <w:r>
                                <w:rPr>
                                  <w:rFonts w:ascii="Calibri"/>
                                  <w:color w:val="FFFFFF"/>
                                  <w:spacing w:val="-2"/>
                                  <w:w w:val="110"/>
                                  <w:sz w:val="24"/>
                                </w:rPr>
                                <w:t>genomics</w:t>
                              </w:r>
                            </w:p>
                          </w:txbxContent>
                        </wps:txbx>
                        <wps:bodyPr wrap="square" lIns="0" tIns="0" rIns="0" bIns="0" rtlCol="0">
                          <a:noAutofit/>
                        </wps:bodyPr>
                      </wps:wsp>
                      <wps:wsp>
                        <wps:cNvPr id="233" name="Textbox 233"/>
                        <wps:cNvSpPr txBox="1"/>
                        <wps:spPr>
                          <a:xfrm>
                            <a:off x="2310638" y="4145691"/>
                            <a:ext cx="935355" cy="521334"/>
                          </a:xfrm>
                          <a:prstGeom prst="rect">
                            <a:avLst/>
                          </a:prstGeom>
                        </wps:spPr>
                        <wps:txbx>
                          <w:txbxContent>
                            <w:p>
                              <w:pPr>
                                <w:spacing w:line="216" w:lineRule="auto" w:before="19"/>
                                <w:ind w:left="0" w:right="18" w:firstLine="0"/>
                                <w:jc w:val="center"/>
                                <w:rPr>
                                  <w:rFonts w:ascii="Calibri"/>
                                  <w:sz w:val="24"/>
                                </w:rPr>
                              </w:pPr>
                              <w:r>
                                <w:rPr>
                                  <w:rFonts w:ascii="Calibri"/>
                                  <w:color w:val="FFFFFF"/>
                                  <w:spacing w:val="-2"/>
                                  <w:w w:val="105"/>
                                  <w:sz w:val="24"/>
                                </w:rPr>
                                <w:t>Rural</w:t>
                              </w:r>
                              <w:r>
                                <w:rPr>
                                  <w:rFonts w:ascii="Calibri"/>
                                  <w:color w:val="FFFFFF"/>
                                  <w:spacing w:val="-13"/>
                                  <w:w w:val="105"/>
                                  <w:sz w:val="24"/>
                                </w:rPr>
                                <w:t> </w:t>
                              </w:r>
                              <w:r>
                                <w:rPr>
                                  <w:rFonts w:ascii="Calibri"/>
                                  <w:color w:val="FFFFFF"/>
                                  <w:spacing w:val="-2"/>
                                  <w:w w:val="105"/>
                                  <w:sz w:val="24"/>
                                </w:rPr>
                                <w:t>health</w:t>
                              </w:r>
                              <w:r>
                                <w:rPr>
                                  <w:rFonts w:ascii="Calibri"/>
                                  <w:color w:val="FFFFFF"/>
                                  <w:spacing w:val="-12"/>
                                  <w:w w:val="105"/>
                                  <w:sz w:val="24"/>
                                </w:rPr>
                                <w:t> </w:t>
                              </w:r>
                              <w:r>
                                <w:rPr>
                                  <w:rFonts w:ascii="Calibri"/>
                                  <w:color w:val="FFFFFF"/>
                                  <w:spacing w:val="-2"/>
                                  <w:w w:val="105"/>
                                  <w:sz w:val="24"/>
                                </w:rPr>
                                <w:t>&amp; digital innovation</w:t>
                              </w:r>
                            </w:p>
                          </w:txbxContent>
                        </wps:txbx>
                        <wps:bodyPr wrap="square" lIns="0" tIns="0" rIns="0" bIns="0" rtlCol="0">
                          <a:noAutofit/>
                        </wps:bodyPr>
                      </wps:wsp>
                    </wpg:wgp>
                  </a:graphicData>
                </a:graphic>
              </wp:anchor>
            </w:drawing>
          </mc:Choice>
          <mc:Fallback>
            <w:pict>
              <v:group style="position:absolute;margin-left:547.609985pt;margin-top:-120.354218pt;width:361.75pt;height:427.45pt;mso-position-horizontal-relative:page;mso-position-vertical-relative:paragraph;z-index:15774720" id="docshapegroup121" coordorigin="10952,-2407" coordsize="7235,8549">
                <v:shape style="position:absolute;left:13939;top:-2408;width:2752;height:3164" id="docshape122" coordorigin="13939,-2407" coordsize="2752,3164" path="m15315,-2407l13939,-1719,13939,68,15315,756,16691,68,16691,-1719,15315,-2407xe" filled="true" fillcolor="#0e9ed4" stroked="false">
                  <v:path arrowok="t"/>
                  <v:fill type="solid"/>
                </v:shape>
                <v:shape style="position:absolute;left:10967;top:-2408;width:2752;height:3164" id="docshape123" coordorigin="10967,-2407" coordsize="2752,3164" path="m12343,-2407l10967,-1719,10967,68,12343,756,13719,68,13719,-1719,12343,-2407xe" filled="true" fillcolor="#1554c9" stroked="false">
                  <v:path arrowok="t"/>
                  <v:fill type="solid"/>
                </v:shape>
                <v:shape style="position:absolute;left:12447;top:277;width:2752;height:3164" id="docshape124" coordorigin="12448,278" coordsize="2752,3164" path="m13824,278l12448,966,12448,2753,13824,3441,15200,2753,15200,966,13824,278xe" filled="true" fillcolor="#1d1bbe" stroked="false">
                  <v:path arrowok="t"/>
                  <v:fill type="solid"/>
                </v:shape>
                <v:shape style="position:absolute;left:12447;top:277;width:2752;height:3164" id="docshape125" coordorigin="12448,278" coordsize="2752,3164" path="m13824,278l15200,966,15200,2753,13824,3441,12448,2753,12448,966,13824,278xe" filled="false" stroked="true" strokeweight="1.5pt" strokecolor="#ffffff">
                  <v:path arrowok="t"/>
                  <v:stroke dashstyle="solid"/>
                </v:shape>
                <v:shape style="position:absolute;left:15419;top:277;width:2752;height:3164" id="docshape126" coordorigin="15420,278" coordsize="2752,3164" path="m16796,278l15420,966,15420,2753,16796,3441,18172,2753,18172,966,16796,278xe" filled="true" fillcolor="#5720b4" stroked="false">
                  <v:path arrowok="t"/>
                  <v:fill type="solid"/>
                </v:shape>
                <v:shape style="position:absolute;left:15419;top:277;width:2752;height:3164" id="docshape127" coordorigin="15420,278" coordsize="2752,3164" path="m16796,278l18172,966,18172,2753,16796,3441,15420,2753,15420,966,16796,278xe" filled="false" stroked="true" strokeweight="1.5pt" strokecolor="#ffffff">
                  <v:path arrowok="t"/>
                  <v:stroke dashstyle="solid"/>
                </v:shape>
                <v:shape style="position:absolute;left:13939;top:2962;width:2752;height:3164" id="docshape128" coordorigin="13939,2963" coordsize="2752,3164" path="m15315,2963l13939,3651,13939,5438,15315,6126,16691,5438,16691,3651,15315,2963xe" filled="true" fillcolor="#8725aa" stroked="false">
                  <v:path arrowok="t"/>
                  <v:fill type="solid"/>
                </v:shape>
                <v:shape style="position:absolute;left:13939;top:2962;width:2752;height:3164" id="docshape129" coordorigin="13939,2963" coordsize="2752,3164" path="m15315,2963l16691,3651,16691,5438,15315,6126,13939,5438,13939,3651,15315,2963xe" filled="false" stroked="true" strokeweight="1.5pt" strokecolor="#ffffff">
                  <v:path arrowok="t"/>
                  <v:stroke dashstyle="solid"/>
                </v:shape>
                <v:shape style="position:absolute;left:10967;top:2962;width:2752;height:3164" id="docshape130" coordorigin="10967,2963" coordsize="2752,3164" path="m12343,2963l10967,3651,10967,5438,12343,6126,13719,5438,13719,3651,12343,2963xe" filled="true" fillcolor="#9f2b92" stroked="false">
                  <v:path arrowok="t"/>
                  <v:fill type="solid"/>
                </v:shape>
                <v:shape style="position:absolute;left:10967;top:2962;width:2752;height:3164" id="docshape131" coordorigin="10967,2963" coordsize="2752,3164" path="m12343,2963l13719,3651,13719,5438,12343,6126,10967,5438,10967,3651,12343,2963xe" filled="false" stroked="true" strokeweight="1.5pt" strokecolor="#ffffff">
                  <v:path arrowok="t"/>
                  <v:stroke dashstyle="solid"/>
                </v:shape>
                <v:shape style="position:absolute;left:11412;top:-1250;width:1886;height:821" type="#_x0000_t202" id="docshape132" filled="false" stroked="false">
                  <v:textbox inset="0,0,0,0">
                    <w:txbxContent>
                      <w:p>
                        <w:pPr>
                          <w:spacing w:line="216" w:lineRule="auto" w:before="19"/>
                          <w:ind w:left="0" w:right="18" w:firstLine="0"/>
                          <w:jc w:val="center"/>
                          <w:rPr>
                            <w:rFonts w:ascii="Calibri"/>
                            <w:sz w:val="24"/>
                          </w:rPr>
                        </w:pPr>
                        <w:r>
                          <w:rPr>
                            <w:rFonts w:ascii="Calibri"/>
                            <w:color w:val="FFFFFF"/>
                            <w:spacing w:val="-2"/>
                            <w:w w:val="105"/>
                            <w:sz w:val="24"/>
                          </w:rPr>
                          <w:t>Mental</w:t>
                        </w:r>
                        <w:r>
                          <w:rPr>
                            <w:rFonts w:ascii="Calibri"/>
                            <w:color w:val="FFFFFF"/>
                            <w:spacing w:val="-13"/>
                            <w:w w:val="105"/>
                            <w:sz w:val="24"/>
                          </w:rPr>
                          <w:t> </w:t>
                        </w:r>
                        <w:r>
                          <w:rPr>
                            <w:rFonts w:ascii="Calibri"/>
                            <w:color w:val="FFFFFF"/>
                            <w:spacing w:val="-2"/>
                            <w:w w:val="105"/>
                            <w:sz w:val="24"/>
                          </w:rPr>
                          <w:t>health</w:t>
                        </w:r>
                        <w:r>
                          <w:rPr>
                            <w:rFonts w:ascii="Calibri"/>
                            <w:color w:val="FFFFFF"/>
                            <w:spacing w:val="-12"/>
                            <w:w w:val="105"/>
                            <w:sz w:val="24"/>
                          </w:rPr>
                          <w:t> </w:t>
                        </w:r>
                        <w:r>
                          <w:rPr>
                            <w:rFonts w:ascii="Calibri"/>
                            <w:color w:val="FFFFFF"/>
                            <w:spacing w:val="-2"/>
                            <w:w w:val="105"/>
                            <w:sz w:val="24"/>
                          </w:rPr>
                          <w:t>and learning disabilities</w:t>
                        </w:r>
                      </w:p>
                    </w:txbxContent>
                  </v:textbox>
                  <w10:wrap type="none"/>
                </v:shape>
                <v:shape style="position:absolute;left:14758;top:-1250;width:1140;height:821" type="#_x0000_t202" id="docshape133" filled="false" stroked="false">
                  <v:textbox inset="0,0,0,0">
                    <w:txbxContent>
                      <w:p>
                        <w:pPr>
                          <w:spacing w:line="216" w:lineRule="auto" w:before="19"/>
                          <w:ind w:left="7" w:right="18" w:hanging="8"/>
                          <w:jc w:val="both"/>
                          <w:rPr>
                            <w:rFonts w:ascii="Calibri"/>
                            <w:sz w:val="24"/>
                          </w:rPr>
                        </w:pPr>
                        <w:r>
                          <w:rPr>
                            <w:rFonts w:ascii="Calibri"/>
                            <w:color w:val="FFFFFF"/>
                            <w:spacing w:val="-2"/>
                            <w:w w:val="105"/>
                            <w:sz w:val="24"/>
                          </w:rPr>
                          <w:t>Population </w:t>
                        </w:r>
                        <w:r>
                          <w:rPr>
                            <w:rFonts w:ascii="Calibri"/>
                            <w:color w:val="FFFFFF"/>
                            <w:w w:val="105"/>
                            <w:sz w:val="24"/>
                          </w:rPr>
                          <w:t>health</w:t>
                        </w:r>
                        <w:r>
                          <w:rPr>
                            <w:rFonts w:ascii="Calibri"/>
                            <w:color w:val="FFFFFF"/>
                            <w:spacing w:val="-15"/>
                            <w:w w:val="105"/>
                            <w:sz w:val="24"/>
                          </w:rPr>
                          <w:t> </w:t>
                        </w:r>
                        <w:r>
                          <w:rPr>
                            <w:rFonts w:ascii="Calibri"/>
                            <w:color w:val="FFFFFF"/>
                            <w:w w:val="105"/>
                            <w:sz w:val="24"/>
                          </w:rPr>
                          <w:t>and </w:t>
                        </w:r>
                        <w:r>
                          <w:rPr>
                            <w:rFonts w:ascii="Calibri"/>
                            <w:color w:val="FFFFFF"/>
                            <w:spacing w:val="-2"/>
                            <w:w w:val="105"/>
                            <w:sz w:val="24"/>
                          </w:rPr>
                          <w:t>prevention</w:t>
                        </w:r>
                      </w:p>
                    </w:txbxContent>
                  </v:textbox>
                  <w10:wrap type="none"/>
                </v:shape>
                <v:shape style="position:absolute;left:12983;top:1171;width:1699;height:1350" type="#_x0000_t202" id="docshape134" filled="false" stroked="false">
                  <v:textbox inset="0,0,0,0">
                    <w:txbxContent>
                      <w:p>
                        <w:pPr>
                          <w:spacing w:line="216" w:lineRule="auto" w:before="20"/>
                          <w:ind w:left="0" w:right="18" w:firstLine="0"/>
                          <w:jc w:val="center"/>
                          <w:rPr>
                            <w:rFonts w:ascii="Calibri"/>
                            <w:sz w:val="24"/>
                          </w:rPr>
                        </w:pPr>
                        <w:r>
                          <w:rPr>
                            <w:rFonts w:ascii="Calibri"/>
                            <w:color w:val="FFFFFF"/>
                            <w:w w:val="110"/>
                            <w:sz w:val="24"/>
                          </w:rPr>
                          <w:t>Chronic</w:t>
                        </w:r>
                        <w:r>
                          <w:rPr>
                            <w:rFonts w:ascii="Calibri"/>
                            <w:color w:val="FFFFFF"/>
                            <w:spacing w:val="-15"/>
                            <w:w w:val="110"/>
                            <w:sz w:val="24"/>
                          </w:rPr>
                          <w:t> </w:t>
                        </w:r>
                        <w:r>
                          <w:rPr>
                            <w:rFonts w:ascii="Calibri"/>
                            <w:color w:val="FFFFFF"/>
                            <w:w w:val="110"/>
                            <w:sz w:val="24"/>
                          </w:rPr>
                          <w:t>disease </w:t>
                        </w:r>
                        <w:r>
                          <w:rPr>
                            <w:rFonts w:ascii="Calibri"/>
                            <w:color w:val="FFFFFF"/>
                            <w:spacing w:val="-2"/>
                            <w:w w:val="110"/>
                            <w:sz w:val="24"/>
                          </w:rPr>
                          <w:t>management </w:t>
                        </w:r>
                        <w:r>
                          <w:rPr>
                            <w:rFonts w:ascii="Calibri"/>
                            <w:color w:val="FFFFFF"/>
                            <w:w w:val="110"/>
                            <w:sz w:val="24"/>
                          </w:rPr>
                          <w:t>(e.g.,</w:t>
                        </w:r>
                        <w:r>
                          <w:rPr>
                            <w:rFonts w:ascii="Calibri"/>
                            <w:color w:val="FFFFFF"/>
                            <w:spacing w:val="-8"/>
                            <w:w w:val="110"/>
                            <w:sz w:val="24"/>
                          </w:rPr>
                          <w:t> </w:t>
                        </w:r>
                        <w:r>
                          <w:rPr>
                            <w:rFonts w:ascii="Calibri"/>
                            <w:color w:val="FFFFFF"/>
                            <w:w w:val="110"/>
                            <w:sz w:val="24"/>
                          </w:rPr>
                          <w:t>diabetes, </w:t>
                        </w:r>
                        <w:r>
                          <w:rPr>
                            <w:rFonts w:ascii="Calibri"/>
                            <w:color w:val="FFFFFF"/>
                            <w:spacing w:val="-2"/>
                            <w:w w:val="110"/>
                            <w:sz w:val="24"/>
                          </w:rPr>
                          <w:t>cardiovascular, respiratory)</w:t>
                        </w:r>
                      </w:p>
                    </w:txbxContent>
                  </v:textbox>
                  <w10:wrap type="none"/>
                </v:shape>
                <v:shape style="position:absolute;left:16001;top:1435;width:1609;height:821" type="#_x0000_t202" id="docshape135" filled="false" stroked="false">
                  <v:textbox inset="0,0,0,0">
                    <w:txbxContent>
                      <w:p>
                        <w:pPr>
                          <w:spacing w:line="216" w:lineRule="auto" w:before="19"/>
                          <w:ind w:left="0" w:right="18" w:firstLine="0"/>
                          <w:jc w:val="center"/>
                          <w:rPr>
                            <w:rFonts w:ascii="Calibri"/>
                            <w:sz w:val="24"/>
                          </w:rPr>
                        </w:pPr>
                        <w:r>
                          <w:rPr>
                            <w:rFonts w:ascii="Calibri"/>
                            <w:color w:val="FFFFFF"/>
                            <w:w w:val="110"/>
                            <w:sz w:val="24"/>
                          </w:rPr>
                          <w:t>Social</w:t>
                        </w:r>
                        <w:r>
                          <w:rPr>
                            <w:rFonts w:ascii="Calibri"/>
                            <w:color w:val="FFFFFF"/>
                            <w:spacing w:val="-15"/>
                            <w:w w:val="110"/>
                            <w:sz w:val="24"/>
                          </w:rPr>
                          <w:t> </w:t>
                        </w:r>
                        <w:r>
                          <w:rPr>
                            <w:rFonts w:ascii="Calibri"/>
                            <w:color w:val="FFFFFF"/>
                            <w:w w:val="110"/>
                            <w:sz w:val="24"/>
                          </w:rPr>
                          <w:t>care</w:t>
                        </w:r>
                        <w:r>
                          <w:rPr>
                            <w:rFonts w:ascii="Calibri"/>
                            <w:color w:val="FFFFFF"/>
                            <w:spacing w:val="-15"/>
                            <w:w w:val="110"/>
                            <w:sz w:val="24"/>
                          </w:rPr>
                          <w:t> </w:t>
                        </w:r>
                        <w:r>
                          <w:rPr>
                            <w:rFonts w:ascii="Calibri"/>
                            <w:color w:val="FFFFFF"/>
                            <w:w w:val="110"/>
                            <w:sz w:val="24"/>
                          </w:rPr>
                          <w:t>and </w:t>
                        </w:r>
                        <w:r>
                          <w:rPr>
                            <w:rFonts w:ascii="Calibri"/>
                            <w:color w:val="FFFFFF"/>
                            <w:spacing w:val="-2"/>
                            <w:w w:val="110"/>
                            <w:sz w:val="24"/>
                          </w:rPr>
                          <w:t>integrated research</w:t>
                        </w:r>
                      </w:p>
                    </w:txbxContent>
                  </v:textbox>
                  <w10:wrap type="none"/>
                </v:shape>
                <v:shape style="position:absolute;left:11743;top:4253;width:1221;height:557" type="#_x0000_t202" id="docshape136" filled="false" stroked="false">
                  <v:textbox inset="0,0,0,0">
                    <w:txbxContent>
                      <w:p>
                        <w:pPr>
                          <w:spacing w:line="216" w:lineRule="auto" w:before="19"/>
                          <w:ind w:left="96" w:right="18" w:hanging="96"/>
                          <w:jc w:val="left"/>
                          <w:rPr>
                            <w:rFonts w:ascii="Calibri"/>
                            <w:sz w:val="24"/>
                          </w:rPr>
                        </w:pPr>
                        <w:r>
                          <w:rPr>
                            <w:rFonts w:ascii="Calibri"/>
                            <w:color w:val="FFFFFF"/>
                            <w:w w:val="110"/>
                            <w:sz w:val="24"/>
                          </w:rPr>
                          <w:t>Cancer</w:t>
                        </w:r>
                        <w:r>
                          <w:rPr>
                            <w:rFonts w:ascii="Calibri"/>
                            <w:color w:val="FFFFFF"/>
                            <w:spacing w:val="-15"/>
                            <w:w w:val="110"/>
                            <w:sz w:val="24"/>
                          </w:rPr>
                          <w:t> </w:t>
                        </w:r>
                        <w:r>
                          <w:rPr>
                            <w:rFonts w:ascii="Calibri"/>
                            <w:color w:val="FFFFFF"/>
                            <w:w w:val="110"/>
                            <w:sz w:val="24"/>
                          </w:rPr>
                          <w:t>and </w:t>
                        </w:r>
                        <w:r>
                          <w:rPr>
                            <w:rFonts w:ascii="Calibri"/>
                            <w:color w:val="FFFFFF"/>
                            <w:spacing w:val="-2"/>
                            <w:w w:val="110"/>
                            <w:sz w:val="24"/>
                          </w:rPr>
                          <w:t>genomics</w:t>
                        </w:r>
                      </w:p>
                    </w:txbxContent>
                  </v:textbox>
                  <w10:wrap type="none"/>
                </v:shape>
                <v:shape style="position:absolute;left:14591;top:4121;width:1473;height:821" type="#_x0000_t202" id="docshape137" filled="false" stroked="false">
                  <v:textbox inset="0,0,0,0">
                    <w:txbxContent>
                      <w:p>
                        <w:pPr>
                          <w:spacing w:line="216" w:lineRule="auto" w:before="19"/>
                          <w:ind w:left="0" w:right="18" w:firstLine="0"/>
                          <w:jc w:val="center"/>
                          <w:rPr>
                            <w:rFonts w:ascii="Calibri"/>
                            <w:sz w:val="24"/>
                          </w:rPr>
                        </w:pPr>
                        <w:r>
                          <w:rPr>
                            <w:rFonts w:ascii="Calibri"/>
                            <w:color w:val="FFFFFF"/>
                            <w:spacing w:val="-2"/>
                            <w:w w:val="105"/>
                            <w:sz w:val="24"/>
                          </w:rPr>
                          <w:t>Rural</w:t>
                        </w:r>
                        <w:r>
                          <w:rPr>
                            <w:rFonts w:ascii="Calibri"/>
                            <w:color w:val="FFFFFF"/>
                            <w:spacing w:val="-13"/>
                            <w:w w:val="105"/>
                            <w:sz w:val="24"/>
                          </w:rPr>
                          <w:t> </w:t>
                        </w:r>
                        <w:r>
                          <w:rPr>
                            <w:rFonts w:ascii="Calibri"/>
                            <w:color w:val="FFFFFF"/>
                            <w:spacing w:val="-2"/>
                            <w:w w:val="105"/>
                            <w:sz w:val="24"/>
                          </w:rPr>
                          <w:t>health</w:t>
                        </w:r>
                        <w:r>
                          <w:rPr>
                            <w:rFonts w:ascii="Calibri"/>
                            <w:color w:val="FFFFFF"/>
                            <w:spacing w:val="-12"/>
                            <w:w w:val="105"/>
                            <w:sz w:val="24"/>
                          </w:rPr>
                          <w:t> </w:t>
                        </w:r>
                        <w:r>
                          <w:rPr>
                            <w:rFonts w:ascii="Calibri"/>
                            <w:color w:val="FFFFFF"/>
                            <w:spacing w:val="-2"/>
                            <w:w w:val="105"/>
                            <w:sz w:val="24"/>
                          </w:rPr>
                          <w:t>&amp; digital innovation</w:t>
                        </w:r>
                      </w:p>
                    </w:txbxContent>
                  </v:textbox>
                  <w10:wrap type="none"/>
                </v:shape>
                <w10:wrap type="none"/>
              </v:group>
            </w:pict>
          </mc:Fallback>
        </mc:AlternateContent>
      </w:r>
      <w:r>
        <w:rPr>
          <w:rFonts w:ascii="Calibri"/>
          <w:w w:val="105"/>
          <w:sz w:val="36"/>
        </w:rPr>
        <w:t>There are a number of areas a regional approach to research and innovation</w:t>
      </w:r>
      <w:r>
        <w:rPr>
          <w:rFonts w:ascii="Calibri"/>
          <w:spacing w:val="-4"/>
          <w:w w:val="105"/>
          <w:sz w:val="36"/>
        </w:rPr>
        <w:t> </w:t>
      </w:r>
      <w:r>
        <w:rPr>
          <w:rFonts w:ascii="Calibri"/>
          <w:w w:val="105"/>
          <w:sz w:val="36"/>
        </w:rPr>
        <w:t>could cover</w:t>
      </w:r>
      <w:r>
        <w:rPr>
          <w:rFonts w:ascii="Calibri"/>
          <w:spacing w:val="-10"/>
          <w:w w:val="105"/>
          <w:sz w:val="36"/>
        </w:rPr>
        <w:t> </w:t>
      </w:r>
      <w:r>
        <w:rPr>
          <w:rFonts w:ascii="Calibri"/>
          <w:w w:val="105"/>
          <w:sz w:val="36"/>
        </w:rPr>
        <w:t>and</w:t>
      </w:r>
      <w:r>
        <w:rPr>
          <w:rFonts w:ascii="Calibri"/>
          <w:spacing w:val="-6"/>
          <w:w w:val="105"/>
          <w:sz w:val="36"/>
        </w:rPr>
        <w:t> </w:t>
      </w:r>
      <w:r>
        <w:rPr>
          <w:rFonts w:ascii="Calibri"/>
          <w:w w:val="105"/>
          <w:sz w:val="36"/>
        </w:rPr>
        <w:t>these</w:t>
      </w:r>
      <w:r>
        <w:rPr>
          <w:rFonts w:ascii="Calibri"/>
          <w:spacing w:val="-5"/>
          <w:w w:val="105"/>
          <w:sz w:val="36"/>
        </w:rPr>
        <w:t> </w:t>
      </w:r>
      <w:r>
        <w:rPr>
          <w:rFonts w:ascii="Calibri"/>
          <w:w w:val="105"/>
          <w:sz w:val="36"/>
        </w:rPr>
        <w:t>could</w:t>
      </w:r>
      <w:r>
        <w:rPr>
          <w:rFonts w:ascii="Calibri"/>
          <w:spacing w:val="-10"/>
          <w:w w:val="105"/>
          <w:sz w:val="36"/>
        </w:rPr>
        <w:t> </w:t>
      </w:r>
      <w:r>
        <w:rPr>
          <w:rFonts w:ascii="Calibri"/>
          <w:w w:val="105"/>
          <w:sz w:val="36"/>
        </w:rPr>
        <w:t>be</w:t>
      </w:r>
      <w:r>
        <w:rPr>
          <w:rFonts w:ascii="Calibri"/>
          <w:spacing w:val="-5"/>
          <w:w w:val="105"/>
          <w:sz w:val="36"/>
        </w:rPr>
        <w:t> </w:t>
      </w:r>
      <w:r>
        <w:rPr>
          <w:rFonts w:ascii="Calibri"/>
          <w:w w:val="105"/>
          <w:sz w:val="36"/>
        </w:rPr>
        <w:t>badged</w:t>
      </w:r>
      <w:r>
        <w:rPr>
          <w:rFonts w:ascii="Calibri"/>
          <w:spacing w:val="-2"/>
          <w:w w:val="105"/>
          <w:sz w:val="36"/>
        </w:rPr>
        <w:t> </w:t>
      </w:r>
      <w:r>
        <w:rPr>
          <w:rFonts w:ascii="Calibri"/>
          <w:w w:val="105"/>
          <w:sz w:val="36"/>
        </w:rPr>
        <w:t>under</w:t>
      </w:r>
      <w:r>
        <w:rPr>
          <w:rFonts w:ascii="Calibri"/>
          <w:spacing w:val="-10"/>
          <w:w w:val="105"/>
          <w:sz w:val="36"/>
        </w:rPr>
        <w:t> </w:t>
      </w:r>
      <w:r>
        <w:rPr>
          <w:rFonts w:ascii="Calibri"/>
          <w:w w:val="105"/>
          <w:sz w:val="36"/>
        </w:rPr>
        <w:t>the following themes:</w:t>
      </w:r>
    </w:p>
    <w:p>
      <w:pPr>
        <w:spacing w:after="0" w:line="235" w:lineRule="auto"/>
        <w:jc w:val="left"/>
        <w:rPr>
          <w:rFonts w:ascii="Calibri"/>
          <w:sz w:val="36"/>
        </w:rPr>
        <w:sectPr>
          <w:pgSz w:w="19200" w:h="10800" w:orient="landscape"/>
          <w:pgMar w:header="0" w:footer="232" w:top="520" w:bottom="420" w:left="0" w:right="0"/>
        </w:sectPr>
      </w:pPr>
    </w:p>
    <w:p>
      <w:pPr>
        <w:pStyle w:val="Heading2"/>
        <w:spacing w:before="63"/>
        <w:ind w:right="1441"/>
      </w:pPr>
      <w:r>
        <w:rPr>
          <w:spacing w:val="-2"/>
        </w:rPr>
        <w:t>Opportunities</w:t>
      </w:r>
    </w:p>
    <w:p>
      <w:pPr>
        <w:pStyle w:val="ListParagraph"/>
        <w:numPr>
          <w:ilvl w:val="1"/>
          <w:numId w:val="46"/>
        </w:numPr>
        <w:tabs>
          <w:tab w:pos="1641" w:val="left" w:leader="none"/>
        </w:tabs>
        <w:spacing w:line="436" w:lineRule="exact" w:before="352" w:after="0"/>
        <w:ind w:left="1641" w:right="0" w:hanging="451"/>
        <w:jc w:val="left"/>
        <w:rPr>
          <w:rFonts w:ascii="Calibri" w:hAnsi="Calibri"/>
          <w:sz w:val="36"/>
        </w:rPr>
      </w:pPr>
      <w:r>
        <w:rPr>
          <w:rFonts w:ascii="Calibri" w:hAnsi="Calibri"/>
          <w:w w:val="105"/>
          <w:sz w:val="36"/>
        </w:rPr>
        <w:t>Bigger</w:t>
      </w:r>
      <w:r>
        <w:rPr>
          <w:rFonts w:ascii="Calibri" w:hAnsi="Calibri"/>
          <w:spacing w:val="-17"/>
          <w:w w:val="105"/>
          <w:sz w:val="36"/>
        </w:rPr>
        <w:t> </w:t>
      </w:r>
      <w:r>
        <w:rPr>
          <w:rFonts w:ascii="Calibri" w:hAnsi="Calibri"/>
          <w:w w:val="105"/>
          <w:sz w:val="36"/>
        </w:rPr>
        <w:t>recruitment</w:t>
      </w:r>
      <w:r>
        <w:rPr>
          <w:rFonts w:ascii="Calibri" w:hAnsi="Calibri"/>
          <w:spacing w:val="-13"/>
          <w:w w:val="105"/>
          <w:sz w:val="36"/>
        </w:rPr>
        <w:t> </w:t>
      </w:r>
      <w:r>
        <w:rPr>
          <w:rFonts w:ascii="Calibri" w:hAnsi="Calibri"/>
          <w:w w:val="105"/>
          <w:sz w:val="36"/>
        </w:rPr>
        <w:t>pool</w:t>
      </w:r>
      <w:r>
        <w:rPr>
          <w:rFonts w:ascii="Calibri" w:hAnsi="Calibri"/>
          <w:spacing w:val="-14"/>
          <w:w w:val="105"/>
          <w:sz w:val="36"/>
        </w:rPr>
        <w:t> </w:t>
      </w:r>
      <w:r>
        <w:rPr>
          <w:rFonts w:ascii="Calibri" w:hAnsi="Calibri"/>
          <w:w w:val="105"/>
          <w:sz w:val="36"/>
        </w:rPr>
        <w:t>as</w:t>
      </w:r>
      <w:r>
        <w:rPr>
          <w:rFonts w:ascii="Calibri" w:hAnsi="Calibri"/>
          <w:spacing w:val="-13"/>
          <w:w w:val="105"/>
          <w:sz w:val="36"/>
        </w:rPr>
        <w:t> </w:t>
      </w:r>
      <w:r>
        <w:rPr>
          <w:rFonts w:ascii="Calibri" w:hAnsi="Calibri"/>
          <w:w w:val="105"/>
          <w:sz w:val="36"/>
        </w:rPr>
        <w:t>larger</w:t>
      </w:r>
      <w:r>
        <w:rPr>
          <w:rFonts w:ascii="Calibri" w:hAnsi="Calibri"/>
          <w:spacing w:val="-14"/>
          <w:w w:val="105"/>
          <w:sz w:val="36"/>
        </w:rPr>
        <w:t> </w:t>
      </w:r>
      <w:r>
        <w:rPr>
          <w:rFonts w:ascii="Calibri" w:hAnsi="Calibri"/>
          <w:w w:val="105"/>
          <w:sz w:val="36"/>
        </w:rPr>
        <w:t>population</w:t>
      </w:r>
      <w:r>
        <w:rPr>
          <w:rFonts w:ascii="Calibri" w:hAnsi="Calibri"/>
          <w:spacing w:val="-18"/>
          <w:w w:val="105"/>
          <w:sz w:val="36"/>
        </w:rPr>
        <w:t> </w:t>
      </w:r>
      <w:r>
        <w:rPr>
          <w:rFonts w:ascii="Calibri" w:hAnsi="Calibri"/>
          <w:w w:val="105"/>
          <w:sz w:val="36"/>
        </w:rPr>
        <w:t>and</w:t>
      </w:r>
      <w:r>
        <w:rPr>
          <w:rFonts w:ascii="Calibri" w:hAnsi="Calibri"/>
          <w:spacing w:val="-12"/>
          <w:w w:val="105"/>
          <w:sz w:val="36"/>
        </w:rPr>
        <w:t> </w:t>
      </w:r>
      <w:r>
        <w:rPr>
          <w:rFonts w:ascii="Calibri" w:hAnsi="Calibri"/>
          <w:w w:val="105"/>
          <w:sz w:val="36"/>
        </w:rPr>
        <w:t>geographical</w:t>
      </w:r>
      <w:r>
        <w:rPr>
          <w:rFonts w:ascii="Calibri" w:hAnsi="Calibri"/>
          <w:spacing w:val="-16"/>
          <w:w w:val="105"/>
          <w:sz w:val="36"/>
        </w:rPr>
        <w:t> </w:t>
      </w:r>
      <w:r>
        <w:rPr>
          <w:rFonts w:ascii="Calibri" w:hAnsi="Calibri"/>
          <w:spacing w:val="-2"/>
          <w:w w:val="105"/>
          <w:sz w:val="36"/>
        </w:rPr>
        <w:t>areas;</w:t>
      </w:r>
    </w:p>
    <w:p>
      <w:pPr>
        <w:pStyle w:val="ListParagraph"/>
        <w:numPr>
          <w:ilvl w:val="1"/>
          <w:numId w:val="46"/>
        </w:numPr>
        <w:tabs>
          <w:tab w:pos="1641" w:val="left" w:leader="none"/>
        </w:tabs>
        <w:spacing w:line="432" w:lineRule="exact" w:before="0" w:after="0"/>
        <w:ind w:left="1641" w:right="0" w:hanging="451"/>
        <w:jc w:val="left"/>
        <w:rPr>
          <w:rFonts w:ascii="Calibri" w:hAnsi="Calibri"/>
          <w:sz w:val="36"/>
        </w:rPr>
      </w:pPr>
      <w:r>
        <w:rPr>
          <w:rFonts w:ascii="Calibri" w:hAnsi="Calibri"/>
          <w:sz w:val="36"/>
        </w:rPr>
        <w:t>Broader</w:t>
      </w:r>
      <w:r>
        <w:rPr>
          <w:rFonts w:ascii="Calibri" w:hAnsi="Calibri"/>
          <w:spacing w:val="52"/>
          <w:sz w:val="36"/>
        </w:rPr>
        <w:t> </w:t>
      </w:r>
      <w:r>
        <w:rPr>
          <w:rFonts w:ascii="Calibri" w:hAnsi="Calibri"/>
          <w:sz w:val="36"/>
        </w:rPr>
        <w:t>patient</w:t>
      </w:r>
      <w:r>
        <w:rPr>
          <w:rFonts w:ascii="Calibri" w:hAnsi="Calibri"/>
          <w:spacing w:val="55"/>
          <w:sz w:val="36"/>
        </w:rPr>
        <w:t> </w:t>
      </w:r>
      <w:r>
        <w:rPr>
          <w:rFonts w:ascii="Calibri" w:hAnsi="Calibri"/>
          <w:sz w:val="36"/>
        </w:rPr>
        <w:t>access</w:t>
      </w:r>
      <w:r>
        <w:rPr>
          <w:rFonts w:ascii="Calibri" w:hAnsi="Calibri"/>
          <w:spacing w:val="58"/>
          <w:sz w:val="36"/>
        </w:rPr>
        <w:t> </w:t>
      </w:r>
      <w:r>
        <w:rPr>
          <w:rFonts w:ascii="Calibri" w:hAnsi="Calibri"/>
          <w:sz w:val="36"/>
        </w:rPr>
        <w:t>to</w:t>
      </w:r>
      <w:r>
        <w:rPr>
          <w:rFonts w:ascii="Calibri" w:hAnsi="Calibri"/>
          <w:spacing w:val="59"/>
          <w:sz w:val="36"/>
        </w:rPr>
        <w:t> </w:t>
      </w:r>
      <w:r>
        <w:rPr>
          <w:rFonts w:ascii="Calibri" w:hAnsi="Calibri"/>
          <w:sz w:val="36"/>
        </w:rPr>
        <w:t>trials,</w:t>
      </w:r>
      <w:r>
        <w:rPr>
          <w:rFonts w:ascii="Calibri" w:hAnsi="Calibri"/>
          <w:spacing w:val="49"/>
          <w:sz w:val="36"/>
        </w:rPr>
        <w:t> </w:t>
      </w:r>
      <w:r>
        <w:rPr>
          <w:rFonts w:ascii="Calibri" w:hAnsi="Calibri"/>
          <w:sz w:val="36"/>
        </w:rPr>
        <w:t>especially</w:t>
      </w:r>
      <w:r>
        <w:rPr>
          <w:rFonts w:ascii="Calibri" w:hAnsi="Calibri"/>
          <w:spacing w:val="54"/>
          <w:sz w:val="36"/>
        </w:rPr>
        <w:t> </w:t>
      </w:r>
      <w:r>
        <w:rPr>
          <w:rFonts w:ascii="Calibri" w:hAnsi="Calibri"/>
          <w:sz w:val="36"/>
        </w:rPr>
        <w:t>for</w:t>
      </w:r>
      <w:r>
        <w:rPr>
          <w:rFonts w:ascii="Calibri" w:hAnsi="Calibri"/>
          <w:spacing w:val="49"/>
          <w:sz w:val="36"/>
        </w:rPr>
        <w:t> </w:t>
      </w:r>
      <w:r>
        <w:rPr>
          <w:rFonts w:ascii="Calibri" w:hAnsi="Calibri"/>
          <w:sz w:val="36"/>
        </w:rPr>
        <w:t>regional</w:t>
      </w:r>
      <w:r>
        <w:rPr>
          <w:rFonts w:ascii="Calibri" w:hAnsi="Calibri"/>
          <w:spacing w:val="46"/>
          <w:sz w:val="36"/>
        </w:rPr>
        <w:t> </w:t>
      </w:r>
      <w:r>
        <w:rPr>
          <w:rFonts w:ascii="Calibri" w:hAnsi="Calibri"/>
          <w:sz w:val="36"/>
        </w:rPr>
        <w:t>or</w:t>
      </w:r>
      <w:r>
        <w:rPr>
          <w:rFonts w:ascii="Calibri" w:hAnsi="Calibri"/>
          <w:spacing w:val="54"/>
          <w:sz w:val="36"/>
        </w:rPr>
        <w:t> </w:t>
      </w:r>
      <w:r>
        <w:rPr>
          <w:rFonts w:ascii="Calibri" w:hAnsi="Calibri"/>
          <w:sz w:val="36"/>
        </w:rPr>
        <w:t>tertiary</w:t>
      </w:r>
      <w:r>
        <w:rPr>
          <w:rFonts w:ascii="Calibri" w:hAnsi="Calibri"/>
          <w:spacing w:val="63"/>
          <w:sz w:val="36"/>
        </w:rPr>
        <w:t> </w:t>
      </w:r>
      <w:r>
        <w:rPr>
          <w:rFonts w:ascii="Calibri" w:hAnsi="Calibri"/>
          <w:sz w:val="36"/>
        </w:rPr>
        <w:t>services,</w:t>
      </w:r>
      <w:r>
        <w:rPr>
          <w:rFonts w:ascii="Calibri" w:hAnsi="Calibri"/>
          <w:spacing w:val="49"/>
          <w:sz w:val="36"/>
        </w:rPr>
        <w:t> </w:t>
      </w:r>
      <w:r>
        <w:rPr>
          <w:rFonts w:ascii="Calibri" w:hAnsi="Calibri"/>
          <w:sz w:val="36"/>
        </w:rPr>
        <w:t>such</w:t>
      </w:r>
      <w:r>
        <w:rPr>
          <w:rFonts w:ascii="Calibri" w:hAnsi="Calibri"/>
          <w:spacing w:val="50"/>
          <w:sz w:val="36"/>
        </w:rPr>
        <w:t> </w:t>
      </w:r>
      <w:r>
        <w:rPr>
          <w:rFonts w:ascii="Calibri" w:hAnsi="Calibri"/>
          <w:sz w:val="36"/>
        </w:rPr>
        <w:t>as</w:t>
      </w:r>
      <w:r>
        <w:rPr>
          <w:rFonts w:ascii="Calibri" w:hAnsi="Calibri"/>
          <w:spacing w:val="59"/>
          <w:sz w:val="36"/>
        </w:rPr>
        <w:t> </w:t>
      </w:r>
      <w:r>
        <w:rPr>
          <w:rFonts w:ascii="Calibri" w:hAnsi="Calibri"/>
          <w:sz w:val="36"/>
        </w:rPr>
        <w:t>cardiac,</w:t>
      </w:r>
      <w:r>
        <w:rPr>
          <w:rFonts w:ascii="Calibri" w:hAnsi="Calibri"/>
          <w:spacing w:val="58"/>
          <w:sz w:val="36"/>
        </w:rPr>
        <w:t> </w:t>
      </w:r>
      <w:r>
        <w:rPr>
          <w:rFonts w:ascii="Calibri" w:hAnsi="Calibri"/>
          <w:sz w:val="36"/>
        </w:rPr>
        <w:t>burns</w:t>
      </w:r>
      <w:r>
        <w:rPr>
          <w:rFonts w:ascii="Calibri" w:hAnsi="Calibri"/>
          <w:spacing w:val="51"/>
          <w:sz w:val="36"/>
        </w:rPr>
        <w:t> </w:t>
      </w:r>
      <w:r>
        <w:rPr>
          <w:rFonts w:ascii="Calibri" w:hAnsi="Calibri"/>
          <w:spacing w:val="-5"/>
          <w:sz w:val="36"/>
        </w:rPr>
        <w:t>and</w:t>
      </w:r>
    </w:p>
    <w:p>
      <w:pPr>
        <w:spacing w:line="432" w:lineRule="exact" w:before="0"/>
        <w:ind w:left="1641" w:right="0" w:firstLine="0"/>
        <w:jc w:val="left"/>
        <w:rPr>
          <w:rFonts w:ascii="Calibri"/>
          <w:sz w:val="36"/>
        </w:rPr>
      </w:pPr>
      <w:r>
        <w:rPr>
          <w:rFonts w:ascii="Calibri"/>
          <w:w w:val="110"/>
          <w:sz w:val="36"/>
        </w:rPr>
        <w:t>plastics</w:t>
      </w:r>
      <w:r>
        <w:rPr>
          <w:rFonts w:ascii="Calibri"/>
          <w:spacing w:val="-10"/>
          <w:w w:val="110"/>
          <w:sz w:val="36"/>
        </w:rPr>
        <w:t> </w:t>
      </w:r>
      <w:r>
        <w:rPr>
          <w:rFonts w:ascii="Calibri"/>
          <w:w w:val="110"/>
          <w:sz w:val="36"/>
        </w:rPr>
        <w:t>and</w:t>
      </w:r>
      <w:r>
        <w:rPr>
          <w:rFonts w:ascii="Calibri"/>
          <w:spacing w:val="-12"/>
          <w:w w:val="110"/>
          <w:sz w:val="36"/>
        </w:rPr>
        <w:t> </w:t>
      </w:r>
      <w:r>
        <w:rPr>
          <w:rFonts w:ascii="Calibri"/>
          <w:spacing w:val="-2"/>
          <w:w w:val="110"/>
          <w:sz w:val="36"/>
        </w:rPr>
        <w:t>oncology;</w:t>
      </w:r>
    </w:p>
    <w:p>
      <w:pPr>
        <w:pStyle w:val="ListParagraph"/>
        <w:numPr>
          <w:ilvl w:val="1"/>
          <w:numId w:val="46"/>
        </w:numPr>
        <w:tabs>
          <w:tab w:pos="1641" w:val="left" w:leader="none"/>
        </w:tabs>
        <w:spacing w:line="432" w:lineRule="exact" w:before="0" w:after="0"/>
        <w:ind w:left="1641" w:right="0" w:hanging="451"/>
        <w:jc w:val="left"/>
        <w:rPr>
          <w:rFonts w:ascii="Calibri" w:hAnsi="Calibri"/>
          <w:sz w:val="36"/>
        </w:rPr>
      </w:pPr>
      <w:r>
        <w:rPr>
          <w:rFonts w:ascii="Calibri" w:hAnsi="Calibri"/>
          <w:sz w:val="36"/>
        </w:rPr>
        <w:t>More</w:t>
      </w:r>
      <w:r>
        <w:rPr>
          <w:rFonts w:ascii="Calibri" w:hAnsi="Calibri"/>
          <w:spacing w:val="-3"/>
          <w:sz w:val="36"/>
        </w:rPr>
        <w:t> </w:t>
      </w:r>
      <w:r>
        <w:rPr>
          <w:rFonts w:ascii="Calibri" w:hAnsi="Calibri"/>
          <w:sz w:val="36"/>
        </w:rPr>
        <w:t>attractive</w:t>
      </w:r>
      <w:r>
        <w:rPr>
          <w:rFonts w:ascii="Calibri" w:hAnsi="Calibri"/>
          <w:spacing w:val="5"/>
          <w:sz w:val="36"/>
        </w:rPr>
        <w:t> </w:t>
      </w:r>
      <w:r>
        <w:rPr>
          <w:rFonts w:ascii="Calibri" w:hAnsi="Calibri"/>
          <w:sz w:val="36"/>
        </w:rPr>
        <w:t>to</w:t>
      </w:r>
      <w:r>
        <w:rPr>
          <w:rFonts w:ascii="Calibri" w:hAnsi="Calibri"/>
          <w:spacing w:val="3"/>
          <w:sz w:val="36"/>
        </w:rPr>
        <w:t> </w:t>
      </w:r>
      <w:r>
        <w:rPr>
          <w:rFonts w:ascii="Calibri" w:hAnsi="Calibri"/>
          <w:sz w:val="36"/>
        </w:rPr>
        <w:t>trial </w:t>
      </w:r>
      <w:r>
        <w:rPr>
          <w:rFonts w:ascii="Calibri" w:hAnsi="Calibri"/>
          <w:spacing w:val="-2"/>
          <w:sz w:val="36"/>
        </w:rPr>
        <w:t>sponsors;</w:t>
      </w:r>
    </w:p>
    <w:p>
      <w:pPr>
        <w:pStyle w:val="ListParagraph"/>
        <w:numPr>
          <w:ilvl w:val="1"/>
          <w:numId w:val="46"/>
        </w:numPr>
        <w:tabs>
          <w:tab w:pos="1641" w:val="left" w:leader="none"/>
        </w:tabs>
        <w:spacing w:line="432" w:lineRule="exact" w:before="0" w:after="0"/>
        <w:ind w:left="1641" w:right="0" w:hanging="451"/>
        <w:jc w:val="left"/>
        <w:rPr>
          <w:rFonts w:ascii="Calibri" w:hAnsi="Calibri"/>
          <w:sz w:val="36"/>
        </w:rPr>
      </w:pPr>
      <w:r>
        <w:rPr>
          <w:rFonts w:ascii="Calibri" w:hAnsi="Calibri"/>
          <w:sz w:val="36"/>
        </w:rPr>
        <w:t>Build</w:t>
      </w:r>
      <w:r>
        <w:rPr>
          <w:rFonts w:ascii="Calibri" w:hAnsi="Calibri"/>
          <w:spacing w:val="36"/>
          <w:sz w:val="36"/>
        </w:rPr>
        <w:t> </w:t>
      </w:r>
      <w:r>
        <w:rPr>
          <w:rFonts w:ascii="Calibri" w:hAnsi="Calibri"/>
          <w:sz w:val="36"/>
        </w:rPr>
        <w:t>on</w:t>
      </w:r>
      <w:r>
        <w:rPr>
          <w:rFonts w:ascii="Calibri" w:hAnsi="Calibri"/>
          <w:spacing w:val="42"/>
          <w:sz w:val="36"/>
        </w:rPr>
        <w:t> </w:t>
      </w:r>
      <w:r>
        <w:rPr>
          <w:rFonts w:ascii="Calibri" w:hAnsi="Calibri"/>
          <w:sz w:val="36"/>
        </w:rPr>
        <w:t>existing</w:t>
      </w:r>
      <w:r>
        <w:rPr>
          <w:rFonts w:ascii="Calibri" w:hAnsi="Calibri"/>
          <w:spacing w:val="47"/>
          <w:sz w:val="36"/>
        </w:rPr>
        <w:t> </w:t>
      </w:r>
      <w:r>
        <w:rPr>
          <w:rFonts w:ascii="Calibri" w:hAnsi="Calibri"/>
          <w:sz w:val="36"/>
        </w:rPr>
        <w:t>models</w:t>
      </w:r>
      <w:r>
        <w:rPr>
          <w:rFonts w:ascii="Calibri" w:hAnsi="Calibri"/>
          <w:spacing w:val="48"/>
          <w:sz w:val="36"/>
        </w:rPr>
        <w:t> </w:t>
      </w:r>
      <w:r>
        <w:rPr>
          <w:rFonts w:ascii="Calibri" w:hAnsi="Calibri"/>
          <w:sz w:val="36"/>
        </w:rPr>
        <w:t>such</w:t>
      </w:r>
      <w:r>
        <w:rPr>
          <w:rFonts w:ascii="Calibri" w:hAnsi="Calibri"/>
          <w:spacing w:val="42"/>
          <w:sz w:val="36"/>
        </w:rPr>
        <w:t> </w:t>
      </w:r>
      <w:r>
        <w:rPr>
          <w:rFonts w:ascii="Calibri" w:hAnsi="Calibri"/>
          <w:sz w:val="36"/>
        </w:rPr>
        <w:t>as</w:t>
      </w:r>
      <w:r>
        <w:rPr>
          <w:rFonts w:ascii="Calibri" w:hAnsi="Calibri"/>
          <w:spacing w:val="45"/>
          <w:sz w:val="36"/>
        </w:rPr>
        <w:t> </w:t>
      </w:r>
      <w:r>
        <w:rPr>
          <w:rFonts w:ascii="Calibri" w:hAnsi="Calibri"/>
          <w:sz w:val="36"/>
        </w:rPr>
        <w:t>Once</w:t>
      </w:r>
      <w:r>
        <w:rPr>
          <w:rFonts w:ascii="Calibri" w:hAnsi="Calibri"/>
          <w:spacing w:val="40"/>
          <w:sz w:val="36"/>
        </w:rPr>
        <w:t> </w:t>
      </w:r>
      <w:r>
        <w:rPr>
          <w:rFonts w:ascii="Calibri" w:hAnsi="Calibri"/>
          <w:sz w:val="36"/>
        </w:rPr>
        <w:t>for</w:t>
      </w:r>
      <w:r>
        <w:rPr>
          <w:rFonts w:ascii="Calibri" w:hAnsi="Calibri"/>
          <w:spacing w:val="45"/>
          <w:sz w:val="36"/>
        </w:rPr>
        <w:t> </w:t>
      </w:r>
      <w:r>
        <w:rPr>
          <w:rFonts w:ascii="Calibri" w:hAnsi="Calibri"/>
          <w:sz w:val="36"/>
        </w:rPr>
        <w:t>Wales</w:t>
      </w:r>
      <w:r>
        <w:rPr>
          <w:rFonts w:ascii="Calibri" w:hAnsi="Calibri"/>
          <w:spacing w:val="40"/>
          <w:sz w:val="36"/>
        </w:rPr>
        <w:t> </w:t>
      </w:r>
      <w:r>
        <w:rPr>
          <w:rFonts w:ascii="Calibri" w:hAnsi="Calibri"/>
          <w:sz w:val="36"/>
        </w:rPr>
        <w:t>and</w:t>
      </w:r>
      <w:r>
        <w:rPr>
          <w:rFonts w:ascii="Calibri" w:hAnsi="Calibri"/>
          <w:spacing w:val="46"/>
          <w:sz w:val="36"/>
        </w:rPr>
        <w:t> </w:t>
      </w:r>
      <w:r>
        <w:rPr>
          <w:rFonts w:ascii="Calibri" w:hAnsi="Calibri"/>
          <w:sz w:val="36"/>
        </w:rPr>
        <w:t>One</w:t>
      </w:r>
      <w:r>
        <w:rPr>
          <w:rFonts w:ascii="Calibri" w:hAnsi="Calibri"/>
          <w:spacing w:val="40"/>
          <w:sz w:val="36"/>
        </w:rPr>
        <w:t> </w:t>
      </w:r>
      <w:r>
        <w:rPr>
          <w:rFonts w:ascii="Calibri" w:hAnsi="Calibri"/>
          <w:sz w:val="36"/>
        </w:rPr>
        <w:t>Wales</w:t>
      </w:r>
      <w:r>
        <w:rPr>
          <w:rFonts w:ascii="Calibri" w:hAnsi="Calibri"/>
          <w:spacing w:val="39"/>
          <w:sz w:val="36"/>
        </w:rPr>
        <w:t> </w:t>
      </w:r>
      <w:r>
        <w:rPr>
          <w:rFonts w:ascii="Calibri" w:hAnsi="Calibri"/>
          <w:sz w:val="36"/>
        </w:rPr>
        <w:t>approaches</w:t>
      </w:r>
      <w:r>
        <w:rPr>
          <w:rFonts w:ascii="Calibri" w:hAnsi="Calibri"/>
          <w:spacing w:val="47"/>
          <w:sz w:val="36"/>
        </w:rPr>
        <w:t> </w:t>
      </w:r>
      <w:r>
        <w:rPr>
          <w:rFonts w:ascii="Calibri" w:hAnsi="Calibri"/>
          <w:sz w:val="36"/>
        </w:rPr>
        <w:t>to</w:t>
      </w:r>
      <w:r>
        <w:rPr>
          <w:rFonts w:ascii="Calibri" w:hAnsi="Calibri"/>
          <w:spacing w:val="49"/>
          <w:sz w:val="36"/>
        </w:rPr>
        <w:t> </w:t>
      </w:r>
      <w:r>
        <w:rPr>
          <w:rFonts w:ascii="Calibri" w:hAnsi="Calibri"/>
          <w:sz w:val="36"/>
        </w:rPr>
        <w:t>study</w:t>
      </w:r>
      <w:r>
        <w:rPr>
          <w:rFonts w:ascii="Calibri" w:hAnsi="Calibri"/>
          <w:spacing w:val="51"/>
          <w:sz w:val="36"/>
        </w:rPr>
        <w:t> </w:t>
      </w:r>
      <w:r>
        <w:rPr>
          <w:rFonts w:ascii="Calibri" w:hAnsi="Calibri"/>
          <w:spacing w:val="-2"/>
          <w:sz w:val="36"/>
        </w:rPr>
        <w:t>delivery;</w:t>
      </w:r>
    </w:p>
    <w:p>
      <w:pPr>
        <w:pStyle w:val="ListParagraph"/>
        <w:numPr>
          <w:ilvl w:val="1"/>
          <w:numId w:val="46"/>
        </w:numPr>
        <w:tabs>
          <w:tab w:pos="1641" w:val="left" w:leader="none"/>
        </w:tabs>
        <w:spacing w:line="432" w:lineRule="exact" w:before="0" w:after="0"/>
        <w:ind w:left="1641" w:right="0" w:hanging="451"/>
        <w:jc w:val="left"/>
        <w:rPr>
          <w:rFonts w:ascii="Calibri" w:hAnsi="Calibri"/>
          <w:sz w:val="36"/>
        </w:rPr>
      </w:pPr>
      <w:r>
        <w:rPr>
          <w:rFonts w:ascii="Calibri" w:hAnsi="Calibri"/>
          <w:w w:val="105"/>
          <w:sz w:val="36"/>
        </w:rPr>
        <w:t>Regional</w:t>
      </w:r>
      <w:r>
        <w:rPr>
          <w:rFonts w:ascii="Calibri" w:hAnsi="Calibri"/>
          <w:spacing w:val="-19"/>
          <w:w w:val="105"/>
          <w:sz w:val="36"/>
        </w:rPr>
        <w:t> </w:t>
      </w:r>
      <w:r>
        <w:rPr>
          <w:rFonts w:ascii="Calibri" w:hAnsi="Calibri"/>
          <w:w w:val="105"/>
          <w:sz w:val="36"/>
        </w:rPr>
        <w:t>workforce</w:t>
      </w:r>
      <w:r>
        <w:rPr>
          <w:rFonts w:ascii="Calibri" w:hAnsi="Calibri"/>
          <w:spacing w:val="-17"/>
          <w:w w:val="105"/>
          <w:sz w:val="36"/>
        </w:rPr>
        <w:t> </w:t>
      </w:r>
      <w:r>
        <w:rPr>
          <w:rFonts w:ascii="Calibri" w:hAnsi="Calibri"/>
          <w:w w:val="105"/>
          <w:sz w:val="36"/>
        </w:rPr>
        <w:t>and</w:t>
      </w:r>
      <w:r>
        <w:rPr>
          <w:rFonts w:ascii="Calibri" w:hAnsi="Calibri"/>
          <w:spacing w:val="-12"/>
          <w:w w:val="105"/>
          <w:sz w:val="36"/>
        </w:rPr>
        <w:t> </w:t>
      </w:r>
      <w:r>
        <w:rPr>
          <w:rFonts w:ascii="Calibri" w:hAnsi="Calibri"/>
          <w:w w:val="105"/>
          <w:sz w:val="36"/>
        </w:rPr>
        <w:t>workforce</w:t>
      </w:r>
      <w:r>
        <w:rPr>
          <w:rFonts w:ascii="Calibri" w:hAnsi="Calibri"/>
          <w:spacing w:val="-17"/>
          <w:w w:val="105"/>
          <w:sz w:val="36"/>
        </w:rPr>
        <w:t> </w:t>
      </w:r>
      <w:r>
        <w:rPr>
          <w:rFonts w:ascii="Calibri" w:hAnsi="Calibri"/>
          <w:w w:val="105"/>
          <w:sz w:val="36"/>
        </w:rPr>
        <w:t>plan,</w:t>
      </w:r>
      <w:r>
        <w:rPr>
          <w:rFonts w:ascii="Calibri" w:hAnsi="Calibri"/>
          <w:spacing w:val="-13"/>
          <w:w w:val="105"/>
          <w:sz w:val="36"/>
        </w:rPr>
        <w:t> </w:t>
      </w:r>
      <w:r>
        <w:rPr>
          <w:rFonts w:ascii="Calibri" w:hAnsi="Calibri"/>
          <w:w w:val="105"/>
          <w:sz w:val="36"/>
        </w:rPr>
        <w:t>including</w:t>
      </w:r>
      <w:r>
        <w:rPr>
          <w:rFonts w:ascii="Calibri" w:hAnsi="Calibri"/>
          <w:spacing w:val="-17"/>
          <w:w w:val="105"/>
          <w:sz w:val="36"/>
        </w:rPr>
        <w:t> </w:t>
      </w:r>
      <w:r>
        <w:rPr>
          <w:rFonts w:ascii="Calibri" w:hAnsi="Calibri"/>
          <w:w w:val="105"/>
          <w:sz w:val="36"/>
        </w:rPr>
        <w:t>career</w:t>
      </w:r>
      <w:r>
        <w:rPr>
          <w:rFonts w:ascii="Calibri" w:hAnsi="Calibri"/>
          <w:spacing w:val="-11"/>
          <w:w w:val="105"/>
          <w:sz w:val="36"/>
        </w:rPr>
        <w:t> </w:t>
      </w:r>
      <w:r>
        <w:rPr>
          <w:rFonts w:ascii="Calibri" w:hAnsi="Calibri"/>
          <w:w w:val="105"/>
          <w:sz w:val="36"/>
        </w:rPr>
        <w:t>progression</w:t>
      </w:r>
      <w:r>
        <w:rPr>
          <w:rFonts w:ascii="Calibri" w:hAnsi="Calibri"/>
          <w:spacing w:val="-19"/>
          <w:w w:val="105"/>
          <w:sz w:val="36"/>
        </w:rPr>
        <w:t> </w:t>
      </w:r>
      <w:r>
        <w:rPr>
          <w:rFonts w:ascii="Calibri" w:hAnsi="Calibri"/>
          <w:w w:val="105"/>
          <w:sz w:val="36"/>
        </w:rPr>
        <w:t>pathways</w:t>
      </w:r>
      <w:r>
        <w:rPr>
          <w:rFonts w:ascii="Calibri" w:hAnsi="Calibri"/>
          <w:spacing w:val="-10"/>
          <w:w w:val="105"/>
          <w:sz w:val="36"/>
        </w:rPr>
        <w:t> </w:t>
      </w:r>
      <w:r>
        <w:rPr>
          <w:rFonts w:ascii="Calibri" w:hAnsi="Calibri"/>
          <w:w w:val="105"/>
          <w:sz w:val="36"/>
        </w:rPr>
        <w:t>and</w:t>
      </w:r>
      <w:r>
        <w:rPr>
          <w:rFonts w:ascii="Calibri" w:hAnsi="Calibri"/>
          <w:spacing w:val="-12"/>
          <w:w w:val="105"/>
          <w:sz w:val="36"/>
        </w:rPr>
        <w:t> </w:t>
      </w:r>
      <w:r>
        <w:rPr>
          <w:rFonts w:ascii="Calibri" w:hAnsi="Calibri"/>
          <w:w w:val="105"/>
          <w:sz w:val="36"/>
        </w:rPr>
        <w:t>training</w:t>
      </w:r>
      <w:r>
        <w:rPr>
          <w:rFonts w:ascii="Calibri" w:hAnsi="Calibri"/>
          <w:spacing w:val="-18"/>
          <w:w w:val="105"/>
          <w:sz w:val="36"/>
        </w:rPr>
        <w:t> </w:t>
      </w:r>
      <w:r>
        <w:rPr>
          <w:rFonts w:ascii="Calibri" w:hAnsi="Calibri"/>
          <w:spacing w:val="-2"/>
          <w:w w:val="105"/>
          <w:sz w:val="36"/>
        </w:rPr>
        <w:t>opportunities;</w:t>
      </w:r>
    </w:p>
    <w:p>
      <w:pPr>
        <w:pStyle w:val="ListParagraph"/>
        <w:numPr>
          <w:ilvl w:val="1"/>
          <w:numId w:val="46"/>
        </w:numPr>
        <w:tabs>
          <w:tab w:pos="1641" w:val="left" w:leader="none"/>
        </w:tabs>
        <w:spacing w:line="432" w:lineRule="exact" w:before="0" w:after="0"/>
        <w:ind w:left="1641" w:right="0" w:hanging="451"/>
        <w:jc w:val="left"/>
        <w:rPr>
          <w:rFonts w:ascii="Calibri" w:hAnsi="Calibri"/>
          <w:sz w:val="36"/>
        </w:rPr>
      </w:pPr>
      <w:r>
        <w:rPr>
          <w:rFonts w:ascii="Calibri" w:hAnsi="Calibri"/>
          <w:spacing w:val="-2"/>
          <w:w w:val="105"/>
          <w:sz w:val="36"/>
        </w:rPr>
        <w:t>More</w:t>
      </w:r>
      <w:r>
        <w:rPr>
          <w:rFonts w:ascii="Calibri" w:hAnsi="Calibri"/>
          <w:spacing w:val="-20"/>
          <w:w w:val="105"/>
          <w:sz w:val="36"/>
        </w:rPr>
        <w:t> </w:t>
      </w:r>
      <w:r>
        <w:rPr>
          <w:rFonts w:ascii="Calibri" w:hAnsi="Calibri"/>
          <w:spacing w:val="-2"/>
          <w:w w:val="105"/>
          <w:sz w:val="36"/>
        </w:rPr>
        <w:t>attractive</w:t>
      </w:r>
      <w:r>
        <w:rPr>
          <w:rFonts w:ascii="Calibri" w:hAnsi="Calibri"/>
          <w:spacing w:val="-12"/>
          <w:w w:val="105"/>
          <w:sz w:val="36"/>
        </w:rPr>
        <w:t> </w:t>
      </w:r>
      <w:r>
        <w:rPr>
          <w:rFonts w:ascii="Calibri" w:hAnsi="Calibri"/>
          <w:spacing w:val="-2"/>
          <w:w w:val="105"/>
          <w:sz w:val="36"/>
        </w:rPr>
        <w:t>as</w:t>
      </w:r>
      <w:r>
        <w:rPr>
          <w:rFonts w:ascii="Calibri" w:hAnsi="Calibri"/>
          <w:spacing w:val="-17"/>
          <w:w w:val="105"/>
          <w:sz w:val="36"/>
        </w:rPr>
        <w:t> </w:t>
      </w:r>
      <w:r>
        <w:rPr>
          <w:rFonts w:ascii="Calibri" w:hAnsi="Calibri"/>
          <w:spacing w:val="-2"/>
          <w:w w:val="105"/>
          <w:sz w:val="36"/>
        </w:rPr>
        <w:t>employers;</w:t>
      </w:r>
    </w:p>
    <w:p>
      <w:pPr>
        <w:pStyle w:val="ListParagraph"/>
        <w:numPr>
          <w:ilvl w:val="1"/>
          <w:numId w:val="46"/>
        </w:numPr>
        <w:tabs>
          <w:tab w:pos="1641" w:val="left" w:leader="none"/>
        </w:tabs>
        <w:spacing w:line="235" w:lineRule="auto" w:before="4" w:after="0"/>
        <w:ind w:left="1641" w:right="2373" w:hanging="452"/>
        <w:jc w:val="left"/>
        <w:rPr>
          <w:rFonts w:ascii="Calibri" w:hAnsi="Calibri"/>
          <w:sz w:val="36"/>
        </w:rPr>
      </w:pPr>
      <w:r>
        <w:rPr>
          <w:rFonts w:ascii="Calibri" w:hAnsi="Calibri"/>
          <w:w w:val="105"/>
          <w:sz w:val="36"/>
        </w:rPr>
        <w:t>Optimising</w:t>
      </w:r>
      <w:r>
        <w:rPr>
          <w:rFonts w:ascii="Calibri" w:hAnsi="Calibri"/>
          <w:spacing w:val="-1"/>
          <w:w w:val="105"/>
          <w:sz w:val="36"/>
        </w:rPr>
        <w:t> </w:t>
      </w:r>
      <w:r>
        <w:rPr>
          <w:rFonts w:ascii="Calibri" w:hAnsi="Calibri"/>
          <w:w w:val="105"/>
          <w:sz w:val="36"/>
        </w:rPr>
        <w:t>use of facilities at local hospital sites and universities</w:t>
      </w:r>
      <w:r>
        <w:rPr>
          <w:rFonts w:ascii="Calibri" w:hAnsi="Calibri"/>
          <w:spacing w:val="-3"/>
          <w:w w:val="105"/>
          <w:sz w:val="36"/>
        </w:rPr>
        <w:t> </w:t>
      </w:r>
      <w:r>
        <w:rPr>
          <w:rFonts w:ascii="Calibri" w:hAnsi="Calibri"/>
          <w:w w:val="105"/>
          <w:sz w:val="36"/>
        </w:rPr>
        <w:t>and potential to create centres of </w:t>
      </w:r>
      <w:r>
        <w:rPr>
          <w:rFonts w:ascii="Calibri" w:hAnsi="Calibri"/>
          <w:spacing w:val="-2"/>
          <w:w w:val="105"/>
          <w:sz w:val="36"/>
        </w:rPr>
        <w:t>excellence;</w:t>
      </w:r>
    </w:p>
    <w:p>
      <w:pPr>
        <w:pStyle w:val="ListParagraph"/>
        <w:numPr>
          <w:ilvl w:val="1"/>
          <w:numId w:val="46"/>
        </w:numPr>
        <w:tabs>
          <w:tab w:pos="1641" w:val="left" w:leader="none"/>
        </w:tabs>
        <w:spacing w:line="432" w:lineRule="exact" w:before="0" w:after="0"/>
        <w:ind w:left="1641" w:right="0" w:hanging="451"/>
        <w:jc w:val="left"/>
        <w:rPr>
          <w:rFonts w:ascii="Calibri" w:hAnsi="Calibri"/>
          <w:sz w:val="36"/>
        </w:rPr>
      </w:pPr>
      <w:r>
        <w:rPr>
          <w:rFonts w:ascii="Calibri" w:hAnsi="Calibri"/>
          <w:w w:val="105"/>
          <w:sz w:val="36"/>
        </w:rPr>
        <w:t>Operational</w:t>
      </w:r>
      <w:r>
        <w:rPr>
          <w:rFonts w:ascii="Calibri" w:hAnsi="Calibri"/>
          <w:spacing w:val="-16"/>
          <w:w w:val="105"/>
          <w:sz w:val="36"/>
        </w:rPr>
        <w:t> </w:t>
      </w:r>
      <w:r>
        <w:rPr>
          <w:rFonts w:ascii="Calibri" w:hAnsi="Calibri"/>
          <w:w w:val="105"/>
          <w:sz w:val="36"/>
        </w:rPr>
        <w:t>efficiencies</w:t>
      </w:r>
      <w:r>
        <w:rPr>
          <w:rFonts w:ascii="Calibri" w:hAnsi="Calibri"/>
          <w:spacing w:val="-14"/>
          <w:w w:val="105"/>
          <w:sz w:val="36"/>
        </w:rPr>
        <w:t> </w:t>
      </w:r>
      <w:r>
        <w:rPr>
          <w:rFonts w:ascii="Calibri" w:hAnsi="Calibri"/>
          <w:w w:val="105"/>
          <w:sz w:val="36"/>
        </w:rPr>
        <w:t>by</w:t>
      </w:r>
      <w:r>
        <w:rPr>
          <w:rFonts w:ascii="Calibri" w:hAnsi="Calibri"/>
          <w:spacing w:val="-9"/>
          <w:w w:val="105"/>
          <w:sz w:val="36"/>
        </w:rPr>
        <w:t> </w:t>
      </w:r>
      <w:r>
        <w:rPr>
          <w:rFonts w:ascii="Calibri" w:hAnsi="Calibri"/>
          <w:w w:val="105"/>
          <w:sz w:val="36"/>
        </w:rPr>
        <w:t>doing</w:t>
      </w:r>
      <w:r>
        <w:rPr>
          <w:rFonts w:ascii="Calibri" w:hAnsi="Calibri"/>
          <w:spacing w:val="-11"/>
          <w:w w:val="105"/>
          <w:sz w:val="36"/>
        </w:rPr>
        <w:t> </w:t>
      </w:r>
      <w:r>
        <w:rPr>
          <w:rFonts w:ascii="Calibri" w:hAnsi="Calibri"/>
          <w:w w:val="105"/>
          <w:sz w:val="36"/>
        </w:rPr>
        <w:t>things</w:t>
      </w:r>
      <w:r>
        <w:rPr>
          <w:rFonts w:ascii="Calibri" w:hAnsi="Calibri"/>
          <w:spacing w:val="-13"/>
          <w:w w:val="105"/>
          <w:sz w:val="36"/>
        </w:rPr>
        <w:t> </w:t>
      </w:r>
      <w:r>
        <w:rPr>
          <w:rFonts w:ascii="Calibri" w:hAnsi="Calibri"/>
          <w:w w:val="105"/>
          <w:sz w:val="36"/>
        </w:rPr>
        <w:t>once</w:t>
      </w:r>
      <w:r>
        <w:rPr>
          <w:rFonts w:ascii="Calibri" w:hAnsi="Calibri"/>
          <w:spacing w:val="-12"/>
          <w:w w:val="105"/>
          <w:sz w:val="36"/>
        </w:rPr>
        <w:t> </w:t>
      </w:r>
      <w:r>
        <w:rPr>
          <w:rFonts w:ascii="Calibri" w:hAnsi="Calibri"/>
          <w:w w:val="105"/>
          <w:sz w:val="36"/>
        </w:rPr>
        <w:t>for</w:t>
      </w:r>
      <w:r>
        <w:rPr>
          <w:rFonts w:ascii="Calibri" w:hAnsi="Calibri"/>
          <w:spacing w:val="-13"/>
          <w:w w:val="105"/>
          <w:sz w:val="36"/>
        </w:rPr>
        <w:t> </w:t>
      </w:r>
      <w:r>
        <w:rPr>
          <w:rFonts w:ascii="Calibri" w:hAnsi="Calibri"/>
          <w:w w:val="105"/>
          <w:sz w:val="36"/>
        </w:rPr>
        <w:t>both</w:t>
      </w:r>
      <w:r>
        <w:rPr>
          <w:rFonts w:ascii="Calibri" w:hAnsi="Calibri"/>
          <w:spacing w:val="-8"/>
          <w:w w:val="105"/>
          <w:sz w:val="36"/>
        </w:rPr>
        <w:t> </w:t>
      </w:r>
      <w:r>
        <w:rPr>
          <w:rFonts w:ascii="Calibri" w:hAnsi="Calibri"/>
          <w:spacing w:val="-2"/>
          <w:w w:val="105"/>
          <w:sz w:val="36"/>
        </w:rPr>
        <w:t>organisations;</w:t>
      </w:r>
    </w:p>
    <w:p>
      <w:pPr>
        <w:pStyle w:val="ListParagraph"/>
        <w:numPr>
          <w:ilvl w:val="1"/>
          <w:numId w:val="46"/>
        </w:numPr>
        <w:tabs>
          <w:tab w:pos="1641" w:val="left" w:leader="none"/>
        </w:tabs>
        <w:spacing w:line="432" w:lineRule="exact" w:before="0" w:after="0"/>
        <w:ind w:left="1641" w:right="0" w:hanging="451"/>
        <w:jc w:val="left"/>
        <w:rPr>
          <w:rFonts w:ascii="Calibri" w:hAnsi="Calibri"/>
          <w:sz w:val="36"/>
        </w:rPr>
      </w:pPr>
      <w:r>
        <w:rPr>
          <w:rFonts w:ascii="Calibri" w:hAnsi="Calibri"/>
          <w:w w:val="105"/>
          <w:sz w:val="36"/>
        </w:rPr>
        <w:t>More</w:t>
      </w:r>
      <w:r>
        <w:rPr>
          <w:rFonts w:ascii="Calibri" w:hAnsi="Calibri"/>
          <w:spacing w:val="-19"/>
          <w:w w:val="105"/>
          <w:sz w:val="36"/>
        </w:rPr>
        <w:t> </w:t>
      </w:r>
      <w:r>
        <w:rPr>
          <w:rFonts w:ascii="Calibri" w:hAnsi="Calibri"/>
          <w:w w:val="105"/>
          <w:sz w:val="36"/>
        </w:rPr>
        <w:t>multi-site</w:t>
      </w:r>
      <w:r>
        <w:rPr>
          <w:rFonts w:ascii="Calibri" w:hAnsi="Calibri"/>
          <w:spacing w:val="-14"/>
          <w:w w:val="105"/>
          <w:sz w:val="36"/>
        </w:rPr>
        <w:t> </w:t>
      </w:r>
      <w:r>
        <w:rPr>
          <w:rFonts w:ascii="Calibri" w:hAnsi="Calibri"/>
          <w:w w:val="105"/>
          <w:sz w:val="36"/>
        </w:rPr>
        <w:t>trials</w:t>
      </w:r>
      <w:r>
        <w:rPr>
          <w:rFonts w:ascii="Calibri" w:hAnsi="Calibri"/>
          <w:spacing w:val="-14"/>
          <w:w w:val="105"/>
          <w:sz w:val="36"/>
        </w:rPr>
        <w:t> </w:t>
      </w:r>
      <w:r>
        <w:rPr>
          <w:rFonts w:ascii="Calibri" w:hAnsi="Calibri"/>
          <w:w w:val="105"/>
          <w:sz w:val="36"/>
        </w:rPr>
        <w:t>could</w:t>
      </w:r>
      <w:r>
        <w:rPr>
          <w:rFonts w:ascii="Calibri" w:hAnsi="Calibri"/>
          <w:spacing w:val="-17"/>
          <w:w w:val="105"/>
          <w:sz w:val="36"/>
        </w:rPr>
        <w:t> </w:t>
      </w:r>
      <w:r>
        <w:rPr>
          <w:rFonts w:ascii="Calibri" w:hAnsi="Calibri"/>
          <w:w w:val="105"/>
          <w:sz w:val="36"/>
        </w:rPr>
        <w:t>be</w:t>
      </w:r>
      <w:r>
        <w:rPr>
          <w:rFonts w:ascii="Calibri" w:hAnsi="Calibri"/>
          <w:spacing w:val="-15"/>
          <w:w w:val="105"/>
          <w:sz w:val="36"/>
        </w:rPr>
        <w:t> </w:t>
      </w:r>
      <w:r>
        <w:rPr>
          <w:rFonts w:ascii="Calibri" w:hAnsi="Calibri"/>
          <w:w w:val="105"/>
          <w:sz w:val="36"/>
        </w:rPr>
        <w:t>hosted,</w:t>
      </w:r>
      <w:r>
        <w:rPr>
          <w:rFonts w:ascii="Calibri" w:hAnsi="Calibri"/>
          <w:spacing w:val="-16"/>
          <w:w w:val="105"/>
          <w:sz w:val="36"/>
        </w:rPr>
        <w:t> </w:t>
      </w:r>
      <w:r>
        <w:rPr>
          <w:rFonts w:ascii="Calibri" w:hAnsi="Calibri"/>
          <w:w w:val="105"/>
          <w:sz w:val="36"/>
        </w:rPr>
        <w:t>including</w:t>
      </w:r>
      <w:r>
        <w:rPr>
          <w:rFonts w:ascii="Calibri" w:hAnsi="Calibri"/>
          <w:spacing w:val="-22"/>
          <w:w w:val="105"/>
          <w:sz w:val="36"/>
        </w:rPr>
        <w:t> </w:t>
      </w:r>
      <w:r>
        <w:rPr>
          <w:rFonts w:ascii="Calibri" w:hAnsi="Calibri"/>
          <w:w w:val="105"/>
          <w:sz w:val="36"/>
        </w:rPr>
        <w:t>those</w:t>
      </w:r>
      <w:r>
        <w:rPr>
          <w:rFonts w:ascii="Calibri" w:hAnsi="Calibri"/>
          <w:spacing w:val="-15"/>
          <w:w w:val="105"/>
          <w:sz w:val="36"/>
        </w:rPr>
        <w:t> </w:t>
      </w:r>
      <w:r>
        <w:rPr>
          <w:rFonts w:ascii="Calibri" w:hAnsi="Calibri"/>
          <w:w w:val="105"/>
          <w:sz w:val="36"/>
        </w:rPr>
        <w:t>that</w:t>
      </w:r>
      <w:r>
        <w:rPr>
          <w:rFonts w:ascii="Calibri" w:hAnsi="Calibri"/>
          <w:spacing w:val="-15"/>
          <w:w w:val="105"/>
          <w:sz w:val="36"/>
        </w:rPr>
        <w:t> </w:t>
      </w:r>
      <w:r>
        <w:rPr>
          <w:rFonts w:ascii="Calibri" w:hAnsi="Calibri"/>
          <w:w w:val="105"/>
          <w:sz w:val="36"/>
        </w:rPr>
        <w:t>require</w:t>
      </w:r>
      <w:r>
        <w:rPr>
          <w:rFonts w:ascii="Calibri" w:hAnsi="Calibri"/>
          <w:spacing w:val="-16"/>
          <w:w w:val="105"/>
          <w:sz w:val="36"/>
        </w:rPr>
        <w:t> </w:t>
      </w:r>
      <w:r>
        <w:rPr>
          <w:rFonts w:ascii="Calibri" w:hAnsi="Calibri"/>
          <w:w w:val="105"/>
          <w:sz w:val="36"/>
        </w:rPr>
        <w:t>both</w:t>
      </w:r>
      <w:r>
        <w:rPr>
          <w:rFonts w:ascii="Calibri" w:hAnsi="Calibri"/>
          <w:spacing w:val="-16"/>
          <w:w w:val="105"/>
          <w:sz w:val="36"/>
        </w:rPr>
        <w:t> </w:t>
      </w:r>
      <w:r>
        <w:rPr>
          <w:rFonts w:ascii="Calibri" w:hAnsi="Calibri"/>
          <w:w w:val="105"/>
          <w:sz w:val="36"/>
        </w:rPr>
        <w:t>rural</w:t>
      </w:r>
      <w:r>
        <w:rPr>
          <w:rFonts w:ascii="Calibri" w:hAnsi="Calibri"/>
          <w:spacing w:val="-17"/>
          <w:w w:val="105"/>
          <w:sz w:val="36"/>
        </w:rPr>
        <w:t> </w:t>
      </w:r>
      <w:r>
        <w:rPr>
          <w:rFonts w:ascii="Calibri" w:hAnsi="Calibri"/>
          <w:w w:val="105"/>
          <w:sz w:val="36"/>
        </w:rPr>
        <w:t>and</w:t>
      </w:r>
      <w:r>
        <w:rPr>
          <w:rFonts w:ascii="Calibri" w:hAnsi="Calibri"/>
          <w:spacing w:val="-16"/>
          <w:w w:val="105"/>
          <w:sz w:val="36"/>
        </w:rPr>
        <w:t> </w:t>
      </w:r>
      <w:r>
        <w:rPr>
          <w:rFonts w:ascii="Calibri" w:hAnsi="Calibri"/>
          <w:w w:val="105"/>
          <w:sz w:val="36"/>
        </w:rPr>
        <w:t>urban</w:t>
      </w:r>
      <w:r>
        <w:rPr>
          <w:rFonts w:ascii="Calibri" w:hAnsi="Calibri"/>
          <w:spacing w:val="-17"/>
          <w:w w:val="105"/>
          <w:sz w:val="36"/>
        </w:rPr>
        <w:t> </w:t>
      </w:r>
      <w:r>
        <w:rPr>
          <w:rFonts w:ascii="Calibri" w:hAnsi="Calibri"/>
          <w:spacing w:val="-2"/>
          <w:w w:val="105"/>
          <w:sz w:val="36"/>
        </w:rPr>
        <w:t>participation;</w:t>
      </w:r>
    </w:p>
    <w:p>
      <w:pPr>
        <w:pStyle w:val="ListParagraph"/>
        <w:numPr>
          <w:ilvl w:val="1"/>
          <w:numId w:val="46"/>
        </w:numPr>
        <w:tabs>
          <w:tab w:pos="1641" w:val="left" w:leader="none"/>
        </w:tabs>
        <w:spacing w:line="432" w:lineRule="exact" w:before="0" w:after="0"/>
        <w:ind w:left="1641" w:right="0" w:hanging="451"/>
        <w:jc w:val="left"/>
        <w:rPr>
          <w:rFonts w:ascii="Calibri" w:hAnsi="Calibri"/>
          <w:sz w:val="36"/>
        </w:rPr>
      </w:pPr>
      <w:r>
        <w:rPr>
          <w:rFonts w:ascii="Calibri" w:hAnsi="Calibri"/>
          <w:sz w:val="36"/>
        </w:rPr>
        <w:t>Opportunity</w:t>
      </w:r>
      <w:r>
        <w:rPr>
          <w:rFonts w:ascii="Calibri" w:hAnsi="Calibri"/>
          <w:spacing w:val="9"/>
          <w:sz w:val="36"/>
        </w:rPr>
        <w:t> </w:t>
      </w:r>
      <w:r>
        <w:rPr>
          <w:rFonts w:ascii="Calibri" w:hAnsi="Calibri"/>
          <w:sz w:val="36"/>
        </w:rPr>
        <w:t>to</w:t>
      </w:r>
      <w:r>
        <w:rPr>
          <w:rFonts w:ascii="Calibri" w:hAnsi="Calibri"/>
          <w:spacing w:val="16"/>
          <w:sz w:val="36"/>
        </w:rPr>
        <w:t> </w:t>
      </w:r>
      <w:r>
        <w:rPr>
          <w:rFonts w:ascii="Calibri" w:hAnsi="Calibri"/>
          <w:sz w:val="36"/>
        </w:rPr>
        <w:t>benefit</w:t>
      </w:r>
      <w:r>
        <w:rPr>
          <w:rFonts w:ascii="Calibri" w:hAnsi="Calibri"/>
          <w:spacing w:val="11"/>
          <w:sz w:val="36"/>
        </w:rPr>
        <w:t> </w:t>
      </w:r>
      <w:r>
        <w:rPr>
          <w:rFonts w:ascii="Calibri" w:hAnsi="Calibri"/>
          <w:sz w:val="36"/>
        </w:rPr>
        <w:t>from</w:t>
      </w:r>
      <w:r>
        <w:rPr>
          <w:rFonts w:ascii="Calibri" w:hAnsi="Calibri"/>
          <w:spacing w:val="15"/>
          <w:sz w:val="36"/>
        </w:rPr>
        <w:t> </w:t>
      </w:r>
      <w:r>
        <w:rPr>
          <w:rFonts w:ascii="Calibri" w:hAnsi="Calibri"/>
          <w:spacing w:val="-2"/>
          <w:sz w:val="36"/>
        </w:rPr>
        <w:t>JCRF/TriTech;</w:t>
      </w:r>
    </w:p>
    <w:p>
      <w:pPr>
        <w:pStyle w:val="ListParagraph"/>
        <w:numPr>
          <w:ilvl w:val="1"/>
          <w:numId w:val="46"/>
        </w:numPr>
        <w:tabs>
          <w:tab w:pos="1641" w:val="left" w:leader="none"/>
        </w:tabs>
        <w:spacing w:line="432" w:lineRule="exact" w:before="0" w:after="0"/>
        <w:ind w:left="1641" w:right="0" w:hanging="451"/>
        <w:jc w:val="left"/>
        <w:rPr>
          <w:rFonts w:ascii="Calibri" w:hAnsi="Calibri"/>
          <w:sz w:val="36"/>
        </w:rPr>
      </w:pPr>
      <w:r>
        <w:rPr>
          <w:rFonts w:ascii="Calibri" w:hAnsi="Calibri"/>
          <w:w w:val="105"/>
          <w:sz w:val="36"/>
        </w:rPr>
        <w:t>Early</w:t>
      </w:r>
      <w:r>
        <w:rPr>
          <w:rFonts w:ascii="Calibri" w:hAnsi="Calibri"/>
          <w:spacing w:val="-18"/>
          <w:w w:val="105"/>
          <w:sz w:val="36"/>
        </w:rPr>
        <w:t> </w:t>
      </w:r>
      <w:r>
        <w:rPr>
          <w:rFonts w:ascii="Calibri" w:hAnsi="Calibri"/>
          <w:w w:val="105"/>
          <w:sz w:val="36"/>
        </w:rPr>
        <w:t>adoption</w:t>
      </w:r>
      <w:r>
        <w:rPr>
          <w:rFonts w:ascii="Calibri" w:hAnsi="Calibri"/>
          <w:spacing w:val="-16"/>
          <w:w w:val="105"/>
          <w:sz w:val="36"/>
        </w:rPr>
        <w:t> </w:t>
      </w:r>
      <w:r>
        <w:rPr>
          <w:rFonts w:ascii="Calibri" w:hAnsi="Calibri"/>
          <w:w w:val="105"/>
          <w:sz w:val="36"/>
        </w:rPr>
        <w:t>site</w:t>
      </w:r>
      <w:r>
        <w:rPr>
          <w:rFonts w:ascii="Calibri" w:hAnsi="Calibri"/>
          <w:spacing w:val="-17"/>
          <w:w w:val="105"/>
          <w:sz w:val="36"/>
        </w:rPr>
        <w:t> </w:t>
      </w:r>
      <w:r>
        <w:rPr>
          <w:rFonts w:ascii="Calibri" w:hAnsi="Calibri"/>
          <w:w w:val="105"/>
          <w:sz w:val="36"/>
        </w:rPr>
        <w:t>for</w:t>
      </w:r>
      <w:r>
        <w:rPr>
          <w:rFonts w:ascii="Calibri" w:hAnsi="Calibri"/>
          <w:spacing w:val="-21"/>
          <w:w w:val="105"/>
          <w:sz w:val="36"/>
        </w:rPr>
        <w:t> </w:t>
      </w:r>
      <w:r>
        <w:rPr>
          <w:rFonts w:ascii="Calibri" w:hAnsi="Calibri"/>
          <w:w w:val="105"/>
          <w:sz w:val="36"/>
        </w:rPr>
        <w:t>digital</w:t>
      </w:r>
      <w:r>
        <w:rPr>
          <w:rFonts w:ascii="Calibri" w:hAnsi="Calibri"/>
          <w:spacing w:val="-17"/>
          <w:w w:val="105"/>
          <w:sz w:val="36"/>
        </w:rPr>
        <w:t> </w:t>
      </w:r>
      <w:r>
        <w:rPr>
          <w:rFonts w:ascii="Calibri" w:hAnsi="Calibri"/>
          <w:w w:val="105"/>
          <w:sz w:val="36"/>
        </w:rPr>
        <w:t>health</w:t>
      </w:r>
      <w:r>
        <w:rPr>
          <w:rFonts w:ascii="Calibri" w:hAnsi="Calibri"/>
          <w:spacing w:val="-20"/>
          <w:w w:val="105"/>
          <w:sz w:val="36"/>
        </w:rPr>
        <w:t> </w:t>
      </w:r>
      <w:r>
        <w:rPr>
          <w:rFonts w:ascii="Calibri" w:hAnsi="Calibri"/>
          <w:spacing w:val="-2"/>
          <w:w w:val="105"/>
          <w:sz w:val="36"/>
        </w:rPr>
        <w:t>solutions;</w:t>
      </w:r>
    </w:p>
    <w:p>
      <w:pPr>
        <w:pStyle w:val="ListParagraph"/>
        <w:numPr>
          <w:ilvl w:val="1"/>
          <w:numId w:val="46"/>
        </w:numPr>
        <w:tabs>
          <w:tab w:pos="1641" w:val="left" w:leader="none"/>
        </w:tabs>
        <w:spacing w:line="436" w:lineRule="exact" w:before="0" w:after="0"/>
        <w:ind w:left="1641" w:right="0" w:hanging="451"/>
        <w:jc w:val="left"/>
        <w:rPr>
          <w:rFonts w:ascii="Calibri" w:hAnsi="Calibri"/>
          <w:sz w:val="36"/>
        </w:rPr>
      </w:pPr>
      <w:r>
        <w:rPr>
          <w:rFonts w:ascii="Calibri" w:hAnsi="Calibri"/>
          <w:w w:val="105"/>
          <w:sz w:val="36"/>
        </w:rPr>
        <w:t>Regional</w:t>
      </w:r>
      <w:r>
        <w:rPr>
          <w:rFonts w:ascii="Calibri" w:hAnsi="Calibri"/>
          <w:spacing w:val="-18"/>
          <w:w w:val="105"/>
          <w:sz w:val="36"/>
        </w:rPr>
        <w:t> </w:t>
      </w:r>
      <w:r>
        <w:rPr>
          <w:rFonts w:ascii="Calibri" w:hAnsi="Calibri"/>
          <w:w w:val="105"/>
          <w:sz w:val="36"/>
        </w:rPr>
        <w:t>testbed</w:t>
      </w:r>
      <w:r>
        <w:rPr>
          <w:rFonts w:ascii="Calibri" w:hAnsi="Calibri"/>
          <w:spacing w:val="-5"/>
          <w:w w:val="105"/>
          <w:sz w:val="36"/>
        </w:rPr>
        <w:t> </w:t>
      </w:r>
      <w:r>
        <w:rPr>
          <w:rFonts w:ascii="Calibri" w:hAnsi="Calibri"/>
          <w:w w:val="105"/>
          <w:sz w:val="36"/>
        </w:rPr>
        <w:t>for</w:t>
      </w:r>
      <w:r>
        <w:rPr>
          <w:rFonts w:ascii="Calibri" w:hAnsi="Calibri"/>
          <w:spacing w:val="-12"/>
          <w:w w:val="105"/>
          <w:sz w:val="36"/>
        </w:rPr>
        <w:t> </w:t>
      </w:r>
      <w:r>
        <w:rPr>
          <w:rFonts w:ascii="Calibri" w:hAnsi="Calibri"/>
          <w:w w:val="105"/>
          <w:sz w:val="36"/>
        </w:rPr>
        <w:t>AI</w:t>
      </w:r>
      <w:r>
        <w:rPr>
          <w:rFonts w:ascii="Calibri" w:hAnsi="Calibri"/>
          <w:spacing w:val="-14"/>
          <w:w w:val="105"/>
          <w:sz w:val="36"/>
        </w:rPr>
        <w:t> </w:t>
      </w:r>
      <w:r>
        <w:rPr>
          <w:rFonts w:ascii="Calibri" w:hAnsi="Calibri"/>
          <w:w w:val="105"/>
          <w:sz w:val="36"/>
        </w:rPr>
        <w:t>in</w:t>
      </w:r>
      <w:r>
        <w:rPr>
          <w:rFonts w:ascii="Calibri" w:hAnsi="Calibri"/>
          <w:spacing w:val="-13"/>
          <w:w w:val="105"/>
          <w:sz w:val="36"/>
        </w:rPr>
        <w:t> </w:t>
      </w:r>
      <w:r>
        <w:rPr>
          <w:rFonts w:ascii="Calibri" w:hAnsi="Calibri"/>
          <w:w w:val="105"/>
          <w:sz w:val="36"/>
        </w:rPr>
        <w:t>imaging,</w:t>
      </w:r>
      <w:r>
        <w:rPr>
          <w:rFonts w:ascii="Calibri" w:hAnsi="Calibri"/>
          <w:spacing w:val="-17"/>
          <w:w w:val="105"/>
          <w:sz w:val="36"/>
        </w:rPr>
        <w:t> </w:t>
      </w:r>
      <w:r>
        <w:rPr>
          <w:rFonts w:ascii="Calibri" w:hAnsi="Calibri"/>
          <w:w w:val="105"/>
          <w:sz w:val="36"/>
        </w:rPr>
        <w:t>telemedicine,</w:t>
      </w:r>
      <w:r>
        <w:rPr>
          <w:rFonts w:ascii="Calibri" w:hAnsi="Calibri"/>
          <w:spacing w:val="-11"/>
          <w:w w:val="105"/>
          <w:sz w:val="36"/>
        </w:rPr>
        <w:t> </w:t>
      </w:r>
      <w:r>
        <w:rPr>
          <w:rFonts w:ascii="Calibri" w:hAnsi="Calibri"/>
          <w:w w:val="105"/>
          <w:sz w:val="36"/>
        </w:rPr>
        <w:t>and</w:t>
      </w:r>
      <w:r>
        <w:rPr>
          <w:rFonts w:ascii="Calibri" w:hAnsi="Calibri"/>
          <w:spacing w:val="-12"/>
          <w:w w:val="105"/>
          <w:sz w:val="36"/>
        </w:rPr>
        <w:t> </w:t>
      </w:r>
      <w:r>
        <w:rPr>
          <w:rFonts w:ascii="Calibri" w:hAnsi="Calibri"/>
          <w:w w:val="105"/>
          <w:sz w:val="36"/>
        </w:rPr>
        <w:t>population</w:t>
      </w:r>
      <w:r>
        <w:rPr>
          <w:rFonts w:ascii="Calibri" w:hAnsi="Calibri"/>
          <w:spacing w:val="-17"/>
          <w:w w:val="105"/>
          <w:sz w:val="36"/>
        </w:rPr>
        <w:t> </w:t>
      </w:r>
      <w:r>
        <w:rPr>
          <w:rFonts w:ascii="Calibri" w:hAnsi="Calibri"/>
          <w:w w:val="105"/>
          <w:sz w:val="36"/>
        </w:rPr>
        <w:t>health</w:t>
      </w:r>
      <w:r>
        <w:rPr>
          <w:rFonts w:ascii="Calibri" w:hAnsi="Calibri"/>
          <w:spacing w:val="-14"/>
          <w:w w:val="105"/>
          <w:sz w:val="36"/>
        </w:rPr>
        <w:t> </w:t>
      </w:r>
      <w:r>
        <w:rPr>
          <w:rFonts w:ascii="Calibri" w:hAnsi="Calibri"/>
          <w:spacing w:val="-2"/>
          <w:w w:val="105"/>
          <w:sz w:val="36"/>
        </w:rPr>
        <w:t>analytics.</w:t>
      </w:r>
    </w:p>
    <w:p>
      <w:pPr>
        <w:pStyle w:val="ListParagraph"/>
        <w:spacing w:after="0" w:line="436" w:lineRule="exact"/>
        <w:jc w:val="left"/>
        <w:rPr>
          <w:rFonts w:ascii="Calibri" w:hAnsi="Calibri"/>
          <w:sz w:val="36"/>
        </w:rPr>
        <w:sectPr>
          <w:pgSz w:w="19200" w:h="10800" w:orient="landscape"/>
          <w:pgMar w:header="0" w:footer="232" w:top="120" w:bottom="420" w:left="0" w:right="0"/>
        </w:sectPr>
      </w:pPr>
    </w:p>
    <w:p>
      <w:pPr>
        <w:pStyle w:val="Heading2"/>
        <w:ind w:right="1443"/>
      </w:pPr>
      <w:r>
        <w:rPr>
          <w:spacing w:val="-2"/>
        </w:rPr>
        <w:t>Summary</w:t>
      </w: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77"/>
        <w:rPr>
          <w:rFonts w:ascii="Calibri"/>
          <w:sz w:val="20"/>
        </w:rPr>
      </w:pPr>
    </w:p>
    <w:p>
      <w:pPr>
        <w:pStyle w:val="BodyText"/>
        <w:spacing w:after="0"/>
        <w:rPr>
          <w:rFonts w:ascii="Calibri"/>
          <w:sz w:val="20"/>
        </w:rPr>
        <w:sectPr>
          <w:pgSz w:w="19200" w:h="10800" w:orient="landscape"/>
          <w:pgMar w:header="0" w:footer="232" w:top="940" w:bottom="420" w:left="0" w:right="0"/>
        </w:sectPr>
      </w:pPr>
    </w:p>
    <w:p>
      <w:pPr>
        <w:spacing w:before="96"/>
        <w:ind w:left="1493" w:right="0" w:firstLine="0"/>
        <w:jc w:val="center"/>
        <w:rPr>
          <w:rFonts w:ascii="Calibri"/>
          <w:sz w:val="30"/>
        </w:rPr>
      </w:pPr>
      <w:r>
        <w:rPr>
          <w:rFonts w:ascii="Calibri"/>
          <w:sz w:val="30"/>
        </w:rPr>
        <mc:AlternateContent>
          <mc:Choice Requires="wps">
            <w:drawing>
              <wp:anchor distT="0" distB="0" distL="0" distR="0" allowOverlap="1" layoutInCell="1" locked="0" behindDoc="1" simplePos="0" relativeHeight="482798080">
                <wp:simplePos x="0" y="0"/>
                <wp:positionH relativeFrom="page">
                  <wp:posOffset>828675</wp:posOffset>
                </wp:positionH>
                <wp:positionV relativeFrom="paragraph">
                  <wp:posOffset>-180201</wp:posOffset>
                </wp:positionV>
                <wp:extent cx="10534650" cy="4370705"/>
                <wp:effectExtent l="0" t="0" r="0" b="0"/>
                <wp:wrapNone/>
                <wp:docPr id="234" name="Group 234"/>
                <wp:cNvGraphicFramePr>
                  <a:graphicFrameLocks/>
                </wp:cNvGraphicFramePr>
                <a:graphic>
                  <a:graphicData uri="http://schemas.microsoft.com/office/word/2010/wordprocessingGroup">
                    <wpg:wgp>
                      <wpg:cNvPr id="234" name="Group 234"/>
                      <wpg:cNvGrpSpPr/>
                      <wpg:grpSpPr>
                        <a:xfrm>
                          <a:off x="0" y="0"/>
                          <a:ext cx="10534650" cy="4370705"/>
                          <a:chExt cx="10534650" cy="4370705"/>
                        </a:xfrm>
                      </wpg:grpSpPr>
                      <wps:wsp>
                        <wps:cNvPr id="235" name="Graphic 235"/>
                        <wps:cNvSpPr/>
                        <wps:spPr>
                          <a:xfrm>
                            <a:off x="9525" y="9525"/>
                            <a:ext cx="5257800" cy="2176145"/>
                          </a:xfrm>
                          <a:custGeom>
                            <a:avLst/>
                            <a:gdLst/>
                            <a:ahLst/>
                            <a:cxnLst/>
                            <a:rect l="l" t="t" r="r" b="b"/>
                            <a:pathLst>
                              <a:path w="5257800" h="2176145">
                                <a:moveTo>
                                  <a:pt x="5257800" y="0"/>
                                </a:moveTo>
                                <a:lnTo>
                                  <a:pt x="362623" y="0"/>
                                </a:lnTo>
                                <a:lnTo>
                                  <a:pt x="313415" y="3309"/>
                                </a:lnTo>
                                <a:lnTo>
                                  <a:pt x="266220" y="12949"/>
                                </a:lnTo>
                                <a:lnTo>
                                  <a:pt x="221470" y="28489"/>
                                </a:lnTo>
                                <a:lnTo>
                                  <a:pt x="179596" y="49497"/>
                                </a:lnTo>
                                <a:lnTo>
                                  <a:pt x="141031" y="75540"/>
                                </a:lnTo>
                                <a:lnTo>
                                  <a:pt x="106206" y="106187"/>
                                </a:lnTo>
                                <a:lnTo>
                                  <a:pt x="75554" y="141007"/>
                                </a:lnTo>
                                <a:lnTo>
                                  <a:pt x="49506" y="179568"/>
                                </a:lnTo>
                                <a:lnTo>
                                  <a:pt x="28495" y="221438"/>
                                </a:lnTo>
                                <a:lnTo>
                                  <a:pt x="12952" y="266185"/>
                                </a:lnTo>
                                <a:lnTo>
                                  <a:pt x="3310" y="313378"/>
                                </a:lnTo>
                                <a:lnTo>
                                  <a:pt x="0" y="362585"/>
                                </a:lnTo>
                                <a:lnTo>
                                  <a:pt x="0" y="2175637"/>
                                </a:lnTo>
                                <a:lnTo>
                                  <a:pt x="5257800" y="2175637"/>
                                </a:lnTo>
                                <a:lnTo>
                                  <a:pt x="5257800" y="0"/>
                                </a:lnTo>
                                <a:close/>
                              </a:path>
                            </a:pathLst>
                          </a:custGeom>
                          <a:solidFill>
                            <a:srgbClr val="0E9ED4"/>
                          </a:solidFill>
                        </wps:spPr>
                        <wps:bodyPr wrap="square" lIns="0" tIns="0" rIns="0" bIns="0" rtlCol="0">
                          <a:prstTxWarp prst="textNoShape">
                            <a:avLst/>
                          </a:prstTxWarp>
                          <a:noAutofit/>
                        </wps:bodyPr>
                      </wps:wsp>
                      <wps:wsp>
                        <wps:cNvPr id="236" name="Graphic 236"/>
                        <wps:cNvSpPr/>
                        <wps:spPr>
                          <a:xfrm>
                            <a:off x="5267325" y="9525"/>
                            <a:ext cx="5257800" cy="2176145"/>
                          </a:xfrm>
                          <a:custGeom>
                            <a:avLst/>
                            <a:gdLst/>
                            <a:ahLst/>
                            <a:cxnLst/>
                            <a:rect l="l" t="t" r="r" b="b"/>
                            <a:pathLst>
                              <a:path w="5257800" h="2176145">
                                <a:moveTo>
                                  <a:pt x="4895215" y="0"/>
                                </a:moveTo>
                                <a:lnTo>
                                  <a:pt x="0" y="0"/>
                                </a:lnTo>
                                <a:lnTo>
                                  <a:pt x="0" y="2175637"/>
                                </a:lnTo>
                                <a:lnTo>
                                  <a:pt x="5257800" y="2175637"/>
                                </a:lnTo>
                                <a:lnTo>
                                  <a:pt x="5257800" y="362585"/>
                                </a:lnTo>
                                <a:lnTo>
                                  <a:pt x="5254490" y="313378"/>
                                </a:lnTo>
                                <a:lnTo>
                                  <a:pt x="5244850" y="266185"/>
                                </a:lnTo>
                                <a:lnTo>
                                  <a:pt x="5229310" y="221438"/>
                                </a:lnTo>
                                <a:lnTo>
                                  <a:pt x="5208302" y="179568"/>
                                </a:lnTo>
                                <a:lnTo>
                                  <a:pt x="5182259" y="141007"/>
                                </a:lnTo>
                                <a:lnTo>
                                  <a:pt x="5151612" y="106187"/>
                                </a:lnTo>
                                <a:lnTo>
                                  <a:pt x="5116792" y="75540"/>
                                </a:lnTo>
                                <a:lnTo>
                                  <a:pt x="5078231" y="49497"/>
                                </a:lnTo>
                                <a:lnTo>
                                  <a:pt x="5036361" y="28489"/>
                                </a:lnTo>
                                <a:lnTo>
                                  <a:pt x="4991614" y="12949"/>
                                </a:lnTo>
                                <a:lnTo>
                                  <a:pt x="4944421" y="3309"/>
                                </a:lnTo>
                                <a:lnTo>
                                  <a:pt x="4895215" y="0"/>
                                </a:lnTo>
                                <a:close/>
                              </a:path>
                            </a:pathLst>
                          </a:custGeom>
                          <a:solidFill>
                            <a:srgbClr val="182CC3"/>
                          </a:solidFill>
                        </wps:spPr>
                        <wps:bodyPr wrap="square" lIns="0" tIns="0" rIns="0" bIns="0" rtlCol="0">
                          <a:prstTxWarp prst="textNoShape">
                            <a:avLst/>
                          </a:prstTxWarp>
                          <a:noAutofit/>
                        </wps:bodyPr>
                      </wps:wsp>
                      <wps:wsp>
                        <wps:cNvPr id="237" name="Graphic 237"/>
                        <wps:cNvSpPr/>
                        <wps:spPr>
                          <a:xfrm>
                            <a:off x="5267325" y="9525"/>
                            <a:ext cx="5257800" cy="2176145"/>
                          </a:xfrm>
                          <a:custGeom>
                            <a:avLst/>
                            <a:gdLst/>
                            <a:ahLst/>
                            <a:cxnLst/>
                            <a:rect l="l" t="t" r="r" b="b"/>
                            <a:pathLst>
                              <a:path w="5257800" h="2176145">
                                <a:moveTo>
                                  <a:pt x="0" y="0"/>
                                </a:moveTo>
                                <a:lnTo>
                                  <a:pt x="4895215" y="0"/>
                                </a:lnTo>
                                <a:lnTo>
                                  <a:pt x="4944421" y="3309"/>
                                </a:lnTo>
                                <a:lnTo>
                                  <a:pt x="4991614" y="12949"/>
                                </a:lnTo>
                                <a:lnTo>
                                  <a:pt x="5036361" y="28489"/>
                                </a:lnTo>
                                <a:lnTo>
                                  <a:pt x="5078231" y="49497"/>
                                </a:lnTo>
                                <a:lnTo>
                                  <a:pt x="5116792" y="75540"/>
                                </a:lnTo>
                                <a:lnTo>
                                  <a:pt x="5151612" y="106187"/>
                                </a:lnTo>
                                <a:lnTo>
                                  <a:pt x="5182259" y="141007"/>
                                </a:lnTo>
                                <a:lnTo>
                                  <a:pt x="5208302" y="179568"/>
                                </a:lnTo>
                                <a:lnTo>
                                  <a:pt x="5229310" y="221438"/>
                                </a:lnTo>
                                <a:lnTo>
                                  <a:pt x="5244850" y="266185"/>
                                </a:lnTo>
                                <a:lnTo>
                                  <a:pt x="5254490" y="313378"/>
                                </a:lnTo>
                                <a:lnTo>
                                  <a:pt x="5257800" y="362585"/>
                                </a:lnTo>
                                <a:lnTo>
                                  <a:pt x="5257800" y="2175637"/>
                                </a:lnTo>
                                <a:lnTo>
                                  <a:pt x="0" y="2175637"/>
                                </a:lnTo>
                                <a:lnTo>
                                  <a:pt x="0" y="0"/>
                                </a:lnTo>
                                <a:close/>
                              </a:path>
                            </a:pathLst>
                          </a:custGeom>
                          <a:ln w="19050">
                            <a:solidFill>
                              <a:srgbClr val="FFFFFF"/>
                            </a:solidFill>
                            <a:prstDash val="solid"/>
                          </a:ln>
                        </wps:spPr>
                        <wps:bodyPr wrap="square" lIns="0" tIns="0" rIns="0" bIns="0" rtlCol="0">
                          <a:prstTxWarp prst="textNoShape">
                            <a:avLst/>
                          </a:prstTxWarp>
                          <a:noAutofit/>
                        </wps:bodyPr>
                      </wps:wsp>
                      <wps:wsp>
                        <wps:cNvPr id="238" name="Graphic 238"/>
                        <wps:cNvSpPr/>
                        <wps:spPr>
                          <a:xfrm>
                            <a:off x="9525" y="2185161"/>
                            <a:ext cx="5257800" cy="2176145"/>
                          </a:xfrm>
                          <a:custGeom>
                            <a:avLst/>
                            <a:gdLst/>
                            <a:ahLst/>
                            <a:cxnLst/>
                            <a:rect l="l" t="t" r="r" b="b"/>
                            <a:pathLst>
                              <a:path w="5257800" h="2176145">
                                <a:moveTo>
                                  <a:pt x="5257800" y="0"/>
                                </a:moveTo>
                                <a:lnTo>
                                  <a:pt x="0" y="0"/>
                                </a:lnTo>
                                <a:lnTo>
                                  <a:pt x="0" y="1813077"/>
                                </a:lnTo>
                                <a:lnTo>
                                  <a:pt x="3310" y="1862284"/>
                                </a:lnTo>
                                <a:lnTo>
                                  <a:pt x="12952" y="1909479"/>
                                </a:lnTo>
                                <a:lnTo>
                                  <a:pt x="28495" y="1954229"/>
                                </a:lnTo>
                                <a:lnTo>
                                  <a:pt x="49506" y="1996103"/>
                                </a:lnTo>
                                <a:lnTo>
                                  <a:pt x="75554" y="2034668"/>
                                </a:lnTo>
                                <a:lnTo>
                                  <a:pt x="106206" y="2069493"/>
                                </a:lnTo>
                                <a:lnTo>
                                  <a:pt x="141031" y="2100145"/>
                                </a:lnTo>
                                <a:lnTo>
                                  <a:pt x="179596" y="2126193"/>
                                </a:lnTo>
                                <a:lnTo>
                                  <a:pt x="221470" y="2147204"/>
                                </a:lnTo>
                                <a:lnTo>
                                  <a:pt x="266220" y="2162747"/>
                                </a:lnTo>
                                <a:lnTo>
                                  <a:pt x="313415" y="2172390"/>
                                </a:lnTo>
                                <a:lnTo>
                                  <a:pt x="362623" y="2175700"/>
                                </a:lnTo>
                                <a:lnTo>
                                  <a:pt x="5257800" y="2175700"/>
                                </a:lnTo>
                                <a:lnTo>
                                  <a:pt x="5257800" y="0"/>
                                </a:lnTo>
                                <a:close/>
                              </a:path>
                            </a:pathLst>
                          </a:custGeom>
                          <a:solidFill>
                            <a:srgbClr val="6A21B0"/>
                          </a:solidFill>
                        </wps:spPr>
                        <wps:bodyPr wrap="square" lIns="0" tIns="0" rIns="0" bIns="0" rtlCol="0">
                          <a:prstTxWarp prst="textNoShape">
                            <a:avLst/>
                          </a:prstTxWarp>
                          <a:noAutofit/>
                        </wps:bodyPr>
                      </wps:wsp>
                      <wps:wsp>
                        <wps:cNvPr id="239" name="Graphic 239"/>
                        <wps:cNvSpPr/>
                        <wps:spPr>
                          <a:xfrm>
                            <a:off x="9525" y="2185161"/>
                            <a:ext cx="5257800" cy="2176145"/>
                          </a:xfrm>
                          <a:custGeom>
                            <a:avLst/>
                            <a:gdLst/>
                            <a:ahLst/>
                            <a:cxnLst/>
                            <a:rect l="l" t="t" r="r" b="b"/>
                            <a:pathLst>
                              <a:path w="5257800" h="2176145">
                                <a:moveTo>
                                  <a:pt x="5257800" y="2175700"/>
                                </a:moveTo>
                                <a:lnTo>
                                  <a:pt x="362623" y="2175700"/>
                                </a:lnTo>
                                <a:lnTo>
                                  <a:pt x="313415" y="2172390"/>
                                </a:lnTo>
                                <a:lnTo>
                                  <a:pt x="266220" y="2162747"/>
                                </a:lnTo>
                                <a:lnTo>
                                  <a:pt x="221470" y="2147204"/>
                                </a:lnTo>
                                <a:lnTo>
                                  <a:pt x="179596" y="2126193"/>
                                </a:lnTo>
                                <a:lnTo>
                                  <a:pt x="141031" y="2100145"/>
                                </a:lnTo>
                                <a:lnTo>
                                  <a:pt x="106206" y="2069493"/>
                                </a:lnTo>
                                <a:lnTo>
                                  <a:pt x="75554" y="2034668"/>
                                </a:lnTo>
                                <a:lnTo>
                                  <a:pt x="49506" y="1996103"/>
                                </a:lnTo>
                                <a:lnTo>
                                  <a:pt x="28495" y="1954229"/>
                                </a:lnTo>
                                <a:lnTo>
                                  <a:pt x="12952" y="1909479"/>
                                </a:lnTo>
                                <a:lnTo>
                                  <a:pt x="3310" y="1862284"/>
                                </a:lnTo>
                                <a:lnTo>
                                  <a:pt x="0" y="1813077"/>
                                </a:lnTo>
                                <a:lnTo>
                                  <a:pt x="0" y="0"/>
                                </a:lnTo>
                                <a:lnTo>
                                  <a:pt x="5257800" y="0"/>
                                </a:lnTo>
                                <a:lnTo>
                                  <a:pt x="5257800" y="2175700"/>
                                </a:lnTo>
                                <a:close/>
                              </a:path>
                            </a:pathLst>
                          </a:custGeom>
                          <a:ln w="19050">
                            <a:solidFill>
                              <a:srgbClr val="FFFFFF"/>
                            </a:solidFill>
                            <a:prstDash val="solid"/>
                          </a:ln>
                        </wps:spPr>
                        <wps:bodyPr wrap="square" lIns="0" tIns="0" rIns="0" bIns="0" rtlCol="0">
                          <a:prstTxWarp prst="textNoShape">
                            <a:avLst/>
                          </a:prstTxWarp>
                          <a:noAutofit/>
                        </wps:bodyPr>
                      </wps:wsp>
                      <wps:wsp>
                        <wps:cNvPr id="240" name="Graphic 240"/>
                        <wps:cNvSpPr/>
                        <wps:spPr>
                          <a:xfrm>
                            <a:off x="5267325" y="2185161"/>
                            <a:ext cx="5257800" cy="2176145"/>
                          </a:xfrm>
                          <a:custGeom>
                            <a:avLst/>
                            <a:gdLst/>
                            <a:ahLst/>
                            <a:cxnLst/>
                            <a:rect l="l" t="t" r="r" b="b"/>
                            <a:pathLst>
                              <a:path w="5257800" h="2176145">
                                <a:moveTo>
                                  <a:pt x="5257800" y="0"/>
                                </a:moveTo>
                                <a:lnTo>
                                  <a:pt x="0" y="0"/>
                                </a:lnTo>
                                <a:lnTo>
                                  <a:pt x="0" y="2175700"/>
                                </a:lnTo>
                                <a:lnTo>
                                  <a:pt x="4895215" y="2175700"/>
                                </a:lnTo>
                                <a:lnTo>
                                  <a:pt x="4944421" y="2172390"/>
                                </a:lnTo>
                                <a:lnTo>
                                  <a:pt x="4991614" y="2162747"/>
                                </a:lnTo>
                                <a:lnTo>
                                  <a:pt x="5036361" y="2147204"/>
                                </a:lnTo>
                                <a:lnTo>
                                  <a:pt x="5078231" y="2126193"/>
                                </a:lnTo>
                                <a:lnTo>
                                  <a:pt x="5116792" y="2100145"/>
                                </a:lnTo>
                                <a:lnTo>
                                  <a:pt x="5151612" y="2069493"/>
                                </a:lnTo>
                                <a:lnTo>
                                  <a:pt x="5182259" y="2034668"/>
                                </a:lnTo>
                                <a:lnTo>
                                  <a:pt x="5208302" y="1996103"/>
                                </a:lnTo>
                                <a:lnTo>
                                  <a:pt x="5229310" y="1954229"/>
                                </a:lnTo>
                                <a:lnTo>
                                  <a:pt x="5244850" y="1909479"/>
                                </a:lnTo>
                                <a:lnTo>
                                  <a:pt x="5254490" y="1862284"/>
                                </a:lnTo>
                                <a:lnTo>
                                  <a:pt x="5257800" y="1813077"/>
                                </a:lnTo>
                                <a:lnTo>
                                  <a:pt x="5257800" y="0"/>
                                </a:lnTo>
                                <a:close/>
                              </a:path>
                            </a:pathLst>
                          </a:custGeom>
                          <a:solidFill>
                            <a:srgbClr val="9F2B92"/>
                          </a:solidFill>
                        </wps:spPr>
                        <wps:bodyPr wrap="square" lIns="0" tIns="0" rIns="0" bIns="0" rtlCol="0">
                          <a:prstTxWarp prst="textNoShape">
                            <a:avLst/>
                          </a:prstTxWarp>
                          <a:noAutofit/>
                        </wps:bodyPr>
                      </wps:wsp>
                      <wps:wsp>
                        <wps:cNvPr id="241" name="Graphic 241"/>
                        <wps:cNvSpPr/>
                        <wps:spPr>
                          <a:xfrm>
                            <a:off x="5267325" y="2185161"/>
                            <a:ext cx="5257800" cy="2176145"/>
                          </a:xfrm>
                          <a:custGeom>
                            <a:avLst/>
                            <a:gdLst/>
                            <a:ahLst/>
                            <a:cxnLst/>
                            <a:rect l="l" t="t" r="r" b="b"/>
                            <a:pathLst>
                              <a:path w="5257800" h="2176145">
                                <a:moveTo>
                                  <a:pt x="5257800" y="0"/>
                                </a:moveTo>
                                <a:lnTo>
                                  <a:pt x="5257800" y="1813077"/>
                                </a:lnTo>
                                <a:lnTo>
                                  <a:pt x="5254490" y="1862284"/>
                                </a:lnTo>
                                <a:lnTo>
                                  <a:pt x="5244850" y="1909479"/>
                                </a:lnTo>
                                <a:lnTo>
                                  <a:pt x="5229310" y="1954229"/>
                                </a:lnTo>
                                <a:lnTo>
                                  <a:pt x="5208302" y="1996103"/>
                                </a:lnTo>
                                <a:lnTo>
                                  <a:pt x="5182259" y="2034668"/>
                                </a:lnTo>
                                <a:lnTo>
                                  <a:pt x="5151612" y="2069493"/>
                                </a:lnTo>
                                <a:lnTo>
                                  <a:pt x="5116792" y="2100145"/>
                                </a:lnTo>
                                <a:lnTo>
                                  <a:pt x="5078231" y="2126193"/>
                                </a:lnTo>
                                <a:lnTo>
                                  <a:pt x="5036361" y="2147204"/>
                                </a:lnTo>
                                <a:lnTo>
                                  <a:pt x="4991614" y="2162747"/>
                                </a:lnTo>
                                <a:lnTo>
                                  <a:pt x="4944421" y="2172390"/>
                                </a:lnTo>
                                <a:lnTo>
                                  <a:pt x="4895215" y="2175700"/>
                                </a:lnTo>
                                <a:lnTo>
                                  <a:pt x="0" y="2175700"/>
                                </a:lnTo>
                                <a:lnTo>
                                  <a:pt x="0" y="0"/>
                                </a:lnTo>
                                <a:lnTo>
                                  <a:pt x="5257800" y="0"/>
                                </a:lnTo>
                                <a:close/>
                              </a:path>
                            </a:pathLst>
                          </a:custGeom>
                          <a:ln w="19050">
                            <a:solidFill>
                              <a:srgbClr val="FFFFFF"/>
                            </a:solidFill>
                            <a:prstDash val="solid"/>
                          </a:ln>
                        </wps:spPr>
                        <wps:bodyPr wrap="square" lIns="0" tIns="0" rIns="0" bIns="0" rtlCol="0">
                          <a:prstTxWarp prst="textNoShape">
                            <a:avLst/>
                          </a:prstTxWarp>
                          <a:noAutofit/>
                        </wps:bodyPr>
                      </wps:wsp>
                      <wps:wsp>
                        <wps:cNvPr id="242" name="Graphic 242"/>
                        <wps:cNvSpPr/>
                        <wps:spPr>
                          <a:xfrm>
                            <a:off x="3689984" y="1641220"/>
                            <a:ext cx="3154680" cy="1088390"/>
                          </a:xfrm>
                          <a:custGeom>
                            <a:avLst/>
                            <a:gdLst/>
                            <a:ahLst/>
                            <a:cxnLst/>
                            <a:rect l="l" t="t" r="r" b="b"/>
                            <a:pathLst>
                              <a:path w="3154680" h="1088390">
                                <a:moveTo>
                                  <a:pt x="2973323" y="0"/>
                                </a:moveTo>
                                <a:lnTo>
                                  <a:pt x="181355" y="0"/>
                                </a:lnTo>
                                <a:lnTo>
                                  <a:pt x="133129" y="6484"/>
                                </a:lnTo>
                                <a:lnTo>
                                  <a:pt x="89803" y="24779"/>
                                </a:lnTo>
                                <a:lnTo>
                                  <a:pt x="53101" y="53149"/>
                                </a:lnTo>
                                <a:lnTo>
                                  <a:pt x="24750" y="89859"/>
                                </a:lnTo>
                                <a:lnTo>
                                  <a:pt x="6475" y="133173"/>
                                </a:lnTo>
                                <a:lnTo>
                                  <a:pt x="0" y="181355"/>
                                </a:lnTo>
                                <a:lnTo>
                                  <a:pt x="0" y="906526"/>
                                </a:lnTo>
                                <a:lnTo>
                                  <a:pt x="6475" y="954752"/>
                                </a:lnTo>
                                <a:lnTo>
                                  <a:pt x="24750" y="998078"/>
                                </a:lnTo>
                                <a:lnTo>
                                  <a:pt x="53101" y="1034780"/>
                                </a:lnTo>
                                <a:lnTo>
                                  <a:pt x="89803" y="1063131"/>
                                </a:lnTo>
                                <a:lnTo>
                                  <a:pt x="133129" y="1081406"/>
                                </a:lnTo>
                                <a:lnTo>
                                  <a:pt x="181355" y="1087881"/>
                                </a:lnTo>
                                <a:lnTo>
                                  <a:pt x="2973323" y="1087881"/>
                                </a:lnTo>
                                <a:lnTo>
                                  <a:pt x="3021550" y="1081406"/>
                                </a:lnTo>
                                <a:lnTo>
                                  <a:pt x="3064876" y="1063131"/>
                                </a:lnTo>
                                <a:lnTo>
                                  <a:pt x="3101578" y="1034780"/>
                                </a:lnTo>
                                <a:lnTo>
                                  <a:pt x="3129929" y="998078"/>
                                </a:lnTo>
                                <a:lnTo>
                                  <a:pt x="3148204" y="954752"/>
                                </a:lnTo>
                                <a:lnTo>
                                  <a:pt x="3154680" y="906526"/>
                                </a:lnTo>
                                <a:lnTo>
                                  <a:pt x="3154680" y="181355"/>
                                </a:lnTo>
                                <a:lnTo>
                                  <a:pt x="3148204" y="133173"/>
                                </a:lnTo>
                                <a:lnTo>
                                  <a:pt x="3129929" y="89859"/>
                                </a:lnTo>
                                <a:lnTo>
                                  <a:pt x="3101578" y="53149"/>
                                </a:lnTo>
                                <a:lnTo>
                                  <a:pt x="3064876" y="24779"/>
                                </a:lnTo>
                                <a:lnTo>
                                  <a:pt x="3021550" y="6484"/>
                                </a:lnTo>
                                <a:lnTo>
                                  <a:pt x="2973323" y="0"/>
                                </a:lnTo>
                                <a:close/>
                              </a:path>
                            </a:pathLst>
                          </a:custGeom>
                          <a:solidFill>
                            <a:srgbClr val="CCDFEE"/>
                          </a:solidFill>
                        </wps:spPr>
                        <wps:bodyPr wrap="square" lIns="0" tIns="0" rIns="0" bIns="0" rtlCol="0">
                          <a:prstTxWarp prst="textNoShape">
                            <a:avLst/>
                          </a:prstTxWarp>
                          <a:noAutofit/>
                        </wps:bodyPr>
                      </wps:wsp>
                      <wps:wsp>
                        <wps:cNvPr id="243" name="Graphic 243"/>
                        <wps:cNvSpPr/>
                        <wps:spPr>
                          <a:xfrm>
                            <a:off x="3689984" y="1641220"/>
                            <a:ext cx="3154680" cy="1088390"/>
                          </a:xfrm>
                          <a:custGeom>
                            <a:avLst/>
                            <a:gdLst/>
                            <a:ahLst/>
                            <a:cxnLst/>
                            <a:rect l="l" t="t" r="r" b="b"/>
                            <a:pathLst>
                              <a:path w="3154680" h="1088390">
                                <a:moveTo>
                                  <a:pt x="0" y="181355"/>
                                </a:moveTo>
                                <a:lnTo>
                                  <a:pt x="6475" y="133173"/>
                                </a:lnTo>
                                <a:lnTo>
                                  <a:pt x="24750" y="89859"/>
                                </a:lnTo>
                                <a:lnTo>
                                  <a:pt x="53101" y="53149"/>
                                </a:lnTo>
                                <a:lnTo>
                                  <a:pt x="89803" y="24779"/>
                                </a:lnTo>
                                <a:lnTo>
                                  <a:pt x="133129" y="6484"/>
                                </a:lnTo>
                                <a:lnTo>
                                  <a:pt x="181355" y="0"/>
                                </a:lnTo>
                                <a:lnTo>
                                  <a:pt x="2973323" y="0"/>
                                </a:lnTo>
                                <a:lnTo>
                                  <a:pt x="3021550" y="6484"/>
                                </a:lnTo>
                                <a:lnTo>
                                  <a:pt x="3064876" y="24779"/>
                                </a:lnTo>
                                <a:lnTo>
                                  <a:pt x="3101578" y="53149"/>
                                </a:lnTo>
                                <a:lnTo>
                                  <a:pt x="3129929" y="89859"/>
                                </a:lnTo>
                                <a:lnTo>
                                  <a:pt x="3148204" y="133173"/>
                                </a:lnTo>
                                <a:lnTo>
                                  <a:pt x="3154680" y="181355"/>
                                </a:lnTo>
                                <a:lnTo>
                                  <a:pt x="3154680" y="906526"/>
                                </a:lnTo>
                                <a:lnTo>
                                  <a:pt x="3148204" y="954752"/>
                                </a:lnTo>
                                <a:lnTo>
                                  <a:pt x="3129929" y="998078"/>
                                </a:lnTo>
                                <a:lnTo>
                                  <a:pt x="3101578" y="1034780"/>
                                </a:lnTo>
                                <a:lnTo>
                                  <a:pt x="3064876" y="1063131"/>
                                </a:lnTo>
                                <a:lnTo>
                                  <a:pt x="3021550" y="1081406"/>
                                </a:lnTo>
                                <a:lnTo>
                                  <a:pt x="2973323" y="1087881"/>
                                </a:lnTo>
                                <a:lnTo>
                                  <a:pt x="181355" y="1087881"/>
                                </a:lnTo>
                                <a:lnTo>
                                  <a:pt x="133129" y="1081406"/>
                                </a:lnTo>
                                <a:lnTo>
                                  <a:pt x="89803" y="1063131"/>
                                </a:lnTo>
                                <a:lnTo>
                                  <a:pt x="53101" y="1034780"/>
                                </a:lnTo>
                                <a:lnTo>
                                  <a:pt x="24750" y="998078"/>
                                </a:lnTo>
                                <a:lnTo>
                                  <a:pt x="6475" y="954752"/>
                                </a:lnTo>
                                <a:lnTo>
                                  <a:pt x="0" y="906526"/>
                                </a:lnTo>
                                <a:lnTo>
                                  <a:pt x="0" y="181355"/>
                                </a:lnTo>
                                <a:close/>
                              </a:path>
                            </a:pathLst>
                          </a:custGeom>
                          <a:ln w="19050">
                            <a:solidFill>
                              <a:srgbClr val="FFFFFF"/>
                            </a:solidFill>
                            <a:prstDash val="solid"/>
                          </a:ln>
                        </wps:spPr>
                        <wps:bodyPr wrap="square" lIns="0" tIns="0" rIns="0" bIns="0" rtlCol="0">
                          <a:prstTxWarp prst="textNoShape">
                            <a:avLst/>
                          </a:prstTxWarp>
                          <a:noAutofit/>
                        </wps:bodyPr>
                      </wps:wsp>
                    </wpg:wgp>
                  </a:graphicData>
                </a:graphic>
              </wp:anchor>
            </w:drawing>
          </mc:Choice>
          <mc:Fallback>
            <w:pict>
              <v:group style="position:absolute;margin-left:65.25pt;margin-top:-14.189062pt;width:829.5pt;height:344.15pt;mso-position-horizontal-relative:page;mso-position-vertical-relative:paragraph;z-index:-20518400" id="docshapegroup138" coordorigin="1305,-284" coordsize="16590,6883">
                <v:shape style="position:absolute;left:1320;top:-269;width:8280;height:3427" id="docshape139" coordorigin="1320,-269" coordsize="8280,3427" path="m9600,-269l1891,-269,1814,-264,1739,-248,1669,-224,1603,-191,1542,-150,1487,-102,1439,-47,1398,14,1365,80,1340,150,1325,225,1320,302,1320,3157,9600,3157,9600,-269xe" filled="true" fillcolor="#0e9ed4" stroked="false">
                  <v:path arrowok="t"/>
                  <v:fill type="solid"/>
                </v:shape>
                <v:shape style="position:absolute;left:9600;top:-269;width:8280;height:3427" id="docshape140" coordorigin="9600,-269" coordsize="8280,3427" path="m17309,-269l9600,-269,9600,3157,17880,3157,17880,302,17875,225,17860,150,17835,80,17802,14,17761,-47,17713,-102,17658,-150,17597,-191,17531,-224,17461,-248,17386,-264,17309,-269xe" filled="true" fillcolor="#182cc3" stroked="false">
                  <v:path arrowok="t"/>
                  <v:fill type="solid"/>
                </v:shape>
                <v:shape style="position:absolute;left:9600;top:-269;width:8280;height:3427" id="docshape141" coordorigin="9600,-269" coordsize="8280,3427" path="m9600,-269l17309,-269,17386,-264,17461,-248,17531,-224,17597,-191,17658,-150,17713,-102,17761,-47,17802,14,17835,80,17860,150,17875,225,17880,302,17880,3157,9600,3157,9600,-269xe" filled="false" stroked="true" strokeweight="1.5pt" strokecolor="#ffffff">
                  <v:path arrowok="t"/>
                  <v:stroke dashstyle="solid"/>
                </v:shape>
                <v:shape style="position:absolute;left:1320;top:3157;width:8280;height:3427" id="docshape142" coordorigin="1320,3157" coordsize="8280,3427" path="m9600,3157l1320,3157,1320,6013,1325,6090,1340,6164,1365,6235,1398,6301,1439,6362,1487,6416,1542,6465,1603,6506,1669,6539,1739,6563,1814,6579,1891,6584,9600,6584,9600,3157xe" filled="true" fillcolor="#6a21b0" stroked="false">
                  <v:path arrowok="t"/>
                  <v:fill type="solid"/>
                </v:shape>
                <v:shape style="position:absolute;left:1320;top:3157;width:8280;height:3427" id="docshape143" coordorigin="1320,3157" coordsize="8280,3427" path="m9600,6584l1891,6584,1814,6579,1739,6563,1669,6539,1603,6506,1542,6465,1487,6416,1439,6362,1398,6301,1365,6235,1340,6164,1325,6090,1320,6013,1320,3157,9600,3157,9600,6584xe" filled="false" stroked="true" strokeweight="1.5pt" strokecolor="#ffffff">
                  <v:path arrowok="t"/>
                  <v:stroke dashstyle="solid"/>
                </v:shape>
                <v:shape style="position:absolute;left:9600;top:3157;width:8280;height:3427" id="docshape144" coordorigin="9600,3157" coordsize="8280,3427" path="m17880,3157l9600,3157,9600,6584,17309,6584,17386,6579,17461,6563,17531,6539,17597,6506,17658,6465,17713,6416,17761,6362,17802,6301,17835,6235,17860,6164,17875,6090,17880,6013,17880,3157xe" filled="true" fillcolor="#9f2b92" stroked="false">
                  <v:path arrowok="t"/>
                  <v:fill type="solid"/>
                </v:shape>
                <v:shape style="position:absolute;left:9600;top:3157;width:8280;height:3427" id="docshape145" coordorigin="9600,3157" coordsize="8280,3427" path="m17880,3157l17880,6013,17875,6090,17860,6164,17835,6235,17802,6301,17761,6362,17713,6416,17658,6465,17597,6506,17531,6539,17461,6563,17386,6579,17309,6584,9600,6584,9600,3157,17880,3157xe" filled="false" stroked="true" strokeweight="1.5pt" strokecolor="#ffffff">
                  <v:path arrowok="t"/>
                  <v:stroke dashstyle="solid"/>
                </v:shape>
                <v:shape style="position:absolute;left:7116;top:2300;width:4968;height:1714" id="docshape146" coordorigin="7116,2301" coordsize="4968,1714" path="m11798,2301l7402,2301,7326,2311,7257,2340,7200,2385,7155,2442,7126,2511,7116,2586,7116,3728,7126,3804,7155,3873,7200,3930,7257,3975,7326,4004,7402,4014,11798,4014,11874,4004,11943,3975,12000,3930,12045,3873,12074,3804,12084,3728,12084,2586,12074,2511,12045,2442,12000,2385,11943,2340,11874,2311,11798,2301xe" filled="true" fillcolor="#ccdfee" stroked="false">
                  <v:path arrowok="t"/>
                  <v:fill type="solid"/>
                </v:shape>
                <v:shape style="position:absolute;left:7116;top:2300;width:4968;height:1714" id="docshape147" coordorigin="7116,2301" coordsize="4968,1714" path="m7116,2586l7126,2511,7155,2442,7200,2385,7257,2340,7326,2311,7402,2301,11798,2301,11874,2311,11943,2340,12000,2385,12045,2442,12074,2511,12084,2586,12084,3728,12074,3804,12045,3873,12000,3930,11943,3975,11874,4004,11798,4014,7402,4014,7326,4004,7257,3975,7200,3930,7155,3873,7126,3804,7116,3728,7116,2586xe" filled="false" stroked="true" strokeweight="1.5pt" strokecolor="#ffffff">
                  <v:path arrowok="t"/>
                  <v:stroke dashstyle="solid"/>
                </v:shape>
                <w10:wrap type="none"/>
              </v:group>
            </w:pict>
          </mc:Fallback>
        </mc:AlternateContent>
      </w:r>
      <w:r>
        <w:rPr>
          <w:rFonts w:ascii="Calibri"/>
          <w:color w:val="FFFFFF"/>
          <w:spacing w:val="-2"/>
          <w:w w:val="110"/>
          <w:sz w:val="30"/>
        </w:rPr>
        <w:t>Scope:</w:t>
      </w:r>
    </w:p>
    <w:p>
      <w:pPr>
        <w:spacing w:before="1"/>
        <w:ind w:left="1493" w:right="1" w:firstLine="0"/>
        <w:jc w:val="center"/>
        <w:rPr>
          <w:rFonts w:ascii="Calibri"/>
          <w:sz w:val="30"/>
        </w:rPr>
      </w:pPr>
      <w:r>
        <w:rPr>
          <w:rFonts w:ascii="Calibri"/>
          <w:color w:val="FFFFFF"/>
          <w:w w:val="105"/>
          <w:sz w:val="30"/>
        </w:rPr>
        <w:t>Supporting the health and social</w:t>
      </w:r>
      <w:r>
        <w:rPr>
          <w:rFonts w:ascii="Calibri"/>
          <w:color w:val="FFFFFF"/>
          <w:spacing w:val="-3"/>
          <w:w w:val="105"/>
          <w:sz w:val="30"/>
        </w:rPr>
        <w:t> </w:t>
      </w:r>
      <w:r>
        <w:rPr>
          <w:rFonts w:ascii="Calibri"/>
          <w:color w:val="FFFFFF"/>
          <w:w w:val="105"/>
          <w:sz w:val="30"/>
        </w:rPr>
        <w:t>agenda in South-West</w:t>
      </w:r>
      <w:r>
        <w:rPr>
          <w:rFonts w:ascii="Calibri"/>
          <w:color w:val="FFFFFF"/>
          <w:spacing w:val="-2"/>
          <w:w w:val="105"/>
          <w:sz w:val="30"/>
        </w:rPr>
        <w:t> </w:t>
      </w:r>
      <w:r>
        <w:rPr>
          <w:rFonts w:ascii="Calibri"/>
          <w:color w:val="FFFFFF"/>
          <w:w w:val="105"/>
          <w:sz w:val="30"/>
        </w:rPr>
        <w:t>Wales Equitable access to clinical trials</w:t>
      </w:r>
    </w:p>
    <w:p>
      <w:pPr>
        <w:spacing w:line="366" w:lineRule="exact" w:before="0"/>
        <w:ind w:left="1493" w:right="3" w:firstLine="0"/>
        <w:jc w:val="center"/>
        <w:rPr>
          <w:rFonts w:ascii="Calibri"/>
          <w:sz w:val="30"/>
        </w:rPr>
      </w:pPr>
      <w:r>
        <w:rPr>
          <w:rFonts w:ascii="Calibri"/>
          <w:color w:val="FFFFFF"/>
          <w:w w:val="105"/>
          <w:sz w:val="30"/>
        </w:rPr>
        <w:t>Regional</w:t>
      </w:r>
      <w:r>
        <w:rPr>
          <w:rFonts w:ascii="Calibri"/>
          <w:color w:val="FFFFFF"/>
          <w:spacing w:val="-16"/>
          <w:w w:val="105"/>
          <w:sz w:val="30"/>
        </w:rPr>
        <w:t> </w:t>
      </w:r>
      <w:r>
        <w:rPr>
          <w:rFonts w:ascii="Calibri"/>
          <w:color w:val="FFFFFF"/>
          <w:w w:val="105"/>
          <w:sz w:val="30"/>
        </w:rPr>
        <w:t>opportunities</w:t>
      </w:r>
      <w:r>
        <w:rPr>
          <w:rFonts w:ascii="Calibri"/>
          <w:color w:val="FFFFFF"/>
          <w:spacing w:val="-13"/>
          <w:w w:val="105"/>
          <w:sz w:val="30"/>
        </w:rPr>
        <w:t> </w:t>
      </w:r>
      <w:r>
        <w:rPr>
          <w:rFonts w:ascii="Calibri"/>
          <w:color w:val="FFFFFF"/>
          <w:w w:val="105"/>
          <w:sz w:val="30"/>
        </w:rPr>
        <w:t>for</w:t>
      </w:r>
      <w:r>
        <w:rPr>
          <w:rFonts w:ascii="Calibri"/>
          <w:color w:val="FFFFFF"/>
          <w:spacing w:val="-12"/>
          <w:w w:val="105"/>
          <w:sz w:val="30"/>
        </w:rPr>
        <w:t> </w:t>
      </w:r>
      <w:r>
        <w:rPr>
          <w:rFonts w:ascii="Calibri"/>
          <w:color w:val="FFFFFF"/>
          <w:w w:val="105"/>
          <w:sz w:val="30"/>
        </w:rPr>
        <w:t>innovation,</w:t>
      </w:r>
      <w:r>
        <w:rPr>
          <w:rFonts w:ascii="Calibri"/>
          <w:color w:val="FFFFFF"/>
          <w:spacing w:val="-16"/>
          <w:w w:val="105"/>
          <w:sz w:val="30"/>
        </w:rPr>
        <w:t> </w:t>
      </w:r>
      <w:r>
        <w:rPr>
          <w:rFonts w:ascii="Calibri"/>
          <w:color w:val="FFFFFF"/>
          <w:w w:val="105"/>
          <w:sz w:val="30"/>
        </w:rPr>
        <w:t>including</w:t>
      </w:r>
      <w:r>
        <w:rPr>
          <w:rFonts w:ascii="Calibri"/>
          <w:color w:val="FFFFFF"/>
          <w:spacing w:val="-18"/>
          <w:w w:val="105"/>
          <w:sz w:val="30"/>
        </w:rPr>
        <w:t> </w:t>
      </w:r>
      <w:r>
        <w:rPr>
          <w:rFonts w:ascii="Calibri"/>
          <w:color w:val="FFFFFF"/>
          <w:spacing w:val="-4"/>
          <w:w w:val="105"/>
          <w:sz w:val="30"/>
        </w:rPr>
        <w:t>with</w:t>
      </w:r>
    </w:p>
    <w:p>
      <w:pPr>
        <w:spacing w:before="1"/>
        <w:ind w:left="1493" w:right="1" w:firstLine="0"/>
        <w:jc w:val="center"/>
        <w:rPr>
          <w:rFonts w:ascii="Calibri"/>
          <w:sz w:val="30"/>
        </w:rPr>
      </w:pPr>
      <w:r>
        <w:rPr>
          <w:rFonts w:ascii="Calibri"/>
          <w:color w:val="FFFFFF"/>
          <w:w w:val="110"/>
          <w:sz w:val="30"/>
        </w:rPr>
        <w:t>academic</w:t>
      </w:r>
      <w:r>
        <w:rPr>
          <w:rFonts w:ascii="Calibri"/>
          <w:color w:val="FFFFFF"/>
          <w:spacing w:val="-7"/>
          <w:w w:val="110"/>
          <w:sz w:val="30"/>
        </w:rPr>
        <w:t> </w:t>
      </w:r>
      <w:r>
        <w:rPr>
          <w:rFonts w:ascii="Calibri"/>
          <w:color w:val="FFFFFF"/>
          <w:spacing w:val="-2"/>
          <w:w w:val="110"/>
          <w:sz w:val="30"/>
        </w:rPr>
        <w:t>partners</w:t>
      </w:r>
    </w:p>
    <w:p>
      <w:pPr>
        <w:pStyle w:val="BodyText"/>
        <w:spacing w:before="96"/>
        <w:rPr>
          <w:rFonts w:ascii="Calibri"/>
          <w:sz w:val="30"/>
        </w:rPr>
      </w:pPr>
      <w:r>
        <w:rPr/>
        <w:br w:type="column"/>
      </w:r>
      <w:r>
        <w:rPr>
          <w:rFonts w:ascii="Calibri"/>
          <w:sz w:val="30"/>
        </w:rPr>
      </w:r>
    </w:p>
    <w:p>
      <w:pPr>
        <w:spacing w:before="0"/>
        <w:ind w:left="0" w:right="1186" w:firstLine="0"/>
        <w:jc w:val="center"/>
        <w:rPr>
          <w:rFonts w:ascii="Calibri"/>
          <w:sz w:val="30"/>
        </w:rPr>
      </w:pPr>
      <w:r>
        <w:rPr>
          <w:rFonts w:ascii="Calibri"/>
          <w:color w:val="FFFFFF"/>
          <w:spacing w:val="-2"/>
          <w:w w:val="105"/>
          <w:sz w:val="30"/>
        </w:rPr>
        <w:t>Governance:</w:t>
      </w:r>
    </w:p>
    <w:p>
      <w:pPr>
        <w:spacing w:before="1"/>
        <w:ind w:left="664" w:right="1855" w:firstLine="5"/>
        <w:jc w:val="center"/>
        <w:rPr>
          <w:rFonts w:ascii="Calibri"/>
          <w:sz w:val="30"/>
        </w:rPr>
      </w:pPr>
      <w:r>
        <w:rPr>
          <w:rFonts w:ascii="Calibri"/>
          <w:color w:val="FFFFFF"/>
          <w:w w:val="105"/>
          <w:sz w:val="30"/>
        </w:rPr>
        <w:t>Joint sub-committee for scrutiny and assurance and a delivery</w:t>
      </w:r>
      <w:r>
        <w:rPr>
          <w:rFonts w:ascii="Calibri"/>
          <w:color w:val="FFFFFF"/>
          <w:spacing w:val="-18"/>
          <w:w w:val="105"/>
          <w:sz w:val="30"/>
        </w:rPr>
        <w:t> </w:t>
      </w:r>
      <w:r>
        <w:rPr>
          <w:rFonts w:ascii="Calibri"/>
          <w:color w:val="FFFFFF"/>
          <w:w w:val="105"/>
          <w:sz w:val="30"/>
        </w:rPr>
        <w:t>and</w:t>
      </w:r>
      <w:r>
        <w:rPr>
          <w:rFonts w:ascii="Calibri"/>
          <w:color w:val="FFFFFF"/>
          <w:spacing w:val="-18"/>
          <w:w w:val="105"/>
          <w:sz w:val="30"/>
        </w:rPr>
        <w:t> </w:t>
      </w:r>
      <w:r>
        <w:rPr>
          <w:rFonts w:ascii="Calibri"/>
          <w:color w:val="FFFFFF"/>
          <w:w w:val="105"/>
          <w:sz w:val="30"/>
        </w:rPr>
        <w:t>oversight</w:t>
      </w:r>
      <w:r>
        <w:rPr>
          <w:rFonts w:ascii="Calibri"/>
          <w:color w:val="FFFFFF"/>
          <w:spacing w:val="-18"/>
          <w:w w:val="105"/>
          <w:sz w:val="30"/>
        </w:rPr>
        <w:t> </w:t>
      </w:r>
      <w:r>
        <w:rPr>
          <w:rFonts w:ascii="Calibri"/>
          <w:color w:val="FFFFFF"/>
          <w:w w:val="105"/>
          <w:sz w:val="30"/>
        </w:rPr>
        <w:t>group</w:t>
      </w:r>
      <w:r>
        <w:rPr>
          <w:rFonts w:ascii="Calibri"/>
          <w:color w:val="FFFFFF"/>
          <w:spacing w:val="-18"/>
          <w:w w:val="105"/>
          <w:sz w:val="30"/>
        </w:rPr>
        <w:t> </w:t>
      </w:r>
      <w:r>
        <w:rPr>
          <w:rFonts w:ascii="Calibri"/>
          <w:color w:val="FFFFFF"/>
          <w:w w:val="105"/>
          <w:sz w:val="30"/>
        </w:rPr>
        <w:t>for</w:t>
      </w:r>
      <w:r>
        <w:rPr>
          <w:rFonts w:ascii="Calibri"/>
          <w:color w:val="FFFFFF"/>
          <w:spacing w:val="-18"/>
          <w:w w:val="105"/>
          <w:sz w:val="30"/>
        </w:rPr>
        <w:t> </w:t>
      </w:r>
      <w:r>
        <w:rPr>
          <w:rFonts w:ascii="Calibri"/>
          <w:color w:val="FFFFFF"/>
          <w:w w:val="105"/>
          <w:sz w:val="30"/>
        </w:rPr>
        <w:t>progress</w:t>
      </w:r>
      <w:r>
        <w:rPr>
          <w:rFonts w:ascii="Calibri"/>
          <w:color w:val="FFFFFF"/>
          <w:spacing w:val="-17"/>
          <w:w w:val="105"/>
          <w:sz w:val="30"/>
        </w:rPr>
        <w:t> </w:t>
      </w:r>
      <w:r>
        <w:rPr>
          <w:rFonts w:ascii="Calibri"/>
          <w:color w:val="FFFFFF"/>
          <w:w w:val="105"/>
          <w:sz w:val="30"/>
        </w:rPr>
        <w:t>and</w:t>
      </w:r>
      <w:r>
        <w:rPr>
          <w:rFonts w:ascii="Calibri"/>
          <w:color w:val="FFFFFF"/>
          <w:spacing w:val="-18"/>
          <w:w w:val="105"/>
          <w:sz w:val="30"/>
        </w:rPr>
        <w:t> </w:t>
      </w:r>
      <w:r>
        <w:rPr>
          <w:rFonts w:ascii="Calibri"/>
          <w:color w:val="FFFFFF"/>
          <w:w w:val="105"/>
          <w:sz w:val="30"/>
        </w:rPr>
        <w:t>monitoring</w:t>
      </w:r>
    </w:p>
    <w:p>
      <w:pPr>
        <w:spacing w:after="0"/>
        <w:jc w:val="center"/>
        <w:rPr>
          <w:rFonts w:ascii="Calibri"/>
          <w:sz w:val="30"/>
        </w:rPr>
        <w:sectPr>
          <w:type w:val="continuous"/>
          <w:pgSz w:w="19200" w:h="10800" w:orient="landscape"/>
          <w:pgMar w:header="0" w:footer="232" w:top="760" w:bottom="280" w:left="0" w:right="0"/>
          <w:cols w:num="2" w:equalWidth="0">
            <w:col w:w="9428" w:space="40"/>
            <w:col w:w="9732"/>
          </w:cols>
        </w:sectPr>
      </w:pPr>
    </w:p>
    <w:p>
      <w:pPr>
        <w:pStyle w:val="BodyText"/>
        <w:rPr>
          <w:rFonts w:ascii="Calibri"/>
          <w:sz w:val="30"/>
        </w:rPr>
      </w:pPr>
    </w:p>
    <w:p>
      <w:pPr>
        <w:pStyle w:val="BodyText"/>
        <w:spacing w:before="157"/>
        <w:rPr>
          <w:rFonts w:ascii="Calibri"/>
          <w:sz w:val="30"/>
        </w:rPr>
      </w:pPr>
    </w:p>
    <w:p>
      <w:pPr>
        <w:spacing w:line="216" w:lineRule="auto" w:before="0"/>
        <w:ind w:left="7209" w:right="7207" w:firstLine="0"/>
        <w:jc w:val="center"/>
        <w:rPr>
          <w:rFonts w:ascii="Calibri"/>
          <w:b/>
          <w:sz w:val="30"/>
        </w:rPr>
      </w:pPr>
      <w:r>
        <w:rPr>
          <w:rFonts w:ascii="Calibri"/>
          <w:b/>
          <w:w w:val="110"/>
          <w:sz w:val="30"/>
        </w:rPr>
        <w:t>South-Wales</w:t>
      </w:r>
      <w:r>
        <w:rPr>
          <w:rFonts w:ascii="Calibri"/>
          <w:b/>
          <w:spacing w:val="-12"/>
          <w:w w:val="110"/>
          <w:sz w:val="30"/>
        </w:rPr>
        <w:t> </w:t>
      </w:r>
      <w:r>
        <w:rPr>
          <w:rFonts w:ascii="Calibri"/>
          <w:b/>
          <w:w w:val="110"/>
          <w:sz w:val="30"/>
        </w:rPr>
        <w:t>Regional</w:t>
      </w:r>
      <w:r>
        <w:rPr>
          <w:rFonts w:ascii="Calibri"/>
          <w:b/>
          <w:spacing w:val="-7"/>
          <w:w w:val="110"/>
          <w:sz w:val="30"/>
        </w:rPr>
        <w:t> </w:t>
      </w:r>
      <w:r>
        <w:rPr>
          <w:rFonts w:ascii="Calibri"/>
          <w:b/>
          <w:w w:val="110"/>
          <w:sz w:val="30"/>
        </w:rPr>
        <w:t>Research and Innovation Partnership</w:t>
      </w:r>
    </w:p>
    <w:p>
      <w:pPr>
        <w:pStyle w:val="BodyText"/>
        <w:rPr>
          <w:rFonts w:ascii="Calibri"/>
          <w:b/>
          <w:sz w:val="20"/>
        </w:rPr>
      </w:pPr>
    </w:p>
    <w:p>
      <w:pPr>
        <w:pStyle w:val="BodyText"/>
        <w:spacing w:before="135"/>
        <w:rPr>
          <w:rFonts w:ascii="Calibri"/>
          <w:b/>
          <w:sz w:val="20"/>
        </w:rPr>
      </w:pPr>
    </w:p>
    <w:p>
      <w:pPr>
        <w:pStyle w:val="BodyText"/>
        <w:spacing w:after="0"/>
        <w:rPr>
          <w:rFonts w:ascii="Calibri"/>
          <w:b/>
          <w:sz w:val="20"/>
        </w:rPr>
        <w:sectPr>
          <w:type w:val="continuous"/>
          <w:pgSz w:w="19200" w:h="10800" w:orient="landscape"/>
          <w:pgMar w:header="0" w:footer="232" w:top="760" w:bottom="280" w:left="0" w:right="0"/>
        </w:sectPr>
      </w:pPr>
    </w:p>
    <w:p>
      <w:pPr>
        <w:spacing w:before="97"/>
        <w:ind w:left="4217" w:right="541" w:firstLine="552"/>
        <w:jc w:val="left"/>
        <w:rPr>
          <w:rFonts w:ascii="Calibri"/>
          <w:sz w:val="30"/>
        </w:rPr>
      </w:pPr>
      <w:r>
        <w:rPr>
          <w:rFonts w:ascii="Calibri"/>
          <w:color w:val="FFFFFF"/>
          <w:spacing w:val="-2"/>
          <w:w w:val="105"/>
          <w:sz w:val="30"/>
        </w:rPr>
        <w:t>Functions: </w:t>
      </w:r>
      <w:r>
        <w:rPr>
          <w:rFonts w:ascii="Calibri"/>
          <w:color w:val="FFFFFF"/>
          <w:w w:val="105"/>
          <w:sz w:val="30"/>
        </w:rPr>
        <w:t>Shared</w:t>
      </w:r>
      <w:r>
        <w:rPr>
          <w:rFonts w:ascii="Calibri"/>
          <w:color w:val="FFFFFF"/>
          <w:spacing w:val="-13"/>
          <w:w w:val="105"/>
          <w:sz w:val="30"/>
        </w:rPr>
        <w:t> </w:t>
      </w:r>
      <w:r>
        <w:rPr>
          <w:rFonts w:ascii="Calibri"/>
          <w:color w:val="FFFFFF"/>
          <w:w w:val="105"/>
          <w:sz w:val="30"/>
        </w:rPr>
        <w:t>governance</w:t>
      </w:r>
    </w:p>
    <w:p>
      <w:pPr>
        <w:spacing w:before="2"/>
        <w:ind w:left="4077" w:right="645" w:hanging="2"/>
        <w:jc w:val="center"/>
        <w:rPr>
          <w:rFonts w:ascii="Calibri"/>
          <w:sz w:val="30"/>
        </w:rPr>
      </w:pPr>
      <w:r>
        <w:rPr>
          <w:rFonts w:ascii="Calibri"/>
          <w:color w:val="FFFFFF"/>
          <w:w w:val="105"/>
          <w:sz w:val="30"/>
        </w:rPr>
        <w:t>Joint workforce Industry</w:t>
      </w:r>
      <w:r>
        <w:rPr>
          <w:rFonts w:ascii="Calibri"/>
          <w:color w:val="FFFFFF"/>
          <w:spacing w:val="-15"/>
          <w:w w:val="105"/>
          <w:sz w:val="30"/>
        </w:rPr>
        <w:t> </w:t>
      </w:r>
      <w:r>
        <w:rPr>
          <w:rFonts w:ascii="Calibri"/>
          <w:color w:val="FFFFFF"/>
          <w:w w:val="105"/>
          <w:sz w:val="30"/>
        </w:rPr>
        <w:t>partnerships Digital and data</w:t>
      </w:r>
    </w:p>
    <w:p>
      <w:pPr>
        <w:spacing w:line="365" w:lineRule="exact" w:before="0"/>
        <w:ind w:left="3428" w:right="0" w:firstLine="0"/>
        <w:jc w:val="center"/>
        <w:rPr>
          <w:rFonts w:ascii="Calibri"/>
          <w:sz w:val="30"/>
        </w:rPr>
      </w:pPr>
      <w:r>
        <w:rPr>
          <w:rFonts w:ascii="Calibri"/>
          <w:color w:val="FFFFFF"/>
          <w:w w:val="105"/>
          <w:sz w:val="30"/>
        </w:rPr>
        <w:t>Public</w:t>
      </w:r>
      <w:r>
        <w:rPr>
          <w:rFonts w:ascii="Calibri"/>
          <w:color w:val="FFFFFF"/>
          <w:spacing w:val="-5"/>
          <w:w w:val="105"/>
          <w:sz w:val="30"/>
        </w:rPr>
        <w:t> </w:t>
      </w:r>
      <w:r>
        <w:rPr>
          <w:rFonts w:ascii="Calibri"/>
          <w:color w:val="FFFFFF"/>
          <w:w w:val="105"/>
          <w:sz w:val="30"/>
        </w:rPr>
        <w:t>and</w:t>
      </w:r>
      <w:r>
        <w:rPr>
          <w:rFonts w:ascii="Calibri"/>
          <w:color w:val="FFFFFF"/>
          <w:spacing w:val="-5"/>
          <w:w w:val="105"/>
          <w:sz w:val="30"/>
        </w:rPr>
        <w:t> </w:t>
      </w:r>
      <w:r>
        <w:rPr>
          <w:rFonts w:ascii="Calibri"/>
          <w:color w:val="FFFFFF"/>
          <w:w w:val="105"/>
          <w:sz w:val="30"/>
        </w:rPr>
        <w:t>patient</w:t>
      </w:r>
      <w:r>
        <w:rPr>
          <w:rFonts w:ascii="Calibri"/>
          <w:color w:val="FFFFFF"/>
          <w:spacing w:val="-4"/>
          <w:w w:val="105"/>
          <w:sz w:val="30"/>
        </w:rPr>
        <w:t> </w:t>
      </w:r>
      <w:r>
        <w:rPr>
          <w:rFonts w:ascii="Calibri"/>
          <w:color w:val="FFFFFF"/>
          <w:spacing w:val="-2"/>
          <w:w w:val="105"/>
          <w:sz w:val="30"/>
        </w:rPr>
        <w:t>involvement</w:t>
      </w:r>
    </w:p>
    <w:p>
      <w:pPr>
        <w:spacing w:before="279"/>
        <w:ind w:left="540" w:right="0" w:firstLine="0"/>
        <w:jc w:val="center"/>
        <w:rPr>
          <w:rFonts w:ascii="Calibri"/>
          <w:sz w:val="30"/>
        </w:rPr>
      </w:pPr>
      <w:r>
        <w:rPr/>
        <w:br w:type="column"/>
      </w:r>
      <w:r>
        <w:rPr>
          <w:rFonts w:ascii="Calibri"/>
          <w:color w:val="FFFFFF"/>
          <w:w w:val="105"/>
          <w:sz w:val="30"/>
        </w:rPr>
        <w:t>Themes</w:t>
      </w:r>
      <w:r>
        <w:rPr>
          <w:rFonts w:ascii="Calibri"/>
          <w:color w:val="FFFFFF"/>
          <w:spacing w:val="-3"/>
          <w:w w:val="105"/>
          <w:sz w:val="30"/>
        </w:rPr>
        <w:t> </w:t>
      </w:r>
      <w:r>
        <w:rPr>
          <w:rFonts w:ascii="Calibri"/>
          <w:color w:val="FFFFFF"/>
          <w:w w:val="105"/>
          <w:sz w:val="30"/>
        </w:rPr>
        <w:t>and</w:t>
      </w:r>
      <w:r>
        <w:rPr>
          <w:rFonts w:ascii="Calibri"/>
          <w:color w:val="FFFFFF"/>
          <w:spacing w:val="3"/>
          <w:w w:val="105"/>
          <w:sz w:val="30"/>
        </w:rPr>
        <w:t> </w:t>
      </w:r>
      <w:r>
        <w:rPr>
          <w:rFonts w:ascii="Calibri"/>
          <w:color w:val="FFFFFF"/>
          <w:spacing w:val="-2"/>
          <w:w w:val="105"/>
          <w:sz w:val="30"/>
        </w:rPr>
        <w:t>Opportunities</w:t>
      </w:r>
    </w:p>
    <w:p>
      <w:pPr>
        <w:spacing w:before="1"/>
        <w:ind w:left="540" w:right="1" w:firstLine="0"/>
        <w:jc w:val="center"/>
        <w:rPr>
          <w:rFonts w:ascii="Calibri"/>
          <w:sz w:val="30"/>
        </w:rPr>
      </w:pPr>
      <w:r>
        <w:rPr>
          <w:rFonts w:ascii="Calibri"/>
          <w:color w:val="FFFFFF"/>
          <w:w w:val="105"/>
          <w:sz w:val="30"/>
        </w:rPr>
        <w:t>Six</w:t>
      </w:r>
      <w:r>
        <w:rPr>
          <w:rFonts w:ascii="Calibri"/>
          <w:color w:val="FFFFFF"/>
          <w:spacing w:val="-9"/>
          <w:w w:val="105"/>
          <w:sz w:val="30"/>
        </w:rPr>
        <w:t> </w:t>
      </w:r>
      <w:r>
        <w:rPr>
          <w:rFonts w:ascii="Calibri"/>
          <w:color w:val="FFFFFF"/>
          <w:w w:val="105"/>
          <w:sz w:val="30"/>
        </w:rPr>
        <w:t>themed</w:t>
      </w:r>
      <w:r>
        <w:rPr>
          <w:rFonts w:ascii="Calibri"/>
          <w:color w:val="FFFFFF"/>
          <w:spacing w:val="-8"/>
          <w:w w:val="105"/>
          <w:sz w:val="30"/>
        </w:rPr>
        <w:t> </w:t>
      </w:r>
      <w:r>
        <w:rPr>
          <w:rFonts w:ascii="Calibri"/>
          <w:color w:val="FFFFFF"/>
          <w:w w:val="105"/>
          <w:sz w:val="30"/>
        </w:rPr>
        <w:t>areas</w:t>
      </w:r>
      <w:r>
        <w:rPr>
          <w:rFonts w:ascii="Calibri"/>
          <w:color w:val="FFFFFF"/>
          <w:spacing w:val="-6"/>
          <w:w w:val="105"/>
          <w:sz w:val="30"/>
        </w:rPr>
        <w:t> </w:t>
      </w:r>
      <w:r>
        <w:rPr>
          <w:rFonts w:ascii="Calibri"/>
          <w:color w:val="FFFFFF"/>
          <w:w w:val="105"/>
          <w:sz w:val="30"/>
        </w:rPr>
        <w:t>for</w:t>
      </w:r>
      <w:r>
        <w:rPr>
          <w:rFonts w:ascii="Calibri"/>
          <w:color w:val="FFFFFF"/>
          <w:spacing w:val="-6"/>
          <w:w w:val="105"/>
          <w:sz w:val="30"/>
        </w:rPr>
        <w:t> </w:t>
      </w:r>
      <w:r>
        <w:rPr>
          <w:rFonts w:ascii="Calibri"/>
          <w:color w:val="FFFFFF"/>
          <w:spacing w:val="-2"/>
          <w:w w:val="105"/>
          <w:sz w:val="30"/>
        </w:rPr>
        <w:t>workstreams</w:t>
      </w:r>
    </w:p>
    <w:p>
      <w:pPr>
        <w:spacing w:before="2"/>
        <w:ind w:left="3468" w:right="2590" w:firstLine="1344"/>
        <w:jc w:val="left"/>
        <w:rPr>
          <w:rFonts w:ascii="Calibri"/>
          <w:sz w:val="30"/>
        </w:rPr>
      </w:pPr>
      <w:r>
        <w:rPr>
          <w:rFonts w:ascii="Calibri"/>
          <w:color w:val="FFFFFF"/>
          <w:w w:val="105"/>
          <w:sz w:val="30"/>
        </w:rPr>
        <w:t>Wider patient pool Optimisation</w:t>
      </w:r>
      <w:r>
        <w:rPr>
          <w:rFonts w:ascii="Calibri"/>
          <w:color w:val="FFFFFF"/>
          <w:spacing w:val="-8"/>
          <w:w w:val="105"/>
          <w:sz w:val="30"/>
        </w:rPr>
        <w:t> </w:t>
      </w:r>
      <w:r>
        <w:rPr>
          <w:rFonts w:ascii="Calibri"/>
          <w:color w:val="FFFFFF"/>
          <w:w w:val="105"/>
          <w:sz w:val="30"/>
        </w:rPr>
        <w:t>of</w:t>
      </w:r>
      <w:r>
        <w:rPr>
          <w:rFonts w:ascii="Calibri"/>
          <w:color w:val="FFFFFF"/>
          <w:spacing w:val="-6"/>
          <w:w w:val="105"/>
          <w:sz w:val="30"/>
        </w:rPr>
        <w:t> </w:t>
      </w:r>
      <w:r>
        <w:rPr>
          <w:rFonts w:ascii="Calibri"/>
          <w:color w:val="FFFFFF"/>
          <w:w w:val="105"/>
          <w:sz w:val="30"/>
        </w:rPr>
        <w:t>workforce</w:t>
      </w:r>
      <w:r>
        <w:rPr>
          <w:rFonts w:ascii="Calibri"/>
          <w:color w:val="FFFFFF"/>
          <w:spacing w:val="-9"/>
          <w:w w:val="105"/>
          <w:sz w:val="30"/>
        </w:rPr>
        <w:t> </w:t>
      </w:r>
      <w:r>
        <w:rPr>
          <w:rFonts w:ascii="Calibri"/>
          <w:color w:val="FFFFFF"/>
          <w:w w:val="105"/>
          <w:sz w:val="30"/>
        </w:rPr>
        <w:t>and</w:t>
      </w:r>
      <w:r>
        <w:rPr>
          <w:rFonts w:ascii="Calibri"/>
          <w:color w:val="FFFFFF"/>
          <w:spacing w:val="-4"/>
          <w:w w:val="105"/>
          <w:sz w:val="30"/>
        </w:rPr>
        <w:t> </w:t>
      </w:r>
      <w:r>
        <w:rPr>
          <w:rFonts w:ascii="Calibri"/>
          <w:color w:val="FFFFFF"/>
          <w:w w:val="105"/>
          <w:sz w:val="30"/>
        </w:rPr>
        <w:t>facilities</w:t>
      </w:r>
    </w:p>
    <w:p>
      <w:pPr>
        <w:spacing w:after="0"/>
        <w:jc w:val="left"/>
        <w:rPr>
          <w:rFonts w:ascii="Calibri"/>
          <w:sz w:val="30"/>
        </w:rPr>
        <w:sectPr>
          <w:type w:val="continuous"/>
          <w:pgSz w:w="19200" w:h="10800" w:orient="landscape"/>
          <w:pgMar w:header="0" w:footer="232" w:top="760" w:bottom="280" w:left="0" w:right="0"/>
          <w:cols w:num="2" w:equalWidth="0">
            <w:col w:w="7489" w:space="250"/>
            <w:col w:w="11461"/>
          </w:cols>
        </w:sectPr>
      </w:pPr>
    </w:p>
    <w:p>
      <w:pPr>
        <w:tabs>
          <w:tab w:pos="6131" w:val="left" w:leader="none"/>
        </w:tabs>
        <w:spacing w:line="240" w:lineRule="auto"/>
        <w:ind w:left="23" w:right="0" w:firstLine="0"/>
        <w:rPr>
          <w:rFonts w:ascii="Calibri"/>
          <w:sz w:val="20"/>
        </w:rPr>
      </w:pPr>
      <w:r>
        <w:rPr>
          <w:rFonts w:ascii="Calibri"/>
          <w:sz w:val="20"/>
        </w:rPr>
        <w:drawing>
          <wp:inline distT="0" distB="0" distL="0" distR="0">
            <wp:extent cx="1862744" cy="475488"/>
            <wp:effectExtent l="0" t="0" r="0" b="0"/>
            <wp:docPr id="248" name="Image 248"/>
            <wp:cNvGraphicFramePr>
              <a:graphicFrameLocks/>
            </wp:cNvGraphicFramePr>
            <a:graphic>
              <a:graphicData uri="http://schemas.openxmlformats.org/drawingml/2006/picture">
                <pic:pic>
                  <pic:nvPicPr>
                    <pic:cNvPr id="248" name="Image 248"/>
                    <pic:cNvPicPr/>
                  </pic:nvPicPr>
                  <pic:blipFill>
                    <a:blip r:embed="rId53" cstate="print"/>
                    <a:stretch>
                      <a:fillRect/>
                    </a:stretch>
                  </pic:blipFill>
                  <pic:spPr>
                    <a:xfrm>
                      <a:off x="0" y="0"/>
                      <a:ext cx="1862744" cy="475488"/>
                    </a:xfrm>
                    <a:prstGeom prst="rect">
                      <a:avLst/>
                    </a:prstGeom>
                  </pic:spPr>
                </pic:pic>
              </a:graphicData>
            </a:graphic>
          </wp:inline>
        </w:drawing>
      </w:r>
      <w:r>
        <w:rPr>
          <w:rFonts w:ascii="Calibri"/>
          <w:sz w:val="20"/>
        </w:rPr>
      </w:r>
      <w:r>
        <w:rPr>
          <w:rFonts w:ascii="Calibri"/>
          <w:sz w:val="20"/>
        </w:rPr>
        <w:tab/>
      </w:r>
      <w:r>
        <w:rPr>
          <w:rFonts w:ascii="Calibri"/>
          <w:sz w:val="20"/>
        </w:rPr>
        <w:drawing>
          <wp:inline distT="0" distB="0" distL="0" distR="0">
            <wp:extent cx="1805368" cy="534924"/>
            <wp:effectExtent l="0" t="0" r="0" b="0"/>
            <wp:docPr id="249" name="Image 249"/>
            <wp:cNvGraphicFramePr>
              <a:graphicFrameLocks/>
            </wp:cNvGraphicFramePr>
            <a:graphic>
              <a:graphicData uri="http://schemas.openxmlformats.org/drawingml/2006/picture">
                <pic:pic>
                  <pic:nvPicPr>
                    <pic:cNvPr id="249" name="Image 249"/>
                    <pic:cNvPicPr/>
                  </pic:nvPicPr>
                  <pic:blipFill>
                    <a:blip r:embed="rId54" cstate="print"/>
                    <a:stretch>
                      <a:fillRect/>
                    </a:stretch>
                  </pic:blipFill>
                  <pic:spPr>
                    <a:xfrm>
                      <a:off x="0" y="0"/>
                      <a:ext cx="1805368" cy="534924"/>
                    </a:xfrm>
                    <a:prstGeom prst="rect">
                      <a:avLst/>
                    </a:prstGeom>
                  </pic:spPr>
                </pic:pic>
              </a:graphicData>
            </a:graphic>
          </wp:inline>
        </w:drawing>
      </w:r>
      <w:r>
        <w:rPr>
          <w:rFonts w:ascii="Calibri"/>
          <w:sz w:val="20"/>
        </w:rPr>
      </w:r>
    </w:p>
    <w:p>
      <w:pPr>
        <w:spacing w:before="7"/>
        <w:ind w:left="3424" w:right="302" w:hanging="2463"/>
        <w:jc w:val="left"/>
        <w:rPr>
          <w:b/>
          <w:sz w:val="24"/>
        </w:rPr>
      </w:pPr>
      <w:bookmarkStart w:name="4.5d App 2 Regional REI Sub-Committee To" w:id="32"/>
      <w:bookmarkEnd w:id="32"/>
      <w:r>
        <w:rPr/>
      </w:r>
      <w:r>
        <w:rPr>
          <w:b/>
          <w:sz w:val="24"/>
        </w:rPr>
        <w:t>Regional</w:t>
      </w:r>
      <w:r>
        <w:rPr>
          <w:b/>
          <w:spacing w:val="-7"/>
          <w:sz w:val="24"/>
        </w:rPr>
        <w:t> </w:t>
      </w:r>
      <w:r>
        <w:rPr>
          <w:b/>
          <w:sz w:val="24"/>
        </w:rPr>
        <w:t>Research,</w:t>
      </w:r>
      <w:r>
        <w:rPr>
          <w:b/>
          <w:spacing w:val="-6"/>
          <w:sz w:val="24"/>
        </w:rPr>
        <w:t> </w:t>
      </w:r>
      <w:r>
        <w:rPr>
          <w:b/>
          <w:sz w:val="24"/>
        </w:rPr>
        <w:t>Innovation</w:t>
      </w:r>
      <w:r>
        <w:rPr>
          <w:b/>
          <w:spacing w:val="-7"/>
          <w:sz w:val="24"/>
        </w:rPr>
        <w:t> </w:t>
      </w:r>
      <w:r>
        <w:rPr>
          <w:b/>
          <w:sz w:val="24"/>
        </w:rPr>
        <w:t>and</w:t>
      </w:r>
      <w:r>
        <w:rPr>
          <w:b/>
          <w:spacing w:val="-7"/>
          <w:sz w:val="24"/>
        </w:rPr>
        <w:t> </w:t>
      </w:r>
      <w:r>
        <w:rPr>
          <w:b/>
          <w:sz w:val="24"/>
        </w:rPr>
        <w:t>Excellence</w:t>
      </w:r>
      <w:r>
        <w:rPr>
          <w:b/>
          <w:spacing w:val="-9"/>
          <w:sz w:val="24"/>
        </w:rPr>
        <w:t> </w:t>
      </w:r>
      <w:r>
        <w:rPr>
          <w:b/>
          <w:sz w:val="24"/>
        </w:rPr>
        <w:t>Sub-Committee Terms of Reference</w:t>
      </w:r>
    </w:p>
    <w:p>
      <w:pPr>
        <w:pStyle w:val="BodyText"/>
        <w:rPr>
          <w:b/>
        </w:rPr>
      </w:pPr>
    </w:p>
    <w:p>
      <w:pPr>
        <w:pStyle w:val="ListParagraph"/>
        <w:numPr>
          <w:ilvl w:val="0"/>
          <w:numId w:val="47"/>
        </w:numPr>
        <w:tabs>
          <w:tab w:pos="742" w:val="left" w:leader="none"/>
        </w:tabs>
        <w:spacing w:line="240" w:lineRule="auto" w:before="0" w:after="0"/>
        <w:ind w:left="742" w:right="0" w:hanging="359"/>
        <w:jc w:val="left"/>
        <w:rPr>
          <w:b/>
          <w:sz w:val="24"/>
        </w:rPr>
      </w:pPr>
      <w:r>
        <w:rPr>
          <w:b/>
          <w:spacing w:val="-2"/>
          <w:sz w:val="24"/>
        </w:rPr>
        <w:t>Purpose</w:t>
      </w:r>
    </w:p>
    <w:p>
      <w:pPr>
        <w:pStyle w:val="BodyText"/>
        <w:ind w:left="23" w:right="1"/>
      </w:pPr>
      <w:r>
        <w:rPr/>
        <w:t>The</w:t>
      </w:r>
      <w:r>
        <w:rPr>
          <w:spacing w:val="-3"/>
        </w:rPr>
        <w:t> </w:t>
      </w:r>
      <w:r>
        <w:rPr/>
        <w:t>purpose</w:t>
      </w:r>
      <w:r>
        <w:rPr>
          <w:spacing w:val="-5"/>
        </w:rPr>
        <w:t> </w:t>
      </w:r>
      <w:r>
        <w:rPr/>
        <w:t>of</w:t>
      </w:r>
      <w:r>
        <w:rPr>
          <w:spacing w:val="-5"/>
        </w:rPr>
        <w:t> </w:t>
      </w:r>
      <w:r>
        <w:rPr/>
        <w:t>the</w:t>
      </w:r>
      <w:r>
        <w:rPr>
          <w:spacing w:val="-5"/>
        </w:rPr>
        <w:t> </w:t>
      </w:r>
      <w:r>
        <w:rPr/>
        <w:t>Regional</w:t>
      </w:r>
      <w:r>
        <w:rPr>
          <w:spacing w:val="-3"/>
        </w:rPr>
        <w:t> </w:t>
      </w:r>
      <w:r>
        <w:rPr/>
        <w:t>Research</w:t>
      </w:r>
      <w:r>
        <w:rPr>
          <w:spacing w:val="-6"/>
        </w:rPr>
        <w:t> </w:t>
      </w:r>
      <w:r>
        <w:rPr/>
        <w:t>and Innovation Delivery</w:t>
      </w:r>
      <w:r>
        <w:rPr>
          <w:spacing w:val="-3"/>
        </w:rPr>
        <w:t> </w:t>
      </w:r>
      <w:r>
        <w:rPr/>
        <w:t>and</w:t>
      </w:r>
      <w:r>
        <w:rPr>
          <w:spacing w:val="-5"/>
        </w:rPr>
        <w:t> </w:t>
      </w:r>
      <w:r>
        <w:rPr/>
        <w:t>Oversight</w:t>
      </w:r>
      <w:r>
        <w:rPr>
          <w:spacing w:val="-5"/>
        </w:rPr>
        <w:t> </w:t>
      </w:r>
      <w:r>
        <w:rPr/>
        <w:t>Group is to provide scrutiny and assurance to the process to establish a regional approach to research, innovation and excellence.</w:t>
      </w:r>
    </w:p>
    <w:p>
      <w:pPr>
        <w:pStyle w:val="BodyText"/>
      </w:pPr>
    </w:p>
    <w:p>
      <w:pPr>
        <w:numPr>
          <w:ilvl w:val="0"/>
          <w:numId w:val="47"/>
        </w:numPr>
        <w:tabs>
          <w:tab w:pos="742" w:val="left" w:leader="none"/>
        </w:tabs>
        <w:spacing w:before="0"/>
        <w:ind w:left="742" w:right="0" w:hanging="359"/>
        <w:jc w:val="left"/>
        <w:rPr>
          <w:b/>
          <w:sz w:val="24"/>
        </w:rPr>
      </w:pPr>
      <w:r>
        <w:rPr>
          <w:b/>
          <w:spacing w:val="-2"/>
          <w:sz w:val="24"/>
        </w:rPr>
        <w:t>Remit</w:t>
      </w:r>
    </w:p>
    <w:p>
      <w:pPr>
        <w:pStyle w:val="BodyText"/>
        <w:ind w:left="23"/>
      </w:pPr>
      <w:r>
        <w:rPr/>
        <w:t>The</w:t>
      </w:r>
      <w:r>
        <w:rPr>
          <w:spacing w:val="-2"/>
        </w:rPr>
        <w:t> </w:t>
      </w:r>
      <w:r>
        <w:rPr/>
        <w:t>group</w:t>
      </w:r>
      <w:r>
        <w:rPr>
          <w:spacing w:val="-2"/>
        </w:rPr>
        <w:t> will:</w:t>
      </w:r>
    </w:p>
    <w:p>
      <w:pPr>
        <w:pStyle w:val="ListParagraph"/>
        <w:numPr>
          <w:ilvl w:val="1"/>
          <w:numId w:val="47"/>
        </w:numPr>
        <w:tabs>
          <w:tab w:pos="743" w:val="left" w:leader="none"/>
        </w:tabs>
        <w:spacing w:line="240" w:lineRule="auto" w:before="1" w:after="0"/>
        <w:ind w:left="743" w:right="787" w:hanging="360"/>
        <w:jc w:val="left"/>
        <w:rPr>
          <w:sz w:val="24"/>
        </w:rPr>
      </w:pPr>
      <w:r>
        <w:rPr>
          <w:sz w:val="24"/>
        </w:rPr>
        <w:t>Oversee</w:t>
      </w:r>
      <w:r>
        <w:rPr>
          <w:spacing w:val="-2"/>
          <w:sz w:val="24"/>
        </w:rPr>
        <w:t> </w:t>
      </w:r>
      <w:r>
        <w:rPr>
          <w:sz w:val="24"/>
        </w:rPr>
        <w:t>the</w:t>
      </w:r>
      <w:r>
        <w:rPr>
          <w:spacing w:val="-4"/>
          <w:sz w:val="24"/>
        </w:rPr>
        <w:t> </w:t>
      </w:r>
      <w:r>
        <w:rPr>
          <w:sz w:val="24"/>
        </w:rPr>
        <w:t>strategic</w:t>
      </w:r>
      <w:r>
        <w:rPr>
          <w:spacing w:val="-7"/>
          <w:sz w:val="24"/>
        </w:rPr>
        <w:t> </w:t>
      </w:r>
      <w:r>
        <w:rPr>
          <w:sz w:val="24"/>
        </w:rPr>
        <w:t>approach</w:t>
      </w:r>
      <w:r>
        <w:rPr>
          <w:spacing w:val="-4"/>
          <w:sz w:val="24"/>
        </w:rPr>
        <w:t> </w:t>
      </w:r>
      <w:r>
        <w:rPr>
          <w:sz w:val="24"/>
        </w:rPr>
        <w:t>to establishing</w:t>
      </w:r>
      <w:r>
        <w:rPr>
          <w:spacing w:val="-4"/>
          <w:sz w:val="24"/>
        </w:rPr>
        <w:t> </w:t>
      </w:r>
      <w:r>
        <w:rPr>
          <w:sz w:val="24"/>
        </w:rPr>
        <w:t>a</w:t>
      </w:r>
      <w:r>
        <w:rPr>
          <w:spacing w:val="-3"/>
          <w:sz w:val="24"/>
        </w:rPr>
        <w:t> </w:t>
      </w:r>
      <w:r>
        <w:rPr>
          <w:sz w:val="24"/>
        </w:rPr>
        <w:t>regional</w:t>
      </w:r>
      <w:r>
        <w:rPr>
          <w:spacing w:val="-4"/>
          <w:sz w:val="24"/>
        </w:rPr>
        <w:t> </w:t>
      </w:r>
      <w:r>
        <w:rPr>
          <w:sz w:val="24"/>
        </w:rPr>
        <w:t>research</w:t>
      </w:r>
      <w:r>
        <w:rPr>
          <w:spacing w:val="-6"/>
          <w:sz w:val="24"/>
        </w:rPr>
        <w:t> </w:t>
      </w:r>
      <w:r>
        <w:rPr>
          <w:sz w:val="24"/>
        </w:rPr>
        <w:t>and innovation operating model;</w:t>
      </w:r>
    </w:p>
    <w:p>
      <w:pPr>
        <w:pStyle w:val="ListParagraph"/>
        <w:numPr>
          <w:ilvl w:val="1"/>
          <w:numId w:val="47"/>
        </w:numPr>
        <w:tabs>
          <w:tab w:pos="743" w:val="left" w:leader="none"/>
        </w:tabs>
        <w:spacing w:line="290" w:lineRule="exact" w:before="0" w:after="0"/>
        <w:ind w:left="743" w:right="0" w:hanging="360"/>
        <w:jc w:val="left"/>
        <w:rPr>
          <w:sz w:val="24"/>
        </w:rPr>
      </w:pPr>
      <w:r>
        <w:rPr>
          <w:sz w:val="24"/>
        </w:rPr>
        <w:t>Receive</w:t>
      </w:r>
      <w:r>
        <w:rPr>
          <w:spacing w:val="-4"/>
          <w:sz w:val="24"/>
        </w:rPr>
        <w:t> </w:t>
      </w:r>
      <w:r>
        <w:rPr>
          <w:sz w:val="24"/>
        </w:rPr>
        <w:t>progress</w:t>
      </w:r>
      <w:r>
        <w:rPr>
          <w:spacing w:val="-2"/>
          <w:sz w:val="24"/>
        </w:rPr>
        <w:t> </w:t>
      </w:r>
      <w:r>
        <w:rPr>
          <w:sz w:val="24"/>
        </w:rPr>
        <w:t>reports</w:t>
      </w:r>
      <w:r>
        <w:rPr>
          <w:spacing w:val="-2"/>
          <w:sz w:val="24"/>
        </w:rPr>
        <w:t> </w:t>
      </w:r>
      <w:r>
        <w:rPr>
          <w:sz w:val="24"/>
        </w:rPr>
        <w:t>and</w:t>
      </w:r>
      <w:r>
        <w:rPr>
          <w:spacing w:val="-4"/>
          <w:sz w:val="24"/>
        </w:rPr>
        <w:t> </w:t>
      </w:r>
      <w:r>
        <w:rPr>
          <w:sz w:val="24"/>
        </w:rPr>
        <w:t>act</w:t>
      </w:r>
      <w:r>
        <w:rPr>
          <w:spacing w:val="-4"/>
          <w:sz w:val="24"/>
        </w:rPr>
        <w:t> </w:t>
      </w:r>
      <w:r>
        <w:rPr>
          <w:sz w:val="24"/>
        </w:rPr>
        <w:t>as</w:t>
      </w:r>
      <w:r>
        <w:rPr>
          <w:spacing w:val="-2"/>
          <w:sz w:val="24"/>
        </w:rPr>
        <w:t> </w:t>
      </w:r>
      <w:r>
        <w:rPr>
          <w:sz w:val="24"/>
        </w:rPr>
        <w:t>an</w:t>
      </w:r>
      <w:r>
        <w:rPr>
          <w:spacing w:val="-2"/>
          <w:sz w:val="24"/>
        </w:rPr>
        <w:t> </w:t>
      </w:r>
      <w:r>
        <w:rPr>
          <w:sz w:val="24"/>
        </w:rPr>
        <w:t>escalation</w:t>
      </w:r>
      <w:r>
        <w:rPr>
          <w:spacing w:val="-3"/>
          <w:sz w:val="24"/>
        </w:rPr>
        <w:t> </w:t>
      </w:r>
      <w:r>
        <w:rPr>
          <w:sz w:val="24"/>
        </w:rPr>
        <w:t>point</w:t>
      </w:r>
      <w:r>
        <w:rPr>
          <w:spacing w:val="-4"/>
          <w:sz w:val="24"/>
        </w:rPr>
        <w:t> </w:t>
      </w:r>
      <w:r>
        <w:rPr>
          <w:sz w:val="24"/>
        </w:rPr>
        <w:t>for</w:t>
      </w:r>
      <w:r>
        <w:rPr>
          <w:spacing w:val="-1"/>
          <w:sz w:val="24"/>
        </w:rPr>
        <w:t> </w:t>
      </w:r>
      <w:r>
        <w:rPr>
          <w:spacing w:val="-2"/>
          <w:sz w:val="24"/>
        </w:rPr>
        <w:t>issues;</w:t>
      </w:r>
    </w:p>
    <w:p>
      <w:pPr>
        <w:pStyle w:val="ListParagraph"/>
        <w:numPr>
          <w:ilvl w:val="1"/>
          <w:numId w:val="47"/>
        </w:numPr>
        <w:tabs>
          <w:tab w:pos="743" w:val="left" w:leader="none"/>
        </w:tabs>
        <w:spacing w:line="240" w:lineRule="auto" w:before="0" w:after="0"/>
        <w:ind w:left="743" w:right="68" w:hanging="360"/>
        <w:jc w:val="left"/>
        <w:rPr>
          <w:sz w:val="24"/>
        </w:rPr>
      </w:pPr>
      <w:r>
        <w:rPr>
          <w:sz w:val="24"/>
        </w:rPr>
        <w:t>Consider</w:t>
      </w:r>
      <w:r>
        <w:rPr>
          <w:spacing w:val="-3"/>
          <w:sz w:val="24"/>
        </w:rPr>
        <w:t> </w:t>
      </w:r>
      <w:r>
        <w:rPr>
          <w:sz w:val="24"/>
        </w:rPr>
        <w:t>the</w:t>
      </w:r>
      <w:r>
        <w:rPr>
          <w:spacing w:val="-3"/>
          <w:sz w:val="24"/>
        </w:rPr>
        <w:t> </w:t>
      </w:r>
      <w:r>
        <w:rPr>
          <w:sz w:val="24"/>
        </w:rPr>
        <w:t>risks</w:t>
      </w:r>
      <w:r>
        <w:rPr>
          <w:spacing w:val="-3"/>
          <w:sz w:val="24"/>
        </w:rPr>
        <w:t> </w:t>
      </w:r>
      <w:r>
        <w:rPr>
          <w:sz w:val="24"/>
        </w:rPr>
        <w:t>associated</w:t>
      </w:r>
      <w:r>
        <w:rPr>
          <w:spacing w:val="-3"/>
          <w:sz w:val="24"/>
        </w:rPr>
        <w:t> </w:t>
      </w:r>
      <w:r>
        <w:rPr>
          <w:sz w:val="24"/>
        </w:rPr>
        <w:t>with taking</w:t>
      </w:r>
      <w:r>
        <w:rPr>
          <w:spacing w:val="-4"/>
          <w:sz w:val="24"/>
        </w:rPr>
        <w:t> </w:t>
      </w:r>
      <w:r>
        <w:rPr>
          <w:sz w:val="24"/>
        </w:rPr>
        <w:t>a</w:t>
      </w:r>
      <w:r>
        <w:rPr>
          <w:spacing w:val="-3"/>
          <w:sz w:val="24"/>
        </w:rPr>
        <w:t> </w:t>
      </w:r>
      <w:r>
        <w:rPr>
          <w:sz w:val="24"/>
        </w:rPr>
        <w:t>regional</w:t>
      </w:r>
      <w:r>
        <w:rPr>
          <w:spacing w:val="-6"/>
          <w:sz w:val="24"/>
        </w:rPr>
        <w:t> </w:t>
      </w:r>
      <w:r>
        <w:rPr>
          <w:sz w:val="24"/>
        </w:rPr>
        <w:t>approach</w:t>
      </w:r>
      <w:r>
        <w:rPr>
          <w:spacing w:val="-5"/>
          <w:sz w:val="24"/>
        </w:rPr>
        <w:t> </w:t>
      </w:r>
      <w:r>
        <w:rPr>
          <w:sz w:val="24"/>
        </w:rPr>
        <w:t>to</w:t>
      </w:r>
      <w:r>
        <w:rPr>
          <w:spacing w:val="-2"/>
          <w:sz w:val="24"/>
        </w:rPr>
        <w:t> </w:t>
      </w:r>
      <w:r>
        <w:rPr>
          <w:sz w:val="24"/>
        </w:rPr>
        <w:t>research</w:t>
      </w:r>
      <w:r>
        <w:rPr>
          <w:spacing w:val="-3"/>
          <w:sz w:val="24"/>
        </w:rPr>
        <w:t> </w:t>
      </w:r>
      <w:r>
        <w:rPr>
          <w:sz w:val="24"/>
        </w:rPr>
        <w:t>and innovation and the mitigating actions, as well as the risk to not developing a regional way of working, aiming to balance the positions;</w:t>
      </w:r>
    </w:p>
    <w:p>
      <w:pPr>
        <w:pStyle w:val="ListParagraph"/>
        <w:numPr>
          <w:ilvl w:val="1"/>
          <w:numId w:val="47"/>
        </w:numPr>
        <w:tabs>
          <w:tab w:pos="743" w:val="left" w:leader="none"/>
        </w:tabs>
        <w:spacing w:line="240" w:lineRule="auto" w:before="0" w:after="0"/>
        <w:ind w:left="743" w:right="949" w:hanging="360"/>
        <w:jc w:val="left"/>
        <w:rPr>
          <w:sz w:val="24"/>
        </w:rPr>
      </w:pPr>
      <w:r>
        <w:rPr>
          <w:sz w:val="24"/>
        </w:rPr>
        <w:t>Hold to account the Regional Research and Innovation Delivery and Oversight</w:t>
      </w:r>
      <w:r>
        <w:rPr>
          <w:spacing w:val="-3"/>
          <w:sz w:val="24"/>
        </w:rPr>
        <w:t> </w:t>
      </w:r>
      <w:r>
        <w:rPr>
          <w:sz w:val="24"/>
        </w:rPr>
        <w:t>Group</w:t>
      </w:r>
      <w:r>
        <w:rPr>
          <w:spacing w:val="-5"/>
          <w:sz w:val="24"/>
        </w:rPr>
        <w:t> </w:t>
      </w:r>
      <w:r>
        <w:rPr>
          <w:sz w:val="24"/>
        </w:rPr>
        <w:t>for</w:t>
      </w:r>
      <w:r>
        <w:rPr>
          <w:spacing w:val="-3"/>
          <w:sz w:val="24"/>
        </w:rPr>
        <w:t> </w:t>
      </w:r>
      <w:r>
        <w:rPr>
          <w:sz w:val="24"/>
        </w:rPr>
        <w:t>delivery</w:t>
      </w:r>
      <w:r>
        <w:rPr>
          <w:spacing w:val="-3"/>
          <w:sz w:val="24"/>
        </w:rPr>
        <w:t> </w:t>
      </w:r>
      <w:r>
        <w:rPr>
          <w:sz w:val="24"/>
        </w:rPr>
        <w:t>of</w:t>
      </w:r>
      <w:r>
        <w:rPr>
          <w:spacing w:val="-3"/>
          <w:sz w:val="24"/>
        </w:rPr>
        <w:t> </w:t>
      </w:r>
      <w:r>
        <w:rPr>
          <w:sz w:val="24"/>
        </w:rPr>
        <w:t>the</w:t>
      </w:r>
      <w:r>
        <w:rPr>
          <w:spacing w:val="-3"/>
          <w:sz w:val="24"/>
        </w:rPr>
        <w:t> </w:t>
      </w:r>
      <w:r>
        <w:rPr>
          <w:sz w:val="24"/>
        </w:rPr>
        <w:t>workstream and</w:t>
      </w:r>
      <w:r>
        <w:rPr>
          <w:spacing w:val="-5"/>
          <w:sz w:val="24"/>
        </w:rPr>
        <w:t> </w:t>
      </w:r>
      <w:r>
        <w:rPr>
          <w:sz w:val="24"/>
        </w:rPr>
        <w:t>actions</w:t>
      </w:r>
      <w:r>
        <w:rPr>
          <w:spacing w:val="-6"/>
          <w:sz w:val="24"/>
        </w:rPr>
        <w:t> </w:t>
      </w:r>
      <w:r>
        <w:rPr>
          <w:sz w:val="24"/>
        </w:rPr>
        <w:t>set</w:t>
      </w:r>
      <w:r>
        <w:rPr>
          <w:spacing w:val="-5"/>
          <w:sz w:val="24"/>
        </w:rPr>
        <w:t> </w:t>
      </w:r>
      <w:r>
        <w:rPr>
          <w:sz w:val="24"/>
        </w:rPr>
        <w:t>by</w:t>
      </w:r>
      <w:r>
        <w:rPr>
          <w:spacing w:val="-3"/>
          <w:sz w:val="24"/>
        </w:rPr>
        <w:t> </w:t>
      </w:r>
      <w:r>
        <w:rPr>
          <w:sz w:val="24"/>
        </w:rPr>
        <w:t>the Regional Joint Committee.</w:t>
      </w:r>
    </w:p>
    <w:p>
      <w:pPr>
        <w:numPr>
          <w:ilvl w:val="0"/>
          <w:numId w:val="47"/>
        </w:numPr>
        <w:tabs>
          <w:tab w:pos="742" w:val="left" w:leader="none"/>
        </w:tabs>
        <w:spacing w:before="273"/>
        <w:ind w:left="742" w:right="0" w:hanging="359"/>
        <w:jc w:val="left"/>
        <w:rPr>
          <w:b/>
          <w:sz w:val="24"/>
        </w:rPr>
      </w:pPr>
      <w:r>
        <w:rPr>
          <w:b/>
          <w:spacing w:val="-2"/>
          <w:sz w:val="24"/>
        </w:rPr>
        <w:t>Membership</w:t>
      </w:r>
    </w:p>
    <w:p>
      <w:pPr>
        <w:pStyle w:val="BodyText"/>
        <w:spacing w:line="275" w:lineRule="exact"/>
        <w:ind w:left="23"/>
      </w:pPr>
      <w:r>
        <w:rPr/>
        <w:t>The</w:t>
      </w:r>
      <w:r>
        <w:rPr>
          <w:spacing w:val="-3"/>
        </w:rPr>
        <w:t> </w:t>
      </w:r>
      <w:r>
        <w:rPr/>
        <w:t>membership</w:t>
      </w:r>
      <w:r>
        <w:rPr>
          <w:spacing w:val="-3"/>
        </w:rPr>
        <w:t> </w:t>
      </w:r>
      <w:r>
        <w:rPr/>
        <w:t>of</w:t>
      </w:r>
      <w:r>
        <w:rPr>
          <w:spacing w:val="-4"/>
        </w:rPr>
        <w:t> </w:t>
      </w:r>
      <w:r>
        <w:rPr/>
        <w:t>the</w:t>
      </w:r>
      <w:r>
        <w:rPr>
          <w:spacing w:val="-3"/>
        </w:rPr>
        <w:t> </w:t>
      </w:r>
      <w:r>
        <w:rPr/>
        <w:t>group</w:t>
      </w:r>
      <w:r>
        <w:rPr>
          <w:spacing w:val="-2"/>
        </w:rPr>
        <w:t> comprises:</w:t>
      </w:r>
    </w:p>
    <w:p>
      <w:pPr>
        <w:pStyle w:val="ListParagraph"/>
        <w:numPr>
          <w:ilvl w:val="1"/>
          <w:numId w:val="47"/>
        </w:numPr>
        <w:tabs>
          <w:tab w:pos="743" w:val="left" w:leader="none"/>
        </w:tabs>
        <w:spacing w:line="293" w:lineRule="exact" w:before="0" w:after="0"/>
        <w:ind w:left="743" w:right="0" w:hanging="360"/>
        <w:jc w:val="left"/>
        <w:rPr>
          <w:sz w:val="24"/>
        </w:rPr>
      </w:pPr>
      <w:r>
        <w:rPr>
          <w:sz w:val="24"/>
        </w:rPr>
        <w:t>Independent</w:t>
      </w:r>
      <w:r>
        <w:rPr>
          <w:spacing w:val="-7"/>
          <w:sz w:val="24"/>
        </w:rPr>
        <w:t> </w:t>
      </w:r>
      <w:r>
        <w:rPr>
          <w:sz w:val="24"/>
        </w:rPr>
        <w:t>members/board</w:t>
      </w:r>
      <w:r>
        <w:rPr>
          <w:spacing w:val="-8"/>
          <w:sz w:val="24"/>
        </w:rPr>
        <w:t> </w:t>
      </w:r>
      <w:r>
        <w:rPr>
          <w:sz w:val="24"/>
        </w:rPr>
        <w:t>champion</w:t>
      </w:r>
      <w:r>
        <w:rPr>
          <w:spacing w:val="-4"/>
          <w:sz w:val="24"/>
        </w:rPr>
        <w:t> </w:t>
      </w:r>
      <w:r>
        <w:rPr>
          <w:sz w:val="24"/>
        </w:rPr>
        <w:t>for</w:t>
      </w:r>
      <w:r>
        <w:rPr>
          <w:spacing w:val="-5"/>
          <w:sz w:val="24"/>
        </w:rPr>
        <w:t> </w:t>
      </w:r>
      <w:r>
        <w:rPr>
          <w:sz w:val="24"/>
        </w:rPr>
        <w:t>research</w:t>
      </w:r>
      <w:r>
        <w:rPr>
          <w:spacing w:val="-4"/>
          <w:sz w:val="24"/>
        </w:rPr>
        <w:t> </w:t>
      </w:r>
      <w:r>
        <w:rPr>
          <w:sz w:val="24"/>
        </w:rPr>
        <w:t>(co-</w:t>
      </w:r>
      <w:r>
        <w:rPr>
          <w:spacing w:val="-2"/>
          <w:sz w:val="24"/>
        </w:rPr>
        <w:t>chairs);</w:t>
      </w:r>
    </w:p>
    <w:p>
      <w:pPr>
        <w:pStyle w:val="ListParagraph"/>
        <w:numPr>
          <w:ilvl w:val="1"/>
          <w:numId w:val="47"/>
        </w:numPr>
        <w:tabs>
          <w:tab w:pos="743" w:val="left" w:leader="none"/>
        </w:tabs>
        <w:spacing w:line="293" w:lineRule="exact" w:before="0" w:after="0"/>
        <w:ind w:left="743" w:right="0" w:hanging="360"/>
        <w:jc w:val="left"/>
        <w:rPr>
          <w:sz w:val="24"/>
        </w:rPr>
      </w:pPr>
      <w:r>
        <w:rPr>
          <w:sz w:val="24"/>
        </w:rPr>
        <w:t>Independent</w:t>
      </w:r>
      <w:r>
        <w:rPr>
          <w:spacing w:val="-5"/>
          <w:sz w:val="24"/>
        </w:rPr>
        <w:t> </w:t>
      </w:r>
      <w:r>
        <w:rPr>
          <w:sz w:val="24"/>
        </w:rPr>
        <w:t>member</w:t>
      </w:r>
      <w:r>
        <w:rPr>
          <w:spacing w:val="-4"/>
          <w:sz w:val="24"/>
        </w:rPr>
        <w:t> </w:t>
      </w:r>
      <w:r>
        <w:rPr>
          <w:sz w:val="24"/>
        </w:rPr>
        <w:t>for</w:t>
      </w:r>
      <w:r>
        <w:rPr>
          <w:spacing w:val="-4"/>
          <w:sz w:val="24"/>
        </w:rPr>
        <w:t> </w:t>
      </w:r>
      <w:r>
        <w:rPr>
          <w:spacing w:val="-2"/>
          <w:sz w:val="24"/>
        </w:rPr>
        <w:t>digital;</w:t>
      </w:r>
    </w:p>
    <w:p>
      <w:pPr>
        <w:pStyle w:val="ListParagraph"/>
        <w:numPr>
          <w:ilvl w:val="1"/>
          <w:numId w:val="47"/>
        </w:numPr>
        <w:tabs>
          <w:tab w:pos="743" w:val="left" w:leader="none"/>
        </w:tabs>
        <w:spacing w:line="293" w:lineRule="exact" w:before="0" w:after="0"/>
        <w:ind w:left="743" w:right="0" w:hanging="360"/>
        <w:jc w:val="left"/>
        <w:rPr>
          <w:sz w:val="24"/>
        </w:rPr>
      </w:pPr>
      <w:r>
        <w:rPr>
          <w:sz w:val="24"/>
        </w:rPr>
        <w:t>Executive</w:t>
      </w:r>
      <w:r>
        <w:rPr>
          <w:spacing w:val="-7"/>
          <w:sz w:val="24"/>
        </w:rPr>
        <w:t> </w:t>
      </w:r>
      <w:r>
        <w:rPr>
          <w:sz w:val="24"/>
        </w:rPr>
        <w:t>Medical</w:t>
      </w:r>
      <w:r>
        <w:rPr>
          <w:spacing w:val="-4"/>
          <w:sz w:val="24"/>
        </w:rPr>
        <w:t> </w:t>
      </w:r>
      <w:r>
        <w:rPr>
          <w:spacing w:val="-2"/>
          <w:sz w:val="24"/>
        </w:rPr>
        <w:t>Directors;</w:t>
      </w:r>
    </w:p>
    <w:p>
      <w:pPr>
        <w:pStyle w:val="ListParagraph"/>
        <w:numPr>
          <w:ilvl w:val="1"/>
          <w:numId w:val="47"/>
        </w:numPr>
        <w:tabs>
          <w:tab w:pos="743" w:val="left" w:leader="none"/>
        </w:tabs>
        <w:spacing w:line="292" w:lineRule="exact" w:before="0" w:after="0"/>
        <w:ind w:left="743" w:right="0" w:hanging="360"/>
        <w:jc w:val="left"/>
        <w:rPr>
          <w:sz w:val="24"/>
        </w:rPr>
      </w:pPr>
      <w:r>
        <w:rPr>
          <w:sz w:val="24"/>
        </w:rPr>
        <w:t>Executive</w:t>
      </w:r>
      <w:r>
        <w:rPr>
          <w:spacing w:val="-5"/>
          <w:sz w:val="24"/>
        </w:rPr>
        <w:t> </w:t>
      </w:r>
      <w:r>
        <w:rPr>
          <w:sz w:val="24"/>
        </w:rPr>
        <w:t>Directors</w:t>
      </w:r>
      <w:r>
        <w:rPr>
          <w:spacing w:val="-3"/>
          <w:sz w:val="24"/>
        </w:rPr>
        <w:t> </w:t>
      </w:r>
      <w:r>
        <w:rPr>
          <w:sz w:val="24"/>
        </w:rPr>
        <w:t>of</w:t>
      </w:r>
      <w:r>
        <w:rPr>
          <w:spacing w:val="-6"/>
          <w:sz w:val="24"/>
        </w:rPr>
        <w:t> </w:t>
      </w:r>
      <w:r>
        <w:rPr>
          <w:spacing w:val="-2"/>
          <w:sz w:val="24"/>
        </w:rPr>
        <w:t>Nursing</w:t>
      </w:r>
    </w:p>
    <w:p>
      <w:pPr>
        <w:pStyle w:val="ListParagraph"/>
        <w:numPr>
          <w:ilvl w:val="1"/>
          <w:numId w:val="47"/>
        </w:numPr>
        <w:tabs>
          <w:tab w:pos="743" w:val="left" w:leader="none"/>
        </w:tabs>
        <w:spacing w:line="292" w:lineRule="exact" w:before="0" w:after="0"/>
        <w:ind w:left="743" w:right="0" w:hanging="360"/>
        <w:jc w:val="left"/>
        <w:rPr>
          <w:sz w:val="24"/>
        </w:rPr>
      </w:pPr>
      <w:r>
        <w:rPr>
          <w:sz w:val="24"/>
        </w:rPr>
        <w:t>Executive</w:t>
      </w:r>
      <w:r>
        <w:rPr>
          <w:spacing w:val="-11"/>
          <w:sz w:val="24"/>
        </w:rPr>
        <w:t> </w:t>
      </w:r>
      <w:r>
        <w:rPr>
          <w:sz w:val="24"/>
        </w:rPr>
        <w:t>Directors</w:t>
      </w:r>
      <w:r>
        <w:rPr>
          <w:spacing w:val="-3"/>
          <w:sz w:val="24"/>
        </w:rPr>
        <w:t> </w:t>
      </w:r>
      <w:r>
        <w:rPr>
          <w:sz w:val="24"/>
        </w:rPr>
        <w:t>of</w:t>
      </w:r>
      <w:r>
        <w:rPr>
          <w:spacing w:val="-17"/>
          <w:sz w:val="24"/>
        </w:rPr>
        <w:t> </w:t>
      </w:r>
      <w:r>
        <w:rPr>
          <w:sz w:val="24"/>
        </w:rPr>
        <w:t>Allied</w:t>
      </w:r>
      <w:r>
        <w:rPr>
          <w:spacing w:val="-3"/>
          <w:sz w:val="24"/>
        </w:rPr>
        <w:t> </w:t>
      </w:r>
      <w:r>
        <w:rPr>
          <w:sz w:val="24"/>
        </w:rPr>
        <w:t>Health</w:t>
      </w:r>
      <w:r>
        <w:rPr>
          <w:spacing w:val="-4"/>
          <w:sz w:val="24"/>
        </w:rPr>
        <w:t> </w:t>
      </w:r>
      <w:r>
        <w:rPr>
          <w:sz w:val="24"/>
        </w:rPr>
        <w:t>Professionals</w:t>
      </w:r>
      <w:r>
        <w:rPr>
          <w:spacing w:val="-4"/>
          <w:sz w:val="24"/>
        </w:rPr>
        <w:t> </w:t>
      </w:r>
      <w:r>
        <w:rPr>
          <w:sz w:val="24"/>
        </w:rPr>
        <w:t>and</w:t>
      </w:r>
      <w:r>
        <w:rPr>
          <w:spacing w:val="-4"/>
          <w:sz w:val="24"/>
        </w:rPr>
        <w:t> </w:t>
      </w:r>
      <w:r>
        <w:rPr>
          <w:sz w:val="24"/>
        </w:rPr>
        <w:t>Health</w:t>
      </w:r>
      <w:r>
        <w:rPr>
          <w:spacing w:val="-5"/>
          <w:sz w:val="24"/>
        </w:rPr>
        <w:t> </w:t>
      </w:r>
      <w:r>
        <w:rPr>
          <w:spacing w:val="-2"/>
          <w:sz w:val="24"/>
        </w:rPr>
        <w:t>Science;</w:t>
      </w:r>
    </w:p>
    <w:p>
      <w:pPr>
        <w:pStyle w:val="ListParagraph"/>
        <w:numPr>
          <w:ilvl w:val="1"/>
          <w:numId w:val="47"/>
        </w:numPr>
        <w:tabs>
          <w:tab w:pos="743" w:val="left" w:leader="none"/>
        </w:tabs>
        <w:spacing w:line="293" w:lineRule="exact" w:before="0" w:after="0"/>
        <w:ind w:left="743" w:right="0" w:hanging="360"/>
        <w:jc w:val="left"/>
        <w:rPr>
          <w:sz w:val="24"/>
        </w:rPr>
      </w:pPr>
      <w:r>
        <w:rPr>
          <w:sz w:val="24"/>
        </w:rPr>
        <w:t>Finance</w:t>
      </w:r>
      <w:r>
        <w:rPr>
          <w:spacing w:val="-3"/>
          <w:sz w:val="24"/>
        </w:rPr>
        <w:t> </w:t>
      </w:r>
      <w:r>
        <w:rPr>
          <w:spacing w:val="-2"/>
          <w:sz w:val="24"/>
        </w:rPr>
        <w:t>representative;</w:t>
      </w:r>
    </w:p>
    <w:p>
      <w:pPr>
        <w:pStyle w:val="ListParagraph"/>
        <w:numPr>
          <w:ilvl w:val="1"/>
          <w:numId w:val="47"/>
        </w:numPr>
        <w:tabs>
          <w:tab w:pos="743" w:val="left" w:leader="none"/>
        </w:tabs>
        <w:spacing w:line="293" w:lineRule="exact" w:before="0" w:after="0"/>
        <w:ind w:left="743" w:right="0" w:hanging="360"/>
        <w:jc w:val="left"/>
        <w:rPr>
          <w:sz w:val="24"/>
        </w:rPr>
      </w:pPr>
      <w:r>
        <w:rPr>
          <w:sz w:val="24"/>
        </w:rPr>
        <w:t>Workforce</w:t>
      </w:r>
      <w:r>
        <w:rPr>
          <w:spacing w:val="-9"/>
          <w:sz w:val="24"/>
        </w:rPr>
        <w:t> </w:t>
      </w:r>
      <w:r>
        <w:rPr>
          <w:spacing w:val="-2"/>
          <w:sz w:val="24"/>
        </w:rPr>
        <w:t>representative;</w:t>
      </w:r>
    </w:p>
    <w:p>
      <w:pPr>
        <w:pStyle w:val="ListParagraph"/>
        <w:numPr>
          <w:ilvl w:val="1"/>
          <w:numId w:val="47"/>
        </w:numPr>
        <w:tabs>
          <w:tab w:pos="743" w:val="left" w:leader="none"/>
        </w:tabs>
        <w:spacing w:line="292" w:lineRule="exact" w:before="0" w:after="0"/>
        <w:ind w:left="743" w:right="0" w:hanging="360"/>
        <w:jc w:val="left"/>
        <w:rPr>
          <w:sz w:val="24"/>
        </w:rPr>
      </w:pPr>
      <w:r>
        <w:rPr>
          <w:sz w:val="24"/>
        </w:rPr>
        <w:t>Associate</w:t>
      </w:r>
      <w:r>
        <w:rPr>
          <w:spacing w:val="-8"/>
          <w:sz w:val="24"/>
        </w:rPr>
        <w:t> </w:t>
      </w:r>
      <w:r>
        <w:rPr>
          <w:sz w:val="24"/>
        </w:rPr>
        <w:t>Medical</w:t>
      </w:r>
      <w:r>
        <w:rPr>
          <w:spacing w:val="-3"/>
          <w:sz w:val="24"/>
        </w:rPr>
        <w:t> </w:t>
      </w:r>
      <w:r>
        <w:rPr>
          <w:sz w:val="24"/>
        </w:rPr>
        <w:t>Director</w:t>
      </w:r>
      <w:r>
        <w:rPr>
          <w:spacing w:val="-4"/>
          <w:sz w:val="24"/>
        </w:rPr>
        <w:t> </w:t>
      </w:r>
      <w:r>
        <w:rPr>
          <w:sz w:val="24"/>
        </w:rPr>
        <w:t>for</w:t>
      </w:r>
      <w:r>
        <w:rPr>
          <w:spacing w:val="-3"/>
          <w:sz w:val="24"/>
        </w:rPr>
        <w:t> </w:t>
      </w:r>
      <w:r>
        <w:rPr>
          <w:sz w:val="24"/>
        </w:rPr>
        <w:t>Research</w:t>
      </w:r>
      <w:r>
        <w:rPr>
          <w:spacing w:val="-6"/>
          <w:sz w:val="24"/>
        </w:rPr>
        <w:t> </w:t>
      </w:r>
      <w:r>
        <w:rPr>
          <w:sz w:val="24"/>
        </w:rPr>
        <w:t>and</w:t>
      </w:r>
      <w:r>
        <w:rPr>
          <w:spacing w:val="-7"/>
          <w:sz w:val="24"/>
        </w:rPr>
        <w:t> </w:t>
      </w:r>
      <w:r>
        <w:rPr>
          <w:sz w:val="24"/>
        </w:rPr>
        <w:t>Development</w:t>
      </w:r>
      <w:r>
        <w:rPr>
          <w:spacing w:val="1"/>
          <w:sz w:val="24"/>
        </w:rPr>
        <w:t> </w:t>
      </w:r>
      <w:r>
        <w:rPr>
          <w:sz w:val="24"/>
        </w:rPr>
        <w:t>for</w:t>
      </w:r>
      <w:r>
        <w:rPr>
          <w:spacing w:val="-3"/>
          <w:sz w:val="24"/>
        </w:rPr>
        <w:t> </w:t>
      </w:r>
      <w:r>
        <w:rPr>
          <w:sz w:val="24"/>
        </w:rPr>
        <w:t>Swansea</w:t>
      </w:r>
      <w:r>
        <w:rPr>
          <w:spacing w:val="-3"/>
          <w:sz w:val="24"/>
        </w:rPr>
        <w:t> </w:t>
      </w:r>
      <w:r>
        <w:rPr>
          <w:spacing w:val="-4"/>
          <w:sz w:val="24"/>
        </w:rPr>
        <w:t>Bay;</w:t>
      </w:r>
    </w:p>
    <w:p>
      <w:pPr>
        <w:pStyle w:val="ListParagraph"/>
        <w:numPr>
          <w:ilvl w:val="1"/>
          <w:numId w:val="47"/>
        </w:numPr>
        <w:tabs>
          <w:tab w:pos="743" w:val="left" w:leader="none"/>
        </w:tabs>
        <w:spacing w:line="292" w:lineRule="exact" w:before="0" w:after="0"/>
        <w:ind w:left="743" w:right="0" w:hanging="360"/>
        <w:jc w:val="left"/>
        <w:rPr>
          <w:sz w:val="24"/>
        </w:rPr>
      </w:pPr>
      <w:r>
        <w:rPr>
          <w:sz w:val="24"/>
        </w:rPr>
        <w:t>Director</w:t>
      </w:r>
      <w:r>
        <w:rPr>
          <w:spacing w:val="-5"/>
          <w:sz w:val="24"/>
        </w:rPr>
        <w:t> </w:t>
      </w:r>
      <w:r>
        <w:rPr>
          <w:sz w:val="24"/>
        </w:rPr>
        <w:t>of</w:t>
      </w:r>
      <w:r>
        <w:rPr>
          <w:spacing w:val="-5"/>
          <w:sz w:val="24"/>
        </w:rPr>
        <w:t> </w:t>
      </w:r>
      <w:r>
        <w:rPr>
          <w:sz w:val="24"/>
        </w:rPr>
        <w:t>Research,</w:t>
      </w:r>
      <w:r>
        <w:rPr>
          <w:spacing w:val="-7"/>
          <w:sz w:val="24"/>
        </w:rPr>
        <w:t> </w:t>
      </w:r>
      <w:r>
        <w:rPr>
          <w:sz w:val="24"/>
        </w:rPr>
        <w:t>Innovation</w:t>
      </w:r>
      <w:r>
        <w:rPr>
          <w:spacing w:val="-6"/>
          <w:sz w:val="24"/>
        </w:rPr>
        <w:t> </w:t>
      </w:r>
      <w:r>
        <w:rPr>
          <w:sz w:val="24"/>
        </w:rPr>
        <w:t>and</w:t>
      </w:r>
      <w:r>
        <w:rPr>
          <w:spacing w:val="-5"/>
          <w:sz w:val="24"/>
        </w:rPr>
        <w:t> </w:t>
      </w:r>
      <w:r>
        <w:rPr>
          <w:sz w:val="24"/>
        </w:rPr>
        <w:t>Value</w:t>
      </w:r>
      <w:r>
        <w:rPr>
          <w:spacing w:val="-3"/>
          <w:sz w:val="24"/>
        </w:rPr>
        <w:t> </w:t>
      </w:r>
      <w:r>
        <w:rPr>
          <w:sz w:val="24"/>
        </w:rPr>
        <w:t>for</w:t>
      </w:r>
      <w:r>
        <w:rPr>
          <w:spacing w:val="-5"/>
          <w:sz w:val="24"/>
        </w:rPr>
        <w:t> </w:t>
      </w:r>
      <w:r>
        <w:rPr>
          <w:sz w:val="24"/>
        </w:rPr>
        <w:t>Hywel</w:t>
      </w:r>
      <w:r>
        <w:rPr>
          <w:spacing w:val="-5"/>
          <w:sz w:val="24"/>
        </w:rPr>
        <w:t> </w:t>
      </w:r>
      <w:r>
        <w:rPr>
          <w:sz w:val="24"/>
        </w:rPr>
        <w:t>Dda</w:t>
      </w:r>
      <w:r>
        <w:rPr>
          <w:spacing w:val="-3"/>
          <w:sz w:val="24"/>
        </w:rPr>
        <w:t> </w:t>
      </w:r>
      <w:r>
        <w:rPr>
          <w:spacing w:val="-4"/>
          <w:sz w:val="24"/>
        </w:rPr>
        <w:t>UHB;</w:t>
      </w:r>
    </w:p>
    <w:p>
      <w:pPr>
        <w:pStyle w:val="ListParagraph"/>
        <w:numPr>
          <w:ilvl w:val="1"/>
          <w:numId w:val="47"/>
        </w:numPr>
        <w:tabs>
          <w:tab w:pos="743" w:val="left" w:leader="none"/>
        </w:tabs>
        <w:spacing w:line="293" w:lineRule="exact" w:before="0" w:after="0"/>
        <w:ind w:left="743" w:right="0" w:hanging="360"/>
        <w:jc w:val="left"/>
        <w:rPr>
          <w:sz w:val="24"/>
        </w:rPr>
      </w:pPr>
      <w:r>
        <w:rPr>
          <w:sz w:val="24"/>
        </w:rPr>
        <w:t>Public</w:t>
      </w:r>
      <w:r>
        <w:rPr>
          <w:spacing w:val="-5"/>
          <w:sz w:val="24"/>
        </w:rPr>
        <w:t> </w:t>
      </w:r>
      <w:r>
        <w:rPr>
          <w:sz w:val="24"/>
        </w:rPr>
        <w:t>Health</w:t>
      </w:r>
      <w:r>
        <w:rPr>
          <w:spacing w:val="-1"/>
          <w:sz w:val="24"/>
        </w:rPr>
        <w:t> </w:t>
      </w:r>
      <w:r>
        <w:rPr>
          <w:spacing w:val="-2"/>
          <w:sz w:val="24"/>
        </w:rPr>
        <w:t>Wales</w:t>
      </w:r>
    </w:p>
    <w:p>
      <w:pPr>
        <w:pStyle w:val="BodyText"/>
        <w:spacing w:before="274"/>
        <w:ind w:left="23"/>
      </w:pPr>
      <w:r>
        <w:rPr/>
        <w:t>Deputies</w:t>
      </w:r>
      <w:r>
        <w:rPr>
          <w:spacing w:val="-5"/>
        </w:rPr>
        <w:t> </w:t>
      </w:r>
      <w:r>
        <w:rPr/>
        <w:t>can</w:t>
      </w:r>
      <w:r>
        <w:rPr>
          <w:spacing w:val="-4"/>
        </w:rPr>
        <w:t> </w:t>
      </w:r>
      <w:r>
        <w:rPr/>
        <w:t>be</w:t>
      </w:r>
      <w:r>
        <w:rPr>
          <w:spacing w:val="-4"/>
        </w:rPr>
        <w:t> </w:t>
      </w:r>
      <w:r>
        <w:rPr/>
        <w:t>nominated</w:t>
      </w:r>
      <w:r>
        <w:rPr>
          <w:spacing w:val="-4"/>
        </w:rPr>
        <w:t> </w:t>
      </w:r>
      <w:r>
        <w:rPr/>
        <w:t>to</w:t>
      </w:r>
      <w:r>
        <w:rPr>
          <w:spacing w:val="-4"/>
        </w:rPr>
        <w:t> </w:t>
      </w:r>
      <w:r>
        <w:rPr/>
        <w:t>attend. Other</w:t>
      </w:r>
      <w:r>
        <w:rPr>
          <w:spacing w:val="-2"/>
        </w:rPr>
        <w:t> </w:t>
      </w:r>
      <w:r>
        <w:rPr/>
        <w:t>attendees</w:t>
      </w:r>
      <w:r>
        <w:rPr>
          <w:spacing w:val="-5"/>
        </w:rPr>
        <w:t> </w:t>
      </w:r>
      <w:r>
        <w:rPr/>
        <w:t>will</w:t>
      </w:r>
      <w:r>
        <w:rPr>
          <w:spacing w:val="-2"/>
        </w:rPr>
        <w:t> </w:t>
      </w:r>
      <w:r>
        <w:rPr/>
        <w:t>be</w:t>
      </w:r>
      <w:r>
        <w:rPr>
          <w:spacing w:val="-2"/>
        </w:rPr>
        <w:t> </w:t>
      </w:r>
      <w:r>
        <w:rPr/>
        <w:t>invited</w:t>
      </w:r>
      <w:r>
        <w:rPr>
          <w:spacing w:val="-4"/>
        </w:rPr>
        <w:t> </w:t>
      </w:r>
      <w:r>
        <w:rPr/>
        <w:t>to</w:t>
      </w:r>
      <w:r>
        <w:rPr>
          <w:spacing w:val="-2"/>
        </w:rPr>
        <w:t> </w:t>
      </w:r>
      <w:r>
        <w:rPr/>
        <w:t>attend</w:t>
      </w:r>
      <w:r>
        <w:rPr>
          <w:spacing w:val="-4"/>
        </w:rPr>
        <w:t> </w:t>
      </w:r>
      <w:r>
        <w:rPr/>
        <w:t>as required by the chairs.</w:t>
      </w:r>
    </w:p>
    <w:p>
      <w:pPr>
        <w:pStyle w:val="BodyText"/>
      </w:pPr>
    </w:p>
    <w:p>
      <w:pPr>
        <w:numPr>
          <w:ilvl w:val="0"/>
          <w:numId w:val="47"/>
        </w:numPr>
        <w:tabs>
          <w:tab w:pos="742" w:val="left" w:leader="none"/>
        </w:tabs>
        <w:spacing w:before="0"/>
        <w:ind w:left="742" w:right="0" w:hanging="359"/>
        <w:jc w:val="left"/>
        <w:rPr>
          <w:b/>
          <w:sz w:val="24"/>
        </w:rPr>
      </w:pPr>
      <w:r>
        <w:rPr>
          <w:b/>
          <w:sz w:val="24"/>
        </w:rPr>
        <w:t>Meeting</w:t>
      </w:r>
      <w:r>
        <w:rPr>
          <w:b/>
          <w:spacing w:val="-11"/>
          <w:sz w:val="24"/>
        </w:rPr>
        <w:t> </w:t>
      </w:r>
      <w:r>
        <w:rPr>
          <w:b/>
          <w:spacing w:val="-2"/>
          <w:sz w:val="24"/>
        </w:rPr>
        <w:t>Arrangements</w:t>
      </w:r>
    </w:p>
    <w:p>
      <w:pPr>
        <w:pStyle w:val="BodyText"/>
        <w:ind w:left="23"/>
      </w:pPr>
      <w:r>
        <w:rPr/>
        <w:t>The</w:t>
      </w:r>
      <w:r>
        <w:rPr>
          <w:spacing w:val="-2"/>
        </w:rPr>
        <w:t> </w:t>
      </w:r>
      <w:r>
        <w:rPr/>
        <w:t>group</w:t>
      </w:r>
      <w:r>
        <w:rPr>
          <w:spacing w:val="-2"/>
        </w:rPr>
        <w:t> </w:t>
      </w:r>
      <w:r>
        <w:rPr/>
        <w:t>shall</w:t>
      </w:r>
      <w:r>
        <w:rPr>
          <w:spacing w:val="-3"/>
        </w:rPr>
        <w:t> </w:t>
      </w:r>
      <w:r>
        <w:rPr/>
        <w:t>meet</w:t>
      </w:r>
      <w:r>
        <w:rPr>
          <w:spacing w:val="-2"/>
        </w:rPr>
        <w:t> </w:t>
      </w:r>
      <w:r>
        <w:rPr/>
        <w:t>on</w:t>
      </w:r>
      <w:r>
        <w:rPr>
          <w:spacing w:val="-2"/>
        </w:rPr>
        <w:t> </w:t>
      </w:r>
      <w:r>
        <w:rPr/>
        <w:t>a</w:t>
      </w:r>
      <w:r>
        <w:rPr>
          <w:spacing w:val="-3"/>
        </w:rPr>
        <w:t> </w:t>
      </w:r>
      <w:r>
        <w:rPr/>
        <w:t>bi-monthly</w:t>
      </w:r>
      <w:r>
        <w:rPr>
          <w:spacing w:val="-2"/>
        </w:rPr>
        <w:t> </w:t>
      </w:r>
      <w:r>
        <w:rPr/>
        <w:t>basis.</w:t>
      </w:r>
      <w:r>
        <w:rPr>
          <w:spacing w:val="-15"/>
        </w:rPr>
        <w:t> </w:t>
      </w:r>
      <w:r>
        <w:rPr/>
        <w:t>A</w:t>
      </w:r>
      <w:r>
        <w:rPr>
          <w:spacing w:val="-16"/>
        </w:rPr>
        <w:t> </w:t>
      </w:r>
      <w:r>
        <w:rPr/>
        <w:t>quorum</w:t>
      </w:r>
      <w:r>
        <w:rPr>
          <w:spacing w:val="-2"/>
        </w:rPr>
        <w:t> </w:t>
      </w:r>
      <w:r>
        <w:rPr/>
        <w:t>will</w:t>
      </w:r>
      <w:r>
        <w:rPr>
          <w:spacing w:val="-3"/>
        </w:rPr>
        <w:t> </w:t>
      </w:r>
      <w:r>
        <w:rPr/>
        <w:t>be</w:t>
      </w:r>
      <w:r>
        <w:rPr>
          <w:spacing w:val="-4"/>
        </w:rPr>
        <w:t> </w:t>
      </w:r>
      <w:r>
        <w:rPr/>
        <w:t>achieved</w:t>
      </w:r>
      <w:r>
        <w:rPr>
          <w:spacing w:val="-2"/>
        </w:rPr>
        <w:t> </w:t>
      </w:r>
      <w:r>
        <w:rPr/>
        <w:t>by</w:t>
      </w:r>
      <w:r>
        <w:rPr>
          <w:spacing w:val="-5"/>
        </w:rPr>
        <w:t> </w:t>
      </w:r>
      <w:r>
        <w:rPr/>
        <w:t>three members, which must include one of the Executive Medical Directors, and a representative of both health boards’ research and development teams.</w:t>
      </w:r>
    </w:p>
    <w:p>
      <w:pPr>
        <w:pStyle w:val="BodyText"/>
        <w:spacing w:before="1"/>
      </w:pPr>
    </w:p>
    <w:p>
      <w:pPr>
        <w:pStyle w:val="BodyText"/>
        <w:ind w:left="23"/>
      </w:pPr>
      <w:r>
        <w:rPr/>
        <w:t>An</w:t>
      </w:r>
      <w:r>
        <w:rPr>
          <w:spacing w:val="-3"/>
        </w:rPr>
        <w:t> </w:t>
      </w:r>
      <w:r>
        <w:rPr/>
        <w:t>action</w:t>
      </w:r>
      <w:r>
        <w:rPr>
          <w:spacing w:val="-3"/>
        </w:rPr>
        <w:t> </w:t>
      </w:r>
      <w:r>
        <w:rPr/>
        <w:t>tracker</w:t>
      </w:r>
      <w:r>
        <w:rPr>
          <w:spacing w:val="-3"/>
        </w:rPr>
        <w:t> </w:t>
      </w:r>
      <w:r>
        <w:rPr/>
        <w:t>will</w:t>
      </w:r>
      <w:r>
        <w:rPr>
          <w:spacing w:val="-3"/>
        </w:rPr>
        <w:t> </w:t>
      </w:r>
      <w:r>
        <w:rPr/>
        <w:t>be</w:t>
      </w:r>
      <w:r>
        <w:rPr>
          <w:spacing w:val="-3"/>
        </w:rPr>
        <w:t> </w:t>
      </w:r>
      <w:r>
        <w:rPr/>
        <w:t>maintained along</w:t>
      </w:r>
      <w:r>
        <w:rPr>
          <w:spacing w:val="-3"/>
        </w:rPr>
        <w:t> </w:t>
      </w:r>
      <w:r>
        <w:rPr/>
        <w:t>with</w:t>
      </w:r>
      <w:r>
        <w:rPr>
          <w:spacing w:val="-1"/>
        </w:rPr>
        <w:t> </w:t>
      </w:r>
      <w:r>
        <w:rPr/>
        <w:t>brief</w:t>
      </w:r>
      <w:r>
        <w:rPr>
          <w:spacing w:val="-5"/>
        </w:rPr>
        <w:t> </w:t>
      </w:r>
      <w:r>
        <w:rPr/>
        <w:t>notes</w:t>
      </w:r>
      <w:r>
        <w:rPr>
          <w:spacing w:val="-3"/>
        </w:rPr>
        <w:t> </w:t>
      </w:r>
      <w:r>
        <w:rPr/>
        <w:t>to</w:t>
      </w:r>
      <w:r>
        <w:rPr>
          <w:spacing w:val="-5"/>
        </w:rPr>
        <w:t> </w:t>
      </w:r>
      <w:r>
        <w:rPr/>
        <w:t>formalise</w:t>
      </w:r>
      <w:r>
        <w:rPr>
          <w:spacing w:val="-3"/>
        </w:rPr>
        <w:t> </w:t>
      </w:r>
      <w:r>
        <w:rPr/>
        <w:t>any</w:t>
      </w:r>
      <w:r>
        <w:rPr>
          <w:spacing w:val="-6"/>
        </w:rPr>
        <w:t> </w:t>
      </w:r>
      <w:r>
        <w:rPr/>
        <w:t>decisions. Admin support to be provided by the Executive Medical Directors.</w:t>
      </w:r>
    </w:p>
    <w:p>
      <w:pPr>
        <w:pStyle w:val="BodyText"/>
      </w:pPr>
    </w:p>
    <w:p>
      <w:pPr>
        <w:numPr>
          <w:ilvl w:val="0"/>
          <w:numId w:val="47"/>
        </w:numPr>
        <w:tabs>
          <w:tab w:pos="742" w:val="left" w:leader="none"/>
        </w:tabs>
        <w:spacing w:before="0"/>
        <w:ind w:left="742" w:right="0" w:hanging="359"/>
        <w:jc w:val="left"/>
        <w:rPr>
          <w:b/>
          <w:sz w:val="24"/>
        </w:rPr>
      </w:pPr>
      <w:r>
        <w:rPr>
          <w:b/>
          <w:spacing w:val="-2"/>
          <w:sz w:val="24"/>
        </w:rPr>
        <w:t>Reporting</w:t>
      </w:r>
    </w:p>
    <w:p>
      <w:pPr>
        <w:pStyle w:val="BodyText"/>
        <w:ind w:left="23"/>
      </w:pPr>
      <w:r>
        <w:rPr/>
        <w:t>The</w:t>
      </w:r>
      <w:r>
        <w:rPr>
          <w:spacing w:val="-2"/>
        </w:rPr>
        <w:t> </w:t>
      </w:r>
      <w:r>
        <w:rPr/>
        <w:t>group</w:t>
      </w:r>
      <w:r>
        <w:rPr>
          <w:spacing w:val="-2"/>
        </w:rPr>
        <w:t> </w:t>
      </w:r>
      <w:r>
        <w:rPr/>
        <w:t>will</w:t>
      </w:r>
      <w:r>
        <w:rPr>
          <w:spacing w:val="-1"/>
        </w:rPr>
        <w:t> </w:t>
      </w:r>
      <w:r>
        <w:rPr/>
        <w:t>report</w:t>
      </w:r>
      <w:r>
        <w:rPr>
          <w:spacing w:val="-5"/>
        </w:rPr>
        <w:t> </w:t>
      </w:r>
      <w:r>
        <w:rPr/>
        <w:t>to</w:t>
      </w:r>
      <w:r>
        <w:rPr>
          <w:spacing w:val="-4"/>
        </w:rPr>
        <w:t> </w:t>
      </w:r>
      <w:r>
        <w:rPr/>
        <w:t>the Regional</w:t>
      </w:r>
      <w:r>
        <w:rPr>
          <w:spacing w:val="-2"/>
        </w:rPr>
        <w:t> </w:t>
      </w:r>
      <w:r>
        <w:rPr/>
        <w:t>Joint</w:t>
      </w:r>
      <w:r>
        <w:rPr>
          <w:spacing w:val="-2"/>
        </w:rPr>
        <w:t> </w:t>
      </w:r>
      <w:r>
        <w:rPr/>
        <w:t>Committee,</w:t>
      </w:r>
      <w:r>
        <w:rPr>
          <w:spacing w:val="-2"/>
        </w:rPr>
        <w:t> </w:t>
      </w:r>
      <w:r>
        <w:rPr/>
        <w:t>and</w:t>
      </w:r>
      <w:r>
        <w:rPr>
          <w:spacing w:val="-4"/>
        </w:rPr>
        <w:t> </w:t>
      </w:r>
      <w:r>
        <w:rPr/>
        <w:t>have</w:t>
      </w:r>
      <w:r>
        <w:rPr>
          <w:spacing w:val="-4"/>
        </w:rPr>
        <w:t> </w:t>
      </w:r>
      <w:r>
        <w:rPr/>
        <w:t>as</w:t>
      </w:r>
      <w:r>
        <w:rPr>
          <w:spacing w:val="-2"/>
        </w:rPr>
        <w:t> </w:t>
      </w:r>
      <w:r>
        <w:rPr/>
        <w:t>its</w:t>
      </w:r>
      <w:r>
        <w:rPr>
          <w:spacing w:val="-2"/>
        </w:rPr>
        <w:t> </w:t>
      </w:r>
      <w:r>
        <w:rPr/>
        <w:t>sub-group</w:t>
      </w:r>
      <w:r>
        <w:rPr>
          <w:spacing w:val="-4"/>
        </w:rPr>
        <w:t> </w:t>
      </w:r>
      <w:r>
        <w:rPr/>
        <w:t>the Research and Innovation Delivery and Oversight Group.</w:t>
      </w:r>
    </w:p>
    <w:p>
      <w:pPr>
        <w:pStyle w:val="BodyText"/>
      </w:pPr>
    </w:p>
    <w:p>
      <w:pPr>
        <w:numPr>
          <w:ilvl w:val="0"/>
          <w:numId w:val="47"/>
        </w:numPr>
        <w:tabs>
          <w:tab w:pos="742" w:val="left" w:leader="none"/>
        </w:tabs>
        <w:spacing w:before="0"/>
        <w:ind w:left="742" w:right="0" w:hanging="359"/>
        <w:jc w:val="left"/>
        <w:rPr>
          <w:b/>
          <w:sz w:val="24"/>
        </w:rPr>
      </w:pPr>
      <w:r>
        <w:rPr>
          <w:b/>
          <w:spacing w:val="-2"/>
          <w:sz w:val="24"/>
        </w:rPr>
        <w:t>Escalation</w:t>
      </w:r>
    </w:p>
    <w:p>
      <w:pPr>
        <w:pStyle w:val="BodyText"/>
        <w:spacing w:before="244"/>
        <w:ind w:right="19"/>
        <w:jc w:val="right"/>
        <w:rPr>
          <w:rFonts w:ascii="Calibri"/>
        </w:rPr>
      </w:pPr>
      <w:r>
        <w:rPr>
          <w:rFonts w:ascii="Calibri"/>
          <w:spacing w:val="-10"/>
          <w:w w:val="105"/>
        </w:rPr>
        <w:t>1</w:t>
      </w:r>
    </w:p>
    <w:p>
      <w:pPr>
        <w:pStyle w:val="BodyText"/>
        <w:spacing w:after="0"/>
        <w:jc w:val="right"/>
        <w:rPr>
          <w:rFonts w:ascii="Calibri"/>
        </w:rPr>
        <w:sectPr>
          <w:footerReference w:type="default" r:id="rId51"/>
          <w:footerReference w:type="even" r:id="rId52"/>
          <w:pgSz w:w="11910" w:h="16840"/>
          <w:pgMar w:header="0" w:footer="149" w:top="680" w:bottom="340" w:left="1417" w:right="1417"/>
          <w:pgNumType w:start="69"/>
        </w:sectPr>
      </w:pPr>
    </w:p>
    <w:p>
      <w:pPr>
        <w:tabs>
          <w:tab w:pos="6131" w:val="left" w:leader="none"/>
        </w:tabs>
        <w:spacing w:line="240" w:lineRule="auto"/>
        <w:ind w:left="23" w:right="0" w:firstLine="0"/>
        <w:rPr>
          <w:rFonts w:ascii="Calibri"/>
          <w:sz w:val="20"/>
        </w:rPr>
      </w:pPr>
      <w:r>
        <w:rPr>
          <w:rFonts w:ascii="Calibri"/>
          <w:sz w:val="20"/>
        </w:rPr>
        <w:drawing>
          <wp:inline distT="0" distB="0" distL="0" distR="0">
            <wp:extent cx="1862744" cy="475488"/>
            <wp:effectExtent l="0" t="0" r="0" b="0"/>
            <wp:docPr id="250" name="Image 250"/>
            <wp:cNvGraphicFramePr>
              <a:graphicFrameLocks/>
            </wp:cNvGraphicFramePr>
            <a:graphic>
              <a:graphicData uri="http://schemas.openxmlformats.org/drawingml/2006/picture">
                <pic:pic>
                  <pic:nvPicPr>
                    <pic:cNvPr id="250" name="Image 250"/>
                    <pic:cNvPicPr/>
                  </pic:nvPicPr>
                  <pic:blipFill>
                    <a:blip r:embed="rId53" cstate="print"/>
                    <a:stretch>
                      <a:fillRect/>
                    </a:stretch>
                  </pic:blipFill>
                  <pic:spPr>
                    <a:xfrm>
                      <a:off x="0" y="0"/>
                      <a:ext cx="1862744" cy="475488"/>
                    </a:xfrm>
                    <a:prstGeom prst="rect">
                      <a:avLst/>
                    </a:prstGeom>
                  </pic:spPr>
                </pic:pic>
              </a:graphicData>
            </a:graphic>
          </wp:inline>
        </w:drawing>
      </w:r>
      <w:r>
        <w:rPr>
          <w:rFonts w:ascii="Calibri"/>
          <w:sz w:val="20"/>
        </w:rPr>
      </w:r>
      <w:r>
        <w:rPr>
          <w:rFonts w:ascii="Calibri"/>
          <w:sz w:val="20"/>
        </w:rPr>
        <w:tab/>
      </w:r>
      <w:r>
        <w:rPr>
          <w:rFonts w:ascii="Calibri"/>
          <w:sz w:val="20"/>
        </w:rPr>
        <w:drawing>
          <wp:inline distT="0" distB="0" distL="0" distR="0">
            <wp:extent cx="1805368" cy="534924"/>
            <wp:effectExtent l="0" t="0" r="0" b="0"/>
            <wp:docPr id="251" name="Image 251"/>
            <wp:cNvGraphicFramePr>
              <a:graphicFrameLocks/>
            </wp:cNvGraphicFramePr>
            <a:graphic>
              <a:graphicData uri="http://schemas.openxmlformats.org/drawingml/2006/picture">
                <pic:pic>
                  <pic:nvPicPr>
                    <pic:cNvPr id="251" name="Image 251"/>
                    <pic:cNvPicPr/>
                  </pic:nvPicPr>
                  <pic:blipFill>
                    <a:blip r:embed="rId54" cstate="print"/>
                    <a:stretch>
                      <a:fillRect/>
                    </a:stretch>
                  </pic:blipFill>
                  <pic:spPr>
                    <a:xfrm>
                      <a:off x="0" y="0"/>
                      <a:ext cx="1805368" cy="534924"/>
                    </a:xfrm>
                    <a:prstGeom prst="rect">
                      <a:avLst/>
                    </a:prstGeom>
                  </pic:spPr>
                </pic:pic>
              </a:graphicData>
            </a:graphic>
          </wp:inline>
        </w:drawing>
      </w:r>
      <w:r>
        <w:rPr>
          <w:rFonts w:ascii="Calibri"/>
          <w:sz w:val="20"/>
        </w:rPr>
      </w:r>
    </w:p>
    <w:p>
      <w:pPr>
        <w:pStyle w:val="BodyText"/>
        <w:spacing w:before="7"/>
        <w:ind w:left="23"/>
      </w:pPr>
      <w:r>
        <w:rPr/>
        <w:t>Escalation</w:t>
      </w:r>
      <w:r>
        <w:rPr>
          <w:spacing w:val="-4"/>
        </w:rPr>
        <w:t> </w:t>
      </w:r>
      <w:r>
        <w:rPr/>
        <w:t>will</w:t>
      </w:r>
      <w:r>
        <w:rPr>
          <w:spacing w:val="-3"/>
        </w:rPr>
        <w:t> </w:t>
      </w:r>
      <w:r>
        <w:rPr/>
        <w:t>be</w:t>
      </w:r>
      <w:r>
        <w:rPr>
          <w:spacing w:val="-3"/>
        </w:rPr>
        <w:t> </w:t>
      </w:r>
      <w:r>
        <w:rPr/>
        <w:t>to</w:t>
      </w:r>
      <w:r>
        <w:rPr>
          <w:spacing w:val="-3"/>
        </w:rPr>
        <w:t> </w:t>
      </w:r>
      <w:r>
        <w:rPr/>
        <w:t>the Regional</w:t>
      </w:r>
      <w:r>
        <w:rPr>
          <w:spacing w:val="-3"/>
        </w:rPr>
        <w:t> </w:t>
      </w:r>
      <w:r>
        <w:rPr/>
        <w:t>Joint</w:t>
      </w:r>
      <w:r>
        <w:rPr>
          <w:spacing w:val="-3"/>
        </w:rPr>
        <w:t> </w:t>
      </w:r>
      <w:r>
        <w:rPr>
          <w:spacing w:val="-2"/>
        </w:rPr>
        <w:t>Committee.</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96"/>
      </w:pPr>
    </w:p>
    <w:p>
      <w:pPr>
        <w:pStyle w:val="BodyText"/>
        <w:ind w:right="19"/>
        <w:jc w:val="right"/>
        <w:rPr>
          <w:rFonts w:ascii="Calibri"/>
        </w:rPr>
      </w:pPr>
      <w:r>
        <w:rPr>
          <w:rFonts w:ascii="Calibri"/>
          <w:spacing w:val="-10"/>
          <w:w w:val="105"/>
        </w:rPr>
        <w:t>2</w:t>
      </w:r>
    </w:p>
    <w:p>
      <w:pPr>
        <w:pStyle w:val="BodyText"/>
        <w:spacing w:after="0"/>
        <w:jc w:val="right"/>
        <w:rPr>
          <w:rFonts w:ascii="Calibri"/>
        </w:rPr>
        <w:sectPr>
          <w:pgSz w:w="11910" w:h="16840"/>
          <w:pgMar w:header="0" w:footer="149" w:top="680" w:bottom="340" w:left="1417" w:right="1417"/>
        </w:sectPr>
      </w:pPr>
    </w:p>
    <w:p>
      <w:pPr>
        <w:tabs>
          <w:tab w:pos="6131" w:val="left" w:leader="none"/>
        </w:tabs>
        <w:spacing w:line="240" w:lineRule="auto"/>
        <w:ind w:left="23" w:right="0" w:firstLine="0"/>
        <w:rPr>
          <w:rFonts w:ascii="Calibri"/>
          <w:sz w:val="20"/>
        </w:rPr>
      </w:pPr>
      <w:r>
        <w:rPr>
          <w:rFonts w:ascii="Calibri"/>
          <w:sz w:val="20"/>
        </w:rPr>
        <w:drawing>
          <wp:inline distT="0" distB="0" distL="0" distR="0">
            <wp:extent cx="1862744" cy="475488"/>
            <wp:effectExtent l="0" t="0" r="0" b="0"/>
            <wp:docPr id="252" name="Image 252"/>
            <wp:cNvGraphicFramePr>
              <a:graphicFrameLocks/>
            </wp:cNvGraphicFramePr>
            <a:graphic>
              <a:graphicData uri="http://schemas.openxmlformats.org/drawingml/2006/picture">
                <pic:pic>
                  <pic:nvPicPr>
                    <pic:cNvPr id="252" name="Image 252"/>
                    <pic:cNvPicPr/>
                  </pic:nvPicPr>
                  <pic:blipFill>
                    <a:blip r:embed="rId53" cstate="print"/>
                    <a:stretch>
                      <a:fillRect/>
                    </a:stretch>
                  </pic:blipFill>
                  <pic:spPr>
                    <a:xfrm>
                      <a:off x="0" y="0"/>
                      <a:ext cx="1862744" cy="475488"/>
                    </a:xfrm>
                    <a:prstGeom prst="rect">
                      <a:avLst/>
                    </a:prstGeom>
                  </pic:spPr>
                </pic:pic>
              </a:graphicData>
            </a:graphic>
          </wp:inline>
        </w:drawing>
      </w:r>
      <w:r>
        <w:rPr>
          <w:rFonts w:ascii="Calibri"/>
          <w:sz w:val="20"/>
        </w:rPr>
      </w:r>
      <w:r>
        <w:rPr>
          <w:rFonts w:ascii="Calibri"/>
          <w:sz w:val="20"/>
        </w:rPr>
        <w:tab/>
      </w:r>
      <w:r>
        <w:rPr>
          <w:rFonts w:ascii="Calibri"/>
          <w:sz w:val="20"/>
        </w:rPr>
        <w:drawing>
          <wp:inline distT="0" distB="0" distL="0" distR="0">
            <wp:extent cx="1805368" cy="534924"/>
            <wp:effectExtent l="0" t="0" r="0" b="0"/>
            <wp:docPr id="253" name="Image 253"/>
            <wp:cNvGraphicFramePr>
              <a:graphicFrameLocks/>
            </wp:cNvGraphicFramePr>
            <a:graphic>
              <a:graphicData uri="http://schemas.openxmlformats.org/drawingml/2006/picture">
                <pic:pic>
                  <pic:nvPicPr>
                    <pic:cNvPr id="253" name="Image 253"/>
                    <pic:cNvPicPr/>
                  </pic:nvPicPr>
                  <pic:blipFill>
                    <a:blip r:embed="rId54" cstate="print"/>
                    <a:stretch>
                      <a:fillRect/>
                    </a:stretch>
                  </pic:blipFill>
                  <pic:spPr>
                    <a:xfrm>
                      <a:off x="0" y="0"/>
                      <a:ext cx="1805368" cy="534924"/>
                    </a:xfrm>
                    <a:prstGeom prst="rect">
                      <a:avLst/>
                    </a:prstGeom>
                  </pic:spPr>
                </pic:pic>
              </a:graphicData>
            </a:graphic>
          </wp:inline>
        </w:drawing>
      </w:r>
      <w:r>
        <w:rPr>
          <w:rFonts w:ascii="Calibri"/>
          <w:sz w:val="20"/>
        </w:rPr>
      </w:r>
    </w:p>
    <w:p>
      <w:pPr>
        <w:spacing w:before="7"/>
        <w:ind w:left="3424" w:right="302" w:hanging="2591"/>
        <w:jc w:val="left"/>
        <w:rPr>
          <w:b/>
          <w:sz w:val="24"/>
        </w:rPr>
      </w:pPr>
      <w:bookmarkStart w:name="4.5e App 3 Delivery and Oversight Group " w:id="33"/>
      <w:bookmarkEnd w:id="33"/>
      <w:r>
        <w:rPr/>
      </w:r>
      <w:r>
        <w:rPr>
          <w:b/>
          <w:sz w:val="24"/>
        </w:rPr>
        <w:t>Regional</w:t>
      </w:r>
      <w:r>
        <w:rPr>
          <w:b/>
          <w:spacing w:val="-5"/>
          <w:sz w:val="24"/>
        </w:rPr>
        <w:t> </w:t>
      </w:r>
      <w:r>
        <w:rPr>
          <w:b/>
          <w:sz w:val="24"/>
        </w:rPr>
        <w:t>Research</w:t>
      </w:r>
      <w:r>
        <w:rPr>
          <w:b/>
          <w:spacing w:val="-5"/>
          <w:sz w:val="24"/>
        </w:rPr>
        <w:t> </w:t>
      </w:r>
      <w:r>
        <w:rPr>
          <w:b/>
          <w:sz w:val="24"/>
        </w:rPr>
        <w:t>and</w:t>
      </w:r>
      <w:r>
        <w:rPr>
          <w:b/>
          <w:spacing w:val="-4"/>
          <w:sz w:val="24"/>
        </w:rPr>
        <w:t> </w:t>
      </w:r>
      <w:r>
        <w:rPr>
          <w:b/>
          <w:sz w:val="24"/>
        </w:rPr>
        <w:t>Innovation</w:t>
      </w:r>
      <w:r>
        <w:rPr>
          <w:b/>
          <w:spacing w:val="-5"/>
          <w:sz w:val="24"/>
        </w:rPr>
        <w:t> </w:t>
      </w:r>
      <w:r>
        <w:rPr>
          <w:b/>
          <w:sz w:val="24"/>
        </w:rPr>
        <w:t>Delivery</w:t>
      </w:r>
      <w:r>
        <w:rPr>
          <w:b/>
          <w:spacing w:val="-5"/>
          <w:sz w:val="24"/>
        </w:rPr>
        <w:t> </w:t>
      </w:r>
      <w:r>
        <w:rPr>
          <w:b/>
          <w:sz w:val="24"/>
        </w:rPr>
        <w:t>and</w:t>
      </w:r>
      <w:r>
        <w:rPr>
          <w:b/>
          <w:spacing w:val="-4"/>
          <w:sz w:val="24"/>
        </w:rPr>
        <w:t> </w:t>
      </w:r>
      <w:r>
        <w:rPr>
          <w:b/>
          <w:sz w:val="24"/>
        </w:rPr>
        <w:t>Oversight</w:t>
      </w:r>
      <w:r>
        <w:rPr>
          <w:b/>
          <w:spacing w:val="-5"/>
          <w:sz w:val="24"/>
        </w:rPr>
        <w:t> </w:t>
      </w:r>
      <w:r>
        <w:rPr>
          <w:b/>
          <w:sz w:val="24"/>
        </w:rPr>
        <w:t>Group Terms of Reference</w:t>
      </w:r>
    </w:p>
    <w:p>
      <w:pPr>
        <w:pStyle w:val="BodyText"/>
        <w:rPr>
          <w:b/>
        </w:rPr>
      </w:pPr>
    </w:p>
    <w:p>
      <w:pPr>
        <w:pStyle w:val="ListParagraph"/>
        <w:numPr>
          <w:ilvl w:val="0"/>
          <w:numId w:val="48"/>
        </w:numPr>
        <w:tabs>
          <w:tab w:pos="742" w:val="left" w:leader="none"/>
        </w:tabs>
        <w:spacing w:line="240" w:lineRule="auto" w:before="0" w:after="0"/>
        <w:ind w:left="742" w:right="0" w:hanging="359"/>
        <w:jc w:val="left"/>
        <w:rPr>
          <w:b/>
          <w:sz w:val="24"/>
        </w:rPr>
      </w:pPr>
      <w:r>
        <w:rPr>
          <w:b/>
          <w:spacing w:val="-2"/>
          <w:sz w:val="24"/>
        </w:rPr>
        <w:t>Purpose</w:t>
      </w:r>
    </w:p>
    <w:p>
      <w:pPr>
        <w:pStyle w:val="BodyText"/>
        <w:ind w:left="23" w:right="1"/>
      </w:pPr>
      <w:r>
        <w:rPr/>
        <w:t>The</w:t>
      </w:r>
      <w:r>
        <w:rPr>
          <w:spacing w:val="-3"/>
        </w:rPr>
        <w:t> </w:t>
      </w:r>
      <w:r>
        <w:rPr/>
        <w:t>purpose</w:t>
      </w:r>
      <w:r>
        <w:rPr>
          <w:spacing w:val="-5"/>
        </w:rPr>
        <w:t> </w:t>
      </w:r>
      <w:r>
        <w:rPr/>
        <w:t>of</w:t>
      </w:r>
      <w:r>
        <w:rPr>
          <w:spacing w:val="-5"/>
        </w:rPr>
        <w:t> </w:t>
      </w:r>
      <w:r>
        <w:rPr/>
        <w:t>the</w:t>
      </w:r>
      <w:r>
        <w:rPr>
          <w:spacing w:val="-5"/>
        </w:rPr>
        <w:t> </w:t>
      </w:r>
      <w:r>
        <w:rPr/>
        <w:t>Regional</w:t>
      </w:r>
      <w:r>
        <w:rPr>
          <w:spacing w:val="-3"/>
        </w:rPr>
        <w:t> </w:t>
      </w:r>
      <w:r>
        <w:rPr/>
        <w:t>Research</w:t>
      </w:r>
      <w:r>
        <w:rPr>
          <w:spacing w:val="-6"/>
        </w:rPr>
        <w:t> </w:t>
      </w:r>
      <w:r>
        <w:rPr/>
        <w:t>and Innovation Delivery</w:t>
      </w:r>
      <w:r>
        <w:rPr>
          <w:spacing w:val="-3"/>
        </w:rPr>
        <w:t> </w:t>
      </w:r>
      <w:r>
        <w:rPr/>
        <w:t>and</w:t>
      </w:r>
      <w:r>
        <w:rPr>
          <w:spacing w:val="-5"/>
        </w:rPr>
        <w:t> </w:t>
      </w:r>
      <w:r>
        <w:rPr/>
        <w:t>Oversight</w:t>
      </w:r>
      <w:r>
        <w:rPr>
          <w:spacing w:val="-5"/>
        </w:rPr>
        <w:t> </w:t>
      </w:r>
      <w:r>
        <w:rPr/>
        <w:t>Group is to drive forward the work needed to establish a regional approach to research, innovation and excellence as part of the Regional Joint Committee workstream.</w:t>
      </w:r>
    </w:p>
    <w:p>
      <w:pPr>
        <w:pStyle w:val="BodyText"/>
      </w:pPr>
    </w:p>
    <w:p>
      <w:pPr>
        <w:numPr>
          <w:ilvl w:val="0"/>
          <w:numId w:val="48"/>
        </w:numPr>
        <w:tabs>
          <w:tab w:pos="742" w:val="left" w:leader="none"/>
        </w:tabs>
        <w:spacing w:before="0"/>
        <w:ind w:left="742" w:right="0" w:hanging="359"/>
        <w:jc w:val="left"/>
        <w:rPr>
          <w:b/>
          <w:sz w:val="24"/>
        </w:rPr>
      </w:pPr>
      <w:r>
        <w:rPr>
          <w:b/>
          <w:spacing w:val="-2"/>
          <w:sz w:val="24"/>
        </w:rPr>
        <w:t>Remit</w:t>
      </w:r>
    </w:p>
    <w:p>
      <w:pPr>
        <w:pStyle w:val="BodyText"/>
        <w:ind w:left="23"/>
      </w:pPr>
      <w:r>
        <w:rPr/>
        <w:t>The</w:t>
      </w:r>
      <w:r>
        <w:rPr>
          <w:spacing w:val="-2"/>
        </w:rPr>
        <w:t> </w:t>
      </w:r>
      <w:r>
        <w:rPr/>
        <w:t>group</w:t>
      </w:r>
      <w:r>
        <w:rPr>
          <w:spacing w:val="-2"/>
        </w:rPr>
        <w:t> will:</w:t>
      </w:r>
    </w:p>
    <w:p>
      <w:pPr>
        <w:pStyle w:val="ListParagraph"/>
        <w:numPr>
          <w:ilvl w:val="1"/>
          <w:numId w:val="48"/>
        </w:numPr>
        <w:tabs>
          <w:tab w:pos="743" w:val="left" w:leader="none"/>
        </w:tabs>
        <w:spacing w:line="240" w:lineRule="auto" w:before="1" w:after="0"/>
        <w:ind w:left="743" w:right="442" w:hanging="360"/>
        <w:jc w:val="left"/>
        <w:rPr>
          <w:sz w:val="24"/>
        </w:rPr>
      </w:pPr>
      <w:r>
        <w:rPr>
          <w:sz w:val="24"/>
        </w:rPr>
        <w:t>Develop</w:t>
      </w:r>
      <w:r>
        <w:rPr>
          <w:spacing w:val="-4"/>
          <w:sz w:val="24"/>
        </w:rPr>
        <w:t> </w:t>
      </w:r>
      <w:r>
        <w:rPr>
          <w:sz w:val="24"/>
        </w:rPr>
        <w:t>and</w:t>
      </w:r>
      <w:r>
        <w:rPr>
          <w:spacing w:val="-5"/>
          <w:sz w:val="24"/>
        </w:rPr>
        <w:t> </w:t>
      </w:r>
      <w:r>
        <w:rPr>
          <w:sz w:val="24"/>
        </w:rPr>
        <w:t>oversee</w:t>
      </w:r>
      <w:r>
        <w:rPr>
          <w:spacing w:val="-3"/>
          <w:sz w:val="24"/>
        </w:rPr>
        <w:t> </w:t>
      </w:r>
      <w:r>
        <w:rPr>
          <w:sz w:val="24"/>
        </w:rPr>
        <w:t>the</w:t>
      </w:r>
      <w:r>
        <w:rPr>
          <w:spacing w:val="-3"/>
          <w:sz w:val="24"/>
        </w:rPr>
        <w:t> </w:t>
      </w:r>
      <w:r>
        <w:rPr>
          <w:sz w:val="24"/>
        </w:rPr>
        <w:t>implementation</w:t>
      </w:r>
      <w:r>
        <w:rPr>
          <w:spacing w:val="-3"/>
          <w:sz w:val="24"/>
        </w:rPr>
        <w:t> </w:t>
      </w:r>
      <w:r>
        <w:rPr>
          <w:sz w:val="24"/>
        </w:rPr>
        <w:t>of</w:t>
      </w:r>
      <w:r>
        <w:rPr>
          <w:spacing w:val="-3"/>
          <w:sz w:val="24"/>
        </w:rPr>
        <w:t> </w:t>
      </w:r>
      <w:r>
        <w:rPr>
          <w:sz w:val="24"/>
        </w:rPr>
        <w:t>a</w:t>
      </w:r>
      <w:r>
        <w:rPr>
          <w:spacing w:val="-5"/>
          <w:sz w:val="24"/>
        </w:rPr>
        <w:t> </w:t>
      </w:r>
      <w:r>
        <w:rPr>
          <w:sz w:val="24"/>
        </w:rPr>
        <w:t>regional</w:t>
      </w:r>
      <w:r>
        <w:rPr>
          <w:spacing w:val="-3"/>
          <w:sz w:val="24"/>
        </w:rPr>
        <w:t> </w:t>
      </w:r>
      <w:r>
        <w:rPr>
          <w:sz w:val="24"/>
        </w:rPr>
        <w:t>operating</w:t>
      </w:r>
      <w:r>
        <w:rPr>
          <w:spacing w:val="-3"/>
          <w:sz w:val="24"/>
        </w:rPr>
        <w:t> </w:t>
      </w:r>
      <w:r>
        <w:rPr>
          <w:sz w:val="24"/>
        </w:rPr>
        <w:t>model</w:t>
      </w:r>
      <w:r>
        <w:rPr>
          <w:spacing w:val="-3"/>
          <w:sz w:val="24"/>
        </w:rPr>
        <w:t> </w:t>
      </w:r>
      <w:r>
        <w:rPr>
          <w:sz w:val="24"/>
        </w:rPr>
        <w:t>for regional research and innovation;</w:t>
      </w:r>
    </w:p>
    <w:p>
      <w:pPr>
        <w:pStyle w:val="ListParagraph"/>
        <w:numPr>
          <w:ilvl w:val="1"/>
          <w:numId w:val="48"/>
        </w:numPr>
        <w:tabs>
          <w:tab w:pos="743" w:val="left" w:leader="none"/>
        </w:tabs>
        <w:spacing w:line="240" w:lineRule="auto" w:before="0" w:after="0"/>
        <w:ind w:left="743" w:right="510" w:hanging="360"/>
        <w:jc w:val="left"/>
        <w:rPr>
          <w:sz w:val="24"/>
        </w:rPr>
      </w:pPr>
      <w:r>
        <w:rPr>
          <w:sz w:val="24"/>
        </w:rPr>
        <w:t>Identify</w:t>
      </w:r>
      <w:r>
        <w:rPr>
          <w:spacing w:val="-3"/>
          <w:sz w:val="24"/>
        </w:rPr>
        <w:t> </w:t>
      </w:r>
      <w:r>
        <w:rPr>
          <w:sz w:val="24"/>
        </w:rPr>
        <w:t>specialities</w:t>
      </w:r>
      <w:r>
        <w:rPr>
          <w:spacing w:val="-4"/>
          <w:sz w:val="24"/>
        </w:rPr>
        <w:t> </w:t>
      </w:r>
      <w:r>
        <w:rPr>
          <w:sz w:val="24"/>
        </w:rPr>
        <w:t>to</w:t>
      </w:r>
      <w:r>
        <w:rPr>
          <w:spacing w:val="-6"/>
          <w:sz w:val="24"/>
        </w:rPr>
        <w:t> </w:t>
      </w:r>
      <w:r>
        <w:rPr>
          <w:sz w:val="24"/>
        </w:rPr>
        <w:t>prioritise</w:t>
      </w:r>
      <w:r>
        <w:rPr>
          <w:spacing w:val="-4"/>
          <w:sz w:val="24"/>
        </w:rPr>
        <w:t> </w:t>
      </w:r>
      <w:r>
        <w:rPr>
          <w:sz w:val="24"/>
        </w:rPr>
        <w:t>for</w:t>
      </w:r>
      <w:r>
        <w:rPr>
          <w:spacing w:val="-4"/>
          <w:sz w:val="24"/>
        </w:rPr>
        <w:t> </w:t>
      </w:r>
      <w:r>
        <w:rPr>
          <w:sz w:val="24"/>
        </w:rPr>
        <w:t>regional</w:t>
      </w:r>
      <w:r>
        <w:rPr>
          <w:spacing w:val="-2"/>
          <w:sz w:val="24"/>
        </w:rPr>
        <w:t> </w:t>
      </w:r>
      <w:r>
        <w:rPr>
          <w:sz w:val="24"/>
        </w:rPr>
        <w:t>working</w:t>
      </w:r>
      <w:r>
        <w:rPr>
          <w:spacing w:val="-4"/>
          <w:sz w:val="24"/>
        </w:rPr>
        <w:t> </w:t>
      </w:r>
      <w:r>
        <w:rPr>
          <w:sz w:val="24"/>
        </w:rPr>
        <w:t>and</w:t>
      </w:r>
      <w:r>
        <w:rPr>
          <w:spacing w:val="-6"/>
          <w:sz w:val="24"/>
        </w:rPr>
        <w:t> </w:t>
      </w:r>
      <w:r>
        <w:rPr>
          <w:sz w:val="24"/>
        </w:rPr>
        <w:t>develop</w:t>
      </w:r>
      <w:r>
        <w:rPr>
          <w:spacing w:val="-4"/>
          <w:sz w:val="24"/>
        </w:rPr>
        <w:t> </w:t>
      </w:r>
      <w:r>
        <w:rPr>
          <w:sz w:val="24"/>
        </w:rPr>
        <w:t>focussed plans, monitoring the delivery;</w:t>
      </w:r>
    </w:p>
    <w:p>
      <w:pPr>
        <w:pStyle w:val="ListParagraph"/>
        <w:numPr>
          <w:ilvl w:val="1"/>
          <w:numId w:val="48"/>
        </w:numPr>
        <w:tabs>
          <w:tab w:pos="743" w:val="left" w:leader="none"/>
        </w:tabs>
        <w:spacing w:line="293" w:lineRule="exact" w:before="0" w:after="0"/>
        <w:ind w:left="743" w:right="0" w:hanging="360"/>
        <w:jc w:val="left"/>
        <w:rPr>
          <w:sz w:val="24"/>
        </w:rPr>
      </w:pPr>
      <w:r>
        <w:rPr>
          <w:sz w:val="24"/>
        </w:rPr>
        <w:t>Receive</w:t>
      </w:r>
      <w:r>
        <w:rPr>
          <w:spacing w:val="-4"/>
          <w:sz w:val="24"/>
        </w:rPr>
        <w:t> </w:t>
      </w:r>
      <w:r>
        <w:rPr>
          <w:sz w:val="24"/>
        </w:rPr>
        <w:t>progress</w:t>
      </w:r>
      <w:r>
        <w:rPr>
          <w:spacing w:val="-2"/>
          <w:sz w:val="24"/>
        </w:rPr>
        <w:t> </w:t>
      </w:r>
      <w:r>
        <w:rPr>
          <w:sz w:val="24"/>
        </w:rPr>
        <w:t>reports</w:t>
      </w:r>
      <w:r>
        <w:rPr>
          <w:spacing w:val="-2"/>
          <w:sz w:val="24"/>
        </w:rPr>
        <w:t> </w:t>
      </w:r>
      <w:r>
        <w:rPr>
          <w:sz w:val="24"/>
        </w:rPr>
        <w:t>and</w:t>
      </w:r>
      <w:r>
        <w:rPr>
          <w:spacing w:val="-4"/>
          <w:sz w:val="24"/>
        </w:rPr>
        <w:t> </w:t>
      </w:r>
      <w:r>
        <w:rPr>
          <w:sz w:val="24"/>
        </w:rPr>
        <w:t>act</w:t>
      </w:r>
      <w:r>
        <w:rPr>
          <w:spacing w:val="-4"/>
          <w:sz w:val="24"/>
        </w:rPr>
        <w:t> </w:t>
      </w:r>
      <w:r>
        <w:rPr>
          <w:sz w:val="24"/>
        </w:rPr>
        <w:t>as</w:t>
      </w:r>
      <w:r>
        <w:rPr>
          <w:spacing w:val="-2"/>
          <w:sz w:val="24"/>
        </w:rPr>
        <w:t> </w:t>
      </w:r>
      <w:r>
        <w:rPr>
          <w:sz w:val="24"/>
        </w:rPr>
        <w:t>an</w:t>
      </w:r>
      <w:r>
        <w:rPr>
          <w:spacing w:val="-2"/>
          <w:sz w:val="24"/>
        </w:rPr>
        <w:t> </w:t>
      </w:r>
      <w:r>
        <w:rPr>
          <w:sz w:val="24"/>
        </w:rPr>
        <w:t>escalation</w:t>
      </w:r>
      <w:r>
        <w:rPr>
          <w:spacing w:val="-3"/>
          <w:sz w:val="24"/>
        </w:rPr>
        <w:t> </w:t>
      </w:r>
      <w:r>
        <w:rPr>
          <w:sz w:val="24"/>
        </w:rPr>
        <w:t>point</w:t>
      </w:r>
      <w:r>
        <w:rPr>
          <w:spacing w:val="-4"/>
          <w:sz w:val="24"/>
        </w:rPr>
        <w:t> </w:t>
      </w:r>
      <w:r>
        <w:rPr>
          <w:sz w:val="24"/>
        </w:rPr>
        <w:t>for</w:t>
      </w:r>
      <w:r>
        <w:rPr>
          <w:spacing w:val="-1"/>
          <w:sz w:val="24"/>
        </w:rPr>
        <w:t> </w:t>
      </w:r>
      <w:r>
        <w:rPr>
          <w:spacing w:val="-2"/>
          <w:sz w:val="24"/>
        </w:rPr>
        <w:t>issues;</w:t>
      </w:r>
    </w:p>
    <w:p>
      <w:pPr>
        <w:pStyle w:val="ListParagraph"/>
        <w:numPr>
          <w:ilvl w:val="1"/>
          <w:numId w:val="48"/>
        </w:numPr>
        <w:tabs>
          <w:tab w:pos="743" w:val="left" w:leader="none"/>
        </w:tabs>
        <w:spacing w:line="240" w:lineRule="auto" w:before="0" w:after="0"/>
        <w:ind w:left="743" w:right="68" w:hanging="360"/>
        <w:jc w:val="left"/>
        <w:rPr>
          <w:sz w:val="24"/>
        </w:rPr>
      </w:pPr>
      <w:r>
        <w:rPr>
          <w:sz w:val="24"/>
        </w:rPr>
        <w:t>Consider</w:t>
      </w:r>
      <w:r>
        <w:rPr>
          <w:spacing w:val="-3"/>
          <w:sz w:val="24"/>
        </w:rPr>
        <w:t> </w:t>
      </w:r>
      <w:r>
        <w:rPr>
          <w:sz w:val="24"/>
        </w:rPr>
        <w:t>the</w:t>
      </w:r>
      <w:r>
        <w:rPr>
          <w:spacing w:val="-3"/>
          <w:sz w:val="24"/>
        </w:rPr>
        <w:t> </w:t>
      </w:r>
      <w:r>
        <w:rPr>
          <w:sz w:val="24"/>
        </w:rPr>
        <w:t>risks</w:t>
      </w:r>
      <w:r>
        <w:rPr>
          <w:spacing w:val="-3"/>
          <w:sz w:val="24"/>
        </w:rPr>
        <w:t> </w:t>
      </w:r>
      <w:r>
        <w:rPr>
          <w:sz w:val="24"/>
        </w:rPr>
        <w:t>associated</w:t>
      </w:r>
      <w:r>
        <w:rPr>
          <w:spacing w:val="-3"/>
          <w:sz w:val="24"/>
        </w:rPr>
        <w:t> </w:t>
      </w:r>
      <w:r>
        <w:rPr>
          <w:sz w:val="24"/>
        </w:rPr>
        <w:t>with taking</w:t>
      </w:r>
      <w:r>
        <w:rPr>
          <w:spacing w:val="-4"/>
          <w:sz w:val="24"/>
        </w:rPr>
        <w:t> </w:t>
      </w:r>
      <w:r>
        <w:rPr>
          <w:sz w:val="24"/>
        </w:rPr>
        <w:t>a</w:t>
      </w:r>
      <w:r>
        <w:rPr>
          <w:spacing w:val="-3"/>
          <w:sz w:val="24"/>
        </w:rPr>
        <w:t> </w:t>
      </w:r>
      <w:r>
        <w:rPr>
          <w:sz w:val="24"/>
        </w:rPr>
        <w:t>regional</w:t>
      </w:r>
      <w:r>
        <w:rPr>
          <w:spacing w:val="-6"/>
          <w:sz w:val="24"/>
        </w:rPr>
        <w:t> </w:t>
      </w:r>
      <w:r>
        <w:rPr>
          <w:sz w:val="24"/>
        </w:rPr>
        <w:t>approach</w:t>
      </w:r>
      <w:r>
        <w:rPr>
          <w:spacing w:val="-5"/>
          <w:sz w:val="24"/>
        </w:rPr>
        <w:t> </w:t>
      </w:r>
      <w:r>
        <w:rPr>
          <w:sz w:val="24"/>
        </w:rPr>
        <w:t>to</w:t>
      </w:r>
      <w:r>
        <w:rPr>
          <w:spacing w:val="-2"/>
          <w:sz w:val="24"/>
        </w:rPr>
        <w:t> </w:t>
      </w:r>
      <w:r>
        <w:rPr>
          <w:sz w:val="24"/>
        </w:rPr>
        <w:t>research</w:t>
      </w:r>
      <w:r>
        <w:rPr>
          <w:spacing w:val="-3"/>
          <w:sz w:val="24"/>
        </w:rPr>
        <w:t> </w:t>
      </w:r>
      <w:r>
        <w:rPr>
          <w:sz w:val="24"/>
        </w:rPr>
        <w:t>and innovation and the mitigating actions, as well as the risk to not developing a regional way of working, aiming to balance the positions;</w:t>
      </w:r>
    </w:p>
    <w:p>
      <w:pPr>
        <w:pStyle w:val="ListParagraph"/>
        <w:numPr>
          <w:ilvl w:val="1"/>
          <w:numId w:val="48"/>
        </w:numPr>
        <w:tabs>
          <w:tab w:pos="743" w:val="left" w:leader="none"/>
        </w:tabs>
        <w:spacing w:line="293" w:lineRule="exact" w:before="0" w:after="0"/>
        <w:ind w:left="743" w:right="0" w:hanging="360"/>
        <w:jc w:val="left"/>
        <w:rPr>
          <w:sz w:val="24"/>
        </w:rPr>
      </w:pPr>
      <w:r>
        <w:rPr>
          <w:sz w:val="24"/>
        </w:rPr>
        <w:t>Determine</w:t>
      </w:r>
      <w:r>
        <w:rPr>
          <w:spacing w:val="-3"/>
          <w:sz w:val="24"/>
        </w:rPr>
        <w:t> </w:t>
      </w:r>
      <w:r>
        <w:rPr>
          <w:sz w:val="24"/>
        </w:rPr>
        <w:t>the</w:t>
      </w:r>
      <w:r>
        <w:rPr>
          <w:spacing w:val="-3"/>
          <w:sz w:val="24"/>
        </w:rPr>
        <w:t> </w:t>
      </w:r>
      <w:r>
        <w:rPr>
          <w:sz w:val="24"/>
        </w:rPr>
        <w:t>role</w:t>
      </w:r>
      <w:r>
        <w:rPr>
          <w:spacing w:val="-5"/>
          <w:sz w:val="24"/>
        </w:rPr>
        <w:t> </w:t>
      </w:r>
      <w:r>
        <w:rPr>
          <w:sz w:val="24"/>
        </w:rPr>
        <w:t>universities</w:t>
      </w:r>
      <w:r>
        <w:rPr>
          <w:spacing w:val="-3"/>
          <w:sz w:val="24"/>
        </w:rPr>
        <w:t> </w:t>
      </w:r>
      <w:r>
        <w:rPr>
          <w:sz w:val="24"/>
        </w:rPr>
        <w:t>can</w:t>
      </w:r>
      <w:r>
        <w:rPr>
          <w:spacing w:val="-5"/>
          <w:sz w:val="24"/>
        </w:rPr>
        <w:t> </w:t>
      </w:r>
      <w:r>
        <w:rPr>
          <w:sz w:val="24"/>
        </w:rPr>
        <w:t>have</w:t>
      </w:r>
      <w:r>
        <w:rPr>
          <w:spacing w:val="-3"/>
          <w:sz w:val="24"/>
        </w:rPr>
        <w:t> </w:t>
      </w:r>
      <w:r>
        <w:rPr>
          <w:sz w:val="24"/>
        </w:rPr>
        <w:t>in</w:t>
      </w:r>
      <w:r>
        <w:rPr>
          <w:spacing w:val="-3"/>
          <w:sz w:val="24"/>
        </w:rPr>
        <w:t> </w:t>
      </w:r>
      <w:r>
        <w:rPr>
          <w:sz w:val="24"/>
        </w:rPr>
        <w:t>this</w:t>
      </w:r>
      <w:r>
        <w:rPr>
          <w:spacing w:val="-3"/>
          <w:sz w:val="24"/>
        </w:rPr>
        <w:t> </w:t>
      </w:r>
      <w:r>
        <w:rPr>
          <w:spacing w:val="-2"/>
          <w:sz w:val="24"/>
        </w:rPr>
        <w:t>work.</w:t>
      </w:r>
    </w:p>
    <w:p>
      <w:pPr>
        <w:numPr>
          <w:ilvl w:val="0"/>
          <w:numId w:val="48"/>
        </w:numPr>
        <w:tabs>
          <w:tab w:pos="742" w:val="left" w:leader="none"/>
        </w:tabs>
        <w:spacing w:before="268"/>
        <w:ind w:left="742" w:right="0" w:hanging="359"/>
        <w:jc w:val="left"/>
        <w:rPr>
          <w:b/>
          <w:sz w:val="24"/>
        </w:rPr>
      </w:pPr>
      <w:r>
        <w:rPr>
          <w:b/>
          <w:spacing w:val="-2"/>
          <w:sz w:val="24"/>
        </w:rPr>
        <w:t>Membership</w:t>
      </w:r>
    </w:p>
    <w:p>
      <w:pPr>
        <w:pStyle w:val="BodyText"/>
        <w:ind w:left="23"/>
      </w:pPr>
      <w:r>
        <w:rPr/>
        <w:t>The</w:t>
      </w:r>
      <w:r>
        <w:rPr>
          <w:spacing w:val="-3"/>
        </w:rPr>
        <w:t> </w:t>
      </w:r>
      <w:r>
        <w:rPr/>
        <w:t>membership</w:t>
      </w:r>
      <w:r>
        <w:rPr>
          <w:spacing w:val="-3"/>
        </w:rPr>
        <w:t> </w:t>
      </w:r>
      <w:r>
        <w:rPr/>
        <w:t>of</w:t>
      </w:r>
      <w:r>
        <w:rPr>
          <w:spacing w:val="-4"/>
        </w:rPr>
        <w:t> </w:t>
      </w:r>
      <w:r>
        <w:rPr/>
        <w:t>the</w:t>
      </w:r>
      <w:r>
        <w:rPr>
          <w:spacing w:val="-3"/>
        </w:rPr>
        <w:t> </w:t>
      </w:r>
      <w:r>
        <w:rPr/>
        <w:t>group</w:t>
      </w:r>
      <w:r>
        <w:rPr>
          <w:spacing w:val="-2"/>
        </w:rPr>
        <w:t> comprises:</w:t>
      </w:r>
    </w:p>
    <w:p>
      <w:pPr>
        <w:pStyle w:val="ListParagraph"/>
        <w:numPr>
          <w:ilvl w:val="1"/>
          <w:numId w:val="48"/>
        </w:numPr>
        <w:tabs>
          <w:tab w:pos="743" w:val="left" w:leader="none"/>
        </w:tabs>
        <w:spacing w:line="240" w:lineRule="auto" w:before="0" w:after="0"/>
        <w:ind w:left="743" w:right="760" w:hanging="360"/>
        <w:jc w:val="left"/>
        <w:rPr>
          <w:sz w:val="24"/>
        </w:rPr>
      </w:pPr>
      <w:r>
        <w:rPr>
          <w:sz w:val="24"/>
        </w:rPr>
        <w:t>Executive</w:t>
      </w:r>
      <w:r>
        <w:rPr>
          <w:spacing w:val="-5"/>
          <w:sz w:val="24"/>
        </w:rPr>
        <w:t> </w:t>
      </w:r>
      <w:r>
        <w:rPr>
          <w:sz w:val="24"/>
        </w:rPr>
        <w:t>Medical</w:t>
      </w:r>
      <w:r>
        <w:rPr>
          <w:spacing w:val="-3"/>
          <w:sz w:val="24"/>
        </w:rPr>
        <w:t> </w:t>
      </w:r>
      <w:r>
        <w:rPr>
          <w:sz w:val="24"/>
        </w:rPr>
        <w:t>Directors</w:t>
      </w:r>
      <w:r>
        <w:rPr>
          <w:spacing w:val="-3"/>
          <w:sz w:val="24"/>
        </w:rPr>
        <w:t> </w:t>
      </w:r>
      <w:r>
        <w:rPr>
          <w:sz w:val="24"/>
        </w:rPr>
        <w:t>for</w:t>
      </w:r>
      <w:r>
        <w:rPr>
          <w:spacing w:val="-3"/>
          <w:sz w:val="24"/>
        </w:rPr>
        <w:t> </w:t>
      </w:r>
      <w:r>
        <w:rPr>
          <w:sz w:val="24"/>
        </w:rPr>
        <w:t>both</w:t>
      </w:r>
      <w:r>
        <w:rPr>
          <w:spacing w:val="-4"/>
          <w:sz w:val="24"/>
        </w:rPr>
        <w:t> </w:t>
      </w:r>
      <w:r>
        <w:rPr>
          <w:sz w:val="24"/>
        </w:rPr>
        <w:t>health</w:t>
      </w:r>
      <w:r>
        <w:rPr>
          <w:spacing w:val="-5"/>
          <w:sz w:val="24"/>
        </w:rPr>
        <w:t> </w:t>
      </w:r>
      <w:r>
        <w:rPr>
          <w:sz w:val="24"/>
        </w:rPr>
        <w:t>boards</w:t>
      </w:r>
      <w:r>
        <w:rPr>
          <w:spacing w:val="-3"/>
          <w:sz w:val="24"/>
        </w:rPr>
        <w:t> </w:t>
      </w:r>
      <w:r>
        <w:rPr>
          <w:sz w:val="24"/>
        </w:rPr>
        <w:t>(co-chair</w:t>
      </w:r>
      <w:r>
        <w:rPr>
          <w:spacing w:val="-4"/>
          <w:sz w:val="24"/>
        </w:rPr>
        <w:t> </w:t>
      </w:r>
      <w:r>
        <w:rPr>
          <w:sz w:val="24"/>
        </w:rPr>
        <w:t>–</w:t>
      </w:r>
      <w:r>
        <w:rPr>
          <w:spacing w:val="-4"/>
          <w:sz w:val="24"/>
        </w:rPr>
        <w:t> </w:t>
      </w:r>
      <w:r>
        <w:rPr>
          <w:sz w:val="24"/>
        </w:rPr>
        <w:t>alternate </w:t>
      </w:r>
      <w:r>
        <w:rPr>
          <w:spacing w:val="-2"/>
          <w:sz w:val="24"/>
        </w:rPr>
        <w:t>meetings);</w:t>
      </w:r>
    </w:p>
    <w:p>
      <w:pPr>
        <w:pStyle w:val="ListParagraph"/>
        <w:numPr>
          <w:ilvl w:val="1"/>
          <w:numId w:val="48"/>
        </w:numPr>
        <w:tabs>
          <w:tab w:pos="743" w:val="left" w:leader="none"/>
        </w:tabs>
        <w:spacing w:line="292" w:lineRule="exact" w:before="0" w:after="0"/>
        <w:ind w:left="743" w:right="0" w:hanging="360"/>
        <w:jc w:val="left"/>
        <w:rPr>
          <w:sz w:val="24"/>
        </w:rPr>
      </w:pPr>
      <w:r>
        <w:rPr>
          <w:sz w:val="24"/>
        </w:rPr>
        <w:t>Associate</w:t>
      </w:r>
      <w:r>
        <w:rPr>
          <w:spacing w:val="-8"/>
          <w:sz w:val="24"/>
        </w:rPr>
        <w:t> </w:t>
      </w:r>
      <w:r>
        <w:rPr>
          <w:sz w:val="24"/>
        </w:rPr>
        <w:t>Medical</w:t>
      </w:r>
      <w:r>
        <w:rPr>
          <w:spacing w:val="-3"/>
          <w:sz w:val="24"/>
        </w:rPr>
        <w:t> </w:t>
      </w:r>
      <w:r>
        <w:rPr>
          <w:sz w:val="24"/>
        </w:rPr>
        <w:t>Director</w:t>
      </w:r>
      <w:r>
        <w:rPr>
          <w:spacing w:val="-4"/>
          <w:sz w:val="24"/>
        </w:rPr>
        <w:t> </w:t>
      </w:r>
      <w:r>
        <w:rPr>
          <w:sz w:val="24"/>
        </w:rPr>
        <w:t>for</w:t>
      </w:r>
      <w:r>
        <w:rPr>
          <w:spacing w:val="-3"/>
          <w:sz w:val="24"/>
        </w:rPr>
        <w:t> </w:t>
      </w:r>
      <w:r>
        <w:rPr>
          <w:sz w:val="24"/>
        </w:rPr>
        <w:t>Research</w:t>
      </w:r>
      <w:r>
        <w:rPr>
          <w:spacing w:val="-6"/>
          <w:sz w:val="24"/>
        </w:rPr>
        <w:t> </w:t>
      </w:r>
      <w:r>
        <w:rPr>
          <w:sz w:val="24"/>
        </w:rPr>
        <w:t>and</w:t>
      </w:r>
      <w:r>
        <w:rPr>
          <w:spacing w:val="-7"/>
          <w:sz w:val="24"/>
        </w:rPr>
        <w:t> </w:t>
      </w:r>
      <w:r>
        <w:rPr>
          <w:sz w:val="24"/>
        </w:rPr>
        <w:t>Development</w:t>
      </w:r>
      <w:r>
        <w:rPr>
          <w:spacing w:val="1"/>
          <w:sz w:val="24"/>
        </w:rPr>
        <w:t> </w:t>
      </w:r>
      <w:r>
        <w:rPr>
          <w:sz w:val="24"/>
        </w:rPr>
        <w:t>for</w:t>
      </w:r>
      <w:r>
        <w:rPr>
          <w:spacing w:val="-3"/>
          <w:sz w:val="24"/>
        </w:rPr>
        <w:t> </w:t>
      </w:r>
      <w:r>
        <w:rPr>
          <w:sz w:val="24"/>
        </w:rPr>
        <w:t>Swansea</w:t>
      </w:r>
      <w:r>
        <w:rPr>
          <w:spacing w:val="-3"/>
          <w:sz w:val="24"/>
        </w:rPr>
        <w:t> </w:t>
      </w:r>
      <w:r>
        <w:rPr>
          <w:spacing w:val="-4"/>
          <w:sz w:val="24"/>
        </w:rPr>
        <w:t>Bay;</w:t>
      </w:r>
    </w:p>
    <w:p>
      <w:pPr>
        <w:pStyle w:val="ListParagraph"/>
        <w:numPr>
          <w:ilvl w:val="1"/>
          <w:numId w:val="48"/>
        </w:numPr>
        <w:tabs>
          <w:tab w:pos="743" w:val="left" w:leader="none"/>
        </w:tabs>
        <w:spacing w:line="294" w:lineRule="exact" w:before="0" w:after="0"/>
        <w:ind w:left="743" w:right="0" w:hanging="360"/>
        <w:jc w:val="left"/>
        <w:rPr>
          <w:sz w:val="24"/>
        </w:rPr>
      </w:pPr>
      <w:r>
        <w:rPr>
          <w:sz w:val="24"/>
        </w:rPr>
        <w:t>Director</w:t>
      </w:r>
      <w:r>
        <w:rPr>
          <w:spacing w:val="-5"/>
          <w:sz w:val="24"/>
        </w:rPr>
        <w:t> </w:t>
      </w:r>
      <w:r>
        <w:rPr>
          <w:sz w:val="24"/>
        </w:rPr>
        <w:t>of</w:t>
      </w:r>
      <w:r>
        <w:rPr>
          <w:spacing w:val="-5"/>
          <w:sz w:val="24"/>
        </w:rPr>
        <w:t> </w:t>
      </w:r>
      <w:r>
        <w:rPr>
          <w:sz w:val="24"/>
        </w:rPr>
        <w:t>Research,</w:t>
      </w:r>
      <w:r>
        <w:rPr>
          <w:spacing w:val="-7"/>
          <w:sz w:val="24"/>
        </w:rPr>
        <w:t> </w:t>
      </w:r>
      <w:r>
        <w:rPr>
          <w:sz w:val="24"/>
        </w:rPr>
        <w:t>Innovation</w:t>
      </w:r>
      <w:r>
        <w:rPr>
          <w:spacing w:val="-6"/>
          <w:sz w:val="24"/>
        </w:rPr>
        <w:t> </w:t>
      </w:r>
      <w:r>
        <w:rPr>
          <w:sz w:val="24"/>
        </w:rPr>
        <w:t>and</w:t>
      </w:r>
      <w:r>
        <w:rPr>
          <w:spacing w:val="-5"/>
          <w:sz w:val="24"/>
        </w:rPr>
        <w:t> </w:t>
      </w:r>
      <w:r>
        <w:rPr>
          <w:sz w:val="24"/>
        </w:rPr>
        <w:t>Value</w:t>
      </w:r>
      <w:r>
        <w:rPr>
          <w:spacing w:val="-3"/>
          <w:sz w:val="24"/>
        </w:rPr>
        <w:t> </w:t>
      </w:r>
      <w:r>
        <w:rPr>
          <w:sz w:val="24"/>
        </w:rPr>
        <w:t>for</w:t>
      </w:r>
      <w:r>
        <w:rPr>
          <w:spacing w:val="-5"/>
          <w:sz w:val="24"/>
        </w:rPr>
        <w:t> </w:t>
      </w:r>
      <w:r>
        <w:rPr>
          <w:sz w:val="24"/>
        </w:rPr>
        <w:t>Hywel</w:t>
      </w:r>
      <w:r>
        <w:rPr>
          <w:spacing w:val="-5"/>
          <w:sz w:val="24"/>
        </w:rPr>
        <w:t> </w:t>
      </w:r>
      <w:r>
        <w:rPr>
          <w:sz w:val="24"/>
        </w:rPr>
        <w:t>Dda</w:t>
      </w:r>
      <w:r>
        <w:rPr>
          <w:spacing w:val="-3"/>
          <w:sz w:val="24"/>
        </w:rPr>
        <w:t> </w:t>
      </w:r>
      <w:r>
        <w:rPr>
          <w:spacing w:val="-4"/>
          <w:sz w:val="24"/>
        </w:rPr>
        <w:t>UHB;</w:t>
      </w:r>
    </w:p>
    <w:p>
      <w:pPr>
        <w:pStyle w:val="BodyText"/>
        <w:spacing w:before="274"/>
        <w:ind w:left="23"/>
      </w:pPr>
      <w:r>
        <w:rPr/>
        <w:t>Deputies</w:t>
      </w:r>
      <w:r>
        <w:rPr>
          <w:spacing w:val="-5"/>
        </w:rPr>
        <w:t> </w:t>
      </w:r>
      <w:r>
        <w:rPr/>
        <w:t>can</w:t>
      </w:r>
      <w:r>
        <w:rPr>
          <w:spacing w:val="-4"/>
        </w:rPr>
        <w:t> </w:t>
      </w:r>
      <w:r>
        <w:rPr/>
        <w:t>be</w:t>
      </w:r>
      <w:r>
        <w:rPr>
          <w:spacing w:val="-4"/>
        </w:rPr>
        <w:t> </w:t>
      </w:r>
      <w:r>
        <w:rPr/>
        <w:t>nominated</w:t>
      </w:r>
      <w:r>
        <w:rPr>
          <w:spacing w:val="-4"/>
        </w:rPr>
        <w:t> </w:t>
      </w:r>
      <w:r>
        <w:rPr/>
        <w:t>to</w:t>
      </w:r>
      <w:r>
        <w:rPr>
          <w:spacing w:val="-4"/>
        </w:rPr>
        <w:t> </w:t>
      </w:r>
      <w:r>
        <w:rPr/>
        <w:t>attend. Other</w:t>
      </w:r>
      <w:r>
        <w:rPr>
          <w:spacing w:val="-2"/>
        </w:rPr>
        <w:t> </w:t>
      </w:r>
      <w:r>
        <w:rPr/>
        <w:t>attendees</w:t>
      </w:r>
      <w:r>
        <w:rPr>
          <w:spacing w:val="-5"/>
        </w:rPr>
        <w:t> </w:t>
      </w:r>
      <w:r>
        <w:rPr/>
        <w:t>will</w:t>
      </w:r>
      <w:r>
        <w:rPr>
          <w:spacing w:val="-2"/>
        </w:rPr>
        <w:t> </w:t>
      </w:r>
      <w:r>
        <w:rPr/>
        <w:t>be</w:t>
      </w:r>
      <w:r>
        <w:rPr>
          <w:spacing w:val="-2"/>
        </w:rPr>
        <w:t> </w:t>
      </w:r>
      <w:r>
        <w:rPr/>
        <w:t>invited</w:t>
      </w:r>
      <w:r>
        <w:rPr>
          <w:spacing w:val="-4"/>
        </w:rPr>
        <w:t> </w:t>
      </w:r>
      <w:r>
        <w:rPr/>
        <w:t>to</w:t>
      </w:r>
      <w:r>
        <w:rPr>
          <w:spacing w:val="-2"/>
        </w:rPr>
        <w:t> </w:t>
      </w:r>
      <w:r>
        <w:rPr/>
        <w:t>attend</w:t>
      </w:r>
      <w:r>
        <w:rPr>
          <w:spacing w:val="-4"/>
        </w:rPr>
        <w:t> </w:t>
      </w:r>
      <w:r>
        <w:rPr/>
        <w:t>as required by the chairs.</w:t>
      </w:r>
    </w:p>
    <w:p>
      <w:pPr>
        <w:pStyle w:val="BodyText"/>
      </w:pPr>
    </w:p>
    <w:p>
      <w:pPr>
        <w:numPr>
          <w:ilvl w:val="0"/>
          <w:numId w:val="48"/>
        </w:numPr>
        <w:tabs>
          <w:tab w:pos="742" w:val="left" w:leader="none"/>
        </w:tabs>
        <w:spacing w:before="0"/>
        <w:ind w:left="742" w:right="0" w:hanging="359"/>
        <w:jc w:val="left"/>
        <w:rPr>
          <w:b/>
          <w:sz w:val="24"/>
        </w:rPr>
      </w:pPr>
      <w:r>
        <w:rPr>
          <w:b/>
          <w:sz w:val="24"/>
        </w:rPr>
        <w:t>Meeting</w:t>
      </w:r>
      <w:r>
        <w:rPr>
          <w:b/>
          <w:spacing w:val="-11"/>
          <w:sz w:val="24"/>
        </w:rPr>
        <w:t> </w:t>
      </w:r>
      <w:r>
        <w:rPr>
          <w:b/>
          <w:spacing w:val="-2"/>
          <w:sz w:val="24"/>
        </w:rPr>
        <w:t>Arrangements</w:t>
      </w:r>
    </w:p>
    <w:p>
      <w:pPr>
        <w:pStyle w:val="BodyText"/>
        <w:ind w:left="23" w:right="68"/>
      </w:pPr>
      <w:r>
        <w:rPr/>
        <w:t>A</w:t>
      </w:r>
      <w:r>
        <w:rPr>
          <w:spacing w:val="-6"/>
        </w:rPr>
        <w:t> </w:t>
      </w:r>
      <w:r>
        <w:rPr/>
        <w:t>quorum will be achieved by three members, which must include one of the Executive</w:t>
      </w:r>
      <w:r>
        <w:rPr>
          <w:spacing w:val="-6"/>
        </w:rPr>
        <w:t> </w:t>
      </w:r>
      <w:r>
        <w:rPr/>
        <w:t>Medical</w:t>
      </w:r>
      <w:r>
        <w:rPr>
          <w:spacing w:val="-4"/>
        </w:rPr>
        <w:t> </w:t>
      </w:r>
      <w:r>
        <w:rPr/>
        <w:t>Directors,</w:t>
      </w:r>
      <w:r>
        <w:rPr>
          <w:spacing w:val="-3"/>
        </w:rPr>
        <w:t> </w:t>
      </w:r>
      <w:r>
        <w:rPr/>
        <w:t>and</w:t>
      </w:r>
      <w:r>
        <w:rPr>
          <w:spacing w:val="-4"/>
        </w:rPr>
        <w:t> </w:t>
      </w:r>
      <w:r>
        <w:rPr/>
        <w:t>a</w:t>
      </w:r>
      <w:r>
        <w:rPr>
          <w:spacing w:val="-5"/>
        </w:rPr>
        <w:t> </w:t>
      </w:r>
      <w:r>
        <w:rPr/>
        <w:t>representative</w:t>
      </w:r>
      <w:r>
        <w:rPr>
          <w:spacing w:val="-4"/>
        </w:rPr>
        <w:t> </w:t>
      </w:r>
      <w:r>
        <w:rPr/>
        <w:t>of</w:t>
      </w:r>
      <w:r>
        <w:rPr>
          <w:spacing w:val="-4"/>
        </w:rPr>
        <w:t> </w:t>
      </w:r>
      <w:r>
        <w:rPr/>
        <w:t>both</w:t>
      </w:r>
      <w:r>
        <w:rPr>
          <w:spacing w:val="-5"/>
        </w:rPr>
        <w:t> </w:t>
      </w:r>
      <w:r>
        <w:rPr/>
        <w:t>health</w:t>
      </w:r>
      <w:r>
        <w:rPr>
          <w:spacing w:val="-4"/>
        </w:rPr>
        <w:t> </w:t>
      </w:r>
      <w:r>
        <w:rPr/>
        <w:t>boards’</w:t>
      </w:r>
      <w:r>
        <w:rPr>
          <w:spacing w:val="-11"/>
        </w:rPr>
        <w:t> </w:t>
      </w:r>
      <w:r>
        <w:rPr/>
        <w:t>research and development teams.</w:t>
      </w:r>
    </w:p>
    <w:p>
      <w:pPr>
        <w:pStyle w:val="BodyText"/>
      </w:pPr>
    </w:p>
    <w:p>
      <w:pPr>
        <w:pStyle w:val="BodyText"/>
        <w:spacing w:before="1"/>
        <w:ind w:left="23"/>
      </w:pPr>
      <w:r>
        <w:rPr/>
        <w:t>The</w:t>
      </w:r>
      <w:r>
        <w:rPr>
          <w:spacing w:val="-2"/>
        </w:rPr>
        <w:t> </w:t>
      </w:r>
      <w:r>
        <w:rPr/>
        <w:t>group</w:t>
      </w:r>
      <w:r>
        <w:rPr>
          <w:spacing w:val="-2"/>
        </w:rPr>
        <w:t> </w:t>
      </w:r>
      <w:r>
        <w:rPr/>
        <w:t>shall</w:t>
      </w:r>
      <w:r>
        <w:rPr>
          <w:spacing w:val="-2"/>
        </w:rPr>
        <w:t> </w:t>
      </w:r>
      <w:r>
        <w:rPr/>
        <w:t>meet</w:t>
      </w:r>
      <w:r>
        <w:rPr>
          <w:spacing w:val="-2"/>
        </w:rPr>
        <w:t> </w:t>
      </w:r>
      <w:r>
        <w:rPr/>
        <w:t>on</w:t>
      </w:r>
      <w:r>
        <w:rPr>
          <w:spacing w:val="-1"/>
        </w:rPr>
        <w:t> </w:t>
      </w:r>
      <w:r>
        <w:rPr/>
        <w:t>a</w:t>
      </w:r>
      <w:r>
        <w:rPr>
          <w:spacing w:val="-3"/>
        </w:rPr>
        <w:t> </w:t>
      </w:r>
      <w:r>
        <w:rPr/>
        <w:t>bi-monthly</w:t>
      </w:r>
      <w:r>
        <w:rPr>
          <w:spacing w:val="-1"/>
        </w:rPr>
        <w:t> </w:t>
      </w:r>
      <w:r>
        <w:rPr>
          <w:spacing w:val="-2"/>
        </w:rPr>
        <w:t>basis.</w:t>
      </w:r>
    </w:p>
    <w:p>
      <w:pPr>
        <w:pStyle w:val="BodyText"/>
        <w:spacing w:before="276"/>
        <w:ind w:left="23"/>
      </w:pPr>
      <w:r>
        <w:rPr/>
        <w:t>An</w:t>
      </w:r>
      <w:r>
        <w:rPr>
          <w:spacing w:val="-3"/>
        </w:rPr>
        <w:t> </w:t>
      </w:r>
      <w:r>
        <w:rPr/>
        <w:t>action</w:t>
      </w:r>
      <w:r>
        <w:rPr>
          <w:spacing w:val="-3"/>
        </w:rPr>
        <w:t> </w:t>
      </w:r>
      <w:r>
        <w:rPr/>
        <w:t>tracker</w:t>
      </w:r>
      <w:r>
        <w:rPr>
          <w:spacing w:val="-3"/>
        </w:rPr>
        <w:t> </w:t>
      </w:r>
      <w:r>
        <w:rPr/>
        <w:t>will</w:t>
      </w:r>
      <w:r>
        <w:rPr>
          <w:spacing w:val="-3"/>
        </w:rPr>
        <w:t> </w:t>
      </w:r>
      <w:r>
        <w:rPr/>
        <w:t>be</w:t>
      </w:r>
      <w:r>
        <w:rPr>
          <w:spacing w:val="-3"/>
        </w:rPr>
        <w:t> </w:t>
      </w:r>
      <w:r>
        <w:rPr/>
        <w:t>maintained along</w:t>
      </w:r>
      <w:r>
        <w:rPr>
          <w:spacing w:val="-3"/>
        </w:rPr>
        <w:t> </w:t>
      </w:r>
      <w:r>
        <w:rPr/>
        <w:t>with</w:t>
      </w:r>
      <w:r>
        <w:rPr>
          <w:spacing w:val="-1"/>
        </w:rPr>
        <w:t> </w:t>
      </w:r>
      <w:r>
        <w:rPr/>
        <w:t>brief</w:t>
      </w:r>
      <w:r>
        <w:rPr>
          <w:spacing w:val="-5"/>
        </w:rPr>
        <w:t> </w:t>
      </w:r>
      <w:r>
        <w:rPr/>
        <w:t>notes</w:t>
      </w:r>
      <w:r>
        <w:rPr>
          <w:spacing w:val="-3"/>
        </w:rPr>
        <w:t> </w:t>
      </w:r>
      <w:r>
        <w:rPr/>
        <w:t>to</w:t>
      </w:r>
      <w:r>
        <w:rPr>
          <w:spacing w:val="-5"/>
        </w:rPr>
        <w:t> </w:t>
      </w:r>
      <w:r>
        <w:rPr/>
        <w:t>formalise</w:t>
      </w:r>
      <w:r>
        <w:rPr>
          <w:spacing w:val="-3"/>
        </w:rPr>
        <w:t> </w:t>
      </w:r>
      <w:r>
        <w:rPr/>
        <w:t>any</w:t>
      </w:r>
      <w:r>
        <w:rPr>
          <w:spacing w:val="-6"/>
        </w:rPr>
        <w:t> </w:t>
      </w:r>
      <w:r>
        <w:rPr/>
        <w:t>decisions. Admin support to be provided by the chair of each meeting.</w:t>
      </w:r>
    </w:p>
    <w:p>
      <w:pPr>
        <w:pStyle w:val="BodyText"/>
      </w:pPr>
    </w:p>
    <w:p>
      <w:pPr>
        <w:numPr>
          <w:ilvl w:val="0"/>
          <w:numId w:val="48"/>
        </w:numPr>
        <w:tabs>
          <w:tab w:pos="742" w:val="left" w:leader="none"/>
        </w:tabs>
        <w:spacing w:line="275" w:lineRule="exact" w:before="0"/>
        <w:ind w:left="742" w:right="0" w:hanging="359"/>
        <w:jc w:val="left"/>
        <w:rPr>
          <w:b/>
          <w:sz w:val="24"/>
        </w:rPr>
      </w:pPr>
      <w:r>
        <w:rPr>
          <w:b/>
          <w:spacing w:val="-2"/>
          <w:sz w:val="24"/>
        </w:rPr>
        <w:t>Reporting</w:t>
      </w:r>
    </w:p>
    <w:p>
      <w:pPr>
        <w:pStyle w:val="BodyText"/>
        <w:ind w:left="23" w:right="68"/>
      </w:pPr>
      <w:r>
        <w:rPr/>
        <w:t>The</w:t>
      </w:r>
      <w:r>
        <w:rPr>
          <w:spacing w:val="-2"/>
        </w:rPr>
        <w:t> </w:t>
      </w:r>
      <w:r>
        <w:rPr/>
        <w:t>group</w:t>
      </w:r>
      <w:r>
        <w:rPr>
          <w:spacing w:val="-2"/>
        </w:rPr>
        <w:t> </w:t>
      </w:r>
      <w:r>
        <w:rPr/>
        <w:t>will</w:t>
      </w:r>
      <w:r>
        <w:rPr>
          <w:spacing w:val="-2"/>
        </w:rPr>
        <w:t> </w:t>
      </w:r>
      <w:r>
        <w:rPr/>
        <w:t>report</w:t>
      </w:r>
      <w:r>
        <w:rPr>
          <w:spacing w:val="-5"/>
        </w:rPr>
        <w:t> </w:t>
      </w:r>
      <w:r>
        <w:rPr/>
        <w:t>to</w:t>
      </w:r>
      <w:r>
        <w:rPr>
          <w:spacing w:val="-4"/>
        </w:rPr>
        <w:t> </w:t>
      </w:r>
      <w:r>
        <w:rPr/>
        <w:t>the Regional</w:t>
      </w:r>
      <w:r>
        <w:rPr>
          <w:spacing w:val="-2"/>
        </w:rPr>
        <w:t> </w:t>
      </w:r>
      <w:r>
        <w:rPr/>
        <w:t>Research,</w:t>
      </w:r>
      <w:r>
        <w:rPr>
          <w:spacing w:val="-2"/>
        </w:rPr>
        <w:t> </w:t>
      </w:r>
      <w:r>
        <w:rPr/>
        <w:t>Excellence</w:t>
      </w:r>
      <w:r>
        <w:rPr>
          <w:spacing w:val="-4"/>
        </w:rPr>
        <w:t> </w:t>
      </w:r>
      <w:r>
        <w:rPr/>
        <w:t>and</w:t>
      </w:r>
      <w:r>
        <w:rPr>
          <w:spacing w:val="-2"/>
        </w:rPr>
        <w:t> </w:t>
      </w:r>
      <w:r>
        <w:rPr/>
        <w:t>Innovation</w:t>
      </w:r>
      <w:r>
        <w:rPr>
          <w:spacing w:val="-4"/>
        </w:rPr>
        <w:t> </w:t>
      </w:r>
      <w:r>
        <w:rPr/>
        <w:t>Sub-Committee as well as consider how it will feed into the two health boards’ governance processes.</w:t>
      </w:r>
    </w:p>
    <w:p>
      <w:pPr>
        <w:pStyle w:val="BodyText"/>
        <w:spacing w:before="275"/>
        <w:ind w:left="23"/>
      </w:pPr>
      <w:r>
        <w:rPr/>
        <w:t>As</w:t>
      </w:r>
      <w:r>
        <w:rPr>
          <w:spacing w:val="-3"/>
        </w:rPr>
        <w:t> </w:t>
      </w:r>
      <w:r>
        <w:rPr/>
        <w:t>part</w:t>
      </w:r>
      <w:r>
        <w:rPr>
          <w:spacing w:val="-3"/>
        </w:rPr>
        <w:t> </w:t>
      </w:r>
      <w:r>
        <w:rPr/>
        <w:t>its</w:t>
      </w:r>
      <w:r>
        <w:rPr>
          <w:spacing w:val="-6"/>
        </w:rPr>
        <w:t> </w:t>
      </w:r>
      <w:r>
        <w:rPr/>
        <w:t>sub-structure,</w:t>
      </w:r>
      <w:r>
        <w:rPr>
          <w:spacing w:val="-3"/>
        </w:rPr>
        <w:t> </w:t>
      </w:r>
      <w:r>
        <w:rPr/>
        <w:t>it</w:t>
      </w:r>
      <w:r>
        <w:rPr>
          <w:spacing w:val="-3"/>
        </w:rPr>
        <w:t> </w:t>
      </w:r>
      <w:r>
        <w:rPr/>
        <w:t>will</w:t>
      </w:r>
      <w:r>
        <w:rPr>
          <w:spacing w:val="-2"/>
        </w:rPr>
        <w:t> </w:t>
      </w:r>
      <w:r>
        <w:rPr/>
        <w:t>establish</w:t>
      </w:r>
      <w:r>
        <w:rPr>
          <w:spacing w:val="-3"/>
        </w:rPr>
        <w:t> </w:t>
      </w:r>
      <w:r>
        <w:rPr/>
        <w:t>workstreams</w:t>
      </w:r>
      <w:r>
        <w:rPr>
          <w:spacing w:val="-3"/>
        </w:rPr>
        <w:t> </w:t>
      </w:r>
      <w:r>
        <w:rPr/>
        <w:t>and</w:t>
      </w:r>
      <w:r>
        <w:rPr>
          <w:spacing w:val="-3"/>
        </w:rPr>
        <w:t> </w:t>
      </w:r>
      <w:r>
        <w:rPr/>
        <w:t>task</w:t>
      </w:r>
      <w:r>
        <w:rPr>
          <w:spacing w:val="-3"/>
        </w:rPr>
        <w:t> </w:t>
      </w:r>
      <w:r>
        <w:rPr/>
        <w:t>and</w:t>
      </w:r>
      <w:r>
        <w:rPr>
          <w:spacing w:val="-3"/>
        </w:rPr>
        <w:t> </w:t>
      </w:r>
      <w:r>
        <w:rPr/>
        <w:t>finish</w:t>
      </w:r>
      <w:r>
        <w:rPr>
          <w:spacing w:val="-3"/>
        </w:rPr>
        <w:t> </w:t>
      </w:r>
      <w:r>
        <w:rPr/>
        <w:t>groups</w:t>
      </w:r>
      <w:r>
        <w:rPr>
          <w:spacing w:val="-3"/>
        </w:rPr>
        <w:t> </w:t>
      </w:r>
      <w:r>
        <w:rPr/>
        <w:t>to scope and take forward specific pieces of work. Regular progress and/or highlight reports will be provided from each task and finish group or workstream.</w:t>
      </w:r>
    </w:p>
    <w:p>
      <w:pPr>
        <w:pStyle w:val="BodyText"/>
      </w:pPr>
    </w:p>
    <w:p>
      <w:pPr>
        <w:pStyle w:val="BodyText"/>
        <w:spacing w:before="66"/>
      </w:pPr>
    </w:p>
    <w:p>
      <w:pPr>
        <w:pStyle w:val="BodyText"/>
        <w:ind w:right="19"/>
        <w:jc w:val="right"/>
        <w:rPr>
          <w:rFonts w:ascii="Calibri"/>
        </w:rPr>
      </w:pPr>
      <w:r>
        <w:rPr>
          <w:rFonts w:ascii="Calibri"/>
          <w:spacing w:val="-10"/>
          <w:w w:val="105"/>
        </w:rPr>
        <w:t>1</w:t>
      </w:r>
    </w:p>
    <w:p>
      <w:pPr>
        <w:pStyle w:val="BodyText"/>
        <w:spacing w:after="0"/>
        <w:jc w:val="right"/>
        <w:rPr>
          <w:rFonts w:ascii="Calibri"/>
        </w:rPr>
        <w:sectPr>
          <w:pgSz w:w="11910" w:h="16840"/>
          <w:pgMar w:header="0" w:footer="149" w:top="680" w:bottom="340" w:left="1417" w:right="1417"/>
        </w:sectPr>
      </w:pPr>
    </w:p>
    <w:p>
      <w:pPr>
        <w:tabs>
          <w:tab w:pos="6131" w:val="left" w:leader="none"/>
        </w:tabs>
        <w:spacing w:line="240" w:lineRule="auto"/>
        <w:ind w:left="23" w:right="0" w:firstLine="0"/>
        <w:rPr>
          <w:rFonts w:ascii="Calibri"/>
          <w:sz w:val="20"/>
        </w:rPr>
      </w:pPr>
      <w:r>
        <w:rPr>
          <w:rFonts w:ascii="Calibri"/>
          <w:sz w:val="20"/>
        </w:rPr>
        <w:drawing>
          <wp:inline distT="0" distB="0" distL="0" distR="0">
            <wp:extent cx="1862744" cy="475488"/>
            <wp:effectExtent l="0" t="0" r="0" b="0"/>
            <wp:docPr id="254" name="Image 254"/>
            <wp:cNvGraphicFramePr>
              <a:graphicFrameLocks/>
            </wp:cNvGraphicFramePr>
            <a:graphic>
              <a:graphicData uri="http://schemas.openxmlformats.org/drawingml/2006/picture">
                <pic:pic>
                  <pic:nvPicPr>
                    <pic:cNvPr id="254" name="Image 254"/>
                    <pic:cNvPicPr/>
                  </pic:nvPicPr>
                  <pic:blipFill>
                    <a:blip r:embed="rId53" cstate="print"/>
                    <a:stretch>
                      <a:fillRect/>
                    </a:stretch>
                  </pic:blipFill>
                  <pic:spPr>
                    <a:xfrm>
                      <a:off x="0" y="0"/>
                      <a:ext cx="1862744" cy="475488"/>
                    </a:xfrm>
                    <a:prstGeom prst="rect">
                      <a:avLst/>
                    </a:prstGeom>
                  </pic:spPr>
                </pic:pic>
              </a:graphicData>
            </a:graphic>
          </wp:inline>
        </w:drawing>
      </w:r>
      <w:r>
        <w:rPr>
          <w:rFonts w:ascii="Calibri"/>
          <w:sz w:val="20"/>
        </w:rPr>
      </w:r>
      <w:r>
        <w:rPr>
          <w:rFonts w:ascii="Calibri"/>
          <w:sz w:val="20"/>
        </w:rPr>
        <w:tab/>
      </w:r>
      <w:r>
        <w:rPr>
          <w:rFonts w:ascii="Calibri"/>
          <w:sz w:val="20"/>
        </w:rPr>
        <w:drawing>
          <wp:inline distT="0" distB="0" distL="0" distR="0">
            <wp:extent cx="1805368" cy="534924"/>
            <wp:effectExtent l="0" t="0" r="0" b="0"/>
            <wp:docPr id="255" name="Image 255"/>
            <wp:cNvGraphicFramePr>
              <a:graphicFrameLocks/>
            </wp:cNvGraphicFramePr>
            <a:graphic>
              <a:graphicData uri="http://schemas.openxmlformats.org/drawingml/2006/picture">
                <pic:pic>
                  <pic:nvPicPr>
                    <pic:cNvPr id="255" name="Image 255"/>
                    <pic:cNvPicPr/>
                  </pic:nvPicPr>
                  <pic:blipFill>
                    <a:blip r:embed="rId54" cstate="print"/>
                    <a:stretch>
                      <a:fillRect/>
                    </a:stretch>
                  </pic:blipFill>
                  <pic:spPr>
                    <a:xfrm>
                      <a:off x="0" y="0"/>
                      <a:ext cx="1805368" cy="534924"/>
                    </a:xfrm>
                    <a:prstGeom prst="rect">
                      <a:avLst/>
                    </a:prstGeom>
                  </pic:spPr>
                </pic:pic>
              </a:graphicData>
            </a:graphic>
          </wp:inline>
        </w:drawing>
      </w:r>
      <w:r>
        <w:rPr>
          <w:rFonts w:ascii="Calibri"/>
          <w:sz w:val="20"/>
        </w:rPr>
      </w:r>
    </w:p>
    <w:p>
      <w:pPr>
        <w:numPr>
          <w:ilvl w:val="0"/>
          <w:numId w:val="48"/>
        </w:numPr>
        <w:tabs>
          <w:tab w:pos="742" w:val="left" w:leader="none"/>
        </w:tabs>
        <w:spacing w:before="7"/>
        <w:ind w:left="742" w:right="0" w:hanging="359"/>
        <w:jc w:val="left"/>
        <w:rPr>
          <w:b/>
          <w:sz w:val="24"/>
        </w:rPr>
      </w:pPr>
      <w:r>
        <w:rPr>
          <w:b/>
          <w:spacing w:val="-2"/>
          <w:sz w:val="24"/>
        </w:rPr>
        <w:t>Escalation</w:t>
      </w:r>
    </w:p>
    <w:p>
      <w:pPr>
        <w:pStyle w:val="BodyText"/>
        <w:ind w:left="23"/>
      </w:pPr>
      <w:r>
        <w:rPr/>
        <w:t>Escalation in the</w:t>
      </w:r>
      <w:r>
        <w:rPr>
          <w:spacing w:val="-2"/>
        </w:rPr>
        <w:t> </w:t>
      </w:r>
      <w:r>
        <w:rPr/>
        <w:t>first instance from the</w:t>
      </w:r>
      <w:r>
        <w:rPr>
          <w:spacing w:val="-2"/>
        </w:rPr>
        <w:t> </w:t>
      </w:r>
      <w:r>
        <w:rPr/>
        <w:t>group will be to the Chief</w:t>
      </w:r>
      <w:r>
        <w:rPr>
          <w:spacing w:val="-2"/>
        </w:rPr>
        <w:t> </w:t>
      </w:r>
      <w:r>
        <w:rPr/>
        <w:t>Executives via</w:t>
      </w:r>
      <w:r>
        <w:rPr>
          <w:spacing w:val="-2"/>
        </w:rPr>
        <w:t> </w:t>
      </w:r>
      <w:r>
        <w:rPr/>
        <w:t>the Executive</w:t>
      </w:r>
      <w:r>
        <w:rPr>
          <w:spacing w:val="-4"/>
        </w:rPr>
        <w:t> </w:t>
      </w:r>
      <w:r>
        <w:rPr/>
        <w:t>Medical</w:t>
      </w:r>
      <w:r>
        <w:rPr>
          <w:spacing w:val="-3"/>
        </w:rPr>
        <w:t> </w:t>
      </w:r>
      <w:r>
        <w:rPr/>
        <w:t>Directors,</w:t>
      </w:r>
      <w:r>
        <w:rPr>
          <w:spacing w:val="-2"/>
        </w:rPr>
        <w:t> </w:t>
      </w:r>
      <w:r>
        <w:rPr/>
        <w:t>with</w:t>
      </w:r>
      <w:r>
        <w:rPr>
          <w:spacing w:val="-2"/>
        </w:rPr>
        <w:t> </w:t>
      </w:r>
      <w:r>
        <w:rPr/>
        <w:t>potential</w:t>
      </w:r>
      <w:r>
        <w:rPr>
          <w:spacing w:val="-3"/>
        </w:rPr>
        <w:t> </w:t>
      </w:r>
      <w:r>
        <w:rPr/>
        <w:t>to</w:t>
      </w:r>
      <w:r>
        <w:rPr>
          <w:spacing w:val="-5"/>
        </w:rPr>
        <w:t> </w:t>
      </w:r>
      <w:r>
        <w:rPr/>
        <w:t>refer</w:t>
      </w:r>
      <w:r>
        <w:rPr>
          <w:spacing w:val="-3"/>
        </w:rPr>
        <w:t> </w:t>
      </w:r>
      <w:r>
        <w:rPr/>
        <w:t>to</w:t>
      </w:r>
      <w:r>
        <w:rPr>
          <w:spacing w:val="-4"/>
        </w:rPr>
        <w:t> </w:t>
      </w:r>
      <w:r>
        <w:rPr/>
        <w:t>the</w:t>
      </w:r>
      <w:r>
        <w:rPr>
          <w:spacing w:val="-5"/>
        </w:rPr>
        <w:t> </w:t>
      </w:r>
      <w:r>
        <w:rPr/>
        <w:t>Joint</w:t>
      </w:r>
      <w:r>
        <w:rPr>
          <w:spacing w:val="-5"/>
        </w:rPr>
        <w:t> </w:t>
      </w:r>
      <w:r>
        <w:rPr/>
        <w:t>Regional</w:t>
      </w:r>
      <w:r>
        <w:rPr>
          <w:spacing w:val="-3"/>
        </w:rPr>
        <w:t> </w:t>
      </w:r>
      <w:r>
        <w:rPr/>
        <w:t>Committee.</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96"/>
      </w:pPr>
    </w:p>
    <w:p>
      <w:pPr>
        <w:pStyle w:val="BodyText"/>
        <w:ind w:right="19"/>
        <w:jc w:val="right"/>
        <w:rPr>
          <w:rFonts w:ascii="Calibri"/>
        </w:rPr>
      </w:pPr>
      <w:r>
        <w:rPr>
          <w:rFonts w:ascii="Calibri"/>
          <w:spacing w:val="-10"/>
          <w:w w:val="105"/>
        </w:rPr>
        <w:t>2</w:t>
      </w:r>
    </w:p>
    <w:p>
      <w:pPr>
        <w:pStyle w:val="BodyText"/>
        <w:spacing w:after="0"/>
        <w:jc w:val="right"/>
        <w:rPr>
          <w:rFonts w:ascii="Calibri"/>
        </w:rPr>
        <w:sectPr>
          <w:pgSz w:w="11910" w:h="16840"/>
          <w:pgMar w:header="0" w:footer="149" w:top="680" w:bottom="340" w:left="1417" w:right="1417"/>
        </w:sectPr>
      </w:pPr>
    </w:p>
    <w:p>
      <w:pPr>
        <w:tabs>
          <w:tab w:pos="7156" w:val="left" w:leader="none"/>
        </w:tabs>
        <w:spacing w:before="198"/>
        <w:ind w:left="173" w:right="0" w:firstLine="0"/>
        <w:jc w:val="left"/>
        <w:rPr>
          <w:b/>
          <w:sz w:val="28"/>
        </w:rPr>
      </w:pPr>
      <w:r>
        <w:rPr>
          <w:spacing w:val="-5"/>
          <w:position w:val="-8"/>
          <w:sz w:val="36"/>
        </w:rPr>
        <w:t>4.6</w:t>
      </w:r>
      <w:r>
        <w:rPr>
          <w:position w:val="-8"/>
          <w:sz w:val="36"/>
        </w:rPr>
        <w:tab/>
      </w:r>
      <w:r>
        <w:rPr>
          <w:b/>
          <w:sz w:val="28"/>
        </w:rPr>
        <w:t>12:00,</w:t>
      </w:r>
      <w:r>
        <w:rPr>
          <w:b/>
          <w:spacing w:val="-2"/>
          <w:sz w:val="28"/>
        </w:rPr>
        <w:t> </w:t>
      </w:r>
      <w:r>
        <w:rPr>
          <w:b/>
          <w:sz w:val="28"/>
        </w:rPr>
        <w:t>15</w:t>
      </w:r>
      <w:r>
        <w:rPr>
          <w:b/>
          <w:spacing w:val="-2"/>
          <w:sz w:val="28"/>
        </w:rPr>
        <w:t> </w:t>
      </w:r>
      <w:r>
        <w:rPr>
          <w:b/>
          <w:spacing w:val="-4"/>
          <w:sz w:val="28"/>
        </w:rPr>
        <w:t>Mins</w:t>
      </w:r>
    </w:p>
    <w:p>
      <w:pPr>
        <w:pStyle w:val="BodyText"/>
        <w:spacing w:before="159"/>
        <w:rPr>
          <w:b/>
          <w:sz w:val="20"/>
        </w:rPr>
      </w:pPr>
      <w:r>
        <w:rPr>
          <w:b/>
          <w:sz w:val="20"/>
        </w:rPr>
        <mc:AlternateContent>
          <mc:Choice Requires="wps">
            <w:drawing>
              <wp:anchor distT="0" distB="0" distL="0" distR="0" allowOverlap="1" layoutInCell="1" locked="0" behindDoc="1" simplePos="0" relativeHeight="487634944">
                <wp:simplePos x="0" y="0"/>
                <wp:positionH relativeFrom="page">
                  <wp:posOffset>914400</wp:posOffset>
                </wp:positionH>
                <wp:positionV relativeFrom="paragraph">
                  <wp:posOffset>262302</wp:posOffset>
                </wp:positionV>
                <wp:extent cx="5730875" cy="6350"/>
                <wp:effectExtent l="0" t="0" r="0" b="0"/>
                <wp:wrapTopAndBottom/>
                <wp:docPr id="256" name="Graphic 256"/>
                <wp:cNvGraphicFramePr>
                  <a:graphicFrameLocks/>
                </wp:cNvGraphicFramePr>
                <a:graphic>
                  <a:graphicData uri="http://schemas.microsoft.com/office/word/2010/wordprocessingShape">
                    <wps:wsp>
                      <wps:cNvPr id="256" name="Graphic 256"/>
                      <wps:cNvSpPr/>
                      <wps:spPr>
                        <a:xfrm>
                          <a:off x="0" y="0"/>
                          <a:ext cx="5730875" cy="6350"/>
                        </a:xfrm>
                        <a:custGeom>
                          <a:avLst/>
                          <a:gdLst/>
                          <a:ahLst/>
                          <a:cxnLst/>
                          <a:rect l="l" t="t" r="r" b="b"/>
                          <a:pathLst>
                            <a:path w="5730875" h="6350">
                              <a:moveTo>
                                <a:pt x="5730875" y="0"/>
                              </a:moveTo>
                              <a:lnTo>
                                <a:pt x="0" y="0"/>
                              </a:lnTo>
                              <a:lnTo>
                                <a:pt x="0" y="6350"/>
                              </a:lnTo>
                              <a:lnTo>
                                <a:pt x="5730875" y="6350"/>
                              </a:lnTo>
                              <a:lnTo>
                                <a:pt x="5730875" y="0"/>
                              </a:lnTo>
                              <a:close/>
                            </a:path>
                          </a:pathLst>
                        </a:custGeom>
                        <a:solidFill>
                          <a:srgbClr val="9F9F9F"/>
                        </a:solidFill>
                      </wps:spPr>
                      <wps:bodyPr wrap="square" lIns="0" tIns="0" rIns="0" bIns="0" rtlCol="0">
                        <a:prstTxWarp prst="textNoShape">
                          <a:avLst/>
                        </a:prstTxWarp>
                        <a:noAutofit/>
                      </wps:bodyPr>
                    </wps:wsp>
                  </a:graphicData>
                </a:graphic>
              </wp:anchor>
            </w:drawing>
          </mc:Choice>
          <mc:Fallback>
            <w:pict>
              <v:rect style="position:absolute;margin-left:72pt;margin-top:20.653711pt;width:451.25pt;height:.5pt;mso-position-horizontal-relative:page;mso-position-vertical-relative:paragraph;z-index:-15681536;mso-wrap-distance-left:0;mso-wrap-distance-right:0" id="docshape150" filled="true" fillcolor="#9f9f9f" stroked="false">
                <v:fill type="solid"/>
                <w10:wrap type="topAndBottom"/>
              </v:rect>
            </w:pict>
          </mc:Fallback>
        </mc:AlternateContent>
      </w:r>
    </w:p>
    <w:p>
      <w:pPr>
        <w:tabs>
          <w:tab w:pos="6881" w:val="left" w:leader="none"/>
        </w:tabs>
        <w:spacing w:line="323" w:lineRule="exact" w:before="331"/>
        <w:ind w:left="23" w:right="0" w:firstLine="0"/>
        <w:jc w:val="left"/>
        <w:rPr>
          <w:b/>
          <w:i/>
          <w:position w:val="9"/>
          <w:sz w:val="22"/>
        </w:rPr>
      </w:pPr>
      <w:bookmarkStart w:name="4.6 - Workforce and OD Subgroup Update" w:id="34"/>
      <w:bookmarkEnd w:id="34"/>
      <w:r>
        <w:rPr/>
      </w:r>
      <w:r>
        <w:rPr>
          <w:sz w:val="32"/>
        </w:rPr>
        <w:t>4.6</w:t>
      </w:r>
      <w:r>
        <w:rPr>
          <w:spacing w:val="2"/>
          <w:sz w:val="32"/>
        </w:rPr>
        <w:t> </w:t>
      </w:r>
      <w:r>
        <w:rPr>
          <w:sz w:val="32"/>
        </w:rPr>
        <w:t>-</w:t>
      </w:r>
      <w:r>
        <w:rPr>
          <w:spacing w:val="-8"/>
          <w:sz w:val="32"/>
        </w:rPr>
        <w:t> </w:t>
      </w:r>
      <w:r>
        <w:rPr>
          <w:sz w:val="32"/>
        </w:rPr>
        <w:t>Workforce and OD</w:t>
      </w:r>
      <w:r>
        <w:rPr>
          <w:spacing w:val="-7"/>
          <w:sz w:val="32"/>
        </w:rPr>
        <w:t> </w:t>
      </w:r>
      <w:r>
        <w:rPr>
          <w:sz w:val="32"/>
        </w:rPr>
        <w:t>Subgroup</w:t>
      </w:r>
      <w:r>
        <w:rPr>
          <w:spacing w:val="-3"/>
          <w:sz w:val="32"/>
        </w:rPr>
        <w:t> </w:t>
      </w:r>
      <w:r>
        <w:rPr>
          <w:spacing w:val="-2"/>
          <w:sz w:val="32"/>
        </w:rPr>
        <w:t>Update</w:t>
      </w:r>
      <w:r>
        <w:rPr>
          <w:sz w:val="32"/>
        </w:rPr>
        <w:tab/>
      </w:r>
      <w:r>
        <w:rPr>
          <w:b/>
          <w:i/>
          <w:position w:val="9"/>
          <w:sz w:val="22"/>
        </w:rPr>
        <w:t>Lisa</w:t>
      </w:r>
      <w:r>
        <w:rPr>
          <w:b/>
          <w:i/>
          <w:spacing w:val="-6"/>
          <w:position w:val="9"/>
          <w:sz w:val="22"/>
        </w:rPr>
        <w:t> </w:t>
      </w:r>
      <w:r>
        <w:rPr>
          <w:b/>
          <w:i/>
          <w:position w:val="9"/>
          <w:sz w:val="22"/>
        </w:rPr>
        <w:t>Gostling</w:t>
      </w:r>
      <w:r>
        <w:rPr>
          <w:b/>
          <w:i/>
          <w:spacing w:val="-5"/>
          <w:position w:val="9"/>
          <w:sz w:val="22"/>
        </w:rPr>
        <w:t> </w:t>
      </w:r>
      <w:r>
        <w:rPr>
          <w:b/>
          <w:i/>
          <w:spacing w:val="-2"/>
          <w:position w:val="9"/>
          <w:sz w:val="22"/>
        </w:rPr>
        <w:t>(Hywel</w:t>
      </w:r>
    </w:p>
    <w:p>
      <w:pPr>
        <w:spacing w:line="208" w:lineRule="exact" w:before="0"/>
        <w:ind w:left="0" w:right="19" w:firstLine="0"/>
        <w:jc w:val="right"/>
        <w:rPr>
          <w:b/>
          <w:i/>
          <w:sz w:val="22"/>
        </w:rPr>
      </w:pPr>
      <w:r>
        <w:rPr>
          <w:b/>
          <w:i/>
          <w:sz w:val="22"/>
        </w:rPr>
        <w:t>Dda UHB</w:t>
      </w:r>
      <w:r>
        <w:rPr>
          <w:b/>
          <w:i/>
          <w:spacing w:val="1"/>
          <w:sz w:val="22"/>
        </w:rPr>
        <w:t> </w:t>
      </w:r>
      <w:r>
        <w:rPr>
          <w:b/>
          <w:i/>
          <w:sz w:val="22"/>
        </w:rPr>
        <w:t>- </w:t>
      </w:r>
      <w:r>
        <w:rPr>
          <w:b/>
          <w:i/>
          <w:spacing w:val="-2"/>
          <w:sz w:val="22"/>
        </w:rPr>
        <w:t>Director</w:t>
      </w:r>
    </w:p>
    <w:p>
      <w:pPr>
        <w:spacing w:line="256" w:lineRule="auto" w:before="22"/>
        <w:ind w:left="7301" w:right="20" w:firstLine="170"/>
        <w:jc w:val="right"/>
        <w:rPr>
          <w:b/>
          <w:i/>
          <w:sz w:val="22"/>
        </w:rPr>
      </w:pPr>
      <w:r>
        <w:rPr>
          <w:b/>
          <w:i/>
          <w:sz w:val="22"/>
        </w:rPr>
        <w:t>of</w:t>
      </w:r>
      <w:r>
        <w:rPr>
          <w:b/>
          <w:i/>
          <w:spacing w:val="-15"/>
          <w:sz w:val="22"/>
        </w:rPr>
        <w:t> </w:t>
      </w:r>
      <w:r>
        <w:rPr>
          <w:b/>
          <w:i/>
          <w:sz w:val="22"/>
        </w:rPr>
        <w:t>Workforce</w:t>
      </w:r>
      <w:r>
        <w:rPr>
          <w:b/>
          <w:i/>
          <w:spacing w:val="-15"/>
          <w:sz w:val="22"/>
        </w:rPr>
        <w:t> </w:t>
      </w:r>
      <w:r>
        <w:rPr>
          <w:b/>
          <w:i/>
          <w:sz w:val="22"/>
        </w:rPr>
        <w:t>&amp;</w:t>
      </w:r>
      <w:r>
        <w:rPr>
          <w:b/>
          <w:i/>
          <w:sz w:val="22"/>
        </w:rPr>
        <w:t> OD/Deputy</w:t>
      </w:r>
      <w:r>
        <w:rPr>
          <w:b/>
          <w:i/>
          <w:spacing w:val="-7"/>
          <w:sz w:val="22"/>
        </w:rPr>
        <w:t> </w:t>
      </w:r>
      <w:r>
        <w:rPr>
          <w:b/>
          <w:i/>
          <w:spacing w:val="-4"/>
          <w:sz w:val="22"/>
        </w:rPr>
        <w:t>CEO)</w:t>
      </w:r>
    </w:p>
    <w:p>
      <w:pPr>
        <w:pStyle w:val="BodyText"/>
        <w:rPr>
          <w:b/>
          <w:i/>
          <w:sz w:val="22"/>
        </w:rPr>
      </w:pPr>
    </w:p>
    <w:p>
      <w:pPr>
        <w:pStyle w:val="BodyText"/>
        <w:rPr>
          <w:b/>
          <w:i/>
          <w:sz w:val="22"/>
        </w:rPr>
      </w:pPr>
    </w:p>
    <w:p>
      <w:pPr>
        <w:pStyle w:val="BodyText"/>
        <w:spacing w:before="112"/>
        <w:rPr>
          <w:b/>
          <w:i/>
          <w:sz w:val="22"/>
        </w:rPr>
      </w:pPr>
    </w:p>
    <w:p>
      <w:pPr>
        <w:spacing w:before="0"/>
        <w:ind w:left="23" w:right="0" w:firstLine="0"/>
        <w:jc w:val="left"/>
        <w:rPr>
          <w:sz w:val="18"/>
        </w:rPr>
      </w:pPr>
      <w:r>
        <w:rPr>
          <w:sz w:val="18"/>
        </w:rPr>
        <mc:AlternateContent>
          <mc:Choice Requires="wps">
            <w:drawing>
              <wp:anchor distT="0" distB="0" distL="0" distR="0" allowOverlap="1" layoutInCell="1" locked="0" behindDoc="0" simplePos="0" relativeHeight="15776256">
                <wp:simplePos x="0" y="0"/>
                <wp:positionH relativeFrom="page">
                  <wp:posOffset>813117</wp:posOffset>
                </wp:positionH>
                <wp:positionV relativeFrom="paragraph">
                  <wp:posOffset>-309</wp:posOffset>
                </wp:positionV>
                <wp:extent cx="19050" cy="142875"/>
                <wp:effectExtent l="0" t="0" r="0" b="0"/>
                <wp:wrapNone/>
                <wp:docPr id="257" name="Graphic 257"/>
                <wp:cNvGraphicFramePr>
                  <a:graphicFrameLocks/>
                </wp:cNvGraphicFramePr>
                <a:graphic>
                  <a:graphicData uri="http://schemas.microsoft.com/office/word/2010/wordprocessingShape">
                    <wps:wsp>
                      <wps:cNvPr id="257" name="Graphic 257"/>
                      <wps:cNvSpPr/>
                      <wps:spPr>
                        <a:xfrm>
                          <a:off x="0" y="0"/>
                          <a:ext cx="19050" cy="142875"/>
                        </a:xfrm>
                        <a:custGeom>
                          <a:avLst/>
                          <a:gdLst/>
                          <a:ahLst/>
                          <a:cxnLst/>
                          <a:rect l="l" t="t" r="r" b="b"/>
                          <a:pathLst>
                            <a:path w="19050" h="142875">
                              <a:moveTo>
                                <a:pt x="19050" y="0"/>
                              </a:moveTo>
                              <a:lnTo>
                                <a:pt x="0" y="0"/>
                              </a:lnTo>
                              <a:lnTo>
                                <a:pt x="0" y="142875"/>
                              </a:lnTo>
                              <a:lnTo>
                                <a:pt x="19050" y="142875"/>
                              </a:lnTo>
                              <a:lnTo>
                                <a:pt x="1905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64.025002pt;margin-top:-.024346pt;width:1.5pt;height:11.25pt;mso-position-horizontal-relative:page;mso-position-vertical-relative:paragraph;z-index:15776256" id="docshape151" filled="true" fillcolor="#000000" stroked="false">
                <v:fill type="solid"/>
                <w10:wrap type="none"/>
              </v:rect>
            </w:pict>
          </mc:Fallback>
        </mc:AlternateContent>
      </w:r>
      <w:r>
        <w:rPr>
          <w:sz w:val="18"/>
        </w:rPr>
        <w:t>For </w:t>
      </w:r>
      <w:r>
        <w:rPr>
          <w:spacing w:val="-2"/>
          <w:sz w:val="18"/>
        </w:rPr>
        <w:t>assurance</w:t>
      </w:r>
    </w:p>
    <w:p>
      <w:pPr>
        <w:pStyle w:val="BodyText"/>
        <w:rPr>
          <w:sz w:val="22"/>
        </w:rPr>
      </w:pPr>
    </w:p>
    <w:p>
      <w:pPr>
        <w:pStyle w:val="BodyText"/>
        <w:spacing w:before="135"/>
        <w:rPr>
          <w:sz w:val="22"/>
        </w:rPr>
      </w:pPr>
    </w:p>
    <w:p>
      <w:pPr>
        <w:spacing w:before="0"/>
        <w:ind w:left="23" w:right="0" w:firstLine="0"/>
        <w:jc w:val="left"/>
        <w:rPr>
          <w:b/>
          <w:sz w:val="22"/>
        </w:rPr>
      </w:pPr>
      <w:r>
        <w:rPr>
          <w:b/>
          <w:spacing w:val="-2"/>
          <w:sz w:val="22"/>
        </w:rPr>
        <w:t>Attachments</w:t>
      </w:r>
    </w:p>
    <w:p>
      <w:pPr>
        <w:pStyle w:val="ListParagraph"/>
        <w:numPr>
          <w:ilvl w:val="1"/>
          <w:numId w:val="40"/>
        </w:numPr>
        <w:tabs>
          <w:tab w:pos="271" w:val="left" w:leader="none"/>
        </w:tabs>
        <w:spacing w:line="240" w:lineRule="auto" w:before="175" w:after="0"/>
        <w:ind w:left="271" w:right="0" w:hanging="248"/>
        <w:jc w:val="left"/>
        <w:rPr>
          <w:sz w:val="18"/>
        </w:rPr>
      </w:pPr>
      <w:r>
        <w:rPr>
          <w:spacing w:val="-5"/>
          <w:sz w:val="18"/>
          <w:u w:val="single"/>
        </w:rPr>
        <w:t> </w:t>
      </w:r>
      <w:r>
        <w:rPr>
          <w:sz w:val="18"/>
          <w:u w:val="single"/>
        </w:rPr>
        <w:t>Workforce</w:t>
      </w:r>
      <w:r>
        <w:rPr>
          <w:spacing w:val="-4"/>
          <w:sz w:val="18"/>
          <w:u w:val="single"/>
        </w:rPr>
        <w:t> </w:t>
      </w:r>
      <w:r>
        <w:rPr>
          <w:sz w:val="18"/>
          <w:u w:val="single"/>
        </w:rPr>
        <w:t>and</w:t>
      </w:r>
      <w:r>
        <w:rPr>
          <w:spacing w:val="-5"/>
          <w:sz w:val="18"/>
          <w:u w:val="single"/>
        </w:rPr>
        <w:t> </w:t>
      </w:r>
      <w:r>
        <w:rPr>
          <w:sz w:val="18"/>
          <w:u w:val="single"/>
        </w:rPr>
        <w:t>OD</w:t>
      </w:r>
      <w:r>
        <w:rPr>
          <w:spacing w:val="-4"/>
          <w:sz w:val="18"/>
          <w:u w:val="single"/>
        </w:rPr>
        <w:t> </w:t>
      </w:r>
      <w:r>
        <w:rPr>
          <w:sz w:val="18"/>
          <w:u w:val="single"/>
        </w:rPr>
        <w:t>Subgroup</w:t>
      </w:r>
      <w:r>
        <w:rPr>
          <w:spacing w:val="-3"/>
          <w:sz w:val="18"/>
          <w:u w:val="single"/>
        </w:rPr>
        <w:t> </w:t>
      </w:r>
      <w:r>
        <w:rPr>
          <w:spacing w:val="-2"/>
          <w:sz w:val="18"/>
          <w:u w:val="single"/>
        </w:rPr>
        <w:t>Update.pdf</w:t>
      </w:r>
    </w:p>
    <w:p>
      <w:pPr>
        <w:pStyle w:val="ListParagraph"/>
        <w:spacing w:after="0" w:line="240" w:lineRule="auto"/>
        <w:jc w:val="left"/>
        <w:rPr>
          <w:sz w:val="18"/>
        </w:rPr>
        <w:sectPr>
          <w:pgSz w:w="11910" w:h="16840"/>
          <w:pgMar w:header="0" w:footer="149" w:top="1940" w:bottom="340" w:left="1417" w:right="1415"/>
        </w:sectPr>
      </w:pPr>
    </w:p>
    <w:p>
      <w:pPr>
        <w:tabs>
          <w:tab w:pos="14289" w:val="left" w:leader="none"/>
        </w:tabs>
        <w:spacing w:line="240" w:lineRule="auto"/>
        <w:ind w:left="246" w:right="0" w:firstLine="0"/>
        <w:rPr>
          <w:position w:val="15"/>
          <w:sz w:val="20"/>
        </w:rPr>
      </w:pPr>
      <w:r>
        <w:rPr>
          <w:position w:val="15"/>
          <w:sz w:val="20"/>
        </w:rPr>
        <mc:AlternateContent>
          <mc:Choice Requires="wps">
            <w:drawing>
              <wp:anchor distT="0" distB="0" distL="0" distR="0" allowOverlap="1" layoutInCell="1" locked="0" behindDoc="0" simplePos="0" relativeHeight="15776768">
                <wp:simplePos x="0" y="0"/>
                <wp:positionH relativeFrom="page">
                  <wp:posOffset>0</wp:posOffset>
                </wp:positionH>
                <wp:positionV relativeFrom="page">
                  <wp:posOffset>5276214</wp:posOffset>
                </wp:positionV>
                <wp:extent cx="12192000" cy="1581785"/>
                <wp:effectExtent l="0" t="0" r="0" b="0"/>
                <wp:wrapNone/>
                <wp:docPr id="258" name="Group 258"/>
                <wp:cNvGraphicFramePr>
                  <a:graphicFrameLocks/>
                </wp:cNvGraphicFramePr>
                <a:graphic>
                  <a:graphicData uri="http://schemas.microsoft.com/office/word/2010/wordprocessingGroup">
                    <wpg:wgp>
                      <wpg:cNvPr id="258" name="Group 258"/>
                      <wpg:cNvGrpSpPr/>
                      <wpg:grpSpPr>
                        <a:xfrm>
                          <a:off x="0" y="0"/>
                          <a:ext cx="12192000" cy="1581785"/>
                          <a:chExt cx="12192000" cy="1581785"/>
                        </a:xfrm>
                      </wpg:grpSpPr>
                      <pic:pic>
                        <pic:nvPicPr>
                          <pic:cNvPr id="259" name="Image 259"/>
                          <pic:cNvPicPr/>
                        </pic:nvPicPr>
                        <pic:blipFill>
                          <a:blip r:embed="rId12" cstate="print"/>
                          <a:stretch>
                            <a:fillRect/>
                          </a:stretch>
                        </pic:blipFill>
                        <pic:spPr>
                          <a:xfrm>
                            <a:off x="0" y="0"/>
                            <a:ext cx="12191999" cy="1581782"/>
                          </a:xfrm>
                          <a:prstGeom prst="rect">
                            <a:avLst/>
                          </a:prstGeom>
                        </pic:spPr>
                      </pic:pic>
                      <pic:pic>
                        <pic:nvPicPr>
                          <pic:cNvPr id="260" name="Image 260"/>
                          <pic:cNvPicPr/>
                        </pic:nvPicPr>
                        <pic:blipFill>
                          <a:blip r:embed="rId13" cstate="print"/>
                          <a:stretch>
                            <a:fillRect/>
                          </a:stretch>
                        </pic:blipFill>
                        <pic:spPr>
                          <a:xfrm>
                            <a:off x="5608319" y="1307465"/>
                            <a:ext cx="975359" cy="219456"/>
                          </a:xfrm>
                          <a:prstGeom prst="rect">
                            <a:avLst/>
                          </a:prstGeom>
                        </pic:spPr>
                      </pic:pic>
                      <wps:wsp>
                        <wps:cNvPr id="261" name="Textbox 261"/>
                        <wps:cNvSpPr txBox="1"/>
                        <wps:spPr>
                          <a:xfrm>
                            <a:off x="318515" y="465224"/>
                            <a:ext cx="6050915" cy="431800"/>
                          </a:xfrm>
                          <a:prstGeom prst="rect">
                            <a:avLst/>
                          </a:prstGeom>
                        </wps:spPr>
                        <wps:txbx>
                          <w:txbxContent>
                            <w:p>
                              <w:pPr>
                                <w:spacing w:line="680" w:lineRule="exact" w:before="0"/>
                                <w:ind w:left="0" w:right="0" w:firstLine="0"/>
                                <w:jc w:val="left"/>
                                <w:rPr>
                                  <w:rFonts w:ascii="Verdana"/>
                                  <w:b/>
                                  <w:sz w:val="56"/>
                                </w:rPr>
                              </w:pPr>
                              <w:r>
                                <w:rPr>
                                  <w:rFonts w:ascii="Verdana"/>
                                  <w:b/>
                                  <w:color w:val="FFFFFF"/>
                                  <w:sz w:val="56"/>
                                </w:rPr>
                                <w:t>Title</w:t>
                              </w:r>
                              <w:r>
                                <w:rPr>
                                  <w:rFonts w:ascii="Verdana"/>
                                  <w:b/>
                                  <w:color w:val="FFFFFF"/>
                                  <w:spacing w:val="-12"/>
                                  <w:sz w:val="56"/>
                                </w:rPr>
                                <w:t> </w:t>
                              </w:r>
                              <w:r>
                                <w:rPr>
                                  <w:rFonts w:ascii="Verdana"/>
                                  <w:b/>
                                  <w:color w:val="FFFFFF"/>
                                  <w:sz w:val="56"/>
                                </w:rPr>
                                <w:t>:</w:t>
                              </w:r>
                              <w:r>
                                <w:rPr>
                                  <w:rFonts w:ascii="Verdana"/>
                                  <w:b/>
                                  <w:color w:val="FFFFFF"/>
                                  <w:spacing w:val="-16"/>
                                  <w:sz w:val="56"/>
                                </w:rPr>
                                <w:t> </w:t>
                              </w:r>
                              <w:r>
                                <w:rPr>
                                  <w:rFonts w:ascii="Verdana"/>
                                  <w:b/>
                                  <w:color w:val="FFFFFF"/>
                                  <w:sz w:val="56"/>
                                </w:rPr>
                                <w:t>Workforce</w:t>
                              </w:r>
                              <w:r>
                                <w:rPr>
                                  <w:rFonts w:ascii="Verdana"/>
                                  <w:b/>
                                  <w:color w:val="FFFFFF"/>
                                  <w:spacing w:val="-8"/>
                                  <w:sz w:val="56"/>
                                </w:rPr>
                                <w:t> </w:t>
                              </w:r>
                              <w:r>
                                <w:rPr>
                                  <w:rFonts w:ascii="Verdana"/>
                                  <w:b/>
                                  <w:color w:val="FFFFFF"/>
                                  <w:sz w:val="56"/>
                                </w:rPr>
                                <w:t>&amp;</w:t>
                              </w:r>
                              <w:r>
                                <w:rPr>
                                  <w:rFonts w:ascii="Verdana"/>
                                  <w:b/>
                                  <w:color w:val="FFFFFF"/>
                                  <w:spacing w:val="-16"/>
                                  <w:sz w:val="56"/>
                                </w:rPr>
                                <w:t> </w:t>
                              </w:r>
                              <w:r>
                                <w:rPr>
                                  <w:rFonts w:ascii="Verdana"/>
                                  <w:b/>
                                  <w:color w:val="FFFFFF"/>
                                  <w:sz w:val="56"/>
                                </w:rPr>
                                <w:t>OD</w:t>
                              </w:r>
                              <w:r>
                                <w:rPr>
                                  <w:rFonts w:ascii="Verdana"/>
                                  <w:b/>
                                  <w:color w:val="FFFFFF"/>
                                  <w:spacing w:val="-13"/>
                                  <w:sz w:val="56"/>
                                </w:rPr>
                                <w:t> </w:t>
                              </w:r>
                              <w:r>
                                <w:rPr>
                                  <w:rFonts w:ascii="Verdana"/>
                                  <w:b/>
                                  <w:color w:val="FFFFFF"/>
                                  <w:spacing w:val="-2"/>
                                  <w:sz w:val="56"/>
                                </w:rPr>
                                <w:t>Update</w:t>
                              </w:r>
                            </w:p>
                          </w:txbxContent>
                        </wps:txbx>
                        <wps:bodyPr wrap="square" lIns="0" tIns="0" rIns="0" bIns="0" rtlCol="0">
                          <a:noAutofit/>
                        </wps:bodyPr>
                      </wps:wsp>
                      <wps:wsp>
                        <wps:cNvPr id="262" name="Textbox 262"/>
                        <wps:cNvSpPr txBox="1"/>
                        <wps:spPr>
                          <a:xfrm>
                            <a:off x="5852439" y="1367753"/>
                            <a:ext cx="500380" cy="146685"/>
                          </a:xfrm>
                          <a:prstGeom prst="rect">
                            <a:avLst/>
                          </a:prstGeom>
                        </wps:spPr>
                        <wps:txbx>
                          <w:txbxContent>
                            <w:p>
                              <w:pPr>
                                <w:spacing w:line="229" w:lineRule="exact" w:before="0"/>
                                <w:ind w:left="0" w:right="0" w:firstLine="0"/>
                                <w:jc w:val="left"/>
                                <w:rPr>
                                  <w:sz w:val="20"/>
                                </w:rPr>
                              </w:pPr>
                              <w:r>
                                <w:rPr>
                                  <w:sz w:val="20"/>
                                </w:rPr>
                                <w:t>Page</w:t>
                              </w:r>
                              <w:r>
                                <w:rPr>
                                  <w:spacing w:val="10"/>
                                  <w:sz w:val="20"/>
                                </w:rPr>
                                <w:t> </w:t>
                              </w:r>
                              <w:r>
                                <w:rPr>
                                  <w:spacing w:val="-5"/>
                                  <w:sz w:val="20"/>
                                </w:rPr>
                                <w:t>74</w:t>
                              </w:r>
                            </w:p>
                          </w:txbxContent>
                        </wps:txbx>
                        <wps:bodyPr wrap="square" lIns="0" tIns="0" rIns="0" bIns="0" rtlCol="0">
                          <a:noAutofit/>
                        </wps:bodyPr>
                      </wps:wsp>
                    </wpg:wgp>
                  </a:graphicData>
                </a:graphic>
              </wp:anchor>
            </w:drawing>
          </mc:Choice>
          <mc:Fallback>
            <w:pict>
              <v:group style="position:absolute;margin-left:.000014pt;margin-top:415.449951pt;width:960pt;height:124.55pt;mso-position-horizontal-relative:page;mso-position-vertical-relative:page;z-index:15776768" id="docshapegroup152" coordorigin="0,8309" coordsize="19200,2491">
                <v:shape style="position:absolute;left:0;top:8309;width:19200;height:2491" type="#_x0000_t75" id="docshape153" stroked="false">
                  <v:imagedata r:id="rId12" o:title=""/>
                </v:shape>
                <v:shape style="position:absolute;left:8832;top:10368;width:1536;height:346" type="#_x0000_t75" id="docshape154" stroked="false">
                  <v:imagedata r:id="rId13" o:title=""/>
                </v:shape>
                <v:shape style="position:absolute;left:501;top:9041;width:9529;height:680" type="#_x0000_t202" id="docshape155" filled="false" stroked="false">
                  <v:textbox inset="0,0,0,0">
                    <w:txbxContent>
                      <w:p>
                        <w:pPr>
                          <w:spacing w:line="680" w:lineRule="exact" w:before="0"/>
                          <w:ind w:left="0" w:right="0" w:firstLine="0"/>
                          <w:jc w:val="left"/>
                          <w:rPr>
                            <w:rFonts w:ascii="Verdana"/>
                            <w:b/>
                            <w:sz w:val="56"/>
                          </w:rPr>
                        </w:pPr>
                        <w:r>
                          <w:rPr>
                            <w:rFonts w:ascii="Verdana"/>
                            <w:b/>
                            <w:color w:val="FFFFFF"/>
                            <w:sz w:val="56"/>
                          </w:rPr>
                          <w:t>Title</w:t>
                        </w:r>
                        <w:r>
                          <w:rPr>
                            <w:rFonts w:ascii="Verdana"/>
                            <w:b/>
                            <w:color w:val="FFFFFF"/>
                            <w:spacing w:val="-12"/>
                            <w:sz w:val="56"/>
                          </w:rPr>
                          <w:t> </w:t>
                        </w:r>
                        <w:r>
                          <w:rPr>
                            <w:rFonts w:ascii="Verdana"/>
                            <w:b/>
                            <w:color w:val="FFFFFF"/>
                            <w:sz w:val="56"/>
                          </w:rPr>
                          <w:t>:</w:t>
                        </w:r>
                        <w:r>
                          <w:rPr>
                            <w:rFonts w:ascii="Verdana"/>
                            <w:b/>
                            <w:color w:val="FFFFFF"/>
                            <w:spacing w:val="-16"/>
                            <w:sz w:val="56"/>
                          </w:rPr>
                          <w:t> </w:t>
                        </w:r>
                        <w:r>
                          <w:rPr>
                            <w:rFonts w:ascii="Verdana"/>
                            <w:b/>
                            <w:color w:val="FFFFFF"/>
                            <w:sz w:val="56"/>
                          </w:rPr>
                          <w:t>Workforce</w:t>
                        </w:r>
                        <w:r>
                          <w:rPr>
                            <w:rFonts w:ascii="Verdana"/>
                            <w:b/>
                            <w:color w:val="FFFFFF"/>
                            <w:spacing w:val="-8"/>
                            <w:sz w:val="56"/>
                          </w:rPr>
                          <w:t> </w:t>
                        </w:r>
                        <w:r>
                          <w:rPr>
                            <w:rFonts w:ascii="Verdana"/>
                            <w:b/>
                            <w:color w:val="FFFFFF"/>
                            <w:sz w:val="56"/>
                          </w:rPr>
                          <w:t>&amp;</w:t>
                        </w:r>
                        <w:r>
                          <w:rPr>
                            <w:rFonts w:ascii="Verdana"/>
                            <w:b/>
                            <w:color w:val="FFFFFF"/>
                            <w:spacing w:val="-16"/>
                            <w:sz w:val="56"/>
                          </w:rPr>
                          <w:t> </w:t>
                        </w:r>
                        <w:r>
                          <w:rPr>
                            <w:rFonts w:ascii="Verdana"/>
                            <w:b/>
                            <w:color w:val="FFFFFF"/>
                            <w:sz w:val="56"/>
                          </w:rPr>
                          <w:t>OD</w:t>
                        </w:r>
                        <w:r>
                          <w:rPr>
                            <w:rFonts w:ascii="Verdana"/>
                            <w:b/>
                            <w:color w:val="FFFFFF"/>
                            <w:spacing w:val="-13"/>
                            <w:sz w:val="56"/>
                          </w:rPr>
                          <w:t> </w:t>
                        </w:r>
                        <w:r>
                          <w:rPr>
                            <w:rFonts w:ascii="Verdana"/>
                            <w:b/>
                            <w:color w:val="FFFFFF"/>
                            <w:spacing w:val="-2"/>
                            <w:sz w:val="56"/>
                          </w:rPr>
                          <w:t>Update</w:t>
                        </w:r>
                      </w:p>
                    </w:txbxContent>
                  </v:textbox>
                  <w10:wrap type="none"/>
                </v:shape>
                <v:shape style="position:absolute;left:9216;top:10462;width:788;height:231" type="#_x0000_t202" id="docshape156" filled="false" stroked="false">
                  <v:textbox inset="0,0,0,0">
                    <w:txbxContent>
                      <w:p>
                        <w:pPr>
                          <w:spacing w:line="229" w:lineRule="exact" w:before="0"/>
                          <w:ind w:left="0" w:right="0" w:firstLine="0"/>
                          <w:jc w:val="left"/>
                          <w:rPr>
                            <w:sz w:val="20"/>
                          </w:rPr>
                        </w:pPr>
                        <w:r>
                          <w:rPr>
                            <w:sz w:val="20"/>
                          </w:rPr>
                          <w:t>Page</w:t>
                        </w:r>
                        <w:r>
                          <w:rPr>
                            <w:spacing w:val="10"/>
                            <w:sz w:val="20"/>
                          </w:rPr>
                          <w:t> </w:t>
                        </w:r>
                        <w:r>
                          <w:rPr>
                            <w:spacing w:val="-5"/>
                            <w:sz w:val="20"/>
                          </w:rPr>
                          <w:t>74</w:t>
                        </w:r>
                      </w:p>
                    </w:txbxContent>
                  </v:textbox>
                  <w10:wrap type="none"/>
                </v:shape>
                <w10:wrap type="none"/>
              </v:group>
            </w:pict>
          </mc:Fallback>
        </mc:AlternateContent>
      </w:r>
      <w:r>
        <w:rPr>
          <w:sz w:val="20"/>
        </w:rPr>
        <w:drawing>
          <wp:inline distT="0" distB="0" distL="0" distR="0">
            <wp:extent cx="3363058" cy="909827"/>
            <wp:effectExtent l="0" t="0" r="0" b="0"/>
            <wp:docPr id="263" name="Image 263"/>
            <wp:cNvGraphicFramePr>
              <a:graphicFrameLocks/>
            </wp:cNvGraphicFramePr>
            <a:graphic>
              <a:graphicData uri="http://schemas.openxmlformats.org/drawingml/2006/picture">
                <pic:pic>
                  <pic:nvPicPr>
                    <pic:cNvPr id="263" name="Image 263"/>
                    <pic:cNvPicPr/>
                  </pic:nvPicPr>
                  <pic:blipFill>
                    <a:blip r:embed="rId14" cstate="print"/>
                    <a:stretch>
                      <a:fillRect/>
                    </a:stretch>
                  </pic:blipFill>
                  <pic:spPr>
                    <a:xfrm>
                      <a:off x="0" y="0"/>
                      <a:ext cx="3363058" cy="909827"/>
                    </a:xfrm>
                    <a:prstGeom prst="rect">
                      <a:avLst/>
                    </a:prstGeom>
                  </pic:spPr>
                </pic:pic>
              </a:graphicData>
            </a:graphic>
          </wp:inline>
        </w:drawing>
      </w:r>
      <w:r>
        <w:rPr>
          <w:sz w:val="20"/>
        </w:rPr>
      </w:r>
      <w:r>
        <w:rPr>
          <w:sz w:val="20"/>
        </w:rPr>
        <w:tab/>
      </w:r>
      <w:r>
        <w:rPr>
          <w:position w:val="15"/>
          <w:sz w:val="20"/>
        </w:rPr>
        <w:drawing>
          <wp:inline distT="0" distB="0" distL="0" distR="0">
            <wp:extent cx="2955577" cy="804672"/>
            <wp:effectExtent l="0" t="0" r="0" b="0"/>
            <wp:docPr id="264" name="Image 264" descr="Temporary changes to blood test arrangements in Swansea Bay - Swansea Bay  University Health Board"/>
            <wp:cNvGraphicFramePr>
              <a:graphicFrameLocks/>
            </wp:cNvGraphicFramePr>
            <a:graphic>
              <a:graphicData uri="http://schemas.openxmlformats.org/drawingml/2006/picture">
                <pic:pic>
                  <pic:nvPicPr>
                    <pic:cNvPr id="264" name="Image 264" descr="Temporary changes to blood test arrangements in Swansea Bay - Swansea Bay  University Health Board"/>
                    <pic:cNvPicPr/>
                  </pic:nvPicPr>
                  <pic:blipFill>
                    <a:blip r:embed="rId15" cstate="print"/>
                    <a:stretch>
                      <a:fillRect/>
                    </a:stretch>
                  </pic:blipFill>
                  <pic:spPr>
                    <a:xfrm>
                      <a:off x="0" y="0"/>
                      <a:ext cx="2955577" cy="804672"/>
                    </a:xfrm>
                    <a:prstGeom prst="rect">
                      <a:avLst/>
                    </a:prstGeom>
                  </pic:spPr>
                </pic:pic>
              </a:graphicData>
            </a:graphic>
          </wp:inline>
        </w:drawing>
      </w:r>
      <w:r>
        <w:rPr>
          <w:position w:val="15"/>
          <w:sz w:val="20"/>
        </w:rPr>
      </w:r>
    </w:p>
    <w:p>
      <w:pPr>
        <w:pStyle w:val="BodyText"/>
        <w:spacing w:before="270"/>
        <w:rPr>
          <w:sz w:val="56"/>
        </w:rPr>
      </w:pPr>
    </w:p>
    <w:p>
      <w:pPr>
        <w:spacing w:line="676" w:lineRule="exact" w:before="0"/>
        <w:ind w:left="1443" w:right="2112" w:firstLine="0"/>
        <w:jc w:val="center"/>
        <w:rPr>
          <w:rFonts w:ascii="Verdana"/>
          <w:sz w:val="56"/>
        </w:rPr>
      </w:pPr>
      <w:bookmarkStart w:name="Attachments" w:id="35"/>
      <w:bookmarkEnd w:id="35"/>
      <w:r>
        <w:rPr/>
      </w:r>
      <w:bookmarkStart w:name="4.6 Workforce and OD Subgroup Update" w:id="36"/>
      <w:bookmarkEnd w:id="36"/>
      <w:r>
        <w:rPr/>
      </w:r>
      <w:r>
        <w:rPr>
          <w:rFonts w:ascii="Verdana"/>
          <w:sz w:val="56"/>
        </w:rPr>
        <w:t>Regional</w:t>
      </w:r>
      <w:r>
        <w:rPr>
          <w:rFonts w:ascii="Verdana"/>
          <w:spacing w:val="-28"/>
          <w:sz w:val="56"/>
        </w:rPr>
        <w:t> </w:t>
      </w:r>
      <w:r>
        <w:rPr>
          <w:rFonts w:ascii="Verdana"/>
          <w:sz w:val="56"/>
        </w:rPr>
        <w:t>Joint</w:t>
      </w:r>
      <w:r>
        <w:rPr>
          <w:rFonts w:ascii="Verdana"/>
          <w:spacing w:val="-31"/>
          <w:sz w:val="56"/>
        </w:rPr>
        <w:t> </w:t>
      </w:r>
      <w:r>
        <w:rPr>
          <w:rFonts w:ascii="Verdana"/>
          <w:spacing w:val="-2"/>
          <w:sz w:val="56"/>
        </w:rPr>
        <w:t>Committee</w:t>
      </w:r>
    </w:p>
    <w:p>
      <w:pPr>
        <w:spacing w:line="676" w:lineRule="exact" w:before="0"/>
        <w:ind w:left="1443" w:right="2110" w:firstLine="0"/>
        <w:jc w:val="center"/>
        <w:rPr>
          <w:rFonts w:ascii="Verdana"/>
          <w:sz w:val="56"/>
        </w:rPr>
      </w:pPr>
      <w:r>
        <w:rPr>
          <w:rFonts w:ascii="Verdana"/>
          <w:sz w:val="56"/>
        </w:rPr>
        <w:t>Hywel</w:t>
      </w:r>
      <w:r>
        <w:rPr>
          <w:rFonts w:ascii="Verdana"/>
          <w:spacing w:val="-30"/>
          <w:sz w:val="56"/>
        </w:rPr>
        <w:t> </w:t>
      </w:r>
      <w:r>
        <w:rPr>
          <w:rFonts w:ascii="Verdana"/>
          <w:sz w:val="56"/>
        </w:rPr>
        <w:t>Dda/Swansea</w:t>
      </w:r>
      <w:r>
        <w:rPr>
          <w:rFonts w:ascii="Verdana"/>
          <w:spacing w:val="-22"/>
          <w:sz w:val="56"/>
        </w:rPr>
        <w:t> </w:t>
      </w:r>
      <w:r>
        <w:rPr>
          <w:rFonts w:ascii="Verdana"/>
          <w:sz w:val="56"/>
        </w:rPr>
        <w:t>Bay</w:t>
      </w:r>
      <w:r>
        <w:rPr>
          <w:rFonts w:ascii="Verdana"/>
          <w:spacing w:val="-26"/>
          <w:sz w:val="56"/>
        </w:rPr>
        <w:t> </w:t>
      </w:r>
      <w:r>
        <w:rPr>
          <w:rFonts w:ascii="Verdana"/>
          <w:sz w:val="56"/>
        </w:rPr>
        <w:t>University</w:t>
      </w:r>
      <w:r>
        <w:rPr>
          <w:rFonts w:ascii="Verdana"/>
          <w:spacing w:val="-21"/>
          <w:sz w:val="56"/>
        </w:rPr>
        <w:t> </w:t>
      </w:r>
      <w:r>
        <w:rPr>
          <w:rFonts w:ascii="Verdana"/>
          <w:sz w:val="56"/>
        </w:rPr>
        <w:t>Health</w:t>
      </w:r>
      <w:r>
        <w:rPr>
          <w:rFonts w:ascii="Verdana"/>
          <w:spacing w:val="-28"/>
          <w:sz w:val="56"/>
        </w:rPr>
        <w:t> </w:t>
      </w:r>
      <w:r>
        <w:rPr>
          <w:rFonts w:ascii="Verdana"/>
          <w:spacing w:val="-2"/>
          <w:sz w:val="56"/>
        </w:rPr>
        <w:t>Boards</w:t>
      </w:r>
    </w:p>
    <w:p>
      <w:pPr>
        <w:spacing w:line="676" w:lineRule="exact" w:before="664"/>
        <w:ind w:left="1443" w:right="2106" w:firstLine="0"/>
        <w:jc w:val="center"/>
        <w:rPr>
          <w:rFonts w:ascii="Verdana"/>
          <w:sz w:val="56"/>
        </w:rPr>
      </w:pPr>
      <w:r>
        <w:rPr>
          <w:rFonts w:ascii="Verdana"/>
          <w:sz w:val="56"/>
        </w:rPr>
        <w:t>Cyd-bwyllgor</w:t>
      </w:r>
      <w:r>
        <w:rPr>
          <w:rFonts w:ascii="Verdana"/>
          <w:spacing w:val="-34"/>
          <w:sz w:val="56"/>
        </w:rPr>
        <w:t> </w:t>
      </w:r>
      <w:r>
        <w:rPr>
          <w:rFonts w:ascii="Verdana"/>
          <w:spacing w:val="-2"/>
          <w:sz w:val="56"/>
        </w:rPr>
        <w:t>Rhanbarthol</w:t>
      </w:r>
    </w:p>
    <w:p>
      <w:pPr>
        <w:spacing w:line="676" w:lineRule="exact" w:before="0"/>
        <w:ind w:left="1443" w:right="2109" w:firstLine="0"/>
        <w:jc w:val="center"/>
        <w:rPr>
          <w:rFonts w:ascii="Verdana"/>
          <w:sz w:val="56"/>
        </w:rPr>
      </w:pPr>
      <w:r>
        <w:rPr>
          <w:rFonts w:ascii="Verdana"/>
          <w:sz w:val="56"/>
        </w:rPr>
        <w:t>Byrddau</w:t>
      </w:r>
      <w:r>
        <w:rPr>
          <w:rFonts w:ascii="Verdana"/>
          <w:spacing w:val="-17"/>
          <w:sz w:val="56"/>
        </w:rPr>
        <w:t> </w:t>
      </w:r>
      <w:r>
        <w:rPr>
          <w:rFonts w:ascii="Verdana"/>
          <w:sz w:val="56"/>
        </w:rPr>
        <w:t>Iechyd</w:t>
      </w:r>
      <w:r>
        <w:rPr>
          <w:rFonts w:ascii="Verdana"/>
          <w:spacing w:val="-22"/>
          <w:sz w:val="56"/>
        </w:rPr>
        <w:t> </w:t>
      </w:r>
      <w:r>
        <w:rPr>
          <w:rFonts w:ascii="Verdana"/>
          <w:sz w:val="56"/>
        </w:rPr>
        <w:t>Prifysgol</w:t>
      </w:r>
      <w:r>
        <w:rPr>
          <w:rFonts w:ascii="Verdana"/>
          <w:spacing w:val="-19"/>
          <w:sz w:val="56"/>
        </w:rPr>
        <w:t> </w:t>
      </w:r>
      <w:r>
        <w:rPr>
          <w:rFonts w:ascii="Verdana"/>
          <w:sz w:val="56"/>
        </w:rPr>
        <w:t>Hywel</w:t>
      </w:r>
      <w:r>
        <w:rPr>
          <w:rFonts w:ascii="Verdana"/>
          <w:spacing w:val="-25"/>
          <w:sz w:val="56"/>
        </w:rPr>
        <w:t> </w:t>
      </w:r>
      <w:r>
        <w:rPr>
          <w:rFonts w:ascii="Verdana"/>
          <w:sz w:val="56"/>
        </w:rPr>
        <w:t>Dda/Bae</w:t>
      </w:r>
      <w:r>
        <w:rPr>
          <w:rFonts w:ascii="Verdana"/>
          <w:spacing w:val="-15"/>
          <w:sz w:val="56"/>
        </w:rPr>
        <w:t> </w:t>
      </w:r>
      <w:r>
        <w:rPr>
          <w:rFonts w:ascii="Verdana"/>
          <w:spacing w:val="-2"/>
          <w:sz w:val="56"/>
        </w:rPr>
        <w:t>Abertawe</w:t>
      </w:r>
    </w:p>
    <w:p>
      <w:pPr>
        <w:spacing w:after="0" w:line="676" w:lineRule="exact"/>
        <w:jc w:val="center"/>
        <w:rPr>
          <w:rFonts w:ascii="Verdana"/>
          <w:sz w:val="56"/>
        </w:rPr>
        <w:sectPr>
          <w:footerReference w:type="even" r:id="rId55"/>
          <w:pgSz w:w="19200" w:h="10800" w:orient="landscape"/>
          <w:pgMar w:header="0" w:footer="0" w:top="480" w:bottom="0" w:left="0" w:right="0"/>
        </w:sectPr>
      </w:pPr>
    </w:p>
    <w:p>
      <w:pPr>
        <w:pStyle w:val="BodyText"/>
        <w:rPr>
          <w:rFonts w:ascii="Verdana"/>
          <w:sz w:val="36"/>
        </w:rPr>
      </w:pPr>
    </w:p>
    <w:p>
      <w:pPr>
        <w:pStyle w:val="BodyText"/>
        <w:rPr>
          <w:rFonts w:ascii="Verdana"/>
          <w:sz w:val="36"/>
        </w:rPr>
      </w:pPr>
    </w:p>
    <w:p>
      <w:pPr>
        <w:pStyle w:val="BodyText"/>
        <w:rPr>
          <w:rFonts w:ascii="Verdana"/>
          <w:sz w:val="36"/>
        </w:rPr>
      </w:pPr>
    </w:p>
    <w:p>
      <w:pPr>
        <w:pStyle w:val="BodyText"/>
        <w:rPr>
          <w:rFonts w:ascii="Verdana"/>
          <w:sz w:val="36"/>
        </w:rPr>
      </w:pPr>
    </w:p>
    <w:p>
      <w:pPr>
        <w:pStyle w:val="BodyText"/>
        <w:rPr>
          <w:rFonts w:ascii="Verdana"/>
          <w:sz w:val="36"/>
        </w:rPr>
      </w:pPr>
    </w:p>
    <w:p>
      <w:pPr>
        <w:pStyle w:val="BodyText"/>
        <w:spacing w:before="81"/>
        <w:rPr>
          <w:rFonts w:ascii="Verdana"/>
          <w:sz w:val="36"/>
        </w:rPr>
      </w:pPr>
    </w:p>
    <w:p>
      <w:pPr>
        <w:spacing w:line="235" w:lineRule="auto" w:before="0"/>
        <w:ind w:left="1098" w:right="11753" w:firstLine="0"/>
        <w:jc w:val="left"/>
        <w:rPr>
          <w:rFonts w:ascii="Calibri"/>
          <w:sz w:val="36"/>
        </w:rPr>
      </w:pPr>
      <w:r>
        <w:rPr>
          <w:rFonts w:ascii="Calibri"/>
          <w:sz w:val="36"/>
        </w:rPr>
        <mc:AlternateContent>
          <mc:Choice Requires="wps">
            <w:drawing>
              <wp:anchor distT="0" distB="0" distL="0" distR="0" allowOverlap="1" layoutInCell="1" locked="0" behindDoc="1" simplePos="0" relativeHeight="482800128">
                <wp:simplePos x="0" y="0"/>
                <wp:positionH relativeFrom="page">
                  <wp:posOffset>929639</wp:posOffset>
                </wp:positionH>
                <wp:positionV relativeFrom="paragraph">
                  <wp:posOffset>-1206091</wp:posOffset>
                </wp:positionV>
                <wp:extent cx="267335" cy="683260"/>
                <wp:effectExtent l="0" t="0" r="0" b="0"/>
                <wp:wrapNone/>
                <wp:docPr id="267" name="Textbox 267"/>
                <wp:cNvGraphicFramePr>
                  <a:graphicFrameLocks/>
                </wp:cNvGraphicFramePr>
                <a:graphic>
                  <a:graphicData uri="http://schemas.microsoft.com/office/word/2010/wordprocessingShape">
                    <wps:wsp>
                      <wps:cNvPr id="267" name="Textbox 267"/>
                      <wps:cNvSpPr txBox="1"/>
                      <wps:spPr>
                        <a:xfrm>
                          <a:off x="0" y="0"/>
                          <a:ext cx="267335" cy="683260"/>
                        </a:xfrm>
                        <a:prstGeom prst="rect">
                          <a:avLst/>
                        </a:prstGeom>
                      </wps:spPr>
                      <wps:txbx>
                        <w:txbxContent>
                          <w:p>
                            <w:pPr>
                              <w:spacing w:line="1063" w:lineRule="exact" w:before="0"/>
                              <w:ind w:left="0" w:right="0" w:firstLine="0"/>
                              <w:jc w:val="left"/>
                              <w:rPr>
                                <w:rFonts w:ascii="Calibri"/>
                                <w:sz w:val="88"/>
                              </w:rPr>
                            </w:pPr>
                            <w:r>
                              <w:rPr>
                                <w:rFonts w:ascii="Calibri"/>
                                <w:spacing w:val="-19"/>
                                <w:sz w:val="88"/>
                              </w:rPr>
                              <w:t>T</w:t>
                            </w:r>
                          </w:p>
                        </w:txbxContent>
                      </wps:txbx>
                      <wps:bodyPr wrap="square" lIns="0" tIns="0" rIns="0" bIns="0" rtlCol="0">
                        <a:noAutofit/>
                      </wps:bodyPr>
                    </wps:wsp>
                  </a:graphicData>
                </a:graphic>
              </wp:anchor>
            </w:drawing>
          </mc:Choice>
          <mc:Fallback>
            <w:pict>
              <v:shape style="position:absolute;margin-left:73.199997pt;margin-top:-94.967873pt;width:21.05pt;height:53.8pt;mso-position-horizontal-relative:page;mso-position-vertical-relative:paragraph;z-index:-20516352" type="#_x0000_t202" id="docshape158" filled="false" stroked="false">
                <v:textbox inset="0,0,0,0">
                  <w:txbxContent>
                    <w:p>
                      <w:pPr>
                        <w:spacing w:line="1063" w:lineRule="exact" w:before="0"/>
                        <w:ind w:left="0" w:right="0" w:firstLine="0"/>
                        <w:jc w:val="left"/>
                        <w:rPr>
                          <w:rFonts w:ascii="Calibri"/>
                          <w:sz w:val="88"/>
                        </w:rPr>
                      </w:pPr>
                      <w:r>
                        <w:rPr>
                          <w:rFonts w:ascii="Calibri"/>
                          <w:spacing w:val="-19"/>
                          <w:sz w:val="88"/>
                        </w:rPr>
                        <w:t>T</w:t>
                      </w:r>
                    </w:p>
                  </w:txbxContent>
                </v:textbox>
                <w10:wrap type="none"/>
              </v:shape>
            </w:pict>
          </mc:Fallback>
        </mc:AlternateContent>
      </w:r>
      <w:r>
        <w:rPr>
          <w:rFonts w:ascii="Calibri"/>
          <w:sz w:val="36"/>
        </w:rPr>
        <w:drawing>
          <wp:anchor distT="0" distB="0" distL="0" distR="0" allowOverlap="1" layoutInCell="1" locked="0" behindDoc="0" simplePos="0" relativeHeight="15777792">
            <wp:simplePos x="0" y="0"/>
            <wp:positionH relativeFrom="page">
              <wp:posOffset>5161162</wp:posOffset>
            </wp:positionH>
            <wp:positionV relativeFrom="paragraph">
              <wp:posOffset>805772</wp:posOffset>
            </wp:positionV>
            <wp:extent cx="6864721" cy="2914766"/>
            <wp:effectExtent l="0" t="0" r="0" b="0"/>
            <wp:wrapNone/>
            <wp:docPr id="268" name="Image 268"/>
            <wp:cNvGraphicFramePr>
              <a:graphicFrameLocks/>
            </wp:cNvGraphicFramePr>
            <a:graphic>
              <a:graphicData uri="http://schemas.openxmlformats.org/drawingml/2006/picture">
                <pic:pic>
                  <pic:nvPicPr>
                    <pic:cNvPr id="268" name="Image 268"/>
                    <pic:cNvPicPr/>
                  </pic:nvPicPr>
                  <pic:blipFill>
                    <a:blip r:embed="rId57" cstate="print"/>
                    <a:stretch>
                      <a:fillRect/>
                    </a:stretch>
                  </pic:blipFill>
                  <pic:spPr>
                    <a:xfrm>
                      <a:off x="0" y="0"/>
                      <a:ext cx="6864721" cy="2914766"/>
                    </a:xfrm>
                    <a:prstGeom prst="rect">
                      <a:avLst/>
                    </a:prstGeom>
                  </pic:spPr>
                </pic:pic>
              </a:graphicData>
            </a:graphic>
          </wp:anchor>
        </w:drawing>
      </w:r>
      <w:r>
        <w:rPr>
          <w:rFonts w:ascii="Calibri"/>
          <w:sz w:val="36"/>
        </w:rPr>
        <mc:AlternateContent>
          <mc:Choice Requires="wps">
            <w:drawing>
              <wp:anchor distT="0" distB="0" distL="0" distR="0" allowOverlap="1" layoutInCell="1" locked="0" behindDoc="0" simplePos="0" relativeHeight="15778304">
                <wp:simplePos x="0" y="0"/>
                <wp:positionH relativeFrom="page">
                  <wp:posOffset>0</wp:posOffset>
                </wp:positionH>
                <wp:positionV relativeFrom="paragraph">
                  <wp:posOffset>-1723337</wp:posOffset>
                </wp:positionV>
                <wp:extent cx="12192000" cy="1581785"/>
                <wp:effectExtent l="0" t="0" r="0" b="0"/>
                <wp:wrapNone/>
                <wp:docPr id="269" name="Group 269"/>
                <wp:cNvGraphicFramePr>
                  <a:graphicFrameLocks/>
                </wp:cNvGraphicFramePr>
                <a:graphic>
                  <a:graphicData uri="http://schemas.microsoft.com/office/word/2010/wordprocessingGroup">
                    <wpg:wgp>
                      <wpg:cNvPr id="269" name="Group 269"/>
                      <wpg:cNvGrpSpPr/>
                      <wpg:grpSpPr>
                        <a:xfrm>
                          <a:off x="0" y="0"/>
                          <a:ext cx="12192000" cy="1581785"/>
                          <a:chExt cx="12192000" cy="1581785"/>
                        </a:xfrm>
                      </wpg:grpSpPr>
                      <pic:pic>
                        <pic:nvPicPr>
                          <pic:cNvPr id="270" name="Image 270"/>
                          <pic:cNvPicPr/>
                        </pic:nvPicPr>
                        <pic:blipFill>
                          <a:blip r:embed="rId12" cstate="print"/>
                          <a:stretch>
                            <a:fillRect/>
                          </a:stretch>
                        </pic:blipFill>
                        <pic:spPr>
                          <a:xfrm>
                            <a:off x="0" y="0"/>
                            <a:ext cx="12191999" cy="1581785"/>
                          </a:xfrm>
                          <a:prstGeom prst="rect">
                            <a:avLst/>
                          </a:prstGeom>
                        </pic:spPr>
                      </pic:pic>
                      <pic:pic>
                        <pic:nvPicPr>
                          <pic:cNvPr id="271" name="Image 271" descr="Temporary changes to blood test arrangements in Swansea Bay - Swansea Bay  University Health Board"/>
                          <pic:cNvPicPr/>
                        </pic:nvPicPr>
                        <pic:blipFill>
                          <a:blip r:embed="rId58" cstate="print"/>
                          <a:stretch>
                            <a:fillRect/>
                          </a:stretch>
                        </pic:blipFill>
                        <pic:spPr>
                          <a:xfrm>
                            <a:off x="9316211" y="64071"/>
                            <a:ext cx="2828290" cy="1181290"/>
                          </a:xfrm>
                          <a:prstGeom prst="rect">
                            <a:avLst/>
                          </a:prstGeom>
                        </pic:spPr>
                      </pic:pic>
                      <pic:pic>
                        <pic:nvPicPr>
                          <pic:cNvPr id="272" name="Image 272"/>
                          <pic:cNvPicPr/>
                        </pic:nvPicPr>
                        <pic:blipFill>
                          <a:blip r:embed="rId59" cstate="print"/>
                          <a:stretch>
                            <a:fillRect/>
                          </a:stretch>
                        </pic:blipFill>
                        <pic:spPr>
                          <a:xfrm>
                            <a:off x="65290" y="70942"/>
                            <a:ext cx="2808986" cy="1174419"/>
                          </a:xfrm>
                          <a:prstGeom prst="rect">
                            <a:avLst/>
                          </a:prstGeom>
                        </pic:spPr>
                      </pic:pic>
                      <wps:wsp>
                        <wps:cNvPr id="273" name="Textbox 273"/>
                        <wps:cNvSpPr txBox="1"/>
                        <wps:spPr>
                          <a:xfrm>
                            <a:off x="0" y="0"/>
                            <a:ext cx="12192000" cy="1581785"/>
                          </a:xfrm>
                          <a:prstGeom prst="rect">
                            <a:avLst/>
                          </a:prstGeom>
                        </wps:spPr>
                        <wps:txbx>
                          <w:txbxContent>
                            <w:p>
                              <w:pPr>
                                <w:spacing w:line="237" w:lineRule="auto" w:before="279"/>
                                <w:ind w:left="8799" w:right="4471" w:hanging="3257"/>
                                <w:jc w:val="left"/>
                                <w:rPr>
                                  <w:rFonts w:ascii="Verdana"/>
                                  <w:b/>
                                  <w:sz w:val="56"/>
                                </w:rPr>
                              </w:pPr>
                              <w:r>
                                <w:rPr>
                                  <w:rFonts w:ascii="Verdana"/>
                                  <w:b/>
                                  <w:color w:val="FFFFFF"/>
                                  <w:sz w:val="56"/>
                                </w:rPr>
                                <w:t>Joint</w:t>
                              </w:r>
                              <w:r>
                                <w:rPr>
                                  <w:rFonts w:ascii="Verdana"/>
                                  <w:b/>
                                  <w:color w:val="FFFFFF"/>
                                  <w:spacing w:val="-11"/>
                                  <w:sz w:val="56"/>
                                </w:rPr>
                                <w:t> </w:t>
                              </w:r>
                              <w:r>
                                <w:rPr>
                                  <w:rFonts w:ascii="Verdana"/>
                                  <w:b/>
                                  <w:color w:val="FFFFFF"/>
                                  <w:sz w:val="56"/>
                                </w:rPr>
                                <w:t>3-5</w:t>
                              </w:r>
                              <w:r>
                                <w:rPr>
                                  <w:rFonts w:ascii="Verdana"/>
                                  <w:b/>
                                  <w:color w:val="FFFFFF"/>
                                  <w:spacing w:val="-15"/>
                                  <w:sz w:val="56"/>
                                </w:rPr>
                                <w:t> </w:t>
                              </w:r>
                              <w:r>
                                <w:rPr>
                                  <w:rFonts w:ascii="Verdana"/>
                                  <w:b/>
                                  <w:color w:val="FFFFFF"/>
                                  <w:sz w:val="56"/>
                                </w:rPr>
                                <w:t>Year</w:t>
                              </w:r>
                              <w:r>
                                <w:rPr>
                                  <w:rFonts w:ascii="Verdana"/>
                                  <w:b/>
                                  <w:color w:val="FFFFFF"/>
                                  <w:spacing w:val="-14"/>
                                  <w:sz w:val="56"/>
                                </w:rPr>
                                <w:t> </w:t>
                              </w:r>
                              <w:r>
                                <w:rPr>
                                  <w:rFonts w:ascii="Verdana"/>
                                  <w:b/>
                                  <w:color w:val="FFFFFF"/>
                                  <w:sz w:val="56"/>
                                </w:rPr>
                                <w:t>Workforce </w:t>
                              </w:r>
                              <w:r>
                                <w:rPr>
                                  <w:rFonts w:ascii="Verdana"/>
                                  <w:b/>
                                  <w:color w:val="FFFFFF"/>
                                  <w:spacing w:val="-4"/>
                                  <w:sz w:val="56"/>
                                </w:rPr>
                                <w:t>Plan</w:t>
                              </w:r>
                            </w:p>
                          </w:txbxContent>
                        </wps:txbx>
                        <wps:bodyPr wrap="square" lIns="0" tIns="0" rIns="0" bIns="0" rtlCol="0">
                          <a:noAutofit/>
                        </wps:bodyPr>
                      </wps:wsp>
                    </wpg:wgp>
                  </a:graphicData>
                </a:graphic>
              </wp:anchor>
            </w:drawing>
          </mc:Choice>
          <mc:Fallback>
            <w:pict>
              <v:group style="position:absolute;margin-left:.000014pt;margin-top:-135.695862pt;width:960pt;height:124.55pt;mso-position-horizontal-relative:page;mso-position-vertical-relative:paragraph;z-index:15778304" id="docshapegroup159" coordorigin="0,-2714" coordsize="19200,2491">
                <v:shape style="position:absolute;left:0;top:-2714;width:19200;height:2491" type="#_x0000_t75" id="docshape160" stroked="false">
                  <v:imagedata r:id="rId12" o:title=""/>
                </v:shape>
                <v:shape style="position:absolute;left:14671;top:-2614;width:4454;height:1861" type="#_x0000_t75" id="docshape161" alt="Temporary changes to blood test arrangements in Swansea Bay - Swansea Bay  University Health Board" stroked="false">
                  <v:imagedata r:id="rId58" o:title=""/>
                </v:shape>
                <v:shape style="position:absolute;left:102;top:-2603;width:4424;height:1850" type="#_x0000_t75" id="docshape162" stroked="false">
                  <v:imagedata r:id="rId59" o:title=""/>
                </v:shape>
                <v:shape style="position:absolute;left:0;top:-2714;width:19200;height:2491" type="#_x0000_t202" id="docshape163" filled="false" stroked="false">
                  <v:textbox inset="0,0,0,0">
                    <w:txbxContent>
                      <w:p>
                        <w:pPr>
                          <w:spacing w:line="237" w:lineRule="auto" w:before="279"/>
                          <w:ind w:left="8799" w:right="4471" w:hanging="3257"/>
                          <w:jc w:val="left"/>
                          <w:rPr>
                            <w:rFonts w:ascii="Verdana"/>
                            <w:b/>
                            <w:sz w:val="56"/>
                          </w:rPr>
                        </w:pPr>
                        <w:r>
                          <w:rPr>
                            <w:rFonts w:ascii="Verdana"/>
                            <w:b/>
                            <w:color w:val="FFFFFF"/>
                            <w:sz w:val="56"/>
                          </w:rPr>
                          <w:t>Joint</w:t>
                        </w:r>
                        <w:r>
                          <w:rPr>
                            <w:rFonts w:ascii="Verdana"/>
                            <w:b/>
                            <w:color w:val="FFFFFF"/>
                            <w:spacing w:val="-11"/>
                            <w:sz w:val="56"/>
                          </w:rPr>
                          <w:t> </w:t>
                        </w:r>
                        <w:r>
                          <w:rPr>
                            <w:rFonts w:ascii="Verdana"/>
                            <w:b/>
                            <w:color w:val="FFFFFF"/>
                            <w:sz w:val="56"/>
                          </w:rPr>
                          <w:t>3-5</w:t>
                        </w:r>
                        <w:r>
                          <w:rPr>
                            <w:rFonts w:ascii="Verdana"/>
                            <w:b/>
                            <w:color w:val="FFFFFF"/>
                            <w:spacing w:val="-15"/>
                            <w:sz w:val="56"/>
                          </w:rPr>
                          <w:t> </w:t>
                        </w:r>
                        <w:r>
                          <w:rPr>
                            <w:rFonts w:ascii="Verdana"/>
                            <w:b/>
                            <w:color w:val="FFFFFF"/>
                            <w:sz w:val="56"/>
                          </w:rPr>
                          <w:t>Year</w:t>
                        </w:r>
                        <w:r>
                          <w:rPr>
                            <w:rFonts w:ascii="Verdana"/>
                            <w:b/>
                            <w:color w:val="FFFFFF"/>
                            <w:spacing w:val="-14"/>
                            <w:sz w:val="56"/>
                          </w:rPr>
                          <w:t> </w:t>
                        </w:r>
                        <w:r>
                          <w:rPr>
                            <w:rFonts w:ascii="Verdana"/>
                            <w:b/>
                            <w:color w:val="FFFFFF"/>
                            <w:sz w:val="56"/>
                          </w:rPr>
                          <w:t>Workforce </w:t>
                        </w:r>
                        <w:r>
                          <w:rPr>
                            <w:rFonts w:ascii="Verdana"/>
                            <w:b/>
                            <w:color w:val="FFFFFF"/>
                            <w:spacing w:val="-4"/>
                            <w:sz w:val="56"/>
                          </w:rPr>
                          <w:t>Plan</w:t>
                        </w:r>
                      </w:p>
                    </w:txbxContent>
                  </v:textbox>
                  <w10:wrap type="none"/>
                </v:shape>
                <w10:wrap type="none"/>
              </v:group>
            </w:pict>
          </mc:Fallback>
        </mc:AlternateContent>
      </w:r>
      <w:r>
        <w:rPr>
          <w:rFonts w:ascii="Calibri"/>
          <w:w w:val="105"/>
          <w:sz w:val="36"/>
        </w:rPr>
        <w:t>We</w:t>
      </w:r>
      <w:r>
        <w:rPr>
          <w:rFonts w:ascii="Calibri"/>
          <w:spacing w:val="-8"/>
          <w:w w:val="105"/>
          <w:sz w:val="36"/>
        </w:rPr>
        <w:t> </w:t>
      </w:r>
      <w:r>
        <w:rPr>
          <w:rFonts w:ascii="Calibri"/>
          <w:w w:val="105"/>
          <w:sz w:val="36"/>
        </w:rPr>
        <w:t>are</w:t>
      </w:r>
      <w:r>
        <w:rPr>
          <w:rFonts w:ascii="Calibri"/>
          <w:spacing w:val="-8"/>
          <w:w w:val="105"/>
          <w:sz w:val="36"/>
        </w:rPr>
        <w:t> </w:t>
      </w:r>
      <w:r>
        <w:rPr>
          <w:rFonts w:ascii="Calibri"/>
          <w:w w:val="105"/>
          <w:sz w:val="36"/>
        </w:rPr>
        <w:t>using</w:t>
      </w:r>
      <w:r>
        <w:rPr>
          <w:rFonts w:ascii="Calibri"/>
          <w:spacing w:val="-9"/>
          <w:w w:val="105"/>
          <w:sz w:val="36"/>
        </w:rPr>
        <w:t> </w:t>
      </w:r>
      <w:r>
        <w:rPr>
          <w:rFonts w:ascii="Calibri"/>
          <w:w w:val="105"/>
          <w:sz w:val="36"/>
        </w:rPr>
        <w:t>the</w:t>
      </w:r>
      <w:r>
        <w:rPr>
          <w:rFonts w:ascii="Calibri"/>
          <w:spacing w:val="-7"/>
          <w:w w:val="105"/>
          <w:sz w:val="36"/>
        </w:rPr>
        <w:t> </w:t>
      </w:r>
      <w:r>
        <w:rPr>
          <w:rFonts w:ascii="Calibri"/>
          <w:w w:val="105"/>
          <w:sz w:val="36"/>
        </w:rPr>
        <w:t>Health</w:t>
      </w:r>
      <w:r>
        <w:rPr>
          <w:rFonts w:ascii="Calibri"/>
          <w:spacing w:val="-5"/>
          <w:w w:val="105"/>
          <w:sz w:val="36"/>
        </w:rPr>
        <w:t> </w:t>
      </w:r>
      <w:r>
        <w:rPr>
          <w:rFonts w:ascii="Calibri"/>
          <w:w w:val="105"/>
          <w:sz w:val="36"/>
        </w:rPr>
        <w:t>Education</w:t>
      </w:r>
      <w:r>
        <w:rPr>
          <w:rFonts w:ascii="Calibri"/>
          <w:spacing w:val="-9"/>
          <w:w w:val="105"/>
          <w:sz w:val="36"/>
        </w:rPr>
        <w:t> </w:t>
      </w:r>
      <w:r>
        <w:rPr>
          <w:rFonts w:ascii="Calibri"/>
          <w:w w:val="105"/>
          <w:sz w:val="36"/>
        </w:rPr>
        <w:t>and Improvement Wales process (see diagram opposite) to develop the joint workforce plan</w:t>
      </w:r>
    </w:p>
    <w:p>
      <w:pPr>
        <w:spacing w:line="235" w:lineRule="auto" w:before="6"/>
        <w:ind w:left="1098" w:right="11753" w:firstLine="0"/>
        <w:jc w:val="left"/>
        <w:rPr>
          <w:rFonts w:ascii="Calibri"/>
          <w:sz w:val="36"/>
        </w:rPr>
      </w:pPr>
      <w:r>
        <w:rPr>
          <w:rFonts w:ascii="Calibri"/>
          <w:w w:val="105"/>
          <w:sz w:val="36"/>
        </w:rPr>
        <w:t>The</w:t>
      </w:r>
      <w:r>
        <w:rPr>
          <w:rFonts w:ascii="Calibri"/>
          <w:spacing w:val="-22"/>
          <w:w w:val="105"/>
          <w:sz w:val="36"/>
        </w:rPr>
        <w:t> </w:t>
      </w:r>
      <w:r>
        <w:rPr>
          <w:rFonts w:ascii="Calibri"/>
          <w:w w:val="105"/>
          <w:sz w:val="36"/>
        </w:rPr>
        <w:t>first</w:t>
      </w:r>
      <w:r>
        <w:rPr>
          <w:rFonts w:ascii="Calibri"/>
          <w:spacing w:val="-21"/>
          <w:w w:val="105"/>
          <w:sz w:val="36"/>
        </w:rPr>
        <w:t> </w:t>
      </w:r>
      <w:r>
        <w:rPr>
          <w:rFonts w:ascii="Calibri"/>
          <w:w w:val="105"/>
          <w:sz w:val="36"/>
        </w:rPr>
        <w:t>step</w:t>
      </w:r>
      <w:r>
        <w:rPr>
          <w:rFonts w:ascii="Calibri"/>
          <w:spacing w:val="-19"/>
          <w:w w:val="105"/>
          <w:sz w:val="36"/>
        </w:rPr>
        <w:t> </w:t>
      </w:r>
      <w:r>
        <w:rPr>
          <w:rFonts w:ascii="Calibri"/>
          <w:w w:val="105"/>
          <w:sz w:val="36"/>
        </w:rPr>
        <w:t>is</w:t>
      </w:r>
      <w:r>
        <w:rPr>
          <w:rFonts w:ascii="Calibri"/>
          <w:spacing w:val="-19"/>
          <w:w w:val="105"/>
          <w:sz w:val="36"/>
        </w:rPr>
        <w:t> </w:t>
      </w:r>
      <w:r>
        <w:rPr>
          <w:rFonts w:ascii="Calibri"/>
          <w:w w:val="105"/>
          <w:sz w:val="36"/>
        </w:rPr>
        <w:t>to</w:t>
      </w:r>
      <w:r>
        <w:rPr>
          <w:rFonts w:ascii="Calibri"/>
          <w:spacing w:val="-18"/>
          <w:w w:val="105"/>
          <w:sz w:val="36"/>
        </w:rPr>
        <w:t> </w:t>
      </w:r>
      <w:r>
        <w:rPr>
          <w:rFonts w:ascii="Calibri"/>
          <w:w w:val="105"/>
          <w:sz w:val="36"/>
        </w:rPr>
        <w:t>develop</w:t>
      </w:r>
      <w:r>
        <w:rPr>
          <w:rFonts w:ascii="Calibri"/>
          <w:spacing w:val="-22"/>
          <w:w w:val="105"/>
          <w:sz w:val="36"/>
        </w:rPr>
        <w:t> </w:t>
      </w:r>
      <w:r>
        <w:rPr>
          <w:rFonts w:ascii="Calibri"/>
          <w:w w:val="105"/>
          <w:sz w:val="36"/>
        </w:rPr>
        <w:t>the</w:t>
      </w:r>
      <w:r>
        <w:rPr>
          <w:rFonts w:ascii="Calibri"/>
          <w:spacing w:val="-17"/>
          <w:w w:val="105"/>
          <w:sz w:val="36"/>
        </w:rPr>
        <w:t> </w:t>
      </w:r>
      <w:r>
        <w:rPr>
          <w:rFonts w:ascii="Calibri"/>
          <w:w w:val="105"/>
          <w:sz w:val="36"/>
        </w:rPr>
        <w:t>top</w:t>
      </w:r>
      <w:r>
        <w:rPr>
          <w:rFonts w:ascii="Calibri"/>
          <w:spacing w:val="-19"/>
          <w:w w:val="105"/>
          <w:sz w:val="36"/>
        </w:rPr>
        <w:t> </w:t>
      </w:r>
      <w:r>
        <w:rPr>
          <w:rFonts w:ascii="Calibri"/>
          <w:w w:val="105"/>
          <w:sz w:val="36"/>
        </w:rPr>
        <w:t>down and bottom-up plans as part of the 2026/7 planning round</w:t>
      </w:r>
    </w:p>
    <w:p>
      <w:pPr>
        <w:spacing w:line="433" w:lineRule="exact" w:before="0"/>
        <w:ind w:left="1098" w:right="0" w:firstLine="0"/>
        <w:jc w:val="left"/>
        <w:rPr>
          <w:rFonts w:ascii="Calibri"/>
          <w:sz w:val="36"/>
        </w:rPr>
      </w:pPr>
      <w:r>
        <w:rPr>
          <w:rFonts w:ascii="Calibri"/>
          <w:sz w:val="36"/>
        </w:rPr>
        <w:t>We</w:t>
      </w:r>
      <w:r>
        <w:rPr>
          <w:rFonts w:ascii="Calibri"/>
          <w:spacing w:val="21"/>
          <w:sz w:val="36"/>
        </w:rPr>
        <w:t> </w:t>
      </w:r>
      <w:r>
        <w:rPr>
          <w:rFonts w:ascii="Calibri"/>
          <w:sz w:val="36"/>
        </w:rPr>
        <w:t>are</w:t>
      </w:r>
      <w:r>
        <w:rPr>
          <w:rFonts w:ascii="Calibri"/>
          <w:spacing w:val="22"/>
          <w:sz w:val="36"/>
        </w:rPr>
        <w:t> </w:t>
      </w:r>
      <w:r>
        <w:rPr>
          <w:rFonts w:ascii="Calibri"/>
          <w:sz w:val="36"/>
        </w:rPr>
        <w:t>prioritising</w:t>
      </w:r>
      <w:r>
        <w:rPr>
          <w:rFonts w:ascii="Calibri"/>
          <w:spacing w:val="17"/>
          <w:sz w:val="36"/>
        </w:rPr>
        <w:t> </w:t>
      </w:r>
      <w:r>
        <w:rPr>
          <w:rFonts w:ascii="Calibri"/>
          <w:sz w:val="36"/>
        </w:rPr>
        <w:t>the</w:t>
      </w:r>
      <w:r>
        <w:rPr>
          <w:rFonts w:ascii="Calibri"/>
          <w:spacing w:val="26"/>
          <w:sz w:val="36"/>
        </w:rPr>
        <w:t> </w:t>
      </w:r>
      <w:r>
        <w:rPr>
          <w:rFonts w:ascii="Calibri"/>
          <w:sz w:val="36"/>
        </w:rPr>
        <w:t>development</w:t>
      </w:r>
      <w:r>
        <w:rPr>
          <w:rFonts w:ascii="Calibri"/>
          <w:spacing w:val="21"/>
          <w:sz w:val="36"/>
        </w:rPr>
        <w:t> </w:t>
      </w:r>
      <w:r>
        <w:rPr>
          <w:rFonts w:ascii="Calibri"/>
          <w:spacing w:val="-5"/>
          <w:sz w:val="36"/>
        </w:rPr>
        <w:t>of:</w:t>
      </w:r>
    </w:p>
    <w:p>
      <w:pPr>
        <w:pStyle w:val="ListParagraph"/>
        <w:numPr>
          <w:ilvl w:val="0"/>
          <w:numId w:val="49"/>
        </w:numPr>
        <w:tabs>
          <w:tab w:pos="1549" w:val="left" w:leader="none"/>
        </w:tabs>
        <w:spacing w:line="235" w:lineRule="auto" w:before="3" w:after="0"/>
        <w:ind w:left="1549" w:right="12184" w:hanging="452"/>
        <w:jc w:val="left"/>
        <w:rPr>
          <w:rFonts w:ascii="Calibri" w:hAnsi="Calibri"/>
          <w:sz w:val="36"/>
        </w:rPr>
      </w:pPr>
      <w:r>
        <w:rPr>
          <w:rFonts w:ascii="Calibri" w:hAnsi="Calibri"/>
          <w:w w:val="105"/>
          <w:sz w:val="36"/>
        </w:rPr>
        <w:t>Joint</w:t>
      </w:r>
      <w:r>
        <w:rPr>
          <w:rFonts w:ascii="Calibri" w:hAnsi="Calibri"/>
          <w:spacing w:val="-22"/>
          <w:w w:val="105"/>
          <w:sz w:val="36"/>
        </w:rPr>
        <w:t> </w:t>
      </w:r>
      <w:r>
        <w:rPr>
          <w:rFonts w:ascii="Calibri" w:hAnsi="Calibri"/>
          <w:w w:val="105"/>
          <w:sz w:val="36"/>
        </w:rPr>
        <w:t>workforce</w:t>
      </w:r>
      <w:r>
        <w:rPr>
          <w:rFonts w:ascii="Calibri" w:hAnsi="Calibri"/>
          <w:spacing w:val="-21"/>
          <w:w w:val="105"/>
          <w:sz w:val="36"/>
        </w:rPr>
        <w:t> </w:t>
      </w:r>
      <w:r>
        <w:rPr>
          <w:rFonts w:ascii="Calibri" w:hAnsi="Calibri"/>
          <w:w w:val="105"/>
          <w:sz w:val="36"/>
        </w:rPr>
        <w:t>plans</w:t>
      </w:r>
      <w:r>
        <w:rPr>
          <w:rFonts w:ascii="Calibri" w:hAnsi="Calibri"/>
          <w:spacing w:val="-22"/>
          <w:w w:val="105"/>
          <w:sz w:val="36"/>
        </w:rPr>
        <w:t> </w:t>
      </w:r>
      <w:r>
        <w:rPr>
          <w:rFonts w:ascii="Calibri" w:hAnsi="Calibri"/>
          <w:w w:val="105"/>
          <w:sz w:val="36"/>
        </w:rPr>
        <w:t>for</w:t>
      </w:r>
      <w:r>
        <w:rPr>
          <w:rFonts w:ascii="Calibri" w:hAnsi="Calibri"/>
          <w:spacing w:val="-21"/>
          <w:w w:val="105"/>
          <w:sz w:val="36"/>
        </w:rPr>
        <w:t> </w:t>
      </w:r>
      <w:r>
        <w:rPr>
          <w:rFonts w:ascii="Calibri" w:hAnsi="Calibri"/>
          <w:w w:val="105"/>
          <w:sz w:val="36"/>
        </w:rPr>
        <w:t>vulnerable </w:t>
      </w:r>
      <w:r>
        <w:rPr>
          <w:rFonts w:ascii="Calibri" w:hAnsi="Calibri"/>
          <w:spacing w:val="-2"/>
          <w:w w:val="105"/>
          <w:sz w:val="36"/>
        </w:rPr>
        <w:t>services</w:t>
      </w:r>
    </w:p>
    <w:p>
      <w:pPr>
        <w:pStyle w:val="ListParagraph"/>
        <w:numPr>
          <w:ilvl w:val="0"/>
          <w:numId w:val="49"/>
        </w:numPr>
        <w:tabs>
          <w:tab w:pos="1549" w:val="left" w:leader="none"/>
        </w:tabs>
        <w:spacing w:line="432" w:lineRule="exact" w:before="0" w:after="0"/>
        <w:ind w:left="1549" w:right="0" w:hanging="451"/>
        <w:jc w:val="left"/>
        <w:rPr>
          <w:rFonts w:ascii="Calibri" w:hAnsi="Calibri"/>
          <w:sz w:val="36"/>
        </w:rPr>
      </w:pPr>
      <w:r>
        <w:rPr>
          <w:rFonts w:ascii="Calibri" w:hAnsi="Calibri"/>
          <w:spacing w:val="-2"/>
          <w:w w:val="105"/>
          <w:sz w:val="36"/>
        </w:rPr>
        <w:t>Joint</w:t>
      </w:r>
      <w:r>
        <w:rPr>
          <w:rFonts w:ascii="Calibri" w:hAnsi="Calibri"/>
          <w:spacing w:val="-16"/>
          <w:w w:val="105"/>
          <w:sz w:val="36"/>
        </w:rPr>
        <w:t> </w:t>
      </w:r>
      <w:r>
        <w:rPr>
          <w:rFonts w:ascii="Calibri" w:hAnsi="Calibri"/>
          <w:spacing w:val="-2"/>
          <w:w w:val="105"/>
          <w:sz w:val="36"/>
        </w:rPr>
        <w:t>recruitment</w:t>
      </w:r>
      <w:r>
        <w:rPr>
          <w:rFonts w:ascii="Calibri" w:hAnsi="Calibri"/>
          <w:spacing w:val="-13"/>
          <w:w w:val="105"/>
          <w:sz w:val="36"/>
        </w:rPr>
        <w:t> </w:t>
      </w:r>
      <w:r>
        <w:rPr>
          <w:rFonts w:ascii="Calibri" w:hAnsi="Calibri"/>
          <w:spacing w:val="-2"/>
          <w:w w:val="105"/>
          <w:sz w:val="36"/>
        </w:rPr>
        <w:t>plans</w:t>
      </w:r>
      <w:r>
        <w:rPr>
          <w:rFonts w:ascii="Calibri" w:hAnsi="Calibri"/>
          <w:spacing w:val="-14"/>
          <w:w w:val="105"/>
          <w:sz w:val="36"/>
        </w:rPr>
        <w:t> </w:t>
      </w:r>
      <w:r>
        <w:rPr>
          <w:rFonts w:ascii="Calibri" w:hAnsi="Calibri"/>
          <w:spacing w:val="-2"/>
          <w:w w:val="105"/>
          <w:sz w:val="36"/>
        </w:rPr>
        <w:t>for</w:t>
      </w:r>
      <w:r>
        <w:rPr>
          <w:rFonts w:ascii="Calibri" w:hAnsi="Calibri"/>
          <w:spacing w:val="-13"/>
          <w:w w:val="105"/>
          <w:sz w:val="36"/>
        </w:rPr>
        <w:t> </w:t>
      </w:r>
      <w:r>
        <w:rPr>
          <w:rFonts w:ascii="Calibri" w:hAnsi="Calibri"/>
          <w:spacing w:val="-2"/>
          <w:w w:val="105"/>
          <w:sz w:val="36"/>
        </w:rPr>
        <w:t>hard</w:t>
      </w:r>
      <w:r>
        <w:rPr>
          <w:rFonts w:ascii="Calibri" w:hAnsi="Calibri"/>
          <w:spacing w:val="-12"/>
          <w:w w:val="105"/>
          <w:sz w:val="36"/>
        </w:rPr>
        <w:t> </w:t>
      </w:r>
      <w:r>
        <w:rPr>
          <w:rFonts w:ascii="Calibri" w:hAnsi="Calibri"/>
          <w:spacing w:val="-2"/>
          <w:w w:val="105"/>
          <w:sz w:val="36"/>
        </w:rPr>
        <w:t>to</w:t>
      </w:r>
      <w:r>
        <w:rPr>
          <w:rFonts w:ascii="Calibri" w:hAnsi="Calibri"/>
          <w:spacing w:val="-11"/>
          <w:w w:val="105"/>
          <w:sz w:val="36"/>
        </w:rPr>
        <w:t> </w:t>
      </w:r>
      <w:r>
        <w:rPr>
          <w:rFonts w:ascii="Calibri" w:hAnsi="Calibri"/>
          <w:spacing w:val="-4"/>
          <w:w w:val="105"/>
          <w:sz w:val="36"/>
        </w:rPr>
        <w:t>fill</w:t>
      </w:r>
    </w:p>
    <w:p>
      <w:pPr>
        <w:spacing w:line="432" w:lineRule="exact" w:before="0"/>
        <w:ind w:left="1549" w:right="0" w:firstLine="0"/>
        <w:jc w:val="left"/>
        <w:rPr>
          <w:rFonts w:ascii="Calibri"/>
          <w:sz w:val="36"/>
        </w:rPr>
      </w:pPr>
      <w:r>
        <w:rPr>
          <w:rFonts w:ascii="Calibri"/>
          <w:w w:val="105"/>
          <w:sz w:val="36"/>
        </w:rPr>
        <w:t>roles/</w:t>
      </w:r>
      <w:r>
        <w:rPr>
          <w:rFonts w:ascii="Calibri"/>
          <w:spacing w:val="-16"/>
          <w:w w:val="105"/>
          <w:sz w:val="36"/>
        </w:rPr>
        <w:t> </w:t>
      </w:r>
      <w:r>
        <w:rPr>
          <w:rFonts w:ascii="Calibri"/>
          <w:w w:val="105"/>
          <w:sz w:val="36"/>
        </w:rPr>
        <w:t>areas</w:t>
      </w:r>
      <w:r>
        <w:rPr>
          <w:rFonts w:ascii="Calibri"/>
          <w:spacing w:val="-12"/>
          <w:w w:val="105"/>
          <w:sz w:val="36"/>
        </w:rPr>
        <w:t> </w:t>
      </w:r>
      <w:r>
        <w:rPr>
          <w:rFonts w:ascii="Calibri"/>
          <w:w w:val="105"/>
          <w:sz w:val="36"/>
        </w:rPr>
        <w:t>of</w:t>
      </w:r>
      <w:r>
        <w:rPr>
          <w:rFonts w:ascii="Calibri"/>
          <w:spacing w:val="-17"/>
          <w:w w:val="105"/>
          <w:sz w:val="36"/>
        </w:rPr>
        <w:t> </w:t>
      </w:r>
      <w:r>
        <w:rPr>
          <w:rFonts w:ascii="Calibri"/>
          <w:w w:val="105"/>
          <w:sz w:val="36"/>
        </w:rPr>
        <w:t>high</w:t>
      </w:r>
      <w:r>
        <w:rPr>
          <w:rFonts w:ascii="Calibri"/>
          <w:spacing w:val="-17"/>
          <w:w w:val="105"/>
          <w:sz w:val="36"/>
        </w:rPr>
        <w:t> </w:t>
      </w:r>
      <w:r>
        <w:rPr>
          <w:rFonts w:ascii="Calibri"/>
          <w:w w:val="105"/>
          <w:sz w:val="36"/>
        </w:rPr>
        <w:t>variable</w:t>
      </w:r>
      <w:r>
        <w:rPr>
          <w:rFonts w:ascii="Calibri"/>
          <w:spacing w:val="-14"/>
          <w:w w:val="105"/>
          <w:sz w:val="36"/>
        </w:rPr>
        <w:t> </w:t>
      </w:r>
      <w:r>
        <w:rPr>
          <w:rFonts w:ascii="Calibri"/>
          <w:spacing w:val="-5"/>
          <w:w w:val="105"/>
          <w:sz w:val="36"/>
        </w:rPr>
        <w:t>pay</w:t>
      </w:r>
    </w:p>
    <w:p>
      <w:pPr>
        <w:pStyle w:val="ListParagraph"/>
        <w:numPr>
          <w:ilvl w:val="0"/>
          <w:numId w:val="49"/>
        </w:numPr>
        <w:tabs>
          <w:tab w:pos="1549" w:val="left" w:leader="none"/>
        </w:tabs>
        <w:spacing w:line="432" w:lineRule="exact" w:before="0" w:after="0"/>
        <w:ind w:left="1549" w:right="0" w:hanging="451"/>
        <w:jc w:val="left"/>
        <w:rPr>
          <w:rFonts w:ascii="Calibri" w:hAnsi="Calibri"/>
          <w:sz w:val="36"/>
        </w:rPr>
      </w:pPr>
      <w:r>
        <w:rPr>
          <w:rFonts w:ascii="Calibri" w:hAnsi="Calibri"/>
          <w:w w:val="105"/>
          <w:sz w:val="36"/>
        </w:rPr>
        <w:t>A</w:t>
      </w:r>
      <w:r>
        <w:rPr>
          <w:rFonts w:ascii="Calibri" w:hAnsi="Calibri"/>
          <w:spacing w:val="-22"/>
          <w:w w:val="105"/>
          <w:sz w:val="36"/>
        </w:rPr>
        <w:t> </w:t>
      </w:r>
      <w:r>
        <w:rPr>
          <w:rFonts w:ascii="Calibri" w:hAnsi="Calibri"/>
          <w:w w:val="105"/>
          <w:sz w:val="36"/>
        </w:rPr>
        <w:t>joint</w:t>
      </w:r>
      <w:r>
        <w:rPr>
          <w:rFonts w:ascii="Calibri" w:hAnsi="Calibri"/>
          <w:spacing w:val="-21"/>
          <w:w w:val="105"/>
          <w:sz w:val="36"/>
        </w:rPr>
        <w:t> </w:t>
      </w:r>
      <w:r>
        <w:rPr>
          <w:rFonts w:ascii="Calibri" w:hAnsi="Calibri"/>
          <w:w w:val="105"/>
          <w:sz w:val="36"/>
        </w:rPr>
        <w:t>workforce</w:t>
      </w:r>
      <w:r>
        <w:rPr>
          <w:rFonts w:ascii="Calibri" w:hAnsi="Calibri"/>
          <w:spacing w:val="-22"/>
          <w:w w:val="105"/>
          <w:sz w:val="36"/>
        </w:rPr>
        <w:t> </w:t>
      </w:r>
      <w:r>
        <w:rPr>
          <w:rFonts w:ascii="Calibri" w:hAnsi="Calibri"/>
          <w:w w:val="105"/>
          <w:sz w:val="36"/>
        </w:rPr>
        <w:t>impact</w:t>
      </w:r>
      <w:r>
        <w:rPr>
          <w:rFonts w:ascii="Calibri" w:hAnsi="Calibri"/>
          <w:spacing w:val="-20"/>
          <w:w w:val="105"/>
          <w:sz w:val="36"/>
        </w:rPr>
        <w:t> </w:t>
      </w:r>
      <w:r>
        <w:rPr>
          <w:rFonts w:ascii="Calibri" w:hAnsi="Calibri"/>
          <w:spacing w:val="-2"/>
          <w:w w:val="105"/>
          <w:sz w:val="36"/>
        </w:rPr>
        <w:t>assessment</w:t>
      </w:r>
    </w:p>
    <w:p>
      <w:pPr>
        <w:spacing w:line="432" w:lineRule="exact" w:before="0"/>
        <w:ind w:left="1549" w:right="0" w:firstLine="0"/>
        <w:jc w:val="left"/>
        <w:rPr>
          <w:rFonts w:ascii="Calibri" w:hAnsi="Calibri"/>
          <w:sz w:val="36"/>
        </w:rPr>
      </w:pPr>
      <w:r>
        <w:rPr>
          <w:rFonts w:ascii="Calibri" w:hAnsi="Calibri"/>
          <w:w w:val="105"/>
          <w:sz w:val="36"/>
        </w:rPr>
        <w:t>on</w:t>
      </w:r>
      <w:r>
        <w:rPr>
          <w:rFonts w:ascii="Calibri" w:hAnsi="Calibri"/>
          <w:spacing w:val="-20"/>
          <w:w w:val="105"/>
          <w:sz w:val="36"/>
        </w:rPr>
        <w:t> </w:t>
      </w:r>
      <w:r>
        <w:rPr>
          <w:rFonts w:ascii="Calibri" w:hAnsi="Calibri"/>
          <w:w w:val="105"/>
          <w:sz w:val="36"/>
        </w:rPr>
        <w:t>the</w:t>
      </w:r>
      <w:r>
        <w:rPr>
          <w:rFonts w:ascii="Calibri" w:hAnsi="Calibri"/>
          <w:spacing w:val="-15"/>
          <w:w w:val="105"/>
          <w:sz w:val="36"/>
        </w:rPr>
        <w:t> </w:t>
      </w:r>
      <w:r>
        <w:rPr>
          <w:rFonts w:ascii="Calibri" w:hAnsi="Calibri"/>
          <w:w w:val="105"/>
          <w:sz w:val="36"/>
        </w:rPr>
        <w:t>impact</w:t>
      </w:r>
      <w:r>
        <w:rPr>
          <w:rFonts w:ascii="Calibri" w:hAnsi="Calibri"/>
          <w:spacing w:val="-14"/>
          <w:w w:val="105"/>
          <w:sz w:val="36"/>
        </w:rPr>
        <w:t> </w:t>
      </w:r>
      <w:r>
        <w:rPr>
          <w:rFonts w:ascii="Calibri" w:hAnsi="Calibri"/>
          <w:w w:val="105"/>
          <w:sz w:val="36"/>
        </w:rPr>
        <w:t>of</w:t>
      </w:r>
      <w:r>
        <w:rPr>
          <w:rFonts w:ascii="Calibri" w:hAnsi="Calibri"/>
          <w:spacing w:val="-18"/>
          <w:w w:val="105"/>
          <w:sz w:val="36"/>
        </w:rPr>
        <w:t> </w:t>
      </w:r>
      <w:r>
        <w:rPr>
          <w:rFonts w:ascii="Calibri" w:hAnsi="Calibri"/>
          <w:w w:val="105"/>
          <w:sz w:val="36"/>
        </w:rPr>
        <w:t>the</w:t>
      </w:r>
      <w:r>
        <w:rPr>
          <w:rFonts w:ascii="Calibri" w:hAnsi="Calibri"/>
          <w:spacing w:val="-28"/>
          <w:w w:val="105"/>
          <w:sz w:val="36"/>
        </w:rPr>
        <w:t> </w:t>
      </w:r>
      <w:r>
        <w:rPr>
          <w:rFonts w:ascii="Calibri" w:hAnsi="Calibri"/>
          <w:w w:val="105"/>
          <w:sz w:val="36"/>
        </w:rPr>
        <w:t>“left</w:t>
      </w:r>
      <w:r>
        <w:rPr>
          <w:rFonts w:ascii="Calibri" w:hAnsi="Calibri"/>
          <w:spacing w:val="-17"/>
          <w:w w:val="105"/>
          <w:sz w:val="36"/>
        </w:rPr>
        <w:t> </w:t>
      </w:r>
      <w:r>
        <w:rPr>
          <w:rFonts w:ascii="Calibri" w:hAnsi="Calibri"/>
          <w:spacing w:val="-2"/>
          <w:w w:val="105"/>
          <w:sz w:val="36"/>
        </w:rPr>
        <w:t>shift”</w:t>
      </w:r>
    </w:p>
    <w:p>
      <w:pPr>
        <w:pStyle w:val="ListParagraph"/>
        <w:numPr>
          <w:ilvl w:val="0"/>
          <w:numId w:val="49"/>
        </w:numPr>
        <w:tabs>
          <w:tab w:pos="1549" w:val="left" w:leader="none"/>
        </w:tabs>
        <w:spacing w:line="235" w:lineRule="auto" w:before="3" w:after="0"/>
        <w:ind w:left="1549" w:right="11931" w:hanging="452"/>
        <w:jc w:val="left"/>
        <w:rPr>
          <w:rFonts w:ascii="Calibri" w:hAnsi="Calibri"/>
          <w:sz w:val="36"/>
        </w:rPr>
      </w:pPr>
      <w:r>
        <w:rPr>
          <w:rFonts w:ascii="Calibri" w:hAnsi="Calibri"/>
          <w:w w:val="105"/>
          <w:sz w:val="36"/>
        </w:rPr>
        <w:t>A joint</w:t>
      </w:r>
      <w:r>
        <w:rPr>
          <w:rFonts w:ascii="Calibri" w:hAnsi="Calibri"/>
          <w:spacing w:val="-2"/>
          <w:w w:val="105"/>
          <w:sz w:val="36"/>
        </w:rPr>
        <w:t> </w:t>
      </w:r>
      <w:r>
        <w:rPr>
          <w:rFonts w:ascii="Calibri" w:hAnsi="Calibri"/>
          <w:w w:val="105"/>
          <w:sz w:val="36"/>
        </w:rPr>
        <w:t>workforce impact assessment on the future impact of digital and Artificial Intelligence</w:t>
      </w:r>
    </w:p>
    <w:p>
      <w:pPr>
        <w:pStyle w:val="ListParagraph"/>
        <w:spacing w:after="0" w:line="235" w:lineRule="auto"/>
        <w:jc w:val="left"/>
        <w:rPr>
          <w:rFonts w:ascii="Calibri" w:hAnsi="Calibri"/>
          <w:sz w:val="36"/>
        </w:rPr>
        <w:sectPr>
          <w:footerReference w:type="default" r:id="rId56"/>
          <w:pgSz w:w="19200" w:h="10800" w:orient="landscape"/>
          <w:pgMar w:header="0" w:footer="232" w:top="220" w:bottom="420" w:left="0" w:right="0"/>
          <w:pgNumType w:start="75"/>
        </w:sectPr>
      </w:pPr>
    </w:p>
    <w:p>
      <w:pPr>
        <w:pStyle w:val="BodyText"/>
        <w:rPr>
          <w:rFonts w:ascii="Calibri"/>
          <w:sz w:val="44"/>
        </w:rPr>
      </w:pPr>
    </w:p>
    <w:p>
      <w:pPr>
        <w:pStyle w:val="BodyText"/>
        <w:rPr>
          <w:rFonts w:ascii="Calibri"/>
          <w:sz w:val="44"/>
        </w:rPr>
      </w:pPr>
    </w:p>
    <w:p>
      <w:pPr>
        <w:pStyle w:val="BodyText"/>
        <w:rPr>
          <w:rFonts w:ascii="Calibri"/>
          <w:sz w:val="44"/>
        </w:rPr>
      </w:pPr>
    </w:p>
    <w:p>
      <w:pPr>
        <w:pStyle w:val="BodyText"/>
        <w:rPr>
          <w:rFonts w:ascii="Calibri"/>
          <w:sz w:val="44"/>
        </w:rPr>
      </w:pPr>
    </w:p>
    <w:p>
      <w:pPr>
        <w:pStyle w:val="BodyText"/>
        <w:spacing w:before="328"/>
        <w:rPr>
          <w:rFonts w:ascii="Calibri"/>
          <w:sz w:val="44"/>
        </w:rPr>
      </w:pPr>
    </w:p>
    <w:p>
      <w:pPr>
        <w:pStyle w:val="ListParagraph"/>
        <w:numPr>
          <w:ilvl w:val="1"/>
          <w:numId w:val="49"/>
        </w:numPr>
        <w:tabs>
          <w:tab w:pos="1823" w:val="left" w:leader="none"/>
        </w:tabs>
        <w:spacing w:line="240" w:lineRule="auto" w:before="1" w:after="0"/>
        <w:ind w:left="1823" w:right="0" w:hanging="359"/>
        <w:jc w:val="left"/>
        <w:rPr>
          <w:rFonts w:ascii="Calibri" w:hAnsi="Calibri"/>
          <w:sz w:val="44"/>
        </w:rPr>
      </w:pPr>
      <w:r>
        <w:rPr>
          <w:rFonts w:ascii="Calibri" w:hAnsi="Calibri"/>
          <w:sz w:val="44"/>
        </w:rPr>
        <mc:AlternateContent>
          <mc:Choice Requires="wps">
            <w:drawing>
              <wp:anchor distT="0" distB="0" distL="0" distR="0" allowOverlap="1" layoutInCell="1" locked="0" behindDoc="0" simplePos="0" relativeHeight="15779328">
                <wp:simplePos x="0" y="0"/>
                <wp:positionH relativeFrom="page">
                  <wp:posOffset>0</wp:posOffset>
                </wp:positionH>
                <wp:positionV relativeFrom="paragraph">
                  <wp:posOffset>-1911570</wp:posOffset>
                </wp:positionV>
                <wp:extent cx="12192000" cy="1581785"/>
                <wp:effectExtent l="0" t="0" r="0" b="0"/>
                <wp:wrapNone/>
                <wp:docPr id="274" name="Group 274"/>
                <wp:cNvGraphicFramePr>
                  <a:graphicFrameLocks/>
                </wp:cNvGraphicFramePr>
                <a:graphic>
                  <a:graphicData uri="http://schemas.microsoft.com/office/word/2010/wordprocessingGroup">
                    <wpg:wgp>
                      <wpg:cNvPr id="274" name="Group 274"/>
                      <wpg:cNvGrpSpPr/>
                      <wpg:grpSpPr>
                        <a:xfrm>
                          <a:off x="0" y="0"/>
                          <a:ext cx="12192000" cy="1581785"/>
                          <a:chExt cx="12192000" cy="1581785"/>
                        </a:xfrm>
                      </wpg:grpSpPr>
                      <pic:pic>
                        <pic:nvPicPr>
                          <pic:cNvPr id="275" name="Image 275"/>
                          <pic:cNvPicPr/>
                        </pic:nvPicPr>
                        <pic:blipFill>
                          <a:blip r:embed="rId12" cstate="print"/>
                          <a:stretch>
                            <a:fillRect/>
                          </a:stretch>
                        </pic:blipFill>
                        <pic:spPr>
                          <a:xfrm>
                            <a:off x="0" y="0"/>
                            <a:ext cx="12191999" cy="1581785"/>
                          </a:xfrm>
                          <a:prstGeom prst="rect">
                            <a:avLst/>
                          </a:prstGeom>
                        </pic:spPr>
                      </pic:pic>
                      <pic:pic>
                        <pic:nvPicPr>
                          <pic:cNvPr id="276" name="Image 276" descr="Temporary changes to blood test arrangements in Swansea Bay - Swansea Bay  University Health Board"/>
                          <pic:cNvPicPr/>
                        </pic:nvPicPr>
                        <pic:blipFill>
                          <a:blip r:embed="rId58" cstate="print"/>
                          <a:stretch>
                            <a:fillRect/>
                          </a:stretch>
                        </pic:blipFill>
                        <pic:spPr>
                          <a:xfrm>
                            <a:off x="9316211" y="196786"/>
                            <a:ext cx="2828290" cy="1181290"/>
                          </a:xfrm>
                          <a:prstGeom prst="rect">
                            <a:avLst/>
                          </a:prstGeom>
                        </pic:spPr>
                      </pic:pic>
                      <pic:pic>
                        <pic:nvPicPr>
                          <pic:cNvPr id="277" name="Image 277"/>
                          <pic:cNvPicPr/>
                        </pic:nvPicPr>
                        <pic:blipFill>
                          <a:blip r:embed="rId59" cstate="print"/>
                          <a:stretch>
                            <a:fillRect/>
                          </a:stretch>
                        </pic:blipFill>
                        <pic:spPr>
                          <a:xfrm>
                            <a:off x="65290" y="203657"/>
                            <a:ext cx="2808986" cy="1174419"/>
                          </a:xfrm>
                          <a:prstGeom prst="rect">
                            <a:avLst/>
                          </a:prstGeom>
                        </pic:spPr>
                      </pic:pic>
                      <wps:wsp>
                        <wps:cNvPr id="278" name="Textbox 278"/>
                        <wps:cNvSpPr txBox="1"/>
                        <wps:spPr>
                          <a:xfrm>
                            <a:off x="0" y="0"/>
                            <a:ext cx="12192000" cy="1581785"/>
                          </a:xfrm>
                          <a:prstGeom prst="rect">
                            <a:avLst/>
                          </a:prstGeom>
                        </wps:spPr>
                        <wps:txbx>
                          <w:txbxContent>
                            <w:p>
                              <w:pPr>
                                <w:spacing w:line="237" w:lineRule="auto" w:before="488"/>
                                <w:ind w:left="8602" w:right="4471" w:hanging="3757"/>
                                <w:jc w:val="left"/>
                                <w:rPr>
                                  <w:rFonts w:ascii="Verdana"/>
                                  <w:b/>
                                  <w:sz w:val="56"/>
                                </w:rPr>
                              </w:pPr>
                              <w:r>
                                <w:rPr>
                                  <w:rFonts w:ascii="Verdana"/>
                                  <w:b/>
                                  <w:color w:val="FFFFFF"/>
                                  <w:sz w:val="56"/>
                                </w:rPr>
                                <w:t>Regional</w:t>
                              </w:r>
                              <w:r>
                                <w:rPr>
                                  <w:rFonts w:ascii="Verdana"/>
                                  <w:b/>
                                  <w:color w:val="FFFFFF"/>
                                  <w:spacing w:val="-12"/>
                                  <w:sz w:val="56"/>
                                </w:rPr>
                                <w:t> </w:t>
                              </w:r>
                              <w:r>
                                <w:rPr>
                                  <w:rFonts w:ascii="Verdana"/>
                                  <w:b/>
                                  <w:color w:val="FFFFFF"/>
                                  <w:sz w:val="56"/>
                                </w:rPr>
                                <w:t>Leadership</w:t>
                              </w:r>
                              <w:r>
                                <w:rPr>
                                  <w:rFonts w:ascii="Verdana"/>
                                  <w:b/>
                                  <w:color w:val="FFFFFF"/>
                                  <w:spacing w:val="-11"/>
                                  <w:sz w:val="56"/>
                                </w:rPr>
                                <w:t> </w:t>
                              </w:r>
                              <w:r>
                                <w:rPr>
                                  <w:rFonts w:ascii="Verdana"/>
                                  <w:b/>
                                  <w:color w:val="FFFFFF"/>
                                  <w:sz w:val="56"/>
                                </w:rPr>
                                <w:t>Network </w:t>
                              </w:r>
                              <w:r>
                                <w:rPr>
                                  <w:rFonts w:ascii="Verdana"/>
                                  <w:b/>
                                  <w:color w:val="FFFFFF"/>
                                  <w:spacing w:val="-2"/>
                                  <w:sz w:val="56"/>
                                </w:rPr>
                                <w:t>Event</w:t>
                              </w:r>
                            </w:p>
                          </w:txbxContent>
                        </wps:txbx>
                        <wps:bodyPr wrap="square" lIns="0" tIns="0" rIns="0" bIns="0" rtlCol="0">
                          <a:noAutofit/>
                        </wps:bodyPr>
                      </wps:wsp>
                    </wpg:wgp>
                  </a:graphicData>
                </a:graphic>
              </wp:anchor>
            </w:drawing>
          </mc:Choice>
          <mc:Fallback>
            <w:pict>
              <v:group style="position:absolute;margin-left:.000014pt;margin-top:-150.517349pt;width:960pt;height:124.55pt;mso-position-horizontal-relative:page;mso-position-vertical-relative:paragraph;z-index:15779328" id="docshapegroup164" coordorigin="0,-3010" coordsize="19200,2491">
                <v:shape style="position:absolute;left:0;top:-3011;width:19200;height:2491" type="#_x0000_t75" id="docshape165" stroked="false">
                  <v:imagedata r:id="rId12" o:title=""/>
                </v:shape>
                <v:shape style="position:absolute;left:14671;top:-2701;width:4454;height:1861" type="#_x0000_t75" id="docshape166" alt="Temporary changes to blood test arrangements in Swansea Bay - Swansea Bay  University Health Board" stroked="false">
                  <v:imagedata r:id="rId58" o:title=""/>
                </v:shape>
                <v:shape style="position:absolute;left:102;top:-2690;width:4424;height:1850" type="#_x0000_t75" id="docshape167" stroked="false">
                  <v:imagedata r:id="rId59" o:title=""/>
                </v:shape>
                <v:shape style="position:absolute;left:0;top:-3011;width:19200;height:2491" type="#_x0000_t202" id="docshape168" filled="false" stroked="false">
                  <v:textbox inset="0,0,0,0">
                    <w:txbxContent>
                      <w:p>
                        <w:pPr>
                          <w:spacing w:line="237" w:lineRule="auto" w:before="488"/>
                          <w:ind w:left="8602" w:right="4471" w:hanging="3757"/>
                          <w:jc w:val="left"/>
                          <w:rPr>
                            <w:rFonts w:ascii="Verdana"/>
                            <w:b/>
                            <w:sz w:val="56"/>
                          </w:rPr>
                        </w:pPr>
                        <w:r>
                          <w:rPr>
                            <w:rFonts w:ascii="Verdana"/>
                            <w:b/>
                            <w:color w:val="FFFFFF"/>
                            <w:sz w:val="56"/>
                          </w:rPr>
                          <w:t>Regional</w:t>
                        </w:r>
                        <w:r>
                          <w:rPr>
                            <w:rFonts w:ascii="Verdana"/>
                            <w:b/>
                            <w:color w:val="FFFFFF"/>
                            <w:spacing w:val="-12"/>
                            <w:sz w:val="56"/>
                          </w:rPr>
                          <w:t> </w:t>
                        </w:r>
                        <w:r>
                          <w:rPr>
                            <w:rFonts w:ascii="Verdana"/>
                            <w:b/>
                            <w:color w:val="FFFFFF"/>
                            <w:sz w:val="56"/>
                          </w:rPr>
                          <w:t>Leadership</w:t>
                        </w:r>
                        <w:r>
                          <w:rPr>
                            <w:rFonts w:ascii="Verdana"/>
                            <w:b/>
                            <w:color w:val="FFFFFF"/>
                            <w:spacing w:val="-11"/>
                            <w:sz w:val="56"/>
                          </w:rPr>
                          <w:t> </w:t>
                        </w:r>
                        <w:r>
                          <w:rPr>
                            <w:rFonts w:ascii="Verdana"/>
                            <w:b/>
                            <w:color w:val="FFFFFF"/>
                            <w:sz w:val="56"/>
                          </w:rPr>
                          <w:t>Network </w:t>
                        </w:r>
                        <w:r>
                          <w:rPr>
                            <w:rFonts w:ascii="Verdana"/>
                            <w:b/>
                            <w:color w:val="FFFFFF"/>
                            <w:spacing w:val="-2"/>
                            <w:sz w:val="56"/>
                          </w:rPr>
                          <w:t>Event</w:t>
                        </w:r>
                      </w:p>
                    </w:txbxContent>
                  </v:textbox>
                  <w10:wrap type="none"/>
                </v:shape>
                <w10:wrap type="none"/>
              </v:group>
            </w:pict>
          </mc:Fallback>
        </mc:AlternateContent>
      </w:r>
      <w:r>
        <w:rPr>
          <w:rFonts w:ascii="Calibri" w:hAnsi="Calibri"/>
          <w:sz w:val="44"/>
        </w:rPr>
        <w:t>Phased</w:t>
      </w:r>
      <w:r>
        <w:rPr>
          <w:rFonts w:ascii="Calibri" w:hAnsi="Calibri"/>
          <w:spacing w:val="75"/>
          <w:sz w:val="44"/>
        </w:rPr>
        <w:t> </w:t>
      </w:r>
      <w:r>
        <w:rPr>
          <w:rFonts w:ascii="Calibri" w:hAnsi="Calibri"/>
          <w:sz w:val="44"/>
        </w:rPr>
        <w:t>approach</w:t>
      </w:r>
      <w:r>
        <w:rPr>
          <w:rFonts w:ascii="Calibri" w:hAnsi="Calibri"/>
          <w:spacing w:val="77"/>
          <w:sz w:val="44"/>
        </w:rPr>
        <w:t> </w:t>
      </w:r>
      <w:r>
        <w:rPr>
          <w:rFonts w:ascii="Calibri" w:hAnsi="Calibri"/>
          <w:sz w:val="44"/>
        </w:rPr>
        <w:t>in</w:t>
      </w:r>
      <w:r>
        <w:rPr>
          <w:rFonts w:ascii="Calibri" w:hAnsi="Calibri"/>
          <w:spacing w:val="65"/>
          <w:sz w:val="44"/>
        </w:rPr>
        <w:t> </w:t>
      </w:r>
      <w:r>
        <w:rPr>
          <w:rFonts w:ascii="Calibri" w:hAnsi="Calibri"/>
          <w:sz w:val="44"/>
        </w:rPr>
        <w:t>build</w:t>
      </w:r>
      <w:r>
        <w:rPr>
          <w:rFonts w:ascii="Calibri" w:hAnsi="Calibri"/>
          <w:spacing w:val="70"/>
          <w:sz w:val="44"/>
        </w:rPr>
        <w:t> </w:t>
      </w:r>
      <w:r>
        <w:rPr>
          <w:rFonts w:ascii="Calibri" w:hAnsi="Calibri"/>
          <w:sz w:val="44"/>
        </w:rPr>
        <w:t>up</w:t>
      </w:r>
      <w:r>
        <w:rPr>
          <w:rFonts w:ascii="Calibri" w:hAnsi="Calibri"/>
          <w:spacing w:val="62"/>
          <w:sz w:val="44"/>
        </w:rPr>
        <w:t> </w:t>
      </w:r>
      <w:r>
        <w:rPr>
          <w:rFonts w:ascii="Calibri" w:hAnsi="Calibri"/>
          <w:sz w:val="44"/>
        </w:rPr>
        <w:t>to</w:t>
      </w:r>
      <w:r>
        <w:rPr>
          <w:rFonts w:ascii="Calibri" w:hAnsi="Calibri"/>
          <w:spacing w:val="67"/>
          <w:sz w:val="44"/>
        </w:rPr>
        <w:t> </w:t>
      </w:r>
      <w:r>
        <w:rPr>
          <w:rFonts w:ascii="Calibri" w:hAnsi="Calibri"/>
          <w:sz w:val="44"/>
        </w:rPr>
        <w:t>physical</w:t>
      </w:r>
      <w:r>
        <w:rPr>
          <w:rFonts w:ascii="Calibri" w:hAnsi="Calibri"/>
          <w:spacing w:val="37"/>
          <w:sz w:val="44"/>
        </w:rPr>
        <w:t> </w:t>
      </w:r>
      <w:r>
        <w:rPr>
          <w:rFonts w:ascii="Calibri" w:hAnsi="Calibri"/>
          <w:sz w:val="44"/>
        </w:rPr>
        <w:t>“summer</w:t>
      </w:r>
      <w:r>
        <w:rPr>
          <w:rFonts w:ascii="Calibri" w:hAnsi="Calibri"/>
          <w:spacing w:val="75"/>
          <w:sz w:val="44"/>
        </w:rPr>
        <w:t> </w:t>
      </w:r>
      <w:r>
        <w:rPr>
          <w:rFonts w:ascii="Calibri" w:hAnsi="Calibri"/>
          <w:sz w:val="44"/>
        </w:rPr>
        <w:t>school”</w:t>
      </w:r>
      <w:r>
        <w:rPr>
          <w:rFonts w:ascii="Calibri" w:hAnsi="Calibri"/>
          <w:spacing w:val="34"/>
          <w:sz w:val="44"/>
        </w:rPr>
        <w:t> </w:t>
      </w:r>
      <w:r>
        <w:rPr>
          <w:rFonts w:ascii="Calibri" w:hAnsi="Calibri"/>
          <w:sz w:val="44"/>
        </w:rPr>
        <w:t>in</w:t>
      </w:r>
      <w:r>
        <w:rPr>
          <w:rFonts w:ascii="Calibri" w:hAnsi="Calibri"/>
          <w:spacing w:val="64"/>
          <w:sz w:val="44"/>
        </w:rPr>
        <w:t> </w:t>
      </w:r>
      <w:r>
        <w:rPr>
          <w:rFonts w:ascii="Calibri" w:hAnsi="Calibri"/>
          <w:spacing w:val="-2"/>
          <w:sz w:val="44"/>
        </w:rPr>
        <w:t>2027/28</w:t>
      </w:r>
    </w:p>
    <w:p>
      <w:pPr>
        <w:pStyle w:val="ListParagraph"/>
        <w:numPr>
          <w:ilvl w:val="1"/>
          <w:numId w:val="49"/>
        </w:numPr>
        <w:tabs>
          <w:tab w:pos="1823" w:val="left" w:leader="none"/>
        </w:tabs>
        <w:spacing w:line="240" w:lineRule="auto" w:before="31" w:after="0"/>
        <w:ind w:left="1823" w:right="0" w:hanging="359"/>
        <w:jc w:val="left"/>
        <w:rPr>
          <w:rFonts w:ascii="Calibri" w:hAnsi="Calibri"/>
          <w:sz w:val="44"/>
        </w:rPr>
      </w:pPr>
      <w:r>
        <w:rPr>
          <w:rFonts w:ascii="Calibri" w:hAnsi="Calibri"/>
          <w:w w:val="105"/>
          <w:sz w:val="44"/>
        </w:rPr>
        <w:t>Steering</w:t>
      </w:r>
      <w:r>
        <w:rPr>
          <w:rFonts w:ascii="Calibri" w:hAnsi="Calibri"/>
          <w:spacing w:val="-27"/>
          <w:w w:val="105"/>
          <w:sz w:val="44"/>
        </w:rPr>
        <w:t> </w:t>
      </w:r>
      <w:r>
        <w:rPr>
          <w:rFonts w:ascii="Calibri" w:hAnsi="Calibri"/>
          <w:w w:val="105"/>
          <w:sz w:val="44"/>
        </w:rPr>
        <w:t>group</w:t>
      </w:r>
      <w:r>
        <w:rPr>
          <w:rFonts w:ascii="Calibri" w:hAnsi="Calibri"/>
          <w:spacing w:val="-26"/>
          <w:w w:val="105"/>
          <w:sz w:val="44"/>
        </w:rPr>
        <w:t> </w:t>
      </w:r>
      <w:r>
        <w:rPr>
          <w:rFonts w:ascii="Calibri" w:hAnsi="Calibri"/>
          <w:w w:val="105"/>
          <w:sz w:val="44"/>
        </w:rPr>
        <w:t>over</w:t>
      </w:r>
      <w:r>
        <w:rPr>
          <w:rFonts w:ascii="Calibri" w:hAnsi="Calibri"/>
          <w:spacing w:val="-26"/>
          <w:w w:val="105"/>
          <w:sz w:val="44"/>
        </w:rPr>
        <w:t> </w:t>
      </w:r>
      <w:r>
        <w:rPr>
          <w:rFonts w:ascii="Calibri" w:hAnsi="Calibri"/>
          <w:w w:val="105"/>
          <w:sz w:val="44"/>
        </w:rPr>
        <w:t>next</w:t>
      </w:r>
      <w:r>
        <w:rPr>
          <w:rFonts w:ascii="Calibri" w:hAnsi="Calibri"/>
          <w:spacing w:val="-25"/>
          <w:w w:val="105"/>
          <w:sz w:val="44"/>
        </w:rPr>
        <w:t> </w:t>
      </w:r>
      <w:r>
        <w:rPr>
          <w:rFonts w:ascii="Calibri" w:hAnsi="Calibri"/>
          <w:w w:val="105"/>
          <w:sz w:val="44"/>
        </w:rPr>
        <w:t>12</w:t>
      </w:r>
      <w:r>
        <w:rPr>
          <w:rFonts w:ascii="Calibri" w:hAnsi="Calibri"/>
          <w:spacing w:val="-26"/>
          <w:w w:val="105"/>
          <w:sz w:val="44"/>
        </w:rPr>
        <w:t> </w:t>
      </w:r>
      <w:r>
        <w:rPr>
          <w:rFonts w:ascii="Calibri" w:hAnsi="Calibri"/>
          <w:w w:val="105"/>
          <w:sz w:val="44"/>
        </w:rPr>
        <w:t>months</w:t>
      </w:r>
      <w:r>
        <w:rPr>
          <w:rFonts w:ascii="Calibri" w:hAnsi="Calibri"/>
          <w:spacing w:val="-24"/>
          <w:w w:val="105"/>
          <w:sz w:val="44"/>
        </w:rPr>
        <w:t> </w:t>
      </w:r>
      <w:r>
        <w:rPr>
          <w:rFonts w:ascii="Calibri" w:hAnsi="Calibri"/>
          <w:spacing w:val="-4"/>
          <w:w w:val="105"/>
          <w:sz w:val="44"/>
        </w:rPr>
        <w:t>to:-</w:t>
      </w:r>
    </w:p>
    <w:p>
      <w:pPr>
        <w:pStyle w:val="ListParagraph"/>
        <w:numPr>
          <w:ilvl w:val="2"/>
          <w:numId w:val="49"/>
        </w:numPr>
        <w:tabs>
          <w:tab w:pos="2544" w:val="left" w:leader="none"/>
        </w:tabs>
        <w:spacing w:line="211" w:lineRule="auto" w:before="64" w:after="0"/>
        <w:ind w:left="2544" w:right="1729" w:hanging="360"/>
        <w:jc w:val="left"/>
        <w:rPr>
          <w:rFonts w:ascii="Calibri" w:hAnsi="Calibri"/>
          <w:sz w:val="38"/>
        </w:rPr>
      </w:pPr>
      <w:r>
        <w:rPr>
          <w:rFonts w:ascii="Calibri" w:hAnsi="Calibri"/>
          <w:w w:val="105"/>
          <w:sz w:val="38"/>
        </w:rPr>
        <w:t>Half day Senior leadership forum to be held in Q1 2026/27 which will launch collaboration pledge</w:t>
      </w:r>
      <w:r>
        <w:rPr>
          <w:rFonts w:ascii="Calibri" w:hAnsi="Calibri"/>
          <w:spacing w:val="-8"/>
          <w:w w:val="105"/>
          <w:sz w:val="38"/>
        </w:rPr>
        <w:t> </w:t>
      </w:r>
      <w:r>
        <w:rPr>
          <w:rFonts w:ascii="Calibri" w:hAnsi="Calibri"/>
          <w:w w:val="105"/>
          <w:sz w:val="38"/>
        </w:rPr>
        <w:t>to</w:t>
      </w:r>
      <w:r>
        <w:rPr>
          <w:rFonts w:ascii="Calibri" w:hAnsi="Calibri"/>
          <w:spacing w:val="-8"/>
          <w:w w:val="105"/>
          <w:sz w:val="38"/>
        </w:rPr>
        <w:t> </w:t>
      </w:r>
      <w:r>
        <w:rPr>
          <w:rFonts w:ascii="Calibri" w:hAnsi="Calibri"/>
          <w:w w:val="105"/>
          <w:sz w:val="38"/>
        </w:rPr>
        <w:t>remind</w:t>
      </w:r>
      <w:r>
        <w:rPr>
          <w:rFonts w:ascii="Calibri" w:hAnsi="Calibri"/>
          <w:spacing w:val="-8"/>
          <w:w w:val="105"/>
          <w:sz w:val="38"/>
        </w:rPr>
        <w:t> </w:t>
      </w:r>
      <w:r>
        <w:rPr>
          <w:rFonts w:ascii="Calibri" w:hAnsi="Calibri"/>
          <w:w w:val="105"/>
          <w:sz w:val="38"/>
        </w:rPr>
        <w:t>leaders</w:t>
      </w:r>
      <w:r>
        <w:rPr>
          <w:rFonts w:ascii="Calibri" w:hAnsi="Calibri"/>
          <w:spacing w:val="-3"/>
          <w:w w:val="105"/>
          <w:sz w:val="38"/>
        </w:rPr>
        <w:t> </w:t>
      </w:r>
      <w:r>
        <w:rPr>
          <w:rFonts w:ascii="Calibri" w:hAnsi="Calibri"/>
          <w:w w:val="105"/>
          <w:sz w:val="38"/>
        </w:rPr>
        <w:t>of</w:t>
      </w:r>
      <w:r>
        <w:rPr>
          <w:rFonts w:ascii="Calibri" w:hAnsi="Calibri"/>
          <w:spacing w:val="-7"/>
          <w:w w:val="105"/>
          <w:sz w:val="38"/>
        </w:rPr>
        <w:t> </w:t>
      </w:r>
      <w:r>
        <w:rPr>
          <w:rFonts w:ascii="Calibri" w:hAnsi="Calibri"/>
          <w:w w:val="105"/>
          <w:sz w:val="38"/>
        </w:rPr>
        <w:t>the</w:t>
      </w:r>
      <w:r>
        <w:rPr>
          <w:rFonts w:ascii="Calibri" w:hAnsi="Calibri"/>
          <w:spacing w:val="-8"/>
          <w:w w:val="105"/>
          <w:sz w:val="38"/>
        </w:rPr>
        <w:t> </w:t>
      </w:r>
      <w:r>
        <w:rPr>
          <w:rFonts w:ascii="Calibri" w:hAnsi="Calibri"/>
          <w:w w:val="105"/>
          <w:sz w:val="38"/>
        </w:rPr>
        <w:t>strategic</w:t>
      </w:r>
      <w:r>
        <w:rPr>
          <w:rFonts w:ascii="Calibri" w:hAnsi="Calibri"/>
          <w:spacing w:val="-4"/>
          <w:w w:val="105"/>
          <w:sz w:val="38"/>
        </w:rPr>
        <w:t> </w:t>
      </w:r>
      <w:r>
        <w:rPr>
          <w:rFonts w:ascii="Calibri" w:hAnsi="Calibri"/>
          <w:w w:val="105"/>
          <w:sz w:val="38"/>
        </w:rPr>
        <w:t>intent</w:t>
      </w:r>
      <w:r>
        <w:rPr>
          <w:rFonts w:ascii="Calibri" w:hAnsi="Calibri"/>
          <w:spacing w:val="-8"/>
          <w:w w:val="105"/>
          <w:sz w:val="38"/>
        </w:rPr>
        <w:t> </w:t>
      </w:r>
      <w:r>
        <w:rPr>
          <w:rFonts w:ascii="Calibri" w:hAnsi="Calibri"/>
          <w:w w:val="105"/>
          <w:sz w:val="38"/>
        </w:rPr>
        <w:t>to</w:t>
      </w:r>
      <w:r>
        <w:rPr>
          <w:rFonts w:ascii="Calibri" w:hAnsi="Calibri"/>
          <w:spacing w:val="-8"/>
          <w:w w:val="105"/>
          <w:sz w:val="38"/>
        </w:rPr>
        <w:t> </w:t>
      </w:r>
      <w:r>
        <w:rPr>
          <w:rFonts w:ascii="Calibri" w:hAnsi="Calibri"/>
          <w:w w:val="105"/>
          <w:sz w:val="38"/>
        </w:rPr>
        <w:t>work</w:t>
      </w:r>
      <w:r>
        <w:rPr>
          <w:rFonts w:ascii="Calibri" w:hAnsi="Calibri"/>
          <w:spacing w:val="-4"/>
          <w:w w:val="105"/>
          <w:sz w:val="38"/>
        </w:rPr>
        <w:t> </w:t>
      </w:r>
      <w:r>
        <w:rPr>
          <w:rFonts w:ascii="Calibri" w:hAnsi="Calibri"/>
          <w:w w:val="105"/>
          <w:sz w:val="38"/>
        </w:rPr>
        <w:t>together</w:t>
      </w:r>
      <w:r>
        <w:rPr>
          <w:rFonts w:ascii="Calibri" w:hAnsi="Calibri"/>
          <w:spacing w:val="-1"/>
          <w:w w:val="105"/>
          <w:sz w:val="38"/>
        </w:rPr>
        <w:t> </w:t>
      </w:r>
      <w:r>
        <w:rPr>
          <w:rFonts w:ascii="Calibri" w:hAnsi="Calibri"/>
          <w:w w:val="105"/>
          <w:sz w:val="38"/>
        </w:rPr>
        <w:t>to</w:t>
      </w:r>
      <w:r>
        <w:rPr>
          <w:rFonts w:ascii="Calibri" w:hAnsi="Calibri"/>
          <w:spacing w:val="-8"/>
          <w:w w:val="105"/>
          <w:sz w:val="38"/>
        </w:rPr>
        <w:t> </w:t>
      </w:r>
      <w:r>
        <w:rPr>
          <w:rFonts w:ascii="Calibri" w:hAnsi="Calibri"/>
          <w:w w:val="105"/>
          <w:sz w:val="38"/>
        </w:rPr>
        <w:t>seek</w:t>
      </w:r>
      <w:r>
        <w:rPr>
          <w:rFonts w:ascii="Calibri" w:hAnsi="Calibri"/>
          <w:spacing w:val="-8"/>
          <w:w w:val="105"/>
          <w:sz w:val="38"/>
        </w:rPr>
        <w:t> </w:t>
      </w:r>
      <w:r>
        <w:rPr>
          <w:rFonts w:ascii="Calibri" w:hAnsi="Calibri"/>
          <w:w w:val="105"/>
          <w:sz w:val="38"/>
        </w:rPr>
        <w:t>collaborative systemic service solutions wherever possible.</w:t>
      </w:r>
      <w:r>
        <w:rPr>
          <w:rFonts w:ascii="Calibri" w:hAnsi="Calibri"/>
          <w:spacing w:val="80"/>
          <w:w w:val="105"/>
          <w:sz w:val="38"/>
        </w:rPr>
        <w:t> </w:t>
      </w:r>
      <w:r>
        <w:rPr>
          <w:rFonts w:ascii="Calibri" w:hAnsi="Calibri"/>
          <w:w w:val="105"/>
          <w:sz w:val="38"/>
        </w:rPr>
        <w:t>This will be led by Chairs and Chief Executive </w:t>
      </w:r>
      <w:r>
        <w:rPr>
          <w:rFonts w:ascii="Calibri" w:hAnsi="Calibri"/>
          <w:spacing w:val="-2"/>
          <w:w w:val="105"/>
          <w:sz w:val="38"/>
        </w:rPr>
        <w:t>Officers.</w:t>
      </w:r>
    </w:p>
    <w:p>
      <w:pPr>
        <w:pStyle w:val="ListParagraph"/>
        <w:numPr>
          <w:ilvl w:val="2"/>
          <w:numId w:val="49"/>
        </w:numPr>
        <w:tabs>
          <w:tab w:pos="2544" w:val="left" w:leader="none"/>
        </w:tabs>
        <w:spacing w:line="213" w:lineRule="auto" w:before="106" w:after="0"/>
        <w:ind w:left="2544" w:right="1480" w:hanging="360"/>
        <w:jc w:val="left"/>
        <w:rPr>
          <w:rFonts w:ascii="Calibri" w:hAnsi="Calibri"/>
          <w:sz w:val="38"/>
        </w:rPr>
      </w:pPr>
      <w:r>
        <w:rPr>
          <w:rFonts w:ascii="Calibri" w:hAnsi="Calibri"/>
          <w:w w:val="105"/>
          <w:sz w:val="38"/>
        </w:rPr>
        <w:t>The</w:t>
      </w:r>
      <w:r>
        <w:rPr>
          <w:rFonts w:ascii="Calibri" w:hAnsi="Calibri"/>
          <w:spacing w:val="-5"/>
          <w:w w:val="105"/>
          <w:sz w:val="38"/>
        </w:rPr>
        <w:t> </w:t>
      </w:r>
      <w:r>
        <w:rPr>
          <w:rFonts w:ascii="Calibri" w:hAnsi="Calibri"/>
          <w:w w:val="105"/>
          <w:sz w:val="38"/>
        </w:rPr>
        <w:t>development of</w:t>
      </w:r>
      <w:r>
        <w:rPr>
          <w:rFonts w:ascii="Calibri" w:hAnsi="Calibri"/>
          <w:spacing w:val="-5"/>
          <w:w w:val="105"/>
          <w:sz w:val="38"/>
        </w:rPr>
        <w:t> </w:t>
      </w:r>
      <w:r>
        <w:rPr>
          <w:rFonts w:ascii="Calibri" w:hAnsi="Calibri"/>
          <w:w w:val="105"/>
          <w:sz w:val="38"/>
        </w:rPr>
        <w:t>collaborative learning partnerships which</w:t>
      </w:r>
      <w:r>
        <w:rPr>
          <w:rFonts w:ascii="Calibri" w:hAnsi="Calibri"/>
          <w:spacing w:val="-3"/>
          <w:w w:val="105"/>
          <w:sz w:val="38"/>
        </w:rPr>
        <w:t> </w:t>
      </w:r>
      <w:r>
        <w:rPr>
          <w:rFonts w:ascii="Calibri" w:hAnsi="Calibri"/>
          <w:w w:val="105"/>
          <w:sz w:val="38"/>
        </w:rPr>
        <w:t>are</w:t>
      </w:r>
      <w:r>
        <w:rPr>
          <w:rFonts w:ascii="Calibri" w:hAnsi="Calibri"/>
          <w:spacing w:val="-6"/>
          <w:w w:val="105"/>
          <w:sz w:val="38"/>
        </w:rPr>
        <w:t> </w:t>
      </w:r>
      <w:r>
        <w:rPr>
          <w:rFonts w:ascii="Calibri" w:hAnsi="Calibri"/>
          <w:w w:val="105"/>
          <w:sz w:val="38"/>
        </w:rPr>
        <w:t>fostered</w:t>
      </w:r>
      <w:r>
        <w:rPr>
          <w:rFonts w:ascii="Calibri" w:hAnsi="Calibri"/>
          <w:spacing w:val="-5"/>
          <w:w w:val="105"/>
          <w:sz w:val="38"/>
        </w:rPr>
        <w:t> </w:t>
      </w:r>
      <w:r>
        <w:rPr>
          <w:rFonts w:ascii="Calibri" w:hAnsi="Calibri"/>
          <w:w w:val="105"/>
          <w:sz w:val="38"/>
        </w:rPr>
        <w:t>across</w:t>
      </w:r>
      <w:r>
        <w:rPr>
          <w:rFonts w:ascii="Calibri" w:hAnsi="Calibri"/>
          <w:spacing w:val="-1"/>
          <w:w w:val="105"/>
          <w:sz w:val="38"/>
        </w:rPr>
        <w:t> </w:t>
      </w:r>
      <w:r>
        <w:rPr>
          <w:rFonts w:ascii="Calibri" w:hAnsi="Calibri"/>
          <w:w w:val="105"/>
          <w:sz w:val="38"/>
        </w:rPr>
        <w:t>likeminded communities of practice eg Digital; Finance; Workforce &amp; OD; Research and Innovation; Clinical Planning and Regional Pathology.</w:t>
      </w:r>
      <w:r>
        <w:rPr>
          <w:rFonts w:ascii="Calibri" w:hAnsi="Calibri"/>
          <w:spacing w:val="80"/>
          <w:w w:val="105"/>
          <w:sz w:val="38"/>
        </w:rPr>
        <w:t> </w:t>
      </w:r>
      <w:r>
        <w:rPr>
          <w:rFonts w:ascii="Calibri" w:hAnsi="Calibri"/>
          <w:w w:val="105"/>
          <w:sz w:val="38"/>
        </w:rPr>
        <w:t>Building quick wins and momentum across these services which are already engaged in regional working activities.</w:t>
      </w:r>
    </w:p>
    <w:p>
      <w:pPr>
        <w:pStyle w:val="ListParagraph"/>
        <w:numPr>
          <w:ilvl w:val="2"/>
          <w:numId w:val="49"/>
        </w:numPr>
        <w:tabs>
          <w:tab w:pos="2543" w:val="left" w:leader="none"/>
        </w:tabs>
        <w:spacing w:line="437" w:lineRule="exact" w:before="51" w:after="0"/>
        <w:ind w:left="2543" w:right="0" w:hanging="359"/>
        <w:jc w:val="left"/>
        <w:rPr>
          <w:rFonts w:ascii="Calibri" w:hAnsi="Calibri"/>
          <w:sz w:val="38"/>
        </w:rPr>
      </w:pPr>
      <w:r>
        <w:rPr>
          <w:rFonts w:ascii="Calibri" w:hAnsi="Calibri"/>
          <w:w w:val="105"/>
          <w:sz w:val="38"/>
        </w:rPr>
        <w:t>Provide</w:t>
      </w:r>
      <w:r>
        <w:rPr>
          <w:rFonts w:ascii="Calibri" w:hAnsi="Calibri"/>
          <w:spacing w:val="-11"/>
          <w:w w:val="105"/>
          <w:sz w:val="38"/>
        </w:rPr>
        <w:t> </w:t>
      </w:r>
      <w:r>
        <w:rPr>
          <w:rFonts w:ascii="Calibri" w:hAnsi="Calibri"/>
          <w:w w:val="105"/>
          <w:sz w:val="38"/>
        </w:rPr>
        <w:t>an</w:t>
      </w:r>
      <w:r>
        <w:rPr>
          <w:rFonts w:ascii="Calibri" w:hAnsi="Calibri"/>
          <w:spacing w:val="-15"/>
          <w:w w:val="105"/>
          <w:sz w:val="38"/>
        </w:rPr>
        <w:t> </w:t>
      </w:r>
      <w:r>
        <w:rPr>
          <w:rFonts w:ascii="Calibri" w:hAnsi="Calibri"/>
          <w:w w:val="105"/>
          <w:sz w:val="38"/>
        </w:rPr>
        <w:t>initial</w:t>
      </w:r>
      <w:r>
        <w:rPr>
          <w:rFonts w:ascii="Calibri" w:hAnsi="Calibri"/>
          <w:spacing w:val="-17"/>
          <w:w w:val="105"/>
          <w:sz w:val="38"/>
        </w:rPr>
        <w:t> </w:t>
      </w:r>
      <w:r>
        <w:rPr>
          <w:rFonts w:ascii="Calibri" w:hAnsi="Calibri"/>
          <w:w w:val="105"/>
          <w:sz w:val="38"/>
        </w:rPr>
        <w:t>focus</w:t>
      </w:r>
      <w:r>
        <w:rPr>
          <w:rFonts w:ascii="Calibri" w:hAnsi="Calibri"/>
          <w:spacing w:val="-12"/>
          <w:w w:val="105"/>
          <w:sz w:val="38"/>
        </w:rPr>
        <w:t> </w:t>
      </w:r>
      <w:r>
        <w:rPr>
          <w:rFonts w:ascii="Calibri" w:hAnsi="Calibri"/>
          <w:w w:val="105"/>
          <w:sz w:val="38"/>
        </w:rPr>
        <w:t>on</w:t>
      </w:r>
      <w:r>
        <w:rPr>
          <w:rFonts w:ascii="Calibri" w:hAnsi="Calibri"/>
          <w:spacing w:val="-15"/>
          <w:w w:val="105"/>
          <w:sz w:val="38"/>
        </w:rPr>
        <w:t> </w:t>
      </w:r>
      <w:r>
        <w:rPr>
          <w:rFonts w:ascii="Calibri" w:hAnsi="Calibri"/>
          <w:w w:val="105"/>
          <w:sz w:val="38"/>
        </w:rPr>
        <w:t>virtual</w:t>
      </w:r>
      <w:r>
        <w:rPr>
          <w:rFonts w:ascii="Calibri" w:hAnsi="Calibri"/>
          <w:spacing w:val="-10"/>
          <w:w w:val="105"/>
          <w:sz w:val="38"/>
        </w:rPr>
        <w:t> </w:t>
      </w:r>
      <w:r>
        <w:rPr>
          <w:rFonts w:ascii="Calibri" w:hAnsi="Calibri"/>
          <w:w w:val="105"/>
          <w:sz w:val="38"/>
        </w:rPr>
        <w:t>collaborative</w:t>
      </w:r>
      <w:r>
        <w:rPr>
          <w:rFonts w:ascii="Calibri" w:hAnsi="Calibri"/>
          <w:spacing w:val="-9"/>
          <w:w w:val="105"/>
          <w:sz w:val="38"/>
        </w:rPr>
        <w:t> </w:t>
      </w:r>
      <w:r>
        <w:rPr>
          <w:rFonts w:ascii="Calibri" w:hAnsi="Calibri"/>
          <w:w w:val="105"/>
          <w:sz w:val="38"/>
        </w:rPr>
        <w:t>learning</w:t>
      </w:r>
      <w:r>
        <w:rPr>
          <w:rFonts w:ascii="Calibri" w:hAnsi="Calibri"/>
          <w:spacing w:val="-11"/>
          <w:w w:val="105"/>
          <w:sz w:val="38"/>
        </w:rPr>
        <w:t> </w:t>
      </w:r>
      <w:r>
        <w:rPr>
          <w:rFonts w:ascii="Calibri" w:hAnsi="Calibri"/>
          <w:w w:val="105"/>
          <w:sz w:val="38"/>
        </w:rPr>
        <w:t>to</w:t>
      </w:r>
      <w:r>
        <w:rPr>
          <w:rFonts w:ascii="Calibri" w:hAnsi="Calibri"/>
          <w:spacing w:val="-16"/>
          <w:w w:val="105"/>
          <w:sz w:val="38"/>
        </w:rPr>
        <w:t> </w:t>
      </w:r>
      <w:r>
        <w:rPr>
          <w:rFonts w:ascii="Calibri" w:hAnsi="Calibri"/>
          <w:w w:val="105"/>
          <w:sz w:val="38"/>
        </w:rPr>
        <w:t>minimise</w:t>
      </w:r>
      <w:r>
        <w:rPr>
          <w:rFonts w:ascii="Calibri" w:hAnsi="Calibri"/>
          <w:spacing w:val="-15"/>
          <w:w w:val="105"/>
          <w:sz w:val="38"/>
        </w:rPr>
        <w:t> </w:t>
      </w:r>
      <w:r>
        <w:rPr>
          <w:rFonts w:ascii="Calibri" w:hAnsi="Calibri"/>
          <w:w w:val="105"/>
          <w:sz w:val="38"/>
        </w:rPr>
        <w:t>travel</w:t>
      </w:r>
      <w:r>
        <w:rPr>
          <w:rFonts w:ascii="Calibri" w:hAnsi="Calibri"/>
          <w:spacing w:val="-11"/>
          <w:w w:val="105"/>
          <w:sz w:val="38"/>
        </w:rPr>
        <w:t> </w:t>
      </w:r>
      <w:r>
        <w:rPr>
          <w:rFonts w:ascii="Calibri" w:hAnsi="Calibri"/>
          <w:w w:val="105"/>
          <w:sz w:val="38"/>
        </w:rPr>
        <w:t>and</w:t>
      </w:r>
      <w:r>
        <w:rPr>
          <w:rFonts w:ascii="Calibri" w:hAnsi="Calibri"/>
          <w:spacing w:val="-14"/>
          <w:w w:val="105"/>
          <w:sz w:val="38"/>
        </w:rPr>
        <w:t> </w:t>
      </w:r>
      <w:r>
        <w:rPr>
          <w:rFonts w:ascii="Calibri" w:hAnsi="Calibri"/>
          <w:spacing w:val="-4"/>
          <w:w w:val="105"/>
          <w:sz w:val="38"/>
        </w:rPr>
        <w:t>cost,</w:t>
      </w:r>
    </w:p>
    <w:p>
      <w:pPr>
        <w:spacing w:line="437" w:lineRule="exact" w:before="0"/>
        <w:ind w:left="2544" w:right="0" w:firstLine="0"/>
        <w:jc w:val="left"/>
        <w:rPr>
          <w:rFonts w:ascii="Calibri"/>
          <w:sz w:val="38"/>
        </w:rPr>
      </w:pPr>
      <w:r>
        <w:rPr>
          <w:rFonts w:ascii="Calibri"/>
          <w:w w:val="105"/>
          <w:sz w:val="38"/>
        </w:rPr>
        <w:t>interspersed</w:t>
      </w:r>
      <w:r>
        <w:rPr>
          <w:rFonts w:ascii="Calibri"/>
          <w:spacing w:val="20"/>
          <w:w w:val="105"/>
          <w:sz w:val="38"/>
        </w:rPr>
        <w:t> </w:t>
      </w:r>
      <w:r>
        <w:rPr>
          <w:rFonts w:ascii="Calibri"/>
          <w:w w:val="105"/>
          <w:sz w:val="38"/>
        </w:rPr>
        <w:t>with</w:t>
      </w:r>
      <w:r>
        <w:rPr>
          <w:rFonts w:ascii="Calibri"/>
          <w:spacing w:val="16"/>
          <w:w w:val="105"/>
          <w:sz w:val="38"/>
        </w:rPr>
        <w:t> </w:t>
      </w:r>
      <w:r>
        <w:rPr>
          <w:rFonts w:ascii="Calibri"/>
          <w:w w:val="105"/>
          <w:sz w:val="38"/>
        </w:rPr>
        <w:t>physical</w:t>
      </w:r>
      <w:r>
        <w:rPr>
          <w:rFonts w:ascii="Calibri"/>
          <w:spacing w:val="19"/>
          <w:w w:val="105"/>
          <w:sz w:val="38"/>
        </w:rPr>
        <w:t> </w:t>
      </w:r>
      <w:r>
        <w:rPr>
          <w:rFonts w:ascii="Calibri"/>
          <w:w w:val="105"/>
          <w:sz w:val="38"/>
        </w:rPr>
        <w:t>connectivity</w:t>
      </w:r>
      <w:r>
        <w:rPr>
          <w:rFonts w:ascii="Calibri"/>
          <w:spacing w:val="23"/>
          <w:w w:val="105"/>
          <w:sz w:val="38"/>
        </w:rPr>
        <w:t> </w:t>
      </w:r>
      <w:r>
        <w:rPr>
          <w:rFonts w:ascii="Calibri"/>
          <w:w w:val="105"/>
          <w:sz w:val="38"/>
        </w:rPr>
        <w:t>sessions</w:t>
      </w:r>
      <w:r>
        <w:rPr>
          <w:rFonts w:ascii="Calibri"/>
          <w:spacing w:val="16"/>
          <w:w w:val="105"/>
          <w:sz w:val="38"/>
        </w:rPr>
        <w:t> </w:t>
      </w:r>
      <w:r>
        <w:rPr>
          <w:rFonts w:ascii="Calibri"/>
          <w:w w:val="105"/>
          <w:sz w:val="38"/>
        </w:rPr>
        <w:t>e.g.</w:t>
      </w:r>
      <w:r>
        <w:rPr>
          <w:rFonts w:ascii="Calibri"/>
          <w:spacing w:val="16"/>
          <w:w w:val="105"/>
          <w:sz w:val="38"/>
        </w:rPr>
        <w:t> </w:t>
      </w:r>
      <w:r>
        <w:rPr>
          <w:rFonts w:ascii="Calibri"/>
          <w:w w:val="105"/>
          <w:sz w:val="38"/>
        </w:rPr>
        <w:t>master</w:t>
      </w:r>
      <w:r>
        <w:rPr>
          <w:rFonts w:ascii="Calibri"/>
          <w:spacing w:val="19"/>
          <w:w w:val="105"/>
          <w:sz w:val="38"/>
        </w:rPr>
        <w:t> </w:t>
      </w:r>
      <w:r>
        <w:rPr>
          <w:rFonts w:ascii="Calibri"/>
          <w:w w:val="105"/>
          <w:sz w:val="38"/>
        </w:rPr>
        <w:t>classes,</w:t>
      </w:r>
      <w:r>
        <w:rPr>
          <w:rFonts w:ascii="Calibri"/>
          <w:spacing w:val="19"/>
          <w:w w:val="105"/>
          <w:sz w:val="38"/>
        </w:rPr>
        <w:t> </w:t>
      </w:r>
      <w:r>
        <w:rPr>
          <w:rFonts w:ascii="Calibri"/>
          <w:w w:val="105"/>
          <w:sz w:val="38"/>
        </w:rPr>
        <w:t>webinars</w:t>
      </w:r>
      <w:r>
        <w:rPr>
          <w:rFonts w:ascii="Calibri"/>
          <w:spacing w:val="21"/>
          <w:w w:val="105"/>
          <w:sz w:val="38"/>
        </w:rPr>
        <w:t> </w:t>
      </w:r>
      <w:r>
        <w:rPr>
          <w:rFonts w:ascii="Calibri"/>
          <w:spacing w:val="-4"/>
          <w:w w:val="105"/>
          <w:sz w:val="38"/>
        </w:rPr>
        <w:t>etc.</w:t>
      </w:r>
    </w:p>
    <w:p>
      <w:pPr>
        <w:pStyle w:val="ListParagraph"/>
        <w:numPr>
          <w:ilvl w:val="2"/>
          <w:numId w:val="49"/>
        </w:numPr>
        <w:tabs>
          <w:tab w:pos="2544" w:val="left" w:leader="none"/>
        </w:tabs>
        <w:spacing w:line="211" w:lineRule="auto" w:before="89" w:after="0"/>
        <w:ind w:left="2544" w:right="2049" w:hanging="360"/>
        <w:jc w:val="left"/>
        <w:rPr>
          <w:rFonts w:ascii="Calibri" w:hAnsi="Calibri"/>
          <w:sz w:val="38"/>
        </w:rPr>
      </w:pPr>
      <w:r>
        <w:rPr>
          <w:rFonts w:ascii="Calibri" w:hAnsi="Calibri"/>
          <w:w w:val="105"/>
          <w:sz w:val="38"/>
        </w:rPr>
        <w:t>Provide</w:t>
      </w:r>
      <w:r>
        <w:rPr>
          <w:rFonts w:ascii="Calibri" w:hAnsi="Calibri"/>
          <w:spacing w:val="-9"/>
          <w:w w:val="105"/>
          <w:sz w:val="38"/>
        </w:rPr>
        <w:t> </w:t>
      </w:r>
      <w:r>
        <w:rPr>
          <w:rFonts w:ascii="Calibri" w:hAnsi="Calibri"/>
          <w:w w:val="105"/>
          <w:sz w:val="38"/>
        </w:rPr>
        <w:t>a</w:t>
      </w:r>
      <w:r>
        <w:rPr>
          <w:rFonts w:ascii="Calibri" w:hAnsi="Calibri"/>
          <w:spacing w:val="-16"/>
          <w:w w:val="105"/>
          <w:sz w:val="38"/>
        </w:rPr>
        <w:t> </w:t>
      </w:r>
      <w:r>
        <w:rPr>
          <w:rFonts w:ascii="Calibri" w:hAnsi="Calibri"/>
          <w:w w:val="105"/>
          <w:sz w:val="38"/>
        </w:rPr>
        <w:t>detailed</w:t>
      </w:r>
      <w:r>
        <w:rPr>
          <w:rFonts w:ascii="Calibri" w:hAnsi="Calibri"/>
          <w:spacing w:val="-13"/>
          <w:w w:val="105"/>
          <w:sz w:val="38"/>
        </w:rPr>
        <w:t> </w:t>
      </w:r>
      <w:r>
        <w:rPr>
          <w:rFonts w:ascii="Calibri" w:hAnsi="Calibri"/>
          <w:w w:val="105"/>
          <w:sz w:val="38"/>
        </w:rPr>
        <w:t>workplan</w:t>
      </w:r>
      <w:r>
        <w:rPr>
          <w:rFonts w:ascii="Calibri" w:hAnsi="Calibri"/>
          <w:spacing w:val="-8"/>
          <w:w w:val="105"/>
          <w:sz w:val="38"/>
        </w:rPr>
        <w:t> </w:t>
      </w:r>
      <w:r>
        <w:rPr>
          <w:rFonts w:ascii="Calibri" w:hAnsi="Calibri"/>
          <w:w w:val="105"/>
          <w:sz w:val="38"/>
        </w:rPr>
        <w:t>of</w:t>
      </w:r>
      <w:r>
        <w:rPr>
          <w:rFonts w:ascii="Calibri" w:hAnsi="Calibri"/>
          <w:spacing w:val="-13"/>
          <w:w w:val="105"/>
          <w:sz w:val="38"/>
        </w:rPr>
        <w:t> </w:t>
      </w:r>
      <w:r>
        <w:rPr>
          <w:rFonts w:ascii="Calibri" w:hAnsi="Calibri"/>
          <w:w w:val="105"/>
          <w:sz w:val="38"/>
        </w:rPr>
        <w:t>Leadership</w:t>
      </w:r>
      <w:r>
        <w:rPr>
          <w:rFonts w:ascii="Calibri" w:hAnsi="Calibri"/>
          <w:spacing w:val="-10"/>
          <w:w w:val="105"/>
          <w:sz w:val="38"/>
        </w:rPr>
        <w:t> </w:t>
      </w:r>
      <w:r>
        <w:rPr>
          <w:rFonts w:ascii="Calibri" w:hAnsi="Calibri"/>
          <w:w w:val="105"/>
          <w:sz w:val="38"/>
        </w:rPr>
        <w:t>Events</w:t>
      </w:r>
      <w:r>
        <w:rPr>
          <w:rFonts w:ascii="Calibri" w:hAnsi="Calibri"/>
          <w:spacing w:val="-6"/>
          <w:w w:val="105"/>
          <w:sz w:val="38"/>
        </w:rPr>
        <w:t> </w:t>
      </w:r>
      <w:r>
        <w:rPr>
          <w:rFonts w:ascii="Calibri" w:hAnsi="Calibri"/>
          <w:w w:val="105"/>
          <w:sz w:val="38"/>
        </w:rPr>
        <w:t>in</w:t>
      </w:r>
      <w:r>
        <w:rPr>
          <w:rFonts w:ascii="Calibri" w:hAnsi="Calibri"/>
          <w:spacing w:val="-16"/>
          <w:w w:val="105"/>
          <w:sz w:val="38"/>
        </w:rPr>
        <w:t> </w:t>
      </w:r>
      <w:r>
        <w:rPr>
          <w:rFonts w:ascii="Calibri" w:hAnsi="Calibri"/>
          <w:w w:val="105"/>
          <w:sz w:val="38"/>
        </w:rPr>
        <w:t>Q1</w:t>
      </w:r>
      <w:r>
        <w:rPr>
          <w:rFonts w:ascii="Calibri" w:hAnsi="Calibri"/>
          <w:spacing w:val="-15"/>
          <w:w w:val="105"/>
          <w:sz w:val="38"/>
        </w:rPr>
        <w:t> </w:t>
      </w:r>
      <w:r>
        <w:rPr>
          <w:rFonts w:ascii="Calibri" w:hAnsi="Calibri"/>
          <w:w w:val="105"/>
          <w:sz w:val="38"/>
        </w:rPr>
        <w:t>2026/27</w:t>
      </w:r>
      <w:r>
        <w:rPr>
          <w:rFonts w:ascii="Calibri" w:hAnsi="Calibri"/>
          <w:spacing w:val="-9"/>
          <w:w w:val="105"/>
          <w:sz w:val="38"/>
        </w:rPr>
        <w:t> </w:t>
      </w:r>
      <w:r>
        <w:rPr>
          <w:rFonts w:ascii="Calibri" w:hAnsi="Calibri"/>
          <w:w w:val="105"/>
          <w:sz w:val="38"/>
        </w:rPr>
        <w:t>which</w:t>
      </w:r>
      <w:r>
        <w:rPr>
          <w:rFonts w:ascii="Calibri" w:hAnsi="Calibri"/>
          <w:spacing w:val="-11"/>
          <w:w w:val="105"/>
          <w:sz w:val="38"/>
        </w:rPr>
        <w:t> </w:t>
      </w:r>
      <w:r>
        <w:rPr>
          <w:rFonts w:ascii="Calibri" w:hAnsi="Calibri"/>
          <w:w w:val="105"/>
          <w:sz w:val="38"/>
        </w:rPr>
        <w:t>will</w:t>
      </w:r>
      <w:r>
        <w:rPr>
          <w:rFonts w:ascii="Calibri" w:hAnsi="Calibri"/>
          <w:spacing w:val="-13"/>
          <w:w w:val="105"/>
          <w:sz w:val="38"/>
        </w:rPr>
        <w:t> </w:t>
      </w:r>
      <w:r>
        <w:rPr>
          <w:rFonts w:ascii="Calibri" w:hAnsi="Calibri"/>
          <w:w w:val="105"/>
          <w:sz w:val="38"/>
        </w:rPr>
        <w:t>begin</w:t>
      </w:r>
      <w:r>
        <w:rPr>
          <w:rFonts w:ascii="Calibri" w:hAnsi="Calibri"/>
          <w:spacing w:val="-13"/>
          <w:w w:val="105"/>
          <w:sz w:val="38"/>
        </w:rPr>
        <w:t> </w:t>
      </w:r>
      <w:r>
        <w:rPr>
          <w:rFonts w:ascii="Calibri" w:hAnsi="Calibri"/>
          <w:w w:val="105"/>
          <w:sz w:val="38"/>
        </w:rPr>
        <w:t>to</w:t>
      </w:r>
      <w:r>
        <w:rPr>
          <w:rFonts w:ascii="Calibri" w:hAnsi="Calibri"/>
          <w:spacing w:val="-14"/>
          <w:w w:val="105"/>
          <w:sz w:val="38"/>
        </w:rPr>
        <w:t> </w:t>
      </w:r>
      <w:r>
        <w:rPr>
          <w:rFonts w:ascii="Calibri" w:hAnsi="Calibri"/>
          <w:w w:val="105"/>
          <w:sz w:val="38"/>
        </w:rPr>
        <w:t>deliver leadership programmes across the region.</w:t>
      </w:r>
    </w:p>
    <w:p>
      <w:pPr>
        <w:pStyle w:val="BodyText"/>
        <w:rPr>
          <w:rFonts w:ascii="Calibri"/>
          <w:sz w:val="20"/>
        </w:rPr>
      </w:pPr>
    </w:p>
    <w:p>
      <w:pPr>
        <w:pStyle w:val="BodyText"/>
        <w:rPr>
          <w:rFonts w:ascii="Calibri"/>
          <w:sz w:val="20"/>
        </w:rPr>
      </w:pPr>
    </w:p>
    <w:p>
      <w:pPr>
        <w:pStyle w:val="BodyText"/>
        <w:spacing w:before="206"/>
        <w:rPr>
          <w:rFonts w:ascii="Calibri"/>
          <w:sz w:val="20"/>
        </w:rPr>
      </w:pPr>
      <w:r>
        <w:rPr>
          <w:rFonts w:ascii="Calibri"/>
          <w:sz w:val="20"/>
        </w:rPr>
        <mc:AlternateContent>
          <mc:Choice Requires="wps">
            <w:drawing>
              <wp:anchor distT="0" distB="0" distL="0" distR="0" allowOverlap="1" layoutInCell="1" locked="0" behindDoc="1" simplePos="0" relativeHeight="487638016">
                <wp:simplePos x="0" y="0"/>
                <wp:positionH relativeFrom="page">
                  <wp:posOffset>5608320</wp:posOffset>
                </wp:positionH>
                <wp:positionV relativeFrom="paragraph">
                  <wp:posOffset>301079</wp:posOffset>
                </wp:positionV>
                <wp:extent cx="975360" cy="219710"/>
                <wp:effectExtent l="0" t="0" r="0" b="0"/>
                <wp:wrapTopAndBottom/>
                <wp:docPr id="279" name="Group 279"/>
                <wp:cNvGraphicFramePr>
                  <a:graphicFrameLocks/>
                </wp:cNvGraphicFramePr>
                <a:graphic>
                  <a:graphicData uri="http://schemas.microsoft.com/office/word/2010/wordprocessingGroup">
                    <wpg:wgp>
                      <wpg:cNvPr id="279" name="Group 279"/>
                      <wpg:cNvGrpSpPr/>
                      <wpg:grpSpPr>
                        <a:xfrm>
                          <a:off x="0" y="0"/>
                          <a:ext cx="975360" cy="219710"/>
                          <a:chExt cx="975360" cy="219710"/>
                        </a:xfrm>
                      </wpg:grpSpPr>
                      <pic:pic>
                        <pic:nvPicPr>
                          <pic:cNvPr id="280" name="Image 280"/>
                          <pic:cNvPicPr/>
                        </pic:nvPicPr>
                        <pic:blipFill>
                          <a:blip r:embed="rId13" cstate="print"/>
                          <a:stretch>
                            <a:fillRect/>
                          </a:stretch>
                        </pic:blipFill>
                        <pic:spPr>
                          <a:xfrm>
                            <a:off x="0" y="0"/>
                            <a:ext cx="975359" cy="219456"/>
                          </a:xfrm>
                          <a:prstGeom prst="rect">
                            <a:avLst/>
                          </a:prstGeom>
                        </pic:spPr>
                      </pic:pic>
                      <wps:wsp>
                        <wps:cNvPr id="281" name="Textbox 281"/>
                        <wps:cNvSpPr txBox="1"/>
                        <wps:spPr>
                          <a:xfrm>
                            <a:off x="0" y="0"/>
                            <a:ext cx="975360" cy="219710"/>
                          </a:xfrm>
                          <a:prstGeom prst="rect">
                            <a:avLst/>
                          </a:prstGeom>
                        </wps:spPr>
                        <wps:txbx>
                          <w:txbxContent>
                            <w:p>
                              <w:pPr>
                                <w:spacing w:before="93"/>
                                <w:ind w:left="384" w:right="0" w:firstLine="0"/>
                                <w:jc w:val="left"/>
                                <w:rPr>
                                  <w:sz w:val="20"/>
                                </w:rPr>
                              </w:pPr>
                              <w:r>
                                <w:rPr>
                                  <w:sz w:val="20"/>
                                </w:rPr>
                                <w:t>Page</w:t>
                              </w:r>
                              <w:r>
                                <w:rPr>
                                  <w:spacing w:val="10"/>
                                  <w:sz w:val="20"/>
                                </w:rPr>
                                <w:t> </w:t>
                              </w:r>
                              <w:r>
                                <w:rPr>
                                  <w:spacing w:val="-5"/>
                                  <w:sz w:val="20"/>
                                </w:rPr>
                                <w:t>76</w:t>
                              </w:r>
                            </w:p>
                          </w:txbxContent>
                        </wps:txbx>
                        <wps:bodyPr wrap="square" lIns="0" tIns="0" rIns="0" bIns="0" rtlCol="0">
                          <a:noAutofit/>
                        </wps:bodyPr>
                      </wps:wsp>
                    </wpg:wgp>
                  </a:graphicData>
                </a:graphic>
              </wp:anchor>
            </w:drawing>
          </mc:Choice>
          <mc:Fallback>
            <w:pict>
              <v:group style="position:absolute;margin-left:441.600006pt;margin-top:23.707031pt;width:76.8pt;height:17.3pt;mso-position-horizontal-relative:page;mso-position-vertical-relative:paragraph;z-index:-15678464;mso-wrap-distance-left:0;mso-wrap-distance-right:0" id="docshapegroup169" coordorigin="8832,474" coordsize="1536,346">
                <v:shape style="position:absolute;left:8832;top:474;width:1536;height:346" type="#_x0000_t75" id="docshape170" stroked="false">
                  <v:imagedata r:id="rId13" o:title=""/>
                </v:shape>
                <v:shape style="position:absolute;left:8832;top:474;width:1536;height:346" type="#_x0000_t202" id="docshape171" filled="false" stroked="false">
                  <v:textbox inset="0,0,0,0">
                    <w:txbxContent>
                      <w:p>
                        <w:pPr>
                          <w:spacing w:before="93"/>
                          <w:ind w:left="384" w:right="0" w:firstLine="0"/>
                          <w:jc w:val="left"/>
                          <w:rPr>
                            <w:sz w:val="20"/>
                          </w:rPr>
                        </w:pPr>
                        <w:r>
                          <w:rPr>
                            <w:sz w:val="20"/>
                          </w:rPr>
                          <w:t>Page</w:t>
                        </w:r>
                        <w:r>
                          <w:rPr>
                            <w:spacing w:val="10"/>
                            <w:sz w:val="20"/>
                          </w:rPr>
                          <w:t> </w:t>
                        </w:r>
                        <w:r>
                          <w:rPr>
                            <w:spacing w:val="-5"/>
                            <w:sz w:val="20"/>
                          </w:rPr>
                          <w:t>76</w:t>
                        </w:r>
                      </w:p>
                    </w:txbxContent>
                  </v:textbox>
                  <w10:wrap type="none"/>
                </v:shape>
                <w10:wrap type="topAndBottom"/>
              </v:group>
            </w:pict>
          </mc:Fallback>
        </mc:AlternateContent>
      </w:r>
    </w:p>
    <w:p>
      <w:pPr>
        <w:pStyle w:val="BodyText"/>
        <w:spacing w:after="0"/>
        <w:rPr>
          <w:rFonts w:ascii="Calibri"/>
          <w:sz w:val="20"/>
        </w:rPr>
        <w:sectPr>
          <w:footerReference w:type="even" r:id="rId60"/>
          <w:pgSz w:w="19200" w:h="10800" w:orient="landscape"/>
          <w:pgMar w:header="0" w:footer="0" w:top="0" w:bottom="0" w:left="0" w:right="0"/>
        </w:sectPr>
      </w:pPr>
    </w:p>
    <w:p>
      <w:pPr>
        <w:pStyle w:val="BodyText"/>
        <w:rPr>
          <w:rFonts w:ascii="Calibri"/>
          <w:sz w:val="20"/>
        </w:rPr>
      </w:pPr>
      <w:r>
        <w:rPr>
          <w:rFonts w:ascii="Calibri"/>
          <w:sz w:val="20"/>
        </w:rPr>
        <mc:AlternateContent>
          <mc:Choice Requires="wps">
            <w:drawing>
              <wp:anchor distT="0" distB="0" distL="0" distR="0" allowOverlap="1" layoutInCell="1" locked="0" behindDoc="0" simplePos="0" relativeHeight="15779840">
                <wp:simplePos x="0" y="0"/>
                <wp:positionH relativeFrom="page">
                  <wp:posOffset>0</wp:posOffset>
                </wp:positionH>
                <wp:positionV relativeFrom="page">
                  <wp:posOffset>2031</wp:posOffset>
                </wp:positionV>
                <wp:extent cx="12192000" cy="1581785"/>
                <wp:effectExtent l="0" t="0" r="0" b="0"/>
                <wp:wrapNone/>
                <wp:docPr id="284" name="Group 284"/>
                <wp:cNvGraphicFramePr>
                  <a:graphicFrameLocks/>
                </wp:cNvGraphicFramePr>
                <a:graphic>
                  <a:graphicData uri="http://schemas.microsoft.com/office/word/2010/wordprocessingGroup">
                    <wpg:wgp>
                      <wpg:cNvPr id="284" name="Group 284"/>
                      <wpg:cNvGrpSpPr/>
                      <wpg:grpSpPr>
                        <a:xfrm>
                          <a:off x="0" y="0"/>
                          <a:ext cx="12192000" cy="1581785"/>
                          <a:chExt cx="12192000" cy="1581785"/>
                        </a:xfrm>
                      </wpg:grpSpPr>
                      <pic:pic>
                        <pic:nvPicPr>
                          <pic:cNvPr id="285" name="Image 285"/>
                          <pic:cNvPicPr/>
                        </pic:nvPicPr>
                        <pic:blipFill>
                          <a:blip r:embed="rId12" cstate="print"/>
                          <a:stretch>
                            <a:fillRect/>
                          </a:stretch>
                        </pic:blipFill>
                        <pic:spPr>
                          <a:xfrm>
                            <a:off x="0" y="0"/>
                            <a:ext cx="12191999" cy="1581785"/>
                          </a:xfrm>
                          <a:prstGeom prst="rect">
                            <a:avLst/>
                          </a:prstGeom>
                        </pic:spPr>
                      </pic:pic>
                      <pic:pic>
                        <pic:nvPicPr>
                          <pic:cNvPr id="286" name="Image 286" descr="Temporary changes to blood test arrangements in Swansea Bay - Swansea Bay  University Health Board"/>
                          <pic:cNvPicPr/>
                        </pic:nvPicPr>
                        <pic:blipFill>
                          <a:blip r:embed="rId58" cstate="print"/>
                          <a:stretch>
                            <a:fillRect/>
                          </a:stretch>
                        </pic:blipFill>
                        <pic:spPr>
                          <a:xfrm>
                            <a:off x="9316211" y="196786"/>
                            <a:ext cx="2828290" cy="1181290"/>
                          </a:xfrm>
                          <a:prstGeom prst="rect">
                            <a:avLst/>
                          </a:prstGeom>
                        </pic:spPr>
                      </pic:pic>
                      <pic:pic>
                        <pic:nvPicPr>
                          <pic:cNvPr id="287" name="Image 287"/>
                          <pic:cNvPicPr/>
                        </pic:nvPicPr>
                        <pic:blipFill>
                          <a:blip r:embed="rId59" cstate="print"/>
                          <a:stretch>
                            <a:fillRect/>
                          </a:stretch>
                        </pic:blipFill>
                        <pic:spPr>
                          <a:xfrm>
                            <a:off x="65290" y="203657"/>
                            <a:ext cx="2808986" cy="1174419"/>
                          </a:xfrm>
                          <a:prstGeom prst="rect">
                            <a:avLst/>
                          </a:prstGeom>
                        </pic:spPr>
                      </pic:pic>
                      <wps:wsp>
                        <wps:cNvPr id="288" name="Textbox 288"/>
                        <wps:cNvSpPr txBox="1"/>
                        <wps:spPr>
                          <a:xfrm>
                            <a:off x="0" y="0"/>
                            <a:ext cx="12192000" cy="1581785"/>
                          </a:xfrm>
                          <a:prstGeom prst="rect">
                            <a:avLst/>
                          </a:prstGeom>
                        </wps:spPr>
                        <wps:txbx>
                          <w:txbxContent>
                            <w:p>
                              <w:pPr>
                                <w:spacing w:line="237" w:lineRule="auto" w:before="488"/>
                                <w:ind w:left="8163" w:right="3561" w:hanging="2249"/>
                                <w:jc w:val="left"/>
                                <w:rPr>
                                  <w:rFonts w:ascii="Verdana"/>
                                  <w:b/>
                                  <w:sz w:val="56"/>
                                </w:rPr>
                              </w:pPr>
                              <w:r>
                                <w:rPr>
                                  <w:rFonts w:ascii="Verdana"/>
                                  <w:b/>
                                  <w:color w:val="FFFFFF"/>
                                  <w:sz w:val="56"/>
                                </w:rPr>
                                <w:t>Opportunities</w:t>
                              </w:r>
                              <w:r>
                                <w:rPr>
                                  <w:rFonts w:ascii="Verdana"/>
                                  <w:b/>
                                  <w:color w:val="FFFFFF"/>
                                  <w:spacing w:val="-14"/>
                                  <w:sz w:val="56"/>
                                </w:rPr>
                                <w:t> </w:t>
                              </w:r>
                              <w:r>
                                <w:rPr>
                                  <w:rFonts w:ascii="Verdana"/>
                                  <w:b/>
                                  <w:color w:val="FFFFFF"/>
                                  <w:sz w:val="56"/>
                                </w:rPr>
                                <w:t>for</w:t>
                              </w:r>
                              <w:r>
                                <w:rPr>
                                  <w:rFonts w:ascii="Verdana"/>
                                  <w:b/>
                                  <w:color w:val="FFFFFF"/>
                                  <w:spacing w:val="-20"/>
                                  <w:sz w:val="56"/>
                                </w:rPr>
                                <w:t> </w:t>
                              </w:r>
                              <w:r>
                                <w:rPr>
                                  <w:rFonts w:ascii="Verdana"/>
                                  <w:b/>
                                  <w:color w:val="FFFFFF"/>
                                  <w:sz w:val="56"/>
                                </w:rPr>
                                <w:t>Joint </w:t>
                              </w:r>
                              <w:r>
                                <w:rPr>
                                  <w:rFonts w:ascii="Verdana"/>
                                  <w:b/>
                                  <w:color w:val="FFFFFF"/>
                                  <w:spacing w:val="-2"/>
                                  <w:sz w:val="56"/>
                                </w:rPr>
                                <w:t>Working</w:t>
                              </w:r>
                            </w:p>
                          </w:txbxContent>
                        </wps:txbx>
                        <wps:bodyPr wrap="square" lIns="0" tIns="0" rIns="0" bIns="0" rtlCol="0">
                          <a:noAutofit/>
                        </wps:bodyPr>
                      </wps:wsp>
                    </wpg:wgp>
                  </a:graphicData>
                </a:graphic>
              </wp:anchor>
            </w:drawing>
          </mc:Choice>
          <mc:Fallback>
            <w:pict>
              <v:group style="position:absolute;margin-left:.000014pt;margin-top:.16pt;width:960pt;height:124.55pt;mso-position-horizontal-relative:page;mso-position-vertical-relative:page;z-index:15779840" id="docshapegroup173" coordorigin="0,3" coordsize="19200,2491">
                <v:shape style="position:absolute;left:0;top:3;width:19200;height:2491" type="#_x0000_t75" id="docshape174" stroked="false">
                  <v:imagedata r:id="rId12" o:title=""/>
                </v:shape>
                <v:shape style="position:absolute;left:14671;top:313;width:4454;height:1861" type="#_x0000_t75" id="docshape175" alt="Temporary changes to blood test arrangements in Swansea Bay - Swansea Bay  University Health Board" stroked="false">
                  <v:imagedata r:id="rId58" o:title=""/>
                </v:shape>
                <v:shape style="position:absolute;left:102;top:323;width:4424;height:1850" type="#_x0000_t75" id="docshape176" stroked="false">
                  <v:imagedata r:id="rId59" o:title=""/>
                </v:shape>
                <v:shape style="position:absolute;left:0;top:3;width:19200;height:2491" type="#_x0000_t202" id="docshape177" filled="false" stroked="false">
                  <v:textbox inset="0,0,0,0">
                    <w:txbxContent>
                      <w:p>
                        <w:pPr>
                          <w:spacing w:line="237" w:lineRule="auto" w:before="488"/>
                          <w:ind w:left="8163" w:right="3561" w:hanging="2249"/>
                          <w:jc w:val="left"/>
                          <w:rPr>
                            <w:rFonts w:ascii="Verdana"/>
                            <w:b/>
                            <w:sz w:val="56"/>
                          </w:rPr>
                        </w:pPr>
                        <w:r>
                          <w:rPr>
                            <w:rFonts w:ascii="Verdana"/>
                            <w:b/>
                            <w:color w:val="FFFFFF"/>
                            <w:sz w:val="56"/>
                          </w:rPr>
                          <w:t>Opportunities</w:t>
                        </w:r>
                        <w:r>
                          <w:rPr>
                            <w:rFonts w:ascii="Verdana"/>
                            <w:b/>
                            <w:color w:val="FFFFFF"/>
                            <w:spacing w:val="-14"/>
                            <w:sz w:val="56"/>
                          </w:rPr>
                          <w:t> </w:t>
                        </w:r>
                        <w:r>
                          <w:rPr>
                            <w:rFonts w:ascii="Verdana"/>
                            <w:b/>
                            <w:color w:val="FFFFFF"/>
                            <w:sz w:val="56"/>
                          </w:rPr>
                          <w:t>for</w:t>
                        </w:r>
                        <w:r>
                          <w:rPr>
                            <w:rFonts w:ascii="Verdana"/>
                            <w:b/>
                            <w:color w:val="FFFFFF"/>
                            <w:spacing w:val="-20"/>
                            <w:sz w:val="56"/>
                          </w:rPr>
                          <w:t> </w:t>
                        </w:r>
                        <w:r>
                          <w:rPr>
                            <w:rFonts w:ascii="Verdana"/>
                            <w:b/>
                            <w:color w:val="FFFFFF"/>
                            <w:sz w:val="56"/>
                          </w:rPr>
                          <w:t>Joint </w:t>
                        </w:r>
                        <w:r>
                          <w:rPr>
                            <w:rFonts w:ascii="Verdana"/>
                            <w:b/>
                            <w:color w:val="FFFFFF"/>
                            <w:spacing w:val="-2"/>
                            <w:sz w:val="56"/>
                          </w:rPr>
                          <w:t>Working</w:t>
                        </w:r>
                      </w:p>
                    </w:txbxContent>
                  </v:textbox>
                  <w10:wrap type="none"/>
                </v:shape>
                <w10:wrap type="none"/>
              </v:group>
            </w:pict>
          </mc:Fallback>
        </mc:AlternateConten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108"/>
        <w:rPr>
          <w:rFonts w:ascii="Calibri"/>
          <w:sz w:val="20"/>
        </w:rPr>
      </w:pPr>
    </w:p>
    <w:tbl>
      <w:tblPr>
        <w:tblW w:w="0" w:type="auto"/>
        <w:jc w:val="left"/>
        <w:tblInd w:w="737"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CellMar>
          <w:top w:w="0" w:type="dxa"/>
          <w:left w:w="0" w:type="dxa"/>
          <w:bottom w:w="0" w:type="dxa"/>
          <w:right w:w="0" w:type="dxa"/>
        </w:tblCellMar>
        <w:tblLook w:val="01E0"/>
      </w:tblPr>
      <w:tblGrid>
        <w:gridCol w:w="8760"/>
        <w:gridCol w:w="8760"/>
      </w:tblGrid>
      <w:tr>
        <w:trPr>
          <w:trHeight w:val="536" w:hRule="atLeast"/>
        </w:trPr>
        <w:tc>
          <w:tcPr>
            <w:tcW w:w="17520" w:type="dxa"/>
            <w:gridSpan w:val="2"/>
            <w:tcBorders>
              <w:bottom w:val="single" w:sz="24" w:space="0" w:color="FFFFFF"/>
            </w:tcBorders>
            <w:shd w:val="clear" w:color="auto" w:fill="E97031"/>
          </w:tcPr>
          <w:p>
            <w:pPr>
              <w:pStyle w:val="TableParagraph"/>
              <w:spacing w:before="51"/>
              <w:ind w:left="20"/>
              <w:jc w:val="center"/>
              <w:rPr>
                <w:rFonts w:ascii="Calibri"/>
                <w:b/>
                <w:sz w:val="36"/>
              </w:rPr>
            </w:pPr>
            <w:r>
              <w:rPr>
                <w:rFonts w:ascii="Calibri"/>
                <w:b/>
                <w:color w:val="FFFFFF"/>
                <w:w w:val="110"/>
                <w:sz w:val="36"/>
              </w:rPr>
              <w:t>In</w:t>
            </w:r>
            <w:r>
              <w:rPr>
                <w:rFonts w:ascii="Calibri"/>
                <w:b/>
                <w:color w:val="FFFFFF"/>
                <w:spacing w:val="-6"/>
                <w:w w:val="110"/>
                <w:sz w:val="36"/>
              </w:rPr>
              <w:t> </w:t>
            </w:r>
            <w:r>
              <w:rPr>
                <w:rFonts w:ascii="Calibri"/>
                <w:b/>
                <w:color w:val="FFFFFF"/>
                <w:w w:val="110"/>
                <w:sz w:val="36"/>
              </w:rPr>
              <w:t>scoping </w:t>
            </w:r>
            <w:r>
              <w:rPr>
                <w:rFonts w:ascii="Calibri"/>
                <w:b/>
                <w:color w:val="FFFFFF"/>
                <w:spacing w:val="-2"/>
                <w:w w:val="110"/>
                <w:sz w:val="36"/>
              </w:rPr>
              <w:t>stage</w:t>
            </w:r>
          </w:p>
        </w:tc>
      </w:tr>
      <w:tr>
        <w:trPr>
          <w:trHeight w:val="729" w:hRule="atLeast"/>
        </w:trPr>
        <w:tc>
          <w:tcPr>
            <w:tcW w:w="8760" w:type="dxa"/>
            <w:tcBorders>
              <w:top w:val="single" w:sz="24" w:space="0" w:color="FFFFFF"/>
            </w:tcBorders>
            <w:shd w:val="clear" w:color="auto" w:fill="F7D4CD"/>
          </w:tcPr>
          <w:p>
            <w:pPr>
              <w:pStyle w:val="TableParagraph"/>
              <w:spacing w:before="35"/>
              <w:ind w:left="143"/>
              <w:rPr>
                <w:rFonts w:ascii="Calibri" w:hAnsi="Calibri"/>
                <w:sz w:val="28"/>
              </w:rPr>
            </w:pPr>
            <w:r>
              <w:rPr>
                <w:rFonts w:ascii="Calibri" w:hAnsi="Calibri"/>
                <w:w w:val="105"/>
                <w:sz w:val="28"/>
              </w:rPr>
              <w:t>Medical</w:t>
            </w:r>
            <w:r>
              <w:rPr>
                <w:rFonts w:ascii="Calibri" w:hAnsi="Calibri"/>
                <w:spacing w:val="-14"/>
                <w:w w:val="105"/>
                <w:sz w:val="28"/>
              </w:rPr>
              <w:t> </w:t>
            </w:r>
            <w:r>
              <w:rPr>
                <w:rFonts w:ascii="Calibri" w:hAnsi="Calibri"/>
                <w:w w:val="105"/>
                <w:sz w:val="28"/>
              </w:rPr>
              <w:t>Staffing</w:t>
            </w:r>
            <w:r>
              <w:rPr>
                <w:rFonts w:ascii="Calibri" w:hAnsi="Calibri"/>
                <w:spacing w:val="-11"/>
                <w:w w:val="105"/>
                <w:sz w:val="28"/>
              </w:rPr>
              <w:t> </w:t>
            </w:r>
            <w:r>
              <w:rPr>
                <w:rFonts w:ascii="Calibri" w:hAnsi="Calibri"/>
                <w:w w:val="105"/>
                <w:sz w:val="28"/>
              </w:rPr>
              <w:t>–</w:t>
            </w:r>
            <w:r>
              <w:rPr>
                <w:rFonts w:ascii="Calibri" w:hAnsi="Calibri"/>
                <w:spacing w:val="-12"/>
                <w:w w:val="105"/>
                <w:sz w:val="28"/>
              </w:rPr>
              <w:t> </w:t>
            </w:r>
            <w:r>
              <w:rPr>
                <w:rFonts w:ascii="Calibri" w:hAnsi="Calibri"/>
                <w:w w:val="105"/>
                <w:sz w:val="28"/>
              </w:rPr>
              <w:t>with</w:t>
            </w:r>
            <w:r>
              <w:rPr>
                <w:rFonts w:ascii="Calibri" w:hAnsi="Calibri"/>
                <w:spacing w:val="-11"/>
                <w:w w:val="105"/>
                <w:sz w:val="28"/>
              </w:rPr>
              <w:t> </w:t>
            </w:r>
            <w:r>
              <w:rPr>
                <w:rFonts w:ascii="Calibri" w:hAnsi="Calibri"/>
                <w:w w:val="105"/>
                <w:sz w:val="28"/>
              </w:rPr>
              <w:t>focus</w:t>
            </w:r>
            <w:r>
              <w:rPr>
                <w:rFonts w:ascii="Calibri" w:hAnsi="Calibri"/>
                <w:spacing w:val="-12"/>
                <w:w w:val="105"/>
                <w:sz w:val="28"/>
              </w:rPr>
              <w:t> </w:t>
            </w:r>
            <w:r>
              <w:rPr>
                <w:rFonts w:ascii="Calibri" w:hAnsi="Calibri"/>
                <w:w w:val="105"/>
                <w:sz w:val="28"/>
              </w:rPr>
              <w:t>on</w:t>
            </w:r>
            <w:r>
              <w:rPr>
                <w:rFonts w:ascii="Calibri" w:hAnsi="Calibri"/>
                <w:spacing w:val="-14"/>
                <w:w w:val="105"/>
                <w:sz w:val="28"/>
              </w:rPr>
              <w:t> </w:t>
            </w:r>
            <w:r>
              <w:rPr>
                <w:rFonts w:ascii="Calibri" w:hAnsi="Calibri"/>
                <w:w w:val="105"/>
                <w:sz w:val="28"/>
              </w:rPr>
              <w:t>hard</w:t>
            </w:r>
            <w:r>
              <w:rPr>
                <w:rFonts w:ascii="Calibri" w:hAnsi="Calibri"/>
                <w:spacing w:val="-12"/>
                <w:w w:val="105"/>
                <w:sz w:val="28"/>
              </w:rPr>
              <w:t> </w:t>
            </w:r>
            <w:r>
              <w:rPr>
                <w:rFonts w:ascii="Calibri" w:hAnsi="Calibri"/>
                <w:w w:val="105"/>
                <w:sz w:val="28"/>
              </w:rPr>
              <w:t>to</w:t>
            </w:r>
            <w:r>
              <w:rPr>
                <w:rFonts w:ascii="Calibri" w:hAnsi="Calibri"/>
                <w:spacing w:val="-12"/>
                <w:w w:val="105"/>
                <w:sz w:val="28"/>
              </w:rPr>
              <w:t> </w:t>
            </w:r>
            <w:r>
              <w:rPr>
                <w:rFonts w:ascii="Calibri" w:hAnsi="Calibri"/>
                <w:w w:val="105"/>
                <w:sz w:val="28"/>
              </w:rPr>
              <w:t>fill</w:t>
            </w:r>
            <w:r>
              <w:rPr>
                <w:rFonts w:ascii="Calibri" w:hAnsi="Calibri"/>
                <w:spacing w:val="-12"/>
                <w:w w:val="105"/>
                <w:sz w:val="28"/>
              </w:rPr>
              <w:t> </w:t>
            </w:r>
            <w:r>
              <w:rPr>
                <w:rFonts w:ascii="Calibri" w:hAnsi="Calibri"/>
                <w:spacing w:val="-2"/>
                <w:w w:val="105"/>
                <w:sz w:val="28"/>
              </w:rPr>
              <w:t>roles</w:t>
            </w:r>
          </w:p>
        </w:tc>
        <w:tc>
          <w:tcPr>
            <w:tcW w:w="8760" w:type="dxa"/>
            <w:tcBorders>
              <w:top w:val="single" w:sz="24" w:space="0" w:color="FFFFFF"/>
            </w:tcBorders>
            <w:shd w:val="clear" w:color="auto" w:fill="F7D4CD"/>
          </w:tcPr>
          <w:p>
            <w:pPr>
              <w:pStyle w:val="TableParagraph"/>
              <w:spacing w:before="35"/>
              <w:ind w:left="145"/>
              <w:rPr>
                <w:rFonts w:ascii="Calibri"/>
                <w:sz w:val="28"/>
              </w:rPr>
            </w:pPr>
            <w:r>
              <w:rPr>
                <w:rFonts w:ascii="Calibri"/>
                <w:sz w:val="28"/>
              </w:rPr>
              <w:t>HR</w:t>
            </w:r>
            <w:r>
              <w:rPr>
                <w:rFonts w:ascii="Calibri"/>
                <w:spacing w:val="39"/>
                <w:sz w:val="28"/>
              </w:rPr>
              <w:t> </w:t>
            </w:r>
            <w:r>
              <w:rPr>
                <w:rFonts w:ascii="Calibri"/>
                <w:sz w:val="28"/>
              </w:rPr>
              <w:t>policy</w:t>
            </w:r>
            <w:r>
              <w:rPr>
                <w:rFonts w:ascii="Calibri"/>
                <w:spacing w:val="44"/>
                <w:sz w:val="28"/>
              </w:rPr>
              <w:t> </w:t>
            </w:r>
            <w:r>
              <w:rPr>
                <w:rFonts w:ascii="Calibri"/>
                <w:sz w:val="28"/>
              </w:rPr>
              <w:t>education</w:t>
            </w:r>
            <w:r>
              <w:rPr>
                <w:rFonts w:ascii="Calibri"/>
                <w:spacing w:val="45"/>
                <w:sz w:val="28"/>
              </w:rPr>
              <w:t> </w:t>
            </w:r>
            <w:r>
              <w:rPr>
                <w:rFonts w:ascii="Calibri"/>
                <w:sz w:val="28"/>
              </w:rPr>
              <w:t>and</w:t>
            </w:r>
            <w:r>
              <w:rPr>
                <w:rFonts w:ascii="Calibri"/>
                <w:spacing w:val="43"/>
                <w:sz w:val="28"/>
              </w:rPr>
              <w:t> </w:t>
            </w:r>
            <w:r>
              <w:rPr>
                <w:rFonts w:ascii="Calibri"/>
                <w:spacing w:val="-2"/>
                <w:sz w:val="28"/>
              </w:rPr>
              <w:t>adoption</w:t>
            </w:r>
          </w:p>
        </w:tc>
      </w:tr>
      <w:tr>
        <w:trPr>
          <w:trHeight w:val="860" w:hRule="atLeast"/>
        </w:trPr>
        <w:tc>
          <w:tcPr>
            <w:tcW w:w="8760" w:type="dxa"/>
            <w:shd w:val="clear" w:color="auto" w:fill="FAEBE8"/>
          </w:tcPr>
          <w:p>
            <w:pPr>
              <w:pStyle w:val="TableParagraph"/>
              <w:spacing w:before="55"/>
              <w:ind w:left="143"/>
              <w:rPr>
                <w:rFonts w:ascii="Calibri"/>
                <w:sz w:val="28"/>
              </w:rPr>
            </w:pPr>
            <w:r>
              <w:rPr>
                <w:rFonts w:ascii="Calibri"/>
                <w:w w:val="105"/>
                <w:sz w:val="28"/>
              </w:rPr>
              <w:t>Variable</w:t>
            </w:r>
            <w:r>
              <w:rPr>
                <w:rFonts w:ascii="Calibri"/>
                <w:spacing w:val="-5"/>
                <w:w w:val="105"/>
                <w:sz w:val="28"/>
              </w:rPr>
              <w:t> </w:t>
            </w:r>
            <w:r>
              <w:rPr>
                <w:rFonts w:ascii="Calibri"/>
                <w:w w:val="105"/>
                <w:sz w:val="28"/>
              </w:rPr>
              <w:t>pay</w:t>
            </w:r>
            <w:r>
              <w:rPr>
                <w:rFonts w:ascii="Calibri"/>
                <w:spacing w:val="-7"/>
                <w:w w:val="105"/>
                <w:sz w:val="28"/>
              </w:rPr>
              <w:t> </w:t>
            </w:r>
            <w:r>
              <w:rPr>
                <w:rFonts w:ascii="Calibri"/>
                <w:w w:val="105"/>
                <w:sz w:val="28"/>
              </w:rPr>
              <w:t>:</w:t>
            </w:r>
            <w:r>
              <w:rPr>
                <w:rFonts w:ascii="Calibri"/>
                <w:spacing w:val="-8"/>
                <w:w w:val="105"/>
                <w:sz w:val="28"/>
              </w:rPr>
              <w:t> </w:t>
            </w:r>
            <w:r>
              <w:rPr>
                <w:rFonts w:ascii="Calibri"/>
                <w:w w:val="105"/>
                <w:sz w:val="28"/>
              </w:rPr>
              <w:t>all</w:t>
            </w:r>
            <w:r>
              <w:rPr>
                <w:rFonts w:ascii="Calibri"/>
                <w:spacing w:val="-5"/>
                <w:w w:val="105"/>
                <w:sz w:val="28"/>
              </w:rPr>
              <w:t> </w:t>
            </w:r>
            <w:r>
              <w:rPr>
                <w:rFonts w:ascii="Calibri"/>
                <w:w w:val="105"/>
                <w:sz w:val="28"/>
              </w:rPr>
              <w:t>staff</w:t>
            </w:r>
            <w:r>
              <w:rPr>
                <w:rFonts w:ascii="Calibri"/>
                <w:spacing w:val="-8"/>
                <w:w w:val="105"/>
                <w:sz w:val="28"/>
              </w:rPr>
              <w:t> </w:t>
            </w:r>
            <w:r>
              <w:rPr>
                <w:rFonts w:ascii="Calibri"/>
                <w:spacing w:val="-2"/>
                <w:w w:val="105"/>
                <w:sz w:val="28"/>
              </w:rPr>
              <w:t>groups</w:t>
            </w:r>
          </w:p>
        </w:tc>
        <w:tc>
          <w:tcPr>
            <w:tcW w:w="8760" w:type="dxa"/>
            <w:shd w:val="clear" w:color="auto" w:fill="FAEBE8"/>
          </w:tcPr>
          <w:p>
            <w:pPr>
              <w:pStyle w:val="TableParagraph"/>
              <w:spacing w:before="55"/>
              <w:ind w:left="145"/>
              <w:rPr>
                <w:rFonts w:ascii="Calibri"/>
                <w:sz w:val="28"/>
              </w:rPr>
            </w:pPr>
            <w:r>
              <w:rPr>
                <w:rFonts w:ascii="Calibri"/>
                <w:spacing w:val="2"/>
                <w:sz w:val="28"/>
              </w:rPr>
              <w:t>Management</w:t>
            </w:r>
            <w:r>
              <w:rPr>
                <w:rFonts w:ascii="Calibri"/>
                <w:spacing w:val="40"/>
                <w:sz w:val="28"/>
              </w:rPr>
              <w:t> </w:t>
            </w:r>
            <w:r>
              <w:rPr>
                <w:rFonts w:ascii="Calibri"/>
                <w:spacing w:val="2"/>
                <w:sz w:val="28"/>
              </w:rPr>
              <w:t>of</w:t>
            </w:r>
            <w:r>
              <w:rPr>
                <w:rFonts w:ascii="Calibri"/>
                <w:spacing w:val="38"/>
                <w:sz w:val="28"/>
              </w:rPr>
              <w:t> </w:t>
            </w:r>
            <w:r>
              <w:rPr>
                <w:rFonts w:ascii="Calibri"/>
                <w:spacing w:val="2"/>
                <w:sz w:val="28"/>
              </w:rPr>
              <w:t>sickness</w:t>
            </w:r>
            <w:r>
              <w:rPr>
                <w:rFonts w:ascii="Calibri"/>
                <w:spacing w:val="33"/>
                <w:sz w:val="28"/>
              </w:rPr>
              <w:t> </w:t>
            </w:r>
            <w:r>
              <w:rPr>
                <w:rFonts w:ascii="Calibri"/>
                <w:spacing w:val="-2"/>
                <w:sz w:val="28"/>
              </w:rPr>
              <w:t>absence</w:t>
            </w:r>
          </w:p>
        </w:tc>
      </w:tr>
      <w:tr>
        <w:trPr>
          <w:trHeight w:val="749" w:hRule="atLeast"/>
        </w:trPr>
        <w:tc>
          <w:tcPr>
            <w:tcW w:w="8760" w:type="dxa"/>
            <w:shd w:val="clear" w:color="auto" w:fill="F7D4CD"/>
          </w:tcPr>
          <w:p>
            <w:pPr>
              <w:pStyle w:val="TableParagraph"/>
              <w:spacing w:before="55"/>
              <w:ind w:left="143"/>
              <w:rPr>
                <w:rFonts w:ascii="Calibri"/>
                <w:sz w:val="28"/>
              </w:rPr>
            </w:pPr>
            <w:r>
              <w:rPr>
                <w:rFonts w:ascii="Calibri"/>
                <w:w w:val="105"/>
                <w:sz w:val="28"/>
              </w:rPr>
              <w:t>Workforce</w:t>
            </w:r>
            <w:r>
              <w:rPr>
                <w:rFonts w:ascii="Calibri"/>
                <w:spacing w:val="-3"/>
                <w:w w:val="105"/>
                <w:sz w:val="28"/>
              </w:rPr>
              <w:t> </w:t>
            </w:r>
            <w:r>
              <w:rPr>
                <w:rFonts w:ascii="Calibri"/>
                <w:w w:val="105"/>
                <w:sz w:val="28"/>
              </w:rPr>
              <w:t>business</w:t>
            </w:r>
            <w:r>
              <w:rPr>
                <w:rFonts w:ascii="Calibri"/>
                <w:spacing w:val="-3"/>
                <w:w w:val="105"/>
                <w:sz w:val="28"/>
              </w:rPr>
              <w:t> </w:t>
            </w:r>
            <w:r>
              <w:rPr>
                <w:rFonts w:ascii="Calibri"/>
                <w:w w:val="105"/>
                <w:sz w:val="28"/>
              </w:rPr>
              <w:t>intelligence</w:t>
            </w:r>
            <w:r>
              <w:rPr>
                <w:rFonts w:ascii="Calibri"/>
                <w:spacing w:val="1"/>
                <w:w w:val="105"/>
                <w:sz w:val="28"/>
              </w:rPr>
              <w:t> </w:t>
            </w:r>
            <w:r>
              <w:rPr>
                <w:rFonts w:ascii="Calibri"/>
                <w:w w:val="105"/>
                <w:sz w:val="28"/>
              </w:rPr>
              <w:t>and</w:t>
            </w:r>
            <w:r>
              <w:rPr>
                <w:rFonts w:ascii="Calibri"/>
                <w:spacing w:val="6"/>
                <w:w w:val="105"/>
                <w:sz w:val="28"/>
              </w:rPr>
              <w:t> </w:t>
            </w:r>
            <w:r>
              <w:rPr>
                <w:rFonts w:ascii="Calibri"/>
                <w:spacing w:val="-2"/>
                <w:w w:val="105"/>
                <w:sz w:val="28"/>
              </w:rPr>
              <w:t>benchmarking</w:t>
            </w:r>
          </w:p>
        </w:tc>
        <w:tc>
          <w:tcPr>
            <w:tcW w:w="8760" w:type="dxa"/>
            <w:shd w:val="clear" w:color="auto" w:fill="F7D4CD"/>
          </w:tcPr>
          <w:p>
            <w:pPr>
              <w:pStyle w:val="TableParagraph"/>
              <w:spacing w:before="55"/>
              <w:ind w:left="145"/>
              <w:rPr>
                <w:rFonts w:ascii="Calibri" w:hAnsi="Calibri"/>
                <w:sz w:val="28"/>
              </w:rPr>
            </w:pPr>
            <w:r>
              <w:rPr>
                <w:rFonts w:ascii="Calibri" w:hAnsi="Calibri"/>
                <w:w w:val="105"/>
                <w:sz w:val="28"/>
              </w:rPr>
              <w:t>Staff</w:t>
            </w:r>
            <w:r>
              <w:rPr>
                <w:rFonts w:ascii="Calibri" w:hAnsi="Calibri"/>
                <w:spacing w:val="-13"/>
                <w:w w:val="105"/>
                <w:sz w:val="28"/>
              </w:rPr>
              <w:t> </w:t>
            </w:r>
            <w:r>
              <w:rPr>
                <w:rFonts w:ascii="Calibri" w:hAnsi="Calibri"/>
                <w:w w:val="105"/>
                <w:sz w:val="28"/>
              </w:rPr>
              <w:t>survey</w:t>
            </w:r>
            <w:r>
              <w:rPr>
                <w:rFonts w:ascii="Calibri" w:hAnsi="Calibri"/>
                <w:spacing w:val="-12"/>
                <w:w w:val="105"/>
                <w:sz w:val="28"/>
              </w:rPr>
              <w:t> </w:t>
            </w:r>
            <w:r>
              <w:rPr>
                <w:rFonts w:ascii="Calibri" w:hAnsi="Calibri"/>
                <w:w w:val="105"/>
                <w:sz w:val="28"/>
              </w:rPr>
              <w:t>–</w:t>
            </w:r>
            <w:r>
              <w:rPr>
                <w:rFonts w:ascii="Calibri" w:hAnsi="Calibri"/>
                <w:spacing w:val="-13"/>
                <w:w w:val="105"/>
                <w:sz w:val="28"/>
              </w:rPr>
              <w:t> </w:t>
            </w:r>
            <w:r>
              <w:rPr>
                <w:rFonts w:ascii="Calibri" w:hAnsi="Calibri"/>
                <w:w w:val="105"/>
                <w:sz w:val="28"/>
              </w:rPr>
              <w:t>improving</w:t>
            </w:r>
            <w:r>
              <w:rPr>
                <w:rFonts w:ascii="Calibri" w:hAnsi="Calibri"/>
                <w:spacing w:val="-14"/>
                <w:w w:val="105"/>
                <w:sz w:val="28"/>
              </w:rPr>
              <w:t> </w:t>
            </w:r>
            <w:r>
              <w:rPr>
                <w:rFonts w:ascii="Calibri" w:hAnsi="Calibri"/>
                <w:w w:val="105"/>
                <w:sz w:val="28"/>
              </w:rPr>
              <w:t>completion</w:t>
            </w:r>
            <w:r>
              <w:rPr>
                <w:rFonts w:ascii="Calibri" w:hAnsi="Calibri"/>
                <w:spacing w:val="-16"/>
                <w:w w:val="105"/>
                <w:sz w:val="28"/>
              </w:rPr>
              <w:t> </w:t>
            </w:r>
            <w:r>
              <w:rPr>
                <w:rFonts w:ascii="Calibri" w:hAnsi="Calibri"/>
                <w:spacing w:val="-4"/>
                <w:w w:val="105"/>
                <w:sz w:val="28"/>
              </w:rPr>
              <w:t>rates</w:t>
            </w:r>
          </w:p>
        </w:tc>
      </w:tr>
      <w:tr>
        <w:trPr>
          <w:trHeight w:val="731" w:hRule="atLeast"/>
        </w:trPr>
        <w:tc>
          <w:tcPr>
            <w:tcW w:w="8760" w:type="dxa"/>
            <w:shd w:val="clear" w:color="auto" w:fill="FAEBE8"/>
          </w:tcPr>
          <w:p>
            <w:pPr>
              <w:pStyle w:val="TableParagraph"/>
              <w:spacing w:before="56"/>
              <w:ind w:left="143"/>
              <w:rPr>
                <w:rFonts w:ascii="Calibri"/>
                <w:sz w:val="28"/>
              </w:rPr>
            </w:pPr>
            <w:r>
              <w:rPr>
                <w:rFonts w:ascii="Calibri"/>
                <w:w w:val="105"/>
                <w:sz w:val="28"/>
              </w:rPr>
              <w:t>Job</w:t>
            </w:r>
            <w:r>
              <w:rPr>
                <w:rFonts w:ascii="Calibri"/>
                <w:spacing w:val="-10"/>
                <w:w w:val="105"/>
                <w:sz w:val="28"/>
              </w:rPr>
              <w:t> </w:t>
            </w:r>
            <w:r>
              <w:rPr>
                <w:rFonts w:ascii="Calibri"/>
                <w:spacing w:val="-2"/>
                <w:w w:val="105"/>
                <w:sz w:val="28"/>
              </w:rPr>
              <w:t>evaluation</w:t>
            </w:r>
          </w:p>
        </w:tc>
        <w:tc>
          <w:tcPr>
            <w:tcW w:w="8760" w:type="dxa"/>
            <w:shd w:val="clear" w:color="auto" w:fill="FAEBE8"/>
          </w:tcPr>
          <w:p>
            <w:pPr>
              <w:pStyle w:val="TableParagraph"/>
              <w:spacing w:before="56"/>
              <w:ind w:left="145"/>
              <w:rPr>
                <w:rFonts w:ascii="Calibri"/>
                <w:sz w:val="28"/>
              </w:rPr>
            </w:pPr>
            <w:r>
              <w:rPr>
                <w:rFonts w:ascii="Calibri"/>
                <w:sz w:val="28"/>
              </w:rPr>
              <w:t>Workforce</w:t>
            </w:r>
            <w:r>
              <w:rPr>
                <w:rFonts w:ascii="Calibri"/>
                <w:spacing w:val="16"/>
                <w:sz w:val="28"/>
              </w:rPr>
              <w:t> </w:t>
            </w:r>
            <w:r>
              <w:rPr>
                <w:rFonts w:ascii="Calibri"/>
                <w:spacing w:val="-2"/>
                <w:sz w:val="28"/>
              </w:rPr>
              <w:t>planning</w:t>
            </w:r>
          </w:p>
        </w:tc>
      </w:tr>
      <w:tr>
        <w:trPr>
          <w:trHeight w:val="811" w:hRule="atLeast"/>
        </w:trPr>
        <w:tc>
          <w:tcPr>
            <w:tcW w:w="8760" w:type="dxa"/>
            <w:shd w:val="clear" w:color="auto" w:fill="F7D4CD"/>
          </w:tcPr>
          <w:p>
            <w:pPr>
              <w:pStyle w:val="TableParagraph"/>
              <w:spacing w:before="56"/>
              <w:ind w:left="143"/>
              <w:rPr>
                <w:rFonts w:ascii="Calibri"/>
                <w:sz w:val="28"/>
              </w:rPr>
            </w:pPr>
            <w:r>
              <w:rPr>
                <w:rFonts w:ascii="Calibri"/>
                <w:sz w:val="28"/>
              </w:rPr>
              <w:t>Bank</w:t>
            </w:r>
            <w:r>
              <w:rPr>
                <w:rFonts w:ascii="Calibri"/>
                <w:spacing w:val="28"/>
                <w:sz w:val="28"/>
              </w:rPr>
              <w:t> </w:t>
            </w:r>
            <w:r>
              <w:rPr>
                <w:rFonts w:ascii="Calibri"/>
                <w:sz w:val="28"/>
              </w:rPr>
              <w:t>model</w:t>
            </w:r>
            <w:r>
              <w:rPr>
                <w:rFonts w:ascii="Calibri"/>
                <w:spacing w:val="23"/>
                <w:sz w:val="28"/>
              </w:rPr>
              <w:t> </w:t>
            </w:r>
            <w:r>
              <w:rPr>
                <w:rFonts w:ascii="Calibri"/>
                <w:sz w:val="28"/>
              </w:rPr>
              <w:t>-</w:t>
            </w:r>
            <w:r>
              <w:rPr>
                <w:rFonts w:ascii="Calibri"/>
                <w:spacing w:val="24"/>
                <w:sz w:val="28"/>
              </w:rPr>
              <w:t>  </w:t>
            </w:r>
            <w:r>
              <w:rPr>
                <w:rFonts w:ascii="Calibri"/>
                <w:sz w:val="28"/>
              </w:rPr>
              <w:t>options</w:t>
            </w:r>
            <w:r>
              <w:rPr>
                <w:rFonts w:ascii="Calibri"/>
                <w:spacing w:val="23"/>
                <w:sz w:val="28"/>
              </w:rPr>
              <w:t> </w:t>
            </w:r>
            <w:r>
              <w:rPr>
                <w:rFonts w:ascii="Calibri"/>
                <w:spacing w:val="-2"/>
                <w:sz w:val="28"/>
              </w:rPr>
              <w:t>appraisal</w:t>
            </w:r>
          </w:p>
        </w:tc>
        <w:tc>
          <w:tcPr>
            <w:tcW w:w="8760" w:type="dxa"/>
            <w:shd w:val="clear" w:color="auto" w:fill="F7D4CD"/>
          </w:tcPr>
          <w:p>
            <w:pPr>
              <w:pStyle w:val="TableParagraph"/>
              <w:spacing w:before="56"/>
              <w:ind w:left="145"/>
              <w:rPr>
                <w:rFonts w:ascii="Calibri"/>
                <w:sz w:val="28"/>
              </w:rPr>
            </w:pPr>
            <w:r>
              <w:rPr>
                <w:rFonts w:ascii="Calibri"/>
                <w:w w:val="105"/>
                <w:sz w:val="28"/>
              </w:rPr>
              <w:t>Staff</w:t>
            </w:r>
            <w:r>
              <w:rPr>
                <w:rFonts w:ascii="Calibri"/>
                <w:spacing w:val="14"/>
                <w:w w:val="105"/>
                <w:sz w:val="28"/>
              </w:rPr>
              <w:t> </w:t>
            </w:r>
            <w:r>
              <w:rPr>
                <w:rFonts w:ascii="Calibri"/>
                <w:w w:val="105"/>
                <w:sz w:val="28"/>
              </w:rPr>
              <w:t>communication</w:t>
            </w:r>
            <w:r>
              <w:rPr>
                <w:rFonts w:ascii="Calibri"/>
                <w:spacing w:val="20"/>
                <w:w w:val="105"/>
                <w:sz w:val="28"/>
              </w:rPr>
              <w:t> </w:t>
            </w:r>
            <w:r>
              <w:rPr>
                <w:rFonts w:ascii="Calibri"/>
                <w:spacing w:val="-2"/>
                <w:w w:val="105"/>
                <w:sz w:val="28"/>
              </w:rPr>
              <w:t>structure</w:t>
            </w:r>
          </w:p>
        </w:tc>
      </w:tr>
      <w:tr>
        <w:trPr>
          <w:trHeight w:val="796" w:hRule="atLeast"/>
        </w:trPr>
        <w:tc>
          <w:tcPr>
            <w:tcW w:w="8760" w:type="dxa"/>
            <w:shd w:val="clear" w:color="auto" w:fill="FAEBE8"/>
          </w:tcPr>
          <w:p>
            <w:pPr>
              <w:pStyle w:val="TableParagraph"/>
              <w:spacing w:before="56"/>
              <w:ind w:left="143"/>
              <w:rPr>
                <w:rFonts w:ascii="Calibri"/>
                <w:sz w:val="28"/>
              </w:rPr>
            </w:pPr>
            <w:r>
              <w:rPr>
                <w:rFonts w:ascii="Calibri"/>
                <w:spacing w:val="2"/>
                <w:sz w:val="28"/>
              </w:rPr>
              <w:t>New</w:t>
            </w:r>
            <w:r>
              <w:rPr>
                <w:rFonts w:ascii="Calibri"/>
                <w:spacing w:val="36"/>
                <w:sz w:val="28"/>
              </w:rPr>
              <w:t> </w:t>
            </w:r>
            <w:r>
              <w:rPr>
                <w:rFonts w:ascii="Calibri"/>
                <w:spacing w:val="2"/>
                <w:sz w:val="28"/>
              </w:rPr>
              <w:t>Electronic</w:t>
            </w:r>
            <w:r>
              <w:rPr>
                <w:rFonts w:ascii="Calibri"/>
                <w:spacing w:val="39"/>
                <w:sz w:val="28"/>
              </w:rPr>
              <w:t> </w:t>
            </w:r>
            <w:r>
              <w:rPr>
                <w:rFonts w:ascii="Calibri"/>
                <w:spacing w:val="2"/>
                <w:sz w:val="28"/>
              </w:rPr>
              <w:t>Staff</w:t>
            </w:r>
            <w:r>
              <w:rPr>
                <w:rFonts w:ascii="Calibri"/>
                <w:spacing w:val="40"/>
                <w:sz w:val="28"/>
              </w:rPr>
              <w:t> </w:t>
            </w:r>
            <w:r>
              <w:rPr>
                <w:rFonts w:ascii="Calibri"/>
                <w:spacing w:val="2"/>
                <w:sz w:val="28"/>
              </w:rPr>
              <w:t>Records</w:t>
            </w:r>
            <w:r>
              <w:rPr>
                <w:rFonts w:ascii="Calibri"/>
                <w:spacing w:val="33"/>
                <w:sz w:val="28"/>
              </w:rPr>
              <w:t> </w:t>
            </w:r>
            <w:r>
              <w:rPr>
                <w:rFonts w:ascii="Calibri"/>
                <w:spacing w:val="2"/>
                <w:sz w:val="28"/>
              </w:rPr>
              <w:t>system</w:t>
            </w:r>
            <w:r>
              <w:rPr>
                <w:rFonts w:ascii="Calibri"/>
                <w:spacing w:val="35"/>
                <w:sz w:val="28"/>
              </w:rPr>
              <w:t> </w:t>
            </w:r>
            <w:r>
              <w:rPr>
                <w:rFonts w:ascii="Calibri"/>
                <w:spacing w:val="-2"/>
                <w:sz w:val="28"/>
              </w:rPr>
              <w:t>deployment</w:t>
            </w:r>
          </w:p>
        </w:tc>
        <w:tc>
          <w:tcPr>
            <w:tcW w:w="8760" w:type="dxa"/>
            <w:shd w:val="clear" w:color="auto" w:fill="FAEBE8"/>
          </w:tcPr>
          <w:p>
            <w:pPr>
              <w:pStyle w:val="TableParagraph"/>
              <w:spacing w:before="56"/>
              <w:ind w:left="145"/>
              <w:rPr>
                <w:rFonts w:ascii="Calibri"/>
                <w:sz w:val="28"/>
              </w:rPr>
            </w:pPr>
            <w:r>
              <w:rPr>
                <w:rFonts w:ascii="Calibri"/>
                <w:w w:val="105"/>
                <w:sz w:val="28"/>
              </w:rPr>
              <w:t>Employment</w:t>
            </w:r>
            <w:r>
              <w:rPr>
                <w:rFonts w:ascii="Calibri"/>
                <w:spacing w:val="-12"/>
                <w:w w:val="105"/>
                <w:sz w:val="28"/>
              </w:rPr>
              <w:t> </w:t>
            </w:r>
            <w:r>
              <w:rPr>
                <w:rFonts w:ascii="Calibri"/>
                <w:w w:val="105"/>
                <w:sz w:val="28"/>
              </w:rPr>
              <w:t>relations:</w:t>
            </w:r>
            <w:r>
              <w:rPr>
                <w:rFonts w:ascii="Calibri"/>
                <w:spacing w:val="-7"/>
                <w:w w:val="105"/>
                <w:sz w:val="28"/>
              </w:rPr>
              <w:t> </w:t>
            </w:r>
            <w:r>
              <w:rPr>
                <w:rFonts w:ascii="Calibri"/>
                <w:w w:val="105"/>
                <w:sz w:val="28"/>
              </w:rPr>
              <w:t>opportunities</w:t>
            </w:r>
            <w:r>
              <w:rPr>
                <w:rFonts w:ascii="Calibri"/>
                <w:spacing w:val="-13"/>
                <w:w w:val="105"/>
                <w:sz w:val="28"/>
              </w:rPr>
              <w:t> </w:t>
            </w:r>
            <w:r>
              <w:rPr>
                <w:rFonts w:ascii="Calibri"/>
                <w:w w:val="105"/>
                <w:sz w:val="28"/>
              </w:rPr>
              <w:t>for</w:t>
            </w:r>
            <w:r>
              <w:rPr>
                <w:rFonts w:ascii="Calibri"/>
                <w:spacing w:val="-9"/>
                <w:w w:val="105"/>
                <w:sz w:val="28"/>
              </w:rPr>
              <w:t> </w:t>
            </w:r>
            <w:r>
              <w:rPr>
                <w:rFonts w:ascii="Calibri"/>
                <w:w w:val="105"/>
                <w:sz w:val="28"/>
              </w:rPr>
              <w:t>a</w:t>
            </w:r>
            <w:r>
              <w:rPr>
                <w:rFonts w:ascii="Calibri"/>
                <w:spacing w:val="-7"/>
                <w:w w:val="105"/>
                <w:sz w:val="28"/>
              </w:rPr>
              <w:t> </w:t>
            </w:r>
            <w:r>
              <w:rPr>
                <w:rFonts w:ascii="Calibri"/>
                <w:w w:val="105"/>
                <w:sz w:val="28"/>
              </w:rPr>
              <w:t>shared</w:t>
            </w:r>
            <w:r>
              <w:rPr>
                <w:rFonts w:ascii="Calibri"/>
                <w:spacing w:val="-5"/>
                <w:w w:val="105"/>
                <w:sz w:val="28"/>
              </w:rPr>
              <w:t> hub</w:t>
            </w:r>
          </w:p>
        </w:tc>
      </w:tr>
      <w:tr>
        <w:trPr>
          <w:trHeight w:val="971" w:hRule="atLeast"/>
        </w:trPr>
        <w:tc>
          <w:tcPr>
            <w:tcW w:w="8760" w:type="dxa"/>
            <w:vMerge w:val="restart"/>
            <w:shd w:val="clear" w:color="auto" w:fill="F7D4CD"/>
          </w:tcPr>
          <w:p>
            <w:pPr>
              <w:pStyle w:val="TableParagraph"/>
              <w:spacing w:line="339" w:lineRule="exact" w:before="56"/>
              <w:ind w:left="143"/>
              <w:rPr>
                <w:rFonts w:ascii="Calibri"/>
                <w:sz w:val="28"/>
              </w:rPr>
            </w:pPr>
            <w:r>
              <w:rPr>
                <w:rFonts w:ascii="Calibri"/>
                <w:spacing w:val="-2"/>
                <w:w w:val="105"/>
                <w:sz w:val="28"/>
              </w:rPr>
              <w:t>Training:</w:t>
            </w:r>
          </w:p>
          <w:p>
            <w:pPr>
              <w:pStyle w:val="TableParagraph"/>
              <w:numPr>
                <w:ilvl w:val="0"/>
                <w:numId w:val="50"/>
              </w:numPr>
              <w:tabs>
                <w:tab w:pos="595" w:val="left" w:leader="none"/>
              </w:tabs>
              <w:spacing w:line="235" w:lineRule="auto" w:before="3" w:after="0"/>
              <w:ind w:left="595" w:right="131" w:hanging="452"/>
              <w:jc w:val="left"/>
              <w:rPr>
                <w:rFonts w:ascii="Calibri" w:hAnsi="Calibri"/>
                <w:sz w:val="28"/>
              </w:rPr>
            </w:pPr>
            <w:r>
              <w:rPr>
                <w:rFonts w:ascii="Calibri" w:hAnsi="Calibri"/>
                <w:w w:val="105"/>
                <w:sz w:val="28"/>
              </w:rPr>
              <w:t>Management</w:t>
            </w:r>
            <w:r>
              <w:rPr>
                <w:rFonts w:ascii="Calibri" w:hAnsi="Calibri"/>
                <w:spacing w:val="-10"/>
                <w:w w:val="105"/>
                <w:sz w:val="28"/>
              </w:rPr>
              <w:t> </w:t>
            </w:r>
            <w:r>
              <w:rPr>
                <w:rFonts w:ascii="Calibri" w:hAnsi="Calibri"/>
                <w:w w:val="105"/>
                <w:sz w:val="28"/>
              </w:rPr>
              <w:t>development,</w:t>
            </w:r>
            <w:r>
              <w:rPr>
                <w:rFonts w:ascii="Calibri" w:hAnsi="Calibri"/>
                <w:spacing w:val="-17"/>
                <w:w w:val="105"/>
                <w:sz w:val="28"/>
              </w:rPr>
              <w:t> </w:t>
            </w:r>
            <w:r>
              <w:rPr>
                <w:rFonts w:ascii="Calibri" w:hAnsi="Calibri"/>
                <w:w w:val="105"/>
                <w:sz w:val="28"/>
              </w:rPr>
              <w:t>making</w:t>
            </w:r>
            <w:r>
              <w:rPr>
                <w:rFonts w:ascii="Calibri" w:hAnsi="Calibri"/>
                <w:spacing w:val="-7"/>
                <w:w w:val="105"/>
                <w:sz w:val="28"/>
              </w:rPr>
              <w:t> </w:t>
            </w:r>
            <w:r>
              <w:rPr>
                <w:rFonts w:ascii="Calibri" w:hAnsi="Calibri"/>
                <w:w w:val="105"/>
                <w:sz w:val="28"/>
              </w:rPr>
              <w:t>use</w:t>
            </w:r>
            <w:r>
              <w:rPr>
                <w:rFonts w:ascii="Calibri" w:hAnsi="Calibri"/>
                <w:spacing w:val="-11"/>
                <w:w w:val="105"/>
                <w:sz w:val="28"/>
              </w:rPr>
              <w:t> </w:t>
            </w:r>
            <w:r>
              <w:rPr>
                <w:rFonts w:ascii="Calibri" w:hAnsi="Calibri"/>
                <w:w w:val="105"/>
                <w:sz w:val="28"/>
              </w:rPr>
              <w:t>of</w:t>
            </w:r>
            <w:r>
              <w:rPr>
                <w:rFonts w:ascii="Calibri" w:hAnsi="Calibri"/>
                <w:spacing w:val="-10"/>
                <w:w w:val="105"/>
                <w:sz w:val="28"/>
              </w:rPr>
              <w:t> </w:t>
            </w:r>
            <w:r>
              <w:rPr>
                <w:rFonts w:ascii="Calibri" w:hAnsi="Calibri"/>
                <w:w w:val="105"/>
                <w:sz w:val="28"/>
              </w:rPr>
              <w:t>virtual</w:t>
            </w:r>
            <w:r>
              <w:rPr>
                <w:rFonts w:ascii="Calibri" w:hAnsi="Calibri"/>
                <w:spacing w:val="-8"/>
                <w:w w:val="105"/>
                <w:sz w:val="28"/>
              </w:rPr>
              <w:t> </w:t>
            </w:r>
            <w:r>
              <w:rPr>
                <w:rFonts w:ascii="Calibri" w:hAnsi="Calibri"/>
                <w:w w:val="105"/>
                <w:sz w:val="28"/>
              </w:rPr>
              <w:t>learning,</w:t>
            </w:r>
            <w:r>
              <w:rPr>
                <w:rFonts w:ascii="Calibri" w:hAnsi="Calibri"/>
                <w:spacing w:val="-11"/>
                <w:w w:val="105"/>
                <w:sz w:val="28"/>
              </w:rPr>
              <w:t> </w:t>
            </w:r>
            <w:r>
              <w:rPr>
                <w:rFonts w:ascii="Calibri" w:hAnsi="Calibri"/>
                <w:w w:val="105"/>
                <w:sz w:val="28"/>
              </w:rPr>
              <w:t>regional </w:t>
            </w:r>
            <w:r>
              <w:rPr>
                <w:rFonts w:ascii="Calibri" w:hAnsi="Calibri"/>
                <w:spacing w:val="-2"/>
                <w:w w:val="105"/>
                <w:sz w:val="28"/>
              </w:rPr>
              <w:t>resources</w:t>
            </w:r>
          </w:p>
          <w:p>
            <w:pPr>
              <w:pStyle w:val="TableParagraph"/>
              <w:numPr>
                <w:ilvl w:val="0"/>
                <w:numId w:val="50"/>
              </w:numPr>
              <w:tabs>
                <w:tab w:pos="595" w:val="left" w:leader="none"/>
              </w:tabs>
              <w:spacing w:line="336" w:lineRule="exact" w:before="0" w:after="0"/>
              <w:ind w:left="595" w:right="0" w:hanging="452"/>
              <w:jc w:val="left"/>
              <w:rPr>
                <w:rFonts w:ascii="Calibri" w:hAnsi="Calibri"/>
                <w:sz w:val="28"/>
              </w:rPr>
            </w:pPr>
            <w:r>
              <w:rPr>
                <w:rFonts w:ascii="Calibri" w:hAnsi="Calibri"/>
                <w:w w:val="105"/>
                <w:sz w:val="28"/>
              </w:rPr>
              <w:t>Creating</w:t>
            </w:r>
            <w:r>
              <w:rPr>
                <w:rFonts w:ascii="Calibri" w:hAnsi="Calibri"/>
                <w:spacing w:val="-4"/>
                <w:w w:val="105"/>
                <w:sz w:val="28"/>
              </w:rPr>
              <w:t> </w:t>
            </w:r>
            <w:r>
              <w:rPr>
                <w:rFonts w:ascii="Calibri" w:hAnsi="Calibri"/>
                <w:w w:val="105"/>
                <w:sz w:val="28"/>
              </w:rPr>
              <w:t>on-demand</w:t>
            </w:r>
            <w:r>
              <w:rPr>
                <w:rFonts w:ascii="Calibri" w:hAnsi="Calibri"/>
                <w:spacing w:val="-6"/>
                <w:w w:val="105"/>
                <w:sz w:val="28"/>
              </w:rPr>
              <w:t> </w:t>
            </w:r>
            <w:r>
              <w:rPr>
                <w:rFonts w:ascii="Calibri" w:hAnsi="Calibri"/>
                <w:w w:val="105"/>
                <w:sz w:val="28"/>
              </w:rPr>
              <w:t>learning</w:t>
            </w:r>
            <w:r>
              <w:rPr>
                <w:rFonts w:ascii="Calibri" w:hAnsi="Calibri"/>
                <w:spacing w:val="-4"/>
                <w:w w:val="105"/>
                <w:sz w:val="28"/>
              </w:rPr>
              <w:t> </w:t>
            </w:r>
            <w:r>
              <w:rPr>
                <w:rFonts w:ascii="Calibri" w:hAnsi="Calibri"/>
                <w:spacing w:val="-2"/>
                <w:w w:val="105"/>
                <w:sz w:val="28"/>
              </w:rPr>
              <w:t>experiences</w:t>
            </w:r>
          </w:p>
          <w:p>
            <w:pPr>
              <w:pStyle w:val="TableParagraph"/>
              <w:numPr>
                <w:ilvl w:val="0"/>
                <w:numId w:val="50"/>
              </w:numPr>
              <w:tabs>
                <w:tab w:pos="595" w:val="left" w:leader="none"/>
              </w:tabs>
              <w:spacing w:line="339" w:lineRule="exact" w:before="0" w:after="0"/>
              <w:ind w:left="595" w:right="0" w:hanging="452"/>
              <w:jc w:val="left"/>
              <w:rPr>
                <w:rFonts w:ascii="Calibri" w:hAnsi="Calibri"/>
                <w:sz w:val="28"/>
              </w:rPr>
            </w:pPr>
            <w:r>
              <w:rPr>
                <w:rFonts w:ascii="Calibri" w:hAnsi="Calibri"/>
                <w:w w:val="105"/>
                <w:sz w:val="28"/>
              </w:rPr>
              <w:t>All</w:t>
            </w:r>
            <w:r>
              <w:rPr>
                <w:rFonts w:ascii="Calibri" w:hAnsi="Calibri"/>
                <w:spacing w:val="1"/>
                <w:w w:val="105"/>
                <w:sz w:val="28"/>
              </w:rPr>
              <w:t> </w:t>
            </w:r>
            <w:r>
              <w:rPr>
                <w:rFonts w:ascii="Calibri" w:hAnsi="Calibri"/>
                <w:w w:val="105"/>
                <w:sz w:val="28"/>
              </w:rPr>
              <w:t>Wales</w:t>
            </w:r>
            <w:r>
              <w:rPr>
                <w:rFonts w:ascii="Calibri" w:hAnsi="Calibri"/>
                <w:spacing w:val="5"/>
                <w:w w:val="105"/>
                <w:sz w:val="28"/>
              </w:rPr>
              <w:t> </w:t>
            </w:r>
            <w:r>
              <w:rPr>
                <w:rFonts w:ascii="Calibri" w:hAnsi="Calibri"/>
                <w:w w:val="105"/>
                <w:sz w:val="28"/>
              </w:rPr>
              <w:t>led</w:t>
            </w:r>
            <w:r>
              <w:rPr>
                <w:rFonts w:ascii="Calibri" w:hAnsi="Calibri"/>
                <w:spacing w:val="4"/>
                <w:w w:val="105"/>
                <w:sz w:val="28"/>
              </w:rPr>
              <w:t> </w:t>
            </w:r>
            <w:r>
              <w:rPr>
                <w:rFonts w:ascii="Calibri" w:hAnsi="Calibri"/>
                <w:w w:val="105"/>
                <w:sz w:val="28"/>
              </w:rPr>
              <w:t>programmes</w:t>
            </w:r>
            <w:r>
              <w:rPr>
                <w:rFonts w:ascii="Calibri" w:hAnsi="Calibri"/>
                <w:spacing w:val="-3"/>
                <w:w w:val="105"/>
                <w:sz w:val="28"/>
              </w:rPr>
              <w:t> </w:t>
            </w:r>
            <w:r>
              <w:rPr>
                <w:rFonts w:ascii="Calibri" w:hAnsi="Calibri"/>
                <w:w w:val="105"/>
                <w:sz w:val="28"/>
              </w:rPr>
              <w:t>eg clinical</w:t>
            </w:r>
            <w:r>
              <w:rPr>
                <w:rFonts w:ascii="Calibri" w:hAnsi="Calibri"/>
                <w:spacing w:val="13"/>
                <w:w w:val="105"/>
                <w:sz w:val="28"/>
              </w:rPr>
              <w:t> </w:t>
            </w:r>
            <w:r>
              <w:rPr>
                <w:rFonts w:ascii="Calibri" w:hAnsi="Calibri"/>
                <w:w w:val="105"/>
                <w:sz w:val="28"/>
              </w:rPr>
              <w:t>induction,</w:t>
            </w:r>
            <w:r>
              <w:rPr>
                <w:rFonts w:ascii="Calibri" w:hAnsi="Calibri"/>
                <w:spacing w:val="9"/>
                <w:w w:val="105"/>
                <w:sz w:val="28"/>
              </w:rPr>
              <w:t> </w:t>
            </w:r>
            <w:r>
              <w:rPr>
                <w:rFonts w:ascii="Calibri" w:hAnsi="Calibri"/>
                <w:spacing w:val="-2"/>
                <w:w w:val="105"/>
                <w:sz w:val="28"/>
              </w:rPr>
              <w:t>digital</w:t>
            </w:r>
          </w:p>
        </w:tc>
        <w:tc>
          <w:tcPr>
            <w:tcW w:w="8760" w:type="dxa"/>
            <w:shd w:val="clear" w:color="auto" w:fill="F7D4CD"/>
          </w:tcPr>
          <w:p>
            <w:pPr>
              <w:pStyle w:val="TableParagraph"/>
              <w:spacing w:before="56"/>
              <w:ind w:left="145"/>
              <w:rPr>
                <w:rFonts w:ascii="Calibri"/>
                <w:sz w:val="28"/>
              </w:rPr>
            </w:pPr>
            <w:r>
              <w:rPr>
                <w:rFonts w:ascii="Calibri"/>
                <w:w w:val="105"/>
                <w:sz w:val="28"/>
              </w:rPr>
              <w:t>School</w:t>
            </w:r>
            <w:r>
              <w:rPr>
                <w:rFonts w:ascii="Calibri"/>
                <w:spacing w:val="4"/>
                <w:w w:val="105"/>
                <w:sz w:val="28"/>
              </w:rPr>
              <w:t> </w:t>
            </w:r>
            <w:r>
              <w:rPr>
                <w:rFonts w:ascii="Calibri"/>
                <w:w w:val="105"/>
                <w:sz w:val="28"/>
              </w:rPr>
              <w:t>engagement</w:t>
            </w:r>
            <w:r>
              <w:rPr>
                <w:rFonts w:ascii="Calibri"/>
                <w:spacing w:val="1"/>
                <w:w w:val="105"/>
                <w:sz w:val="28"/>
              </w:rPr>
              <w:t> </w:t>
            </w:r>
            <w:r>
              <w:rPr>
                <w:rFonts w:ascii="Calibri"/>
                <w:w w:val="105"/>
                <w:sz w:val="28"/>
              </w:rPr>
              <w:t>resources;</w:t>
            </w:r>
            <w:r>
              <w:rPr>
                <w:rFonts w:ascii="Calibri"/>
                <w:spacing w:val="6"/>
                <w:w w:val="105"/>
                <w:sz w:val="28"/>
              </w:rPr>
              <w:t> </w:t>
            </w:r>
            <w:r>
              <w:rPr>
                <w:rFonts w:ascii="Calibri"/>
                <w:w w:val="105"/>
                <w:sz w:val="28"/>
              </w:rPr>
              <w:t>recognise</w:t>
            </w:r>
            <w:r>
              <w:rPr>
                <w:rFonts w:ascii="Calibri"/>
                <w:spacing w:val="3"/>
                <w:w w:val="105"/>
                <w:sz w:val="28"/>
              </w:rPr>
              <w:t> </w:t>
            </w:r>
            <w:r>
              <w:rPr>
                <w:rFonts w:ascii="Calibri"/>
                <w:w w:val="105"/>
                <w:sz w:val="28"/>
              </w:rPr>
              <w:t>border</w:t>
            </w:r>
            <w:r>
              <w:rPr>
                <w:rFonts w:ascii="Calibri"/>
                <w:spacing w:val="-2"/>
                <w:w w:val="105"/>
                <w:sz w:val="28"/>
              </w:rPr>
              <w:t> boundaries</w:t>
            </w:r>
          </w:p>
        </w:tc>
      </w:tr>
      <w:tr>
        <w:trPr>
          <w:trHeight w:val="811" w:hRule="atLeast"/>
        </w:trPr>
        <w:tc>
          <w:tcPr>
            <w:tcW w:w="8760" w:type="dxa"/>
            <w:vMerge/>
            <w:tcBorders>
              <w:top w:val="nil"/>
            </w:tcBorders>
            <w:shd w:val="clear" w:color="auto" w:fill="F7D4CD"/>
          </w:tcPr>
          <w:p>
            <w:pPr>
              <w:rPr>
                <w:sz w:val="2"/>
                <w:szCs w:val="2"/>
              </w:rPr>
            </w:pPr>
          </w:p>
        </w:tc>
        <w:tc>
          <w:tcPr>
            <w:tcW w:w="8760" w:type="dxa"/>
            <w:shd w:val="clear" w:color="auto" w:fill="FAEBE8"/>
          </w:tcPr>
          <w:p>
            <w:pPr>
              <w:pStyle w:val="TableParagraph"/>
              <w:spacing w:before="56"/>
              <w:ind w:left="145"/>
              <w:rPr>
                <w:rFonts w:ascii="Calibri"/>
                <w:sz w:val="28"/>
              </w:rPr>
            </w:pPr>
            <w:r>
              <w:rPr>
                <w:rFonts w:ascii="Calibri"/>
                <w:spacing w:val="4"/>
                <w:sz w:val="28"/>
              </w:rPr>
              <w:t>HR</w:t>
            </w:r>
            <w:r>
              <w:rPr>
                <w:rFonts w:ascii="Calibri"/>
                <w:spacing w:val="41"/>
                <w:sz w:val="28"/>
              </w:rPr>
              <w:t> </w:t>
            </w:r>
            <w:r>
              <w:rPr>
                <w:rFonts w:ascii="Calibri"/>
                <w:spacing w:val="4"/>
                <w:sz w:val="28"/>
              </w:rPr>
              <w:t>Professional</w:t>
            </w:r>
            <w:r>
              <w:rPr>
                <w:rFonts w:ascii="Calibri"/>
                <w:spacing w:val="33"/>
                <w:sz w:val="28"/>
              </w:rPr>
              <w:t> </w:t>
            </w:r>
            <w:r>
              <w:rPr>
                <w:rFonts w:ascii="Calibri"/>
                <w:spacing w:val="4"/>
                <w:sz w:val="28"/>
              </w:rPr>
              <w:t>Development</w:t>
            </w:r>
            <w:r>
              <w:rPr>
                <w:rFonts w:ascii="Calibri"/>
                <w:spacing w:val="36"/>
                <w:sz w:val="28"/>
              </w:rPr>
              <w:t> </w:t>
            </w:r>
            <w:r>
              <w:rPr>
                <w:rFonts w:ascii="Calibri"/>
                <w:spacing w:val="4"/>
                <w:sz w:val="28"/>
              </w:rPr>
              <w:t>using</w:t>
            </w:r>
            <w:r>
              <w:rPr>
                <w:rFonts w:ascii="Calibri"/>
                <w:spacing w:val="43"/>
                <w:sz w:val="28"/>
              </w:rPr>
              <w:t> </w:t>
            </w:r>
            <w:r>
              <w:rPr>
                <w:rFonts w:ascii="Calibri"/>
                <w:spacing w:val="4"/>
                <w:sz w:val="28"/>
              </w:rPr>
              <w:t>CIPD</w:t>
            </w:r>
            <w:r>
              <w:rPr>
                <w:rFonts w:ascii="Calibri"/>
                <w:spacing w:val="43"/>
                <w:sz w:val="28"/>
              </w:rPr>
              <w:t> </w:t>
            </w:r>
            <w:r>
              <w:rPr>
                <w:rFonts w:ascii="Calibri"/>
                <w:spacing w:val="4"/>
                <w:sz w:val="28"/>
              </w:rPr>
              <w:t>Professions</w:t>
            </w:r>
            <w:r>
              <w:rPr>
                <w:rFonts w:ascii="Calibri"/>
                <w:spacing w:val="31"/>
                <w:sz w:val="28"/>
              </w:rPr>
              <w:t> </w:t>
            </w:r>
            <w:r>
              <w:rPr>
                <w:rFonts w:ascii="Calibri"/>
                <w:spacing w:val="-5"/>
                <w:sz w:val="28"/>
              </w:rPr>
              <w:t>Map</w:t>
            </w:r>
          </w:p>
        </w:tc>
      </w:tr>
    </w:tbl>
    <w:p>
      <w:pPr>
        <w:pStyle w:val="TableParagraph"/>
        <w:spacing w:after="0"/>
        <w:rPr>
          <w:rFonts w:ascii="Calibri"/>
          <w:sz w:val="28"/>
        </w:rPr>
        <w:sectPr>
          <w:footerReference w:type="default" r:id="rId61"/>
          <w:pgSz w:w="19200" w:h="10800" w:orient="landscape"/>
          <w:pgMar w:header="0" w:footer="232" w:top="0" w:bottom="420" w:left="0" w:right="0"/>
          <w:pgNumType w:start="77"/>
        </w:sectPr>
      </w:pPr>
    </w:p>
    <w:p>
      <w:pPr>
        <w:spacing w:before="198"/>
        <w:ind w:left="0" w:right="18" w:firstLine="0"/>
        <w:jc w:val="right"/>
        <w:rPr>
          <w:b/>
          <w:sz w:val="28"/>
        </w:rPr>
      </w:pPr>
      <w:r>
        <w:rPr>
          <w:b/>
          <w:sz w:val="28"/>
        </w:rPr>
        <mc:AlternateContent>
          <mc:Choice Requires="wps">
            <w:drawing>
              <wp:anchor distT="0" distB="0" distL="0" distR="0" allowOverlap="1" layoutInCell="1" locked="0" behindDoc="0" simplePos="0" relativeHeight="15781376">
                <wp:simplePos x="0" y="0"/>
                <wp:positionH relativeFrom="page">
                  <wp:posOffset>933767</wp:posOffset>
                </wp:positionH>
                <wp:positionV relativeFrom="paragraph">
                  <wp:posOffset>54292</wp:posOffset>
                </wp:positionV>
                <wp:extent cx="457834" cy="464184"/>
                <wp:effectExtent l="0" t="0" r="0" b="0"/>
                <wp:wrapNone/>
                <wp:docPr id="289" name="Group 289"/>
                <wp:cNvGraphicFramePr>
                  <a:graphicFrameLocks/>
                </wp:cNvGraphicFramePr>
                <a:graphic>
                  <a:graphicData uri="http://schemas.microsoft.com/office/word/2010/wordprocessingGroup">
                    <wpg:wgp>
                      <wpg:cNvPr id="289" name="Group 289"/>
                      <wpg:cNvGrpSpPr/>
                      <wpg:grpSpPr>
                        <a:xfrm>
                          <a:off x="0" y="0"/>
                          <a:ext cx="457834" cy="464184"/>
                          <a:chExt cx="457834" cy="464184"/>
                        </a:xfrm>
                      </wpg:grpSpPr>
                      <wps:wsp>
                        <wps:cNvPr id="290" name="Graphic 290"/>
                        <wps:cNvSpPr/>
                        <wps:spPr>
                          <a:xfrm>
                            <a:off x="0" y="0"/>
                            <a:ext cx="457834" cy="464184"/>
                          </a:xfrm>
                          <a:custGeom>
                            <a:avLst/>
                            <a:gdLst/>
                            <a:ahLst/>
                            <a:cxnLst/>
                            <a:rect l="l" t="t" r="r" b="b"/>
                            <a:pathLst>
                              <a:path w="457834" h="464184">
                                <a:moveTo>
                                  <a:pt x="457517" y="0"/>
                                </a:moveTo>
                                <a:lnTo>
                                  <a:pt x="0" y="0"/>
                                </a:lnTo>
                                <a:lnTo>
                                  <a:pt x="0" y="463867"/>
                                </a:lnTo>
                                <a:lnTo>
                                  <a:pt x="457517" y="463867"/>
                                </a:lnTo>
                                <a:lnTo>
                                  <a:pt x="457517" y="0"/>
                                </a:lnTo>
                                <a:close/>
                              </a:path>
                            </a:pathLst>
                          </a:custGeom>
                          <a:solidFill>
                            <a:srgbClr val="000000"/>
                          </a:solidFill>
                        </wps:spPr>
                        <wps:bodyPr wrap="square" lIns="0" tIns="0" rIns="0" bIns="0" rtlCol="0">
                          <a:prstTxWarp prst="textNoShape">
                            <a:avLst/>
                          </a:prstTxWarp>
                          <a:noAutofit/>
                        </wps:bodyPr>
                      </wps:wsp>
                      <wps:wsp>
                        <wps:cNvPr id="291" name="Textbox 291"/>
                        <wps:cNvSpPr txBox="1"/>
                        <wps:spPr>
                          <a:xfrm>
                            <a:off x="0" y="0"/>
                            <a:ext cx="457834" cy="464184"/>
                          </a:xfrm>
                          <a:prstGeom prst="rect">
                            <a:avLst/>
                          </a:prstGeom>
                        </wps:spPr>
                        <wps:txbx>
                          <w:txbxContent>
                            <w:p>
                              <w:pPr>
                                <w:spacing w:before="122"/>
                                <w:ind w:left="0" w:right="0" w:firstLine="0"/>
                                <w:jc w:val="center"/>
                                <w:rPr>
                                  <w:sz w:val="36"/>
                                </w:rPr>
                              </w:pPr>
                              <w:r>
                                <w:rPr>
                                  <w:color w:val="FFFFFF"/>
                                  <w:spacing w:val="-10"/>
                                  <w:sz w:val="36"/>
                                </w:rPr>
                                <w:t>5</w:t>
                              </w:r>
                            </w:p>
                          </w:txbxContent>
                        </wps:txbx>
                        <wps:bodyPr wrap="square" lIns="0" tIns="0" rIns="0" bIns="0" rtlCol="0">
                          <a:noAutofit/>
                        </wps:bodyPr>
                      </wps:wsp>
                    </wpg:wgp>
                  </a:graphicData>
                </a:graphic>
              </wp:anchor>
            </w:drawing>
          </mc:Choice>
          <mc:Fallback>
            <w:pict>
              <v:group style="position:absolute;margin-left:73.525002pt;margin-top:4.275pt;width:36.050pt;height:36.550pt;mso-position-horizontal-relative:page;mso-position-vertical-relative:paragraph;z-index:15781376" id="docshapegroup178" coordorigin="1471,86" coordsize="721,731">
                <v:rect style="position:absolute;left:1470;top:85;width:721;height:731" id="docshape179" filled="true" fillcolor="#000000" stroked="false">
                  <v:fill type="solid"/>
                </v:rect>
                <v:shape style="position:absolute;left:1470;top:85;width:721;height:731" type="#_x0000_t202" id="docshape180" filled="false" stroked="false">
                  <v:textbox inset="0,0,0,0">
                    <w:txbxContent>
                      <w:p>
                        <w:pPr>
                          <w:spacing w:before="122"/>
                          <w:ind w:left="0" w:right="0" w:firstLine="0"/>
                          <w:jc w:val="center"/>
                          <w:rPr>
                            <w:sz w:val="36"/>
                          </w:rPr>
                        </w:pPr>
                        <w:r>
                          <w:rPr>
                            <w:color w:val="FFFFFF"/>
                            <w:spacing w:val="-10"/>
                            <w:sz w:val="36"/>
                          </w:rPr>
                          <w:t>5</w:t>
                        </w:r>
                      </w:p>
                    </w:txbxContent>
                  </v:textbox>
                  <w10:wrap type="none"/>
                </v:shape>
                <w10:wrap type="none"/>
              </v:group>
            </w:pict>
          </mc:Fallback>
        </mc:AlternateContent>
      </w:r>
      <w:r>
        <w:rPr>
          <w:b/>
          <w:sz w:val="28"/>
        </w:rPr>
        <w:t>12:15,</w:t>
      </w:r>
      <w:r>
        <w:rPr>
          <w:b/>
          <w:spacing w:val="-1"/>
          <w:sz w:val="28"/>
        </w:rPr>
        <w:t> </w:t>
      </w:r>
      <w:r>
        <w:rPr>
          <w:b/>
          <w:sz w:val="28"/>
        </w:rPr>
        <w:t>0</w:t>
      </w:r>
      <w:r>
        <w:rPr>
          <w:b/>
          <w:spacing w:val="-1"/>
          <w:sz w:val="28"/>
        </w:rPr>
        <w:t> </w:t>
      </w:r>
      <w:r>
        <w:rPr>
          <w:b/>
          <w:spacing w:val="-4"/>
          <w:sz w:val="28"/>
        </w:rPr>
        <w:t>Mins</w:t>
      </w:r>
    </w:p>
    <w:p>
      <w:pPr>
        <w:pStyle w:val="BodyText"/>
        <w:rPr>
          <w:b/>
          <w:sz w:val="20"/>
        </w:rPr>
      </w:pPr>
    </w:p>
    <w:p>
      <w:pPr>
        <w:pStyle w:val="BodyText"/>
        <w:spacing w:before="36"/>
        <w:rPr>
          <w:b/>
          <w:sz w:val="20"/>
        </w:rPr>
      </w:pPr>
      <w:r>
        <w:rPr>
          <w:b/>
          <w:sz w:val="20"/>
        </w:rPr>
        <mc:AlternateContent>
          <mc:Choice Requires="wps">
            <w:drawing>
              <wp:anchor distT="0" distB="0" distL="0" distR="0" allowOverlap="1" layoutInCell="1" locked="0" behindDoc="1" simplePos="0" relativeHeight="487639552">
                <wp:simplePos x="0" y="0"/>
                <wp:positionH relativeFrom="page">
                  <wp:posOffset>914400</wp:posOffset>
                </wp:positionH>
                <wp:positionV relativeFrom="paragraph">
                  <wp:posOffset>184179</wp:posOffset>
                </wp:positionV>
                <wp:extent cx="5730875" cy="6350"/>
                <wp:effectExtent l="0" t="0" r="0" b="0"/>
                <wp:wrapTopAndBottom/>
                <wp:docPr id="292" name="Graphic 292"/>
                <wp:cNvGraphicFramePr>
                  <a:graphicFrameLocks/>
                </wp:cNvGraphicFramePr>
                <a:graphic>
                  <a:graphicData uri="http://schemas.microsoft.com/office/word/2010/wordprocessingShape">
                    <wps:wsp>
                      <wps:cNvPr id="292" name="Graphic 292"/>
                      <wps:cNvSpPr/>
                      <wps:spPr>
                        <a:xfrm>
                          <a:off x="0" y="0"/>
                          <a:ext cx="5730875" cy="6350"/>
                        </a:xfrm>
                        <a:custGeom>
                          <a:avLst/>
                          <a:gdLst/>
                          <a:ahLst/>
                          <a:cxnLst/>
                          <a:rect l="l" t="t" r="r" b="b"/>
                          <a:pathLst>
                            <a:path w="5730875" h="6350">
                              <a:moveTo>
                                <a:pt x="5730875" y="0"/>
                              </a:moveTo>
                              <a:lnTo>
                                <a:pt x="0" y="0"/>
                              </a:lnTo>
                              <a:lnTo>
                                <a:pt x="0" y="6350"/>
                              </a:lnTo>
                              <a:lnTo>
                                <a:pt x="5730875" y="6350"/>
                              </a:lnTo>
                              <a:lnTo>
                                <a:pt x="5730875" y="0"/>
                              </a:lnTo>
                              <a:close/>
                            </a:path>
                          </a:pathLst>
                        </a:custGeom>
                        <a:solidFill>
                          <a:srgbClr val="9F9F9F"/>
                        </a:solidFill>
                      </wps:spPr>
                      <wps:bodyPr wrap="square" lIns="0" tIns="0" rIns="0" bIns="0" rtlCol="0">
                        <a:prstTxWarp prst="textNoShape">
                          <a:avLst/>
                        </a:prstTxWarp>
                        <a:noAutofit/>
                      </wps:bodyPr>
                    </wps:wsp>
                  </a:graphicData>
                </a:graphic>
              </wp:anchor>
            </w:drawing>
          </mc:Choice>
          <mc:Fallback>
            <w:pict>
              <v:rect style="position:absolute;margin-left:72pt;margin-top:14.502344pt;width:451.25pt;height:.5pt;mso-position-horizontal-relative:page;mso-position-vertical-relative:paragraph;z-index:-15676928;mso-wrap-distance-left:0;mso-wrap-distance-right:0" id="docshape181" filled="true" fillcolor="#9f9f9f" stroked="false">
                <v:fill type="solid"/>
                <w10:wrap type="topAndBottom"/>
              </v:rect>
            </w:pict>
          </mc:Fallback>
        </mc:AlternateContent>
      </w:r>
    </w:p>
    <w:p>
      <w:pPr>
        <w:numPr>
          <w:ilvl w:val="0"/>
          <w:numId w:val="51"/>
        </w:numPr>
        <w:tabs>
          <w:tab w:pos="292" w:val="left" w:leader="none"/>
        </w:tabs>
        <w:spacing w:before="331"/>
        <w:ind w:left="292" w:right="0" w:hanging="269"/>
        <w:jc w:val="left"/>
        <w:rPr>
          <w:sz w:val="32"/>
        </w:rPr>
      </w:pPr>
      <w:bookmarkStart w:name="_TOC_250002" w:id="37"/>
      <w:bookmarkStart w:name="5 - Governance" w:id="38"/>
      <w:r>
        <w:rPr/>
      </w:r>
      <w:r>
        <w:rPr>
          <w:sz w:val="32"/>
        </w:rPr>
        <w:t>-</w:t>
      </w:r>
      <w:bookmarkEnd w:id="37"/>
      <w:r>
        <w:rPr>
          <w:spacing w:val="-2"/>
          <w:sz w:val="32"/>
        </w:rPr>
        <w:t> Governance</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29"/>
        <w:rPr>
          <w:sz w:val="20"/>
        </w:rPr>
      </w:pPr>
      <w:r>
        <w:rPr>
          <w:sz w:val="20"/>
        </w:rPr>
        <mc:AlternateContent>
          <mc:Choice Requires="wps">
            <w:drawing>
              <wp:anchor distT="0" distB="0" distL="0" distR="0" allowOverlap="1" layoutInCell="1" locked="0" behindDoc="1" simplePos="0" relativeHeight="487640064">
                <wp:simplePos x="0" y="0"/>
                <wp:positionH relativeFrom="page">
                  <wp:posOffset>3477450</wp:posOffset>
                </wp:positionH>
                <wp:positionV relativeFrom="paragraph">
                  <wp:posOffset>243253</wp:posOffset>
                </wp:positionV>
                <wp:extent cx="605155" cy="136525"/>
                <wp:effectExtent l="0" t="0" r="0" b="0"/>
                <wp:wrapTopAndBottom/>
                <wp:docPr id="293" name="Group 293"/>
                <wp:cNvGraphicFramePr>
                  <a:graphicFrameLocks/>
                </wp:cNvGraphicFramePr>
                <a:graphic>
                  <a:graphicData uri="http://schemas.microsoft.com/office/word/2010/wordprocessingGroup">
                    <wpg:wgp>
                      <wpg:cNvPr id="293" name="Group 293"/>
                      <wpg:cNvGrpSpPr/>
                      <wpg:grpSpPr>
                        <a:xfrm>
                          <a:off x="0" y="0"/>
                          <a:ext cx="605155" cy="136525"/>
                          <a:chExt cx="605155" cy="136525"/>
                        </a:xfrm>
                      </wpg:grpSpPr>
                      <pic:pic>
                        <pic:nvPicPr>
                          <pic:cNvPr id="294" name="Image 294"/>
                          <pic:cNvPicPr/>
                        </pic:nvPicPr>
                        <pic:blipFill>
                          <a:blip r:embed="rId13" cstate="print"/>
                          <a:stretch>
                            <a:fillRect/>
                          </a:stretch>
                        </pic:blipFill>
                        <pic:spPr>
                          <a:xfrm>
                            <a:off x="0" y="0"/>
                            <a:ext cx="604774" cy="136074"/>
                          </a:xfrm>
                          <a:prstGeom prst="rect">
                            <a:avLst/>
                          </a:prstGeom>
                        </pic:spPr>
                      </pic:pic>
                      <wps:wsp>
                        <wps:cNvPr id="295" name="Textbox 295"/>
                        <wps:cNvSpPr txBox="1"/>
                        <wps:spPr>
                          <a:xfrm>
                            <a:off x="0" y="0"/>
                            <a:ext cx="605155" cy="136525"/>
                          </a:xfrm>
                          <a:prstGeom prst="rect">
                            <a:avLst/>
                          </a:prstGeom>
                        </wps:spPr>
                        <wps:txbx>
                          <w:txbxContent>
                            <w:p>
                              <w:pPr>
                                <w:spacing w:before="41"/>
                                <w:ind w:left="238" w:right="0" w:firstLine="0"/>
                                <w:jc w:val="left"/>
                                <w:rPr>
                                  <w:sz w:val="12"/>
                                </w:rPr>
                              </w:pPr>
                              <w:r>
                                <w:rPr>
                                  <w:w w:val="105"/>
                                  <w:sz w:val="12"/>
                                </w:rPr>
                                <w:t>Page</w:t>
                              </w:r>
                              <w:r>
                                <w:rPr>
                                  <w:spacing w:val="3"/>
                                  <w:w w:val="105"/>
                                  <w:sz w:val="12"/>
                                </w:rPr>
                                <w:t> </w:t>
                              </w:r>
                              <w:r>
                                <w:rPr>
                                  <w:spacing w:val="-5"/>
                                  <w:w w:val="105"/>
                                  <w:sz w:val="12"/>
                                </w:rPr>
                                <w:t>78</w:t>
                              </w:r>
                            </w:p>
                          </w:txbxContent>
                        </wps:txbx>
                        <wps:bodyPr wrap="square" lIns="0" tIns="0" rIns="0" bIns="0" rtlCol="0">
                          <a:noAutofit/>
                        </wps:bodyPr>
                      </wps:wsp>
                    </wpg:wgp>
                  </a:graphicData>
                </a:graphic>
              </wp:anchor>
            </w:drawing>
          </mc:Choice>
          <mc:Fallback>
            <w:pict>
              <v:group style="position:absolute;margin-left:273.815002pt;margin-top:19.153797pt;width:47.65pt;height:10.75pt;mso-position-horizontal-relative:page;mso-position-vertical-relative:paragraph;z-index:-15676416;mso-wrap-distance-left:0;mso-wrap-distance-right:0" id="docshapegroup182" coordorigin="5476,383" coordsize="953,215">
                <v:shape style="position:absolute;left:5476;top:383;width:953;height:215" type="#_x0000_t75" id="docshape183" stroked="false">
                  <v:imagedata r:id="rId13" o:title=""/>
                </v:shape>
                <v:shape style="position:absolute;left:5476;top:383;width:953;height:215" type="#_x0000_t202" id="docshape184" filled="false" stroked="false">
                  <v:textbox inset="0,0,0,0">
                    <w:txbxContent>
                      <w:p>
                        <w:pPr>
                          <w:spacing w:before="41"/>
                          <w:ind w:left="238" w:right="0" w:firstLine="0"/>
                          <w:jc w:val="left"/>
                          <w:rPr>
                            <w:sz w:val="12"/>
                          </w:rPr>
                        </w:pPr>
                        <w:r>
                          <w:rPr>
                            <w:w w:val="105"/>
                            <w:sz w:val="12"/>
                          </w:rPr>
                          <w:t>Page</w:t>
                        </w:r>
                        <w:r>
                          <w:rPr>
                            <w:spacing w:val="3"/>
                            <w:w w:val="105"/>
                            <w:sz w:val="12"/>
                          </w:rPr>
                          <w:t> </w:t>
                        </w:r>
                        <w:r>
                          <w:rPr>
                            <w:spacing w:val="-5"/>
                            <w:w w:val="105"/>
                            <w:sz w:val="12"/>
                          </w:rPr>
                          <w:t>78</w:t>
                        </w:r>
                      </w:p>
                    </w:txbxContent>
                  </v:textbox>
                  <w10:wrap type="none"/>
                </v:shape>
                <w10:wrap type="topAndBottom"/>
              </v:group>
            </w:pict>
          </mc:Fallback>
        </mc:AlternateContent>
      </w:r>
    </w:p>
    <w:p>
      <w:pPr>
        <w:pStyle w:val="BodyText"/>
        <w:spacing w:after="0"/>
        <w:rPr>
          <w:sz w:val="20"/>
        </w:rPr>
        <w:sectPr>
          <w:footerReference w:type="even" r:id="rId62"/>
          <w:pgSz w:w="11910" w:h="16840"/>
          <w:pgMar w:header="0" w:footer="0" w:top="1940" w:bottom="0" w:left="1417" w:right="1417"/>
        </w:sectPr>
      </w:pPr>
    </w:p>
    <w:p>
      <w:pPr>
        <w:tabs>
          <w:tab w:pos="7306" w:val="left" w:leader="none"/>
        </w:tabs>
        <w:spacing w:before="198"/>
        <w:ind w:left="173" w:right="0" w:firstLine="0"/>
        <w:jc w:val="left"/>
        <w:rPr>
          <w:b/>
          <w:sz w:val="28"/>
        </w:rPr>
      </w:pPr>
      <w:r>
        <w:rPr>
          <w:spacing w:val="-5"/>
          <w:position w:val="-8"/>
          <w:sz w:val="36"/>
        </w:rPr>
        <w:t>5.1</w:t>
      </w:r>
      <w:r>
        <w:rPr>
          <w:position w:val="-8"/>
          <w:sz w:val="36"/>
        </w:rPr>
        <w:tab/>
      </w:r>
      <w:r>
        <w:rPr>
          <w:b/>
          <w:sz w:val="28"/>
        </w:rPr>
        <w:t>12:15,</w:t>
      </w:r>
      <w:r>
        <w:rPr>
          <w:b/>
          <w:spacing w:val="-1"/>
          <w:sz w:val="28"/>
        </w:rPr>
        <w:t> </w:t>
      </w:r>
      <w:r>
        <w:rPr>
          <w:b/>
          <w:sz w:val="28"/>
        </w:rPr>
        <w:t>5</w:t>
      </w:r>
      <w:r>
        <w:rPr>
          <w:b/>
          <w:spacing w:val="-1"/>
          <w:sz w:val="28"/>
        </w:rPr>
        <w:t> </w:t>
      </w:r>
      <w:r>
        <w:rPr>
          <w:b/>
          <w:spacing w:val="-4"/>
          <w:sz w:val="28"/>
        </w:rPr>
        <w:t>Mins</w:t>
      </w:r>
    </w:p>
    <w:p>
      <w:pPr>
        <w:pStyle w:val="BodyText"/>
        <w:spacing w:before="159"/>
        <w:rPr>
          <w:b/>
          <w:sz w:val="20"/>
        </w:rPr>
      </w:pPr>
      <w:r>
        <w:rPr>
          <w:b/>
          <w:sz w:val="20"/>
        </w:rPr>
        <mc:AlternateContent>
          <mc:Choice Requires="wps">
            <w:drawing>
              <wp:anchor distT="0" distB="0" distL="0" distR="0" allowOverlap="1" layoutInCell="1" locked="0" behindDoc="1" simplePos="0" relativeHeight="487641088">
                <wp:simplePos x="0" y="0"/>
                <wp:positionH relativeFrom="page">
                  <wp:posOffset>914400</wp:posOffset>
                </wp:positionH>
                <wp:positionV relativeFrom="paragraph">
                  <wp:posOffset>262302</wp:posOffset>
                </wp:positionV>
                <wp:extent cx="5730875" cy="6350"/>
                <wp:effectExtent l="0" t="0" r="0" b="0"/>
                <wp:wrapTopAndBottom/>
                <wp:docPr id="296" name="Graphic 296"/>
                <wp:cNvGraphicFramePr>
                  <a:graphicFrameLocks/>
                </wp:cNvGraphicFramePr>
                <a:graphic>
                  <a:graphicData uri="http://schemas.microsoft.com/office/word/2010/wordprocessingShape">
                    <wps:wsp>
                      <wps:cNvPr id="296" name="Graphic 296"/>
                      <wps:cNvSpPr/>
                      <wps:spPr>
                        <a:xfrm>
                          <a:off x="0" y="0"/>
                          <a:ext cx="5730875" cy="6350"/>
                        </a:xfrm>
                        <a:custGeom>
                          <a:avLst/>
                          <a:gdLst/>
                          <a:ahLst/>
                          <a:cxnLst/>
                          <a:rect l="l" t="t" r="r" b="b"/>
                          <a:pathLst>
                            <a:path w="5730875" h="6350">
                              <a:moveTo>
                                <a:pt x="5730875" y="0"/>
                              </a:moveTo>
                              <a:lnTo>
                                <a:pt x="0" y="0"/>
                              </a:lnTo>
                              <a:lnTo>
                                <a:pt x="0" y="6350"/>
                              </a:lnTo>
                              <a:lnTo>
                                <a:pt x="5730875" y="6350"/>
                              </a:lnTo>
                              <a:lnTo>
                                <a:pt x="5730875" y="0"/>
                              </a:lnTo>
                              <a:close/>
                            </a:path>
                          </a:pathLst>
                        </a:custGeom>
                        <a:solidFill>
                          <a:srgbClr val="9F9F9F"/>
                        </a:solidFill>
                      </wps:spPr>
                      <wps:bodyPr wrap="square" lIns="0" tIns="0" rIns="0" bIns="0" rtlCol="0">
                        <a:prstTxWarp prst="textNoShape">
                          <a:avLst/>
                        </a:prstTxWarp>
                        <a:noAutofit/>
                      </wps:bodyPr>
                    </wps:wsp>
                  </a:graphicData>
                </a:graphic>
              </wp:anchor>
            </w:drawing>
          </mc:Choice>
          <mc:Fallback>
            <w:pict>
              <v:rect style="position:absolute;margin-left:72pt;margin-top:20.653711pt;width:451.25pt;height:.5pt;mso-position-horizontal-relative:page;mso-position-vertical-relative:paragraph;z-index:-15675392;mso-wrap-distance-left:0;mso-wrap-distance-right:0" id="docshape185" filled="true" fillcolor="#9f9f9f" stroked="false">
                <v:fill type="solid"/>
                <w10:wrap type="topAndBottom"/>
              </v:rect>
            </w:pict>
          </mc:Fallback>
        </mc:AlternateContent>
      </w:r>
    </w:p>
    <w:p>
      <w:pPr>
        <w:pStyle w:val="BodyText"/>
        <w:spacing w:before="61"/>
        <w:rPr>
          <w:b/>
          <w:sz w:val="32"/>
        </w:rPr>
      </w:pPr>
    </w:p>
    <w:p>
      <w:pPr>
        <w:tabs>
          <w:tab w:pos="7616" w:val="left" w:leader="none"/>
        </w:tabs>
        <w:spacing w:line="160" w:lineRule="auto" w:before="1"/>
        <w:ind w:left="6896" w:right="18" w:hanging="6873"/>
        <w:jc w:val="right"/>
        <w:rPr>
          <w:b/>
          <w:i/>
          <w:sz w:val="22"/>
        </w:rPr>
      </w:pPr>
      <w:bookmarkStart w:name="5.1 - RJC 2025-2026 Work Programme" w:id="39"/>
      <w:bookmarkEnd w:id="39"/>
      <w:r>
        <w:rPr/>
      </w:r>
      <w:r>
        <w:rPr>
          <w:sz w:val="32"/>
        </w:rPr>
        <w:t>5.1 - RJC 2025-2026 Work Programme</w:t>
        <w:tab/>
        <w:tab/>
      </w:r>
      <w:r>
        <w:rPr>
          <w:b/>
          <w:i/>
          <w:position w:val="9"/>
          <w:sz w:val="22"/>
        </w:rPr>
        <w:t>Abigail</w:t>
      </w:r>
      <w:r>
        <w:rPr>
          <w:b/>
          <w:i/>
          <w:spacing w:val="-16"/>
          <w:position w:val="9"/>
          <w:sz w:val="22"/>
        </w:rPr>
        <w:t> </w:t>
      </w:r>
      <w:r>
        <w:rPr>
          <w:b/>
          <w:i/>
          <w:position w:val="9"/>
          <w:sz w:val="22"/>
        </w:rPr>
        <w:t>Harris</w:t>
      </w:r>
      <w:r>
        <w:rPr>
          <w:b/>
          <w:i/>
          <w:position w:val="9"/>
          <w:sz w:val="22"/>
        </w:rPr>
        <w:t> </w:t>
      </w:r>
      <w:r>
        <w:rPr>
          <w:b/>
          <w:i/>
          <w:sz w:val="22"/>
        </w:rPr>
        <w:t>(Swansea</w:t>
      </w:r>
      <w:r>
        <w:rPr>
          <w:b/>
          <w:i/>
          <w:spacing w:val="-2"/>
          <w:sz w:val="22"/>
        </w:rPr>
        <w:t> </w:t>
      </w:r>
      <w:r>
        <w:rPr>
          <w:b/>
          <w:i/>
          <w:sz w:val="22"/>
        </w:rPr>
        <w:t>Bay</w:t>
      </w:r>
      <w:r>
        <w:rPr>
          <w:b/>
          <w:i/>
          <w:spacing w:val="-2"/>
          <w:sz w:val="22"/>
        </w:rPr>
        <w:t> </w:t>
      </w:r>
      <w:r>
        <w:rPr>
          <w:b/>
          <w:i/>
          <w:sz w:val="22"/>
        </w:rPr>
        <w:t>UHB </w:t>
      </w:r>
      <w:r>
        <w:rPr>
          <w:b/>
          <w:i/>
          <w:spacing w:val="-10"/>
          <w:sz w:val="22"/>
        </w:rPr>
        <w:t>-</w:t>
      </w:r>
    </w:p>
    <w:p>
      <w:pPr>
        <w:spacing w:line="259" w:lineRule="auto" w:before="38"/>
        <w:ind w:left="7186" w:right="17" w:hanging="25"/>
        <w:jc w:val="right"/>
        <w:rPr>
          <w:b/>
          <w:i/>
          <w:sz w:val="22"/>
        </w:rPr>
      </w:pPr>
      <w:r>
        <w:rPr>
          <w:b/>
          <w:i/>
          <w:sz w:val="22"/>
        </w:rPr>
        <w:t>CEO),</w:t>
      </w:r>
      <w:r>
        <w:rPr>
          <w:b/>
          <w:i/>
          <w:spacing w:val="-16"/>
          <w:sz w:val="22"/>
        </w:rPr>
        <w:t> </w:t>
      </w:r>
      <w:r>
        <w:rPr>
          <w:b/>
          <w:i/>
          <w:sz w:val="22"/>
        </w:rPr>
        <w:t>Philip</w:t>
      </w:r>
      <w:r>
        <w:rPr>
          <w:b/>
          <w:i/>
          <w:spacing w:val="-15"/>
          <w:sz w:val="22"/>
        </w:rPr>
        <w:t> </w:t>
      </w:r>
      <w:r>
        <w:rPr>
          <w:b/>
          <w:i/>
          <w:sz w:val="22"/>
        </w:rPr>
        <w:t>Kloer</w:t>
      </w:r>
      <w:r>
        <w:rPr>
          <w:b/>
          <w:i/>
          <w:sz w:val="22"/>
        </w:rPr>
        <w:t> (Hywel</w:t>
      </w:r>
      <w:r>
        <w:rPr>
          <w:b/>
          <w:i/>
          <w:spacing w:val="-11"/>
          <w:sz w:val="22"/>
        </w:rPr>
        <w:t> </w:t>
      </w:r>
      <w:r>
        <w:rPr>
          <w:b/>
          <w:i/>
          <w:sz w:val="22"/>
        </w:rPr>
        <w:t>Dda</w:t>
      </w:r>
      <w:r>
        <w:rPr>
          <w:b/>
          <w:i/>
          <w:spacing w:val="-8"/>
          <w:sz w:val="22"/>
        </w:rPr>
        <w:t> </w:t>
      </w:r>
      <w:r>
        <w:rPr>
          <w:b/>
          <w:i/>
          <w:sz w:val="22"/>
        </w:rPr>
        <w:t>UHB</w:t>
      </w:r>
      <w:r>
        <w:rPr>
          <w:b/>
          <w:i/>
          <w:spacing w:val="-7"/>
          <w:sz w:val="22"/>
        </w:rPr>
        <w:t> </w:t>
      </w:r>
      <w:r>
        <w:rPr>
          <w:b/>
          <w:i/>
          <w:sz w:val="22"/>
        </w:rPr>
        <w:t>- Chief Executive)</w:t>
      </w:r>
    </w:p>
    <w:p>
      <w:pPr>
        <w:pStyle w:val="BodyText"/>
        <w:rPr>
          <w:b/>
          <w:i/>
          <w:sz w:val="22"/>
        </w:rPr>
      </w:pPr>
    </w:p>
    <w:p>
      <w:pPr>
        <w:pStyle w:val="BodyText"/>
        <w:rPr>
          <w:b/>
          <w:i/>
          <w:sz w:val="22"/>
        </w:rPr>
      </w:pPr>
    </w:p>
    <w:p>
      <w:pPr>
        <w:pStyle w:val="BodyText"/>
        <w:spacing w:before="110"/>
        <w:rPr>
          <w:b/>
          <w:i/>
          <w:sz w:val="22"/>
        </w:rPr>
      </w:pPr>
    </w:p>
    <w:p>
      <w:pPr>
        <w:spacing w:before="0"/>
        <w:ind w:left="23" w:right="0" w:firstLine="0"/>
        <w:jc w:val="left"/>
        <w:rPr>
          <w:sz w:val="18"/>
        </w:rPr>
      </w:pPr>
      <w:r>
        <w:rPr>
          <w:sz w:val="18"/>
        </w:rPr>
        <mc:AlternateContent>
          <mc:Choice Requires="wps">
            <w:drawing>
              <wp:anchor distT="0" distB="0" distL="0" distR="0" allowOverlap="1" layoutInCell="1" locked="0" behindDoc="0" simplePos="0" relativeHeight="15782912">
                <wp:simplePos x="0" y="0"/>
                <wp:positionH relativeFrom="page">
                  <wp:posOffset>813117</wp:posOffset>
                </wp:positionH>
                <wp:positionV relativeFrom="paragraph">
                  <wp:posOffset>-628</wp:posOffset>
                </wp:positionV>
                <wp:extent cx="19050" cy="142875"/>
                <wp:effectExtent l="0" t="0" r="0" b="0"/>
                <wp:wrapNone/>
                <wp:docPr id="297" name="Graphic 297"/>
                <wp:cNvGraphicFramePr>
                  <a:graphicFrameLocks/>
                </wp:cNvGraphicFramePr>
                <a:graphic>
                  <a:graphicData uri="http://schemas.microsoft.com/office/word/2010/wordprocessingShape">
                    <wps:wsp>
                      <wps:cNvPr id="297" name="Graphic 297"/>
                      <wps:cNvSpPr/>
                      <wps:spPr>
                        <a:xfrm>
                          <a:off x="0" y="0"/>
                          <a:ext cx="19050" cy="142875"/>
                        </a:xfrm>
                        <a:custGeom>
                          <a:avLst/>
                          <a:gdLst/>
                          <a:ahLst/>
                          <a:cxnLst/>
                          <a:rect l="l" t="t" r="r" b="b"/>
                          <a:pathLst>
                            <a:path w="19050" h="142875">
                              <a:moveTo>
                                <a:pt x="19050" y="0"/>
                              </a:moveTo>
                              <a:lnTo>
                                <a:pt x="0" y="0"/>
                              </a:lnTo>
                              <a:lnTo>
                                <a:pt x="0" y="142875"/>
                              </a:lnTo>
                              <a:lnTo>
                                <a:pt x="19050" y="142875"/>
                              </a:lnTo>
                              <a:lnTo>
                                <a:pt x="1905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64.025002pt;margin-top:-.049468pt;width:1.5pt;height:11.25pt;mso-position-horizontal-relative:page;mso-position-vertical-relative:paragraph;z-index:15782912" id="docshape186" filled="true" fillcolor="#000000" stroked="false">
                <v:fill type="solid"/>
                <w10:wrap type="none"/>
              </v:rect>
            </w:pict>
          </mc:Fallback>
        </mc:AlternateContent>
      </w:r>
      <w:r>
        <w:rPr>
          <w:sz w:val="18"/>
        </w:rPr>
        <w:t>For </w:t>
      </w:r>
      <w:r>
        <w:rPr>
          <w:spacing w:val="-2"/>
          <w:sz w:val="18"/>
        </w:rPr>
        <w:t>information</w:t>
      </w:r>
    </w:p>
    <w:p>
      <w:pPr>
        <w:pStyle w:val="BodyText"/>
        <w:rPr>
          <w:sz w:val="22"/>
        </w:rPr>
      </w:pPr>
    </w:p>
    <w:p>
      <w:pPr>
        <w:pStyle w:val="BodyText"/>
        <w:spacing w:before="130"/>
        <w:rPr>
          <w:sz w:val="22"/>
        </w:rPr>
      </w:pPr>
    </w:p>
    <w:p>
      <w:pPr>
        <w:spacing w:before="0"/>
        <w:ind w:left="23" w:right="0" w:firstLine="0"/>
        <w:jc w:val="left"/>
        <w:rPr>
          <w:b/>
          <w:sz w:val="22"/>
        </w:rPr>
      </w:pPr>
      <w:r>
        <w:rPr>
          <w:b/>
          <w:spacing w:val="-2"/>
          <w:sz w:val="22"/>
        </w:rPr>
        <w:t>Attachments</w:t>
      </w:r>
    </w:p>
    <w:p>
      <w:pPr>
        <w:pStyle w:val="ListParagraph"/>
        <w:numPr>
          <w:ilvl w:val="1"/>
          <w:numId w:val="52"/>
        </w:numPr>
        <w:tabs>
          <w:tab w:pos="271" w:val="left" w:leader="none"/>
        </w:tabs>
        <w:spacing w:line="240" w:lineRule="auto" w:before="179" w:after="0"/>
        <w:ind w:left="271" w:right="0" w:hanging="248"/>
        <w:jc w:val="left"/>
        <w:rPr>
          <w:sz w:val="18"/>
        </w:rPr>
      </w:pPr>
      <w:r>
        <w:rPr>
          <w:spacing w:val="-4"/>
          <w:sz w:val="18"/>
          <w:u w:val="single"/>
        </w:rPr>
        <w:t> </w:t>
      </w:r>
      <w:r>
        <w:rPr>
          <w:sz w:val="18"/>
          <w:u w:val="single"/>
        </w:rPr>
        <w:t>RJC</w:t>
      </w:r>
      <w:r>
        <w:rPr>
          <w:spacing w:val="-4"/>
          <w:sz w:val="18"/>
          <w:u w:val="single"/>
        </w:rPr>
        <w:t> </w:t>
      </w:r>
      <w:r>
        <w:rPr>
          <w:sz w:val="18"/>
          <w:u w:val="single"/>
        </w:rPr>
        <w:t>2025-2026</w:t>
      </w:r>
      <w:r>
        <w:rPr>
          <w:spacing w:val="-4"/>
          <w:sz w:val="18"/>
          <w:u w:val="single"/>
        </w:rPr>
        <w:t> </w:t>
      </w:r>
      <w:r>
        <w:rPr>
          <w:sz w:val="18"/>
          <w:u w:val="single"/>
        </w:rPr>
        <w:t>Work</w:t>
      </w:r>
      <w:r>
        <w:rPr>
          <w:spacing w:val="-3"/>
          <w:sz w:val="18"/>
          <w:u w:val="single"/>
        </w:rPr>
        <w:t> </w:t>
      </w:r>
      <w:r>
        <w:rPr>
          <w:spacing w:val="-2"/>
          <w:sz w:val="18"/>
          <w:u w:val="single"/>
        </w:rPr>
        <w:t>Programme.pdf</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23"/>
        <w:rPr>
          <w:sz w:val="20"/>
        </w:rPr>
      </w:pPr>
      <w:r>
        <w:rPr>
          <w:sz w:val="20"/>
        </w:rPr>
        <mc:AlternateContent>
          <mc:Choice Requires="wps">
            <w:drawing>
              <wp:anchor distT="0" distB="0" distL="0" distR="0" allowOverlap="1" layoutInCell="1" locked="0" behindDoc="1" simplePos="0" relativeHeight="487641600">
                <wp:simplePos x="0" y="0"/>
                <wp:positionH relativeFrom="page">
                  <wp:posOffset>3477450</wp:posOffset>
                </wp:positionH>
                <wp:positionV relativeFrom="paragraph">
                  <wp:posOffset>302882</wp:posOffset>
                </wp:positionV>
                <wp:extent cx="605155" cy="136525"/>
                <wp:effectExtent l="0" t="0" r="0" b="0"/>
                <wp:wrapTopAndBottom/>
                <wp:docPr id="298" name="Group 298"/>
                <wp:cNvGraphicFramePr>
                  <a:graphicFrameLocks/>
                </wp:cNvGraphicFramePr>
                <a:graphic>
                  <a:graphicData uri="http://schemas.microsoft.com/office/word/2010/wordprocessingGroup">
                    <wpg:wgp>
                      <wpg:cNvPr id="298" name="Group 298"/>
                      <wpg:cNvGrpSpPr/>
                      <wpg:grpSpPr>
                        <a:xfrm>
                          <a:off x="0" y="0"/>
                          <a:ext cx="605155" cy="136525"/>
                          <a:chExt cx="605155" cy="136525"/>
                        </a:xfrm>
                      </wpg:grpSpPr>
                      <pic:pic>
                        <pic:nvPicPr>
                          <pic:cNvPr id="299" name="Image 299"/>
                          <pic:cNvPicPr/>
                        </pic:nvPicPr>
                        <pic:blipFill>
                          <a:blip r:embed="rId13" cstate="print"/>
                          <a:stretch>
                            <a:fillRect/>
                          </a:stretch>
                        </pic:blipFill>
                        <pic:spPr>
                          <a:xfrm>
                            <a:off x="0" y="0"/>
                            <a:ext cx="604774" cy="136074"/>
                          </a:xfrm>
                          <a:prstGeom prst="rect">
                            <a:avLst/>
                          </a:prstGeom>
                        </pic:spPr>
                      </pic:pic>
                      <wps:wsp>
                        <wps:cNvPr id="300" name="Textbox 300"/>
                        <wps:cNvSpPr txBox="1"/>
                        <wps:spPr>
                          <a:xfrm>
                            <a:off x="0" y="0"/>
                            <a:ext cx="605155" cy="136525"/>
                          </a:xfrm>
                          <a:prstGeom prst="rect">
                            <a:avLst/>
                          </a:prstGeom>
                        </wps:spPr>
                        <wps:txbx>
                          <w:txbxContent>
                            <w:p>
                              <w:pPr>
                                <w:spacing w:before="41"/>
                                <w:ind w:left="238" w:right="0" w:firstLine="0"/>
                                <w:jc w:val="left"/>
                                <w:rPr>
                                  <w:sz w:val="12"/>
                                </w:rPr>
                              </w:pPr>
                              <w:r>
                                <w:rPr>
                                  <w:w w:val="105"/>
                                  <w:sz w:val="12"/>
                                </w:rPr>
                                <w:t>Page</w:t>
                              </w:r>
                              <w:r>
                                <w:rPr>
                                  <w:spacing w:val="3"/>
                                  <w:w w:val="105"/>
                                  <w:sz w:val="12"/>
                                </w:rPr>
                                <w:t> </w:t>
                              </w:r>
                              <w:r>
                                <w:rPr>
                                  <w:spacing w:val="-5"/>
                                  <w:w w:val="105"/>
                                  <w:sz w:val="12"/>
                                </w:rPr>
                                <w:t>79</w:t>
                              </w:r>
                            </w:p>
                          </w:txbxContent>
                        </wps:txbx>
                        <wps:bodyPr wrap="square" lIns="0" tIns="0" rIns="0" bIns="0" rtlCol="0">
                          <a:noAutofit/>
                        </wps:bodyPr>
                      </wps:wsp>
                    </wpg:wgp>
                  </a:graphicData>
                </a:graphic>
              </wp:anchor>
            </w:drawing>
          </mc:Choice>
          <mc:Fallback>
            <w:pict>
              <v:group style="position:absolute;margin-left:273.815002pt;margin-top:23.849024pt;width:47.65pt;height:10.75pt;mso-position-horizontal-relative:page;mso-position-vertical-relative:paragraph;z-index:-15674880;mso-wrap-distance-left:0;mso-wrap-distance-right:0" id="docshapegroup187" coordorigin="5476,477" coordsize="953,215">
                <v:shape style="position:absolute;left:5476;top:476;width:953;height:215" type="#_x0000_t75" id="docshape188" stroked="false">
                  <v:imagedata r:id="rId13" o:title=""/>
                </v:shape>
                <v:shape style="position:absolute;left:5476;top:476;width:953;height:215" type="#_x0000_t202" id="docshape189" filled="false" stroked="false">
                  <v:textbox inset="0,0,0,0">
                    <w:txbxContent>
                      <w:p>
                        <w:pPr>
                          <w:spacing w:before="41"/>
                          <w:ind w:left="238" w:right="0" w:firstLine="0"/>
                          <w:jc w:val="left"/>
                          <w:rPr>
                            <w:sz w:val="12"/>
                          </w:rPr>
                        </w:pPr>
                        <w:r>
                          <w:rPr>
                            <w:w w:val="105"/>
                            <w:sz w:val="12"/>
                          </w:rPr>
                          <w:t>Page</w:t>
                        </w:r>
                        <w:r>
                          <w:rPr>
                            <w:spacing w:val="3"/>
                            <w:w w:val="105"/>
                            <w:sz w:val="12"/>
                          </w:rPr>
                          <w:t> </w:t>
                        </w:r>
                        <w:r>
                          <w:rPr>
                            <w:spacing w:val="-5"/>
                            <w:w w:val="105"/>
                            <w:sz w:val="12"/>
                          </w:rPr>
                          <w:t>79</w:t>
                        </w:r>
                      </w:p>
                    </w:txbxContent>
                  </v:textbox>
                  <w10:wrap type="none"/>
                </v:shape>
                <w10:wrap type="topAndBottom"/>
              </v:group>
            </w:pict>
          </mc:Fallback>
        </mc:AlternateContent>
      </w:r>
    </w:p>
    <w:p>
      <w:pPr>
        <w:pStyle w:val="BodyText"/>
        <w:spacing w:after="0"/>
        <w:rPr>
          <w:sz w:val="20"/>
        </w:rPr>
        <w:sectPr>
          <w:footerReference w:type="default" r:id="rId63"/>
          <w:pgSz w:w="11910" w:h="16840"/>
          <w:pgMar w:header="0" w:footer="0" w:top="1940" w:bottom="0" w:left="1417" w:right="1417"/>
        </w:sectPr>
      </w:pPr>
    </w:p>
    <w:p>
      <w:pPr>
        <w:tabs>
          <w:tab w:pos="14148" w:val="left" w:leader="none"/>
        </w:tabs>
        <w:spacing w:line="240" w:lineRule="auto"/>
        <w:ind w:left="105" w:right="0" w:firstLine="0"/>
        <w:rPr>
          <w:position w:val="15"/>
          <w:sz w:val="20"/>
        </w:rPr>
      </w:pPr>
      <w:r>
        <w:rPr>
          <w:position w:val="15"/>
          <w:sz w:val="20"/>
        </w:rPr>
        <mc:AlternateContent>
          <mc:Choice Requires="wps">
            <w:drawing>
              <wp:anchor distT="0" distB="0" distL="0" distR="0" allowOverlap="1" layoutInCell="1" locked="0" behindDoc="0" simplePos="0" relativeHeight="15783424">
                <wp:simplePos x="0" y="0"/>
                <wp:positionH relativeFrom="page">
                  <wp:posOffset>0</wp:posOffset>
                </wp:positionH>
                <wp:positionV relativeFrom="page">
                  <wp:posOffset>5276214</wp:posOffset>
                </wp:positionV>
                <wp:extent cx="12192000" cy="1581785"/>
                <wp:effectExtent l="0" t="0" r="0" b="0"/>
                <wp:wrapNone/>
                <wp:docPr id="301" name="Group 301"/>
                <wp:cNvGraphicFramePr>
                  <a:graphicFrameLocks/>
                </wp:cNvGraphicFramePr>
                <a:graphic>
                  <a:graphicData uri="http://schemas.microsoft.com/office/word/2010/wordprocessingGroup">
                    <wpg:wgp>
                      <wpg:cNvPr id="301" name="Group 301"/>
                      <wpg:cNvGrpSpPr/>
                      <wpg:grpSpPr>
                        <a:xfrm>
                          <a:off x="0" y="0"/>
                          <a:ext cx="12192000" cy="1581785"/>
                          <a:chExt cx="12192000" cy="1581785"/>
                        </a:xfrm>
                      </wpg:grpSpPr>
                      <pic:pic>
                        <pic:nvPicPr>
                          <pic:cNvPr id="302" name="Image 302"/>
                          <pic:cNvPicPr/>
                        </pic:nvPicPr>
                        <pic:blipFill>
                          <a:blip r:embed="rId12" cstate="print"/>
                          <a:stretch>
                            <a:fillRect/>
                          </a:stretch>
                        </pic:blipFill>
                        <pic:spPr>
                          <a:xfrm>
                            <a:off x="0" y="0"/>
                            <a:ext cx="12191999" cy="1581782"/>
                          </a:xfrm>
                          <a:prstGeom prst="rect">
                            <a:avLst/>
                          </a:prstGeom>
                        </pic:spPr>
                      </pic:pic>
                      <pic:pic>
                        <pic:nvPicPr>
                          <pic:cNvPr id="303" name="Image 303"/>
                          <pic:cNvPicPr/>
                        </pic:nvPicPr>
                        <pic:blipFill>
                          <a:blip r:embed="rId13" cstate="print"/>
                          <a:stretch>
                            <a:fillRect/>
                          </a:stretch>
                        </pic:blipFill>
                        <pic:spPr>
                          <a:xfrm>
                            <a:off x="5608319" y="1307465"/>
                            <a:ext cx="975359" cy="219456"/>
                          </a:xfrm>
                          <a:prstGeom prst="rect">
                            <a:avLst/>
                          </a:prstGeom>
                        </pic:spPr>
                      </pic:pic>
                      <wps:wsp>
                        <wps:cNvPr id="304" name="Textbox 304"/>
                        <wps:cNvSpPr txBox="1"/>
                        <wps:spPr>
                          <a:xfrm>
                            <a:off x="318515" y="465224"/>
                            <a:ext cx="8789035" cy="431800"/>
                          </a:xfrm>
                          <a:prstGeom prst="rect">
                            <a:avLst/>
                          </a:prstGeom>
                        </wps:spPr>
                        <wps:txbx>
                          <w:txbxContent>
                            <w:p>
                              <w:pPr>
                                <w:spacing w:line="680" w:lineRule="exact" w:before="0"/>
                                <w:ind w:left="0" w:right="0" w:firstLine="0"/>
                                <w:jc w:val="left"/>
                                <w:rPr>
                                  <w:rFonts w:ascii="Verdana"/>
                                  <w:b/>
                                  <w:sz w:val="56"/>
                                </w:rPr>
                              </w:pPr>
                              <w:r>
                                <w:rPr>
                                  <w:rFonts w:ascii="Verdana"/>
                                  <w:b/>
                                  <w:color w:val="FFFFFF"/>
                                  <w:sz w:val="56"/>
                                </w:rPr>
                                <w:t>Regional</w:t>
                              </w:r>
                              <w:r>
                                <w:rPr>
                                  <w:rFonts w:ascii="Verdana"/>
                                  <w:b/>
                                  <w:color w:val="FFFFFF"/>
                                  <w:spacing w:val="-17"/>
                                  <w:sz w:val="56"/>
                                </w:rPr>
                                <w:t> </w:t>
                              </w:r>
                              <w:r>
                                <w:rPr>
                                  <w:rFonts w:ascii="Verdana"/>
                                  <w:b/>
                                  <w:color w:val="FFFFFF"/>
                                  <w:sz w:val="56"/>
                                </w:rPr>
                                <w:t>Joint</w:t>
                              </w:r>
                              <w:r>
                                <w:rPr>
                                  <w:rFonts w:ascii="Verdana"/>
                                  <w:b/>
                                  <w:color w:val="FFFFFF"/>
                                  <w:spacing w:val="-20"/>
                                  <w:sz w:val="56"/>
                                </w:rPr>
                                <w:t> </w:t>
                              </w:r>
                              <w:r>
                                <w:rPr>
                                  <w:rFonts w:ascii="Verdana"/>
                                  <w:b/>
                                  <w:color w:val="FFFFFF"/>
                                  <w:sz w:val="56"/>
                                </w:rPr>
                                <w:t>Committee</w:t>
                              </w:r>
                              <w:r>
                                <w:rPr>
                                  <w:rFonts w:ascii="Verdana"/>
                                  <w:b/>
                                  <w:color w:val="FFFFFF"/>
                                  <w:spacing w:val="-22"/>
                                  <w:sz w:val="56"/>
                                </w:rPr>
                                <w:t> </w:t>
                              </w:r>
                              <w:r>
                                <w:rPr>
                                  <w:rFonts w:ascii="Verdana"/>
                                  <w:b/>
                                  <w:color w:val="FFFFFF"/>
                                  <w:sz w:val="56"/>
                                </w:rPr>
                                <w:t>Work</w:t>
                              </w:r>
                              <w:r>
                                <w:rPr>
                                  <w:rFonts w:ascii="Verdana"/>
                                  <w:b/>
                                  <w:color w:val="FFFFFF"/>
                                  <w:spacing w:val="-21"/>
                                  <w:sz w:val="56"/>
                                </w:rPr>
                                <w:t> </w:t>
                              </w:r>
                              <w:r>
                                <w:rPr>
                                  <w:rFonts w:ascii="Verdana"/>
                                  <w:b/>
                                  <w:color w:val="FFFFFF"/>
                                  <w:spacing w:val="-2"/>
                                  <w:sz w:val="56"/>
                                </w:rPr>
                                <w:t>Programme</w:t>
                              </w:r>
                            </w:p>
                          </w:txbxContent>
                        </wps:txbx>
                        <wps:bodyPr wrap="square" lIns="0" tIns="0" rIns="0" bIns="0" rtlCol="0">
                          <a:noAutofit/>
                        </wps:bodyPr>
                      </wps:wsp>
                      <wps:wsp>
                        <wps:cNvPr id="305" name="Textbox 305"/>
                        <wps:cNvSpPr txBox="1"/>
                        <wps:spPr>
                          <a:xfrm>
                            <a:off x="5852439" y="1367753"/>
                            <a:ext cx="500380" cy="146685"/>
                          </a:xfrm>
                          <a:prstGeom prst="rect">
                            <a:avLst/>
                          </a:prstGeom>
                        </wps:spPr>
                        <wps:txbx>
                          <w:txbxContent>
                            <w:p>
                              <w:pPr>
                                <w:spacing w:line="229" w:lineRule="exact" w:before="0"/>
                                <w:ind w:left="0" w:right="0" w:firstLine="0"/>
                                <w:jc w:val="left"/>
                                <w:rPr>
                                  <w:sz w:val="20"/>
                                </w:rPr>
                              </w:pPr>
                              <w:r>
                                <w:rPr>
                                  <w:sz w:val="20"/>
                                </w:rPr>
                                <w:t>Page</w:t>
                              </w:r>
                              <w:r>
                                <w:rPr>
                                  <w:spacing w:val="10"/>
                                  <w:sz w:val="20"/>
                                </w:rPr>
                                <w:t> </w:t>
                              </w:r>
                              <w:r>
                                <w:rPr>
                                  <w:spacing w:val="-5"/>
                                  <w:sz w:val="20"/>
                                </w:rPr>
                                <w:t>80</w:t>
                              </w:r>
                            </w:p>
                          </w:txbxContent>
                        </wps:txbx>
                        <wps:bodyPr wrap="square" lIns="0" tIns="0" rIns="0" bIns="0" rtlCol="0">
                          <a:noAutofit/>
                        </wps:bodyPr>
                      </wps:wsp>
                    </wpg:wgp>
                  </a:graphicData>
                </a:graphic>
              </wp:anchor>
            </w:drawing>
          </mc:Choice>
          <mc:Fallback>
            <w:pict>
              <v:group style="position:absolute;margin-left:.000014pt;margin-top:415.449951pt;width:960pt;height:124.55pt;mso-position-horizontal-relative:page;mso-position-vertical-relative:page;z-index:15783424" id="docshapegroup190" coordorigin="0,8309" coordsize="19200,2491">
                <v:shape style="position:absolute;left:0;top:8309;width:19200;height:2491" type="#_x0000_t75" id="docshape191" stroked="false">
                  <v:imagedata r:id="rId12" o:title=""/>
                </v:shape>
                <v:shape style="position:absolute;left:8832;top:10368;width:1536;height:346" type="#_x0000_t75" id="docshape192" stroked="false">
                  <v:imagedata r:id="rId13" o:title=""/>
                </v:shape>
                <v:shape style="position:absolute;left:501;top:9041;width:13841;height:680" type="#_x0000_t202" id="docshape193" filled="false" stroked="false">
                  <v:textbox inset="0,0,0,0">
                    <w:txbxContent>
                      <w:p>
                        <w:pPr>
                          <w:spacing w:line="680" w:lineRule="exact" w:before="0"/>
                          <w:ind w:left="0" w:right="0" w:firstLine="0"/>
                          <w:jc w:val="left"/>
                          <w:rPr>
                            <w:rFonts w:ascii="Verdana"/>
                            <w:b/>
                            <w:sz w:val="56"/>
                          </w:rPr>
                        </w:pPr>
                        <w:r>
                          <w:rPr>
                            <w:rFonts w:ascii="Verdana"/>
                            <w:b/>
                            <w:color w:val="FFFFFF"/>
                            <w:sz w:val="56"/>
                          </w:rPr>
                          <w:t>Regional</w:t>
                        </w:r>
                        <w:r>
                          <w:rPr>
                            <w:rFonts w:ascii="Verdana"/>
                            <w:b/>
                            <w:color w:val="FFFFFF"/>
                            <w:spacing w:val="-17"/>
                            <w:sz w:val="56"/>
                          </w:rPr>
                          <w:t> </w:t>
                        </w:r>
                        <w:r>
                          <w:rPr>
                            <w:rFonts w:ascii="Verdana"/>
                            <w:b/>
                            <w:color w:val="FFFFFF"/>
                            <w:sz w:val="56"/>
                          </w:rPr>
                          <w:t>Joint</w:t>
                        </w:r>
                        <w:r>
                          <w:rPr>
                            <w:rFonts w:ascii="Verdana"/>
                            <w:b/>
                            <w:color w:val="FFFFFF"/>
                            <w:spacing w:val="-20"/>
                            <w:sz w:val="56"/>
                          </w:rPr>
                          <w:t> </w:t>
                        </w:r>
                        <w:r>
                          <w:rPr>
                            <w:rFonts w:ascii="Verdana"/>
                            <w:b/>
                            <w:color w:val="FFFFFF"/>
                            <w:sz w:val="56"/>
                          </w:rPr>
                          <w:t>Committee</w:t>
                        </w:r>
                        <w:r>
                          <w:rPr>
                            <w:rFonts w:ascii="Verdana"/>
                            <w:b/>
                            <w:color w:val="FFFFFF"/>
                            <w:spacing w:val="-22"/>
                            <w:sz w:val="56"/>
                          </w:rPr>
                          <w:t> </w:t>
                        </w:r>
                        <w:r>
                          <w:rPr>
                            <w:rFonts w:ascii="Verdana"/>
                            <w:b/>
                            <w:color w:val="FFFFFF"/>
                            <w:sz w:val="56"/>
                          </w:rPr>
                          <w:t>Work</w:t>
                        </w:r>
                        <w:r>
                          <w:rPr>
                            <w:rFonts w:ascii="Verdana"/>
                            <w:b/>
                            <w:color w:val="FFFFFF"/>
                            <w:spacing w:val="-21"/>
                            <w:sz w:val="56"/>
                          </w:rPr>
                          <w:t> </w:t>
                        </w:r>
                        <w:r>
                          <w:rPr>
                            <w:rFonts w:ascii="Verdana"/>
                            <w:b/>
                            <w:color w:val="FFFFFF"/>
                            <w:spacing w:val="-2"/>
                            <w:sz w:val="56"/>
                          </w:rPr>
                          <w:t>Programme</w:t>
                        </w:r>
                      </w:p>
                    </w:txbxContent>
                  </v:textbox>
                  <w10:wrap type="none"/>
                </v:shape>
                <v:shape style="position:absolute;left:9216;top:10462;width:788;height:231" type="#_x0000_t202" id="docshape194" filled="false" stroked="false">
                  <v:textbox inset="0,0,0,0">
                    <w:txbxContent>
                      <w:p>
                        <w:pPr>
                          <w:spacing w:line="229" w:lineRule="exact" w:before="0"/>
                          <w:ind w:left="0" w:right="0" w:firstLine="0"/>
                          <w:jc w:val="left"/>
                          <w:rPr>
                            <w:sz w:val="20"/>
                          </w:rPr>
                        </w:pPr>
                        <w:r>
                          <w:rPr>
                            <w:sz w:val="20"/>
                          </w:rPr>
                          <w:t>Page</w:t>
                        </w:r>
                        <w:r>
                          <w:rPr>
                            <w:spacing w:val="10"/>
                            <w:sz w:val="20"/>
                          </w:rPr>
                          <w:t> </w:t>
                        </w:r>
                        <w:r>
                          <w:rPr>
                            <w:spacing w:val="-5"/>
                            <w:sz w:val="20"/>
                          </w:rPr>
                          <w:t>80</w:t>
                        </w:r>
                      </w:p>
                    </w:txbxContent>
                  </v:textbox>
                  <w10:wrap type="none"/>
                </v:shape>
                <w10:wrap type="none"/>
              </v:group>
            </w:pict>
          </mc:Fallback>
        </mc:AlternateContent>
      </w:r>
      <w:r>
        <w:rPr>
          <w:sz w:val="20"/>
        </w:rPr>
        <w:drawing>
          <wp:inline distT="0" distB="0" distL="0" distR="0">
            <wp:extent cx="3363058" cy="909827"/>
            <wp:effectExtent l="0" t="0" r="0" b="0"/>
            <wp:docPr id="306" name="Image 306"/>
            <wp:cNvGraphicFramePr>
              <a:graphicFrameLocks/>
            </wp:cNvGraphicFramePr>
            <a:graphic>
              <a:graphicData uri="http://schemas.openxmlformats.org/drawingml/2006/picture">
                <pic:pic>
                  <pic:nvPicPr>
                    <pic:cNvPr id="306" name="Image 306"/>
                    <pic:cNvPicPr/>
                  </pic:nvPicPr>
                  <pic:blipFill>
                    <a:blip r:embed="rId14" cstate="print"/>
                    <a:stretch>
                      <a:fillRect/>
                    </a:stretch>
                  </pic:blipFill>
                  <pic:spPr>
                    <a:xfrm>
                      <a:off x="0" y="0"/>
                      <a:ext cx="3363058" cy="909827"/>
                    </a:xfrm>
                    <a:prstGeom prst="rect">
                      <a:avLst/>
                    </a:prstGeom>
                  </pic:spPr>
                </pic:pic>
              </a:graphicData>
            </a:graphic>
          </wp:inline>
        </w:drawing>
      </w:r>
      <w:r>
        <w:rPr>
          <w:sz w:val="20"/>
        </w:rPr>
      </w:r>
      <w:r>
        <w:rPr>
          <w:sz w:val="20"/>
        </w:rPr>
        <w:tab/>
      </w:r>
      <w:r>
        <w:rPr>
          <w:position w:val="15"/>
          <w:sz w:val="20"/>
        </w:rPr>
        <w:drawing>
          <wp:inline distT="0" distB="0" distL="0" distR="0">
            <wp:extent cx="2955577" cy="804672"/>
            <wp:effectExtent l="0" t="0" r="0" b="0"/>
            <wp:docPr id="307" name="Image 307" descr="Temporary changes to blood test arrangements in Swansea Bay - Swansea Bay  University Health Board"/>
            <wp:cNvGraphicFramePr>
              <a:graphicFrameLocks/>
            </wp:cNvGraphicFramePr>
            <a:graphic>
              <a:graphicData uri="http://schemas.openxmlformats.org/drawingml/2006/picture">
                <pic:pic>
                  <pic:nvPicPr>
                    <pic:cNvPr id="307" name="Image 307" descr="Temporary changes to blood test arrangements in Swansea Bay - Swansea Bay  University Health Board"/>
                    <pic:cNvPicPr/>
                  </pic:nvPicPr>
                  <pic:blipFill>
                    <a:blip r:embed="rId15" cstate="print"/>
                    <a:stretch>
                      <a:fillRect/>
                    </a:stretch>
                  </pic:blipFill>
                  <pic:spPr>
                    <a:xfrm>
                      <a:off x="0" y="0"/>
                      <a:ext cx="2955577" cy="804672"/>
                    </a:xfrm>
                    <a:prstGeom prst="rect">
                      <a:avLst/>
                    </a:prstGeom>
                  </pic:spPr>
                </pic:pic>
              </a:graphicData>
            </a:graphic>
          </wp:inline>
        </w:drawing>
      </w:r>
      <w:r>
        <w:rPr>
          <w:position w:val="15"/>
          <w:sz w:val="20"/>
        </w:rPr>
      </w:r>
    </w:p>
    <w:p>
      <w:pPr>
        <w:pStyle w:val="BodyText"/>
        <w:spacing w:before="270"/>
        <w:rPr>
          <w:sz w:val="56"/>
        </w:rPr>
      </w:pPr>
    </w:p>
    <w:p>
      <w:pPr>
        <w:spacing w:line="676" w:lineRule="exact" w:before="0"/>
        <w:ind w:left="219" w:right="888" w:firstLine="0"/>
        <w:jc w:val="center"/>
        <w:rPr>
          <w:rFonts w:ascii="Verdana"/>
          <w:sz w:val="56"/>
        </w:rPr>
      </w:pPr>
      <w:bookmarkStart w:name="Attachments" w:id="40"/>
      <w:bookmarkEnd w:id="40"/>
      <w:r>
        <w:rPr/>
      </w:r>
      <w:bookmarkStart w:name="5.1 RJC 2025-2026 Work Programme" w:id="41"/>
      <w:bookmarkEnd w:id="41"/>
      <w:r>
        <w:rPr/>
      </w:r>
      <w:r>
        <w:rPr>
          <w:rFonts w:ascii="Verdana"/>
          <w:color w:val="0A2F41"/>
          <w:sz w:val="56"/>
        </w:rPr>
        <w:t>Regional</w:t>
      </w:r>
      <w:r>
        <w:rPr>
          <w:rFonts w:ascii="Verdana"/>
          <w:color w:val="0A2F41"/>
          <w:spacing w:val="-28"/>
          <w:sz w:val="56"/>
        </w:rPr>
        <w:t> </w:t>
      </w:r>
      <w:r>
        <w:rPr>
          <w:rFonts w:ascii="Verdana"/>
          <w:color w:val="0A2F41"/>
          <w:sz w:val="56"/>
        </w:rPr>
        <w:t>Joint</w:t>
      </w:r>
      <w:r>
        <w:rPr>
          <w:rFonts w:ascii="Verdana"/>
          <w:color w:val="0A2F41"/>
          <w:spacing w:val="-31"/>
          <w:sz w:val="56"/>
        </w:rPr>
        <w:t> </w:t>
      </w:r>
      <w:r>
        <w:rPr>
          <w:rFonts w:ascii="Verdana"/>
          <w:color w:val="0A2F41"/>
          <w:spacing w:val="-2"/>
          <w:sz w:val="56"/>
        </w:rPr>
        <w:t>Committee</w:t>
      </w:r>
    </w:p>
    <w:p>
      <w:pPr>
        <w:spacing w:line="676" w:lineRule="exact" w:before="0"/>
        <w:ind w:left="220" w:right="888" w:firstLine="0"/>
        <w:jc w:val="center"/>
        <w:rPr>
          <w:rFonts w:ascii="Verdana"/>
          <w:sz w:val="56"/>
        </w:rPr>
      </w:pPr>
      <w:r>
        <w:rPr>
          <w:rFonts w:ascii="Verdana"/>
          <w:color w:val="0A2F41"/>
          <w:sz w:val="56"/>
        </w:rPr>
        <w:t>Hywel</w:t>
      </w:r>
      <w:r>
        <w:rPr>
          <w:rFonts w:ascii="Verdana"/>
          <w:color w:val="0A2F41"/>
          <w:spacing w:val="-30"/>
          <w:sz w:val="56"/>
        </w:rPr>
        <w:t> </w:t>
      </w:r>
      <w:r>
        <w:rPr>
          <w:rFonts w:ascii="Verdana"/>
          <w:color w:val="0A2F41"/>
          <w:sz w:val="56"/>
        </w:rPr>
        <w:t>Dda/Swansea</w:t>
      </w:r>
      <w:r>
        <w:rPr>
          <w:rFonts w:ascii="Verdana"/>
          <w:color w:val="0A2F41"/>
          <w:spacing w:val="-22"/>
          <w:sz w:val="56"/>
        </w:rPr>
        <w:t> </w:t>
      </w:r>
      <w:r>
        <w:rPr>
          <w:rFonts w:ascii="Verdana"/>
          <w:color w:val="0A2F41"/>
          <w:sz w:val="56"/>
        </w:rPr>
        <w:t>Bay</w:t>
      </w:r>
      <w:r>
        <w:rPr>
          <w:rFonts w:ascii="Verdana"/>
          <w:color w:val="0A2F41"/>
          <w:spacing w:val="-26"/>
          <w:sz w:val="56"/>
        </w:rPr>
        <w:t> </w:t>
      </w:r>
      <w:r>
        <w:rPr>
          <w:rFonts w:ascii="Verdana"/>
          <w:color w:val="0A2F41"/>
          <w:sz w:val="56"/>
        </w:rPr>
        <w:t>University</w:t>
      </w:r>
      <w:r>
        <w:rPr>
          <w:rFonts w:ascii="Verdana"/>
          <w:color w:val="0A2F41"/>
          <w:spacing w:val="-21"/>
          <w:sz w:val="56"/>
        </w:rPr>
        <w:t> </w:t>
      </w:r>
      <w:r>
        <w:rPr>
          <w:rFonts w:ascii="Verdana"/>
          <w:color w:val="0A2F41"/>
          <w:sz w:val="56"/>
        </w:rPr>
        <w:t>Health</w:t>
      </w:r>
      <w:r>
        <w:rPr>
          <w:rFonts w:ascii="Verdana"/>
          <w:color w:val="0A2F41"/>
          <w:spacing w:val="-28"/>
          <w:sz w:val="56"/>
        </w:rPr>
        <w:t> </w:t>
      </w:r>
      <w:r>
        <w:rPr>
          <w:rFonts w:ascii="Verdana"/>
          <w:color w:val="0A2F41"/>
          <w:spacing w:val="-2"/>
          <w:sz w:val="56"/>
        </w:rPr>
        <w:t>Boards</w:t>
      </w:r>
    </w:p>
    <w:p>
      <w:pPr>
        <w:spacing w:line="676" w:lineRule="exact" w:before="664"/>
        <w:ind w:left="225" w:right="888" w:firstLine="0"/>
        <w:jc w:val="center"/>
        <w:rPr>
          <w:rFonts w:ascii="Verdana"/>
          <w:sz w:val="56"/>
        </w:rPr>
      </w:pPr>
      <w:r>
        <w:rPr>
          <w:rFonts w:ascii="Verdana"/>
          <w:color w:val="0A2F41"/>
          <w:sz w:val="56"/>
        </w:rPr>
        <w:t>Cyd-bwyllgor</w:t>
      </w:r>
      <w:r>
        <w:rPr>
          <w:rFonts w:ascii="Verdana"/>
          <w:color w:val="0A2F41"/>
          <w:spacing w:val="-34"/>
          <w:sz w:val="56"/>
        </w:rPr>
        <w:t> </w:t>
      </w:r>
      <w:r>
        <w:rPr>
          <w:rFonts w:ascii="Verdana"/>
          <w:color w:val="0A2F41"/>
          <w:spacing w:val="-2"/>
          <w:sz w:val="56"/>
        </w:rPr>
        <w:t>Rhanbarthol</w:t>
      </w:r>
    </w:p>
    <w:p>
      <w:pPr>
        <w:spacing w:line="676" w:lineRule="exact" w:before="0"/>
        <w:ind w:left="221" w:right="888" w:firstLine="0"/>
        <w:jc w:val="center"/>
        <w:rPr>
          <w:rFonts w:ascii="Verdana"/>
          <w:sz w:val="56"/>
        </w:rPr>
      </w:pPr>
      <w:r>
        <w:rPr>
          <w:rFonts w:ascii="Verdana"/>
          <w:color w:val="0A2F41"/>
          <w:sz w:val="56"/>
        </w:rPr>
        <w:t>Byrddau</w:t>
      </w:r>
      <w:r>
        <w:rPr>
          <w:rFonts w:ascii="Verdana"/>
          <w:color w:val="0A2F41"/>
          <w:spacing w:val="-17"/>
          <w:sz w:val="56"/>
        </w:rPr>
        <w:t> </w:t>
      </w:r>
      <w:r>
        <w:rPr>
          <w:rFonts w:ascii="Verdana"/>
          <w:color w:val="0A2F41"/>
          <w:sz w:val="56"/>
        </w:rPr>
        <w:t>Iechyd</w:t>
      </w:r>
      <w:r>
        <w:rPr>
          <w:rFonts w:ascii="Verdana"/>
          <w:color w:val="0A2F41"/>
          <w:spacing w:val="-22"/>
          <w:sz w:val="56"/>
        </w:rPr>
        <w:t> </w:t>
      </w:r>
      <w:r>
        <w:rPr>
          <w:rFonts w:ascii="Verdana"/>
          <w:color w:val="0A2F41"/>
          <w:sz w:val="56"/>
        </w:rPr>
        <w:t>Prifysgol</w:t>
      </w:r>
      <w:r>
        <w:rPr>
          <w:rFonts w:ascii="Verdana"/>
          <w:color w:val="0A2F41"/>
          <w:spacing w:val="-19"/>
          <w:sz w:val="56"/>
        </w:rPr>
        <w:t> </w:t>
      </w:r>
      <w:r>
        <w:rPr>
          <w:rFonts w:ascii="Verdana"/>
          <w:color w:val="0A2F41"/>
          <w:sz w:val="56"/>
        </w:rPr>
        <w:t>Hywel</w:t>
      </w:r>
      <w:r>
        <w:rPr>
          <w:rFonts w:ascii="Verdana"/>
          <w:color w:val="0A2F41"/>
          <w:spacing w:val="-25"/>
          <w:sz w:val="56"/>
        </w:rPr>
        <w:t> </w:t>
      </w:r>
      <w:r>
        <w:rPr>
          <w:rFonts w:ascii="Verdana"/>
          <w:color w:val="0A2F41"/>
          <w:sz w:val="56"/>
        </w:rPr>
        <w:t>Dda/Bae</w:t>
      </w:r>
      <w:r>
        <w:rPr>
          <w:rFonts w:ascii="Verdana"/>
          <w:color w:val="0A2F41"/>
          <w:spacing w:val="-15"/>
          <w:sz w:val="56"/>
        </w:rPr>
        <w:t> </w:t>
      </w:r>
      <w:r>
        <w:rPr>
          <w:rFonts w:ascii="Verdana"/>
          <w:color w:val="0A2F41"/>
          <w:spacing w:val="-2"/>
          <w:sz w:val="56"/>
        </w:rPr>
        <w:t>Abertawe</w:t>
      </w:r>
    </w:p>
    <w:p>
      <w:pPr>
        <w:spacing w:after="0" w:line="676" w:lineRule="exact"/>
        <w:jc w:val="center"/>
        <w:rPr>
          <w:rFonts w:ascii="Verdana"/>
          <w:sz w:val="56"/>
        </w:rPr>
        <w:sectPr>
          <w:footerReference w:type="even" r:id="rId64"/>
          <w:pgSz w:w="19200" w:h="10800" w:orient="landscape"/>
          <w:pgMar w:header="0" w:footer="0" w:top="480" w:bottom="0" w:left="141" w:right="141"/>
        </w:sectPr>
      </w:pPr>
    </w:p>
    <w:p>
      <w:pPr>
        <w:tabs>
          <w:tab w:pos="14148" w:val="left" w:leader="none"/>
        </w:tabs>
        <w:spacing w:line="240" w:lineRule="auto"/>
        <w:ind w:left="105" w:right="0" w:firstLine="0"/>
        <w:rPr>
          <w:rFonts w:ascii="Verdana"/>
          <w:position w:val="15"/>
          <w:sz w:val="20"/>
        </w:rPr>
      </w:pPr>
      <w:r>
        <w:rPr>
          <w:rFonts w:ascii="Verdana"/>
          <w:position w:val="15"/>
          <w:sz w:val="20"/>
        </w:rPr>
        <mc:AlternateContent>
          <mc:Choice Requires="wps">
            <w:drawing>
              <wp:anchor distT="0" distB="0" distL="0" distR="0" allowOverlap="1" layoutInCell="1" locked="0" behindDoc="0" simplePos="0" relativeHeight="15784448">
                <wp:simplePos x="0" y="0"/>
                <wp:positionH relativeFrom="page">
                  <wp:posOffset>5408676</wp:posOffset>
                </wp:positionH>
                <wp:positionV relativeFrom="page">
                  <wp:posOffset>3154194</wp:posOffset>
                </wp:positionV>
                <wp:extent cx="6540500" cy="542290"/>
                <wp:effectExtent l="0" t="0" r="0" b="0"/>
                <wp:wrapNone/>
                <wp:docPr id="312" name="Group 312"/>
                <wp:cNvGraphicFramePr>
                  <a:graphicFrameLocks/>
                </wp:cNvGraphicFramePr>
                <a:graphic>
                  <a:graphicData uri="http://schemas.microsoft.com/office/word/2010/wordprocessingGroup">
                    <wpg:wgp>
                      <wpg:cNvPr id="312" name="Group 312"/>
                      <wpg:cNvGrpSpPr/>
                      <wpg:grpSpPr>
                        <a:xfrm>
                          <a:off x="0" y="0"/>
                          <a:ext cx="6540500" cy="542290"/>
                          <a:chExt cx="6540500" cy="542290"/>
                        </a:xfrm>
                      </wpg:grpSpPr>
                      <pic:pic>
                        <pic:nvPicPr>
                          <pic:cNvPr id="313" name="Image 313"/>
                          <pic:cNvPicPr/>
                        </pic:nvPicPr>
                        <pic:blipFill>
                          <a:blip r:embed="rId67" cstate="print"/>
                          <a:stretch>
                            <a:fillRect/>
                          </a:stretch>
                        </pic:blipFill>
                        <pic:spPr>
                          <a:xfrm>
                            <a:off x="0" y="15712"/>
                            <a:ext cx="6540246" cy="526554"/>
                          </a:xfrm>
                          <a:prstGeom prst="rect">
                            <a:avLst/>
                          </a:prstGeom>
                        </pic:spPr>
                      </pic:pic>
                      <wps:wsp>
                        <wps:cNvPr id="314" name="Textbox 314"/>
                        <wps:cNvSpPr txBox="1"/>
                        <wps:spPr>
                          <a:xfrm>
                            <a:off x="0" y="0"/>
                            <a:ext cx="6540500" cy="542290"/>
                          </a:xfrm>
                          <a:prstGeom prst="rect">
                            <a:avLst/>
                          </a:prstGeom>
                        </wps:spPr>
                        <wps:txbx>
                          <w:txbxContent>
                            <w:p>
                              <w:pPr>
                                <w:numPr>
                                  <w:ilvl w:val="0"/>
                                  <w:numId w:val="53"/>
                                </w:numPr>
                                <w:tabs>
                                  <w:tab w:pos="250" w:val="left" w:leader="none"/>
                                </w:tabs>
                                <w:spacing w:line="250" w:lineRule="exact" w:before="0"/>
                                <w:ind w:left="250" w:right="0" w:hanging="131"/>
                                <w:jc w:val="left"/>
                                <w:rPr>
                                  <w:rFonts w:ascii="Franklin Gothic Medium"/>
                                  <w:sz w:val="22"/>
                                </w:rPr>
                              </w:pPr>
                              <w:r>
                                <w:rPr>
                                  <w:rFonts w:ascii="Franklin Gothic Medium"/>
                                  <w:color w:val="0A2F41"/>
                                  <w:spacing w:val="-2"/>
                                  <w:sz w:val="22"/>
                                </w:rPr>
                                <w:t>Advanced</w:t>
                              </w:r>
                              <w:r>
                                <w:rPr>
                                  <w:rFonts w:ascii="Franklin Gothic Medium"/>
                                  <w:color w:val="0A2F41"/>
                                  <w:spacing w:val="-5"/>
                                  <w:sz w:val="22"/>
                                </w:rPr>
                                <w:t> </w:t>
                              </w:r>
                              <w:r>
                                <w:rPr>
                                  <w:rFonts w:ascii="Franklin Gothic Medium"/>
                                  <w:color w:val="0A2F41"/>
                                  <w:spacing w:val="-2"/>
                                  <w:sz w:val="22"/>
                                </w:rPr>
                                <w:t>regional</w:t>
                              </w:r>
                              <w:r>
                                <w:rPr>
                                  <w:rFonts w:ascii="Franklin Gothic Medium"/>
                                  <w:color w:val="0A2F41"/>
                                  <w:spacing w:val="-3"/>
                                  <w:sz w:val="22"/>
                                </w:rPr>
                                <w:t> </w:t>
                              </w:r>
                              <w:r>
                                <w:rPr>
                                  <w:rFonts w:ascii="Franklin Gothic Medium"/>
                                  <w:color w:val="0A2F41"/>
                                  <w:spacing w:val="-2"/>
                                  <w:sz w:val="22"/>
                                </w:rPr>
                                <w:t>Planned</w:t>
                              </w:r>
                              <w:r>
                                <w:rPr>
                                  <w:rFonts w:ascii="Franklin Gothic Medium"/>
                                  <w:color w:val="0A2F41"/>
                                  <w:spacing w:val="-1"/>
                                  <w:sz w:val="22"/>
                                </w:rPr>
                                <w:t> </w:t>
                              </w:r>
                              <w:r>
                                <w:rPr>
                                  <w:rFonts w:ascii="Franklin Gothic Medium"/>
                                  <w:color w:val="0A2F41"/>
                                  <w:spacing w:val="-2"/>
                                  <w:sz w:val="22"/>
                                </w:rPr>
                                <w:t>and Unscheduled</w:t>
                              </w:r>
                              <w:r>
                                <w:rPr>
                                  <w:rFonts w:ascii="Franklin Gothic Medium"/>
                                  <w:color w:val="0A2F41"/>
                                  <w:spacing w:val="-9"/>
                                  <w:sz w:val="22"/>
                                </w:rPr>
                                <w:t> </w:t>
                              </w:r>
                              <w:r>
                                <w:rPr>
                                  <w:rFonts w:ascii="Franklin Gothic Medium"/>
                                  <w:color w:val="0A2F41"/>
                                  <w:spacing w:val="-2"/>
                                  <w:sz w:val="22"/>
                                </w:rPr>
                                <w:t>Care</w:t>
                              </w:r>
                              <w:r>
                                <w:rPr>
                                  <w:rFonts w:ascii="Franklin Gothic Medium"/>
                                  <w:color w:val="0A2F41"/>
                                  <w:sz w:val="22"/>
                                </w:rPr>
                                <w:t> </w:t>
                              </w:r>
                              <w:r>
                                <w:rPr>
                                  <w:rFonts w:ascii="Franklin Gothic Medium"/>
                                  <w:color w:val="0A2F41"/>
                                  <w:spacing w:val="-2"/>
                                  <w:sz w:val="22"/>
                                </w:rPr>
                                <w:t>programmes</w:t>
                              </w:r>
                              <w:r>
                                <w:rPr>
                                  <w:rFonts w:ascii="Franklin Gothic Medium"/>
                                  <w:color w:val="0A2F41"/>
                                  <w:spacing w:val="-1"/>
                                  <w:sz w:val="22"/>
                                </w:rPr>
                                <w:t> </w:t>
                              </w:r>
                              <w:r>
                                <w:rPr>
                                  <w:rFonts w:ascii="Franklin Gothic Medium"/>
                                  <w:color w:val="0A2F41"/>
                                  <w:spacing w:val="-2"/>
                                  <w:sz w:val="22"/>
                                </w:rPr>
                                <w:t>of work.</w:t>
                              </w:r>
                            </w:p>
                            <w:p>
                              <w:pPr>
                                <w:numPr>
                                  <w:ilvl w:val="0"/>
                                  <w:numId w:val="53"/>
                                </w:numPr>
                                <w:tabs>
                                  <w:tab w:pos="250" w:val="left" w:leader="none"/>
                                </w:tabs>
                                <w:spacing w:before="46"/>
                                <w:ind w:left="250" w:right="0" w:hanging="131"/>
                                <w:jc w:val="left"/>
                                <w:rPr>
                                  <w:rFonts w:ascii="Franklin Gothic Medium"/>
                                  <w:sz w:val="22"/>
                                </w:rPr>
                              </w:pPr>
                              <w:r>
                                <w:rPr>
                                  <w:rFonts w:ascii="Franklin Gothic Medium"/>
                                  <w:color w:val="0A2F41"/>
                                  <w:spacing w:val="-2"/>
                                  <w:sz w:val="22"/>
                                </w:rPr>
                                <w:t>Progressed</w:t>
                              </w:r>
                              <w:r>
                                <w:rPr>
                                  <w:rFonts w:ascii="Franklin Gothic Medium"/>
                                  <w:color w:val="0A2F41"/>
                                  <w:spacing w:val="-12"/>
                                  <w:sz w:val="22"/>
                                </w:rPr>
                                <w:t> </w:t>
                              </w:r>
                              <w:r>
                                <w:rPr>
                                  <w:rFonts w:ascii="Franklin Gothic Medium"/>
                                  <w:color w:val="0A2F41"/>
                                  <w:spacing w:val="-2"/>
                                  <w:sz w:val="22"/>
                                </w:rPr>
                                <w:t>Pathology</w:t>
                              </w:r>
                              <w:r>
                                <w:rPr>
                                  <w:rFonts w:ascii="Franklin Gothic Medium"/>
                                  <w:color w:val="0A2F41"/>
                                  <w:spacing w:val="-8"/>
                                  <w:sz w:val="22"/>
                                </w:rPr>
                                <w:t> </w:t>
                              </w:r>
                              <w:r>
                                <w:rPr>
                                  <w:rFonts w:ascii="Franklin Gothic Medium"/>
                                  <w:color w:val="0A2F41"/>
                                  <w:spacing w:val="-2"/>
                                  <w:sz w:val="22"/>
                                </w:rPr>
                                <w:t>site</w:t>
                              </w:r>
                              <w:r>
                                <w:rPr>
                                  <w:rFonts w:ascii="Franklin Gothic Medium"/>
                                  <w:color w:val="0A2F41"/>
                                  <w:spacing w:val="-7"/>
                                  <w:sz w:val="22"/>
                                </w:rPr>
                                <w:t> </w:t>
                              </w:r>
                              <w:r>
                                <w:rPr>
                                  <w:rFonts w:ascii="Franklin Gothic Medium"/>
                                  <w:color w:val="0A2F41"/>
                                  <w:spacing w:val="-2"/>
                                  <w:sz w:val="22"/>
                                </w:rPr>
                                <w:t>selection.</w:t>
                              </w:r>
                            </w:p>
                            <w:p>
                              <w:pPr>
                                <w:numPr>
                                  <w:ilvl w:val="0"/>
                                  <w:numId w:val="53"/>
                                </w:numPr>
                                <w:tabs>
                                  <w:tab w:pos="250" w:val="left" w:leader="none"/>
                                </w:tabs>
                                <w:spacing w:before="45"/>
                                <w:ind w:left="250" w:right="0" w:hanging="131"/>
                                <w:jc w:val="left"/>
                                <w:rPr>
                                  <w:rFonts w:ascii="Franklin Gothic Medium"/>
                                  <w:sz w:val="22"/>
                                </w:rPr>
                              </w:pPr>
                              <w:r>
                                <w:rPr>
                                  <w:rFonts w:ascii="Franklin Gothic Medium"/>
                                  <w:color w:val="0A2F41"/>
                                  <w:spacing w:val="-2"/>
                                  <w:sz w:val="22"/>
                                </w:rPr>
                                <w:t>Developed</w:t>
                              </w:r>
                              <w:r>
                                <w:rPr>
                                  <w:rFonts w:ascii="Franklin Gothic Medium"/>
                                  <w:color w:val="0A2F41"/>
                                  <w:spacing w:val="-4"/>
                                  <w:sz w:val="22"/>
                                </w:rPr>
                                <w:t> </w:t>
                              </w:r>
                              <w:r>
                                <w:rPr>
                                  <w:rFonts w:ascii="Franklin Gothic Medium"/>
                                  <w:color w:val="0A2F41"/>
                                  <w:spacing w:val="-2"/>
                                  <w:sz w:val="22"/>
                                </w:rPr>
                                <w:t>capital</w:t>
                              </w:r>
                              <w:r>
                                <w:rPr>
                                  <w:rFonts w:ascii="Franklin Gothic Medium"/>
                                  <w:color w:val="0A2F41"/>
                                  <w:spacing w:val="1"/>
                                  <w:sz w:val="22"/>
                                </w:rPr>
                                <w:t> </w:t>
                              </w:r>
                              <w:r>
                                <w:rPr>
                                  <w:rFonts w:ascii="Franklin Gothic Medium"/>
                                  <w:color w:val="0A2F41"/>
                                  <w:spacing w:val="-2"/>
                                  <w:sz w:val="22"/>
                                </w:rPr>
                                <w:t>planning</w:t>
                              </w:r>
                              <w:r>
                                <w:rPr>
                                  <w:rFonts w:ascii="Franklin Gothic Medium"/>
                                  <w:color w:val="0A2F41"/>
                                  <w:spacing w:val="-3"/>
                                  <w:sz w:val="22"/>
                                </w:rPr>
                                <w:t> </w:t>
                              </w:r>
                              <w:r>
                                <w:rPr>
                                  <w:rFonts w:ascii="Franklin Gothic Medium"/>
                                  <w:color w:val="0A2F41"/>
                                  <w:spacing w:val="-2"/>
                                  <w:sz w:val="22"/>
                                </w:rPr>
                                <w:t>approach.</w:t>
                              </w:r>
                            </w:p>
                          </w:txbxContent>
                        </wps:txbx>
                        <wps:bodyPr wrap="square" lIns="0" tIns="0" rIns="0" bIns="0" rtlCol="0">
                          <a:noAutofit/>
                        </wps:bodyPr>
                      </wps:wsp>
                    </wpg:wgp>
                  </a:graphicData>
                </a:graphic>
              </wp:anchor>
            </w:drawing>
          </mc:Choice>
          <mc:Fallback>
            <w:pict>
              <v:group style="position:absolute;margin-left:425.880005pt;margin-top:248.361801pt;width:515pt;height:42.7pt;mso-position-horizontal-relative:page;mso-position-vertical-relative:page;z-index:15784448" id="docshapegroup197" coordorigin="8518,4967" coordsize="10300,854">
                <v:shape style="position:absolute;left:8517;top:4991;width:10300;height:830" type="#_x0000_t75" id="docshape198" stroked="false">
                  <v:imagedata r:id="rId67" o:title=""/>
                </v:shape>
                <v:shape style="position:absolute;left:8517;top:4967;width:10300;height:854" type="#_x0000_t202" id="docshape199" filled="false" stroked="false">
                  <v:textbox inset="0,0,0,0">
                    <w:txbxContent>
                      <w:p>
                        <w:pPr>
                          <w:numPr>
                            <w:ilvl w:val="0"/>
                            <w:numId w:val="53"/>
                          </w:numPr>
                          <w:tabs>
                            <w:tab w:pos="250" w:val="left" w:leader="none"/>
                          </w:tabs>
                          <w:spacing w:line="250" w:lineRule="exact" w:before="0"/>
                          <w:ind w:left="250" w:right="0" w:hanging="131"/>
                          <w:jc w:val="left"/>
                          <w:rPr>
                            <w:rFonts w:ascii="Franklin Gothic Medium"/>
                            <w:sz w:val="22"/>
                          </w:rPr>
                        </w:pPr>
                        <w:r>
                          <w:rPr>
                            <w:rFonts w:ascii="Franklin Gothic Medium"/>
                            <w:color w:val="0A2F41"/>
                            <w:spacing w:val="-2"/>
                            <w:sz w:val="22"/>
                          </w:rPr>
                          <w:t>Advanced</w:t>
                        </w:r>
                        <w:r>
                          <w:rPr>
                            <w:rFonts w:ascii="Franklin Gothic Medium"/>
                            <w:color w:val="0A2F41"/>
                            <w:spacing w:val="-5"/>
                            <w:sz w:val="22"/>
                          </w:rPr>
                          <w:t> </w:t>
                        </w:r>
                        <w:r>
                          <w:rPr>
                            <w:rFonts w:ascii="Franklin Gothic Medium"/>
                            <w:color w:val="0A2F41"/>
                            <w:spacing w:val="-2"/>
                            <w:sz w:val="22"/>
                          </w:rPr>
                          <w:t>regional</w:t>
                        </w:r>
                        <w:r>
                          <w:rPr>
                            <w:rFonts w:ascii="Franklin Gothic Medium"/>
                            <w:color w:val="0A2F41"/>
                            <w:spacing w:val="-3"/>
                            <w:sz w:val="22"/>
                          </w:rPr>
                          <w:t> </w:t>
                        </w:r>
                        <w:r>
                          <w:rPr>
                            <w:rFonts w:ascii="Franklin Gothic Medium"/>
                            <w:color w:val="0A2F41"/>
                            <w:spacing w:val="-2"/>
                            <w:sz w:val="22"/>
                          </w:rPr>
                          <w:t>Planned</w:t>
                        </w:r>
                        <w:r>
                          <w:rPr>
                            <w:rFonts w:ascii="Franklin Gothic Medium"/>
                            <w:color w:val="0A2F41"/>
                            <w:spacing w:val="-1"/>
                            <w:sz w:val="22"/>
                          </w:rPr>
                          <w:t> </w:t>
                        </w:r>
                        <w:r>
                          <w:rPr>
                            <w:rFonts w:ascii="Franklin Gothic Medium"/>
                            <w:color w:val="0A2F41"/>
                            <w:spacing w:val="-2"/>
                            <w:sz w:val="22"/>
                          </w:rPr>
                          <w:t>and Unscheduled</w:t>
                        </w:r>
                        <w:r>
                          <w:rPr>
                            <w:rFonts w:ascii="Franklin Gothic Medium"/>
                            <w:color w:val="0A2F41"/>
                            <w:spacing w:val="-9"/>
                            <w:sz w:val="22"/>
                          </w:rPr>
                          <w:t> </w:t>
                        </w:r>
                        <w:r>
                          <w:rPr>
                            <w:rFonts w:ascii="Franklin Gothic Medium"/>
                            <w:color w:val="0A2F41"/>
                            <w:spacing w:val="-2"/>
                            <w:sz w:val="22"/>
                          </w:rPr>
                          <w:t>Care</w:t>
                        </w:r>
                        <w:r>
                          <w:rPr>
                            <w:rFonts w:ascii="Franklin Gothic Medium"/>
                            <w:color w:val="0A2F41"/>
                            <w:sz w:val="22"/>
                          </w:rPr>
                          <w:t> </w:t>
                        </w:r>
                        <w:r>
                          <w:rPr>
                            <w:rFonts w:ascii="Franklin Gothic Medium"/>
                            <w:color w:val="0A2F41"/>
                            <w:spacing w:val="-2"/>
                            <w:sz w:val="22"/>
                          </w:rPr>
                          <w:t>programmes</w:t>
                        </w:r>
                        <w:r>
                          <w:rPr>
                            <w:rFonts w:ascii="Franklin Gothic Medium"/>
                            <w:color w:val="0A2F41"/>
                            <w:spacing w:val="-1"/>
                            <w:sz w:val="22"/>
                          </w:rPr>
                          <w:t> </w:t>
                        </w:r>
                        <w:r>
                          <w:rPr>
                            <w:rFonts w:ascii="Franklin Gothic Medium"/>
                            <w:color w:val="0A2F41"/>
                            <w:spacing w:val="-2"/>
                            <w:sz w:val="22"/>
                          </w:rPr>
                          <w:t>of work.</w:t>
                        </w:r>
                      </w:p>
                      <w:p>
                        <w:pPr>
                          <w:numPr>
                            <w:ilvl w:val="0"/>
                            <w:numId w:val="53"/>
                          </w:numPr>
                          <w:tabs>
                            <w:tab w:pos="250" w:val="left" w:leader="none"/>
                          </w:tabs>
                          <w:spacing w:before="46"/>
                          <w:ind w:left="250" w:right="0" w:hanging="131"/>
                          <w:jc w:val="left"/>
                          <w:rPr>
                            <w:rFonts w:ascii="Franklin Gothic Medium"/>
                            <w:sz w:val="22"/>
                          </w:rPr>
                        </w:pPr>
                        <w:r>
                          <w:rPr>
                            <w:rFonts w:ascii="Franklin Gothic Medium"/>
                            <w:color w:val="0A2F41"/>
                            <w:spacing w:val="-2"/>
                            <w:sz w:val="22"/>
                          </w:rPr>
                          <w:t>Progressed</w:t>
                        </w:r>
                        <w:r>
                          <w:rPr>
                            <w:rFonts w:ascii="Franklin Gothic Medium"/>
                            <w:color w:val="0A2F41"/>
                            <w:spacing w:val="-12"/>
                            <w:sz w:val="22"/>
                          </w:rPr>
                          <w:t> </w:t>
                        </w:r>
                        <w:r>
                          <w:rPr>
                            <w:rFonts w:ascii="Franklin Gothic Medium"/>
                            <w:color w:val="0A2F41"/>
                            <w:spacing w:val="-2"/>
                            <w:sz w:val="22"/>
                          </w:rPr>
                          <w:t>Pathology</w:t>
                        </w:r>
                        <w:r>
                          <w:rPr>
                            <w:rFonts w:ascii="Franklin Gothic Medium"/>
                            <w:color w:val="0A2F41"/>
                            <w:spacing w:val="-8"/>
                            <w:sz w:val="22"/>
                          </w:rPr>
                          <w:t> </w:t>
                        </w:r>
                        <w:r>
                          <w:rPr>
                            <w:rFonts w:ascii="Franklin Gothic Medium"/>
                            <w:color w:val="0A2F41"/>
                            <w:spacing w:val="-2"/>
                            <w:sz w:val="22"/>
                          </w:rPr>
                          <w:t>site</w:t>
                        </w:r>
                        <w:r>
                          <w:rPr>
                            <w:rFonts w:ascii="Franklin Gothic Medium"/>
                            <w:color w:val="0A2F41"/>
                            <w:spacing w:val="-7"/>
                            <w:sz w:val="22"/>
                          </w:rPr>
                          <w:t> </w:t>
                        </w:r>
                        <w:r>
                          <w:rPr>
                            <w:rFonts w:ascii="Franklin Gothic Medium"/>
                            <w:color w:val="0A2F41"/>
                            <w:spacing w:val="-2"/>
                            <w:sz w:val="22"/>
                          </w:rPr>
                          <w:t>selection.</w:t>
                        </w:r>
                      </w:p>
                      <w:p>
                        <w:pPr>
                          <w:numPr>
                            <w:ilvl w:val="0"/>
                            <w:numId w:val="53"/>
                          </w:numPr>
                          <w:tabs>
                            <w:tab w:pos="250" w:val="left" w:leader="none"/>
                          </w:tabs>
                          <w:spacing w:before="45"/>
                          <w:ind w:left="250" w:right="0" w:hanging="131"/>
                          <w:jc w:val="left"/>
                          <w:rPr>
                            <w:rFonts w:ascii="Franklin Gothic Medium"/>
                            <w:sz w:val="22"/>
                          </w:rPr>
                        </w:pPr>
                        <w:r>
                          <w:rPr>
                            <w:rFonts w:ascii="Franklin Gothic Medium"/>
                            <w:color w:val="0A2F41"/>
                            <w:spacing w:val="-2"/>
                            <w:sz w:val="22"/>
                          </w:rPr>
                          <w:t>Developed</w:t>
                        </w:r>
                        <w:r>
                          <w:rPr>
                            <w:rFonts w:ascii="Franklin Gothic Medium"/>
                            <w:color w:val="0A2F41"/>
                            <w:spacing w:val="-4"/>
                            <w:sz w:val="22"/>
                          </w:rPr>
                          <w:t> </w:t>
                        </w:r>
                        <w:r>
                          <w:rPr>
                            <w:rFonts w:ascii="Franklin Gothic Medium"/>
                            <w:color w:val="0A2F41"/>
                            <w:spacing w:val="-2"/>
                            <w:sz w:val="22"/>
                          </w:rPr>
                          <w:t>capital</w:t>
                        </w:r>
                        <w:r>
                          <w:rPr>
                            <w:rFonts w:ascii="Franklin Gothic Medium"/>
                            <w:color w:val="0A2F41"/>
                            <w:spacing w:val="1"/>
                            <w:sz w:val="22"/>
                          </w:rPr>
                          <w:t> </w:t>
                        </w:r>
                        <w:r>
                          <w:rPr>
                            <w:rFonts w:ascii="Franklin Gothic Medium"/>
                            <w:color w:val="0A2F41"/>
                            <w:spacing w:val="-2"/>
                            <w:sz w:val="22"/>
                          </w:rPr>
                          <w:t>planning</w:t>
                        </w:r>
                        <w:r>
                          <w:rPr>
                            <w:rFonts w:ascii="Franklin Gothic Medium"/>
                            <w:color w:val="0A2F41"/>
                            <w:spacing w:val="-3"/>
                            <w:sz w:val="22"/>
                          </w:rPr>
                          <w:t> </w:t>
                        </w:r>
                        <w:r>
                          <w:rPr>
                            <w:rFonts w:ascii="Franklin Gothic Medium"/>
                            <w:color w:val="0A2F41"/>
                            <w:spacing w:val="-2"/>
                            <w:sz w:val="22"/>
                          </w:rPr>
                          <w:t>approach.</w:t>
                        </w:r>
                      </w:p>
                    </w:txbxContent>
                  </v:textbox>
                  <w10:wrap type="none"/>
                </v:shape>
                <w10:wrap type="none"/>
              </v:group>
            </w:pict>
          </mc:Fallback>
        </mc:AlternateContent>
      </w:r>
      <w:r>
        <w:rPr>
          <w:rFonts w:ascii="Verdana"/>
          <w:position w:val="15"/>
          <w:sz w:val="20"/>
        </w:rPr>
        <mc:AlternateContent>
          <mc:Choice Requires="wps">
            <w:drawing>
              <wp:anchor distT="0" distB="0" distL="0" distR="0" allowOverlap="1" layoutInCell="1" locked="0" behindDoc="0" simplePos="0" relativeHeight="15785472">
                <wp:simplePos x="0" y="0"/>
                <wp:positionH relativeFrom="page">
                  <wp:posOffset>5408676</wp:posOffset>
                </wp:positionH>
                <wp:positionV relativeFrom="page">
                  <wp:posOffset>3892283</wp:posOffset>
                </wp:positionV>
                <wp:extent cx="6540500" cy="467359"/>
                <wp:effectExtent l="0" t="0" r="0" b="0"/>
                <wp:wrapNone/>
                <wp:docPr id="315" name="Group 315"/>
                <wp:cNvGraphicFramePr>
                  <a:graphicFrameLocks/>
                </wp:cNvGraphicFramePr>
                <a:graphic>
                  <a:graphicData uri="http://schemas.microsoft.com/office/word/2010/wordprocessingGroup">
                    <wpg:wgp>
                      <wpg:cNvPr id="315" name="Group 315"/>
                      <wpg:cNvGrpSpPr/>
                      <wpg:grpSpPr>
                        <a:xfrm>
                          <a:off x="0" y="0"/>
                          <a:ext cx="6540500" cy="467359"/>
                          <a:chExt cx="6540500" cy="467359"/>
                        </a:xfrm>
                      </wpg:grpSpPr>
                      <pic:pic>
                        <pic:nvPicPr>
                          <pic:cNvPr id="316" name="Image 316"/>
                          <pic:cNvPicPr/>
                        </pic:nvPicPr>
                        <pic:blipFill>
                          <a:blip r:embed="rId68" cstate="print"/>
                          <a:stretch>
                            <a:fillRect/>
                          </a:stretch>
                        </pic:blipFill>
                        <pic:spPr>
                          <a:xfrm>
                            <a:off x="0" y="0"/>
                            <a:ext cx="6540246" cy="467118"/>
                          </a:xfrm>
                          <a:prstGeom prst="rect">
                            <a:avLst/>
                          </a:prstGeom>
                        </pic:spPr>
                      </pic:pic>
                      <wps:wsp>
                        <wps:cNvPr id="317" name="Textbox 317"/>
                        <wps:cNvSpPr txBox="1"/>
                        <wps:spPr>
                          <a:xfrm>
                            <a:off x="0" y="0"/>
                            <a:ext cx="6540500" cy="467359"/>
                          </a:xfrm>
                          <a:prstGeom prst="rect">
                            <a:avLst/>
                          </a:prstGeom>
                        </wps:spPr>
                        <wps:txbx>
                          <w:txbxContent>
                            <w:p>
                              <w:pPr>
                                <w:numPr>
                                  <w:ilvl w:val="0"/>
                                  <w:numId w:val="54"/>
                                </w:numPr>
                                <w:tabs>
                                  <w:tab w:pos="195" w:val="left" w:leader="none"/>
                                </w:tabs>
                                <w:spacing w:before="74"/>
                                <w:ind w:left="195" w:right="0" w:hanging="76"/>
                                <w:jc w:val="left"/>
                                <w:rPr>
                                  <w:rFonts w:ascii="Franklin Gothic Medium" w:hAnsi="Franklin Gothic Medium"/>
                                  <w:sz w:val="22"/>
                                </w:rPr>
                              </w:pPr>
                              <w:r>
                                <w:rPr>
                                  <w:rFonts w:ascii="Franklin Gothic Medium" w:hAnsi="Franklin Gothic Medium"/>
                                  <w:color w:val="0A2F41"/>
                                  <w:sz w:val="22"/>
                                </w:rPr>
                                <w:t>Develop</w:t>
                              </w:r>
                              <w:r>
                                <w:rPr>
                                  <w:rFonts w:ascii="Franklin Gothic Medium" w:hAnsi="Franklin Gothic Medium"/>
                                  <w:color w:val="0A2F41"/>
                                  <w:spacing w:val="-14"/>
                                  <w:sz w:val="22"/>
                                </w:rPr>
                                <w:t> </w:t>
                              </w:r>
                              <w:r>
                                <w:rPr>
                                  <w:rFonts w:ascii="Franklin Gothic Medium" w:hAnsi="Franklin Gothic Medium"/>
                                  <w:color w:val="0A2F41"/>
                                  <w:sz w:val="22"/>
                                </w:rPr>
                                <w:t>joint</w:t>
                              </w:r>
                              <w:r>
                                <w:rPr>
                                  <w:rFonts w:ascii="Franklin Gothic Medium" w:hAnsi="Franklin Gothic Medium"/>
                                  <w:color w:val="0A2F41"/>
                                  <w:spacing w:val="-14"/>
                                  <w:sz w:val="22"/>
                                </w:rPr>
                                <w:t> </w:t>
                              </w:r>
                              <w:r>
                                <w:rPr>
                                  <w:rFonts w:ascii="Franklin Gothic Medium" w:hAnsi="Franklin Gothic Medium"/>
                                  <w:color w:val="0A2F41"/>
                                  <w:sz w:val="22"/>
                                </w:rPr>
                                <w:t>3–5</w:t>
                              </w:r>
                              <w:r>
                                <w:rPr>
                                  <w:rFonts w:ascii="Franklin Gothic Medium" w:hAnsi="Franklin Gothic Medium"/>
                                  <w:color w:val="0A2F41"/>
                                  <w:spacing w:val="-14"/>
                                  <w:sz w:val="22"/>
                                </w:rPr>
                                <w:t> </w:t>
                              </w:r>
                              <w:r>
                                <w:rPr>
                                  <w:rFonts w:ascii="Franklin Gothic Medium" w:hAnsi="Franklin Gothic Medium"/>
                                  <w:color w:val="0A2F41"/>
                                  <w:sz w:val="22"/>
                                </w:rPr>
                                <w:t>year</w:t>
                              </w:r>
                              <w:r>
                                <w:rPr>
                                  <w:rFonts w:ascii="Franklin Gothic Medium" w:hAnsi="Franklin Gothic Medium"/>
                                  <w:color w:val="0A2F41"/>
                                  <w:spacing w:val="-13"/>
                                  <w:sz w:val="22"/>
                                </w:rPr>
                                <w:t> </w:t>
                              </w:r>
                              <w:r>
                                <w:rPr>
                                  <w:rFonts w:ascii="Franklin Gothic Medium" w:hAnsi="Franklin Gothic Medium"/>
                                  <w:color w:val="0A2F41"/>
                                  <w:sz w:val="22"/>
                                </w:rPr>
                                <w:t>workforce</w:t>
                              </w:r>
                              <w:r>
                                <w:rPr>
                                  <w:rFonts w:ascii="Franklin Gothic Medium" w:hAnsi="Franklin Gothic Medium"/>
                                  <w:color w:val="0A2F41"/>
                                  <w:spacing w:val="-14"/>
                                  <w:sz w:val="22"/>
                                </w:rPr>
                                <w:t> </w:t>
                              </w:r>
                              <w:r>
                                <w:rPr>
                                  <w:rFonts w:ascii="Franklin Gothic Medium" w:hAnsi="Franklin Gothic Medium"/>
                                  <w:color w:val="0A2F41"/>
                                  <w:sz w:val="22"/>
                                </w:rPr>
                                <w:t>plan</w:t>
                              </w:r>
                              <w:r>
                                <w:rPr>
                                  <w:rFonts w:ascii="Franklin Gothic Medium" w:hAnsi="Franklin Gothic Medium"/>
                                  <w:color w:val="0A2F41"/>
                                  <w:spacing w:val="-14"/>
                                  <w:sz w:val="22"/>
                                </w:rPr>
                                <w:t> </w:t>
                              </w:r>
                              <w:r>
                                <w:rPr>
                                  <w:rFonts w:ascii="Franklin Gothic Medium" w:hAnsi="Franklin Gothic Medium"/>
                                  <w:color w:val="0A2F41"/>
                                  <w:sz w:val="22"/>
                                </w:rPr>
                                <w:t>using</w:t>
                              </w:r>
                              <w:r>
                                <w:rPr>
                                  <w:rFonts w:ascii="Franklin Gothic Medium" w:hAnsi="Franklin Gothic Medium"/>
                                  <w:color w:val="0A2F41"/>
                                  <w:spacing w:val="-14"/>
                                  <w:sz w:val="22"/>
                                </w:rPr>
                                <w:t> </w:t>
                              </w:r>
                              <w:r>
                                <w:rPr>
                                  <w:rFonts w:ascii="Franklin Gothic Medium" w:hAnsi="Franklin Gothic Medium"/>
                                  <w:color w:val="0A2F41"/>
                                  <w:sz w:val="22"/>
                                </w:rPr>
                                <w:t>HEIW</w:t>
                              </w:r>
                              <w:r>
                                <w:rPr>
                                  <w:rFonts w:ascii="Franklin Gothic Medium" w:hAnsi="Franklin Gothic Medium"/>
                                  <w:color w:val="0A2F41"/>
                                  <w:spacing w:val="-13"/>
                                  <w:sz w:val="22"/>
                                </w:rPr>
                                <w:t> </w:t>
                              </w:r>
                              <w:r>
                                <w:rPr>
                                  <w:rFonts w:ascii="Franklin Gothic Medium" w:hAnsi="Franklin Gothic Medium"/>
                                  <w:color w:val="0A2F41"/>
                                  <w:spacing w:val="-2"/>
                                  <w:sz w:val="22"/>
                                </w:rPr>
                                <w:t>framework.</w:t>
                              </w:r>
                            </w:p>
                            <w:p>
                              <w:pPr>
                                <w:numPr>
                                  <w:ilvl w:val="0"/>
                                  <w:numId w:val="54"/>
                                </w:numPr>
                                <w:tabs>
                                  <w:tab w:pos="250" w:val="left" w:leader="none"/>
                                </w:tabs>
                                <w:spacing w:before="46"/>
                                <w:ind w:left="250" w:right="0" w:hanging="131"/>
                                <w:jc w:val="left"/>
                                <w:rPr>
                                  <w:rFonts w:ascii="Franklin Gothic Medium"/>
                                  <w:sz w:val="22"/>
                                </w:rPr>
                              </w:pPr>
                              <w:r>
                                <w:rPr>
                                  <w:rFonts w:ascii="Franklin Gothic Medium"/>
                                  <w:color w:val="0A2F41"/>
                                  <w:spacing w:val="-2"/>
                                  <w:sz w:val="22"/>
                                </w:rPr>
                                <w:t>Launch regional</w:t>
                              </w:r>
                              <w:r>
                                <w:rPr>
                                  <w:rFonts w:ascii="Franklin Gothic Medium"/>
                                  <w:color w:val="0A2F41"/>
                                  <w:sz w:val="22"/>
                                </w:rPr>
                                <w:t> </w:t>
                              </w:r>
                              <w:r>
                                <w:rPr>
                                  <w:rFonts w:ascii="Franklin Gothic Medium"/>
                                  <w:color w:val="0A2F41"/>
                                  <w:spacing w:val="-2"/>
                                  <w:sz w:val="22"/>
                                </w:rPr>
                                <w:t>leadership</w:t>
                              </w:r>
                              <w:r>
                                <w:rPr>
                                  <w:rFonts w:ascii="Franklin Gothic Medium"/>
                                  <w:color w:val="0A2F41"/>
                                  <w:spacing w:val="-6"/>
                                  <w:sz w:val="22"/>
                                </w:rPr>
                                <w:t> </w:t>
                              </w:r>
                              <w:r>
                                <w:rPr>
                                  <w:rFonts w:ascii="Franklin Gothic Medium"/>
                                  <w:color w:val="0A2F41"/>
                                  <w:spacing w:val="-2"/>
                                  <w:sz w:val="22"/>
                                </w:rPr>
                                <w:t>network</w:t>
                              </w:r>
                              <w:r>
                                <w:rPr>
                                  <w:rFonts w:ascii="Franklin Gothic Medium"/>
                                  <w:color w:val="0A2F41"/>
                                  <w:spacing w:val="-3"/>
                                  <w:sz w:val="22"/>
                                </w:rPr>
                                <w:t> </w:t>
                              </w:r>
                              <w:r>
                                <w:rPr>
                                  <w:rFonts w:ascii="Franklin Gothic Medium"/>
                                  <w:color w:val="0A2F41"/>
                                  <w:spacing w:val="-2"/>
                                  <w:sz w:val="22"/>
                                </w:rPr>
                                <w:t>and</w:t>
                              </w:r>
                              <w:r>
                                <w:rPr>
                                  <w:rFonts w:ascii="Franklin Gothic Medium"/>
                                  <w:color w:val="0A2F41"/>
                                  <w:spacing w:val="-1"/>
                                  <w:sz w:val="22"/>
                                </w:rPr>
                                <w:t> </w:t>
                              </w:r>
                              <w:r>
                                <w:rPr>
                                  <w:rFonts w:ascii="Franklin Gothic Medium"/>
                                  <w:color w:val="0A2F41"/>
                                  <w:spacing w:val="-2"/>
                                  <w:sz w:val="22"/>
                                </w:rPr>
                                <w:t>scoped</w:t>
                              </w:r>
                              <w:r>
                                <w:rPr>
                                  <w:rFonts w:ascii="Franklin Gothic Medium"/>
                                  <w:color w:val="0A2F41"/>
                                  <w:spacing w:val="-4"/>
                                  <w:sz w:val="22"/>
                                </w:rPr>
                                <w:t> </w:t>
                              </w:r>
                              <w:r>
                                <w:rPr>
                                  <w:rFonts w:ascii="Franklin Gothic Medium"/>
                                  <w:color w:val="0A2F41"/>
                                  <w:spacing w:val="-2"/>
                                  <w:sz w:val="22"/>
                                </w:rPr>
                                <w:t>opportunities</w:t>
                              </w:r>
                              <w:r>
                                <w:rPr>
                                  <w:rFonts w:ascii="Franklin Gothic Medium"/>
                                  <w:color w:val="0A2F41"/>
                                  <w:sz w:val="22"/>
                                </w:rPr>
                                <w:t> </w:t>
                              </w:r>
                              <w:r>
                                <w:rPr>
                                  <w:rFonts w:ascii="Franklin Gothic Medium"/>
                                  <w:color w:val="0A2F41"/>
                                  <w:spacing w:val="-2"/>
                                  <w:sz w:val="22"/>
                                </w:rPr>
                                <w:t>for</w:t>
                              </w:r>
                              <w:r>
                                <w:rPr>
                                  <w:rFonts w:ascii="Franklin Gothic Medium"/>
                                  <w:color w:val="0A2F41"/>
                                  <w:spacing w:val="-3"/>
                                  <w:sz w:val="22"/>
                                </w:rPr>
                                <w:t> </w:t>
                              </w:r>
                              <w:r>
                                <w:rPr>
                                  <w:rFonts w:ascii="Franklin Gothic Medium"/>
                                  <w:color w:val="0A2F41"/>
                                  <w:spacing w:val="-2"/>
                                  <w:sz w:val="22"/>
                                </w:rPr>
                                <w:t>joint working</w:t>
                              </w:r>
                              <w:r>
                                <w:rPr>
                                  <w:rFonts w:ascii="Franklin Gothic Medium"/>
                                  <w:color w:val="0A2F41"/>
                                  <w:spacing w:val="-3"/>
                                  <w:sz w:val="22"/>
                                </w:rPr>
                                <w:t> </w:t>
                              </w:r>
                              <w:r>
                                <w:rPr>
                                  <w:rFonts w:ascii="Franklin Gothic Medium"/>
                                  <w:color w:val="0A2F41"/>
                                  <w:spacing w:val="-2"/>
                                  <w:sz w:val="22"/>
                                </w:rPr>
                                <w:t>across WOD</w:t>
                              </w:r>
                              <w:r>
                                <w:rPr>
                                  <w:rFonts w:ascii="Franklin Gothic Medium"/>
                                  <w:color w:val="0A2F41"/>
                                  <w:sz w:val="22"/>
                                </w:rPr>
                                <w:t> </w:t>
                              </w:r>
                              <w:r>
                                <w:rPr>
                                  <w:rFonts w:ascii="Franklin Gothic Medium"/>
                                  <w:color w:val="0A2F41"/>
                                  <w:spacing w:val="-2"/>
                                  <w:sz w:val="22"/>
                                </w:rPr>
                                <w:t>teams</w:t>
                              </w:r>
                            </w:p>
                          </w:txbxContent>
                        </wps:txbx>
                        <wps:bodyPr wrap="square" lIns="0" tIns="0" rIns="0" bIns="0" rtlCol="0">
                          <a:noAutofit/>
                        </wps:bodyPr>
                      </wps:wsp>
                    </wpg:wgp>
                  </a:graphicData>
                </a:graphic>
              </wp:anchor>
            </w:drawing>
          </mc:Choice>
          <mc:Fallback>
            <w:pict>
              <v:group style="position:absolute;margin-left:425.880005pt;margin-top:306.479004pt;width:515pt;height:36.8pt;mso-position-horizontal-relative:page;mso-position-vertical-relative:page;z-index:15785472" id="docshapegroup200" coordorigin="8518,6130" coordsize="10300,736">
                <v:shape style="position:absolute;left:8517;top:6129;width:10300;height:736" type="#_x0000_t75" id="docshape201" stroked="false">
                  <v:imagedata r:id="rId68" o:title=""/>
                </v:shape>
                <v:shape style="position:absolute;left:8517;top:6129;width:10300;height:736" type="#_x0000_t202" id="docshape202" filled="false" stroked="false">
                  <v:textbox inset="0,0,0,0">
                    <w:txbxContent>
                      <w:p>
                        <w:pPr>
                          <w:numPr>
                            <w:ilvl w:val="0"/>
                            <w:numId w:val="54"/>
                          </w:numPr>
                          <w:tabs>
                            <w:tab w:pos="195" w:val="left" w:leader="none"/>
                          </w:tabs>
                          <w:spacing w:before="74"/>
                          <w:ind w:left="195" w:right="0" w:hanging="76"/>
                          <w:jc w:val="left"/>
                          <w:rPr>
                            <w:rFonts w:ascii="Franklin Gothic Medium" w:hAnsi="Franklin Gothic Medium"/>
                            <w:sz w:val="22"/>
                          </w:rPr>
                        </w:pPr>
                        <w:r>
                          <w:rPr>
                            <w:rFonts w:ascii="Franklin Gothic Medium" w:hAnsi="Franklin Gothic Medium"/>
                            <w:color w:val="0A2F41"/>
                            <w:sz w:val="22"/>
                          </w:rPr>
                          <w:t>Develop</w:t>
                        </w:r>
                        <w:r>
                          <w:rPr>
                            <w:rFonts w:ascii="Franklin Gothic Medium" w:hAnsi="Franklin Gothic Medium"/>
                            <w:color w:val="0A2F41"/>
                            <w:spacing w:val="-14"/>
                            <w:sz w:val="22"/>
                          </w:rPr>
                          <w:t> </w:t>
                        </w:r>
                        <w:r>
                          <w:rPr>
                            <w:rFonts w:ascii="Franklin Gothic Medium" w:hAnsi="Franklin Gothic Medium"/>
                            <w:color w:val="0A2F41"/>
                            <w:sz w:val="22"/>
                          </w:rPr>
                          <w:t>joint</w:t>
                        </w:r>
                        <w:r>
                          <w:rPr>
                            <w:rFonts w:ascii="Franklin Gothic Medium" w:hAnsi="Franklin Gothic Medium"/>
                            <w:color w:val="0A2F41"/>
                            <w:spacing w:val="-14"/>
                            <w:sz w:val="22"/>
                          </w:rPr>
                          <w:t> </w:t>
                        </w:r>
                        <w:r>
                          <w:rPr>
                            <w:rFonts w:ascii="Franklin Gothic Medium" w:hAnsi="Franklin Gothic Medium"/>
                            <w:color w:val="0A2F41"/>
                            <w:sz w:val="22"/>
                          </w:rPr>
                          <w:t>3–5</w:t>
                        </w:r>
                        <w:r>
                          <w:rPr>
                            <w:rFonts w:ascii="Franklin Gothic Medium" w:hAnsi="Franklin Gothic Medium"/>
                            <w:color w:val="0A2F41"/>
                            <w:spacing w:val="-14"/>
                            <w:sz w:val="22"/>
                          </w:rPr>
                          <w:t> </w:t>
                        </w:r>
                        <w:r>
                          <w:rPr>
                            <w:rFonts w:ascii="Franklin Gothic Medium" w:hAnsi="Franklin Gothic Medium"/>
                            <w:color w:val="0A2F41"/>
                            <w:sz w:val="22"/>
                          </w:rPr>
                          <w:t>year</w:t>
                        </w:r>
                        <w:r>
                          <w:rPr>
                            <w:rFonts w:ascii="Franklin Gothic Medium" w:hAnsi="Franklin Gothic Medium"/>
                            <w:color w:val="0A2F41"/>
                            <w:spacing w:val="-13"/>
                            <w:sz w:val="22"/>
                          </w:rPr>
                          <w:t> </w:t>
                        </w:r>
                        <w:r>
                          <w:rPr>
                            <w:rFonts w:ascii="Franklin Gothic Medium" w:hAnsi="Franklin Gothic Medium"/>
                            <w:color w:val="0A2F41"/>
                            <w:sz w:val="22"/>
                          </w:rPr>
                          <w:t>workforce</w:t>
                        </w:r>
                        <w:r>
                          <w:rPr>
                            <w:rFonts w:ascii="Franklin Gothic Medium" w:hAnsi="Franklin Gothic Medium"/>
                            <w:color w:val="0A2F41"/>
                            <w:spacing w:val="-14"/>
                            <w:sz w:val="22"/>
                          </w:rPr>
                          <w:t> </w:t>
                        </w:r>
                        <w:r>
                          <w:rPr>
                            <w:rFonts w:ascii="Franklin Gothic Medium" w:hAnsi="Franklin Gothic Medium"/>
                            <w:color w:val="0A2F41"/>
                            <w:sz w:val="22"/>
                          </w:rPr>
                          <w:t>plan</w:t>
                        </w:r>
                        <w:r>
                          <w:rPr>
                            <w:rFonts w:ascii="Franklin Gothic Medium" w:hAnsi="Franklin Gothic Medium"/>
                            <w:color w:val="0A2F41"/>
                            <w:spacing w:val="-14"/>
                            <w:sz w:val="22"/>
                          </w:rPr>
                          <w:t> </w:t>
                        </w:r>
                        <w:r>
                          <w:rPr>
                            <w:rFonts w:ascii="Franklin Gothic Medium" w:hAnsi="Franklin Gothic Medium"/>
                            <w:color w:val="0A2F41"/>
                            <w:sz w:val="22"/>
                          </w:rPr>
                          <w:t>using</w:t>
                        </w:r>
                        <w:r>
                          <w:rPr>
                            <w:rFonts w:ascii="Franklin Gothic Medium" w:hAnsi="Franklin Gothic Medium"/>
                            <w:color w:val="0A2F41"/>
                            <w:spacing w:val="-14"/>
                            <w:sz w:val="22"/>
                          </w:rPr>
                          <w:t> </w:t>
                        </w:r>
                        <w:r>
                          <w:rPr>
                            <w:rFonts w:ascii="Franklin Gothic Medium" w:hAnsi="Franklin Gothic Medium"/>
                            <w:color w:val="0A2F41"/>
                            <w:sz w:val="22"/>
                          </w:rPr>
                          <w:t>HEIW</w:t>
                        </w:r>
                        <w:r>
                          <w:rPr>
                            <w:rFonts w:ascii="Franklin Gothic Medium" w:hAnsi="Franklin Gothic Medium"/>
                            <w:color w:val="0A2F41"/>
                            <w:spacing w:val="-13"/>
                            <w:sz w:val="22"/>
                          </w:rPr>
                          <w:t> </w:t>
                        </w:r>
                        <w:r>
                          <w:rPr>
                            <w:rFonts w:ascii="Franklin Gothic Medium" w:hAnsi="Franklin Gothic Medium"/>
                            <w:color w:val="0A2F41"/>
                            <w:spacing w:val="-2"/>
                            <w:sz w:val="22"/>
                          </w:rPr>
                          <w:t>framework.</w:t>
                        </w:r>
                      </w:p>
                      <w:p>
                        <w:pPr>
                          <w:numPr>
                            <w:ilvl w:val="0"/>
                            <w:numId w:val="54"/>
                          </w:numPr>
                          <w:tabs>
                            <w:tab w:pos="250" w:val="left" w:leader="none"/>
                          </w:tabs>
                          <w:spacing w:before="46"/>
                          <w:ind w:left="250" w:right="0" w:hanging="131"/>
                          <w:jc w:val="left"/>
                          <w:rPr>
                            <w:rFonts w:ascii="Franklin Gothic Medium"/>
                            <w:sz w:val="22"/>
                          </w:rPr>
                        </w:pPr>
                        <w:r>
                          <w:rPr>
                            <w:rFonts w:ascii="Franklin Gothic Medium"/>
                            <w:color w:val="0A2F41"/>
                            <w:spacing w:val="-2"/>
                            <w:sz w:val="22"/>
                          </w:rPr>
                          <w:t>Launch regional</w:t>
                        </w:r>
                        <w:r>
                          <w:rPr>
                            <w:rFonts w:ascii="Franklin Gothic Medium"/>
                            <w:color w:val="0A2F41"/>
                            <w:sz w:val="22"/>
                          </w:rPr>
                          <w:t> </w:t>
                        </w:r>
                        <w:r>
                          <w:rPr>
                            <w:rFonts w:ascii="Franklin Gothic Medium"/>
                            <w:color w:val="0A2F41"/>
                            <w:spacing w:val="-2"/>
                            <w:sz w:val="22"/>
                          </w:rPr>
                          <w:t>leadership</w:t>
                        </w:r>
                        <w:r>
                          <w:rPr>
                            <w:rFonts w:ascii="Franklin Gothic Medium"/>
                            <w:color w:val="0A2F41"/>
                            <w:spacing w:val="-6"/>
                            <w:sz w:val="22"/>
                          </w:rPr>
                          <w:t> </w:t>
                        </w:r>
                        <w:r>
                          <w:rPr>
                            <w:rFonts w:ascii="Franklin Gothic Medium"/>
                            <w:color w:val="0A2F41"/>
                            <w:spacing w:val="-2"/>
                            <w:sz w:val="22"/>
                          </w:rPr>
                          <w:t>network</w:t>
                        </w:r>
                        <w:r>
                          <w:rPr>
                            <w:rFonts w:ascii="Franklin Gothic Medium"/>
                            <w:color w:val="0A2F41"/>
                            <w:spacing w:val="-3"/>
                            <w:sz w:val="22"/>
                          </w:rPr>
                          <w:t> </w:t>
                        </w:r>
                        <w:r>
                          <w:rPr>
                            <w:rFonts w:ascii="Franklin Gothic Medium"/>
                            <w:color w:val="0A2F41"/>
                            <w:spacing w:val="-2"/>
                            <w:sz w:val="22"/>
                          </w:rPr>
                          <w:t>and</w:t>
                        </w:r>
                        <w:r>
                          <w:rPr>
                            <w:rFonts w:ascii="Franklin Gothic Medium"/>
                            <w:color w:val="0A2F41"/>
                            <w:spacing w:val="-1"/>
                            <w:sz w:val="22"/>
                          </w:rPr>
                          <w:t> </w:t>
                        </w:r>
                        <w:r>
                          <w:rPr>
                            <w:rFonts w:ascii="Franklin Gothic Medium"/>
                            <w:color w:val="0A2F41"/>
                            <w:spacing w:val="-2"/>
                            <w:sz w:val="22"/>
                          </w:rPr>
                          <w:t>scoped</w:t>
                        </w:r>
                        <w:r>
                          <w:rPr>
                            <w:rFonts w:ascii="Franklin Gothic Medium"/>
                            <w:color w:val="0A2F41"/>
                            <w:spacing w:val="-4"/>
                            <w:sz w:val="22"/>
                          </w:rPr>
                          <w:t> </w:t>
                        </w:r>
                        <w:r>
                          <w:rPr>
                            <w:rFonts w:ascii="Franklin Gothic Medium"/>
                            <w:color w:val="0A2F41"/>
                            <w:spacing w:val="-2"/>
                            <w:sz w:val="22"/>
                          </w:rPr>
                          <w:t>opportunities</w:t>
                        </w:r>
                        <w:r>
                          <w:rPr>
                            <w:rFonts w:ascii="Franklin Gothic Medium"/>
                            <w:color w:val="0A2F41"/>
                            <w:sz w:val="22"/>
                          </w:rPr>
                          <w:t> </w:t>
                        </w:r>
                        <w:r>
                          <w:rPr>
                            <w:rFonts w:ascii="Franklin Gothic Medium"/>
                            <w:color w:val="0A2F41"/>
                            <w:spacing w:val="-2"/>
                            <w:sz w:val="22"/>
                          </w:rPr>
                          <w:t>for</w:t>
                        </w:r>
                        <w:r>
                          <w:rPr>
                            <w:rFonts w:ascii="Franklin Gothic Medium"/>
                            <w:color w:val="0A2F41"/>
                            <w:spacing w:val="-3"/>
                            <w:sz w:val="22"/>
                          </w:rPr>
                          <w:t> </w:t>
                        </w:r>
                        <w:r>
                          <w:rPr>
                            <w:rFonts w:ascii="Franklin Gothic Medium"/>
                            <w:color w:val="0A2F41"/>
                            <w:spacing w:val="-2"/>
                            <w:sz w:val="22"/>
                          </w:rPr>
                          <w:t>joint working</w:t>
                        </w:r>
                        <w:r>
                          <w:rPr>
                            <w:rFonts w:ascii="Franklin Gothic Medium"/>
                            <w:color w:val="0A2F41"/>
                            <w:spacing w:val="-3"/>
                            <w:sz w:val="22"/>
                          </w:rPr>
                          <w:t> </w:t>
                        </w:r>
                        <w:r>
                          <w:rPr>
                            <w:rFonts w:ascii="Franklin Gothic Medium"/>
                            <w:color w:val="0A2F41"/>
                            <w:spacing w:val="-2"/>
                            <w:sz w:val="22"/>
                          </w:rPr>
                          <w:t>across WOD</w:t>
                        </w:r>
                        <w:r>
                          <w:rPr>
                            <w:rFonts w:ascii="Franklin Gothic Medium"/>
                            <w:color w:val="0A2F41"/>
                            <w:sz w:val="22"/>
                          </w:rPr>
                          <w:t> </w:t>
                        </w:r>
                        <w:r>
                          <w:rPr>
                            <w:rFonts w:ascii="Franklin Gothic Medium"/>
                            <w:color w:val="0A2F41"/>
                            <w:spacing w:val="-2"/>
                            <w:sz w:val="22"/>
                          </w:rPr>
                          <w:t>teams</w:t>
                        </w:r>
                      </w:p>
                    </w:txbxContent>
                  </v:textbox>
                  <w10:wrap type="none"/>
                </v:shape>
                <w10:wrap type="none"/>
              </v:group>
            </w:pict>
          </mc:Fallback>
        </mc:AlternateContent>
      </w:r>
      <w:r>
        <w:rPr>
          <w:rFonts w:ascii="Verdana"/>
          <w:position w:val="15"/>
          <w:sz w:val="20"/>
        </w:rPr>
        <mc:AlternateContent>
          <mc:Choice Requires="wps">
            <w:drawing>
              <wp:anchor distT="0" distB="0" distL="0" distR="0" allowOverlap="1" layoutInCell="1" locked="0" behindDoc="0" simplePos="0" relativeHeight="15785984">
                <wp:simplePos x="0" y="0"/>
                <wp:positionH relativeFrom="page">
                  <wp:posOffset>5408676</wp:posOffset>
                </wp:positionH>
                <wp:positionV relativeFrom="page">
                  <wp:posOffset>4530852</wp:posOffset>
                </wp:positionV>
                <wp:extent cx="6540500" cy="582930"/>
                <wp:effectExtent l="0" t="0" r="0" b="0"/>
                <wp:wrapNone/>
                <wp:docPr id="318" name="Group 318"/>
                <wp:cNvGraphicFramePr>
                  <a:graphicFrameLocks/>
                </wp:cNvGraphicFramePr>
                <a:graphic>
                  <a:graphicData uri="http://schemas.microsoft.com/office/word/2010/wordprocessingGroup">
                    <wpg:wgp>
                      <wpg:cNvPr id="318" name="Group 318"/>
                      <wpg:cNvGrpSpPr/>
                      <wpg:grpSpPr>
                        <a:xfrm>
                          <a:off x="0" y="0"/>
                          <a:ext cx="6540500" cy="582930"/>
                          <a:chExt cx="6540500" cy="582930"/>
                        </a:xfrm>
                      </wpg:grpSpPr>
                      <pic:pic>
                        <pic:nvPicPr>
                          <pic:cNvPr id="319" name="Image 319"/>
                          <pic:cNvPicPr/>
                        </pic:nvPicPr>
                        <pic:blipFill>
                          <a:blip r:embed="rId69" cstate="print"/>
                          <a:stretch>
                            <a:fillRect/>
                          </a:stretch>
                        </pic:blipFill>
                        <pic:spPr>
                          <a:xfrm>
                            <a:off x="0" y="0"/>
                            <a:ext cx="6540246" cy="582930"/>
                          </a:xfrm>
                          <a:prstGeom prst="rect">
                            <a:avLst/>
                          </a:prstGeom>
                        </pic:spPr>
                      </pic:pic>
                      <wps:wsp>
                        <wps:cNvPr id="320" name="Textbox 320"/>
                        <wps:cNvSpPr txBox="1"/>
                        <wps:spPr>
                          <a:xfrm>
                            <a:off x="0" y="0"/>
                            <a:ext cx="6540500" cy="582930"/>
                          </a:xfrm>
                          <a:prstGeom prst="rect">
                            <a:avLst/>
                          </a:prstGeom>
                        </wps:spPr>
                        <wps:txbx>
                          <w:txbxContent>
                            <w:p>
                              <w:pPr>
                                <w:numPr>
                                  <w:ilvl w:val="0"/>
                                  <w:numId w:val="55"/>
                                </w:numPr>
                                <w:tabs>
                                  <w:tab w:pos="250" w:val="left" w:leader="none"/>
                                </w:tabs>
                                <w:spacing w:before="15"/>
                                <w:ind w:left="250" w:right="0" w:hanging="131"/>
                                <w:jc w:val="left"/>
                                <w:rPr>
                                  <w:rFonts w:ascii="Franklin Gothic Medium"/>
                                  <w:sz w:val="22"/>
                                </w:rPr>
                              </w:pPr>
                              <w:r>
                                <w:rPr>
                                  <w:rFonts w:ascii="Franklin Gothic Medium"/>
                                  <w:color w:val="0A2F41"/>
                                  <w:spacing w:val="-2"/>
                                  <w:sz w:val="22"/>
                                </w:rPr>
                                <w:t>Defined</w:t>
                              </w:r>
                              <w:r>
                                <w:rPr>
                                  <w:rFonts w:ascii="Franklin Gothic Medium"/>
                                  <w:color w:val="0A2F41"/>
                                  <w:spacing w:val="-7"/>
                                  <w:sz w:val="22"/>
                                </w:rPr>
                                <w:t> </w:t>
                              </w:r>
                              <w:r>
                                <w:rPr>
                                  <w:rFonts w:ascii="Franklin Gothic Medium"/>
                                  <w:color w:val="0A2F41"/>
                                  <w:spacing w:val="-2"/>
                                  <w:sz w:val="22"/>
                                </w:rPr>
                                <w:t>regional</w:t>
                              </w:r>
                              <w:r>
                                <w:rPr>
                                  <w:rFonts w:ascii="Franklin Gothic Medium"/>
                                  <w:color w:val="0A2F41"/>
                                  <w:spacing w:val="-3"/>
                                  <w:sz w:val="22"/>
                                </w:rPr>
                                <w:t> </w:t>
                              </w:r>
                              <w:r>
                                <w:rPr>
                                  <w:rFonts w:ascii="Franklin Gothic Medium"/>
                                  <w:color w:val="0A2F41"/>
                                  <w:spacing w:val="-2"/>
                                  <w:sz w:val="22"/>
                                </w:rPr>
                                <w:t>digital</w:t>
                              </w:r>
                              <w:r>
                                <w:rPr>
                                  <w:rFonts w:ascii="Franklin Gothic Medium"/>
                                  <w:color w:val="0A2F41"/>
                                  <w:spacing w:val="-3"/>
                                  <w:sz w:val="22"/>
                                </w:rPr>
                                <w:t> </w:t>
                              </w:r>
                              <w:r>
                                <w:rPr>
                                  <w:rFonts w:ascii="Franklin Gothic Medium"/>
                                  <w:color w:val="0A2F41"/>
                                  <w:spacing w:val="-2"/>
                                  <w:sz w:val="22"/>
                                </w:rPr>
                                <w:t>vision</w:t>
                              </w:r>
                              <w:r>
                                <w:rPr>
                                  <w:rFonts w:ascii="Franklin Gothic Medium"/>
                                  <w:color w:val="0A2F41"/>
                                  <w:spacing w:val="-3"/>
                                  <w:sz w:val="22"/>
                                </w:rPr>
                                <w:t> </w:t>
                              </w:r>
                              <w:r>
                                <w:rPr>
                                  <w:rFonts w:ascii="Franklin Gothic Medium"/>
                                  <w:color w:val="0A2F41"/>
                                  <w:spacing w:val="-2"/>
                                  <w:sz w:val="22"/>
                                </w:rPr>
                                <w:t>and</w:t>
                              </w:r>
                              <w:r>
                                <w:rPr>
                                  <w:rFonts w:ascii="Franklin Gothic Medium"/>
                                  <w:color w:val="0A2F41"/>
                                  <w:spacing w:val="-1"/>
                                  <w:sz w:val="22"/>
                                </w:rPr>
                                <w:t> </w:t>
                              </w:r>
                              <w:r>
                                <w:rPr>
                                  <w:rFonts w:ascii="Franklin Gothic Medium"/>
                                  <w:color w:val="0A2F41"/>
                                  <w:spacing w:val="-2"/>
                                  <w:sz w:val="22"/>
                                </w:rPr>
                                <w:t>governance</w:t>
                              </w:r>
                              <w:r>
                                <w:rPr>
                                  <w:rFonts w:ascii="Franklin Gothic Medium"/>
                                  <w:color w:val="0A2F41"/>
                                  <w:spacing w:val="1"/>
                                  <w:sz w:val="22"/>
                                </w:rPr>
                                <w:t> </w:t>
                              </w:r>
                              <w:r>
                                <w:rPr>
                                  <w:rFonts w:ascii="Franklin Gothic Medium"/>
                                  <w:color w:val="0A2F41"/>
                                  <w:spacing w:val="-2"/>
                                  <w:sz w:val="22"/>
                                </w:rPr>
                                <w:t>compact.</w:t>
                              </w:r>
                            </w:p>
                            <w:p>
                              <w:pPr>
                                <w:numPr>
                                  <w:ilvl w:val="0"/>
                                  <w:numId w:val="55"/>
                                </w:numPr>
                                <w:tabs>
                                  <w:tab w:pos="250" w:val="left" w:leader="none"/>
                                </w:tabs>
                                <w:spacing w:before="46"/>
                                <w:ind w:left="250" w:right="0" w:hanging="131"/>
                                <w:jc w:val="left"/>
                                <w:rPr>
                                  <w:rFonts w:ascii="Franklin Gothic Medium"/>
                                  <w:sz w:val="22"/>
                                </w:rPr>
                              </w:pPr>
                              <w:r>
                                <w:rPr>
                                  <w:rFonts w:ascii="Franklin Gothic Medium"/>
                                  <w:color w:val="0A2F41"/>
                                  <w:spacing w:val="-2"/>
                                  <w:sz w:val="22"/>
                                </w:rPr>
                                <w:t>Completed digital</w:t>
                              </w:r>
                              <w:r>
                                <w:rPr>
                                  <w:rFonts w:ascii="Franklin Gothic Medium"/>
                                  <w:color w:val="0A2F41"/>
                                  <w:spacing w:val="-5"/>
                                  <w:sz w:val="22"/>
                                </w:rPr>
                                <w:t> </w:t>
                              </w:r>
                              <w:r>
                                <w:rPr>
                                  <w:rFonts w:ascii="Franklin Gothic Medium"/>
                                  <w:color w:val="0A2F41"/>
                                  <w:spacing w:val="-2"/>
                                  <w:sz w:val="22"/>
                                </w:rPr>
                                <w:t>deficit</w:t>
                              </w:r>
                              <w:r>
                                <w:rPr>
                                  <w:rFonts w:ascii="Franklin Gothic Medium"/>
                                  <w:color w:val="0A2F41"/>
                                  <w:spacing w:val="-8"/>
                                  <w:sz w:val="22"/>
                                </w:rPr>
                                <w:t> </w:t>
                              </w:r>
                              <w:r>
                                <w:rPr>
                                  <w:rFonts w:ascii="Franklin Gothic Medium"/>
                                  <w:color w:val="0A2F41"/>
                                  <w:spacing w:val="-2"/>
                                  <w:sz w:val="22"/>
                                </w:rPr>
                                <w:t>baseline;</w:t>
                              </w:r>
                              <w:r>
                                <w:rPr>
                                  <w:rFonts w:ascii="Franklin Gothic Medium"/>
                                  <w:color w:val="0A2F41"/>
                                  <w:spacing w:val="-1"/>
                                  <w:sz w:val="22"/>
                                </w:rPr>
                                <w:t> </w:t>
                              </w:r>
                              <w:r>
                                <w:rPr>
                                  <w:rFonts w:ascii="Franklin Gothic Medium"/>
                                  <w:color w:val="0A2F41"/>
                                  <w:spacing w:val="-2"/>
                                  <w:sz w:val="22"/>
                                </w:rPr>
                                <w:t>initiated CGI-enabled</w:t>
                              </w:r>
                              <w:r>
                                <w:rPr>
                                  <w:rFonts w:ascii="Franklin Gothic Medium"/>
                                  <w:color w:val="0A2F41"/>
                                  <w:spacing w:val="-7"/>
                                  <w:sz w:val="22"/>
                                </w:rPr>
                                <w:t> </w:t>
                              </w:r>
                              <w:r>
                                <w:rPr>
                                  <w:rFonts w:ascii="Franklin Gothic Medium"/>
                                  <w:color w:val="0A2F41"/>
                                  <w:spacing w:val="-2"/>
                                  <w:sz w:val="22"/>
                                </w:rPr>
                                <w:t>pilots.</w:t>
                              </w:r>
                            </w:p>
                            <w:p>
                              <w:pPr>
                                <w:numPr>
                                  <w:ilvl w:val="0"/>
                                  <w:numId w:val="55"/>
                                </w:numPr>
                                <w:tabs>
                                  <w:tab w:pos="250" w:val="left" w:leader="none"/>
                                </w:tabs>
                                <w:spacing w:before="46"/>
                                <w:ind w:left="250" w:right="0" w:hanging="131"/>
                                <w:jc w:val="left"/>
                                <w:rPr>
                                  <w:rFonts w:ascii="Franklin Gothic Medium"/>
                                  <w:sz w:val="22"/>
                                </w:rPr>
                              </w:pPr>
                              <w:r>
                                <w:rPr>
                                  <w:rFonts w:ascii="Franklin Gothic Medium"/>
                                  <w:color w:val="0A2F41"/>
                                  <w:spacing w:val="-2"/>
                                  <w:sz w:val="22"/>
                                </w:rPr>
                                <w:t>Established</w:t>
                              </w:r>
                              <w:r>
                                <w:rPr>
                                  <w:rFonts w:ascii="Franklin Gothic Medium"/>
                                  <w:color w:val="0A2F41"/>
                                  <w:spacing w:val="-5"/>
                                  <w:sz w:val="22"/>
                                </w:rPr>
                                <w:t> </w:t>
                              </w:r>
                              <w:r>
                                <w:rPr>
                                  <w:rFonts w:ascii="Franklin Gothic Medium"/>
                                  <w:color w:val="0A2F41"/>
                                  <w:spacing w:val="-2"/>
                                  <w:sz w:val="22"/>
                                </w:rPr>
                                <w:t>regional</w:t>
                              </w:r>
                              <w:r>
                                <w:rPr>
                                  <w:rFonts w:ascii="Franklin Gothic Medium"/>
                                  <w:color w:val="0A2F41"/>
                                  <w:spacing w:val="-4"/>
                                  <w:sz w:val="22"/>
                                </w:rPr>
                                <w:t> </w:t>
                              </w:r>
                              <w:r>
                                <w:rPr>
                                  <w:rFonts w:ascii="Franklin Gothic Medium"/>
                                  <w:color w:val="0A2F41"/>
                                  <w:spacing w:val="-2"/>
                                  <w:sz w:val="22"/>
                                </w:rPr>
                                <w:t>digital</w:t>
                              </w:r>
                              <w:r>
                                <w:rPr>
                                  <w:rFonts w:ascii="Franklin Gothic Medium"/>
                                  <w:color w:val="0A2F41"/>
                                  <w:spacing w:val="-5"/>
                                  <w:sz w:val="22"/>
                                </w:rPr>
                                <w:t> </w:t>
                              </w:r>
                              <w:r>
                                <w:rPr>
                                  <w:rFonts w:ascii="Franklin Gothic Medium"/>
                                  <w:color w:val="0A2F41"/>
                                  <w:spacing w:val="-2"/>
                                  <w:sz w:val="22"/>
                                </w:rPr>
                                <w:t>forum</w:t>
                              </w:r>
                              <w:r>
                                <w:rPr>
                                  <w:rFonts w:ascii="Franklin Gothic Medium"/>
                                  <w:color w:val="0A2F41"/>
                                  <w:sz w:val="22"/>
                                </w:rPr>
                                <w:t> </w:t>
                              </w:r>
                              <w:r>
                                <w:rPr>
                                  <w:rFonts w:ascii="Franklin Gothic Medium"/>
                                  <w:color w:val="0A2F41"/>
                                  <w:spacing w:val="-2"/>
                                  <w:sz w:val="22"/>
                                </w:rPr>
                                <w:t>and</w:t>
                              </w:r>
                              <w:r>
                                <w:rPr>
                                  <w:rFonts w:ascii="Franklin Gothic Medium"/>
                                  <w:color w:val="0A2F41"/>
                                  <w:spacing w:val="-5"/>
                                  <w:sz w:val="22"/>
                                </w:rPr>
                                <w:t> </w:t>
                              </w:r>
                              <w:r>
                                <w:rPr>
                                  <w:rFonts w:ascii="Franklin Gothic Medium"/>
                                  <w:color w:val="0A2F41"/>
                                  <w:spacing w:val="-2"/>
                                  <w:sz w:val="22"/>
                                </w:rPr>
                                <w:t>case</w:t>
                              </w:r>
                              <w:r>
                                <w:rPr>
                                  <w:rFonts w:ascii="Franklin Gothic Medium"/>
                                  <w:color w:val="0A2F41"/>
                                  <w:sz w:val="22"/>
                                </w:rPr>
                                <w:t> </w:t>
                              </w:r>
                              <w:r>
                                <w:rPr>
                                  <w:rFonts w:ascii="Franklin Gothic Medium"/>
                                  <w:color w:val="0A2F41"/>
                                  <w:spacing w:val="-2"/>
                                  <w:sz w:val="22"/>
                                </w:rPr>
                                <w:t>study</w:t>
                              </w:r>
                              <w:r>
                                <w:rPr>
                                  <w:rFonts w:ascii="Franklin Gothic Medium"/>
                                  <w:color w:val="0A2F41"/>
                                  <w:spacing w:val="-3"/>
                                  <w:sz w:val="22"/>
                                </w:rPr>
                                <w:t> </w:t>
                              </w:r>
                              <w:r>
                                <w:rPr>
                                  <w:rFonts w:ascii="Franklin Gothic Medium"/>
                                  <w:color w:val="0A2F41"/>
                                  <w:spacing w:val="-2"/>
                                  <w:sz w:val="22"/>
                                </w:rPr>
                                <w:t>approach.</w:t>
                              </w:r>
                            </w:p>
                          </w:txbxContent>
                        </wps:txbx>
                        <wps:bodyPr wrap="square" lIns="0" tIns="0" rIns="0" bIns="0" rtlCol="0">
                          <a:noAutofit/>
                        </wps:bodyPr>
                      </wps:wsp>
                    </wpg:wgp>
                  </a:graphicData>
                </a:graphic>
              </wp:anchor>
            </w:drawing>
          </mc:Choice>
          <mc:Fallback>
            <w:pict>
              <v:group style="position:absolute;margin-left:425.880005pt;margin-top:356.76001pt;width:515pt;height:45.9pt;mso-position-horizontal-relative:page;mso-position-vertical-relative:page;z-index:15785984" id="docshapegroup203" coordorigin="8518,7135" coordsize="10300,918">
                <v:shape style="position:absolute;left:8517;top:7135;width:10300;height:918" type="#_x0000_t75" id="docshape204" stroked="false">
                  <v:imagedata r:id="rId69" o:title=""/>
                </v:shape>
                <v:shape style="position:absolute;left:8517;top:7135;width:10300;height:918" type="#_x0000_t202" id="docshape205" filled="false" stroked="false">
                  <v:textbox inset="0,0,0,0">
                    <w:txbxContent>
                      <w:p>
                        <w:pPr>
                          <w:numPr>
                            <w:ilvl w:val="0"/>
                            <w:numId w:val="55"/>
                          </w:numPr>
                          <w:tabs>
                            <w:tab w:pos="250" w:val="left" w:leader="none"/>
                          </w:tabs>
                          <w:spacing w:before="15"/>
                          <w:ind w:left="250" w:right="0" w:hanging="131"/>
                          <w:jc w:val="left"/>
                          <w:rPr>
                            <w:rFonts w:ascii="Franklin Gothic Medium"/>
                            <w:sz w:val="22"/>
                          </w:rPr>
                        </w:pPr>
                        <w:r>
                          <w:rPr>
                            <w:rFonts w:ascii="Franklin Gothic Medium"/>
                            <w:color w:val="0A2F41"/>
                            <w:spacing w:val="-2"/>
                            <w:sz w:val="22"/>
                          </w:rPr>
                          <w:t>Defined</w:t>
                        </w:r>
                        <w:r>
                          <w:rPr>
                            <w:rFonts w:ascii="Franklin Gothic Medium"/>
                            <w:color w:val="0A2F41"/>
                            <w:spacing w:val="-7"/>
                            <w:sz w:val="22"/>
                          </w:rPr>
                          <w:t> </w:t>
                        </w:r>
                        <w:r>
                          <w:rPr>
                            <w:rFonts w:ascii="Franklin Gothic Medium"/>
                            <w:color w:val="0A2F41"/>
                            <w:spacing w:val="-2"/>
                            <w:sz w:val="22"/>
                          </w:rPr>
                          <w:t>regional</w:t>
                        </w:r>
                        <w:r>
                          <w:rPr>
                            <w:rFonts w:ascii="Franklin Gothic Medium"/>
                            <w:color w:val="0A2F41"/>
                            <w:spacing w:val="-3"/>
                            <w:sz w:val="22"/>
                          </w:rPr>
                          <w:t> </w:t>
                        </w:r>
                        <w:r>
                          <w:rPr>
                            <w:rFonts w:ascii="Franklin Gothic Medium"/>
                            <w:color w:val="0A2F41"/>
                            <w:spacing w:val="-2"/>
                            <w:sz w:val="22"/>
                          </w:rPr>
                          <w:t>digital</w:t>
                        </w:r>
                        <w:r>
                          <w:rPr>
                            <w:rFonts w:ascii="Franklin Gothic Medium"/>
                            <w:color w:val="0A2F41"/>
                            <w:spacing w:val="-3"/>
                            <w:sz w:val="22"/>
                          </w:rPr>
                          <w:t> </w:t>
                        </w:r>
                        <w:r>
                          <w:rPr>
                            <w:rFonts w:ascii="Franklin Gothic Medium"/>
                            <w:color w:val="0A2F41"/>
                            <w:spacing w:val="-2"/>
                            <w:sz w:val="22"/>
                          </w:rPr>
                          <w:t>vision</w:t>
                        </w:r>
                        <w:r>
                          <w:rPr>
                            <w:rFonts w:ascii="Franklin Gothic Medium"/>
                            <w:color w:val="0A2F41"/>
                            <w:spacing w:val="-3"/>
                            <w:sz w:val="22"/>
                          </w:rPr>
                          <w:t> </w:t>
                        </w:r>
                        <w:r>
                          <w:rPr>
                            <w:rFonts w:ascii="Franklin Gothic Medium"/>
                            <w:color w:val="0A2F41"/>
                            <w:spacing w:val="-2"/>
                            <w:sz w:val="22"/>
                          </w:rPr>
                          <w:t>and</w:t>
                        </w:r>
                        <w:r>
                          <w:rPr>
                            <w:rFonts w:ascii="Franklin Gothic Medium"/>
                            <w:color w:val="0A2F41"/>
                            <w:spacing w:val="-1"/>
                            <w:sz w:val="22"/>
                          </w:rPr>
                          <w:t> </w:t>
                        </w:r>
                        <w:r>
                          <w:rPr>
                            <w:rFonts w:ascii="Franklin Gothic Medium"/>
                            <w:color w:val="0A2F41"/>
                            <w:spacing w:val="-2"/>
                            <w:sz w:val="22"/>
                          </w:rPr>
                          <w:t>governance</w:t>
                        </w:r>
                        <w:r>
                          <w:rPr>
                            <w:rFonts w:ascii="Franklin Gothic Medium"/>
                            <w:color w:val="0A2F41"/>
                            <w:spacing w:val="1"/>
                            <w:sz w:val="22"/>
                          </w:rPr>
                          <w:t> </w:t>
                        </w:r>
                        <w:r>
                          <w:rPr>
                            <w:rFonts w:ascii="Franklin Gothic Medium"/>
                            <w:color w:val="0A2F41"/>
                            <w:spacing w:val="-2"/>
                            <w:sz w:val="22"/>
                          </w:rPr>
                          <w:t>compact.</w:t>
                        </w:r>
                      </w:p>
                      <w:p>
                        <w:pPr>
                          <w:numPr>
                            <w:ilvl w:val="0"/>
                            <w:numId w:val="55"/>
                          </w:numPr>
                          <w:tabs>
                            <w:tab w:pos="250" w:val="left" w:leader="none"/>
                          </w:tabs>
                          <w:spacing w:before="46"/>
                          <w:ind w:left="250" w:right="0" w:hanging="131"/>
                          <w:jc w:val="left"/>
                          <w:rPr>
                            <w:rFonts w:ascii="Franklin Gothic Medium"/>
                            <w:sz w:val="22"/>
                          </w:rPr>
                        </w:pPr>
                        <w:r>
                          <w:rPr>
                            <w:rFonts w:ascii="Franklin Gothic Medium"/>
                            <w:color w:val="0A2F41"/>
                            <w:spacing w:val="-2"/>
                            <w:sz w:val="22"/>
                          </w:rPr>
                          <w:t>Completed digital</w:t>
                        </w:r>
                        <w:r>
                          <w:rPr>
                            <w:rFonts w:ascii="Franklin Gothic Medium"/>
                            <w:color w:val="0A2F41"/>
                            <w:spacing w:val="-5"/>
                            <w:sz w:val="22"/>
                          </w:rPr>
                          <w:t> </w:t>
                        </w:r>
                        <w:r>
                          <w:rPr>
                            <w:rFonts w:ascii="Franklin Gothic Medium"/>
                            <w:color w:val="0A2F41"/>
                            <w:spacing w:val="-2"/>
                            <w:sz w:val="22"/>
                          </w:rPr>
                          <w:t>deficit</w:t>
                        </w:r>
                        <w:r>
                          <w:rPr>
                            <w:rFonts w:ascii="Franklin Gothic Medium"/>
                            <w:color w:val="0A2F41"/>
                            <w:spacing w:val="-8"/>
                            <w:sz w:val="22"/>
                          </w:rPr>
                          <w:t> </w:t>
                        </w:r>
                        <w:r>
                          <w:rPr>
                            <w:rFonts w:ascii="Franklin Gothic Medium"/>
                            <w:color w:val="0A2F41"/>
                            <w:spacing w:val="-2"/>
                            <w:sz w:val="22"/>
                          </w:rPr>
                          <w:t>baseline;</w:t>
                        </w:r>
                        <w:r>
                          <w:rPr>
                            <w:rFonts w:ascii="Franklin Gothic Medium"/>
                            <w:color w:val="0A2F41"/>
                            <w:spacing w:val="-1"/>
                            <w:sz w:val="22"/>
                          </w:rPr>
                          <w:t> </w:t>
                        </w:r>
                        <w:r>
                          <w:rPr>
                            <w:rFonts w:ascii="Franklin Gothic Medium"/>
                            <w:color w:val="0A2F41"/>
                            <w:spacing w:val="-2"/>
                            <w:sz w:val="22"/>
                          </w:rPr>
                          <w:t>initiated CGI-enabled</w:t>
                        </w:r>
                        <w:r>
                          <w:rPr>
                            <w:rFonts w:ascii="Franklin Gothic Medium"/>
                            <w:color w:val="0A2F41"/>
                            <w:spacing w:val="-7"/>
                            <w:sz w:val="22"/>
                          </w:rPr>
                          <w:t> </w:t>
                        </w:r>
                        <w:r>
                          <w:rPr>
                            <w:rFonts w:ascii="Franklin Gothic Medium"/>
                            <w:color w:val="0A2F41"/>
                            <w:spacing w:val="-2"/>
                            <w:sz w:val="22"/>
                          </w:rPr>
                          <w:t>pilots.</w:t>
                        </w:r>
                      </w:p>
                      <w:p>
                        <w:pPr>
                          <w:numPr>
                            <w:ilvl w:val="0"/>
                            <w:numId w:val="55"/>
                          </w:numPr>
                          <w:tabs>
                            <w:tab w:pos="250" w:val="left" w:leader="none"/>
                          </w:tabs>
                          <w:spacing w:before="46"/>
                          <w:ind w:left="250" w:right="0" w:hanging="131"/>
                          <w:jc w:val="left"/>
                          <w:rPr>
                            <w:rFonts w:ascii="Franklin Gothic Medium"/>
                            <w:sz w:val="22"/>
                          </w:rPr>
                        </w:pPr>
                        <w:r>
                          <w:rPr>
                            <w:rFonts w:ascii="Franklin Gothic Medium"/>
                            <w:color w:val="0A2F41"/>
                            <w:spacing w:val="-2"/>
                            <w:sz w:val="22"/>
                          </w:rPr>
                          <w:t>Established</w:t>
                        </w:r>
                        <w:r>
                          <w:rPr>
                            <w:rFonts w:ascii="Franklin Gothic Medium"/>
                            <w:color w:val="0A2F41"/>
                            <w:spacing w:val="-5"/>
                            <w:sz w:val="22"/>
                          </w:rPr>
                          <w:t> </w:t>
                        </w:r>
                        <w:r>
                          <w:rPr>
                            <w:rFonts w:ascii="Franklin Gothic Medium"/>
                            <w:color w:val="0A2F41"/>
                            <w:spacing w:val="-2"/>
                            <w:sz w:val="22"/>
                          </w:rPr>
                          <w:t>regional</w:t>
                        </w:r>
                        <w:r>
                          <w:rPr>
                            <w:rFonts w:ascii="Franklin Gothic Medium"/>
                            <w:color w:val="0A2F41"/>
                            <w:spacing w:val="-4"/>
                            <w:sz w:val="22"/>
                          </w:rPr>
                          <w:t> </w:t>
                        </w:r>
                        <w:r>
                          <w:rPr>
                            <w:rFonts w:ascii="Franklin Gothic Medium"/>
                            <w:color w:val="0A2F41"/>
                            <w:spacing w:val="-2"/>
                            <w:sz w:val="22"/>
                          </w:rPr>
                          <w:t>digital</w:t>
                        </w:r>
                        <w:r>
                          <w:rPr>
                            <w:rFonts w:ascii="Franklin Gothic Medium"/>
                            <w:color w:val="0A2F41"/>
                            <w:spacing w:val="-5"/>
                            <w:sz w:val="22"/>
                          </w:rPr>
                          <w:t> </w:t>
                        </w:r>
                        <w:r>
                          <w:rPr>
                            <w:rFonts w:ascii="Franklin Gothic Medium"/>
                            <w:color w:val="0A2F41"/>
                            <w:spacing w:val="-2"/>
                            <w:sz w:val="22"/>
                          </w:rPr>
                          <w:t>forum</w:t>
                        </w:r>
                        <w:r>
                          <w:rPr>
                            <w:rFonts w:ascii="Franklin Gothic Medium"/>
                            <w:color w:val="0A2F41"/>
                            <w:sz w:val="22"/>
                          </w:rPr>
                          <w:t> </w:t>
                        </w:r>
                        <w:r>
                          <w:rPr>
                            <w:rFonts w:ascii="Franklin Gothic Medium"/>
                            <w:color w:val="0A2F41"/>
                            <w:spacing w:val="-2"/>
                            <w:sz w:val="22"/>
                          </w:rPr>
                          <w:t>and</w:t>
                        </w:r>
                        <w:r>
                          <w:rPr>
                            <w:rFonts w:ascii="Franklin Gothic Medium"/>
                            <w:color w:val="0A2F41"/>
                            <w:spacing w:val="-5"/>
                            <w:sz w:val="22"/>
                          </w:rPr>
                          <w:t> </w:t>
                        </w:r>
                        <w:r>
                          <w:rPr>
                            <w:rFonts w:ascii="Franklin Gothic Medium"/>
                            <w:color w:val="0A2F41"/>
                            <w:spacing w:val="-2"/>
                            <w:sz w:val="22"/>
                          </w:rPr>
                          <w:t>case</w:t>
                        </w:r>
                        <w:r>
                          <w:rPr>
                            <w:rFonts w:ascii="Franklin Gothic Medium"/>
                            <w:color w:val="0A2F41"/>
                            <w:sz w:val="22"/>
                          </w:rPr>
                          <w:t> </w:t>
                        </w:r>
                        <w:r>
                          <w:rPr>
                            <w:rFonts w:ascii="Franklin Gothic Medium"/>
                            <w:color w:val="0A2F41"/>
                            <w:spacing w:val="-2"/>
                            <w:sz w:val="22"/>
                          </w:rPr>
                          <w:t>study</w:t>
                        </w:r>
                        <w:r>
                          <w:rPr>
                            <w:rFonts w:ascii="Franklin Gothic Medium"/>
                            <w:color w:val="0A2F41"/>
                            <w:spacing w:val="-3"/>
                            <w:sz w:val="22"/>
                          </w:rPr>
                          <w:t> </w:t>
                        </w:r>
                        <w:r>
                          <w:rPr>
                            <w:rFonts w:ascii="Franklin Gothic Medium"/>
                            <w:color w:val="0A2F41"/>
                            <w:spacing w:val="-2"/>
                            <w:sz w:val="22"/>
                          </w:rPr>
                          <w:t>approach.</w:t>
                        </w:r>
                      </w:p>
                    </w:txbxContent>
                  </v:textbox>
                  <w10:wrap type="none"/>
                </v:shape>
                <w10:wrap type="none"/>
              </v:group>
            </w:pict>
          </mc:Fallback>
        </mc:AlternateContent>
      </w:r>
      <w:r>
        <w:rPr>
          <w:rFonts w:ascii="Verdana"/>
          <w:position w:val="15"/>
          <w:sz w:val="20"/>
        </w:rPr>
        <mc:AlternateContent>
          <mc:Choice Requires="wps">
            <w:drawing>
              <wp:anchor distT="0" distB="0" distL="0" distR="0" allowOverlap="1" layoutInCell="1" locked="0" behindDoc="0" simplePos="0" relativeHeight="15786496">
                <wp:simplePos x="0" y="0"/>
                <wp:positionH relativeFrom="page">
                  <wp:posOffset>5408676</wp:posOffset>
                </wp:positionH>
                <wp:positionV relativeFrom="page">
                  <wp:posOffset>5277599</wp:posOffset>
                </wp:positionV>
                <wp:extent cx="6540500" cy="481330"/>
                <wp:effectExtent l="0" t="0" r="0" b="0"/>
                <wp:wrapNone/>
                <wp:docPr id="321" name="Group 321"/>
                <wp:cNvGraphicFramePr>
                  <a:graphicFrameLocks/>
                </wp:cNvGraphicFramePr>
                <a:graphic>
                  <a:graphicData uri="http://schemas.microsoft.com/office/word/2010/wordprocessingGroup">
                    <wpg:wgp>
                      <wpg:cNvPr id="321" name="Group 321"/>
                      <wpg:cNvGrpSpPr/>
                      <wpg:grpSpPr>
                        <a:xfrm>
                          <a:off x="0" y="0"/>
                          <a:ext cx="6540500" cy="481330"/>
                          <a:chExt cx="6540500" cy="481330"/>
                        </a:xfrm>
                      </wpg:grpSpPr>
                      <pic:pic>
                        <pic:nvPicPr>
                          <pic:cNvPr id="322" name="Image 322"/>
                          <pic:cNvPicPr/>
                        </pic:nvPicPr>
                        <pic:blipFill>
                          <a:blip r:embed="rId70" cstate="print"/>
                          <a:stretch>
                            <a:fillRect/>
                          </a:stretch>
                        </pic:blipFill>
                        <pic:spPr>
                          <a:xfrm>
                            <a:off x="0" y="0"/>
                            <a:ext cx="6540246" cy="480834"/>
                          </a:xfrm>
                          <a:prstGeom prst="rect">
                            <a:avLst/>
                          </a:prstGeom>
                        </pic:spPr>
                      </pic:pic>
                      <wps:wsp>
                        <wps:cNvPr id="323" name="Textbox 323"/>
                        <wps:cNvSpPr txBox="1"/>
                        <wps:spPr>
                          <a:xfrm>
                            <a:off x="0" y="0"/>
                            <a:ext cx="6540500" cy="481330"/>
                          </a:xfrm>
                          <a:prstGeom prst="rect">
                            <a:avLst/>
                          </a:prstGeom>
                        </wps:spPr>
                        <wps:txbx>
                          <w:txbxContent>
                            <w:p>
                              <w:pPr>
                                <w:numPr>
                                  <w:ilvl w:val="0"/>
                                  <w:numId w:val="56"/>
                                </w:numPr>
                                <w:tabs>
                                  <w:tab w:pos="250" w:val="left" w:leader="none"/>
                                </w:tabs>
                                <w:spacing w:before="85"/>
                                <w:ind w:left="250" w:right="0" w:hanging="131"/>
                                <w:jc w:val="left"/>
                                <w:rPr>
                                  <w:rFonts w:ascii="Franklin Gothic Medium"/>
                                  <w:sz w:val="22"/>
                                </w:rPr>
                              </w:pPr>
                              <w:r>
                                <w:rPr>
                                  <w:rFonts w:ascii="Franklin Gothic Medium"/>
                                  <w:color w:val="0A2F41"/>
                                  <w:spacing w:val="-2"/>
                                  <w:sz w:val="22"/>
                                </w:rPr>
                                <w:t>Progressed</w:t>
                              </w:r>
                              <w:r>
                                <w:rPr>
                                  <w:rFonts w:ascii="Franklin Gothic Medium"/>
                                  <w:color w:val="0A2F41"/>
                                  <w:spacing w:val="-6"/>
                                  <w:sz w:val="22"/>
                                </w:rPr>
                                <w:t> </w:t>
                              </w:r>
                              <w:r>
                                <w:rPr>
                                  <w:rFonts w:ascii="Franklin Gothic Medium"/>
                                  <w:color w:val="0A2F41"/>
                                  <w:spacing w:val="-2"/>
                                  <w:sz w:val="22"/>
                                </w:rPr>
                                <w:t>shadow</w:t>
                              </w:r>
                              <w:r>
                                <w:rPr>
                                  <w:rFonts w:ascii="Franklin Gothic Medium"/>
                                  <w:color w:val="0A2F41"/>
                                  <w:spacing w:val="-6"/>
                                  <w:sz w:val="22"/>
                                </w:rPr>
                                <w:t> </w:t>
                              </w:r>
                              <w:r>
                                <w:rPr>
                                  <w:rFonts w:ascii="Franklin Gothic Medium"/>
                                  <w:color w:val="0A2F41"/>
                                  <w:spacing w:val="-2"/>
                                  <w:sz w:val="22"/>
                                </w:rPr>
                                <w:t>revenue</w:t>
                              </w:r>
                              <w:r>
                                <w:rPr>
                                  <w:rFonts w:ascii="Franklin Gothic Medium"/>
                                  <w:color w:val="0A2F41"/>
                                  <w:spacing w:val="1"/>
                                  <w:sz w:val="22"/>
                                </w:rPr>
                                <w:t> </w:t>
                              </w:r>
                              <w:r>
                                <w:rPr>
                                  <w:rFonts w:ascii="Franklin Gothic Medium"/>
                                  <w:color w:val="0A2F41"/>
                                  <w:spacing w:val="-2"/>
                                  <w:sz w:val="22"/>
                                </w:rPr>
                                <w:t>allocation and</w:t>
                              </w:r>
                              <w:r>
                                <w:rPr>
                                  <w:rFonts w:ascii="Franklin Gothic Medium"/>
                                  <w:color w:val="0A2F41"/>
                                  <w:spacing w:val="-5"/>
                                  <w:sz w:val="22"/>
                                </w:rPr>
                                <w:t> </w:t>
                              </w:r>
                              <w:r>
                                <w:rPr>
                                  <w:rFonts w:ascii="Franklin Gothic Medium"/>
                                  <w:color w:val="0A2F41"/>
                                  <w:spacing w:val="-2"/>
                                  <w:sz w:val="22"/>
                                </w:rPr>
                                <w:t>regional</w:t>
                              </w:r>
                              <w:r>
                                <w:rPr>
                                  <w:rFonts w:ascii="Franklin Gothic Medium"/>
                                  <w:color w:val="0A2F41"/>
                                  <w:spacing w:val="-1"/>
                                  <w:sz w:val="22"/>
                                </w:rPr>
                                <w:t> </w:t>
                              </w:r>
                              <w:r>
                                <w:rPr>
                                  <w:rFonts w:ascii="Franklin Gothic Medium"/>
                                  <w:color w:val="0A2F41"/>
                                  <w:spacing w:val="-2"/>
                                  <w:sz w:val="22"/>
                                </w:rPr>
                                <w:t>tariff</w:t>
                              </w:r>
                              <w:r>
                                <w:rPr>
                                  <w:rFonts w:ascii="Franklin Gothic Medium"/>
                                  <w:color w:val="0A2F41"/>
                                  <w:spacing w:val="-5"/>
                                  <w:sz w:val="22"/>
                                </w:rPr>
                                <w:t> </w:t>
                              </w:r>
                              <w:r>
                                <w:rPr>
                                  <w:rFonts w:ascii="Franklin Gothic Medium"/>
                                  <w:color w:val="0A2F41"/>
                                  <w:spacing w:val="-2"/>
                                  <w:sz w:val="22"/>
                                </w:rPr>
                                <w:t>options.</w:t>
                              </w:r>
                            </w:p>
                            <w:p>
                              <w:pPr>
                                <w:numPr>
                                  <w:ilvl w:val="0"/>
                                  <w:numId w:val="56"/>
                                </w:numPr>
                                <w:tabs>
                                  <w:tab w:pos="250" w:val="left" w:leader="none"/>
                                </w:tabs>
                                <w:spacing w:before="46"/>
                                <w:ind w:left="250" w:right="0" w:hanging="131"/>
                                <w:jc w:val="left"/>
                                <w:rPr>
                                  <w:rFonts w:ascii="Franklin Gothic Medium"/>
                                  <w:sz w:val="22"/>
                                </w:rPr>
                              </w:pPr>
                              <w:r>
                                <w:rPr>
                                  <w:rFonts w:ascii="Franklin Gothic Medium"/>
                                  <w:color w:val="0A2F41"/>
                                  <w:spacing w:val="-2"/>
                                  <w:sz w:val="22"/>
                                </w:rPr>
                                <w:t>Convened</w:t>
                              </w:r>
                              <w:r>
                                <w:rPr>
                                  <w:rFonts w:ascii="Franklin Gothic Medium"/>
                                  <w:color w:val="0A2F41"/>
                                  <w:spacing w:val="-3"/>
                                  <w:sz w:val="22"/>
                                </w:rPr>
                                <w:t> </w:t>
                              </w:r>
                              <w:r>
                                <w:rPr>
                                  <w:rFonts w:ascii="Franklin Gothic Medium"/>
                                  <w:color w:val="0A2F41"/>
                                  <w:spacing w:val="-2"/>
                                  <w:sz w:val="22"/>
                                </w:rPr>
                                <w:t>joint CFO/COO/Planning meetings</w:t>
                              </w:r>
                              <w:r>
                                <w:rPr>
                                  <w:rFonts w:ascii="Franklin Gothic Medium"/>
                                  <w:color w:val="0A2F41"/>
                                  <w:spacing w:val="-4"/>
                                  <w:sz w:val="22"/>
                                </w:rPr>
                                <w:t> </w:t>
                              </w:r>
                              <w:r>
                                <w:rPr>
                                  <w:rFonts w:ascii="Franklin Gothic Medium"/>
                                  <w:color w:val="0A2F41"/>
                                  <w:spacing w:val="-2"/>
                                  <w:sz w:val="22"/>
                                </w:rPr>
                                <w:t>to resolve cross-charging</w:t>
                              </w:r>
                              <w:r>
                                <w:rPr>
                                  <w:rFonts w:ascii="Franklin Gothic Medium"/>
                                  <w:color w:val="0A2F41"/>
                                  <w:spacing w:val="-8"/>
                                  <w:sz w:val="22"/>
                                </w:rPr>
                                <w:t> </w:t>
                              </w:r>
                              <w:r>
                                <w:rPr>
                                  <w:rFonts w:ascii="Franklin Gothic Medium"/>
                                  <w:color w:val="0A2F41"/>
                                  <w:spacing w:val="-2"/>
                                  <w:sz w:val="22"/>
                                </w:rPr>
                                <w:t>and</w:t>
                              </w:r>
                              <w:r>
                                <w:rPr>
                                  <w:rFonts w:ascii="Franklin Gothic Medium"/>
                                  <w:color w:val="0A2F41"/>
                                  <w:spacing w:val="-4"/>
                                  <w:sz w:val="22"/>
                                </w:rPr>
                                <w:t> </w:t>
                              </w:r>
                              <w:r>
                                <w:rPr>
                                  <w:rFonts w:ascii="Franklin Gothic Medium"/>
                                  <w:color w:val="0A2F41"/>
                                  <w:spacing w:val="-2"/>
                                  <w:sz w:val="22"/>
                                </w:rPr>
                                <w:t>commissioning</w:t>
                              </w:r>
                              <w:r>
                                <w:rPr>
                                  <w:rFonts w:ascii="Franklin Gothic Medium"/>
                                  <w:color w:val="0A2F41"/>
                                  <w:spacing w:val="-8"/>
                                  <w:sz w:val="22"/>
                                </w:rPr>
                                <w:t> </w:t>
                              </w:r>
                              <w:r>
                                <w:rPr>
                                  <w:rFonts w:ascii="Franklin Gothic Medium"/>
                                  <w:color w:val="0A2F41"/>
                                  <w:spacing w:val="-2"/>
                                  <w:sz w:val="22"/>
                                </w:rPr>
                                <w:t>flows.</w:t>
                              </w:r>
                            </w:p>
                          </w:txbxContent>
                        </wps:txbx>
                        <wps:bodyPr wrap="square" lIns="0" tIns="0" rIns="0" bIns="0" rtlCol="0">
                          <a:noAutofit/>
                        </wps:bodyPr>
                      </wps:wsp>
                    </wpg:wgp>
                  </a:graphicData>
                </a:graphic>
              </wp:anchor>
            </w:drawing>
          </mc:Choice>
          <mc:Fallback>
            <w:pict>
              <v:group style="position:absolute;margin-left:425.880005pt;margin-top:415.55899pt;width:515pt;height:37.9pt;mso-position-horizontal-relative:page;mso-position-vertical-relative:page;z-index:15786496" id="docshapegroup206" coordorigin="8518,8311" coordsize="10300,758">
                <v:shape style="position:absolute;left:8517;top:8311;width:10300;height:758" type="#_x0000_t75" id="docshape207" stroked="false">
                  <v:imagedata r:id="rId70" o:title=""/>
                </v:shape>
                <v:shape style="position:absolute;left:8517;top:8311;width:10300;height:758" type="#_x0000_t202" id="docshape208" filled="false" stroked="false">
                  <v:textbox inset="0,0,0,0">
                    <w:txbxContent>
                      <w:p>
                        <w:pPr>
                          <w:numPr>
                            <w:ilvl w:val="0"/>
                            <w:numId w:val="56"/>
                          </w:numPr>
                          <w:tabs>
                            <w:tab w:pos="250" w:val="left" w:leader="none"/>
                          </w:tabs>
                          <w:spacing w:before="85"/>
                          <w:ind w:left="250" w:right="0" w:hanging="131"/>
                          <w:jc w:val="left"/>
                          <w:rPr>
                            <w:rFonts w:ascii="Franklin Gothic Medium"/>
                            <w:sz w:val="22"/>
                          </w:rPr>
                        </w:pPr>
                        <w:r>
                          <w:rPr>
                            <w:rFonts w:ascii="Franklin Gothic Medium"/>
                            <w:color w:val="0A2F41"/>
                            <w:spacing w:val="-2"/>
                            <w:sz w:val="22"/>
                          </w:rPr>
                          <w:t>Progressed</w:t>
                        </w:r>
                        <w:r>
                          <w:rPr>
                            <w:rFonts w:ascii="Franklin Gothic Medium"/>
                            <w:color w:val="0A2F41"/>
                            <w:spacing w:val="-6"/>
                            <w:sz w:val="22"/>
                          </w:rPr>
                          <w:t> </w:t>
                        </w:r>
                        <w:r>
                          <w:rPr>
                            <w:rFonts w:ascii="Franklin Gothic Medium"/>
                            <w:color w:val="0A2F41"/>
                            <w:spacing w:val="-2"/>
                            <w:sz w:val="22"/>
                          </w:rPr>
                          <w:t>shadow</w:t>
                        </w:r>
                        <w:r>
                          <w:rPr>
                            <w:rFonts w:ascii="Franklin Gothic Medium"/>
                            <w:color w:val="0A2F41"/>
                            <w:spacing w:val="-6"/>
                            <w:sz w:val="22"/>
                          </w:rPr>
                          <w:t> </w:t>
                        </w:r>
                        <w:r>
                          <w:rPr>
                            <w:rFonts w:ascii="Franklin Gothic Medium"/>
                            <w:color w:val="0A2F41"/>
                            <w:spacing w:val="-2"/>
                            <w:sz w:val="22"/>
                          </w:rPr>
                          <w:t>revenue</w:t>
                        </w:r>
                        <w:r>
                          <w:rPr>
                            <w:rFonts w:ascii="Franklin Gothic Medium"/>
                            <w:color w:val="0A2F41"/>
                            <w:spacing w:val="1"/>
                            <w:sz w:val="22"/>
                          </w:rPr>
                          <w:t> </w:t>
                        </w:r>
                        <w:r>
                          <w:rPr>
                            <w:rFonts w:ascii="Franklin Gothic Medium"/>
                            <w:color w:val="0A2F41"/>
                            <w:spacing w:val="-2"/>
                            <w:sz w:val="22"/>
                          </w:rPr>
                          <w:t>allocation and</w:t>
                        </w:r>
                        <w:r>
                          <w:rPr>
                            <w:rFonts w:ascii="Franklin Gothic Medium"/>
                            <w:color w:val="0A2F41"/>
                            <w:spacing w:val="-5"/>
                            <w:sz w:val="22"/>
                          </w:rPr>
                          <w:t> </w:t>
                        </w:r>
                        <w:r>
                          <w:rPr>
                            <w:rFonts w:ascii="Franklin Gothic Medium"/>
                            <w:color w:val="0A2F41"/>
                            <w:spacing w:val="-2"/>
                            <w:sz w:val="22"/>
                          </w:rPr>
                          <w:t>regional</w:t>
                        </w:r>
                        <w:r>
                          <w:rPr>
                            <w:rFonts w:ascii="Franklin Gothic Medium"/>
                            <w:color w:val="0A2F41"/>
                            <w:spacing w:val="-1"/>
                            <w:sz w:val="22"/>
                          </w:rPr>
                          <w:t> </w:t>
                        </w:r>
                        <w:r>
                          <w:rPr>
                            <w:rFonts w:ascii="Franklin Gothic Medium"/>
                            <w:color w:val="0A2F41"/>
                            <w:spacing w:val="-2"/>
                            <w:sz w:val="22"/>
                          </w:rPr>
                          <w:t>tariff</w:t>
                        </w:r>
                        <w:r>
                          <w:rPr>
                            <w:rFonts w:ascii="Franklin Gothic Medium"/>
                            <w:color w:val="0A2F41"/>
                            <w:spacing w:val="-5"/>
                            <w:sz w:val="22"/>
                          </w:rPr>
                          <w:t> </w:t>
                        </w:r>
                        <w:r>
                          <w:rPr>
                            <w:rFonts w:ascii="Franklin Gothic Medium"/>
                            <w:color w:val="0A2F41"/>
                            <w:spacing w:val="-2"/>
                            <w:sz w:val="22"/>
                          </w:rPr>
                          <w:t>options.</w:t>
                        </w:r>
                      </w:p>
                      <w:p>
                        <w:pPr>
                          <w:numPr>
                            <w:ilvl w:val="0"/>
                            <w:numId w:val="56"/>
                          </w:numPr>
                          <w:tabs>
                            <w:tab w:pos="250" w:val="left" w:leader="none"/>
                          </w:tabs>
                          <w:spacing w:before="46"/>
                          <w:ind w:left="250" w:right="0" w:hanging="131"/>
                          <w:jc w:val="left"/>
                          <w:rPr>
                            <w:rFonts w:ascii="Franklin Gothic Medium"/>
                            <w:sz w:val="22"/>
                          </w:rPr>
                        </w:pPr>
                        <w:r>
                          <w:rPr>
                            <w:rFonts w:ascii="Franklin Gothic Medium"/>
                            <w:color w:val="0A2F41"/>
                            <w:spacing w:val="-2"/>
                            <w:sz w:val="22"/>
                          </w:rPr>
                          <w:t>Convened</w:t>
                        </w:r>
                        <w:r>
                          <w:rPr>
                            <w:rFonts w:ascii="Franklin Gothic Medium"/>
                            <w:color w:val="0A2F41"/>
                            <w:spacing w:val="-3"/>
                            <w:sz w:val="22"/>
                          </w:rPr>
                          <w:t> </w:t>
                        </w:r>
                        <w:r>
                          <w:rPr>
                            <w:rFonts w:ascii="Franklin Gothic Medium"/>
                            <w:color w:val="0A2F41"/>
                            <w:spacing w:val="-2"/>
                            <w:sz w:val="22"/>
                          </w:rPr>
                          <w:t>joint CFO/COO/Planning meetings</w:t>
                        </w:r>
                        <w:r>
                          <w:rPr>
                            <w:rFonts w:ascii="Franklin Gothic Medium"/>
                            <w:color w:val="0A2F41"/>
                            <w:spacing w:val="-4"/>
                            <w:sz w:val="22"/>
                          </w:rPr>
                          <w:t> </w:t>
                        </w:r>
                        <w:r>
                          <w:rPr>
                            <w:rFonts w:ascii="Franklin Gothic Medium"/>
                            <w:color w:val="0A2F41"/>
                            <w:spacing w:val="-2"/>
                            <w:sz w:val="22"/>
                          </w:rPr>
                          <w:t>to resolve cross-charging</w:t>
                        </w:r>
                        <w:r>
                          <w:rPr>
                            <w:rFonts w:ascii="Franklin Gothic Medium"/>
                            <w:color w:val="0A2F41"/>
                            <w:spacing w:val="-8"/>
                            <w:sz w:val="22"/>
                          </w:rPr>
                          <w:t> </w:t>
                        </w:r>
                        <w:r>
                          <w:rPr>
                            <w:rFonts w:ascii="Franklin Gothic Medium"/>
                            <w:color w:val="0A2F41"/>
                            <w:spacing w:val="-2"/>
                            <w:sz w:val="22"/>
                          </w:rPr>
                          <w:t>and</w:t>
                        </w:r>
                        <w:r>
                          <w:rPr>
                            <w:rFonts w:ascii="Franklin Gothic Medium"/>
                            <w:color w:val="0A2F41"/>
                            <w:spacing w:val="-4"/>
                            <w:sz w:val="22"/>
                          </w:rPr>
                          <w:t> </w:t>
                        </w:r>
                        <w:r>
                          <w:rPr>
                            <w:rFonts w:ascii="Franklin Gothic Medium"/>
                            <w:color w:val="0A2F41"/>
                            <w:spacing w:val="-2"/>
                            <w:sz w:val="22"/>
                          </w:rPr>
                          <w:t>commissioning</w:t>
                        </w:r>
                        <w:r>
                          <w:rPr>
                            <w:rFonts w:ascii="Franklin Gothic Medium"/>
                            <w:color w:val="0A2F41"/>
                            <w:spacing w:val="-8"/>
                            <w:sz w:val="22"/>
                          </w:rPr>
                          <w:t> </w:t>
                        </w:r>
                        <w:r>
                          <w:rPr>
                            <w:rFonts w:ascii="Franklin Gothic Medium"/>
                            <w:color w:val="0A2F41"/>
                            <w:spacing w:val="-2"/>
                            <w:sz w:val="22"/>
                          </w:rPr>
                          <w:t>flows.</w:t>
                        </w:r>
                      </w:p>
                    </w:txbxContent>
                  </v:textbox>
                  <w10:wrap type="none"/>
                </v:shape>
                <w10:wrap type="none"/>
              </v:group>
            </w:pict>
          </mc:Fallback>
        </mc:AlternateContent>
      </w:r>
      <w:r>
        <w:rPr>
          <w:rFonts w:ascii="Verdana"/>
          <w:position w:val="15"/>
          <w:sz w:val="20"/>
        </w:rPr>
        <mc:AlternateContent>
          <mc:Choice Requires="wps">
            <w:drawing>
              <wp:anchor distT="0" distB="0" distL="0" distR="0" allowOverlap="1" layoutInCell="1" locked="0" behindDoc="0" simplePos="0" relativeHeight="15787520">
                <wp:simplePos x="0" y="0"/>
                <wp:positionH relativeFrom="page">
                  <wp:posOffset>5410200</wp:posOffset>
                </wp:positionH>
                <wp:positionV relativeFrom="page">
                  <wp:posOffset>5929398</wp:posOffset>
                </wp:positionV>
                <wp:extent cx="6539230" cy="548640"/>
                <wp:effectExtent l="0" t="0" r="0" b="0"/>
                <wp:wrapNone/>
                <wp:docPr id="324" name="Group 324"/>
                <wp:cNvGraphicFramePr>
                  <a:graphicFrameLocks/>
                </wp:cNvGraphicFramePr>
                <a:graphic>
                  <a:graphicData uri="http://schemas.microsoft.com/office/word/2010/wordprocessingGroup">
                    <wpg:wgp>
                      <wpg:cNvPr id="324" name="Group 324"/>
                      <wpg:cNvGrpSpPr/>
                      <wpg:grpSpPr>
                        <a:xfrm>
                          <a:off x="0" y="0"/>
                          <a:ext cx="6539230" cy="548640"/>
                          <a:chExt cx="6539230" cy="548640"/>
                        </a:xfrm>
                      </wpg:grpSpPr>
                      <pic:pic>
                        <pic:nvPicPr>
                          <pic:cNvPr id="325" name="Image 325"/>
                          <pic:cNvPicPr/>
                        </pic:nvPicPr>
                        <pic:blipFill>
                          <a:blip r:embed="rId71" cstate="print"/>
                          <a:stretch>
                            <a:fillRect/>
                          </a:stretch>
                        </pic:blipFill>
                        <pic:spPr>
                          <a:xfrm>
                            <a:off x="0" y="9629"/>
                            <a:ext cx="6538722" cy="538746"/>
                          </a:xfrm>
                          <a:prstGeom prst="rect">
                            <a:avLst/>
                          </a:prstGeom>
                        </pic:spPr>
                      </pic:pic>
                      <wps:wsp>
                        <wps:cNvPr id="326" name="Textbox 326"/>
                        <wps:cNvSpPr txBox="1"/>
                        <wps:spPr>
                          <a:xfrm>
                            <a:off x="0" y="0"/>
                            <a:ext cx="6539230" cy="548640"/>
                          </a:xfrm>
                          <a:prstGeom prst="rect">
                            <a:avLst/>
                          </a:prstGeom>
                        </wps:spPr>
                        <wps:txbx>
                          <w:txbxContent>
                            <w:p>
                              <w:pPr>
                                <w:numPr>
                                  <w:ilvl w:val="0"/>
                                  <w:numId w:val="57"/>
                                </w:numPr>
                                <w:tabs>
                                  <w:tab w:pos="196" w:val="left" w:leader="none"/>
                                </w:tabs>
                                <w:spacing w:line="250" w:lineRule="exact" w:before="0"/>
                                <w:ind w:left="196" w:right="0" w:hanging="76"/>
                                <w:jc w:val="left"/>
                                <w:rPr>
                                  <w:rFonts w:ascii="Franklin Gothic Medium"/>
                                  <w:sz w:val="22"/>
                                </w:rPr>
                              </w:pPr>
                              <w:r>
                                <w:rPr>
                                  <w:rFonts w:ascii="Franklin Gothic Medium"/>
                                  <w:color w:val="0A2F41"/>
                                  <w:spacing w:val="-2"/>
                                  <w:sz w:val="22"/>
                                </w:rPr>
                                <w:t>Developed</w:t>
                              </w:r>
                              <w:r>
                                <w:rPr>
                                  <w:rFonts w:ascii="Franklin Gothic Medium"/>
                                  <w:color w:val="0A2F41"/>
                                  <w:spacing w:val="-7"/>
                                  <w:sz w:val="22"/>
                                </w:rPr>
                                <w:t> </w:t>
                              </w:r>
                              <w:r>
                                <w:rPr>
                                  <w:rFonts w:ascii="Franklin Gothic Medium"/>
                                  <w:color w:val="0A2F41"/>
                                  <w:spacing w:val="-2"/>
                                  <w:sz w:val="22"/>
                                </w:rPr>
                                <w:t>regional operating</w:t>
                              </w:r>
                              <w:r>
                                <w:rPr>
                                  <w:rFonts w:ascii="Franklin Gothic Medium"/>
                                  <w:color w:val="0A2F41"/>
                                  <w:spacing w:val="-6"/>
                                  <w:sz w:val="22"/>
                                </w:rPr>
                                <w:t> </w:t>
                              </w:r>
                              <w:r>
                                <w:rPr>
                                  <w:rFonts w:ascii="Franklin Gothic Medium"/>
                                  <w:color w:val="0A2F41"/>
                                  <w:spacing w:val="-2"/>
                                  <w:sz w:val="22"/>
                                </w:rPr>
                                <w:t>model</w:t>
                              </w:r>
                              <w:r>
                                <w:rPr>
                                  <w:rFonts w:ascii="Franklin Gothic Medium"/>
                                  <w:color w:val="0A2F41"/>
                                  <w:spacing w:val="-5"/>
                                  <w:sz w:val="22"/>
                                </w:rPr>
                                <w:t> </w:t>
                              </w:r>
                              <w:r>
                                <w:rPr>
                                  <w:rFonts w:ascii="Franklin Gothic Medium"/>
                                  <w:color w:val="0A2F41"/>
                                  <w:spacing w:val="-2"/>
                                  <w:sz w:val="22"/>
                                </w:rPr>
                                <w:t>and</w:t>
                              </w:r>
                              <w:r>
                                <w:rPr>
                                  <w:rFonts w:ascii="Franklin Gothic Medium"/>
                                  <w:color w:val="0A2F41"/>
                                  <w:spacing w:val="-4"/>
                                  <w:sz w:val="22"/>
                                </w:rPr>
                                <w:t> </w:t>
                              </w:r>
                              <w:r>
                                <w:rPr>
                                  <w:rFonts w:ascii="Franklin Gothic Medium"/>
                                  <w:color w:val="0A2F41"/>
                                  <w:spacing w:val="-2"/>
                                  <w:sz w:val="22"/>
                                </w:rPr>
                                <w:t>governance</w:t>
                              </w:r>
                              <w:r>
                                <w:rPr>
                                  <w:rFonts w:ascii="Franklin Gothic Medium"/>
                                  <w:color w:val="0A2F41"/>
                                  <w:spacing w:val="-3"/>
                                  <w:sz w:val="22"/>
                                </w:rPr>
                                <w:t> </w:t>
                              </w:r>
                              <w:r>
                                <w:rPr>
                                  <w:rFonts w:ascii="Franklin Gothic Medium"/>
                                  <w:color w:val="0A2F41"/>
                                  <w:spacing w:val="-2"/>
                                  <w:sz w:val="22"/>
                                </w:rPr>
                                <w:t>(Sub-Committee, Delivery</w:t>
                              </w:r>
                              <w:r>
                                <w:rPr>
                                  <w:rFonts w:ascii="Franklin Gothic Medium"/>
                                  <w:color w:val="0A2F41"/>
                                  <w:spacing w:val="-3"/>
                                  <w:sz w:val="22"/>
                                </w:rPr>
                                <w:t> </w:t>
                              </w:r>
                              <w:r>
                                <w:rPr>
                                  <w:rFonts w:ascii="Franklin Gothic Medium"/>
                                  <w:color w:val="0A2F41"/>
                                  <w:spacing w:val="-2"/>
                                  <w:sz w:val="22"/>
                                </w:rPr>
                                <w:t>Group).</w:t>
                              </w:r>
                            </w:p>
                            <w:p>
                              <w:pPr>
                                <w:numPr>
                                  <w:ilvl w:val="0"/>
                                  <w:numId w:val="57"/>
                                </w:numPr>
                                <w:tabs>
                                  <w:tab w:pos="196" w:val="left" w:leader="none"/>
                                </w:tabs>
                                <w:spacing w:before="46"/>
                                <w:ind w:left="196" w:right="0" w:hanging="76"/>
                                <w:jc w:val="left"/>
                                <w:rPr>
                                  <w:rFonts w:ascii="Franklin Gothic Medium"/>
                                  <w:sz w:val="22"/>
                                </w:rPr>
                              </w:pPr>
                              <w:r>
                                <w:rPr>
                                  <w:rFonts w:ascii="Franklin Gothic Medium"/>
                                  <w:color w:val="0A2F41"/>
                                  <w:sz w:val="22"/>
                                </w:rPr>
                                <w:t>Held</w:t>
                              </w:r>
                              <w:r>
                                <w:rPr>
                                  <w:rFonts w:ascii="Franklin Gothic Medium"/>
                                  <w:color w:val="0A2F41"/>
                                  <w:spacing w:val="-14"/>
                                  <w:sz w:val="22"/>
                                </w:rPr>
                                <w:t> </w:t>
                              </w:r>
                              <w:r>
                                <w:rPr>
                                  <w:rFonts w:ascii="Franklin Gothic Medium"/>
                                  <w:color w:val="0A2F41"/>
                                  <w:sz w:val="22"/>
                                </w:rPr>
                                <w:t>inaugural</w:t>
                              </w:r>
                              <w:r>
                                <w:rPr>
                                  <w:rFonts w:ascii="Franklin Gothic Medium"/>
                                  <w:color w:val="0A2F41"/>
                                  <w:spacing w:val="-14"/>
                                  <w:sz w:val="22"/>
                                </w:rPr>
                                <w:t> </w:t>
                              </w:r>
                              <w:r>
                                <w:rPr>
                                  <w:rFonts w:ascii="Franklin Gothic Medium"/>
                                  <w:color w:val="0A2F41"/>
                                  <w:sz w:val="22"/>
                                </w:rPr>
                                <w:t>regional</w:t>
                              </w:r>
                              <w:r>
                                <w:rPr>
                                  <w:rFonts w:ascii="Franklin Gothic Medium"/>
                                  <w:color w:val="0A2F41"/>
                                  <w:spacing w:val="-14"/>
                                  <w:sz w:val="22"/>
                                </w:rPr>
                                <w:t> </w:t>
                              </w:r>
                              <w:r>
                                <w:rPr>
                                  <w:rFonts w:ascii="Franklin Gothic Medium"/>
                                  <w:color w:val="0A2F41"/>
                                  <w:sz w:val="22"/>
                                </w:rPr>
                                <w:t>symposium;</w:t>
                              </w:r>
                              <w:r>
                                <w:rPr>
                                  <w:rFonts w:ascii="Franklin Gothic Medium"/>
                                  <w:color w:val="0A2F41"/>
                                  <w:spacing w:val="-13"/>
                                  <w:sz w:val="22"/>
                                </w:rPr>
                                <w:t> </w:t>
                              </w:r>
                              <w:r>
                                <w:rPr>
                                  <w:rFonts w:ascii="Franklin Gothic Medium"/>
                                  <w:color w:val="0A2F41"/>
                                  <w:sz w:val="22"/>
                                </w:rPr>
                                <w:t>;</w:t>
                              </w:r>
                              <w:r>
                                <w:rPr>
                                  <w:rFonts w:ascii="Franklin Gothic Medium"/>
                                  <w:color w:val="0A2F41"/>
                                  <w:spacing w:val="-14"/>
                                  <w:sz w:val="22"/>
                                </w:rPr>
                                <w:t> </w:t>
                              </w:r>
                              <w:r>
                                <w:rPr>
                                  <w:rFonts w:ascii="Franklin Gothic Medium"/>
                                  <w:color w:val="0A2F41"/>
                                  <w:sz w:val="22"/>
                                </w:rPr>
                                <w:t>progressed</w:t>
                              </w:r>
                              <w:r>
                                <w:rPr>
                                  <w:rFonts w:ascii="Franklin Gothic Medium"/>
                                  <w:color w:val="0A2F41"/>
                                  <w:spacing w:val="-14"/>
                                  <w:sz w:val="22"/>
                                </w:rPr>
                                <w:t> </w:t>
                              </w:r>
                              <w:r>
                                <w:rPr>
                                  <w:rFonts w:ascii="Franklin Gothic Medium"/>
                                  <w:color w:val="0A2F41"/>
                                  <w:sz w:val="22"/>
                                </w:rPr>
                                <w:t>work</w:t>
                              </w:r>
                              <w:r>
                                <w:rPr>
                                  <w:rFonts w:ascii="Franklin Gothic Medium"/>
                                  <w:color w:val="0A2F41"/>
                                  <w:spacing w:val="-14"/>
                                  <w:sz w:val="22"/>
                                </w:rPr>
                                <w:t> </w:t>
                              </w:r>
                              <w:r>
                                <w:rPr>
                                  <w:rFonts w:ascii="Franklin Gothic Medium"/>
                                  <w:color w:val="0A2F41"/>
                                  <w:sz w:val="22"/>
                                </w:rPr>
                                <w:t>for</w:t>
                              </w:r>
                              <w:r>
                                <w:rPr>
                                  <w:rFonts w:ascii="Franklin Gothic Medium"/>
                                  <w:color w:val="0A2F41"/>
                                  <w:spacing w:val="-13"/>
                                  <w:sz w:val="22"/>
                                </w:rPr>
                                <w:t> </w:t>
                              </w:r>
                              <w:r>
                                <w:rPr>
                                  <w:rFonts w:ascii="Franklin Gothic Medium"/>
                                  <w:color w:val="0A2F41"/>
                                  <w:sz w:val="22"/>
                                </w:rPr>
                                <w:t>advanced</w:t>
                              </w:r>
                              <w:r>
                                <w:rPr>
                                  <w:rFonts w:ascii="Franklin Gothic Medium"/>
                                  <w:color w:val="0A2F41"/>
                                  <w:spacing w:val="-14"/>
                                  <w:sz w:val="22"/>
                                </w:rPr>
                                <w:t> </w:t>
                              </w:r>
                              <w:r>
                                <w:rPr>
                                  <w:rFonts w:ascii="Franklin Gothic Medium"/>
                                  <w:color w:val="0A2F41"/>
                                  <w:sz w:val="22"/>
                                </w:rPr>
                                <w:t>oncology</w:t>
                              </w:r>
                              <w:r>
                                <w:rPr>
                                  <w:rFonts w:ascii="Franklin Gothic Medium"/>
                                  <w:color w:val="0A2F41"/>
                                  <w:spacing w:val="-14"/>
                                  <w:sz w:val="22"/>
                                </w:rPr>
                                <w:t> </w:t>
                              </w:r>
                              <w:r>
                                <w:rPr>
                                  <w:rFonts w:ascii="Franklin Gothic Medium"/>
                                  <w:color w:val="0A2F41"/>
                                  <w:sz w:val="22"/>
                                </w:rPr>
                                <w:t>trials</w:t>
                              </w:r>
                              <w:r>
                                <w:rPr>
                                  <w:rFonts w:ascii="Franklin Gothic Medium"/>
                                  <w:color w:val="0A2F41"/>
                                  <w:spacing w:val="-13"/>
                                  <w:sz w:val="22"/>
                                </w:rPr>
                                <w:t> </w:t>
                              </w:r>
                              <w:r>
                                <w:rPr>
                                  <w:rFonts w:ascii="Franklin Gothic Medium"/>
                                  <w:color w:val="0A2F41"/>
                                  <w:sz w:val="22"/>
                                </w:rPr>
                                <w:t>access,</w:t>
                              </w:r>
                              <w:r>
                                <w:rPr>
                                  <w:rFonts w:ascii="Franklin Gothic Medium"/>
                                  <w:color w:val="0A2F41"/>
                                  <w:spacing w:val="-14"/>
                                  <w:sz w:val="22"/>
                                </w:rPr>
                                <w:t> </w:t>
                              </w:r>
                              <w:r>
                                <w:rPr>
                                  <w:rFonts w:ascii="Franklin Gothic Medium"/>
                                  <w:color w:val="0A2F41"/>
                                  <w:spacing w:val="-4"/>
                                  <w:sz w:val="22"/>
                                </w:rPr>
                                <w:t>with</w:t>
                              </w:r>
                            </w:p>
                            <w:p>
                              <w:pPr>
                                <w:spacing w:before="50"/>
                                <w:ind w:left="120" w:right="0" w:firstLine="0"/>
                                <w:jc w:val="left"/>
                                <w:rPr>
                                  <w:rFonts w:ascii="Franklin Gothic Medium" w:hAnsi="Franklin Gothic Medium"/>
                                  <w:sz w:val="22"/>
                                </w:rPr>
                              </w:pPr>
                              <w:r>
                                <w:rPr>
                                  <w:rFonts w:ascii="Franklin Gothic Medium" w:hAnsi="Franklin Gothic Medium"/>
                                  <w:color w:val="0A2F41"/>
                                  <w:spacing w:val="-2"/>
                                  <w:sz w:val="22"/>
                                </w:rPr>
                                <w:t>recommendations</w:t>
                              </w:r>
                              <w:r>
                                <w:rPr>
                                  <w:rFonts w:ascii="Franklin Gothic Medium" w:hAnsi="Franklin Gothic Medium"/>
                                  <w:color w:val="0A2F41"/>
                                  <w:spacing w:val="-5"/>
                                  <w:sz w:val="22"/>
                                </w:rPr>
                                <w:t> </w:t>
                              </w:r>
                              <w:r>
                                <w:rPr>
                                  <w:rFonts w:ascii="Franklin Gothic Medium" w:hAnsi="Franklin Gothic Medium"/>
                                  <w:color w:val="0A2F41"/>
                                  <w:spacing w:val="-2"/>
                                  <w:sz w:val="22"/>
                                </w:rPr>
                                <w:t>to</w:t>
                              </w:r>
                              <w:r>
                                <w:rPr>
                                  <w:rFonts w:ascii="Franklin Gothic Medium" w:hAnsi="Franklin Gothic Medium"/>
                                  <w:color w:val="0A2F41"/>
                                  <w:spacing w:val="-1"/>
                                  <w:sz w:val="22"/>
                                </w:rPr>
                                <w:t> </w:t>
                              </w:r>
                              <w:r>
                                <w:rPr>
                                  <w:rFonts w:ascii="Franklin Gothic Medium" w:hAnsi="Franklin Gothic Medium"/>
                                  <w:color w:val="0A2F41"/>
                                  <w:spacing w:val="-2"/>
                                  <w:sz w:val="22"/>
                                </w:rPr>
                                <w:t>be</w:t>
                              </w:r>
                              <w:r>
                                <w:rPr>
                                  <w:rFonts w:ascii="Franklin Gothic Medium" w:hAnsi="Franklin Gothic Medium"/>
                                  <w:color w:val="0A2F41"/>
                                  <w:spacing w:val="-1"/>
                                  <w:sz w:val="22"/>
                                </w:rPr>
                                <w:t> </w:t>
                              </w:r>
                              <w:r>
                                <w:rPr>
                                  <w:rFonts w:ascii="Franklin Gothic Medium" w:hAnsi="Franklin Gothic Medium"/>
                                  <w:color w:val="0A2F41"/>
                                  <w:spacing w:val="-2"/>
                                  <w:sz w:val="22"/>
                                </w:rPr>
                                <w:t>taken</w:t>
                              </w:r>
                              <w:r>
                                <w:rPr>
                                  <w:rFonts w:ascii="Franklin Gothic Medium" w:hAnsi="Franklin Gothic Medium"/>
                                  <w:color w:val="0A2F41"/>
                                  <w:spacing w:val="-1"/>
                                  <w:sz w:val="22"/>
                                </w:rPr>
                                <w:t> </w:t>
                              </w:r>
                              <w:r>
                                <w:rPr>
                                  <w:rFonts w:ascii="Franklin Gothic Medium" w:hAnsi="Franklin Gothic Medium"/>
                                  <w:color w:val="0A2F41"/>
                                  <w:spacing w:val="-2"/>
                                  <w:sz w:val="22"/>
                                </w:rPr>
                                <w:t>through</w:t>
                              </w:r>
                              <w:r>
                                <w:rPr>
                                  <w:rFonts w:ascii="Franklin Gothic Medium" w:hAnsi="Franklin Gothic Medium"/>
                                  <w:color w:val="0A2F41"/>
                                  <w:spacing w:val="-1"/>
                                  <w:sz w:val="22"/>
                                </w:rPr>
                                <w:t> </w:t>
                              </w:r>
                              <w:r>
                                <w:rPr>
                                  <w:rFonts w:ascii="Franklin Gothic Medium" w:hAnsi="Franklin Gothic Medium"/>
                                  <w:color w:val="0A2F41"/>
                                  <w:spacing w:val="-2"/>
                                  <w:sz w:val="22"/>
                                </w:rPr>
                                <w:t>health</w:t>
                              </w:r>
                              <w:r>
                                <w:rPr>
                                  <w:rFonts w:ascii="Franklin Gothic Medium" w:hAnsi="Franklin Gothic Medium"/>
                                  <w:color w:val="0A2F41"/>
                                  <w:spacing w:val="-3"/>
                                  <w:sz w:val="22"/>
                                </w:rPr>
                                <w:t> </w:t>
                              </w:r>
                              <w:r>
                                <w:rPr>
                                  <w:rFonts w:ascii="Franklin Gothic Medium" w:hAnsi="Franklin Gothic Medium"/>
                                  <w:color w:val="0A2F41"/>
                                  <w:spacing w:val="-2"/>
                                  <w:sz w:val="22"/>
                                </w:rPr>
                                <w:t>boards’</w:t>
                              </w:r>
                              <w:r>
                                <w:rPr>
                                  <w:rFonts w:ascii="Franklin Gothic Medium" w:hAnsi="Franklin Gothic Medium"/>
                                  <w:color w:val="0A2F41"/>
                                  <w:spacing w:val="-4"/>
                                  <w:sz w:val="22"/>
                                </w:rPr>
                                <w:t> </w:t>
                              </w:r>
                              <w:r>
                                <w:rPr>
                                  <w:rFonts w:ascii="Franklin Gothic Medium" w:hAnsi="Franklin Gothic Medium"/>
                                  <w:color w:val="0A2F41"/>
                                  <w:spacing w:val="-2"/>
                                  <w:sz w:val="22"/>
                                </w:rPr>
                                <w:t>governance</w:t>
                              </w:r>
                              <w:r>
                                <w:rPr>
                                  <w:rFonts w:ascii="Franklin Gothic Medium" w:hAnsi="Franklin Gothic Medium"/>
                                  <w:color w:val="0A2F41"/>
                                  <w:spacing w:val="-1"/>
                                  <w:sz w:val="22"/>
                                </w:rPr>
                                <w:t> </w:t>
                              </w:r>
                              <w:r>
                                <w:rPr>
                                  <w:rFonts w:ascii="Franklin Gothic Medium" w:hAnsi="Franklin Gothic Medium"/>
                                  <w:color w:val="0A2F41"/>
                                  <w:spacing w:val="-2"/>
                                  <w:sz w:val="22"/>
                                </w:rPr>
                                <w:t>structures,</w:t>
                              </w:r>
                              <w:r>
                                <w:rPr>
                                  <w:rFonts w:ascii="Franklin Gothic Medium" w:hAnsi="Franklin Gothic Medium"/>
                                  <w:color w:val="0A2F41"/>
                                  <w:spacing w:val="-3"/>
                                  <w:sz w:val="22"/>
                                </w:rPr>
                                <w:t> </w:t>
                              </w:r>
                              <w:r>
                                <w:rPr>
                                  <w:rFonts w:ascii="Franklin Gothic Medium" w:hAnsi="Franklin Gothic Medium"/>
                                  <w:color w:val="0A2F41"/>
                                  <w:spacing w:val="-2"/>
                                  <w:sz w:val="22"/>
                                </w:rPr>
                                <w:t>including</w:t>
                              </w:r>
                              <w:r>
                                <w:rPr>
                                  <w:rFonts w:ascii="Franklin Gothic Medium" w:hAnsi="Franklin Gothic Medium"/>
                                  <w:color w:val="0A2F41"/>
                                  <w:spacing w:val="-6"/>
                                  <w:sz w:val="22"/>
                                </w:rPr>
                                <w:t> </w:t>
                              </w:r>
                              <w:r>
                                <w:rPr>
                                  <w:rFonts w:ascii="Franklin Gothic Medium" w:hAnsi="Franklin Gothic Medium"/>
                                  <w:color w:val="0A2F41"/>
                                  <w:spacing w:val="-2"/>
                                  <w:sz w:val="22"/>
                                </w:rPr>
                                <w:t>potential</w:t>
                              </w:r>
                              <w:r>
                                <w:rPr>
                                  <w:rFonts w:ascii="Franklin Gothic Medium" w:hAnsi="Franklin Gothic Medium"/>
                                  <w:color w:val="0A2F41"/>
                                  <w:spacing w:val="-1"/>
                                  <w:sz w:val="22"/>
                                </w:rPr>
                                <w:t> </w:t>
                              </w:r>
                              <w:r>
                                <w:rPr>
                                  <w:rFonts w:ascii="Franklin Gothic Medium" w:hAnsi="Franklin Gothic Medium"/>
                                  <w:color w:val="0A2F41"/>
                                  <w:spacing w:val="-2"/>
                                  <w:sz w:val="22"/>
                                </w:rPr>
                                <w:t>VPAG</w:t>
                              </w:r>
                              <w:r>
                                <w:rPr>
                                  <w:rFonts w:ascii="Franklin Gothic Medium" w:hAnsi="Franklin Gothic Medium"/>
                                  <w:color w:val="0A2F41"/>
                                  <w:spacing w:val="-3"/>
                                  <w:sz w:val="22"/>
                                </w:rPr>
                                <w:t> </w:t>
                              </w:r>
                              <w:r>
                                <w:rPr>
                                  <w:rFonts w:ascii="Franklin Gothic Medium" w:hAnsi="Franklin Gothic Medium"/>
                                  <w:color w:val="0A2F41"/>
                                  <w:spacing w:val="-5"/>
                                  <w:sz w:val="22"/>
                                </w:rPr>
                                <w:t>bid</w:t>
                              </w:r>
                            </w:p>
                          </w:txbxContent>
                        </wps:txbx>
                        <wps:bodyPr wrap="square" lIns="0" tIns="0" rIns="0" bIns="0" rtlCol="0">
                          <a:noAutofit/>
                        </wps:bodyPr>
                      </wps:wsp>
                    </wpg:wgp>
                  </a:graphicData>
                </a:graphic>
              </wp:anchor>
            </w:drawing>
          </mc:Choice>
          <mc:Fallback>
            <w:pict>
              <v:group style="position:absolute;margin-left:426pt;margin-top:466.881805pt;width:514.9pt;height:43.2pt;mso-position-horizontal-relative:page;mso-position-vertical-relative:page;z-index:15787520" id="docshapegroup209" coordorigin="8520,9338" coordsize="10298,864">
                <v:shape style="position:absolute;left:8520;top:9352;width:10298;height:849" type="#_x0000_t75" id="docshape210" stroked="false">
                  <v:imagedata r:id="rId71" o:title=""/>
                </v:shape>
                <v:shape style="position:absolute;left:8520;top:9337;width:10298;height:864" type="#_x0000_t202" id="docshape211" filled="false" stroked="false">
                  <v:textbox inset="0,0,0,0">
                    <w:txbxContent>
                      <w:p>
                        <w:pPr>
                          <w:numPr>
                            <w:ilvl w:val="0"/>
                            <w:numId w:val="57"/>
                          </w:numPr>
                          <w:tabs>
                            <w:tab w:pos="196" w:val="left" w:leader="none"/>
                          </w:tabs>
                          <w:spacing w:line="250" w:lineRule="exact" w:before="0"/>
                          <w:ind w:left="196" w:right="0" w:hanging="76"/>
                          <w:jc w:val="left"/>
                          <w:rPr>
                            <w:rFonts w:ascii="Franklin Gothic Medium"/>
                            <w:sz w:val="22"/>
                          </w:rPr>
                        </w:pPr>
                        <w:r>
                          <w:rPr>
                            <w:rFonts w:ascii="Franklin Gothic Medium"/>
                            <w:color w:val="0A2F41"/>
                            <w:spacing w:val="-2"/>
                            <w:sz w:val="22"/>
                          </w:rPr>
                          <w:t>Developed</w:t>
                        </w:r>
                        <w:r>
                          <w:rPr>
                            <w:rFonts w:ascii="Franklin Gothic Medium"/>
                            <w:color w:val="0A2F41"/>
                            <w:spacing w:val="-7"/>
                            <w:sz w:val="22"/>
                          </w:rPr>
                          <w:t> </w:t>
                        </w:r>
                        <w:r>
                          <w:rPr>
                            <w:rFonts w:ascii="Franklin Gothic Medium"/>
                            <w:color w:val="0A2F41"/>
                            <w:spacing w:val="-2"/>
                            <w:sz w:val="22"/>
                          </w:rPr>
                          <w:t>regional operating</w:t>
                        </w:r>
                        <w:r>
                          <w:rPr>
                            <w:rFonts w:ascii="Franklin Gothic Medium"/>
                            <w:color w:val="0A2F41"/>
                            <w:spacing w:val="-6"/>
                            <w:sz w:val="22"/>
                          </w:rPr>
                          <w:t> </w:t>
                        </w:r>
                        <w:r>
                          <w:rPr>
                            <w:rFonts w:ascii="Franklin Gothic Medium"/>
                            <w:color w:val="0A2F41"/>
                            <w:spacing w:val="-2"/>
                            <w:sz w:val="22"/>
                          </w:rPr>
                          <w:t>model</w:t>
                        </w:r>
                        <w:r>
                          <w:rPr>
                            <w:rFonts w:ascii="Franklin Gothic Medium"/>
                            <w:color w:val="0A2F41"/>
                            <w:spacing w:val="-5"/>
                            <w:sz w:val="22"/>
                          </w:rPr>
                          <w:t> </w:t>
                        </w:r>
                        <w:r>
                          <w:rPr>
                            <w:rFonts w:ascii="Franklin Gothic Medium"/>
                            <w:color w:val="0A2F41"/>
                            <w:spacing w:val="-2"/>
                            <w:sz w:val="22"/>
                          </w:rPr>
                          <w:t>and</w:t>
                        </w:r>
                        <w:r>
                          <w:rPr>
                            <w:rFonts w:ascii="Franklin Gothic Medium"/>
                            <w:color w:val="0A2F41"/>
                            <w:spacing w:val="-4"/>
                            <w:sz w:val="22"/>
                          </w:rPr>
                          <w:t> </w:t>
                        </w:r>
                        <w:r>
                          <w:rPr>
                            <w:rFonts w:ascii="Franklin Gothic Medium"/>
                            <w:color w:val="0A2F41"/>
                            <w:spacing w:val="-2"/>
                            <w:sz w:val="22"/>
                          </w:rPr>
                          <w:t>governance</w:t>
                        </w:r>
                        <w:r>
                          <w:rPr>
                            <w:rFonts w:ascii="Franklin Gothic Medium"/>
                            <w:color w:val="0A2F41"/>
                            <w:spacing w:val="-3"/>
                            <w:sz w:val="22"/>
                          </w:rPr>
                          <w:t> </w:t>
                        </w:r>
                        <w:r>
                          <w:rPr>
                            <w:rFonts w:ascii="Franklin Gothic Medium"/>
                            <w:color w:val="0A2F41"/>
                            <w:spacing w:val="-2"/>
                            <w:sz w:val="22"/>
                          </w:rPr>
                          <w:t>(Sub-Committee, Delivery</w:t>
                        </w:r>
                        <w:r>
                          <w:rPr>
                            <w:rFonts w:ascii="Franklin Gothic Medium"/>
                            <w:color w:val="0A2F41"/>
                            <w:spacing w:val="-3"/>
                            <w:sz w:val="22"/>
                          </w:rPr>
                          <w:t> </w:t>
                        </w:r>
                        <w:r>
                          <w:rPr>
                            <w:rFonts w:ascii="Franklin Gothic Medium"/>
                            <w:color w:val="0A2F41"/>
                            <w:spacing w:val="-2"/>
                            <w:sz w:val="22"/>
                          </w:rPr>
                          <w:t>Group).</w:t>
                        </w:r>
                      </w:p>
                      <w:p>
                        <w:pPr>
                          <w:numPr>
                            <w:ilvl w:val="0"/>
                            <w:numId w:val="57"/>
                          </w:numPr>
                          <w:tabs>
                            <w:tab w:pos="196" w:val="left" w:leader="none"/>
                          </w:tabs>
                          <w:spacing w:before="46"/>
                          <w:ind w:left="196" w:right="0" w:hanging="76"/>
                          <w:jc w:val="left"/>
                          <w:rPr>
                            <w:rFonts w:ascii="Franklin Gothic Medium"/>
                            <w:sz w:val="22"/>
                          </w:rPr>
                        </w:pPr>
                        <w:r>
                          <w:rPr>
                            <w:rFonts w:ascii="Franklin Gothic Medium"/>
                            <w:color w:val="0A2F41"/>
                            <w:sz w:val="22"/>
                          </w:rPr>
                          <w:t>Held</w:t>
                        </w:r>
                        <w:r>
                          <w:rPr>
                            <w:rFonts w:ascii="Franklin Gothic Medium"/>
                            <w:color w:val="0A2F41"/>
                            <w:spacing w:val="-14"/>
                            <w:sz w:val="22"/>
                          </w:rPr>
                          <w:t> </w:t>
                        </w:r>
                        <w:r>
                          <w:rPr>
                            <w:rFonts w:ascii="Franklin Gothic Medium"/>
                            <w:color w:val="0A2F41"/>
                            <w:sz w:val="22"/>
                          </w:rPr>
                          <w:t>inaugural</w:t>
                        </w:r>
                        <w:r>
                          <w:rPr>
                            <w:rFonts w:ascii="Franklin Gothic Medium"/>
                            <w:color w:val="0A2F41"/>
                            <w:spacing w:val="-14"/>
                            <w:sz w:val="22"/>
                          </w:rPr>
                          <w:t> </w:t>
                        </w:r>
                        <w:r>
                          <w:rPr>
                            <w:rFonts w:ascii="Franklin Gothic Medium"/>
                            <w:color w:val="0A2F41"/>
                            <w:sz w:val="22"/>
                          </w:rPr>
                          <w:t>regional</w:t>
                        </w:r>
                        <w:r>
                          <w:rPr>
                            <w:rFonts w:ascii="Franklin Gothic Medium"/>
                            <w:color w:val="0A2F41"/>
                            <w:spacing w:val="-14"/>
                            <w:sz w:val="22"/>
                          </w:rPr>
                          <w:t> </w:t>
                        </w:r>
                        <w:r>
                          <w:rPr>
                            <w:rFonts w:ascii="Franklin Gothic Medium"/>
                            <w:color w:val="0A2F41"/>
                            <w:sz w:val="22"/>
                          </w:rPr>
                          <w:t>symposium;</w:t>
                        </w:r>
                        <w:r>
                          <w:rPr>
                            <w:rFonts w:ascii="Franklin Gothic Medium"/>
                            <w:color w:val="0A2F41"/>
                            <w:spacing w:val="-13"/>
                            <w:sz w:val="22"/>
                          </w:rPr>
                          <w:t> </w:t>
                        </w:r>
                        <w:r>
                          <w:rPr>
                            <w:rFonts w:ascii="Franklin Gothic Medium"/>
                            <w:color w:val="0A2F41"/>
                            <w:sz w:val="22"/>
                          </w:rPr>
                          <w:t>;</w:t>
                        </w:r>
                        <w:r>
                          <w:rPr>
                            <w:rFonts w:ascii="Franklin Gothic Medium"/>
                            <w:color w:val="0A2F41"/>
                            <w:spacing w:val="-14"/>
                            <w:sz w:val="22"/>
                          </w:rPr>
                          <w:t> </w:t>
                        </w:r>
                        <w:r>
                          <w:rPr>
                            <w:rFonts w:ascii="Franklin Gothic Medium"/>
                            <w:color w:val="0A2F41"/>
                            <w:sz w:val="22"/>
                          </w:rPr>
                          <w:t>progressed</w:t>
                        </w:r>
                        <w:r>
                          <w:rPr>
                            <w:rFonts w:ascii="Franklin Gothic Medium"/>
                            <w:color w:val="0A2F41"/>
                            <w:spacing w:val="-14"/>
                            <w:sz w:val="22"/>
                          </w:rPr>
                          <w:t> </w:t>
                        </w:r>
                        <w:r>
                          <w:rPr>
                            <w:rFonts w:ascii="Franklin Gothic Medium"/>
                            <w:color w:val="0A2F41"/>
                            <w:sz w:val="22"/>
                          </w:rPr>
                          <w:t>work</w:t>
                        </w:r>
                        <w:r>
                          <w:rPr>
                            <w:rFonts w:ascii="Franklin Gothic Medium"/>
                            <w:color w:val="0A2F41"/>
                            <w:spacing w:val="-14"/>
                            <w:sz w:val="22"/>
                          </w:rPr>
                          <w:t> </w:t>
                        </w:r>
                        <w:r>
                          <w:rPr>
                            <w:rFonts w:ascii="Franklin Gothic Medium"/>
                            <w:color w:val="0A2F41"/>
                            <w:sz w:val="22"/>
                          </w:rPr>
                          <w:t>for</w:t>
                        </w:r>
                        <w:r>
                          <w:rPr>
                            <w:rFonts w:ascii="Franklin Gothic Medium"/>
                            <w:color w:val="0A2F41"/>
                            <w:spacing w:val="-13"/>
                            <w:sz w:val="22"/>
                          </w:rPr>
                          <w:t> </w:t>
                        </w:r>
                        <w:r>
                          <w:rPr>
                            <w:rFonts w:ascii="Franklin Gothic Medium"/>
                            <w:color w:val="0A2F41"/>
                            <w:sz w:val="22"/>
                          </w:rPr>
                          <w:t>advanced</w:t>
                        </w:r>
                        <w:r>
                          <w:rPr>
                            <w:rFonts w:ascii="Franklin Gothic Medium"/>
                            <w:color w:val="0A2F41"/>
                            <w:spacing w:val="-14"/>
                            <w:sz w:val="22"/>
                          </w:rPr>
                          <w:t> </w:t>
                        </w:r>
                        <w:r>
                          <w:rPr>
                            <w:rFonts w:ascii="Franklin Gothic Medium"/>
                            <w:color w:val="0A2F41"/>
                            <w:sz w:val="22"/>
                          </w:rPr>
                          <w:t>oncology</w:t>
                        </w:r>
                        <w:r>
                          <w:rPr>
                            <w:rFonts w:ascii="Franklin Gothic Medium"/>
                            <w:color w:val="0A2F41"/>
                            <w:spacing w:val="-14"/>
                            <w:sz w:val="22"/>
                          </w:rPr>
                          <w:t> </w:t>
                        </w:r>
                        <w:r>
                          <w:rPr>
                            <w:rFonts w:ascii="Franklin Gothic Medium"/>
                            <w:color w:val="0A2F41"/>
                            <w:sz w:val="22"/>
                          </w:rPr>
                          <w:t>trials</w:t>
                        </w:r>
                        <w:r>
                          <w:rPr>
                            <w:rFonts w:ascii="Franklin Gothic Medium"/>
                            <w:color w:val="0A2F41"/>
                            <w:spacing w:val="-13"/>
                            <w:sz w:val="22"/>
                          </w:rPr>
                          <w:t> </w:t>
                        </w:r>
                        <w:r>
                          <w:rPr>
                            <w:rFonts w:ascii="Franklin Gothic Medium"/>
                            <w:color w:val="0A2F41"/>
                            <w:sz w:val="22"/>
                          </w:rPr>
                          <w:t>access,</w:t>
                        </w:r>
                        <w:r>
                          <w:rPr>
                            <w:rFonts w:ascii="Franklin Gothic Medium"/>
                            <w:color w:val="0A2F41"/>
                            <w:spacing w:val="-14"/>
                            <w:sz w:val="22"/>
                          </w:rPr>
                          <w:t> </w:t>
                        </w:r>
                        <w:r>
                          <w:rPr>
                            <w:rFonts w:ascii="Franklin Gothic Medium"/>
                            <w:color w:val="0A2F41"/>
                            <w:spacing w:val="-4"/>
                            <w:sz w:val="22"/>
                          </w:rPr>
                          <w:t>with</w:t>
                        </w:r>
                      </w:p>
                      <w:p>
                        <w:pPr>
                          <w:spacing w:before="50"/>
                          <w:ind w:left="120" w:right="0" w:firstLine="0"/>
                          <w:jc w:val="left"/>
                          <w:rPr>
                            <w:rFonts w:ascii="Franklin Gothic Medium" w:hAnsi="Franklin Gothic Medium"/>
                            <w:sz w:val="22"/>
                          </w:rPr>
                        </w:pPr>
                        <w:r>
                          <w:rPr>
                            <w:rFonts w:ascii="Franklin Gothic Medium" w:hAnsi="Franklin Gothic Medium"/>
                            <w:color w:val="0A2F41"/>
                            <w:spacing w:val="-2"/>
                            <w:sz w:val="22"/>
                          </w:rPr>
                          <w:t>recommendations</w:t>
                        </w:r>
                        <w:r>
                          <w:rPr>
                            <w:rFonts w:ascii="Franklin Gothic Medium" w:hAnsi="Franklin Gothic Medium"/>
                            <w:color w:val="0A2F41"/>
                            <w:spacing w:val="-5"/>
                            <w:sz w:val="22"/>
                          </w:rPr>
                          <w:t> </w:t>
                        </w:r>
                        <w:r>
                          <w:rPr>
                            <w:rFonts w:ascii="Franklin Gothic Medium" w:hAnsi="Franklin Gothic Medium"/>
                            <w:color w:val="0A2F41"/>
                            <w:spacing w:val="-2"/>
                            <w:sz w:val="22"/>
                          </w:rPr>
                          <w:t>to</w:t>
                        </w:r>
                        <w:r>
                          <w:rPr>
                            <w:rFonts w:ascii="Franklin Gothic Medium" w:hAnsi="Franklin Gothic Medium"/>
                            <w:color w:val="0A2F41"/>
                            <w:spacing w:val="-1"/>
                            <w:sz w:val="22"/>
                          </w:rPr>
                          <w:t> </w:t>
                        </w:r>
                        <w:r>
                          <w:rPr>
                            <w:rFonts w:ascii="Franklin Gothic Medium" w:hAnsi="Franklin Gothic Medium"/>
                            <w:color w:val="0A2F41"/>
                            <w:spacing w:val="-2"/>
                            <w:sz w:val="22"/>
                          </w:rPr>
                          <w:t>be</w:t>
                        </w:r>
                        <w:r>
                          <w:rPr>
                            <w:rFonts w:ascii="Franklin Gothic Medium" w:hAnsi="Franklin Gothic Medium"/>
                            <w:color w:val="0A2F41"/>
                            <w:spacing w:val="-1"/>
                            <w:sz w:val="22"/>
                          </w:rPr>
                          <w:t> </w:t>
                        </w:r>
                        <w:r>
                          <w:rPr>
                            <w:rFonts w:ascii="Franklin Gothic Medium" w:hAnsi="Franklin Gothic Medium"/>
                            <w:color w:val="0A2F41"/>
                            <w:spacing w:val="-2"/>
                            <w:sz w:val="22"/>
                          </w:rPr>
                          <w:t>taken</w:t>
                        </w:r>
                        <w:r>
                          <w:rPr>
                            <w:rFonts w:ascii="Franklin Gothic Medium" w:hAnsi="Franklin Gothic Medium"/>
                            <w:color w:val="0A2F41"/>
                            <w:spacing w:val="-1"/>
                            <w:sz w:val="22"/>
                          </w:rPr>
                          <w:t> </w:t>
                        </w:r>
                        <w:r>
                          <w:rPr>
                            <w:rFonts w:ascii="Franklin Gothic Medium" w:hAnsi="Franklin Gothic Medium"/>
                            <w:color w:val="0A2F41"/>
                            <w:spacing w:val="-2"/>
                            <w:sz w:val="22"/>
                          </w:rPr>
                          <w:t>through</w:t>
                        </w:r>
                        <w:r>
                          <w:rPr>
                            <w:rFonts w:ascii="Franklin Gothic Medium" w:hAnsi="Franklin Gothic Medium"/>
                            <w:color w:val="0A2F41"/>
                            <w:spacing w:val="-1"/>
                            <w:sz w:val="22"/>
                          </w:rPr>
                          <w:t> </w:t>
                        </w:r>
                        <w:r>
                          <w:rPr>
                            <w:rFonts w:ascii="Franklin Gothic Medium" w:hAnsi="Franklin Gothic Medium"/>
                            <w:color w:val="0A2F41"/>
                            <w:spacing w:val="-2"/>
                            <w:sz w:val="22"/>
                          </w:rPr>
                          <w:t>health</w:t>
                        </w:r>
                        <w:r>
                          <w:rPr>
                            <w:rFonts w:ascii="Franklin Gothic Medium" w:hAnsi="Franklin Gothic Medium"/>
                            <w:color w:val="0A2F41"/>
                            <w:spacing w:val="-3"/>
                            <w:sz w:val="22"/>
                          </w:rPr>
                          <w:t> </w:t>
                        </w:r>
                        <w:r>
                          <w:rPr>
                            <w:rFonts w:ascii="Franklin Gothic Medium" w:hAnsi="Franklin Gothic Medium"/>
                            <w:color w:val="0A2F41"/>
                            <w:spacing w:val="-2"/>
                            <w:sz w:val="22"/>
                          </w:rPr>
                          <w:t>boards’</w:t>
                        </w:r>
                        <w:r>
                          <w:rPr>
                            <w:rFonts w:ascii="Franklin Gothic Medium" w:hAnsi="Franklin Gothic Medium"/>
                            <w:color w:val="0A2F41"/>
                            <w:spacing w:val="-4"/>
                            <w:sz w:val="22"/>
                          </w:rPr>
                          <w:t> </w:t>
                        </w:r>
                        <w:r>
                          <w:rPr>
                            <w:rFonts w:ascii="Franklin Gothic Medium" w:hAnsi="Franklin Gothic Medium"/>
                            <w:color w:val="0A2F41"/>
                            <w:spacing w:val="-2"/>
                            <w:sz w:val="22"/>
                          </w:rPr>
                          <w:t>governance</w:t>
                        </w:r>
                        <w:r>
                          <w:rPr>
                            <w:rFonts w:ascii="Franklin Gothic Medium" w:hAnsi="Franklin Gothic Medium"/>
                            <w:color w:val="0A2F41"/>
                            <w:spacing w:val="-1"/>
                            <w:sz w:val="22"/>
                          </w:rPr>
                          <w:t> </w:t>
                        </w:r>
                        <w:r>
                          <w:rPr>
                            <w:rFonts w:ascii="Franklin Gothic Medium" w:hAnsi="Franklin Gothic Medium"/>
                            <w:color w:val="0A2F41"/>
                            <w:spacing w:val="-2"/>
                            <w:sz w:val="22"/>
                          </w:rPr>
                          <w:t>structures,</w:t>
                        </w:r>
                        <w:r>
                          <w:rPr>
                            <w:rFonts w:ascii="Franklin Gothic Medium" w:hAnsi="Franklin Gothic Medium"/>
                            <w:color w:val="0A2F41"/>
                            <w:spacing w:val="-3"/>
                            <w:sz w:val="22"/>
                          </w:rPr>
                          <w:t> </w:t>
                        </w:r>
                        <w:r>
                          <w:rPr>
                            <w:rFonts w:ascii="Franklin Gothic Medium" w:hAnsi="Franklin Gothic Medium"/>
                            <w:color w:val="0A2F41"/>
                            <w:spacing w:val="-2"/>
                            <w:sz w:val="22"/>
                          </w:rPr>
                          <w:t>including</w:t>
                        </w:r>
                        <w:r>
                          <w:rPr>
                            <w:rFonts w:ascii="Franklin Gothic Medium" w:hAnsi="Franklin Gothic Medium"/>
                            <w:color w:val="0A2F41"/>
                            <w:spacing w:val="-6"/>
                            <w:sz w:val="22"/>
                          </w:rPr>
                          <w:t> </w:t>
                        </w:r>
                        <w:r>
                          <w:rPr>
                            <w:rFonts w:ascii="Franklin Gothic Medium" w:hAnsi="Franklin Gothic Medium"/>
                            <w:color w:val="0A2F41"/>
                            <w:spacing w:val="-2"/>
                            <w:sz w:val="22"/>
                          </w:rPr>
                          <w:t>potential</w:t>
                        </w:r>
                        <w:r>
                          <w:rPr>
                            <w:rFonts w:ascii="Franklin Gothic Medium" w:hAnsi="Franklin Gothic Medium"/>
                            <w:color w:val="0A2F41"/>
                            <w:spacing w:val="-1"/>
                            <w:sz w:val="22"/>
                          </w:rPr>
                          <w:t> </w:t>
                        </w:r>
                        <w:r>
                          <w:rPr>
                            <w:rFonts w:ascii="Franklin Gothic Medium" w:hAnsi="Franklin Gothic Medium"/>
                            <w:color w:val="0A2F41"/>
                            <w:spacing w:val="-2"/>
                            <w:sz w:val="22"/>
                          </w:rPr>
                          <w:t>VPAG</w:t>
                        </w:r>
                        <w:r>
                          <w:rPr>
                            <w:rFonts w:ascii="Franklin Gothic Medium" w:hAnsi="Franklin Gothic Medium"/>
                            <w:color w:val="0A2F41"/>
                            <w:spacing w:val="-3"/>
                            <w:sz w:val="22"/>
                          </w:rPr>
                          <w:t> </w:t>
                        </w:r>
                        <w:r>
                          <w:rPr>
                            <w:rFonts w:ascii="Franklin Gothic Medium" w:hAnsi="Franklin Gothic Medium"/>
                            <w:color w:val="0A2F41"/>
                            <w:spacing w:val="-5"/>
                            <w:sz w:val="22"/>
                          </w:rPr>
                          <w:t>bid</w:t>
                        </w:r>
                      </w:p>
                    </w:txbxContent>
                  </v:textbox>
                  <w10:wrap type="none"/>
                </v:shape>
                <w10:wrap type="none"/>
              </v:group>
            </w:pict>
          </mc:Fallback>
        </mc:AlternateContent>
      </w:r>
      <w:r>
        <w:rPr>
          <w:rFonts w:ascii="Verdana"/>
          <w:sz w:val="20"/>
        </w:rPr>
        <w:drawing>
          <wp:inline distT="0" distB="0" distL="0" distR="0">
            <wp:extent cx="3363058" cy="909827"/>
            <wp:effectExtent l="0" t="0" r="0" b="0"/>
            <wp:docPr id="327" name="Image 327"/>
            <wp:cNvGraphicFramePr>
              <a:graphicFrameLocks/>
            </wp:cNvGraphicFramePr>
            <a:graphic>
              <a:graphicData uri="http://schemas.openxmlformats.org/drawingml/2006/picture">
                <pic:pic>
                  <pic:nvPicPr>
                    <pic:cNvPr id="327" name="Image 327"/>
                    <pic:cNvPicPr/>
                  </pic:nvPicPr>
                  <pic:blipFill>
                    <a:blip r:embed="rId14" cstate="print"/>
                    <a:stretch>
                      <a:fillRect/>
                    </a:stretch>
                  </pic:blipFill>
                  <pic:spPr>
                    <a:xfrm>
                      <a:off x="0" y="0"/>
                      <a:ext cx="3363058" cy="909827"/>
                    </a:xfrm>
                    <a:prstGeom prst="rect">
                      <a:avLst/>
                    </a:prstGeom>
                  </pic:spPr>
                </pic:pic>
              </a:graphicData>
            </a:graphic>
          </wp:inline>
        </w:drawing>
      </w:r>
      <w:r>
        <w:rPr>
          <w:rFonts w:ascii="Verdana"/>
          <w:sz w:val="20"/>
        </w:rPr>
      </w:r>
      <w:r>
        <w:rPr>
          <w:rFonts w:ascii="Verdana"/>
          <w:sz w:val="20"/>
        </w:rPr>
        <w:tab/>
      </w:r>
      <w:r>
        <w:rPr>
          <w:rFonts w:ascii="Verdana"/>
          <w:position w:val="15"/>
          <w:sz w:val="20"/>
        </w:rPr>
        <w:drawing>
          <wp:inline distT="0" distB="0" distL="0" distR="0">
            <wp:extent cx="2955577" cy="804672"/>
            <wp:effectExtent l="0" t="0" r="0" b="0"/>
            <wp:docPr id="328" name="Image 328" descr="Temporary changes to blood test arrangements in Swansea Bay - Swansea Bay  University Health Board"/>
            <wp:cNvGraphicFramePr>
              <a:graphicFrameLocks/>
            </wp:cNvGraphicFramePr>
            <a:graphic>
              <a:graphicData uri="http://schemas.openxmlformats.org/drawingml/2006/picture">
                <pic:pic>
                  <pic:nvPicPr>
                    <pic:cNvPr id="328" name="Image 328" descr="Temporary changes to blood test arrangements in Swansea Bay - Swansea Bay  University Health Board"/>
                    <pic:cNvPicPr/>
                  </pic:nvPicPr>
                  <pic:blipFill>
                    <a:blip r:embed="rId15" cstate="print"/>
                    <a:stretch>
                      <a:fillRect/>
                    </a:stretch>
                  </pic:blipFill>
                  <pic:spPr>
                    <a:xfrm>
                      <a:off x="0" y="0"/>
                      <a:ext cx="2955577" cy="804672"/>
                    </a:xfrm>
                    <a:prstGeom prst="rect">
                      <a:avLst/>
                    </a:prstGeom>
                  </pic:spPr>
                </pic:pic>
              </a:graphicData>
            </a:graphic>
          </wp:inline>
        </w:drawing>
      </w:r>
      <w:r>
        <w:rPr>
          <w:rFonts w:ascii="Verdana"/>
          <w:position w:val="15"/>
          <w:sz w:val="20"/>
        </w:rPr>
      </w:r>
    </w:p>
    <w:p>
      <w:pPr>
        <w:pStyle w:val="Heading9"/>
        <w:ind w:left="5893"/>
        <w:jc w:val="left"/>
        <w:rPr>
          <w:rFonts w:ascii="Verdana"/>
        </w:rPr>
      </w:pPr>
      <w:r>
        <w:rPr>
          <w:rFonts w:ascii="Verdana"/>
        </w:rPr>
        <mc:AlternateContent>
          <mc:Choice Requires="wps">
            <w:drawing>
              <wp:anchor distT="0" distB="0" distL="0" distR="0" allowOverlap="1" layoutInCell="1" locked="0" behindDoc="0" simplePos="0" relativeHeight="15783936">
                <wp:simplePos x="0" y="0"/>
                <wp:positionH relativeFrom="page">
                  <wp:posOffset>306743</wp:posOffset>
                </wp:positionH>
                <wp:positionV relativeFrom="paragraph">
                  <wp:posOffset>480008</wp:posOffset>
                </wp:positionV>
                <wp:extent cx="4839335" cy="4862830"/>
                <wp:effectExtent l="0" t="0" r="0" b="0"/>
                <wp:wrapNone/>
                <wp:docPr id="329" name="Group 329"/>
                <wp:cNvGraphicFramePr>
                  <a:graphicFrameLocks/>
                </wp:cNvGraphicFramePr>
                <a:graphic>
                  <a:graphicData uri="http://schemas.microsoft.com/office/word/2010/wordprocessingGroup">
                    <wpg:wgp>
                      <wpg:cNvPr id="329" name="Group 329"/>
                      <wpg:cNvGrpSpPr/>
                      <wpg:grpSpPr>
                        <a:xfrm>
                          <a:off x="0" y="0"/>
                          <a:ext cx="4839335" cy="4862830"/>
                          <a:chExt cx="4839335" cy="4862830"/>
                        </a:xfrm>
                      </wpg:grpSpPr>
                      <wps:wsp>
                        <wps:cNvPr id="330" name="Graphic 330"/>
                        <wps:cNvSpPr/>
                        <wps:spPr>
                          <a:xfrm>
                            <a:off x="16395" y="9525"/>
                            <a:ext cx="1022350" cy="4843780"/>
                          </a:xfrm>
                          <a:custGeom>
                            <a:avLst/>
                            <a:gdLst/>
                            <a:ahLst/>
                            <a:cxnLst/>
                            <a:rect l="l" t="t" r="r" b="b"/>
                            <a:pathLst>
                              <a:path w="1022350" h="4843780">
                                <a:moveTo>
                                  <a:pt x="18643" y="0"/>
                                </a:moveTo>
                                <a:lnTo>
                                  <a:pt x="52646" y="34474"/>
                                </a:lnTo>
                                <a:lnTo>
                                  <a:pt x="86062" y="69306"/>
                                </a:lnTo>
                                <a:lnTo>
                                  <a:pt x="118893" y="104490"/>
                                </a:lnTo>
                                <a:lnTo>
                                  <a:pt x="151137" y="140020"/>
                                </a:lnTo>
                                <a:lnTo>
                                  <a:pt x="182794" y="175889"/>
                                </a:lnTo>
                                <a:lnTo>
                                  <a:pt x="213866" y="212092"/>
                                </a:lnTo>
                                <a:lnTo>
                                  <a:pt x="244351" y="248621"/>
                                </a:lnTo>
                                <a:lnTo>
                                  <a:pt x="274250" y="285471"/>
                                </a:lnTo>
                                <a:lnTo>
                                  <a:pt x="303563" y="322635"/>
                                </a:lnTo>
                                <a:lnTo>
                                  <a:pt x="332289" y="360108"/>
                                </a:lnTo>
                                <a:lnTo>
                                  <a:pt x="360429" y="397882"/>
                                </a:lnTo>
                                <a:lnTo>
                                  <a:pt x="387983" y="435953"/>
                                </a:lnTo>
                                <a:lnTo>
                                  <a:pt x="414951" y="474313"/>
                                </a:lnTo>
                                <a:lnTo>
                                  <a:pt x="441332" y="512956"/>
                                </a:lnTo>
                                <a:lnTo>
                                  <a:pt x="467127" y="551876"/>
                                </a:lnTo>
                                <a:lnTo>
                                  <a:pt x="492336" y="591068"/>
                                </a:lnTo>
                                <a:lnTo>
                                  <a:pt x="516959" y="630524"/>
                                </a:lnTo>
                                <a:lnTo>
                                  <a:pt x="540995" y="670238"/>
                                </a:lnTo>
                                <a:lnTo>
                                  <a:pt x="564446" y="710204"/>
                                </a:lnTo>
                                <a:lnTo>
                                  <a:pt x="587310" y="750417"/>
                                </a:lnTo>
                                <a:lnTo>
                                  <a:pt x="609587" y="790869"/>
                                </a:lnTo>
                                <a:lnTo>
                                  <a:pt x="631279" y="831555"/>
                                </a:lnTo>
                                <a:lnTo>
                                  <a:pt x="652384" y="872468"/>
                                </a:lnTo>
                                <a:lnTo>
                                  <a:pt x="672903" y="913602"/>
                                </a:lnTo>
                                <a:lnTo>
                                  <a:pt x="692835" y="954950"/>
                                </a:lnTo>
                                <a:lnTo>
                                  <a:pt x="712182" y="996508"/>
                                </a:lnTo>
                                <a:lnTo>
                                  <a:pt x="730942" y="1038268"/>
                                </a:lnTo>
                                <a:lnTo>
                                  <a:pt x="749116" y="1080224"/>
                                </a:lnTo>
                                <a:lnTo>
                                  <a:pt x="766703" y="1122370"/>
                                </a:lnTo>
                                <a:lnTo>
                                  <a:pt x="783705" y="1164699"/>
                                </a:lnTo>
                                <a:lnTo>
                                  <a:pt x="800120" y="1207206"/>
                                </a:lnTo>
                                <a:lnTo>
                                  <a:pt x="815949" y="1249884"/>
                                </a:lnTo>
                                <a:lnTo>
                                  <a:pt x="831191" y="1292728"/>
                                </a:lnTo>
                                <a:lnTo>
                                  <a:pt x="845848" y="1335730"/>
                                </a:lnTo>
                                <a:lnTo>
                                  <a:pt x="859918" y="1378885"/>
                                </a:lnTo>
                                <a:lnTo>
                                  <a:pt x="873401" y="1422186"/>
                                </a:lnTo>
                                <a:lnTo>
                                  <a:pt x="886299" y="1465627"/>
                                </a:lnTo>
                                <a:lnTo>
                                  <a:pt x="898610" y="1509202"/>
                                </a:lnTo>
                                <a:lnTo>
                                  <a:pt x="910335" y="1552904"/>
                                </a:lnTo>
                                <a:lnTo>
                                  <a:pt x="921474" y="1596728"/>
                                </a:lnTo>
                                <a:lnTo>
                                  <a:pt x="932027" y="1640668"/>
                                </a:lnTo>
                                <a:lnTo>
                                  <a:pt x="941993" y="1684716"/>
                                </a:lnTo>
                                <a:lnTo>
                                  <a:pt x="951373" y="1728867"/>
                                </a:lnTo>
                                <a:lnTo>
                                  <a:pt x="960167" y="1773114"/>
                                </a:lnTo>
                                <a:lnTo>
                                  <a:pt x="968375" y="1817452"/>
                                </a:lnTo>
                                <a:lnTo>
                                  <a:pt x="975996" y="1861874"/>
                                </a:lnTo>
                                <a:lnTo>
                                  <a:pt x="983031" y="1906374"/>
                                </a:lnTo>
                                <a:lnTo>
                                  <a:pt x="989480" y="1950945"/>
                                </a:lnTo>
                                <a:lnTo>
                                  <a:pt x="995342" y="1995582"/>
                                </a:lnTo>
                                <a:lnTo>
                                  <a:pt x="1000619" y="2040277"/>
                                </a:lnTo>
                                <a:lnTo>
                                  <a:pt x="1005309" y="2085026"/>
                                </a:lnTo>
                                <a:lnTo>
                                  <a:pt x="1009412" y="2129822"/>
                                </a:lnTo>
                                <a:lnTo>
                                  <a:pt x="1012930" y="2174658"/>
                                </a:lnTo>
                                <a:lnTo>
                                  <a:pt x="1015861" y="2219528"/>
                                </a:lnTo>
                                <a:lnTo>
                                  <a:pt x="1018206" y="2264426"/>
                                </a:lnTo>
                                <a:lnTo>
                                  <a:pt x="1019965" y="2309346"/>
                                </a:lnTo>
                                <a:lnTo>
                                  <a:pt x="1021138" y="2354282"/>
                                </a:lnTo>
                                <a:lnTo>
                                  <a:pt x="1021724" y="2399227"/>
                                </a:lnTo>
                                <a:lnTo>
                                  <a:pt x="1021724" y="2444175"/>
                                </a:lnTo>
                                <a:lnTo>
                                  <a:pt x="1021138" y="2489120"/>
                                </a:lnTo>
                                <a:lnTo>
                                  <a:pt x="1019965" y="2534055"/>
                                </a:lnTo>
                                <a:lnTo>
                                  <a:pt x="1018206" y="2578975"/>
                                </a:lnTo>
                                <a:lnTo>
                                  <a:pt x="1015861" y="2623873"/>
                                </a:lnTo>
                                <a:lnTo>
                                  <a:pt x="1012930" y="2668744"/>
                                </a:lnTo>
                                <a:lnTo>
                                  <a:pt x="1009412" y="2713580"/>
                                </a:lnTo>
                                <a:lnTo>
                                  <a:pt x="1005309" y="2758375"/>
                                </a:lnTo>
                                <a:lnTo>
                                  <a:pt x="1000619" y="2803124"/>
                                </a:lnTo>
                                <a:lnTo>
                                  <a:pt x="995342" y="2847820"/>
                                </a:lnTo>
                                <a:lnTo>
                                  <a:pt x="989480" y="2892457"/>
                                </a:lnTo>
                                <a:lnTo>
                                  <a:pt x="983031" y="2937028"/>
                                </a:lnTo>
                                <a:lnTo>
                                  <a:pt x="975996" y="2981528"/>
                                </a:lnTo>
                                <a:lnTo>
                                  <a:pt x="968375" y="3025950"/>
                                </a:lnTo>
                                <a:lnTo>
                                  <a:pt x="960167" y="3070288"/>
                                </a:lnTo>
                                <a:lnTo>
                                  <a:pt x="951373" y="3114535"/>
                                </a:lnTo>
                                <a:lnTo>
                                  <a:pt x="941993" y="3158686"/>
                                </a:lnTo>
                                <a:lnTo>
                                  <a:pt x="932027" y="3202734"/>
                                </a:lnTo>
                                <a:lnTo>
                                  <a:pt x="921474" y="3246674"/>
                                </a:lnTo>
                                <a:lnTo>
                                  <a:pt x="910335" y="3290498"/>
                                </a:lnTo>
                                <a:lnTo>
                                  <a:pt x="898610" y="3334201"/>
                                </a:lnTo>
                                <a:lnTo>
                                  <a:pt x="886299" y="3377776"/>
                                </a:lnTo>
                                <a:lnTo>
                                  <a:pt x="873401" y="3421217"/>
                                </a:lnTo>
                                <a:lnTo>
                                  <a:pt x="859918" y="3464518"/>
                                </a:lnTo>
                                <a:lnTo>
                                  <a:pt x="845848" y="3507673"/>
                                </a:lnTo>
                                <a:lnTo>
                                  <a:pt x="831191" y="3550675"/>
                                </a:lnTo>
                                <a:lnTo>
                                  <a:pt x="815949" y="3593519"/>
                                </a:lnTo>
                                <a:lnTo>
                                  <a:pt x="800120" y="3636197"/>
                                </a:lnTo>
                                <a:lnTo>
                                  <a:pt x="783705" y="3678704"/>
                                </a:lnTo>
                                <a:lnTo>
                                  <a:pt x="766703" y="3721034"/>
                                </a:lnTo>
                                <a:lnTo>
                                  <a:pt x="749116" y="3763180"/>
                                </a:lnTo>
                                <a:lnTo>
                                  <a:pt x="730942" y="3805136"/>
                                </a:lnTo>
                                <a:lnTo>
                                  <a:pt x="712182" y="3846896"/>
                                </a:lnTo>
                                <a:lnTo>
                                  <a:pt x="692835" y="3888454"/>
                                </a:lnTo>
                                <a:lnTo>
                                  <a:pt x="672903" y="3929803"/>
                                </a:lnTo>
                                <a:lnTo>
                                  <a:pt x="652384" y="3970937"/>
                                </a:lnTo>
                                <a:lnTo>
                                  <a:pt x="631279" y="4011850"/>
                                </a:lnTo>
                                <a:lnTo>
                                  <a:pt x="609587" y="4052536"/>
                                </a:lnTo>
                                <a:lnTo>
                                  <a:pt x="587310" y="4092989"/>
                                </a:lnTo>
                                <a:lnTo>
                                  <a:pt x="564446" y="4133201"/>
                                </a:lnTo>
                                <a:lnTo>
                                  <a:pt x="540995" y="4173168"/>
                                </a:lnTo>
                                <a:lnTo>
                                  <a:pt x="516959" y="4212882"/>
                                </a:lnTo>
                                <a:lnTo>
                                  <a:pt x="492336" y="4252339"/>
                                </a:lnTo>
                                <a:lnTo>
                                  <a:pt x="467127" y="4291530"/>
                                </a:lnTo>
                                <a:lnTo>
                                  <a:pt x="441332" y="4330451"/>
                                </a:lnTo>
                                <a:lnTo>
                                  <a:pt x="414951" y="4369094"/>
                                </a:lnTo>
                                <a:lnTo>
                                  <a:pt x="387983" y="4407454"/>
                                </a:lnTo>
                                <a:lnTo>
                                  <a:pt x="360429" y="4445525"/>
                                </a:lnTo>
                                <a:lnTo>
                                  <a:pt x="332289" y="4483300"/>
                                </a:lnTo>
                                <a:lnTo>
                                  <a:pt x="303563" y="4520773"/>
                                </a:lnTo>
                                <a:lnTo>
                                  <a:pt x="274250" y="4557937"/>
                                </a:lnTo>
                                <a:lnTo>
                                  <a:pt x="244351" y="4594788"/>
                                </a:lnTo>
                                <a:lnTo>
                                  <a:pt x="213866" y="4631317"/>
                                </a:lnTo>
                                <a:lnTo>
                                  <a:pt x="182794" y="4667520"/>
                                </a:lnTo>
                                <a:lnTo>
                                  <a:pt x="151137" y="4703389"/>
                                </a:lnTo>
                                <a:lnTo>
                                  <a:pt x="118893" y="4738919"/>
                                </a:lnTo>
                                <a:lnTo>
                                  <a:pt x="86062" y="4774104"/>
                                </a:lnTo>
                                <a:lnTo>
                                  <a:pt x="52646" y="4808937"/>
                                </a:lnTo>
                                <a:lnTo>
                                  <a:pt x="18643" y="4843411"/>
                                </a:lnTo>
                                <a:lnTo>
                                  <a:pt x="0" y="4824755"/>
                                </a:lnTo>
                                <a:lnTo>
                                  <a:pt x="34028" y="4790249"/>
                                </a:lnTo>
                                <a:lnTo>
                                  <a:pt x="67466" y="4755381"/>
                                </a:lnTo>
                                <a:lnTo>
                                  <a:pt x="100311" y="4720158"/>
                                </a:lnTo>
                                <a:lnTo>
                                  <a:pt x="132564" y="4684587"/>
                                </a:lnTo>
                                <a:lnTo>
                                  <a:pt x="164226" y="4648673"/>
                                </a:lnTo>
                                <a:lnTo>
                                  <a:pt x="195296" y="4612424"/>
                                </a:lnTo>
                                <a:lnTo>
                                  <a:pt x="225774" y="4575845"/>
                                </a:lnTo>
                                <a:lnTo>
                                  <a:pt x="255660" y="4538942"/>
                                </a:lnTo>
                                <a:lnTo>
                                  <a:pt x="284955" y="4501723"/>
                                </a:lnTo>
                                <a:lnTo>
                                  <a:pt x="313657" y="4464192"/>
                                </a:lnTo>
                                <a:lnTo>
                                  <a:pt x="341768" y="4426358"/>
                                </a:lnTo>
                                <a:lnTo>
                                  <a:pt x="369287" y="4388226"/>
                                </a:lnTo>
                                <a:lnTo>
                                  <a:pt x="396214" y="4349802"/>
                                </a:lnTo>
                                <a:lnTo>
                                  <a:pt x="422550" y="4311092"/>
                                </a:lnTo>
                                <a:lnTo>
                                  <a:pt x="448293" y="4272104"/>
                                </a:lnTo>
                                <a:lnTo>
                                  <a:pt x="473445" y="4232843"/>
                                </a:lnTo>
                                <a:lnTo>
                                  <a:pt x="498005" y="4193316"/>
                                </a:lnTo>
                                <a:lnTo>
                                  <a:pt x="521973" y="4153529"/>
                                </a:lnTo>
                                <a:lnTo>
                                  <a:pt x="545350" y="4113489"/>
                                </a:lnTo>
                                <a:lnTo>
                                  <a:pt x="568134" y="4073201"/>
                                </a:lnTo>
                                <a:lnTo>
                                  <a:pt x="590327" y="4032673"/>
                                </a:lnTo>
                                <a:lnTo>
                                  <a:pt x="611928" y="3991909"/>
                                </a:lnTo>
                                <a:lnTo>
                                  <a:pt x="632937" y="3950918"/>
                                </a:lnTo>
                                <a:lnTo>
                                  <a:pt x="653355" y="3909705"/>
                                </a:lnTo>
                                <a:lnTo>
                                  <a:pt x="673180" y="3868276"/>
                                </a:lnTo>
                                <a:lnTo>
                                  <a:pt x="692414" y="3826638"/>
                                </a:lnTo>
                                <a:lnTo>
                                  <a:pt x="711056" y="3784797"/>
                                </a:lnTo>
                                <a:lnTo>
                                  <a:pt x="729106" y="3742760"/>
                                </a:lnTo>
                                <a:lnTo>
                                  <a:pt x="746564" y="3700532"/>
                                </a:lnTo>
                                <a:lnTo>
                                  <a:pt x="763431" y="3658121"/>
                                </a:lnTo>
                                <a:lnTo>
                                  <a:pt x="779705" y="3615532"/>
                                </a:lnTo>
                                <a:lnTo>
                                  <a:pt x="795388" y="3572772"/>
                                </a:lnTo>
                                <a:lnTo>
                                  <a:pt x="810479" y="3529847"/>
                                </a:lnTo>
                                <a:lnTo>
                                  <a:pt x="824979" y="3486764"/>
                                </a:lnTo>
                                <a:lnTo>
                                  <a:pt x="838886" y="3443528"/>
                                </a:lnTo>
                                <a:lnTo>
                                  <a:pt x="852202" y="3400147"/>
                                </a:lnTo>
                                <a:lnTo>
                                  <a:pt x="864926" y="3356626"/>
                                </a:lnTo>
                                <a:lnTo>
                                  <a:pt x="877058" y="3312972"/>
                                </a:lnTo>
                                <a:lnTo>
                                  <a:pt x="888598" y="3269192"/>
                                </a:lnTo>
                                <a:lnTo>
                                  <a:pt x="899546" y="3225291"/>
                                </a:lnTo>
                                <a:lnTo>
                                  <a:pt x="909903" y="3181275"/>
                                </a:lnTo>
                                <a:lnTo>
                                  <a:pt x="919668" y="3137153"/>
                                </a:lnTo>
                                <a:lnTo>
                                  <a:pt x="928841" y="3092928"/>
                                </a:lnTo>
                                <a:lnTo>
                                  <a:pt x="937422" y="3048609"/>
                                </a:lnTo>
                                <a:lnTo>
                                  <a:pt x="945411" y="3004200"/>
                                </a:lnTo>
                                <a:lnTo>
                                  <a:pt x="952809" y="2959710"/>
                                </a:lnTo>
                                <a:lnTo>
                                  <a:pt x="959615" y="2915143"/>
                                </a:lnTo>
                                <a:lnTo>
                                  <a:pt x="965829" y="2870507"/>
                                </a:lnTo>
                                <a:lnTo>
                                  <a:pt x="971451" y="2825807"/>
                                </a:lnTo>
                                <a:lnTo>
                                  <a:pt x="976481" y="2781050"/>
                                </a:lnTo>
                                <a:lnTo>
                                  <a:pt x="980920" y="2736242"/>
                                </a:lnTo>
                                <a:lnTo>
                                  <a:pt x="984767" y="2691391"/>
                                </a:lnTo>
                                <a:lnTo>
                                  <a:pt x="988022" y="2646501"/>
                                </a:lnTo>
                                <a:lnTo>
                                  <a:pt x="990685" y="2601579"/>
                                </a:lnTo>
                                <a:lnTo>
                                  <a:pt x="992756" y="2556632"/>
                                </a:lnTo>
                                <a:lnTo>
                                  <a:pt x="994236" y="2511666"/>
                                </a:lnTo>
                                <a:lnTo>
                                  <a:pt x="995123" y="2466687"/>
                                </a:lnTo>
                                <a:lnTo>
                                  <a:pt x="995419" y="2421702"/>
                                </a:lnTo>
                                <a:lnTo>
                                  <a:pt x="995123" y="2376717"/>
                                </a:lnTo>
                                <a:lnTo>
                                  <a:pt x="994236" y="2331738"/>
                                </a:lnTo>
                                <a:lnTo>
                                  <a:pt x="992756" y="2286772"/>
                                </a:lnTo>
                                <a:lnTo>
                                  <a:pt x="990685" y="2241826"/>
                                </a:lnTo>
                                <a:lnTo>
                                  <a:pt x="988022" y="2196904"/>
                                </a:lnTo>
                                <a:lnTo>
                                  <a:pt x="984767" y="2152014"/>
                                </a:lnTo>
                                <a:lnTo>
                                  <a:pt x="980920" y="2107162"/>
                                </a:lnTo>
                                <a:lnTo>
                                  <a:pt x="976481" y="2062355"/>
                                </a:lnTo>
                                <a:lnTo>
                                  <a:pt x="971451" y="2017598"/>
                                </a:lnTo>
                                <a:lnTo>
                                  <a:pt x="965829" y="1972898"/>
                                </a:lnTo>
                                <a:lnTo>
                                  <a:pt x="959615" y="1928262"/>
                                </a:lnTo>
                                <a:lnTo>
                                  <a:pt x="952809" y="1883695"/>
                                </a:lnTo>
                                <a:lnTo>
                                  <a:pt x="945411" y="1839205"/>
                                </a:lnTo>
                                <a:lnTo>
                                  <a:pt x="937422" y="1794797"/>
                                </a:lnTo>
                                <a:lnTo>
                                  <a:pt x="928841" y="1750478"/>
                                </a:lnTo>
                                <a:lnTo>
                                  <a:pt x="919668" y="1706253"/>
                                </a:lnTo>
                                <a:lnTo>
                                  <a:pt x="909903" y="1662131"/>
                                </a:lnTo>
                                <a:lnTo>
                                  <a:pt x="899546" y="1618116"/>
                                </a:lnTo>
                                <a:lnTo>
                                  <a:pt x="888598" y="1574215"/>
                                </a:lnTo>
                                <a:lnTo>
                                  <a:pt x="877058" y="1530434"/>
                                </a:lnTo>
                                <a:lnTo>
                                  <a:pt x="864926" y="1486781"/>
                                </a:lnTo>
                                <a:lnTo>
                                  <a:pt x="852202" y="1443260"/>
                                </a:lnTo>
                                <a:lnTo>
                                  <a:pt x="838886" y="1399879"/>
                                </a:lnTo>
                                <a:lnTo>
                                  <a:pt x="824979" y="1356644"/>
                                </a:lnTo>
                                <a:lnTo>
                                  <a:pt x="810479" y="1313561"/>
                                </a:lnTo>
                                <a:lnTo>
                                  <a:pt x="795388" y="1270636"/>
                                </a:lnTo>
                                <a:lnTo>
                                  <a:pt x="779705" y="1227876"/>
                                </a:lnTo>
                                <a:lnTo>
                                  <a:pt x="763431" y="1185288"/>
                                </a:lnTo>
                                <a:lnTo>
                                  <a:pt x="746564" y="1142877"/>
                                </a:lnTo>
                                <a:lnTo>
                                  <a:pt x="729106" y="1100650"/>
                                </a:lnTo>
                                <a:lnTo>
                                  <a:pt x="711056" y="1058613"/>
                                </a:lnTo>
                                <a:lnTo>
                                  <a:pt x="692414" y="1016772"/>
                                </a:lnTo>
                                <a:lnTo>
                                  <a:pt x="673180" y="975135"/>
                                </a:lnTo>
                                <a:lnTo>
                                  <a:pt x="653355" y="933706"/>
                                </a:lnTo>
                                <a:lnTo>
                                  <a:pt x="632937" y="892493"/>
                                </a:lnTo>
                                <a:lnTo>
                                  <a:pt x="611928" y="851502"/>
                                </a:lnTo>
                                <a:lnTo>
                                  <a:pt x="590327" y="810739"/>
                                </a:lnTo>
                                <a:lnTo>
                                  <a:pt x="568134" y="770211"/>
                                </a:lnTo>
                                <a:lnTo>
                                  <a:pt x="545350" y="729924"/>
                                </a:lnTo>
                                <a:lnTo>
                                  <a:pt x="521973" y="689884"/>
                                </a:lnTo>
                                <a:lnTo>
                                  <a:pt x="498005" y="650097"/>
                                </a:lnTo>
                                <a:lnTo>
                                  <a:pt x="473445" y="610571"/>
                                </a:lnTo>
                                <a:lnTo>
                                  <a:pt x="448293" y="571311"/>
                                </a:lnTo>
                                <a:lnTo>
                                  <a:pt x="422550" y="532323"/>
                                </a:lnTo>
                                <a:lnTo>
                                  <a:pt x="396214" y="493614"/>
                                </a:lnTo>
                                <a:lnTo>
                                  <a:pt x="369287" y="455191"/>
                                </a:lnTo>
                                <a:lnTo>
                                  <a:pt x="341768" y="417059"/>
                                </a:lnTo>
                                <a:lnTo>
                                  <a:pt x="313657" y="379225"/>
                                </a:lnTo>
                                <a:lnTo>
                                  <a:pt x="284955" y="341695"/>
                                </a:lnTo>
                                <a:lnTo>
                                  <a:pt x="255660" y="304476"/>
                                </a:lnTo>
                                <a:lnTo>
                                  <a:pt x="225774" y="267574"/>
                                </a:lnTo>
                                <a:lnTo>
                                  <a:pt x="195296" y="230996"/>
                                </a:lnTo>
                                <a:lnTo>
                                  <a:pt x="164226" y="194747"/>
                                </a:lnTo>
                                <a:lnTo>
                                  <a:pt x="132564" y="158834"/>
                                </a:lnTo>
                                <a:lnTo>
                                  <a:pt x="100311" y="123263"/>
                                </a:lnTo>
                                <a:lnTo>
                                  <a:pt x="67466" y="88041"/>
                                </a:lnTo>
                                <a:lnTo>
                                  <a:pt x="34028" y="53174"/>
                                </a:lnTo>
                                <a:lnTo>
                                  <a:pt x="0" y="18668"/>
                                </a:lnTo>
                                <a:lnTo>
                                  <a:pt x="18643" y="0"/>
                                </a:lnTo>
                                <a:close/>
                              </a:path>
                            </a:pathLst>
                          </a:custGeom>
                          <a:ln w="19050">
                            <a:solidFill>
                              <a:srgbClr val="71B162"/>
                            </a:solidFill>
                            <a:prstDash val="solid"/>
                          </a:ln>
                        </wps:spPr>
                        <wps:bodyPr wrap="square" lIns="0" tIns="0" rIns="0" bIns="0" rtlCol="0">
                          <a:prstTxWarp prst="textNoShape">
                            <a:avLst/>
                          </a:prstTxWarp>
                          <a:noAutofit/>
                        </wps:bodyPr>
                      </wps:wsp>
                      <pic:pic>
                        <pic:nvPicPr>
                          <pic:cNvPr id="331" name="Image 331"/>
                          <pic:cNvPicPr/>
                        </pic:nvPicPr>
                        <pic:blipFill>
                          <a:blip r:embed="rId72" cstate="print"/>
                          <a:stretch>
                            <a:fillRect/>
                          </a:stretch>
                        </pic:blipFill>
                        <pic:spPr>
                          <a:xfrm>
                            <a:off x="292188" y="114541"/>
                            <a:ext cx="4546854" cy="467118"/>
                          </a:xfrm>
                          <a:prstGeom prst="rect">
                            <a:avLst/>
                          </a:prstGeom>
                        </pic:spPr>
                      </pic:pic>
                      <pic:pic>
                        <pic:nvPicPr>
                          <pic:cNvPr id="332" name="Image 332"/>
                          <pic:cNvPicPr/>
                        </pic:nvPicPr>
                        <pic:blipFill>
                          <a:blip r:embed="rId73" cstate="print"/>
                          <a:stretch>
                            <a:fillRect/>
                          </a:stretch>
                        </pic:blipFill>
                        <pic:spPr>
                          <a:xfrm>
                            <a:off x="6350" y="60452"/>
                            <a:ext cx="578053" cy="578103"/>
                          </a:xfrm>
                          <a:prstGeom prst="rect">
                            <a:avLst/>
                          </a:prstGeom>
                        </pic:spPr>
                      </pic:pic>
                      <wps:wsp>
                        <wps:cNvPr id="333" name="Graphic 333"/>
                        <wps:cNvSpPr/>
                        <wps:spPr>
                          <a:xfrm>
                            <a:off x="6350" y="60452"/>
                            <a:ext cx="578485" cy="578485"/>
                          </a:xfrm>
                          <a:custGeom>
                            <a:avLst/>
                            <a:gdLst/>
                            <a:ahLst/>
                            <a:cxnLst/>
                            <a:rect l="l" t="t" r="r" b="b"/>
                            <a:pathLst>
                              <a:path w="578485" h="578485">
                                <a:moveTo>
                                  <a:pt x="0" y="289051"/>
                                </a:moveTo>
                                <a:lnTo>
                                  <a:pt x="3782" y="242166"/>
                                </a:lnTo>
                                <a:lnTo>
                                  <a:pt x="14734" y="197689"/>
                                </a:lnTo>
                                <a:lnTo>
                                  <a:pt x="32260" y="156215"/>
                                </a:lnTo>
                                <a:lnTo>
                                  <a:pt x="55764" y="118341"/>
                                </a:lnTo>
                                <a:lnTo>
                                  <a:pt x="84653" y="84661"/>
                                </a:lnTo>
                                <a:lnTo>
                                  <a:pt x="118330" y="55770"/>
                                </a:lnTo>
                                <a:lnTo>
                                  <a:pt x="156201" y="32263"/>
                                </a:lnTo>
                                <a:lnTo>
                                  <a:pt x="197671" y="14736"/>
                                </a:lnTo>
                                <a:lnTo>
                                  <a:pt x="242144" y="3783"/>
                                </a:lnTo>
                                <a:lnTo>
                                  <a:pt x="289026" y="0"/>
                                </a:lnTo>
                                <a:lnTo>
                                  <a:pt x="335908" y="3783"/>
                                </a:lnTo>
                                <a:lnTo>
                                  <a:pt x="380381" y="14736"/>
                                </a:lnTo>
                                <a:lnTo>
                                  <a:pt x="421851" y="32263"/>
                                </a:lnTo>
                                <a:lnTo>
                                  <a:pt x="459722" y="55770"/>
                                </a:lnTo>
                                <a:lnTo>
                                  <a:pt x="493399" y="84661"/>
                                </a:lnTo>
                                <a:lnTo>
                                  <a:pt x="522288" y="118341"/>
                                </a:lnTo>
                                <a:lnTo>
                                  <a:pt x="545792" y="156215"/>
                                </a:lnTo>
                                <a:lnTo>
                                  <a:pt x="563318" y="197689"/>
                                </a:lnTo>
                                <a:lnTo>
                                  <a:pt x="574270" y="242166"/>
                                </a:lnTo>
                                <a:lnTo>
                                  <a:pt x="578053" y="289051"/>
                                </a:lnTo>
                                <a:lnTo>
                                  <a:pt x="574270" y="335937"/>
                                </a:lnTo>
                                <a:lnTo>
                                  <a:pt x="563318" y="380414"/>
                                </a:lnTo>
                                <a:lnTo>
                                  <a:pt x="545792" y="421888"/>
                                </a:lnTo>
                                <a:lnTo>
                                  <a:pt x="522288" y="459762"/>
                                </a:lnTo>
                                <a:lnTo>
                                  <a:pt x="493399" y="493442"/>
                                </a:lnTo>
                                <a:lnTo>
                                  <a:pt x="459722" y="522333"/>
                                </a:lnTo>
                                <a:lnTo>
                                  <a:pt x="421851" y="545840"/>
                                </a:lnTo>
                                <a:lnTo>
                                  <a:pt x="380381" y="563367"/>
                                </a:lnTo>
                                <a:lnTo>
                                  <a:pt x="335908" y="574320"/>
                                </a:lnTo>
                                <a:lnTo>
                                  <a:pt x="289026" y="578103"/>
                                </a:lnTo>
                                <a:lnTo>
                                  <a:pt x="242144" y="574320"/>
                                </a:lnTo>
                                <a:lnTo>
                                  <a:pt x="197671" y="563367"/>
                                </a:lnTo>
                                <a:lnTo>
                                  <a:pt x="156201" y="545840"/>
                                </a:lnTo>
                                <a:lnTo>
                                  <a:pt x="118330" y="522333"/>
                                </a:lnTo>
                                <a:lnTo>
                                  <a:pt x="84653" y="493442"/>
                                </a:lnTo>
                                <a:lnTo>
                                  <a:pt x="55764" y="459762"/>
                                </a:lnTo>
                                <a:lnTo>
                                  <a:pt x="32260" y="421888"/>
                                </a:lnTo>
                                <a:lnTo>
                                  <a:pt x="14734" y="380414"/>
                                </a:lnTo>
                                <a:lnTo>
                                  <a:pt x="3782" y="335937"/>
                                </a:lnTo>
                                <a:lnTo>
                                  <a:pt x="0" y="289051"/>
                                </a:lnTo>
                                <a:close/>
                              </a:path>
                            </a:pathLst>
                          </a:custGeom>
                          <a:ln w="12700">
                            <a:solidFill>
                              <a:srgbClr val="37791F"/>
                            </a:solidFill>
                            <a:prstDash val="solid"/>
                          </a:ln>
                        </wps:spPr>
                        <wps:bodyPr wrap="square" lIns="0" tIns="0" rIns="0" bIns="0" rtlCol="0">
                          <a:prstTxWarp prst="textNoShape">
                            <a:avLst/>
                          </a:prstTxWarp>
                          <a:noAutofit/>
                        </wps:bodyPr>
                      </wps:wsp>
                      <pic:pic>
                        <pic:nvPicPr>
                          <pic:cNvPr id="334" name="Image 334"/>
                          <pic:cNvPicPr/>
                        </pic:nvPicPr>
                        <pic:blipFill>
                          <a:blip r:embed="rId74" cstate="print"/>
                          <a:stretch>
                            <a:fillRect/>
                          </a:stretch>
                        </pic:blipFill>
                        <pic:spPr>
                          <a:xfrm>
                            <a:off x="709764" y="807948"/>
                            <a:ext cx="4129278" cy="468655"/>
                          </a:xfrm>
                          <a:prstGeom prst="rect">
                            <a:avLst/>
                          </a:prstGeom>
                        </pic:spPr>
                      </pic:pic>
                      <pic:pic>
                        <pic:nvPicPr>
                          <pic:cNvPr id="335" name="Image 335"/>
                          <pic:cNvPicPr/>
                        </pic:nvPicPr>
                        <pic:blipFill>
                          <a:blip r:embed="rId75" cstate="print"/>
                          <a:stretch>
                            <a:fillRect/>
                          </a:stretch>
                        </pic:blipFill>
                        <pic:spPr>
                          <a:xfrm>
                            <a:off x="425132" y="754633"/>
                            <a:ext cx="578002" cy="577977"/>
                          </a:xfrm>
                          <a:prstGeom prst="rect">
                            <a:avLst/>
                          </a:prstGeom>
                        </pic:spPr>
                      </pic:pic>
                      <wps:wsp>
                        <wps:cNvPr id="336" name="Graphic 336"/>
                        <wps:cNvSpPr/>
                        <wps:spPr>
                          <a:xfrm>
                            <a:off x="425132" y="754633"/>
                            <a:ext cx="578485" cy="578485"/>
                          </a:xfrm>
                          <a:custGeom>
                            <a:avLst/>
                            <a:gdLst/>
                            <a:ahLst/>
                            <a:cxnLst/>
                            <a:rect l="l" t="t" r="r" b="b"/>
                            <a:pathLst>
                              <a:path w="578485" h="578485">
                                <a:moveTo>
                                  <a:pt x="0" y="288925"/>
                                </a:moveTo>
                                <a:lnTo>
                                  <a:pt x="3782" y="242042"/>
                                </a:lnTo>
                                <a:lnTo>
                                  <a:pt x="14734" y="197575"/>
                                </a:lnTo>
                                <a:lnTo>
                                  <a:pt x="32260" y="156116"/>
                                </a:lnTo>
                                <a:lnTo>
                                  <a:pt x="55764" y="118259"/>
                                </a:lnTo>
                                <a:lnTo>
                                  <a:pt x="84653" y="84597"/>
                                </a:lnTo>
                                <a:lnTo>
                                  <a:pt x="118330" y="55725"/>
                                </a:lnTo>
                                <a:lnTo>
                                  <a:pt x="156201" y="32236"/>
                                </a:lnTo>
                                <a:lnTo>
                                  <a:pt x="197671" y="14722"/>
                                </a:lnTo>
                                <a:lnTo>
                                  <a:pt x="242144" y="3779"/>
                                </a:lnTo>
                                <a:lnTo>
                                  <a:pt x="289026" y="0"/>
                                </a:lnTo>
                                <a:lnTo>
                                  <a:pt x="335904" y="3779"/>
                                </a:lnTo>
                                <a:lnTo>
                                  <a:pt x="380371" y="14722"/>
                                </a:lnTo>
                                <a:lnTo>
                                  <a:pt x="421834" y="32236"/>
                                </a:lnTo>
                                <a:lnTo>
                                  <a:pt x="459699" y="55725"/>
                                </a:lnTo>
                                <a:lnTo>
                                  <a:pt x="493369" y="84597"/>
                                </a:lnTo>
                                <a:lnTo>
                                  <a:pt x="522251" y="118259"/>
                                </a:lnTo>
                                <a:lnTo>
                                  <a:pt x="545750" y="156116"/>
                                </a:lnTo>
                                <a:lnTo>
                                  <a:pt x="563271" y="197575"/>
                                </a:lnTo>
                                <a:lnTo>
                                  <a:pt x="574220" y="242042"/>
                                </a:lnTo>
                                <a:lnTo>
                                  <a:pt x="578002" y="288925"/>
                                </a:lnTo>
                                <a:lnTo>
                                  <a:pt x="574220" y="335810"/>
                                </a:lnTo>
                                <a:lnTo>
                                  <a:pt x="563271" y="380287"/>
                                </a:lnTo>
                                <a:lnTo>
                                  <a:pt x="545750" y="421761"/>
                                </a:lnTo>
                                <a:lnTo>
                                  <a:pt x="522251" y="459635"/>
                                </a:lnTo>
                                <a:lnTo>
                                  <a:pt x="493369" y="493315"/>
                                </a:lnTo>
                                <a:lnTo>
                                  <a:pt x="459699" y="522206"/>
                                </a:lnTo>
                                <a:lnTo>
                                  <a:pt x="421834" y="545713"/>
                                </a:lnTo>
                                <a:lnTo>
                                  <a:pt x="380371" y="563240"/>
                                </a:lnTo>
                                <a:lnTo>
                                  <a:pt x="335904" y="574193"/>
                                </a:lnTo>
                                <a:lnTo>
                                  <a:pt x="289026" y="577977"/>
                                </a:lnTo>
                                <a:lnTo>
                                  <a:pt x="242144" y="574193"/>
                                </a:lnTo>
                                <a:lnTo>
                                  <a:pt x="197671" y="563240"/>
                                </a:lnTo>
                                <a:lnTo>
                                  <a:pt x="156201" y="545713"/>
                                </a:lnTo>
                                <a:lnTo>
                                  <a:pt x="118330" y="522206"/>
                                </a:lnTo>
                                <a:lnTo>
                                  <a:pt x="84653" y="493315"/>
                                </a:lnTo>
                                <a:lnTo>
                                  <a:pt x="55764" y="459635"/>
                                </a:lnTo>
                                <a:lnTo>
                                  <a:pt x="32260" y="421761"/>
                                </a:lnTo>
                                <a:lnTo>
                                  <a:pt x="14734" y="380287"/>
                                </a:lnTo>
                                <a:lnTo>
                                  <a:pt x="3782" y="335810"/>
                                </a:lnTo>
                                <a:lnTo>
                                  <a:pt x="0" y="288925"/>
                                </a:lnTo>
                                <a:close/>
                              </a:path>
                            </a:pathLst>
                          </a:custGeom>
                          <a:ln w="12699">
                            <a:solidFill>
                              <a:srgbClr val="51A637"/>
                            </a:solidFill>
                            <a:prstDash val="solid"/>
                          </a:ln>
                        </wps:spPr>
                        <wps:bodyPr wrap="square" lIns="0" tIns="0" rIns="0" bIns="0" rtlCol="0">
                          <a:prstTxWarp prst="textNoShape">
                            <a:avLst/>
                          </a:prstTxWarp>
                          <a:noAutofit/>
                        </wps:bodyPr>
                      </wps:wsp>
                      <pic:pic>
                        <pic:nvPicPr>
                          <pic:cNvPr id="337" name="Image 337"/>
                          <pic:cNvPicPr/>
                        </pic:nvPicPr>
                        <pic:blipFill>
                          <a:blip r:embed="rId76" cstate="print"/>
                          <a:stretch>
                            <a:fillRect/>
                          </a:stretch>
                        </pic:blipFill>
                        <pic:spPr>
                          <a:xfrm>
                            <a:off x="939888" y="1501368"/>
                            <a:ext cx="3899154" cy="468655"/>
                          </a:xfrm>
                          <a:prstGeom prst="rect">
                            <a:avLst/>
                          </a:prstGeom>
                        </pic:spPr>
                      </pic:pic>
                      <pic:pic>
                        <pic:nvPicPr>
                          <pic:cNvPr id="338" name="Image 338"/>
                          <pic:cNvPicPr/>
                        </pic:nvPicPr>
                        <pic:blipFill>
                          <a:blip r:embed="rId77" cstate="print"/>
                          <a:stretch>
                            <a:fillRect/>
                          </a:stretch>
                        </pic:blipFill>
                        <pic:spPr>
                          <a:xfrm>
                            <a:off x="654621" y="1448180"/>
                            <a:ext cx="578002" cy="577977"/>
                          </a:xfrm>
                          <a:prstGeom prst="rect">
                            <a:avLst/>
                          </a:prstGeom>
                        </pic:spPr>
                      </pic:pic>
                      <wps:wsp>
                        <wps:cNvPr id="339" name="Graphic 339"/>
                        <wps:cNvSpPr/>
                        <wps:spPr>
                          <a:xfrm>
                            <a:off x="654621" y="1448180"/>
                            <a:ext cx="578485" cy="578485"/>
                          </a:xfrm>
                          <a:custGeom>
                            <a:avLst/>
                            <a:gdLst/>
                            <a:ahLst/>
                            <a:cxnLst/>
                            <a:rect l="l" t="t" r="r" b="b"/>
                            <a:pathLst>
                              <a:path w="578485" h="578485">
                                <a:moveTo>
                                  <a:pt x="0" y="288925"/>
                                </a:moveTo>
                                <a:lnTo>
                                  <a:pt x="3782" y="242042"/>
                                </a:lnTo>
                                <a:lnTo>
                                  <a:pt x="14734" y="197575"/>
                                </a:lnTo>
                                <a:lnTo>
                                  <a:pt x="32260" y="156116"/>
                                </a:lnTo>
                                <a:lnTo>
                                  <a:pt x="55764" y="118259"/>
                                </a:lnTo>
                                <a:lnTo>
                                  <a:pt x="84651" y="84597"/>
                                </a:lnTo>
                                <a:lnTo>
                                  <a:pt x="118327" y="55725"/>
                                </a:lnTo>
                                <a:lnTo>
                                  <a:pt x="156197" y="32236"/>
                                </a:lnTo>
                                <a:lnTo>
                                  <a:pt x="197664" y="14722"/>
                                </a:lnTo>
                                <a:lnTo>
                                  <a:pt x="242135" y="3779"/>
                                </a:lnTo>
                                <a:lnTo>
                                  <a:pt x="289013" y="0"/>
                                </a:lnTo>
                                <a:lnTo>
                                  <a:pt x="335882" y="3779"/>
                                </a:lnTo>
                                <a:lnTo>
                                  <a:pt x="380345" y="14722"/>
                                </a:lnTo>
                                <a:lnTo>
                                  <a:pt x="421808" y="32236"/>
                                </a:lnTo>
                                <a:lnTo>
                                  <a:pt x="459674" y="55725"/>
                                </a:lnTo>
                                <a:lnTo>
                                  <a:pt x="493348" y="84597"/>
                                </a:lnTo>
                                <a:lnTo>
                                  <a:pt x="522236" y="118259"/>
                                </a:lnTo>
                                <a:lnTo>
                                  <a:pt x="545740" y="156116"/>
                                </a:lnTo>
                                <a:lnTo>
                                  <a:pt x="563266" y="197575"/>
                                </a:lnTo>
                                <a:lnTo>
                                  <a:pt x="574219" y="242042"/>
                                </a:lnTo>
                                <a:lnTo>
                                  <a:pt x="578002" y="288925"/>
                                </a:lnTo>
                                <a:lnTo>
                                  <a:pt x="574219" y="335810"/>
                                </a:lnTo>
                                <a:lnTo>
                                  <a:pt x="563266" y="380287"/>
                                </a:lnTo>
                                <a:lnTo>
                                  <a:pt x="545740" y="421761"/>
                                </a:lnTo>
                                <a:lnTo>
                                  <a:pt x="522236" y="459635"/>
                                </a:lnTo>
                                <a:lnTo>
                                  <a:pt x="493348" y="493315"/>
                                </a:lnTo>
                                <a:lnTo>
                                  <a:pt x="459674" y="522206"/>
                                </a:lnTo>
                                <a:lnTo>
                                  <a:pt x="421808" y="545713"/>
                                </a:lnTo>
                                <a:lnTo>
                                  <a:pt x="380345" y="563240"/>
                                </a:lnTo>
                                <a:lnTo>
                                  <a:pt x="335882" y="574193"/>
                                </a:lnTo>
                                <a:lnTo>
                                  <a:pt x="289013" y="577977"/>
                                </a:lnTo>
                                <a:lnTo>
                                  <a:pt x="242135" y="574193"/>
                                </a:lnTo>
                                <a:lnTo>
                                  <a:pt x="197664" y="563240"/>
                                </a:lnTo>
                                <a:lnTo>
                                  <a:pt x="156197" y="545713"/>
                                </a:lnTo>
                                <a:lnTo>
                                  <a:pt x="118327" y="522206"/>
                                </a:lnTo>
                                <a:lnTo>
                                  <a:pt x="84651" y="493315"/>
                                </a:lnTo>
                                <a:lnTo>
                                  <a:pt x="55764" y="459635"/>
                                </a:lnTo>
                                <a:lnTo>
                                  <a:pt x="32260" y="421761"/>
                                </a:lnTo>
                                <a:lnTo>
                                  <a:pt x="14734" y="380287"/>
                                </a:lnTo>
                                <a:lnTo>
                                  <a:pt x="3782" y="335810"/>
                                </a:lnTo>
                                <a:lnTo>
                                  <a:pt x="0" y="288925"/>
                                </a:lnTo>
                                <a:close/>
                              </a:path>
                            </a:pathLst>
                          </a:custGeom>
                          <a:ln w="12700">
                            <a:solidFill>
                              <a:srgbClr val="76BD64"/>
                            </a:solidFill>
                            <a:prstDash val="solid"/>
                          </a:ln>
                        </wps:spPr>
                        <wps:bodyPr wrap="square" lIns="0" tIns="0" rIns="0" bIns="0" rtlCol="0">
                          <a:prstTxWarp prst="textNoShape">
                            <a:avLst/>
                          </a:prstTxWarp>
                          <a:noAutofit/>
                        </wps:bodyPr>
                      </wps:wsp>
                      <pic:pic>
                        <pic:nvPicPr>
                          <pic:cNvPr id="340" name="Image 340"/>
                          <pic:cNvPicPr/>
                        </pic:nvPicPr>
                        <pic:blipFill>
                          <a:blip r:embed="rId78" cstate="print"/>
                          <a:stretch>
                            <a:fillRect/>
                          </a:stretch>
                        </pic:blipFill>
                        <pic:spPr>
                          <a:xfrm>
                            <a:off x="1013040" y="2196325"/>
                            <a:ext cx="3826002" cy="467118"/>
                          </a:xfrm>
                          <a:prstGeom prst="rect">
                            <a:avLst/>
                          </a:prstGeom>
                        </pic:spPr>
                      </pic:pic>
                      <pic:pic>
                        <pic:nvPicPr>
                          <pic:cNvPr id="341" name="Image 341"/>
                          <pic:cNvPicPr/>
                        </pic:nvPicPr>
                        <pic:blipFill>
                          <a:blip r:embed="rId79" cstate="print"/>
                          <a:stretch>
                            <a:fillRect/>
                          </a:stretch>
                        </pic:blipFill>
                        <pic:spPr>
                          <a:xfrm>
                            <a:off x="727887" y="2142235"/>
                            <a:ext cx="578015" cy="577976"/>
                          </a:xfrm>
                          <a:prstGeom prst="rect">
                            <a:avLst/>
                          </a:prstGeom>
                        </pic:spPr>
                      </pic:pic>
                      <wps:wsp>
                        <wps:cNvPr id="342" name="Graphic 342"/>
                        <wps:cNvSpPr/>
                        <wps:spPr>
                          <a:xfrm>
                            <a:off x="727887" y="2142235"/>
                            <a:ext cx="578485" cy="578485"/>
                          </a:xfrm>
                          <a:custGeom>
                            <a:avLst/>
                            <a:gdLst/>
                            <a:ahLst/>
                            <a:cxnLst/>
                            <a:rect l="l" t="t" r="r" b="b"/>
                            <a:pathLst>
                              <a:path w="578485" h="578485">
                                <a:moveTo>
                                  <a:pt x="0" y="288924"/>
                                </a:moveTo>
                                <a:lnTo>
                                  <a:pt x="3782" y="242073"/>
                                </a:lnTo>
                                <a:lnTo>
                                  <a:pt x="14735" y="197624"/>
                                </a:lnTo>
                                <a:lnTo>
                                  <a:pt x="32262" y="156172"/>
                                </a:lnTo>
                                <a:lnTo>
                                  <a:pt x="55769" y="118314"/>
                                </a:lnTo>
                                <a:lnTo>
                                  <a:pt x="84661" y="84645"/>
                                </a:lnTo>
                                <a:lnTo>
                                  <a:pt x="118344" y="55762"/>
                                </a:lnTo>
                                <a:lnTo>
                                  <a:pt x="156223" y="32260"/>
                                </a:lnTo>
                                <a:lnTo>
                                  <a:pt x="197703" y="14735"/>
                                </a:lnTo>
                                <a:lnTo>
                                  <a:pt x="242190" y="3783"/>
                                </a:lnTo>
                                <a:lnTo>
                                  <a:pt x="289090" y="0"/>
                                </a:lnTo>
                                <a:lnTo>
                                  <a:pt x="335941" y="3783"/>
                                </a:lnTo>
                                <a:lnTo>
                                  <a:pt x="380390" y="14735"/>
                                </a:lnTo>
                                <a:lnTo>
                                  <a:pt x="421842" y="32260"/>
                                </a:lnTo>
                                <a:lnTo>
                                  <a:pt x="459700" y="55762"/>
                                </a:lnTo>
                                <a:lnTo>
                                  <a:pt x="493369" y="84645"/>
                                </a:lnTo>
                                <a:lnTo>
                                  <a:pt x="522252" y="118314"/>
                                </a:lnTo>
                                <a:lnTo>
                                  <a:pt x="545755" y="156172"/>
                                </a:lnTo>
                                <a:lnTo>
                                  <a:pt x="563280" y="197624"/>
                                </a:lnTo>
                                <a:lnTo>
                                  <a:pt x="574232" y="242073"/>
                                </a:lnTo>
                                <a:lnTo>
                                  <a:pt x="578015" y="288924"/>
                                </a:lnTo>
                                <a:lnTo>
                                  <a:pt x="574232" y="335810"/>
                                </a:lnTo>
                                <a:lnTo>
                                  <a:pt x="563280" y="380287"/>
                                </a:lnTo>
                                <a:lnTo>
                                  <a:pt x="545755" y="421761"/>
                                </a:lnTo>
                                <a:lnTo>
                                  <a:pt x="522252" y="459635"/>
                                </a:lnTo>
                                <a:lnTo>
                                  <a:pt x="493369" y="493315"/>
                                </a:lnTo>
                                <a:lnTo>
                                  <a:pt x="459700" y="522206"/>
                                </a:lnTo>
                                <a:lnTo>
                                  <a:pt x="421842" y="545713"/>
                                </a:lnTo>
                                <a:lnTo>
                                  <a:pt x="380390" y="563240"/>
                                </a:lnTo>
                                <a:lnTo>
                                  <a:pt x="335941" y="574193"/>
                                </a:lnTo>
                                <a:lnTo>
                                  <a:pt x="289090" y="577976"/>
                                </a:lnTo>
                                <a:lnTo>
                                  <a:pt x="242190" y="574193"/>
                                </a:lnTo>
                                <a:lnTo>
                                  <a:pt x="197703" y="563240"/>
                                </a:lnTo>
                                <a:lnTo>
                                  <a:pt x="156223" y="545713"/>
                                </a:lnTo>
                                <a:lnTo>
                                  <a:pt x="118344" y="522206"/>
                                </a:lnTo>
                                <a:lnTo>
                                  <a:pt x="84661" y="493315"/>
                                </a:lnTo>
                                <a:lnTo>
                                  <a:pt x="55769" y="459635"/>
                                </a:lnTo>
                                <a:lnTo>
                                  <a:pt x="32262" y="421761"/>
                                </a:lnTo>
                                <a:lnTo>
                                  <a:pt x="14735" y="380287"/>
                                </a:lnTo>
                                <a:lnTo>
                                  <a:pt x="3782" y="335810"/>
                                </a:lnTo>
                                <a:lnTo>
                                  <a:pt x="0" y="288924"/>
                                </a:lnTo>
                                <a:close/>
                              </a:path>
                            </a:pathLst>
                          </a:custGeom>
                          <a:ln w="12700">
                            <a:solidFill>
                              <a:srgbClr val="A3CA9C"/>
                            </a:solidFill>
                            <a:prstDash val="solid"/>
                          </a:ln>
                        </wps:spPr>
                        <wps:bodyPr wrap="square" lIns="0" tIns="0" rIns="0" bIns="0" rtlCol="0">
                          <a:prstTxWarp prst="textNoShape">
                            <a:avLst/>
                          </a:prstTxWarp>
                          <a:noAutofit/>
                        </wps:bodyPr>
                      </wps:wsp>
                      <pic:pic>
                        <pic:nvPicPr>
                          <pic:cNvPr id="343" name="Image 343"/>
                          <pic:cNvPicPr/>
                        </pic:nvPicPr>
                        <pic:blipFill>
                          <a:blip r:embed="rId80" cstate="print"/>
                          <a:stretch>
                            <a:fillRect/>
                          </a:stretch>
                        </pic:blipFill>
                        <pic:spPr>
                          <a:xfrm>
                            <a:off x="939888" y="2889757"/>
                            <a:ext cx="3899154" cy="468630"/>
                          </a:xfrm>
                          <a:prstGeom prst="rect">
                            <a:avLst/>
                          </a:prstGeom>
                        </pic:spPr>
                      </pic:pic>
                      <pic:pic>
                        <pic:nvPicPr>
                          <pic:cNvPr id="344" name="Image 344"/>
                          <pic:cNvPicPr/>
                        </pic:nvPicPr>
                        <pic:blipFill>
                          <a:blip r:embed="rId75" cstate="print"/>
                          <a:stretch>
                            <a:fillRect/>
                          </a:stretch>
                        </pic:blipFill>
                        <pic:spPr>
                          <a:xfrm>
                            <a:off x="654621" y="2836291"/>
                            <a:ext cx="578002" cy="577976"/>
                          </a:xfrm>
                          <a:prstGeom prst="rect">
                            <a:avLst/>
                          </a:prstGeom>
                        </pic:spPr>
                      </pic:pic>
                      <wps:wsp>
                        <wps:cNvPr id="345" name="Graphic 345"/>
                        <wps:cNvSpPr/>
                        <wps:spPr>
                          <a:xfrm>
                            <a:off x="654621" y="2836291"/>
                            <a:ext cx="578485" cy="578485"/>
                          </a:xfrm>
                          <a:custGeom>
                            <a:avLst/>
                            <a:gdLst/>
                            <a:ahLst/>
                            <a:cxnLst/>
                            <a:rect l="l" t="t" r="r" b="b"/>
                            <a:pathLst>
                              <a:path w="578485" h="578485">
                                <a:moveTo>
                                  <a:pt x="0" y="288925"/>
                                </a:moveTo>
                                <a:lnTo>
                                  <a:pt x="3782" y="242073"/>
                                </a:lnTo>
                                <a:lnTo>
                                  <a:pt x="14734" y="197624"/>
                                </a:lnTo>
                                <a:lnTo>
                                  <a:pt x="32260" y="156172"/>
                                </a:lnTo>
                                <a:lnTo>
                                  <a:pt x="55764" y="118314"/>
                                </a:lnTo>
                                <a:lnTo>
                                  <a:pt x="84651" y="84645"/>
                                </a:lnTo>
                                <a:lnTo>
                                  <a:pt x="118327" y="55762"/>
                                </a:lnTo>
                                <a:lnTo>
                                  <a:pt x="156197" y="32260"/>
                                </a:lnTo>
                                <a:lnTo>
                                  <a:pt x="197664" y="14735"/>
                                </a:lnTo>
                                <a:lnTo>
                                  <a:pt x="242135" y="3783"/>
                                </a:lnTo>
                                <a:lnTo>
                                  <a:pt x="289013" y="0"/>
                                </a:lnTo>
                                <a:lnTo>
                                  <a:pt x="335882" y="3783"/>
                                </a:lnTo>
                                <a:lnTo>
                                  <a:pt x="380345" y="14735"/>
                                </a:lnTo>
                                <a:lnTo>
                                  <a:pt x="421808" y="32260"/>
                                </a:lnTo>
                                <a:lnTo>
                                  <a:pt x="459674" y="55762"/>
                                </a:lnTo>
                                <a:lnTo>
                                  <a:pt x="493348" y="84645"/>
                                </a:lnTo>
                                <a:lnTo>
                                  <a:pt x="522236" y="118314"/>
                                </a:lnTo>
                                <a:lnTo>
                                  <a:pt x="545740" y="156172"/>
                                </a:lnTo>
                                <a:lnTo>
                                  <a:pt x="563266" y="197624"/>
                                </a:lnTo>
                                <a:lnTo>
                                  <a:pt x="574219" y="242073"/>
                                </a:lnTo>
                                <a:lnTo>
                                  <a:pt x="578002" y="288925"/>
                                </a:lnTo>
                                <a:lnTo>
                                  <a:pt x="574219" y="335810"/>
                                </a:lnTo>
                                <a:lnTo>
                                  <a:pt x="563266" y="380287"/>
                                </a:lnTo>
                                <a:lnTo>
                                  <a:pt x="545740" y="421761"/>
                                </a:lnTo>
                                <a:lnTo>
                                  <a:pt x="522236" y="459635"/>
                                </a:lnTo>
                                <a:lnTo>
                                  <a:pt x="493348" y="493315"/>
                                </a:lnTo>
                                <a:lnTo>
                                  <a:pt x="459674" y="522206"/>
                                </a:lnTo>
                                <a:lnTo>
                                  <a:pt x="421808" y="545713"/>
                                </a:lnTo>
                                <a:lnTo>
                                  <a:pt x="380345" y="563240"/>
                                </a:lnTo>
                                <a:lnTo>
                                  <a:pt x="335882" y="574193"/>
                                </a:lnTo>
                                <a:lnTo>
                                  <a:pt x="289013" y="577976"/>
                                </a:lnTo>
                                <a:lnTo>
                                  <a:pt x="242135" y="574193"/>
                                </a:lnTo>
                                <a:lnTo>
                                  <a:pt x="197664" y="563240"/>
                                </a:lnTo>
                                <a:lnTo>
                                  <a:pt x="156197" y="545713"/>
                                </a:lnTo>
                                <a:lnTo>
                                  <a:pt x="118327" y="522206"/>
                                </a:lnTo>
                                <a:lnTo>
                                  <a:pt x="84651" y="493315"/>
                                </a:lnTo>
                                <a:lnTo>
                                  <a:pt x="55764" y="459635"/>
                                </a:lnTo>
                                <a:lnTo>
                                  <a:pt x="32260" y="421761"/>
                                </a:lnTo>
                                <a:lnTo>
                                  <a:pt x="14734" y="380287"/>
                                </a:lnTo>
                                <a:lnTo>
                                  <a:pt x="3782" y="335810"/>
                                </a:lnTo>
                                <a:lnTo>
                                  <a:pt x="0" y="288925"/>
                                </a:lnTo>
                                <a:close/>
                              </a:path>
                            </a:pathLst>
                          </a:custGeom>
                          <a:ln w="12700">
                            <a:solidFill>
                              <a:srgbClr val="A3CA9C"/>
                            </a:solidFill>
                            <a:prstDash val="solid"/>
                          </a:ln>
                        </wps:spPr>
                        <wps:bodyPr wrap="square" lIns="0" tIns="0" rIns="0" bIns="0" rtlCol="0">
                          <a:prstTxWarp prst="textNoShape">
                            <a:avLst/>
                          </a:prstTxWarp>
                          <a:noAutofit/>
                        </wps:bodyPr>
                      </wps:wsp>
                      <pic:pic>
                        <pic:nvPicPr>
                          <pic:cNvPr id="346" name="Image 346"/>
                          <pic:cNvPicPr/>
                        </pic:nvPicPr>
                        <pic:blipFill>
                          <a:blip r:embed="rId81" cstate="print"/>
                          <a:stretch>
                            <a:fillRect/>
                          </a:stretch>
                        </pic:blipFill>
                        <pic:spPr>
                          <a:xfrm>
                            <a:off x="709764" y="3583178"/>
                            <a:ext cx="4129278" cy="468655"/>
                          </a:xfrm>
                          <a:prstGeom prst="rect">
                            <a:avLst/>
                          </a:prstGeom>
                        </pic:spPr>
                      </pic:pic>
                      <pic:pic>
                        <pic:nvPicPr>
                          <pic:cNvPr id="347" name="Image 347"/>
                          <pic:cNvPicPr/>
                        </pic:nvPicPr>
                        <pic:blipFill>
                          <a:blip r:embed="rId82" cstate="print"/>
                          <a:stretch>
                            <a:fillRect/>
                          </a:stretch>
                        </pic:blipFill>
                        <pic:spPr>
                          <a:xfrm>
                            <a:off x="425132" y="3529838"/>
                            <a:ext cx="578002" cy="578015"/>
                          </a:xfrm>
                          <a:prstGeom prst="rect">
                            <a:avLst/>
                          </a:prstGeom>
                        </pic:spPr>
                      </pic:pic>
                      <wps:wsp>
                        <wps:cNvPr id="348" name="Graphic 348"/>
                        <wps:cNvSpPr/>
                        <wps:spPr>
                          <a:xfrm>
                            <a:off x="425132" y="3529838"/>
                            <a:ext cx="578485" cy="578485"/>
                          </a:xfrm>
                          <a:custGeom>
                            <a:avLst/>
                            <a:gdLst/>
                            <a:ahLst/>
                            <a:cxnLst/>
                            <a:rect l="l" t="t" r="r" b="b"/>
                            <a:pathLst>
                              <a:path w="578485" h="578485">
                                <a:moveTo>
                                  <a:pt x="0" y="289051"/>
                                </a:moveTo>
                                <a:lnTo>
                                  <a:pt x="3782" y="242166"/>
                                </a:lnTo>
                                <a:lnTo>
                                  <a:pt x="14734" y="197689"/>
                                </a:lnTo>
                                <a:lnTo>
                                  <a:pt x="32260" y="156215"/>
                                </a:lnTo>
                                <a:lnTo>
                                  <a:pt x="55764" y="118341"/>
                                </a:lnTo>
                                <a:lnTo>
                                  <a:pt x="84653" y="84661"/>
                                </a:lnTo>
                                <a:lnTo>
                                  <a:pt x="118330" y="55770"/>
                                </a:lnTo>
                                <a:lnTo>
                                  <a:pt x="156201" y="32263"/>
                                </a:lnTo>
                                <a:lnTo>
                                  <a:pt x="197671" y="14736"/>
                                </a:lnTo>
                                <a:lnTo>
                                  <a:pt x="242144" y="3783"/>
                                </a:lnTo>
                                <a:lnTo>
                                  <a:pt x="289026" y="0"/>
                                </a:lnTo>
                                <a:lnTo>
                                  <a:pt x="335904" y="3783"/>
                                </a:lnTo>
                                <a:lnTo>
                                  <a:pt x="380371" y="14736"/>
                                </a:lnTo>
                                <a:lnTo>
                                  <a:pt x="421834" y="32263"/>
                                </a:lnTo>
                                <a:lnTo>
                                  <a:pt x="459699" y="55770"/>
                                </a:lnTo>
                                <a:lnTo>
                                  <a:pt x="493369" y="84661"/>
                                </a:lnTo>
                                <a:lnTo>
                                  <a:pt x="522251" y="118341"/>
                                </a:lnTo>
                                <a:lnTo>
                                  <a:pt x="545750" y="156215"/>
                                </a:lnTo>
                                <a:lnTo>
                                  <a:pt x="563271" y="197689"/>
                                </a:lnTo>
                                <a:lnTo>
                                  <a:pt x="574220" y="242166"/>
                                </a:lnTo>
                                <a:lnTo>
                                  <a:pt x="578002" y="289051"/>
                                </a:lnTo>
                                <a:lnTo>
                                  <a:pt x="574220" y="335916"/>
                                </a:lnTo>
                                <a:lnTo>
                                  <a:pt x="563271" y="380376"/>
                                </a:lnTo>
                                <a:lnTo>
                                  <a:pt x="545750" y="421835"/>
                                </a:lnTo>
                                <a:lnTo>
                                  <a:pt x="522251" y="459698"/>
                                </a:lnTo>
                                <a:lnTo>
                                  <a:pt x="493369" y="493369"/>
                                </a:lnTo>
                                <a:lnTo>
                                  <a:pt x="459699" y="522254"/>
                                </a:lnTo>
                                <a:lnTo>
                                  <a:pt x="421834" y="545756"/>
                                </a:lnTo>
                                <a:lnTo>
                                  <a:pt x="380371" y="563280"/>
                                </a:lnTo>
                                <a:lnTo>
                                  <a:pt x="335904" y="574232"/>
                                </a:lnTo>
                                <a:lnTo>
                                  <a:pt x="289026" y="578015"/>
                                </a:lnTo>
                                <a:lnTo>
                                  <a:pt x="242144" y="574232"/>
                                </a:lnTo>
                                <a:lnTo>
                                  <a:pt x="197671" y="563280"/>
                                </a:lnTo>
                                <a:lnTo>
                                  <a:pt x="156201" y="545756"/>
                                </a:lnTo>
                                <a:lnTo>
                                  <a:pt x="118330" y="522254"/>
                                </a:lnTo>
                                <a:lnTo>
                                  <a:pt x="84653" y="493369"/>
                                </a:lnTo>
                                <a:lnTo>
                                  <a:pt x="55764" y="459698"/>
                                </a:lnTo>
                                <a:lnTo>
                                  <a:pt x="32260" y="421835"/>
                                </a:lnTo>
                                <a:lnTo>
                                  <a:pt x="14734" y="380376"/>
                                </a:lnTo>
                                <a:lnTo>
                                  <a:pt x="3782" y="335916"/>
                                </a:lnTo>
                                <a:lnTo>
                                  <a:pt x="0" y="289051"/>
                                </a:lnTo>
                                <a:close/>
                              </a:path>
                            </a:pathLst>
                          </a:custGeom>
                          <a:ln w="12700">
                            <a:solidFill>
                              <a:srgbClr val="76BD64"/>
                            </a:solidFill>
                            <a:prstDash val="solid"/>
                          </a:ln>
                        </wps:spPr>
                        <wps:bodyPr wrap="square" lIns="0" tIns="0" rIns="0" bIns="0" rtlCol="0">
                          <a:prstTxWarp prst="textNoShape">
                            <a:avLst/>
                          </a:prstTxWarp>
                          <a:noAutofit/>
                        </wps:bodyPr>
                      </wps:wsp>
                      <pic:pic>
                        <pic:nvPicPr>
                          <pic:cNvPr id="349" name="Image 349"/>
                          <pic:cNvPicPr/>
                        </pic:nvPicPr>
                        <pic:blipFill>
                          <a:blip r:embed="rId83" cstate="print"/>
                          <a:stretch>
                            <a:fillRect/>
                          </a:stretch>
                        </pic:blipFill>
                        <pic:spPr>
                          <a:xfrm>
                            <a:off x="292188" y="4278121"/>
                            <a:ext cx="4546854" cy="467131"/>
                          </a:xfrm>
                          <a:prstGeom prst="rect">
                            <a:avLst/>
                          </a:prstGeom>
                        </pic:spPr>
                      </pic:pic>
                      <pic:pic>
                        <pic:nvPicPr>
                          <pic:cNvPr id="350" name="Image 350"/>
                          <pic:cNvPicPr/>
                        </pic:nvPicPr>
                        <pic:blipFill>
                          <a:blip r:embed="rId84" cstate="print"/>
                          <a:stretch>
                            <a:fillRect/>
                          </a:stretch>
                        </pic:blipFill>
                        <pic:spPr>
                          <a:xfrm>
                            <a:off x="6350" y="4223867"/>
                            <a:ext cx="578053" cy="578040"/>
                          </a:xfrm>
                          <a:prstGeom prst="rect">
                            <a:avLst/>
                          </a:prstGeom>
                        </pic:spPr>
                      </pic:pic>
                      <wps:wsp>
                        <wps:cNvPr id="351" name="Graphic 351"/>
                        <wps:cNvSpPr/>
                        <wps:spPr>
                          <a:xfrm>
                            <a:off x="6350" y="4223867"/>
                            <a:ext cx="578485" cy="578485"/>
                          </a:xfrm>
                          <a:custGeom>
                            <a:avLst/>
                            <a:gdLst/>
                            <a:ahLst/>
                            <a:cxnLst/>
                            <a:rect l="l" t="t" r="r" b="b"/>
                            <a:pathLst>
                              <a:path w="578485" h="578485">
                                <a:moveTo>
                                  <a:pt x="0" y="289026"/>
                                </a:moveTo>
                                <a:lnTo>
                                  <a:pt x="3782" y="242144"/>
                                </a:lnTo>
                                <a:lnTo>
                                  <a:pt x="14734" y="197671"/>
                                </a:lnTo>
                                <a:lnTo>
                                  <a:pt x="32260" y="156201"/>
                                </a:lnTo>
                                <a:lnTo>
                                  <a:pt x="55764" y="118330"/>
                                </a:lnTo>
                                <a:lnTo>
                                  <a:pt x="84653" y="84653"/>
                                </a:lnTo>
                                <a:lnTo>
                                  <a:pt x="118330" y="55764"/>
                                </a:lnTo>
                                <a:lnTo>
                                  <a:pt x="156201" y="32260"/>
                                </a:lnTo>
                                <a:lnTo>
                                  <a:pt x="197671" y="14734"/>
                                </a:lnTo>
                                <a:lnTo>
                                  <a:pt x="242144" y="3782"/>
                                </a:lnTo>
                                <a:lnTo>
                                  <a:pt x="289026" y="0"/>
                                </a:lnTo>
                                <a:lnTo>
                                  <a:pt x="335908" y="3782"/>
                                </a:lnTo>
                                <a:lnTo>
                                  <a:pt x="380381" y="14734"/>
                                </a:lnTo>
                                <a:lnTo>
                                  <a:pt x="421851" y="32260"/>
                                </a:lnTo>
                                <a:lnTo>
                                  <a:pt x="459722" y="55764"/>
                                </a:lnTo>
                                <a:lnTo>
                                  <a:pt x="493399" y="84653"/>
                                </a:lnTo>
                                <a:lnTo>
                                  <a:pt x="522288" y="118330"/>
                                </a:lnTo>
                                <a:lnTo>
                                  <a:pt x="545792" y="156201"/>
                                </a:lnTo>
                                <a:lnTo>
                                  <a:pt x="563318" y="197671"/>
                                </a:lnTo>
                                <a:lnTo>
                                  <a:pt x="574270" y="242144"/>
                                </a:lnTo>
                                <a:lnTo>
                                  <a:pt x="578053" y="289026"/>
                                </a:lnTo>
                                <a:lnTo>
                                  <a:pt x="574270" y="335905"/>
                                </a:lnTo>
                                <a:lnTo>
                                  <a:pt x="563318" y="380375"/>
                                </a:lnTo>
                                <a:lnTo>
                                  <a:pt x="545792" y="421843"/>
                                </a:lnTo>
                                <a:lnTo>
                                  <a:pt x="522288" y="459712"/>
                                </a:lnTo>
                                <a:lnTo>
                                  <a:pt x="493399" y="493388"/>
                                </a:lnTo>
                                <a:lnTo>
                                  <a:pt x="459722" y="522276"/>
                                </a:lnTo>
                                <a:lnTo>
                                  <a:pt x="421851" y="545780"/>
                                </a:lnTo>
                                <a:lnTo>
                                  <a:pt x="380381" y="563305"/>
                                </a:lnTo>
                                <a:lnTo>
                                  <a:pt x="335908" y="574257"/>
                                </a:lnTo>
                                <a:lnTo>
                                  <a:pt x="289026" y="578040"/>
                                </a:lnTo>
                                <a:lnTo>
                                  <a:pt x="242144" y="574257"/>
                                </a:lnTo>
                                <a:lnTo>
                                  <a:pt x="197671" y="563305"/>
                                </a:lnTo>
                                <a:lnTo>
                                  <a:pt x="156201" y="545780"/>
                                </a:lnTo>
                                <a:lnTo>
                                  <a:pt x="118330" y="522276"/>
                                </a:lnTo>
                                <a:lnTo>
                                  <a:pt x="84653" y="493388"/>
                                </a:lnTo>
                                <a:lnTo>
                                  <a:pt x="55764" y="459712"/>
                                </a:lnTo>
                                <a:lnTo>
                                  <a:pt x="32260" y="421843"/>
                                </a:lnTo>
                                <a:lnTo>
                                  <a:pt x="14734" y="380375"/>
                                </a:lnTo>
                                <a:lnTo>
                                  <a:pt x="3782" y="335905"/>
                                </a:lnTo>
                                <a:lnTo>
                                  <a:pt x="0" y="289026"/>
                                </a:lnTo>
                                <a:close/>
                              </a:path>
                            </a:pathLst>
                          </a:custGeom>
                          <a:ln w="12700">
                            <a:solidFill>
                              <a:srgbClr val="51A637"/>
                            </a:solidFill>
                            <a:prstDash val="solid"/>
                          </a:ln>
                        </wps:spPr>
                        <wps:bodyPr wrap="square" lIns="0" tIns="0" rIns="0" bIns="0" rtlCol="0">
                          <a:prstTxWarp prst="textNoShape">
                            <a:avLst/>
                          </a:prstTxWarp>
                          <a:noAutofit/>
                        </wps:bodyPr>
                      </wps:wsp>
                      <wps:wsp>
                        <wps:cNvPr id="352" name="Textbox 352"/>
                        <wps:cNvSpPr txBox="1"/>
                        <wps:spPr>
                          <a:xfrm>
                            <a:off x="662520" y="199937"/>
                            <a:ext cx="2598420" cy="273050"/>
                          </a:xfrm>
                          <a:prstGeom prst="rect">
                            <a:avLst/>
                          </a:prstGeom>
                        </wps:spPr>
                        <wps:txbx>
                          <w:txbxContent>
                            <w:p>
                              <w:pPr>
                                <w:spacing w:line="430" w:lineRule="exact" w:before="0"/>
                                <w:ind w:left="0" w:right="0" w:firstLine="0"/>
                                <w:jc w:val="left"/>
                                <w:rPr>
                                  <w:rFonts w:ascii="Franklin Gothic Medium"/>
                                  <w:sz w:val="38"/>
                                </w:rPr>
                              </w:pPr>
                              <w:r>
                                <w:rPr>
                                  <w:rFonts w:ascii="Franklin Gothic Medium"/>
                                  <w:color w:val="0A2F41"/>
                                  <w:spacing w:val="-4"/>
                                  <w:sz w:val="38"/>
                                </w:rPr>
                                <w:t>Regional</w:t>
                              </w:r>
                              <w:r>
                                <w:rPr>
                                  <w:rFonts w:ascii="Franklin Gothic Medium"/>
                                  <w:color w:val="0A2F41"/>
                                  <w:spacing w:val="-14"/>
                                  <w:sz w:val="38"/>
                                </w:rPr>
                                <w:t> </w:t>
                              </w:r>
                              <w:r>
                                <w:rPr>
                                  <w:rFonts w:ascii="Franklin Gothic Medium"/>
                                  <w:color w:val="0A2F41"/>
                                  <w:spacing w:val="-4"/>
                                  <w:sz w:val="38"/>
                                </w:rPr>
                                <w:t>Joint</w:t>
                              </w:r>
                              <w:r>
                                <w:rPr>
                                  <w:rFonts w:ascii="Franklin Gothic Medium"/>
                                  <w:color w:val="0A2F41"/>
                                  <w:spacing w:val="-15"/>
                                  <w:sz w:val="38"/>
                                </w:rPr>
                                <w:t> </w:t>
                              </w:r>
                              <w:r>
                                <w:rPr>
                                  <w:rFonts w:ascii="Franklin Gothic Medium"/>
                                  <w:color w:val="0A2F41"/>
                                  <w:spacing w:val="-7"/>
                                  <w:sz w:val="38"/>
                                </w:rPr>
                                <w:t>Committee</w:t>
                              </w:r>
                            </w:p>
                          </w:txbxContent>
                        </wps:txbx>
                        <wps:bodyPr wrap="square" lIns="0" tIns="0" rIns="0" bIns="0" rtlCol="0">
                          <a:noAutofit/>
                        </wps:bodyPr>
                      </wps:wsp>
                      <wps:wsp>
                        <wps:cNvPr id="353" name="Textbox 353"/>
                        <wps:cNvSpPr txBox="1"/>
                        <wps:spPr>
                          <a:xfrm>
                            <a:off x="1081366" y="893865"/>
                            <a:ext cx="2601595" cy="273050"/>
                          </a:xfrm>
                          <a:prstGeom prst="rect">
                            <a:avLst/>
                          </a:prstGeom>
                        </wps:spPr>
                        <wps:txbx>
                          <w:txbxContent>
                            <w:p>
                              <w:pPr>
                                <w:spacing w:line="430" w:lineRule="exact" w:before="0"/>
                                <w:ind w:left="0" w:right="0" w:firstLine="0"/>
                                <w:jc w:val="left"/>
                                <w:rPr>
                                  <w:rFonts w:ascii="Franklin Gothic Medium"/>
                                  <w:sz w:val="38"/>
                                </w:rPr>
                              </w:pPr>
                              <w:r>
                                <w:rPr>
                                  <w:rFonts w:ascii="Franklin Gothic Medium"/>
                                  <w:color w:val="0A2F41"/>
                                  <w:spacing w:val="-4"/>
                                  <w:sz w:val="38"/>
                                </w:rPr>
                                <w:t>Regional</w:t>
                              </w:r>
                              <w:r>
                                <w:rPr>
                                  <w:rFonts w:ascii="Franklin Gothic Medium"/>
                                  <w:color w:val="0A2F41"/>
                                  <w:spacing w:val="-16"/>
                                  <w:sz w:val="38"/>
                                </w:rPr>
                                <w:t> </w:t>
                              </w:r>
                              <w:r>
                                <w:rPr>
                                  <w:rFonts w:ascii="Franklin Gothic Medium"/>
                                  <w:color w:val="0A2F41"/>
                                  <w:spacing w:val="-4"/>
                                  <w:sz w:val="38"/>
                                </w:rPr>
                                <w:t>Health</w:t>
                              </w:r>
                              <w:r>
                                <w:rPr>
                                  <w:rFonts w:ascii="Franklin Gothic Medium"/>
                                  <w:color w:val="0A2F41"/>
                                  <w:spacing w:val="-18"/>
                                  <w:sz w:val="38"/>
                                </w:rPr>
                                <w:t> </w:t>
                              </w:r>
                              <w:r>
                                <w:rPr>
                                  <w:rFonts w:ascii="Franklin Gothic Medium"/>
                                  <w:color w:val="0A2F41"/>
                                  <w:spacing w:val="-4"/>
                                  <w:sz w:val="38"/>
                                </w:rPr>
                                <w:t>Economy</w:t>
                              </w:r>
                            </w:p>
                          </w:txbxContent>
                        </wps:txbx>
                        <wps:bodyPr wrap="square" lIns="0" tIns="0" rIns="0" bIns="0" rtlCol="0">
                          <a:noAutofit/>
                        </wps:bodyPr>
                      </wps:wsp>
                      <wps:wsp>
                        <wps:cNvPr id="354" name="Textbox 354"/>
                        <wps:cNvSpPr txBox="1"/>
                        <wps:spPr>
                          <a:xfrm>
                            <a:off x="1310855" y="1587666"/>
                            <a:ext cx="2611755" cy="273050"/>
                          </a:xfrm>
                          <a:prstGeom prst="rect">
                            <a:avLst/>
                          </a:prstGeom>
                        </wps:spPr>
                        <wps:txbx>
                          <w:txbxContent>
                            <w:p>
                              <w:pPr>
                                <w:spacing w:line="430" w:lineRule="exact" w:before="0"/>
                                <w:ind w:left="0" w:right="0" w:firstLine="0"/>
                                <w:jc w:val="left"/>
                                <w:rPr>
                                  <w:rFonts w:ascii="Franklin Gothic Medium"/>
                                  <w:sz w:val="38"/>
                                </w:rPr>
                              </w:pPr>
                              <w:r>
                                <w:rPr>
                                  <w:rFonts w:ascii="Franklin Gothic Medium"/>
                                  <w:color w:val="0A2F41"/>
                                  <w:sz w:val="38"/>
                                </w:rPr>
                                <w:t>Clinical</w:t>
                              </w:r>
                              <w:r>
                                <w:rPr>
                                  <w:rFonts w:ascii="Franklin Gothic Medium"/>
                                  <w:color w:val="0A2F41"/>
                                  <w:spacing w:val="-20"/>
                                  <w:sz w:val="38"/>
                                </w:rPr>
                                <w:t> </w:t>
                              </w:r>
                              <w:r>
                                <w:rPr>
                                  <w:rFonts w:ascii="Franklin Gothic Medium"/>
                                  <w:color w:val="0A2F41"/>
                                  <w:sz w:val="38"/>
                                </w:rPr>
                                <w:t>Services</w:t>
                              </w:r>
                              <w:r>
                                <w:rPr>
                                  <w:rFonts w:ascii="Franklin Gothic Medium"/>
                                  <w:color w:val="0A2F41"/>
                                  <w:spacing w:val="-20"/>
                                  <w:sz w:val="38"/>
                                </w:rPr>
                                <w:t> </w:t>
                              </w:r>
                              <w:r>
                                <w:rPr>
                                  <w:rFonts w:ascii="Franklin Gothic Medium"/>
                                  <w:color w:val="0A2F41"/>
                                  <w:spacing w:val="-2"/>
                                  <w:sz w:val="38"/>
                                </w:rPr>
                                <w:t>Planning</w:t>
                              </w:r>
                            </w:p>
                          </w:txbxContent>
                        </wps:txbx>
                        <wps:bodyPr wrap="square" lIns="0" tIns="0" rIns="0" bIns="0" rtlCol="0">
                          <a:noAutofit/>
                        </wps:bodyPr>
                      </wps:wsp>
                      <wps:wsp>
                        <wps:cNvPr id="355" name="Textbox 355"/>
                        <wps:cNvSpPr txBox="1"/>
                        <wps:spPr>
                          <a:xfrm>
                            <a:off x="1384261" y="2281975"/>
                            <a:ext cx="1851660" cy="273050"/>
                          </a:xfrm>
                          <a:prstGeom prst="rect">
                            <a:avLst/>
                          </a:prstGeom>
                        </wps:spPr>
                        <wps:txbx>
                          <w:txbxContent>
                            <w:p>
                              <w:pPr>
                                <w:spacing w:line="430" w:lineRule="exact" w:before="0"/>
                                <w:ind w:left="0" w:right="0" w:firstLine="0"/>
                                <w:jc w:val="left"/>
                                <w:rPr>
                                  <w:rFonts w:ascii="Franklin Gothic Medium"/>
                                  <w:sz w:val="38"/>
                                </w:rPr>
                              </w:pPr>
                              <w:r>
                                <w:rPr>
                                  <w:rFonts w:ascii="Franklin Gothic Medium"/>
                                  <w:color w:val="0A2F41"/>
                                  <w:spacing w:val="-6"/>
                                  <w:sz w:val="38"/>
                                </w:rPr>
                                <w:t>Workforce</w:t>
                              </w:r>
                              <w:r>
                                <w:rPr>
                                  <w:rFonts w:ascii="Franklin Gothic Medium"/>
                                  <w:color w:val="0A2F41"/>
                                  <w:spacing w:val="-11"/>
                                  <w:sz w:val="38"/>
                                </w:rPr>
                                <w:t> </w:t>
                              </w:r>
                              <w:r>
                                <w:rPr>
                                  <w:rFonts w:ascii="Franklin Gothic Medium"/>
                                  <w:color w:val="0A2F41"/>
                                  <w:spacing w:val="-6"/>
                                  <w:sz w:val="38"/>
                                </w:rPr>
                                <w:t>and</w:t>
                              </w:r>
                              <w:r>
                                <w:rPr>
                                  <w:rFonts w:ascii="Franklin Gothic Medium"/>
                                  <w:color w:val="0A2F41"/>
                                  <w:spacing w:val="-16"/>
                                  <w:sz w:val="38"/>
                                </w:rPr>
                                <w:t> </w:t>
                              </w:r>
                              <w:r>
                                <w:rPr>
                                  <w:rFonts w:ascii="Franklin Gothic Medium"/>
                                  <w:color w:val="0A2F41"/>
                                  <w:spacing w:val="-6"/>
                                  <w:sz w:val="38"/>
                                </w:rPr>
                                <w:t>OD</w:t>
                              </w:r>
                            </w:p>
                          </w:txbxContent>
                        </wps:txbx>
                        <wps:bodyPr wrap="square" lIns="0" tIns="0" rIns="0" bIns="0" rtlCol="0">
                          <a:noAutofit/>
                        </wps:bodyPr>
                      </wps:wsp>
                      <wps:wsp>
                        <wps:cNvPr id="356" name="Textbox 356"/>
                        <wps:cNvSpPr txBox="1"/>
                        <wps:spPr>
                          <a:xfrm>
                            <a:off x="1310855" y="2975750"/>
                            <a:ext cx="1649730" cy="273685"/>
                          </a:xfrm>
                          <a:prstGeom prst="rect">
                            <a:avLst/>
                          </a:prstGeom>
                        </wps:spPr>
                        <wps:txbx>
                          <w:txbxContent>
                            <w:p>
                              <w:pPr>
                                <w:spacing w:line="430" w:lineRule="exact" w:before="0"/>
                                <w:ind w:left="0" w:right="0" w:firstLine="0"/>
                                <w:jc w:val="left"/>
                                <w:rPr>
                                  <w:rFonts w:ascii="Franklin Gothic Medium"/>
                                  <w:sz w:val="38"/>
                                </w:rPr>
                              </w:pPr>
                              <w:r>
                                <w:rPr>
                                  <w:rFonts w:ascii="Franklin Gothic Medium"/>
                                  <w:color w:val="0A2F41"/>
                                  <w:sz w:val="38"/>
                                </w:rPr>
                                <w:t>Data</w:t>
                              </w:r>
                              <w:r>
                                <w:rPr>
                                  <w:rFonts w:ascii="Franklin Gothic Medium"/>
                                  <w:color w:val="0A2F41"/>
                                  <w:spacing w:val="-18"/>
                                  <w:sz w:val="38"/>
                                </w:rPr>
                                <w:t> </w:t>
                              </w:r>
                              <w:r>
                                <w:rPr>
                                  <w:rFonts w:ascii="Franklin Gothic Medium"/>
                                  <w:color w:val="0A2F41"/>
                                  <w:sz w:val="38"/>
                                </w:rPr>
                                <w:t>and</w:t>
                              </w:r>
                              <w:r>
                                <w:rPr>
                                  <w:rFonts w:ascii="Franklin Gothic Medium"/>
                                  <w:color w:val="0A2F41"/>
                                  <w:spacing w:val="-16"/>
                                  <w:sz w:val="38"/>
                                </w:rPr>
                                <w:t> </w:t>
                              </w:r>
                              <w:r>
                                <w:rPr>
                                  <w:rFonts w:ascii="Franklin Gothic Medium"/>
                                  <w:color w:val="0A2F41"/>
                                  <w:spacing w:val="-4"/>
                                  <w:sz w:val="38"/>
                                </w:rPr>
                                <w:t>Digital</w:t>
                              </w:r>
                            </w:p>
                          </w:txbxContent>
                        </wps:txbx>
                        <wps:bodyPr wrap="square" lIns="0" tIns="0" rIns="0" bIns="0" rtlCol="0">
                          <a:noAutofit/>
                        </wps:bodyPr>
                      </wps:wsp>
                      <wps:wsp>
                        <wps:cNvPr id="357" name="Textbox 357"/>
                        <wps:cNvSpPr txBox="1"/>
                        <wps:spPr>
                          <a:xfrm>
                            <a:off x="1081366" y="3669424"/>
                            <a:ext cx="2493010" cy="273685"/>
                          </a:xfrm>
                          <a:prstGeom prst="rect">
                            <a:avLst/>
                          </a:prstGeom>
                        </wps:spPr>
                        <wps:txbx>
                          <w:txbxContent>
                            <w:p>
                              <w:pPr>
                                <w:spacing w:line="430" w:lineRule="exact" w:before="0"/>
                                <w:ind w:left="0" w:right="0" w:firstLine="0"/>
                                <w:jc w:val="left"/>
                                <w:rPr>
                                  <w:rFonts w:ascii="Franklin Gothic Medium"/>
                                  <w:sz w:val="38"/>
                                </w:rPr>
                              </w:pPr>
                              <w:r>
                                <w:rPr>
                                  <w:rFonts w:ascii="Franklin Gothic Medium"/>
                                  <w:color w:val="0A2F41"/>
                                  <w:sz w:val="38"/>
                                </w:rPr>
                                <w:t>Finance</w:t>
                              </w:r>
                              <w:r>
                                <w:rPr>
                                  <w:rFonts w:ascii="Franklin Gothic Medium"/>
                                  <w:color w:val="0A2F41"/>
                                  <w:spacing w:val="-18"/>
                                  <w:sz w:val="38"/>
                                </w:rPr>
                                <w:t> </w:t>
                              </w:r>
                              <w:r>
                                <w:rPr>
                                  <w:rFonts w:ascii="Franklin Gothic Medium"/>
                                  <w:color w:val="0A2F41"/>
                                  <w:sz w:val="38"/>
                                </w:rPr>
                                <w:t>and</w:t>
                              </w:r>
                              <w:r>
                                <w:rPr>
                                  <w:rFonts w:ascii="Franklin Gothic Medium"/>
                                  <w:color w:val="0A2F41"/>
                                  <w:spacing w:val="-18"/>
                                  <w:sz w:val="38"/>
                                </w:rPr>
                                <w:t> </w:t>
                              </w:r>
                              <w:r>
                                <w:rPr>
                                  <w:rFonts w:ascii="Franklin Gothic Medium"/>
                                  <w:color w:val="0A2F41"/>
                                  <w:spacing w:val="-2"/>
                                  <w:sz w:val="38"/>
                                </w:rPr>
                                <w:t>Contracting</w:t>
                              </w:r>
                            </w:p>
                          </w:txbxContent>
                        </wps:txbx>
                        <wps:bodyPr wrap="square" lIns="0" tIns="0" rIns="0" bIns="0" rtlCol="0">
                          <a:noAutofit/>
                        </wps:bodyPr>
                      </wps:wsp>
                      <wps:wsp>
                        <wps:cNvPr id="358" name="Textbox 358"/>
                        <wps:cNvSpPr txBox="1"/>
                        <wps:spPr>
                          <a:xfrm>
                            <a:off x="662520" y="4364063"/>
                            <a:ext cx="3729354" cy="273050"/>
                          </a:xfrm>
                          <a:prstGeom prst="rect">
                            <a:avLst/>
                          </a:prstGeom>
                        </wps:spPr>
                        <wps:txbx>
                          <w:txbxContent>
                            <w:p>
                              <w:pPr>
                                <w:spacing w:line="430" w:lineRule="exact" w:before="0"/>
                                <w:ind w:left="0" w:right="0" w:firstLine="0"/>
                                <w:jc w:val="left"/>
                                <w:rPr>
                                  <w:rFonts w:ascii="Franklin Gothic Medium"/>
                                  <w:sz w:val="38"/>
                                </w:rPr>
                              </w:pPr>
                              <w:r>
                                <w:rPr>
                                  <w:rFonts w:ascii="Franklin Gothic Medium"/>
                                  <w:color w:val="0A2F41"/>
                                  <w:spacing w:val="-2"/>
                                  <w:sz w:val="38"/>
                                </w:rPr>
                                <w:t>Research,</w:t>
                              </w:r>
                              <w:r>
                                <w:rPr>
                                  <w:rFonts w:ascii="Franklin Gothic Medium"/>
                                  <w:color w:val="0A2F41"/>
                                  <w:spacing w:val="-18"/>
                                  <w:sz w:val="38"/>
                                </w:rPr>
                                <w:t> </w:t>
                              </w:r>
                              <w:r>
                                <w:rPr>
                                  <w:rFonts w:ascii="Franklin Gothic Medium"/>
                                  <w:color w:val="0A2F41"/>
                                  <w:spacing w:val="-2"/>
                                  <w:sz w:val="38"/>
                                </w:rPr>
                                <w:t>Innovation</w:t>
                              </w:r>
                              <w:r>
                                <w:rPr>
                                  <w:rFonts w:ascii="Franklin Gothic Medium"/>
                                  <w:color w:val="0A2F41"/>
                                  <w:spacing w:val="-18"/>
                                  <w:sz w:val="38"/>
                                </w:rPr>
                                <w:t> </w:t>
                              </w:r>
                              <w:r>
                                <w:rPr>
                                  <w:rFonts w:ascii="Franklin Gothic Medium"/>
                                  <w:color w:val="0A2F41"/>
                                  <w:spacing w:val="-2"/>
                                  <w:sz w:val="38"/>
                                </w:rPr>
                                <w:t>and</w:t>
                              </w:r>
                              <w:r>
                                <w:rPr>
                                  <w:rFonts w:ascii="Franklin Gothic Medium"/>
                                  <w:color w:val="0A2F41"/>
                                  <w:spacing w:val="-19"/>
                                  <w:sz w:val="38"/>
                                </w:rPr>
                                <w:t> </w:t>
                              </w:r>
                              <w:r>
                                <w:rPr>
                                  <w:rFonts w:ascii="Franklin Gothic Medium"/>
                                  <w:color w:val="0A2F41"/>
                                  <w:spacing w:val="-2"/>
                                  <w:sz w:val="38"/>
                                </w:rPr>
                                <w:t>Excellence</w:t>
                              </w:r>
                            </w:p>
                          </w:txbxContent>
                        </wps:txbx>
                        <wps:bodyPr wrap="square" lIns="0" tIns="0" rIns="0" bIns="0" rtlCol="0">
                          <a:noAutofit/>
                        </wps:bodyPr>
                      </wps:wsp>
                    </wpg:wgp>
                  </a:graphicData>
                </a:graphic>
              </wp:anchor>
            </w:drawing>
          </mc:Choice>
          <mc:Fallback>
            <w:pict>
              <v:group style="position:absolute;margin-left:24.153pt;margin-top:37.795914pt;width:381.05pt;height:382.9pt;mso-position-horizontal-relative:page;mso-position-vertical-relative:paragraph;z-index:15783936" id="docshapegroup212" coordorigin="483,756" coordsize="7621,7658">
                <v:shape style="position:absolute;left:508;top:770;width:1610;height:7628" id="docshape213" coordorigin="509,771" coordsize="1610,7628" path="m538,771l592,825,644,880,696,935,747,991,797,1048,846,1105,894,1162,941,1220,987,1279,1032,1338,1076,1398,1120,1457,1162,1518,1204,1579,1245,1640,1284,1702,1323,1764,1361,1826,1398,1889,1434,1953,1469,2016,1503,2080,1536,2145,1569,2210,1600,2275,1630,2340,1660,2406,1689,2472,1716,2538,1743,2605,1769,2672,1794,2739,1818,2807,1841,2874,1863,2942,1884,3011,1905,3079,1924,3148,1942,3216,1960,3285,1977,3355,1992,3424,2007,3494,2021,3563,2034,3633,2046,3703,2057,3773,2067,3843,2076,3914,2085,3984,2092,4054,2099,4125,2104,4196,2109,4266,2112,4337,2115,4408,2117,4478,2118,4549,2118,4620,2117,4691,2115,4762,2112,4832,2109,4903,2104,4974,2099,5044,2092,5115,2085,5185,2076,5256,2067,5326,2057,5396,2046,5466,2034,5536,2021,5606,2007,5676,1992,5745,1977,5815,1960,5884,1942,5953,1924,6022,1905,6090,1884,6159,1863,6227,1841,6295,1818,6363,1794,6430,1769,6497,1743,6564,1716,6631,1689,6697,1660,6763,1630,6829,1600,6894,1569,6960,1536,7024,1503,7089,1469,7153,1434,7217,1398,7280,1361,7343,1323,7405,1284,7468,1245,7529,1204,7591,1162,7651,1120,7712,1076,7772,1032,7831,987,7890,941,7949,894,8007,846,8064,797,8121,747,8178,696,8234,644,8289,592,8344,538,8398,509,8369,562,8315,615,8260,667,8204,718,8148,768,8092,816,8035,864,7977,911,7919,958,7860,1003,7801,1047,7742,1090,7682,1133,7621,1174,7560,1215,7499,1254,7437,1293,7375,1331,7312,1368,7249,1404,7185,1439,7122,1473,7057,1506,6993,1538,6928,1569,6863,1599,6797,1629,6731,1657,6665,1685,6599,1711,6532,1737,6465,1761,6397,1785,6330,1808,6262,1830,6194,1851,6125,1871,6057,1890,5988,1908,5919,1925,5850,1942,5781,1957,5711,1972,5642,1985,5572,1998,5502,2009,5432,2020,5362,2030,5291,2039,5221,2047,5151,2054,5080,2060,5009,2065,4939,2069,4868,2072,4797,2075,4726,2076,4655,2076,4585,2076,4514,2075,4443,2072,4372,2069,4301,2065,4231,2060,4160,2054,4089,2047,4019,2039,3948,2030,3878,2020,3808,2009,3737,1998,3667,1985,3597,1972,3528,1957,3458,1942,3388,1925,3319,1908,3250,1890,3181,1871,3112,1851,3044,1830,2975,1808,2907,1785,2840,1761,2772,1737,2705,1711,2638,1685,2571,1657,2504,1629,2438,1599,2372,1569,2307,1538,2241,1506,2176,1473,2112,1439,2048,1404,1984,1368,1920,1331,1857,1293,1795,1254,1732,1215,1671,1174,1609,1133,1548,1090,1488,1047,1428,1003,1368,958,1309,911,1250,864,1192,816,1135,768,1078,718,1021,667,965,615,910,562,855,509,800,538,771xe" filled="false" stroked="true" strokeweight="1.5pt" strokecolor="#71b162">
                  <v:path arrowok="t"/>
                  <v:stroke dashstyle="solid"/>
                </v:shape>
                <v:shape style="position:absolute;left:943;top:936;width:7161;height:736" type="#_x0000_t75" id="docshape214" stroked="false">
                  <v:imagedata r:id="rId72" o:title=""/>
                </v:shape>
                <v:shape style="position:absolute;left:493;top:851;width:911;height:911" type="#_x0000_t75" id="docshape215" stroked="false">
                  <v:imagedata r:id="rId73" o:title=""/>
                </v:shape>
                <v:shape style="position:absolute;left:493;top:851;width:911;height:911" id="docshape216" coordorigin="493,851" coordsize="911,911" path="m493,1306l499,1232,516,1162,544,1097,581,1037,626,984,679,939,739,902,804,874,874,857,948,851,1022,857,1092,874,1157,902,1217,939,1270,984,1316,1037,1353,1097,1380,1162,1397,1232,1403,1306,1397,1380,1380,1450,1353,1516,1316,1575,1270,1628,1217,1674,1157,1711,1092,1738,1022,1756,948,1762,874,1756,804,1738,739,1711,679,1674,626,1628,581,1575,544,1516,516,1450,499,1380,493,1306xe" filled="false" stroked="true" strokeweight="1pt" strokecolor="#37791f">
                  <v:path arrowok="t"/>
                  <v:stroke dashstyle="solid"/>
                </v:shape>
                <v:shape style="position:absolute;left:1600;top:2028;width:6503;height:739" type="#_x0000_t75" id="docshape217" stroked="false">
                  <v:imagedata r:id="rId74" o:title=""/>
                </v:shape>
                <v:shape style="position:absolute;left:1152;top:1944;width:911;height:911" type="#_x0000_t75" id="docshape218" stroked="false">
                  <v:imagedata r:id="rId75" o:title=""/>
                </v:shape>
                <v:shape style="position:absolute;left:1152;top:1944;width:911;height:911" id="docshape219" coordorigin="1153,1944" coordsize="911,911" path="m1153,2399l1159,2325,1176,2255,1203,2190,1240,2131,1286,2078,1339,2032,1399,1995,1464,1968,1534,1950,1608,1944,1682,1950,1752,1968,1817,1995,1876,2032,1930,2078,1975,2131,2012,2190,2040,2255,2057,2325,2063,2399,2057,2473,2040,2543,2012,2609,1975,2668,1930,2721,1876,2767,1817,2804,1752,2831,1682,2849,1608,2855,1534,2849,1464,2831,1399,2804,1339,2767,1286,2721,1240,2668,1203,2609,1176,2543,1159,2473,1153,2399xe" filled="false" stroked="true" strokeweight="1.0pt" strokecolor="#51a637">
                  <v:path arrowok="t"/>
                  <v:stroke dashstyle="solid"/>
                </v:shape>
                <v:shape style="position:absolute;left:1963;top:3120;width:6141;height:739" type="#_x0000_t75" id="docshape220" stroked="false">
                  <v:imagedata r:id="rId76" o:title=""/>
                </v:shape>
                <v:shape style="position:absolute;left:1513;top:3036;width:911;height:911" type="#_x0000_t75" id="docshape221" stroked="false">
                  <v:imagedata r:id="rId77" o:title=""/>
                </v:shape>
                <v:shape style="position:absolute;left:1513;top:3036;width:911;height:911" id="docshape222" coordorigin="1514,3037" coordsize="911,911" path="m1514,3492l1520,3418,1537,3348,1565,3282,1602,3223,1647,3170,1700,3124,1760,3087,1825,3060,1895,3042,1969,3037,2043,3042,2113,3060,2178,3087,2238,3124,2291,3170,2336,3223,2373,3282,2401,3348,2418,3418,2424,3492,2418,3565,2401,3635,2373,3701,2336,3760,2291,3813,2238,3859,2178,3896,2113,3924,2043,3941,1969,3947,1895,3941,1825,3924,1760,3896,1700,3859,1647,3813,1602,3760,1565,3701,1537,3635,1520,3565,1514,3492xe" filled="false" stroked="true" strokeweight="1pt" strokecolor="#76bd64">
                  <v:path arrowok="t"/>
                  <v:stroke dashstyle="solid"/>
                </v:shape>
                <v:shape style="position:absolute;left:2078;top:4214;width:6026;height:736" type="#_x0000_t75" id="docshape223" stroked="false">
                  <v:imagedata r:id="rId78" o:title=""/>
                </v:shape>
                <v:shape style="position:absolute;left:1629;top:4129;width:911;height:911" type="#_x0000_t75" id="docshape224" stroked="false">
                  <v:imagedata r:id="rId79" o:title=""/>
                </v:shape>
                <v:shape style="position:absolute;left:1629;top:4129;width:911;height:911" id="docshape225" coordorigin="1629,4130" coordsize="911,911" path="m1629,4585l1635,4511,1653,4441,1680,4375,1717,4316,1763,4263,1816,4217,1875,4180,1941,4153,2011,4135,2085,4130,2158,4135,2228,4153,2294,4180,2353,4217,2406,4263,2452,4316,2489,4375,2516,4441,2534,4511,2540,4585,2534,4658,2516,4728,2489,4794,2452,4853,2406,4906,2353,4952,2294,4989,2228,5017,2158,5034,2085,5040,2011,5034,1941,5017,1875,4989,1816,4952,1763,4906,1717,4853,1680,4794,1653,4728,1635,4658,1629,4585xe" filled="false" stroked="true" strokeweight="1pt" strokecolor="#a3ca9c">
                  <v:path arrowok="t"/>
                  <v:stroke dashstyle="solid"/>
                </v:shape>
                <v:shape style="position:absolute;left:1963;top:5306;width:6141;height:738" type="#_x0000_t75" id="docshape226" stroked="false">
                  <v:imagedata r:id="rId80" o:title=""/>
                </v:shape>
                <v:shape style="position:absolute;left:1513;top:5222;width:911;height:911" type="#_x0000_t75" id="docshape227" stroked="false">
                  <v:imagedata r:id="rId75" o:title=""/>
                </v:shape>
                <v:shape style="position:absolute;left:1513;top:5222;width:911;height:911" id="docshape228" coordorigin="1514,5223" coordsize="911,911" path="m1514,5678l1520,5604,1537,5534,1565,5468,1602,5409,1647,5356,1700,5310,1760,5273,1825,5246,1895,5228,1969,5223,2043,5228,2113,5246,2178,5273,2238,5310,2291,5356,2336,5409,2373,5468,2401,5534,2418,5604,2424,5678,2418,5751,2401,5821,2373,5887,2336,5946,2291,5999,2238,6045,2178,6082,2113,6110,2043,6127,1969,6133,1895,6127,1825,6110,1760,6082,1700,6045,1647,5999,1602,5946,1565,5887,1537,5821,1520,5751,1514,5678xe" filled="false" stroked="true" strokeweight="1pt" strokecolor="#a3ca9c">
                  <v:path arrowok="t"/>
                  <v:stroke dashstyle="solid"/>
                </v:shape>
                <v:shape style="position:absolute;left:1600;top:6398;width:6503;height:739" type="#_x0000_t75" id="docshape229" stroked="false">
                  <v:imagedata r:id="rId81" o:title=""/>
                </v:shape>
                <v:shape style="position:absolute;left:1152;top:6314;width:911;height:911" type="#_x0000_t75" id="docshape230" stroked="false">
                  <v:imagedata r:id="rId82" o:title=""/>
                </v:shape>
                <v:shape style="position:absolute;left:1152;top:6314;width:911;height:911" id="docshape231" coordorigin="1153,6315" coordsize="911,911" path="m1153,6770l1159,6696,1176,6626,1203,6561,1240,6501,1286,6448,1339,6403,1399,6366,1464,6338,1534,6321,1608,6315,1682,6321,1752,6338,1817,6366,1876,6403,1930,6448,1975,6501,2012,6561,2040,6626,2057,6696,2063,6770,2057,6844,2040,6914,2012,6979,1975,7039,1930,7092,1876,7137,1817,7174,1752,7202,1682,7219,1608,7225,1534,7219,1464,7202,1399,7174,1339,7137,1286,7092,1240,7039,1203,6979,1176,6914,1159,6844,1153,6770xe" filled="false" stroked="true" strokeweight="1pt" strokecolor="#76bd64">
                  <v:path arrowok="t"/>
                  <v:stroke dashstyle="solid"/>
                </v:shape>
                <v:shape style="position:absolute;left:943;top:7493;width:7161;height:736" type="#_x0000_t75" id="docshape232" stroked="false">
                  <v:imagedata r:id="rId83" o:title=""/>
                </v:shape>
                <v:shape style="position:absolute;left:493;top:7407;width:911;height:911" type="#_x0000_t75" id="docshape233" stroked="false">
                  <v:imagedata r:id="rId84" o:title=""/>
                </v:shape>
                <v:shape style="position:absolute;left:493;top:7407;width:911;height:911" id="docshape234" coordorigin="493,7408" coordsize="911,911" path="m493,7863l499,7789,516,7719,544,7654,581,7594,626,7541,679,7495,739,7458,804,7431,874,7414,948,7408,1022,7414,1092,7431,1157,7458,1217,7495,1270,7541,1316,7594,1353,7654,1380,7719,1397,7789,1403,7863,1397,7937,1380,8007,1353,8072,1316,8132,1270,8185,1217,8230,1157,8267,1092,8295,1022,8312,948,8318,874,8312,804,8295,739,8267,679,8230,626,8185,581,8132,544,8072,516,8007,499,7937,493,7863xe" filled="false" stroked="true" strokeweight="1pt" strokecolor="#51a637">
                  <v:path arrowok="t"/>
                  <v:stroke dashstyle="solid"/>
                </v:shape>
                <v:shape style="position:absolute;left:1526;top:1070;width:4092;height:430" type="#_x0000_t202" id="docshape235" filled="false" stroked="false">
                  <v:textbox inset="0,0,0,0">
                    <w:txbxContent>
                      <w:p>
                        <w:pPr>
                          <w:spacing w:line="430" w:lineRule="exact" w:before="0"/>
                          <w:ind w:left="0" w:right="0" w:firstLine="0"/>
                          <w:jc w:val="left"/>
                          <w:rPr>
                            <w:rFonts w:ascii="Franklin Gothic Medium"/>
                            <w:sz w:val="38"/>
                          </w:rPr>
                        </w:pPr>
                        <w:r>
                          <w:rPr>
                            <w:rFonts w:ascii="Franklin Gothic Medium"/>
                            <w:color w:val="0A2F41"/>
                            <w:spacing w:val="-4"/>
                            <w:sz w:val="38"/>
                          </w:rPr>
                          <w:t>Regional</w:t>
                        </w:r>
                        <w:r>
                          <w:rPr>
                            <w:rFonts w:ascii="Franklin Gothic Medium"/>
                            <w:color w:val="0A2F41"/>
                            <w:spacing w:val="-14"/>
                            <w:sz w:val="38"/>
                          </w:rPr>
                          <w:t> </w:t>
                        </w:r>
                        <w:r>
                          <w:rPr>
                            <w:rFonts w:ascii="Franklin Gothic Medium"/>
                            <w:color w:val="0A2F41"/>
                            <w:spacing w:val="-4"/>
                            <w:sz w:val="38"/>
                          </w:rPr>
                          <w:t>Joint</w:t>
                        </w:r>
                        <w:r>
                          <w:rPr>
                            <w:rFonts w:ascii="Franklin Gothic Medium"/>
                            <w:color w:val="0A2F41"/>
                            <w:spacing w:val="-15"/>
                            <w:sz w:val="38"/>
                          </w:rPr>
                          <w:t> </w:t>
                        </w:r>
                        <w:r>
                          <w:rPr>
                            <w:rFonts w:ascii="Franklin Gothic Medium"/>
                            <w:color w:val="0A2F41"/>
                            <w:spacing w:val="-7"/>
                            <w:sz w:val="38"/>
                          </w:rPr>
                          <w:t>Committee</w:t>
                        </w:r>
                      </w:p>
                    </w:txbxContent>
                  </v:textbox>
                  <w10:wrap type="none"/>
                </v:shape>
                <v:shape style="position:absolute;left:2186;top:2163;width:4097;height:430" type="#_x0000_t202" id="docshape236" filled="false" stroked="false">
                  <v:textbox inset="0,0,0,0">
                    <w:txbxContent>
                      <w:p>
                        <w:pPr>
                          <w:spacing w:line="430" w:lineRule="exact" w:before="0"/>
                          <w:ind w:left="0" w:right="0" w:firstLine="0"/>
                          <w:jc w:val="left"/>
                          <w:rPr>
                            <w:rFonts w:ascii="Franklin Gothic Medium"/>
                            <w:sz w:val="38"/>
                          </w:rPr>
                        </w:pPr>
                        <w:r>
                          <w:rPr>
                            <w:rFonts w:ascii="Franklin Gothic Medium"/>
                            <w:color w:val="0A2F41"/>
                            <w:spacing w:val="-4"/>
                            <w:sz w:val="38"/>
                          </w:rPr>
                          <w:t>Regional</w:t>
                        </w:r>
                        <w:r>
                          <w:rPr>
                            <w:rFonts w:ascii="Franklin Gothic Medium"/>
                            <w:color w:val="0A2F41"/>
                            <w:spacing w:val="-16"/>
                            <w:sz w:val="38"/>
                          </w:rPr>
                          <w:t> </w:t>
                        </w:r>
                        <w:r>
                          <w:rPr>
                            <w:rFonts w:ascii="Franklin Gothic Medium"/>
                            <w:color w:val="0A2F41"/>
                            <w:spacing w:val="-4"/>
                            <w:sz w:val="38"/>
                          </w:rPr>
                          <w:t>Health</w:t>
                        </w:r>
                        <w:r>
                          <w:rPr>
                            <w:rFonts w:ascii="Franklin Gothic Medium"/>
                            <w:color w:val="0A2F41"/>
                            <w:spacing w:val="-18"/>
                            <w:sz w:val="38"/>
                          </w:rPr>
                          <w:t> </w:t>
                        </w:r>
                        <w:r>
                          <w:rPr>
                            <w:rFonts w:ascii="Franklin Gothic Medium"/>
                            <w:color w:val="0A2F41"/>
                            <w:spacing w:val="-4"/>
                            <w:sz w:val="38"/>
                          </w:rPr>
                          <w:t>Economy</w:t>
                        </w:r>
                      </w:p>
                    </w:txbxContent>
                  </v:textbox>
                  <w10:wrap type="none"/>
                </v:shape>
                <v:shape style="position:absolute;left:2547;top:3256;width:4113;height:430" type="#_x0000_t202" id="docshape237" filled="false" stroked="false">
                  <v:textbox inset="0,0,0,0">
                    <w:txbxContent>
                      <w:p>
                        <w:pPr>
                          <w:spacing w:line="430" w:lineRule="exact" w:before="0"/>
                          <w:ind w:left="0" w:right="0" w:firstLine="0"/>
                          <w:jc w:val="left"/>
                          <w:rPr>
                            <w:rFonts w:ascii="Franklin Gothic Medium"/>
                            <w:sz w:val="38"/>
                          </w:rPr>
                        </w:pPr>
                        <w:r>
                          <w:rPr>
                            <w:rFonts w:ascii="Franklin Gothic Medium"/>
                            <w:color w:val="0A2F41"/>
                            <w:sz w:val="38"/>
                          </w:rPr>
                          <w:t>Clinical</w:t>
                        </w:r>
                        <w:r>
                          <w:rPr>
                            <w:rFonts w:ascii="Franklin Gothic Medium"/>
                            <w:color w:val="0A2F41"/>
                            <w:spacing w:val="-20"/>
                            <w:sz w:val="38"/>
                          </w:rPr>
                          <w:t> </w:t>
                        </w:r>
                        <w:r>
                          <w:rPr>
                            <w:rFonts w:ascii="Franklin Gothic Medium"/>
                            <w:color w:val="0A2F41"/>
                            <w:sz w:val="38"/>
                          </w:rPr>
                          <w:t>Services</w:t>
                        </w:r>
                        <w:r>
                          <w:rPr>
                            <w:rFonts w:ascii="Franklin Gothic Medium"/>
                            <w:color w:val="0A2F41"/>
                            <w:spacing w:val="-20"/>
                            <w:sz w:val="38"/>
                          </w:rPr>
                          <w:t> </w:t>
                        </w:r>
                        <w:r>
                          <w:rPr>
                            <w:rFonts w:ascii="Franklin Gothic Medium"/>
                            <w:color w:val="0A2F41"/>
                            <w:spacing w:val="-2"/>
                            <w:sz w:val="38"/>
                          </w:rPr>
                          <w:t>Planning</w:t>
                        </w:r>
                      </w:p>
                    </w:txbxContent>
                  </v:textbox>
                  <w10:wrap type="none"/>
                </v:shape>
                <v:shape style="position:absolute;left:2663;top:4349;width:2916;height:430" type="#_x0000_t202" id="docshape238" filled="false" stroked="false">
                  <v:textbox inset="0,0,0,0">
                    <w:txbxContent>
                      <w:p>
                        <w:pPr>
                          <w:spacing w:line="430" w:lineRule="exact" w:before="0"/>
                          <w:ind w:left="0" w:right="0" w:firstLine="0"/>
                          <w:jc w:val="left"/>
                          <w:rPr>
                            <w:rFonts w:ascii="Franklin Gothic Medium"/>
                            <w:sz w:val="38"/>
                          </w:rPr>
                        </w:pPr>
                        <w:r>
                          <w:rPr>
                            <w:rFonts w:ascii="Franklin Gothic Medium"/>
                            <w:color w:val="0A2F41"/>
                            <w:spacing w:val="-6"/>
                            <w:sz w:val="38"/>
                          </w:rPr>
                          <w:t>Workforce</w:t>
                        </w:r>
                        <w:r>
                          <w:rPr>
                            <w:rFonts w:ascii="Franklin Gothic Medium"/>
                            <w:color w:val="0A2F41"/>
                            <w:spacing w:val="-11"/>
                            <w:sz w:val="38"/>
                          </w:rPr>
                          <w:t> </w:t>
                        </w:r>
                        <w:r>
                          <w:rPr>
                            <w:rFonts w:ascii="Franklin Gothic Medium"/>
                            <w:color w:val="0A2F41"/>
                            <w:spacing w:val="-6"/>
                            <w:sz w:val="38"/>
                          </w:rPr>
                          <w:t>and</w:t>
                        </w:r>
                        <w:r>
                          <w:rPr>
                            <w:rFonts w:ascii="Franklin Gothic Medium"/>
                            <w:color w:val="0A2F41"/>
                            <w:spacing w:val="-16"/>
                            <w:sz w:val="38"/>
                          </w:rPr>
                          <w:t> </w:t>
                        </w:r>
                        <w:r>
                          <w:rPr>
                            <w:rFonts w:ascii="Franklin Gothic Medium"/>
                            <w:color w:val="0A2F41"/>
                            <w:spacing w:val="-6"/>
                            <w:sz w:val="38"/>
                          </w:rPr>
                          <w:t>OD</w:t>
                        </w:r>
                      </w:p>
                    </w:txbxContent>
                  </v:textbox>
                  <w10:wrap type="none"/>
                </v:shape>
                <v:shape style="position:absolute;left:2547;top:5442;width:2598;height:431" type="#_x0000_t202" id="docshape239" filled="false" stroked="false">
                  <v:textbox inset="0,0,0,0">
                    <w:txbxContent>
                      <w:p>
                        <w:pPr>
                          <w:spacing w:line="430" w:lineRule="exact" w:before="0"/>
                          <w:ind w:left="0" w:right="0" w:firstLine="0"/>
                          <w:jc w:val="left"/>
                          <w:rPr>
                            <w:rFonts w:ascii="Franklin Gothic Medium"/>
                            <w:sz w:val="38"/>
                          </w:rPr>
                        </w:pPr>
                        <w:r>
                          <w:rPr>
                            <w:rFonts w:ascii="Franklin Gothic Medium"/>
                            <w:color w:val="0A2F41"/>
                            <w:sz w:val="38"/>
                          </w:rPr>
                          <w:t>Data</w:t>
                        </w:r>
                        <w:r>
                          <w:rPr>
                            <w:rFonts w:ascii="Franklin Gothic Medium"/>
                            <w:color w:val="0A2F41"/>
                            <w:spacing w:val="-18"/>
                            <w:sz w:val="38"/>
                          </w:rPr>
                          <w:t> </w:t>
                        </w:r>
                        <w:r>
                          <w:rPr>
                            <w:rFonts w:ascii="Franklin Gothic Medium"/>
                            <w:color w:val="0A2F41"/>
                            <w:sz w:val="38"/>
                          </w:rPr>
                          <w:t>and</w:t>
                        </w:r>
                        <w:r>
                          <w:rPr>
                            <w:rFonts w:ascii="Franklin Gothic Medium"/>
                            <w:color w:val="0A2F41"/>
                            <w:spacing w:val="-16"/>
                            <w:sz w:val="38"/>
                          </w:rPr>
                          <w:t> </w:t>
                        </w:r>
                        <w:r>
                          <w:rPr>
                            <w:rFonts w:ascii="Franklin Gothic Medium"/>
                            <w:color w:val="0A2F41"/>
                            <w:spacing w:val="-4"/>
                            <w:sz w:val="38"/>
                          </w:rPr>
                          <w:t>Digital</w:t>
                        </w:r>
                      </w:p>
                    </w:txbxContent>
                  </v:textbox>
                  <w10:wrap type="none"/>
                </v:shape>
                <v:shape style="position:absolute;left:2186;top:6534;width:3926;height:431" type="#_x0000_t202" id="docshape240" filled="false" stroked="false">
                  <v:textbox inset="0,0,0,0">
                    <w:txbxContent>
                      <w:p>
                        <w:pPr>
                          <w:spacing w:line="430" w:lineRule="exact" w:before="0"/>
                          <w:ind w:left="0" w:right="0" w:firstLine="0"/>
                          <w:jc w:val="left"/>
                          <w:rPr>
                            <w:rFonts w:ascii="Franklin Gothic Medium"/>
                            <w:sz w:val="38"/>
                          </w:rPr>
                        </w:pPr>
                        <w:r>
                          <w:rPr>
                            <w:rFonts w:ascii="Franklin Gothic Medium"/>
                            <w:color w:val="0A2F41"/>
                            <w:sz w:val="38"/>
                          </w:rPr>
                          <w:t>Finance</w:t>
                        </w:r>
                        <w:r>
                          <w:rPr>
                            <w:rFonts w:ascii="Franklin Gothic Medium"/>
                            <w:color w:val="0A2F41"/>
                            <w:spacing w:val="-18"/>
                            <w:sz w:val="38"/>
                          </w:rPr>
                          <w:t> </w:t>
                        </w:r>
                        <w:r>
                          <w:rPr>
                            <w:rFonts w:ascii="Franklin Gothic Medium"/>
                            <w:color w:val="0A2F41"/>
                            <w:sz w:val="38"/>
                          </w:rPr>
                          <w:t>and</w:t>
                        </w:r>
                        <w:r>
                          <w:rPr>
                            <w:rFonts w:ascii="Franklin Gothic Medium"/>
                            <w:color w:val="0A2F41"/>
                            <w:spacing w:val="-18"/>
                            <w:sz w:val="38"/>
                          </w:rPr>
                          <w:t> </w:t>
                        </w:r>
                        <w:r>
                          <w:rPr>
                            <w:rFonts w:ascii="Franklin Gothic Medium"/>
                            <w:color w:val="0A2F41"/>
                            <w:spacing w:val="-2"/>
                            <w:sz w:val="38"/>
                          </w:rPr>
                          <w:t>Contracting</w:t>
                        </w:r>
                      </w:p>
                    </w:txbxContent>
                  </v:textbox>
                  <w10:wrap type="none"/>
                </v:shape>
                <v:shape style="position:absolute;left:1526;top:7628;width:5873;height:430" type="#_x0000_t202" id="docshape241" filled="false" stroked="false">
                  <v:textbox inset="0,0,0,0">
                    <w:txbxContent>
                      <w:p>
                        <w:pPr>
                          <w:spacing w:line="430" w:lineRule="exact" w:before="0"/>
                          <w:ind w:left="0" w:right="0" w:firstLine="0"/>
                          <w:jc w:val="left"/>
                          <w:rPr>
                            <w:rFonts w:ascii="Franklin Gothic Medium"/>
                            <w:sz w:val="38"/>
                          </w:rPr>
                        </w:pPr>
                        <w:r>
                          <w:rPr>
                            <w:rFonts w:ascii="Franklin Gothic Medium"/>
                            <w:color w:val="0A2F41"/>
                            <w:spacing w:val="-2"/>
                            <w:sz w:val="38"/>
                          </w:rPr>
                          <w:t>Research,</w:t>
                        </w:r>
                        <w:r>
                          <w:rPr>
                            <w:rFonts w:ascii="Franklin Gothic Medium"/>
                            <w:color w:val="0A2F41"/>
                            <w:spacing w:val="-18"/>
                            <w:sz w:val="38"/>
                          </w:rPr>
                          <w:t> </w:t>
                        </w:r>
                        <w:r>
                          <w:rPr>
                            <w:rFonts w:ascii="Franklin Gothic Medium"/>
                            <w:color w:val="0A2F41"/>
                            <w:spacing w:val="-2"/>
                            <w:sz w:val="38"/>
                          </w:rPr>
                          <w:t>Innovation</w:t>
                        </w:r>
                        <w:r>
                          <w:rPr>
                            <w:rFonts w:ascii="Franklin Gothic Medium"/>
                            <w:color w:val="0A2F41"/>
                            <w:spacing w:val="-18"/>
                            <w:sz w:val="38"/>
                          </w:rPr>
                          <w:t> </w:t>
                        </w:r>
                        <w:r>
                          <w:rPr>
                            <w:rFonts w:ascii="Franklin Gothic Medium"/>
                            <w:color w:val="0A2F41"/>
                            <w:spacing w:val="-2"/>
                            <w:sz w:val="38"/>
                          </w:rPr>
                          <w:t>and</w:t>
                        </w:r>
                        <w:r>
                          <w:rPr>
                            <w:rFonts w:ascii="Franklin Gothic Medium"/>
                            <w:color w:val="0A2F41"/>
                            <w:spacing w:val="-19"/>
                            <w:sz w:val="38"/>
                          </w:rPr>
                          <w:t> </w:t>
                        </w:r>
                        <w:r>
                          <w:rPr>
                            <w:rFonts w:ascii="Franklin Gothic Medium"/>
                            <w:color w:val="0A2F41"/>
                            <w:spacing w:val="-2"/>
                            <w:sz w:val="38"/>
                          </w:rPr>
                          <w:t>Excellence</w:t>
                        </w:r>
                      </w:p>
                    </w:txbxContent>
                  </v:textbox>
                  <w10:wrap type="none"/>
                </v:shape>
                <w10:wrap type="none"/>
              </v:group>
            </w:pict>
          </mc:Fallback>
        </mc:AlternateContent>
      </w:r>
      <w:r>
        <w:rPr>
          <w:rFonts w:ascii="Verdana"/>
        </w:rPr>
        <mc:AlternateContent>
          <mc:Choice Requires="wps">
            <w:drawing>
              <wp:anchor distT="0" distB="0" distL="0" distR="0" allowOverlap="1" layoutInCell="1" locked="0" behindDoc="0" simplePos="0" relativeHeight="15784960">
                <wp:simplePos x="0" y="0"/>
                <wp:positionH relativeFrom="page">
                  <wp:posOffset>5408676</wp:posOffset>
                </wp:positionH>
                <wp:positionV relativeFrom="paragraph">
                  <wp:posOffset>1234642</wp:posOffset>
                </wp:positionV>
                <wp:extent cx="6540500" cy="582930"/>
                <wp:effectExtent l="0" t="0" r="0" b="0"/>
                <wp:wrapNone/>
                <wp:docPr id="359" name="Group 359"/>
                <wp:cNvGraphicFramePr>
                  <a:graphicFrameLocks/>
                </wp:cNvGraphicFramePr>
                <a:graphic>
                  <a:graphicData uri="http://schemas.microsoft.com/office/word/2010/wordprocessingGroup">
                    <wpg:wgp>
                      <wpg:cNvPr id="359" name="Group 359"/>
                      <wpg:cNvGrpSpPr/>
                      <wpg:grpSpPr>
                        <a:xfrm>
                          <a:off x="0" y="0"/>
                          <a:ext cx="6540500" cy="582930"/>
                          <a:chExt cx="6540500" cy="582930"/>
                        </a:xfrm>
                      </wpg:grpSpPr>
                      <pic:pic>
                        <pic:nvPicPr>
                          <pic:cNvPr id="360" name="Image 360"/>
                          <pic:cNvPicPr/>
                        </pic:nvPicPr>
                        <pic:blipFill>
                          <a:blip r:embed="rId85" cstate="print"/>
                          <a:stretch>
                            <a:fillRect/>
                          </a:stretch>
                        </pic:blipFill>
                        <pic:spPr>
                          <a:xfrm>
                            <a:off x="0" y="0"/>
                            <a:ext cx="6540246" cy="582929"/>
                          </a:xfrm>
                          <a:prstGeom prst="rect">
                            <a:avLst/>
                          </a:prstGeom>
                        </pic:spPr>
                      </pic:pic>
                      <wps:wsp>
                        <wps:cNvPr id="361" name="Textbox 361"/>
                        <wps:cNvSpPr txBox="1"/>
                        <wps:spPr>
                          <a:xfrm>
                            <a:off x="0" y="0"/>
                            <a:ext cx="6540500" cy="582930"/>
                          </a:xfrm>
                          <a:prstGeom prst="rect">
                            <a:avLst/>
                          </a:prstGeom>
                        </wps:spPr>
                        <wps:txbx>
                          <w:txbxContent>
                            <w:p>
                              <w:pPr>
                                <w:numPr>
                                  <w:ilvl w:val="0"/>
                                  <w:numId w:val="58"/>
                                </w:numPr>
                                <w:tabs>
                                  <w:tab w:pos="250" w:val="left" w:leader="none"/>
                                </w:tabs>
                                <w:spacing w:before="15"/>
                                <w:ind w:left="250" w:right="0" w:hanging="131"/>
                                <w:jc w:val="left"/>
                                <w:rPr>
                                  <w:rFonts w:ascii="Franklin Gothic Medium"/>
                                  <w:sz w:val="22"/>
                                </w:rPr>
                              </w:pPr>
                              <w:r>
                                <w:rPr>
                                  <w:rFonts w:ascii="Franklin Gothic Medium"/>
                                  <w:color w:val="0A2F41"/>
                                  <w:spacing w:val="-2"/>
                                  <w:sz w:val="22"/>
                                </w:rPr>
                                <w:t>Launched</w:t>
                              </w:r>
                              <w:r>
                                <w:rPr>
                                  <w:rFonts w:ascii="Franklin Gothic Medium"/>
                                  <w:color w:val="0A2F41"/>
                                  <w:spacing w:val="-8"/>
                                  <w:sz w:val="22"/>
                                </w:rPr>
                                <w:t> </w:t>
                              </w:r>
                              <w:r>
                                <w:rPr>
                                  <w:rFonts w:ascii="Franklin Gothic Medium"/>
                                  <w:color w:val="0A2F41"/>
                                  <w:spacing w:val="-2"/>
                                  <w:sz w:val="22"/>
                                </w:rPr>
                                <w:t>Four</w:t>
                              </w:r>
                              <w:r>
                                <w:rPr>
                                  <w:rFonts w:ascii="Franklin Gothic Medium"/>
                                  <w:color w:val="0A2F41"/>
                                  <w:spacing w:val="-3"/>
                                  <w:sz w:val="22"/>
                                </w:rPr>
                                <w:t> </w:t>
                              </w:r>
                              <w:r>
                                <w:rPr>
                                  <w:rFonts w:ascii="Franklin Gothic Medium"/>
                                  <w:color w:val="0A2F41"/>
                                  <w:spacing w:val="-2"/>
                                  <w:sz w:val="22"/>
                                </w:rPr>
                                <w:t>Ps</w:t>
                              </w:r>
                              <w:r>
                                <w:rPr>
                                  <w:rFonts w:ascii="Franklin Gothic Medium"/>
                                  <w:color w:val="0A2F41"/>
                                  <w:spacing w:val="-3"/>
                                  <w:sz w:val="22"/>
                                </w:rPr>
                                <w:t> </w:t>
                              </w:r>
                              <w:r>
                                <w:rPr>
                                  <w:rFonts w:ascii="Franklin Gothic Medium"/>
                                  <w:color w:val="0A2F41"/>
                                  <w:spacing w:val="-2"/>
                                  <w:sz w:val="22"/>
                                </w:rPr>
                                <w:t>framework</w:t>
                              </w:r>
                              <w:r>
                                <w:rPr>
                                  <w:rFonts w:ascii="Franklin Gothic Medium"/>
                                  <w:color w:val="0A2F41"/>
                                  <w:spacing w:val="-9"/>
                                  <w:sz w:val="22"/>
                                </w:rPr>
                                <w:t> </w:t>
                              </w:r>
                              <w:r>
                                <w:rPr>
                                  <w:rFonts w:ascii="Franklin Gothic Medium"/>
                                  <w:color w:val="0A2F41"/>
                                  <w:spacing w:val="-2"/>
                                  <w:sz w:val="22"/>
                                </w:rPr>
                                <w:t>(People,</w:t>
                              </w:r>
                              <w:r>
                                <w:rPr>
                                  <w:rFonts w:ascii="Franklin Gothic Medium"/>
                                  <w:color w:val="0A2F41"/>
                                  <w:spacing w:val="-3"/>
                                  <w:sz w:val="22"/>
                                </w:rPr>
                                <w:t> </w:t>
                              </w:r>
                              <w:r>
                                <w:rPr>
                                  <w:rFonts w:ascii="Franklin Gothic Medium"/>
                                  <w:color w:val="0A2F41"/>
                                  <w:spacing w:val="-2"/>
                                  <w:sz w:val="22"/>
                                </w:rPr>
                                <w:t>Place,</w:t>
                              </w:r>
                              <w:r>
                                <w:rPr>
                                  <w:rFonts w:ascii="Franklin Gothic Medium"/>
                                  <w:color w:val="0A2F41"/>
                                  <w:spacing w:val="-5"/>
                                  <w:sz w:val="22"/>
                                </w:rPr>
                                <w:t> </w:t>
                              </w:r>
                              <w:r>
                                <w:rPr>
                                  <w:rFonts w:ascii="Franklin Gothic Medium"/>
                                  <w:color w:val="0A2F41"/>
                                  <w:spacing w:val="-2"/>
                                  <w:sz w:val="22"/>
                                </w:rPr>
                                <w:t>Procurement,</w:t>
                              </w:r>
                              <w:r>
                                <w:rPr>
                                  <w:rFonts w:ascii="Franklin Gothic Medium"/>
                                  <w:color w:val="0A2F41"/>
                                  <w:spacing w:val="-3"/>
                                  <w:sz w:val="22"/>
                                </w:rPr>
                                <w:t> </w:t>
                              </w:r>
                              <w:r>
                                <w:rPr>
                                  <w:rFonts w:ascii="Franklin Gothic Medium"/>
                                  <w:color w:val="0A2F41"/>
                                  <w:spacing w:val="-2"/>
                                  <w:sz w:val="22"/>
                                </w:rPr>
                                <w:t>Partnerships).</w:t>
                              </w:r>
                            </w:p>
                            <w:p>
                              <w:pPr>
                                <w:numPr>
                                  <w:ilvl w:val="0"/>
                                  <w:numId w:val="58"/>
                                </w:numPr>
                                <w:tabs>
                                  <w:tab w:pos="250" w:val="left" w:leader="none"/>
                                </w:tabs>
                                <w:spacing w:before="45"/>
                                <w:ind w:left="250" w:right="0" w:hanging="131"/>
                                <w:jc w:val="left"/>
                                <w:rPr>
                                  <w:rFonts w:ascii="Franklin Gothic Medium"/>
                                  <w:sz w:val="22"/>
                                </w:rPr>
                              </w:pPr>
                              <w:r>
                                <w:rPr>
                                  <w:rFonts w:ascii="Franklin Gothic Medium"/>
                                  <w:color w:val="0A2F41"/>
                                  <w:spacing w:val="-2"/>
                                  <w:sz w:val="22"/>
                                </w:rPr>
                                <w:t>Delivered</w:t>
                              </w:r>
                              <w:r>
                                <w:rPr>
                                  <w:rFonts w:ascii="Franklin Gothic Medium"/>
                                  <w:color w:val="0A2F41"/>
                                  <w:spacing w:val="-10"/>
                                  <w:sz w:val="22"/>
                                </w:rPr>
                                <w:t> </w:t>
                              </w:r>
                              <w:r>
                                <w:rPr>
                                  <w:rFonts w:ascii="Franklin Gothic Medium"/>
                                  <w:color w:val="0A2F41"/>
                                  <w:spacing w:val="-2"/>
                                  <w:sz w:val="22"/>
                                </w:rPr>
                                <w:t>Healthy</w:t>
                              </w:r>
                              <w:r>
                                <w:rPr>
                                  <w:rFonts w:ascii="Franklin Gothic Medium"/>
                                  <w:color w:val="0A2F41"/>
                                  <w:spacing w:val="-5"/>
                                  <w:sz w:val="22"/>
                                </w:rPr>
                                <w:t> </w:t>
                              </w:r>
                              <w:r>
                                <w:rPr>
                                  <w:rFonts w:ascii="Franklin Gothic Medium"/>
                                  <w:color w:val="0A2F41"/>
                                  <w:spacing w:val="-2"/>
                                  <w:sz w:val="22"/>
                                </w:rPr>
                                <w:t>Weight</w:t>
                              </w:r>
                              <w:r>
                                <w:rPr>
                                  <w:rFonts w:ascii="Franklin Gothic Medium"/>
                                  <w:color w:val="0A2F41"/>
                                  <w:spacing w:val="-6"/>
                                  <w:sz w:val="22"/>
                                </w:rPr>
                                <w:t> </w:t>
                              </w:r>
                              <w:r>
                                <w:rPr>
                                  <w:rFonts w:ascii="Franklin Gothic Medium"/>
                                  <w:color w:val="0A2F41"/>
                                  <w:spacing w:val="-2"/>
                                  <w:sz w:val="22"/>
                                </w:rPr>
                                <w:t>and</w:t>
                              </w:r>
                              <w:r>
                                <w:rPr>
                                  <w:rFonts w:ascii="Franklin Gothic Medium"/>
                                  <w:color w:val="0A2F41"/>
                                  <w:spacing w:val="-8"/>
                                  <w:sz w:val="22"/>
                                </w:rPr>
                                <w:t> </w:t>
                              </w:r>
                              <w:r>
                                <w:rPr>
                                  <w:rFonts w:ascii="Franklin Gothic Medium"/>
                                  <w:color w:val="0A2F41"/>
                                  <w:spacing w:val="-2"/>
                                  <w:sz w:val="22"/>
                                </w:rPr>
                                <w:t>Welsh</w:t>
                              </w:r>
                              <w:r>
                                <w:rPr>
                                  <w:rFonts w:ascii="Franklin Gothic Medium"/>
                                  <w:color w:val="0A2F41"/>
                                  <w:spacing w:val="-8"/>
                                  <w:sz w:val="22"/>
                                </w:rPr>
                                <w:t> </w:t>
                              </w:r>
                              <w:r>
                                <w:rPr>
                                  <w:rFonts w:ascii="Franklin Gothic Medium"/>
                                  <w:color w:val="0A2F41"/>
                                  <w:spacing w:val="-2"/>
                                  <w:sz w:val="22"/>
                                </w:rPr>
                                <w:t>Veg</w:t>
                              </w:r>
                              <w:r>
                                <w:rPr>
                                  <w:rFonts w:ascii="Franklin Gothic Medium"/>
                                  <w:color w:val="0A2F41"/>
                                  <w:spacing w:val="-6"/>
                                  <w:sz w:val="22"/>
                                </w:rPr>
                                <w:t> </w:t>
                              </w:r>
                              <w:r>
                                <w:rPr>
                                  <w:rFonts w:ascii="Franklin Gothic Medium"/>
                                  <w:color w:val="0A2F41"/>
                                  <w:spacing w:val="-2"/>
                                  <w:sz w:val="22"/>
                                </w:rPr>
                                <w:t>in</w:t>
                              </w:r>
                              <w:r>
                                <w:rPr>
                                  <w:rFonts w:ascii="Franklin Gothic Medium"/>
                                  <w:color w:val="0A2F41"/>
                                  <w:spacing w:val="-8"/>
                                  <w:sz w:val="22"/>
                                </w:rPr>
                                <w:t> </w:t>
                              </w:r>
                              <w:r>
                                <w:rPr>
                                  <w:rFonts w:ascii="Franklin Gothic Medium"/>
                                  <w:color w:val="0A2F41"/>
                                  <w:spacing w:val="-2"/>
                                  <w:sz w:val="22"/>
                                </w:rPr>
                                <w:t>Schools</w:t>
                              </w:r>
                              <w:r>
                                <w:rPr>
                                  <w:rFonts w:ascii="Franklin Gothic Medium"/>
                                  <w:color w:val="0A2F41"/>
                                  <w:spacing w:val="-8"/>
                                  <w:sz w:val="22"/>
                                </w:rPr>
                                <w:t> </w:t>
                              </w:r>
                              <w:r>
                                <w:rPr>
                                  <w:rFonts w:ascii="Franklin Gothic Medium"/>
                                  <w:color w:val="0A2F41"/>
                                  <w:spacing w:val="-2"/>
                                  <w:sz w:val="22"/>
                                </w:rPr>
                                <w:t>pilots;</w:t>
                              </w:r>
                              <w:r>
                                <w:rPr>
                                  <w:rFonts w:ascii="Franklin Gothic Medium"/>
                                  <w:color w:val="0A2F41"/>
                                  <w:spacing w:val="-6"/>
                                  <w:sz w:val="22"/>
                                </w:rPr>
                                <w:t> </w:t>
                              </w:r>
                              <w:r>
                                <w:rPr>
                                  <w:rFonts w:ascii="Franklin Gothic Medium"/>
                                  <w:color w:val="0A2F41"/>
                                  <w:spacing w:val="-2"/>
                                  <w:sz w:val="22"/>
                                </w:rPr>
                                <w:t>Warm</w:t>
                              </w:r>
                              <w:r>
                                <w:rPr>
                                  <w:rFonts w:ascii="Franklin Gothic Medium"/>
                                  <w:color w:val="0A2F41"/>
                                  <w:spacing w:val="-6"/>
                                  <w:sz w:val="22"/>
                                </w:rPr>
                                <w:t> </w:t>
                              </w:r>
                              <w:r>
                                <w:rPr>
                                  <w:rFonts w:ascii="Franklin Gothic Medium"/>
                                  <w:color w:val="0A2F41"/>
                                  <w:spacing w:val="-2"/>
                                  <w:sz w:val="22"/>
                                </w:rPr>
                                <w:t>&amp;</w:t>
                              </w:r>
                              <w:r>
                                <w:rPr>
                                  <w:rFonts w:ascii="Franklin Gothic Medium"/>
                                  <w:color w:val="0A2F41"/>
                                  <w:spacing w:val="-6"/>
                                  <w:sz w:val="22"/>
                                </w:rPr>
                                <w:t> </w:t>
                              </w:r>
                              <w:r>
                                <w:rPr>
                                  <w:rFonts w:ascii="Franklin Gothic Medium"/>
                                  <w:color w:val="0A2F41"/>
                                  <w:spacing w:val="-2"/>
                                  <w:sz w:val="22"/>
                                </w:rPr>
                                <w:t>Healthy</w:t>
                              </w:r>
                              <w:r>
                                <w:rPr>
                                  <w:rFonts w:ascii="Franklin Gothic Medium"/>
                                  <w:color w:val="0A2F41"/>
                                  <w:spacing w:val="-5"/>
                                  <w:sz w:val="22"/>
                                </w:rPr>
                                <w:t> </w:t>
                              </w:r>
                              <w:r>
                                <w:rPr>
                                  <w:rFonts w:ascii="Franklin Gothic Medium"/>
                                  <w:color w:val="0A2F41"/>
                                  <w:spacing w:val="-2"/>
                                  <w:sz w:val="22"/>
                                </w:rPr>
                                <w:t>Homes</w:t>
                              </w:r>
                              <w:r>
                                <w:rPr>
                                  <w:rFonts w:ascii="Franklin Gothic Medium"/>
                                  <w:color w:val="0A2F41"/>
                                  <w:spacing w:val="-5"/>
                                  <w:sz w:val="22"/>
                                </w:rPr>
                                <w:t> </w:t>
                              </w:r>
                              <w:r>
                                <w:rPr>
                                  <w:rFonts w:ascii="Franklin Gothic Medium"/>
                                  <w:color w:val="0A2F41"/>
                                  <w:spacing w:val="-2"/>
                                  <w:sz w:val="22"/>
                                </w:rPr>
                                <w:t>programme</w:t>
                              </w:r>
                              <w:r>
                                <w:rPr>
                                  <w:rFonts w:ascii="Franklin Gothic Medium"/>
                                  <w:color w:val="0A2F41"/>
                                  <w:spacing w:val="-8"/>
                                  <w:sz w:val="22"/>
                                </w:rPr>
                                <w:t> </w:t>
                              </w:r>
                              <w:r>
                                <w:rPr>
                                  <w:rFonts w:ascii="Franklin Gothic Medium"/>
                                  <w:color w:val="0A2F41"/>
                                  <w:spacing w:val="-2"/>
                                  <w:sz w:val="22"/>
                                </w:rPr>
                                <w:t>underway.</w:t>
                              </w:r>
                            </w:p>
                            <w:p>
                              <w:pPr>
                                <w:numPr>
                                  <w:ilvl w:val="0"/>
                                  <w:numId w:val="58"/>
                                </w:numPr>
                                <w:tabs>
                                  <w:tab w:pos="250" w:val="left" w:leader="none"/>
                                </w:tabs>
                                <w:spacing w:before="46"/>
                                <w:ind w:left="250" w:right="0" w:hanging="131"/>
                                <w:jc w:val="left"/>
                                <w:rPr>
                                  <w:rFonts w:ascii="Franklin Gothic Medium"/>
                                  <w:sz w:val="22"/>
                                </w:rPr>
                              </w:pPr>
                              <w:r>
                                <w:rPr>
                                  <w:rFonts w:ascii="Franklin Gothic Medium"/>
                                  <w:color w:val="0A2F41"/>
                                  <w:spacing w:val="-2"/>
                                  <w:sz w:val="22"/>
                                </w:rPr>
                                <w:t>Strengthened</w:t>
                              </w:r>
                              <w:r>
                                <w:rPr>
                                  <w:rFonts w:ascii="Franklin Gothic Medium"/>
                                  <w:color w:val="0A2F41"/>
                                  <w:spacing w:val="-5"/>
                                  <w:sz w:val="22"/>
                                </w:rPr>
                                <w:t> </w:t>
                              </w:r>
                              <w:r>
                                <w:rPr>
                                  <w:rFonts w:ascii="Franklin Gothic Medium"/>
                                  <w:color w:val="0A2F41"/>
                                  <w:spacing w:val="-2"/>
                                  <w:sz w:val="22"/>
                                </w:rPr>
                                <w:t>partnership with</w:t>
                              </w:r>
                              <w:r>
                                <w:rPr>
                                  <w:rFonts w:ascii="Franklin Gothic Medium"/>
                                  <w:color w:val="0A2F41"/>
                                  <w:spacing w:val="-3"/>
                                  <w:sz w:val="22"/>
                                </w:rPr>
                                <w:t> </w:t>
                              </w:r>
                              <w:r>
                                <w:rPr>
                                  <w:rFonts w:ascii="Franklin Gothic Medium"/>
                                  <w:color w:val="0A2F41"/>
                                  <w:spacing w:val="-2"/>
                                  <w:sz w:val="22"/>
                                </w:rPr>
                                <w:t>Public</w:t>
                              </w:r>
                              <w:r>
                                <w:rPr>
                                  <w:rFonts w:ascii="Franklin Gothic Medium"/>
                                  <w:color w:val="0A2F41"/>
                                  <w:spacing w:val="-3"/>
                                  <w:sz w:val="22"/>
                                </w:rPr>
                                <w:t> </w:t>
                              </w:r>
                              <w:r>
                                <w:rPr>
                                  <w:rFonts w:ascii="Franklin Gothic Medium"/>
                                  <w:color w:val="0A2F41"/>
                                  <w:spacing w:val="-2"/>
                                  <w:sz w:val="22"/>
                                </w:rPr>
                                <w:t>Health Wales</w:t>
                              </w:r>
                              <w:r>
                                <w:rPr>
                                  <w:rFonts w:ascii="Franklin Gothic Medium"/>
                                  <w:color w:val="0A2F41"/>
                                  <w:spacing w:val="-1"/>
                                  <w:sz w:val="22"/>
                                </w:rPr>
                                <w:t> </w:t>
                              </w:r>
                              <w:r>
                                <w:rPr>
                                  <w:rFonts w:ascii="Franklin Gothic Medium"/>
                                  <w:color w:val="0A2F41"/>
                                  <w:spacing w:val="-2"/>
                                  <w:sz w:val="22"/>
                                </w:rPr>
                                <w:t>and</w:t>
                              </w:r>
                              <w:r>
                                <w:rPr>
                                  <w:rFonts w:ascii="Franklin Gothic Medium"/>
                                  <w:color w:val="0A2F41"/>
                                  <w:spacing w:val="-3"/>
                                  <w:sz w:val="22"/>
                                </w:rPr>
                                <w:t> </w:t>
                              </w:r>
                              <w:r>
                                <w:rPr>
                                  <w:rFonts w:ascii="Franklin Gothic Medium"/>
                                  <w:color w:val="0A2F41"/>
                                  <w:spacing w:val="-2"/>
                                  <w:sz w:val="22"/>
                                </w:rPr>
                                <w:t>international</w:t>
                              </w:r>
                              <w:r>
                                <w:rPr>
                                  <w:rFonts w:ascii="Franklin Gothic Medium"/>
                                  <w:color w:val="0A2F41"/>
                                  <w:spacing w:val="-4"/>
                                  <w:sz w:val="22"/>
                                </w:rPr>
                                <w:t> </w:t>
                              </w:r>
                              <w:r>
                                <w:rPr>
                                  <w:rFonts w:ascii="Franklin Gothic Medium"/>
                                  <w:color w:val="0A2F41"/>
                                  <w:spacing w:val="-2"/>
                                  <w:sz w:val="22"/>
                                </w:rPr>
                                <w:t>networks</w:t>
                              </w:r>
                            </w:p>
                          </w:txbxContent>
                        </wps:txbx>
                        <wps:bodyPr wrap="square" lIns="0" tIns="0" rIns="0" bIns="0" rtlCol="0">
                          <a:noAutofit/>
                        </wps:bodyPr>
                      </wps:wsp>
                    </wpg:wgp>
                  </a:graphicData>
                </a:graphic>
              </wp:anchor>
            </w:drawing>
          </mc:Choice>
          <mc:Fallback>
            <w:pict>
              <v:group style="position:absolute;margin-left:425.880005pt;margin-top:97.215912pt;width:515pt;height:45.9pt;mso-position-horizontal-relative:page;mso-position-vertical-relative:paragraph;z-index:15784960" id="docshapegroup242" coordorigin="8518,1944" coordsize="10300,918">
                <v:shape style="position:absolute;left:8517;top:1944;width:10300;height:918" type="#_x0000_t75" id="docshape243" stroked="false">
                  <v:imagedata r:id="rId85" o:title=""/>
                </v:shape>
                <v:shape style="position:absolute;left:8517;top:1944;width:10300;height:918" type="#_x0000_t202" id="docshape244" filled="false" stroked="false">
                  <v:textbox inset="0,0,0,0">
                    <w:txbxContent>
                      <w:p>
                        <w:pPr>
                          <w:numPr>
                            <w:ilvl w:val="0"/>
                            <w:numId w:val="58"/>
                          </w:numPr>
                          <w:tabs>
                            <w:tab w:pos="250" w:val="left" w:leader="none"/>
                          </w:tabs>
                          <w:spacing w:before="15"/>
                          <w:ind w:left="250" w:right="0" w:hanging="131"/>
                          <w:jc w:val="left"/>
                          <w:rPr>
                            <w:rFonts w:ascii="Franklin Gothic Medium"/>
                            <w:sz w:val="22"/>
                          </w:rPr>
                        </w:pPr>
                        <w:r>
                          <w:rPr>
                            <w:rFonts w:ascii="Franklin Gothic Medium"/>
                            <w:color w:val="0A2F41"/>
                            <w:spacing w:val="-2"/>
                            <w:sz w:val="22"/>
                          </w:rPr>
                          <w:t>Launched</w:t>
                        </w:r>
                        <w:r>
                          <w:rPr>
                            <w:rFonts w:ascii="Franklin Gothic Medium"/>
                            <w:color w:val="0A2F41"/>
                            <w:spacing w:val="-8"/>
                            <w:sz w:val="22"/>
                          </w:rPr>
                          <w:t> </w:t>
                        </w:r>
                        <w:r>
                          <w:rPr>
                            <w:rFonts w:ascii="Franklin Gothic Medium"/>
                            <w:color w:val="0A2F41"/>
                            <w:spacing w:val="-2"/>
                            <w:sz w:val="22"/>
                          </w:rPr>
                          <w:t>Four</w:t>
                        </w:r>
                        <w:r>
                          <w:rPr>
                            <w:rFonts w:ascii="Franklin Gothic Medium"/>
                            <w:color w:val="0A2F41"/>
                            <w:spacing w:val="-3"/>
                            <w:sz w:val="22"/>
                          </w:rPr>
                          <w:t> </w:t>
                        </w:r>
                        <w:r>
                          <w:rPr>
                            <w:rFonts w:ascii="Franklin Gothic Medium"/>
                            <w:color w:val="0A2F41"/>
                            <w:spacing w:val="-2"/>
                            <w:sz w:val="22"/>
                          </w:rPr>
                          <w:t>Ps</w:t>
                        </w:r>
                        <w:r>
                          <w:rPr>
                            <w:rFonts w:ascii="Franklin Gothic Medium"/>
                            <w:color w:val="0A2F41"/>
                            <w:spacing w:val="-3"/>
                            <w:sz w:val="22"/>
                          </w:rPr>
                          <w:t> </w:t>
                        </w:r>
                        <w:r>
                          <w:rPr>
                            <w:rFonts w:ascii="Franklin Gothic Medium"/>
                            <w:color w:val="0A2F41"/>
                            <w:spacing w:val="-2"/>
                            <w:sz w:val="22"/>
                          </w:rPr>
                          <w:t>framework</w:t>
                        </w:r>
                        <w:r>
                          <w:rPr>
                            <w:rFonts w:ascii="Franklin Gothic Medium"/>
                            <w:color w:val="0A2F41"/>
                            <w:spacing w:val="-9"/>
                            <w:sz w:val="22"/>
                          </w:rPr>
                          <w:t> </w:t>
                        </w:r>
                        <w:r>
                          <w:rPr>
                            <w:rFonts w:ascii="Franklin Gothic Medium"/>
                            <w:color w:val="0A2F41"/>
                            <w:spacing w:val="-2"/>
                            <w:sz w:val="22"/>
                          </w:rPr>
                          <w:t>(People,</w:t>
                        </w:r>
                        <w:r>
                          <w:rPr>
                            <w:rFonts w:ascii="Franklin Gothic Medium"/>
                            <w:color w:val="0A2F41"/>
                            <w:spacing w:val="-3"/>
                            <w:sz w:val="22"/>
                          </w:rPr>
                          <w:t> </w:t>
                        </w:r>
                        <w:r>
                          <w:rPr>
                            <w:rFonts w:ascii="Franklin Gothic Medium"/>
                            <w:color w:val="0A2F41"/>
                            <w:spacing w:val="-2"/>
                            <w:sz w:val="22"/>
                          </w:rPr>
                          <w:t>Place,</w:t>
                        </w:r>
                        <w:r>
                          <w:rPr>
                            <w:rFonts w:ascii="Franklin Gothic Medium"/>
                            <w:color w:val="0A2F41"/>
                            <w:spacing w:val="-5"/>
                            <w:sz w:val="22"/>
                          </w:rPr>
                          <w:t> </w:t>
                        </w:r>
                        <w:r>
                          <w:rPr>
                            <w:rFonts w:ascii="Franklin Gothic Medium"/>
                            <w:color w:val="0A2F41"/>
                            <w:spacing w:val="-2"/>
                            <w:sz w:val="22"/>
                          </w:rPr>
                          <w:t>Procurement,</w:t>
                        </w:r>
                        <w:r>
                          <w:rPr>
                            <w:rFonts w:ascii="Franklin Gothic Medium"/>
                            <w:color w:val="0A2F41"/>
                            <w:spacing w:val="-3"/>
                            <w:sz w:val="22"/>
                          </w:rPr>
                          <w:t> </w:t>
                        </w:r>
                        <w:r>
                          <w:rPr>
                            <w:rFonts w:ascii="Franklin Gothic Medium"/>
                            <w:color w:val="0A2F41"/>
                            <w:spacing w:val="-2"/>
                            <w:sz w:val="22"/>
                          </w:rPr>
                          <w:t>Partnerships).</w:t>
                        </w:r>
                      </w:p>
                      <w:p>
                        <w:pPr>
                          <w:numPr>
                            <w:ilvl w:val="0"/>
                            <w:numId w:val="58"/>
                          </w:numPr>
                          <w:tabs>
                            <w:tab w:pos="250" w:val="left" w:leader="none"/>
                          </w:tabs>
                          <w:spacing w:before="45"/>
                          <w:ind w:left="250" w:right="0" w:hanging="131"/>
                          <w:jc w:val="left"/>
                          <w:rPr>
                            <w:rFonts w:ascii="Franklin Gothic Medium"/>
                            <w:sz w:val="22"/>
                          </w:rPr>
                        </w:pPr>
                        <w:r>
                          <w:rPr>
                            <w:rFonts w:ascii="Franklin Gothic Medium"/>
                            <w:color w:val="0A2F41"/>
                            <w:spacing w:val="-2"/>
                            <w:sz w:val="22"/>
                          </w:rPr>
                          <w:t>Delivered</w:t>
                        </w:r>
                        <w:r>
                          <w:rPr>
                            <w:rFonts w:ascii="Franklin Gothic Medium"/>
                            <w:color w:val="0A2F41"/>
                            <w:spacing w:val="-10"/>
                            <w:sz w:val="22"/>
                          </w:rPr>
                          <w:t> </w:t>
                        </w:r>
                        <w:r>
                          <w:rPr>
                            <w:rFonts w:ascii="Franklin Gothic Medium"/>
                            <w:color w:val="0A2F41"/>
                            <w:spacing w:val="-2"/>
                            <w:sz w:val="22"/>
                          </w:rPr>
                          <w:t>Healthy</w:t>
                        </w:r>
                        <w:r>
                          <w:rPr>
                            <w:rFonts w:ascii="Franklin Gothic Medium"/>
                            <w:color w:val="0A2F41"/>
                            <w:spacing w:val="-5"/>
                            <w:sz w:val="22"/>
                          </w:rPr>
                          <w:t> </w:t>
                        </w:r>
                        <w:r>
                          <w:rPr>
                            <w:rFonts w:ascii="Franklin Gothic Medium"/>
                            <w:color w:val="0A2F41"/>
                            <w:spacing w:val="-2"/>
                            <w:sz w:val="22"/>
                          </w:rPr>
                          <w:t>Weight</w:t>
                        </w:r>
                        <w:r>
                          <w:rPr>
                            <w:rFonts w:ascii="Franklin Gothic Medium"/>
                            <w:color w:val="0A2F41"/>
                            <w:spacing w:val="-6"/>
                            <w:sz w:val="22"/>
                          </w:rPr>
                          <w:t> </w:t>
                        </w:r>
                        <w:r>
                          <w:rPr>
                            <w:rFonts w:ascii="Franklin Gothic Medium"/>
                            <w:color w:val="0A2F41"/>
                            <w:spacing w:val="-2"/>
                            <w:sz w:val="22"/>
                          </w:rPr>
                          <w:t>and</w:t>
                        </w:r>
                        <w:r>
                          <w:rPr>
                            <w:rFonts w:ascii="Franklin Gothic Medium"/>
                            <w:color w:val="0A2F41"/>
                            <w:spacing w:val="-8"/>
                            <w:sz w:val="22"/>
                          </w:rPr>
                          <w:t> </w:t>
                        </w:r>
                        <w:r>
                          <w:rPr>
                            <w:rFonts w:ascii="Franklin Gothic Medium"/>
                            <w:color w:val="0A2F41"/>
                            <w:spacing w:val="-2"/>
                            <w:sz w:val="22"/>
                          </w:rPr>
                          <w:t>Welsh</w:t>
                        </w:r>
                        <w:r>
                          <w:rPr>
                            <w:rFonts w:ascii="Franklin Gothic Medium"/>
                            <w:color w:val="0A2F41"/>
                            <w:spacing w:val="-8"/>
                            <w:sz w:val="22"/>
                          </w:rPr>
                          <w:t> </w:t>
                        </w:r>
                        <w:r>
                          <w:rPr>
                            <w:rFonts w:ascii="Franklin Gothic Medium"/>
                            <w:color w:val="0A2F41"/>
                            <w:spacing w:val="-2"/>
                            <w:sz w:val="22"/>
                          </w:rPr>
                          <w:t>Veg</w:t>
                        </w:r>
                        <w:r>
                          <w:rPr>
                            <w:rFonts w:ascii="Franklin Gothic Medium"/>
                            <w:color w:val="0A2F41"/>
                            <w:spacing w:val="-6"/>
                            <w:sz w:val="22"/>
                          </w:rPr>
                          <w:t> </w:t>
                        </w:r>
                        <w:r>
                          <w:rPr>
                            <w:rFonts w:ascii="Franklin Gothic Medium"/>
                            <w:color w:val="0A2F41"/>
                            <w:spacing w:val="-2"/>
                            <w:sz w:val="22"/>
                          </w:rPr>
                          <w:t>in</w:t>
                        </w:r>
                        <w:r>
                          <w:rPr>
                            <w:rFonts w:ascii="Franklin Gothic Medium"/>
                            <w:color w:val="0A2F41"/>
                            <w:spacing w:val="-8"/>
                            <w:sz w:val="22"/>
                          </w:rPr>
                          <w:t> </w:t>
                        </w:r>
                        <w:r>
                          <w:rPr>
                            <w:rFonts w:ascii="Franklin Gothic Medium"/>
                            <w:color w:val="0A2F41"/>
                            <w:spacing w:val="-2"/>
                            <w:sz w:val="22"/>
                          </w:rPr>
                          <w:t>Schools</w:t>
                        </w:r>
                        <w:r>
                          <w:rPr>
                            <w:rFonts w:ascii="Franklin Gothic Medium"/>
                            <w:color w:val="0A2F41"/>
                            <w:spacing w:val="-8"/>
                            <w:sz w:val="22"/>
                          </w:rPr>
                          <w:t> </w:t>
                        </w:r>
                        <w:r>
                          <w:rPr>
                            <w:rFonts w:ascii="Franklin Gothic Medium"/>
                            <w:color w:val="0A2F41"/>
                            <w:spacing w:val="-2"/>
                            <w:sz w:val="22"/>
                          </w:rPr>
                          <w:t>pilots;</w:t>
                        </w:r>
                        <w:r>
                          <w:rPr>
                            <w:rFonts w:ascii="Franklin Gothic Medium"/>
                            <w:color w:val="0A2F41"/>
                            <w:spacing w:val="-6"/>
                            <w:sz w:val="22"/>
                          </w:rPr>
                          <w:t> </w:t>
                        </w:r>
                        <w:r>
                          <w:rPr>
                            <w:rFonts w:ascii="Franklin Gothic Medium"/>
                            <w:color w:val="0A2F41"/>
                            <w:spacing w:val="-2"/>
                            <w:sz w:val="22"/>
                          </w:rPr>
                          <w:t>Warm</w:t>
                        </w:r>
                        <w:r>
                          <w:rPr>
                            <w:rFonts w:ascii="Franklin Gothic Medium"/>
                            <w:color w:val="0A2F41"/>
                            <w:spacing w:val="-6"/>
                            <w:sz w:val="22"/>
                          </w:rPr>
                          <w:t> </w:t>
                        </w:r>
                        <w:r>
                          <w:rPr>
                            <w:rFonts w:ascii="Franklin Gothic Medium"/>
                            <w:color w:val="0A2F41"/>
                            <w:spacing w:val="-2"/>
                            <w:sz w:val="22"/>
                          </w:rPr>
                          <w:t>&amp;</w:t>
                        </w:r>
                        <w:r>
                          <w:rPr>
                            <w:rFonts w:ascii="Franklin Gothic Medium"/>
                            <w:color w:val="0A2F41"/>
                            <w:spacing w:val="-6"/>
                            <w:sz w:val="22"/>
                          </w:rPr>
                          <w:t> </w:t>
                        </w:r>
                        <w:r>
                          <w:rPr>
                            <w:rFonts w:ascii="Franklin Gothic Medium"/>
                            <w:color w:val="0A2F41"/>
                            <w:spacing w:val="-2"/>
                            <w:sz w:val="22"/>
                          </w:rPr>
                          <w:t>Healthy</w:t>
                        </w:r>
                        <w:r>
                          <w:rPr>
                            <w:rFonts w:ascii="Franklin Gothic Medium"/>
                            <w:color w:val="0A2F41"/>
                            <w:spacing w:val="-5"/>
                            <w:sz w:val="22"/>
                          </w:rPr>
                          <w:t> </w:t>
                        </w:r>
                        <w:r>
                          <w:rPr>
                            <w:rFonts w:ascii="Franklin Gothic Medium"/>
                            <w:color w:val="0A2F41"/>
                            <w:spacing w:val="-2"/>
                            <w:sz w:val="22"/>
                          </w:rPr>
                          <w:t>Homes</w:t>
                        </w:r>
                        <w:r>
                          <w:rPr>
                            <w:rFonts w:ascii="Franklin Gothic Medium"/>
                            <w:color w:val="0A2F41"/>
                            <w:spacing w:val="-5"/>
                            <w:sz w:val="22"/>
                          </w:rPr>
                          <w:t> </w:t>
                        </w:r>
                        <w:r>
                          <w:rPr>
                            <w:rFonts w:ascii="Franklin Gothic Medium"/>
                            <w:color w:val="0A2F41"/>
                            <w:spacing w:val="-2"/>
                            <w:sz w:val="22"/>
                          </w:rPr>
                          <w:t>programme</w:t>
                        </w:r>
                        <w:r>
                          <w:rPr>
                            <w:rFonts w:ascii="Franklin Gothic Medium"/>
                            <w:color w:val="0A2F41"/>
                            <w:spacing w:val="-8"/>
                            <w:sz w:val="22"/>
                          </w:rPr>
                          <w:t> </w:t>
                        </w:r>
                        <w:r>
                          <w:rPr>
                            <w:rFonts w:ascii="Franklin Gothic Medium"/>
                            <w:color w:val="0A2F41"/>
                            <w:spacing w:val="-2"/>
                            <w:sz w:val="22"/>
                          </w:rPr>
                          <w:t>underway.</w:t>
                        </w:r>
                      </w:p>
                      <w:p>
                        <w:pPr>
                          <w:numPr>
                            <w:ilvl w:val="0"/>
                            <w:numId w:val="58"/>
                          </w:numPr>
                          <w:tabs>
                            <w:tab w:pos="250" w:val="left" w:leader="none"/>
                          </w:tabs>
                          <w:spacing w:before="46"/>
                          <w:ind w:left="250" w:right="0" w:hanging="131"/>
                          <w:jc w:val="left"/>
                          <w:rPr>
                            <w:rFonts w:ascii="Franklin Gothic Medium"/>
                            <w:sz w:val="22"/>
                          </w:rPr>
                        </w:pPr>
                        <w:r>
                          <w:rPr>
                            <w:rFonts w:ascii="Franklin Gothic Medium"/>
                            <w:color w:val="0A2F41"/>
                            <w:spacing w:val="-2"/>
                            <w:sz w:val="22"/>
                          </w:rPr>
                          <w:t>Strengthened</w:t>
                        </w:r>
                        <w:r>
                          <w:rPr>
                            <w:rFonts w:ascii="Franklin Gothic Medium"/>
                            <w:color w:val="0A2F41"/>
                            <w:spacing w:val="-5"/>
                            <w:sz w:val="22"/>
                          </w:rPr>
                          <w:t> </w:t>
                        </w:r>
                        <w:r>
                          <w:rPr>
                            <w:rFonts w:ascii="Franklin Gothic Medium"/>
                            <w:color w:val="0A2F41"/>
                            <w:spacing w:val="-2"/>
                            <w:sz w:val="22"/>
                          </w:rPr>
                          <w:t>partnership with</w:t>
                        </w:r>
                        <w:r>
                          <w:rPr>
                            <w:rFonts w:ascii="Franklin Gothic Medium"/>
                            <w:color w:val="0A2F41"/>
                            <w:spacing w:val="-3"/>
                            <w:sz w:val="22"/>
                          </w:rPr>
                          <w:t> </w:t>
                        </w:r>
                        <w:r>
                          <w:rPr>
                            <w:rFonts w:ascii="Franklin Gothic Medium"/>
                            <w:color w:val="0A2F41"/>
                            <w:spacing w:val="-2"/>
                            <w:sz w:val="22"/>
                          </w:rPr>
                          <w:t>Public</w:t>
                        </w:r>
                        <w:r>
                          <w:rPr>
                            <w:rFonts w:ascii="Franklin Gothic Medium"/>
                            <w:color w:val="0A2F41"/>
                            <w:spacing w:val="-3"/>
                            <w:sz w:val="22"/>
                          </w:rPr>
                          <w:t> </w:t>
                        </w:r>
                        <w:r>
                          <w:rPr>
                            <w:rFonts w:ascii="Franklin Gothic Medium"/>
                            <w:color w:val="0A2F41"/>
                            <w:spacing w:val="-2"/>
                            <w:sz w:val="22"/>
                          </w:rPr>
                          <w:t>Health Wales</w:t>
                        </w:r>
                        <w:r>
                          <w:rPr>
                            <w:rFonts w:ascii="Franklin Gothic Medium"/>
                            <w:color w:val="0A2F41"/>
                            <w:spacing w:val="-1"/>
                            <w:sz w:val="22"/>
                          </w:rPr>
                          <w:t> </w:t>
                        </w:r>
                        <w:r>
                          <w:rPr>
                            <w:rFonts w:ascii="Franklin Gothic Medium"/>
                            <w:color w:val="0A2F41"/>
                            <w:spacing w:val="-2"/>
                            <w:sz w:val="22"/>
                          </w:rPr>
                          <w:t>and</w:t>
                        </w:r>
                        <w:r>
                          <w:rPr>
                            <w:rFonts w:ascii="Franklin Gothic Medium"/>
                            <w:color w:val="0A2F41"/>
                            <w:spacing w:val="-3"/>
                            <w:sz w:val="22"/>
                          </w:rPr>
                          <w:t> </w:t>
                        </w:r>
                        <w:r>
                          <w:rPr>
                            <w:rFonts w:ascii="Franklin Gothic Medium"/>
                            <w:color w:val="0A2F41"/>
                            <w:spacing w:val="-2"/>
                            <w:sz w:val="22"/>
                          </w:rPr>
                          <w:t>international</w:t>
                        </w:r>
                        <w:r>
                          <w:rPr>
                            <w:rFonts w:ascii="Franklin Gothic Medium"/>
                            <w:color w:val="0A2F41"/>
                            <w:spacing w:val="-4"/>
                            <w:sz w:val="22"/>
                          </w:rPr>
                          <w:t> </w:t>
                        </w:r>
                        <w:r>
                          <w:rPr>
                            <w:rFonts w:ascii="Franklin Gothic Medium"/>
                            <w:color w:val="0A2F41"/>
                            <w:spacing w:val="-2"/>
                            <w:sz w:val="22"/>
                          </w:rPr>
                          <w:t>networks</w:t>
                        </w:r>
                      </w:p>
                    </w:txbxContent>
                  </v:textbox>
                  <w10:wrap type="none"/>
                </v:shape>
                <w10:wrap type="none"/>
              </v:group>
            </w:pict>
          </mc:Fallback>
        </mc:AlternateContent>
      </w:r>
      <w:r>
        <w:rPr>
          <w:rFonts w:ascii="Verdana"/>
        </w:rPr>
        <mc:AlternateContent>
          <mc:Choice Requires="wps">
            <w:drawing>
              <wp:anchor distT="0" distB="0" distL="0" distR="0" allowOverlap="1" layoutInCell="1" locked="0" behindDoc="0" simplePos="0" relativeHeight="15787008">
                <wp:simplePos x="0" y="0"/>
                <wp:positionH relativeFrom="page">
                  <wp:posOffset>5408676</wp:posOffset>
                </wp:positionH>
                <wp:positionV relativeFrom="paragraph">
                  <wp:posOffset>602156</wp:posOffset>
                </wp:positionV>
                <wp:extent cx="6540500" cy="481330"/>
                <wp:effectExtent l="0" t="0" r="0" b="0"/>
                <wp:wrapNone/>
                <wp:docPr id="362" name="Group 362"/>
                <wp:cNvGraphicFramePr>
                  <a:graphicFrameLocks/>
                </wp:cNvGraphicFramePr>
                <a:graphic>
                  <a:graphicData uri="http://schemas.microsoft.com/office/word/2010/wordprocessingGroup">
                    <wpg:wgp>
                      <wpg:cNvPr id="362" name="Group 362"/>
                      <wpg:cNvGrpSpPr/>
                      <wpg:grpSpPr>
                        <a:xfrm>
                          <a:off x="0" y="0"/>
                          <a:ext cx="6540500" cy="481330"/>
                          <a:chExt cx="6540500" cy="481330"/>
                        </a:xfrm>
                      </wpg:grpSpPr>
                      <pic:pic>
                        <pic:nvPicPr>
                          <pic:cNvPr id="363" name="Image 363"/>
                          <pic:cNvPicPr/>
                        </pic:nvPicPr>
                        <pic:blipFill>
                          <a:blip r:embed="rId86" cstate="print"/>
                          <a:stretch>
                            <a:fillRect/>
                          </a:stretch>
                        </pic:blipFill>
                        <pic:spPr>
                          <a:xfrm>
                            <a:off x="0" y="0"/>
                            <a:ext cx="6540246" cy="480847"/>
                          </a:xfrm>
                          <a:prstGeom prst="rect">
                            <a:avLst/>
                          </a:prstGeom>
                        </pic:spPr>
                      </pic:pic>
                      <wps:wsp>
                        <wps:cNvPr id="364" name="Textbox 364"/>
                        <wps:cNvSpPr txBox="1"/>
                        <wps:spPr>
                          <a:xfrm>
                            <a:off x="0" y="0"/>
                            <a:ext cx="6540500" cy="481330"/>
                          </a:xfrm>
                          <a:prstGeom prst="rect">
                            <a:avLst/>
                          </a:prstGeom>
                        </wps:spPr>
                        <wps:txbx>
                          <w:txbxContent>
                            <w:p>
                              <w:pPr>
                                <w:numPr>
                                  <w:ilvl w:val="0"/>
                                  <w:numId w:val="59"/>
                                </w:numPr>
                                <w:tabs>
                                  <w:tab w:pos="250" w:val="left" w:leader="none"/>
                                </w:tabs>
                                <w:spacing w:before="83"/>
                                <w:ind w:left="250" w:right="0" w:hanging="131"/>
                                <w:jc w:val="left"/>
                                <w:rPr>
                                  <w:rFonts w:ascii="Franklin Gothic Medium"/>
                                  <w:sz w:val="22"/>
                                </w:rPr>
                              </w:pPr>
                              <w:r>
                                <w:rPr>
                                  <w:rFonts w:ascii="Franklin Gothic Medium"/>
                                  <w:color w:val="0A2F41"/>
                                  <w:spacing w:val="-2"/>
                                  <w:sz w:val="22"/>
                                </w:rPr>
                                <w:t>Established</w:t>
                              </w:r>
                              <w:r>
                                <w:rPr>
                                  <w:rFonts w:ascii="Franklin Gothic Medium"/>
                                  <w:color w:val="0A2F41"/>
                                  <w:spacing w:val="-6"/>
                                  <w:sz w:val="22"/>
                                </w:rPr>
                                <w:t> </w:t>
                              </w:r>
                              <w:r>
                                <w:rPr>
                                  <w:rFonts w:ascii="Franklin Gothic Medium"/>
                                  <w:color w:val="0A2F41"/>
                                  <w:spacing w:val="-2"/>
                                  <w:sz w:val="22"/>
                                </w:rPr>
                                <w:t>robust</w:t>
                              </w:r>
                              <w:r>
                                <w:rPr>
                                  <w:rFonts w:ascii="Franklin Gothic Medium"/>
                                  <w:color w:val="0A2F41"/>
                                  <w:spacing w:val="-1"/>
                                  <w:sz w:val="22"/>
                                </w:rPr>
                                <w:t> </w:t>
                              </w:r>
                              <w:r>
                                <w:rPr>
                                  <w:rFonts w:ascii="Franklin Gothic Medium"/>
                                  <w:color w:val="0A2F41"/>
                                  <w:spacing w:val="-2"/>
                                  <w:sz w:val="22"/>
                                </w:rPr>
                                <w:t>governance,</w:t>
                              </w:r>
                              <w:r>
                                <w:rPr>
                                  <w:rFonts w:ascii="Franklin Gothic Medium"/>
                                  <w:color w:val="0A2F41"/>
                                  <w:sz w:val="22"/>
                                </w:rPr>
                                <w:t> </w:t>
                              </w:r>
                              <w:r>
                                <w:rPr>
                                  <w:rFonts w:ascii="Franklin Gothic Medium"/>
                                  <w:color w:val="0A2F41"/>
                                  <w:spacing w:val="-2"/>
                                  <w:sz w:val="22"/>
                                </w:rPr>
                                <w:t>subgroup</w:t>
                              </w:r>
                              <w:r>
                                <w:rPr>
                                  <w:rFonts w:ascii="Franklin Gothic Medium"/>
                                  <w:color w:val="0A2F41"/>
                                  <w:spacing w:val="-4"/>
                                  <w:sz w:val="22"/>
                                </w:rPr>
                                <w:t> </w:t>
                              </w:r>
                              <w:r>
                                <w:rPr>
                                  <w:rFonts w:ascii="Franklin Gothic Medium"/>
                                  <w:color w:val="0A2F41"/>
                                  <w:spacing w:val="-2"/>
                                  <w:sz w:val="22"/>
                                </w:rPr>
                                <w:t>structure,</w:t>
                              </w:r>
                              <w:r>
                                <w:rPr>
                                  <w:rFonts w:ascii="Franklin Gothic Medium"/>
                                  <w:color w:val="0A2F41"/>
                                  <w:spacing w:val="-1"/>
                                  <w:sz w:val="22"/>
                                </w:rPr>
                                <w:t> </w:t>
                              </w:r>
                              <w:r>
                                <w:rPr>
                                  <w:rFonts w:ascii="Franklin Gothic Medium"/>
                                  <w:color w:val="0A2F41"/>
                                  <w:spacing w:val="-2"/>
                                  <w:sz w:val="22"/>
                                </w:rPr>
                                <w:t>and</w:t>
                              </w:r>
                              <w:r>
                                <w:rPr>
                                  <w:rFonts w:ascii="Franklin Gothic Medium"/>
                                  <w:color w:val="0A2F41"/>
                                  <w:spacing w:val="-3"/>
                                  <w:sz w:val="22"/>
                                </w:rPr>
                                <w:t> </w:t>
                              </w:r>
                              <w:r>
                                <w:rPr>
                                  <w:rFonts w:ascii="Franklin Gothic Medium"/>
                                  <w:color w:val="0A2F41"/>
                                  <w:spacing w:val="-2"/>
                                  <w:sz w:val="22"/>
                                </w:rPr>
                                <w:t>joint</w:t>
                              </w:r>
                              <w:r>
                                <w:rPr>
                                  <w:rFonts w:ascii="Franklin Gothic Medium"/>
                                  <w:color w:val="0A2F41"/>
                                  <w:spacing w:val="-3"/>
                                  <w:sz w:val="22"/>
                                </w:rPr>
                                <w:t> </w:t>
                              </w:r>
                              <w:r>
                                <w:rPr>
                                  <w:rFonts w:ascii="Franklin Gothic Medium"/>
                                  <w:color w:val="0A2F41"/>
                                  <w:spacing w:val="-2"/>
                                  <w:sz w:val="22"/>
                                </w:rPr>
                                <w:t>programme</w:t>
                              </w:r>
                              <w:r>
                                <w:rPr>
                                  <w:rFonts w:ascii="Franklin Gothic Medium"/>
                                  <w:color w:val="0A2F41"/>
                                  <w:spacing w:val="-1"/>
                                  <w:sz w:val="22"/>
                                </w:rPr>
                                <w:t> </w:t>
                              </w:r>
                              <w:r>
                                <w:rPr>
                                  <w:rFonts w:ascii="Franklin Gothic Medium"/>
                                  <w:color w:val="0A2F41"/>
                                  <w:spacing w:val="-2"/>
                                  <w:sz w:val="22"/>
                                </w:rPr>
                                <w:t>management</w:t>
                              </w:r>
                              <w:r>
                                <w:rPr>
                                  <w:rFonts w:ascii="Franklin Gothic Medium"/>
                                  <w:color w:val="0A2F41"/>
                                  <w:spacing w:val="-1"/>
                                  <w:sz w:val="22"/>
                                </w:rPr>
                                <w:t> </w:t>
                              </w:r>
                              <w:r>
                                <w:rPr>
                                  <w:rFonts w:ascii="Franklin Gothic Medium"/>
                                  <w:color w:val="0A2F41"/>
                                  <w:spacing w:val="-2"/>
                                  <w:sz w:val="22"/>
                                </w:rPr>
                                <w:t>office.</w:t>
                              </w:r>
                            </w:p>
                            <w:p>
                              <w:pPr>
                                <w:numPr>
                                  <w:ilvl w:val="0"/>
                                  <w:numId w:val="59"/>
                                </w:numPr>
                                <w:tabs>
                                  <w:tab w:pos="250" w:val="left" w:leader="none"/>
                                </w:tabs>
                                <w:spacing w:before="46"/>
                                <w:ind w:left="250" w:right="0" w:hanging="131"/>
                                <w:jc w:val="left"/>
                                <w:rPr>
                                  <w:rFonts w:ascii="Franklin Gothic Medium"/>
                                  <w:sz w:val="22"/>
                                </w:rPr>
                              </w:pPr>
                              <w:r>
                                <w:rPr>
                                  <w:rFonts w:ascii="Franklin Gothic Medium"/>
                                  <w:color w:val="0A2F41"/>
                                  <w:spacing w:val="-2"/>
                                  <w:sz w:val="22"/>
                                </w:rPr>
                                <w:t>Set</w:t>
                              </w:r>
                              <w:r>
                                <w:rPr>
                                  <w:rFonts w:ascii="Franklin Gothic Medium"/>
                                  <w:color w:val="0A2F41"/>
                                  <w:spacing w:val="-1"/>
                                  <w:sz w:val="22"/>
                                </w:rPr>
                                <w:t> </w:t>
                              </w:r>
                              <w:r>
                                <w:rPr>
                                  <w:rFonts w:ascii="Franklin Gothic Medium"/>
                                  <w:color w:val="0A2F41"/>
                                  <w:spacing w:val="-2"/>
                                  <w:sz w:val="22"/>
                                </w:rPr>
                                <w:t>shared vision:</w:t>
                              </w:r>
                              <w:r>
                                <w:rPr>
                                  <w:rFonts w:ascii="Franklin Gothic Medium"/>
                                  <w:color w:val="0A2F41"/>
                                  <w:spacing w:val="-3"/>
                                  <w:sz w:val="22"/>
                                </w:rPr>
                                <w:t> </w:t>
                              </w:r>
                              <w:r>
                                <w:rPr>
                                  <w:rFonts w:ascii="Franklin Gothic Medium"/>
                                  <w:color w:val="0A2F41"/>
                                  <w:spacing w:val="-2"/>
                                  <w:sz w:val="22"/>
                                </w:rPr>
                                <w:t>population</w:t>
                              </w:r>
                              <w:r>
                                <w:rPr>
                                  <w:rFonts w:ascii="Franklin Gothic Medium"/>
                                  <w:color w:val="0A2F41"/>
                                  <w:sz w:val="22"/>
                                </w:rPr>
                                <w:t> </w:t>
                              </w:r>
                              <w:r>
                                <w:rPr>
                                  <w:rFonts w:ascii="Franklin Gothic Medium"/>
                                  <w:color w:val="0A2F41"/>
                                  <w:spacing w:val="-2"/>
                                  <w:sz w:val="22"/>
                                </w:rPr>
                                <w:t>health,</w:t>
                              </w:r>
                              <w:r>
                                <w:rPr>
                                  <w:rFonts w:ascii="Franklin Gothic Medium"/>
                                  <w:color w:val="0A2F41"/>
                                  <w:sz w:val="22"/>
                                </w:rPr>
                                <w:t> </w:t>
                              </w:r>
                              <w:r>
                                <w:rPr>
                                  <w:rFonts w:ascii="Franklin Gothic Medium"/>
                                  <w:color w:val="0A2F41"/>
                                  <w:spacing w:val="-2"/>
                                  <w:sz w:val="22"/>
                                </w:rPr>
                                <w:t>wellbeing</w:t>
                              </w:r>
                              <w:r>
                                <w:rPr>
                                  <w:rFonts w:ascii="Franklin Gothic Medium"/>
                                  <w:color w:val="0A2F41"/>
                                  <w:spacing w:val="-5"/>
                                  <w:sz w:val="22"/>
                                </w:rPr>
                                <w:t> </w:t>
                              </w:r>
                              <w:r>
                                <w:rPr>
                                  <w:rFonts w:ascii="Franklin Gothic Medium"/>
                                  <w:color w:val="0A2F41"/>
                                  <w:spacing w:val="-2"/>
                                  <w:sz w:val="22"/>
                                </w:rPr>
                                <w:t>economy,</w:t>
                              </w:r>
                              <w:r>
                                <w:rPr>
                                  <w:rFonts w:ascii="Franklin Gothic Medium"/>
                                  <w:color w:val="0A2F41"/>
                                  <w:sz w:val="22"/>
                                </w:rPr>
                                <w:t> </w:t>
                              </w:r>
                              <w:r>
                                <w:rPr>
                                  <w:rFonts w:ascii="Franklin Gothic Medium"/>
                                  <w:color w:val="0A2F41"/>
                                  <w:spacing w:val="-2"/>
                                  <w:sz w:val="22"/>
                                </w:rPr>
                                <w:t>and</w:t>
                              </w:r>
                              <w:r>
                                <w:rPr>
                                  <w:rFonts w:ascii="Franklin Gothic Medium"/>
                                  <w:color w:val="0A2F41"/>
                                  <w:spacing w:val="-3"/>
                                  <w:sz w:val="22"/>
                                </w:rPr>
                                <w:t> </w:t>
                              </w:r>
                              <w:r>
                                <w:rPr>
                                  <w:rFonts w:ascii="Franklin Gothic Medium"/>
                                  <w:color w:val="0A2F41"/>
                                  <w:spacing w:val="-2"/>
                                  <w:sz w:val="22"/>
                                </w:rPr>
                                <w:t>collaborative delivery.</w:t>
                              </w:r>
                            </w:p>
                          </w:txbxContent>
                        </wps:txbx>
                        <wps:bodyPr wrap="square" lIns="0" tIns="0" rIns="0" bIns="0" rtlCol="0">
                          <a:noAutofit/>
                        </wps:bodyPr>
                      </wps:wsp>
                    </wpg:wgp>
                  </a:graphicData>
                </a:graphic>
              </wp:anchor>
            </w:drawing>
          </mc:Choice>
          <mc:Fallback>
            <w:pict>
              <v:group style="position:absolute;margin-left:425.880005pt;margin-top:47.413914pt;width:515pt;height:37.9pt;mso-position-horizontal-relative:page;mso-position-vertical-relative:paragraph;z-index:15787008" id="docshapegroup245" coordorigin="8518,948" coordsize="10300,758">
                <v:shape style="position:absolute;left:8517;top:948;width:10300;height:758" type="#_x0000_t75" id="docshape246" stroked="false">
                  <v:imagedata r:id="rId86" o:title=""/>
                </v:shape>
                <v:shape style="position:absolute;left:8517;top:948;width:10300;height:758" type="#_x0000_t202" id="docshape247" filled="false" stroked="false">
                  <v:textbox inset="0,0,0,0">
                    <w:txbxContent>
                      <w:p>
                        <w:pPr>
                          <w:numPr>
                            <w:ilvl w:val="0"/>
                            <w:numId w:val="59"/>
                          </w:numPr>
                          <w:tabs>
                            <w:tab w:pos="250" w:val="left" w:leader="none"/>
                          </w:tabs>
                          <w:spacing w:before="83"/>
                          <w:ind w:left="250" w:right="0" w:hanging="131"/>
                          <w:jc w:val="left"/>
                          <w:rPr>
                            <w:rFonts w:ascii="Franklin Gothic Medium"/>
                            <w:sz w:val="22"/>
                          </w:rPr>
                        </w:pPr>
                        <w:r>
                          <w:rPr>
                            <w:rFonts w:ascii="Franklin Gothic Medium"/>
                            <w:color w:val="0A2F41"/>
                            <w:spacing w:val="-2"/>
                            <w:sz w:val="22"/>
                          </w:rPr>
                          <w:t>Established</w:t>
                        </w:r>
                        <w:r>
                          <w:rPr>
                            <w:rFonts w:ascii="Franklin Gothic Medium"/>
                            <w:color w:val="0A2F41"/>
                            <w:spacing w:val="-6"/>
                            <w:sz w:val="22"/>
                          </w:rPr>
                          <w:t> </w:t>
                        </w:r>
                        <w:r>
                          <w:rPr>
                            <w:rFonts w:ascii="Franklin Gothic Medium"/>
                            <w:color w:val="0A2F41"/>
                            <w:spacing w:val="-2"/>
                            <w:sz w:val="22"/>
                          </w:rPr>
                          <w:t>robust</w:t>
                        </w:r>
                        <w:r>
                          <w:rPr>
                            <w:rFonts w:ascii="Franklin Gothic Medium"/>
                            <w:color w:val="0A2F41"/>
                            <w:spacing w:val="-1"/>
                            <w:sz w:val="22"/>
                          </w:rPr>
                          <w:t> </w:t>
                        </w:r>
                        <w:r>
                          <w:rPr>
                            <w:rFonts w:ascii="Franklin Gothic Medium"/>
                            <w:color w:val="0A2F41"/>
                            <w:spacing w:val="-2"/>
                            <w:sz w:val="22"/>
                          </w:rPr>
                          <w:t>governance,</w:t>
                        </w:r>
                        <w:r>
                          <w:rPr>
                            <w:rFonts w:ascii="Franklin Gothic Medium"/>
                            <w:color w:val="0A2F41"/>
                            <w:sz w:val="22"/>
                          </w:rPr>
                          <w:t> </w:t>
                        </w:r>
                        <w:r>
                          <w:rPr>
                            <w:rFonts w:ascii="Franklin Gothic Medium"/>
                            <w:color w:val="0A2F41"/>
                            <w:spacing w:val="-2"/>
                            <w:sz w:val="22"/>
                          </w:rPr>
                          <w:t>subgroup</w:t>
                        </w:r>
                        <w:r>
                          <w:rPr>
                            <w:rFonts w:ascii="Franklin Gothic Medium"/>
                            <w:color w:val="0A2F41"/>
                            <w:spacing w:val="-4"/>
                            <w:sz w:val="22"/>
                          </w:rPr>
                          <w:t> </w:t>
                        </w:r>
                        <w:r>
                          <w:rPr>
                            <w:rFonts w:ascii="Franklin Gothic Medium"/>
                            <w:color w:val="0A2F41"/>
                            <w:spacing w:val="-2"/>
                            <w:sz w:val="22"/>
                          </w:rPr>
                          <w:t>structure,</w:t>
                        </w:r>
                        <w:r>
                          <w:rPr>
                            <w:rFonts w:ascii="Franklin Gothic Medium"/>
                            <w:color w:val="0A2F41"/>
                            <w:spacing w:val="-1"/>
                            <w:sz w:val="22"/>
                          </w:rPr>
                          <w:t> </w:t>
                        </w:r>
                        <w:r>
                          <w:rPr>
                            <w:rFonts w:ascii="Franklin Gothic Medium"/>
                            <w:color w:val="0A2F41"/>
                            <w:spacing w:val="-2"/>
                            <w:sz w:val="22"/>
                          </w:rPr>
                          <w:t>and</w:t>
                        </w:r>
                        <w:r>
                          <w:rPr>
                            <w:rFonts w:ascii="Franklin Gothic Medium"/>
                            <w:color w:val="0A2F41"/>
                            <w:spacing w:val="-3"/>
                            <w:sz w:val="22"/>
                          </w:rPr>
                          <w:t> </w:t>
                        </w:r>
                        <w:r>
                          <w:rPr>
                            <w:rFonts w:ascii="Franklin Gothic Medium"/>
                            <w:color w:val="0A2F41"/>
                            <w:spacing w:val="-2"/>
                            <w:sz w:val="22"/>
                          </w:rPr>
                          <w:t>joint</w:t>
                        </w:r>
                        <w:r>
                          <w:rPr>
                            <w:rFonts w:ascii="Franklin Gothic Medium"/>
                            <w:color w:val="0A2F41"/>
                            <w:spacing w:val="-3"/>
                            <w:sz w:val="22"/>
                          </w:rPr>
                          <w:t> </w:t>
                        </w:r>
                        <w:r>
                          <w:rPr>
                            <w:rFonts w:ascii="Franklin Gothic Medium"/>
                            <w:color w:val="0A2F41"/>
                            <w:spacing w:val="-2"/>
                            <w:sz w:val="22"/>
                          </w:rPr>
                          <w:t>programme</w:t>
                        </w:r>
                        <w:r>
                          <w:rPr>
                            <w:rFonts w:ascii="Franklin Gothic Medium"/>
                            <w:color w:val="0A2F41"/>
                            <w:spacing w:val="-1"/>
                            <w:sz w:val="22"/>
                          </w:rPr>
                          <w:t> </w:t>
                        </w:r>
                        <w:r>
                          <w:rPr>
                            <w:rFonts w:ascii="Franklin Gothic Medium"/>
                            <w:color w:val="0A2F41"/>
                            <w:spacing w:val="-2"/>
                            <w:sz w:val="22"/>
                          </w:rPr>
                          <w:t>management</w:t>
                        </w:r>
                        <w:r>
                          <w:rPr>
                            <w:rFonts w:ascii="Franklin Gothic Medium"/>
                            <w:color w:val="0A2F41"/>
                            <w:spacing w:val="-1"/>
                            <w:sz w:val="22"/>
                          </w:rPr>
                          <w:t> </w:t>
                        </w:r>
                        <w:r>
                          <w:rPr>
                            <w:rFonts w:ascii="Franklin Gothic Medium"/>
                            <w:color w:val="0A2F41"/>
                            <w:spacing w:val="-2"/>
                            <w:sz w:val="22"/>
                          </w:rPr>
                          <w:t>office.</w:t>
                        </w:r>
                      </w:p>
                      <w:p>
                        <w:pPr>
                          <w:numPr>
                            <w:ilvl w:val="0"/>
                            <w:numId w:val="59"/>
                          </w:numPr>
                          <w:tabs>
                            <w:tab w:pos="250" w:val="left" w:leader="none"/>
                          </w:tabs>
                          <w:spacing w:before="46"/>
                          <w:ind w:left="250" w:right="0" w:hanging="131"/>
                          <w:jc w:val="left"/>
                          <w:rPr>
                            <w:rFonts w:ascii="Franklin Gothic Medium"/>
                            <w:sz w:val="22"/>
                          </w:rPr>
                        </w:pPr>
                        <w:r>
                          <w:rPr>
                            <w:rFonts w:ascii="Franklin Gothic Medium"/>
                            <w:color w:val="0A2F41"/>
                            <w:spacing w:val="-2"/>
                            <w:sz w:val="22"/>
                          </w:rPr>
                          <w:t>Set</w:t>
                        </w:r>
                        <w:r>
                          <w:rPr>
                            <w:rFonts w:ascii="Franklin Gothic Medium"/>
                            <w:color w:val="0A2F41"/>
                            <w:spacing w:val="-1"/>
                            <w:sz w:val="22"/>
                          </w:rPr>
                          <w:t> </w:t>
                        </w:r>
                        <w:r>
                          <w:rPr>
                            <w:rFonts w:ascii="Franklin Gothic Medium"/>
                            <w:color w:val="0A2F41"/>
                            <w:spacing w:val="-2"/>
                            <w:sz w:val="22"/>
                          </w:rPr>
                          <w:t>shared vision:</w:t>
                        </w:r>
                        <w:r>
                          <w:rPr>
                            <w:rFonts w:ascii="Franklin Gothic Medium"/>
                            <w:color w:val="0A2F41"/>
                            <w:spacing w:val="-3"/>
                            <w:sz w:val="22"/>
                          </w:rPr>
                          <w:t> </w:t>
                        </w:r>
                        <w:r>
                          <w:rPr>
                            <w:rFonts w:ascii="Franklin Gothic Medium"/>
                            <w:color w:val="0A2F41"/>
                            <w:spacing w:val="-2"/>
                            <w:sz w:val="22"/>
                          </w:rPr>
                          <w:t>population</w:t>
                        </w:r>
                        <w:r>
                          <w:rPr>
                            <w:rFonts w:ascii="Franklin Gothic Medium"/>
                            <w:color w:val="0A2F41"/>
                            <w:sz w:val="22"/>
                          </w:rPr>
                          <w:t> </w:t>
                        </w:r>
                        <w:r>
                          <w:rPr>
                            <w:rFonts w:ascii="Franklin Gothic Medium"/>
                            <w:color w:val="0A2F41"/>
                            <w:spacing w:val="-2"/>
                            <w:sz w:val="22"/>
                          </w:rPr>
                          <w:t>health,</w:t>
                        </w:r>
                        <w:r>
                          <w:rPr>
                            <w:rFonts w:ascii="Franklin Gothic Medium"/>
                            <w:color w:val="0A2F41"/>
                            <w:sz w:val="22"/>
                          </w:rPr>
                          <w:t> </w:t>
                        </w:r>
                        <w:r>
                          <w:rPr>
                            <w:rFonts w:ascii="Franklin Gothic Medium"/>
                            <w:color w:val="0A2F41"/>
                            <w:spacing w:val="-2"/>
                            <w:sz w:val="22"/>
                          </w:rPr>
                          <w:t>wellbeing</w:t>
                        </w:r>
                        <w:r>
                          <w:rPr>
                            <w:rFonts w:ascii="Franklin Gothic Medium"/>
                            <w:color w:val="0A2F41"/>
                            <w:spacing w:val="-5"/>
                            <w:sz w:val="22"/>
                          </w:rPr>
                          <w:t> </w:t>
                        </w:r>
                        <w:r>
                          <w:rPr>
                            <w:rFonts w:ascii="Franklin Gothic Medium"/>
                            <w:color w:val="0A2F41"/>
                            <w:spacing w:val="-2"/>
                            <w:sz w:val="22"/>
                          </w:rPr>
                          <w:t>economy,</w:t>
                        </w:r>
                        <w:r>
                          <w:rPr>
                            <w:rFonts w:ascii="Franklin Gothic Medium"/>
                            <w:color w:val="0A2F41"/>
                            <w:sz w:val="22"/>
                          </w:rPr>
                          <w:t> </w:t>
                        </w:r>
                        <w:r>
                          <w:rPr>
                            <w:rFonts w:ascii="Franklin Gothic Medium"/>
                            <w:color w:val="0A2F41"/>
                            <w:spacing w:val="-2"/>
                            <w:sz w:val="22"/>
                          </w:rPr>
                          <w:t>and</w:t>
                        </w:r>
                        <w:r>
                          <w:rPr>
                            <w:rFonts w:ascii="Franklin Gothic Medium"/>
                            <w:color w:val="0A2F41"/>
                            <w:spacing w:val="-3"/>
                            <w:sz w:val="22"/>
                          </w:rPr>
                          <w:t> </w:t>
                        </w:r>
                        <w:r>
                          <w:rPr>
                            <w:rFonts w:ascii="Franklin Gothic Medium"/>
                            <w:color w:val="0A2F41"/>
                            <w:spacing w:val="-2"/>
                            <w:sz w:val="22"/>
                          </w:rPr>
                          <w:t>collaborative delivery.</w:t>
                        </w:r>
                      </w:p>
                    </w:txbxContent>
                  </v:textbox>
                  <w10:wrap type="none"/>
                </v:shape>
                <w10:wrap type="none"/>
              </v:group>
            </w:pict>
          </mc:Fallback>
        </mc:AlternateContent>
      </w:r>
      <w:r>
        <w:rPr>
          <w:rFonts w:ascii="Verdana"/>
          <w:color w:val="163D63"/>
        </w:rPr>
        <w:t>Regional</w:t>
      </w:r>
      <w:r>
        <w:rPr>
          <w:rFonts w:ascii="Verdana"/>
          <w:color w:val="163D63"/>
          <w:spacing w:val="-8"/>
        </w:rPr>
        <w:t> </w:t>
      </w:r>
      <w:r>
        <w:rPr>
          <w:rFonts w:ascii="Verdana"/>
          <w:color w:val="163D63"/>
        </w:rPr>
        <w:t>Progress</w:t>
      </w:r>
      <w:r>
        <w:rPr>
          <w:rFonts w:ascii="Verdana"/>
          <w:color w:val="163D63"/>
          <w:spacing w:val="-7"/>
        </w:rPr>
        <w:t> </w:t>
      </w:r>
      <w:r>
        <w:rPr>
          <w:rFonts w:ascii="Verdana"/>
          <w:color w:val="163D63"/>
        </w:rPr>
        <w:t>2025-</w:t>
      </w:r>
      <w:r>
        <w:rPr>
          <w:rFonts w:ascii="Verdana"/>
          <w:color w:val="163D63"/>
          <w:spacing w:val="-5"/>
        </w:rPr>
        <w:t>26</w:t>
      </w:r>
    </w:p>
    <w:p>
      <w:pPr>
        <w:pStyle w:val="Heading9"/>
        <w:spacing w:after="0"/>
        <w:jc w:val="left"/>
        <w:rPr>
          <w:rFonts w:ascii="Verdana"/>
        </w:rPr>
        <w:sectPr>
          <w:footerReference w:type="default" r:id="rId65"/>
          <w:footerReference w:type="even" r:id="rId66"/>
          <w:pgSz w:w="19200" w:h="10800" w:orient="landscape"/>
          <w:pgMar w:header="0" w:footer="232" w:top="480" w:bottom="420" w:left="141" w:right="141"/>
          <w:pgNumType w:start="81"/>
        </w:sectPr>
      </w:pPr>
    </w:p>
    <w:p>
      <w:pPr>
        <w:tabs>
          <w:tab w:pos="14148" w:val="left" w:leader="none"/>
        </w:tabs>
        <w:spacing w:line="240" w:lineRule="auto"/>
        <w:ind w:left="105" w:right="0" w:firstLine="0"/>
        <w:rPr>
          <w:rFonts w:ascii="Verdana"/>
          <w:position w:val="15"/>
          <w:sz w:val="20"/>
        </w:rPr>
      </w:pPr>
      <w:r>
        <w:rPr>
          <w:rFonts w:ascii="Verdana"/>
          <w:position w:val="15"/>
          <w:sz w:val="20"/>
        </w:rPr>
        <mc:AlternateContent>
          <mc:Choice Requires="wps">
            <w:drawing>
              <wp:anchor distT="0" distB="0" distL="0" distR="0" allowOverlap="1" layoutInCell="1" locked="0" behindDoc="0" simplePos="0" relativeHeight="15788544">
                <wp:simplePos x="0" y="0"/>
                <wp:positionH relativeFrom="page">
                  <wp:posOffset>5372100</wp:posOffset>
                </wp:positionH>
                <wp:positionV relativeFrom="page">
                  <wp:posOffset>3503688</wp:posOffset>
                </wp:positionV>
                <wp:extent cx="6609715" cy="600710"/>
                <wp:effectExtent l="0" t="0" r="0" b="0"/>
                <wp:wrapNone/>
                <wp:docPr id="365" name="Group 365"/>
                <wp:cNvGraphicFramePr>
                  <a:graphicFrameLocks/>
                </wp:cNvGraphicFramePr>
                <a:graphic>
                  <a:graphicData uri="http://schemas.microsoft.com/office/word/2010/wordprocessingGroup">
                    <wpg:wgp>
                      <wpg:cNvPr id="365" name="Group 365"/>
                      <wpg:cNvGrpSpPr/>
                      <wpg:grpSpPr>
                        <a:xfrm>
                          <a:off x="0" y="0"/>
                          <a:ext cx="6609715" cy="600710"/>
                          <a:chExt cx="6609715" cy="600710"/>
                        </a:xfrm>
                      </wpg:grpSpPr>
                      <pic:pic>
                        <pic:nvPicPr>
                          <pic:cNvPr id="366" name="Image 366"/>
                          <pic:cNvPicPr/>
                        </pic:nvPicPr>
                        <pic:blipFill>
                          <a:blip r:embed="rId87" cstate="print"/>
                          <a:stretch>
                            <a:fillRect/>
                          </a:stretch>
                        </pic:blipFill>
                        <pic:spPr>
                          <a:xfrm>
                            <a:off x="0" y="0"/>
                            <a:ext cx="6609588" cy="600443"/>
                          </a:xfrm>
                          <a:prstGeom prst="rect">
                            <a:avLst/>
                          </a:prstGeom>
                        </pic:spPr>
                      </pic:pic>
                      <pic:pic>
                        <pic:nvPicPr>
                          <pic:cNvPr id="367" name="Image 367"/>
                          <pic:cNvPicPr/>
                        </pic:nvPicPr>
                        <pic:blipFill>
                          <a:blip r:embed="rId88" cstate="print"/>
                          <a:stretch>
                            <a:fillRect/>
                          </a:stretch>
                        </pic:blipFill>
                        <pic:spPr>
                          <a:xfrm>
                            <a:off x="39623" y="14363"/>
                            <a:ext cx="6535039" cy="524865"/>
                          </a:xfrm>
                          <a:prstGeom prst="rect">
                            <a:avLst/>
                          </a:prstGeom>
                        </pic:spPr>
                      </pic:pic>
                      <wps:wsp>
                        <wps:cNvPr id="368" name="Textbox 368"/>
                        <wps:cNvSpPr txBox="1"/>
                        <wps:spPr>
                          <a:xfrm>
                            <a:off x="39623" y="14363"/>
                            <a:ext cx="6535420" cy="525145"/>
                          </a:xfrm>
                          <a:prstGeom prst="rect">
                            <a:avLst/>
                          </a:prstGeom>
                        </wps:spPr>
                        <wps:txbx>
                          <w:txbxContent>
                            <w:p>
                              <w:pPr>
                                <w:spacing w:line="228" w:lineRule="auto" w:before="135"/>
                                <w:ind w:left="114" w:right="120" w:firstLine="0"/>
                                <w:jc w:val="left"/>
                                <w:rPr>
                                  <w:rFonts w:ascii="Verdana"/>
                                  <w:sz w:val="24"/>
                                </w:rPr>
                              </w:pPr>
                              <w:r>
                                <w:rPr>
                                  <w:rFonts w:ascii="Verdana"/>
                                  <w:color w:val="FFFFFF"/>
                                  <w:sz w:val="24"/>
                                </w:rPr>
                                <w:t>Deliver</w:t>
                              </w:r>
                              <w:r>
                                <w:rPr>
                                  <w:rFonts w:ascii="Verdana"/>
                                  <w:color w:val="FFFFFF"/>
                                  <w:spacing w:val="-6"/>
                                  <w:sz w:val="24"/>
                                </w:rPr>
                                <w:t> </w:t>
                              </w:r>
                              <w:r>
                                <w:rPr>
                                  <w:rFonts w:ascii="Verdana"/>
                                  <w:color w:val="FFFFFF"/>
                                  <w:sz w:val="24"/>
                                </w:rPr>
                                <w:t>major</w:t>
                              </w:r>
                              <w:r>
                                <w:rPr>
                                  <w:rFonts w:ascii="Verdana"/>
                                  <w:color w:val="FFFFFF"/>
                                  <w:spacing w:val="-6"/>
                                  <w:sz w:val="24"/>
                                </w:rPr>
                                <w:t> </w:t>
                              </w:r>
                              <w:r>
                                <w:rPr>
                                  <w:rFonts w:ascii="Verdana"/>
                                  <w:color w:val="FFFFFF"/>
                                  <w:sz w:val="24"/>
                                </w:rPr>
                                <w:t>leadership</w:t>
                              </w:r>
                              <w:r>
                                <w:rPr>
                                  <w:rFonts w:ascii="Verdana"/>
                                  <w:color w:val="FFFFFF"/>
                                  <w:spacing w:val="-6"/>
                                  <w:sz w:val="24"/>
                                </w:rPr>
                                <w:t> </w:t>
                              </w:r>
                              <w:r>
                                <w:rPr>
                                  <w:rFonts w:ascii="Verdana"/>
                                  <w:color w:val="FFFFFF"/>
                                  <w:sz w:val="24"/>
                                </w:rPr>
                                <w:t>event</w:t>
                              </w:r>
                              <w:r>
                                <w:rPr>
                                  <w:rFonts w:ascii="Verdana"/>
                                  <w:color w:val="FFFFFF"/>
                                  <w:spacing w:val="-6"/>
                                  <w:sz w:val="24"/>
                                </w:rPr>
                                <w:t> </w:t>
                              </w:r>
                              <w:r>
                                <w:rPr>
                                  <w:rFonts w:ascii="Verdana"/>
                                  <w:color w:val="FFFFFF"/>
                                  <w:sz w:val="24"/>
                                </w:rPr>
                                <w:t>(Spring/Summer 2026);</w:t>
                              </w:r>
                              <w:r>
                                <w:rPr>
                                  <w:rFonts w:ascii="Verdana"/>
                                  <w:color w:val="FFFFFF"/>
                                  <w:spacing w:val="-7"/>
                                  <w:sz w:val="24"/>
                                </w:rPr>
                                <w:t> </w:t>
                              </w:r>
                              <w:r>
                                <w:rPr>
                                  <w:rFonts w:ascii="Verdana"/>
                                  <w:color w:val="FFFFFF"/>
                                  <w:sz w:val="24"/>
                                </w:rPr>
                                <w:t>finalise</w:t>
                              </w:r>
                              <w:r>
                                <w:rPr>
                                  <w:rFonts w:ascii="Verdana"/>
                                  <w:color w:val="FFFFFF"/>
                                  <w:spacing w:val="-3"/>
                                  <w:sz w:val="24"/>
                                </w:rPr>
                                <w:t> </w:t>
                              </w:r>
                              <w:r>
                                <w:rPr>
                                  <w:rFonts w:ascii="Verdana"/>
                                  <w:color w:val="FFFFFF"/>
                                  <w:sz w:val="24"/>
                                </w:rPr>
                                <w:t>and</w:t>
                              </w:r>
                              <w:r>
                                <w:rPr>
                                  <w:rFonts w:ascii="Verdana"/>
                                  <w:color w:val="FFFFFF"/>
                                  <w:spacing w:val="-4"/>
                                  <w:sz w:val="24"/>
                                </w:rPr>
                                <w:t> </w:t>
                              </w:r>
                              <w:r>
                                <w:rPr>
                                  <w:rFonts w:ascii="Verdana"/>
                                  <w:color w:val="FFFFFF"/>
                                  <w:sz w:val="24"/>
                                </w:rPr>
                                <w:t>implement joint workforce plans; joint working across WOD functions</w:t>
                              </w:r>
                            </w:p>
                          </w:txbxContent>
                        </wps:txbx>
                        <wps:bodyPr wrap="square" lIns="0" tIns="0" rIns="0" bIns="0" rtlCol="0">
                          <a:noAutofit/>
                        </wps:bodyPr>
                      </wps:wsp>
                    </wpg:wgp>
                  </a:graphicData>
                </a:graphic>
              </wp:anchor>
            </w:drawing>
          </mc:Choice>
          <mc:Fallback>
            <w:pict>
              <v:group style="position:absolute;margin-left:423pt;margin-top:275.881012pt;width:520.4500pt;height:47.3pt;mso-position-horizontal-relative:page;mso-position-vertical-relative:page;z-index:15788544" id="docshapegroup248" coordorigin="8460,5518" coordsize="10409,946">
                <v:shape style="position:absolute;left:8460;top:5517;width:10409;height:946" type="#_x0000_t75" id="docshape249" stroked="false">
                  <v:imagedata r:id="rId87" o:title=""/>
                </v:shape>
                <v:shape style="position:absolute;left:8522;top:5540;width:10292;height:827" type="#_x0000_t75" id="docshape250" stroked="false">
                  <v:imagedata r:id="rId88" o:title=""/>
                </v:shape>
                <v:shape style="position:absolute;left:8522;top:5540;width:10292;height:827" type="#_x0000_t202" id="docshape251" filled="false" stroked="false">
                  <v:textbox inset="0,0,0,0">
                    <w:txbxContent>
                      <w:p>
                        <w:pPr>
                          <w:spacing w:line="228" w:lineRule="auto" w:before="135"/>
                          <w:ind w:left="114" w:right="120" w:firstLine="0"/>
                          <w:jc w:val="left"/>
                          <w:rPr>
                            <w:rFonts w:ascii="Verdana"/>
                            <w:sz w:val="24"/>
                          </w:rPr>
                        </w:pPr>
                        <w:r>
                          <w:rPr>
                            <w:rFonts w:ascii="Verdana"/>
                            <w:color w:val="FFFFFF"/>
                            <w:sz w:val="24"/>
                          </w:rPr>
                          <w:t>Deliver</w:t>
                        </w:r>
                        <w:r>
                          <w:rPr>
                            <w:rFonts w:ascii="Verdana"/>
                            <w:color w:val="FFFFFF"/>
                            <w:spacing w:val="-6"/>
                            <w:sz w:val="24"/>
                          </w:rPr>
                          <w:t> </w:t>
                        </w:r>
                        <w:r>
                          <w:rPr>
                            <w:rFonts w:ascii="Verdana"/>
                            <w:color w:val="FFFFFF"/>
                            <w:sz w:val="24"/>
                          </w:rPr>
                          <w:t>major</w:t>
                        </w:r>
                        <w:r>
                          <w:rPr>
                            <w:rFonts w:ascii="Verdana"/>
                            <w:color w:val="FFFFFF"/>
                            <w:spacing w:val="-6"/>
                            <w:sz w:val="24"/>
                          </w:rPr>
                          <w:t> </w:t>
                        </w:r>
                        <w:r>
                          <w:rPr>
                            <w:rFonts w:ascii="Verdana"/>
                            <w:color w:val="FFFFFF"/>
                            <w:sz w:val="24"/>
                          </w:rPr>
                          <w:t>leadership</w:t>
                        </w:r>
                        <w:r>
                          <w:rPr>
                            <w:rFonts w:ascii="Verdana"/>
                            <w:color w:val="FFFFFF"/>
                            <w:spacing w:val="-6"/>
                            <w:sz w:val="24"/>
                          </w:rPr>
                          <w:t> </w:t>
                        </w:r>
                        <w:r>
                          <w:rPr>
                            <w:rFonts w:ascii="Verdana"/>
                            <w:color w:val="FFFFFF"/>
                            <w:sz w:val="24"/>
                          </w:rPr>
                          <w:t>event</w:t>
                        </w:r>
                        <w:r>
                          <w:rPr>
                            <w:rFonts w:ascii="Verdana"/>
                            <w:color w:val="FFFFFF"/>
                            <w:spacing w:val="-6"/>
                            <w:sz w:val="24"/>
                          </w:rPr>
                          <w:t> </w:t>
                        </w:r>
                        <w:r>
                          <w:rPr>
                            <w:rFonts w:ascii="Verdana"/>
                            <w:color w:val="FFFFFF"/>
                            <w:sz w:val="24"/>
                          </w:rPr>
                          <w:t>(Spring/Summer 2026);</w:t>
                        </w:r>
                        <w:r>
                          <w:rPr>
                            <w:rFonts w:ascii="Verdana"/>
                            <w:color w:val="FFFFFF"/>
                            <w:spacing w:val="-7"/>
                            <w:sz w:val="24"/>
                          </w:rPr>
                          <w:t> </w:t>
                        </w:r>
                        <w:r>
                          <w:rPr>
                            <w:rFonts w:ascii="Verdana"/>
                            <w:color w:val="FFFFFF"/>
                            <w:sz w:val="24"/>
                          </w:rPr>
                          <w:t>finalise</w:t>
                        </w:r>
                        <w:r>
                          <w:rPr>
                            <w:rFonts w:ascii="Verdana"/>
                            <w:color w:val="FFFFFF"/>
                            <w:spacing w:val="-3"/>
                            <w:sz w:val="24"/>
                          </w:rPr>
                          <w:t> </w:t>
                        </w:r>
                        <w:r>
                          <w:rPr>
                            <w:rFonts w:ascii="Verdana"/>
                            <w:color w:val="FFFFFF"/>
                            <w:sz w:val="24"/>
                          </w:rPr>
                          <w:t>and</w:t>
                        </w:r>
                        <w:r>
                          <w:rPr>
                            <w:rFonts w:ascii="Verdana"/>
                            <w:color w:val="FFFFFF"/>
                            <w:spacing w:val="-4"/>
                            <w:sz w:val="24"/>
                          </w:rPr>
                          <w:t> </w:t>
                        </w:r>
                        <w:r>
                          <w:rPr>
                            <w:rFonts w:ascii="Verdana"/>
                            <w:color w:val="FFFFFF"/>
                            <w:sz w:val="24"/>
                          </w:rPr>
                          <w:t>implement joint workforce plans; joint working across WOD functions</w:t>
                        </w:r>
                      </w:p>
                    </w:txbxContent>
                  </v:textbox>
                  <w10:wrap type="none"/>
                </v:shape>
                <w10:wrap type="none"/>
              </v:group>
            </w:pict>
          </mc:Fallback>
        </mc:AlternateContent>
      </w:r>
      <w:r>
        <w:rPr>
          <w:rFonts w:ascii="Verdana"/>
          <w:position w:val="15"/>
          <w:sz w:val="20"/>
        </w:rPr>
        <mc:AlternateContent>
          <mc:Choice Requires="wps">
            <w:drawing>
              <wp:anchor distT="0" distB="0" distL="0" distR="0" allowOverlap="1" layoutInCell="1" locked="0" behindDoc="0" simplePos="0" relativeHeight="15789568">
                <wp:simplePos x="0" y="0"/>
                <wp:positionH relativeFrom="page">
                  <wp:posOffset>5372100</wp:posOffset>
                </wp:positionH>
                <wp:positionV relativeFrom="page">
                  <wp:posOffset>4282452</wp:posOffset>
                </wp:positionV>
                <wp:extent cx="6609715" cy="600710"/>
                <wp:effectExtent l="0" t="0" r="0" b="0"/>
                <wp:wrapNone/>
                <wp:docPr id="369" name="Group 369"/>
                <wp:cNvGraphicFramePr>
                  <a:graphicFrameLocks/>
                </wp:cNvGraphicFramePr>
                <a:graphic>
                  <a:graphicData uri="http://schemas.microsoft.com/office/word/2010/wordprocessingGroup">
                    <wpg:wgp>
                      <wpg:cNvPr id="369" name="Group 369"/>
                      <wpg:cNvGrpSpPr/>
                      <wpg:grpSpPr>
                        <a:xfrm>
                          <a:off x="0" y="0"/>
                          <a:ext cx="6609715" cy="600710"/>
                          <a:chExt cx="6609715" cy="600710"/>
                        </a:xfrm>
                      </wpg:grpSpPr>
                      <pic:pic>
                        <pic:nvPicPr>
                          <pic:cNvPr id="370" name="Image 370"/>
                          <pic:cNvPicPr/>
                        </pic:nvPicPr>
                        <pic:blipFill>
                          <a:blip r:embed="rId87" cstate="print"/>
                          <a:stretch>
                            <a:fillRect/>
                          </a:stretch>
                        </pic:blipFill>
                        <pic:spPr>
                          <a:xfrm>
                            <a:off x="0" y="0"/>
                            <a:ext cx="6609588" cy="600443"/>
                          </a:xfrm>
                          <a:prstGeom prst="rect">
                            <a:avLst/>
                          </a:prstGeom>
                        </pic:spPr>
                      </pic:pic>
                      <pic:pic>
                        <pic:nvPicPr>
                          <pic:cNvPr id="371" name="Image 371"/>
                          <pic:cNvPicPr/>
                        </pic:nvPicPr>
                        <pic:blipFill>
                          <a:blip r:embed="rId89" cstate="print"/>
                          <a:stretch>
                            <a:fillRect/>
                          </a:stretch>
                        </pic:blipFill>
                        <pic:spPr>
                          <a:xfrm>
                            <a:off x="39623" y="14617"/>
                            <a:ext cx="6535039" cy="524865"/>
                          </a:xfrm>
                          <a:prstGeom prst="rect">
                            <a:avLst/>
                          </a:prstGeom>
                        </pic:spPr>
                      </pic:pic>
                      <wps:wsp>
                        <wps:cNvPr id="372" name="Textbox 372"/>
                        <wps:cNvSpPr txBox="1"/>
                        <wps:spPr>
                          <a:xfrm>
                            <a:off x="39623" y="14617"/>
                            <a:ext cx="6535420" cy="525145"/>
                          </a:xfrm>
                          <a:prstGeom prst="rect">
                            <a:avLst/>
                          </a:prstGeom>
                        </wps:spPr>
                        <wps:txbx>
                          <w:txbxContent>
                            <w:p>
                              <w:pPr>
                                <w:spacing w:line="284" w:lineRule="exact" w:before="123"/>
                                <w:ind w:left="114" w:right="0" w:firstLine="0"/>
                                <w:jc w:val="left"/>
                                <w:rPr>
                                  <w:rFonts w:ascii="Verdana"/>
                                  <w:sz w:val="24"/>
                                </w:rPr>
                              </w:pPr>
                              <w:r>
                                <w:rPr>
                                  <w:rFonts w:ascii="Verdana"/>
                                  <w:color w:val="FFFFFF"/>
                                  <w:sz w:val="24"/>
                                </w:rPr>
                                <w:t>Launch</w:t>
                              </w:r>
                              <w:r>
                                <w:rPr>
                                  <w:rFonts w:ascii="Verdana"/>
                                  <w:color w:val="FFFFFF"/>
                                  <w:spacing w:val="-9"/>
                                  <w:sz w:val="24"/>
                                </w:rPr>
                                <w:t> </w:t>
                              </w:r>
                              <w:r>
                                <w:rPr>
                                  <w:rFonts w:ascii="Verdana"/>
                                  <w:color w:val="FFFFFF"/>
                                  <w:sz w:val="24"/>
                                </w:rPr>
                                <w:t>high-leverage</w:t>
                              </w:r>
                              <w:r>
                                <w:rPr>
                                  <w:rFonts w:ascii="Verdana"/>
                                  <w:color w:val="FFFFFF"/>
                                  <w:spacing w:val="-4"/>
                                  <w:sz w:val="24"/>
                                </w:rPr>
                                <w:t> </w:t>
                              </w:r>
                              <w:r>
                                <w:rPr>
                                  <w:rFonts w:ascii="Verdana"/>
                                  <w:color w:val="FFFFFF"/>
                                  <w:sz w:val="24"/>
                                </w:rPr>
                                <w:t>pilots</w:t>
                              </w:r>
                              <w:r>
                                <w:rPr>
                                  <w:rFonts w:ascii="Verdana"/>
                                  <w:color w:val="FFFFFF"/>
                                  <w:spacing w:val="-8"/>
                                  <w:sz w:val="24"/>
                                </w:rPr>
                                <w:t> </w:t>
                              </w:r>
                              <w:r>
                                <w:rPr>
                                  <w:rFonts w:ascii="Verdana"/>
                                  <w:color w:val="FFFFFF"/>
                                  <w:sz w:val="24"/>
                                </w:rPr>
                                <w:t>(shared</w:t>
                              </w:r>
                              <w:r>
                                <w:rPr>
                                  <w:rFonts w:ascii="Verdana"/>
                                  <w:color w:val="FFFFFF"/>
                                  <w:spacing w:val="-5"/>
                                  <w:sz w:val="24"/>
                                </w:rPr>
                                <w:t> </w:t>
                              </w:r>
                              <w:r>
                                <w:rPr>
                                  <w:rFonts w:ascii="Verdana"/>
                                  <w:color w:val="FFFFFF"/>
                                  <w:sz w:val="24"/>
                                </w:rPr>
                                <w:t>data,</w:t>
                              </w:r>
                              <w:r>
                                <w:rPr>
                                  <w:rFonts w:ascii="Verdana"/>
                                  <w:color w:val="FFFFFF"/>
                                  <w:spacing w:val="-4"/>
                                  <w:sz w:val="24"/>
                                </w:rPr>
                                <w:t> </w:t>
                              </w:r>
                              <w:r>
                                <w:rPr>
                                  <w:rFonts w:ascii="Verdana"/>
                                  <w:color w:val="FFFFFF"/>
                                  <w:sz w:val="24"/>
                                </w:rPr>
                                <w:t>predictive</w:t>
                              </w:r>
                              <w:r>
                                <w:rPr>
                                  <w:rFonts w:ascii="Verdana"/>
                                  <w:color w:val="FFFFFF"/>
                                  <w:spacing w:val="-6"/>
                                  <w:sz w:val="24"/>
                                </w:rPr>
                                <w:t> </w:t>
                              </w:r>
                              <w:r>
                                <w:rPr>
                                  <w:rFonts w:ascii="Verdana"/>
                                  <w:color w:val="FFFFFF"/>
                                  <w:sz w:val="24"/>
                                </w:rPr>
                                <w:t>analytics);</w:t>
                              </w:r>
                              <w:r>
                                <w:rPr>
                                  <w:rFonts w:ascii="Verdana"/>
                                  <w:color w:val="FFFFFF"/>
                                  <w:spacing w:val="1"/>
                                  <w:sz w:val="24"/>
                                </w:rPr>
                                <w:t> </w:t>
                              </w:r>
                              <w:r>
                                <w:rPr>
                                  <w:rFonts w:ascii="Verdana"/>
                                  <w:color w:val="FFFFFF"/>
                                  <w:sz w:val="24"/>
                                </w:rPr>
                                <w:t>formalise</w:t>
                              </w:r>
                              <w:r>
                                <w:rPr>
                                  <w:rFonts w:ascii="Verdana"/>
                                  <w:color w:val="FFFFFF"/>
                                  <w:spacing w:val="-7"/>
                                  <w:sz w:val="24"/>
                                </w:rPr>
                                <w:t> </w:t>
                              </w:r>
                              <w:r>
                                <w:rPr>
                                  <w:rFonts w:ascii="Verdana"/>
                                  <w:color w:val="FFFFFF"/>
                                  <w:spacing w:val="-2"/>
                                  <w:sz w:val="24"/>
                                </w:rPr>
                                <w:t>digital</w:t>
                              </w:r>
                            </w:p>
                            <w:p>
                              <w:pPr>
                                <w:spacing w:line="284" w:lineRule="exact" w:before="0"/>
                                <w:ind w:left="114" w:right="0" w:firstLine="0"/>
                                <w:jc w:val="left"/>
                                <w:rPr>
                                  <w:rFonts w:ascii="Verdana"/>
                                  <w:sz w:val="24"/>
                                </w:rPr>
                              </w:pPr>
                              <w:r>
                                <w:rPr>
                                  <w:rFonts w:ascii="Verdana"/>
                                  <w:color w:val="FFFFFF"/>
                                  <w:sz w:val="24"/>
                                </w:rPr>
                                <w:t>governance;</w:t>
                              </w:r>
                              <w:r>
                                <w:rPr>
                                  <w:rFonts w:ascii="Verdana"/>
                                  <w:color w:val="FFFFFF"/>
                                  <w:spacing w:val="-5"/>
                                  <w:sz w:val="24"/>
                                </w:rPr>
                                <w:t> </w:t>
                              </w:r>
                              <w:r>
                                <w:rPr>
                                  <w:rFonts w:ascii="Verdana"/>
                                  <w:color w:val="FFFFFF"/>
                                  <w:sz w:val="24"/>
                                </w:rPr>
                                <w:t>align</w:t>
                              </w:r>
                              <w:r>
                                <w:rPr>
                                  <w:rFonts w:ascii="Verdana"/>
                                  <w:color w:val="FFFFFF"/>
                                  <w:spacing w:val="-2"/>
                                  <w:sz w:val="24"/>
                                </w:rPr>
                                <w:t> </w:t>
                              </w:r>
                              <w:r>
                                <w:rPr>
                                  <w:rFonts w:ascii="Verdana"/>
                                  <w:color w:val="FFFFFF"/>
                                  <w:sz w:val="24"/>
                                </w:rPr>
                                <w:t>with</w:t>
                              </w:r>
                              <w:r>
                                <w:rPr>
                                  <w:rFonts w:ascii="Verdana"/>
                                  <w:color w:val="FFFFFF"/>
                                  <w:spacing w:val="-2"/>
                                  <w:sz w:val="24"/>
                                </w:rPr>
                                <w:t> </w:t>
                              </w:r>
                              <w:r>
                                <w:rPr>
                                  <w:rFonts w:ascii="Verdana"/>
                                  <w:color w:val="FFFFFF"/>
                                  <w:sz w:val="24"/>
                                </w:rPr>
                                <w:t>national</w:t>
                              </w:r>
                              <w:r>
                                <w:rPr>
                                  <w:rFonts w:ascii="Verdana"/>
                                  <w:color w:val="FFFFFF"/>
                                  <w:spacing w:val="-3"/>
                                  <w:sz w:val="24"/>
                                </w:rPr>
                                <w:t> </w:t>
                              </w:r>
                              <w:r>
                                <w:rPr>
                                  <w:rFonts w:ascii="Verdana"/>
                                  <w:color w:val="FFFFFF"/>
                                  <w:sz w:val="24"/>
                                </w:rPr>
                                <w:t>platforms</w:t>
                              </w:r>
                              <w:r>
                                <w:rPr>
                                  <w:rFonts w:ascii="Verdana"/>
                                  <w:color w:val="FFFFFF"/>
                                  <w:spacing w:val="-2"/>
                                  <w:sz w:val="24"/>
                                </w:rPr>
                                <w:t> </w:t>
                              </w:r>
                              <w:r>
                                <w:rPr>
                                  <w:rFonts w:ascii="Verdana"/>
                                  <w:color w:val="FFFFFF"/>
                                  <w:sz w:val="24"/>
                                </w:rPr>
                                <w:t>(EPMA,</w:t>
                              </w:r>
                              <w:r>
                                <w:rPr>
                                  <w:rFonts w:ascii="Verdana"/>
                                  <w:color w:val="FFFFFF"/>
                                  <w:spacing w:val="3"/>
                                  <w:sz w:val="24"/>
                                </w:rPr>
                                <w:t> </w:t>
                              </w:r>
                              <w:r>
                                <w:rPr>
                                  <w:rFonts w:ascii="Verdana"/>
                                  <w:color w:val="FFFFFF"/>
                                  <w:spacing w:val="-2"/>
                                  <w:sz w:val="24"/>
                                </w:rPr>
                                <w:t>EHR).</w:t>
                              </w:r>
                            </w:p>
                          </w:txbxContent>
                        </wps:txbx>
                        <wps:bodyPr wrap="square" lIns="0" tIns="0" rIns="0" bIns="0" rtlCol="0">
                          <a:noAutofit/>
                        </wps:bodyPr>
                      </wps:wsp>
                    </wpg:wgp>
                  </a:graphicData>
                </a:graphic>
              </wp:anchor>
            </w:drawing>
          </mc:Choice>
          <mc:Fallback>
            <w:pict>
              <v:group style="position:absolute;margin-left:423pt;margin-top:337.200989pt;width:520.4500pt;height:47.3pt;mso-position-horizontal-relative:page;mso-position-vertical-relative:page;z-index:15789568" id="docshapegroup252" coordorigin="8460,6744" coordsize="10409,946">
                <v:shape style="position:absolute;left:8460;top:6744;width:10409;height:946" type="#_x0000_t75" id="docshape253" stroked="false">
                  <v:imagedata r:id="rId87" o:title=""/>
                </v:shape>
                <v:shape style="position:absolute;left:8522;top:6767;width:10292;height:827" type="#_x0000_t75" id="docshape254" stroked="false">
                  <v:imagedata r:id="rId89" o:title=""/>
                </v:shape>
                <v:shape style="position:absolute;left:8522;top:6767;width:10292;height:827" type="#_x0000_t202" id="docshape255" filled="false" stroked="false">
                  <v:textbox inset="0,0,0,0">
                    <w:txbxContent>
                      <w:p>
                        <w:pPr>
                          <w:spacing w:line="284" w:lineRule="exact" w:before="123"/>
                          <w:ind w:left="114" w:right="0" w:firstLine="0"/>
                          <w:jc w:val="left"/>
                          <w:rPr>
                            <w:rFonts w:ascii="Verdana"/>
                            <w:sz w:val="24"/>
                          </w:rPr>
                        </w:pPr>
                        <w:r>
                          <w:rPr>
                            <w:rFonts w:ascii="Verdana"/>
                            <w:color w:val="FFFFFF"/>
                            <w:sz w:val="24"/>
                          </w:rPr>
                          <w:t>Launch</w:t>
                        </w:r>
                        <w:r>
                          <w:rPr>
                            <w:rFonts w:ascii="Verdana"/>
                            <w:color w:val="FFFFFF"/>
                            <w:spacing w:val="-9"/>
                            <w:sz w:val="24"/>
                          </w:rPr>
                          <w:t> </w:t>
                        </w:r>
                        <w:r>
                          <w:rPr>
                            <w:rFonts w:ascii="Verdana"/>
                            <w:color w:val="FFFFFF"/>
                            <w:sz w:val="24"/>
                          </w:rPr>
                          <w:t>high-leverage</w:t>
                        </w:r>
                        <w:r>
                          <w:rPr>
                            <w:rFonts w:ascii="Verdana"/>
                            <w:color w:val="FFFFFF"/>
                            <w:spacing w:val="-4"/>
                            <w:sz w:val="24"/>
                          </w:rPr>
                          <w:t> </w:t>
                        </w:r>
                        <w:r>
                          <w:rPr>
                            <w:rFonts w:ascii="Verdana"/>
                            <w:color w:val="FFFFFF"/>
                            <w:sz w:val="24"/>
                          </w:rPr>
                          <w:t>pilots</w:t>
                        </w:r>
                        <w:r>
                          <w:rPr>
                            <w:rFonts w:ascii="Verdana"/>
                            <w:color w:val="FFFFFF"/>
                            <w:spacing w:val="-8"/>
                            <w:sz w:val="24"/>
                          </w:rPr>
                          <w:t> </w:t>
                        </w:r>
                        <w:r>
                          <w:rPr>
                            <w:rFonts w:ascii="Verdana"/>
                            <w:color w:val="FFFFFF"/>
                            <w:sz w:val="24"/>
                          </w:rPr>
                          <w:t>(shared</w:t>
                        </w:r>
                        <w:r>
                          <w:rPr>
                            <w:rFonts w:ascii="Verdana"/>
                            <w:color w:val="FFFFFF"/>
                            <w:spacing w:val="-5"/>
                            <w:sz w:val="24"/>
                          </w:rPr>
                          <w:t> </w:t>
                        </w:r>
                        <w:r>
                          <w:rPr>
                            <w:rFonts w:ascii="Verdana"/>
                            <w:color w:val="FFFFFF"/>
                            <w:sz w:val="24"/>
                          </w:rPr>
                          <w:t>data,</w:t>
                        </w:r>
                        <w:r>
                          <w:rPr>
                            <w:rFonts w:ascii="Verdana"/>
                            <w:color w:val="FFFFFF"/>
                            <w:spacing w:val="-4"/>
                            <w:sz w:val="24"/>
                          </w:rPr>
                          <w:t> </w:t>
                        </w:r>
                        <w:r>
                          <w:rPr>
                            <w:rFonts w:ascii="Verdana"/>
                            <w:color w:val="FFFFFF"/>
                            <w:sz w:val="24"/>
                          </w:rPr>
                          <w:t>predictive</w:t>
                        </w:r>
                        <w:r>
                          <w:rPr>
                            <w:rFonts w:ascii="Verdana"/>
                            <w:color w:val="FFFFFF"/>
                            <w:spacing w:val="-6"/>
                            <w:sz w:val="24"/>
                          </w:rPr>
                          <w:t> </w:t>
                        </w:r>
                        <w:r>
                          <w:rPr>
                            <w:rFonts w:ascii="Verdana"/>
                            <w:color w:val="FFFFFF"/>
                            <w:sz w:val="24"/>
                          </w:rPr>
                          <w:t>analytics);</w:t>
                        </w:r>
                        <w:r>
                          <w:rPr>
                            <w:rFonts w:ascii="Verdana"/>
                            <w:color w:val="FFFFFF"/>
                            <w:spacing w:val="1"/>
                            <w:sz w:val="24"/>
                          </w:rPr>
                          <w:t> </w:t>
                        </w:r>
                        <w:r>
                          <w:rPr>
                            <w:rFonts w:ascii="Verdana"/>
                            <w:color w:val="FFFFFF"/>
                            <w:sz w:val="24"/>
                          </w:rPr>
                          <w:t>formalise</w:t>
                        </w:r>
                        <w:r>
                          <w:rPr>
                            <w:rFonts w:ascii="Verdana"/>
                            <w:color w:val="FFFFFF"/>
                            <w:spacing w:val="-7"/>
                            <w:sz w:val="24"/>
                          </w:rPr>
                          <w:t> </w:t>
                        </w:r>
                        <w:r>
                          <w:rPr>
                            <w:rFonts w:ascii="Verdana"/>
                            <w:color w:val="FFFFFF"/>
                            <w:spacing w:val="-2"/>
                            <w:sz w:val="24"/>
                          </w:rPr>
                          <w:t>digital</w:t>
                        </w:r>
                      </w:p>
                      <w:p>
                        <w:pPr>
                          <w:spacing w:line="284" w:lineRule="exact" w:before="0"/>
                          <w:ind w:left="114" w:right="0" w:firstLine="0"/>
                          <w:jc w:val="left"/>
                          <w:rPr>
                            <w:rFonts w:ascii="Verdana"/>
                            <w:sz w:val="24"/>
                          </w:rPr>
                        </w:pPr>
                        <w:r>
                          <w:rPr>
                            <w:rFonts w:ascii="Verdana"/>
                            <w:color w:val="FFFFFF"/>
                            <w:sz w:val="24"/>
                          </w:rPr>
                          <w:t>governance;</w:t>
                        </w:r>
                        <w:r>
                          <w:rPr>
                            <w:rFonts w:ascii="Verdana"/>
                            <w:color w:val="FFFFFF"/>
                            <w:spacing w:val="-5"/>
                            <w:sz w:val="24"/>
                          </w:rPr>
                          <w:t> </w:t>
                        </w:r>
                        <w:r>
                          <w:rPr>
                            <w:rFonts w:ascii="Verdana"/>
                            <w:color w:val="FFFFFF"/>
                            <w:sz w:val="24"/>
                          </w:rPr>
                          <w:t>align</w:t>
                        </w:r>
                        <w:r>
                          <w:rPr>
                            <w:rFonts w:ascii="Verdana"/>
                            <w:color w:val="FFFFFF"/>
                            <w:spacing w:val="-2"/>
                            <w:sz w:val="24"/>
                          </w:rPr>
                          <w:t> </w:t>
                        </w:r>
                        <w:r>
                          <w:rPr>
                            <w:rFonts w:ascii="Verdana"/>
                            <w:color w:val="FFFFFF"/>
                            <w:sz w:val="24"/>
                          </w:rPr>
                          <w:t>with</w:t>
                        </w:r>
                        <w:r>
                          <w:rPr>
                            <w:rFonts w:ascii="Verdana"/>
                            <w:color w:val="FFFFFF"/>
                            <w:spacing w:val="-2"/>
                            <w:sz w:val="24"/>
                          </w:rPr>
                          <w:t> </w:t>
                        </w:r>
                        <w:r>
                          <w:rPr>
                            <w:rFonts w:ascii="Verdana"/>
                            <w:color w:val="FFFFFF"/>
                            <w:sz w:val="24"/>
                          </w:rPr>
                          <w:t>national</w:t>
                        </w:r>
                        <w:r>
                          <w:rPr>
                            <w:rFonts w:ascii="Verdana"/>
                            <w:color w:val="FFFFFF"/>
                            <w:spacing w:val="-3"/>
                            <w:sz w:val="24"/>
                          </w:rPr>
                          <w:t> </w:t>
                        </w:r>
                        <w:r>
                          <w:rPr>
                            <w:rFonts w:ascii="Verdana"/>
                            <w:color w:val="FFFFFF"/>
                            <w:sz w:val="24"/>
                          </w:rPr>
                          <w:t>platforms</w:t>
                        </w:r>
                        <w:r>
                          <w:rPr>
                            <w:rFonts w:ascii="Verdana"/>
                            <w:color w:val="FFFFFF"/>
                            <w:spacing w:val="-2"/>
                            <w:sz w:val="24"/>
                          </w:rPr>
                          <w:t> </w:t>
                        </w:r>
                        <w:r>
                          <w:rPr>
                            <w:rFonts w:ascii="Verdana"/>
                            <w:color w:val="FFFFFF"/>
                            <w:sz w:val="24"/>
                          </w:rPr>
                          <w:t>(EPMA,</w:t>
                        </w:r>
                        <w:r>
                          <w:rPr>
                            <w:rFonts w:ascii="Verdana"/>
                            <w:color w:val="FFFFFF"/>
                            <w:spacing w:val="3"/>
                            <w:sz w:val="24"/>
                          </w:rPr>
                          <w:t> </w:t>
                        </w:r>
                        <w:r>
                          <w:rPr>
                            <w:rFonts w:ascii="Verdana"/>
                            <w:color w:val="FFFFFF"/>
                            <w:spacing w:val="-2"/>
                            <w:sz w:val="24"/>
                          </w:rPr>
                          <w:t>EHR).</w:t>
                        </w:r>
                      </w:p>
                    </w:txbxContent>
                  </v:textbox>
                  <w10:wrap type="none"/>
                </v:shape>
                <w10:wrap type="none"/>
              </v:group>
            </w:pict>
          </mc:Fallback>
        </mc:AlternateContent>
      </w:r>
      <w:r>
        <w:rPr>
          <w:rFonts w:ascii="Verdana"/>
          <w:position w:val="15"/>
          <w:sz w:val="20"/>
        </w:rPr>
        <mc:AlternateContent>
          <mc:Choice Requires="wps">
            <w:drawing>
              <wp:anchor distT="0" distB="0" distL="0" distR="0" allowOverlap="1" layoutInCell="1" locked="0" behindDoc="0" simplePos="0" relativeHeight="15790080">
                <wp:simplePos x="0" y="0"/>
                <wp:positionH relativeFrom="page">
                  <wp:posOffset>5372100</wp:posOffset>
                </wp:positionH>
                <wp:positionV relativeFrom="page">
                  <wp:posOffset>5077967</wp:posOffset>
                </wp:positionV>
                <wp:extent cx="6609715" cy="599440"/>
                <wp:effectExtent l="0" t="0" r="0" b="0"/>
                <wp:wrapNone/>
                <wp:docPr id="373" name="Group 373"/>
                <wp:cNvGraphicFramePr>
                  <a:graphicFrameLocks/>
                </wp:cNvGraphicFramePr>
                <a:graphic>
                  <a:graphicData uri="http://schemas.microsoft.com/office/word/2010/wordprocessingGroup">
                    <wpg:wgp>
                      <wpg:cNvPr id="373" name="Group 373"/>
                      <wpg:cNvGrpSpPr/>
                      <wpg:grpSpPr>
                        <a:xfrm>
                          <a:off x="0" y="0"/>
                          <a:ext cx="6609715" cy="599440"/>
                          <a:chExt cx="6609715" cy="599440"/>
                        </a:xfrm>
                      </wpg:grpSpPr>
                      <pic:pic>
                        <pic:nvPicPr>
                          <pic:cNvPr id="374" name="Image 374"/>
                          <pic:cNvPicPr/>
                        </pic:nvPicPr>
                        <pic:blipFill>
                          <a:blip r:embed="rId90" cstate="print"/>
                          <a:stretch>
                            <a:fillRect/>
                          </a:stretch>
                        </pic:blipFill>
                        <pic:spPr>
                          <a:xfrm>
                            <a:off x="0" y="0"/>
                            <a:ext cx="6609588" cy="598932"/>
                          </a:xfrm>
                          <a:prstGeom prst="rect">
                            <a:avLst/>
                          </a:prstGeom>
                        </pic:spPr>
                      </pic:pic>
                      <pic:pic>
                        <pic:nvPicPr>
                          <pic:cNvPr id="375" name="Image 375"/>
                          <pic:cNvPicPr/>
                        </pic:nvPicPr>
                        <pic:blipFill>
                          <a:blip r:embed="rId91" cstate="print"/>
                          <a:stretch>
                            <a:fillRect/>
                          </a:stretch>
                        </pic:blipFill>
                        <pic:spPr>
                          <a:xfrm>
                            <a:off x="39623" y="14173"/>
                            <a:ext cx="6535039" cy="524865"/>
                          </a:xfrm>
                          <a:prstGeom prst="rect">
                            <a:avLst/>
                          </a:prstGeom>
                        </pic:spPr>
                      </pic:pic>
                      <wps:wsp>
                        <wps:cNvPr id="376" name="Textbox 376"/>
                        <wps:cNvSpPr txBox="1"/>
                        <wps:spPr>
                          <a:xfrm>
                            <a:off x="39623" y="14173"/>
                            <a:ext cx="6535420" cy="525145"/>
                          </a:xfrm>
                          <a:prstGeom prst="rect">
                            <a:avLst/>
                          </a:prstGeom>
                        </wps:spPr>
                        <wps:txbx>
                          <w:txbxContent>
                            <w:p>
                              <w:pPr>
                                <w:spacing w:line="284" w:lineRule="exact" w:before="123"/>
                                <w:ind w:left="114" w:right="0" w:firstLine="0"/>
                                <w:jc w:val="left"/>
                                <w:rPr>
                                  <w:rFonts w:ascii="Verdana"/>
                                  <w:sz w:val="24"/>
                                </w:rPr>
                              </w:pPr>
                              <w:r>
                                <w:rPr>
                                  <w:rFonts w:ascii="Verdana"/>
                                  <w:color w:val="FFFFFF"/>
                                  <w:sz w:val="24"/>
                                </w:rPr>
                                <w:t>Finalise</w:t>
                              </w:r>
                              <w:r>
                                <w:rPr>
                                  <w:rFonts w:ascii="Verdana"/>
                                  <w:color w:val="FFFFFF"/>
                                  <w:spacing w:val="-7"/>
                                  <w:sz w:val="24"/>
                                </w:rPr>
                                <w:t> </w:t>
                              </w:r>
                              <w:r>
                                <w:rPr>
                                  <w:rFonts w:ascii="Verdana"/>
                                  <w:color w:val="FFFFFF"/>
                                  <w:sz w:val="24"/>
                                </w:rPr>
                                <w:t>regional</w:t>
                              </w:r>
                              <w:r>
                                <w:rPr>
                                  <w:rFonts w:ascii="Verdana"/>
                                  <w:color w:val="FFFFFF"/>
                                  <w:spacing w:val="-8"/>
                                  <w:sz w:val="24"/>
                                </w:rPr>
                                <w:t> </w:t>
                              </w:r>
                              <w:r>
                                <w:rPr>
                                  <w:rFonts w:ascii="Verdana"/>
                                  <w:color w:val="FFFFFF"/>
                                  <w:sz w:val="24"/>
                                </w:rPr>
                                <w:t>finance</w:t>
                              </w:r>
                              <w:r>
                                <w:rPr>
                                  <w:rFonts w:ascii="Verdana"/>
                                  <w:color w:val="FFFFFF"/>
                                  <w:spacing w:val="-3"/>
                                  <w:sz w:val="24"/>
                                </w:rPr>
                                <w:t> </w:t>
                              </w:r>
                              <w:r>
                                <w:rPr>
                                  <w:rFonts w:ascii="Verdana"/>
                                  <w:color w:val="FFFFFF"/>
                                  <w:sz w:val="24"/>
                                </w:rPr>
                                <w:t>model;</w:t>
                              </w:r>
                              <w:r>
                                <w:rPr>
                                  <w:rFonts w:ascii="Verdana"/>
                                  <w:color w:val="FFFFFF"/>
                                  <w:spacing w:val="-9"/>
                                  <w:sz w:val="24"/>
                                </w:rPr>
                                <w:t> </w:t>
                              </w:r>
                              <w:r>
                                <w:rPr>
                                  <w:rFonts w:ascii="Verdana"/>
                                  <w:color w:val="FFFFFF"/>
                                  <w:sz w:val="24"/>
                                </w:rPr>
                                <w:t>implement</w:t>
                              </w:r>
                              <w:r>
                                <w:rPr>
                                  <w:rFonts w:ascii="Verdana"/>
                                  <w:color w:val="FFFFFF"/>
                                  <w:spacing w:val="-6"/>
                                  <w:sz w:val="24"/>
                                </w:rPr>
                                <w:t> </w:t>
                              </w:r>
                              <w:r>
                                <w:rPr>
                                  <w:rFonts w:ascii="Verdana"/>
                                  <w:color w:val="FFFFFF"/>
                                  <w:sz w:val="24"/>
                                </w:rPr>
                                <w:t>shadow</w:t>
                              </w:r>
                              <w:r>
                                <w:rPr>
                                  <w:rFonts w:ascii="Verdana"/>
                                  <w:color w:val="FFFFFF"/>
                                  <w:spacing w:val="-4"/>
                                  <w:sz w:val="24"/>
                                </w:rPr>
                                <w:t> </w:t>
                              </w:r>
                              <w:r>
                                <w:rPr>
                                  <w:rFonts w:ascii="Verdana"/>
                                  <w:color w:val="FFFFFF"/>
                                  <w:sz w:val="24"/>
                                </w:rPr>
                                <w:t>allocation;</w:t>
                              </w:r>
                              <w:r>
                                <w:rPr>
                                  <w:rFonts w:ascii="Verdana"/>
                                  <w:color w:val="FFFFFF"/>
                                  <w:spacing w:val="-4"/>
                                  <w:sz w:val="24"/>
                                </w:rPr>
                                <w:t> </w:t>
                              </w:r>
                              <w:r>
                                <w:rPr>
                                  <w:rFonts w:ascii="Verdana"/>
                                  <w:color w:val="FFFFFF"/>
                                  <w:sz w:val="24"/>
                                </w:rPr>
                                <w:t>continue</w:t>
                              </w:r>
                              <w:r>
                                <w:rPr>
                                  <w:rFonts w:ascii="Verdana"/>
                                  <w:color w:val="FFFFFF"/>
                                  <w:spacing w:val="-3"/>
                                  <w:sz w:val="24"/>
                                </w:rPr>
                                <w:t> </w:t>
                              </w:r>
                              <w:r>
                                <w:rPr>
                                  <w:rFonts w:ascii="Verdana"/>
                                  <w:color w:val="FFFFFF"/>
                                  <w:spacing w:val="-2"/>
                                  <w:sz w:val="24"/>
                                </w:rPr>
                                <w:t>integration</w:t>
                              </w:r>
                            </w:p>
                            <w:p>
                              <w:pPr>
                                <w:spacing w:line="284" w:lineRule="exact" w:before="0"/>
                                <w:ind w:left="114" w:right="0" w:firstLine="0"/>
                                <w:jc w:val="left"/>
                                <w:rPr>
                                  <w:rFonts w:ascii="Verdana"/>
                                  <w:sz w:val="24"/>
                                </w:rPr>
                              </w:pPr>
                              <w:r>
                                <w:rPr>
                                  <w:rFonts w:ascii="Verdana"/>
                                  <w:color w:val="FFFFFF"/>
                                  <w:sz w:val="24"/>
                                </w:rPr>
                                <w:t>of</w:t>
                              </w:r>
                              <w:r>
                                <w:rPr>
                                  <w:rFonts w:ascii="Verdana"/>
                                  <w:color w:val="FFFFFF"/>
                                  <w:spacing w:val="-4"/>
                                  <w:sz w:val="24"/>
                                </w:rPr>
                                <w:t> </w:t>
                              </w:r>
                              <w:r>
                                <w:rPr>
                                  <w:rFonts w:ascii="Verdana"/>
                                  <w:color w:val="FFFFFF"/>
                                  <w:sz w:val="24"/>
                                </w:rPr>
                                <w:t>finance</w:t>
                              </w:r>
                              <w:r>
                                <w:rPr>
                                  <w:rFonts w:ascii="Verdana"/>
                                  <w:color w:val="FFFFFF"/>
                                  <w:spacing w:val="2"/>
                                  <w:sz w:val="24"/>
                                </w:rPr>
                                <w:t> </w:t>
                              </w:r>
                              <w:r>
                                <w:rPr>
                                  <w:rFonts w:ascii="Verdana"/>
                                  <w:color w:val="FFFFFF"/>
                                  <w:spacing w:val="-2"/>
                                  <w:sz w:val="24"/>
                                </w:rPr>
                                <w:t>functions.</w:t>
                              </w:r>
                            </w:p>
                          </w:txbxContent>
                        </wps:txbx>
                        <wps:bodyPr wrap="square" lIns="0" tIns="0" rIns="0" bIns="0" rtlCol="0">
                          <a:noAutofit/>
                        </wps:bodyPr>
                      </wps:wsp>
                    </wpg:wgp>
                  </a:graphicData>
                </a:graphic>
              </wp:anchor>
            </w:drawing>
          </mc:Choice>
          <mc:Fallback>
            <w:pict>
              <v:group style="position:absolute;margin-left:423pt;margin-top:399.839996pt;width:520.4500pt;height:47.2pt;mso-position-horizontal-relative:page;mso-position-vertical-relative:page;z-index:15790080" id="docshapegroup256" coordorigin="8460,7997" coordsize="10409,944">
                <v:shape style="position:absolute;left:8460;top:7996;width:10409;height:944" type="#_x0000_t75" id="docshape257" stroked="false">
                  <v:imagedata r:id="rId90" o:title=""/>
                </v:shape>
                <v:shape style="position:absolute;left:8522;top:8019;width:10292;height:827" type="#_x0000_t75" id="docshape258" stroked="false">
                  <v:imagedata r:id="rId91" o:title=""/>
                </v:shape>
                <v:shape style="position:absolute;left:8522;top:8019;width:10292;height:827" type="#_x0000_t202" id="docshape259" filled="false" stroked="false">
                  <v:textbox inset="0,0,0,0">
                    <w:txbxContent>
                      <w:p>
                        <w:pPr>
                          <w:spacing w:line="284" w:lineRule="exact" w:before="123"/>
                          <w:ind w:left="114" w:right="0" w:firstLine="0"/>
                          <w:jc w:val="left"/>
                          <w:rPr>
                            <w:rFonts w:ascii="Verdana"/>
                            <w:sz w:val="24"/>
                          </w:rPr>
                        </w:pPr>
                        <w:r>
                          <w:rPr>
                            <w:rFonts w:ascii="Verdana"/>
                            <w:color w:val="FFFFFF"/>
                            <w:sz w:val="24"/>
                          </w:rPr>
                          <w:t>Finalise</w:t>
                        </w:r>
                        <w:r>
                          <w:rPr>
                            <w:rFonts w:ascii="Verdana"/>
                            <w:color w:val="FFFFFF"/>
                            <w:spacing w:val="-7"/>
                            <w:sz w:val="24"/>
                          </w:rPr>
                          <w:t> </w:t>
                        </w:r>
                        <w:r>
                          <w:rPr>
                            <w:rFonts w:ascii="Verdana"/>
                            <w:color w:val="FFFFFF"/>
                            <w:sz w:val="24"/>
                          </w:rPr>
                          <w:t>regional</w:t>
                        </w:r>
                        <w:r>
                          <w:rPr>
                            <w:rFonts w:ascii="Verdana"/>
                            <w:color w:val="FFFFFF"/>
                            <w:spacing w:val="-8"/>
                            <w:sz w:val="24"/>
                          </w:rPr>
                          <w:t> </w:t>
                        </w:r>
                        <w:r>
                          <w:rPr>
                            <w:rFonts w:ascii="Verdana"/>
                            <w:color w:val="FFFFFF"/>
                            <w:sz w:val="24"/>
                          </w:rPr>
                          <w:t>finance</w:t>
                        </w:r>
                        <w:r>
                          <w:rPr>
                            <w:rFonts w:ascii="Verdana"/>
                            <w:color w:val="FFFFFF"/>
                            <w:spacing w:val="-3"/>
                            <w:sz w:val="24"/>
                          </w:rPr>
                          <w:t> </w:t>
                        </w:r>
                        <w:r>
                          <w:rPr>
                            <w:rFonts w:ascii="Verdana"/>
                            <w:color w:val="FFFFFF"/>
                            <w:sz w:val="24"/>
                          </w:rPr>
                          <w:t>model;</w:t>
                        </w:r>
                        <w:r>
                          <w:rPr>
                            <w:rFonts w:ascii="Verdana"/>
                            <w:color w:val="FFFFFF"/>
                            <w:spacing w:val="-9"/>
                            <w:sz w:val="24"/>
                          </w:rPr>
                          <w:t> </w:t>
                        </w:r>
                        <w:r>
                          <w:rPr>
                            <w:rFonts w:ascii="Verdana"/>
                            <w:color w:val="FFFFFF"/>
                            <w:sz w:val="24"/>
                          </w:rPr>
                          <w:t>implement</w:t>
                        </w:r>
                        <w:r>
                          <w:rPr>
                            <w:rFonts w:ascii="Verdana"/>
                            <w:color w:val="FFFFFF"/>
                            <w:spacing w:val="-6"/>
                            <w:sz w:val="24"/>
                          </w:rPr>
                          <w:t> </w:t>
                        </w:r>
                        <w:r>
                          <w:rPr>
                            <w:rFonts w:ascii="Verdana"/>
                            <w:color w:val="FFFFFF"/>
                            <w:sz w:val="24"/>
                          </w:rPr>
                          <w:t>shadow</w:t>
                        </w:r>
                        <w:r>
                          <w:rPr>
                            <w:rFonts w:ascii="Verdana"/>
                            <w:color w:val="FFFFFF"/>
                            <w:spacing w:val="-4"/>
                            <w:sz w:val="24"/>
                          </w:rPr>
                          <w:t> </w:t>
                        </w:r>
                        <w:r>
                          <w:rPr>
                            <w:rFonts w:ascii="Verdana"/>
                            <w:color w:val="FFFFFF"/>
                            <w:sz w:val="24"/>
                          </w:rPr>
                          <w:t>allocation;</w:t>
                        </w:r>
                        <w:r>
                          <w:rPr>
                            <w:rFonts w:ascii="Verdana"/>
                            <w:color w:val="FFFFFF"/>
                            <w:spacing w:val="-4"/>
                            <w:sz w:val="24"/>
                          </w:rPr>
                          <w:t> </w:t>
                        </w:r>
                        <w:r>
                          <w:rPr>
                            <w:rFonts w:ascii="Verdana"/>
                            <w:color w:val="FFFFFF"/>
                            <w:sz w:val="24"/>
                          </w:rPr>
                          <w:t>continue</w:t>
                        </w:r>
                        <w:r>
                          <w:rPr>
                            <w:rFonts w:ascii="Verdana"/>
                            <w:color w:val="FFFFFF"/>
                            <w:spacing w:val="-3"/>
                            <w:sz w:val="24"/>
                          </w:rPr>
                          <w:t> </w:t>
                        </w:r>
                        <w:r>
                          <w:rPr>
                            <w:rFonts w:ascii="Verdana"/>
                            <w:color w:val="FFFFFF"/>
                            <w:spacing w:val="-2"/>
                            <w:sz w:val="24"/>
                          </w:rPr>
                          <w:t>integration</w:t>
                        </w:r>
                      </w:p>
                      <w:p>
                        <w:pPr>
                          <w:spacing w:line="284" w:lineRule="exact" w:before="0"/>
                          <w:ind w:left="114" w:right="0" w:firstLine="0"/>
                          <w:jc w:val="left"/>
                          <w:rPr>
                            <w:rFonts w:ascii="Verdana"/>
                            <w:sz w:val="24"/>
                          </w:rPr>
                        </w:pPr>
                        <w:r>
                          <w:rPr>
                            <w:rFonts w:ascii="Verdana"/>
                            <w:color w:val="FFFFFF"/>
                            <w:sz w:val="24"/>
                          </w:rPr>
                          <w:t>of</w:t>
                        </w:r>
                        <w:r>
                          <w:rPr>
                            <w:rFonts w:ascii="Verdana"/>
                            <w:color w:val="FFFFFF"/>
                            <w:spacing w:val="-4"/>
                            <w:sz w:val="24"/>
                          </w:rPr>
                          <w:t> </w:t>
                        </w:r>
                        <w:r>
                          <w:rPr>
                            <w:rFonts w:ascii="Verdana"/>
                            <w:color w:val="FFFFFF"/>
                            <w:sz w:val="24"/>
                          </w:rPr>
                          <w:t>finance</w:t>
                        </w:r>
                        <w:r>
                          <w:rPr>
                            <w:rFonts w:ascii="Verdana"/>
                            <w:color w:val="FFFFFF"/>
                            <w:spacing w:val="2"/>
                            <w:sz w:val="24"/>
                          </w:rPr>
                          <w:t> </w:t>
                        </w:r>
                        <w:r>
                          <w:rPr>
                            <w:rFonts w:ascii="Verdana"/>
                            <w:color w:val="FFFFFF"/>
                            <w:spacing w:val="-2"/>
                            <w:sz w:val="24"/>
                          </w:rPr>
                          <w:t>functions.</w:t>
                        </w:r>
                      </w:p>
                    </w:txbxContent>
                  </v:textbox>
                  <w10:wrap type="none"/>
                </v:shape>
                <w10:wrap type="none"/>
              </v:group>
            </w:pict>
          </mc:Fallback>
        </mc:AlternateContent>
      </w:r>
      <w:r>
        <w:rPr>
          <w:rFonts w:ascii="Verdana"/>
          <w:position w:val="15"/>
          <w:sz w:val="20"/>
        </w:rPr>
        <mc:AlternateContent>
          <mc:Choice Requires="wps">
            <w:drawing>
              <wp:anchor distT="0" distB="0" distL="0" distR="0" allowOverlap="1" layoutInCell="1" locked="0" behindDoc="0" simplePos="0" relativeHeight="15790592">
                <wp:simplePos x="0" y="0"/>
                <wp:positionH relativeFrom="page">
                  <wp:posOffset>5372100</wp:posOffset>
                </wp:positionH>
                <wp:positionV relativeFrom="page">
                  <wp:posOffset>5858255</wp:posOffset>
                </wp:positionV>
                <wp:extent cx="6609715" cy="599440"/>
                <wp:effectExtent l="0" t="0" r="0" b="0"/>
                <wp:wrapNone/>
                <wp:docPr id="377" name="Group 377"/>
                <wp:cNvGraphicFramePr>
                  <a:graphicFrameLocks/>
                </wp:cNvGraphicFramePr>
                <a:graphic>
                  <a:graphicData uri="http://schemas.microsoft.com/office/word/2010/wordprocessingGroup">
                    <wpg:wgp>
                      <wpg:cNvPr id="377" name="Group 377"/>
                      <wpg:cNvGrpSpPr/>
                      <wpg:grpSpPr>
                        <a:xfrm>
                          <a:off x="0" y="0"/>
                          <a:ext cx="6609715" cy="599440"/>
                          <a:chExt cx="6609715" cy="599440"/>
                        </a:xfrm>
                      </wpg:grpSpPr>
                      <pic:pic>
                        <pic:nvPicPr>
                          <pic:cNvPr id="378" name="Image 378"/>
                          <pic:cNvPicPr/>
                        </pic:nvPicPr>
                        <pic:blipFill>
                          <a:blip r:embed="rId90" cstate="print"/>
                          <a:stretch>
                            <a:fillRect/>
                          </a:stretch>
                        </pic:blipFill>
                        <pic:spPr>
                          <a:xfrm>
                            <a:off x="0" y="0"/>
                            <a:ext cx="6609588" cy="598932"/>
                          </a:xfrm>
                          <a:prstGeom prst="rect">
                            <a:avLst/>
                          </a:prstGeom>
                        </pic:spPr>
                      </pic:pic>
                      <pic:pic>
                        <pic:nvPicPr>
                          <pic:cNvPr id="379" name="Image 379"/>
                          <pic:cNvPicPr/>
                        </pic:nvPicPr>
                        <pic:blipFill>
                          <a:blip r:embed="rId92" cstate="print"/>
                          <a:stretch>
                            <a:fillRect/>
                          </a:stretch>
                        </pic:blipFill>
                        <pic:spPr>
                          <a:xfrm>
                            <a:off x="39623" y="13754"/>
                            <a:ext cx="6535039" cy="524865"/>
                          </a:xfrm>
                          <a:prstGeom prst="rect">
                            <a:avLst/>
                          </a:prstGeom>
                        </pic:spPr>
                      </pic:pic>
                      <wps:wsp>
                        <wps:cNvPr id="380" name="Textbox 380"/>
                        <wps:cNvSpPr txBox="1"/>
                        <wps:spPr>
                          <a:xfrm>
                            <a:off x="39623" y="13754"/>
                            <a:ext cx="6535420" cy="525145"/>
                          </a:xfrm>
                          <a:prstGeom prst="rect">
                            <a:avLst/>
                          </a:prstGeom>
                        </wps:spPr>
                        <wps:txbx>
                          <w:txbxContent>
                            <w:p>
                              <w:pPr>
                                <w:spacing w:line="237" w:lineRule="auto" w:before="19"/>
                                <w:ind w:left="114" w:right="234" w:firstLine="0"/>
                                <w:jc w:val="both"/>
                                <w:rPr>
                                  <w:rFonts w:ascii="Verdana" w:hAnsi="Verdana"/>
                                  <w:sz w:val="22"/>
                                </w:rPr>
                              </w:pPr>
                              <w:r>
                                <w:rPr>
                                  <w:rFonts w:ascii="Verdana" w:hAnsi="Verdana"/>
                                  <w:color w:val="FFFFFF"/>
                                  <w:sz w:val="22"/>
                                </w:rPr>
                                <w:t>Review</w:t>
                              </w:r>
                              <w:r>
                                <w:rPr>
                                  <w:rFonts w:ascii="Verdana" w:hAnsi="Verdana"/>
                                  <w:color w:val="FFFFFF"/>
                                  <w:spacing w:val="-6"/>
                                  <w:sz w:val="22"/>
                                </w:rPr>
                                <w:t> </w:t>
                              </w:r>
                              <w:r>
                                <w:rPr>
                                  <w:rFonts w:ascii="Verdana" w:hAnsi="Verdana"/>
                                  <w:color w:val="FFFFFF"/>
                                  <w:sz w:val="22"/>
                                </w:rPr>
                                <w:t>of</w:t>
                              </w:r>
                              <w:r>
                                <w:rPr>
                                  <w:rFonts w:ascii="Verdana" w:hAnsi="Verdana"/>
                                  <w:color w:val="FFFFFF"/>
                                  <w:spacing w:val="-4"/>
                                  <w:sz w:val="22"/>
                                </w:rPr>
                                <w:t> </w:t>
                              </w:r>
                              <w:r>
                                <w:rPr>
                                  <w:rFonts w:ascii="Verdana" w:hAnsi="Verdana"/>
                                  <w:color w:val="FFFFFF"/>
                                  <w:sz w:val="22"/>
                                </w:rPr>
                                <w:t>both</w:t>
                              </w:r>
                              <w:r>
                                <w:rPr>
                                  <w:rFonts w:ascii="Verdana" w:hAnsi="Verdana"/>
                                  <w:color w:val="FFFFFF"/>
                                  <w:spacing w:val="-2"/>
                                  <w:sz w:val="22"/>
                                </w:rPr>
                                <w:t> </w:t>
                              </w:r>
                              <w:r>
                                <w:rPr>
                                  <w:rFonts w:ascii="Verdana" w:hAnsi="Verdana"/>
                                  <w:color w:val="FFFFFF"/>
                                  <w:sz w:val="22"/>
                                </w:rPr>
                                <w:t>health boards’</w:t>
                              </w:r>
                              <w:r>
                                <w:rPr>
                                  <w:rFonts w:ascii="Verdana" w:hAnsi="Verdana"/>
                                  <w:color w:val="FFFFFF"/>
                                  <w:spacing w:val="-2"/>
                                  <w:sz w:val="22"/>
                                </w:rPr>
                                <w:t> </w:t>
                              </w:r>
                              <w:r>
                                <w:rPr>
                                  <w:rFonts w:ascii="Verdana" w:hAnsi="Verdana"/>
                                  <w:color w:val="FFFFFF"/>
                                  <w:sz w:val="22"/>
                                </w:rPr>
                                <w:t>RD&amp;I</w:t>
                              </w:r>
                              <w:r>
                                <w:rPr>
                                  <w:rFonts w:ascii="Verdana" w:hAnsi="Verdana"/>
                                  <w:color w:val="FFFFFF"/>
                                  <w:spacing w:val="-4"/>
                                  <w:sz w:val="22"/>
                                </w:rPr>
                                <w:t> </w:t>
                              </w:r>
                              <w:r>
                                <w:rPr>
                                  <w:rFonts w:ascii="Verdana" w:hAnsi="Verdana"/>
                                  <w:color w:val="FFFFFF"/>
                                  <w:sz w:val="22"/>
                                </w:rPr>
                                <w:t>functions to</w:t>
                              </w:r>
                              <w:r>
                                <w:rPr>
                                  <w:rFonts w:ascii="Verdana" w:hAnsi="Verdana"/>
                                  <w:color w:val="FFFFFF"/>
                                  <w:spacing w:val="-3"/>
                                  <w:sz w:val="22"/>
                                </w:rPr>
                                <w:t> </w:t>
                              </w:r>
                              <w:r>
                                <w:rPr>
                                  <w:rFonts w:ascii="Verdana" w:hAnsi="Verdana"/>
                                  <w:color w:val="FFFFFF"/>
                                  <w:sz w:val="22"/>
                                </w:rPr>
                                <w:t>inform a</w:t>
                              </w:r>
                              <w:r>
                                <w:rPr>
                                  <w:rFonts w:ascii="Verdana" w:hAnsi="Verdana"/>
                                  <w:color w:val="FFFFFF"/>
                                  <w:spacing w:val="-4"/>
                                  <w:sz w:val="22"/>
                                </w:rPr>
                                <w:t> </w:t>
                              </w:r>
                              <w:r>
                                <w:rPr>
                                  <w:rFonts w:ascii="Verdana" w:hAnsi="Verdana"/>
                                  <w:color w:val="FFFFFF"/>
                                  <w:sz w:val="22"/>
                                </w:rPr>
                                <w:t>strategic plan led</w:t>
                              </w:r>
                              <w:r>
                                <w:rPr>
                                  <w:rFonts w:ascii="Verdana" w:hAnsi="Verdana"/>
                                  <w:color w:val="FFFFFF"/>
                                  <w:spacing w:val="-1"/>
                                  <w:sz w:val="22"/>
                                </w:rPr>
                                <w:t> </w:t>
                              </w:r>
                              <w:r>
                                <w:rPr>
                                  <w:rFonts w:ascii="Verdana" w:hAnsi="Verdana"/>
                                  <w:color w:val="FFFFFF"/>
                                  <w:sz w:val="22"/>
                                </w:rPr>
                                <w:t>by</w:t>
                              </w:r>
                              <w:r>
                                <w:rPr>
                                  <w:rFonts w:ascii="Verdana" w:hAnsi="Verdana"/>
                                  <w:color w:val="FFFFFF"/>
                                  <w:spacing w:val="-2"/>
                                  <w:sz w:val="22"/>
                                </w:rPr>
                                <w:t> </w:t>
                              </w:r>
                              <w:r>
                                <w:rPr>
                                  <w:rFonts w:ascii="Verdana" w:hAnsi="Verdana"/>
                                  <w:color w:val="FFFFFF"/>
                                  <w:sz w:val="22"/>
                                </w:rPr>
                                <w:t>Director</w:t>
                              </w:r>
                              <w:r>
                                <w:rPr>
                                  <w:rFonts w:ascii="Verdana" w:hAnsi="Verdana"/>
                                  <w:color w:val="FFFFFF"/>
                                  <w:spacing w:val="-1"/>
                                  <w:sz w:val="22"/>
                                </w:rPr>
                                <w:t> </w:t>
                              </w:r>
                              <w:r>
                                <w:rPr>
                                  <w:rFonts w:ascii="Verdana" w:hAnsi="Verdana"/>
                                  <w:color w:val="FFFFFF"/>
                                  <w:sz w:val="22"/>
                                </w:rPr>
                                <w:t>of Research,</w:t>
                              </w:r>
                              <w:r>
                                <w:rPr>
                                  <w:rFonts w:ascii="Verdana" w:hAnsi="Verdana"/>
                                  <w:color w:val="FFFFFF"/>
                                  <w:spacing w:val="-10"/>
                                  <w:sz w:val="22"/>
                                </w:rPr>
                                <w:t> </w:t>
                              </w:r>
                              <w:r>
                                <w:rPr>
                                  <w:rFonts w:ascii="Verdana" w:hAnsi="Verdana"/>
                                  <w:color w:val="FFFFFF"/>
                                  <w:sz w:val="22"/>
                                </w:rPr>
                                <w:t>Innovation</w:t>
                              </w:r>
                              <w:r>
                                <w:rPr>
                                  <w:rFonts w:ascii="Verdana" w:hAnsi="Verdana"/>
                                  <w:color w:val="FFFFFF"/>
                                  <w:spacing w:val="-3"/>
                                  <w:sz w:val="22"/>
                                </w:rPr>
                                <w:t> </w:t>
                              </w:r>
                              <w:r>
                                <w:rPr>
                                  <w:rFonts w:ascii="Verdana" w:hAnsi="Verdana"/>
                                  <w:color w:val="FFFFFF"/>
                                  <w:sz w:val="22"/>
                                </w:rPr>
                                <w:t>and</w:t>
                              </w:r>
                              <w:r>
                                <w:rPr>
                                  <w:rFonts w:ascii="Verdana" w:hAnsi="Verdana"/>
                                  <w:color w:val="FFFFFF"/>
                                  <w:spacing w:val="-5"/>
                                  <w:sz w:val="22"/>
                                </w:rPr>
                                <w:t> </w:t>
                              </w:r>
                              <w:r>
                                <w:rPr>
                                  <w:rFonts w:ascii="Verdana" w:hAnsi="Verdana"/>
                                  <w:color w:val="FFFFFF"/>
                                  <w:sz w:val="22"/>
                                </w:rPr>
                                <w:t>Value,</w:t>
                              </w:r>
                              <w:r>
                                <w:rPr>
                                  <w:rFonts w:ascii="Verdana" w:hAnsi="Verdana"/>
                                  <w:color w:val="FFFFFF"/>
                                  <w:spacing w:val="-5"/>
                                  <w:sz w:val="22"/>
                                </w:rPr>
                                <w:t> </w:t>
                              </w:r>
                              <w:r>
                                <w:rPr>
                                  <w:rFonts w:ascii="Verdana" w:hAnsi="Verdana"/>
                                  <w:color w:val="FFFFFF"/>
                                  <w:sz w:val="22"/>
                                </w:rPr>
                                <w:t>for</w:t>
                              </w:r>
                              <w:r>
                                <w:rPr>
                                  <w:rFonts w:ascii="Verdana" w:hAnsi="Verdana"/>
                                  <w:color w:val="FFFFFF"/>
                                  <w:spacing w:val="-6"/>
                                  <w:sz w:val="22"/>
                                </w:rPr>
                                <w:t> </w:t>
                              </w:r>
                              <w:r>
                                <w:rPr>
                                  <w:rFonts w:ascii="Verdana" w:hAnsi="Verdana"/>
                                  <w:color w:val="FFFFFF"/>
                                  <w:sz w:val="22"/>
                                </w:rPr>
                                <w:t>Hywel</w:t>
                              </w:r>
                              <w:r>
                                <w:rPr>
                                  <w:rFonts w:ascii="Verdana" w:hAnsi="Verdana"/>
                                  <w:color w:val="FFFFFF"/>
                                  <w:spacing w:val="-9"/>
                                  <w:sz w:val="22"/>
                                </w:rPr>
                                <w:t> </w:t>
                              </w:r>
                              <w:r>
                                <w:rPr>
                                  <w:rFonts w:ascii="Verdana" w:hAnsi="Verdana"/>
                                  <w:color w:val="FFFFFF"/>
                                  <w:sz w:val="22"/>
                                </w:rPr>
                                <w:t>Dda;</w:t>
                              </w:r>
                              <w:r>
                                <w:rPr>
                                  <w:rFonts w:ascii="Verdana" w:hAnsi="Verdana"/>
                                  <w:color w:val="FFFFFF"/>
                                  <w:spacing w:val="-3"/>
                                  <w:sz w:val="22"/>
                                </w:rPr>
                                <w:t> </w:t>
                              </w:r>
                              <w:r>
                                <w:rPr>
                                  <w:rFonts w:ascii="Verdana" w:hAnsi="Verdana"/>
                                  <w:color w:val="FFFFFF"/>
                                  <w:sz w:val="22"/>
                                </w:rPr>
                                <w:t>operationalise</w:t>
                              </w:r>
                              <w:r>
                                <w:rPr>
                                  <w:rFonts w:ascii="Verdana" w:hAnsi="Verdana"/>
                                  <w:color w:val="FFFFFF"/>
                                  <w:spacing w:val="-2"/>
                                  <w:sz w:val="22"/>
                                </w:rPr>
                                <w:t> </w:t>
                              </w:r>
                              <w:r>
                                <w:rPr>
                                  <w:rFonts w:ascii="Verdana" w:hAnsi="Verdana"/>
                                  <w:color w:val="FFFFFF"/>
                                  <w:sz w:val="22"/>
                                </w:rPr>
                                <w:t>Regional</w:t>
                              </w:r>
                              <w:r>
                                <w:rPr>
                                  <w:rFonts w:ascii="Verdana" w:hAnsi="Verdana"/>
                                  <w:color w:val="FFFFFF"/>
                                  <w:spacing w:val="-7"/>
                                  <w:sz w:val="22"/>
                                </w:rPr>
                                <w:t> </w:t>
                              </w:r>
                              <w:r>
                                <w:rPr>
                                  <w:rFonts w:ascii="Verdana" w:hAnsi="Verdana"/>
                                  <w:color w:val="FFFFFF"/>
                                  <w:sz w:val="22"/>
                                </w:rPr>
                                <w:t>Oncology</w:t>
                              </w:r>
                              <w:r>
                                <w:rPr>
                                  <w:rFonts w:ascii="Verdana" w:hAnsi="Verdana"/>
                                  <w:color w:val="FFFFFF"/>
                                  <w:spacing w:val="-7"/>
                                  <w:sz w:val="22"/>
                                </w:rPr>
                                <w:t> </w:t>
                              </w:r>
                              <w:r>
                                <w:rPr>
                                  <w:rFonts w:ascii="Verdana" w:hAnsi="Verdana"/>
                                  <w:color w:val="FFFFFF"/>
                                  <w:sz w:val="22"/>
                                </w:rPr>
                                <w:t>Clinical Trials Steering Group; showcase</w:t>
                              </w:r>
                              <w:r>
                                <w:rPr>
                                  <w:rFonts w:ascii="Verdana" w:hAnsi="Verdana"/>
                                  <w:color w:val="FFFFFF"/>
                                  <w:spacing w:val="-1"/>
                                  <w:sz w:val="22"/>
                                </w:rPr>
                                <w:t> </w:t>
                              </w:r>
                              <w:r>
                                <w:rPr>
                                  <w:rFonts w:ascii="Verdana" w:hAnsi="Verdana"/>
                                  <w:color w:val="FFFFFF"/>
                                  <w:sz w:val="22"/>
                                </w:rPr>
                                <w:t>regional exemplars; further exploration with Intellistack</w:t>
                              </w:r>
                            </w:p>
                          </w:txbxContent>
                        </wps:txbx>
                        <wps:bodyPr wrap="square" lIns="0" tIns="0" rIns="0" bIns="0" rtlCol="0">
                          <a:noAutofit/>
                        </wps:bodyPr>
                      </wps:wsp>
                    </wpg:wgp>
                  </a:graphicData>
                </a:graphic>
              </wp:anchor>
            </w:drawing>
          </mc:Choice>
          <mc:Fallback>
            <w:pict>
              <v:group style="position:absolute;margin-left:423pt;margin-top:461.279999pt;width:520.4500pt;height:47.2pt;mso-position-horizontal-relative:page;mso-position-vertical-relative:page;z-index:15790592" id="docshapegroup260" coordorigin="8460,9226" coordsize="10409,944">
                <v:shape style="position:absolute;left:8460;top:9225;width:10409;height:944" type="#_x0000_t75" id="docshape261" stroked="false">
                  <v:imagedata r:id="rId90" o:title=""/>
                </v:shape>
                <v:shape style="position:absolute;left:8522;top:9247;width:10292;height:827" type="#_x0000_t75" id="docshape262" stroked="false">
                  <v:imagedata r:id="rId92" o:title=""/>
                </v:shape>
                <v:shape style="position:absolute;left:8522;top:9247;width:10292;height:827" type="#_x0000_t202" id="docshape263" filled="false" stroked="false">
                  <v:textbox inset="0,0,0,0">
                    <w:txbxContent>
                      <w:p>
                        <w:pPr>
                          <w:spacing w:line="237" w:lineRule="auto" w:before="19"/>
                          <w:ind w:left="114" w:right="234" w:firstLine="0"/>
                          <w:jc w:val="both"/>
                          <w:rPr>
                            <w:rFonts w:ascii="Verdana" w:hAnsi="Verdana"/>
                            <w:sz w:val="22"/>
                          </w:rPr>
                        </w:pPr>
                        <w:r>
                          <w:rPr>
                            <w:rFonts w:ascii="Verdana" w:hAnsi="Verdana"/>
                            <w:color w:val="FFFFFF"/>
                            <w:sz w:val="22"/>
                          </w:rPr>
                          <w:t>Review</w:t>
                        </w:r>
                        <w:r>
                          <w:rPr>
                            <w:rFonts w:ascii="Verdana" w:hAnsi="Verdana"/>
                            <w:color w:val="FFFFFF"/>
                            <w:spacing w:val="-6"/>
                            <w:sz w:val="22"/>
                          </w:rPr>
                          <w:t> </w:t>
                        </w:r>
                        <w:r>
                          <w:rPr>
                            <w:rFonts w:ascii="Verdana" w:hAnsi="Verdana"/>
                            <w:color w:val="FFFFFF"/>
                            <w:sz w:val="22"/>
                          </w:rPr>
                          <w:t>of</w:t>
                        </w:r>
                        <w:r>
                          <w:rPr>
                            <w:rFonts w:ascii="Verdana" w:hAnsi="Verdana"/>
                            <w:color w:val="FFFFFF"/>
                            <w:spacing w:val="-4"/>
                            <w:sz w:val="22"/>
                          </w:rPr>
                          <w:t> </w:t>
                        </w:r>
                        <w:r>
                          <w:rPr>
                            <w:rFonts w:ascii="Verdana" w:hAnsi="Verdana"/>
                            <w:color w:val="FFFFFF"/>
                            <w:sz w:val="22"/>
                          </w:rPr>
                          <w:t>both</w:t>
                        </w:r>
                        <w:r>
                          <w:rPr>
                            <w:rFonts w:ascii="Verdana" w:hAnsi="Verdana"/>
                            <w:color w:val="FFFFFF"/>
                            <w:spacing w:val="-2"/>
                            <w:sz w:val="22"/>
                          </w:rPr>
                          <w:t> </w:t>
                        </w:r>
                        <w:r>
                          <w:rPr>
                            <w:rFonts w:ascii="Verdana" w:hAnsi="Verdana"/>
                            <w:color w:val="FFFFFF"/>
                            <w:sz w:val="22"/>
                          </w:rPr>
                          <w:t>health boards’</w:t>
                        </w:r>
                        <w:r>
                          <w:rPr>
                            <w:rFonts w:ascii="Verdana" w:hAnsi="Verdana"/>
                            <w:color w:val="FFFFFF"/>
                            <w:spacing w:val="-2"/>
                            <w:sz w:val="22"/>
                          </w:rPr>
                          <w:t> </w:t>
                        </w:r>
                        <w:r>
                          <w:rPr>
                            <w:rFonts w:ascii="Verdana" w:hAnsi="Verdana"/>
                            <w:color w:val="FFFFFF"/>
                            <w:sz w:val="22"/>
                          </w:rPr>
                          <w:t>RD&amp;I</w:t>
                        </w:r>
                        <w:r>
                          <w:rPr>
                            <w:rFonts w:ascii="Verdana" w:hAnsi="Verdana"/>
                            <w:color w:val="FFFFFF"/>
                            <w:spacing w:val="-4"/>
                            <w:sz w:val="22"/>
                          </w:rPr>
                          <w:t> </w:t>
                        </w:r>
                        <w:r>
                          <w:rPr>
                            <w:rFonts w:ascii="Verdana" w:hAnsi="Verdana"/>
                            <w:color w:val="FFFFFF"/>
                            <w:sz w:val="22"/>
                          </w:rPr>
                          <w:t>functions to</w:t>
                        </w:r>
                        <w:r>
                          <w:rPr>
                            <w:rFonts w:ascii="Verdana" w:hAnsi="Verdana"/>
                            <w:color w:val="FFFFFF"/>
                            <w:spacing w:val="-3"/>
                            <w:sz w:val="22"/>
                          </w:rPr>
                          <w:t> </w:t>
                        </w:r>
                        <w:r>
                          <w:rPr>
                            <w:rFonts w:ascii="Verdana" w:hAnsi="Verdana"/>
                            <w:color w:val="FFFFFF"/>
                            <w:sz w:val="22"/>
                          </w:rPr>
                          <w:t>inform a</w:t>
                        </w:r>
                        <w:r>
                          <w:rPr>
                            <w:rFonts w:ascii="Verdana" w:hAnsi="Verdana"/>
                            <w:color w:val="FFFFFF"/>
                            <w:spacing w:val="-4"/>
                            <w:sz w:val="22"/>
                          </w:rPr>
                          <w:t> </w:t>
                        </w:r>
                        <w:r>
                          <w:rPr>
                            <w:rFonts w:ascii="Verdana" w:hAnsi="Verdana"/>
                            <w:color w:val="FFFFFF"/>
                            <w:sz w:val="22"/>
                          </w:rPr>
                          <w:t>strategic plan led</w:t>
                        </w:r>
                        <w:r>
                          <w:rPr>
                            <w:rFonts w:ascii="Verdana" w:hAnsi="Verdana"/>
                            <w:color w:val="FFFFFF"/>
                            <w:spacing w:val="-1"/>
                            <w:sz w:val="22"/>
                          </w:rPr>
                          <w:t> </w:t>
                        </w:r>
                        <w:r>
                          <w:rPr>
                            <w:rFonts w:ascii="Verdana" w:hAnsi="Verdana"/>
                            <w:color w:val="FFFFFF"/>
                            <w:sz w:val="22"/>
                          </w:rPr>
                          <w:t>by</w:t>
                        </w:r>
                        <w:r>
                          <w:rPr>
                            <w:rFonts w:ascii="Verdana" w:hAnsi="Verdana"/>
                            <w:color w:val="FFFFFF"/>
                            <w:spacing w:val="-2"/>
                            <w:sz w:val="22"/>
                          </w:rPr>
                          <w:t> </w:t>
                        </w:r>
                        <w:r>
                          <w:rPr>
                            <w:rFonts w:ascii="Verdana" w:hAnsi="Verdana"/>
                            <w:color w:val="FFFFFF"/>
                            <w:sz w:val="22"/>
                          </w:rPr>
                          <w:t>Director</w:t>
                        </w:r>
                        <w:r>
                          <w:rPr>
                            <w:rFonts w:ascii="Verdana" w:hAnsi="Verdana"/>
                            <w:color w:val="FFFFFF"/>
                            <w:spacing w:val="-1"/>
                            <w:sz w:val="22"/>
                          </w:rPr>
                          <w:t> </w:t>
                        </w:r>
                        <w:r>
                          <w:rPr>
                            <w:rFonts w:ascii="Verdana" w:hAnsi="Verdana"/>
                            <w:color w:val="FFFFFF"/>
                            <w:sz w:val="22"/>
                          </w:rPr>
                          <w:t>of Research,</w:t>
                        </w:r>
                        <w:r>
                          <w:rPr>
                            <w:rFonts w:ascii="Verdana" w:hAnsi="Verdana"/>
                            <w:color w:val="FFFFFF"/>
                            <w:spacing w:val="-10"/>
                            <w:sz w:val="22"/>
                          </w:rPr>
                          <w:t> </w:t>
                        </w:r>
                        <w:r>
                          <w:rPr>
                            <w:rFonts w:ascii="Verdana" w:hAnsi="Verdana"/>
                            <w:color w:val="FFFFFF"/>
                            <w:sz w:val="22"/>
                          </w:rPr>
                          <w:t>Innovation</w:t>
                        </w:r>
                        <w:r>
                          <w:rPr>
                            <w:rFonts w:ascii="Verdana" w:hAnsi="Verdana"/>
                            <w:color w:val="FFFFFF"/>
                            <w:spacing w:val="-3"/>
                            <w:sz w:val="22"/>
                          </w:rPr>
                          <w:t> </w:t>
                        </w:r>
                        <w:r>
                          <w:rPr>
                            <w:rFonts w:ascii="Verdana" w:hAnsi="Verdana"/>
                            <w:color w:val="FFFFFF"/>
                            <w:sz w:val="22"/>
                          </w:rPr>
                          <w:t>and</w:t>
                        </w:r>
                        <w:r>
                          <w:rPr>
                            <w:rFonts w:ascii="Verdana" w:hAnsi="Verdana"/>
                            <w:color w:val="FFFFFF"/>
                            <w:spacing w:val="-5"/>
                            <w:sz w:val="22"/>
                          </w:rPr>
                          <w:t> </w:t>
                        </w:r>
                        <w:r>
                          <w:rPr>
                            <w:rFonts w:ascii="Verdana" w:hAnsi="Verdana"/>
                            <w:color w:val="FFFFFF"/>
                            <w:sz w:val="22"/>
                          </w:rPr>
                          <w:t>Value,</w:t>
                        </w:r>
                        <w:r>
                          <w:rPr>
                            <w:rFonts w:ascii="Verdana" w:hAnsi="Verdana"/>
                            <w:color w:val="FFFFFF"/>
                            <w:spacing w:val="-5"/>
                            <w:sz w:val="22"/>
                          </w:rPr>
                          <w:t> </w:t>
                        </w:r>
                        <w:r>
                          <w:rPr>
                            <w:rFonts w:ascii="Verdana" w:hAnsi="Verdana"/>
                            <w:color w:val="FFFFFF"/>
                            <w:sz w:val="22"/>
                          </w:rPr>
                          <w:t>for</w:t>
                        </w:r>
                        <w:r>
                          <w:rPr>
                            <w:rFonts w:ascii="Verdana" w:hAnsi="Verdana"/>
                            <w:color w:val="FFFFFF"/>
                            <w:spacing w:val="-6"/>
                            <w:sz w:val="22"/>
                          </w:rPr>
                          <w:t> </w:t>
                        </w:r>
                        <w:r>
                          <w:rPr>
                            <w:rFonts w:ascii="Verdana" w:hAnsi="Verdana"/>
                            <w:color w:val="FFFFFF"/>
                            <w:sz w:val="22"/>
                          </w:rPr>
                          <w:t>Hywel</w:t>
                        </w:r>
                        <w:r>
                          <w:rPr>
                            <w:rFonts w:ascii="Verdana" w:hAnsi="Verdana"/>
                            <w:color w:val="FFFFFF"/>
                            <w:spacing w:val="-9"/>
                            <w:sz w:val="22"/>
                          </w:rPr>
                          <w:t> </w:t>
                        </w:r>
                        <w:r>
                          <w:rPr>
                            <w:rFonts w:ascii="Verdana" w:hAnsi="Verdana"/>
                            <w:color w:val="FFFFFF"/>
                            <w:sz w:val="22"/>
                          </w:rPr>
                          <w:t>Dda;</w:t>
                        </w:r>
                        <w:r>
                          <w:rPr>
                            <w:rFonts w:ascii="Verdana" w:hAnsi="Verdana"/>
                            <w:color w:val="FFFFFF"/>
                            <w:spacing w:val="-3"/>
                            <w:sz w:val="22"/>
                          </w:rPr>
                          <w:t> </w:t>
                        </w:r>
                        <w:r>
                          <w:rPr>
                            <w:rFonts w:ascii="Verdana" w:hAnsi="Verdana"/>
                            <w:color w:val="FFFFFF"/>
                            <w:sz w:val="22"/>
                          </w:rPr>
                          <w:t>operationalise</w:t>
                        </w:r>
                        <w:r>
                          <w:rPr>
                            <w:rFonts w:ascii="Verdana" w:hAnsi="Verdana"/>
                            <w:color w:val="FFFFFF"/>
                            <w:spacing w:val="-2"/>
                            <w:sz w:val="22"/>
                          </w:rPr>
                          <w:t> </w:t>
                        </w:r>
                        <w:r>
                          <w:rPr>
                            <w:rFonts w:ascii="Verdana" w:hAnsi="Verdana"/>
                            <w:color w:val="FFFFFF"/>
                            <w:sz w:val="22"/>
                          </w:rPr>
                          <w:t>Regional</w:t>
                        </w:r>
                        <w:r>
                          <w:rPr>
                            <w:rFonts w:ascii="Verdana" w:hAnsi="Verdana"/>
                            <w:color w:val="FFFFFF"/>
                            <w:spacing w:val="-7"/>
                            <w:sz w:val="22"/>
                          </w:rPr>
                          <w:t> </w:t>
                        </w:r>
                        <w:r>
                          <w:rPr>
                            <w:rFonts w:ascii="Verdana" w:hAnsi="Verdana"/>
                            <w:color w:val="FFFFFF"/>
                            <w:sz w:val="22"/>
                          </w:rPr>
                          <w:t>Oncology</w:t>
                        </w:r>
                        <w:r>
                          <w:rPr>
                            <w:rFonts w:ascii="Verdana" w:hAnsi="Verdana"/>
                            <w:color w:val="FFFFFF"/>
                            <w:spacing w:val="-7"/>
                            <w:sz w:val="22"/>
                          </w:rPr>
                          <w:t> </w:t>
                        </w:r>
                        <w:r>
                          <w:rPr>
                            <w:rFonts w:ascii="Verdana" w:hAnsi="Verdana"/>
                            <w:color w:val="FFFFFF"/>
                            <w:sz w:val="22"/>
                          </w:rPr>
                          <w:t>Clinical Trials Steering Group; showcase</w:t>
                        </w:r>
                        <w:r>
                          <w:rPr>
                            <w:rFonts w:ascii="Verdana" w:hAnsi="Verdana"/>
                            <w:color w:val="FFFFFF"/>
                            <w:spacing w:val="-1"/>
                            <w:sz w:val="22"/>
                          </w:rPr>
                          <w:t> </w:t>
                        </w:r>
                        <w:r>
                          <w:rPr>
                            <w:rFonts w:ascii="Verdana" w:hAnsi="Verdana"/>
                            <w:color w:val="FFFFFF"/>
                            <w:sz w:val="22"/>
                          </w:rPr>
                          <w:t>regional exemplars; further exploration with Intellistack</w:t>
                        </w:r>
                      </w:p>
                    </w:txbxContent>
                  </v:textbox>
                  <w10:wrap type="none"/>
                </v:shape>
                <w10:wrap type="none"/>
              </v:group>
            </w:pict>
          </mc:Fallback>
        </mc:AlternateContent>
      </w:r>
      <w:r>
        <w:rPr>
          <w:rFonts w:ascii="Verdana"/>
          <w:sz w:val="20"/>
        </w:rPr>
        <w:drawing>
          <wp:inline distT="0" distB="0" distL="0" distR="0">
            <wp:extent cx="3363058" cy="909827"/>
            <wp:effectExtent l="0" t="0" r="0" b="0"/>
            <wp:docPr id="381" name="Image 381"/>
            <wp:cNvGraphicFramePr>
              <a:graphicFrameLocks/>
            </wp:cNvGraphicFramePr>
            <a:graphic>
              <a:graphicData uri="http://schemas.openxmlformats.org/drawingml/2006/picture">
                <pic:pic>
                  <pic:nvPicPr>
                    <pic:cNvPr id="381" name="Image 381"/>
                    <pic:cNvPicPr/>
                  </pic:nvPicPr>
                  <pic:blipFill>
                    <a:blip r:embed="rId14" cstate="print"/>
                    <a:stretch>
                      <a:fillRect/>
                    </a:stretch>
                  </pic:blipFill>
                  <pic:spPr>
                    <a:xfrm>
                      <a:off x="0" y="0"/>
                      <a:ext cx="3363058" cy="909827"/>
                    </a:xfrm>
                    <a:prstGeom prst="rect">
                      <a:avLst/>
                    </a:prstGeom>
                  </pic:spPr>
                </pic:pic>
              </a:graphicData>
            </a:graphic>
          </wp:inline>
        </w:drawing>
      </w:r>
      <w:r>
        <w:rPr>
          <w:rFonts w:ascii="Verdana"/>
          <w:sz w:val="20"/>
        </w:rPr>
      </w:r>
      <w:r>
        <w:rPr>
          <w:rFonts w:ascii="Verdana"/>
          <w:sz w:val="20"/>
        </w:rPr>
        <w:tab/>
      </w:r>
      <w:r>
        <w:rPr>
          <w:rFonts w:ascii="Verdana"/>
          <w:position w:val="15"/>
          <w:sz w:val="20"/>
        </w:rPr>
        <w:drawing>
          <wp:inline distT="0" distB="0" distL="0" distR="0">
            <wp:extent cx="2955577" cy="804672"/>
            <wp:effectExtent l="0" t="0" r="0" b="0"/>
            <wp:docPr id="382" name="Image 382" descr="Temporary changes to blood test arrangements in Swansea Bay - Swansea Bay  University Health Board"/>
            <wp:cNvGraphicFramePr>
              <a:graphicFrameLocks/>
            </wp:cNvGraphicFramePr>
            <a:graphic>
              <a:graphicData uri="http://schemas.openxmlformats.org/drawingml/2006/picture">
                <pic:pic>
                  <pic:nvPicPr>
                    <pic:cNvPr id="382" name="Image 382" descr="Temporary changes to blood test arrangements in Swansea Bay - Swansea Bay  University Health Board"/>
                    <pic:cNvPicPr/>
                  </pic:nvPicPr>
                  <pic:blipFill>
                    <a:blip r:embed="rId15" cstate="print"/>
                    <a:stretch>
                      <a:fillRect/>
                    </a:stretch>
                  </pic:blipFill>
                  <pic:spPr>
                    <a:xfrm>
                      <a:off x="0" y="0"/>
                      <a:ext cx="2955577" cy="804672"/>
                    </a:xfrm>
                    <a:prstGeom prst="rect">
                      <a:avLst/>
                    </a:prstGeom>
                  </pic:spPr>
                </pic:pic>
              </a:graphicData>
            </a:graphic>
          </wp:inline>
        </w:drawing>
      </w:r>
      <w:r>
        <w:rPr>
          <w:rFonts w:ascii="Verdana"/>
          <w:position w:val="15"/>
          <w:sz w:val="20"/>
        </w:rPr>
      </w:r>
    </w:p>
    <w:p>
      <w:pPr>
        <w:pStyle w:val="Heading9"/>
        <w:spacing w:before="181"/>
        <w:ind w:left="386" w:right="888"/>
        <w:rPr>
          <w:rFonts w:ascii="Verdana" w:hAnsi="Verdana"/>
        </w:rPr>
      </w:pPr>
      <w:r>
        <w:rPr>
          <w:rFonts w:ascii="Verdana" w:hAnsi="Verdana"/>
        </w:rPr>
        <mc:AlternateContent>
          <mc:Choice Requires="wps">
            <w:drawing>
              <wp:anchor distT="0" distB="0" distL="0" distR="0" allowOverlap="1" layoutInCell="1" locked="0" behindDoc="0" simplePos="0" relativeHeight="15788032">
                <wp:simplePos x="0" y="0"/>
                <wp:positionH relativeFrom="page">
                  <wp:posOffset>310921</wp:posOffset>
                </wp:positionH>
                <wp:positionV relativeFrom="paragraph">
                  <wp:posOffset>585926</wp:posOffset>
                </wp:positionV>
                <wp:extent cx="4913630" cy="4740910"/>
                <wp:effectExtent l="0" t="0" r="0" b="0"/>
                <wp:wrapNone/>
                <wp:docPr id="383" name="Group 383"/>
                <wp:cNvGraphicFramePr>
                  <a:graphicFrameLocks/>
                </wp:cNvGraphicFramePr>
                <a:graphic>
                  <a:graphicData uri="http://schemas.microsoft.com/office/word/2010/wordprocessingGroup">
                    <wpg:wgp>
                      <wpg:cNvPr id="383" name="Group 383"/>
                      <wpg:cNvGrpSpPr/>
                      <wpg:grpSpPr>
                        <a:xfrm>
                          <a:off x="0" y="0"/>
                          <a:ext cx="4913630" cy="4740910"/>
                          <a:chExt cx="4913630" cy="4740910"/>
                        </a:xfrm>
                      </wpg:grpSpPr>
                      <wps:wsp>
                        <wps:cNvPr id="384" name="Graphic 384"/>
                        <wps:cNvSpPr/>
                        <wps:spPr>
                          <a:xfrm>
                            <a:off x="7302" y="6350"/>
                            <a:ext cx="997585" cy="4728210"/>
                          </a:xfrm>
                          <a:custGeom>
                            <a:avLst/>
                            <a:gdLst/>
                            <a:ahLst/>
                            <a:cxnLst/>
                            <a:rect l="l" t="t" r="r" b="b"/>
                            <a:pathLst>
                              <a:path w="997585" h="4728210">
                                <a:moveTo>
                                  <a:pt x="18199" y="0"/>
                                </a:moveTo>
                                <a:lnTo>
                                  <a:pt x="52254" y="34539"/>
                                </a:lnTo>
                                <a:lnTo>
                                  <a:pt x="85707" y="69447"/>
                                </a:lnTo>
                                <a:lnTo>
                                  <a:pt x="118557" y="104716"/>
                                </a:lnTo>
                                <a:lnTo>
                                  <a:pt x="150804" y="140340"/>
                                </a:lnTo>
                                <a:lnTo>
                                  <a:pt x="182448" y="176312"/>
                                </a:lnTo>
                                <a:lnTo>
                                  <a:pt x="213490" y="212626"/>
                                </a:lnTo>
                                <a:lnTo>
                                  <a:pt x="243929" y="249275"/>
                                </a:lnTo>
                                <a:lnTo>
                                  <a:pt x="273765" y="286252"/>
                                </a:lnTo>
                                <a:lnTo>
                                  <a:pt x="302999" y="323552"/>
                                </a:lnTo>
                                <a:lnTo>
                                  <a:pt x="331629" y="361167"/>
                                </a:lnTo>
                                <a:lnTo>
                                  <a:pt x="359657" y="399091"/>
                                </a:lnTo>
                                <a:lnTo>
                                  <a:pt x="387083" y="437317"/>
                                </a:lnTo>
                                <a:lnTo>
                                  <a:pt x="413905" y="475838"/>
                                </a:lnTo>
                                <a:lnTo>
                                  <a:pt x="440125" y="514649"/>
                                </a:lnTo>
                                <a:lnTo>
                                  <a:pt x="465742" y="553743"/>
                                </a:lnTo>
                                <a:lnTo>
                                  <a:pt x="490756" y="593112"/>
                                </a:lnTo>
                                <a:lnTo>
                                  <a:pt x="515167" y="632751"/>
                                </a:lnTo>
                                <a:lnTo>
                                  <a:pt x="538976" y="672653"/>
                                </a:lnTo>
                                <a:lnTo>
                                  <a:pt x="562182" y="712811"/>
                                </a:lnTo>
                                <a:lnTo>
                                  <a:pt x="584785" y="753218"/>
                                </a:lnTo>
                                <a:lnTo>
                                  <a:pt x="606786" y="793869"/>
                                </a:lnTo>
                                <a:lnTo>
                                  <a:pt x="628183" y="834757"/>
                                </a:lnTo>
                                <a:lnTo>
                                  <a:pt x="648978" y="875874"/>
                                </a:lnTo>
                                <a:lnTo>
                                  <a:pt x="669170" y="917215"/>
                                </a:lnTo>
                                <a:lnTo>
                                  <a:pt x="688760" y="958772"/>
                                </a:lnTo>
                                <a:lnTo>
                                  <a:pt x="707746" y="1000540"/>
                                </a:lnTo>
                                <a:lnTo>
                                  <a:pt x="726130" y="1042512"/>
                                </a:lnTo>
                                <a:lnTo>
                                  <a:pt x="743912" y="1084681"/>
                                </a:lnTo>
                                <a:lnTo>
                                  <a:pt x="761090" y="1127040"/>
                                </a:lnTo>
                                <a:lnTo>
                                  <a:pt x="777666" y="1169583"/>
                                </a:lnTo>
                                <a:lnTo>
                                  <a:pt x="793639" y="1212304"/>
                                </a:lnTo>
                                <a:lnTo>
                                  <a:pt x="809009" y="1255196"/>
                                </a:lnTo>
                                <a:lnTo>
                                  <a:pt x="823776" y="1298252"/>
                                </a:lnTo>
                                <a:lnTo>
                                  <a:pt x="837941" y="1341465"/>
                                </a:lnTo>
                                <a:lnTo>
                                  <a:pt x="851503" y="1384830"/>
                                </a:lnTo>
                                <a:lnTo>
                                  <a:pt x="864462" y="1428339"/>
                                </a:lnTo>
                                <a:lnTo>
                                  <a:pt x="876818" y="1471986"/>
                                </a:lnTo>
                                <a:lnTo>
                                  <a:pt x="888572" y="1515765"/>
                                </a:lnTo>
                                <a:lnTo>
                                  <a:pt x="899723" y="1559669"/>
                                </a:lnTo>
                                <a:lnTo>
                                  <a:pt x="910271" y="1603691"/>
                                </a:lnTo>
                                <a:lnTo>
                                  <a:pt x="920216" y="1647824"/>
                                </a:lnTo>
                                <a:lnTo>
                                  <a:pt x="929559" y="1692063"/>
                                </a:lnTo>
                                <a:lnTo>
                                  <a:pt x="938299" y="1736400"/>
                                </a:lnTo>
                                <a:lnTo>
                                  <a:pt x="946436" y="1780830"/>
                                </a:lnTo>
                                <a:lnTo>
                                  <a:pt x="953970" y="1825344"/>
                                </a:lnTo>
                                <a:lnTo>
                                  <a:pt x="960902" y="1869938"/>
                                </a:lnTo>
                                <a:lnTo>
                                  <a:pt x="967231" y="1914604"/>
                                </a:lnTo>
                                <a:lnTo>
                                  <a:pt x="972957" y="1959336"/>
                                </a:lnTo>
                                <a:lnTo>
                                  <a:pt x="978081" y="2004126"/>
                                </a:lnTo>
                                <a:lnTo>
                                  <a:pt x="982601" y="2048970"/>
                                </a:lnTo>
                                <a:lnTo>
                                  <a:pt x="986519" y="2093859"/>
                                </a:lnTo>
                                <a:lnTo>
                                  <a:pt x="989834" y="2138788"/>
                                </a:lnTo>
                                <a:lnTo>
                                  <a:pt x="992547" y="2183749"/>
                                </a:lnTo>
                                <a:lnTo>
                                  <a:pt x="994656" y="2228737"/>
                                </a:lnTo>
                                <a:lnTo>
                                  <a:pt x="996163" y="2273745"/>
                                </a:lnTo>
                                <a:lnTo>
                                  <a:pt x="997067" y="2318766"/>
                                </a:lnTo>
                                <a:lnTo>
                                  <a:pt x="997369" y="2363793"/>
                                </a:lnTo>
                                <a:lnTo>
                                  <a:pt x="997067" y="2408821"/>
                                </a:lnTo>
                                <a:lnTo>
                                  <a:pt x="996163" y="2453842"/>
                                </a:lnTo>
                                <a:lnTo>
                                  <a:pt x="994656" y="2498849"/>
                                </a:lnTo>
                                <a:lnTo>
                                  <a:pt x="992547" y="2543837"/>
                                </a:lnTo>
                                <a:lnTo>
                                  <a:pt x="989834" y="2588799"/>
                                </a:lnTo>
                                <a:lnTo>
                                  <a:pt x="986519" y="2633728"/>
                                </a:lnTo>
                                <a:lnTo>
                                  <a:pt x="982601" y="2678618"/>
                                </a:lnTo>
                                <a:lnTo>
                                  <a:pt x="978081" y="2723461"/>
                                </a:lnTo>
                                <a:lnTo>
                                  <a:pt x="972957" y="2768252"/>
                                </a:lnTo>
                                <a:lnTo>
                                  <a:pt x="967231" y="2812984"/>
                                </a:lnTo>
                                <a:lnTo>
                                  <a:pt x="960902" y="2857650"/>
                                </a:lnTo>
                                <a:lnTo>
                                  <a:pt x="953970" y="2902244"/>
                                </a:lnTo>
                                <a:lnTo>
                                  <a:pt x="946436" y="2946759"/>
                                </a:lnTo>
                                <a:lnTo>
                                  <a:pt x="938299" y="2991189"/>
                                </a:lnTo>
                                <a:lnTo>
                                  <a:pt x="929559" y="3035526"/>
                                </a:lnTo>
                                <a:lnTo>
                                  <a:pt x="920216" y="3079765"/>
                                </a:lnTo>
                                <a:lnTo>
                                  <a:pt x="910271" y="3123899"/>
                                </a:lnTo>
                                <a:lnTo>
                                  <a:pt x="899723" y="3167922"/>
                                </a:lnTo>
                                <a:lnTo>
                                  <a:pt x="888572" y="3211826"/>
                                </a:lnTo>
                                <a:lnTo>
                                  <a:pt x="876818" y="3255605"/>
                                </a:lnTo>
                                <a:lnTo>
                                  <a:pt x="864462" y="3299253"/>
                                </a:lnTo>
                                <a:lnTo>
                                  <a:pt x="851503" y="3342763"/>
                                </a:lnTo>
                                <a:lnTo>
                                  <a:pt x="837941" y="3386128"/>
                                </a:lnTo>
                                <a:lnTo>
                                  <a:pt x="823776" y="3429342"/>
                                </a:lnTo>
                                <a:lnTo>
                                  <a:pt x="809009" y="3472398"/>
                                </a:lnTo>
                                <a:lnTo>
                                  <a:pt x="793639" y="3515291"/>
                                </a:lnTo>
                                <a:lnTo>
                                  <a:pt x="777666" y="3558012"/>
                                </a:lnTo>
                                <a:lnTo>
                                  <a:pt x="761090" y="3600556"/>
                                </a:lnTo>
                                <a:lnTo>
                                  <a:pt x="743912" y="3642916"/>
                                </a:lnTo>
                                <a:lnTo>
                                  <a:pt x="726130" y="3685085"/>
                                </a:lnTo>
                                <a:lnTo>
                                  <a:pt x="707746" y="3727058"/>
                                </a:lnTo>
                                <a:lnTo>
                                  <a:pt x="688760" y="3768826"/>
                                </a:lnTo>
                                <a:lnTo>
                                  <a:pt x="669170" y="3810385"/>
                                </a:lnTo>
                                <a:lnTo>
                                  <a:pt x="648978" y="3851726"/>
                                </a:lnTo>
                                <a:lnTo>
                                  <a:pt x="628183" y="3892844"/>
                                </a:lnTo>
                                <a:lnTo>
                                  <a:pt x="606786" y="3933733"/>
                                </a:lnTo>
                                <a:lnTo>
                                  <a:pt x="584785" y="3974384"/>
                                </a:lnTo>
                                <a:lnTo>
                                  <a:pt x="562182" y="4014793"/>
                                </a:lnTo>
                                <a:lnTo>
                                  <a:pt x="538976" y="4054952"/>
                                </a:lnTo>
                                <a:lnTo>
                                  <a:pt x="515167" y="4094854"/>
                                </a:lnTo>
                                <a:lnTo>
                                  <a:pt x="490756" y="4134494"/>
                                </a:lnTo>
                                <a:lnTo>
                                  <a:pt x="465742" y="4173865"/>
                                </a:lnTo>
                                <a:lnTo>
                                  <a:pt x="440125" y="4212959"/>
                                </a:lnTo>
                                <a:lnTo>
                                  <a:pt x="413905" y="4251771"/>
                                </a:lnTo>
                                <a:lnTo>
                                  <a:pt x="387083" y="4290294"/>
                                </a:lnTo>
                                <a:lnTo>
                                  <a:pt x="359657" y="4328521"/>
                                </a:lnTo>
                                <a:lnTo>
                                  <a:pt x="331629" y="4366446"/>
                                </a:lnTo>
                                <a:lnTo>
                                  <a:pt x="302999" y="4404062"/>
                                </a:lnTo>
                                <a:lnTo>
                                  <a:pt x="273765" y="4441362"/>
                                </a:lnTo>
                                <a:lnTo>
                                  <a:pt x="243929" y="4478341"/>
                                </a:lnTo>
                                <a:lnTo>
                                  <a:pt x="213490" y="4514991"/>
                                </a:lnTo>
                                <a:lnTo>
                                  <a:pt x="182448" y="4551306"/>
                                </a:lnTo>
                                <a:lnTo>
                                  <a:pt x="150804" y="4587280"/>
                                </a:lnTo>
                                <a:lnTo>
                                  <a:pt x="118557" y="4622905"/>
                                </a:lnTo>
                                <a:lnTo>
                                  <a:pt x="85707" y="4658175"/>
                                </a:lnTo>
                                <a:lnTo>
                                  <a:pt x="52254" y="4693084"/>
                                </a:lnTo>
                                <a:lnTo>
                                  <a:pt x="18199" y="4727625"/>
                                </a:lnTo>
                                <a:lnTo>
                                  <a:pt x="0" y="4709426"/>
                                </a:lnTo>
                                <a:lnTo>
                                  <a:pt x="34087" y="4674847"/>
                                </a:lnTo>
                                <a:lnTo>
                                  <a:pt x="67566" y="4639896"/>
                                </a:lnTo>
                                <a:lnTo>
                                  <a:pt x="100437" y="4604580"/>
                                </a:lnTo>
                                <a:lnTo>
                                  <a:pt x="132698" y="4568906"/>
                                </a:lnTo>
                                <a:lnTo>
                                  <a:pt x="164351" y="4532880"/>
                                </a:lnTo>
                                <a:lnTo>
                                  <a:pt x="195396" y="4496510"/>
                                </a:lnTo>
                                <a:lnTo>
                                  <a:pt x="225831" y="4459802"/>
                                </a:lnTo>
                                <a:lnTo>
                                  <a:pt x="255658" y="4422762"/>
                                </a:lnTo>
                                <a:lnTo>
                                  <a:pt x="284876" y="4385398"/>
                                </a:lnTo>
                                <a:lnTo>
                                  <a:pt x="313486" y="4347716"/>
                                </a:lnTo>
                                <a:lnTo>
                                  <a:pt x="341486" y="4309722"/>
                                </a:lnTo>
                                <a:lnTo>
                                  <a:pt x="368878" y="4271424"/>
                                </a:lnTo>
                                <a:lnTo>
                                  <a:pt x="395662" y="4232828"/>
                                </a:lnTo>
                                <a:lnTo>
                                  <a:pt x="421836" y="4193941"/>
                                </a:lnTo>
                                <a:lnTo>
                                  <a:pt x="447402" y="4154769"/>
                                </a:lnTo>
                                <a:lnTo>
                                  <a:pt x="472359" y="4115320"/>
                                </a:lnTo>
                                <a:lnTo>
                                  <a:pt x="496708" y="4075599"/>
                                </a:lnTo>
                                <a:lnTo>
                                  <a:pt x="520447" y="4035614"/>
                                </a:lnTo>
                                <a:lnTo>
                                  <a:pt x="543578" y="3995371"/>
                                </a:lnTo>
                                <a:lnTo>
                                  <a:pt x="566101" y="3954878"/>
                                </a:lnTo>
                                <a:lnTo>
                                  <a:pt x="588014" y="3914139"/>
                                </a:lnTo>
                                <a:lnTo>
                                  <a:pt x="609319" y="3873163"/>
                                </a:lnTo>
                                <a:lnTo>
                                  <a:pt x="630015" y="3831957"/>
                                </a:lnTo>
                                <a:lnTo>
                                  <a:pt x="650103" y="3790526"/>
                                </a:lnTo>
                                <a:lnTo>
                                  <a:pt x="669581" y="3748877"/>
                                </a:lnTo>
                                <a:lnTo>
                                  <a:pt x="688451" y="3707017"/>
                                </a:lnTo>
                                <a:lnTo>
                                  <a:pt x="706713" y="3664954"/>
                                </a:lnTo>
                                <a:lnTo>
                                  <a:pt x="724365" y="3622693"/>
                                </a:lnTo>
                                <a:lnTo>
                                  <a:pt x="741409" y="3580241"/>
                                </a:lnTo>
                                <a:lnTo>
                                  <a:pt x="757844" y="3537604"/>
                                </a:lnTo>
                                <a:lnTo>
                                  <a:pt x="773671" y="3494791"/>
                                </a:lnTo>
                                <a:lnTo>
                                  <a:pt x="788889" y="3451807"/>
                                </a:lnTo>
                                <a:lnTo>
                                  <a:pt x="803498" y="3408659"/>
                                </a:lnTo>
                                <a:lnTo>
                                  <a:pt x="817498" y="3365353"/>
                                </a:lnTo>
                                <a:lnTo>
                                  <a:pt x="830890" y="3321897"/>
                                </a:lnTo>
                                <a:lnTo>
                                  <a:pt x="843673" y="3278297"/>
                                </a:lnTo>
                                <a:lnTo>
                                  <a:pt x="855847" y="3234559"/>
                                </a:lnTo>
                                <a:lnTo>
                                  <a:pt x="867412" y="3190691"/>
                                </a:lnTo>
                                <a:lnTo>
                                  <a:pt x="878369" y="3146700"/>
                                </a:lnTo>
                                <a:lnTo>
                                  <a:pt x="888717" y="3102591"/>
                                </a:lnTo>
                                <a:lnTo>
                                  <a:pt x="898457" y="3058371"/>
                                </a:lnTo>
                                <a:lnTo>
                                  <a:pt x="907587" y="3014048"/>
                                </a:lnTo>
                                <a:lnTo>
                                  <a:pt x="916109" y="2969628"/>
                                </a:lnTo>
                                <a:lnTo>
                                  <a:pt x="924023" y="2925117"/>
                                </a:lnTo>
                                <a:lnTo>
                                  <a:pt x="931327" y="2880522"/>
                                </a:lnTo>
                                <a:lnTo>
                                  <a:pt x="938023" y="2835851"/>
                                </a:lnTo>
                                <a:lnTo>
                                  <a:pt x="944110" y="2791109"/>
                                </a:lnTo>
                                <a:lnTo>
                                  <a:pt x="949588" y="2746304"/>
                                </a:lnTo>
                                <a:lnTo>
                                  <a:pt x="954458" y="2701442"/>
                                </a:lnTo>
                                <a:lnTo>
                                  <a:pt x="958719" y="2656529"/>
                                </a:lnTo>
                                <a:lnTo>
                                  <a:pt x="962371" y="2611573"/>
                                </a:lnTo>
                                <a:lnTo>
                                  <a:pt x="965415" y="2566580"/>
                                </a:lnTo>
                                <a:lnTo>
                                  <a:pt x="967850" y="2521557"/>
                                </a:lnTo>
                                <a:lnTo>
                                  <a:pt x="969676" y="2476511"/>
                                </a:lnTo>
                                <a:lnTo>
                                  <a:pt x="970893" y="2431448"/>
                                </a:lnTo>
                                <a:lnTo>
                                  <a:pt x="971502" y="2386375"/>
                                </a:lnTo>
                                <a:lnTo>
                                  <a:pt x="971502" y="2341298"/>
                                </a:lnTo>
                                <a:lnTo>
                                  <a:pt x="970893" y="2296225"/>
                                </a:lnTo>
                                <a:lnTo>
                                  <a:pt x="969676" y="2251161"/>
                                </a:lnTo>
                                <a:lnTo>
                                  <a:pt x="967850" y="2206115"/>
                                </a:lnTo>
                                <a:lnTo>
                                  <a:pt x="965415" y="2161091"/>
                                </a:lnTo>
                                <a:lnTo>
                                  <a:pt x="962371" y="2116098"/>
                                </a:lnTo>
                                <a:lnTo>
                                  <a:pt x="958719" y="2071142"/>
                                </a:lnTo>
                                <a:lnTo>
                                  <a:pt x="954458" y="2026229"/>
                                </a:lnTo>
                                <a:lnTo>
                                  <a:pt x="949588" y="1981366"/>
                                </a:lnTo>
                                <a:lnTo>
                                  <a:pt x="944110" y="1936561"/>
                                </a:lnTo>
                                <a:lnTo>
                                  <a:pt x="938023" y="1891818"/>
                                </a:lnTo>
                                <a:lnTo>
                                  <a:pt x="931327" y="1847146"/>
                                </a:lnTo>
                                <a:lnTo>
                                  <a:pt x="924023" y="1802551"/>
                                </a:lnTo>
                                <a:lnTo>
                                  <a:pt x="916109" y="1758040"/>
                                </a:lnTo>
                                <a:lnTo>
                                  <a:pt x="907587" y="1713619"/>
                                </a:lnTo>
                                <a:lnTo>
                                  <a:pt x="898457" y="1669295"/>
                                </a:lnTo>
                                <a:lnTo>
                                  <a:pt x="888717" y="1625075"/>
                                </a:lnTo>
                                <a:lnTo>
                                  <a:pt x="878369" y="1580965"/>
                                </a:lnTo>
                                <a:lnTo>
                                  <a:pt x="867412" y="1536972"/>
                                </a:lnTo>
                                <a:lnTo>
                                  <a:pt x="855847" y="1493103"/>
                                </a:lnTo>
                                <a:lnTo>
                                  <a:pt x="843673" y="1449365"/>
                                </a:lnTo>
                                <a:lnTo>
                                  <a:pt x="830890" y="1405763"/>
                                </a:lnTo>
                                <a:lnTo>
                                  <a:pt x="817498" y="1362306"/>
                                </a:lnTo>
                                <a:lnTo>
                                  <a:pt x="803498" y="1318999"/>
                                </a:lnTo>
                                <a:lnTo>
                                  <a:pt x="788889" y="1275850"/>
                                </a:lnTo>
                                <a:lnTo>
                                  <a:pt x="773671" y="1232864"/>
                                </a:lnTo>
                                <a:lnTo>
                                  <a:pt x="757844" y="1190049"/>
                                </a:lnTo>
                                <a:lnTo>
                                  <a:pt x="741409" y="1147412"/>
                                </a:lnTo>
                                <a:lnTo>
                                  <a:pt x="724365" y="1104958"/>
                                </a:lnTo>
                                <a:lnTo>
                                  <a:pt x="706713" y="1062695"/>
                                </a:lnTo>
                                <a:lnTo>
                                  <a:pt x="688451" y="1020630"/>
                                </a:lnTo>
                                <a:lnTo>
                                  <a:pt x="669581" y="978769"/>
                                </a:lnTo>
                                <a:lnTo>
                                  <a:pt x="650103" y="937118"/>
                                </a:lnTo>
                                <a:lnTo>
                                  <a:pt x="630015" y="895686"/>
                                </a:lnTo>
                                <a:lnTo>
                                  <a:pt x="609319" y="854477"/>
                                </a:lnTo>
                                <a:lnTo>
                                  <a:pt x="588014" y="813499"/>
                                </a:lnTo>
                                <a:lnTo>
                                  <a:pt x="566101" y="772759"/>
                                </a:lnTo>
                                <a:lnTo>
                                  <a:pt x="543578" y="732263"/>
                                </a:lnTo>
                                <a:lnTo>
                                  <a:pt x="520447" y="692018"/>
                                </a:lnTo>
                                <a:lnTo>
                                  <a:pt x="496708" y="652031"/>
                                </a:lnTo>
                                <a:lnTo>
                                  <a:pt x="472359" y="612308"/>
                                </a:lnTo>
                                <a:lnTo>
                                  <a:pt x="447402" y="572857"/>
                                </a:lnTo>
                                <a:lnTo>
                                  <a:pt x="421836" y="533683"/>
                                </a:lnTo>
                                <a:lnTo>
                                  <a:pt x="395662" y="494793"/>
                                </a:lnTo>
                                <a:lnTo>
                                  <a:pt x="368878" y="456195"/>
                                </a:lnTo>
                                <a:lnTo>
                                  <a:pt x="341486" y="417894"/>
                                </a:lnTo>
                                <a:lnTo>
                                  <a:pt x="313486" y="379898"/>
                                </a:lnTo>
                                <a:lnTo>
                                  <a:pt x="284876" y="342214"/>
                                </a:lnTo>
                                <a:lnTo>
                                  <a:pt x="255658" y="304847"/>
                                </a:lnTo>
                                <a:lnTo>
                                  <a:pt x="225831" y="267805"/>
                                </a:lnTo>
                                <a:lnTo>
                                  <a:pt x="195396" y="231094"/>
                                </a:lnTo>
                                <a:lnTo>
                                  <a:pt x="164351" y="194721"/>
                                </a:lnTo>
                                <a:lnTo>
                                  <a:pt x="132698" y="158693"/>
                                </a:lnTo>
                                <a:lnTo>
                                  <a:pt x="100437" y="123016"/>
                                </a:lnTo>
                                <a:lnTo>
                                  <a:pt x="67566" y="87697"/>
                                </a:lnTo>
                                <a:lnTo>
                                  <a:pt x="34087" y="52743"/>
                                </a:lnTo>
                                <a:lnTo>
                                  <a:pt x="0" y="18161"/>
                                </a:lnTo>
                                <a:lnTo>
                                  <a:pt x="18199" y="0"/>
                                </a:lnTo>
                                <a:close/>
                              </a:path>
                            </a:pathLst>
                          </a:custGeom>
                          <a:ln w="12699">
                            <a:solidFill>
                              <a:srgbClr val="2583C5"/>
                            </a:solidFill>
                            <a:prstDash val="solid"/>
                          </a:ln>
                        </wps:spPr>
                        <wps:bodyPr wrap="square" lIns="0" tIns="0" rIns="0" bIns="0" rtlCol="0">
                          <a:prstTxWarp prst="textNoShape">
                            <a:avLst/>
                          </a:prstTxWarp>
                          <a:noAutofit/>
                        </wps:bodyPr>
                      </wps:wsp>
                      <pic:pic>
                        <pic:nvPicPr>
                          <pic:cNvPr id="385" name="Image 385"/>
                          <pic:cNvPicPr/>
                        </pic:nvPicPr>
                        <pic:blipFill>
                          <a:blip r:embed="rId93" cstate="print"/>
                          <a:stretch>
                            <a:fillRect/>
                          </a:stretch>
                        </pic:blipFill>
                        <pic:spPr>
                          <a:xfrm>
                            <a:off x="294106" y="133591"/>
                            <a:ext cx="4572000" cy="597420"/>
                          </a:xfrm>
                          <a:prstGeom prst="rect">
                            <a:avLst/>
                          </a:prstGeom>
                        </pic:spPr>
                      </pic:pic>
                      <pic:pic>
                        <pic:nvPicPr>
                          <pic:cNvPr id="386" name="Image 386"/>
                          <pic:cNvPicPr/>
                        </pic:nvPicPr>
                        <pic:blipFill>
                          <a:blip r:embed="rId94" cstate="print"/>
                          <a:stretch>
                            <a:fillRect/>
                          </a:stretch>
                        </pic:blipFill>
                        <pic:spPr>
                          <a:xfrm>
                            <a:off x="563854" y="165582"/>
                            <a:ext cx="3090672" cy="577621"/>
                          </a:xfrm>
                          <a:prstGeom prst="rect">
                            <a:avLst/>
                          </a:prstGeom>
                        </pic:spPr>
                      </pic:pic>
                      <pic:pic>
                        <pic:nvPicPr>
                          <pic:cNvPr id="387" name="Image 387"/>
                          <pic:cNvPicPr/>
                        </pic:nvPicPr>
                        <pic:blipFill>
                          <a:blip r:embed="rId95" cstate="print"/>
                          <a:stretch>
                            <a:fillRect/>
                          </a:stretch>
                        </pic:blipFill>
                        <pic:spPr>
                          <a:xfrm>
                            <a:off x="333146" y="148437"/>
                            <a:ext cx="4498594" cy="522884"/>
                          </a:xfrm>
                          <a:prstGeom prst="rect">
                            <a:avLst/>
                          </a:prstGeom>
                        </pic:spPr>
                      </pic:pic>
                      <wps:wsp>
                        <wps:cNvPr id="388" name="Graphic 388"/>
                        <wps:cNvSpPr/>
                        <wps:spPr>
                          <a:xfrm>
                            <a:off x="6350" y="83057"/>
                            <a:ext cx="654050" cy="654050"/>
                          </a:xfrm>
                          <a:custGeom>
                            <a:avLst/>
                            <a:gdLst/>
                            <a:ahLst/>
                            <a:cxnLst/>
                            <a:rect l="l" t="t" r="r" b="b"/>
                            <a:pathLst>
                              <a:path w="654050" h="654050">
                                <a:moveTo>
                                  <a:pt x="326796" y="0"/>
                                </a:moveTo>
                                <a:lnTo>
                                  <a:pt x="278505" y="3543"/>
                                </a:lnTo>
                                <a:lnTo>
                                  <a:pt x="232415" y="13835"/>
                                </a:lnTo>
                                <a:lnTo>
                                  <a:pt x="189029" y="30371"/>
                                </a:lnTo>
                                <a:lnTo>
                                  <a:pt x="148854" y="52645"/>
                                </a:lnTo>
                                <a:lnTo>
                                  <a:pt x="112395" y="80152"/>
                                </a:lnTo>
                                <a:lnTo>
                                  <a:pt x="80159" y="112386"/>
                                </a:lnTo>
                                <a:lnTo>
                                  <a:pt x="52650" y="148842"/>
                                </a:lnTo>
                                <a:lnTo>
                                  <a:pt x="30374" y="189014"/>
                                </a:lnTo>
                                <a:lnTo>
                                  <a:pt x="13836" y="232396"/>
                                </a:lnTo>
                                <a:lnTo>
                                  <a:pt x="3543" y="278483"/>
                                </a:lnTo>
                                <a:lnTo>
                                  <a:pt x="0" y="326770"/>
                                </a:lnTo>
                                <a:lnTo>
                                  <a:pt x="3543" y="375058"/>
                                </a:lnTo>
                                <a:lnTo>
                                  <a:pt x="13836" y="421145"/>
                                </a:lnTo>
                                <a:lnTo>
                                  <a:pt x="30374" y="464527"/>
                                </a:lnTo>
                                <a:lnTo>
                                  <a:pt x="52650" y="504699"/>
                                </a:lnTo>
                                <a:lnTo>
                                  <a:pt x="80159" y="541155"/>
                                </a:lnTo>
                                <a:lnTo>
                                  <a:pt x="112395" y="573389"/>
                                </a:lnTo>
                                <a:lnTo>
                                  <a:pt x="148854" y="600896"/>
                                </a:lnTo>
                                <a:lnTo>
                                  <a:pt x="189029" y="623170"/>
                                </a:lnTo>
                                <a:lnTo>
                                  <a:pt x="232415" y="639706"/>
                                </a:lnTo>
                                <a:lnTo>
                                  <a:pt x="278505" y="649998"/>
                                </a:lnTo>
                                <a:lnTo>
                                  <a:pt x="326796" y="653541"/>
                                </a:lnTo>
                                <a:lnTo>
                                  <a:pt x="375090" y="649998"/>
                                </a:lnTo>
                                <a:lnTo>
                                  <a:pt x="421183" y="639706"/>
                                </a:lnTo>
                                <a:lnTo>
                                  <a:pt x="464571" y="623170"/>
                                </a:lnTo>
                                <a:lnTo>
                                  <a:pt x="504747" y="600896"/>
                                </a:lnTo>
                                <a:lnTo>
                                  <a:pt x="541207" y="573389"/>
                                </a:lnTo>
                                <a:lnTo>
                                  <a:pt x="573444" y="541155"/>
                                </a:lnTo>
                                <a:lnTo>
                                  <a:pt x="600954" y="504699"/>
                                </a:lnTo>
                                <a:lnTo>
                                  <a:pt x="623231" y="464527"/>
                                </a:lnTo>
                                <a:lnTo>
                                  <a:pt x="639768" y="421145"/>
                                </a:lnTo>
                                <a:lnTo>
                                  <a:pt x="650062" y="375058"/>
                                </a:lnTo>
                                <a:lnTo>
                                  <a:pt x="653605" y="326770"/>
                                </a:lnTo>
                                <a:lnTo>
                                  <a:pt x="650062" y="278483"/>
                                </a:lnTo>
                                <a:lnTo>
                                  <a:pt x="639768" y="232396"/>
                                </a:lnTo>
                                <a:lnTo>
                                  <a:pt x="623231" y="189014"/>
                                </a:lnTo>
                                <a:lnTo>
                                  <a:pt x="600954" y="148842"/>
                                </a:lnTo>
                                <a:lnTo>
                                  <a:pt x="573444" y="112386"/>
                                </a:lnTo>
                                <a:lnTo>
                                  <a:pt x="541207" y="80152"/>
                                </a:lnTo>
                                <a:lnTo>
                                  <a:pt x="504747" y="52645"/>
                                </a:lnTo>
                                <a:lnTo>
                                  <a:pt x="464571" y="30371"/>
                                </a:lnTo>
                                <a:lnTo>
                                  <a:pt x="421183" y="13835"/>
                                </a:lnTo>
                                <a:lnTo>
                                  <a:pt x="375090" y="3543"/>
                                </a:lnTo>
                                <a:lnTo>
                                  <a:pt x="326796" y="0"/>
                                </a:lnTo>
                                <a:close/>
                              </a:path>
                            </a:pathLst>
                          </a:custGeom>
                          <a:solidFill>
                            <a:srgbClr val="FFFFFF"/>
                          </a:solidFill>
                        </wps:spPr>
                        <wps:bodyPr wrap="square" lIns="0" tIns="0" rIns="0" bIns="0" rtlCol="0">
                          <a:prstTxWarp prst="textNoShape">
                            <a:avLst/>
                          </a:prstTxWarp>
                          <a:noAutofit/>
                        </wps:bodyPr>
                      </wps:wsp>
                      <wps:wsp>
                        <wps:cNvPr id="389" name="Graphic 389"/>
                        <wps:cNvSpPr/>
                        <wps:spPr>
                          <a:xfrm>
                            <a:off x="6350" y="83057"/>
                            <a:ext cx="654050" cy="654050"/>
                          </a:xfrm>
                          <a:custGeom>
                            <a:avLst/>
                            <a:gdLst/>
                            <a:ahLst/>
                            <a:cxnLst/>
                            <a:rect l="l" t="t" r="r" b="b"/>
                            <a:pathLst>
                              <a:path w="654050" h="654050">
                                <a:moveTo>
                                  <a:pt x="0" y="326770"/>
                                </a:moveTo>
                                <a:lnTo>
                                  <a:pt x="3543" y="278483"/>
                                </a:lnTo>
                                <a:lnTo>
                                  <a:pt x="13836" y="232396"/>
                                </a:lnTo>
                                <a:lnTo>
                                  <a:pt x="30374" y="189014"/>
                                </a:lnTo>
                                <a:lnTo>
                                  <a:pt x="52650" y="148842"/>
                                </a:lnTo>
                                <a:lnTo>
                                  <a:pt x="80159" y="112386"/>
                                </a:lnTo>
                                <a:lnTo>
                                  <a:pt x="112395" y="80152"/>
                                </a:lnTo>
                                <a:lnTo>
                                  <a:pt x="148854" y="52645"/>
                                </a:lnTo>
                                <a:lnTo>
                                  <a:pt x="189029" y="30371"/>
                                </a:lnTo>
                                <a:lnTo>
                                  <a:pt x="232415" y="13835"/>
                                </a:lnTo>
                                <a:lnTo>
                                  <a:pt x="278505" y="3543"/>
                                </a:lnTo>
                                <a:lnTo>
                                  <a:pt x="326796" y="0"/>
                                </a:lnTo>
                                <a:lnTo>
                                  <a:pt x="375090" y="3543"/>
                                </a:lnTo>
                                <a:lnTo>
                                  <a:pt x="421183" y="13835"/>
                                </a:lnTo>
                                <a:lnTo>
                                  <a:pt x="464571" y="30371"/>
                                </a:lnTo>
                                <a:lnTo>
                                  <a:pt x="504747" y="52645"/>
                                </a:lnTo>
                                <a:lnTo>
                                  <a:pt x="541207" y="80152"/>
                                </a:lnTo>
                                <a:lnTo>
                                  <a:pt x="573444" y="112386"/>
                                </a:lnTo>
                                <a:lnTo>
                                  <a:pt x="600954" y="148842"/>
                                </a:lnTo>
                                <a:lnTo>
                                  <a:pt x="623231" y="189014"/>
                                </a:lnTo>
                                <a:lnTo>
                                  <a:pt x="639768" y="232396"/>
                                </a:lnTo>
                                <a:lnTo>
                                  <a:pt x="650062" y="278483"/>
                                </a:lnTo>
                                <a:lnTo>
                                  <a:pt x="653605" y="326770"/>
                                </a:lnTo>
                                <a:lnTo>
                                  <a:pt x="650062" y="375058"/>
                                </a:lnTo>
                                <a:lnTo>
                                  <a:pt x="639768" y="421145"/>
                                </a:lnTo>
                                <a:lnTo>
                                  <a:pt x="623231" y="464527"/>
                                </a:lnTo>
                                <a:lnTo>
                                  <a:pt x="600954" y="504699"/>
                                </a:lnTo>
                                <a:lnTo>
                                  <a:pt x="573444" y="541155"/>
                                </a:lnTo>
                                <a:lnTo>
                                  <a:pt x="541207" y="573389"/>
                                </a:lnTo>
                                <a:lnTo>
                                  <a:pt x="504747" y="600896"/>
                                </a:lnTo>
                                <a:lnTo>
                                  <a:pt x="464571" y="623170"/>
                                </a:lnTo>
                                <a:lnTo>
                                  <a:pt x="421183" y="639706"/>
                                </a:lnTo>
                                <a:lnTo>
                                  <a:pt x="375090" y="649998"/>
                                </a:lnTo>
                                <a:lnTo>
                                  <a:pt x="326796" y="653541"/>
                                </a:lnTo>
                                <a:lnTo>
                                  <a:pt x="278505" y="649998"/>
                                </a:lnTo>
                                <a:lnTo>
                                  <a:pt x="232415" y="639706"/>
                                </a:lnTo>
                                <a:lnTo>
                                  <a:pt x="189029" y="623170"/>
                                </a:lnTo>
                                <a:lnTo>
                                  <a:pt x="148854" y="600896"/>
                                </a:lnTo>
                                <a:lnTo>
                                  <a:pt x="112395" y="573389"/>
                                </a:lnTo>
                                <a:lnTo>
                                  <a:pt x="80159" y="541155"/>
                                </a:lnTo>
                                <a:lnTo>
                                  <a:pt x="52650" y="504699"/>
                                </a:lnTo>
                                <a:lnTo>
                                  <a:pt x="30374" y="464527"/>
                                </a:lnTo>
                                <a:lnTo>
                                  <a:pt x="13836" y="421145"/>
                                </a:lnTo>
                                <a:lnTo>
                                  <a:pt x="3543" y="375058"/>
                                </a:lnTo>
                                <a:lnTo>
                                  <a:pt x="0" y="326770"/>
                                </a:lnTo>
                                <a:close/>
                              </a:path>
                            </a:pathLst>
                          </a:custGeom>
                          <a:ln w="12700">
                            <a:solidFill>
                              <a:srgbClr val="2583C5"/>
                            </a:solidFill>
                            <a:prstDash val="solid"/>
                          </a:ln>
                        </wps:spPr>
                        <wps:bodyPr wrap="square" lIns="0" tIns="0" rIns="0" bIns="0" rtlCol="0">
                          <a:prstTxWarp prst="textNoShape">
                            <a:avLst/>
                          </a:prstTxWarp>
                          <a:noAutofit/>
                        </wps:bodyPr>
                      </wps:wsp>
                      <pic:pic>
                        <pic:nvPicPr>
                          <pic:cNvPr id="390" name="Image 390"/>
                          <pic:cNvPicPr/>
                        </pic:nvPicPr>
                        <pic:blipFill>
                          <a:blip r:embed="rId96" cstate="print"/>
                          <a:stretch>
                            <a:fillRect/>
                          </a:stretch>
                        </pic:blipFill>
                        <pic:spPr>
                          <a:xfrm>
                            <a:off x="723874" y="918451"/>
                            <a:ext cx="4142232" cy="597420"/>
                          </a:xfrm>
                          <a:prstGeom prst="rect">
                            <a:avLst/>
                          </a:prstGeom>
                        </pic:spPr>
                      </pic:pic>
                      <pic:pic>
                        <pic:nvPicPr>
                          <pic:cNvPr id="391" name="Image 391"/>
                          <pic:cNvPicPr/>
                        </pic:nvPicPr>
                        <pic:blipFill>
                          <a:blip r:embed="rId97" cstate="print"/>
                          <a:stretch>
                            <a:fillRect/>
                          </a:stretch>
                        </pic:blipFill>
                        <pic:spPr>
                          <a:xfrm>
                            <a:off x="995146" y="948931"/>
                            <a:ext cx="3918204" cy="579132"/>
                          </a:xfrm>
                          <a:prstGeom prst="rect">
                            <a:avLst/>
                          </a:prstGeom>
                        </pic:spPr>
                      </pic:pic>
                      <pic:pic>
                        <pic:nvPicPr>
                          <pic:cNvPr id="392" name="Image 392"/>
                          <pic:cNvPicPr/>
                        </pic:nvPicPr>
                        <pic:blipFill>
                          <a:blip r:embed="rId98" cstate="print"/>
                          <a:stretch>
                            <a:fillRect/>
                          </a:stretch>
                        </pic:blipFill>
                        <pic:spPr>
                          <a:xfrm>
                            <a:off x="763257" y="932662"/>
                            <a:ext cx="4068445" cy="522884"/>
                          </a:xfrm>
                          <a:prstGeom prst="rect">
                            <a:avLst/>
                          </a:prstGeom>
                        </pic:spPr>
                      </pic:pic>
                      <wps:wsp>
                        <wps:cNvPr id="393" name="Graphic 393"/>
                        <wps:cNvSpPr/>
                        <wps:spPr>
                          <a:xfrm>
                            <a:off x="436460" y="867283"/>
                            <a:ext cx="654050" cy="654050"/>
                          </a:xfrm>
                          <a:custGeom>
                            <a:avLst/>
                            <a:gdLst/>
                            <a:ahLst/>
                            <a:cxnLst/>
                            <a:rect l="l" t="t" r="r" b="b"/>
                            <a:pathLst>
                              <a:path w="654050" h="654050">
                                <a:moveTo>
                                  <a:pt x="326796" y="0"/>
                                </a:moveTo>
                                <a:lnTo>
                                  <a:pt x="278503" y="3543"/>
                                </a:lnTo>
                                <a:lnTo>
                                  <a:pt x="232410" y="13835"/>
                                </a:lnTo>
                                <a:lnTo>
                                  <a:pt x="189023" y="30371"/>
                                </a:lnTo>
                                <a:lnTo>
                                  <a:pt x="148848" y="52645"/>
                                </a:lnTo>
                                <a:lnTo>
                                  <a:pt x="112390" y="80152"/>
                                </a:lnTo>
                                <a:lnTo>
                                  <a:pt x="80155" y="112386"/>
                                </a:lnTo>
                                <a:lnTo>
                                  <a:pt x="52646" y="148842"/>
                                </a:lnTo>
                                <a:lnTo>
                                  <a:pt x="30372" y="189014"/>
                                </a:lnTo>
                                <a:lnTo>
                                  <a:pt x="13835" y="232396"/>
                                </a:lnTo>
                                <a:lnTo>
                                  <a:pt x="3543" y="278483"/>
                                </a:lnTo>
                                <a:lnTo>
                                  <a:pt x="0" y="326770"/>
                                </a:lnTo>
                                <a:lnTo>
                                  <a:pt x="3543" y="375058"/>
                                </a:lnTo>
                                <a:lnTo>
                                  <a:pt x="13835" y="421145"/>
                                </a:lnTo>
                                <a:lnTo>
                                  <a:pt x="30372" y="464527"/>
                                </a:lnTo>
                                <a:lnTo>
                                  <a:pt x="52646" y="504699"/>
                                </a:lnTo>
                                <a:lnTo>
                                  <a:pt x="80155" y="541155"/>
                                </a:lnTo>
                                <a:lnTo>
                                  <a:pt x="112390" y="573389"/>
                                </a:lnTo>
                                <a:lnTo>
                                  <a:pt x="148848" y="600896"/>
                                </a:lnTo>
                                <a:lnTo>
                                  <a:pt x="189023" y="623170"/>
                                </a:lnTo>
                                <a:lnTo>
                                  <a:pt x="232410" y="639706"/>
                                </a:lnTo>
                                <a:lnTo>
                                  <a:pt x="278503" y="649998"/>
                                </a:lnTo>
                                <a:lnTo>
                                  <a:pt x="326796" y="653541"/>
                                </a:lnTo>
                                <a:lnTo>
                                  <a:pt x="375085" y="649998"/>
                                </a:lnTo>
                                <a:lnTo>
                                  <a:pt x="421174" y="639706"/>
                                </a:lnTo>
                                <a:lnTo>
                                  <a:pt x="464556" y="623170"/>
                                </a:lnTo>
                                <a:lnTo>
                                  <a:pt x="504726" y="600896"/>
                                </a:lnTo>
                                <a:lnTo>
                                  <a:pt x="541180" y="573389"/>
                                </a:lnTo>
                                <a:lnTo>
                                  <a:pt x="573411" y="541155"/>
                                </a:lnTo>
                                <a:lnTo>
                                  <a:pt x="600915" y="504699"/>
                                </a:lnTo>
                                <a:lnTo>
                                  <a:pt x="623187" y="464527"/>
                                </a:lnTo>
                                <a:lnTo>
                                  <a:pt x="639721" y="421145"/>
                                </a:lnTo>
                                <a:lnTo>
                                  <a:pt x="650012" y="375058"/>
                                </a:lnTo>
                                <a:lnTo>
                                  <a:pt x="653554" y="326770"/>
                                </a:lnTo>
                                <a:lnTo>
                                  <a:pt x="650012" y="278483"/>
                                </a:lnTo>
                                <a:lnTo>
                                  <a:pt x="639721" y="232396"/>
                                </a:lnTo>
                                <a:lnTo>
                                  <a:pt x="623187" y="189014"/>
                                </a:lnTo>
                                <a:lnTo>
                                  <a:pt x="600915" y="148842"/>
                                </a:lnTo>
                                <a:lnTo>
                                  <a:pt x="573411" y="112386"/>
                                </a:lnTo>
                                <a:lnTo>
                                  <a:pt x="541180" y="80152"/>
                                </a:lnTo>
                                <a:lnTo>
                                  <a:pt x="504726" y="52645"/>
                                </a:lnTo>
                                <a:lnTo>
                                  <a:pt x="464556" y="30371"/>
                                </a:lnTo>
                                <a:lnTo>
                                  <a:pt x="421174" y="13835"/>
                                </a:lnTo>
                                <a:lnTo>
                                  <a:pt x="375085" y="3543"/>
                                </a:lnTo>
                                <a:lnTo>
                                  <a:pt x="326796" y="0"/>
                                </a:lnTo>
                                <a:close/>
                              </a:path>
                            </a:pathLst>
                          </a:custGeom>
                          <a:solidFill>
                            <a:srgbClr val="FFFFFF"/>
                          </a:solidFill>
                        </wps:spPr>
                        <wps:bodyPr wrap="square" lIns="0" tIns="0" rIns="0" bIns="0" rtlCol="0">
                          <a:prstTxWarp prst="textNoShape">
                            <a:avLst/>
                          </a:prstTxWarp>
                          <a:noAutofit/>
                        </wps:bodyPr>
                      </wps:wsp>
                      <wps:wsp>
                        <wps:cNvPr id="394" name="Graphic 394"/>
                        <wps:cNvSpPr/>
                        <wps:spPr>
                          <a:xfrm>
                            <a:off x="436460" y="867283"/>
                            <a:ext cx="654050" cy="654050"/>
                          </a:xfrm>
                          <a:custGeom>
                            <a:avLst/>
                            <a:gdLst/>
                            <a:ahLst/>
                            <a:cxnLst/>
                            <a:rect l="l" t="t" r="r" b="b"/>
                            <a:pathLst>
                              <a:path w="654050" h="654050">
                                <a:moveTo>
                                  <a:pt x="0" y="326770"/>
                                </a:moveTo>
                                <a:lnTo>
                                  <a:pt x="3543" y="278483"/>
                                </a:lnTo>
                                <a:lnTo>
                                  <a:pt x="13835" y="232396"/>
                                </a:lnTo>
                                <a:lnTo>
                                  <a:pt x="30372" y="189014"/>
                                </a:lnTo>
                                <a:lnTo>
                                  <a:pt x="52646" y="148842"/>
                                </a:lnTo>
                                <a:lnTo>
                                  <a:pt x="80155" y="112386"/>
                                </a:lnTo>
                                <a:lnTo>
                                  <a:pt x="112390" y="80152"/>
                                </a:lnTo>
                                <a:lnTo>
                                  <a:pt x="148848" y="52645"/>
                                </a:lnTo>
                                <a:lnTo>
                                  <a:pt x="189023" y="30371"/>
                                </a:lnTo>
                                <a:lnTo>
                                  <a:pt x="232410" y="13835"/>
                                </a:lnTo>
                                <a:lnTo>
                                  <a:pt x="278503" y="3543"/>
                                </a:lnTo>
                                <a:lnTo>
                                  <a:pt x="326796" y="0"/>
                                </a:lnTo>
                                <a:lnTo>
                                  <a:pt x="375085" y="3543"/>
                                </a:lnTo>
                                <a:lnTo>
                                  <a:pt x="421174" y="13835"/>
                                </a:lnTo>
                                <a:lnTo>
                                  <a:pt x="464556" y="30371"/>
                                </a:lnTo>
                                <a:lnTo>
                                  <a:pt x="504726" y="52645"/>
                                </a:lnTo>
                                <a:lnTo>
                                  <a:pt x="541180" y="80152"/>
                                </a:lnTo>
                                <a:lnTo>
                                  <a:pt x="573411" y="112386"/>
                                </a:lnTo>
                                <a:lnTo>
                                  <a:pt x="600915" y="148842"/>
                                </a:lnTo>
                                <a:lnTo>
                                  <a:pt x="623187" y="189014"/>
                                </a:lnTo>
                                <a:lnTo>
                                  <a:pt x="639721" y="232396"/>
                                </a:lnTo>
                                <a:lnTo>
                                  <a:pt x="650012" y="278483"/>
                                </a:lnTo>
                                <a:lnTo>
                                  <a:pt x="653554" y="326770"/>
                                </a:lnTo>
                                <a:lnTo>
                                  <a:pt x="650012" y="375058"/>
                                </a:lnTo>
                                <a:lnTo>
                                  <a:pt x="639721" y="421145"/>
                                </a:lnTo>
                                <a:lnTo>
                                  <a:pt x="623187" y="464527"/>
                                </a:lnTo>
                                <a:lnTo>
                                  <a:pt x="600915" y="504699"/>
                                </a:lnTo>
                                <a:lnTo>
                                  <a:pt x="573411" y="541155"/>
                                </a:lnTo>
                                <a:lnTo>
                                  <a:pt x="541180" y="573389"/>
                                </a:lnTo>
                                <a:lnTo>
                                  <a:pt x="504726" y="600896"/>
                                </a:lnTo>
                                <a:lnTo>
                                  <a:pt x="464556" y="623170"/>
                                </a:lnTo>
                                <a:lnTo>
                                  <a:pt x="421174" y="639706"/>
                                </a:lnTo>
                                <a:lnTo>
                                  <a:pt x="375085" y="649998"/>
                                </a:lnTo>
                                <a:lnTo>
                                  <a:pt x="326796" y="653541"/>
                                </a:lnTo>
                                <a:lnTo>
                                  <a:pt x="278503" y="649998"/>
                                </a:lnTo>
                                <a:lnTo>
                                  <a:pt x="232410" y="639706"/>
                                </a:lnTo>
                                <a:lnTo>
                                  <a:pt x="189023" y="623170"/>
                                </a:lnTo>
                                <a:lnTo>
                                  <a:pt x="148848" y="600896"/>
                                </a:lnTo>
                                <a:lnTo>
                                  <a:pt x="112390" y="573389"/>
                                </a:lnTo>
                                <a:lnTo>
                                  <a:pt x="80155" y="541155"/>
                                </a:lnTo>
                                <a:lnTo>
                                  <a:pt x="52646" y="504699"/>
                                </a:lnTo>
                                <a:lnTo>
                                  <a:pt x="30372" y="464527"/>
                                </a:lnTo>
                                <a:lnTo>
                                  <a:pt x="13835" y="421145"/>
                                </a:lnTo>
                                <a:lnTo>
                                  <a:pt x="3543" y="375058"/>
                                </a:lnTo>
                                <a:lnTo>
                                  <a:pt x="0" y="326770"/>
                                </a:lnTo>
                                <a:close/>
                              </a:path>
                            </a:pathLst>
                          </a:custGeom>
                          <a:ln w="12699">
                            <a:solidFill>
                              <a:srgbClr val="27CED6"/>
                            </a:solidFill>
                            <a:prstDash val="solid"/>
                          </a:ln>
                        </wps:spPr>
                        <wps:bodyPr wrap="square" lIns="0" tIns="0" rIns="0" bIns="0" rtlCol="0">
                          <a:prstTxWarp prst="textNoShape">
                            <a:avLst/>
                          </a:prstTxWarp>
                          <a:noAutofit/>
                        </wps:bodyPr>
                      </wps:wsp>
                      <pic:pic>
                        <pic:nvPicPr>
                          <pic:cNvPr id="395" name="Image 395"/>
                          <pic:cNvPicPr/>
                        </pic:nvPicPr>
                        <pic:blipFill>
                          <a:blip r:embed="rId99" cstate="print"/>
                          <a:stretch>
                            <a:fillRect/>
                          </a:stretch>
                        </pic:blipFill>
                        <pic:spPr>
                          <a:xfrm>
                            <a:off x="920470" y="1703311"/>
                            <a:ext cx="3945636" cy="597420"/>
                          </a:xfrm>
                          <a:prstGeom prst="rect">
                            <a:avLst/>
                          </a:prstGeom>
                        </pic:spPr>
                      </pic:pic>
                      <pic:pic>
                        <pic:nvPicPr>
                          <pic:cNvPr id="396" name="Image 396"/>
                          <pic:cNvPicPr/>
                        </pic:nvPicPr>
                        <pic:blipFill>
                          <a:blip r:embed="rId100" cstate="print"/>
                          <a:stretch>
                            <a:fillRect/>
                          </a:stretch>
                        </pic:blipFill>
                        <pic:spPr>
                          <a:xfrm>
                            <a:off x="1191742" y="1733791"/>
                            <a:ext cx="2299716" cy="579132"/>
                          </a:xfrm>
                          <a:prstGeom prst="rect">
                            <a:avLst/>
                          </a:prstGeom>
                        </pic:spPr>
                      </pic:pic>
                      <pic:pic>
                        <pic:nvPicPr>
                          <pic:cNvPr id="397" name="Image 397"/>
                          <pic:cNvPicPr/>
                        </pic:nvPicPr>
                        <pic:blipFill>
                          <a:blip r:embed="rId101" cstate="print"/>
                          <a:stretch>
                            <a:fillRect/>
                          </a:stretch>
                        </pic:blipFill>
                        <pic:spPr>
                          <a:xfrm>
                            <a:off x="959967" y="1716887"/>
                            <a:ext cx="3871722" cy="522884"/>
                          </a:xfrm>
                          <a:prstGeom prst="rect">
                            <a:avLst/>
                          </a:prstGeom>
                        </pic:spPr>
                      </pic:pic>
                      <wps:wsp>
                        <wps:cNvPr id="398" name="Graphic 398"/>
                        <wps:cNvSpPr/>
                        <wps:spPr>
                          <a:xfrm>
                            <a:off x="633133" y="1651507"/>
                            <a:ext cx="654050" cy="654050"/>
                          </a:xfrm>
                          <a:custGeom>
                            <a:avLst/>
                            <a:gdLst/>
                            <a:ahLst/>
                            <a:cxnLst/>
                            <a:rect l="l" t="t" r="r" b="b"/>
                            <a:pathLst>
                              <a:path w="654050" h="654050">
                                <a:moveTo>
                                  <a:pt x="326834" y="0"/>
                                </a:moveTo>
                                <a:lnTo>
                                  <a:pt x="278534" y="3543"/>
                                </a:lnTo>
                                <a:lnTo>
                                  <a:pt x="232435" y="13835"/>
                                </a:lnTo>
                                <a:lnTo>
                                  <a:pt x="189044" y="30371"/>
                                </a:lnTo>
                                <a:lnTo>
                                  <a:pt x="148864" y="52645"/>
                                </a:lnTo>
                                <a:lnTo>
                                  <a:pt x="112402" y="80152"/>
                                </a:lnTo>
                                <a:lnTo>
                                  <a:pt x="80162" y="112386"/>
                                </a:lnTo>
                                <a:lnTo>
                                  <a:pt x="52652" y="148842"/>
                                </a:lnTo>
                                <a:lnTo>
                                  <a:pt x="30374" y="189014"/>
                                </a:lnTo>
                                <a:lnTo>
                                  <a:pt x="13836" y="232396"/>
                                </a:lnTo>
                                <a:lnTo>
                                  <a:pt x="3543" y="278483"/>
                                </a:lnTo>
                                <a:lnTo>
                                  <a:pt x="0" y="326770"/>
                                </a:lnTo>
                                <a:lnTo>
                                  <a:pt x="3543" y="375058"/>
                                </a:lnTo>
                                <a:lnTo>
                                  <a:pt x="13836" y="421145"/>
                                </a:lnTo>
                                <a:lnTo>
                                  <a:pt x="30374" y="464527"/>
                                </a:lnTo>
                                <a:lnTo>
                                  <a:pt x="52652" y="504699"/>
                                </a:lnTo>
                                <a:lnTo>
                                  <a:pt x="80162" y="541155"/>
                                </a:lnTo>
                                <a:lnTo>
                                  <a:pt x="112402" y="573389"/>
                                </a:lnTo>
                                <a:lnTo>
                                  <a:pt x="148864" y="600896"/>
                                </a:lnTo>
                                <a:lnTo>
                                  <a:pt x="189044" y="623170"/>
                                </a:lnTo>
                                <a:lnTo>
                                  <a:pt x="232435" y="639706"/>
                                </a:lnTo>
                                <a:lnTo>
                                  <a:pt x="278534" y="649998"/>
                                </a:lnTo>
                                <a:lnTo>
                                  <a:pt x="326834" y="653541"/>
                                </a:lnTo>
                                <a:lnTo>
                                  <a:pt x="375121" y="649998"/>
                                </a:lnTo>
                                <a:lnTo>
                                  <a:pt x="421208" y="639706"/>
                                </a:lnTo>
                                <a:lnTo>
                                  <a:pt x="464591" y="623170"/>
                                </a:lnTo>
                                <a:lnTo>
                                  <a:pt x="504763" y="600896"/>
                                </a:lnTo>
                                <a:lnTo>
                                  <a:pt x="541218" y="573389"/>
                                </a:lnTo>
                                <a:lnTo>
                                  <a:pt x="573452" y="541155"/>
                                </a:lnTo>
                                <a:lnTo>
                                  <a:pt x="600959" y="504699"/>
                                </a:lnTo>
                                <a:lnTo>
                                  <a:pt x="623233" y="464527"/>
                                </a:lnTo>
                                <a:lnTo>
                                  <a:pt x="639770" y="421145"/>
                                </a:lnTo>
                                <a:lnTo>
                                  <a:pt x="650062" y="375058"/>
                                </a:lnTo>
                                <a:lnTo>
                                  <a:pt x="653605" y="326770"/>
                                </a:lnTo>
                                <a:lnTo>
                                  <a:pt x="650062" y="278483"/>
                                </a:lnTo>
                                <a:lnTo>
                                  <a:pt x="639770" y="232396"/>
                                </a:lnTo>
                                <a:lnTo>
                                  <a:pt x="623233" y="189014"/>
                                </a:lnTo>
                                <a:lnTo>
                                  <a:pt x="600959" y="148842"/>
                                </a:lnTo>
                                <a:lnTo>
                                  <a:pt x="573452" y="112386"/>
                                </a:lnTo>
                                <a:lnTo>
                                  <a:pt x="541218" y="80152"/>
                                </a:lnTo>
                                <a:lnTo>
                                  <a:pt x="504763" y="52645"/>
                                </a:lnTo>
                                <a:lnTo>
                                  <a:pt x="464591" y="30371"/>
                                </a:lnTo>
                                <a:lnTo>
                                  <a:pt x="421208" y="13835"/>
                                </a:lnTo>
                                <a:lnTo>
                                  <a:pt x="375121" y="3543"/>
                                </a:lnTo>
                                <a:lnTo>
                                  <a:pt x="326834" y="0"/>
                                </a:lnTo>
                                <a:close/>
                              </a:path>
                            </a:pathLst>
                          </a:custGeom>
                          <a:solidFill>
                            <a:srgbClr val="FFFFFF"/>
                          </a:solidFill>
                        </wps:spPr>
                        <wps:bodyPr wrap="square" lIns="0" tIns="0" rIns="0" bIns="0" rtlCol="0">
                          <a:prstTxWarp prst="textNoShape">
                            <a:avLst/>
                          </a:prstTxWarp>
                          <a:noAutofit/>
                        </wps:bodyPr>
                      </wps:wsp>
                      <wps:wsp>
                        <wps:cNvPr id="399" name="Graphic 399"/>
                        <wps:cNvSpPr/>
                        <wps:spPr>
                          <a:xfrm>
                            <a:off x="633133" y="1651507"/>
                            <a:ext cx="654050" cy="654050"/>
                          </a:xfrm>
                          <a:custGeom>
                            <a:avLst/>
                            <a:gdLst/>
                            <a:ahLst/>
                            <a:cxnLst/>
                            <a:rect l="l" t="t" r="r" b="b"/>
                            <a:pathLst>
                              <a:path w="654050" h="654050">
                                <a:moveTo>
                                  <a:pt x="0" y="326770"/>
                                </a:moveTo>
                                <a:lnTo>
                                  <a:pt x="3543" y="278483"/>
                                </a:lnTo>
                                <a:lnTo>
                                  <a:pt x="13836" y="232396"/>
                                </a:lnTo>
                                <a:lnTo>
                                  <a:pt x="30374" y="189014"/>
                                </a:lnTo>
                                <a:lnTo>
                                  <a:pt x="52652" y="148842"/>
                                </a:lnTo>
                                <a:lnTo>
                                  <a:pt x="80162" y="112386"/>
                                </a:lnTo>
                                <a:lnTo>
                                  <a:pt x="112402" y="80152"/>
                                </a:lnTo>
                                <a:lnTo>
                                  <a:pt x="148864" y="52645"/>
                                </a:lnTo>
                                <a:lnTo>
                                  <a:pt x="189044" y="30371"/>
                                </a:lnTo>
                                <a:lnTo>
                                  <a:pt x="232435" y="13835"/>
                                </a:lnTo>
                                <a:lnTo>
                                  <a:pt x="278534" y="3543"/>
                                </a:lnTo>
                                <a:lnTo>
                                  <a:pt x="326834" y="0"/>
                                </a:lnTo>
                                <a:lnTo>
                                  <a:pt x="375121" y="3543"/>
                                </a:lnTo>
                                <a:lnTo>
                                  <a:pt x="421208" y="13835"/>
                                </a:lnTo>
                                <a:lnTo>
                                  <a:pt x="464591" y="30371"/>
                                </a:lnTo>
                                <a:lnTo>
                                  <a:pt x="504763" y="52645"/>
                                </a:lnTo>
                                <a:lnTo>
                                  <a:pt x="541218" y="80152"/>
                                </a:lnTo>
                                <a:lnTo>
                                  <a:pt x="573452" y="112386"/>
                                </a:lnTo>
                                <a:lnTo>
                                  <a:pt x="600959" y="148842"/>
                                </a:lnTo>
                                <a:lnTo>
                                  <a:pt x="623233" y="189014"/>
                                </a:lnTo>
                                <a:lnTo>
                                  <a:pt x="639770" y="232396"/>
                                </a:lnTo>
                                <a:lnTo>
                                  <a:pt x="650062" y="278483"/>
                                </a:lnTo>
                                <a:lnTo>
                                  <a:pt x="653605" y="326770"/>
                                </a:lnTo>
                                <a:lnTo>
                                  <a:pt x="650062" y="375058"/>
                                </a:lnTo>
                                <a:lnTo>
                                  <a:pt x="639770" y="421145"/>
                                </a:lnTo>
                                <a:lnTo>
                                  <a:pt x="623233" y="464527"/>
                                </a:lnTo>
                                <a:lnTo>
                                  <a:pt x="600959" y="504699"/>
                                </a:lnTo>
                                <a:lnTo>
                                  <a:pt x="573452" y="541155"/>
                                </a:lnTo>
                                <a:lnTo>
                                  <a:pt x="541218" y="573389"/>
                                </a:lnTo>
                                <a:lnTo>
                                  <a:pt x="504763" y="600896"/>
                                </a:lnTo>
                                <a:lnTo>
                                  <a:pt x="464591" y="623170"/>
                                </a:lnTo>
                                <a:lnTo>
                                  <a:pt x="421208" y="639706"/>
                                </a:lnTo>
                                <a:lnTo>
                                  <a:pt x="375121" y="649998"/>
                                </a:lnTo>
                                <a:lnTo>
                                  <a:pt x="326834" y="653541"/>
                                </a:lnTo>
                                <a:lnTo>
                                  <a:pt x="278534" y="649998"/>
                                </a:lnTo>
                                <a:lnTo>
                                  <a:pt x="232435" y="639706"/>
                                </a:lnTo>
                                <a:lnTo>
                                  <a:pt x="189044" y="623170"/>
                                </a:lnTo>
                                <a:lnTo>
                                  <a:pt x="148864" y="600896"/>
                                </a:lnTo>
                                <a:lnTo>
                                  <a:pt x="112402" y="573389"/>
                                </a:lnTo>
                                <a:lnTo>
                                  <a:pt x="80162" y="541155"/>
                                </a:lnTo>
                                <a:lnTo>
                                  <a:pt x="52652" y="504699"/>
                                </a:lnTo>
                                <a:lnTo>
                                  <a:pt x="30374" y="464527"/>
                                </a:lnTo>
                                <a:lnTo>
                                  <a:pt x="13836" y="421145"/>
                                </a:lnTo>
                                <a:lnTo>
                                  <a:pt x="3543" y="375058"/>
                                </a:lnTo>
                                <a:lnTo>
                                  <a:pt x="0" y="326770"/>
                                </a:lnTo>
                                <a:close/>
                              </a:path>
                            </a:pathLst>
                          </a:custGeom>
                          <a:ln w="12700">
                            <a:solidFill>
                              <a:srgbClr val="42B996"/>
                            </a:solidFill>
                            <a:prstDash val="solid"/>
                          </a:ln>
                        </wps:spPr>
                        <wps:bodyPr wrap="square" lIns="0" tIns="0" rIns="0" bIns="0" rtlCol="0">
                          <a:prstTxWarp prst="textNoShape">
                            <a:avLst/>
                          </a:prstTxWarp>
                          <a:noAutofit/>
                        </wps:bodyPr>
                      </wps:wsp>
                      <pic:pic>
                        <pic:nvPicPr>
                          <pic:cNvPr id="400" name="Image 400"/>
                          <pic:cNvPicPr/>
                        </pic:nvPicPr>
                        <pic:blipFill>
                          <a:blip r:embed="rId99" cstate="print"/>
                          <a:stretch>
                            <a:fillRect/>
                          </a:stretch>
                        </pic:blipFill>
                        <pic:spPr>
                          <a:xfrm>
                            <a:off x="920470" y="2486647"/>
                            <a:ext cx="3945636" cy="597420"/>
                          </a:xfrm>
                          <a:prstGeom prst="rect">
                            <a:avLst/>
                          </a:prstGeom>
                        </pic:spPr>
                      </pic:pic>
                      <pic:pic>
                        <pic:nvPicPr>
                          <pic:cNvPr id="401" name="Image 401"/>
                          <pic:cNvPicPr/>
                        </pic:nvPicPr>
                        <pic:blipFill>
                          <a:blip r:embed="rId102" cstate="print"/>
                          <a:stretch>
                            <a:fillRect/>
                          </a:stretch>
                        </pic:blipFill>
                        <pic:spPr>
                          <a:xfrm>
                            <a:off x="1191742" y="2517127"/>
                            <a:ext cx="2084832" cy="579132"/>
                          </a:xfrm>
                          <a:prstGeom prst="rect">
                            <a:avLst/>
                          </a:prstGeom>
                        </pic:spPr>
                      </pic:pic>
                      <pic:pic>
                        <pic:nvPicPr>
                          <pic:cNvPr id="402" name="Image 402"/>
                          <pic:cNvPicPr/>
                        </pic:nvPicPr>
                        <pic:blipFill>
                          <a:blip r:embed="rId103" cstate="print"/>
                          <a:stretch>
                            <a:fillRect/>
                          </a:stretch>
                        </pic:blipFill>
                        <pic:spPr>
                          <a:xfrm>
                            <a:off x="959967" y="2500604"/>
                            <a:ext cx="3871722" cy="522884"/>
                          </a:xfrm>
                          <a:prstGeom prst="rect">
                            <a:avLst/>
                          </a:prstGeom>
                        </pic:spPr>
                      </pic:pic>
                      <wps:wsp>
                        <wps:cNvPr id="403" name="Graphic 403"/>
                        <wps:cNvSpPr/>
                        <wps:spPr>
                          <a:xfrm>
                            <a:off x="633133" y="2435225"/>
                            <a:ext cx="654050" cy="654050"/>
                          </a:xfrm>
                          <a:custGeom>
                            <a:avLst/>
                            <a:gdLst/>
                            <a:ahLst/>
                            <a:cxnLst/>
                            <a:rect l="l" t="t" r="r" b="b"/>
                            <a:pathLst>
                              <a:path w="654050" h="654050">
                                <a:moveTo>
                                  <a:pt x="326834" y="0"/>
                                </a:moveTo>
                                <a:lnTo>
                                  <a:pt x="278534" y="3543"/>
                                </a:lnTo>
                                <a:lnTo>
                                  <a:pt x="232435" y="13835"/>
                                </a:lnTo>
                                <a:lnTo>
                                  <a:pt x="189044" y="30371"/>
                                </a:lnTo>
                                <a:lnTo>
                                  <a:pt x="148864" y="52645"/>
                                </a:lnTo>
                                <a:lnTo>
                                  <a:pt x="112402" y="80152"/>
                                </a:lnTo>
                                <a:lnTo>
                                  <a:pt x="80162" y="112386"/>
                                </a:lnTo>
                                <a:lnTo>
                                  <a:pt x="52652" y="148842"/>
                                </a:lnTo>
                                <a:lnTo>
                                  <a:pt x="30374" y="189014"/>
                                </a:lnTo>
                                <a:lnTo>
                                  <a:pt x="13836" y="232396"/>
                                </a:lnTo>
                                <a:lnTo>
                                  <a:pt x="3543" y="278483"/>
                                </a:lnTo>
                                <a:lnTo>
                                  <a:pt x="0" y="326771"/>
                                </a:lnTo>
                                <a:lnTo>
                                  <a:pt x="3543" y="375058"/>
                                </a:lnTo>
                                <a:lnTo>
                                  <a:pt x="13836" y="421145"/>
                                </a:lnTo>
                                <a:lnTo>
                                  <a:pt x="30374" y="464527"/>
                                </a:lnTo>
                                <a:lnTo>
                                  <a:pt x="52652" y="504699"/>
                                </a:lnTo>
                                <a:lnTo>
                                  <a:pt x="80162" y="541155"/>
                                </a:lnTo>
                                <a:lnTo>
                                  <a:pt x="112402" y="573389"/>
                                </a:lnTo>
                                <a:lnTo>
                                  <a:pt x="148864" y="600896"/>
                                </a:lnTo>
                                <a:lnTo>
                                  <a:pt x="189044" y="623170"/>
                                </a:lnTo>
                                <a:lnTo>
                                  <a:pt x="232435" y="639706"/>
                                </a:lnTo>
                                <a:lnTo>
                                  <a:pt x="278534" y="649998"/>
                                </a:lnTo>
                                <a:lnTo>
                                  <a:pt x="326834" y="653542"/>
                                </a:lnTo>
                                <a:lnTo>
                                  <a:pt x="375121" y="649998"/>
                                </a:lnTo>
                                <a:lnTo>
                                  <a:pt x="421208" y="639706"/>
                                </a:lnTo>
                                <a:lnTo>
                                  <a:pt x="464591" y="623170"/>
                                </a:lnTo>
                                <a:lnTo>
                                  <a:pt x="504763" y="600896"/>
                                </a:lnTo>
                                <a:lnTo>
                                  <a:pt x="541218" y="573389"/>
                                </a:lnTo>
                                <a:lnTo>
                                  <a:pt x="573452" y="541155"/>
                                </a:lnTo>
                                <a:lnTo>
                                  <a:pt x="600959" y="504699"/>
                                </a:lnTo>
                                <a:lnTo>
                                  <a:pt x="623233" y="464527"/>
                                </a:lnTo>
                                <a:lnTo>
                                  <a:pt x="639770" y="421145"/>
                                </a:lnTo>
                                <a:lnTo>
                                  <a:pt x="650062" y="375058"/>
                                </a:lnTo>
                                <a:lnTo>
                                  <a:pt x="653605" y="326771"/>
                                </a:lnTo>
                                <a:lnTo>
                                  <a:pt x="650062" y="278483"/>
                                </a:lnTo>
                                <a:lnTo>
                                  <a:pt x="639770" y="232396"/>
                                </a:lnTo>
                                <a:lnTo>
                                  <a:pt x="623233" y="189014"/>
                                </a:lnTo>
                                <a:lnTo>
                                  <a:pt x="600959" y="148842"/>
                                </a:lnTo>
                                <a:lnTo>
                                  <a:pt x="573452" y="112386"/>
                                </a:lnTo>
                                <a:lnTo>
                                  <a:pt x="541218" y="80152"/>
                                </a:lnTo>
                                <a:lnTo>
                                  <a:pt x="504763" y="52645"/>
                                </a:lnTo>
                                <a:lnTo>
                                  <a:pt x="464591" y="30371"/>
                                </a:lnTo>
                                <a:lnTo>
                                  <a:pt x="421208" y="13835"/>
                                </a:lnTo>
                                <a:lnTo>
                                  <a:pt x="375121" y="3543"/>
                                </a:lnTo>
                                <a:lnTo>
                                  <a:pt x="326834" y="0"/>
                                </a:lnTo>
                                <a:close/>
                              </a:path>
                            </a:pathLst>
                          </a:custGeom>
                          <a:solidFill>
                            <a:srgbClr val="FFFFFF"/>
                          </a:solidFill>
                        </wps:spPr>
                        <wps:bodyPr wrap="square" lIns="0" tIns="0" rIns="0" bIns="0" rtlCol="0">
                          <a:prstTxWarp prst="textNoShape">
                            <a:avLst/>
                          </a:prstTxWarp>
                          <a:noAutofit/>
                        </wps:bodyPr>
                      </wps:wsp>
                      <wps:wsp>
                        <wps:cNvPr id="404" name="Graphic 404"/>
                        <wps:cNvSpPr/>
                        <wps:spPr>
                          <a:xfrm>
                            <a:off x="633133" y="2435225"/>
                            <a:ext cx="654050" cy="654050"/>
                          </a:xfrm>
                          <a:custGeom>
                            <a:avLst/>
                            <a:gdLst/>
                            <a:ahLst/>
                            <a:cxnLst/>
                            <a:rect l="l" t="t" r="r" b="b"/>
                            <a:pathLst>
                              <a:path w="654050" h="654050">
                                <a:moveTo>
                                  <a:pt x="0" y="326771"/>
                                </a:moveTo>
                                <a:lnTo>
                                  <a:pt x="3543" y="278483"/>
                                </a:lnTo>
                                <a:lnTo>
                                  <a:pt x="13836" y="232396"/>
                                </a:lnTo>
                                <a:lnTo>
                                  <a:pt x="30374" y="189014"/>
                                </a:lnTo>
                                <a:lnTo>
                                  <a:pt x="52652" y="148842"/>
                                </a:lnTo>
                                <a:lnTo>
                                  <a:pt x="80162" y="112386"/>
                                </a:lnTo>
                                <a:lnTo>
                                  <a:pt x="112402" y="80152"/>
                                </a:lnTo>
                                <a:lnTo>
                                  <a:pt x="148864" y="52645"/>
                                </a:lnTo>
                                <a:lnTo>
                                  <a:pt x="189044" y="30371"/>
                                </a:lnTo>
                                <a:lnTo>
                                  <a:pt x="232435" y="13835"/>
                                </a:lnTo>
                                <a:lnTo>
                                  <a:pt x="278534" y="3543"/>
                                </a:lnTo>
                                <a:lnTo>
                                  <a:pt x="326834" y="0"/>
                                </a:lnTo>
                                <a:lnTo>
                                  <a:pt x="375121" y="3543"/>
                                </a:lnTo>
                                <a:lnTo>
                                  <a:pt x="421208" y="13835"/>
                                </a:lnTo>
                                <a:lnTo>
                                  <a:pt x="464591" y="30371"/>
                                </a:lnTo>
                                <a:lnTo>
                                  <a:pt x="504763" y="52645"/>
                                </a:lnTo>
                                <a:lnTo>
                                  <a:pt x="541218" y="80152"/>
                                </a:lnTo>
                                <a:lnTo>
                                  <a:pt x="573452" y="112386"/>
                                </a:lnTo>
                                <a:lnTo>
                                  <a:pt x="600959" y="148842"/>
                                </a:lnTo>
                                <a:lnTo>
                                  <a:pt x="623233" y="189014"/>
                                </a:lnTo>
                                <a:lnTo>
                                  <a:pt x="639770" y="232396"/>
                                </a:lnTo>
                                <a:lnTo>
                                  <a:pt x="650062" y="278483"/>
                                </a:lnTo>
                                <a:lnTo>
                                  <a:pt x="653605" y="326771"/>
                                </a:lnTo>
                                <a:lnTo>
                                  <a:pt x="650062" y="375058"/>
                                </a:lnTo>
                                <a:lnTo>
                                  <a:pt x="639770" y="421145"/>
                                </a:lnTo>
                                <a:lnTo>
                                  <a:pt x="623233" y="464527"/>
                                </a:lnTo>
                                <a:lnTo>
                                  <a:pt x="600959" y="504699"/>
                                </a:lnTo>
                                <a:lnTo>
                                  <a:pt x="573452" y="541155"/>
                                </a:lnTo>
                                <a:lnTo>
                                  <a:pt x="541218" y="573389"/>
                                </a:lnTo>
                                <a:lnTo>
                                  <a:pt x="504763" y="600896"/>
                                </a:lnTo>
                                <a:lnTo>
                                  <a:pt x="464591" y="623170"/>
                                </a:lnTo>
                                <a:lnTo>
                                  <a:pt x="421208" y="639706"/>
                                </a:lnTo>
                                <a:lnTo>
                                  <a:pt x="375121" y="649998"/>
                                </a:lnTo>
                                <a:lnTo>
                                  <a:pt x="326834" y="653542"/>
                                </a:lnTo>
                                <a:lnTo>
                                  <a:pt x="278534" y="649998"/>
                                </a:lnTo>
                                <a:lnTo>
                                  <a:pt x="232435" y="639706"/>
                                </a:lnTo>
                                <a:lnTo>
                                  <a:pt x="189044" y="623170"/>
                                </a:lnTo>
                                <a:lnTo>
                                  <a:pt x="148864" y="600896"/>
                                </a:lnTo>
                                <a:lnTo>
                                  <a:pt x="112402" y="573389"/>
                                </a:lnTo>
                                <a:lnTo>
                                  <a:pt x="80162" y="541155"/>
                                </a:lnTo>
                                <a:lnTo>
                                  <a:pt x="52652" y="504699"/>
                                </a:lnTo>
                                <a:lnTo>
                                  <a:pt x="30374" y="464527"/>
                                </a:lnTo>
                                <a:lnTo>
                                  <a:pt x="13836" y="421145"/>
                                </a:lnTo>
                                <a:lnTo>
                                  <a:pt x="3543" y="375058"/>
                                </a:lnTo>
                                <a:lnTo>
                                  <a:pt x="0" y="326771"/>
                                </a:lnTo>
                                <a:close/>
                              </a:path>
                            </a:pathLst>
                          </a:custGeom>
                          <a:ln w="12700">
                            <a:solidFill>
                              <a:srgbClr val="3D8752"/>
                            </a:solidFill>
                            <a:prstDash val="solid"/>
                          </a:ln>
                        </wps:spPr>
                        <wps:bodyPr wrap="square" lIns="0" tIns="0" rIns="0" bIns="0" rtlCol="0">
                          <a:prstTxWarp prst="textNoShape">
                            <a:avLst/>
                          </a:prstTxWarp>
                          <a:noAutofit/>
                        </wps:bodyPr>
                      </wps:wsp>
                      <pic:pic>
                        <pic:nvPicPr>
                          <pic:cNvPr id="405" name="Image 405"/>
                          <pic:cNvPicPr/>
                        </pic:nvPicPr>
                        <pic:blipFill>
                          <a:blip r:embed="rId96" cstate="print"/>
                          <a:stretch>
                            <a:fillRect/>
                          </a:stretch>
                        </pic:blipFill>
                        <pic:spPr>
                          <a:xfrm>
                            <a:off x="723874" y="3269996"/>
                            <a:ext cx="4142232" cy="597420"/>
                          </a:xfrm>
                          <a:prstGeom prst="rect">
                            <a:avLst/>
                          </a:prstGeom>
                        </pic:spPr>
                      </pic:pic>
                      <pic:pic>
                        <pic:nvPicPr>
                          <pic:cNvPr id="406" name="Image 406"/>
                          <pic:cNvPicPr/>
                        </pic:nvPicPr>
                        <pic:blipFill>
                          <a:blip r:embed="rId104" cstate="print"/>
                          <a:stretch>
                            <a:fillRect/>
                          </a:stretch>
                        </pic:blipFill>
                        <pic:spPr>
                          <a:xfrm>
                            <a:off x="995146" y="3302000"/>
                            <a:ext cx="2979420" cy="577621"/>
                          </a:xfrm>
                          <a:prstGeom prst="rect">
                            <a:avLst/>
                          </a:prstGeom>
                        </pic:spPr>
                      </pic:pic>
                      <pic:pic>
                        <pic:nvPicPr>
                          <pic:cNvPr id="407" name="Image 407"/>
                          <pic:cNvPicPr/>
                        </pic:nvPicPr>
                        <pic:blipFill>
                          <a:blip r:embed="rId105" cstate="print"/>
                          <a:stretch>
                            <a:fillRect/>
                          </a:stretch>
                        </pic:blipFill>
                        <pic:spPr>
                          <a:xfrm>
                            <a:off x="763257" y="3284804"/>
                            <a:ext cx="4068445" cy="522884"/>
                          </a:xfrm>
                          <a:prstGeom prst="rect">
                            <a:avLst/>
                          </a:prstGeom>
                        </pic:spPr>
                      </pic:pic>
                      <wps:wsp>
                        <wps:cNvPr id="408" name="Graphic 408"/>
                        <wps:cNvSpPr/>
                        <wps:spPr>
                          <a:xfrm>
                            <a:off x="436460" y="3219450"/>
                            <a:ext cx="654050" cy="654050"/>
                          </a:xfrm>
                          <a:custGeom>
                            <a:avLst/>
                            <a:gdLst/>
                            <a:ahLst/>
                            <a:cxnLst/>
                            <a:rect l="l" t="t" r="r" b="b"/>
                            <a:pathLst>
                              <a:path w="654050" h="654050">
                                <a:moveTo>
                                  <a:pt x="326796" y="0"/>
                                </a:moveTo>
                                <a:lnTo>
                                  <a:pt x="278503" y="3543"/>
                                </a:lnTo>
                                <a:lnTo>
                                  <a:pt x="232410" y="13835"/>
                                </a:lnTo>
                                <a:lnTo>
                                  <a:pt x="189023" y="30371"/>
                                </a:lnTo>
                                <a:lnTo>
                                  <a:pt x="148848" y="52645"/>
                                </a:lnTo>
                                <a:lnTo>
                                  <a:pt x="112390" y="80152"/>
                                </a:lnTo>
                                <a:lnTo>
                                  <a:pt x="80155" y="112386"/>
                                </a:lnTo>
                                <a:lnTo>
                                  <a:pt x="52646" y="148842"/>
                                </a:lnTo>
                                <a:lnTo>
                                  <a:pt x="30372" y="189014"/>
                                </a:lnTo>
                                <a:lnTo>
                                  <a:pt x="13835" y="232396"/>
                                </a:lnTo>
                                <a:lnTo>
                                  <a:pt x="3543" y="278483"/>
                                </a:lnTo>
                                <a:lnTo>
                                  <a:pt x="0" y="326771"/>
                                </a:lnTo>
                                <a:lnTo>
                                  <a:pt x="3543" y="375059"/>
                                </a:lnTo>
                                <a:lnTo>
                                  <a:pt x="13835" y="421149"/>
                                </a:lnTo>
                                <a:lnTo>
                                  <a:pt x="30372" y="464537"/>
                                </a:lnTo>
                                <a:lnTo>
                                  <a:pt x="52646" y="504714"/>
                                </a:lnTo>
                                <a:lnTo>
                                  <a:pt x="80155" y="541177"/>
                                </a:lnTo>
                                <a:lnTo>
                                  <a:pt x="112390" y="573418"/>
                                </a:lnTo>
                                <a:lnTo>
                                  <a:pt x="148848" y="600931"/>
                                </a:lnTo>
                                <a:lnTo>
                                  <a:pt x="189023" y="623212"/>
                                </a:lnTo>
                                <a:lnTo>
                                  <a:pt x="232410" y="639752"/>
                                </a:lnTo>
                                <a:lnTo>
                                  <a:pt x="278503" y="650048"/>
                                </a:lnTo>
                                <a:lnTo>
                                  <a:pt x="326796" y="653592"/>
                                </a:lnTo>
                                <a:lnTo>
                                  <a:pt x="375085" y="650048"/>
                                </a:lnTo>
                                <a:lnTo>
                                  <a:pt x="421174" y="639752"/>
                                </a:lnTo>
                                <a:lnTo>
                                  <a:pt x="464556" y="623212"/>
                                </a:lnTo>
                                <a:lnTo>
                                  <a:pt x="504726" y="600931"/>
                                </a:lnTo>
                                <a:lnTo>
                                  <a:pt x="541180" y="573418"/>
                                </a:lnTo>
                                <a:lnTo>
                                  <a:pt x="573411" y="541177"/>
                                </a:lnTo>
                                <a:lnTo>
                                  <a:pt x="600915" y="504714"/>
                                </a:lnTo>
                                <a:lnTo>
                                  <a:pt x="623187" y="464537"/>
                                </a:lnTo>
                                <a:lnTo>
                                  <a:pt x="639721" y="421149"/>
                                </a:lnTo>
                                <a:lnTo>
                                  <a:pt x="650012" y="375059"/>
                                </a:lnTo>
                                <a:lnTo>
                                  <a:pt x="653554" y="326771"/>
                                </a:lnTo>
                                <a:lnTo>
                                  <a:pt x="650012" y="278483"/>
                                </a:lnTo>
                                <a:lnTo>
                                  <a:pt x="639721" y="232396"/>
                                </a:lnTo>
                                <a:lnTo>
                                  <a:pt x="623187" y="189014"/>
                                </a:lnTo>
                                <a:lnTo>
                                  <a:pt x="600915" y="148842"/>
                                </a:lnTo>
                                <a:lnTo>
                                  <a:pt x="573411" y="112386"/>
                                </a:lnTo>
                                <a:lnTo>
                                  <a:pt x="541180" y="80152"/>
                                </a:lnTo>
                                <a:lnTo>
                                  <a:pt x="504726" y="52645"/>
                                </a:lnTo>
                                <a:lnTo>
                                  <a:pt x="464556" y="30371"/>
                                </a:lnTo>
                                <a:lnTo>
                                  <a:pt x="421174" y="13835"/>
                                </a:lnTo>
                                <a:lnTo>
                                  <a:pt x="375085" y="3543"/>
                                </a:lnTo>
                                <a:lnTo>
                                  <a:pt x="326796" y="0"/>
                                </a:lnTo>
                                <a:close/>
                              </a:path>
                            </a:pathLst>
                          </a:custGeom>
                          <a:solidFill>
                            <a:srgbClr val="FFFFFF"/>
                          </a:solidFill>
                        </wps:spPr>
                        <wps:bodyPr wrap="square" lIns="0" tIns="0" rIns="0" bIns="0" rtlCol="0">
                          <a:prstTxWarp prst="textNoShape">
                            <a:avLst/>
                          </a:prstTxWarp>
                          <a:noAutofit/>
                        </wps:bodyPr>
                      </wps:wsp>
                      <wps:wsp>
                        <wps:cNvPr id="409" name="Graphic 409"/>
                        <wps:cNvSpPr/>
                        <wps:spPr>
                          <a:xfrm>
                            <a:off x="436460" y="3219450"/>
                            <a:ext cx="654050" cy="654050"/>
                          </a:xfrm>
                          <a:custGeom>
                            <a:avLst/>
                            <a:gdLst/>
                            <a:ahLst/>
                            <a:cxnLst/>
                            <a:rect l="l" t="t" r="r" b="b"/>
                            <a:pathLst>
                              <a:path w="654050" h="654050">
                                <a:moveTo>
                                  <a:pt x="0" y="326771"/>
                                </a:moveTo>
                                <a:lnTo>
                                  <a:pt x="3543" y="278483"/>
                                </a:lnTo>
                                <a:lnTo>
                                  <a:pt x="13835" y="232396"/>
                                </a:lnTo>
                                <a:lnTo>
                                  <a:pt x="30372" y="189014"/>
                                </a:lnTo>
                                <a:lnTo>
                                  <a:pt x="52646" y="148842"/>
                                </a:lnTo>
                                <a:lnTo>
                                  <a:pt x="80155" y="112386"/>
                                </a:lnTo>
                                <a:lnTo>
                                  <a:pt x="112390" y="80152"/>
                                </a:lnTo>
                                <a:lnTo>
                                  <a:pt x="148848" y="52645"/>
                                </a:lnTo>
                                <a:lnTo>
                                  <a:pt x="189023" y="30371"/>
                                </a:lnTo>
                                <a:lnTo>
                                  <a:pt x="232410" y="13835"/>
                                </a:lnTo>
                                <a:lnTo>
                                  <a:pt x="278503" y="3543"/>
                                </a:lnTo>
                                <a:lnTo>
                                  <a:pt x="326796" y="0"/>
                                </a:lnTo>
                                <a:lnTo>
                                  <a:pt x="375085" y="3543"/>
                                </a:lnTo>
                                <a:lnTo>
                                  <a:pt x="421174" y="13835"/>
                                </a:lnTo>
                                <a:lnTo>
                                  <a:pt x="464556" y="30371"/>
                                </a:lnTo>
                                <a:lnTo>
                                  <a:pt x="504726" y="52645"/>
                                </a:lnTo>
                                <a:lnTo>
                                  <a:pt x="541180" y="80152"/>
                                </a:lnTo>
                                <a:lnTo>
                                  <a:pt x="573411" y="112386"/>
                                </a:lnTo>
                                <a:lnTo>
                                  <a:pt x="600915" y="148842"/>
                                </a:lnTo>
                                <a:lnTo>
                                  <a:pt x="623187" y="189014"/>
                                </a:lnTo>
                                <a:lnTo>
                                  <a:pt x="639721" y="232396"/>
                                </a:lnTo>
                                <a:lnTo>
                                  <a:pt x="650012" y="278483"/>
                                </a:lnTo>
                                <a:lnTo>
                                  <a:pt x="653554" y="326771"/>
                                </a:lnTo>
                                <a:lnTo>
                                  <a:pt x="650012" y="375059"/>
                                </a:lnTo>
                                <a:lnTo>
                                  <a:pt x="639721" y="421149"/>
                                </a:lnTo>
                                <a:lnTo>
                                  <a:pt x="623187" y="464537"/>
                                </a:lnTo>
                                <a:lnTo>
                                  <a:pt x="600915" y="504714"/>
                                </a:lnTo>
                                <a:lnTo>
                                  <a:pt x="573411" y="541177"/>
                                </a:lnTo>
                                <a:lnTo>
                                  <a:pt x="541180" y="573418"/>
                                </a:lnTo>
                                <a:lnTo>
                                  <a:pt x="504726" y="600931"/>
                                </a:lnTo>
                                <a:lnTo>
                                  <a:pt x="464556" y="623212"/>
                                </a:lnTo>
                                <a:lnTo>
                                  <a:pt x="421174" y="639752"/>
                                </a:lnTo>
                                <a:lnTo>
                                  <a:pt x="375085" y="650048"/>
                                </a:lnTo>
                                <a:lnTo>
                                  <a:pt x="326796" y="653592"/>
                                </a:lnTo>
                                <a:lnTo>
                                  <a:pt x="278503" y="650048"/>
                                </a:lnTo>
                                <a:lnTo>
                                  <a:pt x="232410" y="639752"/>
                                </a:lnTo>
                                <a:lnTo>
                                  <a:pt x="189023" y="623212"/>
                                </a:lnTo>
                                <a:lnTo>
                                  <a:pt x="148848" y="600931"/>
                                </a:lnTo>
                                <a:lnTo>
                                  <a:pt x="112390" y="573418"/>
                                </a:lnTo>
                                <a:lnTo>
                                  <a:pt x="80155" y="541177"/>
                                </a:lnTo>
                                <a:lnTo>
                                  <a:pt x="52646" y="504714"/>
                                </a:lnTo>
                                <a:lnTo>
                                  <a:pt x="30372" y="464537"/>
                                </a:lnTo>
                                <a:lnTo>
                                  <a:pt x="13835" y="421149"/>
                                </a:lnTo>
                                <a:lnTo>
                                  <a:pt x="3543" y="375059"/>
                                </a:lnTo>
                                <a:lnTo>
                                  <a:pt x="0" y="326771"/>
                                </a:lnTo>
                                <a:close/>
                              </a:path>
                            </a:pathLst>
                          </a:custGeom>
                          <a:ln w="12700">
                            <a:solidFill>
                              <a:srgbClr val="61A29F"/>
                            </a:solidFill>
                            <a:prstDash val="solid"/>
                          </a:ln>
                        </wps:spPr>
                        <wps:bodyPr wrap="square" lIns="0" tIns="0" rIns="0" bIns="0" rtlCol="0">
                          <a:prstTxWarp prst="textNoShape">
                            <a:avLst/>
                          </a:prstTxWarp>
                          <a:noAutofit/>
                        </wps:bodyPr>
                      </wps:wsp>
                      <pic:pic>
                        <pic:nvPicPr>
                          <pic:cNvPr id="410" name="Image 410"/>
                          <pic:cNvPicPr/>
                        </pic:nvPicPr>
                        <pic:blipFill>
                          <a:blip r:embed="rId93" cstate="print"/>
                          <a:stretch>
                            <a:fillRect/>
                          </a:stretch>
                        </pic:blipFill>
                        <pic:spPr>
                          <a:xfrm>
                            <a:off x="294106" y="4054855"/>
                            <a:ext cx="4572000" cy="597420"/>
                          </a:xfrm>
                          <a:prstGeom prst="rect">
                            <a:avLst/>
                          </a:prstGeom>
                        </pic:spPr>
                      </pic:pic>
                      <pic:pic>
                        <pic:nvPicPr>
                          <pic:cNvPr id="411" name="Image 411"/>
                          <pic:cNvPicPr/>
                        </pic:nvPicPr>
                        <pic:blipFill>
                          <a:blip r:embed="rId106" cstate="print"/>
                          <a:stretch>
                            <a:fillRect/>
                          </a:stretch>
                        </pic:blipFill>
                        <pic:spPr>
                          <a:xfrm>
                            <a:off x="563854" y="4085335"/>
                            <a:ext cx="4279392" cy="579132"/>
                          </a:xfrm>
                          <a:prstGeom prst="rect">
                            <a:avLst/>
                          </a:prstGeom>
                        </pic:spPr>
                      </pic:pic>
                      <pic:pic>
                        <pic:nvPicPr>
                          <pic:cNvPr id="412" name="Image 412"/>
                          <pic:cNvPicPr/>
                        </pic:nvPicPr>
                        <pic:blipFill>
                          <a:blip r:embed="rId107" cstate="print"/>
                          <a:stretch>
                            <a:fillRect/>
                          </a:stretch>
                        </pic:blipFill>
                        <pic:spPr>
                          <a:xfrm>
                            <a:off x="333146" y="4069016"/>
                            <a:ext cx="4498594" cy="522884"/>
                          </a:xfrm>
                          <a:prstGeom prst="rect">
                            <a:avLst/>
                          </a:prstGeom>
                        </pic:spPr>
                      </pic:pic>
                      <wps:wsp>
                        <wps:cNvPr id="413" name="Graphic 413"/>
                        <wps:cNvSpPr/>
                        <wps:spPr>
                          <a:xfrm>
                            <a:off x="6350" y="4003662"/>
                            <a:ext cx="654050" cy="654050"/>
                          </a:xfrm>
                          <a:custGeom>
                            <a:avLst/>
                            <a:gdLst/>
                            <a:ahLst/>
                            <a:cxnLst/>
                            <a:rect l="l" t="t" r="r" b="b"/>
                            <a:pathLst>
                              <a:path w="654050" h="654050">
                                <a:moveTo>
                                  <a:pt x="326796" y="0"/>
                                </a:moveTo>
                                <a:lnTo>
                                  <a:pt x="278505" y="3543"/>
                                </a:lnTo>
                                <a:lnTo>
                                  <a:pt x="232415" y="13836"/>
                                </a:lnTo>
                                <a:lnTo>
                                  <a:pt x="189029" y="30374"/>
                                </a:lnTo>
                                <a:lnTo>
                                  <a:pt x="148854" y="52650"/>
                                </a:lnTo>
                                <a:lnTo>
                                  <a:pt x="112395" y="80160"/>
                                </a:lnTo>
                                <a:lnTo>
                                  <a:pt x="80159" y="112398"/>
                                </a:lnTo>
                                <a:lnTo>
                                  <a:pt x="52650" y="148857"/>
                                </a:lnTo>
                                <a:lnTo>
                                  <a:pt x="30374" y="189034"/>
                                </a:lnTo>
                                <a:lnTo>
                                  <a:pt x="13836" y="232422"/>
                                </a:lnTo>
                                <a:lnTo>
                                  <a:pt x="3543" y="278515"/>
                                </a:lnTo>
                                <a:lnTo>
                                  <a:pt x="0" y="326809"/>
                                </a:lnTo>
                                <a:lnTo>
                                  <a:pt x="3543" y="375099"/>
                                </a:lnTo>
                                <a:lnTo>
                                  <a:pt x="13836" y="421190"/>
                                </a:lnTo>
                                <a:lnTo>
                                  <a:pt x="30374" y="464576"/>
                                </a:lnTo>
                                <a:lnTo>
                                  <a:pt x="52650" y="504750"/>
                                </a:lnTo>
                                <a:lnTo>
                                  <a:pt x="80159" y="541209"/>
                                </a:lnTo>
                                <a:lnTo>
                                  <a:pt x="112395" y="573446"/>
                                </a:lnTo>
                                <a:lnTo>
                                  <a:pt x="148854" y="600955"/>
                                </a:lnTo>
                                <a:lnTo>
                                  <a:pt x="189029" y="623231"/>
                                </a:lnTo>
                                <a:lnTo>
                                  <a:pt x="232415" y="639768"/>
                                </a:lnTo>
                                <a:lnTo>
                                  <a:pt x="278505" y="650062"/>
                                </a:lnTo>
                                <a:lnTo>
                                  <a:pt x="326796" y="653605"/>
                                </a:lnTo>
                                <a:lnTo>
                                  <a:pt x="375090" y="650062"/>
                                </a:lnTo>
                                <a:lnTo>
                                  <a:pt x="421183" y="639768"/>
                                </a:lnTo>
                                <a:lnTo>
                                  <a:pt x="464571" y="623231"/>
                                </a:lnTo>
                                <a:lnTo>
                                  <a:pt x="504747" y="600955"/>
                                </a:lnTo>
                                <a:lnTo>
                                  <a:pt x="541207" y="573446"/>
                                </a:lnTo>
                                <a:lnTo>
                                  <a:pt x="573444" y="541209"/>
                                </a:lnTo>
                                <a:lnTo>
                                  <a:pt x="600954" y="504750"/>
                                </a:lnTo>
                                <a:lnTo>
                                  <a:pt x="623231" y="464576"/>
                                </a:lnTo>
                                <a:lnTo>
                                  <a:pt x="639768" y="421190"/>
                                </a:lnTo>
                                <a:lnTo>
                                  <a:pt x="650062" y="375099"/>
                                </a:lnTo>
                                <a:lnTo>
                                  <a:pt x="653605" y="326809"/>
                                </a:lnTo>
                                <a:lnTo>
                                  <a:pt x="650062" y="278515"/>
                                </a:lnTo>
                                <a:lnTo>
                                  <a:pt x="639768" y="232422"/>
                                </a:lnTo>
                                <a:lnTo>
                                  <a:pt x="623231" y="189034"/>
                                </a:lnTo>
                                <a:lnTo>
                                  <a:pt x="600954" y="148857"/>
                                </a:lnTo>
                                <a:lnTo>
                                  <a:pt x="573444" y="112398"/>
                                </a:lnTo>
                                <a:lnTo>
                                  <a:pt x="541207" y="80160"/>
                                </a:lnTo>
                                <a:lnTo>
                                  <a:pt x="504747" y="52650"/>
                                </a:lnTo>
                                <a:lnTo>
                                  <a:pt x="464571" y="30374"/>
                                </a:lnTo>
                                <a:lnTo>
                                  <a:pt x="421183" y="13836"/>
                                </a:lnTo>
                                <a:lnTo>
                                  <a:pt x="375090" y="3543"/>
                                </a:lnTo>
                                <a:lnTo>
                                  <a:pt x="326796" y="0"/>
                                </a:lnTo>
                                <a:close/>
                              </a:path>
                            </a:pathLst>
                          </a:custGeom>
                          <a:solidFill>
                            <a:srgbClr val="FFFFFF"/>
                          </a:solidFill>
                        </wps:spPr>
                        <wps:bodyPr wrap="square" lIns="0" tIns="0" rIns="0" bIns="0" rtlCol="0">
                          <a:prstTxWarp prst="textNoShape">
                            <a:avLst/>
                          </a:prstTxWarp>
                          <a:noAutofit/>
                        </wps:bodyPr>
                      </wps:wsp>
                      <wps:wsp>
                        <wps:cNvPr id="414" name="Graphic 414"/>
                        <wps:cNvSpPr/>
                        <wps:spPr>
                          <a:xfrm>
                            <a:off x="6350" y="4003662"/>
                            <a:ext cx="654050" cy="654050"/>
                          </a:xfrm>
                          <a:custGeom>
                            <a:avLst/>
                            <a:gdLst/>
                            <a:ahLst/>
                            <a:cxnLst/>
                            <a:rect l="l" t="t" r="r" b="b"/>
                            <a:pathLst>
                              <a:path w="654050" h="654050">
                                <a:moveTo>
                                  <a:pt x="0" y="326809"/>
                                </a:moveTo>
                                <a:lnTo>
                                  <a:pt x="3543" y="278515"/>
                                </a:lnTo>
                                <a:lnTo>
                                  <a:pt x="13836" y="232422"/>
                                </a:lnTo>
                                <a:lnTo>
                                  <a:pt x="30374" y="189034"/>
                                </a:lnTo>
                                <a:lnTo>
                                  <a:pt x="52650" y="148857"/>
                                </a:lnTo>
                                <a:lnTo>
                                  <a:pt x="80159" y="112398"/>
                                </a:lnTo>
                                <a:lnTo>
                                  <a:pt x="112395" y="80160"/>
                                </a:lnTo>
                                <a:lnTo>
                                  <a:pt x="148854" y="52650"/>
                                </a:lnTo>
                                <a:lnTo>
                                  <a:pt x="189029" y="30374"/>
                                </a:lnTo>
                                <a:lnTo>
                                  <a:pt x="232415" y="13836"/>
                                </a:lnTo>
                                <a:lnTo>
                                  <a:pt x="278505" y="3543"/>
                                </a:lnTo>
                                <a:lnTo>
                                  <a:pt x="326796" y="0"/>
                                </a:lnTo>
                                <a:lnTo>
                                  <a:pt x="375090" y="3543"/>
                                </a:lnTo>
                                <a:lnTo>
                                  <a:pt x="421183" y="13836"/>
                                </a:lnTo>
                                <a:lnTo>
                                  <a:pt x="464571" y="30374"/>
                                </a:lnTo>
                                <a:lnTo>
                                  <a:pt x="504747" y="52650"/>
                                </a:lnTo>
                                <a:lnTo>
                                  <a:pt x="541207" y="80160"/>
                                </a:lnTo>
                                <a:lnTo>
                                  <a:pt x="573444" y="112398"/>
                                </a:lnTo>
                                <a:lnTo>
                                  <a:pt x="600954" y="148857"/>
                                </a:lnTo>
                                <a:lnTo>
                                  <a:pt x="623231" y="189034"/>
                                </a:lnTo>
                                <a:lnTo>
                                  <a:pt x="639768" y="232422"/>
                                </a:lnTo>
                                <a:lnTo>
                                  <a:pt x="650062" y="278515"/>
                                </a:lnTo>
                                <a:lnTo>
                                  <a:pt x="653605" y="326809"/>
                                </a:lnTo>
                                <a:lnTo>
                                  <a:pt x="650062" y="375099"/>
                                </a:lnTo>
                                <a:lnTo>
                                  <a:pt x="639768" y="421190"/>
                                </a:lnTo>
                                <a:lnTo>
                                  <a:pt x="623231" y="464576"/>
                                </a:lnTo>
                                <a:lnTo>
                                  <a:pt x="600954" y="504750"/>
                                </a:lnTo>
                                <a:lnTo>
                                  <a:pt x="573444" y="541209"/>
                                </a:lnTo>
                                <a:lnTo>
                                  <a:pt x="541207" y="573446"/>
                                </a:lnTo>
                                <a:lnTo>
                                  <a:pt x="504747" y="600955"/>
                                </a:lnTo>
                                <a:lnTo>
                                  <a:pt x="464571" y="623231"/>
                                </a:lnTo>
                                <a:lnTo>
                                  <a:pt x="421183" y="639768"/>
                                </a:lnTo>
                                <a:lnTo>
                                  <a:pt x="375090" y="650062"/>
                                </a:lnTo>
                                <a:lnTo>
                                  <a:pt x="326796" y="653605"/>
                                </a:lnTo>
                                <a:lnTo>
                                  <a:pt x="278505" y="650062"/>
                                </a:lnTo>
                                <a:lnTo>
                                  <a:pt x="232415" y="639768"/>
                                </a:lnTo>
                                <a:lnTo>
                                  <a:pt x="189029" y="623231"/>
                                </a:lnTo>
                                <a:lnTo>
                                  <a:pt x="148854" y="600955"/>
                                </a:lnTo>
                                <a:lnTo>
                                  <a:pt x="112395" y="573446"/>
                                </a:lnTo>
                                <a:lnTo>
                                  <a:pt x="80159" y="541209"/>
                                </a:lnTo>
                                <a:lnTo>
                                  <a:pt x="52650" y="504750"/>
                                </a:lnTo>
                                <a:lnTo>
                                  <a:pt x="30374" y="464576"/>
                                </a:lnTo>
                                <a:lnTo>
                                  <a:pt x="13836" y="421190"/>
                                </a:lnTo>
                                <a:lnTo>
                                  <a:pt x="3543" y="375099"/>
                                </a:lnTo>
                                <a:lnTo>
                                  <a:pt x="0" y="326809"/>
                                </a:lnTo>
                                <a:close/>
                              </a:path>
                            </a:pathLst>
                          </a:custGeom>
                          <a:ln w="12700">
                            <a:solidFill>
                              <a:srgbClr val="2583C5"/>
                            </a:solidFill>
                            <a:prstDash val="solid"/>
                          </a:ln>
                        </wps:spPr>
                        <wps:bodyPr wrap="square" lIns="0" tIns="0" rIns="0" bIns="0" rtlCol="0">
                          <a:prstTxWarp prst="textNoShape">
                            <a:avLst/>
                          </a:prstTxWarp>
                          <a:noAutofit/>
                        </wps:bodyPr>
                      </wps:wsp>
                      <wps:wsp>
                        <wps:cNvPr id="415" name="Textbox 415"/>
                        <wps:cNvSpPr txBox="1"/>
                        <wps:spPr>
                          <a:xfrm>
                            <a:off x="748258" y="251755"/>
                            <a:ext cx="2741295" cy="288925"/>
                          </a:xfrm>
                          <a:prstGeom prst="rect">
                            <a:avLst/>
                          </a:prstGeom>
                        </wps:spPr>
                        <wps:txbx>
                          <w:txbxContent>
                            <w:p>
                              <w:pPr>
                                <w:spacing w:before="0"/>
                                <w:ind w:left="0" w:right="0" w:firstLine="0"/>
                                <w:jc w:val="left"/>
                                <w:rPr>
                                  <w:rFonts w:ascii="Franklin Gothic Medium"/>
                                  <w:sz w:val="40"/>
                                </w:rPr>
                              </w:pPr>
                              <w:r>
                                <w:rPr>
                                  <w:rFonts w:ascii="Franklin Gothic Medium"/>
                                  <w:color w:val="FFFFFF"/>
                                  <w:spacing w:val="-4"/>
                                  <w:sz w:val="40"/>
                                </w:rPr>
                                <w:t>Regional</w:t>
                              </w:r>
                              <w:r>
                                <w:rPr>
                                  <w:rFonts w:ascii="Franklin Gothic Medium"/>
                                  <w:color w:val="FFFFFF"/>
                                  <w:spacing w:val="-17"/>
                                  <w:sz w:val="40"/>
                                </w:rPr>
                                <w:t> </w:t>
                              </w:r>
                              <w:r>
                                <w:rPr>
                                  <w:rFonts w:ascii="Franklin Gothic Medium"/>
                                  <w:color w:val="FFFFFF"/>
                                  <w:spacing w:val="-4"/>
                                  <w:sz w:val="40"/>
                                </w:rPr>
                                <w:t>Health</w:t>
                              </w:r>
                              <w:r>
                                <w:rPr>
                                  <w:rFonts w:ascii="Franklin Gothic Medium"/>
                                  <w:color w:val="FFFFFF"/>
                                  <w:spacing w:val="-13"/>
                                  <w:sz w:val="40"/>
                                </w:rPr>
                                <w:t> </w:t>
                              </w:r>
                              <w:r>
                                <w:rPr>
                                  <w:rFonts w:ascii="Franklin Gothic Medium"/>
                                  <w:color w:val="FFFFFF"/>
                                  <w:spacing w:val="-4"/>
                                  <w:sz w:val="40"/>
                                </w:rPr>
                                <w:t>Economy</w:t>
                              </w:r>
                            </w:p>
                          </w:txbxContent>
                        </wps:txbx>
                        <wps:bodyPr wrap="square" lIns="0" tIns="0" rIns="0" bIns="0" rtlCol="0">
                          <a:noAutofit/>
                        </wps:bodyPr>
                      </wps:wsp>
                      <wps:wsp>
                        <wps:cNvPr id="416" name="Textbox 416"/>
                        <wps:cNvSpPr txBox="1"/>
                        <wps:spPr>
                          <a:xfrm>
                            <a:off x="1178661" y="1035701"/>
                            <a:ext cx="2750820" cy="288925"/>
                          </a:xfrm>
                          <a:prstGeom prst="rect">
                            <a:avLst/>
                          </a:prstGeom>
                        </wps:spPr>
                        <wps:txbx>
                          <w:txbxContent>
                            <w:p>
                              <w:pPr>
                                <w:spacing w:before="1"/>
                                <w:ind w:left="0" w:right="0" w:firstLine="0"/>
                                <w:jc w:val="left"/>
                                <w:rPr>
                                  <w:rFonts w:ascii="Franklin Gothic Medium"/>
                                  <w:sz w:val="40"/>
                                </w:rPr>
                              </w:pPr>
                              <w:r>
                                <w:rPr>
                                  <w:rFonts w:ascii="Franklin Gothic Medium"/>
                                  <w:color w:val="FFFFFF"/>
                                  <w:sz w:val="40"/>
                                </w:rPr>
                                <w:t>Clinical</w:t>
                              </w:r>
                              <w:r>
                                <w:rPr>
                                  <w:rFonts w:ascii="Franklin Gothic Medium"/>
                                  <w:color w:val="FFFFFF"/>
                                  <w:spacing w:val="-24"/>
                                  <w:sz w:val="40"/>
                                </w:rPr>
                                <w:t> </w:t>
                              </w:r>
                              <w:r>
                                <w:rPr>
                                  <w:rFonts w:ascii="Franklin Gothic Medium"/>
                                  <w:color w:val="FFFFFF"/>
                                  <w:sz w:val="40"/>
                                </w:rPr>
                                <w:t>Services</w:t>
                              </w:r>
                              <w:r>
                                <w:rPr>
                                  <w:rFonts w:ascii="Franklin Gothic Medium"/>
                                  <w:color w:val="FFFFFF"/>
                                  <w:spacing w:val="-22"/>
                                  <w:sz w:val="40"/>
                                </w:rPr>
                                <w:t> </w:t>
                              </w:r>
                              <w:r>
                                <w:rPr>
                                  <w:rFonts w:ascii="Franklin Gothic Medium"/>
                                  <w:color w:val="FFFFFF"/>
                                  <w:spacing w:val="-2"/>
                                  <w:sz w:val="40"/>
                                </w:rPr>
                                <w:t>Planning</w:t>
                              </w:r>
                            </w:p>
                          </w:txbxContent>
                        </wps:txbx>
                        <wps:bodyPr wrap="square" lIns="0" tIns="0" rIns="0" bIns="0" rtlCol="0">
                          <a:noAutofit/>
                        </wps:bodyPr>
                      </wps:wsp>
                      <wps:wsp>
                        <wps:cNvPr id="417" name="Textbox 417"/>
                        <wps:cNvSpPr txBox="1"/>
                        <wps:spPr>
                          <a:xfrm>
                            <a:off x="1375257" y="1820586"/>
                            <a:ext cx="1950720" cy="288925"/>
                          </a:xfrm>
                          <a:prstGeom prst="rect">
                            <a:avLst/>
                          </a:prstGeom>
                        </wps:spPr>
                        <wps:txbx>
                          <w:txbxContent>
                            <w:p>
                              <w:pPr>
                                <w:spacing w:before="0"/>
                                <w:ind w:left="0" w:right="0" w:firstLine="0"/>
                                <w:jc w:val="left"/>
                                <w:rPr>
                                  <w:rFonts w:ascii="Franklin Gothic Medium"/>
                                  <w:sz w:val="40"/>
                                </w:rPr>
                              </w:pPr>
                              <w:r>
                                <w:rPr>
                                  <w:rFonts w:ascii="Franklin Gothic Medium"/>
                                  <w:color w:val="FFFFFF"/>
                                  <w:spacing w:val="-6"/>
                                  <w:sz w:val="40"/>
                                </w:rPr>
                                <w:t>Workforce</w:t>
                              </w:r>
                              <w:r>
                                <w:rPr>
                                  <w:rFonts w:ascii="Franklin Gothic Medium"/>
                                  <w:color w:val="FFFFFF"/>
                                  <w:spacing w:val="-19"/>
                                  <w:sz w:val="40"/>
                                </w:rPr>
                                <w:t> </w:t>
                              </w:r>
                              <w:r>
                                <w:rPr>
                                  <w:rFonts w:ascii="Franklin Gothic Medium"/>
                                  <w:color w:val="FFFFFF"/>
                                  <w:spacing w:val="-6"/>
                                  <w:sz w:val="40"/>
                                </w:rPr>
                                <w:t>and</w:t>
                              </w:r>
                              <w:r>
                                <w:rPr>
                                  <w:rFonts w:ascii="Franklin Gothic Medium"/>
                                  <w:color w:val="FFFFFF"/>
                                  <w:spacing w:val="-18"/>
                                  <w:sz w:val="40"/>
                                </w:rPr>
                                <w:t> </w:t>
                              </w:r>
                              <w:r>
                                <w:rPr>
                                  <w:rFonts w:ascii="Franklin Gothic Medium"/>
                                  <w:color w:val="FFFFFF"/>
                                  <w:spacing w:val="-6"/>
                                  <w:sz w:val="40"/>
                                </w:rPr>
                                <w:t>OD</w:t>
                              </w:r>
                            </w:p>
                          </w:txbxContent>
                        </wps:txbx>
                        <wps:bodyPr wrap="square" lIns="0" tIns="0" rIns="0" bIns="0" rtlCol="0">
                          <a:noAutofit/>
                        </wps:bodyPr>
                      </wps:wsp>
                      <wps:wsp>
                        <wps:cNvPr id="418" name="Textbox 418"/>
                        <wps:cNvSpPr txBox="1"/>
                        <wps:spPr>
                          <a:xfrm>
                            <a:off x="1375257" y="2604557"/>
                            <a:ext cx="1736089" cy="288925"/>
                          </a:xfrm>
                          <a:prstGeom prst="rect">
                            <a:avLst/>
                          </a:prstGeom>
                        </wps:spPr>
                        <wps:txbx>
                          <w:txbxContent>
                            <w:p>
                              <w:pPr>
                                <w:spacing w:before="0"/>
                                <w:ind w:left="0" w:right="0" w:firstLine="0"/>
                                <w:jc w:val="left"/>
                                <w:rPr>
                                  <w:rFonts w:ascii="Franklin Gothic Medium"/>
                                  <w:sz w:val="40"/>
                                </w:rPr>
                              </w:pPr>
                              <w:r>
                                <w:rPr>
                                  <w:rFonts w:ascii="Franklin Gothic Medium"/>
                                  <w:color w:val="FFFFFF"/>
                                  <w:sz w:val="40"/>
                                </w:rPr>
                                <w:t>Data</w:t>
                              </w:r>
                              <w:r>
                                <w:rPr>
                                  <w:rFonts w:ascii="Franklin Gothic Medium"/>
                                  <w:color w:val="FFFFFF"/>
                                  <w:spacing w:val="-16"/>
                                  <w:sz w:val="40"/>
                                </w:rPr>
                                <w:t> </w:t>
                              </w:r>
                              <w:r>
                                <w:rPr>
                                  <w:rFonts w:ascii="Franklin Gothic Medium"/>
                                  <w:color w:val="FFFFFF"/>
                                  <w:sz w:val="40"/>
                                </w:rPr>
                                <w:t>and</w:t>
                              </w:r>
                              <w:r>
                                <w:rPr>
                                  <w:rFonts w:ascii="Franklin Gothic Medium"/>
                                  <w:color w:val="FFFFFF"/>
                                  <w:spacing w:val="-18"/>
                                  <w:sz w:val="40"/>
                                </w:rPr>
                                <w:t> </w:t>
                              </w:r>
                              <w:r>
                                <w:rPr>
                                  <w:rFonts w:ascii="Franklin Gothic Medium"/>
                                  <w:color w:val="FFFFFF"/>
                                  <w:spacing w:val="-5"/>
                                  <w:sz w:val="40"/>
                                </w:rPr>
                                <w:t>Digital</w:t>
                              </w:r>
                            </w:p>
                          </w:txbxContent>
                        </wps:txbx>
                        <wps:bodyPr wrap="square" lIns="0" tIns="0" rIns="0" bIns="0" rtlCol="0">
                          <a:noAutofit/>
                        </wps:bodyPr>
                      </wps:wsp>
                      <wps:wsp>
                        <wps:cNvPr id="419" name="Textbox 419"/>
                        <wps:cNvSpPr txBox="1"/>
                        <wps:spPr>
                          <a:xfrm>
                            <a:off x="1178661" y="3388782"/>
                            <a:ext cx="2628900" cy="288925"/>
                          </a:xfrm>
                          <a:prstGeom prst="rect">
                            <a:avLst/>
                          </a:prstGeom>
                        </wps:spPr>
                        <wps:txbx>
                          <w:txbxContent>
                            <w:p>
                              <w:pPr>
                                <w:spacing w:before="0"/>
                                <w:ind w:left="0" w:right="0" w:firstLine="0"/>
                                <w:jc w:val="left"/>
                                <w:rPr>
                                  <w:rFonts w:ascii="Franklin Gothic Medium"/>
                                  <w:sz w:val="40"/>
                                </w:rPr>
                              </w:pPr>
                              <w:r>
                                <w:rPr>
                                  <w:rFonts w:ascii="Franklin Gothic Medium"/>
                                  <w:color w:val="FFFFFF"/>
                                  <w:sz w:val="40"/>
                                </w:rPr>
                                <w:t>Finance</w:t>
                              </w:r>
                              <w:r>
                                <w:rPr>
                                  <w:rFonts w:ascii="Franklin Gothic Medium"/>
                                  <w:color w:val="FFFFFF"/>
                                  <w:spacing w:val="-14"/>
                                  <w:sz w:val="40"/>
                                </w:rPr>
                                <w:t> </w:t>
                              </w:r>
                              <w:r>
                                <w:rPr>
                                  <w:rFonts w:ascii="Franklin Gothic Medium"/>
                                  <w:color w:val="FFFFFF"/>
                                  <w:sz w:val="40"/>
                                </w:rPr>
                                <w:t>and</w:t>
                              </w:r>
                              <w:r>
                                <w:rPr>
                                  <w:rFonts w:ascii="Franklin Gothic Medium"/>
                                  <w:color w:val="FFFFFF"/>
                                  <w:spacing w:val="-12"/>
                                  <w:sz w:val="40"/>
                                </w:rPr>
                                <w:t> </w:t>
                              </w:r>
                              <w:r>
                                <w:rPr>
                                  <w:rFonts w:ascii="Franklin Gothic Medium"/>
                                  <w:color w:val="FFFFFF"/>
                                  <w:spacing w:val="-2"/>
                                  <w:sz w:val="40"/>
                                </w:rPr>
                                <w:t>Contracting</w:t>
                              </w:r>
                            </w:p>
                          </w:txbxContent>
                        </wps:txbx>
                        <wps:bodyPr wrap="square" lIns="0" tIns="0" rIns="0" bIns="0" rtlCol="0">
                          <a:noAutofit/>
                        </wps:bodyPr>
                      </wps:wsp>
                      <wps:wsp>
                        <wps:cNvPr id="420" name="Textbox 420"/>
                        <wps:cNvSpPr txBox="1"/>
                        <wps:spPr>
                          <a:xfrm>
                            <a:off x="748258" y="4173337"/>
                            <a:ext cx="3928745" cy="288925"/>
                          </a:xfrm>
                          <a:prstGeom prst="rect">
                            <a:avLst/>
                          </a:prstGeom>
                        </wps:spPr>
                        <wps:txbx>
                          <w:txbxContent>
                            <w:p>
                              <w:pPr>
                                <w:spacing w:before="0"/>
                                <w:ind w:left="0" w:right="0" w:firstLine="0"/>
                                <w:jc w:val="left"/>
                                <w:rPr>
                                  <w:rFonts w:ascii="Franklin Gothic Medium"/>
                                  <w:sz w:val="40"/>
                                </w:rPr>
                              </w:pPr>
                              <w:r>
                                <w:rPr>
                                  <w:rFonts w:ascii="Franklin Gothic Medium"/>
                                  <w:color w:val="FFFFFF"/>
                                  <w:spacing w:val="-2"/>
                                  <w:sz w:val="40"/>
                                </w:rPr>
                                <w:t>Research,</w:t>
                              </w:r>
                              <w:r>
                                <w:rPr>
                                  <w:rFonts w:ascii="Franklin Gothic Medium"/>
                                  <w:color w:val="FFFFFF"/>
                                  <w:spacing w:val="-15"/>
                                  <w:sz w:val="40"/>
                                </w:rPr>
                                <w:t> </w:t>
                              </w:r>
                              <w:r>
                                <w:rPr>
                                  <w:rFonts w:ascii="Franklin Gothic Medium"/>
                                  <w:color w:val="FFFFFF"/>
                                  <w:spacing w:val="-2"/>
                                  <w:sz w:val="40"/>
                                </w:rPr>
                                <w:t>Innovation</w:t>
                              </w:r>
                              <w:r>
                                <w:rPr>
                                  <w:rFonts w:ascii="Franklin Gothic Medium"/>
                                  <w:color w:val="FFFFFF"/>
                                  <w:spacing w:val="-20"/>
                                  <w:sz w:val="40"/>
                                </w:rPr>
                                <w:t> </w:t>
                              </w:r>
                              <w:r>
                                <w:rPr>
                                  <w:rFonts w:ascii="Franklin Gothic Medium"/>
                                  <w:color w:val="FFFFFF"/>
                                  <w:spacing w:val="-2"/>
                                  <w:sz w:val="40"/>
                                </w:rPr>
                                <w:t>and</w:t>
                              </w:r>
                              <w:r>
                                <w:rPr>
                                  <w:rFonts w:ascii="Franklin Gothic Medium"/>
                                  <w:color w:val="FFFFFF"/>
                                  <w:spacing w:val="-17"/>
                                  <w:sz w:val="40"/>
                                </w:rPr>
                                <w:t> </w:t>
                              </w:r>
                              <w:r>
                                <w:rPr>
                                  <w:rFonts w:ascii="Franklin Gothic Medium"/>
                                  <w:color w:val="FFFFFF"/>
                                  <w:spacing w:val="-2"/>
                                  <w:sz w:val="40"/>
                                </w:rPr>
                                <w:t>Excellence</w:t>
                              </w:r>
                            </w:p>
                          </w:txbxContent>
                        </wps:txbx>
                        <wps:bodyPr wrap="square" lIns="0" tIns="0" rIns="0" bIns="0" rtlCol="0">
                          <a:noAutofit/>
                        </wps:bodyPr>
                      </wps:wsp>
                    </wpg:wgp>
                  </a:graphicData>
                </a:graphic>
              </wp:anchor>
            </w:drawing>
          </mc:Choice>
          <mc:Fallback>
            <w:pict>
              <v:group style="position:absolute;margin-left:24.482pt;margin-top:46.135914pt;width:386.9pt;height:373.3pt;mso-position-horizontal-relative:page;mso-position-vertical-relative:paragraph;z-index:15788032" id="docshapegroup264" coordorigin="490,923" coordsize="7738,7466">
                <v:shape style="position:absolute;left:501;top:932;width:1571;height:7446" id="docshape265" coordorigin="501,933" coordsize="1571,7446" path="m530,933l583,987,636,1042,688,1098,739,1154,788,1210,837,1268,885,1325,932,1384,978,1442,1023,1501,1068,1561,1111,1621,1153,1682,1194,1743,1235,1805,1274,1867,1312,1929,1350,1992,1386,2055,1422,2119,1457,2183,1490,2247,1523,2312,1555,2377,1586,2443,1616,2508,1645,2574,1673,2641,1700,2708,1726,2775,1751,2842,1775,2909,1798,2977,1821,3045,1842,3114,1862,3182,1882,3251,1900,3320,1918,3389,1935,3458,1950,3528,1965,3597,1979,3667,1992,3737,2003,3807,2014,3878,2024,3948,2033,4018,2041,4089,2049,4159,2055,4230,2060,4301,2064,4372,2068,4443,2070,4513,2071,4584,2072,4655,2071,4726,2070,4797,2068,4868,2064,4939,2060,5010,2055,5080,2049,5151,2041,5222,2033,5292,2024,5363,2014,5433,2003,5503,1992,5573,1979,5643,1965,5713,1950,5783,1935,5852,1918,5922,1900,5991,1882,6060,1862,6128,1842,6197,1821,6265,1798,6333,1775,6401,1751,6469,1726,6536,1700,6603,1673,6670,1645,6736,1616,6802,1586,6868,1555,6933,1523,6998,1490,7063,1457,7128,1422,7192,1386,7255,1350,7318,1312,7381,1274,7444,1235,7506,1194,7567,1153,7628,1111,7689,1068,7749,1023,7809,978,7868,932,7927,885,7985,837,8043,788,8100,739,8157,688,8213,636,8268,583,8323,530,8378,501,8349,555,8295,608,8240,659,8184,710,8128,760,8071,809,8014,857,7956,904,7898,950,7839,995,7780,1039,7720,1082,7659,1124,7599,1165,7537,1206,7476,1245,7414,1283,7351,1321,7288,1357,7225,1393,7161,1427,7097,1461,7032,1493,6967,1525,6902,1556,6836,1585,6771,1614,6704,1642,6638,1669,6571,1695,6504,1720,6436,1743,6369,1766,6301,1789,6232,1810,6164,1830,6095,1849,6027,1867,5957,1884,5888,1901,5819,1916,5749,1930,5679,1944,5609,1956,5539,1968,5469,1978,5399,1988,5328,1997,5258,2004,5187,2011,5116,2017,5045,2021,4975,2025,4904,2028,4833,2030,4762,2031,4691,2031,4620,2030,4549,2028,4478,2025,4407,2021,4336,2017,4265,2011,4194,2004,4124,1997,4053,1988,3982,1978,3912,1968,3842,1956,3771,1944,3701,1930,3631,1916,3562,1901,3492,1884,3422,1867,3353,1849,3284,1830,3215,1810,3147,1789,3078,1766,3010,1743,2942,1720,2874,1695,2807,1669,2740,1642,2673,1614,2606,1585,2540,1556,2474,1525,2408,1493,2343,1461,2278,1427,2214,1393,2150,1357,2086,1321,2023,1283,1960,1245,1897,1206,1835,1165,1773,1124,1712,1082,1651,1039,1591,995,1531,950,1472,904,1413,857,1354,809,1297,760,1239,710,1183,659,1126,608,1071,555,1016,501,961,530,933xe" filled="false" stroked="true" strokeweight="1.0pt" strokecolor="#2583c5">
                  <v:path arrowok="t"/>
                  <v:stroke dashstyle="solid"/>
                </v:shape>
                <v:shape style="position:absolute;left:952;top:1133;width:7200;height:941" type="#_x0000_t75" id="docshape266" stroked="false">
                  <v:imagedata r:id="rId93" o:title=""/>
                </v:shape>
                <v:shape style="position:absolute;left:1377;top:1183;width:4868;height:910" type="#_x0000_t75" id="docshape267" stroked="false">
                  <v:imagedata r:id="rId94" o:title=""/>
                </v:shape>
                <v:shape style="position:absolute;left:1014;top:1156;width:7085;height:824" type="#_x0000_t75" id="docshape268" stroked="false">
                  <v:imagedata r:id="rId95" o:title=""/>
                </v:shape>
                <v:shape style="position:absolute;left:499;top:1053;width:1030;height:1030" id="docshape269" coordorigin="500,1054" coordsize="1030,1030" path="m1014,1054l938,1059,866,1075,797,1101,734,1136,677,1180,626,1231,583,1288,547,1351,521,1419,505,1492,500,1568,505,1644,521,1717,547,1785,583,1848,626,1906,677,1956,734,2000,797,2035,866,2061,938,2077,1014,2083,1090,2077,1163,2061,1231,2035,1295,2000,1352,1956,1403,1906,1446,1848,1481,1785,1507,1717,1523,1644,1529,1568,1523,1492,1507,1419,1481,1351,1446,1288,1403,1231,1352,1180,1295,1136,1231,1101,1163,1075,1090,1059,1014,1054xe" filled="true" fillcolor="#ffffff" stroked="false">
                  <v:path arrowok="t"/>
                  <v:fill type="solid"/>
                </v:shape>
                <v:shape style="position:absolute;left:499;top:1053;width:1030;height:1030" id="docshape270" coordorigin="500,1054" coordsize="1030,1030" path="m500,1568l505,1492,521,1419,547,1351,583,1288,626,1231,677,1180,734,1136,797,1101,866,1075,938,1059,1014,1054,1090,1059,1163,1075,1231,1101,1295,1136,1352,1180,1403,1231,1446,1288,1481,1351,1507,1419,1523,1492,1529,1568,1523,1644,1507,1717,1481,1785,1446,1848,1403,1906,1352,1956,1295,2000,1231,2035,1163,2061,1090,2077,1014,2083,938,2077,866,2061,797,2035,734,2000,677,1956,626,1906,583,1848,547,1785,521,1717,505,1644,500,1568xe" filled="false" stroked="true" strokeweight="1pt" strokecolor="#2583c5">
                  <v:path arrowok="t"/>
                  <v:stroke dashstyle="solid"/>
                </v:shape>
                <v:shape style="position:absolute;left:1629;top:2369;width:6524;height:941" type="#_x0000_t75" id="docshape271" stroked="false">
                  <v:imagedata r:id="rId96" o:title=""/>
                </v:shape>
                <v:shape style="position:absolute;left:2056;top:2417;width:6171;height:913" type="#_x0000_t75" id="docshape272" stroked="false">
                  <v:imagedata r:id="rId97" o:title=""/>
                </v:shape>
                <v:shape style="position:absolute;left:1691;top:2391;width:6407;height:824" type="#_x0000_t75" id="docshape273" stroked="false">
                  <v:imagedata r:id="rId98" o:title=""/>
                </v:shape>
                <v:shape style="position:absolute;left:1176;top:2288;width:1030;height:1030" id="docshape274" coordorigin="1177,2289" coordsize="1030,1030" path="m1692,2289l1616,2294,1543,2310,1475,2336,1411,2371,1354,2415,1303,2466,1260,2523,1225,2586,1199,2654,1183,2727,1177,2803,1183,2879,1199,2952,1225,3020,1260,3083,1303,3141,1354,3191,1411,3235,1475,3270,1543,3296,1616,3312,1692,3318,1768,3312,1840,3296,1909,3270,1972,3235,2029,3191,2080,3141,2123,3083,2158,3020,2184,2952,2201,2879,2206,2803,2201,2727,2184,2654,2158,2586,2123,2523,2080,2466,2029,2415,1972,2371,1909,2336,1840,2310,1768,2294,1692,2289xe" filled="true" fillcolor="#ffffff" stroked="false">
                  <v:path arrowok="t"/>
                  <v:fill type="solid"/>
                </v:shape>
                <v:shape style="position:absolute;left:1176;top:2288;width:1030;height:1030" id="docshape275" coordorigin="1177,2289" coordsize="1030,1030" path="m1177,2803l1183,2727,1199,2654,1225,2586,1260,2523,1303,2466,1354,2415,1411,2371,1475,2336,1543,2310,1616,2294,1692,2289,1768,2294,1840,2310,1909,2336,1972,2371,2029,2415,2080,2466,2123,2523,2158,2586,2184,2654,2201,2727,2206,2803,2201,2879,2184,2952,2158,3020,2123,3083,2080,3141,2029,3191,1972,3235,1909,3270,1840,3296,1768,3312,1692,3318,1616,3312,1543,3296,1475,3270,1411,3235,1354,3191,1303,3141,1260,3083,1225,3020,1199,2952,1183,2879,1177,2803xe" filled="false" stroked="true" strokeweight="1.0pt" strokecolor="#27ced6">
                  <v:path arrowok="t"/>
                  <v:stroke dashstyle="solid"/>
                </v:shape>
                <v:shape style="position:absolute;left:1939;top:3605;width:6214;height:941" type="#_x0000_t75" id="docshape276" stroked="false">
                  <v:imagedata r:id="rId99" o:title=""/>
                </v:shape>
                <v:shape style="position:absolute;left:2366;top:3653;width:3622;height:913" type="#_x0000_t75" id="docshape277" stroked="false">
                  <v:imagedata r:id="rId100" o:title=""/>
                </v:shape>
                <v:shape style="position:absolute;left:2001;top:3626;width:6098;height:824" type="#_x0000_t75" id="docshape278" stroked="false">
                  <v:imagedata r:id="rId101" o:title=""/>
                </v:shape>
                <v:shape style="position:absolute;left:1486;top:3523;width:1030;height:1030" id="docshape279" coordorigin="1487,3524" coordsize="1030,1030" path="m2001,3524l1925,3529,1853,3545,1784,3571,1721,3606,1664,3650,1613,3701,1570,3758,1535,3821,1508,3889,1492,3962,1487,4038,1492,4114,1508,4187,1535,4255,1570,4318,1613,4376,1664,4426,1721,4470,1784,4505,1853,4531,1925,4547,2001,4553,2077,4547,2150,4531,2218,4505,2282,4470,2339,4426,2390,4376,2433,4318,2468,4255,2494,4187,2510,4114,2516,4038,2510,3962,2494,3889,2468,3821,2433,3758,2390,3701,2339,3650,2282,3606,2218,3571,2150,3545,2077,3529,2001,3524xe" filled="true" fillcolor="#ffffff" stroked="false">
                  <v:path arrowok="t"/>
                  <v:fill type="solid"/>
                </v:shape>
                <v:shape style="position:absolute;left:1486;top:3523;width:1030;height:1030" id="docshape280" coordorigin="1487,3524" coordsize="1030,1030" path="m1487,4038l1492,3962,1508,3889,1535,3821,1570,3758,1613,3701,1664,3650,1721,3606,1784,3571,1853,3545,1925,3529,2001,3524,2077,3529,2150,3545,2218,3571,2282,3606,2339,3650,2390,3701,2433,3758,2468,3821,2494,3889,2510,3962,2516,4038,2510,4114,2494,4187,2468,4255,2433,4318,2390,4376,2339,4426,2282,4470,2218,4505,2150,4531,2077,4547,2001,4553,1925,4547,1853,4531,1784,4505,1721,4470,1664,4426,1613,4376,1570,4318,1535,4255,1508,4187,1492,4114,1487,4038xe" filled="false" stroked="true" strokeweight="1pt" strokecolor="#42b996">
                  <v:path arrowok="t"/>
                  <v:stroke dashstyle="solid"/>
                </v:shape>
                <v:shape style="position:absolute;left:1939;top:4838;width:6214;height:941" type="#_x0000_t75" id="docshape281" stroked="false">
                  <v:imagedata r:id="rId99" o:title=""/>
                </v:shape>
                <v:shape style="position:absolute;left:2366;top:4886;width:3284;height:913" type="#_x0000_t75" id="docshape282" stroked="false">
                  <v:imagedata r:id="rId102" o:title=""/>
                </v:shape>
                <v:shape style="position:absolute;left:2001;top:4860;width:6098;height:824" type="#_x0000_t75" id="docshape283" stroked="false">
                  <v:imagedata r:id="rId103" o:title=""/>
                </v:shape>
                <v:shape style="position:absolute;left:1486;top:4757;width:1030;height:1030" id="docshape284" coordorigin="1487,4758" coordsize="1030,1030" path="m2001,4758l1925,4763,1853,4780,1784,4806,1721,4841,1664,4884,1613,4935,1570,4992,1535,5055,1508,5124,1492,5196,1487,5272,1492,5348,1508,5421,1535,5489,1570,5553,1613,5610,1664,5661,1721,5704,1784,5739,1853,5765,1925,5781,2001,5787,2077,5781,2150,5765,2218,5739,2282,5704,2339,5661,2390,5610,2433,5553,2468,5489,2494,5421,2510,5348,2516,5272,2510,5196,2494,5124,2468,5055,2433,4992,2390,4935,2339,4884,2282,4841,2218,4806,2150,4780,2077,4763,2001,4758xe" filled="true" fillcolor="#ffffff" stroked="false">
                  <v:path arrowok="t"/>
                  <v:fill type="solid"/>
                </v:shape>
                <v:shape style="position:absolute;left:1486;top:4757;width:1030;height:1030" id="docshape285" coordorigin="1487,4758" coordsize="1030,1030" path="m1487,5272l1492,5196,1508,5124,1535,5055,1570,4992,1613,4935,1664,4884,1721,4841,1784,4806,1853,4780,1925,4763,2001,4758,2077,4763,2150,4780,2218,4806,2282,4841,2339,4884,2390,4935,2433,4992,2468,5055,2494,5124,2510,5196,2516,5272,2510,5348,2494,5421,2468,5489,2433,5553,2390,5610,2339,5661,2282,5704,2218,5739,2150,5765,2077,5781,2001,5787,1925,5781,1853,5765,1784,5739,1721,5704,1664,5661,1613,5610,1570,5553,1535,5489,1508,5421,1492,5348,1487,5272xe" filled="false" stroked="true" strokeweight="1pt" strokecolor="#3d8752">
                  <v:path arrowok="t"/>
                  <v:stroke dashstyle="solid"/>
                </v:shape>
                <v:shape style="position:absolute;left:1629;top:6072;width:6524;height:941" type="#_x0000_t75" id="docshape286" stroked="false">
                  <v:imagedata r:id="rId96" o:title=""/>
                </v:shape>
                <v:shape style="position:absolute;left:2056;top:6122;width:4692;height:910" type="#_x0000_t75" id="docshape287" stroked="false">
                  <v:imagedata r:id="rId104" o:title=""/>
                </v:shape>
                <v:shape style="position:absolute;left:1691;top:6095;width:6407;height:824" type="#_x0000_t75" id="docshape288" stroked="false">
                  <v:imagedata r:id="rId105" o:title=""/>
                </v:shape>
                <v:shape style="position:absolute;left:1176;top:5992;width:1030;height:1030" id="docshape289" coordorigin="1177,5993" coordsize="1030,1030" path="m1692,5993l1616,5998,1543,6015,1475,6041,1411,6076,1354,6119,1303,6170,1260,6227,1225,6290,1199,6359,1183,6431,1177,6507,1183,6583,1199,6656,1225,6724,1260,6788,1303,6845,1354,6896,1411,6939,1475,6974,1543,7000,1616,7016,1692,7022,1768,7016,1840,7000,1909,6974,1972,6939,2029,6896,2080,6845,2123,6788,2158,6724,2184,6656,2201,6583,2206,6507,2201,6431,2184,6359,2158,6290,2123,6227,2080,6170,2029,6119,1972,6076,1909,6041,1840,6015,1768,5998,1692,5993xe" filled="true" fillcolor="#ffffff" stroked="false">
                  <v:path arrowok="t"/>
                  <v:fill type="solid"/>
                </v:shape>
                <v:shape style="position:absolute;left:1176;top:5992;width:1030;height:1030" id="docshape290" coordorigin="1177,5993" coordsize="1030,1030" path="m1177,6507l1183,6431,1199,6359,1225,6290,1260,6227,1303,6170,1354,6119,1411,6076,1475,6041,1543,6015,1616,5998,1692,5993,1768,5998,1840,6015,1909,6041,1972,6076,2029,6119,2080,6170,2123,6227,2158,6290,2184,6359,2201,6431,2206,6507,2201,6583,2184,6656,2158,6724,2123,6788,2080,6845,2029,6896,1972,6939,1909,6974,1840,7000,1768,7016,1692,7022,1616,7016,1543,7000,1475,6974,1411,6939,1354,6896,1303,6845,1260,6788,1225,6724,1199,6656,1183,6583,1177,6507xe" filled="false" stroked="true" strokeweight="1pt" strokecolor="#61a29f">
                  <v:path arrowok="t"/>
                  <v:stroke dashstyle="solid"/>
                </v:shape>
                <v:shape style="position:absolute;left:952;top:7308;width:7200;height:941" type="#_x0000_t75" id="docshape291" stroked="false">
                  <v:imagedata r:id="rId93" o:title=""/>
                </v:shape>
                <v:shape style="position:absolute;left:1377;top:7356;width:6740;height:913" type="#_x0000_t75" id="docshape292" stroked="false">
                  <v:imagedata r:id="rId106" o:title=""/>
                </v:shape>
                <v:shape style="position:absolute;left:1014;top:7330;width:7085;height:824" type="#_x0000_t75" id="docshape293" stroked="false">
                  <v:imagedata r:id="rId107" o:title=""/>
                </v:shape>
                <v:shape style="position:absolute;left:499;top:7227;width:1030;height:1030" id="docshape294" coordorigin="500,7228" coordsize="1030,1030" path="m1014,7228l938,7233,866,7249,797,7276,734,7311,677,7354,626,7405,583,7462,547,7525,521,7594,505,7666,500,7742,505,7818,521,7891,547,7959,583,8023,626,8080,677,8131,734,8174,797,8209,866,8235,938,8251,1014,8257,1090,8251,1163,8235,1231,8209,1295,8174,1352,8131,1403,8080,1446,8023,1481,7959,1507,7891,1523,7818,1529,7742,1523,7666,1507,7594,1481,7525,1446,7462,1403,7405,1352,7354,1295,7311,1231,7276,1163,7249,1090,7233,1014,7228xe" filled="true" fillcolor="#ffffff" stroked="false">
                  <v:path arrowok="t"/>
                  <v:fill type="solid"/>
                </v:shape>
                <v:shape style="position:absolute;left:499;top:7227;width:1030;height:1030" id="docshape295" coordorigin="500,7228" coordsize="1030,1030" path="m500,7742l505,7666,521,7594,547,7525,583,7462,626,7405,677,7354,734,7311,797,7276,866,7249,938,7233,1014,7228,1090,7233,1163,7249,1231,7276,1295,7311,1352,7354,1403,7405,1446,7462,1481,7525,1507,7594,1523,7666,1529,7742,1523,7818,1507,7891,1481,7959,1446,8023,1403,8080,1352,8131,1295,8174,1231,8209,1163,8235,1090,8251,1014,8257,938,8251,866,8235,797,8209,734,8174,677,8131,626,8080,583,8023,547,7959,521,7891,505,7818,500,7742xe" filled="false" stroked="true" strokeweight="1pt" strokecolor="#2583c5">
                  <v:path arrowok="t"/>
                  <v:stroke dashstyle="solid"/>
                </v:shape>
                <v:shape style="position:absolute;left:1668;top:1319;width:4317;height:455" type="#_x0000_t202" id="docshape296" filled="false" stroked="false">
                  <v:textbox inset="0,0,0,0">
                    <w:txbxContent>
                      <w:p>
                        <w:pPr>
                          <w:spacing w:before="0"/>
                          <w:ind w:left="0" w:right="0" w:firstLine="0"/>
                          <w:jc w:val="left"/>
                          <w:rPr>
                            <w:rFonts w:ascii="Franklin Gothic Medium"/>
                            <w:sz w:val="40"/>
                          </w:rPr>
                        </w:pPr>
                        <w:r>
                          <w:rPr>
                            <w:rFonts w:ascii="Franklin Gothic Medium"/>
                            <w:color w:val="FFFFFF"/>
                            <w:spacing w:val="-4"/>
                            <w:sz w:val="40"/>
                          </w:rPr>
                          <w:t>Regional</w:t>
                        </w:r>
                        <w:r>
                          <w:rPr>
                            <w:rFonts w:ascii="Franklin Gothic Medium"/>
                            <w:color w:val="FFFFFF"/>
                            <w:spacing w:val="-17"/>
                            <w:sz w:val="40"/>
                          </w:rPr>
                          <w:t> </w:t>
                        </w:r>
                        <w:r>
                          <w:rPr>
                            <w:rFonts w:ascii="Franklin Gothic Medium"/>
                            <w:color w:val="FFFFFF"/>
                            <w:spacing w:val="-4"/>
                            <w:sz w:val="40"/>
                          </w:rPr>
                          <w:t>Health</w:t>
                        </w:r>
                        <w:r>
                          <w:rPr>
                            <w:rFonts w:ascii="Franklin Gothic Medium"/>
                            <w:color w:val="FFFFFF"/>
                            <w:spacing w:val="-13"/>
                            <w:sz w:val="40"/>
                          </w:rPr>
                          <w:t> </w:t>
                        </w:r>
                        <w:r>
                          <w:rPr>
                            <w:rFonts w:ascii="Franklin Gothic Medium"/>
                            <w:color w:val="FFFFFF"/>
                            <w:spacing w:val="-4"/>
                            <w:sz w:val="40"/>
                          </w:rPr>
                          <w:t>Economy</w:t>
                        </w:r>
                      </w:p>
                    </w:txbxContent>
                  </v:textbox>
                  <w10:wrap type="none"/>
                </v:shape>
                <v:shape style="position:absolute;left:2345;top:2553;width:4332;height:455" type="#_x0000_t202" id="docshape297" filled="false" stroked="false">
                  <v:textbox inset="0,0,0,0">
                    <w:txbxContent>
                      <w:p>
                        <w:pPr>
                          <w:spacing w:before="1"/>
                          <w:ind w:left="0" w:right="0" w:firstLine="0"/>
                          <w:jc w:val="left"/>
                          <w:rPr>
                            <w:rFonts w:ascii="Franklin Gothic Medium"/>
                            <w:sz w:val="40"/>
                          </w:rPr>
                        </w:pPr>
                        <w:r>
                          <w:rPr>
                            <w:rFonts w:ascii="Franklin Gothic Medium"/>
                            <w:color w:val="FFFFFF"/>
                            <w:sz w:val="40"/>
                          </w:rPr>
                          <w:t>Clinical</w:t>
                        </w:r>
                        <w:r>
                          <w:rPr>
                            <w:rFonts w:ascii="Franklin Gothic Medium"/>
                            <w:color w:val="FFFFFF"/>
                            <w:spacing w:val="-24"/>
                            <w:sz w:val="40"/>
                          </w:rPr>
                          <w:t> </w:t>
                        </w:r>
                        <w:r>
                          <w:rPr>
                            <w:rFonts w:ascii="Franklin Gothic Medium"/>
                            <w:color w:val="FFFFFF"/>
                            <w:sz w:val="40"/>
                          </w:rPr>
                          <w:t>Services</w:t>
                        </w:r>
                        <w:r>
                          <w:rPr>
                            <w:rFonts w:ascii="Franklin Gothic Medium"/>
                            <w:color w:val="FFFFFF"/>
                            <w:spacing w:val="-22"/>
                            <w:sz w:val="40"/>
                          </w:rPr>
                          <w:t> </w:t>
                        </w:r>
                        <w:r>
                          <w:rPr>
                            <w:rFonts w:ascii="Franklin Gothic Medium"/>
                            <w:color w:val="FFFFFF"/>
                            <w:spacing w:val="-2"/>
                            <w:sz w:val="40"/>
                          </w:rPr>
                          <w:t>Planning</w:t>
                        </w:r>
                      </w:p>
                    </w:txbxContent>
                  </v:textbox>
                  <w10:wrap type="none"/>
                </v:shape>
                <v:shape style="position:absolute;left:2655;top:3789;width:3072;height:455" type="#_x0000_t202" id="docshape298" filled="false" stroked="false">
                  <v:textbox inset="0,0,0,0">
                    <w:txbxContent>
                      <w:p>
                        <w:pPr>
                          <w:spacing w:before="0"/>
                          <w:ind w:left="0" w:right="0" w:firstLine="0"/>
                          <w:jc w:val="left"/>
                          <w:rPr>
                            <w:rFonts w:ascii="Franklin Gothic Medium"/>
                            <w:sz w:val="40"/>
                          </w:rPr>
                        </w:pPr>
                        <w:r>
                          <w:rPr>
                            <w:rFonts w:ascii="Franklin Gothic Medium"/>
                            <w:color w:val="FFFFFF"/>
                            <w:spacing w:val="-6"/>
                            <w:sz w:val="40"/>
                          </w:rPr>
                          <w:t>Workforce</w:t>
                        </w:r>
                        <w:r>
                          <w:rPr>
                            <w:rFonts w:ascii="Franklin Gothic Medium"/>
                            <w:color w:val="FFFFFF"/>
                            <w:spacing w:val="-19"/>
                            <w:sz w:val="40"/>
                          </w:rPr>
                          <w:t> </w:t>
                        </w:r>
                        <w:r>
                          <w:rPr>
                            <w:rFonts w:ascii="Franklin Gothic Medium"/>
                            <w:color w:val="FFFFFF"/>
                            <w:spacing w:val="-6"/>
                            <w:sz w:val="40"/>
                          </w:rPr>
                          <w:t>and</w:t>
                        </w:r>
                        <w:r>
                          <w:rPr>
                            <w:rFonts w:ascii="Franklin Gothic Medium"/>
                            <w:color w:val="FFFFFF"/>
                            <w:spacing w:val="-18"/>
                            <w:sz w:val="40"/>
                          </w:rPr>
                          <w:t> </w:t>
                        </w:r>
                        <w:r>
                          <w:rPr>
                            <w:rFonts w:ascii="Franklin Gothic Medium"/>
                            <w:color w:val="FFFFFF"/>
                            <w:spacing w:val="-6"/>
                            <w:sz w:val="40"/>
                          </w:rPr>
                          <w:t>OD</w:t>
                        </w:r>
                      </w:p>
                    </w:txbxContent>
                  </v:textbox>
                  <w10:wrap type="none"/>
                </v:shape>
                <v:shape style="position:absolute;left:2655;top:5024;width:2734;height:455" type="#_x0000_t202" id="docshape299" filled="false" stroked="false">
                  <v:textbox inset="0,0,0,0">
                    <w:txbxContent>
                      <w:p>
                        <w:pPr>
                          <w:spacing w:before="0"/>
                          <w:ind w:left="0" w:right="0" w:firstLine="0"/>
                          <w:jc w:val="left"/>
                          <w:rPr>
                            <w:rFonts w:ascii="Franklin Gothic Medium"/>
                            <w:sz w:val="40"/>
                          </w:rPr>
                        </w:pPr>
                        <w:r>
                          <w:rPr>
                            <w:rFonts w:ascii="Franklin Gothic Medium"/>
                            <w:color w:val="FFFFFF"/>
                            <w:sz w:val="40"/>
                          </w:rPr>
                          <w:t>Data</w:t>
                        </w:r>
                        <w:r>
                          <w:rPr>
                            <w:rFonts w:ascii="Franklin Gothic Medium"/>
                            <w:color w:val="FFFFFF"/>
                            <w:spacing w:val="-16"/>
                            <w:sz w:val="40"/>
                          </w:rPr>
                          <w:t> </w:t>
                        </w:r>
                        <w:r>
                          <w:rPr>
                            <w:rFonts w:ascii="Franklin Gothic Medium"/>
                            <w:color w:val="FFFFFF"/>
                            <w:sz w:val="40"/>
                          </w:rPr>
                          <w:t>and</w:t>
                        </w:r>
                        <w:r>
                          <w:rPr>
                            <w:rFonts w:ascii="Franklin Gothic Medium"/>
                            <w:color w:val="FFFFFF"/>
                            <w:spacing w:val="-18"/>
                            <w:sz w:val="40"/>
                          </w:rPr>
                          <w:t> </w:t>
                        </w:r>
                        <w:r>
                          <w:rPr>
                            <w:rFonts w:ascii="Franklin Gothic Medium"/>
                            <w:color w:val="FFFFFF"/>
                            <w:spacing w:val="-5"/>
                            <w:sz w:val="40"/>
                          </w:rPr>
                          <w:t>Digital</w:t>
                        </w:r>
                      </w:p>
                    </w:txbxContent>
                  </v:textbox>
                  <w10:wrap type="none"/>
                </v:shape>
                <v:shape style="position:absolute;left:2345;top:6259;width:4140;height:455" type="#_x0000_t202" id="docshape300" filled="false" stroked="false">
                  <v:textbox inset="0,0,0,0">
                    <w:txbxContent>
                      <w:p>
                        <w:pPr>
                          <w:spacing w:before="0"/>
                          <w:ind w:left="0" w:right="0" w:firstLine="0"/>
                          <w:jc w:val="left"/>
                          <w:rPr>
                            <w:rFonts w:ascii="Franklin Gothic Medium"/>
                            <w:sz w:val="40"/>
                          </w:rPr>
                        </w:pPr>
                        <w:r>
                          <w:rPr>
                            <w:rFonts w:ascii="Franklin Gothic Medium"/>
                            <w:color w:val="FFFFFF"/>
                            <w:sz w:val="40"/>
                          </w:rPr>
                          <w:t>Finance</w:t>
                        </w:r>
                        <w:r>
                          <w:rPr>
                            <w:rFonts w:ascii="Franklin Gothic Medium"/>
                            <w:color w:val="FFFFFF"/>
                            <w:spacing w:val="-14"/>
                            <w:sz w:val="40"/>
                          </w:rPr>
                          <w:t> </w:t>
                        </w:r>
                        <w:r>
                          <w:rPr>
                            <w:rFonts w:ascii="Franklin Gothic Medium"/>
                            <w:color w:val="FFFFFF"/>
                            <w:sz w:val="40"/>
                          </w:rPr>
                          <w:t>and</w:t>
                        </w:r>
                        <w:r>
                          <w:rPr>
                            <w:rFonts w:ascii="Franklin Gothic Medium"/>
                            <w:color w:val="FFFFFF"/>
                            <w:spacing w:val="-12"/>
                            <w:sz w:val="40"/>
                          </w:rPr>
                          <w:t> </w:t>
                        </w:r>
                        <w:r>
                          <w:rPr>
                            <w:rFonts w:ascii="Franklin Gothic Medium"/>
                            <w:color w:val="FFFFFF"/>
                            <w:spacing w:val="-2"/>
                            <w:sz w:val="40"/>
                          </w:rPr>
                          <w:t>Contracting</w:t>
                        </w:r>
                      </w:p>
                    </w:txbxContent>
                  </v:textbox>
                  <w10:wrap type="none"/>
                </v:shape>
                <v:shape style="position:absolute;left:1668;top:7494;width:6187;height:455" type="#_x0000_t202" id="docshape301" filled="false" stroked="false">
                  <v:textbox inset="0,0,0,0">
                    <w:txbxContent>
                      <w:p>
                        <w:pPr>
                          <w:spacing w:before="0"/>
                          <w:ind w:left="0" w:right="0" w:firstLine="0"/>
                          <w:jc w:val="left"/>
                          <w:rPr>
                            <w:rFonts w:ascii="Franklin Gothic Medium"/>
                            <w:sz w:val="40"/>
                          </w:rPr>
                        </w:pPr>
                        <w:r>
                          <w:rPr>
                            <w:rFonts w:ascii="Franklin Gothic Medium"/>
                            <w:color w:val="FFFFFF"/>
                            <w:spacing w:val="-2"/>
                            <w:sz w:val="40"/>
                          </w:rPr>
                          <w:t>Research,</w:t>
                        </w:r>
                        <w:r>
                          <w:rPr>
                            <w:rFonts w:ascii="Franklin Gothic Medium"/>
                            <w:color w:val="FFFFFF"/>
                            <w:spacing w:val="-15"/>
                            <w:sz w:val="40"/>
                          </w:rPr>
                          <w:t> </w:t>
                        </w:r>
                        <w:r>
                          <w:rPr>
                            <w:rFonts w:ascii="Franklin Gothic Medium"/>
                            <w:color w:val="FFFFFF"/>
                            <w:spacing w:val="-2"/>
                            <w:sz w:val="40"/>
                          </w:rPr>
                          <w:t>Innovation</w:t>
                        </w:r>
                        <w:r>
                          <w:rPr>
                            <w:rFonts w:ascii="Franklin Gothic Medium"/>
                            <w:color w:val="FFFFFF"/>
                            <w:spacing w:val="-20"/>
                            <w:sz w:val="40"/>
                          </w:rPr>
                          <w:t> </w:t>
                        </w:r>
                        <w:r>
                          <w:rPr>
                            <w:rFonts w:ascii="Franklin Gothic Medium"/>
                            <w:color w:val="FFFFFF"/>
                            <w:spacing w:val="-2"/>
                            <w:sz w:val="40"/>
                          </w:rPr>
                          <w:t>and</w:t>
                        </w:r>
                        <w:r>
                          <w:rPr>
                            <w:rFonts w:ascii="Franklin Gothic Medium"/>
                            <w:color w:val="FFFFFF"/>
                            <w:spacing w:val="-17"/>
                            <w:sz w:val="40"/>
                          </w:rPr>
                          <w:t> </w:t>
                        </w:r>
                        <w:r>
                          <w:rPr>
                            <w:rFonts w:ascii="Franklin Gothic Medium"/>
                            <w:color w:val="FFFFFF"/>
                            <w:spacing w:val="-2"/>
                            <w:sz w:val="40"/>
                          </w:rPr>
                          <w:t>Excellence</w:t>
                        </w:r>
                      </w:p>
                    </w:txbxContent>
                  </v:textbox>
                  <w10:wrap type="none"/>
                </v:shape>
                <w10:wrap type="none"/>
              </v:group>
            </w:pict>
          </mc:Fallback>
        </mc:AlternateContent>
      </w:r>
      <w:r>
        <w:rPr>
          <w:rFonts w:ascii="Verdana" w:hAnsi="Verdana"/>
        </w:rPr>
        <mc:AlternateContent>
          <mc:Choice Requires="wps">
            <w:drawing>
              <wp:anchor distT="0" distB="0" distL="0" distR="0" allowOverlap="1" layoutInCell="1" locked="0" behindDoc="0" simplePos="0" relativeHeight="15789056">
                <wp:simplePos x="0" y="0"/>
                <wp:positionH relativeFrom="page">
                  <wp:posOffset>5372100</wp:posOffset>
                </wp:positionH>
                <wp:positionV relativeFrom="paragraph">
                  <wp:posOffset>1499830</wp:posOffset>
                </wp:positionV>
                <wp:extent cx="6609715" cy="600710"/>
                <wp:effectExtent l="0" t="0" r="0" b="0"/>
                <wp:wrapNone/>
                <wp:docPr id="421" name="Group 421"/>
                <wp:cNvGraphicFramePr>
                  <a:graphicFrameLocks/>
                </wp:cNvGraphicFramePr>
                <a:graphic>
                  <a:graphicData uri="http://schemas.microsoft.com/office/word/2010/wordprocessingGroup">
                    <wpg:wgp>
                      <wpg:cNvPr id="421" name="Group 421"/>
                      <wpg:cNvGrpSpPr/>
                      <wpg:grpSpPr>
                        <a:xfrm>
                          <a:off x="0" y="0"/>
                          <a:ext cx="6609715" cy="600710"/>
                          <a:chExt cx="6609715" cy="600710"/>
                        </a:xfrm>
                      </wpg:grpSpPr>
                      <pic:pic>
                        <pic:nvPicPr>
                          <pic:cNvPr id="422" name="Image 422"/>
                          <pic:cNvPicPr/>
                        </pic:nvPicPr>
                        <pic:blipFill>
                          <a:blip r:embed="rId87" cstate="print"/>
                          <a:stretch>
                            <a:fillRect/>
                          </a:stretch>
                        </pic:blipFill>
                        <pic:spPr>
                          <a:xfrm>
                            <a:off x="0" y="0"/>
                            <a:ext cx="6609588" cy="600443"/>
                          </a:xfrm>
                          <a:prstGeom prst="rect">
                            <a:avLst/>
                          </a:prstGeom>
                        </pic:spPr>
                      </pic:pic>
                      <pic:pic>
                        <pic:nvPicPr>
                          <pic:cNvPr id="423" name="Image 423"/>
                          <pic:cNvPicPr/>
                        </pic:nvPicPr>
                        <pic:blipFill>
                          <a:blip r:embed="rId108" cstate="print"/>
                          <a:stretch>
                            <a:fillRect/>
                          </a:stretch>
                        </pic:blipFill>
                        <pic:spPr>
                          <a:xfrm>
                            <a:off x="39623" y="14579"/>
                            <a:ext cx="6535039" cy="525030"/>
                          </a:xfrm>
                          <a:prstGeom prst="rect">
                            <a:avLst/>
                          </a:prstGeom>
                        </pic:spPr>
                      </pic:pic>
                      <wps:wsp>
                        <wps:cNvPr id="424" name="Textbox 424"/>
                        <wps:cNvSpPr txBox="1"/>
                        <wps:spPr>
                          <a:xfrm>
                            <a:off x="39623" y="14579"/>
                            <a:ext cx="6535420" cy="525145"/>
                          </a:xfrm>
                          <a:prstGeom prst="rect">
                            <a:avLst/>
                          </a:prstGeom>
                        </wps:spPr>
                        <wps:txbx>
                          <w:txbxContent>
                            <w:p>
                              <w:pPr>
                                <w:spacing w:line="208" w:lineRule="auto" w:before="196"/>
                                <w:ind w:left="114" w:right="120" w:firstLine="0"/>
                                <w:jc w:val="left"/>
                                <w:rPr>
                                  <w:rFonts w:ascii="Verdana"/>
                                  <w:sz w:val="24"/>
                                </w:rPr>
                              </w:pPr>
                              <w:r>
                                <w:rPr>
                                  <w:rFonts w:ascii="Verdana"/>
                                  <w:color w:val="FFFFFF"/>
                                  <w:sz w:val="24"/>
                                </w:rPr>
                                <w:t>Decide</w:t>
                              </w:r>
                              <w:r>
                                <w:rPr>
                                  <w:rFonts w:ascii="Verdana"/>
                                  <w:color w:val="FFFFFF"/>
                                  <w:spacing w:val="-5"/>
                                  <w:sz w:val="24"/>
                                </w:rPr>
                                <w:t> </w:t>
                              </w:r>
                              <w:r>
                                <w:rPr>
                                  <w:rFonts w:ascii="Verdana"/>
                                  <w:color w:val="FFFFFF"/>
                                  <w:sz w:val="24"/>
                                </w:rPr>
                                <w:t>and</w:t>
                              </w:r>
                              <w:r>
                                <w:rPr>
                                  <w:rFonts w:ascii="Verdana"/>
                                  <w:color w:val="FFFFFF"/>
                                  <w:spacing w:val="-2"/>
                                  <w:sz w:val="24"/>
                                </w:rPr>
                                <w:t> </w:t>
                              </w:r>
                              <w:r>
                                <w:rPr>
                                  <w:rFonts w:ascii="Verdana"/>
                                  <w:color w:val="FFFFFF"/>
                                  <w:sz w:val="24"/>
                                </w:rPr>
                                <w:t>implement</w:t>
                              </w:r>
                              <w:r>
                                <w:rPr>
                                  <w:rFonts w:ascii="Verdana"/>
                                  <w:color w:val="FFFFFF"/>
                                  <w:spacing w:val="-5"/>
                                  <w:sz w:val="24"/>
                                </w:rPr>
                                <w:t> </w:t>
                              </w:r>
                              <w:r>
                                <w:rPr>
                                  <w:rFonts w:ascii="Verdana"/>
                                  <w:color w:val="FFFFFF"/>
                                  <w:sz w:val="24"/>
                                </w:rPr>
                                <w:t>preferred</w:t>
                              </w:r>
                              <w:r>
                                <w:rPr>
                                  <w:rFonts w:ascii="Verdana"/>
                                  <w:color w:val="FFFFFF"/>
                                  <w:spacing w:val="-9"/>
                                  <w:sz w:val="24"/>
                                </w:rPr>
                                <w:t> </w:t>
                              </w:r>
                              <w:r>
                                <w:rPr>
                                  <w:rFonts w:ascii="Verdana"/>
                                  <w:color w:val="FFFFFF"/>
                                  <w:sz w:val="24"/>
                                </w:rPr>
                                <w:t>Pathology</w:t>
                              </w:r>
                              <w:r>
                                <w:rPr>
                                  <w:rFonts w:ascii="Verdana"/>
                                  <w:color w:val="FFFFFF"/>
                                  <w:spacing w:val="-5"/>
                                  <w:sz w:val="24"/>
                                </w:rPr>
                                <w:t> </w:t>
                              </w:r>
                              <w:r>
                                <w:rPr>
                                  <w:rFonts w:ascii="Verdana"/>
                                  <w:color w:val="FFFFFF"/>
                                  <w:sz w:val="24"/>
                                </w:rPr>
                                <w:t>site;</w:t>
                              </w:r>
                              <w:r>
                                <w:rPr>
                                  <w:rFonts w:ascii="Verdana"/>
                                  <w:color w:val="FFFFFF"/>
                                  <w:spacing w:val="-2"/>
                                  <w:sz w:val="24"/>
                                </w:rPr>
                                <w:t> </w:t>
                              </w:r>
                              <w:r>
                                <w:rPr>
                                  <w:rFonts w:ascii="Verdana"/>
                                  <w:color w:val="FFFFFF"/>
                                  <w:sz w:val="24"/>
                                </w:rPr>
                                <w:t>expand</w:t>
                              </w:r>
                              <w:r>
                                <w:rPr>
                                  <w:rFonts w:ascii="Verdana"/>
                                  <w:color w:val="FFFFFF"/>
                                  <w:spacing w:val="-2"/>
                                  <w:sz w:val="24"/>
                                </w:rPr>
                                <w:t> </w:t>
                              </w:r>
                              <w:r>
                                <w:rPr>
                                  <w:rFonts w:ascii="Verdana"/>
                                  <w:color w:val="FFFFFF"/>
                                  <w:sz w:val="24"/>
                                </w:rPr>
                                <w:t>shared</w:t>
                              </w:r>
                              <w:r>
                                <w:rPr>
                                  <w:rFonts w:ascii="Verdana"/>
                                  <w:color w:val="FFFFFF"/>
                                  <w:spacing w:val="-4"/>
                                  <w:sz w:val="24"/>
                                </w:rPr>
                                <w:t> </w:t>
                              </w:r>
                              <w:r>
                                <w:rPr>
                                  <w:rFonts w:ascii="Verdana"/>
                                  <w:color w:val="FFFFFF"/>
                                  <w:sz w:val="24"/>
                                </w:rPr>
                                <w:t>PTL</w:t>
                              </w:r>
                              <w:r>
                                <w:rPr>
                                  <w:rFonts w:ascii="Verdana"/>
                                  <w:color w:val="FFFFFF"/>
                                  <w:spacing w:val="-7"/>
                                  <w:sz w:val="24"/>
                                </w:rPr>
                                <w:t> </w:t>
                              </w:r>
                              <w:r>
                                <w:rPr>
                                  <w:rFonts w:ascii="Verdana"/>
                                  <w:color w:val="FFFFFF"/>
                                  <w:sz w:val="24"/>
                                </w:rPr>
                                <w:t>pilots;</w:t>
                              </w:r>
                              <w:r>
                                <w:rPr>
                                  <w:rFonts w:ascii="Verdana"/>
                                  <w:color w:val="FFFFFF"/>
                                  <w:spacing w:val="-3"/>
                                  <w:sz w:val="24"/>
                                </w:rPr>
                                <w:t> </w:t>
                              </w:r>
                              <w:r>
                                <w:rPr>
                                  <w:rFonts w:ascii="Verdana"/>
                                  <w:color w:val="FFFFFF"/>
                                  <w:sz w:val="24"/>
                                </w:rPr>
                                <w:t>launch cataract dashboard; progress Hybrid Theatre and radiotherapy business cases.</w:t>
                              </w:r>
                            </w:p>
                          </w:txbxContent>
                        </wps:txbx>
                        <wps:bodyPr wrap="square" lIns="0" tIns="0" rIns="0" bIns="0" rtlCol="0">
                          <a:noAutofit/>
                        </wps:bodyPr>
                      </wps:wsp>
                    </wpg:wgp>
                  </a:graphicData>
                </a:graphic>
              </wp:anchor>
            </w:drawing>
          </mc:Choice>
          <mc:Fallback>
            <w:pict>
              <v:group style="position:absolute;margin-left:423pt;margin-top:118.096909pt;width:520.4500pt;height:47.3pt;mso-position-horizontal-relative:page;mso-position-vertical-relative:paragraph;z-index:15789056" id="docshapegroup302" coordorigin="8460,2362" coordsize="10409,946">
                <v:shape style="position:absolute;left:8460;top:2361;width:10409;height:946" type="#_x0000_t75" id="docshape303" stroked="false">
                  <v:imagedata r:id="rId87" o:title=""/>
                </v:shape>
                <v:shape style="position:absolute;left:8522;top:2384;width:10292;height:827" type="#_x0000_t75" id="docshape304" stroked="false">
                  <v:imagedata r:id="rId108" o:title=""/>
                </v:shape>
                <v:shape style="position:absolute;left:8522;top:2384;width:10292;height:827" type="#_x0000_t202" id="docshape305" filled="false" stroked="false">
                  <v:textbox inset="0,0,0,0">
                    <w:txbxContent>
                      <w:p>
                        <w:pPr>
                          <w:spacing w:line="208" w:lineRule="auto" w:before="196"/>
                          <w:ind w:left="114" w:right="120" w:firstLine="0"/>
                          <w:jc w:val="left"/>
                          <w:rPr>
                            <w:rFonts w:ascii="Verdana"/>
                            <w:sz w:val="24"/>
                          </w:rPr>
                        </w:pPr>
                        <w:r>
                          <w:rPr>
                            <w:rFonts w:ascii="Verdana"/>
                            <w:color w:val="FFFFFF"/>
                            <w:sz w:val="24"/>
                          </w:rPr>
                          <w:t>Decide</w:t>
                        </w:r>
                        <w:r>
                          <w:rPr>
                            <w:rFonts w:ascii="Verdana"/>
                            <w:color w:val="FFFFFF"/>
                            <w:spacing w:val="-5"/>
                            <w:sz w:val="24"/>
                          </w:rPr>
                          <w:t> </w:t>
                        </w:r>
                        <w:r>
                          <w:rPr>
                            <w:rFonts w:ascii="Verdana"/>
                            <w:color w:val="FFFFFF"/>
                            <w:sz w:val="24"/>
                          </w:rPr>
                          <w:t>and</w:t>
                        </w:r>
                        <w:r>
                          <w:rPr>
                            <w:rFonts w:ascii="Verdana"/>
                            <w:color w:val="FFFFFF"/>
                            <w:spacing w:val="-2"/>
                            <w:sz w:val="24"/>
                          </w:rPr>
                          <w:t> </w:t>
                        </w:r>
                        <w:r>
                          <w:rPr>
                            <w:rFonts w:ascii="Verdana"/>
                            <w:color w:val="FFFFFF"/>
                            <w:sz w:val="24"/>
                          </w:rPr>
                          <w:t>implement</w:t>
                        </w:r>
                        <w:r>
                          <w:rPr>
                            <w:rFonts w:ascii="Verdana"/>
                            <w:color w:val="FFFFFF"/>
                            <w:spacing w:val="-5"/>
                            <w:sz w:val="24"/>
                          </w:rPr>
                          <w:t> </w:t>
                        </w:r>
                        <w:r>
                          <w:rPr>
                            <w:rFonts w:ascii="Verdana"/>
                            <w:color w:val="FFFFFF"/>
                            <w:sz w:val="24"/>
                          </w:rPr>
                          <w:t>preferred</w:t>
                        </w:r>
                        <w:r>
                          <w:rPr>
                            <w:rFonts w:ascii="Verdana"/>
                            <w:color w:val="FFFFFF"/>
                            <w:spacing w:val="-9"/>
                            <w:sz w:val="24"/>
                          </w:rPr>
                          <w:t> </w:t>
                        </w:r>
                        <w:r>
                          <w:rPr>
                            <w:rFonts w:ascii="Verdana"/>
                            <w:color w:val="FFFFFF"/>
                            <w:sz w:val="24"/>
                          </w:rPr>
                          <w:t>Pathology</w:t>
                        </w:r>
                        <w:r>
                          <w:rPr>
                            <w:rFonts w:ascii="Verdana"/>
                            <w:color w:val="FFFFFF"/>
                            <w:spacing w:val="-5"/>
                            <w:sz w:val="24"/>
                          </w:rPr>
                          <w:t> </w:t>
                        </w:r>
                        <w:r>
                          <w:rPr>
                            <w:rFonts w:ascii="Verdana"/>
                            <w:color w:val="FFFFFF"/>
                            <w:sz w:val="24"/>
                          </w:rPr>
                          <w:t>site;</w:t>
                        </w:r>
                        <w:r>
                          <w:rPr>
                            <w:rFonts w:ascii="Verdana"/>
                            <w:color w:val="FFFFFF"/>
                            <w:spacing w:val="-2"/>
                            <w:sz w:val="24"/>
                          </w:rPr>
                          <w:t> </w:t>
                        </w:r>
                        <w:r>
                          <w:rPr>
                            <w:rFonts w:ascii="Verdana"/>
                            <w:color w:val="FFFFFF"/>
                            <w:sz w:val="24"/>
                          </w:rPr>
                          <w:t>expand</w:t>
                        </w:r>
                        <w:r>
                          <w:rPr>
                            <w:rFonts w:ascii="Verdana"/>
                            <w:color w:val="FFFFFF"/>
                            <w:spacing w:val="-2"/>
                            <w:sz w:val="24"/>
                          </w:rPr>
                          <w:t> </w:t>
                        </w:r>
                        <w:r>
                          <w:rPr>
                            <w:rFonts w:ascii="Verdana"/>
                            <w:color w:val="FFFFFF"/>
                            <w:sz w:val="24"/>
                          </w:rPr>
                          <w:t>shared</w:t>
                        </w:r>
                        <w:r>
                          <w:rPr>
                            <w:rFonts w:ascii="Verdana"/>
                            <w:color w:val="FFFFFF"/>
                            <w:spacing w:val="-4"/>
                            <w:sz w:val="24"/>
                          </w:rPr>
                          <w:t> </w:t>
                        </w:r>
                        <w:r>
                          <w:rPr>
                            <w:rFonts w:ascii="Verdana"/>
                            <w:color w:val="FFFFFF"/>
                            <w:sz w:val="24"/>
                          </w:rPr>
                          <w:t>PTL</w:t>
                        </w:r>
                        <w:r>
                          <w:rPr>
                            <w:rFonts w:ascii="Verdana"/>
                            <w:color w:val="FFFFFF"/>
                            <w:spacing w:val="-7"/>
                            <w:sz w:val="24"/>
                          </w:rPr>
                          <w:t> </w:t>
                        </w:r>
                        <w:r>
                          <w:rPr>
                            <w:rFonts w:ascii="Verdana"/>
                            <w:color w:val="FFFFFF"/>
                            <w:sz w:val="24"/>
                          </w:rPr>
                          <w:t>pilots;</w:t>
                        </w:r>
                        <w:r>
                          <w:rPr>
                            <w:rFonts w:ascii="Verdana"/>
                            <w:color w:val="FFFFFF"/>
                            <w:spacing w:val="-3"/>
                            <w:sz w:val="24"/>
                          </w:rPr>
                          <w:t> </w:t>
                        </w:r>
                        <w:r>
                          <w:rPr>
                            <w:rFonts w:ascii="Verdana"/>
                            <w:color w:val="FFFFFF"/>
                            <w:sz w:val="24"/>
                          </w:rPr>
                          <w:t>launch cataract dashboard; progress Hybrid Theatre and radiotherapy business cases.</w:t>
                        </w:r>
                      </w:p>
                    </w:txbxContent>
                  </v:textbox>
                  <w10:wrap type="none"/>
                </v:shape>
                <w10:wrap type="none"/>
              </v:group>
            </w:pict>
          </mc:Fallback>
        </mc:AlternateContent>
      </w:r>
      <w:r>
        <w:rPr>
          <w:rFonts w:ascii="Verdana" w:hAnsi="Verdana"/>
        </w:rPr>
        <mc:AlternateContent>
          <mc:Choice Requires="wps">
            <w:drawing>
              <wp:anchor distT="0" distB="0" distL="0" distR="0" allowOverlap="1" layoutInCell="1" locked="0" behindDoc="0" simplePos="0" relativeHeight="15791104">
                <wp:simplePos x="0" y="0"/>
                <wp:positionH relativeFrom="page">
                  <wp:posOffset>5372100</wp:posOffset>
                </wp:positionH>
                <wp:positionV relativeFrom="paragraph">
                  <wp:posOffset>721066</wp:posOffset>
                </wp:positionV>
                <wp:extent cx="6609715" cy="600710"/>
                <wp:effectExtent l="0" t="0" r="0" b="0"/>
                <wp:wrapNone/>
                <wp:docPr id="425" name="Group 425"/>
                <wp:cNvGraphicFramePr>
                  <a:graphicFrameLocks/>
                </wp:cNvGraphicFramePr>
                <a:graphic>
                  <a:graphicData uri="http://schemas.microsoft.com/office/word/2010/wordprocessingGroup">
                    <wpg:wgp>
                      <wpg:cNvPr id="425" name="Group 425"/>
                      <wpg:cNvGrpSpPr/>
                      <wpg:grpSpPr>
                        <a:xfrm>
                          <a:off x="0" y="0"/>
                          <a:ext cx="6609715" cy="600710"/>
                          <a:chExt cx="6609715" cy="600710"/>
                        </a:xfrm>
                      </wpg:grpSpPr>
                      <pic:pic>
                        <pic:nvPicPr>
                          <pic:cNvPr id="426" name="Image 426"/>
                          <pic:cNvPicPr/>
                        </pic:nvPicPr>
                        <pic:blipFill>
                          <a:blip r:embed="rId87" cstate="print"/>
                          <a:stretch>
                            <a:fillRect/>
                          </a:stretch>
                        </pic:blipFill>
                        <pic:spPr>
                          <a:xfrm>
                            <a:off x="0" y="0"/>
                            <a:ext cx="6609588" cy="600443"/>
                          </a:xfrm>
                          <a:prstGeom prst="rect">
                            <a:avLst/>
                          </a:prstGeom>
                        </pic:spPr>
                      </pic:pic>
                      <pic:pic>
                        <pic:nvPicPr>
                          <pic:cNvPr id="427" name="Image 427"/>
                          <pic:cNvPicPr/>
                        </pic:nvPicPr>
                        <pic:blipFill>
                          <a:blip r:embed="rId109" cstate="print"/>
                          <a:stretch>
                            <a:fillRect/>
                          </a:stretch>
                        </pic:blipFill>
                        <pic:spPr>
                          <a:xfrm>
                            <a:off x="39623" y="14452"/>
                            <a:ext cx="6535039" cy="525030"/>
                          </a:xfrm>
                          <a:prstGeom prst="rect">
                            <a:avLst/>
                          </a:prstGeom>
                        </pic:spPr>
                      </pic:pic>
                      <wps:wsp>
                        <wps:cNvPr id="428" name="Textbox 428"/>
                        <wps:cNvSpPr txBox="1"/>
                        <wps:spPr>
                          <a:xfrm>
                            <a:off x="39623" y="14452"/>
                            <a:ext cx="6535420" cy="525145"/>
                          </a:xfrm>
                          <a:prstGeom prst="rect">
                            <a:avLst/>
                          </a:prstGeom>
                        </wps:spPr>
                        <wps:txbx>
                          <w:txbxContent>
                            <w:p>
                              <w:pPr>
                                <w:spacing w:line="237" w:lineRule="auto" w:before="124"/>
                                <w:ind w:left="114" w:right="120" w:firstLine="0"/>
                                <w:jc w:val="left"/>
                                <w:rPr>
                                  <w:rFonts w:ascii="Verdana"/>
                                  <w:sz w:val="24"/>
                                </w:rPr>
                              </w:pPr>
                              <w:r>
                                <w:rPr>
                                  <w:rFonts w:ascii="Verdana"/>
                                  <w:color w:val="FFFFFF"/>
                                  <w:sz w:val="24"/>
                                </w:rPr>
                                <w:t>Deliver</w:t>
                              </w:r>
                              <w:r>
                                <w:rPr>
                                  <w:rFonts w:ascii="Verdana"/>
                                  <w:color w:val="FFFFFF"/>
                                  <w:spacing w:val="-7"/>
                                  <w:sz w:val="24"/>
                                </w:rPr>
                                <w:t> </w:t>
                              </w:r>
                              <w:r>
                                <w:rPr>
                                  <w:rFonts w:ascii="Verdana"/>
                                  <w:color w:val="FFFFFF"/>
                                  <w:sz w:val="24"/>
                                </w:rPr>
                                <w:t>March</w:t>
                              </w:r>
                              <w:r>
                                <w:rPr>
                                  <w:rFonts w:ascii="Verdana"/>
                                  <w:color w:val="FFFFFF"/>
                                  <w:spacing w:val="-6"/>
                                  <w:sz w:val="24"/>
                                </w:rPr>
                                <w:t> </w:t>
                              </w:r>
                              <w:r>
                                <w:rPr>
                                  <w:rFonts w:ascii="Verdana"/>
                                  <w:color w:val="FFFFFF"/>
                                  <w:sz w:val="24"/>
                                </w:rPr>
                                <w:t>2026</w:t>
                              </w:r>
                              <w:r>
                                <w:rPr>
                                  <w:rFonts w:ascii="Verdana"/>
                                  <w:color w:val="FFFFFF"/>
                                  <w:spacing w:val="-9"/>
                                  <w:sz w:val="24"/>
                                </w:rPr>
                                <w:t> </w:t>
                              </w:r>
                              <w:r>
                                <w:rPr>
                                  <w:rFonts w:ascii="Verdana"/>
                                  <w:color w:val="FFFFFF"/>
                                  <w:sz w:val="24"/>
                                </w:rPr>
                                <w:t>stakeholder</w:t>
                              </w:r>
                              <w:r>
                                <w:rPr>
                                  <w:rFonts w:ascii="Verdana"/>
                                  <w:color w:val="FFFFFF"/>
                                  <w:spacing w:val="-5"/>
                                  <w:sz w:val="24"/>
                                </w:rPr>
                                <w:t> </w:t>
                              </w:r>
                              <w:r>
                                <w:rPr>
                                  <w:rFonts w:ascii="Verdana"/>
                                  <w:color w:val="FFFFFF"/>
                                  <w:sz w:val="24"/>
                                </w:rPr>
                                <w:t>workshop;</w:t>
                              </w:r>
                              <w:r>
                                <w:rPr>
                                  <w:rFonts w:ascii="Verdana"/>
                                  <w:color w:val="FFFFFF"/>
                                  <w:spacing w:val="-7"/>
                                  <w:sz w:val="24"/>
                                </w:rPr>
                                <w:t> </w:t>
                              </w:r>
                              <w:r>
                                <w:rPr>
                                  <w:rFonts w:ascii="Verdana"/>
                                  <w:color w:val="FFFFFF"/>
                                  <w:sz w:val="24"/>
                                </w:rPr>
                                <w:t>scale</w:t>
                              </w:r>
                              <w:r>
                                <w:rPr>
                                  <w:rFonts w:ascii="Verdana"/>
                                  <w:color w:val="FFFFFF"/>
                                  <w:spacing w:val="-5"/>
                                  <w:sz w:val="24"/>
                                </w:rPr>
                                <w:t> </w:t>
                              </w:r>
                              <w:r>
                                <w:rPr>
                                  <w:rFonts w:ascii="Verdana"/>
                                  <w:color w:val="FFFFFF"/>
                                  <w:sz w:val="24"/>
                                </w:rPr>
                                <w:t>up</w:t>
                              </w:r>
                              <w:r>
                                <w:rPr>
                                  <w:rFonts w:ascii="Verdana"/>
                                  <w:color w:val="FFFFFF"/>
                                  <w:spacing w:val="-6"/>
                                  <w:sz w:val="24"/>
                                </w:rPr>
                                <w:t> </w:t>
                              </w:r>
                              <w:r>
                                <w:rPr>
                                  <w:rFonts w:ascii="Verdana"/>
                                  <w:color w:val="FFFFFF"/>
                                  <w:sz w:val="24"/>
                                </w:rPr>
                                <w:t>pilots</w:t>
                              </w:r>
                              <w:r>
                                <w:rPr>
                                  <w:rFonts w:ascii="Verdana"/>
                                  <w:color w:val="FFFFFF"/>
                                  <w:spacing w:val="-6"/>
                                  <w:sz w:val="24"/>
                                </w:rPr>
                                <w:t> </w:t>
                              </w:r>
                              <w:r>
                                <w:rPr>
                                  <w:rFonts w:ascii="Verdana"/>
                                  <w:color w:val="FFFFFF"/>
                                  <w:sz w:val="24"/>
                                </w:rPr>
                                <w:t>(Healthy</w:t>
                              </w:r>
                              <w:r>
                                <w:rPr>
                                  <w:rFonts w:ascii="Verdana"/>
                                  <w:color w:val="FFFFFF"/>
                                  <w:spacing w:val="-2"/>
                                  <w:sz w:val="24"/>
                                </w:rPr>
                                <w:t> </w:t>
                              </w:r>
                              <w:r>
                                <w:rPr>
                                  <w:rFonts w:ascii="Verdana"/>
                                  <w:color w:val="FFFFFF"/>
                                  <w:sz w:val="24"/>
                                </w:rPr>
                                <w:t>Weight,</w:t>
                              </w:r>
                              <w:r>
                                <w:rPr>
                                  <w:rFonts w:ascii="Verdana"/>
                                  <w:color w:val="FFFFFF"/>
                                  <w:spacing w:val="-4"/>
                                  <w:sz w:val="24"/>
                                </w:rPr>
                                <w:t> </w:t>
                              </w:r>
                              <w:r>
                                <w:rPr>
                                  <w:rFonts w:ascii="Verdana"/>
                                  <w:color w:val="FFFFFF"/>
                                  <w:sz w:val="24"/>
                                </w:rPr>
                                <w:t>Veg</w:t>
                              </w:r>
                              <w:r>
                                <w:rPr>
                                  <w:rFonts w:ascii="Verdana"/>
                                  <w:color w:val="FFFFFF"/>
                                  <w:spacing w:val="-6"/>
                                  <w:sz w:val="24"/>
                                </w:rPr>
                                <w:t> </w:t>
                              </w:r>
                              <w:r>
                                <w:rPr>
                                  <w:rFonts w:ascii="Verdana"/>
                                  <w:color w:val="FFFFFF"/>
                                  <w:sz w:val="24"/>
                                </w:rPr>
                                <w:t>in Schools, Warm &amp; Healthy Homes); embed wellbeing economy principles.</w:t>
                              </w:r>
                            </w:p>
                          </w:txbxContent>
                        </wps:txbx>
                        <wps:bodyPr wrap="square" lIns="0" tIns="0" rIns="0" bIns="0" rtlCol="0">
                          <a:noAutofit/>
                        </wps:bodyPr>
                      </wps:wsp>
                    </wpg:wgp>
                  </a:graphicData>
                </a:graphic>
              </wp:anchor>
            </w:drawing>
          </mc:Choice>
          <mc:Fallback>
            <w:pict>
              <v:group style="position:absolute;margin-left:423pt;margin-top:56.776913pt;width:520.4500pt;height:47.3pt;mso-position-horizontal-relative:page;mso-position-vertical-relative:paragraph;z-index:15791104" id="docshapegroup306" coordorigin="8460,1136" coordsize="10409,946">
                <v:shape style="position:absolute;left:8460;top:1135;width:10409;height:946" type="#_x0000_t75" id="docshape307" stroked="false">
                  <v:imagedata r:id="rId87" o:title=""/>
                </v:shape>
                <v:shape style="position:absolute;left:8522;top:1158;width:10292;height:827" type="#_x0000_t75" id="docshape308" stroked="false">
                  <v:imagedata r:id="rId109" o:title=""/>
                </v:shape>
                <v:shape style="position:absolute;left:8522;top:1158;width:10292;height:827" type="#_x0000_t202" id="docshape309" filled="false" stroked="false">
                  <v:textbox inset="0,0,0,0">
                    <w:txbxContent>
                      <w:p>
                        <w:pPr>
                          <w:spacing w:line="237" w:lineRule="auto" w:before="124"/>
                          <w:ind w:left="114" w:right="120" w:firstLine="0"/>
                          <w:jc w:val="left"/>
                          <w:rPr>
                            <w:rFonts w:ascii="Verdana"/>
                            <w:sz w:val="24"/>
                          </w:rPr>
                        </w:pPr>
                        <w:r>
                          <w:rPr>
                            <w:rFonts w:ascii="Verdana"/>
                            <w:color w:val="FFFFFF"/>
                            <w:sz w:val="24"/>
                          </w:rPr>
                          <w:t>Deliver</w:t>
                        </w:r>
                        <w:r>
                          <w:rPr>
                            <w:rFonts w:ascii="Verdana"/>
                            <w:color w:val="FFFFFF"/>
                            <w:spacing w:val="-7"/>
                            <w:sz w:val="24"/>
                          </w:rPr>
                          <w:t> </w:t>
                        </w:r>
                        <w:r>
                          <w:rPr>
                            <w:rFonts w:ascii="Verdana"/>
                            <w:color w:val="FFFFFF"/>
                            <w:sz w:val="24"/>
                          </w:rPr>
                          <w:t>March</w:t>
                        </w:r>
                        <w:r>
                          <w:rPr>
                            <w:rFonts w:ascii="Verdana"/>
                            <w:color w:val="FFFFFF"/>
                            <w:spacing w:val="-6"/>
                            <w:sz w:val="24"/>
                          </w:rPr>
                          <w:t> </w:t>
                        </w:r>
                        <w:r>
                          <w:rPr>
                            <w:rFonts w:ascii="Verdana"/>
                            <w:color w:val="FFFFFF"/>
                            <w:sz w:val="24"/>
                          </w:rPr>
                          <w:t>2026</w:t>
                        </w:r>
                        <w:r>
                          <w:rPr>
                            <w:rFonts w:ascii="Verdana"/>
                            <w:color w:val="FFFFFF"/>
                            <w:spacing w:val="-9"/>
                            <w:sz w:val="24"/>
                          </w:rPr>
                          <w:t> </w:t>
                        </w:r>
                        <w:r>
                          <w:rPr>
                            <w:rFonts w:ascii="Verdana"/>
                            <w:color w:val="FFFFFF"/>
                            <w:sz w:val="24"/>
                          </w:rPr>
                          <w:t>stakeholder</w:t>
                        </w:r>
                        <w:r>
                          <w:rPr>
                            <w:rFonts w:ascii="Verdana"/>
                            <w:color w:val="FFFFFF"/>
                            <w:spacing w:val="-5"/>
                            <w:sz w:val="24"/>
                          </w:rPr>
                          <w:t> </w:t>
                        </w:r>
                        <w:r>
                          <w:rPr>
                            <w:rFonts w:ascii="Verdana"/>
                            <w:color w:val="FFFFFF"/>
                            <w:sz w:val="24"/>
                          </w:rPr>
                          <w:t>workshop;</w:t>
                        </w:r>
                        <w:r>
                          <w:rPr>
                            <w:rFonts w:ascii="Verdana"/>
                            <w:color w:val="FFFFFF"/>
                            <w:spacing w:val="-7"/>
                            <w:sz w:val="24"/>
                          </w:rPr>
                          <w:t> </w:t>
                        </w:r>
                        <w:r>
                          <w:rPr>
                            <w:rFonts w:ascii="Verdana"/>
                            <w:color w:val="FFFFFF"/>
                            <w:sz w:val="24"/>
                          </w:rPr>
                          <w:t>scale</w:t>
                        </w:r>
                        <w:r>
                          <w:rPr>
                            <w:rFonts w:ascii="Verdana"/>
                            <w:color w:val="FFFFFF"/>
                            <w:spacing w:val="-5"/>
                            <w:sz w:val="24"/>
                          </w:rPr>
                          <w:t> </w:t>
                        </w:r>
                        <w:r>
                          <w:rPr>
                            <w:rFonts w:ascii="Verdana"/>
                            <w:color w:val="FFFFFF"/>
                            <w:sz w:val="24"/>
                          </w:rPr>
                          <w:t>up</w:t>
                        </w:r>
                        <w:r>
                          <w:rPr>
                            <w:rFonts w:ascii="Verdana"/>
                            <w:color w:val="FFFFFF"/>
                            <w:spacing w:val="-6"/>
                            <w:sz w:val="24"/>
                          </w:rPr>
                          <w:t> </w:t>
                        </w:r>
                        <w:r>
                          <w:rPr>
                            <w:rFonts w:ascii="Verdana"/>
                            <w:color w:val="FFFFFF"/>
                            <w:sz w:val="24"/>
                          </w:rPr>
                          <w:t>pilots</w:t>
                        </w:r>
                        <w:r>
                          <w:rPr>
                            <w:rFonts w:ascii="Verdana"/>
                            <w:color w:val="FFFFFF"/>
                            <w:spacing w:val="-6"/>
                            <w:sz w:val="24"/>
                          </w:rPr>
                          <w:t> </w:t>
                        </w:r>
                        <w:r>
                          <w:rPr>
                            <w:rFonts w:ascii="Verdana"/>
                            <w:color w:val="FFFFFF"/>
                            <w:sz w:val="24"/>
                          </w:rPr>
                          <w:t>(Healthy</w:t>
                        </w:r>
                        <w:r>
                          <w:rPr>
                            <w:rFonts w:ascii="Verdana"/>
                            <w:color w:val="FFFFFF"/>
                            <w:spacing w:val="-2"/>
                            <w:sz w:val="24"/>
                          </w:rPr>
                          <w:t> </w:t>
                        </w:r>
                        <w:r>
                          <w:rPr>
                            <w:rFonts w:ascii="Verdana"/>
                            <w:color w:val="FFFFFF"/>
                            <w:sz w:val="24"/>
                          </w:rPr>
                          <w:t>Weight,</w:t>
                        </w:r>
                        <w:r>
                          <w:rPr>
                            <w:rFonts w:ascii="Verdana"/>
                            <w:color w:val="FFFFFF"/>
                            <w:spacing w:val="-4"/>
                            <w:sz w:val="24"/>
                          </w:rPr>
                          <w:t> </w:t>
                        </w:r>
                        <w:r>
                          <w:rPr>
                            <w:rFonts w:ascii="Verdana"/>
                            <w:color w:val="FFFFFF"/>
                            <w:sz w:val="24"/>
                          </w:rPr>
                          <w:t>Veg</w:t>
                        </w:r>
                        <w:r>
                          <w:rPr>
                            <w:rFonts w:ascii="Verdana"/>
                            <w:color w:val="FFFFFF"/>
                            <w:spacing w:val="-6"/>
                            <w:sz w:val="24"/>
                          </w:rPr>
                          <w:t> </w:t>
                        </w:r>
                        <w:r>
                          <w:rPr>
                            <w:rFonts w:ascii="Verdana"/>
                            <w:color w:val="FFFFFF"/>
                            <w:sz w:val="24"/>
                          </w:rPr>
                          <w:t>in Schools, Warm &amp; Healthy Homes); embed wellbeing economy principles.</w:t>
                        </w:r>
                      </w:p>
                    </w:txbxContent>
                  </v:textbox>
                  <w10:wrap type="none"/>
                </v:shape>
                <w10:wrap type="none"/>
              </v:group>
            </w:pict>
          </mc:Fallback>
        </mc:AlternateContent>
      </w:r>
      <w:r>
        <w:rPr>
          <w:rFonts w:ascii="Verdana" w:hAnsi="Verdana"/>
          <w:color w:val="163D63"/>
        </w:rPr>
        <w:t>Forward</w:t>
      </w:r>
      <w:r>
        <w:rPr>
          <w:rFonts w:ascii="Verdana" w:hAnsi="Verdana"/>
          <w:color w:val="163D63"/>
          <w:spacing w:val="-3"/>
        </w:rPr>
        <w:t> </w:t>
      </w:r>
      <w:r>
        <w:rPr>
          <w:rFonts w:ascii="Verdana" w:hAnsi="Verdana"/>
          <w:color w:val="163D63"/>
        </w:rPr>
        <w:t>Look</w:t>
      </w:r>
      <w:r>
        <w:rPr>
          <w:rFonts w:ascii="Verdana" w:hAnsi="Verdana"/>
          <w:color w:val="163D63"/>
          <w:spacing w:val="-2"/>
        </w:rPr>
        <w:t> </w:t>
      </w:r>
      <w:r>
        <w:rPr>
          <w:rFonts w:ascii="Verdana" w:hAnsi="Verdana"/>
          <w:color w:val="163D63"/>
        </w:rPr>
        <w:t>–</w:t>
      </w:r>
      <w:r>
        <w:rPr>
          <w:rFonts w:ascii="Verdana" w:hAnsi="Verdana"/>
          <w:color w:val="163D63"/>
          <w:spacing w:val="-1"/>
        </w:rPr>
        <w:t> </w:t>
      </w:r>
      <w:r>
        <w:rPr>
          <w:rFonts w:ascii="Verdana" w:hAnsi="Verdana"/>
          <w:color w:val="163D63"/>
        </w:rPr>
        <w:t>Key</w:t>
      </w:r>
      <w:r>
        <w:rPr>
          <w:rFonts w:ascii="Verdana" w:hAnsi="Verdana"/>
          <w:color w:val="163D63"/>
          <w:spacing w:val="-5"/>
        </w:rPr>
        <w:t> </w:t>
      </w:r>
      <w:r>
        <w:rPr>
          <w:rFonts w:ascii="Verdana" w:hAnsi="Verdana"/>
          <w:color w:val="163D63"/>
        </w:rPr>
        <w:t>Activities</w:t>
      </w:r>
      <w:r>
        <w:rPr>
          <w:rFonts w:ascii="Verdana" w:hAnsi="Verdana"/>
          <w:color w:val="163D63"/>
          <w:spacing w:val="-4"/>
        </w:rPr>
        <w:t> </w:t>
      </w:r>
      <w:r>
        <w:rPr>
          <w:rFonts w:ascii="Verdana" w:hAnsi="Verdana"/>
          <w:color w:val="163D63"/>
        </w:rPr>
        <w:t>for 2026-</w:t>
      </w:r>
      <w:r>
        <w:rPr>
          <w:rFonts w:ascii="Verdana" w:hAnsi="Verdana"/>
          <w:color w:val="163D63"/>
          <w:spacing w:val="-5"/>
        </w:rPr>
        <w:t>27</w:t>
      </w:r>
    </w:p>
    <w:p>
      <w:pPr>
        <w:pStyle w:val="Heading9"/>
        <w:spacing w:after="0"/>
        <w:rPr>
          <w:rFonts w:ascii="Verdana" w:hAnsi="Verdana"/>
        </w:rPr>
        <w:sectPr>
          <w:pgSz w:w="19200" w:h="10800" w:orient="landscape"/>
          <w:pgMar w:header="0" w:footer="232" w:top="480" w:bottom="420" w:left="141" w:right="141"/>
        </w:sectPr>
      </w:pPr>
    </w:p>
    <w:p>
      <w:pPr>
        <w:tabs>
          <w:tab w:pos="14148" w:val="left" w:leader="none"/>
        </w:tabs>
        <w:spacing w:line="240" w:lineRule="auto"/>
        <w:ind w:left="105" w:right="0" w:firstLine="0"/>
        <w:rPr>
          <w:rFonts w:ascii="Verdana"/>
          <w:position w:val="15"/>
          <w:sz w:val="20"/>
        </w:rPr>
      </w:pPr>
      <w:r>
        <w:rPr>
          <w:rFonts w:ascii="Verdana"/>
          <w:sz w:val="20"/>
        </w:rPr>
        <w:drawing>
          <wp:inline distT="0" distB="0" distL="0" distR="0">
            <wp:extent cx="3363058" cy="909827"/>
            <wp:effectExtent l="0" t="0" r="0" b="0"/>
            <wp:docPr id="429" name="Image 429"/>
            <wp:cNvGraphicFramePr>
              <a:graphicFrameLocks/>
            </wp:cNvGraphicFramePr>
            <a:graphic>
              <a:graphicData uri="http://schemas.openxmlformats.org/drawingml/2006/picture">
                <pic:pic>
                  <pic:nvPicPr>
                    <pic:cNvPr id="429" name="Image 429"/>
                    <pic:cNvPicPr/>
                  </pic:nvPicPr>
                  <pic:blipFill>
                    <a:blip r:embed="rId14" cstate="print"/>
                    <a:stretch>
                      <a:fillRect/>
                    </a:stretch>
                  </pic:blipFill>
                  <pic:spPr>
                    <a:xfrm>
                      <a:off x="0" y="0"/>
                      <a:ext cx="3363058" cy="909827"/>
                    </a:xfrm>
                    <a:prstGeom prst="rect">
                      <a:avLst/>
                    </a:prstGeom>
                  </pic:spPr>
                </pic:pic>
              </a:graphicData>
            </a:graphic>
          </wp:inline>
        </w:drawing>
      </w:r>
      <w:r>
        <w:rPr>
          <w:rFonts w:ascii="Verdana"/>
          <w:sz w:val="20"/>
        </w:rPr>
      </w:r>
      <w:r>
        <w:rPr>
          <w:rFonts w:ascii="Verdana"/>
          <w:sz w:val="20"/>
        </w:rPr>
        <w:tab/>
      </w:r>
      <w:r>
        <w:rPr>
          <w:rFonts w:ascii="Verdana"/>
          <w:position w:val="15"/>
          <w:sz w:val="20"/>
        </w:rPr>
        <w:drawing>
          <wp:inline distT="0" distB="0" distL="0" distR="0">
            <wp:extent cx="2955577" cy="804672"/>
            <wp:effectExtent l="0" t="0" r="0" b="0"/>
            <wp:docPr id="430" name="Image 430" descr="Temporary changes to blood test arrangements in Swansea Bay - Swansea Bay  University Health Board"/>
            <wp:cNvGraphicFramePr>
              <a:graphicFrameLocks/>
            </wp:cNvGraphicFramePr>
            <a:graphic>
              <a:graphicData uri="http://schemas.openxmlformats.org/drawingml/2006/picture">
                <pic:pic>
                  <pic:nvPicPr>
                    <pic:cNvPr id="430" name="Image 430" descr="Temporary changes to blood test arrangements in Swansea Bay - Swansea Bay  University Health Board"/>
                    <pic:cNvPicPr/>
                  </pic:nvPicPr>
                  <pic:blipFill>
                    <a:blip r:embed="rId15" cstate="print"/>
                    <a:stretch>
                      <a:fillRect/>
                    </a:stretch>
                  </pic:blipFill>
                  <pic:spPr>
                    <a:xfrm>
                      <a:off x="0" y="0"/>
                      <a:ext cx="2955577" cy="804672"/>
                    </a:xfrm>
                    <a:prstGeom prst="rect">
                      <a:avLst/>
                    </a:prstGeom>
                  </pic:spPr>
                </pic:pic>
              </a:graphicData>
            </a:graphic>
          </wp:inline>
        </w:drawing>
      </w:r>
      <w:r>
        <w:rPr>
          <w:rFonts w:ascii="Verdana"/>
          <w:position w:val="15"/>
          <w:sz w:val="20"/>
        </w:rPr>
      </w:r>
    </w:p>
    <w:p>
      <w:pPr>
        <w:pStyle w:val="Heading9"/>
        <w:spacing w:before="329"/>
        <w:ind w:right="888"/>
        <w:rPr>
          <w:rFonts w:ascii="Verdana"/>
        </w:rPr>
      </w:pPr>
      <w:r>
        <w:rPr>
          <w:rFonts w:ascii="Verdana"/>
          <w:color w:val="163D63"/>
        </w:rPr>
        <w:t>Key</w:t>
      </w:r>
      <w:r>
        <w:rPr>
          <w:rFonts w:ascii="Verdana"/>
          <w:color w:val="163D63"/>
          <w:spacing w:val="-5"/>
        </w:rPr>
        <w:t> </w:t>
      </w:r>
      <w:r>
        <w:rPr>
          <w:rFonts w:ascii="Verdana"/>
          <w:color w:val="163D63"/>
          <w:spacing w:val="-2"/>
        </w:rPr>
        <w:t>Issues</w:t>
      </w:r>
    </w:p>
    <w:p>
      <w:pPr>
        <w:pStyle w:val="BodyText"/>
        <w:rPr>
          <w:rFonts w:ascii="Verdana"/>
          <w:b/>
          <w:sz w:val="20"/>
        </w:rPr>
      </w:pPr>
    </w:p>
    <w:p>
      <w:pPr>
        <w:pStyle w:val="BodyText"/>
        <w:rPr>
          <w:rFonts w:ascii="Verdana"/>
          <w:b/>
          <w:sz w:val="20"/>
        </w:rPr>
      </w:pPr>
    </w:p>
    <w:p>
      <w:pPr>
        <w:pStyle w:val="BodyText"/>
        <w:spacing w:before="9"/>
        <w:rPr>
          <w:rFonts w:ascii="Verdana"/>
          <w:b/>
          <w:sz w:val="20"/>
        </w:rPr>
      </w:pPr>
    </w:p>
    <w:tbl>
      <w:tblPr>
        <w:tblW w:w="0" w:type="auto"/>
        <w:jc w:val="left"/>
        <w:tblInd w:w="843"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CellMar>
          <w:top w:w="0" w:type="dxa"/>
          <w:left w:w="0" w:type="dxa"/>
          <w:bottom w:w="0" w:type="dxa"/>
          <w:right w:w="0" w:type="dxa"/>
        </w:tblCellMar>
        <w:tblLook w:val="01E0"/>
      </w:tblPr>
      <w:tblGrid>
        <w:gridCol w:w="5129"/>
        <w:gridCol w:w="12121"/>
      </w:tblGrid>
      <w:tr>
        <w:trPr>
          <w:trHeight w:val="596" w:hRule="atLeast"/>
        </w:trPr>
        <w:tc>
          <w:tcPr>
            <w:tcW w:w="5129" w:type="dxa"/>
            <w:tcBorders>
              <w:bottom w:val="single" w:sz="24" w:space="0" w:color="FFFFFF"/>
            </w:tcBorders>
            <w:shd w:val="clear" w:color="auto" w:fill="0E9ED4"/>
          </w:tcPr>
          <w:p>
            <w:pPr>
              <w:pStyle w:val="TableParagraph"/>
              <w:spacing w:before="59"/>
              <w:ind w:left="144"/>
              <w:rPr>
                <w:rFonts w:ascii="Calibri"/>
                <w:b/>
                <w:sz w:val="36"/>
              </w:rPr>
            </w:pPr>
            <w:r>
              <w:rPr>
                <w:rFonts w:ascii="Calibri"/>
                <w:b/>
                <w:color w:val="FFFFFF"/>
                <w:spacing w:val="-2"/>
                <w:w w:val="115"/>
                <w:sz w:val="36"/>
              </w:rPr>
              <w:t>Issue</w:t>
            </w:r>
          </w:p>
        </w:tc>
        <w:tc>
          <w:tcPr>
            <w:tcW w:w="12121" w:type="dxa"/>
            <w:tcBorders>
              <w:bottom w:val="single" w:sz="24" w:space="0" w:color="FFFFFF"/>
            </w:tcBorders>
            <w:shd w:val="clear" w:color="auto" w:fill="0E9ED4"/>
          </w:tcPr>
          <w:p>
            <w:pPr>
              <w:pStyle w:val="TableParagraph"/>
              <w:spacing w:before="59"/>
              <w:ind w:left="145"/>
              <w:rPr>
                <w:rFonts w:ascii="Calibri"/>
                <w:b/>
                <w:sz w:val="36"/>
              </w:rPr>
            </w:pPr>
            <w:r>
              <w:rPr>
                <w:rFonts w:ascii="Calibri"/>
                <w:b/>
                <w:color w:val="FFFFFF"/>
                <w:spacing w:val="-2"/>
                <w:w w:val="110"/>
                <w:sz w:val="36"/>
              </w:rPr>
              <w:t>Description</w:t>
            </w:r>
          </w:p>
        </w:tc>
      </w:tr>
      <w:tr>
        <w:trPr>
          <w:trHeight w:val="1057" w:hRule="atLeast"/>
        </w:trPr>
        <w:tc>
          <w:tcPr>
            <w:tcW w:w="5129" w:type="dxa"/>
            <w:tcBorders>
              <w:top w:val="single" w:sz="24" w:space="0" w:color="FFFFFF"/>
            </w:tcBorders>
            <w:shd w:val="clear" w:color="auto" w:fill="CCDFEE"/>
          </w:tcPr>
          <w:p>
            <w:pPr>
              <w:pStyle w:val="TableParagraph"/>
              <w:spacing w:before="39"/>
              <w:ind w:left="144"/>
              <w:rPr>
                <w:rFonts w:ascii="Calibri"/>
                <w:b/>
                <w:sz w:val="36"/>
              </w:rPr>
            </w:pPr>
            <w:r>
              <w:rPr>
                <w:rFonts w:ascii="Calibri"/>
                <w:b/>
                <w:color w:val="0A2F41"/>
                <w:w w:val="105"/>
                <w:sz w:val="36"/>
              </w:rPr>
              <w:t>Programme</w:t>
            </w:r>
            <w:r>
              <w:rPr>
                <w:rFonts w:ascii="Calibri"/>
                <w:b/>
                <w:color w:val="0A2F41"/>
                <w:spacing w:val="14"/>
                <w:w w:val="110"/>
                <w:sz w:val="36"/>
              </w:rPr>
              <w:t> </w:t>
            </w:r>
            <w:r>
              <w:rPr>
                <w:rFonts w:ascii="Calibri"/>
                <w:b/>
                <w:color w:val="0A2F41"/>
                <w:spacing w:val="-2"/>
                <w:w w:val="110"/>
                <w:sz w:val="36"/>
              </w:rPr>
              <w:t>Capacity</w:t>
            </w:r>
          </w:p>
        </w:tc>
        <w:tc>
          <w:tcPr>
            <w:tcW w:w="12121" w:type="dxa"/>
            <w:tcBorders>
              <w:top w:val="single" w:sz="24" w:space="0" w:color="FFFFFF"/>
            </w:tcBorders>
            <w:shd w:val="clear" w:color="auto" w:fill="CCDFEE"/>
          </w:tcPr>
          <w:p>
            <w:pPr>
              <w:pStyle w:val="TableParagraph"/>
              <w:spacing w:before="31"/>
              <w:ind w:left="145" w:right="203"/>
              <w:rPr>
                <w:rFonts w:ascii="Calibri"/>
                <w:sz w:val="36"/>
              </w:rPr>
            </w:pPr>
            <w:r>
              <w:rPr>
                <w:rFonts w:ascii="Calibri"/>
                <w:color w:val="0A2F41"/>
                <w:sz w:val="36"/>
              </w:rPr>
              <w:t>Gaps</w:t>
            </w:r>
            <w:r>
              <w:rPr>
                <w:rFonts w:ascii="Calibri"/>
                <w:color w:val="0A2F41"/>
                <w:spacing w:val="40"/>
                <w:sz w:val="36"/>
              </w:rPr>
              <w:t> </w:t>
            </w:r>
            <w:r>
              <w:rPr>
                <w:rFonts w:ascii="Calibri"/>
                <w:color w:val="0A2F41"/>
                <w:sz w:val="36"/>
              </w:rPr>
              <w:t>in</w:t>
            </w:r>
            <w:r>
              <w:rPr>
                <w:rFonts w:ascii="Calibri"/>
                <w:color w:val="0A2F41"/>
                <w:spacing w:val="40"/>
                <w:sz w:val="36"/>
              </w:rPr>
              <w:t> </w:t>
            </w:r>
            <w:r>
              <w:rPr>
                <w:rFonts w:ascii="Calibri"/>
                <w:color w:val="0A2F41"/>
                <w:sz w:val="36"/>
              </w:rPr>
              <w:t>Diagnostics,</w:t>
            </w:r>
            <w:r>
              <w:rPr>
                <w:rFonts w:ascii="Calibri"/>
                <w:color w:val="0A2F41"/>
                <w:spacing w:val="40"/>
                <w:sz w:val="36"/>
              </w:rPr>
              <w:t> </w:t>
            </w:r>
            <w:r>
              <w:rPr>
                <w:rFonts w:ascii="Calibri"/>
                <w:color w:val="0A2F41"/>
                <w:sz w:val="36"/>
              </w:rPr>
              <w:t>Stroke</w:t>
            </w:r>
            <w:r>
              <w:rPr>
                <w:rFonts w:ascii="Calibri"/>
                <w:color w:val="0A2F41"/>
                <w:spacing w:val="40"/>
                <w:sz w:val="36"/>
              </w:rPr>
              <w:t> </w:t>
            </w:r>
            <w:r>
              <w:rPr>
                <w:rFonts w:ascii="Calibri"/>
                <w:color w:val="0A2F41"/>
                <w:sz w:val="36"/>
              </w:rPr>
              <w:t>(beyond</w:t>
            </w:r>
            <w:r>
              <w:rPr>
                <w:rFonts w:ascii="Calibri"/>
                <w:color w:val="0A2F41"/>
                <w:spacing w:val="40"/>
                <w:sz w:val="36"/>
              </w:rPr>
              <w:t> </w:t>
            </w:r>
            <w:r>
              <w:rPr>
                <w:rFonts w:ascii="Calibri"/>
                <w:color w:val="0A2F41"/>
                <w:sz w:val="36"/>
              </w:rPr>
              <w:t>March</w:t>
            </w:r>
            <w:r>
              <w:rPr>
                <w:rFonts w:ascii="Calibri"/>
                <w:color w:val="0A2F41"/>
                <w:spacing w:val="40"/>
                <w:sz w:val="36"/>
              </w:rPr>
              <w:t> </w:t>
            </w:r>
            <w:r>
              <w:rPr>
                <w:rFonts w:ascii="Calibri"/>
                <w:color w:val="0A2F41"/>
                <w:sz w:val="36"/>
              </w:rPr>
              <w:t>2026),</w:t>
            </w:r>
            <w:r>
              <w:rPr>
                <w:rFonts w:ascii="Calibri"/>
                <w:color w:val="0A2F41"/>
                <w:spacing w:val="40"/>
                <w:sz w:val="36"/>
              </w:rPr>
              <w:t> </w:t>
            </w:r>
            <w:r>
              <w:rPr>
                <w:rFonts w:ascii="Calibri"/>
                <w:color w:val="0A2F41"/>
                <w:sz w:val="36"/>
              </w:rPr>
              <w:t>Digital,</w:t>
            </w:r>
            <w:r>
              <w:rPr>
                <w:rFonts w:ascii="Calibri"/>
                <w:color w:val="0A2F41"/>
                <w:spacing w:val="40"/>
                <w:sz w:val="36"/>
              </w:rPr>
              <w:t> </w:t>
            </w:r>
            <w:r>
              <w:rPr>
                <w:rFonts w:ascii="Calibri"/>
                <w:color w:val="0A2F41"/>
                <w:sz w:val="36"/>
              </w:rPr>
              <w:t>and</w:t>
            </w:r>
            <w:r>
              <w:rPr>
                <w:rFonts w:ascii="Calibri"/>
                <w:color w:val="0A2F41"/>
                <w:spacing w:val="40"/>
                <w:sz w:val="36"/>
              </w:rPr>
              <w:t> </w:t>
            </w:r>
            <w:r>
              <w:rPr>
                <w:rFonts w:ascii="Calibri"/>
                <w:color w:val="0A2F41"/>
                <w:sz w:val="36"/>
              </w:rPr>
              <w:t>Regional </w:t>
            </w:r>
            <w:r>
              <w:rPr>
                <w:rFonts w:ascii="Calibri"/>
                <w:color w:val="0A2F41"/>
                <w:w w:val="110"/>
                <w:sz w:val="36"/>
              </w:rPr>
              <w:t>Health Economy.</w:t>
            </w:r>
          </w:p>
        </w:tc>
      </w:tr>
      <w:tr>
        <w:trPr>
          <w:trHeight w:val="1077" w:hRule="atLeast"/>
        </w:trPr>
        <w:tc>
          <w:tcPr>
            <w:tcW w:w="5129" w:type="dxa"/>
            <w:shd w:val="clear" w:color="auto" w:fill="E7EFF7"/>
          </w:tcPr>
          <w:p>
            <w:pPr>
              <w:pStyle w:val="TableParagraph"/>
              <w:spacing w:before="59"/>
              <w:ind w:left="144"/>
              <w:rPr>
                <w:rFonts w:ascii="Calibri"/>
                <w:b/>
                <w:sz w:val="36"/>
              </w:rPr>
            </w:pPr>
            <w:r>
              <w:rPr>
                <w:rFonts w:ascii="Calibri"/>
                <w:b/>
                <w:color w:val="0A2F41"/>
                <w:spacing w:val="-2"/>
                <w:w w:val="110"/>
                <w:sz w:val="36"/>
              </w:rPr>
              <w:t>Workforce</w:t>
            </w:r>
          </w:p>
        </w:tc>
        <w:tc>
          <w:tcPr>
            <w:tcW w:w="12121" w:type="dxa"/>
            <w:shd w:val="clear" w:color="auto" w:fill="E7EFF7"/>
          </w:tcPr>
          <w:p>
            <w:pPr>
              <w:pStyle w:val="TableParagraph"/>
              <w:spacing w:before="51"/>
              <w:ind w:left="145"/>
              <w:rPr>
                <w:rFonts w:ascii="Calibri"/>
                <w:sz w:val="36"/>
              </w:rPr>
            </w:pPr>
            <w:r>
              <w:rPr>
                <w:rFonts w:ascii="Calibri"/>
                <w:color w:val="0A2F41"/>
                <w:w w:val="105"/>
                <w:sz w:val="36"/>
              </w:rPr>
              <w:t>Need</w:t>
            </w:r>
            <w:r>
              <w:rPr>
                <w:rFonts w:ascii="Calibri"/>
                <w:color w:val="0A2F41"/>
                <w:spacing w:val="-4"/>
                <w:w w:val="105"/>
                <w:sz w:val="36"/>
              </w:rPr>
              <w:t> </w:t>
            </w:r>
            <w:r>
              <w:rPr>
                <w:rFonts w:ascii="Calibri"/>
                <w:color w:val="0A2F41"/>
                <w:w w:val="105"/>
                <w:sz w:val="36"/>
              </w:rPr>
              <w:t>for</w:t>
            </w:r>
            <w:r>
              <w:rPr>
                <w:rFonts w:ascii="Calibri"/>
                <w:color w:val="0A2F41"/>
                <w:spacing w:val="-4"/>
                <w:w w:val="105"/>
                <w:sz w:val="36"/>
              </w:rPr>
              <w:t> </w:t>
            </w:r>
            <w:r>
              <w:rPr>
                <w:rFonts w:ascii="Calibri"/>
                <w:color w:val="0A2F41"/>
                <w:w w:val="105"/>
                <w:sz w:val="36"/>
              </w:rPr>
              <w:t>additional</w:t>
            </w:r>
            <w:r>
              <w:rPr>
                <w:rFonts w:ascii="Calibri"/>
                <w:color w:val="0A2F41"/>
                <w:spacing w:val="-6"/>
                <w:w w:val="105"/>
                <w:sz w:val="36"/>
              </w:rPr>
              <w:t> </w:t>
            </w:r>
            <w:r>
              <w:rPr>
                <w:rFonts w:ascii="Calibri"/>
                <w:color w:val="0A2F41"/>
                <w:w w:val="105"/>
                <w:sz w:val="36"/>
              </w:rPr>
              <w:t>organisational</w:t>
            </w:r>
            <w:r>
              <w:rPr>
                <w:rFonts w:ascii="Calibri"/>
                <w:color w:val="0A2F41"/>
                <w:spacing w:val="-12"/>
                <w:w w:val="105"/>
                <w:sz w:val="36"/>
              </w:rPr>
              <w:t> </w:t>
            </w:r>
            <w:r>
              <w:rPr>
                <w:rFonts w:ascii="Calibri"/>
                <w:color w:val="0A2F41"/>
                <w:w w:val="105"/>
                <w:sz w:val="36"/>
              </w:rPr>
              <w:t>development</w:t>
            </w:r>
            <w:r>
              <w:rPr>
                <w:rFonts w:ascii="Calibri"/>
                <w:color w:val="0A2F41"/>
                <w:spacing w:val="-5"/>
                <w:w w:val="105"/>
                <w:sz w:val="36"/>
              </w:rPr>
              <w:t> </w:t>
            </w:r>
            <w:r>
              <w:rPr>
                <w:rFonts w:ascii="Calibri"/>
                <w:color w:val="0A2F41"/>
                <w:w w:val="105"/>
                <w:sz w:val="36"/>
              </w:rPr>
              <w:t>and</w:t>
            </w:r>
            <w:r>
              <w:rPr>
                <w:rFonts w:ascii="Calibri"/>
                <w:color w:val="0A2F41"/>
                <w:spacing w:val="-5"/>
                <w:w w:val="105"/>
                <w:sz w:val="36"/>
              </w:rPr>
              <w:t> </w:t>
            </w:r>
            <w:r>
              <w:rPr>
                <w:rFonts w:ascii="Calibri"/>
                <w:color w:val="0A2F41"/>
                <w:w w:val="105"/>
                <w:sz w:val="36"/>
              </w:rPr>
              <w:t>transformation</w:t>
            </w:r>
            <w:r>
              <w:rPr>
                <w:rFonts w:ascii="Calibri"/>
                <w:color w:val="0A2F41"/>
                <w:spacing w:val="-9"/>
                <w:w w:val="105"/>
                <w:sz w:val="36"/>
              </w:rPr>
              <w:t> </w:t>
            </w:r>
            <w:r>
              <w:rPr>
                <w:rFonts w:ascii="Calibri"/>
                <w:color w:val="0A2F41"/>
                <w:w w:val="105"/>
                <w:sz w:val="36"/>
              </w:rPr>
              <w:t>capacity to support the scale of change.</w:t>
            </w:r>
          </w:p>
        </w:tc>
      </w:tr>
      <w:tr>
        <w:trPr>
          <w:trHeight w:val="615" w:hRule="atLeast"/>
        </w:trPr>
        <w:tc>
          <w:tcPr>
            <w:tcW w:w="5129" w:type="dxa"/>
            <w:shd w:val="clear" w:color="auto" w:fill="CCDFEE"/>
          </w:tcPr>
          <w:p>
            <w:pPr>
              <w:pStyle w:val="TableParagraph"/>
              <w:spacing w:before="59"/>
              <w:ind w:left="144"/>
              <w:rPr>
                <w:rFonts w:ascii="Calibri"/>
                <w:b/>
                <w:sz w:val="36"/>
              </w:rPr>
            </w:pPr>
            <w:r>
              <w:rPr>
                <w:rFonts w:ascii="Calibri"/>
                <w:b/>
                <w:color w:val="0A2F41"/>
                <w:w w:val="110"/>
                <w:sz w:val="36"/>
              </w:rPr>
              <w:t>Digital</w:t>
            </w:r>
            <w:r>
              <w:rPr>
                <w:rFonts w:ascii="Calibri"/>
                <w:b/>
                <w:color w:val="0A2F41"/>
                <w:spacing w:val="-16"/>
                <w:w w:val="110"/>
                <w:sz w:val="36"/>
              </w:rPr>
              <w:t> </w:t>
            </w:r>
            <w:r>
              <w:rPr>
                <w:rFonts w:ascii="Calibri"/>
                <w:b/>
                <w:color w:val="0A2F41"/>
                <w:spacing w:val="-2"/>
                <w:w w:val="110"/>
                <w:sz w:val="36"/>
              </w:rPr>
              <w:t>Deficit</w:t>
            </w:r>
          </w:p>
        </w:tc>
        <w:tc>
          <w:tcPr>
            <w:tcW w:w="12121" w:type="dxa"/>
            <w:shd w:val="clear" w:color="auto" w:fill="CCDFEE"/>
          </w:tcPr>
          <w:p>
            <w:pPr>
              <w:pStyle w:val="TableParagraph"/>
              <w:spacing w:before="59"/>
              <w:ind w:left="145"/>
              <w:rPr>
                <w:rFonts w:ascii="Calibri"/>
                <w:sz w:val="36"/>
              </w:rPr>
            </w:pPr>
            <w:r>
              <w:rPr>
                <w:rFonts w:ascii="Calibri"/>
                <w:color w:val="0A2F41"/>
                <w:w w:val="105"/>
                <w:sz w:val="36"/>
              </w:rPr>
              <w:t>Legacy</w:t>
            </w:r>
            <w:r>
              <w:rPr>
                <w:rFonts w:ascii="Calibri"/>
                <w:color w:val="0A2F41"/>
                <w:spacing w:val="-2"/>
                <w:w w:val="105"/>
                <w:sz w:val="36"/>
              </w:rPr>
              <w:t> </w:t>
            </w:r>
            <w:r>
              <w:rPr>
                <w:rFonts w:ascii="Calibri"/>
                <w:color w:val="0A2F41"/>
                <w:w w:val="105"/>
                <w:sz w:val="36"/>
              </w:rPr>
              <w:t>systems</w:t>
            </w:r>
            <w:r>
              <w:rPr>
                <w:rFonts w:ascii="Calibri"/>
                <w:color w:val="0A2F41"/>
                <w:spacing w:val="3"/>
                <w:w w:val="105"/>
                <w:sz w:val="36"/>
              </w:rPr>
              <w:t> </w:t>
            </w:r>
            <w:r>
              <w:rPr>
                <w:rFonts w:ascii="Calibri"/>
                <w:color w:val="0A2F41"/>
                <w:w w:val="105"/>
                <w:sz w:val="36"/>
              </w:rPr>
              <w:t>and</w:t>
            </w:r>
            <w:r>
              <w:rPr>
                <w:rFonts w:ascii="Calibri"/>
                <w:color w:val="0A2F41"/>
                <w:spacing w:val="-3"/>
                <w:w w:val="105"/>
                <w:sz w:val="36"/>
              </w:rPr>
              <w:t> </w:t>
            </w:r>
            <w:r>
              <w:rPr>
                <w:rFonts w:ascii="Calibri"/>
                <w:color w:val="0A2F41"/>
                <w:w w:val="105"/>
                <w:sz w:val="36"/>
              </w:rPr>
              <w:t>interoperability</w:t>
            </w:r>
            <w:r>
              <w:rPr>
                <w:rFonts w:ascii="Calibri"/>
                <w:color w:val="0A2F41"/>
                <w:spacing w:val="-5"/>
                <w:w w:val="105"/>
                <w:sz w:val="36"/>
              </w:rPr>
              <w:t> </w:t>
            </w:r>
            <w:r>
              <w:rPr>
                <w:rFonts w:ascii="Calibri"/>
                <w:color w:val="0A2F41"/>
                <w:w w:val="105"/>
                <w:sz w:val="36"/>
              </w:rPr>
              <w:t>gaps limit</w:t>
            </w:r>
            <w:r>
              <w:rPr>
                <w:rFonts w:ascii="Calibri"/>
                <w:color w:val="0A2F41"/>
                <w:spacing w:val="-5"/>
                <w:w w:val="105"/>
                <w:sz w:val="36"/>
              </w:rPr>
              <w:t> </w:t>
            </w:r>
            <w:r>
              <w:rPr>
                <w:rFonts w:ascii="Calibri"/>
                <w:color w:val="0A2F41"/>
                <w:w w:val="105"/>
                <w:sz w:val="36"/>
              </w:rPr>
              <w:t>pace</w:t>
            </w:r>
            <w:r>
              <w:rPr>
                <w:rFonts w:ascii="Calibri"/>
                <w:color w:val="0A2F41"/>
                <w:spacing w:val="2"/>
                <w:w w:val="105"/>
                <w:sz w:val="36"/>
              </w:rPr>
              <w:t> </w:t>
            </w:r>
            <w:r>
              <w:rPr>
                <w:rFonts w:ascii="Calibri"/>
                <w:color w:val="0A2F41"/>
                <w:w w:val="105"/>
                <w:sz w:val="36"/>
              </w:rPr>
              <w:t>of</w:t>
            </w:r>
            <w:r>
              <w:rPr>
                <w:rFonts w:ascii="Calibri"/>
                <w:color w:val="0A2F41"/>
                <w:spacing w:val="-5"/>
                <w:w w:val="105"/>
                <w:sz w:val="36"/>
              </w:rPr>
              <w:t> </w:t>
            </w:r>
            <w:r>
              <w:rPr>
                <w:rFonts w:ascii="Calibri"/>
                <w:color w:val="0A2F41"/>
                <w:spacing w:val="-2"/>
                <w:w w:val="105"/>
                <w:sz w:val="36"/>
              </w:rPr>
              <w:t>innovation.</w:t>
            </w:r>
          </w:p>
        </w:tc>
      </w:tr>
      <w:tr>
        <w:trPr>
          <w:trHeight w:val="1077" w:hRule="atLeast"/>
        </w:trPr>
        <w:tc>
          <w:tcPr>
            <w:tcW w:w="5129" w:type="dxa"/>
            <w:shd w:val="clear" w:color="auto" w:fill="E7EFF7"/>
          </w:tcPr>
          <w:p>
            <w:pPr>
              <w:pStyle w:val="TableParagraph"/>
              <w:spacing w:before="59"/>
              <w:ind w:left="144"/>
              <w:rPr>
                <w:rFonts w:ascii="Calibri"/>
                <w:b/>
                <w:sz w:val="36"/>
              </w:rPr>
            </w:pPr>
            <w:r>
              <w:rPr>
                <w:rFonts w:ascii="Calibri"/>
                <w:b/>
                <w:color w:val="0A2F41"/>
                <w:spacing w:val="-2"/>
                <w:w w:val="115"/>
                <w:sz w:val="36"/>
              </w:rPr>
              <w:t>Finance</w:t>
            </w:r>
          </w:p>
        </w:tc>
        <w:tc>
          <w:tcPr>
            <w:tcW w:w="12121" w:type="dxa"/>
            <w:shd w:val="clear" w:color="auto" w:fill="E7EFF7"/>
          </w:tcPr>
          <w:p>
            <w:pPr>
              <w:pStyle w:val="TableParagraph"/>
              <w:spacing w:line="439" w:lineRule="exact" w:before="52"/>
              <w:ind w:left="145"/>
              <w:rPr>
                <w:rFonts w:ascii="Calibri"/>
                <w:sz w:val="36"/>
              </w:rPr>
            </w:pPr>
            <w:r>
              <w:rPr>
                <w:rFonts w:ascii="Calibri"/>
                <w:color w:val="0A2F41"/>
                <w:w w:val="105"/>
                <w:sz w:val="36"/>
              </w:rPr>
              <w:t>Ongoing</w:t>
            </w:r>
            <w:r>
              <w:rPr>
                <w:rFonts w:ascii="Calibri"/>
                <w:color w:val="0A2F41"/>
                <w:spacing w:val="-5"/>
                <w:w w:val="105"/>
                <w:sz w:val="36"/>
              </w:rPr>
              <w:t> </w:t>
            </w:r>
            <w:r>
              <w:rPr>
                <w:rFonts w:ascii="Calibri"/>
                <w:color w:val="0A2F41"/>
                <w:w w:val="105"/>
                <w:sz w:val="36"/>
              </w:rPr>
              <w:t>need</w:t>
            </w:r>
            <w:r>
              <w:rPr>
                <w:rFonts w:ascii="Calibri"/>
                <w:color w:val="0A2F41"/>
                <w:spacing w:val="4"/>
                <w:w w:val="105"/>
                <w:sz w:val="36"/>
              </w:rPr>
              <w:t> </w:t>
            </w:r>
            <w:r>
              <w:rPr>
                <w:rFonts w:ascii="Calibri"/>
                <w:color w:val="0A2F41"/>
                <w:w w:val="105"/>
                <w:sz w:val="36"/>
              </w:rPr>
              <w:t>for</w:t>
            </w:r>
            <w:r>
              <w:rPr>
                <w:rFonts w:ascii="Calibri"/>
                <w:color w:val="0A2F41"/>
                <w:spacing w:val="-1"/>
                <w:w w:val="105"/>
                <w:sz w:val="36"/>
              </w:rPr>
              <w:t> </w:t>
            </w:r>
            <w:r>
              <w:rPr>
                <w:rFonts w:ascii="Calibri"/>
                <w:color w:val="0A2F41"/>
                <w:w w:val="105"/>
                <w:sz w:val="36"/>
              </w:rPr>
              <w:t>clarity</w:t>
            </w:r>
            <w:r>
              <w:rPr>
                <w:rFonts w:ascii="Calibri"/>
                <w:color w:val="0A2F41"/>
                <w:spacing w:val="2"/>
                <w:w w:val="105"/>
                <w:sz w:val="36"/>
              </w:rPr>
              <w:t> </w:t>
            </w:r>
            <w:r>
              <w:rPr>
                <w:rFonts w:ascii="Calibri"/>
                <w:color w:val="0A2F41"/>
                <w:w w:val="105"/>
                <w:sz w:val="36"/>
              </w:rPr>
              <w:t>on</w:t>
            </w:r>
            <w:r>
              <w:rPr>
                <w:rFonts w:ascii="Calibri"/>
                <w:color w:val="0A2F41"/>
                <w:spacing w:val="1"/>
                <w:w w:val="105"/>
                <w:sz w:val="36"/>
              </w:rPr>
              <w:t> </w:t>
            </w:r>
            <w:r>
              <w:rPr>
                <w:rFonts w:ascii="Calibri"/>
                <w:color w:val="0A2F41"/>
                <w:w w:val="105"/>
                <w:sz w:val="36"/>
              </w:rPr>
              <w:t>cross-charging,</w:t>
            </w:r>
            <w:r>
              <w:rPr>
                <w:rFonts w:ascii="Calibri"/>
                <w:color w:val="0A2F41"/>
                <w:spacing w:val="-3"/>
                <w:w w:val="105"/>
                <w:sz w:val="36"/>
              </w:rPr>
              <w:t> </w:t>
            </w:r>
            <w:r>
              <w:rPr>
                <w:rFonts w:ascii="Calibri"/>
                <w:color w:val="0A2F41"/>
                <w:w w:val="105"/>
                <w:sz w:val="36"/>
              </w:rPr>
              <w:t>commissioning</w:t>
            </w:r>
            <w:r>
              <w:rPr>
                <w:rFonts w:ascii="Calibri"/>
                <w:color w:val="0A2F41"/>
                <w:spacing w:val="-5"/>
                <w:w w:val="105"/>
                <w:sz w:val="36"/>
              </w:rPr>
              <w:t> </w:t>
            </w:r>
            <w:r>
              <w:rPr>
                <w:rFonts w:ascii="Calibri"/>
                <w:color w:val="0A2F41"/>
                <w:w w:val="105"/>
                <w:sz w:val="36"/>
              </w:rPr>
              <w:t>flows,</w:t>
            </w:r>
            <w:r>
              <w:rPr>
                <w:rFonts w:ascii="Calibri"/>
                <w:color w:val="0A2F41"/>
                <w:spacing w:val="-3"/>
                <w:w w:val="105"/>
                <w:sz w:val="36"/>
              </w:rPr>
              <w:t> </w:t>
            </w:r>
            <w:r>
              <w:rPr>
                <w:rFonts w:ascii="Calibri"/>
                <w:color w:val="0A2F41"/>
                <w:spacing w:val="-5"/>
                <w:w w:val="105"/>
                <w:sz w:val="36"/>
              </w:rPr>
              <w:t>and</w:t>
            </w:r>
          </w:p>
          <w:p>
            <w:pPr>
              <w:pStyle w:val="TableParagraph"/>
              <w:ind w:left="145"/>
              <w:rPr>
                <w:rFonts w:ascii="Calibri"/>
                <w:sz w:val="36"/>
              </w:rPr>
            </w:pPr>
            <w:r>
              <w:rPr>
                <w:rFonts w:ascii="Calibri"/>
                <w:color w:val="0A2F41"/>
                <w:w w:val="105"/>
                <w:sz w:val="36"/>
              </w:rPr>
              <w:t>sustainable</w:t>
            </w:r>
            <w:r>
              <w:rPr>
                <w:rFonts w:ascii="Calibri"/>
                <w:color w:val="0A2F41"/>
                <w:spacing w:val="-10"/>
                <w:w w:val="105"/>
                <w:sz w:val="36"/>
              </w:rPr>
              <w:t> </w:t>
            </w:r>
            <w:r>
              <w:rPr>
                <w:rFonts w:ascii="Calibri"/>
                <w:color w:val="0A2F41"/>
                <w:w w:val="105"/>
                <w:sz w:val="36"/>
              </w:rPr>
              <w:t>funding</w:t>
            </w:r>
            <w:r>
              <w:rPr>
                <w:rFonts w:ascii="Calibri"/>
                <w:color w:val="0A2F41"/>
                <w:spacing w:val="-14"/>
                <w:w w:val="105"/>
                <w:sz w:val="36"/>
              </w:rPr>
              <w:t> </w:t>
            </w:r>
            <w:r>
              <w:rPr>
                <w:rFonts w:ascii="Calibri"/>
                <w:color w:val="0A2F41"/>
                <w:w w:val="105"/>
                <w:sz w:val="36"/>
              </w:rPr>
              <w:t>for</w:t>
            </w:r>
            <w:r>
              <w:rPr>
                <w:rFonts w:ascii="Calibri"/>
                <w:color w:val="0A2F41"/>
                <w:spacing w:val="-12"/>
                <w:w w:val="105"/>
                <w:sz w:val="36"/>
              </w:rPr>
              <w:t> </w:t>
            </w:r>
            <w:r>
              <w:rPr>
                <w:rFonts w:ascii="Calibri"/>
                <w:color w:val="0A2F41"/>
                <w:w w:val="105"/>
                <w:sz w:val="36"/>
              </w:rPr>
              <w:t>pilots</w:t>
            </w:r>
            <w:r>
              <w:rPr>
                <w:rFonts w:ascii="Calibri"/>
                <w:color w:val="0A2F41"/>
                <w:spacing w:val="-9"/>
                <w:w w:val="105"/>
                <w:sz w:val="36"/>
              </w:rPr>
              <w:t> </w:t>
            </w:r>
            <w:r>
              <w:rPr>
                <w:rFonts w:ascii="Calibri"/>
                <w:color w:val="0A2F41"/>
                <w:w w:val="105"/>
                <w:sz w:val="36"/>
              </w:rPr>
              <w:t>and</w:t>
            </w:r>
            <w:r>
              <w:rPr>
                <w:rFonts w:ascii="Calibri"/>
                <w:color w:val="0A2F41"/>
                <w:spacing w:val="-10"/>
                <w:w w:val="105"/>
                <w:sz w:val="36"/>
              </w:rPr>
              <w:t> </w:t>
            </w:r>
            <w:r>
              <w:rPr>
                <w:rFonts w:ascii="Calibri"/>
                <w:color w:val="0A2F41"/>
                <w:w w:val="105"/>
                <w:sz w:val="36"/>
              </w:rPr>
              <w:t>new</w:t>
            </w:r>
            <w:r>
              <w:rPr>
                <w:rFonts w:ascii="Calibri"/>
                <w:color w:val="0A2F41"/>
                <w:spacing w:val="-9"/>
                <w:w w:val="105"/>
                <w:sz w:val="36"/>
              </w:rPr>
              <w:t> </w:t>
            </w:r>
            <w:r>
              <w:rPr>
                <w:rFonts w:ascii="Calibri"/>
                <w:color w:val="0A2F41"/>
                <w:spacing w:val="-2"/>
                <w:w w:val="105"/>
                <w:sz w:val="36"/>
              </w:rPr>
              <w:t>roles.</w:t>
            </w:r>
          </w:p>
        </w:tc>
      </w:tr>
      <w:tr>
        <w:trPr>
          <w:trHeight w:val="1077" w:hRule="atLeast"/>
        </w:trPr>
        <w:tc>
          <w:tcPr>
            <w:tcW w:w="5129" w:type="dxa"/>
            <w:shd w:val="clear" w:color="auto" w:fill="CCDFEE"/>
          </w:tcPr>
          <w:p>
            <w:pPr>
              <w:pStyle w:val="TableParagraph"/>
              <w:spacing w:before="59"/>
              <w:ind w:left="144"/>
              <w:rPr>
                <w:rFonts w:ascii="Calibri"/>
                <w:b/>
                <w:sz w:val="36"/>
              </w:rPr>
            </w:pPr>
            <w:r>
              <w:rPr>
                <w:rFonts w:ascii="Calibri"/>
                <w:b/>
                <w:color w:val="0A2F41"/>
                <w:spacing w:val="-2"/>
                <w:w w:val="110"/>
                <w:sz w:val="36"/>
              </w:rPr>
              <w:t>Leadership</w:t>
            </w:r>
          </w:p>
        </w:tc>
        <w:tc>
          <w:tcPr>
            <w:tcW w:w="12121" w:type="dxa"/>
            <w:shd w:val="clear" w:color="auto" w:fill="CCDFEE"/>
          </w:tcPr>
          <w:p>
            <w:pPr>
              <w:pStyle w:val="TableParagraph"/>
              <w:spacing w:before="52"/>
              <w:ind w:left="145"/>
              <w:rPr>
                <w:rFonts w:ascii="Calibri"/>
                <w:sz w:val="36"/>
              </w:rPr>
            </w:pPr>
            <w:r>
              <w:rPr>
                <w:rFonts w:ascii="Calibri"/>
                <w:color w:val="0A2F41"/>
                <w:w w:val="105"/>
                <w:sz w:val="36"/>
              </w:rPr>
              <w:t>Short-term</w:t>
            </w:r>
            <w:r>
              <w:rPr>
                <w:rFonts w:ascii="Calibri"/>
                <w:color w:val="0A2F41"/>
                <w:spacing w:val="-9"/>
                <w:w w:val="105"/>
                <w:sz w:val="36"/>
              </w:rPr>
              <w:t> </w:t>
            </w:r>
            <w:r>
              <w:rPr>
                <w:rFonts w:ascii="Calibri"/>
                <w:color w:val="0A2F41"/>
                <w:w w:val="105"/>
                <w:sz w:val="36"/>
              </w:rPr>
              <w:t>capacity</w:t>
            </w:r>
            <w:r>
              <w:rPr>
                <w:rFonts w:ascii="Calibri"/>
                <w:color w:val="0A2F41"/>
                <w:spacing w:val="-8"/>
                <w:w w:val="105"/>
                <w:sz w:val="36"/>
              </w:rPr>
              <w:t> </w:t>
            </w:r>
            <w:r>
              <w:rPr>
                <w:rFonts w:ascii="Calibri"/>
                <w:color w:val="0A2F41"/>
                <w:w w:val="105"/>
                <w:sz w:val="36"/>
              </w:rPr>
              <w:t>pending</w:t>
            </w:r>
            <w:r>
              <w:rPr>
                <w:rFonts w:ascii="Calibri"/>
                <w:color w:val="0A2F41"/>
                <w:spacing w:val="-11"/>
                <w:w w:val="105"/>
                <w:sz w:val="36"/>
              </w:rPr>
              <w:t> </w:t>
            </w:r>
            <w:r>
              <w:rPr>
                <w:rFonts w:ascii="Calibri"/>
                <w:color w:val="0A2F41"/>
                <w:w w:val="105"/>
                <w:sz w:val="36"/>
              </w:rPr>
              <w:t>appointment</w:t>
            </w:r>
            <w:r>
              <w:rPr>
                <w:rFonts w:ascii="Calibri"/>
                <w:color w:val="0A2F41"/>
                <w:spacing w:val="-9"/>
                <w:w w:val="105"/>
                <w:sz w:val="36"/>
              </w:rPr>
              <w:t> </w:t>
            </w:r>
            <w:r>
              <w:rPr>
                <w:rFonts w:ascii="Calibri"/>
                <w:color w:val="0A2F41"/>
                <w:w w:val="105"/>
                <w:sz w:val="36"/>
              </w:rPr>
              <w:t>of</w:t>
            </w:r>
            <w:r>
              <w:rPr>
                <w:rFonts w:ascii="Calibri"/>
                <w:color w:val="0A2F41"/>
                <w:spacing w:val="-12"/>
                <w:w w:val="105"/>
                <w:sz w:val="36"/>
              </w:rPr>
              <w:t> </w:t>
            </w:r>
            <w:r>
              <w:rPr>
                <w:rFonts w:ascii="Calibri"/>
                <w:color w:val="0A2F41"/>
                <w:w w:val="105"/>
                <w:sz w:val="36"/>
              </w:rPr>
              <w:t>Regional</w:t>
            </w:r>
            <w:r>
              <w:rPr>
                <w:rFonts w:ascii="Calibri"/>
                <w:color w:val="0A2F41"/>
                <w:spacing w:val="-14"/>
                <w:w w:val="105"/>
                <w:sz w:val="36"/>
              </w:rPr>
              <w:t> </w:t>
            </w:r>
            <w:r>
              <w:rPr>
                <w:rFonts w:ascii="Calibri"/>
                <w:color w:val="0A2F41"/>
                <w:spacing w:val="-2"/>
                <w:w w:val="105"/>
                <w:sz w:val="36"/>
              </w:rPr>
              <w:t>Research</w:t>
            </w:r>
          </w:p>
          <w:p>
            <w:pPr>
              <w:pStyle w:val="TableParagraph"/>
              <w:ind w:left="145"/>
              <w:rPr>
                <w:rFonts w:ascii="Calibri"/>
                <w:sz w:val="36"/>
              </w:rPr>
            </w:pPr>
            <w:r>
              <w:rPr>
                <w:rFonts w:ascii="Calibri"/>
                <w:color w:val="0A2F41"/>
                <w:spacing w:val="-2"/>
                <w:w w:val="105"/>
                <w:sz w:val="36"/>
              </w:rPr>
              <w:t>Development</w:t>
            </w:r>
            <w:r>
              <w:rPr>
                <w:rFonts w:ascii="Calibri"/>
                <w:color w:val="0A2F41"/>
                <w:spacing w:val="-14"/>
                <w:w w:val="105"/>
                <w:sz w:val="36"/>
              </w:rPr>
              <w:t> </w:t>
            </w:r>
            <w:r>
              <w:rPr>
                <w:rFonts w:ascii="Calibri"/>
                <w:color w:val="0A2F41"/>
                <w:spacing w:val="-2"/>
                <w:w w:val="105"/>
                <w:sz w:val="36"/>
              </w:rPr>
              <w:t>&amp;</w:t>
            </w:r>
            <w:r>
              <w:rPr>
                <w:rFonts w:ascii="Calibri"/>
                <w:color w:val="0A2F41"/>
                <w:spacing w:val="-8"/>
                <w:w w:val="105"/>
                <w:sz w:val="36"/>
              </w:rPr>
              <w:t> </w:t>
            </w:r>
            <w:r>
              <w:rPr>
                <w:rFonts w:ascii="Calibri"/>
                <w:color w:val="0A2F41"/>
                <w:spacing w:val="-2"/>
                <w:w w:val="105"/>
                <w:sz w:val="36"/>
              </w:rPr>
              <w:t>Innovation</w:t>
            </w:r>
            <w:r>
              <w:rPr>
                <w:rFonts w:ascii="Calibri"/>
                <w:color w:val="0A2F41"/>
                <w:spacing w:val="-18"/>
                <w:w w:val="105"/>
                <w:sz w:val="36"/>
              </w:rPr>
              <w:t> </w:t>
            </w:r>
            <w:r>
              <w:rPr>
                <w:rFonts w:ascii="Calibri"/>
                <w:color w:val="0A2F41"/>
                <w:spacing w:val="-2"/>
                <w:w w:val="105"/>
                <w:sz w:val="36"/>
              </w:rPr>
              <w:t>Director</w:t>
            </w:r>
            <w:r>
              <w:rPr>
                <w:rFonts w:ascii="Calibri"/>
                <w:color w:val="0A2F41"/>
                <w:spacing w:val="-11"/>
                <w:w w:val="105"/>
                <w:sz w:val="36"/>
              </w:rPr>
              <w:t> </w:t>
            </w:r>
            <w:r>
              <w:rPr>
                <w:rFonts w:ascii="Calibri"/>
                <w:color w:val="0A2F41"/>
                <w:spacing w:val="-2"/>
                <w:w w:val="105"/>
                <w:sz w:val="36"/>
              </w:rPr>
              <w:t>and</w:t>
            </w:r>
            <w:r>
              <w:rPr>
                <w:rFonts w:ascii="Calibri"/>
                <w:color w:val="0A2F41"/>
                <w:spacing w:val="-10"/>
                <w:w w:val="105"/>
                <w:sz w:val="36"/>
              </w:rPr>
              <w:t> </w:t>
            </w:r>
            <w:r>
              <w:rPr>
                <w:rFonts w:ascii="Calibri"/>
                <w:color w:val="0A2F41"/>
                <w:spacing w:val="-2"/>
                <w:w w:val="105"/>
                <w:sz w:val="36"/>
              </w:rPr>
              <w:t>project</w:t>
            </w:r>
            <w:r>
              <w:rPr>
                <w:rFonts w:ascii="Calibri"/>
                <w:color w:val="0A2F41"/>
                <w:spacing w:val="-10"/>
                <w:w w:val="105"/>
                <w:sz w:val="36"/>
              </w:rPr>
              <w:t> </w:t>
            </w:r>
            <w:r>
              <w:rPr>
                <w:rFonts w:ascii="Calibri"/>
                <w:color w:val="0A2F41"/>
                <w:spacing w:val="-2"/>
                <w:w w:val="105"/>
                <w:sz w:val="36"/>
              </w:rPr>
              <w:t>support.</w:t>
            </w:r>
          </w:p>
        </w:tc>
      </w:tr>
    </w:tbl>
    <w:p>
      <w:pPr>
        <w:pStyle w:val="TableParagraph"/>
        <w:spacing w:after="0"/>
        <w:rPr>
          <w:rFonts w:ascii="Calibri"/>
          <w:sz w:val="36"/>
        </w:rPr>
        <w:sectPr>
          <w:pgSz w:w="19200" w:h="10800" w:orient="landscape"/>
          <w:pgMar w:header="0" w:footer="232" w:top="480" w:bottom="420" w:left="141" w:right="141"/>
        </w:sectPr>
      </w:pPr>
    </w:p>
    <w:p>
      <w:pPr>
        <w:tabs>
          <w:tab w:pos="14148" w:val="left" w:leader="none"/>
        </w:tabs>
        <w:spacing w:line="240" w:lineRule="auto"/>
        <w:ind w:left="105" w:right="0" w:firstLine="0"/>
        <w:rPr>
          <w:rFonts w:ascii="Verdana"/>
          <w:position w:val="15"/>
          <w:sz w:val="20"/>
        </w:rPr>
      </w:pPr>
      <w:r>
        <w:rPr>
          <w:rFonts w:ascii="Verdana"/>
          <w:sz w:val="20"/>
        </w:rPr>
        <w:drawing>
          <wp:inline distT="0" distB="0" distL="0" distR="0">
            <wp:extent cx="3363058" cy="909827"/>
            <wp:effectExtent l="0" t="0" r="0" b="0"/>
            <wp:docPr id="431" name="Image 431"/>
            <wp:cNvGraphicFramePr>
              <a:graphicFrameLocks/>
            </wp:cNvGraphicFramePr>
            <a:graphic>
              <a:graphicData uri="http://schemas.openxmlformats.org/drawingml/2006/picture">
                <pic:pic>
                  <pic:nvPicPr>
                    <pic:cNvPr id="431" name="Image 431"/>
                    <pic:cNvPicPr/>
                  </pic:nvPicPr>
                  <pic:blipFill>
                    <a:blip r:embed="rId14" cstate="print"/>
                    <a:stretch>
                      <a:fillRect/>
                    </a:stretch>
                  </pic:blipFill>
                  <pic:spPr>
                    <a:xfrm>
                      <a:off x="0" y="0"/>
                      <a:ext cx="3363058" cy="909827"/>
                    </a:xfrm>
                    <a:prstGeom prst="rect">
                      <a:avLst/>
                    </a:prstGeom>
                  </pic:spPr>
                </pic:pic>
              </a:graphicData>
            </a:graphic>
          </wp:inline>
        </w:drawing>
      </w:r>
      <w:r>
        <w:rPr>
          <w:rFonts w:ascii="Verdana"/>
          <w:sz w:val="20"/>
        </w:rPr>
      </w:r>
      <w:r>
        <w:rPr>
          <w:rFonts w:ascii="Verdana"/>
          <w:sz w:val="20"/>
        </w:rPr>
        <w:tab/>
      </w:r>
      <w:r>
        <w:rPr>
          <w:rFonts w:ascii="Verdana"/>
          <w:position w:val="15"/>
          <w:sz w:val="20"/>
        </w:rPr>
        <w:drawing>
          <wp:inline distT="0" distB="0" distL="0" distR="0">
            <wp:extent cx="2955577" cy="804672"/>
            <wp:effectExtent l="0" t="0" r="0" b="0"/>
            <wp:docPr id="432" name="Image 432" descr="Temporary changes to blood test arrangements in Swansea Bay - Swansea Bay  University Health Board"/>
            <wp:cNvGraphicFramePr>
              <a:graphicFrameLocks/>
            </wp:cNvGraphicFramePr>
            <a:graphic>
              <a:graphicData uri="http://schemas.openxmlformats.org/drawingml/2006/picture">
                <pic:pic>
                  <pic:nvPicPr>
                    <pic:cNvPr id="432" name="Image 432" descr="Temporary changes to blood test arrangements in Swansea Bay - Swansea Bay  University Health Board"/>
                    <pic:cNvPicPr/>
                  </pic:nvPicPr>
                  <pic:blipFill>
                    <a:blip r:embed="rId15" cstate="print"/>
                    <a:stretch>
                      <a:fillRect/>
                    </a:stretch>
                  </pic:blipFill>
                  <pic:spPr>
                    <a:xfrm>
                      <a:off x="0" y="0"/>
                      <a:ext cx="2955577" cy="804672"/>
                    </a:xfrm>
                    <a:prstGeom prst="rect">
                      <a:avLst/>
                    </a:prstGeom>
                  </pic:spPr>
                </pic:pic>
              </a:graphicData>
            </a:graphic>
          </wp:inline>
        </w:drawing>
      </w:r>
      <w:r>
        <w:rPr>
          <w:rFonts w:ascii="Verdana"/>
          <w:position w:val="15"/>
          <w:sz w:val="20"/>
        </w:rPr>
      </w:r>
    </w:p>
    <w:p>
      <w:pPr>
        <w:pStyle w:val="Heading9"/>
        <w:spacing w:before="123"/>
        <w:ind w:left="385" w:right="888"/>
        <w:rPr>
          <w:rFonts w:ascii="Verdana" w:hAnsi="Verdana"/>
        </w:rPr>
      </w:pPr>
      <w:r>
        <w:rPr>
          <w:rFonts w:ascii="Verdana" w:hAnsi="Verdana"/>
          <w:color w:val="163D63"/>
        </w:rPr>
        <w:t>Key</w:t>
      </w:r>
      <w:r>
        <w:rPr>
          <w:rFonts w:ascii="Verdana" w:hAnsi="Verdana"/>
          <w:color w:val="163D63"/>
          <w:spacing w:val="-7"/>
        </w:rPr>
        <w:t> </w:t>
      </w:r>
      <w:r>
        <w:rPr>
          <w:rFonts w:ascii="Verdana" w:hAnsi="Verdana"/>
          <w:color w:val="163D63"/>
        </w:rPr>
        <w:t>Issues</w:t>
      </w:r>
      <w:r>
        <w:rPr>
          <w:rFonts w:ascii="Verdana" w:hAnsi="Verdana"/>
          <w:color w:val="163D63"/>
          <w:spacing w:val="-5"/>
        </w:rPr>
        <w:t> </w:t>
      </w:r>
      <w:r>
        <w:rPr>
          <w:rFonts w:ascii="Verdana" w:hAnsi="Verdana"/>
          <w:color w:val="163D63"/>
        </w:rPr>
        <w:t>–</w:t>
      </w:r>
      <w:r>
        <w:rPr>
          <w:rFonts w:ascii="Verdana" w:hAnsi="Verdana"/>
          <w:color w:val="163D63"/>
          <w:spacing w:val="-1"/>
        </w:rPr>
        <w:t> </w:t>
      </w:r>
      <w:r>
        <w:rPr>
          <w:rFonts w:ascii="Verdana" w:hAnsi="Verdana"/>
          <w:color w:val="163D63"/>
        </w:rPr>
        <w:t>Mitigating</w:t>
      </w:r>
      <w:r>
        <w:rPr>
          <w:rFonts w:ascii="Verdana" w:hAnsi="Verdana"/>
          <w:color w:val="163D63"/>
          <w:spacing w:val="-2"/>
        </w:rPr>
        <w:t> Actions</w:t>
      </w:r>
    </w:p>
    <w:p>
      <w:pPr>
        <w:pStyle w:val="BodyText"/>
        <w:rPr>
          <w:rFonts w:ascii="Verdana"/>
          <w:b/>
          <w:sz w:val="20"/>
        </w:rPr>
      </w:pPr>
    </w:p>
    <w:p>
      <w:pPr>
        <w:pStyle w:val="BodyText"/>
        <w:spacing w:before="5"/>
        <w:rPr>
          <w:rFonts w:ascii="Verdana"/>
          <w:b/>
          <w:sz w:val="20"/>
        </w:rPr>
      </w:pPr>
    </w:p>
    <w:tbl>
      <w:tblPr>
        <w:tblW w:w="0" w:type="auto"/>
        <w:jc w:val="left"/>
        <w:tblInd w:w="843"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CellMar>
          <w:top w:w="0" w:type="dxa"/>
          <w:left w:w="0" w:type="dxa"/>
          <w:bottom w:w="0" w:type="dxa"/>
          <w:right w:w="0" w:type="dxa"/>
        </w:tblCellMar>
        <w:tblLook w:val="01E0"/>
      </w:tblPr>
      <w:tblGrid>
        <w:gridCol w:w="5129"/>
        <w:gridCol w:w="12121"/>
      </w:tblGrid>
      <w:tr>
        <w:trPr>
          <w:trHeight w:val="596" w:hRule="atLeast"/>
        </w:trPr>
        <w:tc>
          <w:tcPr>
            <w:tcW w:w="5129" w:type="dxa"/>
            <w:tcBorders>
              <w:bottom w:val="single" w:sz="24" w:space="0" w:color="FFFFFF"/>
            </w:tcBorders>
            <w:shd w:val="clear" w:color="auto" w:fill="0E9ED4"/>
          </w:tcPr>
          <w:p>
            <w:pPr>
              <w:pStyle w:val="TableParagraph"/>
              <w:spacing w:before="58"/>
              <w:ind w:left="144"/>
              <w:rPr>
                <w:rFonts w:ascii="Calibri"/>
                <w:b/>
                <w:sz w:val="36"/>
              </w:rPr>
            </w:pPr>
            <w:r>
              <w:rPr>
                <w:rFonts w:ascii="Calibri"/>
                <w:b/>
                <w:color w:val="FFFFFF"/>
                <w:spacing w:val="-2"/>
                <w:w w:val="110"/>
                <w:sz w:val="36"/>
              </w:rPr>
              <w:t>Support</w:t>
            </w:r>
          </w:p>
        </w:tc>
        <w:tc>
          <w:tcPr>
            <w:tcW w:w="12121" w:type="dxa"/>
            <w:tcBorders>
              <w:bottom w:val="single" w:sz="24" w:space="0" w:color="FFFFFF"/>
            </w:tcBorders>
            <w:shd w:val="clear" w:color="auto" w:fill="0E9ED4"/>
          </w:tcPr>
          <w:p>
            <w:pPr>
              <w:pStyle w:val="TableParagraph"/>
              <w:spacing w:before="58"/>
              <w:ind w:left="145"/>
              <w:rPr>
                <w:rFonts w:ascii="Calibri"/>
                <w:b/>
                <w:sz w:val="36"/>
              </w:rPr>
            </w:pPr>
            <w:r>
              <w:rPr>
                <w:rFonts w:ascii="Calibri"/>
                <w:b/>
                <w:color w:val="FFFFFF"/>
                <w:spacing w:val="-2"/>
                <w:w w:val="110"/>
                <w:sz w:val="36"/>
              </w:rPr>
              <w:t>Description</w:t>
            </w:r>
          </w:p>
        </w:tc>
      </w:tr>
      <w:tr>
        <w:trPr>
          <w:trHeight w:val="1057" w:hRule="atLeast"/>
        </w:trPr>
        <w:tc>
          <w:tcPr>
            <w:tcW w:w="5129" w:type="dxa"/>
            <w:tcBorders>
              <w:top w:val="single" w:sz="24" w:space="0" w:color="FFFFFF"/>
            </w:tcBorders>
            <w:shd w:val="clear" w:color="auto" w:fill="CCDFEE"/>
          </w:tcPr>
          <w:p>
            <w:pPr>
              <w:pStyle w:val="TableParagraph"/>
              <w:spacing w:before="31"/>
              <w:ind w:left="144" w:right="165"/>
              <w:rPr>
                <w:rFonts w:ascii="Calibri"/>
                <w:b/>
                <w:sz w:val="36"/>
              </w:rPr>
            </w:pPr>
            <w:r>
              <w:rPr>
                <w:rFonts w:ascii="Calibri"/>
                <w:b/>
                <w:color w:val="0A2F41"/>
                <w:w w:val="110"/>
                <w:sz w:val="36"/>
              </w:rPr>
              <w:t>Joint Programme </w:t>
            </w:r>
            <w:r>
              <w:rPr>
                <w:rFonts w:ascii="Calibri"/>
                <w:b/>
                <w:color w:val="0A2F41"/>
                <w:sz w:val="36"/>
              </w:rPr>
              <w:t>Management</w:t>
            </w:r>
            <w:r>
              <w:rPr>
                <w:rFonts w:ascii="Calibri"/>
                <w:b/>
                <w:color w:val="0A2F41"/>
                <w:spacing w:val="14"/>
                <w:sz w:val="36"/>
              </w:rPr>
              <w:t> </w:t>
            </w:r>
            <w:r>
              <w:rPr>
                <w:rFonts w:ascii="Calibri"/>
                <w:b/>
                <w:color w:val="0A2F41"/>
                <w:sz w:val="36"/>
              </w:rPr>
              <w:t>Office</w:t>
            </w:r>
          </w:p>
        </w:tc>
        <w:tc>
          <w:tcPr>
            <w:tcW w:w="12121" w:type="dxa"/>
            <w:tcBorders>
              <w:top w:val="single" w:sz="24" w:space="0" w:color="FFFFFF"/>
            </w:tcBorders>
            <w:shd w:val="clear" w:color="auto" w:fill="CCDFEE"/>
          </w:tcPr>
          <w:p>
            <w:pPr>
              <w:pStyle w:val="TableParagraph"/>
              <w:spacing w:before="31"/>
              <w:ind w:left="145"/>
              <w:rPr>
                <w:rFonts w:ascii="Calibri"/>
                <w:sz w:val="36"/>
              </w:rPr>
            </w:pPr>
            <w:r>
              <w:rPr>
                <w:rFonts w:ascii="Calibri"/>
                <w:color w:val="0A2F41"/>
                <w:w w:val="105"/>
                <w:sz w:val="36"/>
              </w:rPr>
              <w:t>Asset/resource analysis to maximise existing capacity before seeking new additional resources.</w:t>
            </w:r>
          </w:p>
        </w:tc>
      </w:tr>
      <w:tr>
        <w:trPr>
          <w:trHeight w:val="1077" w:hRule="atLeast"/>
        </w:trPr>
        <w:tc>
          <w:tcPr>
            <w:tcW w:w="5129" w:type="dxa"/>
            <w:shd w:val="clear" w:color="auto" w:fill="E7EFF7"/>
          </w:tcPr>
          <w:p>
            <w:pPr>
              <w:pStyle w:val="TableParagraph"/>
              <w:spacing w:before="59"/>
              <w:ind w:left="144"/>
              <w:rPr>
                <w:rFonts w:ascii="Calibri"/>
                <w:b/>
                <w:sz w:val="36"/>
              </w:rPr>
            </w:pPr>
            <w:r>
              <w:rPr>
                <w:rFonts w:ascii="Calibri"/>
                <w:b/>
                <w:color w:val="0A2F41"/>
                <w:spacing w:val="-2"/>
                <w:w w:val="110"/>
                <w:sz w:val="36"/>
              </w:rPr>
              <w:t>External</w:t>
            </w:r>
            <w:r>
              <w:rPr>
                <w:rFonts w:ascii="Calibri"/>
                <w:b/>
                <w:color w:val="0A2F41"/>
                <w:spacing w:val="-14"/>
                <w:w w:val="110"/>
                <w:sz w:val="36"/>
              </w:rPr>
              <w:t> </w:t>
            </w:r>
            <w:r>
              <w:rPr>
                <w:rFonts w:ascii="Calibri"/>
                <w:b/>
                <w:color w:val="0A2F41"/>
                <w:spacing w:val="-2"/>
                <w:w w:val="110"/>
                <w:sz w:val="36"/>
              </w:rPr>
              <w:t>Support</w:t>
            </w:r>
          </w:p>
        </w:tc>
        <w:tc>
          <w:tcPr>
            <w:tcW w:w="12121" w:type="dxa"/>
            <w:shd w:val="clear" w:color="auto" w:fill="E7EFF7"/>
          </w:tcPr>
          <w:p>
            <w:pPr>
              <w:pStyle w:val="TableParagraph"/>
              <w:spacing w:before="51"/>
              <w:ind w:left="145"/>
              <w:rPr>
                <w:rFonts w:ascii="Calibri"/>
                <w:sz w:val="36"/>
              </w:rPr>
            </w:pPr>
            <w:r>
              <w:rPr>
                <w:rFonts w:ascii="Calibri"/>
                <w:color w:val="0A2F41"/>
                <w:w w:val="105"/>
                <w:sz w:val="36"/>
              </w:rPr>
              <w:t>Targeted use of</w:t>
            </w:r>
            <w:r>
              <w:rPr>
                <w:rFonts w:ascii="Calibri"/>
                <w:color w:val="0A2F41"/>
                <w:spacing w:val="-5"/>
                <w:w w:val="105"/>
                <w:sz w:val="36"/>
              </w:rPr>
              <w:t> </w:t>
            </w:r>
            <w:r>
              <w:rPr>
                <w:rFonts w:ascii="Calibri"/>
                <w:color w:val="0A2F41"/>
                <w:w w:val="105"/>
                <w:sz w:val="36"/>
              </w:rPr>
              <w:t>CGI</w:t>
            </w:r>
            <w:r>
              <w:rPr>
                <w:rFonts w:ascii="Calibri"/>
                <w:color w:val="0A2F41"/>
                <w:spacing w:val="-1"/>
                <w:w w:val="105"/>
                <w:sz w:val="36"/>
              </w:rPr>
              <w:t> </w:t>
            </w:r>
            <w:r>
              <w:rPr>
                <w:rFonts w:ascii="Calibri"/>
                <w:color w:val="0A2F41"/>
                <w:w w:val="105"/>
                <w:sz w:val="36"/>
              </w:rPr>
              <w:t>(digital), Lifecycle</w:t>
            </w:r>
            <w:r>
              <w:rPr>
                <w:rFonts w:ascii="Calibri"/>
                <w:color w:val="0A2F41"/>
                <w:spacing w:val="-3"/>
                <w:w w:val="105"/>
                <w:sz w:val="36"/>
              </w:rPr>
              <w:t> </w:t>
            </w:r>
            <w:r>
              <w:rPr>
                <w:rFonts w:ascii="Calibri"/>
                <w:color w:val="0A2F41"/>
                <w:w w:val="105"/>
                <w:sz w:val="36"/>
              </w:rPr>
              <w:t>Consulting</w:t>
            </w:r>
            <w:r>
              <w:rPr>
                <w:rFonts w:ascii="Calibri"/>
                <w:color w:val="0A2F41"/>
                <w:spacing w:val="-8"/>
                <w:w w:val="105"/>
                <w:sz w:val="36"/>
              </w:rPr>
              <w:t> </w:t>
            </w:r>
            <w:r>
              <w:rPr>
                <w:rFonts w:ascii="Calibri"/>
                <w:color w:val="0A2F41"/>
                <w:w w:val="105"/>
                <w:sz w:val="36"/>
              </w:rPr>
              <w:t>(pathology),</w:t>
            </w:r>
            <w:r>
              <w:rPr>
                <w:rFonts w:ascii="Calibri"/>
                <w:color w:val="0A2F41"/>
                <w:spacing w:val="-6"/>
                <w:w w:val="105"/>
                <w:sz w:val="36"/>
              </w:rPr>
              <w:t> </w:t>
            </w:r>
            <w:r>
              <w:rPr>
                <w:rFonts w:ascii="Calibri"/>
                <w:color w:val="0A2F41"/>
                <w:w w:val="105"/>
                <w:sz w:val="36"/>
              </w:rPr>
              <w:t>and</w:t>
            </w:r>
            <w:r>
              <w:rPr>
                <w:rFonts w:ascii="Calibri"/>
                <w:color w:val="0A2F41"/>
                <w:spacing w:val="-1"/>
                <w:w w:val="105"/>
                <w:sz w:val="36"/>
              </w:rPr>
              <w:t> </w:t>
            </w:r>
            <w:r>
              <w:rPr>
                <w:rFonts w:ascii="Calibri"/>
                <w:color w:val="0A2F41"/>
                <w:w w:val="105"/>
                <w:sz w:val="36"/>
              </w:rPr>
              <w:t>VPAG funding (oncology pharmacy).</w:t>
            </w:r>
          </w:p>
        </w:tc>
      </w:tr>
      <w:tr>
        <w:trPr>
          <w:trHeight w:val="987" w:hRule="atLeast"/>
        </w:trPr>
        <w:tc>
          <w:tcPr>
            <w:tcW w:w="5129" w:type="dxa"/>
            <w:shd w:val="clear" w:color="auto" w:fill="CCDFEE"/>
          </w:tcPr>
          <w:p>
            <w:pPr>
              <w:pStyle w:val="TableParagraph"/>
              <w:spacing w:before="59"/>
              <w:ind w:left="144"/>
              <w:rPr>
                <w:rFonts w:ascii="Calibri"/>
                <w:b/>
                <w:sz w:val="36"/>
              </w:rPr>
            </w:pPr>
            <w:r>
              <w:rPr>
                <w:rFonts w:ascii="Calibri"/>
                <w:b/>
                <w:color w:val="0A2F41"/>
                <w:w w:val="110"/>
                <w:sz w:val="36"/>
              </w:rPr>
              <w:t>Finance</w:t>
            </w:r>
            <w:r>
              <w:rPr>
                <w:rFonts w:ascii="Calibri"/>
                <w:b/>
                <w:color w:val="0A2F41"/>
                <w:spacing w:val="-11"/>
                <w:w w:val="110"/>
                <w:sz w:val="36"/>
              </w:rPr>
              <w:t> </w:t>
            </w:r>
            <w:r>
              <w:rPr>
                <w:rFonts w:ascii="Calibri"/>
                <w:b/>
                <w:color w:val="0A2F41"/>
                <w:w w:val="110"/>
                <w:sz w:val="36"/>
              </w:rPr>
              <w:t>and</w:t>
            </w:r>
            <w:r>
              <w:rPr>
                <w:rFonts w:ascii="Calibri"/>
                <w:b/>
                <w:color w:val="0A2F41"/>
                <w:spacing w:val="-13"/>
                <w:w w:val="110"/>
                <w:sz w:val="36"/>
              </w:rPr>
              <w:t> </w:t>
            </w:r>
            <w:r>
              <w:rPr>
                <w:rFonts w:ascii="Calibri"/>
                <w:b/>
                <w:color w:val="0A2F41"/>
                <w:spacing w:val="-2"/>
                <w:w w:val="110"/>
                <w:sz w:val="36"/>
              </w:rPr>
              <w:t>Commissioning</w:t>
            </w:r>
          </w:p>
        </w:tc>
        <w:tc>
          <w:tcPr>
            <w:tcW w:w="12121" w:type="dxa"/>
            <w:shd w:val="clear" w:color="auto" w:fill="CCDFEE"/>
          </w:tcPr>
          <w:p>
            <w:pPr>
              <w:pStyle w:val="TableParagraph"/>
              <w:spacing w:line="439" w:lineRule="exact" w:before="52"/>
              <w:ind w:left="145"/>
              <w:rPr>
                <w:rFonts w:ascii="Calibri"/>
                <w:sz w:val="36"/>
              </w:rPr>
            </w:pPr>
            <w:r>
              <w:rPr>
                <w:rFonts w:ascii="Calibri"/>
                <w:color w:val="0A2F41"/>
                <w:w w:val="105"/>
                <w:sz w:val="36"/>
              </w:rPr>
              <w:t>Early-year</w:t>
            </w:r>
            <w:r>
              <w:rPr>
                <w:rFonts w:ascii="Calibri"/>
                <w:color w:val="0A2F41"/>
                <w:spacing w:val="-6"/>
                <w:w w:val="105"/>
                <w:sz w:val="36"/>
              </w:rPr>
              <w:t> </w:t>
            </w:r>
            <w:r>
              <w:rPr>
                <w:rFonts w:ascii="Calibri"/>
                <w:color w:val="0A2F41"/>
                <w:w w:val="105"/>
                <w:sz w:val="36"/>
              </w:rPr>
              <w:t>joint</w:t>
            </w:r>
            <w:r>
              <w:rPr>
                <w:rFonts w:ascii="Calibri"/>
                <w:color w:val="0A2F41"/>
                <w:spacing w:val="-12"/>
                <w:w w:val="105"/>
                <w:sz w:val="36"/>
              </w:rPr>
              <w:t> </w:t>
            </w:r>
            <w:r>
              <w:rPr>
                <w:rFonts w:ascii="Calibri"/>
                <w:color w:val="0A2F41"/>
                <w:w w:val="105"/>
                <w:sz w:val="36"/>
              </w:rPr>
              <w:t>meetings</w:t>
            </w:r>
            <w:r>
              <w:rPr>
                <w:rFonts w:ascii="Calibri"/>
                <w:color w:val="0A2F41"/>
                <w:spacing w:val="-5"/>
                <w:w w:val="105"/>
                <w:sz w:val="36"/>
              </w:rPr>
              <w:t> </w:t>
            </w:r>
            <w:r>
              <w:rPr>
                <w:rFonts w:ascii="Calibri"/>
                <w:color w:val="0A2F41"/>
                <w:w w:val="105"/>
                <w:sz w:val="36"/>
              </w:rPr>
              <w:t>to</w:t>
            </w:r>
            <w:r>
              <w:rPr>
                <w:rFonts w:ascii="Calibri"/>
                <w:color w:val="0A2F41"/>
                <w:spacing w:val="-4"/>
                <w:w w:val="105"/>
                <w:sz w:val="36"/>
              </w:rPr>
              <w:t> </w:t>
            </w:r>
            <w:r>
              <w:rPr>
                <w:rFonts w:ascii="Calibri"/>
                <w:color w:val="0A2F41"/>
                <w:w w:val="105"/>
                <w:sz w:val="36"/>
              </w:rPr>
              <w:t>resolve</w:t>
            </w:r>
            <w:r>
              <w:rPr>
                <w:rFonts w:ascii="Calibri"/>
                <w:color w:val="0A2F41"/>
                <w:spacing w:val="-12"/>
                <w:w w:val="105"/>
                <w:sz w:val="36"/>
              </w:rPr>
              <w:t> </w:t>
            </w:r>
            <w:r>
              <w:rPr>
                <w:rFonts w:ascii="Calibri"/>
                <w:color w:val="0A2F41"/>
                <w:w w:val="105"/>
                <w:sz w:val="36"/>
              </w:rPr>
              <w:t>cross-charging</w:t>
            </w:r>
            <w:r>
              <w:rPr>
                <w:rFonts w:ascii="Calibri"/>
                <w:color w:val="0A2F41"/>
                <w:spacing w:val="-11"/>
                <w:w w:val="105"/>
                <w:sz w:val="36"/>
              </w:rPr>
              <w:t> </w:t>
            </w:r>
            <w:r>
              <w:rPr>
                <w:rFonts w:ascii="Calibri"/>
                <w:color w:val="0A2F41"/>
                <w:w w:val="105"/>
                <w:sz w:val="36"/>
              </w:rPr>
              <w:t>and</w:t>
            </w:r>
            <w:r>
              <w:rPr>
                <w:rFonts w:ascii="Calibri"/>
                <w:color w:val="0A2F41"/>
                <w:spacing w:val="-7"/>
                <w:w w:val="105"/>
                <w:sz w:val="36"/>
              </w:rPr>
              <w:t> </w:t>
            </w:r>
            <w:r>
              <w:rPr>
                <w:rFonts w:ascii="Calibri"/>
                <w:color w:val="0A2F41"/>
                <w:w w:val="105"/>
                <w:sz w:val="36"/>
              </w:rPr>
              <w:t>clarify</w:t>
            </w:r>
            <w:r>
              <w:rPr>
                <w:rFonts w:ascii="Calibri"/>
                <w:color w:val="0A2F41"/>
                <w:spacing w:val="-9"/>
                <w:w w:val="105"/>
                <w:sz w:val="36"/>
              </w:rPr>
              <w:t> </w:t>
            </w:r>
            <w:r>
              <w:rPr>
                <w:rFonts w:ascii="Calibri"/>
                <w:color w:val="0A2F41"/>
                <w:w w:val="105"/>
                <w:sz w:val="36"/>
              </w:rPr>
              <w:t>flows;</w:t>
            </w:r>
            <w:r>
              <w:rPr>
                <w:rFonts w:ascii="Calibri"/>
                <w:color w:val="0A2F41"/>
                <w:spacing w:val="-9"/>
                <w:w w:val="105"/>
                <w:sz w:val="36"/>
              </w:rPr>
              <w:t> </w:t>
            </w:r>
            <w:r>
              <w:rPr>
                <w:rFonts w:ascii="Calibri"/>
                <w:color w:val="0A2F41"/>
                <w:spacing w:val="-2"/>
                <w:w w:val="105"/>
                <w:sz w:val="36"/>
              </w:rPr>
              <w:t>explore</w:t>
            </w:r>
          </w:p>
          <w:p>
            <w:pPr>
              <w:pStyle w:val="TableParagraph"/>
              <w:ind w:left="145"/>
              <w:rPr>
                <w:rFonts w:ascii="Calibri"/>
                <w:sz w:val="36"/>
              </w:rPr>
            </w:pPr>
            <w:r>
              <w:rPr>
                <w:rFonts w:ascii="Calibri"/>
                <w:color w:val="0A2F41"/>
                <w:sz w:val="36"/>
              </w:rPr>
              <w:t>regional</w:t>
            </w:r>
            <w:r>
              <w:rPr>
                <w:rFonts w:ascii="Calibri"/>
                <w:color w:val="0A2F41"/>
                <w:spacing w:val="7"/>
                <w:sz w:val="36"/>
              </w:rPr>
              <w:t> </w:t>
            </w:r>
            <w:r>
              <w:rPr>
                <w:rFonts w:ascii="Calibri"/>
                <w:color w:val="0A2F41"/>
                <w:sz w:val="36"/>
              </w:rPr>
              <w:t>tariff</w:t>
            </w:r>
            <w:r>
              <w:rPr>
                <w:rFonts w:ascii="Calibri"/>
                <w:color w:val="0A2F41"/>
                <w:spacing w:val="13"/>
                <w:sz w:val="36"/>
              </w:rPr>
              <w:t> </w:t>
            </w:r>
            <w:r>
              <w:rPr>
                <w:rFonts w:ascii="Calibri"/>
                <w:color w:val="0A2F41"/>
                <w:spacing w:val="-2"/>
                <w:sz w:val="36"/>
              </w:rPr>
              <w:t>options.</w:t>
            </w:r>
          </w:p>
        </w:tc>
      </w:tr>
      <w:tr>
        <w:trPr>
          <w:trHeight w:val="1077" w:hRule="atLeast"/>
        </w:trPr>
        <w:tc>
          <w:tcPr>
            <w:tcW w:w="5129" w:type="dxa"/>
            <w:shd w:val="clear" w:color="auto" w:fill="E7EFF7"/>
          </w:tcPr>
          <w:p>
            <w:pPr>
              <w:pStyle w:val="TableParagraph"/>
              <w:spacing w:before="59"/>
              <w:ind w:left="144"/>
              <w:rPr>
                <w:rFonts w:ascii="Calibri"/>
                <w:b/>
                <w:sz w:val="36"/>
              </w:rPr>
            </w:pPr>
            <w:r>
              <w:rPr>
                <w:rFonts w:ascii="Calibri"/>
                <w:b/>
                <w:color w:val="0A2F41"/>
                <w:w w:val="110"/>
                <w:sz w:val="36"/>
              </w:rPr>
              <w:t>Digital</w:t>
            </w:r>
            <w:r>
              <w:rPr>
                <w:rFonts w:ascii="Calibri"/>
                <w:b/>
                <w:color w:val="0A2F41"/>
                <w:spacing w:val="-16"/>
                <w:w w:val="110"/>
                <w:sz w:val="36"/>
              </w:rPr>
              <w:t> </w:t>
            </w:r>
            <w:r>
              <w:rPr>
                <w:rFonts w:ascii="Calibri"/>
                <w:b/>
                <w:color w:val="0A2F41"/>
                <w:spacing w:val="-2"/>
                <w:w w:val="110"/>
                <w:sz w:val="36"/>
              </w:rPr>
              <w:t>Delivery</w:t>
            </w:r>
          </w:p>
        </w:tc>
        <w:tc>
          <w:tcPr>
            <w:tcW w:w="12121" w:type="dxa"/>
            <w:shd w:val="clear" w:color="auto" w:fill="E7EFF7"/>
          </w:tcPr>
          <w:p>
            <w:pPr>
              <w:pStyle w:val="TableParagraph"/>
              <w:spacing w:before="52"/>
              <w:ind w:left="145" w:right="203"/>
              <w:rPr>
                <w:rFonts w:ascii="Calibri"/>
                <w:sz w:val="36"/>
              </w:rPr>
            </w:pPr>
            <w:r>
              <w:rPr>
                <w:rFonts w:ascii="Calibri"/>
                <w:color w:val="0A2F41"/>
                <w:w w:val="105"/>
                <w:sz w:val="36"/>
              </w:rPr>
              <w:t>Blended</w:t>
            </w:r>
            <w:r>
              <w:rPr>
                <w:rFonts w:ascii="Calibri"/>
                <w:color w:val="0A2F41"/>
                <w:spacing w:val="-12"/>
                <w:w w:val="105"/>
                <w:sz w:val="36"/>
              </w:rPr>
              <w:t> </w:t>
            </w:r>
            <w:r>
              <w:rPr>
                <w:rFonts w:ascii="Calibri"/>
                <w:color w:val="0A2F41"/>
                <w:w w:val="105"/>
                <w:sz w:val="36"/>
              </w:rPr>
              <w:t>funding</w:t>
            </w:r>
            <w:r>
              <w:rPr>
                <w:rFonts w:ascii="Calibri"/>
                <w:color w:val="0A2F41"/>
                <w:spacing w:val="-19"/>
                <w:w w:val="105"/>
                <w:sz w:val="36"/>
              </w:rPr>
              <w:t> </w:t>
            </w:r>
            <w:r>
              <w:rPr>
                <w:rFonts w:ascii="Calibri"/>
                <w:color w:val="0A2F41"/>
                <w:w w:val="105"/>
                <w:sz w:val="36"/>
              </w:rPr>
              <w:t>model</w:t>
            </w:r>
            <w:r>
              <w:rPr>
                <w:rFonts w:ascii="Calibri"/>
                <w:color w:val="0A2F41"/>
                <w:spacing w:val="-11"/>
                <w:w w:val="105"/>
                <w:sz w:val="36"/>
              </w:rPr>
              <w:t> </w:t>
            </w:r>
            <w:r>
              <w:rPr>
                <w:rFonts w:ascii="Calibri"/>
                <w:color w:val="0A2F41"/>
                <w:w w:val="105"/>
                <w:sz w:val="36"/>
              </w:rPr>
              <w:t>(core,</w:t>
            </w:r>
            <w:r>
              <w:rPr>
                <w:rFonts w:ascii="Calibri"/>
                <w:color w:val="0A2F41"/>
                <w:spacing w:val="-11"/>
                <w:w w:val="105"/>
                <w:sz w:val="36"/>
              </w:rPr>
              <w:t> </w:t>
            </w:r>
            <w:r>
              <w:rPr>
                <w:rFonts w:ascii="Calibri"/>
                <w:color w:val="0A2F41"/>
                <w:w w:val="105"/>
                <w:sz w:val="36"/>
              </w:rPr>
              <w:t>innovation,</w:t>
            </w:r>
            <w:r>
              <w:rPr>
                <w:rFonts w:ascii="Calibri"/>
                <w:color w:val="0A2F41"/>
                <w:spacing w:val="-12"/>
                <w:w w:val="105"/>
                <w:sz w:val="36"/>
              </w:rPr>
              <w:t> </w:t>
            </w:r>
            <w:r>
              <w:rPr>
                <w:rFonts w:ascii="Calibri"/>
                <w:color w:val="0A2F41"/>
                <w:w w:val="105"/>
                <w:sz w:val="36"/>
              </w:rPr>
              <w:t>partnerships,</w:t>
            </w:r>
            <w:r>
              <w:rPr>
                <w:rFonts w:ascii="Calibri"/>
                <w:color w:val="0A2F41"/>
                <w:spacing w:val="-20"/>
                <w:w w:val="105"/>
                <w:sz w:val="36"/>
              </w:rPr>
              <w:t> </w:t>
            </w:r>
            <w:r>
              <w:rPr>
                <w:rFonts w:ascii="Calibri"/>
                <w:color w:val="0A2F41"/>
                <w:w w:val="105"/>
                <w:sz w:val="36"/>
              </w:rPr>
              <w:t>reinvestment); phased pilots and rapid evaluation.</w:t>
            </w:r>
          </w:p>
        </w:tc>
      </w:tr>
      <w:tr>
        <w:trPr>
          <w:trHeight w:val="1077" w:hRule="atLeast"/>
        </w:trPr>
        <w:tc>
          <w:tcPr>
            <w:tcW w:w="5129" w:type="dxa"/>
            <w:shd w:val="clear" w:color="auto" w:fill="CCDFEE"/>
          </w:tcPr>
          <w:p>
            <w:pPr>
              <w:pStyle w:val="TableParagraph"/>
              <w:spacing w:before="59"/>
              <w:ind w:left="144"/>
              <w:rPr>
                <w:rFonts w:ascii="Calibri"/>
                <w:b/>
                <w:sz w:val="36"/>
              </w:rPr>
            </w:pPr>
            <w:r>
              <w:rPr>
                <w:rFonts w:ascii="Calibri"/>
                <w:b/>
                <w:color w:val="0A2F41"/>
                <w:spacing w:val="-2"/>
                <w:w w:val="110"/>
                <w:sz w:val="36"/>
              </w:rPr>
              <w:t>Partnerships</w:t>
            </w:r>
          </w:p>
        </w:tc>
        <w:tc>
          <w:tcPr>
            <w:tcW w:w="12121" w:type="dxa"/>
            <w:shd w:val="clear" w:color="auto" w:fill="CCDFEE"/>
          </w:tcPr>
          <w:p>
            <w:pPr>
              <w:pStyle w:val="TableParagraph"/>
              <w:spacing w:line="439" w:lineRule="exact" w:before="52"/>
              <w:ind w:left="145"/>
              <w:rPr>
                <w:rFonts w:ascii="Calibri" w:hAnsi="Calibri"/>
                <w:sz w:val="36"/>
              </w:rPr>
            </w:pPr>
            <w:r>
              <w:rPr>
                <w:rFonts w:ascii="Calibri" w:hAnsi="Calibri"/>
                <w:color w:val="0A2F41"/>
                <w:spacing w:val="-2"/>
                <w:w w:val="105"/>
                <w:sz w:val="36"/>
              </w:rPr>
              <w:t>Strengthened</w:t>
            </w:r>
            <w:r>
              <w:rPr>
                <w:rFonts w:ascii="Calibri" w:hAnsi="Calibri"/>
                <w:color w:val="0A2F41"/>
                <w:spacing w:val="-7"/>
                <w:w w:val="105"/>
                <w:sz w:val="36"/>
              </w:rPr>
              <w:t> </w:t>
            </w:r>
            <w:r>
              <w:rPr>
                <w:rFonts w:ascii="Calibri" w:hAnsi="Calibri"/>
                <w:color w:val="0A2F41"/>
                <w:spacing w:val="-2"/>
                <w:w w:val="105"/>
                <w:sz w:val="36"/>
              </w:rPr>
              <w:t>collaboration</w:t>
            </w:r>
            <w:r>
              <w:rPr>
                <w:rFonts w:ascii="Calibri" w:hAnsi="Calibri"/>
                <w:color w:val="0A2F41"/>
                <w:spacing w:val="-13"/>
                <w:w w:val="105"/>
                <w:sz w:val="36"/>
              </w:rPr>
              <w:t> </w:t>
            </w:r>
            <w:r>
              <w:rPr>
                <w:rFonts w:ascii="Calibri" w:hAnsi="Calibri"/>
                <w:color w:val="0A2F41"/>
                <w:spacing w:val="-2"/>
                <w:w w:val="105"/>
                <w:sz w:val="36"/>
              </w:rPr>
              <w:t>with</w:t>
            </w:r>
            <w:r>
              <w:rPr>
                <w:rFonts w:ascii="Calibri" w:hAnsi="Calibri"/>
                <w:color w:val="0A2F41"/>
                <w:spacing w:val="-5"/>
                <w:w w:val="105"/>
                <w:sz w:val="36"/>
              </w:rPr>
              <w:t> </w:t>
            </w:r>
            <w:r>
              <w:rPr>
                <w:rFonts w:ascii="Calibri" w:hAnsi="Calibri"/>
                <w:color w:val="0A2F41"/>
                <w:spacing w:val="-2"/>
                <w:w w:val="105"/>
                <w:sz w:val="36"/>
              </w:rPr>
              <w:t>PHW,</w:t>
            </w:r>
            <w:r>
              <w:rPr>
                <w:rFonts w:ascii="Calibri" w:hAnsi="Calibri"/>
                <w:color w:val="0A2F41"/>
                <w:spacing w:val="-9"/>
                <w:w w:val="105"/>
                <w:sz w:val="36"/>
              </w:rPr>
              <w:t> </w:t>
            </w:r>
            <w:r>
              <w:rPr>
                <w:rFonts w:ascii="Calibri" w:hAnsi="Calibri"/>
                <w:color w:val="0A2F41"/>
                <w:spacing w:val="-2"/>
                <w:w w:val="105"/>
                <w:sz w:val="36"/>
              </w:rPr>
              <w:t>Future</w:t>
            </w:r>
            <w:r>
              <w:rPr>
                <w:rFonts w:ascii="Calibri" w:hAnsi="Calibri"/>
                <w:color w:val="0A2F41"/>
                <w:spacing w:val="-4"/>
                <w:w w:val="105"/>
                <w:sz w:val="36"/>
              </w:rPr>
              <w:t> </w:t>
            </w:r>
            <w:r>
              <w:rPr>
                <w:rFonts w:ascii="Calibri" w:hAnsi="Calibri"/>
                <w:color w:val="0A2F41"/>
                <w:spacing w:val="-2"/>
                <w:w w:val="105"/>
                <w:sz w:val="36"/>
              </w:rPr>
              <w:t>Generations</w:t>
            </w:r>
            <w:r>
              <w:rPr>
                <w:rFonts w:ascii="Calibri" w:hAnsi="Calibri"/>
                <w:color w:val="0A2F41"/>
                <w:spacing w:val="-10"/>
                <w:w w:val="105"/>
                <w:sz w:val="36"/>
              </w:rPr>
              <w:t> </w:t>
            </w:r>
            <w:r>
              <w:rPr>
                <w:rFonts w:ascii="Calibri" w:hAnsi="Calibri"/>
                <w:color w:val="0A2F41"/>
                <w:spacing w:val="-2"/>
                <w:w w:val="105"/>
                <w:sz w:val="36"/>
              </w:rPr>
              <w:t>Commissioner’s</w:t>
            </w:r>
          </w:p>
          <w:p>
            <w:pPr>
              <w:pStyle w:val="TableParagraph"/>
              <w:ind w:left="145"/>
              <w:rPr>
                <w:rFonts w:ascii="Calibri"/>
                <w:sz w:val="36"/>
              </w:rPr>
            </w:pPr>
            <w:r>
              <w:rPr>
                <w:rFonts w:ascii="Calibri"/>
                <w:color w:val="0A2F41"/>
                <w:w w:val="105"/>
                <w:sz w:val="36"/>
              </w:rPr>
              <w:t>Office,</w:t>
            </w:r>
            <w:r>
              <w:rPr>
                <w:rFonts w:ascii="Calibri"/>
                <w:color w:val="0A2F41"/>
                <w:spacing w:val="-17"/>
                <w:w w:val="105"/>
                <w:sz w:val="36"/>
              </w:rPr>
              <w:t> </w:t>
            </w:r>
            <w:r>
              <w:rPr>
                <w:rFonts w:ascii="Calibri"/>
                <w:color w:val="0A2F41"/>
                <w:w w:val="105"/>
                <w:sz w:val="36"/>
              </w:rPr>
              <w:t>and</w:t>
            </w:r>
            <w:r>
              <w:rPr>
                <w:rFonts w:ascii="Calibri"/>
                <w:color w:val="0A2F41"/>
                <w:spacing w:val="-14"/>
                <w:w w:val="105"/>
                <w:sz w:val="36"/>
              </w:rPr>
              <w:t> </w:t>
            </w:r>
            <w:r>
              <w:rPr>
                <w:rFonts w:ascii="Calibri"/>
                <w:color w:val="0A2F41"/>
                <w:w w:val="105"/>
                <w:sz w:val="36"/>
              </w:rPr>
              <w:t>international</w:t>
            </w:r>
            <w:r>
              <w:rPr>
                <w:rFonts w:ascii="Calibri"/>
                <w:color w:val="0A2F41"/>
                <w:spacing w:val="-19"/>
                <w:w w:val="105"/>
                <w:sz w:val="36"/>
              </w:rPr>
              <w:t> </w:t>
            </w:r>
            <w:r>
              <w:rPr>
                <w:rFonts w:ascii="Calibri"/>
                <w:color w:val="0A2F41"/>
                <w:spacing w:val="-2"/>
                <w:w w:val="105"/>
                <w:sz w:val="36"/>
              </w:rPr>
              <w:t>networks.</w:t>
            </w:r>
          </w:p>
        </w:tc>
      </w:tr>
      <w:tr>
        <w:trPr>
          <w:trHeight w:val="1077" w:hRule="atLeast"/>
        </w:trPr>
        <w:tc>
          <w:tcPr>
            <w:tcW w:w="5129" w:type="dxa"/>
            <w:shd w:val="clear" w:color="auto" w:fill="E7EFF7"/>
          </w:tcPr>
          <w:p>
            <w:pPr>
              <w:pStyle w:val="TableParagraph"/>
              <w:spacing w:before="60"/>
              <w:ind w:left="144"/>
              <w:rPr>
                <w:rFonts w:ascii="Calibri"/>
                <w:b/>
                <w:sz w:val="36"/>
              </w:rPr>
            </w:pPr>
            <w:r>
              <w:rPr>
                <w:rFonts w:ascii="Calibri"/>
                <w:b/>
                <w:color w:val="0A2F41"/>
                <w:spacing w:val="-2"/>
                <w:w w:val="110"/>
                <w:sz w:val="36"/>
              </w:rPr>
              <w:t>Governance</w:t>
            </w:r>
          </w:p>
        </w:tc>
        <w:tc>
          <w:tcPr>
            <w:tcW w:w="12121" w:type="dxa"/>
            <w:shd w:val="clear" w:color="auto" w:fill="E7EFF7"/>
          </w:tcPr>
          <w:p>
            <w:pPr>
              <w:pStyle w:val="TableParagraph"/>
              <w:spacing w:before="52"/>
              <w:ind w:left="145"/>
              <w:rPr>
                <w:rFonts w:ascii="Calibri"/>
                <w:sz w:val="36"/>
              </w:rPr>
            </w:pPr>
            <w:r>
              <w:rPr>
                <w:rFonts w:ascii="Calibri"/>
                <w:color w:val="0A2F41"/>
                <w:w w:val="105"/>
                <w:sz w:val="36"/>
              </w:rPr>
              <w:t>Clearer decision making, reporting lines, and risk management embedded within RJC governance structure and substructure.</w:t>
            </w:r>
          </w:p>
        </w:tc>
      </w:tr>
    </w:tbl>
    <w:p>
      <w:pPr>
        <w:pStyle w:val="TableParagraph"/>
        <w:spacing w:after="0"/>
        <w:rPr>
          <w:rFonts w:ascii="Calibri"/>
          <w:sz w:val="36"/>
        </w:rPr>
        <w:sectPr>
          <w:pgSz w:w="19200" w:h="10800" w:orient="landscape"/>
          <w:pgMar w:header="0" w:footer="232" w:top="480" w:bottom="420" w:left="141" w:right="141"/>
        </w:sectPr>
      </w:pPr>
    </w:p>
    <w:p>
      <w:pPr>
        <w:spacing w:before="198"/>
        <w:ind w:left="0" w:right="18" w:firstLine="0"/>
        <w:jc w:val="right"/>
        <w:rPr>
          <w:b/>
          <w:sz w:val="28"/>
        </w:rPr>
      </w:pPr>
      <w:r>
        <w:rPr>
          <w:b/>
          <w:sz w:val="28"/>
        </w:rPr>
        <mc:AlternateContent>
          <mc:Choice Requires="wps">
            <w:drawing>
              <wp:anchor distT="0" distB="0" distL="0" distR="0" allowOverlap="1" layoutInCell="1" locked="0" behindDoc="0" simplePos="0" relativeHeight="15792128">
                <wp:simplePos x="0" y="0"/>
                <wp:positionH relativeFrom="page">
                  <wp:posOffset>933767</wp:posOffset>
                </wp:positionH>
                <wp:positionV relativeFrom="paragraph">
                  <wp:posOffset>54292</wp:posOffset>
                </wp:positionV>
                <wp:extent cx="457834" cy="464184"/>
                <wp:effectExtent l="0" t="0" r="0" b="0"/>
                <wp:wrapNone/>
                <wp:docPr id="437" name="Group 437"/>
                <wp:cNvGraphicFramePr>
                  <a:graphicFrameLocks/>
                </wp:cNvGraphicFramePr>
                <a:graphic>
                  <a:graphicData uri="http://schemas.microsoft.com/office/word/2010/wordprocessingGroup">
                    <wpg:wgp>
                      <wpg:cNvPr id="437" name="Group 437"/>
                      <wpg:cNvGrpSpPr/>
                      <wpg:grpSpPr>
                        <a:xfrm>
                          <a:off x="0" y="0"/>
                          <a:ext cx="457834" cy="464184"/>
                          <a:chExt cx="457834" cy="464184"/>
                        </a:xfrm>
                      </wpg:grpSpPr>
                      <wps:wsp>
                        <wps:cNvPr id="438" name="Graphic 438"/>
                        <wps:cNvSpPr/>
                        <wps:spPr>
                          <a:xfrm>
                            <a:off x="0" y="0"/>
                            <a:ext cx="457834" cy="464184"/>
                          </a:xfrm>
                          <a:custGeom>
                            <a:avLst/>
                            <a:gdLst/>
                            <a:ahLst/>
                            <a:cxnLst/>
                            <a:rect l="l" t="t" r="r" b="b"/>
                            <a:pathLst>
                              <a:path w="457834" h="464184">
                                <a:moveTo>
                                  <a:pt x="457517" y="0"/>
                                </a:moveTo>
                                <a:lnTo>
                                  <a:pt x="0" y="0"/>
                                </a:lnTo>
                                <a:lnTo>
                                  <a:pt x="0" y="463867"/>
                                </a:lnTo>
                                <a:lnTo>
                                  <a:pt x="457517" y="463867"/>
                                </a:lnTo>
                                <a:lnTo>
                                  <a:pt x="457517" y="0"/>
                                </a:lnTo>
                                <a:close/>
                              </a:path>
                            </a:pathLst>
                          </a:custGeom>
                          <a:solidFill>
                            <a:srgbClr val="000000"/>
                          </a:solidFill>
                        </wps:spPr>
                        <wps:bodyPr wrap="square" lIns="0" tIns="0" rIns="0" bIns="0" rtlCol="0">
                          <a:prstTxWarp prst="textNoShape">
                            <a:avLst/>
                          </a:prstTxWarp>
                          <a:noAutofit/>
                        </wps:bodyPr>
                      </wps:wsp>
                      <wps:wsp>
                        <wps:cNvPr id="439" name="Textbox 439"/>
                        <wps:cNvSpPr txBox="1"/>
                        <wps:spPr>
                          <a:xfrm>
                            <a:off x="0" y="0"/>
                            <a:ext cx="457834" cy="464184"/>
                          </a:xfrm>
                          <a:prstGeom prst="rect">
                            <a:avLst/>
                          </a:prstGeom>
                        </wps:spPr>
                        <wps:txbx>
                          <w:txbxContent>
                            <w:p>
                              <w:pPr>
                                <w:spacing w:before="122"/>
                                <w:ind w:left="0" w:right="0" w:firstLine="0"/>
                                <w:jc w:val="center"/>
                                <w:rPr>
                                  <w:sz w:val="36"/>
                                </w:rPr>
                              </w:pPr>
                              <w:r>
                                <w:rPr>
                                  <w:color w:val="FFFFFF"/>
                                  <w:spacing w:val="-10"/>
                                  <w:sz w:val="36"/>
                                </w:rPr>
                                <w:t>6</w:t>
                              </w:r>
                            </w:p>
                          </w:txbxContent>
                        </wps:txbx>
                        <wps:bodyPr wrap="square" lIns="0" tIns="0" rIns="0" bIns="0" rtlCol="0">
                          <a:noAutofit/>
                        </wps:bodyPr>
                      </wps:wsp>
                    </wpg:wgp>
                  </a:graphicData>
                </a:graphic>
              </wp:anchor>
            </w:drawing>
          </mc:Choice>
          <mc:Fallback>
            <w:pict>
              <v:group style="position:absolute;margin-left:73.525002pt;margin-top:4.275pt;width:36.050pt;height:36.550pt;mso-position-horizontal-relative:page;mso-position-vertical-relative:paragraph;z-index:15792128" id="docshapegroup312" coordorigin="1471,86" coordsize="721,731">
                <v:rect style="position:absolute;left:1470;top:85;width:721;height:731" id="docshape313" filled="true" fillcolor="#000000" stroked="false">
                  <v:fill type="solid"/>
                </v:rect>
                <v:shape style="position:absolute;left:1470;top:85;width:721;height:731" type="#_x0000_t202" id="docshape314" filled="false" stroked="false">
                  <v:textbox inset="0,0,0,0">
                    <w:txbxContent>
                      <w:p>
                        <w:pPr>
                          <w:spacing w:before="122"/>
                          <w:ind w:left="0" w:right="0" w:firstLine="0"/>
                          <w:jc w:val="center"/>
                          <w:rPr>
                            <w:sz w:val="36"/>
                          </w:rPr>
                        </w:pPr>
                        <w:r>
                          <w:rPr>
                            <w:color w:val="FFFFFF"/>
                            <w:spacing w:val="-10"/>
                            <w:sz w:val="36"/>
                          </w:rPr>
                          <w:t>6</w:t>
                        </w:r>
                      </w:p>
                    </w:txbxContent>
                  </v:textbox>
                  <w10:wrap type="none"/>
                </v:shape>
                <w10:wrap type="none"/>
              </v:group>
            </w:pict>
          </mc:Fallback>
        </mc:AlternateContent>
      </w:r>
      <w:r>
        <w:rPr>
          <w:b/>
          <w:sz w:val="28"/>
        </w:rPr>
        <w:t>12:20,</w:t>
      </w:r>
      <w:r>
        <w:rPr>
          <w:b/>
          <w:spacing w:val="-1"/>
          <w:sz w:val="28"/>
        </w:rPr>
        <w:t> </w:t>
      </w:r>
      <w:r>
        <w:rPr>
          <w:b/>
          <w:sz w:val="28"/>
        </w:rPr>
        <w:t>5</w:t>
      </w:r>
      <w:r>
        <w:rPr>
          <w:b/>
          <w:spacing w:val="-1"/>
          <w:sz w:val="28"/>
        </w:rPr>
        <w:t> </w:t>
      </w:r>
      <w:r>
        <w:rPr>
          <w:b/>
          <w:spacing w:val="-4"/>
          <w:sz w:val="28"/>
        </w:rPr>
        <w:t>Mins</w:t>
      </w:r>
    </w:p>
    <w:p>
      <w:pPr>
        <w:pStyle w:val="BodyText"/>
        <w:rPr>
          <w:b/>
          <w:sz w:val="20"/>
        </w:rPr>
      </w:pPr>
    </w:p>
    <w:p>
      <w:pPr>
        <w:pStyle w:val="BodyText"/>
        <w:spacing w:before="36"/>
        <w:rPr>
          <w:b/>
          <w:sz w:val="20"/>
        </w:rPr>
      </w:pPr>
      <w:r>
        <w:rPr>
          <w:b/>
          <w:sz w:val="20"/>
        </w:rPr>
        <mc:AlternateContent>
          <mc:Choice Requires="wps">
            <w:drawing>
              <wp:anchor distT="0" distB="0" distL="0" distR="0" allowOverlap="1" layoutInCell="1" locked="0" behindDoc="1" simplePos="0" relativeHeight="487650816">
                <wp:simplePos x="0" y="0"/>
                <wp:positionH relativeFrom="page">
                  <wp:posOffset>914400</wp:posOffset>
                </wp:positionH>
                <wp:positionV relativeFrom="paragraph">
                  <wp:posOffset>184179</wp:posOffset>
                </wp:positionV>
                <wp:extent cx="5730875" cy="6350"/>
                <wp:effectExtent l="0" t="0" r="0" b="0"/>
                <wp:wrapTopAndBottom/>
                <wp:docPr id="440" name="Graphic 440"/>
                <wp:cNvGraphicFramePr>
                  <a:graphicFrameLocks/>
                </wp:cNvGraphicFramePr>
                <a:graphic>
                  <a:graphicData uri="http://schemas.microsoft.com/office/word/2010/wordprocessingShape">
                    <wps:wsp>
                      <wps:cNvPr id="440" name="Graphic 440"/>
                      <wps:cNvSpPr/>
                      <wps:spPr>
                        <a:xfrm>
                          <a:off x="0" y="0"/>
                          <a:ext cx="5730875" cy="6350"/>
                        </a:xfrm>
                        <a:custGeom>
                          <a:avLst/>
                          <a:gdLst/>
                          <a:ahLst/>
                          <a:cxnLst/>
                          <a:rect l="l" t="t" r="r" b="b"/>
                          <a:pathLst>
                            <a:path w="5730875" h="6350">
                              <a:moveTo>
                                <a:pt x="5730875" y="0"/>
                              </a:moveTo>
                              <a:lnTo>
                                <a:pt x="0" y="0"/>
                              </a:lnTo>
                              <a:lnTo>
                                <a:pt x="0" y="6350"/>
                              </a:lnTo>
                              <a:lnTo>
                                <a:pt x="5730875" y="6350"/>
                              </a:lnTo>
                              <a:lnTo>
                                <a:pt x="5730875" y="0"/>
                              </a:lnTo>
                              <a:close/>
                            </a:path>
                          </a:pathLst>
                        </a:custGeom>
                        <a:solidFill>
                          <a:srgbClr val="9F9F9F"/>
                        </a:solidFill>
                      </wps:spPr>
                      <wps:bodyPr wrap="square" lIns="0" tIns="0" rIns="0" bIns="0" rtlCol="0">
                        <a:prstTxWarp prst="textNoShape">
                          <a:avLst/>
                        </a:prstTxWarp>
                        <a:noAutofit/>
                      </wps:bodyPr>
                    </wps:wsp>
                  </a:graphicData>
                </a:graphic>
              </wp:anchor>
            </w:drawing>
          </mc:Choice>
          <mc:Fallback>
            <w:pict>
              <v:rect style="position:absolute;margin-left:72pt;margin-top:14.502344pt;width:451.25pt;height:.5pt;mso-position-horizontal-relative:page;mso-position-vertical-relative:paragraph;z-index:-15665664;mso-wrap-distance-left:0;mso-wrap-distance-right:0" id="docshape315" filled="true" fillcolor="#9f9f9f" stroked="false">
                <v:fill type="solid"/>
                <w10:wrap type="topAndBottom"/>
              </v:rect>
            </w:pict>
          </mc:Fallback>
        </mc:AlternateContent>
      </w:r>
    </w:p>
    <w:p>
      <w:pPr>
        <w:numPr>
          <w:ilvl w:val="0"/>
          <w:numId w:val="51"/>
        </w:numPr>
        <w:tabs>
          <w:tab w:pos="292" w:val="left" w:leader="none"/>
        </w:tabs>
        <w:spacing w:line="261" w:lineRule="auto" w:before="331"/>
        <w:ind w:left="23" w:right="2468" w:firstLine="0"/>
        <w:jc w:val="left"/>
        <w:rPr>
          <w:sz w:val="32"/>
        </w:rPr>
      </w:pPr>
      <w:bookmarkStart w:name="_TOC_250001" w:id="42"/>
      <w:bookmarkStart w:name="6 - Minutes and Actions, Closing Remarks" w:id="43"/>
      <w:r>
        <w:rPr/>
      </w:r>
      <w:r>
        <w:rPr>
          <w:sz w:val="32"/>
        </w:rPr>
        <w:t>-</w:t>
      </w:r>
      <w:r>
        <w:rPr>
          <w:spacing w:val="-6"/>
          <w:sz w:val="32"/>
        </w:rPr>
        <w:t> </w:t>
      </w:r>
      <w:r>
        <w:rPr>
          <w:sz w:val="32"/>
        </w:rPr>
        <w:t>Minutes</w:t>
      </w:r>
      <w:r>
        <w:rPr>
          <w:spacing w:val="-11"/>
          <w:sz w:val="32"/>
        </w:rPr>
        <w:t> </w:t>
      </w:r>
      <w:r>
        <w:rPr>
          <w:sz w:val="32"/>
        </w:rPr>
        <w:t>and</w:t>
      </w:r>
      <w:r>
        <w:rPr>
          <w:spacing w:val="-4"/>
          <w:sz w:val="32"/>
        </w:rPr>
        <w:t> </w:t>
      </w:r>
      <w:r>
        <w:rPr>
          <w:sz w:val="32"/>
        </w:rPr>
        <w:t>Actions,</w:t>
      </w:r>
      <w:r>
        <w:rPr>
          <w:spacing w:val="-10"/>
          <w:sz w:val="32"/>
        </w:rPr>
        <w:t> </w:t>
      </w:r>
      <w:r>
        <w:rPr>
          <w:sz w:val="32"/>
        </w:rPr>
        <w:t>Closing</w:t>
      </w:r>
      <w:r>
        <w:rPr>
          <w:spacing w:val="-4"/>
          <w:sz w:val="32"/>
        </w:rPr>
        <w:t> </w:t>
      </w:r>
      <w:r>
        <w:rPr>
          <w:sz w:val="32"/>
        </w:rPr>
        <w:t>Remarks</w:t>
      </w:r>
      <w:r>
        <w:rPr>
          <w:spacing w:val="-6"/>
          <w:sz w:val="32"/>
        </w:rPr>
        <w:t> </w:t>
      </w:r>
      <w:bookmarkEnd w:id="42"/>
      <w:r>
        <w:rPr>
          <w:sz w:val="32"/>
        </w:rPr>
        <w:t>and Dates of next RJC Meetings</w:t>
      </w:r>
    </w:p>
    <w:p>
      <w:pPr>
        <w:spacing w:after="0" w:line="261" w:lineRule="auto"/>
        <w:jc w:val="left"/>
        <w:rPr>
          <w:sz w:val="32"/>
        </w:rPr>
        <w:sectPr>
          <w:footerReference w:type="default" r:id="rId110"/>
          <w:footerReference w:type="even" r:id="rId111"/>
          <w:pgSz w:w="11910" w:h="16840"/>
          <w:pgMar w:header="0" w:footer="149" w:top="1940" w:bottom="340" w:left="1417" w:right="1417"/>
          <w:pgNumType w:start="85"/>
        </w:sectPr>
      </w:pPr>
    </w:p>
    <w:p>
      <w:pPr>
        <w:tabs>
          <w:tab w:pos="8261" w:val="left" w:leader="none"/>
        </w:tabs>
        <w:spacing w:before="198"/>
        <w:ind w:left="173" w:right="0" w:firstLine="0"/>
        <w:jc w:val="left"/>
        <w:rPr>
          <w:b/>
          <w:sz w:val="28"/>
        </w:rPr>
      </w:pPr>
      <w:r>
        <w:rPr>
          <w:spacing w:val="-5"/>
          <w:position w:val="-8"/>
          <w:sz w:val="36"/>
        </w:rPr>
        <w:t>6.1</w:t>
      </w:r>
      <w:r>
        <w:rPr>
          <w:position w:val="-8"/>
          <w:sz w:val="36"/>
        </w:rPr>
        <w:tab/>
      </w:r>
      <w:r>
        <w:rPr>
          <w:b/>
          <w:spacing w:val="-2"/>
          <w:sz w:val="28"/>
        </w:rPr>
        <w:t>12:25,</w:t>
      </w:r>
    </w:p>
    <w:p>
      <w:pPr>
        <w:pStyle w:val="BodyText"/>
        <w:spacing w:before="159"/>
        <w:rPr>
          <w:b/>
          <w:sz w:val="20"/>
        </w:rPr>
      </w:pPr>
      <w:r>
        <w:rPr>
          <w:b/>
          <w:sz w:val="20"/>
        </w:rPr>
        <mc:AlternateContent>
          <mc:Choice Requires="wps">
            <w:drawing>
              <wp:anchor distT="0" distB="0" distL="0" distR="0" allowOverlap="1" layoutInCell="1" locked="0" behindDoc="1" simplePos="0" relativeHeight="487651840">
                <wp:simplePos x="0" y="0"/>
                <wp:positionH relativeFrom="page">
                  <wp:posOffset>914400</wp:posOffset>
                </wp:positionH>
                <wp:positionV relativeFrom="paragraph">
                  <wp:posOffset>262302</wp:posOffset>
                </wp:positionV>
                <wp:extent cx="5730875" cy="6350"/>
                <wp:effectExtent l="0" t="0" r="0" b="0"/>
                <wp:wrapTopAndBottom/>
                <wp:docPr id="441" name="Graphic 441"/>
                <wp:cNvGraphicFramePr>
                  <a:graphicFrameLocks/>
                </wp:cNvGraphicFramePr>
                <a:graphic>
                  <a:graphicData uri="http://schemas.microsoft.com/office/word/2010/wordprocessingShape">
                    <wps:wsp>
                      <wps:cNvPr id="441" name="Graphic 441"/>
                      <wps:cNvSpPr/>
                      <wps:spPr>
                        <a:xfrm>
                          <a:off x="0" y="0"/>
                          <a:ext cx="5730875" cy="6350"/>
                        </a:xfrm>
                        <a:custGeom>
                          <a:avLst/>
                          <a:gdLst/>
                          <a:ahLst/>
                          <a:cxnLst/>
                          <a:rect l="l" t="t" r="r" b="b"/>
                          <a:pathLst>
                            <a:path w="5730875" h="6350">
                              <a:moveTo>
                                <a:pt x="5730875" y="0"/>
                              </a:moveTo>
                              <a:lnTo>
                                <a:pt x="0" y="0"/>
                              </a:lnTo>
                              <a:lnTo>
                                <a:pt x="0" y="6350"/>
                              </a:lnTo>
                              <a:lnTo>
                                <a:pt x="5730875" y="6350"/>
                              </a:lnTo>
                              <a:lnTo>
                                <a:pt x="5730875" y="0"/>
                              </a:lnTo>
                              <a:close/>
                            </a:path>
                          </a:pathLst>
                        </a:custGeom>
                        <a:solidFill>
                          <a:srgbClr val="9F9F9F"/>
                        </a:solidFill>
                      </wps:spPr>
                      <wps:bodyPr wrap="square" lIns="0" tIns="0" rIns="0" bIns="0" rtlCol="0">
                        <a:prstTxWarp prst="textNoShape">
                          <a:avLst/>
                        </a:prstTxWarp>
                        <a:noAutofit/>
                      </wps:bodyPr>
                    </wps:wsp>
                  </a:graphicData>
                </a:graphic>
              </wp:anchor>
            </w:drawing>
          </mc:Choice>
          <mc:Fallback>
            <w:pict>
              <v:rect style="position:absolute;margin-left:72pt;margin-top:20.653711pt;width:451.25pt;height:.5pt;mso-position-horizontal-relative:page;mso-position-vertical-relative:paragraph;z-index:-15664640;mso-wrap-distance-left:0;mso-wrap-distance-right:0" id="docshape316" filled="true" fillcolor="#9f9f9f" stroked="false">
                <v:fill type="solid"/>
                <w10:wrap type="topAndBottom"/>
              </v:rect>
            </w:pict>
          </mc:Fallback>
        </mc:AlternateContent>
      </w:r>
    </w:p>
    <w:p>
      <w:pPr>
        <w:pStyle w:val="BodyText"/>
        <w:spacing w:before="11"/>
        <w:rPr>
          <w:b/>
          <w:sz w:val="20"/>
        </w:rPr>
      </w:pPr>
    </w:p>
    <w:p>
      <w:pPr>
        <w:pStyle w:val="BodyText"/>
        <w:spacing w:after="0"/>
        <w:rPr>
          <w:b/>
          <w:sz w:val="20"/>
        </w:rPr>
        <w:sectPr>
          <w:pgSz w:w="11910" w:h="16840"/>
          <w:pgMar w:header="0" w:footer="149" w:top="1940" w:bottom="340" w:left="1417" w:right="1417"/>
        </w:sectPr>
      </w:pPr>
    </w:p>
    <w:p>
      <w:pPr>
        <w:numPr>
          <w:ilvl w:val="1"/>
          <w:numId w:val="51"/>
        </w:numPr>
        <w:tabs>
          <w:tab w:pos="561" w:val="left" w:leader="none"/>
        </w:tabs>
        <w:spacing w:line="261" w:lineRule="auto" w:before="90"/>
        <w:ind w:left="23" w:right="0" w:firstLine="0"/>
        <w:jc w:val="left"/>
        <w:rPr>
          <w:sz w:val="32"/>
        </w:rPr>
      </w:pPr>
      <w:bookmarkStart w:name="_TOC_250000" w:id="44"/>
      <w:bookmarkStart w:name="6.1 - Minutes of Previous Meeting held o" w:id="45"/>
      <w:r>
        <w:rPr/>
      </w:r>
      <w:r>
        <w:rPr>
          <w:sz w:val="32"/>
        </w:rPr>
        <w:t>-</w:t>
      </w:r>
      <w:r>
        <w:rPr>
          <w:spacing w:val="-8"/>
          <w:sz w:val="32"/>
        </w:rPr>
        <w:t> </w:t>
      </w:r>
      <w:r>
        <w:rPr>
          <w:sz w:val="32"/>
        </w:rPr>
        <w:t>Minutes</w:t>
      </w:r>
      <w:r>
        <w:rPr>
          <w:spacing w:val="-11"/>
          <w:sz w:val="32"/>
        </w:rPr>
        <w:t> </w:t>
      </w:r>
      <w:r>
        <w:rPr>
          <w:sz w:val="32"/>
        </w:rPr>
        <w:t>of</w:t>
      </w:r>
      <w:r>
        <w:rPr>
          <w:spacing w:val="-6"/>
          <w:sz w:val="32"/>
        </w:rPr>
        <w:t> </w:t>
      </w:r>
      <w:r>
        <w:rPr>
          <w:sz w:val="32"/>
        </w:rPr>
        <w:t>Previous</w:t>
      </w:r>
      <w:r>
        <w:rPr>
          <w:spacing w:val="-7"/>
          <w:sz w:val="32"/>
        </w:rPr>
        <w:t> </w:t>
      </w:r>
      <w:r>
        <w:rPr>
          <w:sz w:val="32"/>
        </w:rPr>
        <w:t>Meeting</w:t>
      </w:r>
      <w:r>
        <w:rPr>
          <w:spacing w:val="-5"/>
          <w:sz w:val="32"/>
        </w:rPr>
        <w:t> </w:t>
      </w:r>
      <w:r>
        <w:rPr>
          <w:sz w:val="32"/>
        </w:rPr>
        <w:t>held</w:t>
      </w:r>
      <w:r>
        <w:rPr>
          <w:spacing w:val="-5"/>
          <w:sz w:val="32"/>
        </w:rPr>
        <w:t> </w:t>
      </w:r>
      <w:r>
        <w:rPr>
          <w:sz w:val="32"/>
        </w:rPr>
        <w:t>on</w:t>
      </w:r>
      <w:r>
        <w:rPr>
          <w:spacing w:val="-5"/>
          <w:sz w:val="32"/>
        </w:rPr>
        <w:t> </w:t>
      </w:r>
      <w:bookmarkEnd w:id="44"/>
      <w:r>
        <w:rPr>
          <w:sz w:val="32"/>
        </w:rPr>
        <w:t>18 August 2025</w:t>
      </w:r>
    </w:p>
    <w:p>
      <w:pPr>
        <w:spacing w:line="259" w:lineRule="auto" w:before="93"/>
        <w:ind w:left="23" w:right="17" w:firstLine="59"/>
        <w:jc w:val="right"/>
        <w:rPr>
          <w:b/>
          <w:i/>
          <w:sz w:val="22"/>
        </w:rPr>
      </w:pPr>
      <w:r>
        <w:rPr/>
        <w:br w:type="column"/>
      </w:r>
      <w:r>
        <w:rPr>
          <w:b/>
          <w:i/>
          <w:sz w:val="22"/>
        </w:rPr>
        <w:t>Neil</w:t>
      </w:r>
      <w:r>
        <w:rPr>
          <w:b/>
          <w:i/>
          <w:spacing w:val="-15"/>
          <w:sz w:val="22"/>
        </w:rPr>
        <w:t> </w:t>
      </w:r>
      <w:r>
        <w:rPr>
          <w:b/>
          <w:i/>
          <w:sz w:val="22"/>
        </w:rPr>
        <w:t>Wooding</w:t>
      </w:r>
      <w:r>
        <w:rPr>
          <w:b/>
          <w:i/>
          <w:spacing w:val="-13"/>
          <w:sz w:val="22"/>
        </w:rPr>
        <w:t> </w:t>
      </w:r>
      <w:r>
        <w:rPr>
          <w:b/>
          <w:i/>
          <w:sz w:val="22"/>
        </w:rPr>
        <w:t>(Hywel</w:t>
      </w:r>
      <w:r>
        <w:rPr>
          <w:b/>
          <w:i/>
          <w:sz w:val="22"/>
        </w:rPr>
        <w:t> Dda UHB - Chair of Hywel</w:t>
      </w:r>
      <w:r>
        <w:rPr>
          <w:b/>
          <w:i/>
          <w:spacing w:val="-16"/>
          <w:sz w:val="22"/>
        </w:rPr>
        <w:t> </w:t>
      </w:r>
      <w:r>
        <w:rPr>
          <w:b/>
          <w:i/>
          <w:sz w:val="22"/>
        </w:rPr>
        <w:t>Dda</w:t>
      </w:r>
      <w:r>
        <w:rPr>
          <w:b/>
          <w:i/>
          <w:spacing w:val="-14"/>
          <w:sz w:val="22"/>
        </w:rPr>
        <w:t> </w:t>
      </w:r>
      <w:r>
        <w:rPr>
          <w:b/>
          <w:i/>
          <w:sz w:val="22"/>
        </w:rPr>
        <w:t>University Health Board), Jan Williams (Swansea</w:t>
      </w:r>
    </w:p>
    <w:p>
      <w:pPr>
        <w:spacing w:line="252" w:lineRule="exact" w:before="0"/>
        <w:ind w:left="1183" w:right="0" w:firstLine="0"/>
        <w:jc w:val="left"/>
        <w:rPr>
          <w:b/>
          <w:i/>
          <w:sz w:val="22"/>
        </w:rPr>
      </w:pPr>
      <w:r>
        <w:rPr>
          <w:b/>
          <w:i/>
          <w:sz w:val="22"/>
        </w:rPr>
        <w:t>Bay UHB </w:t>
      </w:r>
      <w:r>
        <w:rPr>
          <w:b/>
          <w:i/>
          <w:spacing w:val="-10"/>
          <w:sz w:val="22"/>
        </w:rPr>
        <w:t>-</w:t>
      </w:r>
    </w:p>
    <w:p>
      <w:pPr>
        <w:spacing w:before="22"/>
        <w:ind w:left="1133" w:right="0" w:firstLine="0"/>
        <w:jc w:val="left"/>
        <w:rPr>
          <w:b/>
          <w:i/>
          <w:sz w:val="22"/>
        </w:rPr>
      </w:pPr>
      <w:r>
        <w:rPr>
          <w:b/>
          <w:i/>
          <w:spacing w:val="-2"/>
          <w:sz w:val="22"/>
        </w:rPr>
        <w:t>Corporate)</w:t>
      </w:r>
    </w:p>
    <w:p>
      <w:pPr>
        <w:spacing w:after="0"/>
        <w:jc w:val="left"/>
        <w:rPr>
          <w:b/>
          <w:i/>
          <w:sz w:val="22"/>
        </w:rPr>
        <w:sectPr>
          <w:type w:val="continuous"/>
          <w:pgSz w:w="11910" w:h="16840"/>
          <w:pgMar w:header="0" w:footer="149" w:top="760" w:bottom="280" w:left="1417" w:right="1417"/>
          <w:cols w:num="2" w:equalWidth="0">
            <w:col w:w="6373" w:space="415"/>
            <w:col w:w="2288"/>
          </w:cols>
        </w:sectPr>
      </w:pPr>
    </w:p>
    <w:p>
      <w:pPr>
        <w:pStyle w:val="BodyText"/>
        <w:rPr>
          <w:b/>
          <w:i/>
          <w:sz w:val="18"/>
        </w:rPr>
      </w:pPr>
    </w:p>
    <w:p>
      <w:pPr>
        <w:pStyle w:val="BodyText"/>
        <w:rPr>
          <w:b/>
          <w:i/>
          <w:sz w:val="18"/>
        </w:rPr>
      </w:pPr>
    </w:p>
    <w:p>
      <w:pPr>
        <w:pStyle w:val="BodyText"/>
        <w:rPr>
          <w:b/>
          <w:i/>
          <w:sz w:val="18"/>
        </w:rPr>
      </w:pPr>
    </w:p>
    <w:p>
      <w:pPr>
        <w:pStyle w:val="BodyText"/>
        <w:spacing w:before="62"/>
        <w:rPr>
          <w:b/>
          <w:i/>
          <w:sz w:val="18"/>
        </w:rPr>
      </w:pPr>
    </w:p>
    <w:p>
      <w:pPr>
        <w:spacing w:before="0"/>
        <w:ind w:left="23" w:right="0" w:firstLine="0"/>
        <w:jc w:val="left"/>
        <w:rPr>
          <w:sz w:val="18"/>
        </w:rPr>
      </w:pPr>
      <w:r>
        <w:rPr>
          <w:sz w:val="18"/>
        </w:rPr>
        <mc:AlternateContent>
          <mc:Choice Requires="wps">
            <w:drawing>
              <wp:anchor distT="0" distB="0" distL="0" distR="0" allowOverlap="1" layoutInCell="1" locked="0" behindDoc="0" simplePos="0" relativeHeight="15793152">
                <wp:simplePos x="0" y="0"/>
                <wp:positionH relativeFrom="page">
                  <wp:posOffset>813117</wp:posOffset>
                </wp:positionH>
                <wp:positionV relativeFrom="paragraph">
                  <wp:posOffset>-297</wp:posOffset>
                </wp:positionV>
                <wp:extent cx="19050" cy="142875"/>
                <wp:effectExtent l="0" t="0" r="0" b="0"/>
                <wp:wrapNone/>
                <wp:docPr id="442" name="Graphic 442"/>
                <wp:cNvGraphicFramePr>
                  <a:graphicFrameLocks/>
                </wp:cNvGraphicFramePr>
                <a:graphic>
                  <a:graphicData uri="http://schemas.microsoft.com/office/word/2010/wordprocessingShape">
                    <wps:wsp>
                      <wps:cNvPr id="442" name="Graphic 442"/>
                      <wps:cNvSpPr/>
                      <wps:spPr>
                        <a:xfrm>
                          <a:off x="0" y="0"/>
                          <a:ext cx="19050" cy="142875"/>
                        </a:xfrm>
                        <a:custGeom>
                          <a:avLst/>
                          <a:gdLst/>
                          <a:ahLst/>
                          <a:cxnLst/>
                          <a:rect l="l" t="t" r="r" b="b"/>
                          <a:pathLst>
                            <a:path w="19050" h="142875">
                              <a:moveTo>
                                <a:pt x="19050" y="0"/>
                              </a:moveTo>
                              <a:lnTo>
                                <a:pt x="0" y="0"/>
                              </a:lnTo>
                              <a:lnTo>
                                <a:pt x="0" y="142875"/>
                              </a:lnTo>
                              <a:lnTo>
                                <a:pt x="19050" y="142875"/>
                              </a:lnTo>
                              <a:lnTo>
                                <a:pt x="1905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64.025002pt;margin-top:-.023389pt;width:1.5pt;height:11.25pt;mso-position-horizontal-relative:page;mso-position-vertical-relative:paragraph;z-index:15793152" id="docshape317" filled="true" fillcolor="#000000" stroked="false">
                <v:fill type="solid"/>
                <w10:wrap type="none"/>
              </v:rect>
            </w:pict>
          </mc:Fallback>
        </mc:AlternateContent>
      </w:r>
      <w:r>
        <w:rPr>
          <w:sz w:val="18"/>
        </w:rPr>
        <w:t>For </w:t>
      </w:r>
      <w:r>
        <w:rPr>
          <w:spacing w:val="-2"/>
          <w:sz w:val="18"/>
        </w:rPr>
        <w:t>approval</w:t>
      </w:r>
    </w:p>
    <w:p>
      <w:pPr>
        <w:pStyle w:val="BodyText"/>
        <w:rPr>
          <w:sz w:val="22"/>
        </w:rPr>
      </w:pPr>
    </w:p>
    <w:p>
      <w:pPr>
        <w:pStyle w:val="BodyText"/>
        <w:spacing w:before="130"/>
        <w:rPr>
          <w:sz w:val="22"/>
        </w:rPr>
      </w:pPr>
    </w:p>
    <w:p>
      <w:pPr>
        <w:spacing w:before="0"/>
        <w:ind w:left="23" w:right="0" w:firstLine="0"/>
        <w:jc w:val="left"/>
        <w:rPr>
          <w:b/>
          <w:sz w:val="22"/>
        </w:rPr>
      </w:pPr>
      <w:r>
        <w:rPr>
          <w:b/>
          <w:spacing w:val="-2"/>
          <w:sz w:val="22"/>
        </w:rPr>
        <w:t>Attachments</w:t>
      </w:r>
    </w:p>
    <w:p>
      <w:pPr>
        <w:pStyle w:val="ListParagraph"/>
        <w:numPr>
          <w:ilvl w:val="1"/>
          <w:numId w:val="60"/>
        </w:numPr>
        <w:tabs>
          <w:tab w:pos="271" w:val="left" w:leader="none"/>
        </w:tabs>
        <w:spacing w:line="240" w:lineRule="auto" w:before="179" w:after="0"/>
        <w:ind w:left="271" w:right="0" w:hanging="248"/>
        <w:jc w:val="left"/>
        <w:rPr>
          <w:sz w:val="18"/>
          <w:u w:val="single"/>
        </w:rPr>
      </w:pPr>
      <w:r>
        <w:rPr>
          <w:spacing w:val="-7"/>
          <w:sz w:val="18"/>
          <w:u w:val="single"/>
        </w:rPr>
        <w:t> </w:t>
      </w:r>
      <w:r>
        <w:rPr>
          <w:sz w:val="18"/>
          <w:u w:val="single"/>
        </w:rPr>
        <w:t>Minutes</w:t>
      </w:r>
      <w:r>
        <w:rPr>
          <w:spacing w:val="-4"/>
          <w:sz w:val="18"/>
          <w:u w:val="single"/>
        </w:rPr>
        <w:t> </w:t>
      </w:r>
      <w:r>
        <w:rPr>
          <w:sz w:val="18"/>
          <w:u w:val="single"/>
        </w:rPr>
        <w:t>of</w:t>
      </w:r>
      <w:r>
        <w:rPr>
          <w:spacing w:val="-4"/>
          <w:sz w:val="18"/>
          <w:u w:val="single"/>
        </w:rPr>
        <w:t> </w:t>
      </w:r>
      <w:r>
        <w:rPr>
          <w:sz w:val="18"/>
          <w:u w:val="single"/>
        </w:rPr>
        <w:t>Previous</w:t>
      </w:r>
      <w:r>
        <w:rPr>
          <w:spacing w:val="-4"/>
          <w:sz w:val="18"/>
          <w:u w:val="single"/>
        </w:rPr>
        <w:t> </w:t>
      </w:r>
      <w:r>
        <w:rPr>
          <w:sz w:val="18"/>
          <w:u w:val="single"/>
        </w:rPr>
        <w:t>Meeting</w:t>
      </w:r>
      <w:r>
        <w:rPr>
          <w:spacing w:val="-4"/>
          <w:sz w:val="18"/>
          <w:u w:val="single"/>
        </w:rPr>
        <w:t> </w:t>
      </w:r>
      <w:r>
        <w:rPr>
          <w:sz w:val="18"/>
          <w:u w:val="single"/>
        </w:rPr>
        <w:t>held</w:t>
      </w:r>
      <w:r>
        <w:rPr>
          <w:spacing w:val="-5"/>
          <w:sz w:val="18"/>
          <w:u w:val="single"/>
        </w:rPr>
        <w:t> </w:t>
      </w:r>
      <w:r>
        <w:rPr>
          <w:sz w:val="18"/>
          <w:u w:val="single"/>
        </w:rPr>
        <w:t>on</w:t>
      </w:r>
      <w:r>
        <w:rPr>
          <w:spacing w:val="-4"/>
          <w:sz w:val="18"/>
          <w:u w:val="single"/>
        </w:rPr>
        <w:t> </w:t>
      </w:r>
      <w:r>
        <w:rPr>
          <w:sz w:val="18"/>
          <w:u w:val="single"/>
        </w:rPr>
        <w:t>18th</w:t>
      </w:r>
      <w:r>
        <w:rPr>
          <w:spacing w:val="-4"/>
          <w:sz w:val="18"/>
          <w:u w:val="single"/>
        </w:rPr>
        <w:t> </w:t>
      </w:r>
      <w:r>
        <w:rPr>
          <w:sz w:val="18"/>
          <w:u w:val="single"/>
        </w:rPr>
        <w:t>August</w:t>
      </w:r>
      <w:r>
        <w:rPr>
          <w:spacing w:val="-4"/>
          <w:sz w:val="18"/>
          <w:u w:val="single"/>
        </w:rPr>
        <w:t> </w:t>
      </w:r>
      <w:r>
        <w:rPr>
          <w:spacing w:val="-2"/>
          <w:sz w:val="18"/>
          <w:u w:val="single"/>
        </w:rPr>
        <w:t>2025.pdf</w:t>
      </w:r>
    </w:p>
    <w:p>
      <w:pPr>
        <w:pStyle w:val="ListParagraph"/>
        <w:spacing w:after="0" w:line="240" w:lineRule="auto"/>
        <w:jc w:val="left"/>
        <w:rPr>
          <w:sz w:val="18"/>
        </w:rPr>
        <w:sectPr>
          <w:type w:val="continuous"/>
          <w:pgSz w:w="11910" w:h="16840"/>
          <w:pgMar w:header="0" w:footer="149" w:top="760" w:bottom="280" w:left="1417" w:right="1417"/>
        </w:sectPr>
      </w:pPr>
    </w:p>
    <w:p>
      <w:pPr>
        <w:tabs>
          <w:tab w:pos="6507" w:val="left" w:leader="none"/>
        </w:tabs>
        <w:spacing w:line="240" w:lineRule="auto"/>
        <w:ind w:left="140" w:right="0" w:firstLine="0"/>
        <w:rPr>
          <w:sz w:val="20"/>
        </w:rPr>
      </w:pPr>
      <w:r>
        <w:rPr>
          <w:sz w:val="20"/>
        </w:rPr>
        <w:drawing>
          <wp:inline distT="0" distB="0" distL="0" distR="0">
            <wp:extent cx="2470036" cy="542544"/>
            <wp:effectExtent l="0" t="0" r="0" b="0"/>
            <wp:docPr id="447" name="Image 447"/>
            <wp:cNvGraphicFramePr>
              <a:graphicFrameLocks/>
            </wp:cNvGraphicFramePr>
            <a:graphic>
              <a:graphicData uri="http://schemas.openxmlformats.org/drawingml/2006/picture">
                <pic:pic>
                  <pic:nvPicPr>
                    <pic:cNvPr id="447" name="Image 447"/>
                    <pic:cNvPicPr/>
                  </pic:nvPicPr>
                  <pic:blipFill>
                    <a:blip r:embed="rId114" cstate="print"/>
                    <a:stretch>
                      <a:fillRect/>
                    </a:stretch>
                  </pic:blipFill>
                  <pic:spPr>
                    <a:xfrm>
                      <a:off x="0" y="0"/>
                      <a:ext cx="2470036" cy="542544"/>
                    </a:xfrm>
                    <a:prstGeom prst="rect">
                      <a:avLst/>
                    </a:prstGeom>
                  </pic:spPr>
                </pic:pic>
              </a:graphicData>
            </a:graphic>
          </wp:inline>
        </w:drawing>
      </w:r>
      <w:r>
        <w:rPr>
          <w:sz w:val="20"/>
        </w:rPr>
      </w:r>
      <w:r>
        <w:rPr>
          <w:sz w:val="20"/>
        </w:rPr>
        <w:tab/>
      </w:r>
      <w:r>
        <w:rPr>
          <w:sz w:val="20"/>
        </w:rPr>
        <w:drawing>
          <wp:inline distT="0" distB="0" distL="0" distR="0">
            <wp:extent cx="2237740" cy="518159"/>
            <wp:effectExtent l="0" t="0" r="0" b="0"/>
            <wp:docPr id="448" name="Image 448"/>
            <wp:cNvGraphicFramePr>
              <a:graphicFrameLocks/>
            </wp:cNvGraphicFramePr>
            <a:graphic>
              <a:graphicData uri="http://schemas.openxmlformats.org/drawingml/2006/picture">
                <pic:pic>
                  <pic:nvPicPr>
                    <pic:cNvPr id="448" name="Image 448"/>
                    <pic:cNvPicPr/>
                  </pic:nvPicPr>
                  <pic:blipFill>
                    <a:blip r:embed="rId115" cstate="print"/>
                    <a:stretch>
                      <a:fillRect/>
                    </a:stretch>
                  </pic:blipFill>
                  <pic:spPr>
                    <a:xfrm>
                      <a:off x="0" y="0"/>
                      <a:ext cx="2237740" cy="518159"/>
                    </a:xfrm>
                    <a:prstGeom prst="rect">
                      <a:avLst/>
                    </a:prstGeom>
                  </pic:spPr>
                </pic:pic>
              </a:graphicData>
            </a:graphic>
          </wp:inline>
        </w:drawing>
      </w:r>
      <w:r>
        <w:rPr>
          <w:sz w:val="20"/>
        </w:rPr>
      </w:r>
    </w:p>
    <w:p>
      <w:pPr>
        <w:pStyle w:val="BodyText"/>
        <w:spacing w:before="10"/>
      </w:pPr>
    </w:p>
    <w:p>
      <w:pPr>
        <w:spacing w:before="0"/>
        <w:ind w:left="205" w:right="169" w:firstLine="0"/>
        <w:jc w:val="center"/>
        <w:rPr>
          <w:rFonts w:ascii="Verdana"/>
          <w:b/>
          <w:sz w:val="24"/>
        </w:rPr>
      </w:pPr>
      <w:bookmarkStart w:name="Attachments" w:id="46"/>
      <w:bookmarkEnd w:id="46"/>
      <w:r>
        <w:rPr/>
      </w:r>
      <w:bookmarkStart w:name="6.1 Minutes of Previous Meeting held on " w:id="47"/>
      <w:bookmarkEnd w:id="47"/>
      <w:r>
        <w:rPr/>
      </w:r>
      <w:r>
        <w:rPr>
          <w:rFonts w:ascii="Verdana"/>
          <w:b/>
          <w:sz w:val="24"/>
        </w:rPr>
        <w:t>Hywel</w:t>
      </w:r>
      <w:r>
        <w:rPr>
          <w:rFonts w:ascii="Verdana"/>
          <w:b/>
          <w:spacing w:val="-6"/>
          <w:sz w:val="24"/>
        </w:rPr>
        <w:t> </w:t>
      </w:r>
      <w:r>
        <w:rPr>
          <w:rFonts w:ascii="Verdana"/>
          <w:b/>
          <w:sz w:val="24"/>
        </w:rPr>
        <w:t>Dda</w:t>
      </w:r>
      <w:r>
        <w:rPr>
          <w:rFonts w:ascii="Verdana"/>
          <w:b/>
          <w:spacing w:val="-4"/>
          <w:sz w:val="24"/>
        </w:rPr>
        <w:t> </w:t>
      </w:r>
      <w:r>
        <w:rPr>
          <w:rFonts w:ascii="Verdana"/>
          <w:b/>
          <w:sz w:val="24"/>
        </w:rPr>
        <w:t>University</w:t>
      </w:r>
      <w:r>
        <w:rPr>
          <w:rFonts w:ascii="Verdana"/>
          <w:b/>
          <w:spacing w:val="-3"/>
          <w:sz w:val="24"/>
        </w:rPr>
        <w:t> </w:t>
      </w:r>
      <w:r>
        <w:rPr>
          <w:rFonts w:ascii="Verdana"/>
          <w:b/>
          <w:sz w:val="24"/>
        </w:rPr>
        <w:t>Health</w:t>
      </w:r>
      <w:r>
        <w:rPr>
          <w:rFonts w:ascii="Verdana"/>
          <w:b/>
          <w:spacing w:val="-6"/>
          <w:sz w:val="24"/>
        </w:rPr>
        <w:t> </w:t>
      </w:r>
      <w:r>
        <w:rPr>
          <w:rFonts w:ascii="Verdana"/>
          <w:b/>
          <w:sz w:val="24"/>
        </w:rPr>
        <w:t>Board</w:t>
      </w:r>
      <w:r>
        <w:rPr>
          <w:rFonts w:ascii="Verdana"/>
          <w:b/>
          <w:spacing w:val="-6"/>
          <w:sz w:val="24"/>
        </w:rPr>
        <w:t> </w:t>
      </w:r>
      <w:r>
        <w:rPr>
          <w:rFonts w:ascii="Verdana"/>
          <w:b/>
          <w:sz w:val="24"/>
        </w:rPr>
        <w:t>and</w:t>
      </w:r>
      <w:r>
        <w:rPr>
          <w:rFonts w:ascii="Verdana"/>
          <w:b/>
          <w:spacing w:val="-4"/>
          <w:sz w:val="24"/>
        </w:rPr>
        <w:t> </w:t>
      </w:r>
      <w:r>
        <w:rPr>
          <w:rFonts w:ascii="Verdana"/>
          <w:b/>
          <w:sz w:val="24"/>
        </w:rPr>
        <w:t>Swansea</w:t>
      </w:r>
      <w:r>
        <w:rPr>
          <w:rFonts w:ascii="Verdana"/>
          <w:b/>
          <w:spacing w:val="-4"/>
          <w:sz w:val="24"/>
        </w:rPr>
        <w:t> </w:t>
      </w:r>
      <w:r>
        <w:rPr>
          <w:rFonts w:ascii="Verdana"/>
          <w:b/>
          <w:sz w:val="24"/>
        </w:rPr>
        <w:t>Bay</w:t>
      </w:r>
      <w:r>
        <w:rPr>
          <w:rFonts w:ascii="Verdana"/>
          <w:b/>
          <w:spacing w:val="-3"/>
          <w:sz w:val="24"/>
        </w:rPr>
        <w:t> </w:t>
      </w:r>
      <w:r>
        <w:rPr>
          <w:rFonts w:ascii="Verdana"/>
          <w:b/>
          <w:sz w:val="24"/>
        </w:rPr>
        <w:t>University</w:t>
      </w:r>
      <w:r>
        <w:rPr>
          <w:rFonts w:ascii="Verdana"/>
          <w:b/>
          <w:spacing w:val="-4"/>
          <w:sz w:val="24"/>
        </w:rPr>
        <w:t> </w:t>
      </w:r>
      <w:r>
        <w:rPr>
          <w:rFonts w:ascii="Verdana"/>
          <w:b/>
          <w:sz w:val="24"/>
        </w:rPr>
        <w:t>Health </w:t>
      </w:r>
      <w:r>
        <w:rPr>
          <w:rFonts w:ascii="Verdana"/>
          <w:b/>
          <w:spacing w:val="-2"/>
          <w:sz w:val="24"/>
        </w:rPr>
        <w:t>Board</w:t>
      </w:r>
    </w:p>
    <w:p>
      <w:pPr>
        <w:spacing w:before="0"/>
        <w:ind w:left="2599" w:right="2646" w:firstLine="0"/>
        <w:jc w:val="center"/>
        <w:rPr>
          <w:rFonts w:ascii="Verdana"/>
          <w:b/>
          <w:sz w:val="24"/>
        </w:rPr>
      </w:pPr>
      <w:r>
        <w:rPr>
          <w:rFonts w:ascii="Verdana"/>
          <w:b/>
          <w:sz w:val="24"/>
        </w:rPr>
        <w:t>Regional</w:t>
      </w:r>
      <w:r>
        <w:rPr>
          <w:rFonts w:ascii="Verdana"/>
          <w:b/>
          <w:spacing w:val="-14"/>
          <w:sz w:val="24"/>
        </w:rPr>
        <w:t> </w:t>
      </w:r>
      <w:r>
        <w:rPr>
          <w:rFonts w:ascii="Verdana"/>
          <w:b/>
          <w:sz w:val="24"/>
        </w:rPr>
        <w:t>Joint</w:t>
      </w:r>
      <w:r>
        <w:rPr>
          <w:rFonts w:ascii="Verdana"/>
          <w:b/>
          <w:spacing w:val="-12"/>
          <w:sz w:val="24"/>
        </w:rPr>
        <w:t> </w:t>
      </w:r>
      <w:r>
        <w:rPr>
          <w:rFonts w:ascii="Verdana"/>
          <w:b/>
          <w:sz w:val="24"/>
        </w:rPr>
        <w:t>Committee</w:t>
      </w:r>
      <w:r>
        <w:rPr>
          <w:rFonts w:ascii="Verdana"/>
          <w:b/>
          <w:spacing w:val="-14"/>
          <w:sz w:val="24"/>
        </w:rPr>
        <w:t> </w:t>
      </w:r>
      <w:r>
        <w:rPr>
          <w:rFonts w:ascii="Verdana"/>
          <w:b/>
          <w:sz w:val="24"/>
        </w:rPr>
        <w:t>Meeting </w:t>
      </w:r>
      <w:r>
        <w:rPr>
          <w:rFonts w:ascii="Verdana"/>
          <w:b/>
          <w:color w:val="FF0000"/>
          <w:sz w:val="24"/>
        </w:rPr>
        <w:t>DRAFT Minutes</w:t>
      </w:r>
    </w:p>
    <w:p>
      <w:pPr>
        <w:pStyle w:val="BodyText"/>
        <w:ind w:left="1526" w:right="1528" w:firstLine="1303"/>
        <w:rPr>
          <w:rFonts w:ascii="Verdana" w:hAnsi="Verdana"/>
        </w:rPr>
      </w:pPr>
      <w:r>
        <w:rPr>
          <w:rFonts w:ascii="Verdana" w:hAnsi="Verdana"/>
        </w:rPr>
        <mc:AlternateContent>
          <mc:Choice Requires="wps">
            <w:drawing>
              <wp:anchor distT="0" distB="0" distL="0" distR="0" allowOverlap="1" layoutInCell="1" locked="0" behindDoc="1" simplePos="0" relativeHeight="482817024">
                <wp:simplePos x="0" y="0"/>
                <wp:positionH relativeFrom="page">
                  <wp:posOffset>1881975</wp:posOffset>
                </wp:positionH>
                <wp:positionV relativeFrom="paragraph">
                  <wp:posOffset>315280</wp:posOffset>
                </wp:positionV>
                <wp:extent cx="4514215" cy="4826635"/>
                <wp:effectExtent l="0" t="0" r="0" b="0"/>
                <wp:wrapNone/>
                <wp:docPr id="449" name="Graphic 449"/>
                <wp:cNvGraphicFramePr>
                  <a:graphicFrameLocks/>
                </wp:cNvGraphicFramePr>
                <a:graphic>
                  <a:graphicData uri="http://schemas.microsoft.com/office/word/2010/wordprocessingShape">
                    <wps:wsp>
                      <wps:cNvPr id="449" name="Graphic 449"/>
                      <wps:cNvSpPr/>
                      <wps:spPr>
                        <a:xfrm>
                          <a:off x="0" y="0"/>
                          <a:ext cx="4514215" cy="4826635"/>
                        </a:xfrm>
                        <a:custGeom>
                          <a:avLst/>
                          <a:gdLst/>
                          <a:ahLst/>
                          <a:cxnLst/>
                          <a:rect l="l" t="t" r="r" b="b"/>
                          <a:pathLst>
                            <a:path w="4514215" h="4826635">
                              <a:moveTo>
                                <a:pt x="2438057" y="4198239"/>
                              </a:moveTo>
                              <a:lnTo>
                                <a:pt x="2414943" y="4161536"/>
                              </a:lnTo>
                              <a:lnTo>
                                <a:pt x="2379129" y="4131818"/>
                              </a:lnTo>
                              <a:lnTo>
                                <a:pt x="2294547" y="4074033"/>
                              </a:lnTo>
                              <a:lnTo>
                                <a:pt x="1800606" y="3753408"/>
                              </a:lnTo>
                              <a:lnTo>
                                <a:pt x="1760321" y="3727348"/>
                              </a:lnTo>
                              <a:lnTo>
                                <a:pt x="1720545" y="3702723"/>
                              </a:lnTo>
                              <a:lnTo>
                                <a:pt x="1646720" y="3658616"/>
                              </a:lnTo>
                              <a:lnTo>
                                <a:pt x="1612366" y="3639007"/>
                              </a:lnTo>
                              <a:lnTo>
                                <a:pt x="1547469" y="3605669"/>
                              </a:lnTo>
                              <a:lnTo>
                                <a:pt x="1487881" y="3579622"/>
                              </a:lnTo>
                              <a:lnTo>
                                <a:pt x="1432521" y="3561245"/>
                              </a:lnTo>
                              <a:lnTo>
                                <a:pt x="1382191" y="3549472"/>
                              </a:lnTo>
                              <a:lnTo>
                                <a:pt x="1362557" y="3547364"/>
                              </a:lnTo>
                              <a:lnTo>
                                <a:pt x="1358430" y="3546919"/>
                              </a:lnTo>
                              <a:lnTo>
                                <a:pt x="1335417" y="3546284"/>
                              </a:lnTo>
                              <a:lnTo>
                                <a:pt x="1313472" y="3547364"/>
                              </a:lnTo>
                              <a:lnTo>
                                <a:pt x="1319072" y="3511702"/>
                              </a:lnTo>
                              <a:lnTo>
                                <a:pt x="1322044" y="3475278"/>
                              </a:lnTo>
                              <a:lnTo>
                                <a:pt x="1322425" y="3438271"/>
                              </a:lnTo>
                              <a:lnTo>
                                <a:pt x="1320330" y="3400806"/>
                              </a:lnTo>
                              <a:lnTo>
                                <a:pt x="1315389" y="3362782"/>
                              </a:lnTo>
                              <a:lnTo>
                                <a:pt x="1307287" y="3323907"/>
                              </a:lnTo>
                              <a:lnTo>
                                <a:pt x="1295844" y="3284194"/>
                              </a:lnTo>
                              <a:lnTo>
                                <a:pt x="1280833" y="3243580"/>
                              </a:lnTo>
                              <a:lnTo>
                                <a:pt x="1263396" y="3203143"/>
                              </a:lnTo>
                              <a:lnTo>
                                <a:pt x="1242504" y="3161766"/>
                              </a:lnTo>
                              <a:lnTo>
                                <a:pt x="1217853" y="3119386"/>
                              </a:lnTo>
                              <a:lnTo>
                                <a:pt x="1189139" y="3075940"/>
                              </a:lnTo>
                              <a:lnTo>
                                <a:pt x="1163637" y="3041612"/>
                              </a:lnTo>
                              <a:lnTo>
                                <a:pt x="1135621" y="3006521"/>
                              </a:lnTo>
                              <a:lnTo>
                                <a:pt x="1111300" y="2978073"/>
                              </a:lnTo>
                              <a:lnTo>
                                <a:pt x="1111300" y="3394176"/>
                              </a:lnTo>
                              <a:lnTo>
                                <a:pt x="1110284" y="3425342"/>
                              </a:lnTo>
                              <a:lnTo>
                                <a:pt x="1096746" y="3485718"/>
                              </a:lnTo>
                              <a:lnTo>
                                <a:pt x="1064831" y="3542068"/>
                              </a:lnTo>
                              <a:lnTo>
                                <a:pt x="916724" y="3693160"/>
                              </a:lnTo>
                              <a:lnTo>
                                <a:pt x="295440" y="3071876"/>
                              </a:lnTo>
                              <a:lnTo>
                                <a:pt x="403517" y="2963799"/>
                              </a:lnTo>
                              <a:lnTo>
                                <a:pt x="439102" y="2930271"/>
                              </a:lnTo>
                              <a:lnTo>
                                <a:pt x="469557" y="2906268"/>
                              </a:lnTo>
                              <a:lnTo>
                                <a:pt x="511060" y="2883484"/>
                              </a:lnTo>
                              <a:lnTo>
                                <a:pt x="571919" y="2870098"/>
                              </a:lnTo>
                              <a:lnTo>
                                <a:pt x="619353" y="2870695"/>
                              </a:lnTo>
                              <a:lnTo>
                                <a:pt x="667829" y="2880804"/>
                              </a:lnTo>
                              <a:lnTo>
                                <a:pt x="717334" y="2900680"/>
                              </a:lnTo>
                              <a:lnTo>
                                <a:pt x="757758" y="2922930"/>
                              </a:lnTo>
                              <a:lnTo>
                                <a:pt x="799007" y="2949956"/>
                              </a:lnTo>
                              <a:lnTo>
                                <a:pt x="840727" y="2981553"/>
                              </a:lnTo>
                              <a:lnTo>
                                <a:pt x="883259" y="3017990"/>
                              </a:lnTo>
                              <a:lnTo>
                                <a:pt x="926503" y="3059176"/>
                              </a:lnTo>
                              <a:lnTo>
                                <a:pt x="958392" y="3092513"/>
                              </a:lnTo>
                              <a:lnTo>
                                <a:pt x="987806" y="3126168"/>
                              </a:lnTo>
                              <a:lnTo>
                                <a:pt x="1014793" y="3160128"/>
                              </a:lnTo>
                              <a:lnTo>
                                <a:pt x="1039406" y="3194304"/>
                              </a:lnTo>
                              <a:lnTo>
                                <a:pt x="1060297" y="3228937"/>
                              </a:lnTo>
                              <a:lnTo>
                                <a:pt x="1077506" y="3262934"/>
                              </a:lnTo>
                              <a:lnTo>
                                <a:pt x="1101128" y="3329178"/>
                              </a:lnTo>
                              <a:lnTo>
                                <a:pt x="1111300" y="3394176"/>
                              </a:lnTo>
                              <a:lnTo>
                                <a:pt x="1111300" y="2978073"/>
                              </a:lnTo>
                              <a:lnTo>
                                <a:pt x="1105077" y="2970784"/>
                              </a:lnTo>
                              <a:lnTo>
                                <a:pt x="1072032" y="2934538"/>
                              </a:lnTo>
                              <a:lnTo>
                                <a:pt x="1036485" y="2897886"/>
                              </a:lnTo>
                              <a:lnTo>
                                <a:pt x="1007833" y="2870098"/>
                              </a:lnTo>
                              <a:lnTo>
                                <a:pt x="998118" y="2860662"/>
                              </a:lnTo>
                              <a:lnTo>
                                <a:pt x="959993" y="2825940"/>
                              </a:lnTo>
                              <a:lnTo>
                                <a:pt x="922108" y="2793720"/>
                              </a:lnTo>
                              <a:lnTo>
                                <a:pt x="884440" y="2764028"/>
                              </a:lnTo>
                              <a:lnTo>
                                <a:pt x="847001" y="2736850"/>
                              </a:lnTo>
                              <a:lnTo>
                                <a:pt x="800569" y="2706789"/>
                              </a:lnTo>
                              <a:lnTo>
                                <a:pt x="754570" y="2681160"/>
                              </a:lnTo>
                              <a:lnTo>
                                <a:pt x="708901" y="2659456"/>
                              </a:lnTo>
                              <a:lnTo>
                                <a:pt x="663486" y="2641092"/>
                              </a:lnTo>
                              <a:lnTo>
                                <a:pt x="618718" y="2626880"/>
                              </a:lnTo>
                              <a:lnTo>
                                <a:pt x="575170" y="2617584"/>
                              </a:lnTo>
                              <a:lnTo>
                                <a:pt x="532587" y="2612644"/>
                              </a:lnTo>
                              <a:lnTo>
                                <a:pt x="490766" y="2611501"/>
                              </a:lnTo>
                              <a:lnTo>
                                <a:pt x="449529" y="2615057"/>
                              </a:lnTo>
                              <a:lnTo>
                                <a:pt x="409778" y="2623299"/>
                              </a:lnTo>
                              <a:lnTo>
                                <a:pt x="371157" y="2635808"/>
                              </a:lnTo>
                              <a:lnTo>
                                <a:pt x="333286" y="2652141"/>
                              </a:lnTo>
                              <a:lnTo>
                                <a:pt x="281470" y="2686812"/>
                              </a:lnTo>
                              <a:lnTo>
                                <a:pt x="251980" y="2712301"/>
                              </a:lnTo>
                              <a:lnTo>
                                <a:pt x="217462" y="2745105"/>
                              </a:lnTo>
                              <a:lnTo>
                                <a:pt x="12611" y="2949956"/>
                              </a:lnTo>
                              <a:lnTo>
                                <a:pt x="0" y="2986519"/>
                              </a:lnTo>
                              <a:lnTo>
                                <a:pt x="1943" y="3003296"/>
                              </a:lnTo>
                              <a:lnTo>
                                <a:pt x="21450" y="3046260"/>
                              </a:lnTo>
                              <a:lnTo>
                                <a:pt x="64681" y="3097403"/>
                              </a:lnTo>
                              <a:lnTo>
                                <a:pt x="1771942" y="4804664"/>
                              </a:lnTo>
                              <a:lnTo>
                                <a:pt x="1810042" y="4826254"/>
                              </a:lnTo>
                              <a:lnTo>
                                <a:pt x="1818170" y="4823968"/>
                              </a:lnTo>
                              <a:lnTo>
                                <a:pt x="1825256" y="4822761"/>
                              </a:lnTo>
                              <a:lnTo>
                                <a:pt x="1863801" y="4802213"/>
                              </a:lnTo>
                              <a:lnTo>
                                <a:pt x="1898002" y="4768012"/>
                              </a:lnTo>
                              <a:lnTo>
                                <a:pt x="1918347" y="4729734"/>
                              </a:lnTo>
                              <a:lnTo>
                                <a:pt x="1919389" y="4722749"/>
                              </a:lnTo>
                              <a:lnTo>
                                <a:pt x="1921040" y="4715383"/>
                              </a:lnTo>
                              <a:lnTo>
                                <a:pt x="1900085" y="4676394"/>
                              </a:lnTo>
                              <a:lnTo>
                                <a:pt x="1114844" y="3891280"/>
                              </a:lnTo>
                              <a:lnTo>
                                <a:pt x="1200569" y="3805555"/>
                              </a:lnTo>
                              <a:lnTo>
                                <a:pt x="1247432" y="3770985"/>
                              </a:lnTo>
                              <a:lnTo>
                                <a:pt x="1300010" y="3754501"/>
                              </a:lnTo>
                              <a:lnTo>
                                <a:pt x="1329042" y="3753408"/>
                              </a:lnTo>
                              <a:lnTo>
                                <a:pt x="1359293" y="3755440"/>
                              </a:lnTo>
                              <a:lnTo>
                                <a:pt x="1424203" y="3769995"/>
                              </a:lnTo>
                              <a:lnTo>
                                <a:pt x="1495183" y="3797389"/>
                              </a:lnTo>
                              <a:lnTo>
                                <a:pt x="1532674" y="3815448"/>
                              </a:lnTo>
                              <a:lnTo>
                                <a:pt x="1571409" y="3836670"/>
                              </a:lnTo>
                              <a:lnTo>
                                <a:pt x="1611388" y="3860266"/>
                              </a:lnTo>
                              <a:lnTo>
                                <a:pt x="1652841" y="3885539"/>
                              </a:lnTo>
                              <a:lnTo>
                                <a:pt x="1695780" y="3912578"/>
                              </a:lnTo>
                              <a:lnTo>
                                <a:pt x="1740192" y="3941445"/>
                              </a:lnTo>
                              <a:lnTo>
                                <a:pt x="2273477" y="4294009"/>
                              </a:lnTo>
                              <a:lnTo>
                                <a:pt x="2282812" y="4299839"/>
                              </a:lnTo>
                              <a:lnTo>
                                <a:pt x="2320620" y="4314482"/>
                              </a:lnTo>
                              <a:lnTo>
                                <a:pt x="2327694" y="4314317"/>
                              </a:lnTo>
                              <a:lnTo>
                                <a:pt x="2365464" y="4298721"/>
                              </a:lnTo>
                              <a:lnTo>
                                <a:pt x="2402306" y="4264876"/>
                              </a:lnTo>
                              <a:lnTo>
                                <a:pt x="2429802" y="4229582"/>
                              </a:lnTo>
                              <a:lnTo>
                                <a:pt x="2437168" y="4207764"/>
                              </a:lnTo>
                              <a:lnTo>
                                <a:pt x="2438057" y="4198239"/>
                              </a:lnTo>
                              <a:close/>
                            </a:path>
                            <a:path w="4514215" h="4826635">
                              <a:moveTo>
                                <a:pt x="3354628" y="3291395"/>
                              </a:moveTo>
                              <a:lnTo>
                                <a:pt x="3337814" y="3256902"/>
                              </a:lnTo>
                              <a:lnTo>
                                <a:pt x="3305162" y="3227946"/>
                              </a:lnTo>
                              <a:lnTo>
                                <a:pt x="3272574" y="3204210"/>
                              </a:lnTo>
                              <a:lnTo>
                                <a:pt x="3003512" y="3019679"/>
                              </a:lnTo>
                              <a:lnTo>
                                <a:pt x="2433104" y="2631300"/>
                              </a:lnTo>
                              <a:lnTo>
                                <a:pt x="2433104" y="2858008"/>
                              </a:lnTo>
                              <a:lnTo>
                                <a:pt x="2097824" y="3193288"/>
                              </a:lnTo>
                              <a:lnTo>
                                <a:pt x="1344841" y="2107946"/>
                              </a:lnTo>
                              <a:lnTo>
                                <a:pt x="1345603" y="2107184"/>
                              </a:lnTo>
                              <a:lnTo>
                                <a:pt x="2433104" y="2858008"/>
                              </a:lnTo>
                              <a:lnTo>
                                <a:pt x="2433104" y="2631300"/>
                              </a:lnTo>
                              <a:lnTo>
                                <a:pt x="1663382" y="2107184"/>
                              </a:lnTo>
                              <a:lnTo>
                                <a:pt x="1236256" y="1814703"/>
                              </a:lnTo>
                              <a:lnTo>
                                <a:pt x="1227112" y="1808911"/>
                              </a:lnTo>
                              <a:lnTo>
                                <a:pt x="1185748" y="1793214"/>
                              </a:lnTo>
                              <a:lnTo>
                                <a:pt x="1178318" y="1793684"/>
                              </a:lnTo>
                              <a:lnTo>
                                <a:pt x="1136434" y="1811782"/>
                              </a:lnTo>
                              <a:lnTo>
                                <a:pt x="1106906" y="1838553"/>
                              </a:lnTo>
                              <a:lnTo>
                                <a:pt x="1075537" y="1870240"/>
                              </a:lnTo>
                              <a:lnTo>
                                <a:pt x="1050340" y="1904314"/>
                              </a:lnTo>
                              <a:lnTo>
                                <a:pt x="1043482" y="1935416"/>
                              </a:lnTo>
                              <a:lnTo>
                                <a:pt x="1044371" y="1942617"/>
                              </a:lnTo>
                              <a:lnTo>
                                <a:pt x="1064171" y="1983867"/>
                              </a:lnTo>
                              <a:lnTo>
                                <a:pt x="1092669" y="2025332"/>
                              </a:lnTo>
                              <a:lnTo>
                                <a:pt x="2453805" y="4020058"/>
                              </a:lnTo>
                              <a:lnTo>
                                <a:pt x="2477528" y="4052646"/>
                              </a:lnTo>
                              <a:lnTo>
                                <a:pt x="2506789" y="4085120"/>
                              </a:lnTo>
                              <a:lnTo>
                                <a:pt x="2540889" y="4102366"/>
                              </a:lnTo>
                              <a:lnTo>
                                <a:pt x="2548966" y="4102023"/>
                              </a:lnTo>
                              <a:lnTo>
                                <a:pt x="2583992" y="4082021"/>
                              </a:lnTo>
                              <a:lnTo>
                                <a:pt x="2614168" y="4053090"/>
                              </a:lnTo>
                              <a:lnTo>
                                <a:pt x="2640292" y="4019042"/>
                              </a:lnTo>
                              <a:lnTo>
                                <a:pt x="2645956" y="3996182"/>
                              </a:lnTo>
                              <a:lnTo>
                                <a:pt x="2645867" y="3989730"/>
                              </a:lnTo>
                              <a:lnTo>
                                <a:pt x="2630170" y="3950119"/>
                              </a:lnTo>
                              <a:lnTo>
                                <a:pt x="2261019" y="3420618"/>
                              </a:lnTo>
                              <a:lnTo>
                                <a:pt x="2488273" y="3193288"/>
                              </a:lnTo>
                              <a:lnTo>
                                <a:pt x="2661831" y="3019679"/>
                              </a:lnTo>
                              <a:lnTo>
                                <a:pt x="3193453" y="3385947"/>
                              </a:lnTo>
                              <a:lnTo>
                                <a:pt x="3201276" y="3390430"/>
                              </a:lnTo>
                              <a:lnTo>
                                <a:pt x="3236760" y="3405251"/>
                              </a:lnTo>
                              <a:lnTo>
                                <a:pt x="3244888" y="3402965"/>
                              </a:lnTo>
                              <a:lnTo>
                                <a:pt x="3251543" y="3402152"/>
                              </a:lnTo>
                              <a:lnTo>
                                <a:pt x="3291192" y="3376168"/>
                              </a:lnTo>
                              <a:lnTo>
                                <a:pt x="3322942" y="3344265"/>
                              </a:lnTo>
                              <a:lnTo>
                                <a:pt x="3351276" y="3307626"/>
                              </a:lnTo>
                              <a:lnTo>
                                <a:pt x="3353993" y="3299549"/>
                              </a:lnTo>
                              <a:lnTo>
                                <a:pt x="3354628" y="3291395"/>
                              </a:lnTo>
                              <a:close/>
                            </a:path>
                            <a:path w="4514215" h="4826635">
                              <a:moveTo>
                                <a:pt x="3632009" y="3005277"/>
                              </a:moveTo>
                              <a:lnTo>
                                <a:pt x="3616477" y="2970250"/>
                              </a:lnTo>
                              <a:lnTo>
                                <a:pt x="2843314" y="2196846"/>
                              </a:lnTo>
                              <a:lnTo>
                                <a:pt x="3180880" y="1859280"/>
                              </a:lnTo>
                              <a:lnTo>
                                <a:pt x="3170212" y="1818894"/>
                              </a:lnTo>
                              <a:lnTo>
                                <a:pt x="3144050" y="1782191"/>
                              </a:lnTo>
                              <a:lnTo>
                                <a:pt x="3112986" y="1748370"/>
                              </a:lnTo>
                              <a:lnTo>
                                <a:pt x="3085439" y="1720811"/>
                              </a:lnTo>
                              <a:lnTo>
                                <a:pt x="3048546" y="1686814"/>
                              </a:lnTo>
                              <a:lnTo>
                                <a:pt x="3013367" y="1662049"/>
                              </a:lnTo>
                              <a:lnTo>
                                <a:pt x="2988094" y="1653159"/>
                              </a:lnTo>
                              <a:lnTo>
                                <a:pt x="2981490" y="1653921"/>
                              </a:lnTo>
                              <a:lnTo>
                                <a:pt x="2977172" y="1655572"/>
                              </a:lnTo>
                              <a:lnTo>
                                <a:pt x="2639606" y="1993138"/>
                              </a:lnTo>
                              <a:lnTo>
                                <a:pt x="2012607" y="1366139"/>
                              </a:lnTo>
                              <a:lnTo>
                                <a:pt x="2369477" y="1009142"/>
                              </a:lnTo>
                              <a:lnTo>
                                <a:pt x="2355659" y="962266"/>
                              </a:lnTo>
                              <a:lnTo>
                                <a:pt x="2324430" y="922756"/>
                              </a:lnTo>
                              <a:lnTo>
                                <a:pt x="2288451" y="884936"/>
                              </a:lnTo>
                              <a:lnTo>
                                <a:pt x="2238540" y="837946"/>
                              </a:lnTo>
                              <a:lnTo>
                                <a:pt x="2200567" y="810514"/>
                              </a:lnTo>
                              <a:lnTo>
                                <a:pt x="2165769" y="799465"/>
                              </a:lnTo>
                              <a:lnTo>
                                <a:pt x="2161451" y="801116"/>
                              </a:lnTo>
                              <a:lnTo>
                                <a:pt x="1724063" y="1238504"/>
                              </a:lnTo>
                              <a:lnTo>
                                <a:pt x="1717014" y="1248143"/>
                              </a:lnTo>
                              <a:lnTo>
                                <a:pt x="1712772" y="1260373"/>
                              </a:lnTo>
                              <a:lnTo>
                                <a:pt x="1711502" y="1274991"/>
                              </a:lnTo>
                              <a:lnTo>
                                <a:pt x="1713395" y="1291844"/>
                              </a:lnTo>
                              <a:lnTo>
                                <a:pt x="1732902" y="1334808"/>
                              </a:lnTo>
                              <a:lnTo>
                                <a:pt x="1776133" y="1385951"/>
                              </a:lnTo>
                              <a:lnTo>
                                <a:pt x="3483394" y="3093212"/>
                              </a:lnTo>
                              <a:lnTo>
                                <a:pt x="3517709" y="3113328"/>
                              </a:lnTo>
                              <a:lnTo>
                                <a:pt x="3523640" y="3113582"/>
                              </a:lnTo>
                              <a:lnTo>
                                <a:pt x="3536708" y="3111309"/>
                              </a:lnTo>
                              <a:lnTo>
                                <a:pt x="3575545" y="3090468"/>
                              </a:lnTo>
                              <a:lnTo>
                                <a:pt x="3609467" y="3056547"/>
                              </a:lnTo>
                              <a:lnTo>
                                <a:pt x="3629850" y="3018218"/>
                              </a:lnTo>
                              <a:lnTo>
                                <a:pt x="3632009" y="3005277"/>
                              </a:lnTo>
                              <a:close/>
                            </a:path>
                            <a:path w="4514215" h="4826635">
                              <a:moveTo>
                                <a:pt x="4513872" y="2122424"/>
                              </a:moveTo>
                              <a:lnTo>
                                <a:pt x="4492155" y="2084324"/>
                              </a:lnTo>
                              <a:lnTo>
                                <a:pt x="2893352" y="485394"/>
                              </a:lnTo>
                              <a:lnTo>
                                <a:pt x="3168180" y="210439"/>
                              </a:lnTo>
                              <a:lnTo>
                                <a:pt x="3170593" y="205359"/>
                              </a:lnTo>
                              <a:lnTo>
                                <a:pt x="3169958" y="197358"/>
                              </a:lnTo>
                              <a:lnTo>
                                <a:pt x="3168650" y="191643"/>
                              </a:lnTo>
                              <a:lnTo>
                                <a:pt x="3148876" y="154279"/>
                              </a:lnTo>
                              <a:lnTo>
                                <a:pt x="3112389" y="112306"/>
                              </a:lnTo>
                              <a:lnTo>
                                <a:pt x="3073743" y="72986"/>
                              </a:lnTo>
                              <a:lnTo>
                                <a:pt x="3037243" y="39243"/>
                              </a:lnTo>
                              <a:lnTo>
                                <a:pt x="3000032" y="10922"/>
                              </a:lnTo>
                              <a:lnTo>
                                <a:pt x="2965234" y="0"/>
                              </a:lnTo>
                              <a:lnTo>
                                <a:pt x="2960154" y="2413"/>
                              </a:lnTo>
                              <a:lnTo>
                                <a:pt x="2282101" y="680339"/>
                              </a:lnTo>
                              <a:lnTo>
                                <a:pt x="2279688" y="685546"/>
                              </a:lnTo>
                              <a:lnTo>
                                <a:pt x="2282063" y="698830"/>
                              </a:lnTo>
                              <a:lnTo>
                                <a:pt x="2303449" y="737095"/>
                              </a:lnTo>
                              <a:lnTo>
                                <a:pt x="2329713" y="768756"/>
                              </a:lnTo>
                              <a:lnTo>
                                <a:pt x="2366048" y="807466"/>
                              </a:lnTo>
                              <a:lnTo>
                                <a:pt x="2404097" y="843026"/>
                              </a:lnTo>
                              <a:lnTo>
                                <a:pt x="2415197" y="852170"/>
                              </a:lnTo>
                              <a:lnTo>
                                <a:pt x="2425217" y="860844"/>
                              </a:lnTo>
                              <a:lnTo>
                                <a:pt x="2458618" y="883373"/>
                              </a:lnTo>
                              <a:lnTo>
                                <a:pt x="2485047" y="890905"/>
                              </a:lnTo>
                              <a:lnTo>
                                <a:pt x="2490254" y="888492"/>
                              </a:lnTo>
                              <a:lnTo>
                                <a:pt x="2765082" y="613537"/>
                              </a:lnTo>
                              <a:lnTo>
                                <a:pt x="4364012" y="2212467"/>
                              </a:lnTo>
                              <a:lnTo>
                                <a:pt x="4402112" y="2234184"/>
                              </a:lnTo>
                              <a:lnTo>
                                <a:pt x="4410240" y="2231898"/>
                              </a:lnTo>
                              <a:lnTo>
                                <a:pt x="4417403" y="2230678"/>
                              </a:lnTo>
                              <a:lnTo>
                                <a:pt x="4456176" y="2209850"/>
                              </a:lnTo>
                              <a:lnTo>
                                <a:pt x="4490199" y="2175827"/>
                              </a:lnTo>
                              <a:lnTo>
                                <a:pt x="4510481" y="2137587"/>
                              </a:lnTo>
                              <a:lnTo>
                                <a:pt x="4511586" y="2130552"/>
                              </a:lnTo>
                              <a:lnTo>
                                <a:pt x="4513872" y="2122424"/>
                              </a:lnTo>
                              <a:close/>
                            </a:path>
                          </a:pathLst>
                        </a:custGeom>
                        <a:solidFill>
                          <a:srgbClr val="C0C0C0">
                            <a:alpha val="50195"/>
                          </a:srgbClr>
                        </a:solidFill>
                      </wps:spPr>
                      <wps:bodyPr wrap="square" lIns="0" tIns="0" rIns="0" bIns="0" rtlCol="0">
                        <a:prstTxWarp prst="textNoShape">
                          <a:avLst/>
                        </a:prstTxWarp>
                        <a:noAutofit/>
                      </wps:bodyPr>
                    </wps:wsp>
                  </a:graphicData>
                </a:graphic>
              </wp:anchor>
            </w:drawing>
          </mc:Choice>
          <mc:Fallback>
            <w:pict>
              <v:shape style="position:absolute;margin-left:148.187012pt;margin-top:24.825205pt;width:355.45pt;height:380.05pt;mso-position-horizontal-relative:page;mso-position-vertical-relative:paragraph;z-index:-20499456" id="docshape320" coordorigin="2964,497" coordsize="7109,7601" path="m6803,7108l6801,7097,6795,7085,6789,7077,6782,7068,6775,7059,6767,7050,6757,7041,6744,7030,6729,7017,6710,7003,6689,6988,6577,6912,5799,6407,5736,6366,5673,6328,5648,6313,5557,6258,5503,6227,5451,6199,5401,6175,5353,6153,5307,6134,5262,6118,5220,6105,5179,6094,5140,6086,5110,6083,5103,6082,5067,6081,5032,6083,5041,6027,5046,5969,5046,5911,5043,5852,5035,5792,5022,5731,5004,5668,4981,5605,4953,5541,4920,5476,4882,5409,4836,5341,4796,5286,4752,5231,4714,5186,4714,5842,4712,5891,4705,5939,4691,5986,4669,6031,4641,6075,4605,6116,4407,6313,3429,5334,3599,5164,3628,5136,3655,5111,3680,5090,3703,5073,3725,5059,3747,5047,3769,5037,3791,5030,3864,5016,3939,5017,4015,5033,4093,5065,4157,5100,4222,5142,4288,5192,4355,5249,4423,5314,4473,5367,4519,5420,4562,5473,4601,5527,4634,5581,4661,5635,4682,5688,4698,5739,4709,5791,4714,5842,4714,5186,4704,5175,4652,5118,4596,5060,4551,5016,4536,5001,4476,4947,4416,4896,4357,4849,4298,4807,4224,4759,4152,4719,4080,4685,4009,4656,3938,4633,3870,4619,3802,4611,3737,4609,3672,4615,3609,4628,3548,4647,3489,4673,3470,4685,3449,4699,3407,4728,3385,4746,3361,4768,3334,4792,3306,4820,2984,5142,2972,5157,2966,5177,2964,5200,2967,5226,2978,5258,2998,5294,3027,5332,3066,5374,5754,8063,5763,8071,5772,8078,5781,8085,5790,8090,5803,8095,5814,8097,5827,8093,5838,8091,5850,8088,5862,8083,5874,8077,5886,8069,5899,8059,5912,8047,5927,8034,5941,8019,5953,8005,5963,7992,5972,7980,5977,7968,5982,7956,5985,7945,5986,7934,5989,7922,5988,7910,5983,7897,5978,7888,5971,7879,5964,7870,5956,7861,4719,6625,4854,6490,4890,6459,4928,6435,4969,6418,5011,6409,5057,6407,5104,6411,5154,6419,5207,6434,5261,6453,5318,6477,5377,6505,5438,6539,5501,6576,5567,6615,5634,6658,5704,6704,6544,7259,6559,7268,6572,7276,6585,7282,6596,7286,6607,7290,6618,7291,6629,7291,6642,7290,6654,7287,6665,7282,6677,7275,6689,7266,6702,7256,6716,7244,6731,7230,6747,7213,6761,7197,6773,7182,6782,7169,6790,7157,6796,7146,6800,7134,6802,7123,6803,7108xm8247,5680l8244,5667,8239,5654,8231,5640,8220,5625,8206,5611,8189,5596,8169,5580,8145,5562,8117,5543,7694,5252,6795,4640,6795,4997,6267,5525,5082,3816,5083,3815,6795,4997,6795,4640,5583,3815,4911,3354,4896,3345,4882,3337,4868,3330,4855,3325,4843,3321,4831,3320,4819,3321,4807,3323,4794,3327,4781,3333,4767,3340,4753,3350,4739,3362,4724,3376,4707,3392,4672,3426,4658,3442,4645,3456,4634,3469,4625,3482,4618,3495,4613,3508,4610,3520,4608,3533,4607,3544,4608,3556,4612,3567,4617,3580,4623,3593,4631,3607,4640,3621,4684,3686,6828,6827,6848,6855,6865,6879,6882,6899,6897,6916,6911,6930,6926,6941,6939,6949,6953,6954,6965,6957,6978,6956,6991,6953,7005,6946,7019,6937,7033,6925,7049,6911,7065,6896,7081,6879,7094,6864,7105,6850,7115,6837,7122,6826,7127,6814,7130,6802,7131,6790,7130,6780,7129,6769,7127,6759,7122,6749,7118,6739,7112,6728,7106,6717,7098,6706,6524,5883,6882,5525,7156,5252,7993,5829,8005,5836,8017,5842,8027,5847,8037,5852,8050,5857,8061,5859,8074,5856,8084,5854,8095,5851,8107,5845,8120,5836,8133,5826,8147,5813,8162,5798,8180,5781,8197,5763,8211,5747,8224,5732,8234,5718,8241,5705,8246,5693,8247,5680xm8683,5229l8683,5220,8680,5210,8676,5200,8671,5191,8666,5182,8659,5174,8651,5166,7441,3956,7973,3425,7973,3416,7972,3403,7970,3394,7967,3384,7963,3373,7956,3361,7949,3349,7940,3334,7928,3319,7915,3303,7900,3287,7866,3250,7846,3229,7823,3206,7801,3186,7765,3153,7749,3140,7734,3129,7721,3121,7709,3114,7698,3109,7688,3105,7678,3102,7669,3100,7659,3101,7652,3104,7121,3635,6133,2648,6695,2086,6698,2079,6697,2066,6695,2057,6692,2047,6687,2036,6673,2012,6664,1998,6653,1982,6639,1967,6624,1950,6588,1911,6568,1890,6546,1869,6526,1850,6489,1816,6473,1803,6457,1791,6443,1781,6429,1773,6417,1766,6406,1762,6396,1759,6387,1757,6374,1756,6368,1758,5679,2447,5668,2462,5661,2481,5659,2504,5662,2531,5673,2563,5693,2599,5722,2637,5761,2679,8449,5368,8458,5375,8466,5382,8474,5388,8483,5392,8494,5397,8503,5399,8513,5400,8533,5396,8545,5393,8557,5388,8570,5382,8582,5373,8595,5363,8608,5352,8622,5339,8636,5324,8648,5310,8658,5297,8667,5285,8673,5272,8677,5261,8680,5250,8683,5229xm10072,3839l10070,3828,10065,3815,10060,3806,10054,3796,10046,3788,10038,3779,7520,1261,7953,828,7957,820,7956,807,7954,798,7951,788,7946,777,7940,765,7932,753,7923,739,7911,725,7897,709,7865,673,7846,653,7826,632,7804,611,7784,592,7747,558,7731,545,7716,533,7702,522,7688,514,7676,507,7665,503,7655,500,7646,498,7633,497,7625,500,6558,1568,6554,1576,6558,1597,6561,1607,6566,1618,6572,1630,6581,1643,6591,1657,6603,1672,6633,1707,6650,1727,6669,1747,6690,1768,6711,1789,6731,1808,6750,1824,6767,1839,6783,1852,6798,1864,6812,1874,6836,1888,6846,1893,6856,1896,6877,1900,6885,1896,7318,1463,9836,3981,9845,3989,9854,3996,9863,4003,9872,4008,9885,4013,9896,4015,9909,4011,9920,4009,9932,4006,9944,4001,9956,3995,9968,3987,9981,3977,9995,3965,10009,3952,10023,3937,10035,3923,10045,3910,10054,3898,10059,3885,10064,3874,10067,3863,10069,3852,10072,3839xe" filled="true" fillcolor="#c0c0c0" stroked="false">
                <v:path arrowok="t"/>
                <v:fill opacity="32896f" type="solid"/>
                <w10:wrap type="none"/>
              </v:shape>
            </w:pict>
          </mc:Fallback>
        </mc:AlternateContent>
      </w:r>
      <w:r>
        <w:rPr>
          <w:rFonts w:ascii="Verdana" w:hAnsi="Verdana"/>
        </w:rPr>
        <w:t>Monday 18</w:t>
      </w:r>
      <w:r>
        <w:rPr>
          <w:rFonts w:ascii="Verdana" w:hAnsi="Verdana"/>
          <w:position w:val="8"/>
          <w:sz w:val="16"/>
        </w:rPr>
        <w:t>th</w:t>
      </w:r>
      <w:r>
        <w:rPr>
          <w:rFonts w:ascii="Verdana" w:hAnsi="Verdana"/>
          <w:spacing w:val="40"/>
          <w:position w:val="8"/>
          <w:sz w:val="16"/>
        </w:rPr>
        <w:t> </w:t>
      </w:r>
      <w:r>
        <w:rPr>
          <w:rFonts w:ascii="Verdana" w:hAnsi="Verdana"/>
        </w:rPr>
        <w:t>August 2025 2pm – 5.15pm Conference</w:t>
      </w:r>
      <w:r>
        <w:rPr>
          <w:rFonts w:ascii="Verdana" w:hAnsi="Verdana"/>
          <w:spacing w:val="-6"/>
        </w:rPr>
        <w:t> </w:t>
      </w:r>
      <w:r>
        <w:rPr>
          <w:rFonts w:ascii="Verdana" w:hAnsi="Verdana"/>
        </w:rPr>
        <w:t>Room,</w:t>
      </w:r>
      <w:r>
        <w:rPr>
          <w:rFonts w:ascii="Verdana" w:hAnsi="Verdana"/>
          <w:spacing w:val="-6"/>
        </w:rPr>
        <w:t> </w:t>
      </w:r>
      <w:r>
        <w:rPr>
          <w:rFonts w:ascii="Verdana" w:hAnsi="Verdana"/>
        </w:rPr>
        <w:t>Beacon</w:t>
      </w:r>
      <w:r>
        <w:rPr>
          <w:rFonts w:ascii="Verdana" w:hAnsi="Verdana"/>
          <w:spacing w:val="-6"/>
        </w:rPr>
        <w:t> </w:t>
      </w:r>
      <w:r>
        <w:rPr>
          <w:rFonts w:ascii="Verdana" w:hAnsi="Verdana"/>
        </w:rPr>
        <w:t>Centre</w:t>
      </w:r>
      <w:r>
        <w:rPr>
          <w:rFonts w:ascii="Verdana" w:hAnsi="Verdana"/>
          <w:spacing w:val="-4"/>
        </w:rPr>
        <w:t> </w:t>
      </w:r>
      <w:r>
        <w:rPr>
          <w:rFonts w:ascii="Verdana" w:hAnsi="Verdana"/>
        </w:rPr>
        <w:t>of</w:t>
      </w:r>
      <w:r>
        <w:rPr>
          <w:rFonts w:ascii="Verdana" w:hAnsi="Verdana"/>
          <w:spacing w:val="-6"/>
        </w:rPr>
        <w:t> </w:t>
      </w:r>
      <w:r>
        <w:rPr>
          <w:rFonts w:ascii="Verdana" w:hAnsi="Verdana"/>
        </w:rPr>
        <w:t>Enterprise,</w:t>
      </w:r>
      <w:r>
        <w:rPr>
          <w:rFonts w:ascii="Verdana" w:hAnsi="Verdana"/>
          <w:spacing w:val="-7"/>
        </w:rPr>
        <w:t> </w:t>
      </w:r>
      <w:r>
        <w:rPr>
          <w:rFonts w:ascii="Verdana" w:hAnsi="Verdana"/>
        </w:rPr>
        <w:t>Dafen,</w:t>
      </w:r>
      <w:r>
        <w:rPr>
          <w:rFonts w:ascii="Verdana" w:hAnsi="Verdana"/>
          <w:spacing w:val="-6"/>
        </w:rPr>
        <w:t> </w:t>
      </w:r>
      <w:r>
        <w:rPr>
          <w:rFonts w:ascii="Verdana" w:hAnsi="Verdana"/>
        </w:rPr>
        <w:t>Llanelli</w:t>
      </w:r>
    </w:p>
    <w:p>
      <w:pPr>
        <w:pStyle w:val="BodyText"/>
        <w:spacing w:before="48"/>
        <w:rPr>
          <w:rFonts w:ascii="Verdana"/>
          <w:sz w:val="20"/>
        </w:rPr>
      </w:pPr>
    </w:p>
    <w:tbl>
      <w:tblPr>
        <w:tblW w:w="0" w:type="auto"/>
        <w:jc w:val="left"/>
        <w:tblInd w:w="2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52"/>
        <w:gridCol w:w="995"/>
        <w:gridCol w:w="6664"/>
      </w:tblGrid>
      <w:tr>
        <w:trPr>
          <w:trHeight w:val="290" w:hRule="atLeast"/>
        </w:trPr>
        <w:tc>
          <w:tcPr>
            <w:tcW w:w="10211" w:type="dxa"/>
            <w:gridSpan w:val="3"/>
          </w:tcPr>
          <w:p>
            <w:pPr>
              <w:pStyle w:val="TableParagraph"/>
              <w:spacing w:line="270" w:lineRule="exact"/>
              <w:ind w:left="5"/>
              <w:jc w:val="center"/>
              <w:rPr>
                <w:rFonts w:ascii="Verdana"/>
                <w:b/>
                <w:sz w:val="24"/>
              </w:rPr>
            </w:pPr>
            <w:r>
              <w:rPr>
                <w:rFonts w:ascii="Verdana"/>
                <w:b/>
                <w:sz w:val="24"/>
              </w:rPr>
              <w:t>SWANSEA</w:t>
            </w:r>
            <w:r>
              <w:rPr>
                <w:rFonts w:ascii="Verdana"/>
                <w:b/>
                <w:spacing w:val="-6"/>
                <w:sz w:val="24"/>
              </w:rPr>
              <w:t> </w:t>
            </w:r>
            <w:r>
              <w:rPr>
                <w:rFonts w:ascii="Verdana"/>
                <w:b/>
                <w:sz w:val="24"/>
              </w:rPr>
              <w:t>BAY</w:t>
            </w:r>
            <w:r>
              <w:rPr>
                <w:rFonts w:ascii="Verdana"/>
                <w:b/>
                <w:spacing w:val="-4"/>
                <w:sz w:val="24"/>
              </w:rPr>
              <w:t> </w:t>
            </w:r>
            <w:r>
              <w:rPr>
                <w:rFonts w:ascii="Verdana"/>
                <w:b/>
                <w:sz w:val="24"/>
              </w:rPr>
              <w:t>UNIVERSITY</w:t>
            </w:r>
            <w:r>
              <w:rPr>
                <w:rFonts w:ascii="Verdana"/>
                <w:b/>
                <w:spacing w:val="-4"/>
                <w:sz w:val="24"/>
              </w:rPr>
              <w:t> </w:t>
            </w:r>
            <w:r>
              <w:rPr>
                <w:rFonts w:ascii="Verdana"/>
                <w:b/>
                <w:sz w:val="24"/>
              </w:rPr>
              <w:t>HEALTH</w:t>
            </w:r>
            <w:r>
              <w:rPr>
                <w:rFonts w:ascii="Verdana"/>
                <w:b/>
                <w:spacing w:val="-4"/>
                <w:sz w:val="24"/>
              </w:rPr>
              <w:t> </w:t>
            </w:r>
            <w:r>
              <w:rPr>
                <w:rFonts w:ascii="Verdana"/>
                <w:b/>
                <w:spacing w:val="-2"/>
                <w:sz w:val="24"/>
              </w:rPr>
              <w:t>BOARD</w:t>
            </w:r>
          </w:p>
        </w:tc>
      </w:tr>
      <w:tr>
        <w:trPr>
          <w:trHeight w:val="292" w:hRule="atLeast"/>
        </w:trPr>
        <w:tc>
          <w:tcPr>
            <w:tcW w:w="10211" w:type="dxa"/>
            <w:gridSpan w:val="3"/>
          </w:tcPr>
          <w:p>
            <w:pPr>
              <w:pStyle w:val="TableParagraph"/>
              <w:spacing w:line="271" w:lineRule="exact" w:before="1"/>
              <w:ind w:left="107"/>
              <w:rPr>
                <w:rFonts w:ascii="Verdana"/>
                <w:b/>
                <w:sz w:val="24"/>
              </w:rPr>
            </w:pPr>
            <w:r>
              <w:rPr>
                <w:rFonts w:ascii="Verdana"/>
                <w:b/>
                <w:spacing w:val="-2"/>
                <w:sz w:val="24"/>
              </w:rPr>
              <w:t>Present:</w:t>
            </w:r>
          </w:p>
        </w:tc>
      </w:tr>
      <w:tr>
        <w:trPr>
          <w:trHeight w:val="292" w:hRule="atLeast"/>
        </w:trPr>
        <w:tc>
          <w:tcPr>
            <w:tcW w:w="2552" w:type="dxa"/>
          </w:tcPr>
          <w:p>
            <w:pPr>
              <w:pStyle w:val="TableParagraph"/>
              <w:spacing w:line="272" w:lineRule="exact" w:before="1"/>
              <w:ind w:left="107"/>
              <w:rPr>
                <w:rFonts w:ascii="Verdana"/>
                <w:sz w:val="24"/>
              </w:rPr>
            </w:pPr>
            <w:r>
              <w:rPr>
                <w:rFonts w:ascii="Verdana"/>
                <w:sz w:val="24"/>
              </w:rPr>
              <w:t>Jan</w:t>
            </w:r>
            <w:r>
              <w:rPr>
                <w:rFonts w:ascii="Verdana"/>
                <w:spacing w:val="-3"/>
                <w:sz w:val="24"/>
              </w:rPr>
              <w:t> </w:t>
            </w:r>
            <w:r>
              <w:rPr>
                <w:rFonts w:ascii="Verdana"/>
                <w:spacing w:val="-2"/>
                <w:sz w:val="24"/>
              </w:rPr>
              <w:t>Williams</w:t>
            </w:r>
          </w:p>
        </w:tc>
        <w:tc>
          <w:tcPr>
            <w:tcW w:w="995" w:type="dxa"/>
          </w:tcPr>
          <w:p>
            <w:pPr>
              <w:pStyle w:val="TableParagraph"/>
              <w:spacing w:line="272" w:lineRule="exact" w:before="1"/>
              <w:ind w:left="12" w:right="3"/>
              <w:jc w:val="center"/>
              <w:rPr>
                <w:rFonts w:ascii="Verdana"/>
                <w:sz w:val="24"/>
              </w:rPr>
            </w:pPr>
            <w:r>
              <w:rPr>
                <w:rFonts w:ascii="Verdana"/>
                <w:spacing w:val="-4"/>
                <w:sz w:val="24"/>
              </w:rPr>
              <w:t>(JW)</w:t>
            </w:r>
          </w:p>
        </w:tc>
        <w:tc>
          <w:tcPr>
            <w:tcW w:w="6664" w:type="dxa"/>
          </w:tcPr>
          <w:p>
            <w:pPr>
              <w:pStyle w:val="TableParagraph"/>
              <w:spacing w:line="272" w:lineRule="exact" w:before="1"/>
              <w:ind w:left="106"/>
              <w:rPr>
                <w:rFonts w:ascii="Verdana"/>
                <w:sz w:val="24"/>
              </w:rPr>
            </w:pPr>
            <w:r>
              <w:rPr>
                <w:rFonts w:ascii="Verdana"/>
                <w:sz w:val="24"/>
              </w:rPr>
              <w:t>Chair</w:t>
            </w:r>
            <w:r>
              <w:rPr>
                <w:rFonts w:ascii="Verdana"/>
                <w:spacing w:val="-1"/>
                <w:sz w:val="24"/>
              </w:rPr>
              <w:t> </w:t>
            </w:r>
            <w:r>
              <w:rPr>
                <w:rFonts w:ascii="Verdana"/>
                <w:sz w:val="24"/>
              </w:rPr>
              <w:t>(Joint</w:t>
            </w:r>
            <w:r>
              <w:rPr>
                <w:rFonts w:ascii="Verdana"/>
                <w:spacing w:val="-4"/>
                <w:sz w:val="24"/>
              </w:rPr>
              <w:t> </w:t>
            </w:r>
            <w:r>
              <w:rPr>
                <w:rFonts w:ascii="Verdana"/>
                <w:sz w:val="24"/>
              </w:rPr>
              <w:t>Chair</w:t>
            </w:r>
            <w:r>
              <w:rPr>
                <w:rFonts w:ascii="Verdana"/>
                <w:spacing w:val="-2"/>
                <w:sz w:val="24"/>
              </w:rPr>
              <w:t> </w:t>
            </w:r>
            <w:r>
              <w:rPr>
                <w:rFonts w:ascii="Verdana"/>
                <w:sz w:val="24"/>
              </w:rPr>
              <w:t>of</w:t>
            </w:r>
            <w:r>
              <w:rPr>
                <w:rFonts w:ascii="Verdana"/>
                <w:spacing w:val="-2"/>
                <w:sz w:val="24"/>
              </w:rPr>
              <w:t> </w:t>
            </w:r>
            <w:r>
              <w:rPr>
                <w:rFonts w:ascii="Verdana"/>
                <w:sz w:val="24"/>
              </w:rPr>
              <w:t>the</w:t>
            </w:r>
            <w:r>
              <w:rPr>
                <w:rFonts w:ascii="Verdana"/>
                <w:spacing w:val="-2"/>
                <w:sz w:val="24"/>
              </w:rPr>
              <w:t> meeting)</w:t>
            </w:r>
          </w:p>
        </w:tc>
      </w:tr>
      <w:tr>
        <w:trPr>
          <w:trHeight w:val="292" w:hRule="atLeast"/>
        </w:trPr>
        <w:tc>
          <w:tcPr>
            <w:tcW w:w="2552" w:type="dxa"/>
          </w:tcPr>
          <w:p>
            <w:pPr>
              <w:pStyle w:val="TableParagraph"/>
              <w:spacing w:line="271" w:lineRule="exact" w:before="1"/>
              <w:ind w:left="107"/>
              <w:rPr>
                <w:rFonts w:ascii="Verdana"/>
                <w:sz w:val="24"/>
              </w:rPr>
            </w:pPr>
            <w:r>
              <w:rPr>
                <w:rFonts w:ascii="Verdana"/>
                <w:sz w:val="24"/>
              </w:rPr>
              <w:t>Jean</w:t>
            </w:r>
            <w:r>
              <w:rPr>
                <w:rFonts w:ascii="Verdana"/>
                <w:spacing w:val="-3"/>
                <w:sz w:val="24"/>
              </w:rPr>
              <w:t> </w:t>
            </w:r>
            <w:r>
              <w:rPr>
                <w:rFonts w:ascii="Verdana"/>
                <w:spacing w:val="-2"/>
                <w:sz w:val="24"/>
              </w:rPr>
              <w:t>Church</w:t>
            </w:r>
          </w:p>
        </w:tc>
        <w:tc>
          <w:tcPr>
            <w:tcW w:w="995" w:type="dxa"/>
          </w:tcPr>
          <w:p>
            <w:pPr>
              <w:pStyle w:val="TableParagraph"/>
              <w:spacing w:line="271" w:lineRule="exact" w:before="1"/>
              <w:ind w:left="12" w:right="6"/>
              <w:jc w:val="center"/>
              <w:rPr>
                <w:rFonts w:ascii="Verdana"/>
                <w:sz w:val="24"/>
              </w:rPr>
            </w:pPr>
            <w:r>
              <w:rPr>
                <w:rFonts w:ascii="Verdana"/>
                <w:spacing w:val="-4"/>
                <w:sz w:val="24"/>
              </w:rPr>
              <w:t>(JC)</w:t>
            </w:r>
          </w:p>
        </w:tc>
        <w:tc>
          <w:tcPr>
            <w:tcW w:w="6664" w:type="dxa"/>
          </w:tcPr>
          <w:p>
            <w:pPr>
              <w:pStyle w:val="TableParagraph"/>
              <w:spacing w:line="271" w:lineRule="exact" w:before="1"/>
              <w:ind w:left="106"/>
              <w:rPr>
                <w:rFonts w:ascii="Verdana"/>
                <w:sz w:val="24"/>
              </w:rPr>
            </w:pPr>
            <w:r>
              <w:rPr>
                <w:rFonts w:ascii="Verdana"/>
                <w:sz w:val="24"/>
              </w:rPr>
              <w:t>Independent</w:t>
            </w:r>
            <w:r>
              <w:rPr>
                <w:rFonts w:ascii="Verdana"/>
                <w:spacing w:val="-7"/>
                <w:sz w:val="24"/>
              </w:rPr>
              <w:t> </w:t>
            </w:r>
            <w:r>
              <w:rPr>
                <w:rFonts w:ascii="Verdana"/>
                <w:spacing w:val="-2"/>
                <w:sz w:val="24"/>
              </w:rPr>
              <w:t>Member</w:t>
            </w:r>
          </w:p>
        </w:tc>
      </w:tr>
      <w:tr>
        <w:trPr>
          <w:trHeight w:val="301" w:hRule="atLeast"/>
        </w:trPr>
        <w:tc>
          <w:tcPr>
            <w:tcW w:w="2552" w:type="dxa"/>
          </w:tcPr>
          <w:p>
            <w:pPr>
              <w:pStyle w:val="TableParagraph"/>
              <w:spacing w:line="282" w:lineRule="exact"/>
              <w:ind w:left="107"/>
              <w:rPr>
                <w:rFonts w:ascii="Verdana"/>
                <w:sz w:val="24"/>
              </w:rPr>
            </w:pPr>
            <w:r>
              <w:rPr>
                <w:rFonts w:ascii="Verdana"/>
                <w:sz w:val="24"/>
              </w:rPr>
              <w:t>Andrew</w:t>
            </w:r>
            <w:r>
              <w:rPr>
                <w:rFonts w:ascii="Verdana"/>
                <w:spacing w:val="-2"/>
                <w:sz w:val="24"/>
              </w:rPr>
              <w:t> Griffiths</w:t>
            </w:r>
          </w:p>
        </w:tc>
        <w:tc>
          <w:tcPr>
            <w:tcW w:w="995" w:type="dxa"/>
          </w:tcPr>
          <w:p>
            <w:pPr>
              <w:pStyle w:val="TableParagraph"/>
              <w:spacing w:line="282" w:lineRule="exact"/>
              <w:ind w:left="12" w:right="3"/>
              <w:jc w:val="center"/>
              <w:rPr>
                <w:rFonts w:ascii="Verdana"/>
                <w:sz w:val="24"/>
              </w:rPr>
            </w:pPr>
            <w:r>
              <w:rPr>
                <w:rFonts w:ascii="Verdana"/>
                <w:spacing w:val="-4"/>
                <w:sz w:val="24"/>
              </w:rPr>
              <w:t>(AG)</w:t>
            </w:r>
          </w:p>
        </w:tc>
        <w:tc>
          <w:tcPr>
            <w:tcW w:w="6664" w:type="dxa"/>
          </w:tcPr>
          <w:p>
            <w:pPr>
              <w:pStyle w:val="TableParagraph"/>
              <w:spacing w:line="282" w:lineRule="exact"/>
              <w:ind w:left="106"/>
              <w:rPr>
                <w:rFonts w:ascii="Verdana"/>
                <w:sz w:val="24"/>
              </w:rPr>
            </w:pPr>
            <w:r>
              <w:rPr>
                <w:rFonts w:ascii="Verdana"/>
                <w:sz w:val="24"/>
              </w:rPr>
              <w:t>Independent</w:t>
            </w:r>
            <w:r>
              <w:rPr>
                <w:rFonts w:ascii="Verdana"/>
                <w:spacing w:val="-7"/>
                <w:sz w:val="24"/>
              </w:rPr>
              <w:t> </w:t>
            </w:r>
            <w:r>
              <w:rPr>
                <w:rFonts w:ascii="Verdana"/>
                <w:spacing w:val="-2"/>
                <w:sz w:val="24"/>
              </w:rPr>
              <w:t>Member</w:t>
            </w:r>
          </w:p>
        </w:tc>
      </w:tr>
      <w:tr>
        <w:trPr>
          <w:trHeight w:val="304" w:hRule="atLeast"/>
        </w:trPr>
        <w:tc>
          <w:tcPr>
            <w:tcW w:w="2552" w:type="dxa"/>
          </w:tcPr>
          <w:p>
            <w:pPr>
              <w:pStyle w:val="TableParagraph"/>
              <w:spacing w:line="283" w:lineRule="exact" w:before="1"/>
              <w:ind w:left="107"/>
              <w:rPr>
                <w:rFonts w:ascii="Verdana"/>
                <w:sz w:val="24"/>
              </w:rPr>
            </w:pPr>
            <w:r>
              <w:rPr>
                <w:rFonts w:ascii="Verdana"/>
                <w:sz w:val="24"/>
              </w:rPr>
              <w:t>Patricia</w:t>
            </w:r>
            <w:r>
              <w:rPr>
                <w:rFonts w:ascii="Verdana"/>
                <w:spacing w:val="-4"/>
                <w:sz w:val="24"/>
              </w:rPr>
              <w:t> </w:t>
            </w:r>
            <w:r>
              <w:rPr>
                <w:rFonts w:ascii="Verdana"/>
                <w:spacing w:val="-2"/>
                <w:sz w:val="24"/>
              </w:rPr>
              <w:t>Price</w:t>
            </w:r>
          </w:p>
        </w:tc>
        <w:tc>
          <w:tcPr>
            <w:tcW w:w="995" w:type="dxa"/>
          </w:tcPr>
          <w:p>
            <w:pPr>
              <w:pStyle w:val="TableParagraph"/>
              <w:spacing w:line="283" w:lineRule="exact" w:before="1"/>
              <w:ind w:left="12" w:right="3"/>
              <w:jc w:val="center"/>
              <w:rPr>
                <w:rFonts w:ascii="Verdana"/>
                <w:sz w:val="24"/>
              </w:rPr>
            </w:pPr>
            <w:r>
              <w:rPr>
                <w:rFonts w:ascii="Verdana"/>
                <w:spacing w:val="-4"/>
                <w:sz w:val="24"/>
              </w:rPr>
              <w:t>(PP)</w:t>
            </w:r>
          </w:p>
        </w:tc>
        <w:tc>
          <w:tcPr>
            <w:tcW w:w="6664" w:type="dxa"/>
          </w:tcPr>
          <w:p>
            <w:pPr>
              <w:pStyle w:val="TableParagraph"/>
              <w:spacing w:line="283" w:lineRule="exact" w:before="1"/>
              <w:ind w:left="106"/>
              <w:rPr>
                <w:rFonts w:ascii="Verdana"/>
                <w:sz w:val="24"/>
              </w:rPr>
            </w:pPr>
            <w:r>
              <w:rPr>
                <w:rFonts w:ascii="Verdana"/>
                <w:sz w:val="24"/>
              </w:rPr>
              <w:t>Independent</w:t>
            </w:r>
            <w:r>
              <w:rPr>
                <w:rFonts w:ascii="Verdana"/>
                <w:spacing w:val="-7"/>
                <w:sz w:val="24"/>
              </w:rPr>
              <w:t> </w:t>
            </w:r>
            <w:r>
              <w:rPr>
                <w:rFonts w:ascii="Verdana"/>
                <w:spacing w:val="-2"/>
                <w:sz w:val="24"/>
              </w:rPr>
              <w:t>Member</w:t>
            </w:r>
          </w:p>
        </w:tc>
      </w:tr>
      <w:tr>
        <w:trPr>
          <w:trHeight w:val="311" w:hRule="atLeast"/>
        </w:trPr>
        <w:tc>
          <w:tcPr>
            <w:tcW w:w="10211" w:type="dxa"/>
            <w:gridSpan w:val="3"/>
          </w:tcPr>
          <w:p>
            <w:pPr>
              <w:pStyle w:val="TableParagraph"/>
              <w:spacing w:line="291" w:lineRule="exact" w:before="1"/>
              <w:ind w:left="107"/>
              <w:rPr>
                <w:rFonts w:ascii="Verdana"/>
                <w:b/>
                <w:sz w:val="24"/>
              </w:rPr>
            </w:pPr>
            <w:r>
              <w:rPr>
                <w:rFonts w:ascii="Verdana"/>
                <w:b/>
                <w:sz w:val="24"/>
              </w:rPr>
              <w:t>In</w:t>
            </w:r>
            <w:r>
              <w:rPr>
                <w:rFonts w:ascii="Verdana"/>
                <w:b/>
                <w:spacing w:val="-1"/>
                <w:sz w:val="24"/>
              </w:rPr>
              <w:t> </w:t>
            </w:r>
            <w:r>
              <w:rPr>
                <w:rFonts w:ascii="Verdana"/>
                <w:b/>
                <w:spacing w:val="-2"/>
                <w:sz w:val="24"/>
              </w:rPr>
              <w:t>Attendance:</w:t>
            </w:r>
          </w:p>
        </w:tc>
      </w:tr>
      <w:tr>
        <w:trPr>
          <w:trHeight w:val="301" w:hRule="atLeast"/>
        </w:trPr>
        <w:tc>
          <w:tcPr>
            <w:tcW w:w="2552" w:type="dxa"/>
          </w:tcPr>
          <w:p>
            <w:pPr>
              <w:pStyle w:val="TableParagraph"/>
              <w:spacing w:line="282" w:lineRule="exact"/>
              <w:ind w:left="107"/>
              <w:rPr>
                <w:rFonts w:ascii="Verdana"/>
                <w:sz w:val="24"/>
              </w:rPr>
            </w:pPr>
            <w:r>
              <w:rPr>
                <w:rFonts w:ascii="Verdana"/>
                <w:sz w:val="24"/>
              </w:rPr>
              <w:t>Richard</w:t>
            </w:r>
            <w:r>
              <w:rPr>
                <w:rFonts w:ascii="Verdana"/>
                <w:spacing w:val="-7"/>
                <w:sz w:val="24"/>
              </w:rPr>
              <w:t> </w:t>
            </w:r>
            <w:r>
              <w:rPr>
                <w:rFonts w:ascii="Verdana"/>
                <w:spacing w:val="-4"/>
                <w:sz w:val="24"/>
              </w:rPr>
              <w:t>Evans</w:t>
            </w:r>
          </w:p>
        </w:tc>
        <w:tc>
          <w:tcPr>
            <w:tcW w:w="995" w:type="dxa"/>
          </w:tcPr>
          <w:p>
            <w:pPr>
              <w:pStyle w:val="TableParagraph"/>
              <w:spacing w:line="282" w:lineRule="exact"/>
              <w:ind w:left="12" w:right="5"/>
              <w:jc w:val="center"/>
              <w:rPr>
                <w:rFonts w:ascii="Verdana"/>
                <w:sz w:val="24"/>
              </w:rPr>
            </w:pPr>
            <w:r>
              <w:rPr>
                <w:rFonts w:ascii="Verdana"/>
                <w:spacing w:val="-4"/>
                <w:sz w:val="24"/>
              </w:rPr>
              <w:t>(RE)</w:t>
            </w:r>
          </w:p>
        </w:tc>
        <w:tc>
          <w:tcPr>
            <w:tcW w:w="6664" w:type="dxa"/>
          </w:tcPr>
          <w:p>
            <w:pPr>
              <w:pStyle w:val="TableParagraph"/>
              <w:spacing w:line="282" w:lineRule="exact"/>
              <w:ind w:left="106"/>
              <w:rPr>
                <w:rFonts w:ascii="Verdana"/>
                <w:sz w:val="24"/>
              </w:rPr>
            </w:pPr>
            <w:r>
              <w:rPr>
                <w:rFonts w:ascii="Verdana"/>
                <w:sz w:val="24"/>
              </w:rPr>
              <w:t>Executive</w:t>
            </w:r>
            <w:r>
              <w:rPr>
                <w:rFonts w:ascii="Verdana"/>
                <w:spacing w:val="-4"/>
                <w:sz w:val="24"/>
              </w:rPr>
              <w:t> </w:t>
            </w:r>
            <w:r>
              <w:rPr>
                <w:rFonts w:ascii="Verdana"/>
                <w:sz w:val="24"/>
              </w:rPr>
              <w:t>Medical</w:t>
            </w:r>
            <w:r>
              <w:rPr>
                <w:rFonts w:ascii="Verdana"/>
                <w:spacing w:val="-2"/>
                <w:sz w:val="24"/>
              </w:rPr>
              <w:t> </w:t>
            </w:r>
            <w:r>
              <w:rPr>
                <w:rFonts w:ascii="Verdana"/>
                <w:sz w:val="24"/>
              </w:rPr>
              <w:t>Director</w:t>
            </w:r>
            <w:r>
              <w:rPr>
                <w:rFonts w:ascii="Verdana"/>
                <w:spacing w:val="-2"/>
                <w:sz w:val="24"/>
              </w:rPr>
              <w:t> </w:t>
            </w:r>
            <w:r>
              <w:rPr>
                <w:rFonts w:ascii="Verdana"/>
                <w:sz w:val="24"/>
              </w:rPr>
              <w:t>&amp;</w:t>
            </w:r>
            <w:r>
              <w:rPr>
                <w:rFonts w:ascii="Verdana"/>
                <w:spacing w:val="-2"/>
                <w:sz w:val="24"/>
              </w:rPr>
              <w:t> </w:t>
            </w:r>
            <w:r>
              <w:rPr>
                <w:rFonts w:ascii="Verdana"/>
                <w:sz w:val="24"/>
              </w:rPr>
              <w:t>Deputy</w:t>
            </w:r>
            <w:r>
              <w:rPr>
                <w:rFonts w:ascii="Verdana"/>
                <w:spacing w:val="-3"/>
                <w:sz w:val="24"/>
              </w:rPr>
              <w:t> </w:t>
            </w:r>
            <w:r>
              <w:rPr>
                <w:rFonts w:ascii="Verdana"/>
                <w:sz w:val="24"/>
              </w:rPr>
              <w:t>Chief</w:t>
            </w:r>
            <w:r>
              <w:rPr>
                <w:rFonts w:ascii="Verdana"/>
                <w:spacing w:val="-1"/>
                <w:sz w:val="24"/>
              </w:rPr>
              <w:t> </w:t>
            </w:r>
            <w:r>
              <w:rPr>
                <w:rFonts w:ascii="Verdana"/>
                <w:spacing w:val="-2"/>
                <w:sz w:val="24"/>
              </w:rPr>
              <w:t>Executive</w:t>
            </w:r>
          </w:p>
        </w:tc>
      </w:tr>
      <w:tr>
        <w:trPr>
          <w:trHeight w:val="304" w:hRule="atLeast"/>
        </w:trPr>
        <w:tc>
          <w:tcPr>
            <w:tcW w:w="2552" w:type="dxa"/>
          </w:tcPr>
          <w:p>
            <w:pPr>
              <w:pStyle w:val="TableParagraph"/>
              <w:spacing w:line="283" w:lineRule="exact" w:before="1"/>
              <w:ind w:left="107"/>
              <w:rPr>
                <w:rFonts w:ascii="Verdana"/>
                <w:sz w:val="24"/>
              </w:rPr>
            </w:pPr>
            <w:r>
              <w:rPr>
                <w:rFonts w:ascii="Verdana"/>
                <w:sz w:val="24"/>
              </w:rPr>
              <w:t>Darren</w:t>
            </w:r>
            <w:r>
              <w:rPr>
                <w:rFonts w:ascii="Verdana"/>
                <w:spacing w:val="-1"/>
                <w:sz w:val="24"/>
              </w:rPr>
              <w:t> </w:t>
            </w:r>
            <w:r>
              <w:rPr>
                <w:rFonts w:ascii="Verdana"/>
                <w:spacing w:val="-2"/>
                <w:sz w:val="24"/>
              </w:rPr>
              <w:t>Griffiths</w:t>
            </w:r>
          </w:p>
        </w:tc>
        <w:tc>
          <w:tcPr>
            <w:tcW w:w="995" w:type="dxa"/>
          </w:tcPr>
          <w:p>
            <w:pPr>
              <w:pStyle w:val="TableParagraph"/>
              <w:spacing w:line="283" w:lineRule="exact" w:before="1"/>
              <w:ind w:left="12" w:right="1"/>
              <w:jc w:val="center"/>
              <w:rPr>
                <w:rFonts w:ascii="Verdana"/>
                <w:sz w:val="24"/>
              </w:rPr>
            </w:pPr>
            <w:r>
              <w:rPr>
                <w:rFonts w:ascii="Verdana"/>
                <w:spacing w:val="-4"/>
                <w:sz w:val="24"/>
              </w:rPr>
              <w:t>(DG)</w:t>
            </w:r>
          </w:p>
        </w:tc>
        <w:tc>
          <w:tcPr>
            <w:tcW w:w="6664" w:type="dxa"/>
          </w:tcPr>
          <w:p>
            <w:pPr>
              <w:pStyle w:val="TableParagraph"/>
              <w:spacing w:line="283" w:lineRule="exact" w:before="1"/>
              <w:ind w:left="106"/>
              <w:rPr>
                <w:rFonts w:ascii="Verdana"/>
                <w:sz w:val="24"/>
              </w:rPr>
            </w:pPr>
            <w:r>
              <w:rPr>
                <w:rFonts w:ascii="Verdana"/>
                <w:sz w:val="24"/>
              </w:rPr>
              <w:t>Executive</w:t>
            </w:r>
            <w:r>
              <w:rPr>
                <w:rFonts w:ascii="Verdana"/>
                <w:spacing w:val="-2"/>
                <w:sz w:val="24"/>
              </w:rPr>
              <w:t> </w:t>
            </w:r>
            <w:r>
              <w:rPr>
                <w:rFonts w:ascii="Verdana"/>
                <w:sz w:val="24"/>
              </w:rPr>
              <w:t>Director</w:t>
            </w:r>
            <w:r>
              <w:rPr>
                <w:rFonts w:ascii="Verdana"/>
                <w:spacing w:val="-2"/>
                <w:sz w:val="24"/>
              </w:rPr>
              <w:t> </w:t>
            </w:r>
            <w:r>
              <w:rPr>
                <w:rFonts w:ascii="Verdana"/>
                <w:sz w:val="24"/>
              </w:rPr>
              <w:t>of</w:t>
            </w:r>
            <w:r>
              <w:rPr>
                <w:rFonts w:ascii="Verdana"/>
                <w:spacing w:val="-2"/>
                <w:sz w:val="24"/>
              </w:rPr>
              <w:t> </w:t>
            </w:r>
            <w:r>
              <w:rPr>
                <w:rFonts w:ascii="Verdana"/>
                <w:sz w:val="24"/>
              </w:rPr>
              <w:t>Finance</w:t>
            </w:r>
            <w:r>
              <w:rPr>
                <w:rFonts w:ascii="Verdana"/>
                <w:spacing w:val="-2"/>
                <w:sz w:val="24"/>
              </w:rPr>
              <w:t> </w:t>
            </w:r>
            <w:r>
              <w:rPr>
                <w:rFonts w:ascii="Verdana"/>
                <w:sz w:val="24"/>
              </w:rPr>
              <w:t>and</w:t>
            </w:r>
            <w:r>
              <w:rPr>
                <w:rFonts w:ascii="Verdana"/>
                <w:spacing w:val="-1"/>
                <w:sz w:val="24"/>
              </w:rPr>
              <w:t> </w:t>
            </w:r>
            <w:r>
              <w:rPr>
                <w:rFonts w:ascii="Verdana"/>
                <w:spacing w:val="-2"/>
                <w:sz w:val="24"/>
              </w:rPr>
              <w:t>Performance</w:t>
            </w:r>
          </w:p>
        </w:tc>
      </w:tr>
      <w:tr>
        <w:trPr>
          <w:trHeight w:val="304" w:hRule="atLeast"/>
        </w:trPr>
        <w:tc>
          <w:tcPr>
            <w:tcW w:w="2552" w:type="dxa"/>
          </w:tcPr>
          <w:p>
            <w:pPr>
              <w:pStyle w:val="TableParagraph"/>
              <w:spacing w:line="283" w:lineRule="exact" w:before="1"/>
              <w:ind w:left="107"/>
              <w:rPr>
                <w:rFonts w:ascii="Verdana"/>
                <w:sz w:val="24"/>
              </w:rPr>
            </w:pPr>
            <w:r>
              <w:rPr>
                <w:rFonts w:ascii="Verdana"/>
                <w:sz w:val="24"/>
              </w:rPr>
              <w:t>Abigail</w:t>
            </w:r>
            <w:r>
              <w:rPr>
                <w:rFonts w:ascii="Verdana"/>
                <w:spacing w:val="-4"/>
                <w:sz w:val="24"/>
              </w:rPr>
              <w:t> </w:t>
            </w:r>
            <w:r>
              <w:rPr>
                <w:rFonts w:ascii="Verdana"/>
                <w:spacing w:val="-2"/>
                <w:sz w:val="24"/>
              </w:rPr>
              <w:t>Harris</w:t>
            </w:r>
          </w:p>
        </w:tc>
        <w:tc>
          <w:tcPr>
            <w:tcW w:w="995" w:type="dxa"/>
          </w:tcPr>
          <w:p>
            <w:pPr>
              <w:pStyle w:val="TableParagraph"/>
              <w:spacing w:line="283" w:lineRule="exact" w:before="1"/>
              <w:ind w:left="12" w:right="5"/>
              <w:jc w:val="center"/>
              <w:rPr>
                <w:rFonts w:ascii="Verdana"/>
                <w:sz w:val="24"/>
              </w:rPr>
            </w:pPr>
            <w:r>
              <w:rPr>
                <w:rFonts w:ascii="Verdana"/>
                <w:spacing w:val="-4"/>
                <w:sz w:val="24"/>
              </w:rPr>
              <w:t>(AH)</w:t>
            </w:r>
          </w:p>
        </w:tc>
        <w:tc>
          <w:tcPr>
            <w:tcW w:w="6664" w:type="dxa"/>
          </w:tcPr>
          <w:p>
            <w:pPr>
              <w:pStyle w:val="TableParagraph"/>
              <w:spacing w:line="283" w:lineRule="exact" w:before="1"/>
              <w:ind w:left="106"/>
              <w:rPr>
                <w:rFonts w:ascii="Verdana"/>
                <w:sz w:val="24"/>
              </w:rPr>
            </w:pPr>
            <w:r>
              <w:rPr>
                <w:rFonts w:ascii="Verdana"/>
                <w:sz w:val="24"/>
              </w:rPr>
              <w:t>Chief</w:t>
            </w:r>
            <w:r>
              <w:rPr>
                <w:rFonts w:ascii="Verdana"/>
                <w:spacing w:val="-5"/>
                <w:sz w:val="24"/>
              </w:rPr>
              <w:t> </w:t>
            </w:r>
            <w:r>
              <w:rPr>
                <w:rFonts w:ascii="Verdana"/>
                <w:spacing w:val="-2"/>
                <w:sz w:val="24"/>
              </w:rPr>
              <w:t>Executive</w:t>
            </w:r>
          </w:p>
        </w:tc>
      </w:tr>
      <w:tr>
        <w:trPr>
          <w:trHeight w:val="304" w:hRule="atLeast"/>
        </w:trPr>
        <w:tc>
          <w:tcPr>
            <w:tcW w:w="2552" w:type="dxa"/>
          </w:tcPr>
          <w:p>
            <w:pPr>
              <w:pStyle w:val="TableParagraph"/>
              <w:spacing w:line="283" w:lineRule="exact" w:before="1"/>
              <w:ind w:left="107"/>
              <w:rPr>
                <w:rFonts w:ascii="Verdana"/>
                <w:sz w:val="24"/>
              </w:rPr>
            </w:pPr>
            <w:r>
              <w:rPr>
                <w:rFonts w:ascii="Verdana"/>
                <w:sz w:val="24"/>
              </w:rPr>
              <w:t>Matt</w:t>
            </w:r>
            <w:r>
              <w:rPr>
                <w:rFonts w:ascii="Verdana"/>
                <w:spacing w:val="-6"/>
                <w:sz w:val="24"/>
              </w:rPr>
              <w:t> </w:t>
            </w:r>
            <w:r>
              <w:rPr>
                <w:rFonts w:ascii="Verdana"/>
                <w:spacing w:val="-4"/>
                <w:sz w:val="24"/>
              </w:rPr>
              <w:t>John</w:t>
            </w:r>
          </w:p>
        </w:tc>
        <w:tc>
          <w:tcPr>
            <w:tcW w:w="995" w:type="dxa"/>
          </w:tcPr>
          <w:p>
            <w:pPr>
              <w:pStyle w:val="TableParagraph"/>
              <w:spacing w:line="283" w:lineRule="exact" w:before="1"/>
              <w:ind w:left="12" w:right="3"/>
              <w:jc w:val="center"/>
              <w:rPr>
                <w:rFonts w:ascii="Verdana"/>
                <w:sz w:val="24"/>
              </w:rPr>
            </w:pPr>
            <w:r>
              <w:rPr>
                <w:rFonts w:ascii="Verdana"/>
                <w:spacing w:val="-4"/>
                <w:sz w:val="24"/>
              </w:rPr>
              <w:t>(MJ)</w:t>
            </w:r>
          </w:p>
        </w:tc>
        <w:tc>
          <w:tcPr>
            <w:tcW w:w="6664" w:type="dxa"/>
          </w:tcPr>
          <w:p>
            <w:pPr>
              <w:pStyle w:val="TableParagraph"/>
              <w:spacing w:line="283" w:lineRule="exact" w:before="1"/>
              <w:ind w:left="106"/>
              <w:rPr>
                <w:rFonts w:ascii="Verdana"/>
                <w:sz w:val="24"/>
              </w:rPr>
            </w:pPr>
            <w:r>
              <w:rPr>
                <w:rFonts w:ascii="Verdana"/>
                <w:sz w:val="24"/>
              </w:rPr>
              <w:t>Director</w:t>
            </w:r>
            <w:r>
              <w:rPr>
                <w:rFonts w:ascii="Verdana"/>
                <w:spacing w:val="-3"/>
                <w:sz w:val="24"/>
              </w:rPr>
              <w:t> </w:t>
            </w:r>
            <w:r>
              <w:rPr>
                <w:rFonts w:ascii="Verdana"/>
                <w:sz w:val="24"/>
              </w:rPr>
              <w:t>of</w:t>
            </w:r>
            <w:r>
              <w:rPr>
                <w:rFonts w:ascii="Verdana"/>
                <w:spacing w:val="-3"/>
                <w:sz w:val="24"/>
              </w:rPr>
              <w:t> </w:t>
            </w:r>
            <w:r>
              <w:rPr>
                <w:rFonts w:ascii="Verdana"/>
                <w:spacing w:val="-2"/>
                <w:sz w:val="24"/>
              </w:rPr>
              <w:t>Digital</w:t>
            </w:r>
          </w:p>
        </w:tc>
      </w:tr>
      <w:tr>
        <w:trPr>
          <w:trHeight w:val="304" w:hRule="atLeast"/>
        </w:trPr>
        <w:tc>
          <w:tcPr>
            <w:tcW w:w="2552" w:type="dxa"/>
          </w:tcPr>
          <w:p>
            <w:pPr>
              <w:pStyle w:val="TableParagraph"/>
              <w:spacing w:line="283" w:lineRule="exact" w:before="1"/>
              <w:ind w:left="107"/>
              <w:rPr>
                <w:rFonts w:ascii="Verdana"/>
                <w:sz w:val="24"/>
              </w:rPr>
            </w:pPr>
            <w:r>
              <w:rPr>
                <w:rFonts w:ascii="Verdana"/>
                <w:sz w:val="24"/>
              </w:rPr>
              <w:t>Deb</w:t>
            </w:r>
            <w:r>
              <w:rPr>
                <w:rFonts w:ascii="Verdana"/>
                <w:spacing w:val="-2"/>
                <w:sz w:val="24"/>
              </w:rPr>
              <w:t> Lewis</w:t>
            </w:r>
          </w:p>
        </w:tc>
        <w:tc>
          <w:tcPr>
            <w:tcW w:w="995" w:type="dxa"/>
          </w:tcPr>
          <w:p>
            <w:pPr>
              <w:pStyle w:val="TableParagraph"/>
              <w:spacing w:line="283" w:lineRule="exact" w:before="1"/>
              <w:ind w:left="12" w:right="6"/>
              <w:jc w:val="center"/>
              <w:rPr>
                <w:rFonts w:ascii="Verdana"/>
                <w:sz w:val="24"/>
              </w:rPr>
            </w:pPr>
            <w:r>
              <w:rPr>
                <w:rFonts w:ascii="Verdana"/>
                <w:spacing w:val="-4"/>
                <w:sz w:val="24"/>
              </w:rPr>
              <w:t>(DL)</w:t>
            </w:r>
          </w:p>
        </w:tc>
        <w:tc>
          <w:tcPr>
            <w:tcW w:w="6664" w:type="dxa"/>
          </w:tcPr>
          <w:p>
            <w:pPr>
              <w:pStyle w:val="TableParagraph"/>
              <w:spacing w:line="283" w:lineRule="exact" w:before="1"/>
              <w:ind w:left="106"/>
              <w:rPr>
                <w:rFonts w:ascii="Verdana"/>
                <w:sz w:val="24"/>
              </w:rPr>
            </w:pPr>
            <w:r>
              <w:rPr>
                <w:rFonts w:ascii="Verdana"/>
                <w:sz w:val="24"/>
              </w:rPr>
              <w:t>Chief</w:t>
            </w:r>
            <w:r>
              <w:rPr>
                <w:rFonts w:ascii="Verdana"/>
                <w:spacing w:val="-6"/>
                <w:sz w:val="24"/>
              </w:rPr>
              <w:t> </w:t>
            </w:r>
            <w:r>
              <w:rPr>
                <w:rFonts w:ascii="Verdana"/>
                <w:sz w:val="24"/>
              </w:rPr>
              <w:t>Operating</w:t>
            </w:r>
            <w:r>
              <w:rPr>
                <w:rFonts w:ascii="Verdana"/>
                <w:spacing w:val="-6"/>
                <w:sz w:val="24"/>
              </w:rPr>
              <w:t> </w:t>
            </w:r>
            <w:r>
              <w:rPr>
                <w:rFonts w:ascii="Verdana"/>
                <w:spacing w:val="-2"/>
                <w:sz w:val="24"/>
              </w:rPr>
              <w:t>Officer</w:t>
            </w:r>
          </w:p>
        </w:tc>
      </w:tr>
      <w:tr>
        <w:trPr>
          <w:trHeight w:val="304" w:hRule="atLeast"/>
        </w:trPr>
        <w:tc>
          <w:tcPr>
            <w:tcW w:w="2552" w:type="dxa"/>
          </w:tcPr>
          <w:p>
            <w:pPr>
              <w:pStyle w:val="TableParagraph"/>
              <w:spacing w:line="284" w:lineRule="exact"/>
              <w:ind w:left="107"/>
              <w:rPr>
                <w:rFonts w:ascii="Verdana"/>
                <w:sz w:val="24"/>
              </w:rPr>
            </w:pPr>
            <w:r>
              <w:rPr>
                <w:rFonts w:ascii="Verdana"/>
                <w:sz w:val="24"/>
              </w:rPr>
              <w:t>Neil</w:t>
            </w:r>
            <w:r>
              <w:rPr>
                <w:rFonts w:ascii="Verdana"/>
                <w:spacing w:val="-4"/>
                <w:sz w:val="24"/>
              </w:rPr>
              <w:t> Miles</w:t>
            </w:r>
          </w:p>
        </w:tc>
        <w:tc>
          <w:tcPr>
            <w:tcW w:w="995" w:type="dxa"/>
          </w:tcPr>
          <w:p>
            <w:pPr>
              <w:pStyle w:val="TableParagraph"/>
              <w:spacing w:line="284" w:lineRule="exact"/>
              <w:ind w:left="12" w:right="5"/>
              <w:jc w:val="center"/>
              <w:rPr>
                <w:rFonts w:ascii="Verdana"/>
                <w:sz w:val="24"/>
              </w:rPr>
            </w:pPr>
            <w:r>
              <w:rPr>
                <w:rFonts w:ascii="Verdana"/>
                <w:spacing w:val="-4"/>
                <w:sz w:val="24"/>
              </w:rPr>
              <w:t>(NM)</w:t>
            </w:r>
          </w:p>
        </w:tc>
        <w:tc>
          <w:tcPr>
            <w:tcW w:w="6664" w:type="dxa"/>
          </w:tcPr>
          <w:p>
            <w:pPr>
              <w:pStyle w:val="TableParagraph"/>
              <w:spacing w:line="284" w:lineRule="exact"/>
              <w:ind w:left="106"/>
              <w:rPr>
                <w:rFonts w:ascii="Verdana"/>
                <w:sz w:val="24"/>
              </w:rPr>
            </w:pPr>
            <w:r>
              <w:rPr>
                <w:rFonts w:ascii="Verdana"/>
                <w:sz w:val="24"/>
              </w:rPr>
              <w:t>Regional</w:t>
            </w:r>
            <w:r>
              <w:rPr>
                <w:rFonts w:ascii="Verdana"/>
                <w:spacing w:val="-4"/>
                <w:sz w:val="24"/>
              </w:rPr>
              <w:t> </w:t>
            </w:r>
            <w:r>
              <w:rPr>
                <w:rFonts w:ascii="Verdana"/>
                <w:sz w:val="24"/>
              </w:rPr>
              <w:t>Pathology</w:t>
            </w:r>
            <w:r>
              <w:rPr>
                <w:rFonts w:ascii="Verdana"/>
                <w:spacing w:val="-2"/>
                <w:sz w:val="24"/>
              </w:rPr>
              <w:t> </w:t>
            </w:r>
            <w:r>
              <w:rPr>
                <w:rFonts w:ascii="Verdana"/>
                <w:sz w:val="24"/>
              </w:rPr>
              <w:t>Programme</w:t>
            </w:r>
            <w:r>
              <w:rPr>
                <w:rFonts w:ascii="Verdana"/>
                <w:spacing w:val="-1"/>
                <w:sz w:val="24"/>
              </w:rPr>
              <w:t> </w:t>
            </w:r>
            <w:r>
              <w:rPr>
                <w:rFonts w:ascii="Verdana"/>
                <w:spacing w:val="-2"/>
                <w:sz w:val="24"/>
              </w:rPr>
              <w:t>Director</w:t>
            </w:r>
          </w:p>
        </w:tc>
      </w:tr>
      <w:tr>
        <w:trPr>
          <w:trHeight w:val="583" w:hRule="atLeast"/>
        </w:trPr>
        <w:tc>
          <w:tcPr>
            <w:tcW w:w="2552" w:type="dxa"/>
          </w:tcPr>
          <w:p>
            <w:pPr>
              <w:pStyle w:val="TableParagraph"/>
              <w:spacing w:line="291" w:lineRule="exact"/>
              <w:ind w:left="107"/>
              <w:rPr>
                <w:rFonts w:ascii="Verdana"/>
                <w:sz w:val="24"/>
              </w:rPr>
            </w:pPr>
            <w:r>
              <w:rPr>
                <w:rFonts w:ascii="Verdana"/>
                <w:sz w:val="24"/>
              </w:rPr>
              <w:t>Christine</w:t>
            </w:r>
            <w:r>
              <w:rPr>
                <w:rFonts w:ascii="Verdana"/>
                <w:spacing w:val="-9"/>
                <w:sz w:val="24"/>
              </w:rPr>
              <w:t> </w:t>
            </w:r>
            <w:r>
              <w:rPr>
                <w:rFonts w:ascii="Verdana"/>
                <w:spacing w:val="-2"/>
                <w:sz w:val="24"/>
              </w:rPr>
              <w:t>Morrell</w:t>
            </w:r>
          </w:p>
        </w:tc>
        <w:tc>
          <w:tcPr>
            <w:tcW w:w="995" w:type="dxa"/>
          </w:tcPr>
          <w:p>
            <w:pPr>
              <w:pStyle w:val="TableParagraph"/>
              <w:spacing w:line="291" w:lineRule="exact"/>
              <w:ind w:left="12" w:right="3"/>
              <w:jc w:val="center"/>
              <w:rPr>
                <w:rFonts w:ascii="Verdana"/>
                <w:sz w:val="24"/>
              </w:rPr>
            </w:pPr>
            <w:r>
              <w:rPr>
                <w:rFonts w:ascii="Verdana"/>
                <w:spacing w:val="-4"/>
                <w:sz w:val="24"/>
              </w:rPr>
              <w:t>(CM)</w:t>
            </w:r>
          </w:p>
        </w:tc>
        <w:tc>
          <w:tcPr>
            <w:tcW w:w="6664" w:type="dxa"/>
          </w:tcPr>
          <w:p>
            <w:pPr>
              <w:pStyle w:val="TableParagraph"/>
              <w:spacing w:line="292" w:lineRule="exact"/>
              <w:ind w:left="106"/>
              <w:rPr>
                <w:rFonts w:ascii="Verdana"/>
                <w:sz w:val="24"/>
              </w:rPr>
            </w:pPr>
            <w:r>
              <w:rPr>
                <w:rFonts w:ascii="Verdana"/>
                <w:sz w:val="24"/>
              </w:rPr>
              <w:t>Executive</w:t>
            </w:r>
            <w:r>
              <w:rPr>
                <w:rFonts w:ascii="Verdana"/>
                <w:spacing w:val="-7"/>
                <w:sz w:val="24"/>
              </w:rPr>
              <w:t> </w:t>
            </w:r>
            <w:r>
              <w:rPr>
                <w:rFonts w:ascii="Verdana"/>
                <w:sz w:val="24"/>
              </w:rPr>
              <w:t>Director</w:t>
            </w:r>
            <w:r>
              <w:rPr>
                <w:rFonts w:ascii="Verdana"/>
                <w:spacing w:val="-7"/>
                <w:sz w:val="24"/>
              </w:rPr>
              <w:t> </w:t>
            </w:r>
            <w:r>
              <w:rPr>
                <w:rFonts w:ascii="Verdana"/>
                <w:sz w:val="24"/>
              </w:rPr>
              <w:t>of</w:t>
            </w:r>
            <w:r>
              <w:rPr>
                <w:rFonts w:ascii="Verdana"/>
                <w:spacing w:val="-8"/>
                <w:sz w:val="24"/>
              </w:rPr>
              <w:t> </w:t>
            </w:r>
            <w:r>
              <w:rPr>
                <w:rFonts w:ascii="Verdana"/>
                <w:sz w:val="24"/>
              </w:rPr>
              <w:t>Therapies</w:t>
            </w:r>
            <w:r>
              <w:rPr>
                <w:rFonts w:ascii="Verdana"/>
                <w:spacing w:val="-8"/>
                <w:sz w:val="24"/>
              </w:rPr>
              <w:t> </w:t>
            </w:r>
            <w:r>
              <w:rPr>
                <w:rFonts w:ascii="Verdana"/>
                <w:sz w:val="24"/>
              </w:rPr>
              <w:t>and</w:t>
            </w:r>
            <w:r>
              <w:rPr>
                <w:rFonts w:ascii="Verdana"/>
                <w:spacing w:val="-8"/>
                <w:sz w:val="24"/>
              </w:rPr>
              <w:t> </w:t>
            </w:r>
            <w:r>
              <w:rPr>
                <w:rFonts w:ascii="Verdana"/>
                <w:sz w:val="24"/>
              </w:rPr>
              <w:t>Health</w:t>
            </w:r>
            <w:r>
              <w:rPr>
                <w:rFonts w:ascii="Verdana"/>
                <w:spacing w:val="-6"/>
                <w:sz w:val="24"/>
              </w:rPr>
              <w:t> </w:t>
            </w:r>
            <w:r>
              <w:rPr>
                <w:rFonts w:ascii="Verdana"/>
                <w:sz w:val="24"/>
              </w:rPr>
              <w:t>Science </w:t>
            </w:r>
            <w:r>
              <w:rPr>
                <w:rFonts w:ascii="Verdana"/>
                <w:spacing w:val="-2"/>
                <w:sz w:val="24"/>
              </w:rPr>
              <w:t>(part)</w:t>
            </w:r>
          </w:p>
        </w:tc>
      </w:tr>
      <w:tr>
        <w:trPr>
          <w:trHeight w:val="303" w:hRule="atLeast"/>
        </w:trPr>
        <w:tc>
          <w:tcPr>
            <w:tcW w:w="2552" w:type="dxa"/>
          </w:tcPr>
          <w:p>
            <w:pPr>
              <w:pStyle w:val="TableParagraph"/>
              <w:spacing w:line="284" w:lineRule="exact"/>
              <w:ind w:left="107"/>
              <w:rPr>
                <w:rFonts w:ascii="Verdana"/>
                <w:sz w:val="24"/>
              </w:rPr>
            </w:pPr>
            <w:r>
              <w:rPr>
                <w:rFonts w:ascii="Verdana"/>
                <w:sz w:val="24"/>
              </w:rPr>
              <w:t>Gillian</w:t>
            </w:r>
            <w:r>
              <w:rPr>
                <w:rFonts w:ascii="Verdana"/>
                <w:spacing w:val="-5"/>
                <w:sz w:val="24"/>
              </w:rPr>
              <w:t> </w:t>
            </w:r>
            <w:r>
              <w:rPr>
                <w:rFonts w:ascii="Verdana"/>
                <w:spacing w:val="-2"/>
                <w:sz w:val="24"/>
              </w:rPr>
              <w:t>Richardson</w:t>
            </w:r>
          </w:p>
        </w:tc>
        <w:tc>
          <w:tcPr>
            <w:tcW w:w="995" w:type="dxa"/>
          </w:tcPr>
          <w:p>
            <w:pPr>
              <w:pStyle w:val="TableParagraph"/>
              <w:spacing w:line="284" w:lineRule="exact"/>
              <w:ind w:left="12" w:right="3"/>
              <w:jc w:val="center"/>
              <w:rPr>
                <w:rFonts w:ascii="Verdana"/>
                <w:sz w:val="24"/>
              </w:rPr>
            </w:pPr>
            <w:r>
              <w:rPr>
                <w:rFonts w:ascii="Verdana"/>
                <w:spacing w:val="-4"/>
                <w:sz w:val="24"/>
              </w:rPr>
              <w:t>(GR)</w:t>
            </w:r>
          </w:p>
        </w:tc>
        <w:tc>
          <w:tcPr>
            <w:tcW w:w="6664" w:type="dxa"/>
          </w:tcPr>
          <w:p>
            <w:pPr>
              <w:pStyle w:val="TableParagraph"/>
              <w:spacing w:line="284" w:lineRule="exact"/>
              <w:ind w:left="106"/>
              <w:rPr>
                <w:rFonts w:ascii="Verdana"/>
                <w:sz w:val="24"/>
              </w:rPr>
            </w:pPr>
            <w:r>
              <w:rPr>
                <w:rFonts w:ascii="Verdana"/>
                <w:sz w:val="24"/>
              </w:rPr>
              <w:t>Interim</w:t>
            </w:r>
            <w:r>
              <w:rPr>
                <w:rFonts w:ascii="Verdana"/>
                <w:spacing w:val="-3"/>
                <w:sz w:val="24"/>
              </w:rPr>
              <w:t> </w:t>
            </w:r>
            <w:r>
              <w:rPr>
                <w:rFonts w:ascii="Verdana"/>
                <w:sz w:val="24"/>
              </w:rPr>
              <w:t>Executive</w:t>
            </w:r>
            <w:r>
              <w:rPr>
                <w:rFonts w:ascii="Verdana"/>
                <w:spacing w:val="-1"/>
                <w:sz w:val="24"/>
              </w:rPr>
              <w:t> </w:t>
            </w:r>
            <w:r>
              <w:rPr>
                <w:rFonts w:ascii="Verdana"/>
                <w:sz w:val="24"/>
              </w:rPr>
              <w:t>Director</w:t>
            </w:r>
            <w:r>
              <w:rPr>
                <w:rFonts w:ascii="Verdana"/>
                <w:spacing w:val="-2"/>
                <w:sz w:val="24"/>
              </w:rPr>
              <w:t> </w:t>
            </w:r>
            <w:r>
              <w:rPr>
                <w:rFonts w:ascii="Verdana"/>
                <w:sz w:val="24"/>
              </w:rPr>
              <w:t>of</w:t>
            </w:r>
            <w:r>
              <w:rPr>
                <w:rFonts w:ascii="Verdana"/>
                <w:spacing w:val="-2"/>
                <w:sz w:val="24"/>
              </w:rPr>
              <w:t> </w:t>
            </w:r>
            <w:r>
              <w:rPr>
                <w:rFonts w:ascii="Verdana"/>
                <w:sz w:val="24"/>
              </w:rPr>
              <w:t>Public</w:t>
            </w:r>
            <w:r>
              <w:rPr>
                <w:rFonts w:ascii="Verdana"/>
                <w:spacing w:val="-2"/>
                <w:sz w:val="24"/>
              </w:rPr>
              <w:t> Health</w:t>
            </w:r>
          </w:p>
        </w:tc>
      </w:tr>
      <w:tr>
        <w:trPr>
          <w:trHeight w:val="582" w:hRule="atLeast"/>
        </w:trPr>
        <w:tc>
          <w:tcPr>
            <w:tcW w:w="2552" w:type="dxa"/>
          </w:tcPr>
          <w:p>
            <w:pPr>
              <w:pStyle w:val="TableParagraph"/>
              <w:spacing w:line="290" w:lineRule="exact"/>
              <w:ind w:left="107"/>
              <w:rPr>
                <w:rFonts w:ascii="Verdana"/>
                <w:sz w:val="24"/>
              </w:rPr>
            </w:pPr>
            <w:r>
              <w:rPr>
                <w:rFonts w:ascii="Verdana"/>
                <w:sz w:val="24"/>
              </w:rPr>
              <w:t>Elizabeth</w:t>
            </w:r>
            <w:r>
              <w:rPr>
                <w:rFonts w:ascii="Verdana"/>
                <w:spacing w:val="-5"/>
                <w:sz w:val="24"/>
              </w:rPr>
              <w:t> Rix</w:t>
            </w:r>
          </w:p>
        </w:tc>
        <w:tc>
          <w:tcPr>
            <w:tcW w:w="995" w:type="dxa"/>
          </w:tcPr>
          <w:p>
            <w:pPr>
              <w:pStyle w:val="TableParagraph"/>
              <w:spacing w:line="290" w:lineRule="exact"/>
              <w:ind w:left="12" w:right="6"/>
              <w:jc w:val="center"/>
              <w:rPr>
                <w:rFonts w:ascii="Verdana"/>
                <w:sz w:val="24"/>
              </w:rPr>
            </w:pPr>
            <w:r>
              <w:rPr>
                <w:rFonts w:ascii="Verdana"/>
                <w:spacing w:val="-4"/>
                <w:sz w:val="24"/>
              </w:rPr>
              <w:t>(ER)</w:t>
            </w:r>
          </w:p>
        </w:tc>
        <w:tc>
          <w:tcPr>
            <w:tcW w:w="6664" w:type="dxa"/>
          </w:tcPr>
          <w:p>
            <w:pPr>
              <w:pStyle w:val="TableParagraph"/>
              <w:spacing w:line="292" w:lineRule="exact"/>
              <w:ind w:left="106"/>
              <w:rPr>
                <w:rFonts w:ascii="Verdana"/>
                <w:sz w:val="24"/>
              </w:rPr>
            </w:pPr>
            <w:r>
              <w:rPr>
                <w:rFonts w:ascii="Verdana"/>
                <w:sz w:val="24"/>
              </w:rPr>
              <w:t>Executive</w:t>
            </w:r>
            <w:r>
              <w:rPr>
                <w:rFonts w:ascii="Verdana"/>
                <w:spacing w:val="-6"/>
                <w:sz w:val="24"/>
              </w:rPr>
              <w:t> </w:t>
            </w:r>
            <w:r>
              <w:rPr>
                <w:rFonts w:ascii="Verdana"/>
                <w:sz w:val="24"/>
              </w:rPr>
              <w:t>Director</w:t>
            </w:r>
            <w:r>
              <w:rPr>
                <w:rFonts w:ascii="Verdana"/>
                <w:spacing w:val="-6"/>
                <w:sz w:val="24"/>
              </w:rPr>
              <w:t> </w:t>
            </w:r>
            <w:r>
              <w:rPr>
                <w:rFonts w:ascii="Verdana"/>
                <w:sz w:val="24"/>
              </w:rPr>
              <w:t>of</w:t>
            </w:r>
            <w:r>
              <w:rPr>
                <w:rFonts w:ascii="Verdana"/>
                <w:spacing w:val="-7"/>
                <w:sz w:val="24"/>
              </w:rPr>
              <w:t> </w:t>
            </w:r>
            <w:r>
              <w:rPr>
                <w:rFonts w:ascii="Verdana"/>
                <w:sz w:val="24"/>
              </w:rPr>
              <w:t>Nursing</w:t>
            </w:r>
            <w:r>
              <w:rPr>
                <w:rFonts w:ascii="Verdana"/>
                <w:spacing w:val="-7"/>
                <w:sz w:val="24"/>
              </w:rPr>
              <w:t> </w:t>
            </w:r>
            <w:r>
              <w:rPr>
                <w:rFonts w:ascii="Verdana"/>
                <w:sz w:val="24"/>
              </w:rPr>
              <w:t>and</w:t>
            </w:r>
            <w:r>
              <w:rPr>
                <w:rFonts w:ascii="Verdana"/>
                <w:spacing w:val="-5"/>
                <w:sz w:val="24"/>
              </w:rPr>
              <w:t> </w:t>
            </w:r>
            <w:r>
              <w:rPr>
                <w:rFonts w:ascii="Verdana"/>
                <w:sz w:val="24"/>
              </w:rPr>
              <w:t>Patient</w:t>
            </w:r>
            <w:r>
              <w:rPr>
                <w:rFonts w:ascii="Verdana"/>
                <w:spacing w:val="-7"/>
                <w:sz w:val="24"/>
              </w:rPr>
              <w:t> </w:t>
            </w:r>
            <w:r>
              <w:rPr>
                <w:rFonts w:ascii="Verdana"/>
                <w:sz w:val="24"/>
              </w:rPr>
              <w:t>Experience Corporate Nursing</w:t>
            </w:r>
          </w:p>
        </w:tc>
      </w:tr>
      <w:tr>
        <w:trPr>
          <w:trHeight w:val="303" w:hRule="atLeast"/>
        </w:trPr>
        <w:tc>
          <w:tcPr>
            <w:tcW w:w="2552" w:type="dxa"/>
          </w:tcPr>
          <w:p>
            <w:pPr>
              <w:pStyle w:val="TableParagraph"/>
              <w:spacing w:line="283" w:lineRule="exact"/>
              <w:ind w:left="107"/>
              <w:rPr>
                <w:rFonts w:ascii="Verdana"/>
                <w:sz w:val="24"/>
              </w:rPr>
            </w:pPr>
            <w:r>
              <w:rPr>
                <w:rFonts w:ascii="Verdana"/>
                <w:sz w:val="24"/>
              </w:rPr>
              <w:t>Steve</w:t>
            </w:r>
            <w:r>
              <w:rPr>
                <w:rFonts w:ascii="Verdana"/>
                <w:spacing w:val="-4"/>
                <w:sz w:val="24"/>
              </w:rPr>
              <w:t> </w:t>
            </w:r>
            <w:r>
              <w:rPr>
                <w:rFonts w:ascii="Verdana"/>
                <w:spacing w:val="-2"/>
                <w:sz w:val="24"/>
              </w:rPr>
              <w:t>Spill</w:t>
            </w:r>
          </w:p>
        </w:tc>
        <w:tc>
          <w:tcPr>
            <w:tcW w:w="995" w:type="dxa"/>
          </w:tcPr>
          <w:p>
            <w:pPr>
              <w:pStyle w:val="TableParagraph"/>
              <w:spacing w:line="283" w:lineRule="exact"/>
              <w:ind w:left="12" w:right="6"/>
              <w:jc w:val="center"/>
              <w:rPr>
                <w:rFonts w:ascii="Verdana"/>
                <w:sz w:val="24"/>
              </w:rPr>
            </w:pPr>
            <w:r>
              <w:rPr>
                <w:rFonts w:ascii="Verdana"/>
                <w:spacing w:val="-4"/>
                <w:sz w:val="24"/>
              </w:rPr>
              <w:t>(SS)</w:t>
            </w:r>
          </w:p>
        </w:tc>
        <w:tc>
          <w:tcPr>
            <w:tcW w:w="6664" w:type="dxa"/>
          </w:tcPr>
          <w:p>
            <w:pPr>
              <w:pStyle w:val="TableParagraph"/>
              <w:spacing w:line="283" w:lineRule="exact"/>
              <w:ind w:left="106"/>
              <w:rPr>
                <w:rFonts w:ascii="Verdana"/>
                <w:sz w:val="24"/>
              </w:rPr>
            </w:pPr>
            <w:r>
              <w:rPr>
                <w:rFonts w:ascii="Verdana"/>
                <w:sz w:val="24"/>
              </w:rPr>
              <w:t>Vice</w:t>
            </w:r>
            <w:r>
              <w:rPr>
                <w:rFonts w:ascii="Verdana"/>
                <w:spacing w:val="-2"/>
                <w:sz w:val="24"/>
              </w:rPr>
              <w:t> Chair</w:t>
            </w:r>
          </w:p>
        </w:tc>
      </w:tr>
      <w:tr>
        <w:trPr>
          <w:trHeight w:val="302" w:hRule="atLeast"/>
        </w:trPr>
        <w:tc>
          <w:tcPr>
            <w:tcW w:w="2552" w:type="dxa"/>
          </w:tcPr>
          <w:p>
            <w:pPr>
              <w:pStyle w:val="TableParagraph"/>
              <w:spacing w:line="282" w:lineRule="exact"/>
              <w:ind w:left="107"/>
              <w:rPr>
                <w:rFonts w:ascii="Verdana"/>
                <w:sz w:val="24"/>
              </w:rPr>
            </w:pPr>
            <w:r>
              <w:rPr>
                <w:rFonts w:ascii="Verdana"/>
                <w:sz w:val="24"/>
              </w:rPr>
              <w:t>Karen</w:t>
            </w:r>
            <w:r>
              <w:rPr>
                <w:rFonts w:ascii="Verdana"/>
                <w:spacing w:val="-1"/>
                <w:sz w:val="24"/>
              </w:rPr>
              <w:t> </w:t>
            </w:r>
            <w:r>
              <w:rPr>
                <w:rFonts w:ascii="Verdana"/>
                <w:spacing w:val="-2"/>
                <w:sz w:val="24"/>
              </w:rPr>
              <w:t>Stapleton</w:t>
            </w:r>
          </w:p>
        </w:tc>
        <w:tc>
          <w:tcPr>
            <w:tcW w:w="995" w:type="dxa"/>
          </w:tcPr>
          <w:p>
            <w:pPr>
              <w:pStyle w:val="TableParagraph"/>
              <w:spacing w:line="282" w:lineRule="exact"/>
              <w:ind w:left="12" w:right="5"/>
              <w:jc w:val="center"/>
              <w:rPr>
                <w:rFonts w:ascii="Verdana"/>
                <w:sz w:val="24"/>
              </w:rPr>
            </w:pPr>
            <w:r>
              <w:rPr>
                <w:rFonts w:ascii="Verdana"/>
                <w:spacing w:val="-4"/>
                <w:sz w:val="24"/>
              </w:rPr>
              <w:t>(KS)</w:t>
            </w:r>
          </w:p>
        </w:tc>
        <w:tc>
          <w:tcPr>
            <w:tcW w:w="6664" w:type="dxa"/>
          </w:tcPr>
          <w:p>
            <w:pPr>
              <w:pStyle w:val="TableParagraph"/>
              <w:spacing w:line="282" w:lineRule="exact"/>
              <w:ind w:left="106"/>
              <w:rPr>
                <w:rFonts w:ascii="Verdana"/>
                <w:sz w:val="24"/>
              </w:rPr>
            </w:pPr>
            <w:r>
              <w:rPr>
                <w:rFonts w:ascii="Verdana"/>
                <w:sz w:val="24"/>
              </w:rPr>
              <w:t>Deputy</w:t>
            </w:r>
            <w:r>
              <w:rPr>
                <w:rFonts w:ascii="Verdana"/>
                <w:spacing w:val="-5"/>
                <w:sz w:val="24"/>
              </w:rPr>
              <w:t> </w:t>
            </w:r>
            <w:r>
              <w:rPr>
                <w:rFonts w:ascii="Verdana"/>
                <w:sz w:val="24"/>
              </w:rPr>
              <w:t>Director</w:t>
            </w:r>
            <w:r>
              <w:rPr>
                <w:rFonts w:ascii="Verdana"/>
                <w:spacing w:val="-2"/>
                <w:sz w:val="24"/>
              </w:rPr>
              <w:t> </w:t>
            </w:r>
            <w:r>
              <w:rPr>
                <w:rFonts w:ascii="Verdana"/>
                <w:sz w:val="24"/>
              </w:rPr>
              <w:t>Strategy,</w:t>
            </w:r>
            <w:r>
              <w:rPr>
                <w:rFonts w:ascii="Verdana"/>
                <w:spacing w:val="-4"/>
                <w:sz w:val="24"/>
              </w:rPr>
              <w:t> </w:t>
            </w:r>
            <w:r>
              <w:rPr>
                <w:rFonts w:ascii="Verdana"/>
                <w:sz w:val="24"/>
              </w:rPr>
              <w:t>Planning</w:t>
            </w:r>
            <w:r>
              <w:rPr>
                <w:rFonts w:ascii="Verdana"/>
                <w:spacing w:val="-3"/>
                <w:sz w:val="24"/>
              </w:rPr>
              <w:t> </w:t>
            </w:r>
            <w:r>
              <w:rPr>
                <w:rFonts w:ascii="Verdana"/>
                <w:sz w:val="24"/>
              </w:rPr>
              <w:t>and </w:t>
            </w:r>
            <w:r>
              <w:rPr>
                <w:rFonts w:ascii="Verdana"/>
                <w:spacing w:val="-2"/>
                <w:sz w:val="24"/>
              </w:rPr>
              <w:t>Partnerships</w:t>
            </w:r>
          </w:p>
        </w:tc>
      </w:tr>
      <w:tr>
        <w:trPr>
          <w:trHeight w:val="304" w:hRule="atLeast"/>
        </w:trPr>
        <w:tc>
          <w:tcPr>
            <w:tcW w:w="10211" w:type="dxa"/>
            <w:gridSpan w:val="3"/>
          </w:tcPr>
          <w:p>
            <w:pPr>
              <w:pStyle w:val="TableParagraph"/>
              <w:spacing w:line="283" w:lineRule="exact" w:before="1"/>
              <w:ind w:left="107"/>
              <w:rPr>
                <w:rFonts w:ascii="Verdana"/>
                <w:b/>
                <w:sz w:val="24"/>
              </w:rPr>
            </w:pPr>
            <w:r>
              <w:rPr>
                <w:rFonts w:ascii="Verdana"/>
                <w:b/>
                <w:spacing w:val="-2"/>
                <w:sz w:val="24"/>
              </w:rPr>
              <w:t>Apologies:</w:t>
            </w:r>
          </w:p>
        </w:tc>
      </w:tr>
      <w:tr>
        <w:trPr>
          <w:trHeight w:val="585" w:hRule="atLeast"/>
        </w:trPr>
        <w:tc>
          <w:tcPr>
            <w:tcW w:w="2552" w:type="dxa"/>
          </w:tcPr>
          <w:p>
            <w:pPr>
              <w:pStyle w:val="TableParagraph"/>
              <w:spacing w:before="1"/>
              <w:ind w:left="107"/>
              <w:rPr>
                <w:rFonts w:ascii="Verdana"/>
                <w:sz w:val="24"/>
              </w:rPr>
            </w:pPr>
            <w:r>
              <w:rPr>
                <w:rFonts w:ascii="Verdana"/>
                <w:sz w:val="24"/>
              </w:rPr>
              <w:t>Tina</w:t>
            </w:r>
            <w:r>
              <w:rPr>
                <w:rFonts w:ascii="Verdana"/>
                <w:spacing w:val="-2"/>
                <w:sz w:val="24"/>
              </w:rPr>
              <w:t> Ricketts</w:t>
            </w:r>
          </w:p>
        </w:tc>
        <w:tc>
          <w:tcPr>
            <w:tcW w:w="995" w:type="dxa"/>
          </w:tcPr>
          <w:p>
            <w:pPr>
              <w:pStyle w:val="TableParagraph"/>
              <w:spacing w:before="1"/>
              <w:ind w:left="12" w:right="3"/>
              <w:jc w:val="center"/>
              <w:rPr>
                <w:rFonts w:ascii="Verdana"/>
                <w:sz w:val="24"/>
              </w:rPr>
            </w:pPr>
            <w:r>
              <w:rPr>
                <w:rFonts w:ascii="Verdana"/>
                <w:spacing w:val="-4"/>
                <w:sz w:val="24"/>
              </w:rPr>
              <w:t>(TR)</w:t>
            </w:r>
          </w:p>
        </w:tc>
        <w:tc>
          <w:tcPr>
            <w:tcW w:w="6664" w:type="dxa"/>
          </w:tcPr>
          <w:p>
            <w:pPr>
              <w:pStyle w:val="TableParagraph"/>
              <w:spacing w:line="292" w:lineRule="exact"/>
              <w:ind w:left="106"/>
              <w:rPr>
                <w:rFonts w:ascii="Verdana"/>
                <w:sz w:val="24"/>
              </w:rPr>
            </w:pPr>
            <w:r>
              <w:rPr>
                <w:rFonts w:ascii="Verdana"/>
                <w:sz w:val="24"/>
              </w:rPr>
              <w:t>Executive</w:t>
            </w:r>
            <w:r>
              <w:rPr>
                <w:rFonts w:ascii="Verdana"/>
                <w:spacing w:val="-7"/>
                <w:sz w:val="24"/>
              </w:rPr>
              <w:t> </w:t>
            </w:r>
            <w:r>
              <w:rPr>
                <w:rFonts w:ascii="Verdana"/>
                <w:sz w:val="24"/>
              </w:rPr>
              <w:t>Director</w:t>
            </w:r>
            <w:r>
              <w:rPr>
                <w:rFonts w:ascii="Verdana"/>
                <w:spacing w:val="-7"/>
                <w:sz w:val="24"/>
              </w:rPr>
              <w:t> </w:t>
            </w:r>
            <w:r>
              <w:rPr>
                <w:rFonts w:ascii="Verdana"/>
                <w:sz w:val="24"/>
              </w:rPr>
              <w:t>of</w:t>
            </w:r>
            <w:r>
              <w:rPr>
                <w:rFonts w:ascii="Verdana"/>
                <w:spacing w:val="-8"/>
                <w:sz w:val="24"/>
              </w:rPr>
              <w:t> </w:t>
            </w:r>
            <w:r>
              <w:rPr>
                <w:rFonts w:ascii="Verdana"/>
                <w:sz w:val="24"/>
              </w:rPr>
              <w:t>Workforce</w:t>
            </w:r>
            <w:r>
              <w:rPr>
                <w:rFonts w:ascii="Verdana"/>
                <w:spacing w:val="-7"/>
                <w:sz w:val="24"/>
              </w:rPr>
              <w:t> </w:t>
            </w:r>
            <w:r>
              <w:rPr>
                <w:rFonts w:ascii="Verdana"/>
                <w:sz w:val="24"/>
              </w:rPr>
              <w:t>and</w:t>
            </w:r>
            <w:r>
              <w:rPr>
                <w:rFonts w:ascii="Verdana"/>
                <w:spacing w:val="-9"/>
                <w:sz w:val="24"/>
              </w:rPr>
              <w:t> </w:t>
            </w:r>
            <w:r>
              <w:rPr>
                <w:rFonts w:ascii="Verdana"/>
                <w:sz w:val="24"/>
              </w:rPr>
              <w:t>Organisational </w:t>
            </w:r>
            <w:r>
              <w:rPr>
                <w:rFonts w:ascii="Verdana"/>
                <w:spacing w:val="-2"/>
                <w:sz w:val="24"/>
              </w:rPr>
              <w:t>Development</w:t>
            </w:r>
          </w:p>
        </w:tc>
      </w:tr>
      <w:tr>
        <w:trPr>
          <w:trHeight w:val="301" w:hRule="atLeast"/>
        </w:trPr>
        <w:tc>
          <w:tcPr>
            <w:tcW w:w="2552" w:type="dxa"/>
          </w:tcPr>
          <w:p>
            <w:pPr>
              <w:pStyle w:val="TableParagraph"/>
              <w:spacing w:line="282" w:lineRule="exact"/>
              <w:ind w:left="107"/>
              <w:rPr>
                <w:rFonts w:ascii="Verdana"/>
                <w:sz w:val="24"/>
              </w:rPr>
            </w:pPr>
            <w:r>
              <w:rPr>
                <w:rFonts w:ascii="Verdana"/>
                <w:sz w:val="24"/>
              </w:rPr>
              <w:t>Marie</w:t>
            </w:r>
            <w:r>
              <w:rPr>
                <w:rFonts w:ascii="Verdana"/>
                <w:spacing w:val="-1"/>
                <w:sz w:val="24"/>
              </w:rPr>
              <w:t> </w:t>
            </w:r>
            <w:r>
              <w:rPr>
                <w:rFonts w:ascii="Verdana"/>
                <w:spacing w:val="-2"/>
                <w:sz w:val="24"/>
              </w:rPr>
              <w:t>Davies</w:t>
            </w:r>
          </w:p>
        </w:tc>
        <w:tc>
          <w:tcPr>
            <w:tcW w:w="995" w:type="dxa"/>
          </w:tcPr>
          <w:p>
            <w:pPr>
              <w:pStyle w:val="TableParagraph"/>
              <w:spacing w:line="282" w:lineRule="exact"/>
              <w:ind w:left="12" w:right="5"/>
              <w:jc w:val="center"/>
              <w:rPr>
                <w:rFonts w:ascii="Verdana"/>
                <w:sz w:val="24"/>
              </w:rPr>
            </w:pPr>
            <w:r>
              <w:rPr>
                <w:rFonts w:ascii="Verdana"/>
                <w:spacing w:val="-4"/>
                <w:sz w:val="24"/>
              </w:rPr>
              <w:t>(MD)</w:t>
            </w:r>
          </w:p>
        </w:tc>
        <w:tc>
          <w:tcPr>
            <w:tcW w:w="6664" w:type="dxa"/>
          </w:tcPr>
          <w:p>
            <w:pPr>
              <w:pStyle w:val="TableParagraph"/>
              <w:spacing w:line="282" w:lineRule="exact"/>
              <w:ind w:left="106"/>
              <w:rPr>
                <w:rFonts w:ascii="Verdana"/>
                <w:sz w:val="24"/>
              </w:rPr>
            </w:pPr>
            <w:r>
              <w:rPr>
                <w:rFonts w:ascii="Verdana"/>
                <w:sz w:val="24"/>
              </w:rPr>
              <w:t>Executive</w:t>
            </w:r>
            <w:r>
              <w:rPr>
                <w:rFonts w:ascii="Verdana"/>
                <w:spacing w:val="-4"/>
                <w:sz w:val="24"/>
              </w:rPr>
              <w:t> </w:t>
            </w:r>
            <w:r>
              <w:rPr>
                <w:rFonts w:ascii="Verdana"/>
                <w:sz w:val="24"/>
              </w:rPr>
              <w:t>Director</w:t>
            </w:r>
            <w:r>
              <w:rPr>
                <w:rFonts w:ascii="Verdana"/>
                <w:spacing w:val="-1"/>
                <w:sz w:val="24"/>
              </w:rPr>
              <w:t> </w:t>
            </w:r>
            <w:r>
              <w:rPr>
                <w:rFonts w:ascii="Verdana"/>
                <w:sz w:val="24"/>
              </w:rPr>
              <w:t>of</w:t>
            </w:r>
            <w:r>
              <w:rPr>
                <w:rFonts w:ascii="Verdana"/>
                <w:spacing w:val="-3"/>
                <w:sz w:val="24"/>
              </w:rPr>
              <w:t> </w:t>
            </w:r>
            <w:r>
              <w:rPr>
                <w:rFonts w:ascii="Verdana"/>
                <w:sz w:val="24"/>
              </w:rPr>
              <w:t>Planning</w:t>
            </w:r>
            <w:r>
              <w:rPr>
                <w:rFonts w:ascii="Verdana"/>
                <w:spacing w:val="-2"/>
                <w:sz w:val="24"/>
              </w:rPr>
              <w:t> </w:t>
            </w:r>
            <w:r>
              <w:rPr>
                <w:rFonts w:ascii="Verdana"/>
                <w:sz w:val="24"/>
              </w:rPr>
              <w:t>and</w:t>
            </w:r>
            <w:r>
              <w:rPr>
                <w:rFonts w:ascii="Verdana"/>
                <w:spacing w:val="-2"/>
                <w:sz w:val="24"/>
              </w:rPr>
              <w:t> Partnerships</w:t>
            </w:r>
          </w:p>
        </w:tc>
      </w:tr>
      <w:tr>
        <w:trPr>
          <w:trHeight w:val="305" w:hRule="atLeast"/>
        </w:trPr>
        <w:tc>
          <w:tcPr>
            <w:tcW w:w="2552" w:type="dxa"/>
          </w:tcPr>
          <w:p>
            <w:pPr>
              <w:pStyle w:val="TableParagraph"/>
              <w:spacing w:line="283" w:lineRule="exact" w:before="1"/>
              <w:ind w:left="107"/>
              <w:rPr>
                <w:rFonts w:ascii="Verdana"/>
                <w:sz w:val="24"/>
              </w:rPr>
            </w:pPr>
            <w:r>
              <w:rPr>
                <w:rFonts w:ascii="Verdana"/>
                <w:sz w:val="24"/>
              </w:rPr>
              <w:t>Hazel</w:t>
            </w:r>
            <w:r>
              <w:rPr>
                <w:rFonts w:ascii="Verdana"/>
                <w:spacing w:val="-4"/>
                <w:sz w:val="24"/>
              </w:rPr>
              <w:t> </w:t>
            </w:r>
            <w:r>
              <w:rPr>
                <w:rFonts w:ascii="Verdana"/>
                <w:spacing w:val="-2"/>
                <w:sz w:val="24"/>
              </w:rPr>
              <w:t>Lloyd</w:t>
            </w:r>
          </w:p>
        </w:tc>
        <w:tc>
          <w:tcPr>
            <w:tcW w:w="995" w:type="dxa"/>
          </w:tcPr>
          <w:p>
            <w:pPr>
              <w:pStyle w:val="TableParagraph"/>
              <w:spacing w:line="283" w:lineRule="exact" w:before="1"/>
              <w:ind w:left="12" w:right="6"/>
              <w:jc w:val="center"/>
              <w:rPr>
                <w:rFonts w:ascii="Verdana"/>
                <w:sz w:val="24"/>
              </w:rPr>
            </w:pPr>
            <w:r>
              <w:rPr>
                <w:rFonts w:ascii="Verdana"/>
                <w:spacing w:val="-4"/>
                <w:sz w:val="24"/>
              </w:rPr>
              <w:t>(HL)</w:t>
            </w:r>
          </w:p>
        </w:tc>
        <w:tc>
          <w:tcPr>
            <w:tcW w:w="6664" w:type="dxa"/>
          </w:tcPr>
          <w:p>
            <w:pPr>
              <w:pStyle w:val="TableParagraph"/>
              <w:spacing w:line="283" w:lineRule="exact" w:before="1"/>
              <w:ind w:left="106"/>
              <w:rPr>
                <w:rFonts w:ascii="Verdana"/>
                <w:sz w:val="24"/>
              </w:rPr>
            </w:pPr>
            <w:r>
              <w:rPr>
                <w:rFonts w:ascii="Verdana"/>
                <w:sz w:val="24"/>
              </w:rPr>
              <w:t>Director</w:t>
            </w:r>
            <w:r>
              <w:rPr>
                <w:rFonts w:ascii="Verdana"/>
                <w:spacing w:val="-4"/>
                <w:sz w:val="24"/>
              </w:rPr>
              <w:t> </w:t>
            </w:r>
            <w:r>
              <w:rPr>
                <w:rFonts w:ascii="Verdana"/>
                <w:sz w:val="24"/>
              </w:rPr>
              <w:t>of</w:t>
            </w:r>
            <w:r>
              <w:rPr>
                <w:rFonts w:ascii="Verdana"/>
                <w:spacing w:val="-4"/>
                <w:sz w:val="24"/>
              </w:rPr>
              <w:t> </w:t>
            </w:r>
            <w:r>
              <w:rPr>
                <w:rFonts w:ascii="Verdana"/>
                <w:sz w:val="24"/>
              </w:rPr>
              <w:t>Corporate</w:t>
            </w:r>
            <w:r>
              <w:rPr>
                <w:rFonts w:ascii="Verdana"/>
                <w:spacing w:val="-3"/>
                <w:sz w:val="24"/>
              </w:rPr>
              <w:t> </w:t>
            </w:r>
            <w:r>
              <w:rPr>
                <w:rFonts w:ascii="Verdana"/>
                <w:spacing w:val="-2"/>
                <w:sz w:val="24"/>
              </w:rPr>
              <w:t>Governance</w:t>
            </w:r>
          </w:p>
        </w:tc>
      </w:tr>
    </w:tbl>
    <w:p>
      <w:pPr>
        <w:pStyle w:val="BodyText"/>
        <w:spacing w:before="59"/>
        <w:rPr>
          <w:rFonts w:ascii="Verdana"/>
          <w:sz w:val="20"/>
        </w:rPr>
      </w:pPr>
    </w:p>
    <w:tbl>
      <w:tblPr>
        <w:tblW w:w="0" w:type="auto"/>
        <w:jc w:val="left"/>
        <w:tblInd w:w="2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52"/>
        <w:gridCol w:w="995"/>
        <w:gridCol w:w="6664"/>
      </w:tblGrid>
      <w:tr>
        <w:trPr>
          <w:trHeight w:val="292" w:hRule="atLeast"/>
        </w:trPr>
        <w:tc>
          <w:tcPr>
            <w:tcW w:w="10211" w:type="dxa"/>
            <w:gridSpan w:val="3"/>
          </w:tcPr>
          <w:p>
            <w:pPr>
              <w:pStyle w:val="TableParagraph"/>
              <w:spacing w:line="271" w:lineRule="exact" w:before="1"/>
              <w:ind w:left="5"/>
              <w:jc w:val="center"/>
              <w:rPr>
                <w:rFonts w:ascii="Verdana"/>
                <w:b/>
                <w:sz w:val="24"/>
              </w:rPr>
            </w:pPr>
            <w:r>
              <w:rPr>
                <w:rFonts w:ascii="Verdana"/>
                <w:b/>
                <w:sz w:val="24"/>
              </w:rPr>
              <w:t>HYWEL</w:t>
            </w:r>
            <w:r>
              <w:rPr>
                <w:rFonts w:ascii="Verdana"/>
                <w:b/>
                <w:spacing w:val="-3"/>
                <w:sz w:val="24"/>
              </w:rPr>
              <w:t> </w:t>
            </w:r>
            <w:r>
              <w:rPr>
                <w:rFonts w:ascii="Verdana"/>
                <w:b/>
                <w:sz w:val="24"/>
              </w:rPr>
              <w:t>DDA</w:t>
            </w:r>
            <w:r>
              <w:rPr>
                <w:rFonts w:ascii="Verdana"/>
                <w:b/>
                <w:spacing w:val="-4"/>
                <w:sz w:val="24"/>
              </w:rPr>
              <w:t> </w:t>
            </w:r>
            <w:r>
              <w:rPr>
                <w:rFonts w:ascii="Verdana"/>
                <w:b/>
                <w:sz w:val="24"/>
              </w:rPr>
              <w:t>UNIVERSITY</w:t>
            </w:r>
            <w:r>
              <w:rPr>
                <w:rFonts w:ascii="Verdana"/>
                <w:b/>
                <w:spacing w:val="-3"/>
                <w:sz w:val="24"/>
              </w:rPr>
              <w:t> </w:t>
            </w:r>
            <w:r>
              <w:rPr>
                <w:rFonts w:ascii="Verdana"/>
                <w:b/>
                <w:sz w:val="24"/>
              </w:rPr>
              <w:t>HEALTH</w:t>
            </w:r>
            <w:r>
              <w:rPr>
                <w:rFonts w:ascii="Verdana"/>
                <w:b/>
                <w:spacing w:val="-3"/>
                <w:sz w:val="24"/>
              </w:rPr>
              <w:t> </w:t>
            </w:r>
            <w:r>
              <w:rPr>
                <w:rFonts w:ascii="Verdana"/>
                <w:b/>
                <w:spacing w:val="-4"/>
                <w:sz w:val="24"/>
              </w:rPr>
              <w:t>BOARD</w:t>
            </w:r>
          </w:p>
        </w:tc>
      </w:tr>
      <w:tr>
        <w:trPr>
          <w:trHeight w:val="290" w:hRule="atLeast"/>
        </w:trPr>
        <w:tc>
          <w:tcPr>
            <w:tcW w:w="10211" w:type="dxa"/>
            <w:gridSpan w:val="3"/>
          </w:tcPr>
          <w:p>
            <w:pPr>
              <w:pStyle w:val="TableParagraph"/>
              <w:spacing w:line="270" w:lineRule="exact"/>
              <w:ind w:left="107"/>
              <w:rPr>
                <w:rFonts w:ascii="Verdana"/>
                <w:b/>
                <w:sz w:val="24"/>
              </w:rPr>
            </w:pPr>
            <w:r>
              <w:rPr>
                <w:rFonts w:ascii="Verdana"/>
                <w:b/>
                <w:spacing w:val="-2"/>
                <w:sz w:val="24"/>
              </w:rPr>
              <w:t>Present:</w:t>
            </w:r>
          </w:p>
        </w:tc>
      </w:tr>
      <w:tr>
        <w:trPr>
          <w:trHeight w:val="292" w:hRule="atLeast"/>
        </w:trPr>
        <w:tc>
          <w:tcPr>
            <w:tcW w:w="2552" w:type="dxa"/>
          </w:tcPr>
          <w:p>
            <w:pPr>
              <w:pStyle w:val="TableParagraph"/>
              <w:spacing w:line="271" w:lineRule="exact" w:before="1"/>
              <w:ind w:left="107"/>
              <w:rPr>
                <w:rFonts w:ascii="Verdana"/>
                <w:sz w:val="24"/>
              </w:rPr>
            </w:pPr>
            <w:r>
              <w:rPr>
                <w:rFonts w:ascii="Verdana"/>
                <w:sz w:val="24"/>
              </w:rPr>
              <w:t>Neil</w:t>
            </w:r>
            <w:r>
              <w:rPr>
                <w:rFonts w:ascii="Verdana"/>
                <w:spacing w:val="-2"/>
                <w:sz w:val="24"/>
              </w:rPr>
              <w:t> Wooding</w:t>
            </w:r>
          </w:p>
        </w:tc>
        <w:tc>
          <w:tcPr>
            <w:tcW w:w="995" w:type="dxa"/>
          </w:tcPr>
          <w:p>
            <w:pPr>
              <w:pStyle w:val="TableParagraph"/>
              <w:spacing w:line="271" w:lineRule="exact" w:before="1"/>
              <w:ind w:left="12" w:right="4"/>
              <w:jc w:val="center"/>
              <w:rPr>
                <w:rFonts w:ascii="Verdana"/>
                <w:sz w:val="24"/>
              </w:rPr>
            </w:pPr>
            <w:r>
              <w:rPr>
                <w:rFonts w:ascii="Verdana"/>
                <w:spacing w:val="-4"/>
                <w:sz w:val="24"/>
              </w:rPr>
              <w:t>(NW)</w:t>
            </w:r>
          </w:p>
        </w:tc>
        <w:tc>
          <w:tcPr>
            <w:tcW w:w="6664" w:type="dxa"/>
          </w:tcPr>
          <w:p>
            <w:pPr>
              <w:pStyle w:val="TableParagraph"/>
              <w:spacing w:line="271" w:lineRule="exact" w:before="1"/>
              <w:ind w:left="106"/>
              <w:rPr>
                <w:rFonts w:ascii="Verdana"/>
                <w:sz w:val="24"/>
              </w:rPr>
            </w:pPr>
            <w:r>
              <w:rPr>
                <w:rFonts w:ascii="Verdana"/>
                <w:sz w:val="24"/>
              </w:rPr>
              <w:t>Chair</w:t>
            </w:r>
            <w:r>
              <w:rPr>
                <w:rFonts w:ascii="Verdana"/>
                <w:spacing w:val="-1"/>
                <w:sz w:val="24"/>
              </w:rPr>
              <w:t> </w:t>
            </w:r>
            <w:r>
              <w:rPr>
                <w:rFonts w:ascii="Verdana"/>
                <w:sz w:val="24"/>
              </w:rPr>
              <w:t>(Joint</w:t>
            </w:r>
            <w:r>
              <w:rPr>
                <w:rFonts w:ascii="Verdana"/>
                <w:spacing w:val="-4"/>
                <w:sz w:val="24"/>
              </w:rPr>
              <w:t> </w:t>
            </w:r>
            <w:r>
              <w:rPr>
                <w:rFonts w:ascii="Verdana"/>
                <w:sz w:val="24"/>
              </w:rPr>
              <w:t>Chair</w:t>
            </w:r>
            <w:r>
              <w:rPr>
                <w:rFonts w:ascii="Verdana"/>
                <w:spacing w:val="-2"/>
                <w:sz w:val="24"/>
              </w:rPr>
              <w:t> </w:t>
            </w:r>
            <w:r>
              <w:rPr>
                <w:rFonts w:ascii="Verdana"/>
                <w:sz w:val="24"/>
              </w:rPr>
              <w:t>of</w:t>
            </w:r>
            <w:r>
              <w:rPr>
                <w:rFonts w:ascii="Verdana"/>
                <w:spacing w:val="-2"/>
                <w:sz w:val="24"/>
              </w:rPr>
              <w:t> </w:t>
            </w:r>
            <w:r>
              <w:rPr>
                <w:rFonts w:ascii="Verdana"/>
                <w:sz w:val="24"/>
              </w:rPr>
              <w:t>the</w:t>
            </w:r>
            <w:r>
              <w:rPr>
                <w:rFonts w:ascii="Verdana"/>
                <w:spacing w:val="-2"/>
                <w:sz w:val="24"/>
              </w:rPr>
              <w:t> meeting)</w:t>
            </w:r>
          </w:p>
        </w:tc>
      </w:tr>
      <w:tr>
        <w:trPr>
          <w:trHeight w:val="292" w:hRule="atLeast"/>
        </w:trPr>
        <w:tc>
          <w:tcPr>
            <w:tcW w:w="2552" w:type="dxa"/>
          </w:tcPr>
          <w:p>
            <w:pPr>
              <w:pStyle w:val="TableParagraph"/>
              <w:spacing w:line="271" w:lineRule="exact" w:before="1"/>
              <w:ind w:left="107"/>
              <w:rPr>
                <w:rFonts w:ascii="Verdana"/>
                <w:sz w:val="24"/>
              </w:rPr>
            </w:pPr>
            <w:r>
              <w:rPr>
                <w:rFonts w:ascii="Verdana"/>
                <w:sz w:val="24"/>
              </w:rPr>
              <w:t>Maynard</w:t>
            </w:r>
            <w:r>
              <w:rPr>
                <w:rFonts w:ascii="Verdana"/>
                <w:spacing w:val="-6"/>
                <w:sz w:val="24"/>
              </w:rPr>
              <w:t> </w:t>
            </w:r>
            <w:r>
              <w:rPr>
                <w:rFonts w:ascii="Verdana"/>
                <w:spacing w:val="-2"/>
                <w:sz w:val="24"/>
              </w:rPr>
              <w:t>Davies</w:t>
            </w:r>
          </w:p>
        </w:tc>
        <w:tc>
          <w:tcPr>
            <w:tcW w:w="995" w:type="dxa"/>
          </w:tcPr>
          <w:p>
            <w:pPr>
              <w:pStyle w:val="TableParagraph"/>
              <w:spacing w:line="271" w:lineRule="exact" w:before="1"/>
              <w:ind w:left="12"/>
              <w:jc w:val="center"/>
              <w:rPr>
                <w:rFonts w:ascii="Verdana"/>
                <w:sz w:val="24"/>
              </w:rPr>
            </w:pPr>
            <w:r>
              <w:rPr>
                <w:rFonts w:ascii="Verdana"/>
                <w:spacing w:val="-4"/>
                <w:sz w:val="24"/>
              </w:rPr>
              <w:t>(MD)</w:t>
            </w:r>
          </w:p>
        </w:tc>
        <w:tc>
          <w:tcPr>
            <w:tcW w:w="6664" w:type="dxa"/>
          </w:tcPr>
          <w:p>
            <w:pPr>
              <w:pStyle w:val="TableParagraph"/>
              <w:spacing w:line="271" w:lineRule="exact" w:before="1"/>
              <w:ind w:left="106"/>
              <w:rPr>
                <w:rFonts w:ascii="Verdana"/>
                <w:sz w:val="24"/>
              </w:rPr>
            </w:pPr>
            <w:r>
              <w:rPr>
                <w:rFonts w:ascii="Verdana"/>
                <w:sz w:val="24"/>
              </w:rPr>
              <w:t>Independent</w:t>
            </w:r>
            <w:r>
              <w:rPr>
                <w:rFonts w:ascii="Verdana"/>
                <w:spacing w:val="-7"/>
                <w:sz w:val="24"/>
              </w:rPr>
              <w:t> </w:t>
            </w:r>
            <w:r>
              <w:rPr>
                <w:rFonts w:ascii="Verdana"/>
                <w:spacing w:val="-2"/>
                <w:sz w:val="24"/>
              </w:rPr>
              <w:t>Member</w:t>
            </w:r>
          </w:p>
        </w:tc>
      </w:tr>
      <w:tr>
        <w:trPr>
          <w:trHeight w:val="290" w:hRule="atLeast"/>
        </w:trPr>
        <w:tc>
          <w:tcPr>
            <w:tcW w:w="2552" w:type="dxa"/>
          </w:tcPr>
          <w:p>
            <w:pPr>
              <w:pStyle w:val="TableParagraph"/>
              <w:spacing w:line="270" w:lineRule="exact"/>
              <w:ind w:left="107"/>
              <w:rPr>
                <w:rFonts w:ascii="Verdana"/>
                <w:sz w:val="24"/>
              </w:rPr>
            </w:pPr>
            <w:r>
              <w:rPr>
                <w:rFonts w:ascii="Verdana"/>
                <w:sz w:val="24"/>
              </w:rPr>
              <w:t>Sarah</w:t>
            </w:r>
            <w:r>
              <w:rPr>
                <w:rFonts w:ascii="Verdana"/>
                <w:spacing w:val="-2"/>
                <w:sz w:val="24"/>
              </w:rPr>
              <w:t> Harraway</w:t>
            </w:r>
          </w:p>
        </w:tc>
        <w:tc>
          <w:tcPr>
            <w:tcW w:w="995" w:type="dxa"/>
          </w:tcPr>
          <w:p>
            <w:pPr>
              <w:pStyle w:val="TableParagraph"/>
              <w:spacing w:line="270" w:lineRule="exact"/>
              <w:ind w:left="12" w:right="5"/>
              <w:jc w:val="center"/>
              <w:rPr>
                <w:rFonts w:ascii="Verdana"/>
                <w:sz w:val="24"/>
              </w:rPr>
            </w:pPr>
            <w:r>
              <w:rPr>
                <w:rFonts w:ascii="Verdana"/>
                <w:spacing w:val="-4"/>
                <w:sz w:val="24"/>
              </w:rPr>
              <w:t>(SH)</w:t>
            </w:r>
          </w:p>
        </w:tc>
        <w:tc>
          <w:tcPr>
            <w:tcW w:w="6664" w:type="dxa"/>
          </w:tcPr>
          <w:p>
            <w:pPr>
              <w:pStyle w:val="TableParagraph"/>
              <w:spacing w:line="270" w:lineRule="exact"/>
              <w:ind w:left="106"/>
              <w:rPr>
                <w:rFonts w:ascii="Verdana"/>
                <w:sz w:val="24"/>
              </w:rPr>
            </w:pPr>
            <w:r>
              <w:rPr>
                <w:rFonts w:ascii="Verdana"/>
                <w:sz w:val="24"/>
              </w:rPr>
              <w:t>Independent</w:t>
            </w:r>
            <w:r>
              <w:rPr>
                <w:rFonts w:ascii="Verdana"/>
                <w:spacing w:val="-7"/>
                <w:sz w:val="24"/>
              </w:rPr>
              <w:t> </w:t>
            </w:r>
            <w:r>
              <w:rPr>
                <w:rFonts w:ascii="Verdana"/>
                <w:spacing w:val="-2"/>
                <w:sz w:val="24"/>
              </w:rPr>
              <w:t>Member</w:t>
            </w:r>
          </w:p>
        </w:tc>
      </w:tr>
      <w:tr>
        <w:trPr>
          <w:trHeight w:val="292" w:hRule="atLeast"/>
        </w:trPr>
        <w:tc>
          <w:tcPr>
            <w:tcW w:w="10211" w:type="dxa"/>
            <w:gridSpan w:val="3"/>
          </w:tcPr>
          <w:p>
            <w:pPr>
              <w:pStyle w:val="TableParagraph"/>
              <w:spacing w:line="271" w:lineRule="exact" w:before="1"/>
              <w:ind w:left="107"/>
              <w:rPr>
                <w:rFonts w:ascii="Verdana"/>
                <w:b/>
                <w:sz w:val="24"/>
              </w:rPr>
            </w:pPr>
            <w:r>
              <w:rPr>
                <w:rFonts w:ascii="Verdana"/>
                <w:b/>
                <w:sz w:val="24"/>
              </w:rPr>
              <w:t>In</w:t>
            </w:r>
            <w:r>
              <w:rPr>
                <w:rFonts w:ascii="Verdana"/>
                <w:b/>
                <w:spacing w:val="-1"/>
                <w:sz w:val="24"/>
              </w:rPr>
              <w:t> </w:t>
            </w:r>
            <w:r>
              <w:rPr>
                <w:rFonts w:ascii="Verdana"/>
                <w:b/>
                <w:spacing w:val="-2"/>
                <w:sz w:val="24"/>
              </w:rPr>
              <w:t>Attendance:</w:t>
            </w:r>
          </w:p>
        </w:tc>
      </w:tr>
      <w:tr>
        <w:trPr>
          <w:trHeight w:val="292" w:hRule="atLeast"/>
        </w:trPr>
        <w:tc>
          <w:tcPr>
            <w:tcW w:w="2552" w:type="dxa"/>
          </w:tcPr>
          <w:p>
            <w:pPr>
              <w:pStyle w:val="TableParagraph"/>
              <w:spacing w:line="271" w:lineRule="exact" w:before="1"/>
              <w:ind w:left="107"/>
              <w:rPr>
                <w:rFonts w:ascii="Verdana"/>
                <w:sz w:val="24"/>
              </w:rPr>
            </w:pPr>
            <w:r>
              <w:rPr>
                <w:rFonts w:ascii="Verdana"/>
                <w:sz w:val="24"/>
              </w:rPr>
              <w:t>Shaun</w:t>
            </w:r>
            <w:r>
              <w:rPr>
                <w:rFonts w:ascii="Verdana"/>
                <w:spacing w:val="-4"/>
                <w:sz w:val="24"/>
              </w:rPr>
              <w:t> Ayres</w:t>
            </w:r>
          </w:p>
        </w:tc>
        <w:tc>
          <w:tcPr>
            <w:tcW w:w="995" w:type="dxa"/>
          </w:tcPr>
          <w:p>
            <w:pPr>
              <w:pStyle w:val="TableParagraph"/>
              <w:spacing w:line="271" w:lineRule="exact" w:before="1"/>
              <w:ind w:left="12" w:right="6"/>
              <w:jc w:val="center"/>
              <w:rPr>
                <w:rFonts w:ascii="Verdana"/>
                <w:sz w:val="24"/>
              </w:rPr>
            </w:pPr>
            <w:r>
              <w:rPr>
                <w:rFonts w:ascii="Verdana"/>
                <w:spacing w:val="-4"/>
                <w:sz w:val="24"/>
              </w:rPr>
              <w:t>(SA)</w:t>
            </w:r>
          </w:p>
        </w:tc>
        <w:tc>
          <w:tcPr>
            <w:tcW w:w="6664" w:type="dxa"/>
          </w:tcPr>
          <w:p>
            <w:pPr>
              <w:pStyle w:val="TableParagraph"/>
              <w:spacing w:line="271" w:lineRule="exact" w:before="1"/>
              <w:ind w:left="106"/>
              <w:rPr>
                <w:rFonts w:ascii="Verdana"/>
                <w:sz w:val="24"/>
              </w:rPr>
            </w:pPr>
            <w:r>
              <w:rPr>
                <w:rFonts w:ascii="Verdana"/>
                <w:sz w:val="24"/>
              </w:rPr>
              <w:t>Director</w:t>
            </w:r>
            <w:r>
              <w:rPr>
                <w:rFonts w:ascii="Verdana"/>
                <w:spacing w:val="-3"/>
                <w:sz w:val="24"/>
              </w:rPr>
              <w:t> </w:t>
            </w:r>
            <w:r>
              <w:rPr>
                <w:rFonts w:ascii="Verdana"/>
                <w:sz w:val="24"/>
              </w:rPr>
              <w:t>of</w:t>
            </w:r>
            <w:r>
              <w:rPr>
                <w:rFonts w:ascii="Verdana"/>
                <w:spacing w:val="-3"/>
                <w:sz w:val="24"/>
              </w:rPr>
              <w:t> </w:t>
            </w:r>
            <w:r>
              <w:rPr>
                <w:rFonts w:ascii="Verdana"/>
                <w:spacing w:val="-2"/>
                <w:sz w:val="24"/>
              </w:rPr>
              <w:t>Delivery</w:t>
            </w:r>
          </w:p>
        </w:tc>
      </w:tr>
    </w:tbl>
    <w:p>
      <w:pPr>
        <w:pStyle w:val="BodyText"/>
        <w:spacing w:before="43"/>
        <w:rPr>
          <w:rFonts w:ascii="Verdana"/>
        </w:rPr>
      </w:pPr>
    </w:p>
    <w:p>
      <w:pPr>
        <w:spacing w:before="1"/>
        <w:ind w:left="0" w:right="185" w:firstLine="0"/>
        <w:jc w:val="right"/>
        <w:rPr>
          <w:b/>
          <w:sz w:val="24"/>
        </w:rPr>
      </w:pPr>
      <w:r>
        <w:rPr>
          <w:b/>
          <w:sz w:val="24"/>
        </w:rPr>
        <mc:AlternateContent>
          <mc:Choice Requires="wps">
            <w:drawing>
              <wp:anchor distT="0" distB="0" distL="0" distR="0" allowOverlap="1" layoutInCell="1" locked="0" behindDoc="1" simplePos="0" relativeHeight="482816512">
                <wp:simplePos x="0" y="0"/>
                <wp:positionH relativeFrom="page">
                  <wp:posOffset>943182</wp:posOffset>
                </wp:positionH>
                <wp:positionV relativeFrom="paragraph">
                  <wp:posOffset>-3369380</wp:posOffset>
                </wp:positionV>
                <wp:extent cx="2226310" cy="2232025"/>
                <wp:effectExtent l="0" t="0" r="0" b="0"/>
                <wp:wrapNone/>
                <wp:docPr id="450" name="Graphic 450"/>
                <wp:cNvGraphicFramePr>
                  <a:graphicFrameLocks/>
                </wp:cNvGraphicFramePr>
                <a:graphic>
                  <a:graphicData uri="http://schemas.microsoft.com/office/word/2010/wordprocessingShape">
                    <wps:wsp>
                      <wps:cNvPr id="450" name="Graphic 450"/>
                      <wps:cNvSpPr/>
                      <wps:spPr>
                        <a:xfrm>
                          <a:off x="0" y="0"/>
                          <a:ext cx="2226310" cy="2232025"/>
                        </a:xfrm>
                        <a:custGeom>
                          <a:avLst/>
                          <a:gdLst/>
                          <a:ahLst/>
                          <a:cxnLst/>
                          <a:rect l="l" t="t" r="r" b="b"/>
                          <a:pathLst>
                            <a:path w="2226310" h="2232025">
                              <a:moveTo>
                                <a:pt x="590794" y="0"/>
                              </a:moveTo>
                              <a:lnTo>
                                <a:pt x="546699" y="1881"/>
                              </a:lnTo>
                              <a:lnTo>
                                <a:pt x="503728" y="6877"/>
                              </a:lnTo>
                              <a:lnTo>
                                <a:pt x="455005" y="17460"/>
                              </a:lnTo>
                              <a:lnTo>
                                <a:pt x="407620" y="34004"/>
                              </a:lnTo>
                              <a:lnTo>
                                <a:pt x="361544" y="56376"/>
                              </a:lnTo>
                              <a:lnTo>
                                <a:pt x="316745" y="84442"/>
                              </a:lnTo>
                              <a:lnTo>
                                <a:pt x="273192" y="118067"/>
                              </a:lnTo>
                              <a:lnTo>
                                <a:pt x="230856" y="157118"/>
                              </a:lnTo>
                              <a:lnTo>
                                <a:pt x="12594" y="375431"/>
                              </a:lnTo>
                              <a:lnTo>
                                <a:pt x="0" y="412043"/>
                              </a:lnTo>
                              <a:lnTo>
                                <a:pt x="1901" y="428898"/>
                              </a:lnTo>
                              <a:lnTo>
                                <a:pt x="21439" y="471793"/>
                              </a:lnTo>
                              <a:lnTo>
                                <a:pt x="64639" y="522878"/>
                              </a:lnTo>
                              <a:lnTo>
                                <a:pt x="1709212" y="2167401"/>
                              </a:lnTo>
                              <a:lnTo>
                                <a:pt x="1760123" y="2210454"/>
                              </a:lnTo>
                              <a:lnTo>
                                <a:pt x="1801795" y="2228742"/>
                              </a:lnTo>
                              <a:lnTo>
                                <a:pt x="1819512" y="2231491"/>
                              </a:lnTo>
                              <a:lnTo>
                                <a:pt x="1834561" y="2230632"/>
                              </a:lnTo>
                              <a:lnTo>
                                <a:pt x="2060748" y="2015255"/>
                              </a:lnTo>
                              <a:lnTo>
                                <a:pt x="2099512" y="1973315"/>
                              </a:lnTo>
                              <a:lnTo>
                                <a:pt x="2130159" y="1933848"/>
                              </a:lnTo>
                              <a:lnTo>
                                <a:pt x="1731818" y="1933848"/>
                              </a:lnTo>
                              <a:lnTo>
                                <a:pt x="296833" y="498875"/>
                              </a:lnTo>
                              <a:lnTo>
                                <a:pt x="427274" y="368446"/>
                              </a:lnTo>
                              <a:lnTo>
                                <a:pt x="467675" y="332071"/>
                              </a:lnTo>
                              <a:lnTo>
                                <a:pt x="509379" y="302626"/>
                              </a:lnTo>
                              <a:lnTo>
                                <a:pt x="552474" y="280307"/>
                              </a:lnTo>
                              <a:lnTo>
                                <a:pt x="597044" y="265310"/>
                              </a:lnTo>
                              <a:lnTo>
                                <a:pt x="643174" y="257829"/>
                              </a:lnTo>
                              <a:lnTo>
                                <a:pt x="690714" y="256458"/>
                              </a:lnTo>
                              <a:lnTo>
                                <a:pt x="1230743" y="256458"/>
                              </a:lnTo>
                              <a:lnTo>
                                <a:pt x="1198037" y="233191"/>
                              </a:lnTo>
                              <a:lnTo>
                                <a:pt x="1149703" y="200690"/>
                              </a:lnTo>
                              <a:lnTo>
                                <a:pt x="1101875" y="170678"/>
                              </a:lnTo>
                              <a:lnTo>
                                <a:pt x="1054582" y="143098"/>
                              </a:lnTo>
                              <a:lnTo>
                                <a:pt x="1007855" y="117891"/>
                              </a:lnTo>
                              <a:lnTo>
                                <a:pt x="961723" y="95001"/>
                              </a:lnTo>
                              <a:lnTo>
                                <a:pt x="916216" y="74368"/>
                              </a:lnTo>
                              <a:lnTo>
                                <a:pt x="871365" y="55935"/>
                              </a:lnTo>
                              <a:lnTo>
                                <a:pt x="827197" y="39643"/>
                              </a:lnTo>
                              <a:lnTo>
                                <a:pt x="777882" y="24952"/>
                              </a:lnTo>
                              <a:lnTo>
                                <a:pt x="729557" y="13709"/>
                              </a:lnTo>
                              <a:lnTo>
                                <a:pt x="682250" y="5847"/>
                              </a:lnTo>
                              <a:lnTo>
                                <a:pt x="635986" y="1299"/>
                              </a:lnTo>
                              <a:lnTo>
                                <a:pt x="590794" y="0"/>
                              </a:lnTo>
                              <a:close/>
                            </a:path>
                            <a:path w="2226310" h="2232025">
                              <a:moveTo>
                                <a:pt x="1230743" y="256458"/>
                              </a:moveTo>
                              <a:lnTo>
                                <a:pt x="690714" y="256458"/>
                              </a:lnTo>
                              <a:lnTo>
                                <a:pt x="739631" y="259689"/>
                              </a:lnTo>
                              <a:lnTo>
                                <a:pt x="789963" y="267796"/>
                              </a:lnTo>
                              <a:lnTo>
                                <a:pt x="841745" y="281055"/>
                              </a:lnTo>
                              <a:lnTo>
                                <a:pt x="895015" y="299739"/>
                              </a:lnTo>
                              <a:lnTo>
                                <a:pt x="940368" y="319045"/>
                              </a:lnTo>
                              <a:lnTo>
                                <a:pt x="986479" y="341320"/>
                              </a:lnTo>
                              <a:lnTo>
                                <a:pt x="1033302" y="366637"/>
                              </a:lnTo>
                              <a:lnTo>
                                <a:pt x="1080793" y="395065"/>
                              </a:lnTo>
                              <a:lnTo>
                                <a:pt x="1128904" y="426675"/>
                              </a:lnTo>
                              <a:lnTo>
                                <a:pt x="1177590" y="461537"/>
                              </a:lnTo>
                              <a:lnTo>
                                <a:pt x="1214887" y="490023"/>
                              </a:lnTo>
                              <a:lnTo>
                                <a:pt x="1252195" y="519590"/>
                              </a:lnTo>
                              <a:lnTo>
                                <a:pt x="1289515" y="550274"/>
                              </a:lnTo>
                              <a:lnTo>
                                <a:pt x="1326847" y="582108"/>
                              </a:lnTo>
                              <a:lnTo>
                                <a:pt x="1364191" y="615127"/>
                              </a:lnTo>
                              <a:lnTo>
                                <a:pt x="1401547" y="649365"/>
                              </a:lnTo>
                              <a:lnTo>
                                <a:pt x="1438915" y="684855"/>
                              </a:lnTo>
                              <a:lnTo>
                                <a:pt x="1476294" y="721633"/>
                              </a:lnTo>
                              <a:lnTo>
                                <a:pt x="1517222" y="763040"/>
                              </a:lnTo>
                              <a:lnTo>
                                <a:pt x="1556357" y="803696"/>
                              </a:lnTo>
                              <a:lnTo>
                                <a:pt x="1593703" y="843601"/>
                              </a:lnTo>
                              <a:lnTo>
                                <a:pt x="1629266" y="882756"/>
                              </a:lnTo>
                              <a:lnTo>
                                <a:pt x="1663048" y="921163"/>
                              </a:lnTo>
                              <a:lnTo>
                                <a:pt x="1695054" y="958822"/>
                              </a:lnTo>
                              <a:lnTo>
                                <a:pt x="1725289" y="995736"/>
                              </a:lnTo>
                              <a:lnTo>
                                <a:pt x="1753756" y="1031904"/>
                              </a:lnTo>
                              <a:lnTo>
                                <a:pt x="1780459" y="1067327"/>
                              </a:lnTo>
                              <a:lnTo>
                                <a:pt x="1812638" y="1112451"/>
                              </a:lnTo>
                              <a:lnTo>
                                <a:pt x="1841763" y="1156496"/>
                              </a:lnTo>
                              <a:lnTo>
                                <a:pt x="1867950" y="1199476"/>
                              </a:lnTo>
                              <a:lnTo>
                                <a:pt x="1891319" y="1241400"/>
                              </a:lnTo>
                              <a:lnTo>
                                <a:pt x="1911986" y="1282280"/>
                              </a:lnTo>
                              <a:lnTo>
                                <a:pt x="1930069" y="1322127"/>
                              </a:lnTo>
                              <a:lnTo>
                                <a:pt x="1945686" y="1360951"/>
                              </a:lnTo>
                              <a:lnTo>
                                <a:pt x="1962882" y="1413355"/>
                              </a:lnTo>
                              <a:lnTo>
                                <a:pt x="1974134" y="1463521"/>
                              </a:lnTo>
                              <a:lnTo>
                                <a:pt x="1979748" y="1511590"/>
                              </a:lnTo>
                              <a:lnTo>
                                <a:pt x="1980027" y="1557702"/>
                              </a:lnTo>
                              <a:lnTo>
                                <a:pt x="1975277" y="1601997"/>
                              </a:lnTo>
                              <a:lnTo>
                                <a:pt x="1965083" y="1644745"/>
                              </a:lnTo>
                              <a:lnTo>
                                <a:pt x="1948737" y="1685931"/>
                              </a:lnTo>
                              <a:lnTo>
                                <a:pt x="1926339" y="1725734"/>
                              </a:lnTo>
                              <a:lnTo>
                                <a:pt x="1897984" y="1764330"/>
                              </a:lnTo>
                              <a:lnTo>
                                <a:pt x="1863771" y="1801895"/>
                              </a:lnTo>
                              <a:lnTo>
                                <a:pt x="1731818" y="1933848"/>
                              </a:lnTo>
                              <a:lnTo>
                                <a:pt x="2130159" y="1933848"/>
                              </a:lnTo>
                              <a:lnTo>
                                <a:pt x="2161523" y="1885461"/>
                              </a:lnTo>
                              <a:lnTo>
                                <a:pt x="2184729" y="1839563"/>
                              </a:lnTo>
                              <a:lnTo>
                                <a:pt x="2202706" y="1792359"/>
                              </a:lnTo>
                              <a:lnTo>
                                <a:pt x="2215434" y="1743856"/>
                              </a:lnTo>
                              <a:lnTo>
                                <a:pt x="2222398" y="1700986"/>
                              </a:lnTo>
                              <a:lnTo>
                                <a:pt x="2225939" y="1656673"/>
                              </a:lnTo>
                              <a:lnTo>
                                <a:pt x="2225991" y="1610985"/>
                              </a:lnTo>
                              <a:lnTo>
                                <a:pt x="2222492" y="1563989"/>
                              </a:lnTo>
                              <a:lnTo>
                                <a:pt x="2215375" y="1515751"/>
                              </a:lnTo>
                              <a:lnTo>
                                <a:pt x="2204577" y="1466337"/>
                              </a:lnTo>
                              <a:lnTo>
                                <a:pt x="2190034" y="1415815"/>
                              </a:lnTo>
                              <a:lnTo>
                                <a:pt x="2176205" y="1375758"/>
                              </a:lnTo>
                              <a:lnTo>
                                <a:pt x="2160262" y="1334911"/>
                              </a:lnTo>
                              <a:lnTo>
                                <a:pt x="2142174" y="1293270"/>
                              </a:lnTo>
                              <a:lnTo>
                                <a:pt x="2121907" y="1250826"/>
                              </a:lnTo>
                              <a:lnTo>
                                <a:pt x="2099426" y="1207571"/>
                              </a:lnTo>
                              <a:lnTo>
                                <a:pt x="2074700" y="1163499"/>
                              </a:lnTo>
                              <a:lnTo>
                                <a:pt x="2047693" y="1118603"/>
                              </a:lnTo>
                              <a:lnTo>
                                <a:pt x="2018374" y="1072874"/>
                              </a:lnTo>
                              <a:lnTo>
                                <a:pt x="1986707" y="1026306"/>
                              </a:lnTo>
                              <a:lnTo>
                                <a:pt x="1961760" y="991189"/>
                              </a:lnTo>
                              <a:lnTo>
                                <a:pt x="1935498" y="955627"/>
                              </a:lnTo>
                              <a:lnTo>
                                <a:pt x="1907924" y="919626"/>
                              </a:lnTo>
                              <a:lnTo>
                                <a:pt x="1879040" y="883192"/>
                              </a:lnTo>
                              <a:lnTo>
                                <a:pt x="1848848" y="846328"/>
                              </a:lnTo>
                              <a:lnTo>
                                <a:pt x="1817353" y="809041"/>
                              </a:lnTo>
                              <a:lnTo>
                                <a:pt x="1784556" y="771336"/>
                              </a:lnTo>
                              <a:lnTo>
                                <a:pt x="1750459" y="733219"/>
                              </a:lnTo>
                              <a:lnTo>
                                <a:pt x="1715066" y="694694"/>
                              </a:lnTo>
                              <a:lnTo>
                                <a:pt x="1678380" y="655766"/>
                              </a:lnTo>
                              <a:lnTo>
                                <a:pt x="1640402" y="616442"/>
                              </a:lnTo>
                              <a:lnTo>
                                <a:pt x="1601135" y="576726"/>
                              </a:lnTo>
                              <a:lnTo>
                                <a:pt x="1559769" y="535962"/>
                              </a:lnTo>
                              <a:lnTo>
                                <a:pt x="1518589" y="496583"/>
                              </a:lnTo>
                              <a:lnTo>
                                <a:pt x="1477614" y="458605"/>
                              </a:lnTo>
                              <a:lnTo>
                                <a:pt x="1436860" y="422043"/>
                              </a:lnTo>
                              <a:lnTo>
                                <a:pt x="1396348" y="386909"/>
                              </a:lnTo>
                              <a:lnTo>
                                <a:pt x="1356094" y="353220"/>
                              </a:lnTo>
                              <a:lnTo>
                                <a:pt x="1316118" y="320989"/>
                              </a:lnTo>
                              <a:lnTo>
                                <a:pt x="1276438" y="290231"/>
                              </a:lnTo>
                              <a:lnTo>
                                <a:pt x="1237072" y="260960"/>
                              </a:lnTo>
                              <a:lnTo>
                                <a:pt x="1230743" y="256458"/>
                              </a:lnTo>
                              <a:close/>
                            </a:path>
                          </a:pathLst>
                        </a:custGeom>
                        <a:solidFill>
                          <a:srgbClr val="C0C0C0">
                            <a:alpha val="50195"/>
                          </a:srgbClr>
                        </a:solidFill>
                      </wps:spPr>
                      <wps:bodyPr wrap="square" lIns="0" tIns="0" rIns="0" bIns="0" rtlCol="0">
                        <a:prstTxWarp prst="textNoShape">
                          <a:avLst/>
                        </a:prstTxWarp>
                        <a:noAutofit/>
                      </wps:bodyPr>
                    </wps:wsp>
                  </a:graphicData>
                </a:graphic>
              </wp:anchor>
            </w:drawing>
          </mc:Choice>
          <mc:Fallback>
            <w:pict>
              <v:shape style="position:absolute;margin-left:74.266312pt;margin-top:-265.305542pt;width:175.3pt;height:175.75pt;mso-position-horizontal-relative:page;mso-position-vertical-relative:paragraph;z-index:-20499968" id="docshape321" coordorigin="1485,-5306" coordsize="3506,3515" path="m2416,-5306l2346,-5303,2279,-5295,2202,-5279,2127,-5253,2055,-5217,1984,-5173,1916,-5120,1849,-5059,1505,-4715,1494,-4700,1487,-4680,1485,-4657,1488,-4631,1499,-4598,1519,-4563,1548,-4525,1587,-4483,4177,-1893,4219,-1854,4257,-1825,4292,-1806,4323,-1796,4351,-1792,4374,-1793,4394,-1800,4409,-1811,4731,-2132,4792,-2199,4840,-2261,4213,-2261,1953,-4520,2158,-4726,2222,-4783,2287,-4830,2355,-4865,2426,-4888,2498,-4900,2573,-4902,3424,-4902,3372,-4939,3296,-4990,3221,-5037,3146,-5081,3072,-5120,3000,-5157,2928,-5189,2858,-5218,2788,-5244,2710,-5267,2634,-5285,2560,-5297,2487,-5304,2416,-5306xm3424,-4902l2573,-4902,2650,-4897,2729,-4884,2811,-4864,2895,-4834,2966,-4804,3039,-4769,3113,-4729,3187,-4684,3263,-4634,3340,-4579,3399,-4534,3457,-4488,3516,-4440,3575,-4389,3634,-4337,3692,-4283,3751,-4228,3810,-4170,3875,-4104,3936,-4040,3995,-3978,4051,-3916,4104,-3855,4155,-3796,4202,-3738,4247,-3681,4289,-3625,4340,-3554,4386,-3485,4427,-3417,4464,-3351,4496,-3287,4525,-3224,4549,-3163,4576,-3080,4594,-3001,4603,-2926,4603,-2853,4596,-2783,4580,-2716,4554,-2651,4519,-2588,4474,-2528,4420,-2468,4213,-2261,4840,-2261,4845,-2267,4889,-2337,4926,-2409,4954,-2483,4974,-2560,4985,-2627,4991,-2697,4991,-2769,4985,-2843,4974,-2919,4957,-2997,4934,-3076,4912,-3140,4887,-3204,4859,-3269,4827,-3336,4792,-3404,4753,-3474,4710,-3545,4664,-3617,4614,-3690,4575,-3745,4533,-3801,4490,-3858,4444,-3915,4397,-3973,4347,-4032,4296,-4091,4242,-4151,4186,-4212,4128,-4273,4069,-4335,4007,-4398,3942,-4462,3877,-4524,3812,-4584,3748,-4641,3684,-4697,3621,-4750,3558,-4801,3495,-4849,3433,-4895,3424,-4902xe" filled="true" fillcolor="#c0c0c0" stroked="false">
                <v:path arrowok="t"/>
                <v:fill opacity="32896f" type="solid"/>
                <w10:wrap type="none"/>
              </v:shape>
            </w:pict>
          </mc:Fallback>
        </mc:AlternateContent>
      </w:r>
      <w:r>
        <w:rPr>
          <w:sz w:val="24"/>
        </w:rPr>
        <w:t>Page</w:t>
      </w:r>
      <w:r>
        <w:rPr>
          <w:spacing w:val="-1"/>
          <w:sz w:val="24"/>
        </w:rPr>
        <w:t> </w:t>
      </w:r>
      <w:r>
        <w:rPr>
          <w:b/>
          <w:sz w:val="24"/>
        </w:rPr>
        <w:t>1</w:t>
      </w:r>
      <w:r>
        <w:rPr>
          <w:b/>
          <w:spacing w:val="-1"/>
          <w:sz w:val="24"/>
        </w:rPr>
        <w:t> </w:t>
      </w:r>
      <w:r>
        <w:rPr>
          <w:sz w:val="24"/>
        </w:rPr>
        <w:t>of</w:t>
      </w:r>
      <w:r>
        <w:rPr>
          <w:spacing w:val="1"/>
          <w:sz w:val="24"/>
        </w:rPr>
        <w:t> </w:t>
      </w:r>
      <w:r>
        <w:rPr>
          <w:b/>
          <w:spacing w:val="-5"/>
          <w:sz w:val="24"/>
        </w:rPr>
        <w:t>14</w:t>
      </w:r>
    </w:p>
    <w:p>
      <w:pPr>
        <w:spacing w:after="0"/>
        <w:jc w:val="right"/>
        <w:rPr>
          <w:b/>
          <w:sz w:val="24"/>
        </w:rPr>
        <w:sectPr>
          <w:footerReference w:type="default" r:id="rId112"/>
          <w:footerReference w:type="even" r:id="rId113"/>
          <w:pgSz w:w="12240" w:h="15840"/>
          <w:pgMar w:header="0" w:footer="147" w:top="840" w:bottom="340" w:left="850" w:right="708"/>
          <w:pgNumType w:start="87"/>
        </w:sectPr>
      </w:pPr>
    </w:p>
    <w:p>
      <w:pPr>
        <w:tabs>
          <w:tab w:pos="6507" w:val="left" w:leader="none"/>
        </w:tabs>
        <w:spacing w:line="240" w:lineRule="auto"/>
        <w:ind w:left="140" w:right="0" w:firstLine="0"/>
        <w:rPr>
          <w:sz w:val="20"/>
        </w:rPr>
      </w:pPr>
      <w:r>
        <w:rPr>
          <w:sz w:val="20"/>
        </w:rPr>
        <w:drawing>
          <wp:inline distT="0" distB="0" distL="0" distR="0">
            <wp:extent cx="2470036" cy="542544"/>
            <wp:effectExtent l="0" t="0" r="0" b="0"/>
            <wp:docPr id="451" name="Image 451"/>
            <wp:cNvGraphicFramePr>
              <a:graphicFrameLocks/>
            </wp:cNvGraphicFramePr>
            <a:graphic>
              <a:graphicData uri="http://schemas.openxmlformats.org/drawingml/2006/picture">
                <pic:pic>
                  <pic:nvPicPr>
                    <pic:cNvPr id="451" name="Image 451"/>
                    <pic:cNvPicPr/>
                  </pic:nvPicPr>
                  <pic:blipFill>
                    <a:blip r:embed="rId114" cstate="print"/>
                    <a:stretch>
                      <a:fillRect/>
                    </a:stretch>
                  </pic:blipFill>
                  <pic:spPr>
                    <a:xfrm>
                      <a:off x="0" y="0"/>
                      <a:ext cx="2470036" cy="542544"/>
                    </a:xfrm>
                    <a:prstGeom prst="rect">
                      <a:avLst/>
                    </a:prstGeom>
                  </pic:spPr>
                </pic:pic>
              </a:graphicData>
            </a:graphic>
          </wp:inline>
        </w:drawing>
      </w:r>
      <w:r>
        <w:rPr>
          <w:sz w:val="20"/>
        </w:rPr>
      </w:r>
      <w:r>
        <w:rPr>
          <w:sz w:val="20"/>
        </w:rPr>
        <w:tab/>
      </w:r>
      <w:r>
        <w:rPr>
          <w:sz w:val="20"/>
        </w:rPr>
        <w:drawing>
          <wp:inline distT="0" distB="0" distL="0" distR="0">
            <wp:extent cx="2237740" cy="518159"/>
            <wp:effectExtent l="0" t="0" r="0" b="0"/>
            <wp:docPr id="452" name="Image 452"/>
            <wp:cNvGraphicFramePr>
              <a:graphicFrameLocks/>
            </wp:cNvGraphicFramePr>
            <a:graphic>
              <a:graphicData uri="http://schemas.openxmlformats.org/drawingml/2006/picture">
                <pic:pic>
                  <pic:nvPicPr>
                    <pic:cNvPr id="452" name="Image 452"/>
                    <pic:cNvPicPr/>
                  </pic:nvPicPr>
                  <pic:blipFill>
                    <a:blip r:embed="rId115" cstate="print"/>
                    <a:stretch>
                      <a:fillRect/>
                    </a:stretch>
                  </pic:blipFill>
                  <pic:spPr>
                    <a:xfrm>
                      <a:off x="0" y="0"/>
                      <a:ext cx="2237740" cy="518159"/>
                    </a:xfrm>
                    <a:prstGeom prst="rect">
                      <a:avLst/>
                    </a:prstGeom>
                  </pic:spPr>
                </pic:pic>
              </a:graphicData>
            </a:graphic>
          </wp:inline>
        </w:drawing>
      </w:r>
      <w:r>
        <w:rPr>
          <w:sz w:val="20"/>
        </w:rPr>
      </w:r>
    </w:p>
    <w:p>
      <w:pPr>
        <w:pStyle w:val="BodyText"/>
        <w:spacing w:before="55"/>
        <w:rPr>
          <w:b/>
          <w:sz w:val="20"/>
        </w:rPr>
      </w:pPr>
    </w:p>
    <w:tbl>
      <w:tblPr>
        <w:tblW w:w="0" w:type="auto"/>
        <w:jc w:val="left"/>
        <w:tblInd w:w="2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52"/>
        <w:gridCol w:w="995"/>
        <w:gridCol w:w="6664"/>
      </w:tblGrid>
      <w:tr>
        <w:trPr>
          <w:trHeight w:val="292" w:hRule="atLeast"/>
        </w:trPr>
        <w:tc>
          <w:tcPr>
            <w:tcW w:w="2552" w:type="dxa"/>
          </w:tcPr>
          <w:p>
            <w:pPr>
              <w:pStyle w:val="TableParagraph"/>
              <w:spacing w:line="271" w:lineRule="exact" w:before="1"/>
              <w:ind w:left="107"/>
              <w:rPr>
                <w:rFonts w:ascii="Verdana"/>
                <w:sz w:val="24"/>
              </w:rPr>
            </w:pPr>
            <w:r>
              <w:rPr>
                <w:rFonts w:ascii="Verdana"/>
                <w:sz w:val="24"/>
              </w:rPr>
              <w:t>Andrew</w:t>
            </w:r>
            <w:r>
              <w:rPr>
                <w:rFonts w:ascii="Verdana"/>
                <w:spacing w:val="-2"/>
                <w:sz w:val="24"/>
              </w:rPr>
              <w:t> Carruthers</w:t>
            </w:r>
          </w:p>
        </w:tc>
        <w:tc>
          <w:tcPr>
            <w:tcW w:w="995" w:type="dxa"/>
          </w:tcPr>
          <w:p>
            <w:pPr>
              <w:pStyle w:val="TableParagraph"/>
              <w:spacing w:line="271" w:lineRule="exact" w:before="1"/>
              <w:ind w:left="12" w:right="3"/>
              <w:jc w:val="center"/>
              <w:rPr>
                <w:rFonts w:ascii="Verdana"/>
                <w:sz w:val="24"/>
              </w:rPr>
            </w:pPr>
            <w:r>
              <w:rPr>
                <w:rFonts w:ascii="Verdana"/>
                <w:spacing w:val="-4"/>
                <w:sz w:val="24"/>
              </w:rPr>
              <w:t>(AC)</w:t>
            </w:r>
          </w:p>
        </w:tc>
        <w:tc>
          <w:tcPr>
            <w:tcW w:w="6664" w:type="dxa"/>
          </w:tcPr>
          <w:p>
            <w:pPr>
              <w:pStyle w:val="TableParagraph"/>
              <w:spacing w:line="271" w:lineRule="exact" w:before="1"/>
              <w:ind w:left="106"/>
              <w:rPr>
                <w:rFonts w:ascii="Verdana"/>
                <w:sz w:val="24"/>
              </w:rPr>
            </w:pPr>
            <w:r>
              <w:rPr>
                <w:rFonts w:ascii="Verdana"/>
                <w:sz w:val="24"/>
              </w:rPr>
              <w:t>Chief</w:t>
            </w:r>
            <w:r>
              <w:rPr>
                <w:rFonts w:ascii="Verdana"/>
                <w:spacing w:val="-6"/>
                <w:sz w:val="24"/>
              </w:rPr>
              <w:t> </w:t>
            </w:r>
            <w:r>
              <w:rPr>
                <w:rFonts w:ascii="Verdana"/>
                <w:sz w:val="24"/>
              </w:rPr>
              <w:t>Operating</w:t>
            </w:r>
            <w:r>
              <w:rPr>
                <w:rFonts w:ascii="Verdana"/>
                <w:spacing w:val="-6"/>
                <w:sz w:val="24"/>
              </w:rPr>
              <w:t> </w:t>
            </w:r>
            <w:r>
              <w:rPr>
                <w:rFonts w:ascii="Verdana"/>
                <w:spacing w:val="-2"/>
                <w:sz w:val="24"/>
              </w:rPr>
              <w:t>Officer</w:t>
            </w:r>
          </w:p>
        </w:tc>
      </w:tr>
      <w:tr>
        <w:trPr>
          <w:trHeight w:val="289" w:hRule="atLeast"/>
        </w:trPr>
        <w:tc>
          <w:tcPr>
            <w:tcW w:w="2552" w:type="dxa"/>
          </w:tcPr>
          <w:p>
            <w:pPr>
              <w:pStyle w:val="TableParagraph"/>
              <w:spacing w:line="270" w:lineRule="exact"/>
              <w:ind w:left="107"/>
              <w:rPr>
                <w:rFonts w:ascii="Verdana"/>
                <w:sz w:val="24"/>
              </w:rPr>
            </w:pPr>
            <w:r>
              <w:rPr>
                <w:rFonts w:ascii="Verdana"/>
                <w:sz w:val="24"/>
              </w:rPr>
              <w:t>Dr</w:t>
            </w:r>
            <w:r>
              <w:rPr>
                <w:rFonts w:ascii="Verdana"/>
                <w:spacing w:val="-4"/>
                <w:sz w:val="24"/>
              </w:rPr>
              <w:t> </w:t>
            </w:r>
            <w:r>
              <w:rPr>
                <w:rFonts w:ascii="Verdana"/>
                <w:sz w:val="24"/>
              </w:rPr>
              <w:t>Ardiana</w:t>
            </w:r>
            <w:r>
              <w:rPr>
                <w:rFonts w:ascii="Verdana"/>
                <w:spacing w:val="-1"/>
                <w:sz w:val="24"/>
              </w:rPr>
              <w:t> </w:t>
            </w:r>
            <w:r>
              <w:rPr>
                <w:rFonts w:ascii="Verdana"/>
                <w:spacing w:val="-4"/>
                <w:sz w:val="24"/>
              </w:rPr>
              <w:t>Gjini</w:t>
            </w:r>
          </w:p>
        </w:tc>
        <w:tc>
          <w:tcPr>
            <w:tcW w:w="995" w:type="dxa"/>
          </w:tcPr>
          <w:p>
            <w:pPr>
              <w:pStyle w:val="TableParagraph"/>
              <w:spacing w:line="270" w:lineRule="exact"/>
              <w:ind w:left="12" w:right="3"/>
              <w:jc w:val="center"/>
              <w:rPr>
                <w:rFonts w:ascii="Verdana"/>
                <w:sz w:val="24"/>
              </w:rPr>
            </w:pPr>
            <w:r>
              <w:rPr>
                <w:rFonts w:ascii="Verdana"/>
                <w:spacing w:val="-4"/>
                <w:sz w:val="24"/>
              </w:rPr>
              <w:t>(AG)</w:t>
            </w:r>
          </w:p>
        </w:tc>
        <w:tc>
          <w:tcPr>
            <w:tcW w:w="6664" w:type="dxa"/>
          </w:tcPr>
          <w:p>
            <w:pPr>
              <w:pStyle w:val="TableParagraph"/>
              <w:spacing w:line="270" w:lineRule="exact"/>
              <w:ind w:left="106"/>
              <w:rPr>
                <w:rFonts w:ascii="Verdana"/>
                <w:sz w:val="24"/>
              </w:rPr>
            </w:pPr>
            <w:r>
              <w:rPr>
                <w:rFonts w:ascii="Verdana"/>
                <w:sz w:val="24"/>
              </w:rPr>
              <w:t>Executive</w:t>
            </w:r>
            <w:r>
              <w:rPr>
                <w:rFonts w:ascii="Verdana"/>
                <w:spacing w:val="-3"/>
                <w:sz w:val="24"/>
              </w:rPr>
              <w:t> </w:t>
            </w:r>
            <w:r>
              <w:rPr>
                <w:rFonts w:ascii="Verdana"/>
                <w:sz w:val="24"/>
              </w:rPr>
              <w:t>Director</w:t>
            </w:r>
            <w:r>
              <w:rPr>
                <w:rFonts w:ascii="Verdana"/>
                <w:spacing w:val="-2"/>
                <w:sz w:val="24"/>
              </w:rPr>
              <w:t> </w:t>
            </w:r>
            <w:r>
              <w:rPr>
                <w:rFonts w:ascii="Verdana"/>
                <w:sz w:val="24"/>
              </w:rPr>
              <w:t>of</w:t>
            </w:r>
            <w:r>
              <w:rPr>
                <w:rFonts w:ascii="Verdana"/>
                <w:spacing w:val="-3"/>
                <w:sz w:val="24"/>
              </w:rPr>
              <w:t> </w:t>
            </w:r>
            <w:r>
              <w:rPr>
                <w:rFonts w:ascii="Verdana"/>
                <w:sz w:val="24"/>
              </w:rPr>
              <w:t>Public</w:t>
            </w:r>
            <w:r>
              <w:rPr>
                <w:rFonts w:ascii="Verdana"/>
                <w:spacing w:val="-1"/>
                <w:sz w:val="24"/>
              </w:rPr>
              <w:t> </w:t>
            </w:r>
            <w:r>
              <w:rPr>
                <w:rFonts w:ascii="Verdana"/>
                <w:spacing w:val="-2"/>
                <w:sz w:val="24"/>
              </w:rPr>
              <w:t>Health</w:t>
            </w:r>
          </w:p>
        </w:tc>
      </w:tr>
      <w:tr>
        <w:trPr>
          <w:trHeight w:val="585" w:hRule="atLeast"/>
        </w:trPr>
        <w:tc>
          <w:tcPr>
            <w:tcW w:w="2552" w:type="dxa"/>
          </w:tcPr>
          <w:p>
            <w:pPr>
              <w:pStyle w:val="TableParagraph"/>
              <w:spacing w:before="1"/>
              <w:ind w:left="107"/>
              <w:rPr>
                <w:rFonts w:ascii="Verdana"/>
                <w:sz w:val="24"/>
              </w:rPr>
            </w:pPr>
            <w:r>
              <w:rPr>
                <w:rFonts w:ascii="Verdana"/>
                <w:sz w:val="24"/>
              </w:rPr>
              <w:t>Lisa</w:t>
            </w:r>
            <w:r>
              <w:rPr>
                <w:rFonts w:ascii="Verdana"/>
                <w:spacing w:val="-1"/>
                <w:sz w:val="24"/>
              </w:rPr>
              <w:t> </w:t>
            </w:r>
            <w:r>
              <w:rPr>
                <w:rFonts w:ascii="Verdana"/>
                <w:spacing w:val="-2"/>
                <w:sz w:val="24"/>
              </w:rPr>
              <w:t>Gostling</w:t>
            </w:r>
          </w:p>
        </w:tc>
        <w:tc>
          <w:tcPr>
            <w:tcW w:w="995" w:type="dxa"/>
          </w:tcPr>
          <w:p>
            <w:pPr>
              <w:pStyle w:val="TableParagraph"/>
              <w:spacing w:before="1"/>
              <w:ind w:left="12" w:right="3"/>
              <w:jc w:val="center"/>
              <w:rPr>
                <w:rFonts w:ascii="Verdana"/>
                <w:sz w:val="24"/>
              </w:rPr>
            </w:pPr>
            <w:r>
              <w:rPr>
                <w:rFonts w:ascii="Verdana"/>
                <w:spacing w:val="-4"/>
                <w:sz w:val="24"/>
              </w:rPr>
              <w:t>(LG)</w:t>
            </w:r>
          </w:p>
        </w:tc>
        <w:tc>
          <w:tcPr>
            <w:tcW w:w="6664" w:type="dxa"/>
          </w:tcPr>
          <w:p>
            <w:pPr>
              <w:pStyle w:val="TableParagraph"/>
              <w:spacing w:line="292" w:lineRule="exact"/>
              <w:ind w:left="106"/>
              <w:rPr>
                <w:rFonts w:ascii="Verdana"/>
                <w:sz w:val="24"/>
              </w:rPr>
            </w:pPr>
            <w:r>
              <w:rPr>
                <w:rFonts w:ascii="Verdana"/>
                <w:sz w:val="24"/>
              </w:rPr>
              <w:t>Deputy</w:t>
            </w:r>
            <w:r>
              <w:rPr>
                <w:rFonts w:ascii="Verdana"/>
                <w:spacing w:val="-8"/>
                <w:sz w:val="24"/>
              </w:rPr>
              <w:t> </w:t>
            </w:r>
            <w:r>
              <w:rPr>
                <w:rFonts w:ascii="Verdana"/>
                <w:sz w:val="24"/>
              </w:rPr>
              <w:t>Chief</w:t>
            </w:r>
            <w:r>
              <w:rPr>
                <w:rFonts w:ascii="Verdana"/>
                <w:spacing w:val="-7"/>
                <w:sz w:val="24"/>
              </w:rPr>
              <w:t> </w:t>
            </w:r>
            <w:r>
              <w:rPr>
                <w:rFonts w:ascii="Verdana"/>
                <w:sz w:val="24"/>
              </w:rPr>
              <w:t>Executive</w:t>
            </w:r>
            <w:r>
              <w:rPr>
                <w:rFonts w:ascii="Verdana"/>
                <w:spacing w:val="-7"/>
                <w:sz w:val="24"/>
              </w:rPr>
              <w:t> </w:t>
            </w:r>
            <w:r>
              <w:rPr>
                <w:rFonts w:ascii="Verdana"/>
                <w:sz w:val="24"/>
              </w:rPr>
              <w:t>and</w:t>
            </w:r>
            <w:r>
              <w:rPr>
                <w:rFonts w:ascii="Verdana"/>
                <w:spacing w:val="-8"/>
                <w:sz w:val="24"/>
              </w:rPr>
              <w:t> </w:t>
            </w:r>
            <w:r>
              <w:rPr>
                <w:rFonts w:ascii="Verdana"/>
                <w:sz w:val="24"/>
              </w:rPr>
              <w:t>Executive</w:t>
            </w:r>
            <w:r>
              <w:rPr>
                <w:rFonts w:ascii="Verdana"/>
                <w:spacing w:val="-7"/>
                <w:sz w:val="24"/>
              </w:rPr>
              <w:t> </w:t>
            </w:r>
            <w:r>
              <w:rPr>
                <w:rFonts w:ascii="Verdana"/>
                <w:sz w:val="24"/>
              </w:rPr>
              <w:t>Director</w:t>
            </w:r>
            <w:r>
              <w:rPr>
                <w:rFonts w:ascii="Verdana"/>
                <w:spacing w:val="-7"/>
                <w:sz w:val="24"/>
              </w:rPr>
              <w:t> </w:t>
            </w:r>
            <w:r>
              <w:rPr>
                <w:rFonts w:ascii="Verdana"/>
                <w:sz w:val="24"/>
              </w:rPr>
              <w:t>of Workforce and Organisational Development</w:t>
            </w:r>
          </w:p>
        </w:tc>
      </w:tr>
      <w:tr>
        <w:trPr>
          <w:trHeight w:val="582" w:hRule="atLeast"/>
        </w:trPr>
        <w:tc>
          <w:tcPr>
            <w:tcW w:w="2552" w:type="dxa"/>
          </w:tcPr>
          <w:p>
            <w:pPr>
              <w:pStyle w:val="TableParagraph"/>
              <w:spacing w:line="290" w:lineRule="exact"/>
              <w:ind w:left="107"/>
              <w:rPr>
                <w:rFonts w:ascii="Verdana"/>
                <w:sz w:val="24"/>
              </w:rPr>
            </w:pPr>
            <w:r>
              <w:rPr>
                <w:rFonts w:ascii="Verdana"/>
                <w:sz w:val="24"/>
              </w:rPr>
              <w:t>Sian-Marie</w:t>
            </w:r>
            <w:r>
              <w:rPr>
                <w:rFonts w:ascii="Verdana"/>
                <w:spacing w:val="-5"/>
                <w:sz w:val="24"/>
              </w:rPr>
              <w:t> </w:t>
            </w:r>
            <w:r>
              <w:rPr>
                <w:rFonts w:ascii="Verdana"/>
                <w:spacing w:val="-4"/>
                <w:sz w:val="24"/>
              </w:rPr>
              <w:t>James</w:t>
            </w:r>
          </w:p>
        </w:tc>
        <w:tc>
          <w:tcPr>
            <w:tcW w:w="995" w:type="dxa"/>
          </w:tcPr>
          <w:p>
            <w:pPr>
              <w:pStyle w:val="TableParagraph"/>
              <w:spacing w:line="290" w:lineRule="exact"/>
              <w:ind w:left="12" w:right="3"/>
              <w:jc w:val="center"/>
              <w:rPr>
                <w:rFonts w:ascii="Verdana"/>
                <w:sz w:val="24"/>
              </w:rPr>
            </w:pPr>
            <w:r>
              <w:rPr>
                <w:rFonts w:ascii="Verdana"/>
                <w:spacing w:val="-4"/>
                <w:sz w:val="24"/>
              </w:rPr>
              <w:t>(SJ)</w:t>
            </w:r>
          </w:p>
        </w:tc>
        <w:tc>
          <w:tcPr>
            <w:tcW w:w="6664" w:type="dxa"/>
          </w:tcPr>
          <w:p>
            <w:pPr>
              <w:pStyle w:val="TableParagraph"/>
              <w:spacing w:line="292" w:lineRule="exact"/>
              <w:ind w:left="106"/>
              <w:rPr>
                <w:rFonts w:ascii="Verdana"/>
                <w:sz w:val="24"/>
              </w:rPr>
            </w:pPr>
            <w:r>
              <w:rPr>
                <w:rFonts w:ascii="Verdana"/>
                <w:sz w:val="24"/>
              </w:rPr>
              <w:t>Assistant</w:t>
            </w:r>
            <w:r>
              <w:rPr>
                <w:rFonts w:ascii="Verdana"/>
                <w:spacing w:val="-8"/>
                <w:sz w:val="24"/>
              </w:rPr>
              <w:t> </w:t>
            </w:r>
            <w:r>
              <w:rPr>
                <w:rFonts w:ascii="Verdana"/>
                <w:sz w:val="24"/>
              </w:rPr>
              <w:t>Director</w:t>
            </w:r>
            <w:r>
              <w:rPr>
                <w:rFonts w:ascii="Verdana"/>
                <w:spacing w:val="-7"/>
                <w:sz w:val="24"/>
              </w:rPr>
              <w:t> </w:t>
            </w:r>
            <w:r>
              <w:rPr>
                <w:rFonts w:ascii="Verdana"/>
                <w:sz w:val="24"/>
              </w:rPr>
              <w:t>of</w:t>
            </w:r>
            <w:r>
              <w:rPr>
                <w:rFonts w:ascii="Verdana"/>
                <w:spacing w:val="-8"/>
                <w:sz w:val="24"/>
              </w:rPr>
              <w:t> </w:t>
            </w:r>
            <w:r>
              <w:rPr>
                <w:rFonts w:ascii="Verdana"/>
                <w:sz w:val="24"/>
              </w:rPr>
              <w:t>Corporate</w:t>
            </w:r>
            <w:r>
              <w:rPr>
                <w:rFonts w:ascii="Verdana"/>
                <w:spacing w:val="-7"/>
                <w:sz w:val="24"/>
              </w:rPr>
              <w:t> </w:t>
            </w:r>
            <w:r>
              <w:rPr>
                <w:rFonts w:ascii="Verdana"/>
                <w:sz w:val="24"/>
              </w:rPr>
              <w:t>Legal</w:t>
            </w:r>
            <w:r>
              <w:rPr>
                <w:rFonts w:ascii="Verdana"/>
                <w:spacing w:val="-9"/>
                <w:sz w:val="24"/>
              </w:rPr>
              <w:t> </w:t>
            </w:r>
            <w:r>
              <w:rPr>
                <w:rFonts w:ascii="Verdana"/>
                <w:sz w:val="24"/>
              </w:rPr>
              <w:t>Services</w:t>
            </w:r>
            <w:r>
              <w:rPr>
                <w:rFonts w:ascii="Verdana"/>
                <w:spacing w:val="-7"/>
                <w:sz w:val="24"/>
              </w:rPr>
              <w:t> </w:t>
            </w:r>
            <w:r>
              <w:rPr>
                <w:rFonts w:ascii="Verdana"/>
                <w:sz w:val="24"/>
              </w:rPr>
              <w:t>and Public Affairs</w:t>
            </w:r>
          </w:p>
        </w:tc>
      </w:tr>
      <w:tr>
        <w:trPr>
          <w:trHeight w:val="291" w:hRule="atLeast"/>
        </w:trPr>
        <w:tc>
          <w:tcPr>
            <w:tcW w:w="2552" w:type="dxa"/>
          </w:tcPr>
          <w:p>
            <w:pPr>
              <w:pStyle w:val="TableParagraph"/>
              <w:spacing w:line="271" w:lineRule="exact"/>
              <w:ind w:left="107"/>
              <w:rPr>
                <w:rFonts w:ascii="Verdana"/>
                <w:sz w:val="24"/>
              </w:rPr>
            </w:pPr>
            <w:r>
              <w:rPr>
                <w:rFonts w:ascii="Verdana"/>
                <w:sz w:val="24"/>
              </w:rPr>
              <w:t>Philip</w:t>
            </w:r>
            <w:r>
              <w:rPr>
                <w:rFonts w:ascii="Verdana"/>
                <w:spacing w:val="-4"/>
                <w:sz w:val="24"/>
              </w:rPr>
              <w:t> </w:t>
            </w:r>
            <w:r>
              <w:rPr>
                <w:rFonts w:ascii="Verdana"/>
                <w:spacing w:val="-2"/>
                <w:sz w:val="24"/>
              </w:rPr>
              <w:t>Kloer</w:t>
            </w:r>
          </w:p>
        </w:tc>
        <w:tc>
          <w:tcPr>
            <w:tcW w:w="995" w:type="dxa"/>
          </w:tcPr>
          <w:p>
            <w:pPr>
              <w:pStyle w:val="TableParagraph"/>
              <w:spacing w:line="271" w:lineRule="exact"/>
              <w:ind w:left="12" w:right="5"/>
              <w:jc w:val="center"/>
              <w:rPr>
                <w:rFonts w:ascii="Verdana"/>
                <w:sz w:val="24"/>
              </w:rPr>
            </w:pPr>
            <w:r>
              <w:rPr>
                <w:rFonts w:ascii="Verdana"/>
                <w:spacing w:val="-4"/>
                <w:sz w:val="24"/>
              </w:rPr>
              <w:t>(PK)</w:t>
            </w:r>
          </w:p>
        </w:tc>
        <w:tc>
          <w:tcPr>
            <w:tcW w:w="6664" w:type="dxa"/>
          </w:tcPr>
          <w:p>
            <w:pPr>
              <w:pStyle w:val="TableParagraph"/>
              <w:spacing w:line="271" w:lineRule="exact"/>
              <w:ind w:left="106"/>
              <w:rPr>
                <w:rFonts w:ascii="Verdana"/>
                <w:sz w:val="24"/>
              </w:rPr>
            </w:pPr>
            <w:r>
              <w:rPr>
                <w:rFonts w:ascii="Verdana"/>
                <w:sz w:val="24"/>
              </w:rPr>
              <w:t>Chief</w:t>
            </w:r>
            <w:r>
              <w:rPr>
                <w:rFonts w:ascii="Verdana"/>
                <w:spacing w:val="-5"/>
                <w:sz w:val="24"/>
              </w:rPr>
              <w:t> </w:t>
            </w:r>
            <w:r>
              <w:rPr>
                <w:rFonts w:ascii="Verdana"/>
                <w:spacing w:val="-2"/>
                <w:sz w:val="24"/>
              </w:rPr>
              <w:t>Executive</w:t>
            </w:r>
          </w:p>
        </w:tc>
      </w:tr>
      <w:tr>
        <w:trPr>
          <w:trHeight w:val="290" w:hRule="atLeast"/>
        </w:trPr>
        <w:tc>
          <w:tcPr>
            <w:tcW w:w="2552" w:type="dxa"/>
          </w:tcPr>
          <w:p>
            <w:pPr>
              <w:pStyle w:val="TableParagraph"/>
              <w:spacing w:line="270" w:lineRule="exact"/>
              <w:ind w:left="107"/>
              <w:rPr>
                <w:rFonts w:ascii="Verdana"/>
                <w:sz w:val="24"/>
              </w:rPr>
            </w:pPr>
            <w:r>
              <w:rPr>
                <w:rFonts w:ascii="Verdana"/>
                <w:sz w:val="24"/>
              </w:rPr>
              <w:t>Eleanor</w:t>
            </w:r>
            <w:r>
              <w:rPr>
                <w:rFonts w:ascii="Verdana"/>
                <w:spacing w:val="-4"/>
                <w:sz w:val="24"/>
              </w:rPr>
              <w:t> </w:t>
            </w:r>
            <w:r>
              <w:rPr>
                <w:rFonts w:ascii="Verdana"/>
                <w:spacing w:val="-2"/>
                <w:sz w:val="24"/>
              </w:rPr>
              <w:t>Marks</w:t>
            </w:r>
          </w:p>
        </w:tc>
        <w:tc>
          <w:tcPr>
            <w:tcW w:w="995" w:type="dxa"/>
          </w:tcPr>
          <w:p>
            <w:pPr>
              <w:pStyle w:val="TableParagraph"/>
              <w:spacing w:line="270" w:lineRule="exact"/>
              <w:ind w:left="12" w:right="5"/>
              <w:jc w:val="center"/>
              <w:rPr>
                <w:rFonts w:ascii="Verdana"/>
                <w:sz w:val="24"/>
              </w:rPr>
            </w:pPr>
            <w:r>
              <w:rPr>
                <w:rFonts w:ascii="Verdana"/>
                <w:spacing w:val="-4"/>
                <w:sz w:val="24"/>
              </w:rPr>
              <w:t>(EM)</w:t>
            </w:r>
          </w:p>
        </w:tc>
        <w:tc>
          <w:tcPr>
            <w:tcW w:w="6664" w:type="dxa"/>
          </w:tcPr>
          <w:p>
            <w:pPr>
              <w:pStyle w:val="TableParagraph"/>
              <w:spacing w:line="270" w:lineRule="exact"/>
              <w:ind w:left="106"/>
              <w:rPr>
                <w:rFonts w:ascii="Verdana"/>
                <w:sz w:val="24"/>
              </w:rPr>
            </w:pPr>
            <w:r>
              <w:rPr>
                <w:rFonts w:ascii="Verdana"/>
                <w:sz w:val="24"/>
              </w:rPr>
              <w:t>Vice</w:t>
            </w:r>
            <w:r>
              <w:rPr>
                <w:rFonts w:ascii="Verdana"/>
                <w:spacing w:val="-2"/>
                <w:sz w:val="24"/>
              </w:rPr>
              <w:t> Chair</w:t>
            </w:r>
          </w:p>
        </w:tc>
      </w:tr>
      <w:tr>
        <w:trPr>
          <w:trHeight w:val="292" w:hRule="atLeast"/>
        </w:trPr>
        <w:tc>
          <w:tcPr>
            <w:tcW w:w="2552" w:type="dxa"/>
          </w:tcPr>
          <w:p>
            <w:pPr>
              <w:pStyle w:val="TableParagraph"/>
              <w:spacing w:line="271" w:lineRule="exact" w:before="1"/>
              <w:ind w:left="107"/>
              <w:rPr>
                <w:rFonts w:ascii="Verdana"/>
                <w:sz w:val="24"/>
              </w:rPr>
            </w:pPr>
            <w:r>
              <w:rPr>
                <w:rFonts w:ascii="Verdana"/>
                <w:sz w:val="24"/>
              </w:rPr>
              <w:t>Huw</w:t>
            </w:r>
            <w:r>
              <w:rPr>
                <w:rFonts w:ascii="Verdana"/>
                <w:spacing w:val="-3"/>
                <w:sz w:val="24"/>
              </w:rPr>
              <w:t> </w:t>
            </w:r>
            <w:r>
              <w:rPr>
                <w:rFonts w:ascii="Verdana"/>
                <w:spacing w:val="-2"/>
                <w:sz w:val="24"/>
              </w:rPr>
              <w:t>Thomas</w:t>
            </w:r>
          </w:p>
        </w:tc>
        <w:tc>
          <w:tcPr>
            <w:tcW w:w="995" w:type="dxa"/>
          </w:tcPr>
          <w:p>
            <w:pPr>
              <w:pStyle w:val="TableParagraph"/>
              <w:spacing w:line="271" w:lineRule="exact" w:before="1"/>
              <w:ind w:left="12" w:right="5"/>
              <w:jc w:val="center"/>
              <w:rPr>
                <w:rFonts w:ascii="Verdana"/>
                <w:sz w:val="24"/>
              </w:rPr>
            </w:pPr>
            <w:r>
              <w:rPr>
                <w:rFonts w:ascii="Verdana"/>
                <w:spacing w:val="-4"/>
                <w:sz w:val="24"/>
              </w:rPr>
              <w:t>(HT)</w:t>
            </w:r>
          </w:p>
        </w:tc>
        <w:tc>
          <w:tcPr>
            <w:tcW w:w="6664" w:type="dxa"/>
          </w:tcPr>
          <w:p>
            <w:pPr>
              <w:pStyle w:val="TableParagraph"/>
              <w:spacing w:line="271" w:lineRule="exact" w:before="1"/>
              <w:ind w:left="106"/>
              <w:rPr>
                <w:rFonts w:ascii="Verdana"/>
                <w:sz w:val="24"/>
              </w:rPr>
            </w:pPr>
            <w:r>
              <w:rPr>
                <w:rFonts w:ascii="Verdana"/>
                <w:sz w:val="24"/>
              </w:rPr>
              <w:t>Executive</w:t>
            </w:r>
            <w:r>
              <w:rPr>
                <w:rFonts w:ascii="Verdana"/>
                <w:spacing w:val="-2"/>
                <w:sz w:val="24"/>
              </w:rPr>
              <w:t> </w:t>
            </w:r>
            <w:r>
              <w:rPr>
                <w:rFonts w:ascii="Verdana"/>
                <w:sz w:val="24"/>
              </w:rPr>
              <w:t>Director</w:t>
            </w:r>
            <w:r>
              <w:rPr>
                <w:rFonts w:ascii="Verdana"/>
                <w:spacing w:val="-2"/>
                <w:sz w:val="24"/>
              </w:rPr>
              <w:t> </w:t>
            </w:r>
            <w:r>
              <w:rPr>
                <w:rFonts w:ascii="Verdana"/>
                <w:sz w:val="24"/>
              </w:rPr>
              <w:t>of</w:t>
            </w:r>
            <w:r>
              <w:rPr>
                <w:rFonts w:ascii="Verdana"/>
                <w:spacing w:val="-2"/>
                <w:sz w:val="24"/>
              </w:rPr>
              <w:t> Finance</w:t>
            </w:r>
          </w:p>
        </w:tc>
      </w:tr>
      <w:tr>
        <w:trPr>
          <w:trHeight w:val="305" w:hRule="atLeast"/>
        </w:trPr>
        <w:tc>
          <w:tcPr>
            <w:tcW w:w="2552" w:type="dxa"/>
          </w:tcPr>
          <w:p>
            <w:pPr>
              <w:pStyle w:val="TableParagraph"/>
              <w:spacing w:line="283" w:lineRule="exact" w:before="1"/>
              <w:ind w:left="107"/>
              <w:rPr>
                <w:rFonts w:ascii="Verdana"/>
                <w:sz w:val="24"/>
              </w:rPr>
            </w:pPr>
            <w:r>
              <w:rPr>
                <w:rFonts w:ascii="Verdana"/>
                <w:sz w:val="24"/>
              </w:rPr>
              <w:t>Anthony</w:t>
            </w:r>
            <w:r>
              <w:rPr>
                <w:rFonts w:ascii="Verdana"/>
                <w:spacing w:val="-4"/>
                <w:sz w:val="24"/>
              </w:rPr>
              <w:t> </w:t>
            </w:r>
            <w:r>
              <w:rPr>
                <w:rFonts w:ascii="Verdana"/>
                <w:spacing w:val="-2"/>
                <w:sz w:val="24"/>
              </w:rPr>
              <w:t>Tracey</w:t>
            </w:r>
          </w:p>
        </w:tc>
        <w:tc>
          <w:tcPr>
            <w:tcW w:w="995" w:type="dxa"/>
          </w:tcPr>
          <w:p>
            <w:pPr>
              <w:pStyle w:val="TableParagraph"/>
              <w:spacing w:line="283" w:lineRule="exact" w:before="1"/>
              <w:ind w:left="12" w:right="3"/>
              <w:jc w:val="center"/>
              <w:rPr>
                <w:rFonts w:ascii="Verdana"/>
                <w:sz w:val="24"/>
              </w:rPr>
            </w:pPr>
            <w:r>
              <w:rPr>
                <w:rFonts w:ascii="Verdana"/>
                <w:spacing w:val="-4"/>
                <w:sz w:val="24"/>
              </w:rPr>
              <w:t>(AT)</w:t>
            </w:r>
          </w:p>
        </w:tc>
        <w:tc>
          <w:tcPr>
            <w:tcW w:w="6664" w:type="dxa"/>
          </w:tcPr>
          <w:p>
            <w:pPr>
              <w:pStyle w:val="TableParagraph"/>
              <w:spacing w:line="283" w:lineRule="exact" w:before="1"/>
              <w:ind w:left="106"/>
              <w:rPr>
                <w:rFonts w:ascii="Verdana"/>
                <w:sz w:val="24"/>
              </w:rPr>
            </w:pPr>
            <w:r>
              <w:rPr>
                <w:rFonts w:ascii="Verdana"/>
                <w:sz w:val="24"/>
              </w:rPr>
              <w:t>Director</w:t>
            </w:r>
            <w:r>
              <w:rPr>
                <w:rFonts w:ascii="Verdana"/>
                <w:spacing w:val="-3"/>
                <w:sz w:val="24"/>
              </w:rPr>
              <w:t> </w:t>
            </w:r>
            <w:r>
              <w:rPr>
                <w:rFonts w:ascii="Verdana"/>
                <w:sz w:val="24"/>
              </w:rPr>
              <w:t>of</w:t>
            </w:r>
            <w:r>
              <w:rPr>
                <w:rFonts w:ascii="Verdana"/>
                <w:spacing w:val="-3"/>
                <w:sz w:val="24"/>
              </w:rPr>
              <w:t> </w:t>
            </w:r>
            <w:r>
              <w:rPr>
                <w:rFonts w:ascii="Verdana"/>
                <w:spacing w:val="-2"/>
                <w:sz w:val="24"/>
              </w:rPr>
              <w:t>Digital</w:t>
            </w:r>
          </w:p>
        </w:tc>
      </w:tr>
      <w:tr>
        <w:trPr>
          <w:trHeight w:val="304" w:hRule="atLeast"/>
        </w:trPr>
        <w:tc>
          <w:tcPr>
            <w:tcW w:w="10211" w:type="dxa"/>
            <w:gridSpan w:val="3"/>
          </w:tcPr>
          <w:p>
            <w:pPr>
              <w:pStyle w:val="TableParagraph"/>
              <w:spacing w:line="284" w:lineRule="exact"/>
              <w:ind w:left="107"/>
              <w:rPr>
                <w:rFonts w:ascii="Verdana"/>
                <w:b/>
                <w:sz w:val="24"/>
              </w:rPr>
            </w:pPr>
            <w:r>
              <w:rPr>
                <w:rFonts w:ascii="Verdana"/>
                <w:b/>
                <w:spacing w:val="-2"/>
                <w:sz w:val="24"/>
              </w:rPr>
              <w:t>Apologies:</w:t>
            </w:r>
          </w:p>
        </w:tc>
      </w:tr>
      <w:tr>
        <w:trPr>
          <w:trHeight w:val="301" w:hRule="atLeast"/>
        </w:trPr>
        <w:tc>
          <w:tcPr>
            <w:tcW w:w="2552" w:type="dxa"/>
          </w:tcPr>
          <w:p>
            <w:pPr>
              <w:pStyle w:val="TableParagraph"/>
              <w:spacing w:line="282" w:lineRule="exact"/>
              <w:ind w:left="107"/>
              <w:rPr>
                <w:rFonts w:ascii="Verdana"/>
                <w:sz w:val="24"/>
              </w:rPr>
            </w:pPr>
            <w:r>
              <w:rPr>
                <w:rFonts w:ascii="Verdana"/>
                <w:sz w:val="24"/>
              </w:rPr>
              <w:t>Chantal</w:t>
            </w:r>
            <w:r>
              <w:rPr>
                <w:rFonts w:ascii="Verdana"/>
                <w:spacing w:val="-4"/>
                <w:sz w:val="24"/>
              </w:rPr>
              <w:t> </w:t>
            </w:r>
            <w:r>
              <w:rPr>
                <w:rFonts w:ascii="Verdana"/>
                <w:spacing w:val="-2"/>
                <w:sz w:val="24"/>
              </w:rPr>
              <w:t>Patel</w:t>
            </w:r>
          </w:p>
        </w:tc>
        <w:tc>
          <w:tcPr>
            <w:tcW w:w="995" w:type="dxa"/>
          </w:tcPr>
          <w:p>
            <w:pPr>
              <w:pStyle w:val="TableParagraph"/>
              <w:spacing w:line="282" w:lineRule="exact"/>
              <w:ind w:left="12" w:right="3"/>
              <w:jc w:val="center"/>
              <w:rPr>
                <w:rFonts w:ascii="Verdana"/>
                <w:sz w:val="24"/>
              </w:rPr>
            </w:pPr>
            <w:r>
              <w:rPr>
                <w:rFonts w:ascii="Verdana"/>
                <w:spacing w:val="-4"/>
                <w:sz w:val="24"/>
              </w:rPr>
              <w:t>(CP)</w:t>
            </w:r>
          </w:p>
        </w:tc>
        <w:tc>
          <w:tcPr>
            <w:tcW w:w="6664" w:type="dxa"/>
          </w:tcPr>
          <w:p>
            <w:pPr>
              <w:pStyle w:val="TableParagraph"/>
              <w:spacing w:line="282" w:lineRule="exact"/>
              <w:ind w:left="106"/>
              <w:rPr>
                <w:rFonts w:ascii="Verdana"/>
                <w:sz w:val="24"/>
              </w:rPr>
            </w:pPr>
            <w:r>
              <w:rPr>
                <w:rFonts w:ascii="Verdana"/>
                <w:sz w:val="24"/>
              </w:rPr>
              <w:t>Independent</w:t>
            </w:r>
            <w:r>
              <w:rPr>
                <w:rFonts w:ascii="Verdana"/>
                <w:spacing w:val="-7"/>
                <w:sz w:val="24"/>
              </w:rPr>
              <w:t> </w:t>
            </w:r>
            <w:r>
              <w:rPr>
                <w:rFonts w:ascii="Verdana"/>
                <w:spacing w:val="-2"/>
                <w:sz w:val="24"/>
              </w:rPr>
              <w:t>Member</w:t>
            </w:r>
          </w:p>
        </w:tc>
      </w:tr>
      <w:tr>
        <w:trPr>
          <w:trHeight w:val="304" w:hRule="atLeast"/>
        </w:trPr>
        <w:tc>
          <w:tcPr>
            <w:tcW w:w="2552" w:type="dxa"/>
          </w:tcPr>
          <w:p>
            <w:pPr>
              <w:pStyle w:val="TableParagraph"/>
              <w:spacing w:line="283" w:lineRule="exact" w:before="1"/>
              <w:ind w:left="107"/>
              <w:rPr>
                <w:rFonts w:ascii="Verdana"/>
                <w:sz w:val="24"/>
              </w:rPr>
            </w:pPr>
            <w:r>
              <w:rPr>
                <w:rFonts w:ascii="Verdana"/>
                <w:sz w:val="24"/>
              </w:rPr>
              <w:t>Lee </w:t>
            </w:r>
            <w:r>
              <w:rPr>
                <w:rFonts w:ascii="Verdana"/>
                <w:spacing w:val="-2"/>
                <w:sz w:val="24"/>
              </w:rPr>
              <w:t>Davies</w:t>
            </w:r>
          </w:p>
        </w:tc>
        <w:tc>
          <w:tcPr>
            <w:tcW w:w="995" w:type="dxa"/>
          </w:tcPr>
          <w:p>
            <w:pPr>
              <w:pStyle w:val="TableParagraph"/>
              <w:spacing w:line="283" w:lineRule="exact" w:before="1"/>
              <w:ind w:left="12" w:right="5"/>
              <w:jc w:val="center"/>
              <w:rPr>
                <w:rFonts w:ascii="Verdana"/>
                <w:sz w:val="24"/>
              </w:rPr>
            </w:pPr>
            <w:r>
              <w:rPr>
                <w:rFonts w:ascii="Verdana"/>
                <w:spacing w:val="-4"/>
                <w:sz w:val="24"/>
              </w:rPr>
              <w:t>(LD)</w:t>
            </w:r>
          </w:p>
        </w:tc>
        <w:tc>
          <w:tcPr>
            <w:tcW w:w="6664" w:type="dxa"/>
          </w:tcPr>
          <w:p>
            <w:pPr>
              <w:pStyle w:val="TableParagraph"/>
              <w:spacing w:line="283" w:lineRule="exact" w:before="1"/>
              <w:ind w:left="106"/>
              <w:rPr>
                <w:rFonts w:ascii="Verdana"/>
                <w:sz w:val="24"/>
              </w:rPr>
            </w:pPr>
            <w:r>
              <w:rPr>
                <w:rFonts w:ascii="Verdana"/>
                <w:sz w:val="24"/>
              </w:rPr>
              <w:t>Executive</w:t>
            </w:r>
            <w:r>
              <w:rPr>
                <w:rFonts w:ascii="Verdana"/>
                <w:spacing w:val="-2"/>
                <w:sz w:val="24"/>
              </w:rPr>
              <w:t> </w:t>
            </w:r>
            <w:r>
              <w:rPr>
                <w:rFonts w:ascii="Verdana"/>
                <w:sz w:val="24"/>
              </w:rPr>
              <w:t>Director</w:t>
            </w:r>
            <w:r>
              <w:rPr>
                <w:rFonts w:ascii="Verdana"/>
                <w:spacing w:val="-2"/>
                <w:sz w:val="24"/>
              </w:rPr>
              <w:t> </w:t>
            </w:r>
            <w:r>
              <w:rPr>
                <w:rFonts w:ascii="Verdana"/>
                <w:sz w:val="24"/>
              </w:rPr>
              <w:t>of</w:t>
            </w:r>
            <w:r>
              <w:rPr>
                <w:rFonts w:ascii="Verdana"/>
                <w:spacing w:val="-2"/>
                <w:sz w:val="24"/>
              </w:rPr>
              <w:t> </w:t>
            </w:r>
            <w:r>
              <w:rPr>
                <w:rFonts w:ascii="Verdana"/>
                <w:sz w:val="24"/>
              </w:rPr>
              <w:t>Strategy</w:t>
            </w:r>
            <w:r>
              <w:rPr>
                <w:rFonts w:ascii="Verdana"/>
                <w:spacing w:val="-1"/>
                <w:sz w:val="24"/>
              </w:rPr>
              <w:t> </w:t>
            </w:r>
            <w:r>
              <w:rPr>
                <w:rFonts w:ascii="Verdana"/>
                <w:sz w:val="24"/>
              </w:rPr>
              <w:t>and </w:t>
            </w:r>
            <w:r>
              <w:rPr>
                <w:rFonts w:ascii="Verdana"/>
                <w:spacing w:val="-2"/>
                <w:sz w:val="24"/>
              </w:rPr>
              <w:t>Planning</w:t>
            </w:r>
          </w:p>
        </w:tc>
      </w:tr>
      <w:tr>
        <w:trPr>
          <w:trHeight w:val="304" w:hRule="atLeast"/>
        </w:trPr>
        <w:tc>
          <w:tcPr>
            <w:tcW w:w="2552" w:type="dxa"/>
          </w:tcPr>
          <w:p>
            <w:pPr>
              <w:pStyle w:val="TableParagraph"/>
              <w:spacing w:line="283" w:lineRule="exact" w:before="1"/>
              <w:ind w:left="107"/>
              <w:rPr>
                <w:rFonts w:ascii="Verdana"/>
                <w:sz w:val="24"/>
              </w:rPr>
            </w:pPr>
            <w:r>
              <w:rPr>
                <w:rFonts w:ascii="Verdana"/>
                <w:sz w:val="24"/>
              </w:rPr>
              <w:t>Jo</w:t>
            </w:r>
            <w:r>
              <w:rPr>
                <w:rFonts w:ascii="Verdana"/>
                <w:spacing w:val="-4"/>
                <w:sz w:val="24"/>
              </w:rPr>
              <w:t> </w:t>
            </w:r>
            <w:r>
              <w:rPr>
                <w:rFonts w:ascii="Verdana"/>
                <w:spacing w:val="-2"/>
                <w:sz w:val="24"/>
              </w:rPr>
              <w:t>Wilson</w:t>
            </w:r>
          </w:p>
        </w:tc>
        <w:tc>
          <w:tcPr>
            <w:tcW w:w="995" w:type="dxa"/>
          </w:tcPr>
          <w:p>
            <w:pPr>
              <w:pStyle w:val="TableParagraph"/>
              <w:spacing w:line="283" w:lineRule="exact" w:before="1"/>
              <w:ind w:left="12" w:right="5"/>
              <w:jc w:val="center"/>
              <w:rPr>
                <w:rFonts w:ascii="Verdana"/>
                <w:sz w:val="24"/>
              </w:rPr>
            </w:pPr>
            <w:r>
              <w:rPr>
                <w:rFonts w:ascii="Verdana"/>
                <w:spacing w:val="-2"/>
                <w:sz w:val="24"/>
              </w:rPr>
              <w:t>(JWi)</w:t>
            </w:r>
          </w:p>
        </w:tc>
        <w:tc>
          <w:tcPr>
            <w:tcW w:w="6664" w:type="dxa"/>
          </w:tcPr>
          <w:p>
            <w:pPr>
              <w:pStyle w:val="TableParagraph"/>
              <w:spacing w:line="283" w:lineRule="exact" w:before="1"/>
              <w:ind w:left="106"/>
              <w:rPr>
                <w:rFonts w:ascii="Verdana"/>
                <w:sz w:val="24"/>
              </w:rPr>
            </w:pPr>
            <w:r>
              <w:rPr>
                <w:rFonts w:ascii="Verdana"/>
                <w:sz w:val="24"/>
              </w:rPr>
              <w:t>Director</w:t>
            </w:r>
            <w:r>
              <w:rPr>
                <w:rFonts w:ascii="Verdana"/>
                <w:spacing w:val="-6"/>
                <w:sz w:val="24"/>
              </w:rPr>
              <w:t> </w:t>
            </w:r>
            <w:r>
              <w:rPr>
                <w:rFonts w:ascii="Verdana"/>
                <w:sz w:val="24"/>
              </w:rPr>
              <w:t>of</w:t>
            </w:r>
            <w:r>
              <w:rPr>
                <w:rFonts w:ascii="Verdana"/>
                <w:spacing w:val="-5"/>
                <w:sz w:val="24"/>
              </w:rPr>
              <w:t> </w:t>
            </w:r>
            <w:r>
              <w:rPr>
                <w:rFonts w:ascii="Verdana"/>
                <w:sz w:val="24"/>
              </w:rPr>
              <w:t>Corporate</w:t>
            </w:r>
            <w:r>
              <w:rPr>
                <w:rFonts w:ascii="Verdana"/>
                <w:spacing w:val="-4"/>
                <w:sz w:val="24"/>
              </w:rPr>
              <w:t> </w:t>
            </w:r>
            <w:r>
              <w:rPr>
                <w:rFonts w:ascii="Verdana"/>
                <w:sz w:val="24"/>
              </w:rPr>
              <w:t>Governance/Board</w:t>
            </w:r>
            <w:r>
              <w:rPr>
                <w:rFonts w:ascii="Verdana"/>
                <w:spacing w:val="-4"/>
                <w:sz w:val="24"/>
              </w:rPr>
              <w:t> </w:t>
            </w:r>
            <w:r>
              <w:rPr>
                <w:rFonts w:ascii="Verdana"/>
                <w:spacing w:val="-2"/>
                <w:sz w:val="24"/>
              </w:rPr>
              <w:t>Secretary</w:t>
            </w:r>
          </w:p>
        </w:tc>
      </w:tr>
      <w:tr>
        <w:trPr>
          <w:trHeight w:val="304" w:hRule="atLeast"/>
        </w:trPr>
        <w:tc>
          <w:tcPr>
            <w:tcW w:w="2552" w:type="dxa"/>
          </w:tcPr>
          <w:p>
            <w:pPr>
              <w:pStyle w:val="TableParagraph"/>
              <w:spacing w:line="283" w:lineRule="exact" w:before="1"/>
              <w:ind w:left="107"/>
              <w:rPr>
                <w:rFonts w:ascii="Verdana"/>
                <w:sz w:val="24"/>
              </w:rPr>
            </w:pPr>
            <w:r>
              <w:rPr>
                <w:rFonts w:ascii="Verdana"/>
                <w:sz w:val="24"/>
              </w:rPr>
              <w:t>Mark</w:t>
            </w:r>
            <w:r>
              <w:rPr>
                <w:rFonts w:ascii="Verdana"/>
                <w:spacing w:val="-1"/>
                <w:sz w:val="24"/>
              </w:rPr>
              <w:t> </w:t>
            </w:r>
            <w:r>
              <w:rPr>
                <w:rFonts w:ascii="Verdana"/>
                <w:spacing w:val="-2"/>
                <w:sz w:val="24"/>
              </w:rPr>
              <w:t>Henwood</w:t>
            </w:r>
          </w:p>
        </w:tc>
        <w:tc>
          <w:tcPr>
            <w:tcW w:w="995" w:type="dxa"/>
          </w:tcPr>
          <w:p>
            <w:pPr>
              <w:pStyle w:val="TableParagraph"/>
              <w:spacing w:line="283" w:lineRule="exact" w:before="1"/>
              <w:ind w:left="12"/>
              <w:jc w:val="center"/>
              <w:rPr>
                <w:rFonts w:ascii="Verdana"/>
                <w:sz w:val="24"/>
              </w:rPr>
            </w:pPr>
            <w:r>
              <w:rPr>
                <w:rFonts w:ascii="Verdana"/>
                <w:spacing w:val="-4"/>
                <w:sz w:val="24"/>
              </w:rPr>
              <w:t>(MH)</w:t>
            </w:r>
          </w:p>
        </w:tc>
        <w:tc>
          <w:tcPr>
            <w:tcW w:w="6664" w:type="dxa"/>
          </w:tcPr>
          <w:p>
            <w:pPr>
              <w:pStyle w:val="TableParagraph"/>
              <w:spacing w:line="283" w:lineRule="exact" w:before="1"/>
              <w:ind w:left="106"/>
              <w:rPr>
                <w:rFonts w:ascii="Verdana"/>
                <w:sz w:val="24"/>
              </w:rPr>
            </w:pPr>
            <w:r>
              <w:rPr>
                <w:rFonts w:ascii="Verdana"/>
                <w:sz w:val="24"/>
              </w:rPr>
              <w:t>Executive</w:t>
            </w:r>
            <w:r>
              <w:rPr>
                <w:rFonts w:ascii="Verdana"/>
                <w:spacing w:val="-4"/>
                <w:sz w:val="24"/>
              </w:rPr>
              <w:t> </w:t>
            </w:r>
            <w:r>
              <w:rPr>
                <w:rFonts w:ascii="Verdana"/>
                <w:sz w:val="24"/>
              </w:rPr>
              <w:t>Medical</w:t>
            </w:r>
            <w:r>
              <w:rPr>
                <w:rFonts w:ascii="Verdana"/>
                <w:spacing w:val="-3"/>
                <w:sz w:val="24"/>
              </w:rPr>
              <w:t> </w:t>
            </w:r>
            <w:r>
              <w:rPr>
                <w:rFonts w:ascii="Verdana"/>
                <w:spacing w:val="-2"/>
                <w:sz w:val="24"/>
              </w:rPr>
              <w:t>Director</w:t>
            </w:r>
          </w:p>
        </w:tc>
      </w:tr>
    </w:tbl>
    <w:p>
      <w:pPr>
        <w:pStyle w:val="BodyText"/>
        <w:spacing w:before="68"/>
        <w:rPr>
          <w:b/>
          <w:sz w:val="20"/>
        </w:rPr>
      </w:pPr>
    </w:p>
    <w:tbl>
      <w:tblPr>
        <w:tblW w:w="0" w:type="auto"/>
        <w:jc w:val="left"/>
        <w:tblInd w:w="1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164"/>
        <w:gridCol w:w="1543"/>
        <w:gridCol w:w="5634"/>
      </w:tblGrid>
      <w:tr>
        <w:trPr>
          <w:trHeight w:val="290" w:hRule="atLeast"/>
        </w:trPr>
        <w:tc>
          <w:tcPr>
            <w:tcW w:w="10341" w:type="dxa"/>
            <w:gridSpan w:val="3"/>
          </w:tcPr>
          <w:p>
            <w:pPr>
              <w:pStyle w:val="TableParagraph"/>
              <w:spacing w:line="270" w:lineRule="exact"/>
              <w:ind w:left="5"/>
              <w:jc w:val="center"/>
              <w:rPr>
                <w:rFonts w:ascii="Verdana"/>
                <w:b/>
                <w:sz w:val="24"/>
              </w:rPr>
            </w:pPr>
            <w:r>
              <w:rPr>
                <w:rFonts w:ascii="Verdana"/>
                <w:b/>
                <w:sz w:val="24"/>
              </w:rPr>
              <w:t>Other</w:t>
            </w:r>
            <w:r>
              <w:rPr>
                <w:rFonts w:ascii="Verdana"/>
                <w:b/>
                <w:spacing w:val="-3"/>
                <w:sz w:val="24"/>
              </w:rPr>
              <w:t> </w:t>
            </w:r>
            <w:r>
              <w:rPr>
                <w:rFonts w:ascii="Verdana"/>
                <w:b/>
                <w:spacing w:val="-2"/>
                <w:sz w:val="24"/>
              </w:rPr>
              <w:t>Organisations</w:t>
            </w:r>
          </w:p>
        </w:tc>
      </w:tr>
      <w:tr>
        <w:trPr>
          <w:trHeight w:val="292" w:hRule="atLeast"/>
        </w:trPr>
        <w:tc>
          <w:tcPr>
            <w:tcW w:w="10341" w:type="dxa"/>
            <w:gridSpan w:val="3"/>
          </w:tcPr>
          <w:p>
            <w:pPr>
              <w:pStyle w:val="TableParagraph"/>
              <w:spacing w:line="271" w:lineRule="exact" w:before="1"/>
              <w:ind w:left="107"/>
              <w:rPr>
                <w:rFonts w:ascii="Verdana"/>
                <w:b/>
                <w:sz w:val="24"/>
              </w:rPr>
            </w:pPr>
            <w:r>
              <w:rPr>
                <w:rFonts w:ascii="Verdana"/>
                <w:b/>
                <w:sz w:val="24"/>
              </w:rPr>
              <w:t>Associate</w:t>
            </w:r>
            <w:r>
              <w:rPr>
                <w:rFonts w:ascii="Verdana"/>
                <w:b/>
                <w:spacing w:val="-3"/>
                <w:sz w:val="24"/>
              </w:rPr>
              <w:t> </w:t>
            </w:r>
            <w:r>
              <w:rPr>
                <w:rFonts w:ascii="Verdana"/>
                <w:b/>
                <w:spacing w:val="-2"/>
                <w:sz w:val="24"/>
              </w:rPr>
              <w:t>Member</w:t>
            </w:r>
          </w:p>
        </w:tc>
      </w:tr>
      <w:tr>
        <w:trPr>
          <w:trHeight w:val="292" w:hRule="atLeast"/>
        </w:trPr>
        <w:tc>
          <w:tcPr>
            <w:tcW w:w="3164" w:type="dxa"/>
            <w:tcBorders>
              <w:right w:val="nil"/>
            </w:tcBorders>
          </w:tcPr>
          <w:p>
            <w:pPr>
              <w:pStyle w:val="TableParagraph"/>
              <w:spacing w:line="271" w:lineRule="exact" w:before="1"/>
              <w:ind w:left="141"/>
              <w:rPr>
                <w:rFonts w:ascii="Verdana"/>
                <w:sz w:val="24"/>
              </w:rPr>
            </w:pPr>
            <w:r>
              <w:rPr>
                <w:rFonts w:ascii="Verdana"/>
                <w:sz w:val="24"/>
              </w:rPr>
              <w:t>Carl</w:t>
            </w:r>
            <w:r>
              <w:rPr>
                <w:rFonts w:ascii="Verdana"/>
                <w:spacing w:val="-2"/>
                <w:sz w:val="24"/>
              </w:rPr>
              <w:t> Cooper</w:t>
            </w:r>
          </w:p>
        </w:tc>
        <w:tc>
          <w:tcPr>
            <w:tcW w:w="1543" w:type="dxa"/>
            <w:tcBorders>
              <w:left w:val="nil"/>
              <w:right w:val="nil"/>
            </w:tcBorders>
          </w:tcPr>
          <w:p>
            <w:pPr>
              <w:pStyle w:val="TableParagraph"/>
              <w:spacing w:line="271" w:lineRule="exact" w:before="1"/>
              <w:ind w:right="65"/>
              <w:jc w:val="center"/>
              <w:rPr>
                <w:rFonts w:ascii="Verdana"/>
                <w:sz w:val="24"/>
              </w:rPr>
            </w:pPr>
            <w:r>
              <w:rPr>
                <w:rFonts w:ascii="Verdana"/>
                <w:spacing w:val="-4"/>
                <w:sz w:val="24"/>
              </w:rPr>
              <w:t>(CP)</w:t>
            </w:r>
          </w:p>
        </w:tc>
        <w:tc>
          <w:tcPr>
            <w:tcW w:w="5634" w:type="dxa"/>
            <w:tcBorders>
              <w:left w:val="nil"/>
            </w:tcBorders>
          </w:tcPr>
          <w:p>
            <w:pPr>
              <w:pStyle w:val="TableParagraph"/>
              <w:spacing w:line="271" w:lineRule="exact" w:before="1"/>
              <w:ind w:left="82"/>
              <w:rPr>
                <w:rFonts w:ascii="Verdana"/>
                <w:sz w:val="24"/>
              </w:rPr>
            </w:pPr>
            <w:r>
              <w:rPr>
                <w:rFonts w:ascii="Verdana"/>
                <w:sz w:val="24"/>
              </w:rPr>
              <w:t>Chair,</w:t>
            </w:r>
            <w:r>
              <w:rPr>
                <w:rFonts w:ascii="Verdana"/>
                <w:spacing w:val="-4"/>
                <w:sz w:val="24"/>
              </w:rPr>
              <w:t> </w:t>
            </w:r>
            <w:r>
              <w:rPr>
                <w:rFonts w:ascii="Verdana"/>
                <w:sz w:val="24"/>
              </w:rPr>
              <w:t>Powys</w:t>
            </w:r>
            <w:r>
              <w:rPr>
                <w:rFonts w:ascii="Verdana"/>
                <w:spacing w:val="-4"/>
                <w:sz w:val="24"/>
              </w:rPr>
              <w:t> </w:t>
            </w:r>
            <w:r>
              <w:rPr>
                <w:rFonts w:ascii="Verdana"/>
                <w:sz w:val="24"/>
              </w:rPr>
              <w:t>Teaching</w:t>
            </w:r>
            <w:r>
              <w:rPr>
                <w:rFonts w:ascii="Verdana"/>
                <w:spacing w:val="-4"/>
                <w:sz w:val="24"/>
              </w:rPr>
              <w:t> </w:t>
            </w:r>
            <w:r>
              <w:rPr>
                <w:rFonts w:ascii="Verdana"/>
                <w:sz w:val="24"/>
              </w:rPr>
              <w:t>Health</w:t>
            </w:r>
            <w:r>
              <w:rPr>
                <w:rFonts w:ascii="Verdana"/>
                <w:spacing w:val="-3"/>
                <w:sz w:val="24"/>
              </w:rPr>
              <w:t> </w:t>
            </w:r>
            <w:r>
              <w:rPr>
                <w:rFonts w:ascii="Verdana"/>
                <w:spacing w:val="-2"/>
                <w:sz w:val="24"/>
              </w:rPr>
              <w:t>Board</w:t>
            </w:r>
          </w:p>
        </w:tc>
      </w:tr>
      <w:tr>
        <w:trPr>
          <w:trHeight w:val="290" w:hRule="atLeast"/>
        </w:trPr>
        <w:tc>
          <w:tcPr>
            <w:tcW w:w="10341" w:type="dxa"/>
            <w:gridSpan w:val="3"/>
          </w:tcPr>
          <w:p>
            <w:pPr>
              <w:pStyle w:val="TableParagraph"/>
              <w:spacing w:line="270" w:lineRule="exact"/>
              <w:ind w:left="107"/>
              <w:rPr>
                <w:rFonts w:ascii="Verdana"/>
                <w:b/>
                <w:sz w:val="24"/>
              </w:rPr>
            </w:pPr>
            <w:r>
              <w:rPr>
                <w:rFonts w:ascii="Verdana"/>
                <w:b/>
                <w:sz w:val="24"/>
              </w:rPr>
              <w:t>In</w:t>
            </w:r>
            <w:r>
              <w:rPr>
                <w:rFonts w:ascii="Verdana"/>
                <w:b/>
                <w:spacing w:val="-1"/>
                <w:sz w:val="24"/>
              </w:rPr>
              <w:t> </w:t>
            </w:r>
            <w:r>
              <w:rPr>
                <w:rFonts w:ascii="Verdana"/>
                <w:b/>
                <w:spacing w:val="-2"/>
                <w:sz w:val="24"/>
              </w:rPr>
              <w:t>Attendance:</w:t>
            </w:r>
          </w:p>
        </w:tc>
      </w:tr>
      <w:tr>
        <w:trPr>
          <w:trHeight w:val="585" w:hRule="atLeast"/>
        </w:trPr>
        <w:tc>
          <w:tcPr>
            <w:tcW w:w="3164" w:type="dxa"/>
          </w:tcPr>
          <w:p>
            <w:pPr>
              <w:pStyle w:val="TableParagraph"/>
              <w:spacing w:before="1"/>
              <w:ind w:left="107"/>
              <w:rPr>
                <w:rFonts w:ascii="Verdana" w:hAnsi="Verdana"/>
                <w:sz w:val="24"/>
              </w:rPr>
            </w:pPr>
            <w:r>
              <w:rPr>
                <w:rFonts w:ascii="Verdana" w:hAnsi="Verdana"/>
                <w:sz w:val="24"/>
              </w:rPr>
              <w:t>Siôn</w:t>
            </w:r>
            <w:r>
              <w:rPr>
                <w:rFonts w:ascii="Verdana" w:hAnsi="Verdana"/>
                <w:spacing w:val="-2"/>
                <w:sz w:val="24"/>
              </w:rPr>
              <w:t> Charles</w:t>
            </w:r>
          </w:p>
        </w:tc>
        <w:tc>
          <w:tcPr>
            <w:tcW w:w="1543" w:type="dxa"/>
          </w:tcPr>
          <w:p>
            <w:pPr>
              <w:pStyle w:val="TableParagraph"/>
              <w:spacing w:before="1"/>
              <w:ind w:left="6" w:right="3"/>
              <w:jc w:val="center"/>
              <w:rPr>
                <w:rFonts w:ascii="Verdana"/>
                <w:sz w:val="24"/>
              </w:rPr>
            </w:pPr>
            <w:r>
              <w:rPr>
                <w:rFonts w:ascii="Verdana"/>
                <w:spacing w:val="-4"/>
                <w:sz w:val="24"/>
              </w:rPr>
              <w:t>(SC)</w:t>
            </w:r>
          </w:p>
        </w:tc>
        <w:tc>
          <w:tcPr>
            <w:tcW w:w="5634" w:type="dxa"/>
          </w:tcPr>
          <w:p>
            <w:pPr>
              <w:pStyle w:val="TableParagraph"/>
              <w:spacing w:line="290" w:lineRule="atLeast"/>
              <w:ind w:left="105" w:right="256"/>
              <w:rPr>
                <w:rFonts w:ascii="Verdana"/>
                <w:sz w:val="24"/>
              </w:rPr>
            </w:pPr>
            <w:r>
              <w:rPr>
                <w:rFonts w:ascii="Verdana"/>
                <w:sz w:val="24"/>
              </w:rPr>
              <w:t>ARCH</w:t>
            </w:r>
            <w:r>
              <w:rPr>
                <w:rFonts w:ascii="Verdana"/>
                <w:spacing w:val="-7"/>
                <w:sz w:val="24"/>
              </w:rPr>
              <w:t> </w:t>
            </w:r>
            <w:r>
              <w:rPr>
                <w:rFonts w:ascii="Verdana"/>
                <w:sz w:val="24"/>
              </w:rPr>
              <w:t>Head</w:t>
            </w:r>
            <w:r>
              <w:rPr>
                <w:rFonts w:ascii="Verdana"/>
                <w:spacing w:val="-9"/>
                <w:sz w:val="24"/>
              </w:rPr>
              <w:t> </w:t>
            </w:r>
            <w:r>
              <w:rPr>
                <w:rFonts w:ascii="Verdana"/>
                <w:sz w:val="24"/>
              </w:rPr>
              <w:t>of</w:t>
            </w:r>
            <w:r>
              <w:rPr>
                <w:rFonts w:ascii="Verdana"/>
                <w:spacing w:val="-8"/>
                <w:sz w:val="24"/>
              </w:rPr>
              <w:t> </w:t>
            </w:r>
            <w:r>
              <w:rPr>
                <w:rFonts w:ascii="Verdana"/>
                <w:sz w:val="24"/>
              </w:rPr>
              <w:t>Strategy</w:t>
            </w:r>
            <w:r>
              <w:rPr>
                <w:rFonts w:ascii="Verdana"/>
                <w:spacing w:val="-8"/>
                <w:sz w:val="24"/>
              </w:rPr>
              <w:t> </w:t>
            </w:r>
            <w:r>
              <w:rPr>
                <w:rFonts w:ascii="Verdana"/>
                <w:sz w:val="24"/>
              </w:rPr>
              <w:t>and</w:t>
            </w:r>
            <w:r>
              <w:rPr>
                <w:rFonts w:ascii="Verdana"/>
                <w:spacing w:val="-8"/>
                <w:sz w:val="24"/>
              </w:rPr>
              <w:t> </w:t>
            </w:r>
            <w:r>
              <w:rPr>
                <w:rFonts w:ascii="Verdana"/>
                <w:sz w:val="24"/>
              </w:rPr>
              <w:t>Service </w:t>
            </w:r>
            <w:r>
              <w:rPr>
                <w:rFonts w:ascii="Verdana"/>
                <w:spacing w:val="-2"/>
                <w:sz w:val="24"/>
              </w:rPr>
              <w:t>Planning</w:t>
            </w:r>
          </w:p>
        </w:tc>
      </w:tr>
      <w:tr>
        <w:trPr>
          <w:trHeight w:val="289" w:hRule="atLeast"/>
        </w:trPr>
        <w:tc>
          <w:tcPr>
            <w:tcW w:w="3164" w:type="dxa"/>
          </w:tcPr>
          <w:p>
            <w:pPr>
              <w:pStyle w:val="TableParagraph"/>
              <w:spacing w:line="270" w:lineRule="exact"/>
              <w:ind w:left="107"/>
              <w:rPr>
                <w:rFonts w:ascii="Verdana"/>
                <w:sz w:val="24"/>
              </w:rPr>
            </w:pPr>
            <w:r>
              <w:rPr>
                <w:rFonts w:ascii="Verdana"/>
                <w:sz w:val="24"/>
              </w:rPr>
              <w:t>Carolyn</w:t>
            </w:r>
            <w:r>
              <w:rPr>
                <w:rFonts w:ascii="Verdana"/>
                <w:spacing w:val="-2"/>
                <w:sz w:val="24"/>
              </w:rPr>
              <w:t> </w:t>
            </w:r>
            <w:r>
              <w:rPr>
                <w:rFonts w:ascii="Verdana"/>
                <w:spacing w:val="-4"/>
                <w:sz w:val="24"/>
              </w:rPr>
              <w:t>Dart</w:t>
            </w:r>
          </w:p>
        </w:tc>
        <w:tc>
          <w:tcPr>
            <w:tcW w:w="1543" w:type="dxa"/>
          </w:tcPr>
          <w:p>
            <w:pPr>
              <w:pStyle w:val="TableParagraph"/>
              <w:spacing w:line="270" w:lineRule="exact"/>
              <w:ind w:left="6"/>
              <w:jc w:val="center"/>
              <w:rPr>
                <w:rFonts w:ascii="Verdana"/>
                <w:sz w:val="24"/>
              </w:rPr>
            </w:pPr>
            <w:r>
              <w:rPr>
                <w:rFonts w:ascii="Verdana"/>
                <w:spacing w:val="-4"/>
                <w:sz w:val="24"/>
              </w:rPr>
              <w:t>(CD)</w:t>
            </w:r>
          </w:p>
        </w:tc>
        <w:tc>
          <w:tcPr>
            <w:tcW w:w="5634" w:type="dxa"/>
          </w:tcPr>
          <w:p>
            <w:pPr>
              <w:pStyle w:val="TableParagraph"/>
              <w:spacing w:line="270" w:lineRule="exact"/>
              <w:ind w:left="105"/>
              <w:rPr>
                <w:rFonts w:ascii="Verdana"/>
                <w:sz w:val="24"/>
              </w:rPr>
            </w:pPr>
            <w:r>
              <w:rPr>
                <w:rFonts w:ascii="Verdana"/>
                <w:sz w:val="24"/>
              </w:rPr>
              <w:t>ARCH</w:t>
            </w:r>
            <w:r>
              <w:rPr>
                <w:rFonts w:ascii="Verdana"/>
                <w:spacing w:val="-3"/>
                <w:sz w:val="24"/>
              </w:rPr>
              <w:t> </w:t>
            </w:r>
            <w:r>
              <w:rPr>
                <w:rFonts w:ascii="Verdana"/>
                <w:sz w:val="24"/>
              </w:rPr>
              <w:t>Senior</w:t>
            </w:r>
            <w:r>
              <w:rPr>
                <w:rFonts w:ascii="Verdana"/>
                <w:spacing w:val="-3"/>
                <w:sz w:val="24"/>
              </w:rPr>
              <w:t> </w:t>
            </w:r>
            <w:r>
              <w:rPr>
                <w:rFonts w:ascii="Verdana"/>
                <w:sz w:val="24"/>
              </w:rPr>
              <w:t>Project</w:t>
            </w:r>
            <w:r>
              <w:rPr>
                <w:rFonts w:ascii="Verdana"/>
                <w:spacing w:val="-4"/>
                <w:sz w:val="24"/>
              </w:rPr>
              <w:t> </w:t>
            </w:r>
            <w:r>
              <w:rPr>
                <w:rFonts w:ascii="Verdana"/>
                <w:sz w:val="24"/>
              </w:rPr>
              <w:t>Support</w:t>
            </w:r>
            <w:r>
              <w:rPr>
                <w:rFonts w:ascii="Verdana"/>
                <w:spacing w:val="-2"/>
                <w:sz w:val="24"/>
              </w:rPr>
              <w:t> Officer</w:t>
            </w:r>
          </w:p>
        </w:tc>
      </w:tr>
      <w:tr>
        <w:trPr>
          <w:trHeight w:val="585" w:hRule="atLeast"/>
        </w:trPr>
        <w:tc>
          <w:tcPr>
            <w:tcW w:w="3164" w:type="dxa"/>
          </w:tcPr>
          <w:p>
            <w:pPr>
              <w:pStyle w:val="TableParagraph"/>
              <w:spacing w:before="1"/>
              <w:ind w:left="107"/>
              <w:rPr>
                <w:rFonts w:ascii="Verdana"/>
                <w:sz w:val="24"/>
              </w:rPr>
            </w:pPr>
            <w:r>
              <w:rPr>
                <w:rFonts w:ascii="Verdana"/>
                <w:sz w:val="24"/>
              </w:rPr>
              <w:t>Sophie</w:t>
            </w:r>
            <w:r>
              <w:rPr>
                <w:rFonts w:ascii="Verdana"/>
                <w:spacing w:val="-5"/>
                <w:sz w:val="24"/>
              </w:rPr>
              <w:t> </w:t>
            </w:r>
            <w:r>
              <w:rPr>
                <w:rFonts w:ascii="Verdana"/>
                <w:spacing w:val="-4"/>
                <w:sz w:val="24"/>
              </w:rPr>
              <w:t>Marr</w:t>
            </w:r>
          </w:p>
        </w:tc>
        <w:tc>
          <w:tcPr>
            <w:tcW w:w="1543" w:type="dxa"/>
          </w:tcPr>
          <w:p>
            <w:pPr>
              <w:pStyle w:val="TableParagraph"/>
              <w:spacing w:before="1"/>
              <w:ind w:left="6" w:right="3"/>
              <w:jc w:val="center"/>
              <w:rPr>
                <w:rFonts w:ascii="Verdana"/>
                <w:sz w:val="24"/>
              </w:rPr>
            </w:pPr>
            <w:r>
              <w:rPr>
                <w:rFonts w:ascii="Verdana"/>
                <w:spacing w:val="-4"/>
                <w:sz w:val="24"/>
              </w:rPr>
              <w:t>(SM)</w:t>
            </w:r>
          </w:p>
        </w:tc>
        <w:tc>
          <w:tcPr>
            <w:tcW w:w="5634" w:type="dxa"/>
          </w:tcPr>
          <w:p>
            <w:pPr>
              <w:pStyle w:val="TableParagraph"/>
              <w:spacing w:line="292" w:lineRule="exact"/>
              <w:ind w:left="105" w:right="256"/>
              <w:rPr>
                <w:rFonts w:ascii="Verdana"/>
                <w:sz w:val="24"/>
              </w:rPr>
            </w:pPr>
            <w:r>
              <w:rPr>
                <w:rFonts w:ascii="Verdana"/>
                <w:sz w:val="24"/>
              </w:rPr>
              <w:t>ARCH</w:t>
            </w:r>
            <w:r>
              <w:rPr>
                <w:rFonts w:ascii="Verdana"/>
                <w:spacing w:val="-7"/>
                <w:sz w:val="24"/>
              </w:rPr>
              <w:t> </w:t>
            </w:r>
            <w:r>
              <w:rPr>
                <w:rFonts w:ascii="Verdana"/>
                <w:sz w:val="24"/>
              </w:rPr>
              <w:t>Senior</w:t>
            </w:r>
            <w:r>
              <w:rPr>
                <w:rFonts w:ascii="Verdana"/>
                <w:spacing w:val="-7"/>
                <w:sz w:val="24"/>
              </w:rPr>
              <w:t> </w:t>
            </w:r>
            <w:r>
              <w:rPr>
                <w:rFonts w:ascii="Verdana"/>
                <w:sz w:val="24"/>
              </w:rPr>
              <w:t>Project</w:t>
            </w:r>
            <w:r>
              <w:rPr>
                <w:rFonts w:ascii="Verdana"/>
                <w:spacing w:val="-9"/>
                <w:sz w:val="24"/>
              </w:rPr>
              <w:t> </w:t>
            </w:r>
            <w:r>
              <w:rPr>
                <w:rFonts w:ascii="Verdana"/>
                <w:sz w:val="24"/>
              </w:rPr>
              <w:t>&amp;</w:t>
            </w:r>
            <w:r>
              <w:rPr>
                <w:rFonts w:ascii="Verdana"/>
                <w:spacing w:val="-7"/>
                <w:sz w:val="24"/>
              </w:rPr>
              <w:t> </w:t>
            </w:r>
            <w:r>
              <w:rPr>
                <w:rFonts w:ascii="Verdana"/>
                <w:sz w:val="24"/>
              </w:rPr>
              <w:t>Business</w:t>
            </w:r>
            <w:r>
              <w:rPr>
                <w:rFonts w:ascii="Verdana"/>
                <w:spacing w:val="-7"/>
                <w:sz w:val="24"/>
              </w:rPr>
              <w:t> </w:t>
            </w:r>
            <w:r>
              <w:rPr>
                <w:rFonts w:ascii="Verdana"/>
                <w:sz w:val="24"/>
              </w:rPr>
              <w:t>Manager </w:t>
            </w:r>
            <w:r>
              <w:rPr>
                <w:rFonts w:ascii="Verdana"/>
                <w:spacing w:val="-2"/>
                <w:sz w:val="24"/>
              </w:rPr>
              <w:t>(Secretariat)</w:t>
            </w:r>
          </w:p>
        </w:tc>
      </w:tr>
      <w:tr>
        <w:trPr>
          <w:trHeight w:val="290" w:hRule="atLeast"/>
        </w:trPr>
        <w:tc>
          <w:tcPr>
            <w:tcW w:w="10341" w:type="dxa"/>
            <w:gridSpan w:val="3"/>
          </w:tcPr>
          <w:p>
            <w:pPr>
              <w:pStyle w:val="TableParagraph"/>
              <w:spacing w:line="270" w:lineRule="exact"/>
              <w:ind w:left="107"/>
              <w:rPr>
                <w:rFonts w:ascii="Verdana"/>
                <w:b/>
                <w:sz w:val="24"/>
              </w:rPr>
            </w:pPr>
            <w:r>
              <w:rPr>
                <w:rFonts w:ascii="Verdana"/>
                <w:b/>
                <w:spacing w:val="-2"/>
                <w:sz w:val="24"/>
              </w:rPr>
              <w:t>Observing:</w:t>
            </w:r>
          </w:p>
        </w:tc>
      </w:tr>
      <w:tr>
        <w:trPr>
          <w:trHeight w:val="292" w:hRule="atLeast"/>
        </w:trPr>
        <w:tc>
          <w:tcPr>
            <w:tcW w:w="3164" w:type="dxa"/>
          </w:tcPr>
          <w:p>
            <w:pPr>
              <w:pStyle w:val="TableParagraph"/>
              <w:spacing w:line="271" w:lineRule="exact" w:before="1"/>
              <w:ind w:left="107"/>
              <w:rPr>
                <w:rFonts w:ascii="Verdana"/>
                <w:sz w:val="24"/>
              </w:rPr>
            </w:pPr>
            <w:r>
              <w:rPr>
                <w:rFonts w:ascii="Verdana"/>
                <w:sz w:val="24"/>
              </w:rPr>
              <w:t>Urvisha</w:t>
            </w:r>
            <w:r>
              <w:rPr>
                <w:rFonts w:ascii="Verdana"/>
                <w:spacing w:val="-8"/>
                <w:sz w:val="24"/>
              </w:rPr>
              <w:t> </w:t>
            </w:r>
            <w:r>
              <w:rPr>
                <w:rFonts w:ascii="Verdana"/>
                <w:spacing w:val="-4"/>
                <w:sz w:val="24"/>
              </w:rPr>
              <w:t>Perez</w:t>
            </w:r>
          </w:p>
        </w:tc>
        <w:tc>
          <w:tcPr>
            <w:tcW w:w="1543" w:type="dxa"/>
          </w:tcPr>
          <w:p>
            <w:pPr>
              <w:pStyle w:val="TableParagraph"/>
              <w:spacing w:line="271" w:lineRule="exact" w:before="1"/>
              <w:ind w:left="6"/>
              <w:jc w:val="center"/>
              <w:rPr>
                <w:rFonts w:ascii="Verdana"/>
                <w:sz w:val="24"/>
              </w:rPr>
            </w:pPr>
            <w:r>
              <w:rPr>
                <w:rFonts w:ascii="Verdana"/>
                <w:spacing w:val="-4"/>
                <w:sz w:val="24"/>
              </w:rPr>
              <w:t>(UP)</w:t>
            </w:r>
          </w:p>
        </w:tc>
        <w:tc>
          <w:tcPr>
            <w:tcW w:w="5634" w:type="dxa"/>
          </w:tcPr>
          <w:p>
            <w:pPr>
              <w:pStyle w:val="TableParagraph"/>
              <w:spacing w:line="271" w:lineRule="exact" w:before="1"/>
              <w:ind w:left="105"/>
              <w:rPr>
                <w:rFonts w:ascii="Verdana"/>
                <w:sz w:val="24"/>
              </w:rPr>
            </w:pPr>
            <w:r>
              <w:rPr>
                <w:rFonts w:ascii="Verdana"/>
                <w:sz w:val="24"/>
              </w:rPr>
              <w:t>Senior</w:t>
            </w:r>
            <w:r>
              <w:rPr>
                <w:rFonts w:ascii="Verdana"/>
                <w:spacing w:val="-3"/>
                <w:sz w:val="24"/>
              </w:rPr>
              <w:t> </w:t>
            </w:r>
            <w:r>
              <w:rPr>
                <w:rFonts w:ascii="Verdana"/>
                <w:sz w:val="24"/>
              </w:rPr>
              <w:t>Auditor,</w:t>
            </w:r>
            <w:r>
              <w:rPr>
                <w:rFonts w:ascii="Verdana"/>
                <w:spacing w:val="-3"/>
                <w:sz w:val="24"/>
              </w:rPr>
              <w:t> </w:t>
            </w:r>
            <w:r>
              <w:rPr>
                <w:rFonts w:ascii="Verdana"/>
                <w:sz w:val="24"/>
              </w:rPr>
              <w:t>Audit</w:t>
            </w:r>
            <w:r>
              <w:rPr>
                <w:rFonts w:ascii="Verdana"/>
                <w:spacing w:val="-3"/>
                <w:sz w:val="24"/>
              </w:rPr>
              <w:t> </w:t>
            </w:r>
            <w:r>
              <w:rPr>
                <w:rFonts w:ascii="Verdana"/>
                <w:spacing w:val="-4"/>
                <w:sz w:val="24"/>
              </w:rPr>
              <w:t>Wales</w:t>
            </w:r>
          </w:p>
        </w:tc>
      </w:tr>
      <w:tr>
        <w:trPr>
          <w:trHeight w:val="304" w:hRule="atLeast"/>
        </w:trPr>
        <w:tc>
          <w:tcPr>
            <w:tcW w:w="10341" w:type="dxa"/>
            <w:gridSpan w:val="3"/>
          </w:tcPr>
          <w:p>
            <w:pPr>
              <w:pStyle w:val="TableParagraph"/>
              <w:spacing w:line="283" w:lineRule="exact" w:before="1"/>
              <w:ind w:left="107"/>
              <w:rPr>
                <w:rFonts w:ascii="Verdana"/>
                <w:b/>
                <w:sz w:val="24"/>
              </w:rPr>
            </w:pPr>
            <w:r>
              <w:rPr>
                <w:rFonts w:ascii="Verdana"/>
                <w:b/>
                <w:spacing w:val="-2"/>
                <w:sz w:val="24"/>
              </w:rPr>
              <w:t>Apologies:</w:t>
            </w:r>
          </w:p>
        </w:tc>
      </w:tr>
      <w:tr>
        <w:trPr>
          <w:trHeight w:val="582" w:hRule="atLeast"/>
        </w:trPr>
        <w:tc>
          <w:tcPr>
            <w:tcW w:w="3164" w:type="dxa"/>
          </w:tcPr>
          <w:p>
            <w:pPr>
              <w:pStyle w:val="TableParagraph"/>
              <w:spacing w:before="1"/>
              <w:ind w:left="107"/>
              <w:rPr>
                <w:rFonts w:ascii="Verdana"/>
                <w:sz w:val="24"/>
              </w:rPr>
            </w:pPr>
            <w:r>
              <w:rPr>
                <w:rFonts w:ascii="Verdana"/>
                <w:sz w:val="24"/>
              </w:rPr>
              <w:t>Samia</w:t>
            </w:r>
            <w:r>
              <w:rPr>
                <w:rFonts w:ascii="Verdana"/>
                <w:spacing w:val="-1"/>
                <w:sz w:val="24"/>
              </w:rPr>
              <w:t> </w:t>
            </w:r>
            <w:r>
              <w:rPr>
                <w:rFonts w:ascii="Verdana"/>
                <w:spacing w:val="-2"/>
                <w:sz w:val="24"/>
              </w:rPr>
              <w:t>Edmonds</w:t>
            </w:r>
          </w:p>
        </w:tc>
        <w:tc>
          <w:tcPr>
            <w:tcW w:w="1543" w:type="dxa"/>
          </w:tcPr>
          <w:p>
            <w:pPr>
              <w:pStyle w:val="TableParagraph"/>
              <w:spacing w:before="1"/>
              <w:ind w:left="6"/>
              <w:jc w:val="center"/>
              <w:rPr>
                <w:rFonts w:ascii="Verdana"/>
                <w:sz w:val="24"/>
              </w:rPr>
            </w:pPr>
            <w:r>
              <w:rPr>
                <w:rFonts w:ascii="Verdana"/>
                <w:spacing w:val="-4"/>
                <w:sz w:val="24"/>
              </w:rPr>
              <w:t>(SE)</w:t>
            </w:r>
          </w:p>
        </w:tc>
        <w:tc>
          <w:tcPr>
            <w:tcW w:w="5634" w:type="dxa"/>
          </w:tcPr>
          <w:p>
            <w:pPr>
              <w:pStyle w:val="TableParagraph"/>
              <w:spacing w:line="290" w:lineRule="exact"/>
              <w:ind w:left="105" w:right="256"/>
              <w:rPr>
                <w:rFonts w:ascii="Verdana"/>
                <w:sz w:val="24"/>
              </w:rPr>
            </w:pPr>
            <w:r>
              <w:rPr>
                <w:rFonts w:ascii="Verdana"/>
                <w:sz w:val="24"/>
              </w:rPr>
              <w:t>Planning Programme Director, Health and Social</w:t>
            </w:r>
            <w:r>
              <w:rPr>
                <w:rFonts w:ascii="Verdana"/>
                <w:spacing w:val="-8"/>
                <w:sz w:val="24"/>
              </w:rPr>
              <w:t> </w:t>
            </w:r>
            <w:r>
              <w:rPr>
                <w:rFonts w:ascii="Verdana"/>
                <w:sz w:val="24"/>
              </w:rPr>
              <w:t>Services</w:t>
            </w:r>
            <w:r>
              <w:rPr>
                <w:rFonts w:ascii="Verdana"/>
                <w:spacing w:val="-11"/>
                <w:sz w:val="24"/>
              </w:rPr>
              <w:t> </w:t>
            </w:r>
            <w:r>
              <w:rPr>
                <w:rFonts w:ascii="Verdana"/>
                <w:sz w:val="24"/>
              </w:rPr>
              <w:t>Group,</w:t>
            </w:r>
            <w:r>
              <w:rPr>
                <w:rFonts w:ascii="Verdana"/>
                <w:spacing w:val="-11"/>
                <w:sz w:val="24"/>
              </w:rPr>
              <w:t> </w:t>
            </w:r>
            <w:r>
              <w:rPr>
                <w:rFonts w:ascii="Verdana"/>
                <w:sz w:val="24"/>
              </w:rPr>
              <w:t>Welsh</w:t>
            </w:r>
            <w:r>
              <w:rPr>
                <w:rFonts w:ascii="Verdana"/>
                <w:spacing w:val="-9"/>
                <w:sz w:val="24"/>
              </w:rPr>
              <w:t> </w:t>
            </w:r>
            <w:r>
              <w:rPr>
                <w:rFonts w:ascii="Verdana"/>
                <w:sz w:val="24"/>
              </w:rPr>
              <w:t>Government</w:t>
            </w:r>
          </w:p>
        </w:tc>
      </w:tr>
      <w:tr>
        <w:trPr>
          <w:trHeight w:val="583" w:hRule="atLeast"/>
        </w:trPr>
        <w:tc>
          <w:tcPr>
            <w:tcW w:w="3164" w:type="dxa"/>
          </w:tcPr>
          <w:p>
            <w:pPr>
              <w:pStyle w:val="TableParagraph"/>
              <w:spacing w:before="1"/>
              <w:ind w:left="107"/>
              <w:rPr>
                <w:rFonts w:ascii="Verdana"/>
                <w:sz w:val="24"/>
              </w:rPr>
            </w:pPr>
            <w:r>
              <w:rPr>
                <w:rFonts w:ascii="Verdana"/>
                <w:sz w:val="24"/>
              </w:rPr>
              <w:t>Jeremy</w:t>
            </w:r>
            <w:r>
              <w:rPr>
                <w:rFonts w:ascii="Verdana"/>
                <w:spacing w:val="-2"/>
                <w:sz w:val="24"/>
              </w:rPr>
              <w:t> Griffith</w:t>
            </w:r>
          </w:p>
        </w:tc>
        <w:tc>
          <w:tcPr>
            <w:tcW w:w="1543" w:type="dxa"/>
          </w:tcPr>
          <w:p>
            <w:pPr>
              <w:pStyle w:val="TableParagraph"/>
              <w:spacing w:before="1"/>
              <w:ind w:left="6"/>
              <w:jc w:val="center"/>
              <w:rPr>
                <w:rFonts w:ascii="Verdana"/>
                <w:sz w:val="24"/>
              </w:rPr>
            </w:pPr>
            <w:r>
              <w:rPr>
                <w:rFonts w:ascii="Verdana"/>
                <w:spacing w:val="-4"/>
                <w:sz w:val="24"/>
              </w:rPr>
              <w:t>(JG)</w:t>
            </w:r>
          </w:p>
        </w:tc>
        <w:tc>
          <w:tcPr>
            <w:tcW w:w="5634" w:type="dxa"/>
          </w:tcPr>
          <w:p>
            <w:pPr>
              <w:pStyle w:val="TableParagraph"/>
              <w:spacing w:line="290" w:lineRule="exact"/>
              <w:ind w:left="105" w:right="256"/>
              <w:rPr>
                <w:rFonts w:ascii="Verdana"/>
                <w:sz w:val="24"/>
              </w:rPr>
            </w:pPr>
            <w:r>
              <w:rPr>
                <w:rFonts w:ascii="Verdana"/>
                <w:sz w:val="24"/>
              </w:rPr>
              <w:t>Director</w:t>
            </w:r>
            <w:r>
              <w:rPr>
                <w:rFonts w:ascii="Verdana"/>
                <w:spacing w:val="-7"/>
                <w:sz w:val="24"/>
              </w:rPr>
              <w:t> </w:t>
            </w:r>
            <w:r>
              <w:rPr>
                <w:rFonts w:ascii="Verdana"/>
                <w:sz w:val="24"/>
              </w:rPr>
              <w:t>of</w:t>
            </w:r>
            <w:r>
              <w:rPr>
                <w:rFonts w:ascii="Verdana"/>
                <w:spacing w:val="-9"/>
                <w:sz w:val="24"/>
              </w:rPr>
              <w:t> </w:t>
            </w:r>
            <w:r>
              <w:rPr>
                <w:rFonts w:ascii="Verdana"/>
                <w:sz w:val="24"/>
              </w:rPr>
              <w:t>Operations,</w:t>
            </w:r>
            <w:r>
              <w:rPr>
                <w:rFonts w:ascii="Verdana"/>
                <w:spacing w:val="-8"/>
                <w:sz w:val="24"/>
              </w:rPr>
              <w:t> </w:t>
            </w:r>
            <w:r>
              <w:rPr>
                <w:rFonts w:ascii="Verdana"/>
                <w:sz w:val="24"/>
              </w:rPr>
              <w:t>Health</w:t>
            </w:r>
            <w:r>
              <w:rPr>
                <w:rFonts w:ascii="Verdana"/>
                <w:spacing w:val="-8"/>
                <w:sz w:val="24"/>
              </w:rPr>
              <w:t> </w:t>
            </w:r>
            <w:r>
              <w:rPr>
                <w:rFonts w:ascii="Verdana"/>
                <w:sz w:val="24"/>
              </w:rPr>
              <w:t>and</w:t>
            </w:r>
            <w:r>
              <w:rPr>
                <w:rFonts w:ascii="Verdana"/>
                <w:spacing w:val="-9"/>
                <w:sz w:val="24"/>
              </w:rPr>
              <w:t> </w:t>
            </w:r>
            <w:r>
              <w:rPr>
                <w:rFonts w:ascii="Verdana"/>
                <w:sz w:val="24"/>
              </w:rPr>
              <w:t>Social Care Early Years, Welsh Government</w:t>
            </w:r>
          </w:p>
        </w:tc>
      </w:tr>
    </w:tbl>
    <w:p>
      <w:pPr>
        <w:pStyle w:val="BodyText"/>
        <w:spacing w:before="67"/>
        <w:rPr>
          <w:b/>
          <w:sz w:val="20"/>
        </w:rPr>
      </w:pPr>
    </w:p>
    <w:tbl>
      <w:tblPr>
        <w:tblW w:w="0" w:type="auto"/>
        <w:jc w:val="left"/>
        <w:tblInd w:w="1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77"/>
        <w:gridCol w:w="8505"/>
        <w:gridCol w:w="711"/>
      </w:tblGrid>
      <w:tr>
        <w:trPr>
          <w:trHeight w:val="513" w:hRule="atLeast"/>
        </w:trPr>
        <w:tc>
          <w:tcPr>
            <w:tcW w:w="10493" w:type="dxa"/>
            <w:gridSpan w:val="3"/>
            <w:shd w:val="clear" w:color="auto" w:fill="44536A"/>
          </w:tcPr>
          <w:p>
            <w:pPr>
              <w:pStyle w:val="TableParagraph"/>
              <w:rPr>
                <w:rFonts w:ascii="Times New Roman"/>
                <w:sz w:val="24"/>
              </w:rPr>
            </w:pPr>
          </w:p>
        </w:tc>
      </w:tr>
      <w:tr>
        <w:trPr>
          <w:trHeight w:val="510" w:hRule="atLeast"/>
        </w:trPr>
        <w:tc>
          <w:tcPr>
            <w:tcW w:w="10493" w:type="dxa"/>
            <w:gridSpan w:val="3"/>
            <w:shd w:val="clear" w:color="auto" w:fill="44536A"/>
          </w:tcPr>
          <w:p>
            <w:pPr>
              <w:pStyle w:val="TableParagraph"/>
              <w:spacing w:before="80"/>
              <w:ind w:left="8"/>
              <w:jc w:val="center"/>
              <w:rPr>
                <w:rFonts w:ascii="Verdana"/>
                <w:b/>
                <w:sz w:val="28"/>
              </w:rPr>
            </w:pPr>
            <w:r>
              <w:rPr>
                <w:rFonts w:ascii="Verdana"/>
                <w:b/>
                <w:color w:val="FFFFFF"/>
                <w:sz w:val="28"/>
              </w:rPr>
              <w:t>PART</w:t>
            </w:r>
            <w:r>
              <w:rPr>
                <w:rFonts w:ascii="Verdana"/>
                <w:b/>
                <w:color w:val="FFFFFF"/>
                <w:spacing w:val="-4"/>
                <w:sz w:val="28"/>
              </w:rPr>
              <w:t> </w:t>
            </w:r>
            <w:r>
              <w:rPr>
                <w:rFonts w:ascii="Verdana"/>
                <w:b/>
                <w:color w:val="FFFFFF"/>
                <w:sz w:val="28"/>
              </w:rPr>
              <w:t>1:</w:t>
            </w:r>
            <w:r>
              <w:rPr>
                <w:rFonts w:ascii="Verdana"/>
                <w:b/>
                <w:color w:val="FFFFFF"/>
                <w:spacing w:val="-9"/>
                <w:sz w:val="28"/>
              </w:rPr>
              <w:t> </w:t>
            </w:r>
            <w:r>
              <w:rPr>
                <w:rFonts w:ascii="Verdana"/>
                <w:b/>
                <w:color w:val="FFFFFF"/>
                <w:sz w:val="28"/>
              </w:rPr>
              <w:t>PRELIMINARY</w:t>
            </w:r>
            <w:r>
              <w:rPr>
                <w:rFonts w:ascii="Verdana"/>
                <w:b/>
                <w:color w:val="FFFFFF"/>
                <w:spacing w:val="-6"/>
                <w:sz w:val="28"/>
              </w:rPr>
              <w:t> </w:t>
            </w:r>
            <w:r>
              <w:rPr>
                <w:rFonts w:ascii="Verdana"/>
                <w:b/>
                <w:color w:val="FFFFFF"/>
                <w:spacing w:val="-2"/>
                <w:sz w:val="28"/>
              </w:rPr>
              <w:t>MATTERS</w:t>
            </w:r>
          </w:p>
        </w:tc>
      </w:tr>
      <w:tr>
        <w:trPr>
          <w:trHeight w:val="743" w:hRule="atLeast"/>
        </w:trPr>
        <w:tc>
          <w:tcPr>
            <w:tcW w:w="1277" w:type="dxa"/>
          </w:tcPr>
          <w:p>
            <w:pPr>
              <w:pStyle w:val="TableParagraph"/>
              <w:spacing w:before="80"/>
              <w:ind w:left="78" w:right="331"/>
              <w:rPr>
                <w:rFonts w:ascii="Verdana"/>
                <w:b/>
                <w:sz w:val="24"/>
              </w:rPr>
            </w:pPr>
            <w:r>
              <w:rPr>
                <w:rFonts w:ascii="Verdana"/>
                <w:b/>
                <w:spacing w:val="-4"/>
                <w:sz w:val="24"/>
              </w:rPr>
              <w:t>RJC </w:t>
            </w:r>
            <w:r>
              <w:rPr>
                <w:rFonts w:ascii="Verdana"/>
                <w:b/>
                <w:spacing w:val="-2"/>
                <w:sz w:val="24"/>
              </w:rPr>
              <w:t>25/22</w:t>
            </w:r>
          </w:p>
        </w:tc>
        <w:tc>
          <w:tcPr>
            <w:tcW w:w="8505" w:type="dxa"/>
          </w:tcPr>
          <w:p>
            <w:pPr>
              <w:pStyle w:val="TableParagraph"/>
              <w:spacing w:before="80"/>
              <w:ind w:left="79"/>
              <w:rPr>
                <w:rFonts w:ascii="Verdana"/>
                <w:b/>
                <w:sz w:val="24"/>
              </w:rPr>
            </w:pPr>
            <w:r>
              <w:rPr>
                <w:rFonts w:ascii="Verdana"/>
                <w:b/>
                <w:sz w:val="24"/>
              </w:rPr>
              <w:t>Welcome</w:t>
            </w:r>
            <w:r>
              <w:rPr>
                <w:rFonts w:ascii="Verdana"/>
                <w:b/>
                <w:spacing w:val="-6"/>
                <w:sz w:val="24"/>
              </w:rPr>
              <w:t> </w:t>
            </w:r>
            <w:r>
              <w:rPr>
                <w:rFonts w:ascii="Verdana"/>
                <w:b/>
                <w:sz w:val="24"/>
              </w:rPr>
              <w:t>and</w:t>
            </w:r>
            <w:r>
              <w:rPr>
                <w:rFonts w:ascii="Verdana"/>
                <w:b/>
                <w:spacing w:val="-1"/>
                <w:sz w:val="24"/>
              </w:rPr>
              <w:t> </w:t>
            </w:r>
            <w:r>
              <w:rPr>
                <w:rFonts w:ascii="Verdana"/>
                <w:b/>
                <w:spacing w:val="-2"/>
                <w:sz w:val="24"/>
              </w:rPr>
              <w:t>Apologies</w:t>
            </w:r>
          </w:p>
        </w:tc>
        <w:tc>
          <w:tcPr>
            <w:tcW w:w="711" w:type="dxa"/>
          </w:tcPr>
          <w:p>
            <w:pPr>
              <w:pStyle w:val="TableParagraph"/>
              <w:rPr>
                <w:rFonts w:ascii="Times New Roman"/>
                <w:sz w:val="24"/>
              </w:rPr>
            </w:pPr>
          </w:p>
        </w:tc>
      </w:tr>
    </w:tbl>
    <w:p>
      <w:pPr>
        <w:pStyle w:val="BodyText"/>
        <w:rPr>
          <w:b/>
        </w:rPr>
      </w:pPr>
    </w:p>
    <w:p>
      <w:pPr>
        <w:pStyle w:val="BodyText"/>
        <w:spacing w:before="162"/>
        <w:rPr>
          <w:b/>
        </w:rPr>
      </w:pPr>
    </w:p>
    <w:p>
      <w:pPr>
        <w:spacing w:before="0"/>
        <w:ind w:left="0" w:right="185" w:firstLine="0"/>
        <w:jc w:val="right"/>
        <w:rPr>
          <w:b/>
          <w:sz w:val="24"/>
        </w:rPr>
      </w:pPr>
      <w:r>
        <w:rPr>
          <w:b/>
          <w:sz w:val="24"/>
        </w:rPr>
        <mc:AlternateContent>
          <mc:Choice Requires="wps">
            <w:drawing>
              <wp:anchor distT="0" distB="0" distL="0" distR="0" allowOverlap="1" layoutInCell="1" locked="0" behindDoc="1" simplePos="0" relativeHeight="482817536">
                <wp:simplePos x="0" y="0"/>
                <wp:positionH relativeFrom="page">
                  <wp:posOffset>943178</wp:posOffset>
                </wp:positionH>
                <wp:positionV relativeFrom="paragraph">
                  <wp:posOffset>-6882989</wp:posOffset>
                </wp:positionV>
                <wp:extent cx="5452745" cy="5744845"/>
                <wp:effectExtent l="0" t="0" r="0" b="0"/>
                <wp:wrapNone/>
                <wp:docPr id="453" name="Graphic 453"/>
                <wp:cNvGraphicFramePr>
                  <a:graphicFrameLocks/>
                </wp:cNvGraphicFramePr>
                <a:graphic>
                  <a:graphicData uri="http://schemas.microsoft.com/office/word/2010/wordprocessingShape">
                    <wps:wsp>
                      <wps:cNvPr id="453" name="Graphic 453"/>
                      <wps:cNvSpPr/>
                      <wps:spPr>
                        <a:xfrm>
                          <a:off x="0" y="0"/>
                          <a:ext cx="5452745" cy="5744845"/>
                        </a:xfrm>
                        <a:custGeom>
                          <a:avLst/>
                          <a:gdLst/>
                          <a:ahLst/>
                          <a:cxnLst/>
                          <a:rect l="l" t="t" r="r" b="b"/>
                          <a:pathLst>
                            <a:path w="5452745" h="5744845">
                              <a:moveTo>
                                <a:pt x="2225992" y="5124297"/>
                              </a:moveTo>
                              <a:lnTo>
                                <a:pt x="2222487" y="5077307"/>
                              </a:lnTo>
                              <a:lnTo>
                                <a:pt x="2215375" y="5029060"/>
                              </a:lnTo>
                              <a:lnTo>
                                <a:pt x="2204580" y="4979657"/>
                              </a:lnTo>
                              <a:lnTo>
                                <a:pt x="2190038" y="4929124"/>
                              </a:lnTo>
                              <a:lnTo>
                                <a:pt x="2176208" y="4889068"/>
                              </a:lnTo>
                              <a:lnTo>
                                <a:pt x="2160257" y="4848225"/>
                              </a:lnTo>
                              <a:lnTo>
                                <a:pt x="2142172" y="4806581"/>
                              </a:lnTo>
                              <a:lnTo>
                                <a:pt x="2121903" y="4764138"/>
                              </a:lnTo>
                              <a:lnTo>
                                <a:pt x="2099424" y="4720882"/>
                              </a:lnTo>
                              <a:lnTo>
                                <a:pt x="2074697" y="4676813"/>
                              </a:lnTo>
                              <a:lnTo>
                                <a:pt x="2047697" y="4631918"/>
                              </a:lnTo>
                              <a:lnTo>
                                <a:pt x="2018372" y="4586186"/>
                              </a:lnTo>
                              <a:lnTo>
                                <a:pt x="1986711" y="4539615"/>
                              </a:lnTo>
                              <a:lnTo>
                                <a:pt x="1980031" y="4530217"/>
                              </a:lnTo>
                              <a:lnTo>
                                <a:pt x="1980031" y="5071021"/>
                              </a:lnTo>
                              <a:lnTo>
                                <a:pt x="1975281" y="5115306"/>
                              </a:lnTo>
                              <a:lnTo>
                                <a:pt x="1965083" y="5158054"/>
                              </a:lnTo>
                              <a:lnTo>
                                <a:pt x="1948738" y="5199240"/>
                              </a:lnTo>
                              <a:lnTo>
                                <a:pt x="1926336" y="5239055"/>
                              </a:lnTo>
                              <a:lnTo>
                                <a:pt x="1897976" y="5277650"/>
                              </a:lnTo>
                              <a:lnTo>
                                <a:pt x="1863775" y="5315204"/>
                              </a:lnTo>
                              <a:lnTo>
                                <a:pt x="1731822" y="5447157"/>
                              </a:lnTo>
                              <a:lnTo>
                                <a:pt x="296837" y="4012184"/>
                              </a:lnTo>
                              <a:lnTo>
                                <a:pt x="427278" y="3881755"/>
                              </a:lnTo>
                              <a:lnTo>
                                <a:pt x="467677" y="3845382"/>
                              </a:lnTo>
                              <a:lnTo>
                                <a:pt x="509371" y="3815943"/>
                              </a:lnTo>
                              <a:lnTo>
                                <a:pt x="552475" y="3793617"/>
                              </a:lnTo>
                              <a:lnTo>
                                <a:pt x="597039" y="3778631"/>
                              </a:lnTo>
                              <a:lnTo>
                                <a:pt x="643178" y="3771138"/>
                              </a:lnTo>
                              <a:lnTo>
                                <a:pt x="690714" y="3769766"/>
                              </a:lnTo>
                              <a:lnTo>
                                <a:pt x="739635" y="3773005"/>
                              </a:lnTo>
                              <a:lnTo>
                                <a:pt x="789965" y="3781107"/>
                              </a:lnTo>
                              <a:lnTo>
                                <a:pt x="841743" y="3794366"/>
                              </a:lnTo>
                              <a:lnTo>
                                <a:pt x="895019" y="3813048"/>
                              </a:lnTo>
                              <a:lnTo>
                                <a:pt x="940371" y="3832364"/>
                              </a:lnTo>
                              <a:lnTo>
                                <a:pt x="986472" y="3854640"/>
                              </a:lnTo>
                              <a:lnTo>
                                <a:pt x="1033297" y="3879951"/>
                              </a:lnTo>
                              <a:lnTo>
                                <a:pt x="1080795" y="3908374"/>
                              </a:lnTo>
                              <a:lnTo>
                                <a:pt x="1128903" y="3939984"/>
                              </a:lnTo>
                              <a:lnTo>
                                <a:pt x="1177594" y="3974846"/>
                              </a:lnTo>
                              <a:lnTo>
                                <a:pt x="1214882" y="4003332"/>
                              </a:lnTo>
                              <a:lnTo>
                                <a:pt x="1252194" y="4032910"/>
                              </a:lnTo>
                              <a:lnTo>
                                <a:pt x="1289507" y="4063593"/>
                              </a:lnTo>
                              <a:lnTo>
                                <a:pt x="1326845" y="4095419"/>
                              </a:lnTo>
                              <a:lnTo>
                                <a:pt x="1364183" y="4128439"/>
                              </a:lnTo>
                              <a:lnTo>
                                <a:pt x="1401546" y="4162679"/>
                              </a:lnTo>
                              <a:lnTo>
                                <a:pt x="1438910" y="4198175"/>
                              </a:lnTo>
                              <a:lnTo>
                                <a:pt x="1476298" y="4234942"/>
                              </a:lnTo>
                              <a:lnTo>
                                <a:pt x="1517218" y="4276356"/>
                              </a:lnTo>
                              <a:lnTo>
                                <a:pt x="1556359" y="4317009"/>
                              </a:lnTo>
                              <a:lnTo>
                                <a:pt x="1593697" y="4356913"/>
                              </a:lnTo>
                              <a:lnTo>
                                <a:pt x="1629257" y="4396067"/>
                              </a:lnTo>
                              <a:lnTo>
                                <a:pt x="1663052" y="4434471"/>
                              </a:lnTo>
                              <a:lnTo>
                                <a:pt x="1695056" y="4472140"/>
                              </a:lnTo>
                              <a:lnTo>
                                <a:pt x="1725282" y="4509046"/>
                              </a:lnTo>
                              <a:lnTo>
                                <a:pt x="1753755" y="4545215"/>
                              </a:lnTo>
                              <a:lnTo>
                                <a:pt x="1780463" y="4580636"/>
                              </a:lnTo>
                              <a:lnTo>
                                <a:pt x="1812632" y="4625772"/>
                              </a:lnTo>
                              <a:lnTo>
                                <a:pt x="1841766" y="4669815"/>
                              </a:lnTo>
                              <a:lnTo>
                                <a:pt x="1867954" y="4712792"/>
                              </a:lnTo>
                              <a:lnTo>
                                <a:pt x="1891322" y="4754715"/>
                              </a:lnTo>
                              <a:lnTo>
                                <a:pt x="1911985" y="4795596"/>
                              </a:lnTo>
                              <a:lnTo>
                                <a:pt x="1930069" y="4835436"/>
                              </a:lnTo>
                              <a:lnTo>
                                <a:pt x="1945690" y="4874260"/>
                              </a:lnTo>
                              <a:lnTo>
                                <a:pt x="1962886" y="4926673"/>
                              </a:lnTo>
                              <a:lnTo>
                                <a:pt x="1974138" y="4976838"/>
                              </a:lnTo>
                              <a:lnTo>
                                <a:pt x="1979752" y="5024907"/>
                              </a:lnTo>
                              <a:lnTo>
                                <a:pt x="1980031" y="5071021"/>
                              </a:lnTo>
                              <a:lnTo>
                                <a:pt x="1980031" y="4530217"/>
                              </a:lnTo>
                              <a:lnTo>
                                <a:pt x="1935492" y="4468939"/>
                              </a:lnTo>
                              <a:lnTo>
                                <a:pt x="1907921" y="4432935"/>
                              </a:lnTo>
                              <a:lnTo>
                                <a:pt x="1879041" y="4396511"/>
                              </a:lnTo>
                              <a:lnTo>
                                <a:pt x="1848840" y="4359643"/>
                              </a:lnTo>
                              <a:lnTo>
                                <a:pt x="1817344" y="4322356"/>
                              </a:lnTo>
                              <a:lnTo>
                                <a:pt x="1784553" y="4284650"/>
                              </a:lnTo>
                              <a:lnTo>
                                <a:pt x="1750453" y="4246537"/>
                              </a:lnTo>
                              <a:lnTo>
                                <a:pt x="1715058" y="4208005"/>
                              </a:lnTo>
                              <a:lnTo>
                                <a:pt x="1678381" y="4169079"/>
                              </a:lnTo>
                              <a:lnTo>
                                <a:pt x="1640395" y="4129760"/>
                              </a:lnTo>
                              <a:lnTo>
                                <a:pt x="1601139" y="4090035"/>
                              </a:lnTo>
                              <a:lnTo>
                                <a:pt x="1559763" y="4049280"/>
                              </a:lnTo>
                              <a:lnTo>
                                <a:pt x="1518589" y="4009898"/>
                              </a:lnTo>
                              <a:lnTo>
                                <a:pt x="1477606" y="3971925"/>
                              </a:lnTo>
                              <a:lnTo>
                                <a:pt x="1436852" y="3935361"/>
                              </a:lnTo>
                              <a:lnTo>
                                <a:pt x="1396339" y="3900220"/>
                              </a:lnTo>
                              <a:lnTo>
                                <a:pt x="1356093" y="3866540"/>
                              </a:lnTo>
                              <a:lnTo>
                                <a:pt x="1316113" y="3834307"/>
                              </a:lnTo>
                              <a:lnTo>
                                <a:pt x="1276438" y="3803548"/>
                              </a:lnTo>
                              <a:lnTo>
                                <a:pt x="1237068" y="3774275"/>
                              </a:lnTo>
                              <a:lnTo>
                                <a:pt x="1198041" y="3746500"/>
                              </a:lnTo>
                              <a:lnTo>
                                <a:pt x="1149705" y="3714000"/>
                              </a:lnTo>
                              <a:lnTo>
                                <a:pt x="1101877" y="3683990"/>
                              </a:lnTo>
                              <a:lnTo>
                                <a:pt x="1054582" y="3656406"/>
                              </a:lnTo>
                              <a:lnTo>
                                <a:pt x="1007859" y="3631209"/>
                              </a:lnTo>
                              <a:lnTo>
                                <a:pt x="961720" y="3608311"/>
                              </a:lnTo>
                              <a:lnTo>
                                <a:pt x="916216" y="3587686"/>
                              </a:lnTo>
                              <a:lnTo>
                                <a:pt x="871359" y="3569246"/>
                              </a:lnTo>
                              <a:lnTo>
                                <a:pt x="827201" y="3552952"/>
                              </a:lnTo>
                              <a:lnTo>
                                <a:pt x="777875" y="3538270"/>
                              </a:lnTo>
                              <a:lnTo>
                                <a:pt x="729551" y="3527018"/>
                              </a:lnTo>
                              <a:lnTo>
                                <a:pt x="682244" y="3519157"/>
                              </a:lnTo>
                              <a:lnTo>
                                <a:pt x="635990" y="3514610"/>
                              </a:lnTo>
                              <a:lnTo>
                                <a:pt x="590791" y="3513315"/>
                              </a:lnTo>
                              <a:lnTo>
                                <a:pt x="546696" y="3515195"/>
                              </a:lnTo>
                              <a:lnTo>
                                <a:pt x="503732" y="3520186"/>
                              </a:lnTo>
                              <a:lnTo>
                                <a:pt x="455002" y="3530777"/>
                              </a:lnTo>
                              <a:lnTo>
                                <a:pt x="407619" y="3547313"/>
                              </a:lnTo>
                              <a:lnTo>
                                <a:pt x="361543" y="3569690"/>
                              </a:lnTo>
                              <a:lnTo>
                                <a:pt x="316738" y="3597757"/>
                              </a:lnTo>
                              <a:lnTo>
                                <a:pt x="273189" y="3631387"/>
                              </a:lnTo>
                              <a:lnTo>
                                <a:pt x="230860" y="3670427"/>
                              </a:lnTo>
                              <a:lnTo>
                                <a:pt x="12598" y="3888740"/>
                              </a:lnTo>
                              <a:lnTo>
                                <a:pt x="0" y="3925354"/>
                              </a:lnTo>
                              <a:lnTo>
                                <a:pt x="1905" y="3942207"/>
                              </a:lnTo>
                              <a:lnTo>
                                <a:pt x="21437" y="3985107"/>
                              </a:lnTo>
                              <a:lnTo>
                                <a:pt x="64643" y="4036187"/>
                              </a:lnTo>
                              <a:lnTo>
                                <a:pt x="1709216" y="5680710"/>
                              </a:lnTo>
                              <a:lnTo>
                                <a:pt x="1760118" y="5723763"/>
                              </a:lnTo>
                              <a:lnTo>
                                <a:pt x="1801799" y="5742051"/>
                              </a:lnTo>
                              <a:lnTo>
                                <a:pt x="1819516" y="5744807"/>
                              </a:lnTo>
                              <a:lnTo>
                                <a:pt x="1834565" y="5743943"/>
                              </a:lnTo>
                              <a:lnTo>
                                <a:pt x="2060752" y="5528564"/>
                              </a:lnTo>
                              <a:lnTo>
                                <a:pt x="2099513" y="5486628"/>
                              </a:lnTo>
                              <a:lnTo>
                                <a:pt x="2130158" y="5447157"/>
                              </a:lnTo>
                              <a:lnTo>
                                <a:pt x="2161527" y="5398770"/>
                              </a:lnTo>
                              <a:lnTo>
                                <a:pt x="2184730" y="5352872"/>
                              </a:lnTo>
                              <a:lnTo>
                                <a:pt x="2202700" y="5305679"/>
                              </a:lnTo>
                              <a:lnTo>
                                <a:pt x="2215438" y="5257165"/>
                              </a:lnTo>
                              <a:lnTo>
                                <a:pt x="2222398" y="5214302"/>
                              </a:lnTo>
                              <a:lnTo>
                                <a:pt x="2225941" y="5169992"/>
                              </a:lnTo>
                              <a:lnTo>
                                <a:pt x="2225992" y="5124297"/>
                              </a:lnTo>
                              <a:close/>
                            </a:path>
                            <a:path w="5452745" h="5744845">
                              <a:moveTo>
                                <a:pt x="3376853" y="4198239"/>
                              </a:moveTo>
                              <a:lnTo>
                                <a:pt x="3353739" y="4161536"/>
                              </a:lnTo>
                              <a:lnTo>
                                <a:pt x="3317925" y="4131818"/>
                              </a:lnTo>
                              <a:lnTo>
                                <a:pt x="3233343" y="4074033"/>
                              </a:lnTo>
                              <a:lnTo>
                                <a:pt x="2739402" y="3753408"/>
                              </a:lnTo>
                              <a:lnTo>
                                <a:pt x="2699118" y="3727348"/>
                              </a:lnTo>
                              <a:lnTo>
                                <a:pt x="2659342" y="3702723"/>
                              </a:lnTo>
                              <a:lnTo>
                                <a:pt x="2585516" y="3658616"/>
                              </a:lnTo>
                              <a:lnTo>
                                <a:pt x="2551163" y="3639007"/>
                              </a:lnTo>
                              <a:lnTo>
                                <a:pt x="2486266" y="3605669"/>
                              </a:lnTo>
                              <a:lnTo>
                                <a:pt x="2426678" y="3579622"/>
                              </a:lnTo>
                              <a:lnTo>
                                <a:pt x="2371318" y="3561245"/>
                              </a:lnTo>
                              <a:lnTo>
                                <a:pt x="2320988" y="3549472"/>
                              </a:lnTo>
                              <a:lnTo>
                                <a:pt x="2301354" y="3547364"/>
                              </a:lnTo>
                              <a:lnTo>
                                <a:pt x="2297226" y="3546919"/>
                              </a:lnTo>
                              <a:lnTo>
                                <a:pt x="2274214" y="3546284"/>
                              </a:lnTo>
                              <a:lnTo>
                                <a:pt x="2252268" y="3547364"/>
                              </a:lnTo>
                              <a:lnTo>
                                <a:pt x="2257869" y="3511702"/>
                              </a:lnTo>
                              <a:lnTo>
                                <a:pt x="2260841" y="3475278"/>
                              </a:lnTo>
                              <a:lnTo>
                                <a:pt x="2261222" y="3438271"/>
                              </a:lnTo>
                              <a:lnTo>
                                <a:pt x="2259126" y="3400806"/>
                              </a:lnTo>
                              <a:lnTo>
                                <a:pt x="2254186" y="3362782"/>
                              </a:lnTo>
                              <a:lnTo>
                                <a:pt x="2246084" y="3323907"/>
                              </a:lnTo>
                              <a:lnTo>
                                <a:pt x="2234641" y="3284194"/>
                              </a:lnTo>
                              <a:lnTo>
                                <a:pt x="2219629" y="3243580"/>
                              </a:lnTo>
                              <a:lnTo>
                                <a:pt x="2202192" y="3203143"/>
                              </a:lnTo>
                              <a:lnTo>
                                <a:pt x="2181301" y="3161766"/>
                              </a:lnTo>
                              <a:lnTo>
                                <a:pt x="2156650" y="3119386"/>
                              </a:lnTo>
                              <a:lnTo>
                                <a:pt x="2127935" y="3075940"/>
                              </a:lnTo>
                              <a:lnTo>
                                <a:pt x="2102434" y="3041612"/>
                              </a:lnTo>
                              <a:lnTo>
                                <a:pt x="2074418" y="3006521"/>
                              </a:lnTo>
                              <a:lnTo>
                                <a:pt x="2050097" y="2978073"/>
                              </a:lnTo>
                              <a:lnTo>
                                <a:pt x="2050097" y="3394176"/>
                              </a:lnTo>
                              <a:lnTo>
                                <a:pt x="2049081" y="3425342"/>
                              </a:lnTo>
                              <a:lnTo>
                                <a:pt x="2035543" y="3485718"/>
                              </a:lnTo>
                              <a:lnTo>
                                <a:pt x="2003628" y="3542068"/>
                              </a:lnTo>
                              <a:lnTo>
                                <a:pt x="1855520" y="3693160"/>
                              </a:lnTo>
                              <a:lnTo>
                                <a:pt x="1234236" y="3071876"/>
                              </a:lnTo>
                              <a:lnTo>
                                <a:pt x="1342313" y="2963799"/>
                              </a:lnTo>
                              <a:lnTo>
                                <a:pt x="1377899" y="2930271"/>
                              </a:lnTo>
                              <a:lnTo>
                                <a:pt x="1408353" y="2906268"/>
                              </a:lnTo>
                              <a:lnTo>
                                <a:pt x="1449857" y="2883484"/>
                              </a:lnTo>
                              <a:lnTo>
                                <a:pt x="1510715" y="2870098"/>
                              </a:lnTo>
                              <a:lnTo>
                                <a:pt x="1558150" y="2870695"/>
                              </a:lnTo>
                              <a:lnTo>
                                <a:pt x="1606626" y="2880804"/>
                              </a:lnTo>
                              <a:lnTo>
                                <a:pt x="1656130" y="2900680"/>
                              </a:lnTo>
                              <a:lnTo>
                                <a:pt x="1696554" y="2922930"/>
                              </a:lnTo>
                              <a:lnTo>
                                <a:pt x="1737804" y="2949956"/>
                              </a:lnTo>
                              <a:lnTo>
                                <a:pt x="1779524" y="2981553"/>
                              </a:lnTo>
                              <a:lnTo>
                                <a:pt x="1822056" y="3017990"/>
                              </a:lnTo>
                              <a:lnTo>
                                <a:pt x="1865299" y="3059176"/>
                              </a:lnTo>
                              <a:lnTo>
                                <a:pt x="1897189" y="3092513"/>
                              </a:lnTo>
                              <a:lnTo>
                                <a:pt x="1926602" y="3126168"/>
                              </a:lnTo>
                              <a:lnTo>
                                <a:pt x="1953590" y="3160128"/>
                              </a:lnTo>
                              <a:lnTo>
                                <a:pt x="1978202" y="3194304"/>
                              </a:lnTo>
                              <a:lnTo>
                                <a:pt x="1999094" y="3228937"/>
                              </a:lnTo>
                              <a:lnTo>
                                <a:pt x="2016302" y="3262934"/>
                              </a:lnTo>
                              <a:lnTo>
                                <a:pt x="2039924" y="3329178"/>
                              </a:lnTo>
                              <a:lnTo>
                                <a:pt x="2050097" y="3394176"/>
                              </a:lnTo>
                              <a:lnTo>
                                <a:pt x="2050097" y="2978073"/>
                              </a:lnTo>
                              <a:lnTo>
                                <a:pt x="2043874" y="2970784"/>
                              </a:lnTo>
                              <a:lnTo>
                                <a:pt x="2010829" y="2934538"/>
                              </a:lnTo>
                              <a:lnTo>
                                <a:pt x="1975281" y="2897886"/>
                              </a:lnTo>
                              <a:lnTo>
                                <a:pt x="1946630" y="2870098"/>
                              </a:lnTo>
                              <a:lnTo>
                                <a:pt x="1936915" y="2860662"/>
                              </a:lnTo>
                              <a:lnTo>
                                <a:pt x="1898789" y="2825940"/>
                              </a:lnTo>
                              <a:lnTo>
                                <a:pt x="1860905" y="2793720"/>
                              </a:lnTo>
                              <a:lnTo>
                                <a:pt x="1823237" y="2764028"/>
                              </a:lnTo>
                              <a:lnTo>
                                <a:pt x="1785797" y="2736850"/>
                              </a:lnTo>
                              <a:lnTo>
                                <a:pt x="1739366" y="2706789"/>
                              </a:lnTo>
                              <a:lnTo>
                                <a:pt x="1693367" y="2681160"/>
                              </a:lnTo>
                              <a:lnTo>
                                <a:pt x="1647698" y="2659456"/>
                              </a:lnTo>
                              <a:lnTo>
                                <a:pt x="1602282" y="2641092"/>
                              </a:lnTo>
                              <a:lnTo>
                                <a:pt x="1557515" y="2626880"/>
                              </a:lnTo>
                              <a:lnTo>
                                <a:pt x="1513967" y="2617584"/>
                              </a:lnTo>
                              <a:lnTo>
                                <a:pt x="1471383" y="2612644"/>
                              </a:lnTo>
                              <a:lnTo>
                                <a:pt x="1429562" y="2611501"/>
                              </a:lnTo>
                              <a:lnTo>
                                <a:pt x="1388325" y="2615057"/>
                              </a:lnTo>
                              <a:lnTo>
                                <a:pt x="1348574" y="2623299"/>
                              </a:lnTo>
                              <a:lnTo>
                                <a:pt x="1309954" y="2635808"/>
                              </a:lnTo>
                              <a:lnTo>
                                <a:pt x="1272082" y="2652141"/>
                              </a:lnTo>
                              <a:lnTo>
                                <a:pt x="1220266" y="2686812"/>
                              </a:lnTo>
                              <a:lnTo>
                                <a:pt x="1190777" y="2712301"/>
                              </a:lnTo>
                              <a:lnTo>
                                <a:pt x="1156258" y="2745105"/>
                              </a:lnTo>
                              <a:lnTo>
                                <a:pt x="951407" y="2949956"/>
                              </a:lnTo>
                              <a:lnTo>
                                <a:pt x="938796" y="2986519"/>
                              </a:lnTo>
                              <a:lnTo>
                                <a:pt x="940739" y="3003296"/>
                              </a:lnTo>
                              <a:lnTo>
                                <a:pt x="960247" y="3046260"/>
                              </a:lnTo>
                              <a:lnTo>
                                <a:pt x="1003477" y="3097403"/>
                              </a:lnTo>
                              <a:lnTo>
                                <a:pt x="2710738" y="4804664"/>
                              </a:lnTo>
                              <a:lnTo>
                                <a:pt x="2748838" y="4826254"/>
                              </a:lnTo>
                              <a:lnTo>
                                <a:pt x="2756966" y="4823968"/>
                              </a:lnTo>
                              <a:lnTo>
                                <a:pt x="2764053" y="4822761"/>
                              </a:lnTo>
                              <a:lnTo>
                                <a:pt x="2802598" y="4802213"/>
                              </a:lnTo>
                              <a:lnTo>
                                <a:pt x="2836799" y="4768012"/>
                              </a:lnTo>
                              <a:lnTo>
                                <a:pt x="2857144" y="4729734"/>
                              </a:lnTo>
                              <a:lnTo>
                                <a:pt x="2858185" y="4722749"/>
                              </a:lnTo>
                              <a:lnTo>
                                <a:pt x="2859836" y="4715383"/>
                              </a:lnTo>
                              <a:lnTo>
                                <a:pt x="2838881" y="4676394"/>
                              </a:lnTo>
                              <a:lnTo>
                                <a:pt x="2053640" y="3891280"/>
                              </a:lnTo>
                              <a:lnTo>
                                <a:pt x="2139365" y="3805555"/>
                              </a:lnTo>
                              <a:lnTo>
                                <a:pt x="2186228" y="3770985"/>
                              </a:lnTo>
                              <a:lnTo>
                                <a:pt x="2238806" y="3754501"/>
                              </a:lnTo>
                              <a:lnTo>
                                <a:pt x="2267839" y="3753408"/>
                              </a:lnTo>
                              <a:lnTo>
                                <a:pt x="2298090" y="3755440"/>
                              </a:lnTo>
                              <a:lnTo>
                                <a:pt x="2363000" y="3769995"/>
                              </a:lnTo>
                              <a:lnTo>
                                <a:pt x="2433980" y="3797389"/>
                              </a:lnTo>
                              <a:lnTo>
                                <a:pt x="2471470" y="3815448"/>
                              </a:lnTo>
                              <a:lnTo>
                                <a:pt x="2510205" y="3836670"/>
                              </a:lnTo>
                              <a:lnTo>
                                <a:pt x="2550185" y="3860266"/>
                              </a:lnTo>
                              <a:lnTo>
                                <a:pt x="2591638" y="3885539"/>
                              </a:lnTo>
                              <a:lnTo>
                                <a:pt x="2634577" y="3912578"/>
                              </a:lnTo>
                              <a:lnTo>
                                <a:pt x="2678988" y="3941445"/>
                              </a:lnTo>
                              <a:lnTo>
                                <a:pt x="3212274" y="4294009"/>
                              </a:lnTo>
                              <a:lnTo>
                                <a:pt x="3221609" y="4299839"/>
                              </a:lnTo>
                              <a:lnTo>
                                <a:pt x="3259417" y="4314482"/>
                              </a:lnTo>
                              <a:lnTo>
                                <a:pt x="3266490" y="4314317"/>
                              </a:lnTo>
                              <a:lnTo>
                                <a:pt x="3304260" y="4298721"/>
                              </a:lnTo>
                              <a:lnTo>
                                <a:pt x="3341103" y="4264876"/>
                              </a:lnTo>
                              <a:lnTo>
                                <a:pt x="3368598" y="4229582"/>
                              </a:lnTo>
                              <a:lnTo>
                                <a:pt x="3375964" y="4207764"/>
                              </a:lnTo>
                              <a:lnTo>
                                <a:pt x="3376853" y="4198239"/>
                              </a:lnTo>
                              <a:close/>
                            </a:path>
                            <a:path w="5452745" h="5744845">
                              <a:moveTo>
                                <a:pt x="4293425" y="3291395"/>
                              </a:moveTo>
                              <a:lnTo>
                                <a:pt x="4276610" y="3256902"/>
                              </a:lnTo>
                              <a:lnTo>
                                <a:pt x="4243959" y="3227946"/>
                              </a:lnTo>
                              <a:lnTo>
                                <a:pt x="4211371" y="3204210"/>
                              </a:lnTo>
                              <a:lnTo>
                                <a:pt x="3942308" y="3019679"/>
                              </a:lnTo>
                              <a:lnTo>
                                <a:pt x="3371900" y="2631300"/>
                              </a:lnTo>
                              <a:lnTo>
                                <a:pt x="3371900" y="2858008"/>
                              </a:lnTo>
                              <a:lnTo>
                                <a:pt x="3036620" y="3193288"/>
                              </a:lnTo>
                              <a:lnTo>
                                <a:pt x="2283637" y="2107946"/>
                              </a:lnTo>
                              <a:lnTo>
                                <a:pt x="2284399" y="2107184"/>
                              </a:lnTo>
                              <a:lnTo>
                                <a:pt x="3371900" y="2858008"/>
                              </a:lnTo>
                              <a:lnTo>
                                <a:pt x="3371900" y="2631300"/>
                              </a:lnTo>
                              <a:lnTo>
                                <a:pt x="2602179" y="2107184"/>
                              </a:lnTo>
                              <a:lnTo>
                                <a:pt x="2175052" y="1814703"/>
                              </a:lnTo>
                              <a:lnTo>
                                <a:pt x="2165908" y="1808911"/>
                              </a:lnTo>
                              <a:lnTo>
                                <a:pt x="2124545" y="1793214"/>
                              </a:lnTo>
                              <a:lnTo>
                                <a:pt x="2117115" y="1793684"/>
                              </a:lnTo>
                              <a:lnTo>
                                <a:pt x="2075230" y="1811782"/>
                              </a:lnTo>
                              <a:lnTo>
                                <a:pt x="2045703" y="1838553"/>
                              </a:lnTo>
                              <a:lnTo>
                                <a:pt x="2014334" y="1870240"/>
                              </a:lnTo>
                              <a:lnTo>
                                <a:pt x="1989137" y="1904314"/>
                              </a:lnTo>
                              <a:lnTo>
                                <a:pt x="1982279" y="1935416"/>
                              </a:lnTo>
                              <a:lnTo>
                                <a:pt x="1983168" y="1942617"/>
                              </a:lnTo>
                              <a:lnTo>
                                <a:pt x="2002967" y="1983867"/>
                              </a:lnTo>
                              <a:lnTo>
                                <a:pt x="2031466" y="2025332"/>
                              </a:lnTo>
                              <a:lnTo>
                                <a:pt x="3392601" y="4020058"/>
                              </a:lnTo>
                              <a:lnTo>
                                <a:pt x="3416325" y="4052646"/>
                              </a:lnTo>
                              <a:lnTo>
                                <a:pt x="3445586" y="4085120"/>
                              </a:lnTo>
                              <a:lnTo>
                                <a:pt x="3479685" y="4102366"/>
                              </a:lnTo>
                              <a:lnTo>
                                <a:pt x="3487763" y="4102023"/>
                              </a:lnTo>
                              <a:lnTo>
                                <a:pt x="3522789" y="4082021"/>
                              </a:lnTo>
                              <a:lnTo>
                                <a:pt x="3552964" y="4053090"/>
                              </a:lnTo>
                              <a:lnTo>
                                <a:pt x="3579088" y="4019042"/>
                              </a:lnTo>
                              <a:lnTo>
                                <a:pt x="3584752" y="3996182"/>
                              </a:lnTo>
                              <a:lnTo>
                                <a:pt x="3584664" y="3989730"/>
                              </a:lnTo>
                              <a:lnTo>
                                <a:pt x="3568966" y="3950119"/>
                              </a:lnTo>
                              <a:lnTo>
                                <a:pt x="3199815" y="3420618"/>
                              </a:lnTo>
                              <a:lnTo>
                                <a:pt x="3427069" y="3193288"/>
                              </a:lnTo>
                              <a:lnTo>
                                <a:pt x="3600627" y="3019679"/>
                              </a:lnTo>
                              <a:lnTo>
                                <a:pt x="4132249" y="3385947"/>
                              </a:lnTo>
                              <a:lnTo>
                                <a:pt x="4140073" y="3390430"/>
                              </a:lnTo>
                              <a:lnTo>
                                <a:pt x="4175556" y="3405251"/>
                              </a:lnTo>
                              <a:lnTo>
                                <a:pt x="4183684" y="3402965"/>
                              </a:lnTo>
                              <a:lnTo>
                                <a:pt x="4190339" y="3402152"/>
                              </a:lnTo>
                              <a:lnTo>
                                <a:pt x="4229989" y="3376168"/>
                              </a:lnTo>
                              <a:lnTo>
                                <a:pt x="4261739" y="3344265"/>
                              </a:lnTo>
                              <a:lnTo>
                                <a:pt x="4290072" y="3307626"/>
                              </a:lnTo>
                              <a:lnTo>
                                <a:pt x="4292790" y="3299549"/>
                              </a:lnTo>
                              <a:lnTo>
                                <a:pt x="4293425" y="3291395"/>
                              </a:lnTo>
                              <a:close/>
                            </a:path>
                            <a:path w="5452745" h="5744845">
                              <a:moveTo>
                                <a:pt x="4570806" y="3005277"/>
                              </a:moveTo>
                              <a:lnTo>
                                <a:pt x="4555274" y="2970250"/>
                              </a:lnTo>
                              <a:lnTo>
                                <a:pt x="3782110" y="2196846"/>
                              </a:lnTo>
                              <a:lnTo>
                                <a:pt x="4119676" y="1859280"/>
                              </a:lnTo>
                              <a:lnTo>
                                <a:pt x="4109008" y="1818894"/>
                              </a:lnTo>
                              <a:lnTo>
                                <a:pt x="4082846" y="1782191"/>
                              </a:lnTo>
                              <a:lnTo>
                                <a:pt x="4051782" y="1748370"/>
                              </a:lnTo>
                              <a:lnTo>
                                <a:pt x="4024236" y="1720811"/>
                              </a:lnTo>
                              <a:lnTo>
                                <a:pt x="3987342" y="1686814"/>
                              </a:lnTo>
                              <a:lnTo>
                                <a:pt x="3952163" y="1662049"/>
                              </a:lnTo>
                              <a:lnTo>
                                <a:pt x="3926890" y="1653159"/>
                              </a:lnTo>
                              <a:lnTo>
                                <a:pt x="3920286" y="1653921"/>
                              </a:lnTo>
                              <a:lnTo>
                                <a:pt x="3915968" y="1655572"/>
                              </a:lnTo>
                              <a:lnTo>
                                <a:pt x="3578402" y="1993138"/>
                              </a:lnTo>
                              <a:lnTo>
                                <a:pt x="2951403" y="1366139"/>
                              </a:lnTo>
                              <a:lnTo>
                                <a:pt x="3308273" y="1009142"/>
                              </a:lnTo>
                              <a:lnTo>
                                <a:pt x="3294456" y="962266"/>
                              </a:lnTo>
                              <a:lnTo>
                                <a:pt x="3263227" y="922756"/>
                              </a:lnTo>
                              <a:lnTo>
                                <a:pt x="3227247" y="884936"/>
                              </a:lnTo>
                              <a:lnTo>
                                <a:pt x="3177336" y="837946"/>
                              </a:lnTo>
                              <a:lnTo>
                                <a:pt x="3139363" y="810514"/>
                              </a:lnTo>
                              <a:lnTo>
                                <a:pt x="3104565" y="799465"/>
                              </a:lnTo>
                              <a:lnTo>
                                <a:pt x="3100247" y="801116"/>
                              </a:lnTo>
                              <a:lnTo>
                                <a:pt x="2662859" y="1238504"/>
                              </a:lnTo>
                              <a:lnTo>
                                <a:pt x="2655811" y="1248143"/>
                              </a:lnTo>
                              <a:lnTo>
                                <a:pt x="2651569" y="1260373"/>
                              </a:lnTo>
                              <a:lnTo>
                                <a:pt x="2650299" y="1274991"/>
                              </a:lnTo>
                              <a:lnTo>
                                <a:pt x="2652191" y="1291844"/>
                              </a:lnTo>
                              <a:lnTo>
                                <a:pt x="2671699" y="1334808"/>
                              </a:lnTo>
                              <a:lnTo>
                                <a:pt x="2714929" y="1385951"/>
                              </a:lnTo>
                              <a:lnTo>
                                <a:pt x="4422191" y="3093212"/>
                              </a:lnTo>
                              <a:lnTo>
                                <a:pt x="4456506" y="3113328"/>
                              </a:lnTo>
                              <a:lnTo>
                                <a:pt x="4462437" y="3113582"/>
                              </a:lnTo>
                              <a:lnTo>
                                <a:pt x="4475505" y="3111309"/>
                              </a:lnTo>
                              <a:lnTo>
                                <a:pt x="4514342" y="3090468"/>
                              </a:lnTo>
                              <a:lnTo>
                                <a:pt x="4548263" y="3056547"/>
                              </a:lnTo>
                              <a:lnTo>
                                <a:pt x="4568647" y="3018218"/>
                              </a:lnTo>
                              <a:lnTo>
                                <a:pt x="4570806" y="3005277"/>
                              </a:lnTo>
                              <a:close/>
                            </a:path>
                            <a:path w="5452745" h="5744845">
                              <a:moveTo>
                                <a:pt x="5452669" y="2122424"/>
                              </a:moveTo>
                              <a:lnTo>
                                <a:pt x="5430952" y="2084324"/>
                              </a:lnTo>
                              <a:lnTo>
                                <a:pt x="3832148" y="485394"/>
                              </a:lnTo>
                              <a:lnTo>
                                <a:pt x="4106976" y="210439"/>
                              </a:lnTo>
                              <a:lnTo>
                                <a:pt x="4109389" y="205359"/>
                              </a:lnTo>
                              <a:lnTo>
                                <a:pt x="4108754" y="197358"/>
                              </a:lnTo>
                              <a:lnTo>
                                <a:pt x="4107446" y="191643"/>
                              </a:lnTo>
                              <a:lnTo>
                                <a:pt x="4087672" y="154279"/>
                              </a:lnTo>
                              <a:lnTo>
                                <a:pt x="4051185" y="112306"/>
                              </a:lnTo>
                              <a:lnTo>
                                <a:pt x="4012539" y="72986"/>
                              </a:lnTo>
                              <a:lnTo>
                                <a:pt x="3976039" y="39243"/>
                              </a:lnTo>
                              <a:lnTo>
                                <a:pt x="3938828" y="10922"/>
                              </a:lnTo>
                              <a:lnTo>
                                <a:pt x="3904030" y="0"/>
                              </a:lnTo>
                              <a:lnTo>
                                <a:pt x="3898950" y="2413"/>
                              </a:lnTo>
                              <a:lnTo>
                                <a:pt x="3220897" y="680339"/>
                              </a:lnTo>
                              <a:lnTo>
                                <a:pt x="3218484" y="685546"/>
                              </a:lnTo>
                              <a:lnTo>
                                <a:pt x="3220859" y="698830"/>
                              </a:lnTo>
                              <a:lnTo>
                                <a:pt x="3242246" y="737095"/>
                              </a:lnTo>
                              <a:lnTo>
                                <a:pt x="3268510" y="768756"/>
                              </a:lnTo>
                              <a:lnTo>
                                <a:pt x="3304844" y="807466"/>
                              </a:lnTo>
                              <a:lnTo>
                                <a:pt x="3342894" y="843026"/>
                              </a:lnTo>
                              <a:lnTo>
                                <a:pt x="3353993" y="852170"/>
                              </a:lnTo>
                              <a:lnTo>
                                <a:pt x="3364014" y="860844"/>
                              </a:lnTo>
                              <a:lnTo>
                                <a:pt x="3397415" y="883373"/>
                              </a:lnTo>
                              <a:lnTo>
                                <a:pt x="3423843" y="890905"/>
                              </a:lnTo>
                              <a:lnTo>
                                <a:pt x="3429050" y="888492"/>
                              </a:lnTo>
                              <a:lnTo>
                                <a:pt x="3703878" y="613537"/>
                              </a:lnTo>
                              <a:lnTo>
                                <a:pt x="5302809" y="2212467"/>
                              </a:lnTo>
                              <a:lnTo>
                                <a:pt x="5340909" y="2234184"/>
                              </a:lnTo>
                              <a:lnTo>
                                <a:pt x="5349037" y="2231898"/>
                              </a:lnTo>
                              <a:lnTo>
                                <a:pt x="5356199" y="2230678"/>
                              </a:lnTo>
                              <a:lnTo>
                                <a:pt x="5394972" y="2209850"/>
                              </a:lnTo>
                              <a:lnTo>
                                <a:pt x="5428996" y="2175827"/>
                              </a:lnTo>
                              <a:lnTo>
                                <a:pt x="5449278" y="2137587"/>
                              </a:lnTo>
                              <a:lnTo>
                                <a:pt x="5450383" y="2130552"/>
                              </a:lnTo>
                              <a:lnTo>
                                <a:pt x="5452669" y="2122424"/>
                              </a:lnTo>
                              <a:close/>
                            </a:path>
                          </a:pathLst>
                        </a:custGeom>
                        <a:solidFill>
                          <a:srgbClr val="C0C0C0">
                            <a:alpha val="50195"/>
                          </a:srgbClr>
                        </a:solidFill>
                      </wps:spPr>
                      <wps:bodyPr wrap="square" lIns="0" tIns="0" rIns="0" bIns="0" rtlCol="0">
                        <a:prstTxWarp prst="textNoShape">
                          <a:avLst/>
                        </a:prstTxWarp>
                        <a:noAutofit/>
                      </wps:bodyPr>
                    </wps:wsp>
                  </a:graphicData>
                </a:graphic>
              </wp:anchor>
            </w:drawing>
          </mc:Choice>
          <mc:Fallback>
            <w:pict>
              <v:shape style="position:absolute;margin-left:74.266006pt;margin-top:-541.967712pt;width:429.35pt;height:452.35pt;mso-position-horizontal-relative:page;mso-position-vertical-relative:paragraph;z-index:-20498944" id="docshape322" coordorigin="1485,-10839" coordsize="8587,9047" path="m4991,-2770l4985,-2844,4974,-2920,4957,-2997,4934,-3077,4912,-3140,4887,-3204,4859,-3270,4827,-3337,4792,-3405,4753,-3474,4710,-3545,4664,-3617,4614,-3690,4603,-3705,4603,-2853,4596,-2784,4580,-2716,4554,-2652,4519,-2589,4474,-2528,4420,-2469,4213,-2261,1953,-4521,2158,-4726,2222,-4784,2287,-4830,2355,-4865,2426,-4889,2498,-4901,2573,-4903,2650,-4898,2729,-4885,2811,-4864,2895,-4835,2966,-4804,3039,-4769,3113,-4729,3187,-4684,3263,-4635,3340,-4580,3399,-4535,3457,-4488,3516,-4440,3575,-4390,3634,-4338,3692,-4284,3751,-4228,3810,-4170,3875,-4105,3936,-4041,3995,-3978,4051,-3916,4104,-3856,4155,-3797,4202,-3738,4247,-3682,4289,-3626,4340,-3555,4386,-3485,4427,-3418,4464,-3352,4496,-3287,4525,-3224,4549,-3163,4576,-3081,4594,-3002,4603,-2926,4603,-2853,4603,-3705,4575,-3746,4533,-3802,4490,-3858,4444,-3916,4397,-3974,4347,-4032,4296,-4092,4242,-4152,4186,-4213,4128,-4274,4069,-4336,4007,-4398,3942,-4463,3877,-4525,3812,-4584,3748,-4642,3684,-4697,3621,-4750,3558,-4801,3495,-4850,3433,-4896,3424,-4903,3372,-4939,3296,-4991,3221,-5038,3146,-5081,3073,-5121,3000,-5157,2928,-5189,2858,-5218,2788,-5244,2710,-5267,2634,-5285,2560,-5297,2487,-5305,2416,-5307,2346,-5304,2279,-5296,2202,-5279,2127,-5253,2055,-5218,1984,-5174,1916,-5121,1849,-5059,1505,-4715,1494,-4700,1487,-4681,1485,-4658,1488,-4631,1499,-4599,1519,-4564,1548,-4525,1587,-4483,4177,-1893,4219,-1855,4257,-1826,4292,-1806,4323,-1797,4351,-1792,4374,-1794,4394,-1800,4409,-1811,4731,-2133,4792,-2199,4840,-2261,4845,-2267,4889,-2337,4926,-2410,4954,-2484,4974,-2560,4985,-2628,4991,-2698,4991,-2770xm6803,-4228l6801,-4239,6795,-4251,6789,-4259,6782,-4268,6775,-4277,6767,-4286,6757,-4295,6744,-4306,6729,-4319,6710,-4333,6689,-4348,6577,-4424,5799,-4928,5736,-4970,5673,-5008,5648,-5023,5557,-5078,5503,-5109,5451,-5136,5401,-5161,5353,-5183,5307,-5202,5262,-5218,5220,-5231,5179,-5242,5140,-5250,5110,-5253,5103,-5254,5067,-5255,5032,-5253,5041,-5309,5046,-5366,5046,-5425,5043,-5484,5035,-5544,5022,-5605,5004,-5667,4981,-5731,4953,-5795,4920,-5860,4882,-5927,4836,-5995,4796,-6049,4752,-6105,4714,-6149,4714,-5494,4712,-5445,4705,-5397,4691,-5350,4669,-5305,4641,-5261,4605,-5220,4407,-5023,3429,-6002,3599,-6172,3628,-6200,3655,-6225,3680,-6246,3703,-6263,3725,-6277,3747,-6289,3769,-6298,3791,-6306,3864,-6320,3939,-6319,4015,-6303,4093,-6271,4157,-6236,4222,-6194,4288,-6144,4355,-6087,4423,-6022,4473,-5969,4519,-5916,4562,-5863,4601,-5809,4634,-5754,4661,-5701,4682,-5648,4698,-5597,4709,-5545,4714,-5494,4714,-6149,4704,-6161,4652,-6218,4596,-6276,4551,-6320,4536,-6334,4476,-6389,4416,-6440,4357,-6487,4298,-6529,4224,-6577,4152,-6617,4080,-6651,4009,-6680,3938,-6703,3870,-6717,3802,-6725,3737,-6727,3672,-6721,3609,-6708,3548,-6688,3489,-6663,3470,-6651,3449,-6637,3407,-6608,3385,-6589,3361,-6568,3334,-6544,3306,-6516,2984,-6194,2972,-6178,2966,-6159,2964,-6136,2967,-6110,2978,-6077,2998,-6042,3027,-6004,3066,-5962,5754,-3273,5763,-3265,5772,-3258,5781,-3251,5790,-3246,5803,-3241,5814,-3239,5827,-3243,5838,-3244,5850,-3248,5862,-3253,5874,-3259,5886,-3267,5899,-3277,5912,-3288,5927,-3302,5941,-3317,5953,-3331,5963,-3344,5972,-3356,5977,-3368,5982,-3380,5985,-3391,5986,-3402,5989,-3414,5988,-3426,5983,-3439,5978,-3448,5971,-3457,5964,-3466,5956,-3475,4719,-4711,4854,-4846,4890,-4877,4928,-4901,4969,-4917,5011,-4927,5057,-4928,5104,-4925,5154,-4917,5207,-4902,5261,-4883,5318,-4859,5377,-4831,5438,-4797,5501,-4760,5567,-4720,5634,-4678,5704,-4632,6544,-4077,6559,-4068,6572,-4060,6585,-4054,6596,-4049,6607,-4046,6618,-4045,6629,-4045,6642,-4046,6654,-4049,6665,-4054,6677,-4061,6689,-4070,6702,-4080,6716,-4092,6731,-4106,6747,-4123,6761,-4139,6773,-4154,6782,-4167,6790,-4179,6796,-4190,6800,-4202,6802,-4213,6803,-4228xm8247,-5656l8244,-5669,8239,-5682,8231,-5696,8220,-5710,8206,-5725,8189,-5740,8169,-5756,8145,-5774,8117,-5793,7694,-6084,6795,-6696,6795,-6339,6267,-5811,5082,-7520,5083,-7521,6795,-6339,6795,-6696,5583,-7521,4911,-7982,4896,-7991,4882,-7999,4868,-8006,4855,-8011,4843,-8014,4831,-8015,4819,-8015,4807,-8013,4794,-8009,4781,-8003,4767,-7996,4753,-7986,4739,-7974,4724,-7960,4707,-7944,4672,-7909,4658,-7894,4645,-7880,4634,-7867,4625,-7853,4618,-7840,4613,-7828,4610,-7816,4608,-7803,4607,-7791,4608,-7780,4612,-7769,4617,-7756,4623,-7743,4631,-7729,4640,-7715,4684,-7650,6828,-4509,6848,-4481,6865,-4457,6882,-4437,6897,-4420,6911,-4406,6926,-4395,6939,-4387,6953,-4382,6965,-4379,6978,-4379,6991,-4383,7005,-4390,7019,-4399,7033,-4411,7049,-4425,7065,-4440,7081,-4457,7094,-4472,7105,-4486,7115,-4499,7122,-4510,7127,-4522,7130,-4534,7131,-4546,7130,-4556,7129,-4566,7127,-4577,7122,-4587,7118,-4597,7112,-4608,7106,-4619,7098,-4630,6524,-5453,6882,-5811,7156,-6084,7993,-5507,8005,-5500,8017,-5494,8027,-5489,8037,-5484,8050,-5479,8061,-5477,8074,-5480,8084,-5482,8095,-5485,8107,-5491,8120,-5500,8133,-5510,8147,-5523,8162,-5538,8180,-5555,8197,-5573,8211,-5589,8224,-5604,8234,-5618,8241,-5630,8246,-5643,8247,-5656xm8683,-6107l8683,-6116,8680,-6126,8676,-6136,8671,-6145,8666,-6154,8659,-6162,8651,-6170,7441,-7380,7973,-7911,7973,-7920,7972,-7933,7970,-7942,7967,-7952,7963,-7963,7956,-7975,7949,-7987,7940,-8001,7928,-8017,7915,-8033,7900,-8049,7866,-8086,7846,-8107,7823,-8129,7801,-8150,7765,-8183,7749,-8196,7734,-8207,7721,-8215,7709,-8222,7698,-8227,7688,-8231,7678,-8234,7669,-8236,7659,-8235,7652,-8232,7121,-7701,6133,-8688,6695,-9250,6698,-9257,6697,-9270,6695,-9279,6692,-9289,6687,-9300,6673,-9324,6664,-9338,6653,-9353,6639,-9369,6624,-9386,6588,-9424,6568,-9446,6546,-9467,6526,-9486,6489,-9520,6473,-9533,6457,-9545,6443,-9555,6429,-9563,6417,-9569,6406,-9574,6396,-9577,6387,-9579,6374,-9580,6368,-9578,5679,-8889,5668,-8874,5661,-8855,5659,-8831,5662,-8805,5673,-8773,5693,-8737,5722,-8699,5761,-8657,8449,-5968,8458,-5960,8466,-5954,8474,-5948,8483,-5944,8494,-5939,8503,-5936,8513,-5936,8533,-5940,8545,-5943,8557,-5948,8570,-5954,8582,-5962,8595,-5972,8608,-5984,8622,-5997,8636,-6012,8648,-6026,8658,-6039,8667,-6051,8673,-6064,8677,-6075,8680,-6086,8683,-6107xm10072,-7497l10070,-7508,10065,-7521,10060,-7530,10054,-7539,10046,-7548,10038,-7557,7520,-10075,7953,-10508,7957,-10516,7956,-10529,7954,-10538,7951,-10548,7946,-10559,7940,-10571,7932,-10583,7923,-10596,7911,-10611,7897,-10627,7865,-10662,7846,-10682,7826,-10704,7804,-10724,7784,-10743,7747,-10778,7731,-10791,7716,-10803,7702,-10814,7688,-10822,7676,-10829,7665,-10833,7655,-10836,7646,-10838,7633,-10839,7625,-10836,6558,-9768,6554,-9760,6558,-9739,6561,-9729,6566,-9718,6572,-9706,6581,-9693,6591,-9679,6603,-9663,6633,-9629,6650,-9609,6669,-9589,6690,-9568,6711,-9547,6731,-9528,6750,-9512,6767,-9497,6783,-9484,6798,-9472,6812,-9462,6836,-9448,6846,-9443,6856,-9440,6877,-9436,6885,-9440,7318,-9873,9836,-7355,9845,-7347,9854,-7340,9863,-7333,9872,-7328,9885,-7323,9896,-7321,9909,-7325,9920,-7326,9932,-7330,9944,-7335,9956,-7341,9968,-7349,9981,-7359,9995,-7371,10009,-7384,10023,-7399,10035,-7413,10045,-7426,10054,-7438,10059,-7450,10064,-7462,10067,-7473,10069,-7484,10072,-7497xe" filled="true" fillcolor="#c0c0c0" stroked="false">
                <v:path arrowok="t"/>
                <v:fill opacity="32896f" type="solid"/>
                <w10:wrap type="none"/>
              </v:shape>
            </w:pict>
          </mc:Fallback>
        </mc:AlternateContent>
      </w:r>
      <w:r>
        <w:rPr>
          <w:sz w:val="24"/>
        </w:rPr>
        <w:t>Page</w:t>
      </w:r>
      <w:r>
        <w:rPr>
          <w:spacing w:val="-1"/>
          <w:sz w:val="24"/>
        </w:rPr>
        <w:t> </w:t>
      </w:r>
      <w:r>
        <w:rPr>
          <w:b/>
          <w:sz w:val="24"/>
        </w:rPr>
        <w:t>2</w:t>
      </w:r>
      <w:r>
        <w:rPr>
          <w:b/>
          <w:spacing w:val="-1"/>
          <w:sz w:val="24"/>
        </w:rPr>
        <w:t> </w:t>
      </w:r>
      <w:r>
        <w:rPr>
          <w:sz w:val="24"/>
        </w:rPr>
        <w:t>of</w:t>
      </w:r>
      <w:r>
        <w:rPr>
          <w:spacing w:val="1"/>
          <w:sz w:val="24"/>
        </w:rPr>
        <w:t> </w:t>
      </w:r>
      <w:r>
        <w:rPr>
          <w:b/>
          <w:spacing w:val="-5"/>
          <w:sz w:val="24"/>
        </w:rPr>
        <w:t>14</w:t>
      </w:r>
    </w:p>
    <w:p>
      <w:pPr>
        <w:spacing w:after="0"/>
        <w:jc w:val="right"/>
        <w:rPr>
          <w:b/>
          <w:sz w:val="24"/>
        </w:rPr>
        <w:sectPr>
          <w:pgSz w:w="12240" w:h="15840"/>
          <w:pgMar w:header="0" w:footer="147" w:top="840" w:bottom="340" w:left="850" w:right="708"/>
        </w:sectPr>
      </w:pPr>
    </w:p>
    <w:p>
      <w:pPr>
        <w:tabs>
          <w:tab w:pos="6507" w:val="left" w:leader="none"/>
        </w:tabs>
        <w:spacing w:line="240" w:lineRule="auto"/>
        <w:ind w:left="140" w:right="0" w:firstLine="0"/>
        <w:rPr>
          <w:sz w:val="20"/>
        </w:rPr>
      </w:pPr>
      <w:r>
        <w:rPr>
          <w:sz w:val="20"/>
        </w:rPr>
        <w:drawing>
          <wp:inline distT="0" distB="0" distL="0" distR="0">
            <wp:extent cx="2470036" cy="542544"/>
            <wp:effectExtent l="0" t="0" r="0" b="0"/>
            <wp:docPr id="454" name="Image 454"/>
            <wp:cNvGraphicFramePr>
              <a:graphicFrameLocks/>
            </wp:cNvGraphicFramePr>
            <a:graphic>
              <a:graphicData uri="http://schemas.openxmlformats.org/drawingml/2006/picture">
                <pic:pic>
                  <pic:nvPicPr>
                    <pic:cNvPr id="454" name="Image 454"/>
                    <pic:cNvPicPr/>
                  </pic:nvPicPr>
                  <pic:blipFill>
                    <a:blip r:embed="rId114" cstate="print"/>
                    <a:stretch>
                      <a:fillRect/>
                    </a:stretch>
                  </pic:blipFill>
                  <pic:spPr>
                    <a:xfrm>
                      <a:off x="0" y="0"/>
                      <a:ext cx="2470036" cy="542544"/>
                    </a:xfrm>
                    <a:prstGeom prst="rect">
                      <a:avLst/>
                    </a:prstGeom>
                  </pic:spPr>
                </pic:pic>
              </a:graphicData>
            </a:graphic>
          </wp:inline>
        </w:drawing>
      </w:r>
      <w:r>
        <w:rPr>
          <w:sz w:val="20"/>
        </w:rPr>
      </w:r>
      <w:r>
        <w:rPr>
          <w:sz w:val="20"/>
        </w:rPr>
        <w:tab/>
      </w:r>
      <w:r>
        <w:rPr>
          <w:sz w:val="20"/>
        </w:rPr>
        <w:drawing>
          <wp:inline distT="0" distB="0" distL="0" distR="0">
            <wp:extent cx="2237740" cy="518159"/>
            <wp:effectExtent l="0" t="0" r="0" b="0"/>
            <wp:docPr id="455" name="Image 455"/>
            <wp:cNvGraphicFramePr>
              <a:graphicFrameLocks/>
            </wp:cNvGraphicFramePr>
            <a:graphic>
              <a:graphicData uri="http://schemas.openxmlformats.org/drawingml/2006/picture">
                <pic:pic>
                  <pic:nvPicPr>
                    <pic:cNvPr id="455" name="Image 455"/>
                    <pic:cNvPicPr/>
                  </pic:nvPicPr>
                  <pic:blipFill>
                    <a:blip r:embed="rId115" cstate="print"/>
                    <a:stretch>
                      <a:fillRect/>
                    </a:stretch>
                  </pic:blipFill>
                  <pic:spPr>
                    <a:xfrm>
                      <a:off x="0" y="0"/>
                      <a:ext cx="2237740" cy="518159"/>
                    </a:xfrm>
                    <a:prstGeom prst="rect">
                      <a:avLst/>
                    </a:prstGeom>
                  </pic:spPr>
                </pic:pic>
              </a:graphicData>
            </a:graphic>
          </wp:inline>
        </w:drawing>
      </w:r>
      <w:r>
        <w:rPr>
          <w:sz w:val="20"/>
        </w:rPr>
      </w:r>
    </w:p>
    <w:p>
      <w:pPr>
        <w:pStyle w:val="BodyText"/>
        <w:spacing w:before="55"/>
        <w:rPr>
          <w:b/>
          <w:sz w:val="20"/>
        </w:rPr>
      </w:pPr>
    </w:p>
    <w:tbl>
      <w:tblPr>
        <w:tblW w:w="0" w:type="auto"/>
        <w:jc w:val="left"/>
        <w:tblInd w:w="1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77"/>
        <w:gridCol w:w="8505"/>
        <w:gridCol w:w="711"/>
      </w:tblGrid>
      <w:tr>
        <w:trPr>
          <w:trHeight w:val="1617" w:hRule="atLeast"/>
        </w:trPr>
        <w:tc>
          <w:tcPr>
            <w:tcW w:w="1277" w:type="dxa"/>
          </w:tcPr>
          <w:p>
            <w:pPr>
              <w:pStyle w:val="TableParagraph"/>
              <w:rPr>
                <w:rFonts w:ascii="Times New Roman"/>
                <w:sz w:val="22"/>
              </w:rPr>
            </w:pPr>
          </w:p>
        </w:tc>
        <w:tc>
          <w:tcPr>
            <w:tcW w:w="8505" w:type="dxa"/>
          </w:tcPr>
          <w:p>
            <w:pPr>
              <w:pStyle w:val="TableParagraph"/>
              <w:spacing w:before="80"/>
              <w:ind w:left="79" w:right="66"/>
              <w:jc w:val="both"/>
              <w:rPr>
                <w:rFonts w:ascii="Verdana"/>
                <w:sz w:val="24"/>
              </w:rPr>
            </w:pPr>
            <w:r>
              <w:rPr>
                <w:rFonts w:ascii="Verdana"/>
                <w:sz w:val="24"/>
              </w:rPr>
              <w:t>Neil</w:t>
            </w:r>
            <w:r>
              <w:rPr>
                <w:rFonts w:ascii="Verdana"/>
                <w:spacing w:val="-16"/>
                <w:sz w:val="24"/>
              </w:rPr>
              <w:t> </w:t>
            </w:r>
            <w:r>
              <w:rPr>
                <w:rFonts w:ascii="Verdana"/>
                <w:sz w:val="24"/>
              </w:rPr>
              <w:t>Wooding</w:t>
            </w:r>
            <w:r>
              <w:rPr>
                <w:rFonts w:ascii="Verdana"/>
                <w:spacing w:val="-12"/>
                <w:sz w:val="24"/>
              </w:rPr>
              <w:t> </w:t>
            </w:r>
            <w:r>
              <w:rPr>
                <w:rFonts w:ascii="Verdana"/>
                <w:sz w:val="24"/>
              </w:rPr>
              <w:t>(NW)</w:t>
            </w:r>
            <w:r>
              <w:rPr>
                <w:rFonts w:ascii="Verdana"/>
                <w:spacing w:val="-13"/>
                <w:sz w:val="24"/>
              </w:rPr>
              <w:t> </w:t>
            </w:r>
            <w:r>
              <w:rPr>
                <w:rFonts w:ascii="Verdana"/>
                <w:sz w:val="24"/>
              </w:rPr>
              <w:t>warmly</w:t>
            </w:r>
            <w:r>
              <w:rPr>
                <w:rFonts w:ascii="Verdana"/>
                <w:spacing w:val="-16"/>
                <w:sz w:val="24"/>
              </w:rPr>
              <w:t> </w:t>
            </w:r>
            <w:r>
              <w:rPr>
                <w:rFonts w:ascii="Verdana"/>
                <w:sz w:val="24"/>
              </w:rPr>
              <w:t>welcomed</w:t>
            </w:r>
            <w:r>
              <w:rPr>
                <w:rFonts w:ascii="Verdana"/>
                <w:spacing w:val="-12"/>
                <w:sz w:val="24"/>
              </w:rPr>
              <w:t> </w:t>
            </w:r>
            <w:r>
              <w:rPr>
                <w:rFonts w:ascii="Verdana"/>
                <w:sz w:val="24"/>
              </w:rPr>
              <w:t>members,</w:t>
            </w:r>
            <w:r>
              <w:rPr>
                <w:rFonts w:ascii="Verdana"/>
                <w:spacing w:val="-15"/>
                <w:sz w:val="24"/>
              </w:rPr>
              <w:t> </w:t>
            </w:r>
            <w:r>
              <w:rPr>
                <w:rFonts w:ascii="Verdana"/>
                <w:sz w:val="24"/>
              </w:rPr>
              <w:t>those</w:t>
            </w:r>
            <w:r>
              <w:rPr>
                <w:rFonts w:ascii="Verdana"/>
                <w:spacing w:val="-14"/>
                <w:sz w:val="24"/>
              </w:rPr>
              <w:t> </w:t>
            </w:r>
            <w:r>
              <w:rPr>
                <w:rFonts w:ascii="Verdana"/>
                <w:sz w:val="24"/>
              </w:rPr>
              <w:t>in</w:t>
            </w:r>
            <w:r>
              <w:rPr>
                <w:rFonts w:ascii="Verdana"/>
                <w:spacing w:val="-13"/>
                <w:sz w:val="24"/>
              </w:rPr>
              <w:t> </w:t>
            </w:r>
            <w:r>
              <w:rPr>
                <w:rFonts w:ascii="Verdana"/>
                <w:sz w:val="24"/>
              </w:rPr>
              <w:t>attendance, and</w:t>
            </w:r>
            <w:r>
              <w:rPr>
                <w:rFonts w:ascii="Verdana"/>
                <w:spacing w:val="-17"/>
                <w:sz w:val="24"/>
              </w:rPr>
              <w:t> </w:t>
            </w:r>
            <w:r>
              <w:rPr>
                <w:rFonts w:ascii="Verdana"/>
                <w:sz w:val="24"/>
              </w:rPr>
              <w:t>observers</w:t>
            </w:r>
            <w:r>
              <w:rPr>
                <w:rFonts w:ascii="Verdana"/>
                <w:spacing w:val="-15"/>
                <w:sz w:val="24"/>
              </w:rPr>
              <w:t> </w:t>
            </w:r>
            <w:r>
              <w:rPr>
                <w:rFonts w:ascii="Verdana"/>
                <w:sz w:val="24"/>
              </w:rPr>
              <w:t>from</w:t>
            </w:r>
            <w:r>
              <w:rPr>
                <w:rFonts w:ascii="Verdana"/>
                <w:spacing w:val="-19"/>
                <w:sz w:val="24"/>
              </w:rPr>
              <w:t> </w:t>
            </w:r>
            <w:r>
              <w:rPr>
                <w:rFonts w:ascii="Verdana"/>
                <w:sz w:val="24"/>
              </w:rPr>
              <w:t>Swansea</w:t>
            </w:r>
            <w:r>
              <w:rPr>
                <w:rFonts w:ascii="Verdana"/>
                <w:spacing w:val="-16"/>
                <w:sz w:val="24"/>
              </w:rPr>
              <w:t> </w:t>
            </w:r>
            <w:r>
              <w:rPr>
                <w:rFonts w:ascii="Verdana"/>
                <w:sz w:val="24"/>
              </w:rPr>
              <w:t>Bay</w:t>
            </w:r>
            <w:r>
              <w:rPr>
                <w:rFonts w:ascii="Verdana"/>
                <w:spacing w:val="-16"/>
                <w:sz w:val="24"/>
              </w:rPr>
              <w:t> </w:t>
            </w:r>
            <w:r>
              <w:rPr>
                <w:rFonts w:ascii="Verdana"/>
                <w:sz w:val="24"/>
              </w:rPr>
              <w:t>University</w:t>
            </w:r>
            <w:r>
              <w:rPr>
                <w:rFonts w:ascii="Verdana"/>
                <w:spacing w:val="-17"/>
                <w:sz w:val="24"/>
              </w:rPr>
              <w:t> </w:t>
            </w:r>
            <w:r>
              <w:rPr>
                <w:rFonts w:ascii="Verdana"/>
                <w:sz w:val="24"/>
              </w:rPr>
              <w:t>Health</w:t>
            </w:r>
            <w:r>
              <w:rPr>
                <w:rFonts w:ascii="Verdana"/>
                <w:spacing w:val="-16"/>
                <w:sz w:val="24"/>
              </w:rPr>
              <w:t> </w:t>
            </w:r>
            <w:r>
              <w:rPr>
                <w:rFonts w:ascii="Verdana"/>
                <w:sz w:val="24"/>
              </w:rPr>
              <w:t>Board,</w:t>
            </w:r>
            <w:r>
              <w:rPr>
                <w:rFonts w:ascii="Verdana"/>
                <w:spacing w:val="-17"/>
                <w:sz w:val="24"/>
              </w:rPr>
              <w:t> </w:t>
            </w:r>
            <w:r>
              <w:rPr>
                <w:rFonts w:ascii="Verdana"/>
                <w:sz w:val="24"/>
              </w:rPr>
              <w:t>Hywel</w:t>
            </w:r>
            <w:r>
              <w:rPr>
                <w:rFonts w:ascii="Verdana"/>
                <w:spacing w:val="-17"/>
                <w:sz w:val="24"/>
              </w:rPr>
              <w:t> </w:t>
            </w:r>
            <w:r>
              <w:rPr>
                <w:rFonts w:ascii="Verdana"/>
                <w:sz w:val="24"/>
              </w:rPr>
              <w:t>Dda University Health Board, Public Health Wales and Audit Wales to the third Regional Joint Committee Meeting. Apologies received were </w:t>
            </w:r>
            <w:r>
              <w:rPr>
                <w:rFonts w:ascii="Verdana"/>
                <w:spacing w:val="-2"/>
                <w:sz w:val="24"/>
              </w:rPr>
              <w:t>noted.</w:t>
            </w:r>
          </w:p>
        </w:tc>
        <w:tc>
          <w:tcPr>
            <w:tcW w:w="711" w:type="dxa"/>
          </w:tcPr>
          <w:p>
            <w:pPr>
              <w:pStyle w:val="TableParagraph"/>
              <w:rPr>
                <w:rFonts w:ascii="Times New Roman"/>
                <w:sz w:val="22"/>
              </w:rPr>
            </w:pPr>
          </w:p>
        </w:tc>
      </w:tr>
      <w:tr>
        <w:trPr>
          <w:trHeight w:val="1036" w:hRule="atLeast"/>
        </w:trPr>
        <w:tc>
          <w:tcPr>
            <w:tcW w:w="1277" w:type="dxa"/>
          </w:tcPr>
          <w:p>
            <w:pPr>
              <w:pStyle w:val="TableParagraph"/>
              <w:spacing w:before="82"/>
              <w:ind w:left="78" w:right="331"/>
              <w:rPr>
                <w:rFonts w:ascii="Verdana"/>
                <w:b/>
                <w:sz w:val="24"/>
              </w:rPr>
            </w:pPr>
            <w:r>
              <w:rPr>
                <w:rFonts w:ascii="Verdana"/>
                <w:b/>
                <w:sz w:val="24"/>
              </w:rPr>
              <mc:AlternateContent>
                <mc:Choice Requires="wps">
                  <w:drawing>
                    <wp:anchor distT="0" distB="0" distL="0" distR="0" allowOverlap="1" layoutInCell="1" locked="0" behindDoc="1" simplePos="0" relativeHeight="482818048">
                      <wp:simplePos x="0" y="0"/>
                      <wp:positionH relativeFrom="column">
                        <wp:posOffset>313770</wp:posOffset>
                      </wp:positionH>
                      <wp:positionV relativeFrom="paragraph">
                        <wp:posOffset>16693</wp:posOffset>
                      </wp:positionV>
                      <wp:extent cx="5452745" cy="5744845"/>
                      <wp:effectExtent l="0" t="0" r="0" b="0"/>
                      <wp:wrapNone/>
                      <wp:docPr id="456" name="Group 456"/>
                      <wp:cNvGraphicFramePr>
                        <a:graphicFrameLocks/>
                      </wp:cNvGraphicFramePr>
                      <a:graphic>
                        <a:graphicData uri="http://schemas.microsoft.com/office/word/2010/wordprocessingGroup">
                          <wpg:wgp>
                            <wpg:cNvPr id="456" name="Group 456"/>
                            <wpg:cNvGrpSpPr/>
                            <wpg:grpSpPr>
                              <a:xfrm>
                                <a:off x="0" y="0"/>
                                <a:ext cx="5452745" cy="5744845"/>
                                <a:chExt cx="5452745" cy="5744845"/>
                              </a:xfrm>
                            </wpg:grpSpPr>
                            <wps:wsp>
                              <wps:cNvPr id="457" name="Graphic 457"/>
                              <wps:cNvSpPr/>
                              <wps:spPr>
                                <a:xfrm>
                                  <a:off x="-3" y="0"/>
                                  <a:ext cx="5452745" cy="5744845"/>
                                </a:xfrm>
                                <a:custGeom>
                                  <a:avLst/>
                                  <a:gdLst/>
                                  <a:ahLst/>
                                  <a:cxnLst/>
                                  <a:rect l="l" t="t" r="r" b="b"/>
                                  <a:pathLst>
                                    <a:path w="5452745" h="5744845">
                                      <a:moveTo>
                                        <a:pt x="2225992" y="5124297"/>
                                      </a:moveTo>
                                      <a:lnTo>
                                        <a:pt x="2222487" y="5077307"/>
                                      </a:lnTo>
                                      <a:lnTo>
                                        <a:pt x="2215375" y="5029060"/>
                                      </a:lnTo>
                                      <a:lnTo>
                                        <a:pt x="2204580" y="4979657"/>
                                      </a:lnTo>
                                      <a:lnTo>
                                        <a:pt x="2190038" y="4929124"/>
                                      </a:lnTo>
                                      <a:lnTo>
                                        <a:pt x="2176208" y="4889068"/>
                                      </a:lnTo>
                                      <a:lnTo>
                                        <a:pt x="2160257" y="4848225"/>
                                      </a:lnTo>
                                      <a:lnTo>
                                        <a:pt x="2142172" y="4806581"/>
                                      </a:lnTo>
                                      <a:lnTo>
                                        <a:pt x="2121903" y="4764138"/>
                                      </a:lnTo>
                                      <a:lnTo>
                                        <a:pt x="2099424" y="4720882"/>
                                      </a:lnTo>
                                      <a:lnTo>
                                        <a:pt x="2074697" y="4676813"/>
                                      </a:lnTo>
                                      <a:lnTo>
                                        <a:pt x="2047697" y="4631918"/>
                                      </a:lnTo>
                                      <a:lnTo>
                                        <a:pt x="2018372" y="4586186"/>
                                      </a:lnTo>
                                      <a:lnTo>
                                        <a:pt x="1986711" y="4539615"/>
                                      </a:lnTo>
                                      <a:lnTo>
                                        <a:pt x="1980031" y="4530217"/>
                                      </a:lnTo>
                                      <a:lnTo>
                                        <a:pt x="1980031" y="5071021"/>
                                      </a:lnTo>
                                      <a:lnTo>
                                        <a:pt x="1975281" y="5115306"/>
                                      </a:lnTo>
                                      <a:lnTo>
                                        <a:pt x="1965083" y="5158054"/>
                                      </a:lnTo>
                                      <a:lnTo>
                                        <a:pt x="1948738" y="5199240"/>
                                      </a:lnTo>
                                      <a:lnTo>
                                        <a:pt x="1926336" y="5239055"/>
                                      </a:lnTo>
                                      <a:lnTo>
                                        <a:pt x="1897976" y="5277650"/>
                                      </a:lnTo>
                                      <a:lnTo>
                                        <a:pt x="1863775" y="5315204"/>
                                      </a:lnTo>
                                      <a:lnTo>
                                        <a:pt x="1731822" y="5447157"/>
                                      </a:lnTo>
                                      <a:lnTo>
                                        <a:pt x="296837" y="4012184"/>
                                      </a:lnTo>
                                      <a:lnTo>
                                        <a:pt x="427278" y="3881755"/>
                                      </a:lnTo>
                                      <a:lnTo>
                                        <a:pt x="467677" y="3845382"/>
                                      </a:lnTo>
                                      <a:lnTo>
                                        <a:pt x="509371" y="3815943"/>
                                      </a:lnTo>
                                      <a:lnTo>
                                        <a:pt x="552475" y="3793617"/>
                                      </a:lnTo>
                                      <a:lnTo>
                                        <a:pt x="597039" y="3778631"/>
                                      </a:lnTo>
                                      <a:lnTo>
                                        <a:pt x="643178" y="3771138"/>
                                      </a:lnTo>
                                      <a:lnTo>
                                        <a:pt x="690714" y="3769766"/>
                                      </a:lnTo>
                                      <a:lnTo>
                                        <a:pt x="739635" y="3773005"/>
                                      </a:lnTo>
                                      <a:lnTo>
                                        <a:pt x="789965" y="3781107"/>
                                      </a:lnTo>
                                      <a:lnTo>
                                        <a:pt x="841743" y="3794366"/>
                                      </a:lnTo>
                                      <a:lnTo>
                                        <a:pt x="895019" y="3813048"/>
                                      </a:lnTo>
                                      <a:lnTo>
                                        <a:pt x="940371" y="3832364"/>
                                      </a:lnTo>
                                      <a:lnTo>
                                        <a:pt x="986472" y="3854640"/>
                                      </a:lnTo>
                                      <a:lnTo>
                                        <a:pt x="1033297" y="3879951"/>
                                      </a:lnTo>
                                      <a:lnTo>
                                        <a:pt x="1080795" y="3908374"/>
                                      </a:lnTo>
                                      <a:lnTo>
                                        <a:pt x="1128903" y="3939984"/>
                                      </a:lnTo>
                                      <a:lnTo>
                                        <a:pt x="1177594" y="3974846"/>
                                      </a:lnTo>
                                      <a:lnTo>
                                        <a:pt x="1214882" y="4003332"/>
                                      </a:lnTo>
                                      <a:lnTo>
                                        <a:pt x="1252194" y="4032910"/>
                                      </a:lnTo>
                                      <a:lnTo>
                                        <a:pt x="1289507" y="4063593"/>
                                      </a:lnTo>
                                      <a:lnTo>
                                        <a:pt x="1326845" y="4095419"/>
                                      </a:lnTo>
                                      <a:lnTo>
                                        <a:pt x="1364183" y="4128439"/>
                                      </a:lnTo>
                                      <a:lnTo>
                                        <a:pt x="1401546" y="4162679"/>
                                      </a:lnTo>
                                      <a:lnTo>
                                        <a:pt x="1438910" y="4198175"/>
                                      </a:lnTo>
                                      <a:lnTo>
                                        <a:pt x="1476298" y="4234942"/>
                                      </a:lnTo>
                                      <a:lnTo>
                                        <a:pt x="1517218" y="4276356"/>
                                      </a:lnTo>
                                      <a:lnTo>
                                        <a:pt x="1556359" y="4317009"/>
                                      </a:lnTo>
                                      <a:lnTo>
                                        <a:pt x="1593697" y="4356913"/>
                                      </a:lnTo>
                                      <a:lnTo>
                                        <a:pt x="1629257" y="4396067"/>
                                      </a:lnTo>
                                      <a:lnTo>
                                        <a:pt x="1663052" y="4434471"/>
                                      </a:lnTo>
                                      <a:lnTo>
                                        <a:pt x="1695056" y="4472140"/>
                                      </a:lnTo>
                                      <a:lnTo>
                                        <a:pt x="1725282" y="4509046"/>
                                      </a:lnTo>
                                      <a:lnTo>
                                        <a:pt x="1753755" y="4545215"/>
                                      </a:lnTo>
                                      <a:lnTo>
                                        <a:pt x="1780463" y="4580636"/>
                                      </a:lnTo>
                                      <a:lnTo>
                                        <a:pt x="1812632" y="4625772"/>
                                      </a:lnTo>
                                      <a:lnTo>
                                        <a:pt x="1841766" y="4669815"/>
                                      </a:lnTo>
                                      <a:lnTo>
                                        <a:pt x="1867954" y="4712792"/>
                                      </a:lnTo>
                                      <a:lnTo>
                                        <a:pt x="1891322" y="4754715"/>
                                      </a:lnTo>
                                      <a:lnTo>
                                        <a:pt x="1911985" y="4795596"/>
                                      </a:lnTo>
                                      <a:lnTo>
                                        <a:pt x="1930069" y="4835436"/>
                                      </a:lnTo>
                                      <a:lnTo>
                                        <a:pt x="1945690" y="4874260"/>
                                      </a:lnTo>
                                      <a:lnTo>
                                        <a:pt x="1962886" y="4926673"/>
                                      </a:lnTo>
                                      <a:lnTo>
                                        <a:pt x="1974138" y="4976838"/>
                                      </a:lnTo>
                                      <a:lnTo>
                                        <a:pt x="1979752" y="5024907"/>
                                      </a:lnTo>
                                      <a:lnTo>
                                        <a:pt x="1980031" y="5071021"/>
                                      </a:lnTo>
                                      <a:lnTo>
                                        <a:pt x="1980031" y="4530217"/>
                                      </a:lnTo>
                                      <a:lnTo>
                                        <a:pt x="1935492" y="4468939"/>
                                      </a:lnTo>
                                      <a:lnTo>
                                        <a:pt x="1907921" y="4432935"/>
                                      </a:lnTo>
                                      <a:lnTo>
                                        <a:pt x="1879041" y="4396511"/>
                                      </a:lnTo>
                                      <a:lnTo>
                                        <a:pt x="1848840" y="4359643"/>
                                      </a:lnTo>
                                      <a:lnTo>
                                        <a:pt x="1817344" y="4322356"/>
                                      </a:lnTo>
                                      <a:lnTo>
                                        <a:pt x="1784553" y="4284650"/>
                                      </a:lnTo>
                                      <a:lnTo>
                                        <a:pt x="1750453" y="4246537"/>
                                      </a:lnTo>
                                      <a:lnTo>
                                        <a:pt x="1715058" y="4208005"/>
                                      </a:lnTo>
                                      <a:lnTo>
                                        <a:pt x="1678381" y="4169079"/>
                                      </a:lnTo>
                                      <a:lnTo>
                                        <a:pt x="1640395" y="4129760"/>
                                      </a:lnTo>
                                      <a:lnTo>
                                        <a:pt x="1601139" y="4090035"/>
                                      </a:lnTo>
                                      <a:lnTo>
                                        <a:pt x="1559763" y="4049280"/>
                                      </a:lnTo>
                                      <a:lnTo>
                                        <a:pt x="1518589" y="4009898"/>
                                      </a:lnTo>
                                      <a:lnTo>
                                        <a:pt x="1477606" y="3971925"/>
                                      </a:lnTo>
                                      <a:lnTo>
                                        <a:pt x="1436852" y="3935361"/>
                                      </a:lnTo>
                                      <a:lnTo>
                                        <a:pt x="1396339" y="3900220"/>
                                      </a:lnTo>
                                      <a:lnTo>
                                        <a:pt x="1356093" y="3866540"/>
                                      </a:lnTo>
                                      <a:lnTo>
                                        <a:pt x="1316113" y="3834307"/>
                                      </a:lnTo>
                                      <a:lnTo>
                                        <a:pt x="1276438" y="3803548"/>
                                      </a:lnTo>
                                      <a:lnTo>
                                        <a:pt x="1237068" y="3774275"/>
                                      </a:lnTo>
                                      <a:lnTo>
                                        <a:pt x="1198041" y="3746500"/>
                                      </a:lnTo>
                                      <a:lnTo>
                                        <a:pt x="1149705" y="3714000"/>
                                      </a:lnTo>
                                      <a:lnTo>
                                        <a:pt x="1101877" y="3683990"/>
                                      </a:lnTo>
                                      <a:lnTo>
                                        <a:pt x="1054582" y="3656406"/>
                                      </a:lnTo>
                                      <a:lnTo>
                                        <a:pt x="1007859" y="3631209"/>
                                      </a:lnTo>
                                      <a:lnTo>
                                        <a:pt x="961720" y="3608311"/>
                                      </a:lnTo>
                                      <a:lnTo>
                                        <a:pt x="916216" y="3587686"/>
                                      </a:lnTo>
                                      <a:lnTo>
                                        <a:pt x="871359" y="3569246"/>
                                      </a:lnTo>
                                      <a:lnTo>
                                        <a:pt x="827201" y="3552952"/>
                                      </a:lnTo>
                                      <a:lnTo>
                                        <a:pt x="777875" y="3538270"/>
                                      </a:lnTo>
                                      <a:lnTo>
                                        <a:pt x="729551" y="3527018"/>
                                      </a:lnTo>
                                      <a:lnTo>
                                        <a:pt x="682244" y="3519157"/>
                                      </a:lnTo>
                                      <a:lnTo>
                                        <a:pt x="635990" y="3514610"/>
                                      </a:lnTo>
                                      <a:lnTo>
                                        <a:pt x="590791" y="3513315"/>
                                      </a:lnTo>
                                      <a:lnTo>
                                        <a:pt x="546696" y="3515195"/>
                                      </a:lnTo>
                                      <a:lnTo>
                                        <a:pt x="503732" y="3520186"/>
                                      </a:lnTo>
                                      <a:lnTo>
                                        <a:pt x="455002" y="3530777"/>
                                      </a:lnTo>
                                      <a:lnTo>
                                        <a:pt x="407619" y="3547313"/>
                                      </a:lnTo>
                                      <a:lnTo>
                                        <a:pt x="361543" y="3569690"/>
                                      </a:lnTo>
                                      <a:lnTo>
                                        <a:pt x="316738" y="3597757"/>
                                      </a:lnTo>
                                      <a:lnTo>
                                        <a:pt x="273189" y="3631387"/>
                                      </a:lnTo>
                                      <a:lnTo>
                                        <a:pt x="230860" y="3670427"/>
                                      </a:lnTo>
                                      <a:lnTo>
                                        <a:pt x="12598" y="3888740"/>
                                      </a:lnTo>
                                      <a:lnTo>
                                        <a:pt x="0" y="3925354"/>
                                      </a:lnTo>
                                      <a:lnTo>
                                        <a:pt x="1905" y="3942207"/>
                                      </a:lnTo>
                                      <a:lnTo>
                                        <a:pt x="21437" y="3985107"/>
                                      </a:lnTo>
                                      <a:lnTo>
                                        <a:pt x="64643" y="4036187"/>
                                      </a:lnTo>
                                      <a:lnTo>
                                        <a:pt x="1709216" y="5680710"/>
                                      </a:lnTo>
                                      <a:lnTo>
                                        <a:pt x="1760118" y="5723763"/>
                                      </a:lnTo>
                                      <a:lnTo>
                                        <a:pt x="1801799" y="5742051"/>
                                      </a:lnTo>
                                      <a:lnTo>
                                        <a:pt x="1819516" y="5744807"/>
                                      </a:lnTo>
                                      <a:lnTo>
                                        <a:pt x="1834565" y="5743943"/>
                                      </a:lnTo>
                                      <a:lnTo>
                                        <a:pt x="2060752" y="5528564"/>
                                      </a:lnTo>
                                      <a:lnTo>
                                        <a:pt x="2099513" y="5486628"/>
                                      </a:lnTo>
                                      <a:lnTo>
                                        <a:pt x="2130158" y="5447157"/>
                                      </a:lnTo>
                                      <a:lnTo>
                                        <a:pt x="2161527" y="5398770"/>
                                      </a:lnTo>
                                      <a:lnTo>
                                        <a:pt x="2184730" y="5352872"/>
                                      </a:lnTo>
                                      <a:lnTo>
                                        <a:pt x="2202700" y="5305679"/>
                                      </a:lnTo>
                                      <a:lnTo>
                                        <a:pt x="2215438" y="5257165"/>
                                      </a:lnTo>
                                      <a:lnTo>
                                        <a:pt x="2222398" y="5214302"/>
                                      </a:lnTo>
                                      <a:lnTo>
                                        <a:pt x="2225941" y="5169992"/>
                                      </a:lnTo>
                                      <a:lnTo>
                                        <a:pt x="2225992" y="5124297"/>
                                      </a:lnTo>
                                      <a:close/>
                                    </a:path>
                                    <a:path w="5452745" h="5744845">
                                      <a:moveTo>
                                        <a:pt x="3376853" y="4198239"/>
                                      </a:moveTo>
                                      <a:lnTo>
                                        <a:pt x="3353739" y="4161536"/>
                                      </a:lnTo>
                                      <a:lnTo>
                                        <a:pt x="3317925" y="4131818"/>
                                      </a:lnTo>
                                      <a:lnTo>
                                        <a:pt x="3233343" y="4074033"/>
                                      </a:lnTo>
                                      <a:lnTo>
                                        <a:pt x="2739402" y="3753408"/>
                                      </a:lnTo>
                                      <a:lnTo>
                                        <a:pt x="2699118" y="3727348"/>
                                      </a:lnTo>
                                      <a:lnTo>
                                        <a:pt x="2659342" y="3702723"/>
                                      </a:lnTo>
                                      <a:lnTo>
                                        <a:pt x="2585516" y="3658616"/>
                                      </a:lnTo>
                                      <a:lnTo>
                                        <a:pt x="2551163" y="3639007"/>
                                      </a:lnTo>
                                      <a:lnTo>
                                        <a:pt x="2486266" y="3605669"/>
                                      </a:lnTo>
                                      <a:lnTo>
                                        <a:pt x="2426678" y="3579622"/>
                                      </a:lnTo>
                                      <a:lnTo>
                                        <a:pt x="2371318" y="3561245"/>
                                      </a:lnTo>
                                      <a:lnTo>
                                        <a:pt x="2320988" y="3549472"/>
                                      </a:lnTo>
                                      <a:lnTo>
                                        <a:pt x="2301354" y="3547364"/>
                                      </a:lnTo>
                                      <a:lnTo>
                                        <a:pt x="2297226" y="3546919"/>
                                      </a:lnTo>
                                      <a:lnTo>
                                        <a:pt x="2274214" y="3546284"/>
                                      </a:lnTo>
                                      <a:lnTo>
                                        <a:pt x="2252268" y="3547364"/>
                                      </a:lnTo>
                                      <a:lnTo>
                                        <a:pt x="2257869" y="3511702"/>
                                      </a:lnTo>
                                      <a:lnTo>
                                        <a:pt x="2260841" y="3475278"/>
                                      </a:lnTo>
                                      <a:lnTo>
                                        <a:pt x="2261222" y="3438271"/>
                                      </a:lnTo>
                                      <a:lnTo>
                                        <a:pt x="2259126" y="3400806"/>
                                      </a:lnTo>
                                      <a:lnTo>
                                        <a:pt x="2254186" y="3362782"/>
                                      </a:lnTo>
                                      <a:lnTo>
                                        <a:pt x="2246084" y="3323907"/>
                                      </a:lnTo>
                                      <a:lnTo>
                                        <a:pt x="2234641" y="3284194"/>
                                      </a:lnTo>
                                      <a:lnTo>
                                        <a:pt x="2219629" y="3243580"/>
                                      </a:lnTo>
                                      <a:lnTo>
                                        <a:pt x="2202192" y="3203143"/>
                                      </a:lnTo>
                                      <a:lnTo>
                                        <a:pt x="2181301" y="3161766"/>
                                      </a:lnTo>
                                      <a:lnTo>
                                        <a:pt x="2156650" y="3119386"/>
                                      </a:lnTo>
                                      <a:lnTo>
                                        <a:pt x="2127935" y="3075940"/>
                                      </a:lnTo>
                                      <a:lnTo>
                                        <a:pt x="2102434" y="3041612"/>
                                      </a:lnTo>
                                      <a:lnTo>
                                        <a:pt x="2074418" y="3006521"/>
                                      </a:lnTo>
                                      <a:lnTo>
                                        <a:pt x="2050097" y="2978073"/>
                                      </a:lnTo>
                                      <a:lnTo>
                                        <a:pt x="2050097" y="3394176"/>
                                      </a:lnTo>
                                      <a:lnTo>
                                        <a:pt x="2049081" y="3425342"/>
                                      </a:lnTo>
                                      <a:lnTo>
                                        <a:pt x="2035543" y="3485718"/>
                                      </a:lnTo>
                                      <a:lnTo>
                                        <a:pt x="2003628" y="3542068"/>
                                      </a:lnTo>
                                      <a:lnTo>
                                        <a:pt x="1855520" y="3693160"/>
                                      </a:lnTo>
                                      <a:lnTo>
                                        <a:pt x="1234236" y="3071876"/>
                                      </a:lnTo>
                                      <a:lnTo>
                                        <a:pt x="1342313" y="2963799"/>
                                      </a:lnTo>
                                      <a:lnTo>
                                        <a:pt x="1377899" y="2930271"/>
                                      </a:lnTo>
                                      <a:lnTo>
                                        <a:pt x="1408353" y="2906268"/>
                                      </a:lnTo>
                                      <a:lnTo>
                                        <a:pt x="1449857" y="2883484"/>
                                      </a:lnTo>
                                      <a:lnTo>
                                        <a:pt x="1510715" y="2870098"/>
                                      </a:lnTo>
                                      <a:lnTo>
                                        <a:pt x="1558150" y="2870695"/>
                                      </a:lnTo>
                                      <a:lnTo>
                                        <a:pt x="1606626" y="2880804"/>
                                      </a:lnTo>
                                      <a:lnTo>
                                        <a:pt x="1656130" y="2900680"/>
                                      </a:lnTo>
                                      <a:lnTo>
                                        <a:pt x="1696554" y="2922930"/>
                                      </a:lnTo>
                                      <a:lnTo>
                                        <a:pt x="1737804" y="2949956"/>
                                      </a:lnTo>
                                      <a:lnTo>
                                        <a:pt x="1779524" y="2981553"/>
                                      </a:lnTo>
                                      <a:lnTo>
                                        <a:pt x="1822056" y="3017990"/>
                                      </a:lnTo>
                                      <a:lnTo>
                                        <a:pt x="1865299" y="3059176"/>
                                      </a:lnTo>
                                      <a:lnTo>
                                        <a:pt x="1897189" y="3092513"/>
                                      </a:lnTo>
                                      <a:lnTo>
                                        <a:pt x="1926602" y="3126168"/>
                                      </a:lnTo>
                                      <a:lnTo>
                                        <a:pt x="1953590" y="3160128"/>
                                      </a:lnTo>
                                      <a:lnTo>
                                        <a:pt x="1978202" y="3194304"/>
                                      </a:lnTo>
                                      <a:lnTo>
                                        <a:pt x="1999094" y="3228937"/>
                                      </a:lnTo>
                                      <a:lnTo>
                                        <a:pt x="2016302" y="3262934"/>
                                      </a:lnTo>
                                      <a:lnTo>
                                        <a:pt x="2039924" y="3329178"/>
                                      </a:lnTo>
                                      <a:lnTo>
                                        <a:pt x="2050097" y="3394176"/>
                                      </a:lnTo>
                                      <a:lnTo>
                                        <a:pt x="2050097" y="2978073"/>
                                      </a:lnTo>
                                      <a:lnTo>
                                        <a:pt x="2043874" y="2970784"/>
                                      </a:lnTo>
                                      <a:lnTo>
                                        <a:pt x="2010829" y="2934538"/>
                                      </a:lnTo>
                                      <a:lnTo>
                                        <a:pt x="1975281" y="2897886"/>
                                      </a:lnTo>
                                      <a:lnTo>
                                        <a:pt x="1946630" y="2870098"/>
                                      </a:lnTo>
                                      <a:lnTo>
                                        <a:pt x="1936915" y="2860662"/>
                                      </a:lnTo>
                                      <a:lnTo>
                                        <a:pt x="1898789" y="2825940"/>
                                      </a:lnTo>
                                      <a:lnTo>
                                        <a:pt x="1860905" y="2793720"/>
                                      </a:lnTo>
                                      <a:lnTo>
                                        <a:pt x="1823237" y="2764028"/>
                                      </a:lnTo>
                                      <a:lnTo>
                                        <a:pt x="1785797" y="2736850"/>
                                      </a:lnTo>
                                      <a:lnTo>
                                        <a:pt x="1739366" y="2706789"/>
                                      </a:lnTo>
                                      <a:lnTo>
                                        <a:pt x="1693367" y="2681160"/>
                                      </a:lnTo>
                                      <a:lnTo>
                                        <a:pt x="1647698" y="2659456"/>
                                      </a:lnTo>
                                      <a:lnTo>
                                        <a:pt x="1602282" y="2641092"/>
                                      </a:lnTo>
                                      <a:lnTo>
                                        <a:pt x="1557515" y="2626880"/>
                                      </a:lnTo>
                                      <a:lnTo>
                                        <a:pt x="1513967" y="2617584"/>
                                      </a:lnTo>
                                      <a:lnTo>
                                        <a:pt x="1471383" y="2612644"/>
                                      </a:lnTo>
                                      <a:lnTo>
                                        <a:pt x="1429562" y="2611501"/>
                                      </a:lnTo>
                                      <a:lnTo>
                                        <a:pt x="1388325" y="2615057"/>
                                      </a:lnTo>
                                      <a:lnTo>
                                        <a:pt x="1348574" y="2623299"/>
                                      </a:lnTo>
                                      <a:lnTo>
                                        <a:pt x="1309954" y="2635808"/>
                                      </a:lnTo>
                                      <a:lnTo>
                                        <a:pt x="1272082" y="2652141"/>
                                      </a:lnTo>
                                      <a:lnTo>
                                        <a:pt x="1220266" y="2686812"/>
                                      </a:lnTo>
                                      <a:lnTo>
                                        <a:pt x="1190777" y="2712301"/>
                                      </a:lnTo>
                                      <a:lnTo>
                                        <a:pt x="1156258" y="2745105"/>
                                      </a:lnTo>
                                      <a:lnTo>
                                        <a:pt x="951407" y="2949956"/>
                                      </a:lnTo>
                                      <a:lnTo>
                                        <a:pt x="938796" y="2986519"/>
                                      </a:lnTo>
                                      <a:lnTo>
                                        <a:pt x="940739" y="3003296"/>
                                      </a:lnTo>
                                      <a:lnTo>
                                        <a:pt x="960247" y="3046260"/>
                                      </a:lnTo>
                                      <a:lnTo>
                                        <a:pt x="1003477" y="3097403"/>
                                      </a:lnTo>
                                      <a:lnTo>
                                        <a:pt x="2710738" y="4804664"/>
                                      </a:lnTo>
                                      <a:lnTo>
                                        <a:pt x="2748838" y="4826254"/>
                                      </a:lnTo>
                                      <a:lnTo>
                                        <a:pt x="2756966" y="4823968"/>
                                      </a:lnTo>
                                      <a:lnTo>
                                        <a:pt x="2764053" y="4822761"/>
                                      </a:lnTo>
                                      <a:lnTo>
                                        <a:pt x="2802598" y="4802213"/>
                                      </a:lnTo>
                                      <a:lnTo>
                                        <a:pt x="2836799" y="4768012"/>
                                      </a:lnTo>
                                      <a:lnTo>
                                        <a:pt x="2857144" y="4729734"/>
                                      </a:lnTo>
                                      <a:lnTo>
                                        <a:pt x="2858185" y="4722749"/>
                                      </a:lnTo>
                                      <a:lnTo>
                                        <a:pt x="2859836" y="4715383"/>
                                      </a:lnTo>
                                      <a:lnTo>
                                        <a:pt x="2838881" y="4676394"/>
                                      </a:lnTo>
                                      <a:lnTo>
                                        <a:pt x="2053640" y="3891280"/>
                                      </a:lnTo>
                                      <a:lnTo>
                                        <a:pt x="2139365" y="3805555"/>
                                      </a:lnTo>
                                      <a:lnTo>
                                        <a:pt x="2186228" y="3770985"/>
                                      </a:lnTo>
                                      <a:lnTo>
                                        <a:pt x="2238806" y="3754501"/>
                                      </a:lnTo>
                                      <a:lnTo>
                                        <a:pt x="2267839" y="3753408"/>
                                      </a:lnTo>
                                      <a:lnTo>
                                        <a:pt x="2298090" y="3755440"/>
                                      </a:lnTo>
                                      <a:lnTo>
                                        <a:pt x="2363000" y="3769995"/>
                                      </a:lnTo>
                                      <a:lnTo>
                                        <a:pt x="2433980" y="3797389"/>
                                      </a:lnTo>
                                      <a:lnTo>
                                        <a:pt x="2471470" y="3815448"/>
                                      </a:lnTo>
                                      <a:lnTo>
                                        <a:pt x="2510205" y="3836670"/>
                                      </a:lnTo>
                                      <a:lnTo>
                                        <a:pt x="2550185" y="3860266"/>
                                      </a:lnTo>
                                      <a:lnTo>
                                        <a:pt x="2591638" y="3885539"/>
                                      </a:lnTo>
                                      <a:lnTo>
                                        <a:pt x="2634577" y="3912578"/>
                                      </a:lnTo>
                                      <a:lnTo>
                                        <a:pt x="2678988" y="3941445"/>
                                      </a:lnTo>
                                      <a:lnTo>
                                        <a:pt x="3212274" y="4294009"/>
                                      </a:lnTo>
                                      <a:lnTo>
                                        <a:pt x="3221609" y="4299839"/>
                                      </a:lnTo>
                                      <a:lnTo>
                                        <a:pt x="3259417" y="4314482"/>
                                      </a:lnTo>
                                      <a:lnTo>
                                        <a:pt x="3266490" y="4314317"/>
                                      </a:lnTo>
                                      <a:lnTo>
                                        <a:pt x="3304260" y="4298721"/>
                                      </a:lnTo>
                                      <a:lnTo>
                                        <a:pt x="3341103" y="4264876"/>
                                      </a:lnTo>
                                      <a:lnTo>
                                        <a:pt x="3368598" y="4229582"/>
                                      </a:lnTo>
                                      <a:lnTo>
                                        <a:pt x="3375964" y="4207764"/>
                                      </a:lnTo>
                                      <a:lnTo>
                                        <a:pt x="3376853" y="4198239"/>
                                      </a:lnTo>
                                      <a:close/>
                                    </a:path>
                                    <a:path w="5452745" h="5744845">
                                      <a:moveTo>
                                        <a:pt x="4293425" y="3291395"/>
                                      </a:moveTo>
                                      <a:lnTo>
                                        <a:pt x="4276610" y="3256902"/>
                                      </a:lnTo>
                                      <a:lnTo>
                                        <a:pt x="4243959" y="3227946"/>
                                      </a:lnTo>
                                      <a:lnTo>
                                        <a:pt x="4211371" y="3204210"/>
                                      </a:lnTo>
                                      <a:lnTo>
                                        <a:pt x="3942308" y="3019679"/>
                                      </a:lnTo>
                                      <a:lnTo>
                                        <a:pt x="3371900" y="2631300"/>
                                      </a:lnTo>
                                      <a:lnTo>
                                        <a:pt x="3371900" y="2858008"/>
                                      </a:lnTo>
                                      <a:lnTo>
                                        <a:pt x="3036620" y="3193288"/>
                                      </a:lnTo>
                                      <a:lnTo>
                                        <a:pt x="2283637" y="2107946"/>
                                      </a:lnTo>
                                      <a:lnTo>
                                        <a:pt x="2284399" y="2107184"/>
                                      </a:lnTo>
                                      <a:lnTo>
                                        <a:pt x="3371900" y="2858008"/>
                                      </a:lnTo>
                                      <a:lnTo>
                                        <a:pt x="3371900" y="2631300"/>
                                      </a:lnTo>
                                      <a:lnTo>
                                        <a:pt x="2602179" y="2107184"/>
                                      </a:lnTo>
                                      <a:lnTo>
                                        <a:pt x="2175052" y="1814703"/>
                                      </a:lnTo>
                                      <a:lnTo>
                                        <a:pt x="2165908" y="1808911"/>
                                      </a:lnTo>
                                      <a:lnTo>
                                        <a:pt x="2124545" y="1793214"/>
                                      </a:lnTo>
                                      <a:lnTo>
                                        <a:pt x="2117115" y="1793684"/>
                                      </a:lnTo>
                                      <a:lnTo>
                                        <a:pt x="2075230" y="1811782"/>
                                      </a:lnTo>
                                      <a:lnTo>
                                        <a:pt x="2045703" y="1838553"/>
                                      </a:lnTo>
                                      <a:lnTo>
                                        <a:pt x="2014334" y="1870240"/>
                                      </a:lnTo>
                                      <a:lnTo>
                                        <a:pt x="1989137" y="1904314"/>
                                      </a:lnTo>
                                      <a:lnTo>
                                        <a:pt x="1982279" y="1935416"/>
                                      </a:lnTo>
                                      <a:lnTo>
                                        <a:pt x="1983168" y="1942617"/>
                                      </a:lnTo>
                                      <a:lnTo>
                                        <a:pt x="2002967" y="1983867"/>
                                      </a:lnTo>
                                      <a:lnTo>
                                        <a:pt x="2031466" y="2025332"/>
                                      </a:lnTo>
                                      <a:lnTo>
                                        <a:pt x="3392601" y="4020058"/>
                                      </a:lnTo>
                                      <a:lnTo>
                                        <a:pt x="3416325" y="4052646"/>
                                      </a:lnTo>
                                      <a:lnTo>
                                        <a:pt x="3445586" y="4085120"/>
                                      </a:lnTo>
                                      <a:lnTo>
                                        <a:pt x="3479685" y="4102366"/>
                                      </a:lnTo>
                                      <a:lnTo>
                                        <a:pt x="3487763" y="4102023"/>
                                      </a:lnTo>
                                      <a:lnTo>
                                        <a:pt x="3522789" y="4082021"/>
                                      </a:lnTo>
                                      <a:lnTo>
                                        <a:pt x="3552964" y="4053090"/>
                                      </a:lnTo>
                                      <a:lnTo>
                                        <a:pt x="3579088" y="4019042"/>
                                      </a:lnTo>
                                      <a:lnTo>
                                        <a:pt x="3584752" y="3996182"/>
                                      </a:lnTo>
                                      <a:lnTo>
                                        <a:pt x="3584664" y="3989730"/>
                                      </a:lnTo>
                                      <a:lnTo>
                                        <a:pt x="3568966" y="3950119"/>
                                      </a:lnTo>
                                      <a:lnTo>
                                        <a:pt x="3199815" y="3420618"/>
                                      </a:lnTo>
                                      <a:lnTo>
                                        <a:pt x="3427069" y="3193288"/>
                                      </a:lnTo>
                                      <a:lnTo>
                                        <a:pt x="3600627" y="3019679"/>
                                      </a:lnTo>
                                      <a:lnTo>
                                        <a:pt x="4132249" y="3385947"/>
                                      </a:lnTo>
                                      <a:lnTo>
                                        <a:pt x="4140073" y="3390430"/>
                                      </a:lnTo>
                                      <a:lnTo>
                                        <a:pt x="4175556" y="3405251"/>
                                      </a:lnTo>
                                      <a:lnTo>
                                        <a:pt x="4183684" y="3402965"/>
                                      </a:lnTo>
                                      <a:lnTo>
                                        <a:pt x="4190339" y="3402152"/>
                                      </a:lnTo>
                                      <a:lnTo>
                                        <a:pt x="4229989" y="3376168"/>
                                      </a:lnTo>
                                      <a:lnTo>
                                        <a:pt x="4261739" y="3344265"/>
                                      </a:lnTo>
                                      <a:lnTo>
                                        <a:pt x="4290072" y="3307626"/>
                                      </a:lnTo>
                                      <a:lnTo>
                                        <a:pt x="4292790" y="3299549"/>
                                      </a:lnTo>
                                      <a:lnTo>
                                        <a:pt x="4293425" y="3291395"/>
                                      </a:lnTo>
                                      <a:close/>
                                    </a:path>
                                    <a:path w="5452745" h="5744845">
                                      <a:moveTo>
                                        <a:pt x="4570806" y="3005277"/>
                                      </a:moveTo>
                                      <a:lnTo>
                                        <a:pt x="4555274" y="2970250"/>
                                      </a:lnTo>
                                      <a:lnTo>
                                        <a:pt x="3782110" y="2196846"/>
                                      </a:lnTo>
                                      <a:lnTo>
                                        <a:pt x="4119676" y="1859280"/>
                                      </a:lnTo>
                                      <a:lnTo>
                                        <a:pt x="4109008" y="1818894"/>
                                      </a:lnTo>
                                      <a:lnTo>
                                        <a:pt x="4082846" y="1782191"/>
                                      </a:lnTo>
                                      <a:lnTo>
                                        <a:pt x="4051782" y="1748370"/>
                                      </a:lnTo>
                                      <a:lnTo>
                                        <a:pt x="4024236" y="1720811"/>
                                      </a:lnTo>
                                      <a:lnTo>
                                        <a:pt x="3987342" y="1686814"/>
                                      </a:lnTo>
                                      <a:lnTo>
                                        <a:pt x="3952163" y="1662049"/>
                                      </a:lnTo>
                                      <a:lnTo>
                                        <a:pt x="3926890" y="1653159"/>
                                      </a:lnTo>
                                      <a:lnTo>
                                        <a:pt x="3920286" y="1653921"/>
                                      </a:lnTo>
                                      <a:lnTo>
                                        <a:pt x="3915968" y="1655572"/>
                                      </a:lnTo>
                                      <a:lnTo>
                                        <a:pt x="3578402" y="1993138"/>
                                      </a:lnTo>
                                      <a:lnTo>
                                        <a:pt x="2951403" y="1366139"/>
                                      </a:lnTo>
                                      <a:lnTo>
                                        <a:pt x="3308273" y="1009142"/>
                                      </a:lnTo>
                                      <a:lnTo>
                                        <a:pt x="3294456" y="962266"/>
                                      </a:lnTo>
                                      <a:lnTo>
                                        <a:pt x="3263227" y="922756"/>
                                      </a:lnTo>
                                      <a:lnTo>
                                        <a:pt x="3227247" y="884936"/>
                                      </a:lnTo>
                                      <a:lnTo>
                                        <a:pt x="3177336" y="837946"/>
                                      </a:lnTo>
                                      <a:lnTo>
                                        <a:pt x="3139363" y="810514"/>
                                      </a:lnTo>
                                      <a:lnTo>
                                        <a:pt x="3104565" y="799465"/>
                                      </a:lnTo>
                                      <a:lnTo>
                                        <a:pt x="3100247" y="801116"/>
                                      </a:lnTo>
                                      <a:lnTo>
                                        <a:pt x="2662859" y="1238504"/>
                                      </a:lnTo>
                                      <a:lnTo>
                                        <a:pt x="2655811" y="1248143"/>
                                      </a:lnTo>
                                      <a:lnTo>
                                        <a:pt x="2651569" y="1260373"/>
                                      </a:lnTo>
                                      <a:lnTo>
                                        <a:pt x="2650299" y="1274991"/>
                                      </a:lnTo>
                                      <a:lnTo>
                                        <a:pt x="2652191" y="1291844"/>
                                      </a:lnTo>
                                      <a:lnTo>
                                        <a:pt x="2671699" y="1334808"/>
                                      </a:lnTo>
                                      <a:lnTo>
                                        <a:pt x="2714929" y="1385951"/>
                                      </a:lnTo>
                                      <a:lnTo>
                                        <a:pt x="4422191" y="3093212"/>
                                      </a:lnTo>
                                      <a:lnTo>
                                        <a:pt x="4456506" y="3113328"/>
                                      </a:lnTo>
                                      <a:lnTo>
                                        <a:pt x="4462437" y="3113582"/>
                                      </a:lnTo>
                                      <a:lnTo>
                                        <a:pt x="4475505" y="3111309"/>
                                      </a:lnTo>
                                      <a:lnTo>
                                        <a:pt x="4514342" y="3090468"/>
                                      </a:lnTo>
                                      <a:lnTo>
                                        <a:pt x="4548263" y="3056547"/>
                                      </a:lnTo>
                                      <a:lnTo>
                                        <a:pt x="4568647" y="3018218"/>
                                      </a:lnTo>
                                      <a:lnTo>
                                        <a:pt x="4570806" y="3005277"/>
                                      </a:lnTo>
                                      <a:close/>
                                    </a:path>
                                    <a:path w="5452745" h="5744845">
                                      <a:moveTo>
                                        <a:pt x="5452669" y="2122424"/>
                                      </a:moveTo>
                                      <a:lnTo>
                                        <a:pt x="5430952" y="2084324"/>
                                      </a:lnTo>
                                      <a:lnTo>
                                        <a:pt x="3832148" y="485394"/>
                                      </a:lnTo>
                                      <a:lnTo>
                                        <a:pt x="4106976" y="210439"/>
                                      </a:lnTo>
                                      <a:lnTo>
                                        <a:pt x="4109389" y="205359"/>
                                      </a:lnTo>
                                      <a:lnTo>
                                        <a:pt x="4108754" y="197358"/>
                                      </a:lnTo>
                                      <a:lnTo>
                                        <a:pt x="4107446" y="191643"/>
                                      </a:lnTo>
                                      <a:lnTo>
                                        <a:pt x="4087672" y="154279"/>
                                      </a:lnTo>
                                      <a:lnTo>
                                        <a:pt x="4051185" y="112306"/>
                                      </a:lnTo>
                                      <a:lnTo>
                                        <a:pt x="4012539" y="72986"/>
                                      </a:lnTo>
                                      <a:lnTo>
                                        <a:pt x="3976039" y="39243"/>
                                      </a:lnTo>
                                      <a:lnTo>
                                        <a:pt x="3938828" y="10922"/>
                                      </a:lnTo>
                                      <a:lnTo>
                                        <a:pt x="3904030" y="0"/>
                                      </a:lnTo>
                                      <a:lnTo>
                                        <a:pt x="3898950" y="2413"/>
                                      </a:lnTo>
                                      <a:lnTo>
                                        <a:pt x="3220897" y="680339"/>
                                      </a:lnTo>
                                      <a:lnTo>
                                        <a:pt x="3218484" y="685546"/>
                                      </a:lnTo>
                                      <a:lnTo>
                                        <a:pt x="3220859" y="698830"/>
                                      </a:lnTo>
                                      <a:lnTo>
                                        <a:pt x="3242246" y="737095"/>
                                      </a:lnTo>
                                      <a:lnTo>
                                        <a:pt x="3268510" y="768756"/>
                                      </a:lnTo>
                                      <a:lnTo>
                                        <a:pt x="3304844" y="807466"/>
                                      </a:lnTo>
                                      <a:lnTo>
                                        <a:pt x="3342894" y="843026"/>
                                      </a:lnTo>
                                      <a:lnTo>
                                        <a:pt x="3353993" y="852170"/>
                                      </a:lnTo>
                                      <a:lnTo>
                                        <a:pt x="3364014" y="860844"/>
                                      </a:lnTo>
                                      <a:lnTo>
                                        <a:pt x="3397415" y="883373"/>
                                      </a:lnTo>
                                      <a:lnTo>
                                        <a:pt x="3423843" y="890905"/>
                                      </a:lnTo>
                                      <a:lnTo>
                                        <a:pt x="3429050" y="888492"/>
                                      </a:lnTo>
                                      <a:lnTo>
                                        <a:pt x="3703878" y="613537"/>
                                      </a:lnTo>
                                      <a:lnTo>
                                        <a:pt x="5302809" y="2212467"/>
                                      </a:lnTo>
                                      <a:lnTo>
                                        <a:pt x="5340909" y="2234184"/>
                                      </a:lnTo>
                                      <a:lnTo>
                                        <a:pt x="5349037" y="2231898"/>
                                      </a:lnTo>
                                      <a:lnTo>
                                        <a:pt x="5356199" y="2230678"/>
                                      </a:lnTo>
                                      <a:lnTo>
                                        <a:pt x="5394972" y="2209850"/>
                                      </a:lnTo>
                                      <a:lnTo>
                                        <a:pt x="5428996" y="2175827"/>
                                      </a:lnTo>
                                      <a:lnTo>
                                        <a:pt x="5449278" y="2137587"/>
                                      </a:lnTo>
                                      <a:lnTo>
                                        <a:pt x="5450383" y="2130552"/>
                                      </a:lnTo>
                                      <a:lnTo>
                                        <a:pt x="5452669" y="2122424"/>
                                      </a:lnTo>
                                      <a:close/>
                                    </a:path>
                                  </a:pathLst>
                                </a:custGeom>
                                <a:solidFill>
                                  <a:srgbClr val="C0C0C0">
                                    <a:alpha val="50195"/>
                                  </a:srgbClr>
                                </a:solidFill>
                              </wps:spPr>
                              <wps:bodyPr wrap="square" lIns="0" tIns="0" rIns="0" bIns="0" rtlCol="0">
                                <a:prstTxWarp prst="textNoShape">
                                  <a:avLst/>
                                </a:prstTxWarp>
                                <a:noAutofit/>
                              </wps:bodyPr>
                            </wps:wsp>
                          </wpg:wgp>
                        </a:graphicData>
                      </a:graphic>
                    </wp:anchor>
                  </w:drawing>
                </mc:Choice>
                <mc:Fallback>
                  <w:pict>
                    <v:group style="position:absolute;margin-left:24.706312pt;margin-top:1.314456pt;width:429.35pt;height:452.35pt;mso-position-horizontal-relative:column;mso-position-vertical-relative:paragraph;z-index:-20498432" id="docshapegroup323" coordorigin="494,26" coordsize="8587,9047">
                      <v:shape style="position:absolute;left:494;top:26;width:8587;height:9047" id="docshape324" coordorigin="494,26" coordsize="8587,9047" path="m4000,8096l3994,8022,3983,7946,3966,7868,3943,7789,3921,7726,3896,7661,3868,7596,3836,7529,3800,7461,3761,7391,3719,7321,3673,7249,3623,7175,3612,7160,3612,8012,3605,8082,3589,8149,3563,8214,3528,8277,3483,8338,3429,8397,3221,8604,962,6345,1167,6139,1231,6082,1296,6036,1364,6000,1434,5977,1507,5965,1582,5963,1659,5968,1738,5981,1820,6002,1904,6031,1975,6062,2048,6097,2121,6136,2196,6181,2272,6231,2349,6286,2407,6331,2466,6377,2525,6426,2584,6476,2642,6528,2701,6582,2760,6638,2819,6695,2883,6761,2945,6825,3004,6888,3060,6949,3113,7010,3164,7069,3211,7127,3256,7184,3298,7240,3349,7311,3395,7380,3436,7448,3473,7514,3505,7578,3534,7641,3558,7702,3585,7785,3603,7864,3612,7940,3612,8012,3612,7160,3584,7120,3542,7064,3499,7007,3453,6950,3406,6892,3356,6833,3304,6774,3251,6714,3195,6653,3137,6592,3077,6530,3016,6467,2950,6403,2886,6341,2821,6281,2757,6224,2693,6168,2630,6115,2567,6065,2504,6016,2442,5970,2432,5963,2381,5926,2305,5875,2229,5828,2155,5784,2081,5745,2009,5709,1937,5676,1866,5647,1797,5621,1719,5598,1643,5581,1569,5568,1496,5561,1425,5559,1355,5562,1287,5570,1211,5587,1136,5613,1063,5648,993,5692,924,5745,858,5806,514,6150,503,6166,496,6185,494,6208,497,6234,508,6267,528,6302,557,6341,596,6382,3186,8972,3228,9011,3266,9040,3301,9059,3332,9069,3360,9073,3383,9072,3403,9065,3418,9054,3739,8733,3800,8667,3849,8604,3853,8599,3898,8528,3935,8456,3963,8382,3983,8305,3994,8238,4000,8168,4000,8096xm5812,6638l5810,6626,5803,6615,5798,6606,5791,6597,5784,6589,5776,6580,5766,6571,5753,6559,5737,6547,5719,6533,5697,6518,5586,6442,4808,5937,4745,5896,4682,5857,4657,5842,4566,5788,4512,5757,4460,5729,4410,5705,4362,5682,4316,5663,4271,5648,4228,5635,4187,5623,4149,5616,4118,5613,4112,5612,4076,5611,4041,5613,4050,5557,4055,5499,4055,5441,4052,5382,4044,5322,4031,5261,4013,5198,3990,5134,3962,5071,3929,5005,3890,4939,3845,4870,3805,4816,3761,4761,3723,4716,3723,5371,3721,5421,3714,5469,3700,5516,3678,5561,3649,5604,3613,5645,3416,5842,2438,4864,2608,4694,2637,4665,2664,4641,2689,4620,2712,4603,2734,4589,2755,4577,2777,4567,2800,4560,2873,4546,2948,4547,3024,4563,3102,4594,3166,4629,3231,4672,3297,4722,3364,4779,3432,4844,3482,4896,3528,4949,3571,5003,3609,5057,3642,5111,3669,5165,3691,5217,3707,5269,3718,5321,3723,5371,3723,4716,3713,4705,3661,4648,3605,4590,3560,4546,3544,4531,3484,4477,3425,4426,3365,4379,3306,4336,3233,4289,3161,4249,3089,4214,3017,4185,2947,4163,2878,4148,2811,4141,2745,4139,2680,4144,2618,4157,2557,4177,2497,4203,2478,4215,2458,4228,2416,4257,2394,4276,2369,4298,2343,4322,2315,4349,1992,4672,1981,4687,1975,4706,1973,4729,1976,4756,1986,4788,2006,4824,2036,4862,2074,4904,4763,7593,4772,7601,4781,7608,4790,7614,4799,7619,4812,7625,4823,7627,4836,7623,4847,7621,4858,7618,4870,7613,4883,7607,4895,7599,4908,7589,4921,7577,4936,7563,4950,7549,4962,7535,4972,7522,4980,7510,4986,7497,4991,7486,4994,7475,4995,7464,4998,7452,4997,7439,4991,7427,4987,7418,4980,7408,4973,7399,4965,7391,3728,6154,3863,6019,3899,5989,3937,5965,3977,5948,4020,5939,4066,5937,4113,5940,4163,5949,4215,5963,4270,5983,4327,6006,4386,6035,4447,6068,4510,6105,4575,6145,4643,6188,4713,6233,5553,6789,5568,6798,5581,6805,5594,6811,5605,6816,5616,6819,5627,6821,5638,6820,5651,6820,5663,6817,5674,6812,5686,6805,5698,6796,5711,6786,5725,6774,5739,6760,5756,6743,5770,6727,5781,6712,5791,6699,5799,6687,5805,6675,5809,6664,5811,6653,5812,6638xm7255,5210l7253,5197,7248,5184,7240,5170,7229,5155,7215,5140,7198,5126,7178,5110,7154,5092,7126,5072,6702,4782,5804,4170,5804,4527,5276,5055,4090,3346,4092,3345,5804,4527,5804,4170,4592,3345,3919,2884,3905,2875,3891,2867,3877,2859,3864,2854,3852,2851,3840,2850,3828,2851,3816,2853,3803,2857,3790,2862,3776,2870,3762,2879,3748,2891,3732,2906,3716,2922,3681,2956,3666,2972,3653,2986,3643,2999,3634,3012,3627,3025,3622,3038,3619,3050,3616,3063,3616,3074,3617,3086,3621,3097,3626,3110,3632,3123,3640,3136,3648,3150,3693,3216,5837,6357,5856,6385,5874,6408,5890,6428,5906,6445,5920,6460,5934,6471,5948,6479,5961,6484,5974,6487,5987,6486,6000,6483,6014,6476,6027,6466,6042,6455,6057,6441,6074,6425,6089,6409,6103,6394,6114,6380,6123,6367,6130,6355,6136,6344,6139,6332,6139,6319,6139,6309,6138,6299,6136,6289,6131,6278,6127,6269,6121,6258,6115,6247,6107,6235,5533,5413,5891,5055,6164,4782,7002,5358,7014,5366,7025,5372,7036,5377,7046,5381,7058,5387,7070,5389,7083,5385,7093,5384,7104,5380,7116,5374,7129,5366,7142,5356,7156,5343,7171,5328,7188,5311,7206,5293,7220,5276,7232,5261,7243,5248,7250,5235,7254,5222,7255,5210xm7692,4759l7692,4750,7689,4740,7685,4729,7680,4720,7674,4712,7668,4704,7660,4695,6450,3486,6982,2954,6982,2945,6981,2933,6979,2924,6976,2914,6971,2903,6965,2891,6958,2878,6949,2864,6937,2849,6924,2833,6909,2816,6875,2780,6854,2759,6832,2736,6810,2716,6773,2683,6758,2670,6743,2659,6730,2650,6718,2644,6707,2639,6697,2635,6687,2632,6678,2630,6668,2631,6661,2633,6129,3165,5142,2178,5704,1615,5707,1609,5706,1596,5704,1587,5700,1577,5696,1566,5682,1542,5673,1528,5662,1512,5648,1496,5633,1479,5597,1441,5576,1420,5555,1399,5535,1380,5498,1346,5482,1333,5466,1321,5452,1311,5438,1303,5426,1296,5415,1292,5405,1288,5396,1286,5383,1285,5376,1288,4688,1977,4677,1992,4670,2011,4668,2034,4671,2061,4682,2093,4702,2128,4731,2167,4770,2209,7458,4897,7466,4905,7475,4912,7483,4917,7492,4922,7503,4927,7512,4929,7522,4930,7542,4926,7554,4923,7566,4918,7578,4912,7590,4903,7603,4893,7617,4882,7631,4868,7645,4854,7657,4840,7667,4827,7676,4814,7681,4802,7686,4790,7689,4779,7692,4759xm9081,3369l9079,3357,9074,3345,9069,3336,9062,3326,9055,3317,9047,3309,6529,791,6962,358,6966,350,6965,337,6963,328,6959,318,6955,307,6948,295,6941,283,6931,269,6920,254,6906,238,6874,203,6855,183,6834,162,6813,141,6793,122,6756,88,6740,75,6725,62,6710,52,6697,43,6685,37,6674,32,6664,29,6655,27,6642,26,6634,30,5566,1098,5563,1106,5566,1127,5570,1137,5574,1148,5581,1159,5590,1173,5600,1187,5612,1202,5641,1237,5659,1256,5678,1277,5699,1298,5720,1319,5740,1337,5759,1354,5776,1368,5792,1382,5807,1394,5820,1404,5844,1417,5855,1422,5865,1426,5886,1429,5894,1425,6327,992,8845,3510,8854,3519,8863,3526,8872,3532,8881,3537,8894,3543,8905,3545,8918,3541,8929,3539,8941,3536,8953,3531,8965,3525,8977,3516,8990,3506,9004,3495,9018,3481,9032,3467,9044,3453,9054,3440,9063,3428,9068,3415,9073,3404,9076,3393,9077,3381,9081,3369xe" filled="true" fillcolor="#c0c0c0" stroked="false">
                        <v:path arrowok="t"/>
                        <v:fill opacity="32896f" type="solid"/>
                      </v:shape>
                      <w10:wrap type="none"/>
                    </v:group>
                  </w:pict>
                </mc:Fallback>
              </mc:AlternateContent>
            </w:r>
            <w:r>
              <w:rPr>
                <w:rFonts w:ascii="Verdana"/>
                <w:b/>
                <w:spacing w:val="-4"/>
                <w:sz w:val="24"/>
              </w:rPr>
              <w:t>RJC </w:t>
            </w:r>
            <w:r>
              <w:rPr>
                <w:rFonts w:ascii="Verdana"/>
                <w:b/>
                <w:spacing w:val="-2"/>
                <w:sz w:val="24"/>
              </w:rPr>
              <w:t>25/23</w:t>
            </w:r>
          </w:p>
        </w:tc>
        <w:tc>
          <w:tcPr>
            <w:tcW w:w="8505" w:type="dxa"/>
          </w:tcPr>
          <w:p>
            <w:pPr>
              <w:pStyle w:val="TableParagraph"/>
              <w:spacing w:line="291" w:lineRule="exact" w:before="82"/>
              <w:ind w:left="79"/>
              <w:rPr>
                <w:rFonts w:ascii="Verdana"/>
                <w:b/>
                <w:sz w:val="24"/>
              </w:rPr>
            </w:pPr>
            <w:r>
              <w:rPr>
                <w:rFonts w:ascii="Verdana"/>
                <w:b/>
                <w:sz w:val="24"/>
              </w:rPr>
              <w:t>Workshop</w:t>
            </w:r>
            <w:r>
              <w:rPr>
                <w:rFonts w:ascii="Verdana"/>
                <w:b/>
                <w:spacing w:val="-3"/>
                <w:sz w:val="24"/>
              </w:rPr>
              <w:t> </w:t>
            </w:r>
            <w:r>
              <w:rPr>
                <w:rFonts w:ascii="Verdana"/>
                <w:b/>
                <w:spacing w:val="-2"/>
                <w:sz w:val="24"/>
              </w:rPr>
              <w:t>Session</w:t>
            </w:r>
          </w:p>
          <w:p>
            <w:pPr>
              <w:pStyle w:val="TableParagraph"/>
              <w:ind w:left="79" w:right="387"/>
              <w:rPr>
                <w:rFonts w:ascii="Verdana"/>
                <w:b/>
                <w:sz w:val="24"/>
              </w:rPr>
            </w:pPr>
            <w:r>
              <w:rPr>
                <w:rFonts w:ascii="Verdana"/>
                <w:b/>
                <w:sz w:val="24"/>
              </w:rPr>
              <w:t>Global</w:t>
            </w:r>
            <w:r>
              <w:rPr>
                <w:rFonts w:ascii="Verdana"/>
                <w:b/>
                <w:spacing w:val="-7"/>
                <w:sz w:val="24"/>
              </w:rPr>
              <w:t> </w:t>
            </w:r>
            <w:r>
              <w:rPr>
                <w:rFonts w:ascii="Verdana"/>
                <w:b/>
                <w:sz w:val="24"/>
              </w:rPr>
              <w:t>Perspective</w:t>
            </w:r>
            <w:r>
              <w:rPr>
                <w:rFonts w:ascii="Verdana"/>
                <w:b/>
                <w:spacing w:val="-7"/>
                <w:sz w:val="24"/>
              </w:rPr>
              <w:t> </w:t>
            </w:r>
            <w:r>
              <w:rPr>
                <w:rFonts w:ascii="Verdana"/>
                <w:b/>
                <w:sz w:val="24"/>
              </w:rPr>
              <w:t>on</w:t>
            </w:r>
            <w:r>
              <w:rPr>
                <w:rFonts w:ascii="Verdana"/>
                <w:b/>
                <w:spacing w:val="-7"/>
                <w:sz w:val="24"/>
              </w:rPr>
              <w:t> </w:t>
            </w:r>
            <w:r>
              <w:rPr>
                <w:rFonts w:ascii="Verdana"/>
                <w:b/>
                <w:sz w:val="24"/>
              </w:rPr>
              <w:t>Artificial</w:t>
            </w:r>
            <w:r>
              <w:rPr>
                <w:rFonts w:ascii="Verdana"/>
                <w:b/>
                <w:spacing w:val="-7"/>
                <w:sz w:val="24"/>
              </w:rPr>
              <w:t> </w:t>
            </w:r>
            <w:r>
              <w:rPr>
                <w:rFonts w:ascii="Verdana"/>
                <w:b/>
                <w:sz w:val="24"/>
              </w:rPr>
              <w:t>Intelligence</w:t>
            </w:r>
            <w:r>
              <w:rPr>
                <w:rFonts w:ascii="Verdana"/>
                <w:b/>
                <w:spacing w:val="-7"/>
                <w:sz w:val="24"/>
              </w:rPr>
              <w:t> </w:t>
            </w:r>
            <w:r>
              <w:rPr>
                <w:rFonts w:ascii="Verdana"/>
                <w:b/>
                <w:sz w:val="24"/>
              </w:rPr>
              <w:t>in</w:t>
            </w:r>
            <w:r>
              <w:rPr>
                <w:rFonts w:ascii="Verdana"/>
                <w:b/>
                <w:spacing w:val="-5"/>
                <w:sz w:val="24"/>
              </w:rPr>
              <w:t> </w:t>
            </w:r>
            <w:r>
              <w:rPr>
                <w:rFonts w:ascii="Verdana"/>
                <w:b/>
                <w:sz w:val="24"/>
              </w:rPr>
              <w:t>Health </w:t>
            </w:r>
            <w:r>
              <w:rPr>
                <w:rFonts w:ascii="Verdana"/>
                <w:b/>
                <w:spacing w:val="-2"/>
                <w:sz w:val="24"/>
              </w:rPr>
              <w:t>Wellbeing</w:t>
            </w:r>
          </w:p>
        </w:tc>
        <w:tc>
          <w:tcPr>
            <w:tcW w:w="711" w:type="dxa"/>
          </w:tcPr>
          <w:p>
            <w:pPr>
              <w:pStyle w:val="TableParagraph"/>
              <w:rPr>
                <w:rFonts w:ascii="Times New Roman"/>
                <w:sz w:val="22"/>
              </w:rPr>
            </w:pPr>
          </w:p>
        </w:tc>
      </w:tr>
      <w:tr>
        <w:trPr>
          <w:trHeight w:val="8329" w:hRule="atLeast"/>
        </w:trPr>
        <w:tc>
          <w:tcPr>
            <w:tcW w:w="1277" w:type="dxa"/>
          </w:tcPr>
          <w:p>
            <w:pPr>
              <w:pStyle w:val="TableParagraph"/>
              <w:rPr>
                <w:rFonts w:ascii="Times New Roman"/>
                <w:sz w:val="22"/>
              </w:rPr>
            </w:pPr>
          </w:p>
        </w:tc>
        <w:tc>
          <w:tcPr>
            <w:tcW w:w="8505" w:type="dxa"/>
          </w:tcPr>
          <w:p>
            <w:pPr>
              <w:pStyle w:val="TableParagraph"/>
              <w:spacing w:before="80"/>
              <w:ind w:left="79" w:right="65"/>
              <w:jc w:val="both"/>
              <w:rPr>
                <w:rFonts w:ascii="Verdana"/>
                <w:sz w:val="24"/>
              </w:rPr>
            </w:pPr>
            <w:r>
              <w:rPr>
                <w:rFonts w:ascii="Verdana"/>
                <w:sz w:val="24"/>
              </w:rPr>
              <w:t>Huw Thomas (HT) introduced Diane Gutiw (DG) and Justene Ewing (JE)</w:t>
            </w:r>
            <w:r>
              <w:rPr>
                <w:rFonts w:ascii="Verdana"/>
                <w:spacing w:val="-5"/>
                <w:sz w:val="24"/>
              </w:rPr>
              <w:t> </w:t>
            </w:r>
            <w:r>
              <w:rPr>
                <w:rFonts w:ascii="Verdana"/>
                <w:sz w:val="24"/>
              </w:rPr>
              <w:t>from</w:t>
            </w:r>
            <w:r>
              <w:rPr>
                <w:rFonts w:ascii="Verdana"/>
                <w:spacing w:val="-4"/>
                <w:sz w:val="24"/>
              </w:rPr>
              <w:t> </w:t>
            </w:r>
            <w:r>
              <w:rPr>
                <w:rFonts w:ascii="Verdana"/>
                <w:sz w:val="24"/>
              </w:rPr>
              <w:t>CGI.</w:t>
            </w:r>
            <w:r>
              <w:rPr>
                <w:rFonts w:ascii="Verdana"/>
                <w:spacing w:val="40"/>
                <w:sz w:val="24"/>
              </w:rPr>
              <w:t> </w:t>
            </w:r>
            <w:r>
              <w:rPr>
                <w:rFonts w:ascii="Verdana"/>
                <w:sz w:val="24"/>
              </w:rPr>
              <w:t>HT</w:t>
            </w:r>
            <w:r>
              <w:rPr>
                <w:rFonts w:ascii="Verdana"/>
                <w:spacing w:val="-5"/>
                <w:sz w:val="24"/>
              </w:rPr>
              <w:t> </w:t>
            </w:r>
            <w:r>
              <w:rPr>
                <w:rFonts w:ascii="Verdana"/>
                <w:sz w:val="24"/>
              </w:rPr>
              <w:t>explained</w:t>
            </w:r>
            <w:r>
              <w:rPr>
                <w:rFonts w:ascii="Verdana"/>
                <w:spacing w:val="-5"/>
                <w:sz w:val="24"/>
              </w:rPr>
              <w:t> </w:t>
            </w:r>
            <w:r>
              <w:rPr>
                <w:rFonts w:ascii="Verdana"/>
                <w:sz w:val="24"/>
              </w:rPr>
              <w:t>that</w:t>
            </w:r>
            <w:r>
              <w:rPr>
                <w:rFonts w:ascii="Verdana"/>
                <w:spacing w:val="-4"/>
                <w:sz w:val="24"/>
              </w:rPr>
              <w:t> </w:t>
            </w:r>
            <w:r>
              <w:rPr>
                <w:rFonts w:ascii="Verdana"/>
                <w:sz w:val="24"/>
              </w:rPr>
              <w:t>HDdUHB</w:t>
            </w:r>
            <w:r>
              <w:rPr>
                <w:rFonts w:ascii="Verdana"/>
                <w:spacing w:val="-2"/>
                <w:sz w:val="24"/>
              </w:rPr>
              <w:t> </w:t>
            </w:r>
            <w:r>
              <w:rPr>
                <w:rFonts w:ascii="Verdana"/>
                <w:sz w:val="24"/>
              </w:rPr>
              <w:t>are</w:t>
            </w:r>
            <w:r>
              <w:rPr>
                <w:rFonts w:ascii="Verdana"/>
                <w:spacing w:val="-2"/>
                <w:sz w:val="24"/>
              </w:rPr>
              <w:t> </w:t>
            </w:r>
            <w:r>
              <w:rPr>
                <w:rFonts w:ascii="Verdana"/>
                <w:sz w:val="24"/>
              </w:rPr>
              <w:t>working</w:t>
            </w:r>
            <w:r>
              <w:rPr>
                <w:rFonts w:ascii="Verdana"/>
                <w:spacing w:val="-4"/>
                <w:sz w:val="24"/>
              </w:rPr>
              <w:t> </w:t>
            </w:r>
            <w:r>
              <w:rPr>
                <w:rFonts w:ascii="Verdana"/>
                <w:sz w:val="24"/>
              </w:rPr>
              <w:t>with</w:t>
            </w:r>
            <w:r>
              <w:rPr>
                <w:rFonts w:ascii="Verdana"/>
                <w:spacing w:val="-5"/>
                <w:sz w:val="24"/>
              </w:rPr>
              <w:t> </w:t>
            </w:r>
            <w:r>
              <w:rPr>
                <w:rFonts w:ascii="Verdana"/>
                <w:sz w:val="24"/>
              </w:rPr>
              <w:t>CGI</w:t>
            </w:r>
            <w:r>
              <w:rPr>
                <w:rFonts w:ascii="Verdana"/>
                <w:spacing w:val="-4"/>
                <w:sz w:val="24"/>
              </w:rPr>
              <w:t> </w:t>
            </w:r>
            <w:r>
              <w:rPr>
                <w:rFonts w:ascii="Verdana"/>
                <w:sz w:val="24"/>
              </w:rPr>
              <w:t>and have a 10-year work plan in place.</w:t>
            </w:r>
          </w:p>
          <w:p>
            <w:pPr>
              <w:pStyle w:val="TableParagraph"/>
              <w:spacing w:before="16"/>
              <w:rPr>
                <w:b/>
                <w:sz w:val="24"/>
              </w:rPr>
            </w:pPr>
          </w:p>
          <w:p>
            <w:pPr>
              <w:pStyle w:val="TableParagraph"/>
              <w:ind w:left="79" w:right="66"/>
              <w:jc w:val="both"/>
              <w:rPr>
                <w:rFonts w:ascii="Verdana"/>
                <w:sz w:val="24"/>
              </w:rPr>
            </w:pPr>
            <w:r>
              <w:rPr>
                <w:rFonts w:ascii="Verdana"/>
                <w:sz w:val="24"/>
              </w:rPr>
              <w:t>DG outlined the benefits of working with AI for both patients and Health Boards, with the emphasis on iterative, value-based innovation, building cumulative transformation, and the importance of governance, ethics, and local context in AI deployment. Responsible AI is recognised as vitally important.</w:t>
            </w:r>
          </w:p>
          <w:p>
            <w:pPr>
              <w:pStyle w:val="TableParagraph"/>
              <w:spacing w:before="15"/>
              <w:rPr>
                <w:b/>
                <w:sz w:val="24"/>
              </w:rPr>
            </w:pPr>
          </w:p>
          <w:p>
            <w:pPr>
              <w:pStyle w:val="TableParagraph"/>
              <w:ind w:left="79" w:right="67"/>
              <w:jc w:val="both"/>
              <w:rPr>
                <w:rFonts w:ascii="Verdana"/>
                <w:sz w:val="24"/>
              </w:rPr>
            </w:pPr>
            <w:r>
              <w:rPr>
                <w:rFonts w:ascii="Verdana"/>
                <w:sz w:val="24"/>
              </w:rPr>
              <w:t>The digital triplet model builds on existing date systems, such as dashboards,</w:t>
            </w:r>
            <w:r>
              <w:rPr>
                <w:rFonts w:ascii="Verdana"/>
                <w:spacing w:val="-15"/>
                <w:sz w:val="24"/>
              </w:rPr>
              <w:t> </w:t>
            </w:r>
            <w:r>
              <w:rPr>
                <w:rFonts w:ascii="Verdana"/>
                <w:sz w:val="24"/>
              </w:rPr>
              <w:t>by</w:t>
            </w:r>
            <w:r>
              <w:rPr>
                <w:rFonts w:ascii="Verdana"/>
                <w:spacing w:val="-14"/>
                <w:sz w:val="24"/>
              </w:rPr>
              <w:t> </w:t>
            </w:r>
            <w:r>
              <w:rPr>
                <w:rFonts w:ascii="Verdana"/>
                <w:sz w:val="24"/>
              </w:rPr>
              <w:t>layering</w:t>
            </w:r>
            <w:r>
              <w:rPr>
                <w:rFonts w:ascii="Verdana"/>
                <w:spacing w:val="-14"/>
                <w:sz w:val="24"/>
              </w:rPr>
              <w:t> </w:t>
            </w:r>
            <w:r>
              <w:rPr>
                <w:rFonts w:ascii="Verdana"/>
                <w:sz w:val="24"/>
              </w:rPr>
              <w:t>AI</w:t>
            </w:r>
            <w:r>
              <w:rPr>
                <w:rFonts w:ascii="Verdana"/>
                <w:spacing w:val="-16"/>
                <w:sz w:val="24"/>
              </w:rPr>
              <w:t> </w:t>
            </w:r>
            <w:r>
              <w:rPr>
                <w:rFonts w:ascii="Verdana"/>
                <w:sz w:val="24"/>
              </w:rPr>
              <w:t>on</w:t>
            </w:r>
            <w:r>
              <w:rPr>
                <w:rFonts w:ascii="Verdana"/>
                <w:spacing w:val="-14"/>
                <w:sz w:val="24"/>
              </w:rPr>
              <w:t> </w:t>
            </w:r>
            <w:r>
              <w:rPr>
                <w:rFonts w:ascii="Verdana"/>
                <w:sz w:val="24"/>
              </w:rPr>
              <w:t>top</w:t>
            </w:r>
            <w:r>
              <w:rPr>
                <w:rFonts w:ascii="Verdana"/>
                <w:spacing w:val="-14"/>
                <w:sz w:val="24"/>
              </w:rPr>
              <w:t> </w:t>
            </w:r>
            <w:r>
              <w:rPr>
                <w:rFonts w:ascii="Verdana"/>
                <w:sz w:val="24"/>
              </w:rPr>
              <w:t>to</w:t>
            </w:r>
            <w:r>
              <w:rPr>
                <w:rFonts w:ascii="Verdana"/>
                <w:spacing w:val="-13"/>
                <w:sz w:val="24"/>
              </w:rPr>
              <w:t> </w:t>
            </w:r>
            <w:r>
              <w:rPr>
                <w:rFonts w:ascii="Verdana"/>
                <w:sz w:val="24"/>
              </w:rPr>
              <w:t>extract</w:t>
            </w:r>
            <w:r>
              <w:rPr>
                <w:rFonts w:ascii="Verdana"/>
                <w:spacing w:val="-17"/>
                <w:sz w:val="24"/>
              </w:rPr>
              <w:t> </w:t>
            </w:r>
            <w:r>
              <w:rPr>
                <w:rFonts w:ascii="Verdana"/>
                <w:sz w:val="24"/>
              </w:rPr>
              <w:t>more</w:t>
            </w:r>
            <w:r>
              <w:rPr>
                <w:rFonts w:ascii="Verdana"/>
                <w:spacing w:val="-14"/>
                <w:sz w:val="24"/>
              </w:rPr>
              <w:t> </w:t>
            </w:r>
            <w:r>
              <w:rPr>
                <w:rFonts w:ascii="Verdana"/>
                <w:sz w:val="24"/>
              </w:rPr>
              <w:t>value.</w:t>
            </w:r>
            <w:r>
              <w:rPr>
                <w:rFonts w:ascii="Verdana"/>
                <w:spacing w:val="40"/>
                <w:sz w:val="24"/>
              </w:rPr>
              <w:t> </w:t>
            </w:r>
            <w:r>
              <w:rPr>
                <w:rFonts w:ascii="Verdana"/>
                <w:sz w:val="24"/>
              </w:rPr>
              <w:t>An</w:t>
            </w:r>
            <w:r>
              <w:rPr>
                <w:rFonts w:ascii="Verdana"/>
                <w:spacing w:val="-14"/>
                <w:sz w:val="24"/>
              </w:rPr>
              <w:t> </w:t>
            </w:r>
            <w:r>
              <w:rPr>
                <w:rFonts w:ascii="Verdana"/>
                <w:sz w:val="24"/>
              </w:rPr>
              <w:t>example of using AI for diagnostic imaging can detect brain bleeds, extended with patient history, labs, genomics and monitoring data, clinicians can</w:t>
            </w:r>
            <w:r>
              <w:rPr>
                <w:rFonts w:ascii="Verdana"/>
                <w:spacing w:val="-19"/>
                <w:sz w:val="24"/>
              </w:rPr>
              <w:t> </w:t>
            </w:r>
            <w:r>
              <w:rPr>
                <w:rFonts w:ascii="Verdana"/>
                <w:sz w:val="24"/>
              </w:rPr>
              <w:t>ask</w:t>
            </w:r>
            <w:r>
              <w:rPr>
                <w:rFonts w:ascii="Verdana"/>
                <w:spacing w:val="-20"/>
                <w:sz w:val="24"/>
              </w:rPr>
              <w:t> </w:t>
            </w:r>
            <w:r>
              <w:rPr>
                <w:rFonts w:ascii="Verdana"/>
                <w:sz w:val="24"/>
              </w:rPr>
              <w:t>richer</w:t>
            </w:r>
            <w:r>
              <w:rPr>
                <w:rFonts w:ascii="Verdana"/>
                <w:spacing w:val="-18"/>
                <w:sz w:val="24"/>
              </w:rPr>
              <w:t> </w:t>
            </w:r>
            <w:r>
              <w:rPr>
                <w:rFonts w:ascii="Verdana"/>
                <w:sz w:val="24"/>
              </w:rPr>
              <w:t>questions</w:t>
            </w:r>
            <w:r>
              <w:rPr>
                <w:rFonts w:ascii="Verdana"/>
                <w:spacing w:val="-19"/>
                <w:sz w:val="24"/>
              </w:rPr>
              <w:t> </w:t>
            </w:r>
            <w:r>
              <w:rPr>
                <w:rFonts w:ascii="Verdana"/>
                <w:sz w:val="24"/>
              </w:rPr>
              <w:t>and</w:t>
            </w:r>
            <w:r>
              <w:rPr>
                <w:rFonts w:ascii="Verdana"/>
                <w:spacing w:val="-20"/>
                <w:sz w:val="24"/>
              </w:rPr>
              <w:t> </w:t>
            </w:r>
            <w:r>
              <w:rPr>
                <w:rFonts w:ascii="Verdana"/>
                <w:sz w:val="24"/>
              </w:rPr>
              <w:t>get</w:t>
            </w:r>
            <w:r>
              <w:rPr>
                <w:rFonts w:ascii="Verdana"/>
                <w:spacing w:val="-19"/>
                <w:sz w:val="24"/>
              </w:rPr>
              <w:t> </w:t>
            </w:r>
            <w:r>
              <w:rPr>
                <w:rFonts w:ascii="Verdana"/>
                <w:sz w:val="24"/>
              </w:rPr>
              <w:t>deeper</w:t>
            </w:r>
            <w:r>
              <w:rPr>
                <w:rFonts w:ascii="Verdana"/>
                <w:spacing w:val="-18"/>
                <w:sz w:val="24"/>
              </w:rPr>
              <w:t> </w:t>
            </w:r>
            <w:r>
              <w:rPr>
                <w:rFonts w:ascii="Verdana"/>
                <w:sz w:val="24"/>
              </w:rPr>
              <w:t>insights.</w:t>
            </w:r>
            <w:r>
              <w:rPr>
                <w:rFonts w:ascii="Verdana"/>
                <w:spacing w:val="40"/>
                <w:sz w:val="24"/>
              </w:rPr>
              <w:t> </w:t>
            </w:r>
            <w:r>
              <w:rPr>
                <w:rFonts w:ascii="Verdana"/>
                <w:sz w:val="24"/>
              </w:rPr>
              <w:t>The</w:t>
            </w:r>
            <w:r>
              <w:rPr>
                <w:rFonts w:ascii="Verdana"/>
                <w:spacing w:val="-18"/>
                <w:sz w:val="24"/>
              </w:rPr>
              <w:t> </w:t>
            </w:r>
            <w:r>
              <w:rPr>
                <w:rFonts w:ascii="Verdana"/>
                <w:sz w:val="24"/>
              </w:rPr>
              <w:t>system</w:t>
            </w:r>
            <w:r>
              <w:rPr>
                <w:rFonts w:ascii="Verdana"/>
                <w:spacing w:val="-19"/>
                <w:sz w:val="24"/>
              </w:rPr>
              <w:t> </w:t>
            </w:r>
            <w:r>
              <w:rPr>
                <w:rFonts w:ascii="Verdana"/>
                <w:sz w:val="24"/>
              </w:rPr>
              <w:t>enables interactive conversations with data, providing faster more comprehensive insights while keeping clinicians in control,</w:t>
            </w:r>
          </w:p>
          <w:p>
            <w:pPr>
              <w:pStyle w:val="TableParagraph"/>
              <w:spacing w:before="18"/>
              <w:rPr>
                <w:b/>
                <w:sz w:val="24"/>
              </w:rPr>
            </w:pPr>
          </w:p>
          <w:p>
            <w:pPr>
              <w:pStyle w:val="TableParagraph"/>
              <w:ind w:left="79" w:right="68"/>
              <w:jc w:val="both"/>
              <w:rPr>
                <w:rFonts w:ascii="Verdana"/>
                <w:sz w:val="24"/>
              </w:rPr>
            </w:pPr>
            <w:r>
              <w:rPr>
                <w:rFonts w:ascii="Verdana"/>
                <w:sz w:val="24"/>
              </w:rPr>
              <w:t>JE</w:t>
            </w:r>
            <w:r>
              <w:rPr>
                <w:rFonts w:ascii="Verdana"/>
                <w:spacing w:val="-17"/>
                <w:sz w:val="24"/>
              </w:rPr>
              <w:t> </w:t>
            </w:r>
            <w:r>
              <w:rPr>
                <w:rFonts w:ascii="Verdana"/>
                <w:sz w:val="24"/>
              </w:rPr>
              <w:t>spoke</w:t>
            </w:r>
            <w:r>
              <w:rPr>
                <w:rFonts w:ascii="Verdana"/>
                <w:spacing w:val="-16"/>
                <w:sz w:val="24"/>
              </w:rPr>
              <w:t> </w:t>
            </w:r>
            <w:r>
              <w:rPr>
                <w:rFonts w:ascii="Verdana"/>
                <w:sz w:val="24"/>
              </w:rPr>
              <w:t>about</w:t>
            </w:r>
            <w:r>
              <w:rPr>
                <w:rFonts w:ascii="Verdana"/>
                <w:spacing w:val="-14"/>
                <w:sz w:val="24"/>
              </w:rPr>
              <w:t> </w:t>
            </w:r>
            <w:r>
              <w:rPr>
                <w:rFonts w:ascii="Verdana"/>
                <w:sz w:val="24"/>
              </w:rPr>
              <w:t>emerging</w:t>
            </w:r>
            <w:r>
              <w:rPr>
                <w:rFonts w:ascii="Verdana"/>
                <w:spacing w:val="-15"/>
                <w:sz w:val="24"/>
              </w:rPr>
              <w:t> </w:t>
            </w:r>
            <w:r>
              <w:rPr>
                <w:rFonts w:ascii="Verdana"/>
                <w:sz w:val="24"/>
              </w:rPr>
              <w:t>trends</w:t>
            </w:r>
            <w:r>
              <w:rPr>
                <w:rFonts w:ascii="Verdana"/>
                <w:spacing w:val="-14"/>
                <w:sz w:val="24"/>
              </w:rPr>
              <w:t> </w:t>
            </w:r>
            <w:r>
              <w:rPr>
                <w:rFonts w:ascii="Verdana"/>
                <w:sz w:val="24"/>
              </w:rPr>
              <w:t>in</w:t>
            </w:r>
            <w:r>
              <w:rPr>
                <w:rFonts w:ascii="Verdana"/>
                <w:spacing w:val="-15"/>
                <w:sz w:val="24"/>
              </w:rPr>
              <w:t> </w:t>
            </w:r>
            <w:r>
              <w:rPr>
                <w:rFonts w:ascii="Verdana"/>
                <w:sz w:val="24"/>
              </w:rPr>
              <w:t>AI</w:t>
            </w:r>
            <w:r>
              <w:rPr>
                <w:rFonts w:ascii="Verdana"/>
                <w:spacing w:val="-15"/>
                <w:sz w:val="24"/>
              </w:rPr>
              <w:t> </w:t>
            </w:r>
            <w:r>
              <w:rPr>
                <w:rFonts w:ascii="Verdana"/>
                <w:sz w:val="24"/>
              </w:rPr>
              <w:t>including</w:t>
            </w:r>
            <w:r>
              <w:rPr>
                <w:rFonts w:ascii="Verdana"/>
                <w:spacing w:val="-15"/>
                <w:sz w:val="24"/>
              </w:rPr>
              <w:t> </w:t>
            </w:r>
            <w:r>
              <w:rPr>
                <w:rFonts w:ascii="Verdana"/>
                <w:sz w:val="24"/>
              </w:rPr>
              <w:t>agentic</w:t>
            </w:r>
            <w:r>
              <w:rPr>
                <w:rFonts w:ascii="Verdana"/>
                <w:spacing w:val="-15"/>
                <w:sz w:val="24"/>
              </w:rPr>
              <w:t> </w:t>
            </w:r>
            <w:r>
              <w:rPr>
                <w:rFonts w:ascii="Verdana"/>
                <w:sz w:val="24"/>
              </w:rPr>
              <w:t>approaches</w:t>
            </w:r>
            <w:r>
              <w:rPr>
                <w:rFonts w:ascii="Verdana"/>
                <w:spacing w:val="-16"/>
                <w:sz w:val="24"/>
              </w:rPr>
              <w:t> </w:t>
            </w:r>
            <w:r>
              <w:rPr>
                <w:rFonts w:ascii="Verdana"/>
                <w:sz w:val="24"/>
              </w:rPr>
              <w:t>to qualify and assure information to generate AI solutions. This would improve quality and reduce hallucination.</w:t>
            </w:r>
          </w:p>
          <w:p>
            <w:pPr>
              <w:pStyle w:val="TableParagraph"/>
              <w:spacing w:before="15"/>
              <w:rPr>
                <w:b/>
                <w:sz w:val="24"/>
              </w:rPr>
            </w:pPr>
          </w:p>
          <w:p>
            <w:pPr>
              <w:pStyle w:val="TableParagraph"/>
              <w:ind w:left="79" w:right="68"/>
              <w:jc w:val="both"/>
              <w:rPr>
                <w:rFonts w:ascii="Verdana"/>
                <w:sz w:val="24"/>
              </w:rPr>
            </w:pPr>
            <w:r>
              <w:rPr>
                <w:rFonts w:ascii="Verdana"/>
                <w:sz w:val="24"/>
              </w:rPr>
              <w:t>It</w:t>
            </w:r>
            <w:r>
              <w:rPr>
                <w:rFonts w:ascii="Verdana"/>
                <w:spacing w:val="-5"/>
                <w:sz w:val="24"/>
              </w:rPr>
              <w:t> </w:t>
            </w:r>
            <w:r>
              <w:rPr>
                <w:rFonts w:ascii="Verdana"/>
                <w:sz w:val="24"/>
              </w:rPr>
              <w:t>was</w:t>
            </w:r>
            <w:r>
              <w:rPr>
                <w:rFonts w:ascii="Verdana"/>
                <w:spacing w:val="-4"/>
                <w:sz w:val="24"/>
              </w:rPr>
              <w:t> </w:t>
            </w:r>
            <w:r>
              <w:rPr>
                <w:rFonts w:ascii="Verdana"/>
                <w:sz w:val="24"/>
              </w:rPr>
              <w:t>acknowledged</w:t>
            </w:r>
            <w:r>
              <w:rPr>
                <w:rFonts w:ascii="Verdana"/>
                <w:spacing w:val="-4"/>
                <w:sz w:val="24"/>
              </w:rPr>
              <w:t> </w:t>
            </w:r>
            <w:r>
              <w:rPr>
                <w:rFonts w:ascii="Verdana"/>
                <w:sz w:val="24"/>
              </w:rPr>
              <w:t>that</w:t>
            </w:r>
            <w:r>
              <w:rPr>
                <w:rFonts w:ascii="Verdana"/>
                <w:spacing w:val="-2"/>
                <w:sz w:val="24"/>
              </w:rPr>
              <w:t> </w:t>
            </w:r>
            <w:r>
              <w:rPr>
                <w:rFonts w:ascii="Verdana"/>
                <w:sz w:val="24"/>
              </w:rPr>
              <w:t>human</w:t>
            </w:r>
            <w:r>
              <w:rPr>
                <w:rFonts w:ascii="Verdana"/>
                <w:spacing w:val="-4"/>
                <w:sz w:val="24"/>
              </w:rPr>
              <w:t> </w:t>
            </w:r>
            <w:r>
              <w:rPr>
                <w:rFonts w:ascii="Verdana"/>
                <w:sz w:val="24"/>
              </w:rPr>
              <w:t>overview</w:t>
            </w:r>
            <w:r>
              <w:rPr>
                <w:rFonts w:ascii="Verdana"/>
                <w:spacing w:val="-2"/>
                <w:sz w:val="24"/>
              </w:rPr>
              <w:t> </w:t>
            </w:r>
            <w:r>
              <w:rPr>
                <w:rFonts w:ascii="Verdana"/>
                <w:sz w:val="24"/>
              </w:rPr>
              <w:t>will</w:t>
            </w:r>
            <w:r>
              <w:rPr>
                <w:rFonts w:ascii="Verdana"/>
                <w:spacing w:val="-3"/>
                <w:sz w:val="24"/>
              </w:rPr>
              <w:t> </w:t>
            </w:r>
            <w:r>
              <w:rPr>
                <w:rFonts w:ascii="Verdana"/>
                <w:sz w:val="24"/>
              </w:rPr>
              <w:t>always</w:t>
            </w:r>
            <w:r>
              <w:rPr>
                <w:rFonts w:ascii="Verdana"/>
                <w:spacing w:val="-3"/>
                <w:sz w:val="24"/>
              </w:rPr>
              <w:t> </w:t>
            </w:r>
            <w:r>
              <w:rPr>
                <w:rFonts w:ascii="Verdana"/>
                <w:sz w:val="24"/>
              </w:rPr>
              <w:t>be</w:t>
            </w:r>
            <w:r>
              <w:rPr>
                <w:rFonts w:ascii="Verdana"/>
                <w:spacing w:val="-3"/>
                <w:sz w:val="24"/>
              </w:rPr>
              <w:t> </w:t>
            </w:r>
            <w:r>
              <w:rPr>
                <w:rFonts w:ascii="Verdana"/>
                <w:sz w:val="24"/>
              </w:rPr>
              <w:t>required</w:t>
            </w:r>
            <w:r>
              <w:rPr>
                <w:rFonts w:ascii="Verdana"/>
                <w:spacing w:val="-5"/>
                <w:sz w:val="24"/>
              </w:rPr>
              <w:t> </w:t>
            </w:r>
            <w:r>
              <w:rPr>
                <w:rFonts w:ascii="Verdana"/>
                <w:sz w:val="24"/>
              </w:rPr>
              <w:t>in order to be patient centric.</w:t>
            </w:r>
          </w:p>
          <w:p>
            <w:pPr>
              <w:pStyle w:val="TableParagraph"/>
              <w:spacing w:before="15"/>
              <w:rPr>
                <w:b/>
                <w:sz w:val="24"/>
              </w:rPr>
            </w:pPr>
          </w:p>
          <w:p>
            <w:pPr>
              <w:pStyle w:val="TableParagraph"/>
              <w:ind w:left="79" w:right="65"/>
              <w:jc w:val="both"/>
              <w:rPr>
                <w:rFonts w:ascii="Verdana"/>
                <w:sz w:val="24"/>
              </w:rPr>
            </w:pPr>
            <w:r>
              <w:rPr>
                <w:rFonts w:ascii="Verdana"/>
                <w:sz w:val="24"/>
              </w:rPr>
              <w:t>A proposal for a joint innovation centre in Bridgend, with satellite collaboration in British Columbia was put forward, to accelerate safe and advanced AI implementation.</w:t>
            </w:r>
          </w:p>
        </w:tc>
        <w:tc>
          <w:tcPr>
            <w:tcW w:w="711" w:type="dxa"/>
          </w:tcPr>
          <w:p>
            <w:pPr>
              <w:pStyle w:val="TableParagraph"/>
              <w:rPr>
                <w:rFonts w:ascii="Times New Roman"/>
                <w:sz w:val="22"/>
              </w:rPr>
            </w:pPr>
          </w:p>
        </w:tc>
      </w:tr>
      <w:tr>
        <w:trPr>
          <w:trHeight w:val="470" w:hRule="atLeast"/>
        </w:trPr>
        <w:tc>
          <w:tcPr>
            <w:tcW w:w="1277" w:type="dxa"/>
          </w:tcPr>
          <w:p>
            <w:pPr>
              <w:pStyle w:val="TableParagraph"/>
              <w:rPr>
                <w:rFonts w:ascii="Times New Roman"/>
                <w:sz w:val="22"/>
              </w:rPr>
            </w:pPr>
          </w:p>
        </w:tc>
        <w:tc>
          <w:tcPr>
            <w:tcW w:w="8505" w:type="dxa"/>
          </w:tcPr>
          <w:p>
            <w:pPr>
              <w:pStyle w:val="TableParagraph"/>
              <w:spacing w:before="80"/>
              <w:ind w:left="79"/>
              <w:rPr>
                <w:rFonts w:ascii="Verdana"/>
                <w:b/>
                <w:sz w:val="24"/>
              </w:rPr>
            </w:pPr>
            <w:r>
              <w:rPr>
                <w:rFonts w:ascii="Verdana"/>
                <w:b/>
                <w:spacing w:val="-2"/>
                <w:sz w:val="24"/>
              </w:rPr>
              <w:t>Actions/Agreements</w:t>
            </w:r>
          </w:p>
        </w:tc>
        <w:tc>
          <w:tcPr>
            <w:tcW w:w="711" w:type="dxa"/>
          </w:tcPr>
          <w:p>
            <w:pPr>
              <w:pStyle w:val="TableParagraph"/>
              <w:rPr>
                <w:rFonts w:ascii="Times New Roman"/>
                <w:sz w:val="22"/>
              </w:rPr>
            </w:pPr>
          </w:p>
        </w:tc>
      </w:tr>
    </w:tbl>
    <w:p>
      <w:pPr>
        <w:pStyle w:val="BodyText"/>
        <w:rPr>
          <w:b/>
        </w:rPr>
      </w:pPr>
    </w:p>
    <w:p>
      <w:pPr>
        <w:pStyle w:val="BodyText"/>
        <w:rPr>
          <w:b/>
        </w:rPr>
      </w:pPr>
    </w:p>
    <w:p>
      <w:pPr>
        <w:pStyle w:val="BodyText"/>
        <w:spacing w:before="173"/>
        <w:rPr>
          <w:b/>
        </w:rPr>
      </w:pPr>
    </w:p>
    <w:p>
      <w:pPr>
        <w:spacing w:before="0"/>
        <w:ind w:left="0" w:right="185" w:firstLine="0"/>
        <w:jc w:val="right"/>
        <w:rPr>
          <w:b/>
          <w:sz w:val="24"/>
        </w:rPr>
      </w:pPr>
      <w:r>
        <w:rPr>
          <w:sz w:val="24"/>
        </w:rPr>
        <w:t>Page</w:t>
      </w:r>
      <w:r>
        <w:rPr>
          <w:spacing w:val="-1"/>
          <w:sz w:val="24"/>
        </w:rPr>
        <w:t> </w:t>
      </w:r>
      <w:r>
        <w:rPr>
          <w:b/>
          <w:sz w:val="24"/>
        </w:rPr>
        <w:t>3</w:t>
      </w:r>
      <w:r>
        <w:rPr>
          <w:b/>
          <w:spacing w:val="-1"/>
          <w:sz w:val="24"/>
        </w:rPr>
        <w:t> </w:t>
      </w:r>
      <w:r>
        <w:rPr>
          <w:sz w:val="24"/>
        </w:rPr>
        <w:t>of</w:t>
      </w:r>
      <w:r>
        <w:rPr>
          <w:spacing w:val="1"/>
          <w:sz w:val="24"/>
        </w:rPr>
        <w:t> </w:t>
      </w:r>
      <w:r>
        <w:rPr>
          <w:b/>
          <w:spacing w:val="-5"/>
          <w:sz w:val="24"/>
        </w:rPr>
        <w:t>14</w:t>
      </w:r>
    </w:p>
    <w:p>
      <w:pPr>
        <w:spacing w:after="0"/>
        <w:jc w:val="right"/>
        <w:rPr>
          <w:b/>
          <w:sz w:val="24"/>
        </w:rPr>
        <w:sectPr>
          <w:pgSz w:w="12240" w:h="15840"/>
          <w:pgMar w:header="0" w:footer="147" w:top="840" w:bottom="340" w:left="850" w:right="708"/>
        </w:sectPr>
      </w:pPr>
    </w:p>
    <w:p>
      <w:pPr>
        <w:tabs>
          <w:tab w:pos="6507" w:val="left" w:leader="none"/>
        </w:tabs>
        <w:spacing w:line="240" w:lineRule="auto"/>
        <w:ind w:left="140" w:right="0" w:firstLine="0"/>
        <w:rPr>
          <w:sz w:val="20"/>
        </w:rPr>
      </w:pPr>
      <w:r>
        <w:rPr>
          <w:sz w:val="20"/>
        </w:rPr>
        <w:drawing>
          <wp:inline distT="0" distB="0" distL="0" distR="0">
            <wp:extent cx="2470036" cy="542544"/>
            <wp:effectExtent l="0" t="0" r="0" b="0"/>
            <wp:docPr id="458" name="Image 458"/>
            <wp:cNvGraphicFramePr>
              <a:graphicFrameLocks/>
            </wp:cNvGraphicFramePr>
            <a:graphic>
              <a:graphicData uri="http://schemas.openxmlformats.org/drawingml/2006/picture">
                <pic:pic>
                  <pic:nvPicPr>
                    <pic:cNvPr id="458" name="Image 458"/>
                    <pic:cNvPicPr/>
                  </pic:nvPicPr>
                  <pic:blipFill>
                    <a:blip r:embed="rId114" cstate="print"/>
                    <a:stretch>
                      <a:fillRect/>
                    </a:stretch>
                  </pic:blipFill>
                  <pic:spPr>
                    <a:xfrm>
                      <a:off x="0" y="0"/>
                      <a:ext cx="2470036" cy="542544"/>
                    </a:xfrm>
                    <a:prstGeom prst="rect">
                      <a:avLst/>
                    </a:prstGeom>
                  </pic:spPr>
                </pic:pic>
              </a:graphicData>
            </a:graphic>
          </wp:inline>
        </w:drawing>
      </w:r>
      <w:r>
        <w:rPr>
          <w:sz w:val="20"/>
        </w:rPr>
      </w:r>
      <w:r>
        <w:rPr>
          <w:sz w:val="20"/>
        </w:rPr>
        <w:tab/>
      </w:r>
      <w:r>
        <w:rPr>
          <w:sz w:val="20"/>
        </w:rPr>
        <w:drawing>
          <wp:inline distT="0" distB="0" distL="0" distR="0">
            <wp:extent cx="2237740" cy="518159"/>
            <wp:effectExtent l="0" t="0" r="0" b="0"/>
            <wp:docPr id="459" name="Image 459"/>
            <wp:cNvGraphicFramePr>
              <a:graphicFrameLocks/>
            </wp:cNvGraphicFramePr>
            <a:graphic>
              <a:graphicData uri="http://schemas.openxmlformats.org/drawingml/2006/picture">
                <pic:pic>
                  <pic:nvPicPr>
                    <pic:cNvPr id="459" name="Image 459"/>
                    <pic:cNvPicPr/>
                  </pic:nvPicPr>
                  <pic:blipFill>
                    <a:blip r:embed="rId115" cstate="print"/>
                    <a:stretch>
                      <a:fillRect/>
                    </a:stretch>
                  </pic:blipFill>
                  <pic:spPr>
                    <a:xfrm>
                      <a:off x="0" y="0"/>
                      <a:ext cx="2237740" cy="518159"/>
                    </a:xfrm>
                    <a:prstGeom prst="rect">
                      <a:avLst/>
                    </a:prstGeom>
                  </pic:spPr>
                </pic:pic>
              </a:graphicData>
            </a:graphic>
          </wp:inline>
        </w:drawing>
      </w:r>
      <w:r>
        <w:rPr>
          <w:sz w:val="20"/>
        </w:rPr>
      </w:r>
    </w:p>
    <w:p>
      <w:pPr>
        <w:pStyle w:val="BodyText"/>
        <w:spacing w:before="55"/>
        <w:rPr>
          <w:b/>
          <w:sz w:val="20"/>
        </w:rPr>
      </w:pPr>
    </w:p>
    <w:tbl>
      <w:tblPr>
        <w:tblW w:w="0" w:type="auto"/>
        <w:jc w:val="left"/>
        <w:tblInd w:w="1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77"/>
        <w:gridCol w:w="8505"/>
        <w:gridCol w:w="711"/>
      </w:tblGrid>
      <w:tr>
        <w:trPr>
          <w:trHeight w:val="1857" w:hRule="atLeast"/>
        </w:trPr>
        <w:tc>
          <w:tcPr>
            <w:tcW w:w="1277" w:type="dxa"/>
          </w:tcPr>
          <w:p>
            <w:pPr>
              <w:pStyle w:val="TableParagraph"/>
              <w:rPr>
                <w:rFonts w:ascii="Times New Roman"/>
                <w:sz w:val="24"/>
              </w:rPr>
            </w:pPr>
          </w:p>
        </w:tc>
        <w:tc>
          <w:tcPr>
            <w:tcW w:w="8505" w:type="dxa"/>
          </w:tcPr>
          <w:p>
            <w:pPr>
              <w:pStyle w:val="TableParagraph"/>
              <w:numPr>
                <w:ilvl w:val="0"/>
                <w:numId w:val="61"/>
              </w:numPr>
              <w:tabs>
                <w:tab w:pos="799" w:val="left" w:leader="none"/>
              </w:tabs>
              <w:spacing w:line="240" w:lineRule="auto" w:before="200" w:after="0"/>
              <w:ind w:left="799" w:right="65" w:hanging="360"/>
              <w:jc w:val="both"/>
              <w:rPr>
                <w:rFonts w:ascii="Verdana" w:hAnsi="Verdana"/>
                <w:sz w:val="24"/>
              </w:rPr>
            </w:pPr>
            <w:r>
              <w:rPr>
                <w:rFonts w:ascii="Verdana" w:hAnsi="Verdana"/>
                <w:sz w:val="24"/>
              </w:rPr>
              <w:t>HT to facilitate regional discussions on the appetite/vision for regional AI planning and implementation at a workshop in September 2025 with CGI and DG.</w:t>
            </w:r>
          </w:p>
          <w:p>
            <w:pPr>
              <w:pStyle w:val="TableParagraph"/>
              <w:numPr>
                <w:ilvl w:val="0"/>
                <w:numId w:val="61"/>
              </w:numPr>
              <w:tabs>
                <w:tab w:pos="799" w:val="left" w:leader="none"/>
              </w:tabs>
              <w:spacing w:line="240" w:lineRule="auto" w:before="121" w:after="0"/>
              <w:ind w:left="799" w:right="66" w:hanging="360"/>
              <w:jc w:val="both"/>
              <w:rPr>
                <w:rFonts w:ascii="Verdana" w:hAnsi="Verdana"/>
                <w:sz w:val="24"/>
              </w:rPr>
            </w:pPr>
            <w:r>
              <w:rPr>
                <w:rFonts w:ascii="Verdana" w:hAnsi="Verdana"/>
                <w:sz w:val="24"/>
              </w:rPr>
              <w:t>CGI to share their presentation and video links with members of the RJC.</w:t>
            </w:r>
          </w:p>
        </w:tc>
        <w:tc>
          <w:tcPr>
            <w:tcW w:w="711" w:type="dxa"/>
          </w:tcPr>
          <w:p>
            <w:pPr>
              <w:pStyle w:val="TableParagraph"/>
              <w:rPr>
                <w:rFonts w:ascii="Times New Roman"/>
                <w:sz w:val="24"/>
              </w:rPr>
            </w:pPr>
          </w:p>
        </w:tc>
      </w:tr>
      <w:tr>
        <w:trPr>
          <w:trHeight w:val="438" w:hRule="atLeast"/>
        </w:trPr>
        <w:tc>
          <w:tcPr>
            <w:tcW w:w="10493" w:type="dxa"/>
            <w:gridSpan w:val="3"/>
            <w:tcBorders>
              <w:bottom w:val="thinThickMediumGap" w:sz="18" w:space="0" w:color="44536A"/>
            </w:tcBorders>
            <w:shd w:val="clear" w:color="auto" w:fill="44536A"/>
          </w:tcPr>
          <w:p>
            <w:pPr>
              <w:pStyle w:val="TableParagraph"/>
              <w:spacing w:line="336" w:lineRule="exact" w:before="83"/>
              <w:ind w:left="609"/>
              <w:rPr>
                <w:rFonts w:ascii="Verdana"/>
                <w:b/>
                <w:sz w:val="28"/>
              </w:rPr>
            </w:pPr>
            <w:r>
              <w:rPr>
                <w:rFonts w:ascii="Verdana"/>
                <w:b/>
                <w:sz w:val="28"/>
              </w:rPr>
              <mc:AlternateContent>
                <mc:Choice Requires="wps">
                  <w:drawing>
                    <wp:anchor distT="0" distB="0" distL="0" distR="0" allowOverlap="1" layoutInCell="1" locked="0" behindDoc="1" simplePos="0" relativeHeight="482818560">
                      <wp:simplePos x="0" y="0"/>
                      <wp:positionH relativeFrom="column">
                        <wp:posOffset>313770</wp:posOffset>
                      </wp:positionH>
                      <wp:positionV relativeFrom="paragraph">
                        <wp:posOffset>-135442</wp:posOffset>
                      </wp:positionV>
                      <wp:extent cx="5452745" cy="5744845"/>
                      <wp:effectExtent l="0" t="0" r="0" b="0"/>
                      <wp:wrapNone/>
                      <wp:docPr id="460" name="Group 460"/>
                      <wp:cNvGraphicFramePr>
                        <a:graphicFrameLocks/>
                      </wp:cNvGraphicFramePr>
                      <a:graphic>
                        <a:graphicData uri="http://schemas.microsoft.com/office/word/2010/wordprocessingGroup">
                          <wpg:wgp>
                            <wpg:cNvPr id="460" name="Group 460"/>
                            <wpg:cNvGrpSpPr/>
                            <wpg:grpSpPr>
                              <a:xfrm>
                                <a:off x="0" y="0"/>
                                <a:ext cx="5452745" cy="5744845"/>
                                <a:chExt cx="5452745" cy="5744845"/>
                              </a:xfrm>
                            </wpg:grpSpPr>
                            <wps:wsp>
                              <wps:cNvPr id="461" name="Graphic 461"/>
                              <wps:cNvSpPr/>
                              <wps:spPr>
                                <a:xfrm>
                                  <a:off x="-3" y="0"/>
                                  <a:ext cx="5452745" cy="5744845"/>
                                </a:xfrm>
                                <a:custGeom>
                                  <a:avLst/>
                                  <a:gdLst/>
                                  <a:ahLst/>
                                  <a:cxnLst/>
                                  <a:rect l="l" t="t" r="r" b="b"/>
                                  <a:pathLst>
                                    <a:path w="5452745" h="5744845">
                                      <a:moveTo>
                                        <a:pt x="2225992" y="5124297"/>
                                      </a:moveTo>
                                      <a:lnTo>
                                        <a:pt x="2222487" y="5077307"/>
                                      </a:lnTo>
                                      <a:lnTo>
                                        <a:pt x="2215375" y="5029060"/>
                                      </a:lnTo>
                                      <a:lnTo>
                                        <a:pt x="2204580" y="4979657"/>
                                      </a:lnTo>
                                      <a:lnTo>
                                        <a:pt x="2190038" y="4929124"/>
                                      </a:lnTo>
                                      <a:lnTo>
                                        <a:pt x="2176208" y="4889068"/>
                                      </a:lnTo>
                                      <a:lnTo>
                                        <a:pt x="2160257" y="4848225"/>
                                      </a:lnTo>
                                      <a:lnTo>
                                        <a:pt x="2142172" y="4806581"/>
                                      </a:lnTo>
                                      <a:lnTo>
                                        <a:pt x="2121903" y="4764138"/>
                                      </a:lnTo>
                                      <a:lnTo>
                                        <a:pt x="2099424" y="4720882"/>
                                      </a:lnTo>
                                      <a:lnTo>
                                        <a:pt x="2074697" y="4676813"/>
                                      </a:lnTo>
                                      <a:lnTo>
                                        <a:pt x="2047697" y="4631918"/>
                                      </a:lnTo>
                                      <a:lnTo>
                                        <a:pt x="2018372" y="4586186"/>
                                      </a:lnTo>
                                      <a:lnTo>
                                        <a:pt x="1986711" y="4539615"/>
                                      </a:lnTo>
                                      <a:lnTo>
                                        <a:pt x="1980031" y="4530217"/>
                                      </a:lnTo>
                                      <a:lnTo>
                                        <a:pt x="1980031" y="5071021"/>
                                      </a:lnTo>
                                      <a:lnTo>
                                        <a:pt x="1975281" y="5115306"/>
                                      </a:lnTo>
                                      <a:lnTo>
                                        <a:pt x="1965083" y="5158054"/>
                                      </a:lnTo>
                                      <a:lnTo>
                                        <a:pt x="1948738" y="5199240"/>
                                      </a:lnTo>
                                      <a:lnTo>
                                        <a:pt x="1926336" y="5239055"/>
                                      </a:lnTo>
                                      <a:lnTo>
                                        <a:pt x="1897976" y="5277650"/>
                                      </a:lnTo>
                                      <a:lnTo>
                                        <a:pt x="1863775" y="5315204"/>
                                      </a:lnTo>
                                      <a:lnTo>
                                        <a:pt x="1731822" y="5447157"/>
                                      </a:lnTo>
                                      <a:lnTo>
                                        <a:pt x="296837" y="4012184"/>
                                      </a:lnTo>
                                      <a:lnTo>
                                        <a:pt x="427278" y="3881755"/>
                                      </a:lnTo>
                                      <a:lnTo>
                                        <a:pt x="467677" y="3845382"/>
                                      </a:lnTo>
                                      <a:lnTo>
                                        <a:pt x="509371" y="3815943"/>
                                      </a:lnTo>
                                      <a:lnTo>
                                        <a:pt x="552475" y="3793617"/>
                                      </a:lnTo>
                                      <a:lnTo>
                                        <a:pt x="597039" y="3778631"/>
                                      </a:lnTo>
                                      <a:lnTo>
                                        <a:pt x="643178" y="3771138"/>
                                      </a:lnTo>
                                      <a:lnTo>
                                        <a:pt x="690714" y="3769766"/>
                                      </a:lnTo>
                                      <a:lnTo>
                                        <a:pt x="739635" y="3773005"/>
                                      </a:lnTo>
                                      <a:lnTo>
                                        <a:pt x="789965" y="3781107"/>
                                      </a:lnTo>
                                      <a:lnTo>
                                        <a:pt x="841743" y="3794366"/>
                                      </a:lnTo>
                                      <a:lnTo>
                                        <a:pt x="895019" y="3813048"/>
                                      </a:lnTo>
                                      <a:lnTo>
                                        <a:pt x="940371" y="3832364"/>
                                      </a:lnTo>
                                      <a:lnTo>
                                        <a:pt x="986472" y="3854640"/>
                                      </a:lnTo>
                                      <a:lnTo>
                                        <a:pt x="1033297" y="3879951"/>
                                      </a:lnTo>
                                      <a:lnTo>
                                        <a:pt x="1080795" y="3908374"/>
                                      </a:lnTo>
                                      <a:lnTo>
                                        <a:pt x="1128903" y="3939984"/>
                                      </a:lnTo>
                                      <a:lnTo>
                                        <a:pt x="1177594" y="3974846"/>
                                      </a:lnTo>
                                      <a:lnTo>
                                        <a:pt x="1214882" y="4003332"/>
                                      </a:lnTo>
                                      <a:lnTo>
                                        <a:pt x="1252194" y="4032910"/>
                                      </a:lnTo>
                                      <a:lnTo>
                                        <a:pt x="1289507" y="4063593"/>
                                      </a:lnTo>
                                      <a:lnTo>
                                        <a:pt x="1326845" y="4095419"/>
                                      </a:lnTo>
                                      <a:lnTo>
                                        <a:pt x="1364183" y="4128439"/>
                                      </a:lnTo>
                                      <a:lnTo>
                                        <a:pt x="1401546" y="4162679"/>
                                      </a:lnTo>
                                      <a:lnTo>
                                        <a:pt x="1438910" y="4198175"/>
                                      </a:lnTo>
                                      <a:lnTo>
                                        <a:pt x="1476298" y="4234942"/>
                                      </a:lnTo>
                                      <a:lnTo>
                                        <a:pt x="1517218" y="4276356"/>
                                      </a:lnTo>
                                      <a:lnTo>
                                        <a:pt x="1556359" y="4317009"/>
                                      </a:lnTo>
                                      <a:lnTo>
                                        <a:pt x="1593697" y="4356913"/>
                                      </a:lnTo>
                                      <a:lnTo>
                                        <a:pt x="1629257" y="4396067"/>
                                      </a:lnTo>
                                      <a:lnTo>
                                        <a:pt x="1663052" y="4434471"/>
                                      </a:lnTo>
                                      <a:lnTo>
                                        <a:pt x="1695056" y="4472140"/>
                                      </a:lnTo>
                                      <a:lnTo>
                                        <a:pt x="1725282" y="4509046"/>
                                      </a:lnTo>
                                      <a:lnTo>
                                        <a:pt x="1753755" y="4545215"/>
                                      </a:lnTo>
                                      <a:lnTo>
                                        <a:pt x="1780463" y="4580636"/>
                                      </a:lnTo>
                                      <a:lnTo>
                                        <a:pt x="1812632" y="4625772"/>
                                      </a:lnTo>
                                      <a:lnTo>
                                        <a:pt x="1841766" y="4669815"/>
                                      </a:lnTo>
                                      <a:lnTo>
                                        <a:pt x="1867954" y="4712792"/>
                                      </a:lnTo>
                                      <a:lnTo>
                                        <a:pt x="1891322" y="4754715"/>
                                      </a:lnTo>
                                      <a:lnTo>
                                        <a:pt x="1911985" y="4795596"/>
                                      </a:lnTo>
                                      <a:lnTo>
                                        <a:pt x="1930069" y="4835436"/>
                                      </a:lnTo>
                                      <a:lnTo>
                                        <a:pt x="1945690" y="4874260"/>
                                      </a:lnTo>
                                      <a:lnTo>
                                        <a:pt x="1962886" y="4926673"/>
                                      </a:lnTo>
                                      <a:lnTo>
                                        <a:pt x="1974138" y="4976838"/>
                                      </a:lnTo>
                                      <a:lnTo>
                                        <a:pt x="1979752" y="5024907"/>
                                      </a:lnTo>
                                      <a:lnTo>
                                        <a:pt x="1980031" y="5071021"/>
                                      </a:lnTo>
                                      <a:lnTo>
                                        <a:pt x="1980031" y="4530217"/>
                                      </a:lnTo>
                                      <a:lnTo>
                                        <a:pt x="1935492" y="4468939"/>
                                      </a:lnTo>
                                      <a:lnTo>
                                        <a:pt x="1907921" y="4432935"/>
                                      </a:lnTo>
                                      <a:lnTo>
                                        <a:pt x="1879041" y="4396511"/>
                                      </a:lnTo>
                                      <a:lnTo>
                                        <a:pt x="1848840" y="4359643"/>
                                      </a:lnTo>
                                      <a:lnTo>
                                        <a:pt x="1817344" y="4322356"/>
                                      </a:lnTo>
                                      <a:lnTo>
                                        <a:pt x="1784553" y="4284650"/>
                                      </a:lnTo>
                                      <a:lnTo>
                                        <a:pt x="1750453" y="4246537"/>
                                      </a:lnTo>
                                      <a:lnTo>
                                        <a:pt x="1715058" y="4208005"/>
                                      </a:lnTo>
                                      <a:lnTo>
                                        <a:pt x="1678381" y="4169079"/>
                                      </a:lnTo>
                                      <a:lnTo>
                                        <a:pt x="1640395" y="4129760"/>
                                      </a:lnTo>
                                      <a:lnTo>
                                        <a:pt x="1601139" y="4090035"/>
                                      </a:lnTo>
                                      <a:lnTo>
                                        <a:pt x="1559763" y="4049280"/>
                                      </a:lnTo>
                                      <a:lnTo>
                                        <a:pt x="1518589" y="4009898"/>
                                      </a:lnTo>
                                      <a:lnTo>
                                        <a:pt x="1477606" y="3971925"/>
                                      </a:lnTo>
                                      <a:lnTo>
                                        <a:pt x="1436852" y="3935361"/>
                                      </a:lnTo>
                                      <a:lnTo>
                                        <a:pt x="1396339" y="3900220"/>
                                      </a:lnTo>
                                      <a:lnTo>
                                        <a:pt x="1356093" y="3866540"/>
                                      </a:lnTo>
                                      <a:lnTo>
                                        <a:pt x="1316113" y="3834307"/>
                                      </a:lnTo>
                                      <a:lnTo>
                                        <a:pt x="1276438" y="3803548"/>
                                      </a:lnTo>
                                      <a:lnTo>
                                        <a:pt x="1237068" y="3774275"/>
                                      </a:lnTo>
                                      <a:lnTo>
                                        <a:pt x="1198041" y="3746500"/>
                                      </a:lnTo>
                                      <a:lnTo>
                                        <a:pt x="1149705" y="3714000"/>
                                      </a:lnTo>
                                      <a:lnTo>
                                        <a:pt x="1101877" y="3683990"/>
                                      </a:lnTo>
                                      <a:lnTo>
                                        <a:pt x="1054582" y="3656406"/>
                                      </a:lnTo>
                                      <a:lnTo>
                                        <a:pt x="1007859" y="3631209"/>
                                      </a:lnTo>
                                      <a:lnTo>
                                        <a:pt x="961720" y="3608311"/>
                                      </a:lnTo>
                                      <a:lnTo>
                                        <a:pt x="916216" y="3587686"/>
                                      </a:lnTo>
                                      <a:lnTo>
                                        <a:pt x="871359" y="3569246"/>
                                      </a:lnTo>
                                      <a:lnTo>
                                        <a:pt x="827201" y="3552952"/>
                                      </a:lnTo>
                                      <a:lnTo>
                                        <a:pt x="777875" y="3538270"/>
                                      </a:lnTo>
                                      <a:lnTo>
                                        <a:pt x="729551" y="3527018"/>
                                      </a:lnTo>
                                      <a:lnTo>
                                        <a:pt x="682244" y="3519157"/>
                                      </a:lnTo>
                                      <a:lnTo>
                                        <a:pt x="635990" y="3514610"/>
                                      </a:lnTo>
                                      <a:lnTo>
                                        <a:pt x="590791" y="3513315"/>
                                      </a:lnTo>
                                      <a:lnTo>
                                        <a:pt x="546696" y="3515195"/>
                                      </a:lnTo>
                                      <a:lnTo>
                                        <a:pt x="503732" y="3520186"/>
                                      </a:lnTo>
                                      <a:lnTo>
                                        <a:pt x="455002" y="3530777"/>
                                      </a:lnTo>
                                      <a:lnTo>
                                        <a:pt x="407619" y="3547313"/>
                                      </a:lnTo>
                                      <a:lnTo>
                                        <a:pt x="361543" y="3569690"/>
                                      </a:lnTo>
                                      <a:lnTo>
                                        <a:pt x="316738" y="3597757"/>
                                      </a:lnTo>
                                      <a:lnTo>
                                        <a:pt x="273189" y="3631387"/>
                                      </a:lnTo>
                                      <a:lnTo>
                                        <a:pt x="230860" y="3670427"/>
                                      </a:lnTo>
                                      <a:lnTo>
                                        <a:pt x="12598" y="3888740"/>
                                      </a:lnTo>
                                      <a:lnTo>
                                        <a:pt x="0" y="3925354"/>
                                      </a:lnTo>
                                      <a:lnTo>
                                        <a:pt x="1905" y="3942207"/>
                                      </a:lnTo>
                                      <a:lnTo>
                                        <a:pt x="21437" y="3985107"/>
                                      </a:lnTo>
                                      <a:lnTo>
                                        <a:pt x="64643" y="4036187"/>
                                      </a:lnTo>
                                      <a:lnTo>
                                        <a:pt x="1709216" y="5680710"/>
                                      </a:lnTo>
                                      <a:lnTo>
                                        <a:pt x="1760118" y="5723763"/>
                                      </a:lnTo>
                                      <a:lnTo>
                                        <a:pt x="1801799" y="5742051"/>
                                      </a:lnTo>
                                      <a:lnTo>
                                        <a:pt x="1819516" y="5744807"/>
                                      </a:lnTo>
                                      <a:lnTo>
                                        <a:pt x="1834565" y="5743943"/>
                                      </a:lnTo>
                                      <a:lnTo>
                                        <a:pt x="2060752" y="5528564"/>
                                      </a:lnTo>
                                      <a:lnTo>
                                        <a:pt x="2099513" y="5486628"/>
                                      </a:lnTo>
                                      <a:lnTo>
                                        <a:pt x="2130158" y="5447157"/>
                                      </a:lnTo>
                                      <a:lnTo>
                                        <a:pt x="2161527" y="5398770"/>
                                      </a:lnTo>
                                      <a:lnTo>
                                        <a:pt x="2184730" y="5352872"/>
                                      </a:lnTo>
                                      <a:lnTo>
                                        <a:pt x="2202700" y="5305679"/>
                                      </a:lnTo>
                                      <a:lnTo>
                                        <a:pt x="2215438" y="5257165"/>
                                      </a:lnTo>
                                      <a:lnTo>
                                        <a:pt x="2222398" y="5214302"/>
                                      </a:lnTo>
                                      <a:lnTo>
                                        <a:pt x="2225941" y="5169992"/>
                                      </a:lnTo>
                                      <a:lnTo>
                                        <a:pt x="2225992" y="5124297"/>
                                      </a:lnTo>
                                      <a:close/>
                                    </a:path>
                                    <a:path w="5452745" h="5744845">
                                      <a:moveTo>
                                        <a:pt x="3376853" y="4198239"/>
                                      </a:moveTo>
                                      <a:lnTo>
                                        <a:pt x="3353739" y="4161536"/>
                                      </a:lnTo>
                                      <a:lnTo>
                                        <a:pt x="3317925" y="4131818"/>
                                      </a:lnTo>
                                      <a:lnTo>
                                        <a:pt x="3233343" y="4074033"/>
                                      </a:lnTo>
                                      <a:lnTo>
                                        <a:pt x="2739402" y="3753408"/>
                                      </a:lnTo>
                                      <a:lnTo>
                                        <a:pt x="2699118" y="3727348"/>
                                      </a:lnTo>
                                      <a:lnTo>
                                        <a:pt x="2659342" y="3702723"/>
                                      </a:lnTo>
                                      <a:lnTo>
                                        <a:pt x="2585516" y="3658616"/>
                                      </a:lnTo>
                                      <a:lnTo>
                                        <a:pt x="2551163" y="3639007"/>
                                      </a:lnTo>
                                      <a:lnTo>
                                        <a:pt x="2486266" y="3605669"/>
                                      </a:lnTo>
                                      <a:lnTo>
                                        <a:pt x="2426678" y="3579622"/>
                                      </a:lnTo>
                                      <a:lnTo>
                                        <a:pt x="2371318" y="3561245"/>
                                      </a:lnTo>
                                      <a:lnTo>
                                        <a:pt x="2320988" y="3549472"/>
                                      </a:lnTo>
                                      <a:lnTo>
                                        <a:pt x="2301354" y="3547364"/>
                                      </a:lnTo>
                                      <a:lnTo>
                                        <a:pt x="2297226" y="3546919"/>
                                      </a:lnTo>
                                      <a:lnTo>
                                        <a:pt x="2274214" y="3546284"/>
                                      </a:lnTo>
                                      <a:lnTo>
                                        <a:pt x="2252268" y="3547364"/>
                                      </a:lnTo>
                                      <a:lnTo>
                                        <a:pt x="2257869" y="3511702"/>
                                      </a:lnTo>
                                      <a:lnTo>
                                        <a:pt x="2260841" y="3475278"/>
                                      </a:lnTo>
                                      <a:lnTo>
                                        <a:pt x="2261222" y="3438271"/>
                                      </a:lnTo>
                                      <a:lnTo>
                                        <a:pt x="2259126" y="3400806"/>
                                      </a:lnTo>
                                      <a:lnTo>
                                        <a:pt x="2254186" y="3362782"/>
                                      </a:lnTo>
                                      <a:lnTo>
                                        <a:pt x="2246084" y="3323907"/>
                                      </a:lnTo>
                                      <a:lnTo>
                                        <a:pt x="2234641" y="3284194"/>
                                      </a:lnTo>
                                      <a:lnTo>
                                        <a:pt x="2219629" y="3243580"/>
                                      </a:lnTo>
                                      <a:lnTo>
                                        <a:pt x="2202192" y="3203143"/>
                                      </a:lnTo>
                                      <a:lnTo>
                                        <a:pt x="2181301" y="3161766"/>
                                      </a:lnTo>
                                      <a:lnTo>
                                        <a:pt x="2156650" y="3119386"/>
                                      </a:lnTo>
                                      <a:lnTo>
                                        <a:pt x="2127935" y="3075940"/>
                                      </a:lnTo>
                                      <a:lnTo>
                                        <a:pt x="2102434" y="3041612"/>
                                      </a:lnTo>
                                      <a:lnTo>
                                        <a:pt x="2074418" y="3006521"/>
                                      </a:lnTo>
                                      <a:lnTo>
                                        <a:pt x="2050097" y="2978073"/>
                                      </a:lnTo>
                                      <a:lnTo>
                                        <a:pt x="2050097" y="3394176"/>
                                      </a:lnTo>
                                      <a:lnTo>
                                        <a:pt x="2049081" y="3425342"/>
                                      </a:lnTo>
                                      <a:lnTo>
                                        <a:pt x="2035543" y="3485718"/>
                                      </a:lnTo>
                                      <a:lnTo>
                                        <a:pt x="2003628" y="3542068"/>
                                      </a:lnTo>
                                      <a:lnTo>
                                        <a:pt x="1855520" y="3693160"/>
                                      </a:lnTo>
                                      <a:lnTo>
                                        <a:pt x="1234236" y="3071876"/>
                                      </a:lnTo>
                                      <a:lnTo>
                                        <a:pt x="1342313" y="2963799"/>
                                      </a:lnTo>
                                      <a:lnTo>
                                        <a:pt x="1377899" y="2930271"/>
                                      </a:lnTo>
                                      <a:lnTo>
                                        <a:pt x="1408353" y="2906268"/>
                                      </a:lnTo>
                                      <a:lnTo>
                                        <a:pt x="1449857" y="2883484"/>
                                      </a:lnTo>
                                      <a:lnTo>
                                        <a:pt x="1510715" y="2870098"/>
                                      </a:lnTo>
                                      <a:lnTo>
                                        <a:pt x="1558150" y="2870695"/>
                                      </a:lnTo>
                                      <a:lnTo>
                                        <a:pt x="1606626" y="2880804"/>
                                      </a:lnTo>
                                      <a:lnTo>
                                        <a:pt x="1656130" y="2900680"/>
                                      </a:lnTo>
                                      <a:lnTo>
                                        <a:pt x="1696554" y="2922930"/>
                                      </a:lnTo>
                                      <a:lnTo>
                                        <a:pt x="1737804" y="2949956"/>
                                      </a:lnTo>
                                      <a:lnTo>
                                        <a:pt x="1779524" y="2981553"/>
                                      </a:lnTo>
                                      <a:lnTo>
                                        <a:pt x="1822056" y="3017990"/>
                                      </a:lnTo>
                                      <a:lnTo>
                                        <a:pt x="1865299" y="3059176"/>
                                      </a:lnTo>
                                      <a:lnTo>
                                        <a:pt x="1897189" y="3092513"/>
                                      </a:lnTo>
                                      <a:lnTo>
                                        <a:pt x="1926602" y="3126168"/>
                                      </a:lnTo>
                                      <a:lnTo>
                                        <a:pt x="1953590" y="3160128"/>
                                      </a:lnTo>
                                      <a:lnTo>
                                        <a:pt x="1978202" y="3194304"/>
                                      </a:lnTo>
                                      <a:lnTo>
                                        <a:pt x="1999094" y="3228937"/>
                                      </a:lnTo>
                                      <a:lnTo>
                                        <a:pt x="2016302" y="3262934"/>
                                      </a:lnTo>
                                      <a:lnTo>
                                        <a:pt x="2039924" y="3329178"/>
                                      </a:lnTo>
                                      <a:lnTo>
                                        <a:pt x="2050097" y="3394176"/>
                                      </a:lnTo>
                                      <a:lnTo>
                                        <a:pt x="2050097" y="2978073"/>
                                      </a:lnTo>
                                      <a:lnTo>
                                        <a:pt x="2043874" y="2970784"/>
                                      </a:lnTo>
                                      <a:lnTo>
                                        <a:pt x="2010829" y="2934538"/>
                                      </a:lnTo>
                                      <a:lnTo>
                                        <a:pt x="1975281" y="2897886"/>
                                      </a:lnTo>
                                      <a:lnTo>
                                        <a:pt x="1946630" y="2870098"/>
                                      </a:lnTo>
                                      <a:lnTo>
                                        <a:pt x="1936915" y="2860662"/>
                                      </a:lnTo>
                                      <a:lnTo>
                                        <a:pt x="1898789" y="2825940"/>
                                      </a:lnTo>
                                      <a:lnTo>
                                        <a:pt x="1860905" y="2793720"/>
                                      </a:lnTo>
                                      <a:lnTo>
                                        <a:pt x="1823237" y="2764028"/>
                                      </a:lnTo>
                                      <a:lnTo>
                                        <a:pt x="1785797" y="2736850"/>
                                      </a:lnTo>
                                      <a:lnTo>
                                        <a:pt x="1739366" y="2706789"/>
                                      </a:lnTo>
                                      <a:lnTo>
                                        <a:pt x="1693367" y="2681160"/>
                                      </a:lnTo>
                                      <a:lnTo>
                                        <a:pt x="1647698" y="2659456"/>
                                      </a:lnTo>
                                      <a:lnTo>
                                        <a:pt x="1602282" y="2641092"/>
                                      </a:lnTo>
                                      <a:lnTo>
                                        <a:pt x="1557515" y="2626880"/>
                                      </a:lnTo>
                                      <a:lnTo>
                                        <a:pt x="1513967" y="2617584"/>
                                      </a:lnTo>
                                      <a:lnTo>
                                        <a:pt x="1471383" y="2612644"/>
                                      </a:lnTo>
                                      <a:lnTo>
                                        <a:pt x="1429562" y="2611501"/>
                                      </a:lnTo>
                                      <a:lnTo>
                                        <a:pt x="1388325" y="2615057"/>
                                      </a:lnTo>
                                      <a:lnTo>
                                        <a:pt x="1348574" y="2623299"/>
                                      </a:lnTo>
                                      <a:lnTo>
                                        <a:pt x="1309954" y="2635808"/>
                                      </a:lnTo>
                                      <a:lnTo>
                                        <a:pt x="1272082" y="2652141"/>
                                      </a:lnTo>
                                      <a:lnTo>
                                        <a:pt x="1220266" y="2686812"/>
                                      </a:lnTo>
                                      <a:lnTo>
                                        <a:pt x="1190777" y="2712301"/>
                                      </a:lnTo>
                                      <a:lnTo>
                                        <a:pt x="1156258" y="2745105"/>
                                      </a:lnTo>
                                      <a:lnTo>
                                        <a:pt x="951407" y="2949956"/>
                                      </a:lnTo>
                                      <a:lnTo>
                                        <a:pt x="938796" y="2986519"/>
                                      </a:lnTo>
                                      <a:lnTo>
                                        <a:pt x="940739" y="3003296"/>
                                      </a:lnTo>
                                      <a:lnTo>
                                        <a:pt x="960247" y="3046260"/>
                                      </a:lnTo>
                                      <a:lnTo>
                                        <a:pt x="1003477" y="3097403"/>
                                      </a:lnTo>
                                      <a:lnTo>
                                        <a:pt x="2710738" y="4804664"/>
                                      </a:lnTo>
                                      <a:lnTo>
                                        <a:pt x="2748838" y="4826254"/>
                                      </a:lnTo>
                                      <a:lnTo>
                                        <a:pt x="2756966" y="4823968"/>
                                      </a:lnTo>
                                      <a:lnTo>
                                        <a:pt x="2764053" y="4822761"/>
                                      </a:lnTo>
                                      <a:lnTo>
                                        <a:pt x="2802598" y="4802213"/>
                                      </a:lnTo>
                                      <a:lnTo>
                                        <a:pt x="2836799" y="4768012"/>
                                      </a:lnTo>
                                      <a:lnTo>
                                        <a:pt x="2857144" y="4729734"/>
                                      </a:lnTo>
                                      <a:lnTo>
                                        <a:pt x="2858185" y="4722749"/>
                                      </a:lnTo>
                                      <a:lnTo>
                                        <a:pt x="2859836" y="4715383"/>
                                      </a:lnTo>
                                      <a:lnTo>
                                        <a:pt x="2838881" y="4676394"/>
                                      </a:lnTo>
                                      <a:lnTo>
                                        <a:pt x="2053640" y="3891280"/>
                                      </a:lnTo>
                                      <a:lnTo>
                                        <a:pt x="2139365" y="3805555"/>
                                      </a:lnTo>
                                      <a:lnTo>
                                        <a:pt x="2186228" y="3770985"/>
                                      </a:lnTo>
                                      <a:lnTo>
                                        <a:pt x="2238806" y="3754501"/>
                                      </a:lnTo>
                                      <a:lnTo>
                                        <a:pt x="2267839" y="3753408"/>
                                      </a:lnTo>
                                      <a:lnTo>
                                        <a:pt x="2298090" y="3755440"/>
                                      </a:lnTo>
                                      <a:lnTo>
                                        <a:pt x="2363000" y="3769995"/>
                                      </a:lnTo>
                                      <a:lnTo>
                                        <a:pt x="2433980" y="3797389"/>
                                      </a:lnTo>
                                      <a:lnTo>
                                        <a:pt x="2471470" y="3815448"/>
                                      </a:lnTo>
                                      <a:lnTo>
                                        <a:pt x="2510205" y="3836670"/>
                                      </a:lnTo>
                                      <a:lnTo>
                                        <a:pt x="2550185" y="3860266"/>
                                      </a:lnTo>
                                      <a:lnTo>
                                        <a:pt x="2591638" y="3885539"/>
                                      </a:lnTo>
                                      <a:lnTo>
                                        <a:pt x="2634577" y="3912578"/>
                                      </a:lnTo>
                                      <a:lnTo>
                                        <a:pt x="2678988" y="3941445"/>
                                      </a:lnTo>
                                      <a:lnTo>
                                        <a:pt x="3212274" y="4294009"/>
                                      </a:lnTo>
                                      <a:lnTo>
                                        <a:pt x="3221609" y="4299839"/>
                                      </a:lnTo>
                                      <a:lnTo>
                                        <a:pt x="3259417" y="4314482"/>
                                      </a:lnTo>
                                      <a:lnTo>
                                        <a:pt x="3266490" y="4314317"/>
                                      </a:lnTo>
                                      <a:lnTo>
                                        <a:pt x="3304260" y="4298721"/>
                                      </a:lnTo>
                                      <a:lnTo>
                                        <a:pt x="3341103" y="4264876"/>
                                      </a:lnTo>
                                      <a:lnTo>
                                        <a:pt x="3368598" y="4229582"/>
                                      </a:lnTo>
                                      <a:lnTo>
                                        <a:pt x="3375964" y="4207764"/>
                                      </a:lnTo>
                                      <a:lnTo>
                                        <a:pt x="3376853" y="4198239"/>
                                      </a:lnTo>
                                      <a:close/>
                                    </a:path>
                                    <a:path w="5452745" h="5744845">
                                      <a:moveTo>
                                        <a:pt x="4293425" y="3291395"/>
                                      </a:moveTo>
                                      <a:lnTo>
                                        <a:pt x="4276610" y="3256902"/>
                                      </a:lnTo>
                                      <a:lnTo>
                                        <a:pt x="4243959" y="3227946"/>
                                      </a:lnTo>
                                      <a:lnTo>
                                        <a:pt x="4211371" y="3204210"/>
                                      </a:lnTo>
                                      <a:lnTo>
                                        <a:pt x="3942308" y="3019679"/>
                                      </a:lnTo>
                                      <a:lnTo>
                                        <a:pt x="3371900" y="2631300"/>
                                      </a:lnTo>
                                      <a:lnTo>
                                        <a:pt x="3371900" y="2858008"/>
                                      </a:lnTo>
                                      <a:lnTo>
                                        <a:pt x="3036620" y="3193288"/>
                                      </a:lnTo>
                                      <a:lnTo>
                                        <a:pt x="2283637" y="2107946"/>
                                      </a:lnTo>
                                      <a:lnTo>
                                        <a:pt x="2284399" y="2107184"/>
                                      </a:lnTo>
                                      <a:lnTo>
                                        <a:pt x="3371900" y="2858008"/>
                                      </a:lnTo>
                                      <a:lnTo>
                                        <a:pt x="3371900" y="2631300"/>
                                      </a:lnTo>
                                      <a:lnTo>
                                        <a:pt x="2602179" y="2107184"/>
                                      </a:lnTo>
                                      <a:lnTo>
                                        <a:pt x="2175052" y="1814703"/>
                                      </a:lnTo>
                                      <a:lnTo>
                                        <a:pt x="2165908" y="1808911"/>
                                      </a:lnTo>
                                      <a:lnTo>
                                        <a:pt x="2124545" y="1793214"/>
                                      </a:lnTo>
                                      <a:lnTo>
                                        <a:pt x="2117115" y="1793684"/>
                                      </a:lnTo>
                                      <a:lnTo>
                                        <a:pt x="2075230" y="1811782"/>
                                      </a:lnTo>
                                      <a:lnTo>
                                        <a:pt x="2045703" y="1838553"/>
                                      </a:lnTo>
                                      <a:lnTo>
                                        <a:pt x="2014334" y="1870240"/>
                                      </a:lnTo>
                                      <a:lnTo>
                                        <a:pt x="1989137" y="1904314"/>
                                      </a:lnTo>
                                      <a:lnTo>
                                        <a:pt x="1982279" y="1935416"/>
                                      </a:lnTo>
                                      <a:lnTo>
                                        <a:pt x="1983168" y="1942617"/>
                                      </a:lnTo>
                                      <a:lnTo>
                                        <a:pt x="2002967" y="1983867"/>
                                      </a:lnTo>
                                      <a:lnTo>
                                        <a:pt x="2031466" y="2025332"/>
                                      </a:lnTo>
                                      <a:lnTo>
                                        <a:pt x="3392601" y="4020058"/>
                                      </a:lnTo>
                                      <a:lnTo>
                                        <a:pt x="3416325" y="4052646"/>
                                      </a:lnTo>
                                      <a:lnTo>
                                        <a:pt x="3445586" y="4085120"/>
                                      </a:lnTo>
                                      <a:lnTo>
                                        <a:pt x="3479685" y="4102366"/>
                                      </a:lnTo>
                                      <a:lnTo>
                                        <a:pt x="3487763" y="4102023"/>
                                      </a:lnTo>
                                      <a:lnTo>
                                        <a:pt x="3522789" y="4082021"/>
                                      </a:lnTo>
                                      <a:lnTo>
                                        <a:pt x="3552964" y="4053090"/>
                                      </a:lnTo>
                                      <a:lnTo>
                                        <a:pt x="3579088" y="4019042"/>
                                      </a:lnTo>
                                      <a:lnTo>
                                        <a:pt x="3584752" y="3996182"/>
                                      </a:lnTo>
                                      <a:lnTo>
                                        <a:pt x="3584664" y="3989730"/>
                                      </a:lnTo>
                                      <a:lnTo>
                                        <a:pt x="3568966" y="3950119"/>
                                      </a:lnTo>
                                      <a:lnTo>
                                        <a:pt x="3199815" y="3420618"/>
                                      </a:lnTo>
                                      <a:lnTo>
                                        <a:pt x="3427069" y="3193288"/>
                                      </a:lnTo>
                                      <a:lnTo>
                                        <a:pt x="3600627" y="3019679"/>
                                      </a:lnTo>
                                      <a:lnTo>
                                        <a:pt x="4132249" y="3385947"/>
                                      </a:lnTo>
                                      <a:lnTo>
                                        <a:pt x="4140073" y="3390430"/>
                                      </a:lnTo>
                                      <a:lnTo>
                                        <a:pt x="4175556" y="3405251"/>
                                      </a:lnTo>
                                      <a:lnTo>
                                        <a:pt x="4183684" y="3402965"/>
                                      </a:lnTo>
                                      <a:lnTo>
                                        <a:pt x="4190339" y="3402152"/>
                                      </a:lnTo>
                                      <a:lnTo>
                                        <a:pt x="4229989" y="3376168"/>
                                      </a:lnTo>
                                      <a:lnTo>
                                        <a:pt x="4261739" y="3344265"/>
                                      </a:lnTo>
                                      <a:lnTo>
                                        <a:pt x="4290072" y="3307626"/>
                                      </a:lnTo>
                                      <a:lnTo>
                                        <a:pt x="4292790" y="3299549"/>
                                      </a:lnTo>
                                      <a:lnTo>
                                        <a:pt x="4293425" y="3291395"/>
                                      </a:lnTo>
                                      <a:close/>
                                    </a:path>
                                    <a:path w="5452745" h="5744845">
                                      <a:moveTo>
                                        <a:pt x="4570806" y="3005277"/>
                                      </a:moveTo>
                                      <a:lnTo>
                                        <a:pt x="4555274" y="2970250"/>
                                      </a:lnTo>
                                      <a:lnTo>
                                        <a:pt x="3782110" y="2196846"/>
                                      </a:lnTo>
                                      <a:lnTo>
                                        <a:pt x="4119676" y="1859280"/>
                                      </a:lnTo>
                                      <a:lnTo>
                                        <a:pt x="4109008" y="1818894"/>
                                      </a:lnTo>
                                      <a:lnTo>
                                        <a:pt x="4082846" y="1782191"/>
                                      </a:lnTo>
                                      <a:lnTo>
                                        <a:pt x="4051782" y="1748370"/>
                                      </a:lnTo>
                                      <a:lnTo>
                                        <a:pt x="4024236" y="1720811"/>
                                      </a:lnTo>
                                      <a:lnTo>
                                        <a:pt x="3987342" y="1686814"/>
                                      </a:lnTo>
                                      <a:lnTo>
                                        <a:pt x="3952163" y="1662049"/>
                                      </a:lnTo>
                                      <a:lnTo>
                                        <a:pt x="3926890" y="1653159"/>
                                      </a:lnTo>
                                      <a:lnTo>
                                        <a:pt x="3920286" y="1653921"/>
                                      </a:lnTo>
                                      <a:lnTo>
                                        <a:pt x="3915968" y="1655572"/>
                                      </a:lnTo>
                                      <a:lnTo>
                                        <a:pt x="3578402" y="1993138"/>
                                      </a:lnTo>
                                      <a:lnTo>
                                        <a:pt x="2951403" y="1366139"/>
                                      </a:lnTo>
                                      <a:lnTo>
                                        <a:pt x="3308273" y="1009142"/>
                                      </a:lnTo>
                                      <a:lnTo>
                                        <a:pt x="3294456" y="962266"/>
                                      </a:lnTo>
                                      <a:lnTo>
                                        <a:pt x="3263227" y="922756"/>
                                      </a:lnTo>
                                      <a:lnTo>
                                        <a:pt x="3227247" y="884936"/>
                                      </a:lnTo>
                                      <a:lnTo>
                                        <a:pt x="3177336" y="837946"/>
                                      </a:lnTo>
                                      <a:lnTo>
                                        <a:pt x="3139363" y="810514"/>
                                      </a:lnTo>
                                      <a:lnTo>
                                        <a:pt x="3104565" y="799465"/>
                                      </a:lnTo>
                                      <a:lnTo>
                                        <a:pt x="3100247" y="801116"/>
                                      </a:lnTo>
                                      <a:lnTo>
                                        <a:pt x="2662859" y="1238504"/>
                                      </a:lnTo>
                                      <a:lnTo>
                                        <a:pt x="2655811" y="1248143"/>
                                      </a:lnTo>
                                      <a:lnTo>
                                        <a:pt x="2651569" y="1260373"/>
                                      </a:lnTo>
                                      <a:lnTo>
                                        <a:pt x="2650299" y="1274991"/>
                                      </a:lnTo>
                                      <a:lnTo>
                                        <a:pt x="2652191" y="1291844"/>
                                      </a:lnTo>
                                      <a:lnTo>
                                        <a:pt x="2671699" y="1334808"/>
                                      </a:lnTo>
                                      <a:lnTo>
                                        <a:pt x="2714929" y="1385951"/>
                                      </a:lnTo>
                                      <a:lnTo>
                                        <a:pt x="4422191" y="3093212"/>
                                      </a:lnTo>
                                      <a:lnTo>
                                        <a:pt x="4456506" y="3113328"/>
                                      </a:lnTo>
                                      <a:lnTo>
                                        <a:pt x="4462437" y="3113582"/>
                                      </a:lnTo>
                                      <a:lnTo>
                                        <a:pt x="4475505" y="3111309"/>
                                      </a:lnTo>
                                      <a:lnTo>
                                        <a:pt x="4514342" y="3090468"/>
                                      </a:lnTo>
                                      <a:lnTo>
                                        <a:pt x="4548263" y="3056547"/>
                                      </a:lnTo>
                                      <a:lnTo>
                                        <a:pt x="4568647" y="3018218"/>
                                      </a:lnTo>
                                      <a:lnTo>
                                        <a:pt x="4570806" y="3005277"/>
                                      </a:lnTo>
                                      <a:close/>
                                    </a:path>
                                    <a:path w="5452745" h="5744845">
                                      <a:moveTo>
                                        <a:pt x="5452669" y="2122424"/>
                                      </a:moveTo>
                                      <a:lnTo>
                                        <a:pt x="5430952" y="2084324"/>
                                      </a:lnTo>
                                      <a:lnTo>
                                        <a:pt x="3832148" y="485394"/>
                                      </a:lnTo>
                                      <a:lnTo>
                                        <a:pt x="4106976" y="210439"/>
                                      </a:lnTo>
                                      <a:lnTo>
                                        <a:pt x="4109389" y="205359"/>
                                      </a:lnTo>
                                      <a:lnTo>
                                        <a:pt x="4108754" y="197358"/>
                                      </a:lnTo>
                                      <a:lnTo>
                                        <a:pt x="4107446" y="191643"/>
                                      </a:lnTo>
                                      <a:lnTo>
                                        <a:pt x="4087672" y="154279"/>
                                      </a:lnTo>
                                      <a:lnTo>
                                        <a:pt x="4051185" y="112306"/>
                                      </a:lnTo>
                                      <a:lnTo>
                                        <a:pt x="4012539" y="72986"/>
                                      </a:lnTo>
                                      <a:lnTo>
                                        <a:pt x="3976039" y="39243"/>
                                      </a:lnTo>
                                      <a:lnTo>
                                        <a:pt x="3938828" y="10922"/>
                                      </a:lnTo>
                                      <a:lnTo>
                                        <a:pt x="3904030" y="0"/>
                                      </a:lnTo>
                                      <a:lnTo>
                                        <a:pt x="3898950" y="2413"/>
                                      </a:lnTo>
                                      <a:lnTo>
                                        <a:pt x="3220897" y="680339"/>
                                      </a:lnTo>
                                      <a:lnTo>
                                        <a:pt x="3218484" y="685546"/>
                                      </a:lnTo>
                                      <a:lnTo>
                                        <a:pt x="3220859" y="698830"/>
                                      </a:lnTo>
                                      <a:lnTo>
                                        <a:pt x="3242246" y="737095"/>
                                      </a:lnTo>
                                      <a:lnTo>
                                        <a:pt x="3268510" y="768756"/>
                                      </a:lnTo>
                                      <a:lnTo>
                                        <a:pt x="3304844" y="807466"/>
                                      </a:lnTo>
                                      <a:lnTo>
                                        <a:pt x="3342894" y="843026"/>
                                      </a:lnTo>
                                      <a:lnTo>
                                        <a:pt x="3353993" y="852170"/>
                                      </a:lnTo>
                                      <a:lnTo>
                                        <a:pt x="3364014" y="860844"/>
                                      </a:lnTo>
                                      <a:lnTo>
                                        <a:pt x="3397415" y="883373"/>
                                      </a:lnTo>
                                      <a:lnTo>
                                        <a:pt x="3423843" y="890905"/>
                                      </a:lnTo>
                                      <a:lnTo>
                                        <a:pt x="3429050" y="888492"/>
                                      </a:lnTo>
                                      <a:lnTo>
                                        <a:pt x="3703878" y="613537"/>
                                      </a:lnTo>
                                      <a:lnTo>
                                        <a:pt x="5302809" y="2212467"/>
                                      </a:lnTo>
                                      <a:lnTo>
                                        <a:pt x="5340909" y="2234184"/>
                                      </a:lnTo>
                                      <a:lnTo>
                                        <a:pt x="5349037" y="2231898"/>
                                      </a:lnTo>
                                      <a:lnTo>
                                        <a:pt x="5356199" y="2230678"/>
                                      </a:lnTo>
                                      <a:lnTo>
                                        <a:pt x="5394972" y="2209850"/>
                                      </a:lnTo>
                                      <a:lnTo>
                                        <a:pt x="5428996" y="2175827"/>
                                      </a:lnTo>
                                      <a:lnTo>
                                        <a:pt x="5449278" y="2137587"/>
                                      </a:lnTo>
                                      <a:lnTo>
                                        <a:pt x="5450383" y="2130552"/>
                                      </a:lnTo>
                                      <a:lnTo>
                                        <a:pt x="5452669" y="2122424"/>
                                      </a:lnTo>
                                      <a:close/>
                                    </a:path>
                                  </a:pathLst>
                                </a:custGeom>
                                <a:solidFill>
                                  <a:srgbClr val="C0C0C0">
                                    <a:alpha val="50195"/>
                                  </a:srgbClr>
                                </a:solidFill>
                              </wps:spPr>
                              <wps:bodyPr wrap="square" lIns="0" tIns="0" rIns="0" bIns="0" rtlCol="0">
                                <a:prstTxWarp prst="textNoShape">
                                  <a:avLst/>
                                </a:prstTxWarp>
                                <a:noAutofit/>
                              </wps:bodyPr>
                            </wps:wsp>
                          </wpg:wgp>
                        </a:graphicData>
                      </a:graphic>
                    </wp:anchor>
                  </w:drawing>
                </mc:Choice>
                <mc:Fallback>
                  <w:pict>
                    <v:group style="position:absolute;margin-left:24.706312pt;margin-top:-10.664781pt;width:429.35pt;height:452.35pt;mso-position-horizontal-relative:column;mso-position-vertical-relative:paragraph;z-index:-20497920" id="docshapegroup325" coordorigin="494,-213" coordsize="8587,9047">
                      <v:shape style="position:absolute;left:494;top:-214;width:8587;height:9047" id="docshape326" coordorigin="494,-213" coordsize="8587,9047" path="m4000,7856l3994,7782,3983,7706,3966,7629,3943,7549,3921,7486,3896,7422,3868,7356,3836,7289,3800,7221,3761,7152,3719,7081,3673,7009,3623,6936,3612,6921,3612,7773,3605,7842,3589,7910,3563,7974,3528,8037,3483,8098,3429,8157,3221,8365,962,6105,1167,5900,1231,5842,1296,5796,1364,5761,1434,5737,1507,5726,1582,5723,1659,5728,1738,5741,1820,5762,1904,5792,1975,5822,2048,5857,2121,5897,2196,5942,2272,5991,2349,6046,2407,6091,2466,6138,2525,6186,2584,6236,2642,6288,2701,6342,2760,6398,2819,6456,2883,6521,2945,6585,3004,6648,3060,6710,3113,6770,3164,6829,3211,6888,3256,6945,3298,7000,3349,7071,3395,7141,3436,7208,3473,7274,3505,7339,3534,7402,3558,7463,3585,7545,3603,7624,3612,7700,3612,7773,3612,6921,3584,6880,3542,6824,3499,6768,3453,6710,3406,6652,3356,6594,3304,6534,3251,6474,3195,6413,3137,6352,3077,6290,3016,6228,2950,6164,2886,6102,2821,6042,2757,5984,2693,5929,2630,5876,2567,5825,2504,5777,2442,5730,2432,5723,2381,5687,2305,5636,2229,5588,2155,5545,2081,5505,2009,5469,1937,5437,1866,5408,1797,5382,1719,5359,1643,5341,1569,5329,1496,5322,1425,5319,1355,5322,1287,5330,1211,5347,1136,5373,1063,5408,993,5452,924,5505,858,5567,514,5911,503,5926,496,5945,494,5968,497,5995,508,6027,528,6062,557,6101,596,6143,3186,8733,3228,8772,3266,8801,3301,8820,3332,8829,3360,8834,3383,8832,3403,8826,3418,8815,3739,8493,3800,8427,3849,8365,3853,8359,3898,8289,3935,8216,3963,8142,3983,8066,3994,7998,4000,7928,4000,7856xm5812,6398l5810,6387,5803,6376,5798,6367,5791,6358,5784,6349,5776,6340,5766,6331,5753,6320,5737,6307,5719,6294,5697,6278,5586,6203,4808,5698,4745,5657,4682,5618,4657,5603,4566,5548,4512,5517,4460,5490,4410,5465,4362,5443,4316,5424,4271,5408,4228,5395,4187,5384,4149,5376,4118,5373,4112,5372,4076,5371,4041,5373,4050,5317,4055,5260,4055,5201,4052,5142,4044,5082,4031,5021,4013,4959,3990,4895,3962,4831,3929,4766,3890,4699,3845,4631,3805,4577,3761,4521,3723,4477,3723,5132,3721,5181,3714,5229,3700,5276,3678,5321,3649,5365,3613,5406,3416,5603,2438,4624,2608,4454,2637,4426,2664,4401,2689,4380,2712,4364,2734,4349,2755,4337,2777,4328,2800,4320,2873,4307,2948,4307,3024,4323,3102,4355,3166,4390,3231,4432,3297,4482,3364,4539,3432,4604,3482,4657,3528,4710,3571,4763,3609,4817,3642,4872,3669,4925,3691,4978,3707,5030,3718,5082,3723,5132,3723,4477,3713,4465,3661,4408,3605,4350,3560,4307,3544,4292,3484,4237,3425,4186,3365,4140,3306,4097,3233,4049,3161,4009,3089,3975,3017,3946,2947,3924,2878,3909,2811,3901,2745,3899,2680,3905,2618,3918,2557,3938,2497,3963,2478,3976,2458,3989,2416,4018,2394,4037,2369,4058,2343,4082,2315,4110,1992,4432,1981,4448,1975,4467,1973,4490,1976,4516,1986,4549,2006,4584,2036,4623,2074,4665,4763,7353,4772,7361,4781,7369,4790,7375,4799,7380,4812,7385,4823,7387,4836,7384,4847,7382,4858,7378,4870,7373,4883,7368,4895,7359,4908,7349,4921,7338,4936,7324,4950,7309,4962,7295,4972,7282,4980,7270,4986,7258,4991,7246,4994,7235,4995,7224,4998,7213,4997,7200,4991,7188,4987,7178,4980,7169,4973,7160,4965,7151,3728,5915,3863,5780,3899,5749,3937,5725,3977,5709,4020,5699,4066,5698,4113,5701,4163,5709,4215,5724,4270,5743,4327,5767,4386,5795,4447,5829,4510,5866,4575,5906,4643,5948,4713,5994,5553,6549,5568,6558,5581,6566,5594,6572,5605,6577,5616,6580,5627,6581,5638,6581,5651,6580,5663,6577,5674,6572,5686,6565,5698,6556,5711,6546,5725,6534,5739,6520,5756,6503,5770,6487,5781,6473,5791,6460,5799,6447,5805,6436,5809,6424,5811,6413,5812,6398xm7255,4970l7253,4957,7248,4944,7240,4930,7229,4916,7215,4901,7198,4886,7178,4870,7154,4852,7126,4833,6702,4542,5804,3930,5804,4288,5276,4816,4090,3106,4092,3105,5804,4288,5804,3930,4592,3105,3919,2645,3905,2635,3891,2627,3877,2620,3864,2615,3852,2612,3840,2611,3828,2611,3816,2614,3803,2617,3790,2623,3776,2630,3762,2640,3748,2652,3732,2666,3716,2682,3681,2717,3666,2732,3653,2746,3643,2760,3634,2773,3627,2786,3622,2798,3619,2811,3616,2823,3616,2835,3617,2846,3621,2858,3626,2870,3632,2883,3640,2897,3648,2911,3693,2976,5837,6118,5856,6145,5874,6169,5890,6189,5906,6206,5920,6220,5934,6231,5948,6239,5961,6245,5974,6247,5987,6247,6000,6243,6014,6237,6027,6227,6042,6215,6057,6201,6074,6186,6089,6170,6103,6154,6114,6140,6123,6127,6130,6116,6136,6104,6139,6092,6139,6080,6139,6070,6138,6060,6136,6049,6131,6039,6127,6029,6121,6018,6115,6007,6107,5996,5533,5174,5891,4816,6164,4542,7002,5119,7014,5126,7025,5132,7036,5137,7046,5142,7058,5148,7070,5149,7083,5146,7093,5144,7104,5141,7116,5135,7129,5126,7142,5116,7156,5104,7171,5088,7188,5071,7206,5053,7220,5037,7232,5022,7243,5008,7250,4996,7254,4983,7255,4970xm7692,4519l7692,4510,7689,4500,7685,4490,7680,4481,7674,4472,7668,4464,7660,4456,6450,3246,6982,2715,6982,2706,6981,2693,6979,2684,6976,2674,6971,2663,6965,2651,6958,2639,6949,2625,6937,2609,6924,2593,6909,2577,6875,2540,6854,2519,6832,2497,6810,2476,6773,2443,6758,2430,6743,2419,6730,2411,6718,2404,6707,2399,6697,2395,6687,2392,6678,2390,6668,2391,6661,2394,6129,2926,5142,1938,5704,1376,5707,1369,5706,1357,5704,1348,5700,1338,5696,1326,5682,1302,5673,1288,5662,1273,5648,1257,5633,1240,5597,1202,5576,1180,5555,1159,5535,1140,5498,1106,5482,1093,5466,1081,5452,1071,5438,1063,5426,1057,5415,1052,5405,1049,5396,1047,5383,1046,5376,1048,4688,1737,4677,1752,4670,1772,4668,1795,4671,1821,4682,1853,4702,1889,4731,1927,4770,1969,7458,4658,7466,4666,7475,4672,7483,4678,7492,4682,7503,4687,7512,4690,7522,4690,7542,4686,7554,4683,7566,4678,7578,4672,7590,4664,7603,4654,7617,4642,7631,4629,7645,4614,7657,4600,7667,4587,7676,4575,7681,4562,7686,4551,7689,4540,7692,4519xm9081,3129l9079,3118,9074,3105,9069,3096,9062,3087,9055,3078,9047,3069,6529,551,6962,118,6966,110,6965,98,6963,89,6959,79,6955,67,6948,55,6941,43,6931,30,6920,15,6906,-1,6874,-36,6855,-56,6834,-77,6813,-98,6793,-117,6756,-151,6740,-165,6725,-177,6710,-187,6697,-196,6685,-203,6674,-207,6664,-210,6655,-212,6642,-213,6634,-209,5566,858,5563,866,5566,887,5570,897,5574,908,5581,920,5590,933,5600,947,5612,963,5641,997,5659,1017,5678,1037,5699,1058,5720,1079,5740,1098,5759,1114,5776,1129,5792,1142,5807,1154,5820,1164,5844,1178,5855,1183,5865,1186,5886,1190,5894,1186,6327,753,8845,3271,8854,3279,8863,3286,8872,3293,8881,3298,8894,3303,8905,3305,8918,3302,8929,3300,8941,3296,8953,3291,8965,3286,8977,3277,8990,3267,9004,3255,9018,3242,9032,3227,9044,3213,9054,3200,9063,3188,9068,3176,9073,3164,9076,3153,9077,3142,9081,3129xe" filled="true" fillcolor="#c0c0c0" stroked="false">
                        <v:path arrowok="t"/>
                        <v:fill opacity="32896f" type="solid"/>
                      </v:shape>
                      <w10:wrap type="none"/>
                    </v:group>
                  </w:pict>
                </mc:Fallback>
              </mc:AlternateContent>
            </w:r>
            <w:r>
              <w:rPr>
                <w:rFonts w:ascii="Verdana"/>
                <w:b/>
                <w:color w:val="FFFFFF"/>
                <w:sz w:val="28"/>
              </w:rPr>
              <w:t>PART</w:t>
            </w:r>
            <w:r>
              <w:rPr>
                <w:rFonts w:ascii="Verdana"/>
                <w:b/>
                <w:color w:val="FFFFFF"/>
                <w:spacing w:val="-6"/>
                <w:sz w:val="28"/>
              </w:rPr>
              <w:t> </w:t>
            </w:r>
            <w:r>
              <w:rPr>
                <w:rFonts w:ascii="Verdana"/>
                <w:b/>
                <w:color w:val="FFFFFF"/>
                <w:sz w:val="28"/>
              </w:rPr>
              <w:t>2.</w:t>
            </w:r>
            <w:r>
              <w:rPr>
                <w:rFonts w:ascii="Verdana"/>
                <w:b/>
                <w:color w:val="FFFFFF"/>
                <w:spacing w:val="-8"/>
                <w:sz w:val="28"/>
              </w:rPr>
              <w:t> </w:t>
            </w:r>
            <w:r>
              <w:rPr>
                <w:rFonts w:ascii="Verdana"/>
                <w:b/>
                <w:color w:val="FFFFFF"/>
                <w:sz w:val="28"/>
              </w:rPr>
              <w:t>REGIONAL</w:t>
            </w:r>
            <w:r>
              <w:rPr>
                <w:rFonts w:ascii="Verdana"/>
                <w:b/>
                <w:color w:val="FFFFFF"/>
                <w:spacing w:val="-7"/>
                <w:sz w:val="28"/>
              </w:rPr>
              <w:t> </w:t>
            </w:r>
            <w:r>
              <w:rPr>
                <w:rFonts w:ascii="Verdana"/>
                <w:b/>
                <w:color w:val="FFFFFF"/>
                <w:sz w:val="28"/>
              </w:rPr>
              <w:t>JOINT</w:t>
            </w:r>
            <w:r>
              <w:rPr>
                <w:rFonts w:ascii="Verdana"/>
                <w:b/>
                <w:color w:val="FFFFFF"/>
                <w:spacing w:val="-7"/>
                <w:sz w:val="28"/>
              </w:rPr>
              <w:t> </w:t>
            </w:r>
            <w:r>
              <w:rPr>
                <w:rFonts w:ascii="Verdana"/>
                <w:b/>
                <w:color w:val="FFFFFF"/>
                <w:sz w:val="28"/>
              </w:rPr>
              <w:t>COMMITTEE</w:t>
            </w:r>
            <w:r>
              <w:rPr>
                <w:rFonts w:ascii="Verdana"/>
                <w:b/>
                <w:color w:val="FFFFFF"/>
                <w:spacing w:val="-5"/>
                <w:sz w:val="28"/>
              </w:rPr>
              <w:t> </w:t>
            </w:r>
            <w:r>
              <w:rPr>
                <w:rFonts w:ascii="Verdana"/>
                <w:b/>
                <w:color w:val="FFFFFF"/>
                <w:sz w:val="28"/>
              </w:rPr>
              <w:t>WORK</w:t>
            </w:r>
            <w:r>
              <w:rPr>
                <w:rFonts w:ascii="Verdana"/>
                <w:b/>
                <w:color w:val="FFFFFF"/>
                <w:spacing w:val="-5"/>
                <w:sz w:val="28"/>
              </w:rPr>
              <w:t> </w:t>
            </w:r>
            <w:r>
              <w:rPr>
                <w:rFonts w:ascii="Verdana"/>
                <w:b/>
                <w:color w:val="FFFFFF"/>
                <w:spacing w:val="-2"/>
                <w:sz w:val="28"/>
              </w:rPr>
              <w:t>PROGRAMME</w:t>
            </w:r>
          </w:p>
        </w:tc>
      </w:tr>
      <w:tr>
        <w:trPr>
          <w:trHeight w:val="729" w:hRule="atLeast"/>
        </w:trPr>
        <w:tc>
          <w:tcPr>
            <w:tcW w:w="1277" w:type="dxa"/>
            <w:tcBorders>
              <w:top w:val="thickThinMediumGap" w:sz="18" w:space="0" w:color="44536A"/>
            </w:tcBorders>
          </w:tcPr>
          <w:p>
            <w:pPr>
              <w:pStyle w:val="TableParagraph"/>
              <w:spacing w:before="66"/>
              <w:ind w:left="78" w:right="331"/>
              <w:rPr>
                <w:rFonts w:ascii="Verdana"/>
                <w:b/>
                <w:sz w:val="24"/>
              </w:rPr>
            </w:pPr>
            <w:r>
              <w:rPr>
                <w:rFonts w:ascii="Verdana"/>
                <w:b/>
                <w:spacing w:val="-4"/>
                <w:sz w:val="24"/>
              </w:rPr>
              <w:t>RJC </w:t>
            </w:r>
            <w:r>
              <w:rPr>
                <w:rFonts w:ascii="Verdana"/>
                <w:b/>
                <w:spacing w:val="-2"/>
                <w:sz w:val="24"/>
              </w:rPr>
              <w:t>25/24</w:t>
            </w:r>
          </w:p>
        </w:tc>
        <w:tc>
          <w:tcPr>
            <w:tcW w:w="8505" w:type="dxa"/>
            <w:tcBorders>
              <w:top w:val="thickThinMediumGap" w:sz="18" w:space="0" w:color="44536A"/>
            </w:tcBorders>
          </w:tcPr>
          <w:p>
            <w:pPr>
              <w:pStyle w:val="TableParagraph"/>
              <w:spacing w:before="66"/>
              <w:ind w:left="79" w:right="387"/>
              <w:rPr>
                <w:rFonts w:ascii="Verdana"/>
                <w:b/>
                <w:sz w:val="24"/>
              </w:rPr>
            </w:pPr>
            <w:r>
              <w:rPr>
                <w:rFonts w:ascii="Verdana"/>
                <w:b/>
                <w:sz w:val="24"/>
              </w:rPr>
              <w:t>Urgent</w:t>
            </w:r>
            <w:r>
              <w:rPr>
                <w:rFonts w:ascii="Verdana"/>
                <w:b/>
                <w:spacing w:val="-6"/>
                <w:sz w:val="24"/>
              </w:rPr>
              <w:t> </w:t>
            </w:r>
            <w:r>
              <w:rPr>
                <w:rFonts w:ascii="Verdana"/>
                <w:b/>
                <w:sz w:val="24"/>
              </w:rPr>
              <w:t>and</w:t>
            </w:r>
            <w:r>
              <w:rPr>
                <w:rFonts w:ascii="Verdana"/>
                <w:b/>
                <w:spacing w:val="-6"/>
                <w:sz w:val="24"/>
              </w:rPr>
              <w:t> </w:t>
            </w:r>
            <w:r>
              <w:rPr>
                <w:rFonts w:ascii="Verdana"/>
                <w:b/>
                <w:sz w:val="24"/>
              </w:rPr>
              <w:t>Emergency</w:t>
            </w:r>
            <w:r>
              <w:rPr>
                <w:rFonts w:ascii="Verdana"/>
                <w:b/>
                <w:spacing w:val="-7"/>
                <w:sz w:val="24"/>
              </w:rPr>
              <w:t> </w:t>
            </w:r>
            <w:r>
              <w:rPr>
                <w:rFonts w:ascii="Verdana"/>
                <w:b/>
                <w:sz w:val="24"/>
              </w:rPr>
              <w:t>Care</w:t>
            </w:r>
            <w:r>
              <w:rPr>
                <w:rFonts w:ascii="Verdana"/>
                <w:b/>
                <w:spacing w:val="-5"/>
                <w:sz w:val="24"/>
              </w:rPr>
              <w:t> </w:t>
            </w:r>
            <w:r>
              <w:rPr>
                <w:rFonts w:ascii="Verdana"/>
                <w:b/>
                <w:sz w:val="24"/>
              </w:rPr>
              <w:t>(UEC)</w:t>
            </w:r>
            <w:r>
              <w:rPr>
                <w:rFonts w:ascii="Verdana"/>
                <w:b/>
                <w:spacing w:val="-5"/>
                <w:sz w:val="24"/>
              </w:rPr>
              <w:t> </w:t>
            </w:r>
            <w:r>
              <w:rPr>
                <w:rFonts w:ascii="Verdana"/>
                <w:b/>
                <w:sz w:val="24"/>
              </w:rPr>
              <w:t>Update</w:t>
            </w:r>
            <w:r>
              <w:rPr>
                <w:rFonts w:ascii="Verdana"/>
                <w:b/>
                <w:spacing w:val="-8"/>
                <w:sz w:val="24"/>
              </w:rPr>
              <w:t> </w:t>
            </w:r>
            <w:r>
              <w:rPr>
                <w:rFonts w:ascii="Verdana"/>
                <w:b/>
                <w:sz w:val="24"/>
              </w:rPr>
              <w:t>Report (Objective 2)</w:t>
            </w:r>
          </w:p>
        </w:tc>
        <w:tc>
          <w:tcPr>
            <w:tcW w:w="711" w:type="dxa"/>
            <w:tcBorders>
              <w:top w:val="thickThinMediumGap" w:sz="18" w:space="0" w:color="44536A"/>
            </w:tcBorders>
          </w:tcPr>
          <w:p>
            <w:pPr>
              <w:pStyle w:val="TableParagraph"/>
              <w:rPr>
                <w:rFonts w:ascii="Times New Roman"/>
                <w:sz w:val="24"/>
              </w:rPr>
            </w:pPr>
          </w:p>
        </w:tc>
      </w:tr>
      <w:tr>
        <w:trPr>
          <w:trHeight w:val="8911" w:hRule="atLeast"/>
        </w:trPr>
        <w:tc>
          <w:tcPr>
            <w:tcW w:w="1277" w:type="dxa"/>
          </w:tcPr>
          <w:p>
            <w:pPr>
              <w:pStyle w:val="TableParagraph"/>
              <w:rPr>
                <w:rFonts w:ascii="Times New Roman"/>
                <w:sz w:val="24"/>
              </w:rPr>
            </w:pPr>
          </w:p>
        </w:tc>
        <w:tc>
          <w:tcPr>
            <w:tcW w:w="8505" w:type="dxa"/>
          </w:tcPr>
          <w:p>
            <w:pPr>
              <w:pStyle w:val="TableParagraph"/>
              <w:spacing w:before="80"/>
              <w:ind w:left="79" w:right="63"/>
              <w:jc w:val="both"/>
              <w:rPr>
                <w:rFonts w:ascii="Verdana"/>
                <w:sz w:val="24"/>
              </w:rPr>
            </w:pPr>
            <w:r>
              <w:rPr>
                <w:rFonts w:ascii="Verdana"/>
                <w:sz w:val="24"/>
              </w:rPr>
              <w:t>Andrew Carruthers (AC) advised that the key update since the previous RJC meeting involved a workshop, facilitated by CGI, focusing on developing a single front door access model for UEC and system interoperability across South West Wales.</w:t>
            </w:r>
            <w:r>
              <w:rPr>
                <w:rFonts w:ascii="Verdana"/>
                <w:spacing w:val="40"/>
                <w:sz w:val="24"/>
              </w:rPr>
              <w:t> </w:t>
            </w:r>
            <w:r>
              <w:rPr>
                <w:rFonts w:ascii="Verdana"/>
                <w:sz w:val="24"/>
              </w:rPr>
              <w:t>The Welsh Ambulance</w:t>
            </w:r>
            <w:r>
              <w:rPr>
                <w:rFonts w:ascii="Verdana"/>
                <w:spacing w:val="-7"/>
                <w:sz w:val="24"/>
              </w:rPr>
              <w:t> </w:t>
            </w:r>
            <w:r>
              <w:rPr>
                <w:rFonts w:ascii="Verdana"/>
                <w:sz w:val="24"/>
              </w:rPr>
              <w:t>Service</w:t>
            </w:r>
            <w:r>
              <w:rPr>
                <w:rFonts w:ascii="Verdana"/>
                <w:spacing w:val="-7"/>
                <w:sz w:val="24"/>
              </w:rPr>
              <w:t> </w:t>
            </w:r>
            <w:r>
              <w:rPr>
                <w:rFonts w:ascii="Verdana"/>
                <w:sz w:val="24"/>
              </w:rPr>
              <w:t>Trust</w:t>
            </w:r>
            <w:r>
              <w:rPr>
                <w:rFonts w:ascii="Verdana"/>
                <w:spacing w:val="-11"/>
                <w:sz w:val="24"/>
              </w:rPr>
              <w:t> </w:t>
            </w:r>
            <w:r>
              <w:rPr>
                <w:rFonts w:ascii="Verdana"/>
                <w:sz w:val="24"/>
              </w:rPr>
              <w:t>(WAST)</w:t>
            </w:r>
            <w:r>
              <w:rPr>
                <w:rFonts w:ascii="Verdana"/>
                <w:spacing w:val="-10"/>
                <w:sz w:val="24"/>
              </w:rPr>
              <w:t> </w:t>
            </w:r>
            <w:r>
              <w:rPr>
                <w:rFonts w:ascii="Verdana"/>
                <w:sz w:val="24"/>
              </w:rPr>
              <w:t>and</w:t>
            </w:r>
            <w:r>
              <w:rPr>
                <w:rFonts w:ascii="Verdana"/>
                <w:spacing w:val="-8"/>
                <w:sz w:val="24"/>
              </w:rPr>
              <w:t> </w:t>
            </w:r>
            <w:r>
              <w:rPr>
                <w:rFonts w:ascii="Verdana"/>
                <w:sz w:val="24"/>
              </w:rPr>
              <w:t>local</w:t>
            </w:r>
            <w:r>
              <w:rPr>
                <w:rFonts w:ascii="Verdana"/>
                <w:spacing w:val="-10"/>
                <w:sz w:val="24"/>
              </w:rPr>
              <w:t> </w:t>
            </w:r>
            <w:r>
              <w:rPr>
                <w:rFonts w:ascii="Verdana"/>
                <w:sz w:val="24"/>
              </w:rPr>
              <w:t>community</w:t>
            </w:r>
            <w:r>
              <w:rPr>
                <w:rFonts w:ascii="Verdana"/>
                <w:spacing w:val="-7"/>
                <w:sz w:val="24"/>
              </w:rPr>
              <w:t> </w:t>
            </w:r>
            <w:r>
              <w:rPr>
                <w:rFonts w:ascii="Verdana"/>
                <w:sz w:val="24"/>
              </w:rPr>
              <w:t>partners</w:t>
            </w:r>
            <w:r>
              <w:rPr>
                <w:rFonts w:ascii="Verdana"/>
                <w:spacing w:val="-8"/>
                <w:sz w:val="24"/>
              </w:rPr>
              <w:t> </w:t>
            </w:r>
            <w:r>
              <w:rPr>
                <w:rFonts w:ascii="Verdana"/>
                <w:sz w:val="24"/>
              </w:rPr>
              <w:t>were identified as key collaborators.</w:t>
            </w:r>
          </w:p>
          <w:p>
            <w:pPr>
              <w:pStyle w:val="TableParagraph"/>
              <w:spacing w:before="16"/>
              <w:rPr>
                <w:b/>
                <w:sz w:val="24"/>
              </w:rPr>
            </w:pPr>
          </w:p>
          <w:p>
            <w:pPr>
              <w:pStyle w:val="TableParagraph"/>
              <w:spacing w:line="291" w:lineRule="exact"/>
              <w:ind w:left="79"/>
              <w:rPr>
                <w:rFonts w:ascii="Verdana"/>
                <w:sz w:val="24"/>
              </w:rPr>
            </w:pPr>
            <w:r>
              <w:rPr>
                <w:rFonts w:ascii="Verdana"/>
                <w:sz w:val="24"/>
              </w:rPr>
              <w:t>Five</w:t>
            </w:r>
            <w:r>
              <w:rPr>
                <w:rFonts w:ascii="Verdana"/>
                <w:spacing w:val="-3"/>
                <w:sz w:val="24"/>
              </w:rPr>
              <w:t> </w:t>
            </w:r>
            <w:r>
              <w:rPr>
                <w:rFonts w:ascii="Verdana"/>
                <w:sz w:val="24"/>
              </w:rPr>
              <w:t>key</w:t>
            </w:r>
            <w:r>
              <w:rPr>
                <w:rFonts w:ascii="Verdana"/>
                <w:spacing w:val="-2"/>
                <w:sz w:val="24"/>
              </w:rPr>
              <w:t> </w:t>
            </w:r>
            <w:r>
              <w:rPr>
                <w:rFonts w:ascii="Verdana"/>
                <w:sz w:val="24"/>
              </w:rPr>
              <w:t>themes</w:t>
            </w:r>
            <w:r>
              <w:rPr>
                <w:rFonts w:ascii="Verdana"/>
                <w:spacing w:val="-1"/>
                <w:sz w:val="24"/>
              </w:rPr>
              <w:t> </w:t>
            </w:r>
            <w:r>
              <w:rPr>
                <w:rFonts w:ascii="Verdana"/>
                <w:sz w:val="24"/>
              </w:rPr>
              <w:t>emerged</w:t>
            </w:r>
            <w:r>
              <w:rPr>
                <w:rFonts w:ascii="Verdana"/>
                <w:spacing w:val="-2"/>
                <w:sz w:val="24"/>
              </w:rPr>
              <w:t> </w:t>
            </w:r>
            <w:r>
              <w:rPr>
                <w:rFonts w:ascii="Verdana"/>
                <w:sz w:val="24"/>
              </w:rPr>
              <w:t>from</w:t>
            </w:r>
            <w:r>
              <w:rPr>
                <w:rFonts w:ascii="Verdana"/>
                <w:spacing w:val="-2"/>
                <w:sz w:val="24"/>
              </w:rPr>
              <w:t> </w:t>
            </w:r>
            <w:r>
              <w:rPr>
                <w:rFonts w:ascii="Verdana"/>
                <w:sz w:val="24"/>
              </w:rPr>
              <w:t>the </w:t>
            </w:r>
            <w:r>
              <w:rPr>
                <w:rFonts w:ascii="Verdana"/>
                <w:spacing w:val="-2"/>
                <w:sz w:val="24"/>
              </w:rPr>
              <w:t>workshop:</w:t>
            </w:r>
          </w:p>
          <w:p>
            <w:pPr>
              <w:pStyle w:val="TableParagraph"/>
              <w:numPr>
                <w:ilvl w:val="0"/>
                <w:numId w:val="62"/>
              </w:numPr>
              <w:tabs>
                <w:tab w:pos="565" w:val="left" w:leader="none"/>
              </w:tabs>
              <w:spacing w:line="293" w:lineRule="exact" w:before="0" w:after="0"/>
              <w:ind w:left="565" w:right="0" w:hanging="282"/>
              <w:jc w:val="left"/>
              <w:rPr>
                <w:rFonts w:ascii="Verdana" w:hAnsi="Verdana"/>
                <w:sz w:val="24"/>
              </w:rPr>
            </w:pPr>
            <w:r>
              <w:rPr>
                <w:rFonts w:ascii="Verdana" w:hAnsi="Verdana"/>
                <w:sz w:val="24"/>
              </w:rPr>
              <w:t>Single</w:t>
            </w:r>
            <w:r>
              <w:rPr>
                <w:rFonts w:ascii="Verdana" w:hAnsi="Verdana"/>
                <w:spacing w:val="-4"/>
                <w:sz w:val="24"/>
              </w:rPr>
              <w:t> </w:t>
            </w:r>
            <w:r>
              <w:rPr>
                <w:rFonts w:ascii="Verdana" w:hAnsi="Verdana"/>
                <w:sz w:val="24"/>
              </w:rPr>
              <w:t>point</w:t>
            </w:r>
            <w:r>
              <w:rPr>
                <w:rFonts w:ascii="Verdana" w:hAnsi="Verdana"/>
                <w:spacing w:val="-2"/>
                <w:sz w:val="24"/>
              </w:rPr>
              <w:t> </w:t>
            </w:r>
            <w:r>
              <w:rPr>
                <w:rFonts w:ascii="Verdana" w:hAnsi="Verdana"/>
                <w:sz w:val="24"/>
              </w:rPr>
              <w:t>of</w:t>
            </w:r>
            <w:r>
              <w:rPr>
                <w:rFonts w:ascii="Verdana" w:hAnsi="Verdana"/>
                <w:spacing w:val="-1"/>
                <w:sz w:val="24"/>
              </w:rPr>
              <w:t> </w:t>
            </w:r>
            <w:r>
              <w:rPr>
                <w:rFonts w:ascii="Verdana" w:hAnsi="Verdana"/>
                <w:spacing w:val="-4"/>
                <w:sz w:val="24"/>
              </w:rPr>
              <w:t>entry</w:t>
            </w:r>
          </w:p>
          <w:p>
            <w:pPr>
              <w:pStyle w:val="TableParagraph"/>
              <w:numPr>
                <w:ilvl w:val="0"/>
                <w:numId w:val="62"/>
              </w:numPr>
              <w:tabs>
                <w:tab w:pos="565" w:val="left" w:leader="none"/>
              </w:tabs>
              <w:spacing w:line="292" w:lineRule="exact" w:before="0" w:after="0"/>
              <w:ind w:left="565" w:right="0" w:hanging="282"/>
              <w:jc w:val="left"/>
              <w:rPr>
                <w:rFonts w:ascii="Verdana" w:hAnsi="Verdana"/>
                <w:sz w:val="24"/>
              </w:rPr>
            </w:pPr>
            <w:r>
              <w:rPr>
                <w:rFonts w:ascii="Verdana" w:hAnsi="Verdana"/>
                <w:sz w:val="24"/>
              </w:rPr>
              <w:t>AI</w:t>
            </w:r>
            <w:r>
              <w:rPr>
                <w:rFonts w:ascii="Verdana" w:hAnsi="Verdana"/>
                <w:spacing w:val="-3"/>
                <w:sz w:val="24"/>
              </w:rPr>
              <w:t> </w:t>
            </w:r>
            <w:r>
              <w:rPr>
                <w:rFonts w:ascii="Verdana" w:hAnsi="Verdana"/>
                <w:sz w:val="24"/>
              </w:rPr>
              <w:t>enabled predictive</w:t>
            </w:r>
            <w:r>
              <w:rPr>
                <w:rFonts w:ascii="Verdana" w:hAnsi="Verdana"/>
                <w:spacing w:val="-2"/>
                <w:sz w:val="24"/>
              </w:rPr>
              <w:t> intelligence</w:t>
            </w:r>
          </w:p>
          <w:p>
            <w:pPr>
              <w:pStyle w:val="TableParagraph"/>
              <w:numPr>
                <w:ilvl w:val="0"/>
                <w:numId w:val="62"/>
              </w:numPr>
              <w:tabs>
                <w:tab w:pos="565" w:val="left" w:leader="none"/>
              </w:tabs>
              <w:spacing w:line="292" w:lineRule="exact" w:before="0" w:after="0"/>
              <w:ind w:left="565" w:right="0" w:hanging="282"/>
              <w:jc w:val="left"/>
              <w:rPr>
                <w:rFonts w:ascii="Verdana" w:hAnsi="Verdana"/>
                <w:sz w:val="24"/>
              </w:rPr>
            </w:pPr>
            <w:r>
              <w:rPr>
                <w:rFonts w:ascii="Verdana" w:hAnsi="Verdana"/>
                <w:sz w:val="24"/>
              </w:rPr>
              <w:t>Digital</w:t>
            </w:r>
            <w:r>
              <w:rPr>
                <w:rFonts w:ascii="Verdana" w:hAnsi="Verdana"/>
                <w:spacing w:val="-2"/>
                <w:sz w:val="24"/>
              </w:rPr>
              <w:t> </w:t>
            </w:r>
            <w:r>
              <w:rPr>
                <w:rFonts w:ascii="Verdana" w:hAnsi="Verdana"/>
                <w:sz w:val="24"/>
              </w:rPr>
              <w:t>patient</w:t>
            </w:r>
            <w:r>
              <w:rPr>
                <w:rFonts w:ascii="Verdana" w:hAnsi="Verdana"/>
                <w:spacing w:val="-6"/>
                <w:sz w:val="24"/>
              </w:rPr>
              <w:t> </w:t>
            </w:r>
            <w:r>
              <w:rPr>
                <w:rFonts w:ascii="Verdana" w:hAnsi="Verdana"/>
                <w:sz w:val="24"/>
              </w:rPr>
              <w:t>directory</w:t>
            </w:r>
            <w:r>
              <w:rPr>
                <w:rFonts w:ascii="Verdana" w:hAnsi="Verdana"/>
                <w:spacing w:val="-3"/>
                <w:sz w:val="24"/>
              </w:rPr>
              <w:t> </w:t>
            </w:r>
            <w:r>
              <w:rPr>
                <w:rFonts w:ascii="Verdana" w:hAnsi="Verdana"/>
                <w:spacing w:val="-2"/>
                <w:sz w:val="24"/>
              </w:rPr>
              <w:t>development</w:t>
            </w:r>
          </w:p>
          <w:p>
            <w:pPr>
              <w:pStyle w:val="TableParagraph"/>
              <w:numPr>
                <w:ilvl w:val="0"/>
                <w:numId w:val="62"/>
              </w:numPr>
              <w:tabs>
                <w:tab w:pos="565" w:val="left" w:leader="none"/>
              </w:tabs>
              <w:spacing w:line="292" w:lineRule="exact" w:before="0" w:after="0"/>
              <w:ind w:left="565" w:right="0" w:hanging="282"/>
              <w:jc w:val="left"/>
              <w:rPr>
                <w:rFonts w:ascii="Verdana" w:hAnsi="Verdana"/>
                <w:sz w:val="24"/>
              </w:rPr>
            </w:pPr>
            <w:r>
              <w:rPr>
                <w:rFonts w:ascii="Verdana" w:hAnsi="Verdana"/>
                <w:sz w:val="24"/>
              </w:rPr>
              <w:t>Digital</w:t>
            </w:r>
            <w:r>
              <w:rPr>
                <w:rFonts w:ascii="Verdana" w:hAnsi="Verdana"/>
                <w:spacing w:val="-3"/>
                <w:sz w:val="24"/>
              </w:rPr>
              <w:t> </w:t>
            </w:r>
            <w:r>
              <w:rPr>
                <w:rFonts w:ascii="Verdana" w:hAnsi="Verdana"/>
                <w:spacing w:val="-2"/>
                <w:sz w:val="24"/>
              </w:rPr>
              <w:t>inclusion</w:t>
            </w:r>
          </w:p>
          <w:p>
            <w:pPr>
              <w:pStyle w:val="TableParagraph"/>
              <w:numPr>
                <w:ilvl w:val="0"/>
                <w:numId w:val="62"/>
              </w:numPr>
              <w:tabs>
                <w:tab w:pos="565" w:val="left" w:leader="none"/>
              </w:tabs>
              <w:spacing w:line="292" w:lineRule="exact" w:before="0" w:after="0"/>
              <w:ind w:left="565" w:right="0" w:hanging="282"/>
              <w:jc w:val="left"/>
              <w:rPr>
                <w:rFonts w:ascii="Verdana" w:hAnsi="Verdana"/>
                <w:sz w:val="24"/>
              </w:rPr>
            </w:pPr>
            <w:r>
              <w:rPr>
                <w:rFonts w:ascii="Verdana" w:hAnsi="Verdana"/>
                <w:sz w:val="24"/>
              </w:rPr>
              <w:t>Regional</w:t>
            </w:r>
            <w:r>
              <w:rPr>
                <w:rFonts w:ascii="Verdana" w:hAnsi="Verdana"/>
                <w:spacing w:val="-4"/>
                <w:sz w:val="24"/>
              </w:rPr>
              <w:t> </w:t>
            </w:r>
            <w:r>
              <w:rPr>
                <w:rFonts w:ascii="Verdana" w:hAnsi="Verdana"/>
                <w:spacing w:val="-2"/>
                <w:sz w:val="24"/>
              </w:rPr>
              <w:t>collaboration</w:t>
            </w:r>
          </w:p>
          <w:p>
            <w:pPr>
              <w:pStyle w:val="TableParagraph"/>
              <w:spacing w:before="16"/>
              <w:rPr>
                <w:b/>
                <w:sz w:val="24"/>
              </w:rPr>
            </w:pPr>
          </w:p>
          <w:p>
            <w:pPr>
              <w:pStyle w:val="TableParagraph"/>
              <w:ind w:left="79"/>
              <w:rPr>
                <w:rFonts w:ascii="Verdana"/>
                <w:sz w:val="24"/>
              </w:rPr>
            </w:pPr>
            <w:r>
              <w:rPr>
                <w:rFonts w:ascii="Verdana"/>
                <w:sz w:val="24"/>
              </w:rPr>
              <w:t>The purpose of the workshop was to agree a shared vision to be achieved</w:t>
            </w:r>
            <w:r>
              <w:rPr>
                <w:rFonts w:ascii="Verdana"/>
                <w:spacing w:val="-5"/>
                <w:sz w:val="24"/>
              </w:rPr>
              <w:t> </w:t>
            </w:r>
            <w:r>
              <w:rPr>
                <w:rFonts w:ascii="Verdana"/>
                <w:sz w:val="24"/>
              </w:rPr>
              <w:t>by</w:t>
            </w:r>
            <w:r>
              <w:rPr>
                <w:rFonts w:ascii="Verdana"/>
                <w:spacing w:val="-5"/>
                <w:sz w:val="24"/>
              </w:rPr>
              <w:t> </w:t>
            </w:r>
            <w:r>
              <w:rPr>
                <w:rFonts w:ascii="Verdana"/>
                <w:sz w:val="24"/>
              </w:rPr>
              <w:t>2027</w:t>
            </w:r>
            <w:r>
              <w:rPr>
                <w:rFonts w:ascii="Verdana"/>
                <w:spacing w:val="-4"/>
                <w:sz w:val="24"/>
              </w:rPr>
              <w:t> </w:t>
            </w:r>
            <w:r>
              <w:rPr>
                <w:rFonts w:ascii="Verdana"/>
                <w:sz w:val="24"/>
              </w:rPr>
              <w:t>and</w:t>
            </w:r>
            <w:r>
              <w:rPr>
                <w:rFonts w:ascii="Verdana"/>
                <w:spacing w:val="-5"/>
                <w:sz w:val="24"/>
              </w:rPr>
              <w:t> </w:t>
            </w:r>
            <w:r>
              <w:rPr>
                <w:rFonts w:ascii="Verdana"/>
                <w:sz w:val="24"/>
              </w:rPr>
              <w:t>support</w:t>
            </w:r>
            <w:r>
              <w:rPr>
                <w:rFonts w:ascii="Verdana"/>
                <w:spacing w:val="-5"/>
                <w:sz w:val="24"/>
              </w:rPr>
              <w:t> </w:t>
            </w:r>
            <w:r>
              <w:rPr>
                <w:rFonts w:ascii="Verdana"/>
                <w:sz w:val="24"/>
              </w:rPr>
              <w:t>the</w:t>
            </w:r>
            <w:r>
              <w:rPr>
                <w:rFonts w:ascii="Verdana"/>
                <w:spacing w:val="-4"/>
                <w:sz w:val="24"/>
              </w:rPr>
              <w:t> </w:t>
            </w:r>
            <w:r>
              <w:rPr>
                <w:rFonts w:ascii="Verdana"/>
                <w:sz w:val="24"/>
              </w:rPr>
              <w:t>shaping</w:t>
            </w:r>
            <w:r>
              <w:rPr>
                <w:rFonts w:ascii="Verdana"/>
                <w:spacing w:val="-5"/>
                <w:sz w:val="24"/>
              </w:rPr>
              <w:t> </w:t>
            </w:r>
            <w:r>
              <w:rPr>
                <w:rFonts w:ascii="Verdana"/>
                <w:sz w:val="24"/>
              </w:rPr>
              <w:t>of</w:t>
            </w:r>
            <w:r>
              <w:rPr>
                <w:rFonts w:ascii="Verdana"/>
                <w:spacing w:val="-4"/>
                <w:sz w:val="24"/>
              </w:rPr>
              <w:t> </w:t>
            </w:r>
            <w:r>
              <w:rPr>
                <w:rFonts w:ascii="Verdana"/>
                <w:sz w:val="24"/>
              </w:rPr>
              <w:t>a</w:t>
            </w:r>
            <w:r>
              <w:rPr>
                <w:rFonts w:ascii="Verdana"/>
                <w:spacing w:val="-5"/>
                <w:sz w:val="24"/>
              </w:rPr>
              <w:t> </w:t>
            </w:r>
            <w:r>
              <w:rPr>
                <w:rFonts w:ascii="Verdana"/>
                <w:sz w:val="24"/>
              </w:rPr>
              <w:t>regional</w:t>
            </w:r>
            <w:r>
              <w:rPr>
                <w:rFonts w:ascii="Verdana"/>
                <w:spacing w:val="-6"/>
                <w:sz w:val="24"/>
              </w:rPr>
              <w:t> </w:t>
            </w:r>
            <w:r>
              <w:rPr>
                <w:rFonts w:ascii="Verdana"/>
                <w:sz w:val="24"/>
              </w:rPr>
              <w:t>programme that identified specific priorities for the coming winter.</w:t>
            </w:r>
          </w:p>
          <w:p>
            <w:pPr>
              <w:pStyle w:val="TableParagraph"/>
              <w:spacing w:before="15"/>
              <w:rPr>
                <w:b/>
                <w:sz w:val="24"/>
              </w:rPr>
            </w:pPr>
          </w:p>
          <w:p>
            <w:pPr>
              <w:pStyle w:val="TableParagraph"/>
              <w:ind w:left="79"/>
              <w:rPr>
                <w:rFonts w:ascii="Verdana"/>
                <w:sz w:val="24"/>
              </w:rPr>
            </w:pPr>
            <w:r>
              <w:rPr>
                <w:rFonts w:ascii="Verdana"/>
                <w:sz w:val="24"/>
              </w:rPr>
              <w:t>The</w:t>
            </w:r>
            <w:r>
              <w:rPr>
                <w:rFonts w:ascii="Verdana"/>
                <w:spacing w:val="40"/>
                <w:sz w:val="24"/>
              </w:rPr>
              <w:t> </w:t>
            </w:r>
            <w:r>
              <w:rPr>
                <w:rFonts w:ascii="Verdana"/>
                <w:sz w:val="24"/>
              </w:rPr>
              <w:t>workshop</w:t>
            </w:r>
            <w:r>
              <w:rPr>
                <w:rFonts w:ascii="Verdana"/>
                <w:spacing w:val="40"/>
                <w:sz w:val="24"/>
              </w:rPr>
              <w:t> </w:t>
            </w:r>
            <w:r>
              <w:rPr>
                <w:rFonts w:ascii="Verdana"/>
                <w:sz w:val="24"/>
              </w:rPr>
              <w:t>explored</w:t>
            </w:r>
            <w:r>
              <w:rPr>
                <w:rFonts w:ascii="Verdana"/>
                <w:spacing w:val="40"/>
                <w:sz w:val="24"/>
              </w:rPr>
              <w:t> </w:t>
            </w:r>
            <w:r>
              <w:rPr>
                <w:rFonts w:ascii="Verdana"/>
                <w:sz w:val="24"/>
              </w:rPr>
              <w:t>opportunities</w:t>
            </w:r>
            <w:r>
              <w:rPr>
                <w:rFonts w:ascii="Verdana"/>
                <w:spacing w:val="40"/>
                <w:sz w:val="24"/>
              </w:rPr>
              <w:t> </w:t>
            </w:r>
            <w:r>
              <w:rPr>
                <w:rFonts w:ascii="Verdana"/>
                <w:sz w:val="24"/>
              </w:rPr>
              <w:t>to</w:t>
            </w:r>
            <w:r>
              <w:rPr>
                <w:rFonts w:ascii="Verdana"/>
                <w:spacing w:val="40"/>
                <w:sz w:val="24"/>
              </w:rPr>
              <w:t> </w:t>
            </w:r>
            <w:r>
              <w:rPr>
                <w:rFonts w:ascii="Verdana"/>
                <w:sz w:val="24"/>
              </w:rPr>
              <w:t>develop</w:t>
            </w:r>
            <w:r>
              <w:rPr>
                <w:rFonts w:ascii="Verdana"/>
                <w:spacing w:val="40"/>
                <w:sz w:val="24"/>
              </w:rPr>
              <w:t> </w:t>
            </w:r>
            <w:r>
              <w:rPr>
                <w:rFonts w:ascii="Verdana"/>
                <w:sz w:val="24"/>
              </w:rPr>
              <w:t>the</w:t>
            </w:r>
            <w:r>
              <w:rPr>
                <w:rFonts w:ascii="Verdana"/>
                <w:spacing w:val="40"/>
                <w:sz w:val="24"/>
              </w:rPr>
              <w:t> </w:t>
            </w:r>
            <w:r>
              <w:rPr>
                <w:rFonts w:ascii="Verdana"/>
                <w:sz w:val="24"/>
              </w:rPr>
              <w:t>South</w:t>
            </w:r>
            <w:r>
              <w:rPr>
                <w:rFonts w:ascii="Verdana"/>
                <w:spacing w:val="40"/>
                <w:sz w:val="24"/>
              </w:rPr>
              <w:t> </w:t>
            </w:r>
            <w:r>
              <w:rPr>
                <w:rFonts w:ascii="Verdana"/>
                <w:sz w:val="24"/>
              </w:rPr>
              <w:t>West Wales model for remote assessment, triage and signposting.</w:t>
            </w:r>
          </w:p>
          <w:p>
            <w:pPr>
              <w:pStyle w:val="TableParagraph"/>
              <w:spacing w:before="14"/>
              <w:rPr>
                <w:b/>
                <w:sz w:val="24"/>
              </w:rPr>
            </w:pPr>
          </w:p>
          <w:p>
            <w:pPr>
              <w:pStyle w:val="TableParagraph"/>
              <w:ind w:left="79"/>
              <w:rPr>
                <w:rFonts w:ascii="Verdana"/>
                <w:sz w:val="24"/>
              </w:rPr>
            </w:pPr>
            <w:r>
              <w:rPr>
                <w:rFonts w:ascii="Verdana"/>
                <w:sz w:val="24"/>
              </w:rPr>
              <w:t>Any solution must not only be digitally enabled, but also inclusive of those who are not digitally literate or prefer non-digital access.</w:t>
            </w:r>
          </w:p>
          <w:p>
            <w:pPr>
              <w:pStyle w:val="TableParagraph"/>
              <w:spacing w:before="17"/>
              <w:rPr>
                <w:b/>
                <w:sz w:val="24"/>
              </w:rPr>
            </w:pPr>
          </w:p>
          <w:p>
            <w:pPr>
              <w:pStyle w:val="TableParagraph"/>
              <w:spacing w:before="1"/>
              <w:ind w:left="79"/>
              <w:rPr>
                <w:rFonts w:ascii="Verdana"/>
                <w:sz w:val="24"/>
              </w:rPr>
            </w:pPr>
            <w:r>
              <w:rPr>
                <w:rFonts w:ascii="Verdana"/>
                <w:sz w:val="24"/>
              </w:rPr>
              <w:t>There</w:t>
            </w:r>
            <w:r>
              <w:rPr>
                <w:rFonts w:ascii="Verdana"/>
                <w:spacing w:val="40"/>
                <w:sz w:val="24"/>
              </w:rPr>
              <w:t> </w:t>
            </w:r>
            <w:r>
              <w:rPr>
                <w:rFonts w:ascii="Verdana"/>
                <w:sz w:val="24"/>
              </w:rPr>
              <w:t>was</w:t>
            </w:r>
            <w:r>
              <w:rPr>
                <w:rFonts w:ascii="Verdana"/>
                <w:spacing w:val="40"/>
                <w:sz w:val="24"/>
              </w:rPr>
              <w:t> </w:t>
            </w:r>
            <w:r>
              <w:rPr>
                <w:rFonts w:ascii="Verdana"/>
                <w:sz w:val="24"/>
              </w:rPr>
              <w:t>recognition</w:t>
            </w:r>
            <w:r>
              <w:rPr>
                <w:rFonts w:ascii="Verdana"/>
                <w:spacing w:val="40"/>
                <w:sz w:val="24"/>
              </w:rPr>
              <w:t> </w:t>
            </w:r>
            <w:r>
              <w:rPr>
                <w:rFonts w:ascii="Verdana"/>
                <w:sz w:val="24"/>
              </w:rPr>
              <w:t>that</w:t>
            </w:r>
            <w:r>
              <w:rPr>
                <w:rFonts w:ascii="Verdana"/>
                <w:spacing w:val="40"/>
                <w:sz w:val="24"/>
              </w:rPr>
              <w:t> </w:t>
            </w:r>
            <w:r>
              <w:rPr>
                <w:rFonts w:ascii="Verdana"/>
                <w:sz w:val="24"/>
              </w:rPr>
              <w:t>different</w:t>
            </w:r>
            <w:r>
              <w:rPr>
                <w:rFonts w:ascii="Verdana"/>
                <w:spacing w:val="40"/>
                <w:sz w:val="24"/>
              </w:rPr>
              <w:t> </w:t>
            </w:r>
            <w:r>
              <w:rPr>
                <w:rFonts w:ascii="Verdana"/>
                <w:sz w:val="24"/>
              </w:rPr>
              <w:t>organisations</w:t>
            </w:r>
            <w:r>
              <w:rPr>
                <w:rFonts w:ascii="Verdana"/>
                <w:spacing w:val="40"/>
                <w:sz w:val="24"/>
              </w:rPr>
              <w:t> </w:t>
            </w:r>
            <w:r>
              <w:rPr>
                <w:rFonts w:ascii="Verdana"/>
                <w:sz w:val="24"/>
              </w:rPr>
              <w:t>have</w:t>
            </w:r>
            <w:r>
              <w:rPr>
                <w:rFonts w:ascii="Verdana"/>
                <w:spacing w:val="40"/>
                <w:sz w:val="24"/>
              </w:rPr>
              <w:t> </w:t>
            </w:r>
            <w:r>
              <w:rPr>
                <w:rFonts w:ascii="Verdana"/>
                <w:sz w:val="24"/>
              </w:rPr>
              <w:t>separate initiatives, but collaboration could reduce and strengthen outcomes.</w:t>
            </w:r>
          </w:p>
          <w:p>
            <w:pPr>
              <w:pStyle w:val="TableParagraph"/>
              <w:spacing w:before="14"/>
              <w:rPr>
                <w:b/>
                <w:sz w:val="24"/>
              </w:rPr>
            </w:pPr>
          </w:p>
          <w:p>
            <w:pPr>
              <w:pStyle w:val="TableParagraph"/>
              <w:ind w:left="79" w:right="71"/>
              <w:jc w:val="both"/>
              <w:rPr>
                <w:rFonts w:ascii="Verdana"/>
                <w:sz w:val="24"/>
              </w:rPr>
            </w:pPr>
            <w:r>
              <w:rPr>
                <w:rFonts w:ascii="Verdana"/>
                <w:sz w:val="24"/>
              </w:rPr>
              <w:t>Next steps will include a 90-day sprint to develop a single point of access ahead of winter 2025, with a focus on collaboration between both Health Boards and WAST.</w:t>
            </w:r>
          </w:p>
        </w:tc>
        <w:tc>
          <w:tcPr>
            <w:tcW w:w="711" w:type="dxa"/>
          </w:tcPr>
          <w:p>
            <w:pPr>
              <w:pStyle w:val="TableParagraph"/>
              <w:rPr>
                <w:rFonts w:ascii="Times New Roman"/>
                <w:sz w:val="24"/>
              </w:rPr>
            </w:pPr>
          </w:p>
        </w:tc>
      </w:tr>
    </w:tbl>
    <w:p>
      <w:pPr>
        <w:pStyle w:val="BodyText"/>
        <w:spacing w:before="132"/>
        <w:rPr>
          <w:b/>
        </w:rPr>
      </w:pPr>
    </w:p>
    <w:p>
      <w:pPr>
        <w:spacing w:before="0"/>
        <w:ind w:left="0" w:right="185" w:firstLine="0"/>
        <w:jc w:val="right"/>
        <w:rPr>
          <w:b/>
          <w:sz w:val="24"/>
        </w:rPr>
      </w:pPr>
      <w:r>
        <w:rPr>
          <w:sz w:val="24"/>
        </w:rPr>
        <w:t>Page</w:t>
      </w:r>
      <w:r>
        <w:rPr>
          <w:spacing w:val="-1"/>
          <w:sz w:val="24"/>
        </w:rPr>
        <w:t> </w:t>
      </w:r>
      <w:r>
        <w:rPr>
          <w:b/>
          <w:sz w:val="24"/>
        </w:rPr>
        <w:t>4</w:t>
      </w:r>
      <w:r>
        <w:rPr>
          <w:b/>
          <w:spacing w:val="-1"/>
          <w:sz w:val="24"/>
        </w:rPr>
        <w:t> </w:t>
      </w:r>
      <w:r>
        <w:rPr>
          <w:sz w:val="24"/>
        </w:rPr>
        <w:t>of</w:t>
      </w:r>
      <w:r>
        <w:rPr>
          <w:spacing w:val="1"/>
          <w:sz w:val="24"/>
        </w:rPr>
        <w:t> </w:t>
      </w:r>
      <w:r>
        <w:rPr>
          <w:b/>
          <w:spacing w:val="-5"/>
          <w:sz w:val="24"/>
        </w:rPr>
        <w:t>14</w:t>
      </w:r>
    </w:p>
    <w:p>
      <w:pPr>
        <w:spacing w:after="0"/>
        <w:jc w:val="right"/>
        <w:rPr>
          <w:b/>
          <w:sz w:val="24"/>
        </w:rPr>
        <w:sectPr>
          <w:pgSz w:w="12240" w:h="15840"/>
          <w:pgMar w:header="0" w:footer="147" w:top="840" w:bottom="340" w:left="850" w:right="708"/>
        </w:sectPr>
      </w:pPr>
    </w:p>
    <w:p>
      <w:pPr>
        <w:tabs>
          <w:tab w:pos="6507" w:val="left" w:leader="none"/>
        </w:tabs>
        <w:spacing w:line="240" w:lineRule="auto"/>
        <w:ind w:left="140" w:right="0" w:firstLine="0"/>
        <w:rPr>
          <w:sz w:val="20"/>
        </w:rPr>
      </w:pPr>
      <w:r>
        <w:rPr>
          <w:sz w:val="20"/>
        </w:rPr>
        <w:drawing>
          <wp:inline distT="0" distB="0" distL="0" distR="0">
            <wp:extent cx="2470036" cy="542544"/>
            <wp:effectExtent l="0" t="0" r="0" b="0"/>
            <wp:docPr id="462" name="Image 462"/>
            <wp:cNvGraphicFramePr>
              <a:graphicFrameLocks/>
            </wp:cNvGraphicFramePr>
            <a:graphic>
              <a:graphicData uri="http://schemas.openxmlformats.org/drawingml/2006/picture">
                <pic:pic>
                  <pic:nvPicPr>
                    <pic:cNvPr id="462" name="Image 462"/>
                    <pic:cNvPicPr/>
                  </pic:nvPicPr>
                  <pic:blipFill>
                    <a:blip r:embed="rId114" cstate="print"/>
                    <a:stretch>
                      <a:fillRect/>
                    </a:stretch>
                  </pic:blipFill>
                  <pic:spPr>
                    <a:xfrm>
                      <a:off x="0" y="0"/>
                      <a:ext cx="2470036" cy="542544"/>
                    </a:xfrm>
                    <a:prstGeom prst="rect">
                      <a:avLst/>
                    </a:prstGeom>
                  </pic:spPr>
                </pic:pic>
              </a:graphicData>
            </a:graphic>
          </wp:inline>
        </w:drawing>
      </w:r>
      <w:r>
        <w:rPr>
          <w:sz w:val="20"/>
        </w:rPr>
      </w:r>
      <w:r>
        <w:rPr>
          <w:sz w:val="20"/>
        </w:rPr>
        <w:tab/>
      </w:r>
      <w:r>
        <w:rPr>
          <w:sz w:val="20"/>
        </w:rPr>
        <w:drawing>
          <wp:inline distT="0" distB="0" distL="0" distR="0">
            <wp:extent cx="2237740" cy="518159"/>
            <wp:effectExtent l="0" t="0" r="0" b="0"/>
            <wp:docPr id="463" name="Image 463"/>
            <wp:cNvGraphicFramePr>
              <a:graphicFrameLocks/>
            </wp:cNvGraphicFramePr>
            <a:graphic>
              <a:graphicData uri="http://schemas.openxmlformats.org/drawingml/2006/picture">
                <pic:pic>
                  <pic:nvPicPr>
                    <pic:cNvPr id="463" name="Image 463"/>
                    <pic:cNvPicPr/>
                  </pic:nvPicPr>
                  <pic:blipFill>
                    <a:blip r:embed="rId115" cstate="print"/>
                    <a:stretch>
                      <a:fillRect/>
                    </a:stretch>
                  </pic:blipFill>
                  <pic:spPr>
                    <a:xfrm>
                      <a:off x="0" y="0"/>
                      <a:ext cx="2237740" cy="518159"/>
                    </a:xfrm>
                    <a:prstGeom prst="rect">
                      <a:avLst/>
                    </a:prstGeom>
                  </pic:spPr>
                </pic:pic>
              </a:graphicData>
            </a:graphic>
          </wp:inline>
        </w:drawing>
      </w:r>
      <w:r>
        <w:rPr>
          <w:sz w:val="20"/>
        </w:rPr>
      </w:r>
    </w:p>
    <w:p>
      <w:pPr>
        <w:pStyle w:val="BodyText"/>
        <w:spacing w:before="55"/>
        <w:rPr>
          <w:b/>
          <w:sz w:val="20"/>
        </w:rPr>
      </w:pPr>
    </w:p>
    <w:tbl>
      <w:tblPr>
        <w:tblW w:w="0" w:type="auto"/>
        <w:jc w:val="left"/>
        <w:tblInd w:w="1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77"/>
        <w:gridCol w:w="8505"/>
        <w:gridCol w:w="711"/>
      </w:tblGrid>
      <w:tr>
        <w:trPr>
          <w:trHeight w:val="11538" w:hRule="atLeast"/>
        </w:trPr>
        <w:tc>
          <w:tcPr>
            <w:tcW w:w="1277" w:type="dxa"/>
          </w:tcPr>
          <w:p>
            <w:pPr>
              <w:pStyle w:val="TableParagraph"/>
              <w:rPr>
                <w:rFonts w:ascii="Times New Roman"/>
                <w:sz w:val="22"/>
              </w:rPr>
            </w:pPr>
          </w:p>
        </w:tc>
        <w:tc>
          <w:tcPr>
            <w:tcW w:w="8505" w:type="dxa"/>
          </w:tcPr>
          <w:p>
            <w:pPr>
              <w:pStyle w:val="TableParagraph"/>
              <w:spacing w:before="96"/>
              <w:rPr>
                <w:b/>
                <w:sz w:val="24"/>
              </w:rPr>
            </w:pPr>
          </w:p>
          <w:p>
            <w:pPr>
              <w:pStyle w:val="TableParagraph"/>
              <w:spacing w:before="1"/>
              <w:ind w:left="79" w:right="71"/>
              <w:jc w:val="both"/>
              <w:rPr>
                <w:rFonts w:ascii="Verdana"/>
                <w:sz w:val="24"/>
              </w:rPr>
            </w:pPr>
            <w:r>
              <w:rPr>
                <w:rFonts w:ascii="Verdana"/>
                <w:sz w:val="24"/>
              </w:rPr>
              <w:t>Discussions highlighted the need for clear outcomes, learning from recent improvements in SBUHB, and the importance of cultural and behavioural change for both staff and patients.</w:t>
            </w:r>
          </w:p>
          <w:p>
            <w:pPr>
              <w:pStyle w:val="TableParagraph"/>
              <w:spacing w:before="15"/>
              <w:rPr>
                <w:b/>
                <w:sz w:val="24"/>
              </w:rPr>
            </w:pPr>
          </w:p>
          <w:p>
            <w:pPr>
              <w:pStyle w:val="TableParagraph"/>
              <w:ind w:left="79" w:right="65"/>
              <w:jc w:val="both"/>
              <w:rPr>
                <w:rFonts w:ascii="Verdana"/>
                <w:sz w:val="24"/>
              </w:rPr>
            </w:pPr>
            <w:r>
              <w:rPr>
                <w:rFonts w:ascii="Verdana"/>
                <w:sz w:val="24"/>
              </w:rPr>
              <mc:AlternateContent>
                <mc:Choice Requires="wps">
                  <w:drawing>
                    <wp:anchor distT="0" distB="0" distL="0" distR="0" allowOverlap="1" layoutInCell="1" locked="0" behindDoc="1" simplePos="0" relativeHeight="482819072">
                      <wp:simplePos x="0" y="0"/>
                      <wp:positionH relativeFrom="column">
                        <wp:posOffset>-497251</wp:posOffset>
                      </wp:positionH>
                      <wp:positionV relativeFrom="paragraph">
                        <wp:posOffset>72827</wp:posOffset>
                      </wp:positionV>
                      <wp:extent cx="5452745" cy="5744845"/>
                      <wp:effectExtent l="0" t="0" r="0" b="0"/>
                      <wp:wrapNone/>
                      <wp:docPr id="464" name="Group 464"/>
                      <wp:cNvGraphicFramePr>
                        <a:graphicFrameLocks/>
                      </wp:cNvGraphicFramePr>
                      <a:graphic>
                        <a:graphicData uri="http://schemas.microsoft.com/office/word/2010/wordprocessingGroup">
                          <wpg:wgp>
                            <wpg:cNvPr id="464" name="Group 464"/>
                            <wpg:cNvGrpSpPr/>
                            <wpg:grpSpPr>
                              <a:xfrm>
                                <a:off x="0" y="0"/>
                                <a:ext cx="5452745" cy="5744845"/>
                                <a:chExt cx="5452745" cy="5744845"/>
                              </a:xfrm>
                            </wpg:grpSpPr>
                            <wps:wsp>
                              <wps:cNvPr id="465" name="Graphic 465"/>
                              <wps:cNvSpPr/>
                              <wps:spPr>
                                <a:xfrm>
                                  <a:off x="-3" y="0"/>
                                  <a:ext cx="5452745" cy="5744845"/>
                                </a:xfrm>
                                <a:custGeom>
                                  <a:avLst/>
                                  <a:gdLst/>
                                  <a:ahLst/>
                                  <a:cxnLst/>
                                  <a:rect l="l" t="t" r="r" b="b"/>
                                  <a:pathLst>
                                    <a:path w="5452745" h="5744845">
                                      <a:moveTo>
                                        <a:pt x="2225992" y="5124297"/>
                                      </a:moveTo>
                                      <a:lnTo>
                                        <a:pt x="2222487" y="5077307"/>
                                      </a:lnTo>
                                      <a:lnTo>
                                        <a:pt x="2215375" y="5029060"/>
                                      </a:lnTo>
                                      <a:lnTo>
                                        <a:pt x="2204580" y="4979657"/>
                                      </a:lnTo>
                                      <a:lnTo>
                                        <a:pt x="2190038" y="4929124"/>
                                      </a:lnTo>
                                      <a:lnTo>
                                        <a:pt x="2176208" y="4889068"/>
                                      </a:lnTo>
                                      <a:lnTo>
                                        <a:pt x="2160257" y="4848225"/>
                                      </a:lnTo>
                                      <a:lnTo>
                                        <a:pt x="2142172" y="4806581"/>
                                      </a:lnTo>
                                      <a:lnTo>
                                        <a:pt x="2121903" y="4764138"/>
                                      </a:lnTo>
                                      <a:lnTo>
                                        <a:pt x="2099424" y="4720882"/>
                                      </a:lnTo>
                                      <a:lnTo>
                                        <a:pt x="2074697" y="4676813"/>
                                      </a:lnTo>
                                      <a:lnTo>
                                        <a:pt x="2047697" y="4631918"/>
                                      </a:lnTo>
                                      <a:lnTo>
                                        <a:pt x="2018372" y="4586186"/>
                                      </a:lnTo>
                                      <a:lnTo>
                                        <a:pt x="1986711" y="4539615"/>
                                      </a:lnTo>
                                      <a:lnTo>
                                        <a:pt x="1980031" y="4530217"/>
                                      </a:lnTo>
                                      <a:lnTo>
                                        <a:pt x="1980031" y="5071021"/>
                                      </a:lnTo>
                                      <a:lnTo>
                                        <a:pt x="1975281" y="5115306"/>
                                      </a:lnTo>
                                      <a:lnTo>
                                        <a:pt x="1965083" y="5158054"/>
                                      </a:lnTo>
                                      <a:lnTo>
                                        <a:pt x="1948738" y="5199240"/>
                                      </a:lnTo>
                                      <a:lnTo>
                                        <a:pt x="1926336" y="5239055"/>
                                      </a:lnTo>
                                      <a:lnTo>
                                        <a:pt x="1897976" y="5277650"/>
                                      </a:lnTo>
                                      <a:lnTo>
                                        <a:pt x="1863775" y="5315204"/>
                                      </a:lnTo>
                                      <a:lnTo>
                                        <a:pt x="1731822" y="5447157"/>
                                      </a:lnTo>
                                      <a:lnTo>
                                        <a:pt x="296837" y="4012184"/>
                                      </a:lnTo>
                                      <a:lnTo>
                                        <a:pt x="427278" y="3881755"/>
                                      </a:lnTo>
                                      <a:lnTo>
                                        <a:pt x="467677" y="3845382"/>
                                      </a:lnTo>
                                      <a:lnTo>
                                        <a:pt x="509371" y="3815943"/>
                                      </a:lnTo>
                                      <a:lnTo>
                                        <a:pt x="552475" y="3793617"/>
                                      </a:lnTo>
                                      <a:lnTo>
                                        <a:pt x="597039" y="3778631"/>
                                      </a:lnTo>
                                      <a:lnTo>
                                        <a:pt x="643178" y="3771138"/>
                                      </a:lnTo>
                                      <a:lnTo>
                                        <a:pt x="690714" y="3769766"/>
                                      </a:lnTo>
                                      <a:lnTo>
                                        <a:pt x="739635" y="3773005"/>
                                      </a:lnTo>
                                      <a:lnTo>
                                        <a:pt x="789965" y="3781107"/>
                                      </a:lnTo>
                                      <a:lnTo>
                                        <a:pt x="841743" y="3794366"/>
                                      </a:lnTo>
                                      <a:lnTo>
                                        <a:pt x="895019" y="3813048"/>
                                      </a:lnTo>
                                      <a:lnTo>
                                        <a:pt x="940371" y="3832364"/>
                                      </a:lnTo>
                                      <a:lnTo>
                                        <a:pt x="986472" y="3854640"/>
                                      </a:lnTo>
                                      <a:lnTo>
                                        <a:pt x="1033297" y="3879951"/>
                                      </a:lnTo>
                                      <a:lnTo>
                                        <a:pt x="1080795" y="3908374"/>
                                      </a:lnTo>
                                      <a:lnTo>
                                        <a:pt x="1128903" y="3939984"/>
                                      </a:lnTo>
                                      <a:lnTo>
                                        <a:pt x="1177594" y="3974846"/>
                                      </a:lnTo>
                                      <a:lnTo>
                                        <a:pt x="1214882" y="4003332"/>
                                      </a:lnTo>
                                      <a:lnTo>
                                        <a:pt x="1252194" y="4032910"/>
                                      </a:lnTo>
                                      <a:lnTo>
                                        <a:pt x="1289507" y="4063593"/>
                                      </a:lnTo>
                                      <a:lnTo>
                                        <a:pt x="1326845" y="4095419"/>
                                      </a:lnTo>
                                      <a:lnTo>
                                        <a:pt x="1364183" y="4128439"/>
                                      </a:lnTo>
                                      <a:lnTo>
                                        <a:pt x="1401546" y="4162679"/>
                                      </a:lnTo>
                                      <a:lnTo>
                                        <a:pt x="1438910" y="4198175"/>
                                      </a:lnTo>
                                      <a:lnTo>
                                        <a:pt x="1476298" y="4234942"/>
                                      </a:lnTo>
                                      <a:lnTo>
                                        <a:pt x="1517218" y="4276356"/>
                                      </a:lnTo>
                                      <a:lnTo>
                                        <a:pt x="1556359" y="4317009"/>
                                      </a:lnTo>
                                      <a:lnTo>
                                        <a:pt x="1593697" y="4356913"/>
                                      </a:lnTo>
                                      <a:lnTo>
                                        <a:pt x="1629257" y="4396067"/>
                                      </a:lnTo>
                                      <a:lnTo>
                                        <a:pt x="1663052" y="4434471"/>
                                      </a:lnTo>
                                      <a:lnTo>
                                        <a:pt x="1695056" y="4472140"/>
                                      </a:lnTo>
                                      <a:lnTo>
                                        <a:pt x="1725282" y="4509046"/>
                                      </a:lnTo>
                                      <a:lnTo>
                                        <a:pt x="1753755" y="4545215"/>
                                      </a:lnTo>
                                      <a:lnTo>
                                        <a:pt x="1780463" y="4580636"/>
                                      </a:lnTo>
                                      <a:lnTo>
                                        <a:pt x="1812632" y="4625772"/>
                                      </a:lnTo>
                                      <a:lnTo>
                                        <a:pt x="1841766" y="4669815"/>
                                      </a:lnTo>
                                      <a:lnTo>
                                        <a:pt x="1867954" y="4712792"/>
                                      </a:lnTo>
                                      <a:lnTo>
                                        <a:pt x="1891322" y="4754715"/>
                                      </a:lnTo>
                                      <a:lnTo>
                                        <a:pt x="1911985" y="4795596"/>
                                      </a:lnTo>
                                      <a:lnTo>
                                        <a:pt x="1930069" y="4835436"/>
                                      </a:lnTo>
                                      <a:lnTo>
                                        <a:pt x="1945690" y="4874260"/>
                                      </a:lnTo>
                                      <a:lnTo>
                                        <a:pt x="1962886" y="4926673"/>
                                      </a:lnTo>
                                      <a:lnTo>
                                        <a:pt x="1974138" y="4976838"/>
                                      </a:lnTo>
                                      <a:lnTo>
                                        <a:pt x="1979752" y="5024907"/>
                                      </a:lnTo>
                                      <a:lnTo>
                                        <a:pt x="1980031" y="5071021"/>
                                      </a:lnTo>
                                      <a:lnTo>
                                        <a:pt x="1980031" y="4530217"/>
                                      </a:lnTo>
                                      <a:lnTo>
                                        <a:pt x="1935492" y="4468939"/>
                                      </a:lnTo>
                                      <a:lnTo>
                                        <a:pt x="1907921" y="4432935"/>
                                      </a:lnTo>
                                      <a:lnTo>
                                        <a:pt x="1879041" y="4396511"/>
                                      </a:lnTo>
                                      <a:lnTo>
                                        <a:pt x="1848840" y="4359643"/>
                                      </a:lnTo>
                                      <a:lnTo>
                                        <a:pt x="1817344" y="4322356"/>
                                      </a:lnTo>
                                      <a:lnTo>
                                        <a:pt x="1784553" y="4284650"/>
                                      </a:lnTo>
                                      <a:lnTo>
                                        <a:pt x="1750453" y="4246537"/>
                                      </a:lnTo>
                                      <a:lnTo>
                                        <a:pt x="1715058" y="4208005"/>
                                      </a:lnTo>
                                      <a:lnTo>
                                        <a:pt x="1678381" y="4169079"/>
                                      </a:lnTo>
                                      <a:lnTo>
                                        <a:pt x="1640395" y="4129760"/>
                                      </a:lnTo>
                                      <a:lnTo>
                                        <a:pt x="1601139" y="4090035"/>
                                      </a:lnTo>
                                      <a:lnTo>
                                        <a:pt x="1559763" y="4049280"/>
                                      </a:lnTo>
                                      <a:lnTo>
                                        <a:pt x="1518589" y="4009898"/>
                                      </a:lnTo>
                                      <a:lnTo>
                                        <a:pt x="1477606" y="3971925"/>
                                      </a:lnTo>
                                      <a:lnTo>
                                        <a:pt x="1436852" y="3935361"/>
                                      </a:lnTo>
                                      <a:lnTo>
                                        <a:pt x="1396339" y="3900220"/>
                                      </a:lnTo>
                                      <a:lnTo>
                                        <a:pt x="1356093" y="3866540"/>
                                      </a:lnTo>
                                      <a:lnTo>
                                        <a:pt x="1316113" y="3834307"/>
                                      </a:lnTo>
                                      <a:lnTo>
                                        <a:pt x="1276438" y="3803548"/>
                                      </a:lnTo>
                                      <a:lnTo>
                                        <a:pt x="1237068" y="3774275"/>
                                      </a:lnTo>
                                      <a:lnTo>
                                        <a:pt x="1198041" y="3746500"/>
                                      </a:lnTo>
                                      <a:lnTo>
                                        <a:pt x="1149705" y="3714000"/>
                                      </a:lnTo>
                                      <a:lnTo>
                                        <a:pt x="1101877" y="3683990"/>
                                      </a:lnTo>
                                      <a:lnTo>
                                        <a:pt x="1054582" y="3656406"/>
                                      </a:lnTo>
                                      <a:lnTo>
                                        <a:pt x="1007859" y="3631209"/>
                                      </a:lnTo>
                                      <a:lnTo>
                                        <a:pt x="961720" y="3608311"/>
                                      </a:lnTo>
                                      <a:lnTo>
                                        <a:pt x="916216" y="3587686"/>
                                      </a:lnTo>
                                      <a:lnTo>
                                        <a:pt x="871359" y="3569246"/>
                                      </a:lnTo>
                                      <a:lnTo>
                                        <a:pt x="827201" y="3552952"/>
                                      </a:lnTo>
                                      <a:lnTo>
                                        <a:pt x="777875" y="3538270"/>
                                      </a:lnTo>
                                      <a:lnTo>
                                        <a:pt x="729551" y="3527018"/>
                                      </a:lnTo>
                                      <a:lnTo>
                                        <a:pt x="682244" y="3519157"/>
                                      </a:lnTo>
                                      <a:lnTo>
                                        <a:pt x="635990" y="3514610"/>
                                      </a:lnTo>
                                      <a:lnTo>
                                        <a:pt x="590791" y="3513315"/>
                                      </a:lnTo>
                                      <a:lnTo>
                                        <a:pt x="546696" y="3515195"/>
                                      </a:lnTo>
                                      <a:lnTo>
                                        <a:pt x="503732" y="3520186"/>
                                      </a:lnTo>
                                      <a:lnTo>
                                        <a:pt x="455002" y="3530777"/>
                                      </a:lnTo>
                                      <a:lnTo>
                                        <a:pt x="407619" y="3547313"/>
                                      </a:lnTo>
                                      <a:lnTo>
                                        <a:pt x="361543" y="3569690"/>
                                      </a:lnTo>
                                      <a:lnTo>
                                        <a:pt x="316738" y="3597757"/>
                                      </a:lnTo>
                                      <a:lnTo>
                                        <a:pt x="273189" y="3631387"/>
                                      </a:lnTo>
                                      <a:lnTo>
                                        <a:pt x="230860" y="3670427"/>
                                      </a:lnTo>
                                      <a:lnTo>
                                        <a:pt x="12598" y="3888740"/>
                                      </a:lnTo>
                                      <a:lnTo>
                                        <a:pt x="0" y="3925354"/>
                                      </a:lnTo>
                                      <a:lnTo>
                                        <a:pt x="1905" y="3942207"/>
                                      </a:lnTo>
                                      <a:lnTo>
                                        <a:pt x="21437" y="3985107"/>
                                      </a:lnTo>
                                      <a:lnTo>
                                        <a:pt x="64643" y="4036187"/>
                                      </a:lnTo>
                                      <a:lnTo>
                                        <a:pt x="1709216" y="5680710"/>
                                      </a:lnTo>
                                      <a:lnTo>
                                        <a:pt x="1760118" y="5723763"/>
                                      </a:lnTo>
                                      <a:lnTo>
                                        <a:pt x="1801799" y="5742051"/>
                                      </a:lnTo>
                                      <a:lnTo>
                                        <a:pt x="1819516" y="5744807"/>
                                      </a:lnTo>
                                      <a:lnTo>
                                        <a:pt x="1834565" y="5743943"/>
                                      </a:lnTo>
                                      <a:lnTo>
                                        <a:pt x="2060752" y="5528564"/>
                                      </a:lnTo>
                                      <a:lnTo>
                                        <a:pt x="2099513" y="5486628"/>
                                      </a:lnTo>
                                      <a:lnTo>
                                        <a:pt x="2130158" y="5447157"/>
                                      </a:lnTo>
                                      <a:lnTo>
                                        <a:pt x="2161527" y="5398770"/>
                                      </a:lnTo>
                                      <a:lnTo>
                                        <a:pt x="2184730" y="5352872"/>
                                      </a:lnTo>
                                      <a:lnTo>
                                        <a:pt x="2202700" y="5305679"/>
                                      </a:lnTo>
                                      <a:lnTo>
                                        <a:pt x="2215438" y="5257165"/>
                                      </a:lnTo>
                                      <a:lnTo>
                                        <a:pt x="2222398" y="5214302"/>
                                      </a:lnTo>
                                      <a:lnTo>
                                        <a:pt x="2225941" y="5169992"/>
                                      </a:lnTo>
                                      <a:lnTo>
                                        <a:pt x="2225992" y="5124297"/>
                                      </a:lnTo>
                                      <a:close/>
                                    </a:path>
                                    <a:path w="5452745" h="5744845">
                                      <a:moveTo>
                                        <a:pt x="3376853" y="4198239"/>
                                      </a:moveTo>
                                      <a:lnTo>
                                        <a:pt x="3353739" y="4161536"/>
                                      </a:lnTo>
                                      <a:lnTo>
                                        <a:pt x="3317925" y="4131818"/>
                                      </a:lnTo>
                                      <a:lnTo>
                                        <a:pt x="3233343" y="4074033"/>
                                      </a:lnTo>
                                      <a:lnTo>
                                        <a:pt x="2739402" y="3753408"/>
                                      </a:lnTo>
                                      <a:lnTo>
                                        <a:pt x="2699118" y="3727348"/>
                                      </a:lnTo>
                                      <a:lnTo>
                                        <a:pt x="2659342" y="3702723"/>
                                      </a:lnTo>
                                      <a:lnTo>
                                        <a:pt x="2585516" y="3658616"/>
                                      </a:lnTo>
                                      <a:lnTo>
                                        <a:pt x="2551163" y="3639007"/>
                                      </a:lnTo>
                                      <a:lnTo>
                                        <a:pt x="2486266" y="3605669"/>
                                      </a:lnTo>
                                      <a:lnTo>
                                        <a:pt x="2426678" y="3579622"/>
                                      </a:lnTo>
                                      <a:lnTo>
                                        <a:pt x="2371318" y="3561245"/>
                                      </a:lnTo>
                                      <a:lnTo>
                                        <a:pt x="2320988" y="3549472"/>
                                      </a:lnTo>
                                      <a:lnTo>
                                        <a:pt x="2301354" y="3547364"/>
                                      </a:lnTo>
                                      <a:lnTo>
                                        <a:pt x="2297226" y="3546919"/>
                                      </a:lnTo>
                                      <a:lnTo>
                                        <a:pt x="2274214" y="3546284"/>
                                      </a:lnTo>
                                      <a:lnTo>
                                        <a:pt x="2252268" y="3547364"/>
                                      </a:lnTo>
                                      <a:lnTo>
                                        <a:pt x="2257869" y="3511702"/>
                                      </a:lnTo>
                                      <a:lnTo>
                                        <a:pt x="2260841" y="3475278"/>
                                      </a:lnTo>
                                      <a:lnTo>
                                        <a:pt x="2261222" y="3438271"/>
                                      </a:lnTo>
                                      <a:lnTo>
                                        <a:pt x="2259126" y="3400806"/>
                                      </a:lnTo>
                                      <a:lnTo>
                                        <a:pt x="2254186" y="3362782"/>
                                      </a:lnTo>
                                      <a:lnTo>
                                        <a:pt x="2246084" y="3323907"/>
                                      </a:lnTo>
                                      <a:lnTo>
                                        <a:pt x="2234641" y="3284194"/>
                                      </a:lnTo>
                                      <a:lnTo>
                                        <a:pt x="2219629" y="3243580"/>
                                      </a:lnTo>
                                      <a:lnTo>
                                        <a:pt x="2202192" y="3203143"/>
                                      </a:lnTo>
                                      <a:lnTo>
                                        <a:pt x="2181301" y="3161766"/>
                                      </a:lnTo>
                                      <a:lnTo>
                                        <a:pt x="2156650" y="3119386"/>
                                      </a:lnTo>
                                      <a:lnTo>
                                        <a:pt x="2127935" y="3075940"/>
                                      </a:lnTo>
                                      <a:lnTo>
                                        <a:pt x="2102434" y="3041612"/>
                                      </a:lnTo>
                                      <a:lnTo>
                                        <a:pt x="2074418" y="3006521"/>
                                      </a:lnTo>
                                      <a:lnTo>
                                        <a:pt x="2050097" y="2978073"/>
                                      </a:lnTo>
                                      <a:lnTo>
                                        <a:pt x="2050097" y="3394176"/>
                                      </a:lnTo>
                                      <a:lnTo>
                                        <a:pt x="2049081" y="3425342"/>
                                      </a:lnTo>
                                      <a:lnTo>
                                        <a:pt x="2035543" y="3485718"/>
                                      </a:lnTo>
                                      <a:lnTo>
                                        <a:pt x="2003628" y="3542068"/>
                                      </a:lnTo>
                                      <a:lnTo>
                                        <a:pt x="1855520" y="3693160"/>
                                      </a:lnTo>
                                      <a:lnTo>
                                        <a:pt x="1234236" y="3071876"/>
                                      </a:lnTo>
                                      <a:lnTo>
                                        <a:pt x="1342313" y="2963799"/>
                                      </a:lnTo>
                                      <a:lnTo>
                                        <a:pt x="1377899" y="2930271"/>
                                      </a:lnTo>
                                      <a:lnTo>
                                        <a:pt x="1408353" y="2906268"/>
                                      </a:lnTo>
                                      <a:lnTo>
                                        <a:pt x="1449857" y="2883484"/>
                                      </a:lnTo>
                                      <a:lnTo>
                                        <a:pt x="1510715" y="2870098"/>
                                      </a:lnTo>
                                      <a:lnTo>
                                        <a:pt x="1558150" y="2870695"/>
                                      </a:lnTo>
                                      <a:lnTo>
                                        <a:pt x="1606626" y="2880804"/>
                                      </a:lnTo>
                                      <a:lnTo>
                                        <a:pt x="1656130" y="2900680"/>
                                      </a:lnTo>
                                      <a:lnTo>
                                        <a:pt x="1696554" y="2922930"/>
                                      </a:lnTo>
                                      <a:lnTo>
                                        <a:pt x="1737804" y="2949956"/>
                                      </a:lnTo>
                                      <a:lnTo>
                                        <a:pt x="1779524" y="2981553"/>
                                      </a:lnTo>
                                      <a:lnTo>
                                        <a:pt x="1822056" y="3017990"/>
                                      </a:lnTo>
                                      <a:lnTo>
                                        <a:pt x="1865299" y="3059176"/>
                                      </a:lnTo>
                                      <a:lnTo>
                                        <a:pt x="1897189" y="3092513"/>
                                      </a:lnTo>
                                      <a:lnTo>
                                        <a:pt x="1926602" y="3126168"/>
                                      </a:lnTo>
                                      <a:lnTo>
                                        <a:pt x="1953590" y="3160128"/>
                                      </a:lnTo>
                                      <a:lnTo>
                                        <a:pt x="1978202" y="3194304"/>
                                      </a:lnTo>
                                      <a:lnTo>
                                        <a:pt x="1999094" y="3228937"/>
                                      </a:lnTo>
                                      <a:lnTo>
                                        <a:pt x="2016302" y="3262934"/>
                                      </a:lnTo>
                                      <a:lnTo>
                                        <a:pt x="2039924" y="3329178"/>
                                      </a:lnTo>
                                      <a:lnTo>
                                        <a:pt x="2050097" y="3394176"/>
                                      </a:lnTo>
                                      <a:lnTo>
                                        <a:pt x="2050097" y="2978073"/>
                                      </a:lnTo>
                                      <a:lnTo>
                                        <a:pt x="2043874" y="2970784"/>
                                      </a:lnTo>
                                      <a:lnTo>
                                        <a:pt x="2010829" y="2934538"/>
                                      </a:lnTo>
                                      <a:lnTo>
                                        <a:pt x="1975281" y="2897886"/>
                                      </a:lnTo>
                                      <a:lnTo>
                                        <a:pt x="1946630" y="2870098"/>
                                      </a:lnTo>
                                      <a:lnTo>
                                        <a:pt x="1936915" y="2860662"/>
                                      </a:lnTo>
                                      <a:lnTo>
                                        <a:pt x="1898789" y="2825940"/>
                                      </a:lnTo>
                                      <a:lnTo>
                                        <a:pt x="1860905" y="2793720"/>
                                      </a:lnTo>
                                      <a:lnTo>
                                        <a:pt x="1823237" y="2764028"/>
                                      </a:lnTo>
                                      <a:lnTo>
                                        <a:pt x="1785797" y="2736850"/>
                                      </a:lnTo>
                                      <a:lnTo>
                                        <a:pt x="1739366" y="2706789"/>
                                      </a:lnTo>
                                      <a:lnTo>
                                        <a:pt x="1693367" y="2681160"/>
                                      </a:lnTo>
                                      <a:lnTo>
                                        <a:pt x="1647698" y="2659456"/>
                                      </a:lnTo>
                                      <a:lnTo>
                                        <a:pt x="1602282" y="2641092"/>
                                      </a:lnTo>
                                      <a:lnTo>
                                        <a:pt x="1557515" y="2626880"/>
                                      </a:lnTo>
                                      <a:lnTo>
                                        <a:pt x="1513967" y="2617584"/>
                                      </a:lnTo>
                                      <a:lnTo>
                                        <a:pt x="1471383" y="2612644"/>
                                      </a:lnTo>
                                      <a:lnTo>
                                        <a:pt x="1429562" y="2611501"/>
                                      </a:lnTo>
                                      <a:lnTo>
                                        <a:pt x="1388325" y="2615057"/>
                                      </a:lnTo>
                                      <a:lnTo>
                                        <a:pt x="1348574" y="2623299"/>
                                      </a:lnTo>
                                      <a:lnTo>
                                        <a:pt x="1309954" y="2635808"/>
                                      </a:lnTo>
                                      <a:lnTo>
                                        <a:pt x="1272082" y="2652141"/>
                                      </a:lnTo>
                                      <a:lnTo>
                                        <a:pt x="1220266" y="2686812"/>
                                      </a:lnTo>
                                      <a:lnTo>
                                        <a:pt x="1190777" y="2712301"/>
                                      </a:lnTo>
                                      <a:lnTo>
                                        <a:pt x="1156258" y="2745105"/>
                                      </a:lnTo>
                                      <a:lnTo>
                                        <a:pt x="951407" y="2949956"/>
                                      </a:lnTo>
                                      <a:lnTo>
                                        <a:pt x="938796" y="2986519"/>
                                      </a:lnTo>
                                      <a:lnTo>
                                        <a:pt x="940739" y="3003296"/>
                                      </a:lnTo>
                                      <a:lnTo>
                                        <a:pt x="960247" y="3046260"/>
                                      </a:lnTo>
                                      <a:lnTo>
                                        <a:pt x="1003477" y="3097403"/>
                                      </a:lnTo>
                                      <a:lnTo>
                                        <a:pt x="2710738" y="4804664"/>
                                      </a:lnTo>
                                      <a:lnTo>
                                        <a:pt x="2748838" y="4826254"/>
                                      </a:lnTo>
                                      <a:lnTo>
                                        <a:pt x="2756966" y="4823968"/>
                                      </a:lnTo>
                                      <a:lnTo>
                                        <a:pt x="2764053" y="4822761"/>
                                      </a:lnTo>
                                      <a:lnTo>
                                        <a:pt x="2802598" y="4802213"/>
                                      </a:lnTo>
                                      <a:lnTo>
                                        <a:pt x="2836799" y="4768012"/>
                                      </a:lnTo>
                                      <a:lnTo>
                                        <a:pt x="2857144" y="4729734"/>
                                      </a:lnTo>
                                      <a:lnTo>
                                        <a:pt x="2858185" y="4722749"/>
                                      </a:lnTo>
                                      <a:lnTo>
                                        <a:pt x="2859836" y="4715383"/>
                                      </a:lnTo>
                                      <a:lnTo>
                                        <a:pt x="2838881" y="4676394"/>
                                      </a:lnTo>
                                      <a:lnTo>
                                        <a:pt x="2053640" y="3891280"/>
                                      </a:lnTo>
                                      <a:lnTo>
                                        <a:pt x="2139365" y="3805555"/>
                                      </a:lnTo>
                                      <a:lnTo>
                                        <a:pt x="2186228" y="3770985"/>
                                      </a:lnTo>
                                      <a:lnTo>
                                        <a:pt x="2238806" y="3754501"/>
                                      </a:lnTo>
                                      <a:lnTo>
                                        <a:pt x="2267839" y="3753408"/>
                                      </a:lnTo>
                                      <a:lnTo>
                                        <a:pt x="2298090" y="3755440"/>
                                      </a:lnTo>
                                      <a:lnTo>
                                        <a:pt x="2363000" y="3769995"/>
                                      </a:lnTo>
                                      <a:lnTo>
                                        <a:pt x="2433980" y="3797389"/>
                                      </a:lnTo>
                                      <a:lnTo>
                                        <a:pt x="2471470" y="3815448"/>
                                      </a:lnTo>
                                      <a:lnTo>
                                        <a:pt x="2510205" y="3836670"/>
                                      </a:lnTo>
                                      <a:lnTo>
                                        <a:pt x="2550185" y="3860266"/>
                                      </a:lnTo>
                                      <a:lnTo>
                                        <a:pt x="2591638" y="3885539"/>
                                      </a:lnTo>
                                      <a:lnTo>
                                        <a:pt x="2634577" y="3912578"/>
                                      </a:lnTo>
                                      <a:lnTo>
                                        <a:pt x="2678988" y="3941445"/>
                                      </a:lnTo>
                                      <a:lnTo>
                                        <a:pt x="3212274" y="4294009"/>
                                      </a:lnTo>
                                      <a:lnTo>
                                        <a:pt x="3221609" y="4299839"/>
                                      </a:lnTo>
                                      <a:lnTo>
                                        <a:pt x="3259417" y="4314482"/>
                                      </a:lnTo>
                                      <a:lnTo>
                                        <a:pt x="3266490" y="4314317"/>
                                      </a:lnTo>
                                      <a:lnTo>
                                        <a:pt x="3304260" y="4298721"/>
                                      </a:lnTo>
                                      <a:lnTo>
                                        <a:pt x="3341103" y="4264876"/>
                                      </a:lnTo>
                                      <a:lnTo>
                                        <a:pt x="3368598" y="4229582"/>
                                      </a:lnTo>
                                      <a:lnTo>
                                        <a:pt x="3375964" y="4207764"/>
                                      </a:lnTo>
                                      <a:lnTo>
                                        <a:pt x="3376853" y="4198239"/>
                                      </a:lnTo>
                                      <a:close/>
                                    </a:path>
                                    <a:path w="5452745" h="5744845">
                                      <a:moveTo>
                                        <a:pt x="4293425" y="3291395"/>
                                      </a:moveTo>
                                      <a:lnTo>
                                        <a:pt x="4276610" y="3256902"/>
                                      </a:lnTo>
                                      <a:lnTo>
                                        <a:pt x="4243959" y="3227946"/>
                                      </a:lnTo>
                                      <a:lnTo>
                                        <a:pt x="4211371" y="3204210"/>
                                      </a:lnTo>
                                      <a:lnTo>
                                        <a:pt x="3942308" y="3019679"/>
                                      </a:lnTo>
                                      <a:lnTo>
                                        <a:pt x="3371900" y="2631300"/>
                                      </a:lnTo>
                                      <a:lnTo>
                                        <a:pt x="3371900" y="2858008"/>
                                      </a:lnTo>
                                      <a:lnTo>
                                        <a:pt x="3036620" y="3193288"/>
                                      </a:lnTo>
                                      <a:lnTo>
                                        <a:pt x="2283637" y="2107946"/>
                                      </a:lnTo>
                                      <a:lnTo>
                                        <a:pt x="2284399" y="2107184"/>
                                      </a:lnTo>
                                      <a:lnTo>
                                        <a:pt x="3371900" y="2858008"/>
                                      </a:lnTo>
                                      <a:lnTo>
                                        <a:pt x="3371900" y="2631300"/>
                                      </a:lnTo>
                                      <a:lnTo>
                                        <a:pt x="2602179" y="2107184"/>
                                      </a:lnTo>
                                      <a:lnTo>
                                        <a:pt x="2175052" y="1814703"/>
                                      </a:lnTo>
                                      <a:lnTo>
                                        <a:pt x="2165908" y="1808911"/>
                                      </a:lnTo>
                                      <a:lnTo>
                                        <a:pt x="2124545" y="1793214"/>
                                      </a:lnTo>
                                      <a:lnTo>
                                        <a:pt x="2117115" y="1793684"/>
                                      </a:lnTo>
                                      <a:lnTo>
                                        <a:pt x="2075230" y="1811782"/>
                                      </a:lnTo>
                                      <a:lnTo>
                                        <a:pt x="2045703" y="1838553"/>
                                      </a:lnTo>
                                      <a:lnTo>
                                        <a:pt x="2014334" y="1870240"/>
                                      </a:lnTo>
                                      <a:lnTo>
                                        <a:pt x="1989137" y="1904314"/>
                                      </a:lnTo>
                                      <a:lnTo>
                                        <a:pt x="1982279" y="1935416"/>
                                      </a:lnTo>
                                      <a:lnTo>
                                        <a:pt x="1983168" y="1942617"/>
                                      </a:lnTo>
                                      <a:lnTo>
                                        <a:pt x="2002967" y="1983867"/>
                                      </a:lnTo>
                                      <a:lnTo>
                                        <a:pt x="2031466" y="2025332"/>
                                      </a:lnTo>
                                      <a:lnTo>
                                        <a:pt x="3392601" y="4020058"/>
                                      </a:lnTo>
                                      <a:lnTo>
                                        <a:pt x="3416325" y="4052646"/>
                                      </a:lnTo>
                                      <a:lnTo>
                                        <a:pt x="3445586" y="4085120"/>
                                      </a:lnTo>
                                      <a:lnTo>
                                        <a:pt x="3479685" y="4102366"/>
                                      </a:lnTo>
                                      <a:lnTo>
                                        <a:pt x="3487763" y="4102023"/>
                                      </a:lnTo>
                                      <a:lnTo>
                                        <a:pt x="3522789" y="4082021"/>
                                      </a:lnTo>
                                      <a:lnTo>
                                        <a:pt x="3552964" y="4053090"/>
                                      </a:lnTo>
                                      <a:lnTo>
                                        <a:pt x="3579088" y="4019042"/>
                                      </a:lnTo>
                                      <a:lnTo>
                                        <a:pt x="3584752" y="3996182"/>
                                      </a:lnTo>
                                      <a:lnTo>
                                        <a:pt x="3584664" y="3989730"/>
                                      </a:lnTo>
                                      <a:lnTo>
                                        <a:pt x="3568966" y="3950119"/>
                                      </a:lnTo>
                                      <a:lnTo>
                                        <a:pt x="3199815" y="3420618"/>
                                      </a:lnTo>
                                      <a:lnTo>
                                        <a:pt x="3427069" y="3193288"/>
                                      </a:lnTo>
                                      <a:lnTo>
                                        <a:pt x="3600627" y="3019679"/>
                                      </a:lnTo>
                                      <a:lnTo>
                                        <a:pt x="4132249" y="3385947"/>
                                      </a:lnTo>
                                      <a:lnTo>
                                        <a:pt x="4140073" y="3390430"/>
                                      </a:lnTo>
                                      <a:lnTo>
                                        <a:pt x="4175556" y="3405251"/>
                                      </a:lnTo>
                                      <a:lnTo>
                                        <a:pt x="4183684" y="3402965"/>
                                      </a:lnTo>
                                      <a:lnTo>
                                        <a:pt x="4190339" y="3402152"/>
                                      </a:lnTo>
                                      <a:lnTo>
                                        <a:pt x="4229989" y="3376168"/>
                                      </a:lnTo>
                                      <a:lnTo>
                                        <a:pt x="4261739" y="3344265"/>
                                      </a:lnTo>
                                      <a:lnTo>
                                        <a:pt x="4290072" y="3307626"/>
                                      </a:lnTo>
                                      <a:lnTo>
                                        <a:pt x="4292790" y="3299549"/>
                                      </a:lnTo>
                                      <a:lnTo>
                                        <a:pt x="4293425" y="3291395"/>
                                      </a:lnTo>
                                      <a:close/>
                                    </a:path>
                                    <a:path w="5452745" h="5744845">
                                      <a:moveTo>
                                        <a:pt x="4570806" y="3005277"/>
                                      </a:moveTo>
                                      <a:lnTo>
                                        <a:pt x="4555274" y="2970250"/>
                                      </a:lnTo>
                                      <a:lnTo>
                                        <a:pt x="3782110" y="2196846"/>
                                      </a:lnTo>
                                      <a:lnTo>
                                        <a:pt x="4119676" y="1859280"/>
                                      </a:lnTo>
                                      <a:lnTo>
                                        <a:pt x="4109008" y="1818894"/>
                                      </a:lnTo>
                                      <a:lnTo>
                                        <a:pt x="4082846" y="1782191"/>
                                      </a:lnTo>
                                      <a:lnTo>
                                        <a:pt x="4051782" y="1748370"/>
                                      </a:lnTo>
                                      <a:lnTo>
                                        <a:pt x="4024236" y="1720811"/>
                                      </a:lnTo>
                                      <a:lnTo>
                                        <a:pt x="3987342" y="1686814"/>
                                      </a:lnTo>
                                      <a:lnTo>
                                        <a:pt x="3952163" y="1662049"/>
                                      </a:lnTo>
                                      <a:lnTo>
                                        <a:pt x="3926890" y="1653159"/>
                                      </a:lnTo>
                                      <a:lnTo>
                                        <a:pt x="3920286" y="1653921"/>
                                      </a:lnTo>
                                      <a:lnTo>
                                        <a:pt x="3915968" y="1655572"/>
                                      </a:lnTo>
                                      <a:lnTo>
                                        <a:pt x="3578402" y="1993138"/>
                                      </a:lnTo>
                                      <a:lnTo>
                                        <a:pt x="2951403" y="1366139"/>
                                      </a:lnTo>
                                      <a:lnTo>
                                        <a:pt x="3308273" y="1009142"/>
                                      </a:lnTo>
                                      <a:lnTo>
                                        <a:pt x="3294456" y="962266"/>
                                      </a:lnTo>
                                      <a:lnTo>
                                        <a:pt x="3263227" y="922756"/>
                                      </a:lnTo>
                                      <a:lnTo>
                                        <a:pt x="3227247" y="884936"/>
                                      </a:lnTo>
                                      <a:lnTo>
                                        <a:pt x="3177336" y="837946"/>
                                      </a:lnTo>
                                      <a:lnTo>
                                        <a:pt x="3139363" y="810514"/>
                                      </a:lnTo>
                                      <a:lnTo>
                                        <a:pt x="3104565" y="799465"/>
                                      </a:lnTo>
                                      <a:lnTo>
                                        <a:pt x="3100247" y="801116"/>
                                      </a:lnTo>
                                      <a:lnTo>
                                        <a:pt x="2662859" y="1238504"/>
                                      </a:lnTo>
                                      <a:lnTo>
                                        <a:pt x="2655811" y="1248143"/>
                                      </a:lnTo>
                                      <a:lnTo>
                                        <a:pt x="2651569" y="1260373"/>
                                      </a:lnTo>
                                      <a:lnTo>
                                        <a:pt x="2650299" y="1274991"/>
                                      </a:lnTo>
                                      <a:lnTo>
                                        <a:pt x="2652191" y="1291844"/>
                                      </a:lnTo>
                                      <a:lnTo>
                                        <a:pt x="2671699" y="1334808"/>
                                      </a:lnTo>
                                      <a:lnTo>
                                        <a:pt x="2714929" y="1385951"/>
                                      </a:lnTo>
                                      <a:lnTo>
                                        <a:pt x="4422191" y="3093212"/>
                                      </a:lnTo>
                                      <a:lnTo>
                                        <a:pt x="4456506" y="3113328"/>
                                      </a:lnTo>
                                      <a:lnTo>
                                        <a:pt x="4462437" y="3113582"/>
                                      </a:lnTo>
                                      <a:lnTo>
                                        <a:pt x="4475505" y="3111309"/>
                                      </a:lnTo>
                                      <a:lnTo>
                                        <a:pt x="4514342" y="3090468"/>
                                      </a:lnTo>
                                      <a:lnTo>
                                        <a:pt x="4548263" y="3056547"/>
                                      </a:lnTo>
                                      <a:lnTo>
                                        <a:pt x="4568647" y="3018218"/>
                                      </a:lnTo>
                                      <a:lnTo>
                                        <a:pt x="4570806" y="3005277"/>
                                      </a:lnTo>
                                      <a:close/>
                                    </a:path>
                                    <a:path w="5452745" h="5744845">
                                      <a:moveTo>
                                        <a:pt x="5452669" y="2122424"/>
                                      </a:moveTo>
                                      <a:lnTo>
                                        <a:pt x="5430952" y="2084324"/>
                                      </a:lnTo>
                                      <a:lnTo>
                                        <a:pt x="3832148" y="485394"/>
                                      </a:lnTo>
                                      <a:lnTo>
                                        <a:pt x="4106976" y="210439"/>
                                      </a:lnTo>
                                      <a:lnTo>
                                        <a:pt x="4109389" y="205359"/>
                                      </a:lnTo>
                                      <a:lnTo>
                                        <a:pt x="4108754" y="197358"/>
                                      </a:lnTo>
                                      <a:lnTo>
                                        <a:pt x="4107446" y="191643"/>
                                      </a:lnTo>
                                      <a:lnTo>
                                        <a:pt x="4087672" y="154279"/>
                                      </a:lnTo>
                                      <a:lnTo>
                                        <a:pt x="4051185" y="112306"/>
                                      </a:lnTo>
                                      <a:lnTo>
                                        <a:pt x="4012539" y="72986"/>
                                      </a:lnTo>
                                      <a:lnTo>
                                        <a:pt x="3976039" y="39243"/>
                                      </a:lnTo>
                                      <a:lnTo>
                                        <a:pt x="3938828" y="10922"/>
                                      </a:lnTo>
                                      <a:lnTo>
                                        <a:pt x="3904030" y="0"/>
                                      </a:lnTo>
                                      <a:lnTo>
                                        <a:pt x="3898950" y="2413"/>
                                      </a:lnTo>
                                      <a:lnTo>
                                        <a:pt x="3220897" y="680339"/>
                                      </a:lnTo>
                                      <a:lnTo>
                                        <a:pt x="3218484" y="685546"/>
                                      </a:lnTo>
                                      <a:lnTo>
                                        <a:pt x="3220859" y="698830"/>
                                      </a:lnTo>
                                      <a:lnTo>
                                        <a:pt x="3242246" y="737095"/>
                                      </a:lnTo>
                                      <a:lnTo>
                                        <a:pt x="3268510" y="768756"/>
                                      </a:lnTo>
                                      <a:lnTo>
                                        <a:pt x="3304844" y="807466"/>
                                      </a:lnTo>
                                      <a:lnTo>
                                        <a:pt x="3342894" y="843026"/>
                                      </a:lnTo>
                                      <a:lnTo>
                                        <a:pt x="3353993" y="852170"/>
                                      </a:lnTo>
                                      <a:lnTo>
                                        <a:pt x="3364014" y="860844"/>
                                      </a:lnTo>
                                      <a:lnTo>
                                        <a:pt x="3397415" y="883373"/>
                                      </a:lnTo>
                                      <a:lnTo>
                                        <a:pt x="3423843" y="890905"/>
                                      </a:lnTo>
                                      <a:lnTo>
                                        <a:pt x="3429050" y="888492"/>
                                      </a:lnTo>
                                      <a:lnTo>
                                        <a:pt x="3703878" y="613537"/>
                                      </a:lnTo>
                                      <a:lnTo>
                                        <a:pt x="5302809" y="2212467"/>
                                      </a:lnTo>
                                      <a:lnTo>
                                        <a:pt x="5340909" y="2234184"/>
                                      </a:lnTo>
                                      <a:lnTo>
                                        <a:pt x="5349037" y="2231898"/>
                                      </a:lnTo>
                                      <a:lnTo>
                                        <a:pt x="5356199" y="2230678"/>
                                      </a:lnTo>
                                      <a:lnTo>
                                        <a:pt x="5394972" y="2209850"/>
                                      </a:lnTo>
                                      <a:lnTo>
                                        <a:pt x="5428996" y="2175827"/>
                                      </a:lnTo>
                                      <a:lnTo>
                                        <a:pt x="5449278" y="2137587"/>
                                      </a:lnTo>
                                      <a:lnTo>
                                        <a:pt x="5450383" y="2130552"/>
                                      </a:lnTo>
                                      <a:lnTo>
                                        <a:pt x="5452669" y="2122424"/>
                                      </a:lnTo>
                                      <a:close/>
                                    </a:path>
                                  </a:pathLst>
                                </a:custGeom>
                                <a:solidFill>
                                  <a:srgbClr val="C0C0C0">
                                    <a:alpha val="50195"/>
                                  </a:srgbClr>
                                </a:solidFill>
                              </wps:spPr>
                              <wps:bodyPr wrap="square" lIns="0" tIns="0" rIns="0" bIns="0" rtlCol="0">
                                <a:prstTxWarp prst="textNoShape">
                                  <a:avLst/>
                                </a:prstTxWarp>
                                <a:noAutofit/>
                              </wps:bodyPr>
                            </wps:wsp>
                          </wpg:wgp>
                        </a:graphicData>
                      </a:graphic>
                    </wp:anchor>
                  </w:drawing>
                </mc:Choice>
                <mc:Fallback>
                  <w:pict>
                    <v:group style="position:absolute;margin-left:-39.153687pt;margin-top:5.734475pt;width:429.35pt;height:452.35pt;mso-position-horizontal-relative:column;mso-position-vertical-relative:paragraph;z-index:-20497408" id="docshapegroup327" coordorigin="-783,115" coordsize="8587,9047">
                      <v:shape style="position:absolute;left:-784;top:114;width:8587;height:9047" id="docshape328" coordorigin="-783,115" coordsize="8587,9047" path="m2722,8184l2717,8110,2706,8034,2689,7957,2666,7877,2644,7814,2619,7750,2590,7684,2559,7617,2523,7549,2484,7480,2442,7409,2395,7337,2346,7264,2335,7249,2335,8101,2328,8170,2312,8238,2286,8302,2251,8365,2206,8426,2152,8485,1944,8693,-316,6433,-110,6228,-47,6170,19,6124,87,6089,157,6065,230,6053,305,6051,382,6056,461,6069,543,6090,626,6119,698,6150,770,6185,844,6225,919,6270,995,6319,1071,6374,1130,6419,1189,6466,1248,6514,1306,6564,1365,6616,1424,6670,1483,6726,1542,6784,1606,6849,1668,6913,1727,6976,1783,7038,1836,7098,1886,7157,1934,7216,1979,7273,2021,7328,2071,7399,2117,7469,2159,7536,2195,7602,2228,7667,2256,7730,2281,7791,2308,7873,2326,7952,2335,8028,2335,8101,2335,7249,2306,7208,2265,7152,2222,7096,2176,7038,2128,6980,2079,6922,2027,6862,1974,6802,1918,6741,1860,6680,1800,6618,1738,6556,1673,6492,1608,6429,1544,6370,1480,6312,1416,6257,1353,6204,1290,6153,1227,6105,1165,6058,1155,6051,1104,6015,1027,5964,952,5916,878,5873,804,5833,731,5797,660,5765,589,5736,520,5710,442,5687,366,5669,291,5657,218,5650,147,5647,78,5650,10,5658,-67,5675,-141,5701,-214,5736,-284,5780,-353,5833,-420,5895,-763,6239,-774,6254,-781,6273,-783,6296,-780,6323,-769,6355,-749,6390,-720,6429,-681,6471,1909,9061,1950,9100,1989,9128,2023,9148,2054,9157,2082,9162,2106,9160,2126,9154,2141,9143,2462,8821,2523,8755,2572,8693,2576,8687,2621,8617,2657,8544,2686,8470,2706,8394,2717,8326,2722,8256,2722,8184xm4535,6726l4533,6715,4526,6703,4521,6695,4514,6686,4507,6677,4498,6668,4489,6659,4476,6648,4460,6635,4442,6621,4420,6606,4309,6530,3531,6026,3468,5985,3405,5946,3380,5931,3289,5876,3235,5845,3182,5818,3132,5793,3084,5771,3038,5752,2994,5736,2951,5723,2910,5712,2872,5704,2841,5701,2835,5700,2798,5699,2764,5701,2773,5645,2777,5588,2778,5529,2775,5470,2767,5410,2754,5349,2736,5287,2712,5223,2685,5159,2652,5094,2613,5027,2568,4959,2528,4905,2484,4849,2445,4805,2445,5460,2444,5509,2436,5557,2423,5604,2401,5649,2372,5693,2336,5734,2139,5931,1161,4952,1331,4782,1360,4754,1387,4729,1412,4708,1435,4691,1457,4677,1478,4665,1500,4656,1523,4648,1596,4635,1671,4635,1747,4651,1825,4683,1889,4718,1954,4760,2019,4810,2086,4867,2154,4932,2205,4985,2251,5038,2293,5091,2332,5145,2365,5200,2392,5253,2414,5306,2429,5357,2441,5409,2445,5460,2445,4805,2436,4793,2384,4736,2328,4678,2282,4635,2267,4620,2207,4565,2147,4514,2088,4467,2029,4425,1956,4377,1884,4337,1812,4303,1740,4274,1670,4252,1601,4237,1534,4229,1468,4227,1403,4233,1341,4246,1280,4266,1220,4291,1201,4304,1181,4317,1139,4346,1116,4365,1092,4386,1066,4410,1038,4438,715,4760,704,4776,697,4795,695,4818,698,4844,709,4877,729,4912,758,4950,797,4992,3486,7681,3494,7689,3503,7696,3513,7703,3522,7708,3534,7713,3546,7715,3559,7711,3570,7710,3581,7706,3593,7701,3606,7695,3618,7687,3630,7677,3644,7666,3658,7652,3672,7637,3684,7623,3695,7610,3703,7598,3709,7586,3713,7574,3716,7563,3718,7552,3721,7540,3720,7528,3714,7515,3709,7506,3703,7497,3696,7488,3688,7479,2451,6243,2586,6108,2622,6077,2660,6053,2700,6037,2743,6027,2788,6026,2836,6029,2886,6037,2938,6052,2993,6071,3050,6095,3109,6123,3170,6157,3233,6194,3298,6234,3366,6276,3436,6322,4276,6877,4290,6886,4304,6894,4317,6900,4328,6905,4339,6908,4350,6909,4361,6909,4374,6908,4385,6905,4397,6900,4409,6893,4420,6884,4434,6874,4447,6862,4462,6848,4479,6831,4492,6815,4504,6801,4514,6787,4522,6775,4528,6764,4531,6752,4533,6741,4535,6726xm5978,5298l5976,5285,5970,5272,5963,5258,5952,5244,5938,5229,5921,5214,5900,5198,5877,5180,5849,5161,5425,4870,4527,4258,4527,4615,3999,5143,2813,3434,2814,3433,4527,4615,4527,4258,3315,3433,2642,2972,2628,2963,2614,2955,2600,2948,2587,2943,2574,2940,2563,2939,2551,2939,2539,2941,2526,2945,2512,2951,2499,2958,2485,2968,2471,2980,2455,2994,2439,3010,2404,3045,2389,3060,2376,3074,2365,3087,2357,3101,2349,3114,2344,3126,2341,3138,2339,3151,2339,3163,2340,3174,2344,3185,2349,3198,2355,3211,2363,3225,2371,3239,2416,3304,4560,6445,4579,6473,4597,6497,4613,6517,4629,6534,4643,6548,4657,6559,4671,6567,4684,6572,4697,6575,4709,6575,4723,6571,4737,6564,4750,6555,4765,6543,4780,6529,4797,6514,4812,6498,4825,6482,4837,6468,4846,6455,4853,6444,4858,6432,4862,6420,4862,6408,4862,6398,4861,6388,4858,6377,4854,6367,4849,6357,4844,6346,4837,6335,4830,6324,4256,5501,4614,5143,4887,4870,5724,5447,5737,5454,5748,5460,5759,5465,5769,5470,5781,5475,5793,5477,5805,5474,5816,5472,5827,5469,5839,5463,5852,5454,5864,5444,5878,5431,5894,5416,5911,5399,5928,5381,5943,5365,5955,5350,5966,5336,5973,5324,5977,5311,5978,5298xm6415,4847l6415,4838,6412,4828,6407,4818,6403,4809,6397,4800,6391,4792,6383,4784,5173,3574,5705,3043,5705,3034,5704,3021,5702,3012,5699,3002,5694,2991,5688,2979,5681,2967,5671,2953,5660,2937,5647,2921,5632,2905,5598,2868,5577,2847,5554,2825,5533,2804,5496,2771,5481,2758,5466,2747,5453,2739,5441,2732,5430,2727,5420,2723,5410,2720,5401,2718,5391,2719,5384,2722,4852,3253,3865,2266,4427,1704,4429,1697,4428,1684,4426,1675,4423,1665,4418,1654,4405,1630,4396,1616,4384,1601,4371,1585,4356,1568,4320,1530,4299,1508,4278,1487,4258,1468,4221,1434,4205,1421,4189,1409,4174,1399,4161,1391,4149,1385,4138,1380,4128,1377,4119,1375,4106,1374,4099,1376,3410,2065,3399,2080,3393,2100,3391,2123,3394,2149,3404,2181,3424,2217,3454,2255,3492,2297,6181,4986,6189,4994,6197,5000,6206,5006,6215,5010,6225,5015,6235,5018,6244,5018,6265,5014,6276,5011,6288,5006,6301,5000,6313,4992,6326,4982,6340,4970,6354,4957,6368,4942,6380,4928,6390,4915,6399,4903,6404,4890,6409,4879,6412,4868,6415,4847xm7804,3457l7802,3446,7796,3433,7791,3424,7785,3415,7778,3406,7770,3397,5252,879,5685,446,5688,438,5687,425,5685,416,5682,406,5678,395,5671,383,5664,371,5654,358,5642,343,5629,327,5597,292,5578,272,5557,250,5536,230,5516,211,5478,176,5463,163,5447,151,5433,140,5420,132,5408,125,5397,121,5387,118,5378,116,5365,115,5357,118,4289,1186,4285,1194,4289,1215,4292,1225,4297,1236,4304,1248,4312,1261,4323,1275,4335,1291,4364,1325,4381,1345,4400,1365,4421,1386,4443,1407,4463,1426,4481,1442,4499,1457,4515,1470,4530,1482,4543,1492,4567,1506,4578,1511,4588,1514,4609,1518,4617,1514,5050,1081,7568,3599,7576,3607,7585,3614,7595,3621,7604,3626,7616,3631,7628,3633,7641,3629,7652,3628,7663,3624,7675,3619,7688,3613,7700,3605,7713,3595,7727,3583,7741,3570,7755,3555,7767,3541,7777,3528,7785,3516,7791,3504,7795,3492,7798,3481,7800,3470,7804,3457xe" filled="true" fillcolor="#c0c0c0" stroked="false">
                        <v:path arrowok="t"/>
                        <v:fill opacity="32896f" type="solid"/>
                      </v:shape>
                      <w10:wrap type="none"/>
                    </v:group>
                  </w:pict>
                </mc:Fallback>
              </mc:AlternateContent>
            </w:r>
            <w:r>
              <w:rPr>
                <w:rFonts w:ascii="Verdana"/>
                <w:sz w:val="24"/>
              </w:rPr>
              <w:t>Deb Lewis (DL) spoke about the different challenges faced during summer and winter.</w:t>
            </w:r>
            <w:r>
              <w:rPr>
                <w:rFonts w:ascii="Verdana"/>
                <w:spacing w:val="40"/>
                <w:sz w:val="24"/>
              </w:rPr>
              <w:t> </w:t>
            </w:r>
            <w:r>
              <w:rPr>
                <w:rFonts w:ascii="Verdana"/>
                <w:sz w:val="24"/>
              </w:rPr>
              <w:t>50% of those who arrive at emergency departments have had some type of contact with a healthcare professional.</w:t>
            </w:r>
            <w:r>
              <w:rPr>
                <w:rFonts w:ascii="Verdana"/>
                <w:spacing w:val="40"/>
                <w:sz w:val="24"/>
              </w:rPr>
              <w:t> </w:t>
            </w:r>
            <w:r>
              <w:rPr>
                <w:rFonts w:ascii="Verdana"/>
                <w:sz w:val="24"/>
              </w:rPr>
              <w:t>In that context, we need to understand how we can move forward using AI in a coherent way, with a system for professionals</w:t>
            </w:r>
            <w:r>
              <w:rPr>
                <w:rFonts w:ascii="Verdana"/>
                <w:spacing w:val="-10"/>
                <w:sz w:val="24"/>
              </w:rPr>
              <w:t> </w:t>
            </w:r>
            <w:r>
              <w:rPr>
                <w:rFonts w:ascii="Verdana"/>
                <w:sz w:val="24"/>
              </w:rPr>
              <w:t>to</w:t>
            </w:r>
            <w:r>
              <w:rPr>
                <w:rFonts w:ascii="Verdana"/>
                <w:spacing w:val="-9"/>
                <w:sz w:val="24"/>
              </w:rPr>
              <w:t> </w:t>
            </w:r>
            <w:r>
              <w:rPr>
                <w:rFonts w:ascii="Verdana"/>
                <w:sz w:val="24"/>
              </w:rPr>
              <w:t>navigate</w:t>
            </w:r>
            <w:r>
              <w:rPr>
                <w:rFonts w:ascii="Verdana"/>
                <w:spacing w:val="-9"/>
                <w:sz w:val="24"/>
              </w:rPr>
              <w:t> </w:t>
            </w:r>
            <w:r>
              <w:rPr>
                <w:rFonts w:ascii="Verdana"/>
                <w:sz w:val="24"/>
              </w:rPr>
              <w:t>effectively.</w:t>
            </w:r>
            <w:r>
              <w:rPr>
                <w:rFonts w:ascii="Verdana"/>
                <w:spacing w:val="40"/>
                <w:sz w:val="24"/>
              </w:rPr>
              <w:t> </w:t>
            </w:r>
            <w:r>
              <w:rPr>
                <w:rFonts w:ascii="Verdana"/>
                <w:sz w:val="24"/>
              </w:rPr>
              <w:t>It</w:t>
            </w:r>
            <w:r>
              <w:rPr>
                <w:rFonts w:ascii="Verdana"/>
                <w:spacing w:val="-8"/>
                <w:sz w:val="24"/>
              </w:rPr>
              <w:t> </w:t>
            </w:r>
            <w:r>
              <w:rPr>
                <w:rFonts w:ascii="Verdana"/>
                <w:sz w:val="24"/>
              </w:rPr>
              <w:t>was</w:t>
            </w:r>
            <w:r>
              <w:rPr>
                <w:rFonts w:ascii="Verdana"/>
                <w:spacing w:val="-10"/>
                <w:sz w:val="24"/>
              </w:rPr>
              <w:t> </w:t>
            </w:r>
            <w:r>
              <w:rPr>
                <w:rFonts w:ascii="Verdana"/>
                <w:sz w:val="24"/>
              </w:rPr>
              <w:t>noted</w:t>
            </w:r>
            <w:r>
              <w:rPr>
                <w:rFonts w:ascii="Verdana"/>
                <w:spacing w:val="-10"/>
                <w:sz w:val="24"/>
              </w:rPr>
              <w:t> </w:t>
            </w:r>
            <w:r>
              <w:rPr>
                <w:rFonts w:ascii="Verdana"/>
                <w:sz w:val="24"/>
              </w:rPr>
              <w:t>there</w:t>
            </w:r>
            <w:r>
              <w:rPr>
                <w:rFonts w:ascii="Verdana"/>
                <w:spacing w:val="-8"/>
                <w:sz w:val="24"/>
              </w:rPr>
              <w:t> </w:t>
            </w:r>
            <w:r>
              <w:rPr>
                <w:rFonts w:ascii="Verdana"/>
                <w:sz w:val="24"/>
              </w:rPr>
              <w:t>is</w:t>
            </w:r>
            <w:r>
              <w:rPr>
                <w:rFonts w:ascii="Verdana"/>
                <w:spacing w:val="-10"/>
                <w:sz w:val="24"/>
              </w:rPr>
              <w:t> </w:t>
            </w:r>
            <w:r>
              <w:rPr>
                <w:rFonts w:ascii="Verdana"/>
                <w:sz w:val="24"/>
              </w:rPr>
              <w:t>interest</w:t>
            </w:r>
            <w:r>
              <w:rPr>
                <w:rFonts w:ascii="Verdana"/>
                <w:spacing w:val="-11"/>
                <w:sz w:val="24"/>
              </w:rPr>
              <w:t> </w:t>
            </w:r>
            <w:r>
              <w:rPr>
                <w:rFonts w:ascii="Verdana"/>
                <w:sz w:val="24"/>
              </w:rPr>
              <w:t>in working with Public Health Wales (PHW) around their Behavioural Science</w:t>
            </w:r>
            <w:r>
              <w:rPr>
                <w:rFonts w:ascii="Verdana"/>
                <w:spacing w:val="-3"/>
                <w:sz w:val="24"/>
              </w:rPr>
              <w:t> </w:t>
            </w:r>
            <w:r>
              <w:rPr>
                <w:rFonts w:ascii="Verdana"/>
                <w:sz w:val="24"/>
              </w:rPr>
              <w:t>Team.</w:t>
            </w:r>
            <w:r>
              <w:rPr>
                <w:rFonts w:ascii="Verdana"/>
                <w:spacing w:val="-3"/>
                <w:sz w:val="24"/>
              </w:rPr>
              <w:t> </w:t>
            </w:r>
            <w:r>
              <w:rPr>
                <w:rFonts w:ascii="Verdana"/>
                <w:sz w:val="24"/>
              </w:rPr>
              <w:t>It</w:t>
            </w:r>
            <w:r>
              <w:rPr>
                <w:rFonts w:ascii="Verdana"/>
                <w:spacing w:val="-5"/>
                <w:sz w:val="24"/>
              </w:rPr>
              <w:t> </w:t>
            </w:r>
            <w:r>
              <w:rPr>
                <w:rFonts w:ascii="Verdana"/>
                <w:sz w:val="24"/>
              </w:rPr>
              <w:t>was</w:t>
            </w:r>
            <w:r>
              <w:rPr>
                <w:rFonts w:ascii="Verdana"/>
                <w:spacing w:val="-4"/>
                <w:sz w:val="24"/>
              </w:rPr>
              <w:t> </w:t>
            </w:r>
            <w:r>
              <w:rPr>
                <w:rFonts w:ascii="Verdana"/>
                <w:sz w:val="24"/>
              </w:rPr>
              <w:t>further</w:t>
            </w:r>
            <w:r>
              <w:rPr>
                <w:rFonts w:ascii="Verdana"/>
                <w:spacing w:val="-3"/>
                <w:sz w:val="24"/>
              </w:rPr>
              <w:t> </w:t>
            </w:r>
            <w:r>
              <w:rPr>
                <w:rFonts w:ascii="Verdana"/>
                <w:sz w:val="24"/>
              </w:rPr>
              <w:t>noted</w:t>
            </w:r>
            <w:r>
              <w:rPr>
                <w:rFonts w:ascii="Verdana"/>
                <w:spacing w:val="-4"/>
                <w:sz w:val="24"/>
              </w:rPr>
              <w:t> </w:t>
            </w:r>
            <w:r>
              <w:rPr>
                <w:rFonts w:ascii="Verdana"/>
                <w:sz w:val="24"/>
              </w:rPr>
              <w:t>that</w:t>
            </w:r>
            <w:r>
              <w:rPr>
                <w:rFonts w:ascii="Verdana"/>
                <w:spacing w:val="-4"/>
                <w:sz w:val="24"/>
              </w:rPr>
              <w:t> </w:t>
            </w:r>
            <w:r>
              <w:rPr>
                <w:rFonts w:ascii="Verdana"/>
                <w:sz w:val="24"/>
              </w:rPr>
              <w:t>a</w:t>
            </w:r>
            <w:r>
              <w:rPr>
                <w:rFonts w:ascii="Verdana"/>
                <w:spacing w:val="-4"/>
                <w:sz w:val="24"/>
              </w:rPr>
              <w:t> </w:t>
            </w:r>
            <w:r>
              <w:rPr>
                <w:rFonts w:ascii="Verdana"/>
                <w:sz w:val="24"/>
              </w:rPr>
              <w:t>presentation</w:t>
            </w:r>
            <w:r>
              <w:rPr>
                <w:rFonts w:ascii="Verdana"/>
                <w:spacing w:val="-4"/>
                <w:sz w:val="24"/>
              </w:rPr>
              <w:t> </w:t>
            </w:r>
            <w:r>
              <w:rPr>
                <w:rFonts w:ascii="Verdana"/>
                <w:sz w:val="24"/>
              </w:rPr>
              <w:t>from</w:t>
            </w:r>
            <w:r>
              <w:rPr>
                <w:rFonts w:ascii="Verdana"/>
                <w:spacing w:val="-4"/>
                <w:sz w:val="24"/>
              </w:rPr>
              <w:t> </w:t>
            </w:r>
            <w:r>
              <w:rPr>
                <w:rFonts w:ascii="Verdana"/>
                <w:sz w:val="24"/>
              </w:rPr>
              <w:t>PHW</w:t>
            </w:r>
            <w:r>
              <w:rPr>
                <w:rFonts w:ascii="Verdana"/>
                <w:spacing w:val="-3"/>
                <w:sz w:val="24"/>
              </w:rPr>
              <w:t> </w:t>
            </w:r>
            <w:r>
              <w:rPr>
                <w:rFonts w:ascii="Verdana"/>
                <w:sz w:val="24"/>
              </w:rPr>
              <w:t>on the work of their Behavioural Science Team would be shared at a future Regional Joint Committee meeting.</w:t>
            </w:r>
          </w:p>
          <w:p>
            <w:pPr>
              <w:pStyle w:val="TableParagraph"/>
              <w:spacing w:before="16"/>
              <w:rPr>
                <w:b/>
                <w:sz w:val="24"/>
              </w:rPr>
            </w:pPr>
          </w:p>
          <w:p>
            <w:pPr>
              <w:pStyle w:val="TableParagraph"/>
              <w:spacing w:before="1"/>
              <w:ind w:left="79" w:right="73"/>
              <w:jc w:val="both"/>
              <w:rPr>
                <w:rFonts w:ascii="Verdana" w:hAnsi="Verdana"/>
                <w:sz w:val="24"/>
              </w:rPr>
            </w:pPr>
            <w:r>
              <w:rPr>
                <w:rFonts w:ascii="Verdana" w:hAnsi="Verdana"/>
                <w:sz w:val="24"/>
              </w:rPr>
              <w:t>Concerns</w:t>
            </w:r>
            <w:r>
              <w:rPr>
                <w:rFonts w:ascii="Verdana" w:hAnsi="Verdana"/>
                <w:spacing w:val="-9"/>
                <w:sz w:val="24"/>
              </w:rPr>
              <w:t> </w:t>
            </w:r>
            <w:r>
              <w:rPr>
                <w:rFonts w:ascii="Verdana" w:hAnsi="Verdana"/>
                <w:sz w:val="24"/>
              </w:rPr>
              <w:t>were</w:t>
            </w:r>
            <w:r>
              <w:rPr>
                <w:rFonts w:ascii="Verdana" w:hAnsi="Verdana"/>
                <w:spacing w:val="-7"/>
                <w:sz w:val="24"/>
              </w:rPr>
              <w:t> </w:t>
            </w:r>
            <w:r>
              <w:rPr>
                <w:rFonts w:ascii="Verdana" w:hAnsi="Verdana"/>
                <w:sz w:val="24"/>
              </w:rPr>
              <w:t>raised</w:t>
            </w:r>
            <w:r>
              <w:rPr>
                <w:rFonts w:ascii="Verdana" w:hAnsi="Verdana"/>
                <w:spacing w:val="-8"/>
                <w:sz w:val="24"/>
              </w:rPr>
              <w:t> </w:t>
            </w:r>
            <w:r>
              <w:rPr>
                <w:rFonts w:ascii="Verdana" w:hAnsi="Verdana"/>
                <w:sz w:val="24"/>
              </w:rPr>
              <w:t>regarding</w:t>
            </w:r>
            <w:r>
              <w:rPr>
                <w:rFonts w:ascii="Verdana" w:hAnsi="Verdana"/>
                <w:spacing w:val="-7"/>
                <w:sz w:val="24"/>
              </w:rPr>
              <w:t> </w:t>
            </w:r>
            <w:r>
              <w:rPr>
                <w:rFonts w:ascii="Verdana" w:hAnsi="Verdana"/>
                <w:sz w:val="24"/>
              </w:rPr>
              <w:t>the</w:t>
            </w:r>
            <w:r>
              <w:rPr>
                <w:rFonts w:ascii="Verdana" w:hAnsi="Verdana"/>
                <w:spacing w:val="-7"/>
                <w:sz w:val="24"/>
              </w:rPr>
              <w:t> </w:t>
            </w:r>
            <w:r>
              <w:rPr>
                <w:rFonts w:ascii="Verdana" w:hAnsi="Verdana"/>
                <w:sz w:val="24"/>
              </w:rPr>
              <w:t>2027</w:t>
            </w:r>
            <w:r>
              <w:rPr>
                <w:rFonts w:ascii="Verdana" w:hAnsi="Verdana"/>
                <w:spacing w:val="-7"/>
                <w:sz w:val="24"/>
              </w:rPr>
              <w:t> </w:t>
            </w:r>
            <w:r>
              <w:rPr>
                <w:rFonts w:ascii="Verdana" w:hAnsi="Verdana"/>
                <w:sz w:val="24"/>
              </w:rPr>
              <w:t>timeline,</w:t>
            </w:r>
            <w:r>
              <w:rPr>
                <w:rFonts w:ascii="Verdana" w:hAnsi="Verdana"/>
                <w:spacing w:val="-6"/>
                <w:sz w:val="24"/>
              </w:rPr>
              <w:t> </w:t>
            </w:r>
            <w:r>
              <w:rPr>
                <w:rFonts w:ascii="Verdana" w:hAnsi="Verdana"/>
                <w:sz w:val="24"/>
              </w:rPr>
              <w:t>the</w:t>
            </w:r>
            <w:r>
              <w:rPr>
                <w:rFonts w:ascii="Verdana" w:hAnsi="Verdana"/>
                <w:spacing w:val="-7"/>
                <w:sz w:val="24"/>
              </w:rPr>
              <w:t> </w:t>
            </w:r>
            <w:r>
              <w:rPr>
                <w:rFonts w:ascii="Verdana" w:hAnsi="Verdana"/>
                <w:sz w:val="24"/>
              </w:rPr>
              <w:t>radical</w:t>
            </w:r>
            <w:r>
              <w:rPr>
                <w:rFonts w:ascii="Verdana" w:hAnsi="Verdana"/>
                <w:spacing w:val="-10"/>
                <w:sz w:val="24"/>
              </w:rPr>
              <w:t> </w:t>
            </w:r>
            <w:r>
              <w:rPr>
                <w:rFonts w:ascii="Verdana" w:hAnsi="Verdana"/>
                <w:sz w:val="24"/>
              </w:rPr>
              <w:t>nature of the model, and the need for clarity on the model’s scope and </w:t>
            </w:r>
            <w:r>
              <w:rPr>
                <w:rFonts w:ascii="Verdana" w:hAnsi="Verdana"/>
                <w:spacing w:val="-2"/>
                <w:sz w:val="24"/>
              </w:rPr>
              <w:t>implementation.</w:t>
            </w:r>
          </w:p>
          <w:p>
            <w:pPr>
              <w:pStyle w:val="TableParagraph"/>
              <w:spacing w:before="15"/>
              <w:rPr>
                <w:b/>
                <w:sz w:val="24"/>
              </w:rPr>
            </w:pPr>
          </w:p>
          <w:p>
            <w:pPr>
              <w:pStyle w:val="TableParagraph"/>
              <w:ind w:left="79" w:right="66"/>
              <w:jc w:val="both"/>
              <w:rPr>
                <w:rFonts w:ascii="Verdana" w:hAnsi="Verdana"/>
                <w:sz w:val="24"/>
              </w:rPr>
            </w:pPr>
            <w:r>
              <w:rPr>
                <w:rFonts w:ascii="Verdana" w:hAnsi="Verdana"/>
                <w:sz w:val="24"/>
              </w:rPr>
              <w:t>The proposed ambition is to deliver a joined up, digital first, person centred system that enables safe, timely, and appropriate care – every time.</w:t>
            </w:r>
          </w:p>
          <w:p>
            <w:pPr>
              <w:pStyle w:val="TableParagraph"/>
              <w:spacing w:before="16"/>
              <w:rPr>
                <w:b/>
                <w:sz w:val="24"/>
              </w:rPr>
            </w:pPr>
          </w:p>
          <w:p>
            <w:pPr>
              <w:pStyle w:val="TableParagraph"/>
              <w:spacing w:line="291" w:lineRule="exact"/>
              <w:ind w:left="79"/>
              <w:rPr>
                <w:rFonts w:ascii="Verdana"/>
                <w:b/>
                <w:sz w:val="24"/>
              </w:rPr>
            </w:pPr>
            <w:r>
              <w:rPr>
                <w:rFonts w:ascii="Verdana"/>
                <w:b/>
                <w:spacing w:val="-2"/>
                <w:sz w:val="24"/>
                <w:u w:val="single"/>
              </w:rPr>
              <w:t>Actions/Agreements</w:t>
            </w:r>
          </w:p>
          <w:p>
            <w:pPr>
              <w:pStyle w:val="TableParagraph"/>
              <w:numPr>
                <w:ilvl w:val="0"/>
                <w:numId w:val="63"/>
              </w:numPr>
              <w:tabs>
                <w:tab w:pos="715" w:val="left" w:leader="none"/>
              </w:tabs>
              <w:spacing w:line="240" w:lineRule="auto" w:before="0" w:after="0"/>
              <w:ind w:left="715" w:right="64" w:hanging="360"/>
              <w:jc w:val="both"/>
              <w:rPr>
                <w:rFonts w:ascii="Verdana" w:hAnsi="Verdana"/>
                <w:b/>
                <w:sz w:val="24"/>
              </w:rPr>
            </w:pPr>
            <w:r>
              <w:rPr>
                <w:rFonts w:ascii="Verdana" w:hAnsi="Verdana"/>
                <w:b/>
                <w:sz w:val="24"/>
              </w:rPr>
              <w:t>Regional</w:t>
            </w:r>
            <w:r>
              <w:rPr>
                <w:rFonts w:ascii="Verdana" w:hAnsi="Verdana"/>
                <w:b/>
                <w:spacing w:val="-21"/>
                <w:sz w:val="24"/>
              </w:rPr>
              <w:t> </w:t>
            </w:r>
            <w:r>
              <w:rPr>
                <w:rFonts w:ascii="Verdana" w:hAnsi="Verdana"/>
                <w:b/>
                <w:sz w:val="24"/>
              </w:rPr>
              <w:t>Joint</w:t>
            </w:r>
            <w:r>
              <w:rPr>
                <w:rFonts w:ascii="Verdana" w:hAnsi="Verdana"/>
                <w:b/>
                <w:spacing w:val="-21"/>
                <w:sz w:val="24"/>
              </w:rPr>
              <w:t> </w:t>
            </w:r>
            <w:r>
              <w:rPr>
                <w:rFonts w:ascii="Verdana" w:hAnsi="Verdana"/>
                <w:b/>
                <w:sz w:val="24"/>
              </w:rPr>
              <w:t>Committee</w:t>
            </w:r>
            <w:r>
              <w:rPr>
                <w:rFonts w:ascii="Verdana" w:hAnsi="Verdana"/>
                <w:b/>
                <w:spacing w:val="-20"/>
                <w:sz w:val="24"/>
              </w:rPr>
              <w:t> </w:t>
            </w:r>
            <w:r>
              <w:rPr>
                <w:rFonts w:ascii="Verdana" w:hAnsi="Verdana"/>
                <w:b/>
                <w:sz w:val="24"/>
              </w:rPr>
              <w:t>members</w:t>
            </w:r>
            <w:r>
              <w:rPr>
                <w:rFonts w:ascii="Verdana" w:hAnsi="Verdana"/>
                <w:b/>
                <w:spacing w:val="-21"/>
                <w:sz w:val="24"/>
              </w:rPr>
              <w:t> </w:t>
            </w:r>
            <w:r>
              <w:rPr>
                <w:rFonts w:ascii="Verdana" w:hAnsi="Verdana"/>
                <w:b/>
                <w:sz w:val="24"/>
              </w:rPr>
              <w:t>agreed</w:t>
            </w:r>
            <w:r>
              <w:rPr>
                <w:rFonts w:ascii="Verdana" w:hAnsi="Verdana"/>
                <w:b/>
                <w:spacing w:val="-20"/>
                <w:sz w:val="24"/>
              </w:rPr>
              <w:t> </w:t>
            </w:r>
            <w:r>
              <w:rPr>
                <w:rFonts w:ascii="Verdana" w:hAnsi="Verdana"/>
                <w:b/>
                <w:sz w:val="24"/>
              </w:rPr>
              <w:t>to</w:t>
            </w:r>
            <w:r>
              <w:rPr>
                <w:rFonts w:ascii="Verdana" w:hAnsi="Verdana"/>
                <w:b/>
                <w:spacing w:val="-21"/>
                <w:sz w:val="24"/>
              </w:rPr>
              <w:t> </w:t>
            </w:r>
            <w:r>
              <w:rPr>
                <w:rFonts w:ascii="Verdana" w:hAnsi="Verdana"/>
                <w:b/>
                <w:sz w:val="24"/>
              </w:rPr>
              <w:t>support</w:t>
            </w:r>
            <w:r>
              <w:rPr>
                <w:rFonts w:ascii="Verdana" w:hAnsi="Verdana"/>
                <w:b/>
                <w:spacing w:val="-20"/>
                <w:sz w:val="24"/>
              </w:rPr>
              <w:t> </w:t>
            </w:r>
            <w:r>
              <w:rPr>
                <w:rFonts w:ascii="Verdana" w:hAnsi="Verdana"/>
                <w:b/>
                <w:sz w:val="24"/>
              </w:rPr>
              <w:t>the UEC priorities (i.e. Single point of entry; AI enabled predictive intelligence; Digital patient directory development; Digital inclusion; Regional collaboration), identified in the workshop, over 2025/26 and 2027/28.</w:t>
            </w:r>
          </w:p>
          <w:p>
            <w:pPr>
              <w:pStyle w:val="TableParagraph"/>
              <w:numPr>
                <w:ilvl w:val="0"/>
                <w:numId w:val="63"/>
              </w:numPr>
              <w:tabs>
                <w:tab w:pos="715" w:val="left" w:leader="none"/>
              </w:tabs>
              <w:spacing w:line="240" w:lineRule="auto" w:before="0" w:after="0"/>
              <w:ind w:left="715" w:right="66" w:hanging="360"/>
              <w:jc w:val="both"/>
              <w:rPr>
                <w:rFonts w:ascii="Verdana" w:hAnsi="Verdana"/>
                <w:b/>
                <w:sz w:val="24"/>
              </w:rPr>
            </w:pPr>
            <w:r>
              <w:rPr>
                <w:rFonts w:ascii="Verdana" w:hAnsi="Verdana"/>
                <w:b/>
                <w:sz w:val="24"/>
              </w:rPr>
              <w:t>The Regional Joint Committee agreed to the creation of an Urgent and Emergency Care Programme with the inclusion of WAST as key regional partners to the work.</w:t>
            </w:r>
          </w:p>
          <w:p>
            <w:pPr>
              <w:pStyle w:val="TableParagraph"/>
              <w:numPr>
                <w:ilvl w:val="0"/>
                <w:numId w:val="63"/>
              </w:numPr>
              <w:tabs>
                <w:tab w:pos="715" w:val="left" w:leader="none"/>
              </w:tabs>
              <w:spacing w:line="240" w:lineRule="auto" w:before="2" w:after="0"/>
              <w:ind w:left="715" w:right="65" w:hanging="360"/>
              <w:jc w:val="both"/>
              <w:rPr>
                <w:rFonts w:ascii="Verdana" w:hAnsi="Verdana"/>
                <w:b/>
                <w:sz w:val="24"/>
              </w:rPr>
            </w:pPr>
            <w:r>
              <w:rPr>
                <w:rFonts w:ascii="Verdana" w:hAnsi="Verdana"/>
                <w:b/>
                <w:sz w:val="24"/>
              </w:rPr>
              <w:t>ACTION:</w:t>
            </w:r>
            <w:r>
              <w:rPr>
                <w:rFonts w:ascii="Verdana" w:hAnsi="Verdana"/>
                <w:b/>
                <w:spacing w:val="40"/>
                <w:sz w:val="24"/>
              </w:rPr>
              <w:t> </w:t>
            </w:r>
            <w:r>
              <w:rPr>
                <w:rFonts w:ascii="Verdana" w:hAnsi="Verdana"/>
                <w:b/>
                <w:sz w:val="24"/>
              </w:rPr>
              <w:t>AC</w:t>
            </w:r>
            <w:r>
              <w:rPr>
                <w:rFonts w:ascii="Verdana" w:hAnsi="Verdana"/>
                <w:b/>
                <w:spacing w:val="-12"/>
                <w:sz w:val="24"/>
              </w:rPr>
              <w:t> </w:t>
            </w:r>
            <w:r>
              <w:rPr>
                <w:rFonts w:ascii="Verdana" w:hAnsi="Verdana"/>
                <w:b/>
                <w:sz w:val="24"/>
              </w:rPr>
              <w:t>to</w:t>
            </w:r>
            <w:r>
              <w:rPr>
                <w:rFonts w:ascii="Verdana" w:hAnsi="Verdana"/>
                <w:b/>
                <w:spacing w:val="-11"/>
                <w:sz w:val="24"/>
              </w:rPr>
              <w:t> </w:t>
            </w:r>
            <w:r>
              <w:rPr>
                <w:rFonts w:ascii="Verdana" w:hAnsi="Verdana"/>
                <w:b/>
                <w:sz w:val="24"/>
              </w:rPr>
              <w:t>share</w:t>
            </w:r>
            <w:r>
              <w:rPr>
                <w:rFonts w:ascii="Verdana" w:hAnsi="Verdana"/>
                <w:b/>
                <w:spacing w:val="-12"/>
                <w:sz w:val="24"/>
              </w:rPr>
              <w:t> </w:t>
            </w:r>
            <w:r>
              <w:rPr>
                <w:rFonts w:ascii="Verdana" w:hAnsi="Verdana"/>
                <w:b/>
                <w:sz w:val="24"/>
              </w:rPr>
              <w:t>briefing</w:t>
            </w:r>
            <w:r>
              <w:rPr>
                <w:rFonts w:ascii="Verdana" w:hAnsi="Verdana"/>
                <w:b/>
                <w:spacing w:val="-12"/>
                <w:sz w:val="24"/>
              </w:rPr>
              <w:t> </w:t>
            </w:r>
            <w:r>
              <w:rPr>
                <w:rFonts w:ascii="Verdana" w:hAnsi="Verdana"/>
                <w:b/>
                <w:sz w:val="24"/>
              </w:rPr>
              <w:t>notes</w:t>
            </w:r>
            <w:r>
              <w:rPr>
                <w:rFonts w:ascii="Verdana" w:hAnsi="Verdana"/>
                <w:b/>
                <w:spacing w:val="-10"/>
                <w:sz w:val="24"/>
              </w:rPr>
              <w:t> </w:t>
            </w:r>
            <w:r>
              <w:rPr>
                <w:rFonts w:ascii="Verdana" w:hAnsi="Verdana"/>
                <w:b/>
                <w:sz w:val="24"/>
              </w:rPr>
              <w:t>on</w:t>
            </w:r>
            <w:r>
              <w:rPr>
                <w:rFonts w:ascii="Verdana" w:hAnsi="Verdana"/>
                <w:b/>
                <w:spacing w:val="-12"/>
                <w:sz w:val="24"/>
              </w:rPr>
              <w:t> </w:t>
            </w:r>
            <w:r>
              <w:rPr>
                <w:rFonts w:ascii="Verdana" w:hAnsi="Verdana"/>
                <w:b/>
                <w:sz w:val="24"/>
              </w:rPr>
              <w:t>UEC</w:t>
            </w:r>
            <w:r>
              <w:rPr>
                <w:rFonts w:ascii="Verdana" w:hAnsi="Verdana"/>
                <w:b/>
                <w:spacing w:val="-12"/>
                <w:sz w:val="24"/>
              </w:rPr>
              <w:t> </w:t>
            </w:r>
            <w:r>
              <w:rPr>
                <w:rFonts w:ascii="Verdana" w:hAnsi="Verdana"/>
                <w:b/>
                <w:sz w:val="24"/>
              </w:rPr>
              <w:t>learning</w:t>
            </w:r>
            <w:r>
              <w:rPr>
                <w:rFonts w:ascii="Verdana" w:hAnsi="Verdana"/>
                <w:b/>
                <w:spacing w:val="-11"/>
                <w:sz w:val="24"/>
              </w:rPr>
              <w:t> </w:t>
            </w:r>
            <w:r>
              <w:rPr>
                <w:rFonts w:ascii="Verdana" w:hAnsi="Verdana"/>
                <w:b/>
                <w:sz w:val="24"/>
              </w:rPr>
              <w:t>from the recent visit to Denmark with RJC members.</w:t>
            </w:r>
          </w:p>
          <w:p>
            <w:pPr>
              <w:pStyle w:val="TableParagraph"/>
              <w:numPr>
                <w:ilvl w:val="0"/>
                <w:numId w:val="63"/>
              </w:numPr>
              <w:tabs>
                <w:tab w:pos="715" w:val="left" w:leader="none"/>
              </w:tabs>
              <w:spacing w:line="240" w:lineRule="auto" w:before="0" w:after="0"/>
              <w:ind w:left="715" w:right="66" w:hanging="360"/>
              <w:jc w:val="both"/>
              <w:rPr>
                <w:rFonts w:ascii="Verdana" w:hAnsi="Verdana"/>
                <w:b/>
                <w:sz w:val="24"/>
              </w:rPr>
            </w:pPr>
            <w:r>
              <w:rPr>
                <w:rFonts w:ascii="Verdana" w:hAnsi="Verdana"/>
                <w:b/>
                <w:sz w:val="24"/>
              </w:rPr>
              <w:t>ACTION:</w:t>
            </w:r>
            <w:r>
              <w:rPr>
                <w:rFonts w:ascii="Verdana" w:hAnsi="Verdana"/>
                <w:b/>
                <w:spacing w:val="40"/>
                <w:sz w:val="24"/>
              </w:rPr>
              <w:t> </w:t>
            </w:r>
            <w:r>
              <w:rPr>
                <w:rFonts w:ascii="Verdana" w:hAnsi="Verdana"/>
                <w:b/>
                <w:sz w:val="24"/>
              </w:rPr>
              <w:t>To schedule a presentation from PHW on the work of their Behavioural Science Team at a future RJC </w:t>
            </w:r>
            <w:r>
              <w:rPr>
                <w:rFonts w:ascii="Verdana" w:hAnsi="Verdana"/>
                <w:b/>
                <w:spacing w:val="-2"/>
                <w:sz w:val="24"/>
              </w:rPr>
              <w:t>meeting.</w:t>
            </w:r>
          </w:p>
        </w:tc>
        <w:tc>
          <w:tcPr>
            <w:tcW w:w="711" w:type="dxa"/>
          </w:tcPr>
          <w:p>
            <w:pPr>
              <w:pStyle w:val="TableParagraph"/>
              <w:rPr>
                <w:rFonts w:ascii="Times New Roman"/>
                <w:sz w:val="22"/>
              </w:rPr>
            </w:pPr>
          </w:p>
        </w:tc>
      </w:tr>
      <w:tr>
        <w:trPr>
          <w:trHeight w:val="743" w:hRule="atLeast"/>
        </w:trPr>
        <w:tc>
          <w:tcPr>
            <w:tcW w:w="1277" w:type="dxa"/>
          </w:tcPr>
          <w:p>
            <w:pPr>
              <w:pStyle w:val="TableParagraph"/>
              <w:spacing w:before="80"/>
              <w:ind w:left="78" w:right="331"/>
              <w:rPr>
                <w:rFonts w:ascii="Verdana"/>
                <w:b/>
                <w:sz w:val="24"/>
              </w:rPr>
            </w:pPr>
            <w:r>
              <w:rPr>
                <w:rFonts w:ascii="Verdana"/>
                <w:b/>
                <w:spacing w:val="-4"/>
                <w:sz w:val="24"/>
              </w:rPr>
              <w:t>RJC </w:t>
            </w:r>
            <w:r>
              <w:rPr>
                <w:rFonts w:ascii="Verdana"/>
                <w:b/>
                <w:spacing w:val="-2"/>
                <w:sz w:val="24"/>
              </w:rPr>
              <w:t>25/25</w:t>
            </w:r>
          </w:p>
        </w:tc>
        <w:tc>
          <w:tcPr>
            <w:tcW w:w="8505" w:type="dxa"/>
          </w:tcPr>
          <w:p>
            <w:pPr>
              <w:pStyle w:val="TableParagraph"/>
              <w:spacing w:before="80"/>
              <w:ind w:left="79"/>
              <w:rPr>
                <w:rFonts w:ascii="Verdana"/>
                <w:b/>
                <w:sz w:val="24"/>
              </w:rPr>
            </w:pPr>
            <w:r>
              <w:rPr>
                <w:rFonts w:ascii="Verdana"/>
                <w:b/>
                <w:sz w:val="24"/>
              </w:rPr>
              <w:t>Pathology</w:t>
            </w:r>
            <w:r>
              <w:rPr>
                <w:rFonts w:ascii="Verdana"/>
                <w:b/>
                <w:spacing w:val="-2"/>
                <w:sz w:val="24"/>
              </w:rPr>
              <w:t> </w:t>
            </w:r>
            <w:r>
              <w:rPr>
                <w:rFonts w:ascii="Verdana"/>
                <w:b/>
                <w:sz w:val="24"/>
              </w:rPr>
              <w:t>Deep</w:t>
            </w:r>
            <w:r>
              <w:rPr>
                <w:rFonts w:ascii="Verdana"/>
                <w:b/>
                <w:spacing w:val="-2"/>
                <w:sz w:val="24"/>
              </w:rPr>
              <w:t> </w:t>
            </w:r>
            <w:r>
              <w:rPr>
                <w:rFonts w:ascii="Verdana"/>
                <w:b/>
                <w:sz w:val="24"/>
              </w:rPr>
              <w:t>Dive</w:t>
            </w:r>
            <w:r>
              <w:rPr>
                <w:rFonts w:ascii="Verdana"/>
                <w:b/>
                <w:spacing w:val="-3"/>
                <w:sz w:val="24"/>
              </w:rPr>
              <w:t> </w:t>
            </w:r>
            <w:r>
              <w:rPr>
                <w:rFonts w:ascii="Verdana"/>
                <w:b/>
                <w:sz w:val="24"/>
              </w:rPr>
              <w:t>(Objective</w:t>
            </w:r>
            <w:r>
              <w:rPr>
                <w:rFonts w:ascii="Verdana"/>
                <w:b/>
                <w:spacing w:val="-3"/>
                <w:sz w:val="24"/>
              </w:rPr>
              <w:t> </w:t>
            </w:r>
            <w:r>
              <w:rPr>
                <w:rFonts w:ascii="Verdana"/>
                <w:b/>
                <w:sz w:val="24"/>
              </w:rPr>
              <w:t>2</w:t>
            </w:r>
            <w:r>
              <w:rPr>
                <w:rFonts w:ascii="Verdana"/>
                <w:b/>
                <w:spacing w:val="-3"/>
                <w:sz w:val="24"/>
              </w:rPr>
              <w:t> </w:t>
            </w:r>
            <w:r>
              <w:rPr>
                <w:rFonts w:ascii="Verdana"/>
                <w:b/>
                <w:sz w:val="24"/>
              </w:rPr>
              <w:t>and</w:t>
            </w:r>
            <w:r>
              <w:rPr>
                <w:rFonts w:ascii="Verdana"/>
                <w:b/>
                <w:spacing w:val="-2"/>
                <w:sz w:val="24"/>
              </w:rPr>
              <w:t> </w:t>
            </w:r>
            <w:r>
              <w:rPr>
                <w:rFonts w:ascii="Verdana"/>
                <w:b/>
                <w:spacing w:val="-5"/>
                <w:sz w:val="24"/>
              </w:rPr>
              <w:t>5)</w:t>
            </w:r>
          </w:p>
        </w:tc>
        <w:tc>
          <w:tcPr>
            <w:tcW w:w="711" w:type="dxa"/>
          </w:tcPr>
          <w:p>
            <w:pPr>
              <w:pStyle w:val="TableParagraph"/>
              <w:rPr>
                <w:rFonts w:ascii="Times New Roman"/>
                <w:sz w:val="22"/>
              </w:rPr>
            </w:pPr>
          </w:p>
        </w:tc>
      </w:tr>
    </w:tbl>
    <w:p>
      <w:pPr>
        <w:spacing w:before="192"/>
        <w:ind w:left="0" w:right="185" w:firstLine="0"/>
        <w:jc w:val="right"/>
        <w:rPr>
          <w:b/>
          <w:sz w:val="24"/>
        </w:rPr>
      </w:pPr>
      <w:r>
        <w:rPr>
          <w:sz w:val="24"/>
        </w:rPr>
        <w:t>Page</w:t>
      </w:r>
      <w:r>
        <w:rPr>
          <w:spacing w:val="-1"/>
          <w:sz w:val="24"/>
        </w:rPr>
        <w:t> </w:t>
      </w:r>
      <w:r>
        <w:rPr>
          <w:b/>
          <w:sz w:val="24"/>
        </w:rPr>
        <w:t>5</w:t>
      </w:r>
      <w:r>
        <w:rPr>
          <w:b/>
          <w:spacing w:val="-1"/>
          <w:sz w:val="24"/>
        </w:rPr>
        <w:t> </w:t>
      </w:r>
      <w:r>
        <w:rPr>
          <w:sz w:val="24"/>
        </w:rPr>
        <w:t>of</w:t>
      </w:r>
      <w:r>
        <w:rPr>
          <w:spacing w:val="1"/>
          <w:sz w:val="24"/>
        </w:rPr>
        <w:t> </w:t>
      </w:r>
      <w:r>
        <w:rPr>
          <w:b/>
          <w:spacing w:val="-5"/>
          <w:sz w:val="24"/>
        </w:rPr>
        <w:t>14</w:t>
      </w:r>
    </w:p>
    <w:p>
      <w:pPr>
        <w:spacing w:after="0"/>
        <w:jc w:val="right"/>
        <w:rPr>
          <w:b/>
          <w:sz w:val="24"/>
        </w:rPr>
        <w:sectPr>
          <w:pgSz w:w="12240" w:h="15840"/>
          <w:pgMar w:header="0" w:footer="147" w:top="840" w:bottom="340" w:left="850" w:right="708"/>
        </w:sectPr>
      </w:pPr>
    </w:p>
    <w:p>
      <w:pPr>
        <w:tabs>
          <w:tab w:pos="6507" w:val="left" w:leader="none"/>
        </w:tabs>
        <w:spacing w:line="240" w:lineRule="auto"/>
        <w:ind w:left="140" w:right="0" w:firstLine="0"/>
        <w:rPr>
          <w:sz w:val="20"/>
        </w:rPr>
      </w:pPr>
      <w:r>
        <w:rPr>
          <w:sz w:val="20"/>
        </w:rPr>
        <w:drawing>
          <wp:inline distT="0" distB="0" distL="0" distR="0">
            <wp:extent cx="2470036" cy="542544"/>
            <wp:effectExtent l="0" t="0" r="0" b="0"/>
            <wp:docPr id="466" name="Image 466"/>
            <wp:cNvGraphicFramePr>
              <a:graphicFrameLocks/>
            </wp:cNvGraphicFramePr>
            <a:graphic>
              <a:graphicData uri="http://schemas.openxmlformats.org/drawingml/2006/picture">
                <pic:pic>
                  <pic:nvPicPr>
                    <pic:cNvPr id="466" name="Image 466"/>
                    <pic:cNvPicPr/>
                  </pic:nvPicPr>
                  <pic:blipFill>
                    <a:blip r:embed="rId114" cstate="print"/>
                    <a:stretch>
                      <a:fillRect/>
                    </a:stretch>
                  </pic:blipFill>
                  <pic:spPr>
                    <a:xfrm>
                      <a:off x="0" y="0"/>
                      <a:ext cx="2470036" cy="542544"/>
                    </a:xfrm>
                    <a:prstGeom prst="rect">
                      <a:avLst/>
                    </a:prstGeom>
                  </pic:spPr>
                </pic:pic>
              </a:graphicData>
            </a:graphic>
          </wp:inline>
        </w:drawing>
      </w:r>
      <w:r>
        <w:rPr>
          <w:sz w:val="20"/>
        </w:rPr>
      </w:r>
      <w:r>
        <w:rPr>
          <w:sz w:val="20"/>
        </w:rPr>
        <w:tab/>
      </w:r>
      <w:r>
        <w:rPr>
          <w:sz w:val="20"/>
        </w:rPr>
        <w:drawing>
          <wp:inline distT="0" distB="0" distL="0" distR="0">
            <wp:extent cx="2237740" cy="518159"/>
            <wp:effectExtent l="0" t="0" r="0" b="0"/>
            <wp:docPr id="467" name="Image 467"/>
            <wp:cNvGraphicFramePr>
              <a:graphicFrameLocks/>
            </wp:cNvGraphicFramePr>
            <a:graphic>
              <a:graphicData uri="http://schemas.openxmlformats.org/drawingml/2006/picture">
                <pic:pic>
                  <pic:nvPicPr>
                    <pic:cNvPr id="467" name="Image 467"/>
                    <pic:cNvPicPr/>
                  </pic:nvPicPr>
                  <pic:blipFill>
                    <a:blip r:embed="rId115" cstate="print"/>
                    <a:stretch>
                      <a:fillRect/>
                    </a:stretch>
                  </pic:blipFill>
                  <pic:spPr>
                    <a:xfrm>
                      <a:off x="0" y="0"/>
                      <a:ext cx="2237740" cy="518159"/>
                    </a:xfrm>
                    <a:prstGeom prst="rect">
                      <a:avLst/>
                    </a:prstGeom>
                  </pic:spPr>
                </pic:pic>
              </a:graphicData>
            </a:graphic>
          </wp:inline>
        </w:drawing>
      </w:r>
      <w:r>
        <w:rPr>
          <w:sz w:val="20"/>
        </w:rPr>
      </w:r>
    </w:p>
    <w:p>
      <w:pPr>
        <w:pStyle w:val="BodyText"/>
        <w:spacing w:before="55"/>
        <w:rPr>
          <w:b/>
          <w:sz w:val="20"/>
        </w:rPr>
      </w:pPr>
    </w:p>
    <w:tbl>
      <w:tblPr>
        <w:tblW w:w="0" w:type="auto"/>
        <w:jc w:val="left"/>
        <w:tblInd w:w="1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77"/>
        <w:gridCol w:w="8505"/>
        <w:gridCol w:w="711"/>
      </w:tblGrid>
      <w:tr>
        <w:trPr>
          <w:trHeight w:val="12121" w:hRule="atLeast"/>
        </w:trPr>
        <w:tc>
          <w:tcPr>
            <w:tcW w:w="1277" w:type="dxa"/>
          </w:tcPr>
          <w:p>
            <w:pPr>
              <w:pStyle w:val="TableParagraph"/>
              <w:rPr>
                <w:rFonts w:ascii="Times New Roman"/>
                <w:sz w:val="22"/>
              </w:rPr>
            </w:pPr>
          </w:p>
        </w:tc>
        <w:tc>
          <w:tcPr>
            <w:tcW w:w="8505" w:type="dxa"/>
          </w:tcPr>
          <w:p>
            <w:pPr>
              <w:pStyle w:val="TableParagraph"/>
              <w:spacing w:before="80"/>
              <w:ind w:left="79" w:right="64"/>
              <w:jc w:val="both"/>
              <w:rPr>
                <w:rFonts w:ascii="Verdana" w:hAnsi="Verdana"/>
                <w:sz w:val="24"/>
              </w:rPr>
            </w:pPr>
            <w:r>
              <w:rPr>
                <w:rFonts w:ascii="Verdana" w:hAnsi="Verdana"/>
                <w:sz w:val="24"/>
              </w:rPr>
              <w:t>Christine Morrell (CM) spoke about the submitted paper which outlines the progress made following HDdUHB’s and SBUHB’s March 2025</w:t>
            </w:r>
            <w:r>
              <w:rPr>
                <w:rFonts w:ascii="Verdana" w:hAnsi="Verdana"/>
                <w:spacing w:val="-22"/>
                <w:sz w:val="24"/>
              </w:rPr>
              <w:t> </w:t>
            </w:r>
            <w:r>
              <w:rPr>
                <w:rFonts w:ascii="Verdana" w:hAnsi="Verdana"/>
                <w:sz w:val="24"/>
              </w:rPr>
              <w:t>Public</w:t>
            </w:r>
            <w:r>
              <w:rPr>
                <w:rFonts w:ascii="Verdana" w:hAnsi="Verdana"/>
                <w:spacing w:val="-21"/>
                <w:sz w:val="24"/>
              </w:rPr>
              <w:t> </w:t>
            </w:r>
            <w:r>
              <w:rPr>
                <w:rFonts w:ascii="Verdana" w:hAnsi="Verdana"/>
                <w:sz w:val="24"/>
              </w:rPr>
              <w:t>Board</w:t>
            </w:r>
            <w:r>
              <w:rPr>
                <w:rFonts w:ascii="Verdana" w:hAnsi="Verdana"/>
                <w:spacing w:val="-21"/>
                <w:sz w:val="24"/>
              </w:rPr>
              <w:t> </w:t>
            </w:r>
            <w:r>
              <w:rPr>
                <w:rFonts w:ascii="Verdana" w:hAnsi="Verdana"/>
                <w:sz w:val="24"/>
              </w:rPr>
              <w:t>meetings</w:t>
            </w:r>
            <w:r>
              <w:rPr>
                <w:rFonts w:ascii="Verdana" w:hAnsi="Verdana"/>
                <w:spacing w:val="-21"/>
                <w:sz w:val="24"/>
              </w:rPr>
              <w:t> </w:t>
            </w:r>
            <w:r>
              <w:rPr>
                <w:rFonts w:ascii="Verdana" w:hAnsi="Verdana"/>
                <w:sz w:val="24"/>
              </w:rPr>
              <w:t>where</w:t>
            </w:r>
            <w:r>
              <w:rPr>
                <w:rFonts w:ascii="Verdana" w:hAnsi="Verdana"/>
                <w:spacing w:val="-21"/>
                <w:sz w:val="24"/>
              </w:rPr>
              <w:t> </w:t>
            </w:r>
            <w:r>
              <w:rPr>
                <w:rFonts w:ascii="Verdana" w:hAnsi="Verdana"/>
                <w:sz w:val="24"/>
              </w:rPr>
              <w:t>the</w:t>
            </w:r>
            <w:r>
              <w:rPr>
                <w:rFonts w:ascii="Verdana" w:hAnsi="Verdana"/>
                <w:spacing w:val="-21"/>
                <w:sz w:val="24"/>
              </w:rPr>
              <w:t> </w:t>
            </w:r>
            <w:r>
              <w:rPr>
                <w:rFonts w:ascii="Verdana" w:hAnsi="Verdana"/>
                <w:sz w:val="24"/>
              </w:rPr>
              <w:t>future</w:t>
            </w:r>
            <w:r>
              <w:rPr>
                <w:rFonts w:ascii="Verdana" w:hAnsi="Verdana"/>
                <w:spacing w:val="-21"/>
                <w:sz w:val="24"/>
              </w:rPr>
              <w:t> </w:t>
            </w:r>
            <w:r>
              <w:rPr>
                <w:rFonts w:ascii="Verdana" w:hAnsi="Verdana"/>
                <w:sz w:val="24"/>
              </w:rPr>
              <w:t>direction</w:t>
            </w:r>
            <w:r>
              <w:rPr>
                <w:rFonts w:ascii="Verdana" w:hAnsi="Verdana"/>
                <w:spacing w:val="-21"/>
                <w:sz w:val="24"/>
              </w:rPr>
              <w:t> </w:t>
            </w:r>
            <w:r>
              <w:rPr>
                <w:rFonts w:ascii="Verdana" w:hAnsi="Verdana"/>
                <w:sz w:val="24"/>
              </w:rPr>
              <w:t>of</w:t>
            </w:r>
            <w:r>
              <w:rPr>
                <w:rFonts w:ascii="Verdana" w:hAnsi="Verdana"/>
                <w:spacing w:val="-21"/>
                <w:sz w:val="24"/>
              </w:rPr>
              <w:t> </w:t>
            </w:r>
            <w:r>
              <w:rPr>
                <w:rFonts w:ascii="Verdana" w:hAnsi="Verdana"/>
                <w:sz w:val="24"/>
              </w:rPr>
              <w:t>the</w:t>
            </w:r>
            <w:r>
              <w:rPr>
                <w:rFonts w:ascii="Verdana" w:hAnsi="Verdana"/>
                <w:spacing w:val="-18"/>
                <w:sz w:val="24"/>
              </w:rPr>
              <w:t> </w:t>
            </w:r>
            <w:r>
              <w:rPr>
                <w:rFonts w:ascii="Verdana" w:hAnsi="Verdana"/>
                <w:sz w:val="24"/>
              </w:rPr>
              <w:t>Regional Pathology Programme was considered. As a consequence of Welsh Government’s decision to not support the continued development of the</w:t>
            </w:r>
            <w:r>
              <w:rPr>
                <w:rFonts w:ascii="Verdana" w:hAnsi="Verdana"/>
                <w:spacing w:val="-13"/>
                <w:sz w:val="24"/>
              </w:rPr>
              <w:t> </w:t>
            </w:r>
            <w:r>
              <w:rPr>
                <w:rFonts w:ascii="Verdana" w:hAnsi="Verdana"/>
                <w:sz w:val="24"/>
              </w:rPr>
              <w:t>Outline</w:t>
            </w:r>
            <w:r>
              <w:rPr>
                <w:rFonts w:ascii="Verdana" w:hAnsi="Verdana"/>
                <w:spacing w:val="-13"/>
                <w:sz w:val="24"/>
              </w:rPr>
              <w:t> </w:t>
            </w:r>
            <w:r>
              <w:rPr>
                <w:rFonts w:ascii="Verdana" w:hAnsi="Verdana"/>
                <w:sz w:val="24"/>
              </w:rPr>
              <w:t>Business</w:t>
            </w:r>
            <w:r>
              <w:rPr>
                <w:rFonts w:ascii="Verdana" w:hAnsi="Verdana"/>
                <w:spacing w:val="-12"/>
                <w:sz w:val="24"/>
              </w:rPr>
              <w:t> </w:t>
            </w:r>
            <w:r>
              <w:rPr>
                <w:rFonts w:ascii="Verdana" w:hAnsi="Verdana"/>
                <w:sz w:val="24"/>
              </w:rPr>
              <w:t>Case</w:t>
            </w:r>
            <w:r>
              <w:rPr>
                <w:rFonts w:ascii="Verdana" w:hAnsi="Verdana"/>
                <w:spacing w:val="-13"/>
                <w:sz w:val="24"/>
              </w:rPr>
              <w:t> </w:t>
            </w:r>
            <w:r>
              <w:rPr>
                <w:rFonts w:ascii="Verdana" w:hAnsi="Verdana"/>
                <w:sz w:val="24"/>
              </w:rPr>
              <w:t>(OBC)</w:t>
            </w:r>
            <w:r>
              <w:rPr>
                <w:rFonts w:ascii="Verdana" w:hAnsi="Verdana"/>
                <w:spacing w:val="-14"/>
                <w:sz w:val="24"/>
              </w:rPr>
              <w:t> </w:t>
            </w:r>
            <w:r>
              <w:rPr>
                <w:rFonts w:ascii="Verdana" w:hAnsi="Verdana"/>
                <w:sz w:val="24"/>
              </w:rPr>
              <w:t>for</w:t>
            </w:r>
            <w:r>
              <w:rPr>
                <w:rFonts w:ascii="Verdana" w:hAnsi="Verdana"/>
                <w:spacing w:val="-13"/>
                <w:sz w:val="24"/>
              </w:rPr>
              <w:t> </w:t>
            </w:r>
            <w:r>
              <w:rPr>
                <w:rFonts w:ascii="Verdana" w:hAnsi="Verdana"/>
                <w:sz w:val="24"/>
              </w:rPr>
              <w:t>the</w:t>
            </w:r>
            <w:r>
              <w:rPr>
                <w:rFonts w:ascii="Verdana" w:hAnsi="Verdana"/>
                <w:spacing w:val="-10"/>
                <w:sz w:val="24"/>
              </w:rPr>
              <w:t> </w:t>
            </w:r>
            <w:r>
              <w:rPr>
                <w:rFonts w:ascii="Verdana" w:hAnsi="Verdana"/>
                <w:sz w:val="24"/>
              </w:rPr>
              <w:t>Regional</w:t>
            </w:r>
            <w:r>
              <w:rPr>
                <w:rFonts w:ascii="Verdana" w:hAnsi="Verdana"/>
                <w:spacing w:val="-15"/>
                <w:sz w:val="24"/>
              </w:rPr>
              <w:t> </w:t>
            </w:r>
            <w:r>
              <w:rPr>
                <w:rFonts w:ascii="Verdana" w:hAnsi="Verdana"/>
                <w:sz w:val="24"/>
              </w:rPr>
              <w:t>Pathology</w:t>
            </w:r>
            <w:r>
              <w:rPr>
                <w:rFonts w:ascii="Verdana" w:hAnsi="Verdana"/>
                <w:spacing w:val="-12"/>
                <w:sz w:val="24"/>
              </w:rPr>
              <w:t> </w:t>
            </w:r>
            <w:r>
              <w:rPr>
                <w:rFonts w:ascii="Verdana" w:hAnsi="Verdana"/>
                <w:sz w:val="24"/>
              </w:rPr>
              <w:t>Centre</w:t>
            </w:r>
            <w:r>
              <w:rPr>
                <w:rFonts w:ascii="Verdana" w:hAnsi="Verdana"/>
                <w:spacing w:val="-12"/>
                <w:sz w:val="24"/>
              </w:rPr>
              <w:t> </w:t>
            </w:r>
            <w:r>
              <w:rPr>
                <w:rFonts w:ascii="Verdana" w:hAnsi="Verdana"/>
                <w:sz w:val="24"/>
              </w:rPr>
              <w:t>of Excellence on the Morriston Hospital site, alternative methods to improve pathology services in South West Wales are being sought.</w:t>
            </w:r>
          </w:p>
          <w:p>
            <w:pPr>
              <w:pStyle w:val="TableParagraph"/>
              <w:spacing w:before="16"/>
              <w:rPr>
                <w:b/>
                <w:sz w:val="24"/>
              </w:rPr>
            </w:pPr>
          </w:p>
          <w:p>
            <w:pPr>
              <w:pStyle w:val="TableParagraph"/>
              <w:spacing w:line="291" w:lineRule="exact" w:before="1"/>
              <w:ind w:left="79"/>
              <w:rPr>
                <w:rFonts w:ascii="Verdana"/>
                <w:sz w:val="24"/>
              </w:rPr>
            </w:pPr>
            <w:r>
              <w:rPr>
                <w:rFonts w:ascii="Verdana"/>
                <w:sz w:val="24"/>
              </w:rPr>
              <mc:AlternateContent>
                <mc:Choice Requires="wps">
                  <w:drawing>
                    <wp:anchor distT="0" distB="0" distL="0" distR="0" allowOverlap="1" layoutInCell="1" locked="0" behindDoc="1" simplePos="0" relativeHeight="482819584">
                      <wp:simplePos x="0" y="0"/>
                      <wp:positionH relativeFrom="column">
                        <wp:posOffset>-497251</wp:posOffset>
                      </wp:positionH>
                      <wp:positionV relativeFrom="paragraph">
                        <wp:posOffset>-667582</wp:posOffset>
                      </wp:positionV>
                      <wp:extent cx="5452745" cy="5744845"/>
                      <wp:effectExtent l="0" t="0" r="0" b="0"/>
                      <wp:wrapNone/>
                      <wp:docPr id="468" name="Group 468"/>
                      <wp:cNvGraphicFramePr>
                        <a:graphicFrameLocks/>
                      </wp:cNvGraphicFramePr>
                      <a:graphic>
                        <a:graphicData uri="http://schemas.microsoft.com/office/word/2010/wordprocessingGroup">
                          <wpg:wgp>
                            <wpg:cNvPr id="468" name="Group 468"/>
                            <wpg:cNvGrpSpPr/>
                            <wpg:grpSpPr>
                              <a:xfrm>
                                <a:off x="0" y="0"/>
                                <a:ext cx="5452745" cy="5744845"/>
                                <a:chExt cx="5452745" cy="5744845"/>
                              </a:xfrm>
                            </wpg:grpSpPr>
                            <wps:wsp>
                              <wps:cNvPr id="469" name="Graphic 469"/>
                              <wps:cNvSpPr/>
                              <wps:spPr>
                                <a:xfrm>
                                  <a:off x="-3" y="0"/>
                                  <a:ext cx="5452745" cy="5744845"/>
                                </a:xfrm>
                                <a:custGeom>
                                  <a:avLst/>
                                  <a:gdLst/>
                                  <a:ahLst/>
                                  <a:cxnLst/>
                                  <a:rect l="l" t="t" r="r" b="b"/>
                                  <a:pathLst>
                                    <a:path w="5452745" h="5744845">
                                      <a:moveTo>
                                        <a:pt x="2225992" y="5124297"/>
                                      </a:moveTo>
                                      <a:lnTo>
                                        <a:pt x="2222487" y="5077307"/>
                                      </a:lnTo>
                                      <a:lnTo>
                                        <a:pt x="2215375" y="5029060"/>
                                      </a:lnTo>
                                      <a:lnTo>
                                        <a:pt x="2204580" y="4979657"/>
                                      </a:lnTo>
                                      <a:lnTo>
                                        <a:pt x="2190038" y="4929124"/>
                                      </a:lnTo>
                                      <a:lnTo>
                                        <a:pt x="2176208" y="4889068"/>
                                      </a:lnTo>
                                      <a:lnTo>
                                        <a:pt x="2160257" y="4848225"/>
                                      </a:lnTo>
                                      <a:lnTo>
                                        <a:pt x="2142172" y="4806581"/>
                                      </a:lnTo>
                                      <a:lnTo>
                                        <a:pt x="2121903" y="4764138"/>
                                      </a:lnTo>
                                      <a:lnTo>
                                        <a:pt x="2099424" y="4720882"/>
                                      </a:lnTo>
                                      <a:lnTo>
                                        <a:pt x="2074697" y="4676813"/>
                                      </a:lnTo>
                                      <a:lnTo>
                                        <a:pt x="2047697" y="4631918"/>
                                      </a:lnTo>
                                      <a:lnTo>
                                        <a:pt x="2018372" y="4586186"/>
                                      </a:lnTo>
                                      <a:lnTo>
                                        <a:pt x="1986711" y="4539615"/>
                                      </a:lnTo>
                                      <a:lnTo>
                                        <a:pt x="1980031" y="4530217"/>
                                      </a:lnTo>
                                      <a:lnTo>
                                        <a:pt x="1980031" y="5071021"/>
                                      </a:lnTo>
                                      <a:lnTo>
                                        <a:pt x="1975281" y="5115306"/>
                                      </a:lnTo>
                                      <a:lnTo>
                                        <a:pt x="1965083" y="5158054"/>
                                      </a:lnTo>
                                      <a:lnTo>
                                        <a:pt x="1948738" y="5199240"/>
                                      </a:lnTo>
                                      <a:lnTo>
                                        <a:pt x="1926336" y="5239055"/>
                                      </a:lnTo>
                                      <a:lnTo>
                                        <a:pt x="1897976" y="5277650"/>
                                      </a:lnTo>
                                      <a:lnTo>
                                        <a:pt x="1863775" y="5315204"/>
                                      </a:lnTo>
                                      <a:lnTo>
                                        <a:pt x="1731822" y="5447157"/>
                                      </a:lnTo>
                                      <a:lnTo>
                                        <a:pt x="296837" y="4012184"/>
                                      </a:lnTo>
                                      <a:lnTo>
                                        <a:pt x="427278" y="3881755"/>
                                      </a:lnTo>
                                      <a:lnTo>
                                        <a:pt x="467677" y="3845382"/>
                                      </a:lnTo>
                                      <a:lnTo>
                                        <a:pt x="509371" y="3815943"/>
                                      </a:lnTo>
                                      <a:lnTo>
                                        <a:pt x="552475" y="3793617"/>
                                      </a:lnTo>
                                      <a:lnTo>
                                        <a:pt x="597039" y="3778631"/>
                                      </a:lnTo>
                                      <a:lnTo>
                                        <a:pt x="643178" y="3771138"/>
                                      </a:lnTo>
                                      <a:lnTo>
                                        <a:pt x="690714" y="3769766"/>
                                      </a:lnTo>
                                      <a:lnTo>
                                        <a:pt x="739635" y="3773005"/>
                                      </a:lnTo>
                                      <a:lnTo>
                                        <a:pt x="789965" y="3781107"/>
                                      </a:lnTo>
                                      <a:lnTo>
                                        <a:pt x="841743" y="3794366"/>
                                      </a:lnTo>
                                      <a:lnTo>
                                        <a:pt x="895019" y="3813048"/>
                                      </a:lnTo>
                                      <a:lnTo>
                                        <a:pt x="940371" y="3832364"/>
                                      </a:lnTo>
                                      <a:lnTo>
                                        <a:pt x="986472" y="3854640"/>
                                      </a:lnTo>
                                      <a:lnTo>
                                        <a:pt x="1033297" y="3879951"/>
                                      </a:lnTo>
                                      <a:lnTo>
                                        <a:pt x="1080795" y="3908374"/>
                                      </a:lnTo>
                                      <a:lnTo>
                                        <a:pt x="1128903" y="3939984"/>
                                      </a:lnTo>
                                      <a:lnTo>
                                        <a:pt x="1177594" y="3974846"/>
                                      </a:lnTo>
                                      <a:lnTo>
                                        <a:pt x="1214882" y="4003332"/>
                                      </a:lnTo>
                                      <a:lnTo>
                                        <a:pt x="1252194" y="4032910"/>
                                      </a:lnTo>
                                      <a:lnTo>
                                        <a:pt x="1289507" y="4063593"/>
                                      </a:lnTo>
                                      <a:lnTo>
                                        <a:pt x="1326845" y="4095419"/>
                                      </a:lnTo>
                                      <a:lnTo>
                                        <a:pt x="1364183" y="4128439"/>
                                      </a:lnTo>
                                      <a:lnTo>
                                        <a:pt x="1401546" y="4162679"/>
                                      </a:lnTo>
                                      <a:lnTo>
                                        <a:pt x="1438910" y="4198175"/>
                                      </a:lnTo>
                                      <a:lnTo>
                                        <a:pt x="1476298" y="4234942"/>
                                      </a:lnTo>
                                      <a:lnTo>
                                        <a:pt x="1517218" y="4276356"/>
                                      </a:lnTo>
                                      <a:lnTo>
                                        <a:pt x="1556359" y="4317009"/>
                                      </a:lnTo>
                                      <a:lnTo>
                                        <a:pt x="1593697" y="4356913"/>
                                      </a:lnTo>
                                      <a:lnTo>
                                        <a:pt x="1629257" y="4396067"/>
                                      </a:lnTo>
                                      <a:lnTo>
                                        <a:pt x="1663052" y="4434471"/>
                                      </a:lnTo>
                                      <a:lnTo>
                                        <a:pt x="1695056" y="4472140"/>
                                      </a:lnTo>
                                      <a:lnTo>
                                        <a:pt x="1725282" y="4509046"/>
                                      </a:lnTo>
                                      <a:lnTo>
                                        <a:pt x="1753755" y="4545215"/>
                                      </a:lnTo>
                                      <a:lnTo>
                                        <a:pt x="1780463" y="4580636"/>
                                      </a:lnTo>
                                      <a:lnTo>
                                        <a:pt x="1812632" y="4625772"/>
                                      </a:lnTo>
                                      <a:lnTo>
                                        <a:pt x="1841766" y="4669815"/>
                                      </a:lnTo>
                                      <a:lnTo>
                                        <a:pt x="1867954" y="4712792"/>
                                      </a:lnTo>
                                      <a:lnTo>
                                        <a:pt x="1891322" y="4754715"/>
                                      </a:lnTo>
                                      <a:lnTo>
                                        <a:pt x="1911985" y="4795596"/>
                                      </a:lnTo>
                                      <a:lnTo>
                                        <a:pt x="1930069" y="4835436"/>
                                      </a:lnTo>
                                      <a:lnTo>
                                        <a:pt x="1945690" y="4874260"/>
                                      </a:lnTo>
                                      <a:lnTo>
                                        <a:pt x="1962886" y="4926673"/>
                                      </a:lnTo>
                                      <a:lnTo>
                                        <a:pt x="1974138" y="4976838"/>
                                      </a:lnTo>
                                      <a:lnTo>
                                        <a:pt x="1979752" y="5024907"/>
                                      </a:lnTo>
                                      <a:lnTo>
                                        <a:pt x="1980031" y="5071021"/>
                                      </a:lnTo>
                                      <a:lnTo>
                                        <a:pt x="1980031" y="4530217"/>
                                      </a:lnTo>
                                      <a:lnTo>
                                        <a:pt x="1935492" y="4468939"/>
                                      </a:lnTo>
                                      <a:lnTo>
                                        <a:pt x="1907921" y="4432935"/>
                                      </a:lnTo>
                                      <a:lnTo>
                                        <a:pt x="1879041" y="4396511"/>
                                      </a:lnTo>
                                      <a:lnTo>
                                        <a:pt x="1848840" y="4359643"/>
                                      </a:lnTo>
                                      <a:lnTo>
                                        <a:pt x="1817344" y="4322356"/>
                                      </a:lnTo>
                                      <a:lnTo>
                                        <a:pt x="1784553" y="4284650"/>
                                      </a:lnTo>
                                      <a:lnTo>
                                        <a:pt x="1750453" y="4246537"/>
                                      </a:lnTo>
                                      <a:lnTo>
                                        <a:pt x="1715058" y="4208005"/>
                                      </a:lnTo>
                                      <a:lnTo>
                                        <a:pt x="1678381" y="4169079"/>
                                      </a:lnTo>
                                      <a:lnTo>
                                        <a:pt x="1640395" y="4129760"/>
                                      </a:lnTo>
                                      <a:lnTo>
                                        <a:pt x="1601139" y="4090035"/>
                                      </a:lnTo>
                                      <a:lnTo>
                                        <a:pt x="1559763" y="4049280"/>
                                      </a:lnTo>
                                      <a:lnTo>
                                        <a:pt x="1518589" y="4009898"/>
                                      </a:lnTo>
                                      <a:lnTo>
                                        <a:pt x="1477606" y="3971925"/>
                                      </a:lnTo>
                                      <a:lnTo>
                                        <a:pt x="1436852" y="3935361"/>
                                      </a:lnTo>
                                      <a:lnTo>
                                        <a:pt x="1396339" y="3900220"/>
                                      </a:lnTo>
                                      <a:lnTo>
                                        <a:pt x="1356093" y="3866540"/>
                                      </a:lnTo>
                                      <a:lnTo>
                                        <a:pt x="1316113" y="3834307"/>
                                      </a:lnTo>
                                      <a:lnTo>
                                        <a:pt x="1276438" y="3803548"/>
                                      </a:lnTo>
                                      <a:lnTo>
                                        <a:pt x="1237068" y="3774275"/>
                                      </a:lnTo>
                                      <a:lnTo>
                                        <a:pt x="1198041" y="3746500"/>
                                      </a:lnTo>
                                      <a:lnTo>
                                        <a:pt x="1149705" y="3714000"/>
                                      </a:lnTo>
                                      <a:lnTo>
                                        <a:pt x="1101877" y="3683990"/>
                                      </a:lnTo>
                                      <a:lnTo>
                                        <a:pt x="1054582" y="3656406"/>
                                      </a:lnTo>
                                      <a:lnTo>
                                        <a:pt x="1007859" y="3631209"/>
                                      </a:lnTo>
                                      <a:lnTo>
                                        <a:pt x="961720" y="3608311"/>
                                      </a:lnTo>
                                      <a:lnTo>
                                        <a:pt x="916216" y="3587686"/>
                                      </a:lnTo>
                                      <a:lnTo>
                                        <a:pt x="871359" y="3569246"/>
                                      </a:lnTo>
                                      <a:lnTo>
                                        <a:pt x="827201" y="3552952"/>
                                      </a:lnTo>
                                      <a:lnTo>
                                        <a:pt x="777875" y="3538270"/>
                                      </a:lnTo>
                                      <a:lnTo>
                                        <a:pt x="729551" y="3527018"/>
                                      </a:lnTo>
                                      <a:lnTo>
                                        <a:pt x="682244" y="3519157"/>
                                      </a:lnTo>
                                      <a:lnTo>
                                        <a:pt x="635990" y="3514610"/>
                                      </a:lnTo>
                                      <a:lnTo>
                                        <a:pt x="590791" y="3513315"/>
                                      </a:lnTo>
                                      <a:lnTo>
                                        <a:pt x="546696" y="3515195"/>
                                      </a:lnTo>
                                      <a:lnTo>
                                        <a:pt x="503732" y="3520186"/>
                                      </a:lnTo>
                                      <a:lnTo>
                                        <a:pt x="455002" y="3530777"/>
                                      </a:lnTo>
                                      <a:lnTo>
                                        <a:pt x="407619" y="3547313"/>
                                      </a:lnTo>
                                      <a:lnTo>
                                        <a:pt x="361543" y="3569690"/>
                                      </a:lnTo>
                                      <a:lnTo>
                                        <a:pt x="316738" y="3597757"/>
                                      </a:lnTo>
                                      <a:lnTo>
                                        <a:pt x="273189" y="3631387"/>
                                      </a:lnTo>
                                      <a:lnTo>
                                        <a:pt x="230860" y="3670427"/>
                                      </a:lnTo>
                                      <a:lnTo>
                                        <a:pt x="12598" y="3888740"/>
                                      </a:lnTo>
                                      <a:lnTo>
                                        <a:pt x="0" y="3925354"/>
                                      </a:lnTo>
                                      <a:lnTo>
                                        <a:pt x="1905" y="3942207"/>
                                      </a:lnTo>
                                      <a:lnTo>
                                        <a:pt x="21437" y="3985107"/>
                                      </a:lnTo>
                                      <a:lnTo>
                                        <a:pt x="64643" y="4036187"/>
                                      </a:lnTo>
                                      <a:lnTo>
                                        <a:pt x="1709216" y="5680710"/>
                                      </a:lnTo>
                                      <a:lnTo>
                                        <a:pt x="1760118" y="5723763"/>
                                      </a:lnTo>
                                      <a:lnTo>
                                        <a:pt x="1801799" y="5742051"/>
                                      </a:lnTo>
                                      <a:lnTo>
                                        <a:pt x="1819516" y="5744807"/>
                                      </a:lnTo>
                                      <a:lnTo>
                                        <a:pt x="1834565" y="5743943"/>
                                      </a:lnTo>
                                      <a:lnTo>
                                        <a:pt x="2060752" y="5528564"/>
                                      </a:lnTo>
                                      <a:lnTo>
                                        <a:pt x="2099513" y="5486628"/>
                                      </a:lnTo>
                                      <a:lnTo>
                                        <a:pt x="2130158" y="5447157"/>
                                      </a:lnTo>
                                      <a:lnTo>
                                        <a:pt x="2161527" y="5398770"/>
                                      </a:lnTo>
                                      <a:lnTo>
                                        <a:pt x="2184730" y="5352872"/>
                                      </a:lnTo>
                                      <a:lnTo>
                                        <a:pt x="2202700" y="5305679"/>
                                      </a:lnTo>
                                      <a:lnTo>
                                        <a:pt x="2215438" y="5257165"/>
                                      </a:lnTo>
                                      <a:lnTo>
                                        <a:pt x="2222398" y="5214302"/>
                                      </a:lnTo>
                                      <a:lnTo>
                                        <a:pt x="2225941" y="5169992"/>
                                      </a:lnTo>
                                      <a:lnTo>
                                        <a:pt x="2225992" y="5124297"/>
                                      </a:lnTo>
                                      <a:close/>
                                    </a:path>
                                    <a:path w="5452745" h="5744845">
                                      <a:moveTo>
                                        <a:pt x="3376853" y="4198239"/>
                                      </a:moveTo>
                                      <a:lnTo>
                                        <a:pt x="3353739" y="4161536"/>
                                      </a:lnTo>
                                      <a:lnTo>
                                        <a:pt x="3317925" y="4131818"/>
                                      </a:lnTo>
                                      <a:lnTo>
                                        <a:pt x="3233343" y="4074033"/>
                                      </a:lnTo>
                                      <a:lnTo>
                                        <a:pt x="2739402" y="3753408"/>
                                      </a:lnTo>
                                      <a:lnTo>
                                        <a:pt x="2699118" y="3727348"/>
                                      </a:lnTo>
                                      <a:lnTo>
                                        <a:pt x="2659342" y="3702723"/>
                                      </a:lnTo>
                                      <a:lnTo>
                                        <a:pt x="2585516" y="3658616"/>
                                      </a:lnTo>
                                      <a:lnTo>
                                        <a:pt x="2551163" y="3639007"/>
                                      </a:lnTo>
                                      <a:lnTo>
                                        <a:pt x="2486266" y="3605669"/>
                                      </a:lnTo>
                                      <a:lnTo>
                                        <a:pt x="2426678" y="3579622"/>
                                      </a:lnTo>
                                      <a:lnTo>
                                        <a:pt x="2371318" y="3561245"/>
                                      </a:lnTo>
                                      <a:lnTo>
                                        <a:pt x="2320988" y="3549472"/>
                                      </a:lnTo>
                                      <a:lnTo>
                                        <a:pt x="2301354" y="3547364"/>
                                      </a:lnTo>
                                      <a:lnTo>
                                        <a:pt x="2297226" y="3546919"/>
                                      </a:lnTo>
                                      <a:lnTo>
                                        <a:pt x="2274214" y="3546284"/>
                                      </a:lnTo>
                                      <a:lnTo>
                                        <a:pt x="2252268" y="3547364"/>
                                      </a:lnTo>
                                      <a:lnTo>
                                        <a:pt x="2257869" y="3511702"/>
                                      </a:lnTo>
                                      <a:lnTo>
                                        <a:pt x="2260841" y="3475278"/>
                                      </a:lnTo>
                                      <a:lnTo>
                                        <a:pt x="2261222" y="3438271"/>
                                      </a:lnTo>
                                      <a:lnTo>
                                        <a:pt x="2259126" y="3400806"/>
                                      </a:lnTo>
                                      <a:lnTo>
                                        <a:pt x="2254186" y="3362782"/>
                                      </a:lnTo>
                                      <a:lnTo>
                                        <a:pt x="2246084" y="3323907"/>
                                      </a:lnTo>
                                      <a:lnTo>
                                        <a:pt x="2234641" y="3284194"/>
                                      </a:lnTo>
                                      <a:lnTo>
                                        <a:pt x="2219629" y="3243580"/>
                                      </a:lnTo>
                                      <a:lnTo>
                                        <a:pt x="2202192" y="3203143"/>
                                      </a:lnTo>
                                      <a:lnTo>
                                        <a:pt x="2181301" y="3161766"/>
                                      </a:lnTo>
                                      <a:lnTo>
                                        <a:pt x="2156650" y="3119386"/>
                                      </a:lnTo>
                                      <a:lnTo>
                                        <a:pt x="2127935" y="3075940"/>
                                      </a:lnTo>
                                      <a:lnTo>
                                        <a:pt x="2102434" y="3041612"/>
                                      </a:lnTo>
                                      <a:lnTo>
                                        <a:pt x="2074418" y="3006521"/>
                                      </a:lnTo>
                                      <a:lnTo>
                                        <a:pt x="2050097" y="2978073"/>
                                      </a:lnTo>
                                      <a:lnTo>
                                        <a:pt x="2050097" y="3394176"/>
                                      </a:lnTo>
                                      <a:lnTo>
                                        <a:pt x="2049081" y="3425342"/>
                                      </a:lnTo>
                                      <a:lnTo>
                                        <a:pt x="2035543" y="3485718"/>
                                      </a:lnTo>
                                      <a:lnTo>
                                        <a:pt x="2003628" y="3542068"/>
                                      </a:lnTo>
                                      <a:lnTo>
                                        <a:pt x="1855520" y="3693160"/>
                                      </a:lnTo>
                                      <a:lnTo>
                                        <a:pt x="1234236" y="3071876"/>
                                      </a:lnTo>
                                      <a:lnTo>
                                        <a:pt x="1342313" y="2963799"/>
                                      </a:lnTo>
                                      <a:lnTo>
                                        <a:pt x="1377899" y="2930271"/>
                                      </a:lnTo>
                                      <a:lnTo>
                                        <a:pt x="1408353" y="2906268"/>
                                      </a:lnTo>
                                      <a:lnTo>
                                        <a:pt x="1449857" y="2883484"/>
                                      </a:lnTo>
                                      <a:lnTo>
                                        <a:pt x="1510715" y="2870098"/>
                                      </a:lnTo>
                                      <a:lnTo>
                                        <a:pt x="1558150" y="2870695"/>
                                      </a:lnTo>
                                      <a:lnTo>
                                        <a:pt x="1606626" y="2880804"/>
                                      </a:lnTo>
                                      <a:lnTo>
                                        <a:pt x="1656130" y="2900680"/>
                                      </a:lnTo>
                                      <a:lnTo>
                                        <a:pt x="1696554" y="2922930"/>
                                      </a:lnTo>
                                      <a:lnTo>
                                        <a:pt x="1737804" y="2949956"/>
                                      </a:lnTo>
                                      <a:lnTo>
                                        <a:pt x="1779524" y="2981553"/>
                                      </a:lnTo>
                                      <a:lnTo>
                                        <a:pt x="1822056" y="3017990"/>
                                      </a:lnTo>
                                      <a:lnTo>
                                        <a:pt x="1865299" y="3059176"/>
                                      </a:lnTo>
                                      <a:lnTo>
                                        <a:pt x="1897189" y="3092513"/>
                                      </a:lnTo>
                                      <a:lnTo>
                                        <a:pt x="1926602" y="3126168"/>
                                      </a:lnTo>
                                      <a:lnTo>
                                        <a:pt x="1953590" y="3160128"/>
                                      </a:lnTo>
                                      <a:lnTo>
                                        <a:pt x="1978202" y="3194304"/>
                                      </a:lnTo>
                                      <a:lnTo>
                                        <a:pt x="1999094" y="3228937"/>
                                      </a:lnTo>
                                      <a:lnTo>
                                        <a:pt x="2016302" y="3262934"/>
                                      </a:lnTo>
                                      <a:lnTo>
                                        <a:pt x="2039924" y="3329178"/>
                                      </a:lnTo>
                                      <a:lnTo>
                                        <a:pt x="2050097" y="3394176"/>
                                      </a:lnTo>
                                      <a:lnTo>
                                        <a:pt x="2050097" y="2978073"/>
                                      </a:lnTo>
                                      <a:lnTo>
                                        <a:pt x="2043874" y="2970784"/>
                                      </a:lnTo>
                                      <a:lnTo>
                                        <a:pt x="2010829" y="2934538"/>
                                      </a:lnTo>
                                      <a:lnTo>
                                        <a:pt x="1975281" y="2897886"/>
                                      </a:lnTo>
                                      <a:lnTo>
                                        <a:pt x="1946630" y="2870098"/>
                                      </a:lnTo>
                                      <a:lnTo>
                                        <a:pt x="1936915" y="2860662"/>
                                      </a:lnTo>
                                      <a:lnTo>
                                        <a:pt x="1898789" y="2825940"/>
                                      </a:lnTo>
                                      <a:lnTo>
                                        <a:pt x="1860905" y="2793720"/>
                                      </a:lnTo>
                                      <a:lnTo>
                                        <a:pt x="1823237" y="2764028"/>
                                      </a:lnTo>
                                      <a:lnTo>
                                        <a:pt x="1785797" y="2736850"/>
                                      </a:lnTo>
                                      <a:lnTo>
                                        <a:pt x="1739366" y="2706789"/>
                                      </a:lnTo>
                                      <a:lnTo>
                                        <a:pt x="1693367" y="2681160"/>
                                      </a:lnTo>
                                      <a:lnTo>
                                        <a:pt x="1647698" y="2659456"/>
                                      </a:lnTo>
                                      <a:lnTo>
                                        <a:pt x="1602282" y="2641092"/>
                                      </a:lnTo>
                                      <a:lnTo>
                                        <a:pt x="1557515" y="2626880"/>
                                      </a:lnTo>
                                      <a:lnTo>
                                        <a:pt x="1513967" y="2617584"/>
                                      </a:lnTo>
                                      <a:lnTo>
                                        <a:pt x="1471383" y="2612644"/>
                                      </a:lnTo>
                                      <a:lnTo>
                                        <a:pt x="1429562" y="2611501"/>
                                      </a:lnTo>
                                      <a:lnTo>
                                        <a:pt x="1388325" y="2615057"/>
                                      </a:lnTo>
                                      <a:lnTo>
                                        <a:pt x="1348574" y="2623299"/>
                                      </a:lnTo>
                                      <a:lnTo>
                                        <a:pt x="1309954" y="2635808"/>
                                      </a:lnTo>
                                      <a:lnTo>
                                        <a:pt x="1272082" y="2652141"/>
                                      </a:lnTo>
                                      <a:lnTo>
                                        <a:pt x="1220266" y="2686812"/>
                                      </a:lnTo>
                                      <a:lnTo>
                                        <a:pt x="1190777" y="2712301"/>
                                      </a:lnTo>
                                      <a:lnTo>
                                        <a:pt x="1156258" y="2745105"/>
                                      </a:lnTo>
                                      <a:lnTo>
                                        <a:pt x="951407" y="2949956"/>
                                      </a:lnTo>
                                      <a:lnTo>
                                        <a:pt x="938796" y="2986519"/>
                                      </a:lnTo>
                                      <a:lnTo>
                                        <a:pt x="940739" y="3003296"/>
                                      </a:lnTo>
                                      <a:lnTo>
                                        <a:pt x="960247" y="3046260"/>
                                      </a:lnTo>
                                      <a:lnTo>
                                        <a:pt x="1003477" y="3097403"/>
                                      </a:lnTo>
                                      <a:lnTo>
                                        <a:pt x="2710738" y="4804664"/>
                                      </a:lnTo>
                                      <a:lnTo>
                                        <a:pt x="2748838" y="4826254"/>
                                      </a:lnTo>
                                      <a:lnTo>
                                        <a:pt x="2756966" y="4823968"/>
                                      </a:lnTo>
                                      <a:lnTo>
                                        <a:pt x="2764053" y="4822761"/>
                                      </a:lnTo>
                                      <a:lnTo>
                                        <a:pt x="2802598" y="4802213"/>
                                      </a:lnTo>
                                      <a:lnTo>
                                        <a:pt x="2836799" y="4768012"/>
                                      </a:lnTo>
                                      <a:lnTo>
                                        <a:pt x="2857144" y="4729734"/>
                                      </a:lnTo>
                                      <a:lnTo>
                                        <a:pt x="2858185" y="4722749"/>
                                      </a:lnTo>
                                      <a:lnTo>
                                        <a:pt x="2859836" y="4715383"/>
                                      </a:lnTo>
                                      <a:lnTo>
                                        <a:pt x="2838881" y="4676394"/>
                                      </a:lnTo>
                                      <a:lnTo>
                                        <a:pt x="2053640" y="3891280"/>
                                      </a:lnTo>
                                      <a:lnTo>
                                        <a:pt x="2139365" y="3805555"/>
                                      </a:lnTo>
                                      <a:lnTo>
                                        <a:pt x="2186228" y="3770985"/>
                                      </a:lnTo>
                                      <a:lnTo>
                                        <a:pt x="2238806" y="3754501"/>
                                      </a:lnTo>
                                      <a:lnTo>
                                        <a:pt x="2267839" y="3753408"/>
                                      </a:lnTo>
                                      <a:lnTo>
                                        <a:pt x="2298090" y="3755440"/>
                                      </a:lnTo>
                                      <a:lnTo>
                                        <a:pt x="2363000" y="3769995"/>
                                      </a:lnTo>
                                      <a:lnTo>
                                        <a:pt x="2433980" y="3797389"/>
                                      </a:lnTo>
                                      <a:lnTo>
                                        <a:pt x="2471470" y="3815448"/>
                                      </a:lnTo>
                                      <a:lnTo>
                                        <a:pt x="2510205" y="3836670"/>
                                      </a:lnTo>
                                      <a:lnTo>
                                        <a:pt x="2550185" y="3860266"/>
                                      </a:lnTo>
                                      <a:lnTo>
                                        <a:pt x="2591638" y="3885539"/>
                                      </a:lnTo>
                                      <a:lnTo>
                                        <a:pt x="2634577" y="3912578"/>
                                      </a:lnTo>
                                      <a:lnTo>
                                        <a:pt x="2678988" y="3941445"/>
                                      </a:lnTo>
                                      <a:lnTo>
                                        <a:pt x="3212274" y="4294009"/>
                                      </a:lnTo>
                                      <a:lnTo>
                                        <a:pt x="3221609" y="4299839"/>
                                      </a:lnTo>
                                      <a:lnTo>
                                        <a:pt x="3259417" y="4314482"/>
                                      </a:lnTo>
                                      <a:lnTo>
                                        <a:pt x="3266490" y="4314317"/>
                                      </a:lnTo>
                                      <a:lnTo>
                                        <a:pt x="3304260" y="4298721"/>
                                      </a:lnTo>
                                      <a:lnTo>
                                        <a:pt x="3341103" y="4264876"/>
                                      </a:lnTo>
                                      <a:lnTo>
                                        <a:pt x="3368598" y="4229582"/>
                                      </a:lnTo>
                                      <a:lnTo>
                                        <a:pt x="3375964" y="4207764"/>
                                      </a:lnTo>
                                      <a:lnTo>
                                        <a:pt x="3376853" y="4198239"/>
                                      </a:lnTo>
                                      <a:close/>
                                    </a:path>
                                    <a:path w="5452745" h="5744845">
                                      <a:moveTo>
                                        <a:pt x="4293425" y="3291395"/>
                                      </a:moveTo>
                                      <a:lnTo>
                                        <a:pt x="4276610" y="3256902"/>
                                      </a:lnTo>
                                      <a:lnTo>
                                        <a:pt x="4243959" y="3227946"/>
                                      </a:lnTo>
                                      <a:lnTo>
                                        <a:pt x="4211371" y="3204210"/>
                                      </a:lnTo>
                                      <a:lnTo>
                                        <a:pt x="3942308" y="3019679"/>
                                      </a:lnTo>
                                      <a:lnTo>
                                        <a:pt x="3371900" y="2631300"/>
                                      </a:lnTo>
                                      <a:lnTo>
                                        <a:pt x="3371900" y="2858008"/>
                                      </a:lnTo>
                                      <a:lnTo>
                                        <a:pt x="3036620" y="3193288"/>
                                      </a:lnTo>
                                      <a:lnTo>
                                        <a:pt x="2283637" y="2107946"/>
                                      </a:lnTo>
                                      <a:lnTo>
                                        <a:pt x="2284399" y="2107184"/>
                                      </a:lnTo>
                                      <a:lnTo>
                                        <a:pt x="3371900" y="2858008"/>
                                      </a:lnTo>
                                      <a:lnTo>
                                        <a:pt x="3371900" y="2631300"/>
                                      </a:lnTo>
                                      <a:lnTo>
                                        <a:pt x="2602179" y="2107184"/>
                                      </a:lnTo>
                                      <a:lnTo>
                                        <a:pt x="2175052" y="1814703"/>
                                      </a:lnTo>
                                      <a:lnTo>
                                        <a:pt x="2165908" y="1808911"/>
                                      </a:lnTo>
                                      <a:lnTo>
                                        <a:pt x="2124545" y="1793214"/>
                                      </a:lnTo>
                                      <a:lnTo>
                                        <a:pt x="2117115" y="1793684"/>
                                      </a:lnTo>
                                      <a:lnTo>
                                        <a:pt x="2075230" y="1811782"/>
                                      </a:lnTo>
                                      <a:lnTo>
                                        <a:pt x="2045703" y="1838553"/>
                                      </a:lnTo>
                                      <a:lnTo>
                                        <a:pt x="2014334" y="1870240"/>
                                      </a:lnTo>
                                      <a:lnTo>
                                        <a:pt x="1989137" y="1904314"/>
                                      </a:lnTo>
                                      <a:lnTo>
                                        <a:pt x="1982279" y="1935416"/>
                                      </a:lnTo>
                                      <a:lnTo>
                                        <a:pt x="1983168" y="1942617"/>
                                      </a:lnTo>
                                      <a:lnTo>
                                        <a:pt x="2002967" y="1983867"/>
                                      </a:lnTo>
                                      <a:lnTo>
                                        <a:pt x="2031466" y="2025332"/>
                                      </a:lnTo>
                                      <a:lnTo>
                                        <a:pt x="3392601" y="4020058"/>
                                      </a:lnTo>
                                      <a:lnTo>
                                        <a:pt x="3416325" y="4052646"/>
                                      </a:lnTo>
                                      <a:lnTo>
                                        <a:pt x="3445586" y="4085120"/>
                                      </a:lnTo>
                                      <a:lnTo>
                                        <a:pt x="3479685" y="4102366"/>
                                      </a:lnTo>
                                      <a:lnTo>
                                        <a:pt x="3487763" y="4102023"/>
                                      </a:lnTo>
                                      <a:lnTo>
                                        <a:pt x="3522789" y="4082021"/>
                                      </a:lnTo>
                                      <a:lnTo>
                                        <a:pt x="3552964" y="4053090"/>
                                      </a:lnTo>
                                      <a:lnTo>
                                        <a:pt x="3579088" y="4019042"/>
                                      </a:lnTo>
                                      <a:lnTo>
                                        <a:pt x="3584752" y="3996182"/>
                                      </a:lnTo>
                                      <a:lnTo>
                                        <a:pt x="3584664" y="3989730"/>
                                      </a:lnTo>
                                      <a:lnTo>
                                        <a:pt x="3568966" y="3950119"/>
                                      </a:lnTo>
                                      <a:lnTo>
                                        <a:pt x="3199815" y="3420618"/>
                                      </a:lnTo>
                                      <a:lnTo>
                                        <a:pt x="3427069" y="3193288"/>
                                      </a:lnTo>
                                      <a:lnTo>
                                        <a:pt x="3600627" y="3019679"/>
                                      </a:lnTo>
                                      <a:lnTo>
                                        <a:pt x="4132249" y="3385947"/>
                                      </a:lnTo>
                                      <a:lnTo>
                                        <a:pt x="4140073" y="3390430"/>
                                      </a:lnTo>
                                      <a:lnTo>
                                        <a:pt x="4175556" y="3405251"/>
                                      </a:lnTo>
                                      <a:lnTo>
                                        <a:pt x="4183684" y="3402965"/>
                                      </a:lnTo>
                                      <a:lnTo>
                                        <a:pt x="4190339" y="3402152"/>
                                      </a:lnTo>
                                      <a:lnTo>
                                        <a:pt x="4229989" y="3376168"/>
                                      </a:lnTo>
                                      <a:lnTo>
                                        <a:pt x="4261739" y="3344265"/>
                                      </a:lnTo>
                                      <a:lnTo>
                                        <a:pt x="4290072" y="3307626"/>
                                      </a:lnTo>
                                      <a:lnTo>
                                        <a:pt x="4292790" y="3299549"/>
                                      </a:lnTo>
                                      <a:lnTo>
                                        <a:pt x="4293425" y="3291395"/>
                                      </a:lnTo>
                                      <a:close/>
                                    </a:path>
                                    <a:path w="5452745" h="5744845">
                                      <a:moveTo>
                                        <a:pt x="4570806" y="3005277"/>
                                      </a:moveTo>
                                      <a:lnTo>
                                        <a:pt x="4555274" y="2970250"/>
                                      </a:lnTo>
                                      <a:lnTo>
                                        <a:pt x="3782110" y="2196846"/>
                                      </a:lnTo>
                                      <a:lnTo>
                                        <a:pt x="4119676" y="1859280"/>
                                      </a:lnTo>
                                      <a:lnTo>
                                        <a:pt x="4109008" y="1818894"/>
                                      </a:lnTo>
                                      <a:lnTo>
                                        <a:pt x="4082846" y="1782191"/>
                                      </a:lnTo>
                                      <a:lnTo>
                                        <a:pt x="4051782" y="1748370"/>
                                      </a:lnTo>
                                      <a:lnTo>
                                        <a:pt x="4024236" y="1720811"/>
                                      </a:lnTo>
                                      <a:lnTo>
                                        <a:pt x="3987342" y="1686814"/>
                                      </a:lnTo>
                                      <a:lnTo>
                                        <a:pt x="3952163" y="1662049"/>
                                      </a:lnTo>
                                      <a:lnTo>
                                        <a:pt x="3926890" y="1653159"/>
                                      </a:lnTo>
                                      <a:lnTo>
                                        <a:pt x="3920286" y="1653921"/>
                                      </a:lnTo>
                                      <a:lnTo>
                                        <a:pt x="3915968" y="1655572"/>
                                      </a:lnTo>
                                      <a:lnTo>
                                        <a:pt x="3578402" y="1993138"/>
                                      </a:lnTo>
                                      <a:lnTo>
                                        <a:pt x="2951403" y="1366139"/>
                                      </a:lnTo>
                                      <a:lnTo>
                                        <a:pt x="3308273" y="1009142"/>
                                      </a:lnTo>
                                      <a:lnTo>
                                        <a:pt x="3294456" y="962266"/>
                                      </a:lnTo>
                                      <a:lnTo>
                                        <a:pt x="3263227" y="922756"/>
                                      </a:lnTo>
                                      <a:lnTo>
                                        <a:pt x="3227247" y="884936"/>
                                      </a:lnTo>
                                      <a:lnTo>
                                        <a:pt x="3177336" y="837946"/>
                                      </a:lnTo>
                                      <a:lnTo>
                                        <a:pt x="3139363" y="810514"/>
                                      </a:lnTo>
                                      <a:lnTo>
                                        <a:pt x="3104565" y="799465"/>
                                      </a:lnTo>
                                      <a:lnTo>
                                        <a:pt x="3100247" y="801116"/>
                                      </a:lnTo>
                                      <a:lnTo>
                                        <a:pt x="2662859" y="1238504"/>
                                      </a:lnTo>
                                      <a:lnTo>
                                        <a:pt x="2655811" y="1248143"/>
                                      </a:lnTo>
                                      <a:lnTo>
                                        <a:pt x="2651569" y="1260373"/>
                                      </a:lnTo>
                                      <a:lnTo>
                                        <a:pt x="2650299" y="1274991"/>
                                      </a:lnTo>
                                      <a:lnTo>
                                        <a:pt x="2652191" y="1291844"/>
                                      </a:lnTo>
                                      <a:lnTo>
                                        <a:pt x="2671699" y="1334808"/>
                                      </a:lnTo>
                                      <a:lnTo>
                                        <a:pt x="2714929" y="1385951"/>
                                      </a:lnTo>
                                      <a:lnTo>
                                        <a:pt x="4422191" y="3093212"/>
                                      </a:lnTo>
                                      <a:lnTo>
                                        <a:pt x="4456506" y="3113328"/>
                                      </a:lnTo>
                                      <a:lnTo>
                                        <a:pt x="4462437" y="3113582"/>
                                      </a:lnTo>
                                      <a:lnTo>
                                        <a:pt x="4475505" y="3111309"/>
                                      </a:lnTo>
                                      <a:lnTo>
                                        <a:pt x="4514342" y="3090468"/>
                                      </a:lnTo>
                                      <a:lnTo>
                                        <a:pt x="4548263" y="3056547"/>
                                      </a:lnTo>
                                      <a:lnTo>
                                        <a:pt x="4568647" y="3018218"/>
                                      </a:lnTo>
                                      <a:lnTo>
                                        <a:pt x="4570806" y="3005277"/>
                                      </a:lnTo>
                                      <a:close/>
                                    </a:path>
                                    <a:path w="5452745" h="5744845">
                                      <a:moveTo>
                                        <a:pt x="5452669" y="2122424"/>
                                      </a:moveTo>
                                      <a:lnTo>
                                        <a:pt x="5430952" y="2084324"/>
                                      </a:lnTo>
                                      <a:lnTo>
                                        <a:pt x="3832148" y="485394"/>
                                      </a:lnTo>
                                      <a:lnTo>
                                        <a:pt x="4106976" y="210439"/>
                                      </a:lnTo>
                                      <a:lnTo>
                                        <a:pt x="4109389" y="205359"/>
                                      </a:lnTo>
                                      <a:lnTo>
                                        <a:pt x="4108754" y="197358"/>
                                      </a:lnTo>
                                      <a:lnTo>
                                        <a:pt x="4107446" y="191643"/>
                                      </a:lnTo>
                                      <a:lnTo>
                                        <a:pt x="4087672" y="154279"/>
                                      </a:lnTo>
                                      <a:lnTo>
                                        <a:pt x="4051185" y="112306"/>
                                      </a:lnTo>
                                      <a:lnTo>
                                        <a:pt x="4012539" y="72986"/>
                                      </a:lnTo>
                                      <a:lnTo>
                                        <a:pt x="3976039" y="39243"/>
                                      </a:lnTo>
                                      <a:lnTo>
                                        <a:pt x="3938828" y="10922"/>
                                      </a:lnTo>
                                      <a:lnTo>
                                        <a:pt x="3904030" y="0"/>
                                      </a:lnTo>
                                      <a:lnTo>
                                        <a:pt x="3898950" y="2413"/>
                                      </a:lnTo>
                                      <a:lnTo>
                                        <a:pt x="3220897" y="680339"/>
                                      </a:lnTo>
                                      <a:lnTo>
                                        <a:pt x="3218484" y="685546"/>
                                      </a:lnTo>
                                      <a:lnTo>
                                        <a:pt x="3220859" y="698830"/>
                                      </a:lnTo>
                                      <a:lnTo>
                                        <a:pt x="3242246" y="737095"/>
                                      </a:lnTo>
                                      <a:lnTo>
                                        <a:pt x="3268510" y="768756"/>
                                      </a:lnTo>
                                      <a:lnTo>
                                        <a:pt x="3304844" y="807466"/>
                                      </a:lnTo>
                                      <a:lnTo>
                                        <a:pt x="3342894" y="843026"/>
                                      </a:lnTo>
                                      <a:lnTo>
                                        <a:pt x="3353993" y="852170"/>
                                      </a:lnTo>
                                      <a:lnTo>
                                        <a:pt x="3364014" y="860844"/>
                                      </a:lnTo>
                                      <a:lnTo>
                                        <a:pt x="3397415" y="883373"/>
                                      </a:lnTo>
                                      <a:lnTo>
                                        <a:pt x="3423843" y="890905"/>
                                      </a:lnTo>
                                      <a:lnTo>
                                        <a:pt x="3429050" y="888492"/>
                                      </a:lnTo>
                                      <a:lnTo>
                                        <a:pt x="3703878" y="613537"/>
                                      </a:lnTo>
                                      <a:lnTo>
                                        <a:pt x="5302809" y="2212467"/>
                                      </a:lnTo>
                                      <a:lnTo>
                                        <a:pt x="5340909" y="2234184"/>
                                      </a:lnTo>
                                      <a:lnTo>
                                        <a:pt x="5349037" y="2231898"/>
                                      </a:lnTo>
                                      <a:lnTo>
                                        <a:pt x="5356199" y="2230678"/>
                                      </a:lnTo>
                                      <a:lnTo>
                                        <a:pt x="5394972" y="2209850"/>
                                      </a:lnTo>
                                      <a:lnTo>
                                        <a:pt x="5428996" y="2175827"/>
                                      </a:lnTo>
                                      <a:lnTo>
                                        <a:pt x="5449278" y="2137587"/>
                                      </a:lnTo>
                                      <a:lnTo>
                                        <a:pt x="5450383" y="2130552"/>
                                      </a:lnTo>
                                      <a:lnTo>
                                        <a:pt x="5452669" y="2122424"/>
                                      </a:lnTo>
                                      <a:close/>
                                    </a:path>
                                  </a:pathLst>
                                </a:custGeom>
                                <a:solidFill>
                                  <a:srgbClr val="C0C0C0">
                                    <a:alpha val="50195"/>
                                  </a:srgbClr>
                                </a:solidFill>
                              </wps:spPr>
                              <wps:bodyPr wrap="square" lIns="0" tIns="0" rIns="0" bIns="0" rtlCol="0">
                                <a:prstTxWarp prst="textNoShape">
                                  <a:avLst/>
                                </a:prstTxWarp>
                                <a:noAutofit/>
                              </wps:bodyPr>
                            </wps:wsp>
                          </wpg:wgp>
                        </a:graphicData>
                      </a:graphic>
                    </wp:anchor>
                  </w:drawing>
                </mc:Choice>
                <mc:Fallback>
                  <w:pict>
                    <v:group style="position:absolute;margin-left:-39.153687pt;margin-top:-52.565563pt;width:429.35pt;height:452.35pt;mso-position-horizontal-relative:column;mso-position-vertical-relative:paragraph;z-index:-20496896" id="docshapegroup329" coordorigin="-783,-1051" coordsize="8587,9047">
                      <v:shape style="position:absolute;left:-784;top:-1052;width:8587;height:9047" id="docshape330" coordorigin="-783,-1051" coordsize="8587,9047" path="m2722,7018l2717,6944,2706,6868,2689,6791,2666,6711,2644,6648,2619,6584,2590,6518,2559,6451,2523,6383,2484,6314,2442,6243,2395,6171,2346,6098,2335,6083,2335,6935,2328,7004,2312,7072,2286,7136,2251,7199,2206,7260,2152,7319,1944,7527,-316,5267,-110,5062,-47,5004,19,4958,87,4923,157,4899,230,4887,305,4885,382,4890,461,4903,543,4924,626,4953,698,4984,770,5019,844,5059,919,5104,995,5153,1071,5208,1130,5253,1189,5300,1248,5348,1306,5398,1365,5450,1424,5504,1483,5560,1542,5618,1606,5683,1668,5747,1727,5810,1783,5872,1836,5932,1886,5991,1934,6050,1979,6107,2021,6162,2071,6233,2117,6303,2159,6370,2195,6436,2228,6501,2256,6564,2281,6625,2308,6707,2326,6786,2335,6862,2335,6935,2335,6083,2306,6042,2265,5986,2222,5930,2176,5872,2128,5814,2079,5756,2027,5696,1974,5636,1918,5575,1860,5514,1800,5452,1738,5390,1673,5326,1608,5263,1544,5204,1480,5146,1416,5091,1353,5038,1290,4987,1227,4939,1165,4892,1155,4885,1104,4849,1027,4798,952,4750,878,4707,804,4667,731,4631,660,4599,589,4570,520,4544,442,4521,366,4503,291,4491,218,4484,147,4481,78,4484,10,4492,-67,4509,-141,4535,-214,4570,-284,4614,-353,4667,-420,4729,-763,5073,-774,5088,-781,5107,-783,5130,-780,5157,-769,5189,-749,5224,-720,5263,-681,5305,1909,7895,1950,7934,1989,7962,2023,7982,2054,7991,2082,7996,2106,7994,2126,7988,2141,7977,2462,7655,2523,7589,2572,7527,2576,7521,2621,7451,2657,7378,2686,7304,2706,7228,2717,7160,2722,7090,2722,7018xm4535,5560l4533,5549,4526,5537,4521,5529,4514,5520,4507,5511,4498,5502,4489,5493,4476,5482,4460,5469,4442,5455,4420,5440,4309,5364,3531,4860,3468,4819,3405,4780,3380,4765,3289,4710,3235,4679,3182,4652,3132,4627,3084,4605,3038,4586,2994,4570,2951,4557,2910,4546,2872,4538,2841,4535,2835,4534,2798,4533,2764,4535,2773,4479,2777,4422,2778,4363,2775,4304,2767,4244,2754,4183,2736,4121,2712,4057,2685,3993,2652,3928,2613,3861,2568,3793,2528,3739,2484,3683,2445,3639,2445,4294,2444,4343,2436,4391,2423,4438,2401,4483,2372,4527,2336,4568,2139,4765,1161,3786,1331,3616,1360,3588,1387,3563,1412,3542,1435,3525,1457,3511,1478,3499,1500,3490,1523,3482,1596,3469,1671,3469,1747,3485,1825,3517,1889,3552,1954,3594,2019,3644,2086,3701,2154,3766,2205,3819,2251,3872,2293,3925,2332,3979,2365,4034,2392,4087,2414,4140,2429,4191,2441,4243,2445,4294,2445,3639,2436,3627,2384,3570,2328,3512,2282,3469,2267,3454,2207,3399,2147,3348,2088,3301,2029,3259,1956,3211,1884,3171,1812,3137,1740,3108,1670,3086,1601,3071,1534,3063,1468,3061,1403,3067,1341,3080,1280,3100,1220,3125,1201,3138,1181,3151,1139,3180,1116,3199,1092,3220,1066,3244,1038,3272,715,3594,704,3610,697,3629,695,3652,698,3678,709,3711,729,3746,758,3784,797,3826,3486,6515,3494,6523,3503,6530,3513,6537,3522,6542,3534,6547,3546,6549,3559,6545,3570,6544,3581,6540,3593,6535,3606,6529,3618,6521,3630,6511,3644,6500,3658,6486,3672,6471,3684,6457,3695,6444,3703,6432,3709,6420,3713,6408,3716,6397,3718,6386,3721,6374,3720,6362,3714,6349,3709,6340,3703,6331,3696,6322,3688,6313,2451,5077,2586,4942,2622,4911,2660,4887,2700,4871,2743,4861,2788,4860,2836,4863,2886,4871,2938,4886,2993,4905,3050,4929,3109,4957,3170,4991,3233,5028,3298,5068,3366,5110,3436,5156,4276,5711,4290,5720,4304,5728,4317,5734,4328,5739,4339,5742,4350,5743,4361,5743,4374,5742,4385,5739,4397,5734,4409,5727,4420,5718,4434,5708,4447,5696,4462,5682,4479,5665,4492,5649,4504,5635,4514,5621,4522,5609,4528,5598,4531,5586,4533,5575,4535,5560xm5978,4132l5976,4119,5970,4106,5963,4092,5952,4078,5938,4063,5921,4048,5900,4032,5877,4014,5849,3995,5425,3704,4527,3092,4527,3449,3999,3977,2813,2268,2814,2267,4527,3449,4527,3092,3315,2267,2642,1806,2628,1797,2614,1789,2600,1782,2587,1777,2574,1774,2563,1773,2551,1773,2539,1775,2526,1779,2512,1785,2499,1792,2485,1802,2471,1814,2455,1828,2439,1844,2404,1879,2389,1894,2376,1908,2365,1921,2357,1935,2349,1948,2344,1960,2341,1972,2339,1985,2339,1997,2340,2008,2344,2019,2349,2032,2355,2045,2363,2059,2371,2073,2416,2138,4560,5279,4579,5307,4597,5331,4613,5351,4629,5368,4643,5382,4657,5393,4671,5401,4684,5406,4697,5409,4709,5409,4723,5405,4737,5398,4750,5389,4765,5377,4780,5363,4797,5348,4812,5332,4825,5316,4837,5302,4846,5289,4853,5278,4858,5266,4862,5254,4862,5242,4862,5232,4861,5222,4858,5211,4854,5201,4849,5191,4844,5180,4837,5169,4830,5158,4256,4335,4614,3977,4887,3704,5724,4281,5737,4288,5748,4294,5759,4299,5769,4304,5781,4309,5793,4311,5805,4308,5816,4306,5827,4303,5839,4297,5852,4288,5864,4278,5878,4265,5894,4250,5911,4233,5928,4215,5943,4199,5955,4184,5966,4170,5973,4158,5977,4145,5978,4132xm6415,3681l6415,3672,6412,3662,6407,3652,6403,3643,6397,3634,6391,3626,6383,3618,5173,2408,5705,1877,5705,1868,5704,1855,5702,1846,5699,1836,5694,1825,5688,1813,5681,1801,5671,1787,5660,1771,5647,1755,5632,1739,5598,1702,5577,1681,5554,1659,5533,1638,5496,1605,5481,1592,5466,1581,5453,1573,5441,1566,5430,1561,5420,1557,5410,1554,5401,1552,5391,1553,5384,1556,4852,2087,3865,1100,4427,538,4429,531,4428,518,4426,509,4423,499,4418,488,4405,464,4396,450,4384,435,4371,419,4356,402,4320,364,4299,342,4278,321,4258,302,4221,268,4205,255,4189,243,4174,233,4161,225,4149,219,4138,214,4128,211,4119,209,4106,208,4099,210,3410,899,3399,914,3393,934,3391,957,3394,983,3404,1015,3424,1051,3454,1089,3492,1131,6181,3820,6189,3828,6197,3834,6206,3840,6215,3844,6225,3849,6235,3852,6244,3852,6265,3848,6276,3845,6288,3840,6301,3834,6313,3826,6326,3816,6340,3804,6354,3791,6368,3776,6380,3762,6390,3749,6399,3737,6404,3724,6409,3713,6412,3702,6415,3681xm7804,2291l7802,2280,7796,2267,7791,2258,7785,2249,7778,2240,7770,2231,5252,-287,5685,-720,5688,-728,5687,-741,5685,-750,5682,-760,5678,-771,5671,-783,5664,-795,5654,-808,5642,-823,5629,-839,5597,-874,5578,-894,5557,-916,5536,-936,5516,-955,5478,-990,5463,-1003,5447,-1015,5433,-1026,5420,-1034,5408,-1041,5397,-1045,5387,-1048,5378,-1050,5365,-1051,5357,-1048,4289,20,4285,28,4289,49,4292,59,4297,70,4304,82,4312,95,4323,109,4335,125,4364,159,4381,179,4400,199,4421,220,4443,241,4463,260,4481,276,4499,291,4515,304,4530,316,4543,326,4567,340,4578,345,4588,348,4609,352,4617,348,5050,-85,7568,2433,7576,2441,7585,2448,7595,2455,7604,2460,7616,2465,7628,2467,7641,2463,7652,2462,7663,2458,7675,2453,7688,2447,7700,2439,7713,2429,7727,2417,7741,2404,7755,2389,7767,2375,7777,2362,7785,2350,7791,2338,7795,2326,7798,2315,7800,2304,7804,2291xe" filled="true" fillcolor="#c0c0c0" stroked="false">
                        <v:path arrowok="t"/>
                        <v:fill opacity="32896f" type="solid"/>
                      </v:shape>
                      <w10:wrap type="none"/>
                    </v:group>
                  </w:pict>
                </mc:Fallback>
              </mc:AlternateContent>
            </w:r>
            <w:r>
              <w:rPr>
                <w:rFonts w:ascii="Verdana"/>
                <w:sz w:val="24"/>
              </w:rPr>
              <w:t>The</w:t>
            </w:r>
            <w:r>
              <w:rPr>
                <w:rFonts w:ascii="Verdana"/>
                <w:spacing w:val="-5"/>
                <w:sz w:val="24"/>
              </w:rPr>
              <w:t> </w:t>
            </w:r>
            <w:r>
              <w:rPr>
                <w:rFonts w:ascii="Verdana"/>
                <w:sz w:val="24"/>
              </w:rPr>
              <w:t>paper</w:t>
            </w:r>
            <w:r>
              <w:rPr>
                <w:rFonts w:ascii="Verdana"/>
                <w:spacing w:val="-3"/>
                <w:sz w:val="24"/>
              </w:rPr>
              <w:t> </w:t>
            </w:r>
            <w:r>
              <w:rPr>
                <w:rFonts w:ascii="Verdana"/>
                <w:sz w:val="24"/>
              </w:rPr>
              <w:t>outlines</w:t>
            </w:r>
            <w:r>
              <w:rPr>
                <w:rFonts w:ascii="Verdana"/>
                <w:spacing w:val="-1"/>
                <w:sz w:val="24"/>
              </w:rPr>
              <w:t> </w:t>
            </w:r>
            <w:r>
              <w:rPr>
                <w:rFonts w:ascii="Verdana"/>
                <w:sz w:val="24"/>
              </w:rPr>
              <w:t>three</w:t>
            </w:r>
            <w:r>
              <w:rPr>
                <w:rFonts w:ascii="Verdana"/>
                <w:spacing w:val="-3"/>
                <w:sz w:val="24"/>
              </w:rPr>
              <w:t> </w:t>
            </w:r>
            <w:r>
              <w:rPr>
                <w:rFonts w:ascii="Verdana"/>
                <w:sz w:val="24"/>
              </w:rPr>
              <w:t>key</w:t>
            </w:r>
            <w:r>
              <w:rPr>
                <w:rFonts w:ascii="Verdana"/>
                <w:spacing w:val="-3"/>
                <w:sz w:val="24"/>
              </w:rPr>
              <w:t> </w:t>
            </w:r>
            <w:r>
              <w:rPr>
                <w:rFonts w:ascii="Verdana"/>
                <w:sz w:val="24"/>
              </w:rPr>
              <w:t>areas</w:t>
            </w:r>
            <w:r>
              <w:rPr>
                <w:rFonts w:ascii="Verdana"/>
                <w:spacing w:val="-4"/>
                <w:sz w:val="24"/>
              </w:rPr>
              <w:t> </w:t>
            </w:r>
            <w:r>
              <w:rPr>
                <w:rFonts w:ascii="Verdana"/>
                <w:sz w:val="24"/>
              </w:rPr>
              <w:t>of</w:t>
            </w:r>
            <w:r>
              <w:rPr>
                <w:rFonts w:ascii="Verdana"/>
                <w:spacing w:val="-3"/>
                <w:sz w:val="24"/>
              </w:rPr>
              <w:t> </w:t>
            </w:r>
            <w:r>
              <w:rPr>
                <w:rFonts w:ascii="Verdana"/>
                <w:sz w:val="24"/>
              </w:rPr>
              <w:t>decision</w:t>
            </w:r>
            <w:r>
              <w:rPr>
                <w:rFonts w:ascii="Verdana"/>
                <w:spacing w:val="-3"/>
                <w:sz w:val="24"/>
              </w:rPr>
              <w:t> </w:t>
            </w:r>
            <w:r>
              <w:rPr>
                <w:rFonts w:ascii="Verdana"/>
                <w:spacing w:val="-2"/>
                <w:sz w:val="24"/>
              </w:rPr>
              <w:t>making:</w:t>
            </w:r>
          </w:p>
          <w:p>
            <w:pPr>
              <w:pStyle w:val="TableParagraph"/>
              <w:numPr>
                <w:ilvl w:val="0"/>
                <w:numId w:val="64"/>
              </w:numPr>
              <w:tabs>
                <w:tab w:pos="799" w:val="left" w:leader="none"/>
              </w:tabs>
              <w:spacing w:line="240" w:lineRule="auto" w:before="0" w:after="0"/>
              <w:ind w:left="799" w:right="635" w:hanging="360"/>
              <w:jc w:val="left"/>
              <w:rPr>
                <w:rFonts w:ascii="Verdana" w:hAnsi="Verdana"/>
                <w:sz w:val="24"/>
              </w:rPr>
            </w:pPr>
            <w:r>
              <w:rPr>
                <w:rFonts w:ascii="Verdana" w:hAnsi="Verdana"/>
                <w:sz w:val="24"/>
              </w:rPr>
              <w:t>Service</w:t>
            </w:r>
            <w:r>
              <w:rPr>
                <w:rFonts w:ascii="Verdana" w:hAnsi="Verdana"/>
                <w:spacing w:val="-5"/>
                <w:sz w:val="24"/>
              </w:rPr>
              <w:t> </w:t>
            </w:r>
            <w:r>
              <w:rPr>
                <w:rFonts w:ascii="Verdana" w:hAnsi="Verdana"/>
                <w:sz w:val="24"/>
              </w:rPr>
              <w:t>Model</w:t>
            </w:r>
            <w:r>
              <w:rPr>
                <w:rFonts w:ascii="Verdana" w:hAnsi="Verdana"/>
                <w:spacing w:val="-6"/>
                <w:sz w:val="24"/>
              </w:rPr>
              <w:t> </w:t>
            </w:r>
            <w:r>
              <w:rPr>
                <w:rFonts w:ascii="Verdana" w:hAnsi="Verdana"/>
                <w:sz w:val="24"/>
              </w:rPr>
              <w:t>options</w:t>
            </w:r>
            <w:r>
              <w:rPr>
                <w:rFonts w:ascii="Verdana" w:hAnsi="Verdana"/>
                <w:spacing w:val="-6"/>
                <w:sz w:val="24"/>
              </w:rPr>
              <w:t> </w:t>
            </w:r>
            <w:r>
              <w:rPr>
                <w:rFonts w:ascii="Verdana" w:hAnsi="Verdana"/>
                <w:sz w:val="24"/>
              </w:rPr>
              <w:t>–</w:t>
            </w:r>
            <w:r>
              <w:rPr>
                <w:rFonts w:ascii="Verdana" w:hAnsi="Verdana"/>
                <w:spacing w:val="-5"/>
                <w:sz w:val="24"/>
              </w:rPr>
              <w:t> </w:t>
            </w:r>
            <w:r>
              <w:rPr>
                <w:rFonts w:ascii="Verdana" w:hAnsi="Verdana"/>
                <w:sz w:val="24"/>
              </w:rPr>
              <w:t>options</w:t>
            </w:r>
            <w:r>
              <w:rPr>
                <w:rFonts w:ascii="Verdana" w:hAnsi="Verdana"/>
                <w:spacing w:val="-4"/>
                <w:sz w:val="24"/>
              </w:rPr>
              <w:t> </w:t>
            </w:r>
            <w:r>
              <w:rPr>
                <w:rFonts w:ascii="Verdana" w:hAnsi="Verdana"/>
                <w:sz w:val="24"/>
              </w:rPr>
              <w:t>for</w:t>
            </w:r>
            <w:r>
              <w:rPr>
                <w:rFonts w:ascii="Verdana" w:hAnsi="Verdana"/>
                <w:spacing w:val="-5"/>
                <w:sz w:val="24"/>
              </w:rPr>
              <w:t> </w:t>
            </w:r>
            <w:r>
              <w:rPr>
                <w:rFonts w:ascii="Verdana" w:hAnsi="Verdana"/>
                <w:sz w:val="24"/>
              </w:rPr>
              <w:t>changes</w:t>
            </w:r>
            <w:r>
              <w:rPr>
                <w:rFonts w:ascii="Verdana" w:hAnsi="Verdana"/>
                <w:spacing w:val="-6"/>
                <w:sz w:val="24"/>
              </w:rPr>
              <w:t> </w:t>
            </w:r>
            <w:r>
              <w:rPr>
                <w:rFonts w:ascii="Verdana" w:hAnsi="Verdana"/>
                <w:sz w:val="24"/>
              </w:rPr>
              <w:t>to</w:t>
            </w:r>
            <w:r>
              <w:rPr>
                <w:rFonts w:ascii="Verdana" w:hAnsi="Verdana"/>
                <w:spacing w:val="-5"/>
                <w:sz w:val="24"/>
              </w:rPr>
              <w:t> </w:t>
            </w:r>
            <w:r>
              <w:rPr>
                <w:rFonts w:ascii="Verdana" w:hAnsi="Verdana"/>
                <w:sz w:val="24"/>
              </w:rPr>
              <w:t>the</w:t>
            </w:r>
            <w:r>
              <w:rPr>
                <w:rFonts w:ascii="Verdana" w:hAnsi="Verdana"/>
                <w:spacing w:val="-4"/>
                <w:sz w:val="24"/>
              </w:rPr>
              <w:t> </w:t>
            </w:r>
            <w:r>
              <w:rPr>
                <w:rFonts w:ascii="Verdana" w:hAnsi="Verdana"/>
                <w:sz w:val="24"/>
              </w:rPr>
              <w:t>service model for cellular pathology services (what).</w:t>
            </w:r>
          </w:p>
          <w:p>
            <w:pPr>
              <w:pStyle w:val="TableParagraph"/>
              <w:numPr>
                <w:ilvl w:val="0"/>
                <w:numId w:val="64"/>
              </w:numPr>
              <w:tabs>
                <w:tab w:pos="799" w:val="left" w:leader="none"/>
              </w:tabs>
              <w:spacing w:line="240" w:lineRule="auto" w:before="0" w:after="0"/>
              <w:ind w:left="799" w:right="198" w:hanging="360"/>
              <w:jc w:val="left"/>
              <w:rPr>
                <w:rFonts w:ascii="Verdana" w:hAnsi="Verdana"/>
                <w:sz w:val="24"/>
              </w:rPr>
            </w:pPr>
            <w:r>
              <w:rPr>
                <w:rFonts w:ascii="Verdana" w:hAnsi="Verdana"/>
                <w:sz w:val="24"/>
              </w:rPr>
              <w:t>Site</w:t>
            </w:r>
            <w:r>
              <w:rPr>
                <w:rFonts w:ascii="Verdana" w:hAnsi="Verdana"/>
                <w:spacing w:val="-4"/>
                <w:sz w:val="24"/>
              </w:rPr>
              <w:t> </w:t>
            </w:r>
            <w:r>
              <w:rPr>
                <w:rFonts w:ascii="Verdana" w:hAnsi="Verdana"/>
                <w:sz w:val="24"/>
              </w:rPr>
              <w:t>Options</w:t>
            </w:r>
            <w:r>
              <w:rPr>
                <w:rFonts w:ascii="Verdana" w:hAnsi="Verdana"/>
                <w:spacing w:val="-5"/>
                <w:sz w:val="24"/>
              </w:rPr>
              <w:t> </w:t>
            </w:r>
            <w:r>
              <w:rPr>
                <w:rFonts w:ascii="Verdana" w:hAnsi="Verdana"/>
                <w:sz w:val="24"/>
              </w:rPr>
              <w:t>–</w:t>
            </w:r>
            <w:r>
              <w:rPr>
                <w:rFonts w:ascii="Verdana" w:hAnsi="Verdana"/>
                <w:spacing w:val="-4"/>
                <w:sz w:val="24"/>
              </w:rPr>
              <w:t> </w:t>
            </w:r>
            <w:r>
              <w:rPr>
                <w:rFonts w:ascii="Verdana" w:hAnsi="Verdana"/>
                <w:sz w:val="24"/>
              </w:rPr>
              <w:t>location</w:t>
            </w:r>
            <w:r>
              <w:rPr>
                <w:rFonts w:ascii="Verdana" w:hAnsi="Verdana"/>
                <w:spacing w:val="-6"/>
                <w:sz w:val="24"/>
              </w:rPr>
              <w:t> </w:t>
            </w:r>
            <w:r>
              <w:rPr>
                <w:rFonts w:ascii="Verdana" w:hAnsi="Verdana"/>
                <w:sz w:val="24"/>
              </w:rPr>
              <w:t>options</w:t>
            </w:r>
            <w:r>
              <w:rPr>
                <w:rFonts w:ascii="Verdana" w:hAnsi="Verdana"/>
                <w:spacing w:val="-5"/>
                <w:sz w:val="24"/>
              </w:rPr>
              <w:t> </w:t>
            </w:r>
            <w:r>
              <w:rPr>
                <w:rFonts w:ascii="Verdana" w:hAnsi="Verdana"/>
                <w:sz w:val="24"/>
              </w:rPr>
              <w:t>for</w:t>
            </w:r>
            <w:r>
              <w:rPr>
                <w:rFonts w:ascii="Verdana" w:hAnsi="Verdana"/>
                <w:spacing w:val="-4"/>
                <w:sz w:val="24"/>
              </w:rPr>
              <w:t> </w:t>
            </w:r>
            <w:r>
              <w:rPr>
                <w:rFonts w:ascii="Verdana" w:hAnsi="Verdana"/>
                <w:sz w:val="24"/>
              </w:rPr>
              <w:t>a</w:t>
            </w:r>
            <w:r>
              <w:rPr>
                <w:rFonts w:ascii="Verdana" w:hAnsi="Verdana"/>
                <w:spacing w:val="-5"/>
                <w:sz w:val="24"/>
              </w:rPr>
              <w:t> </w:t>
            </w:r>
            <w:r>
              <w:rPr>
                <w:rFonts w:ascii="Verdana" w:hAnsi="Verdana"/>
                <w:sz w:val="24"/>
              </w:rPr>
              <w:t>cellular</w:t>
            </w:r>
            <w:r>
              <w:rPr>
                <w:rFonts w:ascii="Verdana" w:hAnsi="Verdana"/>
                <w:spacing w:val="-3"/>
                <w:sz w:val="24"/>
              </w:rPr>
              <w:t> </w:t>
            </w:r>
            <w:r>
              <w:rPr>
                <w:rFonts w:ascii="Verdana" w:hAnsi="Verdana"/>
                <w:sz w:val="24"/>
              </w:rPr>
              <w:t>pathology</w:t>
            </w:r>
            <w:r>
              <w:rPr>
                <w:rFonts w:ascii="Verdana" w:hAnsi="Verdana"/>
                <w:spacing w:val="-5"/>
                <w:sz w:val="24"/>
              </w:rPr>
              <w:t> </w:t>
            </w:r>
            <w:r>
              <w:rPr>
                <w:rFonts w:ascii="Verdana" w:hAnsi="Verdana"/>
                <w:sz w:val="24"/>
              </w:rPr>
              <w:t>service </w:t>
            </w:r>
            <w:r>
              <w:rPr>
                <w:rFonts w:ascii="Verdana" w:hAnsi="Verdana"/>
                <w:spacing w:val="-2"/>
                <w:sz w:val="24"/>
              </w:rPr>
              <w:t>(where).</w:t>
            </w:r>
          </w:p>
          <w:p>
            <w:pPr>
              <w:pStyle w:val="TableParagraph"/>
              <w:numPr>
                <w:ilvl w:val="0"/>
                <w:numId w:val="64"/>
              </w:numPr>
              <w:tabs>
                <w:tab w:pos="799" w:val="left" w:leader="none"/>
              </w:tabs>
              <w:spacing w:line="240" w:lineRule="auto" w:before="0" w:after="0"/>
              <w:ind w:left="799" w:right="522" w:hanging="360"/>
              <w:jc w:val="left"/>
              <w:rPr>
                <w:rFonts w:ascii="Verdana"/>
                <w:sz w:val="24"/>
              </w:rPr>
            </w:pPr>
            <w:r>
              <w:rPr>
                <w:rFonts w:ascii="Verdana"/>
                <w:sz w:val="24"/>
              </w:rPr>
              <w:t>Service</w:t>
            </w:r>
            <w:r>
              <w:rPr>
                <w:rFonts w:ascii="Verdana"/>
                <w:spacing w:val="-5"/>
                <w:sz w:val="24"/>
              </w:rPr>
              <w:t> </w:t>
            </w:r>
            <w:r>
              <w:rPr>
                <w:rFonts w:ascii="Verdana"/>
                <w:sz w:val="24"/>
              </w:rPr>
              <w:t>Delivery</w:t>
            </w:r>
            <w:r>
              <w:rPr>
                <w:rFonts w:ascii="Verdana"/>
                <w:spacing w:val="-6"/>
                <w:sz w:val="24"/>
              </w:rPr>
              <w:t> </w:t>
            </w:r>
            <w:r>
              <w:rPr>
                <w:rFonts w:ascii="Verdana"/>
                <w:sz w:val="24"/>
              </w:rPr>
              <w:t>Model</w:t>
            </w:r>
            <w:r>
              <w:rPr>
                <w:rFonts w:ascii="Verdana"/>
                <w:spacing w:val="-6"/>
                <w:sz w:val="24"/>
              </w:rPr>
              <w:t> </w:t>
            </w:r>
            <w:r>
              <w:rPr>
                <w:rFonts w:ascii="Verdana"/>
                <w:sz w:val="24"/>
              </w:rPr>
              <w:t>-</w:t>
            </w:r>
            <w:r>
              <w:rPr>
                <w:rFonts w:ascii="Verdana"/>
                <w:spacing w:val="-7"/>
                <w:sz w:val="24"/>
              </w:rPr>
              <w:t> </w:t>
            </w:r>
            <w:r>
              <w:rPr>
                <w:rFonts w:ascii="Verdana"/>
                <w:sz w:val="24"/>
              </w:rPr>
              <w:t>approaches</w:t>
            </w:r>
            <w:r>
              <w:rPr>
                <w:rFonts w:ascii="Verdana"/>
                <w:spacing w:val="-5"/>
                <w:sz w:val="24"/>
              </w:rPr>
              <w:t> </w:t>
            </w:r>
            <w:r>
              <w:rPr>
                <w:rFonts w:ascii="Verdana"/>
                <w:sz w:val="24"/>
              </w:rPr>
              <w:t>to</w:t>
            </w:r>
            <w:r>
              <w:rPr>
                <w:rFonts w:ascii="Verdana"/>
                <w:spacing w:val="-3"/>
                <w:sz w:val="24"/>
              </w:rPr>
              <w:t> </w:t>
            </w:r>
            <w:r>
              <w:rPr>
                <w:rFonts w:ascii="Verdana"/>
                <w:sz w:val="24"/>
              </w:rPr>
              <w:t>the</w:t>
            </w:r>
            <w:r>
              <w:rPr>
                <w:rFonts w:ascii="Verdana"/>
                <w:spacing w:val="-5"/>
                <w:sz w:val="24"/>
              </w:rPr>
              <w:t> </w:t>
            </w:r>
            <w:r>
              <w:rPr>
                <w:rFonts w:ascii="Verdana"/>
                <w:sz w:val="24"/>
              </w:rPr>
              <w:t>provision</w:t>
            </w:r>
            <w:r>
              <w:rPr>
                <w:rFonts w:ascii="Verdana"/>
                <w:spacing w:val="-4"/>
                <w:sz w:val="24"/>
              </w:rPr>
              <w:t> </w:t>
            </w:r>
            <w:r>
              <w:rPr>
                <w:rFonts w:ascii="Verdana"/>
                <w:sz w:val="24"/>
              </w:rPr>
              <w:t>of</w:t>
            </w:r>
            <w:r>
              <w:rPr>
                <w:rFonts w:ascii="Verdana"/>
                <w:spacing w:val="-4"/>
                <w:sz w:val="24"/>
              </w:rPr>
              <w:t> </w:t>
            </w:r>
            <w:r>
              <w:rPr>
                <w:rFonts w:ascii="Verdana"/>
                <w:sz w:val="24"/>
              </w:rPr>
              <w:t>the service, from in-house (as at present) to contracting with pathology service providers (how).</w:t>
            </w:r>
          </w:p>
          <w:p>
            <w:pPr>
              <w:pStyle w:val="TableParagraph"/>
              <w:spacing w:before="16"/>
              <w:rPr>
                <w:b/>
                <w:sz w:val="24"/>
              </w:rPr>
            </w:pPr>
          </w:p>
          <w:p>
            <w:pPr>
              <w:pStyle w:val="TableParagraph"/>
              <w:ind w:left="79" w:right="67"/>
              <w:jc w:val="both"/>
              <w:rPr>
                <w:rFonts w:ascii="Verdana"/>
                <w:sz w:val="24"/>
              </w:rPr>
            </w:pPr>
            <w:r>
              <w:rPr>
                <w:rFonts w:ascii="Verdana"/>
                <w:sz w:val="24"/>
              </w:rPr>
              <w:t>It was noted that a review of regional pathology services had been undertaken with benchmarking against UK comparators and consideration of public/ private models.</w:t>
            </w:r>
          </w:p>
          <w:p>
            <w:pPr>
              <w:pStyle w:val="TableParagraph"/>
              <w:spacing w:before="16"/>
              <w:rPr>
                <w:b/>
                <w:sz w:val="24"/>
              </w:rPr>
            </w:pPr>
          </w:p>
          <w:p>
            <w:pPr>
              <w:pStyle w:val="TableParagraph"/>
              <w:ind w:left="79" w:right="67"/>
              <w:jc w:val="both"/>
              <w:rPr>
                <w:rFonts w:ascii="Verdana"/>
                <w:sz w:val="24"/>
              </w:rPr>
            </w:pPr>
            <w:r>
              <w:rPr>
                <w:rFonts w:ascii="Verdana"/>
                <w:sz w:val="24"/>
              </w:rPr>
              <w:t>It was further noted that the preferred direction is to progress a regional diagnostic service hosted by SBUHB, with continued exploration of managed service contracts and external partnerships.</w:t>
            </w:r>
          </w:p>
          <w:p>
            <w:pPr>
              <w:pStyle w:val="TableParagraph"/>
              <w:spacing w:before="15"/>
              <w:rPr>
                <w:b/>
                <w:sz w:val="24"/>
              </w:rPr>
            </w:pPr>
          </w:p>
          <w:p>
            <w:pPr>
              <w:pStyle w:val="TableParagraph"/>
              <w:spacing w:before="1"/>
              <w:ind w:left="79" w:right="70"/>
              <w:jc w:val="both"/>
              <w:rPr>
                <w:rFonts w:ascii="Verdana"/>
                <w:sz w:val="24"/>
              </w:rPr>
            </w:pPr>
            <w:r>
              <w:rPr>
                <w:rFonts w:ascii="Verdana"/>
                <w:sz w:val="24"/>
              </w:rPr>
              <w:t>Recommendations</w:t>
            </w:r>
            <w:r>
              <w:rPr>
                <w:rFonts w:ascii="Verdana"/>
                <w:spacing w:val="-22"/>
                <w:sz w:val="24"/>
              </w:rPr>
              <w:t> </w:t>
            </w:r>
            <w:r>
              <w:rPr>
                <w:rFonts w:ascii="Verdana"/>
                <w:sz w:val="24"/>
              </w:rPr>
              <w:t>include</w:t>
            </w:r>
            <w:r>
              <w:rPr>
                <w:rFonts w:ascii="Verdana"/>
                <w:spacing w:val="-21"/>
                <w:sz w:val="24"/>
              </w:rPr>
              <w:t> </w:t>
            </w:r>
            <w:r>
              <w:rPr>
                <w:rFonts w:ascii="Verdana"/>
                <w:sz w:val="24"/>
              </w:rPr>
              <w:t>focusing</w:t>
            </w:r>
            <w:r>
              <w:rPr>
                <w:rFonts w:ascii="Verdana"/>
                <w:spacing w:val="-21"/>
                <w:sz w:val="24"/>
              </w:rPr>
              <w:t> </w:t>
            </w:r>
            <w:r>
              <w:rPr>
                <w:rFonts w:ascii="Verdana"/>
                <w:sz w:val="24"/>
              </w:rPr>
              <w:t>on</w:t>
            </w:r>
            <w:r>
              <w:rPr>
                <w:rFonts w:ascii="Verdana"/>
                <w:spacing w:val="-21"/>
                <w:sz w:val="24"/>
              </w:rPr>
              <w:t> </w:t>
            </w:r>
            <w:r>
              <w:rPr>
                <w:rFonts w:ascii="Verdana"/>
                <w:sz w:val="24"/>
              </w:rPr>
              <w:t>two</w:t>
            </w:r>
            <w:r>
              <w:rPr>
                <w:rFonts w:ascii="Verdana"/>
                <w:spacing w:val="-21"/>
                <w:sz w:val="24"/>
              </w:rPr>
              <w:t> </w:t>
            </w:r>
            <w:r>
              <w:rPr>
                <w:rFonts w:ascii="Verdana"/>
                <w:sz w:val="24"/>
              </w:rPr>
              <w:t>short-listed</w:t>
            </w:r>
            <w:r>
              <w:rPr>
                <w:rFonts w:ascii="Verdana"/>
                <w:spacing w:val="-21"/>
                <w:sz w:val="24"/>
              </w:rPr>
              <w:t> </w:t>
            </w:r>
            <w:r>
              <w:rPr>
                <w:rFonts w:ascii="Verdana"/>
                <w:sz w:val="24"/>
              </w:rPr>
              <w:t>estate</w:t>
            </w:r>
            <w:r>
              <w:rPr>
                <w:rFonts w:ascii="Verdana"/>
                <w:spacing w:val="-21"/>
                <w:sz w:val="24"/>
              </w:rPr>
              <w:t> </w:t>
            </w:r>
            <w:r>
              <w:rPr>
                <w:rFonts w:ascii="Verdana"/>
                <w:sz w:val="24"/>
              </w:rPr>
              <w:t>options, seeking Welsh Government support for business case development, and consolidating specialist services where possible.</w:t>
            </w:r>
          </w:p>
          <w:p>
            <w:pPr>
              <w:pStyle w:val="TableParagraph"/>
              <w:spacing w:before="15"/>
              <w:rPr>
                <w:b/>
                <w:sz w:val="24"/>
              </w:rPr>
            </w:pPr>
          </w:p>
          <w:p>
            <w:pPr>
              <w:pStyle w:val="TableParagraph"/>
              <w:ind w:left="79" w:right="68"/>
              <w:jc w:val="both"/>
              <w:rPr>
                <w:rFonts w:ascii="Verdana"/>
                <w:sz w:val="24"/>
              </w:rPr>
            </w:pPr>
            <w:r>
              <w:rPr>
                <w:rFonts w:ascii="Verdana"/>
                <w:sz w:val="24"/>
              </w:rPr>
              <w:t>Lifecycle Consulting was commissioned in May 2025 to provide external support and scrutiny given their expertise in pathology service and laboratory development.</w:t>
            </w:r>
          </w:p>
          <w:p>
            <w:pPr>
              <w:pStyle w:val="TableParagraph"/>
              <w:spacing w:before="16"/>
              <w:rPr>
                <w:b/>
                <w:sz w:val="24"/>
              </w:rPr>
            </w:pPr>
          </w:p>
          <w:p>
            <w:pPr>
              <w:pStyle w:val="TableParagraph"/>
              <w:ind w:left="79" w:right="66"/>
              <w:jc w:val="both"/>
              <w:rPr>
                <w:rFonts w:ascii="Verdana"/>
                <w:sz w:val="24"/>
              </w:rPr>
            </w:pPr>
            <w:r>
              <w:rPr>
                <w:rFonts w:ascii="Verdana"/>
                <w:sz w:val="24"/>
              </w:rPr>
              <w:t>The Regional Joint Committee is asked to take assurance from the paper and attached Lifestyle Consulting report, that work is well progressed</w:t>
            </w:r>
            <w:r>
              <w:rPr>
                <w:rFonts w:ascii="Verdana"/>
                <w:spacing w:val="-13"/>
                <w:sz w:val="24"/>
              </w:rPr>
              <w:t> </w:t>
            </w:r>
            <w:r>
              <w:rPr>
                <w:rFonts w:ascii="Verdana"/>
                <w:sz w:val="24"/>
              </w:rPr>
              <w:t>in</w:t>
            </w:r>
            <w:r>
              <w:rPr>
                <w:rFonts w:ascii="Verdana"/>
                <w:spacing w:val="-14"/>
                <w:sz w:val="24"/>
              </w:rPr>
              <w:t> </w:t>
            </w:r>
            <w:r>
              <w:rPr>
                <w:rFonts w:ascii="Verdana"/>
                <w:sz w:val="24"/>
              </w:rPr>
              <w:t>a</w:t>
            </w:r>
            <w:r>
              <w:rPr>
                <w:rFonts w:ascii="Verdana"/>
                <w:spacing w:val="-10"/>
                <w:sz w:val="24"/>
              </w:rPr>
              <w:t> </w:t>
            </w:r>
            <w:r>
              <w:rPr>
                <w:rFonts w:ascii="Verdana"/>
                <w:sz w:val="24"/>
              </w:rPr>
              <w:t>cross</w:t>
            </w:r>
            <w:r>
              <w:rPr>
                <w:rFonts w:ascii="Verdana"/>
                <w:spacing w:val="-13"/>
                <w:sz w:val="24"/>
              </w:rPr>
              <w:t> </w:t>
            </w:r>
            <w:r>
              <w:rPr>
                <w:rFonts w:ascii="Verdana"/>
                <w:sz w:val="24"/>
              </w:rPr>
              <w:t>organisational</w:t>
            </w:r>
            <w:r>
              <w:rPr>
                <w:rFonts w:ascii="Verdana"/>
                <w:spacing w:val="-14"/>
                <w:sz w:val="24"/>
              </w:rPr>
              <w:t> </w:t>
            </w:r>
            <w:r>
              <w:rPr>
                <w:rFonts w:ascii="Verdana"/>
                <w:sz w:val="24"/>
              </w:rPr>
              <w:t>way</w:t>
            </w:r>
            <w:r>
              <w:rPr>
                <w:rFonts w:ascii="Verdana"/>
                <w:spacing w:val="-10"/>
                <w:sz w:val="24"/>
              </w:rPr>
              <w:t> </w:t>
            </w:r>
            <w:r>
              <w:rPr>
                <w:rFonts w:ascii="Verdana"/>
                <w:sz w:val="24"/>
              </w:rPr>
              <w:t>to</w:t>
            </w:r>
            <w:r>
              <w:rPr>
                <w:rFonts w:ascii="Verdana"/>
                <w:spacing w:val="-12"/>
                <w:sz w:val="24"/>
              </w:rPr>
              <w:t> </w:t>
            </w:r>
            <w:r>
              <w:rPr>
                <w:rFonts w:ascii="Verdana"/>
                <w:sz w:val="24"/>
              </w:rPr>
              <w:t>develop</w:t>
            </w:r>
            <w:r>
              <w:rPr>
                <w:rFonts w:ascii="Verdana"/>
                <w:spacing w:val="-11"/>
                <w:sz w:val="24"/>
              </w:rPr>
              <w:t> </w:t>
            </w:r>
            <w:r>
              <w:rPr>
                <w:rFonts w:ascii="Verdana"/>
                <w:sz w:val="24"/>
              </w:rPr>
              <w:t>a</w:t>
            </w:r>
            <w:r>
              <w:rPr>
                <w:rFonts w:ascii="Verdana"/>
                <w:spacing w:val="-13"/>
                <w:sz w:val="24"/>
              </w:rPr>
              <w:t> </w:t>
            </w:r>
            <w:r>
              <w:rPr>
                <w:rFonts w:ascii="Verdana"/>
                <w:sz w:val="24"/>
              </w:rPr>
              <w:t>robust</w:t>
            </w:r>
            <w:r>
              <w:rPr>
                <w:rFonts w:ascii="Verdana"/>
                <w:spacing w:val="-11"/>
                <w:sz w:val="24"/>
              </w:rPr>
              <w:t> </w:t>
            </w:r>
            <w:r>
              <w:rPr>
                <w:rFonts w:ascii="Verdana"/>
                <w:sz w:val="24"/>
              </w:rPr>
              <w:t>range</w:t>
            </w:r>
            <w:r>
              <w:rPr>
                <w:rFonts w:ascii="Verdana"/>
                <w:spacing w:val="-12"/>
                <w:sz w:val="24"/>
              </w:rPr>
              <w:t> </w:t>
            </w:r>
            <w:r>
              <w:rPr>
                <w:rFonts w:ascii="Verdana"/>
                <w:sz w:val="24"/>
              </w:rPr>
              <w:t>of benchmarked</w:t>
            </w:r>
            <w:r>
              <w:rPr>
                <w:rFonts w:ascii="Verdana"/>
                <w:spacing w:val="-5"/>
                <w:sz w:val="24"/>
              </w:rPr>
              <w:t> </w:t>
            </w:r>
            <w:r>
              <w:rPr>
                <w:rFonts w:ascii="Verdana"/>
                <w:sz w:val="24"/>
              </w:rPr>
              <w:t>options</w:t>
            </w:r>
            <w:r>
              <w:rPr>
                <w:rFonts w:ascii="Verdana"/>
                <w:spacing w:val="-8"/>
                <w:sz w:val="24"/>
              </w:rPr>
              <w:t> </w:t>
            </w:r>
            <w:r>
              <w:rPr>
                <w:rFonts w:ascii="Verdana"/>
                <w:sz w:val="24"/>
              </w:rPr>
              <w:t>with</w:t>
            </w:r>
            <w:r>
              <w:rPr>
                <w:rFonts w:ascii="Verdana"/>
                <w:spacing w:val="-5"/>
                <w:sz w:val="24"/>
              </w:rPr>
              <w:t> </w:t>
            </w:r>
            <w:r>
              <w:rPr>
                <w:rFonts w:ascii="Verdana"/>
                <w:sz w:val="24"/>
              </w:rPr>
              <w:t>expert</w:t>
            </w:r>
            <w:r>
              <w:rPr>
                <w:rFonts w:ascii="Verdana"/>
                <w:spacing w:val="-5"/>
                <w:sz w:val="24"/>
              </w:rPr>
              <w:t> </w:t>
            </w:r>
            <w:r>
              <w:rPr>
                <w:rFonts w:ascii="Verdana"/>
                <w:sz w:val="24"/>
              </w:rPr>
              <w:t>input</w:t>
            </w:r>
            <w:r>
              <w:rPr>
                <w:rFonts w:ascii="Verdana"/>
                <w:spacing w:val="-6"/>
                <w:sz w:val="24"/>
              </w:rPr>
              <w:t> </w:t>
            </w:r>
            <w:r>
              <w:rPr>
                <w:rFonts w:ascii="Verdana"/>
                <w:sz w:val="24"/>
              </w:rPr>
              <w:t>in</w:t>
            </w:r>
            <w:r>
              <w:rPr>
                <w:rFonts w:ascii="Verdana"/>
                <w:spacing w:val="-6"/>
                <w:sz w:val="24"/>
              </w:rPr>
              <w:t> </w:t>
            </w:r>
            <w:r>
              <w:rPr>
                <w:rFonts w:ascii="Verdana"/>
                <w:sz w:val="24"/>
              </w:rPr>
              <w:t>order</w:t>
            </w:r>
            <w:r>
              <w:rPr>
                <w:rFonts w:ascii="Verdana"/>
                <w:spacing w:val="-6"/>
                <w:sz w:val="24"/>
              </w:rPr>
              <w:t> </w:t>
            </w:r>
            <w:r>
              <w:rPr>
                <w:rFonts w:ascii="Verdana"/>
                <w:sz w:val="24"/>
              </w:rPr>
              <w:t>to</w:t>
            </w:r>
            <w:r>
              <w:rPr>
                <w:rFonts w:ascii="Verdana"/>
                <w:spacing w:val="-4"/>
                <w:sz w:val="24"/>
              </w:rPr>
              <w:t> </w:t>
            </w:r>
            <w:r>
              <w:rPr>
                <w:rFonts w:ascii="Verdana"/>
                <w:sz w:val="24"/>
              </w:rPr>
              <w:t>define</w:t>
            </w:r>
            <w:r>
              <w:rPr>
                <w:rFonts w:ascii="Verdana"/>
                <w:spacing w:val="-6"/>
                <w:sz w:val="24"/>
              </w:rPr>
              <w:t> </w:t>
            </w:r>
            <w:r>
              <w:rPr>
                <w:rFonts w:ascii="Verdana"/>
                <w:sz w:val="24"/>
              </w:rPr>
              <w:t>a</w:t>
            </w:r>
            <w:r>
              <w:rPr>
                <w:rFonts w:ascii="Verdana"/>
                <w:spacing w:val="-5"/>
                <w:sz w:val="24"/>
              </w:rPr>
              <w:t> </w:t>
            </w:r>
            <w:r>
              <w:rPr>
                <w:rFonts w:ascii="Verdana"/>
                <w:sz w:val="24"/>
              </w:rPr>
              <w:t>preferred way</w:t>
            </w:r>
            <w:r>
              <w:rPr>
                <w:rFonts w:ascii="Verdana"/>
                <w:spacing w:val="-14"/>
                <w:sz w:val="24"/>
              </w:rPr>
              <w:t> </w:t>
            </w:r>
            <w:r>
              <w:rPr>
                <w:rFonts w:ascii="Verdana"/>
                <w:sz w:val="24"/>
              </w:rPr>
              <w:t>forward</w:t>
            </w:r>
            <w:r>
              <w:rPr>
                <w:rFonts w:ascii="Verdana"/>
                <w:spacing w:val="-14"/>
                <w:sz w:val="24"/>
              </w:rPr>
              <w:t> </w:t>
            </w:r>
            <w:r>
              <w:rPr>
                <w:rFonts w:ascii="Verdana"/>
                <w:sz w:val="24"/>
              </w:rPr>
              <w:t>for</w:t>
            </w:r>
            <w:r>
              <w:rPr>
                <w:rFonts w:ascii="Verdana"/>
                <w:spacing w:val="-13"/>
                <w:sz w:val="24"/>
              </w:rPr>
              <w:t> </w:t>
            </w:r>
            <w:r>
              <w:rPr>
                <w:rFonts w:ascii="Verdana"/>
                <w:sz w:val="24"/>
              </w:rPr>
              <w:t>regional</w:t>
            </w:r>
            <w:r>
              <w:rPr>
                <w:rFonts w:ascii="Verdana"/>
                <w:spacing w:val="-15"/>
                <w:sz w:val="24"/>
              </w:rPr>
              <w:t> </w:t>
            </w:r>
            <w:r>
              <w:rPr>
                <w:rFonts w:ascii="Verdana"/>
                <w:sz w:val="24"/>
              </w:rPr>
              <w:t>pathology</w:t>
            </w:r>
            <w:r>
              <w:rPr>
                <w:rFonts w:ascii="Verdana"/>
                <w:spacing w:val="-12"/>
                <w:sz w:val="24"/>
              </w:rPr>
              <w:t> </w:t>
            </w:r>
            <w:r>
              <w:rPr>
                <w:rFonts w:ascii="Verdana"/>
                <w:sz w:val="24"/>
              </w:rPr>
              <w:t>in</w:t>
            </w:r>
            <w:r>
              <w:rPr>
                <w:rFonts w:ascii="Verdana"/>
                <w:spacing w:val="-12"/>
                <w:sz w:val="24"/>
              </w:rPr>
              <w:t> </w:t>
            </w:r>
            <w:r>
              <w:rPr>
                <w:rFonts w:ascii="Verdana"/>
                <w:sz w:val="24"/>
              </w:rPr>
              <w:t>South</w:t>
            </w:r>
            <w:r>
              <w:rPr>
                <w:rFonts w:ascii="Verdana"/>
                <w:spacing w:val="-14"/>
                <w:sz w:val="24"/>
              </w:rPr>
              <w:t> </w:t>
            </w:r>
            <w:r>
              <w:rPr>
                <w:rFonts w:ascii="Verdana"/>
                <w:sz w:val="24"/>
              </w:rPr>
              <w:t>West</w:t>
            </w:r>
            <w:r>
              <w:rPr>
                <w:rFonts w:ascii="Verdana"/>
                <w:spacing w:val="-15"/>
                <w:sz w:val="24"/>
              </w:rPr>
              <w:t> </w:t>
            </w:r>
            <w:r>
              <w:rPr>
                <w:rFonts w:ascii="Verdana"/>
                <w:sz w:val="24"/>
              </w:rPr>
              <w:t>Wales,</w:t>
            </w:r>
            <w:r>
              <w:rPr>
                <w:rFonts w:ascii="Verdana"/>
                <w:spacing w:val="-14"/>
                <w:sz w:val="24"/>
              </w:rPr>
              <w:t> </w:t>
            </w:r>
            <w:r>
              <w:rPr>
                <w:rFonts w:ascii="Verdana"/>
                <w:sz w:val="24"/>
              </w:rPr>
              <w:t>initially</w:t>
            </w:r>
            <w:r>
              <w:rPr>
                <w:rFonts w:ascii="Verdana"/>
                <w:spacing w:val="-14"/>
                <w:sz w:val="24"/>
              </w:rPr>
              <w:t> </w:t>
            </w:r>
            <w:r>
              <w:rPr>
                <w:rFonts w:ascii="Verdana"/>
                <w:sz w:val="24"/>
              </w:rPr>
              <w:t>with a focus on cellular pathology</w:t>
            </w:r>
          </w:p>
        </w:tc>
        <w:tc>
          <w:tcPr>
            <w:tcW w:w="711" w:type="dxa"/>
          </w:tcPr>
          <w:p>
            <w:pPr>
              <w:pStyle w:val="TableParagraph"/>
              <w:rPr>
                <w:rFonts w:ascii="Times New Roman"/>
                <w:sz w:val="22"/>
              </w:rPr>
            </w:pPr>
          </w:p>
        </w:tc>
      </w:tr>
    </w:tbl>
    <w:p>
      <w:pPr>
        <w:pStyle w:val="BodyText"/>
        <w:spacing w:before="86"/>
        <w:rPr>
          <w:b/>
        </w:rPr>
      </w:pPr>
    </w:p>
    <w:p>
      <w:pPr>
        <w:spacing w:before="0"/>
        <w:ind w:left="0" w:right="185" w:firstLine="0"/>
        <w:jc w:val="right"/>
        <w:rPr>
          <w:b/>
          <w:sz w:val="24"/>
        </w:rPr>
      </w:pPr>
      <w:r>
        <w:rPr>
          <w:sz w:val="24"/>
        </w:rPr>
        <w:t>Page</w:t>
      </w:r>
      <w:r>
        <w:rPr>
          <w:spacing w:val="-1"/>
          <w:sz w:val="24"/>
        </w:rPr>
        <w:t> </w:t>
      </w:r>
      <w:r>
        <w:rPr>
          <w:b/>
          <w:sz w:val="24"/>
        </w:rPr>
        <w:t>6</w:t>
      </w:r>
      <w:r>
        <w:rPr>
          <w:b/>
          <w:spacing w:val="-1"/>
          <w:sz w:val="24"/>
        </w:rPr>
        <w:t> </w:t>
      </w:r>
      <w:r>
        <w:rPr>
          <w:sz w:val="24"/>
        </w:rPr>
        <w:t>of</w:t>
      </w:r>
      <w:r>
        <w:rPr>
          <w:spacing w:val="1"/>
          <w:sz w:val="24"/>
        </w:rPr>
        <w:t> </w:t>
      </w:r>
      <w:r>
        <w:rPr>
          <w:b/>
          <w:spacing w:val="-5"/>
          <w:sz w:val="24"/>
        </w:rPr>
        <w:t>14</w:t>
      </w:r>
    </w:p>
    <w:p>
      <w:pPr>
        <w:spacing w:after="0"/>
        <w:jc w:val="right"/>
        <w:rPr>
          <w:b/>
          <w:sz w:val="24"/>
        </w:rPr>
        <w:sectPr>
          <w:pgSz w:w="12240" w:h="15840"/>
          <w:pgMar w:header="0" w:footer="147" w:top="840" w:bottom="340" w:left="850" w:right="708"/>
        </w:sectPr>
      </w:pPr>
    </w:p>
    <w:p>
      <w:pPr>
        <w:tabs>
          <w:tab w:pos="6507" w:val="left" w:leader="none"/>
        </w:tabs>
        <w:spacing w:line="240" w:lineRule="auto"/>
        <w:ind w:left="140" w:right="0" w:firstLine="0"/>
        <w:rPr>
          <w:sz w:val="20"/>
        </w:rPr>
      </w:pPr>
      <w:r>
        <w:rPr>
          <w:sz w:val="20"/>
        </w:rPr>
        <w:drawing>
          <wp:inline distT="0" distB="0" distL="0" distR="0">
            <wp:extent cx="2470036" cy="542544"/>
            <wp:effectExtent l="0" t="0" r="0" b="0"/>
            <wp:docPr id="470" name="Image 470"/>
            <wp:cNvGraphicFramePr>
              <a:graphicFrameLocks/>
            </wp:cNvGraphicFramePr>
            <a:graphic>
              <a:graphicData uri="http://schemas.openxmlformats.org/drawingml/2006/picture">
                <pic:pic>
                  <pic:nvPicPr>
                    <pic:cNvPr id="470" name="Image 470"/>
                    <pic:cNvPicPr/>
                  </pic:nvPicPr>
                  <pic:blipFill>
                    <a:blip r:embed="rId114" cstate="print"/>
                    <a:stretch>
                      <a:fillRect/>
                    </a:stretch>
                  </pic:blipFill>
                  <pic:spPr>
                    <a:xfrm>
                      <a:off x="0" y="0"/>
                      <a:ext cx="2470036" cy="542544"/>
                    </a:xfrm>
                    <a:prstGeom prst="rect">
                      <a:avLst/>
                    </a:prstGeom>
                  </pic:spPr>
                </pic:pic>
              </a:graphicData>
            </a:graphic>
          </wp:inline>
        </w:drawing>
      </w:r>
      <w:r>
        <w:rPr>
          <w:sz w:val="20"/>
        </w:rPr>
      </w:r>
      <w:r>
        <w:rPr>
          <w:sz w:val="20"/>
        </w:rPr>
        <w:tab/>
      </w:r>
      <w:r>
        <w:rPr>
          <w:sz w:val="20"/>
        </w:rPr>
        <w:drawing>
          <wp:inline distT="0" distB="0" distL="0" distR="0">
            <wp:extent cx="2237740" cy="518159"/>
            <wp:effectExtent l="0" t="0" r="0" b="0"/>
            <wp:docPr id="471" name="Image 471"/>
            <wp:cNvGraphicFramePr>
              <a:graphicFrameLocks/>
            </wp:cNvGraphicFramePr>
            <a:graphic>
              <a:graphicData uri="http://schemas.openxmlformats.org/drawingml/2006/picture">
                <pic:pic>
                  <pic:nvPicPr>
                    <pic:cNvPr id="471" name="Image 471"/>
                    <pic:cNvPicPr/>
                  </pic:nvPicPr>
                  <pic:blipFill>
                    <a:blip r:embed="rId115" cstate="print"/>
                    <a:stretch>
                      <a:fillRect/>
                    </a:stretch>
                  </pic:blipFill>
                  <pic:spPr>
                    <a:xfrm>
                      <a:off x="0" y="0"/>
                      <a:ext cx="2237740" cy="518159"/>
                    </a:xfrm>
                    <a:prstGeom prst="rect">
                      <a:avLst/>
                    </a:prstGeom>
                  </pic:spPr>
                </pic:pic>
              </a:graphicData>
            </a:graphic>
          </wp:inline>
        </w:drawing>
      </w:r>
      <w:r>
        <w:rPr>
          <w:sz w:val="20"/>
        </w:rPr>
      </w:r>
    </w:p>
    <w:p>
      <w:pPr>
        <w:pStyle w:val="BodyText"/>
        <w:spacing w:before="55"/>
        <w:rPr>
          <w:b/>
          <w:sz w:val="20"/>
        </w:rPr>
      </w:pPr>
    </w:p>
    <w:tbl>
      <w:tblPr>
        <w:tblW w:w="0" w:type="auto"/>
        <w:jc w:val="left"/>
        <w:tblInd w:w="1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77"/>
        <w:gridCol w:w="8505"/>
        <w:gridCol w:w="711"/>
      </w:tblGrid>
      <w:tr>
        <w:trPr>
          <w:trHeight w:val="5702" w:hRule="atLeast"/>
        </w:trPr>
        <w:tc>
          <w:tcPr>
            <w:tcW w:w="1277" w:type="dxa"/>
          </w:tcPr>
          <w:p>
            <w:pPr>
              <w:pStyle w:val="TableParagraph"/>
              <w:rPr>
                <w:rFonts w:ascii="Times New Roman"/>
                <w:sz w:val="24"/>
              </w:rPr>
            </w:pPr>
          </w:p>
        </w:tc>
        <w:tc>
          <w:tcPr>
            <w:tcW w:w="8505" w:type="dxa"/>
          </w:tcPr>
          <w:p>
            <w:pPr>
              <w:pStyle w:val="TableParagraph"/>
              <w:spacing w:before="80"/>
              <w:ind w:left="79"/>
              <w:rPr>
                <w:rFonts w:ascii="Verdana"/>
                <w:b/>
                <w:sz w:val="24"/>
              </w:rPr>
            </w:pPr>
            <w:r>
              <w:rPr>
                <w:rFonts w:ascii="Verdana"/>
                <w:b/>
                <w:spacing w:val="-2"/>
                <w:sz w:val="24"/>
                <w:u w:val="single"/>
              </w:rPr>
              <w:t>Actions/Agreements</w:t>
            </w:r>
          </w:p>
          <w:p>
            <w:pPr>
              <w:pStyle w:val="TableParagraph"/>
              <w:numPr>
                <w:ilvl w:val="0"/>
                <w:numId w:val="65"/>
              </w:numPr>
              <w:tabs>
                <w:tab w:pos="715" w:val="left" w:leader="none"/>
              </w:tabs>
              <w:spacing w:line="240" w:lineRule="auto" w:before="1" w:after="0"/>
              <w:ind w:left="715" w:right="170" w:hanging="360"/>
              <w:jc w:val="left"/>
              <w:rPr>
                <w:rFonts w:ascii="Verdana" w:hAnsi="Verdana"/>
                <w:b/>
                <w:sz w:val="24"/>
              </w:rPr>
            </w:pPr>
            <w:r>
              <w:rPr>
                <w:rFonts w:ascii="Verdana" w:hAnsi="Verdana"/>
                <w:b/>
                <w:sz w:val="24"/>
              </w:rPr>
              <w:t>Regional Joint Committee members endorsed and supported</w:t>
            </w:r>
            <w:r>
              <w:rPr>
                <w:rFonts w:ascii="Verdana" w:hAnsi="Verdana"/>
                <w:b/>
                <w:spacing w:val="-7"/>
                <w:sz w:val="24"/>
              </w:rPr>
              <w:t> </w:t>
            </w:r>
            <w:r>
              <w:rPr>
                <w:rFonts w:ascii="Verdana" w:hAnsi="Verdana"/>
                <w:b/>
                <w:sz w:val="24"/>
              </w:rPr>
              <w:t>progress</w:t>
            </w:r>
            <w:r>
              <w:rPr>
                <w:rFonts w:ascii="Verdana" w:hAnsi="Verdana"/>
                <w:b/>
                <w:spacing w:val="-9"/>
                <w:sz w:val="24"/>
              </w:rPr>
              <w:t> </w:t>
            </w:r>
            <w:r>
              <w:rPr>
                <w:rFonts w:ascii="Verdana" w:hAnsi="Verdana"/>
                <w:b/>
                <w:sz w:val="24"/>
              </w:rPr>
              <w:t>in</w:t>
            </w:r>
            <w:r>
              <w:rPr>
                <w:rFonts w:ascii="Verdana" w:hAnsi="Verdana"/>
                <w:b/>
                <w:spacing w:val="-8"/>
                <w:sz w:val="24"/>
              </w:rPr>
              <w:t> </w:t>
            </w:r>
            <w:r>
              <w:rPr>
                <w:rFonts w:ascii="Verdana" w:hAnsi="Verdana"/>
                <w:b/>
                <w:sz w:val="24"/>
              </w:rPr>
              <w:t>the</w:t>
            </w:r>
            <w:r>
              <w:rPr>
                <w:rFonts w:ascii="Verdana" w:hAnsi="Verdana"/>
                <w:b/>
                <w:spacing w:val="-8"/>
                <w:sz w:val="24"/>
              </w:rPr>
              <w:t> </w:t>
            </w:r>
            <w:r>
              <w:rPr>
                <w:rFonts w:ascii="Verdana" w:hAnsi="Verdana"/>
                <w:b/>
                <w:sz w:val="24"/>
              </w:rPr>
              <w:t>cross-organisational</w:t>
            </w:r>
            <w:r>
              <w:rPr>
                <w:rFonts w:ascii="Verdana" w:hAnsi="Verdana"/>
                <w:b/>
                <w:spacing w:val="-7"/>
                <w:sz w:val="24"/>
              </w:rPr>
              <w:t> </w:t>
            </w:r>
            <w:r>
              <w:rPr>
                <w:rFonts w:ascii="Verdana" w:hAnsi="Verdana"/>
                <w:b/>
                <w:sz w:val="24"/>
              </w:rPr>
              <w:t>working.</w:t>
            </w:r>
          </w:p>
          <w:p>
            <w:pPr>
              <w:pStyle w:val="TableParagraph"/>
              <w:numPr>
                <w:ilvl w:val="0"/>
                <w:numId w:val="65"/>
              </w:numPr>
              <w:tabs>
                <w:tab w:pos="715" w:val="left" w:leader="none"/>
              </w:tabs>
              <w:spacing w:line="240" w:lineRule="auto" w:before="0" w:after="0"/>
              <w:ind w:left="715" w:right="342" w:hanging="360"/>
              <w:jc w:val="left"/>
              <w:rPr>
                <w:rFonts w:ascii="Verdana" w:hAnsi="Verdana"/>
                <w:b/>
                <w:sz w:val="24"/>
              </w:rPr>
            </w:pPr>
            <w:r>
              <w:rPr>
                <w:rFonts w:ascii="Verdana" w:hAnsi="Verdana"/>
                <w:b/>
                <w:sz w:val="24"/>
              </w:rPr>
              <w:t>The</w:t>
            </w:r>
            <w:r>
              <w:rPr>
                <w:rFonts w:ascii="Verdana" w:hAnsi="Verdana"/>
                <w:b/>
                <w:spacing w:val="-7"/>
                <w:sz w:val="24"/>
              </w:rPr>
              <w:t> </w:t>
            </w:r>
            <w:r>
              <w:rPr>
                <w:rFonts w:ascii="Verdana" w:hAnsi="Verdana"/>
                <w:b/>
                <w:sz w:val="24"/>
              </w:rPr>
              <w:t>Regional</w:t>
            </w:r>
            <w:r>
              <w:rPr>
                <w:rFonts w:ascii="Verdana" w:hAnsi="Verdana"/>
                <w:b/>
                <w:spacing w:val="-5"/>
                <w:sz w:val="24"/>
              </w:rPr>
              <w:t> </w:t>
            </w:r>
            <w:r>
              <w:rPr>
                <w:rFonts w:ascii="Verdana" w:hAnsi="Verdana"/>
                <w:b/>
                <w:sz w:val="24"/>
              </w:rPr>
              <w:t>Joint</w:t>
            </w:r>
            <w:r>
              <w:rPr>
                <w:rFonts w:ascii="Verdana" w:hAnsi="Verdana"/>
                <w:b/>
                <w:spacing w:val="-4"/>
                <w:sz w:val="24"/>
              </w:rPr>
              <w:t> </w:t>
            </w:r>
            <w:r>
              <w:rPr>
                <w:rFonts w:ascii="Verdana" w:hAnsi="Verdana"/>
                <w:b/>
                <w:sz w:val="24"/>
              </w:rPr>
              <w:t>Committee</w:t>
            </w:r>
            <w:r>
              <w:rPr>
                <w:rFonts w:ascii="Verdana" w:hAnsi="Verdana"/>
                <w:b/>
                <w:spacing w:val="-6"/>
                <w:sz w:val="24"/>
              </w:rPr>
              <w:t> </w:t>
            </w:r>
            <w:r>
              <w:rPr>
                <w:rFonts w:ascii="Verdana" w:hAnsi="Verdana"/>
                <w:b/>
                <w:sz w:val="24"/>
              </w:rPr>
              <w:t>requested</w:t>
            </w:r>
            <w:r>
              <w:rPr>
                <w:rFonts w:ascii="Verdana" w:hAnsi="Verdana"/>
                <w:b/>
                <w:spacing w:val="-6"/>
                <w:sz w:val="24"/>
              </w:rPr>
              <w:t> </w:t>
            </w:r>
            <w:r>
              <w:rPr>
                <w:rFonts w:ascii="Verdana" w:hAnsi="Verdana"/>
                <w:b/>
                <w:sz w:val="24"/>
              </w:rPr>
              <w:t>that</w:t>
            </w:r>
            <w:r>
              <w:rPr>
                <w:rFonts w:ascii="Verdana" w:hAnsi="Verdana"/>
                <w:b/>
                <w:spacing w:val="-4"/>
                <w:sz w:val="24"/>
              </w:rPr>
              <w:t> </w:t>
            </w:r>
            <w:r>
              <w:rPr>
                <w:rFonts w:ascii="Verdana" w:hAnsi="Verdana"/>
                <w:b/>
                <w:sz w:val="24"/>
              </w:rPr>
              <w:t>the</w:t>
            </w:r>
            <w:r>
              <w:rPr>
                <w:rFonts w:ascii="Verdana" w:hAnsi="Verdana"/>
                <w:b/>
                <w:spacing w:val="-7"/>
                <w:sz w:val="24"/>
              </w:rPr>
              <w:t> </w:t>
            </w:r>
            <w:r>
              <w:rPr>
                <w:rFonts w:ascii="Verdana" w:hAnsi="Verdana"/>
                <w:b/>
                <w:sz w:val="24"/>
              </w:rPr>
              <w:t>focus should be on practical steps to urgently improve the service and working conditions.</w:t>
            </w:r>
          </w:p>
          <w:p>
            <w:pPr>
              <w:pStyle w:val="TableParagraph"/>
              <w:numPr>
                <w:ilvl w:val="0"/>
                <w:numId w:val="65"/>
              </w:numPr>
              <w:tabs>
                <w:tab w:pos="715" w:val="left" w:leader="none"/>
              </w:tabs>
              <w:spacing w:line="240" w:lineRule="auto" w:before="0" w:after="0"/>
              <w:ind w:left="715" w:right="438" w:hanging="360"/>
              <w:jc w:val="left"/>
              <w:rPr>
                <w:rFonts w:ascii="Verdana" w:hAnsi="Verdana"/>
                <w:b/>
                <w:sz w:val="24"/>
              </w:rPr>
            </w:pPr>
            <w:r>
              <w:rPr>
                <w:rFonts w:ascii="Verdana" w:hAnsi="Verdana"/>
                <w:b/>
                <w:sz w:val="24"/>
              </w:rPr>
              <mc:AlternateContent>
                <mc:Choice Requires="wps">
                  <w:drawing>
                    <wp:anchor distT="0" distB="0" distL="0" distR="0" allowOverlap="1" layoutInCell="1" locked="0" behindDoc="1" simplePos="0" relativeHeight="482820096">
                      <wp:simplePos x="0" y="0"/>
                      <wp:positionH relativeFrom="column">
                        <wp:posOffset>-497251</wp:posOffset>
                      </wp:positionH>
                      <wp:positionV relativeFrom="paragraph">
                        <wp:posOffset>-111576</wp:posOffset>
                      </wp:positionV>
                      <wp:extent cx="5452745" cy="5744845"/>
                      <wp:effectExtent l="0" t="0" r="0" b="0"/>
                      <wp:wrapNone/>
                      <wp:docPr id="472" name="Group 472"/>
                      <wp:cNvGraphicFramePr>
                        <a:graphicFrameLocks/>
                      </wp:cNvGraphicFramePr>
                      <a:graphic>
                        <a:graphicData uri="http://schemas.microsoft.com/office/word/2010/wordprocessingGroup">
                          <wpg:wgp>
                            <wpg:cNvPr id="472" name="Group 472"/>
                            <wpg:cNvGrpSpPr/>
                            <wpg:grpSpPr>
                              <a:xfrm>
                                <a:off x="0" y="0"/>
                                <a:ext cx="5452745" cy="5744845"/>
                                <a:chExt cx="5452745" cy="5744845"/>
                              </a:xfrm>
                            </wpg:grpSpPr>
                            <wps:wsp>
                              <wps:cNvPr id="473" name="Graphic 473"/>
                              <wps:cNvSpPr/>
                              <wps:spPr>
                                <a:xfrm>
                                  <a:off x="-3" y="0"/>
                                  <a:ext cx="5452745" cy="5744845"/>
                                </a:xfrm>
                                <a:custGeom>
                                  <a:avLst/>
                                  <a:gdLst/>
                                  <a:ahLst/>
                                  <a:cxnLst/>
                                  <a:rect l="l" t="t" r="r" b="b"/>
                                  <a:pathLst>
                                    <a:path w="5452745" h="5744845">
                                      <a:moveTo>
                                        <a:pt x="2225992" y="5124297"/>
                                      </a:moveTo>
                                      <a:lnTo>
                                        <a:pt x="2222487" y="5077307"/>
                                      </a:lnTo>
                                      <a:lnTo>
                                        <a:pt x="2215375" y="5029060"/>
                                      </a:lnTo>
                                      <a:lnTo>
                                        <a:pt x="2204580" y="4979657"/>
                                      </a:lnTo>
                                      <a:lnTo>
                                        <a:pt x="2190038" y="4929124"/>
                                      </a:lnTo>
                                      <a:lnTo>
                                        <a:pt x="2176208" y="4889068"/>
                                      </a:lnTo>
                                      <a:lnTo>
                                        <a:pt x="2160257" y="4848225"/>
                                      </a:lnTo>
                                      <a:lnTo>
                                        <a:pt x="2142172" y="4806581"/>
                                      </a:lnTo>
                                      <a:lnTo>
                                        <a:pt x="2121903" y="4764138"/>
                                      </a:lnTo>
                                      <a:lnTo>
                                        <a:pt x="2099424" y="4720882"/>
                                      </a:lnTo>
                                      <a:lnTo>
                                        <a:pt x="2074697" y="4676813"/>
                                      </a:lnTo>
                                      <a:lnTo>
                                        <a:pt x="2047697" y="4631918"/>
                                      </a:lnTo>
                                      <a:lnTo>
                                        <a:pt x="2018372" y="4586186"/>
                                      </a:lnTo>
                                      <a:lnTo>
                                        <a:pt x="1986711" y="4539615"/>
                                      </a:lnTo>
                                      <a:lnTo>
                                        <a:pt x="1980031" y="4530217"/>
                                      </a:lnTo>
                                      <a:lnTo>
                                        <a:pt x="1980031" y="5071021"/>
                                      </a:lnTo>
                                      <a:lnTo>
                                        <a:pt x="1975281" y="5115306"/>
                                      </a:lnTo>
                                      <a:lnTo>
                                        <a:pt x="1965083" y="5158054"/>
                                      </a:lnTo>
                                      <a:lnTo>
                                        <a:pt x="1948738" y="5199240"/>
                                      </a:lnTo>
                                      <a:lnTo>
                                        <a:pt x="1926336" y="5239055"/>
                                      </a:lnTo>
                                      <a:lnTo>
                                        <a:pt x="1897976" y="5277650"/>
                                      </a:lnTo>
                                      <a:lnTo>
                                        <a:pt x="1863775" y="5315204"/>
                                      </a:lnTo>
                                      <a:lnTo>
                                        <a:pt x="1731822" y="5447157"/>
                                      </a:lnTo>
                                      <a:lnTo>
                                        <a:pt x="296837" y="4012184"/>
                                      </a:lnTo>
                                      <a:lnTo>
                                        <a:pt x="427278" y="3881755"/>
                                      </a:lnTo>
                                      <a:lnTo>
                                        <a:pt x="467677" y="3845382"/>
                                      </a:lnTo>
                                      <a:lnTo>
                                        <a:pt x="509371" y="3815943"/>
                                      </a:lnTo>
                                      <a:lnTo>
                                        <a:pt x="552475" y="3793617"/>
                                      </a:lnTo>
                                      <a:lnTo>
                                        <a:pt x="597039" y="3778631"/>
                                      </a:lnTo>
                                      <a:lnTo>
                                        <a:pt x="643178" y="3771138"/>
                                      </a:lnTo>
                                      <a:lnTo>
                                        <a:pt x="690714" y="3769766"/>
                                      </a:lnTo>
                                      <a:lnTo>
                                        <a:pt x="739635" y="3773005"/>
                                      </a:lnTo>
                                      <a:lnTo>
                                        <a:pt x="789965" y="3781107"/>
                                      </a:lnTo>
                                      <a:lnTo>
                                        <a:pt x="841743" y="3794366"/>
                                      </a:lnTo>
                                      <a:lnTo>
                                        <a:pt x="895019" y="3813048"/>
                                      </a:lnTo>
                                      <a:lnTo>
                                        <a:pt x="940371" y="3832364"/>
                                      </a:lnTo>
                                      <a:lnTo>
                                        <a:pt x="986472" y="3854640"/>
                                      </a:lnTo>
                                      <a:lnTo>
                                        <a:pt x="1033297" y="3879951"/>
                                      </a:lnTo>
                                      <a:lnTo>
                                        <a:pt x="1080795" y="3908374"/>
                                      </a:lnTo>
                                      <a:lnTo>
                                        <a:pt x="1128903" y="3939984"/>
                                      </a:lnTo>
                                      <a:lnTo>
                                        <a:pt x="1177594" y="3974846"/>
                                      </a:lnTo>
                                      <a:lnTo>
                                        <a:pt x="1214882" y="4003332"/>
                                      </a:lnTo>
                                      <a:lnTo>
                                        <a:pt x="1252194" y="4032910"/>
                                      </a:lnTo>
                                      <a:lnTo>
                                        <a:pt x="1289507" y="4063593"/>
                                      </a:lnTo>
                                      <a:lnTo>
                                        <a:pt x="1326845" y="4095419"/>
                                      </a:lnTo>
                                      <a:lnTo>
                                        <a:pt x="1364183" y="4128439"/>
                                      </a:lnTo>
                                      <a:lnTo>
                                        <a:pt x="1401546" y="4162679"/>
                                      </a:lnTo>
                                      <a:lnTo>
                                        <a:pt x="1438910" y="4198175"/>
                                      </a:lnTo>
                                      <a:lnTo>
                                        <a:pt x="1476298" y="4234942"/>
                                      </a:lnTo>
                                      <a:lnTo>
                                        <a:pt x="1517218" y="4276356"/>
                                      </a:lnTo>
                                      <a:lnTo>
                                        <a:pt x="1556359" y="4317009"/>
                                      </a:lnTo>
                                      <a:lnTo>
                                        <a:pt x="1593697" y="4356913"/>
                                      </a:lnTo>
                                      <a:lnTo>
                                        <a:pt x="1629257" y="4396067"/>
                                      </a:lnTo>
                                      <a:lnTo>
                                        <a:pt x="1663052" y="4434471"/>
                                      </a:lnTo>
                                      <a:lnTo>
                                        <a:pt x="1695056" y="4472140"/>
                                      </a:lnTo>
                                      <a:lnTo>
                                        <a:pt x="1725282" y="4509046"/>
                                      </a:lnTo>
                                      <a:lnTo>
                                        <a:pt x="1753755" y="4545215"/>
                                      </a:lnTo>
                                      <a:lnTo>
                                        <a:pt x="1780463" y="4580636"/>
                                      </a:lnTo>
                                      <a:lnTo>
                                        <a:pt x="1812632" y="4625772"/>
                                      </a:lnTo>
                                      <a:lnTo>
                                        <a:pt x="1841766" y="4669815"/>
                                      </a:lnTo>
                                      <a:lnTo>
                                        <a:pt x="1867954" y="4712792"/>
                                      </a:lnTo>
                                      <a:lnTo>
                                        <a:pt x="1891322" y="4754715"/>
                                      </a:lnTo>
                                      <a:lnTo>
                                        <a:pt x="1911985" y="4795596"/>
                                      </a:lnTo>
                                      <a:lnTo>
                                        <a:pt x="1930069" y="4835436"/>
                                      </a:lnTo>
                                      <a:lnTo>
                                        <a:pt x="1945690" y="4874260"/>
                                      </a:lnTo>
                                      <a:lnTo>
                                        <a:pt x="1962886" y="4926673"/>
                                      </a:lnTo>
                                      <a:lnTo>
                                        <a:pt x="1974138" y="4976838"/>
                                      </a:lnTo>
                                      <a:lnTo>
                                        <a:pt x="1979752" y="5024907"/>
                                      </a:lnTo>
                                      <a:lnTo>
                                        <a:pt x="1980031" y="5071021"/>
                                      </a:lnTo>
                                      <a:lnTo>
                                        <a:pt x="1980031" y="4530217"/>
                                      </a:lnTo>
                                      <a:lnTo>
                                        <a:pt x="1935492" y="4468939"/>
                                      </a:lnTo>
                                      <a:lnTo>
                                        <a:pt x="1907921" y="4432935"/>
                                      </a:lnTo>
                                      <a:lnTo>
                                        <a:pt x="1879041" y="4396511"/>
                                      </a:lnTo>
                                      <a:lnTo>
                                        <a:pt x="1848840" y="4359643"/>
                                      </a:lnTo>
                                      <a:lnTo>
                                        <a:pt x="1817344" y="4322356"/>
                                      </a:lnTo>
                                      <a:lnTo>
                                        <a:pt x="1784553" y="4284650"/>
                                      </a:lnTo>
                                      <a:lnTo>
                                        <a:pt x="1750453" y="4246537"/>
                                      </a:lnTo>
                                      <a:lnTo>
                                        <a:pt x="1715058" y="4208005"/>
                                      </a:lnTo>
                                      <a:lnTo>
                                        <a:pt x="1678381" y="4169079"/>
                                      </a:lnTo>
                                      <a:lnTo>
                                        <a:pt x="1640395" y="4129760"/>
                                      </a:lnTo>
                                      <a:lnTo>
                                        <a:pt x="1601139" y="4090035"/>
                                      </a:lnTo>
                                      <a:lnTo>
                                        <a:pt x="1559763" y="4049280"/>
                                      </a:lnTo>
                                      <a:lnTo>
                                        <a:pt x="1518589" y="4009898"/>
                                      </a:lnTo>
                                      <a:lnTo>
                                        <a:pt x="1477606" y="3971925"/>
                                      </a:lnTo>
                                      <a:lnTo>
                                        <a:pt x="1436852" y="3935361"/>
                                      </a:lnTo>
                                      <a:lnTo>
                                        <a:pt x="1396339" y="3900220"/>
                                      </a:lnTo>
                                      <a:lnTo>
                                        <a:pt x="1356093" y="3866540"/>
                                      </a:lnTo>
                                      <a:lnTo>
                                        <a:pt x="1316113" y="3834307"/>
                                      </a:lnTo>
                                      <a:lnTo>
                                        <a:pt x="1276438" y="3803548"/>
                                      </a:lnTo>
                                      <a:lnTo>
                                        <a:pt x="1237068" y="3774275"/>
                                      </a:lnTo>
                                      <a:lnTo>
                                        <a:pt x="1198041" y="3746500"/>
                                      </a:lnTo>
                                      <a:lnTo>
                                        <a:pt x="1149705" y="3714000"/>
                                      </a:lnTo>
                                      <a:lnTo>
                                        <a:pt x="1101877" y="3683990"/>
                                      </a:lnTo>
                                      <a:lnTo>
                                        <a:pt x="1054582" y="3656406"/>
                                      </a:lnTo>
                                      <a:lnTo>
                                        <a:pt x="1007859" y="3631209"/>
                                      </a:lnTo>
                                      <a:lnTo>
                                        <a:pt x="961720" y="3608311"/>
                                      </a:lnTo>
                                      <a:lnTo>
                                        <a:pt x="916216" y="3587686"/>
                                      </a:lnTo>
                                      <a:lnTo>
                                        <a:pt x="871359" y="3569246"/>
                                      </a:lnTo>
                                      <a:lnTo>
                                        <a:pt x="827201" y="3552952"/>
                                      </a:lnTo>
                                      <a:lnTo>
                                        <a:pt x="777875" y="3538270"/>
                                      </a:lnTo>
                                      <a:lnTo>
                                        <a:pt x="729551" y="3527018"/>
                                      </a:lnTo>
                                      <a:lnTo>
                                        <a:pt x="682244" y="3519157"/>
                                      </a:lnTo>
                                      <a:lnTo>
                                        <a:pt x="635990" y="3514610"/>
                                      </a:lnTo>
                                      <a:lnTo>
                                        <a:pt x="590791" y="3513315"/>
                                      </a:lnTo>
                                      <a:lnTo>
                                        <a:pt x="546696" y="3515195"/>
                                      </a:lnTo>
                                      <a:lnTo>
                                        <a:pt x="503732" y="3520186"/>
                                      </a:lnTo>
                                      <a:lnTo>
                                        <a:pt x="455002" y="3530777"/>
                                      </a:lnTo>
                                      <a:lnTo>
                                        <a:pt x="407619" y="3547313"/>
                                      </a:lnTo>
                                      <a:lnTo>
                                        <a:pt x="361543" y="3569690"/>
                                      </a:lnTo>
                                      <a:lnTo>
                                        <a:pt x="316738" y="3597757"/>
                                      </a:lnTo>
                                      <a:lnTo>
                                        <a:pt x="273189" y="3631387"/>
                                      </a:lnTo>
                                      <a:lnTo>
                                        <a:pt x="230860" y="3670427"/>
                                      </a:lnTo>
                                      <a:lnTo>
                                        <a:pt x="12598" y="3888740"/>
                                      </a:lnTo>
                                      <a:lnTo>
                                        <a:pt x="0" y="3925354"/>
                                      </a:lnTo>
                                      <a:lnTo>
                                        <a:pt x="1905" y="3942207"/>
                                      </a:lnTo>
                                      <a:lnTo>
                                        <a:pt x="21437" y="3985107"/>
                                      </a:lnTo>
                                      <a:lnTo>
                                        <a:pt x="64643" y="4036187"/>
                                      </a:lnTo>
                                      <a:lnTo>
                                        <a:pt x="1709216" y="5680710"/>
                                      </a:lnTo>
                                      <a:lnTo>
                                        <a:pt x="1760118" y="5723763"/>
                                      </a:lnTo>
                                      <a:lnTo>
                                        <a:pt x="1801799" y="5742051"/>
                                      </a:lnTo>
                                      <a:lnTo>
                                        <a:pt x="1819516" y="5744807"/>
                                      </a:lnTo>
                                      <a:lnTo>
                                        <a:pt x="1834565" y="5743943"/>
                                      </a:lnTo>
                                      <a:lnTo>
                                        <a:pt x="2060752" y="5528564"/>
                                      </a:lnTo>
                                      <a:lnTo>
                                        <a:pt x="2099513" y="5486628"/>
                                      </a:lnTo>
                                      <a:lnTo>
                                        <a:pt x="2130158" y="5447157"/>
                                      </a:lnTo>
                                      <a:lnTo>
                                        <a:pt x="2161527" y="5398770"/>
                                      </a:lnTo>
                                      <a:lnTo>
                                        <a:pt x="2184730" y="5352872"/>
                                      </a:lnTo>
                                      <a:lnTo>
                                        <a:pt x="2202700" y="5305679"/>
                                      </a:lnTo>
                                      <a:lnTo>
                                        <a:pt x="2215438" y="5257165"/>
                                      </a:lnTo>
                                      <a:lnTo>
                                        <a:pt x="2222398" y="5214302"/>
                                      </a:lnTo>
                                      <a:lnTo>
                                        <a:pt x="2225941" y="5169992"/>
                                      </a:lnTo>
                                      <a:lnTo>
                                        <a:pt x="2225992" y="5124297"/>
                                      </a:lnTo>
                                      <a:close/>
                                    </a:path>
                                    <a:path w="5452745" h="5744845">
                                      <a:moveTo>
                                        <a:pt x="3376853" y="4198239"/>
                                      </a:moveTo>
                                      <a:lnTo>
                                        <a:pt x="3353739" y="4161536"/>
                                      </a:lnTo>
                                      <a:lnTo>
                                        <a:pt x="3317925" y="4131818"/>
                                      </a:lnTo>
                                      <a:lnTo>
                                        <a:pt x="3233343" y="4074033"/>
                                      </a:lnTo>
                                      <a:lnTo>
                                        <a:pt x="2739402" y="3753408"/>
                                      </a:lnTo>
                                      <a:lnTo>
                                        <a:pt x="2699118" y="3727348"/>
                                      </a:lnTo>
                                      <a:lnTo>
                                        <a:pt x="2659342" y="3702723"/>
                                      </a:lnTo>
                                      <a:lnTo>
                                        <a:pt x="2585516" y="3658616"/>
                                      </a:lnTo>
                                      <a:lnTo>
                                        <a:pt x="2551163" y="3639007"/>
                                      </a:lnTo>
                                      <a:lnTo>
                                        <a:pt x="2486266" y="3605669"/>
                                      </a:lnTo>
                                      <a:lnTo>
                                        <a:pt x="2426678" y="3579622"/>
                                      </a:lnTo>
                                      <a:lnTo>
                                        <a:pt x="2371318" y="3561245"/>
                                      </a:lnTo>
                                      <a:lnTo>
                                        <a:pt x="2320988" y="3549472"/>
                                      </a:lnTo>
                                      <a:lnTo>
                                        <a:pt x="2301354" y="3547364"/>
                                      </a:lnTo>
                                      <a:lnTo>
                                        <a:pt x="2297226" y="3546919"/>
                                      </a:lnTo>
                                      <a:lnTo>
                                        <a:pt x="2274214" y="3546284"/>
                                      </a:lnTo>
                                      <a:lnTo>
                                        <a:pt x="2252268" y="3547364"/>
                                      </a:lnTo>
                                      <a:lnTo>
                                        <a:pt x="2257869" y="3511702"/>
                                      </a:lnTo>
                                      <a:lnTo>
                                        <a:pt x="2260841" y="3475278"/>
                                      </a:lnTo>
                                      <a:lnTo>
                                        <a:pt x="2261222" y="3438271"/>
                                      </a:lnTo>
                                      <a:lnTo>
                                        <a:pt x="2259126" y="3400806"/>
                                      </a:lnTo>
                                      <a:lnTo>
                                        <a:pt x="2254186" y="3362782"/>
                                      </a:lnTo>
                                      <a:lnTo>
                                        <a:pt x="2246084" y="3323907"/>
                                      </a:lnTo>
                                      <a:lnTo>
                                        <a:pt x="2234641" y="3284194"/>
                                      </a:lnTo>
                                      <a:lnTo>
                                        <a:pt x="2219629" y="3243580"/>
                                      </a:lnTo>
                                      <a:lnTo>
                                        <a:pt x="2202192" y="3203143"/>
                                      </a:lnTo>
                                      <a:lnTo>
                                        <a:pt x="2181301" y="3161766"/>
                                      </a:lnTo>
                                      <a:lnTo>
                                        <a:pt x="2156650" y="3119386"/>
                                      </a:lnTo>
                                      <a:lnTo>
                                        <a:pt x="2127935" y="3075940"/>
                                      </a:lnTo>
                                      <a:lnTo>
                                        <a:pt x="2102434" y="3041612"/>
                                      </a:lnTo>
                                      <a:lnTo>
                                        <a:pt x="2074418" y="3006521"/>
                                      </a:lnTo>
                                      <a:lnTo>
                                        <a:pt x="2050097" y="2978073"/>
                                      </a:lnTo>
                                      <a:lnTo>
                                        <a:pt x="2050097" y="3394176"/>
                                      </a:lnTo>
                                      <a:lnTo>
                                        <a:pt x="2049081" y="3425342"/>
                                      </a:lnTo>
                                      <a:lnTo>
                                        <a:pt x="2035543" y="3485718"/>
                                      </a:lnTo>
                                      <a:lnTo>
                                        <a:pt x="2003628" y="3542068"/>
                                      </a:lnTo>
                                      <a:lnTo>
                                        <a:pt x="1855520" y="3693160"/>
                                      </a:lnTo>
                                      <a:lnTo>
                                        <a:pt x="1234236" y="3071876"/>
                                      </a:lnTo>
                                      <a:lnTo>
                                        <a:pt x="1342313" y="2963799"/>
                                      </a:lnTo>
                                      <a:lnTo>
                                        <a:pt x="1377899" y="2930271"/>
                                      </a:lnTo>
                                      <a:lnTo>
                                        <a:pt x="1408353" y="2906268"/>
                                      </a:lnTo>
                                      <a:lnTo>
                                        <a:pt x="1449857" y="2883484"/>
                                      </a:lnTo>
                                      <a:lnTo>
                                        <a:pt x="1510715" y="2870098"/>
                                      </a:lnTo>
                                      <a:lnTo>
                                        <a:pt x="1558150" y="2870695"/>
                                      </a:lnTo>
                                      <a:lnTo>
                                        <a:pt x="1606626" y="2880804"/>
                                      </a:lnTo>
                                      <a:lnTo>
                                        <a:pt x="1656130" y="2900680"/>
                                      </a:lnTo>
                                      <a:lnTo>
                                        <a:pt x="1696554" y="2922930"/>
                                      </a:lnTo>
                                      <a:lnTo>
                                        <a:pt x="1737804" y="2949956"/>
                                      </a:lnTo>
                                      <a:lnTo>
                                        <a:pt x="1779524" y="2981553"/>
                                      </a:lnTo>
                                      <a:lnTo>
                                        <a:pt x="1822056" y="3017990"/>
                                      </a:lnTo>
                                      <a:lnTo>
                                        <a:pt x="1865299" y="3059176"/>
                                      </a:lnTo>
                                      <a:lnTo>
                                        <a:pt x="1897189" y="3092513"/>
                                      </a:lnTo>
                                      <a:lnTo>
                                        <a:pt x="1926602" y="3126168"/>
                                      </a:lnTo>
                                      <a:lnTo>
                                        <a:pt x="1953590" y="3160128"/>
                                      </a:lnTo>
                                      <a:lnTo>
                                        <a:pt x="1978202" y="3194304"/>
                                      </a:lnTo>
                                      <a:lnTo>
                                        <a:pt x="1999094" y="3228937"/>
                                      </a:lnTo>
                                      <a:lnTo>
                                        <a:pt x="2016302" y="3262934"/>
                                      </a:lnTo>
                                      <a:lnTo>
                                        <a:pt x="2039924" y="3329178"/>
                                      </a:lnTo>
                                      <a:lnTo>
                                        <a:pt x="2050097" y="3394176"/>
                                      </a:lnTo>
                                      <a:lnTo>
                                        <a:pt x="2050097" y="2978073"/>
                                      </a:lnTo>
                                      <a:lnTo>
                                        <a:pt x="2043874" y="2970784"/>
                                      </a:lnTo>
                                      <a:lnTo>
                                        <a:pt x="2010829" y="2934538"/>
                                      </a:lnTo>
                                      <a:lnTo>
                                        <a:pt x="1975281" y="2897886"/>
                                      </a:lnTo>
                                      <a:lnTo>
                                        <a:pt x="1946630" y="2870098"/>
                                      </a:lnTo>
                                      <a:lnTo>
                                        <a:pt x="1936915" y="2860662"/>
                                      </a:lnTo>
                                      <a:lnTo>
                                        <a:pt x="1898789" y="2825940"/>
                                      </a:lnTo>
                                      <a:lnTo>
                                        <a:pt x="1860905" y="2793720"/>
                                      </a:lnTo>
                                      <a:lnTo>
                                        <a:pt x="1823237" y="2764028"/>
                                      </a:lnTo>
                                      <a:lnTo>
                                        <a:pt x="1785797" y="2736850"/>
                                      </a:lnTo>
                                      <a:lnTo>
                                        <a:pt x="1739366" y="2706789"/>
                                      </a:lnTo>
                                      <a:lnTo>
                                        <a:pt x="1693367" y="2681160"/>
                                      </a:lnTo>
                                      <a:lnTo>
                                        <a:pt x="1647698" y="2659456"/>
                                      </a:lnTo>
                                      <a:lnTo>
                                        <a:pt x="1602282" y="2641092"/>
                                      </a:lnTo>
                                      <a:lnTo>
                                        <a:pt x="1557515" y="2626880"/>
                                      </a:lnTo>
                                      <a:lnTo>
                                        <a:pt x="1513967" y="2617584"/>
                                      </a:lnTo>
                                      <a:lnTo>
                                        <a:pt x="1471383" y="2612644"/>
                                      </a:lnTo>
                                      <a:lnTo>
                                        <a:pt x="1429562" y="2611501"/>
                                      </a:lnTo>
                                      <a:lnTo>
                                        <a:pt x="1388325" y="2615057"/>
                                      </a:lnTo>
                                      <a:lnTo>
                                        <a:pt x="1348574" y="2623299"/>
                                      </a:lnTo>
                                      <a:lnTo>
                                        <a:pt x="1309954" y="2635808"/>
                                      </a:lnTo>
                                      <a:lnTo>
                                        <a:pt x="1272082" y="2652141"/>
                                      </a:lnTo>
                                      <a:lnTo>
                                        <a:pt x="1220266" y="2686812"/>
                                      </a:lnTo>
                                      <a:lnTo>
                                        <a:pt x="1190777" y="2712301"/>
                                      </a:lnTo>
                                      <a:lnTo>
                                        <a:pt x="1156258" y="2745105"/>
                                      </a:lnTo>
                                      <a:lnTo>
                                        <a:pt x="951407" y="2949956"/>
                                      </a:lnTo>
                                      <a:lnTo>
                                        <a:pt x="938796" y="2986519"/>
                                      </a:lnTo>
                                      <a:lnTo>
                                        <a:pt x="940739" y="3003296"/>
                                      </a:lnTo>
                                      <a:lnTo>
                                        <a:pt x="960247" y="3046260"/>
                                      </a:lnTo>
                                      <a:lnTo>
                                        <a:pt x="1003477" y="3097403"/>
                                      </a:lnTo>
                                      <a:lnTo>
                                        <a:pt x="2710738" y="4804664"/>
                                      </a:lnTo>
                                      <a:lnTo>
                                        <a:pt x="2748838" y="4826254"/>
                                      </a:lnTo>
                                      <a:lnTo>
                                        <a:pt x="2756966" y="4823968"/>
                                      </a:lnTo>
                                      <a:lnTo>
                                        <a:pt x="2764053" y="4822761"/>
                                      </a:lnTo>
                                      <a:lnTo>
                                        <a:pt x="2802598" y="4802213"/>
                                      </a:lnTo>
                                      <a:lnTo>
                                        <a:pt x="2836799" y="4768012"/>
                                      </a:lnTo>
                                      <a:lnTo>
                                        <a:pt x="2857144" y="4729734"/>
                                      </a:lnTo>
                                      <a:lnTo>
                                        <a:pt x="2858185" y="4722749"/>
                                      </a:lnTo>
                                      <a:lnTo>
                                        <a:pt x="2859836" y="4715383"/>
                                      </a:lnTo>
                                      <a:lnTo>
                                        <a:pt x="2838881" y="4676394"/>
                                      </a:lnTo>
                                      <a:lnTo>
                                        <a:pt x="2053640" y="3891280"/>
                                      </a:lnTo>
                                      <a:lnTo>
                                        <a:pt x="2139365" y="3805555"/>
                                      </a:lnTo>
                                      <a:lnTo>
                                        <a:pt x="2186228" y="3770985"/>
                                      </a:lnTo>
                                      <a:lnTo>
                                        <a:pt x="2238806" y="3754501"/>
                                      </a:lnTo>
                                      <a:lnTo>
                                        <a:pt x="2267839" y="3753408"/>
                                      </a:lnTo>
                                      <a:lnTo>
                                        <a:pt x="2298090" y="3755440"/>
                                      </a:lnTo>
                                      <a:lnTo>
                                        <a:pt x="2363000" y="3769995"/>
                                      </a:lnTo>
                                      <a:lnTo>
                                        <a:pt x="2433980" y="3797389"/>
                                      </a:lnTo>
                                      <a:lnTo>
                                        <a:pt x="2471470" y="3815448"/>
                                      </a:lnTo>
                                      <a:lnTo>
                                        <a:pt x="2510205" y="3836670"/>
                                      </a:lnTo>
                                      <a:lnTo>
                                        <a:pt x="2550185" y="3860266"/>
                                      </a:lnTo>
                                      <a:lnTo>
                                        <a:pt x="2591638" y="3885539"/>
                                      </a:lnTo>
                                      <a:lnTo>
                                        <a:pt x="2634577" y="3912578"/>
                                      </a:lnTo>
                                      <a:lnTo>
                                        <a:pt x="2678988" y="3941445"/>
                                      </a:lnTo>
                                      <a:lnTo>
                                        <a:pt x="3212274" y="4294009"/>
                                      </a:lnTo>
                                      <a:lnTo>
                                        <a:pt x="3221609" y="4299839"/>
                                      </a:lnTo>
                                      <a:lnTo>
                                        <a:pt x="3259417" y="4314482"/>
                                      </a:lnTo>
                                      <a:lnTo>
                                        <a:pt x="3266490" y="4314317"/>
                                      </a:lnTo>
                                      <a:lnTo>
                                        <a:pt x="3304260" y="4298721"/>
                                      </a:lnTo>
                                      <a:lnTo>
                                        <a:pt x="3341103" y="4264876"/>
                                      </a:lnTo>
                                      <a:lnTo>
                                        <a:pt x="3368598" y="4229582"/>
                                      </a:lnTo>
                                      <a:lnTo>
                                        <a:pt x="3375964" y="4207764"/>
                                      </a:lnTo>
                                      <a:lnTo>
                                        <a:pt x="3376853" y="4198239"/>
                                      </a:lnTo>
                                      <a:close/>
                                    </a:path>
                                    <a:path w="5452745" h="5744845">
                                      <a:moveTo>
                                        <a:pt x="4293425" y="3291395"/>
                                      </a:moveTo>
                                      <a:lnTo>
                                        <a:pt x="4276610" y="3256902"/>
                                      </a:lnTo>
                                      <a:lnTo>
                                        <a:pt x="4243959" y="3227946"/>
                                      </a:lnTo>
                                      <a:lnTo>
                                        <a:pt x="4211371" y="3204210"/>
                                      </a:lnTo>
                                      <a:lnTo>
                                        <a:pt x="3942308" y="3019679"/>
                                      </a:lnTo>
                                      <a:lnTo>
                                        <a:pt x="3371900" y="2631300"/>
                                      </a:lnTo>
                                      <a:lnTo>
                                        <a:pt x="3371900" y="2858008"/>
                                      </a:lnTo>
                                      <a:lnTo>
                                        <a:pt x="3036620" y="3193288"/>
                                      </a:lnTo>
                                      <a:lnTo>
                                        <a:pt x="2283637" y="2107946"/>
                                      </a:lnTo>
                                      <a:lnTo>
                                        <a:pt x="2284399" y="2107184"/>
                                      </a:lnTo>
                                      <a:lnTo>
                                        <a:pt x="3371900" y="2858008"/>
                                      </a:lnTo>
                                      <a:lnTo>
                                        <a:pt x="3371900" y="2631300"/>
                                      </a:lnTo>
                                      <a:lnTo>
                                        <a:pt x="2602179" y="2107184"/>
                                      </a:lnTo>
                                      <a:lnTo>
                                        <a:pt x="2175052" y="1814703"/>
                                      </a:lnTo>
                                      <a:lnTo>
                                        <a:pt x="2165908" y="1808911"/>
                                      </a:lnTo>
                                      <a:lnTo>
                                        <a:pt x="2124545" y="1793214"/>
                                      </a:lnTo>
                                      <a:lnTo>
                                        <a:pt x="2117115" y="1793684"/>
                                      </a:lnTo>
                                      <a:lnTo>
                                        <a:pt x="2075230" y="1811782"/>
                                      </a:lnTo>
                                      <a:lnTo>
                                        <a:pt x="2045703" y="1838553"/>
                                      </a:lnTo>
                                      <a:lnTo>
                                        <a:pt x="2014334" y="1870240"/>
                                      </a:lnTo>
                                      <a:lnTo>
                                        <a:pt x="1989137" y="1904314"/>
                                      </a:lnTo>
                                      <a:lnTo>
                                        <a:pt x="1982279" y="1935416"/>
                                      </a:lnTo>
                                      <a:lnTo>
                                        <a:pt x="1983168" y="1942617"/>
                                      </a:lnTo>
                                      <a:lnTo>
                                        <a:pt x="2002967" y="1983867"/>
                                      </a:lnTo>
                                      <a:lnTo>
                                        <a:pt x="2031466" y="2025332"/>
                                      </a:lnTo>
                                      <a:lnTo>
                                        <a:pt x="3392601" y="4020058"/>
                                      </a:lnTo>
                                      <a:lnTo>
                                        <a:pt x="3416325" y="4052646"/>
                                      </a:lnTo>
                                      <a:lnTo>
                                        <a:pt x="3445586" y="4085120"/>
                                      </a:lnTo>
                                      <a:lnTo>
                                        <a:pt x="3479685" y="4102366"/>
                                      </a:lnTo>
                                      <a:lnTo>
                                        <a:pt x="3487763" y="4102023"/>
                                      </a:lnTo>
                                      <a:lnTo>
                                        <a:pt x="3522789" y="4082021"/>
                                      </a:lnTo>
                                      <a:lnTo>
                                        <a:pt x="3552964" y="4053090"/>
                                      </a:lnTo>
                                      <a:lnTo>
                                        <a:pt x="3579088" y="4019042"/>
                                      </a:lnTo>
                                      <a:lnTo>
                                        <a:pt x="3584752" y="3996182"/>
                                      </a:lnTo>
                                      <a:lnTo>
                                        <a:pt x="3584664" y="3989730"/>
                                      </a:lnTo>
                                      <a:lnTo>
                                        <a:pt x="3568966" y="3950119"/>
                                      </a:lnTo>
                                      <a:lnTo>
                                        <a:pt x="3199815" y="3420618"/>
                                      </a:lnTo>
                                      <a:lnTo>
                                        <a:pt x="3427069" y="3193288"/>
                                      </a:lnTo>
                                      <a:lnTo>
                                        <a:pt x="3600627" y="3019679"/>
                                      </a:lnTo>
                                      <a:lnTo>
                                        <a:pt x="4132249" y="3385947"/>
                                      </a:lnTo>
                                      <a:lnTo>
                                        <a:pt x="4140073" y="3390430"/>
                                      </a:lnTo>
                                      <a:lnTo>
                                        <a:pt x="4175556" y="3405251"/>
                                      </a:lnTo>
                                      <a:lnTo>
                                        <a:pt x="4183684" y="3402965"/>
                                      </a:lnTo>
                                      <a:lnTo>
                                        <a:pt x="4190339" y="3402152"/>
                                      </a:lnTo>
                                      <a:lnTo>
                                        <a:pt x="4229989" y="3376168"/>
                                      </a:lnTo>
                                      <a:lnTo>
                                        <a:pt x="4261739" y="3344265"/>
                                      </a:lnTo>
                                      <a:lnTo>
                                        <a:pt x="4290072" y="3307626"/>
                                      </a:lnTo>
                                      <a:lnTo>
                                        <a:pt x="4292790" y="3299549"/>
                                      </a:lnTo>
                                      <a:lnTo>
                                        <a:pt x="4293425" y="3291395"/>
                                      </a:lnTo>
                                      <a:close/>
                                    </a:path>
                                    <a:path w="5452745" h="5744845">
                                      <a:moveTo>
                                        <a:pt x="4570806" y="3005277"/>
                                      </a:moveTo>
                                      <a:lnTo>
                                        <a:pt x="4555274" y="2970250"/>
                                      </a:lnTo>
                                      <a:lnTo>
                                        <a:pt x="3782110" y="2196846"/>
                                      </a:lnTo>
                                      <a:lnTo>
                                        <a:pt x="4119676" y="1859280"/>
                                      </a:lnTo>
                                      <a:lnTo>
                                        <a:pt x="4109008" y="1818894"/>
                                      </a:lnTo>
                                      <a:lnTo>
                                        <a:pt x="4082846" y="1782191"/>
                                      </a:lnTo>
                                      <a:lnTo>
                                        <a:pt x="4051782" y="1748370"/>
                                      </a:lnTo>
                                      <a:lnTo>
                                        <a:pt x="4024236" y="1720811"/>
                                      </a:lnTo>
                                      <a:lnTo>
                                        <a:pt x="3987342" y="1686814"/>
                                      </a:lnTo>
                                      <a:lnTo>
                                        <a:pt x="3952163" y="1662049"/>
                                      </a:lnTo>
                                      <a:lnTo>
                                        <a:pt x="3926890" y="1653159"/>
                                      </a:lnTo>
                                      <a:lnTo>
                                        <a:pt x="3920286" y="1653921"/>
                                      </a:lnTo>
                                      <a:lnTo>
                                        <a:pt x="3915968" y="1655572"/>
                                      </a:lnTo>
                                      <a:lnTo>
                                        <a:pt x="3578402" y="1993138"/>
                                      </a:lnTo>
                                      <a:lnTo>
                                        <a:pt x="2951403" y="1366139"/>
                                      </a:lnTo>
                                      <a:lnTo>
                                        <a:pt x="3308273" y="1009142"/>
                                      </a:lnTo>
                                      <a:lnTo>
                                        <a:pt x="3294456" y="962266"/>
                                      </a:lnTo>
                                      <a:lnTo>
                                        <a:pt x="3263227" y="922756"/>
                                      </a:lnTo>
                                      <a:lnTo>
                                        <a:pt x="3227247" y="884936"/>
                                      </a:lnTo>
                                      <a:lnTo>
                                        <a:pt x="3177336" y="837946"/>
                                      </a:lnTo>
                                      <a:lnTo>
                                        <a:pt x="3139363" y="810514"/>
                                      </a:lnTo>
                                      <a:lnTo>
                                        <a:pt x="3104565" y="799465"/>
                                      </a:lnTo>
                                      <a:lnTo>
                                        <a:pt x="3100247" y="801116"/>
                                      </a:lnTo>
                                      <a:lnTo>
                                        <a:pt x="2662859" y="1238504"/>
                                      </a:lnTo>
                                      <a:lnTo>
                                        <a:pt x="2655811" y="1248143"/>
                                      </a:lnTo>
                                      <a:lnTo>
                                        <a:pt x="2651569" y="1260373"/>
                                      </a:lnTo>
                                      <a:lnTo>
                                        <a:pt x="2650299" y="1274991"/>
                                      </a:lnTo>
                                      <a:lnTo>
                                        <a:pt x="2652191" y="1291844"/>
                                      </a:lnTo>
                                      <a:lnTo>
                                        <a:pt x="2671699" y="1334808"/>
                                      </a:lnTo>
                                      <a:lnTo>
                                        <a:pt x="2714929" y="1385951"/>
                                      </a:lnTo>
                                      <a:lnTo>
                                        <a:pt x="4422191" y="3093212"/>
                                      </a:lnTo>
                                      <a:lnTo>
                                        <a:pt x="4456506" y="3113328"/>
                                      </a:lnTo>
                                      <a:lnTo>
                                        <a:pt x="4462437" y="3113582"/>
                                      </a:lnTo>
                                      <a:lnTo>
                                        <a:pt x="4475505" y="3111309"/>
                                      </a:lnTo>
                                      <a:lnTo>
                                        <a:pt x="4514342" y="3090468"/>
                                      </a:lnTo>
                                      <a:lnTo>
                                        <a:pt x="4548263" y="3056547"/>
                                      </a:lnTo>
                                      <a:lnTo>
                                        <a:pt x="4568647" y="3018218"/>
                                      </a:lnTo>
                                      <a:lnTo>
                                        <a:pt x="4570806" y="3005277"/>
                                      </a:lnTo>
                                      <a:close/>
                                    </a:path>
                                    <a:path w="5452745" h="5744845">
                                      <a:moveTo>
                                        <a:pt x="5452669" y="2122424"/>
                                      </a:moveTo>
                                      <a:lnTo>
                                        <a:pt x="5430952" y="2084324"/>
                                      </a:lnTo>
                                      <a:lnTo>
                                        <a:pt x="3832148" y="485394"/>
                                      </a:lnTo>
                                      <a:lnTo>
                                        <a:pt x="4106976" y="210439"/>
                                      </a:lnTo>
                                      <a:lnTo>
                                        <a:pt x="4109389" y="205359"/>
                                      </a:lnTo>
                                      <a:lnTo>
                                        <a:pt x="4108754" y="197358"/>
                                      </a:lnTo>
                                      <a:lnTo>
                                        <a:pt x="4107446" y="191643"/>
                                      </a:lnTo>
                                      <a:lnTo>
                                        <a:pt x="4087672" y="154279"/>
                                      </a:lnTo>
                                      <a:lnTo>
                                        <a:pt x="4051185" y="112306"/>
                                      </a:lnTo>
                                      <a:lnTo>
                                        <a:pt x="4012539" y="72986"/>
                                      </a:lnTo>
                                      <a:lnTo>
                                        <a:pt x="3976039" y="39243"/>
                                      </a:lnTo>
                                      <a:lnTo>
                                        <a:pt x="3938828" y="10922"/>
                                      </a:lnTo>
                                      <a:lnTo>
                                        <a:pt x="3904030" y="0"/>
                                      </a:lnTo>
                                      <a:lnTo>
                                        <a:pt x="3898950" y="2413"/>
                                      </a:lnTo>
                                      <a:lnTo>
                                        <a:pt x="3220897" y="680339"/>
                                      </a:lnTo>
                                      <a:lnTo>
                                        <a:pt x="3218484" y="685546"/>
                                      </a:lnTo>
                                      <a:lnTo>
                                        <a:pt x="3220859" y="698830"/>
                                      </a:lnTo>
                                      <a:lnTo>
                                        <a:pt x="3242246" y="737095"/>
                                      </a:lnTo>
                                      <a:lnTo>
                                        <a:pt x="3268510" y="768756"/>
                                      </a:lnTo>
                                      <a:lnTo>
                                        <a:pt x="3304844" y="807466"/>
                                      </a:lnTo>
                                      <a:lnTo>
                                        <a:pt x="3342894" y="843026"/>
                                      </a:lnTo>
                                      <a:lnTo>
                                        <a:pt x="3353993" y="852170"/>
                                      </a:lnTo>
                                      <a:lnTo>
                                        <a:pt x="3364014" y="860844"/>
                                      </a:lnTo>
                                      <a:lnTo>
                                        <a:pt x="3397415" y="883373"/>
                                      </a:lnTo>
                                      <a:lnTo>
                                        <a:pt x="3423843" y="890905"/>
                                      </a:lnTo>
                                      <a:lnTo>
                                        <a:pt x="3429050" y="888492"/>
                                      </a:lnTo>
                                      <a:lnTo>
                                        <a:pt x="3703878" y="613537"/>
                                      </a:lnTo>
                                      <a:lnTo>
                                        <a:pt x="5302809" y="2212467"/>
                                      </a:lnTo>
                                      <a:lnTo>
                                        <a:pt x="5340909" y="2234184"/>
                                      </a:lnTo>
                                      <a:lnTo>
                                        <a:pt x="5349037" y="2231898"/>
                                      </a:lnTo>
                                      <a:lnTo>
                                        <a:pt x="5356199" y="2230678"/>
                                      </a:lnTo>
                                      <a:lnTo>
                                        <a:pt x="5394972" y="2209850"/>
                                      </a:lnTo>
                                      <a:lnTo>
                                        <a:pt x="5428996" y="2175827"/>
                                      </a:lnTo>
                                      <a:lnTo>
                                        <a:pt x="5449278" y="2137587"/>
                                      </a:lnTo>
                                      <a:lnTo>
                                        <a:pt x="5450383" y="2130552"/>
                                      </a:lnTo>
                                      <a:lnTo>
                                        <a:pt x="5452669" y="2122424"/>
                                      </a:lnTo>
                                      <a:close/>
                                    </a:path>
                                  </a:pathLst>
                                </a:custGeom>
                                <a:solidFill>
                                  <a:srgbClr val="C0C0C0">
                                    <a:alpha val="50195"/>
                                  </a:srgbClr>
                                </a:solidFill>
                              </wps:spPr>
                              <wps:bodyPr wrap="square" lIns="0" tIns="0" rIns="0" bIns="0" rtlCol="0">
                                <a:prstTxWarp prst="textNoShape">
                                  <a:avLst/>
                                </a:prstTxWarp>
                                <a:noAutofit/>
                              </wps:bodyPr>
                            </wps:wsp>
                          </wpg:wgp>
                        </a:graphicData>
                      </a:graphic>
                    </wp:anchor>
                  </w:drawing>
                </mc:Choice>
                <mc:Fallback>
                  <w:pict>
                    <v:group style="position:absolute;margin-left:-39.153687pt;margin-top:-8.785544pt;width:429.35pt;height:452.35pt;mso-position-horizontal-relative:column;mso-position-vertical-relative:paragraph;z-index:-20496384" id="docshapegroup331" coordorigin="-783,-176" coordsize="8587,9047">
                      <v:shape style="position:absolute;left:-784;top:-176;width:8587;height:9047" id="docshape332" coordorigin="-783,-176" coordsize="8587,9047" path="m2722,7894l2717,7820,2706,7744,2689,7666,2666,7587,2644,7524,2619,7459,2590,7394,2559,7327,2523,7259,2484,7189,2442,7119,2395,7047,2346,6973,2335,6958,2335,7810,2328,7880,2312,7947,2286,8012,2251,8075,2206,8136,2152,8195,1944,8402,-316,6143,-110,5937,-47,5880,19,5834,87,5798,157,5775,230,5763,305,5761,382,5766,461,5779,543,5800,626,5829,698,5860,770,5895,844,5934,919,5979,995,6029,1071,6084,1130,6129,1189,6175,1248,6224,1306,6274,1365,6326,1424,6380,1483,6436,1542,6493,1606,6559,1668,6623,1727,6686,1783,6747,1836,6808,1886,6867,1934,6925,1979,6982,2021,7038,2071,7109,2117,7178,2159,7246,2195,7312,2228,7376,2256,7439,2281,7500,2308,7583,2326,7662,2335,7738,2335,7810,2335,6958,2306,6918,2265,6862,2222,6805,2176,6748,2128,6690,2079,6631,2027,6572,1974,6512,1918,6451,1860,6390,1800,6328,1738,6265,1673,6201,1608,6139,1544,6079,1480,6022,1416,5966,1353,5913,1290,5863,1227,5814,1165,5768,1155,5761,1104,5724,1027,5673,952,5626,878,5582,804,5543,731,5507,660,5474,589,5445,520,5419,442,5396,366,5379,291,5366,218,5359,147,5357,78,5360,10,5368,-67,5385,-141,5411,-214,5446,-284,5490,-353,5543,-420,5604,-763,5948,-774,5964,-781,5983,-783,6006,-780,6032,-769,6065,-749,6100,-720,6139,-681,6180,1909,8770,1950,8809,1989,8838,2023,8857,2054,8867,2082,8871,2106,8870,2126,8863,2141,8852,2462,8531,2523,8465,2572,8402,2576,8397,2621,8326,2657,8254,2686,8180,2706,8103,2717,8036,2722,7966,2722,7894xm4535,6436l4533,6424,4526,6413,4521,6404,4514,6395,4507,6387,4498,6378,4489,6369,4476,6357,4460,6345,4442,6331,4420,6316,4309,6240,3531,5735,3468,5694,3405,5655,3380,5640,3289,5586,3235,5555,3182,5527,3132,5503,3084,5480,3038,5461,2994,5446,2951,5433,2910,5421,2872,5414,2841,5411,2835,5410,2798,5409,2764,5411,2773,5355,2777,5297,2778,5239,2775,5180,2767,5120,2754,5059,2736,4996,2712,4932,2685,4869,2652,4803,2613,4737,2568,4668,2528,4614,2484,4559,2445,4514,2445,5169,2444,5219,2436,5267,2423,5314,2401,5359,2372,5402,2336,5443,2139,5640,1161,4662,1331,4492,1360,4463,1387,4439,1412,4418,1435,4401,1457,4387,1478,4375,1500,4365,1523,4358,1596,4344,1671,4345,1747,4361,1825,4392,1889,4427,1954,4470,2019,4520,2086,4577,2154,4642,2205,4694,2251,4747,2293,4801,2332,4855,2365,4909,2392,4963,2414,5015,2429,5067,2441,5119,2445,5169,2445,4514,2436,4503,2384,4446,2328,4388,2282,4344,2267,4329,2207,4275,2147,4224,2088,4177,2029,4134,1956,4087,1884,4047,1812,4012,1740,3983,1670,3961,1601,3946,1534,3939,1468,3937,1403,3942,1341,3955,1280,3975,1220,4001,1201,4013,1181,4026,1139,4055,1116,4074,1092,4096,1066,4120,1038,4147,715,4470,704,4485,697,4504,695,4527,698,4554,709,4586,729,4622,758,4660,797,4702,3486,7391,3494,7399,3503,7406,3513,7412,3522,7417,3534,7423,3546,7425,3559,7421,3570,7419,3581,7416,3593,7411,3606,7405,3618,7397,3630,7387,3644,7375,3658,7361,3672,7347,3684,7333,3695,7320,3703,7308,3709,7295,3713,7284,3716,7273,3718,7262,3721,7250,3720,7237,3714,7225,3709,7216,3703,7206,3696,7197,3688,7189,2451,5952,2586,5817,2622,5787,2660,5763,2700,5746,2743,5737,2788,5735,2836,5738,2886,5747,2938,5761,2993,5781,3050,5804,3109,5833,3170,5866,3233,5903,3298,5943,3366,5986,3436,6031,4276,6587,4290,6596,4304,6603,4317,6609,4328,6614,4339,6617,4350,6619,4361,6618,4374,6618,4385,6615,4397,6610,4409,6603,4420,6594,4434,6584,4447,6572,4462,6558,4479,6541,4492,6525,4504,6510,4514,6497,4522,6485,4528,6473,4531,6462,4533,6451,4535,6436xm5978,5008l5976,4995,5970,4982,5963,4968,5952,4953,5938,4938,5921,4924,5900,4908,5877,4890,5849,4870,5425,4580,4527,3968,4527,4325,3999,4853,2813,3144,2814,3143,4527,4325,4527,3968,3315,3143,2642,2682,2628,2673,2614,2665,2600,2657,2587,2652,2574,2649,2563,2648,2551,2649,2539,2651,2526,2655,2512,2660,2499,2668,2485,2677,2471,2689,2455,2704,2439,2720,2404,2754,2389,2770,2376,2784,2365,2797,2357,2810,2349,2823,2344,2836,2341,2848,2339,2861,2339,2872,2340,2884,2344,2895,2349,2908,2355,2921,2363,2934,2371,2948,2416,3014,4560,6155,4579,6183,4597,6206,4613,6226,4629,6243,4643,6258,4657,6269,4671,6277,4684,6282,4697,6285,4709,6284,4723,6281,4737,6274,4750,6264,4765,6253,4780,6239,4797,6223,4812,6207,4825,6192,4837,6178,4846,6165,4853,6153,4858,6142,4862,6130,4862,6117,4862,6107,4861,6097,4858,6087,4854,6076,4849,6067,4844,6056,4837,6045,4830,6033,4256,5211,4614,4853,4887,4580,5724,5156,5737,5164,5748,5170,5759,5175,5769,5179,5781,5185,5793,5187,5805,5183,5816,5182,5827,5178,5839,5172,5852,5164,5864,5154,5878,5141,5894,5126,5911,5109,5928,5091,5943,5074,5955,5059,5966,5046,5973,5033,5977,5020,5978,5008xm6415,4557l6415,4548,6412,4538,6407,4527,6403,4518,6397,4510,6391,4502,6383,4493,5173,3284,5705,2752,5705,2743,5704,2731,5702,2722,5699,2712,5694,2701,5688,2689,5681,2676,5671,2662,5660,2647,5647,2631,5632,2614,5598,2578,5577,2557,5554,2534,5533,2514,5496,2481,5481,2468,5466,2457,5453,2448,5441,2442,5430,2437,5420,2433,5410,2430,5401,2428,5391,2429,5384,2431,4852,2963,3865,1976,4427,1413,4429,1407,4428,1394,4426,1385,4423,1375,4418,1364,4405,1340,4396,1326,4384,1310,4371,1294,4356,1277,4320,1239,4299,1218,4278,1197,4258,1178,4221,1144,4205,1131,4189,1119,4174,1109,4161,1101,4149,1094,4138,1090,4128,1086,4119,1084,4106,1083,4099,1086,3410,1775,3399,1790,3393,1809,3391,1832,3394,1859,3404,1891,3424,1926,3454,1965,3492,2007,6181,4695,6189,4703,6197,4710,6206,4715,6215,4720,6225,4725,6235,4727,6244,4728,6265,4724,6276,4721,6288,4716,6301,4710,6313,4701,6326,4691,6340,4680,6354,4666,6368,4652,6380,4638,6390,4625,6399,4612,6404,4600,6409,4588,6412,4577,6415,4557xm7804,3167l7802,3155,7796,3143,7791,3134,7785,3124,7778,3115,7770,3107,5252,589,5685,156,5688,148,5687,135,5685,126,5682,116,5678,105,5671,93,5664,81,5654,67,5642,52,5629,36,5597,1,5578,-19,5557,-40,5536,-61,5516,-80,5478,-114,5463,-127,5447,-140,5433,-150,5420,-159,5408,-165,5397,-170,5387,-173,5378,-175,5365,-176,5357,-172,4289,896,4285,904,4289,925,4292,935,4297,946,4304,957,4312,971,4323,985,4335,1000,4364,1035,4381,1054,4400,1075,4421,1096,4443,1117,4463,1135,4481,1152,4499,1166,4515,1180,4530,1192,4543,1202,4567,1215,4578,1220,4588,1224,4609,1227,4617,1223,5050,790,7568,3308,7576,3317,7585,3324,7595,3330,7604,3335,7616,3341,7628,3343,7641,3339,7652,3337,7663,3334,7675,3329,7688,3323,7700,3314,7713,3304,7727,3293,7741,3279,7755,3265,7767,3251,7777,3238,7785,3226,7791,3213,7795,3202,7798,3191,7800,3179,7804,3167xe" filled="true" fillcolor="#c0c0c0" stroked="false">
                        <v:path arrowok="t"/>
                        <v:fill opacity="32896f" type="solid"/>
                      </v:shape>
                      <w10:wrap type="none"/>
                    </v:group>
                  </w:pict>
                </mc:Fallback>
              </mc:AlternateContent>
            </w:r>
            <w:r>
              <w:rPr>
                <w:rFonts w:ascii="Verdana" w:hAnsi="Verdana"/>
                <w:b/>
                <w:sz w:val="24"/>
              </w:rPr>
              <w:t>The Regional Joint Committee supported the recommendation</w:t>
            </w:r>
            <w:r>
              <w:rPr>
                <w:rFonts w:ascii="Verdana" w:hAnsi="Verdana"/>
                <w:b/>
                <w:spacing w:val="-8"/>
                <w:sz w:val="24"/>
              </w:rPr>
              <w:t> </w:t>
            </w:r>
            <w:r>
              <w:rPr>
                <w:rFonts w:ascii="Verdana" w:hAnsi="Verdana"/>
                <w:b/>
                <w:sz w:val="24"/>
              </w:rPr>
              <w:t>to</w:t>
            </w:r>
            <w:r>
              <w:rPr>
                <w:rFonts w:ascii="Verdana" w:hAnsi="Verdana"/>
                <w:b/>
                <w:spacing w:val="-5"/>
                <w:sz w:val="24"/>
              </w:rPr>
              <w:t> </w:t>
            </w:r>
            <w:r>
              <w:rPr>
                <w:rFonts w:ascii="Verdana" w:hAnsi="Verdana"/>
                <w:b/>
                <w:sz w:val="24"/>
              </w:rPr>
              <w:t>appoint</w:t>
            </w:r>
            <w:r>
              <w:rPr>
                <w:rFonts w:ascii="Verdana" w:hAnsi="Verdana"/>
                <w:b/>
                <w:spacing w:val="-4"/>
                <w:sz w:val="24"/>
              </w:rPr>
              <w:t> </w:t>
            </w:r>
            <w:r>
              <w:rPr>
                <w:rFonts w:ascii="Verdana" w:hAnsi="Verdana"/>
                <w:b/>
                <w:sz w:val="24"/>
              </w:rPr>
              <w:t>a</w:t>
            </w:r>
            <w:r>
              <w:rPr>
                <w:rFonts w:ascii="Verdana" w:hAnsi="Verdana"/>
                <w:b/>
                <w:spacing w:val="-5"/>
                <w:sz w:val="24"/>
              </w:rPr>
              <w:t> </w:t>
            </w:r>
            <w:r>
              <w:rPr>
                <w:rFonts w:ascii="Verdana" w:hAnsi="Verdana"/>
                <w:b/>
                <w:sz w:val="24"/>
              </w:rPr>
              <w:t>Clinical</w:t>
            </w:r>
            <w:r>
              <w:rPr>
                <w:rFonts w:ascii="Verdana" w:hAnsi="Verdana"/>
                <w:b/>
                <w:spacing w:val="-6"/>
                <w:sz w:val="24"/>
              </w:rPr>
              <w:t> </w:t>
            </w:r>
            <w:r>
              <w:rPr>
                <w:rFonts w:ascii="Verdana" w:hAnsi="Verdana"/>
                <w:b/>
                <w:sz w:val="24"/>
              </w:rPr>
              <w:t>Director</w:t>
            </w:r>
            <w:r>
              <w:rPr>
                <w:rFonts w:ascii="Verdana" w:hAnsi="Verdana"/>
                <w:b/>
                <w:spacing w:val="-4"/>
                <w:sz w:val="24"/>
              </w:rPr>
              <w:t> </w:t>
            </w:r>
            <w:r>
              <w:rPr>
                <w:rFonts w:ascii="Verdana" w:hAnsi="Verdana"/>
                <w:b/>
                <w:sz w:val="24"/>
              </w:rPr>
              <w:t>to</w:t>
            </w:r>
            <w:r>
              <w:rPr>
                <w:rFonts w:ascii="Verdana" w:hAnsi="Verdana"/>
                <w:b/>
                <w:spacing w:val="-5"/>
                <w:sz w:val="24"/>
              </w:rPr>
              <w:t> </w:t>
            </w:r>
            <w:r>
              <w:rPr>
                <w:rFonts w:ascii="Verdana" w:hAnsi="Verdana"/>
                <w:b/>
                <w:sz w:val="24"/>
              </w:rPr>
              <w:t>drive improvement and delivery of the current service and oversee transition to a regional service.</w:t>
            </w:r>
          </w:p>
          <w:p>
            <w:pPr>
              <w:pStyle w:val="TableParagraph"/>
              <w:numPr>
                <w:ilvl w:val="0"/>
                <w:numId w:val="65"/>
              </w:numPr>
              <w:tabs>
                <w:tab w:pos="715" w:val="left" w:leader="none"/>
              </w:tabs>
              <w:spacing w:line="240" w:lineRule="auto" w:before="0" w:after="0"/>
              <w:ind w:left="715" w:right="261" w:hanging="360"/>
              <w:jc w:val="left"/>
              <w:rPr>
                <w:rFonts w:ascii="Verdana" w:hAnsi="Verdana"/>
                <w:b/>
                <w:sz w:val="24"/>
              </w:rPr>
            </w:pPr>
            <w:r>
              <w:rPr>
                <w:rFonts w:ascii="Verdana" w:hAnsi="Verdana"/>
                <w:b/>
                <w:sz w:val="24"/>
              </w:rPr>
              <w:t>ACTION:</w:t>
            </w:r>
            <w:r>
              <w:rPr>
                <w:rFonts w:ascii="Verdana" w:hAnsi="Verdana"/>
                <w:b/>
                <w:spacing w:val="-5"/>
                <w:sz w:val="24"/>
              </w:rPr>
              <w:t> </w:t>
            </w:r>
            <w:r>
              <w:rPr>
                <w:rFonts w:ascii="Verdana" w:hAnsi="Verdana"/>
                <w:b/>
                <w:sz w:val="24"/>
              </w:rPr>
              <w:t>CM</w:t>
            </w:r>
            <w:r>
              <w:rPr>
                <w:rFonts w:ascii="Verdana" w:hAnsi="Verdana"/>
                <w:b/>
                <w:spacing w:val="-4"/>
                <w:sz w:val="24"/>
              </w:rPr>
              <w:t> </w:t>
            </w:r>
            <w:r>
              <w:rPr>
                <w:rFonts w:ascii="Verdana" w:hAnsi="Verdana"/>
                <w:b/>
                <w:sz w:val="24"/>
              </w:rPr>
              <w:t>to</w:t>
            </w:r>
            <w:r>
              <w:rPr>
                <w:rFonts w:ascii="Verdana" w:hAnsi="Verdana"/>
                <w:b/>
                <w:spacing w:val="-4"/>
                <w:sz w:val="24"/>
              </w:rPr>
              <w:t> </w:t>
            </w:r>
            <w:r>
              <w:rPr>
                <w:rFonts w:ascii="Verdana" w:hAnsi="Verdana"/>
                <w:b/>
                <w:sz w:val="24"/>
              </w:rPr>
              <w:t>draft</w:t>
            </w:r>
            <w:r>
              <w:rPr>
                <w:rFonts w:ascii="Verdana" w:hAnsi="Verdana"/>
                <w:b/>
                <w:spacing w:val="-4"/>
                <w:sz w:val="24"/>
              </w:rPr>
              <w:t> </w:t>
            </w:r>
            <w:r>
              <w:rPr>
                <w:rFonts w:ascii="Verdana" w:hAnsi="Verdana"/>
                <w:b/>
                <w:sz w:val="24"/>
              </w:rPr>
              <w:t>a</w:t>
            </w:r>
            <w:r>
              <w:rPr>
                <w:rFonts w:ascii="Verdana" w:hAnsi="Verdana"/>
                <w:b/>
                <w:spacing w:val="-4"/>
                <w:sz w:val="24"/>
              </w:rPr>
              <w:t> </w:t>
            </w:r>
            <w:r>
              <w:rPr>
                <w:rFonts w:ascii="Verdana" w:hAnsi="Verdana"/>
                <w:b/>
                <w:sz w:val="24"/>
              </w:rPr>
              <w:t>paper</w:t>
            </w:r>
            <w:r>
              <w:rPr>
                <w:rFonts w:ascii="Verdana" w:hAnsi="Verdana"/>
                <w:b/>
                <w:spacing w:val="-4"/>
                <w:sz w:val="24"/>
              </w:rPr>
              <w:t> </w:t>
            </w:r>
            <w:r>
              <w:rPr>
                <w:rFonts w:ascii="Verdana" w:hAnsi="Verdana"/>
                <w:b/>
                <w:sz w:val="24"/>
              </w:rPr>
              <w:t>articulating</w:t>
            </w:r>
            <w:r>
              <w:rPr>
                <w:rFonts w:ascii="Verdana" w:hAnsi="Verdana"/>
                <w:b/>
                <w:spacing w:val="-4"/>
                <w:sz w:val="24"/>
              </w:rPr>
              <w:t> </w:t>
            </w:r>
            <w:r>
              <w:rPr>
                <w:rFonts w:ascii="Verdana" w:hAnsi="Verdana"/>
                <w:b/>
                <w:sz w:val="24"/>
              </w:rPr>
              <w:t>the</w:t>
            </w:r>
            <w:r>
              <w:rPr>
                <w:rFonts w:ascii="Verdana" w:hAnsi="Verdana"/>
                <w:b/>
                <w:spacing w:val="-6"/>
                <w:sz w:val="24"/>
              </w:rPr>
              <w:t> </w:t>
            </w:r>
            <w:r>
              <w:rPr>
                <w:rFonts w:ascii="Verdana" w:hAnsi="Verdana"/>
                <w:b/>
                <w:sz w:val="24"/>
              </w:rPr>
              <w:t>set</w:t>
            </w:r>
            <w:r>
              <w:rPr>
                <w:rFonts w:ascii="Verdana" w:hAnsi="Verdana"/>
                <w:b/>
                <w:spacing w:val="-4"/>
                <w:sz w:val="24"/>
              </w:rPr>
              <w:t> </w:t>
            </w:r>
            <w:r>
              <w:rPr>
                <w:rFonts w:ascii="Verdana" w:hAnsi="Verdana"/>
                <w:b/>
                <w:sz w:val="24"/>
              </w:rPr>
              <w:t>of</w:t>
            </w:r>
            <w:r>
              <w:rPr>
                <w:rFonts w:ascii="Verdana" w:hAnsi="Verdana"/>
                <w:b/>
                <w:spacing w:val="-5"/>
                <w:sz w:val="24"/>
              </w:rPr>
              <w:t> </w:t>
            </w:r>
            <w:r>
              <w:rPr>
                <w:rFonts w:ascii="Verdana" w:hAnsi="Verdana"/>
                <w:b/>
                <w:sz w:val="24"/>
              </w:rPr>
              <w:t>final Cellular Pathology recommendations to PK and AH in preparation for presentation at the September 2025 SBUHB and HDdUHB Public Board meetings.</w:t>
            </w:r>
          </w:p>
          <w:p>
            <w:pPr>
              <w:pStyle w:val="TableParagraph"/>
              <w:numPr>
                <w:ilvl w:val="0"/>
                <w:numId w:val="65"/>
              </w:numPr>
              <w:tabs>
                <w:tab w:pos="715" w:val="left" w:leader="none"/>
              </w:tabs>
              <w:spacing w:line="240" w:lineRule="auto" w:before="0" w:after="0"/>
              <w:ind w:left="715" w:right="485" w:hanging="360"/>
              <w:jc w:val="left"/>
              <w:rPr>
                <w:rFonts w:ascii="Verdana" w:hAnsi="Verdana"/>
                <w:b/>
                <w:sz w:val="24"/>
              </w:rPr>
            </w:pPr>
            <w:r>
              <w:rPr>
                <w:rFonts w:ascii="Verdana" w:hAnsi="Verdana"/>
                <w:b/>
                <w:sz w:val="24"/>
              </w:rPr>
              <w:t>The Chairs and members of the Regional Joint Committee thanked Neil Miles (NM) for his important contribution</w:t>
            </w:r>
            <w:r>
              <w:rPr>
                <w:rFonts w:ascii="Verdana" w:hAnsi="Verdana"/>
                <w:b/>
                <w:spacing w:val="-4"/>
                <w:sz w:val="24"/>
              </w:rPr>
              <w:t> </w:t>
            </w:r>
            <w:r>
              <w:rPr>
                <w:rFonts w:ascii="Verdana" w:hAnsi="Verdana"/>
                <w:b/>
                <w:sz w:val="24"/>
              </w:rPr>
              <w:t>to</w:t>
            </w:r>
            <w:r>
              <w:rPr>
                <w:rFonts w:ascii="Verdana" w:hAnsi="Verdana"/>
                <w:b/>
                <w:spacing w:val="-4"/>
                <w:sz w:val="24"/>
              </w:rPr>
              <w:t> </w:t>
            </w:r>
            <w:r>
              <w:rPr>
                <w:rFonts w:ascii="Verdana" w:hAnsi="Verdana"/>
                <w:b/>
                <w:sz w:val="24"/>
              </w:rPr>
              <w:t>this</w:t>
            </w:r>
            <w:r>
              <w:rPr>
                <w:rFonts w:ascii="Verdana" w:hAnsi="Verdana"/>
                <w:b/>
                <w:spacing w:val="-6"/>
                <w:sz w:val="24"/>
              </w:rPr>
              <w:t> </w:t>
            </w:r>
            <w:r>
              <w:rPr>
                <w:rFonts w:ascii="Verdana" w:hAnsi="Verdana"/>
                <w:b/>
                <w:sz w:val="24"/>
              </w:rPr>
              <w:t>work</w:t>
            </w:r>
            <w:r>
              <w:rPr>
                <w:rFonts w:ascii="Verdana" w:hAnsi="Verdana"/>
                <w:b/>
                <w:spacing w:val="-4"/>
                <w:sz w:val="24"/>
              </w:rPr>
              <w:t> </w:t>
            </w:r>
            <w:r>
              <w:rPr>
                <w:rFonts w:ascii="Verdana" w:hAnsi="Verdana"/>
                <w:b/>
                <w:sz w:val="24"/>
              </w:rPr>
              <w:t>and</w:t>
            </w:r>
            <w:r>
              <w:rPr>
                <w:rFonts w:ascii="Verdana" w:hAnsi="Verdana"/>
                <w:b/>
                <w:spacing w:val="-5"/>
                <w:sz w:val="24"/>
              </w:rPr>
              <w:t> </w:t>
            </w:r>
            <w:r>
              <w:rPr>
                <w:rFonts w:ascii="Verdana" w:hAnsi="Verdana"/>
                <w:b/>
                <w:sz w:val="24"/>
              </w:rPr>
              <w:t>wished</w:t>
            </w:r>
            <w:r>
              <w:rPr>
                <w:rFonts w:ascii="Verdana" w:hAnsi="Verdana"/>
                <w:b/>
                <w:spacing w:val="-5"/>
                <w:sz w:val="24"/>
              </w:rPr>
              <w:t> </w:t>
            </w:r>
            <w:r>
              <w:rPr>
                <w:rFonts w:ascii="Verdana" w:hAnsi="Verdana"/>
                <w:b/>
                <w:sz w:val="24"/>
              </w:rPr>
              <w:t>him</w:t>
            </w:r>
            <w:r>
              <w:rPr>
                <w:rFonts w:ascii="Verdana" w:hAnsi="Verdana"/>
                <w:b/>
                <w:spacing w:val="-4"/>
                <w:sz w:val="24"/>
              </w:rPr>
              <w:t> </w:t>
            </w:r>
            <w:r>
              <w:rPr>
                <w:rFonts w:ascii="Verdana" w:hAnsi="Verdana"/>
                <w:b/>
                <w:sz w:val="24"/>
              </w:rPr>
              <w:t>good</w:t>
            </w:r>
            <w:r>
              <w:rPr>
                <w:rFonts w:ascii="Verdana" w:hAnsi="Verdana"/>
                <w:b/>
                <w:spacing w:val="-4"/>
                <w:sz w:val="24"/>
              </w:rPr>
              <w:t> </w:t>
            </w:r>
            <w:r>
              <w:rPr>
                <w:rFonts w:ascii="Verdana" w:hAnsi="Verdana"/>
                <w:b/>
                <w:sz w:val="24"/>
              </w:rPr>
              <w:t>luck</w:t>
            </w:r>
            <w:r>
              <w:rPr>
                <w:rFonts w:ascii="Verdana" w:hAnsi="Verdana"/>
                <w:b/>
                <w:spacing w:val="-5"/>
                <w:sz w:val="24"/>
              </w:rPr>
              <w:t> </w:t>
            </w:r>
            <w:r>
              <w:rPr>
                <w:rFonts w:ascii="Verdana" w:hAnsi="Verdana"/>
                <w:b/>
                <w:sz w:val="24"/>
              </w:rPr>
              <w:t>in his new role.</w:t>
            </w:r>
          </w:p>
        </w:tc>
        <w:tc>
          <w:tcPr>
            <w:tcW w:w="711" w:type="dxa"/>
          </w:tcPr>
          <w:p>
            <w:pPr>
              <w:pStyle w:val="TableParagraph"/>
              <w:rPr>
                <w:rFonts w:ascii="Times New Roman"/>
                <w:sz w:val="24"/>
              </w:rPr>
            </w:pPr>
          </w:p>
        </w:tc>
      </w:tr>
      <w:tr>
        <w:trPr>
          <w:trHeight w:val="467" w:hRule="atLeast"/>
        </w:trPr>
        <w:tc>
          <w:tcPr>
            <w:tcW w:w="10493" w:type="dxa"/>
            <w:gridSpan w:val="3"/>
            <w:tcBorders>
              <w:bottom w:val="thinThickMediumGap" w:sz="18" w:space="0" w:color="44536A"/>
            </w:tcBorders>
            <w:shd w:val="clear" w:color="auto" w:fill="44536A"/>
          </w:tcPr>
          <w:p>
            <w:pPr>
              <w:pStyle w:val="TableParagraph"/>
              <w:spacing w:before="80"/>
              <w:ind w:left="864"/>
              <w:rPr>
                <w:rFonts w:ascii="Verdana"/>
                <w:b/>
                <w:sz w:val="28"/>
              </w:rPr>
            </w:pPr>
            <w:r>
              <w:rPr>
                <w:rFonts w:ascii="Verdana"/>
                <w:b/>
                <w:color w:val="FFFFFF"/>
                <w:sz w:val="28"/>
              </w:rPr>
              <w:t>PART</w:t>
            </w:r>
            <w:r>
              <w:rPr>
                <w:rFonts w:ascii="Verdana"/>
                <w:b/>
                <w:color w:val="FFFFFF"/>
                <w:spacing w:val="-7"/>
                <w:sz w:val="28"/>
              </w:rPr>
              <w:t> </w:t>
            </w:r>
            <w:r>
              <w:rPr>
                <w:rFonts w:ascii="Verdana"/>
                <w:b/>
                <w:color w:val="FFFFFF"/>
                <w:sz w:val="28"/>
              </w:rPr>
              <w:t>3.</w:t>
            </w:r>
            <w:r>
              <w:rPr>
                <w:rFonts w:ascii="Verdana"/>
                <w:b/>
                <w:color w:val="FFFFFF"/>
                <w:spacing w:val="-8"/>
                <w:sz w:val="28"/>
              </w:rPr>
              <w:t> </w:t>
            </w:r>
            <w:r>
              <w:rPr>
                <w:rFonts w:ascii="Verdana"/>
                <w:b/>
                <w:color w:val="FFFFFF"/>
                <w:sz w:val="28"/>
              </w:rPr>
              <w:t>TO</w:t>
            </w:r>
            <w:r>
              <w:rPr>
                <w:rFonts w:ascii="Verdana"/>
                <w:b/>
                <w:color w:val="FFFFFF"/>
                <w:spacing w:val="-5"/>
                <w:sz w:val="28"/>
              </w:rPr>
              <w:t> </w:t>
            </w:r>
            <w:r>
              <w:rPr>
                <w:rFonts w:ascii="Verdana"/>
                <w:b/>
                <w:color w:val="FFFFFF"/>
                <w:sz w:val="28"/>
              </w:rPr>
              <w:t>RECEIVE</w:t>
            </w:r>
            <w:r>
              <w:rPr>
                <w:rFonts w:ascii="Verdana"/>
                <w:b/>
                <w:color w:val="FFFFFF"/>
                <w:spacing w:val="-8"/>
                <w:sz w:val="28"/>
              </w:rPr>
              <w:t> </w:t>
            </w:r>
            <w:r>
              <w:rPr>
                <w:rFonts w:ascii="Verdana"/>
                <w:b/>
                <w:color w:val="FFFFFF"/>
                <w:sz w:val="28"/>
              </w:rPr>
              <w:t>SUB-GROUP</w:t>
            </w:r>
            <w:r>
              <w:rPr>
                <w:rFonts w:ascii="Verdana"/>
                <w:b/>
                <w:color w:val="FFFFFF"/>
                <w:spacing w:val="-6"/>
                <w:sz w:val="28"/>
              </w:rPr>
              <w:t> </w:t>
            </w:r>
            <w:r>
              <w:rPr>
                <w:rFonts w:ascii="Verdana"/>
                <w:b/>
                <w:color w:val="FFFFFF"/>
                <w:sz w:val="28"/>
              </w:rPr>
              <w:t>ASSURANCE</w:t>
            </w:r>
            <w:r>
              <w:rPr>
                <w:rFonts w:ascii="Verdana"/>
                <w:b/>
                <w:color w:val="FFFFFF"/>
                <w:spacing w:val="-7"/>
                <w:sz w:val="28"/>
              </w:rPr>
              <w:t> </w:t>
            </w:r>
            <w:r>
              <w:rPr>
                <w:rFonts w:ascii="Verdana"/>
                <w:b/>
                <w:color w:val="FFFFFF"/>
                <w:spacing w:val="-2"/>
                <w:sz w:val="28"/>
              </w:rPr>
              <w:t>REPORTS</w:t>
            </w:r>
          </w:p>
        </w:tc>
      </w:tr>
      <w:tr>
        <w:trPr>
          <w:trHeight w:val="729" w:hRule="atLeast"/>
        </w:trPr>
        <w:tc>
          <w:tcPr>
            <w:tcW w:w="1277" w:type="dxa"/>
            <w:tcBorders>
              <w:top w:val="thickThinMediumGap" w:sz="18" w:space="0" w:color="44536A"/>
            </w:tcBorders>
          </w:tcPr>
          <w:p>
            <w:pPr>
              <w:pStyle w:val="TableParagraph"/>
              <w:spacing w:before="66"/>
              <w:ind w:left="78" w:right="331"/>
              <w:rPr>
                <w:rFonts w:ascii="Verdana"/>
                <w:b/>
                <w:sz w:val="24"/>
              </w:rPr>
            </w:pPr>
            <w:r>
              <w:rPr>
                <w:rFonts w:ascii="Verdana"/>
                <w:b/>
                <w:spacing w:val="-4"/>
                <w:sz w:val="24"/>
              </w:rPr>
              <w:t>RJC </w:t>
            </w:r>
            <w:r>
              <w:rPr>
                <w:rFonts w:ascii="Verdana"/>
                <w:b/>
                <w:spacing w:val="-2"/>
                <w:sz w:val="24"/>
              </w:rPr>
              <w:t>25/26</w:t>
            </w:r>
          </w:p>
        </w:tc>
        <w:tc>
          <w:tcPr>
            <w:tcW w:w="8505" w:type="dxa"/>
            <w:tcBorders>
              <w:top w:val="thickThinMediumGap" w:sz="18" w:space="0" w:color="44536A"/>
            </w:tcBorders>
          </w:tcPr>
          <w:p>
            <w:pPr>
              <w:pStyle w:val="TableParagraph"/>
              <w:spacing w:before="66"/>
              <w:ind w:left="79"/>
              <w:rPr>
                <w:rFonts w:ascii="Verdana"/>
                <w:b/>
                <w:sz w:val="24"/>
              </w:rPr>
            </w:pPr>
            <w:r>
              <w:rPr>
                <w:rFonts w:ascii="Verdana"/>
                <w:b/>
                <w:sz w:val="24"/>
              </w:rPr>
              <w:t>Clinical</w:t>
            </w:r>
            <w:r>
              <w:rPr>
                <w:rFonts w:ascii="Verdana"/>
                <w:b/>
                <w:spacing w:val="-7"/>
                <w:sz w:val="24"/>
              </w:rPr>
              <w:t> </w:t>
            </w:r>
            <w:r>
              <w:rPr>
                <w:rFonts w:ascii="Verdana"/>
                <w:b/>
                <w:sz w:val="24"/>
              </w:rPr>
              <w:t>Services</w:t>
            </w:r>
            <w:r>
              <w:rPr>
                <w:rFonts w:ascii="Verdana"/>
                <w:b/>
                <w:spacing w:val="-4"/>
                <w:sz w:val="24"/>
              </w:rPr>
              <w:t> </w:t>
            </w:r>
            <w:r>
              <w:rPr>
                <w:rFonts w:ascii="Verdana"/>
                <w:b/>
                <w:sz w:val="24"/>
              </w:rPr>
              <w:t>Planning</w:t>
            </w:r>
            <w:r>
              <w:rPr>
                <w:rFonts w:ascii="Verdana"/>
                <w:b/>
                <w:spacing w:val="-6"/>
                <w:sz w:val="24"/>
              </w:rPr>
              <w:t> </w:t>
            </w:r>
            <w:r>
              <w:rPr>
                <w:rFonts w:ascii="Verdana"/>
                <w:b/>
                <w:sz w:val="24"/>
              </w:rPr>
              <w:t>Sub-Group</w:t>
            </w:r>
            <w:r>
              <w:rPr>
                <w:rFonts w:ascii="Verdana"/>
                <w:b/>
                <w:spacing w:val="-7"/>
                <w:sz w:val="24"/>
              </w:rPr>
              <w:t> </w:t>
            </w:r>
            <w:r>
              <w:rPr>
                <w:rFonts w:ascii="Verdana"/>
                <w:b/>
                <w:sz w:val="24"/>
              </w:rPr>
              <w:t>to</w:t>
            </w:r>
            <w:r>
              <w:rPr>
                <w:rFonts w:ascii="Verdana"/>
                <w:b/>
                <w:spacing w:val="-6"/>
                <w:sz w:val="24"/>
              </w:rPr>
              <w:t> </w:t>
            </w:r>
            <w:r>
              <w:rPr>
                <w:rFonts w:ascii="Verdana"/>
                <w:b/>
                <w:sz w:val="24"/>
              </w:rPr>
              <w:t>include</w:t>
            </w:r>
            <w:r>
              <w:rPr>
                <w:rFonts w:ascii="Verdana"/>
                <w:b/>
                <w:spacing w:val="-8"/>
                <w:sz w:val="24"/>
              </w:rPr>
              <w:t> </w:t>
            </w:r>
            <w:r>
              <w:rPr>
                <w:rFonts w:ascii="Verdana"/>
                <w:b/>
                <w:sz w:val="24"/>
              </w:rPr>
              <w:t>Capital Planning (Objective 2 and 5)</w:t>
            </w:r>
          </w:p>
        </w:tc>
        <w:tc>
          <w:tcPr>
            <w:tcW w:w="711" w:type="dxa"/>
            <w:tcBorders>
              <w:top w:val="thickThinMediumGap" w:sz="18" w:space="0" w:color="44536A"/>
            </w:tcBorders>
          </w:tcPr>
          <w:p>
            <w:pPr>
              <w:pStyle w:val="TableParagraph"/>
              <w:rPr>
                <w:rFonts w:ascii="Times New Roman"/>
                <w:sz w:val="24"/>
              </w:rPr>
            </w:pPr>
          </w:p>
        </w:tc>
      </w:tr>
      <w:tr>
        <w:trPr>
          <w:trHeight w:val="4826" w:hRule="atLeast"/>
        </w:trPr>
        <w:tc>
          <w:tcPr>
            <w:tcW w:w="1277" w:type="dxa"/>
          </w:tcPr>
          <w:p>
            <w:pPr>
              <w:pStyle w:val="TableParagraph"/>
              <w:rPr>
                <w:rFonts w:ascii="Times New Roman"/>
                <w:sz w:val="24"/>
              </w:rPr>
            </w:pPr>
          </w:p>
        </w:tc>
        <w:tc>
          <w:tcPr>
            <w:tcW w:w="8505" w:type="dxa"/>
          </w:tcPr>
          <w:p>
            <w:pPr>
              <w:pStyle w:val="TableParagraph"/>
              <w:spacing w:before="80"/>
              <w:ind w:left="79" w:right="68"/>
              <w:jc w:val="both"/>
              <w:rPr>
                <w:rFonts w:ascii="Verdana"/>
                <w:sz w:val="24"/>
              </w:rPr>
            </w:pPr>
            <w:r>
              <w:rPr>
                <w:rFonts w:ascii="Verdana"/>
                <w:sz w:val="24"/>
              </w:rPr>
              <w:t>Deb Lewis (DL) presented an update on eye care and orthopaedics which</w:t>
            </w:r>
            <w:r>
              <w:rPr>
                <w:rFonts w:ascii="Verdana"/>
                <w:spacing w:val="-22"/>
                <w:sz w:val="24"/>
              </w:rPr>
              <w:t> </w:t>
            </w:r>
            <w:r>
              <w:rPr>
                <w:rFonts w:ascii="Verdana"/>
                <w:sz w:val="24"/>
              </w:rPr>
              <w:t>are</w:t>
            </w:r>
            <w:r>
              <w:rPr>
                <w:rFonts w:ascii="Verdana"/>
                <w:spacing w:val="-21"/>
                <w:sz w:val="24"/>
              </w:rPr>
              <w:t> </w:t>
            </w:r>
            <w:r>
              <w:rPr>
                <w:rFonts w:ascii="Verdana"/>
                <w:sz w:val="24"/>
              </w:rPr>
              <w:t>currently</w:t>
            </w:r>
            <w:r>
              <w:rPr>
                <w:rFonts w:ascii="Verdana"/>
                <w:spacing w:val="-21"/>
                <w:sz w:val="24"/>
              </w:rPr>
              <w:t> </w:t>
            </w:r>
            <w:r>
              <w:rPr>
                <w:rFonts w:ascii="Verdana"/>
                <w:sz w:val="24"/>
              </w:rPr>
              <w:t>the</w:t>
            </w:r>
            <w:r>
              <w:rPr>
                <w:rFonts w:ascii="Verdana"/>
                <w:spacing w:val="-21"/>
                <w:sz w:val="24"/>
              </w:rPr>
              <w:t> </w:t>
            </w:r>
            <w:r>
              <w:rPr>
                <w:rFonts w:ascii="Verdana"/>
                <w:sz w:val="24"/>
              </w:rPr>
              <w:t>main</w:t>
            </w:r>
            <w:r>
              <w:rPr>
                <w:rFonts w:ascii="Verdana"/>
                <w:spacing w:val="-21"/>
                <w:sz w:val="24"/>
              </w:rPr>
              <w:t> </w:t>
            </w:r>
            <w:r>
              <w:rPr>
                <w:rFonts w:ascii="Verdana"/>
                <w:sz w:val="24"/>
              </w:rPr>
              <w:t>areas</w:t>
            </w:r>
            <w:r>
              <w:rPr>
                <w:rFonts w:ascii="Verdana"/>
                <w:spacing w:val="-21"/>
                <w:sz w:val="24"/>
              </w:rPr>
              <w:t> </w:t>
            </w:r>
            <w:r>
              <w:rPr>
                <w:rFonts w:ascii="Verdana"/>
                <w:sz w:val="24"/>
              </w:rPr>
              <w:t>of</w:t>
            </w:r>
            <w:r>
              <w:rPr>
                <w:rFonts w:ascii="Verdana"/>
                <w:spacing w:val="-21"/>
                <w:sz w:val="24"/>
              </w:rPr>
              <w:t> </w:t>
            </w:r>
            <w:r>
              <w:rPr>
                <w:rFonts w:ascii="Verdana"/>
                <w:sz w:val="24"/>
              </w:rPr>
              <w:t>focus</w:t>
            </w:r>
            <w:r>
              <w:rPr>
                <w:rFonts w:ascii="Verdana"/>
                <w:spacing w:val="-21"/>
                <w:sz w:val="24"/>
              </w:rPr>
              <w:t> </w:t>
            </w:r>
            <w:r>
              <w:rPr>
                <w:rFonts w:ascii="Verdana"/>
                <w:sz w:val="24"/>
              </w:rPr>
              <w:t>under</w:t>
            </w:r>
            <w:r>
              <w:rPr>
                <w:rFonts w:ascii="Verdana"/>
                <w:spacing w:val="-21"/>
                <w:sz w:val="24"/>
              </w:rPr>
              <w:t> </w:t>
            </w:r>
            <w:r>
              <w:rPr>
                <w:rFonts w:ascii="Verdana"/>
                <w:sz w:val="24"/>
              </w:rPr>
              <w:t>the</w:t>
            </w:r>
            <w:r>
              <w:rPr>
                <w:rFonts w:ascii="Verdana"/>
                <w:spacing w:val="-21"/>
                <w:sz w:val="24"/>
              </w:rPr>
              <w:t> </w:t>
            </w:r>
            <w:r>
              <w:rPr>
                <w:rFonts w:ascii="Verdana"/>
                <w:sz w:val="24"/>
              </w:rPr>
              <w:t>Clinical</w:t>
            </w:r>
            <w:r>
              <w:rPr>
                <w:rFonts w:ascii="Verdana"/>
                <w:spacing w:val="-22"/>
                <w:sz w:val="24"/>
              </w:rPr>
              <w:t> </w:t>
            </w:r>
            <w:r>
              <w:rPr>
                <w:rFonts w:ascii="Verdana"/>
                <w:sz w:val="24"/>
              </w:rPr>
              <w:t>Services Planning Sub-Group.</w:t>
            </w:r>
          </w:p>
          <w:p>
            <w:pPr>
              <w:pStyle w:val="TableParagraph"/>
              <w:spacing w:before="15"/>
              <w:rPr>
                <w:b/>
                <w:sz w:val="24"/>
              </w:rPr>
            </w:pPr>
          </w:p>
          <w:p>
            <w:pPr>
              <w:pStyle w:val="TableParagraph"/>
              <w:ind w:left="79" w:right="65"/>
              <w:jc w:val="both"/>
              <w:rPr>
                <w:rFonts w:ascii="Verdana"/>
                <w:sz w:val="24"/>
              </w:rPr>
            </w:pPr>
            <w:r>
              <w:rPr>
                <w:rFonts w:ascii="Verdana"/>
                <w:sz w:val="24"/>
              </w:rPr>
              <w:t>Progress has been reported with the orthopaedics utilisation of theatres</w:t>
            </w:r>
            <w:r>
              <w:rPr>
                <w:rFonts w:ascii="Verdana"/>
                <w:spacing w:val="-22"/>
                <w:sz w:val="24"/>
              </w:rPr>
              <w:t> </w:t>
            </w:r>
            <w:r>
              <w:rPr>
                <w:rFonts w:ascii="Verdana"/>
                <w:sz w:val="24"/>
              </w:rPr>
              <w:t>in</w:t>
            </w:r>
            <w:r>
              <w:rPr>
                <w:rFonts w:ascii="Verdana"/>
                <w:spacing w:val="-21"/>
                <w:sz w:val="24"/>
              </w:rPr>
              <w:t> </w:t>
            </w:r>
            <w:r>
              <w:rPr>
                <w:rFonts w:ascii="Verdana"/>
                <w:sz w:val="24"/>
              </w:rPr>
              <w:t>Neath</w:t>
            </w:r>
            <w:r>
              <w:rPr>
                <w:rFonts w:ascii="Verdana"/>
                <w:spacing w:val="-21"/>
                <w:sz w:val="24"/>
              </w:rPr>
              <w:t> </w:t>
            </w:r>
            <w:r>
              <w:rPr>
                <w:rFonts w:ascii="Verdana"/>
                <w:sz w:val="24"/>
              </w:rPr>
              <w:t>Port</w:t>
            </w:r>
            <w:r>
              <w:rPr>
                <w:rFonts w:ascii="Verdana"/>
                <w:spacing w:val="-21"/>
                <w:sz w:val="24"/>
              </w:rPr>
              <w:t> </w:t>
            </w:r>
            <w:r>
              <w:rPr>
                <w:rFonts w:ascii="Verdana"/>
                <w:sz w:val="24"/>
              </w:rPr>
              <w:t>Talbot</w:t>
            </w:r>
            <w:r>
              <w:rPr>
                <w:rFonts w:ascii="Verdana"/>
                <w:spacing w:val="-21"/>
                <w:sz w:val="24"/>
              </w:rPr>
              <w:t> </w:t>
            </w:r>
            <w:r>
              <w:rPr>
                <w:rFonts w:ascii="Verdana"/>
                <w:sz w:val="24"/>
              </w:rPr>
              <w:t>Hospital</w:t>
            </w:r>
            <w:r>
              <w:rPr>
                <w:rFonts w:ascii="Verdana"/>
                <w:spacing w:val="-21"/>
                <w:sz w:val="24"/>
              </w:rPr>
              <w:t> </w:t>
            </w:r>
            <w:r>
              <w:rPr>
                <w:rFonts w:ascii="Verdana"/>
                <w:sz w:val="24"/>
              </w:rPr>
              <w:t>by</w:t>
            </w:r>
            <w:r>
              <w:rPr>
                <w:rFonts w:ascii="Verdana"/>
                <w:spacing w:val="-21"/>
                <w:sz w:val="24"/>
              </w:rPr>
              <w:t> </w:t>
            </w:r>
            <w:r>
              <w:rPr>
                <w:rFonts w:ascii="Verdana"/>
                <w:sz w:val="24"/>
              </w:rPr>
              <w:t>HDdUHB</w:t>
            </w:r>
            <w:r>
              <w:rPr>
                <w:rFonts w:ascii="Verdana"/>
                <w:spacing w:val="-21"/>
                <w:sz w:val="24"/>
              </w:rPr>
              <w:t> </w:t>
            </w:r>
            <w:r>
              <w:rPr>
                <w:rFonts w:ascii="Verdana"/>
                <w:sz w:val="24"/>
              </w:rPr>
              <w:t>surgeons.</w:t>
            </w:r>
            <w:r>
              <w:rPr>
                <w:rFonts w:ascii="Verdana"/>
                <w:spacing w:val="38"/>
                <w:sz w:val="24"/>
              </w:rPr>
              <w:t> </w:t>
            </w:r>
            <w:r>
              <w:rPr>
                <w:rFonts w:ascii="Verdana"/>
                <w:sz w:val="24"/>
              </w:rPr>
              <w:t>Progress is also being made in specialty areas such as hand and foot/ankle surgery, with plans progressing to implement a single Patient Tracking List for arthroplasty, in particular.</w:t>
            </w:r>
          </w:p>
          <w:p>
            <w:pPr>
              <w:pStyle w:val="TableParagraph"/>
              <w:spacing w:before="16"/>
              <w:rPr>
                <w:b/>
                <w:sz w:val="24"/>
              </w:rPr>
            </w:pPr>
          </w:p>
          <w:p>
            <w:pPr>
              <w:pStyle w:val="TableParagraph"/>
              <w:ind w:left="79" w:right="66"/>
              <w:jc w:val="both"/>
              <w:rPr>
                <w:rFonts w:ascii="Verdana"/>
                <w:sz w:val="24"/>
              </w:rPr>
            </w:pPr>
            <w:r>
              <w:rPr>
                <w:rFonts w:ascii="Verdana"/>
                <w:sz w:val="24"/>
              </w:rPr>
              <w:t>Progress is also being made within eye care.</w:t>
            </w:r>
            <w:r>
              <w:rPr>
                <w:rFonts w:ascii="Verdana"/>
                <w:spacing w:val="80"/>
                <w:sz w:val="24"/>
              </w:rPr>
              <w:t> </w:t>
            </w:r>
            <w:r>
              <w:rPr>
                <w:rFonts w:ascii="Verdana"/>
                <w:sz w:val="24"/>
              </w:rPr>
              <w:t>Work is in progress on a</w:t>
            </w:r>
            <w:r>
              <w:rPr>
                <w:rFonts w:ascii="Verdana"/>
                <w:spacing w:val="-5"/>
                <w:sz w:val="24"/>
              </w:rPr>
              <w:t> </w:t>
            </w:r>
            <w:r>
              <w:rPr>
                <w:rFonts w:ascii="Verdana"/>
                <w:sz w:val="24"/>
              </w:rPr>
              <w:t>single</w:t>
            </w:r>
            <w:r>
              <w:rPr>
                <w:rFonts w:ascii="Verdana"/>
                <w:spacing w:val="-4"/>
                <w:sz w:val="24"/>
              </w:rPr>
              <w:t> </w:t>
            </w:r>
            <w:r>
              <w:rPr>
                <w:rFonts w:ascii="Verdana"/>
                <w:sz w:val="24"/>
              </w:rPr>
              <w:t>cataract</w:t>
            </w:r>
            <w:r>
              <w:rPr>
                <w:rFonts w:ascii="Verdana"/>
                <w:spacing w:val="-5"/>
                <w:sz w:val="24"/>
              </w:rPr>
              <w:t> </w:t>
            </w:r>
            <w:r>
              <w:rPr>
                <w:rFonts w:ascii="Verdana"/>
                <w:sz w:val="24"/>
              </w:rPr>
              <w:t>waiting</w:t>
            </w:r>
            <w:r>
              <w:rPr>
                <w:rFonts w:ascii="Verdana"/>
                <w:spacing w:val="-5"/>
                <w:sz w:val="24"/>
              </w:rPr>
              <w:t> </w:t>
            </w:r>
            <w:r>
              <w:rPr>
                <w:rFonts w:ascii="Verdana"/>
                <w:sz w:val="24"/>
              </w:rPr>
              <w:t>list,</w:t>
            </w:r>
            <w:r>
              <w:rPr>
                <w:rFonts w:ascii="Verdana"/>
                <w:spacing w:val="-5"/>
                <w:sz w:val="24"/>
              </w:rPr>
              <w:t> </w:t>
            </w:r>
            <w:r>
              <w:rPr>
                <w:rFonts w:ascii="Verdana"/>
                <w:sz w:val="24"/>
              </w:rPr>
              <w:t>with</w:t>
            </w:r>
            <w:r>
              <w:rPr>
                <w:rFonts w:ascii="Verdana"/>
                <w:spacing w:val="-3"/>
                <w:sz w:val="24"/>
              </w:rPr>
              <w:t> </w:t>
            </w:r>
            <w:r>
              <w:rPr>
                <w:rFonts w:ascii="Verdana"/>
                <w:sz w:val="24"/>
              </w:rPr>
              <w:t>priority</w:t>
            </w:r>
            <w:r>
              <w:rPr>
                <w:rFonts w:ascii="Verdana"/>
                <w:spacing w:val="-5"/>
                <w:sz w:val="24"/>
              </w:rPr>
              <w:t> </w:t>
            </w:r>
            <w:r>
              <w:rPr>
                <w:rFonts w:ascii="Verdana"/>
                <w:sz w:val="24"/>
              </w:rPr>
              <w:t>cases</w:t>
            </w:r>
            <w:r>
              <w:rPr>
                <w:rFonts w:ascii="Verdana"/>
                <w:spacing w:val="-5"/>
                <w:sz w:val="24"/>
              </w:rPr>
              <w:t> </w:t>
            </w:r>
            <w:r>
              <w:rPr>
                <w:rFonts w:ascii="Verdana"/>
                <w:sz w:val="24"/>
              </w:rPr>
              <w:t>being</w:t>
            </w:r>
            <w:r>
              <w:rPr>
                <w:rFonts w:ascii="Verdana"/>
                <w:spacing w:val="-5"/>
                <w:sz w:val="24"/>
              </w:rPr>
              <w:t> </w:t>
            </w:r>
            <w:r>
              <w:rPr>
                <w:rFonts w:ascii="Verdana"/>
                <w:sz w:val="24"/>
              </w:rPr>
              <w:t>referred</w:t>
            </w:r>
            <w:r>
              <w:rPr>
                <w:rFonts w:ascii="Verdana"/>
                <w:spacing w:val="-5"/>
                <w:sz w:val="24"/>
              </w:rPr>
              <w:t> </w:t>
            </w:r>
            <w:r>
              <w:rPr>
                <w:rFonts w:ascii="Verdana"/>
                <w:sz w:val="24"/>
              </w:rPr>
              <w:t>to</w:t>
            </w:r>
            <w:r>
              <w:rPr>
                <w:rFonts w:ascii="Verdana"/>
                <w:spacing w:val="-4"/>
                <w:sz w:val="24"/>
              </w:rPr>
              <w:t> </w:t>
            </w:r>
            <w:r>
              <w:rPr>
                <w:rFonts w:ascii="Verdana"/>
                <w:sz w:val="24"/>
              </w:rPr>
              <w:t>the independent</w:t>
            </w:r>
            <w:r>
              <w:rPr>
                <w:rFonts w:ascii="Verdana"/>
                <w:spacing w:val="-7"/>
                <w:sz w:val="24"/>
              </w:rPr>
              <w:t> </w:t>
            </w:r>
            <w:r>
              <w:rPr>
                <w:rFonts w:ascii="Verdana"/>
                <w:sz w:val="24"/>
              </w:rPr>
              <w:t>sector.</w:t>
            </w:r>
            <w:r>
              <w:rPr>
                <w:rFonts w:ascii="Verdana"/>
                <w:spacing w:val="40"/>
                <w:sz w:val="24"/>
              </w:rPr>
              <w:t> </w:t>
            </w:r>
            <w:r>
              <w:rPr>
                <w:rFonts w:ascii="Verdana"/>
                <w:sz w:val="24"/>
              </w:rPr>
              <w:t>Good</w:t>
            </w:r>
            <w:r>
              <w:rPr>
                <w:rFonts w:ascii="Verdana"/>
                <w:spacing w:val="-9"/>
                <w:sz w:val="24"/>
              </w:rPr>
              <w:t> </w:t>
            </w:r>
            <w:r>
              <w:rPr>
                <w:rFonts w:ascii="Verdana"/>
                <w:sz w:val="24"/>
              </w:rPr>
              <w:t>progress</w:t>
            </w:r>
            <w:r>
              <w:rPr>
                <w:rFonts w:ascii="Verdana"/>
                <w:spacing w:val="-7"/>
                <w:sz w:val="24"/>
              </w:rPr>
              <w:t> </w:t>
            </w:r>
            <w:r>
              <w:rPr>
                <w:rFonts w:ascii="Verdana"/>
                <w:sz w:val="24"/>
              </w:rPr>
              <w:t>is</w:t>
            </w:r>
            <w:r>
              <w:rPr>
                <w:rFonts w:ascii="Verdana"/>
                <w:spacing w:val="-7"/>
                <w:sz w:val="24"/>
              </w:rPr>
              <w:t> </w:t>
            </w:r>
            <w:r>
              <w:rPr>
                <w:rFonts w:ascii="Verdana"/>
                <w:sz w:val="24"/>
              </w:rPr>
              <w:t>being</w:t>
            </w:r>
            <w:r>
              <w:rPr>
                <w:rFonts w:ascii="Verdana"/>
                <w:spacing w:val="-7"/>
                <w:sz w:val="24"/>
              </w:rPr>
              <w:t> </w:t>
            </w:r>
            <w:r>
              <w:rPr>
                <w:rFonts w:ascii="Verdana"/>
                <w:sz w:val="24"/>
              </w:rPr>
              <w:t>made</w:t>
            </w:r>
            <w:r>
              <w:rPr>
                <w:rFonts w:ascii="Verdana"/>
                <w:spacing w:val="-8"/>
                <w:sz w:val="24"/>
              </w:rPr>
              <w:t> </w:t>
            </w:r>
            <w:r>
              <w:rPr>
                <w:rFonts w:ascii="Verdana"/>
                <w:sz w:val="24"/>
              </w:rPr>
              <w:t>on</w:t>
            </w:r>
            <w:r>
              <w:rPr>
                <w:rFonts w:ascii="Verdana"/>
                <w:spacing w:val="-7"/>
                <w:sz w:val="24"/>
              </w:rPr>
              <w:t> </w:t>
            </w:r>
            <w:r>
              <w:rPr>
                <w:rFonts w:ascii="Verdana"/>
                <w:sz w:val="24"/>
              </w:rPr>
              <w:t>a</w:t>
            </w:r>
            <w:r>
              <w:rPr>
                <w:rFonts w:ascii="Verdana"/>
                <w:spacing w:val="-6"/>
                <w:sz w:val="24"/>
              </w:rPr>
              <w:t> </w:t>
            </w:r>
            <w:r>
              <w:rPr>
                <w:rFonts w:ascii="Verdana"/>
                <w:sz w:val="24"/>
              </w:rPr>
              <w:t>single</w:t>
            </w:r>
            <w:r>
              <w:rPr>
                <w:rFonts w:ascii="Verdana"/>
                <w:spacing w:val="-8"/>
                <w:sz w:val="24"/>
              </w:rPr>
              <w:t> </w:t>
            </w:r>
            <w:r>
              <w:rPr>
                <w:rFonts w:ascii="Verdana"/>
                <w:sz w:val="24"/>
              </w:rPr>
              <w:t>on-call rota within eye care, in readiness for the two new appointees anticipated.</w:t>
            </w:r>
            <w:r>
              <w:rPr>
                <w:rFonts w:ascii="Verdana"/>
                <w:spacing w:val="40"/>
                <w:sz w:val="24"/>
              </w:rPr>
              <w:t> </w:t>
            </w:r>
            <w:r>
              <w:rPr>
                <w:rFonts w:ascii="Verdana"/>
                <w:sz w:val="24"/>
              </w:rPr>
              <w:t>There are issues however with the implementation of OpenEyes</w:t>
            </w:r>
            <w:r>
              <w:rPr>
                <w:rFonts w:ascii="Verdana"/>
                <w:spacing w:val="35"/>
                <w:sz w:val="24"/>
              </w:rPr>
              <w:t> </w:t>
            </w:r>
            <w:r>
              <w:rPr>
                <w:rFonts w:ascii="Verdana"/>
                <w:sz w:val="24"/>
              </w:rPr>
              <w:t>regionally.</w:t>
            </w:r>
            <w:r>
              <w:rPr>
                <w:rFonts w:ascii="Verdana"/>
                <w:spacing w:val="35"/>
                <w:sz w:val="24"/>
              </w:rPr>
              <w:t>  </w:t>
            </w:r>
            <w:r>
              <w:rPr>
                <w:rFonts w:ascii="Verdana"/>
                <w:sz w:val="24"/>
              </w:rPr>
              <w:t>Both</w:t>
            </w:r>
            <w:r>
              <w:rPr>
                <w:rFonts w:ascii="Verdana"/>
                <w:spacing w:val="40"/>
                <w:sz w:val="24"/>
              </w:rPr>
              <w:t> </w:t>
            </w:r>
            <w:r>
              <w:rPr>
                <w:rFonts w:ascii="Verdana"/>
                <w:sz w:val="24"/>
              </w:rPr>
              <w:t>Health</w:t>
            </w:r>
            <w:r>
              <w:rPr>
                <w:rFonts w:ascii="Verdana"/>
                <w:spacing w:val="37"/>
                <w:sz w:val="24"/>
              </w:rPr>
              <w:t> </w:t>
            </w:r>
            <w:r>
              <w:rPr>
                <w:rFonts w:ascii="Verdana"/>
                <w:sz w:val="24"/>
              </w:rPr>
              <w:t>Boards</w:t>
            </w:r>
            <w:r>
              <w:rPr>
                <w:rFonts w:ascii="Verdana"/>
                <w:spacing w:val="35"/>
                <w:sz w:val="24"/>
              </w:rPr>
              <w:t> </w:t>
            </w:r>
            <w:r>
              <w:rPr>
                <w:rFonts w:ascii="Verdana"/>
                <w:sz w:val="24"/>
              </w:rPr>
              <w:t>are</w:t>
            </w:r>
            <w:r>
              <w:rPr>
                <w:rFonts w:ascii="Verdana"/>
                <w:spacing w:val="38"/>
                <w:sz w:val="24"/>
              </w:rPr>
              <w:t> </w:t>
            </w:r>
            <w:r>
              <w:rPr>
                <w:rFonts w:ascii="Verdana"/>
                <w:sz w:val="24"/>
              </w:rPr>
              <w:t>working</w:t>
            </w:r>
            <w:r>
              <w:rPr>
                <w:rFonts w:ascii="Verdana"/>
                <w:spacing w:val="38"/>
                <w:sz w:val="24"/>
              </w:rPr>
              <w:t> </w:t>
            </w:r>
            <w:r>
              <w:rPr>
                <w:rFonts w:ascii="Verdana"/>
                <w:sz w:val="24"/>
              </w:rPr>
              <w:t>together</w:t>
            </w:r>
            <w:r>
              <w:rPr>
                <w:rFonts w:ascii="Verdana"/>
                <w:spacing w:val="37"/>
                <w:sz w:val="24"/>
              </w:rPr>
              <w:t> </w:t>
            </w:r>
            <w:r>
              <w:rPr>
                <w:rFonts w:ascii="Verdana"/>
                <w:spacing w:val="-5"/>
                <w:sz w:val="24"/>
              </w:rPr>
              <w:t>to</w:t>
            </w:r>
          </w:p>
        </w:tc>
        <w:tc>
          <w:tcPr>
            <w:tcW w:w="711" w:type="dxa"/>
          </w:tcPr>
          <w:p>
            <w:pPr>
              <w:pStyle w:val="TableParagraph"/>
              <w:rPr>
                <w:rFonts w:ascii="Times New Roman"/>
                <w:sz w:val="24"/>
              </w:rPr>
            </w:pPr>
          </w:p>
        </w:tc>
      </w:tr>
    </w:tbl>
    <w:p>
      <w:pPr>
        <w:pStyle w:val="BodyText"/>
        <w:rPr>
          <w:b/>
        </w:rPr>
      </w:pPr>
    </w:p>
    <w:p>
      <w:pPr>
        <w:pStyle w:val="BodyText"/>
        <w:spacing w:before="67"/>
        <w:rPr>
          <w:b/>
        </w:rPr>
      </w:pPr>
    </w:p>
    <w:p>
      <w:pPr>
        <w:spacing w:before="0"/>
        <w:ind w:left="0" w:right="185" w:firstLine="0"/>
        <w:jc w:val="right"/>
        <w:rPr>
          <w:b/>
          <w:sz w:val="24"/>
        </w:rPr>
      </w:pPr>
      <w:r>
        <w:rPr>
          <w:sz w:val="24"/>
        </w:rPr>
        <w:t>Page</w:t>
      </w:r>
      <w:r>
        <w:rPr>
          <w:spacing w:val="-1"/>
          <w:sz w:val="24"/>
        </w:rPr>
        <w:t> </w:t>
      </w:r>
      <w:r>
        <w:rPr>
          <w:b/>
          <w:sz w:val="24"/>
        </w:rPr>
        <w:t>7</w:t>
      </w:r>
      <w:r>
        <w:rPr>
          <w:b/>
          <w:spacing w:val="-1"/>
          <w:sz w:val="24"/>
        </w:rPr>
        <w:t> </w:t>
      </w:r>
      <w:r>
        <w:rPr>
          <w:sz w:val="24"/>
        </w:rPr>
        <w:t>of</w:t>
      </w:r>
      <w:r>
        <w:rPr>
          <w:spacing w:val="1"/>
          <w:sz w:val="24"/>
        </w:rPr>
        <w:t> </w:t>
      </w:r>
      <w:r>
        <w:rPr>
          <w:b/>
          <w:spacing w:val="-5"/>
          <w:sz w:val="24"/>
        </w:rPr>
        <w:t>14</w:t>
      </w:r>
    </w:p>
    <w:p>
      <w:pPr>
        <w:spacing w:after="0"/>
        <w:jc w:val="right"/>
        <w:rPr>
          <w:b/>
          <w:sz w:val="24"/>
        </w:rPr>
        <w:sectPr>
          <w:pgSz w:w="12240" w:h="15840"/>
          <w:pgMar w:header="0" w:footer="147" w:top="840" w:bottom="340" w:left="850" w:right="708"/>
        </w:sectPr>
      </w:pPr>
    </w:p>
    <w:p>
      <w:pPr>
        <w:tabs>
          <w:tab w:pos="6507" w:val="left" w:leader="none"/>
        </w:tabs>
        <w:spacing w:line="240" w:lineRule="auto"/>
        <w:ind w:left="140" w:right="0" w:firstLine="0"/>
        <w:rPr>
          <w:sz w:val="20"/>
        </w:rPr>
      </w:pPr>
      <w:r>
        <w:rPr>
          <w:sz w:val="20"/>
        </w:rPr>
        <w:drawing>
          <wp:inline distT="0" distB="0" distL="0" distR="0">
            <wp:extent cx="2470036" cy="542544"/>
            <wp:effectExtent l="0" t="0" r="0" b="0"/>
            <wp:docPr id="474" name="Image 474"/>
            <wp:cNvGraphicFramePr>
              <a:graphicFrameLocks/>
            </wp:cNvGraphicFramePr>
            <a:graphic>
              <a:graphicData uri="http://schemas.openxmlformats.org/drawingml/2006/picture">
                <pic:pic>
                  <pic:nvPicPr>
                    <pic:cNvPr id="474" name="Image 474"/>
                    <pic:cNvPicPr/>
                  </pic:nvPicPr>
                  <pic:blipFill>
                    <a:blip r:embed="rId114" cstate="print"/>
                    <a:stretch>
                      <a:fillRect/>
                    </a:stretch>
                  </pic:blipFill>
                  <pic:spPr>
                    <a:xfrm>
                      <a:off x="0" y="0"/>
                      <a:ext cx="2470036" cy="542544"/>
                    </a:xfrm>
                    <a:prstGeom prst="rect">
                      <a:avLst/>
                    </a:prstGeom>
                  </pic:spPr>
                </pic:pic>
              </a:graphicData>
            </a:graphic>
          </wp:inline>
        </w:drawing>
      </w:r>
      <w:r>
        <w:rPr>
          <w:sz w:val="20"/>
        </w:rPr>
      </w:r>
      <w:r>
        <w:rPr>
          <w:sz w:val="20"/>
        </w:rPr>
        <w:tab/>
      </w:r>
      <w:r>
        <w:rPr>
          <w:sz w:val="20"/>
        </w:rPr>
        <w:drawing>
          <wp:inline distT="0" distB="0" distL="0" distR="0">
            <wp:extent cx="2237740" cy="518159"/>
            <wp:effectExtent l="0" t="0" r="0" b="0"/>
            <wp:docPr id="475" name="Image 475"/>
            <wp:cNvGraphicFramePr>
              <a:graphicFrameLocks/>
            </wp:cNvGraphicFramePr>
            <a:graphic>
              <a:graphicData uri="http://schemas.openxmlformats.org/drawingml/2006/picture">
                <pic:pic>
                  <pic:nvPicPr>
                    <pic:cNvPr id="475" name="Image 475"/>
                    <pic:cNvPicPr/>
                  </pic:nvPicPr>
                  <pic:blipFill>
                    <a:blip r:embed="rId115" cstate="print"/>
                    <a:stretch>
                      <a:fillRect/>
                    </a:stretch>
                  </pic:blipFill>
                  <pic:spPr>
                    <a:xfrm>
                      <a:off x="0" y="0"/>
                      <a:ext cx="2237740" cy="518159"/>
                    </a:xfrm>
                    <a:prstGeom prst="rect">
                      <a:avLst/>
                    </a:prstGeom>
                  </pic:spPr>
                </pic:pic>
              </a:graphicData>
            </a:graphic>
          </wp:inline>
        </w:drawing>
      </w:r>
      <w:r>
        <w:rPr>
          <w:sz w:val="20"/>
        </w:rPr>
      </w:r>
    </w:p>
    <w:p>
      <w:pPr>
        <w:pStyle w:val="BodyText"/>
        <w:spacing w:before="55"/>
        <w:rPr>
          <w:b/>
          <w:sz w:val="20"/>
        </w:rPr>
      </w:pPr>
    </w:p>
    <w:tbl>
      <w:tblPr>
        <w:tblW w:w="0" w:type="auto"/>
        <w:jc w:val="left"/>
        <w:tblInd w:w="1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77"/>
        <w:gridCol w:w="8505"/>
        <w:gridCol w:w="711"/>
      </w:tblGrid>
      <w:tr>
        <w:trPr>
          <w:trHeight w:val="3636" w:hRule="atLeast"/>
        </w:trPr>
        <w:tc>
          <w:tcPr>
            <w:tcW w:w="1277" w:type="dxa"/>
          </w:tcPr>
          <w:p>
            <w:pPr>
              <w:pStyle w:val="TableParagraph"/>
              <w:rPr>
                <w:rFonts w:ascii="Times New Roman"/>
                <w:sz w:val="22"/>
              </w:rPr>
            </w:pPr>
          </w:p>
        </w:tc>
        <w:tc>
          <w:tcPr>
            <w:tcW w:w="8505" w:type="dxa"/>
          </w:tcPr>
          <w:p>
            <w:pPr>
              <w:pStyle w:val="TableParagraph"/>
              <w:spacing w:before="80"/>
              <w:ind w:left="79"/>
              <w:rPr>
                <w:rFonts w:ascii="Verdana"/>
                <w:sz w:val="24"/>
              </w:rPr>
            </w:pPr>
            <w:r>
              <w:rPr>
                <w:rFonts w:ascii="Verdana"/>
                <w:sz w:val="24"/>
              </w:rPr>
              <w:t>implement live systems in September 2025 for SBUHB, and March</w:t>
            </w:r>
            <w:r>
              <w:rPr>
                <w:rFonts w:ascii="Verdana"/>
                <w:spacing w:val="80"/>
                <w:sz w:val="24"/>
              </w:rPr>
              <w:t> </w:t>
            </w:r>
            <w:r>
              <w:rPr>
                <w:rFonts w:ascii="Verdana"/>
                <w:sz w:val="24"/>
              </w:rPr>
              <w:t>2026 for HDdUHB.</w:t>
            </w:r>
          </w:p>
          <w:p>
            <w:pPr>
              <w:pStyle w:val="TableParagraph"/>
              <w:spacing w:before="16"/>
              <w:rPr>
                <w:b/>
                <w:sz w:val="24"/>
              </w:rPr>
            </w:pPr>
          </w:p>
          <w:p>
            <w:pPr>
              <w:pStyle w:val="TableParagraph"/>
              <w:spacing w:line="291" w:lineRule="exact"/>
              <w:ind w:left="79"/>
              <w:rPr>
                <w:rFonts w:ascii="Verdana"/>
                <w:b/>
                <w:sz w:val="24"/>
              </w:rPr>
            </w:pPr>
            <w:r>
              <w:rPr>
                <w:rFonts w:ascii="Verdana"/>
                <w:b/>
                <w:sz w:val="24"/>
              </w:rPr>
              <mc:AlternateContent>
                <mc:Choice Requires="wps">
                  <w:drawing>
                    <wp:anchor distT="0" distB="0" distL="0" distR="0" allowOverlap="1" layoutInCell="1" locked="0" behindDoc="1" simplePos="0" relativeHeight="482820608">
                      <wp:simplePos x="0" y="0"/>
                      <wp:positionH relativeFrom="column">
                        <wp:posOffset>-497251</wp:posOffset>
                      </wp:positionH>
                      <wp:positionV relativeFrom="paragraph">
                        <wp:posOffset>443159</wp:posOffset>
                      </wp:positionV>
                      <wp:extent cx="5452745" cy="5744845"/>
                      <wp:effectExtent l="0" t="0" r="0" b="0"/>
                      <wp:wrapNone/>
                      <wp:docPr id="476" name="Group 476"/>
                      <wp:cNvGraphicFramePr>
                        <a:graphicFrameLocks/>
                      </wp:cNvGraphicFramePr>
                      <a:graphic>
                        <a:graphicData uri="http://schemas.microsoft.com/office/word/2010/wordprocessingGroup">
                          <wpg:wgp>
                            <wpg:cNvPr id="476" name="Group 476"/>
                            <wpg:cNvGrpSpPr/>
                            <wpg:grpSpPr>
                              <a:xfrm>
                                <a:off x="0" y="0"/>
                                <a:ext cx="5452745" cy="5744845"/>
                                <a:chExt cx="5452745" cy="5744845"/>
                              </a:xfrm>
                            </wpg:grpSpPr>
                            <wps:wsp>
                              <wps:cNvPr id="477" name="Graphic 477"/>
                              <wps:cNvSpPr/>
                              <wps:spPr>
                                <a:xfrm>
                                  <a:off x="-3" y="0"/>
                                  <a:ext cx="5452745" cy="5744845"/>
                                </a:xfrm>
                                <a:custGeom>
                                  <a:avLst/>
                                  <a:gdLst/>
                                  <a:ahLst/>
                                  <a:cxnLst/>
                                  <a:rect l="l" t="t" r="r" b="b"/>
                                  <a:pathLst>
                                    <a:path w="5452745" h="5744845">
                                      <a:moveTo>
                                        <a:pt x="2225992" y="5124297"/>
                                      </a:moveTo>
                                      <a:lnTo>
                                        <a:pt x="2222487" y="5077307"/>
                                      </a:lnTo>
                                      <a:lnTo>
                                        <a:pt x="2215375" y="5029060"/>
                                      </a:lnTo>
                                      <a:lnTo>
                                        <a:pt x="2204580" y="4979657"/>
                                      </a:lnTo>
                                      <a:lnTo>
                                        <a:pt x="2190038" y="4929124"/>
                                      </a:lnTo>
                                      <a:lnTo>
                                        <a:pt x="2176208" y="4889068"/>
                                      </a:lnTo>
                                      <a:lnTo>
                                        <a:pt x="2160257" y="4848225"/>
                                      </a:lnTo>
                                      <a:lnTo>
                                        <a:pt x="2142172" y="4806581"/>
                                      </a:lnTo>
                                      <a:lnTo>
                                        <a:pt x="2121903" y="4764138"/>
                                      </a:lnTo>
                                      <a:lnTo>
                                        <a:pt x="2099424" y="4720882"/>
                                      </a:lnTo>
                                      <a:lnTo>
                                        <a:pt x="2074697" y="4676813"/>
                                      </a:lnTo>
                                      <a:lnTo>
                                        <a:pt x="2047697" y="4631918"/>
                                      </a:lnTo>
                                      <a:lnTo>
                                        <a:pt x="2018372" y="4586186"/>
                                      </a:lnTo>
                                      <a:lnTo>
                                        <a:pt x="1986711" y="4539615"/>
                                      </a:lnTo>
                                      <a:lnTo>
                                        <a:pt x="1980031" y="4530217"/>
                                      </a:lnTo>
                                      <a:lnTo>
                                        <a:pt x="1980031" y="5071021"/>
                                      </a:lnTo>
                                      <a:lnTo>
                                        <a:pt x="1975281" y="5115306"/>
                                      </a:lnTo>
                                      <a:lnTo>
                                        <a:pt x="1965083" y="5158054"/>
                                      </a:lnTo>
                                      <a:lnTo>
                                        <a:pt x="1948738" y="5199240"/>
                                      </a:lnTo>
                                      <a:lnTo>
                                        <a:pt x="1926336" y="5239055"/>
                                      </a:lnTo>
                                      <a:lnTo>
                                        <a:pt x="1897976" y="5277650"/>
                                      </a:lnTo>
                                      <a:lnTo>
                                        <a:pt x="1863775" y="5315204"/>
                                      </a:lnTo>
                                      <a:lnTo>
                                        <a:pt x="1731822" y="5447157"/>
                                      </a:lnTo>
                                      <a:lnTo>
                                        <a:pt x="296837" y="4012184"/>
                                      </a:lnTo>
                                      <a:lnTo>
                                        <a:pt x="427278" y="3881755"/>
                                      </a:lnTo>
                                      <a:lnTo>
                                        <a:pt x="467677" y="3845382"/>
                                      </a:lnTo>
                                      <a:lnTo>
                                        <a:pt x="509371" y="3815943"/>
                                      </a:lnTo>
                                      <a:lnTo>
                                        <a:pt x="552475" y="3793617"/>
                                      </a:lnTo>
                                      <a:lnTo>
                                        <a:pt x="597039" y="3778631"/>
                                      </a:lnTo>
                                      <a:lnTo>
                                        <a:pt x="643178" y="3771138"/>
                                      </a:lnTo>
                                      <a:lnTo>
                                        <a:pt x="690714" y="3769766"/>
                                      </a:lnTo>
                                      <a:lnTo>
                                        <a:pt x="739635" y="3773005"/>
                                      </a:lnTo>
                                      <a:lnTo>
                                        <a:pt x="789965" y="3781107"/>
                                      </a:lnTo>
                                      <a:lnTo>
                                        <a:pt x="841743" y="3794366"/>
                                      </a:lnTo>
                                      <a:lnTo>
                                        <a:pt x="895019" y="3813048"/>
                                      </a:lnTo>
                                      <a:lnTo>
                                        <a:pt x="940371" y="3832364"/>
                                      </a:lnTo>
                                      <a:lnTo>
                                        <a:pt x="986472" y="3854640"/>
                                      </a:lnTo>
                                      <a:lnTo>
                                        <a:pt x="1033297" y="3879951"/>
                                      </a:lnTo>
                                      <a:lnTo>
                                        <a:pt x="1080795" y="3908374"/>
                                      </a:lnTo>
                                      <a:lnTo>
                                        <a:pt x="1128903" y="3939984"/>
                                      </a:lnTo>
                                      <a:lnTo>
                                        <a:pt x="1177594" y="3974846"/>
                                      </a:lnTo>
                                      <a:lnTo>
                                        <a:pt x="1214882" y="4003332"/>
                                      </a:lnTo>
                                      <a:lnTo>
                                        <a:pt x="1252194" y="4032910"/>
                                      </a:lnTo>
                                      <a:lnTo>
                                        <a:pt x="1289507" y="4063593"/>
                                      </a:lnTo>
                                      <a:lnTo>
                                        <a:pt x="1326845" y="4095419"/>
                                      </a:lnTo>
                                      <a:lnTo>
                                        <a:pt x="1364183" y="4128439"/>
                                      </a:lnTo>
                                      <a:lnTo>
                                        <a:pt x="1401546" y="4162679"/>
                                      </a:lnTo>
                                      <a:lnTo>
                                        <a:pt x="1438910" y="4198175"/>
                                      </a:lnTo>
                                      <a:lnTo>
                                        <a:pt x="1476298" y="4234942"/>
                                      </a:lnTo>
                                      <a:lnTo>
                                        <a:pt x="1517218" y="4276356"/>
                                      </a:lnTo>
                                      <a:lnTo>
                                        <a:pt x="1556359" y="4317009"/>
                                      </a:lnTo>
                                      <a:lnTo>
                                        <a:pt x="1593697" y="4356913"/>
                                      </a:lnTo>
                                      <a:lnTo>
                                        <a:pt x="1629257" y="4396067"/>
                                      </a:lnTo>
                                      <a:lnTo>
                                        <a:pt x="1663052" y="4434471"/>
                                      </a:lnTo>
                                      <a:lnTo>
                                        <a:pt x="1695056" y="4472140"/>
                                      </a:lnTo>
                                      <a:lnTo>
                                        <a:pt x="1725282" y="4509046"/>
                                      </a:lnTo>
                                      <a:lnTo>
                                        <a:pt x="1753755" y="4545215"/>
                                      </a:lnTo>
                                      <a:lnTo>
                                        <a:pt x="1780463" y="4580636"/>
                                      </a:lnTo>
                                      <a:lnTo>
                                        <a:pt x="1812632" y="4625772"/>
                                      </a:lnTo>
                                      <a:lnTo>
                                        <a:pt x="1841766" y="4669815"/>
                                      </a:lnTo>
                                      <a:lnTo>
                                        <a:pt x="1867954" y="4712792"/>
                                      </a:lnTo>
                                      <a:lnTo>
                                        <a:pt x="1891322" y="4754715"/>
                                      </a:lnTo>
                                      <a:lnTo>
                                        <a:pt x="1911985" y="4795596"/>
                                      </a:lnTo>
                                      <a:lnTo>
                                        <a:pt x="1930069" y="4835436"/>
                                      </a:lnTo>
                                      <a:lnTo>
                                        <a:pt x="1945690" y="4874260"/>
                                      </a:lnTo>
                                      <a:lnTo>
                                        <a:pt x="1962886" y="4926673"/>
                                      </a:lnTo>
                                      <a:lnTo>
                                        <a:pt x="1974138" y="4976838"/>
                                      </a:lnTo>
                                      <a:lnTo>
                                        <a:pt x="1979752" y="5024907"/>
                                      </a:lnTo>
                                      <a:lnTo>
                                        <a:pt x="1980031" y="5071021"/>
                                      </a:lnTo>
                                      <a:lnTo>
                                        <a:pt x="1980031" y="4530217"/>
                                      </a:lnTo>
                                      <a:lnTo>
                                        <a:pt x="1935492" y="4468939"/>
                                      </a:lnTo>
                                      <a:lnTo>
                                        <a:pt x="1907921" y="4432935"/>
                                      </a:lnTo>
                                      <a:lnTo>
                                        <a:pt x="1879041" y="4396511"/>
                                      </a:lnTo>
                                      <a:lnTo>
                                        <a:pt x="1848840" y="4359643"/>
                                      </a:lnTo>
                                      <a:lnTo>
                                        <a:pt x="1817344" y="4322356"/>
                                      </a:lnTo>
                                      <a:lnTo>
                                        <a:pt x="1784553" y="4284650"/>
                                      </a:lnTo>
                                      <a:lnTo>
                                        <a:pt x="1750453" y="4246537"/>
                                      </a:lnTo>
                                      <a:lnTo>
                                        <a:pt x="1715058" y="4208005"/>
                                      </a:lnTo>
                                      <a:lnTo>
                                        <a:pt x="1678381" y="4169079"/>
                                      </a:lnTo>
                                      <a:lnTo>
                                        <a:pt x="1640395" y="4129760"/>
                                      </a:lnTo>
                                      <a:lnTo>
                                        <a:pt x="1601139" y="4090035"/>
                                      </a:lnTo>
                                      <a:lnTo>
                                        <a:pt x="1559763" y="4049280"/>
                                      </a:lnTo>
                                      <a:lnTo>
                                        <a:pt x="1518589" y="4009898"/>
                                      </a:lnTo>
                                      <a:lnTo>
                                        <a:pt x="1477606" y="3971925"/>
                                      </a:lnTo>
                                      <a:lnTo>
                                        <a:pt x="1436852" y="3935361"/>
                                      </a:lnTo>
                                      <a:lnTo>
                                        <a:pt x="1396339" y="3900220"/>
                                      </a:lnTo>
                                      <a:lnTo>
                                        <a:pt x="1356093" y="3866540"/>
                                      </a:lnTo>
                                      <a:lnTo>
                                        <a:pt x="1316113" y="3834307"/>
                                      </a:lnTo>
                                      <a:lnTo>
                                        <a:pt x="1276438" y="3803548"/>
                                      </a:lnTo>
                                      <a:lnTo>
                                        <a:pt x="1237068" y="3774275"/>
                                      </a:lnTo>
                                      <a:lnTo>
                                        <a:pt x="1198041" y="3746500"/>
                                      </a:lnTo>
                                      <a:lnTo>
                                        <a:pt x="1149705" y="3714000"/>
                                      </a:lnTo>
                                      <a:lnTo>
                                        <a:pt x="1101877" y="3683990"/>
                                      </a:lnTo>
                                      <a:lnTo>
                                        <a:pt x="1054582" y="3656406"/>
                                      </a:lnTo>
                                      <a:lnTo>
                                        <a:pt x="1007859" y="3631209"/>
                                      </a:lnTo>
                                      <a:lnTo>
                                        <a:pt x="961720" y="3608311"/>
                                      </a:lnTo>
                                      <a:lnTo>
                                        <a:pt x="916216" y="3587686"/>
                                      </a:lnTo>
                                      <a:lnTo>
                                        <a:pt x="871359" y="3569246"/>
                                      </a:lnTo>
                                      <a:lnTo>
                                        <a:pt x="827201" y="3552952"/>
                                      </a:lnTo>
                                      <a:lnTo>
                                        <a:pt x="777875" y="3538270"/>
                                      </a:lnTo>
                                      <a:lnTo>
                                        <a:pt x="729551" y="3527018"/>
                                      </a:lnTo>
                                      <a:lnTo>
                                        <a:pt x="682244" y="3519157"/>
                                      </a:lnTo>
                                      <a:lnTo>
                                        <a:pt x="635990" y="3514610"/>
                                      </a:lnTo>
                                      <a:lnTo>
                                        <a:pt x="590791" y="3513315"/>
                                      </a:lnTo>
                                      <a:lnTo>
                                        <a:pt x="546696" y="3515195"/>
                                      </a:lnTo>
                                      <a:lnTo>
                                        <a:pt x="503732" y="3520186"/>
                                      </a:lnTo>
                                      <a:lnTo>
                                        <a:pt x="455002" y="3530777"/>
                                      </a:lnTo>
                                      <a:lnTo>
                                        <a:pt x="407619" y="3547313"/>
                                      </a:lnTo>
                                      <a:lnTo>
                                        <a:pt x="361543" y="3569690"/>
                                      </a:lnTo>
                                      <a:lnTo>
                                        <a:pt x="316738" y="3597757"/>
                                      </a:lnTo>
                                      <a:lnTo>
                                        <a:pt x="273189" y="3631387"/>
                                      </a:lnTo>
                                      <a:lnTo>
                                        <a:pt x="230860" y="3670427"/>
                                      </a:lnTo>
                                      <a:lnTo>
                                        <a:pt x="12598" y="3888740"/>
                                      </a:lnTo>
                                      <a:lnTo>
                                        <a:pt x="0" y="3925354"/>
                                      </a:lnTo>
                                      <a:lnTo>
                                        <a:pt x="1905" y="3942207"/>
                                      </a:lnTo>
                                      <a:lnTo>
                                        <a:pt x="21437" y="3985107"/>
                                      </a:lnTo>
                                      <a:lnTo>
                                        <a:pt x="64643" y="4036187"/>
                                      </a:lnTo>
                                      <a:lnTo>
                                        <a:pt x="1709216" y="5680710"/>
                                      </a:lnTo>
                                      <a:lnTo>
                                        <a:pt x="1760118" y="5723763"/>
                                      </a:lnTo>
                                      <a:lnTo>
                                        <a:pt x="1801799" y="5742051"/>
                                      </a:lnTo>
                                      <a:lnTo>
                                        <a:pt x="1819516" y="5744807"/>
                                      </a:lnTo>
                                      <a:lnTo>
                                        <a:pt x="1834565" y="5743943"/>
                                      </a:lnTo>
                                      <a:lnTo>
                                        <a:pt x="2060752" y="5528564"/>
                                      </a:lnTo>
                                      <a:lnTo>
                                        <a:pt x="2099513" y="5486628"/>
                                      </a:lnTo>
                                      <a:lnTo>
                                        <a:pt x="2130158" y="5447157"/>
                                      </a:lnTo>
                                      <a:lnTo>
                                        <a:pt x="2161527" y="5398770"/>
                                      </a:lnTo>
                                      <a:lnTo>
                                        <a:pt x="2184730" y="5352872"/>
                                      </a:lnTo>
                                      <a:lnTo>
                                        <a:pt x="2202700" y="5305679"/>
                                      </a:lnTo>
                                      <a:lnTo>
                                        <a:pt x="2215438" y="5257165"/>
                                      </a:lnTo>
                                      <a:lnTo>
                                        <a:pt x="2222398" y="5214302"/>
                                      </a:lnTo>
                                      <a:lnTo>
                                        <a:pt x="2225941" y="5169992"/>
                                      </a:lnTo>
                                      <a:lnTo>
                                        <a:pt x="2225992" y="5124297"/>
                                      </a:lnTo>
                                      <a:close/>
                                    </a:path>
                                    <a:path w="5452745" h="5744845">
                                      <a:moveTo>
                                        <a:pt x="3376853" y="4198239"/>
                                      </a:moveTo>
                                      <a:lnTo>
                                        <a:pt x="3353739" y="4161536"/>
                                      </a:lnTo>
                                      <a:lnTo>
                                        <a:pt x="3317925" y="4131818"/>
                                      </a:lnTo>
                                      <a:lnTo>
                                        <a:pt x="3233343" y="4074033"/>
                                      </a:lnTo>
                                      <a:lnTo>
                                        <a:pt x="2739402" y="3753408"/>
                                      </a:lnTo>
                                      <a:lnTo>
                                        <a:pt x="2699118" y="3727348"/>
                                      </a:lnTo>
                                      <a:lnTo>
                                        <a:pt x="2659342" y="3702723"/>
                                      </a:lnTo>
                                      <a:lnTo>
                                        <a:pt x="2585516" y="3658616"/>
                                      </a:lnTo>
                                      <a:lnTo>
                                        <a:pt x="2551163" y="3639007"/>
                                      </a:lnTo>
                                      <a:lnTo>
                                        <a:pt x="2486266" y="3605669"/>
                                      </a:lnTo>
                                      <a:lnTo>
                                        <a:pt x="2426678" y="3579622"/>
                                      </a:lnTo>
                                      <a:lnTo>
                                        <a:pt x="2371318" y="3561245"/>
                                      </a:lnTo>
                                      <a:lnTo>
                                        <a:pt x="2320988" y="3549472"/>
                                      </a:lnTo>
                                      <a:lnTo>
                                        <a:pt x="2301354" y="3547364"/>
                                      </a:lnTo>
                                      <a:lnTo>
                                        <a:pt x="2297226" y="3546919"/>
                                      </a:lnTo>
                                      <a:lnTo>
                                        <a:pt x="2274214" y="3546284"/>
                                      </a:lnTo>
                                      <a:lnTo>
                                        <a:pt x="2252268" y="3547364"/>
                                      </a:lnTo>
                                      <a:lnTo>
                                        <a:pt x="2257869" y="3511702"/>
                                      </a:lnTo>
                                      <a:lnTo>
                                        <a:pt x="2260841" y="3475278"/>
                                      </a:lnTo>
                                      <a:lnTo>
                                        <a:pt x="2261222" y="3438271"/>
                                      </a:lnTo>
                                      <a:lnTo>
                                        <a:pt x="2259126" y="3400806"/>
                                      </a:lnTo>
                                      <a:lnTo>
                                        <a:pt x="2254186" y="3362782"/>
                                      </a:lnTo>
                                      <a:lnTo>
                                        <a:pt x="2246084" y="3323907"/>
                                      </a:lnTo>
                                      <a:lnTo>
                                        <a:pt x="2234641" y="3284194"/>
                                      </a:lnTo>
                                      <a:lnTo>
                                        <a:pt x="2219629" y="3243580"/>
                                      </a:lnTo>
                                      <a:lnTo>
                                        <a:pt x="2202192" y="3203143"/>
                                      </a:lnTo>
                                      <a:lnTo>
                                        <a:pt x="2181301" y="3161766"/>
                                      </a:lnTo>
                                      <a:lnTo>
                                        <a:pt x="2156650" y="3119386"/>
                                      </a:lnTo>
                                      <a:lnTo>
                                        <a:pt x="2127935" y="3075940"/>
                                      </a:lnTo>
                                      <a:lnTo>
                                        <a:pt x="2102434" y="3041612"/>
                                      </a:lnTo>
                                      <a:lnTo>
                                        <a:pt x="2074418" y="3006521"/>
                                      </a:lnTo>
                                      <a:lnTo>
                                        <a:pt x="2050097" y="2978073"/>
                                      </a:lnTo>
                                      <a:lnTo>
                                        <a:pt x="2050097" y="3394176"/>
                                      </a:lnTo>
                                      <a:lnTo>
                                        <a:pt x="2049081" y="3425342"/>
                                      </a:lnTo>
                                      <a:lnTo>
                                        <a:pt x="2035543" y="3485718"/>
                                      </a:lnTo>
                                      <a:lnTo>
                                        <a:pt x="2003628" y="3542068"/>
                                      </a:lnTo>
                                      <a:lnTo>
                                        <a:pt x="1855520" y="3693160"/>
                                      </a:lnTo>
                                      <a:lnTo>
                                        <a:pt x="1234236" y="3071876"/>
                                      </a:lnTo>
                                      <a:lnTo>
                                        <a:pt x="1342313" y="2963799"/>
                                      </a:lnTo>
                                      <a:lnTo>
                                        <a:pt x="1377899" y="2930271"/>
                                      </a:lnTo>
                                      <a:lnTo>
                                        <a:pt x="1408353" y="2906268"/>
                                      </a:lnTo>
                                      <a:lnTo>
                                        <a:pt x="1449857" y="2883484"/>
                                      </a:lnTo>
                                      <a:lnTo>
                                        <a:pt x="1510715" y="2870098"/>
                                      </a:lnTo>
                                      <a:lnTo>
                                        <a:pt x="1558150" y="2870695"/>
                                      </a:lnTo>
                                      <a:lnTo>
                                        <a:pt x="1606626" y="2880804"/>
                                      </a:lnTo>
                                      <a:lnTo>
                                        <a:pt x="1656130" y="2900680"/>
                                      </a:lnTo>
                                      <a:lnTo>
                                        <a:pt x="1696554" y="2922930"/>
                                      </a:lnTo>
                                      <a:lnTo>
                                        <a:pt x="1737804" y="2949956"/>
                                      </a:lnTo>
                                      <a:lnTo>
                                        <a:pt x="1779524" y="2981553"/>
                                      </a:lnTo>
                                      <a:lnTo>
                                        <a:pt x="1822056" y="3017990"/>
                                      </a:lnTo>
                                      <a:lnTo>
                                        <a:pt x="1865299" y="3059176"/>
                                      </a:lnTo>
                                      <a:lnTo>
                                        <a:pt x="1897189" y="3092513"/>
                                      </a:lnTo>
                                      <a:lnTo>
                                        <a:pt x="1926602" y="3126168"/>
                                      </a:lnTo>
                                      <a:lnTo>
                                        <a:pt x="1953590" y="3160128"/>
                                      </a:lnTo>
                                      <a:lnTo>
                                        <a:pt x="1978202" y="3194304"/>
                                      </a:lnTo>
                                      <a:lnTo>
                                        <a:pt x="1999094" y="3228937"/>
                                      </a:lnTo>
                                      <a:lnTo>
                                        <a:pt x="2016302" y="3262934"/>
                                      </a:lnTo>
                                      <a:lnTo>
                                        <a:pt x="2039924" y="3329178"/>
                                      </a:lnTo>
                                      <a:lnTo>
                                        <a:pt x="2050097" y="3394176"/>
                                      </a:lnTo>
                                      <a:lnTo>
                                        <a:pt x="2050097" y="2978073"/>
                                      </a:lnTo>
                                      <a:lnTo>
                                        <a:pt x="2043874" y="2970784"/>
                                      </a:lnTo>
                                      <a:lnTo>
                                        <a:pt x="2010829" y="2934538"/>
                                      </a:lnTo>
                                      <a:lnTo>
                                        <a:pt x="1975281" y="2897886"/>
                                      </a:lnTo>
                                      <a:lnTo>
                                        <a:pt x="1946630" y="2870098"/>
                                      </a:lnTo>
                                      <a:lnTo>
                                        <a:pt x="1936915" y="2860662"/>
                                      </a:lnTo>
                                      <a:lnTo>
                                        <a:pt x="1898789" y="2825940"/>
                                      </a:lnTo>
                                      <a:lnTo>
                                        <a:pt x="1860905" y="2793720"/>
                                      </a:lnTo>
                                      <a:lnTo>
                                        <a:pt x="1823237" y="2764028"/>
                                      </a:lnTo>
                                      <a:lnTo>
                                        <a:pt x="1785797" y="2736850"/>
                                      </a:lnTo>
                                      <a:lnTo>
                                        <a:pt x="1739366" y="2706789"/>
                                      </a:lnTo>
                                      <a:lnTo>
                                        <a:pt x="1693367" y="2681160"/>
                                      </a:lnTo>
                                      <a:lnTo>
                                        <a:pt x="1647698" y="2659456"/>
                                      </a:lnTo>
                                      <a:lnTo>
                                        <a:pt x="1602282" y="2641092"/>
                                      </a:lnTo>
                                      <a:lnTo>
                                        <a:pt x="1557515" y="2626880"/>
                                      </a:lnTo>
                                      <a:lnTo>
                                        <a:pt x="1513967" y="2617584"/>
                                      </a:lnTo>
                                      <a:lnTo>
                                        <a:pt x="1471383" y="2612644"/>
                                      </a:lnTo>
                                      <a:lnTo>
                                        <a:pt x="1429562" y="2611501"/>
                                      </a:lnTo>
                                      <a:lnTo>
                                        <a:pt x="1388325" y="2615057"/>
                                      </a:lnTo>
                                      <a:lnTo>
                                        <a:pt x="1348574" y="2623299"/>
                                      </a:lnTo>
                                      <a:lnTo>
                                        <a:pt x="1309954" y="2635808"/>
                                      </a:lnTo>
                                      <a:lnTo>
                                        <a:pt x="1272082" y="2652141"/>
                                      </a:lnTo>
                                      <a:lnTo>
                                        <a:pt x="1220266" y="2686812"/>
                                      </a:lnTo>
                                      <a:lnTo>
                                        <a:pt x="1190777" y="2712301"/>
                                      </a:lnTo>
                                      <a:lnTo>
                                        <a:pt x="1156258" y="2745105"/>
                                      </a:lnTo>
                                      <a:lnTo>
                                        <a:pt x="951407" y="2949956"/>
                                      </a:lnTo>
                                      <a:lnTo>
                                        <a:pt x="938796" y="2986519"/>
                                      </a:lnTo>
                                      <a:lnTo>
                                        <a:pt x="940739" y="3003296"/>
                                      </a:lnTo>
                                      <a:lnTo>
                                        <a:pt x="960247" y="3046260"/>
                                      </a:lnTo>
                                      <a:lnTo>
                                        <a:pt x="1003477" y="3097403"/>
                                      </a:lnTo>
                                      <a:lnTo>
                                        <a:pt x="2710738" y="4804664"/>
                                      </a:lnTo>
                                      <a:lnTo>
                                        <a:pt x="2748838" y="4826254"/>
                                      </a:lnTo>
                                      <a:lnTo>
                                        <a:pt x="2756966" y="4823968"/>
                                      </a:lnTo>
                                      <a:lnTo>
                                        <a:pt x="2764053" y="4822761"/>
                                      </a:lnTo>
                                      <a:lnTo>
                                        <a:pt x="2802598" y="4802213"/>
                                      </a:lnTo>
                                      <a:lnTo>
                                        <a:pt x="2836799" y="4768012"/>
                                      </a:lnTo>
                                      <a:lnTo>
                                        <a:pt x="2857144" y="4729734"/>
                                      </a:lnTo>
                                      <a:lnTo>
                                        <a:pt x="2858185" y="4722749"/>
                                      </a:lnTo>
                                      <a:lnTo>
                                        <a:pt x="2859836" y="4715383"/>
                                      </a:lnTo>
                                      <a:lnTo>
                                        <a:pt x="2838881" y="4676394"/>
                                      </a:lnTo>
                                      <a:lnTo>
                                        <a:pt x="2053640" y="3891280"/>
                                      </a:lnTo>
                                      <a:lnTo>
                                        <a:pt x="2139365" y="3805555"/>
                                      </a:lnTo>
                                      <a:lnTo>
                                        <a:pt x="2186228" y="3770985"/>
                                      </a:lnTo>
                                      <a:lnTo>
                                        <a:pt x="2238806" y="3754501"/>
                                      </a:lnTo>
                                      <a:lnTo>
                                        <a:pt x="2267839" y="3753408"/>
                                      </a:lnTo>
                                      <a:lnTo>
                                        <a:pt x="2298090" y="3755440"/>
                                      </a:lnTo>
                                      <a:lnTo>
                                        <a:pt x="2363000" y="3769995"/>
                                      </a:lnTo>
                                      <a:lnTo>
                                        <a:pt x="2433980" y="3797389"/>
                                      </a:lnTo>
                                      <a:lnTo>
                                        <a:pt x="2471470" y="3815448"/>
                                      </a:lnTo>
                                      <a:lnTo>
                                        <a:pt x="2510205" y="3836670"/>
                                      </a:lnTo>
                                      <a:lnTo>
                                        <a:pt x="2550185" y="3860266"/>
                                      </a:lnTo>
                                      <a:lnTo>
                                        <a:pt x="2591638" y="3885539"/>
                                      </a:lnTo>
                                      <a:lnTo>
                                        <a:pt x="2634577" y="3912578"/>
                                      </a:lnTo>
                                      <a:lnTo>
                                        <a:pt x="2678988" y="3941445"/>
                                      </a:lnTo>
                                      <a:lnTo>
                                        <a:pt x="3212274" y="4294009"/>
                                      </a:lnTo>
                                      <a:lnTo>
                                        <a:pt x="3221609" y="4299839"/>
                                      </a:lnTo>
                                      <a:lnTo>
                                        <a:pt x="3259417" y="4314482"/>
                                      </a:lnTo>
                                      <a:lnTo>
                                        <a:pt x="3266490" y="4314317"/>
                                      </a:lnTo>
                                      <a:lnTo>
                                        <a:pt x="3304260" y="4298721"/>
                                      </a:lnTo>
                                      <a:lnTo>
                                        <a:pt x="3341103" y="4264876"/>
                                      </a:lnTo>
                                      <a:lnTo>
                                        <a:pt x="3368598" y="4229582"/>
                                      </a:lnTo>
                                      <a:lnTo>
                                        <a:pt x="3375964" y="4207764"/>
                                      </a:lnTo>
                                      <a:lnTo>
                                        <a:pt x="3376853" y="4198239"/>
                                      </a:lnTo>
                                      <a:close/>
                                    </a:path>
                                    <a:path w="5452745" h="5744845">
                                      <a:moveTo>
                                        <a:pt x="4293425" y="3291395"/>
                                      </a:moveTo>
                                      <a:lnTo>
                                        <a:pt x="4276610" y="3256902"/>
                                      </a:lnTo>
                                      <a:lnTo>
                                        <a:pt x="4243959" y="3227946"/>
                                      </a:lnTo>
                                      <a:lnTo>
                                        <a:pt x="4211371" y="3204210"/>
                                      </a:lnTo>
                                      <a:lnTo>
                                        <a:pt x="3942308" y="3019679"/>
                                      </a:lnTo>
                                      <a:lnTo>
                                        <a:pt x="3371900" y="2631300"/>
                                      </a:lnTo>
                                      <a:lnTo>
                                        <a:pt x="3371900" y="2858008"/>
                                      </a:lnTo>
                                      <a:lnTo>
                                        <a:pt x="3036620" y="3193288"/>
                                      </a:lnTo>
                                      <a:lnTo>
                                        <a:pt x="2283637" y="2107946"/>
                                      </a:lnTo>
                                      <a:lnTo>
                                        <a:pt x="2284399" y="2107184"/>
                                      </a:lnTo>
                                      <a:lnTo>
                                        <a:pt x="3371900" y="2858008"/>
                                      </a:lnTo>
                                      <a:lnTo>
                                        <a:pt x="3371900" y="2631300"/>
                                      </a:lnTo>
                                      <a:lnTo>
                                        <a:pt x="2602179" y="2107184"/>
                                      </a:lnTo>
                                      <a:lnTo>
                                        <a:pt x="2175052" y="1814703"/>
                                      </a:lnTo>
                                      <a:lnTo>
                                        <a:pt x="2165908" y="1808911"/>
                                      </a:lnTo>
                                      <a:lnTo>
                                        <a:pt x="2124545" y="1793214"/>
                                      </a:lnTo>
                                      <a:lnTo>
                                        <a:pt x="2117115" y="1793684"/>
                                      </a:lnTo>
                                      <a:lnTo>
                                        <a:pt x="2075230" y="1811782"/>
                                      </a:lnTo>
                                      <a:lnTo>
                                        <a:pt x="2045703" y="1838553"/>
                                      </a:lnTo>
                                      <a:lnTo>
                                        <a:pt x="2014334" y="1870240"/>
                                      </a:lnTo>
                                      <a:lnTo>
                                        <a:pt x="1989137" y="1904314"/>
                                      </a:lnTo>
                                      <a:lnTo>
                                        <a:pt x="1982279" y="1935416"/>
                                      </a:lnTo>
                                      <a:lnTo>
                                        <a:pt x="1983168" y="1942617"/>
                                      </a:lnTo>
                                      <a:lnTo>
                                        <a:pt x="2002967" y="1983867"/>
                                      </a:lnTo>
                                      <a:lnTo>
                                        <a:pt x="2031466" y="2025332"/>
                                      </a:lnTo>
                                      <a:lnTo>
                                        <a:pt x="3392601" y="4020058"/>
                                      </a:lnTo>
                                      <a:lnTo>
                                        <a:pt x="3416325" y="4052646"/>
                                      </a:lnTo>
                                      <a:lnTo>
                                        <a:pt x="3445586" y="4085120"/>
                                      </a:lnTo>
                                      <a:lnTo>
                                        <a:pt x="3479685" y="4102366"/>
                                      </a:lnTo>
                                      <a:lnTo>
                                        <a:pt x="3487763" y="4102023"/>
                                      </a:lnTo>
                                      <a:lnTo>
                                        <a:pt x="3522789" y="4082021"/>
                                      </a:lnTo>
                                      <a:lnTo>
                                        <a:pt x="3552964" y="4053090"/>
                                      </a:lnTo>
                                      <a:lnTo>
                                        <a:pt x="3579088" y="4019042"/>
                                      </a:lnTo>
                                      <a:lnTo>
                                        <a:pt x="3584752" y="3996182"/>
                                      </a:lnTo>
                                      <a:lnTo>
                                        <a:pt x="3584664" y="3989730"/>
                                      </a:lnTo>
                                      <a:lnTo>
                                        <a:pt x="3568966" y="3950119"/>
                                      </a:lnTo>
                                      <a:lnTo>
                                        <a:pt x="3199815" y="3420618"/>
                                      </a:lnTo>
                                      <a:lnTo>
                                        <a:pt x="3427069" y="3193288"/>
                                      </a:lnTo>
                                      <a:lnTo>
                                        <a:pt x="3600627" y="3019679"/>
                                      </a:lnTo>
                                      <a:lnTo>
                                        <a:pt x="4132249" y="3385947"/>
                                      </a:lnTo>
                                      <a:lnTo>
                                        <a:pt x="4140073" y="3390430"/>
                                      </a:lnTo>
                                      <a:lnTo>
                                        <a:pt x="4175556" y="3405251"/>
                                      </a:lnTo>
                                      <a:lnTo>
                                        <a:pt x="4183684" y="3402965"/>
                                      </a:lnTo>
                                      <a:lnTo>
                                        <a:pt x="4190339" y="3402152"/>
                                      </a:lnTo>
                                      <a:lnTo>
                                        <a:pt x="4229989" y="3376168"/>
                                      </a:lnTo>
                                      <a:lnTo>
                                        <a:pt x="4261739" y="3344265"/>
                                      </a:lnTo>
                                      <a:lnTo>
                                        <a:pt x="4290072" y="3307626"/>
                                      </a:lnTo>
                                      <a:lnTo>
                                        <a:pt x="4292790" y="3299549"/>
                                      </a:lnTo>
                                      <a:lnTo>
                                        <a:pt x="4293425" y="3291395"/>
                                      </a:lnTo>
                                      <a:close/>
                                    </a:path>
                                    <a:path w="5452745" h="5744845">
                                      <a:moveTo>
                                        <a:pt x="4570806" y="3005277"/>
                                      </a:moveTo>
                                      <a:lnTo>
                                        <a:pt x="4555274" y="2970250"/>
                                      </a:lnTo>
                                      <a:lnTo>
                                        <a:pt x="3782110" y="2196846"/>
                                      </a:lnTo>
                                      <a:lnTo>
                                        <a:pt x="4119676" y="1859280"/>
                                      </a:lnTo>
                                      <a:lnTo>
                                        <a:pt x="4109008" y="1818894"/>
                                      </a:lnTo>
                                      <a:lnTo>
                                        <a:pt x="4082846" y="1782191"/>
                                      </a:lnTo>
                                      <a:lnTo>
                                        <a:pt x="4051782" y="1748370"/>
                                      </a:lnTo>
                                      <a:lnTo>
                                        <a:pt x="4024236" y="1720811"/>
                                      </a:lnTo>
                                      <a:lnTo>
                                        <a:pt x="3987342" y="1686814"/>
                                      </a:lnTo>
                                      <a:lnTo>
                                        <a:pt x="3952163" y="1662049"/>
                                      </a:lnTo>
                                      <a:lnTo>
                                        <a:pt x="3926890" y="1653159"/>
                                      </a:lnTo>
                                      <a:lnTo>
                                        <a:pt x="3920286" y="1653921"/>
                                      </a:lnTo>
                                      <a:lnTo>
                                        <a:pt x="3915968" y="1655572"/>
                                      </a:lnTo>
                                      <a:lnTo>
                                        <a:pt x="3578402" y="1993138"/>
                                      </a:lnTo>
                                      <a:lnTo>
                                        <a:pt x="2951403" y="1366139"/>
                                      </a:lnTo>
                                      <a:lnTo>
                                        <a:pt x="3308273" y="1009142"/>
                                      </a:lnTo>
                                      <a:lnTo>
                                        <a:pt x="3294456" y="962266"/>
                                      </a:lnTo>
                                      <a:lnTo>
                                        <a:pt x="3263227" y="922756"/>
                                      </a:lnTo>
                                      <a:lnTo>
                                        <a:pt x="3227247" y="884936"/>
                                      </a:lnTo>
                                      <a:lnTo>
                                        <a:pt x="3177336" y="837946"/>
                                      </a:lnTo>
                                      <a:lnTo>
                                        <a:pt x="3139363" y="810514"/>
                                      </a:lnTo>
                                      <a:lnTo>
                                        <a:pt x="3104565" y="799465"/>
                                      </a:lnTo>
                                      <a:lnTo>
                                        <a:pt x="3100247" y="801116"/>
                                      </a:lnTo>
                                      <a:lnTo>
                                        <a:pt x="2662859" y="1238504"/>
                                      </a:lnTo>
                                      <a:lnTo>
                                        <a:pt x="2655811" y="1248143"/>
                                      </a:lnTo>
                                      <a:lnTo>
                                        <a:pt x="2651569" y="1260373"/>
                                      </a:lnTo>
                                      <a:lnTo>
                                        <a:pt x="2650299" y="1274991"/>
                                      </a:lnTo>
                                      <a:lnTo>
                                        <a:pt x="2652191" y="1291844"/>
                                      </a:lnTo>
                                      <a:lnTo>
                                        <a:pt x="2671699" y="1334808"/>
                                      </a:lnTo>
                                      <a:lnTo>
                                        <a:pt x="2714929" y="1385951"/>
                                      </a:lnTo>
                                      <a:lnTo>
                                        <a:pt x="4422191" y="3093212"/>
                                      </a:lnTo>
                                      <a:lnTo>
                                        <a:pt x="4456506" y="3113328"/>
                                      </a:lnTo>
                                      <a:lnTo>
                                        <a:pt x="4462437" y="3113582"/>
                                      </a:lnTo>
                                      <a:lnTo>
                                        <a:pt x="4475505" y="3111309"/>
                                      </a:lnTo>
                                      <a:lnTo>
                                        <a:pt x="4514342" y="3090468"/>
                                      </a:lnTo>
                                      <a:lnTo>
                                        <a:pt x="4548263" y="3056547"/>
                                      </a:lnTo>
                                      <a:lnTo>
                                        <a:pt x="4568647" y="3018218"/>
                                      </a:lnTo>
                                      <a:lnTo>
                                        <a:pt x="4570806" y="3005277"/>
                                      </a:lnTo>
                                      <a:close/>
                                    </a:path>
                                    <a:path w="5452745" h="5744845">
                                      <a:moveTo>
                                        <a:pt x="5452669" y="2122424"/>
                                      </a:moveTo>
                                      <a:lnTo>
                                        <a:pt x="5430952" y="2084324"/>
                                      </a:lnTo>
                                      <a:lnTo>
                                        <a:pt x="3832148" y="485394"/>
                                      </a:lnTo>
                                      <a:lnTo>
                                        <a:pt x="4106976" y="210439"/>
                                      </a:lnTo>
                                      <a:lnTo>
                                        <a:pt x="4109389" y="205359"/>
                                      </a:lnTo>
                                      <a:lnTo>
                                        <a:pt x="4108754" y="197358"/>
                                      </a:lnTo>
                                      <a:lnTo>
                                        <a:pt x="4107446" y="191643"/>
                                      </a:lnTo>
                                      <a:lnTo>
                                        <a:pt x="4087672" y="154279"/>
                                      </a:lnTo>
                                      <a:lnTo>
                                        <a:pt x="4051185" y="112306"/>
                                      </a:lnTo>
                                      <a:lnTo>
                                        <a:pt x="4012539" y="72986"/>
                                      </a:lnTo>
                                      <a:lnTo>
                                        <a:pt x="3976039" y="39243"/>
                                      </a:lnTo>
                                      <a:lnTo>
                                        <a:pt x="3938828" y="10922"/>
                                      </a:lnTo>
                                      <a:lnTo>
                                        <a:pt x="3904030" y="0"/>
                                      </a:lnTo>
                                      <a:lnTo>
                                        <a:pt x="3898950" y="2413"/>
                                      </a:lnTo>
                                      <a:lnTo>
                                        <a:pt x="3220897" y="680339"/>
                                      </a:lnTo>
                                      <a:lnTo>
                                        <a:pt x="3218484" y="685546"/>
                                      </a:lnTo>
                                      <a:lnTo>
                                        <a:pt x="3220859" y="698830"/>
                                      </a:lnTo>
                                      <a:lnTo>
                                        <a:pt x="3242246" y="737095"/>
                                      </a:lnTo>
                                      <a:lnTo>
                                        <a:pt x="3268510" y="768756"/>
                                      </a:lnTo>
                                      <a:lnTo>
                                        <a:pt x="3304844" y="807466"/>
                                      </a:lnTo>
                                      <a:lnTo>
                                        <a:pt x="3342894" y="843026"/>
                                      </a:lnTo>
                                      <a:lnTo>
                                        <a:pt x="3353993" y="852170"/>
                                      </a:lnTo>
                                      <a:lnTo>
                                        <a:pt x="3364014" y="860844"/>
                                      </a:lnTo>
                                      <a:lnTo>
                                        <a:pt x="3397415" y="883373"/>
                                      </a:lnTo>
                                      <a:lnTo>
                                        <a:pt x="3423843" y="890905"/>
                                      </a:lnTo>
                                      <a:lnTo>
                                        <a:pt x="3429050" y="888492"/>
                                      </a:lnTo>
                                      <a:lnTo>
                                        <a:pt x="3703878" y="613537"/>
                                      </a:lnTo>
                                      <a:lnTo>
                                        <a:pt x="5302809" y="2212467"/>
                                      </a:lnTo>
                                      <a:lnTo>
                                        <a:pt x="5340909" y="2234184"/>
                                      </a:lnTo>
                                      <a:lnTo>
                                        <a:pt x="5349037" y="2231898"/>
                                      </a:lnTo>
                                      <a:lnTo>
                                        <a:pt x="5356199" y="2230678"/>
                                      </a:lnTo>
                                      <a:lnTo>
                                        <a:pt x="5394972" y="2209850"/>
                                      </a:lnTo>
                                      <a:lnTo>
                                        <a:pt x="5428996" y="2175827"/>
                                      </a:lnTo>
                                      <a:lnTo>
                                        <a:pt x="5449278" y="2137587"/>
                                      </a:lnTo>
                                      <a:lnTo>
                                        <a:pt x="5450383" y="2130552"/>
                                      </a:lnTo>
                                      <a:lnTo>
                                        <a:pt x="5452669" y="2122424"/>
                                      </a:lnTo>
                                      <a:close/>
                                    </a:path>
                                  </a:pathLst>
                                </a:custGeom>
                                <a:solidFill>
                                  <a:srgbClr val="C0C0C0">
                                    <a:alpha val="50195"/>
                                  </a:srgbClr>
                                </a:solidFill>
                              </wps:spPr>
                              <wps:bodyPr wrap="square" lIns="0" tIns="0" rIns="0" bIns="0" rtlCol="0">
                                <a:prstTxWarp prst="textNoShape">
                                  <a:avLst/>
                                </a:prstTxWarp>
                                <a:noAutofit/>
                              </wps:bodyPr>
                            </wps:wsp>
                          </wpg:wgp>
                        </a:graphicData>
                      </a:graphic>
                    </wp:anchor>
                  </w:drawing>
                </mc:Choice>
                <mc:Fallback>
                  <w:pict>
                    <v:group style="position:absolute;margin-left:-39.153687pt;margin-top:34.894447pt;width:429.35pt;height:452.35pt;mso-position-horizontal-relative:column;mso-position-vertical-relative:paragraph;z-index:-20495872" id="docshapegroup333" coordorigin="-783,698" coordsize="8587,9047">
                      <v:shape style="position:absolute;left:-784;top:697;width:8587;height:9047" id="docshape334" coordorigin="-783,698" coordsize="8587,9047" path="m2722,8768l2717,8694,2706,8618,2689,8540,2666,8460,2644,8397,2619,8333,2590,8267,2559,8200,2523,8132,2484,8063,2442,7992,2395,7920,2346,7847,2335,7832,2335,8684,2328,8753,2312,8821,2286,8886,2251,8948,2206,9009,2152,9068,1944,9276,-316,7016,-110,6811,-47,6754,19,6707,87,6672,157,6648,230,6637,305,6635,382,6640,461,6652,543,6673,626,6703,698,6733,770,6768,844,6808,919,6853,995,6903,1071,6957,1130,7002,1189,7049,1248,7097,1306,7147,1365,7199,1424,7253,1483,7309,1542,7367,1606,7432,1668,7496,1727,7559,1783,7621,1836,7681,1886,7741,1934,7799,1979,7856,2021,7911,2071,7983,2117,8052,2159,8120,2195,8186,2228,8250,2256,8313,2281,8374,2308,8456,2326,8535,2335,8611,2335,8684,2335,7832,2306,7792,2265,7736,2222,7679,2176,7622,2128,7563,2079,7505,2027,7445,1974,7385,1918,7325,1860,7263,1800,7201,1738,7139,1673,7075,1608,7013,1544,6953,1480,6895,1416,6840,1353,6787,1290,6736,1227,6688,1165,6642,1155,6635,1104,6598,1027,6547,952,6499,878,6456,804,6416,731,6380,660,6348,589,6319,520,6293,442,6270,366,6252,291,6240,218,6233,147,6231,78,6234,10,6241,-67,6258,-141,6284,-214,6319,-284,6364,-353,6417,-420,6478,-763,6822,-774,6837,-781,6857,-783,6880,-780,6906,-769,6938,-749,6974,-720,7012,-681,7054,1909,9644,1950,9683,1989,9712,2023,9731,2054,9740,2082,9745,2106,9743,2126,9737,2141,9726,2462,9404,2523,9338,2572,9276,2576,9270,2621,9200,2657,9128,2686,9053,2706,8977,2717,8909,2722,8840,2722,8768xm4535,7309l4533,7298,4526,7287,4521,7278,4514,7269,4507,7260,4498,7251,4489,7242,4476,7231,4460,7218,4442,7205,4420,7189,4309,7114,3531,6609,3468,6568,3405,6529,3380,6514,3289,6459,3235,6429,3182,6401,3132,6376,3084,6354,3038,6335,2994,6319,2951,6306,2910,6295,2872,6288,2841,6284,2835,6284,2798,6283,2764,6284,2773,6228,2777,6171,2778,6112,2775,6053,2767,5994,2754,5932,2736,5870,2712,5806,2685,5742,2652,5677,2613,5610,2568,5542,2528,5488,2484,5433,2445,5388,2445,6043,2444,6092,2436,6140,2423,6187,2401,6233,2372,6276,2336,6317,2139,6514,1161,5535,1331,5365,1360,5337,1387,5312,1412,5292,1435,5275,1457,5261,1478,5249,1500,5239,1523,5231,1596,5218,1671,5219,1747,5235,1825,5266,1889,5301,1954,5343,2019,5393,2086,5451,2154,5515,2205,5568,2251,5621,2293,5674,2332,5728,2365,5783,2392,5836,2414,5889,2429,5941,2441,5993,2445,6043,2445,5388,2436,5376,2384,5319,2328,5261,2282,5218,2267,5203,2207,5148,2147,5097,2088,5051,2029,5008,1956,4961,1884,4920,1812,4886,1740,4857,1670,4835,1601,4820,1534,4812,1468,4810,1403,4816,1341,4829,1280,4849,1220,4874,1201,4887,1181,4900,1139,4929,1116,4948,1092,4969,1066,4993,1038,5021,715,5343,704,5359,697,5378,695,5401,698,5427,709,5460,729,5495,758,5534,797,5576,3486,8264,3494,8272,3503,8280,3513,8286,3522,8291,3534,8296,3546,8298,3559,8295,3570,8293,3581,8289,3593,8285,3606,8279,3618,8270,3630,8260,3644,8249,3658,8235,3672,8221,3684,8207,3695,8194,3703,8181,3709,8169,3713,8157,3716,8146,3718,8135,3721,8124,3720,8111,3714,8099,3709,8089,3703,8080,3696,8071,3688,8062,2451,6826,2586,6691,2622,6660,2660,6636,2700,6620,2743,6610,2788,6609,2836,6612,2886,6621,2938,6635,2993,6654,3050,6678,3109,6706,3170,6740,3233,6777,3298,6817,3366,6859,3436,6905,4276,7460,4290,7469,4304,7477,4317,7483,4328,7488,4339,7491,4350,7492,4361,7492,4374,7492,4385,7488,4397,7483,4409,7476,4420,7468,4434,7457,4447,7445,4462,7431,4479,7414,4492,7398,4504,7384,4514,7371,4522,7359,4528,7347,4531,7336,4533,7324,4535,7309xm5978,5881l5976,5868,5970,5855,5963,5841,5952,5827,5938,5812,5921,5797,5900,5781,5877,5764,5849,5744,5425,5453,4527,4842,4527,5199,3999,5727,2813,4017,2814,4016,4527,5199,4527,4842,3315,4016,2642,3556,2628,3547,2614,3538,2600,3531,2587,3526,2574,3523,2563,3522,2551,3523,2539,3525,2526,3528,2512,3534,2499,3541,2485,3551,2471,3563,2455,3577,2439,3593,2404,3628,2389,3643,2376,3657,2365,3671,2357,3684,2349,3697,2344,3709,2341,3722,2339,3734,2339,3746,2340,3757,2344,3769,2349,3782,2355,3795,2363,3808,2371,3822,2416,3887,4560,7029,4579,7056,4597,7080,4613,7100,4629,7117,4643,7131,4657,7142,4671,7150,4684,7156,4697,7158,4709,7158,4723,7154,4737,7148,4750,7138,4765,7126,4780,7113,4797,7097,4812,7081,4825,7066,4837,7051,4846,7038,4853,7027,4858,7016,4862,7004,4862,6991,4862,6981,4861,6971,4858,6961,4854,6950,4849,6940,4844,6930,4837,6919,4830,6907,4256,6085,4614,5727,4887,5453,5724,6030,5737,6037,5748,6043,5759,6049,5769,6053,5781,6059,5793,6060,5805,6057,5816,6056,5827,6052,5839,6046,5852,6037,5864,6027,5878,6015,5894,6000,5911,5982,5928,5964,5943,5948,5955,5933,5966,5919,5973,5907,5977,5894,5978,5881xm6415,5431l6415,5421,6412,5412,6407,5401,6403,5392,6397,5384,6391,5375,6383,5367,5173,4157,5705,3626,5705,3617,5704,3604,5702,3595,5699,3585,5694,3574,5688,3562,5681,3550,5671,3536,5660,3520,5647,3504,5632,3488,5598,3451,5577,3430,5554,3408,5533,3388,5496,3354,5481,3341,5466,3331,5453,3322,5441,3315,5430,3310,5420,3306,5410,3303,5401,3301,5391,3302,5384,3305,4852,3837,3865,2849,4427,2287,4429,2280,4428,2268,4426,2259,4423,2249,4418,2238,4405,2213,4396,2199,4384,2184,4371,2168,4356,2151,4320,2113,4299,2091,4278,2071,4258,2051,4221,2017,4205,2004,4189,1992,4174,1983,4161,1974,4149,1968,4138,1963,4128,1960,4119,1958,4106,1957,4099,1959,3410,2648,3399,2663,3393,2683,3391,2706,3394,2732,3404,2765,3424,2800,3454,2838,3492,2880,6181,5569,6189,5577,6197,5583,6206,5589,6215,5593,6225,5598,6235,5601,6244,5601,6265,5598,6276,5594,6288,5589,6301,5583,6313,5575,6326,5565,6340,5553,6354,5540,6368,5525,6380,5511,6390,5498,6399,5486,6404,5474,6409,5462,6412,5451,6415,5431xm7804,4040l7802,4029,7796,4016,7791,4007,7785,3998,7778,3989,7770,3980,5252,1462,5685,1029,5688,1021,5687,1009,5685,1000,5682,990,5678,979,5671,966,5664,955,5654,941,5642,926,5629,910,5597,875,5578,855,5557,834,5536,813,5516,794,5478,760,5463,746,5447,734,5433,724,5420,715,5408,709,5397,704,5387,701,5378,699,5365,698,5357,702,4289,1769,4285,1777,4289,1798,4292,1808,4297,1819,4304,1831,4312,1844,4323,1859,4335,1874,4364,1909,4381,1928,4400,1948,4421,1969,4443,1990,4463,2009,4481,2025,4499,2040,4515,2054,4530,2065,4543,2075,4567,2089,4578,2094,4588,2097,4609,2101,4617,2097,5050,1664,7568,4182,7576,4190,7585,4198,7595,4204,7604,4209,7616,4214,7628,4216,7641,4213,7652,4211,7663,4207,7675,4202,7688,4197,7700,4188,7713,4178,7727,4166,7741,4153,7755,4138,7767,4124,7777,4111,7785,4099,7791,4087,7795,4075,7798,4064,7800,4053,7804,4040xe" filled="true" fillcolor="#c0c0c0" stroked="false">
                        <v:path arrowok="t"/>
                        <v:fill opacity="32896f" type="solid"/>
                      </v:shape>
                      <w10:wrap type="none"/>
                    </v:group>
                  </w:pict>
                </mc:Fallback>
              </mc:AlternateContent>
            </w:r>
            <w:r>
              <w:rPr>
                <w:rFonts w:ascii="Verdana"/>
                <w:b/>
                <w:spacing w:val="-2"/>
                <w:sz w:val="24"/>
                <w:u w:val="single"/>
              </w:rPr>
              <w:t>Actions/Agreements</w:t>
            </w:r>
          </w:p>
          <w:p>
            <w:pPr>
              <w:pStyle w:val="TableParagraph"/>
              <w:numPr>
                <w:ilvl w:val="0"/>
                <w:numId w:val="66"/>
              </w:numPr>
              <w:tabs>
                <w:tab w:pos="799" w:val="left" w:leader="none"/>
              </w:tabs>
              <w:spacing w:line="240" w:lineRule="auto" w:before="0" w:after="0"/>
              <w:ind w:left="799" w:right="66" w:hanging="360"/>
              <w:jc w:val="both"/>
              <w:rPr>
                <w:rFonts w:ascii="Verdana" w:hAnsi="Verdana"/>
                <w:b/>
                <w:sz w:val="24"/>
              </w:rPr>
            </w:pPr>
            <w:r>
              <w:rPr>
                <w:rFonts w:ascii="Verdana" w:hAnsi="Verdana"/>
                <w:b/>
                <w:sz w:val="24"/>
              </w:rPr>
              <w:t>Regional Joint Committee members noted that the Pathology</w:t>
            </w:r>
            <w:r>
              <w:rPr>
                <w:rFonts w:ascii="Verdana" w:hAnsi="Verdana"/>
                <w:b/>
                <w:spacing w:val="-1"/>
                <w:sz w:val="24"/>
              </w:rPr>
              <w:t> </w:t>
            </w:r>
            <w:r>
              <w:rPr>
                <w:rFonts w:ascii="Verdana" w:hAnsi="Verdana"/>
                <w:b/>
                <w:sz w:val="24"/>
              </w:rPr>
              <w:t>resourcing</w:t>
            </w:r>
            <w:r>
              <w:rPr>
                <w:rFonts w:ascii="Verdana" w:hAnsi="Verdana"/>
                <w:b/>
                <w:spacing w:val="-2"/>
                <w:sz w:val="24"/>
              </w:rPr>
              <w:t> </w:t>
            </w:r>
            <w:r>
              <w:rPr>
                <w:rFonts w:ascii="Verdana" w:hAnsi="Verdana"/>
                <w:b/>
                <w:sz w:val="24"/>
              </w:rPr>
              <w:t>alert is</w:t>
            </w:r>
            <w:r>
              <w:rPr>
                <w:rFonts w:ascii="Verdana" w:hAnsi="Verdana"/>
                <w:b/>
                <w:spacing w:val="-1"/>
                <w:sz w:val="24"/>
              </w:rPr>
              <w:t> </w:t>
            </w:r>
            <w:r>
              <w:rPr>
                <w:rFonts w:ascii="Verdana" w:hAnsi="Verdana"/>
                <w:b/>
                <w:sz w:val="24"/>
              </w:rPr>
              <w:t>part</w:t>
            </w:r>
            <w:r>
              <w:rPr>
                <w:rFonts w:ascii="Verdana" w:hAnsi="Verdana"/>
                <w:b/>
                <w:spacing w:val="-1"/>
                <w:sz w:val="24"/>
              </w:rPr>
              <w:t> </w:t>
            </w:r>
            <w:r>
              <w:rPr>
                <w:rFonts w:ascii="Verdana" w:hAnsi="Verdana"/>
                <w:b/>
                <w:sz w:val="24"/>
              </w:rPr>
              <w:t>of</w:t>
            </w:r>
            <w:r>
              <w:rPr>
                <w:rFonts w:ascii="Verdana" w:hAnsi="Verdana"/>
                <w:b/>
                <w:spacing w:val="-3"/>
                <w:sz w:val="24"/>
              </w:rPr>
              <w:t> </w:t>
            </w:r>
            <w:r>
              <w:rPr>
                <w:rFonts w:ascii="Verdana" w:hAnsi="Verdana"/>
                <w:b/>
                <w:sz w:val="24"/>
              </w:rPr>
              <w:t>the</w:t>
            </w:r>
            <w:r>
              <w:rPr>
                <w:rFonts w:ascii="Verdana" w:hAnsi="Verdana"/>
                <w:b/>
                <w:spacing w:val="-4"/>
                <w:sz w:val="24"/>
              </w:rPr>
              <w:t> </w:t>
            </w:r>
            <w:r>
              <w:rPr>
                <w:rFonts w:ascii="Verdana" w:hAnsi="Verdana"/>
                <w:b/>
                <w:sz w:val="24"/>
              </w:rPr>
              <w:t>Pathology</w:t>
            </w:r>
            <w:r>
              <w:rPr>
                <w:rFonts w:ascii="Verdana" w:hAnsi="Verdana"/>
                <w:b/>
                <w:spacing w:val="-1"/>
                <w:sz w:val="24"/>
              </w:rPr>
              <w:t> </w:t>
            </w:r>
            <w:r>
              <w:rPr>
                <w:rFonts w:ascii="Verdana" w:hAnsi="Verdana"/>
                <w:b/>
                <w:sz w:val="24"/>
              </w:rPr>
              <w:t>Deep Dive discussed earlier in the meeting.</w:t>
            </w:r>
          </w:p>
          <w:p>
            <w:pPr>
              <w:pStyle w:val="TableParagraph"/>
              <w:numPr>
                <w:ilvl w:val="0"/>
                <w:numId w:val="66"/>
              </w:numPr>
              <w:tabs>
                <w:tab w:pos="799" w:val="left" w:leader="none"/>
              </w:tabs>
              <w:spacing w:line="240" w:lineRule="auto" w:before="1" w:after="0"/>
              <w:ind w:left="799" w:right="66" w:hanging="360"/>
              <w:jc w:val="both"/>
              <w:rPr>
                <w:rFonts w:ascii="Verdana" w:hAnsi="Verdana"/>
                <w:b/>
                <w:sz w:val="24"/>
              </w:rPr>
            </w:pPr>
            <w:r>
              <w:rPr>
                <w:rFonts w:ascii="Verdana" w:hAnsi="Verdana"/>
                <w:b/>
                <w:sz w:val="24"/>
              </w:rPr>
              <w:t>The Regional Joint Committee endorsed the direction of travel</w:t>
            </w:r>
            <w:r>
              <w:rPr>
                <w:rFonts w:ascii="Verdana" w:hAnsi="Verdana"/>
                <w:b/>
                <w:spacing w:val="-5"/>
                <w:sz w:val="24"/>
              </w:rPr>
              <w:t> </w:t>
            </w:r>
            <w:r>
              <w:rPr>
                <w:rFonts w:ascii="Verdana" w:hAnsi="Verdana"/>
                <w:b/>
                <w:sz w:val="24"/>
              </w:rPr>
              <w:t>for</w:t>
            </w:r>
            <w:r>
              <w:rPr>
                <w:rFonts w:ascii="Verdana" w:hAnsi="Verdana"/>
                <w:b/>
                <w:spacing w:val="-5"/>
                <w:sz w:val="24"/>
              </w:rPr>
              <w:t> </w:t>
            </w:r>
            <w:r>
              <w:rPr>
                <w:rFonts w:ascii="Verdana" w:hAnsi="Verdana"/>
                <w:b/>
                <w:sz w:val="24"/>
              </w:rPr>
              <w:t>the</w:t>
            </w:r>
            <w:r>
              <w:rPr>
                <w:rFonts w:ascii="Verdana" w:hAnsi="Verdana"/>
                <w:b/>
                <w:spacing w:val="-7"/>
                <w:sz w:val="24"/>
              </w:rPr>
              <w:t> </w:t>
            </w:r>
            <w:r>
              <w:rPr>
                <w:rFonts w:ascii="Verdana" w:hAnsi="Verdana"/>
                <w:b/>
                <w:sz w:val="24"/>
              </w:rPr>
              <w:t>Clinical</w:t>
            </w:r>
            <w:r>
              <w:rPr>
                <w:rFonts w:ascii="Verdana" w:hAnsi="Verdana"/>
                <w:b/>
                <w:spacing w:val="-6"/>
                <w:sz w:val="24"/>
              </w:rPr>
              <w:t> </w:t>
            </w:r>
            <w:r>
              <w:rPr>
                <w:rFonts w:ascii="Verdana" w:hAnsi="Verdana"/>
                <w:b/>
                <w:sz w:val="24"/>
              </w:rPr>
              <w:t>Services</w:t>
            </w:r>
            <w:r>
              <w:rPr>
                <w:rFonts w:ascii="Verdana" w:hAnsi="Verdana"/>
                <w:b/>
                <w:spacing w:val="-6"/>
                <w:sz w:val="24"/>
              </w:rPr>
              <w:t> </w:t>
            </w:r>
            <w:r>
              <w:rPr>
                <w:rFonts w:ascii="Verdana" w:hAnsi="Verdana"/>
                <w:b/>
                <w:sz w:val="24"/>
              </w:rPr>
              <w:t>Planning</w:t>
            </w:r>
            <w:r>
              <w:rPr>
                <w:rFonts w:ascii="Verdana" w:hAnsi="Verdana"/>
                <w:b/>
                <w:spacing w:val="-5"/>
                <w:sz w:val="24"/>
              </w:rPr>
              <w:t> </w:t>
            </w:r>
            <w:r>
              <w:rPr>
                <w:rFonts w:ascii="Verdana" w:hAnsi="Verdana"/>
                <w:b/>
                <w:sz w:val="24"/>
              </w:rPr>
              <w:t>Sub-Group</w:t>
            </w:r>
            <w:r>
              <w:rPr>
                <w:rFonts w:ascii="Verdana" w:hAnsi="Verdana"/>
                <w:b/>
                <w:spacing w:val="-6"/>
                <w:sz w:val="24"/>
              </w:rPr>
              <w:t> </w:t>
            </w:r>
            <w:r>
              <w:rPr>
                <w:rFonts w:ascii="Verdana" w:hAnsi="Verdana"/>
                <w:b/>
                <w:sz w:val="24"/>
              </w:rPr>
              <w:t>Work Programme development, recognising the progress made to date.</w:t>
            </w:r>
          </w:p>
        </w:tc>
        <w:tc>
          <w:tcPr>
            <w:tcW w:w="711" w:type="dxa"/>
          </w:tcPr>
          <w:p>
            <w:pPr>
              <w:pStyle w:val="TableParagraph"/>
              <w:rPr>
                <w:rFonts w:ascii="Times New Roman"/>
                <w:sz w:val="22"/>
              </w:rPr>
            </w:pPr>
          </w:p>
        </w:tc>
      </w:tr>
      <w:tr>
        <w:trPr>
          <w:trHeight w:val="743" w:hRule="atLeast"/>
        </w:trPr>
        <w:tc>
          <w:tcPr>
            <w:tcW w:w="1277" w:type="dxa"/>
          </w:tcPr>
          <w:p>
            <w:pPr>
              <w:pStyle w:val="TableParagraph"/>
              <w:spacing w:before="80"/>
              <w:ind w:left="78" w:right="331"/>
              <w:rPr>
                <w:rFonts w:ascii="Verdana"/>
                <w:b/>
                <w:sz w:val="24"/>
              </w:rPr>
            </w:pPr>
            <w:r>
              <w:rPr>
                <w:rFonts w:ascii="Verdana"/>
                <w:b/>
                <w:spacing w:val="-4"/>
                <w:sz w:val="24"/>
              </w:rPr>
              <w:t>RJC </w:t>
            </w:r>
            <w:r>
              <w:rPr>
                <w:rFonts w:ascii="Verdana"/>
                <w:b/>
                <w:spacing w:val="-2"/>
                <w:sz w:val="24"/>
              </w:rPr>
              <w:t>25/27</w:t>
            </w:r>
          </w:p>
        </w:tc>
        <w:tc>
          <w:tcPr>
            <w:tcW w:w="8505" w:type="dxa"/>
          </w:tcPr>
          <w:p>
            <w:pPr>
              <w:pStyle w:val="TableParagraph"/>
              <w:spacing w:before="226"/>
              <w:ind w:left="79"/>
              <w:rPr>
                <w:rFonts w:ascii="Verdana"/>
                <w:b/>
                <w:sz w:val="24"/>
              </w:rPr>
            </w:pPr>
            <w:r>
              <w:rPr>
                <w:rFonts w:ascii="Verdana"/>
                <w:b/>
                <w:sz w:val="24"/>
              </w:rPr>
              <w:t>Data</w:t>
            </w:r>
            <w:r>
              <w:rPr>
                <w:rFonts w:ascii="Verdana"/>
                <w:b/>
                <w:spacing w:val="-2"/>
                <w:sz w:val="24"/>
              </w:rPr>
              <w:t> </w:t>
            </w:r>
            <w:r>
              <w:rPr>
                <w:rFonts w:ascii="Verdana"/>
                <w:b/>
                <w:sz w:val="24"/>
              </w:rPr>
              <w:t>and</w:t>
            </w:r>
            <w:r>
              <w:rPr>
                <w:rFonts w:ascii="Verdana"/>
                <w:b/>
                <w:spacing w:val="-3"/>
                <w:sz w:val="24"/>
              </w:rPr>
              <w:t> </w:t>
            </w:r>
            <w:r>
              <w:rPr>
                <w:rFonts w:ascii="Verdana"/>
                <w:b/>
                <w:sz w:val="24"/>
              </w:rPr>
              <w:t>Digital</w:t>
            </w:r>
            <w:r>
              <w:rPr>
                <w:rFonts w:ascii="Verdana"/>
                <w:b/>
                <w:spacing w:val="-2"/>
                <w:sz w:val="24"/>
              </w:rPr>
              <w:t> </w:t>
            </w:r>
            <w:r>
              <w:rPr>
                <w:rFonts w:ascii="Verdana"/>
                <w:b/>
                <w:sz w:val="24"/>
              </w:rPr>
              <w:t>Sub-Group</w:t>
            </w:r>
            <w:r>
              <w:rPr>
                <w:rFonts w:ascii="Verdana"/>
                <w:b/>
                <w:spacing w:val="-3"/>
                <w:sz w:val="24"/>
              </w:rPr>
              <w:t> </w:t>
            </w:r>
            <w:r>
              <w:rPr>
                <w:rFonts w:ascii="Verdana"/>
                <w:b/>
                <w:sz w:val="24"/>
              </w:rPr>
              <w:t>(Objective</w:t>
            </w:r>
            <w:r>
              <w:rPr>
                <w:rFonts w:ascii="Verdana"/>
                <w:b/>
                <w:spacing w:val="-2"/>
                <w:sz w:val="24"/>
              </w:rPr>
              <w:t> </w:t>
            </w:r>
            <w:r>
              <w:rPr>
                <w:rFonts w:ascii="Verdana"/>
                <w:b/>
                <w:spacing w:val="-5"/>
                <w:sz w:val="24"/>
              </w:rPr>
              <w:t>3)</w:t>
            </w:r>
          </w:p>
        </w:tc>
        <w:tc>
          <w:tcPr>
            <w:tcW w:w="711" w:type="dxa"/>
          </w:tcPr>
          <w:p>
            <w:pPr>
              <w:pStyle w:val="TableParagraph"/>
              <w:rPr>
                <w:rFonts w:ascii="Times New Roman"/>
                <w:sz w:val="22"/>
              </w:rPr>
            </w:pPr>
          </w:p>
        </w:tc>
      </w:tr>
      <w:tr>
        <w:trPr>
          <w:trHeight w:val="7728" w:hRule="atLeast"/>
        </w:trPr>
        <w:tc>
          <w:tcPr>
            <w:tcW w:w="1277" w:type="dxa"/>
          </w:tcPr>
          <w:p>
            <w:pPr>
              <w:pStyle w:val="TableParagraph"/>
              <w:rPr>
                <w:rFonts w:ascii="Times New Roman"/>
                <w:sz w:val="22"/>
              </w:rPr>
            </w:pPr>
          </w:p>
        </w:tc>
        <w:tc>
          <w:tcPr>
            <w:tcW w:w="8505" w:type="dxa"/>
          </w:tcPr>
          <w:p>
            <w:pPr>
              <w:pStyle w:val="TableParagraph"/>
              <w:tabs>
                <w:tab w:pos="1154" w:val="left" w:leader="none"/>
              </w:tabs>
              <w:spacing w:before="80"/>
              <w:ind w:left="79" w:right="85"/>
              <w:rPr>
                <w:rFonts w:ascii="Verdana" w:hAnsi="Verdana"/>
                <w:sz w:val="24"/>
              </w:rPr>
            </w:pPr>
            <w:r>
              <w:rPr>
                <w:rFonts w:ascii="Verdana" w:hAnsi="Verdana"/>
                <w:sz w:val="24"/>
              </w:rPr>
              <w:t>Huw</w:t>
            </w:r>
            <w:r>
              <w:rPr>
                <w:rFonts w:ascii="Verdana" w:hAnsi="Verdana"/>
                <w:spacing w:val="-3"/>
                <w:sz w:val="24"/>
              </w:rPr>
              <w:t> </w:t>
            </w:r>
            <w:r>
              <w:rPr>
                <w:rFonts w:ascii="Verdana" w:hAnsi="Verdana"/>
                <w:sz w:val="24"/>
              </w:rPr>
              <w:t>Thomas</w:t>
            </w:r>
            <w:r>
              <w:rPr>
                <w:rFonts w:ascii="Verdana" w:hAnsi="Verdana"/>
                <w:spacing w:val="-4"/>
                <w:sz w:val="24"/>
              </w:rPr>
              <w:t> </w:t>
            </w:r>
            <w:r>
              <w:rPr>
                <w:rFonts w:ascii="Verdana" w:hAnsi="Verdana"/>
                <w:sz w:val="24"/>
              </w:rPr>
              <w:t>(HT)</w:t>
            </w:r>
            <w:r>
              <w:rPr>
                <w:rFonts w:ascii="Verdana" w:hAnsi="Verdana"/>
                <w:spacing w:val="-1"/>
                <w:sz w:val="24"/>
              </w:rPr>
              <w:t> </w:t>
            </w:r>
            <w:r>
              <w:rPr>
                <w:rFonts w:ascii="Verdana" w:hAnsi="Verdana"/>
                <w:sz w:val="24"/>
              </w:rPr>
              <w:t>presented</w:t>
            </w:r>
            <w:r>
              <w:rPr>
                <w:rFonts w:ascii="Verdana" w:hAnsi="Verdana"/>
                <w:spacing w:val="-4"/>
                <w:sz w:val="24"/>
              </w:rPr>
              <w:t> </w:t>
            </w:r>
            <w:r>
              <w:rPr>
                <w:rFonts w:ascii="Verdana" w:hAnsi="Verdana"/>
                <w:sz w:val="24"/>
              </w:rPr>
              <w:t>an</w:t>
            </w:r>
            <w:r>
              <w:rPr>
                <w:rFonts w:ascii="Verdana" w:hAnsi="Verdana"/>
                <w:spacing w:val="-5"/>
                <w:sz w:val="24"/>
              </w:rPr>
              <w:t> </w:t>
            </w:r>
            <w:r>
              <w:rPr>
                <w:rFonts w:ascii="Verdana" w:hAnsi="Verdana"/>
                <w:sz w:val="24"/>
              </w:rPr>
              <w:t>update</w:t>
            </w:r>
            <w:r>
              <w:rPr>
                <w:rFonts w:ascii="Verdana" w:hAnsi="Verdana"/>
                <w:spacing w:val="-3"/>
                <w:sz w:val="24"/>
              </w:rPr>
              <w:t> </w:t>
            </w:r>
            <w:r>
              <w:rPr>
                <w:rFonts w:ascii="Verdana" w:hAnsi="Verdana"/>
                <w:sz w:val="24"/>
              </w:rPr>
              <w:t>on</w:t>
            </w:r>
            <w:r>
              <w:rPr>
                <w:rFonts w:ascii="Verdana" w:hAnsi="Verdana"/>
                <w:spacing w:val="-4"/>
                <w:sz w:val="24"/>
              </w:rPr>
              <w:t> </w:t>
            </w:r>
            <w:r>
              <w:rPr>
                <w:rFonts w:ascii="Verdana" w:hAnsi="Verdana"/>
                <w:sz w:val="24"/>
              </w:rPr>
              <w:t>the</w:t>
            </w:r>
            <w:r>
              <w:rPr>
                <w:rFonts w:ascii="Verdana" w:hAnsi="Verdana"/>
                <w:spacing w:val="-3"/>
                <w:sz w:val="24"/>
              </w:rPr>
              <w:t> </w:t>
            </w:r>
            <w:r>
              <w:rPr>
                <w:rFonts w:ascii="Verdana" w:hAnsi="Verdana"/>
                <w:sz w:val="24"/>
              </w:rPr>
              <w:t>Data</w:t>
            </w:r>
            <w:r>
              <w:rPr>
                <w:rFonts w:ascii="Verdana" w:hAnsi="Verdana"/>
                <w:spacing w:val="-3"/>
                <w:sz w:val="24"/>
              </w:rPr>
              <w:t> </w:t>
            </w:r>
            <w:r>
              <w:rPr>
                <w:rFonts w:ascii="Verdana" w:hAnsi="Verdana"/>
                <w:sz w:val="24"/>
              </w:rPr>
              <w:t>and</w:t>
            </w:r>
            <w:r>
              <w:rPr>
                <w:rFonts w:ascii="Verdana" w:hAnsi="Verdana"/>
                <w:spacing w:val="-4"/>
                <w:sz w:val="24"/>
              </w:rPr>
              <w:t> </w:t>
            </w:r>
            <w:r>
              <w:rPr>
                <w:rFonts w:ascii="Verdana" w:hAnsi="Verdana"/>
                <w:sz w:val="24"/>
              </w:rPr>
              <w:t>Digital</w:t>
            </w:r>
            <w:r>
              <w:rPr>
                <w:rFonts w:ascii="Verdana" w:hAnsi="Verdana"/>
                <w:spacing w:val="-3"/>
                <w:sz w:val="24"/>
              </w:rPr>
              <w:t> </w:t>
            </w:r>
            <w:r>
              <w:rPr>
                <w:rFonts w:ascii="Verdana" w:hAnsi="Verdana"/>
                <w:sz w:val="24"/>
              </w:rPr>
              <w:t>Sub-</w:t>
            </w:r>
            <w:r>
              <w:rPr>
                <w:rFonts w:ascii="Verdana" w:hAnsi="Verdana"/>
                <w:spacing w:val="-2"/>
                <w:sz w:val="24"/>
              </w:rPr>
              <w:t>Group.</w:t>
            </w:r>
            <w:r>
              <w:rPr>
                <w:rFonts w:ascii="Verdana" w:hAnsi="Verdana"/>
                <w:sz w:val="24"/>
              </w:rPr>
              <w:tab/>
              <w:t>The development of a digital transformation strategy</w:t>
            </w:r>
            <w:r>
              <w:rPr>
                <w:rFonts w:ascii="Verdana" w:hAnsi="Verdana"/>
                <w:spacing w:val="40"/>
                <w:sz w:val="24"/>
              </w:rPr>
              <w:t> </w:t>
            </w:r>
            <w:r>
              <w:rPr>
                <w:rFonts w:ascii="Verdana" w:hAnsi="Verdana"/>
                <w:sz w:val="24"/>
              </w:rPr>
              <w:t>entails a phased approach, ensuring work is aligned locally and nationally and responsive to local needs. The Sub-Group is naturally looking to incorporate AI as part of its strategic direction.</w:t>
            </w:r>
            <w:r>
              <w:rPr>
                <w:rFonts w:ascii="Verdana" w:hAnsi="Verdana"/>
                <w:spacing w:val="80"/>
                <w:sz w:val="24"/>
              </w:rPr>
              <w:t> </w:t>
            </w:r>
            <w:r>
              <w:rPr>
                <w:rFonts w:ascii="Verdana" w:hAnsi="Verdana"/>
                <w:sz w:val="24"/>
              </w:rPr>
              <w:t>Working with Matt John (MJ), a CGI review has been commissioned across the region looking at safety barriers.</w:t>
            </w:r>
            <w:r>
              <w:rPr>
                <w:rFonts w:ascii="Verdana" w:hAnsi="Verdana"/>
                <w:spacing w:val="40"/>
                <w:sz w:val="24"/>
              </w:rPr>
              <w:t> </w:t>
            </w:r>
            <w:r>
              <w:rPr>
                <w:rFonts w:ascii="Verdana" w:hAnsi="Verdana"/>
                <w:sz w:val="24"/>
              </w:rPr>
              <w:t>AI safety barriers will help to ensure that an organisations’ AI tools and their application in business, reflect the organisations’ standards, policies and values.</w:t>
            </w:r>
          </w:p>
          <w:p>
            <w:pPr>
              <w:pStyle w:val="TableParagraph"/>
              <w:spacing w:before="15"/>
              <w:rPr>
                <w:b/>
                <w:sz w:val="24"/>
              </w:rPr>
            </w:pPr>
          </w:p>
          <w:p>
            <w:pPr>
              <w:pStyle w:val="TableParagraph"/>
              <w:ind w:left="79" w:right="85"/>
              <w:rPr>
                <w:rFonts w:ascii="Verdana"/>
                <w:sz w:val="24"/>
              </w:rPr>
            </w:pPr>
            <w:r>
              <w:rPr>
                <w:rFonts w:ascii="Verdana"/>
                <w:sz w:val="24"/>
              </w:rPr>
              <w:t>Anthony</w:t>
            </w:r>
            <w:r>
              <w:rPr>
                <w:rFonts w:ascii="Verdana"/>
                <w:spacing w:val="-6"/>
                <w:sz w:val="24"/>
              </w:rPr>
              <w:t> </w:t>
            </w:r>
            <w:r>
              <w:rPr>
                <w:rFonts w:ascii="Verdana"/>
                <w:sz w:val="24"/>
              </w:rPr>
              <w:t>Tracey</w:t>
            </w:r>
            <w:r>
              <w:rPr>
                <w:rFonts w:ascii="Verdana"/>
                <w:spacing w:val="-6"/>
                <w:sz w:val="24"/>
              </w:rPr>
              <w:t> </w:t>
            </w:r>
            <w:r>
              <w:rPr>
                <w:rFonts w:ascii="Verdana"/>
                <w:sz w:val="24"/>
              </w:rPr>
              <w:t>(AT)</w:t>
            </w:r>
            <w:r>
              <w:rPr>
                <w:rFonts w:ascii="Verdana"/>
                <w:spacing w:val="-6"/>
                <w:sz w:val="24"/>
              </w:rPr>
              <w:t> </w:t>
            </w:r>
            <w:r>
              <w:rPr>
                <w:rFonts w:ascii="Verdana"/>
                <w:sz w:val="24"/>
              </w:rPr>
              <w:t>spoke</w:t>
            </w:r>
            <w:r>
              <w:rPr>
                <w:rFonts w:ascii="Verdana"/>
                <w:spacing w:val="-5"/>
                <w:sz w:val="24"/>
              </w:rPr>
              <w:t> </w:t>
            </w:r>
            <w:r>
              <w:rPr>
                <w:rFonts w:ascii="Verdana"/>
                <w:sz w:val="24"/>
              </w:rPr>
              <w:t>about</w:t>
            </w:r>
            <w:r>
              <w:rPr>
                <w:rFonts w:ascii="Verdana"/>
                <w:spacing w:val="-4"/>
                <w:sz w:val="24"/>
              </w:rPr>
              <w:t> </w:t>
            </w:r>
            <w:r>
              <w:rPr>
                <w:rFonts w:ascii="Verdana"/>
                <w:sz w:val="24"/>
              </w:rPr>
              <w:t>the</w:t>
            </w:r>
            <w:r>
              <w:rPr>
                <w:rFonts w:ascii="Verdana"/>
                <w:spacing w:val="-5"/>
                <w:sz w:val="24"/>
              </w:rPr>
              <w:t> </w:t>
            </w:r>
            <w:r>
              <w:rPr>
                <w:rFonts w:ascii="Verdana"/>
                <w:sz w:val="24"/>
              </w:rPr>
              <w:t>challenges</w:t>
            </w:r>
            <w:r>
              <w:rPr>
                <w:rFonts w:ascii="Verdana"/>
                <w:spacing w:val="-2"/>
                <w:sz w:val="24"/>
              </w:rPr>
              <w:t> </w:t>
            </w:r>
            <w:r>
              <w:rPr>
                <w:rFonts w:ascii="Verdana"/>
                <w:sz w:val="24"/>
              </w:rPr>
              <w:t>faced</w:t>
            </w:r>
            <w:r>
              <w:rPr>
                <w:rFonts w:ascii="Verdana"/>
                <w:spacing w:val="-6"/>
                <w:sz w:val="24"/>
              </w:rPr>
              <w:t> </w:t>
            </w:r>
            <w:r>
              <w:rPr>
                <w:rFonts w:ascii="Verdana"/>
                <w:sz w:val="24"/>
              </w:rPr>
              <w:t>in</w:t>
            </w:r>
            <w:r>
              <w:rPr>
                <w:rFonts w:ascii="Verdana"/>
                <w:spacing w:val="-4"/>
                <w:sz w:val="24"/>
              </w:rPr>
              <w:t> </w:t>
            </w:r>
            <w:r>
              <w:rPr>
                <w:rFonts w:ascii="Verdana"/>
                <w:sz w:val="24"/>
              </w:rPr>
              <w:t>navigating the digital deficit across both Health Boards.</w:t>
            </w:r>
            <w:r>
              <w:rPr>
                <w:rFonts w:ascii="Verdana"/>
                <w:spacing w:val="40"/>
                <w:sz w:val="24"/>
              </w:rPr>
              <w:t> </w:t>
            </w:r>
            <w:r>
              <w:rPr>
                <w:rFonts w:ascii="Verdana"/>
                <w:sz w:val="24"/>
              </w:rPr>
              <w:t>This impacts the agenda for more ambitious and innovative plans, as there is a need to work on the foundations.</w:t>
            </w:r>
            <w:r>
              <w:rPr>
                <w:rFonts w:ascii="Verdana"/>
                <w:spacing w:val="40"/>
                <w:sz w:val="24"/>
              </w:rPr>
              <w:t> </w:t>
            </w:r>
            <w:r>
              <w:rPr>
                <w:rFonts w:ascii="Verdana"/>
                <w:sz w:val="24"/>
              </w:rPr>
              <w:t>The Data and Digital Sub-Group will work to demonstrate the possibilities.</w:t>
            </w:r>
          </w:p>
          <w:p>
            <w:pPr>
              <w:pStyle w:val="TableParagraph"/>
              <w:spacing w:before="1"/>
              <w:rPr>
                <w:b/>
                <w:sz w:val="24"/>
              </w:rPr>
            </w:pPr>
          </w:p>
          <w:p>
            <w:pPr>
              <w:pStyle w:val="TableParagraph"/>
              <w:ind w:left="79"/>
              <w:rPr>
                <w:rFonts w:ascii="Verdana"/>
                <w:b/>
                <w:sz w:val="24"/>
              </w:rPr>
            </w:pPr>
            <w:r>
              <w:rPr>
                <w:rFonts w:ascii="Verdana"/>
                <w:b/>
                <w:spacing w:val="-2"/>
                <w:sz w:val="24"/>
                <w:u w:val="single"/>
              </w:rPr>
              <w:t>Actions/Agreements</w:t>
            </w:r>
          </w:p>
          <w:p>
            <w:pPr>
              <w:pStyle w:val="TableParagraph"/>
              <w:numPr>
                <w:ilvl w:val="0"/>
                <w:numId w:val="67"/>
              </w:numPr>
              <w:tabs>
                <w:tab w:pos="799" w:val="left" w:leader="none"/>
              </w:tabs>
              <w:spacing w:line="240" w:lineRule="auto" w:before="2" w:after="0"/>
              <w:ind w:left="799" w:right="747" w:hanging="360"/>
              <w:jc w:val="left"/>
              <w:rPr>
                <w:rFonts w:ascii="Verdana" w:hAnsi="Verdana"/>
                <w:b/>
                <w:sz w:val="24"/>
              </w:rPr>
            </w:pPr>
            <w:r>
              <w:rPr>
                <w:rFonts w:ascii="Verdana" w:hAnsi="Verdana"/>
                <w:b/>
                <w:sz w:val="24"/>
              </w:rPr>
              <w:t>The</w:t>
            </w:r>
            <w:r>
              <w:rPr>
                <w:rFonts w:ascii="Verdana" w:hAnsi="Verdana"/>
                <w:b/>
                <w:spacing w:val="-8"/>
                <w:sz w:val="24"/>
              </w:rPr>
              <w:t> </w:t>
            </w:r>
            <w:r>
              <w:rPr>
                <w:rFonts w:ascii="Verdana" w:hAnsi="Verdana"/>
                <w:b/>
                <w:sz w:val="24"/>
              </w:rPr>
              <w:t>Regional</w:t>
            </w:r>
            <w:r>
              <w:rPr>
                <w:rFonts w:ascii="Verdana" w:hAnsi="Verdana"/>
                <w:b/>
                <w:spacing w:val="-6"/>
                <w:sz w:val="24"/>
              </w:rPr>
              <w:t> </w:t>
            </w:r>
            <w:r>
              <w:rPr>
                <w:rFonts w:ascii="Verdana" w:hAnsi="Verdana"/>
                <w:b/>
                <w:sz w:val="24"/>
              </w:rPr>
              <w:t>Joint</w:t>
            </w:r>
            <w:r>
              <w:rPr>
                <w:rFonts w:ascii="Verdana" w:hAnsi="Verdana"/>
                <w:b/>
                <w:spacing w:val="-5"/>
                <w:sz w:val="24"/>
              </w:rPr>
              <w:t> </w:t>
            </w:r>
            <w:r>
              <w:rPr>
                <w:rFonts w:ascii="Verdana" w:hAnsi="Verdana"/>
                <w:b/>
                <w:sz w:val="24"/>
              </w:rPr>
              <w:t>Committee</w:t>
            </w:r>
            <w:r>
              <w:rPr>
                <w:rFonts w:ascii="Verdana" w:hAnsi="Verdana"/>
                <w:b/>
                <w:spacing w:val="-7"/>
                <w:sz w:val="24"/>
              </w:rPr>
              <w:t> </w:t>
            </w:r>
            <w:r>
              <w:rPr>
                <w:rFonts w:ascii="Verdana" w:hAnsi="Verdana"/>
                <w:b/>
                <w:sz w:val="24"/>
              </w:rPr>
              <w:t>endorsed</w:t>
            </w:r>
            <w:r>
              <w:rPr>
                <w:rFonts w:ascii="Verdana" w:hAnsi="Verdana"/>
                <w:b/>
                <w:spacing w:val="-7"/>
                <w:sz w:val="24"/>
              </w:rPr>
              <w:t> </w:t>
            </w:r>
            <w:r>
              <w:rPr>
                <w:rFonts w:ascii="Verdana" w:hAnsi="Verdana"/>
                <w:b/>
                <w:sz w:val="24"/>
              </w:rPr>
              <w:t>the</w:t>
            </w:r>
            <w:r>
              <w:rPr>
                <w:rFonts w:ascii="Verdana" w:hAnsi="Verdana"/>
                <w:b/>
                <w:spacing w:val="-8"/>
                <w:sz w:val="24"/>
              </w:rPr>
              <w:t> </w:t>
            </w:r>
            <w:r>
              <w:rPr>
                <w:rFonts w:ascii="Verdana" w:hAnsi="Verdana"/>
                <w:b/>
                <w:sz w:val="24"/>
              </w:rPr>
              <w:t>phased approach to developing a regional digital transformation strategy, ensuring alignment with national priorities and local needs.</w:t>
            </w:r>
          </w:p>
          <w:p>
            <w:pPr>
              <w:pStyle w:val="TableParagraph"/>
              <w:numPr>
                <w:ilvl w:val="0"/>
                <w:numId w:val="67"/>
              </w:numPr>
              <w:tabs>
                <w:tab w:pos="799" w:val="left" w:leader="none"/>
              </w:tabs>
              <w:spacing w:line="240" w:lineRule="auto" w:before="0" w:after="0"/>
              <w:ind w:left="799" w:right="380" w:hanging="360"/>
              <w:jc w:val="left"/>
              <w:rPr>
                <w:rFonts w:ascii="Verdana" w:hAnsi="Verdana"/>
                <w:b/>
                <w:sz w:val="24"/>
              </w:rPr>
            </w:pPr>
            <w:r>
              <w:rPr>
                <w:rFonts w:ascii="Verdana" w:hAnsi="Verdana"/>
                <w:b/>
                <w:sz w:val="24"/>
              </w:rPr>
              <w:t>The Regional Joint Committee highlighted that more work is needed to bolster the work programme and challenged</w:t>
            </w:r>
            <w:r>
              <w:rPr>
                <w:rFonts w:ascii="Verdana" w:hAnsi="Verdana"/>
                <w:b/>
                <w:spacing w:val="-4"/>
                <w:sz w:val="24"/>
              </w:rPr>
              <w:t> </w:t>
            </w:r>
            <w:r>
              <w:rPr>
                <w:rFonts w:ascii="Verdana" w:hAnsi="Verdana"/>
                <w:b/>
                <w:sz w:val="24"/>
              </w:rPr>
              <w:t>the</w:t>
            </w:r>
            <w:r>
              <w:rPr>
                <w:rFonts w:ascii="Verdana" w:hAnsi="Verdana"/>
                <w:b/>
                <w:spacing w:val="-5"/>
                <w:sz w:val="24"/>
              </w:rPr>
              <w:t> </w:t>
            </w:r>
            <w:r>
              <w:rPr>
                <w:rFonts w:ascii="Verdana" w:hAnsi="Verdana"/>
                <w:b/>
                <w:sz w:val="24"/>
              </w:rPr>
              <w:t>Data</w:t>
            </w:r>
            <w:r>
              <w:rPr>
                <w:rFonts w:ascii="Verdana" w:hAnsi="Verdana"/>
                <w:b/>
                <w:spacing w:val="-4"/>
                <w:sz w:val="24"/>
              </w:rPr>
              <w:t> </w:t>
            </w:r>
            <w:r>
              <w:rPr>
                <w:rFonts w:ascii="Verdana" w:hAnsi="Verdana"/>
                <w:b/>
                <w:sz w:val="24"/>
              </w:rPr>
              <w:t>and</w:t>
            </w:r>
            <w:r>
              <w:rPr>
                <w:rFonts w:ascii="Verdana" w:hAnsi="Verdana"/>
                <w:b/>
                <w:spacing w:val="-4"/>
                <w:sz w:val="24"/>
              </w:rPr>
              <w:t> </w:t>
            </w:r>
            <w:r>
              <w:rPr>
                <w:rFonts w:ascii="Verdana" w:hAnsi="Verdana"/>
                <w:b/>
                <w:sz w:val="24"/>
              </w:rPr>
              <w:t>Digital</w:t>
            </w:r>
            <w:r>
              <w:rPr>
                <w:rFonts w:ascii="Verdana" w:hAnsi="Verdana"/>
                <w:b/>
                <w:spacing w:val="-5"/>
                <w:sz w:val="24"/>
              </w:rPr>
              <w:t> </w:t>
            </w:r>
            <w:r>
              <w:rPr>
                <w:rFonts w:ascii="Verdana" w:hAnsi="Verdana"/>
                <w:b/>
                <w:sz w:val="24"/>
              </w:rPr>
              <w:t>Sub-Group</w:t>
            </w:r>
            <w:r>
              <w:rPr>
                <w:rFonts w:ascii="Verdana" w:hAnsi="Verdana"/>
                <w:b/>
                <w:spacing w:val="-5"/>
                <w:sz w:val="24"/>
              </w:rPr>
              <w:t> </w:t>
            </w:r>
            <w:r>
              <w:rPr>
                <w:rFonts w:ascii="Verdana" w:hAnsi="Verdana"/>
                <w:b/>
                <w:sz w:val="24"/>
              </w:rPr>
              <w:t>to</w:t>
            </w:r>
            <w:r>
              <w:rPr>
                <w:rFonts w:ascii="Verdana" w:hAnsi="Verdana"/>
                <w:b/>
                <w:spacing w:val="-3"/>
                <w:sz w:val="24"/>
              </w:rPr>
              <w:t> </w:t>
            </w:r>
            <w:r>
              <w:rPr>
                <w:rFonts w:ascii="Verdana" w:hAnsi="Verdana"/>
                <w:b/>
                <w:sz w:val="24"/>
              </w:rPr>
              <w:t>be</w:t>
            </w:r>
            <w:r>
              <w:rPr>
                <w:rFonts w:ascii="Verdana" w:hAnsi="Verdana"/>
                <w:b/>
                <w:spacing w:val="-6"/>
                <w:sz w:val="24"/>
              </w:rPr>
              <w:t> </w:t>
            </w:r>
            <w:r>
              <w:rPr>
                <w:rFonts w:ascii="Verdana" w:hAnsi="Verdana"/>
                <w:b/>
                <w:sz w:val="24"/>
              </w:rPr>
              <w:t>more ambitious in their scope of work, outcomes, and timescales for delivering outputs and impact.</w:t>
            </w:r>
          </w:p>
        </w:tc>
        <w:tc>
          <w:tcPr>
            <w:tcW w:w="711" w:type="dxa"/>
          </w:tcPr>
          <w:p>
            <w:pPr>
              <w:pStyle w:val="TableParagraph"/>
              <w:rPr>
                <w:rFonts w:ascii="Times New Roman"/>
                <w:sz w:val="22"/>
              </w:rPr>
            </w:pPr>
          </w:p>
        </w:tc>
      </w:tr>
    </w:tbl>
    <w:p>
      <w:pPr>
        <w:pStyle w:val="BodyText"/>
        <w:spacing w:before="80"/>
        <w:rPr>
          <w:b/>
        </w:rPr>
      </w:pPr>
    </w:p>
    <w:p>
      <w:pPr>
        <w:spacing w:before="0"/>
        <w:ind w:left="0" w:right="185" w:firstLine="0"/>
        <w:jc w:val="right"/>
        <w:rPr>
          <w:b/>
          <w:sz w:val="24"/>
        </w:rPr>
      </w:pPr>
      <w:r>
        <w:rPr>
          <w:sz w:val="24"/>
        </w:rPr>
        <w:t>Page</w:t>
      </w:r>
      <w:r>
        <w:rPr>
          <w:spacing w:val="-1"/>
          <w:sz w:val="24"/>
        </w:rPr>
        <w:t> </w:t>
      </w:r>
      <w:r>
        <w:rPr>
          <w:b/>
          <w:sz w:val="24"/>
        </w:rPr>
        <w:t>8</w:t>
      </w:r>
      <w:r>
        <w:rPr>
          <w:b/>
          <w:spacing w:val="-1"/>
          <w:sz w:val="24"/>
        </w:rPr>
        <w:t> </w:t>
      </w:r>
      <w:r>
        <w:rPr>
          <w:sz w:val="24"/>
        </w:rPr>
        <w:t>of</w:t>
      </w:r>
      <w:r>
        <w:rPr>
          <w:spacing w:val="1"/>
          <w:sz w:val="24"/>
        </w:rPr>
        <w:t> </w:t>
      </w:r>
      <w:r>
        <w:rPr>
          <w:b/>
          <w:spacing w:val="-5"/>
          <w:sz w:val="24"/>
        </w:rPr>
        <w:t>14</w:t>
      </w:r>
    </w:p>
    <w:p>
      <w:pPr>
        <w:spacing w:after="0"/>
        <w:jc w:val="right"/>
        <w:rPr>
          <w:b/>
          <w:sz w:val="24"/>
        </w:rPr>
        <w:sectPr>
          <w:pgSz w:w="12240" w:h="15840"/>
          <w:pgMar w:header="0" w:footer="147" w:top="840" w:bottom="340" w:left="850" w:right="708"/>
        </w:sectPr>
      </w:pPr>
    </w:p>
    <w:p>
      <w:pPr>
        <w:tabs>
          <w:tab w:pos="6507" w:val="left" w:leader="none"/>
        </w:tabs>
        <w:spacing w:line="240" w:lineRule="auto"/>
        <w:ind w:left="140" w:right="0" w:firstLine="0"/>
        <w:rPr>
          <w:sz w:val="20"/>
        </w:rPr>
      </w:pPr>
      <w:r>
        <w:rPr>
          <w:sz w:val="20"/>
        </w:rPr>
        <w:drawing>
          <wp:inline distT="0" distB="0" distL="0" distR="0">
            <wp:extent cx="2470036" cy="542544"/>
            <wp:effectExtent l="0" t="0" r="0" b="0"/>
            <wp:docPr id="478" name="Image 478"/>
            <wp:cNvGraphicFramePr>
              <a:graphicFrameLocks/>
            </wp:cNvGraphicFramePr>
            <a:graphic>
              <a:graphicData uri="http://schemas.openxmlformats.org/drawingml/2006/picture">
                <pic:pic>
                  <pic:nvPicPr>
                    <pic:cNvPr id="478" name="Image 478"/>
                    <pic:cNvPicPr/>
                  </pic:nvPicPr>
                  <pic:blipFill>
                    <a:blip r:embed="rId114" cstate="print"/>
                    <a:stretch>
                      <a:fillRect/>
                    </a:stretch>
                  </pic:blipFill>
                  <pic:spPr>
                    <a:xfrm>
                      <a:off x="0" y="0"/>
                      <a:ext cx="2470036" cy="542544"/>
                    </a:xfrm>
                    <a:prstGeom prst="rect">
                      <a:avLst/>
                    </a:prstGeom>
                  </pic:spPr>
                </pic:pic>
              </a:graphicData>
            </a:graphic>
          </wp:inline>
        </w:drawing>
      </w:r>
      <w:r>
        <w:rPr>
          <w:sz w:val="20"/>
        </w:rPr>
      </w:r>
      <w:r>
        <w:rPr>
          <w:sz w:val="20"/>
        </w:rPr>
        <w:tab/>
      </w:r>
      <w:r>
        <w:rPr>
          <w:sz w:val="20"/>
        </w:rPr>
        <w:drawing>
          <wp:inline distT="0" distB="0" distL="0" distR="0">
            <wp:extent cx="2237740" cy="518159"/>
            <wp:effectExtent l="0" t="0" r="0" b="0"/>
            <wp:docPr id="479" name="Image 479"/>
            <wp:cNvGraphicFramePr>
              <a:graphicFrameLocks/>
            </wp:cNvGraphicFramePr>
            <a:graphic>
              <a:graphicData uri="http://schemas.openxmlformats.org/drawingml/2006/picture">
                <pic:pic>
                  <pic:nvPicPr>
                    <pic:cNvPr id="479" name="Image 479"/>
                    <pic:cNvPicPr/>
                  </pic:nvPicPr>
                  <pic:blipFill>
                    <a:blip r:embed="rId115" cstate="print"/>
                    <a:stretch>
                      <a:fillRect/>
                    </a:stretch>
                  </pic:blipFill>
                  <pic:spPr>
                    <a:xfrm>
                      <a:off x="0" y="0"/>
                      <a:ext cx="2237740" cy="518159"/>
                    </a:xfrm>
                    <a:prstGeom prst="rect">
                      <a:avLst/>
                    </a:prstGeom>
                  </pic:spPr>
                </pic:pic>
              </a:graphicData>
            </a:graphic>
          </wp:inline>
        </w:drawing>
      </w:r>
      <w:r>
        <w:rPr>
          <w:sz w:val="20"/>
        </w:rPr>
      </w:r>
    </w:p>
    <w:p>
      <w:pPr>
        <w:pStyle w:val="BodyText"/>
        <w:spacing w:before="55"/>
        <w:rPr>
          <w:b/>
          <w:sz w:val="20"/>
        </w:rPr>
      </w:pPr>
    </w:p>
    <w:tbl>
      <w:tblPr>
        <w:tblW w:w="0" w:type="auto"/>
        <w:jc w:val="left"/>
        <w:tblInd w:w="1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77"/>
        <w:gridCol w:w="8505"/>
        <w:gridCol w:w="711"/>
      </w:tblGrid>
      <w:tr>
        <w:trPr>
          <w:trHeight w:val="2202" w:hRule="atLeast"/>
        </w:trPr>
        <w:tc>
          <w:tcPr>
            <w:tcW w:w="1277" w:type="dxa"/>
          </w:tcPr>
          <w:p>
            <w:pPr>
              <w:pStyle w:val="TableParagraph"/>
              <w:rPr>
                <w:rFonts w:ascii="Times New Roman"/>
                <w:sz w:val="22"/>
              </w:rPr>
            </w:pPr>
          </w:p>
        </w:tc>
        <w:tc>
          <w:tcPr>
            <w:tcW w:w="8505" w:type="dxa"/>
          </w:tcPr>
          <w:p>
            <w:pPr>
              <w:pStyle w:val="TableParagraph"/>
              <w:numPr>
                <w:ilvl w:val="0"/>
                <w:numId w:val="68"/>
              </w:numPr>
              <w:tabs>
                <w:tab w:pos="799" w:val="left" w:leader="none"/>
              </w:tabs>
              <w:spacing w:line="240" w:lineRule="auto" w:before="80" w:after="0"/>
              <w:ind w:left="799" w:right="540" w:hanging="360"/>
              <w:jc w:val="left"/>
              <w:rPr>
                <w:rFonts w:ascii="Verdana" w:hAnsi="Verdana"/>
                <w:b/>
                <w:sz w:val="24"/>
              </w:rPr>
            </w:pPr>
            <w:r>
              <w:rPr>
                <w:rFonts w:ascii="Verdana" w:hAnsi="Verdana"/>
                <w:b/>
                <w:sz w:val="24"/>
              </w:rPr>
              <w:t>ACTION:</w:t>
            </w:r>
            <w:r>
              <w:rPr>
                <w:rFonts w:ascii="Verdana" w:hAnsi="Verdana"/>
                <w:b/>
                <w:spacing w:val="-5"/>
                <w:sz w:val="24"/>
              </w:rPr>
              <w:t> </w:t>
            </w:r>
            <w:r>
              <w:rPr>
                <w:rFonts w:ascii="Verdana" w:hAnsi="Verdana"/>
                <w:b/>
                <w:sz w:val="24"/>
              </w:rPr>
              <w:t>HT</w:t>
            </w:r>
            <w:r>
              <w:rPr>
                <w:rFonts w:ascii="Verdana" w:hAnsi="Verdana"/>
                <w:b/>
                <w:spacing w:val="-5"/>
                <w:sz w:val="24"/>
              </w:rPr>
              <w:t> </w:t>
            </w:r>
            <w:r>
              <w:rPr>
                <w:rFonts w:ascii="Verdana" w:hAnsi="Verdana"/>
                <w:b/>
                <w:sz w:val="24"/>
              </w:rPr>
              <w:t>to</w:t>
            </w:r>
            <w:r>
              <w:rPr>
                <w:rFonts w:ascii="Verdana" w:hAnsi="Verdana"/>
                <w:b/>
                <w:spacing w:val="-4"/>
                <w:sz w:val="24"/>
              </w:rPr>
              <w:t> </w:t>
            </w:r>
            <w:r>
              <w:rPr>
                <w:rFonts w:ascii="Verdana" w:hAnsi="Verdana"/>
                <w:b/>
                <w:sz w:val="24"/>
              </w:rPr>
              <w:t>organise</w:t>
            </w:r>
            <w:r>
              <w:rPr>
                <w:rFonts w:ascii="Verdana" w:hAnsi="Verdana"/>
                <w:b/>
                <w:spacing w:val="-6"/>
                <w:sz w:val="24"/>
              </w:rPr>
              <w:t> </w:t>
            </w:r>
            <w:r>
              <w:rPr>
                <w:rFonts w:ascii="Verdana" w:hAnsi="Verdana"/>
                <w:b/>
                <w:sz w:val="24"/>
              </w:rPr>
              <w:t>a</w:t>
            </w:r>
            <w:r>
              <w:rPr>
                <w:rFonts w:ascii="Verdana" w:hAnsi="Verdana"/>
                <w:b/>
                <w:spacing w:val="-4"/>
                <w:sz w:val="24"/>
              </w:rPr>
              <w:t> </w:t>
            </w:r>
            <w:r>
              <w:rPr>
                <w:rFonts w:ascii="Verdana" w:hAnsi="Verdana"/>
                <w:b/>
                <w:sz w:val="24"/>
              </w:rPr>
              <w:t>desktop</w:t>
            </w:r>
            <w:r>
              <w:rPr>
                <w:rFonts w:ascii="Verdana" w:hAnsi="Verdana"/>
                <w:b/>
                <w:spacing w:val="-4"/>
                <w:sz w:val="24"/>
              </w:rPr>
              <w:t> </w:t>
            </w:r>
            <w:r>
              <w:rPr>
                <w:rFonts w:ascii="Verdana" w:hAnsi="Verdana"/>
                <w:b/>
                <w:sz w:val="24"/>
              </w:rPr>
              <w:t>exercise</w:t>
            </w:r>
            <w:r>
              <w:rPr>
                <w:rFonts w:ascii="Verdana" w:hAnsi="Verdana"/>
                <w:b/>
                <w:spacing w:val="-6"/>
                <w:sz w:val="24"/>
              </w:rPr>
              <w:t> </w:t>
            </w:r>
            <w:r>
              <w:rPr>
                <w:rFonts w:ascii="Verdana" w:hAnsi="Verdana"/>
                <w:b/>
                <w:sz w:val="24"/>
              </w:rPr>
              <w:t>to</w:t>
            </w:r>
            <w:r>
              <w:rPr>
                <w:rFonts w:ascii="Verdana" w:hAnsi="Verdana"/>
                <w:b/>
                <w:spacing w:val="-3"/>
                <w:sz w:val="24"/>
              </w:rPr>
              <w:t> </w:t>
            </w:r>
            <w:r>
              <w:rPr>
                <w:rFonts w:ascii="Verdana" w:hAnsi="Verdana"/>
                <w:b/>
                <w:sz w:val="24"/>
              </w:rPr>
              <w:t>draft</w:t>
            </w:r>
            <w:r>
              <w:rPr>
                <w:rFonts w:ascii="Verdana" w:hAnsi="Verdana"/>
                <w:b/>
                <w:spacing w:val="-4"/>
                <w:sz w:val="24"/>
              </w:rPr>
              <w:t> </w:t>
            </w:r>
            <w:r>
              <w:rPr>
                <w:rFonts w:ascii="Verdana" w:hAnsi="Verdana"/>
                <w:b/>
                <w:sz w:val="24"/>
              </w:rPr>
              <w:t>a regional data and digital strategy based on the two individual Health Board strategies.</w:t>
            </w:r>
          </w:p>
          <w:p>
            <w:pPr>
              <w:pStyle w:val="TableParagraph"/>
              <w:numPr>
                <w:ilvl w:val="0"/>
                <w:numId w:val="68"/>
              </w:numPr>
              <w:tabs>
                <w:tab w:pos="799" w:val="left" w:leader="none"/>
              </w:tabs>
              <w:spacing w:line="240" w:lineRule="auto" w:before="1" w:after="0"/>
              <w:ind w:left="799" w:right="234" w:hanging="360"/>
              <w:jc w:val="left"/>
              <w:rPr>
                <w:rFonts w:ascii="Verdana" w:hAnsi="Verdana"/>
                <w:b/>
                <w:sz w:val="24"/>
              </w:rPr>
            </w:pPr>
            <w:r>
              <w:rPr>
                <w:rFonts w:ascii="Verdana" w:hAnsi="Verdana"/>
                <w:b/>
                <w:sz w:val="24"/>
              </w:rPr>
              <w:t>ACTION:</w:t>
            </w:r>
            <w:r>
              <w:rPr>
                <w:rFonts w:ascii="Verdana" w:hAnsi="Verdana"/>
                <w:b/>
                <w:spacing w:val="-5"/>
                <w:sz w:val="24"/>
              </w:rPr>
              <w:t> </w:t>
            </w:r>
            <w:r>
              <w:rPr>
                <w:rFonts w:ascii="Verdana" w:hAnsi="Verdana"/>
                <w:b/>
                <w:sz w:val="24"/>
              </w:rPr>
              <w:t>HT</w:t>
            </w:r>
            <w:r>
              <w:rPr>
                <w:rFonts w:ascii="Verdana" w:hAnsi="Verdana"/>
                <w:b/>
                <w:spacing w:val="-5"/>
                <w:sz w:val="24"/>
              </w:rPr>
              <w:t> </w:t>
            </w:r>
            <w:r>
              <w:rPr>
                <w:rFonts w:ascii="Verdana" w:hAnsi="Verdana"/>
                <w:b/>
                <w:sz w:val="24"/>
              </w:rPr>
              <w:t>to</w:t>
            </w:r>
            <w:r>
              <w:rPr>
                <w:rFonts w:ascii="Verdana" w:hAnsi="Verdana"/>
                <w:b/>
                <w:spacing w:val="-4"/>
                <w:sz w:val="24"/>
              </w:rPr>
              <w:t> </w:t>
            </w:r>
            <w:r>
              <w:rPr>
                <w:rFonts w:ascii="Verdana" w:hAnsi="Verdana"/>
                <w:b/>
                <w:sz w:val="24"/>
              </w:rPr>
              <w:t>ensure</w:t>
            </w:r>
            <w:r>
              <w:rPr>
                <w:rFonts w:ascii="Verdana" w:hAnsi="Verdana"/>
                <w:b/>
                <w:spacing w:val="-6"/>
                <w:sz w:val="24"/>
              </w:rPr>
              <w:t> </w:t>
            </w:r>
            <w:r>
              <w:rPr>
                <w:rFonts w:ascii="Verdana" w:hAnsi="Verdana"/>
                <w:b/>
                <w:sz w:val="24"/>
              </w:rPr>
              <w:t>the</w:t>
            </w:r>
            <w:r>
              <w:rPr>
                <w:rFonts w:ascii="Verdana" w:hAnsi="Verdana"/>
                <w:b/>
                <w:spacing w:val="-6"/>
                <w:sz w:val="24"/>
              </w:rPr>
              <w:t> </w:t>
            </w:r>
            <w:r>
              <w:rPr>
                <w:rFonts w:ascii="Verdana" w:hAnsi="Verdana"/>
                <w:b/>
                <w:sz w:val="24"/>
              </w:rPr>
              <w:t>Data</w:t>
            </w:r>
            <w:r>
              <w:rPr>
                <w:rFonts w:ascii="Verdana" w:hAnsi="Verdana"/>
                <w:b/>
                <w:spacing w:val="-4"/>
                <w:sz w:val="24"/>
              </w:rPr>
              <w:t> </w:t>
            </w:r>
            <w:r>
              <w:rPr>
                <w:rFonts w:ascii="Verdana" w:hAnsi="Verdana"/>
                <w:b/>
                <w:sz w:val="24"/>
              </w:rPr>
              <w:t>and</w:t>
            </w:r>
            <w:r>
              <w:rPr>
                <w:rFonts w:ascii="Verdana" w:hAnsi="Verdana"/>
                <w:b/>
                <w:spacing w:val="-2"/>
                <w:sz w:val="24"/>
              </w:rPr>
              <w:t> </w:t>
            </w:r>
            <w:r>
              <w:rPr>
                <w:rFonts w:ascii="Verdana" w:hAnsi="Verdana"/>
                <w:b/>
                <w:sz w:val="24"/>
              </w:rPr>
              <w:t>Digital</w:t>
            </w:r>
            <w:r>
              <w:rPr>
                <w:rFonts w:ascii="Verdana" w:hAnsi="Verdana"/>
                <w:b/>
                <w:spacing w:val="-5"/>
                <w:sz w:val="24"/>
              </w:rPr>
              <w:t> </w:t>
            </w:r>
            <w:r>
              <w:rPr>
                <w:rFonts w:ascii="Verdana" w:hAnsi="Verdana"/>
                <w:b/>
                <w:sz w:val="24"/>
              </w:rPr>
              <w:t>Sub</w:t>
            </w:r>
            <w:r>
              <w:rPr>
                <w:rFonts w:ascii="Verdana" w:hAnsi="Verdana"/>
                <w:b/>
                <w:spacing w:val="-5"/>
                <w:sz w:val="24"/>
              </w:rPr>
              <w:t> </w:t>
            </w:r>
            <w:r>
              <w:rPr>
                <w:rFonts w:ascii="Verdana" w:hAnsi="Verdana"/>
                <w:b/>
                <w:sz w:val="24"/>
              </w:rPr>
              <w:t>Group’s Work Programme is more ambitious, and present it to the next RJC meeting.</w:t>
            </w:r>
          </w:p>
        </w:tc>
        <w:tc>
          <w:tcPr>
            <w:tcW w:w="711" w:type="dxa"/>
          </w:tcPr>
          <w:p>
            <w:pPr>
              <w:pStyle w:val="TableParagraph"/>
              <w:rPr>
                <w:rFonts w:ascii="Times New Roman"/>
                <w:sz w:val="22"/>
              </w:rPr>
            </w:pPr>
          </w:p>
        </w:tc>
      </w:tr>
      <w:tr>
        <w:trPr>
          <w:trHeight w:val="741" w:hRule="atLeast"/>
        </w:trPr>
        <w:tc>
          <w:tcPr>
            <w:tcW w:w="1277" w:type="dxa"/>
          </w:tcPr>
          <w:p>
            <w:pPr>
              <w:pStyle w:val="TableParagraph"/>
              <w:spacing w:before="80"/>
              <w:ind w:left="78" w:right="331"/>
              <w:rPr>
                <w:rFonts w:ascii="Verdana"/>
                <w:b/>
                <w:sz w:val="24"/>
              </w:rPr>
            </w:pPr>
            <w:r>
              <w:rPr>
                <w:rFonts w:ascii="Verdana"/>
                <w:b/>
                <w:sz w:val="24"/>
              </w:rPr>
              <mc:AlternateContent>
                <mc:Choice Requires="wps">
                  <w:drawing>
                    <wp:anchor distT="0" distB="0" distL="0" distR="0" allowOverlap="1" layoutInCell="1" locked="0" behindDoc="1" simplePos="0" relativeHeight="482821120">
                      <wp:simplePos x="0" y="0"/>
                      <wp:positionH relativeFrom="column">
                        <wp:posOffset>313770</wp:posOffset>
                      </wp:positionH>
                      <wp:positionV relativeFrom="paragraph">
                        <wp:posOffset>-354908</wp:posOffset>
                      </wp:positionV>
                      <wp:extent cx="5452745" cy="5744845"/>
                      <wp:effectExtent l="0" t="0" r="0" b="0"/>
                      <wp:wrapNone/>
                      <wp:docPr id="480" name="Group 480"/>
                      <wp:cNvGraphicFramePr>
                        <a:graphicFrameLocks/>
                      </wp:cNvGraphicFramePr>
                      <a:graphic>
                        <a:graphicData uri="http://schemas.microsoft.com/office/word/2010/wordprocessingGroup">
                          <wpg:wgp>
                            <wpg:cNvPr id="480" name="Group 480"/>
                            <wpg:cNvGrpSpPr/>
                            <wpg:grpSpPr>
                              <a:xfrm>
                                <a:off x="0" y="0"/>
                                <a:ext cx="5452745" cy="5744845"/>
                                <a:chExt cx="5452745" cy="5744845"/>
                              </a:xfrm>
                            </wpg:grpSpPr>
                            <wps:wsp>
                              <wps:cNvPr id="481" name="Graphic 481"/>
                              <wps:cNvSpPr/>
                              <wps:spPr>
                                <a:xfrm>
                                  <a:off x="-3" y="0"/>
                                  <a:ext cx="5452745" cy="5744845"/>
                                </a:xfrm>
                                <a:custGeom>
                                  <a:avLst/>
                                  <a:gdLst/>
                                  <a:ahLst/>
                                  <a:cxnLst/>
                                  <a:rect l="l" t="t" r="r" b="b"/>
                                  <a:pathLst>
                                    <a:path w="5452745" h="5744845">
                                      <a:moveTo>
                                        <a:pt x="2225992" y="5124297"/>
                                      </a:moveTo>
                                      <a:lnTo>
                                        <a:pt x="2222487" y="5077307"/>
                                      </a:lnTo>
                                      <a:lnTo>
                                        <a:pt x="2215375" y="5029060"/>
                                      </a:lnTo>
                                      <a:lnTo>
                                        <a:pt x="2204580" y="4979657"/>
                                      </a:lnTo>
                                      <a:lnTo>
                                        <a:pt x="2190038" y="4929124"/>
                                      </a:lnTo>
                                      <a:lnTo>
                                        <a:pt x="2176208" y="4889068"/>
                                      </a:lnTo>
                                      <a:lnTo>
                                        <a:pt x="2160257" y="4848225"/>
                                      </a:lnTo>
                                      <a:lnTo>
                                        <a:pt x="2142172" y="4806581"/>
                                      </a:lnTo>
                                      <a:lnTo>
                                        <a:pt x="2121903" y="4764138"/>
                                      </a:lnTo>
                                      <a:lnTo>
                                        <a:pt x="2099424" y="4720882"/>
                                      </a:lnTo>
                                      <a:lnTo>
                                        <a:pt x="2074697" y="4676813"/>
                                      </a:lnTo>
                                      <a:lnTo>
                                        <a:pt x="2047697" y="4631918"/>
                                      </a:lnTo>
                                      <a:lnTo>
                                        <a:pt x="2018372" y="4586186"/>
                                      </a:lnTo>
                                      <a:lnTo>
                                        <a:pt x="1986711" y="4539615"/>
                                      </a:lnTo>
                                      <a:lnTo>
                                        <a:pt x="1980031" y="4530217"/>
                                      </a:lnTo>
                                      <a:lnTo>
                                        <a:pt x="1980031" y="5071021"/>
                                      </a:lnTo>
                                      <a:lnTo>
                                        <a:pt x="1975281" y="5115306"/>
                                      </a:lnTo>
                                      <a:lnTo>
                                        <a:pt x="1965083" y="5158054"/>
                                      </a:lnTo>
                                      <a:lnTo>
                                        <a:pt x="1948738" y="5199240"/>
                                      </a:lnTo>
                                      <a:lnTo>
                                        <a:pt x="1926336" y="5239055"/>
                                      </a:lnTo>
                                      <a:lnTo>
                                        <a:pt x="1897976" y="5277650"/>
                                      </a:lnTo>
                                      <a:lnTo>
                                        <a:pt x="1863775" y="5315204"/>
                                      </a:lnTo>
                                      <a:lnTo>
                                        <a:pt x="1731822" y="5447157"/>
                                      </a:lnTo>
                                      <a:lnTo>
                                        <a:pt x="296837" y="4012184"/>
                                      </a:lnTo>
                                      <a:lnTo>
                                        <a:pt x="427278" y="3881755"/>
                                      </a:lnTo>
                                      <a:lnTo>
                                        <a:pt x="467677" y="3845382"/>
                                      </a:lnTo>
                                      <a:lnTo>
                                        <a:pt x="509371" y="3815943"/>
                                      </a:lnTo>
                                      <a:lnTo>
                                        <a:pt x="552475" y="3793617"/>
                                      </a:lnTo>
                                      <a:lnTo>
                                        <a:pt x="597039" y="3778631"/>
                                      </a:lnTo>
                                      <a:lnTo>
                                        <a:pt x="643178" y="3771138"/>
                                      </a:lnTo>
                                      <a:lnTo>
                                        <a:pt x="690714" y="3769766"/>
                                      </a:lnTo>
                                      <a:lnTo>
                                        <a:pt x="739635" y="3773005"/>
                                      </a:lnTo>
                                      <a:lnTo>
                                        <a:pt x="789965" y="3781107"/>
                                      </a:lnTo>
                                      <a:lnTo>
                                        <a:pt x="841743" y="3794366"/>
                                      </a:lnTo>
                                      <a:lnTo>
                                        <a:pt x="895019" y="3813048"/>
                                      </a:lnTo>
                                      <a:lnTo>
                                        <a:pt x="940371" y="3832364"/>
                                      </a:lnTo>
                                      <a:lnTo>
                                        <a:pt x="986472" y="3854640"/>
                                      </a:lnTo>
                                      <a:lnTo>
                                        <a:pt x="1033297" y="3879951"/>
                                      </a:lnTo>
                                      <a:lnTo>
                                        <a:pt x="1080795" y="3908374"/>
                                      </a:lnTo>
                                      <a:lnTo>
                                        <a:pt x="1128903" y="3939984"/>
                                      </a:lnTo>
                                      <a:lnTo>
                                        <a:pt x="1177594" y="3974846"/>
                                      </a:lnTo>
                                      <a:lnTo>
                                        <a:pt x="1214882" y="4003332"/>
                                      </a:lnTo>
                                      <a:lnTo>
                                        <a:pt x="1252194" y="4032910"/>
                                      </a:lnTo>
                                      <a:lnTo>
                                        <a:pt x="1289507" y="4063593"/>
                                      </a:lnTo>
                                      <a:lnTo>
                                        <a:pt x="1326845" y="4095419"/>
                                      </a:lnTo>
                                      <a:lnTo>
                                        <a:pt x="1364183" y="4128439"/>
                                      </a:lnTo>
                                      <a:lnTo>
                                        <a:pt x="1401546" y="4162679"/>
                                      </a:lnTo>
                                      <a:lnTo>
                                        <a:pt x="1438910" y="4198175"/>
                                      </a:lnTo>
                                      <a:lnTo>
                                        <a:pt x="1476298" y="4234942"/>
                                      </a:lnTo>
                                      <a:lnTo>
                                        <a:pt x="1517218" y="4276356"/>
                                      </a:lnTo>
                                      <a:lnTo>
                                        <a:pt x="1556359" y="4317009"/>
                                      </a:lnTo>
                                      <a:lnTo>
                                        <a:pt x="1593697" y="4356913"/>
                                      </a:lnTo>
                                      <a:lnTo>
                                        <a:pt x="1629257" y="4396067"/>
                                      </a:lnTo>
                                      <a:lnTo>
                                        <a:pt x="1663052" y="4434471"/>
                                      </a:lnTo>
                                      <a:lnTo>
                                        <a:pt x="1695056" y="4472140"/>
                                      </a:lnTo>
                                      <a:lnTo>
                                        <a:pt x="1725282" y="4509046"/>
                                      </a:lnTo>
                                      <a:lnTo>
                                        <a:pt x="1753755" y="4545215"/>
                                      </a:lnTo>
                                      <a:lnTo>
                                        <a:pt x="1780463" y="4580636"/>
                                      </a:lnTo>
                                      <a:lnTo>
                                        <a:pt x="1812632" y="4625772"/>
                                      </a:lnTo>
                                      <a:lnTo>
                                        <a:pt x="1841766" y="4669815"/>
                                      </a:lnTo>
                                      <a:lnTo>
                                        <a:pt x="1867954" y="4712792"/>
                                      </a:lnTo>
                                      <a:lnTo>
                                        <a:pt x="1891322" y="4754715"/>
                                      </a:lnTo>
                                      <a:lnTo>
                                        <a:pt x="1911985" y="4795596"/>
                                      </a:lnTo>
                                      <a:lnTo>
                                        <a:pt x="1930069" y="4835436"/>
                                      </a:lnTo>
                                      <a:lnTo>
                                        <a:pt x="1945690" y="4874260"/>
                                      </a:lnTo>
                                      <a:lnTo>
                                        <a:pt x="1962886" y="4926673"/>
                                      </a:lnTo>
                                      <a:lnTo>
                                        <a:pt x="1974138" y="4976838"/>
                                      </a:lnTo>
                                      <a:lnTo>
                                        <a:pt x="1979752" y="5024907"/>
                                      </a:lnTo>
                                      <a:lnTo>
                                        <a:pt x="1980031" y="5071021"/>
                                      </a:lnTo>
                                      <a:lnTo>
                                        <a:pt x="1980031" y="4530217"/>
                                      </a:lnTo>
                                      <a:lnTo>
                                        <a:pt x="1935492" y="4468939"/>
                                      </a:lnTo>
                                      <a:lnTo>
                                        <a:pt x="1907921" y="4432935"/>
                                      </a:lnTo>
                                      <a:lnTo>
                                        <a:pt x="1879041" y="4396511"/>
                                      </a:lnTo>
                                      <a:lnTo>
                                        <a:pt x="1848840" y="4359643"/>
                                      </a:lnTo>
                                      <a:lnTo>
                                        <a:pt x="1817344" y="4322356"/>
                                      </a:lnTo>
                                      <a:lnTo>
                                        <a:pt x="1784553" y="4284650"/>
                                      </a:lnTo>
                                      <a:lnTo>
                                        <a:pt x="1750453" y="4246537"/>
                                      </a:lnTo>
                                      <a:lnTo>
                                        <a:pt x="1715058" y="4208005"/>
                                      </a:lnTo>
                                      <a:lnTo>
                                        <a:pt x="1678381" y="4169079"/>
                                      </a:lnTo>
                                      <a:lnTo>
                                        <a:pt x="1640395" y="4129760"/>
                                      </a:lnTo>
                                      <a:lnTo>
                                        <a:pt x="1601139" y="4090035"/>
                                      </a:lnTo>
                                      <a:lnTo>
                                        <a:pt x="1559763" y="4049280"/>
                                      </a:lnTo>
                                      <a:lnTo>
                                        <a:pt x="1518589" y="4009898"/>
                                      </a:lnTo>
                                      <a:lnTo>
                                        <a:pt x="1477606" y="3971925"/>
                                      </a:lnTo>
                                      <a:lnTo>
                                        <a:pt x="1436852" y="3935361"/>
                                      </a:lnTo>
                                      <a:lnTo>
                                        <a:pt x="1396339" y="3900220"/>
                                      </a:lnTo>
                                      <a:lnTo>
                                        <a:pt x="1356093" y="3866540"/>
                                      </a:lnTo>
                                      <a:lnTo>
                                        <a:pt x="1316113" y="3834307"/>
                                      </a:lnTo>
                                      <a:lnTo>
                                        <a:pt x="1276438" y="3803548"/>
                                      </a:lnTo>
                                      <a:lnTo>
                                        <a:pt x="1237068" y="3774275"/>
                                      </a:lnTo>
                                      <a:lnTo>
                                        <a:pt x="1198041" y="3746500"/>
                                      </a:lnTo>
                                      <a:lnTo>
                                        <a:pt x="1149705" y="3714000"/>
                                      </a:lnTo>
                                      <a:lnTo>
                                        <a:pt x="1101877" y="3683990"/>
                                      </a:lnTo>
                                      <a:lnTo>
                                        <a:pt x="1054582" y="3656406"/>
                                      </a:lnTo>
                                      <a:lnTo>
                                        <a:pt x="1007859" y="3631209"/>
                                      </a:lnTo>
                                      <a:lnTo>
                                        <a:pt x="961720" y="3608311"/>
                                      </a:lnTo>
                                      <a:lnTo>
                                        <a:pt x="916216" y="3587686"/>
                                      </a:lnTo>
                                      <a:lnTo>
                                        <a:pt x="871359" y="3569246"/>
                                      </a:lnTo>
                                      <a:lnTo>
                                        <a:pt x="827201" y="3552952"/>
                                      </a:lnTo>
                                      <a:lnTo>
                                        <a:pt x="777875" y="3538270"/>
                                      </a:lnTo>
                                      <a:lnTo>
                                        <a:pt x="729551" y="3527018"/>
                                      </a:lnTo>
                                      <a:lnTo>
                                        <a:pt x="682244" y="3519157"/>
                                      </a:lnTo>
                                      <a:lnTo>
                                        <a:pt x="635990" y="3514610"/>
                                      </a:lnTo>
                                      <a:lnTo>
                                        <a:pt x="590791" y="3513315"/>
                                      </a:lnTo>
                                      <a:lnTo>
                                        <a:pt x="546696" y="3515195"/>
                                      </a:lnTo>
                                      <a:lnTo>
                                        <a:pt x="503732" y="3520186"/>
                                      </a:lnTo>
                                      <a:lnTo>
                                        <a:pt x="455002" y="3530777"/>
                                      </a:lnTo>
                                      <a:lnTo>
                                        <a:pt x="407619" y="3547313"/>
                                      </a:lnTo>
                                      <a:lnTo>
                                        <a:pt x="361543" y="3569690"/>
                                      </a:lnTo>
                                      <a:lnTo>
                                        <a:pt x="316738" y="3597757"/>
                                      </a:lnTo>
                                      <a:lnTo>
                                        <a:pt x="273189" y="3631387"/>
                                      </a:lnTo>
                                      <a:lnTo>
                                        <a:pt x="230860" y="3670427"/>
                                      </a:lnTo>
                                      <a:lnTo>
                                        <a:pt x="12598" y="3888740"/>
                                      </a:lnTo>
                                      <a:lnTo>
                                        <a:pt x="0" y="3925354"/>
                                      </a:lnTo>
                                      <a:lnTo>
                                        <a:pt x="1905" y="3942207"/>
                                      </a:lnTo>
                                      <a:lnTo>
                                        <a:pt x="21437" y="3985107"/>
                                      </a:lnTo>
                                      <a:lnTo>
                                        <a:pt x="64643" y="4036187"/>
                                      </a:lnTo>
                                      <a:lnTo>
                                        <a:pt x="1709216" y="5680710"/>
                                      </a:lnTo>
                                      <a:lnTo>
                                        <a:pt x="1760118" y="5723763"/>
                                      </a:lnTo>
                                      <a:lnTo>
                                        <a:pt x="1801799" y="5742051"/>
                                      </a:lnTo>
                                      <a:lnTo>
                                        <a:pt x="1819516" y="5744807"/>
                                      </a:lnTo>
                                      <a:lnTo>
                                        <a:pt x="1834565" y="5743943"/>
                                      </a:lnTo>
                                      <a:lnTo>
                                        <a:pt x="2060752" y="5528564"/>
                                      </a:lnTo>
                                      <a:lnTo>
                                        <a:pt x="2099513" y="5486628"/>
                                      </a:lnTo>
                                      <a:lnTo>
                                        <a:pt x="2130158" y="5447157"/>
                                      </a:lnTo>
                                      <a:lnTo>
                                        <a:pt x="2161527" y="5398770"/>
                                      </a:lnTo>
                                      <a:lnTo>
                                        <a:pt x="2184730" y="5352872"/>
                                      </a:lnTo>
                                      <a:lnTo>
                                        <a:pt x="2202700" y="5305679"/>
                                      </a:lnTo>
                                      <a:lnTo>
                                        <a:pt x="2215438" y="5257165"/>
                                      </a:lnTo>
                                      <a:lnTo>
                                        <a:pt x="2222398" y="5214302"/>
                                      </a:lnTo>
                                      <a:lnTo>
                                        <a:pt x="2225941" y="5169992"/>
                                      </a:lnTo>
                                      <a:lnTo>
                                        <a:pt x="2225992" y="5124297"/>
                                      </a:lnTo>
                                      <a:close/>
                                    </a:path>
                                    <a:path w="5452745" h="5744845">
                                      <a:moveTo>
                                        <a:pt x="3376853" y="4198239"/>
                                      </a:moveTo>
                                      <a:lnTo>
                                        <a:pt x="3353739" y="4161536"/>
                                      </a:lnTo>
                                      <a:lnTo>
                                        <a:pt x="3317925" y="4131818"/>
                                      </a:lnTo>
                                      <a:lnTo>
                                        <a:pt x="3233343" y="4074033"/>
                                      </a:lnTo>
                                      <a:lnTo>
                                        <a:pt x="2739402" y="3753408"/>
                                      </a:lnTo>
                                      <a:lnTo>
                                        <a:pt x="2699118" y="3727348"/>
                                      </a:lnTo>
                                      <a:lnTo>
                                        <a:pt x="2659342" y="3702723"/>
                                      </a:lnTo>
                                      <a:lnTo>
                                        <a:pt x="2585516" y="3658616"/>
                                      </a:lnTo>
                                      <a:lnTo>
                                        <a:pt x="2551163" y="3639007"/>
                                      </a:lnTo>
                                      <a:lnTo>
                                        <a:pt x="2486266" y="3605669"/>
                                      </a:lnTo>
                                      <a:lnTo>
                                        <a:pt x="2426678" y="3579622"/>
                                      </a:lnTo>
                                      <a:lnTo>
                                        <a:pt x="2371318" y="3561245"/>
                                      </a:lnTo>
                                      <a:lnTo>
                                        <a:pt x="2320988" y="3549472"/>
                                      </a:lnTo>
                                      <a:lnTo>
                                        <a:pt x="2301354" y="3547364"/>
                                      </a:lnTo>
                                      <a:lnTo>
                                        <a:pt x="2297226" y="3546919"/>
                                      </a:lnTo>
                                      <a:lnTo>
                                        <a:pt x="2274214" y="3546284"/>
                                      </a:lnTo>
                                      <a:lnTo>
                                        <a:pt x="2252268" y="3547364"/>
                                      </a:lnTo>
                                      <a:lnTo>
                                        <a:pt x="2257869" y="3511702"/>
                                      </a:lnTo>
                                      <a:lnTo>
                                        <a:pt x="2260841" y="3475278"/>
                                      </a:lnTo>
                                      <a:lnTo>
                                        <a:pt x="2261222" y="3438271"/>
                                      </a:lnTo>
                                      <a:lnTo>
                                        <a:pt x="2259126" y="3400806"/>
                                      </a:lnTo>
                                      <a:lnTo>
                                        <a:pt x="2254186" y="3362782"/>
                                      </a:lnTo>
                                      <a:lnTo>
                                        <a:pt x="2246084" y="3323907"/>
                                      </a:lnTo>
                                      <a:lnTo>
                                        <a:pt x="2234641" y="3284194"/>
                                      </a:lnTo>
                                      <a:lnTo>
                                        <a:pt x="2219629" y="3243580"/>
                                      </a:lnTo>
                                      <a:lnTo>
                                        <a:pt x="2202192" y="3203143"/>
                                      </a:lnTo>
                                      <a:lnTo>
                                        <a:pt x="2181301" y="3161766"/>
                                      </a:lnTo>
                                      <a:lnTo>
                                        <a:pt x="2156650" y="3119386"/>
                                      </a:lnTo>
                                      <a:lnTo>
                                        <a:pt x="2127935" y="3075940"/>
                                      </a:lnTo>
                                      <a:lnTo>
                                        <a:pt x="2102434" y="3041612"/>
                                      </a:lnTo>
                                      <a:lnTo>
                                        <a:pt x="2074418" y="3006521"/>
                                      </a:lnTo>
                                      <a:lnTo>
                                        <a:pt x="2050097" y="2978073"/>
                                      </a:lnTo>
                                      <a:lnTo>
                                        <a:pt x="2050097" y="3394176"/>
                                      </a:lnTo>
                                      <a:lnTo>
                                        <a:pt x="2049081" y="3425342"/>
                                      </a:lnTo>
                                      <a:lnTo>
                                        <a:pt x="2035543" y="3485718"/>
                                      </a:lnTo>
                                      <a:lnTo>
                                        <a:pt x="2003628" y="3542068"/>
                                      </a:lnTo>
                                      <a:lnTo>
                                        <a:pt x="1855520" y="3693160"/>
                                      </a:lnTo>
                                      <a:lnTo>
                                        <a:pt x="1234236" y="3071876"/>
                                      </a:lnTo>
                                      <a:lnTo>
                                        <a:pt x="1342313" y="2963799"/>
                                      </a:lnTo>
                                      <a:lnTo>
                                        <a:pt x="1377899" y="2930271"/>
                                      </a:lnTo>
                                      <a:lnTo>
                                        <a:pt x="1408353" y="2906268"/>
                                      </a:lnTo>
                                      <a:lnTo>
                                        <a:pt x="1449857" y="2883484"/>
                                      </a:lnTo>
                                      <a:lnTo>
                                        <a:pt x="1510715" y="2870098"/>
                                      </a:lnTo>
                                      <a:lnTo>
                                        <a:pt x="1558150" y="2870695"/>
                                      </a:lnTo>
                                      <a:lnTo>
                                        <a:pt x="1606626" y="2880804"/>
                                      </a:lnTo>
                                      <a:lnTo>
                                        <a:pt x="1656130" y="2900680"/>
                                      </a:lnTo>
                                      <a:lnTo>
                                        <a:pt x="1696554" y="2922930"/>
                                      </a:lnTo>
                                      <a:lnTo>
                                        <a:pt x="1737804" y="2949956"/>
                                      </a:lnTo>
                                      <a:lnTo>
                                        <a:pt x="1779524" y="2981553"/>
                                      </a:lnTo>
                                      <a:lnTo>
                                        <a:pt x="1822056" y="3017990"/>
                                      </a:lnTo>
                                      <a:lnTo>
                                        <a:pt x="1865299" y="3059176"/>
                                      </a:lnTo>
                                      <a:lnTo>
                                        <a:pt x="1897189" y="3092513"/>
                                      </a:lnTo>
                                      <a:lnTo>
                                        <a:pt x="1926602" y="3126168"/>
                                      </a:lnTo>
                                      <a:lnTo>
                                        <a:pt x="1953590" y="3160128"/>
                                      </a:lnTo>
                                      <a:lnTo>
                                        <a:pt x="1978202" y="3194304"/>
                                      </a:lnTo>
                                      <a:lnTo>
                                        <a:pt x="1999094" y="3228937"/>
                                      </a:lnTo>
                                      <a:lnTo>
                                        <a:pt x="2016302" y="3262934"/>
                                      </a:lnTo>
                                      <a:lnTo>
                                        <a:pt x="2039924" y="3329178"/>
                                      </a:lnTo>
                                      <a:lnTo>
                                        <a:pt x="2050097" y="3394176"/>
                                      </a:lnTo>
                                      <a:lnTo>
                                        <a:pt x="2050097" y="2978073"/>
                                      </a:lnTo>
                                      <a:lnTo>
                                        <a:pt x="2043874" y="2970784"/>
                                      </a:lnTo>
                                      <a:lnTo>
                                        <a:pt x="2010829" y="2934538"/>
                                      </a:lnTo>
                                      <a:lnTo>
                                        <a:pt x="1975281" y="2897886"/>
                                      </a:lnTo>
                                      <a:lnTo>
                                        <a:pt x="1946630" y="2870098"/>
                                      </a:lnTo>
                                      <a:lnTo>
                                        <a:pt x="1936915" y="2860662"/>
                                      </a:lnTo>
                                      <a:lnTo>
                                        <a:pt x="1898789" y="2825940"/>
                                      </a:lnTo>
                                      <a:lnTo>
                                        <a:pt x="1860905" y="2793720"/>
                                      </a:lnTo>
                                      <a:lnTo>
                                        <a:pt x="1823237" y="2764028"/>
                                      </a:lnTo>
                                      <a:lnTo>
                                        <a:pt x="1785797" y="2736850"/>
                                      </a:lnTo>
                                      <a:lnTo>
                                        <a:pt x="1739366" y="2706789"/>
                                      </a:lnTo>
                                      <a:lnTo>
                                        <a:pt x="1693367" y="2681160"/>
                                      </a:lnTo>
                                      <a:lnTo>
                                        <a:pt x="1647698" y="2659456"/>
                                      </a:lnTo>
                                      <a:lnTo>
                                        <a:pt x="1602282" y="2641092"/>
                                      </a:lnTo>
                                      <a:lnTo>
                                        <a:pt x="1557515" y="2626880"/>
                                      </a:lnTo>
                                      <a:lnTo>
                                        <a:pt x="1513967" y="2617584"/>
                                      </a:lnTo>
                                      <a:lnTo>
                                        <a:pt x="1471383" y="2612644"/>
                                      </a:lnTo>
                                      <a:lnTo>
                                        <a:pt x="1429562" y="2611501"/>
                                      </a:lnTo>
                                      <a:lnTo>
                                        <a:pt x="1388325" y="2615057"/>
                                      </a:lnTo>
                                      <a:lnTo>
                                        <a:pt x="1348574" y="2623299"/>
                                      </a:lnTo>
                                      <a:lnTo>
                                        <a:pt x="1309954" y="2635808"/>
                                      </a:lnTo>
                                      <a:lnTo>
                                        <a:pt x="1272082" y="2652141"/>
                                      </a:lnTo>
                                      <a:lnTo>
                                        <a:pt x="1220266" y="2686812"/>
                                      </a:lnTo>
                                      <a:lnTo>
                                        <a:pt x="1190777" y="2712301"/>
                                      </a:lnTo>
                                      <a:lnTo>
                                        <a:pt x="1156258" y="2745105"/>
                                      </a:lnTo>
                                      <a:lnTo>
                                        <a:pt x="951407" y="2949956"/>
                                      </a:lnTo>
                                      <a:lnTo>
                                        <a:pt x="938796" y="2986519"/>
                                      </a:lnTo>
                                      <a:lnTo>
                                        <a:pt x="940739" y="3003296"/>
                                      </a:lnTo>
                                      <a:lnTo>
                                        <a:pt x="960247" y="3046260"/>
                                      </a:lnTo>
                                      <a:lnTo>
                                        <a:pt x="1003477" y="3097403"/>
                                      </a:lnTo>
                                      <a:lnTo>
                                        <a:pt x="2710738" y="4804664"/>
                                      </a:lnTo>
                                      <a:lnTo>
                                        <a:pt x="2748838" y="4826254"/>
                                      </a:lnTo>
                                      <a:lnTo>
                                        <a:pt x="2756966" y="4823968"/>
                                      </a:lnTo>
                                      <a:lnTo>
                                        <a:pt x="2764053" y="4822761"/>
                                      </a:lnTo>
                                      <a:lnTo>
                                        <a:pt x="2802598" y="4802213"/>
                                      </a:lnTo>
                                      <a:lnTo>
                                        <a:pt x="2836799" y="4768012"/>
                                      </a:lnTo>
                                      <a:lnTo>
                                        <a:pt x="2857144" y="4729734"/>
                                      </a:lnTo>
                                      <a:lnTo>
                                        <a:pt x="2858185" y="4722749"/>
                                      </a:lnTo>
                                      <a:lnTo>
                                        <a:pt x="2859836" y="4715383"/>
                                      </a:lnTo>
                                      <a:lnTo>
                                        <a:pt x="2838881" y="4676394"/>
                                      </a:lnTo>
                                      <a:lnTo>
                                        <a:pt x="2053640" y="3891280"/>
                                      </a:lnTo>
                                      <a:lnTo>
                                        <a:pt x="2139365" y="3805555"/>
                                      </a:lnTo>
                                      <a:lnTo>
                                        <a:pt x="2186228" y="3770985"/>
                                      </a:lnTo>
                                      <a:lnTo>
                                        <a:pt x="2238806" y="3754501"/>
                                      </a:lnTo>
                                      <a:lnTo>
                                        <a:pt x="2267839" y="3753408"/>
                                      </a:lnTo>
                                      <a:lnTo>
                                        <a:pt x="2298090" y="3755440"/>
                                      </a:lnTo>
                                      <a:lnTo>
                                        <a:pt x="2363000" y="3769995"/>
                                      </a:lnTo>
                                      <a:lnTo>
                                        <a:pt x="2433980" y="3797389"/>
                                      </a:lnTo>
                                      <a:lnTo>
                                        <a:pt x="2471470" y="3815448"/>
                                      </a:lnTo>
                                      <a:lnTo>
                                        <a:pt x="2510205" y="3836670"/>
                                      </a:lnTo>
                                      <a:lnTo>
                                        <a:pt x="2550185" y="3860266"/>
                                      </a:lnTo>
                                      <a:lnTo>
                                        <a:pt x="2591638" y="3885539"/>
                                      </a:lnTo>
                                      <a:lnTo>
                                        <a:pt x="2634577" y="3912578"/>
                                      </a:lnTo>
                                      <a:lnTo>
                                        <a:pt x="2678988" y="3941445"/>
                                      </a:lnTo>
                                      <a:lnTo>
                                        <a:pt x="3212274" y="4294009"/>
                                      </a:lnTo>
                                      <a:lnTo>
                                        <a:pt x="3221609" y="4299839"/>
                                      </a:lnTo>
                                      <a:lnTo>
                                        <a:pt x="3259417" y="4314482"/>
                                      </a:lnTo>
                                      <a:lnTo>
                                        <a:pt x="3266490" y="4314317"/>
                                      </a:lnTo>
                                      <a:lnTo>
                                        <a:pt x="3304260" y="4298721"/>
                                      </a:lnTo>
                                      <a:lnTo>
                                        <a:pt x="3341103" y="4264876"/>
                                      </a:lnTo>
                                      <a:lnTo>
                                        <a:pt x="3368598" y="4229582"/>
                                      </a:lnTo>
                                      <a:lnTo>
                                        <a:pt x="3375964" y="4207764"/>
                                      </a:lnTo>
                                      <a:lnTo>
                                        <a:pt x="3376853" y="4198239"/>
                                      </a:lnTo>
                                      <a:close/>
                                    </a:path>
                                    <a:path w="5452745" h="5744845">
                                      <a:moveTo>
                                        <a:pt x="4293425" y="3291395"/>
                                      </a:moveTo>
                                      <a:lnTo>
                                        <a:pt x="4276610" y="3256902"/>
                                      </a:lnTo>
                                      <a:lnTo>
                                        <a:pt x="4243959" y="3227946"/>
                                      </a:lnTo>
                                      <a:lnTo>
                                        <a:pt x="4211371" y="3204210"/>
                                      </a:lnTo>
                                      <a:lnTo>
                                        <a:pt x="3942308" y="3019679"/>
                                      </a:lnTo>
                                      <a:lnTo>
                                        <a:pt x="3371900" y="2631300"/>
                                      </a:lnTo>
                                      <a:lnTo>
                                        <a:pt x="3371900" y="2858008"/>
                                      </a:lnTo>
                                      <a:lnTo>
                                        <a:pt x="3036620" y="3193288"/>
                                      </a:lnTo>
                                      <a:lnTo>
                                        <a:pt x="2283637" y="2107946"/>
                                      </a:lnTo>
                                      <a:lnTo>
                                        <a:pt x="2284399" y="2107184"/>
                                      </a:lnTo>
                                      <a:lnTo>
                                        <a:pt x="3371900" y="2858008"/>
                                      </a:lnTo>
                                      <a:lnTo>
                                        <a:pt x="3371900" y="2631300"/>
                                      </a:lnTo>
                                      <a:lnTo>
                                        <a:pt x="2602179" y="2107184"/>
                                      </a:lnTo>
                                      <a:lnTo>
                                        <a:pt x="2175052" y="1814703"/>
                                      </a:lnTo>
                                      <a:lnTo>
                                        <a:pt x="2165908" y="1808911"/>
                                      </a:lnTo>
                                      <a:lnTo>
                                        <a:pt x="2124545" y="1793214"/>
                                      </a:lnTo>
                                      <a:lnTo>
                                        <a:pt x="2117115" y="1793684"/>
                                      </a:lnTo>
                                      <a:lnTo>
                                        <a:pt x="2075230" y="1811782"/>
                                      </a:lnTo>
                                      <a:lnTo>
                                        <a:pt x="2045703" y="1838553"/>
                                      </a:lnTo>
                                      <a:lnTo>
                                        <a:pt x="2014334" y="1870240"/>
                                      </a:lnTo>
                                      <a:lnTo>
                                        <a:pt x="1989137" y="1904314"/>
                                      </a:lnTo>
                                      <a:lnTo>
                                        <a:pt x="1982279" y="1935416"/>
                                      </a:lnTo>
                                      <a:lnTo>
                                        <a:pt x="1983168" y="1942617"/>
                                      </a:lnTo>
                                      <a:lnTo>
                                        <a:pt x="2002967" y="1983867"/>
                                      </a:lnTo>
                                      <a:lnTo>
                                        <a:pt x="2031466" y="2025332"/>
                                      </a:lnTo>
                                      <a:lnTo>
                                        <a:pt x="3392601" y="4020058"/>
                                      </a:lnTo>
                                      <a:lnTo>
                                        <a:pt x="3416325" y="4052646"/>
                                      </a:lnTo>
                                      <a:lnTo>
                                        <a:pt x="3445586" y="4085120"/>
                                      </a:lnTo>
                                      <a:lnTo>
                                        <a:pt x="3479685" y="4102366"/>
                                      </a:lnTo>
                                      <a:lnTo>
                                        <a:pt x="3487763" y="4102023"/>
                                      </a:lnTo>
                                      <a:lnTo>
                                        <a:pt x="3522789" y="4082021"/>
                                      </a:lnTo>
                                      <a:lnTo>
                                        <a:pt x="3552964" y="4053090"/>
                                      </a:lnTo>
                                      <a:lnTo>
                                        <a:pt x="3579088" y="4019042"/>
                                      </a:lnTo>
                                      <a:lnTo>
                                        <a:pt x="3584752" y="3996182"/>
                                      </a:lnTo>
                                      <a:lnTo>
                                        <a:pt x="3584664" y="3989730"/>
                                      </a:lnTo>
                                      <a:lnTo>
                                        <a:pt x="3568966" y="3950119"/>
                                      </a:lnTo>
                                      <a:lnTo>
                                        <a:pt x="3199815" y="3420618"/>
                                      </a:lnTo>
                                      <a:lnTo>
                                        <a:pt x="3427069" y="3193288"/>
                                      </a:lnTo>
                                      <a:lnTo>
                                        <a:pt x="3600627" y="3019679"/>
                                      </a:lnTo>
                                      <a:lnTo>
                                        <a:pt x="4132249" y="3385947"/>
                                      </a:lnTo>
                                      <a:lnTo>
                                        <a:pt x="4140073" y="3390430"/>
                                      </a:lnTo>
                                      <a:lnTo>
                                        <a:pt x="4175556" y="3405251"/>
                                      </a:lnTo>
                                      <a:lnTo>
                                        <a:pt x="4183684" y="3402965"/>
                                      </a:lnTo>
                                      <a:lnTo>
                                        <a:pt x="4190339" y="3402152"/>
                                      </a:lnTo>
                                      <a:lnTo>
                                        <a:pt x="4229989" y="3376168"/>
                                      </a:lnTo>
                                      <a:lnTo>
                                        <a:pt x="4261739" y="3344265"/>
                                      </a:lnTo>
                                      <a:lnTo>
                                        <a:pt x="4290072" y="3307626"/>
                                      </a:lnTo>
                                      <a:lnTo>
                                        <a:pt x="4292790" y="3299549"/>
                                      </a:lnTo>
                                      <a:lnTo>
                                        <a:pt x="4293425" y="3291395"/>
                                      </a:lnTo>
                                      <a:close/>
                                    </a:path>
                                    <a:path w="5452745" h="5744845">
                                      <a:moveTo>
                                        <a:pt x="4570806" y="3005277"/>
                                      </a:moveTo>
                                      <a:lnTo>
                                        <a:pt x="4555274" y="2970250"/>
                                      </a:lnTo>
                                      <a:lnTo>
                                        <a:pt x="3782110" y="2196846"/>
                                      </a:lnTo>
                                      <a:lnTo>
                                        <a:pt x="4119676" y="1859280"/>
                                      </a:lnTo>
                                      <a:lnTo>
                                        <a:pt x="4109008" y="1818894"/>
                                      </a:lnTo>
                                      <a:lnTo>
                                        <a:pt x="4082846" y="1782191"/>
                                      </a:lnTo>
                                      <a:lnTo>
                                        <a:pt x="4051782" y="1748370"/>
                                      </a:lnTo>
                                      <a:lnTo>
                                        <a:pt x="4024236" y="1720811"/>
                                      </a:lnTo>
                                      <a:lnTo>
                                        <a:pt x="3987342" y="1686814"/>
                                      </a:lnTo>
                                      <a:lnTo>
                                        <a:pt x="3952163" y="1662049"/>
                                      </a:lnTo>
                                      <a:lnTo>
                                        <a:pt x="3926890" y="1653159"/>
                                      </a:lnTo>
                                      <a:lnTo>
                                        <a:pt x="3920286" y="1653921"/>
                                      </a:lnTo>
                                      <a:lnTo>
                                        <a:pt x="3915968" y="1655572"/>
                                      </a:lnTo>
                                      <a:lnTo>
                                        <a:pt x="3578402" y="1993138"/>
                                      </a:lnTo>
                                      <a:lnTo>
                                        <a:pt x="2951403" y="1366139"/>
                                      </a:lnTo>
                                      <a:lnTo>
                                        <a:pt x="3308273" y="1009142"/>
                                      </a:lnTo>
                                      <a:lnTo>
                                        <a:pt x="3294456" y="962266"/>
                                      </a:lnTo>
                                      <a:lnTo>
                                        <a:pt x="3263227" y="922756"/>
                                      </a:lnTo>
                                      <a:lnTo>
                                        <a:pt x="3227247" y="884936"/>
                                      </a:lnTo>
                                      <a:lnTo>
                                        <a:pt x="3177336" y="837946"/>
                                      </a:lnTo>
                                      <a:lnTo>
                                        <a:pt x="3139363" y="810514"/>
                                      </a:lnTo>
                                      <a:lnTo>
                                        <a:pt x="3104565" y="799465"/>
                                      </a:lnTo>
                                      <a:lnTo>
                                        <a:pt x="3100247" y="801116"/>
                                      </a:lnTo>
                                      <a:lnTo>
                                        <a:pt x="2662859" y="1238504"/>
                                      </a:lnTo>
                                      <a:lnTo>
                                        <a:pt x="2655811" y="1248143"/>
                                      </a:lnTo>
                                      <a:lnTo>
                                        <a:pt x="2651569" y="1260373"/>
                                      </a:lnTo>
                                      <a:lnTo>
                                        <a:pt x="2650299" y="1274991"/>
                                      </a:lnTo>
                                      <a:lnTo>
                                        <a:pt x="2652191" y="1291844"/>
                                      </a:lnTo>
                                      <a:lnTo>
                                        <a:pt x="2671699" y="1334808"/>
                                      </a:lnTo>
                                      <a:lnTo>
                                        <a:pt x="2714929" y="1385951"/>
                                      </a:lnTo>
                                      <a:lnTo>
                                        <a:pt x="4422191" y="3093212"/>
                                      </a:lnTo>
                                      <a:lnTo>
                                        <a:pt x="4456506" y="3113328"/>
                                      </a:lnTo>
                                      <a:lnTo>
                                        <a:pt x="4462437" y="3113582"/>
                                      </a:lnTo>
                                      <a:lnTo>
                                        <a:pt x="4475505" y="3111309"/>
                                      </a:lnTo>
                                      <a:lnTo>
                                        <a:pt x="4514342" y="3090468"/>
                                      </a:lnTo>
                                      <a:lnTo>
                                        <a:pt x="4548263" y="3056547"/>
                                      </a:lnTo>
                                      <a:lnTo>
                                        <a:pt x="4568647" y="3018218"/>
                                      </a:lnTo>
                                      <a:lnTo>
                                        <a:pt x="4570806" y="3005277"/>
                                      </a:lnTo>
                                      <a:close/>
                                    </a:path>
                                    <a:path w="5452745" h="5744845">
                                      <a:moveTo>
                                        <a:pt x="5452669" y="2122424"/>
                                      </a:moveTo>
                                      <a:lnTo>
                                        <a:pt x="5430952" y="2084324"/>
                                      </a:lnTo>
                                      <a:lnTo>
                                        <a:pt x="3832148" y="485394"/>
                                      </a:lnTo>
                                      <a:lnTo>
                                        <a:pt x="4106976" y="210439"/>
                                      </a:lnTo>
                                      <a:lnTo>
                                        <a:pt x="4109389" y="205359"/>
                                      </a:lnTo>
                                      <a:lnTo>
                                        <a:pt x="4108754" y="197358"/>
                                      </a:lnTo>
                                      <a:lnTo>
                                        <a:pt x="4107446" y="191643"/>
                                      </a:lnTo>
                                      <a:lnTo>
                                        <a:pt x="4087672" y="154279"/>
                                      </a:lnTo>
                                      <a:lnTo>
                                        <a:pt x="4051185" y="112306"/>
                                      </a:lnTo>
                                      <a:lnTo>
                                        <a:pt x="4012539" y="72986"/>
                                      </a:lnTo>
                                      <a:lnTo>
                                        <a:pt x="3976039" y="39243"/>
                                      </a:lnTo>
                                      <a:lnTo>
                                        <a:pt x="3938828" y="10922"/>
                                      </a:lnTo>
                                      <a:lnTo>
                                        <a:pt x="3904030" y="0"/>
                                      </a:lnTo>
                                      <a:lnTo>
                                        <a:pt x="3898950" y="2413"/>
                                      </a:lnTo>
                                      <a:lnTo>
                                        <a:pt x="3220897" y="680339"/>
                                      </a:lnTo>
                                      <a:lnTo>
                                        <a:pt x="3218484" y="685546"/>
                                      </a:lnTo>
                                      <a:lnTo>
                                        <a:pt x="3220859" y="698830"/>
                                      </a:lnTo>
                                      <a:lnTo>
                                        <a:pt x="3242246" y="737095"/>
                                      </a:lnTo>
                                      <a:lnTo>
                                        <a:pt x="3268510" y="768756"/>
                                      </a:lnTo>
                                      <a:lnTo>
                                        <a:pt x="3304844" y="807466"/>
                                      </a:lnTo>
                                      <a:lnTo>
                                        <a:pt x="3342894" y="843026"/>
                                      </a:lnTo>
                                      <a:lnTo>
                                        <a:pt x="3353993" y="852170"/>
                                      </a:lnTo>
                                      <a:lnTo>
                                        <a:pt x="3364014" y="860844"/>
                                      </a:lnTo>
                                      <a:lnTo>
                                        <a:pt x="3397415" y="883373"/>
                                      </a:lnTo>
                                      <a:lnTo>
                                        <a:pt x="3423843" y="890905"/>
                                      </a:lnTo>
                                      <a:lnTo>
                                        <a:pt x="3429050" y="888492"/>
                                      </a:lnTo>
                                      <a:lnTo>
                                        <a:pt x="3703878" y="613537"/>
                                      </a:lnTo>
                                      <a:lnTo>
                                        <a:pt x="5302809" y="2212467"/>
                                      </a:lnTo>
                                      <a:lnTo>
                                        <a:pt x="5340909" y="2234184"/>
                                      </a:lnTo>
                                      <a:lnTo>
                                        <a:pt x="5349037" y="2231898"/>
                                      </a:lnTo>
                                      <a:lnTo>
                                        <a:pt x="5356199" y="2230678"/>
                                      </a:lnTo>
                                      <a:lnTo>
                                        <a:pt x="5394972" y="2209850"/>
                                      </a:lnTo>
                                      <a:lnTo>
                                        <a:pt x="5428996" y="2175827"/>
                                      </a:lnTo>
                                      <a:lnTo>
                                        <a:pt x="5449278" y="2137587"/>
                                      </a:lnTo>
                                      <a:lnTo>
                                        <a:pt x="5450383" y="2130552"/>
                                      </a:lnTo>
                                      <a:lnTo>
                                        <a:pt x="5452669" y="2122424"/>
                                      </a:lnTo>
                                      <a:close/>
                                    </a:path>
                                  </a:pathLst>
                                </a:custGeom>
                                <a:solidFill>
                                  <a:srgbClr val="C0C0C0">
                                    <a:alpha val="50195"/>
                                  </a:srgbClr>
                                </a:solidFill>
                              </wps:spPr>
                              <wps:bodyPr wrap="square" lIns="0" tIns="0" rIns="0" bIns="0" rtlCol="0">
                                <a:prstTxWarp prst="textNoShape">
                                  <a:avLst/>
                                </a:prstTxWarp>
                                <a:noAutofit/>
                              </wps:bodyPr>
                            </wps:wsp>
                          </wpg:wgp>
                        </a:graphicData>
                      </a:graphic>
                    </wp:anchor>
                  </w:drawing>
                </mc:Choice>
                <mc:Fallback>
                  <w:pict>
                    <v:group style="position:absolute;margin-left:24.706312pt;margin-top:-27.945518pt;width:429.35pt;height:452.35pt;mso-position-horizontal-relative:column;mso-position-vertical-relative:paragraph;z-index:-20495360" id="docshapegroup335" coordorigin="494,-559" coordsize="8587,9047">
                      <v:shape style="position:absolute;left:494;top:-559;width:8587;height:9047" id="docshape336" coordorigin="494,-559" coordsize="8587,9047" path="m4000,7511l3994,7437,3983,7361,3966,7283,3943,7203,3921,7140,3896,7076,3868,7011,3836,6944,3800,6876,3761,6806,3719,6735,3673,6663,3623,6590,3612,6575,3612,7427,3605,7497,3589,7564,3563,7629,3528,7692,3483,7752,3429,7811,3221,8019,962,5759,1167,5554,1231,5497,1296,5450,1364,5415,1434,5392,1507,5380,1582,5378,1659,5383,1738,5396,1820,5416,1904,5446,1975,5476,2048,5511,2121,5551,2196,5596,2272,5646,2349,5701,2407,5746,2466,5792,2525,5840,2584,5891,2642,5943,2701,5996,2760,6052,2819,6110,2883,6176,2945,6240,3004,6302,3060,6364,3113,6425,3164,6484,3211,6542,3256,6599,3298,6655,3349,6726,3395,6795,3436,6863,3473,6929,3505,6993,3534,7056,3558,7117,3585,7200,3603,7279,3612,7354,3612,7427,3612,6575,3584,6535,3542,6479,3499,6422,3453,6365,3406,6307,3356,6248,3304,6189,3251,6129,3195,6068,3137,6007,3077,5945,3016,5882,2950,5818,2886,5756,2821,5696,2757,5639,2693,5583,2630,5530,2567,5479,2504,5431,2442,5385,2432,5378,2381,5341,2305,5290,2229,5243,2155,5199,2081,5160,2009,5123,1937,5091,1866,5062,1797,5036,1719,5013,1643,4995,1569,4983,1496,4976,1425,4974,1355,4977,1287,4985,1211,5001,1136,5027,1063,5063,993,5107,924,5160,858,5221,514,5565,503,5580,496,5600,494,5623,497,5649,508,5682,528,5717,557,5755,596,5797,3186,8387,3228,8426,3266,8455,3301,8474,3332,8484,3360,8488,3383,8487,3403,8480,3418,8469,3739,8147,3800,8081,3849,8019,3853,8013,3898,7943,3935,7871,3963,7796,3983,7720,3994,7653,4000,7583,4000,7511xm5812,6052l5810,6041,5803,6030,5798,6021,5791,6012,5784,6003,5776,5995,5766,5985,5753,5974,5737,5962,5719,5948,5697,5933,5586,5857,4808,5352,4745,5311,4682,5272,4657,5257,4566,5203,4512,5172,4460,5144,4410,5119,4362,5097,4316,5078,4271,5063,4228,5049,4187,5038,4149,5031,4118,5027,4112,5027,4076,5026,4041,5027,4050,4971,4055,4914,4055,4856,4052,4797,4044,4737,4031,4676,4013,4613,3990,4549,3962,4485,3929,4420,3890,4354,3845,4285,3805,4231,3761,4176,3723,4131,3723,4786,3721,4835,3714,4883,3700,4930,3678,4976,3649,5019,3613,5060,3416,5257,2438,4279,2608,4108,2637,4080,2664,4056,2689,4035,2712,4018,2734,4004,2755,3992,2777,3982,2800,3974,2873,3961,2948,3962,3024,3978,3102,4009,3166,4044,3231,4087,3297,4136,3364,4194,3432,4259,3482,4311,3528,4364,3571,4418,3609,4471,3642,4526,3669,4580,3691,4632,3707,4684,3718,4736,3723,4786,3723,4131,3713,4119,3661,4062,3605,4005,3560,3961,3544,3946,3484,3891,3425,3841,3365,3794,3306,3751,3233,3704,3161,3663,3089,3629,3017,3600,2947,3578,2878,3563,2811,3555,2745,3554,2680,3559,2618,3572,2557,3592,2497,3618,2478,3630,2458,3643,2416,3672,2394,3691,2369,3712,2343,3737,2315,3764,1992,4087,1981,4102,1975,4121,1973,4144,1976,4171,1986,4203,2006,4238,2036,4277,2074,4319,4763,7007,4772,7016,4781,7023,4790,7029,4799,7034,4812,7040,4823,7041,4836,7038,4847,7036,4858,7033,4870,7028,4883,7022,4895,7013,4908,7004,4921,6992,4936,6978,4950,6964,4962,6950,4972,6937,4980,6925,4986,6912,4991,6901,4994,6889,4995,6878,4998,6867,4997,6854,4991,6842,4987,6832,4980,6823,4973,6814,4965,6805,3728,5569,3863,5434,3899,5403,3937,5380,3977,5363,4020,5354,4066,5352,4113,5355,4163,5364,4215,5378,4270,5397,4327,5421,4386,5450,4447,5483,4510,5520,4575,5560,4643,5603,4713,5648,5553,6203,5568,6212,5581,6220,5594,6226,5605,6231,5616,6234,5627,6236,5638,6235,5651,6235,5663,6232,5674,6226,5686,6219,5698,6211,5711,6200,5725,6188,5739,6174,5756,6157,5770,6141,5781,6127,5791,6114,5799,6102,5805,6090,5809,6079,5811,6067,5812,6052xm7255,4624l7253,4611,7248,4598,7240,4585,7229,4570,7215,4555,7198,4540,7178,4524,7154,4507,7126,4487,6702,4196,5804,3585,5804,3942,5276,4470,4090,2761,4092,2759,5804,3942,5804,3585,4592,2759,3919,2299,3905,2290,3891,2281,3877,2274,3864,2269,3852,2266,3840,2265,3828,2266,3816,2268,3803,2272,3790,2277,3776,2285,3762,2294,3748,2306,3732,2320,3716,2336,3681,2371,3666,2386,3653,2401,3643,2414,3634,2427,3627,2440,3622,2453,3619,2465,3616,2477,3616,2489,3617,2500,3621,2512,3626,2525,3632,2538,3640,2551,3648,2565,3693,2631,5837,5772,5856,5800,5874,5823,5890,5843,5906,5860,5920,5874,5934,5885,5948,5894,5961,5899,5974,5902,5987,5901,6000,5897,6014,5891,6027,5881,6042,5869,6057,5856,6074,5840,6089,5824,6103,5809,6114,5795,6123,5782,6130,5770,6136,5759,6139,5747,6139,5734,6139,5724,6138,5714,6136,5704,6131,5693,6127,5683,6121,5673,6115,5662,6107,5650,5533,4828,5891,4470,6164,4196,7002,4773,7014,4780,7025,4787,7036,4792,7046,4796,7058,4802,7070,4804,7083,4800,7093,4799,7104,4795,7116,4789,7129,4781,7142,4771,7156,4758,7171,4743,7188,4726,7206,4708,7220,4691,7232,4676,7243,4662,7250,4650,7254,4637,7255,4624xm7692,4174l7692,4165,7689,4155,7685,4144,7680,4135,7674,4127,7668,4119,7660,4110,6450,2901,6982,2369,6982,2360,6981,2347,6979,2338,6976,2329,6971,2318,6965,2305,6958,2293,6949,2279,6937,2264,6924,2248,6909,2231,6875,2194,6854,2173,6832,2151,6810,2131,6773,2097,6758,2084,6743,2074,6730,2065,6718,2058,6707,2053,6697,2049,6687,2047,6678,2044,6668,2046,6661,2048,6129,2580,5142,1592,5704,1030,5707,1023,5706,1011,5704,1002,5700,992,5696,981,5682,956,5673,942,5662,927,5648,911,5633,894,5597,856,5576,835,5555,814,5535,795,5498,761,5482,747,5466,736,5452,726,5438,717,5426,711,5415,706,5405,703,5396,701,5383,700,5376,703,4688,1391,4677,1407,4670,1426,4668,1449,4671,1475,4682,1508,4702,1543,4731,1582,4770,1624,7458,4312,7466,4320,7475,4327,7483,4332,7492,4337,7503,4341,7512,4344,7522,4344,7542,4341,7554,4337,7566,4333,7578,4327,7590,4318,7603,4308,7617,4296,7631,4283,7645,4269,7657,4255,7667,4241,7676,4229,7681,4217,7686,4205,7689,4194,7692,4174xm9081,2783l9079,2772,9074,2760,9069,2750,9062,2741,9055,2732,9047,2723,6529,205,6962,-228,6966,-236,6965,-248,6963,-257,6959,-267,6955,-278,6948,-290,6941,-302,6931,-316,6920,-331,6906,-347,6874,-382,6855,-402,6834,-423,6813,-444,6793,-463,6756,-497,6740,-511,6725,-523,6710,-533,6697,-542,6685,-548,6674,-553,6664,-556,6655,-558,6642,-559,6634,-555,5566,512,5563,521,5566,542,5570,552,5574,562,5581,574,5590,588,5600,602,5612,617,5641,652,5659,671,5678,691,5699,713,5720,734,5740,752,5759,769,5776,783,5792,797,5807,809,5820,818,5844,832,5855,837,5865,840,5886,844,5894,840,6327,407,8845,2925,8854,2933,8863,2941,8872,2947,8881,2952,8894,2957,8905,2959,8918,2956,8929,2954,8941,2950,8953,2946,8965,2940,8977,2931,8990,2921,9004,2910,9018,2896,9032,2882,9044,2868,9054,2855,9063,2842,9068,2830,9073,2818,9076,2807,9077,2796,9081,2783xe" filled="true" fillcolor="#c0c0c0" stroked="false">
                        <v:path arrowok="t"/>
                        <v:fill opacity="32896f" type="solid"/>
                      </v:shape>
                      <w10:wrap type="none"/>
                    </v:group>
                  </w:pict>
                </mc:Fallback>
              </mc:AlternateContent>
            </w:r>
            <w:r>
              <w:rPr>
                <w:rFonts w:ascii="Verdana"/>
                <w:b/>
                <w:spacing w:val="-4"/>
                <w:sz w:val="24"/>
              </w:rPr>
              <w:t>RJC </w:t>
            </w:r>
            <w:r>
              <w:rPr>
                <w:rFonts w:ascii="Verdana"/>
                <w:b/>
                <w:spacing w:val="-2"/>
                <w:sz w:val="24"/>
              </w:rPr>
              <w:t>25/28</w:t>
            </w:r>
          </w:p>
        </w:tc>
        <w:tc>
          <w:tcPr>
            <w:tcW w:w="8505" w:type="dxa"/>
          </w:tcPr>
          <w:p>
            <w:pPr>
              <w:pStyle w:val="TableParagraph"/>
              <w:spacing w:before="224"/>
              <w:ind w:left="79"/>
              <w:rPr>
                <w:rFonts w:ascii="Verdana"/>
                <w:b/>
                <w:sz w:val="24"/>
              </w:rPr>
            </w:pPr>
            <w:r>
              <w:rPr>
                <w:rFonts w:ascii="Verdana"/>
                <w:b/>
                <w:sz w:val="24"/>
              </w:rPr>
              <w:t>Finance</w:t>
            </w:r>
            <w:r>
              <w:rPr>
                <w:rFonts w:ascii="Verdana"/>
                <w:b/>
                <w:spacing w:val="-8"/>
                <w:sz w:val="24"/>
              </w:rPr>
              <w:t> </w:t>
            </w:r>
            <w:r>
              <w:rPr>
                <w:rFonts w:ascii="Verdana"/>
                <w:b/>
                <w:sz w:val="24"/>
              </w:rPr>
              <w:t>and</w:t>
            </w:r>
            <w:r>
              <w:rPr>
                <w:rFonts w:ascii="Verdana"/>
                <w:b/>
                <w:spacing w:val="-5"/>
                <w:sz w:val="24"/>
              </w:rPr>
              <w:t> </w:t>
            </w:r>
            <w:r>
              <w:rPr>
                <w:rFonts w:ascii="Verdana"/>
                <w:b/>
                <w:sz w:val="24"/>
              </w:rPr>
              <w:t>Contracting</w:t>
            </w:r>
            <w:r>
              <w:rPr>
                <w:rFonts w:ascii="Verdana"/>
                <w:b/>
                <w:spacing w:val="-3"/>
                <w:sz w:val="24"/>
              </w:rPr>
              <w:t> </w:t>
            </w:r>
            <w:r>
              <w:rPr>
                <w:rFonts w:ascii="Verdana"/>
                <w:b/>
                <w:sz w:val="24"/>
              </w:rPr>
              <w:t>Sub-Group</w:t>
            </w:r>
            <w:r>
              <w:rPr>
                <w:rFonts w:ascii="Verdana"/>
                <w:b/>
                <w:spacing w:val="-6"/>
                <w:sz w:val="24"/>
              </w:rPr>
              <w:t> </w:t>
            </w:r>
            <w:r>
              <w:rPr>
                <w:rFonts w:ascii="Verdana"/>
                <w:b/>
                <w:sz w:val="24"/>
              </w:rPr>
              <w:t>(Objective</w:t>
            </w:r>
            <w:r>
              <w:rPr>
                <w:rFonts w:ascii="Verdana"/>
                <w:b/>
                <w:spacing w:val="-6"/>
                <w:sz w:val="24"/>
              </w:rPr>
              <w:t> </w:t>
            </w:r>
            <w:r>
              <w:rPr>
                <w:rFonts w:ascii="Verdana"/>
                <w:b/>
                <w:spacing w:val="-5"/>
                <w:sz w:val="24"/>
              </w:rPr>
              <w:t>3)</w:t>
            </w:r>
          </w:p>
        </w:tc>
        <w:tc>
          <w:tcPr>
            <w:tcW w:w="711" w:type="dxa"/>
          </w:tcPr>
          <w:p>
            <w:pPr>
              <w:pStyle w:val="TableParagraph"/>
              <w:rPr>
                <w:rFonts w:ascii="Times New Roman"/>
                <w:sz w:val="22"/>
              </w:rPr>
            </w:pPr>
          </w:p>
        </w:tc>
      </w:tr>
      <w:tr>
        <w:trPr>
          <w:trHeight w:val="9204" w:hRule="atLeast"/>
        </w:trPr>
        <w:tc>
          <w:tcPr>
            <w:tcW w:w="1277" w:type="dxa"/>
          </w:tcPr>
          <w:p>
            <w:pPr>
              <w:pStyle w:val="TableParagraph"/>
              <w:rPr>
                <w:rFonts w:ascii="Times New Roman"/>
                <w:sz w:val="22"/>
              </w:rPr>
            </w:pPr>
          </w:p>
        </w:tc>
        <w:tc>
          <w:tcPr>
            <w:tcW w:w="8505" w:type="dxa"/>
          </w:tcPr>
          <w:p>
            <w:pPr>
              <w:pStyle w:val="TableParagraph"/>
              <w:spacing w:before="80"/>
              <w:ind w:left="79"/>
              <w:rPr>
                <w:rFonts w:ascii="Verdana"/>
                <w:sz w:val="24"/>
              </w:rPr>
            </w:pPr>
            <w:r>
              <w:rPr>
                <w:rFonts w:ascii="Verdana"/>
                <w:sz w:val="24"/>
              </w:rPr>
              <w:t>Darren Griffiths (DG) presented an update on the Finance and Contracting Sub-Group and the strategic review of resource allocation,</w:t>
            </w:r>
            <w:r>
              <w:rPr>
                <w:rFonts w:ascii="Verdana"/>
                <w:spacing w:val="-6"/>
                <w:sz w:val="24"/>
              </w:rPr>
              <w:t> </w:t>
            </w:r>
            <w:r>
              <w:rPr>
                <w:rFonts w:ascii="Verdana"/>
                <w:sz w:val="24"/>
              </w:rPr>
              <w:t>with</w:t>
            </w:r>
            <w:r>
              <w:rPr>
                <w:rFonts w:ascii="Verdana"/>
                <w:spacing w:val="-4"/>
                <w:sz w:val="24"/>
              </w:rPr>
              <w:t> </w:t>
            </w:r>
            <w:r>
              <w:rPr>
                <w:rFonts w:ascii="Verdana"/>
                <w:sz w:val="24"/>
              </w:rPr>
              <w:t>a</w:t>
            </w:r>
            <w:r>
              <w:rPr>
                <w:rFonts w:ascii="Verdana"/>
                <w:spacing w:val="-3"/>
                <w:sz w:val="24"/>
              </w:rPr>
              <w:t> </w:t>
            </w:r>
            <w:r>
              <w:rPr>
                <w:rFonts w:ascii="Verdana"/>
                <w:sz w:val="24"/>
              </w:rPr>
              <w:t>model</w:t>
            </w:r>
            <w:r>
              <w:rPr>
                <w:rFonts w:ascii="Verdana"/>
                <w:spacing w:val="-5"/>
                <w:sz w:val="24"/>
              </w:rPr>
              <w:t> </w:t>
            </w:r>
            <w:r>
              <w:rPr>
                <w:rFonts w:ascii="Verdana"/>
                <w:sz w:val="24"/>
              </w:rPr>
              <w:t>to</w:t>
            </w:r>
            <w:r>
              <w:rPr>
                <w:rFonts w:ascii="Verdana"/>
                <w:spacing w:val="-4"/>
                <w:sz w:val="24"/>
              </w:rPr>
              <w:t> </w:t>
            </w:r>
            <w:r>
              <w:rPr>
                <w:rFonts w:ascii="Verdana"/>
                <w:sz w:val="24"/>
              </w:rPr>
              <w:t>be</w:t>
            </w:r>
            <w:r>
              <w:rPr>
                <w:rFonts w:ascii="Verdana"/>
                <w:spacing w:val="-4"/>
                <w:sz w:val="24"/>
              </w:rPr>
              <w:t> </w:t>
            </w:r>
            <w:r>
              <w:rPr>
                <w:rFonts w:ascii="Verdana"/>
                <w:sz w:val="24"/>
              </w:rPr>
              <w:t>brought</w:t>
            </w:r>
            <w:r>
              <w:rPr>
                <w:rFonts w:ascii="Verdana"/>
                <w:spacing w:val="-3"/>
                <w:sz w:val="24"/>
              </w:rPr>
              <w:t> </w:t>
            </w:r>
            <w:r>
              <w:rPr>
                <w:rFonts w:ascii="Verdana"/>
                <w:sz w:val="24"/>
              </w:rPr>
              <w:t>forward</w:t>
            </w:r>
            <w:r>
              <w:rPr>
                <w:rFonts w:ascii="Verdana"/>
                <w:spacing w:val="-4"/>
                <w:sz w:val="24"/>
              </w:rPr>
              <w:t> </w:t>
            </w:r>
            <w:r>
              <w:rPr>
                <w:rFonts w:ascii="Verdana"/>
                <w:sz w:val="24"/>
              </w:rPr>
              <w:t>for</w:t>
            </w:r>
            <w:r>
              <w:rPr>
                <w:rFonts w:ascii="Verdana"/>
                <w:spacing w:val="-4"/>
                <w:sz w:val="24"/>
              </w:rPr>
              <w:t> </w:t>
            </w:r>
            <w:r>
              <w:rPr>
                <w:rFonts w:ascii="Verdana"/>
                <w:sz w:val="24"/>
              </w:rPr>
              <w:t>shadow</w:t>
            </w:r>
            <w:r>
              <w:rPr>
                <w:rFonts w:ascii="Verdana"/>
                <w:spacing w:val="-4"/>
                <w:sz w:val="24"/>
              </w:rPr>
              <w:t> </w:t>
            </w:r>
            <w:r>
              <w:rPr>
                <w:rFonts w:ascii="Verdana"/>
                <w:sz w:val="24"/>
              </w:rPr>
              <w:t>revenue </w:t>
            </w:r>
            <w:r>
              <w:rPr>
                <w:rFonts w:ascii="Verdana"/>
                <w:spacing w:val="-2"/>
                <w:sz w:val="24"/>
              </w:rPr>
              <w:t>allocation.</w:t>
            </w:r>
          </w:p>
          <w:p>
            <w:pPr>
              <w:pStyle w:val="TableParagraph"/>
              <w:spacing w:before="16"/>
              <w:rPr>
                <w:b/>
                <w:sz w:val="24"/>
              </w:rPr>
            </w:pPr>
          </w:p>
          <w:p>
            <w:pPr>
              <w:pStyle w:val="TableParagraph"/>
              <w:ind w:left="79" w:right="280"/>
              <w:rPr>
                <w:rFonts w:ascii="Verdana" w:hAnsi="Verdana"/>
                <w:sz w:val="24"/>
              </w:rPr>
            </w:pPr>
            <w:r>
              <w:rPr>
                <w:rFonts w:ascii="Verdana" w:hAnsi="Verdana"/>
                <w:sz w:val="24"/>
              </w:rPr>
              <w:t>The focus will be on how finance functions can operate more effectively</w:t>
            </w:r>
            <w:r>
              <w:rPr>
                <w:rFonts w:ascii="Verdana" w:hAnsi="Verdana"/>
                <w:spacing w:val="-5"/>
                <w:sz w:val="24"/>
              </w:rPr>
              <w:t> </w:t>
            </w:r>
            <w:r>
              <w:rPr>
                <w:rFonts w:ascii="Verdana" w:hAnsi="Verdana"/>
                <w:sz w:val="24"/>
              </w:rPr>
              <w:t>at</w:t>
            </w:r>
            <w:r>
              <w:rPr>
                <w:rFonts w:ascii="Verdana" w:hAnsi="Verdana"/>
                <w:spacing w:val="-2"/>
                <w:sz w:val="24"/>
              </w:rPr>
              <w:t> </w:t>
            </w:r>
            <w:r>
              <w:rPr>
                <w:rFonts w:ascii="Verdana" w:hAnsi="Verdana"/>
                <w:sz w:val="24"/>
              </w:rPr>
              <w:t>a</w:t>
            </w:r>
            <w:r>
              <w:rPr>
                <w:rFonts w:ascii="Verdana" w:hAnsi="Verdana"/>
                <w:spacing w:val="-4"/>
                <w:sz w:val="24"/>
              </w:rPr>
              <w:t> </w:t>
            </w:r>
            <w:r>
              <w:rPr>
                <w:rFonts w:ascii="Verdana" w:hAnsi="Verdana"/>
                <w:sz w:val="24"/>
              </w:rPr>
              <w:t>regional</w:t>
            </w:r>
            <w:r>
              <w:rPr>
                <w:rFonts w:ascii="Verdana" w:hAnsi="Verdana"/>
                <w:spacing w:val="-4"/>
                <w:sz w:val="24"/>
              </w:rPr>
              <w:t> </w:t>
            </w:r>
            <w:r>
              <w:rPr>
                <w:rFonts w:ascii="Verdana" w:hAnsi="Verdana"/>
                <w:sz w:val="24"/>
              </w:rPr>
              <w:t>level.</w:t>
            </w:r>
            <w:r>
              <w:rPr>
                <w:rFonts w:ascii="Verdana" w:hAnsi="Verdana"/>
                <w:spacing w:val="40"/>
                <w:sz w:val="24"/>
              </w:rPr>
              <w:t> </w:t>
            </w:r>
            <w:r>
              <w:rPr>
                <w:rFonts w:ascii="Verdana" w:hAnsi="Verdana"/>
                <w:sz w:val="24"/>
              </w:rPr>
              <w:t>It</w:t>
            </w:r>
            <w:r>
              <w:rPr>
                <w:rFonts w:ascii="Verdana" w:hAnsi="Verdana"/>
                <w:spacing w:val="-5"/>
                <w:sz w:val="24"/>
              </w:rPr>
              <w:t> </w:t>
            </w:r>
            <w:r>
              <w:rPr>
                <w:rFonts w:ascii="Verdana" w:hAnsi="Verdana"/>
                <w:sz w:val="24"/>
              </w:rPr>
              <w:t>was</w:t>
            </w:r>
            <w:r>
              <w:rPr>
                <w:rFonts w:ascii="Verdana" w:hAnsi="Verdana"/>
                <w:spacing w:val="-1"/>
                <w:sz w:val="24"/>
              </w:rPr>
              <w:t> </w:t>
            </w:r>
            <w:r>
              <w:rPr>
                <w:rFonts w:ascii="Verdana" w:hAnsi="Verdana"/>
                <w:sz w:val="24"/>
              </w:rPr>
              <w:t>noted</w:t>
            </w:r>
            <w:r>
              <w:rPr>
                <w:rFonts w:ascii="Verdana" w:hAnsi="Verdana"/>
                <w:spacing w:val="-4"/>
                <w:sz w:val="24"/>
              </w:rPr>
              <w:t> </w:t>
            </w:r>
            <w:r>
              <w:rPr>
                <w:rFonts w:ascii="Verdana" w:hAnsi="Verdana"/>
                <w:sz w:val="24"/>
              </w:rPr>
              <w:t>the</w:t>
            </w:r>
            <w:r>
              <w:rPr>
                <w:rFonts w:ascii="Verdana" w:hAnsi="Verdana"/>
                <w:spacing w:val="-3"/>
                <w:sz w:val="24"/>
              </w:rPr>
              <w:t> </w:t>
            </w:r>
            <w:r>
              <w:rPr>
                <w:rFonts w:ascii="Verdana" w:hAnsi="Verdana"/>
                <w:sz w:val="24"/>
              </w:rPr>
              <w:t>inflationary</w:t>
            </w:r>
            <w:r>
              <w:rPr>
                <w:rFonts w:ascii="Verdana" w:hAnsi="Verdana"/>
                <w:spacing w:val="-2"/>
                <w:sz w:val="24"/>
              </w:rPr>
              <w:t> </w:t>
            </w:r>
            <w:r>
              <w:rPr>
                <w:rFonts w:ascii="Verdana" w:hAnsi="Verdana"/>
                <w:sz w:val="24"/>
              </w:rPr>
              <w:t>impact work commenced in April 2025 with detailed analysis (£6m in scope).</w:t>
            </w:r>
            <w:r>
              <w:rPr>
                <w:rFonts w:ascii="Verdana" w:hAnsi="Verdana"/>
                <w:spacing w:val="40"/>
                <w:sz w:val="24"/>
              </w:rPr>
              <w:t> </w:t>
            </w:r>
            <w:r>
              <w:rPr>
                <w:rFonts w:ascii="Verdana" w:hAnsi="Verdana"/>
                <w:sz w:val="24"/>
              </w:rPr>
              <w:t>A proposed model will be brought forward in December 2025 for shadow running, ahead of implementation in the next financial year.</w:t>
            </w:r>
          </w:p>
          <w:p>
            <w:pPr>
              <w:pStyle w:val="TableParagraph"/>
              <w:spacing w:before="17"/>
              <w:rPr>
                <w:b/>
                <w:sz w:val="24"/>
              </w:rPr>
            </w:pPr>
          </w:p>
          <w:p>
            <w:pPr>
              <w:pStyle w:val="TableParagraph"/>
              <w:ind w:left="79"/>
              <w:rPr>
                <w:rFonts w:ascii="Verdana"/>
                <w:sz w:val="24"/>
              </w:rPr>
            </w:pPr>
            <w:r>
              <w:rPr>
                <w:rFonts w:ascii="Verdana"/>
                <w:sz w:val="24"/>
              </w:rPr>
              <w:t>The second phase of the plan will cover Engagement and Development.</w:t>
            </w:r>
            <w:r>
              <w:rPr>
                <w:rFonts w:ascii="Verdana"/>
                <w:spacing w:val="40"/>
                <w:sz w:val="24"/>
              </w:rPr>
              <w:t> </w:t>
            </w:r>
            <w:r>
              <w:rPr>
                <w:rFonts w:ascii="Verdana"/>
                <w:sz w:val="24"/>
              </w:rPr>
              <w:t>The</w:t>
            </w:r>
            <w:r>
              <w:rPr>
                <w:rFonts w:ascii="Verdana"/>
                <w:spacing w:val="-2"/>
                <w:sz w:val="24"/>
              </w:rPr>
              <w:t> </w:t>
            </w:r>
            <w:r>
              <w:rPr>
                <w:rFonts w:ascii="Verdana"/>
                <w:sz w:val="24"/>
              </w:rPr>
              <w:t>aim</w:t>
            </w:r>
            <w:r>
              <w:rPr>
                <w:rFonts w:ascii="Verdana"/>
                <w:spacing w:val="-6"/>
                <w:sz w:val="24"/>
              </w:rPr>
              <w:t> </w:t>
            </w:r>
            <w:r>
              <w:rPr>
                <w:rFonts w:ascii="Verdana"/>
                <w:sz w:val="24"/>
              </w:rPr>
              <w:t>is</w:t>
            </w:r>
            <w:r>
              <w:rPr>
                <w:rFonts w:ascii="Verdana"/>
                <w:spacing w:val="-4"/>
                <w:sz w:val="24"/>
              </w:rPr>
              <w:t> </w:t>
            </w:r>
            <w:r>
              <w:rPr>
                <w:rFonts w:ascii="Verdana"/>
                <w:sz w:val="24"/>
              </w:rPr>
              <w:t>to</w:t>
            </w:r>
            <w:r>
              <w:rPr>
                <w:rFonts w:ascii="Verdana"/>
                <w:spacing w:val="-5"/>
                <w:sz w:val="24"/>
              </w:rPr>
              <w:t> </w:t>
            </w:r>
            <w:r>
              <w:rPr>
                <w:rFonts w:ascii="Verdana"/>
                <w:sz w:val="24"/>
              </w:rPr>
              <w:t>establish</w:t>
            </w:r>
            <w:r>
              <w:rPr>
                <w:rFonts w:ascii="Verdana"/>
                <w:spacing w:val="-6"/>
                <w:sz w:val="24"/>
              </w:rPr>
              <w:t> </w:t>
            </w:r>
            <w:r>
              <w:rPr>
                <w:rFonts w:ascii="Verdana"/>
                <w:sz w:val="24"/>
              </w:rPr>
              <w:t>a</w:t>
            </w:r>
            <w:r>
              <w:rPr>
                <w:rFonts w:ascii="Verdana"/>
                <w:spacing w:val="-4"/>
                <w:sz w:val="24"/>
              </w:rPr>
              <w:t> </w:t>
            </w:r>
            <w:r>
              <w:rPr>
                <w:rFonts w:ascii="Verdana"/>
                <w:sz w:val="24"/>
              </w:rPr>
              <w:t>strategic</w:t>
            </w:r>
            <w:r>
              <w:rPr>
                <w:rFonts w:ascii="Verdana"/>
                <w:spacing w:val="-1"/>
                <w:sz w:val="24"/>
              </w:rPr>
              <w:t> </w:t>
            </w:r>
            <w:r>
              <w:rPr>
                <w:rFonts w:ascii="Verdana"/>
                <w:sz w:val="24"/>
              </w:rPr>
              <w:t>financial</w:t>
            </w:r>
            <w:r>
              <w:rPr>
                <w:rFonts w:ascii="Verdana"/>
                <w:spacing w:val="-5"/>
                <w:sz w:val="24"/>
              </w:rPr>
              <w:t> </w:t>
            </w:r>
            <w:r>
              <w:rPr>
                <w:rFonts w:ascii="Verdana"/>
                <w:sz w:val="24"/>
              </w:rPr>
              <w:t>health model, beyond day-to-day finance.</w:t>
            </w:r>
          </w:p>
          <w:p>
            <w:pPr>
              <w:pStyle w:val="TableParagraph"/>
              <w:spacing w:before="15"/>
              <w:rPr>
                <w:b/>
                <w:sz w:val="24"/>
              </w:rPr>
            </w:pPr>
          </w:p>
          <w:p>
            <w:pPr>
              <w:pStyle w:val="TableParagraph"/>
              <w:ind w:left="79" w:right="280"/>
              <w:rPr>
                <w:rFonts w:ascii="Verdana" w:hAnsi="Verdana"/>
                <w:sz w:val="24"/>
              </w:rPr>
            </w:pPr>
            <w:r>
              <w:rPr>
                <w:rFonts w:ascii="Verdana" w:hAnsi="Verdana"/>
                <w:sz w:val="24"/>
              </w:rPr>
              <w:t>The third phase will cover integration of finance functions, with a review to be undertaken of how functions can</w:t>
            </w:r>
            <w:r>
              <w:rPr>
                <w:rFonts w:ascii="Verdana" w:hAnsi="Verdana"/>
                <w:spacing w:val="-1"/>
                <w:sz w:val="24"/>
              </w:rPr>
              <w:t> </w:t>
            </w:r>
            <w:r>
              <w:rPr>
                <w:rFonts w:ascii="Verdana" w:hAnsi="Verdana"/>
                <w:sz w:val="24"/>
              </w:rPr>
              <w:t>be integrated across organisations where expertise differs. It was noted that some tactical integration is already happening naturally as vacancies arise.</w:t>
            </w:r>
            <w:r>
              <w:rPr>
                <w:rFonts w:ascii="Verdana" w:hAnsi="Verdana"/>
                <w:spacing w:val="40"/>
                <w:sz w:val="24"/>
              </w:rPr>
              <w:t> </w:t>
            </w:r>
            <w:r>
              <w:rPr>
                <w:rFonts w:ascii="Verdana" w:hAnsi="Verdana"/>
                <w:sz w:val="24"/>
              </w:rPr>
              <w:t>Full structural integration is likely to take shape over 2026/27,</w:t>
            </w:r>
            <w:r>
              <w:rPr>
                <w:rFonts w:ascii="Verdana" w:hAnsi="Verdana"/>
                <w:spacing w:val="-5"/>
                <w:sz w:val="24"/>
              </w:rPr>
              <w:t> </w:t>
            </w:r>
            <w:r>
              <w:rPr>
                <w:rFonts w:ascii="Verdana" w:hAnsi="Verdana"/>
                <w:sz w:val="24"/>
              </w:rPr>
              <w:t>with</w:t>
            </w:r>
            <w:r>
              <w:rPr>
                <w:rFonts w:ascii="Verdana" w:hAnsi="Verdana"/>
                <w:spacing w:val="-5"/>
                <w:sz w:val="24"/>
              </w:rPr>
              <w:t> </w:t>
            </w:r>
            <w:r>
              <w:rPr>
                <w:rFonts w:ascii="Verdana" w:hAnsi="Verdana"/>
                <w:sz w:val="24"/>
              </w:rPr>
              <w:t>preparatory</w:t>
            </w:r>
            <w:r>
              <w:rPr>
                <w:rFonts w:ascii="Verdana" w:hAnsi="Verdana"/>
                <w:spacing w:val="-3"/>
                <w:sz w:val="24"/>
              </w:rPr>
              <w:t> </w:t>
            </w:r>
            <w:r>
              <w:rPr>
                <w:rFonts w:ascii="Verdana" w:hAnsi="Verdana"/>
                <w:sz w:val="24"/>
              </w:rPr>
              <w:t>work</w:t>
            </w:r>
            <w:r>
              <w:rPr>
                <w:rFonts w:ascii="Verdana" w:hAnsi="Verdana"/>
                <w:spacing w:val="-3"/>
                <w:sz w:val="24"/>
              </w:rPr>
              <w:t> </w:t>
            </w:r>
            <w:r>
              <w:rPr>
                <w:rFonts w:ascii="Verdana" w:hAnsi="Verdana"/>
                <w:sz w:val="24"/>
              </w:rPr>
              <w:t>to</w:t>
            </w:r>
            <w:r>
              <w:rPr>
                <w:rFonts w:ascii="Verdana" w:hAnsi="Verdana"/>
                <w:spacing w:val="-3"/>
                <w:sz w:val="24"/>
              </w:rPr>
              <w:t> </w:t>
            </w:r>
            <w:r>
              <w:rPr>
                <w:rFonts w:ascii="Verdana" w:hAnsi="Verdana"/>
                <w:sz w:val="24"/>
              </w:rPr>
              <w:t>be</w:t>
            </w:r>
            <w:r>
              <w:rPr>
                <w:rFonts w:ascii="Verdana" w:hAnsi="Verdana"/>
                <w:spacing w:val="-3"/>
                <w:sz w:val="24"/>
              </w:rPr>
              <w:t> </w:t>
            </w:r>
            <w:r>
              <w:rPr>
                <w:rFonts w:ascii="Verdana" w:hAnsi="Verdana"/>
                <w:sz w:val="24"/>
              </w:rPr>
              <w:t>undertaken</w:t>
            </w:r>
            <w:r>
              <w:rPr>
                <w:rFonts w:ascii="Verdana" w:hAnsi="Verdana"/>
                <w:spacing w:val="-4"/>
                <w:sz w:val="24"/>
              </w:rPr>
              <w:t> </w:t>
            </w:r>
            <w:r>
              <w:rPr>
                <w:rFonts w:ascii="Verdana" w:hAnsi="Verdana"/>
                <w:sz w:val="24"/>
              </w:rPr>
              <w:t>in</w:t>
            </w:r>
            <w:r>
              <w:rPr>
                <w:rFonts w:ascii="Verdana" w:hAnsi="Verdana"/>
                <w:spacing w:val="-5"/>
                <w:sz w:val="24"/>
              </w:rPr>
              <w:t> </w:t>
            </w:r>
            <w:r>
              <w:rPr>
                <w:rFonts w:ascii="Verdana" w:hAnsi="Verdana"/>
                <w:sz w:val="24"/>
              </w:rPr>
              <w:t>the</w:t>
            </w:r>
            <w:r>
              <w:rPr>
                <w:rFonts w:ascii="Verdana" w:hAnsi="Verdana"/>
                <w:spacing w:val="-2"/>
                <w:sz w:val="24"/>
              </w:rPr>
              <w:t> </w:t>
            </w:r>
            <w:r>
              <w:rPr>
                <w:rFonts w:ascii="Verdana" w:hAnsi="Verdana"/>
                <w:sz w:val="24"/>
              </w:rPr>
              <w:t>next</w:t>
            </w:r>
            <w:r>
              <w:rPr>
                <w:rFonts w:ascii="Verdana" w:hAnsi="Verdana"/>
                <w:spacing w:val="-5"/>
                <w:sz w:val="24"/>
              </w:rPr>
              <w:t> </w:t>
            </w:r>
            <w:r>
              <w:rPr>
                <w:rFonts w:ascii="Verdana" w:hAnsi="Verdana"/>
                <w:sz w:val="24"/>
              </w:rPr>
              <w:t>6–12 </w:t>
            </w:r>
            <w:r>
              <w:rPr>
                <w:rFonts w:ascii="Verdana" w:hAnsi="Verdana"/>
                <w:spacing w:val="-2"/>
                <w:sz w:val="24"/>
              </w:rPr>
              <w:t>months.</w:t>
            </w:r>
          </w:p>
          <w:p>
            <w:pPr>
              <w:pStyle w:val="TableParagraph"/>
              <w:spacing w:before="16"/>
              <w:rPr>
                <w:b/>
                <w:sz w:val="24"/>
              </w:rPr>
            </w:pPr>
          </w:p>
          <w:p>
            <w:pPr>
              <w:pStyle w:val="TableParagraph"/>
              <w:ind w:left="79"/>
              <w:rPr>
                <w:rFonts w:ascii="Verdana"/>
                <w:sz w:val="24"/>
              </w:rPr>
            </w:pPr>
            <w:r>
              <w:rPr>
                <w:rFonts w:ascii="Verdana"/>
                <w:sz w:val="24"/>
              </w:rPr>
              <w:t>The</w:t>
            </w:r>
            <w:r>
              <w:rPr>
                <w:rFonts w:ascii="Verdana"/>
                <w:spacing w:val="-3"/>
                <w:sz w:val="24"/>
              </w:rPr>
              <w:t> </w:t>
            </w:r>
            <w:r>
              <w:rPr>
                <w:rFonts w:ascii="Verdana"/>
                <w:sz w:val="24"/>
              </w:rPr>
              <w:t>next</w:t>
            </w:r>
            <w:r>
              <w:rPr>
                <w:rFonts w:ascii="Verdana"/>
                <w:spacing w:val="-5"/>
                <w:sz w:val="24"/>
              </w:rPr>
              <w:t> </w:t>
            </w:r>
            <w:r>
              <w:rPr>
                <w:rFonts w:ascii="Verdana"/>
                <w:sz w:val="24"/>
              </w:rPr>
              <w:t>steps</w:t>
            </w:r>
            <w:r>
              <w:rPr>
                <w:rFonts w:ascii="Verdana"/>
                <w:spacing w:val="-3"/>
                <w:sz w:val="24"/>
              </w:rPr>
              <w:t> </w:t>
            </w:r>
            <w:r>
              <w:rPr>
                <w:rFonts w:ascii="Verdana"/>
                <w:sz w:val="24"/>
              </w:rPr>
              <w:t>will</w:t>
            </w:r>
            <w:r>
              <w:rPr>
                <w:rFonts w:ascii="Verdana"/>
                <w:spacing w:val="-2"/>
                <w:sz w:val="24"/>
              </w:rPr>
              <w:t> </w:t>
            </w:r>
            <w:r>
              <w:rPr>
                <w:rFonts w:ascii="Verdana"/>
                <w:sz w:val="24"/>
              </w:rPr>
              <w:t>be</w:t>
            </w:r>
            <w:r>
              <w:rPr>
                <w:rFonts w:ascii="Verdana"/>
                <w:spacing w:val="-3"/>
                <w:sz w:val="24"/>
              </w:rPr>
              <w:t> </w:t>
            </w:r>
            <w:r>
              <w:rPr>
                <w:rFonts w:ascii="Verdana"/>
                <w:sz w:val="24"/>
              </w:rPr>
              <w:t>to</w:t>
            </w:r>
            <w:r>
              <w:rPr>
                <w:rFonts w:ascii="Verdana"/>
                <w:spacing w:val="-3"/>
                <w:sz w:val="24"/>
              </w:rPr>
              <w:t> </w:t>
            </w:r>
            <w:r>
              <w:rPr>
                <w:rFonts w:ascii="Verdana"/>
                <w:sz w:val="24"/>
              </w:rPr>
              <w:t>work</w:t>
            </w:r>
            <w:r>
              <w:rPr>
                <w:rFonts w:ascii="Verdana"/>
                <w:spacing w:val="-3"/>
                <w:sz w:val="24"/>
              </w:rPr>
              <w:t> </w:t>
            </w:r>
            <w:r>
              <w:rPr>
                <w:rFonts w:ascii="Verdana"/>
                <w:sz w:val="24"/>
              </w:rPr>
              <w:t>on</w:t>
            </w:r>
            <w:r>
              <w:rPr>
                <w:rFonts w:ascii="Verdana"/>
                <w:spacing w:val="-4"/>
                <w:sz w:val="24"/>
              </w:rPr>
              <w:t> </w:t>
            </w:r>
            <w:r>
              <w:rPr>
                <w:rFonts w:ascii="Verdana"/>
                <w:sz w:val="24"/>
              </w:rPr>
              <w:t>resource</w:t>
            </w:r>
            <w:r>
              <w:rPr>
                <w:rFonts w:ascii="Verdana"/>
                <w:spacing w:val="-2"/>
                <w:sz w:val="24"/>
              </w:rPr>
              <w:t> </w:t>
            </w:r>
            <w:r>
              <w:rPr>
                <w:rFonts w:ascii="Verdana"/>
                <w:sz w:val="24"/>
              </w:rPr>
              <w:t>allocation,</w:t>
            </w:r>
            <w:r>
              <w:rPr>
                <w:rFonts w:ascii="Verdana"/>
                <w:spacing w:val="-5"/>
                <w:sz w:val="24"/>
              </w:rPr>
              <w:t> </w:t>
            </w:r>
            <w:r>
              <w:rPr>
                <w:rFonts w:ascii="Verdana"/>
                <w:sz w:val="24"/>
              </w:rPr>
              <w:t>which</w:t>
            </w:r>
            <w:r>
              <w:rPr>
                <w:rFonts w:ascii="Verdana"/>
                <w:spacing w:val="-3"/>
                <w:sz w:val="24"/>
              </w:rPr>
              <w:t> </w:t>
            </w:r>
            <w:r>
              <w:rPr>
                <w:rFonts w:ascii="Verdana"/>
                <w:sz w:val="24"/>
              </w:rPr>
              <w:t>will</w:t>
            </w:r>
            <w:r>
              <w:rPr>
                <w:rFonts w:ascii="Verdana"/>
                <w:spacing w:val="-4"/>
                <w:sz w:val="24"/>
              </w:rPr>
              <w:t> </w:t>
            </w:r>
            <w:r>
              <w:rPr>
                <w:rFonts w:ascii="Verdana"/>
                <w:sz w:val="24"/>
              </w:rPr>
              <w:t>help to frame regional versus local financial responsibilities.</w:t>
            </w:r>
            <w:r>
              <w:rPr>
                <w:rFonts w:ascii="Verdana"/>
                <w:spacing w:val="80"/>
                <w:sz w:val="24"/>
              </w:rPr>
              <w:t> </w:t>
            </w:r>
            <w:r>
              <w:rPr>
                <w:rFonts w:ascii="Verdana"/>
                <w:sz w:val="24"/>
              </w:rPr>
              <w:t>A 6-month period of consolidation is expected, followed by a reframing into a regional financial model.</w:t>
            </w:r>
            <w:r>
              <w:rPr>
                <w:rFonts w:ascii="Verdana"/>
                <w:spacing w:val="40"/>
                <w:sz w:val="24"/>
              </w:rPr>
              <w:t> </w:t>
            </w:r>
            <w:r>
              <w:rPr>
                <w:rFonts w:ascii="Verdana"/>
                <w:sz w:val="24"/>
              </w:rPr>
              <w:t>The full impact of this is expected in the year after next, although tactical progress will continue in the </w:t>
            </w:r>
            <w:r>
              <w:rPr>
                <w:rFonts w:ascii="Verdana"/>
                <w:spacing w:val="-2"/>
                <w:sz w:val="24"/>
              </w:rPr>
              <w:t>meantime.</w:t>
            </w:r>
          </w:p>
        </w:tc>
        <w:tc>
          <w:tcPr>
            <w:tcW w:w="711" w:type="dxa"/>
          </w:tcPr>
          <w:p>
            <w:pPr>
              <w:pStyle w:val="TableParagraph"/>
              <w:rPr>
                <w:rFonts w:ascii="Times New Roman"/>
                <w:sz w:val="22"/>
              </w:rPr>
            </w:pPr>
          </w:p>
        </w:tc>
      </w:tr>
    </w:tbl>
    <w:p>
      <w:pPr>
        <w:pStyle w:val="BodyText"/>
        <w:spacing w:before="40"/>
        <w:rPr>
          <w:b/>
        </w:rPr>
      </w:pPr>
    </w:p>
    <w:p>
      <w:pPr>
        <w:spacing w:before="0"/>
        <w:ind w:left="0" w:right="185" w:firstLine="0"/>
        <w:jc w:val="right"/>
        <w:rPr>
          <w:b/>
          <w:sz w:val="24"/>
        </w:rPr>
      </w:pPr>
      <w:r>
        <w:rPr>
          <w:sz w:val="24"/>
        </w:rPr>
        <w:t>Page</w:t>
      </w:r>
      <w:r>
        <w:rPr>
          <w:spacing w:val="-1"/>
          <w:sz w:val="24"/>
        </w:rPr>
        <w:t> </w:t>
      </w:r>
      <w:r>
        <w:rPr>
          <w:b/>
          <w:sz w:val="24"/>
        </w:rPr>
        <w:t>9</w:t>
      </w:r>
      <w:r>
        <w:rPr>
          <w:b/>
          <w:spacing w:val="-1"/>
          <w:sz w:val="24"/>
        </w:rPr>
        <w:t> </w:t>
      </w:r>
      <w:r>
        <w:rPr>
          <w:sz w:val="24"/>
        </w:rPr>
        <w:t>of</w:t>
      </w:r>
      <w:r>
        <w:rPr>
          <w:spacing w:val="1"/>
          <w:sz w:val="24"/>
        </w:rPr>
        <w:t> </w:t>
      </w:r>
      <w:r>
        <w:rPr>
          <w:b/>
          <w:spacing w:val="-5"/>
          <w:sz w:val="24"/>
        </w:rPr>
        <w:t>14</w:t>
      </w:r>
    </w:p>
    <w:p>
      <w:pPr>
        <w:spacing w:after="0"/>
        <w:jc w:val="right"/>
        <w:rPr>
          <w:b/>
          <w:sz w:val="24"/>
        </w:rPr>
        <w:sectPr>
          <w:pgSz w:w="12240" w:h="15840"/>
          <w:pgMar w:header="0" w:footer="147" w:top="840" w:bottom="340" w:left="850" w:right="708"/>
        </w:sectPr>
      </w:pPr>
    </w:p>
    <w:p>
      <w:pPr>
        <w:tabs>
          <w:tab w:pos="6507" w:val="left" w:leader="none"/>
        </w:tabs>
        <w:spacing w:line="240" w:lineRule="auto"/>
        <w:ind w:left="140" w:right="0" w:firstLine="0"/>
        <w:rPr>
          <w:sz w:val="20"/>
        </w:rPr>
      </w:pPr>
      <w:r>
        <w:rPr>
          <w:sz w:val="20"/>
        </w:rPr>
        <w:drawing>
          <wp:inline distT="0" distB="0" distL="0" distR="0">
            <wp:extent cx="2470036" cy="542544"/>
            <wp:effectExtent l="0" t="0" r="0" b="0"/>
            <wp:docPr id="482" name="Image 482"/>
            <wp:cNvGraphicFramePr>
              <a:graphicFrameLocks/>
            </wp:cNvGraphicFramePr>
            <a:graphic>
              <a:graphicData uri="http://schemas.openxmlformats.org/drawingml/2006/picture">
                <pic:pic>
                  <pic:nvPicPr>
                    <pic:cNvPr id="482" name="Image 482"/>
                    <pic:cNvPicPr/>
                  </pic:nvPicPr>
                  <pic:blipFill>
                    <a:blip r:embed="rId114" cstate="print"/>
                    <a:stretch>
                      <a:fillRect/>
                    </a:stretch>
                  </pic:blipFill>
                  <pic:spPr>
                    <a:xfrm>
                      <a:off x="0" y="0"/>
                      <a:ext cx="2470036" cy="542544"/>
                    </a:xfrm>
                    <a:prstGeom prst="rect">
                      <a:avLst/>
                    </a:prstGeom>
                  </pic:spPr>
                </pic:pic>
              </a:graphicData>
            </a:graphic>
          </wp:inline>
        </w:drawing>
      </w:r>
      <w:r>
        <w:rPr>
          <w:sz w:val="20"/>
        </w:rPr>
      </w:r>
      <w:r>
        <w:rPr>
          <w:sz w:val="20"/>
        </w:rPr>
        <w:tab/>
      </w:r>
      <w:r>
        <w:rPr>
          <w:sz w:val="20"/>
        </w:rPr>
        <w:drawing>
          <wp:inline distT="0" distB="0" distL="0" distR="0">
            <wp:extent cx="2237740" cy="518159"/>
            <wp:effectExtent l="0" t="0" r="0" b="0"/>
            <wp:docPr id="483" name="Image 483"/>
            <wp:cNvGraphicFramePr>
              <a:graphicFrameLocks/>
            </wp:cNvGraphicFramePr>
            <a:graphic>
              <a:graphicData uri="http://schemas.openxmlformats.org/drawingml/2006/picture">
                <pic:pic>
                  <pic:nvPicPr>
                    <pic:cNvPr id="483" name="Image 483"/>
                    <pic:cNvPicPr/>
                  </pic:nvPicPr>
                  <pic:blipFill>
                    <a:blip r:embed="rId115" cstate="print"/>
                    <a:stretch>
                      <a:fillRect/>
                    </a:stretch>
                  </pic:blipFill>
                  <pic:spPr>
                    <a:xfrm>
                      <a:off x="0" y="0"/>
                      <a:ext cx="2237740" cy="518159"/>
                    </a:xfrm>
                    <a:prstGeom prst="rect">
                      <a:avLst/>
                    </a:prstGeom>
                  </pic:spPr>
                </pic:pic>
              </a:graphicData>
            </a:graphic>
          </wp:inline>
        </w:drawing>
      </w:r>
      <w:r>
        <w:rPr>
          <w:sz w:val="20"/>
        </w:rPr>
      </w:r>
    </w:p>
    <w:p>
      <w:pPr>
        <w:pStyle w:val="BodyText"/>
        <w:spacing w:before="55"/>
        <w:rPr>
          <w:b/>
          <w:sz w:val="20"/>
        </w:rPr>
      </w:pPr>
    </w:p>
    <w:tbl>
      <w:tblPr>
        <w:tblW w:w="0" w:type="auto"/>
        <w:jc w:val="left"/>
        <w:tblInd w:w="1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77"/>
        <w:gridCol w:w="8505"/>
        <w:gridCol w:w="711"/>
      </w:tblGrid>
      <w:tr>
        <w:trPr>
          <w:trHeight w:val="4802" w:hRule="atLeast"/>
        </w:trPr>
        <w:tc>
          <w:tcPr>
            <w:tcW w:w="1277" w:type="dxa"/>
          </w:tcPr>
          <w:p>
            <w:pPr>
              <w:pStyle w:val="TableParagraph"/>
              <w:rPr>
                <w:rFonts w:ascii="Times New Roman"/>
                <w:sz w:val="22"/>
              </w:rPr>
            </w:pPr>
          </w:p>
        </w:tc>
        <w:tc>
          <w:tcPr>
            <w:tcW w:w="8505" w:type="dxa"/>
          </w:tcPr>
          <w:p>
            <w:pPr>
              <w:pStyle w:val="TableParagraph"/>
              <w:spacing w:before="80"/>
              <w:ind w:left="79"/>
              <w:rPr>
                <w:rFonts w:ascii="Verdana"/>
                <w:b/>
                <w:sz w:val="24"/>
              </w:rPr>
            </w:pPr>
            <w:r>
              <w:rPr>
                <w:rFonts w:ascii="Verdana"/>
                <w:b/>
                <w:spacing w:val="-2"/>
                <w:sz w:val="24"/>
                <w:u w:val="single"/>
              </w:rPr>
              <w:t>Actions/Agreements</w:t>
            </w:r>
          </w:p>
          <w:p>
            <w:pPr>
              <w:pStyle w:val="TableParagraph"/>
              <w:numPr>
                <w:ilvl w:val="0"/>
                <w:numId w:val="69"/>
              </w:numPr>
              <w:tabs>
                <w:tab w:pos="799" w:val="left" w:leader="none"/>
              </w:tabs>
              <w:spacing w:line="240" w:lineRule="auto" w:before="1" w:after="0"/>
              <w:ind w:left="799" w:right="141" w:hanging="360"/>
              <w:jc w:val="left"/>
              <w:rPr>
                <w:rFonts w:ascii="Verdana" w:hAnsi="Verdana"/>
                <w:b/>
                <w:sz w:val="24"/>
              </w:rPr>
            </w:pPr>
            <w:r>
              <w:rPr>
                <w:rFonts w:ascii="Verdana" w:hAnsi="Verdana"/>
                <w:b/>
                <w:sz w:val="24"/>
              </w:rPr>
              <w:t>The Regional Joint Committee acknowledged the challenges</w:t>
            </w:r>
            <w:r>
              <w:rPr>
                <w:rFonts w:ascii="Verdana" w:hAnsi="Verdana"/>
                <w:b/>
                <w:spacing w:val="-5"/>
                <w:sz w:val="24"/>
              </w:rPr>
              <w:t> </w:t>
            </w:r>
            <w:r>
              <w:rPr>
                <w:rFonts w:ascii="Verdana" w:hAnsi="Verdana"/>
                <w:b/>
                <w:sz w:val="24"/>
              </w:rPr>
              <w:t>of</w:t>
            </w:r>
            <w:r>
              <w:rPr>
                <w:rFonts w:ascii="Verdana" w:hAnsi="Verdana"/>
                <w:b/>
                <w:spacing w:val="-5"/>
                <w:sz w:val="24"/>
              </w:rPr>
              <w:t> </w:t>
            </w:r>
            <w:r>
              <w:rPr>
                <w:rFonts w:ascii="Verdana" w:hAnsi="Verdana"/>
                <w:b/>
                <w:sz w:val="24"/>
              </w:rPr>
              <w:t>aligning</w:t>
            </w:r>
            <w:r>
              <w:rPr>
                <w:rFonts w:ascii="Verdana" w:hAnsi="Verdana"/>
                <w:b/>
                <w:spacing w:val="-5"/>
                <w:sz w:val="24"/>
              </w:rPr>
              <w:t> </w:t>
            </w:r>
            <w:r>
              <w:rPr>
                <w:rFonts w:ascii="Verdana" w:hAnsi="Verdana"/>
                <w:b/>
                <w:sz w:val="24"/>
              </w:rPr>
              <w:t>finance</w:t>
            </w:r>
            <w:r>
              <w:rPr>
                <w:rFonts w:ascii="Verdana" w:hAnsi="Verdana"/>
                <w:b/>
                <w:spacing w:val="-5"/>
                <w:sz w:val="24"/>
              </w:rPr>
              <w:t> </w:t>
            </w:r>
            <w:r>
              <w:rPr>
                <w:rFonts w:ascii="Verdana" w:hAnsi="Verdana"/>
                <w:b/>
                <w:sz w:val="24"/>
              </w:rPr>
              <w:t>teams</w:t>
            </w:r>
            <w:r>
              <w:rPr>
                <w:rFonts w:ascii="Verdana" w:hAnsi="Verdana"/>
                <w:b/>
                <w:spacing w:val="-5"/>
                <w:sz w:val="24"/>
              </w:rPr>
              <w:t> </w:t>
            </w:r>
            <w:r>
              <w:rPr>
                <w:rFonts w:ascii="Verdana" w:hAnsi="Verdana"/>
                <w:b/>
                <w:sz w:val="24"/>
              </w:rPr>
              <w:t>across</w:t>
            </w:r>
            <w:r>
              <w:rPr>
                <w:rFonts w:ascii="Verdana" w:hAnsi="Verdana"/>
                <w:b/>
                <w:spacing w:val="-5"/>
                <w:sz w:val="24"/>
              </w:rPr>
              <w:t> </w:t>
            </w:r>
            <w:r>
              <w:rPr>
                <w:rFonts w:ascii="Verdana" w:hAnsi="Verdana"/>
                <w:b/>
                <w:sz w:val="24"/>
              </w:rPr>
              <w:t>regions</w:t>
            </w:r>
            <w:r>
              <w:rPr>
                <w:rFonts w:ascii="Verdana" w:hAnsi="Verdana"/>
                <w:b/>
                <w:spacing w:val="-6"/>
                <w:sz w:val="24"/>
              </w:rPr>
              <w:t> </w:t>
            </w:r>
            <w:r>
              <w:rPr>
                <w:rFonts w:ascii="Verdana" w:hAnsi="Verdana"/>
                <w:b/>
                <w:sz w:val="24"/>
              </w:rPr>
              <w:t>and recognised the progress to date.</w:t>
            </w:r>
          </w:p>
          <w:p>
            <w:pPr>
              <w:pStyle w:val="TableParagraph"/>
              <w:numPr>
                <w:ilvl w:val="0"/>
                <w:numId w:val="69"/>
              </w:numPr>
              <w:tabs>
                <w:tab w:pos="799" w:val="left" w:leader="none"/>
              </w:tabs>
              <w:spacing w:line="240" w:lineRule="auto" w:before="0" w:after="0"/>
              <w:ind w:left="799" w:right="94" w:hanging="360"/>
              <w:jc w:val="left"/>
              <w:rPr>
                <w:rFonts w:ascii="Verdana" w:hAnsi="Verdana"/>
                <w:b/>
                <w:sz w:val="24"/>
              </w:rPr>
            </w:pPr>
            <w:r>
              <w:rPr>
                <w:rFonts w:ascii="Verdana" w:hAnsi="Verdana"/>
                <w:b/>
                <w:sz w:val="24"/>
              </w:rPr>
              <mc:AlternateContent>
                <mc:Choice Requires="wps">
                  <w:drawing>
                    <wp:anchor distT="0" distB="0" distL="0" distR="0" allowOverlap="1" layoutInCell="1" locked="0" behindDoc="1" simplePos="0" relativeHeight="482821632">
                      <wp:simplePos x="0" y="0"/>
                      <wp:positionH relativeFrom="column">
                        <wp:posOffset>-497251</wp:posOffset>
                      </wp:positionH>
                      <wp:positionV relativeFrom="paragraph">
                        <wp:posOffset>258755</wp:posOffset>
                      </wp:positionV>
                      <wp:extent cx="5452745" cy="5744845"/>
                      <wp:effectExtent l="0" t="0" r="0" b="0"/>
                      <wp:wrapNone/>
                      <wp:docPr id="484" name="Group 484"/>
                      <wp:cNvGraphicFramePr>
                        <a:graphicFrameLocks/>
                      </wp:cNvGraphicFramePr>
                      <a:graphic>
                        <a:graphicData uri="http://schemas.microsoft.com/office/word/2010/wordprocessingGroup">
                          <wpg:wgp>
                            <wpg:cNvPr id="484" name="Group 484"/>
                            <wpg:cNvGrpSpPr/>
                            <wpg:grpSpPr>
                              <a:xfrm>
                                <a:off x="0" y="0"/>
                                <a:ext cx="5452745" cy="5744845"/>
                                <a:chExt cx="5452745" cy="5744845"/>
                              </a:xfrm>
                            </wpg:grpSpPr>
                            <wps:wsp>
                              <wps:cNvPr id="485" name="Graphic 485"/>
                              <wps:cNvSpPr/>
                              <wps:spPr>
                                <a:xfrm>
                                  <a:off x="-3" y="0"/>
                                  <a:ext cx="5452745" cy="5744845"/>
                                </a:xfrm>
                                <a:custGeom>
                                  <a:avLst/>
                                  <a:gdLst/>
                                  <a:ahLst/>
                                  <a:cxnLst/>
                                  <a:rect l="l" t="t" r="r" b="b"/>
                                  <a:pathLst>
                                    <a:path w="5452745" h="5744845">
                                      <a:moveTo>
                                        <a:pt x="2225992" y="5124297"/>
                                      </a:moveTo>
                                      <a:lnTo>
                                        <a:pt x="2222487" y="5077307"/>
                                      </a:lnTo>
                                      <a:lnTo>
                                        <a:pt x="2215375" y="5029060"/>
                                      </a:lnTo>
                                      <a:lnTo>
                                        <a:pt x="2204580" y="4979657"/>
                                      </a:lnTo>
                                      <a:lnTo>
                                        <a:pt x="2190038" y="4929124"/>
                                      </a:lnTo>
                                      <a:lnTo>
                                        <a:pt x="2176208" y="4889068"/>
                                      </a:lnTo>
                                      <a:lnTo>
                                        <a:pt x="2160257" y="4848225"/>
                                      </a:lnTo>
                                      <a:lnTo>
                                        <a:pt x="2142172" y="4806581"/>
                                      </a:lnTo>
                                      <a:lnTo>
                                        <a:pt x="2121903" y="4764138"/>
                                      </a:lnTo>
                                      <a:lnTo>
                                        <a:pt x="2099424" y="4720882"/>
                                      </a:lnTo>
                                      <a:lnTo>
                                        <a:pt x="2074697" y="4676813"/>
                                      </a:lnTo>
                                      <a:lnTo>
                                        <a:pt x="2047697" y="4631918"/>
                                      </a:lnTo>
                                      <a:lnTo>
                                        <a:pt x="2018372" y="4586186"/>
                                      </a:lnTo>
                                      <a:lnTo>
                                        <a:pt x="1986711" y="4539615"/>
                                      </a:lnTo>
                                      <a:lnTo>
                                        <a:pt x="1980031" y="4530217"/>
                                      </a:lnTo>
                                      <a:lnTo>
                                        <a:pt x="1980031" y="5071021"/>
                                      </a:lnTo>
                                      <a:lnTo>
                                        <a:pt x="1975281" y="5115306"/>
                                      </a:lnTo>
                                      <a:lnTo>
                                        <a:pt x="1965083" y="5158054"/>
                                      </a:lnTo>
                                      <a:lnTo>
                                        <a:pt x="1948738" y="5199240"/>
                                      </a:lnTo>
                                      <a:lnTo>
                                        <a:pt x="1926336" y="5239055"/>
                                      </a:lnTo>
                                      <a:lnTo>
                                        <a:pt x="1897976" y="5277650"/>
                                      </a:lnTo>
                                      <a:lnTo>
                                        <a:pt x="1863775" y="5315204"/>
                                      </a:lnTo>
                                      <a:lnTo>
                                        <a:pt x="1731822" y="5447157"/>
                                      </a:lnTo>
                                      <a:lnTo>
                                        <a:pt x="296837" y="4012184"/>
                                      </a:lnTo>
                                      <a:lnTo>
                                        <a:pt x="427278" y="3881755"/>
                                      </a:lnTo>
                                      <a:lnTo>
                                        <a:pt x="467677" y="3845382"/>
                                      </a:lnTo>
                                      <a:lnTo>
                                        <a:pt x="509371" y="3815943"/>
                                      </a:lnTo>
                                      <a:lnTo>
                                        <a:pt x="552475" y="3793617"/>
                                      </a:lnTo>
                                      <a:lnTo>
                                        <a:pt x="597039" y="3778631"/>
                                      </a:lnTo>
                                      <a:lnTo>
                                        <a:pt x="643178" y="3771138"/>
                                      </a:lnTo>
                                      <a:lnTo>
                                        <a:pt x="690714" y="3769766"/>
                                      </a:lnTo>
                                      <a:lnTo>
                                        <a:pt x="739635" y="3773005"/>
                                      </a:lnTo>
                                      <a:lnTo>
                                        <a:pt x="789965" y="3781107"/>
                                      </a:lnTo>
                                      <a:lnTo>
                                        <a:pt x="841743" y="3794366"/>
                                      </a:lnTo>
                                      <a:lnTo>
                                        <a:pt x="895019" y="3813048"/>
                                      </a:lnTo>
                                      <a:lnTo>
                                        <a:pt x="940371" y="3832364"/>
                                      </a:lnTo>
                                      <a:lnTo>
                                        <a:pt x="986472" y="3854640"/>
                                      </a:lnTo>
                                      <a:lnTo>
                                        <a:pt x="1033297" y="3879951"/>
                                      </a:lnTo>
                                      <a:lnTo>
                                        <a:pt x="1080795" y="3908374"/>
                                      </a:lnTo>
                                      <a:lnTo>
                                        <a:pt x="1128903" y="3939984"/>
                                      </a:lnTo>
                                      <a:lnTo>
                                        <a:pt x="1177594" y="3974846"/>
                                      </a:lnTo>
                                      <a:lnTo>
                                        <a:pt x="1214882" y="4003332"/>
                                      </a:lnTo>
                                      <a:lnTo>
                                        <a:pt x="1252194" y="4032910"/>
                                      </a:lnTo>
                                      <a:lnTo>
                                        <a:pt x="1289507" y="4063593"/>
                                      </a:lnTo>
                                      <a:lnTo>
                                        <a:pt x="1326845" y="4095419"/>
                                      </a:lnTo>
                                      <a:lnTo>
                                        <a:pt x="1364183" y="4128439"/>
                                      </a:lnTo>
                                      <a:lnTo>
                                        <a:pt x="1401546" y="4162679"/>
                                      </a:lnTo>
                                      <a:lnTo>
                                        <a:pt x="1438910" y="4198175"/>
                                      </a:lnTo>
                                      <a:lnTo>
                                        <a:pt x="1476298" y="4234942"/>
                                      </a:lnTo>
                                      <a:lnTo>
                                        <a:pt x="1517218" y="4276356"/>
                                      </a:lnTo>
                                      <a:lnTo>
                                        <a:pt x="1556359" y="4317009"/>
                                      </a:lnTo>
                                      <a:lnTo>
                                        <a:pt x="1593697" y="4356913"/>
                                      </a:lnTo>
                                      <a:lnTo>
                                        <a:pt x="1629257" y="4396067"/>
                                      </a:lnTo>
                                      <a:lnTo>
                                        <a:pt x="1663052" y="4434471"/>
                                      </a:lnTo>
                                      <a:lnTo>
                                        <a:pt x="1695056" y="4472140"/>
                                      </a:lnTo>
                                      <a:lnTo>
                                        <a:pt x="1725282" y="4509046"/>
                                      </a:lnTo>
                                      <a:lnTo>
                                        <a:pt x="1753755" y="4545215"/>
                                      </a:lnTo>
                                      <a:lnTo>
                                        <a:pt x="1780463" y="4580636"/>
                                      </a:lnTo>
                                      <a:lnTo>
                                        <a:pt x="1812632" y="4625772"/>
                                      </a:lnTo>
                                      <a:lnTo>
                                        <a:pt x="1841766" y="4669815"/>
                                      </a:lnTo>
                                      <a:lnTo>
                                        <a:pt x="1867954" y="4712792"/>
                                      </a:lnTo>
                                      <a:lnTo>
                                        <a:pt x="1891322" y="4754715"/>
                                      </a:lnTo>
                                      <a:lnTo>
                                        <a:pt x="1911985" y="4795596"/>
                                      </a:lnTo>
                                      <a:lnTo>
                                        <a:pt x="1930069" y="4835436"/>
                                      </a:lnTo>
                                      <a:lnTo>
                                        <a:pt x="1945690" y="4874260"/>
                                      </a:lnTo>
                                      <a:lnTo>
                                        <a:pt x="1962886" y="4926673"/>
                                      </a:lnTo>
                                      <a:lnTo>
                                        <a:pt x="1974138" y="4976838"/>
                                      </a:lnTo>
                                      <a:lnTo>
                                        <a:pt x="1979752" y="5024907"/>
                                      </a:lnTo>
                                      <a:lnTo>
                                        <a:pt x="1980031" y="5071021"/>
                                      </a:lnTo>
                                      <a:lnTo>
                                        <a:pt x="1980031" y="4530217"/>
                                      </a:lnTo>
                                      <a:lnTo>
                                        <a:pt x="1935492" y="4468939"/>
                                      </a:lnTo>
                                      <a:lnTo>
                                        <a:pt x="1907921" y="4432935"/>
                                      </a:lnTo>
                                      <a:lnTo>
                                        <a:pt x="1879041" y="4396511"/>
                                      </a:lnTo>
                                      <a:lnTo>
                                        <a:pt x="1848840" y="4359643"/>
                                      </a:lnTo>
                                      <a:lnTo>
                                        <a:pt x="1817344" y="4322356"/>
                                      </a:lnTo>
                                      <a:lnTo>
                                        <a:pt x="1784553" y="4284650"/>
                                      </a:lnTo>
                                      <a:lnTo>
                                        <a:pt x="1750453" y="4246537"/>
                                      </a:lnTo>
                                      <a:lnTo>
                                        <a:pt x="1715058" y="4208005"/>
                                      </a:lnTo>
                                      <a:lnTo>
                                        <a:pt x="1678381" y="4169079"/>
                                      </a:lnTo>
                                      <a:lnTo>
                                        <a:pt x="1640395" y="4129760"/>
                                      </a:lnTo>
                                      <a:lnTo>
                                        <a:pt x="1601139" y="4090035"/>
                                      </a:lnTo>
                                      <a:lnTo>
                                        <a:pt x="1559763" y="4049280"/>
                                      </a:lnTo>
                                      <a:lnTo>
                                        <a:pt x="1518589" y="4009898"/>
                                      </a:lnTo>
                                      <a:lnTo>
                                        <a:pt x="1477606" y="3971925"/>
                                      </a:lnTo>
                                      <a:lnTo>
                                        <a:pt x="1436852" y="3935361"/>
                                      </a:lnTo>
                                      <a:lnTo>
                                        <a:pt x="1396339" y="3900220"/>
                                      </a:lnTo>
                                      <a:lnTo>
                                        <a:pt x="1356093" y="3866540"/>
                                      </a:lnTo>
                                      <a:lnTo>
                                        <a:pt x="1316113" y="3834307"/>
                                      </a:lnTo>
                                      <a:lnTo>
                                        <a:pt x="1276438" y="3803548"/>
                                      </a:lnTo>
                                      <a:lnTo>
                                        <a:pt x="1237068" y="3774275"/>
                                      </a:lnTo>
                                      <a:lnTo>
                                        <a:pt x="1198041" y="3746500"/>
                                      </a:lnTo>
                                      <a:lnTo>
                                        <a:pt x="1149705" y="3714000"/>
                                      </a:lnTo>
                                      <a:lnTo>
                                        <a:pt x="1101877" y="3683990"/>
                                      </a:lnTo>
                                      <a:lnTo>
                                        <a:pt x="1054582" y="3656406"/>
                                      </a:lnTo>
                                      <a:lnTo>
                                        <a:pt x="1007859" y="3631209"/>
                                      </a:lnTo>
                                      <a:lnTo>
                                        <a:pt x="961720" y="3608311"/>
                                      </a:lnTo>
                                      <a:lnTo>
                                        <a:pt x="916216" y="3587686"/>
                                      </a:lnTo>
                                      <a:lnTo>
                                        <a:pt x="871359" y="3569246"/>
                                      </a:lnTo>
                                      <a:lnTo>
                                        <a:pt x="827201" y="3552952"/>
                                      </a:lnTo>
                                      <a:lnTo>
                                        <a:pt x="777875" y="3538270"/>
                                      </a:lnTo>
                                      <a:lnTo>
                                        <a:pt x="729551" y="3527018"/>
                                      </a:lnTo>
                                      <a:lnTo>
                                        <a:pt x="682244" y="3519157"/>
                                      </a:lnTo>
                                      <a:lnTo>
                                        <a:pt x="635990" y="3514610"/>
                                      </a:lnTo>
                                      <a:lnTo>
                                        <a:pt x="590791" y="3513315"/>
                                      </a:lnTo>
                                      <a:lnTo>
                                        <a:pt x="546696" y="3515195"/>
                                      </a:lnTo>
                                      <a:lnTo>
                                        <a:pt x="503732" y="3520186"/>
                                      </a:lnTo>
                                      <a:lnTo>
                                        <a:pt x="455002" y="3530777"/>
                                      </a:lnTo>
                                      <a:lnTo>
                                        <a:pt x="407619" y="3547313"/>
                                      </a:lnTo>
                                      <a:lnTo>
                                        <a:pt x="361543" y="3569690"/>
                                      </a:lnTo>
                                      <a:lnTo>
                                        <a:pt x="316738" y="3597757"/>
                                      </a:lnTo>
                                      <a:lnTo>
                                        <a:pt x="273189" y="3631387"/>
                                      </a:lnTo>
                                      <a:lnTo>
                                        <a:pt x="230860" y="3670427"/>
                                      </a:lnTo>
                                      <a:lnTo>
                                        <a:pt x="12598" y="3888740"/>
                                      </a:lnTo>
                                      <a:lnTo>
                                        <a:pt x="0" y="3925354"/>
                                      </a:lnTo>
                                      <a:lnTo>
                                        <a:pt x="1905" y="3942207"/>
                                      </a:lnTo>
                                      <a:lnTo>
                                        <a:pt x="21437" y="3985107"/>
                                      </a:lnTo>
                                      <a:lnTo>
                                        <a:pt x="64643" y="4036187"/>
                                      </a:lnTo>
                                      <a:lnTo>
                                        <a:pt x="1709216" y="5680710"/>
                                      </a:lnTo>
                                      <a:lnTo>
                                        <a:pt x="1760118" y="5723763"/>
                                      </a:lnTo>
                                      <a:lnTo>
                                        <a:pt x="1801799" y="5742051"/>
                                      </a:lnTo>
                                      <a:lnTo>
                                        <a:pt x="1819516" y="5744807"/>
                                      </a:lnTo>
                                      <a:lnTo>
                                        <a:pt x="1834565" y="5743943"/>
                                      </a:lnTo>
                                      <a:lnTo>
                                        <a:pt x="2060752" y="5528564"/>
                                      </a:lnTo>
                                      <a:lnTo>
                                        <a:pt x="2099513" y="5486628"/>
                                      </a:lnTo>
                                      <a:lnTo>
                                        <a:pt x="2130158" y="5447157"/>
                                      </a:lnTo>
                                      <a:lnTo>
                                        <a:pt x="2161527" y="5398770"/>
                                      </a:lnTo>
                                      <a:lnTo>
                                        <a:pt x="2184730" y="5352872"/>
                                      </a:lnTo>
                                      <a:lnTo>
                                        <a:pt x="2202700" y="5305679"/>
                                      </a:lnTo>
                                      <a:lnTo>
                                        <a:pt x="2215438" y="5257165"/>
                                      </a:lnTo>
                                      <a:lnTo>
                                        <a:pt x="2222398" y="5214302"/>
                                      </a:lnTo>
                                      <a:lnTo>
                                        <a:pt x="2225941" y="5169992"/>
                                      </a:lnTo>
                                      <a:lnTo>
                                        <a:pt x="2225992" y="5124297"/>
                                      </a:lnTo>
                                      <a:close/>
                                    </a:path>
                                    <a:path w="5452745" h="5744845">
                                      <a:moveTo>
                                        <a:pt x="3376853" y="4198239"/>
                                      </a:moveTo>
                                      <a:lnTo>
                                        <a:pt x="3353739" y="4161536"/>
                                      </a:lnTo>
                                      <a:lnTo>
                                        <a:pt x="3317925" y="4131818"/>
                                      </a:lnTo>
                                      <a:lnTo>
                                        <a:pt x="3233343" y="4074033"/>
                                      </a:lnTo>
                                      <a:lnTo>
                                        <a:pt x="2739402" y="3753408"/>
                                      </a:lnTo>
                                      <a:lnTo>
                                        <a:pt x="2699118" y="3727348"/>
                                      </a:lnTo>
                                      <a:lnTo>
                                        <a:pt x="2659342" y="3702723"/>
                                      </a:lnTo>
                                      <a:lnTo>
                                        <a:pt x="2585516" y="3658616"/>
                                      </a:lnTo>
                                      <a:lnTo>
                                        <a:pt x="2551163" y="3639007"/>
                                      </a:lnTo>
                                      <a:lnTo>
                                        <a:pt x="2486266" y="3605669"/>
                                      </a:lnTo>
                                      <a:lnTo>
                                        <a:pt x="2426678" y="3579622"/>
                                      </a:lnTo>
                                      <a:lnTo>
                                        <a:pt x="2371318" y="3561245"/>
                                      </a:lnTo>
                                      <a:lnTo>
                                        <a:pt x="2320988" y="3549472"/>
                                      </a:lnTo>
                                      <a:lnTo>
                                        <a:pt x="2301354" y="3547364"/>
                                      </a:lnTo>
                                      <a:lnTo>
                                        <a:pt x="2297226" y="3546919"/>
                                      </a:lnTo>
                                      <a:lnTo>
                                        <a:pt x="2274214" y="3546284"/>
                                      </a:lnTo>
                                      <a:lnTo>
                                        <a:pt x="2252268" y="3547364"/>
                                      </a:lnTo>
                                      <a:lnTo>
                                        <a:pt x="2257869" y="3511702"/>
                                      </a:lnTo>
                                      <a:lnTo>
                                        <a:pt x="2260841" y="3475278"/>
                                      </a:lnTo>
                                      <a:lnTo>
                                        <a:pt x="2261222" y="3438271"/>
                                      </a:lnTo>
                                      <a:lnTo>
                                        <a:pt x="2259126" y="3400806"/>
                                      </a:lnTo>
                                      <a:lnTo>
                                        <a:pt x="2254186" y="3362782"/>
                                      </a:lnTo>
                                      <a:lnTo>
                                        <a:pt x="2246084" y="3323907"/>
                                      </a:lnTo>
                                      <a:lnTo>
                                        <a:pt x="2234641" y="3284194"/>
                                      </a:lnTo>
                                      <a:lnTo>
                                        <a:pt x="2219629" y="3243580"/>
                                      </a:lnTo>
                                      <a:lnTo>
                                        <a:pt x="2202192" y="3203143"/>
                                      </a:lnTo>
                                      <a:lnTo>
                                        <a:pt x="2181301" y="3161766"/>
                                      </a:lnTo>
                                      <a:lnTo>
                                        <a:pt x="2156650" y="3119386"/>
                                      </a:lnTo>
                                      <a:lnTo>
                                        <a:pt x="2127935" y="3075940"/>
                                      </a:lnTo>
                                      <a:lnTo>
                                        <a:pt x="2102434" y="3041612"/>
                                      </a:lnTo>
                                      <a:lnTo>
                                        <a:pt x="2074418" y="3006521"/>
                                      </a:lnTo>
                                      <a:lnTo>
                                        <a:pt x="2050097" y="2978073"/>
                                      </a:lnTo>
                                      <a:lnTo>
                                        <a:pt x="2050097" y="3394176"/>
                                      </a:lnTo>
                                      <a:lnTo>
                                        <a:pt x="2049081" y="3425342"/>
                                      </a:lnTo>
                                      <a:lnTo>
                                        <a:pt x="2035543" y="3485718"/>
                                      </a:lnTo>
                                      <a:lnTo>
                                        <a:pt x="2003628" y="3542068"/>
                                      </a:lnTo>
                                      <a:lnTo>
                                        <a:pt x="1855520" y="3693160"/>
                                      </a:lnTo>
                                      <a:lnTo>
                                        <a:pt x="1234236" y="3071876"/>
                                      </a:lnTo>
                                      <a:lnTo>
                                        <a:pt x="1342313" y="2963799"/>
                                      </a:lnTo>
                                      <a:lnTo>
                                        <a:pt x="1377899" y="2930271"/>
                                      </a:lnTo>
                                      <a:lnTo>
                                        <a:pt x="1408353" y="2906268"/>
                                      </a:lnTo>
                                      <a:lnTo>
                                        <a:pt x="1449857" y="2883484"/>
                                      </a:lnTo>
                                      <a:lnTo>
                                        <a:pt x="1510715" y="2870098"/>
                                      </a:lnTo>
                                      <a:lnTo>
                                        <a:pt x="1558150" y="2870695"/>
                                      </a:lnTo>
                                      <a:lnTo>
                                        <a:pt x="1606626" y="2880804"/>
                                      </a:lnTo>
                                      <a:lnTo>
                                        <a:pt x="1656130" y="2900680"/>
                                      </a:lnTo>
                                      <a:lnTo>
                                        <a:pt x="1696554" y="2922930"/>
                                      </a:lnTo>
                                      <a:lnTo>
                                        <a:pt x="1737804" y="2949956"/>
                                      </a:lnTo>
                                      <a:lnTo>
                                        <a:pt x="1779524" y="2981553"/>
                                      </a:lnTo>
                                      <a:lnTo>
                                        <a:pt x="1822056" y="3017990"/>
                                      </a:lnTo>
                                      <a:lnTo>
                                        <a:pt x="1865299" y="3059176"/>
                                      </a:lnTo>
                                      <a:lnTo>
                                        <a:pt x="1897189" y="3092513"/>
                                      </a:lnTo>
                                      <a:lnTo>
                                        <a:pt x="1926602" y="3126168"/>
                                      </a:lnTo>
                                      <a:lnTo>
                                        <a:pt x="1953590" y="3160128"/>
                                      </a:lnTo>
                                      <a:lnTo>
                                        <a:pt x="1978202" y="3194304"/>
                                      </a:lnTo>
                                      <a:lnTo>
                                        <a:pt x="1999094" y="3228937"/>
                                      </a:lnTo>
                                      <a:lnTo>
                                        <a:pt x="2016302" y="3262934"/>
                                      </a:lnTo>
                                      <a:lnTo>
                                        <a:pt x="2039924" y="3329178"/>
                                      </a:lnTo>
                                      <a:lnTo>
                                        <a:pt x="2050097" y="3394176"/>
                                      </a:lnTo>
                                      <a:lnTo>
                                        <a:pt x="2050097" y="2978073"/>
                                      </a:lnTo>
                                      <a:lnTo>
                                        <a:pt x="2043874" y="2970784"/>
                                      </a:lnTo>
                                      <a:lnTo>
                                        <a:pt x="2010829" y="2934538"/>
                                      </a:lnTo>
                                      <a:lnTo>
                                        <a:pt x="1975281" y="2897886"/>
                                      </a:lnTo>
                                      <a:lnTo>
                                        <a:pt x="1946630" y="2870098"/>
                                      </a:lnTo>
                                      <a:lnTo>
                                        <a:pt x="1936915" y="2860662"/>
                                      </a:lnTo>
                                      <a:lnTo>
                                        <a:pt x="1898789" y="2825940"/>
                                      </a:lnTo>
                                      <a:lnTo>
                                        <a:pt x="1860905" y="2793720"/>
                                      </a:lnTo>
                                      <a:lnTo>
                                        <a:pt x="1823237" y="2764028"/>
                                      </a:lnTo>
                                      <a:lnTo>
                                        <a:pt x="1785797" y="2736850"/>
                                      </a:lnTo>
                                      <a:lnTo>
                                        <a:pt x="1739366" y="2706789"/>
                                      </a:lnTo>
                                      <a:lnTo>
                                        <a:pt x="1693367" y="2681160"/>
                                      </a:lnTo>
                                      <a:lnTo>
                                        <a:pt x="1647698" y="2659456"/>
                                      </a:lnTo>
                                      <a:lnTo>
                                        <a:pt x="1602282" y="2641092"/>
                                      </a:lnTo>
                                      <a:lnTo>
                                        <a:pt x="1557515" y="2626880"/>
                                      </a:lnTo>
                                      <a:lnTo>
                                        <a:pt x="1513967" y="2617584"/>
                                      </a:lnTo>
                                      <a:lnTo>
                                        <a:pt x="1471383" y="2612644"/>
                                      </a:lnTo>
                                      <a:lnTo>
                                        <a:pt x="1429562" y="2611501"/>
                                      </a:lnTo>
                                      <a:lnTo>
                                        <a:pt x="1388325" y="2615057"/>
                                      </a:lnTo>
                                      <a:lnTo>
                                        <a:pt x="1348574" y="2623299"/>
                                      </a:lnTo>
                                      <a:lnTo>
                                        <a:pt x="1309954" y="2635808"/>
                                      </a:lnTo>
                                      <a:lnTo>
                                        <a:pt x="1272082" y="2652141"/>
                                      </a:lnTo>
                                      <a:lnTo>
                                        <a:pt x="1220266" y="2686812"/>
                                      </a:lnTo>
                                      <a:lnTo>
                                        <a:pt x="1190777" y="2712301"/>
                                      </a:lnTo>
                                      <a:lnTo>
                                        <a:pt x="1156258" y="2745105"/>
                                      </a:lnTo>
                                      <a:lnTo>
                                        <a:pt x="951407" y="2949956"/>
                                      </a:lnTo>
                                      <a:lnTo>
                                        <a:pt x="938796" y="2986519"/>
                                      </a:lnTo>
                                      <a:lnTo>
                                        <a:pt x="940739" y="3003296"/>
                                      </a:lnTo>
                                      <a:lnTo>
                                        <a:pt x="960247" y="3046260"/>
                                      </a:lnTo>
                                      <a:lnTo>
                                        <a:pt x="1003477" y="3097403"/>
                                      </a:lnTo>
                                      <a:lnTo>
                                        <a:pt x="2710738" y="4804664"/>
                                      </a:lnTo>
                                      <a:lnTo>
                                        <a:pt x="2748838" y="4826254"/>
                                      </a:lnTo>
                                      <a:lnTo>
                                        <a:pt x="2756966" y="4823968"/>
                                      </a:lnTo>
                                      <a:lnTo>
                                        <a:pt x="2764053" y="4822761"/>
                                      </a:lnTo>
                                      <a:lnTo>
                                        <a:pt x="2802598" y="4802213"/>
                                      </a:lnTo>
                                      <a:lnTo>
                                        <a:pt x="2836799" y="4768012"/>
                                      </a:lnTo>
                                      <a:lnTo>
                                        <a:pt x="2857144" y="4729734"/>
                                      </a:lnTo>
                                      <a:lnTo>
                                        <a:pt x="2858185" y="4722749"/>
                                      </a:lnTo>
                                      <a:lnTo>
                                        <a:pt x="2859836" y="4715383"/>
                                      </a:lnTo>
                                      <a:lnTo>
                                        <a:pt x="2838881" y="4676394"/>
                                      </a:lnTo>
                                      <a:lnTo>
                                        <a:pt x="2053640" y="3891280"/>
                                      </a:lnTo>
                                      <a:lnTo>
                                        <a:pt x="2139365" y="3805555"/>
                                      </a:lnTo>
                                      <a:lnTo>
                                        <a:pt x="2186228" y="3770985"/>
                                      </a:lnTo>
                                      <a:lnTo>
                                        <a:pt x="2238806" y="3754501"/>
                                      </a:lnTo>
                                      <a:lnTo>
                                        <a:pt x="2267839" y="3753408"/>
                                      </a:lnTo>
                                      <a:lnTo>
                                        <a:pt x="2298090" y="3755440"/>
                                      </a:lnTo>
                                      <a:lnTo>
                                        <a:pt x="2363000" y="3769995"/>
                                      </a:lnTo>
                                      <a:lnTo>
                                        <a:pt x="2433980" y="3797389"/>
                                      </a:lnTo>
                                      <a:lnTo>
                                        <a:pt x="2471470" y="3815448"/>
                                      </a:lnTo>
                                      <a:lnTo>
                                        <a:pt x="2510205" y="3836670"/>
                                      </a:lnTo>
                                      <a:lnTo>
                                        <a:pt x="2550185" y="3860266"/>
                                      </a:lnTo>
                                      <a:lnTo>
                                        <a:pt x="2591638" y="3885539"/>
                                      </a:lnTo>
                                      <a:lnTo>
                                        <a:pt x="2634577" y="3912578"/>
                                      </a:lnTo>
                                      <a:lnTo>
                                        <a:pt x="2678988" y="3941445"/>
                                      </a:lnTo>
                                      <a:lnTo>
                                        <a:pt x="3212274" y="4294009"/>
                                      </a:lnTo>
                                      <a:lnTo>
                                        <a:pt x="3221609" y="4299839"/>
                                      </a:lnTo>
                                      <a:lnTo>
                                        <a:pt x="3259417" y="4314482"/>
                                      </a:lnTo>
                                      <a:lnTo>
                                        <a:pt x="3266490" y="4314317"/>
                                      </a:lnTo>
                                      <a:lnTo>
                                        <a:pt x="3304260" y="4298721"/>
                                      </a:lnTo>
                                      <a:lnTo>
                                        <a:pt x="3341103" y="4264876"/>
                                      </a:lnTo>
                                      <a:lnTo>
                                        <a:pt x="3368598" y="4229582"/>
                                      </a:lnTo>
                                      <a:lnTo>
                                        <a:pt x="3375964" y="4207764"/>
                                      </a:lnTo>
                                      <a:lnTo>
                                        <a:pt x="3376853" y="4198239"/>
                                      </a:lnTo>
                                      <a:close/>
                                    </a:path>
                                    <a:path w="5452745" h="5744845">
                                      <a:moveTo>
                                        <a:pt x="4293425" y="3291395"/>
                                      </a:moveTo>
                                      <a:lnTo>
                                        <a:pt x="4276610" y="3256902"/>
                                      </a:lnTo>
                                      <a:lnTo>
                                        <a:pt x="4243959" y="3227946"/>
                                      </a:lnTo>
                                      <a:lnTo>
                                        <a:pt x="4211371" y="3204210"/>
                                      </a:lnTo>
                                      <a:lnTo>
                                        <a:pt x="3942308" y="3019679"/>
                                      </a:lnTo>
                                      <a:lnTo>
                                        <a:pt x="3371900" y="2631300"/>
                                      </a:lnTo>
                                      <a:lnTo>
                                        <a:pt x="3371900" y="2858008"/>
                                      </a:lnTo>
                                      <a:lnTo>
                                        <a:pt x="3036620" y="3193288"/>
                                      </a:lnTo>
                                      <a:lnTo>
                                        <a:pt x="2283637" y="2107946"/>
                                      </a:lnTo>
                                      <a:lnTo>
                                        <a:pt x="2284399" y="2107184"/>
                                      </a:lnTo>
                                      <a:lnTo>
                                        <a:pt x="3371900" y="2858008"/>
                                      </a:lnTo>
                                      <a:lnTo>
                                        <a:pt x="3371900" y="2631300"/>
                                      </a:lnTo>
                                      <a:lnTo>
                                        <a:pt x="2602179" y="2107184"/>
                                      </a:lnTo>
                                      <a:lnTo>
                                        <a:pt x="2175052" y="1814703"/>
                                      </a:lnTo>
                                      <a:lnTo>
                                        <a:pt x="2165908" y="1808911"/>
                                      </a:lnTo>
                                      <a:lnTo>
                                        <a:pt x="2124545" y="1793214"/>
                                      </a:lnTo>
                                      <a:lnTo>
                                        <a:pt x="2117115" y="1793684"/>
                                      </a:lnTo>
                                      <a:lnTo>
                                        <a:pt x="2075230" y="1811782"/>
                                      </a:lnTo>
                                      <a:lnTo>
                                        <a:pt x="2045703" y="1838553"/>
                                      </a:lnTo>
                                      <a:lnTo>
                                        <a:pt x="2014334" y="1870240"/>
                                      </a:lnTo>
                                      <a:lnTo>
                                        <a:pt x="1989137" y="1904314"/>
                                      </a:lnTo>
                                      <a:lnTo>
                                        <a:pt x="1982279" y="1935416"/>
                                      </a:lnTo>
                                      <a:lnTo>
                                        <a:pt x="1983168" y="1942617"/>
                                      </a:lnTo>
                                      <a:lnTo>
                                        <a:pt x="2002967" y="1983867"/>
                                      </a:lnTo>
                                      <a:lnTo>
                                        <a:pt x="2031466" y="2025332"/>
                                      </a:lnTo>
                                      <a:lnTo>
                                        <a:pt x="3392601" y="4020058"/>
                                      </a:lnTo>
                                      <a:lnTo>
                                        <a:pt x="3416325" y="4052646"/>
                                      </a:lnTo>
                                      <a:lnTo>
                                        <a:pt x="3445586" y="4085120"/>
                                      </a:lnTo>
                                      <a:lnTo>
                                        <a:pt x="3479685" y="4102366"/>
                                      </a:lnTo>
                                      <a:lnTo>
                                        <a:pt x="3487763" y="4102023"/>
                                      </a:lnTo>
                                      <a:lnTo>
                                        <a:pt x="3522789" y="4082021"/>
                                      </a:lnTo>
                                      <a:lnTo>
                                        <a:pt x="3552964" y="4053090"/>
                                      </a:lnTo>
                                      <a:lnTo>
                                        <a:pt x="3579088" y="4019042"/>
                                      </a:lnTo>
                                      <a:lnTo>
                                        <a:pt x="3584752" y="3996182"/>
                                      </a:lnTo>
                                      <a:lnTo>
                                        <a:pt x="3584664" y="3989730"/>
                                      </a:lnTo>
                                      <a:lnTo>
                                        <a:pt x="3568966" y="3950119"/>
                                      </a:lnTo>
                                      <a:lnTo>
                                        <a:pt x="3199815" y="3420618"/>
                                      </a:lnTo>
                                      <a:lnTo>
                                        <a:pt x="3427069" y="3193288"/>
                                      </a:lnTo>
                                      <a:lnTo>
                                        <a:pt x="3600627" y="3019679"/>
                                      </a:lnTo>
                                      <a:lnTo>
                                        <a:pt x="4132249" y="3385947"/>
                                      </a:lnTo>
                                      <a:lnTo>
                                        <a:pt x="4140073" y="3390430"/>
                                      </a:lnTo>
                                      <a:lnTo>
                                        <a:pt x="4175556" y="3405251"/>
                                      </a:lnTo>
                                      <a:lnTo>
                                        <a:pt x="4183684" y="3402965"/>
                                      </a:lnTo>
                                      <a:lnTo>
                                        <a:pt x="4190339" y="3402152"/>
                                      </a:lnTo>
                                      <a:lnTo>
                                        <a:pt x="4229989" y="3376168"/>
                                      </a:lnTo>
                                      <a:lnTo>
                                        <a:pt x="4261739" y="3344265"/>
                                      </a:lnTo>
                                      <a:lnTo>
                                        <a:pt x="4290072" y="3307626"/>
                                      </a:lnTo>
                                      <a:lnTo>
                                        <a:pt x="4292790" y="3299549"/>
                                      </a:lnTo>
                                      <a:lnTo>
                                        <a:pt x="4293425" y="3291395"/>
                                      </a:lnTo>
                                      <a:close/>
                                    </a:path>
                                    <a:path w="5452745" h="5744845">
                                      <a:moveTo>
                                        <a:pt x="4570806" y="3005277"/>
                                      </a:moveTo>
                                      <a:lnTo>
                                        <a:pt x="4555274" y="2970250"/>
                                      </a:lnTo>
                                      <a:lnTo>
                                        <a:pt x="3782110" y="2196846"/>
                                      </a:lnTo>
                                      <a:lnTo>
                                        <a:pt x="4119676" y="1859280"/>
                                      </a:lnTo>
                                      <a:lnTo>
                                        <a:pt x="4109008" y="1818894"/>
                                      </a:lnTo>
                                      <a:lnTo>
                                        <a:pt x="4082846" y="1782191"/>
                                      </a:lnTo>
                                      <a:lnTo>
                                        <a:pt x="4051782" y="1748370"/>
                                      </a:lnTo>
                                      <a:lnTo>
                                        <a:pt x="4024236" y="1720811"/>
                                      </a:lnTo>
                                      <a:lnTo>
                                        <a:pt x="3987342" y="1686814"/>
                                      </a:lnTo>
                                      <a:lnTo>
                                        <a:pt x="3952163" y="1662049"/>
                                      </a:lnTo>
                                      <a:lnTo>
                                        <a:pt x="3926890" y="1653159"/>
                                      </a:lnTo>
                                      <a:lnTo>
                                        <a:pt x="3920286" y="1653921"/>
                                      </a:lnTo>
                                      <a:lnTo>
                                        <a:pt x="3915968" y="1655572"/>
                                      </a:lnTo>
                                      <a:lnTo>
                                        <a:pt x="3578402" y="1993138"/>
                                      </a:lnTo>
                                      <a:lnTo>
                                        <a:pt x="2951403" y="1366139"/>
                                      </a:lnTo>
                                      <a:lnTo>
                                        <a:pt x="3308273" y="1009142"/>
                                      </a:lnTo>
                                      <a:lnTo>
                                        <a:pt x="3294456" y="962266"/>
                                      </a:lnTo>
                                      <a:lnTo>
                                        <a:pt x="3263227" y="922756"/>
                                      </a:lnTo>
                                      <a:lnTo>
                                        <a:pt x="3227247" y="884936"/>
                                      </a:lnTo>
                                      <a:lnTo>
                                        <a:pt x="3177336" y="837946"/>
                                      </a:lnTo>
                                      <a:lnTo>
                                        <a:pt x="3139363" y="810514"/>
                                      </a:lnTo>
                                      <a:lnTo>
                                        <a:pt x="3104565" y="799465"/>
                                      </a:lnTo>
                                      <a:lnTo>
                                        <a:pt x="3100247" y="801116"/>
                                      </a:lnTo>
                                      <a:lnTo>
                                        <a:pt x="2662859" y="1238504"/>
                                      </a:lnTo>
                                      <a:lnTo>
                                        <a:pt x="2655811" y="1248143"/>
                                      </a:lnTo>
                                      <a:lnTo>
                                        <a:pt x="2651569" y="1260373"/>
                                      </a:lnTo>
                                      <a:lnTo>
                                        <a:pt x="2650299" y="1274991"/>
                                      </a:lnTo>
                                      <a:lnTo>
                                        <a:pt x="2652191" y="1291844"/>
                                      </a:lnTo>
                                      <a:lnTo>
                                        <a:pt x="2671699" y="1334808"/>
                                      </a:lnTo>
                                      <a:lnTo>
                                        <a:pt x="2714929" y="1385951"/>
                                      </a:lnTo>
                                      <a:lnTo>
                                        <a:pt x="4422191" y="3093212"/>
                                      </a:lnTo>
                                      <a:lnTo>
                                        <a:pt x="4456506" y="3113328"/>
                                      </a:lnTo>
                                      <a:lnTo>
                                        <a:pt x="4462437" y="3113582"/>
                                      </a:lnTo>
                                      <a:lnTo>
                                        <a:pt x="4475505" y="3111309"/>
                                      </a:lnTo>
                                      <a:lnTo>
                                        <a:pt x="4514342" y="3090468"/>
                                      </a:lnTo>
                                      <a:lnTo>
                                        <a:pt x="4548263" y="3056547"/>
                                      </a:lnTo>
                                      <a:lnTo>
                                        <a:pt x="4568647" y="3018218"/>
                                      </a:lnTo>
                                      <a:lnTo>
                                        <a:pt x="4570806" y="3005277"/>
                                      </a:lnTo>
                                      <a:close/>
                                    </a:path>
                                    <a:path w="5452745" h="5744845">
                                      <a:moveTo>
                                        <a:pt x="5452669" y="2122424"/>
                                      </a:moveTo>
                                      <a:lnTo>
                                        <a:pt x="5430952" y="2084324"/>
                                      </a:lnTo>
                                      <a:lnTo>
                                        <a:pt x="3832148" y="485394"/>
                                      </a:lnTo>
                                      <a:lnTo>
                                        <a:pt x="4106976" y="210439"/>
                                      </a:lnTo>
                                      <a:lnTo>
                                        <a:pt x="4109389" y="205359"/>
                                      </a:lnTo>
                                      <a:lnTo>
                                        <a:pt x="4108754" y="197358"/>
                                      </a:lnTo>
                                      <a:lnTo>
                                        <a:pt x="4107446" y="191643"/>
                                      </a:lnTo>
                                      <a:lnTo>
                                        <a:pt x="4087672" y="154279"/>
                                      </a:lnTo>
                                      <a:lnTo>
                                        <a:pt x="4051185" y="112306"/>
                                      </a:lnTo>
                                      <a:lnTo>
                                        <a:pt x="4012539" y="72986"/>
                                      </a:lnTo>
                                      <a:lnTo>
                                        <a:pt x="3976039" y="39243"/>
                                      </a:lnTo>
                                      <a:lnTo>
                                        <a:pt x="3938828" y="10922"/>
                                      </a:lnTo>
                                      <a:lnTo>
                                        <a:pt x="3904030" y="0"/>
                                      </a:lnTo>
                                      <a:lnTo>
                                        <a:pt x="3898950" y="2413"/>
                                      </a:lnTo>
                                      <a:lnTo>
                                        <a:pt x="3220897" y="680339"/>
                                      </a:lnTo>
                                      <a:lnTo>
                                        <a:pt x="3218484" y="685546"/>
                                      </a:lnTo>
                                      <a:lnTo>
                                        <a:pt x="3220859" y="698830"/>
                                      </a:lnTo>
                                      <a:lnTo>
                                        <a:pt x="3242246" y="737095"/>
                                      </a:lnTo>
                                      <a:lnTo>
                                        <a:pt x="3268510" y="768756"/>
                                      </a:lnTo>
                                      <a:lnTo>
                                        <a:pt x="3304844" y="807466"/>
                                      </a:lnTo>
                                      <a:lnTo>
                                        <a:pt x="3342894" y="843026"/>
                                      </a:lnTo>
                                      <a:lnTo>
                                        <a:pt x="3353993" y="852170"/>
                                      </a:lnTo>
                                      <a:lnTo>
                                        <a:pt x="3364014" y="860844"/>
                                      </a:lnTo>
                                      <a:lnTo>
                                        <a:pt x="3397415" y="883373"/>
                                      </a:lnTo>
                                      <a:lnTo>
                                        <a:pt x="3423843" y="890905"/>
                                      </a:lnTo>
                                      <a:lnTo>
                                        <a:pt x="3429050" y="888492"/>
                                      </a:lnTo>
                                      <a:lnTo>
                                        <a:pt x="3703878" y="613537"/>
                                      </a:lnTo>
                                      <a:lnTo>
                                        <a:pt x="5302809" y="2212467"/>
                                      </a:lnTo>
                                      <a:lnTo>
                                        <a:pt x="5340909" y="2234184"/>
                                      </a:lnTo>
                                      <a:lnTo>
                                        <a:pt x="5349037" y="2231898"/>
                                      </a:lnTo>
                                      <a:lnTo>
                                        <a:pt x="5356199" y="2230678"/>
                                      </a:lnTo>
                                      <a:lnTo>
                                        <a:pt x="5394972" y="2209850"/>
                                      </a:lnTo>
                                      <a:lnTo>
                                        <a:pt x="5428996" y="2175827"/>
                                      </a:lnTo>
                                      <a:lnTo>
                                        <a:pt x="5449278" y="2137587"/>
                                      </a:lnTo>
                                      <a:lnTo>
                                        <a:pt x="5450383" y="2130552"/>
                                      </a:lnTo>
                                      <a:lnTo>
                                        <a:pt x="5452669" y="2122424"/>
                                      </a:lnTo>
                                      <a:close/>
                                    </a:path>
                                  </a:pathLst>
                                </a:custGeom>
                                <a:solidFill>
                                  <a:srgbClr val="C0C0C0">
                                    <a:alpha val="50195"/>
                                  </a:srgbClr>
                                </a:solidFill>
                              </wps:spPr>
                              <wps:bodyPr wrap="square" lIns="0" tIns="0" rIns="0" bIns="0" rtlCol="0">
                                <a:prstTxWarp prst="textNoShape">
                                  <a:avLst/>
                                </a:prstTxWarp>
                                <a:noAutofit/>
                              </wps:bodyPr>
                            </wps:wsp>
                          </wpg:wgp>
                        </a:graphicData>
                      </a:graphic>
                    </wp:anchor>
                  </w:drawing>
                </mc:Choice>
                <mc:Fallback>
                  <w:pict>
                    <v:group style="position:absolute;margin-left:-39.153687pt;margin-top:20.374428pt;width:429.35pt;height:452.35pt;mso-position-horizontal-relative:column;mso-position-vertical-relative:paragraph;z-index:-20494848" id="docshapegroup337" coordorigin="-783,407" coordsize="8587,9047">
                      <v:shape style="position:absolute;left:-784;top:407;width:8587;height:9047" id="docshape338" coordorigin="-783,407" coordsize="8587,9047" path="m2722,8477l2717,8403,2706,8327,2689,8249,2666,8170,2644,8107,2619,8042,2590,7977,2559,7910,2523,7842,2484,7773,2442,7702,2395,7630,2346,7556,2335,7542,2335,8393,2328,8463,2312,8530,2286,8595,2251,8658,2206,8719,2152,8778,1944,8986,-316,6726,-110,6520,-47,6463,19,6417,87,6382,157,6358,230,6346,305,6344,382,6349,461,6362,543,6383,626,6412,698,6443,770,6478,844,6518,919,6562,995,6612,1071,6667,1130,6712,1189,6759,1248,6807,1306,6857,1365,6909,1424,6963,1483,7019,1542,7077,1606,7142,1668,7206,1727,7269,1783,7330,1836,7391,1886,7450,1934,7508,1979,7565,2021,7621,2071,7692,2117,7762,2159,7829,2195,7895,2228,7960,2256,8022,2281,8083,2308,8166,2326,8245,2335,8321,2335,8393,2335,7542,2306,7501,2265,7445,2222,7388,2176,7331,2128,7273,2079,7214,2027,7155,1974,7095,1918,7034,1860,6973,1800,6911,1738,6848,1673,6784,1608,6722,1544,6662,1480,6605,1416,6550,1353,6497,1290,6446,1227,6397,1165,6351,1155,6344,1104,6307,1027,6256,952,6209,878,6166,804,6126,731,6090,660,6057,589,6028,520,6003,442,5980,366,5962,291,5949,218,5942,147,5940,78,5943,10,5951,-67,5968,-141,5994,-214,6029,-284,6073,-353,6126,-420,6188,-763,6531,-774,6547,-781,6566,-783,6589,-780,6616,-769,6648,-749,6683,-720,6722,-681,6764,1909,9353,1950,9392,1989,9421,2023,9441,2054,9450,2082,9454,2106,9453,2126,9447,2141,9435,2462,9114,2523,9048,2572,8986,2576,8980,2621,8909,2657,8837,2686,8763,2706,8686,2717,8619,2722,8549,2722,8477xm4535,7019l4533,7007,4526,6996,4521,6988,4514,6979,4507,6970,4498,6961,4489,6952,4476,6941,4460,6928,4442,6914,4420,6899,4309,6823,3531,6318,3468,6277,3405,6239,3380,6223,3289,6169,3235,6138,3182,6110,3132,6086,3084,6064,3038,6045,2994,6029,2951,6016,2910,6004,2872,5997,2841,5994,2835,5993,2798,5992,2764,5994,2773,5938,2777,5880,2778,5822,2775,5763,2767,5703,2754,5642,2736,5579,2712,5515,2685,5452,2652,5387,2613,5320,2568,5251,2528,5197,2484,5142,2445,5097,2445,5753,2444,5802,2436,5850,2423,5897,2401,5942,2372,5986,2336,6026,2139,6223,1161,5245,1331,5075,1360,5047,1387,5022,1412,5001,1435,4984,1457,4970,1478,4958,1500,4948,1523,4941,1596,4927,1671,4928,1747,4944,1825,4975,1889,5011,1954,5053,2019,5103,2086,5160,2154,5225,2205,5278,2251,5331,2293,5384,2332,5438,2365,5492,2392,5546,2414,5599,2429,5650,2441,5702,2445,5753,2445,5097,2436,5086,2384,5029,2328,4971,2282,4927,2267,4912,2207,4858,2147,4807,2088,4760,2029,4717,1956,4670,1884,4630,1812,4596,1740,4567,1670,4544,1601,4530,1534,4522,1468,4520,1403,4526,1341,4539,1280,4558,1220,4584,1201,4596,1181,4610,1139,4639,1116,4657,1092,4679,1066,4703,1038,4730,715,5053,704,5068,697,5088,695,5111,698,5137,709,5169,729,5205,758,5243,797,5285,3486,7974,3494,7982,3503,7989,3513,7996,3522,8000,3534,8006,3546,8008,3559,8004,3570,8002,3581,7999,3593,7994,3606,7988,3618,7980,3630,7970,3644,7958,3658,7945,3672,7930,3684,7916,3695,7903,3703,7891,3709,7879,3713,7867,3716,7856,3718,7845,3721,7833,3720,7821,3714,7808,3709,7799,3703,7790,3696,7781,3688,7772,2451,6535,2586,6400,2622,6370,2660,6346,2700,6329,2743,6320,2788,6318,2836,6322,2886,6330,2938,6344,2993,6364,3050,6388,3109,6416,3170,6449,3233,6487,3298,6526,3366,6569,3436,6614,4276,7170,4290,7179,4304,7187,4317,7192,4328,7197,4339,7201,4350,7202,4361,7202,4374,7201,4385,7198,4397,7193,4409,7186,4420,7177,4434,7167,4447,7155,4462,7141,4479,7124,4492,7108,4504,7093,4514,7080,4522,7068,4528,7057,4531,7045,4533,7034,4535,7019xm5978,5591l5976,5578,5970,5565,5963,5551,5952,5536,5938,5521,5921,5507,5900,5491,5877,5473,5849,5453,5425,5163,4527,4551,4527,4908,3999,5436,2813,3727,2814,3726,4527,4908,4527,4551,3315,3726,2642,3265,2628,3256,2614,3248,2600,3241,2587,3235,2574,3232,2563,3231,2551,3232,2539,3234,2526,3238,2512,3244,2499,3251,2485,3261,2471,3273,2455,3287,2439,3303,2404,3337,2389,3353,2376,3367,2365,3380,2357,3393,2349,3406,2344,3419,2341,3431,2339,3444,2339,3455,2340,3467,2344,3478,2349,3491,2355,3504,2363,3518,2371,3532,2416,3597,4560,6738,4579,6766,4597,6790,4613,6810,4629,6826,4643,6841,4657,6852,4671,6860,4684,6865,4697,6868,4709,6867,4723,6864,4737,6857,4750,6848,4765,6836,4780,6822,4797,6806,4812,6790,4825,6775,4837,6761,4846,6748,4853,6737,4858,6725,4862,6713,4862,6701,4862,6691,4861,6680,4858,6670,4854,6659,4849,6650,4844,6639,4837,6628,4830,6616,4256,5794,4614,5436,4887,5163,5724,5740,5737,5747,5748,5753,5759,5758,5769,5763,5781,5768,5793,5770,5805,5766,5816,5765,5827,5762,5839,5756,5852,5747,5864,5737,5878,5724,5894,5709,5911,5692,5928,5674,5943,5658,5955,5643,5966,5629,5973,5616,5977,5604,5978,5591xm6415,5140l6415,5131,6412,5121,6407,5111,6403,5102,6397,5093,6391,5085,6383,5077,5173,3867,5705,3335,5705,3326,5704,3314,5702,3305,5699,3295,5694,3284,5688,3272,5681,3260,5671,3245,5660,3230,5647,3214,5632,3198,5598,3161,5577,3140,5554,3117,5533,3097,5496,3064,5481,3051,5466,3040,5453,3032,5441,3025,5430,3020,5420,3016,5410,3013,5401,3011,5391,3012,5384,3015,4852,3546,3865,2559,4427,1997,4429,1990,4428,1977,4426,1968,4423,1958,4418,1947,4405,1923,4396,1909,4384,1893,4371,1877,4356,1861,4320,1822,4299,1801,4278,1780,4258,1761,4221,1727,4205,1714,4189,1702,4174,1692,4161,1684,4149,1677,4138,1673,4128,1670,4119,1667,4106,1666,4099,1669,3410,2358,3399,2373,3393,2392,3391,2415,3394,2442,3404,2474,3424,2510,3454,2548,3492,2590,6181,5279,6189,5286,6197,5293,6206,5298,6215,5303,6225,5308,6235,5310,6244,5311,6265,5307,6276,5304,6288,5299,6301,5293,6313,5284,6326,5274,6340,5263,6354,5249,6368,5235,6380,5221,6390,5208,6399,5196,6404,5183,6409,5172,6412,5161,6415,5140xm7804,3750l7802,3738,7796,3726,7791,3717,7785,3707,7778,3699,7770,3690,5252,1172,5685,739,5688,731,5687,718,5685,709,5682,699,5678,688,5671,676,5664,664,5654,650,5642,635,5629,620,5597,584,5578,564,5557,543,5536,522,5516,503,5478,469,5463,456,5447,444,5433,433,5420,425,5408,418,5397,414,5387,411,5378,408,5365,407,5357,411,4289,1479,4285,1487,4289,1508,4292,1518,4297,1529,4304,1541,4312,1554,4323,1568,4335,1583,4364,1618,4381,1638,4400,1658,4421,1679,4443,1700,4463,1719,4481,1735,4499,1749,4515,1763,4530,1775,4543,1785,4567,1799,4578,1804,4588,1807,4609,1810,4617,1807,5050,1374,7568,3892,7576,3900,7585,3907,7595,3914,7604,3918,7616,3924,7628,3926,7641,3922,7652,3920,7663,3917,7675,3912,7688,3906,7700,3898,7713,3888,7727,3876,7741,3863,7755,3848,7767,3834,7777,3821,7785,3809,7791,3796,7795,3785,7798,3774,7800,3763,7804,3750xe" filled="true" fillcolor="#c0c0c0" stroked="false">
                        <v:path arrowok="t"/>
                        <v:fill opacity="32896f" type="solid"/>
                      </v:shape>
                      <w10:wrap type="none"/>
                    </v:group>
                  </w:pict>
                </mc:Fallback>
              </mc:AlternateContent>
            </w:r>
            <w:r>
              <w:rPr>
                <w:rFonts w:ascii="Verdana" w:hAnsi="Verdana"/>
                <w:b/>
                <w:sz w:val="24"/>
              </w:rPr>
              <w:t>The Regional Joint Committee welcomed the Finance and</w:t>
            </w:r>
            <w:r>
              <w:rPr>
                <w:rFonts w:ascii="Verdana" w:hAnsi="Verdana"/>
                <w:b/>
                <w:spacing w:val="-6"/>
                <w:sz w:val="24"/>
              </w:rPr>
              <w:t> </w:t>
            </w:r>
            <w:r>
              <w:rPr>
                <w:rFonts w:ascii="Verdana" w:hAnsi="Verdana"/>
                <w:b/>
                <w:sz w:val="24"/>
              </w:rPr>
              <w:t>Contracting</w:t>
            </w:r>
            <w:r>
              <w:rPr>
                <w:rFonts w:ascii="Verdana" w:hAnsi="Verdana"/>
                <w:b/>
                <w:spacing w:val="-5"/>
                <w:sz w:val="24"/>
              </w:rPr>
              <w:t> </w:t>
            </w:r>
            <w:r>
              <w:rPr>
                <w:rFonts w:ascii="Verdana" w:hAnsi="Verdana"/>
                <w:b/>
                <w:sz w:val="24"/>
              </w:rPr>
              <w:t>update</w:t>
            </w:r>
            <w:r>
              <w:rPr>
                <w:rFonts w:ascii="Verdana" w:hAnsi="Verdana"/>
                <w:b/>
                <w:spacing w:val="-7"/>
                <w:sz w:val="24"/>
              </w:rPr>
              <w:t> </w:t>
            </w:r>
            <w:r>
              <w:rPr>
                <w:rFonts w:ascii="Verdana" w:hAnsi="Verdana"/>
                <w:b/>
                <w:sz w:val="24"/>
              </w:rPr>
              <w:t>and</w:t>
            </w:r>
            <w:r>
              <w:rPr>
                <w:rFonts w:ascii="Verdana" w:hAnsi="Verdana"/>
                <w:b/>
                <w:spacing w:val="-7"/>
                <w:sz w:val="24"/>
              </w:rPr>
              <w:t> </w:t>
            </w:r>
            <w:r>
              <w:rPr>
                <w:rFonts w:ascii="Verdana" w:hAnsi="Verdana"/>
                <w:b/>
                <w:sz w:val="24"/>
              </w:rPr>
              <w:t>appreciation</w:t>
            </w:r>
            <w:r>
              <w:rPr>
                <w:rFonts w:ascii="Verdana" w:hAnsi="Verdana"/>
                <w:b/>
                <w:spacing w:val="-7"/>
                <w:sz w:val="24"/>
              </w:rPr>
              <w:t> </w:t>
            </w:r>
            <w:r>
              <w:rPr>
                <w:rFonts w:ascii="Verdana" w:hAnsi="Verdana"/>
                <w:b/>
                <w:sz w:val="24"/>
              </w:rPr>
              <w:t>was</w:t>
            </w:r>
            <w:r>
              <w:rPr>
                <w:rFonts w:ascii="Verdana" w:hAnsi="Verdana"/>
                <w:b/>
                <w:spacing w:val="-6"/>
                <w:sz w:val="24"/>
              </w:rPr>
              <w:t> </w:t>
            </w:r>
            <w:r>
              <w:rPr>
                <w:rFonts w:ascii="Verdana" w:hAnsi="Verdana"/>
                <w:b/>
                <w:sz w:val="24"/>
              </w:rPr>
              <w:t>expressed for the work undertaken, with the expectation of a full report later in the year.</w:t>
            </w:r>
          </w:p>
          <w:p>
            <w:pPr>
              <w:pStyle w:val="TableParagraph"/>
              <w:numPr>
                <w:ilvl w:val="0"/>
                <w:numId w:val="69"/>
              </w:numPr>
              <w:tabs>
                <w:tab w:pos="799" w:val="left" w:leader="none"/>
              </w:tabs>
              <w:spacing w:line="240" w:lineRule="auto" w:before="0" w:after="0"/>
              <w:ind w:left="799" w:right="465" w:hanging="360"/>
              <w:jc w:val="left"/>
              <w:rPr>
                <w:rFonts w:ascii="Verdana" w:hAnsi="Verdana"/>
                <w:b/>
                <w:sz w:val="24"/>
              </w:rPr>
            </w:pPr>
            <w:r>
              <w:rPr>
                <w:rFonts w:ascii="Verdana" w:hAnsi="Verdana"/>
                <w:b/>
                <w:sz w:val="24"/>
              </w:rPr>
              <w:t>The</w:t>
            </w:r>
            <w:r>
              <w:rPr>
                <w:rFonts w:ascii="Verdana" w:hAnsi="Verdana"/>
                <w:b/>
                <w:spacing w:val="-8"/>
                <w:sz w:val="24"/>
              </w:rPr>
              <w:t> </w:t>
            </w:r>
            <w:r>
              <w:rPr>
                <w:rFonts w:ascii="Verdana" w:hAnsi="Verdana"/>
                <w:b/>
                <w:sz w:val="24"/>
              </w:rPr>
              <w:t>Regional</w:t>
            </w:r>
            <w:r>
              <w:rPr>
                <w:rFonts w:ascii="Verdana" w:hAnsi="Verdana"/>
                <w:b/>
                <w:spacing w:val="-7"/>
                <w:sz w:val="24"/>
              </w:rPr>
              <w:t> </w:t>
            </w:r>
            <w:r>
              <w:rPr>
                <w:rFonts w:ascii="Verdana" w:hAnsi="Verdana"/>
                <w:b/>
                <w:sz w:val="24"/>
              </w:rPr>
              <w:t>Joint</w:t>
            </w:r>
            <w:r>
              <w:rPr>
                <w:rFonts w:ascii="Verdana" w:hAnsi="Verdana"/>
                <w:b/>
                <w:spacing w:val="-7"/>
                <w:sz w:val="24"/>
              </w:rPr>
              <w:t> </w:t>
            </w:r>
            <w:r>
              <w:rPr>
                <w:rFonts w:ascii="Verdana" w:hAnsi="Verdana"/>
                <w:b/>
                <w:sz w:val="24"/>
              </w:rPr>
              <w:t>Committee</w:t>
            </w:r>
            <w:r>
              <w:rPr>
                <w:rFonts w:ascii="Verdana" w:hAnsi="Verdana"/>
                <w:b/>
                <w:spacing w:val="-8"/>
                <w:sz w:val="24"/>
              </w:rPr>
              <w:t> </w:t>
            </w:r>
            <w:r>
              <w:rPr>
                <w:rFonts w:ascii="Verdana" w:hAnsi="Verdana"/>
                <w:b/>
                <w:sz w:val="24"/>
              </w:rPr>
              <w:t>challenged</w:t>
            </w:r>
            <w:r>
              <w:rPr>
                <w:rFonts w:ascii="Verdana" w:hAnsi="Verdana"/>
                <w:b/>
                <w:spacing w:val="-7"/>
                <w:sz w:val="24"/>
              </w:rPr>
              <w:t> </w:t>
            </w:r>
            <w:r>
              <w:rPr>
                <w:rFonts w:ascii="Verdana" w:hAnsi="Verdana"/>
                <w:b/>
                <w:sz w:val="24"/>
              </w:rPr>
              <w:t>the</w:t>
            </w:r>
            <w:r>
              <w:rPr>
                <w:rFonts w:ascii="Verdana" w:hAnsi="Verdana"/>
                <w:b/>
                <w:spacing w:val="-7"/>
                <w:sz w:val="24"/>
              </w:rPr>
              <w:t> </w:t>
            </w:r>
            <w:r>
              <w:rPr>
                <w:rFonts w:ascii="Verdana" w:hAnsi="Verdana"/>
                <w:b/>
                <w:sz w:val="24"/>
              </w:rPr>
              <w:t>Finance and Contracting Sub-Group to be more ambitious in their scope or work, outcomes, and timescales for delivering impact.</w:t>
            </w:r>
          </w:p>
          <w:p>
            <w:pPr>
              <w:pStyle w:val="TableParagraph"/>
              <w:numPr>
                <w:ilvl w:val="0"/>
                <w:numId w:val="69"/>
              </w:numPr>
              <w:tabs>
                <w:tab w:pos="799" w:val="left" w:leader="none"/>
              </w:tabs>
              <w:spacing w:line="240" w:lineRule="auto" w:before="0" w:after="0"/>
              <w:ind w:left="799" w:right="482" w:hanging="360"/>
              <w:jc w:val="left"/>
              <w:rPr>
                <w:rFonts w:ascii="Verdana" w:hAnsi="Verdana"/>
                <w:b/>
                <w:sz w:val="24"/>
              </w:rPr>
            </w:pPr>
            <w:r>
              <w:rPr>
                <w:rFonts w:ascii="Verdana" w:hAnsi="Verdana"/>
                <w:b/>
                <w:sz w:val="24"/>
              </w:rPr>
              <w:t>ACTION:</w:t>
            </w:r>
            <w:r>
              <w:rPr>
                <w:rFonts w:ascii="Verdana" w:hAnsi="Verdana"/>
                <w:b/>
                <w:spacing w:val="40"/>
                <w:sz w:val="24"/>
              </w:rPr>
              <w:t> </w:t>
            </w:r>
            <w:r>
              <w:rPr>
                <w:rFonts w:ascii="Verdana" w:hAnsi="Verdana"/>
                <w:b/>
                <w:sz w:val="24"/>
              </w:rPr>
              <w:t>DG to identify specific timelines for the Finance</w:t>
            </w:r>
            <w:r>
              <w:rPr>
                <w:rFonts w:ascii="Verdana" w:hAnsi="Verdana"/>
                <w:b/>
                <w:spacing w:val="-8"/>
                <w:sz w:val="24"/>
              </w:rPr>
              <w:t> </w:t>
            </w:r>
            <w:r>
              <w:rPr>
                <w:rFonts w:ascii="Verdana" w:hAnsi="Verdana"/>
                <w:b/>
                <w:sz w:val="24"/>
              </w:rPr>
              <w:t>and</w:t>
            </w:r>
            <w:r>
              <w:rPr>
                <w:rFonts w:ascii="Verdana" w:hAnsi="Verdana"/>
                <w:b/>
                <w:spacing w:val="-8"/>
                <w:sz w:val="24"/>
              </w:rPr>
              <w:t> </w:t>
            </w:r>
            <w:r>
              <w:rPr>
                <w:rFonts w:ascii="Verdana" w:hAnsi="Verdana"/>
                <w:b/>
                <w:sz w:val="24"/>
              </w:rPr>
              <w:t>Contracting</w:t>
            </w:r>
            <w:r>
              <w:rPr>
                <w:rFonts w:ascii="Verdana" w:hAnsi="Verdana"/>
                <w:b/>
                <w:spacing w:val="-6"/>
                <w:sz w:val="24"/>
              </w:rPr>
              <w:t> </w:t>
            </w:r>
            <w:r>
              <w:rPr>
                <w:rFonts w:ascii="Verdana" w:hAnsi="Verdana"/>
                <w:b/>
                <w:sz w:val="24"/>
              </w:rPr>
              <w:t>Sub-Group</w:t>
            </w:r>
            <w:r>
              <w:rPr>
                <w:rFonts w:ascii="Verdana" w:hAnsi="Verdana"/>
                <w:b/>
                <w:spacing w:val="-8"/>
                <w:sz w:val="24"/>
              </w:rPr>
              <w:t> </w:t>
            </w:r>
            <w:r>
              <w:rPr>
                <w:rFonts w:ascii="Verdana" w:hAnsi="Verdana"/>
                <w:b/>
                <w:sz w:val="24"/>
              </w:rPr>
              <w:t>work</w:t>
            </w:r>
            <w:r>
              <w:rPr>
                <w:rFonts w:ascii="Verdana" w:hAnsi="Verdana"/>
                <w:b/>
                <w:spacing w:val="-8"/>
                <w:sz w:val="24"/>
              </w:rPr>
              <w:t> </w:t>
            </w:r>
            <w:r>
              <w:rPr>
                <w:rFonts w:ascii="Verdana" w:hAnsi="Verdana"/>
                <w:b/>
                <w:sz w:val="24"/>
              </w:rPr>
              <w:t>programme and present back to the next RJC meeting.</w:t>
            </w:r>
          </w:p>
        </w:tc>
        <w:tc>
          <w:tcPr>
            <w:tcW w:w="711" w:type="dxa"/>
          </w:tcPr>
          <w:p>
            <w:pPr>
              <w:pStyle w:val="TableParagraph"/>
              <w:rPr>
                <w:rFonts w:ascii="Times New Roman"/>
                <w:sz w:val="22"/>
              </w:rPr>
            </w:pPr>
          </w:p>
        </w:tc>
      </w:tr>
      <w:tr>
        <w:trPr>
          <w:trHeight w:val="743" w:hRule="atLeast"/>
        </w:trPr>
        <w:tc>
          <w:tcPr>
            <w:tcW w:w="1277" w:type="dxa"/>
          </w:tcPr>
          <w:p>
            <w:pPr>
              <w:pStyle w:val="TableParagraph"/>
              <w:spacing w:before="80"/>
              <w:ind w:left="78" w:right="331"/>
              <w:rPr>
                <w:rFonts w:ascii="Verdana"/>
                <w:b/>
                <w:sz w:val="24"/>
              </w:rPr>
            </w:pPr>
            <w:r>
              <w:rPr>
                <w:rFonts w:ascii="Verdana"/>
                <w:b/>
                <w:spacing w:val="-4"/>
                <w:sz w:val="24"/>
              </w:rPr>
              <w:t>RJC </w:t>
            </w:r>
            <w:r>
              <w:rPr>
                <w:rFonts w:ascii="Verdana"/>
                <w:b/>
                <w:spacing w:val="-2"/>
                <w:sz w:val="24"/>
              </w:rPr>
              <w:t>25/29</w:t>
            </w:r>
          </w:p>
        </w:tc>
        <w:tc>
          <w:tcPr>
            <w:tcW w:w="8505" w:type="dxa"/>
          </w:tcPr>
          <w:p>
            <w:pPr>
              <w:pStyle w:val="TableParagraph"/>
              <w:spacing w:before="80"/>
              <w:ind w:left="79" w:right="387"/>
              <w:rPr>
                <w:rFonts w:ascii="Verdana"/>
                <w:b/>
                <w:sz w:val="24"/>
              </w:rPr>
            </w:pPr>
            <w:r>
              <w:rPr>
                <w:rFonts w:ascii="Verdana"/>
                <w:b/>
                <w:sz w:val="24"/>
              </w:rPr>
              <w:t>Research,</w:t>
            </w:r>
            <w:r>
              <w:rPr>
                <w:rFonts w:ascii="Verdana"/>
                <w:b/>
                <w:spacing w:val="-8"/>
                <w:sz w:val="24"/>
              </w:rPr>
              <w:t> </w:t>
            </w:r>
            <w:r>
              <w:rPr>
                <w:rFonts w:ascii="Verdana"/>
                <w:b/>
                <w:sz w:val="24"/>
              </w:rPr>
              <w:t>Innovation</w:t>
            </w:r>
            <w:r>
              <w:rPr>
                <w:rFonts w:ascii="Verdana"/>
                <w:b/>
                <w:spacing w:val="-8"/>
                <w:sz w:val="24"/>
              </w:rPr>
              <w:t> </w:t>
            </w:r>
            <w:r>
              <w:rPr>
                <w:rFonts w:ascii="Verdana"/>
                <w:b/>
                <w:sz w:val="24"/>
              </w:rPr>
              <w:t>and</w:t>
            </w:r>
            <w:r>
              <w:rPr>
                <w:rFonts w:ascii="Verdana"/>
                <w:b/>
                <w:spacing w:val="-7"/>
                <w:sz w:val="24"/>
              </w:rPr>
              <w:t> </w:t>
            </w:r>
            <w:r>
              <w:rPr>
                <w:rFonts w:ascii="Verdana"/>
                <w:b/>
                <w:sz w:val="24"/>
              </w:rPr>
              <w:t>Excellence</w:t>
            </w:r>
            <w:r>
              <w:rPr>
                <w:rFonts w:ascii="Verdana"/>
                <w:b/>
                <w:spacing w:val="-8"/>
                <w:sz w:val="24"/>
              </w:rPr>
              <w:t> </w:t>
            </w:r>
            <w:r>
              <w:rPr>
                <w:rFonts w:ascii="Verdana"/>
                <w:b/>
                <w:sz w:val="24"/>
              </w:rPr>
              <w:t>Sub-Group</w:t>
            </w:r>
            <w:r>
              <w:rPr>
                <w:rFonts w:ascii="Verdana"/>
                <w:b/>
                <w:spacing w:val="-8"/>
                <w:sz w:val="24"/>
              </w:rPr>
              <w:t> </w:t>
            </w:r>
            <w:r>
              <w:rPr>
                <w:rFonts w:ascii="Verdana"/>
                <w:b/>
                <w:sz w:val="24"/>
              </w:rPr>
              <w:t>(Objective </w:t>
            </w:r>
            <w:r>
              <w:rPr>
                <w:rFonts w:ascii="Verdana"/>
                <w:b/>
                <w:spacing w:val="-6"/>
                <w:sz w:val="24"/>
              </w:rPr>
              <w:t>4)</w:t>
            </w:r>
          </w:p>
        </w:tc>
        <w:tc>
          <w:tcPr>
            <w:tcW w:w="711" w:type="dxa"/>
          </w:tcPr>
          <w:p>
            <w:pPr>
              <w:pStyle w:val="TableParagraph"/>
              <w:rPr>
                <w:rFonts w:ascii="Times New Roman"/>
                <w:sz w:val="22"/>
              </w:rPr>
            </w:pPr>
          </w:p>
        </w:tc>
      </w:tr>
      <w:tr>
        <w:trPr>
          <w:trHeight w:val="6578" w:hRule="atLeast"/>
        </w:trPr>
        <w:tc>
          <w:tcPr>
            <w:tcW w:w="1277" w:type="dxa"/>
          </w:tcPr>
          <w:p>
            <w:pPr>
              <w:pStyle w:val="TableParagraph"/>
              <w:rPr>
                <w:rFonts w:ascii="Times New Roman"/>
                <w:sz w:val="22"/>
              </w:rPr>
            </w:pPr>
          </w:p>
        </w:tc>
        <w:tc>
          <w:tcPr>
            <w:tcW w:w="8505" w:type="dxa"/>
          </w:tcPr>
          <w:p>
            <w:pPr>
              <w:pStyle w:val="TableParagraph"/>
              <w:spacing w:before="80"/>
              <w:ind w:left="79" w:right="387"/>
              <w:rPr>
                <w:rFonts w:ascii="Verdana"/>
                <w:sz w:val="24"/>
              </w:rPr>
            </w:pPr>
            <w:r>
              <w:rPr>
                <w:rFonts w:ascii="Verdana"/>
                <w:sz w:val="24"/>
              </w:rPr>
              <w:t>Richard</w:t>
            </w:r>
            <w:r>
              <w:rPr>
                <w:rFonts w:ascii="Verdana"/>
                <w:spacing w:val="-6"/>
                <w:sz w:val="24"/>
              </w:rPr>
              <w:t> </w:t>
            </w:r>
            <w:r>
              <w:rPr>
                <w:rFonts w:ascii="Verdana"/>
                <w:sz w:val="24"/>
              </w:rPr>
              <w:t>Evans</w:t>
            </w:r>
            <w:r>
              <w:rPr>
                <w:rFonts w:ascii="Verdana"/>
                <w:spacing w:val="-3"/>
                <w:sz w:val="24"/>
              </w:rPr>
              <w:t> </w:t>
            </w:r>
            <w:r>
              <w:rPr>
                <w:rFonts w:ascii="Verdana"/>
                <w:sz w:val="24"/>
              </w:rPr>
              <w:t>(RE)</w:t>
            </w:r>
            <w:r>
              <w:rPr>
                <w:rFonts w:ascii="Verdana"/>
                <w:spacing w:val="-5"/>
                <w:sz w:val="24"/>
              </w:rPr>
              <w:t> </w:t>
            </w:r>
            <w:r>
              <w:rPr>
                <w:rFonts w:ascii="Verdana"/>
                <w:sz w:val="24"/>
              </w:rPr>
              <w:t>presented</w:t>
            </w:r>
            <w:r>
              <w:rPr>
                <w:rFonts w:ascii="Verdana"/>
                <w:spacing w:val="-6"/>
                <w:sz w:val="24"/>
              </w:rPr>
              <w:t> </w:t>
            </w:r>
            <w:r>
              <w:rPr>
                <w:rFonts w:ascii="Verdana"/>
                <w:sz w:val="24"/>
              </w:rPr>
              <w:t>an</w:t>
            </w:r>
            <w:r>
              <w:rPr>
                <w:rFonts w:ascii="Verdana"/>
                <w:spacing w:val="-6"/>
                <w:sz w:val="24"/>
              </w:rPr>
              <w:t> </w:t>
            </w:r>
            <w:r>
              <w:rPr>
                <w:rFonts w:ascii="Verdana"/>
                <w:sz w:val="24"/>
              </w:rPr>
              <w:t>update</w:t>
            </w:r>
            <w:r>
              <w:rPr>
                <w:rFonts w:ascii="Verdana"/>
                <w:spacing w:val="-4"/>
                <w:sz w:val="24"/>
              </w:rPr>
              <w:t> </w:t>
            </w:r>
            <w:r>
              <w:rPr>
                <w:rFonts w:ascii="Verdana"/>
                <w:sz w:val="24"/>
              </w:rPr>
              <w:t>on</w:t>
            </w:r>
            <w:r>
              <w:rPr>
                <w:rFonts w:ascii="Verdana"/>
                <w:spacing w:val="-7"/>
                <w:sz w:val="24"/>
              </w:rPr>
              <w:t> </w:t>
            </w:r>
            <w:r>
              <w:rPr>
                <w:rFonts w:ascii="Verdana"/>
                <w:sz w:val="24"/>
              </w:rPr>
              <w:t>the</w:t>
            </w:r>
            <w:r>
              <w:rPr>
                <w:rFonts w:ascii="Verdana"/>
                <w:spacing w:val="-5"/>
                <w:sz w:val="24"/>
              </w:rPr>
              <w:t> </w:t>
            </w:r>
            <w:r>
              <w:rPr>
                <w:rFonts w:ascii="Verdana"/>
                <w:sz w:val="24"/>
              </w:rPr>
              <w:t>Research, Innovation and Excellence Sub-Group.</w:t>
            </w:r>
          </w:p>
          <w:p>
            <w:pPr>
              <w:pStyle w:val="TableParagraph"/>
              <w:spacing w:before="17"/>
              <w:rPr>
                <w:b/>
                <w:sz w:val="24"/>
              </w:rPr>
            </w:pPr>
          </w:p>
          <w:p>
            <w:pPr>
              <w:pStyle w:val="TableParagraph"/>
              <w:ind w:left="79" w:right="73"/>
              <w:rPr>
                <w:rFonts w:ascii="Verdana"/>
                <w:sz w:val="24"/>
              </w:rPr>
            </w:pPr>
            <w:r>
              <w:rPr>
                <w:rFonts w:ascii="Verdana"/>
                <w:sz w:val="24"/>
              </w:rPr>
              <w:t>Members were reminded of the previous agreement in principle to appoint a Regional Director for Research, Development and Innovation, together with a Band 7 Project Manager to provide support.</w:t>
            </w:r>
            <w:r>
              <w:rPr>
                <w:rFonts w:ascii="Verdana"/>
                <w:spacing w:val="80"/>
                <w:sz w:val="24"/>
              </w:rPr>
              <w:t> </w:t>
            </w:r>
            <w:r>
              <w:rPr>
                <w:rFonts w:ascii="Verdana"/>
                <w:sz w:val="24"/>
              </w:rPr>
              <w:t>Although there have been delays, these positions have</w:t>
            </w:r>
            <w:r>
              <w:rPr>
                <w:rFonts w:ascii="Verdana"/>
                <w:spacing w:val="40"/>
                <w:sz w:val="24"/>
              </w:rPr>
              <w:t> </w:t>
            </w:r>
            <w:r>
              <w:rPr>
                <w:rFonts w:ascii="Verdana"/>
                <w:sz w:val="24"/>
              </w:rPr>
              <w:t>now</w:t>
            </w:r>
            <w:r>
              <w:rPr>
                <w:rFonts w:ascii="Verdana"/>
                <w:spacing w:val="-3"/>
                <w:sz w:val="24"/>
              </w:rPr>
              <w:t> </w:t>
            </w:r>
            <w:r>
              <w:rPr>
                <w:rFonts w:ascii="Verdana"/>
                <w:sz w:val="24"/>
              </w:rPr>
              <w:t>been</w:t>
            </w:r>
            <w:r>
              <w:rPr>
                <w:rFonts w:ascii="Verdana"/>
                <w:spacing w:val="-4"/>
                <w:sz w:val="24"/>
              </w:rPr>
              <w:t> </w:t>
            </w:r>
            <w:r>
              <w:rPr>
                <w:rFonts w:ascii="Verdana"/>
                <w:sz w:val="24"/>
              </w:rPr>
              <w:t>defined.</w:t>
            </w:r>
            <w:r>
              <w:rPr>
                <w:rFonts w:ascii="Verdana"/>
                <w:spacing w:val="78"/>
                <w:sz w:val="24"/>
              </w:rPr>
              <w:t> </w:t>
            </w:r>
            <w:r>
              <w:rPr>
                <w:rFonts w:ascii="Verdana"/>
                <w:sz w:val="24"/>
              </w:rPr>
              <w:t>A</w:t>
            </w:r>
            <w:r>
              <w:rPr>
                <w:rFonts w:ascii="Verdana"/>
                <w:spacing w:val="-5"/>
                <w:sz w:val="24"/>
              </w:rPr>
              <w:t> </w:t>
            </w:r>
            <w:r>
              <w:rPr>
                <w:rFonts w:ascii="Verdana"/>
                <w:sz w:val="24"/>
              </w:rPr>
              <w:t>meeting</w:t>
            </w:r>
            <w:r>
              <w:rPr>
                <w:rFonts w:ascii="Verdana"/>
                <w:spacing w:val="-2"/>
                <w:sz w:val="24"/>
              </w:rPr>
              <w:t> </w:t>
            </w:r>
            <w:r>
              <w:rPr>
                <w:rFonts w:ascii="Verdana"/>
                <w:sz w:val="24"/>
              </w:rPr>
              <w:t>has</w:t>
            </w:r>
            <w:r>
              <w:rPr>
                <w:rFonts w:ascii="Verdana"/>
                <w:spacing w:val="-4"/>
                <w:sz w:val="24"/>
              </w:rPr>
              <w:t> </w:t>
            </w:r>
            <w:r>
              <w:rPr>
                <w:rFonts w:ascii="Verdana"/>
                <w:sz w:val="24"/>
              </w:rPr>
              <w:t>been</w:t>
            </w:r>
            <w:r>
              <w:rPr>
                <w:rFonts w:ascii="Verdana"/>
                <w:spacing w:val="-2"/>
                <w:sz w:val="24"/>
              </w:rPr>
              <w:t> </w:t>
            </w:r>
            <w:r>
              <w:rPr>
                <w:rFonts w:ascii="Verdana"/>
                <w:sz w:val="24"/>
              </w:rPr>
              <w:t>arranged</w:t>
            </w:r>
            <w:r>
              <w:rPr>
                <w:rFonts w:ascii="Verdana"/>
                <w:spacing w:val="-4"/>
                <w:sz w:val="24"/>
              </w:rPr>
              <w:t> </w:t>
            </w:r>
            <w:r>
              <w:rPr>
                <w:rFonts w:ascii="Verdana"/>
                <w:sz w:val="24"/>
              </w:rPr>
              <w:t>to</w:t>
            </w:r>
            <w:r>
              <w:rPr>
                <w:rFonts w:ascii="Verdana"/>
                <w:spacing w:val="-3"/>
                <w:sz w:val="24"/>
              </w:rPr>
              <w:t> </w:t>
            </w:r>
            <w:r>
              <w:rPr>
                <w:rFonts w:ascii="Verdana"/>
                <w:sz w:val="24"/>
              </w:rPr>
              <w:t>sign</w:t>
            </w:r>
            <w:r>
              <w:rPr>
                <w:rFonts w:ascii="Verdana"/>
                <w:spacing w:val="-3"/>
                <w:sz w:val="24"/>
              </w:rPr>
              <w:t> </w:t>
            </w:r>
            <w:r>
              <w:rPr>
                <w:rFonts w:ascii="Verdana"/>
                <w:sz w:val="24"/>
              </w:rPr>
              <w:t>off</w:t>
            </w:r>
            <w:r>
              <w:rPr>
                <w:rFonts w:ascii="Verdana"/>
                <w:spacing w:val="-4"/>
                <w:sz w:val="24"/>
              </w:rPr>
              <w:t> </w:t>
            </w:r>
            <w:r>
              <w:rPr>
                <w:rFonts w:ascii="Verdana"/>
                <w:sz w:val="24"/>
              </w:rPr>
              <w:t>the</w:t>
            </w:r>
            <w:r>
              <w:rPr>
                <w:rFonts w:ascii="Verdana"/>
                <w:spacing w:val="-3"/>
                <w:sz w:val="24"/>
              </w:rPr>
              <w:t> </w:t>
            </w:r>
            <w:r>
              <w:rPr>
                <w:rFonts w:ascii="Verdana"/>
                <w:sz w:val="24"/>
              </w:rPr>
              <w:t>final details of pay scale and how the posts are to be resourced.</w:t>
            </w:r>
          </w:p>
          <w:p>
            <w:pPr>
              <w:pStyle w:val="TableParagraph"/>
              <w:spacing w:before="14"/>
              <w:rPr>
                <w:b/>
                <w:sz w:val="24"/>
              </w:rPr>
            </w:pPr>
          </w:p>
          <w:p>
            <w:pPr>
              <w:pStyle w:val="TableParagraph"/>
              <w:ind w:left="79" w:right="280"/>
              <w:rPr>
                <w:rFonts w:ascii="Verdana"/>
                <w:sz w:val="24"/>
              </w:rPr>
            </w:pPr>
            <w:r>
              <w:rPr>
                <w:rFonts w:ascii="Verdana"/>
                <w:sz w:val="24"/>
              </w:rPr>
              <w:t>The</w:t>
            </w:r>
            <w:r>
              <w:rPr>
                <w:rFonts w:ascii="Verdana"/>
                <w:spacing w:val="-4"/>
                <w:sz w:val="24"/>
              </w:rPr>
              <w:t> </w:t>
            </w:r>
            <w:r>
              <w:rPr>
                <w:rFonts w:ascii="Verdana"/>
                <w:sz w:val="24"/>
              </w:rPr>
              <w:t>Terms</w:t>
            </w:r>
            <w:r>
              <w:rPr>
                <w:rFonts w:ascii="Verdana"/>
                <w:spacing w:val="-4"/>
                <w:sz w:val="24"/>
              </w:rPr>
              <w:t> </w:t>
            </w:r>
            <w:r>
              <w:rPr>
                <w:rFonts w:ascii="Verdana"/>
                <w:sz w:val="24"/>
              </w:rPr>
              <w:t>of</w:t>
            </w:r>
            <w:r>
              <w:rPr>
                <w:rFonts w:ascii="Verdana"/>
                <w:spacing w:val="-5"/>
                <w:sz w:val="24"/>
              </w:rPr>
              <w:t> </w:t>
            </w:r>
            <w:r>
              <w:rPr>
                <w:rFonts w:ascii="Verdana"/>
                <w:sz w:val="24"/>
              </w:rPr>
              <w:t>Reference</w:t>
            </w:r>
            <w:r>
              <w:rPr>
                <w:rFonts w:ascii="Verdana"/>
                <w:spacing w:val="-4"/>
                <w:sz w:val="24"/>
              </w:rPr>
              <w:t> </w:t>
            </w:r>
            <w:r>
              <w:rPr>
                <w:rFonts w:ascii="Verdana"/>
                <w:sz w:val="24"/>
              </w:rPr>
              <w:t>for</w:t>
            </w:r>
            <w:r>
              <w:rPr>
                <w:rFonts w:ascii="Verdana"/>
                <w:spacing w:val="-4"/>
                <w:sz w:val="24"/>
              </w:rPr>
              <w:t> </w:t>
            </w:r>
            <w:r>
              <w:rPr>
                <w:rFonts w:ascii="Verdana"/>
                <w:sz w:val="24"/>
              </w:rPr>
              <w:t>delivery</w:t>
            </w:r>
            <w:r>
              <w:rPr>
                <w:rFonts w:ascii="Verdana"/>
                <w:spacing w:val="-4"/>
                <w:sz w:val="24"/>
              </w:rPr>
              <w:t> </w:t>
            </w:r>
            <w:r>
              <w:rPr>
                <w:rFonts w:ascii="Verdana"/>
                <w:sz w:val="24"/>
              </w:rPr>
              <w:t>and</w:t>
            </w:r>
            <w:r>
              <w:rPr>
                <w:rFonts w:ascii="Verdana"/>
                <w:spacing w:val="-6"/>
                <w:sz w:val="24"/>
              </w:rPr>
              <w:t> </w:t>
            </w:r>
            <w:r>
              <w:rPr>
                <w:rFonts w:ascii="Verdana"/>
                <w:sz w:val="24"/>
              </w:rPr>
              <w:t>oversight</w:t>
            </w:r>
            <w:r>
              <w:rPr>
                <w:rFonts w:ascii="Verdana"/>
                <w:spacing w:val="-5"/>
                <w:sz w:val="24"/>
              </w:rPr>
              <w:t> </w:t>
            </w:r>
            <w:r>
              <w:rPr>
                <w:rFonts w:ascii="Verdana"/>
                <w:sz w:val="24"/>
              </w:rPr>
              <w:t>of</w:t>
            </w:r>
            <w:r>
              <w:rPr>
                <w:rFonts w:ascii="Verdana"/>
                <w:spacing w:val="-3"/>
                <w:sz w:val="24"/>
              </w:rPr>
              <w:t> </w:t>
            </w:r>
            <w:r>
              <w:rPr>
                <w:rFonts w:ascii="Verdana"/>
                <w:sz w:val="24"/>
              </w:rPr>
              <w:t>the</w:t>
            </w:r>
            <w:r>
              <w:rPr>
                <w:rFonts w:ascii="Verdana"/>
                <w:spacing w:val="-3"/>
                <w:sz w:val="24"/>
              </w:rPr>
              <w:t> </w:t>
            </w:r>
            <w:r>
              <w:rPr>
                <w:rFonts w:ascii="Verdana"/>
                <w:sz w:val="24"/>
              </w:rPr>
              <w:t>Research, Innovation and Excellence Sub-Group have been agreed and it will be established in September/October 2025.</w:t>
            </w:r>
            <w:r>
              <w:rPr>
                <w:rFonts w:ascii="Verdana"/>
                <w:spacing w:val="40"/>
                <w:sz w:val="24"/>
              </w:rPr>
              <w:t> </w:t>
            </w:r>
            <w:r>
              <w:rPr>
                <w:rFonts w:ascii="Verdana"/>
                <w:sz w:val="24"/>
              </w:rPr>
              <w:t>The purpose of the Sub-Group will be to develop and support a strategic approach to regional research and innovation across both Health Boards, working in conjunction with regional academic institutions.</w:t>
            </w:r>
          </w:p>
          <w:p>
            <w:pPr>
              <w:pStyle w:val="TableParagraph"/>
              <w:spacing w:before="17"/>
              <w:rPr>
                <w:b/>
                <w:sz w:val="24"/>
              </w:rPr>
            </w:pPr>
          </w:p>
          <w:p>
            <w:pPr>
              <w:pStyle w:val="TableParagraph"/>
              <w:ind w:left="79"/>
              <w:rPr>
                <w:rFonts w:ascii="Verdana"/>
                <w:sz w:val="24"/>
              </w:rPr>
            </w:pPr>
            <w:r>
              <w:rPr>
                <w:rFonts w:ascii="Verdana"/>
                <w:sz w:val="24"/>
              </w:rPr>
              <w:t>Discussions</w:t>
            </w:r>
            <w:r>
              <w:rPr>
                <w:rFonts w:ascii="Verdana"/>
                <w:spacing w:val="-6"/>
                <w:sz w:val="24"/>
              </w:rPr>
              <w:t> </w:t>
            </w:r>
            <w:r>
              <w:rPr>
                <w:rFonts w:ascii="Verdana"/>
                <w:sz w:val="24"/>
              </w:rPr>
              <w:t>have</w:t>
            </w:r>
            <w:r>
              <w:rPr>
                <w:rFonts w:ascii="Verdana"/>
                <w:spacing w:val="-4"/>
                <w:sz w:val="24"/>
              </w:rPr>
              <w:t> </w:t>
            </w:r>
            <w:r>
              <w:rPr>
                <w:rFonts w:ascii="Verdana"/>
                <w:sz w:val="24"/>
              </w:rPr>
              <w:t>been</w:t>
            </w:r>
            <w:r>
              <w:rPr>
                <w:rFonts w:ascii="Verdana"/>
                <w:spacing w:val="-5"/>
                <w:sz w:val="24"/>
              </w:rPr>
              <w:t> </w:t>
            </w:r>
            <w:r>
              <w:rPr>
                <w:rFonts w:ascii="Verdana"/>
                <w:sz w:val="24"/>
              </w:rPr>
              <w:t>held</w:t>
            </w:r>
            <w:r>
              <w:rPr>
                <w:rFonts w:ascii="Verdana"/>
                <w:spacing w:val="-6"/>
                <w:sz w:val="24"/>
              </w:rPr>
              <w:t> </w:t>
            </w:r>
            <w:r>
              <w:rPr>
                <w:rFonts w:ascii="Verdana"/>
                <w:sz w:val="24"/>
              </w:rPr>
              <w:t>between</w:t>
            </w:r>
            <w:r>
              <w:rPr>
                <w:rFonts w:ascii="Verdana"/>
                <w:spacing w:val="-5"/>
                <w:sz w:val="24"/>
              </w:rPr>
              <w:t> </w:t>
            </w:r>
            <w:r>
              <w:rPr>
                <w:rFonts w:ascii="Verdana"/>
                <w:sz w:val="24"/>
              </w:rPr>
              <w:t>HDdUHB,</w:t>
            </w:r>
            <w:r>
              <w:rPr>
                <w:rFonts w:ascii="Verdana"/>
                <w:spacing w:val="-5"/>
                <w:sz w:val="24"/>
              </w:rPr>
              <w:t> </w:t>
            </w:r>
            <w:r>
              <w:rPr>
                <w:rFonts w:ascii="Verdana"/>
                <w:sz w:val="24"/>
              </w:rPr>
              <w:t>SBUHB</w:t>
            </w:r>
            <w:r>
              <w:rPr>
                <w:rFonts w:ascii="Verdana"/>
                <w:spacing w:val="-3"/>
                <w:sz w:val="24"/>
              </w:rPr>
              <w:t> </w:t>
            </w:r>
            <w:r>
              <w:rPr>
                <w:rFonts w:ascii="Verdana"/>
                <w:sz w:val="24"/>
              </w:rPr>
              <w:t>and</w:t>
            </w:r>
            <w:r>
              <w:rPr>
                <w:rFonts w:ascii="Verdana"/>
                <w:spacing w:val="-2"/>
                <w:sz w:val="24"/>
              </w:rPr>
              <w:t> </w:t>
            </w:r>
            <w:r>
              <w:rPr>
                <w:rFonts w:ascii="Verdana"/>
                <w:sz w:val="24"/>
              </w:rPr>
              <w:t>Swansea University regarding RD&amp;I themes currently under the ARCH programme, and the projects will be transferred into the new Research, Innovation and Excellence Sub-Group when established, and delivered by the three organisations involved.</w:t>
            </w:r>
          </w:p>
        </w:tc>
        <w:tc>
          <w:tcPr>
            <w:tcW w:w="711" w:type="dxa"/>
          </w:tcPr>
          <w:p>
            <w:pPr>
              <w:pStyle w:val="TableParagraph"/>
              <w:rPr>
                <w:rFonts w:ascii="Times New Roman"/>
                <w:sz w:val="22"/>
              </w:rPr>
            </w:pPr>
          </w:p>
        </w:tc>
      </w:tr>
    </w:tbl>
    <w:p>
      <w:pPr>
        <w:pStyle w:val="BodyText"/>
        <w:spacing w:before="64"/>
        <w:rPr>
          <w:b/>
        </w:rPr>
      </w:pPr>
    </w:p>
    <w:p>
      <w:pPr>
        <w:spacing w:before="0"/>
        <w:ind w:left="0" w:right="183" w:firstLine="0"/>
        <w:jc w:val="right"/>
        <w:rPr>
          <w:b/>
          <w:sz w:val="24"/>
        </w:rPr>
      </w:pPr>
      <w:r>
        <w:rPr>
          <w:sz w:val="24"/>
        </w:rPr>
        <w:t>Page</w:t>
      </w:r>
      <w:r>
        <w:rPr>
          <w:spacing w:val="-3"/>
          <w:sz w:val="24"/>
        </w:rPr>
        <w:t> </w:t>
      </w:r>
      <w:r>
        <w:rPr>
          <w:b/>
          <w:sz w:val="24"/>
        </w:rPr>
        <w:t>10</w:t>
      </w:r>
      <w:r>
        <w:rPr>
          <w:b/>
          <w:spacing w:val="-1"/>
          <w:sz w:val="24"/>
        </w:rPr>
        <w:t> </w:t>
      </w:r>
      <w:r>
        <w:rPr>
          <w:sz w:val="24"/>
        </w:rPr>
        <w:t>of</w:t>
      </w:r>
      <w:r>
        <w:rPr>
          <w:spacing w:val="-1"/>
          <w:sz w:val="24"/>
        </w:rPr>
        <w:t> </w:t>
      </w:r>
      <w:r>
        <w:rPr>
          <w:b/>
          <w:spacing w:val="-5"/>
          <w:sz w:val="24"/>
        </w:rPr>
        <w:t>14</w:t>
      </w:r>
    </w:p>
    <w:p>
      <w:pPr>
        <w:spacing w:after="0"/>
        <w:jc w:val="right"/>
        <w:rPr>
          <w:b/>
          <w:sz w:val="24"/>
        </w:rPr>
        <w:sectPr>
          <w:pgSz w:w="12240" w:h="15840"/>
          <w:pgMar w:header="0" w:footer="147" w:top="840" w:bottom="340" w:left="850" w:right="708"/>
        </w:sectPr>
      </w:pPr>
    </w:p>
    <w:p>
      <w:pPr>
        <w:tabs>
          <w:tab w:pos="6507" w:val="left" w:leader="none"/>
        </w:tabs>
        <w:spacing w:line="240" w:lineRule="auto"/>
        <w:ind w:left="140" w:right="0" w:firstLine="0"/>
        <w:rPr>
          <w:sz w:val="20"/>
        </w:rPr>
      </w:pPr>
      <w:r>
        <w:rPr>
          <w:sz w:val="20"/>
        </w:rPr>
        <w:drawing>
          <wp:inline distT="0" distB="0" distL="0" distR="0">
            <wp:extent cx="2470036" cy="542544"/>
            <wp:effectExtent l="0" t="0" r="0" b="0"/>
            <wp:docPr id="486" name="Image 486"/>
            <wp:cNvGraphicFramePr>
              <a:graphicFrameLocks/>
            </wp:cNvGraphicFramePr>
            <a:graphic>
              <a:graphicData uri="http://schemas.openxmlformats.org/drawingml/2006/picture">
                <pic:pic>
                  <pic:nvPicPr>
                    <pic:cNvPr id="486" name="Image 486"/>
                    <pic:cNvPicPr/>
                  </pic:nvPicPr>
                  <pic:blipFill>
                    <a:blip r:embed="rId114" cstate="print"/>
                    <a:stretch>
                      <a:fillRect/>
                    </a:stretch>
                  </pic:blipFill>
                  <pic:spPr>
                    <a:xfrm>
                      <a:off x="0" y="0"/>
                      <a:ext cx="2470036" cy="542544"/>
                    </a:xfrm>
                    <a:prstGeom prst="rect">
                      <a:avLst/>
                    </a:prstGeom>
                  </pic:spPr>
                </pic:pic>
              </a:graphicData>
            </a:graphic>
          </wp:inline>
        </w:drawing>
      </w:r>
      <w:r>
        <w:rPr>
          <w:sz w:val="20"/>
        </w:rPr>
      </w:r>
      <w:r>
        <w:rPr>
          <w:sz w:val="20"/>
        </w:rPr>
        <w:tab/>
      </w:r>
      <w:r>
        <w:rPr>
          <w:sz w:val="20"/>
        </w:rPr>
        <w:drawing>
          <wp:inline distT="0" distB="0" distL="0" distR="0">
            <wp:extent cx="2237740" cy="518159"/>
            <wp:effectExtent l="0" t="0" r="0" b="0"/>
            <wp:docPr id="487" name="Image 487"/>
            <wp:cNvGraphicFramePr>
              <a:graphicFrameLocks/>
            </wp:cNvGraphicFramePr>
            <a:graphic>
              <a:graphicData uri="http://schemas.openxmlformats.org/drawingml/2006/picture">
                <pic:pic>
                  <pic:nvPicPr>
                    <pic:cNvPr id="487" name="Image 487"/>
                    <pic:cNvPicPr/>
                  </pic:nvPicPr>
                  <pic:blipFill>
                    <a:blip r:embed="rId115" cstate="print"/>
                    <a:stretch>
                      <a:fillRect/>
                    </a:stretch>
                  </pic:blipFill>
                  <pic:spPr>
                    <a:xfrm>
                      <a:off x="0" y="0"/>
                      <a:ext cx="2237740" cy="518159"/>
                    </a:xfrm>
                    <a:prstGeom prst="rect">
                      <a:avLst/>
                    </a:prstGeom>
                  </pic:spPr>
                </pic:pic>
              </a:graphicData>
            </a:graphic>
          </wp:inline>
        </w:drawing>
      </w:r>
      <w:r>
        <w:rPr>
          <w:sz w:val="20"/>
        </w:rPr>
      </w:r>
    </w:p>
    <w:p>
      <w:pPr>
        <w:pStyle w:val="BodyText"/>
        <w:spacing w:before="55"/>
        <w:rPr>
          <w:b/>
          <w:sz w:val="20"/>
        </w:rPr>
      </w:pPr>
    </w:p>
    <w:tbl>
      <w:tblPr>
        <w:tblW w:w="0" w:type="auto"/>
        <w:jc w:val="left"/>
        <w:tblInd w:w="1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77"/>
        <w:gridCol w:w="8505"/>
        <w:gridCol w:w="711"/>
      </w:tblGrid>
      <w:tr>
        <w:trPr>
          <w:trHeight w:val="4536" w:hRule="atLeast"/>
        </w:trPr>
        <w:tc>
          <w:tcPr>
            <w:tcW w:w="1277" w:type="dxa"/>
          </w:tcPr>
          <w:p>
            <w:pPr>
              <w:pStyle w:val="TableParagraph"/>
              <w:rPr>
                <w:rFonts w:ascii="Times New Roman"/>
                <w:sz w:val="22"/>
              </w:rPr>
            </w:pPr>
          </w:p>
        </w:tc>
        <w:tc>
          <w:tcPr>
            <w:tcW w:w="8505" w:type="dxa"/>
          </w:tcPr>
          <w:p>
            <w:pPr>
              <w:pStyle w:val="TableParagraph"/>
              <w:spacing w:before="96"/>
              <w:rPr>
                <w:b/>
                <w:sz w:val="24"/>
              </w:rPr>
            </w:pPr>
          </w:p>
          <w:p>
            <w:pPr>
              <w:pStyle w:val="TableParagraph"/>
              <w:spacing w:line="291" w:lineRule="exact" w:before="1"/>
              <w:ind w:left="79"/>
              <w:rPr>
                <w:rFonts w:ascii="Verdana"/>
                <w:b/>
                <w:sz w:val="24"/>
              </w:rPr>
            </w:pPr>
            <w:r>
              <w:rPr>
                <w:rFonts w:ascii="Verdana"/>
                <w:b/>
                <w:spacing w:val="-2"/>
                <w:sz w:val="24"/>
                <w:u w:val="single"/>
              </w:rPr>
              <w:t>Actions/Agreements</w:t>
            </w:r>
          </w:p>
          <w:p>
            <w:pPr>
              <w:pStyle w:val="TableParagraph"/>
              <w:numPr>
                <w:ilvl w:val="0"/>
                <w:numId w:val="70"/>
              </w:numPr>
              <w:tabs>
                <w:tab w:pos="715" w:val="left" w:leader="none"/>
              </w:tabs>
              <w:spacing w:line="240" w:lineRule="auto" w:before="0" w:after="0"/>
              <w:ind w:left="715" w:right="598" w:hanging="360"/>
              <w:jc w:val="left"/>
              <w:rPr>
                <w:rFonts w:ascii="Verdana" w:hAnsi="Verdana"/>
                <w:b/>
                <w:sz w:val="24"/>
              </w:rPr>
            </w:pPr>
            <w:r>
              <w:rPr>
                <w:rFonts w:ascii="Verdana" w:hAnsi="Verdana"/>
                <w:b/>
                <w:sz w:val="24"/>
              </w:rPr>
              <w:t>Regional Joint Committee acknowledged the funding challenges for the two posts required to scope and establish</w:t>
            </w:r>
            <w:r>
              <w:rPr>
                <w:rFonts w:ascii="Verdana" w:hAnsi="Verdana"/>
                <w:b/>
                <w:spacing w:val="-8"/>
                <w:sz w:val="24"/>
              </w:rPr>
              <w:t> </w:t>
            </w:r>
            <w:r>
              <w:rPr>
                <w:rFonts w:ascii="Verdana" w:hAnsi="Verdana"/>
                <w:b/>
                <w:sz w:val="24"/>
              </w:rPr>
              <w:t>regional</w:t>
            </w:r>
            <w:r>
              <w:rPr>
                <w:rFonts w:ascii="Verdana" w:hAnsi="Verdana"/>
                <w:b/>
                <w:spacing w:val="-6"/>
                <w:sz w:val="24"/>
              </w:rPr>
              <w:t> </w:t>
            </w:r>
            <w:r>
              <w:rPr>
                <w:rFonts w:ascii="Verdana" w:hAnsi="Verdana"/>
                <w:b/>
                <w:sz w:val="24"/>
              </w:rPr>
              <w:t>research</w:t>
            </w:r>
            <w:r>
              <w:rPr>
                <w:rFonts w:ascii="Verdana" w:hAnsi="Verdana"/>
                <w:b/>
                <w:spacing w:val="-7"/>
                <w:sz w:val="24"/>
              </w:rPr>
              <w:t> </w:t>
            </w:r>
            <w:r>
              <w:rPr>
                <w:rFonts w:ascii="Verdana" w:hAnsi="Verdana"/>
                <w:b/>
                <w:sz w:val="24"/>
              </w:rPr>
              <w:t>and</w:t>
            </w:r>
            <w:r>
              <w:rPr>
                <w:rFonts w:ascii="Verdana" w:hAnsi="Verdana"/>
                <w:b/>
                <w:spacing w:val="-8"/>
                <w:sz w:val="24"/>
              </w:rPr>
              <w:t> </w:t>
            </w:r>
            <w:r>
              <w:rPr>
                <w:rFonts w:ascii="Verdana" w:hAnsi="Verdana"/>
                <w:b/>
                <w:sz w:val="24"/>
              </w:rPr>
              <w:t>innovation</w:t>
            </w:r>
            <w:r>
              <w:rPr>
                <w:rFonts w:ascii="Verdana" w:hAnsi="Verdana"/>
                <w:b/>
                <w:spacing w:val="-7"/>
                <w:sz w:val="24"/>
              </w:rPr>
              <w:t> </w:t>
            </w:r>
            <w:r>
              <w:rPr>
                <w:rFonts w:ascii="Verdana" w:hAnsi="Verdana"/>
                <w:b/>
                <w:sz w:val="24"/>
              </w:rPr>
              <w:t>approach.</w:t>
            </w:r>
          </w:p>
          <w:p>
            <w:pPr>
              <w:pStyle w:val="TableParagraph"/>
              <w:numPr>
                <w:ilvl w:val="0"/>
                <w:numId w:val="70"/>
              </w:numPr>
              <w:tabs>
                <w:tab w:pos="715" w:val="left" w:leader="none"/>
              </w:tabs>
              <w:spacing w:line="240" w:lineRule="auto" w:before="0" w:after="0"/>
              <w:ind w:left="715" w:right="170" w:hanging="360"/>
              <w:jc w:val="left"/>
              <w:rPr>
                <w:rFonts w:ascii="Verdana" w:hAnsi="Verdana"/>
                <w:b/>
                <w:sz w:val="24"/>
              </w:rPr>
            </w:pPr>
            <w:r>
              <w:rPr>
                <w:rFonts w:ascii="Verdana" w:hAnsi="Verdana"/>
                <w:b/>
                <w:sz w:val="24"/>
              </w:rPr>
              <mc:AlternateContent>
                <mc:Choice Requires="wps">
                  <w:drawing>
                    <wp:anchor distT="0" distB="0" distL="0" distR="0" allowOverlap="1" layoutInCell="1" locked="0" behindDoc="1" simplePos="0" relativeHeight="482822144">
                      <wp:simplePos x="0" y="0"/>
                      <wp:positionH relativeFrom="column">
                        <wp:posOffset>-497251</wp:posOffset>
                      </wp:positionH>
                      <wp:positionV relativeFrom="paragraph">
                        <wp:posOffset>72827</wp:posOffset>
                      </wp:positionV>
                      <wp:extent cx="5452745" cy="5744845"/>
                      <wp:effectExtent l="0" t="0" r="0" b="0"/>
                      <wp:wrapNone/>
                      <wp:docPr id="488" name="Group 488"/>
                      <wp:cNvGraphicFramePr>
                        <a:graphicFrameLocks/>
                      </wp:cNvGraphicFramePr>
                      <a:graphic>
                        <a:graphicData uri="http://schemas.microsoft.com/office/word/2010/wordprocessingGroup">
                          <wpg:wgp>
                            <wpg:cNvPr id="488" name="Group 488"/>
                            <wpg:cNvGrpSpPr/>
                            <wpg:grpSpPr>
                              <a:xfrm>
                                <a:off x="0" y="0"/>
                                <a:ext cx="5452745" cy="5744845"/>
                                <a:chExt cx="5452745" cy="5744845"/>
                              </a:xfrm>
                            </wpg:grpSpPr>
                            <wps:wsp>
                              <wps:cNvPr id="489" name="Graphic 489"/>
                              <wps:cNvSpPr/>
                              <wps:spPr>
                                <a:xfrm>
                                  <a:off x="-3" y="0"/>
                                  <a:ext cx="5452745" cy="5744845"/>
                                </a:xfrm>
                                <a:custGeom>
                                  <a:avLst/>
                                  <a:gdLst/>
                                  <a:ahLst/>
                                  <a:cxnLst/>
                                  <a:rect l="l" t="t" r="r" b="b"/>
                                  <a:pathLst>
                                    <a:path w="5452745" h="5744845">
                                      <a:moveTo>
                                        <a:pt x="2225992" y="5124297"/>
                                      </a:moveTo>
                                      <a:lnTo>
                                        <a:pt x="2222487" y="5077307"/>
                                      </a:lnTo>
                                      <a:lnTo>
                                        <a:pt x="2215375" y="5029060"/>
                                      </a:lnTo>
                                      <a:lnTo>
                                        <a:pt x="2204580" y="4979657"/>
                                      </a:lnTo>
                                      <a:lnTo>
                                        <a:pt x="2190038" y="4929124"/>
                                      </a:lnTo>
                                      <a:lnTo>
                                        <a:pt x="2176208" y="4889068"/>
                                      </a:lnTo>
                                      <a:lnTo>
                                        <a:pt x="2160257" y="4848225"/>
                                      </a:lnTo>
                                      <a:lnTo>
                                        <a:pt x="2142172" y="4806581"/>
                                      </a:lnTo>
                                      <a:lnTo>
                                        <a:pt x="2121903" y="4764138"/>
                                      </a:lnTo>
                                      <a:lnTo>
                                        <a:pt x="2099424" y="4720882"/>
                                      </a:lnTo>
                                      <a:lnTo>
                                        <a:pt x="2074697" y="4676813"/>
                                      </a:lnTo>
                                      <a:lnTo>
                                        <a:pt x="2047697" y="4631918"/>
                                      </a:lnTo>
                                      <a:lnTo>
                                        <a:pt x="2018372" y="4586186"/>
                                      </a:lnTo>
                                      <a:lnTo>
                                        <a:pt x="1986711" y="4539615"/>
                                      </a:lnTo>
                                      <a:lnTo>
                                        <a:pt x="1980031" y="4530217"/>
                                      </a:lnTo>
                                      <a:lnTo>
                                        <a:pt x="1980031" y="5071021"/>
                                      </a:lnTo>
                                      <a:lnTo>
                                        <a:pt x="1975281" y="5115306"/>
                                      </a:lnTo>
                                      <a:lnTo>
                                        <a:pt x="1965083" y="5158054"/>
                                      </a:lnTo>
                                      <a:lnTo>
                                        <a:pt x="1948738" y="5199240"/>
                                      </a:lnTo>
                                      <a:lnTo>
                                        <a:pt x="1926336" y="5239055"/>
                                      </a:lnTo>
                                      <a:lnTo>
                                        <a:pt x="1897976" y="5277650"/>
                                      </a:lnTo>
                                      <a:lnTo>
                                        <a:pt x="1863775" y="5315204"/>
                                      </a:lnTo>
                                      <a:lnTo>
                                        <a:pt x="1731822" y="5447157"/>
                                      </a:lnTo>
                                      <a:lnTo>
                                        <a:pt x="296837" y="4012184"/>
                                      </a:lnTo>
                                      <a:lnTo>
                                        <a:pt x="427278" y="3881755"/>
                                      </a:lnTo>
                                      <a:lnTo>
                                        <a:pt x="467677" y="3845382"/>
                                      </a:lnTo>
                                      <a:lnTo>
                                        <a:pt x="509371" y="3815943"/>
                                      </a:lnTo>
                                      <a:lnTo>
                                        <a:pt x="552475" y="3793617"/>
                                      </a:lnTo>
                                      <a:lnTo>
                                        <a:pt x="597039" y="3778631"/>
                                      </a:lnTo>
                                      <a:lnTo>
                                        <a:pt x="643178" y="3771138"/>
                                      </a:lnTo>
                                      <a:lnTo>
                                        <a:pt x="690714" y="3769766"/>
                                      </a:lnTo>
                                      <a:lnTo>
                                        <a:pt x="739635" y="3773005"/>
                                      </a:lnTo>
                                      <a:lnTo>
                                        <a:pt x="789965" y="3781107"/>
                                      </a:lnTo>
                                      <a:lnTo>
                                        <a:pt x="841743" y="3794366"/>
                                      </a:lnTo>
                                      <a:lnTo>
                                        <a:pt x="895019" y="3813048"/>
                                      </a:lnTo>
                                      <a:lnTo>
                                        <a:pt x="940371" y="3832364"/>
                                      </a:lnTo>
                                      <a:lnTo>
                                        <a:pt x="986472" y="3854640"/>
                                      </a:lnTo>
                                      <a:lnTo>
                                        <a:pt x="1033297" y="3879951"/>
                                      </a:lnTo>
                                      <a:lnTo>
                                        <a:pt x="1080795" y="3908374"/>
                                      </a:lnTo>
                                      <a:lnTo>
                                        <a:pt x="1128903" y="3939984"/>
                                      </a:lnTo>
                                      <a:lnTo>
                                        <a:pt x="1177594" y="3974846"/>
                                      </a:lnTo>
                                      <a:lnTo>
                                        <a:pt x="1214882" y="4003332"/>
                                      </a:lnTo>
                                      <a:lnTo>
                                        <a:pt x="1252194" y="4032910"/>
                                      </a:lnTo>
                                      <a:lnTo>
                                        <a:pt x="1289507" y="4063593"/>
                                      </a:lnTo>
                                      <a:lnTo>
                                        <a:pt x="1326845" y="4095419"/>
                                      </a:lnTo>
                                      <a:lnTo>
                                        <a:pt x="1364183" y="4128439"/>
                                      </a:lnTo>
                                      <a:lnTo>
                                        <a:pt x="1401546" y="4162679"/>
                                      </a:lnTo>
                                      <a:lnTo>
                                        <a:pt x="1438910" y="4198175"/>
                                      </a:lnTo>
                                      <a:lnTo>
                                        <a:pt x="1476298" y="4234942"/>
                                      </a:lnTo>
                                      <a:lnTo>
                                        <a:pt x="1517218" y="4276356"/>
                                      </a:lnTo>
                                      <a:lnTo>
                                        <a:pt x="1556359" y="4317009"/>
                                      </a:lnTo>
                                      <a:lnTo>
                                        <a:pt x="1593697" y="4356913"/>
                                      </a:lnTo>
                                      <a:lnTo>
                                        <a:pt x="1629257" y="4396067"/>
                                      </a:lnTo>
                                      <a:lnTo>
                                        <a:pt x="1663052" y="4434471"/>
                                      </a:lnTo>
                                      <a:lnTo>
                                        <a:pt x="1695056" y="4472140"/>
                                      </a:lnTo>
                                      <a:lnTo>
                                        <a:pt x="1725282" y="4509046"/>
                                      </a:lnTo>
                                      <a:lnTo>
                                        <a:pt x="1753755" y="4545215"/>
                                      </a:lnTo>
                                      <a:lnTo>
                                        <a:pt x="1780463" y="4580636"/>
                                      </a:lnTo>
                                      <a:lnTo>
                                        <a:pt x="1812632" y="4625772"/>
                                      </a:lnTo>
                                      <a:lnTo>
                                        <a:pt x="1841766" y="4669815"/>
                                      </a:lnTo>
                                      <a:lnTo>
                                        <a:pt x="1867954" y="4712792"/>
                                      </a:lnTo>
                                      <a:lnTo>
                                        <a:pt x="1891322" y="4754715"/>
                                      </a:lnTo>
                                      <a:lnTo>
                                        <a:pt x="1911985" y="4795596"/>
                                      </a:lnTo>
                                      <a:lnTo>
                                        <a:pt x="1930069" y="4835436"/>
                                      </a:lnTo>
                                      <a:lnTo>
                                        <a:pt x="1945690" y="4874260"/>
                                      </a:lnTo>
                                      <a:lnTo>
                                        <a:pt x="1962886" y="4926673"/>
                                      </a:lnTo>
                                      <a:lnTo>
                                        <a:pt x="1974138" y="4976838"/>
                                      </a:lnTo>
                                      <a:lnTo>
                                        <a:pt x="1979752" y="5024907"/>
                                      </a:lnTo>
                                      <a:lnTo>
                                        <a:pt x="1980031" y="5071021"/>
                                      </a:lnTo>
                                      <a:lnTo>
                                        <a:pt x="1980031" y="4530217"/>
                                      </a:lnTo>
                                      <a:lnTo>
                                        <a:pt x="1935492" y="4468939"/>
                                      </a:lnTo>
                                      <a:lnTo>
                                        <a:pt x="1907921" y="4432935"/>
                                      </a:lnTo>
                                      <a:lnTo>
                                        <a:pt x="1879041" y="4396511"/>
                                      </a:lnTo>
                                      <a:lnTo>
                                        <a:pt x="1848840" y="4359643"/>
                                      </a:lnTo>
                                      <a:lnTo>
                                        <a:pt x="1817344" y="4322356"/>
                                      </a:lnTo>
                                      <a:lnTo>
                                        <a:pt x="1784553" y="4284650"/>
                                      </a:lnTo>
                                      <a:lnTo>
                                        <a:pt x="1750453" y="4246537"/>
                                      </a:lnTo>
                                      <a:lnTo>
                                        <a:pt x="1715058" y="4208005"/>
                                      </a:lnTo>
                                      <a:lnTo>
                                        <a:pt x="1678381" y="4169079"/>
                                      </a:lnTo>
                                      <a:lnTo>
                                        <a:pt x="1640395" y="4129760"/>
                                      </a:lnTo>
                                      <a:lnTo>
                                        <a:pt x="1601139" y="4090035"/>
                                      </a:lnTo>
                                      <a:lnTo>
                                        <a:pt x="1559763" y="4049280"/>
                                      </a:lnTo>
                                      <a:lnTo>
                                        <a:pt x="1518589" y="4009898"/>
                                      </a:lnTo>
                                      <a:lnTo>
                                        <a:pt x="1477606" y="3971925"/>
                                      </a:lnTo>
                                      <a:lnTo>
                                        <a:pt x="1436852" y="3935361"/>
                                      </a:lnTo>
                                      <a:lnTo>
                                        <a:pt x="1396339" y="3900220"/>
                                      </a:lnTo>
                                      <a:lnTo>
                                        <a:pt x="1356093" y="3866540"/>
                                      </a:lnTo>
                                      <a:lnTo>
                                        <a:pt x="1316113" y="3834307"/>
                                      </a:lnTo>
                                      <a:lnTo>
                                        <a:pt x="1276438" y="3803548"/>
                                      </a:lnTo>
                                      <a:lnTo>
                                        <a:pt x="1237068" y="3774275"/>
                                      </a:lnTo>
                                      <a:lnTo>
                                        <a:pt x="1198041" y="3746500"/>
                                      </a:lnTo>
                                      <a:lnTo>
                                        <a:pt x="1149705" y="3714000"/>
                                      </a:lnTo>
                                      <a:lnTo>
                                        <a:pt x="1101877" y="3683990"/>
                                      </a:lnTo>
                                      <a:lnTo>
                                        <a:pt x="1054582" y="3656406"/>
                                      </a:lnTo>
                                      <a:lnTo>
                                        <a:pt x="1007859" y="3631209"/>
                                      </a:lnTo>
                                      <a:lnTo>
                                        <a:pt x="961720" y="3608311"/>
                                      </a:lnTo>
                                      <a:lnTo>
                                        <a:pt x="916216" y="3587686"/>
                                      </a:lnTo>
                                      <a:lnTo>
                                        <a:pt x="871359" y="3569246"/>
                                      </a:lnTo>
                                      <a:lnTo>
                                        <a:pt x="827201" y="3552952"/>
                                      </a:lnTo>
                                      <a:lnTo>
                                        <a:pt x="777875" y="3538270"/>
                                      </a:lnTo>
                                      <a:lnTo>
                                        <a:pt x="729551" y="3527018"/>
                                      </a:lnTo>
                                      <a:lnTo>
                                        <a:pt x="682244" y="3519157"/>
                                      </a:lnTo>
                                      <a:lnTo>
                                        <a:pt x="635990" y="3514610"/>
                                      </a:lnTo>
                                      <a:lnTo>
                                        <a:pt x="590791" y="3513315"/>
                                      </a:lnTo>
                                      <a:lnTo>
                                        <a:pt x="546696" y="3515195"/>
                                      </a:lnTo>
                                      <a:lnTo>
                                        <a:pt x="503732" y="3520186"/>
                                      </a:lnTo>
                                      <a:lnTo>
                                        <a:pt x="455002" y="3530777"/>
                                      </a:lnTo>
                                      <a:lnTo>
                                        <a:pt x="407619" y="3547313"/>
                                      </a:lnTo>
                                      <a:lnTo>
                                        <a:pt x="361543" y="3569690"/>
                                      </a:lnTo>
                                      <a:lnTo>
                                        <a:pt x="316738" y="3597757"/>
                                      </a:lnTo>
                                      <a:lnTo>
                                        <a:pt x="273189" y="3631387"/>
                                      </a:lnTo>
                                      <a:lnTo>
                                        <a:pt x="230860" y="3670427"/>
                                      </a:lnTo>
                                      <a:lnTo>
                                        <a:pt x="12598" y="3888740"/>
                                      </a:lnTo>
                                      <a:lnTo>
                                        <a:pt x="0" y="3925354"/>
                                      </a:lnTo>
                                      <a:lnTo>
                                        <a:pt x="1905" y="3942207"/>
                                      </a:lnTo>
                                      <a:lnTo>
                                        <a:pt x="21437" y="3985107"/>
                                      </a:lnTo>
                                      <a:lnTo>
                                        <a:pt x="64643" y="4036187"/>
                                      </a:lnTo>
                                      <a:lnTo>
                                        <a:pt x="1709216" y="5680710"/>
                                      </a:lnTo>
                                      <a:lnTo>
                                        <a:pt x="1760118" y="5723763"/>
                                      </a:lnTo>
                                      <a:lnTo>
                                        <a:pt x="1801799" y="5742051"/>
                                      </a:lnTo>
                                      <a:lnTo>
                                        <a:pt x="1819516" y="5744807"/>
                                      </a:lnTo>
                                      <a:lnTo>
                                        <a:pt x="1834565" y="5743943"/>
                                      </a:lnTo>
                                      <a:lnTo>
                                        <a:pt x="2060752" y="5528564"/>
                                      </a:lnTo>
                                      <a:lnTo>
                                        <a:pt x="2099513" y="5486628"/>
                                      </a:lnTo>
                                      <a:lnTo>
                                        <a:pt x="2130158" y="5447157"/>
                                      </a:lnTo>
                                      <a:lnTo>
                                        <a:pt x="2161527" y="5398770"/>
                                      </a:lnTo>
                                      <a:lnTo>
                                        <a:pt x="2184730" y="5352872"/>
                                      </a:lnTo>
                                      <a:lnTo>
                                        <a:pt x="2202700" y="5305679"/>
                                      </a:lnTo>
                                      <a:lnTo>
                                        <a:pt x="2215438" y="5257165"/>
                                      </a:lnTo>
                                      <a:lnTo>
                                        <a:pt x="2222398" y="5214302"/>
                                      </a:lnTo>
                                      <a:lnTo>
                                        <a:pt x="2225941" y="5169992"/>
                                      </a:lnTo>
                                      <a:lnTo>
                                        <a:pt x="2225992" y="5124297"/>
                                      </a:lnTo>
                                      <a:close/>
                                    </a:path>
                                    <a:path w="5452745" h="5744845">
                                      <a:moveTo>
                                        <a:pt x="3376853" y="4198239"/>
                                      </a:moveTo>
                                      <a:lnTo>
                                        <a:pt x="3353739" y="4161536"/>
                                      </a:lnTo>
                                      <a:lnTo>
                                        <a:pt x="3317925" y="4131818"/>
                                      </a:lnTo>
                                      <a:lnTo>
                                        <a:pt x="3233343" y="4074033"/>
                                      </a:lnTo>
                                      <a:lnTo>
                                        <a:pt x="2739402" y="3753408"/>
                                      </a:lnTo>
                                      <a:lnTo>
                                        <a:pt x="2699118" y="3727348"/>
                                      </a:lnTo>
                                      <a:lnTo>
                                        <a:pt x="2659342" y="3702723"/>
                                      </a:lnTo>
                                      <a:lnTo>
                                        <a:pt x="2585516" y="3658616"/>
                                      </a:lnTo>
                                      <a:lnTo>
                                        <a:pt x="2551163" y="3639007"/>
                                      </a:lnTo>
                                      <a:lnTo>
                                        <a:pt x="2486266" y="3605669"/>
                                      </a:lnTo>
                                      <a:lnTo>
                                        <a:pt x="2426678" y="3579622"/>
                                      </a:lnTo>
                                      <a:lnTo>
                                        <a:pt x="2371318" y="3561245"/>
                                      </a:lnTo>
                                      <a:lnTo>
                                        <a:pt x="2320988" y="3549472"/>
                                      </a:lnTo>
                                      <a:lnTo>
                                        <a:pt x="2301354" y="3547364"/>
                                      </a:lnTo>
                                      <a:lnTo>
                                        <a:pt x="2297226" y="3546919"/>
                                      </a:lnTo>
                                      <a:lnTo>
                                        <a:pt x="2274214" y="3546284"/>
                                      </a:lnTo>
                                      <a:lnTo>
                                        <a:pt x="2252268" y="3547364"/>
                                      </a:lnTo>
                                      <a:lnTo>
                                        <a:pt x="2257869" y="3511702"/>
                                      </a:lnTo>
                                      <a:lnTo>
                                        <a:pt x="2260841" y="3475278"/>
                                      </a:lnTo>
                                      <a:lnTo>
                                        <a:pt x="2261222" y="3438271"/>
                                      </a:lnTo>
                                      <a:lnTo>
                                        <a:pt x="2259126" y="3400806"/>
                                      </a:lnTo>
                                      <a:lnTo>
                                        <a:pt x="2254186" y="3362782"/>
                                      </a:lnTo>
                                      <a:lnTo>
                                        <a:pt x="2246084" y="3323907"/>
                                      </a:lnTo>
                                      <a:lnTo>
                                        <a:pt x="2234641" y="3284194"/>
                                      </a:lnTo>
                                      <a:lnTo>
                                        <a:pt x="2219629" y="3243580"/>
                                      </a:lnTo>
                                      <a:lnTo>
                                        <a:pt x="2202192" y="3203143"/>
                                      </a:lnTo>
                                      <a:lnTo>
                                        <a:pt x="2181301" y="3161766"/>
                                      </a:lnTo>
                                      <a:lnTo>
                                        <a:pt x="2156650" y="3119386"/>
                                      </a:lnTo>
                                      <a:lnTo>
                                        <a:pt x="2127935" y="3075940"/>
                                      </a:lnTo>
                                      <a:lnTo>
                                        <a:pt x="2102434" y="3041612"/>
                                      </a:lnTo>
                                      <a:lnTo>
                                        <a:pt x="2074418" y="3006521"/>
                                      </a:lnTo>
                                      <a:lnTo>
                                        <a:pt x="2050097" y="2978073"/>
                                      </a:lnTo>
                                      <a:lnTo>
                                        <a:pt x="2050097" y="3394176"/>
                                      </a:lnTo>
                                      <a:lnTo>
                                        <a:pt x="2049081" y="3425342"/>
                                      </a:lnTo>
                                      <a:lnTo>
                                        <a:pt x="2035543" y="3485718"/>
                                      </a:lnTo>
                                      <a:lnTo>
                                        <a:pt x="2003628" y="3542068"/>
                                      </a:lnTo>
                                      <a:lnTo>
                                        <a:pt x="1855520" y="3693160"/>
                                      </a:lnTo>
                                      <a:lnTo>
                                        <a:pt x="1234236" y="3071876"/>
                                      </a:lnTo>
                                      <a:lnTo>
                                        <a:pt x="1342313" y="2963799"/>
                                      </a:lnTo>
                                      <a:lnTo>
                                        <a:pt x="1377899" y="2930271"/>
                                      </a:lnTo>
                                      <a:lnTo>
                                        <a:pt x="1408353" y="2906268"/>
                                      </a:lnTo>
                                      <a:lnTo>
                                        <a:pt x="1449857" y="2883484"/>
                                      </a:lnTo>
                                      <a:lnTo>
                                        <a:pt x="1510715" y="2870098"/>
                                      </a:lnTo>
                                      <a:lnTo>
                                        <a:pt x="1558150" y="2870695"/>
                                      </a:lnTo>
                                      <a:lnTo>
                                        <a:pt x="1606626" y="2880804"/>
                                      </a:lnTo>
                                      <a:lnTo>
                                        <a:pt x="1656130" y="2900680"/>
                                      </a:lnTo>
                                      <a:lnTo>
                                        <a:pt x="1696554" y="2922930"/>
                                      </a:lnTo>
                                      <a:lnTo>
                                        <a:pt x="1737804" y="2949956"/>
                                      </a:lnTo>
                                      <a:lnTo>
                                        <a:pt x="1779524" y="2981553"/>
                                      </a:lnTo>
                                      <a:lnTo>
                                        <a:pt x="1822056" y="3017990"/>
                                      </a:lnTo>
                                      <a:lnTo>
                                        <a:pt x="1865299" y="3059176"/>
                                      </a:lnTo>
                                      <a:lnTo>
                                        <a:pt x="1897189" y="3092513"/>
                                      </a:lnTo>
                                      <a:lnTo>
                                        <a:pt x="1926602" y="3126168"/>
                                      </a:lnTo>
                                      <a:lnTo>
                                        <a:pt x="1953590" y="3160128"/>
                                      </a:lnTo>
                                      <a:lnTo>
                                        <a:pt x="1978202" y="3194304"/>
                                      </a:lnTo>
                                      <a:lnTo>
                                        <a:pt x="1999094" y="3228937"/>
                                      </a:lnTo>
                                      <a:lnTo>
                                        <a:pt x="2016302" y="3262934"/>
                                      </a:lnTo>
                                      <a:lnTo>
                                        <a:pt x="2039924" y="3329178"/>
                                      </a:lnTo>
                                      <a:lnTo>
                                        <a:pt x="2050097" y="3394176"/>
                                      </a:lnTo>
                                      <a:lnTo>
                                        <a:pt x="2050097" y="2978073"/>
                                      </a:lnTo>
                                      <a:lnTo>
                                        <a:pt x="2043874" y="2970784"/>
                                      </a:lnTo>
                                      <a:lnTo>
                                        <a:pt x="2010829" y="2934538"/>
                                      </a:lnTo>
                                      <a:lnTo>
                                        <a:pt x="1975281" y="2897886"/>
                                      </a:lnTo>
                                      <a:lnTo>
                                        <a:pt x="1946630" y="2870098"/>
                                      </a:lnTo>
                                      <a:lnTo>
                                        <a:pt x="1936915" y="2860662"/>
                                      </a:lnTo>
                                      <a:lnTo>
                                        <a:pt x="1898789" y="2825940"/>
                                      </a:lnTo>
                                      <a:lnTo>
                                        <a:pt x="1860905" y="2793720"/>
                                      </a:lnTo>
                                      <a:lnTo>
                                        <a:pt x="1823237" y="2764028"/>
                                      </a:lnTo>
                                      <a:lnTo>
                                        <a:pt x="1785797" y="2736850"/>
                                      </a:lnTo>
                                      <a:lnTo>
                                        <a:pt x="1739366" y="2706789"/>
                                      </a:lnTo>
                                      <a:lnTo>
                                        <a:pt x="1693367" y="2681160"/>
                                      </a:lnTo>
                                      <a:lnTo>
                                        <a:pt x="1647698" y="2659456"/>
                                      </a:lnTo>
                                      <a:lnTo>
                                        <a:pt x="1602282" y="2641092"/>
                                      </a:lnTo>
                                      <a:lnTo>
                                        <a:pt x="1557515" y="2626880"/>
                                      </a:lnTo>
                                      <a:lnTo>
                                        <a:pt x="1513967" y="2617584"/>
                                      </a:lnTo>
                                      <a:lnTo>
                                        <a:pt x="1471383" y="2612644"/>
                                      </a:lnTo>
                                      <a:lnTo>
                                        <a:pt x="1429562" y="2611501"/>
                                      </a:lnTo>
                                      <a:lnTo>
                                        <a:pt x="1388325" y="2615057"/>
                                      </a:lnTo>
                                      <a:lnTo>
                                        <a:pt x="1348574" y="2623299"/>
                                      </a:lnTo>
                                      <a:lnTo>
                                        <a:pt x="1309954" y="2635808"/>
                                      </a:lnTo>
                                      <a:lnTo>
                                        <a:pt x="1272082" y="2652141"/>
                                      </a:lnTo>
                                      <a:lnTo>
                                        <a:pt x="1220266" y="2686812"/>
                                      </a:lnTo>
                                      <a:lnTo>
                                        <a:pt x="1190777" y="2712301"/>
                                      </a:lnTo>
                                      <a:lnTo>
                                        <a:pt x="1156258" y="2745105"/>
                                      </a:lnTo>
                                      <a:lnTo>
                                        <a:pt x="951407" y="2949956"/>
                                      </a:lnTo>
                                      <a:lnTo>
                                        <a:pt x="938796" y="2986519"/>
                                      </a:lnTo>
                                      <a:lnTo>
                                        <a:pt x="940739" y="3003296"/>
                                      </a:lnTo>
                                      <a:lnTo>
                                        <a:pt x="960247" y="3046260"/>
                                      </a:lnTo>
                                      <a:lnTo>
                                        <a:pt x="1003477" y="3097403"/>
                                      </a:lnTo>
                                      <a:lnTo>
                                        <a:pt x="2710738" y="4804664"/>
                                      </a:lnTo>
                                      <a:lnTo>
                                        <a:pt x="2748838" y="4826254"/>
                                      </a:lnTo>
                                      <a:lnTo>
                                        <a:pt x="2756966" y="4823968"/>
                                      </a:lnTo>
                                      <a:lnTo>
                                        <a:pt x="2764053" y="4822761"/>
                                      </a:lnTo>
                                      <a:lnTo>
                                        <a:pt x="2802598" y="4802213"/>
                                      </a:lnTo>
                                      <a:lnTo>
                                        <a:pt x="2836799" y="4768012"/>
                                      </a:lnTo>
                                      <a:lnTo>
                                        <a:pt x="2857144" y="4729734"/>
                                      </a:lnTo>
                                      <a:lnTo>
                                        <a:pt x="2858185" y="4722749"/>
                                      </a:lnTo>
                                      <a:lnTo>
                                        <a:pt x="2859836" y="4715383"/>
                                      </a:lnTo>
                                      <a:lnTo>
                                        <a:pt x="2838881" y="4676394"/>
                                      </a:lnTo>
                                      <a:lnTo>
                                        <a:pt x="2053640" y="3891280"/>
                                      </a:lnTo>
                                      <a:lnTo>
                                        <a:pt x="2139365" y="3805555"/>
                                      </a:lnTo>
                                      <a:lnTo>
                                        <a:pt x="2186228" y="3770985"/>
                                      </a:lnTo>
                                      <a:lnTo>
                                        <a:pt x="2238806" y="3754501"/>
                                      </a:lnTo>
                                      <a:lnTo>
                                        <a:pt x="2267839" y="3753408"/>
                                      </a:lnTo>
                                      <a:lnTo>
                                        <a:pt x="2298090" y="3755440"/>
                                      </a:lnTo>
                                      <a:lnTo>
                                        <a:pt x="2363000" y="3769995"/>
                                      </a:lnTo>
                                      <a:lnTo>
                                        <a:pt x="2433980" y="3797389"/>
                                      </a:lnTo>
                                      <a:lnTo>
                                        <a:pt x="2471470" y="3815448"/>
                                      </a:lnTo>
                                      <a:lnTo>
                                        <a:pt x="2510205" y="3836670"/>
                                      </a:lnTo>
                                      <a:lnTo>
                                        <a:pt x="2550185" y="3860266"/>
                                      </a:lnTo>
                                      <a:lnTo>
                                        <a:pt x="2591638" y="3885539"/>
                                      </a:lnTo>
                                      <a:lnTo>
                                        <a:pt x="2634577" y="3912578"/>
                                      </a:lnTo>
                                      <a:lnTo>
                                        <a:pt x="2678988" y="3941445"/>
                                      </a:lnTo>
                                      <a:lnTo>
                                        <a:pt x="3212274" y="4294009"/>
                                      </a:lnTo>
                                      <a:lnTo>
                                        <a:pt x="3221609" y="4299839"/>
                                      </a:lnTo>
                                      <a:lnTo>
                                        <a:pt x="3259417" y="4314482"/>
                                      </a:lnTo>
                                      <a:lnTo>
                                        <a:pt x="3266490" y="4314317"/>
                                      </a:lnTo>
                                      <a:lnTo>
                                        <a:pt x="3304260" y="4298721"/>
                                      </a:lnTo>
                                      <a:lnTo>
                                        <a:pt x="3341103" y="4264876"/>
                                      </a:lnTo>
                                      <a:lnTo>
                                        <a:pt x="3368598" y="4229582"/>
                                      </a:lnTo>
                                      <a:lnTo>
                                        <a:pt x="3375964" y="4207764"/>
                                      </a:lnTo>
                                      <a:lnTo>
                                        <a:pt x="3376853" y="4198239"/>
                                      </a:lnTo>
                                      <a:close/>
                                    </a:path>
                                    <a:path w="5452745" h="5744845">
                                      <a:moveTo>
                                        <a:pt x="4293425" y="3291395"/>
                                      </a:moveTo>
                                      <a:lnTo>
                                        <a:pt x="4276610" y="3256902"/>
                                      </a:lnTo>
                                      <a:lnTo>
                                        <a:pt x="4243959" y="3227946"/>
                                      </a:lnTo>
                                      <a:lnTo>
                                        <a:pt x="4211371" y="3204210"/>
                                      </a:lnTo>
                                      <a:lnTo>
                                        <a:pt x="3942308" y="3019679"/>
                                      </a:lnTo>
                                      <a:lnTo>
                                        <a:pt x="3371900" y="2631300"/>
                                      </a:lnTo>
                                      <a:lnTo>
                                        <a:pt x="3371900" y="2858008"/>
                                      </a:lnTo>
                                      <a:lnTo>
                                        <a:pt x="3036620" y="3193288"/>
                                      </a:lnTo>
                                      <a:lnTo>
                                        <a:pt x="2283637" y="2107946"/>
                                      </a:lnTo>
                                      <a:lnTo>
                                        <a:pt x="2284399" y="2107184"/>
                                      </a:lnTo>
                                      <a:lnTo>
                                        <a:pt x="3371900" y="2858008"/>
                                      </a:lnTo>
                                      <a:lnTo>
                                        <a:pt x="3371900" y="2631300"/>
                                      </a:lnTo>
                                      <a:lnTo>
                                        <a:pt x="2602179" y="2107184"/>
                                      </a:lnTo>
                                      <a:lnTo>
                                        <a:pt x="2175052" y="1814703"/>
                                      </a:lnTo>
                                      <a:lnTo>
                                        <a:pt x="2165908" y="1808911"/>
                                      </a:lnTo>
                                      <a:lnTo>
                                        <a:pt x="2124545" y="1793214"/>
                                      </a:lnTo>
                                      <a:lnTo>
                                        <a:pt x="2117115" y="1793684"/>
                                      </a:lnTo>
                                      <a:lnTo>
                                        <a:pt x="2075230" y="1811782"/>
                                      </a:lnTo>
                                      <a:lnTo>
                                        <a:pt x="2045703" y="1838553"/>
                                      </a:lnTo>
                                      <a:lnTo>
                                        <a:pt x="2014334" y="1870240"/>
                                      </a:lnTo>
                                      <a:lnTo>
                                        <a:pt x="1989137" y="1904314"/>
                                      </a:lnTo>
                                      <a:lnTo>
                                        <a:pt x="1982279" y="1935416"/>
                                      </a:lnTo>
                                      <a:lnTo>
                                        <a:pt x="1983168" y="1942617"/>
                                      </a:lnTo>
                                      <a:lnTo>
                                        <a:pt x="2002967" y="1983867"/>
                                      </a:lnTo>
                                      <a:lnTo>
                                        <a:pt x="2031466" y="2025332"/>
                                      </a:lnTo>
                                      <a:lnTo>
                                        <a:pt x="3392601" y="4020058"/>
                                      </a:lnTo>
                                      <a:lnTo>
                                        <a:pt x="3416325" y="4052646"/>
                                      </a:lnTo>
                                      <a:lnTo>
                                        <a:pt x="3445586" y="4085120"/>
                                      </a:lnTo>
                                      <a:lnTo>
                                        <a:pt x="3479685" y="4102366"/>
                                      </a:lnTo>
                                      <a:lnTo>
                                        <a:pt x="3487763" y="4102023"/>
                                      </a:lnTo>
                                      <a:lnTo>
                                        <a:pt x="3522789" y="4082021"/>
                                      </a:lnTo>
                                      <a:lnTo>
                                        <a:pt x="3552964" y="4053090"/>
                                      </a:lnTo>
                                      <a:lnTo>
                                        <a:pt x="3579088" y="4019042"/>
                                      </a:lnTo>
                                      <a:lnTo>
                                        <a:pt x="3584752" y="3996182"/>
                                      </a:lnTo>
                                      <a:lnTo>
                                        <a:pt x="3584664" y="3989730"/>
                                      </a:lnTo>
                                      <a:lnTo>
                                        <a:pt x="3568966" y="3950119"/>
                                      </a:lnTo>
                                      <a:lnTo>
                                        <a:pt x="3199815" y="3420618"/>
                                      </a:lnTo>
                                      <a:lnTo>
                                        <a:pt x="3427069" y="3193288"/>
                                      </a:lnTo>
                                      <a:lnTo>
                                        <a:pt x="3600627" y="3019679"/>
                                      </a:lnTo>
                                      <a:lnTo>
                                        <a:pt x="4132249" y="3385947"/>
                                      </a:lnTo>
                                      <a:lnTo>
                                        <a:pt x="4140073" y="3390430"/>
                                      </a:lnTo>
                                      <a:lnTo>
                                        <a:pt x="4175556" y="3405251"/>
                                      </a:lnTo>
                                      <a:lnTo>
                                        <a:pt x="4183684" y="3402965"/>
                                      </a:lnTo>
                                      <a:lnTo>
                                        <a:pt x="4190339" y="3402152"/>
                                      </a:lnTo>
                                      <a:lnTo>
                                        <a:pt x="4229989" y="3376168"/>
                                      </a:lnTo>
                                      <a:lnTo>
                                        <a:pt x="4261739" y="3344265"/>
                                      </a:lnTo>
                                      <a:lnTo>
                                        <a:pt x="4290072" y="3307626"/>
                                      </a:lnTo>
                                      <a:lnTo>
                                        <a:pt x="4292790" y="3299549"/>
                                      </a:lnTo>
                                      <a:lnTo>
                                        <a:pt x="4293425" y="3291395"/>
                                      </a:lnTo>
                                      <a:close/>
                                    </a:path>
                                    <a:path w="5452745" h="5744845">
                                      <a:moveTo>
                                        <a:pt x="4570806" y="3005277"/>
                                      </a:moveTo>
                                      <a:lnTo>
                                        <a:pt x="4555274" y="2970250"/>
                                      </a:lnTo>
                                      <a:lnTo>
                                        <a:pt x="3782110" y="2196846"/>
                                      </a:lnTo>
                                      <a:lnTo>
                                        <a:pt x="4119676" y="1859280"/>
                                      </a:lnTo>
                                      <a:lnTo>
                                        <a:pt x="4109008" y="1818894"/>
                                      </a:lnTo>
                                      <a:lnTo>
                                        <a:pt x="4082846" y="1782191"/>
                                      </a:lnTo>
                                      <a:lnTo>
                                        <a:pt x="4051782" y="1748370"/>
                                      </a:lnTo>
                                      <a:lnTo>
                                        <a:pt x="4024236" y="1720811"/>
                                      </a:lnTo>
                                      <a:lnTo>
                                        <a:pt x="3987342" y="1686814"/>
                                      </a:lnTo>
                                      <a:lnTo>
                                        <a:pt x="3952163" y="1662049"/>
                                      </a:lnTo>
                                      <a:lnTo>
                                        <a:pt x="3926890" y="1653159"/>
                                      </a:lnTo>
                                      <a:lnTo>
                                        <a:pt x="3920286" y="1653921"/>
                                      </a:lnTo>
                                      <a:lnTo>
                                        <a:pt x="3915968" y="1655572"/>
                                      </a:lnTo>
                                      <a:lnTo>
                                        <a:pt x="3578402" y="1993138"/>
                                      </a:lnTo>
                                      <a:lnTo>
                                        <a:pt x="2951403" y="1366139"/>
                                      </a:lnTo>
                                      <a:lnTo>
                                        <a:pt x="3308273" y="1009142"/>
                                      </a:lnTo>
                                      <a:lnTo>
                                        <a:pt x="3294456" y="962266"/>
                                      </a:lnTo>
                                      <a:lnTo>
                                        <a:pt x="3263227" y="922756"/>
                                      </a:lnTo>
                                      <a:lnTo>
                                        <a:pt x="3227247" y="884936"/>
                                      </a:lnTo>
                                      <a:lnTo>
                                        <a:pt x="3177336" y="837946"/>
                                      </a:lnTo>
                                      <a:lnTo>
                                        <a:pt x="3139363" y="810514"/>
                                      </a:lnTo>
                                      <a:lnTo>
                                        <a:pt x="3104565" y="799465"/>
                                      </a:lnTo>
                                      <a:lnTo>
                                        <a:pt x="3100247" y="801116"/>
                                      </a:lnTo>
                                      <a:lnTo>
                                        <a:pt x="2662859" y="1238504"/>
                                      </a:lnTo>
                                      <a:lnTo>
                                        <a:pt x="2655811" y="1248143"/>
                                      </a:lnTo>
                                      <a:lnTo>
                                        <a:pt x="2651569" y="1260373"/>
                                      </a:lnTo>
                                      <a:lnTo>
                                        <a:pt x="2650299" y="1274991"/>
                                      </a:lnTo>
                                      <a:lnTo>
                                        <a:pt x="2652191" y="1291844"/>
                                      </a:lnTo>
                                      <a:lnTo>
                                        <a:pt x="2671699" y="1334808"/>
                                      </a:lnTo>
                                      <a:lnTo>
                                        <a:pt x="2714929" y="1385951"/>
                                      </a:lnTo>
                                      <a:lnTo>
                                        <a:pt x="4422191" y="3093212"/>
                                      </a:lnTo>
                                      <a:lnTo>
                                        <a:pt x="4456506" y="3113328"/>
                                      </a:lnTo>
                                      <a:lnTo>
                                        <a:pt x="4462437" y="3113582"/>
                                      </a:lnTo>
                                      <a:lnTo>
                                        <a:pt x="4475505" y="3111309"/>
                                      </a:lnTo>
                                      <a:lnTo>
                                        <a:pt x="4514342" y="3090468"/>
                                      </a:lnTo>
                                      <a:lnTo>
                                        <a:pt x="4548263" y="3056547"/>
                                      </a:lnTo>
                                      <a:lnTo>
                                        <a:pt x="4568647" y="3018218"/>
                                      </a:lnTo>
                                      <a:lnTo>
                                        <a:pt x="4570806" y="3005277"/>
                                      </a:lnTo>
                                      <a:close/>
                                    </a:path>
                                    <a:path w="5452745" h="5744845">
                                      <a:moveTo>
                                        <a:pt x="5452669" y="2122424"/>
                                      </a:moveTo>
                                      <a:lnTo>
                                        <a:pt x="5430952" y="2084324"/>
                                      </a:lnTo>
                                      <a:lnTo>
                                        <a:pt x="3832148" y="485394"/>
                                      </a:lnTo>
                                      <a:lnTo>
                                        <a:pt x="4106976" y="210439"/>
                                      </a:lnTo>
                                      <a:lnTo>
                                        <a:pt x="4109389" y="205359"/>
                                      </a:lnTo>
                                      <a:lnTo>
                                        <a:pt x="4108754" y="197358"/>
                                      </a:lnTo>
                                      <a:lnTo>
                                        <a:pt x="4107446" y="191643"/>
                                      </a:lnTo>
                                      <a:lnTo>
                                        <a:pt x="4087672" y="154279"/>
                                      </a:lnTo>
                                      <a:lnTo>
                                        <a:pt x="4051185" y="112306"/>
                                      </a:lnTo>
                                      <a:lnTo>
                                        <a:pt x="4012539" y="72986"/>
                                      </a:lnTo>
                                      <a:lnTo>
                                        <a:pt x="3976039" y="39243"/>
                                      </a:lnTo>
                                      <a:lnTo>
                                        <a:pt x="3938828" y="10922"/>
                                      </a:lnTo>
                                      <a:lnTo>
                                        <a:pt x="3904030" y="0"/>
                                      </a:lnTo>
                                      <a:lnTo>
                                        <a:pt x="3898950" y="2413"/>
                                      </a:lnTo>
                                      <a:lnTo>
                                        <a:pt x="3220897" y="680339"/>
                                      </a:lnTo>
                                      <a:lnTo>
                                        <a:pt x="3218484" y="685546"/>
                                      </a:lnTo>
                                      <a:lnTo>
                                        <a:pt x="3220859" y="698830"/>
                                      </a:lnTo>
                                      <a:lnTo>
                                        <a:pt x="3242246" y="737095"/>
                                      </a:lnTo>
                                      <a:lnTo>
                                        <a:pt x="3268510" y="768756"/>
                                      </a:lnTo>
                                      <a:lnTo>
                                        <a:pt x="3304844" y="807466"/>
                                      </a:lnTo>
                                      <a:lnTo>
                                        <a:pt x="3342894" y="843026"/>
                                      </a:lnTo>
                                      <a:lnTo>
                                        <a:pt x="3353993" y="852170"/>
                                      </a:lnTo>
                                      <a:lnTo>
                                        <a:pt x="3364014" y="860844"/>
                                      </a:lnTo>
                                      <a:lnTo>
                                        <a:pt x="3397415" y="883373"/>
                                      </a:lnTo>
                                      <a:lnTo>
                                        <a:pt x="3423843" y="890905"/>
                                      </a:lnTo>
                                      <a:lnTo>
                                        <a:pt x="3429050" y="888492"/>
                                      </a:lnTo>
                                      <a:lnTo>
                                        <a:pt x="3703878" y="613537"/>
                                      </a:lnTo>
                                      <a:lnTo>
                                        <a:pt x="5302809" y="2212467"/>
                                      </a:lnTo>
                                      <a:lnTo>
                                        <a:pt x="5340909" y="2234184"/>
                                      </a:lnTo>
                                      <a:lnTo>
                                        <a:pt x="5349037" y="2231898"/>
                                      </a:lnTo>
                                      <a:lnTo>
                                        <a:pt x="5356199" y="2230678"/>
                                      </a:lnTo>
                                      <a:lnTo>
                                        <a:pt x="5394972" y="2209850"/>
                                      </a:lnTo>
                                      <a:lnTo>
                                        <a:pt x="5428996" y="2175827"/>
                                      </a:lnTo>
                                      <a:lnTo>
                                        <a:pt x="5449278" y="2137587"/>
                                      </a:lnTo>
                                      <a:lnTo>
                                        <a:pt x="5450383" y="2130552"/>
                                      </a:lnTo>
                                      <a:lnTo>
                                        <a:pt x="5452669" y="2122424"/>
                                      </a:lnTo>
                                      <a:close/>
                                    </a:path>
                                  </a:pathLst>
                                </a:custGeom>
                                <a:solidFill>
                                  <a:srgbClr val="C0C0C0">
                                    <a:alpha val="50195"/>
                                  </a:srgbClr>
                                </a:solidFill>
                              </wps:spPr>
                              <wps:bodyPr wrap="square" lIns="0" tIns="0" rIns="0" bIns="0" rtlCol="0">
                                <a:prstTxWarp prst="textNoShape">
                                  <a:avLst/>
                                </a:prstTxWarp>
                                <a:noAutofit/>
                              </wps:bodyPr>
                            </wps:wsp>
                          </wpg:wgp>
                        </a:graphicData>
                      </a:graphic>
                    </wp:anchor>
                  </w:drawing>
                </mc:Choice>
                <mc:Fallback>
                  <w:pict>
                    <v:group style="position:absolute;margin-left:-39.153687pt;margin-top:5.734475pt;width:429.35pt;height:452.35pt;mso-position-horizontal-relative:column;mso-position-vertical-relative:paragraph;z-index:-20494336" id="docshapegroup339" coordorigin="-783,115" coordsize="8587,9047">
                      <v:shape style="position:absolute;left:-784;top:114;width:8587;height:9047" id="docshape340" coordorigin="-783,115" coordsize="8587,9047" path="m2722,8184l2717,8110,2706,8034,2689,7957,2666,7877,2644,7814,2619,7750,2590,7684,2559,7617,2523,7549,2484,7480,2442,7409,2395,7337,2346,7264,2335,7249,2335,8101,2328,8170,2312,8238,2286,8302,2251,8365,2206,8426,2152,8485,1944,8693,-316,6433,-110,6228,-47,6170,19,6124,87,6089,157,6065,230,6053,305,6051,382,6056,461,6069,543,6090,626,6119,698,6150,770,6185,844,6225,919,6270,995,6319,1071,6374,1130,6419,1189,6466,1248,6514,1306,6564,1365,6616,1424,6670,1483,6726,1542,6784,1606,6849,1668,6913,1727,6976,1783,7038,1836,7098,1886,7157,1934,7216,1979,7273,2021,7328,2071,7399,2117,7469,2159,7536,2195,7602,2228,7667,2256,7730,2281,7791,2308,7873,2326,7952,2335,8028,2335,8101,2335,7249,2306,7208,2265,7152,2222,7096,2176,7038,2128,6980,2079,6922,2027,6862,1974,6802,1918,6741,1860,6680,1800,6618,1738,6556,1673,6492,1608,6429,1544,6370,1480,6312,1416,6257,1353,6204,1290,6153,1227,6105,1165,6058,1155,6051,1104,6015,1027,5964,952,5916,878,5873,804,5833,731,5797,660,5765,589,5736,520,5710,442,5687,366,5669,291,5657,218,5650,147,5647,78,5650,10,5658,-67,5675,-141,5701,-214,5736,-284,5780,-353,5833,-420,5895,-763,6239,-774,6254,-781,6273,-783,6296,-780,6323,-769,6355,-749,6390,-720,6429,-681,6471,1909,9061,1950,9100,1989,9128,2023,9148,2054,9157,2082,9162,2106,9160,2126,9154,2141,9143,2462,8821,2523,8755,2572,8693,2576,8687,2621,8617,2657,8544,2686,8470,2706,8394,2717,8326,2722,8256,2722,8184xm4535,6726l4533,6715,4526,6703,4521,6695,4514,6686,4507,6677,4498,6668,4489,6659,4476,6648,4460,6635,4442,6621,4420,6606,4309,6530,3531,6026,3468,5985,3405,5946,3380,5931,3289,5876,3235,5845,3182,5818,3132,5793,3084,5771,3038,5752,2994,5736,2951,5723,2910,5712,2872,5704,2841,5701,2835,5700,2798,5699,2764,5701,2773,5645,2777,5588,2778,5529,2775,5470,2767,5410,2754,5349,2736,5287,2712,5223,2685,5159,2652,5094,2613,5027,2568,4959,2528,4905,2484,4849,2445,4805,2445,5460,2444,5509,2436,5557,2423,5604,2401,5649,2372,5693,2336,5734,2139,5931,1161,4952,1331,4782,1360,4754,1387,4729,1412,4708,1435,4691,1457,4677,1478,4665,1500,4656,1523,4648,1596,4635,1671,4635,1747,4651,1825,4683,1889,4718,1954,4760,2019,4810,2086,4867,2154,4932,2205,4985,2251,5038,2293,5091,2332,5145,2365,5200,2392,5253,2414,5306,2429,5357,2441,5409,2445,5460,2445,4805,2436,4793,2384,4736,2328,4678,2282,4635,2267,4620,2207,4565,2147,4514,2088,4467,2029,4425,1956,4377,1884,4337,1812,4303,1740,4274,1670,4252,1601,4237,1534,4229,1468,4227,1403,4233,1341,4246,1280,4266,1220,4291,1201,4304,1181,4317,1139,4346,1116,4365,1092,4386,1066,4410,1038,4438,715,4760,704,4776,697,4795,695,4818,698,4844,709,4877,729,4912,758,4950,797,4992,3486,7681,3494,7689,3503,7696,3513,7703,3522,7708,3534,7713,3546,7715,3559,7711,3570,7710,3581,7706,3593,7701,3606,7695,3618,7687,3630,7677,3644,7666,3658,7652,3672,7637,3684,7623,3695,7610,3703,7598,3709,7586,3713,7574,3716,7563,3718,7552,3721,7540,3720,7528,3714,7515,3709,7506,3703,7497,3696,7488,3688,7479,2451,6243,2586,6108,2622,6077,2660,6053,2700,6037,2743,6027,2788,6026,2836,6029,2886,6037,2938,6052,2993,6071,3050,6095,3109,6123,3170,6157,3233,6194,3298,6234,3366,6276,3436,6322,4276,6877,4290,6886,4304,6894,4317,6900,4328,6905,4339,6908,4350,6909,4361,6909,4374,6908,4385,6905,4397,6900,4409,6893,4420,6884,4434,6874,4447,6862,4462,6848,4479,6831,4492,6815,4504,6801,4514,6787,4522,6775,4528,6764,4531,6752,4533,6741,4535,6726xm5978,5298l5976,5285,5970,5272,5963,5258,5952,5244,5938,5229,5921,5214,5900,5198,5877,5180,5849,5161,5425,4870,4527,4258,4527,4615,3999,5143,2813,3434,2814,3433,4527,4615,4527,4258,3315,3433,2642,2972,2628,2963,2614,2955,2600,2948,2587,2943,2574,2940,2563,2939,2551,2939,2539,2941,2526,2945,2512,2951,2499,2958,2485,2968,2471,2980,2455,2994,2439,3010,2404,3045,2389,3060,2376,3074,2365,3087,2357,3101,2349,3114,2344,3126,2341,3138,2339,3151,2339,3163,2340,3174,2344,3185,2349,3198,2355,3211,2363,3225,2371,3239,2416,3304,4560,6445,4579,6473,4597,6497,4613,6517,4629,6534,4643,6548,4657,6559,4671,6567,4684,6572,4697,6575,4709,6575,4723,6571,4737,6564,4750,6555,4765,6543,4780,6529,4797,6514,4812,6498,4825,6482,4837,6468,4846,6455,4853,6444,4858,6432,4862,6420,4862,6408,4862,6398,4861,6388,4858,6377,4854,6367,4849,6357,4844,6346,4837,6335,4830,6324,4256,5501,4614,5143,4887,4870,5724,5447,5737,5454,5748,5460,5759,5465,5769,5470,5781,5475,5793,5477,5805,5474,5816,5472,5827,5469,5839,5463,5852,5454,5864,5444,5878,5431,5894,5416,5911,5399,5928,5381,5943,5365,5955,5350,5966,5336,5973,5324,5977,5311,5978,5298xm6415,4847l6415,4838,6412,4828,6407,4818,6403,4809,6397,4800,6391,4792,6383,4784,5173,3574,5705,3043,5705,3034,5704,3021,5702,3012,5699,3002,5694,2991,5688,2979,5681,2967,5671,2953,5660,2937,5647,2921,5632,2905,5598,2868,5577,2847,5554,2825,5533,2804,5496,2771,5481,2758,5466,2747,5453,2739,5441,2732,5430,2727,5420,2723,5410,2720,5401,2718,5391,2719,5384,2722,4852,3253,3865,2266,4427,1704,4429,1697,4428,1684,4426,1675,4423,1665,4418,1654,4405,1630,4396,1616,4384,1601,4371,1585,4356,1568,4320,1530,4299,1508,4278,1487,4258,1468,4221,1434,4205,1421,4189,1409,4174,1399,4161,1391,4149,1385,4138,1380,4128,1377,4119,1375,4106,1374,4099,1376,3410,2065,3399,2080,3393,2100,3391,2123,3394,2149,3404,2181,3424,2217,3454,2255,3492,2297,6181,4986,6189,4994,6197,5000,6206,5006,6215,5010,6225,5015,6235,5018,6244,5018,6265,5014,6276,5011,6288,5006,6301,5000,6313,4992,6326,4982,6340,4970,6354,4957,6368,4942,6380,4928,6390,4915,6399,4903,6404,4890,6409,4879,6412,4868,6415,4847xm7804,3457l7802,3446,7796,3433,7791,3424,7785,3415,7778,3406,7770,3397,5252,879,5685,446,5688,438,5687,425,5685,416,5682,406,5678,395,5671,383,5664,371,5654,358,5642,343,5629,327,5597,292,5578,272,5557,250,5536,230,5516,211,5478,176,5463,163,5447,151,5433,140,5420,132,5408,125,5397,121,5387,118,5378,116,5365,115,5357,118,4289,1186,4285,1194,4289,1215,4292,1225,4297,1236,4304,1248,4312,1261,4323,1275,4335,1291,4364,1325,4381,1345,4400,1365,4421,1386,4443,1407,4463,1426,4481,1442,4499,1457,4515,1470,4530,1482,4543,1492,4567,1506,4578,1511,4588,1514,4609,1518,4617,1514,5050,1081,7568,3599,7576,3607,7585,3614,7595,3621,7604,3626,7616,3631,7628,3633,7641,3629,7652,3628,7663,3624,7675,3619,7688,3613,7700,3605,7713,3595,7727,3583,7741,3570,7755,3555,7767,3541,7777,3528,7785,3516,7791,3504,7795,3492,7798,3481,7800,3470,7804,3457xe" filled="true" fillcolor="#c0c0c0" stroked="false">
                        <v:path arrowok="t"/>
                        <v:fill opacity="32896f" type="solid"/>
                      </v:shape>
                      <w10:wrap type="none"/>
                    </v:group>
                  </w:pict>
                </mc:Fallback>
              </mc:AlternateContent>
            </w:r>
            <w:r>
              <w:rPr>
                <w:rFonts w:ascii="Verdana" w:hAnsi="Verdana"/>
                <w:b/>
                <w:sz w:val="24"/>
              </w:rPr>
              <w:t>ACTION: RE to develop a regional operating model for Research,</w:t>
            </w:r>
            <w:r>
              <w:rPr>
                <w:rFonts w:ascii="Verdana" w:hAnsi="Verdana"/>
                <w:b/>
                <w:spacing w:val="-6"/>
                <w:sz w:val="24"/>
              </w:rPr>
              <w:t> </w:t>
            </w:r>
            <w:r>
              <w:rPr>
                <w:rFonts w:ascii="Verdana" w:hAnsi="Verdana"/>
                <w:b/>
                <w:sz w:val="24"/>
              </w:rPr>
              <w:t>Innovation</w:t>
            </w:r>
            <w:r>
              <w:rPr>
                <w:rFonts w:ascii="Verdana" w:hAnsi="Verdana"/>
                <w:b/>
                <w:spacing w:val="-6"/>
                <w:sz w:val="24"/>
              </w:rPr>
              <w:t> </w:t>
            </w:r>
            <w:r>
              <w:rPr>
                <w:rFonts w:ascii="Verdana" w:hAnsi="Verdana"/>
                <w:b/>
                <w:sz w:val="24"/>
              </w:rPr>
              <w:t>and</w:t>
            </w:r>
            <w:r>
              <w:rPr>
                <w:rFonts w:ascii="Verdana" w:hAnsi="Verdana"/>
                <w:b/>
                <w:spacing w:val="-6"/>
                <w:sz w:val="24"/>
              </w:rPr>
              <w:t> </w:t>
            </w:r>
            <w:r>
              <w:rPr>
                <w:rFonts w:ascii="Verdana" w:hAnsi="Verdana"/>
                <w:b/>
                <w:sz w:val="24"/>
              </w:rPr>
              <w:t>Excellence</w:t>
            </w:r>
            <w:r>
              <w:rPr>
                <w:rFonts w:ascii="Verdana" w:hAnsi="Verdana"/>
                <w:b/>
                <w:spacing w:val="-7"/>
                <w:sz w:val="24"/>
              </w:rPr>
              <w:t> </w:t>
            </w:r>
            <w:r>
              <w:rPr>
                <w:rFonts w:ascii="Verdana" w:hAnsi="Verdana"/>
                <w:b/>
                <w:sz w:val="24"/>
              </w:rPr>
              <w:t>along</w:t>
            </w:r>
            <w:r>
              <w:rPr>
                <w:rFonts w:ascii="Verdana" w:hAnsi="Verdana"/>
                <w:b/>
                <w:spacing w:val="-7"/>
                <w:sz w:val="24"/>
              </w:rPr>
              <w:t> </w:t>
            </w:r>
            <w:r>
              <w:rPr>
                <w:rFonts w:ascii="Verdana" w:hAnsi="Verdana"/>
                <w:b/>
                <w:sz w:val="24"/>
              </w:rPr>
              <w:t>with</w:t>
            </w:r>
            <w:r>
              <w:rPr>
                <w:rFonts w:ascii="Verdana" w:hAnsi="Verdana"/>
                <w:b/>
                <w:spacing w:val="-6"/>
                <w:sz w:val="24"/>
              </w:rPr>
              <w:t> </w:t>
            </w:r>
            <w:r>
              <w:rPr>
                <w:rFonts w:ascii="Verdana" w:hAnsi="Verdana"/>
                <w:b/>
                <w:sz w:val="24"/>
              </w:rPr>
              <w:t>support from the Regional R&amp;D Director, once appointed, and present to a future Regional Joint Committee meeting.</w:t>
            </w:r>
          </w:p>
          <w:p>
            <w:pPr>
              <w:pStyle w:val="TableParagraph"/>
              <w:numPr>
                <w:ilvl w:val="0"/>
                <w:numId w:val="70"/>
              </w:numPr>
              <w:tabs>
                <w:tab w:pos="715" w:val="left" w:leader="none"/>
              </w:tabs>
              <w:spacing w:line="240" w:lineRule="auto" w:before="0" w:after="0"/>
              <w:ind w:left="715" w:right="127" w:hanging="360"/>
              <w:jc w:val="left"/>
              <w:rPr>
                <w:rFonts w:ascii="Verdana" w:hAnsi="Verdana"/>
                <w:b/>
                <w:sz w:val="24"/>
              </w:rPr>
            </w:pPr>
            <w:r>
              <w:rPr>
                <w:rFonts w:ascii="Verdana" w:hAnsi="Verdana"/>
                <w:b/>
                <w:sz w:val="24"/>
              </w:rPr>
              <w:t>The Regional Joint Committee noted that the Regional Director</w:t>
            </w:r>
            <w:r>
              <w:rPr>
                <w:rFonts w:ascii="Verdana" w:hAnsi="Verdana"/>
                <w:b/>
                <w:spacing w:val="-6"/>
                <w:sz w:val="24"/>
              </w:rPr>
              <w:t> </w:t>
            </w:r>
            <w:r>
              <w:rPr>
                <w:rFonts w:ascii="Verdana" w:hAnsi="Verdana"/>
                <w:b/>
                <w:sz w:val="24"/>
              </w:rPr>
              <w:t>for</w:t>
            </w:r>
            <w:r>
              <w:rPr>
                <w:rFonts w:ascii="Verdana" w:hAnsi="Verdana"/>
                <w:b/>
                <w:spacing w:val="-7"/>
                <w:sz w:val="24"/>
              </w:rPr>
              <w:t> </w:t>
            </w:r>
            <w:r>
              <w:rPr>
                <w:rFonts w:ascii="Verdana" w:hAnsi="Verdana"/>
                <w:b/>
                <w:sz w:val="24"/>
              </w:rPr>
              <w:t>Research,</w:t>
            </w:r>
            <w:r>
              <w:rPr>
                <w:rFonts w:ascii="Verdana" w:hAnsi="Verdana"/>
                <w:b/>
                <w:spacing w:val="-8"/>
                <w:sz w:val="24"/>
              </w:rPr>
              <w:t> </w:t>
            </w:r>
            <w:r>
              <w:rPr>
                <w:rFonts w:ascii="Verdana" w:hAnsi="Verdana"/>
                <w:b/>
                <w:sz w:val="24"/>
              </w:rPr>
              <w:t>Development</w:t>
            </w:r>
            <w:r>
              <w:rPr>
                <w:rFonts w:ascii="Verdana" w:hAnsi="Verdana"/>
                <w:b/>
                <w:spacing w:val="-4"/>
                <w:sz w:val="24"/>
              </w:rPr>
              <w:t> </w:t>
            </w:r>
            <w:r>
              <w:rPr>
                <w:rFonts w:ascii="Verdana" w:hAnsi="Verdana"/>
                <w:b/>
                <w:sz w:val="24"/>
              </w:rPr>
              <w:t>and</w:t>
            </w:r>
            <w:r>
              <w:rPr>
                <w:rFonts w:ascii="Verdana" w:hAnsi="Verdana"/>
                <w:b/>
                <w:spacing w:val="-8"/>
                <w:sz w:val="24"/>
              </w:rPr>
              <w:t> </w:t>
            </w:r>
            <w:r>
              <w:rPr>
                <w:rFonts w:ascii="Verdana" w:hAnsi="Verdana"/>
                <w:b/>
                <w:sz w:val="24"/>
              </w:rPr>
              <w:t>Innovation,</w:t>
            </w:r>
            <w:r>
              <w:rPr>
                <w:rFonts w:ascii="Verdana" w:hAnsi="Verdana"/>
                <w:b/>
                <w:spacing w:val="-7"/>
                <w:sz w:val="24"/>
              </w:rPr>
              <w:t> </w:t>
            </w:r>
            <w:r>
              <w:rPr>
                <w:rFonts w:ascii="Verdana" w:hAnsi="Verdana"/>
                <w:b/>
                <w:sz w:val="24"/>
              </w:rPr>
              <w:t>and Band 7 Project Manager positions should be self-generating in terms of funding through the Research, Innovation and Excellence regional operating model.</w:t>
            </w:r>
          </w:p>
        </w:tc>
        <w:tc>
          <w:tcPr>
            <w:tcW w:w="711" w:type="dxa"/>
          </w:tcPr>
          <w:p>
            <w:pPr>
              <w:pStyle w:val="TableParagraph"/>
              <w:rPr>
                <w:rFonts w:ascii="Times New Roman"/>
                <w:sz w:val="22"/>
              </w:rPr>
            </w:pPr>
          </w:p>
        </w:tc>
      </w:tr>
      <w:tr>
        <w:trPr>
          <w:trHeight w:val="743" w:hRule="atLeast"/>
        </w:trPr>
        <w:tc>
          <w:tcPr>
            <w:tcW w:w="1277" w:type="dxa"/>
          </w:tcPr>
          <w:p>
            <w:pPr>
              <w:pStyle w:val="TableParagraph"/>
              <w:spacing w:before="80"/>
              <w:ind w:left="78" w:right="179"/>
              <w:rPr>
                <w:rFonts w:ascii="Verdana"/>
                <w:b/>
                <w:sz w:val="24"/>
              </w:rPr>
            </w:pPr>
            <w:r>
              <w:rPr>
                <w:rFonts w:ascii="Verdana"/>
                <w:b/>
                <w:spacing w:val="-2"/>
                <w:sz w:val="24"/>
              </w:rPr>
              <w:t>RJC25/ </w:t>
            </w:r>
            <w:r>
              <w:rPr>
                <w:rFonts w:ascii="Verdana"/>
                <w:b/>
                <w:spacing w:val="-6"/>
                <w:sz w:val="24"/>
              </w:rPr>
              <w:t>30</w:t>
            </w:r>
          </w:p>
        </w:tc>
        <w:tc>
          <w:tcPr>
            <w:tcW w:w="8505" w:type="dxa"/>
          </w:tcPr>
          <w:p>
            <w:pPr>
              <w:pStyle w:val="TableParagraph"/>
              <w:spacing w:before="226"/>
              <w:ind w:left="79"/>
              <w:rPr>
                <w:rFonts w:ascii="Verdana"/>
                <w:b/>
                <w:sz w:val="24"/>
              </w:rPr>
            </w:pPr>
            <w:r>
              <w:rPr>
                <w:rFonts w:ascii="Verdana"/>
                <w:b/>
                <w:sz w:val="24"/>
              </w:rPr>
              <w:t>Regional</w:t>
            </w:r>
            <w:r>
              <w:rPr>
                <w:rFonts w:ascii="Verdana"/>
                <w:b/>
                <w:spacing w:val="-4"/>
                <w:sz w:val="24"/>
              </w:rPr>
              <w:t> </w:t>
            </w:r>
            <w:r>
              <w:rPr>
                <w:rFonts w:ascii="Verdana"/>
                <w:b/>
                <w:sz w:val="24"/>
              </w:rPr>
              <w:t>Health</w:t>
            </w:r>
            <w:r>
              <w:rPr>
                <w:rFonts w:ascii="Verdana"/>
                <w:b/>
                <w:spacing w:val="-4"/>
                <w:sz w:val="24"/>
              </w:rPr>
              <w:t> </w:t>
            </w:r>
            <w:r>
              <w:rPr>
                <w:rFonts w:ascii="Verdana"/>
                <w:b/>
                <w:sz w:val="24"/>
              </w:rPr>
              <w:t>Economy</w:t>
            </w:r>
            <w:r>
              <w:rPr>
                <w:rFonts w:ascii="Verdana"/>
                <w:b/>
                <w:spacing w:val="-5"/>
                <w:sz w:val="24"/>
              </w:rPr>
              <w:t> </w:t>
            </w:r>
            <w:r>
              <w:rPr>
                <w:rFonts w:ascii="Verdana"/>
                <w:b/>
                <w:sz w:val="24"/>
              </w:rPr>
              <w:t>Sub-Group</w:t>
            </w:r>
            <w:r>
              <w:rPr>
                <w:rFonts w:ascii="Verdana"/>
                <w:b/>
                <w:spacing w:val="-3"/>
                <w:sz w:val="24"/>
              </w:rPr>
              <w:t> </w:t>
            </w:r>
            <w:r>
              <w:rPr>
                <w:rFonts w:ascii="Verdana"/>
                <w:b/>
                <w:sz w:val="24"/>
              </w:rPr>
              <w:t>(Objective</w:t>
            </w:r>
            <w:r>
              <w:rPr>
                <w:rFonts w:ascii="Verdana"/>
                <w:b/>
                <w:spacing w:val="-5"/>
                <w:sz w:val="24"/>
              </w:rPr>
              <w:t> 1)</w:t>
            </w:r>
          </w:p>
        </w:tc>
        <w:tc>
          <w:tcPr>
            <w:tcW w:w="711" w:type="dxa"/>
          </w:tcPr>
          <w:p>
            <w:pPr>
              <w:pStyle w:val="TableParagraph"/>
              <w:rPr>
                <w:rFonts w:ascii="Times New Roman"/>
                <w:sz w:val="22"/>
              </w:rPr>
            </w:pPr>
          </w:p>
        </w:tc>
      </w:tr>
      <w:tr>
        <w:trPr>
          <w:trHeight w:val="6869" w:hRule="atLeast"/>
        </w:trPr>
        <w:tc>
          <w:tcPr>
            <w:tcW w:w="1277" w:type="dxa"/>
          </w:tcPr>
          <w:p>
            <w:pPr>
              <w:pStyle w:val="TableParagraph"/>
              <w:rPr>
                <w:rFonts w:ascii="Times New Roman"/>
                <w:sz w:val="22"/>
              </w:rPr>
            </w:pPr>
          </w:p>
        </w:tc>
        <w:tc>
          <w:tcPr>
            <w:tcW w:w="8505" w:type="dxa"/>
          </w:tcPr>
          <w:p>
            <w:pPr>
              <w:pStyle w:val="TableParagraph"/>
              <w:spacing w:before="80"/>
              <w:ind w:left="79"/>
              <w:rPr>
                <w:rFonts w:ascii="Verdana"/>
                <w:sz w:val="24"/>
              </w:rPr>
            </w:pPr>
            <w:r>
              <w:rPr>
                <w:rFonts w:ascii="Verdana"/>
                <w:sz w:val="24"/>
              </w:rPr>
              <w:t>Gillian Richardson (GR) presented the Regional Health Economy update</w:t>
            </w:r>
            <w:r>
              <w:rPr>
                <w:rFonts w:ascii="Verdana"/>
                <w:spacing w:val="-3"/>
                <w:sz w:val="24"/>
              </w:rPr>
              <w:t> </w:t>
            </w:r>
            <w:r>
              <w:rPr>
                <w:rFonts w:ascii="Verdana"/>
                <w:sz w:val="24"/>
              </w:rPr>
              <w:t>report.</w:t>
            </w:r>
            <w:r>
              <w:rPr>
                <w:rFonts w:ascii="Verdana"/>
                <w:spacing w:val="78"/>
                <w:sz w:val="24"/>
              </w:rPr>
              <w:t> </w:t>
            </w:r>
            <w:r>
              <w:rPr>
                <w:rFonts w:ascii="Verdana"/>
                <w:sz w:val="24"/>
              </w:rPr>
              <w:t>It</w:t>
            </w:r>
            <w:r>
              <w:rPr>
                <w:rFonts w:ascii="Verdana"/>
                <w:spacing w:val="-5"/>
                <w:sz w:val="24"/>
              </w:rPr>
              <w:t> </w:t>
            </w:r>
            <w:r>
              <w:rPr>
                <w:rFonts w:ascii="Verdana"/>
                <w:sz w:val="24"/>
              </w:rPr>
              <w:t>was</w:t>
            </w:r>
            <w:r>
              <w:rPr>
                <w:rFonts w:ascii="Verdana"/>
                <w:spacing w:val="-4"/>
                <w:sz w:val="24"/>
              </w:rPr>
              <w:t> </w:t>
            </w:r>
            <w:r>
              <w:rPr>
                <w:rFonts w:ascii="Verdana"/>
                <w:sz w:val="24"/>
              </w:rPr>
              <w:t>noted</w:t>
            </w:r>
            <w:r>
              <w:rPr>
                <w:rFonts w:ascii="Verdana"/>
                <w:spacing w:val="-4"/>
                <w:sz w:val="24"/>
              </w:rPr>
              <w:t> </w:t>
            </w:r>
            <w:r>
              <w:rPr>
                <w:rFonts w:ascii="Verdana"/>
                <w:sz w:val="24"/>
              </w:rPr>
              <w:t>that</w:t>
            </w:r>
            <w:r>
              <w:rPr>
                <w:rFonts w:ascii="Verdana"/>
                <w:spacing w:val="-4"/>
                <w:sz w:val="24"/>
              </w:rPr>
              <w:t> </w:t>
            </w:r>
            <w:r>
              <w:rPr>
                <w:rFonts w:ascii="Verdana"/>
                <w:sz w:val="24"/>
              </w:rPr>
              <w:t>the</w:t>
            </w:r>
            <w:r>
              <w:rPr>
                <w:rFonts w:ascii="Verdana"/>
                <w:spacing w:val="-3"/>
                <w:sz w:val="24"/>
              </w:rPr>
              <w:t> </w:t>
            </w:r>
            <w:r>
              <w:rPr>
                <w:rFonts w:ascii="Verdana"/>
                <w:sz w:val="24"/>
              </w:rPr>
              <w:t>Regional</w:t>
            </w:r>
            <w:r>
              <w:rPr>
                <w:rFonts w:ascii="Verdana"/>
                <w:spacing w:val="-5"/>
                <w:sz w:val="24"/>
              </w:rPr>
              <w:t> </w:t>
            </w:r>
            <w:r>
              <w:rPr>
                <w:rFonts w:ascii="Verdana"/>
                <w:sz w:val="24"/>
              </w:rPr>
              <w:t>Health</w:t>
            </w:r>
            <w:r>
              <w:rPr>
                <w:rFonts w:ascii="Verdana"/>
                <w:spacing w:val="-4"/>
                <w:sz w:val="24"/>
              </w:rPr>
              <w:t> </w:t>
            </w:r>
            <w:r>
              <w:rPr>
                <w:rFonts w:ascii="Verdana"/>
                <w:sz w:val="24"/>
              </w:rPr>
              <w:t>Economy</w:t>
            </w:r>
            <w:r>
              <w:rPr>
                <w:rFonts w:ascii="Verdana"/>
                <w:spacing w:val="-3"/>
                <w:sz w:val="24"/>
              </w:rPr>
              <w:t> </w:t>
            </w:r>
            <w:r>
              <w:rPr>
                <w:rFonts w:ascii="Verdana"/>
                <w:sz w:val="24"/>
              </w:rPr>
              <w:t>Sub-Group has a wide scope, with one of the key initiatives under consideration being Warm Homes with the Warm Wales project.</w:t>
            </w:r>
          </w:p>
          <w:p>
            <w:pPr>
              <w:pStyle w:val="TableParagraph"/>
              <w:ind w:left="79" w:right="387"/>
              <w:rPr>
                <w:rFonts w:ascii="Verdana"/>
                <w:sz w:val="24"/>
              </w:rPr>
            </w:pPr>
            <w:r>
              <w:rPr>
                <w:rFonts w:ascii="Verdana"/>
                <w:sz w:val="24"/>
              </w:rPr>
              <w:t>There</w:t>
            </w:r>
            <w:r>
              <w:rPr>
                <w:rFonts w:ascii="Verdana"/>
                <w:spacing w:val="-4"/>
                <w:sz w:val="24"/>
              </w:rPr>
              <w:t> </w:t>
            </w:r>
            <w:r>
              <w:rPr>
                <w:rFonts w:ascii="Verdana"/>
                <w:sz w:val="24"/>
              </w:rPr>
              <w:t>are</w:t>
            </w:r>
            <w:r>
              <w:rPr>
                <w:rFonts w:ascii="Verdana"/>
                <w:spacing w:val="-5"/>
                <w:sz w:val="24"/>
              </w:rPr>
              <w:t> </w:t>
            </w:r>
            <w:r>
              <w:rPr>
                <w:rFonts w:ascii="Verdana"/>
                <w:sz w:val="24"/>
              </w:rPr>
              <w:t>huge</w:t>
            </w:r>
            <w:r>
              <w:rPr>
                <w:rFonts w:ascii="Verdana"/>
                <w:spacing w:val="-4"/>
                <w:sz w:val="24"/>
              </w:rPr>
              <w:t> </w:t>
            </w:r>
            <w:r>
              <w:rPr>
                <w:rFonts w:ascii="Verdana"/>
                <w:sz w:val="24"/>
              </w:rPr>
              <w:t>opportunities</w:t>
            </w:r>
            <w:r>
              <w:rPr>
                <w:rFonts w:ascii="Verdana"/>
                <w:spacing w:val="-6"/>
                <w:sz w:val="24"/>
              </w:rPr>
              <w:t> </w:t>
            </w:r>
            <w:r>
              <w:rPr>
                <w:rFonts w:ascii="Verdana"/>
                <w:sz w:val="24"/>
              </w:rPr>
              <w:t>within</w:t>
            </w:r>
            <w:r>
              <w:rPr>
                <w:rFonts w:ascii="Verdana"/>
                <w:spacing w:val="-7"/>
                <w:sz w:val="24"/>
              </w:rPr>
              <w:t> </w:t>
            </w:r>
            <w:r>
              <w:rPr>
                <w:rFonts w:ascii="Verdana"/>
                <w:sz w:val="24"/>
              </w:rPr>
              <w:t>our</w:t>
            </w:r>
            <w:r>
              <w:rPr>
                <w:rFonts w:ascii="Verdana"/>
                <w:spacing w:val="-2"/>
                <w:sz w:val="24"/>
              </w:rPr>
              <w:t> </w:t>
            </w:r>
            <w:r>
              <w:rPr>
                <w:rFonts w:ascii="Verdana"/>
                <w:sz w:val="24"/>
              </w:rPr>
              <w:t>own</w:t>
            </w:r>
            <w:r>
              <w:rPr>
                <w:rFonts w:ascii="Verdana"/>
                <w:spacing w:val="-6"/>
                <w:sz w:val="24"/>
              </w:rPr>
              <w:t> </w:t>
            </w:r>
            <w:r>
              <w:rPr>
                <w:rFonts w:ascii="Verdana"/>
                <w:sz w:val="24"/>
              </w:rPr>
              <w:t>workforce</w:t>
            </w:r>
            <w:r>
              <w:rPr>
                <w:rFonts w:ascii="Verdana"/>
                <w:spacing w:val="-4"/>
                <w:sz w:val="24"/>
              </w:rPr>
              <w:t> </w:t>
            </w:r>
            <w:r>
              <w:rPr>
                <w:rFonts w:ascii="Verdana"/>
                <w:sz w:val="24"/>
              </w:rPr>
              <w:t>for</w:t>
            </w:r>
            <w:r>
              <w:rPr>
                <w:rFonts w:ascii="Verdana"/>
                <w:spacing w:val="-5"/>
                <w:sz w:val="24"/>
              </w:rPr>
              <w:t> </w:t>
            </w:r>
            <w:r>
              <w:rPr>
                <w:rFonts w:ascii="Verdana"/>
                <w:sz w:val="24"/>
              </w:rPr>
              <w:t>entry level training, such as apprenticeships.</w:t>
            </w:r>
          </w:p>
          <w:p>
            <w:pPr>
              <w:pStyle w:val="TableParagraph"/>
              <w:spacing w:before="14"/>
              <w:rPr>
                <w:b/>
                <w:sz w:val="24"/>
              </w:rPr>
            </w:pPr>
          </w:p>
          <w:p>
            <w:pPr>
              <w:pStyle w:val="TableParagraph"/>
              <w:ind w:left="79" w:right="167"/>
              <w:rPr>
                <w:rFonts w:ascii="Verdana"/>
                <w:sz w:val="24"/>
              </w:rPr>
            </w:pPr>
            <w:r>
              <w:rPr>
                <w:rFonts w:ascii="Verdana"/>
                <w:sz w:val="24"/>
              </w:rPr>
              <w:t>Ardiana Gjini (AG) spoke about the longstanding initiatives that have been</w:t>
            </w:r>
            <w:r>
              <w:rPr>
                <w:rFonts w:ascii="Verdana"/>
                <w:spacing w:val="-1"/>
                <w:sz w:val="24"/>
              </w:rPr>
              <w:t> </w:t>
            </w:r>
            <w:r>
              <w:rPr>
                <w:rFonts w:ascii="Verdana"/>
                <w:sz w:val="24"/>
              </w:rPr>
              <w:t>accelerated</w:t>
            </w:r>
            <w:r>
              <w:rPr>
                <w:rFonts w:ascii="Verdana"/>
                <w:spacing w:val="-1"/>
                <w:sz w:val="24"/>
              </w:rPr>
              <w:t> </w:t>
            </w:r>
            <w:r>
              <w:rPr>
                <w:rFonts w:ascii="Verdana"/>
                <w:sz w:val="24"/>
              </w:rPr>
              <w:t>in</w:t>
            </w:r>
            <w:r>
              <w:rPr>
                <w:rFonts w:ascii="Verdana"/>
                <w:spacing w:val="-2"/>
                <w:sz w:val="24"/>
              </w:rPr>
              <w:t> </w:t>
            </w:r>
            <w:r>
              <w:rPr>
                <w:rFonts w:ascii="Verdana"/>
                <w:sz w:val="24"/>
              </w:rPr>
              <w:t>the last 4-6 months.</w:t>
            </w:r>
            <w:r>
              <w:rPr>
                <w:rFonts w:ascii="Verdana"/>
                <w:spacing w:val="40"/>
                <w:sz w:val="24"/>
              </w:rPr>
              <w:t> </w:t>
            </w:r>
            <w:r>
              <w:rPr>
                <w:rFonts w:ascii="Verdana"/>
                <w:sz w:val="24"/>
              </w:rPr>
              <w:t>The Social Model</w:t>
            </w:r>
            <w:r>
              <w:rPr>
                <w:rFonts w:ascii="Verdana"/>
                <w:spacing w:val="-1"/>
                <w:sz w:val="24"/>
              </w:rPr>
              <w:t> </w:t>
            </w:r>
            <w:r>
              <w:rPr>
                <w:rFonts w:ascii="Verdana"/>
                <w:sz w:val="24"/>
              </w:rPr>
              <w:t>for Health and Wellbeing regional charter is being embedded across HDdUHB</w:t>
            </w:r>
            <w:r>
              <w:rPr>
                <w:rFonts w:ascii="Verdana"/>
                <w:spacing w:val="-5"/>
                <w:sz w:val="24"/>
              </w:rPr>
              <w:t> </w:t>
            </w:r>
            <w:r>
              <w:rPr>
                <w:rFonts w:ascii="Verdana"/>
                <w:sz w:val="24"/>
              </w:rPr>
              <w:t>partners</w:t>
            </w:r>
            <w:r>
              <w:rPr>
                <w:rFonts w:ascii="Verdana"/>
                <w:spacing w:val="-4"/>
                <w:sz w:val="24"/>
              </w:rPr>
              <w:t> </w:t>
            </w:r>
            <w:r>
              <w:rPr>
                <w:rFonts w:ascii="Verdana"/>
                <w:sz w:val="24"/>
              </w:rPr>
              <w:t>including</w:t>
            </w:r>
            <w:r>
              <w:rPr>
                <w:rFonts w:ascii="Verdana"/>
                <w:spacing w:val="-4"/>
                <w:sz w:val="24"/>
              </w:rPr>
              <w:t> </w:t>
            </w:r>
            <w:r>
              <w:rPr>
                <w:rFonts w:ascii="Verdana"/>
                <w:sz w:val="24"/>
              </w:rPr>
              <w:t>through</w:t>
            </w:r>
            <w:r>
              <w:rPr>
                <w:rFonts w:ascii="Verdana"/>
                <w:spacing w:val="-3"/>
                <w:sz w:val="24"/>
              </w:rPr>
              <w:t> </w:t>
            </w:r>
            <w:r>
              <w:rPr>
                <w:rFonts w:ascii="Verdana"/>
                <w:sz w:val="24"/>
              </w:rPr>
              <w:t>innovation</w:t>
            </w:r>
            <w:r>
              <w:rPr>
                <w:rFonts w:ascii="Verdana"/>
                <w:spacing w:val="-7"/>
                <w:sz w:val="24"/>
              </w:rPr>
              <w:t> </w:t>
            </w:r>
            <w:r>
              <w:rPr>
                <w:rFonts w:ascii="Verdana"/>
                <w:sz w:val="24"/>
              </w:rPr>
              <w:t>and</w:t>
            </w:r>
            <w:r>
              <w:rPr>
                <w:rFonts w:ascii="Verdana"/>
                <w:spacing w:val="-6"/>
                <w:sz w:val="24"/>
              </w:rPr>
              <w:t> </w:t>
            </w:r>
            <w:r>
              <w:rPr>
                <w:rFonts w:ascii="Verdana"/>
                <w:sz w:val="24"/>
              </w:rPr>
              <w:t>funding.</w:t>
            </w:r>
            <w:r>
              <w:rPr>
                <w:rFonts w:ascii="Verdana"/>
                <w:spacing w:val="40"/>
                <w:sz w:val="24"/>
              </w:rPr>
              <w:t> </w:t>
            </w:r>
            <w:r>
              <w:rPr>
                <w:rFonts w:ascii="Verdana"/>
                <w:sz w:val="24"/>
              </w:rPr>
              <w:t>Efforts focus on embedding a social model into services and aligning agendas across partners rather than creating</w:t>
            </w:r>
            <w:r>
              <w:rPr>
                <w:rFonts w:ascii="Verdana"/>
                <w:spacing w:val="-1"/>
                <w:sz w:val="24"/>
              </w:rPr>
              <w:t> </w:t>
            </w:r>
            <w:r>
              <w:rPr>
                <w:rFonts w:ascii="Verdana"/>
                <w:sz w:val="24"/>
              </w:rPr>
              <w:t>separate or additional </w:t>
            </w:r>
            <w:r>
              <w:rPr>
                <w:rFonts w:ascii="Verdana"/>
                <w:spacing w:val="-2"/>
                <w:sz w:val="24"/>
              </w:rPr>
              <w:t>structures.</w:t>
            </w:r>
          </w:p>
          <w:p>
            <w:pPr>
              <w:pStyle w:val="TableParagraph"/>
              <w:spacing w:before="18"/>
              <w:rPr>
                <w:b/>
                <w:sz w:val="24"/>
              </w:rPr>
            </w:pPr>
          </w:p>
          <w:p>
            <w:pPr>
              <w:pStyle w:val="TableParagraph"/>
              <w:ind w:left="79"/>
              <w:rPr>
                <w:rFonts w:ascii="Verdana"/>
                <w:sz w:val="24"/>
              </w:rPr>
            </w:pPr>
            <w:r>
              <w:rPr>
                <w:rFonts w:ascii="Verdana"/>
                <w:sz w:val="24"/>
              </w:rPr>
              <w:t>The</w:t>
            </w:r>
            <w:r>
              <w:rPr>
                <w:rFonts w:ascii="Verdana"/>
                <w:spacing w:val="-3"/>
                <w:sz w:val="24"/>
              </w:rPr>
              <w:t> </w:t>
            </w:r>
            <w:r>
              <w:rPr>
                <w:rFonts w:ascii="Verdana"/>
                <w:sz w:val="24"/>
              </w:rPr>
              <w:t>need</w:t>
            </w:r>
            <w:r>
              <w:rPr>
                <w:rFonts w:ascii="Verdana"/>
                <w:spacing w:val="-4"/>
                <w:sz w:val="24"/>
              </w:rPr>
              <w:t> </w:t>
            </w:r>
            <w:r>
              <w:rPr>
                <w:rFonts w:ascii="Verdana"/>
                <w:sz w:val="24"/>
              </w:rPr>
              <w:t>to</w:t>
            </w:r>
            <w:r>
              <w:rPr>
                <w:rFonts w:ascii="Verdana"/>
                <w:spacing w:val="-3"/>
                <w:sz w:val="24"/>
              </w:rPr>
              <w:t> </w:t>
            </w:r>
            <w:r>
              <w:rPr>
                <w:rFonts w:ascii="Verdana"/>
                <w:sz w:val="24"/>
              </w:rPr>
              <w:t>work</w:t>
            </w:r>
            <w:r>
              <w:rPr>
                <w:rFonts w:ascii="Verdana"/>
                <w:spacing w:val="-3"/>
                <w:sz w:val="24"/>
              </w:rPr>
              <w:t> </w:t>
            </w:r>
            <w:r>
              <w:rPr>
                <w:rFonts w:ascii="Verdana"/>
                <w:sz w:val="24"/>
              </w:rPr>
              <w:t>more</w:t>
            </w:r>
            <w:r>
              <w:rPr>
                <w:rFonts w:ascii="Verdana"/>
                <w:spacing w:val="-2"/>
                <w:sz w:val="24"/>
              </w:rPr>
              <w:t> </w:t>
            </w:r>
            <w:r>
              <w:rPr>
                <w:rFonts w:ascii="Verdana"/>
                <w:sz w:val="24"/>
              </w:rPr>
              <w:t>closely</w:t>
            </w:r>
            <w:r>
              <w:rPr>
                <w:rFonts w:ascii="Verdana"/>
                <w:spacing w:val="-4"/>
                <w:sz w:val="24"/>
              </w:rPr>
              <w:t> </w:t>
            </w:r>
            <w:r>
              <w:rPr>
                <w:rFonts w:ascii="Verdana"/>
                <w:sz w:val="24"/>
              </w:rPr>
              <w:t>with</w:t>
            </w:r>
            <w:r>
              <w:rPr>
                <w:rFonts w:ascii="Verdana"/>
                <w:spacing w:val="-5"/>
                <w:sz w:val="24"/>
              </w:rPr>
              <w:t> </w:t>
            </w:r>
            <w:r>
              <w:rPr>
                <w:rFonts w:ascii="Verdana"/>
                <w:sz w:val="24"/>
              </w:rPr>
              <w:t>Public</w:t>
            </w:r>
            <w:r>
              <w:rPr>
                <w:rFonts w:ascii="Verdana"/>
                <w:spacing w:val="-4"/>
                <w:sz w:val="24"/>
              </w:rPr>
              <w:t> </w:t>
            </w:r>
            <w:r>
              <w:rPr>
                <w:rFonts w:ascii="Verdana"/>
                <w:sz w:val="24"/>
              </w:rPr>
              <w:t>Health</w:t>
            </w:r>
            <w:r>
              <w:rPr>
                <w:rFonts w:ascii="Verdana"/>
                <w:spacing w:val="-4"/>
                <w:sz w:val="24"/>
              </w:rPr>
              <w:t> </w:t>
            </w:r>
            <w:r>
              <w:rPr>
                <w:rFonts w:ascii="Verdana"/>
                <w:sz w:val="24"/>
              </w:rPr>
              <w:t>Wales</w:t>
            </w:r>
            <w:r>
              <w:rPr>
                <w:rFonts w:ascii="Verdana"/>
                <w:spacing w:val="-3"/>
                <w:sz w:val="24"/>
              </w:rPr>
              <w:t> </w:t>
            </w:r>
            <w:r>
              <w:rPr>
                <w:rFonts w:ascii="Verdana"/>
                <w:sz w:val="24"/>
              </w:rPr>
              <w:t>for</w:t>
            </w:r>
            <w:r>
              <w:rPr>
                <w:rFonts w:ascii="Verdana"/>
                <w:spacing w:val="-3"/>
                <w:sz w:val="24"/>
              </w:rPr>
              <w:t> </w:t>
            </w:r>
            <w:r>
              <w:rPr>
                <w:rFonts w:ascii="Verdana"/>
                <w:sz w:val="24"/>
              </w:rPr>
              <w:t>support and challenge was acknowledged.</w:t>
            </w:r>
            <w:r>
              <w:rPr>
                <w:rFonts w:ascii="Verdana"/>
                <w:spacing w:val="40"/>
                <w:sz w:val="24"/>
              </w:rPr>
              <w:t> </w:t>
            </w:r>
            <w:r>
              <w:rPr>
                <w:rFonts w:ascii="Verdana"/>
                <w:sz w:val="24"/>
              </w:rPr>
              <w:t>It has been suggested to use workshops or Public Service Partnerships to coalesce efforts, particularly around priorities such as access to food.</w:t>
            </w:r>
          </w:p>
          <w:p>
            <w:pPr>
              <w:pStyle w:val="TableParagraph"/>
              <w:spacing w:before="14"/>
              <w:rPr>
                <w:b/>
                <w:sz w:val="24"/>
              </w:rPr>
            </w:pPr>
          </w:p>
          <w:p>
            <w:pPr>
              <w:pStyle w:val="TableParagraph"/>
              <w:ind w:left="79"/>
              <w:rPr>
                <w:rFonts w:ascii="Verdana"/>
                <w:sz w:val="24"/>
              </w:rPr>
            </w:pPr>
            <w:r>
              <w:rPr>
                <w:rFonts w:ascii="Verdana"/>
                <w:sz w:val="24"/>
              </w:rPr>
              <w:t>While</w:t>
            </w:r>
            <w:r>
              <w:rPr>
                <w:rFonts w:ascii="Verdana"/>
                <w:spacing w:val="-3"/>
                <w:sz w:val="24"/>
              </w:rPr>
              <w:t> </w:t>
            </w:r>
            <w:r>
              <w:rPr>
                <w:rFonts w:ascii="Verdana"/>
                <w:sz w:val="24"/>
              </w:rPr>
              <w:t>some</w:t>
            </w:r>
            <w:r>
              <w:rPr>
                <w:rFonts w:ascii="Verdana"/>
                <w:spacing w:val="-3"/>
                <w:sz w:val="24"/>
              </w:rPr>
              <w:t> </w:t>
            </w:r>
            <w:r>
              <w:rPr>
                <w:rFonts w:ascii="Verdana"/>
                <w:sz w:val="24"/>
              </w:rPr>
              <w:t>workshops</w:t>
            </w:r>
            <w:r>
              <w:rPr>
                <w:rFonts w:ascii="Verdana"/>
                <w:spacing w:val="-4"/>
                <w:sz w:val="24"/>
              </w:rPr>
              <w:t> </w:t>
            </w:r>
            <w:r>
              <w:rPr>
                <w:rFonts w:ascii="Verdana"/>
                <w:sz w:val="24"/>
              </w:rPr>
              <w:t>are</w:t>
            </w:r>
            <w:r>
              <w:rPr>
                <w:rFonts w:ascii="Verdana"/>
                <w:spacing w:val="-2"/>
                <w:sz w:val="24"/>
              </w:rPr>
              <w:t> </w:t>
            </w:r>
            <w:r>
              <w:rPr>
                <w:rFonts w:ascii="Verdana"/>
                <w:sz w:val="24"/>
              </w:rPr>
              <w:t>scheduled</w:t>
            </w:r>
            <w:r>
              <w:rPr>
                <w:rFonts w:ascii="Verdana"/>
                <w:spacing w:val="-4"/>
                <w:sz w:val="24"/>
              </w:rPr>
              <w:t> </w:t>
            </w:r>
            <w:r>
              <w:rPr>
                <w:rFonts w:ascii="Verdana"/>
                <w:sz w:val="24"/>
              </w:rPr>
              <w:t>for</w:t>
            </w:r>
            <w:r>
              <w:rPr>
                <w:rFonts w:ascii="Verdana"/>
                <w:spacing w:val="-3"/>
                <w:sz w:val="24"/>
              </w:rPr>
              <w:t> </w:t>
            </w:r>
            <w:r>
              <w:rPr>
                <w:rFonts w:ascii="Verdana"/>
                <w:sz w:val="24"/>
              </w:rPr>
              <w:t>the</w:t>
            </w:r>
            <w:r>
              <w:rPr>
                <w:rFonts w:ascii="Verdana"/>
                <w:spacing w:val="-3"/>
                <w:sz w:val="24"/>
              </w:rPr>
              <w:t> </w:t>
            </w:r>
            <w:r>
              <w:rPr>
                <w:rFonts w:ascii="Verdana"/>
                <w:sz w:val="24"/>
              </w:rPr>
              <w:t>spring</w:t>
            </w:r>
            <w:r>
              <w:rPr>
                <w:rFonts w:ascii="Verdana"/>
                <w:spacing w:val="-6"/>
                <w:sz w:val="24"/>
              </w:rPr>
              <w:t> </w:t>
            </w:r>
            <w:r>
              <w:rPr>
                <w:rFonts w:ascii="Verdana"/>
                <w:sz w:val="24"/>
              </w:rPr>
              <w:t>of</w:t>
            </w:r>
            <w:r>
              <w:rPr>
                <w:rFonts w:ascii="Verdana"/>
                <w:spacing w:val="-4"/>
                <w:sz w:val="24"/>
              </w:rPr>
              <w:t> </w:t>
            </w:r>
            <w:r>
              <w:rPr>
                <w:rFonts w:ascii="Verdana"/>
                <w:sz w:val="24"/>
              </w:rPr>
              <w:t>2026,</w:t>
            </w:r>
            <w:r>
              <w:rPr>
                <w:rFonts w:ascii="Verdana"/>
                <w:spacing w:val="-5"/>
                <w:sz w:val="24"/>
              </w:rPr>
              <w:t> </w:t>
            </w:r>
            <w:r>
              <w:rPr>
                <w:rFonts w:ascii="Verdana"/>
                <w:sz w:val="24"/>
              </w:rPr>
              <w:t>work</w:t>
            </w:r>
            <w:r>
              <w:rPr>
                <w:rFonts w:ascii="Verdana"/>
                <w:spacing w:val="-3"/>
                <w:sz w:val="24"/>
              </w:rPr>
              <w:t> </w:t>
            </w:r>
            <w:r>
              <w:rPr>
                <w:rFonts w:ascii="Verdana"/>
                <w:sz w:val="24"/>
              </w:rPr>
              <w:t>is already progressing in areas such as Warm Homes and long-term strategy refreshes.</w:t>
            </w:r>
            <w:r>
              <w:rPr>
                <w:rFonts w:ascii="Verdana"/>
                <w:spacing w:val="40"/>
                <w:sz w:val="24"/>
              </w:rPr>
              <w:t> </w:t>
            </w:r>
            <w:r>
              <w:rPr>
                <w:rFonts w:ascii="Verdana"/>
                <w:sz w:val="24"/>
              </w:rPr>
              <w:t>A more specific workshop on the health</w:t>
            </w:r>
          </w:p>
        </w:tc>
        <w:tc>
          <w:tcPr>
            <w:tcW w:w="711" w:type="dxa"/>
          </w:tcPr>
          <w:p>
            <w:pPr>
              <w:pStyle w:val="TableParagraph"/>
              <w:rPr>
                <w:rFonts w:ascii="Times New Roman"/>
                <w:sz w:val="22"/>
              </w:rPr>
            </w:pPr>
          </w:p>
        </w:tc>
      </w:tr>
    </w:tbl>
    <w:p>
      <w:pPr>
        <w:pStyle w:val="BodyText"/>
        <w:spacing w:before="39"/>
        <w:rPr>
          <w:b/>
        </w:rPr>
      </w:pPr>
    </w:p>
    <w:p>
      <w:pPr>
        <w:spacing w:before="0"/>
        <w:ind w:left="0" w:right="183" w:firstLine="0"/>
        <w:jc w:val="right"/>
        <w:rPr>
          <w:b/>
          <w:sz w:val="24"/>
        </w:rPr>
      </w:pPr>
      <w:r>
        <w:rPr>
          <w:sz w:val="24"/>
        </w:rPr>
        <w:t>Page</w:t>
      </w:r>
      <w:r>
        <w:rPr>
          <w:spacing w:val="-3"/>
          <w:sz w:val="24"/>
        </w:rPr>
        <w:t> </w:t>
      </w:r>
      <w:r>
        <w:rPr>
          <w:b/>
          <w:sz w:val="24"/>
        </w:rPr>
        <w:t>11</w:t>
      </w:r>
      <w:r>
        <w:rPr>
          <w:b/>
          <w:spacing w:val="-1"/>
          <w:sz w:val="24"/>
        </w:rPr>
        <w:t> </w:t>
      </w:r>
      <w:r>
        <w:rPr>
          <w:sz w:val="24"/>
        </w:rPr>
        <w:t>of</w:t>
      </w:r>
      <w:r>
        <w:rPr>
          <w:spacing w:val="-1"/>
          <w:sz w:val="24"/>
        </w:rPr>
        <w:t> </w:t>
      </w:r>
      <w:r>
        <w:rPr>
          <w:b/>
          <w:spacing w:val="-5"/>
          <w:sz w:val="24"/>
        </w:rPr>
        <w:t>14</w:t>
      </w:r>
    </w:p>
    <w:p>
      <w:pPr>
        <w:spacing w:after="0"/>
        <w:jc w:val="right"/>
        <w:rPr>
          <w:b/>
          <w:sz w:val="24"/>
        </w:rPr>
        <w:sectPr>
          <w:pgSz w:w="12240" w:h="15840"/>
          <w:pgMar w:header="0" w:footer="147" w:top="840" w:bottom="340" w:left="850" w:right="708"/>
        </w:sectPr>
      </w:pPr>
    </w:p>
    <w:p>
      <w:pPr>
        <w:tabs>
          <w:tab w:pos="6507" w:val="left" w:leader="none"/>
        </w:tabs>
        <w:spacing w:line="240" w:lineRule="auto"/>
        <w:ind w:left="140" w:right="0" w:firstLine="0"/>
        <w:rPr>
          <w:sz w:val="20"/>
        </w:rPr>
      </w:pPr>
      <w:r>
        <w:rPr>
          <w:sz w:val="20"/>
        </w:rPr>
        <w:drawing>
          <wp:inline distT="0" distB="0" distL="0" distR="0">
            <wp:extent cx="2470036" cy="542544"/>
            <wp:effectExtent l="0" t="0" r="0" b="0"/>
            <wp:docPr id="490" name="Image 490"/>
            <wp:cNvGraphicFramePr>
              <a:graphicFrameLocks/>
            </wp:cNvGraphicFramePr>
            <a:graphic>
              <a:graphicData uri="http://schemas.openxmlformats.org/drawingml/2006/picture">
                <pic:pic>
                  <pic:nvPicPr>
                    <pic:cNvPr id="490" name="Image 490"/>
                    <pic:cNvPicPr/>
                  </pic:nvPicPr>
                  <pic:blipFill>
                    <a:blip r:embed="rId114" cstate="print"/>
                    <a:stretch>
                      <a:fillRect/>
                    </a:stretch>
                  </pic:blipFill>
                  <pic:spPr>
                    <a:xfrm>
                      <a:off x="0" y="0"/>
                      <a:ext cx="2470036" cy="542544"/>
                    </a:xfrm>
                    <a:prstGeom prst="rect">
                      <a:avLst/>
                    </a:prstGeom>
                  </pic:spPr>
                </pic:pic>
              </a:graphicData>
            </a:graphic>
          </wp:inline>
        </w:drawing>
      </w:r>
      <w:r>
        <w:rPr>
          <w:sz w:val="20"/>
        </w:rPr>
      </w:r>
      <w:r>
        <w:rPr>
          <w:sz w:val="20"/>
        </w:rPr>
        <w:tab/>
      </w:r>
      <w:r>
        <w:rPr>
          <w:sz w:val="20"/>
        </w:rPr>
        <w:drawing>
          <wp:inline distT="0" distB="0" distL="0" distR="0">
            <wp:extent cx="2237740" cy="518159"/>
            <wp:effectExtent l="0" t="0" r="0" b="0"/>
            <wp:docPr id="491" name="Image 491"/>
            <wp:cNvGraphicFramePr>
              <a:graphicFrameLocks/>
            </wp:cNvGraphicFramePr>
            <a:graphic>
              <a:graphicData uri="http://schemas.openxmlformats.org/drawingml/2006/picture">
                <pic:pic>
                  <pic:nvPicPr>
                    <pic:cNvPr id="491" name="Image 491"/>
                    <pic:cNvPicPr/>
                  </pic:nvPicPr>
                  <pic:blipFill>
                    <a:blip r:embed="rId115" cstate="print"/>
                    <a:stretch>
                      <a:fillRect/>
                    </a:stretch>
                  </pic:blipFill>
                  <pic:spPr>
                    <a:xfrm>
                      <a:off x="0" y="0"/>
                      <a:ext cx="2237740" cy="518159"/>
                    </a:xfrm>
                    <a:prstGeom prst="rect">
                      <a:avLst/>
                    </a:prstGeom>
                  </pic:spPr>
                </pic:pic>
              </a:graphicData>
            </a:graphic>
          </wp:inline>
        </w:drawing>
      </w:r>
      <w:r>
        <w:rPr>
          <w:sz w:val="20"/>
        </w:rPr>
      </w:r>
    </w:p>
    <w:p>
      <w:pPr>
        <w:pStyle w:val="BodyText"/>
        <w:spacing w:before="55"/>
        <w:rPr>
          <w:b/>
          <w:sz w:val="20"/>
        </w:rPr>
      </w:pPr>
    </w:p>
    <w:tbl>
      <w:tblPr>
        <w:tblW w:w="0" w:type="auto"/>
        <w:jc w:val="left"/>
        <w:tblInd w:w="1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77"/>
        <w:gridCol w:w="8505"/>
        <w:gridCol w:w="711"/>
      </w:tblGrid>
      <w:tr>
        <w:trPr>
          <w:trHeight w:val="6286" w:hRule="atLeast"/>
        </w:trPr>
        <w:tc>
          <w:tcPr>
            <w:tcW w:w="1277" w:type="dxa"/>
          </w:tcPr>
          <w:p>
            <w:pPr>
              <w:pStyle w:val="TableParagraph"/>
              <w:rPr>
                <w:rFonts w:ascii="Times New Roman"/>
                <w:sz w:val="24"/>
              </w:rPr>
            </w:pPr>
          </w:p>
        </w:tc>
        <w:tc>
          <w:tcPr>
            <w:tcW w:w="8505" w:type="dxa"/>
          </w:tcPr>
          <w:p>
            <w:pPr>
              <w:pStyle w:val="TableParagraph"/>
              <w:spacing w:before="80"/>
              <w:ind w:left="79"/>
              <w:rPr>
                <w:rFonts w:ascii="Verdana"/>
                <w:sz w:val="24"/>
              </w:rPr>
            </w:pPr>
            <w:r>
              <w:rPr>
                <w:rFonts w:ascii="Verdana"/>
                <w:sz w:val="24"/>
              </w:rPr>
              <w:t>economy</w:t>
            </w:r>
            <w:r>
              <w:rPr>
                <w:rFonts w:ascii="Verdana"/>
                <w:spacing w:val="-4"/>
                <w:sz w:val="24"/>
              </w:rPr>
              <w:t> </w:t>
            </w:r>
            <w:r>
              <w:rPr>
                <w:rFonts w:ascii="Verdana"/>
                <w:sz w:val="24"/>
              </w:rPr>
              <w:t>is</w:t>
            </w:r>
            <w:r>
              <w:rPr>
                <w:rFonts w:ascii="Verdana"/>
                <w:spacing w:val="-5"/>
                <w:sz w:val="24"/>
              </w:rPr>
              <w:t> </w:t>
            </w:r>
            <w:r>
              <w:rPr>
                <w:rFonts w:ascii="Verdana"/>
                <w:sz w:val="24"/>
              </w:rPr>
              <w:t>planned</w:t>
            </w:r>
            <w:r>
              <w:rPr>
                <w:rFonts w:ascii="Verdana"/>
                <w:spacing w:val="-1"/>
                <w:sz w:val="24"/>
              </w:rPr>
              <w:t> </w:t>
            </w:r>
            <w:r>
              <w:rPr>
                <w:rFonts w:ascii="Verdana"/>
                <w:sz w:val="24"/>
              </w:rPr>
              <w:t>for</w:t>
            </w:r>
            <w:r>
              <w:rPr>
                <w:rFonts w:ascii="Verdana"/>
                <w:spacing w:val="-3"/>
                <w:sz w:val="24"/>
              </w:rPr>
              <w:t> </w:t>
            </w:r>
            <w:r>
              <w:rPr>
                <w:rFonts w:ascii="Verdana"/>
                <w:sz w:val="24"/>
              </w:rPr>
              <w:t>the</w:t>
            </w:r>
            <w:r>
              <w:rPr>
                <w:rFonts w:ascii="Verdana"/>
                <w:spacing w:val="-3"/>
                <w:sz w:val="24"/>
              </w:rPr>
              <w:t> </w:t>
            </w:r>
            <w:r>
              <w:rPr>
                <w:rFonts w:ascii="Verdana"/>
                <w:sz w:val="24"/>
              </w:rPr>
              <w:t>spring</w:t>
            </w:r>
            <w:r>
              <w:rPr>
                <w:rFonts w:ascii="Verdana"/>
                <w:spacing w:val="-3"/>
                <w:sz w:val="24"/>
              </w:rPr>
              <w:t> </w:t>
            </w:r>
            <w:r>
              <w:rPr>
                <w:rFonts w:ascii="Verdana"/>
                <w:sz w:val="24"/>
              </w:rPr>
              <w:t>of</w:t>
            </w:r>
            <w:r>
              <w:rPr>
                <w:rFonts w:ascii="Verdana"/>
                <w:spacing w:val="-4"/>
                <w:sz w:val="24"/>
              </w:rPr>
              <w:t> </w:t>
            </w:r>
            <w:r>
              <w:rPr>
                <w:rFonts w:ascii="Verdana"/>
                <w:sz w:val="24"/>
              </w:rPr>
              <w:t>next</w:t>
            </w:r>
            <w:r>
              <w:rPr>
                <w:rFonts w:ascii="Verdana"/>
                <w:spacing w:val="-5"/>
                <w:sz w:val="24"/>
              </w:rPr>
              <w:t> </w:t>
            </w:r>
            <w:r>
              <w:rPr>
                <w:rFonts w:ascii="Verdana"/>
                <w:sz w:val="24"/>
              </w:rPr>
              <w:t>year</w:t>
            </w:r>
            <w:r>
              <w:rPr>
                <w:rFonts w:ascii="Verdana"/>
                <w:spacing w:val="-3"/>
                <w:sz w:val="24"/>
              </w:rPr>
              <w:t> </w:t>
            </w:r>
            <w:r>
              <w:rPr>
                <w:rFonts w:ascii="Verdana"/>
                <w:sz w:val="24"/>
              </w:rPr>
              <w:t>(2026),</w:t>
            </w:r>
            <w:r>
              <w:rPr>
                <w:rFonts w:ascii="Verdana"/>
                <w:spacing w:val="-3"/>
                <w:sz w:val="24"/>
              </w:rPr>
              <w:t> </w:t>
            </w:r>
            <w:r>
              <w:rPr>
                <w:rFonts w:ascii="Verdana"/>
                <w:sz w:val="24"/>
              </w:rPr>
              <w:t>factoring</w:t>
            </w:r>
            <w:r>
              <w:rPr>
                <w:rFonts w:ascii="Verdana"/>
                <w:spacing w:val="-5"/>
                <w:sz w:val="24"/>
              </w:rPr>
              <w:t> </w:t>
            </w:r>
            <w:r>
              <w:rPr>
                <w:rFonts w:ascii="Verdana"/>
                <w:sz w:val="24"/>
              </w:rPr>
              <w:t>in other events such as the all-Wales Public Health Conference in </w:t>
            </w:r>
            <w:r>
              <w:rPr>
                <w:rFonts w:ascii="Verdana"/>
                <w:spacing w:val="-2"/>
                <w:sz w:val="24"/>
              </w:rPr>
              <w:t>November.</w:t>
            </w:r>
          </w:p>
          <w:p>
            <w:pPr>
              <w:pStyle w:val="TableParagraph"/>
              <w:spacing w:before="15"/>
              <w:rPr>
                <w:b/>
                <w:sz w:val="24"/>
              </w:rPr>
            </w:pPr>
          </w:p>
          <w:p>
            <w:pPr>
              <w:pStyle w:val="TableParagraph"/>
              <w:ind w:left="79"/>
              <w:rPr>
                <w:rFonts w:ascii="Verdana"/>
                <w:b/>
                <w:sz w:val="24"/>
              </w:rPr>
            </w:pPr>
            <w:r>
              <w:rPr>
                <w:rFonts w:ascii="Verdana"/>
                <w:b/>
                <w:sz w:val="24"/>
              </w:rPr>
              <mc:AlternateContent>
                <mc:Choice Requires="wps">
                  <w:drawing>
                    <wp:anchor distT="0" distB="0" distL="0" distR="0" allowOverlap="1" layoutInCell="1" locked="0" behindDoc="1" simplePos="0" relativeHeight="482822656">
                      <wp:simplePos x="0" y="0"/>
                      <wp:positionH relativeFrom="column">
                        <wp:posOffset>-497251</wp:posOffset>
                      </wp:positionH>
                      <wp:positionV relativeFrom="paragraph">
                        <wp:posOffset>258755</wp:posOffset>
                      </wp:positionV>
                      <wp:extent cx="5452745" cy="5744845"/>
                      <wp:effectExtent l="0" t="0" r="0" b="0"/>
                      <wp:wrapNone/>
                      <wp:docPr id="492" name="Group 492"/>
                      <wp:cNvGraphicFramePr>
                        <a:graphicFrameLocks/>
                      </wp:cNvGraphicFramePr>
                      <a:graphic>
                        <a:graphicData uri="http://schemas.microsoft.com/office/word/2010/wordprocessingGroup">
                          <wpg:wgp>
                            <wpg:cNvPr id="492" name="Group 492"/>
                            <wpg:cNvGrpSpPr/>
                            <wpg:grpSpPr>
                              <a:xfrm>
                                <a:off x="0" y="0"/>
                                <a:ext cx="5452745" cy="5744845"/>
                                <a:chExt cx="5452745" cy="5744845"/>
                              </a:xfrm>
                            </wpg:grpSpPr>
                            <wps:wsp>
                              <wps:cNvPr id="493" name="Graphic 493"/>
                              <wps:cNvSpPr/>
                              <wps:spPr>
                                <a:xfrm>
                                  <a:off x="-3" y="0"/>
                                  <a:ext cx="5452745" cy="5744845"/>
                                </a:xfrm>
                                <a:custGeom>
                                  <a:avLst/>
                                  <a:gdLst/>
                                  <a:ahLst/>
                                  <a:cxnLst/>
                                  <a:rect l="l" t="t" r="r" b="b"/>
                                  <a:pathLst>
                                    <a:path w="5452745" h="5744845">
                                      <a:moveTo>
                                        <a:pt x="2225992" y="5124297"/>
                                      </a:moveTo>
                                      <a:lnTo>
                                        <a:pt x="2222487" y="5077307"/>
                                      </a:lnTo>
                                      <a:lnTo>
                                        <a:pt x="2215375" y="5029060"/>
                                      </a:lnTo>
                                      <a:lnTo>
                                        <a:pt x="2204580" y="4979657"/>
                                      </a:lnTo>
                                      <a:lnTo>
                                        <a:pt x="2190038" y="4929124"/>
                                      </a:lnTo>
                                      <a:lnTo>
                                        <a:pt x="2176208" y="4889068"/>
                                      </a:lnTo>
                                      <a:lnTo>
                                        <a:pt x="2160257" y="4848225"/>
                                      </a:lnTo>
                                      <a:lnTo>
                                        <a:pt x="2142172" y="4806581"/>
                                      </a:lnTo>
                                      <a:lnTo>
                                        <a:pt x="2121903" y="4764138"/>
                                      </a:lnTo>
                                      <a:lnTo>
                                        <a:pt x="2099424" y="4720882"/>
                                      </a:lnTo>
                                      <a:lnTo>
                                        <a:pt x="2074697" y="4676813"/>
                                      </a:lnTo>
                                      <a:lnTo>
                                        <a:pt x="2047697" y="4631918"/>
                                      </a:lnTo>
                                      <a:lnTo>
                                        <a:pt x="2018372" y="4586186"/>
                                      </a:lnTo>
                                      <a:lnTo>
                                        <a:pt x="1986711" y="4539615"/>
                                      </a:lnTo>
                                      <a:lnTo>
                                        <a:pt x="1980031" y="4530217"/>
                                      </a:lnTo>
                                      <a:lnTo>
                                        <a:pt x="1980031" y="5071021"/>
                                      </a:lnTo>
                                      <a:lnTo>
                                        <a:pt x="1975281" y="5115306"/>
                                      </a:lnTo>
                                      <a:lnTo>
                                        <a:pt x="1965083" y="5158054"/>
                                      </a:lnTo>
                                      <a:lnTo>
                                        <a:pt x="1948738" y="5199240"/>
                                      </a:lnTo>
                                      <a:lnTo>
                                        <a:pt x="1926336" y="5239055"/>
                                      </a:lnTo>
                                      <a:lnTo>
                                        <a:pt x="1897976" y="5277650"/>
                                      </a:lnTo>
                                      <a:lnTo>
                                        <a:pt x="1863775" y="5315204"/>
                                      </a:lnTo>
                                      <a:lnTo>
                                        <a:pt x="1731822" y="5447157"/>
                                      </a:lnTo>
                                      <a:lnTo>
                                        <a:pt x="296837" y="4012184"/>
                                      </a:lnTo>
                                      <a:lnTo>
                                        <a:pt x="427278" y="3881755"/>
                                      </a:lnTo>
                                      <a:lnTo>
                                        <a:pt x="467677" y="3845382"/>
                                      </a:lnTo>
                                      <a:lnTo>
                                        <a:pt x="509371" y="3815943"/>
                                      </a:lnTo>
                                      <a:lnTo>
                                        <a:pt x="552475" y="3793617"/>
                                      </a:lnTo>
                                      <a:lnTo>
                                        <a:pt x="597039" y="3778631"/>
                                      </a:lnTo>
                                      <a:lnTo>
                                        <a:pt x="643178" y="3771138"/>
                                      </a:lnTo>
                                      <a:lnTo>
                                        <a:pt x="690714" y="3769766"/>
                                      </a:lnTo>
                                      <a:lnTo>
                                        <a:pt x="739635" y="3773005"/>
                                      </a:lnTo>
                                      <a:lnTo>
                                        <a:pt x="789965" y="3781107"/>
                                      </a:lnTo>
                                      <a:lnTo>
                                        <a:pt x="841743" y="3794366"/>
                                      </a:lnTo>
                                      <a:lnTo>
                                        <a:pt x="895019" y="3813048"/>
                                      </a:lnTo>
                                      <a:lnTo>
                                        <a:pt x="940371" y="3832364"/>
                                      </a:lnTo>
                                      <a:lnTo>
                                        <a:pt x="986472" y="3854640"/>
                                      </a:lnTo>
                                      <a:lnTo>
                                        <a:pt x="1033297" y="3879951"/>
                                      </a:lnTo>
                                      <a:lnTo>
                                        <a:pt x="1080795" y="3908374"/>
                                      </a:lnTo>
                                      <a:lnTo>
                                        <a:pt x="1128903" y="3939984"/>
                                      </a:lnTo>
                                      <a:lnTo>
                                        <a:pt x="1177594" y="3974846"/>
                                      </a:lnTo>
                                      <a:lnTo>
                                        <a:pt x="1214882" y="4003332"/>
                                      </a:lnTo>
                                      <a:lnTo>
                                        <a:pt x="1252194" y="4032910"/>
                                      </a:lnTo>
                                      <a:lnTo>
                                        <a:pt x="1289507" y="4063593"/>
                                      </a:lnTo>
                                      <a:lnTo>
                                        <a:pt x="1326845" y="4095419"/>
                                      </a:lnTo>
                                      <a:lnTo>
                                        <a:pt x="1364183" y="4128439"/>
                                      </a:lnTo>
                                      <a:lnTo>
                                        <a:pt x="1401546" y="4162679"/>
                                      </a:lnTo>
                                      <a:lnTo>
                                        <a:pt x="1438910" y="4198175"/>
                                      </a:lnTo>
                                      <a:lnTo>
                                        <a:pt x="1476298" y="4234942"/>
                                      </a:lnTo>
                                      <a:lnTo>
                                        <a:pt x="1517218" y="4276356"/>
                                      </a:lnTo>
                                      <a:lnTo>
                                        <a:pt x="1556359" y="4317009"/>
                                      </a:lnTo>
                                      <a:lnTo>
                                        <a:pt x="1593697" y="4356913"/>
                                      </a:lnTo>
                                      <a:lnTo>
                                        <a:pt x="1629257" y="4396067"/>
                                      </a:lnTo>
                                      <a:lnTo>
                                        <a:pt x="1663052" y="4434471"/>
                                      </a:lnTo>
                                      <a:lnTo>
                                        <a:pt x="1695056" y="4472140"/>
                                      </a:lnTo>
                                      <a:lnTo>
                                        <a:pt x="1725282" y="4509046"/>
                                      </a:lnTo>
                                      <a:lnTo>
                                        <a:pt x="1753755" y="4545215"/>
                                      </a:lnTo>
                                      <a:lnTo>
                                        <a:pt x="1780463" y="4580636"/>
                                      </a:lnTo>
                                      <a:lnTo>
                                        <a:pt x="1812632" y="4625772"/>
                                      </a:lnTo>
                                      <a:lnTo>
                                        <a:pt x="1841766" y="4669815"/>
                                      </a:lnTo>
                                      <a:lnTo>
                                        <a:pt x="1867954" y="4712792"/>
                                      </a:lnTo>
                                      <a:lnTo>
                                        <a:pt x="1891322" y="4754715"/>
                                      </a:lnTo>
                                      <a:lnTo>
                                        <a:pt x="1911985" y="4795596"/>
                                      </a:lnTo>
                                      <a:lnTo>
                                        <a:pt x="1930069" y="4835436"/>
                                      </a:lnTo>
                                      <a:lnTo>
                                        <a:pt x="1945690" y="4874260"/>
                                      </a:lnTo>
                                      <a:lnTo>
                                        <a:pt x="1962886" y="4926673"/>
                                      </a:lnTo>
                                      <a:lnTo>
                                        <a:pt x="1974138" y="4976838"/>
                                      </a:lnTo>
                                      <a:lnTo>
                                        <a:pt x="1979752" y="5024907"/>
                                      </a:lnTo>
                                      <a:lnTo>
                                        <a:pt x="1980031" y="5071021"/>
                                      </a:lnTo>
                                      <a:lnTo>
                                        <a:pt x="1980031" y="4530217"/>
                                      </a:lnTo>
                                      <a:lnTo>
                                        <a:pt x="1935492" y="4468939"/>
                                      </a:lnTo>
                                      <a:lnTo>
                                        <a:pt x="1907921" y="4432935"/>
                                      </a:lnTo>
                                      <a:lnTo>
                                        <a:pt x="1879041" y="4396511"/>
                                      </a:lnTo>
                                      <a:lnTo>
                                        <a:pt x="1848840" y="4359643"/>
                                      </a:lnTo>
                                      <a:lnTo>
                                        <a:pt x="1817344" y="4322356"/>
                                      </a:lnTo>
                                      <a:lnTo>
                                        <a:pt x="1784553" y="4284650"/>
                                      </a:lnTo>
                                      <a:lnTo>
                                        <a:pt x="1750453" y="4246537"/>
                                      </a:lnTo>
                                      <a:lnTo>
                                        <a:pt x="1715058" y="4208005"/>
                                      </a:lnTo>
                                      <a:lnTo>
                                        <a:pt x="1678381" y="4169079"/>
                                      </a:lnTo>
                                      <a:lnTo>
                                        <a:pt x="1640395" y="4129760"/>
                                      </a:lnTo>
                                      <a:lnTo>
                                        <a:pt x="1601139" y="4090035"/>
                                      </a:lnTo>
                                      <a:lnTo>
                                        <a:pt x="1559763" y="4049280"/>
                                      </a:lnTo>
                                      <a:lnTo>
                                        <a:pt x="1518589" y="4009898"/>
                                      </a:lnTo>
                                      <a:lnTo>
                                        <a:pt x="1477606" y="3971925"/>
                                      </a:lnTo>
                                      <a:lnTo>
                                        <a:pt x="1436852" y="3935361"/>
                                      </a:lnTo>
                                      <a:lnTo>
                                        <a:pt x="1396339" y="3900220"/>
                                      </a:lnTo>
                                      <a:lnTo>
                                        <a:pt x="1356093" y="3866540"/>
                                      </a:lnTo>
                                      <a:lnTo>
                                        <a:pt x="1316113" y="3834307"/>
                                      </a:lnTo>
                                      <a:lnTo>
                                        <a:pt x="1276438" y="3803548"/>
                                      </a:lnTo>
                                      <a:lnTo>
                                        <a:pt x="1237068" y="3774275"/>
                                      </a:lnTo>
                                      <a:lnTo>
                                        <a:pt x="1198041" y="3746500"/>
                                      </a:lnTo>
                                      <a:lnTo>
                                        <a:pt x="1149705" y="3714000"/>
                                      </a:lnTo>
                                      <a:lnTo>
                                        <a:pt x="1101877" y="3683990"/>
                                      </a:lnTo>
                                      <a:lnTo>
                                        <a:pt x="1054582" y="3656406"/>
                                      </a:lnTo>
                                      <a:lnTo>
                                        <a:pt x="1007859" y="3631209"/>
                                      </a:lnTo>
                                      <a:lnTo>
                                        <a:pt x="961720" y="3608311"/>
                                      </a:lnTo>
                                      <a:lnTo>
                                        <a:pt x="916216" y="3587686"/>
                                      </a:lnTo>
                                      <a:lnTo>
                                        <a:pt x="871359" y="3569246"/>
                                      </a:lnTo>
                                      <a:lnTo>
                                        <a:pt x="827201" y="3552952"/>
                                      </a:lnTo>
                                      <a:lnTo>
                                        <a:pt x="777875" y="3538270"/>
                                      </a:lnTo>
                                      <a:lnTo>
                                        <a:pt x="729551" y="3527018"/>
                                      </a:lnTo>
                                      <a:lnTo>
                                        <a:pt x="682244" y="3519157"/>
                                      </a:lnTo>
                                      <a:lnTo>
                                        <a:pt x="635990" y="3514610"/>
                                      </a:lnTo>
                                      <a:lnTo>
                                        <a:pt x="590791" y="3513315"/>
                                      </a:lnTo>
                                      <a:lnTo>
                                        <a:pt x="546696" y="3515195"/>
                                      </a:lnTo>
                                      <a:lnTo>
                                        <a:pt x="503732" y="3520186"/>
                                      </a:lnTo>
                                      <a:lnTo>
                                        <a:pt x="455002" y="3530777"/>
                                      </a:lnTo>
                                      <a:lnTo>
                                        <a:pt x="407619" y="3547313"/>
                                      </a:lnTo>
                                      <a:lnTo>
                                        <a:pt x="361543" y="3569690"/>
                                      </a:lnTo>
                                      <a:lnTo>
                                        <a:pt x="316738" y="3597757"/>
                                      </a:lnTo>
                                      <a:lnTo>
                                        <a:pt x="273189" y="3631387"/>
                                      </a:lnTo>
                                      <a:lnTo>
                                        <a:pt x="230860" y="3670427"/>
                                      </a:lnTo>
                                      <a:lnTo>
                                        <a:pt x="12598" y="3888740"/>
                                      </a:lnTo>
                                      <a:lnTo>
                                        <a:pt x="0" y="3925354"/>
                                      </a:lnTo>
                                      <a:lnTo>
                                        <a:pt x="1905" y="3942207"/>
                                      </a:lnTo>
                                      <a:lnTo>
                                        <a:pt x="21437" y="3985107"/>
                                      </a:lnTo>
                                      <a:lnTo>
                                        <a:pt x="64643" y="4036187"/>
                                      </a:lnTo>
                                      <a:lnTo>
                                        <a:pt x="1709216" y="5680710"/>
                                      </a:lnTo>
                                      <a:lnTo>
                                        <a:pt x="1760118" y="5723763"/>
                                      </a:lnTo>
                                      <a:lnTo>
                                        <a:pt x="1801799" y="5742051"/>
                                      </a:lnTo>
                                      <a:lnTo>
                                        <a:pt x="1819516" y="5744807"/>
                                      </a:lnTo>
                                      <a:lnTo>
                                        <a:pt x="1834565" y="5743943"/>
                                      </a:lnTo>
                                      <a:lnTo>
                                        <a:pt x="2060752" y="5528564"/>
                                      </a:lnTo>
                                      <a:lnTo>
                                        <a:pt x="2099513" y="5486628"/>
                                      </a:lnTo>
                                      <a:lnTo>
                                        <a:pt x="2130158" y="5447157"/>
                                      </a:lnTo>
                                      <a:lnTo>
                                        <a:pt x="2161527" y="5398770"/>
                                      </a:lnTo>
                                      <a:lnTo>
                                        <a:pt x="2184730" y="5352872"/>
                                      </a:lnTo>
                                      <a:lnTo>
                                        <a:pt x="2202700" y="5305679"/>
                                      </a:lnTo>
                                      <a:lnTo>
                                        <a:pt x="2215438" y="5257165"/>
                                      </a:lnTo>
                                      <a:lnTo>
                                        <a:pt x="2222398" y="5214302"/>
                                      </a:lnTo>
                                      <a:lnTo>
                                        <a:pt x="2225941" y="5169992"/>
                                      </a:lnTo>
                                      <a:lnTo>
                                        <a:pt x="2225992" y="5124297"/>
                                      </a:lnTo>
                                      <a:close/>
                                    </a:path>
                                    <a:path w="5452745" h="5744845">
                                      <a:moveTo>
                                        <a:pt x="3376853" y="4198239"/>
                                      </a:moveTo>
                                      <a:lnTo>
                                        <a:pt x="3353739" y="4161536"/>
                                      </a:lnTo>
                                      <a:lnTo>
                                        <a:pt x="3317925" y="4131818"/>
                                      </a:lnTo>
                                      <a:lnTo>
                                        <a:pt x="3233343" y="4074033"/>
                                      </a:lnTo>
                                      <a:lnTo>
                                        <a:pt x="2739402" y="3753408"/>
                                      </a:lnTo>
                                      <a:lnTo>
                                        <a:pt x="2699118" y="3727348"/>
                                      </a:lnTo>
                                      <a:lnTo>
                                        <a:pt x="2659342" y="3702723"/>
                                      </a:lnTo>
                                      <a:lnTo>
                                        <a:pt x="2585516" y="3658616"/>
                                      </a:lnTo>
                                      <a:lnTo>
                                        <a:pt x="2551163" y="3639007"/>
                                      </a:lnTo>
                                      <a:lnTo>
                                        <a:pt x="2486266" y="3605669"/>
                                      </a:lnTo>
                                      <a:lnTo>
                                        <a:pt x="2426678" y="3579622"/>
                                      </a:lnTo>
                                      <a:lnTo>
                                        <a:pt x="2371318" y="3561245"/>
                                      </a:lnTo>
                                      <a:lnTo>
                                        <a:pt x="2320988" y="3549472"/>
                                      </a:lnTo>
                                      <a:lnTo>
                                        <a:pt x="2301354" y="3547364"/>
                                      </a:lnTo>
                                      <a:lnTo>
                                        <a:pt x="2297226" y="3546919"/>
                                      </a:lnTo>
                                      <a:lnTo>
                                        <a:pt x="2274214" y="3546284"/>
                                      </a:lnTo>
                                      <a:lnTo>
                                        <a:pt x="2252268" y="3547364"/>
                                      </a:lnTo>
                                      <a:lnTo>
                                        <a:pt x="2257869" y="3511702"/>
                                      </a:lnTo>
                                      <a:lnTo>
                                        <a:pt x="2260841" y="3475278"/>
                                      </a:lnTo>
                                      <a:lnTo>
                                        <a:pt x="2261222" y="3438271"/>
                                      </a:lnTo>
                                      <a:lnTo>
                                        <a:pt x="2259126" y="3400806"/>
                                      </a:lnTo>
                                      <a:lnTo>
                                        <a:pt x="2254186" y="3362782"/>
                                      </a:lnTo>
                                      <a:lnTo>
                                        <a:pt x="2246084" y="3323907"/>
                                      </a:lnTo>
                                      <a:lnTo>
                                        <a:pt x="2234641" y="3284194"/>
                                      </a:lnTo>
                                      <a:lnTo>
                                        <a:pt x="2219629" y="3243580"/>
                                      </a:lnTo>
                                      <a:lnTo>
                                        <a:pt x="2202192" y="3203143"/>
                                      </a:lnTo>
                                      <a:lnTo>
                                        <a:pt x="2181301" y="3161766"/>
                                      </a:lnTo>
                                      <a:lnTo>
                                        <a:pt x="2156650" y="3119386"/>
                                      </a:lnTo>
                                      <a:lnTo>
                                        <a:pt x="2127935" y="3075940"/>
                                      </a:lnTo>
                                      <a:lnTo>
                                        <a:pt x="2102434" y="3041612"/>
                                      </a:lnTo>
                                      <a:lnTo>
                                        <a:pt x="2074418" y="3006521"/>
                                      </a:lnTo>
                                      <a:lnTo>
                                        <a:pt x="2050097" y="2978073"/>
                                      </a:lnTo>
                                      <a:lnTo>
                                        <a:pt x="2050097" y="3394176"/>
                                      </a:lnTo>
                                      <a:lnTo>
                                        <a:pt x="2049081" y="3425342"/>
                                      </a:lnTo>
                                      <a:lnTo>
                                        <a:pt x="2035543" y="3485718"/>
                                      </a:lnTo>
                                      <a:lnTo>
                                        <a:pt x="2003628" y="3542068"/>
                                      </a:lnTo>
                                      <a:lnTo>
                                        <a:pt x="1855520" y="3693160"/>
                                      </a:lnTo>
                                      <a:lnTo>
                                        <a:pt x="1234236" y="3071876"/>
                                      </a:lnTo>
                                      <a:lnTo>
                                        <a:pt x="1342313" y="2963799"/>
                                      </a:lnTo>
                                      <a:lnTo>
                                        <a:pt x="1377899" y="2930271"/>
                                      </a:lnTo>
                                      <a:lnTo>
                                        <a:pt x="1408353" y="2906268"/>
                                      </a:lnTo>
                                      <a:lnTo>
                                        <a:pt x="1449857" y="2883484"/>
                                      </a:lnTo>
                                      <a:lnTo>
                                        <a:pt x="1510715" y="2870098"/>
                                      </a:lnTo>
                                      <a:lnTo>
                                        <a:pt x="1558150" y="2870695"/>
                                      </a:lnTo>
                                      <a:lnTo>
                                        <a:pt x="1606626" y="2880804"/>
                                      </a:lnTo>
                                      <a:lnTo>
                                        <a:pt x="1656130" y="2900680"/>
                                      </a:lnTo>
                                      <a:lnTo>
                                        <a:pt x="1696554" y="2922930"/>
                                      </a:lnTo>
                                      <a:lnTo>
                                        <a:pt x="1737804" y="2949956"/>
                                      </a:lnTo>
                                      <a:lnTo>
                                        <a:pt x="1779524" y="2981553"/>
                                      </a:lnTo>
                                      <a:lnTo>
                                        <a:pt x="1822056" y="3017990"/>
                                      </a:lnTo>
                                      <a:lnTo>
                                        <a:pt x="1865299" y="3059176"/>
                                      </a:lnTo>
                                      <a:lnTo>
                                        <a:pt x="1897189" y="3092513"/>
                                      </a:lnTo>
                                      <a:lnTo>
                                        <a:pt x="1926602" y="3126168"/>
                                      </a:lnTo>
                                      <a:lnTo>
                                        <a:pt x="1953590" y="3160128"/>
                                      </a:lnTo>
                                      <a:lnTo>
                                        <a:pt x="1978202" y="3194304"/>
                                      </a:lnTo>
                                      <a:lnTo>
                                        <a:pt x="1999094" y="3228937"/>
                                      </a:lnTo>
                                      <a:lnTo>
                                        <a:pt x="2016302" y="3262934"/>
                                      </a:lnTo>
                                      <a:lnTo>
                                        <a:pt x="2039924" y="3329178"/>
                                      </a:lnTo>
                                      <a:lnTo>
                                        <a:pt x="2050097" y="3394176"/>
                                      </a:lnTo>
                                      <a:lnTo>
                                        <a:pt x="2050097" y="2978073"/>
                                      </a:lnTo>
                                      <a:lnTo>
                                        <a:pt x="2043874" y="2970784"/>
                                      </a:lnTo>
                                      <a:lnTo>
                                        <a:pt x="2010829" y="2934538"/>
                                      </a:lnTo>
                                      <a:lnTo>
                                        <a:pt x="1975281" y="2897886"/>
                                      </a:lnTo>
                                      <a:lnTo>
                                        <a:pt x="1946630" y="2870098"/>
                                      </a:lnTo>
                                      <a:lnTo>
                                        <a:pt x="1936915" y="2860662"/>
                                      </a:lnTo>
                                      <a:lnTo>
                                        <a:pt x="1898789" y="2825940"/>
                                      </a:lnTo>
                                      <a:lnTo>
                                        <a:pt x="1860905" y="2793720"/>
                                      </a:lnTo>
                                      <a:lnTo>
                                        <a:pt x="1823237" y="2764028"/>
                                      </a:lnTo>
                                      <a:lnTo>
                                        <a:pt x="1785797" y="2736850"/>
                                      </a:lnTo>
                                      <a:lnTo>
                                        <a:pt x="1739366" y="2706789"/>
                                      </a:lnTo>
                                      <a:lnTo>
                                        <a:pt x="1693367" y="2681160"/>
                                      </a:lnTo>
                                      <a:lnTo>
                                        <a:pt x="1647698" y="2659456"/>
                                      </a:lnTo>
                                      <a:lnTo>
                                        <a:pt x="1602282" y="2641092"/>
                                      </a:lnTo>
                                      <a:lnTo>
                                        <a:pt x="1557515" y="2626880"/>
                                      </a:lnTo>
                                      <a:lnTo>
                                        <a:pt x="1513967" y="2617584"/>
                                      </a:lnTo>
                                      <a:lnTo>
                                        <a:pt x="1471383" y="2612644"/>
                                      </a:lnTo>
                                      <a:lnTo>
                                        <a:pt x="1429562" y="2611501"/>
                                      </a:lnTo>
                                      <a:lnTo>
                                        <a:pt x="1388325" y="2615057"/>
                                      </a:lnTo>
                                      <a:lnTo>
                                        <a:pt x="1348574" y="2623299"/>
                                      </a:lnTo>
                                      <a:lnTo>
                                        <a:pt x="1309954" y="2635808"/>
                                      </a:lnTo>
                                      <a:lnTo>
                                        <a:pt x="1272082" y="2652141"/>
                                      </a:lnTo>
                                      <a:lnTo>
                                        <a:pt x="1220266" y="2686812"/>
                                      </a:lnTo>
                                      <a:lnTo>
                                        <a:pt x="1190777" y="2712301"/>
                                      </a:lnTo>
                                      <a:lnTo>
                                        <a:pt x="1156258" y="2745105"/>
                                      </a:lnTo>
                                      <a:lnTo>
                                        <a:pt x="951407" y="2949956"/>
                                      </a:lnTo>
                                      <a:lnTo>
                                        <a:pt x="938796" y="2986519"/>
                                      </a:lnTo>
                                      <a:lnTo>
                                        <a:pt x="940739" y="3003296"/>
                                      </a:lnTo>
                                      <a:lnTo>
                                        <a:pt x="960247" y="3046260"/>
                                      </a:lnTo>
                                      <a:lnTo>
                                        <a:pt x="1003477" y="3097403"/>
                                      </a:lnTo>
                                      <a:lnTo>
                                        <a:pt x="2710738" y="4804664"/>
                                      </a:lnTo>
                                      <a:lnTo>
                                        <a:pt x="2748838" y="4826254"/>
                                      </a:lnTo>
                                      <a:lnTo>
                                        <a:pt x="2756966" y="4823968"/>
                                      </a:lnTo>
                                      <a:lnTo>
                                        <a:pt x="2764053" y="4822761"/>
                                      </a:lnTo>
                                      <a:lnTo>
                                        <a:pt x="2802598" y="4802213"/>
                                      </a:lnTo>
                                      <a:lnTo>
                                        <a:pt x="2836799" y="4768012"/>
                                      </a:lnTo>
                                      <a:lnTo>
                                        <a:pt x="2857144" y="4729734"/>
                                      </a:lnTo>
                                      <a:lnTo>
                                        <a:pt x="2858185" y="4722749"/>
                                      </a:lnTo>
                                      <a:lnTo>
                                        <a:pt x="2859836" y="4715383"/>
                                      </a:lnTo>
                                      <a:lnTo>
                                        <a:pt x="2838881" y="4676394"/>
                                      </a:lnTo>
                                      <a:lnTo>
                                        <a:pt x="2053640" y="3891280"/>
                                      </a:lnTo>
                                      <a:lnTo>
                                        <a:pt x="2139365" y="3805555"/>
                                      </a:lnTo>
                                      <a:lnTo>
                                        <a:pt x="2186228" y="3770985"/>
                                      </a:lnTo>
                                      <a:lnTo>
                                        <a:pt x="2238806" y="3754501"/>
                                      </a:lnTo>
                                      <a:lnTo>
                                        <a:pt x="2267839" y="3753408"/>
                                      </a:lnTo>
                                      <a:lnTo>
                                        <a:pt x="2298090" y="3755440"/>
                                      </a:lnTo>
                                      <a:lnTo>
                                        <a:pt x="2363000" y="3769995"/>
                                      </a:lnTo>
                                      <a:lnTo>
                                        <a:pt x="2433980" y="3797389"/>
                                      </a:lnTo>
                                      <a:lnTo>
                                        <a:pt x="2471470" y="3815448"/>
                                      </a:lnTo>
                                      <a:lnTo>
                                        <a:pt x="2510205" y="3836670"/>
                                      </a:lnTo>
                                      <a:lnTo>
                                        <a:pt x="2550185" y="3860266"/>
                                      </a:lnTo>
                                      <a:lnTo>
                                        <a:pt x="2591638" y="3885539"/>
                                      </a:lnTo>
                                      <a:lnTo>
                                        <a:pt x="2634577" y="3912578"/>
                                      </a:lnTo>
                                      <a:lnTo>
                                        <a:pt x="2678988" y="3941445"/>
                                      </a:lnTo>
                                      <a:lnTo>
                                        <a:pt x="3212274" y="4294009"/>
                                      </a:lnTo>
                                      <a:lnTo>
                                        <a:pt x="3221609" y="4299839"/>
                                      </a:lnTo>
                                      <a:lnTo>
                                        <a:pt x="3259417" y="4314482"/>
                                      </a:lnTo>
                                      <a:lnTo>
                                        <a:pt x="3266490" y="4314317"/>
                                      </a:lnTo>
                                      <a:lnTo>
                                        <a:pt x="3304260" y="4298721"/>
                                      </a:lnTo>
                                      <a:lnTo>
                                        <a:pt x="3341103" y="4264876"/>
                                      </a:lnTo>
                                      <a:lnTo>
                                        <a:pt x="3368598" y="4229582"/>
                                      </a:lnTo>
                                      <a:lnTo>
                                        <a:pt x="3375964" y="4207764"/>
                                      </a:lnTo>
                                      <a:lnTo>
                                        <a:pt x="3376853" y="4198239"/>
                                      </a:lnTo>
                                      <a:close/>
                                    </a:path>
                                    <a:path w="5452745" h="5744845">
                                      <a:moveTo>
                                        <a:pt x="4293425" y="3291395"/>
                                      </a:moveTo>
                                      <a:lnTo>
                                        <a:pt x="4276610" y="3256902"/>
                                      </a:lnTo>
                                      <a:lnTo>
                                        <a:pt x="4243959" y="3227946"/>
                                      </a:lnTo>
                                      <a:lnTo>
                                        <a:pt x="4211371" y="3204210"/>
                                      </a:lnTo>
                                      <a:lnTo>
                                        <a:pt x="3942308" y="3019679"/>
                                      </a:lnTo>
                                      <a:lnTo>
                                        <a:pt x="3371900" y="2631300"/>
                                      </a:lnTo>
                                      <a:lnTo>
                                        <a:pt x="3371900" y="2858008"/>
                                      </a:lnTo>
                                      <a:lnTo>
                                        <a:pt x="3036620" y="3193288"/>
                                      </a:lnTo>
                                      <a:lnTo>
                                        <a:pt x="2283637" y="2107946"/>
                                      </a:lnTo>
                                      <a:lnTo>
                                        <a:pt x="2284399" y="2107184"/>
                                      </a:lnTo>
                                      <a:lnTo>
                                        <a:pt x="3371900" y="2858008"/>
                                      </a:lnTo>
                                      <a:lnTo>
                                        <a:pt x="3371900" y="2631300"/>
                                      </a:lnTo>
                                      <a:lnTo>
                                        <a:pt x="2602179" y="2107184"/>
                                      </a:lnTo>
                                      <a:lnTo>
                                        <a:pt x="2175052" y="1814703"/>
                                      </a:lnTo>
                                      <a:lnTo>
                                        <a:pt x="2165908" y="1808911"/>
                                      </a:lnTo>
                                      <a:lnTo>
                                        <a:pt x="2124545" y="1793214"/>
                                      </a:lnTo>
                                      <a:lnTo>
                                        <a:pt x="2117115" y="1793684"/>
                                      </a:lnTo>
                                      <a:lnTo>
                                        <a:pt x="2075230" y="1811782"/>
                                      </a:lnTo>
                                      <a:lnTo>
                                        <a:pt x="2045703" y="1838553"/>
                                      </a:lnTo>
                                      <a:lnTo>
                                        <a:pt x="2014334" y="1870240"/>
                                      </a:lnTo>
                                      <a:lnTo>
                                        <a:pt x="1989137" y="1904314"/>
                                      </a:lnTo>
                                      <a:lnTo>
                                        <a:pt x="1982279" y="1935416"/>
                                      </a:lnTo>
                                      <a:lnTo>
                                        <a:pt x="1983168" y="1942617"/>
                                      </a:lnTo>
                                      <a:lnTo>
                                        <a:pt x="2002967" y="1983867"/>
                                      </a:lnTo>
                                      <a:lnTo>
                                        <a:pt x="2031466" y="2025332"/>
                                      </a:lnTo>
                                      <a:lnTo>
                                        <a:pt x="3392601" y="4020058"/>
                                      </a:lnTo>
                                      <a:lnTo>
                                        <a:pt x="3416325" y="4052646"/>
                                      </a:lnTo>
                                      <a:lnTo>
                                        <a:pt x="3445586" y="4085120"/>
                                      </a:lnTo>
                                      <a:lnTo>
                                        <a:pt x="3479685" y="4102366"/>
                                      </a:lnTo>
                                      <a:lnTo>
                                        <a:pt x="3487763" y="4102023"/>
                                      </a:lnTo>
                                      <a:lnTo>
                                        <a:pt x="3522789" y="4082021"/>
                                      </a:lnTo>
                                      <a:lnTo>
                                        <a:pt x="3552964" y="4053090"/>
                                      </a:lnTo>
                                      <a:lnTo>
                                        <a:pt x="3579088" y="4019042"/>
                                      </a:lnTo>
                                      <a:lnTo>
                                        <a:pt x="3584752" y="3996182"/>
                                      </a:lnTo>
                                      <a:lnTo>
                                        <a:pt x="3584664" y="3989730"/>
                                      </a:lnTo>
                                      <a:lnTo>
                                        <a:pt x="3568966" y="3950119"/>
                                      </a:lnTo>
                                      <a:lnTo>
                                        <a:pt x="3199815" y="3420618"/>
                                      </a:lnTo>
                                      <a:lnTo>
                                        <a:pt x="3427069" y="3193288"/>
                                      </a:lnTo>
                                      <a:lnTo>
                                        <a:pt x="3600627" y="3019679"/>
                                      </a:lnTo>
                                      <a:lnTo>
                                        <a:pt x="4132249" y="3385947"/>
                                      </a:lnTo>
                                      <a:lnTo>
                                        <a:pt x="4140073" y="3390430"/>
                                      </a:lnTo>
                                      <a:lnTo>
                                        <a:pt x="4175556" y="3405251"/>
                                      </a:lnTo>
                                      <a:lnTo>
                                        <a:pt x="4183684" y="3402965"/>
                                      </a:lnTo>
                                      <a:lnTo>
                                        <a:pt x="4190339" y="3402152"/>
                                      </a:lnTo>
                                      <a:lnTo>
                                        <a:pt x="4229989" y="3376168"/>
                                      </a:lnTo>
                                      <a:lnTo>
                                        <a:pt x="4261739" y="3344265"/>
                                      </a:lnTo>
                                      <a:lnTo>
                                        <a:pt x="4290072" y="3307626"/>
                                      </a:lnTo>
                                      <a:lnTo>
                                        <a:pt x="4292790" y="3299549"/>
                                      </a:lnTo>
                                      <a:lnTo>
                                        <a:pt x="4293425" y="3291395"/>
                                      </a:lnTo>
                                      <a:close/>
                                    </a:path>
                                    <a:path w="5452745" h="5744845">
                                      <a:moveTo>
                                        <a:pt x="4570806" y="3005277"/>
                                      </a:moveTo>
                                      <a:lnTo>
                                        <a:pt x="4555274" y="2970250"/>
                                      </a:lnTo>
                                      <a:lnTo>
                                        <a:pt x="3782110" y="2196846"/>
                                      </a:lnTo>
                                      <a:lnTo>
                                        <a:pt x="4119676" y="1859280"/>
                                      </a:lnTo>
                                      <a:lnTo>
                                        <a:pt x="4109008" y="1818894"/>
                                      </a:lnTo>
                                      <a:lnTo>
                                        <a:pt x="4082846" y="1782191"/>
                                      </a:lnTo>
                                      <a:lnTo>
                                        <a:pt x="4051782" y="1748370"/>
                                      </a:lnTo>
                                      <a:lnTo>
                                        <a:pt x="4024236" y="1720811"/>
                                      </a:lnTo>
                                      <a:lnTo>
                                        <a:pt x="3987342" y="1686814"/>
                                      </a:lnTo>
                                      <a:lnTo>
                                        <a:pt x="3952163" y="1662049"/>
                                      </a:lnTo>
                                      <a:lnTo>
                                        <a:pt x="3926890" y="1653159"/>
                                      </a:lnTo>
                                      <a:lnTo>
                                        <a:pt x="3920286" y="1653921"/>
                                      </a:lnTo>
                                      <a:lnTo>
                                        <a:pt x="3915968" y="1655572"/>
                                      </a:lnTo>
                                      <a:lnTo>
                                        <a:pt x="3578402" y="1993138"/>
                                      </a:lnTo>
                                      <a:lnTo>
                                        <a:pt x="2951403" y="1366139"/>
                                      </a:lnTo>
                                      <a:lnTo>
                                        <a:pt x="3308273" y="1009142"/>
                                      </a:lnTo>
                                      <a:lnTo>
                                        <a:pt x="3294456" y="962266"/>
                                      </a:lnTo>
                                      <a:lnTo>
                                        <a:pt x="3263227" y="922756"/>
                                      </a:lnTo>
                                      <a:lnTo>
                                        <a:pt x="3227247" y="884936"/>
                                      </a:lnTo>
                                      <a:lnTo>
                                        <a:pt x="3177336" y="837946"/>
                                      </a:lnTo>
                                      <a:lnTo>
                                        <a:pt x="3139363" y="810514"/>
                                      </a:lnTo>
                                      <a:lnTo>
                                        <a:pt x="3104565" y="799465"/>
                                      </a:lnTo>
                                      <a:lnTo>
                                        <a:pt x="3100247" y="801116"/>
                                      </a:lnTo>
                                      <a:lnTo>
                                        <a:pt x="2662859" y="1238504"/>
                                      </a:lnTo>
                                      <a:lnTo>
                                        <a:pt x="2655811" y="1248143"/>
                                      </a:lnTo>
                                      <a:lnTo>
                                        <a:pt x="2651569" y="1260373"/>
                                      </a:lnTo>
                                      <a:lnTo>
                                        <a:pt x="2650299" y="1274991"/>
                                      </a:lnTo>
                                      <a:lnTo>
                                        <a:pt x="2652191" y="1291844"/>
                                      </a:lnTo>
                                      <a:lnTo>
                                        <a:pt x="2671699" y="1334808"/>
                                      </a:lnTo>
                                      <a:lnTo>
                                        <a:pt x="2714929" y="1385951"/>
                                      </a:lnTo>
                                      <a:lnTo>
                                        <a:pt x="4422191" y="3093212"/>
                                      </a:lnTo>
                                      <a:lnTo>
                                        <a:pt x="4456506" y="3113328"/>
                                      </a:lnTo>
                                      <a:lnTo>
                                        <a:pt x="4462437" y="3113582"/>
                                      </a:lnTo>
                                      <a:lnTo>
                                        <a:pt x="4475505" y="3111309"/>
                                      </a:lnTo>
                                      <a:lnTo>
                                        <a:pt x="4514342" y="3090468"/>
                                      </a:lnTo>
                                      <a:lnTo>
                                        <a:pt x="4548263" y="3056547"/>
                                      </a:lnTo>
                                      <a:lnTo>
                                        <a:pt x="4568647" y="3018218"/>
                                      </a:lnTo>
                                      <a:lnTo>
                                        <a:pt x="4570806" y="3005277"/>
                                      </a:lnTo>
                                      <a:close/>
                                    </a:path>
                                    <a:path w="5452745" h="5744845">
                                      <a:moveTo>
                                        <a:pt x="5452669" y="2122424"/>
                                      </a:moveTo>
                                      <a:lnTo>
                                        <a:pt x="5430952" y="2084324"/>
                                      </a:lnTo>
                                      <a:lnTo>
                                        <a:pt x="3832148" y="485394"/>
                                      </a:lnTo>
                                      <a:lnTo>
                                        <a:pt x="4106976" y="210439"/>
                                      </a:lnTo>
                                      <a:lnTo>
                                        <a:pt x="4109389" y="205359"/>
                                      </a:lnTo>
                                      <a:lnTo>
                                        <a:pt x="4108754" y="197358"/>
                                      </a:lnTo>
                                      <a:lnTo>
                                        <a:pt x="4107446" y="191643"/>
                                      </a:lnTo>
                                      <a:lnTo>
                                        <a:pt x="4087672" y="154279"/>
                                      </a:lnTo>
                                      <a:lnTo>
                                        <a:pt x="4051185" y="112306"/>
                                      </a:lnTo>
                                      <a:lnTo>
                                        <a:pt x="4012539" y="72986"/>
                                      </a:lnTo>
                                      <a:lnTo>
                                        <a:pt x="3976039" y="39243"/>
                                      </a:lnTo>
                                      <a:lnTo>
                                        <a:pt x="3938828" y="10922"/>
                                      </a:lnTo>
                                      <a:lnTo>
                                        <a:pt x="3904030" y="0"/>
                                      </a:lnTo>
                                      <a:lnTo>
                                        <a:pt x="3898950" y="2413"/>
                                      </a:lnTo>
                                      <a:lnTo>
                                        <a:pt x="3220897" y="680339"/>
                                      </a:lnTo>
                                      <a:lnTo>
                                        <a:pt x="3218484" y="685546"/>
                                      </a:lnTo>
                                      <a:lnTo>
                                        <a:pt x="3220859" y="698830"/>
                                      </a:lnTo>
                                      <a:lnTo>
                                        <a:pt x="3242246" y="737095"/>
                                      </a:lnTo>
                                      <a:lnTo>
                                        <a:pt x="3268510" y="768756"/>
                                      </a:lnTo>
                                      <a:lnTo>
                                        <a:pt x="3304844" y="807466"/>
                                      </a:lnTo>
                                      <a:lnTo>
                                        <a:pt x="3342894" y="843026"/>
                                      </a:lnTo>
                                      <a:lnTo>
                                        <a:pt x="3353993" y="852170"/>
                                      </a:lnTo>
                                      <a:lnTo>
                                        <a:pt x="3364014" y="860844"/>
                                      </a:lnTo>
                                      <a:lnTo>
                                        <a:pt x="3397415" y="883373"/>
                                      </a:lnTo>
                                      <a:lnTo>
                                        <a:pt x="3423843" y="890905"/>
                                      </a:lnTo>
                                      <a:lnTo>
                                        <a:pt x="3429050" y="888492"/>
                                      </a:lnTo>
                                      <a:lnTo>
                                        <a:pt x="3703878" y="613537"/>
                                      </a:lnTo>
                                      <a:lnTo>
                                        <a:pt x="5302809" y="2212467"/>
                                      </a:lnTo>
                                      <a:lnTo>
                                        <a:pt x="5340909" y="2234184"/>
                                      </a:lnTo>
                                      <a:lnTo>
                                        <a:pt x="5349037" y="2231898"/>
                                      </a:lnTo>
                                      <a:lnTo>
                                        <a:pt x="5356199" y="2230678"/>
                                      </a:lnTo>
                                      <a:lnTo>
                                        <a:pt x="5394972" y="2209850"/>
                                      </a:lnTo>
                                      <a:lnTo>
                                        <a:pt x="5428996" y="2175827"/>
                                      </a:lnTo>
                                      <a:lnTo>
                                        <a:pt x="5449278" y="2137587"/>
                                      </a:lnTo>
                                      <a:lnTo>
                                        <a:pt x="5450383" y="2130552"/>
                                      </a:lnTo>
                                      <a:lnTo>
                                        <a:pt x="5452669" y="2122424"/>
                                      </a:lnTo>
                                      <a:close/>
                                    </a:path>
                                  </a:pathLst>
                                </a:custGeom>
                                <a:solidFill>
                                  <a:srgbClr val="C0C0C0">
                                    <a:alpha val="50195"/>
                                  </a:srgbClr>
                                </a:solidFill>
                              </wps:spPr>
                              <wps:bodyPr wrap="square" lIns="0" tIns="0" rIns="0" bIns="0" rtlCol="0">
                                <a:prstTxWarp prst="textNoShape">
                                  <a:avLst/>
                                </a:prstTxWarp>
                                <a:noAutofit/>
                              </wps:bodyPr>
                            </wps:wsp>
                          </wpg:wgp>
                        </a:graphicData>
                      </a:graphic>
                    </wp:anchor>
                  </w:drawing>
                </mc:Choice>
                <mc:Fallback>
                  <w:pict>
                    <v:group style="position:absolute;margin-left:-39.153687pt;margin-top:20.374428pt;width:429.35pt;height:452.35pt;mso-position-horizontal-relative:column;mso-position-vertical-relative:paragraph;z-index:-20493824" id="docshapegroup341" coordorigin="-783,407" coordsize="8587,9047">
                      <v:shape style="position:absolute;left:-784;top:407;width:8587;height:9047" id="docshape342" coordorigin="-783,407" coordsize="8587,9047" path="m2722,8477l2717,8403,2706,8327,2689,8249,2666,8170,2644,8107,2619,8042,2590,7977,2559,7910,2523,7842,2484,7773,2442,7702,2395,7630,2346,7556,2335,7542,2335,8393,2328,8463,2312,8530,2286,8595,2251,8658,2206,8719,2152,8778,1944,8986,-316,6726,-110,6520,-47,6463,19,6417,87,6382,157,6358,230,6346,305,6344,382,6349,461,6362,543,6383,626,6412,698,6443,770,6478,844,6518,919,6562,995,6612,1071,6667,1130,6712,1189,6759,1248,6807,1306,6857,1365,6909,1424,6963,1483,7019,1542,7077,1606,7142,1668,7206,1727,7269,1783,7330,1836,7391,1886,7450,1934,7508,1979,7565,2021,7621,2071,7692,2117,7762,2159,7829,2195,7895,2228,7960,2256,8022,2281,8083,2308,8166,2326,8245,2335,8321,2335,8393,2335,7542,2306,7501,2265,7445,2222,7388,2176,7331,2128,7273,2079,7214,2027,7155,1974,7095,1918,7034,1860,6973,1800,6911,1738,6848,1673,6784,1608,6722,1544,6662,1480,6605,1416,6550,1353,6497,1290,6446,1227,6397,1165,6351,1155,6344,1104,6307,1027,6256,952,6209,878,6166,804,6126,731,6090,660,6057,589,6028,520,6003,442,5980,366,5962,291,5949,218,5942,147,5940,78,5943,10,5951,-67,5968,-141,5994,-214,6029,-284,6073,-353,6126,-420,6188,-763,6531,-774,6547,-781,6566,-783,6589,-780,6616,-769,6648,-749,6683,-720,6722,-681,6764,1909,9353,1950,9392,1989,9421,2023,9441,2054,9450,2082,9454,2106,9453,2126,9447,2141,9435,2462,9114,2523,9048,2572,8986,2576,8980,2621,8909,2657,8837,2686,8763,2706,8686,2717,8619,2722,8549,2722,8477xm4535,7019l4533,7007,4526,6996,4521,6988,4514,6979,4507,6970,4498,6961,4489,6952,4476,6941,4460,6928,4442,6914,4420,6899,4309,6823,3531,6318,3468,6277,3405,6239,3380,6223,3289,6169,3235,6138,3182,6110,3132,6086,3084,6064,3038,6045,2994,6029,2951,6016,2910,6004,2872,5997,2841,5994,2835,5993,2798,5992,2764,5994,2773,5938,2777,5880,2778,5822,2775,5763,2767,5703,2754,5642,2736,5579,2712,5515,2685,5452,2652,5387,2613,5320,2568,5251,2528,5197,2484,5142,2445,5097,2445,5753,2444,5802,2436,5850,2423,5897,2401,5942,2372,5986,2336,6026,2139,6223,1161,5245,1331,5075,1360,5047,1387,5022,1412,5001,1435,4984,1457,4970,1478,4958,1500,4948,1523,4941,1596,4927,1671,4928,1747,4944,1825,4975,1889,5011,1954,5053,2019,5103,2086,5160,2154,5225,2205,5278,2251,5331,2293,5384,2332,5438,2365,5492,2392,5546,2414,5599,2429,5650,2441,5702,2445,5753,2445,5097,2436,5086,2384,5029,2328,4971,2282,4927,2267,4912,2207,4858,2147,4807,2088,4760,2029,4717,1956,4670,1884,4630,1812,4596,1740,4567,1670,4544,1601,4530,1534,4522,1468,4520,1403,4526,1341,4539,1280,4558,1220,4584,1201,4596,1181,4610,1139,4639,1116,4657,1092,4679,1066,4703,1038,4730,715,5053,704,5068,697,5088,695,5111,698,5137,709,5169,729,5205,758,5243,797,5285,3486,7974,3494,7982,3503,7989,3513,7996,3522,8000,3534,8006,3546,8008,3559,8004,3570,8002,3581,7999,3593,7994,3606,7988,3618,7980,3630,7970,3644,7958,3658,7945,3672,7930,3684,7916,3695,7903,3703,7891,3709,7879,3713,7867,3716,7856,3718,7845,3721,7833,3720,7821,3714,7808,3709,7799,3703,7790,3696,7781,3688,7772,2451,6535,2586,6400,2622,6370,2660,6346,2700,6329,2743,6320,2788,6318,2836,6322,2886,6330,2938,6344,2993,6364,3050,6388,3109,6416,3170,6449,3233,6487,3298,6526,3366,6569,3436,6614,4276,7170,4290,7179,4304,7187,4317,7192,4328,7197,4339,7201,4350,7202,4361,7202,4374,7201,4385,7198,4397,7193,4409,7186,4420,7177,4434,7167,4447,7155,4462,7141,4479,7124,4492,7108,4504,7093,4514,7080,4522,7068,4528,7057,4531,7045,4533,7034,4535,7019xm5978,5591l5976,5578,5970,5565,5963,5551,5952,5536,5938,5521,5921,5507,5900,5491,5877,5473,5849,5453,5425,5163,4527,4551,4527,4908,3999,5436,2813,3727,2814,3726,4527,4908,4527,4551,3315,3726,2642,3265,2628,3256,2614,3248,2600,3241,2587,3235,2574,3232,2563,3231,2551,3232,2539,3234,2526,3238,2512,3244,2499,3251,2485,3261,2471,3273,2455,3287,2439,3303,2404,3337,2389,3353,2376,3367,2365,3380,2357,3393,2349,3406,2344,3419,2341,3431,2339,3444,2339,3455,2340,3467,2344,3478,2349,3491,2355,3504,2363,3518,2371,3532,2416,3597,4560,6738,4579,6766,4597,6790,4613,6810,4629,6826,4643,6841,4657,6852,4671,6860,4684,6865,4697,6868,4709,6867,4723,6864,4737,6857,4750,6848,4765,6836,4780,6822,4797,6806,4812,6790,4825,6775,4837,6761,4846,6748,4853,6737,4858,6725,4862,6713,4862,6701,4862,6691,4861,6680,4858,6670,4854,6659,4849,6650,4844,6639,4837,6628,4830,6616,4256,5794,4614,5436,4887,5163,5724,5740,5737,5747,5748,5753,5759,5758,5769,5763,5781,5768,5793,5770,5805,5766,5816,5765,5827,5762,5839,5756,5852,5747,5864,5737,5878,5724,5894,5709,5911,5692,5928,5674,5943,5658,5955,5643,5966,5629,5973,5616,5977,5604,5978,5591xm6415,5140l6415,5131,6412,5121,6407,5111,6403,5102,6397,5093,6391,5085,6383,5077,5173,3867,5705,3335,5705,3326,5704,3314,5702,3305,5699,3295,5694,3284,5688,3272,5681,3260,5671,3245,5660,3230,5647,3214,5632,3198,5598,3161,5577,3140,5554,3117,5533,3097,5496,3064,5481,3051,5466,3040,5453,3032,5441,3025,5430,3020,5420,3016,5410,3013,5401,3011,5391,3012,5384,3015,4852,3546,3865,2559,4427,1997,4429,1990,4428,1977,4426,1968,4423,1958,4418,1947,4405,1923,4396,1909,4384,1893,4371,1877,4356,1861,4320,1822,4299,1801,4278,1780,4258,1761,4221,1727,4205,1714,4189,1702,4174,1692,4161,1684,4149,1677,4138,1673,4128,1670,4119,1667,4106,1666,4099,1669,3410,2358,3399,2373,3393,2392,3391,2415,3394,2442,3404,2474,3424,2510,3454,2548,3492,2590,6181,5279,6189,5286,6197,5293,6206,5298,6215,5303,6225,5308,6235,5310,6244,5311,6265,5307,6276,5304,6288,5299,6301,5293,6313,5284,6326,5274,6340,5263,6354,5249,6368,5235,6380,5221,6390,5208,6399,5196,6404,5183,6409,5172,6412,5161,6415,5140xm7804,3750l7802,3738,7796,3726,7791,3717,7785,3707,7778,3699,7770,3690,5252,1172,5685,739,5688,731,5687,718,5685,709,5682,699,5678,688,5671,676,5664,664,5654,650,5642,635,5629,620,5597,584,5578,564,5557,543,5536,522,5516,503,5478,469,5463,456,5447,444,5433,433,5420,425,5408,418,5397,414,5387,411,5378,408,5365,407,5357,411,4289,1479,4285,1487,4289,1508,4292,1518,4297,1529,4304,1541,4312,1554,4323,1568,4335,1583,4364,1618,4381,1638,4400,1658,4421,1679,4443,1700,4463,1719,4481,1735,4499,1749,4515,1763,4530,1775,4543,1785,4567,1799,4578,1804,4588,1807,4609,1810,4617,1807,5050,1374,7568,3892,7576,3900,7585,3907,7595,3914,7604,3918,7616,3924,7628,3926,7641,3922,7652,3920,7663,3917,7675,3912,7688,3906,7700,3898,7713,3888,7727,3876,7741,3863,7755,3848,7767,3834,7777,3821,7785,3809,7791,3796,7795,3785,7798,3774,7800,3763,7804,3750xe" filled="true" fillcolor="#c0c0c0" stroked="false">
                        <v:path arrowok="t"/>
                        <v:fill opacity="32896f" type="solid"/>
                      </v:shape>
                      <w10:wrap type="none"/>
                    </v:group>
                  </w:pict>
                </mc:Fallback>
              </mc:AlternateContent>
            </w:r>
            <w:r>
              <w:rPr>
                <w:rFonts w:ascii="Verdana"/>
                <w:b/>
                <w:spacing w:val="-2"/>
                <w:sz w:val="24"/>
                <w:u w:val="single"/>
              </w:rPr>
              <w:t>Actions/Agreements</w:t>
            </w:r>
          </w:p>
          <w:p>
            <w:pPr>
              <w:pStyle w:val="TableParagraph"/>
              <w:numPr>
                <w:ilvl w:val="0"/>
                <w:numId w:val="71"/>
              </w:numPr>
              <w:tabs>
                <w:tab w:pos="715" w:val="left" w:leader="none"/>
              </w:tabs>
              <w:spacing w:line="240" w:lineRule="auto" w:before="1" w:after="0"/>
              <w:ind w:left="715" w:right="119" w:hanging="360"/>
              <w:jc w:val="left"/>
              <w:rPr>
                <w:rFonts w:ascii="Verdana" w:hAnsi="Verdana"/>
                <w:b/>
                <w:sz w:val="24"/>
              </w:rPr>
            </w:pPr>
            <w:r>
              <w:rPr>
                <w:rFonts w:ascii="Verdana" w:hAnsi="Verdana"/>
                <w:b/>
                <w:sz w:val="24"/>
              </w:rPr>
              <w:t>Regional Joint Committee acknowledged the Regional Health Economy Sub-Group Update Report.</w:t>
            </w:r>
            <w:r>
              <w:rPr>
                <w:rFonts w:ascii="Verdana" w:hAnsi="Verdana"/>
                <w:b/>
                <w:spacing w:val="40"/>
                <w:sz w:val="24"/>
              </w:rPr>
              <w:t> </w:t>
            </w:r>
            <w:r>
              <w:rPr>
                <w:rFonts w:ascii="Verdana" w:hAnsi="Verdana"/>
                <w:b/>
                <w:sz w:val="24"/>
              </w:rPr>
              <w:t>It was suggested the need to identify use of AI and digital systems</w:t>
            </w:r>
            <w:r>
              <w:rPr>
                <w:rFonts w:ascii="Verdana" w:hAnsi="Verdana"/>
                <w:b/>
                <w:spacing w:val="-7"/>
                <w:sz w:val="24"/>
              </w:rPr>
              <w:t> </w:t>
            </w:r>
            <w:r>
              <w:rPr>
                <w:rFonts w:ascii="Verdana" w:hAnsi="Verdana"/>
                <w:b/>
                <w:sz w:val="24"/>
              </w:rPr>
              <w:t>to</w:t>
            </w:r>
            <w:r>
              <w:rPr>
                <w:rFonts w:ascii="Verdana" w:hAnsi="Verdana"/>
                <w:b/>
                <w:spacing w:val="-5"/>
                <w:sz w:val="24"/>
              </w:rPr>
              <w:t> </w:t>
            </w:r>
            <w:r>
              <w:rPr>
                <w:rFonts w:ascii="Verdana" w:hAnsi="Verdana"/>
                <w:b/>
                <w:sz w:val="24"/>
              </w:rPr>
              <w:t>better</w:t>
            </w:r>
            <w:r>
              <w:rPr>
                <w:rFonts w:ascii="Verdana" w:hAnsi="Verdana"/>
                <w:b/>
                <w:spacing w:val="-5"/>
                <w:sz w:val="24"/>
              </w:rPr>
              <w:t> </w:t>
            </w:r>
            <w:r>
              <w:rPr>
                <w:rFonts w:ascii="Verdana" w:hAnsi="Verdana"/>
                <w:b/>
                <w:sz w:val="24"/>
              </w:rPr>
              <w:t>analyse</w:t>
            </w:r>
            <w:r>
              <w:rPr>
                <w:rFonts w:ascii="Verdana" w:hAnsi="Verdana"/>
                <w:b/>
                <w:spacing w:val="-6"/>
                <w:sz w:val="24"/>
              </w:rPr>
              <w:t> </w:t>
            </w:r>
            <w:r>
              <w:rPr>
                <w:rFonts w:ascii="Verdana" w:hAnsi="Verdana"/>
                <w:b/>
                <w:sz w:val="24"/>
              </w:rPr>
              <w:t>and</w:t>
            </w:r>
            <w:r>
              <w:rPr>
                <w:rFonts w:ascii="Verdana" w:hAnsi="Verdana"/>
                <w:b/>
                <w:spacing w:val="-6"/>
                <w:sz w:val="24"/>
              </w:rPr>
              <w:t> </w:t>
            </w:r>
            <w:r>
              <w:rPr>
                <w:rFonts w:ascii="Verdana" w:hAnsi="Verdana"/>
                <w:b/>
                <w:sz w:val="24"/>
              </w:rPr>
              <w:t>use</w:t>
            </w:r>
            <w:r>
              <w:rPr>
                <w:rFonts w:ascii="Verdana" w:hAnsi="Verdana"/>
                <w:b/>
                <w:spacing w:val="-7"/>
                <w:sz w:val="24"/>
              </w:rPr>
              <w:t> </w:t>
            </w:r>
            <w:r>
              <w:rPr>
                <w:rFonts w:ascii="Verdana" w:hAnsi="Verdana"/>
                <w:b/>
                <w:sz w:val="24"/>
              </w:rPr>
              <w:t>available</w:t>
            </w:r>
            <w:r>
              <w:rPr>
                <w:rFonts w:ascii="Verdana" w:hAnsi="Verdana"/>
                <w:b/>
                <w:spacing w:val="-7"/>
                <w:sz w:val="24"/>
              </w:rPr>
              <w:t> </w:t>
            </w:r>
            <w:r>
              <w:rPr>
                <w:rFonts w:ascii="Verdana" w:hAnsi="Verdana"/>
                <w:b/>
                <w:sz w:val="24"/>
              </w:rPr>
              <w:t>information.</w:t>
            </w:r>
          </w:p>
          <w:p>
            <w:pPr>
              <w:pStyle w:val="TableParagraph"/>
              <w:numPr>
                <w:ilvl w:val="0"/>
                <w:numId w:val="71"/>
              </w:numPr>
              <w:tabs>
                <w:tab w:pos="715" w:val="left" w:leader="none"/>
              </w:tabs>
              <w:spacing w:line="240" w:lineRule="auto" w:before="1" w:after="0"/>
              <w:ind w:left="715" w:right="413" w:hanging="360"/>
              <w:jc w:val="left"/>
              <w:rPr>
                <w:rFonts w:ascii="Verdana" w:hAnsi="Verdana"/>
                <w:b/>
                <w:sz w:val="24"/>
              </w:rPr>
            </w:pPr>
            <w:r>
              <w:rPr>
                <w:rFonts w:ascii="Verdana" w:hAnsi="Verdana"/>
                <w:b/>
                <w:sz w:val="24"/>
              </w:rPr>
              <w:t>The</w:t>
            </w:r>
            <w:r>
              <w:rPr>
                <w:rFonts w:ascii="Verdana" w:hAnsi="Verdana"/>
                <w:b/>
                <w:spacing w:val="-8"/>
                <w:sz w:val="24"/>
              </w:rPr>
              <w:t> </w:t>
            </w:r>
            <w:r>
              <w:rPr>
                <w:rFonts w:ascii="Verdana" w:hAnsi="Verdana"/>
                <w:b/>
                <w:sz w:val="24"/>
              </w:rPr>
              <w:t>Regional</w:t>
            </w:r>
            <w:r>
              <w:rPr>
                <w:rFonts w:ascii="Verdana" w:hAnsi="Verdana"/>
                <w:b/>
                <w:spacing w:val="-6"/>
                <w:sz w:val="24"/>
              </w:rPr>
              <w:t> </w:t>
            </w:r>
            <w:r>
              <w:rPr>
                <w:rFonts w:ascii="Verdana" w:hAnsi="Verdana"/>
                <w:b/>
                <w:sz w:val="24"/>
              </w:rPr>
              <w:t>Joint</w:t>
            </w:r>
            <w:r>
              <w:rPr>
                <w:rFonts w:ascii="Verdana" w:hAnsi="Verdana"/>
                <w:b/>
                <w:spacing w:val="-5"/>
                <w:sz w:val="24"/>
              </w:rPr>
              <w:t> </w:t>
            </w:r>
            <w:r>
              <w:rPr>
                <w:rFonts w:ascii="Verdana" w:hAnsi="Verdana"/>
                <w:b/>
                <w:sz w:val="24"/>
              </w:rPr>
              <w:t>Committee</w:t>
            </w:r>
            <w:r>
              <w:rPr>
                <w:rFonts w:ascii="Verdana" w:hAnsi="Verdana"/>
                <w:b/>
                <w:spacing w:val="-7"/>
                <w:sz w:val="24"/>
              </w:rPr>
              <w:t> </w:t>
            </w:r>
            <w:r>
              <w:rPr>
                <w:rFonts w:ascii="Verdana" w:hAnsi="Verdana"/>
                <w:b/>
                <w:sz w:val="24"/>
              </w:rPr>
              <w:t>challenged</w:t>
            </w:r>
            <w:r>
              <w:rPr>
                <w:rFonts w:ascii="Verdana" w:hAnsi="Verdana"/>
                <w:b/>
                <w:spacing w:val="-7"/>
                <w:sz w:val="24"/>
              </w:rPr>
              <w:t> </w:t>
            </w:r>
            <w:r>
              <w:rPr>
                <w:rFonts w:ascii="Verdana" w:hAnsi="Verdana"/>
                <w:b/>
                <w:sz w:val="24"/>
              </w:rPr>
              <w:t>the</w:t>
            </w:r>
            <w:r>
              <w:rPr>
                <w:rFonts w:ascii="Verdana" w:hAnsi="Verdana"/>
                <w:b/>
                <w:spacing w:val="-5"/>
                <w:sz w:val="24"/>
              </w:rPr>
              <w:t> </w:t>
            </w:r>
            <w:r>
              <w:rPr>
                <w:rFonts w:ascii="Verdana" w:hAnsi="Verdana"/>
                <w:b/>
                <w:sz w:val="24"/>
              </w:rPr>
              <w:t>Regional Health Economy Sub-Group to be more ambitious in their scope or work, outcomes, and timescales for delivering impact.</w:t>
            </w:r>
          </w:p>
          <w:p>
            <w:pPr>
              <w:pStyle w:val="TableParagraph"/>
              <w:numPr>
                <w:ilvl w:val="0"/>
                <w:numId w:val="71"/>
              </w:numPr>
              <w:tabs>
                <w:tab w:pos="715" w:val="left" w:leader="none"/>
              </w:tabs>
              <w:spacing w:line="240" w:lineRule="auto" w:before="0" w:after="0"/>
              <w:ind w:left="715" w:right="298" w:hanging="360"/>
              <w:jc w:val="left"/>
              <w:rPr>
                <w:rFonts w:ascii="Verdana" w:hAnsi="Verdana"/>
                <w:b/>
                <w:sz w:val="24"/>
              </w:rPr>
            </w:pPr>
            <w:r>
              <w:rPr>
                <w:rFonts w:ascii="Verdana" w:hAnsi="Verdana"/>
                <w:b/>
                <w:sz w:val="24"/>
              </w:rPr>
              <w:t>ACTION:</w:t>
            </w:r>
            <w:r>
              <w:rPr>
                <w:rFonts w:ascii="Verdana" w:hAnsi="Verdana"/>
                <w:b/>
                <w:spacing w:val="-5"/>
                <w:sz w:val="24"/>
              </w:rPr>
              <w:t> </w:t>
            </w:r>
            <w:r>
              <w:rPr>
                <w:rFonts w:ascii="Verdana" w:hAnsi="Verdana"/>
                <w:b/>
                <w:sz w:val="24"/>
              </w:rPr>
              <w:t>GR</w:t>
            </w:r>
            <w:r>
              <w:rPr>
                <w:rFonts w:ascii="Verdana" w:hAnsi="Verdana"/>
                <w:b/>
                <w:spacing w:val="-5"/>
                <w:sz w:val="24"/>
              </w:rPr>
              <w:t> </w:t>
            </w:r>
            <w:r>
              <w:rPr>
                <w:rFonts w:ascii="Verdana" w:hAnsi="Verdana"/>
                <w:b/>
                <w:sz w:val="24"/>
              </w:rPr>
              <w:t>to</w:t>
            </w:r>
            <w:r>
              <w:rPr>
                <w:rFonts w:ascii="Verdana" w:hAnsi="Verdana"/>
                <w:b/>
                <w:spacing w:val="-4"/>
                <w:sz w:val="24"/>
              </w:rPr>
              <w:t> </w:t>
            </w:r>
            <w:r>
              <w:rPr>
                <w:rFonts w:ascii="Verdana" w:hAnsi="Verdana"/>
                <w:b/>
                <w:sz w:val="24"/>
              </w:rPr>
              <w:t>bring</w:t>
            </w:r>
            <w:r>
              <w:rPr>
                <w:rFonts w:ascii="Verdana" w:hAnsi="Verdana"/>
                <w:b/>
                <w:spacing w:val="-4"/>
                <w:sz w:val="24"/>
              </w:rPr>
              <w:t> </w:t>
            </w:r>
            <w:r>
              <w:rPr>
                <w:rFonts w:ascii="Verdana" w:hAnsi="Verdana"/>
                <w:b/>
                <w:sz w:val="24"/>
              </w:rPr>
              <w:t>pace</w:t>
            </w:r>
            <w:r>
              <w:rPr>
                <w:rFonts w:ascii="Verdana" w:hAnsi="Verdana"/>
                <w:b/>
                <w:spacing w:val="-5"/>
                <w:sz w:val="24"/>
              </w:rPr>
              <w:t> </w:t>
            </w:r>
            <w:r>
              <w:rPr>
                <w:rFonts w:ascii="Verdana" w:hAnsi="Verdana"/>
                <w:b/>
                <w:sz w:val="24"/>
              </w:rPr>
              <w:t>to</w:t>
            </w:r>
            <w:r>
              <w:rPr>
                <w:rFonts w:ascii="Verdana" w:hAnsi="Verdana"/>
                <w:b/>
                <w:spacing w:val="-4"/>
                <w:sz w:val="24"/>
              </w:rPr>
              <w:t> </w:t>
            </w:r>
            <w:r>
              <w:rPr>
                <w:rFonts w:ascii="Verdana" w:hAnsi="Verdana"/>
                <w:b/>
                <w:sz w:val="24"/>
              </w:rPr>
              <w:t>timescales</w:t>
            </w:r>
            <w:r>
              <w:rPr>
                <w:rFonts w:ascii="Verdana" w:hAnsi="Verdana"/>
                <w:b/>
                <w:spacing w:val="-5"/>
                <w:sz w:val="24"/>
              </w:rPr>
              <w:t> </w:t>
            </w:r>
            <w:r>
              <w:rPr>
                <w:rFonts w:ascii="Verdana" w:hAnsi="Verdana"/>
                <w:b/>
                <w:sz w:val="24"/>
              </w:rPr>
              <w:t>of</w:t>
            </w:r>
            <w:r>
              <w:rPr>
                <w:rFonts w:ascii="Verdana" w:hAnsi="Verdana"/>
                <w:b/>
                <w:spacing w:val="-5"/>
                <w:sz w:val="24"/>
              </w:rPr>
              <w:t> </w:t>
            </w:r>
            <w:r>
              <w:rPr>
                <w:rFonts w:ascii="Verdana" w:hAnsi="Verdana"/>
                <w:b/>
                <w:sz w:val="24"/>
              </w:rPr>
              <w:t>the</w:t>
            </w:r>
            <w:r>
              <w:rPr>
                <w:rFonts w:ascii="Verdana" w:hAnsi="Verdana"/>
                <w:b/>
                <w:spacing w:val="-3"/>
                <w:sz w:val="24"/>
              </w:rPr>
              <w:t> </w:t>
            </w:r>
            <w:r>
              <w:rPr>
                <w:rFonts w:ascii="Verdana" w:hAnsi="Verdana"/>
                <w:b/>
                <w:sz w:val="24"/>
              </w:rPr>
              <w:t>Regional Health Economy programme.</w:t>
            </w:r>
          </w:p>
          <w:p>
            <w:pPr>
              <w:pStyle w:val="TableParagraph"/>
              <w:numPr>
                <w:ilvl w:val="0"/>
                <w:numId w:val="71"/>
              </w:numPr>
              <w:tabs>
                <w:tab w:pos="715" w:val="left" w:leader="none"/>
              </w:tabs>
              <w:spacing w:line="240" w:lineRule="auto" w:before="0" w:after="0"/>
              <w:ind w:left="715" w:right="172" w:hanging="360"/>
              <w:jc w:val="left"/>
              <w:rPr>
                <w:rFonts w:ascii="Verdana" w:hAnsi="Verdana"/>
                <w:b/>
                <w:sz w:val="24"/>
              </w:rPr>
            </w:pPr>
            <w:r>
              <w:rPr>
                <w:rFonts w:ascii="Verdana" w:hAnsi="Verdana"/>
                <w:b/>
                <w:sz w:val="24"/>
              </w:rPr>
              <w:t>JW to schedule a meeting with Chairs, CEOs, and respective Directors of Public Health, together with Public Health Wales (PHW) colleagues to secure PHW support</w:t>
            </w:r>
            <w:r>
              <w:rPr>
                <w:rFonts w:ascii="Verdana" w:hAnsi="Verdana"/>
                <w:b/>
                <w:spacing w:val="-3"/>
                <w:sz w:val="24"/>
              </w:rPr>
              <w:t> </w:t>
            </w:r>
            <w:r>
              <w:rPr>
                <w:rFonts w:ascii="Verdana" w:hAnsi="Verdana"/>
                <w:b/>
                <w:sz w:val="24"/>
              </w:rPr>
              <w:t>for</w:t>
            </w:r>
            <w:r>
              <w:rPr>
                <w:rFonts w:ascii="Verdana" w:hAnsi="Verdana"/>
                <w:b/>
                <w:spacing w:val="-4"/>
                <w:sz w:val="24"/>
              </w:rPr>
              <w:t> </w:t>
            </w:r>
            <w:r>
              <w:rPr>
                <w:rFonts w:ascii="Verdana" w:hAnsi="Verdana"/>
                <w:b/>
                <w:sz w:val="24"/>
              </w:rPr>
              <w:t>planning</w:t>
            </w:r>
            <w:r>
              <w:rPr>
                <w:rFonts w:ascii="Verdana" w:hAnsi="Verdana"/>
                <w:b/>
                <w:spacing w:val="-6"/>
                <w:sz w:val="24"/>
              </w:rPr>
              <w:t> </w:t>
            </w:r>
            <w:r>
              <w:rPr>
                <w:rFonts w:ascii="Verdana" w:hAnsi="Verdana"/>
                <w:b/>
                <w:sz w:val="24"/>
              </w:rPr>
              <w:t>and</w:t>
            </w:r>
            <w:r>
              <w:rPr>
                <w:rFonts w:ascii="Verdana" w:hAnsi="Verdana"/>
                <w:b/>
                <w:spacing w:val="-4"/>
                <w:sz w:val="24"/>
              </w:rPr>
              <w:t> </w:t>
            </w:r>
            <w:r>
              <w:rPr>
                <w:rFonts w:ascii="Verdana" w:hAnsi="Verdana"/>
                <w:b/>
                <w:sz w:val="24"/>
              </w:rPr>
              <w:t>delivery</w:t>
            </w:r>
            <w:r>
              <w:rPr>
                <w:rFonts w:ascii="Verdana" w:hAnsi="Verdana"/>
                <w:b/>
                <w:spacing w:val="-4"/>
                <w:sz w:val="24"/>
              </w:rPr>
              <w:t> </w:t>
            </w:r>
            <w:r>
              <w:rPr>
                <w:rFonts w:ascii="Verdana" w:hAnsi="Verdana"/>
                <w:b/>
                <w:sz w:val="24"/>
              </w:rPr>
              <w:t>of</w:t>
            </w:r>
            <w:r>
              <w:rPr>
                <w:rFonts w:ascii="Verdana" w:hAnsi="Verdana"/>
                <w:b/>
                <w:spacing w:val="-3"/>
                <w:sz w:val="24"/>
              </w:rPr>
              <w:t> </w:t>
            </w:r>
            <w:r>
              <w:rPr>
                <w:rFonts w:ascii="Verdana" w:hAnsi="Verdana"/>
                <w:b/>
                <w:sz w:val="24"/>
              </w:rPr>
              <w:t>the</w:t>
            </w:r>
            <w:r>
              <w:rPr>
                <w:rFonts w:ascii="Verdana" w:hAnsi="Verdana"/>
                <w:b/>
                <w:spacing w:val="-6"/>
                <w:sz w:val="24"/>
              </w:rPr>
              <w:t> </w:t>
            </w:r>
            <w:r>
              <w:rPr>
                <w:rFonts w:ascii="Verdana" w:hAnsi="Verdana"/>
                <w:b/>
                <w:sz w:val="24"/>
              </w:rPr>
              <w:t>Regional</w:t>
            </w:r>
            <w:r>
              <w:rPr>
                <w:rFonts w:ascii="Verdana" w:hAnsi="Verdana"/>
                <w:b/>
                <w:spacing w:val="-5"/>
                <w:sz w:val="24"/>
              </w:rPr>
              <w:t> </w:t>
            </w:r>
            <w:r>
              <w:rPr>
                <w:rFonts w:ascii="Verdana" w:hAnsi="Verdana"/>
                <w:b/>
                <w:sz w:val="24"/>
              </w:rPr>
              <w:t>Health Economy Sub-Group work programme.</w:t>
            </w:r>
          </w:p>
        </w:tc>
        <w:tc>
          <w:tcPr>
            <w:tcW w:w="711" w:type="dxa"/>
          </w:tcPr>
          <w:p>
            <w:pPr>
              <w:pStyle w:val="TableParagraph"/>
              <w:rPr>
                <w:rFonts w:ascii="Times New Roman"/>
                <w:sz w:val="24"/>
              </w:rPr>
            </w:pPr>
          </w:p>
        </w:tc>
      </w:tr>
      <w:tr>
        <w:trPr>
          <w:trHeight w:val="467" w:hRule="atLeast"/>
        </w:trPr>
        <w:tc>
          <w:tcPr>
            <w:tcW w:w="10493" w:type="dxa"/>
            <w:gridSpan w:val="3"/>
            <w:tcBorders>
              <w:bottom w:val="thinThickMediumGap" w:sz="18" w:space="0" w:color="44536A"/>
            </w:tcBorders>
            <w:shd w:val="clear" w:color="auto" w:fill="44536A"/>
          </w:tcPr>
          <w:p>
            <w:pPr>
              <w:pStyle w:val="TableParagraph"/>
              <w:spacing w:line="336" w:lineRule="exact" w:before="112"/>
              <w:ind w:left="8"/>
              <w:jc w:val="center"/>
              <w:rPr>
                <w:rFonts w:ascii="Verdana"/>
                <w:b/>
                <w:sz w:val="28"/>
              </w:rPr>
            </w:pPr>
            <w:r>
              <w:rPr>
                <w:rFonts w:ascii="Verdana"/>
                <w:b/>
                <w:color w:val="FFFFFF"/>
                <w:sz w:val="28"/>
              </w:rPr>
              <w:t>PART</w:t>
            </w:r>
            <w:r>
              <w:rPr>
                <w:rFonts w:ascii="Verdana"/>
                <w:b/>
                <w:color w:val="FFFFFF"/>
                <w:spacing w:val="-3"/>
                <w:sz w:val="28"/>
              </w:rPr>
              <w:t> </w:t>
            </w:r>
            <w:r>
              <w:rPr>
                <w:rFonts w:ascii="Verdana"/>
                <w:b/>
                <w:color w:val="FFFFFF"/>
                <w:sz w:val="28"/>
              </w:rPr>
              <w:t>4:</w:t>
            </w:r>
            <w:r>
              <w:rPr>
                <w:rFonts w:ascii="Verdana"/>
                <w:b/>
                <w:color w:val="FFFFFF"/>
                <w:spacing w:val="-4"/>
                <w:sz w:val="28"/>
              </w:rPr>
              <w:t> </w:t>
            </w:r>
            <w:r>
              <w:rPr>
                <w:rFonts w:ascii="Verdana"/>
                <w:b/>
                <w:color w:val="FFFFFF"/>
                <w:spacing w:val="-2"/>
                <w:sz w:val="28"/>
              </w:rPr>
              <w:t>GOVERNANCE</w:t>
            </w:r>
          </w:p>
        </w:tc>
      </w:tr>
      <w:tr>
        <w:trPr>
          <w:trHeight w:val="729" w:hRule="atLeast"/>
        </w:trPr>
        <w:tc>
          <w:tcPr>
            <w:tcW w:w="1277" w:type="dxa"/>
            <w:tcBorders>
              <w:top w:val="thickThinMediumGap" w:sz="18" w:space="0" w:color="44536A"/>
            </w:tcBorders>
          </w:tcPr>
          <w:p>
            <w:pPr>
              <w:pStyle w:val="TableParagraph"/>
              <w:spacing w:before="66"/>
              <w:ind w:left="78" w:right="331"/>
              <w:rPr>
                <w:rFonts w:ascii="Verdana"/>
                <w:b/>
                <w:sz w:val="24"/>
              </w:rPr>
            </w:pPr>
            <w:r>
              <w:rPr>
                <w:rFonts w:ascii="Verdana"/>
                <w:b/>
                <w:spacing w:val="-4"/>
                <w:sz w:val="24"/>
              </w:rPr>
              <w:t>RJC </w:t>
            </w:r>
            <w:r>
              <w:rPr>
                <w:rFonts w:ascii="Verdana"/>
                <w:b/>
                <w:spacing w:val="-2"/>
                <w:sz w:val="24"/>
              </w:rPr>
              <w:t>25/31</w:t>
            </w:r>
          </w:p>
        </w:tc>
        <w:tc>
          <w:tcPr>
            <w:tcW w:w="8505" w:type="dxa"/>
            <w:tcBorders>
              <w:top w:val="thickThinMediumGap" w:sz="18" w:space="0" w:color="44536A"/>
            </w:tcBorders>
          </w:tcPr>
          <w:p>
            <w:pPr>
              <w:pStyle w:val="TableParagraph"/>
              <w:spacing w:before="66"/>
              <w:ind w:left="79"/>
              <w:rPr>
                <w:rFonts w:ascii="Verdana"/>
                <w:b/>
                <w:sz w:val="24"/>
              </w:rPr>
            </w:pPr>
            <w:r>
              <w:rPr>
                <w:rFonts w:ascii="Verdana"/>
                <w:b/>
                <w:sz w:val="24"/>
              </w:rPr>
              <w:t>Regional</w:t>
            </w:r>
            <w:r>
              <w:rPr>
                <w:rFonts w:ascii="Verdana"/>
                <w:b/>
                <w:spacing w:val="-5"/>
                <w:sz w:val="24"/>
              </w:rPr>
              <w:t> </w:t>
            </w:r>
            <w:r>
              <w:rPr>
                <w:rFonts w:ascii="Verdana"/>
                <w:b/>
                <w:sz w:val="24"/>
              </w:rPr>
              <w:t>Joint</w:t>
            </w:r>
            <w:r>
              <w:rPr>
                <w:rFonts w:ascii="Verdana"/>
                <w:b/>
                <w:spacing w:val="-1"/>
                <w:sz w:val="24"/>
              </w:rPr>
              <w:t> </w:t>
            </w:r>
            <w:r>
              <w:rPr>
                <w:rFonts w:ascii="Verdana"/>
                <w:b/>
                <w:sz w:val="24"/>
              </w:rPr>
              <w:t>Committee</w:t>
            </w:r>
            <w:r>
              <w:rPr>
                <w:rFonts w:ascii="Verdana"/>
                <w:b/>
                <w:spacing w:val="-3"/>
                <w:sz w:val="24"/>
              </w:rPr>
              <w:t> </w:t>
            </w:r>
            <w:r>
              <w:rPr>
                <w:rFonts w:ascii="Verdana"/>
                <w:b/>
                <w:sz w:val="24"/>
              </w:rPr>
              <w:t>2025/2026</w:t>
            </w:r>
            <w:r>
              <w:rPr>
                <w:rFonts w:ascii="Verdana"/>
                <w:b/>
                <w:spacing w:val="-3"/>
                <w:sz w:val="24"/>
              </w:rPr>
              <w:t> </w:t>
            </w:r>
            <w:r>
              <w:rPr>
                <w:rFonts w:ascii="Verdana"/>
                <w:b/>
                <w:sz w:val="24"/>
              </w:rPr>
              <w:t>Work</w:t>
            </w:r>
            <w:r>
              <w:rPr>
                <w:rFonts w:ascii="Verdana"/>
                <w:b/>
                <w:spacing w:val="-1"/>
                <w:sz w:val="24"/>
              </w:rPr>
              <w:t> </w:t>
            </w:r>
            <w:r>
              <w:rPr>
                <w:rFonts w:ascii="Verdana"/>
                <w:b/>
                <w:spacing w:val="-2"/>
                <w:sz w:val="24"/>
              </w:rPr>
              <w:t>Programme</w:t>
            </w:r>
          </w:p>
        </w:tc>
        <w:tc>
          <w:tcPr>
            <w:tcW w:w="711" w:type="dxa"/>
            <w:tcBorders>
              <w:top w:val="thickThinMediumGap" w:sz="18" w:space="0" w:color="44536A"/>
            </w:tcBorders>
          </w:tcPr>
          <w:p>
            <w:pPr>
              <w:pStyle w:val="TableParagraph"/>
              <w:rPr>
                <w:rFonts w:ascii="Times New Roman"/>
                <w:sz w:val="24"/>
              </w:rPr>
            </w:pPr>
          </w:p>
        </w:tc>
      </w:tr>
      <w:tr>
        <w:trPr>
          <w:trHeight w:val="4536" w:hRule="atLeast"/>
        </w:trPr>
        <w:tc>
          <w:tcPr>
            <w:tcW w:w="1277" w:type="dxa"/>
          </w:tcPr>
          <w:p>
            <w:pPr>
              <w:pStyle w:val="TableParagraph"/>
              <w:rPr>
                <w:rFonts w:ascii="Times New Roman"/>
                <w:sz w:val="24"/>
              </w:rPr>
            </w:pPr>
          </w:p>
        </w:tc>
        <w:tc>
          <w:tcPr>
            <w:tcW w:w="8505" w:type="dxa"/>
          </w:tcPr>
          <w:p>
            <w:pPr>
              <w:pStyle w:val="TableParagraph"/>
              <w:spacing w:before="80"/>
              <w:ind w:left="79" w:right="280"/>
              <w:rPr>
                <w:rFonts w:ascii="Verdana"/>
                <w:sz w:val="24"/>
              </w:rPr>
            </w:pPr>
            <w:r>
              <w:rPr>
                <w:rFonts w:ascii="Verdana"/>
                <w:sz w:val="24"/>
              </w:rPr>
              <w:t>Abi Harris (AH) presented the Regional Joint Committee 2025/26 Work Programme.</w:t>
            </w:r>
            <w:r>
              <w:rPr>
                <w:rFonts w:ascii="Verdana"/>
                <w:spacing w:val="40"/>
                <w:sz w:val="24"/>
              </w:rPr>
              <w:t> </w:t>
            </w:r>
            <w:r>
              <w:rPr>
                <w:rFonts w:ascii="Verdana"/>
                <w:sz w:val="24"/>
              </w:rPr>
              <w:t>It was agreed a systemic and disciplined approach</w:t>
            </w:r>
            <w:r>
              <w:rPr>
                <w:rFonts w:ascii="Verdana"/>
                <w:spacing w:val="-6"/>
                <w:sz w:val="24"/>
              </w:rPr>
              <w:t> </w:t>
            </w:r>
            <w:r>
              <w:rPr>
                <w:rFonts w:ascii="Verdana"/>
                <w:sz w:val="24"/>
              </w:rPr>
              <w:t>is</w:t>
            </w:r>
            <w:r>
              <w:rPr>
                <w:rFonts w:ascii="Verdana"/>
                <w:spacing w:val="-3"/>
                <w:sz w:val="24"/>
              </w:rPr>
              <w:t> </w:t>
            </w:r>
            <w:r>
              <w:rPr>
                <w:rFonts w:ascii="Verdana"/>
                <w:sz w:val="24"/>
              </w:rPr>
              <w:t>needed</w:t>
            </w:r>
            <w:r>
              <w:rPr>
                <w:rFonts w:ascii="Verdana"/>
                <w:spacing w:val="-5"/>
                <w:sz w:val="24"/>
              </w:rPr>
              <w:t> </w:t>
            </w:r>
            <w:r>
              <w:rPr>
                <w:rFonts w:ascii="Verdana"/>
                <w:sz w:val="24"/>
              </w:rPr>
              <w:t>to</w:t>
            </w:r>
            <w:r>
              <w:rPr>
                <w:rFonts w:ascii="Verdana"/>
                <w:spacing w:val="-4"/>
                <w:sz w:val="24"/>
              </w:rPr>
              <w:t> </w:t>
            </w:r>
            <w:r>
              <w:rPr>
                <w:rFonts w:ascii="Verdana"/>
                <w:sz w:val="24"/>
              </w:rPr>
              <w:t>scope,</w:t>
            </w:r>
            <w:r>
              <w:rPr>
                <w:rFonts w:ascii="Verdana"/>
                <w:spacing w:val="-5"/>
                <w:sz w:val="24"/>
              </w:rPr>
              <w:t> </w:t>
            </w:r>
            <w:r>
              <w:rPr>
                <w:rFonts w:ascii="Verdana"/>
                <w:sz w:val="24"/>
              </w:rPr>
              <w:t>agree</w:t>
            </w:r>
            <w:r>
              <w:rPr>
                <w:rFonts w:ascii="Verdana"/>
                <w:spacing w:val="-4"/>
                <w:sz w:val="24"/>
              </w:rPr>
              <w:t> </w:t>
            </w:r>
            <w:r>
              <w:rPr>
                <w:rFonts w:ascii="Verdana"/>
                <w:sz w:val="24"/>
              </w:rPr>
              <w:t>and</w:t>
            </w:r>
            <w:r>
              <w:rPr>
                <w:rFonts w:ascii="Verdana"/>
                <w:spacing w:val="-3"/>
                <w:sz w:val="24"/>
              </w:rPr>
              <w:t> </w:t>
            </w:r>
            <w:r>
              <w:rPr>
                <w:rFonts w:ascii="Verdana"/>
                <w:sz w:val="24"/>
              </w:rPr>
              <w:t>define</w:t>
            </w:r>
            <w:r>
              <w:rPr>
                <w:rFonts w:ascii="Verdana"/>
                <w:spacing w:val="-4"/>
                <w:sz w:val="24"/>
              </w:rPr>
              <w:t> </w:t>
            </w:r>
            <w:r>
              <w:rPr>
                <w:rFonts w:ascii="Verdana"/>
                <w:sz w:val="24"/>
              </w:rPr>
              <w:t>ambitions</w:t>
            </w:r>
            <w:r>
              <w:rPr>
                <w:rFonts w:ascii="Verdana"/>
                <w:spacing w:val="-5"/>
                <w:sz w:val="24"/>
              </w:rPr>
              <w:t> </w:t>
            </w:r>
            <w:r>
              <w:rPr>
                <w:rFonts w:ascii="Verdana"/>
                <w:sz w:val="24"/>
              </w:rPr>
              <w:t>across</w:t>
            </w:r>
            <w:r>
              <w:rPr>
                <w:rFonts w:ascii="Verdana"/>
                <w:spacing w:val="-5"/>
                <w:sz w:val="24"/>
              </w:rPr>
              <w:t> </w:t>
            </w:r>
            <w:r>
              <w:rPr>
                <w:rFonts w:ascii="Verdana"/>
                <w:sz w:val="24"/>
              </w:rPr>
              <w:t>all work programmes.</w:t>
            </w:r>
          </w:p>
          <w:p>
            <w:pPr>
              <w:pStyle w:val="TableParagraph"/>
              <w:spacing w:before="14"/>
              <w:rPr>
                <w:b/>
                <w:sz w:val="24"/>
              </w:rPr>
            </w:pPr>
          </w:p>
          <w:p>
            <w:pPr>
              <w:pStyle w:val="TableParagraph"/>
              <w:ind w:left="79" w:right="387"/>
              <w:rPr>
                <w:rFonts w:ascii="Verdana"/>
                <w:sz w:val="24"/>
              </w:rPr>
            </w:pPr>
            <w:r>
              <w:rPr>
                <w:rFonts w:ascii="Verdana"/>
                <w:color w:val="232323"/>
                <w:sz w:val="24"/>
              </w:rPr>
              <w:t>The Committee reviewed progress across key workstreams, including urgent and emergency care, pathology, clinical services planning,</w:t>
            </w:r>
            <w:r>
              <w:rPr>
                <w:rFonts w:ascii="Verdana"/>
                <w:color w:val="232323"/>
                <w:spacing w:val="-9"/>
                <w:sz w:val="24"/>
              </w:rPr>
              <w:t> </w:t>
            </w:r>
            <w:r>
              <w:rPr>
                <w:rFonts w:ascii="Verdana"/>
                <w:color w:val="232323"/>
                <w:sz w:val="24"/>
              </w:rPr>
              <w:t>digital</w:t>
            </w:r>
            <w:r>
              <w:rPr>
                <w:rFonts w:ascii="Verdana"/>
                <w:color w:val="232323"/>
                <w:spacing w:val="-8"/>
                <w:sz w:val="24"/>
              </w:rPr>
              <w:t> </w:t>
            </w:r>
            <w:r>
              <w:rPr>
                <w:rFonts w:ascii="Verdana"/>
                <w:color w:val="232323"/>
                <w:sz w:val="24"/>
              </w:rPr>
              <w:t>transformation,</w:t>
            </w:r>
            <w:r>
              <w:rPr>
                <w:rFonts w:ascii="Verdana"/>
                <w:color w:val="232323"/>
                <w:spacing w:val="-8"/>
                <w:sz w:val="24"/>
              </w:rPr>
              <w:t> </w:t>
            </w:r>
            <w:r>
              <w:rPr>
                <w:rFonts w:ascii="Verdana"/>
                <w:color w:val="232323"/>
                <w:sz w:val="24"/>
              </w:rPr>
              <w:t>finance,</w:t>
            </w:r>
            <w:r>
              <w:rPr>
                <w:rFonts w:ascii="Verdana"/>
                <w:color w:val="232323"/>
                <w:spacing w:val="-9"/>
                <w:sz w:val="24"/>
              </w:rPr>
              <w:t> </w:t>
            </w:r>
            <w:r>
              <w:rPr>
                <w:rFonts w:ascii="Verdana"/>
                <w:color w:val="232323"/>
                <w:sz w:val="24"/>
              </w:rPr>
              <w:t>and</w:t>
            </w:r>
            <w:r>
              <w:rPr>
                <w:rFonts w:ascii="Verdana"/>
                <w:color w:val="232323"/>
                <w:spacing w:val="-9"/>
                <w:sz w:val="24"/>
              </w:rPr>
              <w:t> </w:t>
            </w:r>
            <w:r>
              <w:rPr>
                <w:rFonts w:ascii="Verdana"/>
                <w:color w:val="232323"/>
                <w:sz w:val="24"/>
              </w:rPr>
              <w:t>research/innovation</w:t>
            </w:r>
          </w:p>
          <w:p>
            <w:pPr>
              <w:pStyle w:val="TableParagraph"/>
              <w:spacing w:before="18"/>
              <w:rPr>
                <w:b/>
                <w:sz w:val="24"/>
              </w:rPr>
            </w:pPr>
          </w:p>
          <w:p>
            <w:pPr>
              <w:pStyle w:val="TableParagraph"/>
              <w:ind w:left="79" w:right="85"/>
              <w:rPr>
                <w:rFonts w:ascii="Verdana"/>
                <w:sz w:val="24"/>
              </w:rPr>
            </w:pPr>
            <w:r>
              <w:rPr>
                <w:rFonts w:ascii="Verdana"/>
                <w:sz w:val="24"/>
              </w:rPr>
              <w:t>The current overview provides a helicopter view of progress, however</w:t>
            </w:r>
            <w:r>
              <w:rPr>
                <w:rFonts w:ascii="Verdana"/>
                <w:spacing w:val="-4"/>
                <w:sz w:val="24"/>
              </w:rPr>
              <w:t> </w:t>
            </w:r>
            <w:r>
              <w:rPr>
                <w:rFonts w:ascii="Verdana"/>
                <w:sz w:val="24"/>
              </w:rPr>
              <w:t>some</w:t>
            </w:r>
            <w:r>
              <w:rPr>
                <w:rFonts w:ascii="Verdana"/>
                <w:spacing w:val="-5"/>
                <w:sz w:val="24"/>
              </w:rPr>
              <w:t> </w:t>
            </w:r>
            <w:r>
              <w:rPr>
                <w:rFonts w:ascii="Verdana"/>
                <w:sz w:val="24"/>
              </w:rPr>
              <w:t>ambitions</w:t>
            </w:r>
            <w:r>
              <w:rPr>
                <w:rFonts w:ascii="Verdana"/>
                <w:spacing w:val="-6"/>
                <w:sz w:val="24"/>
              </w:rPr>
              <w:t> </w:t>
            </w:r>
            <w:r>
              <w:rPr>
                <w:rFonts w:ascii="Verdana"/>
                <w:sz w:val="24"/>
              </w:rPr>
              <w:t>still</w:t>
            </w:r>
            <w:r>
              <w:rPr>
                <w:rFonts w:ascii="Verdana"/>
                <w:spacing w:val="-7"/>
                <w:sz w:val="24"/>
              </w:rPr>
              <w:t> </w:t>
            </w:r>
            <w:r>
              <w:rPr>
                <w:rFonts w:ascii="Verdana"/>
                <w:sz w:val="24"/>
              </w:rPr>
              <w:t>need</w:t>
            </w:r>
            <w:r>
              <w:rPr>
                <w:rFonts w:ascii="Verdana"/>
                <w:spacing w:val="-6"/>
                <w:sz w:val="24"/>
              </w:rPr>
              <w:t> </w:t>
            </w:r>
            <w:r>
              <w:rPr>
                <w:rFonts w:ascii="Verdana"/>
                <w:sz w:val="24"/>
              </w:rPr>
              <w:t>strengthening</w:t>
            </w:r>
            <w:r>
              <w:rPr>
                <w:rFonts w:ascii="Verdana"/>
                <w:spacing w:val="-4"/>
                <w:sz w:val="24"/>
              </w:rPr>
              <w:t> </w:t>
            </w:r>
            <w:r>
              <w:rPr>
                <w:rFonts w:ascii="Verdana"/>
                <w:sz w:val="24"/>
              </w:rPr>
              <w:t>for</w:t>
            </w:r>
            <w:r>
              <w:rPr>
                <w:rFonts w:ascii="Verdana"/>
                <w:spacing w:val="-5"/>
                <w:sz w:val="24"/>
              </w:rPr>
              <w:t> </w:t>
            </w:r>
            <w:r>
              <w:rPr>
                <w:rFonts w:ascii="Verdana"/>
                <w:sz w:val="24"/>
              </w:rPr>
              <w:t>further</w:t>
            </w:r>
            <w:r>
              <w:rPr>
                <w:rFonts w:ascii="Verdana"/>
                <w:spacing w:val="-5"/>
                <w:sz w:val="24"/>
              </w:rPr>
              <w:t> </w:t>
            </w:r>
            <w:r>
              <w:rPr>
                <w:rFonts w:ascii="Verdana"/>
                <w:sz w:val="24"/>
              </w:rPr>
              <w:t>clarity.</w:t>
            </w:r>
          </w:p>
          <w:p>
            <w:pPr>
              <w:pStyle w:val="TableParagraph"/>
              <w:spacing w:before="14"/>
              <w:rPr>
                <w:b/>
                <w:sz w:val="24"/>
              </w:rPr>
            </w:pPr>
          </w:p>
          <w:p>
            <w:pPr>
              <w:pStyle w:val="TableParagraph"/>
              <w:spacing w:before="1"/>
              <w:ind w:left="79"/>
              <w:rPr>
                <w:rFonts w:ascii="Verdana"/>
                <w:sz w:val="24"/>
              </w:rPr>
            </w:pPr>
            <w:r>
              <w:rPr>
                <w:rFonts w:ascii="Verdana"/>
                <w:sz w:val="24"/>
              </w:rPr>
              <w:t>It</w:t>
            </w:r>
            <w:r>
              <w:rPr>
                <w:rFonts w:ascii="Verdana"/>
                <w:spacing w:val="-6"/>
                <w:sz w:val="24"/>
              </w:rPr>
              <w:t> </w:t>
            </w:r>
            <w:r>
              <w:rPr>
                <w:rFonts w:ascii="Verdana"/>
                <w:sz w:val="24"/>
              </w:rPr>
              <w:t>was</w:t>
            </w:r>
            <w:r>
              <w:rPr>
                <w:rFonts w:ascii="Verdana"/>
                <w:spacing w:val="-5"/>
                <w:sz w:val="24"/>
              </w:rPr>
              <w:t> </w:t>
            </w:r>
            <w:r>
              <w:rPr>
                <w:rFonts w:ascii="Verdana"/>
                <w:sz w:val="24"/>
              </w:rPr>
              <w:t>acknowledged</w:t>
            </w:r>
            <w:r>
              <w:rPr>
                <w:rFonts w:ascii="Verdana"/>
                <w:spacing w:val="-5"/>
                <w:sz w:val="24"/>
              </w:rPr>
              <w:t> </w:t>
            </w:r>
            <w:r>
              <w:rPr>
                <w:rFonts w:ascii="Verdana"/>
                <w:sz w:val="24"/>
              </w:rPr>
              <w:t>that</w:t>
            </w:r>
            <w:r>
              <w:rPr>
                <w:rFonts w:ascii="Verdana"/>
                <w:spacing w:val="-6"/>
                <w:sz w:val="24"/>
              </w:rPr>
              <w:t> </w:t>
            </w:r>
            <w:r>
              <w:rPr>
                <w:rFonts w:ascii="Verdana"/>
                <w:sz w:val="24"/>
              </w:rPr>
              <w:t>the</w:t>
            </w:r>
            <w:r>
              <w:rPr>
                <w:rFonts w:ascii="Verdana"/>
                <w:spacing w:val="-4"/>
                <w:sz w:val="24"/>
              </w:rPr>
              <w:t> </w:t>
            </w:r>
            <w:r>
              <w:rPr>
                <w:rFonts w:ascii="Verdana"/>
                <w:sz w:val="24"/>
              </w:rPr>
              <w:t>conversations</w:t>
            </w:r>
            <w:r>
              <w:rPr>
                <w:rFonts w:ascii="Verdana"/>
                <w:spacing w:val="-5"/>
                <w:sz w:val="24"/>
              </w:rPr>
              <w:t> </w:t>
            </w:r>
            <w:r>
              <w:rPr>
                <w:rFonts w:ascii="Verdana"/>
                <w:sz w:val="24"/>
              </w:rPr>
              <w:t>held</w:t>
            </w:r>
            <w:r>
              <w:rPr>
                <w:rFonts w:ascii="Verdana"/>
                <w:spacing w:val="-4"/>
                <w:sz w:val="24"/>
              </w:rPr>
              <w:t> </w:t>
            </w:r>
            <w:r>
              <w:rPr>
                <w:rFonts w:ascii="Verdana"/>
                <w:sz w:val="24"/>
              </w:rPr>
              <w:t>in</w:t>
            </w:r>
            <w:r>
              <w:rPr>
                <w:rFonts w:ascii="Verdana"/>
                <w:spacing w:val="-4"/>
                <w:sz w:val="24"/>
              </w:rPr>
              <w:t> </w:t>
            </w:r>
            <w:r>
              <w:rPr>
                <w:rFonts w:ascii="Verdana"/>
                <w:sz w:val="24"/>
              </w:rPr>
              <w:t>the</w:t>
            </w:r>
            <w:r>
              <w:rPr>
                <w:rFonts w:ascii="Verdana"/>
                <w:spacing w:val="-4"/>
                <w:sz w:val="24"/>
              </w:rPr>
              <w:t> </w:t>
            </w:r>
            <w:r>
              <w:rPr>
                <w:rFonts w:ascii="Verdana"/>
                <w:sz w:val="24"/>
              </w:rPr>
              <w:t>RJC</w:t>
            </w:r>
            <w:r>
              <w:rPr>
                <w:rFonts w:ascii="Verdana"/>
                <w:spacing w:val="-1"/>
                <w:sz w:val="24"/>
              </w:rPr>
              <w:t> </w:t>
            </w:r>
            <w:r>
              <w:rPr>
                <w:rFonts w:ascii="Verdana"/>
                <w:sz w:val="24"/>
              </w:rPr>
              <w:t>meeting have revealed more progress than has been captured in the written reports, with papers not fully reflecting the progress made.</w:t>
            </w:r>
            <w:r>
              <w:rPr>
                <w:rFonts w:ascii="Verdana"/>
                <w:spacing w:val="80"/>
                <w:sz w:val="24"/>
              </w:rPr>
              <w:t> </w:t>
            </w:r>
            <w:r>
              <w:rPr>
                <w:rFonts w:ascii="Verdana"/>
                <w:sz w:val="24"/>
              </w:rPr>
              <w:t>It was</w:t>
            </w:r>
          </w:p>
        </w:tc>
        <w:tc>
          <w:tcPr>
            <w:tcW w:w="711" w:type="dxa"/>
          </w:tcPr>
          <w:p>
            <w:pPr>
              <w:pStyle w:val="TableParagraph"/>
              <w:rPr>
                <w:rFonts w:ascii="Times New Roman"/>
                <w:sz w:val="24"/>
              </w:rPr>
            </w:pPr>
          </w:p>
        </w:tc>
      </w:tr>
    </w:tbl>
    <w:p>
      <w:pPr>
        <w:pStyle w:val="BodyText"/>
        <w:spacing w:before="49"/>
        <w:rPr>
          <w:b/>
        </w:rPr>
      </w:pPr>
    </w:p>
    <w:p>
      <w:pPr>
        <w:spacing w:before="0"/>
        <w:ind w:left="0" w:right="183" w:firstLine="0"/>
        <w:jc w:val="right"/>
        <w:rPr>
          <w:b/>
          <w:sz w:val="24"/>
        </w:rPr>
      </w:pPr>
      <w:r>
        <w:rPr>
          <w:sz w:val="24"/>
        </w:rPr>
        <w:t>Page</w:t>
      </w:r>
      <w:r>
        <w:rPr>
          <w:spacing w:val="-3"/>
          <w:sz w:val="24"/>
        </w:rPr>
        <w:t> </w:t>
      </w:r>
      <w:r>
        <w:rPr>
          <w:b/>
          <w:sz w:val="24"/>
        </w:rPr>
        <w:t>12</w:t>
      </w:r>
      <w:r>
        <w:rPr>
          <w:b/>
          <w:spacing w:val="-1"/>
          <w:sz w:val="24"/>
        </w:rPr>
        <w:t> </w:t>
      </w:r>
      <w:r>
        <w:rPr>
          <w:sz w:val="24"/>
        </w:rPr>
        <w:t>of</w:t>
      </w:r>
      <w:r>
        <w:rPr>
          <w:spacing w:val="-1"/>
          <w:sz w:val="24"/>
        </w:rPr>
        <w:t> </w:t>
      </w:r>
      <w:r>
        <w:rPr>
          <w:b/>
          <w:spacing w:val="-5"/>
          <w:sz w:val="24"/>
        </w:rPr>
        <w:t>14</w:t>
      </w:r>
    </w:p>
    <w:p>
      <w:pPr>
        <w:spacing w:after="0"/>
        <w:jc w:val="right"/>
        <w:rPr>
          <w:b/>
          <w:sz w:val="24"/>
        </w:rPr>
        <w:sectPr>
          <w:pgSz w:w="12240" w:h="15840"/>
          <w:pgMar w:header="0" w:footer="147" w:top="840" w:bottom="340" w:left="850" w:right="708"/>
        </w:sectPr>
      </w:pPr>
    </w:p>
    <w:p>
      <w:pPr>
        <w:tabs>
          <w:tab w:pos="6507" w:val="left" w:leader="none"/>
        </w:tabs>
        <w:spacing w:line="240" w:lineRule="auto"/>
        <w:ind w:left="140" w:right="0" w:firstLine="0"/>
        <w:rPr>
          <w:sz w:val="20"/>
        </w:rPr>
      </w:pPr>
      <w:r>
        <w:rPr>
          <w:sz w:val="20"/>
        </w:rPr>
        <w:drawing>
          <wp:inline distT="0" distB="0" distL="0" distR="0">
            <wp:extent cx="2470036" cy="542544"/>
            <wp:effectExtent l="0" t="0" r="0" b="0"/>
            <wp:docPr id="494" name="Image 494"/>
            <wp:cNvGraphicFramePr>
              <a:graphicFrameLocks/>
            </wp:cNvGraphicFramePr>
            <a:graphic>
              <a:graphicData uri="http://schemas.openxmlformats.org/drawingml/2006/picture">
                <pic:pic>
                  <pic:nvPicPr>
                    <pic:cNvPr id="494" name="Image 494"/>
                    <pic:cNvPicPr/>
                  </pic:nvPicPr>
                  <pic:blipFill>
                    <a:blip r:embed="rId114" cstate="print"/>
                    <a:stretch>
                      <a:fillRect/>
                    </a:stretch>
                  </pic:blipFill>
                  <pic:spPr>
                    <a:xfrm>
                      <a:off x="0" y="0"/>
                      <a:ext cx="2470036" cy="542544"/>
                    </a:xfrm>
                    <a:prstGeom prst="rect">
                      <a:avLst/>
                    </a:prstGeom>
                  </pic:spPr>
                </pic:pic>
              </a:graphicData>
            </a:graphic>
          </wp:inline>
        </w:drawing>
      </w:r>
      <w:r>
        <w:rPr>
          <w:sz w:val="20"/>
        </w:rPr>
      </w:r>
      <w:r>
        <w:rPr>
          <w:sz w:val="20"/>
        </w:rPr>
        <w:tab/>
      </w:r>
      <w:r>
        <w:rPr>
          <w:sz w:val="20"/>
        </w:rPr>
        <w:drawing>
          <wp:inline distT="0" distB="0" distL="0" distR="0">
            <wp:extent cx="2237740" cy="518159"/>
            <wp:effectExtent l="0" t="0" r="0" b="0"/>
            <wp:docPr id="495" name="Image 495"/>
            <wp:cNvGraphicFramePr>
              <a:graphicFrameLocks/>
            </wp:cNvGraphicFramePr>
            <a:graphic>
              <a:graphicData uri="http://schemas.openxmlformats.org/drawingml/2006/picture">
                <pic:pic>
                  <pic:nvPicPr>
                    <pic:cNvPr id="495" name="Image 495"/>
                    <pic:cNvPicPr/>
                  </pic:nvPicPr>
                  <pic:blipFill>
                    <a:blip r:embed="rId115" cstate="print"/>
                    <a:stretch>
                      <a:fillRect/>
                    </a:stretch>
                  </pic:blipFill>
                  <pic:spPr>
                    <a:xfrm>
                      <a:off x="0" y="0"/>
                      <a:ext cx="2237740" cy="518159"/>
                    </a:xfrm>
                    <a:prstGeom prst="rect">
                      <a:avLst/>
                    </a:prstGeom>
                  </pic:spPr>
                </pic:pic>
              </a:graphicData>
            </a:graphic>
          </wp:inline>
        </w:drawing>
      </w:r>
      <w:r>
        <w:rPr>
          <w:sz w:val="20"/>
        </w:rPr>
      </w:r>
    </w:p>
    <w:p>
      <w:pPr>
        <w:pStyle w:val="BodyText"/>
        <w:spacing w:before="55"/>
        <w:rPr>
          <w:b/>
          <w:sz w:val="20"/>
        </w:rPr>
      </w:pPr>
    </w:p>
    <w:tbl>
      <w:tblPr>
        <w:tblW w:w="0" w:type="auto"/>
        <w:jc w:val="left"/>
        <w:tblInd w:w="1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77"/>
        <w:gridCol w:w="8505"/>
        <w:gridCol w:w="711"/>
      </w:tblGrid>
      <w:tr>
        <w:trPr>
          <w:trHeight w:val="5433" w:hRule="atLeast"/>
        </w:trPr>
        <w:tc>
          <w:tcPr>
            <w:tcW w:w="1277" w:type="dxa"/>
          </w:tcPr>
          <w:p>
            <w:pPr>
              <w:pStyle w:val="TableParagraph"/>
              <w:rPr>
                <w:rFonts w:ascii="Times New Roman"/>
                <w:sz w:val="24"/>
              </w:rPr>
            </w:pPr>
          </w:p>
        </w:tc>
        <w:tc>
          <w:tcPr>
            <w:tcW w:w="8505" w:type="dxa"/>
          </w:tcPr>
          <w:p>
            <w:pPr>
              <w:pStyle w:val="TableParagraph"/>
              <w:spacing w:before="80"/>
              <w:ind w:left="79" w:right="280"/>
              <w:rPr>
                <w:rFonts w:ascii="Verdana" w:hAnsi="Verdana"/>
                <w:sz w:val="24"/>
              </w:rPr>
            </w:pPr>
            <w:r>
              <w:rPr>
                <w:rFonts w:ascii="Verdana" w:hAnsi="Verdana"/>
                <w:sz w:val="24"/>
              </w:rPr>
              <w:t>agreed</w:t>
            </w:r>
            <w:r>
              <w:rPr>
                <w:rFonts w:ascii="Verdana" w:hAnsi="Verdana"/>
                <w:spacing w:val="-6"/>
                <w:sz w:val="24"/>
              </w:rPr>
              <w:t> </w:t>
            </w:r>
            <w:r>
              <w:rPr>
                <w:rFonts w:ascii="Verdana" w:hAnsi="Verdana"/>
                <w:sz w:val="24"/>
              </w:rPr>
              <w:t>to</w:t>
            </w:r>
            <w:r>
              <w:rPr>
                <w:rFonts w:ascii="Verdana" w:hAnsi="Verdana"/>
                <w:spacing w:val="-6"/>
                <w:sz w:val="24"/>
              </w:rPr>
              <w:t> </w:t>
            </w:r>
            <w:r>
              <w:rPr>
                <w:rFonts w:ascii="Verdana" w:hAnsi="Verdana"/>
                <w:sz w:val="24"/>
              </w:rPr>
              <w:t>improve</w:t>
            </w:r>
            <w:r>
              <w:rPr>
                <w:rFonts w:ascii="Verdana" w:hAnsi="Verdana"/>
                <w:spacing w:val="-6"/>
                <w:sz w:val="24"/>
              </w:rPr>
              <w:t> </w:t>
            </w:r>
            <w:r>
              <w:rPr>
                <w:rFonts w:ascii="Verdana" w:hAnsi="Verdana"/>
                <w:sz w:val="24"/>
              </w:rPr>
              <w:t>how</w:t>
            </w:r>
            <w:r>
              <w:rPr>
                <w:rFonts w:ascii="Verdana" w:hAnsi="Verdana"/>
                <w:spacing w:val="-6"/>
                <w:sz w:val="24"/>
              </w:rPr>
              <w:t> </w:t>
            </w:r>
            <w:r>
              <w:rPr>
                <w:rFonts w:ascii="Verdana" w:hAnsi="Verdana"/>
                <w:sz w:val="24"/>
              </w:rPr>
              <w:t>achievements</w:t>
            </w:r>
            <w:r>
              <w:rPr>
                <w:rFonts w:ascii="Verdana" w:hAnsi="Verdana"/>
                <w:spacing w:val="-5"/>
                <w:sz w:val="24"/>
              </w:rPr>
              <w:t> </w:t>
            </w:r>
            <w:r>
              <w:rPr>
                <w:rFonts w:ascii="Verdana" w:hAnsi="Verdana"/>
                <w:sz w:val="24"/>
              </w:rPr>
              <w:t>and</w:t>
            </w:r>
            <w:r>
              <w:rPr>
                <w:rFonts w:ascii="Verdana" w:hAnsi="Verdana"/>
                <w:spacing w:val="-6"/>
                <w:sz w:val="24"/>
              </w:rPr>
              <w:t> </w:t>
            </w:r>
            <w:r>
              <w:rPr>
                <w:rFonts w:ascii="Verdana" w:hAnsi="Verdana"/>
                <w:sz w:val="24"/>
              </w:rPr>
              <w:t>progress</w:t>
            </w:r>
            <w:r>
              <w:rPr>
                <w:rFonts w:ascii="Verdana" w:hAnsi="Verdana"/>
                <w:spacing w:val="-6"/>
                <w:sz w:val="24"/>
              </w:rPr>
              <w:t> </w:t>
            </w:r>
            <w:r>
              <w:rPr>
                <w:rFonts w:ascii="Verdana" w:hAnsi="Verdana"/>
                <w:sz w:val="24"/>
              </w:rPr>
              <w:t>are</w:t>
            </w:r>
            <w:r>
              <w:rPr>
                <w:rFonts w:ascii="Verdana" w:hAnsi="Verdana"/>
                <w:spacing w:val="-2"/>
                <w:sz w:val="24"/>
              </w:rPr>
              <w:t> </w:t>
            </w:r>
            <w:r>
              <w:rPr>
                <w:rFonts w:ascii="Verdana" w:hAnsi="Verdana"/>
                <w:sz w:val="24"/>
              </w:rPr>
              <w:t>articulated in future papers in order that they reflect the ongoing work more accurately.</w:t>
            </w:r>
            <w:r>
              <w:rPr>
                <w:rFonts w:ascii="Verdana" w:hAnsi="Verdana"/>
                <w:spacing w:val="40"/>
                <w:sz w:val="24"/>
              </w:rPr>
              <w:t> </w:t>
            </w:r>
            <w:r>
              <w:rPr>
                <w:rFonts w:ascii="Verdana" w:hAnsi="Verdana"/>
                <w:sz w:val="24"/>
              </w:rPr>
              <w:t>Going forward, the Sub-Groups should be clear about delivery expectations for 2025–26, ensuring that measurable outcomes (e.g., regional</w:t>
            </w:r>
            <w:r>
              <w:rPr>
                <w:rFonts w:ascii="Verdana" w:hAnsi="Verdana"/>
                <w:spacing w:val="-1"/>
                <w:sz w:val="24"/>
              </w:rPr>
              <w:t> </w:t>
            </w:r>
            <w:r>
              <w:rPr>
                <w:rFonts w:ascii="Verdana" w:hAnsi="Verdana"/>
                <w:sz w:val="24"/>
              </w:rPr>
              <w:t>pathology) are specified for the next RJC </w:t>
            </w:r>
            <w:r>
              <w:rPr>
                <w:rFonts w:ascii="Verdana" w:hAnsi="Verdana"/>
                <w:spacing w:val="-2"/>
                <w:sz w:val="24"/>
              </w:rPr>
              <w:t>meeting.</w:t>
            </w:r>
          </w:p>
          <w:p>
            <w:pPr>
              <w:pStyle w:val="TableParagraph"/>
              <w:spacing w:before="16"/>
              <w:rPr>
                <w:b/>
                <w:sz w:val="24"/>
              </w:rPr>
            </w:pPr>
          </w:p>
          <w:p>
            <w:pPr>
              <w:pStyle w:val="TableParagraph"/>
              <w:spacing w:line="291" w:lineRule="exact"/>
              <w:ind w:left="79"/>
              <w:rPr>
                <w:rFonts w:ascii="Verdana"/>
                <w:b/>
                <w:sz w:val="24"/>
              </w:rPr>
            </w:pPr>
            <w:r>
              <w:rPr>
                <w:rFonts w:ascii="Verdana"/>
                <w:b/>
                <w:sz w:val="24"/>
              </w:rPr>
              <mc:AlternateContent>
                <mc:Choice Requires="wps">
                  <w:drawing>
                    <wp:anchor distT="0" distB="0" distL="0" distR="0" allowOverlap="1" layoutInCell="1" locked="0" behindDoc="1" simplePos="0" relativeHeight="482823168">
                      <wp:simplePos x="0" y="0"/>
                      <wp:positionH relativeFrom="column">
                        <wp:posOffset>-497251</wp:posOffset>
                      </wp:positionH>
                      <wp:positionV relativeFrom="paragraph">
                        <wp:posOffset>-297504</wp:posOffset>
                      </wp:positionV>
                      <wp:extent cx="5452745" cy="5744845"/>
                      <wp:effectExtent l="0" t="0" r="0" b="0"/>
                      <wp:wrapNone/>
                      <wp:docPr id="496" name="Group 496"/>
                      <wp:cNvGraphicFramePr>
                        <a:graphicFrameLocks/>
                      </wp:cNvGraphicFramePr>
                      <a:graphic>
                        <a:graphicData uri="http://schemas.microsoft.com/office/word/2010/wordprocessingGroup">
                          <wpg:wgp>
                            <wpg:cNvPr id="496" name="Group 496"/>
                            <wpg:cNvGrpSpPr/>
                            <wpg:grpSpPr>
                              <a:xfrm>
                                <a:off x="0" y="0"/>
                                <a:ext cx="5452745" cy="5744845"/>
                                <a:chExt cx="5452745" cy="5744845"/>
                              </a:xfrm>
                            </wpg:grpSpPr>
                            <wps:wsp>
                              <wps:cNvPr id="497" name="Graphic 497"/>
                              <wps:cNvSpPr/>
                              <wps:spPr>
                                <a:xfrm>
                                  <a:off x="-3" y="0"/>
                                  <a:ext cx="5452745" cy="5744845"/>
                                </a:xfrm>
                                <a:custGeom>
                                  <a:avLst/>
                                  <a:gdLst/>
                                  <a:ahLst/>
                                  <a:cxnLst/>
                                  <a:rect l="l" t="t" r="r" b="b"/>
                                  <a:pathLst>
                                    <a:path w="5452745" h="5744845">
                                      <a:moveTo>
                                        <a:pt x="2225992" y="5124297"/>
                                      </a:moveTo>
                                      <a:lnTo>
                                        <a:pt x="2222487" y="5077307"/>
                                      </a:lnTo>
                                      <a:lnTo>
                                        <a:pt x="2215375" y="5029060"/>
                                      </a:lnTo>
                                      <a:lnTo>
                                        <a:pt x="2204580" y="4979657"/>
                                      </a:lnTo>
                                      <a:lnTo>
                                        <a:pt x="2190038" y="4929124"/>
                                      </a:lnTo>
                                      <a:lnTo>
                                        <a:pt x="2176208" y="4889068"/>
                                      </a:lnTo>
                                      <a:lnTo>
                                        <a:pt x="2160257" y="4848225"/>
                                      </a:lnTo>
                                      <a:lnTo>
                                        <a:pt x="2142172" y="4806581"/>
                                      </a:lnTo>
                                      <a:lnTo>
                                        <a:pt x="2121903" y="4764138"/>
                                      </a:lnTo>
                                      <a:lnTo>
                                        <a:pt x="2099424" y="4720882"/>
                                      </a:lnTo>
                                      <a:lnTo>
                                        <a:pt x="2074697" y="4676813"/>
                                      </a:lnTo>
                                      <a:lnTo>
                                        <a:pt x="2047697" y="4631918"/>
                                      </a:lnTo>
                                      <a:lnTo>
                                        <a:pt x="2018372" y="4586186"/>
                                      </a:lnTo>
                                      <a:lnTo>
                                        <a:pt x="1986711" y="4539615"/>
                                      </a:lnTo>
                                      <a:lnTo>
                                        <a:pt x="1980031" y="4530217"/>
                                      </a:lnTo>
                                      <a:lnTo>
                                        <a:pt x="1980031" y="5071021"/>
                                      </a:lnTo>
                                      <a:lnTo>
                                        <a:pt x="1975281" y="5115306"/>
                                      </a:lnTo>
                                      <a:lnTo>
                                        <a:pt x="1965083" y="5158054"/>
                                      </a:lnTo>
                                      <a:lnTo>
                                        <a:pt x="1948738" y="5199240"/>
                                      </a:lnTo>
                                      <a:lnTo>
                                        <a:pt x="1926336" y="5239055"/>
                                      </a:lnTo>
                                      <a:lnTo>
                                        <a:pt x="1897976" y="5277650"/>
                                      </a:lnTo>
                                      <a:lnTo>
                                        <a:pt x="1863775" y="5315204"/>
                                      </a:lnTo>
                                      <a:lnTo>
                                        <a:pt x="1731822" y="5447157"/>
                                      </a:lnTo>
                                      <a:lnTo>
                                        <a:pt x="296837" y="4012184"/>
                                      </a:lnTo>
                                      <a:lnTo>
                                        <a:pt x="427278" y="3881755"/>
                                      </a:lnTo>
                                      <a:lnTo>
                                        <a:pt x="467677" y="3845382"/>
                                      </a:lnTo>
                                      <a:lnTo>
                                        <a:pt x="509371" y="3815943"/>
                                      </a:lnTo>
                                      <a:lnTo>
                                        <a:pt x="552475" y="3793617"/>
                                      </a:lnTo>
                                      <a:lnTo>
                                        <a:pt x="597039" y="3778631"/>
                                      </a:lnTo>
                                      <a:lnTo>
                                        <a:pt x="643178" y="3771138"/>
                                      </a:lnTo>
                                      <a:lnTo>
                                        <a:pt x="690714" y="3769766"/>
                                      </a:lnTo>
                                      <a:lnTo>
                                        <a:pt x="739635" y="3773005"/>
                                      </a:lnTo>
                                      <a:lnTo>
                                        <a:pt x="789965" y="3781107"/>
                                      </a:lnTo>
                                      <a:lnTo>
                                        <a:pt x="841743" y="3794366"/>
                                      </a:lnTo>
                                      <a:lnTo>
                                        <a:pt x="895019" y="3813048"/>
                                      </a:lnTo>
                                      <a:lnTo>
                                        <a:pt x="940371" y="3832364"/>
                                      </a:lnTo>
                                      <a:lnTo>
                                        <a:pt x="986472" y="3854640"/>
                                      </a:lnTo>
                                      <a:lnTo>
                                        <a:pt x="1033297" y="3879951"/>
                                      </a:lnTo>
                                      <a:lnTo>
                                        <a:pt x="1080795" y="3908374"/>
                                      </a:lnTo>
                                      <a:lnTo>
                                        <a:pt x="1128903" y="3939984"/>
                                      </a:lnTo>
                                      <a:lnTo>
                                        <a:pt x="1177594" y="3974846"/>
                                      </a:lnTo>
                                      <a:lnTo>
                                        <a:pt x="1214882" y="4003332"/>
                                      </a:lnTo>
                                      <a:lnTo>
                                        <a:pt x="1252194" y="4032910"/>
                                      </a:lnTo>
                                      <a:lnTo>
                                        <a:pt x="1289507" y="4063593"/>
                                      </a:lnTo>
                                      <a:lnTo>
                                        <a:pt x="1326845" y="4095419"/>
                                      </a:lnTo>
                                      <a:lnTo>
                                        <a:pt x="1364183" y="4128439"/>
                                      </a:lnTo>
                                      <a:lnTo>
                                        <a:pt x="1401546" y="4162679"/>
                                      </a:lnTo>
                                      <a:lnTo>
                                        <a:pt x="1438910" y="4198175"/>
                                      </a:lnTo>
                                      <a:lnTo>
                                        <a:pt x="1476298" y="4234942"/>
                                      </a:lnTo>
                                      <a:lnTo>
                                        <a:pt x="1517218" y="4276356"/>
                                      </a:lnTo>
                                      <a:lnTo>
                                        <a:pt x="1556359" y="4317009"/>
                                      </a:lnTo>
                                      <a:lnTo>
                                        <a:pt x="1593697" y="4356913"/>
                                      </a:lnTo>
                                      <a:lnTo>
                                        <a:pt x="1629257" y="4396067"/>
                                      </a:lnTo>
                                      <a:lnTo>
                                        <a:pt x="1663052" y="4434471"/>
                                      </a:lnTo>
                                      <a:lnTo>
                                        <a:pt x="1695056" y="4472140"/>
                                      </a:lnTo>
                                      <a:lnTo>
                                        <a:pt x="1725282" y="4509046"/>
                                      </a:lnTo>
                                      <a:lnTo>
                                        <a:pt x="1753755" y="4545215"/>
                                      </a:lnTo>
                                      <a:lnTo>
                                        <a:pt x="1780463" y="4580636"/>
                                      </a:lnTo>
                                      <a:lnTo>
                                        <a:pt x="1812632" y="4625772"/>
                                      </a:lnTo>
                                      <a:lnTo>
                                        <a:pt x="1841766" y="4669815"/>
                                      </a:lnTo>
                                      <a:lnTo>
                                        <a:pt x="1867954" y="4712792"/>
                                      </a:lnTo>
                                      <a:lnTo>
                                        <a:pt x="1891322" y="4754715"/>
                                      </a:lnTo>
                                      <a:lnTo>
                                        <a:pt x="1911985" y="4795596"/>
                                      </a:lnTo>
                                      <a:lnTo>
                                        <a:pt x="1930069" y="4835436"/>
                                      </a:lnTo>
                                      <a:lnTo>
                                        <a:pt x="1945690" y="4874260"/>
                                      </a:lnTo>
                                      <a:lnTo>
                                        <a:pt x="1962886" y="4926673"/>
                                      </a:lnTo>
                                      <a:lnTo>
                                        <a:pt x="1974138" y="4976838"/>
                                      </a:lnTo>
                                      <a:lnTo>
                                        <a:pt x="1979752" y="5024907"/>
                                      </a:lnTo>
                                      <a:lnTo>
                                        <a:pt x="1980031" y="5071021"/>
                                      </a:lnTo>
                                      <a:lnTo>
                                        <a:pt x="1980031" y="4530217"/>
                                      </a:lnTo>
                                      <a:lnTo>
                                        <a:pt x="1935492" y="4468939"/>
                                      </a:lnTo>
                                      <a:lnTo>
                                        <a:pt x="1907921" y="4432935"/>
                                      </a:lnTo>
                                      <a:lnTo>
                                        <a:pt x="1879041" y="4396511"/>
                                      </a:lnTo>
                                      <a:lnTo>
                                        <a:pt x="1848840" y="4359643"/>
                                      </a:lnTo>
                                      <a:lnTo>
                                        <a:pt x="1817344" y="4322356"/>
                                      </a:lnTo>
                                      <a:lnTo>
                                        <a:pt x="1784553" y="4284650"/>
                                      </a:lnTo>
                                      <a:lnTo>
                                        <a:pt x="1750453" y="4246537"/>
                                      </a:lnTo>
                                      <a:lnTo>
                                        <a:pt x="1715058" y="4208005"/>
                                      </a:lnTo>
                                      <a:lnTo>
                                        <a:pt x="1678381" y="4169079"/>
                                      </a:lnTo>
                                      <a:lnTo>
                                        <a:pt x="1640395" y="4129760"/>
                                      </a:lnTo>
                                      <a:lnTo>
                                        <a:pt x="1601139" y="4090035"/>
                                      </a:lnTo>
                                      <a:lnTo>
                                        <a:pt x="1559763" y="4049280"/>
                                      </a:lnTo>
                                      <a:lnTo>
                                        <a:pt x="1518589" y="4009898"/>
                                      </a:lnTo>
                                      <a:lnTo>
                                        <a:pt x="1477606" y="3971925"/>
                                      </a:lnTo>
                                      <a:lnTo>
                                        <a:pt x="1436852" y="3935361"/>
                                      </a:lnTo>
                                      <a:lnTo>
                                        <a:pt x="1396339" y="3900220"/>
                                      </a:lnTo>
                                      <a:lnTo>
                                        <a:pt x="1356093" y="3866540"/>
                                      </a:lnTo>
                                      <a:lnTo>
                                        <a:pt x="1316113" y="3834307"/>
                                      </a:lnTo>
                                      <a:lnTo>
                                        <a:pt x="1276438" y="3803548"/>
                                      </a:lnTo>
                                      <a:lnTo>
                                        <a:pt x="1237068" y="3774275"/>
                                      </a:lnTo>
                                      <a:lnTo>
                                        <a:pt x="1198041" y="3746500"/>
                                      </a:lnTo>
                                      <a:lnTo>
                                        <a:pt x="1149705" y="3714000"/>
                                      </a:lnTo>
                                      <a:lnTo>
                                        <a:pt x="1101877" y="3683990"/>
                                      </a:lnTo>
                                      <a:lnTo>
                                        <a:pt x="1054582" y="3656406"/>
                                      </a:lnTo>
                                      <a:lnTo>
                                        <a:pt x="1007859" y="3631209"/>
                                      </a:lnTo>
                                      <a:lnTo>
                                        <a:pt x="961720" y="3608311"/>
                                      </a:lnTo>
                                      <a:lnTo>
                                        <a:pt x="916216" y="3587686"/>
                                      </a:lnTo>
                                      <a:lnTo>
                                        <a:pt x="871359" y="3569246"/>
                                      </a:lnTo>
                                      <a:lnTo>
                                        <a:pt x="827201" y="3552952"/>
                                      </a:lnTo>
                                      <a:lnTo>
                                        <a:pt x="777875" y="3538270"/>
                                      </a:lnTo>
                                      <a:lnTo>
                                        <a:pt x="729551" y="3527018"/>
                                      </a:lnTo>
                                      <a:lnTo>
                                        <a:pt x="682244" y="3519157"/>
                                      </a:lnTo>
                                      <a:lnTo>
                                        <a:pt x="635990" y="3514610"/>
                                      </a:lnTo>
                                      <a:lnTo>
                                        <a:pt x="590791" y="3513315"/>
                                      </a:lnTo>
                                      <a:lnTo>
                                        <a:pt x="546696" y="3515195"/>
                                      </a:lnTo>
                                      <a:lnTo>
                                        <a:pt x="503732" y="3520186"/>
                                      </a:lnTo>
                                      <a:lnTo>
                                        <a:pt x="455002" y="3530777"/>
                                      </a:lnTo>
                                      <a:lnTo>
                                        <a:pt x="407619" y="3547313"/>
                                      </a:lnTo>
                                      <a:lnTo>
                                        <a:pt x="361543" y="3569690"/>
                                      </a:lnTo>
                                      <a:lnTo>
                                        <a:pt x="316738" y="3597757"/>
                                      </a:lnTo>
                                      <a:lnTo>
                                        <a:pt x="273189" y="3631387"/>
                                      </a:lnTo>
                                      <a:lnTo>
                                        <a:pt x="230860" y="3670427"/>
                                      </a:lnTo>
                                      <a:lnTo>
                                        <a:pt x="12598" y="3888740"/>
                                      </a:lnTo>
                                      <a:lnTo>
                                        <a:pt x="0" y="3925354"/>
                                      </a:lnTo>
                                      <a:lnTo>
                                        <a:pt x="1905" y="3942207"/>
                                      </a:lnTo>
                                      <a:lnTo>
                                        <a:pt x="21437" y="3985107"/>
                                      </a:lnTo>
                                      <a:lnTo>
                                        <a:pt x="64643" y="4036187"/>
                                      </a:lnTo>
                                      <a:lnTo>
                                        <a:pt x="1709216" y="5680710"/>
                                      </a:lnTo>
                                      <a:lnTo>
                                        <a:pt x="1760118" y="5723763"/>
                                      </a:lnTo>
                                      <a:lnTo>
                                        <a:pt x="1801799" y="5742051"/>
                                      </a:lnTo>
                                      <a:lnTo>
                                        <a:pt x="1819516" y="5744807"/>
                                      </a:lnTo>
                                      <a:lnTo>
                                        <a:pt x="1834565" y="5743943"/>
                                      </a:lnTo>
                                      <a:lnTo>
                                        <a:pt x="2060752" y="5528564"/>
                                      </a:lnTo>
                                      <a:lnTo>
                                        <a:pt x="2099513" y="5486628"/>
                                      </a:lnTo>
                                      <a:lnTo>
                                        <a:pt x="2130158" y="5447157"/>
                                      </a:lnTo>
                                      <a:lnTo>
                                        <a:pt x="2161527" y="5398770"/>
                                      </a:lnTo>
                                      <a:lnTo>
                                        <a:pt x="2184730" y="5352872"/>
                                      </a:lnTo>
                                      <a:lnTo>
                                        <a:pt x="2202700" y="5305679"/>
                                      </a:lnTo>
                                      <a:lnTo>
                                        <a:pt x="2215438" y="5257165"/>
                                      </a:lnTo>
                                      <a:lnTo>
                                        <a:pt x="2222398" y="5214302"/>
                                      </a:lnTo>
                                      <a:lnTo>
                                        <a:pt x="2225941" y="5169992"/>
                                      </a:lnTo>
                                      <a:lnTo>
                                        <a:pt x="2225992" y="5124297"/>
                                      </a:lnTo>
                                      <a:close/>
                                    </a:path>
                                    <a:path w="5452745" h="5744845">
                                      <a:moveTo>
                                        <a:pt x="3376853" y="4198239"/>
                                      </a:moveTo>
                                      <a:lnTo>
                                        <a:pt x="3353739" y="4161536"/>
                                      </a:lnTo>
                                      <a:lnTo>
                                        <a:pt x="3317925" y="4131818"/>
                                      </a:lnTo>
                                      <a:lnTo>
                                        <a:pt x="3233343" y="4074033"/>
                                      </a:lnTo>
                                      <a:lnTo>
                                        <a:pt x="2739402" y="3753408"/>
                                      </a:lnTo>
                                      <a:lnTo>
                                        <a:pt x="2699118" y="3727348"/>
                                      </a:lnTo>
                                      <a:lnTo>
                                        <a:pt x="2659342" y="3702723"/>
                                      </a:lnTo>
                                      <a:lnTo>
                                        <a:pt x="2585516" y="3658616"/>
                                      </a:lnTo>
                                      <a:lnTo>
                                        <a:pt x="2551163" y="3639007"/>
                                      </a:lnTo>
                                      <a:lnTo>
                                        <a:pt x="2486266" y="3605669"/>
                                      </a:lnTo>
                                      <a:lnTo>
                                        <a:pt x="2426678" y="3579622"/>
                                      </a:lnTo>
                                      <a:lnTo>
                                        <a:pt x="2371318" y="3561245"/>
                                      </a:lnTo>
                                      <a:lnTo>
                                        <a:pt x="2320988" y="3549472"/>
                                      </a:lnTo>
                                      <a:lnTo>
                                        <a:pt x="2301354" y="3547364"/>
                                      </a:lnTo>
                                      <a:lnTo>
                                        <a:pt x="2297226" y="3546919"/>
                                      </a:lnTo>
                                      <a:lnTo>
                                        <a:pt x="2274214" y="3546284"/>
                                      </a:lnTo>
                                      <a:lnTo>
                                        <a:pt x="2252268" y="3547364"/>
                                      </a:lnTo>
                                      <a:lnTo>
                                        <a:pt x="2257869" y="3511702"/>
                                      </a:lnTo>
                                      <a:lnTo>
                                        <a:pt x="2260841" y="3475278"/>
                                      </a:lnTo>
                                      <a:lnTo>
                                        <a:pt x="2261222" y="3438271"/>
                                      </a:lnTo>
                                      <a:lnTo>
                                        <a:pt x="2259126" y="3400806"/>
                                      </a:lnTo>
                                      <a:lnTo>
                                        <a:pt x="2254186" y="3362782"/>
                                      </a:lnTo>
                                      <a:lnTo>
                                        <a:pt x="2246084" y="3323907"/>
                                      </a:lnTo>
                                      <a:lnTo>
                                        <a:pt x="2234641" y="3284194"/>
                                      </a:lnTo>
                                      <a:lnTo>
                                        <a:pt x="2219629" y="3243580"/>
                                      </a:lnTo>
                                      <a:lnTo>
                                        <a:pt x="2202192" y="3203143"/>
                                      </a:lnTo>
                                      <a:lnTo>
                                        <a:pt x="2181301" y="3161766"/>
                                      </a:lnTo>
                                      <a:lnTo>
                                        <a:pt x="2156650" y="3119386"/>
                                      </a:lnTo>
                                      <a:lnTo>
                                        <a:pt x="2127935" y="3075940"/>
                                      </a:lnTo>
                                      <a:lnTo>
                                        <a:pt x="2102434" y="3041612"/>
                                      </a:lnTo>
                                      <a:lnTo>
                                        <a:pt x="2074418" y="3006521"/>
                                      </a:lnTo>
                                      <a:lnTo>
                                        <a:pt x="2050097" y="2978073"/>
                                      </a:lnTo>
                                      <a:lnTo>
                                        <a:pt x="2050097" y="3394176"/>
                                      </a:lnTo>
                                      <a:lnTo>
                                        <a:pt x="2049081" y="3425342"/>
                                      </a:lnTo>
                                      <a:lnTo>
                                        <a:pt x="2035543" y="3485718"/>
                                      </a:lnTo>
                                      <a:lnTo>
                                        <a:pt x="2003628" y="3542068"/>
                                      </a:lnTo>
                                      <a:lnTo>
                                        <a:pt x="1855520" y="3693160"/>
                                      </a:lnTo>
                                      <a:lnTo>
                                        <a:pt x="1234236" y="3071876"/>
                                      </a:lnTo>
                                      <a:lnTo>
                                        <a:pt x="1342313" y="2963799"/>
                                      </a:lnTo>
                                      <a:lnTo>
                                        <a:pt x="1377899" y="2930271"/>
                                      </a:lnTo>
                                      <a:lnTo>
                                        <a:pt x="1408353" y="2906268"/>
                                      </a:lnTo>
                                      <a:lnTo>
                                        <a:pt x="1449857" y="2883484"/>
                                      </a:lnTo>
                                      <a:lnTo>
                                        <a:pt x="1510715" y="2870098"/>
                                      </a:lnTo>
                                      <a:lnTo>
                                        <a:pt x="1558150" y="2870695"/>
                                      </a:lnTo>
                                      <a:lnTo>
                                        <a:pt x="1606626" y="2880804"/>
                                      </a:lnTo>
                                      <a:lnTo>
                                        <a:pt x="1656130" y="2900680"/>
                                      </a:lnTo>
                                      <a:lnTo>
                                        <a:pt x="1696554" y="2922930"/>
                                      </a:lnTo>
                                      <a:lnTo>
                                        <a:pt x="1737804" y="2949956"/>
                                      </a:lnTo>
                                      <a:lnTo>
                                        <a:pt x="1779524" y="2981553"/>
                                      </a:lnTo>
                                      <a:lnTo>
                                        <a:pt x="1822056" y="3017990"/>
                                      </a:lnTo>
                                      <a:lnTo>
                                        <a:pt x="1865299" y="3059176"/>
                                      </a:lnTo>
                                      <a:lnTo>
                                        <a:pt x="1897189" y="3092513"/>
                                      </a:lnTo>
                                      <a:lnTo>
                                        <a:pt x="1926602" y="3126168"/>
                                      </a:lnTo>
                                      <a:lnTo>
                                        <a:pt x="1953590" y="3160128"/>
                                      </a:lnTo>
                                      <a:lnTo>
                                        <a:pt x="1978202" y="3194304"/>
                                      </a:lnTo>
                                      <a:lnTo>
                                        <a:pt x="1999094" y="3228937"/>
                                      </a:lnTo>
                                      <a:lnTo>
                                        <a:pt x="2016302" y="3262934"/>
                                      </a:lnTo>
                                      <a:lnTo>
                                        <a:pt x="2039924" y="3329178"/>
                                      </a:lnTo>
                                      <a:lnTo>
                                        <a:pt x="2050097" y="3394176"/>
                                      </a:lnTo>
                                      <a:lnTo>
                                        <a:pt x="2050097" y="2978073"/>
                                      </a:lnTo>
                                      <a:lnTo>
                                        <a:pt x="2043874" y="2970784"/>
                                      </a:lnTo>
                                      <a:lnTo>
                                        <a:pt x="2010829" y="2934538"/>
                                      </a:lnTo>
                                      <a:lnTo>
                                        <a:pt x="1975281" y="2897886"/>
                                      </a:lnTo>
                                      <a:lnTo>
                                        <a:pt x="1946630" y="2870098"/>
                                      </a:lnTo>
                                      <a:lnTo>
                                        <a:pt x="1936915" y="2860662"/>
                                      </a:lnTo>
                                      <a:lnTo>
                                        <a:pt x="1898789" y="2825940"/>
                                      </a:lnTo>
                                      <a:lnTo>
                                        <a:pt x="1860905" y="2793720"/>
                                      </a:lnTo>
                                      <a:lnTo>
                                        <a:pt x="1823237" y="2764028"/>
                                      </a:lnTo>
                                      <a:lnTo>
                                        <a:pt x="1785797" y="2736850"/>
                                      </a:lnTo>
                                      <a:lnTo>
                                        <a:pt x="1739366" y="2706789"/>
                                      </a:lnTo>
                                      <a:lnTo>
                                        <a:pt x="1693367" y="2681160"/>
                                      </a:lnTo>
                                      <a:lnTo>
                                        <a:pt x="1647698" y="2659456"/>
                                      </a:lnTo>
                                      <a:lnTo>
                                        <a:pt x="1602282" y="2641092"/>
                                      </a:lnTo>
                                      <a:lnTo>
                                        <a:pt x="1557515" y="2626880"/>
                                      </a:lnTo>
                                      <a:lnTo>
                                        <a:pt x="1513967" y="2617584"/>
                                      </a:lnTo>
                                      <a:lnTo>
                                        <a:pt x="1471383" y="2612644"/>
                                      </a:lnTo>
                                      <a:lnTo>
                                        <a:pt x="1429562" y="2611501"/>
                                      </a:lnTo>
                                      <a:lnTo>
                                        <a:pt x="1388325" y="2615057"/>
                                      </a:lnTo>
                                      <a:lnTo>
                                        <a:pt x="1348574" y="2623299"/>
                                      </a:lnTo>
                                      <a:lnTo>
                                        <a:pt x="1309954" y="2635808"/>
                                      </a:lnTo>
                                      <a:lnTo>
                                        <a:pt x="1272082" y="2652141"/>
                                      </a:lnTo>
                                      <a:lnTo>
                                        <a:pt x="1220266" y="2686812"/>
                                      </a:lnTo>
                                      <a:lnTo>
                                        <a:pt x="1190777" y="2712301"/>
                                      </a:lnTo>
                                      <a:lnTo>
                                        <a:pt x="1156258" y="2745105"/>
                                      </a:lnTo>
                                      <a:lnTo>
                                        <a:pt x="951407" y="2949956"/>
                                      </a:lnTo>
                                      <a:lnTo>
                                        <a:pt x="938796" y="2986519"/>
                                      </a:lnTo>
                                      <a:lnTo>
                                        <a:pt x="940739" y="3003296"/>
                                      </a:lnTo>
                                      <a:lnTo>
                                        <a:pt x="960247" y="3046260"/>
                                      </a:lnTo>
                                      <a:lnTo>
                                        <a:pt x="1003477" y="3097403"/>
                                      </a:lnTo>
                                      <a:lnTo>
                                        <a:pt x="2710738" y="4804664"/>
                                      </a:lnTo>
                                      <a:lnTo>
                                        <a:pt x="2748838" y="4826254"/>
                                      </a:lnTo>
                                      <a:lnTo>
                                        <a:pt x="2756966" y="4823968"/>
                                      </a:lnTo>
                                      <a:lnTo>
                                        <a:pt x="2764053" y="4822761"/>
                                      </a:lnTo>
                                      <a:lnTo>
                                        <a:pt x="2802598" y="4802213"/>
                                      </a:lnTo>
                                      <a:lnTo>
                                        <a:pt x="2836799" y="4768012"/>
                                      </a:lnTo>
                                      <a:lnTo>
                                        <a:pt x="2857144" y="4729734"/>
                                      </a:lnTo>
                                      <a:lnTo>
                                        <a:pt x="2858185" y="4722749"/>
                                      </a:lnTo>
                                      <a:lnTo>
                                        <a:pt x="2859836" y="4715383"/>
                                      </a:lnTo>
                                      <a:lnTo>
                                        <a:pt x="2838881" y="4676394"/>
                                      </a:lnTo>
                                      <a:lnTo>
                                        <a:pt x="2053640" y="3891280"/>
                                      </a:lnTo>
                                      <a:lnTo>
                                        <a:pt x="2139365" y="3805555"/>
                                      </a:lnTo>
                                      <a:lnTo>
                                        <a:pt x="2186228" y="3770985"/>
                                      </a:lnTo>
                                      <a:lnTo>
                                        <a:pt x="2238806" y="3754501"/>
                                      </a:lnTo>
                                      <a:lnTo>
                                        <a:pt x="2267839" y="3753408"/>
                                      </a:lnTo>
                                      <a:lnTo>
                                        <a:pt x="2298090" y="3755440"/>
                                      </a:lnTo>
                                      <a:lnTo>
                                        <a:pt x="2363000" y="3769995"/>
                                      </a:lnTo>
                                      <a:lnTo>
                                        <a:pt x="2433980" y="3797389"/>
                                      </a:lnTo>
                                      <a:lnTo>
                                        <a:pt x="2471470" y="3815448"/>
                                      </a:lnTo>
                                      <a:lnTo>
                                        <a:pt x="2510205" y="3836670"/>
                                      </a:lnTo>
                                      <a:lnTo>
                                        <a:pt x="2550185" y="3860266"/>
                                      </a:lnTo>
                                      <a:lnTo>
                                        <a:pt x="2591638" y="3885539"/>
                                      </a:lnTo>
                                      <a:lnTo>
                                        <a:pt x="2634577" y="3912578"/>
                                      </a:lnTo>
                                      <a:lnTo>
                                        <a:pt x="2678988" y="3941445"/>
                                      </a:lnTo>
                                      <a:lnTo>
                                        <a:pt x="3212274" y="4294009"/>
                                      </a:lnTo>
                                      <a:lnTo>
                                        <a:pt x="3221609" y="4299839"/>
                                      </a:lnTo>
                                      <a:lnTo>
                                        <a:pt x="3259417" y="4314482"/>
                                      </a:lnTo>
                                      <a:lnTo>
                                        <a:pt x="3266490" y="4314317"/>
                                      </a:lnTo>
                                      <a:lnTo>
                                        <a:pt x="3304260" y="4298721"/>
                                      </a:lnTo>
                                      <a:lnTo>
                                        <a:pt x="3341103" y="4264876"/>
                                      </a:lnTo>
                                      <a:lnTo>
                                        <a:pt x="3368598" y="4229582"/>
                                      </a:lnTo>
                                      <a:lnTo>
                                        <a:pt x="3375964" y="4207764"/>
                                      </a:lnTo>
                                      <a:lnTo>
                                        <a:pt x="3376853" y="4198239"/>
                                      </a:lnTo>
                                      <a:close/>
                                    </a:path>
                                    <a:path w="5452745" h="5744845">
                                      <a:moveTo>
                                        <a:pt x="4293425" y="3291395"/>
                                      </a:moveTo>
                                      <a:lnTo>
                                        <a:pt x="4276610" y="3256902"/>
                                      </a:lnTo>
                                      <a:lnTo>
                                        <a:pt x="4243959" y="3227946"/>
                                      </a:lnTo>
                                      <a:lnTo>
                                        <a:pt x="4211371" y="3204210"/>
                                      </a:lnTo>
                                      <a:lnTo>
                                        <a:pt x="3942308" y="3019679"/>
                                      </a:lnTo>
                                      <a:lnTo>
                                        <a:pt x="3371900" y="2631300"/>
                                      </a:lnTo>
                                      <a:lnTo>
                                        <a:pt x="3371900" y="2858008"/>
                                      </a:lnTo>
                                      <a:lnTo>
                                        <a:pt x="3036620" y="3193288"/>
                                      </a:lnTo>
                                      <a:lnTo>
                                        <a:pt x="2283637" y="2107946"/>
                                      </a:lnTo>
                                      <a:lnTo>
                                        <a:pt x="2284399" y="2107184"/>
                                      </a:lnTo>
                                      <a:lnTo>
                                        <a:pt x="3371900" y="2858008"/>
                                      </a:lnTo>
                                      <a:lnTo>
                                        <a:pt x="3371900" y="2631300"/>
                                      </a:lnTo>
                                      <a:lnTo>
                                        <a:pt x="2602179" y="2107184"/>
                                      </a:lnTo>
                                      <a:lnTo>
                                        <a:pt x="2175052" y="1814703"/>
                                      </a:lnTo>
                                      <a:lnTo>
                                        <a:pt x="2165908" y="1808911"/>
                                      </a:lnTo>
                                      <a:lnTo>
                                        <a:pt x="2124545" y="1793214"/>
                                      </a:lnTo>
                                      <a:lnTo>
                                        <a:pt x="2117115" y="1793684"/>
                                      </a:lnTo>
                                      <a:lnTo>
                                        <a:pt x="2075230" y="1811782"/>
                                      </a:lnTo>
                                      <a:lnTo>
                                        <a:pt x="2045703" y="1838553"/>
                                      </a:lnTo>
                                      <a:lnTo>
                                        <a:pt x="2014334" y="1870240"/>
                                      </a:lnTo>
                                      <a:lnTo>
                                        <a:pt x="1989137" y="1904314"/>
                                      </a:lnTo>
                                      <a:lnTo>
                                        <a:pt x="1982279" y="1935416"/>
                                      </a:lnTo>
                                      <a:lnTo>
                                        <a:pt x="1983168" y="1942617"/>
                                      </a:lnTo>
                                      <a:lnTo>
                                        <a:pt x="2002967" y="1983867"/>
                                      </a:lnTo>
                                      <a:lnTo>
                                        <a:pt x="2031466" y="2025332"/>
                                      </a:lnTo>
                                      <a:lnTo>
                                        <a:pt x="3392601" y="4020058"/>
                                      </a:lnTo>
                                      <a:lnTo>
                                        <a:pt x="3416325" y="4052646"/>
                                      </a:lnTo>
                                      <a:lnTo>
                                        <a:pt x="3445586" y="4085120"/>
                                      </a:lnTo>
                                      <a:lnTo>
                                        <a:pt x="3479685" y="4102366"/>
                                      </a:lnTo>
                                      <a:lnTo>
                                        <a:pt x="3487763" y="4102023"/>
                                      </a:lnTo>
                                      <a:lnTo>
                                        <a:pt x="3522789" y="4082021"/>
                                      </a:lnTo>
                                      <a:lnTo>
                                        <a:pt x="3552964" y="4053090"/>
                                      </a:lnTo>
                                      <a:lnTo>
                                        <a:pt x="3579088" y="4019042"/>
                                      </a:lnTo>
                                      <a:lnTo>
                                        <a:pt x="3584752" y="3996182"/>
                                      </a:lnTo>
                                      <a:lnTo>
                                        <a:pt x="3584664" y="3989730"/>
                                      </a:lnTo>
                                      <a:lnTo>
                                        <a:pt x="3568966" y="3950119"/>
                                      </a:lnTo>
                                      <a:lnTo>
                                        <a:pt x="3199815" y="3420618"/>
                                      </a:lnTo>
                                      <a:lnTo>
                                        <a:pt x="3427069" y="3193288"/>
                                      </a:lnTo>
                                      <a:lnTo>
                                        <a:pt x="3600627" y="3019679"/>
                                      </a:lnTo>
                                      <a:lnTo>
                                        <a:pt x="4132249" y="3385947"/>
                                      </a:lnTo>
                                      <a:lnTo>
                                        <a:pt x="4140073" y="3390430"/>
                                      </a:lnTo>
                                      <a:lnTo>
                                        <a:pt x="4175556" y="3405251"/>
                                      </a:lnTo>
                                      <a:lnTo>
                                        <a:pt x="4183684" y="3402965"/>
                                      </a:lnTo>
                                      <a:lnTo>
                                        <a:pt x="4190339" y="3402152"/>
                                      </a:lnTo>
                                      <a:lnTo>
                                        <a:pt x="4229989" y="3376168"/>
                                      </a:lnTo>
                                      <a:lnTo>
                                        <a:pt x="4261739" y="3344265"/>
                                      </a:lnTo>
                                      <a:lnTo>
                                        <a:pt x="4290072" y="3307626"/>
                                      </a:lnTo>
                                      <a:lnTo>
                                        <a:pt x="4292790" y="3299549"/>
                                      </a:lnTo>
                                      <a:lnTo>
                                        <a:pt x="4293425" y="3291395"/>
                                      </a:lnTo>
                                      <a:close/>
                                    </a:path>
                                    <a:path w="5452745" h="5744845">
                                      <a:moveTo>
                                        <a:pt x="4570806" y="3005277"/>
                                      </a:moveTo>
                                      <a:lnTo>
                                        <a:pt x="4555274" y="2970250"/>
                                      </a:lnTo>
                                      <a:lnTo>
                                        <a:pt x="3782110" y="2196846"/>
                                      </a:lnTo>
                                      <a:lnTo>
                                        <a:pt x="4119676" y="1859280"/>
                                      </a:lnTo>
                                      <a:lnTo>
                                        <a:pt x="4109008" y="1818894"/>
                                      </a:lnTo>
                                      <a:lnTo>
                                        <a:pt x="4082846" y="1782191"/>
                                      </a:lnTo>
                                      <a:lnTo>
                                        <a:pt x="4051782" y="1748370"/>
                                      </a:lnTo>
                                      <a:lnTo>
                                        <a:pt x="4024236" y="1720811"/>
                                      </a:lnTo>
                                      <a:lnTo>
                                        <a:pt x="3987342" y="1686814"/>
                                      </a:lnTo>
                                      <a:lnTo>
                                        <a:pt x="3952163" y="1662049"/>
                                      </a:lnTo>
                                      <a:lnTo>
                                        <a:pt x="3926890" y="1653159"/>
                                      </a:lnTo>
                                      <a:lnTo>
                                        <a:pt x="3920286" y="1653921"/>
                                      </a:lnTo>
                                      <a:lnTo>
                                        <a:pt x="3915968" y="1655572"/>
                                      </a:lnTo>
                                      <a:lnTo>
                                        <a:pt x="3578402" y="1993138"/>
                                      </a:lnTo>
                                      <a:lnTo>
                                        <a:pt x="2951403" y="1366139"/>
                                      </a:lnTo>
                                      <a:lnTo>
                                        <a:pt x="3308273" y="1009142"/>
                                      </a:lnTo>
                                      <a:lnTo>
                                        <a:pt x="3294456" y="962266"/>
                                      </a:lnTo>
                                      <a:lnTo>
                                        <a:pt x="3263227" y="922756"/>
                                      </a:lnTo>
                                      <a:lnTo>
                                        <a:pt x="3227247" y="884936"/>
                                      </a:lnTo>
                                      <a:lnTo>
                                        <a:pt x="3177336" y="837946"/>
                                      </a:lnTo>
                                      <a:lnTo>
                                        <a:pt x="3139363" y="810514"/>
                                      </a:lnTo>
                                      <a:lnTo>
                                        <a:pt x="3104565" y="799465"/>
                                      </a:lnTo>
                                      <a:lnTo>
                                        <a:pt x="3100247" y="801116"/>
                                      </a:lnTo>
                                      <a:lnTo>
                                        <a:pt x="2662859" y="1238504"/>
                                      </a:lnTo>
                                      <a:lnTo>
                                        <a:pt x="2655811" y="1248143"/>
                                      </a:lnTo>
                                      <a:lnTo>
                                        <a:pt x="2651569" y="1260373"/>
                                      </a:lnTo>
                                      <a:lnTo>
                                        <a:pt x="2650299" y="1274991"/>
                                      </a:lnTo>
                                      <a:lnTo>
                                        <a:pt x="2652191" y="1291844"/>
                                      </a:lnTo>
                                      <a:lnTo>
                                        <a:pt x="2671699" y="1334808"/>
                                      </a:lnTo>
                                      <a:lnTo>
                                        <a:pt x="2714929" y="1385951"/>
                                      </a:lnTo>
                                      <a:lnTo>
                                        <a:pt x="4422191" y="3093212"/>
                                      </a:lnTo>
                                      <a:lnTo>
                                        <a:pt x="4456506" y="3113328"/>
                                      </a:lnTo>
                                      <a:lnTo>
                                        <a:pt x="4462437" y="3113582"/>
                                      </a:lnTo>
                                      <a:lnTo>
                                        <a:pt x="4475505" y="3111309"/>
                                      </a:lnTo>
                                      <a:lnTo>
                                        <a:pt x="4514342" y="3090468"/>
                                      </a:lnTo>
                                      <a:lnTo>
                                        <a:pt x="4548263" y="3056547"/>
                                      </a:lnTo>
                                      <a:lnTo>
                                        <a:pt x="4568647" y="3018218"/>
                                      </a:lnTo>
                                      <a:lnTo>
                                        <a:pt x="4570806" y="3005277"/>
                                      </a:lnTo>
                                      <a:close/>
                                    </a:path>
                                    <a:path w="5452745" h="5744845">
                                      <a:moveTo>
                                        <a:pt x="5452669" y="2122424"/>
                                      </a:moveTo>
                                      <a:lnTo>
                                        <a:pt x="5430952" y="2084324"/>
                                      </a:lnTo>
                                      <a:lnTo>
                                        <a:pt x="3832148" y="485394"/>
                                      </a:lnTo>
                                      <a:lnTo>
                                        <a:pt x="4106976" y="210439"/>
                                      </a:lnTo>
                                      <a:lnTo>
                                        <a:pt x="4109389" y="205359"/>
                                      </a:lnTo>
                                      <a:lnTo>
                                        <a:pt x="4108754" y="197358"/>
                                      </a:lnTo>
                                      <a:lnTo>
                                        <a:pt x="4107446" y="191643"/>
                                      </a:lnTo>
                                      <a:lnTo>
                                        <a:pt x="4087672" y="154279"/>
                                      </a:lnTo>
                                      <a:lnTo>
                                        <a:pt x="4051185" y="112306"/>
                                      </a:lnTo>
                                      <a:lnTo>
                                        <a:pt x="4012539" y="72986"/>
                                      </a:lnTo>
                                      <a:lnTo>
                                        <a:pt x="3976039" y="39243"/>
                                      </a:lnTo>
                                      <a:lnTo>
                                        <a:pt x="3938828" y="10922"/>
                                      </a:lnTo>
                                      <a:lnTo>
                                        <a:pt x="3904030" y="0"/>
                                      </a:lnTo>
                                      <a:lnTo>
                                        <a:pt x="3898950" y="2413"/>
                                      </a:lnTo>
                                      <a:lnTo>
                                        <a:pt x="3220897" y="680339"/>
                                      </a:lnTo>
                                      <a:lnTo>
                                        <a:pt x="3218484" y="685546"/>
                                      </a:lnTo>
                                      <a:lnTo>
                                        <a:pt x="3220859" y="698830"/>
                                      </a:lnTo>
                                      <a:lnTo>
                                        <a:pt x="3242246" y="737095"/>
                                      </a:lnTo>
                                      <a:lnTo>
                                        <a:pt x="3268510" y="768756"/>
                                      </a:lnTo>
                                      <a:lnTo>
                                        <a:pt x="3304844" y="807466"/>
                                      </a:lnTo>
                                      <a:lnTo>
                                        <a:pt x="3342894" y="843026"/>
                                      </a:lnTo>
                                      <a:lnTo>
                                        <a:pt x="3353993" y="852170"/>
                                      </a:lnTo>
                                      <a:lnTo>
                                        <a:pt x="3364014" y="860844"/>
                                      </a:lnTo>
                                      <a:lnTo>
                                        <a:pt x="3397415" y="883373"/>
                                      </a:lnTo>
                                      <a:lnTo>
                                        <a:pt x="3423843" y="890905"/>
                                      </a:lnTo>
                                      <a:lnTo>
                                        <a:pt x="3429050" y="888492"/>
                                      </a:lnTo>
                                      <a:lnTo>
                                        <a:pt x="3703878" y="613537"/>
                                      </a:lnTo>
                                      <a:lnTo>
                                        <a:pt x="5302809" y="2212467"/>
                                      </a:lnTo>
                                      <a:lnTo>
                                        <a:pt x="5340909" y="2234184"/>
                                      </a:lnTo>
                                      <a:lnTo>
                                        <a:pt x="5349037" y="2231898"/>
                                      </a:lnTo>
                                      <a:lnTo>
                                        <a:pt x="5356199" y="2230678"/>
                                      </a:lnTo>
                                      <a:lnTo>
                                        <a:pt x="5394972" y="2209850"/>
                                      </a:lnTo>
                                      <a:lnTo>
                                        <a:pt x="5428996" y="2175827"/>
                                      </a:lnTo>
                                      <a:lnTo>
                                        <a:pt x="5449278" y="2137587"/>
                                      </a:lnTo>
                                      <a:lnTo>
                                        <a:pt x="5450383" y="2130552"/>
                                      </a:lnTo>
                                      <a:lnTo>
                                        <a:pt x="5452669" y="2122424"/>
                                      </a:lnTo>
                                      <a:close/>
                                    </a:path>
                                  </a:pathLst>
                                </a:custGeom>
                                <a:solidFill>
                                  <a:srgbClr val="C0C0C0">
                                    <a:alpha val="50195"/>
                                  </a:srgbClr>
                                </a:solidFill>
                              </wps:spPr>
                              <wps:bodyPr wrap="square" lIns="0" tIns="0" rIns="0" bIns="0" rtlCol="0">
                                <a:prstTxWarp prst="textNoShape">
                                  <a:avLst/>
                                </a:prstTxWarp>
                                <a:noAutofit/>
                              </wps:bodyPr>
                            </wps:wsp>
                          </wpg:wgp>
                        </a:graphicData>
                      </a:graphic>
                    </wp:anchor>
                  </w:drawing>
                </mc:Choice>
                <mc:Fallback>
                  <w:pict>
                    <v:group style="position:absolute;margin-left:-39.153687pt;margin-top:-23.42556pt;width:429.35pt;height:452.35pt;mso-position-horizontal-relative:column;mso-position-vertical-relative:paragraph;z-index:-20493312" id="docshapegroup343" coordorigin="-783,-469" coordsize="8587,9047">
                      <v:shape style="position:absolute;left:-784;top:-469;width:8587;height:9047" id="docshape344" coordorigin="-783,-469" coordsize="8587,9047" path="m2722,7601l2717,7527,2706,7451,2689,7373,2666,7294,2644,7231,2619,7166,2590,7101,2559,7034,2523,6966,2484,6897,2442,6826,2395,6754,2346,6680,2335,6666,2335,7517,2328,7587,2312,7654,2286,7719,2251,7782,2206,7843,2152,7902,1944,8110,-316,5850,-110,5644,-47,5587,19,5541,87,5506,157,5482,230,5470,305,5468,382,5473,461,5486,543,5507,626,5536,698,5567,770,5602,844,5642,919,5686,995,5736,1071,5791,1130,5836,1189,5883,1248,5931,1306,5981,1365,6033,1424,6087,1483,6143,1542,6201,1606,6266,1668,6330,1727,6393,1783,6454,1836,6515,1886,6574,1934,6632,1979,6689,2021,6745,2071,6816,2117,6886,2159,6953,2195,7019,2228,7084,2256,7146,2281,7207,2308,7290,2326,7369,2335,7445,2335,7517,2335,6666,2306,6625,2265,6569,2222,6512,2176,6455,2128,6397,2079,6338,2027,6279,1974,6219,1918,6158,1860,6097,1800,6035,1738,5972,1673,5908,1608,5846,1544,5786,1480,5729,1416,5674,1353,5621,1290,5570,1227,5521,1165,5475,1155,5468,1104,5431,1027,5380,952,5333,878,5290,804,5250,731,5214,660,5181,589,5152,520,5127,442,5104,366,5086,291,5073,218,5066,147,5064,78,5067,10,5075,-67,5092,-141,5118,-214,5153,-284,5197,-353,5250,-420,5312,-763,5655,-774,5671,-781,5690,-783,5713,-780,5740,-769,5772,-749,5807,-720,5846,-681,5888,1909,8477,1950,8516,1989,8545,2023,8565,2054,8574,2082,8578,2106,8577,2126,8571,2141,8559,2462,8238,2523,8172,2572,8110,2576,8104,2621,8033,2657,7961,2686,7887,2706,7810,2717,7743,2722,7673,2722,7601xm4535,6143l4533,6131,4526,6120,4521,6112,4514,6103,4507,6094,4498,6085,4489,6076,4476,6065,4460,6052,4442,6038,4420,6023,4309,5947,3531,5442,3468,5401,3405,5363,3380,5347,3289,5293,3235,5262,3182,5234,3132,5210,3084,5188,3038,5169,2994,5153,2951,5140,2910,5128,2872,5121,2841,5118,2835,5117,2798,5116,2764,5118,2773,5062,2777,5004,2778,4946,2775,4887,2767,4827,2754,4766,2736,4703,2712,4639,2685,4576,2652,4511,2613,4444,2568,4375,2528,4321,2484,4266,2445,4221,2445,4877,2444,4926,2436,4974,2423,5021,2401,5066,2372,5110,2336,5150,2139,5347,1161,4369,1331,4199,1360,4171,1387,4146,1412,4125,1435,4108,1457,4094,1478,4082,1500,4072,1523,4065,1596,4051,1671,4052,1747,4068,1825,4099,1889,4135,1954,4177,2019,4227,2086,4284,2154,4349,2205,4402,2251,4455,2293,4508,2332,4562,2365,4616,2392,4670,2414,4723,2429,4774,2441,4826,2445,4877,2445,4221,2436,4210,2384,4153,2328,4095,2282,4051,2267,4036,2207,3982,2147,3931,2088,3884,2029,3841,1956,3794,1884,3754,1812,3720,1740,3691,1670,3668,1601,3654,1534,3646,1468,3644,1403,3650,1341,3663,1280,3682,1220,3708,1201,3720,1181,3734,1139,3763,1116,3781,1092,3803,1066,3827,1038,3854,715,4177,704,4192,697,4212,695,4235,698,4261,709,4293,729,4329,758,4367,797,4409,3486,7098,3494,7106,3503,7113,3513,7120,3522,7124,3534,7130,3546,7132,3559,7128,3570,7126,3581,7123,3593,7118,3606,7112,3618,7104,3630,7094,3644,7082,3658,7069,3672,7054,3684,7040,3695,7027,3703,7015,3709,7003,3713,6991,3716,6980,3718,6969,3721,6957,3720,6945,3714,6932,3709,6923,3703,6914,3696,6905,3688,6896,2451,5659,2586,5524,2622,5494,2660,5470,2700,5453,2743,5444,2788,5442,2836,5446,2886,5454,2938,5468,2993,5488,3050,5512,3109,5540,3170,5573,3233,5611,3298,5650,3366,5693,3436,5738,4276,6294,4290,6303,4304,6311,4317,6316,4328,6321,4339,6325,4350,6326,4361,6326,4374,6325,4385,6322,4397,6317,4409,6310,4420,6301,4434,6291,4447,6279,4462,6265,4479,6248,4492,6232,4504,6217,4514,6204,4522,6192,4528,6181,4531,6169,4533,6158,4535,6143xm5978,4715l5976,4702,5970,4689,5963,4675,5952,4660,5938,4645,5921,4631,5900,4615,5877,4597,5849,4577,5425,4287,4527,3675,4527,4032,3999,4560,2813,2851,2814,2850,4527,4032,4527,3675,3315,2850,2642,2389,2628,2380,2614,2372,2600,2365,2587,2359,2574,2356,2563,2355,2551,2356,2539,2358,2526,2362,2512,2368,2499,2375,2485,2385,2471,2397,2455,2411,2439,2427,2404,2461,2389,2477,2376,2491,2365,2504,2357,2517,2349,2530,2344,2543,2341,2555,2339,2568,2339,2579,2340,2591,2344,2602,2349,2615,2355,2628,2363,2642,2371,2656,2416,2721,4560,5862,4579,5890,4597,5914,4613,5934,4629,5950,4643,5965,4657,5976,4671,5984,4684,5989,4697,5992,4709,5991,4723,5988,4737,5981,4750,5972,4765,5960,4780,5946,4797,5930,4812,5914,4825,5899,4837,5885,4846,5872,4853,5861,4858,5849,4862,5837,4862,5825,4862,5815,4861,5804,4858,5794,4854,5783,4849,5774,4844,5763,4837,5752,4830,5740,4256,4918,4614,4560,4887,4287,5724,4864,5737,4871,5748,4877,5759,4882,5769,4887,5781,4892,5793,4894,5805,4890,5816,4889,5827,4886,5839,4880,5852,4871,5864,4861,5878,4848,5894,4833,5911,4816,5928,4798,5943,4782,5955,4767,5966,4753,5973,4740,5977,4728,5978,4715xm6415,4264l6415,4255,6412,4245,6407,4235,6403,4226,6397,4217,6391,4209,6383,4201,5173,2991,5705,2459,5705,2450,5704,2438,5702,2429,5699,2419,5694,2408,5688,2396,5681,2384,5671,2369,5660,2354,5647,2338,5632,2322,5598,2285,5577,2264,5554,2241,5533,2221,5496,2188,5481,2175,5466,2164,5453,2156,5441,2149,5430,2144,5420,2140,5410,2137,5401,2135,5391,2136,5384,2139,4852,2670,3865,1683,4427,1121,4429,1114,4428,1101,4426,1092,4423,1082,4418,1071,4405,1047,4396,1033,4384,1017,4371,1001,4356,985,4320,946,4299,925,4278,904,4258,885,4221,851,4205,838,4189,826,4174,816,4161,808,4149,801,4138,797,4128,794,4119,791,4106,790,4099,793,3410,1482,3399,1497,3393,1516,3391,1539,3394,1566,3404,1598,3424,1634,3454,1672,3492,1714,6181,4403,6189,4410,6197,4417,6206,4422,6215,4427,6225,4432,6235,4434,6244,4435,6265,4431,6276,4428,6288,4423,6301,4417,6313,4408,6326,4398,6340,4387,6354,4373,6368,4359,6380,4345,6390,4332,6399,4320,6404,4307,6409,4296,6412,4285,6415,4264xm7804,2874l7802,2862,7796,2850,7791,2841,7785,2831,7778,2823,7770,2814,5252,296,5685,-137,5688,-145,5687,-158,5685,-167,5682,-177,5678,-188,5671,-200,5664,-212,5654,-226,5642,-241,5629,-256,5597,-292,5578,-312,5557,-333,5536,-354,5516,-373,5478,-407,5463,-420,5447,-432,5433,-443,5420,-451,5408,-458,5397,-462,5387,-465,5378,-468,5365,-469,5357,-465,4289,603,4285,611,4289,632,4292,642,4297,653,4304,665,4312,678,4323,692,4335,707,4364,742,4381,762,4400,782,4421,803,4443,824,4463,843,4481,859,4499,873,4515,887,4530,899,4543,909,4567,923,4578,928,4588,931,4609,934,4617,931,5050,498,7568,3016,7576,3024,7585,3031,7595,3038,7604,3042,7616,3048,7628,3050,7641,3046,7652,3044,7663,3041,7675,3036,7688,3030,7700,3022,7713,3012,7727,3000,7741,2987,7755,2972,7767,2958,7777,2945,7785,2933,7791,2920,7795,2909,7798,2898,7800,2887,7804,2874xe" filled="true" fillcolor="#c0c0c0" stroked="false">
                        <v:path arrowok="t"/>
                        <v:fill opacity="32896f" type="solid"/>
                      </v:shape>
                      <w10:wrap type="none"/>
                    </v:group>
                  </w:pict>
                </mc:Fallback>
              </mc:AlternateContent>
            </w:r>
            <w:r>
              <w:rPr>
                <w:rFonts w:ascii="Verdana"/>
                <w:b/>
                <w:spacing w:val="-2"/>
                <w:sz w:val="24"/>
                <w:u w:val="single"/>
              </w:rPr>
              <w:t>Actions/Agreements</w:t>
            </w:r>
          </w:p>
          <w:p>
            <w:pPr>
              <w:pStyle w:val="TableParagraph"/>
              <w:numPr>
                <w:ilvl w:val="0"/>
                <w:numId w:val="72"/>
              </w:numPr>
              <w:tabs>
                <w:tab w:pos="799" w:val="left" w:leader="none"/>
              </w:tabs>
              <w:spacing w:line="240" w:lineRule="auto" w:before="0" w:after="0"/>
              <w:ind w:left="799" w:right="408" w:hanging="360"/>
              <w:jc w:val="left"/>
              <w:rPr>
                <w:rFonts w:ascii="Verdana" w:hAnsi="Verdana"/>
                <w:b/>
                <w:sz w:val="24"/>
              </w:rPr>
            </w:pPr>
            <w:r>
              <w:rPr>
                <w:rFonts w:ascii="Verdana" w:hAnsi="Verdana"/>
                <w:b/>
                <w:sz w:val="24"/>
              </w:rPr>
              <w:t>Regional</w:t>
            </w:r>
            <w:r>
              <w:rPr>
                <w:rFonts w:ascii="Verdana" w:hAnsi="Verdana"/>
                <w:b/>
                <w:spacing w:val="-5"/>
                <w:sz w:val="24"/>
              </w:rPr>
              <w:t> </w:t>
            </w:r>
            <w:r>
              <w:rPr>
                <w:rFonts w:ascii="Verdana" w:hAnsi="Verdana"/>
                <w:b/>
                <w:sz w:val="24"/>
              </w:rPr>
              <w:t>Joint</w:t>
            </w:r>
            <w:r>
              <w:rPr>
                <w:rFonts w:ascii="Verdana" w:hAnsi="Verdana"/>
                <w:b/>
                <w:spacing w:val="-5"/>
                <w:sz w:val="24"/>
              </w:rPr>
              <w:t> </w:t>
            </w:r>
            <w:r>
              <w:rPr>
                <w:rFonts w:ascii="Verdana" w:hAnsi="Verdana"/>
                <w:b/>
                <w:sz w:val="24"/>
              </w:rPr>
              <w:t>Committee</w:t>
            </w:r>
            <w:r>
              <w:rPr>
                <w:rFonts w:ascii="Verdana" w:hAnsi="Verdana"/>
                <w:b/>
                <w:spacing w:val="-5"/>
                <w:sz w:val="24"/>
              </w:rPr>
              <w:t> </w:t>
            </w:r>
            <w:r>
              <w:rPr>
                <w:rFonts w:ascii="Verdana" w:hAnsi="Verdana"/>
                <w:b/>
                <w:sz w:val="24"/>
              </w:rPr>
              <w:t>noted</w:t>
            </w:r>
            <w:r>
              <w:rPr>
                <w:rFonts w:ascii="Verdana" w:hAnsi="Verdana"/>
                <w:b/>
                <w:spacing w:val="-6"/>
                <w:sz w:val="24"/>
              </w:rPr>
              <w:t> </w:t>
            </w:r>
            <w:r>
              <w:rPr>
                <w:rFonts w:ascii="Verdana" w:hAnsi="Verdana"/>
                <w:b/>
                <w:sz w:val="24"/>
              </w:rPr>
              <w:t>the</w:t>
            </w:r>
            <w:r>
              <w:rPr>
                <w:rFonts w:ascii="Verdana" w:hAnsi="Verdana"/>
                <w:b/>
                <w:spacing w:val="-7"/>
                <w:sz w:val="24"/>
              </w:rPr>
              <w:t> </w:t>
            </w:r>
            <w:r>
              <w:rPr>
                <w:rFonts w:ascii="Verdana" w:hAnsi="Verdana"/>
                <w:b/>
                <w:sz w:val="24"/>
              </w:rPr>
              <w:t>progress</w:t>
            </w:r>
            <w:r>
              <w:rPr>
                <w:rFonts w:ascii="Verdana" w:hAnsi="Verdana"/>
                <w:b/>
                <w:spacing w:val="-7"/>
                <w:sz w:val="24"/>
              </w:rPr>
              <w:t> </w:t>
            </w:r>
            <w:r>
              <w:rPr>
                <w:rFonts w:ascii="Verdana" w:hAnsi="Verdana"/>
                <w:b/>
                <w:sz w:val="24"/>
              </w:rPr>
              <w:t>made</w:t>
            </w:r>
            <w:r>
              <w:rPr>
                <w:rFonts w:ascii="Verdana" w:hAnsi="Verdana"/>
                <w:b/>
                <w:spacing w:val="-6"/>
                <w:sz w:val="24"/>
              </w:rPr>
              <w:t> </w:t>
            </w:r>
            <w:r>
              <w:rPr>
                <w:rFonts w:ascii="Verdana" w:hAnsi="Verdana"/>
                <w:b/>
                <w:sz w:val="24"/>
              </w:rPr>
              <w:t>to date across a large portfolio of regional work.</w:t>
            </w:r>
          </w:p>
          <w:p>
            <w:pPr>
              <w:pStyle w:val="TableParagraph"/>
              <w:numPr>
                <w:ilvl w:val="0"/>
                <w:numId w:val="72"/>
              </w:numPr>
              <w:tabs>
                <w:tab w:pos="799" w:val="left" w:leader="none"/>
              </w:tabs>
              <w:spacing w:line="240" w:lineRule="auto" w:before="0" w:after="0"/>
              <w:ind w:left="799" w:right="430" w:hanging="360"/>
              <w:jc w:val="left"/>
              <w:rPr>
                <w:rFonts w:ascii="Verdana" w:hAnsi="Verdana"/>
                <w:b/>
                <w:sz w:val="24"/>
              </w:rPr>
            </w:pPr>
            <w:r>
              <w:rPr>
                <w:rFonts w:ascii="Verdana" w:hAnsi="Verdana"/>
                <w:b/>
                <w:sz w:val="24"/>
              </w:rPr>
              <w:t>The Regional Joint Committee was assured that the regional programmes are proceeding as anticipated, and</w:t>
            </w:r>
            <w:r>
              <w:rPr>
                <w:rFonts w:ascii="Verdana" w:hAnsi="Verdana"/>
                <w:b/>
                <w:spacing w:val="-5"/>
                <w:sz w:val="24"/>
              </w:rPr>
              <w:t> </w:t>
            </w:r>
            <w:r>
              <w:rPr>
                <w:rFonts w:ascii="Verdana" w:hAnsi="Verdana"/>
                <w:b/>
                <w:sz w:val="24"/>
              </w:rPr>
              <w:t>that</w:t>
            </w:r>
            <w:r>
              <w:rPr>
                <w:rFonts w:ascii="Verdana" w:hAnsi="Verdana"/>
                <w:b/>
                <w:spacing w:val="-4"/>
                <w:sz w:val="24"/>
              </w:rPr>
              <w:t> </w:t>
            </w:r>
            <w:r>
              <w:rPr>
                <w:rFonts w:ascii="Verdana" w:hAnsi="Verdana"/>
                <w:b/>
                <w:sz w:val="24"/>
              </w:rPr>
              <w:t>work</w:t>
            </w:r>
            <w:r>
              <w:rPr>
                <w:rFonts w:ascii="Verdana" w:hAnsi="Verdana"/>
                <w:b/>
                <w:spacing w:val="-6"/>
                <w:sz w:val="24"/>
              </w:rPr>
              <w:t> </w:t>
            </w:r>
            <w:r>
              <w:rPr>
                <w:rFonts w:ascii="Verdana" w:hAnsi="Verdana"/>
                <w:b/>
                <w:sz w:val="24"/>
              </w:rPr>
              <w:t>will</w:t>
            </w:r>
            <w:r>
              <w:rPr>
                <w:rFonts w:ascii="Verdana" w:hAnsi="Verdana"/>
                <w:b/>
                <w:spacing w:val="-6"/>
                <w:sz w:val="24"/>
              </w:rPr>
              <w:t> </w:t>
            </w:r>
            <w:r>
              <w:rPr>
                <w:rFonts w:ascii="Verdana" w:hAnsi="Verdana"/>
                <w:b/>
                <w:sz w:val="24"/>
              </w:rPr>
              <w:t>continue</w:t>
            </w:r>
            <w:r>
              <w:rPr>
                <w:rFonts w:ascii="Verdana" w:hAnsi="Verdana"/>
                <w:b/>
                <w:spacing w:val="-6"/>
                <w:sz w:val="24"/>
              </w:rPr>
              <w:t> </w:t>
            </w:r>
            <w:r>
              <w:rPr>
                <w:rFonts w:ascii="Verdana" w:hAnsi="Verdana"/>
                <w:b/>
                <w:sz w:val="24"/>
              </w:rPr>
              <w:t>to</w:t>
            </w:r>
            <w:r>
              <w:rPr>
                <w:rFonts w:ascii="Verdana" w:hAnsi="Verdana"/>
                <w:b/>
                <w:spacing w:val="-4"/>
                <w:sz w:val="24"/>
              </w:rPr>
              <w:t> </w:t>
            </w:r>
            <w:r>
              <w:rPr>
                <w:rFonts w:ascii="Verdana" w:hAnsi="Verdana"/>
                <w:b/>
                <w:sz w:val="24"/>
              </w:rPr>
              <w:t>ensure</w:t>
            </w:r>
            <w:r>
              <w:rPr>
                <w:rFonts w:ascii="Verdana" w:hAnsi="Verdana"/>
                <w:b/>
                <w:spacing w:val="-5"/>
                <w:sz w:val="24"/>
              </w:rPr>
              <w:t> </w:t>
            </w:r>
            <w:r>
              <w:rPr>
                <w:rFonts w:ascii="Verdana" w:hAnsi="Verdana"/>
                <w:b/>
                <w:sz w:val="24"/>
              </w:rPr>
              <w:t>all</w:t>
            </w:r>
            <w:r>
              <w:rPr>
                <w:rFonts w:ascii="Verdana" w:hAnsi="Verdana"/>
                <w:b/>
                <w:spacing w:val="-6"/>
                <w:sz w:val="24"/>
              </w:rPr>
              <w:t> </w:t>
            </w:r>
            <w:r>
              <w:rPr>
                <w:rFonts w:ascii="Verdana" w:hAnsi="Verdana"/>
                <w:b/>
                <w:sz w:val="24"/>
              </w:rPr>
              <w:t>programmes meet the requirements of them.</w:t>
            </w:r>
          </w:p>
          <w:p>
            <w:pPr>
              <w:pStyle w:val="TableParagraph"/>
              <w:numPr>
                <w:ilvl w:val="0"/>
                <w:numId w:val="72"/>
              </w:numPr>
              <w:tabs>
                <w:tab w:pos="799" w:val="left" w:leader="none"/>
              </w:tabs>
              <w:spacing w:line="240" w:lineRule="auto" w:before="0" w:after="0"/>
              <w:ind w:left="799" w:right="820" w:hanging="360"/>
              <w:jc w:val="left"/>
              <w:rPr>
                <w:rFonts w:ascii="Verdana" w:hAnsi="Verdana"/>
                <w:b/>
                <w:sz w:val="24"/>
              </w:rPr>
            </w:pPr>
            <w:r>
              <w:rPr>
                <w:rFonts w:ascii="Verdana" w:hAnsi="Verdana"/>
                <w:b/>
                <w:sz w:val="24"/>
              </w:rPr>
              <w:t>ACTION: </w:t>
            </w:r>
            <w:r>
              <w:rPr>
                <w:rFonts w:ascii="Verdana" w:hAnsi="Verdana"/>
                <w:b/>
                <w:color w:val="232323"/>
                <w:sz w:val="24"/>
              </w:rPr>
              <w:t>AH and PK to strengthen the RJC work programme</w:t>
            </w:r>
            <w:r>
              <w:rPr>
                <w:rFonts w:ascii="Verdana" w:hAnsi="Verdana"/>
                <w:b/>
                <w:color w:val="232323"/>
                <w:spacing w:val="-8"/>
                <w:sz w:val="24"/>
              </w:rPr>
              <w:t> </w:t>
            </w:r>
            <w:r>
              <w:rPr>
                <w:rFonts w:ascii="Verdana" w:hAnsi="Verdana"/>
                <w:b/>
                <w:color w:val="232323"/>
                <w:sz w:val="24"/>
              </w:rPr>
              <w:t>following</w:t>
            </w:r>
            <w:r>
              <w:rPr>
                <w:rFonts w:ascii="Verdana" w:hAnsi="Verdana"/>
                <w:b/>
                <w:color w:val="232323"/>
                <w:spacing w:val="-5"/>
                <w:sz w:val="24"/>
              </w:rPr>
              <w:t> </w:t>
            </w:r>
            <w:r>
              <w:rPr>
                <w:rFonts w:ascii="Verdana" w:hAnsi="Verdana"/>
                <w:b/>
                <w:color w:val="232323"/>
                <w:sz w:val="24"/>
              </w:rPr>
              <w:t>completion</w:t>
            </w:r>
            <w:r>
              <w:rPr>
                <w:rFonts w:ascii="Verdana" w:hAnsi="Verdana"/>
                <w:b/>
                <w:color w:val="232323"/>
                <w:spacing w:val="-8"/>
                <w:sz w:val="24"/>
              </w:rPr>
              <w:t> </w:t>
            </w:r>
            <w:r>
              <w:rPr>
                <w:rFonts w:ascii="Verdana" w:hAnsi="Verdana"/>
                <w:b/>
                <w:color w:val="232323"/>
                <w:sz w:val="24"/>
              </w:rPr>
              <w:t>of</w:t>
            </w:r>
            <w:r>
              <w:rPr>
                <w:rFonts w:ascii="Verdana" w:hAnsi="Verdana"/>
                <w:b/>
                <w:color w:val="232323"/>
                <w:spacing w:val="-7"/>
                <w:sz w:val="24"/>
              </w:rPr>
              <w:t> </w:t>
            </w:r>
            <w:r>
              <w:rPr>
                <w:rFonts w:ascii="Verdana" w:hAnsi="Verdana"/>
                <w:b/>
                <w:color w:val="232323"/>
                <w:sz w:val="24"/>
              </w:rPr>
              <w:t>the</w:t>
            </w:r>
            <w:r>
              <w:rPr>
                <w:rFonts w:ascii="Verdana" w:hAnsi="Verdana"/>
                <w:b/>
                <w:color w:val="232323"/>
                <w:spacing w:val="-9"/>
                <w:sz w:val="24"/>
              </w:rPr>
              <w:t> </w:t>
            </w:r>
            <w:r>
              <w:rPr>
                <w:rFonts w:ascii="Verdana" w:hAnsi="Verdana"/>
                <w:b/>
                <w:color w:val="232323"/>
                <w:sz w:val="24"/>
              </w:rPr>
              <w:t>Sub-Group work programme updates requested.</w:t>
            </w:r>
          </w:p>
        </w:tc>
        <w:tc>
          <w:tcPr>
            <w:tcW w:w="711" w:type="dxa"/>
          </w:tcPr>
          <w:p>
            <w:pPr>
              <w:pStyle w:val="TableParagraph"/>
              <w:rPr>
                <w:rFonts w:ascii="Times New Roman"/>
                <w:sz w:val="24"/>
              </w:rPr>
            </w:pPr>
          </w:p>
        </w:tc>
      </w:tr>
      <w:tr>
        <w:trPr>
          <w:trHeight w:val="770" w:hRule="atLeast"/>
        </w:trPr>
        <w:tc>
          <w:tcPr>
            <w:tcW w:w="10493" w:type="dxa"/>
            <w:gridSpan w:val="3"/>
            <w:tcBorders>
              <w:bottom w:val="thinThickMediumGap" w:sz="18" w:space="0" w:color="44536A"/>
            </w:tcBorders>
            <w:shd w:val="clear" w:color="auto" w:fill="44536A"/>
          </w:tcPr>
          <w:p>
            <w:pPr>
              <w:pStyle w:val="TableParagraph"/>
              <w:spacing w:line="340" w:lineRule="atLeast" w:before="69"/>
              <w:ind w:left="2793" w:right="561" w:hanging="2225"/>
              <w:rPr>
                <w:rFonts w:ascii="Verdana"/>
                <w:b/>
                <w:sz w:val="28"/>
              </w:rPr>
            </w:pPr>
            <w:r>
              <w:rPr>
                <w:rFonts w:ascii="Verdana"/>
                <w:b/>
                <w:color w:val="FFFFFF"/>
                <w:sz w:val="28"/>
              </w:rPr>
              <w:t>PART</w:t>
            </w:r>
            <w:r>
              <w:rPr>
                <w:rFonts w:ascii="Verdana"/>
                <w:b/>
                <w:color w:val="FFFFFF"/>
                <w:spacing w:val="-4"/>
                <w:sz w:val="28"/>
              </w:rPr>
              <w:t> </w:t>
            </w:r>
            <w:r>
              <w:rPr>
                <w:rFonts w:ascii="Verdana"/>
                <w:b/>
                <w:color w:val="FFFFFF"/>
                <w:sz w:val="28"/>
              </w:rPr>
              <w:t>5:</w:t>
            </w:r>
            <w:r>
              <w:rPr>
                <w:rFonts w:ascii="Verdana"/>
                <w:b/>
                <w:color w:val="FFFFFF"/>
                <w:spacing w:val="80"/>
                <w:sz w:val="28"/>
              </w:rPr>
              <w:t> </w:t>
            </w:r>
            <w:r>
              <w:rPr>
                <w:rFonts w:ascii="Verdana"/>
                <w:b/>
                <w:color w:val="FFFFFF"/>
                <w:sz w:val="28"/>
              </w:rPr>
              <w:t>MINUTES</w:t>
            </w:r>
            <w:r>
              <w:rPr>
                <w:rFonts w:ascii="Verdana"/>
                <w:b/>
                <w:color w:val="FFFFFF"/>
                <w:spacing w:val="-4"/>
                <w:sz w:val="28"/>
              </w:rPr>
              <w:t> </w:t>
            </w:r>
            <w:r>
              <w:rPr>
                <w:rFonts w:ascii="Verdana"/>
                <w:b/>
                <w:color w:val="FFFFFF"/>
                <w:sz w:val="28"/>
              </w:rPr>
              <w:t>AND</w:t>
            </w:r>
            <w:r>
              <w:rPr>
                <w:rFonts w:ascii="Verdana"/>
                <w:b/>
                <w:color w:val="FFFFFF"/>
                <w:spacing w:val="-4"/>
                <w:sz w:val="28"/>
              </w:rPr>
              <w:t> </w:t>
            </w:r>
            <w:r>
              <w:rPr>
                <w:rFonts w:ascii="Verdana"/>
                <w:b/>
                <w:color w:val="FFFFFF"/>
                <w:sz w:val="28"/>
              </w:rPr>
              <w:t>ACTIONS,</w:t>
            </w:r>
            <w:r>
              <w:rPr>
                <w:rFonts w:ascii="Verdana"/>
                <w:b/>
                <w:color w:val="FFFFFF"/>
                <w:spacing w:val="-8"/>
                <w:sz w:val="28"/>
              </w:rPr>
              <w:t> </w:t>
            </w:r>
            <w:r>
              <w:rPr>
                <w:rFonts w:ascii="Verdana"/>
                <w:b/>
                <w:color w:val="FFFFFF"/>
                <w:sz w:val="28"/>
              </w:rPr>
              <w:t>CLOSING</w:t>
            </w:r>
            <w:r>
              <w:rPr>
                <w:rFonts w:ascii="Verdana"/>
                <w:b/>
                <w:color w:val="FFFFFF"/>
                <w:spacing w:val="-6"/>
                <w:sz w:val="28"/>
              </w:rPr>
              <w:t> </w:t>
            </w:r>
            <w:r>
              <w:rPr>
                <w:rFonts w:ascii="Verdana"/>
                <w:b/>
                <w:color w:val="FFFFFF"/>
                <w:sz w:val="28"/>
              </w:rPr>
              <w:t>REMARKS,</w:t>
            </w:r>
            <w:r>
              <w:rPr>
                <w:rFonts w:ascii="Verdana"/>
                <w:b/>
                <w:color w:val="FFFFFF"/>
                <w:spacing w:val="-5"/>
                <w:sz w:val="28"/>
              </w:rPr>
              <w:t> </w:t>
            </w:r>
            <w:r>
              <w:rPr>
                <w:rFonts w:ascii="Verdana"/>
                <w:b/>
                <w:color w:val="FFFFFF"/>
                <w:sz w:val="28"/>
              </w:rPr>
              <w:t>AND DATES OF RJC NEXT MEETINGS</w:t>
            </w:r>
          </w:p>
        </w:tc>
      </w:tr>
      <w:tr>
        <w:trPr>
          <w:trHeight w:val="729" w:hRule="atLeast"/>
        </w:trPr>
        <w:tc>
          <w:tcPr>
            <w:tcW w:w="1277" w:type="dxa"/>
            <w:tcBorders>
              <w:top w:val="thickThinMediumGap" w:sz="18" w:space="0" w:color="44536A"/>
            </w:tcBorders>
          </w:tcPr>
          <w:p>
            <w:pPr>
              <w:pStyle w:val="TableParagraph"/>
              <w:spacing w:before="66"/>
              <w:ind w:left="78" w:right="331"/>
              <w:rPr>
                <w:rFonts w:ascii="Verdana"/>
                <w:b/>
                <w:sz w:val="24"/>
              </w:rPr>
            </w:pPr>
            <w:r>
              <w:rPr>
                <w:rFonts w:ascii="Verdana"/>
                <w:b/>
                <w:spacing w:val="-4"/>
                <w:sz w:val="24"/>
              </w:rPr>
              <w:t>RJC </w:t>
            </w:r>
            <w:r>
              <w:rPr>
                <w:rFonts w:ascii="Verdana"/>
                <w:b/>
                <w:spacing w:val="-2"/>
                <w:sz w:val="24"/>
              </w:rPr>
              <w:t>25/32</w:t>
            </w:r>
          </w:p>
        </w:tc>
        <w:tc>
          <w:tcPr>
            <w:tcW w:w="8505" w:type="dxa"/>
            <w:tcBorders>
              <w:top w:val="thickThinMediumGap" w:sz="18" w:space="0" w:color="44536A"/>
            </w:tcBorders>
          </w:tcPr>
          <w:p>
            <w:pPr>
              <w:pStyle w:val="TableParagraph"/>
              <w:spacing w:before="212"/>
              <w:ind w:left="79"/>
              <w:rPr>
                <w:rFonts w:ascii="Verdana"/>
                <w:b/>
                <w:sz w:val="24"/>
              </w:rPr>
            </w:pPr>
            <w:r>
              <w:rPr>
                <w:rFonts w:ascii="Verdana"/>
                <w:b/>
                <w:sz w:val="24"/>
              </w:rPr>
              <w:t>Minutes</w:t>
            </w:r>
            <w:r>
              <w:rPr>
                <w:rFonts w:ascii="Verdana"/>
                <w:b/>
                <w:spacing w:val="-7"/>
                <w:sz w:val="24"/>
              </w:rPr>
              <w:t> </w:t>
            </w:r>
            <w:r>
              <w:rPr>
                <w:rFonts w:ascii="Verdana"/>
                <w:b/>
                <w:sz w:val="24"/>
              </w:rPr>
              <w:t>of</w:t>
            </w:r>
            <w:r>
              <w:rPr>
                <w:rFonts w:ascii="Verdana"/>
                <w:b/>
                <w:spacing w:val="-3"/>
                <w:sz w:val="24"/>
              </w:rPr>
              <w:t> </w:t>
            </w:r>
            <w:r>
              <w:rPr>
                <w:rFonts w:ascii="Verdana"/>
                <w:b/>
                <w:sz w:val="24"/>
              </w:rPr>
              <w:t>Previous</w:t>
            </w:r>
            <w:r>
              <w:rPr>
                <w:rFonts w:ascii="Verdana"/>
                <w:b/>
                <w:spacing w:val="-3"/>
                <w:sz w:val="24"/>
              </w:rPr>
              <w:t> </w:t>
            </w:r>
            <w:r>
              <w:rPr>
                <w:rFonts w:ascii="Verdana"/>
                <w:b/>
                <w:sz w:val="24"/>
              </w:rPr>
              <w:t>Meeting</w:t>
            </w:r>
            <w:r>
              <w:rPr>
                <w:rFonts w:ascii="Verdana"/>
                <w:b/>
                <w:spacing w:val="-1"/>
                <w:sz w:val="24"/>
              </w:rPr>
              <w:t> </w:t>
            </w:r>
            <w:r>
              <w:rPr>
                <w:rFonts w:ascii="Verdana"/>
                <w:b/>
                <w:sz w:val="24"/>
              </w:rPr>
              <w:t>held</w:t>
            </w:r>
            <w:r>
              <w:rPr>
                <w:rFonts w:ascii="Verdana"/>
                <w:b/>
                <w:spacing w:val="-3"/>
                <w:sz w:val="24"/>
              </w:rPr>
              <w:t> </w:t>
            </w:r>
            <w:r>
              <w:rPr>
                <w:rFonts w:ascii="Verdana"/>
                <w:b/>
                <w:sz w:val="24"/>
              </w:rPr>
              <w:t>on</w:t>
            </w:r>
            <w:r>
              <w:rPr>
                <w:rFonts w:ascii="Verdana"/>
                <w:b/>
                <w:spacing w:val="-3"/>
                <w:sz w:val="24"/>
              </w:rPr>
              <w:t> </w:t>
            </w:r>
            <w:r>
              <w:rPr>
                <w:rFonts w:ascii="Verdana"/>
                <w:b/>
                <w:sz w:val="24"/>
              </w:rPr>
              <w:t>7</w:t>
            </w:r>
            <w:r>
              <w:rPr>
                <w:rFonts w:ascii="Verdana"/>
                <w:b/>
                <w:spacing w:val="-3"/>
                <w:sz w:val="24"/>
              </w:rPr>
              <w:t> </w:t>
            </w:r>
            <w:r>
              <w:rPr>
                <w:rFonts w:ascii="Verdana"/>
                <w:b/>
                <w:sz w:val="24"/>
              </w:rPr>
              <w:t>May</w:t>
            </w:r>
            <w:r>
              <w:rPr>
                <w:rFonts w:ascii="Verdana"/>
                <w:b/>
                <w:spacing w:val="-3"/>
                <w:sz w:val="24"/>
              </w:rPr>
              <w:t> </w:t>
            </w:r>
            <w:r>
              <w:rPr>
                <w:rFonts w:ascii="Verdana"/>
                <w:b/>
                <w:spacing w:val="-4"/>
                <w:sz w:val="24"/>
              </w:rPr>
              <w:t>2025</w:t>
            </w:r>
          </w:p>
        </w:tc>
        <w:tc>
          <w:tcPr>
            <w:tcW w:w="711" w:type="dxa"/>
            <w:tcBorders>
              <w:top w:val="thickThinMediumGap" w:sz="18" w:space="0" w:color="44536A"/>
            </w:tcBorders>
          </w:tcPr>
          <w:p>
            <w:pPr>
              <w:pStyle w:val="TableParagraph"/>
              <w:rPr>
                <w:rFonts w:ascii="Times New Roman"/>
                <w:sz w:val="24"/>
              </w:rPr>
            </w:pPr>
          </w:p>
        </w:tc>
      </w:tr>
      <w:tr>
        <w:trPr>
          <w:trHeight w:val="743" w:hRule="atLeast"/>
        </w:trPr>
        <w:tc>
          <w:tcPr>
            <w:tcW w:w="1277" w:type="dxa"/>
          </w:tcPr>
          <w:p>
            <w:pPr>
              <w:pStyle w:val="TableParagraph"/>
              <w:rPr>
                <w:rFonts w:ascii="Times New Roman"/>
                <w:sz w:val="24"/>
              </w:rPr>
            </w:pPr>
          </w:p>
        </w:tc>
        <w:tc>
          <w:tcPr>
            <w:tcW w:w="8505" w:type="dxa"/>
          </w:tcPr>
          <w:p>
            <w:pPr>
              <w:pStyle w:val="TableParagraph"/>
              <w:spacing w:before="80"/>
              <w:ind w:left="79" w:right="387"/>
              <w:rPr>
                <w:rFonts w:ascii="Verdana"/>
                <w:sz w:val="24"/>
              </w:rPr>
            </w:pPr>
            <w:r>
              <w:rPr>
                <w:rFonts w:ascii="Verdana"/>
                <w:sz w:val="24"/>
              </w:rPr>
              <w:t>Members received and</w:t>
            </w:r>
            <w:r>
              <w:rPr>
                <w:rFonts w:ascii="Verdana"/>
                <w:spacing w:val="-1"/>
                <w:sz w:val="24"/>
              </w:rPr>
              <w:t> </w:t>
            </w:r>
            <w:r>
              <w:rPr>
                <w:rFonts w:ascii="Verdana"/>
                <w:sz w:val="24"/>
              </w:rPr>
              <w:t>confirmed the draft</w:t>
            </w:r>
            <w:r>
              <w:rPr>
                <w:rFonts w:ascii="Verdana"/>
                <w:spacing w:val="-1"/>
                <w:sz w:val="24"/>
              </w:rPr>
              <w:t> </w:t>
            </w:r>
            <w:r>
              <w:rPr>
                <w:rFonts w:ascii="Verdana"/>
                <w:sz w:val="24"/>
              </w:rPr>
              <w:t>minutes from the meeting</w:t>
            </w:r>
            <w:r>
              <w:rPr>
                <w:rFonts w:ascii="Verdana"/>
                <w:spacing w:val="-5"/>
                <w:sz w:val="24"/>
              </w:rPr>
              <w:t> </w:t>
            </w:r>
            <w:r>
              <w:rPr>
                <w:rFonts w:ascii="Verdana"/>
                <w:sz w:val="24"/>
              </w:rPr>
              <w:t>held</w:t>
            </w:r>
            <w:r>
              <w:rPr>
                <w:rFonts w:ascii="Verdana"/>
                <w:spacing w:val="-4"/>
                <w:sz w:val="24"/>
              </w:rPr>
              <w:t> </w:t>
            </w:r>
            <w:r>
              <w:rPr>
                <w:rFonts w:ascii="Verdana"/>
                <w:sz w:val="24"/>
              </w:rPr>
              <w:t>on</w:t>
            </w:r>
            <w:r>
              <w:rPr>
                <w:rFonts w:ascii="Verdana"/>
                <w:spacing w:val="-5"/>
                <w:sz w:val="24"/>
              </w:rPr>
              <w:t> </w:t>
            </w:r>
            <w:r>
              <w:rPr>
                <w:rFonts w:ascii="Verdana"/>
                <w:sz w:val="24"/>
              </w:rPr>
              <w:t>7</w:t>
            </w:r>
            <w:r>
              <w:rPr>
                <w:rFonts w:ascii="Verdana"/>
                <w:position w:val="8"/>
                <w:sz w:val="16"/>
              </w:rPr>
              <w:t>th</w:t>
            </w:r>
            <w:r>
              <w:rPr>
                <w:rFonts w:ascii="Verdana"/>
                <w:spacing w:val="25"/>
                <w:position w:val="8"/>
                <w:sz w:val="16"/>
              </w:rPr>
              <w:t> </w:t>
            </w:r>
            <w:r>
              <w:rPr>
                <w:rFonts w:ascii="Verdana"/>
                <w:sz w:val="24"/>
              </w:rPr>
              <w:t>May</w:t>
            </w:r>
            <w:r>
              <w:rPr>
                <w:rFonts w:ascii="Verdana"/>
                <w:spacing w:val="-4"/>
                <w:sz w:val="24"/>
              </w:rPr>
              <w:t> </w:t>
            </w:r>
            <w:r>
              <w:rPr>
                <w:rFonts w:ascii="Verdana"/>
                <w:sz w:val="24"/>
              </w:rPr>
              <w:t>2025</w:t>
            </w:r>
            <w:r>
              <w:rPr>
                <w:rFonts w:ascii="Verdana"/>
                <w:spacing w:val="-3"/>
                <w:sz w:val="24"/>
              </w:rPr>
              <w:t> </w:t>
            </w:r>
            <w:r>
              <w:rPr>
                <w:rFonts w:ascii="Verdana"/>
                <w:sz w:val="24"/>
              </w:rPr>
              <w:t>as</w:t>
            </w:r>
            <w:r>
              <w:rPr>
                <w:rFonts w:ascii="Verdana"/>
                <w:spacing w:val="-4"/>
                <w:sz w:val="24"/>
              </w:rPr>
              <w:t> </w:t>
            </w:r>
            <w:r>
              <w:rPr>
                <w:rFonts w:ascii="Verdana"/>
                <w:sz w:val="24"/>
              </w:rPr>
              <w:t>a</w:t>
            </w:r>
            <w:r>
              <w:rPr>
                <w:rFonts w:ascii="Verdana"/>
                <w:spacing w:val="-4"/>
                <w:sz w:val="24"/>
              </w:rPr>
              <w:t> </w:t>
            </w:r>
            <w:r>
              <w:rPr>
                <w:rFonts w:ascii="Verdana"/>
                <w:sz w:val="24"/>
              </w:rPr>
              <w:t>true</w:t>
            </w:r>
            <w:r>
              <w:rPr>
                <w:rFonts w:ascii="Verdana"/>
                <w:spacing w:val="-3"/>
                <w:sz w:val="24"/>
              </w:rPr>
              <w:t> </w:t>
            </w:r>
            <w:r>
              <w:rPr>
                <w:rFonts w:ascii="Verdana"/>
                <w:sz w:val="24"/>
              </w:rPr>
              <w:t>and</w:t>
            </w:r>
            <w:r>
              <w:rPr>
                <w:rFonts w:ascii="Verdana"/>
                <w:spacing w:val="-5"/>
                <w:sz w:val="24"/>
              </w:rPr>
              <w:t> </w:t>
            </w:r>
            <w:r>
              <w:rPr>
                <w:rFonts w:ascii="Verdana"/>
                <w:sz w:val="24"/>
              </w:rPr>
              <w:t>accurate</w:t>
            </w:r>
            <w:r>
              <w:rPr>
                <w:rFonts w:ascii="Verdana"/>
                <w:spacing w:val="-3"/>
                <w:sz w:val="24"/>
              </w:rPr>
              <w:t> </w:t>
            </w:r>
            <w:r>
              <w:rPr>
                <w:rFonts w:ascii="Verdana"/>
                <w:sz w:val="24"/>
              </w:rPr>
              <w:t>record.</w:t>
            </w:r>
          </w:p>
        </w:tc>
        <w:tc>
          <w:tcPr>
            <w:tcW w:w="711" w:type="dxa"/>
          </w:tcPr>
          <w:p>
            <w:pPr>
              <w:pStyle w:val="TableParagraph"/>
              <w:rPr>
                <w:rFonts w:ascii="Times New Roman"/>
                <w:sz w:val="24"/>
              </w:rPr>
            </w:pPr>
          </w:p>
        </w:tc>
      </w:tr>
      <w:tr>
        <w:trPr>
          <w:trHeight w:val="743" w:hRule="atLeast"/>
        </w:trPr>
        <w:tc>
          <w:tcPr>
            <w:tcW w:w="1277" w:type="dxa"/>
          </w:tcPr>
          <w:p>
            <w:pPr>
              <w:pStyle w:val="TableParagraph"/>
              <w:spacing w:before="80"/>
              <w:ind w:left="78" w:right="331"/>
              <w:rPr>
                <w:rFonts w:ascii="Verdana"/>
                <w:b/>
                <w:sz w:val="24"/>
              </w:rPr>
            </w:pPr>
            <w:r>
              <w:rPr>
                <w:rFonts w:ascii="Verdana"/>
                <w:b/>
                <w:spacing w:val="-4"/>
                <w:sz w:val="24"/>
              </w:rPr>
              <w:t>RJC </w:t>
            </w:r>
            <w:r>
              <w:rPr>
                <w:rFonts w:ascii="Verdana"/>
                <w:b/>
                <w:spacing w:val="-2"/>
                <w:sz w:val="24"/>
              </w:rPr>
              <w:t>25/33</w:t>
            </w:r>
          </w:p>
        </w:tc>
        <w:tc>
          <w:tcPr>
            <w:tcW w:w="8505" w:type="dxa"/>
          </w:tcPr>
          <w:p>
            <w:pPr>
              <w:pStyle w:val="TableParagraph"/>
              <w:spacing w:before="226"/>
              <w:ind w:left="79"/>
              <w:rPr>
                <w:rFonts w:ascii="Verdana"/>
                <w:b/>
                <w:sz w:val="24"/>
              </w:rPr>
            </w:pPr>
            <w:r>
              <w:rPr>
                <w:rFonts w:ascii="Verdana"/>
                <w:b/>
                <w:sz w:val="24"/>
              </w:rPr>
              <w:t>Table</w:t>
            </w:r>
            <w:r>
              <w:rPr>
                <w:rFonts w:ascii="Verdana"/>
                <w:b/>
                <w:spacing w:val="-5"/>
                <w:sz w:val="24"/>
              </w:rPr>
              <w:t> </w:t>
            </w:r>
            <w:r>
              <w:rPr>
                <w:rFonts w:ascii="Verdana"/>
                <w:b/>
                <w:sz w:val="24"/>
              </w:rPr>
              <w:t>of</w:t>
            </w:r>
            <w:r>
              <w:rPr>
                <w:rFonts w:ascii="Verdana"/>
                <w:b/>
                <w:spacing w:val="-3"/>
                <w:sz w:val="24"/>
              </w:rPr>
              <w:t> </w:t>
            </w:r>
            <w:r>
              <w:rPr>
                <w:rFonts w:ascii="Verdana"/>
                <w:b/>
                <w:spacing w:val="-2"/>
                <w:sz w:val="24"/>
              </w:rPr>
              <w:t>Actions</w:t>
            </w:r>
          </w:p>
        </w:tc>
        <w:tc>
          <w:tcPr>
            <w:tcW w:w="711" w:type="dxa"/>
          </w:tcPr>
          <w:p>
            <w:pPr>
              <w:pStyle w:val="TableParagraph"/>
              <w:rPr>
                <w:rFonts w:ascii="Times New Roman"/>
                <w:sz w:val="24"/>
              </w:rPr>
            </w:pPr>
          </w:p>
        </w:tc>
      </w:tr>
      <w:tr>
        <w:trPr>
          <w:trHeight w:val="553" w:hRule="atLeast"/>
        </w:trPr>
        <w:tc>
          <w:tcPr>
            <w:tcW w:w="1277" w:type="dxa"/>
          </w:tcPr>
          <w:p>
            <w:pPr>
              <w:pStyle w:val="TableParagraph"/>
              <w:rPr>
                <w:rFonts w:ascii="Times New Roman"/>
                <w:sz w:val="24"/>
              </w:rPr>
            </w:pPr>
          </w:p>
        </w:tc>
        <w:tc>
          <w:tcPr>
            <w:tcW w:w="8505" w:type="dxa"/>
          </w:tcPr>
          <w:p>
            <w:pPr>
              <w:pStyle w:val="TableParagraph"/>
              <w:spacing w:before="80"/>
              <w:ind w:left="79"/>
              <w:rPr>
                <w:rFonts w:ascii="Verdana"/>
                <w:sz w:val="24"/>
              </w:rPr>
            </w:pPr>
            <w:r>
              <w:rPr>
                <w:rFonts w:ascii="Verdana"/>
                <w:sz w:val="24"/>
              </w:rPr>
              <w:t>It</w:t>
            </w:r>
            <w:r>
              <w:rPr>
                <w:rFonts w:ascii="Verdana"/>
                <w:spacing w:val="-4"/>
                <w:sz w:val="24"/>
              </w:rPr>
              <w:t> </w:t>
            </w:r>
            <w:r>
              <w:rPr>
                <w:rFonts w:ascii="Verdana"/>
                <w:sz w:val="24"/>
              </w:rPr>
              <w:t>was</w:t>
            </w:r>
            <w:r>
              <w:rPr>
                <w:rFonts w:ascii="Verdana"/>
                <w:spacing w:val="-2"/>
                <w:sz w:val="24"/>
              </w:rPr>
              <w:t> </w:t>
            </w:r>
            <w:r>
              <w:rPr>
                <w:rFonts w:ascii="Verdana"/>
                <w:sz w:val="24"/>
              </w:rPr>
              <w:t>noted that</w:t>
            </w:r>
            <w:r>
              <w:rPr>
                <w:rFonts w:ascii="Verdana"/>
                <w:spacing w:val="-1"/>
                <w:sz w:val="24"/>
              </w:rPr>
              <w:t> </w:t>
            </w:r>
            <w:r>
              <w:rPr>
                <w:rFonts w:ascii="Verdana"/>
                <w:sz w:val="24"/>
              </w:rPr>
              <w:t>all actions</w:t>
            </w:r>
            <w:r>
              <w:rPr>
                <w:rFonts w:ascii="Verdana"/>
                <w:spacing w:val="-2"/>
                <w:sz w:val="24"/>
              </w:rPr>
              <w:t> </w:t>
            </w:r>
            <w:r>
              <w:rPr>
                <w:rFonts w:ascii="Verdana"/>
                <w:sz w:val="24"/>
              </w:rPr>
              <w:t>were</w:t>
            </w:r>
            <w:r>
              <w:rPr>
                <w:rFonts w:ascii="Verdana"/>
                <w:spacing w:val="-1"/>
                <w:sz w:val="24"/>
              </w:rPr>
              <w:t> </w:t>
            </w:r>
            <w:r>
              <w:rPr>
                <w:rFonts w:ascii="Verdana"/>
                <w:sz w:val="24"/>
              </w:rPr>
              <w:t>complete</w:t>
            </w:r>
            <w:r>
              <w:rPr>
                <w:rFonts w:ascii="Verdana"/>
                <w:spacing w:val="-1"/>
                <w:sz w:val="24"/>
              </w:rPr>
              <w:t> </w:t>
            </w:r>
            <w:r>
              <w:rPr>
                <w:rFonts w:ascii="Verdana"/>
                <w:sz w:val="24"/>
              </w:rPr>
              <w:t>or</w:t>
            </w:r>
            <w:r>
              <w:rPr>
                <w:rFonts w:ascii="Verdana"/>
                <w:spacing w:val="-1"/>
                <w:sz w:val="24"/>
              </w:rPr>
              <w:t> </w:t>
            </w:r>
            <w:r>
              <w:rPr>
                <w:rFonts w:ascii="Verdana"/>
                <w:spacing w:val="-2"/>
                <w:sz w:val="24"/>
              </w:rPr>
              <w:t>closed.</w:t>
            </w:r>
          </w:p>
        </w:tc>
        <w:tc>
          <w:tcPr>
            <w:tcW w:w="711" w:type="dxa"/>
          </w:tcPr>
          <w:p>
            <w:pPr>
              <w:pStyle w:val="TableParagraph"/>
              <w:rPr>
                <w:rFonts w:ascii="Times New Roman"/>
                <w:sz w:val="24"/>
              </w:rPr>
            </w:pPr>
          </w:p>
        </w:tc>
      </w:tr>
      <w:tr>
        <w:trPr>
          <w:trHeight w:val="744" w:hRule="atLeast"/>
        </w:trPr>
        <w:tc>
          <w:tcPr>
            <w:tcW w:w="1277" w:type="dxa"/>
          </w:tcPr>
          <w:p>
            <w:pPr>
              <w:pStyle w:val="TableParagraph"/>
              <w:spacing w:before="80"/>
              <w:ind w:left="78" w:right="331"/>
              <w:rPr>
                <w:rFonts w:ascii="Verdana"/>
                <w:b/>
                <w:sz w:val="24"/>
              </w:rPr>
            </w:pPr>
            <w:r>
              <w:rPr>
                <w:rFonts w:ascii="Verdana"/>
                <w:b/>
                <w:spacing w:val="-4"/>
                <w:sz w:val="24"/>
              </w:rPr>
              <w:t>RJC </w:t>
            </w:r>
            <w:r>
              <w:rPr>
                <w:rFonts w:ascii="Verdana"/>
                <w:b/>
                <w:spacing w:val="-2"/>
                <w:sz w:val="24"/>
              </w:rPr>
              <w:t>25/34</w:t>
            </w:r>
          </w:p>
        </w:tc>
        <w:tc>
          <w:tcPr>
            <w:tcW w:w="8505" w:type="dxa"/>
          </w:tcPr>
          <w:p>
            <w:pPr>
              <w:pStyle w:val="TableParagraph"/>
              <w:spacing w:before="80"/>
              <w:ind w:left="79"/>
              <w:rPr>
                <w:rFonts w:ascii="Verdana"/>
                <w:b/>
                <w:sz w:val="24"/>
              </w:rPr>
            </w:pPr>
            <w:r>
              <w:rPr>
                <w:rFonts w:ascii="Verdana"/>
                <w:b/>
                <w:sz w:val="24"/>
              </w:rPr>
              <w:t>RJC</w:t>
            </w:r>
            <w:r>
              <w:rPr>
                <w:rFonts w:ascii="Verdana"/>
                <w:b/>
                <w:spacing w:val="-3"/>
                <w:sz w:val="24"/>
              </w:rPr>
              <w:t> </w:t>
            </w:r>
            <w:r>
              <w:rPr>
                <w:rFonts w:ascii="Verdana"/>
                <w:b/>
                <w:sz w:val="24"/>
              </w:rPr>
              <w:t>Annual</w:t>
            </w:r>
            <w:r>
              <w:rPr>
                <w:rFonts w:ascii="Verdana"/>
                <w:b/>
                <w:spacing w:val="-3"/>
                <w:sz w:val="24"/>
              </w:rPr>
              <w:t> </w:t>
            </w:r>
            <w:r>
              <w:rPr>
                <w:rFonts w:ascii="Verdana"/>
                <w:b/>
                <w:sz w:val="24"/>
              </w:rPr>
              <w:t>Committee</w:t>
            </w:r>
            <w:r>
              <w:rPr>
                <w:rFonts w:ascii="Verdana"/>
                <w:b/>
                <w:spacing w:val="-3"/>
                <w:sz w:val="24"/>
              </w:rPr>
              <w:t> </w:t>
            </w:r>
            <w:r>
              <w:rPr>
                <w:rFonts w:ascii="Verdana"/>
                <w:b/>
                <w:sz w:val="24"/>
              </w:rPr>
              <w:t>Work</w:t>
            </w:r>
            <w:r>
              <w:rPr>
                <w:rFonts w:ascii="Verdana"/>
                <w:b/>
                <w:spacing w:val="-1"/>
                <w:sz w:val="24"/>
              </w:rPr>
              <w:t> </w:t>
            </w:r>
            <w:r>
              <w:rPr>
                <w:rFonts w:ascii="Verdana"/>
                <w:b/>
                <w:sz w:val="24"/>
              </w:rPr>
              <w:t>Plan</w:t>
            </w:r>
            <w:r>
              <w:rPr>
                <w:rFonts w:ascii="Verdana"/>
                <w:b/>
                <w:spacing w:val="-3"/>
                <w:sz w:val="24"/>
              </w:rPr>
              <w:t> </w:t>
            </w:r>
            <w:r>
              <w:rPr>
                <w:rFonts w:ascii="Verdana"/>
                <w:b/>
                <w:sz w:val="24"/>
              </w:rPr>
              <w:t>(for</w:t>
            </w:r>
            <w:r>
              <w:rPr>
                <w:rFonts w:ascii="Verdana"/>
                <w:b/>
                <w:spacing w:val="-2"/>
                <w:sz w:val="24"/>
              </w:rPr>
              <w:t> </w:t>
            </w:r>
            <w:r>
              <w:rPr>
                <w:rFonts w:ascii="Verdana"/>
                <w:b/>
                <w:sz w:val="24"/>
              </w:rPr>
              <w:t>information</w:t>
            </w:r>
            <w:r>
              <w:rPr>
                <w:rFonts w:ascii="Verdana"/>
                <w:b/>
                <w:spacing w:val="-2"/>
                <w:sz w:val="24"/>
              </w:rPr>
              <w:t> only)</w:t>
            </w:r>
          </w:p>
        </w:tc>
        <w:tc>
          <w:tcPr>
            <w:tcW w:w="711" w:type="dxa"/>
          </w:tcPr>
          <w:p>
            <w:pPr>
              <w:pStyle w:val="TableParagraph"/>
              <w:rPr>
                <w:rFonts w:ascii="Times New Roman"/>
                <w:sz w:val="24"/>
              </w:rPr>
            </w:pPr>
          </w:p>
        </w:tc>
      </w:tr>
      <w:tr>
        <w:trPr>
          <w:trHeight w:val="551" w:hRule="atLeast"/>
        </w:trPr>
        <w:tc>
          <w:tcPr>
            <w:tcW w:w="1277" w:type="dxa"/>
          </w:tcPr>
          <w:p>
            <w:pPr>
              <w:pStyle w:val="TableParagraph"/>
              <w:rPr>
                <w:rFonts w:ascii="Times New Roman"/>
                <w:sz w:val="24"/>
              </w:rPr>
            </w:pPr>
          </w:p>
        </w:tc>
        <w:tc>
          <w:tcPr>
            <w:tcW w:w="8505" w:type="dxa"/>
          </w:tcPr>
          <w:p>
            <w:pPr>
              <w:pStyle w:val="TableParagraph"/>
              <w:spacing w:before="80"/>
              <w:ind w:left="79"/>
              <w:rPr>
                <w:rFonts w:ascii="Verdana"/>
                <w:sz w:val="24"/>
              </w:rPr>
            </w:pPr>
            <w:r>
              <w:rPr>
                <w:rFonts w:ascii="Verdana"/>
                <w:sz w:val="24"/>
              </w:rPr>
              <w:t>Information</w:t>
            </w:r>
            <w:r>
              <w:rPr>
                <w:rFonts w:ascii="Verdana"/>
                <w:spacing w:val="-4"/>
                <w:sz w:val="24"/>
              </w:rPr>
              <w:t> </w:t>
            </w:r>
            <w:r>
              <w:rPr>
                <w:rFonts w:ascii="Verdana"/>
                <w:spacing w:val="-2"/>
                <w:sz w:val="24"/>
              </w:rPr>
              <w:t>noted.</w:t>
            </w:r>
          </w:p>
        </w:tc>
        <w:tc>
          <w:tcPr>
            <w:tcW w:w="711" w:type="dxa"/>
          </w:tcPr>
          <w:p>
            <w:pPr>
              <w:pStyle w:val="TableParagraph"/>
              <w:rPr>
                <w:rFonts w:ascii="Times New Roman"/>
                <w:sz w:val="24"/>
              </w:rPr>
            </w:pPr>
          </w:p>
        </w:tc>
      </w:tr>
      <w:tr>
        <w:trPr>
          <w:trHeight w:val="743" w:hRule="atLeast"/>
        </w:trPr>
        <w:tc>
          <w:tcPr>
            <w:tcW w:w="1277" w:type="dxa"/>
          </w:tcPr>
          <w:p>
            <w:pPr>
              <w:pStyle w:val="TableParagraph"/>
              <w:spacing w:before="80"/>
              <w:ind w:left="78" w:right="331"/>
              <w:rPr>
                <w:rFonts w:ascii="Verdana"/>
                <w:b/>
                <w:sz w:val="24"/>
              </w:rPr>
            </w:pPr>
            <w:r>
              <w:rPr>
                <w:rFonts w:ascii="Verdana"/>
                <w:b/>
                <w:spacing w:val="-4"/>
                <w:sz w:val="24"/>
              </w:rPr>
              <w:t>RJC </w:t>
            </w:r>
            <w:r>
              <w:rPr>
                <w:rFonts w:ascii="Verdana"/>
                <w:b/>
                <w:spacing w:val="-2"/>
                <w:sz w:val="24"/>
              </w:rPr>
              <w:t>25/21</w:t>
            </w:r>
          </w:p>
        </w:tc>
        <w:tc>
          <w:tcPr>
            <w:tcW w:w="8505" w:type="dxa"/>
          </w:tcPr>
          <w:p>
            <w:pPr>
              <w:pStyle w:val="TableParagraph"/>
              <w:spacing w:before="80"/>
              <w:ind w:left="79"/>
              <w:rPr>
                <w:rFonts w:ascii="Verdana"/>
                <w:b/>
                <w:sz w:val="24"/>
              </w:rPr>
            </w:pPr>
            <w:r>
              <w:rPr>
                <w:rFonts w:ascii="Verdana"/>
                <w:b/>
                <w:sz w:val="24"/>
              </w:rPr>
              <w:t>Closing</w:t>
            </w:r>
            <w:r>
              <w:rPr>
                <w:rFonts w:ascii="Verdana"/>
                <w:b/>
                <w:spacing w:val="-4"/>
                <w:sz w:val="24"/>
              </w:rPr>
              <w:t> </w:t>
            </w:r>
            <w:r>
              <w:rPr>
                <w:rFonts w:ascii="Verdana"/>
                <w:b/>
                <w:spacing w:val="-2"/>
                <w:sz w:val="24"/>
              </w:rPr>
              <w:t>Remarks</w:t>
            </w:r>
          </w:p>
        </w:tc>
        <w:tc>
          <w:tcPr>
            <w:tcW w:w="711" w:type="dxa"/>
          </w:tcPr>
          <w:p>
            <w:pPr>
              <w:pStyle w:val="TableParagraph"/>
              <w:rPr>
                <w:rFonts w:ascii="Times New Roman"/>
                <w:sz w:val="24"/>
              </w:rPr>
            </w:pPr>
          </w:p>
        </w:tc>
      </w:tr>
      <w:tr>
        <w:trPr>
          <w:trHeight w:val="1036" w:hRule="atLeast"/>
        </w:trPr>
        <w:tc>
          <w:tcPr>
            <w:tcW w:w="1277" w:type="dxa"/>
          </w:tcPr>
          <w:p>
            <w:pPr>
              <w:pStyle w:val="TableParagraph"/>
              <w:rPr>
                <w:rFonts w:ascii="Times New Roman"/>
                <w:sz w:val="24"/>
              </w:rPr>
            </w:pPr>
          </w:p>
        </w:tc>
        <w:tc>
          <w:tcPr>
            <w:tcW w:w="8505" w:type="dxa"/>
          </w:tcPr>
          <w:p>
            <w:pPr>
              <w:pStyle w:val="TableParagraph"/>
              <w:spacing w:before="80"/>
              <w:ind w:left="79" w:right="334"/>
              <w:rPr>
                <w:rFonts w:ascii="Verdana"/>
                <w:sz w:val="24"/>
              </w:rPr>
            </w:pPr>
            <w:r>
              <w:rPr>
                <w:rFonts w:ascii="Verdana"/>
                <w:sz w:val="24"/>
              </w:rPr>
              <w:t>NW</w:t>
            </w:r>
            <w:r>
              <w:rPr>
                <w:rFonts w:ascii="Verdana"/>
                <w:spacing w:val="-3"/>
                <w:sz w:val="24"/>
              </w:rPr>
              <w:t> </w:t>
            </w:r>
            <w:r>
              <w:rPr>
                <w:rFonts w:ascii="Verdana"/>
                <w:sz w:val="24"/>
              </w:rPr>
              <w:t>closed</w:t>
            </w:r>
            <w:r>
              <w:rPr>
                <w:rFonts w:ascii="Verdana"/>
                <w:spacing w:val="-2"/>
                <w:sz w:val="24"/>
              </w:rPr>
              <w:t> </w:t>
            </w:r>
            <w:r>
              <w:rPr>
                <w:rFonts w:ascii="Verdana"/>
                <w:sz w:val="24"/>
              </w:rPr>
              <w:t>the</w:t>
            </w:r>
            <w:r>
              <w:rPr>
                <w:rFonts w:ascii="Verdana"/>
                <w:spacing w:val="-1"/>
                <w:sz w:val="24"/>
              </w:rPr>
              <w:t> </w:t>
            </w:r>
            <w:r>
              <w:rPr>
                <w:rFonts w:ascii="Verdana"/>
                <w:sz w:val="24"/>
              </w:rPr>
              <w:t>meeting,</w:t>
            </w:r>
            <w:r>
              <w:rPr>
                <w:rFonts w:ascii="Verdana"/>
                <w:spacing w:val="-1"/>
                <w:sz w:val="24"/>
              </w:rPr>
              <w:t> </w:t>
            </w:r>
            <w:r>
              <w:rPr>
                <w:rFonts w:ascii="Verdana"/>
                <w:sz w:val="24"/>
              </w:rPr>
              <w:t>summarising</w:t>
            </w:r>
            <w:r>
              <w:rPr>
                <w:rFonts w:ascii="Verdana"/>
                <w:spacing w:val="-1"/>
                <w:sz w:val="24"/>
              </w:rPr>
              <w:t> </w:t>
            </w:r>
            <w:r>
              <w:rPr>
                <w:rFonts w:ascii="Verdana"/>
                <w:sz w:val="24"/>
              </w:rPr>
              <w:t>that</w:t>
            </w:r>
            <w:r>
              <w:rPr>
                <w:rFonts w:ascii="Verdana"/>
                <w:spacing w:val="-3"/>
                <w:sz w:val="24"/>
              </w:rPr>
              <w:t> </w:t>
            </w:r>
            <w:r>
              <w:rPr>
                <w:rFonts w:ascii="Verdana"/>
                <w:sz w:val="24"/>
              </w:rPr>
              <w:t>an</w:t>
            </w:r>
            <w:r>
              <w:rPr>
                <w:rFonts w:ascii="Verdana"/>
                <w:spacing w:val="-3"/>
                <w:sz w:val="24"/>
              </w:rPr>
              <w:t> </w:t>
            </w:r>
            <w:r>
              <w:rPr>
                <w:rFonts w:ascii="Verdana"/>
                <w:sz w:val="24"/>
              </w:rPr>
              <w:t>agreement</w:t>
            </w:r>
            <w:r>
              <w:rPr>
                <w:rFonts w:ascii="Verdana"/>
                <w:spacing w:val="-3"/>
                <w:sz w:val="24"/>
              </w:rPr>
              <w:t> </w:t>
            </w:r>
            <w:r>
              <w:rPr>
                <w:rFonts w:ascii="Verdana"/>
                <w:sz w:val="24"/>
              </w:rPr>
              <w:t>to</w:t>
            </w:r>
            <w:r>
              <w:rPr>
                <w:rFonts w:ascii="Verdana"/>
                <w:spacing w:val="-2"/>
                <w:sz w:val="24"/>
              </w:rPr>
              <w:t> </w:t>
            </w:r>
            <w:r>
              <w:rPr>
                <w:rFonts w:ascii="Verdana"/>
                <w:sz w:val="24"/>
              </w:rPr>
              <w:t>form</w:t>
            </w:r>
            <w:r>
              <w:rPr>
                <w:rFonts w:ascii="Verdana"/>
                <w:spacing w:val="-2"/>
                <w:sz w:val="24"/>
              </w:rPr>
              <w:t> </w:t>
            </w:r>
            <w:r>
              <w:rPr>
                <w:rFonts w:ascii="Verdana"/>
                <w:sz w:val="24"/>
              </w:rPr>
              <w:t>a cross-organisation group to explore clinical, operational, commercial,</w:t>
            </w:r>
            <w:r>
              <w:rPr>
                <w:rFonts w:ascii="Verdana"/>
                <w:spacing w:val="-6"/>
                <w:sz w:val="24"/>
              </w:rPr>
              <w:t> </w:t>
            </w:r>
            <w:r>
              <w:rPr>
                <w:rFonts w:ascii="Verdana"/>
                <w:sz w:val="24"/>
              </w:rPr>
              <w:t>and</w:t>
            </w:r>
            <w:r>
              <w:rPr>
                <w:rFonts w:ascii="Verdana"/>
                <w:spacing w:val="-6"/>
                <w:sz w:val="24"/>
              </w:rPr>
              <w:t> </w:t>
            </w:r>
            <w:r>
              <w:rPr>
                <w:rFonts w:ascii="Verdana"/>
                <w:sz w:val="24"/>
              </w:rPr>
              <w:t>ethical</w:t>
            </w:r>
            <w:r>
              <w:rPr>
                <w:rFonts w:ascii="Verdana"/>
                <w:spacing w:val="-5"/>
                <w:sz w:val="24"/>
              </w:rPr>
              <w:t> </w:t>
            </w:r>
            <w:r>
              <w:rPr>
                <w:rFonts w:ascii="Verdana"/>
                <w:sz w:val="24"/>
              </w:rPr>
              <w:t>appetite</w:t>
            </w:r>
            <w:r>
              <w:rPr>
                <w:rFonts w:ascii="Verdana"/>
                <w:spacing w:val="-5"/>
                <w:sz w:val="24"/>
              </w:rPr>
              <w:t> </w:t>
            </w:r>
            <w:r>
              <w:rPr>
                <w:rFonts w:ascii="Verdana"/>
                <w:sz w:val="24"/>
              </w:rPr>
              <w:t>for</w:t>
            </w:r>
            <w:r>
              <w:rPr>
                <w:rFonts w:ascii="Verdana"/>
                <w:spacing w:val="-5"/>
                <w:sz w:val="24"/>
              </w:rPr>
              <w:t> </w:t>
            </w:r>
            <w:r>
              <w:rPr>
                <w:rFonts w:ascii="Verdana"/>
                <w:sz w:val="24"/>
              </w:rPr>
              <w:t>AI</w:t>
            </w:r>
            <w:r>
              <w:rPr>
                <w:rFonts w:ascii="Verdana"/>
                <w:spacing w:val="-3"/>
                <w:sz w:val="24"/>
              </w:rPr>
              <w:t> </w:t>
            </w:r>
            <w:r>
              <w:rPr>
                <w:rFonts w:ascii="Verdana"/>
                <w:sz w:val="24"/>
              </w:rPr>
              <w:t>and</w:t>
            </w:r>
            <w:r>
              <w:rPr>
                <w:rFonts w:ascii="Verdana"/>
                <w:spacing w:val="-6"/>
                <w:sz w:val="24"/>
              </w:rPr>
              <w:t> </w:t>
            </w:r>
            <w:r>
              <w:rPr>
                <w:rFonts w:ascii="Verdana"/>
                <w:sz w:val="24"/>
              </w:rPr>
              <w:t>digital</w:t>
            </w:r>
            <w:r>
              <w:rPr>
                <w:rFonts w:ascii="Verdana"/>
                <w:spacing w:val="-5"/>
                <w:sz w:val="24"/>
              </w:rPr>
              <w:t> </w:t>
            </w:r>
            <w:r>
              <w:rPr>
                <w:rFonts w:ascii="Verdana"/>
                <w:sz w:val="24"/>
              </w:rPr>
              <w:t>innovation,</w:t>
            </w:r>
            <w:r>
              <w:rPr>
                <w:rFonts w:ascii="Verdana"/>
                <w:spacing w:val="-6"/>
                <w:sz w:val="24"/>
              </w:rPr>
              <w:t> </w:t>
            </w:r>
            <w:r>
              <w:rPr>
                <w:rFonts w:ascii="Verdana"/>
                <w:sz w:val="24"/>
              </w:rPr>
              <w:t>with</w:t>
            </w:r>
          </w:p>
        </w:tc>
        <w:tc>
          <w:tcPr>
            <w:tcW w:w="711" w:type="dxa"/>
          </w:tcPr>
          <w:p>
            <w:pPr>
              <w:pStyle w:val="TableParagraph"/>
              <w:rPr>
                <w:rFonts w:ascii="Times New Roman"/>
                <w:sz w:val="24"/>
              </w:rPr>
            </w:pPr>
          </w:p>
        </w:tc>
      </w:tr>
    </w:tbl>
    <w:p>
      <w:pPr>
        <w:spacing w:before="238"/>
        <w:ind w:left="0" w:right="183" w:firstLine="0"/>
        <w:jc w:val="right"/>
        <w:rPr>
          <w:b/>
          <w:sz w:val="24"/>
        </w:rPr>
      </w:pPr>
      <w:r>
        <w:rPr>
          <w:sz w:val="24"/>
        </w:rPr>
        <w:t>Page</w:t>
      </w:r>
      <w:r>
        <w:rPr>
          <w:spacing w:val="-3"/>
          <w:sz w:val="24"/>
        </w:rPr>
        <w:t> </w:t>
      </w:r>
      <w:r>
        <w:rPr>
          <w:b/>
          <w:sz w:val="24"/>
        </w:rPr>
        <w:t>13</w:t>
      </w:r>
      <w:r>
        <w:rPr>
          <w:b/>
          <w:spacing w:val="-1"/>
          <w:sz w:val="24"/>
        </w:rPr>
        <w:t> </w:t>
      </w:r>
      <w:r>
        <w:rPr>
          <w:sz w:val="24"/>
        </w:rPr>
        <w:t>of</w:t>
      </w:r>
      <w:r>
        <w:rPr>
          <w:spacing w:val="-1"/>
          <w:sz w:val="24"/>
        </w:rPr>
        <w:t> </w:t>
      </w:r>
      <w:r>
        <w:rPr>
          <w:b/>
          <w:spacing w:val="-5"/>
          <w:sz w:val="24"/>
        </w:rPr>
        <w:t>14</w:t>
      </w:r>
    </w:p>
    <w:p>
      <w:pPr>
        <w:spacing w:after="0"/>
        <w:jc w:val="right"/>
        <w:rPr>
          <w:b/>
          <w:sz w:val="24"/>
        </w:rPr>
        <w:sectPr>
          <w:pgSz w:w="12240" w:h="15840"/>
          <w:pgMar w:header="0" w:footer="147" w:top="840" w:bottom="340" w:left="850" w:right="708"/>
        </w:sectPr>
      </w:pPr>
    </w:p>
    <w:p>
      <w:pPr>
        <w:tabs>
          <w:tab w:pos="6507" w:val="left" w:leader="none"/>
        </w:tabs>
        <w:spacing w:line="240" w:lineRule="auto"/>
        <w:ind w:left="140" w:right="0" w:firstLine="0"/>
        <w:rPr>
          <w:sz w:val="20"/>
        </w:rPr>
      </w:pPr>
      <w:r>
        <w:rPr>
          <w:sz w:val="20"/>
        </w:rPr>
        <w:drawing>
          <wp:inline distT="0" distB="0" distL="0" distR="0">
            <wp:extent cx="2470036" cy="542544"/>
            <wp:effectExtent l="0" t="0" r="0" b="0"/>
            <wp:docPr id="498" name="Image 498"/>
            <wp:cNvGraphicFramePr>
              <a:graphicFrameLocks/>
            </wp:cNvGraphicFramePr>
            <a:graphic>
              <a:graphicData uri="http://schemas.openxmlformats.org/drawingml/2006/picture">
                <pic:pic>
                  <pic:nvPicPr>
                    <pic:cNvPr id="498" name="Image 498"/>
                    <pic:cNvPicPr/>
                  </pic:nvPicPr>
                  <pic:blipFill>
                    <a:blip r:embed="rId114" cstate="print"/>
                    <a:stretch>
                      <a:fillRect/>
                    </a:stretch>
                  </pic:blipFill>
                  <pic:spPr>
                    <a:xfrm>
                      <a:off x="0" y="0"/>
                      <a:ext cx="2470036" cy="542544"/>
                    </a:xfrm>
                    <a:prstGeom prst="rect">
                      <a:avLst/>
                    </a:prstGeom>
                  </pic:spPr>
                </pic:pic>
              </a:graphicData>
            </a:graphic>
          </wp:inline>
        </w:drawing>
      </w:r>
      <w:r>
        <w:rPr>
          <w:sz w:val="20"/>
        </w:rPr>
      </w:r>
      <w:r>
        <w:rPr>
          <w:sz w:val="20"/>
        </w:rPr>
        <w:tab/>
      </w:r>
      <w:r>
        <w:rPr>
          <w:sz w:val="20"/>
        </w:rPr>
        <w:drawing>
          <wp:inline distT="0" distB="0" distL="0" distR="0">
            <wp:extent cx="2237740" cy="518159"/>
            <wp:effectExtent l="0" t="0" r="0" b="0"/>
            <wp:docPr id="499" name="Image 499"/>
            <wp:cNvGraphicFramePr>
              <a:graphicFrameLocks/>
            </wp:cNvGraphicFramePr>
            <a:graphic>
              <a:graphicData uri="http://schemas.openxmlformats.org/drawingml/2006/picture">
                <pic:pic>
                  <pic:nvPicPr>
                    <pic:cNvPr id="499" name="Image 499"/>
                    <pic:cNvPicPr/>
                  </pic:nvPicPr>
                  <pic:blipFill>
                    <a:blip r:embed="rId115" cstate="print"/>
                    <a:stretch>
                      <a:fillRect/>
                    </a:stretch>
                  </pic:blipFill>
                  <pic:spPr>
                    <a:xfrm>
                      <a:off x="0" y="0"/>
                      <a:ext cx="2237740" cy="518159"/>
                    </a:xfrm>
                    <a:prstGeom prst="rect">
                      <a:avLst/>
                    </a:prstGeom>
                  </pic:spPr>
                </pic:pic>
              </a:graphicData>
            </a:graphic>
          </wp:inline>
        </w:drawing>
      </w:r>
      <w:r>
        <w:rPr>
          <w:sz w:val="20"/>
        </w:rPr>
      </w:r>
    </w:p>
    <w:p>
      <w:pPr>
        <w:pStyle w:val="BodyText"/>
        <w:spacing w:before="20"/>
        <w:rPr>
          <w:b/>
          <w:sz w:val="20"/>
        </w:rPr>
      </w:pPr>
    </w:p>
    <w:tbl>
      <w:tblPr>
        <w:tblW w:w="0" w:type="auto"/>
        <w:jc w:val="left"/>
        <w:tblInd w:w="1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77"/>
        <w:gridCol w:w="8505"/>
        <w:gridCol w:w="711"/>
      </w:tblGrid>
      <w:tr>
        <w:trPr>
          <w:trHeight w:val="3076" w:hRule="atLeast"/>
        </w:trPr>
        <w:tc>
          <w:tcPr>
            <w:tcW w:w="1277" w:type="dxa"/>
          </w:tcPr>
          <w:p>
            <w:pPr>
              <w:pStyle w:val="TableParagraph"/>
              <w:rPr>
                <w:rFonts w:ascii="Times New Roman"/>
                <w:sz w:val="24"/>
              </w:rPr>
            </w:pPr>
          </w:p>
        </w:tc>
        <w:tc>
          <w:tcPr>
            <w:tcW w:w="8505" w:type="dxa"/>
          </w:tcPr>
          <w:p>
            <w:pPr>
              <w:pStyle w:val="TableParagraph"/>
              <w:spacing w:before="80"/>
              <w:ind w:left="79" w:right="85"/>
              <w:rPr>
                <w:rFonts w:ascii="Verdana"/>
                <w:sz w:val="24"/>
              </w:rPr>
            </w:pPr>
            <w:r>
              <w:rPr>
                <w:rFonts w:ascii="Verdana"/>
                <w:sz w:val="24"/>
              </w:rPr>
              <w:t>further workshops and discussions planned is required.</w:t>
            </w:r>
            <w:r>
              <w:rPr>
                <w:rFonts w:ascii="Verdana"/>
                <w:spacing w:val="40"/>
                <w:sz w:val="24"/>
              </w:rPr>
              <w:t> </w:t>
            </w:r>
            <w:r>
              <w:rPr>
                <w:rFonts w:ascii="Verdana"/>
                <w:sz w:val="24"/>
              </w:rPr>
              <w:t>The importance</w:t>
            </w:r>
            <w:r>
              <w:rPr>
                <w:rFonts w:ascii="Verdana"/>
                <w:spacing w:val="-4"/>
                <w:sz w:val="24"/>
              </w:rPr>
              <w:t> </w:t>
            </w:r>
            <w:r>
              <w:rPr>
                <w:rFonts w:ascii="Verdana"/>
                <w:sz w:val="24"/>
              </w:rPr>
              <w:t>of</w:t>
            </w:r>
            <w:r>
              <w:rPr>
                <w:rFonts w:ascii="Verdana"/>
                <w:spacing w:val="-5"/>
                <w:sz w:val="24"/>
              </w:rPr>
              <w:t> </w:t>
            </w:r>
            <w:r>
              <w:rPr>
                <w:rFonts w:ascii="Verdana"/>
                <w:sz w:val="24"/>
              </w:rPr>
              <w:t>starting</w:t>
            </w:r>
            <w:r>
              <w:rPr>
                <w:rFonts w:ascii="Verdana"/>
                <w:spacing w:val="-5"/>
                <w:sz w:val="24"/>
              </w:rPr>
              <w:t> </w:t>
            </w:r>
            <w:r>
              <w:rPr>
                <w:rFonts w:ascii="Verdana"/>
                <w:sz w:val="24"/>
              </w:rPr>
              <w:t>with</w:t>
            </w:r>
            <w:r>
              <w:rPr>
                <w:rFonts w:ascii="Verdana"/>
                <w:spacing w:val="-5"/>
                <w:sz w:val="24"/>
              </w:rPr>
              <w:t> </w:t>
            </w:r>
            <w:r>
              <w:rPr>
                <w:rFonts w:ascii="Verdana"/>
                <w:sz w:val="24"/>
              </w:rPr>
              <w:t>safe,</w:t>
            </w:r>
            <w:r>
              <w:rPr>
                <w:rFonts w:ascii="Verdana"/>
                <w:spacing w:val="-3"/>
                <w:sz w:val="24"/>
              </w:rPr>
              <w:t> </w:t>
            </w:r>
            <w:r>
              <w:rPr>
                <w:rFonts w:ascii="Verdana"/>
                <w:sz w:val="24"/>
              </w:rPr>
              <w:t>low-risk</w:t>
            </w:r>
            <w:r>
              <w:rPr>
                <w:rFonts w:ascii="Verdana"/>
                <w:spacing w:val="-5"/>
                <w:sz w:val="24"/>
              </w:rPr>
              <w:t> </w:t>
            </w:r>
            <w:r>
              <w:rPr>
                <w:rFonts w:ascii="Verdana"/>
                <w:sz w:val="24"/>
              </w:rPr>
              <w:t>developments</w:t>
            </w:r>
            <w:r>
              <w:rPr>
                <w:rFonts w:ascii="Verdana"/>
                <w:spacing w:val="-4"/>
                <w:sz w:val="24"/>
              </w:rPr>
              <w:t> </w:t>
            </w:r>
            <w:r>
              <w:rPr>
                <w:rFonts w:ascii="Verdana"/>
                <w:sz w:val="24"/>
              </w:rPr>
              <w:t>and</w:t>
            </w:r>
            <w:r>
              <w:rPr>
                <w:rFonts w:ascii="Verdana"/>
                <w:spacing w:val="-5"/>
                <w:sz w:val="24"/>
              </w:rPr>
              <w:t> </w:t>
            </w:r>
            <w:r>
              <w:rPr>
                <w:rFonts w:ascii="Verdana"/>
                <w:sz w:val="24"/>
              </w:rPr>
              <w:t>scaling as</w:t>
            </w:r>
            <w:r>
              <w:rPr>
                <w:rFonts w:ascii="Verdana"/>
                <w:spacing w:val="-5"/>
                <w:sz w:val="24"/>
              </w:rPr>
              <w:t> </w:t>
            </w:r>
            <w:r>
              <w:rPr>
                <w:rFonts w:ascii="Verdana"/>
                <w:sz w:val="24"/>
              </w:rPr>
              <w:t>confidence</w:t>
            </w:r>
            <w:r>
              <w:rPr>
                <w:rFonts w:ascii="Verdana"/>
                <w:spacing w:val="-4"/>
                <w:sz w:val="24"/>
              </w:rPr>
              <w:t> </w:t>
            </w:r>
            <w:r>
              <w:rPr>
                <w:rFonts w:ascii="Verdana"/>
                <w:sz w:val="24"/>
              </w:rPr>
              <w:t>grows</w:t>
            </w:r>
            <w:r>
              <w:rPr>
                <w:rFonts w:ascii="Verdana"/>
                <w:spacing w:val="-3"/>
                <w:sz w:val="24"/>
              </w:rPr>
              <w:t> </w:t>
            </w:r>
            <w:r>
              <w:rPr>
                <w:rFonts w:ascii="Verdana"/>
                <w:sz w:val="24"/>
              </w:rPr>
              <w:t>was</w:t>
            </w:r>
            <w:r>
              <w:rPr>
                <w:rFonts w:ascii="Verdana"/>
                <w:spacing w:val="-5"/>
                <w:sz w:val="24"/>
              </w:rPr>
              <w:t> </w:t>
            </w:r>
            <w:r>
              <w:rPr>
                <w:rFonts w:ascii="Verdana"/>
                <w:sz w:val="24"/>
              </w:rPr>
              <w:t>reiterated.</w:t>
            </w:r>
            <w:r>
              <w:rPr>
                <w:rFonts w:ascii="Verdana"/>
                <w:spacing w:val="40"/>
                <w:sz w:val="24"/>
              </w:rPr>
              <w:t> </w:t>
            </w:r>
            <w:r>
              <w:rPr>
                <w:rFonts w:ascii="Verdana"/>
                <w:color w:val="232323"/>
                <w:sz w:val="24"/>
              </w:rPr>
              <w:t>The</w:t>
            </w:r>
            <w:r>
              <w:rPr>
                <w:rFonts w:ascii="Verdana"/>
                <w:color w:val="232323"/>
                <w:spacing w:val="-4"/>
                <w:sz w:val="24"/>
              </w:rPr>
              <w:t> </w:t>
            </w:r>
            <w:r>
              <w:rPr>
                <w:rFonts w:ascii="Verdana"/>
                <w:color w:val="232323"/>
                <w:sz w:val="24"/>
              </w:rPr>
              <w:t>importance</w:t>
            </w:r>
            <w:r>
              <w:rPr>
                <w:rFonts w:ascii="Verdana"/>
                <w:color w:val="232323"/>
                <w:spacing w:val="-4"/>
                <w:sz w:val="24"/>
              </w:rPr>
              <w:t> </w:t>
            </w:r>
            <w:r>
              <w:rPr>
                <w:rFonts w:ascii="Verdana"/>
                <w:color w:val="232323"/>
                <w:sz w:val="24"/>
              </w:rPr>
              <w:t>of</w:t>
            </w:r>
            <w:r>
              <w:rPr>
                <w:rFonts w:ascii="Verdana"/>
                <w:color w:val="232323"/>
                <w:spacing w:val="-5"/>
                <w:sz w:val="24"/>
              </w:rPr>
              <w:t> </w:t>
            </w:r>
            <w:r>
              <w:rPr>
                <w:rFonts w:ascii="Verdana"/>
                <w:color w:val="232323"/>
                <w:sz w:val="24"/>
              </w:rPr>
              <w:t>measurable progress, flagship developments, and boldness in the RJC work programme was also reiterated, alongside the need to balance ambition with operational and financial realities.</w:t>
            </w:r>
          </w:p>
          <w:p>
            <w:pPr>
              <w:pStyle w:val="TableParagraph"/>
              <w:spacing w:before="16"/>
              <w:rPr>
                <w:b/>
                <w:sz w:val="24"/>
              </w:rPr>
            </w:pPr>
          </w:p>
          <w:p>
            <w:pPr>
              <w:pStyle w:val="TableParagraph"/>
              <w:ind w:left="79"/>
              <w:rPr>
                <w:rFonts w:ascii="Verdana"/>
                <w:sz w:val="24"/>
              </w:rPr>
            </w:pPr>
            <w:r>
              <w:rPr>
                <w:rFonts w:ascii="Verdana"/>
                <w:sz w:val="24"/>
              </w:rPr>
              <w:t>NW concluded the meeting, thanking everyone for their time and commitment.</w:t>
            </w:r>
            <w:r>
              <w:rPr>
                <w:rFonts w:ascii="Verdana"/>
                <w:spacing w:val="40"/>
                <w:sz w:val="24"/>
              </w:rPr>
              <w:t> </w:t>
            </w:r>
            <w:r>
              <w:rPr>
                <w:rFonts w:ascii="Verdana"/>
                <w:sz w:val="24"/>
              </w:rPr>
              <w:t>JW</w:t>
            </w:r>
            <w:r>
              <w:rPr>
                <w:rFonts w:ascii="Verdana"/>
                <w:spacing w:val="-6"/>
                <w:sz w:val="24"/>
              </w:rPr>
              <w:t> </w:t>
            </w:r>
            <w:r>
              <w:rPr>
                <w:rFonts w:ascii="Verdana"/>
                <w:sz w:val="24"/>
              </w:rPr>
              <w:t>also</w:t>
            </w:r>
            <w:r>
              <w:rPr>
                <w:rFonts w:ascii="Verdana"/>
                <w:spacing w:val="-4"/>
                <w:sz w:val="24"/>
              </w:rPr>
              <w:t> </w:t>
            </w:r>
            <w:r>
              <w:rPr>
                <w:rFonts w:ascii="Verdana"/>
                <w:sz w:val="24"/>
              </w:rPr>
              <w:t>recognised</w:t>
            </w:r>
            <w:r>
              <w:rPr>
                <w:rFonts w:ascii="Verdana"/>
                <w:spacing w:val="-6"/>
                <w:sz w:val="24"/>
              </w:rPr>
              <w:t> </w:t>
            </w:r>
            <w:r>
              <w:rPr>
                <w:rFonts w:ascii="Verdana"/>
                <w:sz w:val="24"/>
              </w:rPr>
              <w:t>the</w:t>
            </w:r>
            <w:r>
              <w:rPr>
                <w:rFonts w:ascii="Verdana"/>
                <w:spacing w:val="-5"/>
                <w:sz w:val="24"/>
              </w:rPr>
              <w:t> </w:t>
            </w:r>
            <w:r>
              <w:rPr>
                <w:rFonts w:ascii="Verdana"/>
                <w:sz w:val="24"/>
              </w:rPr>
              <w:t>significant</w:t>
            </w:r>
            <w:r>
              <w:rPr>
                <w:rFonts w:ascii="Verdana"/>
                <w:spacing w:val="-7"/>
                <w:sz w:val="24"/>
              </w:rPr>
              <w:t> </w:t>
            </w:r>
            <w:r>
              <w:rPr>
                <w:rFonts w:ascii="Verdana"/>
                <w:sz w:val="24"/>
              </w:rPr>
              <w:t>collective</w:t>
            </w:r>
            <w:r>
              <w:rPr>
                <w:rFonts w:ascii="Verdana"/>
                <w:spacing w:val="-3"/>
                <w:sz w:val="24"/>
              </w:rPr>
              <w:t> </w:t>
            </w:r>
            <w:r>
              <w:rPr>
                <w:rFonts w:ascii="Verdana"/>
                <w:sz w:val="24"/>
              </w:rPr>
              <w:t>progress made towards regional collaboration.</w:t>
            </w:r>
          </w:p>
        </w:tc>
        <w:tc>
          <w:tcPr>
            <w:tcW w:w="711" w:type="dxa"/>
          </w:tcPr>
          <w:p>
            <w:pPr>
              <w:pStyle w:val="TableParagraph"/>
              <w:rPr>
                <w:rFonts w:ascii="Times New Roman"/>
                <w:sz w:val="24"/>
              </w:rPr>
            </w:pPr>
          </w:p>
        </w:tc>
      </w:tr>
      <w:tr>
        <w:trPr>
          <w:trHeight w:val="746" w:hRule="atLeast"/>
        </w:trPr>
        <w:tc>
          <w:tcPr>
            <w:tcW w:w="10493" w:type="dxa"/>
            <w:gridSpan w:val="3"/>
            <w:tcBorders>
              <w:bottom w:val="thinThickMediumGap" w:sz="18" w:space="0" w:color="44536A"/>
            </w:tcBorders>
            <w:shd w:val="clear" w:color="auto" w:fill="44536A"/>
          </w:tcPr>
          <w:p>
            <w:pPr>
              <w:pStyle w:val="TableParagraph"/>
              <w:spacing w:before="80"/>
              <w:ind w:left="8"/>
              <w:jc w:val="center"/>
              <w:rPr>
                <w:rFonts w:ascii="Verdana"/>
                <w:b/>
                <w:sz w:val="28"/>
              </w:rPr>
            </w:pPr>
            <w:r>
              <w:rPr>
                <w:rFonts w:ascii="Verdana"/>
                <w:b/>
                <w:color w:val="FFFFFF"/>
                <w:sz w:val="28"/>
              </w:rPr>
              <w:t>DATE</w:t>
            </w:r>
            <w:r>
              <w:rPr>
                <w:rFonts w:ascii="Verdana"/>
                <w:b/>
                <w:color w:val="FFFFFF"/>
                <w:spacing w:val="-6"/>
                <w:sz w:val="28"/>
              </w:rPr>
              <w:t> </w:t>
            </w:r>
            <w:r>
              <w:rPr>
                <w:rFonts w:ascii="Verdana"/>
                <w:b/>
                <w:color w:val="FFFFFF"/>
                <w:sz w:val="28"/>
              </w:rPr>
              <w:t>OF</w:t>
            </w:r>
            <w:r>
              <w:rPr>
                <w:rFonts w:ascii="Verdana"/>
                <w:b/>
                <w:color w:val="FFFFFF"/>
                <w:spacing w:val="-4"/>
                <w:sz w:val="28"/>
              </w:rPr>
              <w:t> </w:t>
            </w:r>
            <w:r>
              <w:rPr>
                <w:rFonts w:ascii="Verdana"/>
                <w:b/>
                <w:color w:val="FFFFFF"/>
                <w:sz w:val="28"/>
              </w:rPr>
              <w:t>NEXT</w:t>
            </w:r>
            <w:r>
              <w:rPr>
                <w:rFonts w:ascii="Verdana"/>
                <w:b/>
                <w:color w:val="FFFFFF"/>
                <w:spacing w:val="-4"/>
                <w:sz w:val="28"/>
              </w:rPr>
              <w:t> </w:t>
            </w:r>
            <w:r>
              <w:rPr>
                <w:rFonts w:ascii="Verdana"/>
                <w:b/>
                <w:color w:val="FFFFFF"/>
                <w:spacing w:val="-2"/>
                <w:sz w:val="28"/>
              </w:rPr>
              <w:t>MEETING:</w:t>
            </w:r>
          </w:p>
          <w:p>
            <w:pPr>
              <w:pStyle w:val="TableParagraph"/>
              <w:spacing w:line="305" w:lineRule="exact" w:before="1"/>
              <w:ind w:left="8" w:right="2"/>
              <w:jc w:val="center"/>
              <w:rPr>
                <w:rFonts w:ascii="Verdana"/>
                <w:sz w:val="28"/>
              </w:rPr>
            </w:pPr>
            <w:r>
              <w:rPr>
                <w:rFonts w:ascii="Verdana"/>
                <w:color w:val="FFFFFF"/>
                <w:spacing w:val="-5"/>
                <w:sz w:val="28"/>
              </w:rPr>
              <w:t>TBC</w:t>
            </w:r>
          </w:p>
        </w:tc>
      </w:tr>
    </w:tbl>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21"/>
        <w:rPr>
          <w:b/>
        </w:rPr>
      </w:pPr>
    </w:p>
    <w:p>
      <w:pPr>
        <w:spacing w:before="0"/>
        <w:ind w:left="0" w:right="183" w:firstLine="0"/>
        <w:jc w:val="right"/>
        <w:rPr>
          <w:b/>
          <w:sz w:val="24"/>
        </w:rPr>
      </w:pPr>
      <w:r>
        <w:rPr>
          <w:b/>
          <w:sz w:val="24"/>
        </w:rPr>
        <mc:AlternateContent>
          <mc:Choice Requires="wps">
            <w:drawing>
              <wp:anchor distT="0" distB="0" distL="0" distR="0" allowOverlap="1" layoutInCell="1" locked="0" behindDoc="1" simplePos="0" relativeHeight="482823680">
                <wp:simplePos x="0" y="0"/>
                <wp:positionH relativeFrom="page">
                  <wp:posOffset>943182</wp:posOffset>
                </wp:positionH>
                <wp:positionV relativeFrom="paragraph">
                  <wp:posOffset>-6883192</wp:posOffset>
                </wp:positionV>
                <wp:extent cx="5452745" cy="5744845"/>
                <wp:effectExtent l="0" t="0" r="0" b="0"/>
                <wp:wrapNone/>
                <wp:docPr id="500" name="Group 500"/>
                <wp:cNvGraphicFramePr>
                  <a:graphicFrameLocks/>
                </wp:cNvGraphicFramePr>
                <a:graphic>
                  <a:graphicData uri="http://schemas.microsoft.com/office/word/2010/wordprocessingGroup">
                    <wpg:wgp>
                      <wpg:cNvPr id="500" name="Group 500"/>
                      <wpg:cNvGrpSpPr/>
                      <wpg:grpSpPr>
                        <a:xfrm>
                          <a:off x="0" y="0"/>
                          <a:ext cx="5452745" cy="5744845"/>
                          <a:chExt cx="5452745" cy="5744845"/>
                        </a:xfrm>
                      </wpg:grpSpPr>
                      <wps:wsp>
                        <wps:cNvPr id="501" name="Graphic 501"/>
                        <wps:cNvSpPr/>
                        <wps:spPr>
                          <a:xfrm>
                            <a:off x="-3" y="0"/>
                            <a:ext cx="5452745" cy="5744845"/>
                          </a:xfrm>
                          <a:custGeom>
                            <a:avLst/>
                            <a:gdLst/>
                            <a:ahLst/>
                            <a:cxnLst/>
                            <a:rect l="l" t="t" r="r" b="b"/>
                            <a:pathLst>
                              <a:path w="5452745" h="5744845">
                                <a:moveTo>
                                  <a:pt x="2225992" y="5124297"/>
                                </a:moveTo>
                                <a:lnTo>
                                  <a:pt x="2222487" y="5077307"/>
                                </a:lnTo>
                                <a:lnTo>
                                  <a:pt x="2215375" y="5029060"/>
                                </a:lnTo>
                                <a:lnTo>
                                  <a:pt x="2204580" y="4979657"/>
                                </a:lnTo>
                                <a:lnTo>
                                  <a:pt x="2190038" y="4929124"/>
                                </a:lnTo>
                                <a:lnTo>
                                  <a:pt x="2176208" y="4889068"/>
                                </a:lnTo>
                                <a:lnTo>
                                  <a:pt x="2160257" y="4848225"/>
                                </a:lnTo>
                                <a:lnTo>
                                  <a:pt x="2142172" y="4806581"/>
                                </a:lnTo>
                                <a:lnTo>
                                  <a:pt x="2121903" y="4764138"/>
                                </a:lnTo>
                                <a:lnTo>
                                  <a:pt x="2099424" y="4720882"/>
                                </a:lnTo>
                                <a:lnTo>
                                  <a:pt x="2074697" y="4676813"/>
                                </a:lnTo>
                                <a:lnTo>
                                  <a:pt x="2047697" y="4631918"/>
                                </a:lnTo>
                                <a:lnTo>
                                  <a:pt x="2018372" y="4586186"/>
                                </a:lnTo>
                                <a:lnTo>
                                  <a:pt x="1986711" y="4539615"/>
                                </a:lnTo>
                                <a:lnTo>
                                  <a:pt x="1980031" y="4530217"/>
                                </a:lnTo>
                                <a:lnTo>
                                  <a:pt x="1980031" y="5071021"/>
                                </a:lnTo>
                                <a:lnTo>
                                  <a:pt x="1975281" y="5115306"/>
                                </a:lnTo>
                                <a:lnTo>
                                  <a:pt x="1965083" y="5158054"/>
                                </a:lnTo>
                                <a:lnTo>
                                  <a:pt x="1948738" y="5199240"/>
                                </a:lnTo>
                                <a:lnTo>
                                  <a:pt x="1926336" y="5239055"/>
                                </a:lnTo>
                                <a:lnTo>
                                  <a:pt x="1897976" y="5277650"/>
                                </a:lnTo>
                                <a:lnTo>
                                  <a:pt x="1863775" y="5315204"/>
                                </a:lnTo>
                                <a:lnTo>
                                  <a:pt x="1731822" y="5447157"/>
                                </a:lnTo>
                                <a:lnTo>
                                  <a:pt x="296837" y="4012184"/>
                                </a:lnTo>
                                <a:lnTo>
                                  <a:pt x="427278" y="3881755"/>
                                </a:lnTo>
                                <a:lnTo>
                                  <a:pt x="467677" y="3845382"/>
                                </a:lnTo>
                                <a:lnTo>
                                  <a:pt x="509371" y="3815943"/>
                                </a:lnTo>
                                <a:lnTo>
                                  <a:pt x="552475" y="3793617"/>
                                </a:lnTo>
                                <a:lnTo>
                                  <a:pt x="597039" y="3778631"/>
                                </a:lnTo>
                                <a:lnTo>
                                  <a:pt x="643178" y="3771138"/>
                                </a:lnTo>
                                <a:lnTo>
                                  <a:pt x="690714" y="3769766"/>
                                </a:lnTo>
                                <a:lnTo>
                                  <a:pt x="739635" y="3773005"/>
                                </a:lnTo>
                                <a:lnTo>
                                  <a:pt x="789965" y="3781107"/>
                                </a:lnTo>
                                <a:lnTo>
                                  <a:pt x="841743" y="3794366"/>
                                </a:lnTo>
                                <a:lnTo>
                                  <a:pt x="895019" y="3813048"/>
                                </a:lnTo>
                                <a:lnTo>
                                  <a:pt x="940371" y="3832364"/>
                                </a:lnTo>
                                <a:lnTo>
                                  <a:pt x="986472" y="3854640"/>
                                </a:lnTo>
                                <a:lnTo>
                                  <a:pt x="1033297" y="3879951"/>
                                </a:lnTo>
                                <a:lnTo>
                                  <a:pt x="1080795" y="3908374"/>
                                </a:lnTo>
                                <a:lnTo>
                                  <a:pt x="1128903" y="3939984"/>
                                </a:lnTo>
                                <a:lnTo>
                                  <a:pt x="1177594" y="3974846"/>
                                </a:lnTo>
                                <a:lnTo>
                                  <a:pt x="1214882" y="4003332"/>
                                </a:lnTo>
                                <a:lnTo>
                                  <a:pt x="1252194" y="4032910"/>
                                </a:lnTo>
                                <a:lnTo>
                                  <a:pt x="1289507" y="4063593"/>
                                </a:lnTo>
                                <a:lnTo>
                                  <a:pt x="1326845" y="4095419"/>
                                </a:lnTo>
                                <a:lnTo>
                                  <a:pt x="1364183" y="4128439"/>
                                </a:lnTo>
                                <a:lnTo>
                                  <a:pt x="1401546" y="4162679"/>
                                </a:lnTo>
                                <a:lnTo>
                                  <a:pt x="1438910" y="4198175"/>
                                </a:lnTo>
                                <a:lnTo>
                                  <a:pt x="1476298" y="4234942"/>
                                </a:lnTo>
                                <a:lnTo>
                                  <a:pt x="1517218" y="4276356"/>
                                </a:lnTo>
                                <a:lnTo>
                                  <a:pt x="1556359" y="4317009"/>
                                </a:lnTo>
                                <a:lnTo>
                                  <a:pt x="1593697" y="4356913"/>
                                </a:lnTo>
                                <a:lnTo>
                                  <a:pt x="1629257" y="4396067"/>
                                </a:lnTo>
                                <a:lnTo>
                                  <a:pt x="1663052" y="4434471"/>
                                </a:lnTo>
                                <a:lnTo>
                                  <a:pt x="1695056" y="4472140"/>
                                </a:lnTo>
                                <a:lnTo>
                                  <a:pt x="1725282" y="4509046"/>
                                </a:lnTo>
                                <a:lnTo>
                                  <a:pt x="1753755" y="4545215"/>
                                </a:lnTo>
                                <a:lnTo>
                                  <a:pt x="1780463" y="4580636"/>
                                </a:lnTo>
                                <a:lnTo>
                                  <a:pt x="1812632" y="4625772"/>
                                </a:lnTo>
                                <a:lnTo>
                                  <a:pt x="1841766" y="4669815"/>
                                </a:lnTo>
                                <a:lnTo>
                                  <a:pt x="1867954" y="4712792"/>
                                </a:lnTo>
                                <a:lnTo>
                                  <a:pt x="1891322" y="4754715"/>
                                </a:lnTo>
                                <a:lnTo>
                                  <a:pt x="1911985" y="4795596"/>
                                </a:lnTo>
                                <a:lnTo>
                                  <a:pt x="1930069" y="4835436"/>
                                </a:lnTo>
                                <a:lnTo>
                                  <a:pt x="1945690" y="4874260"/>
                                </a:lnTo>
                                <a:lnTo>
                                  <a:pt x="1962886" y="4926673"/>
                                </a:lnTo>
                                <a:lnTo>
                                  <a:pt x="1974138" y="4976838"/>
                                </a:lnTo>
                                <a:lnTo>
                                  <a:pt x="1979752" y="5024907"/>
                                </a:lnTo>
                                <a:lnTo>
                                  <a:pt x="1980031" y="5071021"/>
                                </a:lnTo>
                                <a:lnTo>
                                  <a:pt x="1980031" y="4530217"/>
                                </a:lnTo>
                                <a:lnTo>
                                  <a:pt x="1935492" y="4468939"/>
                                </a:lnTo>
                                <a:lnTo>
                                  <a:pt x="1907921" y="4432935"/>
                                </a:lnTo>
                                <a:lnTo>
                                  <a:pt x="1879041" y="4396511"/>
                                </a:lnTo>
                                <a:lnTo>
                                  <a:pt x="1848840" y="4359643"/>
                                </a:lnTo>
                                <a:lnTo>
                                  <a:pt x="1817344" y="4322356"/>
                                </a:lnTo>
                                <a:lnTo>
                                  <a:pt x="1784553" y="4284650"/>
                                </a:lnTo>
                                <a:lnTo>
                                  <a:pt x="1750453" y="4246537"/>
                                </a:lnTo>
                                <a:lnTo>
                                  <a:pt x="1715058" y="4208005"/>
                                </a:lnTo>
                                <a:lnTo>
                                  <a:pt x="1678381" y="4169079"/>
                                </a:lnTo>
                                <a:lnTo>
                                  <a:pt x="1640395" y="4129760"/>
                                </a:lnTo>
                                <a:lnTo>
                                  <a:pt x="1601139" y="4090035"/>
                                </a:lnTo>
                                <a:lnTo>
                                  <a:pt x="1559763" y="4049280"/>
                                </a:lnTo>
                                <a:lnTo>
                                  <a:pt x="1518589" y="4009898"/>
                                </a:lnTo>
                                <a:lnTo>
                                  <a:pt x="1477606" y="3971925"/>
                                </a:lnTo>
                                <a:lnTo>
                                  <a:pt x="1436852" y="3935361"/>
                                </a:lnTo>
                                <a:lnTo>
                                  <a:pt x="1396339" y="3900220"/>
                                </a:lnTo>
                                <a:lnTo>
                                  <a:pt x="1356093" y="3866540"/>
                                </a:lnTo>
                                <a:lnTo>
                                  <a:pt x="1316113" y="3834307"/>
                                </a:lnTo>
                                <a:lnTo>
                                  <a:pt x="1276438" y="3803548"/>
                                </a:lnTo>
                                <a:lnTo>
                                  <a:pt x="1237068" y="3774275"/>
                                </a:lnTo>
                                <a:lnTo>
                                  <a:pt x="1198041" y="3746500"/>
                                </a:lnTo>
                                <a:lnTo>
                                  <a:pt x="1149705" y="3714000"/>
                                </a:lnTo>
                                <a:lnTo>
                                  <a:pt x="1101877" y="3683990"/>
                                </a:lnTo>
                                <a:lnTo>
                                  <a:pt x="1054582" y="3656406"/>
                                </a:lnTo>
                                <a:lnTo>
                                  <a:pt x="1007859" y="3631209"/>
                                </a:lnTo>
                                <a:lnTo>
                                  <a:pt x="961720" y="3608311"/>
                                </a:lnTo>
                                <a:lnTo>
                                  <a:pt x="916216" y="3587686"/>
                                </a:lnTo>
                                <a:lnTo>
                                  <a:pt x="871359" y="3569246"/>
                                </a:lnTo>
                                <a:lnTo>
                                  <a:pt x="827201" y="3552952"/>
                                </a:lnTo>
                                <a:lnTo>
                                  <a:pt x="777875" y="3538270"/>
                                </a:lnTo>
                                <a:lnTo>
                                  <a:pt x="729551" y="3527018"/>
                                </a:lnTo>
                                <a:lnTo>
                                  <a:pt x="682244" y="3519157"/>
                                </a:lnTo>
                                <a:lnTo>
                                  <a:pt x="635990" y="3514610"/>
                                </a:lnTo>
                                <a:lnTo>
                                  <a:pt x="590791" y="3513315"/>
                                </a:lnTo>
                                <a:lnTo>
                                  <a:pt x="546696" y="3515195"/>
                                </a:lnTo>
                                <a:lnTo>
                                  <a:pt x="503732" y="3520186"/>
                                </a:lnTo>
                                <a:lnTo>
                                  <a:pt x="455002" y="3530777"/>
                                </a:lnTo>
                                <a:lnTo>
                                  <a:pt x="407619" y="3547313"/>
                                </a:lnTo>
                                <a:lnTo>
                                  <a:pt x="361543" y="3569690"/>
                                </a:lnTo>
                                <a:lnTo>
                                  <a:pt x="316738" y="3597757"/>
                                </a:lnTo>
                                <a:lnTo>
                                  <a:pt x="273189" y="3631387"/>
                                </a:lnTo>
                                <a:lnTo>
                                  <a:pt x="230860" y="3670427"/>
                                </a:lnTo>
                                <a:lnTo>
                                  <a:pt x="12598" y="3888740"/>
                                </a:lnTo>
                                <a:lnTo>
                                  <a:pt x="0" y="3925354"/>
                                </a:lnTo>
                                <a:lnTo>
                                  <a:pt x="1905" y="3942207"/>
                                </a:lnTo>
                                <a:lnTo>
                                  <a:pt x="21437" y="3985107"/>
                                </a:lnTo>
                                <a:lnTo>
                                  <a:pt x="64643" y="4036187"/>
                                </a:lnTo>
                                <a:lnTo>
                                  <a:pt x="1709216" y="5680710"/>
                                </a:lnTo>
                                <a:lnTo>
                                  <a:pt x="1760118" y="5723763"/>
                                </a:lnTo>
                                <a:lnTo>
                                  <a:pt x="1801799" y="5742051"/>
                                </a:lnTo>
                                <a:lnTo>
                                  <a:pt x="1819516" y="5744807"/>
                                </a:lnTo>
                                <a:lnTo>
                                  <a:pt x="1834565" y="5743943"/>
                                </a:lnTo>
                                <a:lnTo>
                                  <a:pt x="2060752" y="5528564"/>
                                </a:lnTo>
                                <a:lnTo>
                                  <a:pt x="2099513" y="5486628"/>
                                </a:lnTo>
                                <a:lnTo>
                                  <a:pt x="2130158" y="5447157"/>
                                </a:lnTo>
                                <a:lnTo>
                                  <a:pt x="2161527" y="5398770"/>
                                </a:lnTo>
                                <a:lnTo>
                                  <a:pt x="2184730" y="5352872"/>
                                </a:lnTo>
                                <a:lnTo>
                                  <a:pt x="2202700" y="5305679"/>
                                </a:lnTo>
                                <a:lnTo>
                                  <a:pt x="2215438" y="5257165"/>
                                </a:lnTo>
                                <a:lnTo>
                                  <a:pt x="2222398" y="5214302"/>
                                </a:lnTo>
                                <a:lnTo>
                                  <a:pt x="2225941" y="5169992"/>
                                </a:lnTo>
                                <a:lnTo>
                                  <a:pt x="2225992" y="5124297"/>
                                </a:lnTo>
                                <a:close/>
                              </a:path>
                              <a:path w="5452745" h="5744845">
                                <a:moveTo>
                                  <a:pt x="3376853" y="4198239"/>
                                </a:moveTo>
                                <a:lnTo>
                                  <a:pt x="3353739" y="4161536"/>
                                </a:lnTo>
                                <a:lnTo>
                                  <a:pt x="3317925" y="4131818"/>
                                </a:lnTo>
                                <a:lnTo>
                                  <a:pt x="3233343" y="4074033"/>
                                </a:lnTo>
                                <a:lnTo>
                                  <a:pt x="2739402" y="3753408"/>
                                </a:lnTo>
                                <a:lnTo>
                                  <a:pt x="2699118" y="3727348"/>
                                </a:lnTo>
                                <a:lnTo>
                                  <a:pt x="2659342" y="3702723"/>
                                </a:lnTo>
                                <a:lnTo>
                                  <a:pt x="2585516" y="3658616"/>
                                </a:lnTo>
                                <a:lnTo>
                                  <a:pt x="2551163" y="3639007"/>
                                </a:lnTo>
                                <a:lnTo>
                                  <a:pt x="2486266" y="3605669"/>
                                </a:lnTo>
                                <a:lnTo>
                                  <a:pt x="2426678" y="3579622"/>
                                </a:lnTo>
                                <a:lnTo>
                                  <a:pt x="2371318" y="3561245"/>
                                </a:lnTo>
                                <a:lnTo>
                                  <a:pt x="2320988" y="3549472"/>
                                </a:lnTo>
                                <a:lnTo>
                                  <a:pt x="2301354" y="3547364"/>
                                </a:lnTo>
                                <a:lnTo>
                                  <a:pt x="2297226" y="3546919"/>
                                </a:lnTo>
                                <a:lnTo>
                                  <a:pt x="2274214" y="3546284"/>
                                </a:lnTo>
                                <a:lnTo>
                                  <a:pt x="2252268" y="3547364"/>
                                </a:lnTo>
                                <a:lnTo>
                                  <a:pt x="2257869" y="3511702"/>
                                </a:lnTo>
                                <a:lnTo>
                                  <a:pt x="2260841" y="3475278"/>
                                </a:lnTo>
                                <a:lnTo>
                                  <a:pt x="2261222" y="3438271"/>
                                </a:lnTo>
                                <a:lnTo>
                                  <a:pt x="2259126" y="3400806"/>
                                </a:lnTo>
                                <a:lnTo>
                                  <a:pt x="2254186" y="3362782"/>
                                </a:lnTo>
                                <a:lnTo>
                                  <a:pt x="2246084" y="3323907"/>
                                </a:lnTo>
                                <a:lnTo>
                                  <a:pt x="2234641" y="3284194"/>
                                </a:lnTo>
                                <a:lnTo>
                                  <a:pt x="2219629" y="3243580"/>
                                </a:lnTo>
                                <a:lnTo>
                                  <a:pt x="2202192" y="3203143"/>
                                </a:lnTo>
                                <a:lnTo>
                                  <a:pt x="2181301" y="3161766"/>
                                </a:lnTo>
                                <a:lnTo>
                                  <a:pt x="2156650" y="3119386"/>
                                </a:lnTo>
                                <a:lnTo>
                                  <a:pt x="2127935" y="3075940"/>
                                </a:lnTo>
                                <a:lnTo>
                                  <a:pt x="2102434" y="3041612"/>
                                </a:lnTo>
                                <a:lnTo>
                                  <a:pt x="2074418" y="3006521"/>
                                </a:lnTo>
                                <a:lnTo>
                                  <a:pt x="2050097" y="2978073"/>
                                </a:lnTo>
                                <a:lnTo>
                                  <a:pt x="2050097" y="3394176"/>
                                </a:lnTo>
                                <a:lnTo>
                                  <a:pt x="2049081" y="3425342"/>
                                </a:lnTo>
                                <a:lnTo>
                                  <a:pt x="2035543" y="3485718"/>
                                </a:lnTo>
                                <a:lnTo>
                                  <a:pt x="2003628" y="3542068"/>
                                </a:lnTo>
                                <a:lnTo>
                                  <a:pt x="1855520" y="3693160"/>
                                </a:lnTo>
                                <a:lnTo>
                                  <a:pt x="1234236" y="3071876"/>
                                </a:lnTo>
                                <a:lnTo>
                                  <a:pt x="1342313" y="2963799"/>
                                </a:lnTo>
                                <a:lnTo>
                                  <a:pt x="1377899" y="2930271"/>
                                </a:lnTo>
                                <a:lnTo>
                                  <a:pt x="1408353" y="2906268"/>
                                </a:lnTo>
                                <a:lnTo>
                                  <a:pt x="1449857" y="2883484"/>
                                </a:lnTo>
                                <a:lnTo>
                                  <a:pt x="1510715" y="2870098"/>
                                </a:lnTo>
                                <a:lnTo>
                                  <a:pt x="1558150" y="2870695"/>
                                </a:lnTo>
                                <a:lnTo>
                                  <a:pt x="1606626" y="2880804"/>
                                </a:lnTo>
                                <a:lnTo>
                                  <a:pt x="1656130" y="2900680"/>
                                </a:lnTo>
                                <a:lnTo>
                                  <a:pt x="1696554" y="2922930"/>
                                </a:lnTo>
                                <a:lnTo>
                                  <a:pt x="1737804" y="2949956"/>
                                </a:lnTo>
                                <a:lnTo>
                                  <a:pt x="1779524" y="2981553"/>
                                </a:lnTo>
                                <a:lnTo>
                                  <a:pt x="1822056" y="3017990"/>
                                </a:lnTo>
                                <a:lnTo>
                                  <a:pt x="1865299" y="3059176"/>
                                </a:lnTo>
                                <a:lnTo>
                                  <a:pt x="1897189" y="3092513"/>
                                </a:lnTo>
                                <a:lnTo>
                                  <a:pt x="1926602" y="3126168"/>
                                </a:lnTo>
                                <a:lnTo>
                                  <a:pt x="1953590" y="3160128"/>
                                </a:lnTo>
                                <a:lnTo>
                                  <a:pt x="1978202" y="3194304"/>
                                </a:lnTo>
                                <a:lnTo>
                                  <a:pt x="1999094" y="3228937"/>
                                </a:lnTo>
                                <a:lnTo>
                                  <a:pt x="2016302" y="3262934"/>
                                </a:lnTo>
                                <a:lnTo>
                                  <a:pt x="2039924" y="3329178"/>
                                </a:lnTo>
                                <a:lnTo>
                                  <a:pt x="2050097" y="3394176"/>
                                </a:lnTo>
                                <a:lnTo>
                                  <a:pt x="2050097" y="2978073"/>
                                </a:lnTo>
                                <a:lnTo>
                                  <a:pt x="2043874" y="2970784"/>
                                </a:lnTo>
                                <a:lnTo>
                                  <a:pt x="2010829" y="2934538"/>
                                </a:lnTo>
                                <a:lnTo>
                                  <a:pt x="1975281" y="2897886"/>
                                </a:lnTo>
                                <a:lnTo>
                                  <a:pt x="1946630" y="2870098"/>
                                </a:lnTo>
                                <a:lnTo>
                                  <a:pt x="1936915" y="2860662"/>
                                </a:lnTo>
                                <a:lnTo>
                                  <a:pt x="1898789" y="2825940"/>
                                </a:lnTo>
                                <a:lnTo>
                                  <a:pt x="1860905" y="2793720"/>
                                </a:lnTo>
                                <a:lnTo>
                                  <a:pt x="1823237" y="2764028"/>
                                </a:lnTo>
                                <a:lnTo>
                                  <a:pt x="1785797" y="2736850"/>
                                </a:lnTo>
                                <a:lnTo>
                                  <a:pt x="1739366" y="2706789"/>
                                </a:lnTo>
                                <a:lnTo>
                                  <a:pt x="1693367" y="2681160"/>
                                </a:lnTo>
                                <a:lnTo>
                                  <a:pt x="1647698" y="2659456"/>
                                </a:lnTo>
                                <a:lnTo>
                                  <a:pt x="1602282" y="2641092"/>
                                </a:lnTo>
                                <a:lnTo>
                                  <a:pt x="1557515" y="2626880"/>
                                </a:lnTo>
                                <a:lnTo>
                                  <a:pt x="1513967" y="2617584"/>
                                </a:lnTo>
                                <a:lnTo>
                                  <a:pt x="1471383" y="2612644"/>
                                </a:lnTo>
                                <a:lnTo>
                                  <a:pt x="1429562" y="2611501"/>
                                </a:lnTo>
                                <a:lnTo>
                                  <a:pt x="1388325" y="2615057"/>
                                </a:lnTo>
                                <a:lnTo>
                                  <a:pt x="1348574" y="2623299"/>
                                </a:lnTo>
                                <a:lnTo>
                                  <a:pt x="1309954" y="2635808"/>
                                </a:lnTo>
                                <a:lnTo>
                                  <a:pt x="1272082" y="2652141"/>
                                </a:lnTo>
                                <a:lnTo>
                                  <a:pt x="1220266" y="2686812"/>
                                </a:lnTo>
                                <a:lnTo>
                                  <a:pt x="1190777" y="2712301"/>
                                </a:lnTo>
                                <a:lnTo>
                                  <a:pt x="1156258" y="2745105"/>
                                </a:lnTo>
                                <a:lnTo>
                                  <a:pt x="951407" y="2949956"/>
                                </a:lnTo>
                                <a:lnTo>
                                  <a:pt x="938796" y="2986519"/>
                                </a:lnTo>
                                <a:lnTo>
                                  <a:pt x="940739" y="3003296"/>
                                </a:lnTo>
                                <a:lnTo>
                                  <a:pt x="960247" y="3046260"/>
                                </a:lnTo>
                                <a:lnTo>
                                  <a:pt x="1003477" y="3097403"/>
                                </a:lnTo>
                                <a:lnTo>
                                  <a:pt x="2710738" y="4804664"/>
                                </a:lnTo>
                                <a:lnTo>
                                  <a:pt x="2748838" y="4826254"/>
                                </a:lnTo>
                                <a:lnTo>
                                  <a:pt x="2756966" y="4823968"/>
                                </a:lnTo>
                                <a:lnTo>
                                  <a:pt x="2764053" y="4822761"/>
                                </a:lnTo>
                                <a:lnTo>
                                  <a:pt x="2802598" y="4802213"/>
                                </a:lnTo>
                                <a:lnTo>
                                  <a:pt x="2836799" y="4768012"/>
                                </a:lnTo>
                                <a:lnTo>
                                  <a:pt x="2857144" y="4729734"/>
                                </a:lnTo>
                                <a:lnTo>
                                  <a:pt x="2858185" y="4722749"/>
                                </a:lnTo>
                                <a:lnTo>
                                  <a:pt x="2859836" y="4715383"/>
                                </a:lnTo>
                                <a:lnTo>
                                  <a:pt x="2838881" y="4676394"/>
                                </a:lnTo>
                                <a:lnTo>
                                  <a:pt x="2053640" y="3891280"/>
                                </a:lnTo>
                                <a:lnTo>
                                  <a:pt x="2139365" y="3805555"/>
                                </a:lnTo>
                                <a:lnTo>
                                  <a:pt x="2186228" y="3770985"/>
                                </a:lnTo>
                                <a:lnTo>
                                  <a:pt x="2238806" y="3754501"/>
                                </a:lnTo>
                                <a:lnTo>
                                  <a:pt x="2267839" y="3753408"/>
                                </a:lnTo>
                                <a:lnTo>
                                  <a:pt x="2298090" y="3755440"/>
                                </a:lnTo>
                                <a:lnTo>
                                  <a:pt x="2363000" y="3769995"/>
                                </a:lnTo>
                                <a:lnTo>
                                  <a:pt x="2433980" y="3797389"/>
                                </a:lnTo>
                                <a:lnTo>
                                  <a:pt x="2471470" y="3815448"/>
                                </a:lnTo>
                                <a:lnTo>
                                  <a:pt x="2510205" y="3836670"/>
                                </a:lnTo>
                                <a:lnTo>
                                  <a:pt x="2550185" y="3860266"/>
                                </a:lnTo>
                                <a:lnTo>
                                  <a:pt x="2591638" y="3885539"/>
                                </a:lnTo>
                                <a:lnTo>
                                  <a:pt x="2634577" y="3912578"/>
                                </a:lnTo>
                                <a:lnTo>
                                  <a:pt x="2678988" y="3941445"/>
                                </a:lnTo>
                                <a:lnTo>
                                  <a:pt x="3212274" y="4294009"/>
                                </a:lnTo>
                                <a:lnTo>
                                  <a:pt x="3221609" y="4299839"/>
                                </a:lnTo>
                                <a:lnTo>
                                  <a:pt x="3259417" y="4314482"/>
                                </a:lnTo>
                                <a:lnTo>
                                  <a:pt x="3266490" y="4314317"/>
                                </a:lnTo>
                                <a:lnTo>
                                  <a:pt x="3304260" y="4298721"/>
                                </a:lnTo>
                                <a:lnTo>
                                  <a:pt x="3341103" y="4264876"/>
                                </a:lnTo>
                                <a:lnTo>
                                  <a:pt x="3368598" y="4229582"/>
                                </a:lnTo>
                                <a:lnTo>
                                  <a:pt x="3375964" y="4207764"/>
                                </a:lnTo>
                                <a:lnTo>
                                  <a:pt x="3376853" y="4198239"/>
                                </a:lnTo>
                                <a:close/>
                              </a:path>
                              <a:path w="5452745" h="5744845">
                                <a:moveTo>
                                  <a:pt x="4293425" y="3291395"/>
                                </a:moveTo>
                                <a:lnTo>
                                  <a:pt x="4276610" y="3256902"/>
                                </a:lnTo>
                                <a:lnTo>
                                  <a:pt x="4243959" y="3227946"/>
                                </a:lnTo>
                                <a:lnTo>
                                  <a:pt x="4211371" y="3204210"/>
                                </a:lnTo>
                                <a:lnTo>
                                  <a:pt x="3942308" y="3019679"/>
                                </a:lnTo>
                                <a:lnTo>
                                  <a:pt x="3371900" y="2631300"/>
                                </a:lnTo>
                                <a:lnTo>
                                  <a:pt x="3371900" y="2858008"/>
                                </a:lnTo>
                                <a:lnTo>
                                  <a:pt x="3036620" y="3193288"/>
                                </a:lnTo>
                                <a:lnTo>
                                  <a:pt x="2283637" y="2107946"/>
                                </a:lnTo>
                                <a:lnTo>
                                  <a:pt x="2284399" y="2107184"/>
                                </a:lnTo>
                                <a:lnTo>
                                  <a:pt x="3371900" y="2858008"/>
                                </a:lnTo>
                                <a:lnTo>
                                  <a:pt x="3371900" y="2631300"/>
                                </a:lnTo>
                                <a:lnTo>
                                  <a:pt x="2602179" y="2107184"/>
                                </a:lnTo>
                                <a:lnTo>
                                  <a:pt x="2175052" y="1814703"/>
                                </a:lnTo>
                                <a:lnTo>
                                  <a:pt x="2165908" y="1808911"/>
                                </a:lnTo>
                                <a:lnTo>
                                  <a:pt x="2124545" y="1793214"/>
                                </a:lnTo>
                                <a:lnTo>
                                  <a:pt x="2117115" y="1793684"/>
                                </a:lnTo>
                                <a:lnTo>
                                  <a:pt x="2075230" y="1811782"/>
                                </a:lnTo>
                                <a:lnTo>
                                  <a:pt x="2045703" y="1838553"/>
                                </a:lnTo>
                                <a:lnTo>
                                  <a:pt x="2014334" y="1870240"/>
                                </a:lnTo>
                                <a:lnTo>
                                  <a:pt x="1989137" y="1904314"/>
                                </a:lnTo>
                                <a:lnTo>
                                  <a:pt x="1982279" y="1935416"/>
                                </a:lnTo>
                                <a:lnTo>
                                  <a:pt x="1983168" y="1942617"/>
                                </a:lnTo>
                                <a:lnTo>
                                  <a:pt x="2002967" y="1983867"/>
                                </a:lnTo>
                                <a:lnTo>
                                  <a:pt x="2031466" y="2025332"/>
                                </a:lnTo>
                                <a:lnTo>
                                  <a:pt x="3392601" y="4020058"/>
                                </a:lnTo>
                                <a:lnTo>
                                  <a:pt x="3416325" y="4052646"/>
                                </a:lnTo>
                                <a:lnTo>
                                  <a:pt x="3445586" y="4085120"/>
                                </a:lnTo>
                                <a:lnTo>
                                  <a:pt x="3479685" y="4102366"/>
                                </a:lnTo>
                                <a:lnTo>
                                  <a:pt x="3487763" y="4102023"/>
                                </a:lnTo>
                                <a:lnTo>
                                  <a:pt x="3522789" y="4082021"/>
                                </a:lnTo>
                                <a:lnTo>
                                  <a:pt x="3552964" y="4053090"/>
                                </a:lnTo>
                                <a:lnTo>
                                  <a:pt x="3579088" y="4019042"/>
                                </a:lnTo>
                                <a:lnTo>
                                  <a:pt x="3584752" y="3996182"/>
                                </a:lnTo>
                                <a:lnTo>
                                  <a:pt x="3584664" y="3989730"/>
                                </a:lnTo>
                                <a:lnTo>
                                  <a:pt x="3568966" y="3950119"/>
                                </a:lnTo>
                                <a:lnTo>
                                  <a:pt x="3199815" y="3420618"/>
                                </a:lnTo>
                                <a:lnTo>
                                  <a:pt x="3427069" y="3193288"/>
                                </a:lnTo>
                                <a:lnTo>
                                  <a:pt x="3600627" y="3019679"/>
                                </a:lnTo>
                                <a:lnTo>
                                  <a:pt x="4132249" y="3385947"/>
                                </a:lnTo>
                                <a:lnTo>
                                  <a:pt x="4140073" y="3390430"/>
                                </a:lnTo>
                                <a:lnTo>
                                  <a:pt x="4175556" y="3405251"/>
                                </a:lnTo>
                                <a:lnTo>
                                  <a:pt x="4183684" y="3402965"/>
                                </a:lnTo>
                                <a:lnTo>
                                  <a:pt x="4190339" y="3402152"/>
                                </a:lnTo>
                                <a:lnTo>
                                  <a:pt x="4229989" y="3376168"/>
                                </a:lnTo>
                                <a:lnTo>
                                  <a:pt x="4261739" y="3344265"/>
                                </a:lnTo>
                                <a:lnTo>
                                  <a:pt x="4290072" y="3307626"/>
                                </a:lnTo>
                                <a:lnTo>
                                  <a:pt x="4292790" y="3299549"/>
                                </a:lnTo>
                                <a:lnTo>
                                  <a:pt x="4293425" y="3291395"/>
                                </a:lnTo>
                                <a:close/>
                              </a:path>
                              <a:path w="5452745" h="5744845">
                                <a:moveTo>
                                  <a:pt x="4570806" y="3005277"/>
                                </a:moveTo>
                                <a:lnTo>
                                  <a:pt x="4555274" y="2970250"/>
                                </a:lnTo>
                                <a:lnTo>
                                  <a:pt x="3782110" y="2196846"/>
                                </a:lnTo>
                                <a:lnTo>
                                  <a:pt x="4119676" y="1859280"/>
                                </a:lnTo>
                                <a:lnTo>
                                  <a:pt x="4109008" y="1818894"/>
                                </a:lnTo>
                                <a:lnTo>
                                  <a:pt x="4082846" y="1782191"/>
                                </a:lnTo>
                                <a:lnTo>
                                  <a:pt x="4051782" y="1748370"/>
                                </a:lnTo>
                                <a:lnTo>
                                  <a:pt x="4024236" y="1720811"/>
                                </a:lnTo>
                                <a:lnTo>
                                  <a:pt x="3987342" y="1686814"/>
                                </a:lnTo>
                                <a:lnTo>
                                  <a:pt x="3952163" y="1662049"/>
                                </a:lnTo>
                                <a:lnTo>
                                  <a:pt x="3926890" y="1653159"/>
                                </a:lnTo>
                                <a:lnTo>
                                  <a:pt x="3920286" y="1653921"/>
                                </a:lnTo>
                                <a:lnTo>
                                  <a:pt x="3915968" y="1655572"/>
                                </a:lnTo>
                                <a:lnTo>
                                  <a:pt x="3578402" y="1993138"/>
                                </a:lnTo>
                                <a:lnTo>
                                  <a:pt x="2951403" y="1366139"/>
                                </a:lnTo>
                                <a:lnTo>
                                  <a:pt x="3308273" y="1009142"/>
                                </a:lnTo>
                                <a:lnTo>
                                  <a:pt x="3294456" y="962266"/>
                                </a:lnTo>
                                <a:lnTo>
                                  <a:pt x="3263227" y="922756"/>
                                </a:lnTo>
                                <a:lnTo>
                                  <a:pt x="3227247" y="884936"/>
                                </a:lnTo>
                                <a:lnTo>
                                  <a:pt x="3177336" y="837946"/>
                                </a:lnTo>
                                <a:lnTo>
                                  <a:pt x="3139363" y="810514"/>
                                </a:lnTo>
                                <a:lnTo>
                                  <a:pt x="3104565" y="799465"/>
                                </a:lnTo>
                                <a:lnTo>
                                  <a:pt x="3100247" y="801116"/>
                                </a:lnTo>
                                <a:lnTo>
                                  <a:pt x="2662859" y="1238504"/>
                                </a:lnTo>
                                <a:lnTo>
                                  <a:pt x="2655811" y="1248143"/>
                                </a:lnTo>
                                <a:lnTo>
                                  <a:pt x="2651569" y="1260373"/>
                                </a:lnTo>
                                <a:lnTo>
                                  <a:pt x="2650299" y="1274991"/>
                                </a:lnTo>
                                <a:lnTo>
                                  <a:pt x="2652191" y="1291844"/>
                                </a:lnTo>
                                <a:lnTo>
                                  <a:pt x="2671699" y="1334808"/>
                                </a:lnTo>
                                <a:lnTo>
                                  <a:pt x="2714929" y="1385951"/>
                                </a:lnTo>
                                <a:lnTo>
                                  <a:pt x="4422191" y="3093212"/>
                                </a:lnTo>
                                <a:lnTo>
                                  <a:pt x="4456506" y="3113328"/>
                                </a:lnTo>
                                <a:lnTo>
                                  <a:pt x="4462437" y="3113582"/>
                                </a:lnTo>
                                <a:lnTo>
                                  <a:pt x="4475505" y="3111309"/>
                                </a:lnTo>
                                <a:lnTo>
                                  <a:pt x="4514342" y="3090468"/>
                                </a:lnTo>
                                <a:lnTo>
                                  <a:pt x="4548263" y="3056547"/>
                                </a:lnTo>
                                <a:lnTo>
                                  <a:pt x="4568647" y="3018218"/>
                                </a:lnTo>
                                <a:lnTo>
                                  <a:pt x="4570806" y="3005277"/>
                                </a:lnTo>
                                <a:close/>
                              </a:path>
                              <a:path w="5452745" h="5744845">
                                <a:moveTo>
                                  <a:pt x="5452669" y="2122424"/>
                                </a:moveTo>
                                <a:lnTo>
                                  <a:pt x="5430952" y="2084324"/>
                                </a:lnTo>
                                <a:lnTo>
                                  <a:pt x="3832148" y="485394"/>
                                </a:lnTo>
                                <a:lnTo>
                                  <a:pt x="4106976" y="210439"/>
                                </a:lnTo>
                                <a:lnTo>
                                  <a:pt x="4109389" y="205359"/>
                                </a:lnTo>
                                <a:lnTo>
                                  <a:pt x="4108754" y="197358"/>
                                </a:lnTo>
                                <a:lnTo>
                                  <a:pt x="4107446" y="191643"/>
                                </a:lnTo>
                                <a:lnTo>
                                  <a:pt x="4087672" y="154279"/>
                                </a:lnTo>
                                <a:lnTo>
                                  <a:pt x="4051185" y="112306"/>
                                </a:lnTo>
                                <a:lnTo>
                                  <a:pt x="4012539" y="72986"/>
                                </a:lnTo>
                                <a:lnTo>
                                  <a:pt x="3976039" y="39243"/>
                                </a:lnTo>
                                <a:lnTo>
                                  <a:pt x="3938828" y="10922"/>
                                </a:lnTo>
                                <a:lnTo>
                                  <a:pt x="3904030" y="0"/>
                                </a:lnTo>
                                <a:lnTo>
                                  <a:pt x="3898950" y="2413"/>
                                </a:lnTo>
                                <a:lnTo>
                                  <a:pt x="3220897" y="680339"/>
                                </a:lnTo>
                                <a:lnTo>
                                  <a:pt x="3218484" y="685546"/>
                                </a:lnTo>
                                <a:lnTo>
                                  <a:pt x="3220859" y="698830"/>
                                </a:lnTo>
                                <a:lnTo>
                                  <a:pt x="3242246" y="737095"/>
                                </a:lnTo>
                                <a:lnTo>
                                  <a:pt x="3268510" y="768756"/>
                                </a:lnTo>
                                <a:lnTo>
                                  <a:pt x="3304844" y="807466"/>
                                </a:lnTo>
                                <a:lnTo>
                                  <a:pt x="3342894" y="843026"/>
                                </a:lnTo>
                                <a:lnTo>
                                  <a:pt x="3353993" y="852170"/>
                                </a:lnTo>
                                <a:lnTo>
                                  <a:pt x="3364014" y="860844"/>
                                </a:lnTo>
                                <a:lnTo>
                                  <a:pt x="3397415" y="883373"/>
                                </a:lnTo>
                                <a:lnTo>
                                  <a:pt x="3423843" y="890905"/>
                                </a:lnTo>
                                <a:lnTo>
                                  <a:pt x="3429050" y="888492"/>
                                </a:lnTo>
                                <a:lnTo>
                                  <a:pt x="3703878" y="613537"/>
                                </a:lnTo>
                                <a:lnTo>
                                  <a:pt x="5302809" y="2212467"/>
                                </a:lnTo>
                                <a:lnTo>
                                  <a:pt x="5340909" y="2234184"/>
                                </a:lnTo>
                                <a:lnTo>
                                  <a:pt x="5349037" y="2231898"/>
                                </a:lnTo>
                                <a:lnTo>
                                  <a:pt x="5356199" y="2230678"/>
                                </a:lnTo>
                                <a:lnTo>
                                  <a:pt x="5394972" y="2209850"/>
                                </a:lnTo>
                                <a:lnTo>
                                  <a:pt x="5428996" y="2175827"/>
                                </a:lnTo>
                                <a:lnTo>
                                  <a:pt x="5449278" y="2137587"/>
                                </a:lnTo>
                                <a:lnTo>
                                  <a:pt x="5450383" y="2130552"/>
                                </a:lnTo>
                                <a:lnTo>
                                  <a:pt x="5452669" y="2122424"/>
                                </a:lnTo>
                                <a:close/>
                              </a:path>
                            </a:pathLst>
                          </a:custGeom>
                          <a:solidFill>
                            <a:srgbClr val="C0C0C0">
                              <a:alpha val="50195"/>
                            </a:srgbClr>
                          </a:solidFill>
                        </wps:spPr>
                        <wps:bodyPr wrap="square" lIns="0" tIns="0" rIns="0" bIns="0" rtlCol="0">
                          <a:prstTxWarp prst="textNoShape">
                            <a:avLst/>
                          </a:prstTxWarp>
                          <a:noAutofit/>
                        </wps:bodyPr>
                      </wps:wsp>
                      <wps:wsp>
                        <wps:cNvPr id="502" name="Textbox 502"/>
                        <wps:cNvSpPr txBox="1"/>
                        <wps:spPr>
                          <a:xfrm>
                            <a:off x="1858056" y="1623257"/>
                            <a:ext cx="2261870" cy="210820"/>
                          </a:xfrm>
                          <a:prstGeom prst="rect">
                            <a:avLst/>
                          </a:prstGeom>
                        </wps:spPr>
                        <wps:txbx>
                          <w:txbxContent>
                            <w:p>
                              <w:pPr>
                                <w:spacing w:before="20"/>
                                <w:ind w:left="20" w:right="0" w:firstLine="0"/>
                                <w:jc w:val="left"/>
                                <w:rPr>
                                  <w:rFonts w:ascii="Verdana"/>
                                  <w:i/>
                                  <w:sz w:val="24"/>
                                </w:rPr>
                              </w:pPr>
                              <w:r>
                                <w:rPr>
                                  <w:rFonts w:ascii="Verdana"/>
                                  <w:i/>
                                  <w:sz w:val="24"/>
                                </w:rPr>
                                <w:t>The</w:t>
                              </w:r>
                              <w:r>
                                <w:rPr>
                                  <w:rFonts w:ascii="Verdana"/>
                                  <w:i/>
                                  <w:spacing w:val="-3"/>
                                  <w:sz w:val="24"/>
                                </w:rPr>
                                <w:t> </w:t>
                              </w:r>
                              <w:r>
                                <w:rPr>
                                  <w:rFonts w:ascii="Verdana"/>
                                  <w:i/>
                                  <w:sz w:val="24"/>
                                </w:rPr>
                                <w:t>meeting</w:t>
                              </w:r>
                              <w:r>
                                <w:rPr>
                                  <w:rFonts w:ascii="Verdana"/>
                                  <w:i/>
                                  <w:spacing w:val="-4"/>
                                  <w:sz w:val="24"/>
                                </w:rPr>
                                <w:t> </w:t>
                              </w:r>
                              <w:r>
                                <w:rPr>
                                  <w:rFonts w:ascii="Verdana"/>
                                  <w:i/>
                                  <w:sz w:val="24"/>
                                </w:rPr>
                                <w:t>closed</w:t>
                              </w:r>
                              <w:r>
                                <w:rPr>
                                  <w:rFonts w:ascii="Verdana"/>
                                  <w:i/>
                                  <w:spacing w:val="-2"/>
                                  <w:sz w:val="24"/>
                                </w:rPr>
                                <w:t> </w:t>
                              </w:r>
                              <w:r>
                                <w:rPr>
                                  <w:rFonts w:ascii="Verdana"/>
                                  <w:i/>
                                  <w:sz w:val="24"/>
                                </w:rPr>
                                <w:t>at</w:t>
                              </w:r>
                              <w:r>
                                <w:rPr>
                                  <w:rFonts w:ascii="Verdana"/>
                                  <w:i/>
                                  <w:spacing w:val="-4"/>
                                  <w:sz w:val="24"/>
                                </w:rPr>
                                <w:t> 17:15</w:t>
                              </w:r>
                            </w:p>
                          </w:txbxContent>
                        </wps:txbx>
                        <wps:bodyPr wrap="square" lIns="0" tIns="0" rIns="0" bIns="0" rtlCol="0">
                          <a:noAutofit/>
                        </wps:bodyPr>
                      </wps:wsp>
                    </wpg:wgp>
                  </a:graphicData>
                </a:graphic>
              </wp:anchor>
            </w:drawing>
          </mc:Choice>
          <mc:Fallback>
            <w:pict>
              <v:group style="position:absolute;margin-left:74.266312pt;margin-top:-541.983643pt;width:429.35pt;height:452.35pt;mso-position-horizontal-relative:page;mso-position-vertical-relative:paragraph;z-index:-20492800" id="docshapegroup345" coordorigin="1485,-10840" coordsize="8587,9047">
                <v:shape style="position:absolute;left:1485;top:-10840;width:8587;height:9047" id="docshape346" coordorigin="1485,-10840" coordsize="8587,9047" path="m4991,-2770l4985,-2844,4974,-2920,4957,-2998,4934,-3077,4912,-3140,4887,-3205,4859,-3270,4827,-3337,4792,-3405,4753,-3475,4710,-3545,4664,-3617,4614,-3691,4603,-3705,4603,-2854,4596,-2784,4580,-2717,4554,-2652,4519,-2589,4474,-2528,4420,-2469,4213,-2261,1953,-4521,2158,-4727,2222,-4784,2287,-4830,2355,-4865,2426,-4889,2498,-4901,2573,-4903,2650,-4898,2729,-4885,2811,-4864,2895,-4835,2966,-4804,3039,-4769,3113,-4730,3187,-4685,3263,-4635,3340,-4580,3399,-4535,3457,-4489,3516,-4440,3575,-4390,3634,-4338,3692,-4284,3751,-4228,3810,-4170,3875,-4105,3936,-4041,3995,-3978,4051,-3917,4104,-3856,4155,-3797,4202,-3739,4247,-3682,4289,-3626,4340,-3555,4386,-3486,4427,-3418,4464,-3352,4496,-3288,4525,-3225,4549,-3164,4576,-3081,4594,-3002,4603,-2926,4603,-2854,4603,-3705,4575,-3746,4533,-3802,4490,-3859,4444,-3916,4397,-3974,4347,-4033,4296,-4092,4242,-4152,4186,-4213,4128,-4274,4069,-4336,4007,-4399,3942,-4463,3877,-4525,3812,-4585,3748,-4642,3684,-4698,3621,-4751,3558,-4801,3495,-4850,3433,-4896,3424,-4903,3372,-4940,3296,-4991,3221,-5038,3146,-5082,3073,-5121,3000,-5157,2928,-5190,2858,-5219,2788,-5244,2710,-5268,2634,-5285,2560,-5298,2487,-5305,2416,-5307,2346,-5304,2279,-5296,2202,-5279,2127,-5253,2055,-5218,1984,-5174,1916,-5121,1849,-5059,1505,-4716,1494,-4700,1487,-4681,1485,-4658,1488,-4631,1499,-4599,1519,-4564,1548,-4525,1587,-4483,4177,-1894,4219,-1855,4257,-1826,4292,-1807,4323,-1797,4351,-1793,4374,-1794,4394,-1801,4409,-1812,4731,-2133,4792,-2199,4840,-2261,4845,-2267,4889,-2338,4926,-2410,4954,-2484,4974,-2561,4985,-2628,4991,-2698,4991,-2770xm6803,-4228l6801,-4240,6795,-4251,6789,-4260,6782,-4269,6775,-4277,6767,-4286,6757,-4295,6744,-4307,6729,-4319,6710,-4333,6689,-4348,6577,-4424,5799,-4929,5736,-4970,5673,-5009,5648,-5024,5557,-5078,5503,-5109,5451,-5137,5401,-5161,5353,-5183,5307,-5202,5262,-5218,5220,-5231,5179,-5243,5140,-5250,5110,-5253,5103,-5254,5067,-5255,5032,-5253,5041,-5309,5046,-5367,5046,-5425,5043,-5484,5035,-5544,5022,-5605,5004,-5668,4981,-5732,4953,-5795,4920,-5861,4882,-5927,4836,-5996,4796,-6050,4752,-6105,4714,-6150,4714,-5495,4712,-5445,4705,-5397,4691,-5350,4669,-5305,4641,-5262,4605,-5221,4407,-5024,3429,-6002,3599,-6172,3628,-6200,3655,-6225,3680,-6246,3703,-6263,3725,-6277,3747,-6289,3769,-6299,3791,-6306,3864,-6320,3939,-6319,4015,-6303,4093,-6272,4157,-6237,4222,-6194,4288,-6144,4355,-6087,4423,-6022,4473,-5970,4519,-5917,4562,-5863,4601,-5809,4634,-5755,4661,-5701,4682,-5649,4698,-5597,4709,-5545,4714,-5495,4714,-6150,4704,-6161,4652,-6218,4596,-6276,4551,-6320,4536,-6335,4476,-6389,4416,-6440,4357,-6487,4298,-6530,4224,-6577,4152,-6617,4080,-6652,4009,-6680,3938,-6703,3870,-6717,3802,-6725,3737,-6727,3672,-6721,3609,-6708,3548,-6689,3489,-6663,3470,-6651,3449,-6637,3407,-6608,3385,-6590,3361,-6568,3334,-6544,3306,-6517,2984,-6194,2972,-6179,2966,-6159,2964,-6136,2967,-6110,2978,-6078,2998,-6042,3027,-6004,3066,-5962,5754,-3273,5763,-3265,5772,-3258,5781,-3252,5790,-3247,5803,-3241,5814,-3239,5827,-3243,5838,-3245,5850,-3248,5862,-3253,5874,-3259,5886,-3267,5899,-3277,5912,-3289,5927,-3302,5941,-3317,5953,-3331,5963,-3344,5972,-3356,5977,-3369,5982,-3380,5985,-3391,5986,-3402,5989,-3414,5988,-3426,5983,-3439,5978,-3448,5971,-3458,5964,-3467,5956,-3475,4719,-4712,4854,-4847,4890,-4877,4928,-4901,4969,-4918,5011,-4927,5057,-4929,5104,-4926,5154,-4917,5207,-4903,5261,-4883,5318,-4860,5377,-4831,5438,-4798,5501,-4761,5567,-4721,5634,-4678,5704,-4633,6544,-4077,6559,-4068,6572,-4061,6585,-4055,6596,-4050,6607,-4047,6618,-4045,6629,-4045,6642,-4046,6654,-4049,6665,-4054,6677,-4061,6689,-4070,6702,-4080,6716,-4092,6731,-4106,6747,-4123,6761,-4139,6773,-4154,6782,-4167,6790,-4179,6796,-4191,6800,-4202,6802,-4213,6803,-4228xm8247,-5656l8244,-5669,8239,-5682,8231,-5696,8220,-5711,8206,-5726,8189,-5740,8169,-5756,8145,-5774,8117,-5794,7694,-6084,6795,-6696,6795,-6339,6267,-5811,5082,-7520,5083,-7521,6795,-6339,6795,-6696,5583,-7521,4911,-7982,4896,-7991,4882,-7999,4868,-8006,4855,-8012,4843,-8015,4831,-8016,4819,-8015,4807,-8013,4794,-8009,4781,-8004,4767,-7996,4753,-7986,4739,-7975,4724,-7960,4707,-7944,4672,-7910,4658,-7894,4645,-7880,4634,-7867,4625,-7854,4618,-7841,4613,-7828,4610,-7816,4608,-7803,4607,-7792,4608,-7780,4612,-7769,4617,-7756,4623,-7743,4631,-7729,4640,-7715,4684,-7650,6828,-4509,6848,-4481,6865,-4458,6882,-4437,6897,-4421,6911,-4406,6926,-4395,6939,-4387,6953,-4382,6965,-4379,6978,-4380,6991,-4383,7005,-4390,7019,-4400,7033,-4411,7049,-4425,7065,-4441,7081,-4457,7094,-4472,7105,-4486,7115,-4499,7122,-4510,7127,-4522,7130,-4534,7131,-4546,7130,-4557,7129,-4567,7127,-4577,7122,-4588,7118,-4597,7112,-4608,7106,-4619,7098,-4631,6524,-5453,6882,-5811,7156,-6084,7993,-5507,8005,-5500,8017,-5494,8027,-5489,8037,-5484,8050,-5479,8061,-5477,8074,-5481,8084,-5482,8095,-5486,8107,-5492,8120,-5500,8133,-5510,8147,-5523,8162,-5538,8180,-5555,8197,-5573,8211,-5590,8224,-5605,8234,-5618,8241,-5631,8246,-5644,8247,-5656xm8683,-6107l8683,-6116,8680,-6126,8676,-6136,8671,-6145,8666,-6154,8659,-6162,8651,-6170,7441,-7380,7973,-7912,7973,-7921,7972,-7933,7970,-7942,7967,-7952,7963,-7963,7956,-7975,7949,-7988,7940,-8002,7928,-8017,7915,-8033,7900,-8049,7866,-8086,7846,-8107,7823,-8130,7801,-8150,7765,-8183,7749,-8196,7734,-8207,7721,-8216,7709,-8222,7698,-8227,7688,-8231,7678,-8234,7669,-8236,7659,-8235,7652,-8232,7121,-7701,6133,-8688,6695,-9250,6698,-9257,6697,-9270,6695,-9279,6692,-9289,6687,-9300,6673,-9324,6664,-9338,6653,-9354,6639,-9370,6624,-9387,6588,-9425,6568,-9446,6546,-9467,6526,-9486,6489,-9520,6473,-9533,6457,-9545,6443,-9555,6429,-9563,6417,-9570,6406,-9574,6396,-9578,6387,-9580,6374,-9581,6368,-9578,5679,-8889,5668,-8874,5661,-8855,5659,-8832,5662,-8805,5673,-8773,5693,-8738,5722,-8699,5761,-8657,8449,-5968,8458,-5961,8466,-5954,8474,-5949,8483,-5944,8494,-5939,8503,-5937,8513,-5936,8533,-5940,8545,-5943,8557,-5948,8570,-5954,8582,-5963,8595,-5973,8608,-5984,8622,-5998,8636,-6012,8648,-6026,8658,-6039,8667,-6051,8673,-6064,8677,-6075,8680,-6087,8683,-6107xm10072,-7497l10070,-7509,10065,-7521,10060,-7530,10054,-7540,10046,-7549,10038,-7557,7520,-10075,7953,-10508,7957,-10516,7956,-10529,7954,-10538,7951,-10548,7946,-10559,7940,-10571,7932,-10583,7923,-10597,7911,-10612,7897,-10627,7865,-10663,7846,-10683,7826,-10704,7804,-10725,7784,-10744,7747,-10778,7731,-10791,7716,-10803,7702,-10814,7688,-10822,7676,-10829,7665,-10833,7655,-10837,7646,-10839,7633,-10840,7625,-10836,6558,-9768,6554,-9760,6558,-9739,6561,-9729,6566,-9718,6572,-9706,6581,-9693,6591,-9679,6603,-9664,6633,-9629,6650,-9610,6669,-9589,6690,-9568,6711,-9547,6731,-9529,6750,-9512,6767,-9498,6783,-9484,6798,-9472,6812,-9462,6836,-9449,6846,-9444,6856,-9440,6877,-9437,6885,-9440,7318,-9873,9836,-7355,9845,-7347,9854,-7340,9863,-7334,9872,-7329,9885,-7323,9896,-7321,9909,-7325,9920,-7327,9932,-7330,9944,-7335,9956,-7341,9968,-7350,9981,-7360,9995,-7371,10009,-7384,10023,-7399,10035,-7413,10045,-7426,10054,-7438,10059,-7451,10064,-7462,10067,-7473,10069,-7484,10072,-7497xe" filled="true" fillcolor="#c0c0c0" stroked="false">
                  <v:path arrowok="t"/>
                  <v:fill opacity="32896f" type="solid"/>
                </v:shape>
                <v:shape style="position:absolute;left:4411;top:-8284;width:3562;height:332" type="#_x0000_t202" id="docshape347" filled="false" stroked="false">
                  <v:textbox inset="0,0,0,0">
                    <w:txbxContent>
                      <w:p>
                        <w:pPr>
                          <w:spacing w:before="20"/>
                          <w:ind w:left="20" w:right="0" w:firstLine="0"/>
                          <w:jc w:val="left"/>
                          <w:rPr>
                            <w:rFonts w:ascii="Verdana"/>
                            <w:i/>
                            <w:sz w:val="24"/>
                          </w:rPr>
                        </w:pPr>
                        <w:r>
                          <w:rPr>
                            <w:rFonts w:ascii="Verdana"/>
                            <w:i/>
                            <w:sz w:val="24"/>
                          </w:rPr>
                          <w:t>The</w:t>
                        </w:r>
                        <w:r>
                          <w:rPr>
                            <w:rFonts w:ascii="Verdana"/>
                            <w:i/>
                            <w:spacing w:val="-3"/>
                            <w:sz w:val="24"/>
                          </w:rPr>
                          <w:t> </w:t>
                        </w:r>
                        <w:r>
                          <w:rPr>
                            <w:rFonts w:ascii="Verdana"/>
                            <w:i/>
                            <w:sz w:val="24"/>
                          </w:rPr>
                          <w:t>meeting</w:t>
                        </w:r>
                        <w:r>
                          <w:rPr>
                            <w:rFonts w:ascii="Verdana"/>
                            <w:i/>
                            <w:spacing w:val="-4"/>
                            <w:sz w:val="24"/>
                          </w:rPr>
                          <w:t> </w:t>
                        </w:r>
                        <w:r>
                          <w:rPr>
                            <w:rFonts w:ascii="Verdana"/>
                            <w:i/>
                            <w:sz w:val="24"/>
                          </w:rPr>
                          <w:t>closed</w:t>
                        </w:r>
                        <w:r>
                          <w:rPr>
                            <w:rFonts w:ascii="Verdana"/>
                            <w:i/>
                            <w:spacing w:val="-2"/>
                            <w:sz w:val="24"/>
                          </w:rPr>
                          <w:t> </w:t>
                        </w:r>
                        <w:r>
                          <w:rPr>
                            <w:rFonts w:ascii="Verdana"/>
                            <w:i/>
                            <w:sz w:val="24"/>
                          </w:rPr>
                          <w:t>at</w:t>
                        </w:r>
                        <w:r>
                          <w:rPr>
                            <w:rFonts w:ascii="Verdana"/>
                            <w:i/>
                            <w:spacing w:val="-4"/>
                            <w:sz w:val="24"/>
                          </w:rPr>
                          <w:t> 17:15</w:t>
                        </w:r>
                      </w:p>
                    </w:txbxContent>
                  </v:textbox>
                  <w10:wrap type="none"/>
                </v:shape>
                <w10:wrap type="none"/>
              </v:group>
            </w:pict>
          </mc:Fallback>
        </mc:AlternateContent>
      </w:r>
      <w:r>
        <w:rPr>
          <w:sz w:val="24"/>
        </w:rPr>
        <w:t>Page</w:t>
      </w:r>
      <w:r>
        <w:rPr>
          <w:spacing w:val="-3"/>
          <w:sz w:val="24"/>
        </w:rPr>
        <w:t> </w:t>
      </w:r>
      <w:r>
        <w:rPr>
          <w:b/>
          <w:sz w:val="24"/>
        </w:rPr>
        <w:t>14</w:t>
      </w:r>
      <w:r>
        <w:rPr>
          <w:b/>
          <w:spacing w:val="-1"/>
          <w:sz w:val="24"/>
        </w:rPr>
        <w:t> </w:t>
      </w:r>
      <w:r>
        <w:rPr>
          <w:sz w:val="24"/>
        </w:rPr>
        <w:t>of</w:t>
      </w:r>
      <w:r>
        <w:rPr>
          <w:spacing w:val="-1"/>
          <w:sz w:val="24"/>
        </w:rPr>
        <w:t> </w:t>
      </w:r>
      <w:r>
        <w:rPr>
          <w:b/>
          <w:spacing w:val="-5"/>
          <w:sz w:val="24"/>
        </w:rPr>
        <w:t>14</w:t>
      </w:r>
    </w:p>
    <w:p>
      <w:pPr>
        <w:spacing w:after="0"/>
        <w:jc w:val="right"/>
        <w:rPr>
          <w:b/>
          <w:sz w:val="24"/>
        </w:rPr>
        <w:sectPr>
          <w:pgSz w:w="12240" w:h="15840"/>
          <w:pgMar w:header="0" w:footer="147" w:top="840" w:bottom="340" w:left="850" w:right="708"/>
        </w:sectPr>
      </w:pPr>
    </w:p>
    <w:p>
      <w:pPr>
        <w:pStyle w:val="ListParagraph"/>
        <w:numPr>
          <w:ilvl w:val="1"/>
          <w:numId w:val="51"/>
        </w:numPr>
        <w:tabs>
          <w:tab w:pos="670" w:val="left" w:leader="none"/>
        </w:tabs>
        <w:spacing w:line="240" w:lineRule="auto" w:before="208" w:after="0"/>
        <w:ind w:left="670" w:right="0" w:hanging="497"/>
        <w:jc w:val="left"/>
        <w:rPr>
          <w:sz w:val="34"/>
        </w:rPr>
      </w:pPr>
    </w:p>
    <w:p>
      <w:pPr>
        <w:pStyle w:val="BodyText"/>
        <w:spacing w:before="164"/>
        <w:rPr>
          <w:sz w:val="20"/>
        </w:rPr>
      </w:pPr>
      <w:r>
        <w:rPr>
          <w:sz w:val="20"/>
        </w:rPr>
        <mc:AlternateContent>
          <mc:Choice Requires="wps">
            <w:drawing>
              <wp:anchor distT="0" distB="0" distL="0" distR="0" allowOverlap="1" layoutInCell="1" locked="0" behindDoc="1" simplePos="0" relativeHeight="487660544">
                <wp:simplePos x="0" y="0"/>
                <wp:positionH relativeFrom="page">
                  <wp:posOffset>914400</wp:posOffset>
                </wp:positionH>
                <wp:positionV relativeFrom="paragraph">
                  <wp:posOffset>265452</wp:posOffset>
                </wp:positionV>
                <wp:extent cx="5730875" cy="6350"/>
                <wp:effectExtent l="0" t="0" r="0" b="0"/>
                <wp:wrapTopAndBottom/>
                <wp:docPr id="506" name="Graphic 506"/>
                <wp:cNvGraphicFramePr>
                  <a:graphicFrameLocks/>
                </wp:cNvGraphicFramePr>
                <a:graphic>
                  <a:graphicData uri="http://schemas.microsoft.com/office/word/2010/wordprocessingShape">
                    <wps:wsp>
                      <wps:cNvPr id="506" name="Graphic 506"/>
                      <wps:cNvSpPr/>
                      <wps:spPr>
                        <a:xfrm>
                          <a:off x="0" y="0"/>
                          <a:ext cx="5730875" cy="6350"/>
                        </a:xfrm>
                        <a:custGeom>
                          <a:avLst/>
                          <a:gdLst/>
                          <a:ahLst/>
                          <a:cxnLst/>
                          <a:rect l="l" t="t" r="r" b="b"/>
                          <a:pathLst>
                            <a:path w="5730875" h="6350">
                              <a:moveTo>
                                <a:pt x="5730875" y="0"/>
                              </a:moveTo>
                              <a:lnTo>
                                <a:pt x="0" y="0"/>
                              </a:lnTo>
                              <a:lnTo>
                                <a:pt x="0" y="6350"/>
                              </a:lnTo>
                              <a:lnTo>
                                <a:pt x="5730875" y="6350"/>
                              </a:lnTo>
                              <a:lnTo>
                                <a:pt x="5730875" y="0"/>
                              </a:lnTo>
                              <a:close/>
                            </a:path>
                          </a:pathLst>
                        </a:custGeom>
                        <a:solidFill>
                          <a:srgbClr val="9F9F9F"/>
                        </a:solidFill>
                      </wps:spPr>
                      <wps:bodyPr wrap="square" lIns="0" tIns="0" rIns="0" bIns="0" rtlCol="0">
                        <a:prstTxWarp prst="textNoShape">
                          <a:avLst/>
                        </a:prstTxWarp>
                        <a:noAutofit/>
                      </wps:bodyPr>
                    </wps:wsp>
                  </a:graphicData>
                </a:graphic>
              </wp:anchor>
            </w:drawing>
          </mc:Choice>
          <mc:Fallback>
            <w:pict>
              <v:rect style="position:absolute;margin-left:72pt;margin-top:20.901758pt;width:451.25pt;height:.5pt;mso-position-horizontal-relative:page;mso-position-vertical-relative:paragraph;z-index:-15655936;mso-wrap-distance-left:0;mso-wrap-distance-right:0" id="docshape350" filled="true" fillcolor="#9f9f9f" stroked="false">
                <v:fill type="solid"/>
                <w10:wrap type="topAndBottom"/>
              </v:rect>
            </w:pict>
          </mc:Fallback>
        </mc:AlternateContent>
      </w:r>
    </w:p>
    <w:p>
      <w:pPr>
        <w:pStyle w:val="BodyText"/>
        <w:spacing w:before="176"/>
        <w:rPr>
          <w:sz w:val="22"/>
        </w:rPr>
      </w:pPr>
    </w:p>
    <w:p>
      <w:pPr>
        <w:tabs>
          <w:tab w:pos="6871" w:val="left" w:leader="none"/>
        </w:tabs>
        <w:spacing w:line="160" w:lineRule="auto" w:before="1"/>
        <w:ind w:left="7066" w:right="17" w:hanging="7043"/>
        <w:jc w:val="right"/>
        <w:rPr>
          <w:b/>
          <w:i/>
          <w:sz w:val="22"/>
        </w:rPr>
      </w:pPr>
      <w:bookmarkStart w:name="6.2 - Table of Actions" w:id="48"/>
      <w:bookmarkEnd w:id="48"/>
      <w:r>
        <w:rPr/>
      </w:r>
      <w:r>
        <w:rPr>
          <w:sz w:val="32"/>
        </w:rPr>
        <w:t>6.2 - Table of Actions</w:t>
        <w:tab/>
      </w:r>
      <w:r>
        <w:rPr>
          <w:b/>
          <w:i/>
          <w:position w:val="9"/>
          <w:sz w:val="22"/>
        </w:rPr>
        <w:t>Neil</w:t>
      </w:r>
      <w:r>
        <w:rPr>
          <w:b/>
          <w:i/>
          <w:spacing w:val="-16"/>
          <w:position w:val="9"/>
          <w:sz w:val="22"/>
        </w:rPr>
        <w:t> </w:t>
      </w:r>
      <w:r>
        <w:rPr>
          <w:b/>
          <w:i/>
          <w:position w:val="9"/>
          <w:sz w:val="22"/>
        </w:rPr>
        <w:t>Wooding</w:t>
      </w:r>
      <w:r>
        <w:rPr>
          <w:b/>
          <w:i/>
          <w:spacing w:val="-12"/>
          <w:position w:val="9"/>
          <w:sz w:val="22"/>
        </w:rPr>
        <w:t> </w:t>
      </w:r>
      <w:r>
        <w:rPr>
          <w:b/>
          <w:i/>
          <w:position w:val="9"/>
          <w:sz w:val="22"/>
        </w:rPr>
        <w:t>(Hywel</w:t>
      </w:r>
      <w:r>
        <w:rPr>
          <w:b/>
          <w:i/>
          <w:position w:val="9"/>
          <w:sz w:val="22"/>
        </w:rPr>
        <w:t> </w:t>
      </w:r>
      <w:r>
        <w:rPr>
          <w:b/>
          <w:i/>
          <w:sz w:val="22"/>
        </w:rPr>
        <w:t>Dda</w:t>
      </w:r>
      <w:r>
        <w:rPr>
          <w:b/>
          <w:i/>
          <w:spacing w:val="-3"/>
          <w:sz w:val="22"/>
        </w:rPr>
        <w:t> </w:t>
      </w:r>
      <w:r>
        <w:rPr>
          <w:b/>
          <w:i/>
          <w:sz w:val="22"/>
        </w:rPr>
        <w:t>UHB -</w:t>
      </w:r>
      <w:r>
        <w:rPr>
          <w:b/>
          <w:i/>
          <w:spacing w:val="-1"/>
          <w:sz w:val="22"/>
        </w:rPr>
        <w:t> </w:t>
      </w:r>
      <w:r>
        <w:rPr>
          <w:b/>
          <w:i/>
          <w:sz w:val="22"/>
        </w:rPr>
        <w:t>Chair</w:t>
      </w:r>
      <w:r>
        <w:rPr>
          <w:b/>
          <w:i/>
          <w:spacing w:val="-3"/>
          <w:sz w:val="22"/>
        </w:rPr>
        <w:t> </w:t>
      </w:r>
      <w:r>
        <w:rPr>
          <w:b/>
          <w:i/>
          <w:spacing w:val="-5"/>
          <w:sz w:val="22"/>
        </w:rPr>
        <w:t>of</w:t>
      </w:r>
    </w:p>
    <w:p>
      <w:pPr>
        <w:spacing w:line="259" w:lineRule="auto" w:before="38"/>
        <w:ind w:left="7076" w:right="19" w:hanging="265"/>
        <w:jc w:val="both"/>
        <w:rPr>
          <w:b/>
          <w:i/>
          <w:sz w:val="22"/>
        </w:rPr>
      </w:pPr>
      <w:r>
        <w:rPr>
          <w:b/>
          <w:i/>
          <w:sz w:val="22"/>
        </w:rPr>
        <w:t>Hywel</w:t>
      </w:r>
      <w:r>
        <w:rPr>
          <w:b/>
          <w:i/>
          <w:spacing w:val="-16"/>
          <w:sz w:val="22"/>
        </w:rPr>
        <w:t> </w:t>
      </w:r>
      <w:r>
        <w:rPr>
          <w:b/>
          <w:i/>
          <w:sz w:val="22"/>
        </w:rPr>
        <w:t>Dda</w:t>
      </w:r>
      <w:r>
        <w:rPr>
          <w:b/>
          <w:i/>
          <w:spacing w:val="-15"/>
          <w:sz w:val="22"/>
        </w:rPr>
        <w:t> </w:t>
      </w:r>
      <w:r>
        <w:rPr>
          <w:b/>
          <w:i/>
          <w:sz w:val="22"/>
        </w:rPr>
        <w:t>University</w:t>
      </w:r>
      <w:r>
        <w:rPr>
          <w:b/>
          <w:i/>
          <w:sz w:val="22"/>
        </w:rPr>
        <w:t> Health Board),</w:t>
      </w:r>
      <w:r>
        <w:rPr>
          <w:b/>
          <w:i/>
          <w:spacing w:val="-3"/>
          <w:sz w:val="22"/>
        </w:rPr>
        <w:t> </w:t>
      </w:r>
      <w:r>
        <w:rPr>
          <w:b/>
          <w:i/>
          <w:sz w:val="22"/>
        </w:rPr>
        <w:t>Jan Williams</w:t>
      </w:r>
      <w:r>
        <w:rPr>
          <w:b/>
          <w:i/>
          <w:spacing w:val="-5"/>
          <w:sz w:val="22"/>
        </w:rPr>
        <w:t> </w:t>
      </w:r>
      <w:r>
        <w:rPr>
          <w:b/>
          <w:i/>
          <w:spacing w:val="-2"/>
          <w:sz w:val="22"/>
        </w:rPr>
        <w:t>(Swansea</w:t>
      </w:r>
    </w:p>
    <w:p>
      <w:pPr>
        <w:spacing w:line="249" w:lineRule="exact" w:before="0"/>
        <w:ind w:left="7972" w:right="0" w:firstLine="0"/>
        <w:jc w:val="left"/>
        <w:rPr>
          <w:b/>
          <w:i/>
          <w:sz w:val="22"/>
        </w:rPr>
      </w:pPr>
      <w:r>
        <w:rPr>
          <w:b/>
          <w:i/>
          <w:sz w:val="22"/>
        </w:rPr>
        <w:t>Bay UHB </w:t>
      </w:r>
      <w:r>
        <w:rPr>
          <w:b/>
          <w:i/>
          <w:spacing w:val="-10"/>
          <w:sz w:val="22"/>
        </w:rPr>
        <w:t>-</w:t>
      </w:r>
    </w:p>
    <w:p>
      <w:pPr>
        <w:spacing w:before="22"/>
        <w:ind w:left="7922" w:right="0" w:firstLine="0"/>
        <w:jc w:val="left"/>
        <w:rPr>
          <w:b/>
          <w:i/>
          <w:sz w:val="22"/>
        </w:rPr>
      </w:pPr>
      <w:r>
        <w:rPr>
          <w:b/>
          <w:i/>
          <w:spacing w:val="-2"/>
          <w:sz w:val="22"/>
        </w:rPr>
        <w:t>Corporate)</w:t>
      </w:r>
    </w:p>
    <w:p>
      <w:pPr>
        <w:pStyle w:val="BodyText"/>
        <w:rPr>
          <w:b/>
          <w:i/>
          <w:sz w:val="22"/>
        </w:rPr>
      </w:pPr>
    </w:p>
    <w:p>
      <w:pPr>
        <w:pStyle w:val="BodyText"/>
        <w:rPr>
          <w:b/>
          <w:i/>
          <w:sz w:val="22"/>
        </w:rPr>
      </w:pPr>
    </w:p>
    <w:p>
      <w:pPr>
        <w:pStyle w:val="BodyText"/>
        <w:spacing w:before="131"/>
        <w:rPr>
          <w:b/>
          <w:i/>
          <w:sz w:val="22"/>
        </w:rPr>
      </w:pPr>
    </w:p>
    <w:p>
      <w:pPr>
        <w:spacing w:before="0"/>
        <w:ind w:left="23" w:right="0" w:firstLine="0"/>
        <w:jc w:val="left"/>
        <w:rPr>
          <w:sz w:val="18"/>
        </w:rPr>
      </w:pPr>
      <w:r>
        <w:rPr>
          <w:sz w:val="18"/>
        </w:rPr>
        <mc:AlternateContent>
          <mc:Choice Requires="wps">
            <w:drawing>
              <wp:anchor distT="0" distB="0" distL="0" distR="0" allowOverlap="1" layoutInCell="1" locked="0" behindDoc="0" simplePos="0" relativeHeight="15801856">
                <wp:simplePos x="0" y="0"/>
                <wp:positionH relativeFrom="page">
                  <wp:posOffset>813117</wp:posOffset>
                </wp:positionH>
                <wp:positionV relativeFrom="paragraph">
                  <wp:posOffset>-321</wp:posOffset>
                </wp:positionV>
                <wp:extent cx="19050" cy="142875"/>
                <wp:effectExtent l="0" t="0" r="0" b="0"/>
                <wp:wrapNone/>
                <wp:docPr id="507" name="Graphic 507"/>
                <wp:cNvGraphicFramePr>
                  <a:graphicFrameLocks/>
                </wp:cNvGraphicFramePr>
                <a:graphic>
                  <a:graphicData uri="http://schemas.microsoft.com/office/word/2010/wordprocessingShape">
                    <wps:wsp>
                      <wps:cNvPr id="507" name="Graphic 507"/>
                      <wps:cNvSpPr/>
                      <wps:spPr>
                        <a:xfrm>
                          <a:off x="0" y="0"/>
                          <a:ext cx="19050" cy="142875"/>
                        </a:xfrm>
                        <a:custGeom>
                          <a:avLst/>
                          <a:gdLst/>
                          <a:ahLst/>
                          <a:cxnLst/>
                          <a:rect l="l" t="t" r="r" b="b"/>
                          <a:pathLst>
                            <a:path w="19050" h="142875">
                              <a:moveTo>
                                <a:pt x="19050" y="0"/>
                              </a:moveTo>
                              <a:lnTo>
                                <a:pt x="0" y="0"/>
                              </a:lnTo>
                              <a:lnTo>
                                <a:pt x="0" y="142875"/>
                              </a:lnTo>
                              <a:lnTo>
                                <a:pt x="19050" y="142875"/>
                              </a:lnTo>
                              <a:lnTo>
                                <a:pt x="1905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64.025002pt;margin-top:-.025317pt;width:1.5pt;height:11.25pt;mso-position-horizontal-relative:page;mso-position-vertical-relative:paragraph;z-index:15801856" id="docshape351" filled="true" fillcolor="#000000" stroked="false">
                <v:fill type="solid"/>
                <w10:wrap type="none"/>
              </v:rect>
            </w:pict>
          </mc:Fallback>
        </mc:AlternateContent>
      </w:r>
      <w:r>
        <w:rPr>
          <w:sz w:val="18"/>
        </w:rPr>
        <w:t>For </w:t>
      </w:r>
      <w:r>
        <w:rPr>
          <w:spacing w:val="-2"/>
          <w:sz w:val="18"/>
        </w:rPr>
        <w:t>assurance</w:t>
      </w:r>
    </w:p>
    <w:p>
      <w:pPr>
        <w:pStyle w:val="BodyText"/>
        <w:rPr>
          <w:sz w:val="22"/>
        </w:rPr>
      </w:pPr>
    </w:p>
    <w:p>
      <w:pPr>
        <w:pStyle w:val="BodyText"/>
        <w:spacing w:before="130"/>
        <w:rPr>
          <w:sz w:val="22"/>
        </w:rPr>
      </w:pPr>
    </w:p>
    <w:p>
      <w:pPr>
        <w:spacing w:before="0"/>
        <w:ind w:left="23" w:right="0" w:firstLine="0"/>
        <w:jc w:val="left"/>
        <w:rPr>
          <w:b/>
          <w:sz w:val="22"/>
        </w:rPr>
      </w:pPr>
      <w:r>
        <w:rPr>
          <w:b/>
          <w:spacing w:val="-2"/>
          <w:sz w:val="22"/>
        </w:rPr>
        <w:t>Attachments</w:t>
      </w:r>
    </w:p>
    <w:p>
      <w:pPr>
        <w:pStyle w:val="ListParagraph"/>
        <w:numPr>
          <w:ilvl w:val="1"/>
          <w:numId w:val="60"/>
        </w:numPr>
        <w:tabs>
          <w:tab w:pos="271" w:val="left" w:leader="none"/>
        </w:tabs>
        <w:spacing w:line="240" w:lineRule="auto" w:before="179" w:after="0"/>
        <w:ind w:left="271" w:right="0" w:hanging="248"/>
        <w:jc w:val="left"/>
        <w:rPr>
          <w:sz w:val="18"/>
          <w:u w:val="single"/>
        </w:rPr>
      </w:pPr>
      <w:r>
        <w:rPr>
          <w:spacing w:val="-3"/>
          <w:sz w:val="18"/>
          <w:u w:val="single"/>
        </w:rPr>
        <w:t> </w:t>
      </w:r>
      <w:r>
        <w:rPr>
          <w:sz w:val="18"/>
          <w:u w:val="single"/>
        </w:rPr>
        <w:t>Table</w:t>
      </w:r>
      <w:r>
        <w:rPr>
          <w:spacing w:val="-3"/>
          <w:sz w:val="18"/>
          <w:u w:val="single"/>
        </w:rPr>
        <w:t> </w:t>
      </w:r>
      <w:r>
        <w:rPr>
          <w:sz w:val="18"/>
          <w:u w:val="single"/>
        </w:rPr>
        <w:t>of</w:t>
      </w:r>
      <w:r>
        <w:rPr>
          <w:spacing w:val="-2"/>
          <w:sz w:val="18"/>
          <w:u w:val="single"/>
        </w:rPr>
        <w:t> Actions.pdf</w:t>
      </w:r>
    </w:p>
    <w:p>
      <w:pPr>
        <w:pStyle w:val="ListParagraph"/>
        <w:spacing w:after="0" w:line="240" w:lineRule="auto"/>
        <w:jc w:val="left"/>
        <w:rPr>
          <w:sz w:val="18"/>
        </w:rPr>
        <w:sectPr>
          <w:footerReference w:type="default" r:id="rId116"/>
          <w:footerReference w:type="even" r:id="rId117"/>
          <w:pgSz w:w="11910" w:h="16840"/>
          <w:pgMar w:header="0" w:footer="0" w:top="1940" w:bottom="340" w:left="1417" w:right="1417"/>
        </w:sectPr>
      </w:pPr>
    </w:p>
    <w:p>
      <w:pPr>
        <w:pStyle w:val="BodyText"/>
        <w:spacing w:before="1"/>
        <w:rPr>
          <w:sz w:val="8"/>
        </w:rPr>
      </w:pPr>
    </w:p>
    <w:p>
      <w:pPr>
        <w:tabs>
          <w:tab w:pos="8702" w:val="left" w:leader="none"/>
        </w:tabs>
        <w:spacing w:line="240" w:lineRule="auto"/>
        <w:ind w:left="23" w:right="0" w:firstLine="0"/>
        <w:rPr>
          <w:position w:val="1"/>
          <w:sz w:val="20"/>
        </w:rPr>
      </w:pPr>
      <w:r>
        <w:rPr>
          <w:sz w:val="20"/>
        </w:rPr>
        <w:drawing>
          <wp:inline distT="0" distB="0" distL="0" distR="0">
            <wp:extent cx="2478743" cy="542544"/>
            <wp:effectExtent l="0" t="0" r="0" b="0"/>
            <wp:docPr id="508" name="Image 508"/>
            <wp:cNvGraphicFramePr>
              <a:graphicFrameLocks/>
            </wp:cNvGraphicFramePr>
            <a:graphic>
              <a:graphicData uri="http://schemas.openxmlformats.org/drawingml/2006/picture">
                <pic:pic>
                  <pic:nvPicPr>
                    <pic:cNvPr id="508" name="Image 508"/>
                    <pic:cNvPicPr/>
                  </pic:nvPicPr>
                  <pic:blipFill>
                    <a:blip r:embed="rId114" cstate="print"/>
                    <a:stretch>
                      <a:fillRect/>
                    </a:stretch>
                  </pic:blipFill>
                  <pic:spPr>
                    <a:xfrm>
                      <a:off x="0" y="0"/>
                      <a:ext cx="2478743" cy="542544"/>
                    </a:xfrm>
                    <a:prstGeom prst="rect">
                      <a:avLst/>
                    </a:prstGeom>
                  </pic:spPr>
                </pic:pic>
              </a:graphicData>
            </a:graphic>
          </wp:inline>
        </w:drawing>
      </w:r>
      <w:r>
        <w:rPr>
          <w:sz w:val="20"/>
        </w:rPr>
      </w:r>
      <w:r>
        <w:rPr>
          <w:sz w:val="20"/>
        </w:rPr>
        <w:tab/>
      </w:r>
      <w:r>
        <w:rPr>
          <w:position w:val="1"/>
          <w:sz w:val="20"/>
        </w:rPr>
        <w:drawing>
          <wp:inline distT="0" distB="0" distL="0" distR="0">
            <wp:extent cx="2223664" cy="518160"/>
            <wp:effectExtent l="0" t="0" r="0" b="0"/>
            <wp:docPr id="509" name="Image 509"/>
            <wp:cNvGraphicFramePr>
              <a:graphicFrameLocks/>
            </wp:cNvGraphicFramePr>
            <a:graphic>
              <a:graphicData uri="http://schemas.openxmlformats.org/drawingml/2006/picture">
                <pic:pic>
                  <pic:nvPicPr>
                    <pic:cNvPr id="509" name="Image 509"/>
                    <pic:cNvPicPr/>
                  </pic:nvPicPr>
                  <pic:blipFill>
                    <a:blip r:embed="rId115" cstate="print"/>
                    <a:stretch>
                      <a:fillRect/>
                    </a:stretch>
                  </pic:blipFill>
                  <pic:spPr>
                    <a:xfrm>
                      <a:off x="0" y="0"/>
                      <a:ext cx="2223664" cy="518160"/>
                    </a:xfrm>
                    <a:prstGeom prst="rect">
                      <a:avLst/>
                    </a:prstGeom>
                  </pic:spPr>
                </pic:pic>
              </a:graphicData>
            </a:graphic>
          </wp:inline>
        </w:drawing>
      </w:r>
      <w:r>
        <w:rPr>
          <w:position w:val="1"/>
          <w:sz w:val="20"/>
        </w:rPr>
      </w:r>
    </w:p>
    <w:p>
      <w:pPr>
        <w:pStyle w:val="BodyText"/>
      </w:pPr>
    </w:p>
    <w:p>
      <w:pPr>
        <w:pStyle w:val="BodyText"/>
        <w:spacing w:before="27"/>
      </w:pPr>
    </w:p>
    <w:p>
      <w:pPr>
        <w:spacing w:before="0"/>
        <w:ind w:left="3580" w:right="138" w:hanging="3300"/>
        <w:jc w:val="left"/>
        <w:rPr>
          <w:rFonts w:ascii="Verdana"/>
          <w:b/>
          <w:sz w:val="24"/>
        </w:rPr>
      </w:pPr>
      <w:bookmarkStart w:name="Attachments" w:id="49"/>
      <w:bookmarkEnd w:id="49"/>
      <w:r>
        <w:rPr/>
      </w:r>
      <w:bookmarkStart w:name="6.2 Table of Actions" w:id="50"/>
      <w:bookmarkEnd w:id="50"/>
      <w:r>
        <w:rPr/>
      </w:r>
      <w:r>
        <w:rPr>
          <w:rFonts w:ascii="Verdana"/>
          <w:b/>
          <w:sz w:val="24"/>
        </w:rPr>
        <w:t>Table</w:t>
      </w:r>
      <w:r>
        <w:rPr>
          <w:rFonts w:ascii="Verdana"/>
          <w:b/>
          <w:spacing w:val="-5"/>
          <w:sz w:val="24"/>
        </w:rPr>
        <w:t> </w:t>
      </w:r>
      <w:r>
        <w:rPr>
          <w:rFonts w:ascii="Verdana"/>
          <w:b/>
          <w:sz w:val="24"/>
        </w:rPr>
        <w:t>of</w:t>
      </w:r>
      <w:r>
        <w:rPr>
          <w:rFonts w:ascii="Verdana"/>
          <w:b/>
          <w:spacing w:val="-4"/>
          <w:sz w:val="24"/>
        </w:rPr>
        <w:t> </w:t>
      </w:r>
      <w:r>
        <w:rPr>
          <w:rFonts w:ascii="Verdana"/>
          <w:b/>
          <w:sz w:val="24"/>
        </w:rPr>
        <w:t>Actions</w:t>
      </w:r>
      <w:r>
        <w:rPr>
          <w:rFonts w:ascii="Verdana"/>
          <w:b/>
          <w:spacing w:val="-4"/>
          <w:sz w:val="24"/>
        </w:rPr>
        <w:t> </w:t>
      </w:r>
      <w:r>
        <w:rPr>
          <w:rFonts w:ascii="Verdana"/>
          <w:b/>
          <w:sz w:val="24"/>
        </w:rPr>
        <w:t>from</w:t>
      </w:r>
      <w:r>
        <w:rPr>
          <w:rFonts w:ascii="Verdana"/>
          <w:b/>
          <w:spacing w:val="-2"/>
          <w:sz w:val="24"/>
        </w:rPr>
        <w:t> </w:t>
      </w:r>
      <w:r>
        <w:rPr>
          <w:rFonts w:ascii="Verdana"/>
          <w:b/>
          <w:sz w:val="24"/>
        </w:rPr>
        <w:t>Hywel</w:t>
      </w:r>
      <w:r>
        <w:rPr>
          <w:rFonts w:ascii="Verdana"/>
          <w:b/>
          <w:spacing w:val="-4"/>
          <w:sz w:val="24"/>
        </w:rPr>
        <w:t> </w:t>
      </w:r>
      <w:r>
        <w:rPr>
          <w:rFonts w:ascii="Verdana"/>
          <w:b/>
          <w:sz w:val="24"/>
        </w:rPr>
        <w:t>Dda</w:t>
      </w:r>
      <w:r>
        <w:rPr>
          <w:rFonts w:ascii="Verdana"/>
          <w:b/>
          <w:spacing w:val="-3"/>
          <w:sz w:val="24"/>
        </w:rPr>
        <w:t> </w:t>
      </w:r>
      <w:r>
        <w:rPr>
          <w:rFonts w:ascii="Verdana"/>
          <w:b/>
          <w:sz w:val="24"/>
        </w:rPr>
        <w:t>University</w:t>
      </w:r>
      <w:r>
        <w:rPr>
          <w:rFonts w:ascii="Verdana"/>
          <w:b/>
          <w:spacing w:val="-3"/>
          <w:sz w:val="24"/>
        </w:rPr>
        <w:t> </w:t>
      </w:r>
      <w:r>
        <w:rPr>
          <w:rFonts w:ascii="Verdana"/>
          <w:b/>
          <w:sz w:val="24"/>
        </w:rPr>
        <w:t>Health</w:t>
      </w:r>
      <w:r>
        <w:rPr>
          <w:rFonts w:ascii="Verdana"/>
          <w:b/>
          <w:spacing w:val="-4"/>
          <w:sz w:val="24"/>
        </w:rPr>
        <w:t> </w:t>
      </w:r>
      <w:r>
        <w:rPr>
          <w:rFonts w:ascii="Verdana"/>
          <w:b/>
          <w:sz w:val="24"/>
        </w:rPr>
        <w:t>Board</w:t>
      </w:r>
      <w:r>
        <w:rPr>
          <w:rFonts w:ascii="Verdana"/>
          <w:b/>
          <w:spacing w:val="-3"/>
          <w:sz w:val="24"/>
        </w:rPr>
        <w:t> </w:t>
      </w:r>
      <w:r>
        <w:rPr>
          <w:rFonts w:ascii="Verdana"/>
          <w:b/>
          <w:sz w:val="24"/>
        </w:rPr>
        <w:t>and</w:t>
      </w:r>
      <w:r>
        <w:rPr>
          <w:rFonts w:ascii="Verdana"/>
          <w:b/>
          <w:spacing w:val="-3"/>
          <w:sz w:val="24"/>
        </w:rPr>
        <w:t> </w:t>
      </w:r>
      <w:r>
        <w:rPr>
          <w:rFonts w:ascii="Verdana"/>
          <w:b/>
          <w:sz w:val="24"/>
        </w:rPr>
        <w:t>Swansea</w:t>
      </w:r>
      <w:r>
        <w:rPr>
          <w:rFonts w:ascii="Verdana"/>
          <w:b/>
          <w:spacing w:val="-3"/>
          <w:sz w:val="24"/>
        </w:rPr>
        <w:t> </w:t>
      </w:r>
      <w:r>
        <w:rPr>
          <w:rFonts w:ascii="Verdana"/>
          <w:b/>
          <w:sz w:val="24"/>
        </w:rPr>
        <w:t>Bay</w:t>
      </w:r>
      <w:r>
        <w:rPr>
          <w:rFonts w:ascii="Verdana"/>
          <w:b/>
          <w:spacing w:val="-4"/>
          <w:sz w:val="24"/>
        </w:rPr>
        <w:t> </w:t>
      </w:r>
      <w:r>
        <w:rPr>
          <w:rFonts w:ascii="Verdana"/>
          <w:b/>
          <w:sz w:val="24"/>
        </w:rPr>
        <w:t>University</w:t>
      </w:r>
      <w:r>
        <w:rPr>
          <w:rFonts w:ascii="Verdana"/>
          <w:b/>
          <w:spacing w:val="-3"/>
          <w:sz w:val="24"/>
        </w:rPr>
        <w:t> </w:t>
      </w:r>
      <w:r>
        <w:rPr>
          <w:rFonts w:ascii="Verdana"/>
          <w:b/>
          <w:sz w:val="24"/>
        </w:rPr>
        <w:t>Health</w:t>
      </w:r>
      <w:r>
        <w:rPr>
          <w:rFonts w:ascii="Verdana"/>
          <w:b/>
          <w:spacing w:val="-4"/>
          <w:sz w:val="24"/>
        </w:rPr>
        <w:t> </w:t>
      </w:r>
      <w:r>
        <w:rPr>
          <w:rFonts w:ascii="Verdana"/>
          <w:b/>
          <w:sz w:val="24"/>
        </w:rPr>
        <w:t>Board Regional Joint Committee Meeting 18 August 2025</w:t>
      </w:r>
    </w:p>
    <w:p>
      <w:pPr>
        <w:pStyle w:val="BodyText"/>
        <w:rPr>
          <w:rFonts w:ascii="Verdana"/>
          <w:b/>
          <w:sz w:val="20"/>
        </w:rPr>
      </w:pPr>
    </w:p>
    <w:p>
      <w:pPr>
        <w:pStyle w:val="BodyText"/>
        <w:spacing w:before="99"/>
        <w:rPr>
          <w:rFonts w:ascii="Verdana"/>
          <w:b/>
          <w:sz w:val="20"/>
        </w:rPr>
      </w:pPr>
    </w:p>
    <w:tbl>
      <w:tblPr>
        <w:tblW w:w="0" w:type="auto"/>
        <w:jc w:val="left"/>
        <w:tblInd w:w="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38"/>
        <w:gridCol w:w="5269"/>
        <w:gridCol w:w="1203"/>
        <w:gridCol w:w="1563"/>
        <w:gridCol w:w="3649"/>
        <w:gridCol w:w="785"/>
      </w:tblGrid>
      <w:tr>
        <w:trPr>
          <w:trHeight w:val="582" w:hRule="atLeast"/>
        </w:trPr>
        <w:tc>
          <w:tcPr>
            <w:tcW w:w="1138" w:type="dxa"/>
            <w:shd w:val="clear" w:color="auto" w:fill="BEBEBE"/>
          </w:tcPr>
          <w:p>
            <w:pPr>
              <w:pStyle w:val="TableParagraph"/>
              <w:spacing w:line="292" w:lineRule="exact"/>
              <w:ind w:left="300" w:right="92" w:hanging="193"/>
              <w:rPr>
                <w:rFonts w:ascii="Verdana"/>
                <w:b/>
                <w:sz w:val="24"/>
              </w:rPr>
            </w:pPr>
            <w:r>
              <w:rPr>
                <w:rFonts w:ascii="Verdana"/>
                <w:b/>
                <w:spacing w:val="-2"/>
                <w:sz w:val="24"/>
              </w:rPr>
              <w:t>Minute </w:t>
            </w:r>
            <w:r>
              <w:rPr>
                <w:rFonts w:ascii="Verdana"/>
                <w:b/>
                <w:spacing w:val="-4"/>
                <w:sz w:val="24"/>
              </w:rPr>
              <w:t>Ref.</w:t>
            </w:r>
          </w:p>
        </w:tc>
        <w:tc>
          <w:tcPr>
            <w:tcW w:w="5269" w:type="dxa"/>
            <w:shd w:val="clear" w:color="auto" w:fill="BEBEBE"/>
          </w:tcPr>
          <w:p>
            <w:pPr>
              <w:pStyle w:val="TableParagraph"/>
              <w:spacing w:line="290" w:lineRule="exact"/>
              <w:ind w:left="107"/>
              <w:rPr>
                <w:rFonts w:ascii="Verdana"/>
                <w:b/>
                <w:sz w:val="24"/>
              </w:rPr>
            </w:pPr>
            <w:r>
              <w:rPr>
                <w:rFonts w:ascii="Verdana"/>
                <w:b/>
                <w:spacing w:val="-2"/>
                <w:sz w:val="24"/>
              </w:rPr>
              <w:t>Action</w:t>
            </w:r>
          </w:p>
        </w:tc>
        <w:tc>
          <w:tcPr>
            <w:tcW w:w="1203" w:type="dxa"/>
            <w:shd w:val="clear" w:color="auto" w:fill="BEBEBE"/>
          </w:tcPr>
          <w:p>
            <w:pPr>
              <w:pStyle w:val="TableParagraph"/>
              <w:spacing w:line="290" w:lineRule="exact"/>
              <w:ind w:left="280"/>
              <w:rPr>
                <w:rFonts w:ascii="Verdana"/>
                <w:b/>
                <w:sz w:val="24"/>
              </w:rPr>
            </w:pPr>
            <w:r>
              <w:rPr>
                <w:rFonts w:ascii="Verdana"/>
                <w:b/>
                <w:spacing w:val="-4"/>
                <w:sz w:val="24"/>
              </w:rPr>
              <w:t>Lead</w:t>
            </w:r>
          </w:p>
        </w:tc>
        <w:tc>
          <w:tcPr>
            <w:tcW w:w="1563" w:type="dxa"/>
            <w:shd w:val="clear" w:color="auto" w:fill="BEBEBE"/>
          </w:tcPr>
          <w:p>
            <w:pPr>
              <w:pStyle w:val="TableParagraph"/>
              <w:spacing w:line="290" w:lineRule="exact"/>
              <w:ind w:left="107"/>
              <w:rPr>
                <w:rFonts w:ascii="Verdana"/>
                <w:b/>
                <w:sz w:val="24"/>
              </w:rPr>
            </w:pPr>
            <w:r>
              <w:rPr>
                <w:rFonts w:ascii="Verdana"/>
                <w:b/>
                <w:spacing w:val="-2"/>
                <w:sz w:val="24"/>
              </w:rPr>
              <w:t>Timescale</w:t>
            </w:r>
          </w:p>
        </w:tc>
        <w:tc>
          <w:tcPr>
            <w:tcW w:w="3649" w:type="dxa"/>
            <w:shd w:val="clear" w:color="auto" w:fill="BEBEBE"/>
          </w:tcPr>
          <w:p>
            <w:pPr>
              <w:pStyle w:val="TableParagraph"/>
              <w:spacing w:line="290" w:lineRule="exact"/>
              <w:ind w:left="104"/>
              <w:rPr>
                <w:rFonts w:ascii="Verdana"/>
                <w:b/>
                <w:sz w:val="24"/>
              </w:rPr>
            </w:pPr>
            <w:r>
              <w:rPr>
                <w:rFonts w:ascii="Verdana"/>
                <w:b/>
                <w:spacing w:val="-2"/>
                <w:sz w:val="24"/>
              </w:rPr>
              <w:t>Progress</w:t>
            </w:r>
          </w:p>
        </w:tc>
        <w:tc>
          <w:tcPr>
            <w:tcW w:w="785" w:type="dxa"/>
            <w:shd w:val="clear" w:color="auto" w:fill="BEBEBE"/>
          </w:tcPr>
          <w:p>
            <w:pPr>
              <w:pStyle w:val="TableParagraph"/>
              <w:spacing w:line="290" w:lineRule="exact"/>
              <w:ind w:left="106"/>
              <w:rPr>
                <w:rFonts w:ascii="Verdana"/>
                <w:b/>
                <w:sz w:val="24"/>
              </w:rPr>
            </w:pPr>
            <w:r>
              <w:rPr>
                <w:rFonts w:ascii="Verdana"/>
                <w:b/>
                <w:spacing w:val="-5"/>
                <w:sz w:val="24"/>
              </w:rPr>
              <w:t>RAG</w:t>
            </w:r>
          </w:p>
        </w:tc>
      </w:tr>
      <w:tr>
        <w:trPr>
          <w:trHeight w:val="3207" w:hRule="atLeast"/>
        </w:trPr>
        <w:tc>
          <w:tcPr>
            <w:tcW w:w="1138" w:type="dxa"/>
          </w:tcPr>
          <w:p>
            <w:pPr>
              <w:pStyle w:val="TableParagraph"/>
              <w:ind w:left="143" w:right="127" w:firstLine="178"/>
              <w:rPr>
                <w:rFonts w:ascii="Verdana"/>
                <w:b/>
                <w:sz w:val="24"/>
              </w:rPr>
            </w:pPr>
            <w:r>
              <w:rPr>
                <w:rFonts w:ascii="Verdana"/>
                <w:b/>
                <w:spacing w:val="-4"/>
                <w:sz w:val="24"/>
              </w:rPr>
              <w:t>RJC </w:t>
            </w:r>
            <w:r>
              <w:rPr>
                <w:rFonts w:ascii="Verdana"/>
                <w:b/>
                <w:spacing w:val="-2"/>
                <w:sz w:val="24"/>
              </w:rPr>
              <w:t>25/23</w:t>
            </w:r>
          </w:p>
        </w:tc>
        <w:tc>
          <w:tcPr>
            <w:tcW w:w="5269" w:type="dxa"/>
          </w:tcPr>
          <w:p>
            <w:pPr>
              <w:pStyle w:val="TableParagraph"/>
              <w:ind w:left="107" w:right="177"/>
              <w:rPr>
                <w:rFonts w:ascii="Verdana"/>
                <w:b/>
                <w:sz w:val="24"/>
              </w:rPr>
            </w:pPr>
            <w:r>
              <w:rPr>
                <w:rFonts w:ascii="Verdana"/>
                <w:b/>
                <w:sz w:val="24"/>
              </w:rPr>
              <w:t>Workshop Session - Global Perspective</w:t>
            </w:r>
            <w:r>
              <w:rPr>
                <w:rFonts w:ascii="Verdana"/>
                <w:b/>
                <w:spacing w:val="-14"/>
                <w:sz w:val="24"/>
              </w:rPr>
              <w:t> </w:t>
            </w:r>
            <w:r>
              <w:rPr>
                <w:rFonts w:ascii="Verdana"/>
                <w:b/>
                <w:sz w:val="24"/>
              </w:rPr>
              <w:t>on</w:t>
            </w:r>
            <w:r>
              <w:rPr>
                <w:rFonts w:ascii="Verdana"/>
                <w:b/>
                <w:spacing w:val="-13"/>
                <w:sz w:val="24"/>
              </w:rPr>
              <w:t> </w:t>
            </w:r>
            <w:r>
              <w:rPr>
                <w:rFonts w:ascii="Verdana"/>
                <w:b/>
                <w:sz w:val="24"/>
              </w:rPr>
              <w:t>Artificial</w:t>
            </w:r>
            <w:r>
              <w:rPr>
                <w:rFonts w:ascii="Verdana"/>
                <w:b/>
                <w:spacing w:val="-13"/>
                <w:sz w:val="24"/>
              </w:rPr>
              <w:t> </w:t>
            </w:r>
            <w:r>
              <w:rPr>
                <w:rFonts w:ascii="Verdana"/>
                <w:b/>
                <w:sz w:val="24"/>
              </w:rPr>
              <w:t>Intelligence in Health Wellbeing</w:t>
            </w:r>
          </w:p>
          <w:p>
            <w:pPr>
              <w:pStyle w:val="TableParagraph"/>
              <w:numPr>
                <w:ilvl w:val="0"/>
                <w:numId w:val="73"/>
              </w:numPr>
              <w:tabs>
                <w:tab w:pos="827" w:val="left" w:leader="none"/>
              </w:tabs>
              <w:spacing w:line="240" w:lineRule="auto" w:before="0" w:after="0"/>
              <w:ind w:left="827" w:right="147" w:hanging="360"/>
              <w:jc w:val="left"/>
              <w:rPr>
                <w:rFonts w:ascii="Verdana" w:hAnsi="Verdana"/>
                <w:sz w:val="24"/>
              </w:rPr>
            </w:pPr>
            <w:r>
              <w:rPr>
                <w:rFonts w:ascii="Verdana" w:hAnsi="Verdana"/>
                <w:sz w:val="24"/>
              </w:rPr>
              <w:t>To</w:t>
            </w:r>
            <w:r>
              <w:rPr>
                <w:rFonts w:ascii="Verdana" w:hAnsi="Verdana"/>
                <w:spacing w:val="-9"/>
                <w:sz w:val="24"/>
              </w:rPr>
              <w:t> </w:t>
            </w:r>
            <w:r>
              <w:rPr>
                <w:rFonts w:ascii="Verdana" w:hAnsi="Verdana"/>
                <w:sz w:val="24"/>
              </w:rPr>
              <w:t>facilitate</w:t>
            </w:r>
            <w:r>
              <w:rPr>
                <w:rFonts w:ascii="Verdana" w:hAnsi="Verdana"/>
                <w:spacing w:val="-8"/>
                <w:sz w:val="24"/>
              </w:rPr>
              <w:t> </w:t>
            </w:r>
            <w:r>
              <w:rPr>
                <w:rFonts w:ascii="Verdana" w:hAnsi="Verdana"/>
                <w:sz w:val="24"/>
              </w:rPr>
              <w:t>regional</w:t>
            </w:r>
            <w:r>
              <w:rPr>
                <w:rFonts w:ascii="Verdana" w:hAnsi="Verdana"/>
                <w:spacing w:val="-10"/>
                <w:sz w:val="24"/>
              </w:rPr>
              <w:t> </w:t>
            </w:r>
            <w:r>
              <w:rPr>
                <w:rFonts w:ascii="Verdana" w:hAnsi="Verdana"/>
                <w:sz w:val="24"/>
              </w:rPr>
              <w:t>discussions</w:t>
            </w:r>
            <w:r>
              <w:rPr>
                <w:rFonts w:ascii="Verdana" w:hAnsi="Verdana"/>
                <w:spacing w:val="-10"/>
                <w:sz w:val="24"/>
              </w:rPr>
              <w:t> </w:t>
            </w:r>
            <w:r>
              <w:rPr>
                <w:rFonts w:ascii="Verdana" w:hAnsi="Verdana"/>
                <w:sz w:val="24"/>
              </w:rPr>
              <w:t>on the appetite/vision for regional AI planning and implementation at a workshop in September 2025 with </w:t>
            </w:r>
            <w:r>
              <w:rPr>
                <w:rFonts w:ascii="Verdana" w:hAnsi="Verdana"/>
                <w:spacing w:val="-4"/>
                <w:sz w:val="24"/>
              </w:rPr>
              <w:t>CGI</w:t>
            </w:r>
          </w:p>
          <w:p>
            <w:pPr>
              <w:pStyle w:val="TableParagraph"/>
              <w:numPr>
                <w:ilvl w:val="0"/>
                <w:numId w:val="73"/>
              </w:numPr>
              <w:tabs>
                <w:tab w:pos="827" w:val="left" w:leader="none"/>
              </w:tabs>
              <w:spacing w:line="292" w:lineRule="exact" w:before="0" w:after="0"/>
              <w:ind w:left="827" w:right="0" w:hanging="360"/>
              <w:jc w:val="left"/>
              <w:rPr>
                <w:rFonts w:ascii="Verdana" w:hAnsi="Verdana"/>
                <w:sz w:val="24"/>
              </w:rPr>
            </w:pPr>
            <w:r>
              <w:rPr>
                <w:rFonts w:ascii="Verdana" w:hAnsi="Verdana"/>
                <w:sz w:val="24"/>
              </w:rPr>
              <w:t>CGI</w:t>
            </w:r>
            <w:r>
              <w:rPr>
                <w:rFonts w:ascii="Verdana" w:hAnsi="Verdana"/>
                <w:spacing w:val="-5"/>
                <w:sz w:val="24"/>
              </w:rPr>
              <w:t> </w:t>
            </w:r>
            <w:r>
              <w:rPr>
                <w:rFonts w:ascii="Verdana" w:hAnsi="Verdana"/>
                <w:sz w:val="24"/>
              </w:rPr>
              <w:t>to</w:t>
            </w:r>
            <w:r>
              <w:rPr>
                <w:rFonts w:ascii="Verdana" w:hAnsi="Verdana"/>
                <w:spacing w:val="-2"/>
                <w:sz w:val="24"/>
              </w:rPr>
              <w:t> </w:t>
            </w:r>
            <w:r>
              <w:rPr>
                <w:rFonts w:ascii="Verdana" w:hAnsi="Verdana"/>
                <w:sz w:val="24"/>
              </w:rPr>
              <w:t>share</w:t>
            </w:r>
            <w:r>
              <w:rPr>
                <w:rFonts w:ascii="Verdana" w:hAnsi="Verdana"/>
                <w:spacing w:val="-1"/>
                <w:sz w:val="24"/>
              </w:rPr>
              <w:t> </w:t>
            </w:r>
            <w:r>
              <w:rPr>
                <w:rFonts w:ascii="Verdana" w:hAnsi="Verdana"/>
                <w:sz w:val="24"/>
              </w:rPr>
              <w:t>their</w:t>
            </w:r>
            <w:r>
              <w:rPr>
                <w:rFonts w:ascii="Verdana" w:hAnsi="Verdana"/>
                <w:spacing w:val="-2"/>
                <w:sz w:val="24"/>
              </w:rPr>
              <w:t> </w:t>
            </w:r>
            <w:r>
              <w:rPr>
                <w:rFonts w:ascii="Verdana" w:hAnsi="Verdana"/>
                <w:sz w:val="24"/>
              </w:rPr>
              <w:t>presentation</w:t>
            </w:r>
            <w:r>
              <w:rPr>
                <w:rFonts w:ascii="Verdana" w:hAnsi="Verdana"/>
                <w:spacing w:val="-2"/>
                <w:sz w:val="24"/>
              </w:rPr>
              <w:t> </w:t>
            </w:r>
            <w:r>
              <w:rPr>
                <w:rFonts w:ascii="Verdana" w:hAnsi="Verdana"/>
                <w:spacing w:val="-5"/>
                <w:sz w:val="24"/>
              </w:rPr>
              <w:t>and</w:t>
            </w:r>
          </w:p>
          <w:p>
            <w:pPr>
              <w:pStyle w:val="TableParagraph"/>
              <w:spacing w:line="290" w:lineRule="exact"/>
              <w:ind w:left="827"/>
              <w:rPr>
                <w:rFonts w:ascii="Verdana"/>
                <w:sz w:val="24"/>
              </w:rPr>
            </w:pPr>
            <w:r>
              <w:rPr>
                <w:rFonts w:ascii="Verdana"/>
                <w:sz w:val="24"/>
              </w:rPr>
              <w:t>video</w:t>
            </w:r>
            <w:r>
              <w:rPr>
                <w:rFonts w:ascii="Verdana"/>
                <w:spacing w:val="-7"/>
                <w:sz w:val="24"/>
              </w:rPr>
              <w:t> </w:t>
            </w:r>
            <w:r>
              <w:rPr>
                <w:rFonts w:ascii="Verdana"/>
                <w:sz w:val="24"/>
              </w:rPr>
              <w:t>links</w:t>
            </w:r>
            <w:r>
              <w:rPr>
                <w:rFonts w:ascii="Verdana"/>
                <w:spacing w:val="-9"/>
                <w:sz w:val="24"/>
              </w:rPr>
              <w:t> </w:t>
            </w:r>
            <w:r>
              <w:rPr>
                <w:rFonts w:ascii="Verdana"/>
                <w:sz w:val="24"/>
              </w:rPr>
              <w:t>with</w:t>
            </w:r>
            <w:r>
              <w:rPr>
                <w:rFonts w:ascii="Verdana"/>
                <w:spacing w:val="-8"/>
                <w:sz w:val="24"/>
              </w:rPr>
              <w:t> </w:t>
            </w:r>
            <w:r>
              <w:rPr>
                <w:rFonts w:ascii="Verdana"/>
                <w:sz w:val="24"/>
              </w:rPr>
              <w:t>members</w:t>
            </w:r>
            <w:r>
              <w:rPr>
                <w:rFonts w:ascii="Verdana"/>
                <w:spacing w:val="-8"/>
                <w:sz w:val="24"/>
              </w:rPr>
              <w:t> </w:t>
            </w:r>
            <w:r>
              <w:rPr>
                <w:rFonts w:ascii="Verdana"/>
                <w:sz w:val="24"/>
              </w:rPr>
              <w:t>of</w:t>
            </w:r>
            <w:r>
              <w:rPr>
                <w:rFonts w:ascii="Verdana"/>
                <w:spacing w:val="-9"/>
                <w:sz w:val="24"/>
              </w:rPr>
              <w:t> </w:t>
            </w:r>
            <w:r>
              <w:rPr>
                <w:rFonts w:ascii="Verdana"/>
                <w:sz w:val="24"/>
              </w:rPr>
              <w:t>the </w:t>
            </w:r>
            <w:r>
              <w:rPr>
                <w:rFonts w:ascii="Verdana"/>
                <w:spacing w:val="-2"/>
                <w:sz w:val="24"/>
              </w:rPr>
              <w:t>Committee</w:t>
            </w:r>
          </w:p>
        </w:tc>
        <w:tc>
          <w:tcPr>
            <w:tcW w:w="1203" w:type="dxa"/>
          </w:tcPr>
          <w:p>
            <w:pPr>
              <w:pStyle w:val="TableParagraph"/>
              <w:rPr>
                <w:rFonts w:ascii="Verdana"/>
                <w:b/>
                <w:sz w:val="24"/>
              </w:rPr>
            </w:pPr>
          </w:p>
          <w:p>
            <w:pPr>
              <w:pStyle w:val="TableParagraph"/>
              <w:spacing w:before="289"/>
              <w:rPr>
                <w:rFonts w:ascii="Verdana"/>
                <w:b/>
                <w:sz w:val="24"/>
              </w:rPr>
            </w:pPr>
          </w:p>
          <w:p>
            <w:pPr>
              <w:pStyle w:val="TableParagraph"/>
              <w:spacing w:before="1"/>
              <w:ind w:left="8" w:right="2"/>
              <w:jc w:val="center"/>
              <w:rPr>
                <w:rFonts w:ascii="Verdana"/>
                <w:b/>
                <w:sz w:val="24"/>
              </w:rPr>
            </w:pPr>
            <w:r>
              <w:rPr>
                <w:rFonts w:ascii="Verdana"/>
                <w:b/>
                <w:spacing w:val="-5"/>
                <w:sz w:val="24"/>
              </w:rPr>
              <w:t>HT</w:t>
            </w:r>
          </w:p>
          <w:p>
            <w:pPr>
              <w:pStyle w:val="TableParagraph"/>
              <w:rPr>
                <w:rFonts w:ascii="Verdana"/>
                <w:b/>
                <w:sz w:val="24"/>
              </w:rPr>
            </w:pPr>
          </w:p>
          <w:p>
            <w:pPr>
              <w:pStyle w:val="TableParagraph"/>
              <w:rPr>
                <w:rFonts w:ascii="Verdana"/>
                <w:b/>
                <w:sz w:val="24"/>
              </w:rPr>
            </w:pPr>
          </w:p>
          <w:p>
            <w:pPr>
              <w:pStyle w:val="TableParagraph"/>
              <w:rPr>
                <w:rFonts w:ascii="Verdana"/>
                <w:b/>
                <w:sz w:val="24"/>
              </w:rPr>
            </w:pPr>
          </w:p>
          <w:p>
            <w:pPr>
              <w:pStyle w:val="TableParagraph"/>
              <w:spacing w:before="1"/>
              <w:rPr>
                <w:rFonts w:ascii="Verdana"/>
                <w:b/>
                <w:sz w:val="24"/>
              </w:rPr>
            </w:pPr>
          </w:p>
          <w:p>
            <w:pPr>
              <w:pStyle w:val="TableParagraph"/>
              <w:ind w:left="8" w:right="3"/>
              <w:jc w:val="center"/>
              <w:rPr>
                <w:rFonts w:ascii="Verdana"/>
                <w:b/>
                <w:sz w:val="24"/>
              </w:rPr>
            </w:pPr>
            <w:r>
              <w:rPr>
                <w:rFonts w:ascii="Verdana"/>
                <w:b/>
                <w:spacing w:val="-5"/>
                <w:sz w:val="24"/>
              </w:rPr>
              <w:t>CGI</w:t>
            </w:r>
          </w:p>
        </w:tc>
        <w:tc>
          <w:tcPr>
            <w:tcW w:w="1563" w:type="dxa"/>
          </w:tcPr>
          <w:p>
            <w:pPr>
              <w:pStyle w:val="TableParagraph"/>
              <w:rPr>
                <w:rFonts w:ascii="Verdana"/>
                <w:b/>
                <w:sz w:val="24"/>
              </w:rPr>
            </w:pPr>
          </w:p>
          <w:p>
            <w:pPr>
              <w:pStyle w:val="TableParagraph"/>
              <w:spacing w:before="289"/>
              <w:rPr>
                <w:rFonts w:ascii="Verdana"/>
                <w:b/>
                <w:sz w:val="24"/>
              </w:rPr>
            </w:pPr>
          </w:p>
          <w:p>
            <w:pPr>
              <w:pStyle w:val="TableParagraph"/>
              <w:spacing w:before="1"/>
              <w:ind w:left="438" w:right="428" w:firstLine="36"/>
              <w:rPr>
                <w:rFonts w:ascii="Verdana"/>
                <w:b/>
                <w:sz w:val="24"/>
              </w:rPr>
            </w:pPr>
            <w:r>
              <w:rPr>
                <w:rFonts w:ascii="Verdana"/>
                <w:b/>
                <w:spacing w:val="-4"/>
                <w:sz w:val="24"/>
              </w:rPr>
              <w:t>Sept 2025</w:t>
            </w:r>
          </w:p>
          <w:p>
            <w:pPr>
              <w:pStyle w:val="TableParagraph"/>
              <w:rPr>
                <w:rFonts w:ascii="Verdana"/>
                <w:b/>
                <w:sz w:val="24"/>
              </w:rPr>
            </w:pPr>
          </w:p>
          <w:p>
            <w:pPr>
              <w:pStyle w:val="TableParagraph"/>
              <w:rPr>
                <w:rFonts w:ascii="Verdana"/>
                <w:b/>
                <w:sz w:val="24"/>
              </w:rPr>
            </w:pPr>
          </w:p>
          <w:p>
            <w:pPr>
              <w:pStyle w:val="TableParagraph"/>
              <w:spacing w:before="1"/>
              <w:rPr>
                <w:rFonts w:ascii="Verdana"/>
                <w:b/>
                <w:sz w:val="24"/>
              </w:rPr>
            </w:pPr>
          </w:p>
          <w:p>
            <w:pPr>
              <w:pStyle w:val="TableParagraph"/>
              <w:ind w:left="438" w:right="428" w:firstLine="112"/>
              <w:rPr>
                <w:rFonts w:ascii="Verdana"/>
                <w:b/>
                <w:sz w:val="24"/>
              </w:rPr>
            </w:pPr>
            <w:r>
              <w:rPr>
                <w:rFonts w:ascii="Verdana"/>
                <w:b/>
                <w:spacing w:val="-4"/>
                <w:sz w:val="24"/>
              </w:rPr>
              <w:t>Oct 2025</w:t>
            </w:r>
          </w:p>
        </w:tc>
        <w:tc>
          <w:tcPr>
            <w:tcW w:w="3649" w:type="dxa"/>
          </w:tcPr>
          <w:p>
            <w:pPr>
              <w:pStyle w:val="TableParagraph"/>
              <w:rPr>
                <w:rFonts w:ascii="Verdana"/>
                <w:b/>
                <w:sz w:val="24"/>
              </w:rPr>
            </w:pPr>
          </w:p>
          <w:p>
            <w:pPr>
              <w:pStyle w:val="TableParagraph"/>
              <w:spacing w:before="289"/>
              <w:rPr>
                <w:rFonts w:ascii="Verdana"/>
                <w:b/>
                <w:sz w:val="24"/>
              </w:rPr>
            </w:pPr>
          </w:p>
          <w:p>
            <w:pPr>
              <w:pStyle w:val="TableParagraph"/>
              <w:numPr>
                <w:ilvl w:val="0"/>
                <w:numId w:val="74"/>
              </w:numPr>
              <w:tabs>
                <w:tab w:pos="473" w:val="left" w:leader="none"/>
              </w:tabs>
              <w:spacing w:line="240" w:lineRule="auto" w:before="1" w:after="0"/>
              <w:ind w:left="473" w:right="0" w:hanging="369"/>
              <w:jc w:val="left"/>
              <w:rPr>
                <w:rFonts w:ascii="Verdana" w:hAnsi="Verdana"/>
                <w:sz w:val="24"/>
              </w:rPr>
            </w:pPr>
            <w:r>
              <w:rPr>
                <w:rFonts w:ascii="Verdana" w:hAnsi="Verdana"/>
                <w:spacing w:val="-2"/>
                <w:sz w:val="24"/>
              </w:rPr>
              <w:t>Completed</w:t>
            </w:r>
          </w:p>
          <w:p>
            <w:pPr>
              <w:pStyle w:val="TableParagraph"/>
              <w:rPr>
                <w:rFonts w:ascii="Verdana"/>
                <w:b/>
                <w:sz w:val="24"/>
              </w:rPr>
            </w:pPr>
          </w:p>
          <w:p>
            <w:pPr>
              <w:pStyle w:val="TableParagraph"/>
              <w:rPr>
                <w:rFonts w:ascii="Verdana"/>
                <w:b/>
                <w:sz w:val="24"/>
              </w:rPr>
            </w:pPr>
          </w:p>
          <w:p>
            <w:pPr>
              <w:pStyle w:val="TableParagraph"/>
              <w:spacing w:before="290"/>
              <w:rPr>
                <w:rFonts w:ascii="Verdana"/>
                <w:b/>
                <w:sz w:val="24"/>
              </w:rPr>
            </w:pPr>
          </w:p>
          <w:p>
            <w:pPr>
              <w:pStyle w:val="TableParagraph"/>
              <w:numPr>
                <w:ilvl w:val="0"/>
                <w:numId w:val="74"/>
              </w:numPr>
              <w:tabs>
                <w:tab w:pos="473" w:val="left" w:leader="none"/>
              </w:tabs>
              <w:spacing w:line="240" w:lineRule="auto" w:before="0" w:after="0"/>
              <w:ind w:left="473" w:right="0" w:hanging="369"/>
              <w:jc w:val="left"/>
              <w:rPr>
                <w:rFonts w:ascii="Verdana" w:hAnsi="Verdana"/>
                <w:sz w:val="24"/>
              </w:rPr>
            </w:pPr>
            <w:r>
              <w:rPr>
                <w:rFonts w:ascii="Verdana" w:hAnsi="Verdana"/>
                <w:sz w:val="24"/>
              </w:rPr>
              <w:t>See</w:t>
            </w:r>
            <w:r>
              <w:rPr>
                <w:rFonts w:ascii="Verdana" w:hAnsi="Verdana"/>
                <w:spacing w:val="-1"/>
                <w:sz w:val="24"/>
              </w:rPr>
              <w:t> </w:t>
            </w:r>
            <w:r>
              <w:rPr>
                <w:rFonts w:ascii="Verdana" w:hAnsi="Verdana"/>
                <w:spacing w:val="-2"/>
                <w:sz w:val="24"/>
              </w:rPr>
              <w:t>attached</w:t>
            </w:r>
          </w:p>
        </w:tc>
        <w:tc>
          <w:tcPr>
            <w:tcW w:w="785" w:type="dxa"/>
            <w:shd w:val="clear" w:color="auto" w:fill="A8D08D"/>
          </w:tcPr>
          <w:p>
            <w:pPr>
              <w:pStyle w:val="TableParagraph"/>
              <w:rPr>
                <w:rFonts w:ascii="Times New Roman"/>
                <w:sz w:val="22"/>
              </w:rPr>
            </w:pPr>
          </w:p>
        </w:tc>
      </w:tr>
      <w:tr>
        <w:trPr>
          <w:trHeight w:val="2335" w:hRule="atLeast"/>
        </w:trPr>
        <w:tc>
          <w:tcPr>
            <w:tcW w:w="1138" w:type="dxa"/>
          </w:tcPr>
          <w:p>
            <w:pPr>
              <w:pStyle w:val="TableParagraph"/>
              <w:ind w:left="143" w:right="127" w:firstLine="178"/>
              <w:rPr>
                <w:rFonts w:ascii="Verdana"/>
                <w:b/>
                <w:sz w:val="24"/>
              </w:rPr>
            </w:pPr>
            <w:r>
              <w:rPr>
                <w:rFonts w:ascii="Verdana"/>
                <w:b/>
                <w:spacing w:val="-4"/>
                <w:sz w:val="24"/>
              </w:rPr>
              <w:t>RJC </w:t>
            </w:r>
            <w:r>
              <w:rPr>
                <w:rFonts w:ascii="Verdana"/>
                <w:b/>
                <w:spacing w:val="-2"/>
                <w:sz w:val="24"/>
              </w:rPr>
              <w:t>25/24</w:t>
            </w:r>
          </w:p>
        </w:tc>
        <w:tc>
          <w:tcPr>
            <w:tcW w:w="5269" w:type="dxa"/>
          </w:tcPr>
          <w:p>
            <w:pPr>
              <w:pStyle w:val="TableParagraph"/>
              <w:ind w:left="107"/>
              <w:rPr>
                <w:rFonts w:ascii="Verdana"/>
                <w:b/>
                <w:sz w:val="24"/>
              </w:rPr>
            </w:pPr>
            <w:r>
              <w:rPr>
                <w:rFonts w:ascii="Verdana"/>
                <w:b/>
                <w:sz w:val="24"/>
              </w:rPr>
              <w:t>Urgent</w:t>
            </w:r>
            <w:r>
              <w:rPr>
                <w:rFonts w:ascii="Verdana"/>
                <w:b/>
                <w:spacing w:val="-9"/>
                <w:sz w:val="24"/>
              </w:rPr>
              <w:t> </w:t>
            </w:r>
            <w:r>
              <w:rPr>
                <w:rFonts w:ascii="Verdana"/>
                <w:b/>
                <w:sz w:val="24"/>
              </w:rPr>
              <w:t>and</w:t>
            </w:r>
            <w:r>
              <w:rPr>
                <w:rFonts w:ascii="Verdana"/>
                <w:b/>
                <w:spacing w:val="-10"/>
                <w:sz w:val="24"/>
              </w:rPr>
              <w:t> </w:t>
            </w:r>
            <w:r>
              <w:rPr>
                <w:rFonts w:ascii="Verdana"/>
                <w:b/>
                <w:sz w:val="24"/>
              </w:rPr>
              <w:t>Emergency</w:t>
            </w:r>
            <w:r>
              <w:rPr>
                <w:rFonts w:ascii="Verdana"/>
                <w:b/>
                <w:spacing w:val="-9"/>
                <w:sz w:val="24"/>
              </w:rPr>
              <w:t> </w:t>
            </w:r>
            <w:r>
              <w:rPr>
                <w:rFonts w:ascii="Verdana"/>
                <w:b/>
                <w:sz w:val="24"/>
              </w:rPr>
              <w:t>Care</w:t>
            </w:r>
            <w:r>
              <w:rPr>
                <w:rFonts w:ascii="Verdana"/>
                <w:b/>
                <w:spacing w:val="-11"/>
                <w:sz w:val="24"/>
              </w:rPr>
              <w:t> </w:t>
            </w:r>
            <w:r>
              <w:rPr>
                <w:rFonts w:ascii="Verdana"/>
                <w:b/>
                <w:sz w:val="24"/>
              </w:rPr>
              <w:t>Update </w:t>
            </w:r>
            <w:r>
              <w:rPr>
                <w:rFonts w:ascii="Verdana"/>
                <w:b/>
                <w:spacing w:val="-2"/>
                <w:sz w:val="24"/>
              </w:rPr>
              <w:t>Report</w:t>
            </w:r>
          </w:p>
          <w:p>
            <w:pPr>
              <w:pStyle w:val="TableParagraph"/>
              <w:numPr>
                <w:ilvl w:val="0"/>
                <w:numId w:val="75"/>
              </w:numPr>
              <w:tabs>
                <w:tab w:pos="827" w:val="left" w:leader="none"/>
              </w:tabs>
              <w:spacing w:line="240" w:lineRule="auto" w:before="0" w:after="0"/>
              <w:ind w:left="827" w:right="585" w:hanging="360"/>
              <w:jc w:val="left"/>
              <w:rPr>
                <w:rFonts w:ascii="Verdana" w:hAnsi="Verdana"/>
                <w:sz w:val="24"/>
              </w:rPr>
            </w:pPr>
            <w:r>
              <w:rPr>
                <w:rFonts w:ascii="Verdana" w:hAnsi="Verdana"/>
                <w:sz w:val="24"/>
              </w:rPr>
              <w:t>To share briefing notes on UEC learning</w:t>
            </w:r>
            <w:r>
              <w:rPr>
                <w:rFonts w:ascii="Verdana" w:hAnsi="Verdana"/>
                <w:spacing w:val="-11"/>
                <w:sz w:val="24"/>
              </w:rPr>
              <w:t> </w:t>
            </w:r>
            <w:r>
              <w:rPr>
                <w:rFonts w:ascii="Verdana" w:hAnsi="Verdana"/>
                <w:sz w:val="24"/>
              </w:rPr>
              <w:t>from</w:t>
            </w:r>
            <w:r>
              <w:rPr>
                <w:rFonts w:ascii="Verdana" w:hAnsi="Verdana"/>
                <w:spacing w:val="-7"/>
                <w:sz w:val="24"/>
              </w:rPr>
              <w:t> </w:t>
            </w:r>
            <w:r>
              <w:rPr>
                <w:rFonts w:ascii="Verdana" w:hAnsi="Verdana"/>
                <w:sz w:val="24"/>
              </w:rPr>
              <w:t>the</w:t>
            </w:r>
            <w:r>
              <w:rPr>
                <w:rFonts w:ascii="Verdana" w:hAnsi="Verdana"/>
                <w:spacing w:val="-7"/>
                <w:sz w:val="24"/>
              </w:rPr>
              <w:t> </w:t>
            </w:r>
            <w:r>
              <w:rPr>
                <w:rFonts w:ascii="Verdana" w:hAnsi="Verdana"/>
                <w:sz w:val="24"/>
              </w:rPr>
              <w:t>recent</w:t>
            </w:r>
            <w:r>
              <w:rPr>
                <w:rFonts w:ascii="Verdana" w:hAnsi="Verdana"/>
                <w:spacing w:val="-9"/>
                <w:sz w:val="24"/>
              </w:rPr>
              <w:t> </w:t>
            </w:r>
            <w:r>
              <w:rPr>
                <w:rFonts w:ascii="Verdana" w:hAnsi="Verdana"/>
                <w:sz w:val="24"/>
              </w:rPr>
              <w:t>visit</w:t>
            </w:r>
            <w:r>
              <w:rPr>
                <w:rFonts w:ascii="Verdana" w:hAnsi="Verdana"/>
                <w:spacing w:val="-8"/>
                <w:sz w:val="24"/>
              </w:rPr>
              <w:t> </w:t>
            </w:r>
            <w:r>
              <w:rPr>
                <w:rFonts w:ascii="Verdana" w:hAnsi="Verdana"/>
                <w:sz w:val="24"/>
              </w:rPr>
              <w:t>to Denmark with RJC members.</w:t>
            </w:r>
          </w:p>
          <w:p>
            <w:pPr>
              <w:pStyle w:val="TableParagraph"/>
              <w:numPr>
                <w:ilvl w:val="0"/>
                <w:numId w:val="75"/>
              </w:numPr>
              <w:tabs>
                <w:tab w:pos="827" w:val="left" w:leader="none"/>
                <w:tab w:pos="1730" w:val="left" w:leader="none"/>
                <w:tab w:pos="2370" w:val="left" w:leader="none"/>
                <w:tab w:pos="3103" w:val="left" w:leader="none"/>
                <w:tab w:pos="4032" w:val="left" w:leader="none"/>
                <w:tab w:pos="4603" w:val="left" w:leader="none"/>
              </w:tabs>
              <w:spacing w:line="240" w:lineRule="auto" w:before="0" w:after="0"/>
              <w:ind w:left="827" w:right="96" w:hanging="360"/>
              <w:jc w:val="left"/>
              <w:rPr>
                <w:rFonts w:ascii="Verdana" w:hAnsi="Verdana"/>
                <w:sz w:val="24"/>
              </w:rPr>
            </w:pPr>
            <w:r>
              <w:rPr>
                <w:rFonts w:ascii="Verdana" w:hAnsi="Verdana"/>
                <w:sz w:val="24"/>
              </w:rPr>
              <w:t>To</w:t>
            </w:r>
            <w:r>
              <w:rPr>
                <w:rFonts w:ascii="Verdana" w:hAnsi="Verdana"/>
                <w:spacing w:val="40"/>
                <w:sz w:val="24"/>
              </w:rPr>
              <w:t> </w:t>
            </w:r>
            <w:r>
              <w:rPr>
                <w:rFonts w:ascii="Verdana" w:hAnsi="Verdana"/>
                <w:sz w:val="24"/>
              </w:rPr>
              <w:t>schedule</w:t>
            </w:r>
            <w:r>
              <w:rPr>
                <w:rFonts w:ascii="Verdana" w:hAnsi="Verdana"/>
                <w:spacing w:val="40"/>
                <w:sz w:val="24"/>
              </w:rPr>
              <w:t> </w:t>
            </w:r>
            <w:r>
              <w:rPr>
                <w:rFonts w:ascii="Verdana" w:hAnsi="Verdana"/>
                <w:sz w:val="24"/>
              </w:rPr>
              <w:t>a</w:t>
            </w:r>
            <w:r>
              <w:rPr>
                <w:rFonts w:ascii="Verdana" w:hAnsi="Verdana"/>
                <w:spacing w:val="80"/>
                <w:sz w:val="24"/>
              </w:rPr>
              <w:t> </w:t>
            </w:r>
            <w:r>
              <w:rPr>
                <w:rFonts w:ascii="Verdana" w:hAnsi="Verdana"/>
                <w:sz w:val="24"/>
              </w:rPr>
              <w:t>presentation</w:t>
            </w:r>
            <w:r>
              <w:rPr>
                <w:rFonts w:ascii="Verdana" w:hAnsi="Verdana"/>
                <w:spacing w:val="40"/>
                <w:sz w:val="24"/>
              </w:rPr>
              <w:t> </w:t>
            </w:r>
            <w:r>
              <w:rPr>
                <w:rFonts w:ascii="Verdana" w:hAnsi="Verdana"/>
                <w:sz w:val="24"/>
              </w:rPr>
              <w:t>from </w:t>
            </w:r>
            <w:r>
              <w:rPr>
                <w:rFonts w:ascii="Verdana" w:hAnsi="Verdana"/>
                <w:spacing w:val="-4"/>
                <w:sz w:val="24"/>
              </w:rPr>
              <w:t>PHW</w:t>
            </w:r>
            <w:r>
              <w:rPr>
                <w:rFonts w:ascii="Verdana" w:hAnsi="Verdana"/>
                <w:sz w:val="24"/>
              </w:rPr>
              <w:tab/>
            </w:r>
            <w:r>
              <w:rPr>
                <w:rFonts w:ascii="Verdana" w:hAnsi="Verdana"/>
                <w:spacing w:val="-6"/>
                <w:sz w:val="24"/>
              </w:rPr>
              <w:t>on</w:t>
            </w:r>
            <w:r>
              <w:rPr>
                <w:rFonts w:ascii="Verdana" w:hAnsi="Verdana"/>
                <w:sz w:val="24"/>
              </w:rPr>
              <w:tab/>
            </w:r>
            <w:r>
              <w:rPr>
                <w:rFonts w:ascii="Verdana" w:hAnsi="Verdana"/>
                <w:spacing w:val="-4"/>
                <w:sz w:val="24"/>
              </w:rPr>
              <w:t>the</w:t>
            </w:r>
            <w:r>
              <w:rPr>
                <w:rFonts w:ascii="Verdana" w:hAnsi="Verdana"/>
                <w:sz w:val="24"/>
              </w:rPr>
              <w:tab/>
            </w:r>
            <w:r>
              <w:rPr>
                <w:rFonts w:ascii="Verdana" w:hAnsi="Verdana"/>
                <w:spacing w:val="-4"/>
                <w:sz w:val="24"/>
              </w:rPr>
              <w:t>work</w:t>
            </w:r>
            <w:r>
              <w:rPr>
                <w:rFonts w:ascii="Verdana" w:hAnsi="Verdana"/>
                <w:sz w:val="24"/>
              </w:rPr>
              <w:tab/>
            </w:r>
            <w:r>
              <w:rPr>
                <w:rFonts w:ascii="Verdana" w:hAnsi="Verdana"/>
                <w:spacing w:val="-6"/>
                <w:sz w:val="24"/>
              </w:rPr>
              <w:t>of</w:t>
            </w:r>
            <w:r>
              <w:rPr>
                <w:rFonts w:ascii="Verdana" w:hAnsi="Verdana"/>
                <w:sz w:val="24"/>
              </w:rPr>
              <w:tab/>
            </w:r>
            <w:r>
              <w:rPr>
                <w:rFonts w:ascii="Verdana" w:hAnsi="Verdana"/>
                <w:spacing w:val="-4"/>
                <w:sz w:val="24"/>
              </w:rPr>
              <w:t>their</w:t>
            </w:r>
          </w:p>
        </w:tc>
        <w:tc>
          <w:tcPr>
            <w:tcW w:w="1203" w:type="dxa"/>
          </w:tcPr>
          <w:p>
            <w:pPr>
              <w:pStyle w:val="TableParagraph"/>
              <w:spacing w:line="870" w:lineRule="atLeast" w:before="5"/>
              <w:ind w:left="131" w:right="115" w:firstLine="288"/>
              <w:rPr>
                <w:rFonts w:ascii="Verdana"/>
                <w:b/>
                <w:sz w:val="24"/>
              </w:rPr>
            </w:pPr>
            <w:r>
              <w:rPr>
                <w:rFonts w:ascii="Verdana"/>
                <w:b/>
                <w:spacing w:val="-6"/>
                <w:sz w:val="24"/>
              </w:rPr>
              <w:t>AC </w:t>
            </w:r>
            <w:r>
              <w:rPr>
                <w:rFonts w:ascii="Verdana"/>
                <w:b/>
                <w:spacing w:val="-2"/>
                <w:sz w:val="24"/>
              </w:rPr>
              <w:t>SM/CD</w:t>
            </w:r>
          </w:p>
        </w:tc>
        <w:tc>
          <w:tcPr>
            <w:tcW w:w="1563" w:type="dxa"/>
          </w:tcPr>
          <w:p>
            <w:pPr>
              <w:pStyle w:val="TableParagraph"/>
              <w:rPr>
                <w:rFonts w:ascii="Verdana"/>
                <w:b/>
                <w:sz w:val="24"/>
              </w:rPr>
            </w:pPr>
          </w:p>
          <w:p>
            <w:pPr>
              <w:pStyle w:val="TableParagraph"/>
              <w:rPr>
                <w:rFonts w:ascii="Verdana"/>
                <w:b/>
                <w:sz w:val="24"/>
              </w:rPr>
            </w:pPr>
          </w:p>
          <w:p>
            <w:pPr>
              <w:pStyle w:val="TableParagraph"/>
              <w:rPr>
                <w:rFonts w:ascii="Verdana"/>
                <w:b/>
                <w:sz w:val="24"/>
              </w:rPr>
            </w:pPr>
          </w:p>
          <w:p>
            <w:pPr>
              <w:pStyle w:val="TableParagraph"/>
              <w:spacing w:before="291"/>
              <w:rPr>
                <w:rFonts w:ascii="Verdana"/>
                <w:b/>
                <w:sz w:val="24"/>
              </w:rPr>
            </w:pPr>
          </w:p>
          <w:p>
            <w:pPr>
              <w:pStyle w:val="TableParagraph"/>
              <w:ind w:left="438" w:right="428" w:firstLine="112"/>
              <w:rPr>
                <w:rFonts w:ascii="Verdana"/>
                <w:b/>
                <w:sz w:val="24"/>
              </w:rPr>
            </w:pPr>
            <w:r>
              <w:rPr>
                <w:rFonts w:ascii="Verdana"/>
                <w:b/>
                <w:spacing w:val="-4"/>
                <w:sz w:val="24"/>
              </w:rPr>
              <w:t>Oct 2025</w:t>
            </w:r>
          </w:p>
        </w:tc>
        <w:tc>
          <w:tcPr>
            <w:tcW w:w="3649" w:type="dxa"/>
          </w:tcPr>
          <w:p>
            <w:pPr>
              <w:pStyle w:val="TableParagraph"/>
              <w:rPr>
                <w:rFonts w:ascii="Verdana"/>
                <w:b/>
                <w:sz w:val="24"/>
              </w:rPr>
            </w:pPr>
          </w:p>
          <w:p>
            <w:pPr>
              <w:pStyle w:val="TableParagraph"/>
              <w:rPr>
                <w:rFonts w:ascii="Verdana"/>
                <w:b/>
                <w:sz w:val="24"/>
              </w:rPr>
            </w:pPr>
          </w:p>
          <w:p>
            <w:pPr>
              <w:pStyle w:val="TableParagraph"/>
              <w:numPr>
                <w:ilvl w:val="0"/>
                <w:numId w:val="76"/>
              </w:numPr>
              <w:tabs>
                <w:tab w:pos="473" w:val="left" w:leader="none"/>
              </w:tabs>
              <w:spacing w:line="240" w:lineRule="auto" w:before="0" w:after="0"/>
              <w:ind w:left="473" w:right="0" w:hanging="369"/>
              <w:jc w:val="left"/>
              <w:rPr>
                <w:rFonts w:ascii="Verdana" w:hAnsi="Verdana"/>
                <w:sz w:val="24"/>
              </w:rPr>
            </w:pPr>
            <w:r>
              <w:rPr>
                <w:rFonts w:ascii="Verdana" w:hAnsi="Verdana"/>
                <w:sz w:val="24"/>
              </w:rPr>
              <w:t>See</w:t>
            </w:r>
            <w:r>
              <w:rPr>
                <w:rFonts w:ascii="Verdana" w:hAnsi="Verdana"/>
                <w:spacing w:val="-1"/>
                <w:sz w:val="24"/>
              </w:rPr>
              <w:t> </w:t>
            </w:r>
            <w:r>
              <w:rPr>
                <w:rFonts w:ascii="Verdana" w:hAnsi="Verdana"/>
                <w:spacing w:val="-2"/>
                <w:sz w:val="24"/>
              </w:rPr>
              <w:t>attached</w:t>
            </w:r>
          </w:p>
          <w:p>
            <w:pPr>
              <w:pStyle w:val="TableParagraph"/>
              <w:spacing w:before="288"/>
              <w:rPr>
                <w:rFonts w:ascii="Verdana"/>
                <w:b/>
                <w:sz w:val="24"/>
              </w:rPr>
            </w:pPr>
          </w:p>
          <w:p>
            <w:pPr>
              <w:pStyle w:val="TableParagraph"/>
              <w:numPr>
                <w:ilvl w:val="0"/>
                <w:numId w:val="76"/>
              </w:numPr>
              <w:tabs>
                <w:tab w:pos="473" w:val="left" w:leader="none"/>
              </w:tabs>
              <w:spacing w:line="293" w:lineRule="exact" w:before="0" w:after="0"/>
              <w:ind w:left="473" w:right="0" w:hanging="370"/>
              <w:jc w:val="left"/>
              <w:rPr>
                <w:rFonts w:ascii="Verdana" w:hAnsi="Verdana"/>
                <w:sz w:val="24"/>
              </w:rPr>
            </w:pPr>
            <w:r>
              <w:rPr>
                <w:rFonts w:ascii="Verdana" w:hAnsi="Verdana"/>
                <w:sz w:val="24"/>
              </w:rPr>
              <w:t>Forward</w:t>
            </w:r>
            <w:r>
              <w:rPr>
                <w:rFonts w:ascii="Verdana" w:hAnsi="Verdana"/>
                <w:spacing w:val="-3"/>
                <w:sz w:val="24"/>
              </w:rPr>
              <w:t> </w:t>
            </w:r>
            <w:r>
              <w:rPr>
                <w:rFonts w:ascii="Verdana" w:hAnsi="Verdana"/>
                <w:sz w:val="24"/>
              </w:rPr>
              <w:t>planned</w:t>
            </w:r>
            <w:r>
              <w:rPr>
                <w:rFonts w:ascii="Verdana" w:hAnsi="Verdana"/>
                <w:spacing w:val="-4"/>
                <w:sz w:val="24"/>
              </w:rPr>
              <w:t> </w:t>
            </w:r>
            <w:r>
              <w:rPr>
                <w:rFonts w:ascii="Verdana" w:hAnsi="Verdana"/>
                <w:sz w:val="24"/>
              </w:rPr>
              <w:t>on</w:t>
            </w:r>
            <w:r>
              <w:rPr>
                <w:rFonts w:ascii="Verdana" w:hAnsi="Verdana"/>
                <w:spacing w:val="-1"/>
                <w:sz w:val="24"/>
              </w:rPr>
              <w:t> </w:t>
            </w:r>
            <w:r>
              <w:rPr>
                <w:rFonts w:ascii="Verdana" w:hAnsi="Verdana"/>
                <w:spacing w:val="-5"/>
                <w:sz w:val="24"/>
              </w:rPr>
              <w:t>to</w:t>
            </w:r>
          </w:p>
          <w:p>
            <w:pPr>
              <w:pStyle w:val="TableParagraph"/>
              <w:spacing w:line="290" w:lineRule="exact"/>
              <w:ind w:left="473"/>
              <w:rPr>
                <w:rFonts w:ascii="Verdana" w:hAnsi="Verdana"/>
                <w:sz w:val="24"/>
              </w:rPr>
            </w:pPr>
            <w:r>
              <w:rPr>
                <w:rFonts w:ascii="Verdana" w:hAnsi="Verdana"/>
                <w:sz w:val="24"/>
              </w:rPr>
              <w:t>RJC’s</w:t>
            </w:r>
            <w:r>
              <w:rPr>
                <w:rFonts w:ascii="Verdana" w:hAnsi="Verdana"/>
                <w:spacing w:val="-12"/>
                <w:sz w:val="24"/>
              </w:rPr>
              <w:t> </w:t>
            </w:r>
            <w:r>
              <w:rPr>
                <w:rFonts w:ascii="Verdana" w:hAnsi="Verdana"/>
                <w:sz w:val="24"/>
              </w:rPr>
              <w:t>22</w:t>
            </w:r>
            <w:r>
              <w:rPr>
                <w:rFonts w:ascii="Verdana" w:hAnsi="Verdana"/>
                <w:spacing w:val="-11"/>
                <w:sz w:val="24"/>
              </w:rPr>
              <w:t> </w:t>
            </w:r>
            <w:r>
              <w:rPr>
                <w:rFonts w:ascii="Verdana" w:hAnsi="Verdana"/>
                <w:sz w:val="24"/>
              </w:rPr>
              <w:t>January</w:t>
            </w:r>
            <w:r>
              <w:rPr>
                <w:rFonts w:ascii="Verdana" w:hAnsi="Verdana"/>
                <w:spacing w:val="-11"/>
                <w:sz w:val="24"/>
              </w:rPr>
              <w:t> </w:t>
            </w:r>
            <w:r>
              <w:rPr>
                <w:rFonts w:ascii="Verdana" w:hAnsi="Verdana"/>
                <w:sz w:val="24"/>
              </w:rPr>
              <w:t>2026 </w:t>
            </w:r>
            <w:r>
              <w:rPr>
                <w:rFonts w:ascii="Verdana" w:hAnsi="Verdana"/>
                <w:spacing w:val="-2"/>
                <w:sz w:val="24"/>
              </w:rPr>
              <w:t>agenda</w:t>
            </w:r>
          </w:p>
        </w:tc>
        <w:tc>
          <w:tcPr>
            <w:tcW w:w="785" w:type="dxa"/>
            <w:shd w:val="clear" w:color="auto" w:fill="A8D08D"/>
          </w:tcPr>
          <w:p>
            <w:pPr>
              <w:pStyle w:val="TableParagraph"/>
              <w:rPr>
                <w:rFonts w:ascii="Times New Roman"/>
                <w:sz w:val="22"/>
              </w:rPr>
            </w:pPr>
          </w:p>
        </w:tc>
      </w:tr>
    </w:tbl>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spacing w:before="61"/>
        <w:rPr>
          <w:rFonts w:ascii="Verdana"/>
          <w:b/>
          <w:sz w:val="20"/>
        </w:rPr>
      </w:pPr>
      <w:r>
        <w:rPr>
          <w:rFonts w:ascii="Verdana"/>
          <w:b/>
          <w:sz w:val="20"/>
        </w:rPr>
        <w:drawing>
          <wp:anchor distT="0" distB="0" distL="0" distR="0" allowOverlap="1" layoutInCell="1" locked="0" behindDoc="1" simplePos="0" relativeHeight="487661568">
            <wp:simplePos x="0" y="0"/>
            <wp:positionH relativeFrom="page">
              <wp:posOffset>4918493</wp:posOffset>
            </wp:positionH>
            <wp:positionV relativeFrom="paragraph">
              <wp:posOffset>208401</wp:posOffset>
            </wp:positionV>
            <wp:extent cx="845817" cy="190309"/>
            <wp:effectExtent l="0" t="0" r="0" b="0"/>
            <wp:wrapTopAndBottom/>
            <wp:docPr id="510" name="Image 510"/>
            <wp:cNvGraphicFramePr>
              <a:graphicFrameLocks/>
            </wp:cNvGraphicFramePr>
            <a:graphic>
              <a:graphicData uri="http://schemas.openxmlformats.org/drawingml/2006/picture">
                <pic:pic>
                  <pic:nvPicPr>
                    <pic:cNvPr id="510" name="Image 510"/>
                    <pic:cNvPicPr/>
                  </pic:nvPicPr>
                  <pic:blipFill>
                    <a:blip r:embed="rId13" cstate="print"/>
                    <a:stretch>
                      <a:fillRect/>
                    </a:stretch>
                  </pic:blipFill>
                  <pic:spPr>
                    <a:xfrm>
                      <a:off x="0" y="0"/>
                      <a:ext cx="845817" cy="190309"/>
                    </a:xfrm>
                    <a:prstGeom prst="rect">
                      <a:avLst/>
                    </a:prstGeom>
                  </pic:spPr>
                </pic:pic>
              </a:graphicData>
            </a:graphic>
          </wp:anchor>
        </w:drawing>
      </w:r>
    </w:p>
    <w:p>
      <w:pPr>
        <w:pStyle w:val="BodyText"/>
        <w:spacing w:after="0"/>
        <w:rPr>
          <w:rFonts w:ascii="Verdana"/>
          <w:b/>
          <w:sz w:val="20"/>
        </w:rPr>
        <w:sectPr>
          <w:pgSz w:w="16840" w:h="11910" w:orient="landscape"/>
          <w:pgMar w:header="0" w:footer="0" w:top="1340" w:bottom="20" w:left="1417" w:right="1559"/>
        </w:sectPr>
      </w:pPr>
    </w:p>
    <w:p>
      <w:pPr>
        <w:pStyle w:val="BodyText"/>
        <w:spacing w:before="8" w:after="1"/>
        <w:rPr>
          <w:rFonts w:ascii="Verdana"/>
          <w:b/>
          <w:sz w:val="7"/>
        </w:rPr>
      </w:pPr>
    </w:p>
    <w:tbl>
      <w:tblPr>
        <w:tblW w:w="0" w:type="auto"/>
        <w:jc w:val="left"/>
        <w:tblInd w:w="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38"/>
        <w:gridCol w:w="5269"/>
        <w:gridCol w:w="1203"/>
        <w:gridCol w:w="1563"/>
        <w:gridCol w:w="3649"/>
        <w:gridCol w:w="785"/>
      </w:tblGrid>
      <w:tr>
        <w:trPr>
          <w:trHeight w:val="582" w:hRule="atLeast"/>
        </w:trPr>
        <w:tc>
          <w:tcPr>
            <w:tcW w:w="1138" w:type="dxa"/>
          </w:tcPr>
          <w:p>
            <w:pPr>
              <w:pStyle w:val="TableParagraph"/>
              <w:rPr>
                <w:rFonts w:ascii="Times New Roman"/>
                <w:sz w:val="22"/>
              </w:rPr>
            </w:pPr>
          </w:p>
        </w:tc>
        <w:tc>
          <w:tcPr>
            <w:tcW w:w="5269" w:type="dxa"/>
          </w:tcPr>
          <w:p>
            <w:pPr>
              <w:pStyle w:val="TableParagraph"/>
              <w:tabs>
                <w:tab w:pos="2483" w:val="left" w:leader="none"/>
                <w:tab w:pos="3638" w:val="left" w:leader="none"/>
                <w:tab w:pos="4543" w:val="left" w:leader="none"/>
                <w:tab w:pos="5016" w:val="left" w:leader="none"/>
              </w:tabs>
              <w:spacing w:line="290" w:lineRule="exact"/>
              <w:ind w:left="827" w:right="96"/>
              <w:rPr>
                <w:rFonts w:ascii="Verdana"/>
                <w:sz w:val="24"/>
              </w:rPr>
            </w:pPr>
            <w:r>
              <w:rPr>
                <w:rFonts w:ascii="Verdana"/>
                <w:spacing w:val="-2"/>
                <w:sz w:val="24"/>
              </w:rPr>
              <w:t>Behavioural</w:t>
            </w:r>
            <w:r>
              <w:rPr>
                <w:rFonts w:ascii="Verdana"/>
                <w:sz w:val="24"/>
              </w:rPr>
              <w:tab/>
            </w:r>
            <w:r>
              <w:rPr>
                <w:rFonts w:ascii="Verdana"/>
                <w:spacing w:val="-2"/>
                <w:sz w:val="24"/>
              </w:rPr>
              <w:t>Science</w:t>
            </w:r>
            <w:r>
              <w:rPr>
                <w:rFonts w:ascii="Verdana"/>
                <w:sz w:val="24"/>
              </w:rPr>
              <w:tab/>
            </w:r>
            <w:r>
              <w:rPr>
                <w:rFonts w:ascii="Verdana"/>
                <w:spacing w:val="-4"/>
                <w:sz w:val="24"/>
              </w:rPr>
              <w:t>Team</w:t>
            </w:r>
            <w:r>
              <w:rPr>
                <w:rFonts w:ascii="Verdana"/>
                <w:sz w:val="24"/>
              </w:rPr>
              <w:tab/>
            </w:r>
            <w:r>
              <w:rPr>
                <w:rFonts w:ascii="Verdana"/>
                <w:spacing w:val="-6"/>
                <w:sz w:val="24"/>
              </w:rPr>
              <w:t>at</w:t>
            </w:r>
            <w:r>
              <w:rPr>
                <w:rFonts w:ascii="Verdana"/>
                <w:sz w:val="24"/>
              </w:rPr>
              <w:tab/>
            </w:r>
            <w:r>
              <w:rPr>
                <w:rFonts w:ascii="Verdana"/>
                <w:spacing w:val="-10"/>
                <w:sz w:val="24"/>
              </w:rPr>
              <w:t>a </w:t>
            </w:r>
            <w:r>
              <w:rPr>
                <w:rFonts w:ascii="Verdana"/>
                <w:sz w:val="24"/>
              </w:rPr>
              <w:t>future RJC meeting.</w:t>
            </w:r>
          </w:p>
        </w:tc>
        <w:tc>
          <w:tcPr>
            <w:tcW w:w="1203" w:type="dxa"/>
          </w:tcPr>
          <w:p>
            <w:pPr>
              <w:pStyle w:val="TableParagraph"/>
              <w:rPr>
                <w:rFonts w:ascii="Times New Roman"/>
                <w:sz w:val="22"/>
              </w:rPr>
            </w:pPr>
          </w:p>
        </w:tc>
        <w:tc>
          <w:tcPr>
            <w:tcW w:w="1563" w:type="dxa"/>
          </w:tcPr>
          <w:p>
            <w:pPr>
              <w:pStyle w:val="TableParagraph"/>
              <w:rPr>
                <w:rFonts w:ascii="Times New Roman"/>
                <w:sz w:val="22"/>
              </w:rPr>
            </w:pPr>
          </w:p>
        </w:tc>
        <w:tc>
          <w:tcPr>
            <w:tcW w:w="3649" w:type="dxa"/>
          </w:tcPr>
          <w:p>
            <w:pPr>
              <w:pStyle w:val="TableParagraph"/>
              <w:rPr>
                <w:rFonts w:ascii="Times New Roman"/>
                <w:sz w:val="22"/>
              </w:rPr>
            </w:pPr>
          </w:p>
        </w:tc>
        <w:tc>
          <w:tcPr>
            <w:tcW w:w="785" w:type="dxa"/>
            <w:shd w:val="clear" w:color="auto" w:fill="A8D08D"/>
          </w:tcPr>
          <w:p>
            <w:pPr>
              <w:pStyle w:val="TableParagraph"/>
              <w:rPr>
                <w:rFonts w:ascii="Times New Roman"/>
                <w:sz w:val="22"/>
              </w:rPr>
            </w:pPr>
          </w:p>
        </w:tc>
      </w:tr>
      <w:tr>
        <w:trPr>
          <w:trHeight w:val="2042" w:hRule="atLeast"/>
        </w:trPr>
        <w:tc>
          <w:tcPr>
            <w:tcW w:w="1138" w:type="dxa"/>
          </w:tcPr>
          <w:p>
            <w:pPr>
              <w:pStyle w:val="TableParagraph"/>
              <w:spacing w:before="1"/>
              <w:ind w:left="143" w:right="127" w:firstLine="178"/>
              <w:rPr>
                <w:rFonts w:ascii="Verdana"/>
                <w:b/>
                <w:sz w:val="24"/>
              </w:rPr>
            </w:pPr>
            <w:r>
              <w:rPr>
                <w:rFonts w:ascii="Verdana"/>
                <w:b/>
                <w:spacing w:val="-4"/>
                <w:sz w:val="24"/>
              </w:rPr>
              <w:t>RJC </w:t>
            </w:r>
            <w:r>
              <w:rPr>
                <w:rFonts w:ascii="Verdana"/>
                <w:b/>
                <w:spacing w:val="-2"/>
                <w:sz w:val="24"/>
              </w:rPr>
              <w:t>25/25</w:t>
            </w:r>
          </w:p>
        </w:tc>
        <w:tc>
          <w:tcPr>
            <w:tcW w:w="5269" w:type="dxa"/>
          </w:tcPr>
          <w:p>
            <w:pPr>
              <w:pStyle w:val="TableParagraph"/>
              <w:spacing w:line="291" w:lineRule="exact" w:before="1"/>
              <w:ind w:left="107"/>
              <w:rPr>
                <w:rFonts w:ascii="Verdana"/>
                <w:b/>
                <w:sz w:val="24"/>
              </w:rPr>
            </w:pPr>
            <w:r>
              <w:rPr>
                <w:rFonts w:ascii="Verdana"/>
                <w:b/>
                <w:sz w:val="24"/>
              </w:rPr>
              <w:t>Pathology</w:t>
            </w:r>
            <w:r>
              <w:rPr>
                <w:rFonts w:ascii="Verdana"/>
                <w:b/>
                <w:spacing w:val="-4"/>
                <w:sz w:val="24"/>
              </w:rPr>
              <w:t> </w:t>
            </w:r>
            <w:r>
              <w:rPr>
                <w:rFonts w:ascii="Verdana"/>
                <w:b/>
                <w:sz w:val="24"/>
              </w:rPr>
              <w:t>Deep</w:t>
            </w:r>
            <w:r>
              <w:rPr>
                <w:rFonts w:ascii="Verdana"/>
                <w:b/>
                <w:spacing w:val="-4"/>
                <w:sz w:val="24"/>
              </w:rPr>
              <w:t> Dive</w:t>
            </w:r>
          </w:p>
          <w:p>
            <w:pPr>
              <w:pStyle w:val="TableParagraph"/>
              <w:numPr>
                <w:ilvl w:val="0"/>
                <w:numId w:val="77"/>
              </w:numPr>
              <w:tabs>
                <w:tab w:pos="827" w:val="left" w:leader="none"/>
              </w:tabs>
              <w:spacing w:line="240" w:lineRule="auto" w:before="0" w:after="0"/>
              <w:ind w:left="827" w:right="115" w:hanging="360"/>
              <w:jc w:val="left"/>
              <w:rPr>
                <w:rFonts w:ascii="Verdana" w:hAnsi="Verdana"/>
                <w:sz w:val="24"/>
              </w:rPr>
            </w:pPr>
            <w:r>
              <w:rPr>
                <w:rFonts w:ascii="Verdana" w:hAnsi="Verdana"/>
                <w:sz w:val="24"/>
              </w:rPr>
              <w:t>To</w:t>
            </w:r>
            <w:r>
              <w:rPr>
                <w:rFonts w:ascii="Verdana" w:hAnsi="Verdana"/>
                <w:spacing w:val="-7"/>
                <w:sz w:val="24"/>
              </w:rPr>
              <w:t> </w:t>
            </w:r>
            <w:r>
              <w:rPr>
                <w:rFonts w:ascii="Verdana" w:hAnsi="Verdana"/>
                <w:sz w:val="24"/>
              </w:rPr>
              <w:t>draft</w:t>
            </w:r>
            <w:r>
              <w:rPr>
                <w:rFonts w:ascii="Verdana" w:hAnsi="Verdana"/>
                <w:spacing w:val="-9"/>
                <w:sz w:val="24"/>
              </w:rPr>
              <w:t> </w:t>
            </w:r>
            <w:r>
              <w:rPr>
                <w:rFonts w:ascii="Verdana" w:hAnsi="Verdana"/>
                <w:sz w:val="24"/>
              </w:rPr>
              <w:t>a</w:t>
            </w:r>
            <w:r>
              <w:rPr>
                <w:rFonts w:ascii="Verdana" w:hAnsi="Verdana"/>
                <w:spacing w:val="-8"/>
                <w:sz w:val="24"/>
              </w:rPr>
              <w:t> </w:t>
            </w:r>
            <w:r>
              <w:rPr>
                <w:rFonts w:ascii="Verdana" w:hAnsi="Verdana"/>
                <w:sz w:val="24"/>
              </w:rPr>
              <w:t>paper</w:t>
            </w:r>
            <w:r>
              <w:rPr>
                <w:rFonts w:ascii="Verdana" w:hAnsi="Verdana"/>
                <w:spacing w:val="-6"/>
                <w:sz w:val="24"/>
              </w:rPr>
              <w:t> </w:t>
            </w:r>
            <w:r>
              <w:rPr>
                <w:rFonts w:ascii="Verdana" w:hAnsi="Verdana"/>
                <w:sz w:val="24"/>
              </w:rPr>
              <w:t>articulating</w:t>
            </w:r>
            <w:r>
              <w:rPr>
                <w:rFonts w:ascii="Verdana" w:hAnsi="Verdana"/>
                <w:spacing w:val="-5"/>
                <w:sz w:val="24"/>
              </w:rPr>
              <w:t> </w:t>
            </w:r>
            <w:r>
              <w:rPr>
                <w:rFonts w:ascii="Verdana" w:hAnsi="Verdana"/>
                <w:sz w:val="24"/>
              </w:rPr>
              <w:t>the</w:t>
            </w:r>
            <w:r>
              <w:rPr>
                <w:rFonts w:ascii="Verdana" w:hAnsi="Verdana"/>
                <w:spacing w:val="-7"/>
                <w:sz w:val="24"/>
              </w:rPr>
              <w:t> </w:t>
            </w:r>
            <w:r>
              <w:rPr>
                <w:rFonts w:ascii="Verdana" w:hAnsi="Verdana"/>
                <w:sz w:val="24"/>
              </w:rPr>
              <w:t>set of final Cellular Pathology recommendations to PK and AH in preparation for presentation at the</w:t>
            </w:r>
          </w:p>
          <w:p>
            <w:pPr>
              <w:pStyle w:val="TableParagraph"/>
              <w:spacing w:line="290" w:lineRule="exact"/>
              <w:ind w:left="827"/>
              <w:rPr>
                <w:rFonts w:ascii="Verdana"/>
                <w:sz w:val="24"/>
              </w:rPr>
            </w:pPr>
            <w:r>
              <w:rPr>
                <w:rFonts w:ascii="Verdana"/>
                <w:sz w:val="24"/>
              </w:rPr>
              <w:t>September 2025 SBUHB and HDdUHB</w:t>
            </w:r>
            <w:r>
              <w:rPr>
                <w:rFonts w:ascii="Verdana"/>
                <w:spacing w:val="-13"/>
                <w:sz w:val="24"/>
              </w:rPr>
              <w:t> </w:t>
            </w:r>
            <w:r>
              <w:rPr>
                <w:rFonts w:ascii="Verdana"/>
                <w:sz w:val="24"/>
              </w:rPr>
              <w:t>Public</w:t>
            </w:r>
            <w:r>
              <w:rPr>
                <w:rFonts w:ascii="Verdana"/>
                <w:spacing w:val="-11"/>
                <w:sz w:val="24"/>
              </w:rPr>
              <w:t> </w:t>
            </w:r>
            <w:r>
              <w:rPr>
                <w:rFonts w:ascii="Verdana"/>
                <w:sz w:val="24"/>
              </w:rPr>
              <w:t>Board</w:t>
            </w:r>
            <w:r>
              <w:rPr>
                <w:rFonts w:ascii="Verdana"/>
                <w:spacing w:val="-13"/>
                <w:sz w:val="24"/>
              </w:rPr>
              <w:t> </w:t>
            </w:r>
            <w:r>
              <w:rPr>
                <w:rFonts w:ascii="Verdana"/>
                <w:sz w:val="24"/>
              </w:rPr>
              <w:t>meetings.</w:t>
            </w:r>
          </w:p>
        </w:tc>
        <w:tc>
          <w:tcPr>
            <w:tcW w:w="1203" w:type="dxa"/>
          </w:tcPr>
          <w:p>
            <w:pPr>
              <w:pStyle w:val="TableParagraph"/>
              <w:spacing w:before="291"/>
              <w:ind w:left="8" w:right="2"/>
              <w:jc w:val="center"/>
              <w:rPr>
                <w:rFonts w:ascii="Verdana"/>
                <w:b/>
                <w:sz w:val="24"/>
              </w:rPr>
            </w:pPr>
            <w:r>
              <w:rPr>
                <w:rFonts w:ascii="Verdana"/>
                <w:b/>
                <w:spacing w:val="-5"/>
                <w:sz w:val="24"/>
              </w:rPr>
              <w:t>CM</w:t>
            </w:r>
          </w:p>
        </w:tc>
        <w:tc>
          <w:tcPr>
            <w:tcW w:w="1563" w:type="dxa"/>
          </w:tcPr>
          <w:p>
            <w:pPr>
              <w:pStyle w:val="TableParagraph"/>
              <w:spacing w:before="291"/>
              <w:ind w:left="438" w:right="428" w:firstLine="36"/>
              <w:rPr>
                <w:rFonts w:ascii="Verdana"/>
                <w:b/>
                <w:sz w:val="24"/>
              </w:rPr>
            </w:pPr>
            <w:r>
              <w:rPr>
                <w:rFonts w:ascii="Verdana"/>
                <w:b/>
                <w:spacing w:val="-4"/>
                <w:sz w:val="24"/>
              </w:rPr>
              <w:t>Sept 2025</w:t>
            </w:r>
          </w:p>
        </w:tc>
        <w:tc>
          <w:tcPr>
            <w:tcW w:w="3649" w:type="dxa"/>
          </w:tcPr>
          <w:p>
            <w:pPr>
              <w:pStyle w:val="TableParagraph"/>
              <w:numPr>
                <w:ilvl w:val="0"/>
                <w:numId w:val="78"/>
              </w:numPr>
              <w:tabs>
                <w:tab w:pos="463" w:val="left" w:leader="none"/>
              </w:tabs>
              <w:spacing w:line="240" w:lineRule="auto" w:before="291" w:after="0"/>
              <w:ind w:left="463" w:right="0" w:hanging="282"/>
              <w:jc w:val="left"/>
              <w:rPr>
                <w:rFonts w:ascii="Verdana" w:hAnsi="Verdana"/>
                <w:sz w:val="24"/>
              </w:rPr>
            </w:pPr>
            <w:r>
              <w:rPr>
                <w:rFonts w:ascii="Verdana" w:hAnsi="Verdana"/>
                <w:spacing w:val="-2"/>
                <w:sz w:val="24"/>
              </w:rPr>
              <w:t>Completed</w:t>
            </w:r>
          </w:p>
        </w:tc>
        <w:tc>
          <w:tcPr>
            <w:tcW w:w="785" w:type="dxa"/>
            <w:shd w:val="clear" w:color="auto" w:fill="A8D08D"/>
          </w:tcPr>
          <w:p>
            <w:pPr>
              <w:pStyle w:val="TableParagraph"/>
              <w:rPr>
                <w:rFonts w:ascii="Times New Roman"/>
                <w:sz w:val="22"/>
              </w:rPr>
            </w:pPr>
          </w:p>
        </w:tc>
      </w:tr>
      <w:tr>
        <w:trPr>
          <w:trHeight w:val="4959" w:hRule="atLeast"/>
        </w:trPr>
        <w:tc>
          <w:tcPr>
            <w:tcW w:w="1138" w:type="dxa"/>
          </w:tcPr>
          <w:p>
            <w:pPr>
              <w:pStyle w:val="TableParagraph"/>
              <w:spacing w:before="1"/>
              <w:ind w:left="143" w:right="127" w:firstLine="178"/>
              <w:rPr>
                <w:rFonts w:ascii="Verdana"/>
                <w:b/>
                <w:sz w:val="24"/>
              </w:rPr>
            </w:pPr>
            <w:r>
              <w:rPr>
                <w:rFonts w:ascii="Verdana"/>
                <w:b/>
                <w:spacing w:val="-4"/>
                <w:sz w:val="24"/>
              </w:rPr>
              <w:t>RJC </w:t>
            </w:r>
            <w:r>
              <w:rPr>
                <w:rFonts w:ascii="Verdana"/>
                <w:b/>
                <w:spacing w:val="-2"/>
                <w:sz w:val="24"/>
              </w:rPr>
              <w:t>25/27</w:t>
            </w:r>
          </w:p>
        </w:tc>
        <w:tc>
          <w:tcPr>
            <w:tcW w:w="5269" w:type="dxa"/>
          </w:tcPr>
          <w:p>
            <w:pPr>
              <w:pStyle w:val="TableParagraph"/>
              <w:spacing w:line="291" w:lineRule="exact" w:before="1"/>
              <w:ind w:left="107"/>
              <w:rPr>
                <w:rFonts w:ascii="Verdana"/>
                <w:b/>
                <w:sz w:val="24"/>
              </w:rPr>
            </w:pPr>
            <w:r>
              <w:rPr>
                <w:rFonts w:ascii="Verdana"/>
                <w:b/>
                <w:sz w:val="24"/>
              </w:rPr>
              <w:t>Data</w:t>
            </w:r>
            <w:r>
              <w:rPr>
                <w:rFonts w:ascii="Verdana"/>
                <w:b/>
                <w:spacing w:val="-2"/>
                <w:sz w:val="24"/>
              </w:rPr>
              <w:t> </w:t>
            </w:r>
            <w:r>
              <w:rPr>
                <w:rFonts w:ascii="Verdana"/>
                <w:b/>
                <w:sz w:val="24"/>
              </w:rPr>
              <w:t>and</w:t>
            </w:r>
            <w:r>
              <w:rPr>
                <w:rFonts w:ascii="Verdana"/>
                <w:b/>
                <w:spacing w:val="-2"/>
                <w:sz w:val="24"/>
              </w:rPr>
              <w:t> </w:t>
            </w:r>
            <w:r>
              <w:rPr>
                <w:rFonts w:ascii="Verdana"/>
                <w:b/>
                <w:sz w:val="24"/>
              </w:rPr>
              <w:t>Digital</w:t>
            </w:r>
            <w:r>
              <w:rPr>
                <w:rFonts w:ascii="Verdana"/>
                <w:b/>
                <w:spacing w:val="-1"/>
                <w:sz w:val="24"/>
              </w:rPr>
              <w:t> </w:t>
            </w:r>
            <w:r>
              <w:rPr>
                <w:rFonts w:ascii="Verdana"/>
                <w:b/>
                <w:sz w:val="24"/>
              </w:rPr>
              <w:t>Sub-</w:t>
            </w:r>
            <w:r>
              <w:rPr>
                <w:rFonts w:ascii="Verdana"/>
                <w:b/>
                <w:spacing w:val="-4"/>
                <w:sz w:val="24"/>
              </w:rPr>
              <w:t>Group</w:t>
            </w:r>
          </w:p>
          <w:p>
            <w:pPr>
              <w:pStyle w:val="TableParagraph"/>
              <w:numPr>
                <w:ilvl w:val="0"/>
                <w:numId w:val="79"/>
              </w:numPr>
              <w:tabs>
                <w:tab w:pos="827" w:val="left" w:leader="none"/>
              </w:tabs>
              <w:spacing w:line="240" w:lineRule="auto" w:before="0" w:after="0"/>
              <w:ind w:left="827" w:right="266" w:hanging="360"/>
              <w:jc w:val="left"/>
              <w:rPr>
                <w:rFonts w:ascii="Verdana" w:hAnsi="Verdana"/>
                <w:sz w:val="24"/>
              </w:rPr>
            </w:pPr>
            <w:r>
              <w:rPr>
                <w:rFonts w:ascii="Verdana" w:hAnsi="Verdana"/>
                <w:sz w:val="24"/>
              </w:rPr>
              <w:t>To organise a desktop exercise to draft a regional data and digital strategy based on the two individual</w:t>
            </w:r>
            <w:r>
              <w:rPr>
                <w:rFonts w:ascii="Verdana" w:hAnsi="Verdana"/>
                <w:spacing w:val="-13"/>
                <w:sz w:val="24"/>
              </w:rPr>
              <w:t> </w:t>
            </w:r>
            <w:r>
              <w:rPr>
                <w:rFonts w:ascii="Verdana" w:hAnsi="Verdana"/>
                <w:sz w:val="24"/>
              </w:rPr>
              <w:t>Health</w:t>
            </w:r>
            <w:r>
              <w:rPr>
                <w:rFonts w:ascii="Verdana" w:hAnsi="Verdana"/>
                <w:spacing w:val="-14"/>
                <w:sz w:val="24"/>
              </w:rPr>
              <w:t> </w:t>
            </w:r>
            <w:r>
              <w:rPr>
                <w:rFonts w:ascii="Verdana" w:hAnsi="Verdana"/>
                <w:sz w:val="24"/>
              </w:rPr>
              <w:t>Board</w:t>
            </w:r>
            <w:r>
              <w:rPr>
                <w:rFonts w:ascii="Verdana" w:hAnsi="Verdana"/>
                <w:spacing w:val="-14"/>
                <w:sz w:val="24"/>
              </w:rPr>
              <w:t> </w:t>
            </w:r>
            <w:r>
              <w:rPr>
                <w:rFonts w:ascii="Verdana" w:hAnsi="Verdana"/>
                <w:sz w:val="24"/>
              </w:rPr>
              <w:t>strategies.</w:t>
            </w:r>
          </w:p>
          <w:p>
            <w:pPr>
              <w:pStyle w:val="TableParagraph"/>
              <w:rPr>
                <w:rFonts w:ascii="Verdana"/>
                <w:b/>
                <w:sz w:val="24"/>
              </w:rPr>
            </w:pPr>
          </w:p>
          <w:p>
            <w:pPr>
              <w:pStyle w:val="TableParagraph"/>
              <w:rPr>
                <w:rFonts w:ascii="Verdana"/>
                <w:b/>
                <w:sz w:val="24"/>
              </w:rPr>
            </w:pPr>
          </w:p>
          <w:p>
            <w:pPr>
              <w:pStyle w:val="TableParagraph"/>
              <w:rPr>
                <w:rFonts w:ascii="Verdana"/>
                <w:b/>
                <w:sz w:val="24"/>
              </w:rPr>
            </w:pPr>
          </w:p>
          <w:p>
            <w:pPr>
              <w:pStyle w:val="TableParagraph"/>
              <w:rPr>
                <w:rFonts w:ascii="Verdana"/>
                <w:b/>
                <w:sz w:val="24"/>
              </w:rPr>
            </w:pPr>
          </w:p>
          <w:p>
            <w:pPr>
              <w:pStyle w:val="TableParagraph"/>
              <w:rPr>
                <w:rFonts w:ascii="Verdana"/>
                <w:b/>
                <w:sz w:val="24"/>
              </w:rPr>
            </w:pPr>
          </w:p>
          <w:p>
            <w:pPr>
              <w:pStyle w:val="TableParagraph"/>
              <w:rPr>
                <w:rFonts w:ascii="Verdana"/>
                <w:b/>
                <w:sz w:val="24"/>
              </w:rPr>
            </w:pPr>
          </w:p>
          <w:p>
            <w:pPr>
              <w:pStyle w:val="TableParagraph"/>
              <w:spacing w:before="290"/>
              <w:rPr>
                <w:rFonts w:ascii="Verdana"/>
                <w:b/>
                <w:sz w:val="24"/>
              </w:rPr>
            </w:pPr>
          </w:p>
          <w:p>
            <w:pPr>
              <w:pStyle w:val="TableParagraph"/>
              <w:numPr>
                <w:ilvl w:val="0"/>
                <w:numId w:val="79"/>
              </w:numPr>
              <w:tabs>
                <w:tab w:pos="827" w:val="left" w:leader="none"/>
              </w:tabs>
              <w:spacing w:line="240" w:lineRule="auto" w:before="0" w:after="0"/>
              <w:ind w:left="827" w:right="175" w:hanging="360"/>
              <w:jc w:val="left"/>
              <w:rPr>
                <w:rFonts w:ascii="Verdana" w:hAnsi="Verdana"/>
                <w:sz w:val="24"/>
              </w:rPr>
            </w:pPr>
            <w:r>
              <w:rPr>
                <w:rFonts w:ascii="Verdana" w:hAnsi="Verdana"/>
                <w:sz w:val="24"/>
              </w:rPr>
              <w:t>To</w:t>
            </w:r>
            <w:r>
              <w:rPr>
                <w:rFonts w:ascii="Verdana" w:hAnsi="Verdana"/>
                <w:spacing w:val="-7"/>
                <w:sz w:val="24"/>
              </w:rPr>
              <w:t> </w:t>
            </w:r>
            <w:r>
              <w:rPr>
                <w:rFonts w:ascii="Verdana" w:hAnsi="Verdana"/>
                <w:sz w:val="24"/>
              </w:rPr>
              <w:t>ensure</w:t>
            </w:r>
            <w:r>
              <w:rPr>
                <w:rFonts w:ascii="Verdana" w:hAnsi="Verdana"/>
                <w:spacing w:val="-6"/>
                <w:sz w:val="24"/>
              </w:rPr>
              <w:t> </w:t>
            </w:r>
            <w:r>
              <w:rPr>
                <w:rFonts w:ascii="Verdana" w:hAnsi="Verdana"/>
                <w:sz w:val="24"/>
              </w:rPr>
              <w:t>the</w:t>
            </w:r>
            <w:r>
              <w:rPr>
                <w:rFonts w:ascii="Verdana" w:hAnsi="Verdana"/>
                <w:spacing w:val="-7"/>
                <w:sz w:val="24"/>
              </w:rPr>
              <w:t> </w:t>
            </w:r>
            <w:r>
              <w:rPr>
                <w:rFonts w:ascii="Verdana" w:hAnsi="Verdana"/>
                <w:sz w:val="24"/>
              </w:rPr>
              <w:t>Data</w:t>
            </w:r>
            <w:r>
              <w:rPr>
                <w:rFonts w:ascii="Verdana" w:hAnsi="Verdana"/>
                <w:spacing w:val="-7"/>
                <w:sz w:val="24"/>
              </w:rPr>
              <w:t> </w:t>
            </w:r>
            <w:r>
              <w:rPr>
                <w:rFonts w:ascii="Verdana" w:hAnsi="Verdana"/>
                <w:sz w:val="24"/>
              </w:rPr>
              <w:t>and</w:t>
            </w:r>
            <w:r>
              <w:rPr>
                <w:rFonts w:ascii="Verdana" w:hAnsi="Verdana"/>
                <w:spacing w:val="-9"/>
                <w:sz w:val="24"/>
              </w:rPr>
              <w:t> </w:t>
            </w:r>
            <w:r>
              <w:rPr>
                <w:rFonts w:ascii="Verdana" w:hAnsi="Verdana"/>
                <w:sz w:val="24"/>
              </w:rPr>
              <w:t>Digital</w:t>
            </w:r>
            <w:r>
              <w:rPr>
                <w:rFonts w:ascii="Verdana" w:hAnsi="Verdana"/>
                <w:spacing w:val="-5"/>
                <w:sz w:val="24"/>
              </w:rPr>
              <w:t> </w:t>
            </w:r>
            <w:r>
              <w:rPr>
                <w:rFonts w:ascii="Verdana" w:hAnsi="Verdana"/>
                <w:sz w:val="24"/>
              </w:rPr>
              <w:t>Sub Group’s Work Programme is more ambitious, and to present it to the</w:t>
            </w:r>
          </w:p>
          <w:p>
            <w:pPr>
              <w:pStyle w:val="TableParagraph"/>
              <w:spacing w:line="268" w:lineRule="exact"/>
              <w:ind w:left="827"/>
              <w:rPr>
                <w:rFonts w:ascii="Verdana"/>
                <w:sz w:val="24"/>
              </w:rPr>
            </w:pPr>
            <w:r>
              <w:rPr>
                <w:rFonts w:ascii="Verdana"/>
                <w:sz w:val="24"/>
              </w:rPr>
              <w:t>next</w:t>
            </w:r>
            <w:r>
              <w:rPr>
                <w:rFonts w:ascii="Verdana"/>
                <w:spacing w:val="-4"/>
                <w:sz w:val="24"/>
              </w:rPr>
              <w:t> </w:t>
            </w:r>
            <w:r>
              <w:rPr>
                <w:rFonts w:ascii="Verdana"/>
                <w:sz w:val="24"/>
              </w:rPr>
              <w:t>RJC</w:t>
            </w:r>
            <w:r>
              <w:rPr>
                <w:rFonts w:ascii="Verdana"/>
                <w:spacing w:val="-2"/>
                <w:sz w:val="24"/>
              </w:rPr>
              <w:t> meeting.</w:t>
            </w:r>
          </w:p>
        </w:tc>
        <w:tc>
          <w:tcPr>
            <w:tcW w:w="1203" w:type="dxa"/>
          </w:tcPr>
          <w:p>
            <w:pPr>
              <w:pStyle w:val="TableParagraph"/>
              <w:spacing w:before="291"/>
              <w:ind w:left="8" w:right="1"/>
              <w:jc w:val="center"/>
              <w:rPr>
                <w:rFonts w:ascii="Verdana"/>
                <w:b/>
                <w:sz w:val="24"/>
              </w:rPr>
            </w:pPr>
            <w:r>
              <w:rPr>
                <w:rFonts w:ascii="Verdana"/>
                <w:b/>
                <w:spacing w:val="-5"/>
                <w:sz w:val="24"/>
              </w:rPr>
              <w:t>HT</w:t>
            </w:r>
          </w:p>
          <w:p>
            <w:pPr>
              <w:pStyle w:val="TableParagraph"/>
              <w:rPr>
                <w:rFonts w:ascii="Verdana"/>
                <w:b/>
                <w:sz w:val="24"/>
              </w:rPr>
            </w:pPr>
          </w:p>
          <w:p>
            <w:pPr>
              <w:pStyle w:val="TableParagraph"/>
              <w:spacing w:before="291"/>
              <w:rPr>
                <w:rFonts w:ascii="Verdana"/>
                <w:b/>
                <w:sz w:val="24"/>
              </w:rPr>
            </w:pPr>
          </w:p>
          <w:p>
            <w:pPr>
              <w:pStyle w:val="TableParagraph"/>
              <w:ind w:left="8" w:right="1"/>
              <w:jc w:val="center"/>
              <w:rPr>
                <w:rFonts w:ascii="Verdana"/>
                <w:b/>
                <w:sz w:val="24"/>
              </w:rPr>
            </w:pPr>
            <w:r>
              <w:rPr>
                <w:rFonts w:ascii="Verdana"/>
                <w:b/>
                <w:spacing w:val="-5"/>
                <w:sz w:val="24"/>
              </w:rPr>
              <w:t>HT</w:t>
            </w:r>
          </w:p>
        </w:tc>
        <w:tc>
          <w:tcPr>
            <w:tcW w:w="1563" w:type="dxa"/>
          </w:tcPr>
          <w:p>
            <w:pPr>
              <w:pStyle w:val="TableParagraph"/>
              <w:spacing w:before="291"/>
              <w:ind w:left="438" w:right="428" w:firstLine="91"/>
              <w:rPr>
                <w:rFonts w:ascii="Verdana"/>
                <w:b/>
                <w:sz w:val="24"/>
              </w:rPr>
            </w:pPr>
            <w:r>
              <w:rPr>
                <w:rFonts w:ascii="Verdana"/>
                <w:b/>
                <w:spacing w:val="-4"/>
                <w:sz w:val="24"/>
              </w:rPr>
              <w:t>Dec 2025</w:t>
            </w:r>
          </w:p>
          <w:p>
            <w:pPr>
              <w:pStyle w:val="TableParagraph"/>
              <w:spacing w:before="291"/>
              <w:rPr>
                <w:rFonts w:ascii="Verdana"/>
                <w:b/>
                <w:sz w:val="24"/>
              </w:rPr>
            </w:pPr>
          </w:p>
          <w:p>
            <w:pPr>
              <w:pStyle w:val="TableParagraph"/>
              <w:ind w:left="438" w:right="428" w:firstLine="91"/>
              <w:rPr>
                <w:rFonts w:ascii="Verdana"/>
                <w:b/>
                <w:sz w:val="24"/>
              </w:rPr>
            </w:pPr>
            <w:r>
              <w:rPr>
                <w:rFonts w:ascii="Verdana"/>
                <w:b/>
                <w:spacing w:val="-4"/>
                <w:sz w:val="24"/>
              </w:rPr>
              <w:t>Dec 2025</w:t>
            </w:r>
          </w:p>
        </w:tc>
        <w:tc>
          <w:tcPr>
            <w:tcW w:w="3649" w:type="dxa"/>
          </w:tcPr>
          <w:p>
            <w:pPr>
              <w:pStyle w:val="TableParagraph"/>
              <w:numPr>
                <w:ilvl w:val="0"/>
                <w:numId w:val="80"/>
              </w:numPr>
              <w:tabs>
                <w:tab w:pos="462" w:val="left" w:leader="none"/>
                <w:tab w:pos="464" w:val="left" w:leader="none"/>
              </w:tabs>
              <w:spacing w:line="240" w:lineRule="auto" w:before="291" w:after="0"/>
              <w:ind w:left="464" w:right="196" w:hanging="284"/>
              <w:jc w:val="left"/>
              <w:rPr>
                <w:rFonts w:ascii="Verdana" w:hAnsi="Verdana"/>
                <w:sz w:val="24"/>
              </w:rPr>
            </w:pPr>
            <w:r>
              <w:rPr>
                <w:rFonts w:ascii="Verdana" w:hAnsi="Verdana"/>
                <w:sz w:val="24"/>
              </w:rPr>
              <w:t>The regional data and digital</w:t>
            </w:r>
            <w:r>
              <w:rPr>
                <w:rFonts w:ascii="Verdana" w:hAnsi="Verdana"/>
                <w:spacing w:val="-13"/>
                <w:sz w:val="24"/>
              </w:rPr>
              <w:t> </w:t>
            </w:r>
            <w:r>
              <w:rPr>
                <w:rFonts w:ascii="Verdana" w:hAnsi="Verdana"/>
                <w:sz w:val="24"/>
              </w:rPr>
              <w:t>vision</w:t>
            </w:r>
            <w:r>
              <w:rPr>
                <w:rFonts w:ascii="Verdana" w:hAnsi="Verdana"/>
                <w:spacing w:val="-13"/>
                <w:sz w:val="24"/>
              </w:rPr>
              <w:t> </w:t>
            </w:r>
            <w:r>
              <w:rPr>
                <w:rFonts w:ascii="Verdana" w:hAnsi="Verdana"/>
                <w:sz w:val="24"/>
              </w:rPr>
              <w:t>is</w:t>
            </w:r>
            <w:r>
              <w:rPr>
                <w:rFonts w:ascii="Verdana" w:hAnsi="Verdana"/>
                <w:spacing w:val="-12"/>
                <w:sz w:val="24"/>
              </w:rPr>
              <w:t> </w:t>
            </w:r>
            <w:r>
              <w:rPr>
                <w:rFonts w:ascii="Verdana" w:hAnsi="Verdana"/>
                <w:sz w:val="24"/>
              </w:rPr>
              <w:t>complete and will be presented to the January RJC meeting. SBUHB colleagues are in discussion with CGI to replicate for SBUHB the previous systems assessment completed for HDdUHB.</w:t>
            </w:r>
          </w:p>
          <w:p>
            <w:pPr>
              <w:pStyle w:val="TableParagraph"/>
              <w:numPr>
                <w:ilvl w:val="0"/>
                <w:numId w:val="80"/>
              </w:numPr>
              <w:tabs>
                <w:tab w:pos="463" w:val="left" w:leader="none"/>
              </w:tabs>
              <w:spacing w:line="240" w:lineRule="auto" w:before="291" w:after="0"/>
              <w:ind w:left="463" w:right="0" w:hanging="282"/>
              <w:jc w:val="left"/>
              <w:rPr>
                <w:rFonts w:ascii="Verdana" w:hAnsi="Verdana"/>
                <w:sz w:val="24"/>
              </w:rPr>
            </w:pPr>
            <w:r>
              <w:rPr>
                <w:rFonts w:ascii="Verdana" w:hAnsi="Verdana"/>
                <w:spacing w:val="-2"/>
                <w:sz w:val="24"/>
              </w:rPr>
              <w:t>Completed</w:t>
            </w:r>
          </w:p>
        </w:tc>
        <w:tc>
          <w:tcPr>
            <w:tcW w:w="785" w:type="dxa"/>
            <w:shd w:val="clear" w:color="auto" w:fill="A8D08D"/>
          </w:tcPr>
          <w:p>
            <w:pPr>
              <w:pStyle w:val="TableParagraph"/>
              <w:rPr>
                <w:rFonts w:ascii="Times New Roman"/>
                <w:sz w:val="22"/>
              </w:rPr>
            </w:pPr>
          </w:p>
        </w:tc>
      </w:tr>
      <w:tr>
        <w:trPr>
          <w:trHeight w:val="875" w:hRule="atLeast"/>
        </w:trPr>
        <w:tc>
          <w:tcPr>
            <w:tcW w:w="1138" w:type="dxa"/>
          </w:tcPr>
          <w:p>
            <w:pPr>
              <w:pStyle w:val="TableParagraph"/>
              <w:spacing w:before="1"/>
              <w:ind w:left="143" w:right="127" w:firstLine="178"/>
              <w:rPr>
                <w:rFonts w:ascii="Verdana"/>
                <w:b/>
                <w:sz w:val="24"/>
              </w:rPr>
            </w:pPr>
            <w:r>
              <w:rPr>
                <w:rFonts w:ascii="Verdana"/>
                <w:b/>
                <w:spacing w:val="-4"/>
                <w:sz w:val="24"/>
              </w:rPr>
              <w:t>RJC </w:t>
            </w:r>
            <w:r>
              <w:rPr>
                <w:rFonts w:ascii="Verdana"/>
                <w:b/>
                <w:spacing w:val="-2"/>
                <w:sz w:val="24"/>
              </w:rPr>
              <w:t>25/28</w:t>
            </w:r>
          </w:p>
        </w:tc>
        <w:tc>
          <w:tcPr>
            <w:tcW w:w="5269" w:type="dxa"/>
          </w:tcPr>
          <w:p>
            <w:pPr>
              <w:pStyle w:val="TableParagraph"/>
              <w:spacing w:before="1"/>
              <w:ind w:left="107"/>
              <w:rPr>
                <w:rFonts w:ascii="Verdana"/>
                <w:b/>
                <w:sz w:val="24"/>
              </w:rPr>
            </w:pPr>
            <w:r>
              <w:rPr>
                <w:rFonts w:ascii="Verdana"/>
                <w:b/>
                <w:sz w:val="24"/>
              </w:rPr>
              <w:t>Finance</w:t>
            </w:r>
            <w:r>
              <w:rPr>
                <w:rFonts w:ascii="Verdana"/>
                <w:b/>
                <w:spacing w:val="-9"/>
                <w:sz w:val="24"/>
              </w:rPr>
              <w:t> </w:t>
            </w:r>
            <w:r>
              <w:rPr>
                <w:rFonts w:ascii="Verdana"/>
                <w:b/>
                <w:sz w:val="24"/>
              </w:rPr>
              <w:t>and</w:t>
            </w:r>
            <w:r>
              <w:rPr>
                <w:rFonts w:ascii="Verdana"/>
                <w:b/>
                <w:spacing w:val="-6"/>
                <w:sz w:val="24"/>
              </w:rPr>
              <w:t> </w:t>
            </w:r>
            <w:r>
              <w:rPr>
                <w:rFonts w:ascii="Verdana"/>
                <w:b/>
                <w:sz w:val="24"/>
              </w:rPr>
              <w:t>Contracting</w:t>
            </w:r>
            <w:r>
              <w:rPr>
                <w:rFonts w:ascii="Verdana"/>
                <w:b/>
                <w:spacing w:val="-4"/>
                <w:sz w:val="24"/>
              </w:rPr>
              <w:t> </w:t>
            </w:r>
            <w:r>
              <w:rPr>
                <w:rFonts w:ascii="Verdana"/>
                <w:b/>
                <w:sz w:val="24"/>
              </w:rPr>
              <w:t>Sub-</w:t>
            </w:r>
            <w:r>
              <w:rPr>
                <w:rFonts w:ascii="Verdana"/>
                <w:b/>
                <w:spacing w:val="-4"/>
                <w:sz w:val="24"/>
              </w:rPr>
              <w:t>Group</w:t>
            </w:r>
          </w:p>
          <w:p>
            <w:pPr>
              <w:pStyle w:val="TableParagraph"/>
              <w:numPr>
                <w:ilvl w:val="0"/>
                <w:numId w:val="81"/>
              </w:numPr>
              <w:tabs>
                <w:tab w:pos="827" w:val="left" w:leader="none"/>
              </w:tabs>
              <w:spacing w:line="290" w:lineRule="exact" w:before="0" w:after="0"/>
              <w:ind w:left="827" w:right="108" w:hanging="360"/>
              <w:jc w:val="left"/>
              <w:rPr>
                <w:rFonts w:ascii="Verdana" w:hAnsi="Verdana"/>
                <w:sz w:val="24"/>
              </w:rPr>
            </w:pPr>
            <w:r>
              <w:rPr>
                <w:rFonts w:ascii="Verdana" w:hAnsi="Verdana"/>
                <w:sz w:val="24"/>
              </w:rPr>
              <w:t>To</w:t>
            </w:r>
            <w:r>
              <w:rPr>
                <w:rFonts w:ascii="Verdana" w:hAnsi="Verdana"/>
                <w:spacing w:val="-5"/>
                <w:sz w:val="24"/>
              </w:rPr>
              <w:t> </w:t>
            </w:r>
            <w:r>
              <w:rPr>
                <w:rFonts w:ascii="Verdana" w:hAnsi="Verdana"/>
                <w:sz w:val="24"/>
              </w:rPr>
              <w:t>identify</w:t>
            </w:r>
            <w:r>
              <w:rPr>
                <w:rFonts w:ascii="Verdana" w:hAnsi="Verdana"/>
                <w:spacing w:val="-5"/>
                <w:sz w:val="24"/>
              </w:rPr>
              <w:t> </w:t>
            </w:r>
            <w:r>
              <w:rPr>
                <w:rFonts w:ascii="Verdana" w:hAnsi="Verdana"/>
                <w:sz w:val="24"/>
              </w:rPr>
              <w:t>specific</w:t>
            </w:r>
            <w:r>
              <w:rPr>
                <w:rFonts w:ascii="Verdana" w:hAnsi="Verdana"/>
                <w:spacing w:val="-5"/>
                <w:sz w:val="24"/>
              </w:rPr>
              <w:t> </w:t>
            </w:r>
            <w:r>
              <w:rPr>
                <w:rFonts w:ascii="Verdana" w:hAnsi="Verdana"/>
                <w:sz w:val="24"/>
              </w:rPr>
              <w:t>timelines</w:t>
            </w:r>
            <w:r>
              <w:rPr>
                <w:rFonts w:ascii="Verdana" w:hAnsi="Verdana"/>
                <w:spacing w:val="-6"/>
                <w:sz w:val="24"/>
              </w:rPr>
              <w:t> </w:t>
            </w:r>
            <w:r>
              <w:rPr>
                <w:rFonts w:ascii="Verdana" w:hAnsi="Verdana"/>
                <w:sz w:val="24"/>
              </w:rPr>
              <w:t>for</w:t>
            </w:r>
            <w:r>
              <w:rPr>
                <w:rFonts w:ascii="Verdana" w:hAnsi="Verdana"/>
                <w:spacing w:val="-5"/>
                <w:sz w:val="24"/>
              </w:rPr>
              <w:t> </w:t>
            </w:r>
            <w:r>
              <w:rPr>
                <w:rFonts w:ascii="Verdana" w:hAnsi="Verdana"/>
                <w:sz w:val="24"/>
              </w:rPr>
              <w:t>the Finance</w:t>
            </w:r>
            <w:r>
              <w:rPr>
                <w:rFonts w:ascii="Verdana" w:hAnsi="Verdana"/>
                <w:spacing w:val="-12"/>
                <w:sz w:val="24"/>
              </w:rPr>
              <w:t> </w:t>
            </w:r>
            <w:r>
              <w:rPr>
                <w:rFonts w:ascii="Verdana" w:hAnsi="Verdana"/>
                <w:sz w:val="24"/>
              </w:rPr>
              <w:t>and</w:t>
            </w:r>
            <w:r>
              <w:rPr>
                <w:rFonts w:ascii="Verdana" w:hAnsi="Verdana"/>
                <w:spacing w:val="-14"/>
                <w:sz w:val="24"/>
              </w:rPr>
              <w:t> </w:t>
            </w:r>
            <w:r>
              <w:rPr>
                <w:rFonts w:ascii="Verdana" w:hAnsi="Verdana"/>
                <w:sz w:val="24"/>
              </w:rPr>
              <w:t>Contracting</w:t>
            </w:r>
            <w:r>
              <w:rPr>
                <w:rFonts w:ascii="Verdana" w:hAnsi="Verdana"/>
                <w:spacing w:val="-13"/>
                <w:sz w:val="24"/>
              </w:rPr>
              <w:t> </w:t>
            </w:r>
            <w:r>
              <w:rPr>
                <w:rFonts w:ascii="Verdana" w:hAnsi="Verdana"/>
                <w:sz w:val="24"/>
              </w:rPr>
              <w:t>Sub-Group</w:t>
            </w:r>
          </w:p>
        </w:tc>
        <w:tc>
          <w:tcPr>
            <w:tcW w:w="1203" w:type="dxa"/>
          </w:tcPr>
          <w:p>
            <w:pPr>
              <w:pStyle w:val="TableParagraph"/>
              <w:spacing w:before="2"/>
              <w:rPr>
                <w:rFonts w:ascii="Verdana"/>
                <w:b/>
                <w:sz w:val="24"/>
              </w:rPr>
            </w:pPr>
          </w:p>
          <w:p>
            <w:pPr>
              <w:pStyle w:val="TableParagraph"/>
              <w:ind w:left="8" w:right="2"/>
              <w:jc w:val="center"/>
              <w:rPr>
                <w:rFonts w:ascii="Verdana"/>
                <w:b/>
                <w:sz w:val="24"/>
              </w:rPr>
            </w:pPr>
            <w:r>
              <w:rPr>
                <w:rFonts w:ascii="Verdana"/>
                <w:b/>
                <w:spacing w:val="-5"/>
                <w:sz w:val="24"/>
              </w:rPr>
              <w:t>DG</w:t>
            </w:r>
          </w:p>
        </w:tc>
        <w:tc>
          <w:tcPr>
            <w:tcW w:w="1563" w:type="dxa"/>
          </w:tcPr>
          <w:p>
            <w:pPr>
              <w:pStyle w:val="TableParagraph"/>
              <w:spacing w:line="290" w:lineRule="exact" w:before="275"/>
              <w:ind w:left="438" w:right="428" w:firstLine="91"/>
              <w:rPr>
                <w:rFonts w:ascii="Verdana"/>
                <w:b/>
                <w:sz w:val="24"/>
              </w:rPr>
            </w:pPr>
            <w:r>
              <w:rPr>
                <w:rFonts w:ascii="Verdana"/>
                <w:b/>
                <w:spacing w:val="-4"/>
                <w:sz w:val="24"/>
              </w:rPr>
              <w:t>Dec 2025</w:t>
            </w:r>
          </w:p>
        </w:tc>
        <w:tc>
          <w:tcPr>
            <w:tcW w:w="3649" w:type="dxa"/>
          </w:tcPr>
          <w:p>
            <w:pPr>
              <w:pStyle w:val="TableParagraph"/>
              <w:spacing w:before="122"/>
              <w:rPr>
                <w:rFonts w:ascii="Verdana"/>
                <w:b/>
                <w:sz w:val="24"/>
              </w:rPr>
            </w:pPr>
          </w:p>
          <w:p>
            <w:pPr>
              <w:pStyle w:val="TableParagraph"/>
              <w:numPr>
                <w:ilvl w:val="0"/>
                <w:numId w:val="82"/>
              </w:numPr>
              <w:tabs>
                <w:tab w:pos="463" w:val="left" w:leader="none"/>
              </w:tabs>
              <w:spacing w:line="240" w:lineRule="auto" w:before="0" w:after="0"/>
              <w:ind w:left="463" w:right="0" w:hanging="282"/>
              <w:jc w:val="left"/>
              <w:rPr>
                <w:rFonts w:ascii="Verdana" w:hAnsi="Verdana"/>
                <w:sz w:val="24"/>
              </w:rPr>
            </w:pPr>
            <w:r>
              <w:rPr>
                <w:rFonts w:ascii="Verdana" w:hAnsi="Verdana"/>
                <w:spacing w:val="-2"/>
                <w:sz w:val="24"/>
              </w:rPr>
              <w:t>Completed</w:t>
            </w:r>
          </w:p>
        </w:tc>
        <w:tc>
          <w:tcPr>
            <w:tcW w:w="785" w:type="dxa"/>
            <w:shd w:val="clear" w:color="auto" w:fill="A8D08D"/>
          </w:tcPr>
          <w:p>
            <w:pPr>
              <w:pStyle w:val="TableParagraph"/>
              <w:rPr>
                <w:rFonts w:ascii="Times New Roman"/>
                <w:sz w:val="22"/>
              </w:rPr>
            </w:pPr>
          </w:p>
        </w:tc>
      </w:tr>
    </w:tbl>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spacing w:before="77"/>
        <w:rPr>
          <w:rFonts w:ascii="Verdana"/>
          <w:b/>
          <w:sz w:val="20"/>
        </w:rPr>
      </w:pPr>
      <w:r>
        <w:rPr>
          <w:rFonts w:ascii="Verdana"/>
          <w:b/>
          <w:sz w:val="20"/>
        </w:rPr>
        <w:drawing>
          <wp:anchor distT="0" distB="0" distL="0" distR="0" allowOverlap="1" layoutInCell="1" locked="0" behindDoc="1" simplePos="0" relativeHeight="487662080">
            <wp:simplePos x="0" y="0"/>
            <wp:positionH relativeFrom="page">
              <wp:posOffset>4918493</wp:posOffset>
            </wp:positionH>
            <wp:positionV relativeFrom="paragraph">
              <wp:posOffset>218482</wp:posOffset>
            </wp:positionV>
            <wp:extent cx="845817" cy="190309"/>
            <wp:effectExtent l="0" t="0" r="0" b="0"/>
            <wp:wrapTopAndBottom/>
            <wp:docPr id="514" name="Image 514"/>
            <wp:cNvGraphicFramePr>
              <a:graphicFrameLocks/>
            </wp:cNvGraphicFramePr>
            <a:graphic>
              <a:graphicData uri="http://schemas.openxmlformats.org/drawingml/2006/picture">
                <pic:pic>
                  <pic:nvPicPr>
                    <pic:cNvPr id="514" name="Image 514"/>
                    <pic:cNvPicPr/>
                  </pic:nvPicPr>
                  <pic:blipFill>
                    <a:blip r:embed="rId13" cstate="print"/>
                    <a:stretch>
                      <a:fillRect/>
                    </a:stretch>
                  </pic:blipFill>
                  <pic:spPr>
                    <a:xfrm>
                      <a:off x="0" y="0"/>
                      <a:ext cx="845817" cy="190309"/>
                    </a:xfrm>
                    <a:prstGeom prst="rect">
                      <a:avLst/>
                    </a:prstGeom>
                  </pic:spPr>
                </pic:pic>
              </a:graphicData>
            </a:graphic>
          </wp:anchor>
        </w:drawing>
      </w:r>
    </w:p>
    <w:p>
      <w:pPr>
        <w:pStyle w:val="BodyText"/>
        <w:spacing w:after="0"/>
        <w:rPr>
          <w:rFonts w:ascii="Verdana"/>
          <w:b/>
          <w:sz w:val="20"/>
        </w:rPr>
        <w:sectPr>
          <w:footerReference w:type="default" r:id="rId118"/>
          <w:footerReference w:type="even" r:id="rId119"/>
          <w:pgSz w:w="16840" w:h="11910" w:orient="landscape"/>
          <w:pgMar w:header="0" w:footer="0" w:top="1340" w:bottom="20" w:left="1417" w:right="1559"/>
        </w:sectPr>
      </w:pPr>
    </w:p>
    <w:p>
      <w:pPr>
        <w:pStyle w:val="BodyText"/>
        <w:spacing w:before="8" w:after="1"/>
        <w:rPr>
          <w:rFonts w:ascii="Verdana"/>
          <w:b/>
          <w:sz w:val="7"/>
        </w:rPr>
      </w:pPr>
    </w:p>
    <w:tbl>
      <w:tblPr>
        <w:tblW w:w="0" w:type="auto"/>
        <w:jc w:val="left"/>
        <w:tblInd w:w="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38"/>
        <w:gridCol w:w="5269"/>
        <w:gridCol w:w="1203"/>
        <w:gridCol w:w="1563"/>
        <w:gridCol w:w="3649"/>
        <w:gridCol w:w="785"/>
      </w:tblGrid>
      <w:tr>
        <w:trPr>
          <w:trHeight w:val="582" w:hRule="atLeast"/>
        </w:trPr>
        <w:tc>
          <w:tcPr>
            <w:tcW w:w="1138" w:type="dxa"/>
          </w:tcPr>
          <w:p>
            <w:pPr>
              <w:pStyle w:val="TableParagraph"/>
              <w:rPr>
                <w:rFonts w:ascii="Times New Roman"/>
                <w:sz w:val="22"/>
              </w:rPr>
            </w:pPr>
          </w:p>
        </w:tc>
        <w:tc>
          <w:tcPr>
            <w:tcW w:w="5269" w:type="dxa"/>
          </w:tcPr>
          <w:p>
            <w:pPr>
              <w:pStyle w:val="TableParagraph"/>
              <w:spacing w:line="290" w:lineRule="exact"/>
              <w:ind w:left="827" w:right="177"/>
              <w:rPr>
                <w:rFonts w:ascii="Verdana"/>
                <w:sz w:val="24"/>
              </w:rPr>
            </w:pPr>
            <w:r>
              <w:rPr>
                <w:rFonts w:ascii="Verdana"/>
                <w:sz w:val="24"/>
              </w:rPr>
              <w:t>work</w:t>
            </w:r>
            <w:r>
              <w:rPr>
                <w:rFonts w:ascii="Verdana"/>
                <w:spacing w:val="-10"/>
                <w:sz w:val="24"/>
              </w:rPr>
              <w:t> </w:t>
            </w:r>
            <w:r>
              <w:rPr>
                <w:rFonts w:ascii="Verdana"/>
                <w:sz w:val="24"/>
              </w:rPr>
              <w:t>programme</w:t>
            </w:r>
            <w:r>
              <w:rPr>
                <w:rFonts w:ascii="Verdana"/>
                <w:spacing w:val="-9"/>
                <w:sz w:val="24"/>
              </w:rPr>
              <w:t> </w:t>
            </w:r>
            <w:r>
              <w:rPr>
                <w:rFonts w:ascii="Verdana"/>
                <w:sz w:val="24"/>
              </w:rPr>
              <w:t>and</w:t>
            </w:r>
            <w:r>
              <w:rPr>
                <w:rFonts w:ascii="Verdana"/>
                <w:spacing w:val="-11"/>
                <w:sz w:val="24"/>
              </w:rPr>
              <w:t> </w:t>
            </w:r>
            <w:r>
              <w:rPr>
                <w:rFonts w:ascii="Verdana"/>
                <w:sz w:val="24"/>
              </w:rPr>
              <w:t>to</w:t>
            </w:r>
            <w:r>
              <w:rPr>
                <w:rFonts w:ascii="Verdana"/>
                <w:spacing w:val="-10"/>
                <w:sz w:val="24"/>
              </w:rPr>
              <w:t> </w:t>
            </w:r>
            <w:r>
              <w:rPr>
                <w:rFonts w:ascii="Verdana"/>
                <w:sz w:val="24"/>
              </w:rPr>
              <w:t>present back to the next RJC meeting</w:t>
            </w:r>
          </w:p>
        </w:tc>
        <w:tc>
          <w:tcPr>
            <w:tcW w:w="1203" w:type="dxa"/>
          </w:tcPr>
          <w:p>
            <w:pPr>
              <w:pStyle w:val="TableParagraph"/>
              <w:rPr>
                <w:rFonts w:ascii="Times New Roman"/>
                <w:sz w:val="22"/>
              </w:rPr>
            </w:pPr>
          </w:p>
        </w:tc>
        <w:tc>
          <w:tcPr>
            <w:tcW w:w="1563" w:type="dxa"/>
          </w:tcPr>
          <w:p>
            <w:pPr>
              <w:pStyle w:val="TableParagraph"/>
              <w:rPr>
                <w:rFonts w:ascii="Times New Roman"/>
                <w:sz w:val="22"/>
              </w:rPr>
            </w:pPr>
          </w:p>
        </w:tc>
        <w:tc>
          <w:tcPr>
            <w:tcW w:w="3649" w:type="dxa"/>
          </w:tcPr>
          <w:p>
            <w:pPr>
              <w:pStyle w:val="TableParagraph"/>
              <w:rPr>
                <w:rFonts w:ascii="Times New Roman"/>
                <w:sz w:val="22"/>
              </w:rPr>
            </w:pPr>
          </w:p>
        </w:tc>
        <w:tc>
          <w:tcPr>
            <w:tcW w:w="785" w:type="dxa"/>
            <w:shd w:val="clear" w:color="auto" w:fill="A8D08D"/>
          </w:tcPr>
          <w:p>
            <w:pPr>
              <w:pStyle w:val="TableParagraph"/>
              <w:rPr>
                <w:rFonts w:ascii="Times New Roman"/>
                <w:sz w:val="22"/>
              </w:rPr>
            </w:pPr>
          </w:p>
        </w:tc>
      </w:tr>
      <w:tr>
        <w:trPr>
          <w:trHeight w:val="7997" w:hRule="atLeast"/>
        </w:trPr>
        <w:tc>
          <w:tcPr>
            <w:tcW w:w="1138" w:type="dxa"/>
          </w:tcPr>
          <w:p>
            <w:pPr>
              <w:pStyle w:val="TableParagraph"/>
              <w:spacing w:before="1"/>
              <w:ind w:left="143" w:right="127" w:firstLine="178"/>
              <w:rPr>
                <w:rFonts w:ascii="Verdana"/>
                <w:b/>
                <w:sz w:val="24"/>
              </w:rPr>
            </w:pPr>
            <w:r>
              <w:rPr>
                <w:rFonts w:ascii="Verdana"/>
                <w:b/>
                <w:spacing w:val="-4"/>
                <w:sz w:val="24"/>
              </w:rPr>
              <w:t>RJC </w:t>
            </w:r>
            <w:r>
              <w:rPr>
                <w:rFonts w:ascii="Verdana"/>
                <w:b/>
                <w:spacing w:val="-2"/>
                <w:sz w:val="24"/>
              </w:rPr>
              <w:t>25/29</w:t>
            </w:r>
          </w:p>
        </w:tc>
        <w:tc>
          <w:tcPr>
            <w:tcW w:w="5269" w:type="dxa"/>
          </w:tcPr>
          <w:p>
            <w:pPr>
              <w:pStyle w:val="TableParagraph"/>
              <w:spacing w:before="1"/>
              <w:ind w:left="107" w:right="177"/>
              <w:rPr>
                <w:rFonts w:ascii="Verdana"/>
                <w:b/>
                <w:sz w:val="24"/>
              </w:rPr>
            </w:pPr>
            <w:r>
              <w:rPr>
                <w:rFonts w:ascii="Verdana"/>
                <w:b/>
                <w:sz w:val="24"/>
              </w:rPr>
              <w:t>Research,</w:t>
            </w:r>
            <w:r>
              <w:rPr>
                <w:rFonts w:ascii="Verdana"/>
                <w:b/>
                <w:spacing w:val="-14"/>
                <w:sz w:val="24"/>
              </w:rPr>
              <w:t> </w:t>
            </w:r>
            <w:r>
              <w:rPr>
                <w:rFonts w:ascii="Verdana"/>
                <w:b/>
                <w:sz w:val="24"/>
              </w:rPr>
              <w:t>Innovation</w:t>
            </w:r>
            <w:r>
              <w:rPr>
                <w:rFonts w:ascii="Verdana"/>
                <w:b/>
                <w:spacing w:val="-14"/>
                <w:sz w:val="24"/>
              </w:rPr>
              <w:t> </w:t>
            </w:r>
            <w:r>
              <w:rPr>
                <w:rFonts w:ascii="Verdana"/>
                <w:b/>
                <w:sz w:val="24"/>
              </w:rPr>
              <w:t>and</w:t>
            </w:r>
            <w:r>
              <w:rPr>
                <w:rFonts w:ascii="Verdana"/>
                <w:b/>
                <w:spacing w:val="-13"/>
                <w:sz w:val="24"/>
              </w:rPr>
              <w:t> </w:t>
            </w:r>
            <w:r>
              <w:rPr>
                <w:rFonts w:ascii="Verdana"/>
                <w:b/>
                <w:sz w:val="24"/>
              </w:rPr>
              <w:t>Excellence </w:t>
            </w:r>
            <w:r>
              <w:rPr>
                <w:rFonts w:ascii="Verdana"/>
                <w:b/>
                <w:spacing w:val="-2"/>
                <w:sz w:val="24"/>
              </w:rPr>
              <w:t>Sub-Group</w:t>
            </w:r>
          </w:p>
          <w:p>
            <w:pPr>
              <w:pStyle w:val="TableParagraph"/>
              <w:numPr>
                <w:ilvl w:val="0"/>
                <w:numId w:val="83"/>
              </w:numPr>
              <w:tabs>
                <w:tab w:pos="827" w:val="left" w:leader="none"/>
              </w:tabs>
              <w:spacing w:line="240" w:lineRule="auto" w:before="0" w:after="0"/>
              <w:ind w:left="827" w:right="305" w:hanging="360"/>
              <w:jc w:val="left"/>
              <w:rPr>
                <w:rFonts w:ascii="Verdana" w:hAnsi="Verdana"/>
                <w:sz w:val="24"/>
              </w:rPr>
            </w:pPr>
            <w:r>
              <w:rPr>
                <w:rFonts w:ascii="Verdana" w:hAnsi="Verdana"/>
                <w:sz w:val="24"/>
              </w:rPr>
              <w:t>To develop a regional operating model for Research, Innovation and</w:t>
            </w:r>
            <w:r>
              <w:rPr>
                <w:rFonts w:ascii="Verdana" w:hAnsi="Verdana"/>
                <w:spacing w:val="-11"/>
                <w:sz w:val="24"/>
              </w:rPr>
              <w:t> </w:t>
            </w:r>
            <w:r>
              <w:rPr>
                <w:rFonts w:ascii="Verdana" w:hAnsi="Verdana"/>
                <w:sz w:val="24"/>
              </w:rPr>
              <w:t>Excellence</w:t>
            </w:r>
            <w:r>
              <w:rPr>
                <w:rFonts w:ascii="Verdana" w:hAnsi="Verdana"/>
                <w:spacing w:val="-9"/>
                <w:sz w:val="24"/>
              </w:rPr>
              <w:t> </w:t>
            </w:r>
            <w:r>
              <w:rPr>
                <w:rFonts w:ascii="Verdana" w:hAnsi="Verdana"/>
                <w:sz w:val="24"/>
              </w:rPr>
              <w:t>along</w:t>
            </w:r>
            <w:r>
              <w:rPr>
                <w:rFonts w:ascii="Verdana" w:hAnsi="Verdana"/>
                <w:spacing w:val="-10"/>
                <w:sz w:val="24"/>
              </w:rPr>
              <w:t> </w:t>
            </w:r>
            <w:r>
              <w:rPr>
                <w:rFonts w:ascii="Verdana" w:hAnsi="Verdana"/>
                <w:sz w:val="24"/>
              </w:rPr>
              <w:t>with</w:t>
            </w:r>
            <w:r>
              <w:rPr>
                <w:rFonts w:ascii="Verdana" w:hAnsi="Verdana"/>
                <w:spacing w:val="-10"/>
                <w:sz w:val="24"/>
              </w:rPr>
              <w:t> </w:t>
            </w:r>
            <w:r>
              <w:rPr>
                <w:rFonts w:ascii="Verdana" w:hAnsi="Verdana"/>
                <w:sz w:val="24"/>
              </w:rPr>
              <w:t>support from the Regional R&amp;D Director, once appointed, and present to a future Regional Joint Committee </w:t>
            </w:r>
            <w:r>
              <w:rPr>
                <w:rFonts w:ascii="Verdana" w:hAnsi="Verdana"/>
                <w:spacing w:val="-2"/>
                <w:sz w:val="24"/>
              </w:rPr>
              <w:t>meeting</w:t>
            </w:r>
          </w:p>
        </w:tc>
        <w:tc>
          <w:tcPr>
            <w:tcW w:w="1203" w:type="dxa"/>
          </w:tcPr>
          <w:p>
            <w:pPr>
              <w:pStyle w:val="TableParagraph"/>
              <w:rPr>
                <w:rFonts w:ascii="Verdana"/>
                <w:b/>
                <w:sz w:val="24"/>
              </w:rPr>
            </w:pPr>
          </w:p>
          <w:p>
            <w:pPr>
              <w:pStyle w:val="TableParagraph"/>
              <w:rPr>
                <w:rFonts w:ascii="Verdana"/>
                <w:b/>
                <w:sz w:val="24"/>
              </w:rPr>
            </w:pPr>
          </w:p>
          <w:p>
            <w:pPr>
              <w:pStyle w:val="TableParagraph"/>
              <w:ind w:left="8" w:right="2"/>
              <w:jc w:val="center"/>
              <w:rPr>
                <w:rFonts w:ascii="Verdana"/>
                <w:b/>
                <w:sz w:val="24"/>
              </w:rPr>
            </w:pPr>
            <w:r>
              <w:rPr>
                <w:rFonts w:ascii="Verdana"/>
                <w:b/>
                <w:spacing w:val="-5"/>
                <w:sz w:val="24"/>
              </w:rPr>
              <w:t>RE</w:t>
            </w:r>
          </w:p>
        </w:tc>
        <w:tc>
          <w:tcPr>
            <w:tcW w:w="1563" w:type="dxa"/>
          </w:tcPr>
          <w:p>
            <w:pPr>
              <w:pStyle w:val="TableParagraph"/>
              <w:rPr>
                <w:rFonts w:ascii="Verdana"/>
                <w:b/>
                <w:sz w:val="24"/>
              </w:rPr>
            </w:pPr>
          </w:p>
          <w:p>
            <w:pPr>
              <w:pStyle w:val="TableParagraph"/>
              <w:rPr>
                <w:rFonts w:ascii="Verdana"/>
                <w:b/>
                <w:sz w:val="24"/>
              </w:rPr>
            </w:pPr>
          </w:p>
          <w:p>
            <w:pPr>
              <w:pStyle w:val="TableParagraph"/>
              <w:ind w:left="438" w:right="428" w:firstLine="91"/>
              <w:rPr>
                <w:rFonts w:ascii="Verdana"/>
                <w:b/>
                <w:sz w:val="24"/>
              </w:rPr>
            </w:pPr>
            <w:r>
              <w:rPr>
                <w:rFonts w:ascii="Verdana"/>
                <w:b/>
                <w:spacing w:val="-4"/>
                <w:sz w:val="24"/>
              </w:rPr>
              <w:t>Dec 2025</w:t>
            </w:r>
          </w:p>
        </w:tc>
        <w:tc>
          <w:tcPr>
            <w:tcW w:w="3649" w:type="dxa"/>
          </w:tcPr>
          <w:p>
            <w:pPr>
              <w:pStyle w:val="TableParagraph"/>
              <w:rPr>
                <w:rFonts w:ascii="Verdana"/>
                <w:b/>
                <w:sz w:val="24"/>
              </w:rPr>
            </w:pPr>
          </w:p>
          <w:p>
            <w:pPr>
              <w:pStyle w:val="TableParagraph"/>
              <w:rPr>
                <w:rFonts w:ascii="Verdana"/>
                <w:b/>
                <w:sz w:val="24"/>
              </w:rPr>
            </w:pPr>
          </w:p>
          <w:p>
            <w:pPr>
              <w:pStyle w:val="TableParagraph"/>
              <w:numPr>
                <w:ilvl w:val="0"/>
                <w:numId w:val="84"/>
              </w:numPr>
              <w:tabs>
                <w:tab w:pos="462" w:val="left" w:leader="none"/>
                <w:tab w:pos="464" w:val="left" w:leader="none"/>
              </w:tabs>
              <w:spacing w:line="240" w:lineRule="auto" w:before="0" w:after="0"/>
              <w:ind w:left="464" w:right="101" w:hanging="284"/>
              <w:jc w:val="left"/>
              <w:rPr>
                <w:rFonts w:ascii="Verdana" w:hAnsi="Verdana"/>
                <w:sz w:val="24"/>
              </w:rPr>
            </w:pPr>
            <w:r>
              <w:rPr>
                <w:rFonts w:ascii="Verdana" w:hAnsi="Verdana"/>
                <w:sz w:val="24"/>
              </w:rPr>
              <w:t>A regional operating model was agreed at the Regional Research and Innovation</w:t>
            </w:r>
            <w:r>
              <w:rPr>
                <w:rFonts w:ascii="Verdana" w:hAnsi="Verdana"/>
                <w:spacing w:val="-18"/>
                <w:sz w:val="24"/>
              </w:rPr>
              <w:t> </w:t>
            </w:r>
            <w:r>
              <w:rPr>
                <w:rFonts w:ascii="Verdana" w:hAnsi="Verdana"/>
                <w:sz w:val="24"/>
              </w:rPr>
              <w:t>Oversight</w:t>
            </w:r>
            <w:r>
              <w:rPr>
                <w:rFonts w:ascii="Verdana" w:hAnsi="Verdana"/>
                <w:spacing w:val="-21"/>
                <w:sz w:val="24"/>
              </w:rPr>
              <w:t> </w:t>
            </w:r>
            <w:r>
              <w:rPr>
                <w:rFonts w:ascii="Verdana" w:hAnsi="Verdana"/>
                <w:sz w:val="24"/>
              </w:rPr>
              <w:t>and Delivery Group on 1/10/25 covering the following areas: scope, governance, model, themes and opportunities. This will</w:t>
            </w:r>
            <w:r>
              <w:rPr>
                <w:rFonts w:ascii="Verdana" w:hAnsi="Verdana"/>
                <w:spacing w:val="40"/>
                <w:sz w:val="24"/>
              </w:rPr>
              <w:t> </w:t>
            </w:r>
            <w:r>
              <w:rPr>
                <w:rFonts w:ascii="Verdana" w:hAnsi="Verdana"/>
                <w:sz w:val="24"/>
              </w:rPr>
              <w:t>be presented to the RJC meeting on 22/1/26.</w:t>
            </w:r>
          </w:p>
          <w:p>
            <w:pPr>
              <w:pStyle w:val="TableParagraph"/>
              <w:numPr>
                <w:ilvl w:val="0"/>
                <w:numId w:val="84"/>
              </w:numPr>
              <w:tabs>
                <w:tab w:pos="462" w:val="left" w:leader="none"/>
                <w:tab w:pos="464" w:val="left" w:leader="none"/>
              </w:tabs>
              <w:spacing w:line="240" w:lineRule="auto" w:before="118" w:after="0"/>
              <w:ind w:left="464" w:right="202" w:hanging="284"/>
              <w:jc w:val="left"/>
              <w:rPr>
                <w:rFonts w:ascii="Verdana" w:hAnsi="Verdana"/>
                <w:sz w:val="24"/>
              </w:rPr>
            </w:pPr>
            <w:r>
              <w:rPr>
                <w:rFonts w:ascii="Verdana" w:hAnsi="Verdana"/>
                <w:sz w:val="24"/>
              </w:rPr>
              <w:t>Longer</w:t>
            </w:r>
            <w:r>
              <w:rPr>
                <w:rFonts w:ascii="Verdana" w:hAnsi="Verdana"/>
                <w:spacing w:val="-5"/>
                <w:sz w:val="24"/>
              </w:rPr>
              <w:t> </w:t>
            </w:r>
            <w:r>
              <w:rPr>
                <w:rFonts w:ascii="Verdana" w:hAnsi="Verdana"/>
                <w:sz w:val="24"/>
              </w:rPr>
              <w:t>term</w:t>
            </w:r>
            <w:r>
              <w:rPr>
                <w:rFonts w:ascii="Verdana" w:hAnsi="Verdana"/>
                <w:spacing w:val="-6"/>
                <w:sz w:val="24"/>
              </w:rPr>
              <w:t> </w:t>
            </w:r>
            <w:r>
              <w:rPr>
                <w:rFonts w:ascii="Verdana" w:hAnsi="Verdana"/>
                <w:sz w:val="24"/>
              </w:rPr>
              <w:t>these</w:t>
            </w:r>
            <w:r>
              <w:rPr>
                <w:rFonts w:ascii="Verdana" w:hAnsi="Verdana"/>
                <w:spacing w:val="-6"/>
                <w:sz w:val="24"/>
              </w:rPr>
              <w:t> </w:t>
            </w:r>
            <w:r>
              <w:rPr>
                <w:rFonts w:ascii="Verdana" w:hAnsi="Verdana"/>
                <w:sz w:val="24"/>
              </w:rPr>
              <w:t>posts will be self funding through increased commercial income delivered by a regional approach to research and</w:t>
            </w:r>
            <w:r>
              <w:rPr>
                <w:rFonts w:ascii="Verdana" w:hAnsi="Verdana"/>
                <w:spacing w:val="-19"/>
                <w:sz w:val="24"/>
              </w:rPr>
              <w:t> </w:t>
            </w:r>
            <w:r>
              <w:rPr>
                <w:rFonts w:ascii="Verdana" w:hAnsi="Verdana"/>
                <w:sz w:val="24"/>
              </w:rPr>
              <w:t>innovation</w:t>
            </w:r>
            <w:r>
              <w:rPr>
                <w:rFonts w:ascii="Verdana" w:hAnsi="Verdana"/>
                <w:spacing w:val="-19"/>
                <w:sz w:val="24"/>
              </w:rPr>
              <w:t> </w:t>
            </w:r>
            <w:r>
              <w:rPr>
                <w:rFonts w:ascii="Verdana" w:hAnsi="Verdana"/>
                <w:sz w:val="24"/>
              </w:rPr>
              <w:t>functions led by the Director of Research, Innovation and Value within HDdUHB.</w:t>
            </w:r>
            <w:r>
              <w:rPr>
                <w:rFonts w:ascii="Verdana" w:hAnsi="Verdana"/>
                <w:spacing w:val="40"/>
                <w:sz w:val="24"/>
              </w:rPr>
              <w:t> </w:t>
            </w:r>
            <w:r>
              <w:rPr>
                <w:rFonts w:ascii="Verdana" w:hAnsi="Verdana"/>
                <w:sz w:val="24"/>
              </w:rPr>
              <w:t>This will</w:t>
            </w:r>
          </w:p>
          <w:p>
            <w:pPr>
              <w:pStyle w:val="TableParagraph"/>
              <w:spacing w:line="292" w:lineRule="exact"/>
              <w:ind w:left="464" w:right="163"/>
              <w:rPr>
                <w:rFonts w:ascii="Verdana"/>
                <w:sz w:val="24"/>
              </w:rPr>
            </w:pPr>
            <w:r>
              <w:rPr>
                <w:rFonts w:ascii="Verdana"/>
                <w:sz w:val="24"/>
              </w:rPr>
              <w:t>inform</w:t>
            </w:r>
            <w:r>
              <w:rPr>
                <w:rFonts w:ascii="Verdana"/>
                <w:spacing w:val="-13"/>
                <w:sz w:val="24"/>
              </w:rPr>
              <w:t> </w:t>
            </w:r>
            <w:r>
              <w:rPr>
                <w:rFonts w:ascii="Verdana"/>
                <w:sz w:val="24"/>
              </w:rPr>
              <w:t>a</w:t>
            </w:r>
            <w:r>
              <w:rPr>
                <w:rFonts w:ascii="Verdana"/>
                <w:spacing w:val="-12"/>
                <w:sz w:val="24"/>
              </w:rPr>
              <w:t> </w:t>
            </w:r>
            <w:r>
              <w:rPr>
                <w:rFonts w:ascii="Verdana"/>
                <w:sz w:val="24"/>
              </w:rPr>
              <w:t>strategic</w:t>
            </w:r>
            <w:r>
              <w:rPr>
                <w:rFonts w:ascii="Verdana"/>
                <w:spacing w:val="-12"/>
                <w:sz w:val="24"/>
              </w:rPr>
              <w:t> </w:t>
            </w:r>
            <w:r>
              <w:rPr>
                <w:rFonts w:ascii="Verdana"/>
                <w:sz w:val="24"/>
              </w:rPr>
              <w:t>plan for a regional model</w:t>
            </w:r>
          </w:p>
        </w:tc>
        <w:tc>
          <w:tcPr>
            <w:tcW w:w="785" w:type="dxa"/>
            <w:shd w:val="clear" w:color="auto" w:fill="A8D08D"/>
          </w:tcPr>
          <w:p>
            <w:pPr>
              <w:pStyle w:val="TableParagraph"/>
              <w:rPr>
                <w:rFonts w:ascii="Times New Roman"/>
                <w:sz w:val="22"/>
              </w:rPr>
            </w:pPr>
          </w:p>
        </w:tc>
      </w:tr>
    </w:tbl>
    <w:p>
      <w:pPr>
        <w:pStyle w:val="TableParagraph"/>
        <w:spacing w:after="0"/>
        <w:rPr>
          <w:rFonts w:ascii="Times New Roman"/>
          <w:sz w:val="22"/>
        </w:rPr>
        <w:sectPr>
          <w:pgSz w:w="16840" w:h="11910" w:orient="landscape"/>
          <w:pgMar w:header="0" w:footer="118" w:top="1340" w:bottom="300" w:left="1417" w:right="1559"/>
        </w:sectPr>
      </w:pPr>
    </w:p>
    <w:p>
      <w:pPr>
        <w:pStyle w:val="BodyText"/>
        <w:spacing w:before="8" w:after="1"/>
        <w:rPr>
          <w:rFonts w:ascii="Verdana"/>
          <w:b/>
          <w:sz w:val="7"/>
        </w:rPr>
      </w:pPr>
    </w:p>
    <w:tbl>
      <w:tblPr>
        <w:tblW w:w="0" w:type="auto"/>
        <w:jc w:val="left"/>
        <w:tblInd w:w="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38"/>
        <w:gridCol w:w="5269"/>
        <w:gridCol w:w="1203"/>
        <w:gridCol w:w="1563"/>
        <w:gridCol w:w="3649"/>
        <w:gridCol w:w="785"/>
      </w:tblGrid>
      <w:tr>
        <w:trPr>
          <w:trHeight w:val="702" w:hRule="atLeast"/>
        </w:trPr>
        <w:tc>
          <w:tcPr>
            <w:tcW w:w="1138" w:type="dxa"/>
          </w:tcPr>
          <w:p>
            <w:pPr>
              <w:pStyle w:val="TableParagraph"/>
              <w:rPr>
                <w:rFonts w:ascii="Times New Roman"/>
                <w:sz w:val="22"/>
              </w:rPr>
            </w:pPr>
          </w:p>
        </w:tc>
        <w:tc>
          <w:tcPr>
            <w:tcW w:w="5269" w:type="dxa"/>
          </w:tcPr>
          <w:p>
            <w:pPr>
              <w:pStyle w:val="TableParagraph"/>
              <w:rPr>
                <w:rFonts w:ascii="Times New Roman"/>
                <w:sz w:val="22"/>
              </w:rPr>
            </w:pPr>
          </w:p>
        </w:tc>
        <w:tc>
          <w:tcPr>
            <w:tcW w:w="1203" w:type="dxa"/>
          </w:tcPr>
          <w:p>
            <w:pPr>
              <w:pStyle w:val="TableParagraph"/>
              <w:rPr>
                <w:rFonts w:ascii="Times New Roman"/>
                <w:sz w:val="22"/>
              </w:rPr>
            </w:pPr>
          </w:p>
        </w:tc>
        <w:tc>
          <w:tcPr>
            <w:tcW w:w="1563" w:type="dxa"/>
          </w:tcPr>
          <w:p>
            <w:pPr>
              <w:pStyle w:val="TableParagraph"/>
              <w:rPr>
                <w:rFonts w:ascii="Times New Roman"/>
                <w:sz w:val="22"/>
              </w:rPr>
            </w:pPr>
          </w:p>
        </w:tc>
        <w:tc>
          <w:tcPr>
            <w:tcW w:w="3649" w:type="dxa"/>
          </w:tcPr>
          <w:p>
            <w:pPr>
              <w:pStyle w:val="TableParagraph"/>
              <w:spacing w:before="1"/>
              <w:ind w:left="464"/>
              <w:rPr>
                <w:rFonts w:ascii="Verdana"/>
                <w:sz w:val="24"/>
              </w:rPr>
            </w:pPr>
            <w:r>
              <w:rPr>
                <w:rFonts w:ascii="Verdana"/>
                <w:sz w:val="24"/>
              </w:rPr>
              <w:t>which will be reported to the</w:t>
            </w:r>
            <w:r>
              <w:rPr>
                <w:rFonts w:ascii="Verdana"/>
                <w:spacing w:val="-7"/>
                <w:sz w:val="24"/>
              </w:rPr>
              <w:t> </w:t>
            </w:r>
            <w:r>
              <w:rPr>
                <w:rFonts w:ascii="Verdana"/>
                <w:sz w:val="24"/>
              </w:rPr>
              <w:t>RJC</w:t>
            </w:r>
            <w:r>
              <w:rPr>
                <w:rFonts w:ascii="Verdana"/>
                <w:spacing w:val="-7"/>
                <w:sz w:val="24"/>
              </w:rPr>
              <w:t> </w:t>
            </w:r>
            <w:r>
              <w:rPr>
                <w:rFonts w:ascii="Verdana"/>
                <w:sz w:val="24"/>
              </w:rPr>
              <w:t>in</w:t>
            </w:r>
            <w:r>
              <w:rPr>
                <w:rFonts w:ascii="Verdana"/>
                <w:spacing w:val="-9"/>
                <w:sz w:val="24"/>
              </w:rPr>
              <w:t> </w:t>
            </w:r>
            <w:r>
              <w:rPr>
                <w:rFonts w:ascii="Verdana"/>
                <w:sz w:val="24"/>
              </w:rPr>
              <w:t>Q1</w:t>
            </w:r>
            <w:r>
              <w:rPr>
                <w:rFonts w:ascii="Verdana"/>
                <w:spacing w:val="-7"/>
                <w:sz w:val="24"/>
              </w:rPr>
              <w:t> </w:t>
            </w:r>
            <w:r>
              <w:rPr>
                <w:rFonts w:ascii="Verdana"/>
                <w:sz w:val="24"/>
              </w:rPr>
              <w:t>of</w:t>
            </w:r>
            <w:r>
              <w:rPr>
                <w:rFonts w:ascii="Verdana"/>
                <w:spacing w:val="-8"/>
                <w:sz w:val="24"/>
              </w:rPr>
              <w:t> </w:t>
            </w:r>
            <w:r>
              <w:rPr>
                <w:rFonts w:ascii="Verdana"/>
                <w:sz w:val="24"/>
              </w:rPr>
              <w:t>2026/27</w:t>
            </w:r>
          </w:p>
        </w:tc>
        <w:tc>
          <w:tcPr>
            <w:tcW w:w="785" w:type="dxa"/>
            <w:shd w:val="clear" w:color="auto" w:fill="A8D08D"/>
          </w:tcPr>
          <w:p>
            <w:pPr>
              <w:pStyle w:val="TableParagraph"/>
              <w:rPr>
                <w:rFonts w:ascii="Times New Roman"/>
                <w:sz w:val="22"/>
              </w:rPr>
            </w:pPr>
          </w:p>
        </w:tc>
      </w:tr>
      <w:tr>
        <w:trPr>
          <w:trHeight w:val="1168" w:hRule="atLeast"/>
        </w:trPr>
        <w:tc>
          <w:tcPr>
            <w:tcW w:w="1138" w:type="dxa"/>
          </w:tcPr>
          <w:p>
            <w:pPr>
              <w:pStyle w:val="TableParagraph"/>
              <w:spacing w:before="1"/>
              <w:ind w:left="143" w:right="127" w:firstLine="178"/>
              <w:rPr>
                <w:rFonts w:ascii="Verdana"/>
                <w:b/>
                <w:sz w:val="24"/>
              </w:rPr>
            </w:pPr>
            <w:r>
              <w:rPr>
                <w:rFonts w:ascii="Verdana"/>
                <w:b/>
                <w:spacing w:val="-4"/>
                <w:sz w:val="24"/>
              </w:rPr>
              <w:t>RJC </w:t>
            </w:r>
            <w:r>
              <w:rPr>
                <w:rFonts w:ascii="Verdana"/>
                <w:b/>
                <w:spacing w:val="-2"/>
                <w:sz w:val="24"/>
              </w:rPr>
              <w:t>25/30</w:t>
            </w:r>
          </w:p>
        </w:tc>
        <w:tc>
          <w:tcPr>
            <w:tcW w:w="5269" w:type="dxa"/>
          </w:tcPr>
          <w:p>
            <w:pPr>
              <w:pStyle w:val="TableParagraph"/>
              <w:spacing w:line="291" w:lineRule="exact" w:before="1"/>
              <w:ind w:left="107"/>
              <w:rPr>
                <w:rFonts w:ascii="Verdana"/>
                <w:b/>
                <w:sz w:val="24"/>
              </w:rPr>
            </w:pPr>
            <w:r>
              <w:rPr>
                <w:rFonts w:ascii="Verdana"/>
                <w:b/>
                <w:sz w:val="24"/>
              </w:rPr>
              <w:t>Regional</w:t>
            </w:r>
            <w:r>
              <w:rPr>
                <w:rFonts w:ascii="Verdana"/>
                <w:b/>
                <w:spacing w:val="-3"/>
                <w:sz w:val="24"/>
              </w:rPr>
              <w:t> </w:t>
            </w:r>
            <w:r>
              <w:rPr>
                <w:rFonts w:ascii="Verdana"/>
                <w:b/>
                <w:sz w:val="24"/>
              </w:rPr>
              <w:t>Health</w:t>
            </w:r>
            <w:r>
              <w:rPr>
                <w:rFonts w:ascii="Verdana"/>
                <w:b/>
                <w:spacing w:val="-3"/>
                <w:sz w:val="24"/>
              </w:rPr>
              <w:t> </w:t>
            </w:r>
            <w:r>
              <w:rPr>
                <w:rFonts w:ascii="Verdana"/>
                <w:b/>
                <w:sz w:val="24"/>
              </w:rPr>
              <w:t>Economy</w:t>
            </w:r>
            <w:r>
              <w:rPr>
                <w:rFonts w:ascii="Verdana"/>
                <w:b/>
                <w:spacing w:val="-3"/>
                <w:sz w:val="24"/>
              </w:rPr>
              <w:t> </w:t>
            </w:r>
            <w:r>
              <w:rPr>
                <w:rFonts w:ascii="Verdana"/>
                <w:b/>
                <w:sz w:val="24"/>
              </w:rPr>
              <w:t>Sub-</w:t>
            </w:r>
            <w:r>
              <w:rPr>
                <w:rFonts w:ascii="Verdana"/>
                <w:b/>
                <w:spacing w:val="-4"/>
                <w:sz w:val="24"/>
              </w:rPr>
              <w:t>Group</w:t>
            </w:r>
          </w:p>
          <w:p>
            <w:pPr>
              <w:pStyle w:val="TableParagraph"/>
              <w:numPr>
                <w:ilvl w:val="0"/>
                <w:numId w:val="85"/>
              </w:numPr>
              <w:tabs>
                <w:tab w:pos="827" w:val="left" w:leader="none"/>
              </w:tabs>
              <w:spacing w:line="292" w:lineRule="exact" w:before="0" w:after="0"/>
              <w:ind w:left="827" w:right="325" w:hanging="360"/>
              <w:jc w:val="left"/>
              <w:rPr>
                <w:rFonts w:ascii="Verdana" w:hAnsi="Verdana"/>
                <w:sz w:val="24"/>
              </w:rPr>
            </w:pPr>
            <w:r>
              <w:rPr>
                <w:rFonts w:ascii="Verdana" w:hAnsi="Verdana"/>
                <w:sz w:val="24"/>
              </w:rPr>
              <w:t>To</w:t>
            </w:r>
            <w:r>
              <w:rPr>
                <w:rFonts w:ascii="Verdana" w:hAnsi="Verdana"/>
                <w:spacing w:val="-6"/>
                <w:sz w:val="24"/>
              </w:rPr>
              <w:t> </w:t>
            </w:r>
            <w:r>
              <w:rPr>
                <w:rFonts w:ascii="Verdana" w:hAnsi="Verdana"/>
                <w:sz w:val="24"/>
              </w:rPr>
              <w:t>bring</w:t>
            </w:r>
            <w:r>
              <w:rPr>
                <w:rFonts w:ascii="Verdana" w:hAnsi="Verdana"/>
                <w:spacing w:val="-9"/>
                <w:sz w:val="24"/>
              </w:rPr>
              <w:t> </w:t>
            </w:r>
            <w:r>
              <w:rPr>
                <w:rFonts w:ascii="Verdana" w:hAnsi="Verdana"/>
                <w:sz w:val="24"/>
              </w:rPr>
              <w:t>pace</w:t>
            </w:r>
            <w:r>
              <w:rPr>
                <w:rFonts w:ascii="Verdana" w:hAnsi="Verdana"/>
                <w:spacing w:val="-6"/>
                <w:sz w:val="24"/>
              </w:rPr>
              <w:t> </w:t>
            </w:r>
            <w:r>
              <w:rPr>
                <w:rFonts w:ascii="Verdana" w:hAnsi="Verdana"/>
                <w:sz w:val="24"/>
              </w:rPr>
              <w:t>to</w:t>
            </w:r>
            <w:r>
              <w:rPr>
                <w:rFonts w:ascii="Verdana" w:hAnsi="Verdana"/>
                <w:spacing w:val="-4"/>
                <w:sz w:val="24"/>
              </w:rPr>
              <w:t> </w:t>
            </w:r>
            <w:r>
              <w:rPr>
                <w:rFonts w:ascii="Verdana" w:hAnsi="Verdana"/>
                <w:sz w:val="24"/>
              </w:rPr>
              <w:t>timescales</w:t>
            </w:r>
            <w:r>
              <w:rPr>
                <w:rFonts w:ascii="Verdana" w:hAnsi="Verdana"/>
                <w:spacing w:val="-8"/>
                <w:sz w:val="24"/>
              </w:rPr>
              <w:t> </w:t>
            </w:r>
            <w:r>
              <w:rPr>
                <w:rFonts w:ascii="Verdana" w:hAnsi="Verdana"/>
                <w:sz w:val="24"/>
              </w:rPr>
              <w:t>of</w:t>
            </w:r>
            <w:r>
              <w:rPr>
                <w:rFonts w:ascii="Verdana" w:hAnsi="Verdana"/>
                <w:spacing w:val="-7"/>
                <w:sz w:val="24"/>
              </w:rPr>
              <w:t> </w:t>
            </w:r>
            <w:r>
              <w:rPr>
                <w:rFonts w:ascii="Verdana" w:hAnsi="Verdana"/>
                <w:sz w:val="24"/>
              </w:rPr>
              <w:t>the Regional Health Economy </w:t>
            </w:r>
            <w:r>
              <w:rPr>
                <w:rFonts w:ascii="Verdana" w:hAnsi="Verdana"/>
                <w:spacing w:val="-2"/>
                <w:sz w:val="24"/>
              </w:rPr>
              <w:t>programme.</w:t>
            </w:r>
          </w:p>
        </w:tc>
        <w:tc>
          <w:tcPr>
            <w:tcW w:w="1203" w:type="dxa"/>
          </w:tcPr>
          <w:p>
            <w:pPr>
              <w:pStyle w:val="TableParagraph"/>
              <w:spacing w:before="291"/>
              <w:ind w:left="8"/>
              <w:jc w:val="center"/>
              <w:rPr>
                <w:rFonts w:ascii="Verdana"/>
                <w:b/>
                <w:sz w:val="24"/>
              </w:rPr>
            </w:pPr>
            <w:r>
              <w:rPr>
                <w:rFonts w:ascii="Verdana"/>
                <w:b/>
                <w:spacing w:val="-5"/>
                <w:sz w:val="24"/>
              </w:rPr>
              <w:t>GR</w:t>
            </w:r>
          </w:p>
        </w:tc>
        <w:tc>
          <w:tcPr>
            <w:tcW w:w="1563" w:type="dxa"/>
          </w:tcPr>
          <w:p>
            <w:pPr>
              <w:pStyle w:val="TableParagraph"/>
              <w:spacing w:before="291"/>
              <w:ind w:left="438" w:right="428" w:firstLine="91"/>
              <w:rPr>
                <w:rFonts w:ascii="Verdana"/>
                <w:b/>
                <w:sz w:val="24"/>
              </w:rPr>
            </w:pPr>
            <w:r>
              <w:rPr>
                <w:rFonts w:ascii="Verdana"/>
                <w:b/>
                <w:spacing w:val="-4"/>
                <w:sz w:val="24"/>
              </w:rPr>
              <w:t>Dec 2025</w:t>
            </w:r>
          </w:p>
        </w:tc>
        <w:tc>
          <w:tcPr>
            <w:tcW w:w="3649" w:type="dxa"/>
          </w:tcPr>
          <w:p>
            <w:pPr>
              <w:pStyle w:val="TableParagraph"/>
              <w:numPr>
                <w:ilvl w:val="0"/>
                <w:numId w:val="86"/>
              </w:numPr>
              <w:tabs>
                <w:tab w:pos="463" w:val="left" w:leader="none"/>
              </w:tabs>
              <w:spacing w:line="240" w:lineRule="auto" w:before="291" w:after="0"/>
              <w:ind w:left="463" w:right="0" w:hanging="282"/>
              <w:jc w:val="left"/>
              <w:rPr>
                <w:rFonts w:ascii="Verdana" w:hAnsi="Verdana"/>
                <w:sz w:val="24"/>
              </w:rPr>
            </w:pPr>
            <w:r>
              <w:rPr>
                <w:rFonts w:ascii="Verdana" w:hAnsi="Verdana"/>
                <w:spacing w:val="-2"/>
                <w:sz w:val="24"/>
              </w:rPr>
              <w:t>Completed</w:t>
            </w:r>
          </w:p>
        </w:tc>
        <w:tc>
          <w:tcPr>
            <w:tcW w:w="785" w:type="dxa"/>
            <w:shd w:val="clear" w:color="auto" w:fill="A8D08D"/>
          </w:tcPr>
          <w:p>
            <w:pPr>
              <w:pStyle w:val="TableParagraph"/>
              <w:rPr>
                <w:rFonts w:ascii="Times New Roman"/>
                <w:sz w:val="22"/>
              </w:rPr>
            </w:pPr>
          </w:p>
        </w:tc>
      </w:tr>
      <w:tr>
        <w:trPr>
          <w:trHeight w:val="1459" w:hRule="atLeast"/>
        </w:trPr>
        <w:tc>
          <w:tcPr>
            <w:tcW w:w="1138" w:type="dxa"/>
          </w:tcPr>
          <w:p>
            <w:pPr>
              <w:pStyle w:val="TableParagraph"/>
              <w:ind w:left="143" w:right="127" w:firstLine="178"/>
              <w:rPr>
                <w:rFonts w:ascii="Verdana"/>
                <w:b/>
                <w:sz w:val="24"/>
              </w:rPr>
            </w:pPr>
            <w:r>
              <w:rPr>
                <w:rFonts w:ascii="Verdana"/>
                <w:b/>
                <w:spacing w:val="-4"/>
                <w:sz w:val="24"/>
              </w:rPr>
              <w:t>RJC </w:t>
            </w:r>
            <w:r>
              <w:rPr>
                <w:rFonts w:ascii="Verdana"/>
                <w:b/>
                <w:spacing w:val="-2"/>
                <w:sz w:val="24"/>
              </w:rPr>
              <w:t>25/31</w:t>
            </w:r>
          </w:p>
        </w:tc>
        <w:tc>
          <w:tcPr>
            <w:tcW w:w="5269" w:type="dxa"/>
          </w:tcPr>
          <w:p>
            <w:pPr>
              <w:pStyle w:val="TableParagraph"/>
              <w:spacing w:line="290" w:lineRule="exact"/>
              <w:ind w:left="107"/>
              <w:rPr>
                <w:rFonts w:ascii="Verdana"/>
                <w:b/>
                <w:sz w:val="24"/>
              </w:rPr>
            </w:pPr>
            <w:r>
              <w:rPr>
                <w:rFonts w:ascii="Verdana"/>
                <w:b/>
                <w:sz w:val="24"/>
              </w:rPr>
              <w:t>RJC</w:t>
            </w:r>
            <w:r>
              <w:rPr>
                <w:rFonts w:ascii="Verdana"/>
                <w:b/>
                <w:spacing w:val="-2"/>
                <w:sz w:val="24"/>
              </w:rPr>
              <w:t> </w:t>
            </w:r>
            <w:r>
              <w:rPr>
                <w:rFonts w:ascii="Verdana"/>
                <w:b/>
                <w:sz w:val="24"/>
              </w:rPr>
              <w:t>2025/2026</w:t>
            </w:r>
            <w:r>
              <w:rPr>
                <w:rFonts w:ascii="Verdana"/>
                <w:b/>
                <w:spacing w:val="1"/>
                <w:sz w:val="24"/>
              </w:rPr>
              <w:t> </w:t>
            </w:r>
            <w:r>
              <w:rPr>
                <w:rFonts w:ascii="Verdana"/>
                <w:b/>
                <w:sz w:val="24"/>
              </w:rPr>
              <w:t>Work </w:t>
            </w:r>
            <w:r>
              <w:rPr>
                <w:rFonts w:ascii="Verdana"/>
                <w:b/>
                <w:spacing w:val="-2"/>
                <w:sz w:val="24"/>
              </w:rPr>
              <w:t>Programme</w:t>
            </w:r>
          </w:p>
          <w:p>
            <w:pPr>
              <w:pStyle w:val="TableParagraph"/>
              <w:numPr>
                <w:ilvl w:val="0"/>
                <w:numId w:val="87"/>
              </w:numPr>
              <w:tabs>
                <w:tab w:pos="827" w:val="left" w:leader="none"/>
              </w:tabs>
              <w:spacing w:line="240" w:lineRule="auto" w:before="1" w:after="0"/>
              <w:ind w:left="827" w:right="150" w:hanging="360"/>
              <w:jc w:val="left"/>
              <w:rPr>
                <w:rFonts w:ascii="Verdana" w:hAnsi="Verdana"/>
                <w:sz w:val="24"/>
              </w:rPr>
            </w:pPr>
            <w:r>
              <w:rPr>
                <w:rFonts w:ascii="Verdana" w:hAnsi="Verdana"/>
                <w:color w:val="232323"/>
                <w:sz w:val="24"/>
              </w:rPr>
              <w:t>To strengthen the RJC work programme</w:t>
            </w:r>
            <w:r>
              <w:rPr>
                <w:rFonts w:ascii="Verdana" w:hAnsi="Verdana"/>
                <w:color w:val="232323"/>
                <w:spacing w:val="-12"/>
                <w:sz w:val="24"/>
              </w:rPr>
              <w:t> </w:t>
            </w:r>
            <w:r>
              <w:rPr>
                <w:rFonts w:ascii="Verdana" w:hAnsi="Verdana"/>
                <w:color w:val="232323"/>
                <w:sz w:val="24"/>
              </w:rPr>
              <w:t>following</w:t>
            </w:r>
            <w:r>
              <w:rPr>
                <w:rFonts w:ascii="Verdana" w:hAnsi="Verdana"/>
                <w:color w:val="232323"/>
                <w:spacing w:val="-12"/>
                <w:sz w:val="24"/>
              </w:rPr>
              <w:t> </w:t>
            </w:r>
            <w:r>
              <w:rPr>
                <w:rFonts w:ascii="Verdana" w:hAnsi="Verdana"/>
                <w:color w:val="232323"/>
                <w:sz w:val="24"/>
              </w:rPr>
              <w:t>completion</w:t>
            </w:r>
            <w:r>
              <w:rPr>
                <w:rFonts w:ascii="Verdana" w:hAnsi="Verdana"/>
                <w:color w:val="232323"/>
                <w:spacing w:val="-14"/>
                <w:sz w:val="24"/>
              </w:rPr>
              <w:t> </w:t>
            </w:r>
            <w:r>
              <w:rPr>
                <w:rFonts w:ascii="Verdana" w:hAnsi="Verdana"/>
                <w:color w:val="232323"/>
                <w:sz w:val="24"/>
              </w:rPr>
              <w:t>of the Sub-Group work programme</w:t>
            </w:r>
          </w:p>
          <w:p>
            <w:pPr>
              <w:pStyle w:val="TableParagraph"/>
              <w:spacing w:line="270" w:lineRule="exact"/>
              <w:ind w:left="827"/>
              <w:rPr>
                <w:rFonts w:ascii="Verdana"/>
                <w:sz w:val="24"/>
              </w:rPr>
            </w:pPr>
            <w:r>
              <w:rPr>
                <w:rFonts w:ascii="Verdana"/>
                <w:color w:val="232323"/>
                <w:sz w:val="24"/>
              </w:rPr>
              <w:t>updates</w:t>
            </w:r>
            <w:r>
              <w:rPr>
                <w:rFonts w:ascii="Verdana"/>
                <w:color w:val="232323"/>
                <w:spacing w:val="-7"/>
                <w:sz w:val="24"/>
              </w:rPr>
              <w:t> </w:t>
            </w:r>
            <w:r>
              <w:rPr>
                <w:rFonts w:ascii="Verdana"/>
                <w:color w:val="232323"/>
                <w:spacing w:val="-2"/>
                <w:sz w:val="24"/>
              </w:rPr>
              <w:t>requested.</w:t>
            </w:r>
          </w:p>
        </w:tc>
        <w:tc>
          <w:tcPr>
            <w:tcW w:w="1203" w:type="dxa"/>
          </w:tcPr>
          <w:p>
            <w:pPr>
              <w:pStyle w:val="TableParagraph"/>
              <w:rPr>
                <w:rFonts w:ascii="Verdana"/>
                <w:b/>
                <w:sz w:val="24"/>
              </w:rPr>
            </w:pPr>
          </w:p>
          <w:p>
            <w:pPr>
              <w:pStyle w:val="TableParagraph"/>
              <w:ind w:left="419" w:right="309" w:hanging="96"/>
              <w:rPr>
                <w:rFonts w:ascii="Verdana"/>
                <w:b/>
                <w:sz w:val="24"/>
              </w:rPr>
            </w:pPr>
            <w:r>
              <w:rPr>
                <w:rFonts w:ascii="Verdana"/>
                <w:b/>
                <w:spacing w:val="-4"/>
                <w:sz w:val="24"/>
              </w:rPr>
              <w:t>AH/ </w:t>
            </w:r>
            <w:r>
              <w:rPr>
                <w:rFonts w:ascii="Verdana"/>
                <w:b/>
                <w:spacing w:val="-6"/>
                <w:sz w:val="24"/>
              </w:rPr>
              <w:t>PK</w:t>
            </w:r>
          </w:p>
        </w:tc>
        <w:tc>
          <w:tcPr>
            <w:tcW w:w="1563" w:type="dxa"/>
          </w:tcPr>
          <w:p>
            <w:pPr>
              <w:pStyle w:val="TableParagraph"/>
              <w:rPr>
                <w:rFonts w:ascii="Verdana"/>
                <w:b/>
                <w:sz w:val="24"/>
              </w:rPr>
            </w:pPr>
          </w:p>
          <w:p>
            <w:pPr>
              <w:pStyle w:val="TableParagraph"/>
              <w:ind w:left="438" w:right="428" w:firstLine="91"/>
              <w:rPr>
                <w:rFonts w:ascii="Verdana"/>
                <w:b/>
                <w:sz w:val="24"/>
              </w:rPr>
            </w:pPr>
            <w:r>
              <w:rPr>
                <w:rFonts w:ascii="Verdana"/>
                <w:b/>
                <w:spacing w:val="-4"/>
                <w:sz w:val="24"/>
              </w:rPr>
              <w:t>Dec 2025</w:t>
            </w:r>
          </w:p>
        </w:tc>
        <w:tc>
          <w:tcPr>
            <w:tcW w:w="3649" w:type="dxa"/>
          </w:tcPr>
          <w:p>
            <w:pPr>
              <w:pStyle w:val="TableParagraph"/>
              <w:rPr>
                <w:rFonts w:ascii="Verdana"/>
                <w:b/>
                <w:sz w:val="24"/>
              </w:rPr>
            </w:pPr>
          </w:p>
          <w:p>
            <w:pPr>
              <w:pStyle w:val="TableParagraph"/>
              <w:numPr>
                <w:ilvl w:val="0"/>
                <w:numId w:val="88"/>
              </w:numPr>
              <w:tabs>
                <w:tab w:pos="463" w:val="left" w:leader="none"/>
              </w:tabs>
              <w:spacing w:line="240" w:lineRule="auto" w:before="0" w:after="0"/>
              <w:ind w:left="463" w:right="0" w:hanging="282"/>
              <w:jc w:val="left"/>
              <w:rPr>
                <w:rFonts w:ascii="Verdana" w:hAnsi="Verdana"/>
                <w:sz w:val="24"/>
              </w:rPr>
            </w:pPr>
            <w:r>
              <w:rPr>
                <w:rFonts w:ascii="Verdana" w:hAnsi="Verdana"/>
                <w:spacing w:val="-2"/>
                <w:sz w:val="24"/>
              </w:rPr>
              <w:t>Completed</w:t>
            </w:r>
          </w:p>
        </w:tc>
        <w:tc>
          <w:tcPr>
            <w:tcW w:w="785" w:type="dxa"/>
            <w:shd w:val="clear" w:color="auto" w:fill="A8D08D"/>
          </w:tcPr>
          <w:p>
            <w:pPr>
              <w:pStyle w:val="TableParagraph"/>
              <w:rPr>
                <w:rFonts w:ascii="Times New Roman"/>
                <w:sz w:val="22"/>
              </w:rPr>
            </w:pPr>
          </w:p>
        </w:tc>
      </w:tr>
    </w:tbl>
    <w:p>
      <w:pPr>
        <w:pStyle w:val="TableParagraph"/>
        <w:spacing w:after="0"/>
        <w:rPr>
          <w:rFonts w:ascii="Times New Roman"/>
          <w:sz w:val="22"/>
        </w:rPr>
        <w:sectPr>
          <w:footerReference w:type="default" r:id="rId120"/>
          <w:footerReference w:type="even" r:id="rId121"/>
          <w:pgSz w:w="16840" w:h="11910" w:orient="landscape"/>
          <w:pgMar w:header="0" w:footer="118" w:top="1340" w:bottom="300" w:left="1417" w:right="1559"/>
          <w:pgNumType w:start="105"/>
        </w:sectPr>
      </w:pPr>
    </w:p>
    <w:p>
      <w:pPr>
        <w:spacing w:line="228" w:lineRule="auto" w:before="100"/>
        <w:ind w:left="879" w:right="10774" w:firstLine="0"/>
        <w:jc w:val="left"/>
        <w:rPr>
          <w:sz w:val="97"/>
        </w:rPr>
      </w:pPr>
      <w:r>
        <w:rPr>
          <w:sz w:val="97"/>
        </w:rPr>
        <w:drawing>
          <wp:anchor distT="0" distB="0" distL="0" distR="0" allowOverlap="1" layoutInCell="1" locked="0" behindDoc="0" simplePos="0" relativeHeight="15803904">
            <wp:simplePos x="0" y="0"/>
            <wp:positionH relativeFrom="page">
              <wp:posOffset>6142101</wp:posOffset>
            </wp:positionH>
            <wp:positionV relativeFrom="paragraph">
              <wp:posOffset>193675</wp:posOffset>
            </wp:positionV>
            <wp:extent cx="5308600" cy="5295900"/>
            <wp:effectExtent l="0" t="0" r="0" b="0"/>
            <wp:wrapNone/>
            <wp:docPr id="519" name="Image 519" descr="7,100+ Domino Effect Stock Photos, Pictures &amp; Royalty-Free Images - iStock  | Dominos, Ripple effect, Innovate"/>
            <wp:cNvGraphicFramePr>
              <a:graphicFrameLocks/>
            </wp:cNvGraphicFramePr>
            <a:graphic>
              <a:graphicData uri="http://schemas.openxmlformats.org/drawingml/2006/picture">
                <pic:pic>
                  <pic:nvPicPr>
                    <pic:cNvPr id="519" name="Image 519" descr="7,100+ Domino Effect Stock Photos, Pictures &amp; Royalty-Free Images - iStock  | Dominos, Ripple effect, Innovate"/>
                    <pic:cNvPicPr/>
                  </pic:nvPicPr>
                  <pic:blipFill>
                    <a:blip r:embed="rId122" cstate="print"/>
                    <a:stretch>
                      <a:fillRect/>
                    </a:stretch>
                  </pic:blipFill>
                  <pic:spPr>
                    <a:xfrm>
                      <a:off x="0" y="0"/>
                      <a:ext cx="5308600" cy="5295900"/>
                    </a:xfrm>
                    <a:prstGeom prst="rect">
                      <a:avLst/>
                    </a:prstGeom>
                  </pic:spPr>
                </pic:pic>
              </a:graphicData>
            </a:graphic>
          </wp:anchor>
        </w:drawing>
      </w:r>
      <w:r>
        <w:rPr>
          <w:sz w:val="97"/>
        </w:rPr>
        <w:t>AI in West Wales:</w:t>
      </w:r>
      <w:r>
        <w:rPr>
          <w:spacing w:val="-42"/>
          <w:sz w:val="97"/>
        </w:rPr>
        <w:t> </w:t>
      </w:r>
      <w:r>
        <w:rPr>
          <w:sz w:val="97"/>
        </w:rPr>
        <w:t>Leading the way</w:t>
      </w:r>
    </w:p>
    <w:p>
      <w:pPr>
        <w:pStyle w:val="BodyText"/>
        <w:rPr>
          <w:sz w:val="97"/>
        </w:rPr>
      </w:pPr>
    </w:p>
    <w:p>
      <w:pPr>
        <w:pStyle w:val="BodyText"/>
        <w:spacing w:before="490"/>
        <w:rPr>
          <w:sz w:val="97"/>
        </w:rPr>
      </w:pPr>
    </w:p>
    <w:p>
      <w:pPr>
        <w:spacing w:before="0"/>
        <w:ind w:left="924" w:right="0" w:firstLine="0"/>
        <w:jc w:val="left"/>
        <w:rPr>
          <w:sz w:val="33"/>
        </w:rPr>
      </w:pPr>
      <w:r>
        <w:rPr>
          <w:sz w:val="33"/>
        </w:rPr>
        <w:t>Justene</w:t>
      </w:r>
      <w:r>
        <w:rPr>
          <w:spacing w:val="-7"/>
          <w:sz w:val="33"/>
        </w:rPr>
        <w:t> </w:t>
      </w:r>
      <w:r>
        <w:rPr>
          <w:spacing w:val="-2"/>
          <w:sz w:val="33"/>
        </w:rPr>
        <w:t>Ewing</w:t>
      </w:r>
    </w:p>
    <w:p>
      <w:pPr>
        <w:spacing w:before="96"/>
        <w:ind w:left="924" w:right="0" w:firstLine="0"/>
        <w:jc w:val="left"/>
        <w:rPr>
          <w:sz w:val="33"/>
        </w:rPr>
      </w:pPr>
      <w:r>
        <w:rPr>
          <w:sz w:val="33"/>
        </w:rPr>
        <w:t>Vice</w:t>
      </w:r>
      <w:r>
        <w:rPr>
          <w:spacing w:val="-14"/>
          <w:sz w:val="33"/>
        </w:rPr>
        <w:t> </w:t>
      </w:r>
      <w:r>
        <w:rPr>
          <w:sz w:val="33"/>
        </w:rPr>
        <w:t>President</w:t>
      </w:r>
      <w:r>
        <w:rPr>
          <w:spacing w:val="-14"/>
          <w:sz w:val="33"/>
        </w:rPr>
        <w:t> </w:t>
      </w:r>
      <w:r>
        <w:rPr>
          <w:sz w:val="33"/>
        </w:rPr>
        <w:t>Health,</w:t>
      </w:r>
      <w:r>
        <w:rPr>
          <w:spacing w:val="-13"/>
          <w:sz w:val="33"/>
        </w:rPr>
        <w:t> </w:t>
      </w:r>
      <w:r>
        <w:rPr>
          <w:sz w:val="33"/>
        </w:rPr>
        <w:t>Care</w:t>
      </w:r>
      <w:r>
        <w:rPr>
          <w:spacing w:val="-12"/>
          <w:sz w:val="33"/>
        </w:rPr>
        <w:t> </w:t>
      </w:r>
      <w:r>
        <w:rPr>
          <w:sz w:val="33"/>
        </w:rPr>
        <w:t>and</w:t>
      </w:r>
      <w:r>
        <w:rPr>
          <w:spacing w:val="-14"/>
          <w:sz w:val="33"/>
        </w:rPr>
        <w:t> </w:t>
      </w:r>
      <w:r>
        <w:rPr>
          <w:spacing w:val="-2"/>
          <w:sz w:val="33"/>
        </w:rPr>
        <w:t>Lifesciences</w:t>
      </w:r>
    </w:p>
    <w:p>
      <w:pPr>
        <w:pStyle w:val="BodyText"/>
        <w:rPr>
          <w:sz w:val="20"/>
        </w:rPr>
      </w:pPr>
    </w:p>
    <w:p>
      <w:pPr>
        <w:pStyle w:val="BodyText"/>
        <w:spacing w:before="201"/>
        <w:rPr>
          <w:sz w:val="20"/>
        </w:rPr>
      </w:pPr>
      <w:r>
        <w:rPr>
          <w:sz w:val="20"/>
        </w:rPr>
        <w:drawing>
          <wp:anchor distT="0" distB="0" distL="0" distR="0" allowOverlap="1" layoutInCell="1" locked="0" behindDoc="1" simplePos="0" relativeHeight="487662592">
            <wp:simplePos x="0" y="0"/>
            <wp:positionH relativeFrom="page">
              <wp:posOffset>766762</wp:posOffset>
            </wp:positionH>
            <wp:positionV relativeFrom="paragraph">
              <wp:posOffset>289235</wp:posOffset>
            </wp:positionV>
            <wp:extent cx="1523419" cy="708564"/>
            <wp:effectExtent l="0" t="0" r="0" b="0"/>
            <wp:wrapTopAndBottom/>
            <wp:docPr id="520" name="Image 520"/>
            <wp:cNvGraphicFramePr>
              <a:graphicFrameLocks/>
            </wp:cNvGraphicFramePr>
            <a:graphic>
              <a:graphicData uri="http://schemas.openxmlformats.org/drawingml/2006/picture">
                <pic:pic>
                  <pic:nvPicPr>
                    <pic:cNvPr id="520" name="Image 520"/>
                    <pic:cNvPicPr/>
                  </pic:nvPicPr>
                  <pic:blipFill>
                    <a:blip r:embed="rId123" cstate="print"/>
                    <a:stretch>
                      <a:fillRect/>
                    </a:stretch>
                  </pic:blipFill>
                  <pic:spPr>
                    <a:xfrm>
                      <a:off x="0" y="0"/>
                      <a:ext cx="1523419" cy="708564"/>
                    </a:xfrm>
                    <a:prstGeom prst="rect">
                      <a:avLst/>
                    </a:prstGeom>
                  </pic:spPr>
                </pic:pic>
              </a:graphicData>
            </a:graphic>
          </wp:anchor>
        </w:drawing>
      </w:r>
    </w:p>
    <w:p>
      <w:pPr>
        <w:pStyle w:val="BodyText"/>
        <w:spacing w:after="0"/>
        <w:rPr>
          <w:sz w:val="20"/>
        </w:rPr>
        <w:sectPr>
          <w:pgSz w:w="19200" w:h="10800" w:orient="landscape"/>
          <w:pgMar w:header="0" w:footer="232" w:top="920" w:bottom="420" w:left="283" w:right="141"/>
        </w:sectPr>
      </w:pPr>
    </w:p>
    <w:p>
      <w:pPr>
        <w:pStyle w:val="Heading4"/>
        <w:spacing w:before="59"/>
        <w:ind w:left="924"/>
      </w:pPr>
      <w:r>
        <w:rPr>
          <w:color w:val="003366"/>
        </w:rPr>
        <w:t>Domino</w:t>
      </w:r>
      <w:r>
        <w:rPr>
          <w:color w:val="003366"/>
          <w:spacing w:val="-5"/>
        </w:rPr>
        <w:t> </w:t>
      </w:r>
      <w:r>
        <w:rPr>
          <w:color w:val="003366"/>
          <w:spacing w:val="-2"/>
        </w:rPr>
        <w:t>effect</w:t>
      </w:r>
    </w:p>
    <w:p>
      <w:pPr>
        <w:pStyle w:val="ListParagraph"/>
        <w:numPr>
          <w:ilvl w:val="0"/>
          <w:numId w:val="89"/>
        </w:numPr>
        <w:tabs>
          <w:tab w:pos="1464" w:val="left" w:leader="none"/>
        </w:tabs>
        <w:spacing w:line="240" w:lineRule="auto" w:before="594" w:after="0"/>
        <w:ind w:left="1464" w:right="0" w:hanging="540"/>
        <w:jc w:val="left"/>
        <w:rPr>
          <w:sz w:val="40"/>
        </w:rPr>
      </w:pPr>
      <w:r>
        <w:rPr>
          <w:color w:val="313131"/>
          <w:sz w:val="40"/>
        </w:rPr>
        <w:t>Quarterly</w:t>
      </w:r>
      <w:r>
        <w:rPr>
          <w:color w:val="313131"/>
          <w:spacing w:val="-9"/>
          <w:sz w:val="40"/>
        </w:rPr>
        <w:t> </w:t>
      </w:r>
      <w:r>
        <w:rPr>
          <w:color w:val="313131"/>
          <w:sz w:val="40"/>
        </w:rPr>
        <w:t>discovery</w:t>
      </w:r>
      <w:r>
        <w:rPr>
          <w:color w:val="313131"/>
          <w:spacing w:val="-6"/>
          <w:sz w:val="40"/>
        </w:rPr>
        <w:t> </w:t>
      </w:r>
      <w:r>
        <w:rPr>
          <w:color w:val="313131"/>
          <w:spacing w:val="-2"/>
          <w:sz w:val="40"/>
        </w:rPr>
        <w:t>days:</w:t>
      </w:r>
    </w:p>
    <w:p>
      <w:pPr>
        <w:pStyle w:val="ListParagraph"/>
        <w:numPr>
          <w:ilvl w:val="1"/>
          <w:numId w:val="89"/>
        </w:numPr>
        <w:tabs>
          <w:tab w:pos="2098" w:val="left" w:leader="none"/>
        </w:tabs>
        <w:spacing w:line="240" w:lineRule="auto" w:before="107" w:after="0"/>
        <w:ind w:left="2098" w:right="0" w:hanging="540"/>
        <w:jc w:val="left"/>
        <w:rPr>
          <w:sz w:val="40"/>
        </w:rPr>
      </w:pPr>
      <w:r>
        <w:rPr>
          <w:color w:val="313131"/>
          <w:sz w:val="40"/>
        </w:rPr>
        <w:t>Establish</w:t>
      </w:r>
      <w:r>
        <w:rPr>
          <w:color w:val="313131"/>
          <w:spacing w:val="-8"/>
          <w:sz w:val="40"/>
        </w:rPr>
        <w:t> </w:t>
      </w:r>
      <w:r>
        <w:rPr>
          <w:color w:val="313131"/>
          <w:sz w:val="40"/>
        </w:rPr>
        <w:t>a</w:t>
      </w:r>
      <w:r>
        <w:rPr>
          <w:color w:val="313131"/>
          <w:spacing w:val="-6"/>
          <w:sz w:val="40"/>
        </w:rPr>
        <w:t> </w:t>
      </w:r>
      <w:r>
        <w:rPr>
          <w:color w:val="313131"/>
          <w:sz w:val="40"/>
        </w:rPr>
        <w:t>strategic</w:t>
      </w:r>
      <w:r>
        <w:rPr>
          <w:color w:val="313131"/>
          <w:spacing w:val="-10"/>
          <w:sz w:val="40"/>
        </w:rPr>
        <w:t> </w:t>
      </w:r>
      <w:r>
        <w:rPr>
          <w:color w:val="313131"/>
          <w:sz w:val="40"/>
        </w:rPr>
        <w:t>programme</w:t>
      </w:r>
      <w:r>
        <w:rPr>
          <w:color w:val="313131"/>
          <w:spacing w:val="-14"/>
          <w:sz w:val="40"/>
        </w:rPr>
        <w:t> </w:t>
      </w:r>
      <w:r>
        <w:rPr>
          <w:color w:val="313131"/>
          <w:sz w:val="40"/>
        </w:rPr>
        <w:t>of</w:t>
      </w:r>
      <w:r>
        <w:rPr>
          <w:color w:val="313131"/>
          <w:spacing w:val="-4"/>
          <w:sz w:val="40"/>
        </w:rPr>
        <w:t> </w:t>
      </w:r>
      <w:r>
        <w:rPr>
          <w:color w:val="313131"/>
          <w:sz w:val="40"/>
        </w:rPr>
        <w:t>work</w:t>
      </w:r>
      <w:r>
        <w:rPr>
          <w:color w:val="313131"/>
          <w:spacing w:val="-8"/>
          <w:sz w:val="40"/>
        </w:rPr>
        <w:t> </w:t>
      </w:r>
      <w:r>
        <w:rPr>
          <w:color w:val="313131"/>
          <w:sz w:val="40"/>
        </w:rPr>
        <w:t>commenced</w:t>
      </w:r>
      <w:r>
        <w:rPr>
          <w:color w:val="313131"/>
          <w:spacing w:val="-30"/>
          <w:sz w:val="40"/>
        </w:rPr>
        <w:t> </w:t>
      </w:r>
      <w:r>
        <w:rPr>
          <w:color w:val="313131"/>
          <w:sz w:val="40"/>
        </w:rPr>
        <w:t>April</w:t>
      </w:r>
      <w:r>
        <w:rPr>
          <w:color w:val="313131"/>
          <w:spacing w:val="-2"/>
          <w:sz w:val="40"/>
        </w:rPr>
        <w:t> </w:t>
      </w:r>
      <w:r>
        <w:rPr>
          <w:color w:val="313131"/>
          <w:spacing w:val="-4"/>
          <w:sz w:val="40"/>
        </w:rPr>
        <w:t>2025</w:t>
      </w:r>
    </w:p>
    <w:p>
      <w:pPr>
        <w:pStyle w:val="ListParagraph"/>
        <w:numPr>
          <w:ilvl w:val="2"/>
          <w:numId w:val="89"/>
        </w:numPr>
        <w:tabs>
          <w:tab w:pos="2422" w:val="left" w:leader="none"/>
        </w:tabs>
        <w:spacing w:line="240" w:lineRule="auto" w:before="75" w:after="0"/>
        <w:ind w:left="2422" w:right="0" w:hanging="540"/>
        <w:jc w:val="left"/>
        <w:rPr>
          <w:sz w:val="40"/>
        </w:rPr>
      </w:pPr>
      <w:r>
        <w:rPr>
          <w:color w:val="313131"/>
          <w:sz w:val="40"/>
        </w:rPr>
        <w:t>Radiology</w:t>
      </w:r>
      <w:r>
        <w:rPr>
          <w:color w:val="313131"/>
          <w:spacing w:val="-1"/>
          <w:sz w:val="40"/>
        </w:rPr>
        <w:t> </w:t>
      </w:r>
      <w:r>
        <w:rPr>
          <w:color w:val="313131"/>
          <w:spacing w:val="-2"/>
          <w:sz w:val="40"/>
        </w:rPr>
        <w:t>(April)</w:t>
      </w:r>
    </w:p>
    <w:p>
      <w:pPr>
        <w:pStyle w:val="ListParagraph"/>
        <w:numPr>
          <w:ilvl w:val="3"/>
          <w:numId w:val="89"/>
        </w:numPr>
        <w:tabs>
          <w:tab w:pos="2733" w:val="left" w:leader="none"/>
        </w:tabs>
        <w:spacing w:line="240" w:lineRule="auto" w:before="113" w:after="0"/>
        <w:ind w:left="2733" w:right="0" w:hanging="539"/>
        <w:jc w:val="left"/>
        <w:rPr>
          <w:sz w:val="40"/>
        </w:rPr>
      </w:pPr>
      <w:r>
        <w:rPr>
          <w:color w:val="313131"/>
          <w:sz w:val="40"/>
        </w:rPr>
        <w:t>Five</w:t>
      </w:r>
      <w:r>
        <w:rPr>
          <w:color w:val="313131"/>
          <w:spacing w:val="-4"/>
          <w:sz w:val="40"/>
        </w:rPr>
        <w:t> </w:t>
      </w:r>
      <w:r>
        <w:rPr>
          <w:color w:val="313131"/>
          <w:sz w:val="40"/>
        </w:rPr>
        <w:t>projects</w:t>
      </w:r>
      <w:r>
        <w:rPr>
          <w:color w:val="313131"/>
          <w:spacing w:val="-6"/>
          <w:sz w:val="40"/>
        </w:rPr>
        <w:t> </w:t>
      </w:r>
      <w:r>
        <w:rPr>
          <w:color w:val="313131"/>
          <w:sz w:val="40"/>
        </w:rPr>
        <w:t>in</w:t>
      </w:r>
      <w:r>
        <w:rPr>
          <w:color w:val="313131"/>
          <w:spacing w:val="-2"/>
          <w:sz w:val="40"/>
        </w:rPr>
        <w:t> </w:t>
      </w:r>
      <w:r>
        <w:rPr>
          <w:color w:val="313131"/>
          <w:sz w:val="40"/>
        </w:rPr>
        <w:t>the</w:t>
      </w:r>
      <w:r>
        <w:rPr>
          <w:color w:val="313131"/>
          <w:spacing w:val="-4"/>
          <w:sz w:val="40"/>
        </w:rPr>
        <w:t> </w:t>
      </w:r>
      <w:r>
        <w:rPr>
          <w:color w:val="313131"/>
          <w:spacing w:val="-2"/>
          <w:sz w:val="40"/>
        </w:rPr>
        <w:t>programme</w:t>
      </w:r>
    </w:p>
    <w:p>
      <w:pPr>
        <w:pStyle w:val="ListParagraph"/>
        <w:numPr>
          <w:ilvl w:val="2"/>
          <w:numId w:val="89"/>
        </w:numPr>
        <w:tabs>
          <w:tab w:pos="2422" w:val="left" w:leader="none"/>
        </w:tabs>
        <w:spacing w:line="240" w:lineRule="auto" w:before="54" w:after="0"/>
        <w:ind w:left="2422" w:right="0" w:hanging="540"/>
        <w:jc w:val="left"/>
        <w:rPr>
          <w:sz w:val="40"/>
        </w:rPr>
      </w:pPr>
      <w:r>
        <w:rPr>
          <w:color w:val="313131"/>
          <w:sz w:val="40"/>
        </w:rPr>
        <w:t>Urgent</w:t>
      </w:r>
      <w:r>
        <w:rPr>
          <w:color w:val="313131"/>
          <w:spacing w:val="-5"/>
          <w:sz w:val="40"/>
        </w:rPr>
        <w:t> </w:t>
      </w:r>
      <w:r>
        <w:rPr>
          <w:color w:val="313131"/>
          <w:sz w:val="40"/>
        </w:rPr>
        <w:t>&amp;</w:t>
      </w:r>
      <w:r>
        <w:rPr>
          <w:color w:val="313131"/>
          <w:spacing w:val="-1"/>
          <w:sz w:val="40"/>
        </w:rPr>
        <w:t> </w:t>
      </w:r>
      <w:r>
        <w:rPr>
          <w:color w:val="313131"/>
          <w:sz w:val="40"/>
        </w:rPr>
        <w:t>Emergency</w:t>
      </w:r>
      <w:r>
        <w:rPr>
          <w:color w:val="313131"/>
          <w:spacing w:val="-6"/>
          <w:sz w:val="40"/>
        </w:rPr>
        <w:t> </w:t>
      </w:r>
      <w:r>
        <w:rPr>
          <w:color w:val="313131"/>
          <w:spacing w:val="-4"/>
          <w:sz w:val="40"/>
        </w:rPr>
        <w:t>Care</w:t>
      </w:r>
    </w:p>
    <w:p>
      <w:pPr>
        <w:pStyle w:val="ListParagraph"/>
        <w:numPr>
          <w:ilvl w:val="3"/>
          <w:numId w:val="89"/>
        </w:numPr>
        <w:tabs>
          <w:tab w:pos="2733" w:val="left" w:leader="none"/>
        </w:tabs>
        <w:spacing w:line="240" w:lineRule="auto" w:before="110" w:after="0"/>
        <w:ind w:left="2733" w:right="0" w:hanging="539"/>
        <w:jc w:val="left"/>
        <w:rPr>
          <w:sz w:val="40"/>
        </w:rPr>
      </w:pPr>
      <w:r>
        <w:rPr>
          <w:color w:val="313131"/>
          <w:sz w:val="40"/>
        </w:rPr>
        <w:t>Under</w:t>
      </w:r>
      <w:r>
        <w:rPr>
          <w:color w:val="313131"/>
          <w:spacing w:val="-5"/>
          <w:sz w:val="40"/>
        </w:rPr>
        <w:t> </w:t>
      </w:r>
      <w:r>
        <w:rPr>
          <w:color w:val="313131"/>
          <w:sz w:val="40"/>
        </w:rPr>
        <w:t>construction</w:t>
      </w:r>
      <w:r>
        <w:rPr>
          <w:color w:val="313131"/>
          <w:spacing w:val="-10"/>
          <w:sz w:val="40"/>
        </w:rPr>
        <w:t> </w:t>
      </w:r>
      <w:r>
        <w:rPr>
          <w:color w:val="313131"/>
          <w:sz w:val="40"/>
        </w:rPr>
        <w:t>–</w:t>
      </w:r>
      <w:r>
        <w:rPr>
          <w:color w:val="313131"/>
          <w:spacing w:val="-3"/>
          <w:sz w:val="40"/>
        </w:rPr>
        <w:t> </w:t>
      </w:r>
      <w:r>
        <w:rPr>
          <w:color w:val="313131"/>
          <w:sz w:val="40"/>
        </w:rPr>
        <w:t>more</w:t>
      </w:r>
      <w:r>
        <w:rPr>
          <w:color w:val="313131"/>
          <w:spacing w:val="-6"/>
          <w:sz w:val="40"/>
        </w:rPr>
        <w:t> </w:t>
      </w:r>
      <w:r>
        <w:rPr>
          <w:color w:val="313131"/>
          <w:sz w:val="40"/>
        </w:rPr>
        <w:t>complex</w:t>
      </w:r>
      <w:r>
        <w:rPr>
          <w:color w:val="313131"/>
          <w:spacing w:val="-4"/>
          <w:sz w:val="40"/>
        </w:rPr>
        <w:t> </w:t>
      </w:r>
      <w:r>
        <w:rPr>
          <w:color w:val="313131"/>
          <w:sz w:val="40"/>
        </w:rPr>
        <w:t>many</w:t>
      </w:r>
      <w:r>
        <w:rPr>
          <w:color w:val="313131"/>
          <w:spacing w:val="-4"/>
          <w:sz w:val="40"/>
        </w:rPr>
        <w:t> </w:t>
      </w:r>
      <w:r>
        <w:rPr>
          <w:color w:val="313131"/>
          <w:spacing w:val="-2"/>
          <w:sz w:val="40"/>
        </w:rPr>
        <w:t>organisations</w:t>
      </w:r>
    </w:p>
    <w:p>
      <w:pPr>
        <w:pStyle w:val="ListParagraph"/>
        <w:numPr>
          <w:ilvl w:val="2"/>
          <w:numId w:val="89"/>
        </w:numPr>
        <w:tabs>
          <w:tab w:pos="2422" w:val="left" w:leader="none"/>
        </w:tabs>
        <w:spacing w:line="240" w:lineRule="auto" w:before="53" w:after="0"/>
        <w:ind w:left="2422" w:right="0" w:hanging="540"/>
        <w:jc w:val="left"/>
        <w:rPr>
          <w:sz w:val="40"/>
        </w:rPr>
      </w:pPr>
      <w:r>
        <w:rPr>
          <w:color w:val="313131"/>
          <w:spacing w:val="-2"/>
          <w:sz w:val="40"/>
        </w:rPr>
        <w:t>Therapies</w:t>
      </w:r>
    </w:p>
    <w:p>
      <w:pPr>
        <w:pStyle w:val="ListParagraph"/>
        <w:numPr>
          <w:ilvl w:val="3"/>
          <w:numId w:val="89"/>
        </w:numPr>
        <w:tabs>
          <w:tab w:pos="2733" w:val="left" w:leader="none"/>
        </w:tabs>
        <w:spacing w:line="240" w:lineRule="auto" w:before="113" w:after="0"/>
        <w:ind w:left="2733" w:right="0" w:hanging="539"/>
        <w:jc w:val="left"/>
        <w:rPr>
          <w:sz w:val="40"/>
        </w:rPr>
      </w:pPr>
      <w:r>
        <w:rPr>
          <w:color w:val="313131"/>
          <w:sz w:val="40"/>
        </w:rPr>
        <w:t>September</w:t>
      </w:r>
      <w:r>
        <w:rPr>
          <w:color w:val="313131"/>
          <w:spacing w:val="-9"/>
          <w:sz w:val="40"/>
        </w:rPr>
        <w:t> </w:t>
      </w:r>
      <w:r>
        <w:rPr>
          <w:color w:val="313131"/>
          <w:sz w:val="40"/>
        </w:rPr>
        <w:t>session</w:t>
      </w:r>
      <w:r>
        <w:rPr>
          <w:color w:val="313131"/>
          <w:spacing w:val="-7"/>
          <w:sz w:val="40"/>
        </w:rPr>
        <w:t> </w:t>
      </w:r>
      <w:r>
        <w:rPr>
          <w:color w:val="313131"/>
          <w:sz w:val="40"/>
        </w:rPr>
        <w:t>being</w:t>
      </w:r>
      <w:r>
        <w:rPr>
          <w:color w:val="313131"/>
          <w:spacing w:val="-4"/>
          <w:sz w:val="40"/>
        </w:rPr>
        <w:t> </w:t>
      </w:r>
      <w:r>
        <w:rPr>
          <w:color w:val="313131"/>
          <w:spacing w:val="-2"/>
          <w:sz w:val="40"/>
        </w:rPr>
        <w:t>planned</w:t>
      </w:r>
    </w:p>
    <w:p>
      <w:pPr>
        <w:pStyle w:val="BodyText"/>
        <w:spacing w:before="155"/>
        <w:rPr>
          <w:sz w:val="40"/>
        </w:rPr>
      </w:pPr>
    </w:p>
    <w:p>
      <w:pPr>
        <w:pStyle w:val="ListParagraph"/>
        <w:numPr>
          <w:ilvl w:val="0"/>
          <w:numId w:val="89"/>
        </w:numPr>
        <w:tabs>
          <w:tab w:pos="1464" w:val="left" w:leader="none"/>
        </w:tabs>
        <w:spacing w:line="240" w:lineRule="auto" w:before="0" w:after="0"/>
        <w:ind w:left="1464" w:right="0" w:hanging="540"/>
        <w:jc w:val="left"/>
        <w:rPr>
          <w:sz w:val="40"/>
        </w:rPr>
      </w:pPr>
      <w:r>
        <w:rPr>
          <w:color w:val="313131"/>
          <w:sz w:val="40"/>
        </w:rPr>
        <w:t>From</w:t>
      </w:r>
      <w:r>
        <w:rPr>
          <w:color w:val="313131"/>
          <w:spacing w:val="-9"/>
          <w:sz w:val="40"/>
        </w:rPr>
        <w:t> </w:t>
      </w:r>
      <w:r>
        <w:rPr>
          <w:color w:val="313131"/>
          <w:sz w:val="40"/>
        </w:rPr>
        <w:t>Discovery</w:t>
      </w:r>
      <w:r>
        <w:rPr>
          <w:color w:val="313131"/>
          <w:spacing w:val="-6"/>
          <w:sz w:val="40"/>
        </w:rPr>
        <w:t> </w:t>
      </w:r>
      <w:r>
        <w:rPr>
          <w:color w:val="313131"/>
          <w:sz w:val="40"/>
        </w:rPr>
        <w:t>to</w:t>
      </w:r>
      <w:r>
        <w:rPr>
          <w:color w:val="313131"/>
          <w:spacing w:val="-5"/>
          <w:sz w:val="40"/>
        </w:rPr>
        <w:t> </w:t>
      </w:r>
      <w:r>
        <w:rPr>
          <w:color w:val="313131"/>
          <w:sz w:val="40"/>
        </w:rPr>
        <w:t>Programmes</w:t>
      </w:r>
      <w:r>
        <w:rPr>
          <w:color w:val="313131"/>
          <w:spacing w:val="-9"/>
          <w:sz w:val="40"/>
        </w:rPr>
        <w:t> </w:t>
      </w:r>
      <w:r>
        <w:rPr>
          <w:color w:val="313131"/>
          <w:sz w:val="40"/>
        </w:rPr>
        <w:t>–</w:t>
      </w:r>
      <w:r>
        <w:rPr>
          <w:color w:val="313131"/>
          <w:spacing w:val="-5"/>
          <w:sz w:val="40"/>
        </w:rPr>
        <w:t> </w:t>
      </w:r>
      <w:r>
        <w:rPr>
          <w:color w:val="313131"/>
          <w:sz w:val="40"/>
        </w:rPr>
        <w:t>each</w:t>
      </w:r>
      <w:r>
        <w:rPr>
          <w:color w:val="313131"/>
          <w:spacing w:val="-4"/>
          <w:sz w:val="40"/>
        </w:rPr>
        <w:t> </w:t>
      </w:r>
      <w:r>
        <w:rPr>
          <w:color w:val="313131"/>
          <w:sz w:val="40"/>
        </w:rPr>
        <w:t>generates</w:t>
      </w:r>
      <w:r>
        <w:rPr>
          <w:color w:val="313131"/>
          <w:spacing w:val="-12"/>
          <w:sz w:val="40"/>
        </w:rPr>
        <w:t> </w:t>
      </w:r>
      <w:r>
        <w:rPr>
          <w:color w:val="313131"/>
          <w:sz w:val="40"/>
        </w:rPr>
        <w:t>a</w:t>
      </w:r>
      <w:r>
        <w:rPr>
          <w:color w:val="313131"/>
          <w:spacing w:val="-1"/>
          <w:sz w:val="40"/>
        </w:rPr>
        <w:t> </w:t>
      </w:r>
      <w:r>
        <w:rPr>
          <w:color w:val="313131"/>
          <w:sz w:val="40"/>
        </w:rPr>
        <w:t>portfolio</w:t>
      </w:r>
      <w:r>
        <w:rPr>
          <w:color w:val="313131"/>
          <w:spacing w:val="-8"/>
          <w:sz w:val="40"/>
        </w:rPr>
        <w:t> </w:t>
      </w:r>
      <w:r>
        <w:rPr>
          <w:color w:val="313131"/>
          <w:sz w:val="40"/>
        </w:rPr>
        <w:t>of</w:t>
      </w:r>
      <w:r>
        <w:rPr>
          <w:color w:val="313131"/>
          <w:spacing w:val="-27"/>
          <w:sz w:val="40"/>
        </w:rPr>
        <w:t> </w:t>
      </w:r>
      <w:r>
        <w:rPr>
          <w:color w:val="313131"/>
          <w:sz w:val="40"/>
        </w:rPr>
        <w:t>AI-enabled</w:t>
      </w:r>
      <w:r>
        <w:rPr>
          <w:color w:val="313131"/>
          <w:spacing w:val="-6"/>
          <w:sz w:val="40"/>
        </w:rPr>
        <w:t> </w:t>
      </w:r>
      <w:r>
        <w:rPr>
          <w:color w:val="313131"/>
          <w:spacing w:val="-2"/>
          <w:sz w:val="40"/>
        </w:rPr>
        <w:t>initiatives</w:t>
      </w:r>
    </w:p>
    <w:p>
      <w:pPr>
        <w:pStyle w:val="BodyText"/>
        <w:spacing w:before="193"/>
        <w:rPr>
          <w:sz w:val="40"/>
        </w:rPr>
      </w:pPr>
    </w:p>
    <w:p>
      <w:pPr>
        <w:pStyle w:val="ListParagraph"/>
        <w:numPr>
          <w:ilvl w:val="0"/>
          <w:numId w:val="89"/>
        </w:numPr>
        <w:tabs>
          <w:tab w:pos="1464" w:val="left" w:leader="none"/>
        </w:tabs>
        <w:spacing w:line="240" w:lineRule="auto" w:before="0" w:after="0"/>
        <w:ind w:left="1464" w:right="0" w:hanging="540"/>
        <w:jc w:val="left"/>
        <w:rPr>
          <w:sz w:val="40"/>
        </w:rPr>
      </w:pPr>
      <w:r>
        <w:rPr>
          <w:color w:val="313131"/>
          <w:sz w:val="40"/>
        </w:rPr>
        <w:t>Iterative</w:t>
      </w:r>
      <w:r>
        <w:rPr>
          <w:color w:val="313131"/>
          <w:spacing w:val="-10"/>
          <w:sz w:val="40"/>
        </w:rPr>
        <w:t> </w:t>
      </w:r>
      <w:r>
        <w:rPr>
          <w:color w:val="313131"/>
          <w:sz w:val="40"/>
        </w:rPr>
        <w:t>Momentum</w:t>
      </w:r>
      <w:r>
        <w:rPr>
          <w:color w:val="313131"/>
          <w:spacing w:val="-8"/>
          <w:sz w:val="40"/>
        </w:rPr>
        <w:t> </w:t>
      </w:r>
      <w:r>
        <w:rPr>
          <w:color w:val="313131"/>
          <w:sz w:val="40"/>
        </w:rPr>
        <w:t>–</w:t>
      </w:r>
      <w:r>
        <w:rPr>
          <w:color w:val="313131"/>
          <w:spacing w:val="-4"/>
          <w:sz w:val="40"/>
        </w:rPr>
        <w:t> </w:t>
      </w:r>
      <w:r>
        <w:rPr>
          <w:color w:val="313131"/>
          <w:sz w:val="40"/>
        </w:rPr>
        <w:t>each</w:t>
      </w:r>
      <w:r>
        <w:rPr>
          <w:color w:val="313131"/>
          <w:spacing w:val="-8"/>
          <w:sz w:val="40"/>
        </w:rPr>
        <w:t> </w:t>
      </w:r>
      <w:r>
        <w:rPr>
          <w:color w:val="313131"/>
          <w:sz w:val="40"/>
        </w:rPr>
        <w:t>quarter</w:t>
      </w:r>
      <w:r>
        <w:rPr>
          <w:color w:val="313131"/>
          <w:spacing w:val="-9"/>
          <w:sz w:val="40"/>
        </w:rPr>
        <w:t> </w:t>
      </w:r>
      <w:r>
        <w:rPr>
          <w:color w:val="313131"/>
          <w:sz w:val="40"/>
        </w:rPr>
        <w:t>sets</w:t>
      </w:r>
      <w:r>
        <w:rPr>
          <w:color w:val="313131"/>
          <w:spacing w:val="-8"/>
          <w:sz w:val="40"/>
        </w:rPr>
        <w:t> </w:t>
      </w:r>
      <w:r>
        <w:rPr>
          <w:color w:val="313131"/>
          <w:sz w:val="40"/>
        </w:rPr>
        <w:t>up</w:t>
      </w:r>
      <w:r>
        <w:rPr>
          <w:color w:val="313131"/>
          <w:spacing w:val="-1"/>
          <w:sz w:val="40"/>
        </w:rPr>
        <w:t> </w:t>
      </w:r>
      <w:r>
        <w:rPr>
          <w:color w:val="313131"/>
          <w:sz w:val="40"/>
        </w:rPr>
        <w:t>the</w:t>
      </w:r>
      <w:r>
        <w:rPr>
          <w:color w:val="313131"/>
          <w:spacing w:val="-5"/>
          <w:sz w:val="40"/>
        </w:rPr>
        <w:t> </w:t>
      </w:r>
      <w:r>
        <w:rPr>
          <w:color w:val="313131"/>
          <w:sz w:val="40"/>
        </w:rPr>
        <w:t>next,</w:t>
      </w:r>
      <w:r>
        <w:rPr>
          <w:color w:val="313131"/>
          <w:spacing w:val="-6"/>
          <w:sz w:val="40"/>
        </w:rPr>
        <w:t> </w:t>
      </w:r>
      <w:r>
        <w:rPr>
          <w:color w:val="313131"/>
          <w:sz w:val="40"/>
        </w:rPr>
        <w:t>building</w:t>
      </w:r>
      <w:r>
        <w:rPr>
          <w:color w:val="313131"/>
          <w:spacing w:val="-1"/>
          <w:sz w:val="40"/>
        </w:rPr>
        <w:t> </w:t>
      </w:r>
      <w:r>
        <w:rPr>
          <w:color w:val="313131"/>
          <w:sz w:val="40"/>
        </w:rPr>
        <w:t>cumulative</w:t>
      </w:r>
      <w:r>
        <w:rPr>
          <w:color w:val="313131"/>
          <w:spacing w:val="-4"/>
          <w:sz w:val="40"/>
        </w:rPr>
        <w:t> </w:t>
      </w:r>
      <w:r>
        <w:rPr>
          <w:color w:val="313131"/>
          <w:spacing w:val="-2"/>
          <w:sz w:val="40"/>
        </w:rPr>
        <w:t>transformation</w:t>
      </w:r>
    </w:p>
    <w:p>
      <w:pPr>
        <w:pStyle w:val="ListParagraph"/>
        <w:spacing w:after="0" w:line="240" w:lineRule="auto"/>
        <w:jc w:val="left"/>
        <w:rPr>
          <w:sz w:val="40"/>
        </w:rPr>
        <w:sectPr>
          <w:footerReference w:type="even" r:id="rId124"/>
          <w:footerReference w:type="default" r:id="rId125"/>
          <w:pgSz w:w="19200" w:h="10800" w:orient="landscape"/>
          <w:pgMar w:header="0" w:footer="563" w:top="1040" w:bottom="760" w:left="283" w:right="141"/>
          <w:pgNumType w:start="2"/>
        </w:sectPr>
      </w:pPr>
    </w:p>
    <w:p>
      <w:pPr>
        <w:pStyle w:val="Heading4"/>
        <w:spacing w:before="59"/>
        <w:ind w:left="924"/>
      </w:pPr>
      <w:r>
        <w:rPr>
          <w:color w:val="003366"/>
        </w:rPr>
        <w:t>Programme</w:t>
      </w:r>
      <w:r>
        <w:rPr>
          <w:color w:val="003366"/>
          <w:spacing w:val="-8"/>
        </w:rPr>
        <w:t> </w:t>
      </w:r>
      <w:r>
        <w:rPr>
          <w:color w:val="003366"/>
        </w:rPr>
        <w:t>to</w:t>
      </w:r>
      <w:r>
        <w:rPr>
          <w:color w:val="003366"/>
          <w:spacing w:val="-8"/>
        </w:rPr>
        <w:t> </w:t>
      </w:r>
      <w:r>
        <w:rPr>
          <w:color w:val="003366"/>
          <w:spacing w:val="-2"/>
        </w:rPr>
        <w:t>Platform</w:t>
      </w:r>
    </w:p>
    <w:p>
      <w:pPr>
        <w:pStyle w:val="ListParagraph"/>
        <w:numPr>
          <w:ilvl w:val="0"/>
          <w:numId w:val="89"/>
        </w:numPr>
        <w:tabs>
          <w:tab w:pos="1464" w:val="left" w:leader="none"/>
        </w:tabs>
        <w:spacing w:line="240" w:lineRule="auto" w:before="594" w:after="0"/>
        <w:ind w:left="1464" w:right="0" w:hanging="540"/>
        <w:jc w:val="left"/>
        <w:rPr>
          <w:sz w:val="40"/>
        </w:rPr>
      </w:pPr>
      <w:r>
        <w:rPr>
          <w:color w:val="313131"/>
          <w:sz w:val="40"/>
        </w:rPr>
        <w:t>Turning</w:t>
      </w:r>
      <w:r>
        <w:rPr>
          <w:color w:val="313131"/>
          <w:spacing w:val="-17"/>
          <w:sz w:val="40"/>
        </w:rPr>
        <w:t> </w:t>
      </w:r>
      <w:r>
        <w:rPr>
          <w:color w:val="313131"/>
          <w:sz w:val="40"/>
        </w:rPr>
        <w:t>departmental</w:t>
      </w:r>
      <w:r>
        <w:rPr>
          <w:color w:val="313131"/>
          <w:spacing w:val="-14"/>
          <w:sz w:val="40"/>
        </w:rPr>
        <w:t> </w:t>
      </w:r>
      <w:r>
        <w:rPr>
          <w:color w:val="313131"/>
          <w:sz w:val="40"/>
        </w:rPr>
        <w:t>insights</w:t>
      </w:r>
      <w:r>
        <w:rPr>
          <w:color w:val="313131"/>
          <w:spacing w:val="-11"/>
          <w:sz w:val="40"/>
        </w:rPr>
        <w:t> </w:t>
      </w:r>
      <w:r>
        <w:rPr>
          <w:color w:val="313131"/>
          <w:sz w:val="40"/>
        </w:rPr>
        <w:t>into</w:t>
      </w:r>
      <w:r>
        <w:rPr>
          <w:color w:val="313131"/>
          <w:spacing w:val="-8"/>
          <w:sz w:val="40"/>
        </w:rPr>
        <w:t> </w:t>
      </w:r>
      <w:r>
        <w:rPr>
          <w:color w:val="313131"/>
          <w:sz w:val="40"/>
        </w:rPr>
        <w:t>scalable</w:t>
      </w:r>
      <w:r>
        <w:rPr>
          <w:color w:val="313131"/>
          <w:spacing w:val="-28"/>
          <w:sz w:val="40"/>
        </w:rPr>
        <w:t> </w:t>
      </w:r>
      <w:r>
        <w:rPr>
          <w:color w:val="313131"/>
          <w:sz w:val="40"/>
        </w:rPr>
        <w:t>AI</w:t>
      </w:r>
      <w:r>
        <w:rPr>
          <w:color w:val="313131"/>
          <w:spacing w:val="-7"/>
          <w:sz w:val="40"/>
        </w:rPr>
        <w:t> </w:t>
      </w:r>
      <w:r>
        <w:rPr>
          <w:color w:val="313131"/>
          <w:spacing w:val="-2"/>
          <w:sz w:val="40"/>
        </w:rPr>
        <w:t>innovation</w:t>
      </w:r>
    </w:p>
    <w:p>
      <w:pPr>
        <w:pStyle w:val="BodyText"/>
        <w:spacing w:before="193"/>
        <w:rPr>
          <w:sz w:val="40"/>
        </w:rPr>
      </w:pPr>
    </w:p>
    <w:p>
      <w:pPr>
        <w:pStyle w:val="ListParagraph"/>
        <w:numPr>
          <w:ilvl w:val="0"/>
          <w:numId w:val="89"/>
        </w:numPr>
        <w:tabs>
          <w:tab w:pos="1464" w:val="left" w:leader="none"/>
        </w:tabs>
        <w:spacing w:line="244" w:lineRule="auto" w:before="0" w:after="0"/>
        <w:ind w:left="1464" w:right="1870" w:hanging="540"/>
        <w:jc w:val="left"/>
        <w:rPr>
          <w:sz w:val="40"/>
        </w:rPr>
      </w:pPr>
      <w:r>
        <w:rPr>
          <w:color w:val="313131"/>
          <w:sz w:val="40"/>
        </w:rPr>
        <w:t>Radiology:</w:t>
      </w:r>
      <w:r>
        <w:rPr>
          <w:color w:val="313131"/>
          <w:spacing w:val="-7"/>
          <w:sz w:val="40"/>
        </w:rPr>
        <w:t> </w:t>
      </w:r>
      <w:r>
        <w:rPr>
          <w:color w:val="313131"/>
          <w:sz w:val="40"/>
        </w:rPr>
        <w:t>5</w:t>
      </w:r>
      <w:r>
        <w:rPr>
          <w:color w:val="313131"/>
          <w:spacing w:val="-25"/>
          <w:sz w:val="40"/>
        </w:rPr>
        <w:t> </w:t>
      </w:r>
      <w:r>
        <w:rPr>
          <w:color w:val="313131"/>
          <w:sz w:val="40"/>
        </w:rPr>
        <w:t>AI</w:t>
      </w:r>
      <w:r>
        <w:rPr>
          <w:color w:val="313131"/>
          <w:spacing w:val="-4"/>
          <w:sz w:val="40"/>
        </w:rPr>
        <w:t> </w:t>
      </w:r>
      <w:r>
        <w:rPr>
          <w:color w:val="313131"/>
          <w:sz w:val="40"/>
        </w:rPr>
        <w:t>streams</w:t>
      </w:r>
      <w:r>
        <w:rPr>
          <w:color w:val="313131"/>
          <w:spacing w:val="-11"/>
          <w:sz w:val="40"/>
        </w:rPr>
        <w:t> </w:t>
      </w:r>
      <w:r>
        <w:rPr>
          <w:color w:val="313131"/>
          <w:sz w:val="40"/>
        </w:rPr>
        <w:t>–</w:t>
      </w:r>
      <w:r>
        <w:rPr>
          <w:color w:val="313131"/>
          <w:spacing w:val="-3"/>
          <w:sz w:val="40"/>
        </w:rPr>
        <w:t> </w:t>
      </w:r>
      <w:r>
        <w:rPr>
          <w:color w:val="313131"/>
          <w:sz w:val="40"/>
        </w:rPr>
        <w:t>diagnostic</w:t>
      </w:r>
      <w:r>
        <w:rPr>
          <w:color w:val="313131"/>
          <w:spacing w:val="-8"/>
          <w:sz w:val="40"/>
        </w:rPr>
        <w:t> </w:t>
      </w:r>
      <w:r>
        <w:rPr>
          <w:color w:val="313131"/>
          <w:sz w:val="40"/>
        </w:rPr>
        <w:t>support,</w:t>
      </w:r>
      <w:r>
        <w:rPr>
          <w:color w:val="313131"/>
          <w:spacing w:val="-13"/>
          <w:sz w:val="40"/>
        </w:rPr>
        <w:t> </w:t>
      </w:r>
      <w:r>
        <w:rPr>
          <w:color w:val="313131"/>
          <w:sz w:val="40"/>
        </w:rPr>
        <w:t>workflow,</w:t>
      </w:r>
      <w:r>
        <w:rPr>
          <w:color w:val="313131"/>
          <w:spacing w:val="-11"/>
          <w:sz w:val="40"/>
        </w:rPr>
        <w:t> </w:t>
      </w:r>
      <w:r>
        <w:rPr>
          <w:color w:val="313131"/>
          <w:sz w:val="40"/>
        </w:rPr>
        <w:t>reporting</w:t>
      </w:r>
      <w:r>
        <w:rPr>
          <w:color w:val="313131"/>
          <w:spacing w:val="-11"/>
          <w:sz w:val="40"/>
        </w:rPr>
        <w:t> </w:t>
      </w:r>
      <w:r>
        <w:rPr>
          <w:color w:val="313131"/>
          <w:sz w:val="40"/>
        </w:rPr>
        <w:t>automation,</w:t>
      </w:r>
      <w:r>
        <w:rPr>
          <w:color w:val="313131"/>
          <w:spacing w:val="-9"/>
          <w:sz w:val="40"/>
        </w:rPr>
        <w:t> </w:t>
      </w:r>
      <w:r>
        <w:rPr>
          <w:color w:val="313131"/>
          <w:sz w:val="40"/>
        </w:rPr>
        <w:t>analytics, </w:t>
      </w:r>
      <w:r>
        <w:rPr>
          <w:color w:val="313131"/>
          <w:spacing w:val="-2"/>
          <w:sz w:val="40"/>
        </w:rPr>
        <w:t>augmentation</w:t>
      </w:r>
    </w:p>
    <w:p>
      <w:pPr>
        <w:pStyle w:val="BodyText"/>
        <w:spacing w:before="197"/>
        <w:rPr>
          <w:sz w:val="40"/>
        </w:rPr>
      </w:pPr>
    </w:p>
    <w:p>
      <w:pPr>
        <w:pStyle w:val="ListParagraph"/>
        <w:numPr>
          <w:ilvl w:val="0"/>
          <w:numId w:val="89"/>
        </w:numPr>
        <w:tabs>
          <w:tab w:pos="1464" w:val="left" w:leader="none"/>
        </w:tabs>
        <w:spacing w:line="240" w:lineRule="auto" w:before="0" w:after="0"/>
        <w:ind w:left="1464" w:right="0" w:hanging="540"/>
        <w:jc w:val="left"/>
        <w:rPr>
          <w:sz w:val="40"/>
        </w:rPr>
      </w:pPr>
      <w:r>
        <w:rPr>
          <w:color w:val="313131"/>
          <w:sz w:val="40"/>
        </w:rPr>
        <w:t>Urgent</w:t>
      </w:r>
      <w:r>
        <w:rPr>
          <w:color w:val="313131"/>
          <w:spacing w:val="-10"/>
          <w:sz w:val="40"/>
        </w:rPr>
        <w:t> </w:t>
      </w:r>
      <w:r>
        <w:rPr>
          <w:color w:val="313131"/>
          <w:sz w:val="40"/>
        </w:rPr>
        <w:t>&amp;</w:t>
      </w:r>
      <w:r>
        <w:rPr>
          <w:color w:val="313131"/>
          <w:spacing w:val="-6"/>
          <w:sz w:val="40"/>
        </w:rPr>
        <w:t> </w:t>
      </w:r>
      <w:r>
        <w:rPr>
          <w:color w:val="313131"/>
          <w:sz w:val="40"/>
        </w:rPr>
        <w:t>Emergency</w:t>
      </w:r>
      <w:r>
        <w:rPr>
          <w:color w:val="313131"/>
          <w:spacing w:val="-11"/>
          <w:sz w:val="40"/>
        </w:rPr>
        <w:t> </w:t>
      </w:r>
      <w:r>
        <w:rPr>
          <w:color w:val="313131"/>
          <w:sz w:val="40"/>
        </w:rPr>
        <w:t>Care:</w:t>
      </w:r>
      <w:r>
        <w:rPr>
          <w:color w:val="313131"/>
          <w:spacing w:val="-11"/>
          <w:sz w:val="40"/>
        </w:rPr>
        <w:t> </w:t>
      </w:r>
      <w:r>
        <w:rPr>
          <w:color w:val="313131"/>
          <w:sz w:val="40"/>
        </w:rPr>
        <w:t>in</w:t>
      </w:r>
      <w:r>
        <w:rPr>
          <w:color w:val="313131"/>
          <w:spacing w:val="-3"/>
          <w:sz w:val="40"/>
        </w:rPr>
        <w:t> </w:t>
      </w:r>
      <w:r>
        <w:rPr>
          <w:color w:val="313131"/>
          <w:sz w:val="40"/>
        </w:rPr>
        <w:t>development</w:t>
      </w:r>
      <w:r>
        <w:rPr>
          <w:color w:val="313131"/>
          <w:spacing w:val="-9"/>
          <w:sz w:val="40"/>
        </w:rPr>
        <w:t> </w:t>
      </w:r>
      <w:r>
        <w:rPr>
          <w:color w:val="313131"/>
          <w:sz w:val="40"/>
        </w:rPr>
        <w:t>–</w:t>
      </w:r>
      <w:r>
        <w:rPr>
          <w:color w:val="313131"/>
          <w:spacing w:val="-7"/>
          <w:sz w:val="40"/>
        </w:rPr>
        <w:t> </w:t>
      </w:r>
      <w:r>
        <w:rPr>
          <w:color w:val="313131"/>
          <w:sz w:val="40"/>
        </w:rPr>
        <w:t>flow,</w:t>
      </w:r>
      <w:r>
        <w:rPr>
          <w:color w:val="313131"/>
          <w:spacing w:val="-6"/>
          <w:sz w:val="40"/>
        </w:rPr>
        <w:t> </w:t>
      </w:r>
      <w:r>
        <w:rPr>
          <w:color w:val="313131"/>
          <w:sz w:val="40"/>
        </w:rPr>
        <w:t>triage,</w:t>
      </w:r>
      <w:r>
        <w:rPr>
          <w:color w:val="313131"/>
          <w:spacing w:val="-10"/>
          <w:sz w:val="40"/>
        </w:rPr>
        <w:t> </w:t>
      </w:r>
      <w:r>
        <w:rPr>
          <w:color w:val="313131"/>
          <w:sz w:val="40"/>
        </w:rPr>
        <w:t>demand</w:t>
      </w:r>
      <w:r>
        <w:rPr>
          <w:color w:val="313131"/>
          <w:spacing w:val="-8"/>
          <w:sz w:val="40"/>
        </w:rPr>
        <w:t> </w:t>
      </w:r>
      <w:r>
        <w:rPr>
          <w:color w:val="313131"/>
          <w:spacing w:val="-2"/>
          <w:sz w:val="40"/>
        </w:rPr>
        <w:t>prediction</w:t>
      </w:r>
    </w:p>
    <w:p>
      <w:pPr>
        <w:pStyle w:val="BodyText"/>
        <w:spacing w:before="193"/>
        <w:rPr>
          <w:sz w:val="40"/>
        </w:rPr>
      </w:pPr>
    </w:p>
    <w:p>
      <w:pPr>
        <w:pStyle w:val="ListParagraph"/>
        <w:numPr>
          <w:ilvl w:val="0"/>
          <w:numId w:val="89"/>
        </w:numPr>
        <w:tabs>
          <w:tab w:pos="1464" w:val="left" w:leader="none"/>
        </w:tabs>
        <w:spacing w:line="240" w:lineRule="auto" w:before="1" w:after="0"/>
        <w:ind w:left="1464" w:right="0" w:hanging="540"/>
        <w:jc w:val="left"/>
        <w:rPr>
          <w:sz w:val="40"/>
        </w:rPr>
      </w:pPr>
      <w:r>
        <w:rPr>
          <w:color w:val="313131"/>
          <w:sz w:val="40"/>
        </w:rPr>
        <w:t>Therapies</w:t>
      </w:r>
      <w:r>
        <w:rPr>
          <w:color w:val="313131"/>
          <w:spacing w:val="-15"/>
          <w:sz w:val="40"/>
        </w:rPr>
        <w:t> </w:t>
      </w:r>
      <w:r>
        <w:rPr>
          <w:color w:val="313131"/>
          <w:sz w:val="40"/>
        </w:rPr>
        <w:t>(Sept</w:t>
      </w:r>
      <w:r>
        <w:rPr>
          <w:color w:val="313131"/>
          <w:spacing w:val="-10"/>
          <w:sz w:val="40"/>
        </w:rPr>
        <w:t> </w:t>
      </w:r>
      <w:r>
        <w:rPr>
          <w:color w:val="313131"/>
          <w:sz w:val="40"/>
        </w:rPr>
        <w:t>onwards):</w:t>
      </w:r>
      <w:r>
        <w:rPr>
          <w:color w:val="313131"/>
          <w:spacing w:val="-17"/>
          <w:sz w:val="40"/>
        </w:rPr>
        <w:t> </w:t>
      </w:r>
      <w:r>
        <w:rPr>
          <w:color w:val="313131"/>
          <w:sz w:val="40"/>
        </w:rPr>
        <w:t>rehab</w:t>
      </w:r>
      <w:r>
        <w:rPr>
          <w:color w:val="313131"/>
          <w:spacing w:val="-11"/>
          <w:sz w:val="40"/>
        </w:rPr>
        <w:t> </w:t>
      </w:r>
      <w:r>
        <w:rPr>
          <w:color w:val="313131"/>
          <w:sz w:val="40"/>
        </w:rPr>
        <w:t>outcomes,</w:t>
      </w:r>
      <w:r>
        <w:rPr>
          <w:color w:val="313131"/>
          <w:spacing w:val="-14"/>
          <w:sz w:val="40"/>
        </w:rPr>
        <w:t> </w:t>
      </w:r>
      <w:r>
        <w:rPr>
          <w:color w:val="313131"/>
          <w:sz w:val="40"/>
        </w:rPr>
        <w:t>resource</w:t>
      </w:r>
      <w:r>
        <w:rPr>
          <w:color w:val="313131"/>
          <w:spacing w:val="-15"/>
          <w:sz w:val="40"/>
        </w:rPr>
        <w:t> </w:t>
      </w:r>
      <w:r>
        <w:rPr>
          <w:color w:val="313131"/>
          <w:sz w:val="40"/>
        </w:rPr>
        <w:t>efficiency,</w:t>
      </w:r>
      <w:r>
        <w:rPr>
          <w:color w:val="313131"/>
          <w:spacing w:val="-13"/>
          <w:sz w:val="40"/>
        </w:rPr>
        <w:t> </w:t>
      </w:r>
      <w:r>
        <w:rPr>
          <w:color w:val="313131"/>
          <w:sz w:val="40"/>
        </w:rPr>
        <w:t>patient</w:t>
      </w:r>
      <w:r>
        <w:rPr>
          <w:color w:val="313131"/>
          <w:spacing w:val="-12"/>
          <w:sz w:val="40"/>
        </w:rPr>
        <w:t> </w:t>
      </w:r>
      <w:r>
        <w:rPr>
          <w:color w:val="313131"/>
          <w:spacing w:val="-2"/>
          <w:sz w:val="40"/>
        </w:rPr>
        <w:t>experience</w:t>
      </w:r>
    </w:p>
    <w:p>
      <w:pPr>
        <w:pStyle w:val="BodyText"/>
        <w:spacing w:before="193"/>
        <w:rPr>
          <w:sz w:val="40"/>
        </w:rPr>
      </w:pPr>
    </w:p>
    <w:p>
      <w:pPr>
        <w:pStyle w:val="ListParagraph"/>
        <w:numPr>
          <w:ilvl w:val="0"/>
          <w:numId w:val="89"/>
        </w:numPr>
        <w:tabs>
          <w:tab w:pos="1464" w:val="left" w:leader="none"/>
        </w:tabs>
        <w:spacing w:line="240" w:lineRule="auto" w:before="0" w:after="0"/>
        <w:ind w:left="1464" w:right="0" w:hanging="540"/>
        <w:jc w:val="left"/>
        <w:rPr>
          <w:sz w:val="40"/>
        </w:rPr>
      </w:pPr>
      <w:r>
        <w:rPr>
          <w:color w:val="313131"/>
          <w:sz w:val="40"/>
        </w:rPr>
        <w:t>Future</w:t>
      </w:r>
      <w:r>
        <w:rPr>
          <w:color w:val="313131"/>
          <w:spacing w:val="-7"/>
          <w:sz w:val="40"/>
        </w:rPr>
        <w:t> </w:t>
      </w:r>
      <w:r>
        <w:rPr>
          <w:color w:val="313131"/>
          <w:sz w:val="40"/>
        </w:rPr>
        <w:t>Discoveries:</w:t>
      </w:r>
      <w:r>
        <w:rPr>
          <w:color w:val="313131"/>
          <w:spacing w:val="-10"/>
          <w:sz w:val="40"/>
        </w:rPr>
        <w:t> </w:t>
      </w:r>
      <w:r>
        <w:rPr>
          <w:color w:val="313131"/>
          <w:sz w:val="40"/>
        </w:rPr>
        <w:t>each</w:t>
      </w:r>
      <w:r>
        <w:rPr>
          <w:color w:val="313131"/>
          <w:spacing w:val="-4"/>
          <w:sz w:val="40"/>
        </w:rPr>
        <w:t> </w:t>
      </w:r>
      <w:r>
        <w:rPr>
          <w:color w:val="313131"/>
          <w:sz w:val="40"/>
        </w:rPr>
        <w:t>quarter</w:t>
      </w:r>
      <w:r>
        <w:rPr>
          <w:color w:val="313131"/>
          <w:spacing w:val="-12"/>
          <w:sz w:val="40"/>
        </w:rPr>
        <w:t> </w:t>
      </w:r>
      <w:r>
        <w:rPr>
          <w:color w:val="313131"/>
          <w:sz w:val="40"/>
        </w:rPr>
        <w:t>adds</w:t>
      </w:r>
      <w:r>
        <w:rPr>
          <w:color w:val="313131"/>
          <w:spacing w:val="-3"/>
          <w:sz w:val="40"/>
        </w:rPr>
        <w:t> </w:t>
      </w:r>
      <w:r>
        <w:rPr>
          <w:color w:val="313131"/>
          <w:sz w:val="40"/>
        </w:rPr>
        <w:t>new</w:t>
      </w:r>
      <w:r>
        <w:rPr>
          <w:color w:val="313131"/>
          <w:spacing w:val="-4"/>
          <w:sz w:val="40"/>
        </w:rPr>
        <w:t> </w:t>
      </w:r>
      <w:r>
        <w:rPr>
          <w:color w:val="313131"/>
          <w:sz w:val="40"/>
        </w:rPr>
        <w:t>programmes</w:t>
      </w:r>
      <w:r>
        <w:rPr>
          <w:color w:val="313131"/>
          <w:spacing w:val="-10"/>
          <w:sz w:val="40"/>
        </w:rPr>
        <w:t> </w:t>
      </w:r>
      <w:r>
        <w:rPr>
          <w:color w:val="313131"/>
          <w:sz w:val="40"/>
        </w:rPr>
        <w:t>into</w:t>
      </w:r>
      <w:r>
        <w:rPr>
          <w:color w:val="313131"/>
          <w:spacing w:val="-3"/>
          <w:sz w:val="40"/>
        </w:rPr>
        <w:t> </w:t>
      </w:r>
      <w:r>
        <w:rPr>
          <w:color w:val="313131"/>
          <w:sz w:val="40"/>
        </w:rPr>
        <w:t>the</w:t>
      </w:r>
      <w:r>
        <w:rPr>
          <w:color w:val="313131"/>
          <w:spacing w:val="-5"/>
          <w:sz w:val="40"/>
        </w:rPr>
        <w:t> </w:t>
      </w:r>
      <w:r>
        <w:rPr>
          <w:color w:val="313131"/>
          <w:spacing w:val="-2"/>
          <w:sz w:val="40"/>
        </w:rPr>
        <w:t>pipeline</w:t>
      </w:r>
    </w:p>
    <w:p>
      <w:pPr>
        <w:pStyle w:val="ListParagraph"/>
        <w:spacing w:after="0" w:line="240" w:lineRule="auto"/>
        <w:jc w:val="left"/>
        <w:rPr>
          <w:sz w:val="40"/>
        </w:rPr>
        <w:sectPr>
          <w:pgSz w:w="19200" w:h="10800" w:orient="landscape"/>
          <w:pgMar w:header="0" w:footer="563" w:top="1040" w:bottom="760" w:left="283" w:right="141"/>
        </w:sectPr>
      </w:pPr>
    </w:p>
    <w:p>
      <w:pPr>
        <w:pStyle w:val="Heading4"/>
        <w:spacing w:before="59"/>
        <w:ind w:left="10566"/>
      </w:pPr>
      <w:r>
        <w:rPr/>
        <w:drawing>
          <wp:anchor distT="0" distB="0" distL="0" distR="0" allowOverlap="1" layoutInCell="1" locked="0" behindDoc="0" simplePos="0" relativeHeight="15804416">
            <wp:simplePos x="0" y="0"/>
            <wp:positionH relativeFrom="page">
              <wp:posOffset>766762</wp:posOffset>
            </wp:positionH>
            <wp:positionV relativeFrom="page">
              <wp:posOffset>765175</wp:posOffset>
            </wp:positionV>
            <wp:extent cx="5365750" cy="5327650"/>
            <wp:effectExtent l="0" t="0" r="0" b="0"/>
            <wp:wrapNone/>
            <wp:docPr id="537" name="Image 537" descr="The Role of Artificial Intelligence in Digital Transformation | PTC"/>
            <wp:cNvGraphicFramePr>
              <a:graphicFrameLocks/>
            </wp:cNvGraphicFramePr>
            <a:graphic>
              <a:graphicData uri="http://schemas.openxmlformats.org/drawingml/2006/picture">
                <pic:pic>
                  <pic:nvPicPr>
                    <pic:cNvPr id="537" name="Image 537" descr="The Role of Artificial Intelligence in Digital Transformation | PTC"/>
                    <pic:cNvPicPr/>
                  </pic:nvPicPr>
                  <pic:blipFill>
                    <a:blip r:embed="rId128" cstate="print"/>
                    <a:stretch>
                      <a:fillRect/>
                    </a:stretch>
                  </pic:blipFill>
                  <pic:spPr>
                    <a:xfrm>
                      <a:off x="0" y="0"/>
                      <a:ext cx="5365750" cy="5327650"/>
                    </a:xfrm>
                    <a:prstGeom prst="rect">
                      <a:avLst/>
                    </a:prstGeom>
                  </pic:spPr>
                </pic:pic>
              </a:graphicData>
            </a:graphic>
          </wp:anchor>
        </w:drawing>
      </w:r>
      <w:r>
        <w:rPr>
          <w:color w:val="003366"/>
        </w:rPr>
        <w:t>Strategic</w:t>
      </w:r>
      <w:r>
        <w:rPr>
          <w:color w:val="003366"/>
          <w:spacing w:val="-8"/>
        </w:rPr>
        <w:t> </w:t>
      </w:r>
      <w:r>
        <w:rPr>
          <w:color w:val="003366"/>
          <w:spacing w:val="-2"/>
        </w:rPr>
        <w:t>impact</w:t>
      </w:r>
    </w:p>
    <w:p>
      <w:pPr>
        <w:pStyle w:val="BodyText"/>
        <w:spacing w:before="90"/>
        <w:rPr>
          <w:b/>
          <w:sz w:val="64"/>
        </w:rPr>
      </w:pPr>
    </w:p>
    <w:p>
      <w:pPr>
        <w:spacing w:before="0"/>
        <w:ind w:left="10566" w:right="0" w:firstLine="0"/>
        <w:jc w:val="left"/>
        <w:rPr>
          <w:sz w:val="36"/>
        </w:rPr>
      </w:pPr>
      <w:r>
        <w:rPr>
          <w:sz w:val="36"/>
        </w:rPr>
        <w:t>Building</w:t>
      </w:r>
      <w:r>
        <w:rPr>
          <w:spacing w:val="-6"/>
          <w:sz w:val="36"/>
        </w:rPr>
        <w:t> </w:t>
      </w:r>
      <w:r>
        <w:rPr>
          <w:sz w:val="36"/>
        </w:rPr>
        <w:t>the</w:t>
      </w:r>
      <w:r>
        <w:rPr>
          <w:spacing w:val="-9"/>
          <w:sz w:val="36"/>
        </w:rPr>
        <w:t> </w:t>
      </w:r>
      <w:r>
        <w:rPr>
          <w:sz w:val="36"/>
        </w:rPr>
        <w:t>future</w:t>
      </w:r>
      <w:r>
        <w:rPr>
          <w:spacing w:val="-8"/>
          <w:sz w:val="36"/>
        </w:rPr>
        <w:t> </w:t>
      </w:r>
      <w:r>
        <w:rPr>
          <w:sz w:val="36"/>
        </w:rPr>
        <w:t>of</w:t>
      </w:r>
      <w:r>
        <w:rPr>
          <w:spacing w:val="-25"/>
          <w:sz w:val="36"/>
        </w:rPr>
        <w:t> </w:t>
      </w:r>
      <w:r>
        <w:rPr>
          <w:sz w:val="36"/>
        </w:rPr>
        <w:t>AI-enabled</w:t>
      </w:r>
      <w:r>
        <w:rPr>
          <w:spacing w:val="-2"/>
          <w:sz w:val="36"/>
        </w:rPr>
        <w:t> healthcare,</w:t>
      </w:r>
    </w:p>
    <w:p>
      <w:pPr>
        <w:spacing w:before="19"/>
        <w:ind w:left="10566" w:right="0" w:firstLine="0"/>
        <w:jc w:val="left"/>
        <w:rPr>
          <w:sz w:val="36"/>
        </w:rPr>
      </w:pPr>
      <w:r>
        <w:rPr>
          <w:sz w:val="36"/>
        </w:rPr>
        <w:t>together</w:t>
      </w:r>
      <w:r>
        <w:rPr>
          <w:spacing w:val="-11"/>
          <w:sz w:val="36"/>
        </w:rPr>
        <w:t> </w:t>
      </w:r>
      <w:r>
        <w:rPr>
          <w:sz w:val="36"/>
        </w:rPr>
        <w:t>with</w:t>
      </w:r>
      <w:r>
        <w:rPr>
          <w:spacing w:val="-5"/>
          <w:sz w:val="36"/>
        </w:rPr>
        <w:t> </w:t>
      </w:r>
      <w:r>
        <w:rPr>
          <w:sz w:val="36"/>
        </w:rPr>
        <w:t>Hywel </w:t>
      </w:r>
      <w:r>
        <w:rPr>
          <w:spacing w:val="-5"/>
          <w:sz w:val="36"/>
        </w:rPr>
        <w:t>Dda</w:t>
      </w:r>
    </w:p>
    <w:p>
      <w:pPr>
        <w:pStyle w:val="BodyText"/>
        <w:spacing w:before="168"/>
        <w:rPr>
          <w:sz w:val="36"/>
        </w:rPr>
      </w:pPr>
    </w:p>
    <w:p>
      <w:pPr>
        <w:pStyle w:val="ListParagraph"/>
        <w:numPr>
          <w:ilvl w:val="0"/>
          <w:numId w:val="90"/>
        </w:numPr>
        <w:tabs>
          <w:tab w:pos="11017" w:val="left" w:leader="none"/>
        </w:tabs>
        <w:spacing w:line="240" w:lineRule="auto" w:before="1" w:after="0"/>
        <w:ind w:left="11017" w:right="0" w:hanging="451"/>
        <w:jc w:val="left"/>
        <w:rPr>
          <w:sz w:val="36"/>
        </w:rPr>
      </w:pPr>
      <w:r>
        <w:rPr>
          <w:color w:val="313131"/>
          <w:sz w:val="36"/>
        </w:rPr>
        <w:t>Proof</w:t>
      </w:r>
      <w:r>
        <w:rPr>
          <w:color w:val="313131"/>
          <w:spacing w:val="-3"/>
          <w:sz w:val="36"/>
        </w:rPr>
        <w:t> </w:t>
      </w:r>
      <w:r>
        <w:rPr>
          <w:color w:val="313131"/>
          <w:sz w:val="36"/>
        </w:rPr>
        <w:t>of</w:t>
      </w:r>
      <w:r>
        <w:rPr>
          <w:color w:val="313131"/>
          <w:spacing w:val="-3"/>
          <w:sz w:val="36"/>
        </w:rPr>
        <w:t> </w:t>
      </w:r>
      <w:r>
        <w:rPr>
          <w:color w:val="313131"/>
          <w:sz w:val="36"/>
        </w:rPr>
        <w:t>Concept</w:t>
      </w:r>
      <w:r>
        <w:rPr>
          <w:color w:val="313131"/>
          <w:spacing w:val="-1"/>
          <w:sz w:val="36"/>
        </w:rPr>
        <w:t> </w:t>
      </w:r>
      <w:r>
        <w:rPr>
          <w:color w:val="313131"/>
          <w:sz w:val="36"/>
        </w:rPr>
        <w:t>→</w:t>
      </w:r>
      <w:r>
        <w:rPr>
          <w:color w:val="313131"/>
          <w:spacing w:val="-5"/>
          <w:sz w:val="36"/>
        </w:rPr>
        <w:t> </w:t>
      </w:r>
      <w:r>
        <w:rPr>
          <w:color w:val="313131"/>
          <w:sz w:val="36"/>
        </w:rPr>
        <w:t>Scale</w:t>
      </w:r>
      <w:r>
        <w:rPr>
          <w:color w:val="313131"/>
          <w:spacing w:val="-2"/>
          <w:sz w:val="36"/>
        </w:rPr>
        <w:t> </w:t>
      </w:r>
      <w:r>
        <w:rPr>
          <w:color w:val="313131"/>
          <w:sz w:val="36"/>
        </w:rPr>
        <w:t>→</w:t>
      </w:r>
      <w:r>
        <w:rPr>
          <w:color w:val="313131"/>
          <w:spacing w:val="-3"/>
          <w:sz w:val="36"/>
        </w:rPr>
        <w:t> </w:t>
      </w:r>
      <w:r>
        <w:rPr>
          <w:color w:val="313131"/>
          <w:sz w:val="36"/>
        </w:rPr>
        <w:t>Operate</w:t>
      </w:r>
      <w:r>
        <w:rPr>
          <w:color w:val="313131"/>
          <w:spacing w:val="-2"/>
          <w:sz w:val="36"/>
        </w:rPr>
        <w:t> </w:t>
      </w:r>
      <w:r>
        <w:rPr>
          <w:color w:val="313131"/>
          <w:spacing w:val="-10"/>
          <w:sz w:val="36"/>
        </w:rPr>
        <w:t>–</w:t>
      </w:r>
    </w:p>
    <w:p>
      <w:pPr>
        <w:spacing w:before="11"/>
        <w:ind w:left="11017" w:right="0" w:firstLine="0"/>
        <w:jc w:val="left"/>
        <w:rPr>
          <w:sz w:val="36"/>
        </w:rPr>
      </w:pPr>
      <w:r>
        <w:rPr>
          <w:color w:val="313131"/>
          <w:sz w:val="36"/>
        </w:rPr>
        <w:t>pathway from</w:t>
      </w:r>
      <w:r>
        <w:rPr>
          <w:color w:val="313131"/>
          <w:spacing w:val="-5"/>
          <w:sz w:val="36"/>
        </w:rPr>
        <w:t> </w:t>
      </w:r>
      <w:r>
        <w:rPr>
          <w:color w:val="313131"/>
          <w:sz w:val="36"/>
        </w:rPr>
        <w:t>idea</w:t>
      </w:r>
      <w:r>
        <w:rPr>
          <w:color w:val="313131"/>
          <w:spacing w:val="-5"/>
          <w:sz w:val="36"/>
        </w:rPr>
        <w:t> </w:t>
      </w:r>
      <w:r>
        <w:rPr>
          <w:color w:val="313131"/>
          <w:sz w:val="36"/>
        </w:rPr>
        <w:t>to</w:t>
      </w:r>
      <w:r>
        <w:rPr>
          <w:color w:val="313131"/>
          <w:spacing w:val="-8"/>
          <w:sz w:val="36"/>
        </w:rPr>
        <w:t> </w:t>
      </w:r>
      <w:r>
        <w:rPr>
          <w:color w:val="313131"/>
          <w:sz w:val="36"/>
        </w:rPr>
        <w:t>enterprise</w:t>
      </w:r>
      <w:r>
        <w:rPr>
          <w:color w:val="313131"/>
          <w:spacing w:val="-2"/>
          <w:sz w:val="36"/>
        </w:rPr>
        <w:t> value</w:t>
      </w:r>
    </w:p>
    <w:p>
      <w:pPr>
        <w:pStyle w:val="BodyText"/>
        <w:spacing w:before="167"/>
        <w:rPr>
          <w:sz w:val="36"/>
        </w:rPr>
      </w:pPr>
    </w:p>
    <w:p>
      <w:pPr>
        <w:pStyle w:val="ListParagraph"/>
        <w:numPr>
          <w:ilvl w:val="0"/>
          <w:numId w:val="90"/>
        </w:numPr>
        <w:tabs>
          <w:tab w:pos="11017" w:val="left" w:leader="none"/>
        </w:tabs>
        <w:spacing w:line="247" w:lineRule="auto" w:before="0" w:after="0"/>
        <w:ind w:left="11017" w:right="1409" w:hanging="452"/>
        <w:jc w:val="left"/>
        <w:rPr>
          <w:sz w:val="36"/>
        </w:rPr>
      </w:pPr>
      <w:r>
        <w:rPr>
          <w:color w:val="313131"/>
          <w:sz w:val="36"/>
        </w:rPr>
        <w:t>Strategic</w:t>
      </w:r>
      <w:r>
        <w:rPr>
          <w:color w:val="313131"/>
          <w:spacing w:val="-11"/>
          <w:sz w:val="36"/>
        </w:rPr>
        <w:t> </w:t>
      </w:r>
      <w:r>
        <w:rPr>
          <w:color w:val="313131"/>
          <w:sz w:val="36"/>
        </w:rPr>
        <w:t>Partnership:</w:t>
      </w:r>
      <w:r>
        <w:rPr>
          <w:color w:val="313131"/>
          <w:spacing w:val="-10"/>
          <w:sz w:val="36"/>
        </w:rPr>
        <w:t> </w:t>
      </w:r>
      <w:r>
        <w:rPr>
          <w:color w:val="313131"/>
          <w:sz w:val="36"/>
        </w:rPr>
        <w:t>CGI</w:t>
      </w:r>
      <w:r>
        <w:rPr>
          <w:color w:val="313131"/>
          <w:spacing w:val="-10"/>
          <w:sz w:val="36"/>
        </w:rPr>
        <w:t> </w:t>
      </w:r>
      <w:r>
        <w:rPr>
          <w:color w:val="313131"/>
          <w:sz w:val="36"/>
        </w:rPr>
        <w:t>+</w:t>
      </w:r>
      <w:r>
        <w:rPr>
          <w:color w:val="313131"/>
          <w:spacing w:val="-11"/>
          <w:sz w:val="36"/>
        </w:rPr>
        <w:t> </w:t>
      </w:r>
      <w:r>
        <w:rPr>
          <w:color w:val="313131"/>
          <w:sz w:val="36"/>
        </w:rPr>
        <w:t>Hywel</w:t>
      </w:r>
      <w:r>
        <w:rPr>
          <w:color w:val="313131"/>
          <w:spacing w:val="-2"/>
          <w:sz w:val="36"/>
        </w:rPr>
        <w:t> </w:t>
      </w:r>
      <w:r>
        <w:rPr>
          <w:color w:val="313131"/>
          <w:sz w:val="36"/>
        </w:rPr>
        <w:t>Dda (&amp; Swansea Bay) shaping UK’s first</w:t>
      </w:r>
      <w:r>
        <w:rPr>
          <w:color w:val="313131"/>
          <w:spacing w:val="-6"/>
          <w:sz w:val="36"/>
        </w:rPr>
        <w:t> </w:t>
      </w:r>
      <w:r>
        <w:rPr>
          <w:color w:val="313131"/>
          <w:sz w:val="36"/>
        </w:rPr>
        <w:t>AI Ops Managed Service</w:t>
      </w:r>
    </w:p>
    <w:p>
      <w:pPr>
        <w:pStyle w:val="BodyText"/>
        <w:spacing w:before="160"/>
        <w:rPr>
          <w:sz w:val="36"/>
        </w:rPr>
      </w:pPr>
    </w:p>
    <w:p>
      <w:pPr>
        <w:pStyle w:val="ListParagraph"/>
        <w:numPr>
          <w:ilvl w:val="0"/>
          <w:numId w:val="90"/>
        </w:numPr>
        <w:tabs>
          <w:tab w:pos="11017" w:val="left" w:leader="none"/>
        </w:tabs>
        <w:spacing w:line="249" w:lineRule="auto" w:before="0" w:after="0"/>
        <w:ind w:left="11017" w:right="2099" w:hanging="452"/>
        <w:jc w:val="left"/>
        <w:rPr>
          <w:sz w:val="36"/>
        </w:rPr>
      </w:pPr>
      <w:r>
        <w:rPr>
          <w:color w:val="313131"/>
          <w:sz w:val="36"/>
        </w:rPr>
        <w:t>2035 Alignment: Hywel Dda as a trailblazer</w:t>
      </w:r>
      <w:r>
        <w:rPr>
          <w:color w:val="313131"/>
          <w:spacing w:val="-12"/>
          <w:sz w:val="36"/>
        </w:rPr>
        <w:t> </w:t>
      </w:r>
      <w:r>
        <w:rPr>
          <w:color w:val="313131"/>
          <w:sz w:val="36"/>
        </w:rPr>
        <w:t>in</w:t>
      </w:r>
      <w:r>
        <w:rPr>
          <w:color w:val="313131"/>
          <w:spacing w:val="-18"/>
          <w:sz w:val="36"/>
        </w:rPr>
        <w:t> </w:t>
      </w:r>
      <w:r>
        <w:rPr>
          <w:color w:val="313131"/>
          <w:sz w:val="36"/>
        </w:rPr>
        <w:t>prevention-first,</w:t>
      </w:r>
      <w:r>
        <w:rPr>
          <w:color w:val="313131"/>
          <w:spacing w:val="-13"/>
          <w:sz w:val="36"/>
        </w:rPr>
        <w:t> </w:t>
      </w:r>
      <w:r>
        <w:rPr>
          <w:color w:val="313131"/>
          <w:sz w:val="36"/>
        </w:rPr>
        <w:t>digital, closer-to-home care</w:t>
      </w:r>
    </w:p>
    <w:p>
      <w:pPr>
        <w:pStyle w:val="ListParagraph"/>
        <w:spacing w:after="0" w:line="249" w:lineRule="auto"/>
        <w:jc w:val="left"/>
        <w:rPr>
          <w:sz w:val="36"/>
        </w:rPr>
        <w:sectPr>
          <w:footerReference w:type="even" r:id="rId126"/>
          <w:footerReference w:type="default" r:id="rId127"/>
          <w:pgSz w:w="19200" w:h="10800" w:orient="landscape"/>
          <w:pgMar w:header="0" w:footer="563" w:top="1040" w:bottom="760" w:left="283" w:right="141"/>
          <w:pgNumType w:start="4"/>
        </w:sectPr>
      </w:pPr>
    </w:p>
    <w:p>
      <w:pPr>
        <w:pStyle w:val="Heading4"/>
        <w:spacing w:line="249" w:lineRule="auto" w:before="59"/>
        <w:ind w:left="924"/>
      </w:pPr>
      <w:r>
        <w:rPr/>
        <w:drawing>
          <wp:anchor distT="0" distB="0" distL="0" distR="0" allowOverlap="1" layoutInCell="1" locked="0" behindDoc="0" simplePos="0" relativeHeight="15804928">
            <wp:simplePos x="0" y="0"/>
            <wp:positionH relativeFrom="page">
              <wp:posOffset>6922261</wp:posOffset>
            </wp:positionH>
            <wp:positionV relativeFrom="paragraph">
              <wp:posOffset>1147381</wp:posOffset>
            </wp:positionV>
            <wp:extent cx="4036695" cy="4063365"/>
            <wp:effectExtent l="0" t="0" r="0" b="0"/>
            <wp:wrapNone/>
            <wp:docPr id="538" name="Image 538" descr="ROI (Return on Investment) : Full Form, Definition &amp; How to Calculate It"/>
            <wp:cNvGraphicFramePr>
              <a:graphicFrameLocks/>
            </wp:cNvGraphicFramePr>
            <a:graphic>
              <a:graphicData uri="http://schemas.openxmlformats.org/drawingml/2006/picture">
                <pic:pic>
                  <pic:nvPicPr>
                    <pic:cNvPr id="538" name="Image 538" descr="ROI (Return on Investment) : Full Form, Definition &amp; How to Calculate It"/>
                    <pic:cNvPicPr/>
                  </pic:nvPicPr>
                  <pic:blipFill>
                    <a:blip r:embed="rId129" cstate="print"/>
                    <a:stretch>
                      <a:fillRect/>
                    </a:stretch>
                  </pic:blipFill>
                  <pic:spPr>
                    <a:xfrm>
                      <a:off x="0" y="0"/>
                      <a:ext cx="4036695" cy="4063365"/>
                    </a:xfrm>
                    <a:prstGeom prst="rect">
                      <a:avLst/>
                    </a:prstGeom>
                  </pic:spPr>
                </pic:pic>
              </a:graphicData>
            </a:graphic>
          </wp:anchor>
        </w:drawing>
      </w:r>
      <w:r>
        <w:rPr>
          <w:color w:val="003366"/>
        </w:rPr>
        <w:t>A</w:t>
      </w:r>
      <w:r>
        <w:rPr>
          <w:color w:val="003366"/>
          <w:spacing w:val="-31"/>
        </w:rPr>
        <w:t> </w:t>
      </w:r>
      <w:r>
        <w:rPr>
          <w:color w:val="003366"/>
        </w:rPr>
        <w:t>rolling</w:t>
      </w:r>
      <w:r>
        <w:rPr>
          <w:color w:val="003366"/>
          <w:spacing w:val="-14"/>
        </w:rPr>
        <w:t> </w:t>
      </w:r>
      <w:r>
        <w:rPr>
          <w:color w:val="003366"/>
        </w:rPr>
        <w:t>initiative:</w:t>
      </w:r>
      <w:r>
        <w:rPr>
          <w:color w:val="003366"/>
          <w:spacing w:val="-13"/>
        </w:rPr>
        <w:t> </w:t>
      </w:r>
      <w:r>
        <w:rPr>
          <w:color w:val="003366"/>
        </w:rPr>
        <w:t>compounding</w:t>
      </w:r>
      <w:r>
        <w:rPr>
          <w:color w:val="003366"/>
          <w:spacing w:val="-18"/>
        </w:rPr>
        <w:t> </w:t>
      </w:r>
      <w:r>
        <w:rPr>
          <w:color w:val="003366"/>
        </w:rPr>
        <w:t>ROI,</w:t>
      </w:r>
      <w:r>
        <w:rPr>
          <w:color w:val="003366"/>
          <w:spacing w:val="-11"/>
        </w:rPr>
        <w:t> </w:t>
      </w:r>
      <w:r>
        <w:rPr>
          <w:color w:val="003366"/>
        </w:rPr>
        <w:t>maximising </w:t>
      </w:r>
      <w:r>
        <w:rPr>
          <w:color w:val="003366"/>
          <w:spacing w:val="-2"/>
        </w:rPr>
        <w:t>investment</w:t>
      </w:r>
    </w:p>
    <w:p>
      <w:pPr>
        <w:pStyle w:val="ListParagraph"/>
        <w:numPr>
          <w:ilvl w:val="0"/>
          <w:numId w:val="91"/>
        </w:numPr>
        <w:tabs>
          <w:tab w:pos="1464" w:val="left" w:leader="none"/>
        </w:tabs>
        <w:spacing w:line="240" w:lineRule="auto" w:before="475" w:after="0"/>
        <w:ind w:left="1464" w:right="0" w:hanging="540"/>
        <w:jc w:val="left"/>
        <w:rPr>
          <w:sz w:val="39"/>
        </w:rPr>
      </w:pPr>
      <w:r>
        <w:rPr>
          <w:color w:val="313131"/>
          <w:sz w:val="36"/>
        </w:rPr>
        <w:t>One</w:t>
      </w:r>
      <w:r>
        <w:rPr>
          <w:color w:val="313131"/>
          <w:spacing w:val="-8"/>
          <w:sz w:val="36"/>
        </w:rPr>
        <w:t> </w:t>
      </w:r>
      <w:r>
        <w:rPr>
          <w:color w:val="313131"/>
          <w:sz w:val="36"/>
        </w:rPr>
        <w:t>Platform,</w:t>
      </w:r>
      <w:r>
        <w:rPr>
          <w:color w:val="313131"/>
          <w:spacing w:val="-4"/>
          <w:sz w:val="36"/>
        </w:rPr>
        <w:t> </w:t>
      </w:r>
      <w:r>
        <w:rPr>
          <w:color w:val="313131"/>
          <w:sz w:val="36"/>
        </w:rPr>
        <w:t>Many</w:t>
      </w:r>
      <w:r>
        <w:rPr>
          <w:color w:val="313131"/>
          <w:spacing w:val="-5"/>
          <w:sz w:val="36"/>
        </w:rPr>
        <w:t> </w:t>
      </w:r>
      <w:r>
        <w:rPr>
          <w:color w:val="313131"/>
          <w:sz w:val="36"/>
        </w:rPr>
        <w:t>Programmes:</w:t>
      </w:r>
      <w:r>
        <w:rPr>
          <w:color w:val="313131"/>
          <w:spacing w:val="-1"/>
          <w:sz w:val="36"/>
        </w:rPr>
        <w:t> </w:t>
      </w:r>
      <w:r>
        <w:rPr>
          <w:color w:val="313131"/>
          <w:sz w:val="36"/>
        </w:rPr>
        <w:t>each</w:t>
      </w:r>
      <w:r>
        <w:rPr>
          <w:color w:val="313131"/>
          <w:spacing w:val="-4"/>
          <w:sz w:val="36"/>
        </w:rPr>
        <w:t> </w:t>
      </w:r>
      <w:r>
        <w:rPr>
          <w:color w:val="313131"/>
          <w:spacing w:val="-2"/>
          <w:sz w:val="36"/>
        </w:rPr>
        <w:t>discovery</w:t>
      </w:r>
    </w:p>
    <w:p>
      <w:pPr>
        <w:spacing w:before="12"/>
        <w:ind w:left="1464" w:right="0" w:firstLine="0"/>
        <w:jc w:val="left"/>
        <w:rPr>
          <w:sz w:val="36"/>
        </w:rPr>
      </w:pPr>
      <w:r>
        <w:rPr>
          <w:color w:val="313131"/>
          <w:sz w:val="36"/>
        </w:rPr>
        <w:t>plugs</w:t>
      </w:r>
      <w:r>
        <w:rPr>
          <w:color w:val="313131"/>
          <w:spacing w:val="-2"/>
          <w:sz w:val="36"/>
        </w:rPr>
        <w:t> </w:t>
      </w:r>
      <w:r>
        <w:rPr>
          <w:color w:val="313131"/>
          <w:sz w:val="36"/>
        </w:rPr>
        <w:t>into</w:t>
      </w:r>
      <w:r>
        <w:rPr>
          <w:color w:val="313131"/>
          <w:spacing w:val="-4"/>
          <w:sz w:val="36"/>
        </w:rPr>
        <w:t> </w:t>
      </w:r>
      <w:r>
        <w:rPr>
          <w:color w:val="313131"/>
          <w:sz w:val="36"/>
        </w:rPr>
        <w:t>the</w:t>
      </w:r>
      <w:r>
        <w:rPr>
          <w:color w:val="313131"/>
          <w:spacing w:val="-5"/>
          <w:sz w:val="36"/>
        </w:rPr>
        <w:t> </w:t>
      </w:r>
      <w:r>
        <w:rPr>
          <w:color w:val="313131"/>
          <w:sz w:val="36"/>
        </w:rPr>
        <w:t>same</w:t>
      </w:r>
      <w:r>
        <w:rPr>
          <w:color w:val="313131"/>
          <w:spacing w:val="-23"/>
          <w:sz w:val="36"/>
        </w:rPr>
        <w:t> </w:t>
      </w:r>
      <w:r>
        <w:rPr>
          <w:color w:val="313131"/>
          <w:sz w:val="36"/>
        </w:rPr>
        <w:t>AI</w:t>
      </w:r>
      <w:r>
        <w:rPr>
          <w:color w:val="313131"/>
          <w:spacing w:val="-3"/>
          <w:sz w:val="36"/>
        </w:rPr>
        <w:t> </w:t>
      </w:r>
      <w:r>
        <w:rPr>
          <w:color w:val="313131"/>
          <w:spacing w:val="-2"/>
          <w:sz w:val="36"/>
        </w:rPr>
        <w:t>foundation</w:t>
      </w:r>
    </w:p>
    <w:p>
      <w:pPr>
        <w:pStyle w:val="BodyText"/>
        <w:spacing w:before="169"/>
        <w:rPr>
          <w:sz w:val="36"/>
        </w:rPr>
      </w:pPr>
    </w:p>
    <w:p>
      <w:pPr>
        <w:pStyle w:val="ListParagraph"/>
        <w:numPr>
          <w:ilvl w:val="0"/>
          <w:numId w:val="91"/>
        </w:numPr>
        <w:tabs>
          <w:tab w:pos="1464" w:val="left" w:leader="none"/>
        </w:tabs>
        <w:spacing w:line="247" w:lineRule="auto" w:before="0" w:after="0"/>
        <w:ind w:left="1464" w:right="8934" w:hanging="540"/>
        <w:jc w:val="left"/>
        <w:rPr>
          <w:sz w:val="39"/>
        </w:rPr>
      </w:pPr>
      <w:r>
        <w:rPr>
          <w:color w:val="313131"/>
          <w:sz w:val="36"/>
        </w:rPr>
        <w:t>ROI</w:t>
      </w:r>
      <w:r>
        <w:rPr>
          <w:color w:val="313131"/>
          <w:spacing w:val="-10"/>
          <w:sz w:val="36"/>
        </w:rPr>
        <w:t> </w:t>
      </w:r>
      <w:r>
        <w:rPr>
          <w:color w:val="313131"/>
          <w:sz w:val="36"/>
        </w:rPr>
        <w:t>Compounds:</w:t>
      </w:r>
      <w:r>
        <w:rPr>
          <w:color w:val="313131"/>
          <w:spacing w:val="-5"/>
          <w:sz w:val="36"/>
        </w:rPr>
        <w:t> </w:t>
      </w:r>
      <w:r>
        <w:rPr>
          <w:color w:val="313131"/>
          <w:sz w:val="36"/>
        </w:rPr>
        <w:t>Radiology</w:t>
      </w:r>
      <w:r>
        <w:rPr>
          <w:color w:val="313131"/>
          <w:spacing w:val="-5"/>
          <w:sz w:val="36"/>
        </w:rPr>
        <w:t> </w:t>
      </w:r>
      <w:r>
        <w:rPr>
          <w:color w:val="313131"/>
          <w:sz w:val="36"/>
        </w:rPr>
        <w:t>→</w:t>
      </w:r>
      <w:r>
        <w:rPr>
          <w:color w:val="313131"/>
          <w:spacing w:val="-10"/>
          <w:sz w:val="36"/>
        </w:rPr>
        <w:t> </w:t>
      </w:r>
      <w:r>
        <w:rPr>
          <w:color w:val="313131"/>
          <w:sz w:val="36"/>
        </w:rPr>
        <w:t>Urgent</w:t>
      </w:r>
      <w:r>
        <w:rPr>
          <w:color w:val="313131"/>
          <w:spacing w:val="-8"/>
          <w:sz w:val="36"/>
        </w:rPr>
        <w:t> </w:t>
      </w:r>
      <w:r>
        <w:rPr>
          <w:color w:val="313131"/>
          <w:sz w:val="36"/>
        </w:rPr>
        <w:t>&amp;</w:t>
      </w:r>
      <w:r>
        <w:rPr>
          <w:color w:val="313131"/>
          <w:spacing w:val="-11"/>
          <w:sz w:val="36"/>
        </w:rPr>
        <w:t> </w:t>
      </w:r>
      <w:r>
        <w:rPr>
          <w:color w:val="313131"/>
          <w:sz w:val="36"/>
        </w:rPr>
        <w:t>Emergency Care → Therapies → Future Depts</w:t>
      </w:r>
    </w:p>
    <w:p>
      <w:pPr>
        <w:pStyle w:val="BodyText"/>
        <w:spacing w:before="154"/>
        <w:rPr>
          <w:sz w:val="36"/>
        </w:rPr>
      </w:pPr>
    </w:p>
    <w:p>
      <w:pPr>
        <w:pStyle w:val="ListParagraph"/>
        <w:numPr>
          <w:ilvl w:val="0"/>
          <w:numId w:val="91"/>
        </w:numPr>
        <w:tabs>
          <w:tab w:pos="1464" w:val="left" w:leader="none"/>
        </w:tabs>
        <w:spacing w:line="240" w:lineRule="auto" w:before="0" w:after="0"/>
        <w:ind w:left="1464" w:right="0" w:hanging="540"/>
        <w:jc w:val="left"/>
        <w:rPr>
          <w:sz w:val="39"/>
        </w:rPr>
      </w:pPr>
      <w:r>
        <w:rPr>
          <w:color w:val="313131"/>
          <w:sz w:val="36"/>
        </w:rPr>
        <w:t>Investment</w:t>
      </w:r>
      <w:r>
        <w:rPr>
          <w:color w:val="313131"/>
          <w:spacing w:val="-13"/>
          <w:sz w:val="36"/>
        </w:rPr>
        <w:t> </w:t>
      </w:r>
      <w:r>
        <w:rPr>
          <w:color w:val="313131"/>
          <w:sz w:val="36"/>
        </w:rPr>
        <w:t>Efficiency:</w:t>
      </w:r>
      <w:r>
        <w:rPr>
          <w:color w:val="313131"/>
          <w:spacing w:val="-4"/>
          <w:sz w:val="36"/>
        </w:rPr>
        <w:t> </w:t>
      </w:r>
      <w:r>
        <w:rPr>
          <w:color w:val="313131"/>
          <w:sz w:val="36"/>
        </w:rPr>
        <w:t>spend</w:t>
      </w:r>
      <w:r>
        <w:rPr>
          <w:color w:val="313131"/>
          <w:spacing w:val="-10"/>
          <w:sz w:val="36"/>
        </w:rPr>
        <w:t> </w:t>
      </w:r>
      <w:r>
        <w:rPr>
          <w:color w:val="313131"/>
          <w:sz w:val="36"/>
        </w:rPr>
        <w:t>once,</w:t>
      </w:r>
      <w:r>
        <w:rPr>
          <w:color w:val="313131"/>
          <w:spacing w:val="-7"/>
          <w:sz w:val="36"/>
        </w:rPr>
        <w:t> </w:t>
      </w:r>
      <w:r>
        <w:rPr>
          <w:color w:val="313131"/>
          <w:sz w:val="36"/>
        </w:rPr>
        <w:t>build</w:t>
      </w:r>
      <w:r>
        <w:rPr>
          <w:color w:val="313131"/>
          <w:spacing w:val="-9"/>
          <w:sz w:val="36"/>
        </w:rPr>
        <w:t> </w:t>
      </w:r>
      <w:r>
        <w:rPr>
          <w:color w:val="313131"/>
          <w:sz w:val="36"/>
        </w:rPr>
        <w:t>many</w:t>
      </w:r>
      <w:r>
        <w:rPr>
          <w:color w:val="313131"/>
          <w:spacing w:val="-10"/>
          <w:sz w:val="36"/>
        </w:rPr>
        <w:t> </w:t>
      </w:r>
      <w:r>
        <w:rPr>
          <w:color w:val="313131"/>
          <w:spacing w:val="-2"/>
          <w:sz w:val="36"/>
        </w:rPr>
        <w:t>times,</w:t>
      </w:r>
    </w:p>
    <w:p>
      <w:pPr>
        <w:spacing w:before="13"/>
        <w:ind w:left="1464" w:right="0" w:firstLine="0"/>
        <w:jc w:val="left"/>
        <w:rPr>
          <w:sz w:val="36"/>
        </w:rPr>
      </w:pPr>
      <w:r>
        <w:rPr>
          <w:color w:val="313131"/>
          <w:sz w:val="36"/>
        </w:rPr>
        <w:t>accelerate</w:t>
      </w:r>
      <w:r>
        <w:rPr>
          <w:color w:val="313131"/>
          <w:spacing w:val="-8"/>
          <w:sz w:val="36"/>
        </w:rPr>
        <w:t> </w:t>
      </w:r>
      <w:r>
        <w:rPr>
          <w:color w:val="313131"/>
          <w:sz w:val="36"/>
        </w:rPr>
        <w:t>next</w:t>
      </w:r>
      <w:r>
        <w:rPr>
          <w:color w:val="313131"/>
          <w:spacing w:val="-5"/>
          <w:sz w:val="36"/>
        </w:rPr>
        <w:t> </w:t>
      </w:r>
      <w:r>
        <w:rPr>
          <w:color w:val="313131"/>
          <w:spacing w:val="-2"/>
          <w:sz w:val="36"/>
        </w:rPr>
        <w:t>steps</w:t>
      </w:r>
    </w:p>
    <w:p>
      <w:pPr>
        <w:pStyle w:val="BodyText"/>
        <w:spacing w:before="166"/>
        <w:rPr>
          <w:sz w:val="36"/>
        </w:rPr>
      </w:pPr>
    </w:p>
    <w:p>
      <w:pPr>
        <w:pStyle w:val="ListParagraph"/>
        <w:numPr>
          <w:ilvl w:val="0"/>
          <w:numId w:val="91"/>
        </w:numPr>
        <w:tabs>
          <w:tab w:pos="1464" w:val="left" w:leader="none"/>
        </w:tabs>
        <w:spacing w:line="247" w:lineRule="auto" w:before="0" w:after="0"/>
        <w:ind w:left="1464" w:right="9554" w:hanging="540"/>
        <w:jc w:val="left"/>
        <w:rPr>
          <w:sz w:val="39"/>
        </w:rPr>
      </w:pPr>
      <w:r>
        <w:rPr>
          <w:color w:val="313131"/>
          <w:sz w:val="36"/>
        </w:rPr>
        <w:t>Rolling</w:t>
      </w:r>
      <w:r>
        <w:rPr>
          <w:color w:val="313131"/>
          <w:spacing w:val="-5"/>
          <w:sz w:val="36"/>
        </w:rPr>
        <w:t> </w:t>
      </w:r>
      <w:r>
        <w:rPr>
          <w:color w:val="313131"/>
          <w:sz w:val="36"/>
        </w:rPr>
        <w:t>Initiative:</w:t>
      </w:r>
      <w:r>
        <w:rPr>
          <w:color w:val="313131"/>
          <w:spacing w:val="-9"/>
          <w:sz w:val="36"/>
        </w:rPr>
        <w:t> </w:t>
      </w:r>
      <w:r>
        <w:rPr>
          <w:color w:val="313131"/>
          <w:sz w:val="36"/>
        </w:rPr>
        <w:t>each</w:t>
      </w:r>
      <w:r>
        <w:rPr>
          <w:color w:val="313131"/>
          <w:spacing w:val="-8"/>
          <w:sz w:val="36"/>
        </w:rPr>
        <w:t> </w:t>
      </w:r>
      <w:r>
        <w:rPr>
          <w:color w:val="313131"/>
          <w:sz w:val="36"/>
        </w:rPr>
        <w:t>success</w:t>
      </w:r>
      <w:r>
        <w:rPr>
          <w:color w:val="313131"/>
          <w:spacing w:val="-9"/>
          <w:sz w:val="36"/>
        </w:rPr>
        <w:t> </w:t>
      </w:r>
      <w:r>
        <w:rPr>
          <w:color w:val="313131"/>
          <w:sz w:val="36"/>
        </w:rPr>
        <w:t>supports</w:t>
      </w:r>
      <w:r>
        <w:rPr>
          <w:color w:val="313131"/>
          <w:spacing w:val="-6"/>
          <w:sz w:val="36"/>
        </w:rPr>
        <w:t> </w:t>
      </w:r>
      <w:r>
        <w:rPr>
          <w:color w:val="313131"/>
          <w:sz w:val="36"/>
        </w:rPr>
        <w:t>the</w:t>
      </w:r>
      <w:r>
        <w:rPr>
          <w:color w:val="313131"/>
          <w:spacing w:val="-11"/>
          <w:sz w:val="36"/>
        </w:rPr>
        <w:t> </w:t>
      </w:r>
      <w:r>
        <w:rPr>
          <w:color w:val="313131"/>
          <w:sz w:val="36"/>
        </w:rPr>
        <w:t>next forward move</w:t>
      </w:r>
    </w:p>
    <w:p>
      <w:pPr>
        <w:pStyle w:val="BodyText"/>
        <w:spacing w:before="155"/>
        <w:rPr>
          <w:sz w:val="36"/>
        </w:rPr>
      </w:pPr>
    </w:p>
    <w:p>
      <w:pPr>
        <w:pStyle w:val="ListParagraph"/>
        <w:numPr>
          <w:ilvl w:val="0"/>
          <w:numId w:val="91"/>
        </w:numPr>
        <w:tabs>
          <w:tab w:pos="1464" w:val="left" w:leader="none"/>
        </w:tabs>
        <w:spacing w:line="247" w:lineRule="auto" w:before="0" w:after="0"/>
        <w:ind w:left="1464" w:right="9290" w:hanging="540"/>
        <w:jc w:val="left"/>
        <w:rPr>
          <w:sz w:val="39"/>
        </w:rPr>
      </w:pPr>
      <w:r>
        <w:rPr>
          <w:color w:val="313131"/>
          <w:sz w:val="36"/>
        </w:rPr>
        <w:t>Commercial</w:t>
      </w:r>
      <w:r>
        <w:rPr>
          <w:color w:val="313131"/>
          <w:spacing w:val="-10"/>
          <w:sz w:val="36"/>
        </w:rPr>
        <w:t> </w:t>
      </w:r>
      <w:r>
        <w:rPr>
          <w:color w:val="313131"/>
          <w:sz w:val="36"/>
        </w:rPr>
        <w:t>Sustainability:</w:t>
      </w:r>
      <w:r>
        <w:rPr>
          <w:color w:val="313131"/>
          <w:spacing w:val="-3"/>
          <w:sz w:val="36"/>
        </w:rPr>
        <w:t> </w:t>
      </w:r>
      <w:r>
        <w:rPr>
          <w:color w:val="313131"/>
          <w:sz w:val="36"/>
        </w:rPr>
        <w:t>foundation</w:t>
      </w:r>
      <w:r>
        <w:rPr>
          <w:color w:val="313131"/>
          <w:spacing w:val="-6"/>
          <w:sz w:val="36"/>
        </w:rPr>
        <w:t> </w:t>
      </w:r>
      <w:r>
        <w:rPr>
          <w:color w:val="313131"/>
          <w:sz w:val="36"/>
        </w:rPr>
        <w:t>for</w:t>
      </w:r>
      <w:r>
        <w:rPr>
          <w:color w:val="313131"/>
          <w:spacing w:val="-10"/>
          <w:sz w:val="36"/>
        </w:rPr>
        <w:t> </w:t>
      </w:r>
      <w:r>
        <w:rPr>
          <w:color w:val="313131"/>
          <w:sz w:val="36"/>
        </w:rPr>
        <w:t>a</w:t>
      </w:r>
      <w:r>
        <w:rPr>
          <w:color w:val="313131"/>
          <w:spacing w:val="-10"/>
          <w:sz w:val="36"/>
        </w:rPr>
        <w:t> </w:t>
      </w:r>
      <w:r>
        <w:rPr>
          <w:color w:val="313131"/>
          <w:sz w:val="36"/>
        </w:rPr>
        <w:t>new</w:t>
      </w:r>
      <w:r>
        <w:rPr>
          <w:color w:val="313131"/>
          <w:spacing w:val="-25"/>
          <w:sz w:val="36"/>
        </w:rPr>
        <w:t> </w:t>
      </w:r>
      <w:r>
        <w:rPr>
          <w:color w:val="313131"/>
          <w:sz w:val="36"/>
        </w:rPr>
        <w:t>AI Ops Managed Service</w:t>
      </w:r>
    </w:p>
    <w:p>
      <w:pPr>
        <w:pStyle w:val="ListParagraph"/>
        <w:spacing w:after="0" w:line="247" w:lineRule="auto"/>
        <w:jc w:val="left"/>
        <w:rPr>
          <w:sz w:val="39"/>
        </w:rPr>
        <w:sectPr>
          <w:pgSz w:w="19200" w:h="10800" w:orient="landscape"/>
          <w:pgMar w:header="0" w:footer="563" w:top="1040" w:bottom="760" w:left="283" w:right="141"/>
        </w:sectPr>
      </w:pPr>
    </w:p>
    <w:p>
      <w:pPr>
        <w:pStyle w:val="Heading4"/>
        <w:spacing w:before="59"/>
        <w:ind w:left="924"/>
      </w:pPr>
      <w:r>
        <w:rPr>
          <w:color w:val="003366"/>
        </w:rPr>
        <w:t>Establishing</w:t>
      </w:r>
      <w:r>
        <w:rPr>
          <w:color w:val="003366"/>
          <w:spacing w:val="-16"/>
        </w:rPr>
        <w:t> </w:t>
      </w:r>
      <w:r>
        <w:rPr>
          <w:color w:val="003366"/>
        </w:rPr>
        <w:t>the</w:t>
      </w:r>
      <w:r>
        <w:rPr>
          <w:color w:val="003366"/>
          <w:spacing w:val="-10"/>
        </w:rPr>
        <w:t> </w:t>
      </w:r>
      <w:r>
        <w:rPr>
          <w:color w:val="003366"/>
        </w:rPr>
        <w:t>UK’s</w:t>
      </w:r>
      <w:r>
        <w:rPr>
          <w:color w:val="003366"/>
          <w:spacing w:val="-6"/>
        </w:rPr>
        <w:t> </w:t>
      </w:r>
      <w:r>
        <w:rPr>
          <w:color w:val="003366"/>
        </w:rPr>
        <w:t>first</w:t>
      </w:r>
      <w:r>
        <w:rPr>
          <w:color w:val="003366"/>
          <w:spacing w:val="-34"/>
        </w:rPr>
        <w:t> </w:t>
      </w:r>
      <w:r>
        <w:rPr>
          <w:color w:val="003366"/>
        </w:rPr>
        <w:t>AI</w:t>
      </w:r>
      <w:r>
        <w:rPr>
          <w:color w:val="003366"/>
          <w:spacing w:val="-9"/>
        </w:rPr>
        <w:t> </w:t>
      </w:r>
      <w:r>
        <w:rPr>
          <w:color w:val="003366"/>
        </w:rPr>
        <w:t>Ops</w:t>
      </w:r>
      <w:r>
        <w:rPr>
          <w:color w:val="003366"/>
          <w:spacing w:val="-10"/>
        </w:rPr>
        <w:t> </w:t>
      </w:r>
      <w:r>
        <w:rPr>
          <w:color w:val="003366"/>
        </w:rPr>
        <w:t>&amp;</w:t>
      </w:r>
      <w:r>
        <w:rPr>
          <w:color w:val="003366"/>
          <w:spacing w:val="-7"/>
        </w:rPr>
        <w:t> </w:t>
      </w:r>
      <w:r>
        <w:rPr>
          <w:color w:val="003366"/>
        </w:rPr>
        <w:t>Innovation</w:t>
      </w:r>
      <w:r>
        <w:rPr>
          <w:color w:val="003366"/>
          <w:spacing w:val="-17"/>
        </w:rPr>
        <w:t> </w:t>
      </w:r>
      <w:r>
        <w:rPr>
          <w:color w:val="003366"/>
          <w:spacing w:val="-2"/>
        </w:rPr>
        <w:t>Centre</w:t>
      </w:r>
    </w:p>
    <w:p>
      <w:pPr>
        <w:spacing w:before="32"/>
        <w:ind w:left="924" w:right="0" w:firstLine="0"/>
        <w:jc w:val="left"/>
        <w:rPr>
          <w:b/>
          <w:sz w:val="64"/>
        </w:rPr>
      </w:pPr>
      <w:r>
        <w:rPr>
          <w:b/>
          <w:color w:val="003366"/>
          <w:sz w:val="64"/>
        </w:rPr>
        <w:t>in</w:t>
      </w:r>
      <w:r>
        <w:rPr>
          <w:b/>
          <w:color w:val="003366"/>
          <w:spacing w:val="-6"/>
          <w:sz w:val="64"/>
        </w:rPr>
        <w:t> </w:t>
      </w:r>
      <w:r>
        <w:rPr>
          <w:b/>
          <w:color w:val="003366"/>
          <w:sz w:val="64"/>
        </w:rPr>
        <w:t>health</w:t>
      </w:r>
      <w:r>
        <w:rPr>
          <w:b/>
          <w:color w:val="003366"/>
          <w:spacing w:val="-6"/>
          <w:sz w:val="64"/>
        </w:rPr>
        <w:t> </w:t>
      </w:r>
      <w:r>
        <w:rPr>
          <w:b/>
          <w:color w:val="003366"/>
          <w:sz w:val="64"/>
        </w:rPr>
        <w:t>and</w:t>
      </w:r>
      <w:r>
        <w:rPr>
          <w:b/>
          <w:color w:val="003366"/>
          <w:spacing w:val="-6"/>
          <w:sz w:val="64"/>
        </w:rPr>
        <w:t> </w:t>
      </w:r>
      <w:r>
        <w:rPr>
          <w:b/>
          <w:color w:val="003366"/>
          <w:spacing w:val="-4"/>
          <w:sz w:val="64"/>
        </w:rPr>
        <w:t>care</w:t>
      </w:r>
    </w:p>
    <w:p>
      <w:pPr>
        <w:pStyle w:val="ListParagraph"/>
        <w:numPr>
          <w:ilvl w:val="0"/>
          <w:numId w:val="91"/>
        </w:numPr>
        <w:tabs>
          <w:tab w:pos="1464" w:val="left" w:leader="none"/>
        </w:tabs>
        <w:spacing w:line="244" w:lineRule="auto" w:before="695" w:after="0"/>
        <w:ind w:left="1464" w:right="3784" w:hanging="540"/>
        <w:jc w:val="left"/>
        <w:rPr>
          <w:sz w:val="44"/>
        </w:rPr>
      </w:pPr>
      <w:r>
        <w:rPr>
          <w:color w:val="313131"/>
          <w:sz w:val="40"/>
        </w:rPr>
        <w:t>Anchor</w:t>
      </w:r>
      <w:r>
        <w:rPr>
          <w:color w:val="313131"/>
          <w:spacing w:val="-7"/>
          <w:sz w:val="40"/>
        </w:rPr>
        <w:t> </w:t>
      </w:r>
      <w:r>
        <w:rPr>
          <w:color w:val="313131"/>
          <w:sz w:val="40"/>
        </w:rPr>
        <w:t>Investment</w:t>
      </w:r>
      <w:r>
        <w:rPr>
          <w:color w:val="313131"/>
          <w:spacing w:val="-10"/>
          <w:sz w:val="40"/>
        </w:rPr>
        <w:t> </w:t>
      </w:r>
      <w:r>
        <w:rPr>
          <w:color w:val="313131"/>
          <w:sz w:val="40"/>
        </w:rPr>
        <w:t>in</w:t>
      </w:r>
      <w:r>
        <w:rPr>
          <w:color w:val="313131"/>
          <w:spacing w:val="-2"/>
          <w:sz w:val="40"/>
        </w:rPr>
        <w:t> </w:t>
      </w:r>
      <w:r>
        <w:rPr>
          <w:color w:val="313131"/>
          <w:sz w:val="40"/>
        </w:rPr>
        <w:t>Bridgend:</w:t>
      </w:r>
      <w:r>
        <w:rPr>
          <w:color w:val="313131"/>
          <w:spacing w:val="-5"/>
          <w:sz w:val="40"/>
        </w:rPr>
        <w:t> </w:t>
      </w:r>
      <w:r>
        <w:rPr>
          <w:color w:val="313131"/>
          <w:sz w:val="40"/>
        </w:rPr>
        <w:t>a</w:t>
      </w:r>
      <w:r>
        <w:rPr>
          <w:color w:val="313131"/>
          <w:spacing w:val="-5"/>
          <w:sz w:val="40"/>
        </w:rPr>
        <w:t> </w:t>
      </w:r>
      <w:r>
        <w:rPr>
          <w:color w:val="313131"/>
          <w:sz w:val="40"/>
        </w:rPr>
        <w:t>sovereign</w:t>
      </w:r>
      <w:r>
        <w:rPr>
          <w:color w:val="313131"/>
          <w:spacing w:val="-28"/>
          <w:sz w:val="40"/>
        </w:rPr>
        <w:t> </w:t>
      </w:r>
      <w:r>
        <w:rPr>
          <w:color w:val="313131"/>
          <w:sz w:val="40"/>
        </w:rPr>
        <w:t>AI</w:t>
      </w:r>
      <w:r>
        <w:rPr>
          <w:color w:val="313131"/>
          <w:spacing w:val="-3"/>
          <w:sz w:val="40"/>
        </w:rPr>
        <w:t> </w:t>
      </w:r>
      <w:r>
        <w:rPr>
          <w:color w:val="313131"/>
          <w:sz w:val="40"/>
        </w:rPr>
        <w:t>Ops</w:t>
      </w:r>
      <w:r>
        <w:rPr>
          <w:color w:val="313131"/>
          <w:spacing w:val="-7"/>
          <w:sz w:val="40"/>
        </w:rPr>
        <w:t> </w:t>
      </w:r>
      <w:r>
        <w:rPr>
          <w:color w:val="313131"/>
          <w:sz w:val="40"/>
        </w:rPr>
        <w:t>&amp;</w:t>
      </w:r>
      <w:r>
        <w:rPr>
          <w:color w:val="313131"/>
          <w:spacing w:val="-4"/>
          <w:sz w:val="40"/>
        </w:rPr>
        <w:t> </w:t>
      </w:r>
      <w:r>
        <w:rPr>
          <w:color w:val="313131"/>
          <w:sz w:val="40"/>
        </w:rPr>
        <w:t>Innovation</w:t>
      </w:r>
      <w:r>
        <w:rPr>
          <w:color w:val="313131"/>
          <w:spacing w:val="-5"/>
          <w:sz w:val="40"/>
        </w:rPr>
        <w:t> </w:t>
      </w:r>
      <w:r>
        <w:rPr>
          <w:color w:val="313131"/>
          <w:sz w:val="40"/>
        </w:rPr>
        <w:t>Centre</w:t>
      </w:r>
      <w:r>
        <w:rPr>
          <w:color w:val="313131"/>
          <w:spacing w:val="-7"/>
          <w:sz w:val="40"/>
        </w:rPr>
        <w:t> </w:t>
      </w:r>
      <w:r>
        <w:rPr>
          <w:color w:val="313131"/>
          <w:sz w:val="40"/>
        </w:rPr>
        <w:t>with supercomputing and promoting collaborative innovation</w:t>
      </w:r>
    </w:p>
    <w:p>
      <w:pPr>
        <w:pStyle w:val="BodyText"/>
        <w:spacing w:before="194"/>
        <w:rPr>
          <w:sz w:val="40"/>
        </w:rPr>
      </w:pPr>
    </w:p>
    <w:p>
      <w:pPr>
        <w:pStyle w:val="ListParagraph"/>
        <w:numPr>
          <w:ilvl w:val="0"/>
          <w:numId w:val="91"/>
        </w:numPr>
        <w:tabs>
          <w:tab w:pos="1464" w:val="left" w:leader="none"/>
        </w:tabs>
        <w:spacing w:line="244" w:lineRule="auto" w:before="1" w:after="0"/>
        <w:ind w:left="1464" w:right="1310" w:hanging="540"/>
        <w:jc w:val="left"/>
        <w:rPr>
          <w:sz w:val="44"/>
        </w:rPr>
      </w:pPr>
      <w:r>
        <w:rPr>
          <w:color w:val="313131"/>
          <w:sz w:val="40"/>
        </w:rPr>
        <w:t>Practical</w:t>
      </w:r>
      <w:r>
        <w:rPr>
          <w:color w:val="313131"/>
          <w:spacing w:val="-6"/>
          <w:sz w:val="40"/>
        </w:rPr>
        <w:t> </w:t>
      </w:r>
      <w:r>
        <w:rPr>
          <w:color w:val="313131"/>
          <w:sz w:val="40"/>
        </w:rPr>
        <w:t>Simulation:</w:t>
      </w:r>
      <w:r>
        <w:rPr>
          <w:color w:val="313131"/>
          <w:spacing w:val="-2"/>
          <w:sz w:val="40"/>
        </w:rPr>
        <w:t> </w:t>
      </w:r>
      <w:r>
        <w:rPr>
          <w:color w:val="313131"/>
          <w:sz w:val="40"/>
        </w:rPr>
        <w:t>exploring</w:t>
      </w:r>
      <w:r>
        <w:rPr>
          <w:color w:val="313131"/>
          <w:spacing w:val="-3"/>
          <w:sz w:val="40"/>
        </w:rPr>
        <w:t> </w:t>
      </w:r>
      <w:r>
        <w:rPr>
          <w:color w:val="313131"/>
          <w:sz w:val="40"/>
        </w:rPr>
        <w:t>the</w:t>
      </w:r>
      <w:r>
        <w:rPr>
          <w:color w:val="313131"/>
          <w:spacing w:val="-4"/>
          <w:sz w:val="40"/>
        </w:rPr>
        <w:t> </w:t>
      </w:r>
      <w:r>
        <w:rPr>
          <w:color w:val="313131"/>
          <w:sz w:val="40"/>
        </w:rPr>
        <w:t>practical</w:t>
      </w:r>
      <w:r>
        <w:rPr>
          <w:color w:val="313131"/>
          <w:spacing w:val="-6"/>
          <w:sz w:val="40"/>
        </w:rPr>
        <w:t> </w:t>
      </w:r>
      <w:r>
        <w:rPr>
          <w:color w:val="313131"/>
          <w:sz w:val="40"/>
        </w:rPr>
        <w:t>application</w:t>
      </w:r>
      <w:r>
        <w:rPr>
          <w:color w:val="313131"/>
          <w:spacing w:val="-4"/>
          <w:sz w:val="40"/>
        </w:rPr>
        <w:t> </w:t>
      </w:r>
      <w:r>
        <w:rPr>
          <w:color w:val="313131"/>
          <w:sz w:val="40"/>
        </w:rPr>
        <w:t>of</w:t>
      </w:r>
      <w:r>
        <w:rPr>
          <w:color w:val="313131"/>
          <w:spacing w:val="-26"/>
          <w:sz w:val="40"/>
        </w:rPr>
        <w:t> </w:t>
      </w:r>
      <w:r>
        <w:rPr>
          <w:color w:val="313131"/>
          <w:sz w:val="40"/>
        </w:rPr>
        <w:t>AI</w:t>
      </w:r>
      <w:r>
        <w:rPr>
          <w:color w:val="313131"/>
          <w:spacing w:val="-2"/>
          <w:sz w:val="40"/>
        </w:rPr>
        <w:t> </w:t>
      </w:r>
      <w:r>
        <w:rPr>
          <w:color w:val="313131"/>
          <w:sz w:val="40"/>
        </w:rPr>
        <w:t>in</w:t>
      </w:r>
      <w:r>
        <w:rPr>
          <w:color w:val="313131"/>
          <w:spacing w:val="-2"/>
          <w:sz w:val="40"/>
        </w:rPr>
        <w:t> </w:t>
      </w:r>
      <w:r>
        <w:rPr>
          <w:color w:val="313131"/>
          <w:sz w:val="40"/>
        </w:rPr>
        <w:t>clinical workflows</w:t>
      </w:r>
      <w:r>
        <w:rPr>
          <w:color w:val="313131"/>
          <w:spacing w:val="-7"/>
          <w:sz w:val="40"/>
        </w:rPr>
        <w:t> </w:t>
      </w:r>
      <w:r>
        <w:rPr>
          <w:color w:val="313131"/>
          <w:sz w:val="40"/>
        </w:rPr>
        <w:t>(first</w:t>
      </w:r>
      <w:r>
        <w:rPr>
          <w:color w:val="313131"/>
          <w:spacing w:val="-7"/>
          <w:sz w:val="40"/>
        </w:rPr>
        <w:t> </w:t>
      </w:r>
      <w:r>
        <w:rPr>
          <w:color w:val="313131"/>
          <w:sz w:val="40"/>
        </w:rPr>
        <w:t>of</w:t>
      </w:r>
      <w:r>
        <w:rPr>
          <w:color w:val="313131"/>
          <w:spacing w:val="-4"/>
          <w:sz w:val="40"/>
        </w:rPr>
        <w:t> </w:t>
      </w:r>
      <w:r>
        <w:rPr>
          <w:color w:val="313131"/>
          <w:sz w:val="40"/>
        </w:rPr>
        <w:t>its kind in UK)</w:t>
      </w:r>
    </w:p>
    <w:p>
      <w:pPr>
        <w:pStyle w:val="BodyText"/>
        <w:spacing w:before="193"/>
        <w:rPr>
          <w:sz w:val="40"/>
        </w:rPr>
      </w:pPr>
    </w:p>
    <w:p>
      <w:pPr>
        <w:pStyle w:val="ListParagraph"/>
        <w:numPr>
          <w:ilvl w:val="0"/>
          <w:numId w:val="91"/>
        </w:numPr>
        <w:tabs>
          <w:tab w:pos="1464" w:val="left" w:leader="none"/>
        </w:tabs>
        <w:spacing w:line="240" w:lineRule="auto" w:before="1" w:after="0"/>
        <w:ind w:left="1464" w:right="0" w:hanging="540"/>
        <w:jc w:val="left"/>
        <w:rPr>
          <w:sz w:val="44"/>
        </w:rPr>
      </w:pPr>
      <w:r>
        <w:rPr>
          <w:color w:val="313131"/>
          <w:sz w:val="40"/>
        </w:rPr>
        <w:t>Global</w:t>
      </w:r>
      <w:r>
        <w:rPr>
          <w:color w:val="313131"/>
          <w:spacing w:val="-8"/>
          <w:sz w:val="40"/>
        </w:rPr>
        <w:t> </w:t>
      </w:r>
      <w:r>
        <w:rPr>
          <w:color w:val="313131"/>
          <w:sz w:val="40"/>
        </w:rPr>
        <w:t>Collaboration:</w:t>
      </w:r>
      <w:r>
        <w:rPr>
          <w:color w:val="313131"/>
          <w:spacing w:val="-11"/>
          <w:sz w:val="40"/>
        </w:rPr>
        <w:t> </w:t>
      </w:r>
      <w:r>
        <w:rPr>
          <w:color w:val="313131"/>
          <w:sz w:val="40"/>
        </w:rPr>
        <w:t>Wales</w:t>
      </w:r>
      <w:r>
        <w:rPr>
          <w:color w:val="313131"/>
          <w:spacing w:val="-9"/>
          <w:sz w:val="40"/>
        </w:rPr>
        <w:t> </w:t>
      </w:r>
      <w:r>
        <w:rPr>
          <w:color w:val="313131"/>
          <w:sz w:val="40"/>
        </w:rPr>
        <w:t>(UK):</w:t>
      </w:r>
      <w:r>
        <w:rPr>
          <w:color w:val="313131"/>
          <w:spacing w:val="-10"/>
          <w:sz w:val="40"/>
        </w:rPr>
        <w:t> </w:t>
      </w:r>
      <w:r>
        <w:rPr>
          <w:color w:val="313131"/>
          <w:sz w:val="40"/>
        </w:rPr>
        <w:t>creating</w:t>
      </w:r>
      <w:r>
        <w:rPr>
          <w:color w:val="313131"/>
          <w:spacing w:val="-12"/>
          <w:sz w:val="40"/>
        </w:rPr>
        <w:t> </w:t>
      </w:r>
      <w:r>
        <w:rPr>
          <w:color w:val="313131"/>
          <w:sz w:val="40"/>
        </w:rPr>
        <w:t>a</w:t>
      </w:r>
      <w:r>
        <w:rPr>
          <w:color w:val="313131"/>
          <w:spacing w:val="-4"/>
          <w:sz w:val="40"/>
        </w:rPr>
        <w:t> </w:t>
      </w:r>
      <w:r>
        <w:rPr>
          <w:color w:val="313131"/>
          <w:sz w:val="40"/>
        </w:rPr>
        <w:t>new</w:t>
      </w:r>
      <w:r>
        <w:rPr>
          <w:color w:val="313131"/>
          <w:spacing w:val="-8"/>
          <w:sz w:val="40"/>
        </w:rPr>
        <w:t> </w:t>
      </w:r>
      <w:r>
        <w:rPr>
          <w:color w:val="313131"/>
          <w:sz w:val="40"/>
        </w:rPr>
        <w:t>Canadian</w:t>
      </w:r>
      <w:r>
        <w:rPr>
          <w:color w:val="313131"/>
          <w:spacing w:val="-10"/>
          <w:sz w:val="40"/>
        </w:rPr>
        <w:t> </w:t>
      </w:r>
      <w:r>
        <w:rPr>
          <w:color w:val="313131"/>
          <w:sz w:val="40"/>
        </w:rPr>
        <w:t>bridge</w:t>
      </w:r>
      <w:r>
        <w:rPr>
          <w:color w:val="313131"/>
          <w:spacing w:val="-8"/>
          <w:sz w:val="40"/>
        </w:rPr>
        <w:t> </w:t>
      </w:r>
      <w:r>
        <w:rPr>
          <w:color w:val="313131"/>
          <w:sz w:val="40"/>
        </w:rPr>
        <w:t>via</w:t>
      </w:r>
      <w:r>
        <w:rPr>
          <w:color w:val="313131"/>
          <w:spacing w:val="-4"/>
          <w:sz w:val="40"/>
        </w:rPr>
        <w:t> </w:t>
      </w:r>
      <w:r>
        <w:rPr>
          <w:color w:val="313131"/>
          <w:sz w:val="40"/>
        </w:rPr>
        <w:t>CGI’s</w:t>
      </w:r>
      <w:r>
        <w:rPr>
          <w:color w:val="313131"/>
          <w:spacing w:val="-7"/>
          <w:sz w:val="40"/>
        </w:rPr>
        <w:t> </w:t>
      </w:r>
      <w:r>
        <w:rPr>
          <w:color w:val="313131"/>
          <w:spacing w:val="-2"/>
          <w:sz w:val="40"/>
        </w:rPr>
        <w:t>British</w:t>
      </w:r>
    </w:p>
    <w:p>
      <w:pPr>
        <w:spacing w:before="11"/>
        <w:ind w:left="1464" w:right="0" w:firstLine="0"/>
        <w:jc w:val="left"/>
        <w:rPr>
          <w:sz w:val="40"/>
        </w:rPr>
      </w:pPr>
      <w:r>
        <w:rPr>
          <w:color w:val="313131"/>
          <w:sz w:val="40"/>
        </w:rPr>
        <w:t>Columbia</w:t>
      </w:r>
      <w:r>
        <w:rPr>
          <w:color w:val="313131"/>
          <w:spacing w:val="-11"/>
          <w:sz w:val="40"/>
        </w:rPr>
        <w:t> </w:t>
      </w:r>
      <w:r>
        <w:rPr>
          <w:color w:val="313131"/>
          <w:sz w:val="40"/>
        </w:rPr>
        <w:t>health</w:t>
      </w:r>
      <w:r>
        <w:rPr>
          <w:color w:val="313131"/>
          <w:spacing w:val="-10"/>
          <w:sz w:val="40"/>
        </w:rPr>
        <w:t> </w:t>
      </w:r>
      <w:r>
        <w:rPr>
          <w:color w:val="313131"/>
          <w:spacing w:val="-2"/>
          <w:sz w:val="40"/>
        </w:rPr>
        <w:t>partnerships</w:t>
      </w:r>
    </w:p>
    <w:p>
      <w:pPr>
        <w:pStyle w:val="BodyText"/>
        <w:spacing w:before="204"/>
        <w:rPr>
          <w:sz w:val="40"/>
        </w:rPr>
      </w:pPr>
    </w:p>
    <w:p>
      <w:pPr>
        <w:pStyle w:val="ListParagraph"/>
        <w:numPr>
          <w:ilvl w:val="0"/>
          <w:numId w:val="91"/>
        </w:numPr>
        <w:tabs>
          <w:tab w:pos="1464" w:val="left" w:leader="none"/>
        </w:tabs>
        <w:spacing w:line="240" w:lineRule="auto" w:before="1" w:after="0"/>
        <w:ind w:left="1464" w:right="0" w:hanging="540"/>
        <w:jc w:val="left"/>
        <w:rPr>
          <w:sz w:val="44"/>
        </w:rPr>
      </w:pPr>
      <w:r>
        <w:rPr>
          <w:color w:val="313131"/>
          <w:sz w:val="40"/>
        </w:rPr>
        <w:t>Stepwise</w:t>
      </w:r>
      <w:r>
        <w:rPr>
          <w:color w:val="313131"/>
          <w:spacing w:val="-9"/>
          <w:sz w:val="40"/>
        </w:rPr>
        <w:t> </w:t>
      </w:r>
      <w:r>
        <w:rPr>
          <w:color w:val="313131"/>
          <w:sz w:val="40"/>
        </w:rPr>
        <w:t>Growth:</w:t>
      </w:r>
      <w:r>
        <w:rPr>
          <w:color w:val="313131"/>
          <w:spacing w:val="-11"/>
          <w:sz w:val="40"/>
        </w:rPr>
        <w:t> </w:t>
      </w:r>
      <w:r>
        <w:rPr>
          <w:color w:val="313131"/>
          <w:sz w:val="40"/>
        </w:rPr>
        <w:t>Bridgend</w:t>
      </w:r>
      <w:r>
        <w:rPr>
          <w:color w:val="313131"/>
          <w:spacing w:val="-5"/>
          <w:sz w:val="40"/>
        </w:rPr>
        <w:t> </w:t>
      </w:r>
      <w:r>
        <w:rPr>
          <w:color w:val="313131"/>
          <w:sz w:val="40"/>
        </w:rPr>
        <w:t>→</w:t>
      </w:r>
      <w:r>
        <w:rPr>
          <w:color w:val="313131"/>
          <w:spacing w:val="-6"/>
          <w:sz w:val="40"/>
        </w:rPr>
        <w:t> </w:t>
      </w:r>
      <w:r>
        <w:rPr>
          <w:color w:val="313131"/>
          <w:sz w:val="40"/>
        </w:rPr>
        <w:t>Pentre</w:t>
      </w:r>
      <w:r>
        <w:rPr>
          <w:color w:val="313131"/>
          <w:spacing w:val="-28"/>
          <w:sz w:val="40"/>
        </w:rPr>
        <w:t> </w:t>
      </w:r>
      <w:r>
        <w:rPr>
          <w:color w:val="313131"/>
          <w:sz w:val="40"/>
        </w:rPr>
        <w:t>Awel</w:t>
      </w:r>
      <w:r>
        <w:rPr>
          <w:color w:val="313131"/>
          <w:spacing w:val="-2"/>
          <w:sz w:val="40"/>
        </w:rPr>
        <w:t> </w:t>
      </w:r>
      <w:r>
        <w:rPr>
          <w:color w:val="313131"/>
          <w:sz w:val="40"/>
        </w:rPr>
        <w:t>→</w:t>
      </w:r>
      <w:r>
        <w:rPr>
          <w:color w:val="313131"/>
          <w:spacing w:val="-6"/>
          <w:sz w:val="40"/>
        </w:rPr>
        <w:t> </w:t>
      </w:r>
      <w:r>
        <w:rPr>
          <w:color w:val="313131"/>
          <w:sz w:val="40"/>
        </w:rPr>
        <w:t>Drones</w:t>
      </w:r>
      <w:r>
        <w:rPr>
          <w:color w:val="313131"/>
          <w:spacing w:val="-6"/>
          <w:sz w:val="40"/>
        </w:rPr>
        <w:t> </w:t>
      </w:r>
      <w:r>
        <w:rPr>
          <w:color w:val="313131"/>
          <w:sz w:val="40"/>
        </w:rPr>
        <w:t>&amp;</w:t>
      </w:r>
      <w:r>
        <w:rPr>
          <w:color w:val="313131"/>
          <w:spacing w:val="-4"/>
          <w:sz w:val="40"/>
        </w:rPr>
        <w:t> </w:t>
      </w:r>
      <w:r>
        <w:rPr>
          <w:color w:val="313131"/>
          <w:sz w:val="40"/>
        </w:rPr>
        <w:t>life</w:t>
      </w:r>
      <w:r>
        <w:rPr>
          <w:color w:val="313131"/>
          <w:spacing w:val="-2"/>
          <w:sz w:val="40"/>
        </w:rPr>
        <w:t> </w:t>
      </w:r>
      <w:r>
        <w:rPr>
          <w:color w:val="313131"/>
          <w:sz w:val="40"/>
        </w:rPr>
        <w:t>sciences</w:t>
      </w:r>
      <w:r>
        <w:rPr>
          <w:color w:val="313131"/>
          <w:spacing w:val="-9"/>
          <w:sz w:val="40"/>
        </w:rPr>
        <w:t> </w:t>
      </w:r>
      <w:r>
        <w:rPr>
          <w:color w:val="313131"/>
          <w:spacing w:val="-4"/>
          <w:sz w:val="40"/>
        </w:rPr>
        <w:t>with</w:t>
      </w:r>
    </w:p>
    <w:p>
      <w:pPr>
        <w:spacing w:before="11"/>
        <w:ind w:left="1464" w:right="0" w:firstLine="0"/>
        <w:jc w:val="left"/>
        <w:rPr>
          <w:sz w:val="40"/>
        </w:rPr>
      </w:pPr>
      <w:r>
        <w:rPr>
          <w:color w:val="313131"/>
          <w:spacing w:val="-2"/>
          <w:sz w:val="40"/>
        </w:rPr>
        <w:t>universities/TriTech</w:t>
      </w:r>
    </w:p>
    <w:p>
      <w:pPr>
        <w:tabs>
          <w:tab w:pos="17718" w:val="right" w:leader="none"/>
        </w:tabs>
        <w:spacing w:before="662"/>
        <w:ind w:left="924" w:right="0" w:firstLine="0"/>
        <w:jc w:val="left"/>
        <w:rPr>
          <w:position w:val="7"/>
          <w:sz w:val="18"/>
        </w:rPr>
      </w:pPr>
      <w:r>
        <w:rPr>
          <w:spacing w:val="-152"/>
          <w:w w:val="99"/>
          <w:sz w:val="44"/>
        </w:rPr>
        <w:t>•</w:t>
      </w:r>
      <w:r>
        <w:rPr>
          <w:position w:val="7"/>
          <w:sz w:val="18"/>
        </w:rPr>
        <w:t>©</w:t>
      </w:r>
      <w:r>
        <w:rPr>
          <w:spacing w:val="-1"/>
          <w:position w:val="7"/>
          <w:sz w:val="18"/>
        </w:rPr>
        <w:t> </w:t>
      </w:r>
      <w:r>
        <w:rPr>
          <w:position w:val="7"/>
          <w:sz w:val="18"/>
        </w:rPr>
        <w:t>202</w:t>
      </w:r>
      <w:r>
        <w:rPr>
          <w:spacing w:val="-47"/>
          <w:position w:val="7"/>
          <w:sz w:val="18"/>
        </w:rPr>
        <w:t>5</w:t>
      </w:r>
      <w:r>
        <w:rPr>
          <w:color w:val="313131"/>
          <w:spacing w:val="-195"/>
          <w:sz w:val="40"/>
        </w:rPr>
        <w:t>U</w:t>
      </w:r>
      <w:r>
        <w:rPr>
          <w:position w:val="7"/>
          <w:sz w:val="18"/>
        </w:rPr>
        <w:t>C</w:t>
      </w:r>
      <w:r>
        <w:rPr>
          <w:spacing w:val="-76"/>
          <w:position w:val="7"/>
          <w:sz w:val="18"/>
        </w:rPr>
        <w:t>G</w:t>
      </w:r>
      <w:r>
        <w:rPr>
          <w:color w:val="313131"/>
          <w:spacing w:val="-194"/>
          <w:sz w:val="40"/>
        </w:rPr>
        <w:t>S</w:t>
      </w:r>
      <w:r>
        <w:rPr>
          <w:position w:val="7"/>
          <w:sz w:val="18"/>
        </w:rPr>
        <w:t>I </w:t>
      </w:r>
      <w:r>
        <w:rPr>
          <w:spacing w:val="-1"/>
          <w:position w:val="7"/>
          <w:sz w:val="18"/>
        </w:rPr>
        <w:t>I</w:t>
      </w:r>
      <w:r>
        <w:rPr>
          <w:spacing w:val="-58"/>
          <w:position w:val="7"/>
          <w:sz w:val="18"/>
        </w:rPr>
        <w:t>n</w:t>
      </w:r>
      <w:r>
        <w:rPr>
          <w:color w:val="313131"/>
          <w:spacing w:val="-210"/>
          <w:sz w:val="40"/>
        </w:rPr>
        <w:t>P</w:t>
      </w:r>
      <w:r>
        <w:rPr>
          <w:spacing w:val="1"/>
          <w:position w:val="7"/>
          <w:sz w:val="18"/>
        </w:rPr>
        <w:t>c</w:t>
      </w:r>
      <w:r>
        <w:rPr>
          <w:position w:val="7"/>
          <w:sz w:val="18"/>
        </w:rPr>
        <w:t>.</w:t>
      </w:r>
      <w:r>
        <w:rPr>
          <w:spacing w:val="18"/>
          <w:position w:val="7"/>
          <w:sz w:val="18"/>
        </w:rPr>
        <w:t> </w:t>
      </w:r>
      <w:r>
        <w:rPr>
          <w:color w:val="313131"/>
          <w:sz w:val="40"/>
        </w:rPr>
        <w:t>:</w:t>
      </w:r>
      <w:r>
        <w:rPr>
          <w:color w:val="313131"/>
          <w:spacing w:val="-28"/>
          <w:sz w:val="40"/>
        </w:rPr>
        <w:t> </w:t>
      </w:r>
      <w:r>
        <w:rPr>
          <w:color w:val="313131"/>
          <w:sz w:val="40"/>
        </w:rPr>
        <w:t>A</w:t>
      </w:r>
      <w:r>
        <w:rPr>
          <w:color w:val="313131"/>
          <w:spacing w:val="-28"/>
          <w:sz w:val="40"/>
        </w:rPr>
        <w:t> </w:t>
      </w:r>
      <w:r>
        <w:rPr>
          <w:color w:val="313131"/>
          <w:sz w:val="40"/>
        </w:rPr>
        <w:t>sovereign,</w:t>
      </w:r>
      <w:r>
        <w:rPr>
          <w:color w:val="313131"/>
          <w:spacing w:val="-16"/>
          <w:sz w:val="40"/>
        </w:rPr>
        <w:t> </w:t>
      </w:r>
      <w:r>
        <w:rPr>
          <w:color w:val="313131"/>
          <w:sz w:val="40"/>
        </w:rPr>
        <w:t>world-leading</w:t>
      </w:r>
      <w:r>
        <w:rPr>
          <w:color w:val="313131"/>
          <w:spacing w:val="-11"/>
          <w:sz w:val="40"/>
        </w:rPr>
        <w:t> </w:t>
      </w:r>
      <w:r>
        <w:rPr>
          <w:color w:val="313131"/>
          <w:sz w:val="40"/>
        </w:rPr>
        <w:t>innovation</w:t>
      </w:r>
      <w:r>
        <w:rPr>
          <w:color w:val="313131"/>
          <w:spacing w:val="-6"/>
          <w:sz w:val="40"/>
        </w:rPr>
        <w:t> </w:t>
      </w:r>
      <w:r>
        <w:rPr>
          <w:color w:val="313131"/>
          <w:sz w:val="40"/>
        </w:rPr>
        <w:t>hub</w:t>
      </w:r>
      <w:r>
        <w:rPr>
          <w:color w:val="313131"/>
          <w:spacing w:val="-7"/>
          <w:sz w:val="40"/>
        </w:rPr>
        <w:t> </w:t>
      </w:r>
      <w:r>
        <w:rPr>
          <w:color w:val="313131"/>
          <w:sz w:val="40"/>
        </w:rPr>
        <w:t>rooted</w:t>
      </w:r>
      <w:r>
        <w:rPr>
          <w:color w:val="313131"/>
          <w:spacing w:val="-12"/>
          <w:sz w:val="40"/>
        </w:rPr>
        <w:t> </w:t>
      </w:r>
      <w:r>
        <w:rPr>
          <w:color w:val="313131"/>
          <w:sz w:val="40"/>
        </w:rPr>
        <w:t>in</w:t>
      </w:r>
      <w:r>
        <w:rPr>
          <w:color w:val="313131"/>
          <w:spacing w:val="-4"/>
          <w:sz w:val="40"/>
        </w:rPr>
        <w:t> </w:t>
      </w:r>
      <w:r>
        <w:rPr>
          <w:color w:val="313131"/>
          <w:sz w:val="40"/>
        </w:rPr>
        <w:t>Wales,</w:t>
      </w:r>
      <w:r>
        <w:rPr>
          <w:color w:val="313131"/>
          <w:spacing w:val="-11"/>
          <w:sz w:val="40"/>
        </w:rPr>
        <w:t> </w:t>
      </w:r>
      <w:r>
        <w:rPr>
          <w:color w:val="313131"/>
          <w:sz w:val="40"/>
        </w:rPr>
        <w:t>scaled</w:t>
      </w:r>
      <w:r>
        <w:rPr>
          <w:color w:val="313131"/>
          <w:spacing w:val="-7"/>
          <w:sz w:val="40"/>
        </w:rPr>
        <w:t> </w:t>
      </w:r>
      <w:r>
        <w:rPr>
          <w:color w:val="313131"/>
          <w:spacing w:val="-2"/>
          <w:sz w:val="40"/>
        </w:rPr>
        <w:t>globally</w:t>
      </w:r>
      <w:r>
        <w:rPr>
          <w:color w:val="313131"/>
          <w:sz w:val="40"/>
        </w:rPr>
        <w:tab/>
      </w:r>
      <w:r>
        <w:rPr>
          <w:spacing w:val="-10"/>
          <w:position w:val="7"/>
          <w:sz w:val="18"/>
        </w:rPr>
        <w:t>6</w:t>
      </w:r>
    </w:p>
    <w:p>
      <w:pPr>
        <w:spacing w:after="0"/>
        <w:jc w:val="left"/>
        <w:rPr>
          <w:position w:val="7"/>
          <w:sz w:val="18"/>
        </w:rPr>
        <w:sectPr>
          <w:footerReference w:type="even" r:id="rId130"/>
          <w:footerReference w:type="default" r:id="rId131"/>
          <w:pgSz w:w="19200" w:h="10800" w:orient="landscape"/>
          <w:pgMar w:header="0" w:footer="155" w:top="1040" w:bottom="340" w:left="283" w:right="141"/>
          <w:pgNumType w:start="6"/>
        </w:sectPr>
      </w:pPr>
    </w:p>
    <w:p>
      <w:pPr>
        <w:pStyle w:val="Heading5"/>
        <w:spacing w:line="249" w:lineRule="auto"/>
      </w:pPr>
      <w:r>
        <w:rPr>
          <w:color w:val="001F5F"/>
        </w:rPr>
        <w:t>Key</w:t>
      </w:r>
      <w:r>
        <w:rPr>
          <w:color w:val="001F5F"/>
          <w:spacing w:val="-11"/>
        </w:rPr>
        <w:t> </w:t>
      </w:r>
      <w:r>
        <w:rPr>
          <w:color w:val="001F5F"/>
        </w:rPr>
        <w:t>Considerations:</w:t>
      </w:r>
      <w:r>
        <w:rPr>
          <w:color w:val="001F5F"/>
          <w:spacing w:val="-7"/>
        </w:rPr>
        <w:t> </w:t>
      </w:r>
      <w:r>
        <w:rPr>
          <w:color w:val="001F5F"/>
        </w:rPr>
        <w:t>Clinical,</w:t>
      </w:r>
      <w:r>
        <w:rPr>
          <w:color w:val="001F5F"/>
          <w:spacing w:val="-5"/>
        </w:rPr>
        <w:t> </w:t>
      </w:r>
      <w:r>
        <w:rPr>
          <w:color w:val="001F5F"/>
        </w:rPr>
        <w:t>Commercial,</w:t>
      </w:r>
      <w:r>
        <w:rPr>
          <w:color w:val="001F5F"/>
          <w:spacing w:val="-8"/>
        </w:rPr>
        <w:t> </w:t>
      </w:r>
      <w:r>
        <w:rPr>
          <w:color w:val="001F5F"/>
        </w:rPr>
        <w:t>and</w:t>
      </w:r>
      <w:r>
        <w:rPr>
          <w:color w:val="001F5F"/>
          <w:spacing w:val="-6"/>
        </w:rPr>
        <w:t> </w:t>
      </w:r>
      <w:r>
        <w:rPr>
          <w:color w:val="001F5F"/>
        </w:rPr>
        <w:t>Ethical </w:t>
      </w:r>
      <w:r>
        <w:rPr>
          <w:color w:val="001F5F"/>
          <w:spacing w:val="-2"/>
        </w:rPr>
        <w:t>Perspectives</w:t>
      </w:r>
    </w:p>
    <w:p>
      <w:pPr>
        <w:pStyle w:val="BodyText"/>
        <w:spacing w:before="169"/>
        <w:rPr>
          <w:b/>
          <w:sz w:val="32"/>
        </w:rPr>
      </w:pPr>
    </w:p>
    <w:p>
      <w:pPr>
        <w:spacing w:before="0"/>
        <w:ind w:left="10090" w:right="0" w:firstLine="0"/>
        <w:jc w:val="left"/>
        <w:rPr>
          <w:b/>
          <w:sz w:val="32"/>
        </w:rPr>
      </w:pPr>
      <w:r>
        <w:rPr>
          <w:b/>
          <w:sz w:val="32"/>
        </w:rPr>
        <w:t>Clinical</w:t>
      </w:r>
      <w:r>
        <w:rPr>
          <w:b/>
          <w:spacing w:val="-8"/>
          <w:sz w:val="32"/>
        </w:rPr>
        <w:t> </w:t>
      </w:r>
      <w:r>
        <w:rPr>
          <w:b/>
          <w:spacing w:val="-2"/>
          <w:sz w:val="32"/>
        </w:rPr>
        <w:t>Impact</w:t>
      </w:r>
    </w:p>
    <w:p>
      <w:pPr>
        <w:spacing w:line="249" w:lineRule="auto" w:before="114"/>
        <w:ind w:left="10090" w:right="1159" w:firstLine="0"/>
        <w:jc w:val="left"/>
        <w:rPr>
          <w:sz w:val="32"/>
        </w:rPr>
      </w:pPr>
      <w:r>
        <w:rPr>
          <w:sz w:val="32"/>
        </w:rPr>
        <w:drawing>
          <wp:anchor distT="0" distB="0" distL="0" distR="0" allowOverlap="1" layoutInCell="1" locked="0" behindDoc="0" simplePos="0" relativeHeight="15805440">
            <wp:simplePos x="0" y="0"/>
            <wp:positionH relativeFrom="page">
              <wp:posOffset>766762</wp:posOffset>
            </wp:positionH>
            <wp:positionV relativeFrom="paragraph">
              <wp:posOffset>188153</wp:posOffset>
            </wp:positionV>
            <wp:extent cx="4918075" cy="3688588"/>
            <wp:effectExtent l="0" t="0" r="0" b="0"/>
            <wp:wrapNone/>
            <wp:docPr id="545" name="Image 545" descr="3d caduceus and devices"/>
            <wp:cNvGraphicFramePr>
              <a:graphicFrameLocks/>
            </wp:cNvGraphicFramePr>
            <a:graphic>
              <a:graphicData uri="http://schemas.openxmlformats.org/drawingml/2006/picture">
                <pic:pic>
                  <pic:nvPicPr>
                    <pic:cNvPr id="545" name="Image 545" descr="3d caduceus and devices"/>
                    <pic:cNvPicPr/>
                  </pic:nvPicPr>
                  <pic:blipFill>
                    <a:blip r:embed="rId132" cstate="print"/>
                    <a:stretch>
                      <a:fillRect/>
                    </a:stretch>
                  </pic:blipFill>
                  <pic:spPr>
                    <a:xfrm>
                      <a:off x="0" y="0"/>
                      <a:ext cx="4918075" cy="3688588"/>
                    </a:xfrm>
                    <a:prstGeom prst="rect">
                      <a:avLst/>
                    </a:prstGeom>
                  </pic:spPr>
                </pic:pic>
              </a:graphicData>
            </a:graphic>
          </wp:anchor>
        </w:drawing>
      </w:r>
      <w:r>
        <w:rPr>
          <w:sz w:val="32"/>
        </w:rPr>
        <w:t>AI</w:t>
      </w:r>
      <w:r>
        <w:rPr>
          <w:spacing w:val="-7"/>
          <w:sz w:val="32"/>
        </w:rPr>
        <w:t> </w:t>
      </w:r>
      <w:r>
        <w:rPr>
          <w:sz w:val="32"/>
        </w:rPr>
        <w:t>applications</w:t>
      </w:r>
      <w:r>
        <w:rPr>
          <w:spacing w:val="-14"/>
          <w:sz w:val="32"/>
        </w:rPr>
        <w:t> </w:t>
      </w:r>
      <w:r>
        <w:rPr>
          <w:sz w:val="32"/>
        </w:rPr>
        <w:t>should</w:t>
      </w:r>
      <w:r>
        <w:rPr>
          <w:spacing w:val="-11"/>
          <w:sz w:val="32"/>
        </w:rPr>
        <w:t> </w:t>
      </w:r>
      <w:r>
        <w:rPr>
          <w:sz w:val="32"/>
        </w:rPr>
        <w:t>improve</w:t>
      </w:r>
      <w:r>
        <w:rPr>
          <w:spacing w:val="-7"/>
          <w:sz w:val="32"/>
        </w:rPr>
        <w:t> </w:t>
      </w:r>
      <w:r>
        <w:rPr>
          <w:sz w:val="32"/>
        </w:rPr>
        <w:t>patient</w:t>
      </w:r>
      <w:r>
        <w:rPr>
          <w:spacing w:val="-10"/>
          <w:sz w:val="32"/>
        </w:rPr>
        <w:t> </w:t>
      </w:r>
      <w:r>
        <w:rPr>
          <w:sz w:val="32"/>
        </w:rPr>
        <w:t>outcomes while ensuring the highest safety standards in healthcare delivery.</w:t>
      </w:r>
    </w:p>
    <w:p>
      <w:pPr>
        <w:pStyle w:val="BodyText"/>
        <w:spacing w:before="138"/>
        <w:rPr>
          <w:sz w:val="32"/>
        </w:rPr>
      </w:pPr>
    </w:p>
    <w:p>
      <w:pPr>
        <w:spacing w:before="0"/>
        <w:ind w:left="10090" w:right="0" w:firstLine="0"/>
        <w:jc w:val="left"/>
        <w:rPr>
          <w:b/>
          <w:sz w:val="32"/>
        </w:rPr>
      </w:pPr>
      <w:r>
        <w:rPr>
          <w:b/>
          <w:sz w:val="32"/>
        </w:rPr>
        <w:t>Commercial</w:t>
      </w:r>
      <w:r>
        <w:rPr>
          <w:b/>
          <w:spacing w:val="-19"/>
          <w:sz w:val="32"/>
        </w:rPr>
        <w:t> </w:t>
      </w:r>
      <w:r>
        <w:rPr>
          <w:b/>
          <w:spacing w:val="-2"/>
          <w:sz w:val="32"/>
        </w:rPr>
        <w:t>Viability</w:t>
      </w:r>
    </w:p>
    <w:p>
      <w:pPr>
        <w:spacing w:line="249" w:lineRule="auto" w:before="115"/>
        <w:ind w:left="10090" w:right="1115" w:firstLine="0"/>
        <w:jc w:val="left"/>
        <w:rPr>
          <w:sz w:val="32"/>
        </w:rPr>
      </w:pPr>
      <w:r>
        <w:rPr>
          <w:sz w:val="32"/>
        </w:rPr>
        <w:t>Organisations demand</w:t>
      </w:r>
      <w:r>
        <w:rPr>
          <w:spacing w:val="-8"/>
          <w:sz w:val="32"/>
        </w:rPr>
        <w:t> </w:t>
      </w:r>
      <w:r>
        <w:rPr>
          <w:sz w:val="32"/>
        </w:rPr>
        <w:t>AI solutions that are scalable, cost-effective,</w:t>
      </w:r>
      <w:r>
        <w:rPr>
          <w:spacing w:val="-6"/>
          <w:sz w:val="32"/>
        </w:rPr>
        <w:t> </w:t>
      </w:r>
      <w:r>
        <w:rPr>
          <w:sz w:val="32"/>
        </w:rPr>
        <w:t>and</w:t>
      </w:r>
      <w:r>
        <w:rPr>
          <w:spacing w:val="-9"/>
          <w:sz w:val="32"/>
        </w:rPr>
        <w:t> </w:t>
      </w:r>
      <w:r>
        <w:rPr>
          <w:sz w:val="32"/>
        </w:rPr>
        <w:t>fit</w:t>
      </w:r>
      <w:r>
        <w:rPr>
          <w:spacing w:val="-6"/>
          <w:sz w:val="32"/>
        </w:rPr>
        <w:t> </w:t>
      </w:r>
      <w:r>
        <w:rPr>
          <w:sz w:val="32"/>
        </w:rPr>
        <w:t>within</w:t>
      </w:r>
      <w:r>
        <w:rPr>
          <w:spacing w:val="-9"/>
          <w:sz w:val="32"/>
        </w:rPr>
        <w:t> </w:t>
      </w:r>
      <w:r>
        <w:rPr>
          <w:sz w:val="32"/>
        </w:rPr>
        <w:t>existing</w:t>
      </w:r>
      <w:r>
        <w:rPr>
          <w:spacing w:val="-9"/>
          <w:sz w:val="32"/>
        </w:rPr>
        <w:t> </w:t>
      </w:r>
      <w:r>
        <w:rPr>
          <w:sz w:val="32"/>
        </w:rPr>
        <w:t>business</w:t>
      </w:r>
      <w:r>
        <w:rPr>
          <w:spacing w:val="-11"/>
          <w:sz w:val="32"/>
        </w:rPr>
        <w:t> </w:t>
      </w:r>
      <w:r>
        <w:rPr>
          <w:sz w:val="32"/>
        </w:rPr>
        <w:t>models.</w:t>
      </w:r>
    </w:p>
    <w:p>
      <w:pPr>
        <w:pStyle w:val="BodyText"/>
        <w:spacing w:before="136"/>
        <w:rPr>
          <w:sz w:val="32"/>
        </w:rPr>
      </w:pPr>
    </w:p>
    <w:p>
      <w:pPr>
        <w:spacing w:before="0"/>
        <w:ind w:left="10090" w:right="0" w:firstLine="0"/>
        <w:jc w:val="left"/>
        <w:rPr>
          <w:b/>
          <w:sz w:val="32"/>
        </w:rPr>
      </w:pPr>
      <w:r>
        <w:rPr>
          <w:b/>
          <w:sz w:val="32"/>
        </w:rPr>
        <w:t>Ethical</w:t>
      </w:r>
      <w:r>
        <w:rPr>
          <w:b/>
          <w:spacing w:val="-7"/>
          <w:sz w:val="32"/>
        </w:rPr>
        <w:t> </w:t>
      </w:r>
      <w:r>
        <w:rPr>
          <w:b/>
          <w:spacing w:val="-2"/>
          <w:sz w:val="32"/>
        </w:rPr>
        <w:t>Considerations</w:t>
      </w:r>
    </w:p>
    <w:p>
      <w:pPr>
        <w:spacing w:line="249" w:lineRule="auto" w:before="114"/>
        <w:ind w:left="10090" w:right="1159" w:firstLine="0"/>
        <w:jc w:val="left"/>
        <w:rPr>
          <w:sz w:val="32"/>
        </w:rPr>
      </w:pPr>
      <w:r>
        <w:rPr>
          <w:sz w:val="32"/>
        </w:rPr>
        <w:t>Ethical</w:t>
      </w:r>
      <w:r>
        <w:rPr>
          <w:spacing w:val="-7"/>
          <w:sz w:val="32"/>
        </w:rPr>
        <w:t> </w:t>
      </w:r>
      <w:r>
        <w:rPr>
          <w:sz w:val="32"/>
        </w:rPr>
        <w:t>AI use requires protecting patient privacy, reducing</w:t>
      </w:r>
      <w:r>
        <w:rPr>
          <w:spacing w:val="-8"/>
          <w:sz w:val="32"/>
        </w:rPr>
        <w:t> </w:t>
      </w:r>
      <w:r>
        <w:rPr>
          <w:sz w:val="32"/>
        </w:rPr>
        <w:t>bias,</w:t>
      </w:r>
      <w:r>
        <w:rPr>
          <w:spacing w:val="-7"/>
          <w:sz w:val="32"/>
        </w:rPr>
        <w:t> </w:t>
      </w:r>
      <w:r>
        <w:rPr>
          <w:sz w:val="32"/>
        </w:rPr>
        <w:t>and</w:t>
      </w:r>
      <w:r>
        <w:rPr>
          <w:spacing w:val="-8"/>
          <w:sz w:val="32"/>
        </w:rPr>
        <w:t> </w:t>
      </w:r>
      <w:r>
        <w:rPr>
          <w:sz w:val="32"/>
        </w:rPr>
        <w:t>maintaining</w:t>
      </w:r>
      <w:r>
        <w:rPr>
          <w:spacing w:val="-9"/>
          <w:sz w:val="32"/>
        </w:rPr>
        <w:t> </w:t>
      </w:r>
      <w:r>
        <w:rPr>
          <w:sz w:val="32"/>
        </w:rPr>
        <w:t>transparency</w:t>
      </w:r>
      <w:r>
        <w:rPr>
          <w:spacing w:val="-4"/>
          <w:sz w:val="32"/>
        </w:rPr>
        <w:t> </w:t>
      </w:r>
      <w:r>
        <w:rPr>
          <w:sz w:val="32"/>
        </w:rPr>
        <w:t>to</w:t>
      </w:r>
      <w:r>
        <w:rPr>
          <w:spacing w:val="-6"/>
          <w:sz w:val="32"/>
        </w:rPr>
        <w:t> </w:t>
      </w:r>
      <w:r>
        <w:rPr>
          <w:sz w:val="32"/>
        </w:rPr>
        <w:t>build </w:t>
      </w:r>
      <w:r>
        <w:rPr>
          <w:spacing w:val="-2"/>
          <w:sz w:val="32"/>
        </w:rPr>
        <w:t>trust.</w:t>
      </w:r>
    </w:p>
    <w:p>
      <w:pPr>
        <w:spacing w:after="0" w:line="249" w:lineRule="auto"/>
        <w:jc w:val="left"/>
        <w:rPr>
          <w:sz w:val="32"/>
        </w:rPr>
        <w:sectPr>
          <w:pgSz w:w="19200" w:h="10800" w:orient="landscape"/>
          <w:pgMar w:header="0" w:footer="563" w:top="440" w:bottom="760" w:left="283" w:right="141"/>
        </w:sectPr>
      </w:pPr>
    </w:p>
    <w:p>
      <w:pPr>
        <w:pStyle w:val="Heading3"/>
        <w:spacing w:line="225" w:lineRule="auto" w:before="99"/>
        <w:ind w:left="919" w:right="10774"/>
        <w:rPr>
          <w:rFonts w:ascii="Arial"/>
        </w:rPr>
      </w:pPr>
      <w:r>
        <w:rPr>
          <w:rFonts w:ascii="Arial"/>
        </w:rPr>
        <mc:AlternateContent>
          <mc:Choice Requires="wps">
            <w:drawing>
              <wp:anchor distT="0" distB="0" distL="0" distR="0" allowOverlap="1" layoutInCell="1" locked="0" behindDoc="1" simplePos="0" relativeHeight="482829312">
                <wp:simplePos x="0" y="0"/>
                <wp:positionH relativeFrom="page">
                  <wp:posOffset>11367516</wp:posOffset>
                </wp:positionH>
                <wp:positionV relativeFrom="page">
                  <wp:posOffset>6373222</wp:posOffset>
                </wp:positionV>
                <wp:extent cx="64135" cy="128270"/>
                <wp:effectExtent l="0" t="0" r="0" b="0"/>
                <wp:wrapNone/>
                <wp:docPr id="546" name="Textbox 546"/>
                <wp:cNvGraphicFramePr>
                  <a:graphicFrameLocks/>
                </wp:cNvGraphicFramePr>
                <a:graphic>
                  <a:graphicData uri="http://schemas.microsoft.com/office/word/2010/wordprocessingShape">
                    <wps:wsp>
                      <wps:cNvPr id="546" name="Textbox 546"/>
                      <wps:cNvSpPr txBox="1"/>
                      <wps:spPr>
                        <a:xfrm>
                          <a:off x="0" y="0"/>
                          <a:ext cx="64135" cy="128270"/>
                        </a:xfrm>
                        <a:prstGeom prst="rect">
                          <a:avLst/>
                        </a:prstGeom>
                      </wps:spPr>
                      <wps:txbx>
                        <w:txbxContent>
                          <w:p>
                            <w:pPr>
                              <w:spacing w:line="201" w:lineRule="exact" w:before="0"/>
                              <w:ind w:left="0" w:right="0" w:firstLine="0"/>
                              <w:jc w:val="left"/>
                              <w:rPr>
                                <w:sz w:val="18"/>
                              </w:rPr>
                            </w:pPr>
                            <w:r>
                              <w:rPr>
                                <w:spacing w:val="-10"/>
                                <w:sz w:val="18"/>
                              </w:rPr>
                              <w:t>8</w:t>
                            </w:r>
                          </w:p>
                        </w:txbxContent>
                      </wps:txbx>
                      <wps:bodyPr wrap="square" lIns="0" tIns="0" rIns="0" bIns="0" rtlCol="0">
                        <a:noAutofit/>
                      </wps:bodyPr>
                    </wps:wsp>
                  </a:graphicData>
                </a:graphic>
              </wp:anchor>
            </w:drawing>
          </mc:Choice>
          <mc:Fallback>
            <w:pict>
              <v:shape style="position:absolute;margin-left:895.080017pt;margin-top:501.828552pt;width:5.05pt;height:10.1pt;mso-position-horizontal-relative:page;mso-position-vertical-relative:page;z-index:-20487168" type="#_x0000_t202" id="docshape372" filled="false" stroked="false">
                <v:textbox inset="0,0,0,0">
                  <w:txbxContent>
                    <w:p>
                      <w:pPr>
                        <w:spacing w:line="201" w:lineRule="exact" w:before="0"/>
                        <w:ind w:left="0" w:right="0" w:firstLine="0"/>
                        <w:jc w:val="left"/>
                        <w:rPr>
                          <w:sz w:val="18"/>
                        </w:rPr>
                      </w:pPr>
                      <w:r>
                        <w:rPr>
                          <w:spacing w:val="-10"/>
                          <w:sz w:val="18"/>
                        </w:rPr>
                        <w:t>8</w:t>
                      </w:r>
                    </w:p>
                  </w:txbxContent>
                </v:textbox>
                <w10:wrap type="none"/>
              </v:shape>
            </w:pict>
          </mc:Fallback>
        </mc:AlternateContent>
      </w:r>
      <w:r>
        <w:rPr>
          <w:rFonts w:ascii="Arial"/>
        </w:rPr>
        <mc:AlternateContent>
          <mc:Choice Requires="wps">
            <w:drawing>
              <wp:anchor distT="0" distB="0" distL="0" distR="0" allowOverlap="1" layoutInCell="1" locked="0" behindDoc="1" simplePos="0" relativeHeight="482829824">
                <wp:simplePos x="0" y="0"/>
                <wp:positionH relativeFrom="page">
                  <wp:posOffset>768095</wp:posOffset>
                </wp:positionH>
                <wp:positionV relativeFrom="page">
                  <wp:posOffset>6373222</wp:posOffset>
                </wp:positionV>
                <wp:extent cx="822325" cy="128270"/>
                <wp:effectExtent l="0" t="0" r="0" b="0"/>
                <wp:wrapNone/>
                <wp:docPr id="547" name="Textbox 547"/>
                <wp:cNvGraphicFramePr>
                  <a:graphicFrameLocks/>
                </wp:cNvGraphicFramePr>
                <a:graphic>
                  <a:graphicData uri="http://schemas.microsoft.com/office/word/2010/wordprocessingShape">
                    <wps:wsp>
                      <wps:cNvPr id="547" name="Textbox 547"/>
                      <wps:cNvSpPr txBox="1"/>
                      <wps:spPr>
                        <a:xfrm>
                          <a:off x="0" y="0"/>
                          <a:ext cx="822325" cy="128270"/>
                        </a:xfrm>
                        <a:prstGeom prst="rect">
                          <a:avLst/>
                        </a:prstGeom>
                      </wps:spPr>
                      <wps:txbx>
                        <w:txbxContent>
                          <w:p>
                            <w:pPr>
                              <w:spacing w:line="201" w:lineRule="exact" w:before="0"/>
                              <w:ind w:left="0" w:right="0" w:firstLine="0"/>
                              <w:jc w:val="left"/>
                              <w:rPr>
                                <w:sz w:val="18"/>
                              </w:rPr>
                            </w:pPr>
                            <w:r>
                              <w:rPr>
                                <w:sz w:val="18"/>
                              </w:rPr>
                              <w:t>©</w:t>
                            </w:r>
                            <w:r>
                              <w:rPr>
                                <w:spacing w:val="-4"/>
                                <w:sz w:val="18"/>
                              </w:rPr>
                              <w:t> </w:t>
                            </w:r>
                            <w:r>
                              <w:rPr>
                                <w:sz w:val="18"/>
                              </w:rPr>
                              <w:t>2025</w:t>
                            </w:r>
                            <w:r>
                              <w:rPr>
                                <w:spacing w:val="-3"/>
                                <w:sz w:val="18"/>
                              </w:rPr>
                              <w:t> </w:t>
                            </w:r>
                            <w:r>
                              <w:rPr>
                                <w:sz w:val="18"/>
                              </w:rPr>
                              <w:t>CGI </w:t>
                            </w:r>
                            <w:r>
                              <w:rPr>
                                <w:spacing w:val="-4"/>
                                <w:sz w:val="18"/>
                              </w:rPr>
                              <w:t>Inc.</w:t>
                            </w:r>
                          </w:p>
                        </w:txbxContent>
                      </wps:txbx>
                      <wps:bodyPr wrap="square" lIns="0" tIns="0" rIns="0" bIns="0" rtlCol="0">
                        <a:noAutofit/>
                      </wps:bodyPr>
                    </wps:wsp>
                  </a:graphicData>
                </a:graphic>
              </wp:anchor>
            </w:drawing>
          </mc:Choice>
          <mc:Fallback>
            <w:pict>
              <v:shape style="position:absolute;margin-left:60.48pt;margin-top:501.828552pt;width:64.75pt;height:10.1pt;mso-position-horizontal-relative:page;mso-position-vertical-relative:page;z-index:-20486656" type="#_x0000_t202" id="docshape373" filled="false" stroked="false">
                <v:textbox inset="0,0,0,0">
                  <w:txbxContent>
                    <w:p>
                      <w:pPr>
                        <w:spacing w:line="201" w:lineRule="exact" w:before="0"/>
                        <w:ind w:left="0" w:right="0" w:firstLine="0"/>
                        <w:jc w:val="left"/>
                        <w:rPr>
                          <w:sz w:val="18"/>
                        </w:rPr>
                      </w:pPr>
                      <w:r>
                        <w:rPr>
                          <w:sz w:val="18"/>
                        </w:rPr>
                        <w:t>©</w:t>
                      </w:r>
                      <w:r>
                        <w:rPr>
                          <w:spacing w:val="-4"/>
                          <w:sz w:val="18"/>
                        </w:rPr>
                        <w:t> </w:t>
                      </w:r>
                      <w:r>
                        <w:rPr>
                          <w:sz w:val="18"/>
                        </w:rPr>
                        <w:t>2025</w:t>
                      </w:r>
                      <w:r>
                        <w:rPr>
                          <w:spacing w:val="-3"/>
                          <w:sz w:val="18"/>
                        </w:rPr>
                        <w:t> </w:t>
                      </w:r>
                      <w:r>
                        <w:rPr>
                          <w:sz w:val="18"/>
                        </w:rPr>
                        <w:t>CGI </w:t>
                      </w:r>
                      <w:r>
                        <w:rPr>
                          <w:spacing w:val="-4"/>
                          <w:sz w:val="18"/>
                        </w:rPr>
                        <w:t>Inc.</w:t>
                      </w:r>
                    </w:p>
                  </w:txbxContent>
                </v:textbox>
                <w10:wrap type="none"/>
              </v:shape>
            </w:pict>
          </mc:Fallback>
        </mc:AlternateContent>
      </w:r>
      <w:r>
        <w:rPr>
          <w:rFonts w:ascii="Arial"/>
        </w:rPr>
        <mc:AlternateContent>
          <mc:Choice Requires="wps">
            <w:drawing>
              <wp:anchor distT="0" distB="0" distL="0" distR="0" allowOverlap="1" layoutInCell="1" locked="0" behindDoc="0" simplePos="0" relativeHeight="15807488">
                <wp:simplePos x="0" y="0"/>
                <wp:positionH relativeFrom="page">
                  <wp:posOffset>0</wp:posOffset>
                </wp:positionH>
                <wp:positionV relativeFrom="page">
                  <wp:posOffset>6322427</wp:posOffset>
                </wp:positionV>
                <wp:extent cx="12192000" cy="535940"/>
                <wp:effectExtent l="0" t="0" r="0" b="0"/>
                <wp:wrapNone/>
                <wp:docPr id="548" name="Group 548"/>
                <wp:cNvGraphicFramePr>
                  <a:graphicFrameLocks/>
                </wp:cNvGraphicFramePr>
                <a:graphic>
                  <a:graphicData uri="http://schemas.microsoft.com/office/word/2010/wordprocessingGroup">
                    <wpg:wgp>
                      <wpg:cNvPr id="548" name="Group 548"/>
                      <wpg:cNvGrpSpPr/>
                      <wpg:grpSpPr>
                        <a:xfrm>
                          <a:off x="0" y="0"/>
                          <a:ext cx="12192000" cy="535940"/>
                          <a:chExt cx="12192000" cy="535940"/>
                        </a:xfrm>
                      </wpg:grpSpPr>
                      <wps:wsp>
                        <wps:cNvPr id="549" name="Graphic 549"/>
                        <wps:cNvSpPr/>
                        <wps:spPr>
                          <a:xfrm>
                            <a:off x="0" y="0"/>
                            <a:ext cx="12192000" cy="535940"/>
                          </a:xfrm>
                          <a:custGeom>
                            <a:avLst/>
                            <a:gdLst/>
                            <a:ahLst/>
                            <a:cxnLst/>
                            <a:rect l="l" t="t" r="r" b="b"/>
                            <a:pathLst>
                              <a:path w="12192000" h="535940">
                                <a:moveTo>
                                  <a:pt x="12192000" y="0"/>
                                </a:moveTo>
                                <a:lnTo>
                                  <a:pt x="0" y="0"/>
                                </a:lnTo>
                                <a:lnTo>
                                  <a:pt x="0" y="535571"/>
                                </a:lnTo>
                                <a:lnTo>
                                  <a:pt x="12192000" y="535571"/>
                                </a:lnTo>
                                <a:lnTo>
                                  <a:pt x="12192000" y="0"/>
                                </a:lnTo>
                                <a:close/>
                              </a:path>
                            </a:pathLst>
                          </a:custGeom>
                          <a:solidFill>
                            <a:srgbClr val="FFFFFF"/>
                          </a:solidFill>
                        </wps:spPr>
                        <wps:bodyPr wrap="square" lIns="0" tIns="0" rIns="0" bIns="0" rtlCol="0">
                          <a:prstTxWarp prst="textNoShape">
                            <a:avLst/>
                          </a:prstTxWarp>
                          <a:noAutofit/>
                        </wps:bodyPr>
                      </wps:wsp>
                      <pic:pic>
                        <pic:nvPicPr>
                          <pic:cNvPr id="550" name="Image 550"/>
                          <pic:cNvPicPr/>
                        </pic:nvPicPr>
                        <pic:blipFill>
                          <a:blip r:embed="rId13" cstate="print"/>
                          <a:stretch>
                            <a:fillRect/>
                          </a:stretch>
                        </pic:blipFill>
                        <pic:spPr>
                          <a:xfrm>
                            <a:off x="5608320" y="261252"/>
                            <a:ext cx="975359" cy="219456"/>
                          </a:xfrm>
                          <a:prstGeom prst="rect">
                            <a:avLst/>
                          </a:prstGeom>
                        </pic:spPr>
                      </pic:pic>
                      <wps:wsp>
                        <wps:cNvPr id="551" name="Textbox 551"/>
                        <wps:cNvSpPr txBox="1"/>
                        <wps:spPr>
                          <a:xfrm>
                            <a:off x="5852185" y="340301"/>
                            <a:ext cx="501015" cy="127635"/>
                          </a:xfrm>
                          <a:prstGeom prst="rect">
                            <a:avLst/>
                          </a:prstGeom>
                        </wps:spPr>
                        <wps:txbx>
                          <w:txbxContent>
                            <w:p>
                              <w:pPr>
                                <w:spacing w:line="200" w:lineRule="exact" w:before="0"/>
                                <w:ind w:left="0" w:right="0" w:firstLine="0"/>
                                <w:jc w:val="left"/>
                                <w:rPr>
                                  <w:sz w:val="18"/>
                                </w:rPr>
                              </w:pPr>
                              <w:r>
                                <w:rPr>
                                  <w:sz w:val="18"/>
                                </w:rPr>
                                <w:t>Page</w:t>
                              </w:r>
                              <w:r>
                                <w:rPr>
                                  <w:spacing w:val="-6"/>
                                  <w:sz w:val="18"/>
                                </w:rPr>
                                <w:t> </w:t>
                              </w:r>
                              <w:r>
                                <w:rPr>
                                  <w:spacing w:val="-5"/>
                                  <w:sz w:val="18"/>
                                </w:rPr>
                                <w:t>113</w:t>
                              </w:r>
                            </w:p>
                          </w:txbxContent>
                        </wps:txbx>
                        <wps:bodyPr wrap="square" lIns="0" tIns="0" rIns="0" bIns="0" rtlCol="0">
                          <a:noAutofit/>
                        </wps:bodyPr>
                      </wps:wsp>
                    </wpg:wgp>
                  </a:graphicData>
                </a:graphic>
              </wp:anchor>
            </w:drawing>
          </mc:Choice>
          <mc:Fallback>
            <w:pict>
              <v:group style="position:absolute;margin-left:0pt;margin-top:497.828949pt;width:960pt;height:42.2pt;mso-position-horizontal-relative:page;mso-position-vertical-relative:page;z-index:15807488" id="docshapegroup374" coordorigin="0,9957" coordsize="19200,844">
                <v:rect style="position:absolute;left:0;top:9956;width:19200;height:844" id="docshape375" filled="true" fillcolor="#ffffff" stroked="false">
                  <v:fill type="solid"/>
                </v:rect>
                <v:shape style="position:absolute;left:8832;top:10368;width:1536;height:346" type="#_x0000_t75" id="docshape376" stroked="false">
                  <v:imagedata r:id="rId13" o:title=""/>
                </v:shape>
                <v:shape style="position:absolute;left:9216;top:10492;width:789;height:201" type="#_x0000_t202" id="docshape377" filled="false" stroked="false">
                  <v:textbox inset="0,0,0,0">
                    <w:txbxContent>
                      <w:p>
                        <w:pPr>
                          <w:spacing w:line="200" w:lineRule="exact" w:before="0"/>
                          <w:ind w:left="0" w:right="0" w:firstLine="0"/>
                          <w:jc w:val="left"/>
                          <w:rPr>
                            <w:sz w:val="18"/>
                          </w:rPr>
                        </w:pPr>
                        <w:r>
                          <w:rPr>
                            <w:sz w:val="18"/>
                          </w:rPr>
                          <w:t>Page</w:t>
                        </w:r>
                        <w:r>
                          <w:rPr>
                            <w:spacing w:val="-6"/>
                            <w:sz w:val="18"/>
                          </w:rPr>
                          <w:t> </w:t>
                        </w:r>
                        <w:r>
                          <w:rPr>
                            <w:spacing w:val="-5"/>
                            <w:sz w:val="18"/>
                          </w:rPr>
                          <w:t>113</w:t>
                        </w:r>
                      </w:p>
                    </w:txbxContent>
                  </v:textbox>
                  <w10:wrap type="none"/>
                </v:shape>
                <w10:wrap type="none"/>
              </v:group>
            </w:pict>
          </mc:Fallback>
        </mc:AlternateContent>
      </w:r>
      <w:r>
        <w:rPr>
          <w:rFonts w:ascii="Arial"/>
        </w:rPr>
        <w:drawing>
          <wp:anchor distT="0" distB="0" distL="0" distR="0" allowOverlap="1" layoutInCell="1" locked="0" behindDoc="0" simplePos="0" relativeHeight="15808000">
            <wp:simplePos x="0" y="0"/>
            <wp:positionH relativeFrom="page">
              <wp:posOffset>6097651</wp:posOffset>
            </wp:positionH>
            <wp:positionV relativeFrom="paragraph">
              <wp:posOffset>79375</wp:posOffset>
            </wp:positionV>
            <wp:extent cx="5330952" cy="5330952"/>
            <wp:effectExtent l="0" t="0" r="0" b="0"/>
            <wp:wrapNone/>
            <wp:docPr id="552" name="Image 552"/>
            <wp:cNvGraphicFramePr>
              <a:graphicFrameLocks/>
            </wp:cNvGraphicFramePr>
            <a:graphic>
              <a:graphicData uri="http://schemas.openxmlformats.org/drawingml/2006/picture">
                <pic:pic>
                  <pic:nvPicPr>
                    <pic:cNvPr id="552" name="Image 552"/>
                    <pic:cNvPicPr/>
                  </pic:nvPicPr>
                  <pic:blipFill>
                    <a:blip r:embed="rId134" cstate="print"/>
                    <a:stretch>
                      <a:fillRect/>
                    </a:stretch>
                  </pic:blipFill>
                  <pic:spPr>
                    <a:xfrm>
                      <a:off x="0" y="0"/>
                      <a:ext cx="5330952" cy="5330952"/>
                    </a:xfrm>
                    <a:prstGeom prst="rect">
                      <a:avLst/>
                    </a:prstGeom>
                  </pic:spPr>
                </pic:pic>
              </a:graphicData>
            </a:graphic>
          </wp:anchor>
        </w:drawing>
      </w:r>
      <w:r>
        <w:rPr>
          <w:rFonts w:ascii="Arial"/>
        </w:rPr>
        <w:t>AI</w:t>
      </w:r>
      <w:r>
        <w:rPr>
          <w:rFonts w:ascii="Arial"/>
          <w:spacing w:val="-13"/>
        </w:rPr>
        <w:t> </w:t>
      </w:r>
      <w:r>
        <w:rPr>
          <w:rFonts w:ascii="Arial"/>
        </w:rPr>
        <w:t>and</w:t>
      </w:r>
      <w:r>
        <w:rPr>
          <w:rFonts w:ascii="Arial"/>
          <w:spacing w:val="-13"/>
        </w:rPr>
        <w:t> </w:t>
      </w:r>
      <w:r>
        <w:rPr>
          <w:rFonts w:ascii="Arial"/>
        </w:rPr>
        <w:t>Innovation</w:t>
      </w:r>
      <w:r>
        <w:rPr>
          <w:rFonts w:ascii="Arial"/>
          <w:spacing w:val="-11"/>
        </w:rPr>
        <w:t> </w:t>
      </w:r>
      <w:r>
        <w:rPr>
          <w:rFonts w:ascii="Arial"/>
        </w:rPr>
        <w:t>in Health and Life </w:t>
      </w:r>
      <w:r>
        <w:rPr>
          <w:rFonts w:ascii="Arial"/>
          <w:spacing w:val="-2"/>
        </w:rPr>
        <w:t>Sciences</w:t>
      </w:r>
    </w:p>
    <w:p>
      <w:pPr>
        <w:pStyle w:val="BodyText"/>
        <w:rPr>
          <w:b/>
          <w:sz w:val="72"/>
        </w:rPr>
      </w:pPr>
    </w:p>
    <w:p>
      <w:pPr>
        <w:pStyle w:val="BodyText"/>
        <w:rPr>
          <w:b/>
          <w:sz w:val="72"/>
        </w:rPr>
      </w:pPr>
    </w:p>
    <w:p>
      <w:pPr>
        <w:pStyle w:val="BodyText"/>
        <w:rPr>
          <w:b/>
          <w:sz w:val="72"/>
        </w:rPr>
      </w:pPr>
    </w:p>
    <w:p>
      <w:pPr>
        <w:pStyle w:val="BodyText"/>
        <w:spacing w:before="363"/>
        <w:rPr>
          <w:b/>
          <w:sz w:val="72"/>
        </w:rPr>
      </w:pPr>
    </w:p>
    <w:p>
      <w:pPr>
        <w:spacing w:before="0"/>
        <w:ind w:left="924" w:right="0" w:firstLine="0"/>
        <w:jc w:val="left"/>
        <w:rPr>
          <w:sz w:val="36"/>
        </w:rPr>
      </w:pPr>
      <w:r>
        <w:rPr>
          <w:sz w:val="36"/>
        </w:rPr>
        <w:t>August</w:t>
      </w:r>
      <w:r>
        <w:rPr>
          <w:spacing w:val="-7"/>
          <w:sz w:val="36"/>
        </w:rPr>
        <w:t> </w:t>
      </w:r>
      <w:r>
        <w:rPr>
          <w:spacing w:val="-4"/>
          <w:sz w:val="36"/>
        </w:rPr>
        <w:t>2025</w:t>
      </w:r>
    </w:p>
    <w:p>
      <w:pPr>
        <w:pStyle w:val="BodyText"/>
        <w:rPr>
          <w:sz w:val="20"/>
        </w:rPr>
      </w:pPr>
    </w:p>
    <w:p>
      <w:pPr>
        <w:pStyle w:val="BodyText"/>
        <w:rPr>
          <w:sz w:val="20"/>
        </w:rPr>
      </w:pPr>
    </w:p>
    <w:p>
      <w:pPr>
        <w:pStyle w:val="BodyText"/>
        <w:spacing w:before="143"/>
        <w:rPr>
          <w:sz w:val="20"/>
        </w:rPr>
      </w:pPr>
      <w:r>
        <w:rPr>
          <w:sz w:val="20"/>
        </w:rPr>
        <w:drawing>
          <wp:anchor distT="0" distB="0" distL="0" distR="0" allowOverlap="1" layoutInCell="1" locked="0" behindDoc="1" simplePos="0" relativeHeight="487665152">
            <wp:simplePos x="0" y="0"/>
            <wp:positionH relativeFrom="page">
              <wp:posOffset>767130</wp:posOffset>
            </wp:positionH>
            <wp:positionV relativeFrom="paragraph">
              <wp:posOffset>252548</wp:posOffset>
            </wp:positionV>
            <wp:extent cx="1522669" cy="708564"/>
            <wp:effectExtent l="0" t="0" r="0" b="0"/>
            <wp:wrapTopAndBottom/>
            <wp:docPr id="553" name="Image 553"/>
            <wp:cNvGraphicFramePr>
              <a:graphicFrameLocks/>
            </wp:cNvGraphicFramePr>
            <a:graphic>
              <a:graphicData uri="http://schemas.openxmlformats.org/drawingml/2006/picture">
                <pic:pic>
                  <pic:nvPicPr>
                    <pic:cNvPr id="553" name="Image 553"/>
                    <pic:cNvPicPr/>
                  </pic:nvPicPr>
                  <pic:blipFill>
                    <a:blip r:embed="rId135" cstate="print"/>
                    <a:stretch>
                      <a:fillRect/>
                    </a:stretch>
                  </pic:blipFill>
                  <pic:spPr>
                    <a:xfrm>
                      <a:off x="0" y="0"/>
                      <a:ext cx="1522669" cy="708564"/>
                    </a:xfrm>
                    <a:prstGeom prst="rect">
                      <a:avLst/>
                    </a:prstGeom>
                  </pic:spPr>
                </pic:pic>
              </a:graphicData>
            </a:graphic>
          </wp:anchor>
        </w:drawing>
      </w:r>
    </w:p>
    <w:p>
      <w:pPr>
        <w:pStyle w:val="BodyText"/>
        <w:spacing w:after="0"/>
        <w:rPr>
          <w:sz w:val="20"/>
        </w:rPr>
        <w:sectPr>
          <w:footerReference w:type="even" r:id="rId133"/>
          <w:pgSz w:w="19200" w:h="10800" w:orient="landscape"/>
          <w:pgMar w:header="0" w:footer="0" w:top="1080" w:bottom="0" w:left="283" w:right="141"/>
        </w:sectPr>
      </w:pPr>
    </w:p>
    <w:p>
      <w:pPr>
        <w:spacing w:before="57"/>
        <w:ind w:left="4807" w:right="0" w:firstLine="0"/>
        <w:jc w:val="left"/>
        <w:rPr>
          <w:sz w:val="64"/>
        </w:rPr>
      </w:pPr>
      <w:r>
        <w:rPr>
          <w:color w:val="CAC3E6"/>
          <w:sz w:val="64"/>
        </w:rPr>
        <w:t>Dr.</w:t>
      </w:r>
      <w:r>
        <w:rPr>
          <w:color w:val="CAC3E6"/>
          <w:spacing w:val="-43"/>
          <w:sz w:val="64"/>
        </w:rPr>
        <w:t> </w:t>
      </w:r>
      <w:r>
        <w:rPr>
          <w:color w:val="CAC3E6"/>
          <w:sz w:val="64"/>
        </w:rPr>
        <w:t>Diane</w:t>
      </w:r>
      <w:r>
        <w:rPr>
          <w:color w:val="CAC3E6"/>
          <w:spacing w:val="-40"/>
          <w:sz w:val="64"/>
        </w:rPr>
        <w:t> </w:t>
      </w:r>
      <w:r>
        <w:rPr>
          <w:color w:val="CAC3E6"/>
          <w:spacing w:val="-2"/>
          <w:sz w:val="64"/>
        </w:rPr>
        <w:t>Gutiw</w:t>
      </w:r>
    </w:p>
    <w:p>
      <w:pPr>
        <w:spacing w:before="221"/>
        <w:ind w:left="4807" w:right="0" w:firstLine="0"/>
        <w:jc w:val="left"/>
        <w:rPr>
          <w:b/>
          <w:sz w:val="28"/>
        </w:rPr>
      </w:pPr>
      <w:r>
        <w:rPr>
          <w:b/>
          <w:sz w:val="28"/>
        </w:rPr>
        <w:drawing>
          <wp:anchor distT="0" distB="0" distL="0" distR="0" allowOverlap="1" layoutInCell="1" locked="0" behindDoc="0" simplePos="0" relativeHeight="15809536">
            <wp:simplePos x="0" y="0"/>
            <wp:positionH relativeFrom="page">
              <wp:posOffset>241196</wp:posOffset>
            </wp:positionH>
            <wp:positionV relativeFrom="paragraph">
              <wp:posOffset>245276</wp:posOffset>
            </wp:positionV>
            <wp:extent cx="2592126" cy="1942338"/>
            <wp:effectExtent l="0" t="0" r="0" b="0"/>
            <wp:wrapNone/>
            <wp:docPr id="554" name="Image 554" descr="A person with curly hair smiling  Description automatically generated"/>
            <wp:cNvGraphicFramePr>
              <a:graphicFrameLocks/>
            </wp:cNvGraphicFramePr>
            <a:graphic>
              <a:graphicData uri="http://schemas.openxmlformats.org/drawingml/2006/picture">
                <pic:pic>
                  <pic:nvPicPr>
                    <pic:cNvPr id="554" name="Image 554" descr="A person with curly hair smiling  Description automatically generated"/>
                    <pic:cNvPicPr/>
                  </pic:nvPicPr>
                  <pic:blipFill>
                    <a:blip r:embed="rId137" cstate="print"/>
                    <a:stretch>
                      <a:fillRect/>
                    </a:stretch>
                  </pic:blipFill>
                  <pic:spPr>
                    <a:xfrm>
                      <a:off x="0" y="0"/>
                      <a:ext cx="2592126" cy="1942338"/>
                    </a:xfrm>
                    <a:prstGeom prst="rect">
                      <a:avLst/>
                    </a:prstGeom>
                  </pic:spPr>
                </pic:pic>
              </a:graphicData>
            </a:graphic>
          </wp:anchor>
        </w:drawing>
      </w:r>
      <w:r>
        <w:rPr>
          <w:b/>
          <w:color w:val="1B1A1A"/>
          <w:spacing w:val="-4"/>
          <w:sz w:val="28"/>
        </w:rPr>
        <w:t>Vice</w:t>
      </w:r>
      <w:r>
        <w:rPr>
          <w:b/>
          <w:color w:val="1B1A1A"/>
          <w:spacing w:val="-16"/>
          <w:sz w:val="28"/>
        </w:rPr>
        <w:t> </w:t>
      </w:r>
      <w:r>
        <w:rPr>
          <w:b/>
          <w:color w:val="1B1A1A"/>
          <w:spacing w:val="-4"/>
          <w:sz w:val="28"/>
        </w:rPr>
        <w:t>President,</w:t>
      </w:r>
      <w:r>
        <w:rPr>
          <w:b/>
          <w:color w:val="1B1A1A"/>
          <w:spacing w:val="-15"/>
          <w:sz w:val="28"/>
        </w:rPr>
        <w:t> </w:t>
      </w:r>
      <w:r>
        <w:rPr>
          <w:b/>
          <w:color w:val="1B1A1A"/>
          <w:spacing w:val="-4"/>
          <w:sz w:val="28"/>
        </w:rPr>
        <w:t>Global</w:t>
      </w:r>
      <w:r>
        <w:rPr>
          <w:b/>
          <w:color w:val="1B1A1A"/>
          <w:spacing w:val="-20"/>
          <w:sz w:val="28"/>
        </w:rPr>
        <w:t> </w:t>
      </w:r>
      <w:r>
        <w:rPr>
          <w:b/>
          <w:color w:val="1B1A1A"/>
          <w:spacing w:val="-4"/>
          <w:sz w:val="28"/>
        </w:rPr>
        <w:t>AI</w:t>
      </w:r>
      <w:r>
        <w:rPr>
          <w:b/>
          <w:color w:val="1B1A1A"/>
          <w:spacing w:val="-11"/>
          <w:sz w:val="28"/>
        </w:rPr>
        <w:t> </w:t>
      </w:r>
      <w:r>
        <w:rPr>
          <w:b/>
          <w:color w:val="1B1A1A"/>
          <w:spacing w:val="-4"/>
          <w:sz w:val="28"/>
        </w:rPr>
        <w:t>Research</w:t>
      </w:r>
      <w:r>
        <w:rPr>
          <w:b/>
          <w:color w:val="1B1A1A"/>
          <w:spacing w:val="-15"/>
          <w:sz w:val="28"/>
        </w:rPr>
        <w:t> </w:t>
      </w:r>
      <w:r>
        <w:rPr>
          <w:b/>
          <w:color w:val="1B1A1A"/>
          <w:spacing w:val="-4"/>
          <w:sz w:val="28"/>
        </w:rPr>
        <w:t>Lead</w:t>
      </w:r>
    </w:p>
    <w:p>
      <w:pPr>
        <w:spacing w:line="247" w:lineRule="auto" w:before="206"/>
        <w:ind w:left="4807" w:right="289" w:firstLine="0"/>
        <w:jc w:val="left"/>
        <w:rPr>
          <w:rFonts w:ascii="Trebuchet MS"/>
          <w:sz w:val="30"/>
        </w:rPr>
      </w:pPr>
      <w:r>
        <w:rPr>
          <w:rFonts w:ascii="Trebuchet MS"/>
          <w:color w:val="565655"/>
          <w:sz w:val="30"/>
        </w:rPr>
        <w:t>Dr. Diane Gutiw holds a PhD in Medical Information Technology Management</w:t>
      </w:r>
      <w:r>
        <w:rPr>
          <w:rFonts w:ascii="Trebuchet MS"/>
          <w:color w:val="565655"/>
          <w:spacing w:val="-1"/>
          <w:sz w:val="30"/>
        </w:rPr>
        <w:t> </w:t>
      </w:r>
      <w:r>
        <w:rPr>
          <w:rFonts w:ascii="Trebuchet MS"/>
          <w:color w:val="565655"/>
          <w:sz w:val="30"/>
        </w:rPr>
        <w:t>where she conducted doctoral</w:t>
      </w:r>
      <w:r>
        <w:rPr>
          <w:rFonts w:ascii="Trebuchet MS"/>
          <w:color w:val="565655"/>
          <w:spacing w:val="-1"/>
          <w:sz w:val="30"/>
        </w:rPr>
        <w:t> </w:t>
      </w:r>
      <w:r>
        <w:rPr>
          <w:rFonts w:ascii="Trebuchet MS"/>
          <w:color w:val="565655"/>
          <w:sz w:val="30"/>
        </w:rPr>
        <w:t>research on</w:t>
      </w:r>
      <w:r>
        <w:rPr>
          <w:rFonts w:ascii="Trebuchet MS"/>
          <w:color w:val="565655"/>
          <w:spacing w:val="-4"/>
          <w:sz w:val="30"/>
        </w:rPr>
        <w:t> </w:t>
      </w:r>
      <w:r>
        <w:rPr>
          <w:rFonts w:ascii="Trebuchet MS"/>
          <w:color w:val="565655"/>
          <w:sz w:val="30"/>
        </w:rPr>
        <w:t>medical</w:t>
      </w:r>
      <w:r>
        <w:rPr>
          <w:rFonts w:ascii="Trebuchet MS"/>
          <w:color w:val="565655"/>
          <w:spacing w:val="-1"/>
          <w:sz w:val="30"/>
        </w:rPr>
        <w:t> </w:t>
      </w:r>
      <w:r>
        <w:rPr>
          <w:rFonts w:ascii="Trebuchet MS"/>
          <w:color w:val="565655"/>
          <w:sz w:val="30"/>
        </w:rPr>
        <w:t>AI/expert system</w:t>
      </w:r>
      <w:r>
        <w:rPr>
          <w:rFonts w:ascii="Trebuchet MS"/>
          <w:color w:val="565655"/>
          <w:spacing w:val="-5"/>
          <w:sz w:val="30"/>
        </w:rPr>
        <w:t> </w:t>
      </w:r>
      <w:r>
        <w:rPr>
          <w:rFonts w:ascii="Trebuchet MS"/>
          <w:color w:val="565655"/>
          <w:sz w:val="30"/>
        </w:rPr>
        <w:t>solution</w:t>
      </w:r>
      <w:r>
        <w:rPr>
          <w:rFonts w:ascii="Trebuchet MS"/>
          <w:color w:val="565655"/>
          <w:spacing w:val="-6"/>
          <w:sz w:val="30"/>
        </w:rPr>
        <w:t> </w:t>
      </w:r>
      <w:r>
        <w:rPr>
          <w:rFonts w:ascii="Trebuchet MS"/>
          <w:color w:val="565655"/>
          <w:sz w:val="30"/>
        </w:rPr>
        <w:t>modeling</w:t>
      </w:r>
      <w:r>
        <w:rPr>
          <w:rFonts w:ascii="Trebuchet MS"/>
          <w:color w:val="565655"/>
          <w:spacing w:val="-5"/>
          <w:sz w:val="30"/>
        </w:rPr>
        <w:t> </w:t>
      </w:r>
      <w:r>
        <w:rPr>
          <w:rFonts w:ascii="Trebuchet MS"/>
          <w:color w:val="565655"/>
          <w:sz w:val="30"/>
        </w:rPr>
        <w:t>and</w:t>
      </w:r>
      <w:r>
        <w:rPr>
          <w:rFonts w:ascii="Trebuchet MS"/>
          <w:color w:val="565655"/>
          <w:spacing w:val="-3"/>
          <w:sz w:val="30"/>
        </w:rPr>
        <w:t> </w:t>
      </w:r>
      <w:r>
        <w:rPr>
          <w:rFonts w:ascii="Trebuchet MS"/>
          <w:color w:val="565655"/>
          <w:sz w:val="30"/>
        </w:rPr>
        <w:t>adoption</w:t>
      </w:r>
      <w:r>
        <w:rPr>
          <w:rFonts w:ascii="Trebuchet MS"/>
          <w:color w:val="565655"/>
          <w:spacing w:val="-6"/>
          <w:sz w:val="30"/>
        </w:rPr>
        <w:t> </w:t>
      </w:r>
      <w:r>
        <w:rPr>
          <w:rFonts w:ascii="Trebuchet MS"/>
          <w:color w:val="565655"/>
          <w:sz w:val="30"/>
        </w:rPr>
        <w:t>as</w:t>
      </w:r>
      <w:r>
        <w:rPr>
          <w:rFonts w:ascii="Trebuchet MS"/>
          <w:color w:val="565655"/>
          <w:spacing w:val="-5"/>
          <w:sz w:val="30"/>
        </w:rPr>
        <w:t> </w:t>
      </w:r>
      <w:r>
        <w:rPr>
          <w:rFonts w:ascii="Trebuchet MS"/>
          <w:color w:val="565655"/>
          <w:sz w:val="30"/>
        </w:rPr>
        <w:t>well</w:t>
      </w:r>
      <w:r>
        <w:rPr>
          <w:rFonts w:ascii="Trebuchet MS"/>
          <w:color w:val="565655"/>
          <w:spacing w:val="-1"/>
          <w:sz w:val="30"/>
        </w:rPr>
        <w:t> </w:t>
      </w:r>
      <w:r>
        <w:rPr>
          <w:rFonts w:ascii="Trebuchet MS"/>
          <w:color w:val="565655"/>
          <w:sz w:val="30"/>
        </w:rPr>
        <w:t>as</w:t>
      </w:r>
      <w:r>
        <w:rPr>
          <w:rFonts w:ascii="Trebuchet MS"/>
          <w:color w:val="565655"/>
          <w:spacing w:val="-3"/>
          <w:sz w:val="30"/>
        </w:rPr>
        <w:t> </w:t>
      </w:r>
      <w:r>
        <w:rPr>
          <w:rFonts w:ascii="Trebuchet MS"/>
          <w:color w:val="565655"/>
          <w:sz w:val="30"/>
        </w:rPr>
        <w:t>a certification</w:t>
      </w:r>
      <w:r>
        <w:rPr>
          <w:rFonts w:ascii="Trebuchet MS"/>
          <w:color w:val="565655"/>
          <w:spacing w:val="-15"/>
          <w:sz w:val="30"/>
        </w:rPr>
        <w:t> </w:t>
      </w:r>
      <w:r>
        <w:rPr>
          <w:rFonts w:ascii="Trebuchet MS"/>
          <w:color w:val="565655"/>
          <w:sz w:val="30"/>
        </w:rPr>
        <w:t>in</w:t>
      </w:r>
      <w:r>
        <w:rPr>
          <w:rFonts w:ascii="Trebuchet MS"/>
          <w:color w:val="565655"/>
          <w:spacing w:val="-22"/>
          <w:sz w:val="30"/>
        </w:rPr>
        <w:t> </w:t>
      </w:r>
      <w:r>
        <w:rPr>
          <w:rFonts w:ascii="Trebuchet MS"/>
          <w:color w:val="565655"/>
          <w:sz w:val="30"/>
        </w:rPr>
        <w:t>Medical</w:t>
      </w:r>
      <w:r>
        <w:rPr>
          <w:rFonts w:ascii="Trebuchet MS"/>
          <w:color w:val="565655"/>
          <w:spacing w:val="-18"/>
          <w:sz w:val="30"/>
        </w:rPr>
        <w:t> </w:t>
      </w:r>
      <w:r>
        <w:rPr>
          <w:rFonts w:ascii="Trebuchet MS"/>
          <w:color w:val="565655"/>
          <w:sz w:val="30"/>
        </w:rPr>
        <w:t>AI</w:t>
      </w:r>
      <w:r>
        <w:rPr>
          <w:rFonts w:ascii="Trebuchet MS"/>
          <w:color w:val="565655"/>
          <w:spacing w:val="-21"/>
          <w:sz w:val="30"/>
        </w:rPr>
        <w:t> </w:t>
      </w:r>
      <w:r>
        <w:rPr>
          <w:rFonts w:ascii="Trebuchet MS"/>
          <w:color w:val="565655"/>
          <w:sz w:val="30"/>
        </w:rPr>
        <w:t>from</w:t>
      </w:r>
      <w:r>
        <w:rPr>
          <w:rFonts w:ascii="Trebuchet MS"/>
          <w:color w:val="565655"/>
          <w:spacing w:val="-19"/>
          <w:sz w:val="30"/>
        </w:rPr>
        <w:t> </w:t>
      </w:r>
      <w:r>
        <w:rPr>
          <w:rFonts w:ascii="Trebuchet MS"/>
          <w:color w:val="565655"/>
          <w:sz w:val="30"/>
        </w:rPr>
        <w:t>Harvard</w:t>
      </w:r>
      <w:r>
        <w:rPr>
          <w:rFonts w:ascii="Trebuchet MS"/>
          <w:color w:val="565655"/>
          <w:spacing w:val="-18"/>
          <w:sz w:val="30"/>
        </w:rPr>
        <w:t> </w:t>
      </w:r>
      <w:r>
        <w:rPr>
          <w:rFonts w:ascii="Trebuchet MS"/>
          <w:color w:val="565655"/>
          <w:sz w:val="30"/>
        </w:rPr>
        <w:t>Medical</w:t>
      </w:r>
      <w:r>
        <w:rPr>
          <w:rFonts w:ascii="Trebuchet MS"/>
          <w:color w:val="565655"/>
          <w:spacing w:val="-20"/>
          <w:sz w:val="30"/>
        </w:rPr>
        <w:t> </w:t>
      </w:r>
      <w:r>
        <w:rPr>
          <w:rFonts w:ascii="Trebuchet MS"/>
          <w:color w:val="565655"/>
          <w:sz w:val="30"/>
        </w:rPr>
        <w:t>School.</w:t>
      </w:r>
      <w:r>
        <w:rPr>
          <w:rFonts w:ascii="Trebuchet MS"/>
          <w:color w:val="565655"/>
          <w:spacing w:val="-20"/>
          <w:sz w:val="30"/>
        </w:rPr>
        <w:t> </w:t>
      </w:r>
      <w:r>
        <w:rPr>
          <w:rFonts w:ascii="Trebuchet MS"/>
          <w:color w:val="565655"/>
          <w:sz w:val="30"/>
        </w:rPr>
        <w:t>Diane</w:t>
      </w:r>
      <w:r>
        <w:rPr>
          <w:rFonts w:ascii="Trebuchet MS"/>
          <w:color w:val="565655"/>
          <w:spacing w:val="-20"/>
          <w:sz w:val="30"/>
        </w:rPr>
        <w:t> </w:t>
      </w:r>
      <w:r>
        <w:rPr>
          <w:rFonts w:ascii="Trebuchet MS"/>
          <w:color w:val="565655"/>
          <w:sz w:val="30"/>
        </w:rPr>
        <w:t>is</w:t>
      </w:r>
      <w:r>
        <w:rPr>
          <w:rFonts w:ascii="Trebuchet MS"/>
          <w:color w:val="565655"/>
          <w:spacing w:val="-22"/>
          <w:sz w:val="30"/>
        </w:rPr>
        <w:t> </w:t>
      </w:r>
      <w:r>
        <w:rPr>
          <w:rFonts w:ascii="Trebuchet MS"/>
          <w:color w:val="565655"/>
          <w:sz w:val="30"/>
        </w:rPr>
        <w:t>the</w:t>
      </w:r>
      <w:r>
        <w:rPr>
          <w:rFonts w:ascii="Trebuchet MS"/>
          <w:color w:val="565655"/>
          <w:spacing w:val="-22"/>
          <w:sz w:val="30"/>
        </w:rPr>
        <w:t> </w:t>
      </w:r>
      <w:r>
        <w:rPr>
          <w:rFonts w:ascii="Trebuchet MS"/>
          <w:color w:val="565655"/>
          <w:sz w:val="30"/>
        </w:rPr>
        <w:t>Vice</w:t>
      </w:r>
      <w:r>
        <w:rPr>
          <w:rFonts w:ascii="Trebuchet MS"/>
          <w:color w:val="565655"/>
          <w:spacing w:val="-20"/>
          <w:sz w:val="30"/>
        </w:rPr>
        <w:t> </w:t>
      </w:r>
      <w:r>
        <w:rPr>
          <w:rFonts w:ascii="Trebuchet MS"/>
          <w:color w:val="565655"/>
          <w:sz w:val="30"/>
        </w:rPr>
        <w:t>President</w:t>
      </w:r>
      <w:r>
        <w:rPr>
          <w:rFonts w:ascii="Trebuchet MS"/>
          <w:color w:val="565655"/>
          <w:spacing w:val="-17"/>
          <w:sz w:val="30"/>
        </w:rPr>
        <w:t> </w:t>
      </w:r>
      <w:r>
        <w:rPr>
          <w:rFonts w:ascii="Trebuchet MS"/>
          <w:color w:val="565655"/>
          <w:sz w:val="30"/>
        </w:rPr>
        <w:t>leading</w:t>
      </w:r>
      <w:r>
        <w:rPr>
          <w:rFonts w:ascii="Trebuchet MS"/>
          <w:color w:val="565655"/>
          <w:spacing w:val="-23"/>
          <w:sz w:val="30"/>
        </w:rPr>
        <w:t> </w:t>
      </w:r>
      <w:r>
        <w:rPr>
          <w:rFonts w:ascii="Trebuchet MS"/>
          <w:color w:val="565655"/>
          <w:sz w:val="30"/>
        </w:rPr>
        <w:t>the</w:t>
      </w:r>
      <w:r>
        <w:rPr>
          <w:rFonts w:ascii="Trebuchet MS"/>
          <w:color w:val="565655"/>
          <w:spacing w:val="-19"/>
          <w:sz w:val="30"/>
        </w:rPr>
        <w:t> </w:t>
      </w:r>
      <w:r>
        <w:rPr>
          <w:rFonts w:ascii="Trebuchet MS"/>
          <w:color w:val="565655"/>
          <w:sz w:val="30"/>
        </w:rPr>
        <w:t>Global AI</w:t>
      </w:r>
      <w:r>
        <w:rPr>
          <w:rFonts w:ascii="Trebuchet MS"/>
          <w:color w:val="565655"/>
          <w:spacing w:val="-3"/>
          <w:sz w:val="30"/>
        </w:rPr>
        <w:t> </w:t>
      </w:r>
      <w:r>
        <w:rPr>
          <w:rFonts w:ascii="Trebuchet MS"/>
          <w:color w:val="565655"/>
          <w:sz w:val="30"/>
        </w:rPr>
        <w:t>Research Centre which</w:t>
      </w:r>
      <w:r>
        <w:rPr>
          <w:rFonts w:ascii="Trebuchet MS"/>
          <w:color w:val="565655"/>
          <w:spacing w:val="-3"/>
          <w:sz w:val="30"/>
        </w:rPr>
        <w:t> </w:t>
      </w:r>
      <w:r>
        <w:rPr>
          <w:rFonts w:ascii="Trebuchet MS"/>
          <w:color w:val="565655"/>
          <w:sz w:val="30"/>
        </w:rPr>
        <w:t>provides</w:t>
      </w:r>
      <w:r>
        <w:rPr>
          <w:rFonts w:ascii="Trebuchet MS"/>
          <w:color w:val="565655"/>
          <w:spacing w:val="-2"/>
          <w:sz w:val="30"/>
        </w:rPr>
        <w:t> </w:t>
      </w:r>
      <w:r>
        <w:rPr>
          <w:rFonts w:ascii="Trebuchet MS"/>
          <w:color w:val="565655"/>
          <w:sz w:val="30"/>
        </w:rPr>
        <w:t>thought</w:t>
      </w:r>
      <w:r>
        <w:rPr>
          <w:rFonts w:ascii="Trebuchet MS"/>
          <w:color w:val="565655"/>
          <w:spacing w:val="-7"/>
          <w:sz w:val="30"/>
        </w:rPr>
        <w:t> </w:t>
      </w:r>
      <w:r>
        <w:rPr>
          <w:rFonts w:ascii="Trebuchet MS"/>
          <w:color w:val="565655"/>
          <w:sz w:val="30"/>
        </w:rPr>
        <w:t>leadership</w:t>
      </w:r>
      <w:r>
        <w:rPr>
          <w:rFonts w:ascii="Trebuchet MS"/>
          <w:color w:val="565655"/>
          <w:spacing w:val="-2"/>
          <w:sz w:val="30"/>
        </w:rPr>
        <w:t> </w:t>
      </w:r>
      <w:r>
        <w:rPr>
          <w:rFonts w:ascii="Trebuchet MS"/>
          <w:color w:val="565655"/>
          <w:sz w:val="30"/>
        </w:rPr>
        <w:t>on</w:t>
      </w:r>
      <w:r>
        <w:rPr>
          <w:rFonts w:ascii="Trebuchet MS"/>
          <w:color w:val="565655"/>
          <w:spacing w:val="-4"/>
          <w:sz w:val="30"/>
        </w:rPr>
        <w:t> </w:t>
      </w:r>
      <w:r>
        <w:rPr>
          <w:rFonts w:ascii="Trebuchet MS"/>
          <w:color w:val="565655"/>
          <w:sz w:val="30"/>
        </w:rPr>
        <w:t>AI</w:t>
      </w:r>
      <w:r>
        <w:rPr>
          <w:rFonts w:ascii="Trebuchet MS"/>
          <w:color w:val="565655"/>
          <w:spacing w:val="-3"/>
          <w:sz w:val="30"/>
        </w:rPr>
        <w:t> </w:t>
      </w:r>
      <w:r>
        <w:rPr>
          <w:rFonts w:ascii="Trebuchet MS"/>
          <w:color w:val="565655"/>
          <w:sz w:val="30"/>
        </w:rPr>
        <w:t>best</w:t>
      </w:r>
      <w:r>
        <w:rPr>
          <w:rFonts w:ascii="Trebuchet MS"/>
          <w:color w:val="565655"/>
          <w:spacing w:val="-4"/>
          <w:sz w:val="30"/>
        </w:rPr>
        <w:t> </w:t>
      </w:r>
      <w:r>
        <w:rPr>
          <w:rFonts w:ascii="Trebuchet MS"/>
          <w:color w:val="565655"/>
          <w:sz w:val="30"/>
        </w:rPr>
        <w:t>practices and</w:t>
      </w:r>
      <w:r>
        <w:rPr>
          <w:rFonts w:ascii="Trebuchet MS"/>
          <w:color w:val="565655"/>
          <w:spacing w:val="-5"/>
          <w:sz w:val="30"/>
        </w:rPr>
        <w:t> </w:t>
      </w:r>
      <w:r>
        <w:rPr>
          <w:rFonts w:ascii="Trebuchet MS"/>
          <w:color w:val="565655"/>
          <w:sz w:val="30"/>
        </w:rPr>
        <w:t>guardrails.</w:t>
      </w:r>
    </w:p>
    <w:p>
      <w:pPr>
        <w:spacing w:line="247" w:lineRule="auto" w:before="207"/>
        <w:ind w:left="4807" w:right="289" w:firstLine="0"/>
        <w:jc w:val="left"/>
        <w:rPr>
          <w:rFonts w:ascii="Trebuchet MS" w:hAnsi="Trebuchet MS"/>
          <w:sz w:val="32"/>
        </w:rPr>
      </w:pPr>
      <w:r>
        <w:rPr>
          <w:rFonts w:ascii="Trebuchet MS" w:hAnsi="Trebuchet MS"/>
          <w:color w:val="565655"/>
          <w:sz w:val="30"/>
        </w:rPr>
        <w:t>Diane</w:t>
      </w:r>
      <w:r>
        <w:rPr>
          <w:rFonts w:ascii="Trebuchet MS" w:hAnsi="Trebuchet MS"/>
          <w:color w:val="565655"/>
          <w:spacing w:val="-5"/>
          <w:sz w:val="30"/>
        </w:rPr>
        <w:t> </w:t>
      </w:r>
      <w:r>
        <w:rPr>
          <w:rFonts w:ascii="Trebuchet MS" w:hAnsi="Trebuchet MS"/>
          <w:color w:val="565655"/>
          <w:sz w:val="30"/>
        </w:rPr>
        <w:t>is</w:t>
      </w:r>
      <w:r>
        <w:rPr>
          <w:rFonts w:ascii="Trebuchet MS" w:hAnsi="Trebuchet MS"/>
          <w:color w:val="565655"/>
          <w:spacing w:val="-8"/>
          <w:sz w:val="30"/>
        </w:rPr>
        <w:t> </w:t>
      </w:r>
      <w:r>
        <w:rPr>
          <w:rFonts w:ascii="Trebuchet MS" w:hAnsi="Trebuchet MS"/>
          <w:color w:val="565655"/>
          <w:sz w:val="30"/>
        </w:rPr>
        <w:t>being</w:t>
      </w:r>
      <w:r>
        <w:rPr>
          <w:rFonts w:ascii="Trebuchet MS" w:hAnsi="Trebuchet MS"/>
          <w:color w:val="565655"/>
          <w:spacing w:val="-7"/>
          <w:sz w:val="30"/>
        </w:rPr>
        <w:t> </w:t>
      </w:r>
      <w:r>
        <w:rPr>
          <w:rFonts w:ascii="Trebuchet MS" w:hAnsi="Trebuchet MS"/>
          <w:color w:val="565655"/>
          <w:sz w:val="30"/>
        </w:rPr>
        <w:t>engaged</w:t>
      </w:r>
      <w:r>
        <w:rPr>
          <w:rFonts w:ascii="Trebuchet MS" w:hAnsi="Trebuchet MS"/>
          <w:color w:val="565655"/>
          <w:spacing w:val="-4"/>
          <w:sz w:val="30"/>
        </w:rPr>
        <w:t> </w:t>
      </w:r>
      <w:r>
        <w:rPr>
          <w:rFonts w:ascii="Trebuchet MS" w:hAnsi="Trebuchet MS"/>
          <w:color w:val="565655"/>
          <w:sz w:val="30"/>
        </w:rPr>
        <w:t>by</w:t>
      </w:r>
      <w:r>
        <w:rPr>
          <w:rFonts w:ascii="Trebuchet MS" w:hAnsi="Trebuchet MS"/>
          <w:color w:val="565655"/>
          <w:spacing w:val="-8"/>
          <w:sz w:val="30"/>
        </w:rPr>
        <w:t> </w:t>
      </w:r>
      <w:r>
        <w:rPr>
          <w:rFonts w:ascii="Trebuchet MS" w:hAnsi="Trebuchet MS"/>
          <w:color w:val="565655"/>
          <w:sz w:val="30"/>
        </w:rPr>
        <w:t>organizations</w:t>
      </w:r>
      <w:r>
        <w:rPr>
          <w:rFonts w:ascii="Trebuchet MS" w:hAnsi="Trebuchet MS"/>
          <w:color w:val="565655"/>
          <w:spacing w:val="-7"/>
          <w:sz w:val="30"/>
        </w:rPr>
        <w:t> </w:t>
      </w:r>
      <w:r>
        <w:rPr>
          <w:rFonts w:ascii="Trebuchet MS" w:hAnsi="Trebuchet MS"/>
          <w:color w:val="565655"/>
          <w:sz w:val="30"/>
        </w:rPr>
        <w:t>to</w:t>
      </w:r>
      <w:r>
        <w:rPr>
          <w:rFonts w:ascii="Trebuchet MS" w:hAnsi="Trebuchet MS"/>
          <w:color w:val="565655"/>
          <w:spacing w:val="-10"/>
          <w:sz w:val="30"/>
        </w:rPr>
        <w:t> </w:t>
      </w:r>
      <w:r>
        <w:rPr>
          <w:rFonts w:ascii="Trebuchet MS" w:hAnsi="Trebuchet MS"/>
          <w:color w:val="565655"/>
          <w:sz w:val="30"/>
        </w:rPr>
        <w:t>assist</w:t>
      </w:r>
      <w:r>
        <w:rPr>
          <w:rFonts w:ascii="Trebuchet MS" w:hAnsi="Trebuchet MS"/>
          <w:color w:val="565655"/>
          <w:spacing w:val="-9"/>
          <w:sz w:val="30"/>
        </w:rPr>
        <w:t> </w:t>
      </w:r>
      <w:r>
        <w:rPr>
          <w:rFonts w:ascii="Trebuchet MS" w:hAnsi="Trebuchet MS"/>
          <w:color w:val="565655"/>
          <w:sz w:val="30"/>
        </w:rPr>
        <w:t>in</w:t>
      </w:r>
      <w:r>
        <w:rPr>
          <w:rFonts w:ascii="Trebuchet MS" w:hAnsi="Trebuchet MS"/>
          <w:color w:val="565655"/>
          <w:spacing w:val="-8"/>
          <w:sz w:val="30"/>
        </w:rPr>
        <w:t> </w:t>
      </w:r>
      <w:r>
        <w:rPr>
          <w:rFonts w:ascii="Trebuchet MS" w:hAnsi="Trebuchet MS"/>
          <w:color w:val="565655"/>
          <w:sz w:val="30"/>
        </w:rPr>
        <w:t>better</w:t>
      </w:r>
      <w:r>
        <w:rPr>
          <w:rFonts w:ascii="Trebuchet MS" w:hAnsi="Trebuchet MS"/>
          <w:color w:val="565655"/>
          <w:spacing w:val="-3"/>
          <w:sz w:val="30"/>
        </w:rPr>
        <w:t> </w:t>
      </w:r>
      <w:r>
        <w:rPr>
          <w:rFonts w:ascii="Trebuchet MS" w:hAnsi="Trebuchet MS"/>
          <w:color w:val="565655"/>
          <w:sz w:val="30"/>
        </w:rPr>
        <w:t>understanding</w:t>
      </w:r>
      <w:r>
        <w:rPr>
          <w:rFonts w:ascii="Trebuchet MS" w:hAnsi="Trebuchet MS"/>
          <w:color w:val="565655"/>
          <w:spacing w:val="-11"/>
          <w:sz w:val="30"/>
        </w:rPr>
        <w:t> </w:t>
      </w:r>
      <w:r>
        <w:rPr>
          <w:rFonts w:ascii="Trebuchet MS" w:hAnsi="Trebuchet MS"/>
          <w:color w:val="565655"/>
          <w:sz w:val="30"/>
        </w:rPr>
        <w:t>their</w:t>
      </w:r>
      <w:r>
        <w:rPr>
          <w:rFonts w:ascii="Trebuchet MS" w:hAnsi="Trebuchet MS"/>
          <w:color w:val="565655"/>
          <w:spacing w:val="-5"/>
          <w:sz w:val="30"/>
        </w:rPr>
        <w:t> </w:t>
      </w:r>
      <w:r>
        <w:rPr>
          <w:rFonts w:ascii="Trebuchet MS" w:hAnsi="Trebuchet MS"/>
          <w:color w:val="565655"/>
          <w:sz w:val="30"/>
        </w:rPr>
        <w:t>data</w:t>
      </w:r>
      <w:r>
        <w:rPr>
          <w:rFonts w:ascii="Trebuchet MS" w:hAnsi="Trebuchet MS"/>
          <w:color w:val="565655"/>
          <w:spacing w:val="-10"/>
          <w:sz w:val="30"/>
        </w:rPr>
        <w:t> </w:t>
      </w:r>
      <w:r>
        <w:rPr>
          <w:rFonts w:ascii="Trebuchet MS" w:hAnsi="Trebuchet MS"/>
          <w:color w:val="565655"/>
          <w:sz w:val="30"/>
        </w:rPr>
        <w:t>through</w:t>
      </w:r>
      <w:r>
        <w:rPr>
          <w:rFonts w:ascii="Trebuchet MS" w:hAnsi="Trebuchet MS"/>
          <w:color w:val="565655"/>
          <w:spacing w:val="-7"/>
          <w:sz w:val="30"/>
        </w:rPr>
        <w:t> </w:t>
      </w:r>
      <w:r>
        <w:rPr>
          <w:rFonts w:ascii="Trebuchet MS" w:hAnsi="Trebuchet MS"/>
          <w:color w:val="565655"/>
          <w:sz w:val="30"/>
        </w:rPr>
        <w:t>data science, AI and Machine Learning to</w:t>
      </w:r>
      <w:r>
        <w:rPr>
          <w:rFonts w:ascii="Trebuchet MS" w:hAnsi="Trebuchet MS"/>
          <w:color w:val="565655"/>
          <w:spacing w:val="-3"/>
          <w:sz w:val="30"/>
        </w:rPr>
        <w:t> </w:t>
      </w:r>
      <w:r>
        <w:rPr>
          <w:rFonts w:ascii="Trebuchet MS" w:hAnsi="Trebuchet MS"/>
          <w:color w:val="565655"/>
          <w:sz w:val="30"/>
        </w:rPr>
        <w:t>expand the scope of evidence-based decision-makings.</w:t>
      </w:r>
      <w:r>
        <w:rPr>
          <w:rFonts w:ascii="Trebuchet MS" w:hAnsi="Trebuchet MS"/>
          <w:color w:val="565655"/>
          <w:spacing w:val="40"/>
          <w:sz w:val="30"/>
        </w:rPr>
        <w:t> </w:t>
      </w:r>
      <w:r>
        <w:rPr>
          <w:rFonts w:ascii="Trebuchet MS" w:hAnsi="Trebuchet MS"/>
          <w:color w:val="565655"/>
          <w:sz w:val="30"/>
        </w:rPr>
        <w:t>Diane focuses on building strategies for AI Ethics and AI Policy/Governance. is also focused on designing models</w:t>
      </w:r>
      <w:r>
        <w:rPr>
          <w:rFonts w:ascii="Trebuchet MS" w:hAnsi="Trebuchet MS"/>
          <w:color w:val="565655"/>
          <w:spacing w:val="-17"/>
          <w:sz w:val="30"/>
        </w:rPr>
        <w:t> </w:t>
      </w:r>
      <w:r>
        <w:rPr>
          <w:rFonts w:ascii="Trebuchet MS" w:hAnsi="Trebuchet MS"/>
          <w:color w:val="565655"/>
          <w:sz w:val="30"/>
        </w:rPr>
        <w:t>to</w:t>
      </w:r>
      <w:r>
        <w:rPr>
          <w:rFonts w:ascii="Trebuchet MS" w:hAnsi="Trebuchet MS"/>
          <w:color w:val="565655"/>
          <w:spacing w:val="-20"/>
          <w:sz w:val="30"/>
        </w:rPr>
        <w:t> </w:t>
      </w:r>
      <w:r>
        <w:rPr>
          <w:rFonts w:ascii="Trebuchet MS" w:hAnsi="Trebuchet MS"/>
          <w:color w:val="565655"/>
          <w:sz w:val="30"/>
        </w:rPr>
        <w:t>develop</w:t>
      </w:r>
      <w:r>
        <w:rPr>
          <w:rFonts w:ascii="Trebuchet MS" w:hAnsi="Trebuchet MS"/>
          <w:color w:val="565655"/>
          <w:spacing w:val="-16"/>
          <w:sz w:val="30"/>
        </w:rPr>
        <w:t> </w:t>
      </w:r>
      <w:r>
        <w:rPr>
          <w:rFonts w:ascii="Trebuchet MS" w:hAnsi="Trebuchet MS"/>
          <w:color w:val="565655"/>
          <w:sz w:val="30"/>
        </w:rPr>
        <w:t>guardrails</w:t>
      </w:r>
      <w:r>
        <w:rPr>
          <w:rFonts w:ascii="Trebuchet MS" w:hAnsi="Trebuchet MS"/>
          <w:color w:val="565655"/>
          <w:spacing w:val="-16"/>
          <w:sz w:val="30"/>
        </w:rPr>
        <w:t> </w:t>
      </w:r>
      <w:r>
        <w:rPr>
          <w:rFonts w:ascii="Trebuchet MS" w:hAnsi="Trebuchet MS"/>
          <w:color w:val="565655"/>
          <w:sz w:val="30"/>
        </w:rPr>
        <w:t>for</w:t>
      </w:r>
      <w:r>
        <w:rPr>
          <w:rFonts w:ascii="Trebuchet MS" w:hAnsi="Trebuchet MS"/>
          <w:color w:val="565655"/>
          <w:spacing w:val="-17"/>
          <w:sz w:val="30"/>
        </w:rPr>
        <w:t> </w:t>
      </w:r>
      <w:r>
        <w:rPr>
          <w:rFonts w:ascii="Trebuchet MS" w:hAnsi="Trebuchet MS"/>
          <w:color w:val="565655"/>
          <w:sz w:val="30"/>
        </w:rPr>
        <w:t>responsible</w:t>
      </w:r>
      <w:r>
        <w:rPr>
          <w:rFonts w:ascii="Trebuchet MS" w:hAnsi="Trebuchet MS"/>
          <w:color w:val="565655"/>
          <w:spacing w:val="-17"/>
          <w:sz w:val="30"/>
        </w:rPr>
        <w:t> </w:t>
      </w:r>
      <w:r>
        <w:rPr>
          <w:rFonts w:ascii="Trebuchet MS" w:hAnsi="Trebuchet MS"/>
          <w:color w:val="565655"/>
          <w:sz w:val="30"/>
        </w:rPr>
        <w:t>use</w:t>
      </w:r>
      <w:r>
        <w:rPr>
          <w:rFonts w:ascii="Trebuchet MS" w:hAnsi="Trebuchet MS"/>
          <w:color w:val="565655"/>
          <w:spacing w:val="-18"/>
          <w:sz w:val="30"/>
        </w:rPr>
        <w:t> </w:t>
      </w:r>
      <w:r>
        <w:rPr>
          <w:rFonts w:ascii="Trebuchet MS" w:hAnsi="Trebuchet MS"/>
          <w:color w:val="565655"/>
          <w:sz w:val="30"/>
        </w:rPr>
        <w:t>of</w:t>
      </w:r>
      <w:r>
        <w:rPr>
          <w:rFonts w:ascii="Trebuchet MS" w:hAnsi="Trebuchet MS"/>
          <w:color w:val="565655"/>
          <w:spacing w:val="-16"/>
          <w:sz w:val="30"/>
        </w:rPr>
        <w:t> </w:t>
      </w:r>
      <w:r>
        <w:rPr>
          <w:rFonts w:ascii="Trebuchet MS" w:hAnsi="Trebuchet MS"/>
          <w:color w:val="565655"/>
          <w:sz w:val="30"/>
        </w:rPr>
        <w:t>AI.</w:t>
      </w:r>
      <w:r>
        <w:rPr>
          <w:rFonts w:ascii="Trebuchet MS" w:hAnsi="Trebuchet MS"/>
          <w:color w:val="565655"/>
          <w:spacing w:val="62"/>
          <w:sz w:val="30"/>
        </w:rPr>
        <w:t> </w:t>
      </w:r>
      <w:r>
        <w:rPr>
          <w:rFonts w:ascii="Trebuchet MS" w:hAnsi="Trebuchet MS"/>
          <w:color w:val="565655"/>
          <w:sz w:val="30"/>
        </w:rPr>
        <w:t>Diane</w:t>
      </w:r>
      <w:r>
        <w:rPr>
          <w:rFonts w:ascii="Trebuchet MS" w:hAnsi="Trebuchet MS"/>
          <w:color w:val="565655"/>
          <w:spacing w:val="-16"/>
          <w:sz w:val="30"/>
        </w:rPr>
        <w:t> </w:t>
      </w:r>
      <w:r>
        <w:rPr>
          <w:rFonts w:ascii="Trebuchet MS" w:hAnsi="Trebuchet MS"/>
          <w:color w:val="565655"/>
          <w:sz w:val="30"/>
        </w:rPr>
        <w:t>is</w:t>
      </w:r>
      <w:r>
        <w:rPr>
          <w:rFonts w:ascii="Trebuchet MS" w:hAnsi="Trebuchet MS"/>
          <w:color w:val="565655"/>
          <w:spacing w:val="-18"/>
          <w:sz w:val="30"/>
        </w:rPr>
        <w:t> </w:t>
      </w:r>
      <w:r>
        <w:rPr>
          <w:rFonts w:ascii="Trebuchet MS" w:hAnsi="Trebuchet MS"/>
          <w:color w:val="565655"/>
          <w:sz w:val="30"/>
        </w:rPr>
        <w:t>currently</w:t>
      </w:r>
      <w:r>
        <w:rPr>
          <w:rFonts w:ascii="Trebuchet MS" w:hAnsi="Trebuchet MS"/>
          <w:color w:val="565655"/>
          <w:spacing w:val="-15"/>
          <w:sz w:val="30"/>
        </w:rPr>
        <w:t> </w:t>
      </w:r>
      <w:r>
        <w:rPr>
          <w:rFonts w:ascii="Trebuchet MS" w:hAnsi="Trebuchet MS"/>
          <w:color w:val="565655"/>
          <w:sz w:val="30"/>
        </w:rPr>
        <w:t>the</w:t>
      </w:r>
      <w:r>
        <w:rPr>
          <w:rFonts w:ascii="Trebuchet MS" w:hAnsi="Trebuchet MS"/>
          <w:color w:val="565655"/>
          <w:spacing w:val="-16"/>
          <w:sz w:val="30"/>
        </w:rPr>
        <w:t> </w:t>
      </w:r>
      <w:r>
        <w:rPr>
          <w:rFonts w:ascii="Trebuchet MS" w:hAnsi="Trebuchet MS"/>
          <w:color w:val="565655"/>
          <w:sz w:val="30"/>
        </w:rPr>
        <w:t>Co</w:t>
      </w:r>
      <w:r>
        <w:rPr>
          <w:rFonts w:ascii="Trebuchet MS" w:hAnsi="Trebuchet MS"/>
          <w:color w:val="565655"/>
          <w:spacing w:val="-18"/>
          <w:sz w:val="30"/>
        </w:rPr>
        <w:t> </w:t>
      </w:r>
      <w:r>
        <w:rPr>
          <w:rFonts w:ascii="Trebuchet MS" w:hAnsi="Trebuchet MS"/>
          <w:color w:val="565655"/>
          <w:sz w:val="30"/>
        </w:rPr>
        <w:t>Chair</w:t>
      </w:r>
      <w:r>
        <w:rPr>
          <w:rFonts w:ascii="Trebuchet MS" w:hAnsi="Trebuchet MS"/>
          <w:color w:val="565655"/>
          <w:spacing w:val="-17"/>
          <w:sz w:val="30"/>
        </w:rPr>
        <w:t> </w:t>
      </w:r>
      <w:r>
        <w:rPr>
          <w:rFonts w:ascii="Trebuchet MS" w:hAnsi="Trebuchet MS"/>
          <w:color w:val="565655"/>
          <w:sz w:val="30"/>
        </w:rPr>
        <w:t>of</w:t>
      </w:r>
      <w:r>
        <w:rPr>
          <w:rFonts w:ascii="Trebuchet MS" w:hAnsi="Trebuchet MS"/>
          <w:color w:val="565655"/>
          <w:spacing w:val="-17"/>
          <w:sz w:val="30"/>
        </w:rPr>
        <w:t> </w:t>
      </w:r>
      <w:r>
        <w:rPr>
          <w:rFonts w:ascii="Trebuchet MS" w:hAnsi="Trebuchet MS"/>
          <w:color w:val="565655"/>
          <w:sz w:val="30"/>
        </w:rPr>
        <w:t>the</w:t>
      </w:r>
      <w:r>
        <w:rPr>
          <w:rFonts w:ascii="Trebuchet MS" w:hAnsi="Trebuchet MS"/>
          <w:color w:val="565655"/>
          <w:spacing w:val="-18"/>
          <w:sz w:val="30"/>
        </w:rPr>
        <w:t> </w:t>
      </w:r>
      <w:r>
        <w:rPr>
          <w:rFonts w:ascii="Trebuchet MS" w:hAnsi="Trebuchet MS"/>
          <w:color w:val="565655"/>
          <w:sz w:val="30"/>
        </w:rPr>
        <w:t>Canadian Government</w:t>
      </w:r>
      <w:r>
        <w:rPr>
          <w:rFonts w:ascii="Trebuchet MS" w:hAnsi="Trebuchet MS"/>
          <w:color w:val="565655"/>
          <w:spacing w:val="-9"/>
          <w:sz w:val="30"/>
        </w:rPr>
        <w:t> </w:t>
      </w:r>
      <w:r>
        <w:rPr>
          <w:rFonts w:ascii="Trebuchet MS" w:hAnsi="Trebuchet MS"/>
          <w:color w:val="565655"/>
          <w:sz w:val="30"/>
        </w:rPr>
        <w:t>AI</w:t>
      </w:r>
      <w:r>
        <w:rPr>
          <w:rFonts w:ascii="Trebuchet MS" w:hAnsi="Trebuchet MS"/>
          <w:color w:val="565655"/>
          <w:spacing w:val="-8"/>
          <w:sz w:val="30"/>
        </w:rPr>
        <w:t> </w:t>
      </w:r>
      <w:r>
        <w:rPr>
          <w:rFonts w:ascii="Trebuchet MS" w:hAnsi="Trebuchet MS"/>
          <w:color w:val="565655"/>
          <w:sz w:val="30"/>
        </w:rPr>
        <w:t>Council,</w:t>
      </w:r>
      <w:r>
        <w:rPr>
          <w:rFonts w:ascii="Trebuchet MS" w:hAnsi="Trebuchet MS"/>
          <w:color w:val="565655"/>
          <w:spacing w:val="-5"/>
          <w:sz w:val="30"/>
        </w:rPr>
        <w:t> </w:t>
      </w:r>
      <w:r>
        <w:rPr>
          <w:rFonts w:ascii="Trebuchet MS" w:hAnsi="Trebuchet MS"/>
          <w:color w:val="565655"/>
          <w:sz w:val="30"/>
        </w:rPr>
        <w:t>to</w:t>
      </w:r>
      <w:r>
        <w:rPr>
          <w:rFonts w:ascii="Trebuchet MS" w:hAnsi="Trebuchet MS"/>
          <w:color w:val="565655"/>
          <w:spacing w:val="-9"/>
          <w:sz w:val="30"/>
        </w:rPr>
        <w:t> </w:t>
      </w:r>
      <w:r>
        <w:rPr>
          <w:rFonts w:ascii="Trebuchet MS" w:hAnsi="Trebuchet MS"/>
          <w:color w:val="565655"/>
          <w:sz w:val="30"/>
        </w:rPr>
        <w:t>the</w:t>
      </w:r>
      <w:r>
        <w:rPr>
          <w:rFonts w:ascii="Trebuchet MS" w:hAnsi="Trebuchet MS"/>
          <w:color w:val="565655"/>
          <w:spacing w:val="-9"/>
          <w:sz w:val="30"/>
        </w:rPr>
        <w:t> </w:t>
      </w:r>
      <w:r>
        <w:rPr>
          <w:rFonts w:ascii="Trebuchet MS" w:hAnsi="Trebuchet MS"/>
          <w:color w:val="565655"/>
          <w:sz w:val="30"/>
        </w:rPr>
        <w:t>Welsh</w:t>
      </w:r>
      <w:r>
        <w:rPr>
          <w:rFonts w:ascii="Trebuchet MS" w:hAnsi="Trebuchet MS"/>
          <w:color w:val="565655"/>
          <w:spacing w:val="-8"/>
          <w:sz w:val="30"/>
        </w:rPr>
        <w:t> </w:t>
      </w:r>
      <w:r>
        <w:rPr>
          <w:rFonts w:ascii="Trebuchet MS" w:hAnsi="Trebuchet MS"/>
          <w:color w:val="565655"/>
          <w:sz w:val="30"/>
        </w:rPr>
        <w:t>Strategic</w:t>
      </w:r>
      <w:r>
        <w:rPr>
          <w:rFonts w:ascii="Trebuchet MS" w:hAnsi="Trebuchet MS"/>
          <w:color w:val="565655"/>
          <w:spacing w:val="-8"/>
          <w:sz w:val="30"/>
        </w:rPr>
        <w:t> </w:t>
      </w:r>
      <w:r>
        <w:rPr>
          <w:rFonts w:ascii="Trebuchet MS" w:hAnsi="Trebuchet MS"/>
          <w:color w:val="565655"/>
          <w:sz w:val="30"/>
        </w:rPr>
        <w:t>AI</w:t>
      </w:r>
      <w:r>
        <w:rPr>
          <w:rFonts w:ascii="Trebuchet MS" w:hAnsi="Trebuchet MS"/>
          <w:color w:val="565655"/>
          <w:spacing w:val="-8"/>
          <w:sz w:val="30"/>
        </w:rPr>
        <w:t> </w:t>
      </w:r>
      <w:r>
        <w:rPr>
          <w:rFonts w:ascii="Trebuchet MS" w:hAnsi="Trebuchet MS"/>
          <w:color w:val="565655"/>
          <w:sz w:val="30"/>
        </w:rPr>
        <w:t>Council</w:t>
      </w:r>
      <w:r>
        <w:rPr>
          <w:rFonts w:ascii="Trebuchet MS" w:hAnsi="Trebuchet MS"/>
          <w:color w:val="565655"/>
          <w:spacing w:val="-8"/>
          <w:sz w:val="30"/>
        </w:rPr>
        <w:t> </w:t>
      </w:r>
      <w:r>
        <w:rPr>
          <w:rFonts w:ascii="Trebuchet MS" w:hAnsi="Trebuchet MS"/>
          <w:color w:val="565655"/>
          <w:sz w:val="30"/>
        </w:rPr>
        <w:t>as</w:t>
      </w:r>
      <w:r>
        <w:rPr>
          <w:rFonts w:ascii="Trebuchet MS" w:hAnsi="Trebuchet MS"/>
          <w:color w:val="565655"/>
          <w:spacing w:val="-8"/>
          <w:sz w:val="30"/>
        </w:rPr>
        <w:t> </w:t>
      </w:r>
      <w:r>
        <w:rPr>
          <w:rFonts w:ascii="Trebuchet MS" w:hAnsi="Trebuchet MS"/>
          <w:color w:val="565655"/>
          <w:sz w:val="30"/>
        </w:rPr>
        <w:t>well</w:t>
      </w:r>
      <w:r>
        <w:rPr>
          <w:rFonts w:ascii="Trebuchet MS" w:hAnsi="Trebuchet MS"/>
          <w:color w:val="565655"/>
          <w:spacing w:val="-7"/>
          <w:sz w:val="30"/>
        </w:rPr>
        <w:t> </w:t>
      </w:r>
      <w:r>
        <w:rPr>
          <w:rFonts w:ascii="Trebuchet MS" w:hAnsi="Trebuchet MS"/>
          <w:color w:val="565655"/>
          <w:sz w:val="30"/>
        </w:rPr>
        <w:t>as</w:t>
      </w:r>
      <w:r>
        <w:rPr>
          <w:rFonts w:ascii="Trebuchet MS" w:hAnsi="Trebuchet MS"/>
          <w:color w:val="565655"/>
          <w:spacing w:val="-10"/>
          <w:sz w:val="30"/>
        </w:rPr>
        <w:t> </w:t>
      </w:r>
      <w:r>
        <w:rPr>
          <w:rFonts w:ascii="Trebuchet MS" w:hAnsi="Trebuchet MS"/>
          <w:color w:val="565655"/>
          <w:sz w:val="30"/>
        </w:rPr>
        <w:t>an</w:t>
      </w:r>
      <w:r>
        <w:rPr>
          <w:rFonts w:ascii="Trebuchet MS" w:hAnsi="Trebuchet MS"/>
          <w:color w:val="565655"/>
          <w:spacing w:val="-9"/>
          <w:sz w:val="30"/>
        </w:rPr>
        <w:t> </w:t>
      </w:r>
      <w:r>
        <w:rPr>
          <w:rFonts w:ascii="Trebuchet MS" w:hAnsi="Trebuchet MS"/>
          <w:color w:val="565655"/>
          <w:sz w:val="30"/>
        </w:rPr>
        <w:t>advisor</w:t>
      </w:r>
      <w:r>
        <w:rPr>
          <w:rFonts w:ascii="Trebuchet MS" w:hAnsi="Trebuchet MS"/>
          <w:color w:val="565655"/>
          <w:spacing w:val="-12"/>
          <w:sz w:val="30"/>
        </w:rPr>
        <w:t> </w:t>
      </w:r>
      <w:r>
        <w:rPr>
          <w:rFonts w:ascii="Trebuchet MS" w:hAnsi="Trebuchet MS"/>
          <w:color w:val="565655"/>
          <w:sz w:val="30"/>
        </w:rPr>
        <w:t>to</w:t>
      </w:r>
      <w:r>
        <w:rPr>
          <w:rFonts w:ascii="Trebuchet MS" w:hAnsi="Trebuchet MS"/>
          <w:color w:val="565655"/>
          <w:spacing w:val="-9"/>
          <w:sz w:val="30"/>
        </w:rPr>
        <w:t> </w:t>
      </w:r>
      <w:r>
        <w:rPr>
          <w:rFonts w:ascii="Trebuchet MS" w:hAnsi="Trebuchet MS"/>
          <w:color w:val="565655"/>
          <w:sz w:val="30"/>
        </w:rPr>
        <w:t>the</w:t>
      </w:r>
      <w:r>
        <w:rPr>
          <w:rFonts w:ascii="Trebuchet MS" w:hAnsi="Trebuchet MS"/>
          <w:color w:val="565655"/>
          <w:spacing w:val="-9"/>
          <w:sz w:val="30"/>
        </w:rPr>
        <w:t> </w:t>
      </w:r>
      <w:r>
        <w:rPr>
          <w:rFonts w:ascii="Trebuchet MS" w:hAnsi="Trebuchet MS"/>
          <w:color w:val="565655"/>
          <w:sz w:val="30"/>
        </w:rPr>
        <w:t>EU</w:t>
      </w:r>
      <w:r>
        <w:rPr>
          <w:rFonts w:ascii="Trebuchet MS" w:hAnsi="Trebuchet MS"/>
          <w:color w:val="565655"/>
          <w:spacing w:val="-7"/>
          <w:sz w:val="30"/>
        </w:rPr>
        <w:t> </w:t>
      </w:r>
      <w:r>
        <w:rPr>
          <w:rFonts w:ascii="Trebuchet MS" w:hAnsi="Trebuchet MS"/>
          <w:color w:val="565655"/>
          <w:sz w:val="30"/>
        </w:rPr>
        <w:t>AI Commission</w:t>
      </w:r>
      <w:r>
        <w:rPr>
          <w:rFonts w:ascii="Trebuchet MS" w:hAnsi="Trebuchet MS"/>
          <w:color w:val="565655"/>
          <w:spacing w:val="-2"/>
          <w:sz w:val="30"/>
        </w:rPr>
        <w:t> </w:t>
      </w:r>
      <w:r>
        <w:rPr>
          <w:rFonts w:ascii="Trebuchet MS" w:hAnsi="Trebuchet MS"/>
          <w:color w:val="565655"/>
          <w:sz w:val="30"/>
        </w:rPr>
        <w:t>Plenary advising</w:t>
      </w:r>
      <w:r>
        <w:rPr>
          <w:rFonts w:ascii="Trebuchet MS" w:hAnsi="Trebuchet MS"/>
          <w:color w:val="565655"/>
          <w:spacing w:val="-1"/>
          <w:sz w:val="30"/>
        </w:rPr>
        <w:t> </w:t>
      </w:r>
      <w:r>
        <w:rPr>
          <w:rFonts w:ascii="Trebuchet MS" w:hAnsi="Trebuchet MS"/>
          <w:color w:val="565655"/>
          <w:sz w:val="30"/>
        </w:rPr>
        <w:t>on the Code of Conduct for the EU AI ACT</w:t>
      </w:r>
      <w:r>
        <w:rPr>
          <w:rFonts w:ascii="Trebuchet MS" w:hAnsi="Trebuchet MS"/>
          <w:color w:val="565655"/>
          <w:sz w:val="32"/>
        </w:rPr>
        <w:t>.</w:t>
      </w:r>
      <w:r>
        <w:rPr>
          <w:rFonts w:ascii="Trebuchet MS" w:hAnsi="Trebuchet MS"/>
          <w:color w:val="565655"/>
          <w:spacing w:val="80"/>
          <w:sz w:val="32"/>
        </w:rPr>
        <w:t> </w:t>
      </w:r>
      <w:r>
        <w:rPr>
          <w:rFonts w:ascii="Trebuchet MS" w:hAnsi="Trebuchet MS"/>
          <w:color w:val="565655"/>
          <w:sz w:val="32"/>
        </w:rPr>
        <w:t>Diane was also awarded the</w:t>
      </w:r>
      <w:r>
        <w:rPr>
          <w:rFonts w:ascii="Trebuchet MS" w:hAnsi="Trebuchet MS"/>
          <w:color w:val="565655"/>
          <w:spacing w:val="-1"/>
          <w:sz w:val="32"/>
        </w:rPr>
        <w:t> </w:t>
      </w:r>
      <w:r>
        <w:rPr>
          <w:rFonts w:ascii="Trebuchet MS" w:hAnsi="Trebuchet MS"/>
          <w:color w:val="565655"/>
          <w:sz w:val="32"/>
        </w:rPr>
        <w:t>2025</w:t>
      </w:r>
      <w:r>
        <w:rPr>
          <w:rFonts w:ascii="Trebuchet MS" w:hAnsi="Trebuchet MS"/>
          <w:color w:val="565655"/>
          <w:spacing w:val="-3"/>
          <w:sz w:val="32"/>
        </w:rPr>
        <w:t> </w:t>
      </w:r>
      <w:r>
        <w:rPr>
          <w:rFonts w:ascii="Trebuchet MS" w:hAnsi="Trebuchet MS"/>
          <w:color w:val="565655"/>
          <w:sz w:val="32"/>
        </w:rPr>
        <w:t>Responsible AI</w:t>
      </w:r>
      <w:r>
        <w:rPr>
          <w:rFonts w:ascii="Trebuchet MS" w:hAnsi="Trebuchet MS"/>
          <w:color w:val="565655"/>
          <w:spacing w:val="-1"/>
          <w:sz w:val="32"/>
        </w:rPr>
        <w:t> </w:t>
      </w:r>
      <w:r>
        <w:rPr>
          <w:rFonts w:ascii="Trebuchet MS" w:hAnsi="Trebuchet MS"/>
          <w:color w:val="565655"/>
          <w:sz w:val="32"/>
        </w:rPr>
        <w:t>Leader</w:t>
      </w:r>
      <w:r>
        <w:rPr>
          <w:rFonts w:ascii="Trebuchet MS" w:hAnsi="Trebuchet MS"/>
          <w:color w:val="565655"/>
          <w:spacing w:val="-4"/>
          <w:sz w:val="32"/>
        </w:rPr>
        <w:t> </w:t>
      </w:r>
      <w:r>
        <w:rPr>
          <w:rFonts w:ascii="Trebuchet MS" w:hAnsi="Trebuchet MS"/>
          <w:color w:val="565655"/>
          <w:sz w:val="32"/>
        </w:rPr>
        <w:t>of the</w:t>
      </w:r>
      <w:r>
        <w:rPr>
          <w:rFonts w:ascii="Trebuchet MS" w:hAnsi="Trebuchet MS"/>
          <w:color w:val="565655"/>
          <w:spacing w:val="-1"/>
          <w:sz w:val="32"/>
        </w:rPr>
        <w:t> </w:t>
      </w:r>
      <w:r>
        <w:rPr>
          <w:rFonts w:ascii="Trebuchet MS" w:hAnsi="Trebuchet MS"/>
          <w:color w:val="565655"/>
          <w:sz w:val="32"/>
        </w:rPr>
        <w:t>Year</w:t>
      </w:r>
      <w:r>
        <w:rPr>
          <w:rFonts w:ascii="Trebuchet MS" w:hAnsi="Trebuchet MS"/>
          <w:color w:val="565655"/>
          <w:spacing w:val="-2"/>
          <w:sz w:val="32"/>
        </w:rPr>
        <w:t> </w:t>
      </w:r>
      <w:r>
        <w:rPr>
          <w:rFonts w:ascii="Trebuchet MS" w:hAnsi="Trebuchet MS"/>
          <w:color w:val="565655"/>
          <w:sz w:val="32"/>
        </w:rPr>
        <w:t>for</w:t>
      </w:r>
      <w:r>
        <w:rPr>
          <w:rFonts w:ascii="Trebuchet MS" w:hAnsi="Trebuchet MS"/>
          <w:color w:val="565655"/>
          <w:spacing w:val="-2"/>
          <w:sz w:val="32"/>
        </w:rPr>
        <w:t> </w:t>
      </w:r>
      <w:r>
        <w:rPr>
          <w:rFonts w:ascii="Trebuchet MS" w:hAnsi="Trebuchet MS"/>
          <w:color w:val="565655"/>
          <w:sz w:val="32"/>
        </w:rPr>
        <w:t>North</w:t>
      </w:r>
      <w:r>
        <w:rPr>
          <w:rFonts w:ascii="Trebuchet MS" w:hAnsi="Trebuchet MS"/>
          <w:color w:val="565655"/>
          <w:spacing w:val="-4"/>
          <w:sz w:val="32"/>
        </w:rPr>
        <w:t> </w:t>
      </w:r>
      <w:r>
        <w:rPr>
          <w:rFonts w:ascii="Trebuchet MS" w:hAnsi="Trebuchet MS"/>
          <w:color w:val="565655"/>
          <w:sz w:val="32"/>
        </w:rPr>
        <w:t>America by</w:t>
      </w:r>
      <w:r>
        <w:rPr>
          <w:rFonts w:ascii="Trebuchet MS" w:hAnsi="Trebuchet MS"/>
          <w:color w:val="565655"/>
          <w:spacing w:val="-4"/>
          <w:sz w:val="32"/>
        </w:rPr>
        <w:t> </w:t>
      </w:r>
      <w:r>
        <w:rPr>
          <w:rFonts w:ascii="Trebuchet MS" w:hAnsi="Trebuchet MS"/>
          <w:color w:val="565655"/>
          <w:sz w:val="32"/>
        </w:rPr>
        <w:t>WAI </w:t>
      </w:r>
      <w:r>
        <w:rPr>
          <w:rFonts w:ascii="Trebuchet MS" w:hAnsi="Trebuchet MS"/>
          <w:color w:val="565655"/>
          <w:w w:val="150"/>
          <w:sz w:val="32"/>
        </w:rPr>
        <w:t>–</w:t>
      </w:r>
      <w:r>
        <w:rPr>
          <w:rFonts w:ascii="Trebuchet MS" w:hAnsi="Trebuchet MS"/>
          <w:color w:val="565655"/>
          <w:spacing w:val="-50"/>
          <w:w w:val="150"/>
          <w:sz w:val="32"/>
        </w:rPr>
        <w:t> </w:t>
      </w:r>
      <w:r>
        <w:rPr>
          <w:rFonts w:ascii="Trebuchet MS" w:hAnsi="Trebuchet MS"/>
          <w:color w:val="565655"/>
          <w:sz w:val="32"/>
        </w:rPr>
        <w:t>North</w:t>
      </w:r>
      <w:r>
        <w:rPr>
          <w:rFonts w:ascii="Trebuchet MS" w:hAnsi="Trebuchet MS"/>
          <w:color w:val="565655"/>
          <w:spacing w:val="-2"/>
          <w:sz w:val="32"/>
        </w:rPr>
        <w:t> </w:t>
      </w:r>
      <w:r>
        <w:rPr>
          <w:rFonts w:ascii="Trebuchet MS" w:hAnsi="Trebuchet MS"/>
          <w:color w:val="565655"/>
          <w:sz w:val="32"/>
        </w:rPr>
        <w:t>America.</w:t>
      </w:r>
    </w:p>
    <w:p>
      <w:pPr>
        <w:pStyle w:val="BodyText"/>
        <w:spacing w:before="107"/>
        <w:rPr>
          <w:rFonts w:ascii="Trebuchet MS"/>
          <w:sz w:val="30"/>
        </w:rPr>
      </w:pPr>
    </w:p>
    <w:p>
      <w:pPr>
        <w:pStyle w:val="Heading6"/>
        <w:tabs>
          <w:tab w:pos="11870" w:val="left" w:leader="none"/>
        </w:tabs>
        <w:rPr>
          <w:position w:val="1"/>
        </w:rPr>
      </w:pPr>
      <w:r>
        <w:rPr>
          <w:color w:val="FFFFFF"/>
        </w:rPr>
        <w:t>Areas</w:t>
      </w:r>
      <w:r>
        <w:rPr>
          <w:color w:val="FFFFFF"/>
          <w:spacing w:val="-2"/>
        </w:rPr>
        <w:t> </w:t>
      </w:r>
      <w:r>
        <w:rPr>
          <w:color w:val="FFFFFF"/>
        </w:rPr>
        <w:t>of</w:t>
      </w:r>
      <w:r>
        <w:rPr>
          <w:color w:val="FFFFFF"/>
          <w:spacing w:val="-5"/>
        </w:rPr>
        <w:t> </w:t>
      </w:r>
      <w:r>
        <w:rPr>
          <w:color w:val="FFFFFF"/>
          <w:spacing w:val="-2"/>
        </w:rPr>
        <w:t>Expertise</w:t>
      </w:r>
      <w:r>
        <w:rPr>
          <w:color w:val="FFFFFF"/>
        </w:rPr>
        <w:tab/>
      </w:r>
      <w:r>
        <w:rPr>
          <w:color w:val="FFFFFF"/>
          <w:spacing w:val="-2"/>
          <w:position w:val="1"/>
        </w:rPr>
        <w:t>Specializations</w:t>
      </w:r>
    </w:p>
    <w:p>
      <w:pPr>
        <w:pStyle w:val="Heading6"/>
        <w:spacing w:after="0"/>
        <w:rPr>
          <w:position w:val="1"/>
        </w:rPr>
        <w:sectPr>
          <w:footerReference w:type="default" r:id="rId136"/>
          <w:pgSz w:w="19200" w:h="10800" w:orient="landscape"/>
          <w:pgMar w:header="0" w:footer="0" w:top="680" w:bottom="0" w:left="283" w:right="141"/>
        </w:sectPr>
      </w:pPr>
    </w:p>
    <w:p>
      <w:pPr>
        <w:pStyle w:val="ListParagraph"/>
        <w:numPr>
          <w:ilvl w:val="0"/>
          <w:numId w:val="92"/>
        </w:numPr>
        <w:tabs>
          <w:tab w:pos="2010" w:val="left" w:leader="none"/>
        </w:tabs>
        <w:spacing w:line="240" w:lineRule="auto" w:before="155" w:after="0"/>
        <w:ind w:left="2010" w:right="0" w:hanging="143"/>
        <w:jc w:val="left"/>
        <w:rPr>
          <w:sz w:val="28"/>
        </w:rPr>
      </w:pPr>
      <w:r>
        <w:rPr>
          <w:sz w:val="28"/>
        </w:rPr>
        <mc:AlternateContent>
          <mc:Choice Requires="wps">
            <w:drawing>
              <wp:anchor distT="0" distB="0" distL="0" distR="0" allowOverlap="1" layoutInCell="1" locked="0" behindDoc="1" simplePos="0" relativeHeight="482831872">
                <wp:simplePos x="0" y="0"/>
                <wp:positionH relativeFrom="page">
                  <wp:posOffset>0</wp:posOffset>
                </wp:positionH>
                <wp:positionV relativeFrom="page">
                  <wp:posOffset>4236210</wp:posOffset>
                </wp:positionV>
                <wp:extent cx="12192000" cy="2621915"/>
                <wp:effectExtent l="0" t="0" r="0" b="0"/>
                <wp:wrapNone/>
                <wp:docPr id="555" name="Group 555"/>
                <wp:cNvGraphicFramePr>
                  <a:graphicFrameLocks/>
                </wp:cNvGraphicFramePr>
                <a:graphic>
                  <a:graphicData uri="http://schemas.microsoft.com/office/word/2010/wordprocessingGroup">
                    <wpg:wgp>
                      <wpg:cNvPr id="555" name="Group 555"/>
                      <wpg:cNvGrpSpPr/>
                      <wpg:grpSpPr>
                        <a:xfrm>
                          <a:off x="0" y="0"/>
                          <a:ext cx="12192000" cy="2621915"/>
                          <a:chExt cx="12192000" cy="2621915"/>
                        </a:xfrm>
                      </wpg:grpSpPr>
                      <pic:pic>
                        <pic:nvPicPr>
                          <pic:cNvPr id="556" name="Image 556"/>
                          <pic:cNvPicPr/>
                        </pic:nvPicPr>
                        <pic:blipFill>
                          <a:blip r:embed="rId138" cstate="print"/>
                          <a:stretch>
                            <a:fillRect/>
                          </a:stretch>
                        </pic:blipFill>
                        <pic:spPr>
                          <a:xfrm>
                            <a:off x="0" y="0"/>
                            <a:ext cx="12191999" cy="2621788"/>
                          </a:xfrm>
                          <a:prstGeom prst="rect">
                            <a:avLst/>
                          </a:prstGeom>
                        </pic:spPr>
                      </pic:pic>
                      <pic:pic>
                        <pic:nvPicPr>
                          <pic:cNvPr id="557" name="Image 557"/>
                          <pic:cNvPicPr/>
                        </pic:nvPicPr>
                        <pic:blipFill>
                          <a:blip r:embed="rId13" cstate="print"/>
                          <a:stretch>
                            <a:fillRect/>
                          </a:stretch>
                        </pic:blipFill>
                        <pic:spPr>
                          <a:xfrm>
                            <a:off x="5608319" y="2347469"/>
                            <a:ext cx="975359" cy="219456"/>
                          </a:xfrm>
                          <a:prstGeom prst="rect">
                            <a:avLst/>
                          </a:prstGeom>
                        </pic:spPr>
                      </pic:pic>
                    </wpg:wgp>
                  </a:graphicData>
                </a:graphic>
              </wp:anchor>
            </w:drawing>
          </mc:Choice>
          <mc:Fallback>
            <w:pict>
              <v:group style="position:absolute;margin-left:.000014pt;margin-top:333.559875pt;width:960pt;height:206.45pt;mso-position-horizontal-relative:page;mso-position-vertical-relative:page;z-index:-20484608" id="docshapegroup378" coordorigin="0,6671" coordsize="19200,4129">
                <v:shape style="position:absolute;left:0;top:6671;width:19200;height:4129" type="#_x0000_t75" id="docshape379" stroked="false">
                  <v:imagedata r:id="rId138" o:title=""/>
                </v:shape>
                <v:shape style="position:absolute;left:8832;top:10368;width:1536;height:346" type="#_x0000_t75" id="docshape380" stroked="false">
                  <v:imagedata r:id="rId13" o:title=""/>
                </v:shape>
                <w10:wrap type="none"/>
              </v:group>
            </w:pict>
          </mc:Fallback>
        </mc:AlternateContent>
      </w:r>
      <w:r>
        <w:rPr>
          <w:color w:val="FFFFFF"/>
          <w:sz w:val="28"/>
        </w:rPr>
        <w:t>Healthcare</w:t>
      </w:r>
      <w:r>
        <w:rPr>
          <w:color w:val="FFFFFF"/>
          <w:spacing w:val="-13"/>
          <w:sz w:val="28"/>
        </w:rPr>
        <w:t> </w:t>
      </w:r>
      <w:r>
        <w:rPr>
          <w:color w:val="FFFFFF"/>
          <w:sz w:val="28"/>
        </w:rPr>
        <w:t>and</w:t>
      </w:r>
      <w:r>
        <w:rPr>
          <w:color w:val="FFFFFF"/>
          <w:spacing w:val="-6"/>
          <w:sz w:val="28"/>
        </w:rPr>
        <w:t> </w:t>
      </w:r>
      <w:r>
        <w:rPr>
          <w:color w:val="FFFFFF"/>
          <w:sz w:val="28"/>
        </w:rPr>
        <w:t>Life</w:t>
      </w:r>
      <w:r>
        <w:rPr>
          <w:color w:val="FFFFFF"/>
          <w:spacing w:val="-6"/>
          <w:sz w:val="28"/>
        </w:rPr>
        <w:t> </w:t>
      </w:r>
      <w:r>
        <w:rPr>
          <w:color w:val="FFFFFF"/>
          <w:spacing w:val="-2"/>
          <w:sz w:val="28"/>
        </w:rPr>
        <w:t>Sciences</w:t>
      </w:r>
    </w:p>
    <w:p>
      <w:pPr>
        <w:pStyle w:val="ListParagraph"/>
        <w:numPr>
          <w:ilvl w:val="0"/>
          <w:numId w:val="92"/>
        </w:numPr>
        <w:tabs>
          <w:tab w:pos="2010" w:val="left" w:leader="none"/>
        </w:tabs>
        <w:spacing w:line="240" w:lineRule="auto" w:before="55" w:after="0"/>
        <w:ind w:left="2010" w:right="0" w:hanging="143"/>
        <w:jc w:val="left"/>
        <w:rPr>
          <w:sz w:val="28"/>
        </w:rPr>
      </w:pPr>
      <w:r>
        <w:rPr>
          <w:color w:val="FFFFFF"/>
          <w:sz w:val="28"/>
        </w:rPr>
        <w:t>Utilities</w:t>
      </w:r>
      <w:r>
        <w:rPr>
          <w:color w:val="FFFFFF"/>
          <w:spacing w:val="-8"/>
          <w:sz w:val="28"/>
        </w:rPr>
        <w:t> </w:t>
      </w:r>
      <w:r>
        <w:rPr>
          <w:color w:val="FFFFFF"/>
          <w:sz w:val="28"/>
        </w:rPr>
        <w:t>and</w:t>
      </w:r>
      <w:r>
        <w:rPr>
          <w:color w:val="FFFFFF"/>
          <w:spacing w:val="-5"/>
          <w:sz w:val="28"/>
        </w:rPr>
        <w:t> IoT</w:t>
      </w:r>
    </w:p>
    <w:p>
      <w:pPr>
        <w:pStyle w:val="ListParagraph"/>
        <w:numPr>
          <w:ilvl w:val="0"/>
          <w:numId w:val="92"/>
        </w:numPr>
        <w:tabs>
          <w:tab w:pos="2010" w:val="left" w:leader="none"/>
        </w:tabs>
        <w:spacing w:line="240" w:lineRule="auto" w:before="55" w:after="0"/>
        <w:ind w:left="2010" w:right="0" w:hanging="143"/>
        <w:jc w:val="left"/>
        <w:rPr>
          <w:sz w:val="28"/>
        </w:rPr>
      </w:pPr>
      <w:r>
        <w:rPr>
          <w:color w:val="FFFFFF"/>
          <w:sz w:val="28"/>
        </w:rPr>
        <w:t>Social</w:t>
      </w:r>
      <w:r>
        <w:rPr>
          <w:color w:val="FFFFFF"/>
          <w:spacing w:val="-8"/>
          <w:sz w:val="28"/>
        </w:rPr>
        <w:t> </w:t>
      </w:r>
      <w:r>
        <w:rPr>
          <w:color w:val="FFFFFF"/>
          <w:spacing w:val="-4"/>
          <w:sz w:val="28"/>
        </w:rPr>
        <w:t>Care</w:t>
      </w:r>
    </w:p>
    <w:p>
      <w:pPr>
        <w:pStyle w:val="ListParagraph"/>
        <w:numPr>
          <w:ilvl w:val="0"/>
          <w:numId w:val="92"/>
        </w:numPr>
        <w:tabs>
          <w:tab w:pos="2010" w:val="left" w:leader="none"/>
        </w:tabs>
        <w:spacing w:line="240" w:lineRule="auto" w:before="52" w:after="0"/>
        <w:ind w:left="2010" w:right="0" w:hanging="143"/>
        <w:jc w:val="left"/>
        <w:rPr>
          <w:sz w:val="28"/>
        </w:rPr>
      </w:pPr>
      <w:r>
        <w:rPr>
          <w:color w:val="FFFFFF"/>
          <w:sz w:val="28"/>
        </w:rPr>
        <w:t>Public</w:t>
      </w:r>
      <w:r>
        <w:rPr>
          <w:color w:val="FFFFFF"/>
          <w:spacing w:val="-3"/>
          <w:sz w:val="28"/>
        </w:rPr>
        <w:t> </w:t>
      </w:r>
      <w:r>
        <w:rPr>
          <w:color w:val="FFFFFF"/>
          <w:spacing w:val="-2"/>
          <w:sz w:val="28"/>
        </w:rPr>
        <w:t>Sector</w:t>
      </w:r>
    </w:p>
    <w:p>
      <w:pPr>
        <w:pStyle w:val="ListParagraph"/>
        <w:numPr>
          <w:ilvl w:val="0"/>
          <w:numId w:val="92"/>
        </w:numPr>
        <w:tabs>
          <w:tab w:pos="2010" w:val="left" w:leader="none"/>
        </w:tabs>
        <w:spacing w:line="240" w:lineRule="auto" w:before="55" w:after="0"/>
        <w:ind w:left="2010" w:right="0" w:hanging="143"/>
        <w:jc w:val="left"/>
        <w:rPr>
          <w:sz w:val="28"/>
        </w:rPr>
      </w:pPr>
      <w:r>
        <w:rPr>
          <w:color w:val="FFFFFF"/>
          <w:sz w:val="28"/>
        </w:rPr>
        <w:t>Transportation</w:t>
      </w:r>
      <w:r>
        <w:rPr>
          <w:color w:val="FFFFFF"/>
          <w:spacing w:val="-20"/>
          <w:sz w:val="28"/>
        </w:rPr>
        <w:t> </w:t>
      </w:r>
      <w:r>
        <w:rPr>
          <w:color w:val="FFFFFF"/>
          <w:sz w:val="28"/>
        </w:rPr>
        <w:t>and</w:t>
      </w:r>
      <w:r>
        <w:rPr>
          <w:color w:val="FFFFFF"/>
          <w:spacing w:val="-16"/>
          <w:sz w:val="28"/>
        </w:rPr>
        <w:t> </w:t>
      </w:r>
      <w:r>
        <w:rPr>
          <w:color w:val="FFFFFF"/>
          <w:spacing w:val="-2"/>
          <w:sz w:val="28"/>
        </w:rPr>
        <w:t>Logistics</w:t>
      </w:r>
    </w:p>
    <w:p>
      <w:pPr>
        <w:pStyle w:val="ListParagraph"/>
        <w:numPr>
          <w:ilvl w:val="0"/>
          <w:numId w:val="92"/>
        </w:numPr>
        <w:tabs>
          <w:tab w:pos="2010" w:val="left" w:leader="none"/>
        </w:tabs>
        <w:spacing w:line="240" w:lineRule="auto" w:before="55" w:after="0"/>
        <w:ind w:left="2010" w:right="0" w:hanging="143"/>
        <w:jc w:val="left"/>
        <w:rPr>
          <w:sz w:val="28"/>
        </w:rPr>
      </w:pPr>
      <w:r>
        <w:rPr>
          <w:color w:val="FFFFFF"/>
          <w:spacing w:val="-2"/>
          <w:sz w:val="28"/>
        </w:rPr>
        <w:t>Finance</w:t>
      </w:r>
    </w:p>
    <w:p>
      <w:pPr>
        <w:pStyle w:val="BodyText"/>
        <w:rPr>
          <w:sz w:val="18"/>
        </w:rPr>
      </w:pPr>
      <w:r>
        <w:rPr/>
        <w:br w:type="column"/>
      </w:r>
      <w:r>
        <w:rPr>
          <w:sz w:val="18"/>
        </w:rPr>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101"/>
        <w:rPr>
          <w:sz w:val="18"/>
        </w:rPr>
      </w:pPr>
    </w:p>
    <w:p>
      <w:pPr>
        <w:spacing w:before="0"/>
        <w:ind w:left="0" w:right="38" w:firstLine="0"/>
        <w:jc w:val="right"/>
        <w:rPr>
          <w:sz w:val="18"/>
        </w:rPr>
      </w:pPr>
      <w:r>
        <w:rPr>
          <w:sz w:val="18"/>
        </w:rPr>
        <w:t>Page</w:t>
      </w:r>
      <w:r>
        <w:rPr>
          <w:spacing w:val="-6"/>
          <w:sz w:val="18"/>
        </w:rPr>
        <w:t> </w:t>
      </w:r>
      <w:r>
        <w:rPr>
          <w:spacing w:val="-5"/>
          <w:sz w:val="18"/>
        </w:rPr>
        <w:t>114</w:t>
      </w:r>
    </w:p>
    <w:p>
      <w:pPr>
        <w:pStyle w:val="ListParagraph"/>
        <w:numPr>
          <w:ilvl w:val="0"/>
          <w:numId w:val="92"/>
        </w:numPr>
        <w:tabs>
          <w:tab w:pos="2010" w:val="left" w:leader="none"/>
        </w:tabs>
        <w:spacing w:line="240" w:lineRule="auto" w:before="155" w:after="0"/>
        <w:ind w:left="2010" w:right="0" w:hanging="143"/>
        <w:jc w:val="left"/>
        <w:rPr>
          <w:sz w:val="28"/>
        </w:rPr>
      </w:pPr>
      <w:r>
        <w:rPr/>
        <w:br w:type="column"/>
      </w:r>
      <w:r>
        <w:rPr>
          <w:color w:val="FFFFFF"/>
          <w:sz w:val="28"/>
        </w:rPr>
        <w:t>Artificial</w:t>
      </w:r>
      <w:r>
        <w:rPr>
          <w:color w:val="FFFFFF"/>
          <w:spacing w:val="-7"/>
          <w:sz w:val="28"/>
        </w:rPr>
        <w:t> </w:t>
      </w:r>
      <w:r>
        <w:rPr>
          <w:color w:val="FFFFFF"/>
          <w:spacing w:val="-2"/>
          <w:sz w:val="28"/>
        </w:rPr>
        <w:t>Intelligence</w:t>
      </w:r>
    </w:p>
    <w:p>
      <w:pPr>
        <w:pStyle w:val="ListParagraph"/>
        <w:numPr>
          <w:ilvl w:val="0"/>
          <w:numId w:val="92"/>
        </w:numPr>
        <w:tabs>
          <w:tab w:pos="2010" w:val="left" w:leader="none"/>
        </w:tabs>
        <w:spacing w:line="240" w:lineRule="auto" w:before="55" w:after="0"/>
        <w:ind w:left="2010" w:right="0" w:hanging="143"/>
        <w:jc w:val="left"/>
        <w:rPr>
          <w:sz w:val="28"/>
        </w:rPr>
      </w:pPr>
      <w:r>
        <w:rPr>
          <w:color w:val="FFFFFF"/>
          <w:sz w:val="28"/>
        </w:rPr>
        <w:t>Machine</w:t>
      </w:r>
      <w:r>
        <w:rPr>
          <w:color w:val="FFFFFF"/>
          <w:spacing w:val="-13"/>
          <w:sz w:val="28"/>
        </w:rPr>
        <w:t> </w:t>
      </w:r>
      <w:r>
        <w:rPr>
          <w:color w:val="FFFFFF"/>
          <w:spacing w:val="-2"/>
          <w:sz w:val="28"/>
        </w:rPr>
        <w:t>Learning</w:t>
      </w:r>
    </w:p>
    <w:p>
      <w:pPr>
        <w:pStyle w:val="ListParagraph"/>
        <w:numPr>
          <w:ilvl w:val="0"/>
          <w:numId w:val="92"/>
        </w:numPr>
        <w:tabs>
          <w:tab w:pos="2010" w:val="left" w:leader="none"/>
        </w:tabs>
        <w:spacing w:line="240" w:lineRule="auto" w:before="55" w:after="0"/>
        <w:ind w:left="2010" w:right="0" w:hanging="143"/>
        <w:jc w:val="left"/>
        <w:rPr>
          <w:sz w:val="28"/>
        </w:rPr>
      </w:pPr>
      <w:r>
        <w:rPr>
          <w:color w:val="FFFFFF"/>
          <w:sz w:val="28"/>
        </w:rPr>
        <w:t>Neural</w:t>
      </w:r>
      <w:r>
        <w:rPr>
          <w:color w:val="FFFFFF"/>
          <w:spacing w:val="-9"/>
          <w:sz w:val="28"/>
        </w:rPr>
        <w:t> </w:t>
      </w:r>
      <w:r>
        <w:rPr>
          <w:color w:val="FFFFFF"/>
          <w:sz w:val="28"/>
        </w:rPr>
        <w:t>Networks</w:t>
      </w:r>
      <w:r>
        <w:rPr>
          <w:color w:val="FFFFFF"/>
          <w:spacing w:val="-8"/>
          <w:sz w:val="28"/>
        </w:rPr>
        <w:t> </w:t>
      </w:r>
      <w:r>
        <w:rPr>
          <w:color w:val="FFFFFF"/>
          <w:sz w:val="28"/>
        </w:rPr>
        <w:t>and</w:t>
      </w:r>
      <w:r>
        <w:rPr>
          <w:color w:val="FFFFFF"/>
          <w:spacing w:val="-7"/>
          <w:sz w:val="28"/>
        </w:rPr>
        <w:t> </w:t>
      </w:r>
      <w:r>
        <w:rPr>
          <w:color w:val="FFFFFF"/>
          <w:spacing w:val="-2"/>
          <w:sz w:val="28"/>
        </w:rPr>
        <w:t>GenAI</w:t>
      </w:r>
    </w:p>
    <w:p>
      <w:pPr>
        <w:pStyle w:val="ListParagraph"/>
        <w:numPr>
          <w:ilvl w:val="0"/>
          <w:numId w:val="92"/>
        </w:numPr>
        <w:tabs>
          <w:tab w:pos="2010" w:val="left" w:leader="none"/>
        </w:tabs>
        <w:spacing w:line="240" w:lineRule="auto" w:before="52" w:after="0"/>
        <w:ind w:left="2010" w:right="0" w:hanging="143"/>
        <w:jc w:val="left"/>
        <w:rPr>
          <w:sz w:val="28"/>
        </w:rPr>
      </w:pPr>
      <w:r>
        <w:rPr>
          <w:color w:val="FFFFFF"/>
          <w:sz w:val="28"/>
        </w:rPr>
        <w:t>Big</w:t>
      </w:r>
      <w:r>
        <w:rPr>
          <w:color w:val="FFFFFF"/>
          <w:spacing w:val="-6"/>
          <w:sz w:val="28"/>
        </w:rPr>
        <w:t> </w:t>
      </w:r>
      <w:r>
        <w:rPr>
          <w:color w:val="FFFFFF"/>
          <w:sz w:val="28"/>
        </w:rPr>
        <w:t>Data</w:t>
      </w:r>
      <w:r>
        <w:rPr>
          <w:color w:val="FFFFFF"/>
          <w:spacing w:val="-19"/>
          <w:sz w:val="28"/>
        </w:rPr>
        <w:t> </w:t>
      </w:r>
      <w:r>
        <w:rPr>
          <w:color w:val="FFFFFF"/>
          <w:sz w:val="28"/>
        </w:rPr>
        <w:t>Analysis</w:t>
      </w:r>
      <w:r>
        <w:rPr>
          <w:color w:val="FFFFFF"/>
          <w:spacing w:val="-6"/>
          <w:sz w:val="28"/>
        </w:rPr>
        <w:t> </w:t>
      </w:r>
      <w:r>
        <w:rPr>
          <w:color w:val="FFFFFF"/>
          <w:sz w:val="28"/>
        </w:rPr>
        <w:t>and</w:t>
      </w:r>
      <w:r>
        <w:rPr>
          <w:color w:val="FFFFFF"/>
          <w:spacing w:val="-6"/>
          <w:sz w:val="28"/>
        </w:rPr>
        <w:t> </w:t>
      </w:r>
      <w:r>
        <w:rPr>
          <w:color w:val="FFFFFF"/>
          <w:spacing w:val="-2"/>
          <w:sz w:val="28"/>
        </w:rPr>
        <w:t>Solutions</w:t>
      </w:r>
    </w:p>
    <w:p>
      <w:pPr>
        <w:pStyle w:val="ListParagraph"/>
        <w:numPr>
          <w:ilvl w:val="0"/>
          <w:numId w:val="92"/>
        </w:numPr>
        <w:tabs>
          <w:tab w:pos="2010" w:val="left" w:leader="none"/>
        </w:tabs>
        <w:spacing w:line="240" w:lineRule="auto" w:before="55" w:after="0"/>
        <w:ind w:left="2010" w:right="0" w:hanging="143"/>
        <w:jc w:val="left"/>
        <w:rPr>
          <w:sz w:val="28"/>
        </w:rPr>
      </w:pPr>
      <w:r>
        <w:rPr>
          <w:color w:val="FFFFFF"/>
          <w:sz w:val="28"/>
        </w:rPr>
        <w:t>Intelligent</w:t>
      </w:r>
      <w:r>
        <w:rPr>
          <w:color w:val="FFFFFF"/>
          <w:spacing w:val="-25"/>
          <w:sz w:val="28"/>
        </w:rPr>
        <w:t> </w:t>
      </w:r>
      <w:r>
        <w:rPr>
          <w:color w:val="FFFFFF"/>
          <w:spacing w:val="-2"/>
          <w:sz w:val="28"/>
        </w:rPr>
        <w:t>Automation</w:t>
      </w:r>
    </w:p>
    <w:p>
      <w:pPr>
        <w:pStyle w:val="ListParagraph"/>
        <w:numPr>
          <w:ilvl w:val="0"/>
          <w:numId w:val="92"/>
        </w:numPr>
        <w:tabs>
          <w:tab w:pos="2010" w:val="left" w:leader="none"/>
        </w:tabs>
        <w:spacing w:line="240" w:lineRule="auto" w:before="55" w:after="0"/>
        <w:ind w:left="2010" w:right="0" w:hanging="143"/>
        <w:jc w:val="left"/>
        <w:rPr>
          <w:sz w:val="28"/>
        </w:rPr>
      </w:pPr>
      <w:r>
        <w:rPr>
          <w:color w:val="FFFFFF"/>
          <w:sz w:val="28"/>
        </w:rPr>
        <w:t>Natural</w:t>
      </w:r>
      <w:r>
        <w:rPr>
          <w:color w:val="FFFFFF"/>
          <w:spacing w:val="-13"/>
          <w:sz w:val="28"/>
        </w:rPr>
        <w:t> </w:t>
      </w:r>
      <w:r>
        <w:rPr>
          <w:color w:val="FFFFFF"/>
          <w:sz w:val="28"/>
        </w:rPr>
        <w:t>Language</w:t>
      </w:r>
      <w:r>
        <w:rPr>
          <w:color w:val="FFFFFF"/>
          <w:spacing w:val="-14"/>
          <w:sz w:val="28"/>
        </w:rPr>
        <w:t> </w:t>
      </w:r>
      <w:r>
        <w:rPr>
          <w:color w:val="FFFFFF"/>
          <w:spacing w:val="-2"/>
          <w:sz w:val="28"/>
        </w:rPr>
        <w:t>Processing</w:t>
      </w:r>
    </w:p>
    <w:p>
      <w:pPr>
        <w:pStyle w:val="ListParagraph"/>
        <w:numPr>
          <w:ilvl w:val="0"/>
          <w:numId w:val="92"/>
        </w:numPr>
        <w:tabs>
          <w:tab w:pos="2010" w:val="left" w:leader="none"/>
        </w:tabs>
        <w:spacing w:line="240" w:lineRule="auto" w:before="52" w:after="0"/>
        <w:ind w:left="2010" w:right="0" w:hanging="143"/>
        <w:jc w:val="left"/>
        <w:rPr>
          <w:sz w:val="28"/>
        </w:rPr>
      </w:pPr>
      <w:r>
        <w:rPr>
          <w:sz w:val="28"/>
        </w:rPr>
        <mc:AlternateContent>
          <mc:Choice Requires="wps">
            <w:drawing>
              <wp:anchor distT="0" distB="0" distL="0" distR="0" allowOverlap="1" layoutInCell="1" locked="0" behindDoc="1" simplePos="0" relativeHeight="482831360">
                <wp:simplePos x="0" y="0"/>
                <wp:positionH relativeFrom="page">
                  <wp:posOffset>768095</wp:posOffset>
                </wp:positionH>
                <wp:positionV relativeFrom="paragraph">
                  <wp:posOffset>121289</wp:posOffset>
                </wp:positionV>
                <wp:extent cx="10663555" cy="128270"/>
                <wp:effectExtent l="0" t="0" r="0" b="0"/>
                <wp:wrapNone/>
                <wp:docPr id="558" name="Textbox 558"/>
                <wp:cNvGraphicFramePr>
                  <a:graphicFrameLocks/>
                </wp:cNvGraphicFramePr>
                <a:graphic>
                  <a:graphicData uri="http://schemas.microsoft.com/office/word/2010/wordprocessingShape">
                    <wps:wsp>
                      <wps:cNvPr id="558" name="Textbox 558"/>
                      <wps:cNvSpPr txBox="1"/>
                      <wps:spPr>
                        <a:xfrm>
                          <a:off x="0" y="0"/>
                          <a:ext cx="10663555" cy="128270"/>
                        </a:xfrm>
                        <a:prstGeom prst="rect">
                          <a:avLst/>
                        </a:prstGeom>
                      </wps:spPr>
                      <wps:txbx>
                        <w:txbxContent>
                          <w:p>
                            <w:pPr>
                              <w:tabs>
                                <w:tab w:pos="16792" w:val="right" w:leader="none"/>
                              </w:tabs>
                              <w:spacing w:line="201" w:lineRule="exact" w:before="0"/>
                              <w:ind w:left="0" w:right="0" w:firstLine="0"/>
                              <w:jc w:val="left"/>
                              <w:rPr>
                                <w:sz w:val="18"/>
                              </w:rPr>
                            </w:pPr>
                            <w:r>
                              <w:rPr>
                                <w:sz w:val="18"/>
                              </w:rPr>
                              <w:t>©</w:t>
                            </w:r>
                            <w:r>
                              <w:rPr>
                                <w:spacing w:val="-4"/>
                                <w:sz w:val="18"/>
                              </w:rPr>
                              <w:t> </w:t>
                            </w:r>
                            <w:r>
                              <w:rPr>
                                <w:sz w:val="18"/>
                              </w:rPr>
                              <w:t>2025</w:t>
                            </w:r>
                            <w:r>
                              <w:rPr>
                                <w:spacing w:val="-3"/>
                                <w:sz w:val="18"/>
                              </w:rPr>
                              <w:t> </w:t>
                            </w:r>
                            <w:r>
                              <w:rPr>
                                <w:sz w:val="18"/>
                              </w:rPr>
                              <w:t>CGI </w:t>
                            </w:r>
                            <w:r>
                              <w:rPr>
                                <w:spacing w:val="-4"/>
                                <w:sz w:val="18"/>
                              </w:rPr>
                              <w:t>Inc.</w:t>
                            </w:r>
                            <w:r>
                              <w:rPr>
                                <w:sz w:val="18"/>
                              </w:rPr>
                              <w:tab/>
                            </w:r>
                            <w:r>
                              <w:rPr>
                                <w:spacing w:val="-10"/>
                                <w:sz w:val="18"/>
                              </w:rPr>
                              <w:t>9</w:t>
                            </w:r>
                          </w:p>
                        </w:txbxContent>
                      </wps:txbx>
                      <wps:bodyPr wrap="square" lIns="0" tIns="0" rIns="0" bIns="0" rtlCol="0">
                        <a:noAutofit/>
                      </wps:bodyPr>
                    </wps:wsp>
                  </a:graphicData>
                </a:graphic>
              </wp:anchor>
            </w:drawing>
          </mc:Choice>
          <mc:Fallback>
            <w:pict>
              <v:shape style="position:absolute;margin-left:60.48pt;margin-top:9.550326pt;width:839.65pt;height:10.1pt;mso-position-horizontal-relative:page;mso-position-vertical-relative:paragraph;z-index:-20485120" type="#_x0000_t202" id="docshape381" filled="false" stroked="false">
                <v:textbox inset="0,0,0,0">
                  <w:txbxContent>
                    <w:p>
                      <w:pPr>
                        <w:tabs>
                          <w:tab w:pos="16792" w:val="right" w:leader="none"/>
                        </w:tabs>
                        <w:spacing w:line="201" w:lineRule="exact" w:before="0"/>
                        <w:ind w:left="0" w:right="0" w:firstLine="0"/>
                        <w:jc w:val="left"/>
                        <w:rPr>
                          <w:sz w:val="18"/>
                        </w:rPr>
                      </w:pPr>
                      <w:r>
                        <w:rPr>
                          <w:sz w:val="18"/>
                        </w:rPr>
                        <w:t>©</w:t>
                      </w:r>
                      <w:r>
                        <w:rPr>
                          <w:spacing w:val="-4"/>
                          <w:sz w:val="18"/>
                        </w:rPr>
                        <w:t> </w:t>
                      </w:r>
                      <w:r>
                        <w:rPr>
                          <w:sz w:val="18"/>
                        </w:rPr>
                        <w:t>2025</w:t>
                      </w:r>
                      <w:r>
                        <w:rPr>
                          <w:spacing w:val="-3"/>
                          <w:sz w:val="18"/>
                        </w:rPr>
                        <w:t> </w:t>
                      </w:r>
                      <w:r>
                        <w:rPr>
                          <w:sz w:val="18"/>
                        </w:rPr>
                        <w:t>CGI </w:t>
                      </w:r>
                      <w:r>
                        <w:rPr>
                          <w:spacing w:val="-4"/>
                          <w:sz w:val="18"/>
                        </w:rPr>
                        <w:t>Inc.</w:t>
                      </w:r>
                      <w:r>
                        <w:rPr>
                          <w:sz w:val="18"/>
                        </w:rPr>
                        <w:tab/>
                      </w:r>
                      <w:r>
                        <w:rPr>
                          <w:spacing w:val="-10"/>
                          <w:sz w:val="18"/>
                        </w:rPr>
                        <w:t>9</w:t>
                      </w:r>
                    </w:p>
                  </w:txbxContent>
                </v:textbox>
                <w10:wrap type="none"/>
              </v:shape>
            </w:pict>
          </mc:Fallback>
        </mc:AlternateContent>
      </w:r>
      <w:r>
        <w:rPr>
          <w:color w:val="FFFFFF"/>
          <w:sz w:val="28"/>
        </w:rPr>
        <w:t>Cloud</w:t>
      </w:r>
      <w:r>
        <w:rPr>
          <w:color w:val="FFFFFF"/>
          <w:spacing w:val="-14"/>
          <w:sz w:val="28"/>
        </w:rPr>
        <w:t> </w:t>
      </w:r>
      <w:r>
        <w:rPr>
          <w:color w:val="FFFFFF"/>
          <w:sz w:val="28"/>
        </w:rPr>
        <w:t>Data</w:t>
      </w:r>
      <w:r>
        <w:rPr>
          <w:color w:val="FFFFFF"/>
          <w:spacing w:val="-8"/>
          <w:sz w:val="28"/>
        </w:rPr>
        <w:t> </w:t>
      </w:r>
      <w:r>
        <w:rPr>
          <w:color w:val="FFFFFF"/>
          <w:sz w:val="28"/>
        </w:rPr>
        <w:t>Management</w:t>
      </w:r>
      <w:r>
        <w:rPr>
          <w:color w:val="FFFFFF"/>
          <w:spacing w:val="-14"/>
          <w:sz w:val="28"/>
        </w:rPr>
        <w:t> </w:t>
      </w:r>
      <w:r>
        <w:rPr>
          <w:color w:val="FFFFFF"/>
          <w:sz w:val="28"/>
        </w:rPr>
        <w:t>Platform</w:t>
      </w:r>
      <w:r>
        <w:rPr>
          <w:color w:val="FFFFFF"/>
          <w:spacing w:val="-14"/>
          <w:sz w:val="28"/>
        </w:rPr>
        <w:t> </w:t>
      </w:r>
      <w:r>
        <w:rPr>
          <w:color w:val="FFFFFF"/>
          <w:spacing w:val="-2"/>
          <w:sz w:val="28"/>
        </w:rPr>
        <w:t>design</w:t>
      </w:r>
    </w:p>
    <w:p>
      <w:pPr>
        <w:spacing w:before="138"/>
        <w:ind w:left="0" w:right="811" w:firstLine="0"/>
        <w:jc w:val="right"/>
        <w:rPr>
          <w:sz w:val="18"/>
        </w:rPr>
      </w:pPr>
      <w:r>
        <w:rPr>
          <w:color w:val="FFFFFF"/>
          <w:spacing w:val="-10"/>
          <w:sz w:val="18"/>
        </w:rPr>
        <w:t>9</w:t>
      </w:r>
    </w:p>
    <w:p>
      <w:pPr>
        <w:spacing w:after="0"/>
        <w:jc w:val="right"/>
        <w:rPr>
          <w:sz w:val="18"/>
        </w:rPr>
        <w:sectPr>
          <w:type w:val="continuous"/>
          <w:pgSz w:w="19200" w:h="10800" w:orient="landscape"/>
          <w:pgMar w:header="0" w:footer="0" w:top="760" w:bottom="280" w:left="283" w:right="141"/>
          <w:cols w:num="3" w:equalWidth="0">
            <w:col w:w="5692" w:space="1374"/>
            <w:col w:w="2676" w:space="226"/>
            <w:col w:w="8808"/>
          </w:cols>
        </w:sectPr>
      </w:pPr>
    </w:p>
    <w:p>
      <w:pPr>
        <w:pStyle w:val="BodyText"/>
        <w:rPr>
          <w:sz w:val="48"/>
        </w:rPr>
      </w:pPr>
      <w:r>
        <w:rPr>
          <w:sz w:val="48"/>
        </w:rPr>
        <mc:AlternateContent>
          <mc:Choice Requires="wps">
            <w:drawing>
              <wp:anchor distT="0" distB="0" distL="0" distR="0" allowOverlap="1" layoutInCell="1" locked="0" behindDoc="1" simplePos="0" relativeHeight="482833408">
                <wp:simplePos x="0" y="0"/>
                <wp:positionH relativeFrom="page">
                  <wp:posOffset>0</wp:posOffset>
                </wp:positionH>
                <wp:positionV relativeFrom="page">
                  <wp:posOffset>0</wp:posOffset>
                </wp:positionV>
                <wp:extent cx="12192000" cy="6858000"/>
                <wp:effectExtent l="0" t="0" r="0" b="0"/>
                <wp:wrapNone/>
                <wp:docPr id="559" name="Group 559"/>
                <wp:cNvGraphicFramePr>
                  <a:graphicFrameLocks/>
                </wp:cNvGraphicFramePr>
                <a:graphic>
                  <a:graphicData uri="http://schemas.microsoft.com/office/word/2010/wordprocessingGroup">
                    <wpg:wgp>
                      <wpg:cNvPr id="559" name="Group 559"/>
                      <wpg:cNvGrpSpPr/>
                      <wpg:grpSpPr>
                        <a:xfrm>
                          <a:off x="0" y="0"/>
                          <a:ext cx="12192000" cy="6858000"/>
                          <a:chExt cx="12192000" cy="6858000"/>
                        </a:xfrm>
                      </wpg:grpSpPr>
                      <pic:pic>
                        <pic:nvPicPr>
                          <pic:cNvPr id="560" name="Image 560"/>
                          <pic:cNvPicPr/>
                        </pic:nvPicPr>
                        <pic:blipFill>
                          <a:blip r:embed="rId140" cstate="print"/>
                          <a:stretch>
                            <a:fillRect/>
                          </a:stretch>
                        </pic:blipFill>
                        <pic:spPr>
                          <a:xfrm>
                            <a:off x="0" y="0"/>
                            <a:ext cx="12192000" cy="6858000"/>
                          </a:xfrm>
                          <a:prstGeom prst="rect">
                            <a:avLst/>
                          </a:prstGeom>
                        </pic:spPr>
                      </pic:pic>
                      <pic:pic>
                        <pic:nvPicPr>
                          <pic:cNvPr id="561" name="Image 561"/>
                          <pic:cNvPicPr/>
                        </pic:nvPicPr>
                        <pic:blipFill>
                          <a:blip r:embed="rId13" cstate="print"/>
                          <a:stretch>
                            <a:fillRect/>
                          </a:stretch>
                        </pic:blipFill>
                        <pic:spPr>
                          <a:xfrm>
                            <a:off x="5608320" y="6583680"/>
                            <a:ext cx="975359" cy="219456"/>
                          </a:xfrm>
                          <a:prstGeom prst="rect">
                            <a:avLst/>
                          </a:prstGeom>
                        </pic:spPr>
                      </pic:pic>
                    </wpg:wgp>
                  </a:graphicData>
                </a:graphic>
              </wp:anchor>
            </w:drawing>
          </mc:Choice>
          <mc:Fallback>
            <w:pict>
              <v:group style="position:absolute;margin-left:0pt;margin-top:0pt;width:960pt;height:540pt;mso-position-horizontal-relative:page;mso-position-vertical-relative:page;z-index:-20483072" id="docshapegroup382" coordorigin="0,0" coordsize="19200,10800">
                <v:shape style="position:absolute;left:0;top:0;width:19200;height:10800" type="#_x0000_t75" id="docshape383" stroked="false">
                  <v:imagedata r:id="rId140" o:title=""/>
                </v:shape>
                <v:shape style="position:absolute;left:8832;top:10368;width:1536;height:346" type="#_x0000_t75" id="docshape384" stroked="false">
                  <v:imagedata r:id="rId13" o:title=""/>
                </v:shape>
                <w10:wrap type="none"/>
              </v:group>
            </w:pict>
          </mc:Fallback>
        </mc:AlternateContent>
      </w:r>
    </w:p>
    <w:p>
      <w:pPr>
        <w:pStyle w:val="BodyText"/>
        <w:rPr>
          <w:sz w:val="48"/>
        </w:rPr>
      </w:pPr>
    </w:p>
    <w:p>
      <w:pPr>
        <w:pStyle w:val="BodyText"/>
        <w:rPr>
          <w:sz w:val="48"/>
        </w:rPr>
      </w:pPr>
    </w:p>
    <w:p>
      <w:pPr>
        <w:pStyle w:val="BodyText"/>
        <w:rPr>
          <w:sz w:val="48"/>
        </w:rPr>
      </w:pPr>
    </w:p>
    <w:p>
      <w:pPr>
        <w:pStyle w:val="BodyText"/>
        <w:rPr>
          <w:sz w:val="48"/>
        </w:rPr>
      </w:pPr>
    </w:p>
    <w:p>
      <w:pPr>
        <w:pStyle w:val="BodyText"/>
        <w:spacing w:before="399"/>
        <w:rPr>
          <w:sz w:val="48"/>
        </w:rPr>
      </w:pPr>
    </w:p>
    <w:p>
      <w:pPr>
        <w:pStyle w:val="Heading7"/>
      </w:pPr>
      <w:r>
        <w:rPr>
          <w:color w:val="FFFFFF"/>
        </w:rPr>
        <w:t>AI</w:t>
      </w:r>
      <w:r>
        <w:rPr>
          <w:color w:val="FFFFFF"/>
          <w:spacing w:val="-4"/>
        </w:rPr>
        <w:t> </w:t>
      </w:r>
      <w:r>
        <w:rPr>
          <w:color w:val="FFFFFF"/>
        </w:rPr>
        <w:t>Context Setting</w:t>
      </w:r>
      <w:r>
        <w:rPr>
          <w:color w:val="FFFFFF"/>
          <w:spacing w:val="-3"/>
        </w:rPr>
        <w:t> </w:t>
      </w:r>
      <w:r>
        <w:rPr>
          <w:color w:val="FFFFFF"/>
          <w:spacing w:val="-10"/>
        </w:rPr>
        <w:t>…</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34"/>
        <w:rPr>
          <w:b/>
          <w:sz w:val="20"/>
        </w:rPr>
      </w:pPr>
    </w:p>
    <w:p>
      <w:pPr>
        <w:tabs>
          <w:tab w:pos="15653" w:val="left" w:leader="none"/>
          <w:tab w:pos="17709" w:val="right" w:leader="none"/>
        </w:tabs>
        <w:spacing w:before="0"/>
        <w:ind w:left="924" w:right="0" w:firstLine="0"/>
        <w:jc w:val="left"/>
        <w:rPr>
          <w:sz w:val="20"/>
        </w:rPr>
      </w:pPr>
      <w:r>
        <w:rPr>
          <w:sz w:val="20"/>
        </w:rPr>
        <mc:AlternateContent>
          <mc:Choice Requires="wps">
            <w:drawing>
              <wp:anchor distT="0" distB="0" distL="0" distR="0" allowOverlap="1" layoutInCell="1" locked="0" behindDoc="1" simplePos="0" relativeHeight="482832896">
                <wp:simplePos x="0" y="0"/>
                <wp:positionH relativeFrom="page">
                  <wp:posOffset>768095</wp:posOffset>
                </wp:positionH>
                <wp:positionV relativeFrom="paragraph">
                  <wp:posOffset>94786</wp:posOffset>
                </wp:positionV>
                <wp:extent cx="10663555" cy="128270"/>
                <wp:effectExtent l="0" t="0" r="0" b="0"/>
                <wp:wrapNone/>
                <wp:docPr id="562" name="Textbox 562"/>
                <wp:cNvGraphicFramePr>
                  <a:graphicFrameLocks/>
                </wp:cNvGraphicFramePr>
                <a:graphic>
                  <a:graphicData uri="http://schemas.microsoft.com/office/word/2010/wordprocessingShape">
                    <wps:wsp>
                      <wps:cNvPr id="562" name="Textbox 562"/>
                      <wps:cNvSpPr txBox="1"/>
                      <wps:spPr>
                        <a:xfrm>
                          <a:off x="0" y="0"/>
                          <a:ext cx="10663555" cy="128270"/>
                        </a:xfrm>
                        <a:prstGeom prst="rect">
                          <a:avLst/>
                        </a:prstGeom>
                      </wps:spPr>
                      <wps:txbx>
                        <w:txbxContent>
                          <w:p>
                            <w:pPr>
                              <w:tabs>
                                <w:tab w:pos="16792" w:val="right" w:leader="none"/>
                              </w:tabs>
                              <w:spacing w:line="201" w:lineRule="exact" w:before="0"/>
                              <w:ind w:left="0" w:right="0" w:firstLine="0"/>
                              <w:jc w:val="left"/>
                              <w:rPr>
                                <w:sz w:val="18"/>
                              </w:rPr>
                            </w:pPr>
                            <w:r>
                              <w:rPr>
                                <w:sz w:val="18"/>
                              </w:rPr>
                              <w:t>©</w:t>
                            </w:r>
                            <w:r>
                              <w:rPr>
                                <w:spacing w:val="-4"/>
                                <w:sz w:val="18"/>
                              </w:rPr>
                              <w:t> </w:t>
                            </w:r>
                            <w:r>
                              <w:rPr>
                                <w:sz w:val="18"/>
                              </w:rPr>
                              <w:t>2025</w:t>
                            </w:r>
                            <w:r>
                              <w:rPr>
                                <w:spacing w:val="-3"/>
                                <w:sz w:val="18"/>
                              </w:rPr>
                              <w:t> </w:t>
                            </w:r>
                            <w:r>
                              <w:rPr>
                                <w:sz w:val="18"/>
                              </w:rPr>
                              <w:t>CGI </w:t>
                            </w:r>
                            <w:r>
                              <w:rPr>
                                <w:spacing w:val="-4"/>
                                <w:sz w:val="18"/>
                              </w:rPr>
                              <w:t>Inc.</w:t>
                            </w:r>
                            <w:r>
                              <w:rPr>
                                <w:sz w:val="18"/>
                              </w:rPr>
                              <w:tab/>
                            </w:r>
                            <w:r>
                              <w:rPr>
                                <w:spacing w:val="-5"/>
                                <w:sz w:val="18"/>
                              </w:rPr>
                              <w:t>10</w:t>
                            </w:r>
                          </w:p>
                        </w:txbxContent>
                      </wps:txbx>
                      <wps:bodyPr wrap="square" lIns="0" tIns="0" rIns="0" bIns="0" rtlCol="0">
                        <a:noAutofit/>
                      </wps:bodyPr>
                    </wps:wsp>
                  </a:graphicData>
                </a:graphic>
              </wp:anchor>
            </w:drawing>
          </mc:Choice>
          <mc:Fallback>
            <w:pict>
              <v:shape style="position:absolute;margin-left:60.48pt;margin-top:7.4635pt;width:839.65pt;height:10.1pt;mso-position-horizontal-relative:page;mso-position-vertical-relative:paragraph;z-index:-20483584" type="#_x0000_t202" id="docshape385" filled="false" stroked="false">
                <v:textbox inset="0,0,0,0">
                  <w:txbxContent>
                    <w:p>
                      <w:pPr>
                        <w:tabs>
                          <w:tab w:pos="16792" w:val="right" w:leader="none"/>
                        </w:tabs>
                        <w:spacing w:line="201" w:lineRule="exact" w:before="0"/>
                        <w:ind w:left="0" w:right="0" w:firstLine="0"/>
                        <w:jc w:val="left"/>
                        <w:rPr>
                          <w:sz w:val="18"/>
                        </w:rPr>
                      </w:pPr>
                      <w:r>
                        <w:rPr>
                          <w:sz w:val="18"/>
                        </w:rPr>
                        <w:t>©</w:t>
                      </w:r>
                      <w:r>
                        <w:rPr>
                          <w:spacing w:val="-4"/>
                          <w:sz w:val="18"/>
                        </w:rPr>
                        <w:t> </w:t>
                      </w:r>
                      <w:r>
                        <w:rPr>
                          <w:sz w:val="18"/>
                        </w:rPr>
                        <w:t>2025</w:t>
                      </w:r>
                      <w:r>
                        <w:rPr>
                          <w:spacing w:val="-3"/>
                          <w:sz w:val="18"/>
                        </w:rPr>
                        <w:t> </w:t>
                      </w:r>
                      <w:r>
                        <w:rPr>
                          <w:sz w:val="18"/>
                        </w:rPr>
                        <w:t>CGI </w:t>
                      </w:r>
                      <w:r>
                        <w:rPr>
                          <w:spacing w:val="-4"/>
                          <w:sz w:val="18"/>
                        </w:rPr>
                        <w:t>Inc.</w:t>
                      </w:r>
                      <w:r>
                        <w:rPr>
                          <w:sz w:val="18"/>
                        </w:rPr>
                        <w:tab/>
                      </w:r>
                      <w:r>
                        <w:rPr>
                          <w:spacing w:val="-5"/>
                          <w:sz w:val="18"/>
                        </w:rPr>
                        <w:t>10</w:t>
                      </w:r>
                    </w:p>
                  </w:txbxContent>
                </v:textbox>
                <w10:wrap type="none"/>
              </v:shape>
            </w:pict>
          </mc:Fallback>
        </mc:AlternateContent>
      </w:r>
      <w:r>
        <w:rPr>
          <w:color w:val="EDEDED"/>
          <w:sz w:val="20"/>
        </w:rPr>
        <w:t>©</w:t>
      </w:r>
      <w:r>
        <w:rPr>
          <w:color w:val="EDEDED"/>
          <w:spacing w:val="-6"/>
          <w:sz w:val="20"/>
        </w:rPr>
        <w:t> </w:t>
      </w:r>
      <w:r>
        <w:rPr>
          <w:color w:val="EDEDED"/>
          <w:sz w:val="20"/>
        </w:rPr>
        <w:t>2022</w:t>
      </w:r>
      <w:r>
        <w:rPr>
          <w:color w:val="EDEDED"/>
          <w:spacing w:val="-6"/>
          <w:sz w:val="20"/>
        </w:rPr>
        <w:t> </w:t>
      </w:r>
      <w:r>
        <w:rPr>
          <w:color w:val="EDEDED"/>
          <w:sz w:val="20"/>
        </w:rPr>
        <w:t>CGI</w:t>
      </w:r>
      <w:r>
        <w:rPr>
          <w:color w:val="EDEDED"/>
          <w:spacing w:val="-7"/>
          <w:sz w:val="20"/>
        </w:rPr>
        <w:t> </w:t>
      </w:r>
      <w:r>
        <w:rPr>
          <w:color w:val="EDEDED"/>
          <w:spacing w:val="-4"/>
          <w:sz w:val="20"/>
        </w:rPr>
        <w:t>Inc.</w:t>
      </w:r>
      <w:r>
        <w:rPr>
          <w:color w:val="EDEDED"/>
          <w:sz w:val="20"/>
        </w:rPr>
        <w:tab/>
      </w:r>
      <w:r>
        <w:rPr>
          <w:color w:val="FFFFFF"/>
          <w:spacing w:val="-2"/>
          <w:sz w:val="20"/>
        </w:rPr>
        <w:t>Internal</w:t>
      </w:r>
      <w:r>
        <w:rPr>
          <w:color w:val="FFFFFF"/>
          <w:sz w:val="20"/>
        </w:rPr>
        <w:tab/>
      </w:r>
      <w:r>
        <w:rPr>
          <w:color w:val="EDEDED"/>
          <w:spacing w:val="-5"/>
          <w:sz w:val="20"/>
        </w:rPr>
        <w:t>10</w:t>
      </w:r>
    </w:p>
    <w:p>
      <w:pPr>
        <w:spacing w:before="368"/>
        <w:ind w:left="1448" w:right="1588" w:firstLine="0"/>
        <w:jc w:val="center"/>
        <w:rPr>
          <w:sz w:val="18"/>
        </w:rPr>
      </w:pPr>
      <w:r>
        <w:rPr>
          <w:sz w:val="18"/>
        </w:rPr>
        <w:t>Page</w:t>
      </w:r>
      <w:r>
        <w:rPr>
          <w:spacing w:val="-6"/>
          <w:sz w:val="18"/>
        </w:rPr>
        <w:t> </w:t>
      </w:r>
      <w:r>
        <w:rPr>
          <w:spacing w:val="-5"/>
          <w:sz w:val="18"/>
        </w:rPr>
        <w:t>115</w:t>
      </w:r>
    </w:p>
    <w:p>
      <w:pPr>
        <w:spacing w:after="0"/>
        <w:jc w:val="center"/>
        <w:rPr>
          <w:sz w:val="18"/>
        </w:rPr>
        <w:sectPr>
          <w:footerReference w:type="even" r:id="rId139"/>
          <w:pgSz w:w="19200" w:h="10800" w:orient="landscape"/>
          <w:pgMar w:header="0" w:footer="0" w:top="1220" w:bottom="0" w:left="283" w:right="141"/>
        </w:sectPr>
      </w:pPr>
    </w:p>
    <w:p>
      <w:pPr>
        <w:spacing w:before="54"/>
        <w:ind w:left="924" w:right="0" w:firstLine="0"/>
        <w:jc w:val="left"/>
        <w:rPr>
          <w:sz w:val="56"/>
        </w:rPr>
      </w:pPr>
      <w:r>
        <w:rPr>
          <w:sz w:val="56"/>
        </w:rPr>
        <mc:AlternateContent>
          <mc:Choice Requires="wps">
            <w:drawing>
              <wp:anchor distT="0" distB="0" distL="0" distR="0" allowOverlap="1" layoutInCell="1" locked="0" behindDoc="0" simplePos="0" relativeHeight="15811584">
                <wp:simplePos x="0" y="0"/>
                <wp:positionH relativeFrom="page">
                  <wp:posOffset>8602344</wp:posOffset>
                </wp:positionH>
                <wp:positionV relativeFrom="paragraph">
                  <wp:posOffset>104775</wp:posOffset>
                </wp:positionV>
                <wp:extent cx="2818765" cy="5327650"/>
                <wp:effectExtent l="0" t="0" r="0" b="0"/>
                <wp:wrapNone/>
                <wp:docPr id="565" name="Group 565"/>
                <wp:cNvGraphicFramePr>
                  <a:graphicFrameLocks/>
                </wp:cNvGraphicFramePr>
                <a:graphic>
                  <a:graphicData uri="http://schemas.microsoft.com/office/word/2010/wordprocessingGroup">
                    <wpg:wgp>
                      <wpg:cNvPr id="565" name="Group 565"/>
                      <wpg:cNvGrpSpPr/>
                      <wpg:grpSpPr>
                        <a:xfrm>
                          <a:off x="0" y="0"/>
                          <a:ext cx="2818765" cy="5327650"/>
                          <a:chExt cx="2818765" cy="5327650"/>
                        </a:xfrm>
                      </wpg:grpSpPr>
                      <wps:wsp>
                        <wps:cNvPr id="566" name="Graphic 566"/>
                        <wps:cNvSpPr/>
                        <wps:spPr>
                          <a:xfrm>
                            <a:off x="0" y="0"/>
                            <a:ext cx="2818765" cy="5327650"/>
                          </a:xfrm>
                          <a:custGeom>
                            <a:avLst/>
                            <a:gdLst/>
                            <a:ahLst/>
                            <a:cxnLst/>
                            <a:rect l="l" t="t" r="r" b="b"/>
                            <a:pathLst>
                              <a:path w="2818765" h="5327650">
                                <a:moveTo>
                                  <a:pt x="2818383" y="0"/>
                                </a:moveTo>
                                <a:lnTo>
                                  <a:pt x="0" y="0"/>
                                </a:lnTo>
                                <a:lnTo>
                                  <a:pt x="0" y="5327650"/>
                                </a:lnTo>
                                <a:lnTo>
                                  <a:pt x="2818383" y="5327650"/>
                                </a:lnTo>
                                <a:lnTo>
                                  <a:pt x="2818383" y="0"/>
                                </a:lnTo>
                                <a:close/>
                              </a:path>
                            </a:pathLst>
                          </a:custGeom>
                          <a:solidFill>
                            <a:srgbClr val="EDEDED"/>
                          </a:solidFill>
                        </wps:spPr>
                        <wps:bodyPr wrap="square" lIns="0" tIns="0" rIns="0" bIns="0" rtlCol="0">
                          <a:prstTxWarp prst="textNoShape">
                            <a:avLst/>
                          </a:prstTxWarp>
                          <a:noAutofit/>
                        </wps:bodyPr>
                      </wps:wsp>
                      <pic:pic>
                        <pic:nvPicPr>
                          <pic:cNvPr id="567" name="Image 567"/>
                          <pic:cNvPicPr/>
                        </pic:nvPicPr>
                        <pic:blipFill>
                          <a:blip r:embed="rId142" cstate="print"/>
                          <a:stretch>
                            <a:fillRect/>
                          </a:stretch>
                        </pic:blipFill>
                        <pic:spPr>
                          <a:xfrm>
                            <a:off x="125729" y="68706"/>
                            <a:ext cx="2566670" cy="329184"/>
                          </a:xfrm>
                          <a:prstGeom prst="rect">
                            <a:avLst/>
                          </a:prstGeom>
                        </pic:spPr>
                      </pic:pic>
                    </wpg:wgp>
                  </a:graphicData>
                </a:graphic>
              </wp:anchor>
            </w:drawing>
          </mc:Choice>
          <mc:Fallback>
            <w:pict>
              <v:group style="position:absolute;margin-left:677.349976pt;margin-top:8.25pt;width:221.95pt;height:419.5pt;mso-position-horizontal-relative:page;mso-position-vertical-relative:paragraph;z-index:15811584" id="docshapegroup387" coordorigin="13547,165" coordsize="4439,8390">
                <v:rect style="position:absolute;left:13547;top:165;width:4439;height:8390" id="docshape388" filled="true" fillcolor="#ededed" stroked="false">
                  <v:fill type="solid"/>
                </v:rect>
                <v:shape style="position:absolute;left:13745;top:273;width:4042;height:519" type="#_x0000_t75" id="docshape389" stroked="false">
                  <v:imagedata r:id="rId142" o:title=""/>
                </v:shape>
                <w10:wrap type="none"/>
              </v:group>
            </w:pict>
          </mc:Fallback>
        </mc:AlternateContent>
      </w:r>
      <w:r>
        <w:rPr>
          <w:sz w:val="56"/>
        </w:rPr>
        <mc:AlternateContent>
          <mc:Choice Requires="wps">
            <w:drawing>
              <wp:anchor distT="0" distB="0" distL="0" distR="0" allowOverlap="1" layoutInCell="1" locked="0" behindDoc="0" simplePos="0" relativeHeight="15812096">
                <wp:simplePos x="0" y="0"/>
                <wp:positionH relativeFrom="page">
                  <wp:posOffset>7415069</wp:posOffset>
                </wp:positionH>
                <wp:positionV relativeFrom="paragraph">
                  <wp:posOffset>309426</wp:posOffset>
                </wp:positionV>
                <wp:extent cx="324485" cy="530225"/>
                <wp:effectExtent l="0" t="0" r="0" b="0"/>
                <wp:wrapNone/>
                <wp:docPr id="568" name="Graphic 568"/>
                <wp:cNvGraphicFramePr>
                  <a:graphicFrameLocks/>
                </wp:cNvGraphicFramePr>
                <a:graphic>
                  <a:graphicData uri="http://schemas.microsoft.com/office/word/2010/wordprocessingShape">
                    <wps:wsp>
                      <wps:cNvPr id="568" name="Graphic 568"/>
                      <wps:cNvSpPr/>
                      <wps:spPr>
                        <a:xfrm>
                          <a:off x="0" y="0"/>
                          <a:ext cx="324485" cy="530225"/>
                        </a:xfrm>
                        <a:custGeom>
                          <a:avLst/>
                          <a:gdLst/>
                          <a:ahLst/>
                          <a:cxnLst/>
                          <a:rect l="l" t="t" r="r" b="b"/>
                          <a:pathLst>
                            <a:path w="324485" h="530225">
                              <a:moveTo>
                                <a:pt x="161986" y="0"/>
                              </a:moveTo>
                              <a:lnTo>
                                <a:pt x="122536" y="4845"/>
                              </a:lnTo>
                              <a:lnTo>
                                <a:pt x="85860" y="18895"/>
                              </a:lnTo>
                              <a:lnTo>
                                <a:pt x="53565" y="41419"/>
                              </a:lnTo>
                              <a:lnTo>
                                <a:pt x="27257" y="71687"/>
                              </a:lnTo>
                              <a:lnTo>
                                <a:pt x="9028" y="107044"/>
                              </a:lnTo>
                              <a:lnTo>
                                <a:pt x="0" y="145322"/>
                              </a:lnTo>
                              <a:lnTo>
                                <a:pt x="316" y="184770"/>
                              </a:lnTo>
                              <a:lnTo>
                                <a:pt x="10124" y="223633"/>
                              </a:lnTo>
                              <a:lnTo>
                                <a:pt x="84108" y="387267"/>
                              </a:lnTo>
                              <a:lnTo>
                                <a:pt x="147968" y="521291"/>
                              </a:lnTo>
                              <a:lnTo>
                                <a:pt x="150305" y="526746"/>
                              </a:lnTo>
                              <a:lnTo>
                                <a:pt x="155756" y="529862"/>
                              </a:lnTo>
                              <a:lnTo>
                                <a:pt x="168217" y="529862"/>
                              </a:lnTo>
                              <a:lnTo>
                                <a:pt x="173668" y="526746"/>
                              </a:lnTo>
                              <a:lnTo>
                                <a:pt x="176005" y="521291"/>
                              </a:lnTo>
                              <a:lnTo>
                                <a:pt x="239865" y="387267"/>
                              </a:lnTo>
                              <a:lnTo>
                                <a:pt x="309269" y="233763"/>
                              </a:lnTo>
                              <a:lnTo>
                                <a:pt x="161986" y="233763"/>
                              </a:lnTo>
                              <a:lnTo>
                                <a:pt x="134607" y="228284"/>
                              </a:lnTo>
                              <a:lnTo>
                                <a:pt x="112339" y="213308"/>
                              </a:lnTo>
                              <a:lnTo>
                                <a:pt x="97372" y="191028"/>
                              </a:lnTo>
                              <a:lnTo>
                                <a:pt x="91896" y="163634"/>
                              </a:lnTo>
                              <a:lnTo>
                                <a:pt x="97372" y="136240"/>
                              </a:lnTo>
                              <a:lnTo>
                                <a:pt x="112339" y="113959"/>
                              </a:lnTo>
                              <a:lnTo>
                                <a:pt x="134607" y="98984"/>
                              </a:lnTo>
                              <a:lnTo>
                                <a:pt x="161986" y="93505"/>
                              </a:lnTo>
                              <a:lnTo>
                                <a:pt x="307964" y="93505"/>
                              </a:lnTo>
                              <a:lnTo>
                                <a:pt x="296715" y="71687"/>
                              </a:lnTo>
                              <a:lnTo>
                                <a:pt x="270407" y="41419"/>
                              </a:lnTo>
                              <a:lnTo>
                                <a:pt x="238112" y="18895"/>
                              </a:lnTo>
                              <a:lnTo>
                                <a:pt x="201436" y="4845"/>
                              </a:lnTo>
                              <a:lnTo>
                                <a:pt x="161986" y="0"/>
                              </a:lnTo>
                              <a:close/>
                            </a:path>
                            <a:path w="324485" h="530225">
                              <a:moveTo>
                                <a:pt x="307964" y="93505"/>
                              </a:moveTo>
                              <a:lnTo>
                                <a:pt x="161986" y="93505"/>
                              </a:lnTo>
                              <a:lnTo>
                                <a:pt x="189365" y="98984"/>
                              </a:lnTo>
                              <a:lnTo>
                                <a:pt x="211633" y="113959"/>
                              </a:lnTo>
                              <a:lnTo>
                                <a:pt x="226601" y="136240"/>
                              </a:lnTo>
                              <a:lnTo>
                                <a:pt x="232076" y="163634"/>
                              </a:lnTo>
                              <a:lnTo>
                                <a:pt x="226601" y="191028"/>
                              </a:lnTo>
                              <a:lnTo>
                                <a:pt x="211634" y="213308"/>
                              </a:lnTo>
                              <a:lnTo>
                                <a:pt x="189365" y="228284"/>
                              </a:lnTo>
                              <a:lnTo>
                                <a:pt x="161986" y="233763"/>
                              </a:lnTo>
                              <a:lnTo>
                                <a:pt x="309269" y="233763"/>
                              </a:lnTo>
                              <a:lnTo>
                                <a:pt x="313849" y="223633"/>
                              </a:lnTo>
                              <a:lnTo>
                                <a:pt x="323656" y="184770"/>
                              </a:lnTo>
                              <a:lnTo>
                                <a:pt x="323973" y="145322"/>
                              </a:lnTo>
                              <a:lnTo>
                                <a:pt x="314944" y="107044"/>
                              </a:lnTo>
                              <a:lnTo>
                                <a:pt x="307964" y="93505"/>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583.863770pt;margin-top:24.364271pt;width:25.55pt;height:41.75pt;mso-position-horizontal-relative:page;mso-position-vertical-relative:paragraph;z-index:15812096" id="docshape390" coordorigin="11677,487" coordsize="511,835" path="m11932,487l11870,495,11812,517,11762,553,11720,600,11691,656,11677,716,11678,778,11693,839,11810,1097,11910,1308,11914,1317,11923,1322,11942,1322,11951,1317,11954,1308,12055,1097,12164,855,11932,855,11889,847,11854,823,11831,788,11822,745,11831,702,11854,667,11889,643,11932,635,12162,635,12145,600,12103,553,12052,517,11994,495,11932,487xm12162,635l11932,635,11975,643,12011,667,12034,702,12043,745,12034,788,12011,823,11975,847,11932,855,12164,855,12172,839,12187,778,12187,716,12173,656,12162,635xe" filled="true" fillcolor="#000000" stroked="false">
                <v:path arrowok="t"/>
                <v:fill type="solid"/>
                <w10:wrap type="none"/>
              </v:shape>
            </w:pict>
          </mc:Fallback>
        </mc:AlternateContent>
      </w:r>
      <w:r>
        <w:rPr>
          <w:sz w:val="56"/>
        </w:rPr>
        <mc:AlternateContent>
          <mc:Choice Requires="wps">
            <w:drawing>
              <wp:anchor distT="0" distB="0" distL="0" distR="0" allowOverlap="1" layoutInCell="1" locked="0" behindDoc="0" simplePos="0" relativeHeight="15812608">
                <wp:simplePos x="0" y="0"/>
                <wp:positionH relativeFrom="page">
                  <wp:posOffset>8564244</wp:posOffset>
                </wp:positionH>
                <wp:positionV relativeFrom="paragraph">
                  <wp:posOffset>104775</wp:posOffset>
                </wp:positionV>
                <wp:extent cx="2894965" cy="5325745"/>
                <wp:effectExtent l="0" t="0" r="0" b="0"/>
                <wp:wrapNone/>
                <wp:docPr id="569" name="Textbox 569"/>
                <wp:cNvGraphicFramePr>
                  <a:graphicFrameLocks/>
                </wp:cNvGraphicFramePr>
                <a:graphic>
                  <a:graphicData uri="http://schemas.microsoft.com/office/word/2010/wordprocessingShape">
                    <wps:wsp>
                      <wps:cNvPr id="569" name="Textbox 569"/>
                      <wps:cNvSpPr txBox="1"/>
                      <wps:spPr>
                        <a:xfrm>
                          <a:off x="0" y="0"/>
                          <a:ext cx="2894965" cy="5325745"/>
                        </a:xfrm>
                        <a:prstGeom prst="rect">
                          <a:avLst/>
                        </a:prstGeom>
                      </wps:spPr>
                      <wps:txbx>
                        <w:txbxContent>
                          <w:tbl>
                            <w:tblPr>
                              <w:tblW w:w="0" w:type="auto"/>
                              <w:jc w:val="left"/>
                              <w:tblInd w:w="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4438"/>
                            </w:tblGrid>
                            <w:tr>
                              <w:trPr>
                                <w:trHeight w:val="626" w:hRule="atLeast"/>
                              </w:trPr>
                              <w:tc>
                                <w:tcPr>
                                  <w:tcW w:w="4438" w:type="dxa"/>
                                </w:tcPr>
                                <w:p>
                                  <w:pPr>
                                    <w:pStyle w:val="TableParagraph"/>
                                    <w:spacing w:before="231"/>
                                    <w:ind w:left="548"/>
                                    <w:rPr>
                                      <w:sz w:val="24"/>
                                    </w:rPr>
                                  </w:pPr>
                                  <w:r>
                                    <w:rPr>
                                      <w:color w:val="FFFFFF"/>
                                      <w:sz w:val="24"/>
                                    </w:rPr>
                                    <w:t>Sample</w:t>
                                  </w:r>
                                  <w:r>
                                    <w:rPr>
                                      <w:color w:val="FFFFFF"/>
                                      <w:spacing w:val="-21"/>
                                      <w:sz w:val="24"/>
                                    </w:rPr>
                                    <w:t> </w:t>
                                  </w:r>
                                  <w:r>
                                    <w:rPr>
                                      <w:color w:val="FFFFFF"/>
                                      <w:sz w:val="24"/>
                                    </w:rPr>
                                    <w:t>AI</w:t>
                                  </w:r>
                                  <w:r>
                                    <w:rPr>
                                      <w:color w:val="FFFFFF"/>
                                      <w:spacing w:val="-1"/>
                                      <w:sz w:val="24"/>
                                    </w:rPr>
                                    <w:t> </w:t>
                                  </w:r>
                                  <w:r>
                                    <w:rPr>
                                      <w:color w:val="FFFFFF"/>
                                      <w:sz w:val="24"/>
                                    </w:rPr>
                                    <w:t>in</w:t>
                                  </w:r>
                                  <w:r>
                                    <w:rPr>
                                      <w:color w:val="FFFFFF"/>
                                      <w:spacing w:val="-3"/>
                                      <w:sz w:val="24"/>
                                    </w:rPr>
                                    <w:t> </w:t>
                                  </w:r>
                                  <w:r>
                                    <w:rPr>
                                      <w:color w:val="FFFFFF"/>
                                      <w:sz w:val="24"/>
                                    </w:rPr>
                                    <w:t>Health</w:t>
                                  </w:r>
                                  <w:r>
                                    <w:rPr>
                                      <w:color w:val="FFFFFF"/>
                                      <w:spacing w:val="-4"/>
                                      <w:sz w:val="24"/>
                                    </w:rPr>
                                    <w:t> </w:t>
                                  </w:r>
                                  <w:r>
                                    <w:rPr>
                                      <w:color w:val="FFFFFF"/>
                                      <w:sz w:val="24"/>
                                    </w:rPr>
                                    <w:t>Use</w:t>
                                  </w:r>
                                  <w:r>
                                    <w:rPr>
                                      <w:color w:val="FFFFFF"/>
                                      <w:spacing w:val="-1"/>
                                      <w:sz w:val="24"/>
                                    </w:rPr>
                                    <w:t> </w:t>
                                  </w:r>
                                  <w:r>
                                    <w:rPr>
                                      <w:color w:val="FFFFFF"/>
                                      <w:spacing w:val="-4"/>
                                      <w:sz w:val="24"/>
                                    </w:rPr>
                                    <w:t>Cases</w:t>
                                  </w:r>
                                </w:p>
                              </w:tc>
                            </w:tr>
                            <w:tr>
                              <w:trPr>
                                <w:trHeight w:val="2291" w:hRule="atLeast"/>
                              </w:trPr>
                              <w:tc>
                                <w:tcPr>
                                  <w:tcW w:w="4438" w:type="dxa"/>
                                  <w:shd w:val="clear" w:color="auto" w:fill="EDEDED"/>
                                </w:tcPr>
                                <w:p>
                                  <w:pPr>
                                    <w:pStyle w:val="TableParagraph"/>
                                    <w:spacing w:before="119"/>
                                    <w:ind w:left="199"/>
                                    <w:rPr>
                                      <w:b/>
                                      <w:sz w:val="21"/>
                                    </w:rPr>
                                  </w:pPr>
                                  <w:r>
                                    <w:rPr>
                                      <w:rFonts w:ascii="Segoe UI Symbol" w:eastAsia="Segoe UI Symbol"/>
                                      <w:b/>
                                      <w:color w:val="5236AB"/>
                                      <w:sz w:val="21"/>
                                    </w:rPr>
                                    <w:t>🟊</w:t>
                                  </w:r>
                                  <w:r>
                                    <w:rPr>
                                      <w:rFonts w:ascii="Segoe UI Symbol" w:eastAsia="Segoe UI Symbol"/>
                                      <w:b/>
                                      <w:color w:val="5236AB"/>
                                      <w:spacing w:val="-2"/>
                                      <w:sz w:val="21"/>
                                    </w:rPr>
                                    <w:t> </w:t>
                                  </w:r>
                                  <w:r>
                                    <w:rPr>
                                      <w:b/>
                                      <w:spacing w:val="-2"/>
                                      <w:sz w:val="21"/>
                                    </w:rPr>
                                    <w:t>2020s</w:t>
                                  </w:r>
                                </w:p>
                                <w:p>
                                  <w:pPr>
                                    <w:pStyle w:val="TableParagraph"/>
                                    <w:numPr>
                                      <w:ilvl w:val="0"/>
                                      <w:numId w:val="93"/>
                                    </w:numPr>
                                    <w:tabs>
                                      <w:tab w:pos="414" w:val="left" w:leader="none"/>
                                    </w:tabs>
                                    <w:spacing w:line="240" w:lineRule="auto" w:before="84" w:after="0"/>
                                    <w:ind w:left="414" w:right="0" w:hanging="215"/>
                                    <w:jc w:val="left"/>
                                    <w:rPr>
                                      <w:sz w:val="21"/>
                                    </w:rPr>
                                  </w:pPr>
                                  <w:r>
                                    <w:rPr>
                                      <w:sz w:val="21"/>
                                    </w:rPr>
                                    <w:t>Predict</w:t>
                                  </w:r>
                                  <w:r>
                                    <w:rPr>
                                      <w:spacing w:val="-9"/>
                                      <w:sz w:val="21"/>
                                    </w:rPr>
                                    <w:t> </w:t>
                                  </w:r>
                                  <w:r>
                                    <w:rPr>
                                      <w:sz w:val="21"/>
                                    </w:rPr>
                                    <w:t>adverse</w:t>
                                  </w:r>
                                  <w:r>
                                    <w:rPr>
                                      <w:spacing w:val="-6"/>
                                      <w:sz w:val="21"/>
                                    </w:rPr>
                                    <w:t> </w:t>
                                  </w:r>
                                  <w:r>
                                    <w:rPr>
                                      <w:sz w:val="21"/>
                                    </w:rPr>
                                    <w:t>drug</w:t>
                                  </w:r>
                                  <w:r>
                                    <w:rPr>
                                      <w:spacing w:val="-4"/>
                                      <w:sz w:val="21"/>
                                    </w:rPr>
                                    <w:t> </w:t>
                                  </w:r>
                                  <w:r>
                                    <w:rPr>
                                      <w:spacing w:val="-2"/>
                                      <w:sz w:val="21"/>
                                    </w:rPr>
                                    <w:t>events</w:t>
                                  </w:r>
                                </w:p>
                                <w:p>
                                  <w:pPr>
                                    <w:pStyle w:val="TableParagraph"/>
                                    <w:numPr>
                                      <w:ilvl w:val="0"/>
                                      <w:numId w:val="93"/>
                                    </w:numPr>
                                    <w:tabs>
                                      <w:tab w:pos="415" w:val="left" w:leader="none"/>
                                    </w:tabs>
                                    <w:spacing w:line="249" w:lineRule="auto" w:before="92" w:after="0"/>
                                    <w:ind w:left="415" w:right="334" w:hanging="216"/>
                                    <w:jc w:val="left"/>
                                    <w:rPr>
                                      <w:sz w:val="21"/>
                                    </w:rPr>
                                  </w:pPr>
                                  <w:r>
                                    <w:rPr>
                                      <w:sz w:val="21"/>
                                    </w:rPr>
                                    <w:t>Autonomous</w:t>
                                  </w:r>
                                  <w:r>
                                    <w:rPr>
                                      <w:spacing w:val="-10"/>
                                      <w:sz w:val="21"/>
                                    </w:rPr>
                                    <w:t> </w:t>
                                  </w:r>
                                  <w:r>
                                    <w:rPr>
                                      <w:sz w:val="21"/>
                                    </w:rPr>
                                    <w:t>robotics</w:t>
                                  </w:r>
                                  <w:r>
                                    <w:rPr>
                                      <w:spacing w:val="-7"/>
                                      <w:sz w:val="21"/>
                                    </w:rPr>
                                    <w:t> </w:t>
                                  </w:r>
                                  <w:r>
                                    <w:rPr>
                                      <w:sz w:val="21"/>
                                    </w:rPr>
                                    <w:t>and</w:t>
                                  </w:r>
                                  <w:r>
                                    <w:rPr>
                                      <w:spacing w:val="-4"/>
                                      <w:sz w:val="21"/>
                                    </w:rPr>
                                    <w:t> </w:t>
                                  </w:r>
                                  <w:r>
                                    <w:rPr>
                                      <w:sz w:val="21"/>
                                    </w:rPr>
                                    <w:t>AI</w:t>
                                  </w:r>
                                  <w:r>
                                    <w:rPr>
                                      <w:spacing w:val="-9"/>
                                      <w:sz w:val="21"/>
                                    </w:rPr>
                                    <w:t> </w:t>
                                  </w:r>
                                  <w:r>
                                    <w:rPr>
                                      <w:sz w:val="21"/>
                                    </w:rPr>
                                    <w:t>integration into modalities</w:t>
                                  </w:r>
                                </w:p>
                                <w:p>
                                  <w:pPr>
                                    <w:pStyle w:val="TableParagraph"/>
                                    <w:numPr>
                                      <w:ilvl w:val="0"/>
                                      <w:numId w:val="93"/>
                                    </w:numPr>
                                    <w:tabs>
                                      <w:tab w:pos="415" w:val="left" w:leader="none"/>
                                    </w:tabs>
                                    <w:spacing w:line="249" w:lineRule="auto" w:before="81" w:after="0"/>
                                    <w:ind w:left="415" w:right="294" w:hanging="216"/>
                                    <w:jc w:val="left"/>
                                    <w:rPr>
                                      <w:sz w:val="21"/>
                                    </w:rPr>
                                  </w:pPr>
                                  <w:r>
                                    <w:rPr>
                                      <w:sz w:val="21"/>
                                    </w:rPr>
                                    <w:t>Advancements</w:t>
                                  </w:r>
                                  <w:r>
                                    <w:rPr>
                                      <w:spacing w:val="-9"/>
                                      <w:sz w:val="21"/>
                                    </w:rPr>
                                    <w:t> </w:t>
                                  </w:r>
                                  <w:r>
                                    <w:rPr>
                                      <w:sz w:val="21"/>
                                    </w:rPr>
                                    <w:t>in</w:t>
                                  </w:r>
                                  <w:r>
                                    <w:rPr>
                                      <w:spacing w:val="-4"/>
                                      <w:sz w:val="21"/>
                                    </w:rPr>
                                    <w:t> </w:t>
                                  </w:r>
                                  <w:r>
                                    <w:rPr>
                                      <w:sz w:val="21"/>
                                    </w:rPr>
                                    <w:t>GenAI</w:t>
                                  </w:r>
                                  <w:r>
                                    <w:rPr>
                                      <w:spacing w:val="-8"/>
                                      <w:sz w:val="21"/>
                                    </w:rPr>
                                    <w:t> </w:t>
                                  </w:r>
                                  <w:r>
                                    <w:rPr>
                                      <w:sz w:val="21"/>
                                    </w:rPr>
                                    <w:t>and</w:t>
                                  </w:r>
                                  <w:r>
                                    <w:rPr>
                                      <w:spacing w:val="-5"/>
                                      <w:sz w:val="21"/>
                                    </w:rPr>
                                    <w:t> </w:t>
                                  </w:r>
                                  <w:r>
                                    <w:rPr>
                                      <w:sz w:val="21"/>
                                    </w:rPr>
                                    <w:t>foundation models for analysis of documents and images/clinical foundation models</w:t>
                                  </w:r>
                                </w:p>
                              </w:tc>
                            </w:tr>
                            <w:tr>
                              <w:trPr>
                                <w:trHeight w:val="2611" w:hRule="atLeast"/>
                              </w:trPr>
                              <w:tc>
                                <w:tcPr>
                                  <w:tcW w:w="4438" w:type="dxa"/>
                                  <w:shd w:val="clear" w:color="auto" w:fill="EDEDED"/>
                                </w:tcPr>
                                <w:p>
                                  <w:pPr>
                                    <w:pStyle w:val="TableParagraph"/>
                                    <w:spacing w:before="120"/>
                                    <w:ind w:left="199"/>
                                    <w:rPr>
                                      <w:b/>
                                      <w:sz w:val="21"/>
                                    </w:rPr>
                                  </w:pPr>
                                  <w:r>
                                    <w:rPr>
                                      <w:rFonts w:ascii="Segoe UI Symbol" w:eastAsia="Segoe UI Symbol"/>
                                      <w:b/>
                                      <w:color w:val="5236AB"/>
                                      <w:sz w:val="21"/>
                                    </w:rPr>
                                    <w:t>🟊</w:t>
                                  </w:r>
                                  <w:r>
                                    <w:rPr>
                                      <w:rFonts w:ascii="Segoe UI Symbol" w:eastAsia="Segoe UI Symbol"/>
                                      <w:b/>
                                      <w:color w:val="5236AB"/>
                                      <w:spacing w:val="-2"/>
                                      <w:sz w:val="21"/>
                                    </w:rPr>
                                    <w:t> </w:t>
                                  </w:r>
                                  <w:r>
                                    <w:rPr>
                                      <w:b/>
                                      <w:spacing w:val="-2"/>
                                      <w:sz w:val="21"/>
                                    </w:rPr>
                                    <w:t>2010s</w:t>
                                  </w:r>
                                </w:p>
                                <w:p>
                                  <w:pPr>
                                    <w:pStyle w:val="TableParagraph"/>
                                    <w:numPr>
                                      <w:ilvl w:val="0"/>
                                      <w:numId w:val="94"/>
                                    </w:numPr>
                                    <w:tabs>
                                      <w:tab w:pos="415" w:val="left" w:leader="none"/>
                                    </w:tabs>
                                    <w:spacing w:line="249" w:lineRule="auto" w:before="84" w:after="0"/>
                                    <w:ind w:left="415" w:right="543" w:hanging="216"/>
                                    <w:jc w:val="left"/>
                                    <w:rPr>
                                      <w:sz w:val="21"/>
                                    </w:rPr>
                                  </w:pPr>
                                  <w:r>
                                    <w:rPr>
                                      <w:sz w:val="21"/>
                                    </w:rPr>
                                    <w:t>Predictive models for preventative medicine,</w:t>
                                  </w:r>
                                  <w:r>
                                    <w:rPr>
                                      <w:spacing w:val="-12"/>
                                      <w:sz w:val="21"/>
                                    </w:rPr>
                                    <w:t> </w:t>
                                  </w:r>
                                  <w:r>
                                    <w:rPr>
                                      <w:sz w:val="21"/>
                                    </w:rPr>
                                    <w:t>diagnostics</w:t>
                                  </w:r>
                                  <w:r>
                                    <w:rPr>
                                      <w:spacing w:val="-9"/>
                                      <w:sz w:val="21"/>
                                    </w:rPr>
                                    <w:t> </w:t>
                                  </w:r>
                                  <w:r>
                                    <w:rPr>
                                      <w:sz w:val="21"/>
                                    </w:rPr>
                                    <w:t>and</w:t>
                                  </w:r>
                                  <w:r>
                                    <w:rPr>
                                      <w:spacing w:val="-8"/>
                                      <w:sz w:val="21"/>
                                    </w:rPr>
                                    <w:t> </w:t>
                                  </w:r>
                                  <w:r>
                                    <w:rPr>
                                      <w:sz w:val="21"/>
                                    </w:rPr>
                                    <w:t>treatments</w:t>
                                  </w:r>
                                </w:p>
                                <w:p>
                                  <w:pPr>
                                    <w:pStyle w:val="TableParagraph"/>
                                    <w:numPr>
                                      <w:ilvl w:val="0"/>
                                      <w:numId w:val="94"/>
                                    </w:numPr>
                                    <w:tabs>
                                      <w:tab w:pos="414" w:val="left" w:leader="none"/>
                                    </w:tabs>
                                    <w:spacing w:line="240" w:lineRule="auto" w:before="83" w:after="0"/>
                                    <w:ind w:left="414" w:right="0" w:hanging="215"/>
                                    <w:jc w:val="left"/>
                                    <w:rPr>
                                      <w:sz w:val="21"/>
                                    </w:rPr>
                                  </w:pPr>
                                  <w:r>
                                    <w:rPr>
                                      <w:sz w:val="21"/>
                                    </w:rPr>
                                    <w:t>Personalized</w:t>
                                  </w:r>
                                  <w:r>
                                    <w:rPr>
                                      <w:spacing w:val="-9"/>
                                      <w:sz w:val="21"/>
                                    </w:rPr>
                                    <w:t> </w:t>
                                  </w:r>
                                  <w:r>
                                    <w:rPr>
                                      <w:sz w:val="21"/>
                                    </w:rPr>
                                    <w:t>treatments</w:t>
                                  </w:r>
                                  <w:r>
                                    <w:rPr>
                                      <w:spacing w:val="-9"/>
                                      <w:sz w:val="21"/>
                                    </w:rPr>
                                    <w:t> </w:t>
                                  </w:r>
                                  <w:r>
                                    <w:rPr>
                                      <w:sz w:val="21"/>
                                    </w:rPr>
                                    <w:t>and</w:t>
                                  </w:r>
                                  <w:r>
                                    <w:rPr>
                                      <w:spacing w:val="-5"/>
                                      <w:sz w:val="21"/>
                                    </w:rPr>
                                    <w:t> </w:t>
                                  </w:r>
                                  <w:r>
                                    <w:rPr>
                                      <w:spacing w:val="-2"/>
                                      <w:sz w:val="21"/>
                                    </w:rPr>
                                    <w:t>vaccines</w:t>
                                  </w:r>
                                </w:p>
                                <w:p>
                                  <w:pPr>
                                    <w:pStyle w:val="TableParagraph"/>
                                    <w:numPr>
                                      <w:ilvl w:val="0"/>
                                      <w:numId w:val="94"/>
                                    </w:numPr>
                                    <w:tabs>
                                      <w:tab w:pos="414" w:val="left" w:leader="none"/>
                                    </w:tabs>
                                    <w:spacing w:line="240" w:lineRule="auto" w:before="90" w:after="0"/>
                                    <w:ind w:left="414" w:right="0" w:hanging="215"/>
                                    <w:jc w:val="left"/>
                                    <w:rPr>
                                      <w:sz w:val="21"/>
                                    </w:rPr>
                                  </w:pPr>
                                  <w:r>
                                    <w:rPr>
                                      <w:sz w:val="21"/>
                                    </w:rPr>
                                    <w:t>Genomic</w:t>
                                  </w:r>
                                  <w:r>
                                    <w:rPr>
                                      <w:spacing w:val="-7"/>
                                      <w:sz w:val="21"/>
                                    </w:rPr>
                                    <w:t> </w:t>
                                  </w:r>
                                  <w:r>
                                    <w:rPr>
                                      <w:spacing w:val="-2"/>
                                      <w:sz w:val="21"/>
                                    </w:rPr>
                                    <w:t>modeling</w:t>
                                  </w:r>
                                </w:p>
                                <w:p>
                                  <w:pPr>
                                    <w:pStyle w:val="TableParagraph"/>
                                    <w:numPr>
                                      <w:ilvl w:val="0"/>
                                      <w:numId w:val="94"/>
                                    </w:numPr>
                                    <w:tabs>
                                      <w:tab w:pos="414" w:val="left" w:leader="none"/>
                                    </w:tabs>
                                    <w:spacing w:line="240" w:lineRule="auto" w:before="90" w:after="0"/>
                                    <w:ind w:left="414" w:right="0" w:hanging="215"/>
                                    <w:jc w:val="left"/>
                                    <w:rPr>
                                      <w:sz w:val="21"/>
                                    </w:rPr>
                                  </w:pPr>
                                  <w:r>
                                    <w:rPr>
                                      <w:sz w:val="21"/>
                                    </w:rPr>
                                    <w:t>Analyze</w:t>
                                  </w:r>
                                  <w:r>
                                    <w:rPr>
                                      <w:spacing w:val="-3"/>
                                      <w:sz w:val="21"/>
                                    </w:rPr>
                                    <w:t> </w:t>
                                  </w:r>
                                  <w:r>
                                    <w:rPr>
                                      <w:sz w:val="21"/>
                                    </w:rPr>
                                    <w:t>human</w:t>
                                  </w:r>
                                  <w:r>
                                    <w:rPr>
                                      <w:spacing w:val="-5"/>
                                      <w:sz w:val="21"/>
                                    </w:rPr>
                                    <w:t> </w:t>
                                  </w:r>
                                  <w:r>
                                    <w:rPr>
                                      <w:sz w:val="21"/>
                                    </w:rPr>
                                    <w:t>emotions</w:t>
                                  </w:r>
                                  <w:r>
                                    <w:rPr>
                                      <w:spacing w:val="-8"/>
                                      <w:sz w:val="21"/>
                                    </w:rPr>
                                    <w:t> </w:t>
                                  </w:r>
                                  <w:r>
                                    <w:rPr>
                                      <w:sz w:val="21"/>
                                    </w:rPr>
                                    <w:t>at</w:t>
                                  </w:r>
                                  <w:r>
                                    <w:rPr>
                                      <w:spacing w:val="-3"/>
                                      <w:sz w:val="21"/>
                                    </w:rPr>
                                    <w:t> </w:t>
                                  </w:r>
                                  <w:r>
                                    <w:rPr>
                                      <w:spacing w:val="-2"/>
                                      <w:sz w:val="21"/>
                                    </w:rPr>
                                    <w:t>event</w:t>
                                  </w:r>
                                </w:p>
                                <w:p>
                                  <w:pPr>
                                    <w:pStyle w:val="TableParagraph"/>
                                    <w:numPr>
                                      <w:ilvl w:val="0"/>
                                      <w:numId w:val="94"/>
                                    </w:numPr>
                                    <w:tabs>
                                      <w:tab w:pos="414" w:val="left" w:leader="none"/>
                                    </w:tabs>
                                    <w:spacing w:line="240" w:lineRule="auto" w:before="92" w:after="0"/>
                                    <w:ind w:left="414" w:right="0" w:hanging="215"/>
                                    <w:jc w:val="left"/>
                                    <w:rPr>
                                      <w:sz w:val="21"/>
                                    </w:rPr>
                                  </w:pPr>
                                  <w:r>
                                    <w:rPr>
                                      <w:sz w:val="21"/>
                                    </w:rPr>
                                    <w:t>Detect</w:t>
                                  </w:r>
                                  <w:r>
                                    <w:rPr>
                                      <w:spacing w:val="-7"/>
                                      <w:sz w:val="21"/>
                                    </w:rPr>
                                    <w:t> </w:t>
                                  </w:r>
                                  <w:r>
                                    <w:rPr>
                                      <w:sz w:val="21"/>
                                    </w:rPr>
                                    <w:t>anomalies</w:t>
                                  </w:r>
                                  <w:r>
                                    <w:rPr>
                                      <w:spacing w:val="-7"/>
                                      <w:sz w:val="21"/>
                                    </w:rPr>
                                    <w:t> </w:t>
                                  </w:r>
                                  <w:r>
                                    <w:rPr>
                                      <w:sz w:val="21"/>
                                    </w:rPr>
                                    <w:t>in</w:t>
                                  </w:r>
                                  <w:r>
                                    <w:rPr>
                                      <w:spacing w:val="-2"/>
                                      <w:sz w:val="21"/>
                                    </w:rPr>
                                    <w:t> </w:t>
                                  </w:r>
                                  <w:r>
                                    <w:rPr>
                                      <w:sz w:val="21"/>
                                    </w:rPr>
                                    <w:t>diagnostic</w:t>
                                  </w:r>
                                  <w:r>
                                    <w:rPr>
                                      <w:spacing w:val="-5"/>
                                      <w:sz w:val="21"/>
                                    </w:rPr>
                                    <w:t> </w:t>
                                  </w:r>
                                  <w:r>
                                    <w:rPr>
                                      <w:spacing w:val="-2"/>
                                      <w:sz w:val="21"/>
                                    </w:rPr>
                                    <w:t>images</w:t>
                                  </w:r>
                                </w:p>
                              </w:tc>
                            </w:tr>
                            <w:tr>
                              <w:trPr>
                                <w:trHeight w:val="1456" w:hRule="atLeast"/>
                              </w:trPr>
                              <w:tc>
                                <w:tcPr>
                                  <w:tcW w:w="4438" w:type="dxa"/>
                                  <w:shd w:val="clear" w:color="auto" w:fill="EDEDED"/>
                                </w:tcPr>
                                <w:p>
                                  <w:pPr>
                                    <w:pStyle w:val="TableParagraph"/>
                                    <w:spacing w:before="120"/>
                                    <w:ind w:left="199"/>
                                    <w:rPr>
                                      <w:b/>
                                      <w:sz w:val="21"/>
                                    </w:rPr>
                                  </w:pPr>
                                  <w:r>
                                    <w:rPr>
                                      <w:rFonts w:ascii="Segoe UI Symbol" w:eastAsia="Segoe UI Symbol"/>
                                      <w:b/>
                                      <w:color w:val="5236AB"/>
                                      <w:sz w:val="21"/>
                                    </w:rPr>
                                    <w:t>🟊</w:t>
                                  </w:r>
                                  <w:r>
                                    <w:rPr>
                                      <w:rFonts w:ascii="Segoe UI Symbol" w:eastAsia="Segoe UI Symbol"/>
                                      <w:b/>
                                      <w:color w:val="5236AB"/>
                                      <w:spacing w:val="-2"/>
                                      <w:sz w:val="21"/>
                                    </w:rPr>
                                    <w:t> </w:t>
                                  </w:r>
                                  <w:r>
                                    <w:rPr>
                                      <w:b/>
                                      <w:spacing w:val="-4"/>
                                      <w:sz w:val="21"/>
                                    </w:rPr>
                                    <w:t>2000</w:t>
                                  </w:r>
                                </w:p>
                                <w:p>
                                  <w:pPr>
                                    <w:pStyle w:val="TableParagraph"/>
                                    <w:numPr>
                                      <w:ilvl w:val="0"/>
                                      <w:numId w:val="95"/>
                                    </w:numPr>
                                    <w:tabs>
                                      <w:tab w:pos="415" w:val="left" w:leader="none"/>
                                    </w:tabs>
                                    <w:spacing w:line="249" w:lineRule="auto" w:before="84" w:after="0"/>
                                    <w:ind w:left="415" w:right="1092" w:hanging="216"/>
                                    <w:jc w:val="left"/>
                                    <w:rPr>
                                      <w:sz w:val="21"/>
                                    </w:rPr>
                                  </w:pPr>
                                  <w:r>
                                    <w:rPr>
                                      <w:sz w:val="21"/>
                                    </w:rPr>
                                    <w:t>Operational</w:t>
                                  </w:r>
                                  <w:r>
                                    <w:rPr>
                                      <w:spacing w:val="-10"/>
                                      <w:sz w:val="21"/>
                                    </w:rPr>
                                    <w:t> </w:t>
                                  </w:r>
                                  <w:r>
                                    <w:rPr>
                                      <w:sz w:val="21"/>
                                    </w:rPr>
                                    <w:t>pattern</w:t>
                                  </w:r>
                                  <w:r>
                                    <w:rPr>
                                      <w:spacing w:val="-10"/>
                                      <w:sz w:val="21"/>
                                    </w:rPr>
                                    <w:t> </w:t>
                                  </w:r>
                                  <w:r>
                                    <w:rPr>
                                      <w:sz w:val="21"/>
                                    </w:rPr>
                                    <w:t>analysis</w:t>
                                  </w:r>
                                  <w:r>
                                    <w:rPr>
                                      <w:spacing w:val="-9"/>
                                      <w:sz w:val="21"/>
                                    </w:rPr>
                                    <w:t> </w:t>
                                  </w:r>
                                  <w:r>
                                    <w:rPr>
                                      <w:sz w:val="21"/>
                                    </w:rPr>
                                    <w:t>for improved care delivery</w:t>
                                  </w:r>
                                </w:p>
                                <w:p>
                                  <w:pPr>
                                    <w:pStyle w:val="TableParagraph"/>
                                    <w:numPr>
                                      <w:ilvl w:val="0"/>
                                      <w:numId w:val="95"/>
                                    </w:numPr>
                                    <w:tabs>
                                      <w:tab w:pos="414" w:val="left" w:leader="none"/>
                                    </w:tabs>
                                    <w:spacing w:line="240" w:lineRule="auto" w:before="84" w:after="0"/>
                                    <w:ind w:left="414" w:right="0" w:hanging="215"/>
                                    <w:jc w:val="left"/>
                                    <w:rPr>
                                      <w:sz w:val="21"/>
                                    </w:rPr>
                                  </w:pPr>
                                  <w:r>
                                    <w:rPr>
                                      <w:sz w:val="21"/>
                                    </w:rPr>
                                    <w:t>Discover</w:t>
                                  </w:r>
                                  <w:r>
                                    <w:rPr>
                                      <w:spacing w:val="-8"/>
                                      <w:sz w:val="21"/>
                                    </w:rPr>
                                    <w:t> </w:t>
                                  </w:r>
                                  <w:r>
                                    <w:rPr>
                                      <w:sz w:val="21"/>
                                    </w:rPr>
                                    <w:t>errors</w:t>
                                  </w:r>
                                  <w:r>
                                    <w:rPr>
                                      <w:spacing w:val="-5"/>
                                      <w:sz w:val="21"/>
                                    </w:rPr>
                                    <w:t> </w:t>
                                  </w:r>
                                  <w:r>
                                    <w:rPr>
                                      <w:sz w:val="21"/>
                                    </w:rPr>
                                    <w:t>in</w:t>
                                  </w:r>
                                  <w:r>
                                    <w:rPr>
                                      <w:spacing w:val="-7"/>
                                      <w:sz w:val="21"/>
                                    </w:rPr>
                                    <w:t> </w:t>
                                  </w:r>
                                  <w:r>
                                    <w:rPr>
                                      <w:sz w:val="21"/>
                                    </w:rPr>
                                    <w:t>healthcare</w:t>
                                  </w:r>
                                  <w:r>
                                    <w:rPr>
                                      <w:spacing w:val="-4"/>
                                      <w:sz w:val="21"/>
                                    </w:rPr>
                                    <w:t> </w:t>
                                  </w:r>
                                  <w:r>
                                    <w:rPr>
                                      <w:spacing w:val="-2"/>
                                      <w:sz w:val="21"/>
                                    </w:rPr>
                                    <w:t>billing</w:t>
                                  </w:r>
                                </w:p>
                              </w:tc>
                            </w:tr>
                            <w:tr>
                              <w:trPr>
                                <w:trHeight w:val="1403" w:hRule="atLeast"/>
                              </w:trPr>
                              <w:tc>
                                <w:tcPr>
                                  <w:tcW w:w="4438" w:type="dxa"/>
                                  <w:shd w:val="clear" w:color="auto" w:fill="EDEDED"/>
                                </w:tcPr>
                                <w:p>
                                  <w:pPr>
                                    <w:pStyle w:val="TableParagraph"/>
                                    <w:spacing w:before="120"/>
                                    <w:ind w:left="199"/>
                                    <w:rPr>
                                      <w:b/>
                                      <w:sz w:val="21"/>
                                    </w:rPr>
                                  </w:pPr>
                                  <w:r>
                                    <w:rPr>
                                      <w:rFonts w:ascii="Segoe UI Symbol" w:eastAsia="Segoe UI Symbol"/>
                                      <w:b/>
                                      <w:color w:val="5236AB"/>
                                      <w:sz w:val="21"/>
                                    </w:rPr>
                                    <w:t>🟊</w:t>
                                  </w:r>
                                  <w:r>
                                    <w:rPr>
                                      <w:rFonts w:ascii="Segoe UI Symbol" w:eastAsia="Segoe UI Symbol"/>
                                      <w:b/>
                                      <w:color w:val="5236AB"/>
                                      <w:spacing w:val="-2"/>
                                      <w:sz w:val="21"/>
                                    </w:rPr>
                                    <w:t> </w:t>
                                  </w:r>
                                  <w:r>
                                    <w:rPr>
                                      <w:b/>
                                      <w:spacing w:val="-2"/>
                                      <w:sz w:val="21"/>
                                    </w:rPr>
                                    <w:t>1990s</w:t>
                                  </w:r>
                                </w:p>
                                <w:p>
                                  <w:pPr>
                                    <w:pStyle w:val="TableParagraph"/>
                                    <w:numPr>
                                      <w:ilvl w:val="0"/>
                                      <w:numId w:val="96"/>
                                    </w:numPr>
                                    <w:tabs>
                                      <w:tab w:pos="415" w:val="left" w:leader="none"/>
                                    </w:tabs>
                                    <w:spacing w:line="249" w:lineRule="auto" w:before="84" w:after="0"/>
                                    <w:ind w:left="415" w:right="260" w:hanging="216"/>
                                    <w:jc w:val="left"/>
                                    <w:rPr>
                                      <w:sz w:val="21"/>
                                    </w:rPr>
                                  </w:pPr>
                                  <w:r>
                                    <w:rPr>
                                      <w:sz w:val="21"/>
                                    </w:rPr>
                                    <w:t>Clinical</w:t>
                                  </w:r>
                                  <w:r>
                                    <w:rPr>
                                      <w:spacing w:val="-8"/>
                                      <w:sz w:val="21"/>
                                    </w:rPr>
                                    <w:t> </w:t>
                                  </w:r>
                                  <w:r>
                                    <w:rPr>
                                      <w:sz w:val="21"/>
                                    </w:rPr>
                                    <w:t>decision</w:t>
                                  </w:r>
                                  <w:r>
                                    <w:rPr>
                                      <w:spacing w:val="-6"/>
                                      <w:sz w:val="21"/>
                                    </w:rPr>
                                    <w:t> </w:t>
                                  </w:r>
                                  <w:r>
                                    <w:rPr>
                                      <w:sz w:val="21"/>
                                    </w:rPr>
                                    <w:t>support,</w:t>
                                  </w:r>
                                  <w:r>
                                    <w:rPr>
                                      <w:spacing w:val="-5"/>
                                      <w:sz w:val="21"/>
                                    </w:rPr>
                                    <w:t> </w:t>
                                  </w:r>
                                  <w:r>
                                    <w:rPr>
                                      <w:sz w:val="21"/>
                                    </w:rPr>
                                    <w:t>medical</w:t>
                                  </w:r>
                                  <w:r>
                                    <w:rPr>
                                      <w:spacing w:val="-8"/>
                                      <w:sz w:val="21"/>
                                    </w:rPr>
                                    <w:t> </w:t>
                                  </w:r>
                                  <w:r>
                                    <w:rPr>
                                      <w:sz w:val="21"/>
                                    </w:rPr>
                                    <w:t>expert systems (triage, diagnostics, treatment </w:t>
                                  </w:r>
                                  <w:r>
                                    <w:rPr>
                                      <w:spacing w:val="-2"/>
                                      <w:sz w:val="21"/>
                                    </w:rPr>
                                    <w:t>protocols)</w:t>
                                  </w:r>
                                </w:p>
                              </w:tc>
                            </w:tr>
                          </w:tbl>
                          <w:p>
                            <w:pPr>
                              <w:pStyle w:val="BodyText"/>
                            </w:pPr>
                          </w:p>
                        </w:txbxContent>
                      </wps:txbx>
                      <wps:bodyPr wrap="square" lIns="0" tIns="0" rIns="0" bIns="0" rtlCol="0">
                        <a:noAutofit/>
                      </wps:bodyPr>
                    </wps:wsp>
                  </a:graphicData>
                </a:graphic>
              </wp:anchor>
            </w:drawing>
          </mc:Choice>
          <mc:Fallback>
            <w:pict>
              <v:shape style="position:absolute;margin-left:674.349976pt;margin-top:8.25pt;width:227.95pt;height:419.35pt;mso-position-horizontal-relative:page;mso-position-vertical-relative:paragraph;z-index:15812608" type="#_x0000_t202" id="docshape391" filled="false" stroked="false">
                <v:textbox inset="0,0,0,0">
                  <w:txbxContent>
                    <w:tbl>
                      <w:tblPr>
                        <w:tblW w:w="0" w:type="auto"/>
                        <w:jc w:val="left"/>
                        <w:tblInd w:w="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4438"/>
                      </w:tblGrid>
                      <w:tr>
                        <w:trPr>
                          <w:trHeight w:val="626" w:hRule="atLeast"/>
                        </w:trPr>
                        <w:tc>
                          <w:tcPr>
                            <w:tcW w:w="4438" w:type="dxa"/>
                          </w:tcPr>
                          <w:p>
                            <w:pPr>
                              <w:pStyle w:val="TableParagraph"/>
                              <w:spacing w:before="231"/>
                              <w:ind w:left="548"/>
                              <w:rPr>
                                <w:sz w:val="24"/>
                              </w:rPr>
                            </w:pPr>
                            <w:r>
                              <w:rPr>
                                <w:color w:val="FFFFFF"/>
                                <w:sz w:val="24"/>
                              </w:rPr>
                              <w:t>Sample</w:t>
                            </w:r>
                            <w:r>
                              <w:rPr>
                                <w:color w:val="FFFFFF"/>
                                <w:spacing w:val="-21"/>
                                <w:sz w:val="24"/>
                              </w:rPr>
                              <w:t> </w:t>
                            </w:r>
                            <w:r>
                              <w:rPr>
                                <w:color w:val="FFFFFF"/>
                                <w:sz w:val="24"/>
                              </w:rPr>
                              <w:t>AI</w:t>
                            </w:r>
                            <w:r>
                              <w:rPr>
                                <w:color w:val="FFFFFF"/>
                                <w:spacing w:val="-1"/>
                                <w:sz w:val="24"/>
                              </w:rPr>
                              <w:t> </w:t>
                            </w:r>
                            <w:r>
                              <w:rPr>
                                <w:color w:val="FFFFFF"/>
                                <w:sz w:val="24"/>
                              </w:rPr>
                              <w:t>in</w:t>
                            </w:r>
                            <w:r>
                              <w:rPr>
                                <w:color w:val="FFFFFF"/>
                                <w:spacing w:val="-3"/>
                                <w:sz w:val="24"/>
                              </w:rPr>
                              <w:t> </w:t>
                            </w:r>
                            <w:r>
                              <w:rPr>
                                <w:color w:val="FFFFFF"/>
                                <w:sz w:val="24"/>
                              </w:rPr>
                              <w:t>Health</w:t>
                            </w:r>
                            <w:r>
                              <w:rPr>
                                <w:color w:val="FFFFFF"/>
                                <w:spacing w:val="-4"/>
                                <w:sz w:val="24"/>
                              </w:rPr>
                              <w:t> </w:t>
                            </w:r>
                            <w:r>
                              <w:rPr>
                                <w:color w:val="FFFFFF"/>
                                <w:sz w:val="24"/>
                              </w:rPr>
                              <w:t>Use</w:t>
                            </w:r>
                            <w:r>
                              <w:rPr>
                                <w:color w:val="FFFFFF"/>
                                <w:spacing w:val="-1"/>
                                <w:sz w:val="24"/>
                              </w:rPr>
                              <w:t> </w:t>
                            </w:r>
                            <w:r>
                              <w:rPr>
                                <w:color w:val="FFFFFF"/>
                                <w:spacing w:val="-4"/>
                                <w:sz w:val="24"/>
                              </w:rPr>
                              <w:t>Cases</w:t>
                            </w:r>
                          </w:p>
                        </w:tc>
                      </w:tr>
                      <w:tr>
                        <w:trPr>
                          <w:trHeight w:val="2291" w:hRule="atLeast"/>
                        </w:trPr>
                        <w:tc>
                          <w:tcPr>
                            <w:tcW w:w="4438" w:type="dxa"/>
                            <w:shd w:val="clear" w:color="auto" w:fill="EDEDED"/>
                          </w:tcPr>
                          <w:p>
                            <w:pPr>
                              <w:pStyle w:val="TableParagraph"/>
                              <w:spacing w:before="119"/>
                              <w:ind w:left="199"/>
                              <w:rPr>
                                <w:b/>
                                <w:sz w:val="21"/>
                              </w:rPr>
                            </w:pPr>
                            <w:r>
                              <w:rPr>
                                <w:rFonts w:ascii="Segoe UI Symbol" w:eastAsia="Segoe UI Symbol"/>
                                <w:b/>
                                <w:color w:val="5236AB"/>
                                <w:sz w:val="21"/>
                              </w:rPr>
                              <w:t>🟊</w:t>
                            </w:r>
                            <w:r>
                              <w:rPr>
                                <w:rFonts w:ascii="Segoe UI Symbol" w:eastAsia="Segoe UI Symbol"/>
                                <w:b/>
                                <w:color w:val="5236AB"/>
                                <w:spacing w:val="-2"/>
                                <w:sz w:val="21"/>
                              </w:rPr>
                              <w:t> </w:t>
                            </w:r>
                            <w:r>
                              <w:rPr>
                                <w:b/>
                                <w:spacing w:val="-2"/>
                                <w:sz w:val="21"/>
                              </w:rPr>
                              <w:t>2020s</w:t>
                            </w:r>
                          </w:p>
                          <w:p>
                            <w:pPr>
                              <w:pStyle w:val="TableParagraph"/>
                              <w:numPr>
                                <w:ilvl w:val="0"/>
                                <w:numId w:val="93"/>
                              </w:numPr>
                              <w:tabs>
                                <w:tab w:pos="414" w:val="left" w:leader="none"/>
                              </w:tabs>
                              <w:spacing w:line="240" w:lineRule="auto" w:before="84" w:after="0"/>
                              <w:ind w:left="414" w:right="0" w:hanging="215"/>
                              <w:jc w:val="left"/>
                              <w:rPr>
                                <w:sz w:val="21"/>
                              </w:rPr>
                            </w:pPr>
                            <w:r>
                              <w:rPr>
                                <w:sz w:val="21"/>
                              </w:rPr>
                              <w:t>Predict</w:t>
                            </w:r>
                            <w:r>
                              <w:rPr>
                                <w:spacing w:val="-9"/>
                                <w:sz w:val="21"/>
                              </w:rPr>
                              <w:t> </w:t>
                            </w:r>
                            <w:r>
                              <w:rPr>
                                <w:sz w:val="21"/>
                              </w:rPr>
                              <w:t>adverse</w:t>
                            </w:r>
                            <w:r>
                              <w:rPr>
                                <w:spacing w:val="-6"/>
                                <w:sz w:val="21"/>
                              </w:rPr>
                              <w:t> </w:t>
                            </w:r>
                            <w:r>
                              <w:rPr>
                                <w:sz w:val="21"/>
                              </w:rPr>
                              <w:t>drug</w:t>
                            </w:r>
                            <w:r>
                              <w:rPr>
                                <w:spacing w:val="-4"/>
                                <w:sz w:val="21"/>
                              </w:rPr>
                              <w:t> </w:t>
                            </w:r>
                            <w:r>
                              <w:rPr>
                                <w:spacing w:val="-2"/>
                                <w:sz w:val="21"/>
                              </w:rPr>
                              <w:t>events</w:t>
                            </w:r>
                          </w:p>
                          <w:p>
                            <w:pPr>
                              <w:pStyle w:val="TableParagraph"/>
                              <w:numPr>
                                <w:ilvl w:val="0"/>
                                <w:numId w:val="93"/>
                              </w:numPr>
                              <w:tabs>
                                <w:tab w:pos="415" w:val="left" w:leader="none"/>
                              </w:tabs>
                              <w:spacing w:line="249" w:lineRule="auto" w:before="92" w:after="0"/>
                              <w:ind w:left="415" w:right="334" w:hanging="216"/>
                              <w:jc w:val="left"/>
                              <w:rPr>
                                <w:sz w:val="21"/>
                              </w:rPr>
                            </w:pPr>
                            <w:r>
                              <w:rPr>
                                <w:sz w:val="21"/>
                              </w:rPr>
                              <w:t>Autonomous</w:t>
                            </w:r>
                            <w:r>
                              <w:rPr>
                                <w:spacing w:val="-10"/>
                                <w:sz w:val="21"/>
                              </w:rPr>
                              <w:t> </w:t>
                            </w:r>
                            <w:r>
                              <w:rPr>
                                <w:sz w:val="21"/>
                              </w:rPr>
                              <w:t>robotics</w:t>
                            </w:r>
                            <w:r>
                              <w:rPr>
                                <w:spacing w:val="-7"/>
                                <w:sz w:val="21"/>
                              </w:rPr>
                              <w:t> </w:t>
                            </w:r>
                            <w:r>
                              <w:rPr>
                                <w:sz w:val="21"/>
                              </w:rPr>
                              <w:t>and</w:t>
                            </w:r>
                            <w:r>
                              <w:rPr>
                                <w:spacing w:val="-4"/>
                                <w:sz w:val="21"/>
                              </w:rPr>
                              <w:t> </w:t>
                            </w:r>
                            <w:r>
                              <w:rPr>
                                <w:sz w:val="21"/>
                              </w:rPr>
                              <w:t>AI</w:t>
                            </w:r>
                            <w:r>
                              <w:rPr>
                                <w:spacing w:val="-9"/>
                                <w:sz w:val="21"/>
                              </w:rPr>
                              <w:t> </w:t>
                            </w:r>
                            <w:r>
                              <w:rPr>
                                <w:sz w:val="21"/>
                              </w:rPr>
                              <w:t>integration into modalities</w:t>
                            </w:r>
                          </w:p>
                          <w:p>
                            <w:pPr>
                              <w:pStyle w:val="TableParagraph"/>
                              <w:numPr>
                                <w:ilvl w:val="0"/>
                                <w:numId w:val="93"/>
                              </w:numPr>
                              <w:tabs>
                                <w:tab w:pos="415" w:val="left" w:leader="none"/>
                              </w:tabs>
                              <w:spacing w:line="249" w:lineRule="auto" w:before="81" w:after="0"/>
                              <w:ind w:left="415" w:right="294" w:hanging="216"/>
                              <w:jc w:val="left"/>
                              <w:rPr>
                                <w:sz w:val="21"/>
                              </w:rPr>
                            </w:pPr>
                            <w:r>
                              <w:rPr>
                                <w:sz w:val="21"/>
                              </w:rPr>
                              <w:t>Advancements</w:t>
                            </w:r>
                            <w:r>
                              <w:rPr>
                                <w:spacing w:val="-9"/>
                                <w:sz w:val="21"/>
                              </w:rPr>
                              <w:t> </w:t>
                            </w:r>
                            <w:r>
                              <w:rPr>
                                <w:sz w:val="21"/>
                              </w:rPr>
                              <w:t>in</w:t>
                            </w:r>
                            <w:r>
                              <w:rPr>
                                <w:spacing w:val="-4"/>
                                <w:sz w:val="21"/>
                              </w:rPr>
                              <w:t> </w:t>
                            </w:r>
                            <w:r>
                              <w:rPr>
                                <w:sz w:val="21"/>
                              </w:rPr>
                              <w:t>GenAI</w:t>
                            </w:r>
                            <w:r>
                              <w:rPr>
                                <w:spacing w:val="-8"/>
                                <w:sz w:val="21"/>
                              </w:rPr>
                              <w:t> </w:t>
                            </w:r>
                            <w:r>
                              <w:rPr>
                                <w:sz w:val="21"/>
                              </w:rPr>
                              <w:t>and</w:t>
                            </w:r>
                            <w:r>
                              <w:rPr>
                                <w:spacing w:val="-5"/>
                                <w:sz w:val="21"/>
                              </w:rPr>
                              <w:t> </w:t>
                            </w:r>
                            <w:r>
                              <w:rPr>
                                <w:sz w:val="21"/>
                              </w:rPr>
                              <w:t>foundation models for analysis of documents and images/clinical foundation models</w:t>
                            </w:r>
                          </w:p>
                        </w:tc>
                      </w:tr>
                      <w:tr>
                        <w:trPr>
                          <w:trHeight w:val="2611" w:hRule="atLeast"/>
                        </w:trPr>
                        <w:tc>
                          <w:tcPr>
                            <w:tcW w:w="4438" w:type="dxa"/>
                            <w:shd w:val="clear" w:color="auto" w:fill="EDEDED"/>
                          </w:tcPr>
                          <w:p>
                            <w:pPr>
                              <w:pStyle w:val="TableParagraph"/>
                              <w:spacing w:before="120"/>
                              <w:ind w:left="199"/>
                              <w:rPr>
                                <w:b/>
                                <w:sz w:val="21"/>
                              </w:rPr>
                            </w:pPr>
                            <w:r>
                              <w:rPr>
                                <w:rFonts w:ascii="Segoe UI Symbol" w:eastAsia="Segoe UI Symbol"/>
                                <w:b/>
                                <w:color w:val="5236AB"/>
                                <w:sz w:val="21"/>
                              </w:rPr>
                              <w:t>🟊</w:t>
                            </w:r>
                            <w:r>
                              <w:rPr>
                                <w:rFonts w:ascii="Segoe UI Symbol" w:eastAsia="Segoe UI Symbol"/>
                                <w:b/>
                                <w:color w:val="5236AB"/>
                                <w:spacing w:val="-2"/>
                                <w:sz w:val="21"/>
                              </w:rPr>
                              <w:t> </w:t>
                            </w:r>
                            <w:r>
                              <w:rPr>
                                <w:b/>
                                <w:spacing w:val="-2"/>
                                <w:sz w:val="21"/>
                              </w:rPr>
                              <w:t>2010s</w:t>
                            </w:r>
                          </w:p>
                          <w:p>
                            <w:pPr>
                              <w:pStyle w:val="TableParagraph"/>
                              <w:numPr>
                                <w:ilvl w:val="0"/>
                                <w:numId w:val="94"/>
                              </w:numPr>
                              <w:tabs>
                                <w:tab w:pos="415" w:val="left" w:leader="none"/>
                              </w:tabs>
                              <w:spacing w:line="249" w:lineRule="auto" w:before="84" w:after="0"/>
                              <w:ind w:left="415" w:right="543" w:hanging="216"/>
                              <w:jc w:val="left"/>
                              <w:rPr>
                                <w:sz w:val="21"/>
                              </w:rPr>
                            </w:pPr>
                            <w:r>
                              <w:rPr>
                                <w:sz w:val="21"/>
                              </w:rPr>
                              <w:t>Predictive models for preventative medicine,</w:t>
                            </w:r>
                            <w:r>
                              <w:rPr>
                                <w:spacing w:val="-12"/>
                                <w:sz w:val="21"/>
                              </w:rPr>
                              <w:t> </w:t>
                            </w:r>
                            <w:r>
                              <w:rPr>
                                <w:sz w:val="21"/>
                              </w:rPr>
                              <w:t>diagnostics</w:t>
                            </w:r>
                            <w:r>
                              <w:rPr>
                                <w:spacing w:val="-9"/>
                                <w:sz w:val="21"/>
                              </w:rPr>
                              <w:t> </w:t>
                            </w:r>
                            <w:r>
                              <w:rPr>
                                <w:sz w:val="21"/>
                              </w:rPr>
                              <w:t>and</w:t>
                            </w:r>
                            <w:r>
                              <w:rPr>
                                <w:spacing w:val="-8"/>
                                <w:sz w:val="21"/>
                              </w:rPr>
                              <w:t> </w:t>
                            </w:r>
                            <w:r>
                              <w:rPr>
                                <w:sz w:val="21"/>
                              </w:rPr>
                              <w:t>treatments</w:t>
                            </w:r>
                          </w:p>
                          <w:p>
                            <w:pPr>
                              <w:pStyle w:val="TableParagraph"/>
                              <w:numPr>
                                <w:ilvl w:val="0"/>
                                <w:numId w:val="94"/>
                              </w:numPr>
                              <w:tabs>
                                <w:tab w:pos="414" w:val="left" w:leader="none"/>
                              </w:tabs>
                              <w:spacing w:line="240" w:lineRule="auto" w:before="83" w:after="0"/>
                              <w:ind w:left="414" w:right="0" w:hanging="215"/>
                              <w:jc w:val="left"/>
                              <w:rPr>
                                <w:sz w:val="21"/>
                              </w:rPr>
                            </w:pPr>
                            <w:r>
                              <w:rPr>
                                <w:sz w:val="21"/>
                              </w:rPr>
                              <w:t>Personalized</w:t>
                            </w:r>
                            <w:r>
                              <w:rPr>
                                <w:spacing w:val="-9"/>
                                <w:sz w:val="21"/>
                              </w:rPr>
                              <w:t> </w:t>
                            </w:r>
                            <w:r>
                              <w:rPr>
                                <w:sz w:val="21"/>
                              </w:rPr>
                              <w:t>treatments</w:t>
                            </w:r>
                            <w:r>
                              <w:rPr>
                                <w:spacing w:val="-9"/>
                                <w:sz w:val="21"/>
                              </w:rPr>
                              <w:t> </w:t>
                            </w:r>
                            <w:r>
                              <w:rPr>
                                <w:sz w:val="21"/>
                              </w:rPr>
                              <w:t>and</w:t>
                            </w:r>
                            <w:r>
                              <w:rPr>
                                <w:spacing w:val="-5"/>
                                <w:sz w:val="21"/>
                              </w:rPr>
                              <w:t> </w:t>
                            </w:r>
                            <w:r>
                              <w:rPr>
                                <w:spacing w:val="-2"/>
                                <w:sz w:val="21"/>
                              </w:rPr>
                              <w:t>vaccines</w:t>
                            </w:r>
                          </w:p>
                          <w:p>
                            <w:pPr>
                              <w:pStyle w:val="TableParagraph"/>
                              <w:numPr>
                                <w:ilvl w:val="0"/>
                                <w:numId w:val="94"/>
                              </w:numPr>
                              <w:tabs>
                                <w:tab w:pos="414" w:val="left" w:leader="none"/>
                              </w:tabs>
                              <w:spacing w:line="240" w:lineRule="auto" w:before="90" w:after="0"/>
                              <w:ind w:left="414" w:right="0" w:hanging="215"/>
                              <w:jc w:val="left"/>
                              <w:rPr>
                                <w:sz w:val="21"/>
                              </w:rPr>
                            </w:pPr>
                            <w:r>
                              <w:rPr>
                                <w:sz w:val="21"/>
                              </w:rPr>
                              <w:t>Genomic</w:t>
                            </w:r>
                            <w:r>
                              <w:rPr>
                                <w:spacing w:val="-7"/>
                                <w:sz w:val="21"/>
                              </w:rPr>
                              <w:t> </w:t>
                            </w:r>
                            <w:r>
                              <w:rPr>
                                <w:spacing w:val="-2"/>
                                <w:sz w:val="21"/>
                              </w:rPr>
                              <w:t>modeling</w:t>
                            </w:r>
                          </w:p>
                          <w:p>
                            <w:pPr>
                              <w:pStyle w:val="TableParagraph"/>
                              <w:numPr>
                                <w:ilvl w:val="0"/>
                                <w:numId w:val="94"/>
                              </w:numPr>
                              <w:tabs>
                                <w:tab w:pos="414" w:val="left" w:leader="none"/>
                              </w:tabs>
                              <w:spacing w:line="240" w:lineRule="auto" w:before="90" w:after="0"/>
                              <w:ind w:left="414" w:right="0" w:hanging="215"/>
                              <w:jc w:val="left"/>
                              <w:rPr>
                                <w:sz w:val="21"/>
                              </w:rPr>
                            </w:pPr>
                            <w:r>
                              <w:rPr>
                                <w:sz w:val="21"/>
                              </w:rPr>
                              <w:t>Analyze</w:t>
                            </w:r>
                            <w:r>
                              <w:rPr>
                                <w:spacing w:val="-3"/>
                                <w:sz w:val="21"/>
                              </w:rPr>
                              <w:t> </w:t>
                            </w:r>
                            <w:r>
                              <w:rPr>
                                <w:sz w:val="21"/>
                              </w:rPr>
                              <w:t>human</w:t>
                            </w:r>
                            <w:r>
                              <w:rPr>
                                <w:spacing w:val="-5"/>
                                <w:sz w:val="21"/>
                              </w:rPr>
                              <w:t> </w:t>
                            </w:r>
                            <w:r>
                              <w:rPr>
                                <w:sz w:val="21"/>
                              </w:rPr>
                              <w:t>emotions</w:t>
                            </w:r>
                            <w:r>
                              <w:rPr>
                                <w:spacing w:val="-8"/>
                                <w:sz w:val="21"/>
                              </w:rPr>
                              <w:t> </w:t>
                            </w:r>
                            <w:r>
                              <w:rPr>
                                <w:sz w:val="21"/>
                              </w:rPr>
                              <w:t>at</w:t>
                            </w:r>
                            <w:r>
                              <w:rPr>
                                <w:spacing w:val="-3"/>
                                <w:sz w:val="21"/>
                              </w:rPr>
                              <w:t> </w:t>
                            </w:r>
                            <w:r>
                              <w:rPr>
                                <w:spacing w:val="-2"/>
                                <w:sz w:val="21"/>
                              </w:rPr>
                              <w:t>event</w:t>
                            </w:r>
                          </w:p>
                          <w:p>
                            <w:pPr>
                              <w:pStyle w:val="TableParagraph"/>
                              <w:numPr>
                                <w:ilvl w:val="0"/>
                                <w:numId w:val="94"/>
                              </w:numPr>
                              <w:tabs>
                                <w:tab w:pos="414" w:val="left" w:leader="none"/>
                              </w:tabs>
                              <w:spacing w:line="240" w:lineRule="auto" w:before="92" w:after="0"/>
                              <w:ind w:left="414" w:right="0" w:hanging="215"/>
                              <w:jc w:val="left"/>
                              <w:rPr>
                                <w:sz w:val="21"/>
                              </w:rPr>
                            </w:pPr>
                            <w:r>
                              <w:rPr>
                                <w:sz w:val="21"/>
                              </w:rPr>
                              <w:t>Detect</w:t>
                            </w:r>
                            <w:r>
                              <w:rPr>
                                <w:spacing w:val="-7"/>
                                <w:sz w:val="21"/>
                              </w:rPr>
                              <w:t> </w:t>
                            </w:r>
                            <w:r>
                              <w:rPr>
                                <w:sz w:val="21"/>
                              </w:rPr>
                              <w:t>anomalies</w:t>
                            </w:r>
                            <w:r>
                              <w:rPr>
                                <w:spacing w:val="-7"/>
                                <w:sz w:val="21"/>
                              </w:rPr>
                              <w:t> </w:t>
                            </w:r>
                            <w:r>
                              <w:rPr>
                                <w:sz w:val="21"/>
                              </w:rPr>
                              <w:t>in</w:t>
                            </w:r>
                            <w:r>
                              <w:rPr>
                                <w:spacing w:val="-2"/>
                                <w:sz w:val="21"/>
                              </w:rPr>
                              <w:t> </w:t>
                            </w:r>
                            <w:r>
                              <w:rPr>
                                <w:sz w:val="21"/>
                              </w:rPr>
                              <w:t>diagnostic</w:t>
                            </w:r>
                            <w:r>
                              <w:rPr>
                                <w:spacing w:val="-5"/>
                                <w:sz w:val="21"/>
                              </w:rPr>
                              <w:t> </w:t>
                            </w:r>
                            <w:r>
                              <w:rPr>
                                <w:spacing w:val="-2"/>
                                <w:sz w:val="21"/>
                              </w:rPr>
                              <w:t>images</w:t>
                            </w:r>
                          </w:p>
                        </w:tc>
                      </w:tr>
                      <w:tr>
                        <w:trPr>
                          <w:trHeight w:val="1456" w:hRule="atLeast"/>
                        </w:trPr>
                        <w:tc>
                          <w:tcPr>
                            <w:tcW w:w="4438" w:type="dxa"/>
                            <w:shd w:val="clear" w:color="auto" w:fill="EDEDED"/>
                          </w:tcPr>
                          <w:p>
                            <w:pPr>
                              <w:pStyle w:val="TableParagraph"/>
                              <w:spacing w:before="120"/>
                              <w:ind w:left="199"/>
                              <w:rPr>
                                <w:b/>
                                <w:sz w:val="21"/>
                              </w:rPr>
                            </w:pPr>
                            <w:r>
                              <w:rPr>
                                <w:rFonts w:ascii="Segoe UI Symbol" w:eastAsia="Segoe UI Symbol"/>
                                <w:b/>
                                <w:color w:val="5236AB"/>
                                <w:sz w:val="21"/>
                              </w:rPr>
                              <w:t>🟊</w:t>
                            </w:r>
                            <w:r>
                              <w:rPr>
                                <w:rFonts w:ascii="Segoe UI Symbol" w:eastAsia="Segoe UI Symbol"/>
                                <w:b/>
                                <w:color w:val="5236AB"/>
                                <w:spacing w:val="-2"/>
                                <w:sz w:val="21"/>
                              </w:rPr>
                              <w:t> </w:t>
                            </w:r>
                            <w:r>
                              <w:rPr>
                                <w:b/>
                                <w:spacing w:val="-4"/>
                                <w:sz w:val="21"/>
                              </w:rPr>
                              <w:t>2000</w:t>
                            </w:r>
                          </w:p>
                          <w:p>
                            <w:pPr>
                              <w:pStyle w:val="TableParagraph"/>
                              <w:numPr>
                                <w:ilvl w:val="0"/>
                                <w:numId w:val="95"/>
                              </w:numPr>
                              <w:tabs>
                                <w:tab w:pos="415" w:val="left" w:leader="none"/>
                              </w:tabs>
                              <w:spacing w:line="249" w:lineRule="auto" w:before="84" w:after="0"/>
                              <w:ind w:left="415" w:right="1092" w:hanging="216"/>
                              <w:jc w:val="left"/>
                              <w:rPr>
                                <w:sz w:val="21"/>
                              </w:rPr>
                            </w:pPr>
                            <w:r>
                              <w:rPr>
                                <w:sz w:val="21"/>
                              </w:rPr>
                              <w:t>Operational</w:t>
                            </w:r>
                            <w:r>
                              <w:rPr>
                                <w:spacing w:val="-10"/>
                                <w:sz w:val="21"/>
                              </w:rPr>
                              <w:t> </w:t>
                            </w:r>
                            <w:r>
                              <w:rPr>
                                <w:sz w:val="21"/>
                              </w:rPr>
                              <w:t>pattern</w:t>
                            </w:r>
                            <w:r>
                              <w:rPr>
                                <w:spacing w:val="-10"/>
                                <w:sz w:val="21"/>
                              </w:rPr>
                              <w:t> </w:t>
                            </w:r>
                            <w:r>
                              <w:rPr>
                                <w:sz w:val="21"/>
                              </w:rPr>
                              <w:t>analysis</w:t>
                            </w:r>
                            <w:r>
                              <w:rPr>
                                <w:spacing w:val="-9"/>
                                <w:sz w:val="21"/>
                              </w:rPr>
                              <w:t> </w:t>
                            </w:r>
                            <w:r>
                              <w:rPr>
                                <w:sz w:val="21"/>
                              </w:rPr>
                              <w:t>for improved care delivery</w:t>
                            </w:r>
                          </w:p>
                          <w:p>
                            <w:pPr>
                              <w:pStyle w:val="TableParagraph"/>
                              <w:numPr>
                                <w:ilvl w:val="0"/>
                                <w:numId w:val="95"/>
                              </w:numPr>
                              <w:tabs>
                                <w:tab w:pos="414" w:val="left" w:leader="none"/>
                              </w:tabs>
                              <w:spacing w:line="240" w:lineRule="auto" w:before="84" w:after="0"/>
                              <w:ind w:left="414" w:right="0" w:hanging="215"/>
                              <w:jc w:val="left"/>
                              <w:rPr>
                                <w:sz w:val="21"/>
                              </w:rPr>
                            </w:pPr>
                            <w:r>
                              <w:rPr>
                                <w:sz w:val="21"/>
                              </w:rPr>
                              <w:t>Discover</w:t>
                            </w:r>
                            <w:r>
                              <w:rPr>
                                <w:spacing w:val="-8"/>
                                <w:sz w:val="21"/>
                              </w:rPr>
                              <w:t> </w:t>
                            </w:r>
                            <w:r>
                              <w:rPr>
                                <w:sz w:val="21"/>
                              </w:rPr>
                              <w:t>errors</w:t>
                            </w:r>
                            <w:r>
                              <w:rPr>
                                <w:spacing w:val="-5"/>
                                <w:sz w:val="21"/>
                              </w:rPr>
                              <w:t> </w:t>
                            </w:r>
                            <w:r>
                              <w:rPr>
                                <w:sz w:val="21"/>
                              </w:rPr>
                              <w:t>in</w:t>
                            </w:r>
                            <w:r>
                              <w:rPr>
                                <w:spacing w:val="-7"/>
                                <w:sz w:val="21"/>
                              </w:rPr>
                              <w:t> </w:t>
                            </w:r>
                            <w:r>
                              <w:rPr>
                                <w:sz w:val="21"/>
                              </w:rPr>
                              <w:t>healthcare</w:t>
                            </w:r>
                            <w:r>
                              <w:rPr>
                                <w:spacing w:val="-4"/>
                                <w:sz w:val="21"/>
                              </w:rPr>
                              <w:t> </w:t>
                            </w:r>
                            <w:r>
                              <w:rPr>
                                <w:spacing w:val="-2"/>
                                <w:sz w:val="21"/>
                              </w:rPr>
                              <w:t>billing</w:t>
                            </w:r>
                          </w:p>
                        </w:tc>
                      </w:tr>
                      <w:tr>
                        <w:trPr>
                          <w:trHeight w:val="1403" w:hRule="atLeast"/>
                        </w:trPr>
                        <w:tc>
                          <w:tcPr>
                            <w:tcW w:w="4438" w:type="dxa"/>
                            <w:shd w:val="clear" w:color="auto" w:fill="EDEDED"/>
                          </w:tcPr>
                          <w:p>
                            <w:pPr>
                              <w:pStyle w:val="TableParagraph"/>
                              <w:spacing w:before="120"/>
                              <w:ind w:left="199"/>
                              <w:rPr>
                                <w:b/>
                                <w:sz w:val="21"/>
                              </w:rPr>
                            </w:pPr>
                            <w:r>
                              <w:rPr>
                                <w:rFonts w:ascii="Segoe UI Symbol" w:eastAsia="Segoe UI Symbol"/>
                                <w:b/>
                                <w:color w:val="5236AB"/>
                                <w:sz w:val="21"/>
                              </w:rPr>
                              <w:t>🟊</w:t>
                            </w:r>
                            <w:r>
                              <w:rPr>
                                <w:rFonts w:ascii="Segoe UI Symbol" w:eastAsia="Segoe UI Symbol"/>
                                <w:b/>
                                <w:color w:val="5236AB"/>
                                <w:spacing w:val="-2"/>
                                <w:sz w:val="21"/>
                              </w:rPr>
                              <w:t> </w:t>
                            </w:r>
                            <w:r>
                              <w:rPr>
                                <w:b/>
                                <w:spacing w:val="-2"/>
                                <w:sz w:val="21"/>
                              </w:rPr>
                              <w:t>1990s</w:t>
                            </w:r>
                          </w:p>
                          <w:p>
                            <w:pPr>
                              <w:pStyle w:val="TableParagraph"/>
                              <w:numPr>
                                <w:ilvl w:val="0"/>
                                <w:numId w:val="96"/>
                              </w:numPr>
                              <w:tabs>
                                <w:tab w:pos="415" w:val="left" w:leader="none"/>
                              </w:tabs>
                              <w:spacing w:line="249" w:lineRule="auto" w:before="84" w:after="0"/>
                              <w:ind w:left="415" w:right="260" w:hanging="216"/>
                              <w:jc w:val="left"/>
                              <w:rPr>
                                <w:sz w:val="21"/>
                              </w:rPr>
                            </w:pPr>
                            <w:r>
                              <w:rPr>
                                <w:sz w:val="21"/>
                              </w:rPr>
                              <w:t>Clinical</w:t>
                            </w:r>
                            <w:r>
                              <w:rPr>
                                <w:spacing w:val="-8"/>
                                <w:sz w:val="21"/>
                              </w:rPr>
                              <w:t> </w:t>
                            </w:r>
                            <w:r>
                              <w:rPr>
                                <w:sz w:val="21"/>
                              </w:rPr>
                              <w:t>decision</w:t>
                            </w:r>
                            <w:r>
                              <w:rPr>
                                <w:spacing w:val="-6"/>
                                <w:sz w:val="21"/>
                              </w:rPr>
                              <w:t> </w:t>
                            </w:r>
                            <w:r>
                              <w:rPr>
                                <w:sz w:val="21"/>
                              </w:rPr>
                              <w:t>support,</w:t>
                            </w:r>
                            <w:r>
                              <w:rPr>
                                <w:spacing w:val="-5"/>
                                <w:sz w:val="21"/>
                              </w:rPr>
                              <w:t> </w:t>
                            </w:r>
                            <w:r>
                              <w:rPr>
                                <w:sz w:val="21"/>
                              </w:rPr>
                              <w:t>medical</w:t>
                            </w:r>
                            <w:r>
                              <w:rPr>
                                <w:spacing w:val="-8"/>
                                <w:sz w:val="21"/>
                              </w:rPr>
                              <w:t> </w:t>
                            </w:r>
                            <w:r>
                              <w:rPr>
                                <w:sz w:val="21"/>
                              </w:rPr>
                              <w:t>expert systems (triage, diagnostics, treatment </w:t>
                            </w:r>
                            <w:r>
                              <w:rPr>
                                <w:spacing w:val="-2"/>
                                <w:sz w:val="21"/>
                              </w:rPr>
                              <w:t>protocols)</w:t>
                            </w:r>
                          </w:p>
                        </w:tc>
                      </w:tr>
                    </w:tbl>
                    <w:p>
                      <w:pPr>
                        <w:pStyle w:val="BodyText"/>
                      </w:pPr>
                    </w:p>
                  </w:txbxContent>
                </v:textbox>
                <w10:wrap type="none"/>
              </v:shape>
            </w:pict>
          </mc:Fallback>
        </mc:AlternateContent>
      </w:r>
      <w:r>
        <w:rPr>
          <w:sz w:val="56"/>
        </w:rPr>
        <mc:AlternateContent>
          <mc:Choice Requires="wps">
            <w:drawing>
              <wp:anchor distT="0" distB="0" distL="0" distR="0" allowOverlap="1" layoutInCell="1" locked="0" behindDoc="0" simplePos="0" relativeHeight="15813120">
                <wp:simplePos x="0" y="0"/>
                <wp:positionH relativeFrom="page">
                  <wp:posOffset>8728075</wp:posOffset>
                </wp:positionH>
                <wp:positionV relativeFrom="paragraph">
                  <wp:posOffset>1958085</wp:posOffset>
                </wp:positionV>
                <wp:extent cx="2566670" cy="1270"/>
                <wp:effectExtent l="0" t="0" r="0" b="0"/>
                <wp:wrapNone/>
                <wp:docPr id="570" name="Graphic 570"/>
                <wp:cNvGraphicFramePr>
                  <a:graphicFrameLocks/>
                </wp:cNvGraphicFramePr>
                <a:graphic>
                  <a:graphicData uri="http://schemas.microsoft.com/office/word/2010/wordprocessingShape">
                    <wps:wsp>
                      <wps:cNvPr id="570" name="Graphic 570"/>
                      <wps:cNvSpPr/>
                      <wps:spPr>
                        <a:xfrm>
                          <a:off x="0" y="0"/>
                          <a:ext cx="2566670" cy="1270"/>
                        </a:xfrm>
                        <a:custGeom>
                          <a:avLst/>
                          <a:gdLst/>
                          <a:ahLst/>
                          <a:cxnLst/>
                          <a:rect l="l" t="t" r="r" b="b"/>
                          <a:pathLst>
                            <a:path w="2566670" h="0">
                              <a:moveTo>
                                <a:pt x="0" y="0"/>
                              </a:moveTo>
                              <a:lnTo>
                                <a:pt x="2566670" y="0"/>
                              </a:lnTo>
                            </a:path>
                          </a:pathLst>
                        </a:custGeom>
                        <a:ln w="3175">
                          <a:solidFill>
                            <a:srgbClr val="999999"/>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ragraph;z-index:15813120" from="687.25pt,154.179993pt" to="889.35pt,154.179993pt" stroked="true" strokeweight=".25pt" strokecolor="#999999">
                <v:stroke dashstyle="solid"/>
                <w10:wrap type="none"/>
              </v:line>
            </w:pict>
          </mc:Fallback>
        </mc:AlternateContent>
      </w:r>
      <w:r>
        <w:rPr>
          <w:sz w:val="56"/>
        </w:rPr>
        <w:t>AI</w:t>
      </w:r>
      <w:r>
        <w:rPr>
          <w:spacing w:val="-10"/>
          <w:sz w:val="56"/>
        </w:rPr>
        <w:t> </w:t>
      </w:r>
      <w:r>
        <w:rPr>
          <w:sz w:val="56"/>
        </w:rPr>
        <w:t>is</w:t>
      </w:r>
      <w:r>
        <w:rPr>
          <w:spacing w:val="-6"/>
          <w:sz w:val="56"/>
        </w:rPr>
        <w:t> </w:t>
      </w:r>
      <w:r>
        <w:rPr>
          <w:sz w:val="56"/>
        </w:rPr>
        <w:t>not</w:t>
      </w:r>
      <w:r>
        <w:rPr>
          <w:spacing w:val="-8"/>
          <w:sz w:val="56"/>
        </w:rPr>
        <w:t> </w:t>
      </w:r>
      <w:r>
        <w:rPr>
          <w:sz w:val="56"/>
        </w:rPr>
        <w:t>new</w:t>
      </w:r>
      <w:r>
        <w:rPr>
          <w:spacing w:val="-4"/>
          <w:sz w:val="56"/>
        </w:rPr>
        <w:t> </w:t>
      </w:r>
      <w:r>
        <w:rPr>
          <w:sz w:val="56"/>
        </w:rPr>
        <w:t>in</w:t>
      </w:r>
      <w:r>
        <w:rPr>
          <w:spacing w:val="-7"/>
          <w:sz w:val="56"/>
        </w:rPr>
        <w:t> </w:t>
      </w:r>
      <w:r>
        <w:rPr>
          <w:spacing w:val="-2"/>
          <w:sz w:val="56"/>
        </w:rPr>
        <w:t>healthcare</w:t>
      </w:r>
    </w:p>
    <w:p>
      <w:pPr>
        <w:pStyle w:val="BodyText"/>
        <w:rPr>
          <w:sz w:val="20"/>
        </w:rPr>
      </w:pPr>
    </w:p>
    <w:p>
      <w:pPr>
        <w:pStyle w:val="BodyText"/>
        <w:rPr>
          <w:sz w:val="20"/>
        </w:rPr>
      </w:pPr>
    </w:p>
    <w:p>
      <w:pPr>
        <w:pStyle w:val="BodyText"/>
        <w:spacing w:before="93"/>
        <w:rPr>
          <w:sz w:val="20"/>
        </w:rPr>
      </w:pPr>
      <w:r>
        <w:rPr>
          <w:sz w:val="20"/>
        </w:rPr>
        <mc:AlternateContent>
          <mc:Choice Requires="wps">
            <w:drawing>
              <wp:anchor distT="0" distB="0" distL="0" distR="0" allowOverlap="1" layoutInCell="1" locked="0" behindDoc="1" simplePos="0" relativeHeight="487670272">
                <wp:simplePos x="0" y="0"/>
                <wp:positionH relativeFrom="page">
                  <wp:posOffset>741857</wp:posOffset>
                </wp:positionH>
                <wp:positionV relativeFrom="paragraph">
                  <wp:posOffset>220404</wp:posOffset>
                </wp:positionV>
                <wp:extent cx="7470140" cy="3756025"/>
                <wp:effectExtent l="0" t="0" r="0" b="0"/>
                <wp:wrapTopAndBottom/>
                <wp:docPr id="571" name="Group 571"/>
                <wp:cNvGraphicFramePr>
                  <a:graphicFrameLocks/>
                </wp:cNvGraphicFramePr>
                <a:graphic>
                  <a:graphicData uri="http://schemas.microsoft.com/office/word/2010/wordprocessingGroup">
                    <wpg:wgp>
                      <wpg:cNvPr id="571" name="Group 571"/>
                      <wpg:cNvGrpSpPr/>
                      <wpg:grpSpPr>
                        <a:xfrm>
                          <a:off x="0" y="0"/>
                          <a:ext cx="7470140" cy="3756025"/>
                          <a:chExt cx="7470140" cy="3756025"/>
                        </a:xfrm>
                      </wpg:grpSpPr>
                      <wps:wsp>
                        <wps:cNvPr id="572" name="Graphic 572"/>
                        <wps:cNvSpPr/>
                        <wps:spPr>
                          <a:xfrm>
                            <a:off x="6756" y="460501"/>
                            <a:ext cx="7393940" cy="3295650"/>
                          </a:xfrm>
                          <a:custGeom>
                            <a:avLst/>
                            <a:gdLst/>
                            <a:ahLst/>
                            <a:cxnLst/>
                            <a:rect l="l" t="t" r="r" b="b"/>
                            <a:pathLst>
                              <a:path w="7393940" h="3295650">
                                <a:moveTo>
                                  <a:pt x="7393864" y="3252724"/>
                                </a:moveTo>
                                <a:lnTo>
                                  <a:pt x="7365200" y="3238373"/>
                                </a:lnTo>
                                <a:lnTo>
                                  <a:pt x="7308139" y="3209798"/>
                                </a:lnTo>
                                <a:lnTo>
                                  <a:pt x="7308088" y="3238373"/>
                                </a:lnTo>
                                <a:lnTo>
                                  <a:pt x="57150" y="3235083"/>
                                </a:lnTo>
                                <a:lnTo>
                                  <a:pt x="57150" y="85725"/>
                                </a:lnTo>
                                <a:lnTo>
                                  <a:pt x="85725" y="85725"/>
                                </a:lnTo>
                                <a:lnTo>
                                  <a:pt x="78600" y="71501"/>
                                </a:lnTo>
                                <a:lnTo>
                                  <a:pt x="42862" y="0"/>
                                </a:lnTo>
                                <a:lnTo>
                                  <a:pt x="0" y="85725"/>
                                </a:lnTo>
                                <a:lnTo>
                                  <a:pt x="28575" y="85725"/>
                                </a:lnTo>
                                <a:lnTo>
                                  <a:pt x="28575" y="3252724"/>
                                </a:lnTo>
                                <a:lnTo>
                                  <a:pt x="33045" y="3252724"/>
                                </a:lnTo>
                                <a:lnTo>
                                  <a:pt x="33045" y="3263646"/>
                                </a:lnTo>
                                <a:lnTo>
                                  <a:pt x="7308050" y="3266948"/>
                                </a:lnTo>
                                <a:lnTo>
                                  <a:pt x="7308012" y="3295523"/>
                                </a:lnTo>
                                <a:lnTo>
                                  <a:pt x="7365327" y="3266948"/>
                                </a:lnTo>
                                <a:lnTo>
                                  <a:pt x="7393864" y="3252724"/>
                                </a:lnTo>
                                <a:close/>
                              </a:path>
                            </a:pathLst>
                          </a:custGeom>
                          <a:solidFill>
                            <a:srgbClr val="B3B3B3"/>
                          </a:solidFill>
                        </wps:spPr>
                        <wps:bodyPr wrap="square" lIns="0" tIns="0" rIns="0" bIns="0" rtlCol="0">
                          <a:prstTxWarp prst="textNoShape">
                            <a:avLst/>
                          </a:prstTxWarp>
                          <a:noAutofit/>
                        </wps:bodyPr>
                      </wps:wsp>
                      <wps:wsp>
                        <wps:cNvPr id="573" name="Graphic 573"/>
                        <wps:cNvSpPr/>
                        <wps:spPr>
                          <a:xfrm>
                            <a:off x="1954987" y="727709"/>
                            <a:ext cx="4710430" cy="3010535"/>
                          </a:xfrm>
                          <a:custGeom>
                            <a:avLst/>
                            <a:gdLst/>
                            <a:ahLst/>
                            <a:cxnLst/>
                            <a:rect l="l" t="t" r="r" b="b"/>
                            <a:pathLst>
                              <a:path w="4710430" h="3010535">
                                <a:moveTo>
                                  <a:pt x="4710303" y="0"/>
                                </a:moveTo>
                                <a:lnTo>
                                  <a:pt x="4710303" y="3010027"/>
                                </a:lnTo>
                              </a:path>
                              <a:path w="4710430" h="3010535">
                                <a:moveTo>
                                  <a:pt x="535432" y="56261"/>
                                </a:moveTo>
                                <a:lnTo>
                                  <a:pt x="535432" y="2982087"/>
                                </a:lnTo>
                              </a:path>
                              <a:path w="4710430" h="3010535">
                                <a:moveTo>
                                  <a:pt x="0" y="56261"/>
                                </a:moveTo>
                                <a:lnTo>
                                  <a:pt x="0" y="2998597"/>
                                </a:lnTo>
                              </a:path>
                            </a:pathLst>
                          </a:custGeom>
                          <a:ln w="15875">
                            <a:solidFill>
                              <a:srgbClr val="999999"/>
                            </a:solidFill>
                            <a:prstDash val="dash"/>
                          </a:ln>
                        </wps:spPr>
                        <wps:bodyPr wrap="square" lIns="0" tIns="0" rIns="0" bIns="0" rtlCol="0">
                          <a:prstTxWarp prst="textNoShape">
                            <a:avLst/>
                          </a:prstTxWarp>
                          <a:noAutofit/>
                        </wps:bodyPr>
                      </wps:wsp>
                      <wps:wsp>
                        <wps:cNvPr id="574" name="Graphic 574"/>
                        <wps:cNvSpPr/>
                        <wps:spPr>
                          <a:xfrm>
                            <a:off x="743153" y="3661790"/>
                            <a:ext cx="6377940" cy="91440"/>
                          </a:xfrm>
                          <a:custGeom>
                            <a:avLst/>
                            <a:gdLst/>
                            <a:ahLst/>
                            <a:cxnLst/>
                            <a:rect l="l" t="t" r="r" b="b"/>
                            <a:pathLst>
                              <a:path w="6377940" h="91440">
                                <a:moveTo>
                                  <a:pt x="0" y="0"/>
                                </a:moveTo>
                                <a:lnTo>
                                  <a:pt x="0" y="91059"/>
                                </a:lnTo>
                              </a:path>
                              <a:path w="6377940" h="91440">
                                <a:moveTo>
                                  <a:pt x="924306" y="0"/>
                                </a:moveTo>
                                <a:lnTo>
                                  <a:pt x="924306" y="91059"/>
                                </a:lnTo>
                              </a:path>
                              <a:path w="6377940" h="91440">
                                <a:moveTo>
                                  <a:pt x="1747265" y="0"/>
                                </a:moveTo>
                                <a:lnTo>
                                  <a:pt x="1747265" y="91059"/>
                                </a:lnTo>
                              </a:path>
                              <a:path w="6377940" h="91440">
                                <a:moveTo>
                                  <a:pt x="2746755" y="0"/>
                                </a:moveTo>
                                <a:lnTo>
                                  <a:pt x="2746755" y="91059"/>
                                </a:lnTo>
                              </a:path>
                              <a:path w="6377940" h="91440">
                                <a:moveTo>
                                  <a:pt x="3647693" y="0"/>
                                </a:moveTo>
                                <a:lnTo>
                                  <a:pt x="3647693" y="91059"/>
                                </a:lnTo>
                              </a:path>
                              <a:path w="6377940" h="91440">
                                <a:moveTo>
                                  <a:pt x="4554982" y="0"/>
                                </a:moveTo>
                                <a:lnTo>
                                  <a:pt x="4554982" y="91059"/>
                                </a:lnTo>
                              </a:path>
                              <a:path w="6377940" h="91440">
                                <a:moveTo>
                                  <a:pt x="5527294" y="0"/>
                                </a:moveTo>
                                <a:lnTo>
                                  <a:pt x="5527294" y="91059"/>
                                </a:lnTo>
                              </a:path>
                              <a:path w="6377940" h="91440">
                                <a:moveTo>
                                  <a:pt x="6377432" y="0"/>
                                </a:moveTo>
                                <a:lnTo>
                                  <a:pt x="6377432" y="91059"/>
                                </a:lnTo>
                              </a:path>
                            </a:pathLst>
                          </a:custGeom>
                          <a:ln w="19050">
                            <a:solidFill>
                              <a:srgbClr val="000000"/>
                            </a:solidFill>
                            <a:prstDash val="solid"/>
                          </a:ln>
                        </wps:spPr>
                        <wps:bodyPr wrap="square" lIns="0" tIns="0" rIns="0" bIns="0" rtlCol="0">
                          <a:prstTxWarp prst="textNoShape">
                            <a:avLst/>
                          </a:prstTxWarp>
                          <a:noAutofit/>
                        </wps:bodyPr>
                      </wps:wsp>
                      <wps:wsp>
                        <wps:cNvPr id="575" name="Graphic 575"/>
                        <wps:cNvSpPr/>
                        <wps:spPr>
                          <a:xfrm>
                            <a:off x="3363163" y="783970"/>
                            <a:ext cx="1020444" cy="2926080"/>
                          </a:xfrm>
                          <a:custGeom>
                            <a:avLst/>
                            <a:gdLst/>
                            <a:ahLst/>
                            <a:cxnLst/>
                            <a:rect l="l" t="t" r="r" b="b"/>
                            <a:pathLst>
                              <a:path w="1020444" h="2926080">
                                <a:moveTo>
                                  <a:pt x="0" y="0"/>
                                </a:moveTo>
                                <a:lnTo>
                                  <a:pt x="0" y="2925826"/>
                                </a:lnTo>
                              </a:path>
                              <a:path w="1020444" h="2926080">
                                <a:moveTo>
                                  <a:pt x="1009014" y="0"/>
                                </a:moveTo>
                                <a:lnTo>
                                  <a:pt x="1020063" y="2925826"/>
                                </a:lnTo>
                              </a:path>
                            </a:pathLst>
                          </a:custGeom>
                          <a:ln w="15875">
                            <a:solidFill>
                              <a:srgbClr val="999999"/>
                            </a:solidFill>
                            <a:prstDash val="dash"/>
                          </a:ln>
                        </wps:spPr>
                        <wps:bodyPr wrap="square" lIns="0" tIns="0" rIns="0" bIns="0" rtlCol="0">
                          <a:prstTxWarp prst="textNoShape">
                            <a:avLst/>
                          </a:prstTxWarp>
                          <a:noAutofit/>
                        </wps:bodyPr>
                      </wps:wsp>
                      <pic:pic>
                        <pic:nvPicPr>
                          <pic:cNvPr id="576" name="Image 576"/>
                          <pic:cNvPicPr/>
                        </pic:nvPicPr>
                        <pic:blipFill>
                          <a:blip r:embed="rId143" cstate="print"/>
                          <a:stretch>
                            <a:fillRect/>
                          </a:stretch>
                        </pic:blipFill>
                        <pic:spPr>
                          <a:xfrm>
                            <a:off x="0" y="3639439"/>
                            <a:ext cx="114579" cy="114554"/>
                          </a:xfrm>
                          <a:prstGeom prst="rect">
                            <a:avLst/>
                          </a:prstGeom>
                        </pic:spPr>
                      </pic:pic>
                      <wps:wsp>
                        <wps:cNvPr id="577" name="Graphic 577"/>
                        <wps:cNvSpPr/>
                        <wps:spPr>
                          <a:xfrm>
                            <a:off x="49618" y="796670"/>
                            <a:ext cx="6544309" cy="834390"/>
                          </a:xfrm>
                          <a:custGeom>
                            <a:avLst/>
                            <a:gdLst/>
                            <a:ahLst/>
                            <a:cxnLst/>
                            <a:rect l="l" t="t" r="r" b="b"/>
                            <a:pathLst>
                              <a:path w="6544309" h="834390">
                                <a:moveTo>
                                  <a:pt x="1905368" y="796163"/>
                                </a:moveTo>
                                <a:lnTo>
                                  <a:pt x="1889607" y="788289"/>
                                </a:lnTo>
                                <a:lnTo>
                                  <a:pt x="1829168" y="758063"/>
                                </a:lnTo>
                                <a:lnTo>
                                  <a:pt x="1829168" y="788289"/>
                                </a:lnTo>
                                <a:lnTo>
                                  <a:pt x="76200" y="788289"/>
                                </a:lnTo>
                                <a:lnTo>
                                  <a:pt x="76200" y="758063"/>
                                </a:lnTo>
                                <a:lnTo>
                                  <a:pt x="0" y="796163"/>
                                </a:lnTo>
                                <a:lnTo>
                                  <a:pt x="76200" y="834263"/>
                                </a:lnTo>
                                <a:lnTo>
                                  <a:pt x="76200" y="804164"/>
                                </a:lnTo>
                                <a:lnTo>
                                  <a:pt x="1829168" y="804164"/>
                                </a:lnTo>
                                <a:lnTo>
                                  <a:pt x="1829168" y="834263"/>
                                </a:lnTo>
                                <a:lnTo>
                                  <a:pt x="1889366" y="804164"/>
                                </a:lnTo>
                                <a:lnTo>
                                  <a:pt x="1905368" y="796163"/>
                                </a:lnTo>
                                <a:close/>
                              </a:path>
                              <a:path w="6544309" h="834390">
                                <a:moveTo>
                                  <a:pt x="2440800" y="796163"/>
                                </a:moveTo>
                                <a:lnTo>
                                  <a:pt x="2425039" y="788289"/>
                                </a:lnTo>
                                <a:lnTo>
                                  <a:pt x="2364600" y="758063"/>
                                </a:lnTo>
                                <a:lnTo>
                                  <a:pt x="2364600" y="788289"/>
                                </a:lnTo>
                                <a:lnTo>
                                  <a:pt x="1981568" y="788289"/>
                                </a:lnTo>
                                <a:lnTo>
                                  <a:pt x="1981568" y="758063"/>
                                </a:lnTo>
                                <a:lnTo>
                                  <a:pt x="1905368" y="796163"/>
                                </a:lnTo>
                                <a:lnTo>
                                  <a:pt x="1981568" y="834263"/>
                                </a:lnTo>
                                <a:lnTo>
                                  <a:pt x="1981568" y="804164"/>
                                </a:lnTo>
                                <a:lnTo>
                                  <a:pt x="2364600" y="804164"/>
                                </a:lnTo>
                                <a:lnTo>
                                  <a:pt x="2364600" y="834263"/>
                                </a:lnTo>
                                <a:lnTo>
                                  <a:pt x="2424798" y="804164"/>
                                </a:lnTo>
                                <a:lnTo>
                                  <a:pt x="2440800" y="796163"/>
                                </a:lnTo>
                                <a:close/>
                              </a:path>
                              <a:path w="6544309" h="834390">
                                <a:moveTo>
                                  <a:pt x="3313544" y="796163"/>
                                </a:moveTo>
                                <a:lnTo>
                                  <a:pt x="3297796" y="788289"/>
                                </a:lnTo>
                                <a:lnTo>
                                  <a:pt x="3237344" y="758063"/>
                                </a:lnTo>
                                <a:lnTo>
                                  <a:pt x="3237344" y="788289"/>
                                </a:lnTo>
                                <a:lnTo>
                                  <a:pt x="2517000" y="788289"/>
                                </a:lnTo>
                                <a:lnTo>
                                  <a:pt x="2517000" y="758063"/>
                                </a:lnTo>
                                <a:lnTo>
                                  <a:pt x="2440800" y="796163"/>
                                </a:lnTo>
                                <a:lnTo>
                                  <a:pt x="2517000" y="834263"/>
                                </a:lnTo>
                                <a:lnTo>
                                  <a:pt x="2517000" y="804164"/>
                                </a:lnTo>
                                <a:lnTo>
                                  <a:pt x="3237344" y="804164"/>
                                </a:lnTo>
                                <a:lnTo>
                                  <a:pt x="3237344" y="834263"/>
                                </a:lnTo>
                                <a:lnTo>
                                  <a:pt x="3297542" y="804164"/>
                                </a:lnTo>
                                <a:lnTo>
                                  <a:pt x="3313544" y="796163"/>
                                </a:lnTo>
                                <a:close/>
                              </a:path>
                              <a:path w="6544309" h="834390">
                                <a:moveTo>
                                  <a:pt x="4341228" y="796163"/>
                                </a:moveTo>
                                <a:lnTo>
                                  <a:pt x="4325467" y="788289"/>
                                </a:lnTo>
                                <a:lnTo>
                                  <a:pt x="4265028" y="758063"/>
                                </a:lnTo>
                                <a:lnTo>
                                  <a:pt x="4265028" y="788289"/>
                                </a:lnTo>
                                <a:lnTo>
                                  <a:pt x="3389744" y="788289"/>
                                </a:lnTo>
                                <a:lnTo>
                                  <a:pt x="3389744" y="758063"/>
                                </a:lnTo>
                                <a:lnTo>
                                  <a:pt x="3313544" y="796163"/>
                                </a:lnTo>
                                <a:lnTo>
                                  <a:pt x="3389744" y="834263"/>
                                </a:lnTo>
                                <a:lnTo>
                                  <a:pt x="3389744" y="804164"/>
                                </a:lnTo>
                                <a:lnTo>
                                  <a:pt x="4265028" y="804164"/>
                                </a:lnTo>
                                <a:lnTo>
                                  <a:pt x="4265028" y="834263"/>
                                </a:lnTo>
                                <a:lnTo>
                                  <a:pt x="4325226" y="804164"/>
                                </a:lnTo>
                                <a:lnTo>
                                  <a:pt x="4341228" y="796163"/>
                                </a:lnTo>
                                <a:close/>
                              </a:path>
                              <a:path w="6544309" h="834390">
                                <a:moveTo>
                                  <a:pt x="6543916" y="38100"/>
                                </a:moveTo>
                                <a:lnTo>
                                  <a:pt x="6528168" y="30226"/>
                                </a:lnTo>
                                <a:lnTo>
                                  <a:pt x="6467716" y="0"/>
                                </a:lnTo>
                                <a:lnTo>
                                  <a:pt x="6467716" y="30226"/>
                                </a:lnTo>
                                <a:lnTo>
                                  <a:pt x="4406252" y="30226"/>
                                </a:lnTo>
                                <a:lnTo>
                                  <a:pt x="4406252" y="0"/>
                                </a:lnTo>
                                <a:lnTo>
                                  <a:pt x="4330052" y="38100"/>
                                </a:lnTo>
                                <a:lnTo>
                                  <a:pt x="4406252" y="76200"/>
                                </a:lnTo>
                                <a:lnTo>
                                  <a:pt x="4406252" y="46101"/>
                                </a:lnTo>
                                <a:lnTo>
                                  <a:pt x="6467716" y="46101"/>
                                </a:lnTo>
                                <a:lnTo>
                                  <a:pt x="6467716" y="76200"/>
                                </a:lnTo>
                                <a:lnTo>
                                  <a:pt x="6527914" y="46101"/>
                                </a:lnTo>
                                <a:lnTo>
                                  <a:pt x="6543916" y="38100"/>
                                </a:lnTo>
                                <a:close/>
                              </a:path>
                            </a:pathLst>
                          </a:custGeom>
                          <a:solidFill>
                            <a:srgbClr val="000000"/>
                          </a:solidFill>
                        </wps:spPr>
                        <wps:bodyPr wrap="square" lIns="0" tIns="0" rIns="0" bIns="0" rtlCol="0">
                          <a:prstTxWarp prst="textNoShape">
                            <a:avLst/>
                          </a:prstTxWarp>
                          <a:noAutofit/>
                        </wps:bodyPr>
                      </wps:wsp>
                      <wps:wsp>
                        <wps:cNvPr id="578" name="Graphic 578"/>
                        <wps:cNvSpPr/>
                        <wps:spPr>
                          <a:xfrm>
                            <a:off x="702513" y="693915"/>
                            <a:ext cx="4968875" cy="1198245"/>
                          </a:xfrm>
                          <a:custGeom>
                            <a:avLst/>
                            <a:gdLst/>
                            <a:ahLst/>
                            <a:cxnLst/>
                            <a:rect l="l" t="t" r="r" b="b"/>
                            <a:pathLst>
                              <a:path w="4968875" h="1198245">
                                <a:moveTo>
                                  <a:pt x="627329" y="764895"/>
                                </a:moveTo>
                                <a:lnTo>
                                  <a:pt x="0" y="764895"/>
                                </a:lnTo>
                                <a:lnTo>
                                  <a:pt x="0" y="1051953"/>
                                </a:lnTo>
                                <a:lnTo>
                                  <a:pt x="627329" y="1051953"/>
                                </a:lnTo>
                                <a:lnTo>
                                  <a:pt x="627329" y="764895"/>
                                </a:lnTo>
                                <a:close/>
                              </a:path>
                              <a:path w="4968875" h="1198245">
                                <a:moveTo>
                                  <a:pt x="2446617" y="699655"/>
                                </a:moveTo>
                                <a:lnTo>
                                  <a:pt x="1995551" y="699655"/>
                                </a:lnTo>
                                <a:lnTo>
                                  <a:pt x="1995551" y="1166761"/>
                                </a:lnTo>
                                <a:lnTo>
                                  <a:pt x="2446617" y="1166761"/>
                                </a:lnTo>
                                <a:lnTo>
                                  <a:pt x="2446617" y="699655"/>
                                </a:lnTo>
                                <a:close/>
                              </a:path>
                              <a:path w="4968875" h="1198245">
                                <a:moveTo>
                                  <a:pt x="3456000" y="600151"/>
                                </a:moveTo>
                                <a:lnTo>
                                  <a:pt x="2828671" y="600151"/>
                                </a:lnTo>
                                <a:lnTo>
                                  <a:pt x="2828671" y="1197622"/>
                                </a:lnTo>
                                <a:lnTo>
                                  <a:pt x="3456000" y="1197622"/>
                                </a:lnTo>
                                <a:lnTo>
                                  <a:pt x="3456000" y="600151"/>
                                </a:lnTo>
                                <a:close/>
                              </a:path>
                              <a:path w="4968875" h="1198245">
                                <a:moveTo>
                                  <a:pt x="4968316" y="0"/>
                                </a:moveTo>
                                <a:lnTo>
                                  <a:pt x="4340987" y="0"/>
                                </a:lnTo>
                                <a:lnTo>
                                  <a:pt x="4340987" y="262902"/>
                                </a:lnTo>
                                <a:lnTo>
                                  <a:pt x="4968316" y="262902"/>
                                </a:lnTo>
                                <a:lnTo>
                                  <a:pt x="4968316" y="0"/>
                                </a:lnTo>
                                <a:close/>
                              </a:path>
                            </a:pathLst>
                          </a:custGeom>
                          <a:solidFill>
                            <a:srgbClr val="FFFFFF"/>
                          </a:solidFill>
                        </wps:spPr>
                        <wps:bodyPr wrap="square" lIns="0" tIns="0" rIns="0" bIns="0" rtlCol="0">
                          <a:prstTxWarp prst="textNoShape">
                            <a:avLst/>
                          </a:prstTxWarp>
                          <a:noAutofit/>
                        </wps:bodyPr>
                      </wps:wsp>
                      <wps:wsp>
                        <wps:cNvPr id="579" name="Graphic 579"/>
                        <wps:cNvSpPr/>
                        <wps:spPr>
                          <a:xfrm>
                            <a:off x="6603060" y="790701"/>
                            <a:ext cx="867410" cy="76200"/>
                          </a:xfrm>
                          <a:custGeom>
                            <a:avLst/>
                            <a:gdLst/>
                            <a:ahLst/>
                            <a:cxnLst/>
                            <a:rect l="l" t="t" r="r" b="b"/>
                            <a:pathLst>
                              <a:path w="867410" h="76200">
                                <a:moveTo>
                                  <a:pt x="790321" y="0"/>
                                </a:moveTo>
                                <a:lnTo>
                                  <a:pt x="790955" y="76200"/>
                                </a:lnTo>
                                <a:lnTo>
                                  <a:pt x="847042" y="47594"/>
                                </a:lnTo>
                                <a:lnTo>
                                  <a:pt x="803402" y="47594"/>
                                </a:lnTo>
                                <a:lnTo>
                                  <a:pt x="803275" y="28544"/>
                                </a:lnTo>
                                <a:lnTo>
                                  <a:pt x="848667" y="28544"/>
                                </a:lnTo>
                                <a:lnTo>
                                  <a:pt x="790321" y="0"/>
                                </a:lnTo>
                                <a:close/>
                              </a:path>
                              <a:path w="867410" h="76200">
                                <a:moveTo>
                                  <a:pt x="790558" y="28544"/>
                                </a:moveTo>
                                <a:lnTo>
                                  <a:pt x="0" y="34544"/>
                                </a:lnTo>
                                <a:lnTo>
                                  <a:pt x="126" y="53594"/>
                                </a:lnTo>
                                <a:lnTo>
                                  <a:pt x="790717" y="47594"/>
                                </a:lnTo>
                                <a:lnTo>
                                  <a:pt x="790608" y="34544"/>
                                </a:lnTo>
                                <a:lnTo>
                                  <a:pt x="790558" y="28544"/>
                                </a:lnTo>
                                <a:close/>
                              </a:path>
                              <a:path w="867410" h="76200">
                                <a:moveTo>
                                  <a:pt x="848667" y="28544"/>
                                </a:moveTo>
                                <a:lnTo>
                                  <a:pt x="803275" y="28544"/>
                                </a:lnTo>
                                <a:lnTo>
                                  <a:pt x="803402" y="47594"/>
                                </a:lnTo>
                                <a:lnTo>
                                  <a:pt x="847042" y="47594"/>
                                </a:lnTo>
                                <a:lnTo>
                                  <a:pt x="866901" y="37464"/>
                                </a:lnTo>
                                <a:lnTo>
                                  <a:pt x="848667" y="28544"/>
                                </a:lnTo>
                                <a:close/>
                              </a:path>
                            </a:pathLst>
                          </a:custGeom>
                          <a:solidFill>
                            <a:srgbClr val="000000"/>
                          </a:solidFill>
                        </wps:spPr>
                        <wps:bodyPr wrap="square" lIns="0" tIns="0" rIns="0" bIns="0" rtlCol="0">
                          <a:prstTxWarp prst="textNoShape">
                            <a:avLst/>
                          </a:prstTxWarp>
                          <a:noAutofit/>
                        </wps:bodyPr>
                      </wps:wsp>
                      <wps:wsp>
                        <wps:cNvPr id="580" name="Graphic 580"/>
                        <wps:cNvSpPr/>
                        <wps:spPr>
                          <a:xfrm>
                            <a:off x="6639255" y="692073"/>
                            <a:ext cx="715010" cy="309245"/>
                          </a:xfrm>
                          <a:custGeom>
                            <a:avLst/>
                            <a:gdLst/>
                            <a:ahLst/>
                            <a:cxnLst/>
                            <a:rect l="l" t="t" r="r" b="b"/>
                            <a:pathLst>
                              <a:path w="715010" h="309245">
                                <a:moveTo>
                                  <a:pt x="714895" y="0"/>
                                </a:moveTo>
                                <a:lnTo>
                                  <a:pt x="0" y="0"/>
                                </a:lnTo>
                                <a:lnTo>
                                  <a:pt x="0" y="308940"/>
                                </a:lnTo>
                                <a:lnTo>
                                  <a:pt x="714895" y="308940"/>
                                </a:lnTo>
                                <a:lnTo>
                                  <a:pt x="714895" y="0"/>
                                </a:lnTo>
                                <a:close/>
                              </a:path>
                            </a:pathLst>
                          </a:custGeom>
                          <a:solidFill>
                            <a:srgbClr val="FFFFFF"/>
                          </a:solidFill>
                        </wps:spPr>
                        <wps:bodyPr wrap="square" lIns="0" tIns="0" rIns="0" bIns="0" rtlCol="0">
                          <a:prstTxWarp prst="textNoShape">
                            <a:avLst/>
                          </a:prstTxWarp>
                          <a:noAutofit/>
                        </wps:bodyPr>
                      </wps:wsp>
                      <pic:pic>
                        <pic:nvPicPr>
                          <pic:cNvPr id="581" name="Image 581"/>
                          <pic:cNvPicPr/>
                        </pic:nvPicPr>
                        <pic:blipFill>
                          <a:blip r:embed="rId144" cstate="print"/>
                          <a:stretch>
                            <a:fillRect/>
                          </a:stretch>
                        </pic:blipFill>
                        <pic:spPr>
                          <a:xfrm>
                            <a:off x="68173" y="813561"/>
                            <a:ext cx="6459448" cy="2844800"/>
                          </a:xfrm>
                          <a:prstGeom prst="rect">
                            <a:avLst/>
                          </a:prstGeom>
                        </pic:spPr>
                      </pic:pic>
                      <pic:pic>
                        <pic:nvPicPr>
                          <pic:cNvPr id="582" name="Image 582"/>
                          <pic:cNvPicPr/>
                        </pic:nvPicPr>
                        <pic:blipFill>
                          <a:blip r:embed="rId145" cstate="print"/>
                          <a:stretch>
                            <a:fillRect/>
                          </a:stretch>
                        </pic:blipFill>
                        <pic:spPr>
                          <a:xfrm>
                            <a:off x="3201238" y="2033016"/>
                            <a:ext cx="114553" cy="114681"/>
                          </a:xfrm>
                          <a:prstGeom prst="rect">
                            <a:avLst/>
                          </a:prstGeom>
                        </pic:spPr>
                      </pic:pic>
                      <pic:pic>
                        <pic:nvPicPr>
                          <pic:cNvPr id="583" name="Image 583"/>
                          <pic:cNvPicPr/>
                        </pic:nvPicPr>
                        <pic:blipFill>
                          <a:blip r:embed="rId146" cstate="print"/>
                          <a:stretch>
                            <a:fillRect/>
                          </a:stretch>
                        </pic:blipFill>
                        <pic:spPr>
                          <a:xfrm>
                            <a:off x="2434031" y="3070351"/>
                            <a:ext cx="114553" cy="114554"/>
                          </a:xfrm>
                          <a:prstGeom prst="rect">
                            <a:avLst/>
                          </a:prstGeom>
                        </pic:spPr>
                      </pic:pic>
                      <pic:pic>
                        <pic:nvPicPr>
                          <pic:cNvPr id="584" name="Image 584"/>
                          <pic:cNvPicPr/>
                        </pic:nvPicPr>
                        <pic:blipFill>
                          <a:blip r:embed="rId147" cstate="print"/>
                          <a:stretch>
                            <a:fillRect/>
                          </a:stretch>
                        </pic:blipFill>
                        <pic:spPr>
                          <a:xfrm>
                            <a:off x="1897456" y="2979547"/>
                            <a:ext cx="114554" cy="114553"/>
                          </a:xfrm>
                          <a:prstGeom prst="rect">
                            <a:avLst/>
                          </a:prstGeom>
                        </pic:spPr>
                      </pic:pic>
                      <pic:pic>
                        <pic:nvPicPr>
                          <pic:cNvPr id="585" name="Image 585"/>
                          <pic:cNvPicPr/>
                        </pic:nvPicPr>
                        <pic:blipFill>
                          <a:blip r:embed="rId148" cstate="print"/>
                          <a:stretch>
                            <a:fillRect/>
                          </a:stretch>
                        </pic:blipFill>
                        <pic:spPr>
                          <a:xfrm>
                            <a:off x="4323664" y="2564510"/>
                            <a:ext cx="114553" cy="114553"/>
                          </a:xfrm>
                          <a:prstGeom prst="rect">
                            <a:avLst/>
                          </a:prstGeom>
                        </pic:spPr>
                      </pic:pic>
                      <pic:pic>
                        <pic:nvPicPr>
                          <pic:cNvPr id="586" name="Image 586"/>
                          <pic:cNvPicPr/>
                        </pic:nvPicPr>
                        <pic:blipFill>
                          <a:blip r:embed="rId149" cstate="print"/>
                          <a:stretch>
                            <a:fillRect/>
                          </a:stretch>
                        </pic:blipFill>
                        <pic:spPr>
                          <a:xfrm>
                            <a:off x="5227015" y="2096516"/>
                            <a:ext cx="114680" cy="114553"/>
                          </a:xfrm>
                          <a:prstGeom prst="rect">
                            <a:avLst/>
                          </a:prstGeom>
                        </pic:spPr>
                      </pic:pic>
                      <wps:wsp>
                        <wps:cNvPr id="587" name="Graphic 587"/>
                        <wps:cNvSpPr/>
                        <wps:spPr>
                          <a:xfrm>
                            <a:off x="2765120" y="2772689"/>
                            <a:ext cx="2357755" cy="534035"/>
                          </a:xfrm>
                          <a:custGeom>
                            <a:avLst/>
                            <a:gdLst/>
                            <a:ahLst/>
                            <a:cxnLst/>
                            <a:rect l="l" t="t" r="r" b="b"/>
                            <a:pathLst>
                              <a:path w="2357755" h="534035">
                                <a:moveTo>
                                  <a:pt x="1109243" y="0"/>
                                </a:moveTo>
                                <a:lnTo>
                                  <a:pt x="0" y="0"/>
                                </a:lnTo>
                                <a:lnTo>
                                  <a:pt x="0" y="533501"/>
                                </a:lnTo>
                                <a:lnTo>
                                  <a:pt x="1109243" y="533501"/>
                                </a:lnTo>
                                <a:lnTo>
                                  <a:pt x="1109243" y="0"/>
                                </a:lnTo>
                                <a:close/>
                              </a:path>
                              <a:path w="2357755" h="534035">
                                <a:moveTo>
                                  <a:pt x="2357501" y="35547"/>
                                </a:moveTo>
                                <a:lnTo>
                                  <a:pt x="1379982" y="35547"/>
                                </a:lnTo>
                                <a:lnTo>
                                  <a:pt x="1379982" y="512419"/>
                                </a:lnTo>
                                <a:lnTo>
                                  <a:pt x="2357501" y="512419"/>
                                </a:lnTo>
                                <a:lnTo>
                                  <a:pt x="2357501" y="35547"/>
                                </a:lnTo>
                                <a:close/>
                              </a:path>
                            </a:pathLst>
                          </a:custGeom>
                          <a:solidFill>
                            <a:srgbClr val="FFFFFF"/>
                          </a:solidFill>
                        </wps:spPr>
                        <wps:bodyPr wrap="square" lIns="0" tIns="0" rIns="0" bIns="0" rtlCol="0">
                          <a:prstTxWarp prst="textNoShape">
                            <a:avLst/>
                          </a:prstTxWarp>
                          <a:noAutofit/>
                        </wps:bodyPr>
                      </wps:wsp>
                      <wps:wsp>
                        <wps:cNvPr id="588" name="Graphic 588"/>
                        <wps:cNvSpPr/>
                        <wps:spPr>
                          <a:xfrm>
                            <a:off x="3777437" y="2614041"/>
                            <a:ext cx="257810" cy="257810"/>
                          </a:xfrm>
                          <a:custGeom>
                            <a:avLst/>
                            <a:gdLst/>
                            <a:ahLst/>
                            <a:cxnLst/>
                            <a:rect l="l" t="t" r="r" b="b"/>
                            <a:pathLst>
                              <a:path w="257810" h="257810">
                                <a:moveTo>
                                  <a:pt x="128650" y="0"/>
                                </a:moveTo>
                                <a:lnTo>
                                  <a:pt x="87629" y="82930"/>
                                </a:lnTo>
                                <a:lnTo>
                                  <a:pt x="0" y="98297"/>
                                </a:lnTo>
                                <a:lnTo>
                                  <a:pt x="62356" y="164972"/>
                                </a:lnTo>
                                <a:lnTo>
                                  <a:pt x="49149" y="257301"/>
                                </a:lnTo>
                                <a:lnTo>
                                  <a:pt x="128650" y="215645"/>
                                </a:lnTo>
                                <a:lnTo>
                                  <a:pt x="208279" y="257301"/>
                                </a:lnTo>
                                <a:lnTo>
                                  <a:pt x="195071" y="164972"/>
                                </a:lnTo>
                                <a:lnTo>
                                  <a:pt x="257428" y="98297"/>
                                </a:lnTo>
                                <a:lnTo>
                                  <a:pt x="169671" y="82930"/>
                                </a:lnTo>
                                <a:lnTo>
                                  <a:pt x="128650" y="0"/>
                                </a:lnTo>
                                <a:close/>
                              </a:path>
                            </a:pathLst>
                          </a:custGeom>
                          <a:solidFill>
                            <a:srgbClr val="5236AB"/>
                          </a:solidFill>
                        </wps:spPr>
                        <wps:bodyPr wrap="square" lIns="0" tIns="0" rIns="0" bIns="0" rtlCol="0">
                          <a:prstTxWarp prst="textNoShape">
                            <a:avLst/>
                          </a:prstTxWarp>
                          <a:noAutofit/>
                        </wps:bodyPr>
                      </wps:wsp>
                      <wps:wsp>
                        <wps:cNvPr id="589" name="Graphic 589"/>
                        <wps:cNvSpPr/>
                        <wps:spPr>
                          <a:xfrm>
                            <a:off x="3777437" y="2614041"/>
                            <a:ext cx="257810" cy="257810"/>
                          </a:xfrm>
                          <a:custGeom>
                            <a:avLst/>
                            <a:gdLst/>
                            <a:ahLst/>
                            <a:cxnLst/>
                            <a:rect l="l" t="t" r="r" b="b"/>
                            <a:pathLst>
                              <a:path w="257810" h="257810">
                                <a:moveTo>
                                  <a:pt x="0" y="98297"/>
                                </a:moveTo>
                                <a:lnTo>
                                  <a:pt x="87629" y="82930"/>
                                </a:lnTo>
                                <a:lnTo>
                                  <a:pt x="128650" y="0"/>
                                </a:lnTo>
                                <a:lnTo>
                                  <a:pt x="169671" y="82930"/>
                                </a:lnTo>
                                <a:lnTo>
                                  <a:pt x="257428" y="98297"/>
                                </a:lnTo>
                                <a:lnTo>
                                  <a:pt x="195071" y="164972"/>
                                </a:lnTo>
                                <a:lnTo>
                                  <a:pt x="208279" y="257301"/>
                                </a:lnTo>
                                <a:lnTo>
                                  <a:pt x="128650" y="215645"/>
                                </a:lnTo>
                                <a:lnTo>
                                  <a:pt x="49149" y="257301"/>
                                </a:lnTo>
                                <a:lnTo>
                                  <a:pt x="62356" y="164972"/>
                                </a:lnTo>
                                <a:lnTo>
                                  <a:pt x="0" y="98297"/>
                                </a:lnTo>
                                <a:close/>
                              </a:path>
                            </a:pathLst>
                          </a:custGeom>
                          <a:ln w="15875">
                            <a:solidFill>
                              <a:srgbClr val="FFFFFF"/>
                            </a:solidFill>
                            <a:prstDash val="solid"/>
                          </a:ln>
                        </wps:spPr>
                        <wps:bodyPr wrap="square" lIns="0" tIns="0" rIns="0" bIns="0" rtlCol="0">
                          <a:prstTxWarp prst="textNoShape">
                            <a:avLst/>
                          </a:prstTxWarp>
                          <a:noAutofit/>
                        </wps:bodyPr>
                      </wps:wsp>
                      <wps:wsp>
                        <wps:cNvPr id="590" name="Graphic 590"/>
                        <wps:cNvSpPr/>
                        <wps:spPr>
                          <a:xfrm>
                            <a:off x="4726508" y="2272283"/>
                            <a:ext cx="257810" cy="257810"/>
                          </a:xfrm>
                          <a:custGeom>
                            <a:avLst/>
                            <a:gdLst/>
                            <a:ahLst/>
                            <a:cxnLst/>
                            <a:rect l="l" t="t" r="r" b="b"/>
                            <a:pathLst>
                              <a:path w="257810" h="257810">
                                <a:moveTo>
                                  <a:pt x="128650" y="0"/>
                                </a:moveTo>
                                <a:lnTo>
                                  <a:pt x="87630" y="82804"/>
                                </a:lnTo>
                                <a:lnTo>
                                  <a:pt x="0" y="98298"/>
                                </a:lnTo>
                                <a:lnTo>
                                  <a:pt x="62230" y="164846"/>
                                </a:lnTo>
                                <a:lnTo>
                                  <a:pt x="49149" y="257302"/>
                                </a:lnTo>
                                <a:lnTo>
                                  <a:pt x="128650" y="215646"/>
                                </a:lnTo>
                                <a:lnTo>
                                  <a:pt x="208153" y="257302"/>
                                </a:lnTo>
                                <a:lnTo>
                                  <a:pt x="194945" y="164846"/>
                                </a:lnTo>
                                <a:lnTo>
                                  <a:pt x="257301" y="98298"/>
                                </a:lnTo>
                                <a:lnTo>
                                  <a:pt x="169672" y="82804"/>
                                </a:lnTo>
                                <a:lnTo>
                                  <a:pt x="128650" y="0"/>
                                </a:lnTo>
                                <a:close/>
                              </a:path>
                            </a:pathLst>
                          </a:custGeom>
                          <a:solidFill>
                            <a:srgbClr val="5236AB"/>
                          </a:solidFill>
                        </wps:spPr>
                        <wps:bodyPr wrap="square" lIns="0" tIns="0" rIns="0" bIns="0" rtlCol="0">
                          <a:prstTxWarp prst="textNoShape">
                            <a:avLst/>
                          </a:prstTxWarp>
                          <a:noAutofit/>
                        </wps:bodyPr>
                      </wps:wsp>
                      <wps:wsp>
                        <wps:cNvPr id="591" name="Graphic 591"/>
                        <wps:cNvSpPr/>
                        <wps:spPr>
                          <a:xfrm>
                            <a:off x="4726508" y="2272283"/>
                            <a:ext cx="257810" cy="257810"/>
                          </a:xfrm>
                          <a:custGeom>
                            <a:avLst/>
                            <a:gdLst/>
                            <a:ahLst/>
                            <a:cxnLst/>
                            <a:rect l="l" t="t" r="r" b="b"/>
                            <a:pathLst>
                              <a:path w="257810" h="257810">
                                <a:moveTo>
                                  <a:pt x="0" y="98298"/>
                                </a:moveTo>
                                <a:lnTo>
                                  <a:pt x="87630" y="82804"/>
                                </a:lnTo>
                                <a:lnTo>
                                  <a:pt x="128650" y="0"/>
                                </a:lnTo>
                                <a:lnTo>
                                  <a:pt x="169672" y="82804"/>
                                </a:lnTo>
                                <a:lnTo>
                                  <a:pt x="257301" y="98298"/>
                                </a:lnTo>
                                <a:lnTo>
                                  <a:pt x="194945" y="164846"/>
                                </a:lnTo>
                                <a:lnTo>
                                  <a:pt x="208153" y="257302"/>
                                </a:lnTo>
                                <a:lnTo>
                                  <a:pt x="128650" y="215646"/>
                                </a:lnTo>
                                <a:lnTo>
                                  <a:pt x="49149" y="257302"/>
                                </a:lnTo>
                                <a:lnTo>
                                  <a:pt x="62230" y="164846"/>
                                </a:lnTo>
                                <a:lnTo>
                                  <a:pt x="0" y="98298"/>
                                </a:lnTo>
                                <a:close/>
                              </a:path>
                            </a:pathLst>
                          </a:custGeom>
                          <a:ln w="15875">
                            <a:solidFill>
                              <a:srgbClr val="FFFFFF"/>
                            </a:solidFill>
                            <a:prstDash val="solid"/>
                          </a:ln>
                        </wps:spPr>
                        <wps:bodyPr wrap="square" lIns="0" tIns="0" rIns="0" bIns="0" rtlCol="0">
                          <a:prstTxWarp prst="textNoShape">
                            <a:avLst/>
                          </a:prstTxWarp>
                          <a:noAutofit/>
                        </wps:bodyPr>
                      </wps:wsp>
                      <wps:wsp>
                        <wps:cNvPr id="592" name="Graphic 592"/>
                        <wps:cNvSpPr/>
                        <wps:spPr>
                          <a:xfrm>
                            <a:off x="5619953" y="1599691"/>
                            <a:ext cx="257810" cy="257810"/>
                          </a:xfrm>
                          <a:custGeom>
                            <a:avLst/>
                            <a:gdLst/>
                            <a:ahLst/>
                            <a:cxnLst/>
                            <a:rect l="l" t="t" r="r" b="b"/>
                            <a:pathLst>
                              <a:path w="257810" h="257810">
                                <a:moveTo>
                                  <a:pt x="128650" y="0"/>
                                </a:moveTo>
                                <a:lnTo>
                                  <a:pt x="87629" y="82804"/>
                                </a:lnTo>
                                <a:lnTo>
                                  <a:pt x="0" y="98298"/>
                                </a:lnTo>
                                <a:lnTo>
                                  <a:pt x="62229" y="164846"/>
                                </a:lnTo>
                                <a:lnTo>
                                  <a:pt x="49149" y="257302"/>
                                </a:lnTo>
                                <a:lnTo>
                                  <a:pt x="128650" y="215646"/>
                                </a:lnTo>
                                <a:lnTo>
                                  <a:pt x="208153" y="257302"/>
                                </a:lnTo>
                                <a:lnTo>
                                  <a:pt x="195071" y="164846"/>
                                </a:lnTo>
                                <a:lnTo>
                                  <a:pt x="257302" y="98298"/>
                                </a:lnTo>
                                <a:lnTo>
                                  <a:pt x="169671" y="82804"/>
                                </a:lnTo>
                                <a:lnTo>
                                  <a:pt x="128650" y="0"/>
                                </a:lnTo>
                                <a:close/>
                              </a:path>
                            </a:pathLst>
                          </a:custGeom>
                          <a:solidFill>
                            <a:srgbClr val="5236AB"/>
                          </a:solidFill>
                        </wps:spPr>
                        <wps:bodyPr wrap="square" lIns="0" tIns="0" rIns="0" bIns="0" rtlCol="0">
                          <a:prstTxWarp prst="textNoShape">
                            <a:avLst/>
                          </a:prstTxWarp>
                          <a:noAutofit/>
                        </wps:bodyPr>
                      </wps:wsp>
                      <wps:wsp>
                        <wps:cNvPr id="593" name="Graphic 593"/>
                        <wps:cNvSpPr/>
                        <wps:spPr>
                          <a:xfrm>
                            <a:off x="5619953" y="1599691"/>
                            <a:ext cx="257810" cy="257810"/>
                          </a:xfrm>
                          <a:custGeom>
                            <a:avLst/>
                            <a:gdLst/>
                            <a:ahLst/>
                            <a:cxnLst/>
                            <a:rect l="l" t="t" r="r" b="b"/>
                            <a:pathLst>
                              <a:path w="257810" h="257810">
                                <a:moveTo>
                                  <a:pt x="0" y="98298"/>
                                </a:moveTo>
                                <a:lnTo>
                                  <a:pt x="87629" y="82804"/>
                                </a:lnTo>
                                <a:lnTo>
                                  <a:pt x="128650" y="0"/>
                                </a:lnTo>
                                <a:lnTo>
                                  <a:pt x="169671" y="82804"/>
                                </a:lnTo>
                                <a:lnTo>
                                  <a:pt x="257302" y="98298"/>
                                </a:lnTo>
                                <a:lnTo>
                                  <a:pt x="195071" y="164846"/>
                                </a:lnTo>
                                <a:lnTo>
                                  <a:pt x="208153" y="257302"/>
                                </a:lnTo>
                                <a:lnTo>
                                  <a:pt x="128650" y="215646"/>
                                </a:lnTo>
                                <a:lnTo>
                                  <a:pt x="49149" y="257302"/>
                                </a:lnTo>
                                <a:lnTo>
                                  <a:pt x="62229" y="164846"/>
                                </a:lnTo>
                                <a:lnTo>
                                  <a:pt x="0" y="98298"/>
                                </a:lnTo>
                                <a:close/>
                              </a:path>
                            </a:pathLst>
                          </a:custGeom>
                          <a:ln w="15875">
                            <a:solidFill>
                              <a:srgbClr val="FFFFFF"/>
                            </a:solidFill>
                            <a:prstDash val="solid"/>
                          </a:ln>
                        </wps:spPr>
                        <wps:bodyPr wrap="square" lIns="0" tIns="0" rIns="0" bIns="0" rtlCol="0">
                          <a:prstTxWarp prst="textNoShape">
                            <a:avLst/>
                          </a:prstTxWarp>
                          <a:noAutofit/>
                        </wps:bodyPr>
                      </wps:wsp>
                      <wps:wsp>
                        <wps:cNvPr id="594" name="Graphic 594"/>
                        <wps:cNvSpPr/>
                        <wps:spPr>
                          <a:xfrm>
                            <a:off x="6619188" y="208534"/>
                            <a:ext cx="127000" cy="459105"/>
                          </a:xfrm>
                          <a:custGeom>
                            <a:avLst/>
                            <a:gdLst/>
                            <a:ahLst/>
                            <a:cxnLst/>
                            <a:rect l="l" t="t" r="r" b="b"/>
                            <a:pathLst>
                              <a:path w="127000" h="459105">
                                <a:moveTo>
                                  <a:pt x="0" y="458977"/>
                                </a:moveTo>
                                <a:lnTo>
                                  <a:pt x="18212" y="417616"/>
                                </a:lnTo>
                                <a:lnTo>
                                  <a:pt x="35974" y="375889"/>
                                </a:lnTo>
                                <a:lnTo>
                                  <a:pt x="52834" y="333430"/>
                                </a:lnTo>
                                <a:lnTo>
                                  <a:pt x="68340" y="289874"/>
                                </a:lnTo>
                                <a:lnTo>
                                  <a:pt x="82042" y="244855"/>
                                </a:lnTo>
                                <a:lnTo>
                                  <a:pt x="97974" y="174289"/>
                                </a:lnTo>
                                <a:lnTo>
                                  <a:pt x="112347" y="93710"/>
                                </a:lnTo>
                                <a:lnTo>
                                  <a:pt x="122743" y="27489"/>
                                </a:lnTo>
                                <a:lnTo>
                                  <a:pt x="126746" y="0"/>
                                </a:lnTo>
                              </a:path>
                            </a:pathLst>
                          </a:custGeom>
                          <a:ln w="19050">
                            <a:solidFill>
                              <a:srgbClr val="E21837"/>
                            </a:solidFill>
                            <a:prstDash val="sysDash"/>
                          </a:ln>
                        </wps:spPr>
                        <wps:bodyPr wrap="square" lIns="0" tIns="0" rIns="0" bIns="0" rtlCol="0">
                          <a:prstTxWarp prst="textNoShape">
                            <a:avLst/>
                          </a:prstTxWarp>
                          <a:noAutofit/>
                        </wps:bodyPr>
                      </wps:wsp>
                      <wps:wsp>
                        <wps:cNvPr id="595" name="Graphic 595"/>
                        <wps:cNvSpPr/>
                        <wps:spPr>
                          <a:xfrm>
                            <a:off x="5888304" y="202692"/>
                            <a:ext cx="288290" cy="288290"/>
                          </a:xfrm>
                          <a:custGeom>
                            <a:avLst/>
                            <a:gdLst/>
                            <a:ahLst/>
                            <a:cxnLst/>
                            <a:rect l="l" t="t" r="r" b="b"/>
                            <a:pathLst>
                              <a:path w="288290" h="288290">
                                <a:moveTo>
                                  <a:pt x="0" y="109982"/>
                                </a:moveTo>
                                <a:lnTo>
                                  <a:pt x="103505" y="100584"/>
                                </a:lnTo>
                                <a:lnTo>
                                  <a:pt x="144018" y="0"/>
                                </a:lnTo>
                                <a:lnTo>
                                  <a:pt x="184531" y="100584"/>
                                </a:lnTo>
                                <a:lnTo>
                                  <a:pt x="288036" y="109982"/>
                                </a:lnTo>
                                <a:lnTo>
                                  <a:pt x="209550" y="181610"/>
                                </a:lnTo>
                                <a:lnTo>
                                  <a:pt x="233045" y="288036"/>
                                </a:lnTo>
                                <a:lnTo>
                                  <a:pt x="144018" y="231648"/>
                                </a:lnTo>
                                <a:lnTo>
                                  <a:pt x="54991" y="288036"/>
                                </a:lnTo>
                                <a:lnTo>
                                  <a:pt x="78486" y="181610"/>
                                </a:lnTo>
                                <a:lnTo>
                                  <a:pt x="0" y="109982"/>
                                </a:lnTo>
                                <a:close/>
                              </a:path>
                            </a:pathLst>
                          </a:custGeom>
                          <a:ln w="19050">
                            <a:solidFill>
                              <a:srgbClr val="E21837"/>
                            </a:solidFill>
                            <a:prstDash val="solid"/>
                          </a:ln>
                        </wps:spPr>
                        <wps:bodyPr wrap="square" lIns="0" tIns="0" rIns="0" bIns="0" rtlCol="0">
                          <a:prstTxWarp prst="textNoShape">
                            <a:avLst/>
                          </a:prstTxWarp>
                          <a:noAutofit/>
                        </wps:bodyPr>
                      </wps:wsp>
                      <wps:wsp>
                        <wps:cNvPr id="596" name="Graphic 596"/>
                        <wps:cNvSpPr/>
                        <wps:spPr>
                          <a:xfrm>
                            <a:off x="6694499" y="0"/>
                            <a:ext cx="143510" cy="150495"/>
                          </a:xfrm>
                          <a:custGeom>
                            <a:avLst/>
                            <a:gdLst/>
                            <a:ahLst/>
                            <a:cxnLst/>
                            <a:rect l="l" t="t" r="r" b="b"/>
                            <a:pathLst>
                              <a:path w="143510" h="150495">
                                <a:moveTo>
                                  <a:pt x="84836" y="0"/>
                                </a:moveTo>
                                <a:lnTo>
                                  <a:pt x="0" y="136905"/>
                                </a:lnTo>
                                <a:lnTo>
                                  <a:pt x="143383" y="149987"/>
                                </a:lnTo>
                                <a:lnTo>
                                  <a:pt x="84836" y="0"/>
                                </a:lnTo>
                                <a:close/>
                              </a:path>
                            </a:pathLst>
                          </a:custGeom>
                          <a:solidFill>
                            <a:srgbClr val="E21837"/>
                          </a:solidFill>
                        </wps:spPr>
                        <wps:bodyPr wrap="square" lIns="0" tIns="0" rIns="0" bIns="0" rtlCol="0">
                          <a:prstTxWarp prst="textNoShape">
                            <a:avLst/>
                          </a:prstTxWarp>
                          <a:noAutofit/>
                        </wps:bodyPr>
                      </wps:wsp>
                      <wps:wsp>
                        <wps:cNvPr id="597" name="Graphic 597"/>
                        <wps:cNvSpPr/>
                        <wps:spPr>
                          <a:xfrm>
                            <a:off x="6275019" y="275564"/>
                            <a:ext cx="757555" cy="201930"/>
                          </a:xfrm>
                          <a:custGeom>
                            <a:avLst/>
                            <a:gdLst/>
                            <a:ahLst/>
                            <a:cxnLst/>
                            <a:rect l="l" t="t" r="r" b="b"/>
                            <a:pathLst>
                              <a:path w="757555" h="201930">
                                <a:moveTo>
                                  <a:pt x="757072" y="0"/>
                                </a:moveTo>
                                <a:lnTo>
                                  <a:pt x="0" y="0"/>
                                </a:lnTo>
                                <a:lnTo>
                                  <a:pt x="0" y="201574"/>
                                </a:lnTo>
                                <a:lnTo>
                                  <a:pt x="757072" y="201574"/>
                                </a:lnTo>
                                <a:lnTo>
                                  <a:pt x="757072" y="0"/>
                                </a:lnTo>
                                <a:close/>
                              </a:path>
                            </a:pathLst>
                          </a:custGeom>
                          <a:solidFill>
                            <a:srgbClr val="FFFFFF"/>
                          </a:solidFill>
                        </wps:spPr>
                        <wps:bodyPr wrap="square" lIns="0" tIns="0" rIns="0" bIns="0" rtlCol="0">
                          <a:prstTxWarp prst="textNoShape">
                            <a:avLst/>
                          </a:prstTxWarp>
                          <a:noAutofit/>
                        </wps:bodyPr>
                      </wps:wsp>
                      <wps:wsp>
                        <wps:cNvPr id="598" name="Textbox 598"/>
                        <wps:cNvSpPr txBox="1"/>
                        <wps:spPr>
                          <a:xfrm>
                            <a:off x="6259652" y="285432"/>
                            <a:ext cx="756285" cy="170815"/>
                          </a:xfrm>
                          <a:prstGeom prst="rect">
                            <a:avLst/>
                          </a:prstGeom>
                        </wps:spPr>
                        <wps:txbx>
                          <w:txbxContent>
                            <w:p>
                              <w:pPr>
                                <w:spacing w:line="269" w:lineRule="exact" w:before="0"/>
                                <w:ind w:left="0" w:right="0" w:firstLine="0"/>
                                <w:jc w:val="left"/>
                                <w:rPr>
                                  <w:b/>
                                  <w:sz w:val="24"/>
                                </w:rPr>
                              </w:pPr>
                              <w:r>
                                <w:rPr>
                                  <w:b/>
                                  <w:color w:val="E21837"/>
                                  <w:sz w:val="24"/>
                                </w:rPr>
                                <w:t>Agentic</w:t>
                              </w:r>
                              <w:r>
                                <w:rPr>
                                  <w:b/>
                                  <w:color w:val="E21837"/>
                                  <w:spacing w:val="-13"/>
                                  <w:sz w:val="24"/>
                                </w:rPr>
                                <w:t> </w:t>
                              </w:r>
                              <w:r>
                                <w:rPr>
                                  <w:b/>
                                  <w:color w:val="E21837"/>
                                  <w:spacing w:val="-5"/>
                                  <w:sz w:val="24"/>
                                </w:rPr>
                                <w:t>AI</w:t>
                              </w:r>
                            </w:p>
                          </w:txbxContent>
                        </wps:txbx>
                        <wps:bodyPr wrap="square" lIns="0" tIns="0" rIns="0" bIns="0" rtlCol="0">
                          <a:noAutofit/>
                        </wps:bodyPr>
                      </wps:wsp>
                      <wps:wsp>
                        <wps:cNvPr id="599" name="Textbox 599"/>
                        <wps:cNvSpPr txBox="1"/>
                        <wps:spPr>
                          <a:xfrm>
                            <a:off x="5116144" y="702967"/>
                            <a:ext cx="497840" cy="294640"/>
                          </a:xfrm>
                          <a:prstGeom prst="rect">
                            <a:avLst/>
                          </a:prstGeom>
                        </wps:spPr>
                        <wps:txbx>
                          <w:txbxContent>
                            <w:p>
                              <w:pPr>
                                <w:spacing w:line="223" w:lineRule="exact" w:before="0"/>
                                <w:ind w:left="0" w:right="0" w:firstLine="0"/>
                                <w:jc w:val="left"/>
                                <w:rPr>
                                  <w:sz w:val="20"/>
                                </w:rPr>
                              </w:pPr>
                              <w:r>
                                <w:rPr>
                                  <w:sz w:val="20"/>
                                </w:rPr>
                                <w:t>The</w:t>
                              </w:r>
                              <w:r>
                                <w:rPr>
                                  <w:spacing w:val="-7"/>
                                  <w:sz w:val="20"/>
                                </w:rPr>
                                <w:t> </w:t>
                              </w:r>
                              <w:r>
                                <w:rPr>
                                  <w:spacing w:val="-5"/>
                                  <w:sz w:val="20"/>
                                </w:rPr>
                                <w:t>new</w:t>
                              </w:r>
                            </w:p>
                            <w:p>
                              <w:pPr>
                                <w:spacing w:before="10"/>
                                <w:ind w:left="19" w:right="0" w:firstLine="0"/>
                                <w:jc w:val="left"/>
                                <w:rPr>
                                  <w:sz w:val="20"/>
                                </w:rPr>
                              </w:pPr>
                              <w:r>
                                <w:rPr>
                                  <w:spacing w:val="-2"/>
                                  <w:sz w:val="20"/>
                                </w:rPr>
                                <w:t>upsurge</w:t>
                              </w:r>
                            </w:p>
                          </w:txbxContent>
                        </wps:txbx>
                        <wps:bodyPr wrap="square" lIns="0" tIns="0" rIns="0" bIns="0" rtlCol="0">
                          <a:noAutofit/>
                        </wps:bodyPr>
                      </wps:wsp>
                      <wps:wsp>
                        <wps:cNvPr id="600" name="Textbox 600"/>
                        <wps:cNvSpPr txBox="1"/>
                        <wps:spPr>
                          <a:xfrm>
                            <a:off x="6649542" y="701465"/>
                            <a:ext cx="709295" cy="294005"/>
                          </a:xfrm>
                          <a:prstGeom prst="rect">
                            <a:avLst/>
                          </a:prstGeom>
                        </wps:spPr>
                        <wps:txbx>
                          <w:txbxContent>
                            <w:p>
                              <w:pPr>
                                <w:spacing w:line="223" w:lineRule="exact" w:before="0"/>
                                <w:ind w:left="0" w:right="19" w:firstLine="0"/>
                                <w:jc w:val="center"/>
                                <w:rPr>
                                  <w:b/>
                                  <w:sz w:val="20"/>
                                </w:rPr>
                              </w:pPr>
                              <w:r>
                                <w:rPr>
                                  <w:b/>
                                  <w:color w:val="E21837"/>
                                  <w:spacing w:val="-5"/>
                                  <w:sz w:val="20"/>
                                </w:rPr>
                                <w:t>AI</w:t>
                              </w:r>
                            </w:p>
                            <w:p>
                              <w:pPr>
                                <w:spacing w:before="10"/>
                                <w:ind w:left="-1" w:right="18" w:firstLine="0"/>
                                <w:jc w:val="center"/>
                                <w:rPr>
                                  <w:b/>
                                  <w:sz w:val="20"/>
                                </w:rPr>
                              </w:pPr>
                              <w:r>
                                <w:rPr>
                                  <w:b/>
                                  <w:color w:val="E21837"/>
                                  <w:spacing w:val="-2"/>
                                  <w:sz w:val="20"/>
                                </w:rPr>
                                <w:t>everywhere</w:t>
                              </w:r>
                            </w:p>
                          </w:txbxContent>
                        </wps:txbx>
                        <wps:bodyPr wrap="square" lIns="0" tIns="0" rIns="0" bIns="0" rtlCol="0">
                          <a:noAutofit/>
                        </wps:bodyPr>
                      </wps:wsp>
                      <wps:wsp>
                        <wps:cNvPr id="601" name="Textbox 601"/>
                        <wps:cNvSpPr txBox="1"/>
                        <wps:spPr>
                          <a:xfrm>
                            <a:off x="704418" y="1468291"/>
                            <a:ext cx="636905" cy="294005"/>
                          </a:xfrm>
                          <a:prstGeom prst="rect">
                            <a:avLst/>
                          </a:prstGeom>
                        </wps:spPr>
                        <wps:txbx>
                          <w:txbxContent>
                            <w:p>
                              <w:pPr>
                                <w:spacing w:line="252" w:lineRule="auto" w:before="0"/>
                                <w:ind w:left="0" w:right="18" w:firstLine="129"/>
                                <w:jc w:val="left"/>
                                <w:rPr>
                                  <w:sz w:val="20"/>
                                </w:rPr>
                              </w:pPr>
                              <w:r>
                                <w:rPr>
                                  <w:sz w:val="20"/>
                                </w:rPr>
                                <w:t>The first </w:t>
                              </w:r>
                              <w:r>
                                <w:rPr>
                                  <w:spacing w:val="-2"/>
                                  <w:sz w:val="20"/>
                                </w:rPr>
                                <w:t>golden</w:t>
                              </w:r>
                              <w:r>
                                <w:rPr>
                                  <w:spacing w:val="-12"/>
                                  <w:sz w:val="20"/>
                                </w:rPr>
                                <w:t> </w:t>
                              </w:r>
                              <w:r>
                                <w:rPr>
                                  <w:spacing w:val="-2"/>
                                  <w:sz w:val="20"/>
                                </w:rPr>
                                <w:t>age</w:t>
                              </w:r>
                            </w:p>
                          </w:txbxContent>
                        </wps:txbx>
                        <wps:bodyPr wrap="square" lIns="0" tIns="0" rIns="0" bIns="0" rtlCol="0">
                          <a:noAutofit/>
                        </wps:bodyPr>
                      </wps:wsp>
                      <wps:wsp>
                        <wps:cNvPr id="602" name="Textbox 602"/>
                        <wps:cNvSpPr txBox="1"/>
                        <wps:spPr>
                          <a:xfrm>
                            <a:off x="2054682" y="1454575"/>
                            <a:ext cx="347980" cy="294005"/>
                          </a:xfrm>
                          <a:prstGeom prst="rect">
                            <a:avLst/>
                          </a:prstGeom>
                        </wps:spPr>
                        <wps:txbx>
                          <w:txbxContent>
                            <w:p>
                              <w:pPr>
                                <w:spacing w:line="223" w:lineRule="exact" w:before="0"/>
                                <w:ind w:left="0" w:right="17" w:firstLine="0"/>
                                <w:jc w:val="center"/>
                                <w:rPr>
                                  <w:sz w:val="20"/>
                                </w:rPr>
                              </w:pPr>
                              <w:r>
                                <w:rPr>
                                  <w:spacing w:val="-5"/>
                                  <w:sz w:val="20"/>
                                </w:rPr>
                                <w:t>AI</w:t>
                              </w:r>
                            </w:p>
                            <w:p>
                              <w:pPr>
                                <w:spacing w:before="10"/>
                                <w:ind w:left="0" w:right="18" w:firstLine="0"/>
                                <w:jc w:val="center"/>
                                <w:rPr>
                                  <w:sz w:val="20"/>
                                </w:rPr>
                              </w:pPr>
                              <w:r>
                                <w:rPr>
                                  <w:spacing w:val="-4"/>
                                  <w:sz w:val="20"/>
                                </w:rPr>
                                <w:t>winter</w:t>
                              </w:r>
                            </w:p>
                          </w:txbxContent>
                        </wps:txbx>
                        <wps:bodyPr wrap="square" lIns="0" tIns="0" rIns="0" bIns="0" rtlCol="0">
                          <a:noAutofit/>
                        </wps:bodyPr>
                      </wps:wsp>
                      <wps:wsp>
                        <wps:cNvPr id="603" name="Textbox 603"/>
                        <wps:cNvSpPr txBox="1"/>
                        <wps:spPr>
                          <a:xfrm>
                            <a:off x="2720035" y="1403013"/>
                            <a:ext cx="421640" cy="446405"/>
                          </a:xfrm>
                          <a:prstGeom prst="rect">
                            <a:avLst/>
                          </a:prstGeom>
                        </wps:spPr>
                        <wps:txbx>
                          <w:txbxContent>
                            <w:p>
                              <w:pPr>
                                <w:spacing w:line="249" w:lineRule="auto" w:before="0"/>
                                <w:ind w:left="0" w:right="18" w:firstLine="0"/>
                                <w:jc w:val="center"/>
                                <w:rPr>
                                  <w:sz w:val="20"/>
                                </w:rPr>
                              </w:pPr>
                              <w:r>
                                <w:rPr>
                                  <w:spacing w:val="-4"/>
                                  <w:sz w:val="20"/>
                                </w:rPr>
                                <w:t>The </w:t>
                              </w:r>
                              <w:r>
                                <w:rPr>
                                  <w:spacing w:val="-2"/>
                                  <w:sz w:val="20"/>
                                </w:rPr>
                                <w:t>second surge</w:t>
                              </w:r>
                            </w:p>
                          </w:txbxContent>
                        </wps:txbx>
                        <wps:bodyPr wrap="square" lIns="0" tIns="0" rIns="0" bIns="0" rtlCol="0">
                          <a:noAutofit/>
                        </wps:bodyPr>
                      </wps:wsp>
                      <wps:wsp>
                        <wps:cNvPr id="604" name="Textbox 604"/>
                        <wps:cNvSpPr txBox="1"/>
                        <wps:spPr>
                          <a:xfrm>
                            <a:off x="3453714" y="1303699"/>
                            <a:ext cx="861694" cy="979169"/>
                          </a:xfrm>
                          <a:prstGeom prst="rect">
                            <a:avLst/>
                          </a:prstGeom>
                        </wps:spPr>
                        <wps:txbx>
                          <w:txbxContent>
                            <w:p>
                              <w:pPr>
                                <w:spacing w:line="249" w:lineRule="auto" w:before="0"/>
                                <w:ind w:left="173" w:right="296" w:hanging="2"/>
                                <w:jc w:val="center"/>
                                <w:rPr>
                                  <w:sz w:val="20"/>
                                </w:rPr>
                              </w:pPr>
                              <w:r>
                                <w:rPr>
                                  <w:spacing w:val="-4"/>
                                  <w:sz w:val="20"/>
                                </w:rPr>
                                <w:t>The </w:t>
                              </w:r>
                              <w:r>
                                <w:rPr>
                                  <w:spacing w:val="-2"/>
                                  <w:sz w:val="20"/>
                                </w:rPr>
                                <w:t>second significant decline</w:t>
                              </w:r>
                            </w:p>
                            <w:p>
                              <w:pPr>
                                <w:spacing w:line="249" w:lineRule="auto" w:before="106"/>
                                <w:ind w:left="0" w:right="17" w:firstLine="43"/>
                                <w:jc w:val="left"/>
                                <w:rPr>
                                  <w:sz w:val="20"/>
                                </w:rPr>
                              </w:pPr>
                              <w:r>
                                <w:rPr>
                                  <w:sz w:val="20"/>
                                </w:rPr>
                                <w:t>Bottlenecks</w:t>
                              </w:r>
                              <w:r>
                                <w:rPr>
                                  <w:spacing w:val="-1"/>
                                  <w:sz w:val="20"/>
                                </w:rPr>
                                <w:t> </w:t>
                              </w:r>
                              <w:r>
                                <w:rPr>
                                  <w:sz w:val="20"/>
                                </w:rPr>
                                <w:t>of expert</w:t>
                              </w:r>
                              <w:r>
                                <w:rPr>
                                  <w:spacing w:val="-11"/>
                                  <w:sz w:val="20"/>
                                </w:rPr>
                                <w:t> </w:t>
                              </w:r>
                              <w:r>
                                <w:rPr>
                                  <w:spacing w:val="-2"/>
                                  <w:sz w:val="20"/>
                                </w:rPr>
                                <w:t>systems</w:t>
                              </w:r>
                            </w:p>
                          </w:txbxContent>
                        </wps:txbx>
                        <wps:bodyPr wrap="square" lIns="0" tIns="0" rIns="0" bIns="0" rtlCol="0">
                          <a:noAutofit/>
                        </wps:bodyPr>
                      </wps:wsp>
                      <wps:wsp>
                        <wps:cNvPr id="605" name="Textbox 605"/>
                        <wps:cNvSpPr txBox="1"/>
                        <wps:spPr>
                          <a:xfrm>
                            <a:off x="5932373" y="1632248"/>
                            <a:ext cx="1108075" cy="446405"/>
                          </a:xfrm>
                          <a:prstGeom prst="rect">
                            <a:avLst/>
                          </a:prstGeom>
                        </wps:spPr>
                        <wps:txbx>
                          <w:txbxContent>
                            <w:p>
                              <w:pPr>
                                <w:spacing w:line="249" w:lineRule="auto" w:before="0"/>
                                <w:ind w:left="0" w:right="18" w:firstLine="3"/>
                                <w:jc w:val="center"/>
                                <w:rPr>
                                  <w:sz w:val="20"/>
                                </w:rPr>
                              </w:pPr>
                              <w:r>
                                <w:rPr>
                                  <w:sz w:val="20"/>
                                </w:rPr>
                                <w:t>Generative AI</w:t>
                              </w:r>
                              <w:r>
                                <w:rPr>
                                  <w:spacing w:val="40"/>
                                  <w:sz w:val="20"/>
                                </w:rPr>
                                <w:t> </w:t>
                              </w:r>
                              <w:r>
                                <w:rPr>
                                  <w:sz w:val="20"/>
                                </w:rPr>
                                <w:t>(from</w:t>
                              </w:r>
                              <w:r>
                                <w:rPr>
                                  <w:spacing w:val="-14"/>
                                  <w:sz w:val="20"/>
                                </w:rPr>
                                <w:t> </w:t>
                              </w:r>
                              <w:r>
                                <w:rPr>
                                  <w:sz w:val="20"/>
                                </w:rPr>
                                <w:t>automation</w:t>
                              </w:r>
                              <w:r>
                                <w:rPr>
                                  <w:spacing w:val="-14"/>
                                  <w:sz w:val="20"/>
                                </w:rPr>
                                <w:t> </w:t>
                              </w:r>
                              <w:r>
                                <w:rPr>
                                  <w:sz w:val="20"/>
                                </w:rPr>
                                <w:t>to </w:t>
                              </w:r>
                              <w:r>
                                <w:rPr>
                                  <w:spacing w:val="-2"/>
                                  <w:sz w:val="20"/>
                                </w:rPr>
                                <w:t>creation)</w:t>
                              </w:r>
                            </w:p>
                          </w:txbxContent>
                        </wps:txbx>
                        <wps:bodyPr wrap="square" lIns="0" tIns="0" rIns="0" bIns="0" rtlCol="0">
                          <a:noAutofit/>
                        </wps:bodyPr>
                      </wps:wsp>
                      <wps:wsp>
                        <wps:cNvPr id="606" name="Textbox 606"/>
                        <wps:cNvSpPr txBox="1"/>
                        <wps:spPr>
                          <a:xfrm>
                            <a:off x="2772232" y="2782614"/>
                            <a:ext cx="1108710" cy="903605"/>
                          </a:xfrm>
                          <a:prstGeom prst="rect">
                            <a:avLst/>
                          </a:prstGeom>
                        </wps:spPr>
                        <wps:txbx>
                          <w:txbxContent>
                            <w:p>
                              <w:pPr>
                                <w:spacing w:line="249" w:lineRule="auto" w:before="0"/>
                                <w:ind w:left="0" w:right="18" w:hanging="2"/>
                                <w:jc w:val="center"/>
                                <w:rPr>
                                  <w:sz w:val="20"/>
                                </w:rPr>
                              </w:pPr>
                              <w:r>
                                <w:rPr>
                                  <w:sz w:val="20"/>
                                </w:rPr>
                                <w:t>The success of expert</w:t>
                              </w:r>
                              <w:r>
                                <w:rPr>
                                  <w:spacing w:val="-14"/>
                                  <w:sz w:val="20"/>
                                </w:rPr>
                                <w:t> </w:t>
                              </w:r>
                              <w:r>
                                <w:rPr>
                                  <w:sz w:val="20"/>
                                </w:rPr>
                                <w:t>systems</w:t>
                              </w:r>
                              <w:r>
                                <w:rPr>
                                  <w:spacing w:val="-14"/>
                                  <w:sz w:val="20"/>
                                </w:rPr>
                                <w:t> </w:t>
                              </w:r>
                              <w:r>
                                <w:rPr>
                                  <w:sz w:val="20"/>
                                </w:rPr>
                                <w:t>and clinical decision support leads from theory to</w:t>
                              </w:r>
                              <w:r>
                                <w:rPr>
                                  <w:spacing w:val="40"/>
                                  <w:sz w:val="20"/>
                                </w:rPr>
                                <w:t> </w:t>
                              </w:r>
                              <w:r>
                                <w:rPr>
                                  <w:spacing w:val="-2"/>
                                  <w:sz w:val="20"/>
                                </w:rPr>
                                <w:t>application</w:t>
                              </w:r>
                            </w:p>
                          </w:txbxContent>
                        </wps:txbx>
                        <wps:bodyPr wrap="square" lIns="0" tIns="0" rIns="0" bIns="0" rtlCol="0">
                          <a:noAutofit/>
                        </wps:bodyPr>
                      </wps:wsp>
                      <wps:wsp>
                        <wps:cNvPr id="607" name="Textbox 607"/>
                        <wps:cNvSpPr txBox="1"/>
                        <wps:spPr>
                          <a:xfrm>
                            <a:off x="4149293" y="2818301"/>
                            <a:ext cx="982344" cy="446405"/>
                          </a:xfrm>
                          <a:prstGeom prst="rect">
                            <a:avLst/>
                          </a:prstGeom>
                        </wps:spPr>
                        <wps:txbx>
                          <w:txbxContent>
                            <w:p>
                              <w:pPr>
                                <w:spacing w:line="249" w:lineRule="auto" w:before="0"/>
                                <w:ind w:left="0" w:right="18" w:firstLine="0"/>
                                <w:jc w:val="center"/>
                                <w:rPr>
                                  <w:sz w:val="20"/>
                                </w:rPr>
                              </w:pPr>
                              <w:r>
                                <w:rPr>
                                  <w:sz w:val="20"/>
                                </w:rPr>
                                <w:t>New</w:t>
                              </w:r>
                              <w:r>
                                <w:rPr>
                                  <w:spacing w:val="-14"/>
                                  <w:sz w:val="20"/>
                                </w:rPr>
                                <w:t> </w:t>
                              </w:r>
                              <w:r>
                                <w:rPr>
                                  <w:sz w:val="20"/>
                                </w:rPr>
                                <w:t>ITs</w:t>
                              </w:r>
                              <w:r>
                                <w:rPr>
                                  <w:spacing w:val="-14"/>
                                  <w:sz w:val="20"/>
                                </w:rPr>
                                <w:t> </w:t>
                              </w:r>
                              <w:r>
                                <w:rPr>
                                  <w:sz w:val="20"/>
                                </w:rPr>
                                <w:t>drove</w:t>
                              </w:r>
                              <w:r>
                                <w:rPr>
                                  <w:spacing w:val="-14"/>
                                  <w:sz w:val="20"/>
                                </w:rPr>
                                <w:t> </w:t>
                              </w:r>
                              <w:r>
                                <w:rPr>
                                  <w:sz w:val="20"/>
                                </w:rPr>
                                <w:t>AI to be innovative and practical</w:t>
                              </w:r>
                            </w:p>
                          </w:txbxContent>
                        </wps:txbx>
                        <wps:bodyPr wrap="square" lIns="0" tIns="0" rIns="0" bIns="0" rtlCol="0">
                          <a:noAutofit/>
                        </wps:bodyPr>
                      </wps:wsp>
                      <wps:wsp>
                        <wps:cNvPr id="608" name="Textbox 608"/>
                        <wps:cNvSpPr txBox="1"/>
                        <wps:spPr>
                          <a:xfrm>
                            <a:off x="1138758" y="3283629"/>
                            <a:ext cx="769620" cy="294005"/>
                          </a:xfrm>
                          <a:prstGeom prst="rect">
                            <a:avLst/>
                          </a:prstGeom>
                        </wps:spPr>
                        <wps:txbx>
                          <w:txbxContent>
                            <w:p>
                              <w:pPr>
                                <w:spacing w:line="249" w:lineRule="auto" w:before="0"/>
                                <w:ind w:left="441" w:right="18" w:hanging="442"/>
                                <w:jc w:val="left"/>
                                <w:rPr>
                                  <w:sz w:val="20"/>
                                </w:rPr>
                              </w:pPr>
                              <w:r>
                                <w:rPr>
                                  <w:spacing w:val="-2"/>
                                  <w:sz w:val="20"/>
                                </w:rPr>
                                <w:t>objective</w:t>
                              </w:r>
                              <w:r>
                                <w:rPr>
                                  <w:spacing w:val="-12"/>
                                  <w:sz w:val="20"/>
                                </w:rPr>
                                <w:t> </w:t>
                              </w:r>
                              <w:r>
                                <w:rPr>
                                  <w:spacing w:val="-2"/>
                                  <w:sz w:val="20"/>
                                </w:rPr>
                                <w:t>was </w:t>
                              </w:r>
                              <w:r>
                                <w:rPr>
                                  <w:spacing w:val="-4"/>
                                  <w:sz w:val="20"/>
                                </w:rPr>
                                <w:t>lost</w:t>
                              </w:r>
                            </w:p>
                          </w:txbxContent>
                        </wps:txbx>
                        <wps:bodyPr wrap="square" lIns="0" tIns="0" rIns="0" bIns="0" rtlCol="0">
                          <a:noAutofit/>
                        </wps:bodyPr>
                      </wps:wsp>
                      <wps:wsp>
                        <wps:cNvPr id="609" name="Textbox 609"/>
                        <wps:cNvSpPr txBox="1"/>
                        <wps:spPr>
                          <a:xfrm>
                            <a:off x="5178247" y="2225719"/>
                            <a:ext cx="843915" cy="1208405"/>
                          </a:xfrm>
                          <a:prstGeom prst="rect">
                            <a:avLst/>
                          </a:prstGeom>
                        </wps:spPr>
                        <wps:txbx>
                          <w:txbxContent>
                            <w:p>
                              <w:pPr>
                                <w:spacing w:line="249" w:lineRule="auto" w:before="0"/>
                                <w:ind w:left="0" w:right="18" w:firstLine="0"/>
                                <w:jc w:val="center"/>
                                <w:rPr>
                                  <w:sz w:val="20"/>
                                </w:rPr>
                              </w:pPr>
                              <w:r>
                                <w:rPr>
                                  <w:sz w:val="20"/>
                                </w:rPr>
                                <w:t>AI (deep learning)</w:t>
                              </w:r>
                              <w:r>
                                <w:rPr>
                                  <w:spacing w:val="-14"/>
                                  <w:sz w:val="20"/>
                                </w:rPr>
                                <w:t> </w:t>
                              </w:r>
                              <w:r>
                                <w:rPr>
                                  <w:sz w:val="20"/>
                                </w:rPr>
                                <w:t>takes off with cloud </w:t>
                              </w:r>
                              <w:r>
                                <w:rPr>
                                  <w:spacing w:val="-2"/>
                                  <w:sz w:val="20"/>
                                </w:rPr>
                                <w:t>computing, analytics </w:t>
                              </w:r>
                              <w:r>
                                <w:rPr>
                                  <w:sz w:val="20"/>
                                </w:rPr>
                                <w:t>focused</w:t>
                              </w:r>
                              <w:r>
                                <w:rPr>
                                  <w:spacing w:val="-3"/>
                                  <w:sz w:val="20"/>
                                </w:rPr>
                                <w:t> </w:t>
                              </w:r>
                              <w:r>
                                <w:rPr>
                                  <w:sz w:val="20"/>
                                </w:rPr>
                                <w:t>tech solutions and big data</w:t>
                              </w:r>
                            </w:p>
                          </w:txbxContent>
                        </wps:txbx>
                        <wps:bodyPr wrap="square" lIns="0" tIns="0" rIns="0" bIns="0" rtlCol="0">
                          <a:noAutofit/>
                        </wps:bodyPr>
                      </wps:wsp>
                      <wps:wsp>
                        <wps:cNvPr id="610" name="Textbox 610"/>
                        <wps:cNvSpPr txBox="1"/>
                        <wps:spPr>
                          <a:xfrm>
                            <a:off x="1053033" y="3121304"/>
                            <a:ext cx="930910" cy="136525"/>
                          </a:xfrm>
                          <a:prstGeom prst="rect">
                            <a:avLst/>
                          </a:prstGeom>
                          <a:solidFill>
                            <a:srgbClr val="FFFFFF"/>
                          </a:solidFill>
                        </wps:spPr>
                        <wps:txbx>
                          <w:txbxContent>
                            <w:p>
                              <w:pPr>
                                <w:spacing w:line="206" w:lineRule="exact" w:before="8"/>
                                <w:ind w:left="144" w:right="0" w:firstLine="0"/>
                                <w:jc w:val="left"/>
                                <w:rPr>
                                  <w:color w:val="000000"/>
                                  <w:sz w:val="20"/>
                                </w:rPr>
                              </w:pPr>
                              <w:r>
                                <w:rPr>
                                  <w:color w:val="000000"/>
                                  <w:sz w:val="20"/>
                                </w:rPr>
                                <w:t>The</w:t>
                              </w:r>
                              <w:r>
                                <w:rPr>
                                  <w:color w:val="000000"/>
                                  <w:spacing w:val="-6"/>
                                  <w:sz w:val="20"/>
                                </w:rPr>
                                <w:t> </w:t>
                              </w:r>
                              <w:r>
                                <w:rPr>
                                  <w:color w:val="000000"/>
                                  <w:spacing w:val="-2"/>
                                  <w:sz w:val="20"/>
                                </w:rPr>
                                <w:t>research</w:t>
                              </w:r>
                            </w:p>
                          </w:txbxContent>
                        </wps:txbx>
                        <wps:bodyPr wrap="square" lIns="0" tIns="0" rIns="0" bIns="0" rtlCol="0">
                          <a:noAutofit/>
                        </wps:bodyPr>
                      </wps:wsp>
                      <wps:wsp>
                        <wps:cNvPr id="611" name="Textbox 611"/>
                        <wps:cNvSpPr txBox="1"/>
                        <wps:spPr>
                          <a:xfrm>
                            <a:off x="70472" y="3371938"/>
                            <a:ext cx="671830" cy="150495"/>
                          </a:xfrm>
                          <a:prstGeom prst="rect">
                            <a:avLst/>
                          </a:prstGeom>
                          <a:solidFill>
                            <a:srgbClr val="FFFFFF"/>
                          </a:solidFill>
                        </wps:spPr>
                        <wps:txbx>
                          <w:txbxContent>
                            <w:p>
                              <w:pPr>
                                <w:spacing w:line="228" w:lineRule="exact" w:before="8"/>
                                <w:ind w:left="3" w:right="0" w:firstLine="0"/>
                                <w:jc w:val="left"/>
                                <w:rPr>
                                  <w:color w:val="000000"/>
                                  <w:sz w:val="20"/>
                                </w:rPr>
                              </w:pPr>
                              <w:r>
                                <w:rPr>
                                  <w:color w:val="000000"/>
                                  <w:sz w:val="20"/>
                                </w:rPr>
                                <w:t>AI</w:t>
                              </w:r>
                              <w:r>
                                <w:rPr>
                                  <w:color w:val="000000"/>
                                  <w:spacing w:val="-6"/>
                                  <w:sz w:val="20"/>
                                </w:rPr>
                                <w:t> </w:t>
                              </w:r>
                              <w:r>
                                <w:rPr>
                                  <w:color w:val="000000"/>
                                  <w:sz w:val="20"/>
                                </w:rPr>
                                <w:t>was</w:t>
                              </w:r>
                              <w:r>
                                <w:rPr>
                                  <w:color w:val="000000"/>
                                  <w:spacing w:val="-3"/>
                                  <w:sz w:val="20"/>
                                </w:rPr>
                                <w:t> </w:t>
                              </w:r>
                              <w:r>
                                <w:rPr>
                                  <w:color w:val="000000"/>
                                  <w:spacing w:val="-4"/>
                                  <w:sz w:val="20"/>
                                </w:rPr>
                                <w:t>born</w:t>
                              </w:r>
                            </w:p>
                          </w:txbxContent>
                        </wps:txbx>
                        <wps:bodyPr wrap="square" lIns="0" tIns="0" rIns="0" bIns="0" rtlCol="0">
                          <a:noAutofit/>
                        </wps:bodyPr>
                      </wps:wsp>
                      <wps:wsp>
                        <wps:cNvPr id="612" name="Textbox 612"/>
                        <wps:cNvSpPr txBox="1"/>
                        <wps:spPr>
                          <a:xfrm>
                            <a:off x="5672404" y="1014031"/>
                            <a:ext cx="889635" cy="536575"/>
                          </a:xfrm>
                          <a:prstGeom prst="rect">
                            <a:avLst/>
                          </a:prstGeom>
                          <a:solidFill>
                            <a:srgbClr val="5236AB"/>
                          </a:solidFill>
                        </wps:spPr>
                        <wps:txbx>
                          <w:txbxContent>
                            <w:p>
                              <w:pPr>
                                <w:spacing w:line="249" w:lineRule="auto" w:before="69"/>
                                <w:ind w:left="107" w:right="165" w:firstLine="60"/>
                                <w:jc w:val="center"/>
                                <w:rPr>
                                  <w:b/>
                                  <w:color w:val="000000"/>
                                  <w:sz w:val="20"/>
                                </w:rPr>
                              </w:pPr>
                              <w:r>
                                <w:rPr>
                                  <w:color w:val="FFFFFF"/>
                                  <w:sz w:val="20"/>
                                </w:rPr>
                                <w:t>AI’s iPhone </w:t>
                              </w:r>
                              <w:r>
                                <w:rPr>
                                  <w:color w:val="FFFFFF"/>
                                  <w:spacing w:val="-2"/>
                                  <w:sz w:val="20"/>
                                </w:rPr>
                                <w:t>Moment</w:t>
                              </w:r>
                              <w:r>
                                <w:rPr>
                                  <w:color w:val="FFFFFF"/>
                                  <w:spacing w:val="-12"/>
                                  <w:sz w:val="20"/>
                                </w:rPr>
                                <w:t> </w:t>
                              </w:r>
                              <w:r>
                                <w:rPr>
                                  <w:color w:val="FFFFFF"/>
                                  <w:spacing w:val="-2"/>
                                  <w:sz w:val="20"/>
                                </w:rPr>
                                <w:t>with </w:t>
                              </w:r>
                              <w:r>
                                <w:rPr>
                                  <w:b/>
                                  <w:color w:val="FFFFFF"/>
                                  <w:spacing w:val="-2"/>
                                  <w:sz w:val="20"/>
                                </w:rPr>
                                <w:t>ChatGPT</w:t>
                              </w:r>
                            </w:p>
                          </w:txbxContent>
                        </wps:txbx>
                        <wps:bodyPr wrap="square" lIns="0" tIns="0" rIns="0" bIns="0" rtlCol="0">
                          <a:noAutofit/>
                        </wps:bodyPr>
                      </wps:wsp>
                    </wpg:wgp>
                  </a:graphicData>
                </a:graphic>
              </wp:anchor>
            </w:drawing>
          </mc:Choice>
          <mc:Fallback>
            <w:pict>
              <v:group style="position:absolute;margin-left:58.414001pt;margin-top:17.354687pt;width:588.2pt;height:295.75pt;mso-position-horizontal-relative:page;mso-position-vertical-relative:paragraph;z-index:-15646208;mso-wrap-distance-left:0;mso-wrap-distance-right:0" id="docshapegroup392" coordorigin="1168,347" coordsize="11764,5915">
                <v:shape style="position:absolute;left:1178;top:1072;width:11644;height:5190" id="docshape393" coordorigin="1179,1072" coordsize="11644,5190" path="m12823,6195l12778,6172,12688,6127,12688,6172,1269,6167,1269,1207,1314,1207,1303,1185,1246,1072,1179,1207,1224,1207,1224,6195,1231,6195,1231,6212,12688,6217,12688,6262,12778,6217,12823,6195xe" filled="true" fillcolor="#b3b3b3" stroked="false">
                  <v:path arrowok="t"/>
                  <v:fill type="solid"/>
                </v:shape>
                <v:shape style="position:absolute;left:4247;top:1493;width:7418;height:4741" id="docshape394" coordorigin="4247,1493" coordsize="7418,4741" path="m11665,1493l11665,6233m5090,1582l5090,6189m4247,1582l4247,6215e" filled="false" stroked="true" strokeweight="1.25pt" strokecolor="#999999">
                  <v:path arrowok="t"/>
                  <v:stroke dashstyle="dash"/>
                </v:shape>
                <v:shape style="position:absolute;left:2338;top:6113;width:10044;height:144" id="docshape395" coordorigin="2339,6114" coordsize="10044,144" path="m2339,6114l2339,6257m3794,6114l3794,6257m5090,6114l5090,6257m6664,6114l6664,6257m8083,6114l8083,6257m9512,6114l9512,6257m11043,6114l11043,6257m12382,6114l12382,6257e" filled="false" stroked="true" strokeweight="1.5pt" strokecolor="#000000">
                  <v:path arrowok="t"/>
                  <v:stroke dashstyle="solid"/>
                </v:shape>
                <v:shape style="position:absolute;left:6464;top:1581;width:1607;height:4608" id="docshape396" coordorigin="6465,1582" coordsize="1607,4608" path="m6465,1582l6465,6189m8054,1582l8071,6189e" filled="false" stroked="true" strokeweight="1.25pt" strokecolor="#999999">
                  <v:path arrowok="t"/>
                  <v:stroke dashstyle="dash"/>
                </v:shape>
                <v:shape style="position:absolute;left:1168;top:6078;width:181;height:181" type="#_x0000_t75" id="docshape397" stroked="false">
                  <v:imagedata r:id="rId143" o:title=""/>
                </v:shape>
                <v:shape style="position:absolute;left:1246;top:1601;width:10306;height:1314" id="docshape398" coordorigin="1246,1602" coordsize="10306,1314" path="m4247,2855l4222,2843,4127,2795,4127,2843,1366,2843,1366,2795,1246,2855,1366,2915,1366,2868,4127,2868,4127,2915,4222,2868,4247,2855xm5090,2855l5065,2843,4970,2795,4970,2843,4367,2843,4367,2795,4247,2855,4367,2915,4367,2868,4970,2868,4970,2915,5065,2868,5090,2855xm6465,2855l6440,2843,6345,2795,6345,2843,5210,2843,5210,2795,5090,2855,5210,2915,5210,2868,6345,2868,6345,2915,6439,2868,6465,2855xm8083,2855l8058,2843,7963,2795,7963,2843,6585,2843,6585,2795,6465,2855,6585,2915,6585,2868,7963,2868,7963,2915,8058,2868,8083,2855xm11552,1662l11527,1649,11432,1602,11432,1649,8185,1649,8185,1602,8065,1662,8185,1722,8185,1674,11432,1674,11432,1722,11527,1674,11552,1662xe" filled="true" fillcolor="#000000" stroked="false">
                  <v:path arrowok="t"/>
                  <v:fill type="solid"/>
                </v:shape>
                <v:shape style="position:absolute;left:2274;top:1439;width:7825;height:1887" id="docshape399" coordorigin="2275,1440" coordsize="7825,1887" path="m3263,2644l2275,2644,2275,3096,3263,3096,3263,2644xm6128,2542l5417,2542,5417,3277,6128,3277,6128,2542xm7717,2385l6729,2385,6729,3326,7717,3326,7717,2385xm10099,1440l9111,1440,9111,1854,10099,1854,10099,1440xe" filled="true" fillcolor="#ffffff" stroked="false">
                  <v:path arrowok="t"/>
                  <v:fill type="solid"/>
                </v:shape>
                <v:shape style="position:absolute;left:11566;top:1592;width:1366;height:120" id="docshape400" coordorigin="11567,1592" coordsize="1366,120" path="m12811,1592l12812,1712,12901,1667,12832,1667,12832,1637,12903,1637,12811,1592xm12812,1637l11567,1647,11567,1677,12812,1667,12812,1647,12812,1637xm12903,1637l12832,1637,12832,1667,12901,1667,12932,1651,12903,1637xe" filled="true" fillcolor="#000000" stroked="false">
                  <v:path arrowok="t"/>
                  <v:fill type="solid"/>
                </v:shape>
                <v:rect style="position:absolute;left:11623;top:1436;width:1126;height:487" id="docshape401" filled="true" fillcolor="#ffffff" stroked="false">
                  <v:fill type="solid"/>
                </v:rect>
                <v:shape style="position:absolute;left:1275;top:1628;width:10173;height:4480" type="#_x0000_t75" id="docshape402" stroked="false">
                  <v:imagedata r:id="rId144" o:title=""/>
                </v:shape>
                <v:shape style="position:absolute;left:6209;top:3548;width:181;height:181" type="#_x0000_t75" id="docshape403" stroked="false">
                  <v:imagedata r:id="rId145" o:title=""/>
                </v:shape>
                <v:shape style="position:absolute;left:5001;top:5182;width:181;height:181" type="#_x0000_t75" id="docshape404" stroked="false">
                  <v:imagedata r:id="rId146" o:title=""/>
                </v:shape>
                <v:shape style="position:absolute;left:4156;top:5039;width:181;height:181" type="#_x0000_t75" id="docshape405" stroked="false">
                  <v:imagedata r:id="rId147" o:title=""/>
                </v:shape>
                <v:shape style="position:absolute;left:7977;top:4385;width:181;height:181" type="#_x0000_t75" id="docshape406" stroked="false">
                  <v:imagedata r:id="rId148" o:title=""/>
                </v:shape>
                <v:shape style="position:absolute;left:9399;top:3648;width:181;height:181" type="#_x0000_t75" id="docshape407" stroked="false">
                  <v:imagedata r:id="rId149" o:title=""/>
                </v:shape>
                <v:shape style="position:absolute;left:5522;top:4713;width:3713;height:841" id="docshape408" coordorigin="5523,4714" coordsize="3713,841" path="m7270,4714l5523,4714,5523,5554,7270,5554,7270,4714xm9235,4770l7696,4770,7696,5520,9235,5520,9235,4770xe" filled="true" fillcolor="#ffffff" stroked="false">
                  <v:path arrowok="t"/>
                  <v:fill type="solid"/>
                </v:shape>
                <v:shape style="position:absolute;left:7117;top:4463;width:406;height:406" id="docshape409" coordorigin="7117,4464" coordsize="406,406" path="m7320,4464l7255,4594,7117,4618,7215,4723,7194,4869,7320,4803,7445,4869,7424,4723,7522,4618,7384,4594,7320,4464xe" filled="true" fillcolor="#5236ab" stroked="false">
                  <v:path arrowok="t"/>
                  <v:fill type="solid"/>
                </v:shape>
                <v:shape style="position:absolute;left:7117;top:4463;width:406;height:406" id="docshape410" coordorigin="7117,4464" coordsize="406,406" path="m7117,4618l7255,4594,7320,4464,7384,4594,7522,4618,7424,4723,7445,4869,7320,4803,7194,4869,7215,4723,7117,4618xe" filled="false" stroked="true" strokeweight="1.25pt" strokecolor="#ffffff">
                  <v:path arrowok="t"/>
                  <v:stroke dashstyle="solid"/>
                </v:shape>
                <v:shape style="position:absolute;left:8611;top:3925;width:406;height:406" id="docshape411" coordorigin="8612,3925" coordsize="406,406" path="m8814,3925l8750,4056,8612,4080,8710,4185,8689,4331,8814,4265,8939,4331,8919,4185,9017,4080,8879,4056,8814,3925xe" filled="true" fillcolor="#5236ab" stroked="false">
                  <v:path arrowok="t"/>
                  <v:fill type="solid"/>
                </v:shape>
                <v:shape style="position:absolute;left:8611;top:3925;width:406;height:406" id="docshape412" coordorigin="8612,3925" coordsize="406,406" path="m8612,4080l8750,4056,8814,3925,8879,4056,9017,4080,8919,4185,8939,4331,8814,4265,8689,4331,8710,4185,8612,4080xe" filled="false" stroked="true" strokeweight="1.25pt" strokecolor="#ffffff">
                  <v:path arrowok="t"/>
                  <v:stroke dashstyle="solid"/>
                </v:shape>
                <v:shape style="position:absolute;left:10018;top:2866;width:406;height:406" id="docshape413" coordorigin="10019,2866" coordsize="406,406" path="m10221,2866l10157,2997,10019,3021,10117,3126,10096,3271,10221,3206,10346,3271,10326,3126,10424,3021,10286,2997,10221,2866xe" filled="true" fillcolor="#5236ab" stroked="false">
                  <v:path arrowok="t"/>
                  <v:fill type="solid"/>
                </v:shape>
                <v:shape style="position:absolute;left:10018;top:2866;width:406;height:406" id="docshape414" coordorigin="10019,2866" coordsize="406,406" path="m10019,3021l10157,2997,10221,2866,10286,2997,10424,3021,10326,3126,10346,3271,10221,3206,10096,3271,10117,3126,10019,3021xe" filled="false" stroked="true" strokeweight="1.25pt" strokecolor="#ffffff">
                  <v:path arrowok="t"/>
                  <v:stroke dashstyle="solid"/>
                </v:shape>
                <v:shape style="position:absolute;left:11592;top:675;width:200;height:723" id="docshape415" coordorigin="11592,675" coordsize="200,723" path="m11592,1398l11621,1333,11649,1267,11675,1201,11700,1132,11721,1061,11746,950,11769,823,11785,719,11792,675e" filled="false" stroked="true" strokeweight="1.5pt" strokecolor="#e21837">
                  <v:path arrowok="t"/>
                  <v:stroke dashstyle="shortdash"/>
                </v:shape>
                <v:shape style="position:absolute;left:10441;top:666;width:454;height:454" id="docshape416" coordorigin="10441,666" coordsize="454,454" path="m10441,839l10604,825,10668,666,10732,825,10895,839,10771,952,10808,1120,10668,1031,10528,1120,10565,952,10441,839xe" filled="false" stroked="true" strokeweight="1.5pt" strokecolor="#e21837">
                  <v:path arrowok="t"/>
                  <v:stroke dashstyle="solid"/>
                </v:shape>
                <v:shape style="position:absolute;left:11710;top:347;width:226;height:237" id="docshape417" coordorigin="11711,347" coordsize="226,237" path="m11844,347l11711,563,11937,583,11844,347xe" filled="true" fillcolor="#e21837" stroked="false">
                  <v:path arrowok="t"/>
                  <v:fill type="solid"/>
                </v:shape>
                <v:rect style="position:absolute;left:11050;top:781;width:1193;height:318" id="docshape418" filled="true" fillcolor="#ffffff" stroked="false">
                  <v:fill type="solid"/>
                </v:rect>
                <v:shape style="position:absolute;left:11026;top:796;width:1191;height:269" type="#_x0000_t202" id="docshape419" filled="false" stroked="false">
                  <v:textbox inset="0,0,0,0">
                    <w:txbxContent>
                      <w:p>
                        <w:pPr>
                          <w:spacing w:line="269" w:lineRule="exact" w:before="0"/>
                          <w:ind w:left="0" w:right="0" w:firstLine="0"/>
                          <w:jc w:val="left"/>
                          <w:rPr>
                            <w:b/>
                            <w:sz w:val="24"/>
                          </w:rPr>
                        </w:pPr>
                        <w:r>
                          <w:rPr>
                            <w:b/>
                            <w:color w:val="E21837"/>
                            <w:sz w:val="24"/>
                          </w:rPr>
                          <w:t>Agentic</w:t>
                        </w:r>
                        <w:r>
                          <w:rPr>
                            <w:b/>
                            <w:color w:val="E21837"/>
                            <w:spacing w:val="-13"/>
                            <w:sz w:val="24"/>
                          </w:rPr>
                          <w:t> </w:t>
                        </w:r>
                        <w:r>
                          <w:rPr>
                            <w:b/>
                            <w:color w:val="E21837"/>
                            <w:spacing w:val="-5"/>
                            <w:sz w:val="24"/>
                          </w:rPr>
                          <w:t>AI</w:t>
                        </w:r>
                      </w:p>
                    </w:txbxContent>
                  </v:textbox>
                  <w10:wrap type="none"/>
                </v:shape>
                <v:shape style="position:absolute;left:9225;top:1454;width:784;height:464" type="#_x0000_t202" id="docshape420" filled="false" stroked="false">
                  <v:textbox inset="0,0,0,0">
                    <w:txbxContent>
                      <w:p>
                        <w:pPr>
                          <w:spacing w:line="223" w:lineRule="exact" w:before="0"/>
                          <w:ind w:left="0" w:right="0" w:firstLine="0"/>
                          <w:jc w:val="left"/>
                          <w:rPr>
                            <w:sz w:val="20"/>
                          </w:rPr>
                        </w:pPr>
                        <w:r>
                          <w:rPr>
                            <w:sz w:val="20"/>
                          </w:rPr>
                          <w:t>The</w:t>
                        </w:r>
                        <w:r>
                          <w:rPr>
                            <w:spacing w:val="-7"/>
                            <w:sz w:val="20"/>
                          </w:rPr>
                          <w:t> </w:t>
                        </w:r>
                        <w:r>
                          <w:rPr>
                            <w:spacing w:val="-5"/>
                            <w:sz w:val="20"/>
                          </w:rPr>
                          <w:t>new</w:t>
                        </w:r>
                      </w:p>
                      <w:p>
                        <w:pPr>
                          <w:spacing w:before="10"/>
                          <w:ind w:left="19" w:right="0" w:firstLine="0"/>
                          <w:jc w:val="left"/>
                          <w:rPr>
                            <w:sz w:val="20"/>
                          </w:rPr>
                        </w:pPr>
                        <w:r>
                          <w:rPr>
                            <w:spacing w:val="-2"/>
                            <w:sz w:val="20"/>
                          </w:rPr>
                          <w:t>upsurge</w:t>
                        </w:r>
                      </w:p>
                    </w:txbxContent>
                  </v:textbox>
                  <w10:wrap type="none"/>
                </v:shape>
                <v:shape style="position:absolute;left:11640;top:1451;width:1117;height:463" type="#_x0000_t202" id="docshape421" filled="false" stroked="false">
                  <v:textbox inset="0,0,0,0">
                    <w:txbxContent>
                      <w:p>
                        <w:pPr>
                          <w:spacing w:line="223" w:lineRule="exact" w:before="0"/>
                          <w:ind w:left="0" w:right="19" w:firstLine="0"/>
                          <w:jc w:val="center"/>
                          <w:rPr>
                            <w:b/>
                            <w:sz w:val="20"/>
                          </w:rPr>
                        </w:pPr>
                        <w:r>
                          <w:rPr>
                            <w:b/>
                            <w:color w:val="E21837"/>
                            <w:spacing w:val="-5"/>
                            <w:sz w:val="20"/>
                          </w:rPr>
                          <w:t>AI</w:t>
                        </w:r>
                      </w:p>
                      <w:p>
                        <w:pPr>
                          <w:spacing w:before="10"/>
                          <w:ind w:left="-1" w:right="18" w:firstLine="0"/>
                          <w:jc w:val="center"/>
                          <w:rPr>
                            <w:b/>
                            <w:sz w:val="20"/>
                          </w:rPr>
                        </w:pPr>
                        <w:r>
                          <w:rPr>
                            <w:b/>
                            <w:color w:val="E21837"/>
                            <w:spacing w:val="-2"/>
                            <w:sz w:val="20"/>
                          </w:rPr>
                          <w:t>everywhere</w:t>
                        </w:r>
                      </w:p>
                    </w:txbxContent>
                  </v:textbox>
                  <w10:wrap type="none"/>
                </v:shape>
                <v:shape style="position:absolute;left:2277;top:2659;width:1003;height:463" type="#_x0000_t202" id="docshape422" filled="false" stroked="false">
                  <v:textbox inset="0,0,0,0">
                    <w:txbxContent>
                      <w:p>
                        <w:pPr>
                          <w:spacing w:line="252" w:lineRule="auto" w:before="0"/>
                          <w:ind w:left="0" w:right="18" w:firstLine="129"/>
                          <w:jc w:val="left"/>
                          <w:rPr>
                            <w:sz w:val="20"/>
                          </w:rPr>
                        </w:pPr>
                        <w:r>
                          <w:rPr>
                            <w:sz w:val="20"/>
                          </w:rPr>
                          <w:t>The first </w:t>
                        </w:r>
                        <w:r>
                          <w:rPr>
                            <w:spacing w:val="-2"/>
                            <w:sz w:val="20"/>
                          </w:rPr>
                          <w:t>golden</w:t>
                        </w:r>
                        <w:r>
                          <w:rPr>
                            <w:spacing w:val="-12"/>
                            <w:sz w:val="20"/>
                          </w:rPr>
                          <w:t> </w:t>
                        </w:r>
                        <w:r>
                          <w:rPr>
                            <w:spacing w:val="-2"/>
                            <w:sz w:val="20"/>
                          </w:rPr>
                          <w:t>age</w:t>
                        </w:r>
                      </w:p>
                    </w:txbxContent>
                  </v:textbox>
                  <w10:wrap type="none"/>
                </v:shape>
                <v:shape style="position:absolute;left:4404;top:2637;width:548;height:463" type="#_x0000_t202" id="docshape423" filled="false" stroked="false">
                  <v:textbox inset="0,0,0,0">
                    <w:txbxContent>
                      <w:p>
                        <w:pPr>
                          <w:spacing w:line="223" w:lineRule="exact" w:before="0"/>
                          <w:ind w:left="0" w:right="17" w:firstLine="0"/>
                          <w:jc w:val="center"/>
                          <w:rPr>
                            <w:sz w:val="20"/>
                          </w:rPr>
                        </w:pPr>
                        <w:r>
                          <w:rPr>
                            <w:spacing w:val="-5"/>
                            <w:sz w:val="20"/>
                          </w:rPr>
                          <w:t>AI</w:t>
                        </w:r>
                      </w:p>
                      <w:p>
                        <w:pPr>
                          <w:spacing w:before="10"/>
                          <w:ind w:left="0" w:right="18" w:firstLine="0"/>
                          <w:jc w:val="center"/>
                          <w:rPr>
                            <w:sz w:val="20"/>
                          </w:rPr>
                        </w:pPr>
                        <w:r>
                          <w:rPr>
                            <w:spacing w:val="-4"/>
                            <w:sz w:val="20"/>
                          </w:rPr>
                          <w:t>winter</w:t>
                        </w:r>
                      </w:p>
                    </w:txbxContent>
                  </v:textbox>
                  <w10:wrap type="none"/>
                </v:shape>
                <v:shape style="position:absolute;left:5451;top:2556;width:664;height:703" type="#_x0000_t202" id="docshape424" filled="false" stroked="false">
                  <v:textbox inset="0,0,0,0">
                    <w:txbxContent>
                      <w:p>
                        <w:pPr>
                          <w:spacing w:line="249" w:lineRule="auto" w:before="0"/>
                          <w:ind w:left="0" w:right="18" w:firstLine="0"/>
                          <w:jc w:val="center"/>
                          <w:rPr>
                            <w:sz w:val="20"/>
                          </w:rPr>
                        </w:pPr>
                        <w:r>
                          <w:rPr>
                            <w:spacing w:val="-4"/>
                            <w:sz w:val="20"/>
                          </w:rPr>
                          <w:t>The </w:t>
                        </w:r>
                        <w:r>
                          <w:rPr>
                            <w:spacing w:val="-2"/>
                            <w:sz w:val="20"/>
                          </w:rPr>
                          <w:t>second surge</w:t>
                        </w:r>
                      </w:p>
                    </w:txbxContent>
                  </v:textbox>
                  <w10:wrap type="none"/>
                </v:shape>
                <v:shape style="position:absolute;left:6607;top:2400;width:1357;height:1542" type="#_x0000_t202" id="docshape425" filled="false" stroked="false">
                  <v:textbox inset="0,0,0,0">
                    <w:txbxContent>
                      <w:p>
                        <w:pPr>
                          <w:spacing w:line="249" w:lineRule="auto" w:before="0"/>
                          <w:ind w:left="173" w:right="296" w:hanging="2"/>
                          <w:jc w:val="center"/>
                          <w:rPr>
                            <w:sz w:val="20"/>
                          </w:rPr>
                        </w:pPr>
                        <w:r>
                          <w:rPr>
                            <w:spacing w:val="-4"/>
                            <w:sz w:val="20"/>
                          </w:rPr>
                          <w:t>The </w:t>
                        </w:r>
                        <w:r>
                          <w:rPr>
                            <w:spacing w:val="-2"/>
                            <w:sz w:val="20"/>
                          </w:rPr>
                          <w:t>second significant decline</w:t>
                        </w:r>
                      </w:p>
                      <w:p>
                        <w:pPr>
                          <w:spacing w:line="249" w:lineRule="auto" w:before="106"/>
                          <w:ind w:left="0" w:right="17" w:firstLine="43"/>
                          <w:jc w:val="left"/>
                          <w:rPr>
                            <w:sz w:val="20"/>
                          </w:rPr>
                        </w:pPr>
                        <w:r>
                          <w:rPr>
                            <w:sz w:val="20"/>
                          </w:rPr>
                          <w:t>Bottlenecks</w:t>
                        </w:r>
                        <w:r>
                          <w:rPr>
                            <w:spacing w:val="-1"/>
                            <w:sz w:val="20"/>
                          </w:rPr>
                          <w:t> </w:t>
                        </w:r>
                        <w:r>
                          <w:rPr>
                            <w:sz w:val="20"/>
                          </w:rPr>
                          <w:t>of expert</w:t>
                        </w:r>
                        <w:r>
                          <w:rPr>
                            <w:spacing w:val="-11"/>
                            <w:sz w:val="20"/>
                          </w:rPr>
                          <w:t> </w:t>
                        </w:r>
                        <w:r>
                          <w:rPr>
                            <w:spacing w:val="-2"/>
                            <w:sz w:val="20"/>
                          </w:rPr>
                          <w:t>systems</w:t>
                        </w:r>
                      </w:p>
                    </w:txbxContent>
                  </v:textbox>
                  <w10:wrap type="none"/>
                </v:shape>
                <v:shape style="position:absolute;left:10510;top:2917;width:1745;height:703" type="#_x0000_t202" id="docshape426" filled="false" stroked="false">
                  <v:textbox inset="0,0,0,0">
                    <w:txbxContent>
                      <w:p>
                        <w:pPr>
                          <w:spacing w:line="249" w:lineRule="auto" w:before="0"/>
                          <w:ind w:left="0" w:right="18" w:firstLine="3"/>
                          <w:jc w:val="center"/>
                          <w:rPr>
                            <w:sz w:val="20"/>
                          </w:rPr>
                        </w:pPr>
                        <w:r>
                          <w:rPr>
                            <w:sz w:val="20"/>
                          </w:rPr>
                          <w:t>Generative AI</w:t>
                        </w:r>
                        <w:r>
                          <w:rPr>
                            <w:spacing w:val="40"/>
                            <w:sz w:val="20"/>
                          </w:rPr>
                          <w:t> </w:t>
                        </w:r>
                        <w:r>
                          <w:rPr>
                            <w:sz w:val="20"/>
                          </w:rPr>
                          <w:t>(from</w:t>
                        </w:r>
                        <w:r>
                          <w:rPr>
                            <w:spacing w:val="-14"/>
                            <w:sz w:val="20"/>
                          </w:rPr>
                          <w:t> </w:t>
                        </w:r>
                        <w:r>
                          <w:rPr>
                            <w:sz w:val="20"/>
                          </w:rPr>
                          <w:t>automation</w:t>
                        </w:r>
                        <w:r>
                          <w:rPr>
                            <w:spacing w:val="-14"/>
                            <w:sz w:val="20"/>
                          </w:rPr>
                          <w:t> </w:t>
                        </w:r>
                        <w:r>
                          <w:rPr>
                            <w:sz w:val="20"/>
                          </w:rPr>
                          <w:t>to </w:t>
                        </w:r>
                        <w:r>
                          <w:rPr>
                            <w:spacing w:val="-2"/>
                            <w:sz w:val="20"/>
                          </w:rPr>
                          <w:t>creation)</w:t>
                        </w:r>
                      </w:p>
                    </w:txbxContent>
                  </v:textbox>
                  <w10:wrap type="none"/>
                </v:shape>
                <v:shape style="position:absolute;left:5534;top:4729;width:1746;height:1423" type="#_x0000_t202" id="docshape427" filled="false" stroked="false">
                  <v:textbox inset="0,0,0,0">
                    <w:txbxContent>
                      <w:p>
                        <w:pPr>
                          <w:spacing w:line="249" w:lineRule="auto" w:before="0"/>
                          <w:ind w:left="0" w:right="18" w:hanging="2"/>
                          <w:jc w:val="center"/>
                          <w:rPr>
                            <w:sz w:val="20"/>
                          </w:rPr>
                        </w:pPr>
                        <w:r>
                          <w:rPr>
                            <w:sz w:val="20"/>
                          </w:rPr>
                          <w:t>The success of expert</w:t>
                        </w:r>
                        <w:r>
                          <w:rPr>
                            <w:spacing w:val="-14"/>
                            <w:sz w:val="20"/>
                          </w:rPr>
                          <w:t> </w:t>
                        </w:r>
                        <w:r>
                          <w:rPr>
                            <w:sz w:val="20"/>
                          </w:rPr>
                          <w:t>systems</w:t>
                        </w:r>
                        <w:r>
                          <w:rPr>
                            <w:spacing w:val="-14"/>
                            <w:sz w:val="20"/>
                          </w:rPr>
                          <w:t> </w:t>
                        </w:r>
                        <w:r>
                          <w:rPr>
                            <w:sz w:val="20"/>
                          </w:rPr>
                          <w:t>and clinical decision support leads from theory to</w:t>
                        </w:r>
                        <w:r>
                          <w:rPr>
                            <w:spacing w:val="40"/>
                            <w:sz w:val="20"/>
                          </w:rPr>
                          <w:t> </w:t>
                        </w:r>
                        <w:r>
                          <w:rPr>
                            <w:spacing w:val="-2"/>
                            <w:sz w:val="20"/>
                          </w:rPr>
                          <w:t>application</w:t>
                        </w:r>
                      </w:p>
                    </w:txbxContent>
                  </v:textbox>
                  <w10:wrap type="none"/>
                </v:shape>
                <v:shape style="position:absolute;left:7702;top:4785;width:1547;height:703" type="#_x0000_t202" id="docshape428" filled="false" stroked="false">
                  <v:textbox inset="0,0,0,0">
                    <w:txbxContent>
                      <w:p>
                        <w:pPr>
                          <w:spacing w:line="249" w:lineRule="auto" w:before="0"/>
                          <w:ind w:left="0" w:right="18" w:firstLine="0"/>
                          <w:jc w:val="center"/>
                          <w:rPr>
                            <w:sz w:val="20"/>
                          </w:rPr>
                        </w:pPr>
                        <w:r>
                          <w:rPr>
                            <w:sz w:val="20"/>
                          </w:rPr>
                          <w:t>New</w:t>
                        </w:r>
                        <w:r>
                          <w:rPr>
                            <w:spacing w:val="-14"/>
                            <w:sz w:val="20"/>
                          </w:rPr>
                          <w:t> </w:t>
                        </w:r>
                        <w:r>
                          <w:rPr>
                            <w:sz w:val="20"/>
                          </w:rPr>
                          <w:t>ITs</w:t>
                        </w:r>
                        <w:r>
                          <w:rPr>
                            <w:spacing w:val="-14"/>
                            <w:sz w:val="20"/>
                          </w:rPr>
                          <w:t> </w:t>
                        </w:r>
                        <w:r>
                          <w:rPr>
                            <w:sz w:val="20"/>
                          </w:rPr>
                          <w:t>drove</w:t>
                        </w:r>
                        <w:r>
                          <w:rPr>
                            <w:spacing w:val="-14"/>
                            <w:sz w:val="20"/>
                          </w:rPr>
                          <w:t> </w:t>
                        </w:r>
                        <w:r>
                          <w:rPr>
                            <w:sz w:val="20"/>
                          </w:rPr>
                          <w:t>AI to be innovative and practical</w:t>
                        </w:r>
                      </w:p>
                    </w:txbxContent>
                  </v:textbox>
                  <w10:wrap type="none"/>
                </v:shape>
                <v:shape style="position:absolute;left:2961;top:5518;width:1212;height:463" type="#_x0000_t202" id="docshape429" filled="false" stroked="false">
                  <v:textbox inset="0,0,0,0">
                    <w:txbxContent>
                      <w:p>
                        <w:pPr>
                          <w:spacing w:line="249" w:lineRule="auto" w:before="0"/>
                          <w:ind w:left="441" w:right="18" w:hanging="442"/>
                          <w:jc w:val="left"/>
                          <w:rPr>
                            <w:sz w:val="20"/>
                          </w:rPr>
                        </w:pPr>
                        <w:r>
                          <w:rPr>
                            <w:spacing w:val="-2"/>
                            <w:sz w:val="20"/>
                          </w:rPr>
                          <w:t>objective</w:t>
                        </w:r>
                        <w:r>
                          <w:rPr>
                            <w:spacing w:val="-12"/>
                            <w:sz w:val="20"/>
                          </w:rPr>
                          <w:t> </w:t>
                        </w:r>
                        <w:r>
                          <w:rPr>
                            <w:spacing w:val="-2"/>
                            <w:sz w:val="20"/>
                          </w:rPr>
                          <w:t>was </w:t>
                        </w:r>
                        <w:r>
                          <w:rPr>
                            <w:spacing w:val="-4"/>
                            <w:sz w:val="20"/>
                          </w:rPr>
                          <w:t>lost</w:t>
                        </w:r>
                      </w:p>
                    </w:txbxContent>
                  </v:textbox>
                  <w10:wrap type="none"/>
                </v:shape>
                <v:shape style="position:absolute;left:9323;top:3852;width:1329;height:1903" type="#_x0000_t202" id="docshape430" filled="false" stroked="false">
                  <v:textbox inset="0,0,0,0">
                    <w:txbxContent>
                      <w:p>
                        <w:pPr>
                          <w:spacing w:line="249" w:lineRule="auto" w:before="0"/>
                          <w:ind w:left="0" w:right="18" w:firstLine="0"/>
                          <w:jc w:val="center"/>
                          <w:rPr>
                            <w:sz w:val="20"/>
                          </w:rPr>
                        </w:pPr>
                        <w:r>
                          <w:rPr>
                            <w:sz w:val="20"/>
                          </w:rPr>
                          <w:t>AI (deep learning)</w:t>
                        </w:r>
                        <w:r>
                          <w:rPr>
                            <w:spacing w:val="-14"/>
                            <w:sz w:val="20"/>
                          </w:rPr>
                          <w:t> </w:t>
                        </w:r>
                        <w:r>
                          <w:rPr>
                            <w:sz w:val="20"/>
                          </w:rPr>
                          <w:t>takes off with cloud </w:t>
                        </w:r>
                        <w:r>
                          <w:rPr>
                            <w:spacing w:val="-2"/>
                            <w:sz w:val="20"/>
                          </w:rPr>
                          <w:t>computing, analytics </w:t>
                        </w:r>
                        <w:r>
                          <w:rPr>
                            <w:sz w:val="20"/>
                          </w:rPr>
                          <w:t>focused</w:t>
                        </w:r>
                        <w:r>
                          <w:rPr>
                            <w:spacing w:val="-3"/>
                            <w:sz w:val="20"/>
                          </w:rPr>
                          <w:t> </w:t>
                        </w:r>
                        <w:r>
                          <w:rPr>
                            <w:sz w:val="20"/>
                          </w:rPr>
                          <w:t>tech solutions and big data</w:t>
                        </w:r>
                      </w:p>
                    </w:txbxContent>
                  </v:textbox>
                  <w10:wrap type="none"/>
                </v:shape>
                <v:shape style="position:absolute;left:2826;top:5262;width:1466;height:215" type="#_x0000_t202" id="docshape431" filled="true" fillcolor="#ffffff" stroked="false">
                  <v:textbox inset="0,0,0,0">
                    <w:txbxContent>
                      <w:p>
                        <w:pPr>
                          <w:spacing w:line="206" w:lineRule="exact" w:before="8"/>
                          <w:ind w:left="144" w:right="0" w:firstLine="0"/>
                          <w:jc w:val="left"/>
                          <w:rPr>
                            <w:color w:val="000000"/>
                            <w:sz w:val="20"/>
                          </w:rPr>
                        </w:pPr>
                        <w:r>
                          <w:rPr>
                            <w:color w:val="000000"/>
                            <w:sz w:val="20"/>
                          </w:rPr>
                          <w:t>The</w:t>
                        </w:r>
                        <w:r>
                          <w:rPr>
                            <w:color w:val="000000"/>
                            <w:spacing w:val="-6"/>
                            <w:sz w:val="20"/>
                          </w:rPr>
                          <w:t> </w:t>
                        </w:r>
                        <w:r>
                          <w:rPr>
                            <w:color w:val="000000"/>
                            <w:spacing w:val="-2"/>
                            <w:sz w:val="20"/>
                          </w:rPr>
                          <w:t>research</w:t>
                        </w:r>
                      </w:p>
                    </w:txbxContent>
                  </v:textbox>
                  <v:fill type="solid"/>
                  <w10:wrap type="none"/>
                </v:shape>
                <v:shape style="position:absolute;left:1279;top:5657;width:1058;height:237" type="#_x0000_t202" id="docshape432" filled="true" fillcolor="#ffffff" stroked="false">
                  <v:textbox inset="0,0,0,0">
                    <w:txbxContent>
                      <w:p>
                        <w:pPr>
                          <w:spacing w:line="228" w:lineRule="exact" w:before="8"/>
                          <w:ind w:left="3" w:right="0" w:firstLine="0"/>
                          <w:jc w:val="left"/>
                          <w:rPr>
                            <w:color w:val="000000"/>
                            <w:sz w:val="20"/>
                          </w:rPr>
                        </w:pPr>
                        <w:r>
                          <w:rPr>
                            <w:color w:val="000000"/>
                            <w:sz w:val="20"/>
                          </w:rPr>
                          <w:t>AI</w:t>
                        </w:r>
                        <w:r>
                          <w:rPr>
                            <w:color w:val="000000"/>
                            <w:spacing w:val="-6"/>
                            <w:sz w:val="20"/>
                          </w:rPr>
                          <w:t> </w:t>
                        </w:r>
                        <w:r>
                          <w:rPr>
                            <w:color w:val="000000"/>
                            <w:sz w:val="20"/>
                          </w:rPr>
                          <w:t>was</w:t>
                        </w:r>
                        <w:r>
                          <w:rPr>
                            <w:color w:val="000000"/>
                            <w:spacing w:val="-3"/>
                            <w:sz w:val="20"/>
                          </w:rPr>
                          <w:t> </w:t>
                        </w:r>
                        <w:r>
                          <w:rPr>
                            <w:color w:val="000000"/>
                            <w:spacing w:val="-4"/>
                            <w:sz w:val="20"/>
                          </w:rPr>
                          <w:t>born</w:t>
                        </w:r>
                      </w:p>
                    </w:txbxContent>
                  </v:textbox>
                  <v:fill type="solid"/>
                  <w10:wrap type="none"/>
                </v:shape>
                <v:shape style="position:absolute;left:10101;top:1944;width:1401;height:845" type="#_x0000_t202" id="docshape433" filled="true" fillcolor="#5236ab" stroked="false">
                  <v:textbox inset="0,0,0,0">
                    <w:txbxContent>
                      <w:p>
                        <w:pPr>
                          <w:spacing w:line="249" w:lineRule="auto" w:before="69"/>
                          <w:ind w:left="107" w:right="165" w:firstLine="60"/>
                          <w:jc w:val="center"/>
                          <w:rPr>
                            <w:b/>
                            <w:color w:val="000000"/>
                            <w:sz w:val="20"/>
                          </w:rPr>
                        </w:pPr>
                        <w:r>
                          <w:rPr>
                            <w:color w:val="FFFFFF"/>
                            <w:sz w:val="20"/>
                          </w:rPr>
                          <w:t>AI’s iPhone </w:t>
                        </w:r>
                        <w:r>
                          <w:rPr>
                            <w:color w:val="FFFFFF"/>
                            <w:spacing w:val="-2"/>
                            <w:sz w:val="20"/>
                          </w:rPr>
                          <w:t>Moment</w:t>
                        </w:r>
                        <w:r>
                          <w:rPr>
                            <w:color w:val="FFFFFF"/>
                            <w:spacing w:val="-12"/>
                            <w:sz w:val="20"/>
                          </w:rPr>
                          <w:t> </w:t>
                        </w:r>
                        <w:r>
                          <w:rPr>
                            <w:color w:val="FFFFFF"/>
                            <w:spacing w:val="-2"/>
                            <w:sz w:val="20"/>
                          </w:rPr>
                          <w:t>with </w:t>
                        </w:r>
                        <w:r>
                          <w:rPr>
                            <w:b/>
                            <w:color w:val="FFFFFF"/>
                            <w:spacing w:val="-2"/>
                            <w:sz w:val="20"/>
                          </w:rPr>
                          <w:t>ChatGPT</w:t>
                        </w:r>
                      </w:p>
                    </w:txbxContent>
                  </v:textbox>
                  <v:fill type="solid"/>
                  <w10:wrap type="none"/>
                </v:shape>
                <w10:wrap type="topAndBottom"/>
              </v:group>
            </w:pict>
          </mc:Fallback>
        </mc:AlternateContent>
      </w:r>
    </w:p>
    <w:p>
      <w:pPr>
        <w:tabs>
          <w:tab w:pos="1848" w:val="left" w:leader="none"/>
          <w:tab w:pos="3295" w:val="left" w:leader="none"/>
          <w:tab w:pos="4590" w:val="left" w:leader="none"/>
          <w:tab w:pos="6174" w:val="left" w:leader="none"/>
          <w:tab w:pos="7584" w:val="left" w:leader="none"/>
          <w:tab w:pos="9016" w:val="left" w:leader="none"/>
          <w:tab w:pos="10542" w:val="left" w:leader="none"/>
          <w:tab w:pos="11880" w:val="left" w:leader="none"/>
        </w:tabs>
        <w:spacing w:before="10"/>
        <w:ind w:left="758" w:right="0" w:firstLine="0"/>
        <w:jc w:val="left"/>
        <w:rPr>
          <w:sz w:val="20"/>
        </w:rPr>
      </w:pPr>
      <w:r>
        <w:rPr>
          <w:spacing w:val="-4"/>
          <w:sz w:val="20"/>
        </w:rPr>
        <w:t>1956</w:t>
      </w:r>
      <w:r>
        <w:rPr>
          <w:sz w:val="20"/>
        </w:rPr>
        <w:tab/>
      </w:r>
      <w:r>
        <w:rPr>
          <w:spacing w:val="-4"/>
          <w:sz w:val="20"/>
        </w:rPr>
        <w:t>1960</w:t>
      </w:r>
      <w:r>
        <w:rPr>
          <w:sz w:val="20"/>
        </w:rPr>
        <w:tab/>
      </w:r>
      <w:r>
        <w:rPr>
          <w:spacing w:val="-4"/>
          <w:sz w:val="20"/>
        </w:rPr>
        <w:t>1970</w:t>
      </w:r>
      <w:r>
        <w:rPr>
          <w:sz w:val="20"/>
        </w:rPr>
        <w:tab/>
      </w:r>
      <w:r>
        <w:rPr>
          <w:spacing w:val="-4"/>
          <w:sz w:val="20"/>
        </w:rPr>
        <w:t>1980</w:t>
      </w:r>
      <w:r>
        <w:rPr>
          <w:sz w:val="20"/>
        </w:rPr>
        <w:tab/>
      </w:r>
      <w:r>
        <w:rPr>
          <w:spacing w:val="-4"/>
          <w:sz w:val="20"/>
        </w:rPr>
        <w:t>1990</w:t>
      </w:r>
      <w:r>
        <w:rPr>
          <w:sz w:val="20"/>
        </w:rPr>
        <w:tab/>
      </w:r>
      <w:r>
        <w:rPr>
          <w:spacing w:val="-4"/>
          <w:sz w:val="20"/>
        </w:rPr>
        <w:t>2000</w:t>
      </w:r>
      <w:r>
        <w:rPr>
          <w:sz w:val="20"/>
        </w:rPr>
        <w:tab/>
      </w:r>
      <w:r>
        <w:rPr>
          <w:spacing w:val="-4"/>
          <w:sz w:val="20"/>
        </w:rPr>
        <w:t>2010</w:t>
      </w:r>
      <w:r>
        <w:rPr>
          <w:sz w:val="20"/>
        </w:rPr>
        <w:tab/>
      </w:r>
      <w:r>
        <w:rPr>
          <w:spacing w:val="-4"/>
          <w:sz w:val="20"/>
        </w:rPr>
        <w:t>2020</w:t>
      </w:r>
      <w:r>
        <w:rPr>
          <w:sz w:val="20"/>
        </w:rPr>
        <w:tab/>
      </w:r>
      <w:r>
        <w:rPr>
          <w:spacing w:val="-4"/>
          <w:sz w:val="20"/>
        </w:rPr>
        <w:t>2030</w:t>
      </w:r>
    </w:p>
    <w:p>
      <w:pPr>
        <w:pStyle w:val="BodyText"/>
        <w:spacing w:before="182"/>
        <w:rPr>
          <w:sz w:val="20"/>
        </w:rPr>
      </w:pPr>
    </w:p>
    <w:p>
      <w:pPr>
        <w:spacing w:before="0"/>
        <w:ind w:left="923" w:right="0" w:firstLine="0"/>
        <w:jc w:val="left"/>
        <w:rPr>
          <w:i/>
          <w:sz w:val="20"/>
        </w:rPr>
      </w:pPr>
      <w:r>
        <w:rPr>
          <w:i/>
          <w:sz w:val="20"/>
        </w:rPr>
        <mc:AlternateContent>
          <mc:Choice Requires="wps">
            <w:drawing>
              <wp:anchor distT="0" distB="0" distL="0" distR="0" allowOverlap="1" layoutInCell="1" locked="0" behindDoc="0" simplePos="0" relativeHeight="15813632">
                <wp:simplePos x="0" y="0"/>
                <wp:positionH relativeFrom="page">
                  <wp:posOffset>8728075</wp:posOffset>
                </wp:positionH>
                <wp:positionV relativeFrom="paragraph">
                  <wp:posOffset>-1509370</wp:posOffset>
                </wp:positionV>
                <wp:extent cx="2566670" cy="1270"/>
                <wp:effectExtent l="0" t="0" r="0" b="0"/>
                <wp:wrapNone/>
                <wp:docPr id="613" name="Graphic 613"/>
                <wp:cNvGraphicFramePr>
                  <a:graphicFrameLocks/>
                </wp:cNvGraphicFramePr>
                <a:graphic>
                  <a:graphicData uri="http://schemas.microsoft.com/office/word/2010/wordprocessingShape">
                    <wps:wsp>
                      <wps:cNvPr id="613" name="Graphic 613"/>
                      <wps:cNvSpPr/>
                      <wps:spPr>
                        <a:xfrm>
                          <a:off x="0" y="0"/>
                          <a:ext cx="2566670" cy="1270"/>
                        </a:xfrm>
                        <a:custGeom>
                          <a:avLst/>
                          <a:gdLst/>
                          <a:ahLst/>
                          <a:cxnLst/>
                          <a:rect l="l" t="t" r="r" b="b"/>
                          <a:pathLst>
                            <a:path w="2566670" h="0">
                              <a:moveTo>
                                <a:pt x="0" y="0"/>
                              </a:moveTo>
                              <a:lnTo>
                                <a:pt x="2566670" y="0"/>
                              </a:lnTo>
                            </a:path>
                          </a:pathLst>
                        </a:custGeom>
                        <a:ln w="3175">
                          <a:solidFill>
                            <a:srgbClr val="999999"/>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ragraph;z-index:15813632" from="687.25pt,-118.848045pt" to="889.35pt,-118.848045pt" stroked="true" strokeweight=".25pt" strokecolor="#999999">
                <v:stroke dashstyle="solid"/>
                <w10:wrap type="none"/>
              </v:line>
            </w:pict>
          </mc:Fallback>
        </mc:AlternateContent>
      </w:r>
      <w:r>
        <w:rPr>
          <w:i/>
          <w:sz w:val="20"/>
        </w:rPr>
        <mc:AlternateContent>
          <mc:Choice Requires="wps">
            <w:drawing>
              <wp:anchor distT="0" distB="0" distL="0" distR="0" allowOverlap="1" layoutInCell="1" locked="0" behindDoc="0" simplePos="0" relativeHeight="15814144">
                <wp:simplePos x="0" y="0"/>
                <wp:positionH relativeFrom="page">
                  <wp:posOffset>8728075</wp:posOffset>
                </wp:positionH>
                <wp:positionV relativeFrom="paragraph">
                  <wp:posOffset>-584810</wp:posOffset>
                </wp:positionV>
                <wp:extent cx="2566670" cy="1270"/>
                <wp:effectExtent l="0" t="0" r="0" b="0"/>
                <wp:wrapNone/>
                <wp:docPr id="614" name="Graphic 614"/>
                <wp:cNvGraphicFramePr>
                  <a:graphicFrameLocks/>
                </wp:cNvGraphicFramePr>
                <a:graphic>
                  <a:graphicData uri="http://schemas.microsoft.com/office/word/2010/wordprocessingShape">
                    <wps:wsp>
                      <wps:cNvPr id="614" name="Graphic 614"/>
                      <wps:cNvSpPr/>
                      <wps:spPr>
                        <a:xfrm>
                          <a:off x="0" y="0"/>
                          <a:ext cx="2566670" cy="1270"/>
                        </a:xfrm>
                        <a:custGeom>
                          <a:avLst/>
                          <a:gdLst/>
                          <a:ahLst/>
                          <a:cxnLst/>
                          <a:rect l="l" t="t" r="r" b="b"/>
                          <a:pathLst>
                            <a:path w="2566670" h="0">
                              <a:moveTo>
                                <a:pt x="0" y="0"/>
                              </a:moveTo>
                              <a:lnTo>
                                <a:pt x="2566670" y="0"/>
                              </a:lnTo>
                            </a:path>
                          </a:pathLst>
                        </a:custGeom>
                        <a:ln w="3175">
                          <a:solidFill>
                            <a:srgbClr val="999999"/>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ragraph;z-index:15814144" from="687.25pt,-46.048046pt" to="889.35pt,-46.048046pt" stroked="true" strokeweight=".25pt" strokecolor="#999999">
                <v:stroke dashstyle="solid"/>
                <w10:wrap type="none"/>
              </v:line>
            </w:pict>
          </mc:Fallback>
        </mc:AlternateContent>
      </w:r>
      <w:r>
        <w:rPr>
          <w:i/>
          <w:sz w:val="20"/>
        </w:rPr>
        <w:t>Figure</w:t>
      </w:r>
      <w:r>
        <w:rPr>
          <w:i/>
          <w:spacing w:val="-12"/>
          <w:sz w:val="20"/>
        </w:rPr>
        <w:t> </w:t>
      </w:r>
      <w:r>
        <w:rPr>
          <w:i/>
          <w:sz w:val="20"/>
        </w:rPr>
        <w:t>adapted</w:t>
      </w:r>
      <w:r>
        <w:rPr>
          <w:i/>
          <w:spacing w:val="-14"/>
          <w:sz w:val="20"/>
        </w:rPr>
        <w:t> </w:t>
      </w:r>
      <w:r>
        <w:rPr>
          <w:i/>
          <w:sz w:val="20"/>
        </w:rPr>
        <w:t>from</w:t>
      </w:r>
      <w:r>
        <w:rPr>
          <w:i/>
          <w:spacing w:val="-10"/>
          <w:sz w:val="20"/>
        </w:rPr>
        <w:t> </w:t>
      </w:r>
      <w:r>
        <w:rPr>
          <w:i/>
          <w:sz w:val="20"/>
        </w:rPr>
        <w:t>the</w:t>
      </w:r>
      <w:r>
        <w:rPr>
          <w:i/>
          <w:spacing w:val="-14"/>
          <w:sz w:val="20"/>
        </w:rPr>
        <w:t> </w:t>
      </w:r>
      <w:r>
        <w:rPr>
          <w:i/>
          <w:sz w:val="20"/>
        </w:rPr>
        <w:t>“</w:t>
      </w:r>
      <w:hyperlink r:id="rId150">
        <w:r>
          <w:rPr>
            <w:i/>
            <w:color w:val="5236AB"/>
            <w:sz w:val="20"/>
            <w:u w:val="single" w:color="5236AB"/>
          </w:rPr>
          <w:t>Reflection</w:t>
        </w:r>
        <w:r>
          <w:rPr>
            <w:i/>
            <w:color w:val="5236AB"/>
            <w:spacing w:val="-10"/>
            <w:sz w:val="20"/>
            <w:u w:val="single" w:color="5236AB"/>
          </w:rPr>
          <w:t> </w:t>
        </w:r>
        <w:r>
          <w:rPr>
            <w:i/>
            <w:color w:val="5236AB"/>
            <w:sz w:val="20"/>
            <w:u w:val="single" w:color="5236AB"/>
          </w:rPr>
          <w:t>of</w:t>
        </w:r>
        <w:r>
          <w:rPr>
            <w:i/>
            <w:color w:val="5236AB"/>
            <w:spacing w:val="-11"/>
            <w:sz w:val="20"/>
            <w:u w:val="single" w:color="5236AB"/>
          </w:rPr>
          <w:t> </w:t>
        </w:r>
        <w:r>
          <w:rPr>
            <w:i/>
            <w:color w:val="5236AB"/>
            <w:sz w:val="20"/>
            <w:u w:val="single" w:color="5236AB"/>
          </w:rPr>
          <w:t>the</w:t>
        </w:r>
        <w:r>
          <w:rPr>
            <w:i/>
            <w:color w:val="5236AB"/>
            <w:spacing w:val="-14"/>
            <w:sz w:val="20"/>
            <w:u w:val="single" w:color="5236AB"/>
          </w:rPr>
          <w:t> </w:t>
        </w:r>
        <w:r>
          <w:rPr>
            <w:i/>
            <w:color w:val="5236AB"/>
            <w:sz w:val="20"/>
            <w:u w:val="single" w:color="5236AB"/>
          </w:rPr>
          <w:t>development</w:t>
        </w:r>
        <w:r>
          <w:rPr>
            <w:i/>
            <w:color w:val="5236AB"/>
            <w:spacing w:val="-11"/>
            <w:sz w:val="20"/>
            <w:u w:val="single" w:color="5236AB"/>
          </w:rPr>
          <w:t> </w:t>
        </w:r>
        <w:r>
          <w:rPr>
            <w:i/>
            <w:color w:val="5236AB"/>
            <w:sz w:val="20"/>
            <w:u w:val="single" w:color="5236AB"/>
          </w:rPr>
          <w:t>history</w:t>
        </w:r>
        <w:r>
          <w:rPr>
            <w:i/>
            <w:color w:val="5236AB"/>
            <w:spacing w:val="-10"/>
            <w:sz w:val="20"/>
            <w:u w:val="single" w:color="5236AB"/>
          </w:rPr>
          <w:t> </w:t>
        </w:r>
        <w:r>
          <w:rPr>
            <w:i/>
            <w:color w:val="5236AB"/>
            <w:sz w:val="20"/>
            <w:u w:val="single" w:color="5236AB"/>
          </w:rPr>
          <w:t>of</w:t>
        </w:r>
        <w:r>
          <w:rPr>
            <w:i/>
            <w:color w:val="5236AB"/>
            <w:spacing w:val="-14"/>
            <w:sz w:val="20"/>
            <w:u w:val="single" w:color="5236AB"/>
          </w:rPr>
          <w:t> </w:t>
        </w:r>
        <w:r>
          <w:rPr>
            <w:i/>
            <w:color w:val="5236AB"/>
            <w:sz w:val="20"/>
            <w:u w:val="single" w:color="5236AB"/>
          </w:rPr>
          <w:t>AI</w:t>
        </w:r>
      </w:hyperlink>
      <w:r>
        <w:rPr>
          <w:i/>
          <w:color w:val="111111"/>
          <w:sz w:val="20"/>
          <w:u w:val="none"/>
        </w:rPr>
        <w:t>,”</w:t>
      </w:r>
      <w:r>
        <w:rPr>
          <w:i/>
          <w:color w:val="111111"/>
          <w:spacing w:val="-9"/>
          <w:sz w:val="20"/>
          <w:u w:val="none"/>
        </w:rPr>
        <w:t> </w:t>
      </w:r>
      <w:r>
        <w:rPr>
          <w:i/>
          <w:color w:val="111111"/>
          <w:sz w:val="20"/>
          <w:u w:val="none"/>
        </w:rPr>
        <w:t>published</w:t>
      </w:r>
      <w:r>
        <w:rPr>
          <w:i/>
          <w:color w:val="111111"/>
          <w:spacing w:val="-11"/>
          <w:sz w:val="20"/>
          <w:u w:val="none"/>
        </w:rPr>
        <w:t> </w:t>
      </w:r>
      <w:r>
        <w:rPr>
          <w:i/>
          <w:color w:val="111111"/>
          <w:sz w:val="20"/>
          <w:u w:val="none"/>
        </w:rPr>
        <w:t>in</w:t>
      </w:r>
      <w:r>
        <w:rPr>
          <w:i/>
          <w:color w:val="111111"/>
          <w:spacing w:val="-12"/>
          <w:sz w:val="20"/>
          <w:u w:val="none"/>
        </w:rPr>
        <w:t> </w:t>
      </w:r>
      <w:r>
        <w:rPr>
          <w:i/>
          <w:color w:val="111111"/>
          <w:sz w:val="20"/>
          <w:u w:val="none"/>
        </w:rPr>
        <w:t>the</w:t>
      </w:r>
      <w:r>
        <w:rPr>
          <w:i/>
          <w:color w:val="111111"/>
          <w:spacing w:val="-11"/>
          <w:sz w:val="20"/>
          <w:u w:val="none"/>
        </w:rPr>
        <w:t> </w:t>
      </w:r>
      <w:r>
        <w:rPr>
          <w:i/>
          <w:sz w:val="20"/>
          <w:u w:val="none"/>
        </w:rPr>
        <w:t>article</w:t>
      </w:r>
      <w:r>
        <w:rPr>
          <w:i/>
          <w:spacing w:val="-11"/>
          <w:sz w:val="20"/>
          <w:u w:val="none"/>
        </w:rPr>
        <w:t> </w:t>
      </w:r>
      <w:r>
        <w:rPr>
          <w:i/>
          <w:sz w:val="20"/>
          <w:u w:val="none"/>
        </w:rPr>
        <w:t>“Artificial</w:t>
      </w:r>
      <w:r>
        <w:rPr>
          <w:i/>
          <w:spacing w:val="-7"/>
          <w:sz w:val="20"/>
          <w:u w:val="none"/>
        </w:rPr>
        <w:t> </w:t>
      </w:r>
      <w:r>
        <w:rPr>
          <w:i/>
          <w:sz w:val="20"/>
          <w:u w:val="none"/>
        </w:rPr>
        <w:t>Intelligence</w:t>
      </w:r>
      <w:r>
        <w:rPr>
          <w:i/>
          <w:spacing w:val="-10"/>
          <w:sz w:val="20"/>
          <w:u w:val="none"/>
        </w:rPr>
        <w:t> </w:t>
      </w:r>
      <w:r>
        <w:rPr>
          <w:i/>
          <w:sz w:val="20"/>
          <w:u w:val="none"/>
        </w:rPr>
        <w:t>in</w:t>
      </w:r>
      <w:r>
        <w:rPr>
          <w:i/>
          <w:spacing w:val="-11"/>
          <w:sz w:val="20"/>
          <w:u w:val="none"/>
        </w:rPr>
        <w:t> </w:t>
      </w:r>
      <w:r>
        <w:rPr>
          <w:i/>
          <w:spacing w:val="-2"/>
          <w:sz w:val="20"/>
          <w:u w:val="none"/>
        </w:rPr>
        <w:t>Product</w:t>
      </w:r>
    </w:p>
    <w:p>
      <w:pPr>
        <w:spacing w:before="11"/>
        <w:ind w:left="923" w:right="0" w:firstLine="0"/>
        <w:jc w:val="left"/>
        <w:rPr>
          <w:i/>
          <w:sz w:val="20"/>
        </w:rPr>
      </w:pPr>
      <w:r>
        <w:rPr>
          <w:i/>
          <w:sz w:val="20"/>
        </w:rPr>
        <w:t>Lifecycle</w:t>
      </w:r>
      <w:r>
        <w:rPr>
          <w:i/>
          <w:spacing w:val="-9"/>
          <w:sz w:val="20"/>
        </w:rPr>
        <w:t> </w:t>
      </w:r>
      <w:r>
        <w:rPr>
          <w:i/>
          <w:sz w:val="20"/>
        </w:rPr>
        <w:t>Management”</w:t>
      </w:r>
      <w:r>
        <w:rPr>
          <w:i/>
          <w:spacing w:val="-5"/>
          <w:sz w:val="20"/>
        </w:rPr>
        <w:t> </w:t>
      </w:r>
      <w:r>
        <w:rPr>
          <w:i/>
          <w:sz w:val="20"/>
        </w:rPr>
        <w:t>by</w:t>
      </w:r>
      <w:r>
        <w:rPr>
          <w:i/>
          <w:spacing w:val="-8"/>
          <w:sz w:val="20"/>
        </w:rPr>
        <w:t> </w:t>
      </w:r>
      <w:r>
        <w:rPr>
          <w:i/>
          <w:sz w:val="20"/>
        </w:rPr>
        <w:t>Wang</w:t>
      </w:r>
      <w:r>
        <w:rPr>
          <w:i/>
          <w:spacing w:val="-12"/>
          <w:sz w:val="20"/>
        </w:rPr>
        <w:t> </w:t>
      </w:r>
      <w:r>
        <w:rPr>
          <w:i/>
          <w:sz w:val="20"/>
        </w:rPr>
        <w:t>et</w:t>
      </w:r>
      <w:r>
        <w:rPr>
          <w:i/>
          <w:spacing w:val="-9"/>
          <w:sz w:val="20"/>
        </w:rPr>
        <w:t> </w:t>
      </w:r>
      <w:r>
        <w:rPr>
          <w:i/>
          <w:sz w:val="20"/>
        </w:rPr>
        <w:t>al.</w:t>
      </w:r>
      <w:r>
        <w:rPr>
          <w:i/>
          <w:spacing w:val="-8"/>
          <w:sz w:val="20"/>
        </w:rPr>
        <w:t> </w:t>
      </w:r>
      <w:r>
        <w:rPr>
          <w:i/>
          <w:sz w:val="20"/>
        </w:rPr>
        <w:t>in</w:t>
      </w:r>
      <w:r>
        <w:rPr>
          <w:i/>
          <w:spacing w:val="-6"/>
          <w:sz w:val="20"/>
        </w:rPr>
        <w:t> </w:t>
      </w:r>
      <w:r>
        <w:rPr>
          <w:i/>
          <w:spacing w:val="-4"/>
          <w:sz w:val="20"/>
        </w:rPr>
        <w:t>2021</w:t>
      </w:r>
    </w:p>
    <w:p>
      <w:pPr>
        <w:tabs>
          <w:tab w:pos="17719" w:val="right" w:leader="none"/>
        </w:tabs>
        <w:spacing w:before="447"/>
        <w:ind w:left="926" w:right="0" w:firstLine="0"/>
        <w:jc w:val="left"/>
        <w:rPr>
          <w:sz w:val="18"/>
        </w:rPr>
      </w:pPr>
      <w:r>
        <w:rPr>
          <w:sz w:val="18"/>
        </w:rPr>
        <w:t>©</w:t>
      </w:r>
      <w:r>
        <w:rPr>
          <w:spacing w:val="-4"/>
          <w:sz w:val="18"/>
        </w:rPr>
        <w:t> </w:t>
      </w:r>
      <w:r>
        <w:rPr>
          <w:sz w:val="18"/>
        </w:rPr>
        <w:t>2025</w:t>
      </w:r>
      <w:r>
        <w:rPr>
          <w:spacing w:val="-3"/>
          <w:sz w:val="18"/>
        </w:rPr>
        <w:t> </w:t>
      </w:r>
      <w:r>
        <w:rPr>
          <w:sz w:val="18"/>
        </w:rPr>
        <w:t>CGI </w:t>
      </w:r>
      <w:r>
        <w:rPr>
          <w:spacing w:val="-4"/>
          <w:sz w:val="18"/>
        </w:rPr>
        <w:t>Inc.</w:t>
      </w:r>
      <w:r>
        <w:rPr>
          <w:sz w:val="18"/>
        </w:rPr>
        <w:tab/>
      </w:r>
      <w:r>
        <w:rPr>
          <w:spacing w:val="-5"/>
          <w:sz w:val="18"/>
        </w:rPr>
        <w:t>11</w:t>
      </w:r>
    </w:p>
    <w:p>
      <w:pPr>
        <w:spacing w:after="0"/>
        <w:jc w:val="left"/>
        <w:rPr>
          <w:sz w:val="18"/>
        </w:rPr>
        <w:sectPr>
          <w:footerReference w:type="even" r:id="rId141"/>
          <w:pgSz w:w="19200" w:h="10800" w:orient="landscape"/>
          <w:pgMar w:header="0" w:footer="232" w:top="1040" w:bottom="420" w:left="283" w:right="141"/>
          <w:pgNumType w:start="116"/>
        </w:sectPr>
      </w:pPr>
    </w:p>
    <w:p>
      <w:pPr>
        <w:spacing w:before="64"/>
        <w:ind w:left="171" w:right="0" w:firstLine="0"/>
        <w:jc w:val="left"/>
        <w:rPr>
          <w:b/>
          <w:sz w:val="37"/>
        </w:rPr>
      </w:pPr>
      <w:r>
        <w:rPr>
          <w:b/>
          <w:color w:val="231A24"/>
          <w:sz w:val="37"/>
        </w:rPr>
        <w:t>Org</w:t>
      </w:r>
      <w:r>
        <w:rPr>
          <w:b/>
          <w:color w:val="62ACF7"/>
          <w:sz w:val="37"/>
        </w:rPr>
        <w:t>1</w:t>
      </w:r>
      <w:r>
        <w:rPr>
          <w:b/>
          <w:color w:val="231A24"/>
          <w:sz w:val="37"/>
        </w:rPr>
        <w:t>an</w:t>
      </w:r>
      <w:r>
        <w:rPr>
          <w:b/>
          <w:color w:val="310018"/>
          <w:sz w:val="37"/>
        </w:rPr>
        <w:t>i</w:t>
      </w:r>
      <w:r>
        <w:rPr>
          <w:b/>
          <w:color w:val="231A24"/>
          <w:sz w:val="37"/>
        </w:rPr>
        <w:t>za</w:t>
      </w:r>
      <w:r>
        <w:rPr>
          <w:b/>
          <w:color w:val="3D313B"/>
          <w:sz w:val="37"/>
        </w:rPr>
        <w:t>t</w:t>
      </w:r>
      <w:r>
        <w:rPr>
          <w:b/>
          <w:color w:val="310018"/>
          <w:sz w:val="37"/>
        </w:rPr>
        <w:t>i</w:t>
      </w:r>
      <w:r>
        <w:rPr>
          <w:b/>
          <w:color w:val="231A24"/>
          <w:sz w:val="37"/>
        </w:rPr>
        <w:t>ons</w:t>
      </w:r>
      <w:r>
        <w:rPr>
          <w:b/>
          <w:color w:val="231A24"/>
          <w:spacing w:val="51"/>
          <w:sz w:val="37"/>
        </w:rPr>
        <w:t> </w:t>
      </w:r>
      <w:r>
        <w:rPr>
          <w:b/>
          <w:color w:val="231A24"/>
          <w:sz w:val="37"/>
        </w:rPr>
        <w:t>are</w:t>
      </w:r>
      <w:r>
        <w:rPr>
          <w:b/>
          <w:color w:val="231A24"/>
          <w:spacing w:val="45"/>
          <w:sz w:val="37"/>
        </w:rPr>
        <w:t> </w:t>
      </w:r>
      <w:r>
        <w:rPr>
          <w:b/>
          <w:color w:val="231A24"/>
          <w:sz w:val="37"/>
        </w:rPr>
        <w:t>adop</w:t>
      </w:r>
      <w:r>
        <w:rPr>
          <w:b/>
          <w:color w:val="3D313B"/>
          <w:sz w:val="37"/>
        </w:rPr>
        <w:t>t</w:t>
      </w:r>
      <w:r>
        <w:rPr>
          <w:b/>
          <w:color w:val="310018"/>
          <w:sz w:val="37"/>
        </w:rPr>
        <w:t>i</w:t>
      </w:r>
      <w:r>
        <w:rPr>
          <w:b/>
          <w:color w:val="231A24"/>
          <w:sz w:val="37"/>
        </w:rPr>
        <w:t>ng</w:t>
      </w:r>
      <w:r>
        <w:rPr>
          <w:b/>
          <w:color w:val="231A24"/>
          <w:spacing w:val="28"/>
          <w:sz w:val="37"/>
        </w:rPr>
        <w:t> </w:t>
      </w:r>
      <w:r>
        <w:rPr>
          <w:b/>
          <w:color w:val="231A24"/>
          <w:sz w:val="37"/>
        </w:rPr>
        <w:t>more</w:t>
      </w:r>
      <w:r>
        <w:rPr>
          <w:b/>
          <w:color w:val="231A24"/>
          <w:spacing w:val="20"/>
          <w:sz w:val="37"/>
        </w:rPr>
        <w:t> </w:t>
      </w:r>
      <w:r>
        <w:rPr>
          <w:b/>
          <w:color w:val="231A24"/>
          <w:sz w:val="37"/>
        </w:rPr>
        <w:t>p</w:t>
      </w:r>
      <w:r>
        <w:rPr>
          <w:b/>
          <w:color w:val="3D313B"/>
          <w:sz w:val="37"/>
        </w:rPr>
        <w:t>r</w:t>
      </w:r>
      <w:r>
        <w:rPr>
          <w:b/>
          <w:color w:val="231A24"/>
          <w:sz w:val="37"/>
        </w:rPr>
        <w:t>ed</w:t>
      </w:r>
      <w:r>
        <w:rPr>
          <w:b/>
          <w:color w:val="310018"/>
          <w:sz w:val="37"/>
        </w:rPr>
        <w:t>i</w:t>
      </w:r>
      <w:r>
        <w:rPr>
          <w:b/>
          <w:color w:val="231A24"/>
          <w:sz w:val="37"/>
        </w:rPr>
        <w:t>c</w:t>
      </w:r>
      <w:r>
        <w:rPr>
          <w:b/>
          <w:color w:val="3D313B"/>
          <w:sz w:val="37"/>
        </w:rPr>
        <w:t>t</w:t>
      </w:r>
      <w:r>
        <w:rPr>
          <w:b/>
          <w:color w:val="310018"/>
          <w:sz w:val="37"/>
        </w:rPr>
        <w:t>i</w:t>
      </w:r>
      <w:r>
        <w:rPr>
          <w:b/>
          <w:color w:val="3D313B"/>
          <w:sz w:val="37"/>
        </w:rPr>
        <w:t>v</w:t>
      </w:r>
      <w:r>
        <w:rPr>
          <w:b/>
          <w:color w:val="231A24"/>
          <w:sz w:val="37"/>
        </w:rPr>
        <w:t>e</w:t>
      </w:r>
      <w:r>
        <w:rPr>
          <w:b/>
          <w:color w:val="231A24"/>
          <w:spacing w:val="78"/>
          <w:sz w:val="37"/>
        </w:rPr>
        <w:t> </w:t>
      </w:r>
      <w:r>
        <w:rPr>
          <w:b/>
          <w:color w:val="231A24"/>
          <w:sz w:val="37"/>
        </w:rPr>
        <w:t>m</w:t>
      </w:r>
      <w:r>
        <w:rPr>
          <w:b/>
          <w:color w:val="62ACF7"/>
          <w:sz w:val="37"/>
        </w:rPr>
        <w:t>1</w:t>
      </w:r>
      <w:r>
        <w:rPr>
          <w:b/>
          <w:color w:val="231A24"/>
          <w:sz w:val="37"/>
        </w:rPr>
        <w:t>ode</w:t>
      </w:r>
      <w:r>
        <w:rPr>
          <w:b/>
          <w:color w:val="310018"/>
          <w:sz w:val="37"/>
        </w:rPr>
        <w:t>l</w:t>
      </w:r>
      <w:r>
        <w:rPr>
          <w:b/>
          <w:color w:val="231A24"/>
          <w:sz w:val="37"/>
        </w:rPr>
        <w:t>s</w:t>
      </w:r>
      <w:r>
        <w:rPr>
          <w:b/>
          <w:color w:val="231A24"/>
          <w:spacing w:val="4"/>
          <w:sz w:val="37"/>
        </w:rPr>
        <w:t> </w:t>
      </w:r>
      <w:r>
        <w:rPr>
          <w:b/>
          <w:color w:val="231A24"/>
          <w:sz w:val="37"/>
        </w:rPr>
        <w:t>and</w:t>
      </w:r>
      <w:r>
        <w:rPr>
          <w:b/>
          <w:color w:val="231A24"/>
          <w:spacing w:val="2"/>
          <w:sz w:val="37"/>
        </w:rPr>
        <w:t> </w:t>
      </w:r>
      <w:r>
        <w:rPr>
          <w:b/>
          <w:color w:val="231A24"/>
          <w:sz w:val="37"/>
        </w:rPr>
        <w:t>Al</w:t>
      </w:r>
      <w:r>
        <w:rPr>
          <w:b/>
          <w:color w:val="231A24"/>
          <w:spacing w:val="41"/>
          <w:sz w:val="37"/>
        </w:rPr>
        <w:t> </w:t>
      </w:r>
      <w:r>
        <w:rPr>
          <w:b/>
          <w:color w:val="231A24"/>
          <w:sz w:val="37"/>
        </w:rPr>
        <w:t>tha</w:t>
      </w:r>
      <w:r>
        <w:rPr>
          <w:b/>
          <w:color w:val="3D313B"/>
          <w:sz w:val="37"/>
        </w:rPr>
        <w:t>t</w:t>
      </w:r>
      <w:r>
        <w:rPr>
          <w:b/>
          <w:color w:val="3D313B"/>
          <w:spacing w:val="14"/>
          <w:sz w:val="37"/>
        </w:rPr>
        <w:t> </w:t>
      </w:r>
      <w:r>
        <w:rPr>
          <w:b/>
          <w:color w:val="231A24"/>
          <w:sz w:val="37"/>
        </w:rPr>
        <w:t>are</w:t>
      </w:r>
      <w:r>
        <w:rPr>
          <w:b/>
          <w:color w:val="231A24"/>
          <w:spacing w:val="38"/>
          <w:sz w:val="37"/>
        </w:rPr>
        <w:t> </w:t>
      </w:r>
      <w:r>
        <w:rPr>
          <w:b/>
          <w:color w:val="231A24"/>
          <w:sz w:val="37"/>
        </w:rPr>
        <w:t>focused</w:t>
      </w:r>
      <w:r>
        <w:rPr>
          <w:b/>
          <w:color w:val="231A24"/>
          <w:spacing w:val="41"/>
          <w:sz w:val="37"/>
        </w:rPr>
        <w:t> </w:t>
      </w:r>
      <w:r>
        <w:rPr>
          <w:b/>
          <w:color w:val="231A24"/>
          <w:sz w:val="37"/>
        </w:rPr>
        <w:t>on</w:t>
      </w:r>
      <w:r>
        <w:rPr>
          <w:b/>
          <w:color w:val="231A24"/>
          <w:spacing w:val="18"/>
          <w:sz w:val="37"/>
        </w:rPr>
        <w:t> </w:t>
      </w:r>
      <w:r>
        <w:rPr>
          <w:b/>
          <w:color w:val="231A24"/>
          <w:sz w:val="37"/>
        </w:rPr>
        <w:t>business</w:t>
      </w:r>
      <w:r>
        <w:rPr>
          <w:b/>
          <w:color w:val="231A24"/>
          <w:spacing w:val="16"/>
          <w:sz w:val="37"/>
        </w:rPr>
        <w:t> </w:t>
      </w:r>
      <w:r>
        <w:rPr>
          <w:b/>
          <w:color w:val="231A24"/>
          <w:spacing w:val="-2"/>
          <w:sz w:val="37"/>
        </w:rPr>
        <w:t>outcomes</w:t>
      </w:r>
    </w:p>
    <w:p>
      <w:pPr>
        <w:pStyle w:val="BodyText"/>
        <w:spacing w:before="202"/>
        <w:rPr>
          <w:b/>
          <w:sz w:val="37"/>
        </w:rPr>
      </w:pPr>
    </w:p>
    <w:p>
      <w:pPr>
        <w:spacing w:before="0"/>
        <w:ind w:left="325" w:right="0" w:firstLine="0"/>
        <w:jc w:val="left"/>
        <w:rPr>
          <w:sz w:val="38"/>
        </w:rPr>
      </w:pPr>
      <w:r>
        <w:rPr>
          <w:sz w:val="38"/>
        </w:rPr>
        <mc:AlternateContent>
          <mc:Choice Requires="wps">
            <w:drawing>
              <wp:anchor distT="0" distB="0" distL="0" distR="0" allowOverlap="1" layoutInCell="1" locked="0" behindDoc="1" simplePos="0" relativeHeight="482838016">
                <wp:simplePos x="0" y="0"/>
                <wp:positionH relativeFrom="page">
                  <wp:posOffset>276119</wp:posOffset>
                </wp:positionH>
                <wp:positionV relativeFrom="paragraph">
                  <wp:posOffset>-103271</wp:posOffset>
                </wp:positionV>
                <wp:extent cx="11803380" cy="5284470"/>
                <wp:effectExtent l="0" t="0" r="0" b="0"/>
                <wp:wrapNone/>
                <wp:docPr id="615" name="Group 615"/>
                <wp:cNvGraphicFramePr>
                  <a:graphicFrameLocks/>
                </wp:cNvGraphicFramePr>
                <a:graphic>
                  <a:graphicData uri="http://schemas.microsoft.com/office/word/2010/wordprocessingGroup">
                    <wpg:wgp>
                      <wpg:cNvPr id="615" name="Group 615"/>
                      <wpg:cNvGrpSpPr/>
                      <wpg:grpSpPr>
                        <a:xfrm>
                          <a:off x="0" y="0"/>
                          <a:ext cx="11803380" cy="5284470"/>
                          <a:chExt cx="11803380" cy="5284470"/>
                        </a:xfrm>
                      </wpg:grpSpPr>
                      <pic:pic>
                        <pic:nvPicPr>
                          <pic:cNvPr id="616" name="Image 616"/>
                          <pic:cNvPicPr/>
                        </pic:nvPicPr>
                        <pic:blipFill>
                          <a:blip r:embed="rId152" cstate="print"/>
                          <a:stretch>
                            <a:fillRect/>
                          </a:stretch>
                        </pic:blipFill>
                        <pic:spPr>
                          <a:xfrm>
                            <a:off x="395110" y="0"/>
                            <a:ext cx="8872447" cy="2482429"/>
                          </a:xfrm>
                          <a:prstGeom prst="rect">
                            <a:avLst/>
                          </a:prstGeom>
                        </pic:spPr>
                      </pic:pic>
                      <pic:pic>
                        <pic:nvPicPr>
                          <pic:cNvPr id="617" name="Image 617"/>
                          <pic:cNvPicPr/>
                        </pic:nvPicPr>
                        <pic:blipFill>
                          <a:blip r:embed="rId153" cstate="print"/>
                          <a:stretch>
                            <a:fillRect/>
                          </a:stretch>
                        </pic:blipFill>
                        <pic:spPr>
                          <a:xfrm>
                            <a:off x="2628477" y="2714489"/>
                            <a:ext cx="567494" cy="561829"/>
                          </a:xfrm>
                          <a:prstGeom prst="rect">
                            <a:avLst/>
                          </a:prstGeom>
                        </pic:spPr>
                      </pic:pic>
                      <pic:pic>
                        <pic:nvPicPr>
                          <pic:cNvPr id="618" name="Image 618"/>
                          <pic:cNvPicPr/>
                        </pic:nvPicPr>
                        <pic:blipFill>
                          <a:blip r:embed="rId154" cstate="print"/>
                          <a:stretch>
                            <a:fillRect/>
                          </a:stretch>
                        </pic:blipFill>
                        <pic:spPr>
                          <a:xfrm>
                            <a:off x="3290554" y="3691582"/>
                            <a:ext cx="2230316" cy="500760"/>
                          </a:xfrm>
                          <a:prstGeom prst="rect">
                            <a:avLst/>
                          </a:prstGeom>
                        </pic:spPr>
                      </pic:pic>
                      <pic:pic>
                        <pic:nvPicPr>
                          <pic:cNvPr id="619" name="Image 619"/>
                          <pic:cNvPicPr/>
                        </pic:nvPicPr>
                        <pic:blipFill>
                          <a:blip r:embed="rId155" cstate="print"/>
                          <a:stretch>
                            <a:fillRect/>
                          </a:stretch>
                        </pic:blipFill>
                        <pic:spPr>
                          <a:xfrm>
                            <a:off x="5618504" y="2714489"/>
                            <a:ext cx="558341" cy="561829"/>
                          </a:xfrm>
                          <a:prstGeom prst="rect">
                            <a:avLst/>
                          </a:prstGeom>
                        </pic:spPr>
                      </pic:pic>
                      <pic:pic>
                        <pic:nvPicPr>
                          <pic:cNvPr id="620" name="Image 620"/>
                          <pic:cNvPicPr/>
                        </pic:nvPicPr>
                        <pic:blipFill>
                          <a:blip r:embed="rId156" cstate="print"/>
                          <a:stretch>
                            <a:fillRect/>
                          </a:stretch>
                        </pic:blipFill>
                        <pic:spPr>
                          <a:xfrm>
                            <a:off x="6283633" y="3447309"/>
                            <a:ext cx="2221163" cy="745034"/>
                          </a:xfrm>
                          <a:prstGeom prst="rect">
                            <a:avLst/>
                          </a:prstGeom>
                        </pic:spPr>
                      </pic:pic>
                      <pic:pic>
                        <pic:nvPicPr>
                          <pic:cNvPr id="621" name="Image 621"/>
                          <pic:cNvPicPr/>
                        </pic:nvPicPr>
                        <pic:blipFill>
                          <a:blip r:embed="rId157" cstate="print"/>
                          <a:stretch>
                            <a:fillRect/>
                          </a:stretch>
                        </pic:blipFill>
                        <pic:spPr>
                          <a:xfrm>
                            <a:off x="8611582" y="2714489"/>
                            <a:ext cx="558341" cy="561829"/>
                          </a:xfrm>
                          <a:prstGeom prst="rect">
                            <a:avLst/>
                          </a:prstGeom>
                        </pic:spPr>
                      </pic:pic>
                      <pic:pic>
                        <pic:nvPicPr>
                          <pic:cNvPr id="622" name="Image 622"/>
                          <pic:cNvPicPr/>
                        </pic:nvPicPr>
                        <pic:blipFill>
                          <a:blip r:embed="rId158" cstate="print"/>
                          <a:stretch>
                            <a:fillRect/>
                          </a:stretch>
                        </pic:blipFill>
                        <pic:spPr>
                          <a:xfrm>
                            <a:off x="9389599" y="0"/>
                            <a:ext cx="2233367" cy="2335865"/>
                          </a:xfrm>
                          <a:prstGeom prst="rect">
                            <a:avLst/>
                          </a:prstGeom>
                        </pic:spPr>
                      </pic:pic>
                      <pic:pic>
                        <pic:nvPicPr>
                          <pic:cNvPr id="623" name="Image 623"/>
                          <pic:cNvPicPr/>
                        </pic:nvPicPr>
                        <pic:blipFill>
                          <a:blip r:embed="rId159" cstate="print"/>
                          <a:stretch>
                            <a:fillRect/>
                          </a:stretch>
                        </pic:blipFill>
                        <pic:spPr>
                          <a:xfrm>
                            <a:off x="9273660" y="3447309"/>
                            <a:ext cx="2224214" cy="745034"/>
                          </a:xfrm>
                          <a:prstGeom prst="rect">
                            <a:avLst/>
                          </a:prstGeom>
                        </pic:spPr>
                      </pic:pic>
                      <wps:wsp>
                        <wps:cNvPr id="624" name="Graphic 624"/>
                        <wps:cNvSpPr/>
                        <wps:spPr>
                          <a:xfrm>
                            <a:off x="4576" y="27480"/>
                            <a:ext cx="2831465" cy="5227955"/>
                          </a:xfrm>
                          <a:custGeom>
                            <a:avLst/>
                            <a:gdLst/>
                            <a:ahLst/>
                            <a:cxnLst/>
                            <a:rect l="l" t="t" r="r" b="b"/>
                            <a:pathLst>
                              <a:path w="2831465" h="5227955">
                                <a:moveTo>
                                  <a:pt x="0" y="5227453"/>
                                </a:moveTo>
                                <a:lnTo>
                                  <a:pt x="0" y="0"/>
                                </a:lnTo>
                              </a:path>
                              <a:path w="2831465" h="5227955">
                                <a:moveTo>
                                  <a:pt x="2831372" y="5227453"/>
                                </a:moveTo>
                                <a:lnTo>
                                  <a:pt x="2831372" y="3248838"/>
                                </a:lnTo>
                              </a:path>
                            </a:pathLst>
                          </a:custGeom>
                          <a:ln w="9156">
                            <a:solidFill>
                              <a:srgbClr val="000000"/>
                            </a:solidFill>
                            <a:prstDash val="solid"/>
                          </a:ln>
                        </wps:spPr>
                        <wps:bodyPr wrap="square" lIns="0" tIns="0" rIns="0" bIns="0" rtlCol="0">
                          <a:prstTxWarp prst="textNoShape">
                            <a:avLst/>
                          </a:prstTxWarp>
                          <a:noAutofit/>
                        </wps:bodyPr>
                      </wps:wsp>
                      <wps:wsp>
                        <wps:cNvPr id="625" name="Graphic 625"/>
                        <wps:cNvSpPr/>
                        <wps:spPr>
                          <a:xfrm>
                            <a:off x="2997654" y="3276318"/>
                            <a:ext cx="1270" cy="1978660"/>
                          </a:xfrm>
                          <a:custGeom>
                            <a:avLst/>
                            <a:gdLst/>
                            <a:ahLst/>
                            <a:cxnLst/>
                            <a:rect l="l" t="t" r="r" b="b"/>
                            <a:pathLst>
                              <a:path w="0" h="1978660">
                                <a:moveTo>
                                  <a:pt x="0" y="1978615"/>
                                </a:moveTo>
                                <a:lnTo>
                                  <a:pt x="0" y="0"/>
                                </a:lnTo>
                              </a:path>
                            </a:pathLst>
                          </a:custGeom>
                          <a:ln w="6102">
                            <a:solidFill>
                              <a:srgbClr val="000000"/>
                            </a:solidFill>
                            <a:prstDash val="solid"/>
                          </a:ln>
                        </wps:spPr>
                        <wps:bodyPr wrap="square" lIns="0" tIns="0" rIns="0" bIns="0" rtlCol="0">
                          <a:prstTxWarp prst="textNoShape">
                            <a:avLst/>
                          </a:prstTxWarp>
                          <a:noAutofit/>
                        </wps:bodyPr>
                      </wps:wsp>
                      <wps:wsp>
                        <wps:cNvPr id="626" name="Graphic 626"/>
                        <wps:cNvSpPr/>
                        <wps:spPr>
                          <a:xfrm>
                            <a:off x="5816823" y="3276318"/>
                            <a:ext cx="1270" cy="1978660"/>
                          </a:xfrm>
                          <a:custGeom>
                            <a:avLst/>
                            <a:gdLst/>
                            <a:ahLst/>
                            <a:cxnLst/>
                            <a:rect l="l" t="t" r="r" b="b"/>
                            <a:pathLst>
                              <a:path w="0" h="1978660">
                                <a:moveTo>
                                  <a:pt x="0" y="1978615"/>
                                </a:moveTo>
                                <a:lnTo>
                                  <a:pt x="0" y="0"/>
                                </a:lnTo>
                              </a:path>
                            </a:pathLst>
                          </a:custGeom>
                          <a:ln w="9153">
                            <a:solidFill>
                              <a:srgbClr val="000000"/>
                            </a:solidFill>
                            <a:prstDash val="solid"/>
                          </a:ln>
                        </wps:spPr>
                        <wps:bodyPr wrap="square" lIns="0" tIns="0" rIns="0" bIns="0" rtlCol="0">
                          <a:prstTxWarp prst="textNoShape">
                            <a:avLst/>
                          </a:prstTxWarp>
                          <a:noAutofit/>
                        </wps:bodyPr>
                      </wps:wsp>
                      <wps:wsp>
                        <wps:cNvPr id="627" name="Graphic 627"/>
                        <wps:cNvSpPr/>
                        <wps:spPr>
                          <a:xfrm>
                            <a:off x="5978528" y="3276318"/>
                            <a:ext cx="1270" cy="1978660"/>
                          </a:xfrm>
                          <a:custGeom>
                            <a:avLst/>
                            <a:gdLst/>
                            <a:ahLst/>
                            <a:cxnLst/>
                            <a:rect l="l" t="t" r="r" b="b"/>
                            <a:pathLst>
                              <a:path w="0" h="1978660">
                                <a:moveTo>
                                  <a:pt x="0" y="1978615"/>
                                </a:moveTo>
                                <a:lnTo>
                                  <a:pt x="0" y="0"/>
                                </a:lnTo>
                              </a:path>
                            </a:pathLst>
                          </a:custGeom>
                          <a:ln w="6102">
                            <a:solidFill>
                              <a:srgbClr val="000000"/>
                            </a:solidFill>
                            <a:prstDash val="solid"/>
                          </a:ln>
                        </wps:spPr>
                        <wps:bodyPr wrap="square" lIns="0" tIns="0" rIns="0" bIns="0" rtlCol="0">
                          <a:prstTxWarp prst="textNoShape">
                            <a:avLst/>
                          </a:prstTxWarp>
                          <a:noAutofit/>
                        </wps:bodyPr>
                      </wps:wsp>
                      <wps:wsp>
                        <wps:cNvPr id="628" name="Graphic 628"/>
                        <wps:cNvSpPr/>
                        <wps:spPr>
                          <a:xfrm>
                            <a:off x="8809901" y="3276318"/>
                            <a:ext cx="158750" cy="1978660"/>
                          </a:xfrm>
                          <a:custGeom>
                            <a:avLst/>
                            <a:gdLst/>
                            <a:ahLst/>
                            <a:cxnLst/>
                            <a:rect l="l" t="t" r="r" b="b"/>
                            <a:pathLst>
                              <a:path w="158750" h="1978660">
                                <a:moveTo>
                                  <a:pt x="0" y="1978615"/>
                                </a:moveTo>
                                <a:lnTo>
                                  <a:pt x="0" y="0"/>
                                </a:lnTo>
                              </a:path>
                              <a:path w="158750" h="1978660">
                                <a:moveTo>
                                  <a:pt x="158654" y="1978615"/>
                                </a:moveTo>
                                <a:lnTo>
                                  <a:pt x="158654" y="0"/>
                                </a:lnTo>
                              </a:path>
                            </a:pathLst>
                          </a:custGeom>
                          <a:ln w="9156">
                            <a:solidFill>
                              <a:srgbClr val="000000"/>
                            </a:solidFill>
                            <a:prstDash val="solid"/>
                          </a:ln>
                        </wps:spPr>
                        <wps:bodyPr wrap="square" lIns="0" tIns="0" rIns="0" bIns="0" rtlCol="0">
                          <a:prstTxWarp prst="textNoShape">
                            <a:avLst/>
                          </a:prstTxWarp>
                          <a:noAutofit/>
                        </wps:bodyPr>
                      </wps:wsp>
                      <wps:wsp>
                        <wps:cNvPr id="629" name="Graphic 629"/>
                        <wps:cNvSpPr/>
                        <wps:spPr>
                          <a:xfrm>
                            <a:off x="11799928" y="27480"/>
                            <a:ext cx="1270" cy="5227955"/>
                          </a:xfrm>
                          <a:custGeom>
                            <a:avLst/>
                            <a:gdLst/>
                            <a:ahLst/>
                            <a:cxnLst/>
                            <a:rect l="l" t="t" r="r" b="b"/>
                            <a:pathLst>
                              <a:path w="0" h="5227955">
                                <a:moveTo>
                                  <a:pt x="0" y="5227453"/>
                                </a:moveTo>
                                <a:lnTo>
                                  <a:pt x="0" y="0"/>
                                </a:lnTo>
                              </a:path>
                            </a:pathLst>
                          </a:custGeom>
                          <a:ln w="6102">
                            <a:solidFill>
                              <a:srgbClr val="000000"/>
                            </a:solidFill>
                            <a:prstDash val="solid"/>
                          </a:ln>
                        </wps:spPr>
                        <wps:bodyPr wrap="square" lIns="0" tIns="0" rIns="0" bIns="0" rtlCol="0">
                          <a:prstTxWarp prst="textNoShape">
                            <a:avLst/>
                          </a:prstTxWarp>
                          <a:noAutofit/>
                        </wps:bodyPr>
                      </wps:wsp>
                      <wps:wsp>
                        <wps:cNvPr id="630" name="Graphic 630"/>
                        <wps:cNvSpPr/>
                        <wps:spPr>
                          <a:xfrm>
                            <a:off x="28984" y="5279361"/>
                            <a:ext cx="11753215" cy="1270"/>
                          </a:xfrm>
                          <a:custGeom>
                            <a:avLst/>
                            <a:gdLst/>
                            <a:ahLst/>
                            <a:cxnLst/>
                            <a:rect l="l" t="t" r="r" b="b"/>
                            <a:pathLst>
                              <a:path w="11753215" h="0">
                                <a:moveTo>
                                  <a:pt x="8970081" y="0"/>
                                </a:moveTo>
                                <a:lnTo>
                                  <a:pt x="11752637" y="0"/>
                                </a:lnTo>
                              </a:path>
                              <a:path w="11753215" h="0">
                                <a:moveTo>
                                  <a:pt x="5967850" y="0"/>
                                </a:moveTo>
                                <a:lnTo>
                                  <a:pt x="8762610" y="0"/>
                                </a:lnTo>
                              </a:path>
                              <a:path w="11753215" h="0">
                                <a:moveTo>
                                  <a:pt x="2990027" y="0"/>
                                </a:moveTo>
                                <a:lnTo>
                                  <a:pt x="5772583" y="0"/>
                                </a:lnTo>
                              </a:path>
                              <a:path w="11753215" h="0">
                                <a:moveTo>
                                  <a:pt x="0" y="0"/>
                                </a:moveTo>
                                <a:lnTo>
                                  <a:pt x="2794760" y="0"/>
                                </a:lnTo>
                              </a:path>
                            </a:pathLst>
                          </a:custGeom>
                          <a:ln w="9156">
                            <a:solidFill>
                              <a:srgbClr val="000000"/>
                            </a:solidFill>
                            <a:prstDash val="solid"/>
                          </a:ln>
                        </wps:spPr>
                        <wps:bodyPr wrap="square" lIns="0" tIns="0" rIns="0" bIns="0" rtlCol="0">
                          <a:prstTxWarp prst="textNoShape">
                            <a:avLst/>
                          </a:prstTxWarp>
                          <a:noAutofit/>
                        </wps:bodyPr>
                      </wps:wsp>
                      <wps:wsp>
                        <wps:cNvPr id="631" name="Graphic 631"/>
                        <wps:cNvSpPr/>
                        <wps:spPr>
                          <a:xfrm>
                            <a:off x="3901202" y="4659569"/>
                            <a:ext cx="347980" cy="156845"/>
                          </a:xfrm>
                          <a:custGeom>
                            <a:avLst/>
                            <a:gdLst/>
                            <a:ahLst/>
                            <a:cxnLst/>
                            <a:rect l="l" t="t" r="r" b="b"/>
                            <a:pathLst>
                              <a:path w="347980" h="156845">
                                <a:moveTo>
                                  <a:pt x="12204" y="0"/>
                                </a:moveTo>
                                <a:lnTo>
                                  <a:pt x="0" y="0"/>
                                </a:lnTo>
                                <a:lnTo>
                                  <a:pt x="0" y="156222"/>
                                </a:lnTo>
                                <a:lnTo>
                                  <a:pt x="12204" y="156222"/>
                                </a:lnTo>
                                <a:lnTo>
                                  <a:pt x="12204" y="0"/>
                                </a:lnTo>
                                <a:close/>
                              </a:path>
                              <a:path w="347980" h="156845">
                                <a:moveTo>
                                  <a:pt x="347357" y="0"/>
                                </a:moveTo>
                                <a:lnTo>
                                  <a:pt x="338201" y="0"/>
                                </a:lnTo>
                                <a:lnTo>
                                  <a:pt x="338201" y="156222"/>
                                </a:lnTo>
                                <a:lnTo>
                                  <a:pt x="347357" y="156222"/>
                                </a:lnTo>
                                <a:lnTo>
                                  <a:pt x="347357" y="0"/>
                                </a:lnTo>
                                <a:close/>
                              </a:path>
                            </a:pathLst>
                          </a:custGeom>
                          <a:solidFill>
                            <a:srgbClr val="EDF4E8"/>
                          </a:solidFill>
                        </wps:spPr>
                        <wps:bodyPr wrap="square" lIns="0" tIns="0" rIns="0" bIns="0" rtlCol="0">
                          <a:prstTxWarp prst="textNoShape">
                            <a:avLst/>
                          </a:prstTxWarp>
                          <a:noAutofit/>
                        </wps:bodyPr>
                      </wps:wsp>
                      <wps:wsp>
                        <wps:cNvPr id="632" name="Graphic 632"/>
                        <wps:cNvSpPr/>
                        <wps:spPr>
                          <a:xfrm>
                            <a:off x="6714211" y="4633116"/>
                            <a:ext cx="6350" cy="191135"/>
                          </a:xfrm>
                          <a:custGeom>
                            <a:avLst/>
                            <a:gdLst/>
                            <a:ahLst/>
                            <a:cxnLst/>
                            <a:rect l="l" t="t" r="r" b="b"/>
                            <a:pathLst>
                              <a:path w="6350" h="191135">
                                <a:moveTo>
                                  <a:pt x="6102" y="190925"/>
                                </a:moveTo>
                                <a:lnTo>
                                  <a:pt x="0" y="190925"/>
                                </a:lnTo>
                                <a:lnTo>
                                  <a:pt x="0" y="0"/>
                                </a:lnTo>
                                <a:lnTo>
                                  <a:pt x="6102" y="0"/>
                                </a:lnTo>
                                <a:lnTo>
                                  <a:pt x="6102" y="190925"/>
                                </a:lnTo>
                                <a:close/>
                              </a:path>
                            </a:pathLst>
                          </a:custGeom>
                          <a:solidFill>
                            <a:srgbClr val="CCE8F2"/>
                          </a:solidFill>
                        </wps:spPr>
                        <wps:bodyPr wrap="square" lIns="0" tIns="0" rIns="0" bIns="0" rtlCol="0">
                          <a:prstTxWarp prst="textNoShape">
                            <a:avLst/>
                          </a:prstTxWarp>
                          <a:noAutofit/>
                        </wps:bodyPr>
                      </wps:wsp>
                      <wps:wsp>
                        <wps:cNvPr id="633" name="Graphic 633"/>
                        <wps:cNvSpPr/>
                        <wps:spPr>
                          <a:xfrm>
                            <a:off x="10731478" y="4315564"/>
                            <a:ext cx="461009" cy="826135"/>
                          </a:xfrm>
                          <a:custGeom>
                            <a:avLst/>
                            <a:gdLst/>
                            <a:ahLst/>
                            <a:cxnLst/>
                            <a:rect l="l" t="t" r="r" b="b"/>
                            <a:pathLst>
                              <a:path w="461009" h="826135">
                                <a:moveTo>
                                  <a:pt x="9156" y="0"/>
                                </a:moveTo>
                                <a:lnTo>
                                  <a:pt x="0" y="0"/>
                                </a:lnTo>
                                <a:lnTo>
                                  <a:pt x="0" y="190931"/>
                                </a:lnTo>
                                <a:lnTo>
                                  <a:pt x="9156" y="190931"/>
                                </a:lnTo>
                                <a:lnTo>
                                  <a:pt x="9156" y="0"/>
                                </a:lnTo>
                                <a:close/>
                              </a:path>
                              <a:path w="461009" h="826135">
                                <a:moveTo>
                                  <a:pt x="460870" y="635114"/>
                                </a:moveTo>
                                <a:lnTo>
                                  <a:pt x="418147" y="635114"/>
                                </a:lnTo>
                                <a:lnTo>
                                  <a:pt x="418147" y="826046"/>
                                </a:lnTo>
                                <a:lnTo>
                                  <a:pt x="460870" y="826046"/>
                                </a:lnTo>
                                <a:lnTo>
                                  <a:pt x="460870" y="635114"/>
                                </a:lnTo>
                                <a:close/>
                              </a:path>
                            </a:pathLst>
                          </a:custGeom>
                          <a:solidFill>
                            <a:srgbClr val="EDF4E8"/>
                          </a:solidFill>
                        </wps:spPr>
                        <wps:bodyPr wrap="square" lIns="0" tIns="0" rIns="0" bIns="0" rtlCol="0">
                          <a:prstTxWarp prst="textNoShape">
                            <a:avLst/>
                          </a:prstTxWarp>
                          <a:noAutofit/>
                        </wps:bodyPr>
                      </wps:wsp>
                      <wps:wsp>
                        <wps:cNvPr id="634" name="Textbox 634"/>
                        <wps:cNvSpPr txBox="1"/>
                        <wps:spPr>
                          <a:xfrm>
                            <a:off x="1951946" y="2427627"/>
                            <a:ext cx="445134" cy="128270"/>
                          </a:xfrm>
                          <a:prstGeom prst="rect">
                            <a:avLst/>
                          </a:prstGeom>
                        </wps:spPr>
                        <wps:txbx>
                          <w:txbxContent>
                            <w:p>
                              <w:pPr>
                                <w:spacing w:line="201" w:lineRule="exact" w:before="0"/>
                                <w:ind w:left="0" w:right="0" w:firstLine="0"/>
                                <w:jc w:val="left"/>
                                <w:rPr>
                                  <w:b/>
                                  <w:sz w:val="18"/>
                                </w:rPr>
                              </w:pPr>
                              <w:r>
                                <w:rPr>
                                  <w:b/>
                                  <w:color w:val="6D6475"/>
                                  <w:spacing w:val="-2"/>
                                  <w:w w:val="85"/>
                                  <w:sz w:val="18"/>
                                </w:rPr>
                                <w:t>Ue,oision</w:t>
                              </w:r>
                            </w:p>
                          </w:txbxContent>
                        </wps:txbx>
                        <wps:bodyPr wrap="square" lIns="0" tIns="0" rIns="0" bIns="0" rtlCol="0">
                          <a:noAutofit/>
                        </wps:bodyPr>
                      </wps:wsp>
                      <wps:wsp>
                        <wps:cNvPr id="635" name="Textbox 635"/>
                        <wps:cNvSpPr txBox="1"/>
                        <wps:spPr>
                          <a:xfrm>
                            <a:off x="4945024" y="2427627"/>
                            <a:ext cx="438784" cy="128270"/>
                          </a:xfrm>
                          <a:prstGeom prst="rect">
                            <a:avLst/>
                          </a:prstGeom>
                        </wps:spPr>
                        <wps:txbx>
                          <w:txbxContent>
                            <w:p>
                              <w:pPr>
                                <w:spacing w:line="201" w:lineRule="exact" w:before="0"/>
                                <w:ind w:left="0" w:right="0" w:firstLine="0"/>
                                <w:jc w:val="left"/>
                                <w:rPr>
                                  <w:b/>
                                  <w:sz w:val="18"/>
                                </w:rPr>
                              </w:pPr>
                              <w:r>
                                <w:rPr>
                                  <w:b/>
                                  <w:color w:val="6D6475"/>
                                  <w:spacing w:val="-2"/>
                                  <w:w w:val="75"/>
                                  <w:sz w:val="18"/>
                                </w:rPr>
                                <w:t>De,oisiO'n</w:t>
                              </w:r>
                            </w:p>
                          </w:txbxContent>
                        </wps:txbx>
                        <wps:bodyPr wrap="square" lIns="0" tIns="0" rIns="0" bIns="0" rtlCol="0">
                          <a:noAutofit/>
                        </wps:bodyPr>
                      </wps:wsp>
                      <wps:wsp>
                        <wps:cNvPr id="636" name="Textbox 636"/>
                        <wps:cNvSpPr txBox="1"/>
                        <wps:spPr>
                          <a:xfrm>
                            <a:off x="3000705" y="3276318"/>
                            <a:ext cx="2811780" cy="1998980"/>
                          </a:xfrm>
                          <a:prstGeom prst="rect">
                            <a:avLst/>
                          </a:prstGeom>
                        </wps:spPr>
                        <wps:txbx>
                          <w:txbxContent>
                            <w:p>
                              <w:pPr>
                                <w:spacing w:line="240" w:lineRule="auto" w:before="0"/>
                                <w:rPr>
                                  <w:sz w:val="22"/>
                                </w:rPr>
                              </w:pPr>
                            </w:p>
                            <w:p>
                              <w:pPr>
                                <w:spacing w:line="240" w:lineRule="auto" w:before="0"/>
                                <w:rPr>
                                  <w:sz w:val="22"/>
                                </w:rPr>
                              </w:pPr>
                            </w:p>
                            <w:p>
                              <w:pPr>
                                <w:spacing w:line="240" w:lineRule="auto" w:before="0"/>
                                <w:rPr>
                                  <w:sz w:val="22"/>
                                </w:rPr>
                              </w:pPr>
                            </w:p>
                            <w:p>
                              <w:pPr>
                                <w:spacing w:line="240" w:lineRule="auto" w:before="0"/>
                                <w:rPr>
                                  <w:sz w:val="22"/>
                                </w:rPr>
                              </w:pPr>
                            </w:p>
                            <w:p>
                              <w:pPr>
                                <w:spacing w:line="240" w:lineRule="auto" w:before="0"/>
                                <w:rPr>
                                  <w:sz w:val="22"/>
                                </w:rPr>
                              </w:pPr>
                            </w:p>
                            <w:p>
                              <w:pPr>
                                <w:spacing w:line="240" w:lineRule="auto" w:before="0"/>
                                <w:rPr>
                                  <w:sz w:val="22"/>
                                </w:rPr>
                              </w:pPr>
                            </w:p>
                            <w:p>
                              <w:pPr>
                                <w:spacing w:line="240" w:lineRule="auto" w:before="138"/>
                                <w:rPr>
                                  <w:sz w:val="22"/>
                                </w:rPr>
                              </w:pPr>
                            </w:p>
                            <w:p>
                              <w:pPr>
                                <w:spacing w:line="247" w:lineRule="exact" w:before="0"/>
                                <w:ind w:left="542" w:right="0" w:firstLine="0"/>
                                <w:jc w:val="left"/>
                                <w:rPr>
                                  <w:sz w:val="22"/>
                                </w:rPr>
                              </w:pPr>
                              <w:r>
                                <w:rPr>
                                  <w:color w:val="7C7289"/>
                                  <w:spacing w:val="-2"/>
                                  <w:sz w:val="22"/>
                                </w:rPr>
                                <w:t>"</w:t>
                              </w:r>
                              <w:r>
                                <w:rPr>
                                  <w:color w:val="604F62"/>
                                  <w:spacing w:val="-2"/>
                                  <w:sz w:val="22"/>
                                </w:rPr>
                                <w:t>Based</w:t>
                              </w:r>
                              <w:r>
                                <w:rPr>
                                  <w:color w:val="604F62"/>
                                  <w:spacing w:val="-19"/>
                                  <w:sz w:val="22"/>
                                </w:rPr>
                                <w:t> </w:t>
                              </w:r>
                              <w:r>
                                <w:rPr>
                                  <w:color w:val="604F62"/>
                                  <w:spacing w:val="-2"/>
                                  <w:sz w:val="22"/>
                                </w:rPr>
                                <w:t>Ollil</w:t>
                              </w:r>
                              <w:r>
                                <w:rPr>
                                  <w:color w:val="604F62"/>
                                  <w:spacing w:val="-14"/>
                                  <w:sz w:val="22"/>
                                </w:rPr>
                                <w:t> </w:t>
                              </w:r>
                              <w:r>
                                <w:rPr>
                                  <w:color w:val="604F62"/>
                                  <w:spacing w:val="-2"/>
                                  <w:sz w:val="22"/>
                                </w:rPr>
                                <w:t>1Jhe</w:t>
                              </w:r>
                              <w:r>
                                <w:rPr>
                                  <w:color w:val="604F62"/>
                                  <w:spacing w:val="1"/>
                                  <w:sz w:val="22"/>
                                </w:rPr>
                                <w:t> </w:t>
                              </w:r>
                              <w:r>
                                <w:rPr>
                                  <w:color w:val="5B2D57"/>
                                  <w:spacing w:val="-2"/>
                                  <w:sz w:val="22"/>
                                </w:rPr>
                                <w:t>l</w:t>
                              </w:r>
                              <w:r>
                                <w:rPr>
                                  <w:color w:val="604F62"/>
                                  <w:spacing w:val="-2"/>
                                  <w:sz w:val="22"/>
                                </w:rPr>
                                <w:t>rnowllildel</w:t>
                              </w:r>
                              <w:r>
                                <w:rPr>
                                  <w:color w:val="5B2D57"/>
                                  <w:spacing w:val="-2"/>
                                  <w:sz w:val="22"/>
                                </w:rPr>
                                <w:t>l</w:t>
                              </w:r>
                              <w:r>
                                <w:rPr>
                                  <w:color w:val="604F62"/>
                                  <w:spacing w:val="-2"/>
                                  <w:sz w:val="22"/>
                                </w:rPr>
                                <w:t>a</w:t>
                              </w:r>
                              <w:r>
                                <w:rPr>
                                  <w:color w:val="7C7289"/>
                                  <w:spacing w:val="-2"/>
                                  <w:sz w:val="22"/>
                                </w:rPr>
                                <w:t>y</w:t>
                              </w:r>
                              <w:r>
                                <w:rPr>
                                  <w:color w:val="604F62"/>
                                  <w:spacing w:val="-2"/>
                                  <w:sz w:val="22"/>
                                </w:rPr>
                                <w:t>s</w:t>
                              </w:r>
                              <w:r>
                                <w:rPr>
                                  <w:color w:val="604F62"/>
                                  <w:spacing w:val="6"/>
                                  <w:sz w:val="22"/>
                                </w:rPr>
                                <w:t> </w:t>
                              </w:r>
                              <w:r>
                                <w:rPr>
                                  <w:color w:val="5B2D57"/>
                                  <w:spacing w:val="-2"/>
                                  <w:sz w:val="22"/>
                                </w:rPr>
                                <w:t>i</w:t>
                              </w:r>
                              <w:r>
                                <w:rPr>
                                  <w:color w:val="604F62"/>
                                  <w:spacing w:val="-2"/>
                                  <w:sz w:val="22"/>
                                </w:rPr>
                                <w:t>llil</w:t>
                              </w:r>
                            </w:p>
                            <w:p>
                              <w:pPr>
                                <w:spacing w:line="258" w:lineRule="exact" w:before="0"/>
                                <w:ind w:left="1157" w:right="0" w:firstLine="0"/>
                                <w:jc w:val="left"/>
                                <w:rPr>
                                  <w:sz w:val="22"/>
                                </w:rPr>
                              </w:pPr>
                              <w:r>
                                <w:rPr>
                                  <w:b/>
                                  <w:color w:val="604F62"/>
                                  <w:w w:val="90"/>
                                  <w:sz w:val="23"/>
                                </w:rPr>
                                <w:t>c</w:t>
                              </w:r>
                              <w:r>
                                <w:rPr>
                                  <w:color w:val="6D6475"/>
                                  <w:w w:val="90"/>
                                  <w:sz w:val="18"/>
                                </w:rPr>
                                <w:t>LI</w:t>
                              </w:r>
                              <w:r>
                                <w:rPr>
                                  <w:color w:val="BAD4D1"/>
                                  <w:w w:val="90"/>
                                  <w:sz w:val="18"/>
                                </w:rPr>
                                <w:t>1</w:t>
                              </w:r>
                              <w:r>
                                <w:rPr>
                                  <w:color w:val="604F62"/>
                                  <w:w w:val="90"/>
                                  <w:sz w:val="18"/>
                                </w:rPr>
                                <w:t>Slto</w:t>
                              </w:r>
                              <w:r>
                                <w:rPr>
                                  <w:color w:val="604F62"/>
                                  <w:spacing w:val="-8"/>
                                  <w:w w:val="90"/>
                                  <w:sz w:val="18"/>
                                </w:rPr>
                                <w:t> </w:t>
                              </w:r>
                              <w:r>
                                <w:rPr>
                                  <w:color w:val="6D6475"/>
                                  <w:w w:val="90"/>
                                  <w:sz w:val="18"/>
                                </w:rPr>
                                <w:t>nr1</w:t>
                              </w:r>
                              <w:r>
                                <w:rPr>
                                  <w:color w:val="BAD4D1"/>
                                  <w:w w:val="90"/>
                                  <w:sz w:val="18"/>
                                </w:rPr>
                                <w:t>1</w:t>
                              </w:r>
                              <w:r>
                                <w:rPr>
                                  <w:color w:val="604F62"/>
                                  <w:w w:val="90"/>
                                  <w:sz w:val="18"/>
                                </w:rPr>
                                <w:t>s</w:t>
                              </w:r>
                              <w:r>
                                <w:rPr>
                                  <w:color w:val="604F62"/>
                                  <w:spacing w:val="10"/>
                                  <w:sz w:val="18"/>
                                </w:rPr>
                                <w:t> </w:t>
                              </w:r>
                              <w:r>
                                <w:rPr>
                                  <w:color w:val="604F62"/>
                                  <w:w w:val="90"/>
                                  <w:sz w:val="22"/>
                                </w:rPr>
                                <w:t>r,e</w:t>
                              </w:r>
                              <w:r>
                                <w:rPr>
                                  <w:color w:val="5B2D57"/>
                                  <w:w w:val="90"/>
                                  <w:sz w:val="22"/>
                                </w:rPr>
                                <w:t>l</w:t>
                              </w:r>
                              <w:r>
                                <w:rPr>
                                  <w:color w:val="604F62"/>
                                  <w:w w:val="90"/>
                                  <w:sz w:val="22"/>
                                </w:rPr>
                                <w:t>eases</w:t>
                              </w:r>
                              <w:r>
                                <w:rPr>
                                  <w:color w:val="604F62"/>
                                  <w:spacing w:val="-13"/>
                                  <w:w w:val="90"/>
                                  <w:sz w:val="22"/>
                                </w:rPr>
                                <w:t> </w:t>
                              </w:r>
                              <w:r>
                                <w:rPr>
                                  <w:color w:val="979197"/>
                                  <w:spacing w:val="-10"/>
                                  <w:w w:val="90"/>
                                  <w:sz w:val="22"/>
                                </w:rPr>
                                <w:t>,</w:t>
                              </w:r>
                            </w:p>
                            <w:p>
                              <w:pPr>
                                <w:spacing w:before="10"/>
                                <w:ind w:left="468" w:right="0" w:firstLine="0"/>
                                <w:jc w:val="left"/>
                                <w:rPr>
                                  <w:sz w:val="22"/>
                                  <w:szCs w:val="22"/>
                                </w:rPr>
                              </w:pPr>
                              <w:r>
                                <w:rPr>
                                  <w:color w:val="604F62"/>
                                  <w:sz w:val="22"/>
                                  <w:szCs w:val="22"/>
                                </w:rPr>
                                <w:t>f!ere</w:t>
                              </w:r>
                              <w:r>
                                <w:rPr>
                                  <w:color w:val="604F62"/>
                                  <w:spacing w:val="-16"/>
                                  <w:sz w:val="22"/>
                                  <w:szCs w:val="22"/>
                                </w:rPr>
                                <w:t> </w:t>
                              </w:r>
                              <w:r>
                                <w:rPr>
                                  <w:color w:val="604F62"/>
                                  <w:sz w:val="22"/>
                                  <w:szCs w:val="22"/>
                                </w:rPr>
                                <w:t>are</w:t>
                              </w:r>
                              <w:r>
                                <w:rPr>
                                  <w:color w:val="604F62"/>
                                  <w:spacing w:val="-15"/>
                                  <w:sz w:val="22"/>
                                  <w:szCs w:val="22"/>
                                </w:rPr>
                                <w:t> </w:t>
                              </w:r>
                              <w:r>
                                <w:rPr>
                                  <w:color w:val="6D6475"/>
                                  <w:sz w:val="22"/>
                                  <w:szCs w:val="22"/>
                                </w:rPr>
                                <w:t>�lle</w:t>
                              </w:r>
                              <w:r>
                                <w:rPr>
                                  <w:color w:val="6D6475"/>
                                  <w:spacing w:val="-6"/>
                                  <w:sz w:val="22"/>
                                  <w:szCs w:val="22"/>
                                </w:rPr>
                                <w:t> </w:t>
                              </w:r>
                              <w:r>
                                <w:rPr>
                                  <w:color w:val="604F62"/>
                                  <w:sz w:val="22"/>
                                  <w:szCs w:val="22"/>
                                </w:rPr>
                                <w:t>optJimils</w:t>
                              </w:r>
                              <w:r>
                                <w:rPr>
                                  <w:color w:val="604F62"/>
                                  <w:spacing w:val="-1"/>
                                  <w:sz w:val="22"/>
                                  <w:szCs w:val="22"/>
                                </w:rPr>
                                <w:t> </w:t>
                              </w:r>
                              <w:r>
                                <w:rPr>
                                  <w:color w:val="5B2D57"/>
                                  <w:sz w:val="22"/>
                                  <w:szCs w:val="22"/>
                                </w:rPr>
                                <w:t>t</w:t>
                              </w:r>
                              <w:r>
                                <w:rPr>
                                  <w:color w:val="604F62"/>
                                  <w:sz w:val="22"/>
                                  <w:szCs w:val="22"/>
                                </w:rPr>
                                <w:t>o</w:t>
                              </w:r>
                              <w:r>
                                <w:rPr>
                                  <w:color w:val="604F62"/>
                                  <w:spacing w:val="8"/>
                                  <w:sz w:val="22"/>
                                  <w:szCs w:val="22"/>
                                </w:rPr>
                                <w:t> </w:t>
                              </w:r>
                              <w:r>
                                <w:rPr>
                                  <w:color w:val="604F62"/>
                                  <w:spacing w:val="-2"/>
                                  <w:sz w:val="22"/>
                                  <w:szCs w:val="22"/>
                                </w:rPr>
                                <w:t>proceed</w:t>
                              </w:r>
                              <w:r>
                                <w:rPr>
                                  <w:color w:val="5D8589"/>
                                  <w:spacing w:val="-2"/>
                                  <w:sz w:val="22"/>
                                  <w:szCs w:val="22"/>
                                </w:rPr>
                                <w:t>_</w:t>
                              </w:r>
                              <w:r>
                                <w:rPr>
                                  <w:color w:val="A58083"/>
                                  <w:spacing w:val="-2"/>
                                  <w:sz w:val="22"/>
                                  <w:szCs w:val="22"/>
                                </w:rPr>
                                <w:t>'"</w:t>
                              </w:r>
                              <w:r>
                                <w:rPr>
                                  <w:color w:val="99D4FF"/>
                                  <w:spacing w:val="-2"/>
                                  <w:sz w:val="22"/>
                                  <w:szCs w:val="22"/>
                                </w:rPr>
                                <w:t>'</w:t>
                              </w:r>
                            </w:p>
                          </w:txbxContent>
                        </wps:txbx>
                        <wps:bodyPr wrap="square" lIns="0" tIns="0" rIns="0" bIns="0" rtlCol="0">
                          <a:noAutofit/>
                        </wps:bodyPr>
                      </wps:wsp>
                      <wps:wsp>
                        <wps:cNvPr id="637" name="Textbox 637"/>
                        <wps:cNvSpPr txBox="1"/>
                        <wps:spPr>
                          <a:xfrm>
                            <a:off x="5981579" y="3276318"/>
                            <a:ext cx="2823845" cy="1998980"/>
                          </a:xfrm>
                          <a:prstGeom prst="rect">
                            <a:avLst/>
                          </a:prstGeom>
                        </wps:spPr>
                        <wps:txbx>
                          <w:txbxContent>
                            <w:p>
                              <w:pPr>
                                <w:spacing w:line="240" w:lineRule="auto" w:before="0"/>
                                <w:rPr>
                                  <w:sz w:val="22"/>
                                </w:rPr>
                              </w:pPr>
                            </w:p>
                            <w:p>
                              <w:pPr>
                                <w:spacing w:line="240" w:lineRule="auto" w:before="0"/>
                                <w:rPr>
                                  <w:sz w:val="22"/>
                                </w:rPr>
                              </w:pPr>
                            </w:p>
                            <w:p>
                              <w:pPr>
                                <w:spacing w:line="240" w:lineRule="auto" w:before="0"/>
                                <w:rPr>
                                  <w:sz w:val="22"/>
                                </w:rPr>
                              </w:pPr>
                            </w:p>
                            <w:p>
                              <w:pPr>
                                <w:spacing w:line="240" w:lineRule="auto" w:before="0"/>
                                <w:rPr>
                                  <w:sz w:val="22"/>
                                </w:rPr>
                              </w:pPr>
                            </w:p>
                            <w:p>
                              <w:pPr>
                                <w:spacing w:line="240" w:lineRule="auto" w:before="0"/>
                                <w:rPr>
                                  <w:sz w:val="22"/>
                                </w:rPr>
                              </w:pPr>
                            </w:p>
                            <w:p>
                              <w:pPr>
                                <w:spacing w:line="240" w:lineRule="auto" w:before="0"/>
                                <w:rPr>
                                  <w:sz w:val="22"/>
                                </w:rPr>
                              </w:pPr>
                            </w:p>
                            <w:p>
                              <w:pPr>
                                <w:spacing w:line="240" w:lineRule="auto" w:before="138"/>
                                <w:rPr>
                                  <w:sz w:val="22"/>
                                </w:rPr>
                              </w:pPr>
                            </w:p>
                            <w:p>
                              <w:pPr>
                                <w:spacing w:line="240" w:lineRule="auto" w:before="0"/>
                                <w:ind w:left="312" w:right="307" w:firstLine="0"/>
                                <w:jc w:val="center"/>
                                <w:rPr>
                                  <w:sz w:val="22"/>
                                  <w:szCs w:val="22"/>
                                </w:rPr>
                              </w:pPr>
                              <w:r>
                                <w:rPr>
                                  <w:color w:val="6D6475"/>
                                  <w:spacing w:val="-2"/>
                                  <w:sz w:val="22"/>
                                  <w:szCs w:val="22"/>
                                </w:rPr>
                                <w:t>'Wmiatw</w:t>
                              </w:r>
                              <w:r>
                                <w:rPr>
                                  <w:color w:val="5B2D57"/>
                                  <w:spacing w:val="-2"/>
                                  <w:sz w:val="22"/>
                                  <w:szCs w:val="22"/>
                                </w:rPr>
                                <w:t>ill</w:t>
                              </w:r>
                              <w:r>
                                <w:rPr>
                                  <w:color w:val="5B2D57"/>
                                  <w:spacing w:val="-14"/>
                                  <w:sz w:val="22"/>
                                  <w:szCs w:val="22"/>
                                </w:rPr>
                                <w:t> </w:t>
                              </w:r>
                              <w:r>
                                <w:rPr>
                                  <w:color w:val="604F62"/>
                                  <w:spacing w:val="-2"/>
                                  <w:sz w:val="22"/>
                                  <w:szCs w:val="22"/>
                                </w:rPr>
                                <w:t>tTihle</w:t>
                              </w:r>
                              <w:r>
                                <w:rPr>
                                  <w:color w:val="604F62"/>
                                  <w:spacing w:val="-9"/>
                                  <w:sz w:val="22"/>
                                  <w:szCs w:val="22"/>
                                </w:rPr>
                                <w:t> </w:t>
                              </w:r>
                              <w:r>
                                <w:rPr>
                                  <w:color w:val="604F62"/>
                                  <w:spacing w:val="-2"/>
                                  <w:sz w:val="22"/>
                                  <w:szCs w:val="22"/>
                                </w:rPr>
                                <w:t>p-mcess</w:t>
                              </w:r>
                              <w:r>
                                <w:rPr>
                                  <w:color w:val="604F62"/>
                                  <w:spacing w:val="-13"/>
                                  <w:sz w:val="22"/>
                                  <w:szCs w:val="22"/>
                                </w:rPr>
                                <w:t> </w:t>
                              </w:r>
                              <w:r>
                                <w:rPr>
                                  <w:color w:val="5B2D57"/>
                                  <w:spacing w:val="-2"/>
                                  <w:sz w:val="22"/>
                                  <w:szCs w:val="22"/>
                                </w:rPr>
                                <w:t>l</w:t>
                              </w:r>
                              <w:r>
                                <w:rPr>
                                  <w:color w:val="604F62"/>
                                  <w:spacing w:val="-2"/>
                                  <w:sz w:val="22"/>
                                  <w:szCs w:val="22"/>
                                </w:rPr>
                                <w:t>oQk</w:t>
                              </w:r>
                              <w:r>
                                <w:rPr>
                                  <w:color w:val="604F62"/>
                                  <w:spacing w:val="-13"/>
                                  <w:sz w:val="22"/>
                                  <w:szCs w:val="22"/>
                                </w:rPr>
                                <w:t> </w:t>
                              </w:r>
                              <w:r>
                                <w:rPr>
                                  <w:color w:val="5B2D57"/>
                                  <w:spacing w:val="-2"/>
                                  <w:sz w:val="22"/>
                                  <w:szCs w:val="22"/>
                                </w:rPr>
                                <w:t>li</w:t>
                              </w:r>
                              <w:r>
                                <w:rPr>
                                  <w:color w:val="604F62"/>
                                  <w:spacing w:val="-2"/>
                                  <w:sz w:val="22"/>
                                  <w:szCs w:val="22"/>
                                </w:rPr>
                                <w:t>ke</w:t>
                              </w:r>
                              <w:r>
                                <w:rPr>
                                  <w:color w:val="604F62"/>
                                  <w:spacing w:val="21"/>
                                  <w:sz w:val="22"/>
                                  <w:szCs w:val="22"/>
                                </w:rPr>
                                <w:t> </w:t>
                              </w:r>
                              <w:r>
                                <w:rPr>
                                  <w:color w:val="5B2D57"/>
                                  <w:spacing w:val="-2"/>
                                  <w:sz w:val="22"/>
                                  <w:szCs w:val="22"/>
                                </w:rPr>
                                <w:t>if</w:t>
                              </w:r>
                              <w:r>
                                <w:rPr>
                                  <w:color w:val="5B2D57"/>
                                  <w:sz w:val="22"/>
                                  <w:szCs w:val="22"/>
                                </w:rPr>
                                <w:t> </w:t>
                              </w:r>
                              <w:r>
                                <w:rPr>
                                  <w:color w:val="6D6475"/>
                                  <w:spacing w:val="-2"/>
                                  <w:sz w:val="22"/>
                                  <w:szCs w:val="22"/>
                                </w:rPr>
                                <w:t>we </w:t>
                              </w:r>
                              <w:r>
                                <w:rPr>
                                  <w:color w:val="604F62"/>
                                  <w:sz w:val="22"/>
                                  <w:szCs w:val="22"/>
                                </w:rPr>
                                <w:t>take tjil</w:t>
                              </w:r>
                              <w:r>
                                <w:rPr>
                                  <w:color w:val="5B2D57"/>
                                  <w:sz w:val="22"/>
                                  <w:szCs w:val="22"/>
                                </w:rPr>
                                <w:t>i</w:t>
                              </w:r>
                              <w:r>
                                <w:rPr>
                                  <w:color w:val="A7E2EB"/>
                                  <w:sz w:val="22"/>
                                  <w:szCs w:val="22"/>
                                </w:rPr>
                                <w:t>,</w:t>
                              </w:r>
                              <w:r>
                                <w:rPr>
                                  <w:color w:val="604F62"/>
                                  <w:sz w:val="22"/>
                                  <w:szCs w:val="22"/>
                                </w:rPr>
                                <w:t>saclDimil? Gan </w:t>
                              </w:r>
                              <w:r>
                                <w:rPr>
                                  <w:color w:val="5B2D57"/>
                                  <w:sz w:val="22"/>
                                  <w:szCs w:val="22"/>
                                </w:rPr>
                                <w:t>I </w:t>
                              </w:r>
                              <w:r>
                                <w:rPr>
                                  <w:color w:val="604F62"/>
                                  <w:sz w:val="22"/>
                                  <w:szCs w:val="22"/>
                                </w:rPr>
                                <w:t>change</w:t>
                              </w:r>
                              <w:r>
                                <w:rPr>
                                  <w:color w:val="604F62"/>
                                  <w:spacing w:val="-2"/>
                                  <w:sz w:val="22"/>
                                  <w:szCs w:val="22"/>
                                </w:rPr>
                                <w:t> </w:t>
                              </w:r>
                              <w:r>
                                <w:rPr>
                                  <w:color w:val="6D6475"/>
                                  <w:sz w:val="22"/>
                                  <w:szCs w:val="22"/>
                                </w:rPr>
                                <w:t>�e </w:t>
                              </w:r>
                              <w:r>
                                <w:rPr>
                                  <w:color w:val="604F62"/>
                                  <w:sz w:val="22"/>
                                  <w:szCs w:val="22"/>
                                </w:rPr>
                                <w:t>oLitcome </w:t>
                              </w:r>
                              <w:r>
                                <w:rPr>
                                  <w:color w:val="6D6475"/>
                                  <w:sz w:val="22"/>
                                  <w:szCs w:val="22"/>
                                </w:rPr>
                                <w:t>by</w:t>
                              </w:r>
                              <w:r>
                                <w:rPr>
                                  <w:color w:val="6D6475"/>
                                  <w:spacing w:val="34"/>
                                  <w:sz w:val="22"/>
                                  <w:szCs w:val="22"/>
                                </w:rPr>
                                <w:t> </w:t>
                              </w:r>
                              <w:r>
                                <w:rPr>
                                  <w:color w:val="6D6475"/>
                                  <w:spacing w:val="80"/>
                                  <w:sz w:val="22"/>
                                  <w:szCs w:val="22"/>
                                  <w:u w:val="single" w:color="7B7188"/>
                                </w:rPr>
                                <w:t> </w:t>
                              </w:r>
                              <w:r>
                                <w:rPr>
                                  <w:color w:val="A58083"/>
                                  <w:sz w:val="22"/>
                                  <w:szCs w:val="22"/>
                                  <w:u w:val="none"/>
                                </w:rPr>
                                <w:t>'"</w:t>
                              </w:r>
                            </w:p>
                          </w:txbxContent>
                        </wps:txbx>
                        <wps:bodyPr wrap="square" lIns="0" tIns="0" rIns="0" bIns="0" rtlCol="0">
                          <a:noAutofit/>
                        </wps:bodyPr>
                      </wps:wsp>
                    </wpg:wgp>
                  </a:graphicData>
                </a:graphic>
              </wp:anchor>
            </w:drawing>
          </mc:Choice>
          <mc:Fallback>
            <w:pict>
              <v:group style="position:absolute;margin-left:21.74172pt;margin-top:-8.1316pt;width:929.4pt;height:416.1pt;mso-position-horizontal-relative:page;mso-position-vertical-relative:paragraph;z-index:-20478464" id="docshapegroup434" coordorigin="435,-163" coordsize="18588,8322">
                <v:shape style="position:absolute;left:1057;top:-163;width:13973;height:3910" type="#_x0000_t75" id="docshape435" stroked="false">
                  <v:imagedata r:id="rId152" o:title=""/>
                </v:shape>
                <v:shape style="position:absolute;left:4574;top:4112;width:894;height:885" type="#_x0000_t75" id="docshape436" stroked="false">
                  <v:imagedata r:id="rId153" o:title=""/>
                </v:shape>
                <v:shape style="position:absolute;left:5616;top:5650;width:3513;height:789" type="#_x0000_t75" id="docshape437" stroked="false">
                  <v:imagedata r:id="rId154" o:title=""/>
                </v:shape>
                <v:shape style="position:absolute;left:9282;top:4112;width:880;height:885" type="#_x0000_t75" id="docshape438" stroked="false">
                  <v:imagedata r:id="rId155" o:title=""/>
                </v:shape>
                <v:shape style="position:absolute;left:10330;top:5266;width:3498;height:1174" type="#_x0000_t75" id="docshape439" stroked="false">
                  <v:imagedata r:id="rId156" o:title=""/>
                </v:shape>
                <v:shape style="position:absolute;left:13996;top:4112;width:880;height:885" type="#_x0000_t75" id="docshape440" stroked="false">
                  <v:imagedata r:id="rId157" o:title=""/>
                </v:shape>
                <v:shape style="position:absolute;left:15221;top:-163;width:3518;height:3679" type="#_x0000_t75" id="docshape441" stroked="false">
                  <v:imagedata r:id="rId158" o:title=""/>
                </v:shape>
                <v:shape style="position:absolute;left:15039;top:5266;width:3503;height:1174" type="#_x0000_t75" id="docshape442" stroked="false">
                  <v:imagedata r:id="rId159" o:title=""/>
                </v:shape>
                <v:shape style="position:absolute;left:442;top:-120;width:4459;height:8233" id="docshape443" coordorigin="442,-119" coordsize="4459,8233" path="m442,8113l442,-119m4901,8113l4901,4997e" filled="false" stroked="true" strokeweight=".721pt" strokecolor="#000000">
                  <v:path arrowok="t"/>
                  <v:stroke dashstyle="solid"/>
                </v:shape>
                <v:line style="position:absolute" from="5156,8113" to="5156,4997" stroked="true" strokeweight=".48048pt" strokecolor="#000000">
                  <v:stroke dashstyle="solid"/>
                </v:line>
                <v:line style="position:absolute" from="9595,8113" to="9595,4997" stroked="true" strokeweight=".72072pt" strokecolor="#000000">
                  <v:stroke dashstyle="solid"/>
                </v:line>
                <v:line style="position:absolute" from="9850,8113" to="9850,4997" stroked="true" strokeweight=".48048pt" strokecolor="#000000">
                  <v:stroke dashstyle="solid"/>
                </v:line>
                <v:shape style="position:absolute;left:14308;top:4996;width:250;height:3116" id="docshape444" coordorigin="14309,4997" coordsize="250,3116" path="m14309,8113l14309,4997m14559,8113l14559,4997e" filled="false" stroked="true" strokeweight=".721pt" strokecolor="#000000">
                  <v:path arrowok="t"/>
                  <v:stroke dashstyle="solid"/>
                </v:shape>
                <v:line style="position:absolute" from="19017,8113" to="19017,-119" stroked="true" strokeweight=".48048pt" strokecolor="#000000">
                  <v:stroke dashstyle="solid"/>
                </v:line>
                <v:shape style="position:absolute;left:480;top:8151;width:18509;height:2" id="docshape445" coordorigin="480,8151" coordsize="18509,0" path="m14607,8151l18989,8151m9879,8151l14280,8151m5189,8151l9571,8151m480,8151l4882,8151e" filled="false" stroked="true" strokeweight=".721pt" strokecolor="#000000">
                  <v:path arrowok="t"/>
                  <v:stroke dashstyle="solid"/>
                </v:shape>
                <v:shape style="position:absolute;left:6578;top:7175;width:548;height:247" id="docshape446" coordorigin="6578,7175" coordsize="548,247" path="m6598,7175l6578,7175,6578,7421,6598,7421,6598,7175xm7125,7175l7111,7175,7111,7421,7125,7421,7125,7175xe" filled="true" fillcolor="#edf4e8" stroked="false">
                  <v:path arrowok="t"/>
                  <v:fill type="solid"/>
                </v:shape>
                <v:rect style="position:absolute;left:11008;top:7133;width:10;height:301" id="docshape447" filled="true" fillcolor="#cce8f2" stroked="false">
                  <v:fill type="solid"/>
                </v:rect>
                <v:shape style="position:absolute;left:17334;top:6633;width:726;height:1301" id="docshape448" coordorigin="17335,6634" coordsize="726,1301" path="m17349,6634l17335,6634,17335,6934,17349,6934,17349,6634xm18061,7634l17993,7634,17993,7934,18061,7934,18061,7634xe" filled="true" fillcolor="#edf4e8" stroked="false">
                  <v:path arrowok="t"/>
                  <v:fill type="solid"/>
                </v:shape>
                <v:shape style="position:absolute;left:3508;top:3660;width:701;height:202" type="#_x0000_t202" id="docshape449" filled="false" stroked="false">
                  <v:textbox inset="0,0,0,0">
                    <w:txbxContent>
                      <w:p>
                        <w:pPr>
                          <w:spacing w:line="201" w:lineRule="exact" w:before="0"/>
                          <w:ind w:left="0" w:right="0" w:firstLine="0"/>
                          <w:jc w:val="left"/>
                          <w:rPr>
                            <w:b/>
                            <w:sz w:val="18"/>
                          </w:rPr>
                        </w:pPr>
                        <w:r>
                          <w:rPr>
                            <w:b/>
                            <w:color w:val="6D6475"/>
                            <w:spacing w:val="-2"/>
                            <w:w w:val="85"/>
                            <w:sz w:val="18"/>
                          </w:rPr>
                          <w:t>Ue,oision</w:t>
                        </w:r>
                      </w:p>
                    </w:txbxContent>
                  </v:textbox>
                  <w10:wrap type="none"/>
                </v:shape>
                <v:shape style="position:absolute;left:8222;top:3660;width:691;height:202" type="#_x0000_t202" id="docshape450" filled="false" stroked="false">
                  <v:textbox inset="0,0,0,0">
                    <w:txbxContent>
                      <w:p>
                        <w:pPr>
                          <w:spacing w:line="201" w:lineRule="exact" w:before="0"/>
                          <w:ind w:left="0" w:right="0" w:firstLine="0"/>
                          <w:jc w:val="left"/>
                          <w:rPr>
                            <w:b/>
                            <w:sz w:val="18"/>
                          </w:rPr>
                        </w:pPr>
                        <w:r>
                          <w:rPr>
                            <w:b/>
                            <w:color w:val="6D6475"/>
                            <w:spacing w:val="-2"/>
                            <w:w w:val="75"/>
                            <w:sz w:val="18"/>
                          </w:rPr>
                          <w:t>De,oisiO'n</w:t>
                        </w:r>
                      </w:p>
                    </w:txbxContent>
                  </v:textbox>
                  <w10:wrap type="none"/>
                </v:shape>
                <v:shape style="position:absolute;left:5160;top:4996;width:4428;height:3148" type="#_x0000_t202" id="docshape451" filled="false" stroked="false">
                  <v:textbox inset="0,0,0,0">
                    <w:txbxContent>
                      <w:p>
                        <w:pPr>
                          <w:spacing w:line="240" w:lineRule="auto" w:before="0"/>
                          <w:rPr>
                            <w:sz w:val="22"/>
                          </w:rPr>
                        </w:pPr>
                      </w:p>
                      <w:p>
                        <w:pPr>
                          <w:spacing w:line="240" w:lineRule="auto" w:before="0"/>
                          <w:rPr>
                            <w:sz w:val="22"/>
                          </w:rPr>
                        </w:pPr>
                      </w:p>
                      <w:p>
                        <w:pPr>
                          <w:spacing w:line="240" w:lineRule="auto" w:before="0"/>
                          <w:rPr>
                            <w:sz w:val="22"/>
                          </w:rPr>
                        </w:pPr>
                      </w:p>
                      <w:p>
                        <w:pPr>
                          <w:spacing w:line="240" w:lineRule="auto" w:before="0"/>
                          <w:rPr>
                            <w:sz w:val="22"/>
                          </w:rPr>
                        </w:pPr>
                      </w:p>
                      <w:p>
                        <w:pPr>
                          <w:spacing w:line="240" w:lineRule="auto" w:before="0"/>
                          <w:rPr>
                            <w:sz w:val="22"/>
                          </w:rPr>
                        </w:pPr>
                      </w:p>
                      <w:p>
                        <w:pPr>
                          <w:spacing w:line="240" w:lineRule="auto" w:before="0"/>
                          <w:rPr>
                            <w:sz w:val="22"/>
                          </w:rPr>
                        </w:pPr>
                      </w:p>
                      <w:p>
                        <w:pPr>
                          <w:spacing w:line="240" w:lineRule="auto" w:before="138"/>
                          <w:rPr>
                            <w:sz w:val="22"/>
                          </w:rPr>
                        </w:pPr>
                      </w:p>
                      <w:p>
                        <w:pPr>
                          <w:spacing w:line="247" w:lineRule="exact" w:before="0"/>
                          <w:ind w:left="542" w:right="0" w:firstLine="0"/>
                          <w:jc w:val="left"/>
                          <w:rPr>
                            <w:sz w:val="22"/>
                          </w:rPr>
                        </w:pPr>
                        <w:r>
                          <w:rPr>
                            <w:color w:val="7C7289"/>
                            <w:spacing w:val="-2"/>
                            <w:sz w:val="22"/>
                          </w:rPr>
                          <w:t>"</w:t>
                        </w:r>
                        <w:r>
                          <w:rPr>
                            <w:color w:val="604F62"/>
                            <w:spacing w:val="-2"/>
                            <w:sz w:val="22"/>
                          </w:rPr>
                          <w:t>Based</w:t>
                        </w:r>
                        <w:r>
                          <w:rPr>
                            <w:color w:val="604F62"/>
                            <w:spacing w:val="-19"/>
                            <w:sz w:val="22"/>
                          </w:rPr>
                          <w:t> </w:t>
                        </w:r>
                        <w:r>
                          <w:rPr>
                            <w:color w:val="604F62"/>
                            <w:spacing w:val="-2"/>
                            <w:sz w:val="22"/>
                          </w:rPr>
                          <w:t>Ollil</w:t>
                        </w:r>
                        <w:r>
                          <w:rPr>
                            <w:color w:val="604F62"/>
                            <w:spacing w:val="-14"/>
                            <w:sz w:val="22"/>
                          </w:rPr>
                          <w:t> </w:t>
                        </w:r>
                        <w:r>
                          <w:rPr>
                            <w:color w:val="604F62"/>
                            <w:spacing w:val="-2"/>
                            <w:sz w:val="22"/>
                          </w:rPr>
                          <w:t>1Jhe</w:t>
                        </w:r>
                        <w:r>
                          <w:rPr>
                            <w:color w:val="604F62"/>
                            <w:spacing w:val="1"/>
                            <w:sz w:val="22"/>
                          </w:rPr>
                          <w:t> </w:t>
                        </w:r>
                        <w:r>
                          <w:rPr>
                            <w:color w:val="5B2D57"/>
                            <w:spacing w:val="-2"/>
                            <w:sz w:val="22"/>
                          </w:rPr>
                          <w:t>l</w:t>
                        </w:r>
                        <w:r>
                          <w:rPr>
                            <w:color w:val="604F62"/>
                            <w:spacing w:val="-2"/>
                            <w:sz w:val="22"/>
                          </w:rPr>
                          <w:t>rnowllildel</w:t>
                        </w:r>
                        <w:r>
                          <w:rPr>
                            <w:color w:val="5B2D57"/>
                            <w:spacing w:val="-2"/>
                            <w:sz w:val="22"/>
                          </w:rPr>
                          <w:t>l</w:t>
                        </w:r>
                        <w:r>
                          <w:rPr>
                            <w:color w:val="604F62"/>
                            <w:spacing w:val="-2"/>
                            <w:sz w:val="22"/>
                          </w:rPr>
                          <w:t>a</w:t>
                        </w:r>
                        <w:r>
                          <w:rPr>
                            <w:color w:val="7C7289"/>
                            <w:spacing w:val="-2"/>
                            <w:sz w:val="22"/>
                          </w:rPr>
                          <w:t>y</w:t>
                        </w:r>
                        <w:r>
                          <w:rPr>
                            <w:color w:val="604F62"/>
                            <w:spacing w:val="-2"/>
                            <w:sz w:val="22"/>
                          </w:rPr>
                          <w:t>s</w:t>
                        </w:r>
                        <w:r>
                          <w:rPr>
                            <w:color w:val="604F62"/>
                            <w:spacing w:val="6"/>
                            <w:sz w:val="22"/>
                          </w:rPr>
                          <w:t> </w:t>
                        </w:r>
                        <w:r>
                          <w:rPr>
                            <w:color w:val="5B2D57"/>
                            <w:spacing w:val="-2"/>
                            <w:sz w:val="22"/>
                          </w:rPr>
                          <w:t>i</w:t>
                        </w:r>
                        <w:r>
                          <w:rPr>
                            <w:color w:val="604F62"/>
                            <w:spacing w:val="-2"/>
                            <w:sz w:val="22"/>
                          </w:rPr>
                          <w:t>llil</w:t>
                        </w:r>
                      </w:p>
                      <w:p>
                        <w:pPr>
                          <w:spacing w:line="258" w:lineRule="exact" w:before="0"/>
                          <w:ind w:left="1157" w:right="0" w:firstLine="0"/>
                          <w:jc w:val="left"/>
                          <w:rPr>
                            <w:sz w:val="22"/>
                          </w:rPr>
                        </w:pPr>
                        <w:r>
                          <w:rPr>
                            <w:b/>
                            <w:color w:val="604F62"/>
                            <w:w w:val="90"/>
                            <w:sz w:val="23"/>
                          </w:rPr>
                          <w:t>c</w:t>
                        </w:r>
                        <w:r>
                          <w:rPr>
                            <w:color w:val="6D6475"/>
                            <w:w w:val="90"/>
                            <w:sz w:val="18"/>
                          </w:rPr>
                          <w:t>LI</w:t>
                        </w:r>
                        <w:r>
                          <w:rPr>
                            <w:color w:val="BAD4D1"/>
                            <w:w w:val="90"/>
                            <w:sz w:val="18"/>
                          </w:rPr>
                          <w:t>1</w:t>
                        </w:r>
                        <w:r>
                          <w:rPr>
                            <w:color w:val="604F62"/>
                            <w:w w:val="90"/>
                            <w:sz w:val="18"/>
                          </w:rPr>
                          <w:t>Slto</w:t>
                        </w:r>
                        <w:r>
                          <w:rPr>
                            <w:color w:val="604F62"/>
                            <w:spacing w:val="-8"/>
                            <w:w w:val="90"/>
                            <w:sz w:val="18"/>
                          </w:rPr>
                          <w:t> </w:t>
                        </w:r>
                        <w:r>
                          <w:rPr>
                            <w:color w:val="6D6475"/>
                            <w:w w:val="90"/>
                            <w:sz w:val="18"/>
                          </w:rPr>
                          <w:t>nr1</w:t>
                        </w:r>
                        <w:r>
                          <w:rPr>
                            <w:color w:val="BAD4D1"/>
                            <w:w w:val="90"/>
                            <w:sz w:val="18"/>
                          </w:rPr>
                          <w:t>1</w:t>
                        </w:r>
                        <w:r>
                          <w:rPr>
                            <w:color w:val="604F62"/>
                            <w:w w:val="90"/>
                            <w:sz w:val="18"/>
                          </w:rPr>
                          <w:t>s</w:t>
                        </w:r>
                        <w:r>
                          <w:rPr>
                            <w:color w:val="604F62"/>
                            <w:spacing w:val="10"/>
                            <w:sz w:val="18"/>
                          </w:rPr>
                          <w:t> </w:t>
                        </w:r>
                        <w:r>
                          <w:rPr>
                            <w:color w:val="604F62"/>
                            <w:w w:val="90"/>
                            <w:sz w:val="22"/>
                          </w:rPr>
                          <w:t>r,e</w:t>
                        </w:r>
                        <w:r>
                          <w:rPr>
                            <w:color w:val="5B2D57"/>
                            <w:w w:val="90"/>
                            <w:sz w:val="22"/>
                          </w:rPr>
                          <w:t>l</w:t>
                        </w:r>
                        <w:r>
                          <w:rPr>
                            <w:color w:val="604F62"/>
                            <w:w w:val="90"/>
                            <w:sz w:val="22"/>
                          </w:rPr>
                          <w:t>eases</w:t>
                        </w:r>
                        <w:r>
                          <w:rPr>
                            <w:color w:val="604F62"/>
                            <w:spacing w:val="-13"/>
                            <w:w w:val="90"/>
                            <w:sz w:val="22"/>
                          </w:rPr>
                          <w:t> </w:t>
                        </w:r>
                        <w:r>
                          <w:rPr>
                            <w:color w:val="979197"/>
                            <w:spacing w:val="-10"/>
                            <w:w w:val="90"/>
                            <w:sz w:val="22"/>
                          </w:rPr>
                          <w:t>,</w:t>
                        </w:r>
                      </w:p>
                      <w:p>
                        <w:pPr>
                          <w:spacing w:before="10"/>
                          <w:ind w:left="468" w:right="0" w:firstLine="0"/>
                          <w:jc w:val="left"/>
                          <w:rPr>
                            <w:sz w:val="22"/>
                            <w:szCs w:val="22"/>
                          </w:rPr>
                        </w:pPr>
                        <w:r>
                          <w:rPr>
                            <w:color w:val="604F62"/>
                            <w:sz w:val="22"/>
                            <w:szCs w:val="22"/>
                          </w:rPr>
                          <w:t>f!ere</w:t>
                        </w:r>
                        <w:r>
                          <w:rPr>
                            <w:color w:val="604F62"/>
                            <w:spacing w:val="-16"/>
                            <w:sz w:val="22"/>
                            <w:szCs w:val="22"/>
                          </w:rPr>
                          <w:t> </w:t>
                        </w:r>
                        <w:r>
                          <w:rPr>
                            <w:color w:val="604F62"/>
                            <w:sz w:val="22"/>
                            <w:szCs w:val="22"/>
                          </w:rPr>
                          <w:t>are</w:t>
                        </w:r>
                        <w:r>
                          <w:rPr>
                            <w:color w:val="604F62"/>
                            <w:spacing w:val="-15"/>
                            <w:sz w:val="22"/>
                            <w:szCs w:val="22"/>
                          </w:rPr>
                          <w:t> </w:t>
                        </w:r>
                        <w:r>
                          <w:rPr>
                            <w:color w:val="6D6475"/>
                            <w:sz w:val="22"/>
                            <w:szCs w:val="22"/>
                          </w:rPr>
                          <w:t>�lle</w:t>
                        </w:r>
                        <w:r>
                          <w:rPr>
                            <w:color w:val="6D6475"/>
                            <w:spacing w:val="-6"/>
                            <w:sz w:val="22"/>
                            <w:szCs w:val="22"/>
                          </w:rPr>
                          <w:t> </w:t>
                        </w:r>
                        <w:r>
                          <w:rPr>
                            <w:color w:val="604F62"/>
                            <w:sz w:val="22"/>
                            <w:szCs w:val="22"/>
                          </w:rPr>
                          <w:t>optJimils</w:t>
                        </w:r>
                        <w:r>
                          <w:rPr>
                            <w:color w:val="604F62"/>
                            <w:spacing w:val="-1"/>
                            <w:sz w:val="22"/>
                            <w:szCs w:val="22"/>
                          </w:rPr>
                          <w:t> </w:t>
                        </w:r>
                        <w:r>
                          <w:rPr>
                            <w:color w:val="5B2D57"/>
                            <w:sz w:val="22"/>
                            <w:szCs w:val="22"/>
                          </w:rPr>
                          <w:t>t</w:t>
                        </w:r>
                        <w:r>
                          <w:rPr>
                            <w:color w:val="604F62"/>
                            <w:sz w:val="22"/>
                            <w:szCs w:val="22"/>
                          </w:rPr>
                          <w:t>o</w:t>
                        </w:r>
                        <w:r>
                          <w:rPr>
                            <w:color w:val="604F62"/>
                            <w:spacing w:val="8"/>
                            <w:sz w:val="22"/>
                            <w:szCs w:val="22"/>
                          </w:rPr>
                          <w:t> </w:t>
                        </w:r>
                        <w:r>
                          <w:rPr>
                            <w:color w:val="604F62"/>
                            <w:spacing w:val="-2"/>
                            <w:sz w:val="22"/>
                            <w:szCs w:val="22"/>
                          </w:rPr>
                          <w:t>proceed</w:t>
                        </w:r>
                        <w:r>
                          <w:rPr>
                            <w:color w:val="5D8589"/>
                            <w:spacing w:val="-2"/>
                            <w:sz w:val="22"/>
                            <w:szCs w:val="22"/>
                          </w:rPr>
                          <w:t>_</w:t>
                        </w:r>
                        <w:r>
                          <w:rPr>
                            <w:color w:val="A58083"/>
                            <w:spacing w:val="-2"/>
                            <w:sz w:val="22"/>
                            <w:szCs w:val="22"/>
                          </w:rPr>
                          <w:t>'"</w:t>
                        </w:r>
                        <w:r>
                          <w:rPr>
                            <w:color w:val="99D4FF"/>
                            <w:spacing w:val="-2"/>
                            <w:sz w:val="22"/>
                            <w:szCs w:val="22"/>
                          </w:rPr>
                          <w:t>'</w:t>
                        </w:r>
                      </w:p>
                    </w:txbxContent>
                  </v:textbox>
                  <w10:wrap type="none"/>
                </v:shape>
                <v:shape style="position:absolute;left:9854;top:4996;width:4447;height:3148" type="#_x0000_t202" id="docshape452" filled="false" stroked="false">
                  <v:textbox inset="0,0,0,0">
                    <w:txbxContent>
                      <w:p>
                        <w:pPr>
                          <w:spacing w:line="240" w:lineRule="auto" w:before="0"/>
                          <w:rPr>
                            <w:sz w:val="22"/>
                          </w:rPr>
                        </w:pPr>
                      </w:p>
                      <w:p>
                        <w:pPr>
                          <w:spacing w:line="240" w:lineRule="auto" w:before="0"/>
                          <w:rPr>
                            <w:sz w:val="22"/>
                          </w:rPr>
                        </w:pPr>
                      </w:p>
                      <w:p>
                        <w:pPr>
                          <w:spacing w:line="240" w:lineRule="auto" w:before="0"/>
                          <w:rPr>
                            <w:sz w:val="22"/>
                          </w:rPr>
                        </w:pPr>
                      </w:p>
                      <w:p>
                        <w:pPr>
                          <w:spacing w:line="240" w:lineRule="auto" w:before="0"/>
                          <w:rPr>
                            <w:sz w:val="22"/>
                          </w:rPr>
                        </w:pPr>
                      </w:p>
                      <w:p>
                        <w:pPr>
                          <w:spacing w:line="240" w:lineRule="auto" w:before="0"/>
                          <w:rPr>
                            <w:sz w:val="22"/>
                          </w:rPr>
                        </w:pPr>
                      </w:p>
                      <w:p>
                        <w:pPr>
                          <w:spacing w:line="240" w:lineRule="auto" w:before="0"/>
                          <w:rPr>
                            <w:sz w:val="22"/>
                          </w:rPr>
                        </w:pPr>
                      </w:p>
                      <w:p>
                        <w:pPr>
                          <w:spacing w:line="240" w:lineRule="auto" w:before="138"/>
                          <w:rPr>
                            <w:sz w:val="22"/>
                          </w:rPr>
                        </w:pPr>
                      </w:p>
                      <w:p>
                        <w:pPr>
                          <w:spacing w:line="240" w:lineRule="auto" w:before="0"/>
                          <w:ind w:left="312" w:right="307" w:firstLine="0"/>
                          <w:jc w:val="center"/>
                          <w:rPr>
                            <w:sz w:val="22"/>
                            <w:szCs w:val="22"/>
                          </w:rPr>
                        </w:pPr>
                        <w:r>
                          <w:rPr>
                            <w:color w:val="6D6475"/>
                            <w:spacing w:val="-2"/>
                            <w:sz w:val="22"/>
                            <w:szCs w:val="22"/>
                          </w:rPr>
                          <w:t>'Wmiatw</w:t>
                        </w:r>
                        <w:r>
                          <w:rPr>
                            <w:color w:val="5B2D57"/>
                            <w:spacing w:val="-2"/>
                            <w:sz w:val="22"/>
                            <w:szCs w:val="22"/>
                          </w:rPr>
                          <w:t>ill</w:t>
                        </w:r>
                        <w:r>
                          <w:rPr>
                            <w:color w:val="5B2D57"/>
                            <w:spacing w:val="-14"/>
                            <w:sz w:val="22"/>
                            <w:szCs w:val="22"/>
                          </w:rPr>
                          <w:t> </w:t>
                        </w:r>
                        <w:r>
                          <w:rPr>
                            <w:color w:val="604F62"/>
                            <w:spacing w:val="-2"/>
                            <w:sz w:val="22"/>
                            <w:szCs w:val="22"/>
                          </w:rPr>
                          <w:t>tTihle</w:t>
                        </w:r>
                        <w:r>
                          <w:rPr>
                            <w:color w:val="604F62"/>
                            <w:spacing w:val="-9"/>
                            <w:sz w:val="22"/>
                            <w:szCs w:val="22"/>
                          </w:rPr>
                          <w:t> </w:t>
                        </w:r>
                        <w:r>
                          <w:rPr>
                            <w:color w:val="604F62"/>
                            <w:spacing w:val="-2"/>
                            <w:sz w:val="22"/>
                            <w:szCs w:val="22"/>
                          </w:rPr>
                          <w:t>p-mcess</w:t>
                        </w:r>
                        <w:r>
                          <w:rPr>
                            <w:color w:val="604F62"/>
                            <w:spacing w:val="-13"/>
                            <w:sz w:val="22"/>
                            <w:szCs w:val="22"/>
                          </w:rPr>
                          <w:t> </w:t>
                        </w:r>
                        <w:r>
                          <w:rPr>
                            <w:color w:val="5B2D57"/>
                            <w:spacing w:val="-2"/>
                            <w:sz w:val="22"/>
                            <w:szCs w:val="22"/>
                          </w:rPr>
                          <w:t>l</w:t>
                        </w:r>
                        <w:r>
                          <w:rPr>
                            <w:color w:val="604F62"/>
                            <w:spacing w:val="-2"/>
                            <w:sz w:val="22"/>
                            <w:szCs w:val="22"/>
                          </w:rPr>
                          <w:t>oQk</w:t>
                        </w:r>
                        <w:r>
                          <w:rPr>
                            <w:color w:val="604F62"/>
                            <w:spacing w:val="-13"/>
                            <w:sz w:val="22"/>
                            <w:szCs w:val="22"/>
                          </w:rPr>
                          <w:t> </w:t>
                        </w:r>
                        <w:r>
                          <w:rPr>
                            <w:color w:val="5B2D57"/>
                            <w:spacing w:val="-2"/>
                            <w:sz w:val="22"/>
                            <w:szCs w:val="22"/>
                          </w:rPr>
                          <w:t>li</w:t>
                        </w:r>
                        <w:r>
                          <w:rPr>
                            <w:color w:val="604F62"/>
                            <w:spacing w:val="-2"/>
                            <w:sz w:val="22"/>
                            <w:szCs w:val="22"/>
                          </w:rPr>
                          <w:t>ke</w:t>
                        </w:r>
                        <w:r>
                          <w:rPr>
                            <w:color w:val="604F62"/>
                            <w:spacing w:val="21"/>
                            <w:sz w:val="22"/>
                            <w:szCs w:val="22"/>
                          </w:rPr>
                          <w:t> </w:t>
                        </w:r>
                        <w:r>
                          <w:rPr>
                            <w:color w:val="5B2D57"/>
                            <w:spacing w:val="-2"/>
                            <w:sz w:val="22"/>
                            <w:szCs w:val="22"/>
                          </w:rPr>
                          <w:t>if</w:t>
                        </w:r>
                        <w:r>
                          <w:rPr>
                            <w:color w:val="5B2D57"/>
                            <w:sz w:val="22"/>
                            <w:szCs w:val="22"/>
                          </w:rPr>
                          <w:t> </w:t>
                        </w:r>
                        <w:r>
                          <w:rPr>
                            <w:color w:val="6D6475"/>
                            <w:spacing w:val="-2"/>
                            <w:sz w:val="22"/>
                            <w:szCs w:val="22"/>
                          </w:rPr>
                          <w:t>we </w:t>
                        </w:r>
                        <w:r>
                          <w:rPr>
                            <w:color w:val="604F62"/>
                            <w:sz w:val="22"/>
                            <w:szCs w:val="22"/>
                          </w:rPr>
                          <w:t>take tjil</w:t>
                        </w:r>
                        <w:r>
                          <w:rPr>
                            <w:color w:val="5B2D57"/>
                            <w:sz w:val="22"/>
                            <w:szCs w:val="22"/>
                          </w:rPr>
                          <w:t>i</w:t>
                        </w:r>
                        <w:r>
                          <w:rPr>
                            <w:color w:val="A7E2EB"/>
                            <w:sz w:val="22"/>
                            <w:szCs w:val="22"/>
                          </w:rPr>
                          <w:t>,</w:t>
                        </w:r>
                        <w:r>
                          <w:rPr>
                            <w:color w:val="604F62"/>
                            <w:sz w:val="22"/>
                            <w:szCs w:val="22"/>
                          </w:rPr>
                          <w:t>saclDimil? Gan </w:t>
                        </w:r>
                        <w:r>
                          <w:rPr>
                            <w:color w:val="5B2D57"/>
                            <w:sz w:val="22"/>
                            <w:szCs w:val="22"/>
                          </w:rPr>
                          <w:t>I </w:t>
                        </w:r>
                        <w:r>
                          <w:rPr>
                            <w:color w:val="604F62"/>
                            <w:sz w:val="22"/>
                            <w:szCs w:val="22"/>
                          </w:rPr>
                          <w:t>change</w:t>
                        </w:r>
                        <w:r>
                          <w:rPr>
                            <w:color w:val="604F62"/>
                            <w:spacing w:val="-2"/>
                            <w:sz w:val="22"/>
                            <w:szCs w:val="22"/>
                          </w:rPr>
                          <w:t> </w:t>
                        </w:r>
                        <w:r>
                          <w:rPr>
                            <w:color w:val="6D6475"/>
                            <w:sz w:val="22"/>
                            <w:szCs w:val="22"/>
                          </w:rPr>
                          <w:t>�e </w:t>
                        </w:r>
                        <w:r>
                          <w:rPr>
                            <w:color w:val="604F62"/>
                            <w:sz w:val="22"/>
                            <w:szCs w:val="22"/>
                          </w:rPr>
                          <w:t>oLitcome </w:t>
                        </w:r>
                        <w:r>
                          <w:rPr>
                            <w:color w:val="6D6475"/>
                            <w:sz w:val="22"/>
                            <w:szCs w:val="22"/>
                          </w:rPr>
                          <w:t>by</w:t>
                        </w:r>
                        <w:r>
                          <w:rPr>
                            <w:color w:val="6D6475"/>
                            <w:spacing w:val="34"/>
                            <w:sz w:val="22"/>
                            <w:szCs w:val="22"/>
                          </w:rPr>
                          <w:t> </w:t>
                        </w:r>
                        <w:r>
                          <w:rPr>
                            <w:color w:val="6D6475"/>
                            <w:spacing w:val="80"/>
                            <w:sz w:val="22"/>
                            <w:szCs w:val="22"/>
                            <w:u w:val="single" w:color="7B7188"/>
                          </w:rPr>
                          <w:t> </w:t>
                        </w:r>
                        <w:r>
                          <w:rPr>
                            <w:color w:val="A58083"/>
                            <w:sz w:val="22"/>
                            <w:szCs w:val="22"/>
                            <w:u w:val="none"/>
                          </w:rPr>
                          <w:t>'"</w:t>
                        </w:r>
                      </w:p>
                    </w:txbxContent>
                  </v:textbox>
                  <w10:wrap type="none"/>
                </v:shape>
                <w10:wrap type="none"/>
              </v:group>
            </w:pict>
          </mc:Fallback>
        </mc:AlternateContent>
      </w:r>
      <w:r>
        <w:rPr>
          <w:b/>
          <w:color w:val="604F62"/>
          <w:spacing w:val="7"/>
          <w:w w:val="85"/>
          <w:sz w:val="38"/>
        </w:rPr>
        <w:t>1</w:t>
      </w:r>
      <w:r>
        <w:rPr>
          <w:color w:val="604F62"/>
          <w:spacing w:val="7"/>
          <w:w w:val="85"/>
          <w:sz w:val="38"/>
        </w:rPr>
        <w:t>-</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5"/>
        <w:rPr>
          <w:sz w:val="20"/>
        </w:rPr>
      </w:pPr>
    </w:p>
    <w:p>
      <w:pPr>
        <w:pStyle w:val="BodyText"/>
        <w:spacing w:after="0"/>
        <w:rPr>
          <w:sz w:val="20"/>
        </w:rPr>
        <w:sectPr>
          <w:footerReference w:type="default" r:id="rId151"/>
          <w:pgSz w:w="19200" w:h="10800" w:orient="landscape"/>
          <w:pgMar w:header="0" w:footer="0" w:top="320" w:bottom="0" w:left="283" w:right="141"/>
        </w:sectPr>
      </w:pPr>
    </w:p>
    <w:p>
      <w:pPr>
        <w:pStyle w:val="BodyText"/>
        <w:spacing w:before="157"/>
        <w:rPr>
          <w:sz w:val="18"/>
        </w:rPr>
      </w:pPr>
    </w:p>
    <w:p>
      <w:pPr>
        <w:spacing w:before="0"/>
        <w:ind w:left="0" w:right="563" w:firstLine="0"/>
        <w:jc w:val="right"/>
        <w:rPr>
          <w:sz w:val="18"/>
        </w:rPr>
      </w:pPr>
      <w:r>
        <w:rPr>
          <w:color w:val="6D6475"/>
          <w:spacing w:val="-2"/>
          <w:sz w:val="18"/>
        </w:rPr>
        <w:t>ma'ker</w:t>
      </w:r>
    </w:p>
    <w:p>
      <w:pPr>
        <w:spacing w:line="206" w:lineRule="auto" w:before="58"/>
        <w:ind w:left="962" w:right="830" w:firstLine="3"/>
        <w:jc w:val="center"/>
        <w:rPr>
          <w:sz w:val="25"/>
        </w:rPr>
      </w:pPr>
      <w:r>
        <w:rPr>
          <w:color w:val="604F62"/>
          <w:sz w:val="25"/>
        </w:rPr>
        <w:t>Pr</w:t>
      </w:r>
      <w:r>
        <w:rPr>
          <w:color w:val="FFB675"/>
          <w:sz w:val="25"/>
        </w:rPr>
        <w:t>,</w:t>
      </w:r>
      <w:r>
        <w:rPr>
          <w:color w:val="604F62"/>
          <w:sz w:val="25"/>
        </w:rPr>
        <w:t>esenting h</w:t>
      </w:r>
      <w:r>
        <w:rPr>
          <w:color w:val="7C7289"/>
          <w:sz w:val="25"/>
        </w:rPr>
        <w:t>i</w:t>
      </w:r>
      <w:r>
        <w:rPr>
          <w:color w:val="604F62"/>
          <w:sz w:val="25"/>
        </w:rPr>
        <w:t>st_oric </w:t>
      </w:r>
      <w:r>
        <w:rPr>
          <w:color w:val="7C7289"/>
          <w:spacing w:val="-2"/>
          <w:sz w:val="25"/>
        </w:rPr>
        <w:t>1</w:t>
      </w:r>
      <w:r>
        <w:rPr>
          <w:color w:val="604F62"/>
          <w:spacing w:val="-2"/>
          <w:sz w:val="25"/>
        </w:rPr>
        <w:t>11format1</w:t>
      </w:r>
      <w:r>
        <w:rPr>
          <w:color w:val="6D6475"/>
          <w:spacing w:val="-2"/>
          <w:sz w:val="25"/>
        </w:rPr>
        <w:t>on</w:t>
      </w:r>
      <w:r>
        <w:rPr>
          <w:color w:val="6D6475"/>
          <w:spacing w:val="-16"/>
          <w:sz w:val="25"/>
        </w:rPr>
        <w:t> </w:t>
      </w:r>
      <w:r>
        <w:rPr>
          <w:color w:val="6D6475"/>
          <w:spacing w:val="-2"/>
          <w:sz w:val="25"/>
        </w:rPr>
        <w:t>wrtll </w:t>
      </w:r>
      <w:r>
        <w:rPr>
          <w:color w:val="6D6475"/>
          <w:sz w:val="25"/>
        </w:rPr>
        <w:t>traditional </w:t>
      </w:r>
      <w:r>
        <w:rPr>
          <w:color w:val="604F62"/>
          <w:sz w:val="25"/>
        </w:rPr>
        <w:t>B</w:t>
      </w:r>
      <w:r>
        <w:rPr>
          <w:color w:val="3D313B"/>
          <w:sz w:val="25"/>
        </w:rPr>
        <w:t>I </w:t>
      </w:r>
      <w:r>
        <w:rPr>
          <w:color w:val="7C7289"/>
          <w:sz w:val="25"/>
        </w:rPr>
        <w:t>r</w:t>
      </w:r>
      <w:r>
        <w:rPr>
          <w:color w:val="604F62"/>
          <w:sz w:val="25"/>
        </w:rPr>
        <w:t>Bporting</w:t>
      </w:r>
    </w:p>
    <w:p>
      <w:pPr>
        <w:pStyle w:val="BodyText"/>
        <w:rPr>
          <w:sz w:val="20"/>
        </w:rPr>
      </w:pPr>
    </w:p>
    <w:p>
      <w:pPr>
        <w:pStyle w:val="BodyText"/>
        <w:rPr>
          <w:sz w:val="20"/>
        </w:rPr>
      </w:pPr>
    </w:p>
    <w:p>
      <w:pPr>
        <w:pStyle w:val="BodyText"/>
        <w:spacing w:before="54"/>
        <w:rPr>
          <w:sz w:val="20"/>
        </w:rPr>
      </w:pPr>
      <w:r>
        <w:rPr>
          <w:sz w:val="20"/>
        </w:rPr>
        <w:drawing>
          <wp:anchor distT="0" distB="0" distL="0" distR="0" allowOverlap="1" layoutInCell="1" locked="0" behindDoc="1" simplePos="0" relativeHeight="487673856">
            <wp:simplePos x="0" y="0"/>
            <wp:positionH relativeFrom="page">
              <wp:posOffset>585801</wp:posOffset>
            </wp:positionH>
            <wp:positionV relativeFrom="paragraph">
              <wp:posOffset>195937</wp:posOffset>
            </wp:positionV>
            <wp:extent cx="2217221" cy="499871"/>
            <wp:effectExtent l="0" t="0" r="0" b="0"/>
            <wp:wrapTopAndBottom/>
            <wp:docPr id="638" name="Image 638"/>
            <wp:cNvGraphicFramePr>
              <a:graphicFrameLocks/>
            </wp:cNvGraphicFramePr>
            <a:graphic>
              <a:graphicData uri="http://schemas.openxmlformats.org/drawingml/2006/picture">
                <pic:pic>
                  <pic:nvPicPr>
                    <pic:cNvPr id="638" name="Image 638"/>
                    <pic:cNvPicPr/>
                  </pic:nvPicPr>
                  <pic:blipFill>
                    <a:blip r:embed="rId160" cstate="print"/>
                    <a:stretch>
                      <a:fillRect/>
                    </a:stretch>
                  </pic:blipFill>
                  <pic:spPr>
                    <a:xfrm>
                      <a:off x="0" y="0"/>
                      <a:ext cx="2217221" cy="499871"/>
                    </a:xfrm>
                    <a:prstGeom prst="rect">
                      <a:avLst/>
                    </a:prstGeom>
                  </pic:spPr>
                </pic:pic>
              </a:graphicData>
            </a:graphic>
          </wp:anchor>
        </w:drawing>
      </w:r>
    </w:p>
    <w:p>
      <w:pPr>
        <w:pStyle w:val="BodyText"/>
        <w:spacing w:before="180"/>
        <w:rPr>
          <w:sz w:val="25"/>
        </w:rPr>
      </w:pPr>
    </w:p>
    <w:p>
      <w:pPr>
        <w:spacing w:line="244" w:lineRule="auto" w:before="0"/>
        <w:ind w:left="437" w:right="38" w:firstLine="13"/>
        <w:jc w:val="center"/>
        <w:rPr>
          <w:sz w:val="22"/>
        </w:rPr>
      </w:pPr>
      <w:r>
        <w:rPr>
          <w:color w:val="5D69A5"/>
          <w:sz w:val="22"/>
        </w:rPr>
        <w:t>'</w:t>
      </w:r>
      <w:r>
        <w:rPr>
          <w:color w:val="5B2D57"/>
          <w:sz w:val="22"/>
        </w:rPr>
        <w:t>I</w:t>
      </w:r>
      <w:r>
        <w:rPr>
          <w:color w:val="5B2D57"/>
          <w:spacing w:val="-11"/>
          <w:sz w:val="22"/>
        </w:rPr>
        <w:t> </w:t>
      </w:r>
      <w:r>
        <w:rPr>
          <w:color w:val="6D6475"/>
          <w:sz w:val="22"/>
        </w:rPr>
        <w:t>callil </w:t>
      </w:r>
      <w:r>
        <w:rPr>
          <w:color w:val="604F62"/>
          <w:sz w:val="22"/>
        </w:rPr>
        <w:t>see</w:t>
      </w:r>
      <w:r>
        <w:rPr>
          <w:color w:val="604F62"/>
          <w:spacing w:val="40"/>
          <w:sz w:val="22"/>
        </w:rPr>
        <w:t> </w:t>
      </w:r>
      <w:r>
        <w:rPr>
          <w:color w:val="604F62"/>
          <w:sz w:val="22"/>
        </w:rPr>
        <w:t>tjhlat fue</w:t>
      </w:r>
      <w:r>
        <w:rPr>
          <w:color w:val="604F62"/>
          <w:spacing w:val="80"/>
          <w:sz w:val="22"/>
        </w:rPr>
        <w:t> </w:t>
      </w:r>
      <w:r>
        <w:rPr>
          <w:color w:val="604F62"/>
          <w:sz w:val="22"/>
        </w:rPr>
        <w:t>cusitoms</w:t>
      </w:r>
      <w:r>
        <w:rPr>
          <w:color w:val="604F62"/>
          <w:spacing w:val="-4"/>
          <w:sz w:val="22"/>
        </w:rPr>
        <w:t> </w:t>
      </w:r>
      <w:r>
        <w:rPr>
          <w:color w:val="6D6475"/>
          <w:sz w:val="22"/>
        </w:rPr>
        <w:t>r</w:t>
      </w:r>
      <w:r>
        <w:rPr>
          <w:color w:val="EDA872"/>
          <w:sz w:val="22"/>
        </w:rPr>
        <w:t>,</w:t>
      </w:r>
      <w:r>
        <w:rPr>
          <w:color w:val="604F62"/>
          <w:sz w:val="22"/>
        </w:rPr>
        <w:t>e</w:t>
      </w:r>
      <w:r>
        <w:rPr>
          <w:color w:val="5B2D57"/>
          <w:sz w:val="22"/>
        </w:rPr>
        <w:t>l</w:t>
      </w:r>
      <w:r>
        <w:rPr>
          <w:color w:val="604F62"/>
          <w:sz w:val="22"/>
        </w:rPr>
        <w:t>ease process takes </w:t>
      </w:r>
      <w:r>
        <w:rPr>
          <w:color w:val="5B2D57"/>
          <w:sz w:val="22"/>
        </w:rPr>
        <w:t>l</w:t>
      </w:r>
      <w:r>
        <w:rPr>
          <w:color w:val="604F62"/>
          <w:sz w:val="22"/>
        </w:rPr>
        <w:t>ollilgm</w:t>
      </w:r>
      <w:r>
        <w:rPr>
          <w:color w:val="604F62"/>
          <w:spacing w:val="40"/>
          <w:sz w:val="22"/>
        </w:rPr>
        <w:t> </w:t>
      </w:r>
      <w:r>
        <w:rPr>
          <w:color w:val="5B2D57"/>
          <w:sz w:val="22"/>
        </w:rPr>
        <w:t>i</w:t>
      </w:r>
      <w:r>
        <w:rPr>
          <w:color w:val="604F62"/>
          <w:sz w:val="22"/>
        </w:rPr>
        <w:t>llilJarmmy alild on Fr</w:t>
      </w:r>
      <w:r>
        <w:rPr>
          <w:color w:val="5B2D57"/>
          <w:sz w:val="22"/>
        </w:rPr>
        <w:t>i</w:t>
      </w:r>
      <w:r>
        <w:rPr>
          <w:color w:val="604F62"/>
          <w:sz w:val="22"/>
        </w:rPr>
        <w:t>days </w:t>
      </w:r>
      <w:r>
        <w:rPr>
          <w:color w:val="5B2D57"/>
          <w:sz w:val="22"/>
        </w:rPr>
        <w:t>i</w:t>
      </w:r>
      <w:r>
        <w:rPr>
          <w:color w:val="604F62"/>
          <w:sz w:val="22"/>
        </w:rPr>
        <w:t>llilsLimmer</w:t>
      </w:r>
      <w:r>
        <w:rPr>
          <w:color w:val="7C7289"/>
          <w:sz w:val="22"/>
        </w:rPr>
        <w:t>_</w:t>
      </w:r>
      <w:r>
        <w:rPr>
          <w:color w:val="A58083"/>
          <w:sz w:val="22"/>
        </w:rPr>
        <w:t>'"</w:t>
      </w:r>
    </w:p>
    <w:p>
      <w:pPr>
        <w:pStyle w:val="BodyText"/>
        <w:spacing w:before="157"/>
        <w:rPr>
          <w:sz w:val="18"/>
        </w:rPr>
      </w:pPr>
      <w:r>
        <w:rPr/>
        <w:br w:type="column"/>
      </w:r>
      <w:r>
        <w:rPr>
          <w:sz w:val="18"/>
        </w:rPr>
      </w:r>
    </w:p>
    <w:p>
      <w:pPr>
        <w:spacing w:line="179" w:lineRule="exact" w:before="0"/>
        <w:ind w:left="0" w:right="79" w:firstLine="0"/>
        <w:jc w:val="right"/>
        <w:rPr>
          <w:b/>
          <w:sz w:val="18"/>
        </w:rPr>
      </w:pPr>
      <w:r>
        <w:rPr>
          <w:b/>
          <w:color w:val="604F62"/>
          <w:spacing w:val="-2"/>
          <w:sz w:val="18"/>
        </w:rPr>
        <w:t>maker</w:t>
      </w:r>
    </w:p>
    <w:p>
      <w:pPr>
        <w:spacing w:line="206" w:lineRule="auto" w:before="5"/>
        <w:ind w:left="437" w:right="38" w:firstLine="14"/>
        <w:jc w:val="center"/>
        <w:rPr>
          <w:sz w:val="25"/>
        </w:rPr>
      </w:pPr>
      <w:r>
        <w:rPr>
          <w:color w:val="604F62"/>
          <w:sz w:val="25"/>
        </w:rPr>
        <w:t>Data scie11oe-b</w:t>
      </w:r>
      <w:r>
        <w:rPr>
          <w:color w:val="604F62"/>
          <w:spacing w:val="-32"/>
          <w:sz w:val="25"/>
        </w:rPr>
        <w:t> </w:t>
      </w:r>
      <w:r>
        <w:rPr>
          <w:color w:val="604F62"/>
          <w:sz w:val="25"/>
        </w:rPr>
        <w:t>as:ed </w:t>
      </w:r>
      <w:r>
        <w:rPr>
          <w:color w:val="604F62"/>
          <w:spacing w:val="-4"/>
          <w:sz w:val="25"/>
        </w:rPr>
        <w:t>for</w:t>
      </w:r>
      <w:r>
        <w:rPr>
          <w:color w:val="FFB675"/>
          <w:spacing w:val="-4"/>
          <w:sz w:val="25"/>
        </w:rPr>
        <w:t>,</w:t>
      </w:r>
      <w:r>
        <w:rPr>
          <w:color w:val="604F62"/>
          <w:spacing w:val="-4"/>
          <w:sz w:val="25"/>
        </w:rPr>
        <w:t>ecast</w:t>
      </w:r>
      <w:r>
        <w:rPr>
          <w:color w:val="7C7289"/>
          <w:spacing w:val="-4"/>
          <w:sz w:val="25"/>
        </w:rPr>
        <w:t>i</w:t>
      </w:r>
      <w:r>
        <w:rPr>
          <w:color w:val="604F62"/>
          <w:spacing w:val="-4"/>
          <w:sz w:val="25"/>
        </w:rPr>
        <w:t>ng</w:t>
      </w:r>
      <w:r>
        <w:rPr>
          <w:color w:val="604F62"/>
          <w:spacing w:val="-8"/>
          <w:sz w:val="25"/>
        </w:rPr>
        <w:t> </w:t>
      </w:r>
      <w:r>
        <w:rPr>
          <w:color w:val="604F62"/>
          <w:spacing w:val="-4"/>
          <w:sz w:val="25"/>
        </w:rPr>
        <w:t>and</w:t>
      </w:r>
      <w:r>
        <w:rPr>
          <w:color w:val="604F62"/>
          <w:spacing w:val="-9"/>
          <w:sz w:val="25"/>
        </w:rPr>
        <w:t> </w:t>
      </w:r>
      <w:r>
        <w:rPr>
          <w:color w:val="604F62"/>
          <w:spacing w:val="-4"/>
          <w:sz w:val="25"/>
        </w:rPr>
        <w:t>adva11oed </w:t>
      </w:r>
      <w:r>
        <w:rPr>
          <w:color w:val="604F62"/>
          <w:spacing w:val="-2"/>
          <w:sz w:val="25"/>
        </w:rPr>
        <w:t>report</w:t>
      </w:r>
      <w:r>
        <w:rPr>
          <w:color w:val="7C7289"/>
          <w:spacing w:val="-2"/>
          <w:sz w:val="25"/>
        </w:rPr>
        <w:t>i</w:t>
      </w:r>
      <w:r>
        <w:rPr>
          <w:color w:val="604F62"/>
          <w:spacing w:val="-2"/>
          <w:sz w:val="25"/>
        </w:rPr>
        <w:t>ng</w:t>
      </w:r>
    </w:p>
    <w:p>
      <w:pPr>
        <w:pStyle w:val="BodyText"/>
        <w:spacing w:before="56"/>
        <w:rPr>
          <w:sz w:val="18"/>
        </w:rPr>
      </w:pPr>
      <w:r>
        <w:rPr/>
        <w:br w:type="column"/>
      </w:r>
      <w:r>
        <w:rPr>
          <w:sz w:val="18"/>
        </w:rPr>
      </w:r>
    </w:p>
    <w:p>
      <w:pPr>
        <w:spacing w:before="0"/>
        <w:ind w:left="0" w:right="38" w:firstLine="0"/>
        <w:jc w:val="right"/>
        <w:rPr>
          <w:b/>
          <w:sz w:val="18"/>
        </w:rPr>
      </w:pPr>
      <w:r>
        <w:rPr>
          <w:b/>
          <w:color w:val="6D6475"/>
          <w:spacing w:val="-2"/>
          <w:w w:val="95"/>
          <w:sz w:val="18"/>
        </w:rPr>
        <w:t>ma'ker</w:t>
      </w:r>
    </w:p>
    <w:p>
      <w:pPr>
        <w:spacing w:line="213" w:lineRule="auto" w:before="66"/>
        <w:ind w:left="391" w:right="7" w:firstLine="0"/>
        <w:jc w:val="center"/>
        <w:rPr>
          <w:sz w:val="25"/>
        </w:rPr>
      </w:pPr>
      <w:r>
        <w:rPr>
          <w:color w:val="604F62"/>
          <w:w w:val="105"/>
          <w:sz w:val="25"/>
        </w:rPr>
        <w:t>Proposa</w:t>
      </w:r>
      <w:r>
        <w:rPr>
          <w:color w:val="7C7289"/>
          <w:w w:val="105"/>
          <w:sz w:val="25"/>
        </w:rPr>
        <w:t>l</w:t>
      </w:r>
      <w:r>
        <w:rPr>
          <w:color w:val="604F62"/>
          <w:w w:val="105"/>
          <w:sz w:val="25"/>
        </w:rPr>
        <w:t>s</w:t>
      </w:r>
      <w:r>
        <w:rPr>
          <w:color w:val="604F62"/>
          <w:spacing w:val="-17"/>
          <w:w w:val="105"/>
          <w:sz w:val="25"/>
        </w:rPr>
        <w:t> </w:t>
      </w:r>
      <w:r>
        <w:rPr>
          <w:color w:val="604F62"/>
          <w:w w:val="105"/>
          <w:sz w:val="25"/>
        </w:rPr>
        <w:t>for best</w:t>
      </w:r>
      <w:r>
        <w:rPr>
          <w:color w:val="604F62"/>
          <w:spacing w:val="-8"/>
          <w:w w:val="105"/>
          <w:sz w:val="25"/>
        </w:rPr>
        <w:t> </w:t>
      </w:r>
      <w:r>
        <w:rPr>
          <w:color w:val="6D6475"/>
          <w:w w:val="105"/>
          <w:sz w:val="25"/>
        </w:rPr>
        <w:t>action </w:t>
      </w:r>
      <w:r>
        <w:rPr>
          <w:color w:val="604F62"/>
          <w:w w:val="105"/>
          <w:sz w:val="25"/>
        </w:rPr>
        <w:t>der</w:t>
      </w:r>
      <w:r>
        <w:rPr>
          <w:color w:val="7C7289"/>
          <w:w w:val="105"/>
          <w:sz w:val="25"/>
        </w:rPr>
        <w:t>iv.</w:t>
      </w:r>
      <w:r>
        <w:rPr>
          <w:color w:val="604F62"/>
          <w:w w:val="105"/>
          <w:sz w:val="25"/>
        </w:rPr>
        <w:t>eded frnm</w:t>
      </w:r>
    </w:p>
    <w:p>
      <w:pPr>
        <w:spacing w:line="255" w:lineRule="exact" w:before="0"/>
        <w:ind w:left="391" w:right="0" w:firstLine="0"/>
        <w:jc w:val="center"/>
        <w:rPr>
          <w:sz w:val="25"/>
        </w:rPr>
      </w:pPr>
      <w:r>
        <w:rPr>
          <w:color w:val="604F62"/>
          <w:spacing w:val="2"/>
          <w:w w:val="80"/>
          <w:sz w:val="25"/>
        </w:rPr>
        <w:t>cah:::ulati</w:t>
      </w:r>
      <w:r>
        <w:rPr>
          <w:color w:val="604F62"/>
          <w:spacing w:val="-16"/>
          <w:w w:val="80"/>
          <w:sz w:val="25"/>
        </w:rPr>
        <w:t> </w:t>
      </w:r>
      <w:r>
        <w:rPr>
          <w:color w:val="6D6475"/>
          <w:spacing w:val="-5"/>
          <w:sz w:val="25"/>
        </w:rPr>
        <w:t>ons</w:t>
      </w:r>
    </w:p>
    <w:p>
      <w:pPr>
        <w:spacing w:line="256" w:lineRule="auto" w:before="95"/>
        <w:ind w:left="3441" w:right="236" w:hanging="118"/>
        <w:jc w:val="left"/>
        <w:rPr>
          <w:b/>
          <w:bCs/>
          <w:sz w:val="18"/>
          <w:szCs w:val="18"/>
        </w:rPr>
      </w:pPr>
      <w:r>
        <w:rPr/>
        <w:br w:type="column"/>
      </w:r>
      <w:r>
        <w:rPr>
          <w:b/>
          <w:bCs/>
          <w:color w:val="6D6475"/>
          <w:spacing w:val="-2"/>
          <w:w w:val="75"/>
          <w:sz w:val="18"/>
          <w:szCs w:val="18"/>
        </w:rPr>
        <w:t>De,o</w:t>
      </w:r>
      <w:r>
        <w:rPr>
          <w:b/>
          <w:bCs/>
          <w:color w:val="4F5499"/>
          <w:spacing w:val="-2"/>
          <w:w w:val="75"/>
          <w:sz w:val="18"/>
          <w:szCs w:val="18"/>
        </w:rPr>
        <w:t>i</w:t>
      </w:r>
      <w:r>
        <w:rPr>
          <w:b/>
          <w:bCs/>
          <w:color w:val="604F62"/>
          <w:spacing w:val="-2"/>
          <w:w w:val="75"/>
          <w:sz w:val="18"/>
          <w:szCs w:val="18"/>
        </w:rPr>
        <w:t>S'</w:t>
      </w:r>
      <w:r>
        <w:rPr>
          <w:b/>
          <w:bCs/>
          <w:color w:val="7C7289"/>
          <w:spacing w:val="-2"/>
          <w:w w:val="75"/>
          <w:sz w:val="18"/>
          <w:szCs w:val="18"/>
        </w:rPr>
        <w:t>iDn</w:t>
      </w:r>
      <w:r>
        <w:rPr>
          <w:b/>
          <w:bCs/>
          <w:color w:val="7C7289"/>
          <w:spacing w:val="-2"/>
          <w:w w:val="85"/>
          <w:sz w:val="18"/>
          <w:szCs w:val="18"/>
        </w:rPr>
        <w:t> </w:t>
      </w:r>
      <w:r>
        <w:rPr>
          <w:b/>
          <w:bCs/>
          <w:color w:val="604F62"/>
          <w:spacing w:val="-2"/>
          <w:w w:val="85"/>
          <w:sz w:val="18"/>
          <w:szCs w:val="18"/>
        </w:rPr>
        <w:t>mal</w:t>
      </w:r>
      <w:r>
        <w:rPr>
          <w:b/>
          <w:bCs/>
          <w:color w:val="7C7289"/>
          <w:spacing w:val="-2"/>
          <w:w w:val="85"/>
          <w:sz w:val="18"/>
          <w:szCs w:val="18"/>
        </w:rPr>
        <w:t>�e</w:t>
      </w:r>
      <w:r>
        <w:rPr>
          <w:b/>
          <w:bCs/>
          <w:color w:val="604F62"/>
          <w:spacing w:val="-2"/>
          <w:w w:val="85"/>
          <w:sz w:val="18"/>
          <w:szCs w:val="18"/>
        </w:rPr>
        <w:t>r</w:t>
      </w:r>
    </w:p>
    <w:p>
      <w:pPr>
        <w:spacing w:line="260" w:lineRule="exact" w:before="0"/>
        <w:ind w:left="181" w:right="95" w:firstLine="0"/>
        <w:jc w:val="center"/>
        <w:rPr>
          <w:sz w:val="25"/>
        </w:rPr>
      </w:pPr>
      <w:r>
        <w:rPr>
          <w:color w:val="6D6475"/>
          <w:w w:val="105"/>
          <w:sz w:val="25"/>
        </w:rPr>
        <w:t>Automating</w:t>
      </w:r>
      <w:r>
        <w:rPr>
          <w:color w:val="6D6475"/>
          <w:spacing w:val="24"/>
          <w:w w:val="105"/>
          <w:sz w:val="25"/>
        </w:rPr>
        <w:t> </w:t>
      </w:r>
      <w:r>
        <w:rPr>
          <w:color w:val="604F62"/>
          <w:w w:val="105"/>
          <w:sz w:val="25"/>
        </w:rPr>
        <w:t>decis</w:t>
      </w:r>
      <w:r>
        <w:rPr>
          <w:color w:val="7C7289"/>
          <w:w w:val="105"/>
          <w:sz w:val="25"/>
        </w:rPr>
        <w:t>ion</w:t>
      </w:r>
      <w:r>
        <w:rPr>
          <w:color w:val="7C7289"/>
          <w:spacing w:val="-24"/>
          <w:w w:val="105"/>
          <w:sz w:val="25"/>
        </w:rPr>
        <w:t> </w:t>
      </w:r>
      <w:r>
        <w:rPr>
          <w:color w:val="6D6475"/>
          <w:spacing w:val="-2"/>
          <w:w w:val="105"/>
          <w:sz w:val="25"/>
        </w:rPr>
        <w:t>making</w:t>
      </w:r>
    </w:p>
    <w:p>
      <w:pPr>
        <w:spacing w:line="278" w:lineRule="exact" w:before="174"/>
        <w:ind w:left="181" w:right="108" w:firstLine="0"/>
        <w:jc w:val="center"/>
        <w:rPr>
          <w:sz w:val="24"/>
        </w:rPr>
      </w:pPr>
      <w:r>
        <w:rPr>
          <w:color w:val="604F62"/>
          <w:spacing w:val="-4"/>
          <w:sz w:val="25"/>
        </w:rPr>
        <w:t>L</w:t>
      </w:r>
      <w:r>
        <w:rPr>
          <w:color w:val="EDA872"/>
          <w:spacing w:val="-4"/>
          <w:sz w:val="25"/>
        </w:rPr>
        <w:t>,</w:t>
      </w:r>
      <w:r>
        <w:rPr>
          <w:color w:val="604F62"/>
          <w:spacing w:val="-4"/>
          <w:sz w:val="25"/>
        </w:rPr>
        <w:t>eam</w:t>
      </w:r>
      <w:r>
        <w:rPr>
          <w:color w:val="7C7289"/>
          <w:spacing w:val="-4"/>
          <w:sz w:val="25"/>
        </w:rPr>
        <w:t>i</w:t>
      </w:r>
      <w:r>
        <w:rPr>
          <w:color w:val="604F62"/>
          <w:spacing w:val="-4"/>
          <w:sz w:val="25"/>
        </w:rPr>
        <w:t>11g</w:t>
      </w:r>
      <w:r>
        <w:rPr>
          <w:color w:val="604F62"/>
          <w:spacing w:val="-8"/>
          <w:sz w:val="25"/>
        </w:rPr>
        <w:t> </w:t>
      </w:r>
      <w:r>
        <w:rPr>
          <w:color w:val="3D313B"/>
          <w:spacing w:val="-4"/>
          <w:sz w:val="24"/>
        </w:rPr>
        <w:t>+</w:t>
      </w:r>
      <w:r>
        <w:rPr>
          <w:color w:val="3D313B"/>
          <w:spacing w:val="13"/>
          <w:sz w:val="24"/>
        </w:rPr>
        <w:t> </w:t>
      </w:r>
      <w:r>
        <w:rPr>
          <w:color w:val="604F62"/>
          <w:spacing w:val="-4"/>
          <w:sz w:val="25"/>
        </w:rPr>
        <w:t>Heasoning</w:t>
      </w:r>
      <w:r>
        <w:rPr>
          <w:color w:val="604F62"/>
          <w:spacing w:val="17"/>
          <w:sz w:val="25"/>
        </w:rPr>
        <w:t> </w:t>
      </w:r>
      <w:r>
        <w:rPr>
          <w:color w:val="3D313B"/>
          <w:spacing w:val="-10"/>
          <w:sz w:val="24"/>
        </w:rPr>
        <w:t>+</w:t>
      </w:r>
    </w:p>
    <w:p>
      <w:pPr>
        <w:spacing w:line="278" w:lineRule="exact" w:before="0"/>
        <w:ind w:left="181" w:right="94" w:firstLine="0"/>
        <w:jc w:val="center"/>
        <w:rPr>
          <w:sz w:val="25"/>
        </w:rPr>
      </w:pPr>
      <w:r>
        <w:rPr>
          <w:color w:val="604F62"/>
          <w:w w:val="105"/>
          <w:sz w:val="25"/>
        </w:rPr>
        <w:t>Prob</w:t>
      </w:r>
      <w:r>
        <w:rPr>
          <w:color w:val="7C7289"/>
          <w:w w:val="105"/>
          <w:sz w:val="25"/>
        </w:rPr>
        <w:t>l</w:t>
      </w:r>
      <w:r>
        <w:rPr>
          <w:color w:val="604F62"/>
          <w:w w:val="105"/>
          <w:sz w:val="25"/>
        </w:rPr>
        <w:t>em</w:t>
      </w:r>
      <w:r>
        <w:rPr>
          <w:color w:val="604F62"/>
          <w:spacing w:val="14"/>
          <w:w w:val="105"/>
          <w:sz w:val="25"/>
        </w:rPr>
        <w:t> </w:t>
      </w:r>
      <w:r>
        <w:rPr>
          <w:color w:val="604F62"/>
          <w:spacing w:val="-2"/>
          <w:w w:val="105"/>
          <w:sz w:val="25"/>
        </w:rPr>
        <w:t>So</w:t>
      </w:r>
      <w:r>
        <w:rPr>
          <w:color w:val="80444F"/>
          <w:spacing w:val="-2"/>
          <w:w w:val="105"/>
          <w:sz w:val="25"/>
        </w:rPr>
        <w:t>l</w:t>
      </w:r>
      <w:r>
        <w:rPr>
          <w:color w:val="6D6475"/>
          <w:spacing w:val="-2"/>
          <w:w w:val="105"/>
          <w:sz w:val="25"/>
        </w:rPr>
        <w:t>ving</w:t>
      </w:r>
    </w:p>
    <w:p>
      <w:pPr>
        <w:pStyle w:val="BodyText"/>
        <w:rPr>
          <w:sz w:val="25"/>
        </w:rPr>
      </w:pPr>
    </w:p>
    <w:p>
      <w:pPr>
        <w:pStyle w:val="BodyText"/>
        <w:rPr>
          <w:sz w:val="25"/>
        </w:rPr>
      </w:pPr>
    </w:p>
    <w:p>
      <w:pPr>
        <w:pStyle w:val="BodyText"/>
        <w:rPr>
          <w:sz w:val="25"/>
        </w:rPr>
      </w:pPr>
    </w:p>
    <w:p>
      <w:pPr>
        <w:pStyle w:val="BodyText"/>
        <w:rPr>
          <w:sz w:val="25"/>
        </w:rPr>
      </w:pPr>
    </w:p>
    <w:p>
      <w:pPr>
        <w:pStyle w:val="BodyText"/>
        <w:spacing w:before="180"/>
        <w:rPr>
          <w:sz w:val="25"/>
        </w:rPr>
      </w:pPr>
    </w:p>
    <w:p>
      <w:pPr>
        <w:spacing w:line="237" w:lineRule="auto" w:before="1"/>
        <w:ind w:left="777" w:right="616" w:hanging="63"/>
        <w:jc w:val="center"/>
        <w:rPr>
          <w:sz w:val="22"/>
          <w:szCs w:val="22"/>
        </w:rPr>
      </w:pPr>
      <w:r>
        <w:rPr>
          <w:color w:val="7C7289"/>
          <w:spacing w:val="-2"/>
          <w:sz w:val="22"/>
          <w:szCs w:val="22"/>
        </w:rPr>
        <w:t>"</w:t>
      </w:r>
      <w:r>
        <w:rPr>
          <w:color w:val="604F62"/>
          <w:spacing w:val="-2"/>
          <w:sz w:val="22"/>
          <w:szCs w:val="22"/>
        </w:rPr>
        <w:t>A</w:t>
      </w:r>
      <w:r>
        <w:rPr>
          <w:color w:val="5B2D57"/>
          <w:spacing w:val="-2"/>
          <w:sz w:val="22"/>
          <w:szCs w:val="22"/>
        </w:rPr>
        <w:t>l</w:t>
      </w:r>
      <w:r>
        <w:rPr>
          <w:color w:val="979197"/>
          <w:spacing w:val="-2"/>
          <w:sz w:val="22"/>
          <w:szCs w:val="22"/>
        </w:rPr>
        <w:t>�</w:t>
      </w:r>
      <w:r>
        <w:rPr>
          <w:color w:val="6D6475"/>
          <w:spacing w:val="-2"/>
          <w:sz w:val="22"/>
          <w:szCs w:val="22"/>
        </w:rPr>
        <w:t>ML:</w:t>
      </w:r>
      <w:r>
        <w:rPr>
          <w:color w:val="6D6475"/>
          <w:spacing w:val="14"/>
          <w:sz w:val="22"/>
          <w:szCs w:val="22"/>
        </w:rPr>
        <w:t> </w:t>
      </w:r>
      <w:r>
        <w:rPr>
          <w:color w:val="6D6475"/>
          <w:spacing w:val="-2"/>
          <w:sz w:val="22"/>
          <w:szCs w:val="22"/>
        </w:rPr>
        <w:t>Wrnien</w:t>
      </w:r>
      <w:r>
        <w:rPr>
          <w:color w:val="6D6475"/>
          <w:spacing w:val="-13"/>
          <w:sz w:val="22"/>
          <w:szCs w:val="22"/>
        </w:rPr>
        <w:t> </w:t>
      </w:r>
      <w:r>
        <w:rPr>
          <w:color w:val="604F62"/>
          <w:spacing w:val="-2"/>
          <w:sz w:val="22"/>
          <w:szCs w:val="22"/>
        </w:rPr>
        <w:t>tjhJere</w:t>
      </w:r>
      <w:r>
        <w:rPr>
          <w:color w:val="604F62"/>
          <w:spacing w:val="-7"/>
          <w:sz w:val="22"/>
          <w:szCs w:val="22"/>
        </w:rPr>
        <w:t> </w:t>
      </w:r>
      <w:r>
        <w:rPr>
          <w:color w:val="5B2D57"/>
          <w:spacing w:val="-2"/>
          <w:sz w:val="22"/>
          <w:szCs w:val="22"/>
        </w:rPr>
        <w:t>i</w:t>
      </w:r>
      <w:r>
        <w:rPr>
          <w:color w:val="BAD4D1"/>
          <w:spacing w:val="-2"/>
          <w:sz w:val="22"/>
          <w:szCs w:val="22"/>
        </w:rPr>
        <w:t>1</w:t>
      </w:r>
      <w:r>
        <w:rPr>
          <w:color w:val="604F62"/>
          <w:spacing w:val="-2"/>
          <w:sz w:val="22"/>
          <w:szCs w:val="22"/>
        </w:rPr>
        <w:t>sa</w:t>
      </w:r>
      <w:r>
        <w:rPr>
          <w:color w:val="604F62"/>
          <w:spacing w:val="-12"/>
          <w:sz w:val="22"/>
          <w:szCs w:val="22"/>
        </w:rPr>
        <w:t> </w:t>
      </w:r>
      <w:r>
        <w:rPr>
          <w:color w:val="604F62"/>
          <w:spacing w:val="-2"/>
          <w:sz w:val="22"/>
          <w:szCs w:val="22"/>
        </w:rPr>
        <w:t>delay</w:t>
      </w:r>
      <w:r>
        <w:rPr>
          <w:color w:val="979197"/>
          <w:spacing w:val="-2"/>
          <w:sz w:val="22"/>
          <w:szCs w:val="22"/>
        </w:rPr>
        <w:t>, </w:t>
      </w:r>
      <w:r>
        <w:rPr>
          <w:color w:val="604F62"/>
          <w:spacing w:val="-4"/>
          <w:sz w:val="22"/>
          <w:szCs w:val="22"/>
        </w:rPr>
        <w:t>take</w:t>
      </w:r>
      <w:r>
        <w:rPr>
          <w:color w:val="604F62"/>
          <w:spacing w:val="-12"/>
          <w:sz w:val="22"/>
          <w:szCs w:val="22"/>
        </w:rPr>
        <w:t> </w:t>
      </w:r>
      <w:r>
        <w:rPr>
          <w:color w:val="6D6475"/>
          <w:spacing w:val="-4"/>
          <w:sz w:val="22"/>
          <w:szCs w:val="22"/>
        </w:rPr>
        <w:t>�li!</w:t>
      </w:r>
      <w:r>
        <w:rPr>
          <w:color w:val="5B2D57"/>
          <w:spacing w:val="-4"/>
          <w:sz w:val="22"/>
          <w:szCs w:val="22"/>
        </w:rPr>
        <w:t>i</w:t>
      </w:r>
      <w:r>
        <w:rPr>
          <w:color w:val="604F62"/>
          <w:spacing w:val="-4"/>
          <w:sz w:val="22"/>
          <w:szCs w:val="22"/>
        </w:rPr>
        <w:t>s</w:t>
      </w:r>
      <w:r>
        <w:rPr>
          <w:color w:val="604F62"/>
          <w:spacing w:val="-11"/>
          <w:sz w:val="22"/>
          <w:szCs w:val="22"/>
        </w:rPr>
        <w:t> </w:t>
      </w:r>
      <w:r>
        <w:rPr>
          <w:color w:val="604F62"/>
          <w:spacing w:val="-4"/>
          <w:sz w:val="22"/>
          <w:szCs w:val="22"/>
        </w:rPr>
        <w:t>best</w:t>
      </w:r>
      <w:r>
        <w:rPr>
          <w:color w:val="604F62"/>
          <w:spacing w:val="-11"/>
          <w:sz w:val="22"/>
          <w:szCs w:val="22"/>
        </w:rPr>
        <w:t> </w:t>
      </w:r>
      <w:r>
        <w:rPr>
          <w:color w:val="604F62"/>
          <w:spacing w:val="-4"/>
          <w:sz w:val="22"/>
          <w:szCs w:val="22"/>
        </w:rPr>
        <w:t>ac-lJ</w:t>
      </w:r>
      <w:r>
        <w:rPr>
          <w:color w:val="5B2D57"/>
          <w:spacing w:val="-4"/>
          <w:sz w:val="22"/>
          <w:szCs w:val="22"/>
        </w:rPr>
        <w:t>i</w:t>
      </w:r>
      <w:r>
        <w:rPr>
          <w:color w:val="604F62"/>
          <w:spacing w:val="-4"/>
          <w:sz w:val="22"/>
          <w:szCs w:val="22"/>
        </w:rPr>
        <w:t>Qn</w:t>
      </w:r>
      <w:r>
        <w:rPr>
          <w:color w:val="604F62"/>
          <w:spacing w:val="-12"/>
          <w:sz w:val="22"/>
          <w:szCs w:val="22"/>
        </w:rPr>
        <w:t> </w:t>
      </w:r>
      <w:r>
        <w:rPr>
          <w:color w:val="604F62"/>
          <w:spacing w:val="-4"/>
          <w:sz w:val="22"/>
          <w:szCs w:val="22"/>
        </w:rPr>
        <w:t>to</w:t>
      </w:r>
      <w:r>
        <w:rPr>
          <w:color w:val="604F62"/>
          <w:spacing w:val="-10"/>
          <w:sz w:val="22"/>
          <w:szCs w:val="22"/>
        </w:rPr>
        <w:t> </w:t>
      </w:r>
      <w:r>
        <w:rPr>
          <w:color w:val="604F62"/>
          <w:spacing w:val="-4"/>
          <w:sz w:val="22"/>
          <w:szCs w:val="22"/>
        </w:rPr>
        <w:t>p-</w:t>
      </w:r>
      <w:r>
        <w:rPr>
          <w:color w:val="604F62"/>
          <w:spacing w:val="-7"/>
          <w:sz w:val="22"/>
          <w:szCs w:val="22"/>
        </w:rPr>
        <w:t>mceed</w:t>
      </w:r>
    </w:p>
    <w:p>
      <w:pPr>
        <w:spacing w:line="230" w:lineRule="auto" w:before="228"/>
        <w:ind w:left="181" w:right="0" w:firstLine="0"/>
        <w:jc w:val="center"/>
        <w:rPr>
          <w:sz w:val="22"/>
        </w:rPr>
      </w:pPr>
      <w:r>
        <w:rPr>
          <w:color w:val="604F62"/>
          <w:w w:val="105"/>
          <w:sz w:val="22"/>
        </w:rPr>
        <w:t>GenA</w:t>
      </w:r>
      <w:r>
        <w:rPr>
          <w:color w:val="5B2D57"/>
          <w:w w:val="105"/>
          <w:sz w:val="22"/>
        </w:rPr>
        <w:t>I</w:t>
      </w:r>
      <w:r>
        <w:rPr>
          <w:color w:val="6D6475"/>
          <w:w w:val="105"/>
          <w:sz w:val="22"/>
        </w:rPr>
        <w:t>:</w:t>
      </w:r>
      <w:r>
        <w:rPr>
          <w:color w:val="6D6475"/>
          <w:spacing w:val="-11"/>
          <w:w w:val="105"/>
          <w:sz w:val="22"/>
        </w:rPr>
        <w:t> </w:t>
      </w:r>
      <w:r>
        <w:rPr>
          <w:color w:val="604F62"/>
          <w:w w:val="105"/>
          <w:sz w:val="22"/>
        </w:rPr>
        <w:t>get</w:t>
      </w:r>
      <w:r>
        <w:rPr>
          <w:color w:val="604F62"/>
          <w:spacing w:val="-4"/>
          <w:w w:val="105"/>
          <w:sz w:val="22"/>
        </w:rPr>
        <w:t> </w:t>
      </w:r>
      <w:r>
        <w:rPr>
          <w:color w:val="6D6475"/>
          <w:w w:val="105"/>
          <w:sz w:val="25"/>
        </w:rPr>
        <w:t>ill</w:t>
      </w:r>
      <w:r>
        <w:rPr>
          <w:color w:val="6D6475"/>
          <w:spacing w:val="-20"/>
          <w:w w:val="105"/>
          <w:sz w:val="25"/>
        </w:rPr>
        <w:t> </w:t>
      </w:r>
      <w:r>
        <w:rPr>
          <w:color w:val="604F62"/>
          <w:w w:val="105"/>
          <w:sz w:val="22"/>
        </w:rPr>
        <w:t>e</w:t>
      </w:r>
      <w:r>
        <w:rPr>
          <w:color w:val="604F62"/>
          <w:spacing w:val="-9"/>
          <w:w w:val="105"/>
          <w:sz w:val="22"/>
        </w:rPr>
        <w:t> </w:t>
      </w:r>
      <w:r>
        <w:rPr>
          <w:color w:val="5B2D57"/>
          <w:w w:val="105"/>
          <w:sz w:val="22"/>
        </w:rPr>
        <w:t>i</w:t>
      </w:r>
      <w:r>
        <w:rPr>
          <w:color w:val="604F62"/>
          <w:w w:val="105"/>
          <w:sz w:val="22"/>
        </w:rPr>
        <w:t>n</w:t>
      </w:r>
      <w:r>
        <w:rPr>
          <w:color w:val="5B2D57"/>
          <w:w w:val="105"/>
          <w:sz w:val="22"/>
        </w:rPr>
        <w:t>f</w:t>
      </w:r>
      <w:r>
        <w:rPr>
          <w:color w:val="604F62"/>
          <w:w w:val="105"/>
          <w:sz w:val="22"/>
        </w:rPr>
        <w:t>mm</w:t>
      </w:r>
      <w:r>
        <w:rPr>
          <w:color w:val="604F62"/>
          <w:spacing w:val="-36"/>
          <w:w w:val="105"/>
          <w:sz w:val="22"/>
        </w:rPr>
        <w:t> </w:t>
      </w:r>
      <w:r>
        <w:rPr>
          <w:color w:val="604F62"/>
          <w:w w:val="105"/>
          <w:sz w:val="22"/>
        </w:rPr>
        <w:t>at</w:t>
      </w:r>
      <w:r>
        <w:rPr>
          <w:color w:val="5B2D57"/>
          <w:w w:val="105"/>
          <w:sz w:val="22"/>
        </w:rPr>
        <w:t>i</w:t>
      </w:r>
      <w:r>
        <w:rPr>
          <w:color w:val="604F62"/>
          <w:w w:val="105"/>
          <w:sz w:val="22"/>
        </w:rPr>
        <w:t>(In </w:t>
      </w:r>
      <w:r>
        <w:rPr>
          <w:color w:val="5B2D57"/>
          <w:w w:val="105"/>
          <w:sz w:val="22"/>
        </w:rPr>
        <w:t>f</w:t>
      </w:r>
      <w:r>
        <w:rPr>
          <w:color w:val="604F62"/>
          <w:w w:val="105"/>
          <w:sz w:val="22"/>
        </w:rPr>
        <w:t>orm</w:t>
      </w:r>
      <w:r>
        <w:rPr>
          <w:color w:val="604F62"/>
          <w:spacing w:val="-39"/>
          <w:w w:val="105"/>
          <w:sz w:val="22"/>
        </w:rPr>
        <w:t> </w:t>
      </w:r>
      <w:r>
        <w:rPr>
          <w:color w:val="604F62"/>
          <w:w w:val="105"/>
          <w:sz w:val="18"/>
        </w:rPr>
        <w:t>u.i</w:t>
      </w:r>
      <w:r>
        <w:rPr>
          <w:color w:val="5B2D57"/>
          <w:w w:val="105"/>
          <w:sz w:val="22"/>
        </w:rPr>
        <w:t>I</w:t>
      </w:r>
      <w:r>
        <w:rPr>
          <w:color w:val="604F62"/>
          <w:w w:val="105"/>
          <w:sz w:val="22"/>
        </w:rPr>
        <w:t>ated quic</w:t>
      </w:r>
      <w:r>
        <w:rPr>
          <w:color w:val="5B2D57"/>
          <w:w w:val="105"/>
          <w:sz w:val="22"/>
        </w:rPr>
        <w:t>l</w:t>
      </w:r>
      <w:r>
        <w:rPr>
          <w:color w:val="6D6475"/>
          <w:w w:val="105"/>
          <w:sz w:val="22"/>
        </w:rPr>
        <w:t>&lt;ify </w:t>
      </w:r>
      <w:r>
        <w:rPr>
          <w:color w:val="604F62"/>
          <w:w w:val="105"/>
          <w:sz w:val="22"/>
        </w:rPr>
        <w:t>to a</w:t>
      </w:r>
      <w:r>
        <w:rPr>
          <w:color w:val="7C7289"/>
          <w:w w:val="105"/>
          <w:sz w:val="22"/>
        </w:rPr>
        <w:t>v</w:t>
      </w:r>
      <w:r>
        <w:rPr>
          <w:color w:val="604F62"/>
          <w:w w:val="105"/>
          <w:sz w:val="22"/>
        </w:rPr>
        <w:t>o</w:t>
      </w:r>
      <w:r>
        <w:rPr>
          <w:color w:val="5B2D57"/>
          <w:w w:val="105"/>
          <w:sz w:val="22"/>
        </w:rPr>
        <w:t>i</w:t>
      </w:r>
      <w:r>
        <w:rPr>
          <w:color w:val="604F62"/>
          <w:w w:val="105"/>
          <w:sz w:val="22"/>
        </w:rPr>
        <w:t>d de</w:t>
      </w:r>
      <w:r>
        <w:rPr>
          <w:color w:val="5B2D57"/>
          <w:w w:val="105"/>
          <w:sz w:val="22"/>
        </w:rPr>
        <w:t>l</w:t>
      </w:r>
      <w:r>
        <w:rPr>
          <w:color w:val="604F62"/>
          <w:w w:val="105"/>
          <w:sz w:val="22"/>
        </w:rPr>
        <w:t>a</w:t>
      </w:r>
      <w:r>
        <w:rPr>
          <w:color w:val="7C7289"/>
          <w:w w:val="105"/>
          <w:sz w:val="22"/>
        </w:rPr>
        <w:t>y</w:t>
      </w:r>
      <w:r>
        <w:rPr>
          <w:color w:val="604F62"/>
          <w:w w:val="105"/>
          <w:sz w:val="22"/>
        </w:rPr>
        <w:t>s</w:t>
      </w:r>
      <w:r>
        <w:rPr>
          <w:color w:val="7C7289"/>
          <w:w w:val="105"/>
          <w:sz w:val="22"/>
        </w:rPr>
        <w:t>.</w:t>
      </w:r>
      <w:r>
        <w:rPr>
          <w:color w:val="AFA0A3"/>
          <w:w w:val="105"/>
          <w:sz w:val="22"/>
        </w:rPr>
        <w:t>"</w:t>
      </w:r>
    </w:p>
    <w:p>
      <w:pPr>
        <w:spacing w:after="0" w:line="230" w:lineRule="auto"/>
        <w:jc w:val="center"/>
        <w:rPr>
          <w:sz w:val="22"/>
        </w:rPr>
        <w:sectPr>
          <w:type w:val="continuous"/>
          <w:pgSz w:w="19200" w:h="10800" w:orient="landscape"/>
          <w:pgMar w:header="0" w:footer="0" w:top="760" w:bottom="280" w:left="283" w:right="141"/>
          <w:cols w:num="4" w:equalWidth="0">
            <w:col w:w="4375" w:space="764"/>
            <w:col w:w="3466" w:space="1297"/>
            <w:col w:w="3404" w:space="732"/>
            <w:col w:w="4738"/>
          </w:cols>
        </w:sectPr>
      </w:pPr>
    </w:p>
    <w:p>
      <w:pPr>
        <w:tabs>
          <w:tab w:pos="16792" w:val="right" w:leader="none"/>
        </w:tabs>
        <w:spacing w:before="687"/>
        <w:ind w:left="-1" w:right="129" w:firstLine="0"/>
        <w:jc w:val="center"/>
        <w:rPr>
          <w:sz w:val="18"/>
        </w:rPr>
      </w:pPr>
      <w:r>
        <w:rPr>
          <w:sz w:val="18"/>
        </w:rPr>
        <w:t>©</w:t>
      </w:r>
      <w:r>
        <w:rPr>
          <w:spacing w:val="-4"/>
          <w:sz w:val="18"/>
        </w:rPr>
        <w:t> </w:t>
      </w:r>
      <w:r>
        <w:rPr>
          <w:sz w:val="18"/>
        </w:rPr>
        <w:t>2025</w:t>
      </w:r>
      <w:r>
        <w:rPr>
          <w:spacing w:val="-3"/>
          <w:sz w:val="18"/>
        </w:rPr>
        <w:t> </w:t>
      </w:r>
      <w:r>
        <w:rPr>
          <w:sz w:val="18"/>
        </w:rPr>
        <w:t>CGI </w:t>
      </w:r>
      <w:r>
        <w:rPr>
          <w:spacing w:val="-4"/>
          <w:sz w:val="18"/>
        </w:rPr>
        <w:t>Inc.</w:t>
      </w:r>
      <w:r>
        <w:rPr>
          <w:sz w:val="18"/>
        </w:rPr>
        <w:tab/>
      </w:r>
      <w:r>
        <w:rPr>
          <w:spacing w:val="-5"/>
          <w:sz w:val="18"/>
        </w:rPr>
        <w:t>12</w:t>
      </w:r>
    </w:p>
    <w:p>
      <w:pPr>
        <w:spacing w:before="249"/>
        <w:ind w:left="1448" w:right="1588" w:firstLine="0"/>
        <w:jc w:val="center"/>
        <w:rPr>
          <w:sz w:val="18"/>
        </w:rPr>
      </w:pPr>
      <w:r>
        <w:rPr>
          <w:sz w:val="18"/>
        </w:rPr>
        <w:t>Page</w:t>
      </w:r>
      <w:r>
        <w:rPr>
          <w:spacing w:val="-6"/>
          <w:sz w:val="18"/>
        </w:rPr>
        <w:t> </w:t>
      </w:r>
      <w:r>
        <w:rPr>
          <w:spacing w:val="-5"/>
          <w:sz w:val="18"/>
        </w:rPr>
        <w:t>117</w:t>
      </w:r>
    </w:p>
    <w:p>
      <w:pPr>
        <w:spacing w:after="0"/>
        <w:jc w:val="center"/>
        <w:rPr>
          <w:sz w:val="18"/>
        </w:rPr>
        <w:sectPr>
          <w:type w:val="continuous"/>
          <w:pgSz w:w="19200" w:h="10800" w:orient="landscape"/>
          <w:pgMar w:header="0" w:footer="0" w:top="760" w:bottom="280" w:left="283" w:right="141"/>
        </w:sectPr>
      </w:pPr>
    </w:p>
    <w:p>
      <w:pPr>
        <w:spacing w:before="57"/>
        <w:ind w:left="924" w:right="0" w:firstLine="0"/>
        <w:jc w:val="left"/>
        <w:rPr>
          <w:sz w:val="56"/>
        </w:rPr>
      </w:pPr>
      <w:r>
        <w:rPr>
          <w:sz w:val="56"/>
        </w:rPr>
        <mc:AlternateContent>
          <mc:Choice Requires="wps">
            <w:drawing>
              <wp:anchor distT="0" distB="0" distL="0" distR="0" allowOverlap="1" layoutInCell="1" locked="0" behindDoc="1" simplePos="0" relativeHeight="482838528">
                <wp:simplePos x="0" y="0"/>
                <wp:positionH relativeFrom="page">
                  <wp:posOffset>414812</wp:posOffset>
                </wp:positionH>
                <wp:positionV relativeFrom="page">
                  <wp:posOffset>0</wp:posOffset>
                </wp:positionV>
                <wp:extent cx="11777345" cy="6092825"/>
                <wp:effectExtent l="0" t="0" r="0" b="0"/>
                <wp:wrapNone/>
                <wp:docPr id="643" name="Group 643"/>
                <wp:cNvGraphicFramePr>
                  <a:graphicFrameLocks/>
                </wp:cNvGraphicFramePr>
                <a:graphic>
                  <a:graphicData uri="http://schemas.microsoft.com/office/word/2010/wordprocessingGroup">
                    <wpg:wgp>
                      <wpg:cNvPr id="643" name="Group 643"/>
                      <wpg:cNvGrpSpPr/>
                      <wpg:grpSpPr>
                        <a:xfrm>
                          <a:off x="0" y="0"/>
                          <a:ext cx="11777345" cy="6092825"/>
                          <a:chExt cx="11777345" cy="6092825"/>
                        </a:xfrm>
                      </wpg:grpSpPr>
                      <pic:pic>
                        <pic:nvPicPr>
                          <pic:cNvPr id="644" name="Image 644"/>
                          <pic:cNvPicPr/>
                        </pic:nvPicPr>
                        <pic:blipFill>
                          <a:blip r:embed="rId163" cstate="print"/>
                          <a:stretch>
                            <a:fillRect/>
                          </a:stretch>
                        </pic:blipFill>
                        <pic:spPr>
                          <a:xfrm>
                            <a:off x="10238709" y="0"/>
                            <a:ext cx="1538477" cy="1543050"/>
                          </a:xfrm>
                          <a:prstGeom prst="rect">
                            <a:avLst/>
                          </a:prstGeom>
                        </pic:spPr>
                      </pic:pic>
                      <pic:pic>
                        <pic:nvPicPr>
                          <pic:cNvPr id="645" name="Image 645" descr="A screenshot of a computer  Description automatically generated"/>
                          <pic:cNvPicPr/>
                        </pic:nvPicPr>
                        <pic:blipFill>
                          <a:blip r:embed="rId164" cstate="print"/>
                          <a:stretch>
                            <a:fillRect/>
                          </a:stretch>
                        </pic:blipFill>
                        <pic:spPr>
                          <a:xfrm>
                            <a:off x="0" y="1428932"/>
                            <a:ext cx="10902741" cy="4663892"/>
                          </a:xfrm>
                          <a:prstGeom prst="rect">
                            <a:avLst/>
                          </a:prstGeom>
                        </pic:spPr>
                      </pic:pic>
                    </wpg:wgp>
                  </a:graphicData>
                </a:graphic>
              </wp:anchor>
            </w:drawing>
          </mc:Choice>
          <mc:Fallback>
            <w:pict>
              <v:group style="position:absolute;margin-left:32.662392pt;margin-top:0pt;width:927.35pt;height:479.75pt;mso-position-horizontal-relative:page;mso-position-vertical-relative:page;z-index:-20477952" id="docshapegroup455" coordorigin="653,0" coordsize="18547,9595">
                <v:shape style="position:absolute;left:16777;top:0;width:2423;height:2430" type="#_x0000_t75" id="docshape456" stroked="false">
                  <v:imagedata r:id="rId163" o:title=""/>
                </v:shape>
                <v:shape style="position:absolute;left:653;top:2250;width:17170;height:7345" type="#_x0000_t75" id="docshape457" alt="A screenshot of a computer  Description automatically generated" stroked="false">
                  <v:imagedata r:id="rId164" o:title=""/>
                </v:shape>
                <w10:wrap type="none"/>
              </v:group>
            </w:pict>
          </mc:Fallback>
        </mc:AlternateContent>
      </w:r>
      <w:r>
        <w:rPr>
          <w:sz w:val="56"/>
        </w:rPr>
        <w:t>Many</w:t>
      </w:r>
      <w:r>
        <w:rPr>
          <w:spacing w:val="-10"/>
          <w:sz w:val="56"/>
        </w:rPr>
        <w:t> </w:t>
      </w:r>
      <w:r>
        <w:rPr>
          <w:sz w:val="56"/>
        </w:rPr>
        <w:t>types</w:t>
      </w:r>
      <w:r>
        <w:rPr>
          <w:spacing w:val="-12"/>
          <w:sz w:val="56"/>
        </w:rPr>
        <w:t> </w:t>
      </w:r>
      <w:r>
        <w:rPr>
          <w:sz w:val="56"/>
        </w:rPr>
        <w:t>of</w:t>
      </w:r>
      <w:r>
        <w:rPr>
          <w:spacing w:val="-39"/>
          <w:sz w:val="56"/>
        </w:rPr>
        <w:t> </w:t>
      </w:r>
      <w:r>
        <w:rPr>
          <w:sz w:val="56"/>
        </w:rPr>
        <w:t>AI</w:t>
      </w:r>
      <w:r>
        <w:rPr>
          <w:spacing w:val="-13"/>
          <w:sz w:val="56"/>
        </w:rPr>
        <w:t> </w:t>
      </w:r>
      <w:r>
        <w:rPr>
          <w:sz w:val="56"/>
        </w:rPr>
        <w:t>Models</w:t>
      </w:r>
      <w:r>
        <w:rPr>
          <w:spacing w:val="-8"/>
          <w:sz w:val="56"/>
        </w:rPr>
        <w:t> </w:t>
      </w:r>
      <w:r>
        <w:rPr>
          <w:sz w:val="56"/>
        </w:rPr>
        <w:t>used</w:t>
      </w:r>
      <w:r>
        <w:rPr>
          <w:spacing w:val="-10"/>
          <w:sz w:val="56"/>
        </w:rPr>
        <w:t> </w:t>
      </w:r>
      <w:r>
        <w:rPr>
          <w:sz w:val="56"/>
        </w:rPr>
        <w:t>in</w:t>
      </w:r>
      <w:r>
        <w:rPr>
          <w:spacing w:val="-10"/>
          <w:sz w:val="56"/>
        </w:rPr>
        <w:t> </w:t>
      </w:r>
      <w:r>
        <w:rPr>
          <w:spacing w:val="-2"/>
          <w:sz w:val="56"/>
        </w:rPr>
        <w:t>healthcare..</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78"/>
        <w:rPr>
          <w:sz w:val="18"/>
        </w:rPr>
      </w:pPr>
    </w:p>
    <w:p>
      <w:pPr>
        <w:tabs>
          <w:tab w:pos="17709" w:val="right" w:leader="none"/>
        </w:tabs>
        <w:spacing w:before="0"/>
        <w:ind w:left="926" w:right="0" w:firstLine="0"/>
        <w:jc w:val="left"/>
        <w:rPr>
          <w:position w:val="12"/>
          <w:sz w:val="20"/>
        </w:rPr>
      </w:pPr>
      <w:r>
        <w:rPr>
          <w:position w:val="12"/>
          <w:sz w:val="20"/>
        </w:rPr>
        <mc:AlternateContent>
          <mc:Choice Requires="wps">
            <w:drawing>
              <wp:anchor distT="0" distB="0" distL="0" distR="0" allowOverlap="1" layoutInCell="1" locked="0" behindDoc="1" simplePos="0" relativeHeight="482839040">
                <wp:simplePos x="0" y="0"/>
                <wp:positionH relativeFrom="page">
                  <wp:posOffset>11303507</wp:posOffset>
                </wp:positionH>
                <wp:positionV relativeFrom="paragraph">
                  <wp:posOffset>92272</wp:posOffset>
                </wp:positionV>
                <wp:extent cx="128270" cy="128270"/>
                <wp:effectExtent l="0" t="0" r="0" b="0"/>
                <wp:wrapNone/>
                <wp:docPr id="646" name="Textbox 646"/>
                <wp:cNvGraphicFramePr>
                  <a:graphicFrameLocks/>
                </wp:cNvGraphicFramePr>
                <a:graphic>
                  <a:graphicData uri="http://schemas.microsoft.com/office/word/2010/wordprocessingShape">
                    <wps:wsp>
                      <wps:cNvPr id="646" name="Textbox 646"/>
                      <wps:cNvSpPr txBox="1"/>
                      <wps:spPr>
                        <a:xfrm>
                          <a:off x="0" y="0"/>
                          <a:ext cx="128270" cy="128270"/>
                        </a:xfrm>
                        <a:prstGeom prst="rect">
                          <a:avLst/>
                        </a:prstGeom>
                      </wps:spPr>
                      <wps:txbx>
                        <w:txbxContent>
                          <w:p>
                            <w:pPr>
                              <w:spacing w:line="201" w:lineRule="exact" w:before="0"/>
                              <w:ind w:left="0" w:right="0" w:firstLine="0"/>
                              <w:jc w:val="left"/>
                              <w:rPr>
                                <w:sz w:val="18"/>
                              </w:rPr>
                            </w:pPr>
                            <w:r>
                              <w:rPr>
                                <w:spacing w:val="-5"/>
                                <w:sz w:val="18"/>
                              </w:rPr>
                              <w:t>13</w:t>
                            </w:r>
                          </w:p>
                        </w:txbxContent>
                      </wps:txbx>
                      <wps:bodyPr wrap="square" lIns="0" tIns="0" rIns="0" bIns="0" rtlCol="0">
                        <a:noAutofit/>
                      </wps:bodyPr>
                    </wps:wsp>
                  </a:graphicData>
                </a:graphic>
              </wp:anchor>
            </w:drawing>
          </mc:Choice>
          <mc:Fallback>
            <w:pict>
              <v:shape style="position:absolute;margin-left:890.039978pt;margin-top:7.265551pt;width:10.1pt;height:10.1pt;mso-position-horizontal-relative:page;mso-position-vertical-relative:paragraph;z-index:-20477440" type="#_x0000_t202" id="docshape458" filled="false" stroked="false">
                <v:textbox inset="0,0,0,0">
                  <w:txbxContent>
                    <w:p>
                      <w:pPr>
                        <w:spacing w:line="201" w:lineRule="exact" w:before="0"/>
                        <w:ind w:left="0" w:right="0" w:firstLine="0"/>
                        <w:jc w:val="left"/>
                        <w:rPr>
                          <w:sz w:val="18"/>
                        </w:rPr>
                      </w:pPr>
                      <w:r>
                        <w:rPr>
                          <w:spacing w:val="-5"/>
                          <w:sz w:val="18"/>
                        </w:rPr>
                        <w:t>13</w:t>
                      </w:r>
                    </w:p>
                  </w:txbxContent>
                </v:textbox>
                <w10:wrap type="none"/>
              </v:shape>
            </w:pict>
          </mc:Fallback>
        </mc:AlternateContent>
      </w:r>
      <w:r>
        <w:rPr>
          <w:sz w:val="18"/>
        </w:rPr>
        <w:t>©</w:t>
      </w:r>
      <w:r>
        <w:rPr>
          <w:spacing w:val="-4"/>
          <w:sz w:val="18"/>
        </w:rPr>
        <w:t> </w:t>
      </w:r>
      <w:r>
        <w:rPr>
          <w:sz w:val="18"/>
        </w:rPr>
        <w:t>2025</w:t>
      </w:r>
      <w:r>
        <w:rPr>
          <w:spacing w:val="-3"/>
          <w:sz w:val="18"/>
        </w:rPr>
        <w:t> </w:t>
      </w:r>
      <w:r>
        <w:rPr>
          <w:sz w:val="18"/>
        </w:rPr>
        <w:t>CGI </w:t>
      </w:r>
      <w:r>
        <w:rPr>
          <w:spacing w:val="-4"/>
          <w:sz w:val="18"/>
        </w:rPr>
        <w:t>Inc.</w:t>
      </w:r>
      <w:r>
        <w:rPr>
          <w:sz w:val="18"/>
        </w:rPr>
        <w:tab/>
      </w:r>
      <w:r>
        <w:rPr>
          <w:spacing w:val="-5"/>
          <w:position w:val="12"/>
          <w:sz w:val="20"/>
        </w:rPr>
        <w:t>13</w:t>
      </w:r>
    </w:p>
    <w:p>
      <w:pPr>
        <w:spacing w:after="0"/>
        <w:jc w:val="left"/>
        <w:rPr>
          <w:position w:val="12"/>
          <w:sz w:val="20"/>
        </w:rPr>
        <w:sectPr>
          <w:footerReference w:type="even" r:id="rId161"/>
          <w:footerReference w:type="default" r:id="rId162"/>
          <w:pgSz w:w="19200" w:h="10800" w:orient="landscape"/>
          <w:pgMar w:header="0" w:footer="232" w:top="1040" w:bottom="420" w:left="283" w:right="141"/>
          <w:pgNumType w:start="118"/>
        </w:sectPr>
      </w:pPr>
    </w:p>
    <w:p>
      <w:pPr>
        <w:pStyle w:val="BodyText"/>
        <w:spacing w:before="331"/>
        <w:rPr>
          <w:sz w:val="48"/>
        </w:rPr>
      </w:pPr>
    </w:p>
    <w:p>
      <w:pPr>
        <w:pStyle w:val="Heading7"/>
        <w:ind w:left="1727"/>
      </w:pPr>
      <w:r>
        <w:rPr/>
        <mc:AlternateContent>
          <mc:Choice Requires="wps">
            <w:drawing>
              <wp:anchor distT="0" distB="0" distL="0" distR="0" allowOverlap="1" layoutInCell="1" locked="0" behindDoc="0" simplePos="0" relativeHeight="15817216">
                <wp:simplePos x="0" y="0"/>
                <wp:positionH relativeFrom="page">
                  <wp:posOffset>7147306</wp:posOffset>
                </wp:positionH>
                <wp:positionV relativeFrom="paragraph">
                  <wp:posOffset>-560675</wp:posOffset>
                </wp:positionV>
                <wp:extent cx="5045075" cy="1899285"/>
                <wp:effectExtent l="0" t="0" r="0" b="0"/>
                <wp:wrapNone/>
                <wp:docPr id="647" name="Group 647"/>
                <wp:cNvGraphicFramePr>
                  <a:graphicFrameLocks/>
                </wp:cNvGraphicFramePr>
                <a:graphic>
                  <a:graphicData uri="http://schemas.microsoft.com/office/word/2010/wordprocessingGroup">
                    <wpg:wgp>
                      <wpg:cNvPr id="647" name="Group 647"/>
                      <wpg:cNvGrpSpPr/>
                      <wpg:grpSpPr>
                        <a:xfrm>
                          <a:off x="0" y="0"/>
                          <a:ext cx="5045075" cy="1899285"/>
                          <a:chExt cx="5045075" cy="1899285"/>
                        </a:xfrm>
                      </wpg:grpSpPr>
                      <pic:pic>
                        <pic:nvPicPr>
                          <pic:cNvPr id="648" name="Image 648"/>
                          <pic:cNvPicPr/>
                        </pic:nvPicPr>
                        <pic:blipFill>
                          <a:blip r:embed="rId163" cstate="print"/>
                          <a:stretch>
                            <a:fillRect/>
                          </a:stretch>
                        </pic:blipFill>
                        <pic:spPr>
                          <a:xfrm>
                            <a:off x="3506215" y="0"/>
                            <a:ext cx="1538477" cy="1543050"/>
                          </a:xfrm>
                          <a:prstGeom prst="rect">
                            <a:avLst/>
                          </a:prstGeom>
                        </pic:spPr>
                      </pic:pic>
                      <pic:pic>
                        <pic:nvPicPr>
                          <pic:cNvPr id="649" name="Image 649"/>
                          <pic:cNvPicPr/>
                        </pic:nvPicPr>
                        <pic:blipFill>
                          <a:blip r:embed="rId165" cstate="print"/>
                          <a:stretch>
                            <a:fillRect/>
                          </a:stretch>
                        </pic:blipFill>
                        <pic:spPr>
                          <a:xfrm>
                            <a:off x="0" y="320166"/>
                            <a:ext cx="3918838" cy="1578990"/>
                          </a:xfrm>
                          <a:prstGeom prst="rect">
                            <a:avLst/>
                          </a:prstGeom>
                        </pic:spPr>
                      </pic:pic>
                    </wpg:wgp>
                  </a:graphicData>
                </a:graphic>
              </wp:anchor>
            </w:drawing>
          </mc:Choice>
          <mc:Fallback>
            <w:pict>
              <v:group style="position:absolute;margin-left:562.780029pt;margin-top:-44.147655pt;width:397.25pt;height:149.550pt;mso-position-horizontal-relative:page;mso-position-vertical-relative:paragraph;z-index:15817216" id="docshapegroup459" coordorigin="11256,-883" coordsize="7945,2991">
                <v:shape style="position:absolute;left:16777;top:-883;width:2423;height:2430" type="#_x0000_t75" id="docshape460" stroked="false">
                  <v:imagedata r:id="rId163" o:title=""/>
                </v:shape>
                <v:shape style="position:absolute;left:11255;top:-379;width:6172;height:2487" type="#_x0000_t75" id="docshape461" stroked="false">
                  <v:imagedata r:id="rId165" o:title=""/>
                </v:shape>
                <w10:wrap type="none"/>
              </v:group>
            </w:pict>
          </mc:Fallback>
        </mc:AlternateContent>
      </w:r>
      <w:r>
        <w:rPr/>
        <w:t>AI</w:t>
      </w:r>
      <w:r>
        <w:rPr>
          <w:spacing w:val="-5"/>
        </w:rPr>
        <w:t> </w:t>
      </w:r>
      <w:r>
        <w:rPr/>
        <w:t>is just</w:t>
      </w:r>
      <w:r>
        <w:rPr>
          <w:spacing w:val="-4"/>
        </w:rPr>
        <w:t> </w:t>
      </w:r>
      <w:r>
        <w:rPr/>
        <w:t>a </w:t>
      </w:r>
      <w:r>
        <w:rPr>
          <w:spacing w:val="-4"/>
        </w:rPr>
        <w:t>tool</w:t>
      </w:r>
    </w:p>
    <w:p>
      <w:pPr>
        <w:spacing w:before="24"/>
        <w:ind w:left="1727" w:right="0" w:firstLine="0"/>
        <w:jc w:val="left"/>
        <w:rPr>
          <w:sz w:val="48"/>
        </w:rPr>
      </w:pPr>
      <w:r>
        <w:rPr>
          <w:sz w:val="48"/>
        </w:rPr>
        <w:t>As</w:t>
      </w:r>
      <w:r>
        <w:rPr>
          <w:spacing w:val="-4"/>
          <w:sz w:val="48"/>
        </w:rPr>
        <w:t> </w:t>
      </w:r>
      <w:r>
        <w:rPr>
          <w:sz w:val="48"/>
        </w:rPr>
        <w:t>a</w:t>
      </w:r>
      <w:r>
        <w:rPr>
          <w:spacing w:val="-3"/>
          <w:sz w:val="48"/>
        </w:rPr>
        <w:t> </w:t>
      </w:r>
      <w:r>
        <w:rPr>
          <w:sz w:val="48"/>
        </w:rPr>
        <w:t>tool</w:t>
      </w:r>
      <w:r>
        <w:rPr>
          <w:spacing w:val="-1"/>
          <w:sz w:val="48"/>
        </w:rPr>
        <w:t> </w:t>
      </w:r>
      <w:r>
        <w:rPr>
          <w:sz w:val="48"/>
        </w:rPr>
        <w:t>LLMs</w:t>
      </w:r>
      <w:r>
        <w:rPr>
          <w:spacing w:val="-2"/>
          <w:sz w:val="48"/>
        </w:rPr>
        <w:t> </w:t>
      </w:r>
      <w:r>
        <w:rPr>
          <w:sz w:val="48"/>
        </w:rPr>
        <w:t>provide</w:t>
      </w:r>
      <w:r>
        <w:rPr>
          <w:spacing w:val="3"/>
          <w:sz w:val="48"/>
        </w:rPr>
        <w:t> </w:t>
      </w:r>
      <w:r>
        <w:rPr>
          <w:sz w:val="48"/>
        </w:rPr>
        <w:t>great</w:t>
      </w:r>
      <w:r>
        <w:rPr>
          <w:spacing w:val="-1"/>
          <w:sz w:val="48"/>
        </w:rPr>
        <w:t> </w:t>
      </w:r>
      <w:r>
        <w:rPr>
          <w:spacing w:val="-2"/>
          <w:sz w:val="48"/>
        </w:rPr>
        <w:t>services</w:t>
      </w:r>
    </w:p>
    <w:p>
      <w:pPr>
        <w:spacing w:before="24"/>
        <w:ind w:left="1727" w:right="0" w:firstLine="0"/>
        <w:jc w:val="left"/>
        <w:rPr>
          <w:sz w:val="48"/>
        </w:rPr>
      </w:pPr>
      <w:r>
        <w:rPr>
          <w:sz w:val="48"/>
        </w:rPr>
        <w:t>and</w:t>
      </w:r>
      <w:r>
        <w:rPr>
          <w:spacing w:val="-5"/>
          <w:sz w:val="48"/>
        </w:rPr>
        <w:t> </w:t>
      </w:r>
      <w:r>
        <w:rPr>
          <w:sz w:val="48"/>
        </w:rPr>
        <w:t>are</w:t>
      </w:r>
      <w:r>
        <w:rPr>
          <w:spacing w:val="-6"/>
          <w:sz w:val="48"/>
        </w:rPr>
        <w:t> </w:t>
      </w:r>
      <w:r>
        <w:rPr>
          <w:sz w:val="48"/>
        </w:rPr>
        <w:t>easier</w:t>
      </w:r>
      <w:r>
        <w:rPr>
          <w:spacing w:val="-1"/>
          <w:sz w:val="48"/>
        </w:rPr>
        <w:t> </w:t>
      </w:r>
      <w:r>
        <w:rPr>
          <w:sz w:val="48"/>
        </w:rPr>
        <w:t>to</w:t>
      </w:r>
      <w:r>
        <w:rPr>
          <w:spacing w:val="-4"/>
          <w:sz w:val="48"/>
        </w:rPr>
        <w:t> </w:t>
      </w:r>
      <w:r>
        <w:rPr>
          <w:sz w:val="48"/>
        </w:rPr>
        <w:t>‘manage’</w:t>
      </w:r>
      <w:r>
        <w:rPr>
          <w:spacing w:val="-15"/>
          <w:sz w:val="48"/>
        </w:rPr>
        <w:t> </w:t>
      </w:r>
      <w:r>
        <w:rPr>
          <w:sz w:val="48"/>
        </w:rPr>
        <w:t>the</w:t>
      </w:r>
      <w:r>
        <w:rPr>
          <w:spacing w:val="-4"/>
          <w:sz w:val="48"/>
        </w:rPr>
        <w:t> </w:t>
      </w:r>
      <w:r>
        <w:rPr>
          <w:sz w:val="48"/>
        </w:rPr>
        <w:t>value</w:t>
      </w:r>
      <w:r>
        <w:rPr>
          <w:spacing w:val="-2"/>
          <w:sz w:val="48"/>
        </w:rPr>
        <w:t> </w:t>
      </w:r>
      <w:r>
        <w:rPr>
          <w:spacing w:val="-5"/>
          <w:sz w:val="48"/>
        </w:rPr>
        <w:t>..</w:t>
      </w:r>
    </w:p>
    <w:p>
      <w:pPr>
        <w:pStyle w:val="BodyText"/>
        <w:rPr>
          <w:sz w:val="20"/>
        </w:rPr>
      </w:pPr>
    </w:p>
    <w:p>
      <w:pPr>
        <w:pStyle w:val="BodyText"/>
        <w:rPr>
          <w:sz w:val="20"/>
        </w:rPr>
      </w:pPr>
    </w:p>
    <w:p>
      <w:pPr>
        <w:pStyle w:val="BodyText"/>
        <w:spacing w:before="49"/>
        <w:rPr>
          <w:sz w:val="20"/>
        </w:rPr>
      </w:pPr>
      <w:r>
        <w:rPr>
          <w:sz w:val="20"/>
        </w:rPr>
        <w:drawing>
          <wp:anchor distT="0" distB="0" distL="0" distR="0" allowOverlap="1" layoutInCell="1" locked="0" behindDoc="1" simplePos="0" relativeHeight="487675904">
            <wp:simplePos x="0" y="0"/>
            <wp:positionH relativeFrom="page">
              <wp:posOffset>930732</wp:posOffset>
            </wp:positionH>
            <wp:positionV relativeFrom="paragraph">
              <wp:posOffset>192726</wp:posOffset>
            </wp:positionV>
            <wp:extent cx="10314115" cy="3706939"/>
            <wp:effectExtent l="0" t="0" r="0" b="0"/>
            <wp:wrapTopAndBottom/>
            <wp:docPr id="650" name="Image 650"/>
            <wp:cNvGraphicFramePr>
              <a:graphicFrameLocks/>
            </wp:cNvGraphicFramePr>
            <a:graphic>
              <a:graphicData uri="http://schemas.openxmlformats.org/drawingml/2006/picture">
                <pic:pic>
                  <pic:nvPicPr>
                    <pic:cNvPr id="650" name="Image 650"/>
                    <pic:cNvPicPr/>
                  </pic:nvPicPr>
                  <pic:blipFill>
                    <a:blip r:embed="rId166" cstate="print"/>
                    <a:stretch>
                      <a:fillRect/>
                    </a:stretch>
                  </pic:blipFill>
                  <pic:spPr>
                    <a:xfrm>
                      <a:off x="0" y="0"/>
                      <a:ext cx="10314115" cy="3706939"/>
                    </a:xfrm>
                    <a:prstGeom prst="rect">
                      <a:avLst/>
                    </a:prstGeom>
                  </pic:spPr>
                </pic:pic>
              </a:graphicData>
            </a:graphic>
          </wp:anchor>
        </w:drawing>
      </w:r>
    </w:p>
    <w:p>
      <w:pPr>
        <w:pStyle w:val="BodyText"/>
        <w:rPr>
          <w:sz w:val="18"/>
        </w:rPr>
      </w:pPr>
    </w:p>
    <w:p>
      <w:pPr>
        <w:pStyle w:val="BodyText"/>
        <w:rPr>
          <w:sz w:val="18"/>
        </w:rPr>
      </w:pPr>
    </w:p>
    <w:p>
      <w:pPr>
        <w:pStyle w:val="BodyText"/>
        <w:rPr>
          <w:sz w:val="18"/>
        </w:rPr>
      </w:pPr>
    </w:p>
    <w:p>
      <w:pPr>
        <w:pStyle w:val="BodyText"/>
        <w:spacing w:before="13"/>
        <w:rPr>
          <w:sz w:val="18"/>
        </w:rPr>
      </w:pPr>
    </w:p>
    <w:p>
      <w:pPr>
        <w:tabs>
          <w:tab w:pos="17719" w:val="right" w:leader="none"/>
        </w:tabs>
        <w:spacing w:before="0"/>
        <w:ind w:left="926" w:right="0" w:firstLine="0"/>
        <w:jc w:val="left"/>
        <w:rPr>
          <w:sz w:val="18"/>
        </w:rPr>
      </w:pPr>
      <w:r>
        <w:rPr>
          <w:sz w:val="18"/>
        </w:rPr>
        <w:t>©</w:t>
      </w:r>
      <w:r>
        <w:rPr>
          <w:spacing w:val="-4"/>
          <w:sz w:val="18"/>
        </w:rPr>
        <w:t> </w:t>
      </w:r>
      <w:r>
        <w:rPr>
          <w:sz w:val="18"/>
        </w:rPr>
        <w:t>2025</w:t>
      </w:r>
      <w:r>
        <w:rPr>
          <w:spacing w:val="-3"/>
          <w:sz w:val="18"/>
        </w:rPr>
        <w:t> </w:t>
      </w:r>
      <w:r>
        <w:rPr>
          <w:sz w:val="18"/>
        </w:rPr>
        <w:t>CGI </w:t>
      </w:r>
      <w:r>
        <w:rPr>
          <w:spacing w:val="-4"/>
          <w:sz w:val="18"/>
        </w:rPr>
        <w:t>Inc.</w:t>
      </w:r>
      <w:r>
        <w:rPr>
          <w:sz w:val="18"/>
        </w:rPr>
        <w:tab/>
      </w:r>
      <w:r>
        <w:rPr>
          <w:spacing w:val="-5"/>
          <w:sz w:val="18"/>
        </w:rPr>
        <w:t>14</w:t>
      </w:r>
    </w:p>
    <w:p>
      <w:pPr>
        <w:spacing w:after="0"/>
        <w:jc w:val="left"/>
        <w:rPr>
          <w:sz w:val="18"/>
        </w:rPr>
        <w:sectPr>
          <w:pgSz w:w="19200" w:h="10800" w:orient="landscape"/>
          <w:pgMar w:header="0" w:footer="232" w:top="0" w:bottom="420" w:left="283" w:right="141"/>
        </w:sectPr>
      </w:pPr>
    </w:p>
    <w:p>
      <w:pPr>
        <w:spacing w:line="240" w:lineRule="auto"/>
        <w:ind w:left="84" w:right="0" w:firstLine="0"/>
        <w:rPr>
          <w:sz w:val="20"/>
        </w:rPr>
      </w:pPr>
      <w:r>
        <w:rPr>
          <w:sz w:val="20"/>
        </w:rPr>
        <w:drawing>
          <wp:inline distT="0" distB="0" distL="0" distR="0">
            <wp:extent cx="11728194" cy="5334000"/>
            <wp:effectExtent l="0" t="0" r="0" b="0"/>
            <wp:docPr id="651" name="Image 651" descr="A close-up of a scale  Description automatically generated"/>
            <wp:cNvGraphicFramePr>
              <a:graphicFrameLocks/>
            </wp:cNvGraphicFramePr>
            <a:graphic>
              <a:graphicData uri="http://schemas.openxmlformats.org/drawingml/2006/picture">
                <pic:pic>
                  <pic:nvPicPr>
                    <pic:cNvPr id="651" name="Image 651" descr="A close-up of a scale  Description automatically generated"/>
                    <pic:cNvPicPr/>
                  </pic:nvPicPr>
                  <pic:blipFill>
                    <a:blip r:embed="rId167" cstate="print"/>
                    <a:stretch>
                      <a:fillRect/>
                    </a:stretch>
                  </pic:blipFill>
                  <pic:spPr>
                    <a:xfrm>
                      <a:off x="0" y="0"/>
                      <a:ext cx="11728194" cy="5334000"/>
                    </a:xfrm>
                    <a:prstGeom prst="rect">
                      <a:avLst/>
                    </a:prstGeom>
                  </pic:spPr>
                </pic:pic>
              </a:graphicData>
            </a:graphic>
          </wp:inline>
        </w:drawing>
      </w:r>
      <w:r>
        <w:rPr>
          <w:sz w:val="20"/>
        </w:rPr>
      </w:r>
    </w:p>
    <w:p>
      <w:pPr>
        <w:pStyle w:val="BodyText"/>
        <w:rPr>
          <w:sz w:val="18"/>
        </w:rPr>
      </w:pPr>
    </w:p>
    <w:p>
      <w:pPr>
        <w:pStyle w:val="BodyText"/>
        <w:rPr>
          <w:sz w:val="18"/>
        </w:rPr>
      </w:pPr>
    </w:p>
    <w:p>
      <w:pPr>
        <w:pStyle w:val="BodyText"/>
        <w:rPr>
          <w:sz w:val="18"/>
        </w:rPr>
      </w:pPr>
    </w:p>
    <w:p>
      <w:pPr>
        <w:pStyle w:val="BodyText"/>
        <w:spacing w:before="162"/>
        <w:rPr>
          <w:sz w:val="18"/>
        </w:rPr>
      </w:pPr>
    </w:p>
    <w:p>
      <w:pPr>
        <w:tabs>
          <w:tab w:pos="17517" w:val="left" w:leader="none"/>
        </w:tabs>
        <w:spacing w:before="0"/>
        <w:ind w:left="926" w:right="0" w:firstLine="0"/>
        <w:jc w:val="left"/>
        <w:rPr>
          <w:sz w:val="18"/>
        </w:rPr>
      </w:pPr>
      <w:r>
        <w:rPr>
          <w:sz w:val="18"/>
        </w:rPr>
        <w:t>©</w:t>
      </w:r>
      <w:r>
        <w:rPr>
          <w:spacing w:val="-4"/>
          <w:sz w:val="18"/>
        </w:rPr>
        <w:t> </w:t>
      </w:r>
      <w:r>
        <w:rPr>
          <w:sz w:val="18"/>
        </w:rPr>
        <w:t>2025</w:t>
      </w:r>
      <w:r>
        <w:rPr>
          <w:spacing w:val="-3"/>
          <w:sz w:val="18"/>
        </w:rPr>
        <w:t> </w:t>
      </w:r>
      <w:r>
        <w:rPr>
          <w:sz w:val="18"/>
        </w:rPr>
        <w:t>CGI </w:t>
      </w:r>
      <w:r>
        <w:rPr>
          <w:spacing w:val="-4"/>
          <w:sz w:val="18"/>
        </w:rPr>
        <w:t>Inc.</w:t>
      </w:r>
      <w:r>
        <w:rPr>
          <w:sz w:val="18"/>
        </w:rPr>
        <w:tab/>
      </w:r>
      <w:r>
        <w:rPr>
          <w:spacing w:val="-5"/>
          <w:sz w:val="18"/>
        </w:rPr>
        <w:t>15</w:t>
      </w:r>
    </w:p>
    <w:p>
      <w:pPr>
        <w:spacing w:after="0"/>
        <w:jc w:val="left"/>
        <w:rPr>
          <w:sz w:val="18"/>
        </w:rPr>
        <w:sectPr>
          <w:pgSz w:w="19200" w:h="10800" w:orient="landscape"/>
          <w:pgMar w:header="0" w:footer="232" w:top="640" w:bottom="420" w:left="283" w:right="141"/>
        </w:sectPr>
      </w:pPr>
    </w:p>
    <w:p>
      <w:pPr>
        <w:spacing w:line="240" w:lineRule="auto"/>
        <w:ind w:left="384" w:right="0" w:firstLine="0"/>
        <w:rPr>
          <w:sz w:val="20"/>
        </w:rPr>
      </w:pPr>
      <w:r>
        <w:rPr>
          <w:sz w:val="20"/>
        </w:rPr>
        <w:drawing>
          <wp:inline distT="0" distB="0" distL="0" distR="0">
            <wp:extent cx="11108524" cy="5342763"/>
            <wp:effectExtent l="0" t="0" r="0" b="0"/>
            <wp:docPr id="652" name="Image 652" descr="A water system with water drops  Description automatically generated with medium confidence"/>
            <wp:cNvGraphicFramePr>
              <a:graphicFrameLocks/>
            </wp:cNvGraphicFramePr>
            <a:graphic>
              <a:graphicData uri="http://schemas.openxmlformats.org/drawingml/2006/picture">
                <pic:pic>
                  <pic:nvPicPr>
                    <pic:cNvPr id="652" name="Image 652" descr="A water system with water drops  Description automatically generated with medium confidence"/>
                    <pic:cNvPicPr/>
                  </pic:nvPicPr>
                  <pic:blipFill>
                    <a:blip r:embed="rId168" cstate="print"/>
                    <a:stretch>
                      <a:fillRect/>
                    </a:stretch>
                  </pic:blipFill>
                  <pic:spPr>
                    <a:xfrm>
                      <a:off x="0" y="0"/>
                      <a:ext cx="11108524" cy="5342763"/>
                    </a:xfrm>
                    <a:prstGeom prst="rect">
                      <a:avLst/>
                    </a:prstGeom>
                  </pic:spPr>
                </pic:pic>
              </a:graphicData>
            </a:graphic>
          </wp:inline>
        </w:drawing>
      </w:r>
      <w:r>
        <w:rPr>
          <w:sz w:val="20"/>
        </w:rPr>
      </w:r>
    </w:p>
    <w:p>
      <w:pPr>
        <w:pStyle w:val="BodyText"/>
        <w:rPr>
          <w:sz w:val="18"/>
        </w:rPr>
      </w:pPr>
    </w:p>
    <w:p>
      <w:pPr>
        <w:pStyle w:val="BodyText"/>
        <w:spacing w:before="152"/>
        <w:rPr>
          <w:sz w:val="18"/>
        </w:rPr>
      </w:pPr>
    </w:p>
    <w:p>
      <w:pPr>
        <w:tabs>
          <w:tab w:pos="17709" w:val="right" w:leader="none"/>
        </w:tabs>
        <w:spacing w:before="0"/>
        <w:ind w:left="926" w:right="0" w:firstLine="0"/>
        <w:jc w:val="left"/>
        <w:rPr>
          <w:position w:val="13"/>
          <w:sz w:val="18"/>
        </w:rPr>
      </w:pPr>
      <w:r>
        <w:rPr>
          <w:position w:val="13"/>
          <w:sz w:val="18"/>
        </w:rPr>
        <mc:AlternateContent>
          <mc:Choice Requires="wps">
            <w:drawing>
              <wp:anchor distT="0" distB="0" distL="0" distR="0" allowOverlap="1" layoutInCell="1" locked="0" behindDoc="1" simplePos="0" relativeHeight="482840576">
                <wp:simplePos x="0" y="0"/>
                <wp:positionH relativeFrom="page">
                  <wp:posOffset>11303507</wp:posOffset>
                </wp:positionH>
                <wp:positionV relativeFrom="paragraph">
                  <wp:posOffset>86300</wp:posOffset>
                </wp:positionV>
                <wp:extent cx="128270" cy="128270"/>
                <wp:effectExtent l="0" t="0" r="0" b="0"/>
                <wp:wrapNone/>
                <wp:docPr id="653" name="Textbox 653"/>
                <wp:cNvGraphicFramePr>
                  <a:graphicFrameLocks/>
                </wp:cNvGraphicFramePr>
                <a:graphic>
                  <a:graphicData uri="http://schemas.microsoft.com/office/word/2010/wordprocessingShape">
                    <wps:wsp>
                      <wps:cNvPr id="653" name="Textbox 653"/>
                      <wps:cNvSpPr txBox="1"/>
                      <wps:spPr>
                        <a:xfrm>
                          <a:off x="0" y="0"/>
                          <a:ext cx="128270" cy="128270"/>
                        </a:xfrm>
                        <a:prstGeom prst="rect">
                          <a:avLst/>
                        </a:prstGeom>
                      </wps:spPr>
                      <wps:txbx>
                        <w:txbxContent>
                          <w:p>
                            <w:pPr>
                              <w:spacing w:line="201" w:lineRule="exact" w:before="0"/>
                              <w:ind w:left="0" w:right="0" w:firstLine="0"/>
                              <w:jc w:val="left"/>
                              <w:rPr>
                                <w:sz w:val="18"/>
                              </w:rPr>
                            </w:pPr>
                            <w:r>
                              <w:rPr>
                                <w:spacing w:val="-5"/>
                                <w:sz w:val="18"/>
                              </w:rPr>
                              <w:t>16</w:t>
                            </w:r>
                          </w:p>
                        </w:txbxContent>
                      </wps:txbx>
                      <wps:bodyPr wrap="square" lIns="0" tIns="0" rIns="0" bIns="0" rtlCol="0">
                        <a:noAutofit/>
                      </wps:bodyPr>
                    </wps:wsp>
                  </a:graphicData>
                </a:graphic>
              </wp:anchor>
            </w:drawing>
          </mc:Choice>
          <mc:Fallback>
            <w:pict>
              <v:shape style="position:absolute;margin-left:890.039978pt;margin-top:6.795297pt;width:10.1pt;height:10.1pt;mso-position-horizontal-relative:page;mso-position-vertical-relative:paragraph;z-index:-20475904" type="#_x0000_t202" id="docshape462" filled="false" stroked="false">
                <v:textbox inset="0,0,0,0">
                  <w:txbxContent>
                    <w:p>
                      <w:pPr>
                        <w:spacing w:line="201" w:lineRule="exact" w:before="0"/>
                        <w:ind w:left="0" w:right="0" w:firstLine="0"/>
                        <w:jc w:val="left"/>
                        <w:rPr>
                          <w:sz w:val="18"/>
                        </w:rPr>
                      </w:pPr>
                      <w:r>
                        <w:rPr>
                          <w:spacing w:val="-5"/>
                          <w:sz w:val="18"/>
                        </w:rPr>
                        <w:t>16</w:t>
                      </w:r>
                    </w:p>
                  </w:txbxContent>
                </v:textbox>
                <w10:wrap type="none"/>
              </v:shape>
            </w:pict>
          </mc:Fallback>
        </mc:AlternateContent>
      </w:r>
      <w:r>
        <w:rPr>
          <w:sz w:val="18"/>
        </w:rPr>
        <w:t>©</w:t>
      </w:r>
      <w:r>
        <w:rPr>
          <w:spacing w:val="-4"/>
          <w:sz w:val="18"/>
        </w:rPr>
        <w:t> </w:t>
      </w:r>
      <w:r>
        <w:rPr>
          <w:sz w:val="18"/>
        </w:rPr>
        <w:t>2025</w:t>
      </w:r>
      <w:r>
        <w:rPr>
          <w:spacing w:val="-3"/>
          <w:sz w:val="18"/>
        </w:rPr>
        <w:t> </w:t>
      </w:r>
      <w:r>
        <w:rPr>
          <w:sz w:val="18"/>
        </w:rPr>
        <w:t>CGI </w:t>
      </w:r>
      <w:r>
        <w:rPr>
          <w:spacing w:val="-4"/>
          <w:sz w:val="18"/>
        </w:rPr>
        <w:t>Inc.</w:t>
      </w:r>
      <w:r>
        <w:rPr>
          <w:sz w:val="18"/>
        </w:rPr>
        <w:tab/>
      </w:r>
      <w:r>
        <w:rPr>
          <w:spacing w:val="-5"/>
          <w:position w:val="13"/>
          <w:sz w:val="18"/>
        </w:rPr>
        <w:t>16</w:t>
      </w:r>
    </w:p>
    <w:p>
      <w:pPr>
        <w:spacing w:after="0"/>
        <w:jc w:val="left"/>
        <w:rPr>
          <w:position w:val="13"/>
          <w:sz w:val="18"/>
        </w:rPr>
        <w:sectPr>
          <w:pgSz w:w="19200" w:h="10800" w:orient="landscape"/>
          <w:pgMar w:header="0" w:footer="232" w:top="920" w:bottom="420" w:left="283" w:right="141"/>
        </w:sectPr>
      </w:pPr>
    </w:p>
    <w:p>
      <w:pPr>
        <w:spacing w:before="52"/>
        <w:ind w:left="130" w:right="0" w:firstLine="0"/>
        <w:jc w:val="left"/>
        <w:rPr>
          <w:sz w:val="56"/>
        </w:rPr>
      </w:pPr>
      <w:r>
        <w:rPr>
          <w:spacing w:val="-2"/>
          <w:sz w:val="56"/>
        </w:rPr>
        <w:t>HeadAI</w:t>
      </w:r>
    </w:p>
    <w:p>
      <w:pPr>
        <w:pStyle w:val="BodyText"/>
        <w:spacing w:before="207"/>
        <w:rPr>
          <w:sz w:val="20"/>
        </w:rPr>
      </w:pPr>
      <w:r>
        <w:rPr>
          <w:sz w:val="20"/>
        </w:rPr>
        <w:drawing>
          <wp:anchor distT="0" distB="0" distL="0" distR="0" allowOverlap="1" layoutInCell="1" locked="0" behindDoc="1" simplePos="0" relativeHeight="487677440">
            <wp:simplePos x="0" y="0"/>
            <wp:positionH relativeFrom="page">
              <wp:posOffset>1371600</wp:posOffset>
            </wp:positionH>
            <wp:positionV relativeFrom="paragraph">
              <wp:posOffset>292757</wp:posOffset>
            </wp:positionV>
            <wp:extent cx="9372457" cy="5143500"/>
            <wp:effectExtent l="0" t="0" r="0" b="0"/>
            <wp:wrapTopAndBottom/>
            <wp:docPr id="656" name="Image 656"/>
            <wp:cNvGraphicFramePr>
              <a:graphicFrameLocks/>
            </wp:cNvGraphicFramePr>
            <a:graphic>
              <a:graphicData uri="http://schemas.openxmlformats.org/drawingml/2006/picture">
                <pic:pic>
                  <pic:nvPicPr>
                    <pic:cNvPr id="656" name="Image 656"/>
                    <pic:cNvPicPr/>
                  </pic:nvPicPr>
                  <pic:blipFill>
                    <a:blip r:embed="rId170" cstate="print"/>
                    <a:stretch>
                      <a:fillRect/>
                    </a:stretch>
                  </pic:blipFill>
                  <pic:spPr>
                    <a:xfrm>
                      <a:off x="0" y="0"/>
                      <a:ext cx="9372457" cy="5143500"/>
                    </a:xfrm>
                    <a:prstGeom prst="rect">
                      <a:avLst/>
                    </a:prstGeom>
                  </pic:spPr>
                </pic:pic>
              </a:graphicData>
            </a:graphic>
          </wp:anchor>
        </w:drawing>
      </w:r>
    </w:p>
    <w:p>
      <w:pPr>
        <w:pStyle w:val="BodyText"/>
        <w:rPr>
          <w:sz w:val="20"/>
        </w:rPr>
      </w:pPr>
    </w:p>
    <w:p>
      <w:pPr>
        <w:pStyle w:val="BodyText"/>
        <w:spacing w:before="10"/>
        <w:rPr>
          <w:sz w:val="20"/>
        </w:rPr>
      </w:pPr>
    </w:p>
    <w:p>
      <w:pPr>
        <w:tabs>
          <w:tab w:pos="17709" w:val="right" w:leader="none"/>
        </w:tabs>
        <w:spacing w:before="0"/>
        <w:ind w:left="924" w:right="0" w:firstLine="0"/>
        <w:jc w:val="left"/>
        <w:rPr>
          <w:sz w:val="20"/>
        </w:rPr>
      </w:pPr>
      <w:r>
        <w:rPr>
          <w:sz w:val="20"/>
        </w:rPr>
        <w:t>©</w:t>
      </w:r>
      <w:r>
        <w:rPr>
          <w:spacing w:val="-6"/>
          <w:sz w:val="20"/>
        </w:rPr>
        <w:t> </w:t>
      </w:r>
      <w:r>
        <w:rPr>
          <w:sz w:val="20"/>
        </w:rPr>
        <w:t>2025</w:t>
      </w:r>
      <w:r>
        <w:rPr>
          <w:spacing w:val="-6"/>
          <w:sz w:val="20"/>
        </w:rPr>
        <w:t> </w:t>
      </w:r>
      <w:r>
        <w:rPr>
          <w:sz w:val="20"/>
        </w:rPr>
        <w:t>CGI</w:t>
      </w:r>
      <w:r>
        <w:rPr>
          <w:spacing w:val="-7"/>
          <w:sz w:val="20"/>
        </w:rPr>
        <w:t> </w:t>
      </w:r>
      <w:r>
        <w:rPr>
          <w:spacing w:val="-4"/>
          <w:sz w:val="20"/>
        </w:rPr>
        <w:t>Inc.</w:t>
      </w:r>
      <w:r>
        <w:rPr>
          <w:sz w:val="20"/>
        </w:rPr>
        <w:tab/>
      </w:r>
      <w:r>
        <w:rPr>
          <w:spacing w:val="-5"/>
          <w:sz w:val="20"/>
        </w:rPr>
        <w:t>17</w:t>
      </w:r>
    </w:p>
    <w:p>
      <w:pPr>
        <w:spacing w:after="0"/>
        <w:jc w:val="left"/>
        <w:rPr>
          <w:sz w:val="20"/>
        </w:rPr>
        <w:sectPr>
          <w:footerReference w:type="even" r:id="rId169"/>
          <w:pgSz w:w="19200" w:h="10800" w:orient="landscape"/>
          <w:pgMar w:header="0" w:footer="232" w:top="160" w:bottom="420" w:left="283" w:right="141"/>
          <w:pgNumType w:start="122"/>
        </w:sectPr>
      </w:pPr>
    </w:p>
    <w:p>
      <w:pPr>
        <w:pStyle w:val="BodyText"/>
        <w:rPr>
          <w:sz w:val="48"/>
        </w:rPr>
      </w:pPr>
      <w:r>
        <w:rPr>
          <w:sz w:val="48"/>
        </w:rPr>
        <mc:AlternateContent>
          <mc:Choice Requires="wps">
            <w:drawing>
              <wp:anchor distT="0" distB="0" distL="0" distR="0" allowOverlap="1" layoutInCell="1" locked="0" behindDoc="1" simplePos="0" relativeHeight="482842112">
                <wp:simplePos x="0" y="0"/>
                <wp:positionH relativeFrom="page">
                  <wp:posOffset>0</wp:posOffset>
                </wp:positionH>
                <wp:positionV relativeFrom="page">
                  <wp:posOffset>0</wp:posOffset>
                </wp:positionV>
                <wp:extent cx="12192000" cy="6858000"/>
                <wp:effectExtent l="0" t="0" r="0" b="0"/>
                <wp:wrapNone/>
                <wp:docPr id="657" name="Group 657"/>
                <wp:cNvGraphicFramePr>
                  <a:graphicFrameLocks/>
                </wp:cNvGraphicFramePr>
                <a:graphic>
                  <a:graphicData uri="http://schemas.microsoft.com/office/word/2010/wordprocessingGroup">
                    <wpg:wgp>
                      <wpg:cNvPr id="657" name="Group 657"/>
                      <wpg:cNvGrpSpPr/>
                      <wpg:grpSpPr>
                        <a:xfrm>
                          <a:off x="0" y="0"/>
                          <a:ext cx="12192000" cy="6858000"/>
                          <a:chExt cx="12192000" cy="6858000"/>
                        </a:xfrm>
                      </wpg:grpSpPr>
                      <pic:pic>
                        <pic:nvPicPr>
                          <pic:cNvPr id="658" name="Image 658"/>
                          <pic:cNvPicPr/>
                        </pic:nvPicPr>
                        <pic:blipFill>
                          <a:blip r:embed="rId140" cstate="print"/>
                          <a:stretch>
                            <a:fillRect/>
                          </a:stretch>
                        </pic:blipFill>
                        <pic:spPr>
                          <a:xfrm>
                            <a:off x="0" y="0"/>
                            <a:ext cx="12192000" cy="6858000"/>
                          </a:xfrm>
                          <a:prstGeom prst="rect">
                            <a:avLst/>
                          </a:prstGeom>
                        </pic:spPr>
                      </pic:pic>
                      <pic:pic>
                        <pic:nvPicPr>
                          <pic:cNvPr id="659" name="Image 659"/>
                          <pic:cNvPicPr/>
                        </pic:nvPicPr>
                        <pic:blipFill>
                          <a:blip r:embed="rId13" cstate="print"/>
                          <a:stretch>
                            <a:fillRect/>
                          </a:stretch>
                        </pic:blipFill>
                        <pic:spPr>
                          <a:xfrm>
                            <a:off x="5608320" y="6583680"/>
                            <a:ext cx="975359" cy="219456"/>
                          </a:xfrm>
                          <a:prstGeom prst="rect">
                            <a:avLst/>
                          </a:prstGeom>
                        </pic:spPr>
                      </pic:pic>
                    </wpg:wgp>
                  </a:graphicData>
                </a:graphic>
              </wp:anchor>
            </w:drawing>
          </mc:Choice>
          <mc:Fallback>
            <w:pict>
              <v:group style="position:absolute;margin-left:0pt;margin-top:0pt;width:960pt;height:540pt;mso-position-horizontal-relative:page;mso-position-vertical-relative:page;z-index:-20474368" id="docshapegroup464" coordorigin="0,0" coordsize="19200,10800">
                <v:shape style="position:absolute;left:0;top:0;width:19200;height:10800" type="#_x0000_t75" id="docshape465" stroked="false">
                  <v:imagedata r:id="rId140" o:title=""/>
                </v:shape>
                <v:shape style="position:absolute;left:8832;top:10368;width:1536;height:346" type="#_x0000_t75" id="docshape466" stroked="false">
                  <v:imagedata r:id="rId13" o:title=""/>
                </v:shape>
                <w10:wrap type="none"/>
              </v:group>
            </w:pict>
          </mc:Fallback>
        </mc:AlternateContent>
      </w:r>
    </w:p>
    <w:p>
      <w:pPr>
        <w:pStyle w:val="BodyText"/>
        <w:rPr>
          <w:sz w:val="48"/>
        </w:rPr>
      </w:pPr>
    </w:p>
    <w:p>
      <w:pPr>
        <w:pStyle w:val="BodyText"/>
        <w:rPr>
          <w:sz w:val="48"/>
        </w:rPr>
      </w:pPr>
    </w:p>
    <w:p>
      <w:pPr>
        <w:pStyle w:val="BodyText"/>
        <w:rPr>
          <w:sz w:val="48"/>
        </w:rPr>
      </w:pPr>
    </w:p>
    <w:p>
      <w:pPr>
        <w:pStyle w:val="BodyText"/>
        <w:rPr>
          <w:sz w:val="48"/>
        </w:rPr>
      </w:pPr>
    </w:p>
    <w:p>
      <w:pPr>
        <w:pStyle w:val="BodyText"/>
        <w:spacing w:before="399"/>
        <w:rPr>
          <w:sz w:val="48"/>
        </w:rPr>
      </w:pPr>
    </w:p>
    <w:p>
      <w:pPr>
        <w:pStyle w:val="Heading7"/>
      </w:pPr>
      <w:r>
        <w:rPr>
          <w:color w:val="FFFFFF"/>
        </w:rPr>
        <w:t>Practical</w:t>
      </w:r>
      <w:r>
        <w:rPr>
          <w:color w:val="FFFFFF"/>
          <w:spacing w:val="-19"/>
        </w:rPr>
        <w:t> </w:t>
      </w:r>
      <w:r>
        <w:rPr>
          <w:color w:val="FFFFFF"/>
        </w:rPr>
        <w:t>Application</w:t>
      </w:r>
      <w:r>
        <w:rPr>
          <w:color w:val="FFFFFF"/>
          <w:spacing w:val="-5"/>
        </w:rPr>
        <w:t> </w:t>
      </w:r>
      <w:r>
        <w:rPr>
          <w:color w:val="FFFFFF"/>
          <w:spacing w:val="-12"/>
        </w:rPr>
        <w:t>…</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34"/>
        <w:rPr>
          <w:b/>
          <w:sz w:val="20"/>
        </w:rPr>
      </w:pPr>
    </w:p>
    <w:p>
      <w:pPr>
        <w:tabs>
          <w:tab w:pos="15653" w:val="left" w:leader="none"/>
          <w:tab w:pos="17709" w:val="right" w:leader="none"/>
        </w:tabs>
        <w:spacing w:before="0"/>
        <w:ind w:left="924" w:right="0" w:firstLine="0"/>
        <w:jc w:val="left"/>
        <w:rPr>
          <w:sz w:val="20"/>
        </w:rPr>
      </w:pPr>
      <w:r>
        <w:rPr>
          <w:sz w:val="20"/>
        </w:rPr>
        <mc:AlternateContent>
          <mc:Choice Requires="wps">
            <w:drawing>
              <wp:anchor distT="0" distB="0" distL="0" distR="0" allowOverlap="1" layoutInCell="1" locked="0" behindDoc="1" simplePos="0" relativeHeight="482841600">
                <wp:simplePos x="0" y="0"/>
                <wp:positionH relativeFrom="page">
                  <wp:posOffset>768095</wp:posOffset>
                </wp:positionH>
                <wp:positionV relativeFrom="paragraph">
                  <wp:posOffset>94786</wp:posOffset>
                </wp:positionV>
                <wp:extent cx="10663555" cy="128270"/>
                <wp:effectExtent l="0" t="0" r="0" b="0"/>
                <wp:wrapNone/>
                <wp:docPr id="660" name="Textbox 660"/>
                <wp:cNvGraphicFramePr>
                  <a:graphicFrameLocks/>
                </wp:cNvGraphicFramePr>
                <a:graphic>
                  <a:graphicData uri="http://schemas.microsoft.com/office/word/2010/wordprocessingShape">
                    <wps:wsp>
                      <wps:cNvPr id="660" name="Textbox 660"/>
                      <wps:cNvSpPr txBox="1"/>
                      <wps:spPr>
                        <a:xfrm>
                          <a:off x="0" y="0"/>
                          <a:ext cx="10663555" cy="128270"/>
                        </a:xfrm>
                        <a:prstGeom prst="rect">
                          <a:avLst/>
                        </a:prstGeom>
                      </wps:spPr>
                      <wps:txbx>
                        <w:txbxContent>
                          <w:p>
                            <w:pPr>
                              <w:tabs>
                                <w:tab w:pos="16792" w:val="right" w:leader="none"/>
                              </w:tabs>
                              <w:spacing w:line="201" w:lineRule="exact" w:before="0"/>
                              <w:ind w:left="0" w:right="0" w:firstLine="0"/>
                              <w:jc w:val="left"/>
                              <w:rPr>
                                <w:sz w:val="18"/>
                              </w:rPr>
                            </w:pPr>
                            <w:r>
                              <w:rPr>
                                <w:sz w:val="18"/>
                              </w:rPr>
                              <w:t>©</w:t>
                            </w:r>
                            <w:r>
                              <w:rPr>
                                <w:spacing w:val="-4"/>
                                <w:sz w:val="18"/>
                              </w:rPr>
                              <w:t> </w:t>
                            </w:r>
                            <w:r>
                              <w:rPr>
                                <w:sz w:val="18"/>
                              </w:rPr>
                              <w:t>2025</w:t>
                            </w:r>
                            <w:r>
                              <w:rPr>
                                <w:spacing w:val="-3"/>
                                <w:sz w:val="18"/>
                              </w:rPr>
                              <w:t> </w:t>
                            </w:r>
                            <w:r>
                              <w:rPr>
                                <w:sz w:val="18"/>
                              </w:rPr>
                              <w:t>CGI </w:t>
                            </w:r>
                            <w:r>
                              <w:rPr>
                                <w:spacing w:val="-4"/>
                                <w:sz w:val="18"/>
                              </w:rPr>
                              <w:t>Inc.</w:t>
                            </w:r>
                            <w:r>
                              <w:rPr>
                                <w:sz w:val="18"/>
                              </w:rPr>
                              <w:tab/>
                            </w:r>
                            <w:r>
                              <w:rPr>
                                <w:spacing w:val="-5"/>
                                <w:sz w:val="18"/>
                              </w:rPr>
                              <w:t>18</w:t>
                            </w:r>
                          </w:p>
                        </w:txbxContent>
                      </wps:txbx>
                      <wps:bodyPr wrap="square" lIns="0" tIns="0" rIns="0" bIns="0" rtlCol="0">
                        <a:noAutofit/>
                      </wps:bodyPr>
                    </wps:wsp>
                  </a:graphicData>
                </a:graphic>
              </wp:anchor>
            </w:drawing>
          </mc:Choice>
          <mc:Fallback>
            <w:pict>
              <v:shape style="position:absolute;margin-left:60.48pt;margin-top:7.4635pt;width:839.65pt;height:10.1pt;mso-position-horizontal-relative:page;mso-position-vertical-relative:paragraph;z-index:-20474880" type="#_x0000_t202" id="docshape467" filled="false" stroked="false">
                <v:textbox inset="0,0,0,0">
                  <w:txbxContent>
                    <w:p>
                      <w:pPr>
                        <w:tabs>
                          <w:tab w:pos="16792" w:val="right" w:leader="none"/>
                        </w:tabs>
                        <w:spacing w:line="201" w:lineRule="exact" w:before="0"/>
                        <w:ind w:left="0" w:right="0" w:firstLine="0"/>
                        <w:jc w:val="left"/>
                        <w:rPr>
                          <w:sz w:val="18"/>
                        </w:rPr>
                      </w:pPr>
                      <w:r>
                        <w:rPr>
                          <w:sz w:val="18"/>
                        </w:rPr>
                        <w:t>©</w:t>
                      </w:r>
                      <w:r>
                        <w:rPr>
                          <w:spacing w:val="-4"/>
                          <w:sz w:val="18"/>
                        </w:rPr>
                        <w:t> </w:t>
                      </w:r>
                      <w:r>
                        <w:rPr>
                          <w:sz w:val="18"/>
                        </w:rPr>
                        <w:t>2025</w:t>
                      </w:r>
                      <w:r>
                        <w:rPr>
                          <w:spacing w:val="-3"/>
                          <w:sz w:val="18"/>
                        </w:rPr>
                        <w:t> </w:t>
                      </w:r>
                      <w:r>
                        <w:rPr>
                          <w:sz w:val="18"/>
                        </w:rPr>
                        <w:t>CGI </w:t>
                      </w:r>
                      <w:r>
                        <w:rPr>
                          <w:spacing w:val="-4"/>
                          <w:sz w:val="18"/>
                        </w:rPr>
                        <w:t>Inc.</w:t>
                      </w:r>
                      <w:r>
                        <w:rPr>
                          <w:sz w:val="18"/>
                        </w:rPr>
                        <w:tab/>
                      </w:r>
                      <w:r>
                        <w:rPr>
                          <w:spacing w:val="-5"/>
                          <w:sz w:val="18"/>
                        </w:rPr>
                        <w:t>18</w:t>
                      </w:r>
                    </w:p>
                  </w:txbxContent>
                </v:textbox>
                <w10:wrap type="none"/>
              </v:shape>
            </w:pict>
          </mc:Fallback>
        </mc:AlternateContent>
      </w:r>
      <w:r>
        <w:rPr>
          <w:color w:val="EDEDED"/>
          <w:sz w:val="20"/>
        </w:rPr>
        <w:t>©</w:t>
      </w:r>
      <w:r>
        <w:rPr>
          <w:color w:val="EDEDED"/>
          <w:spacing w:val="-6"/>
          <w:sz w:val="20"/>
        </w:rPr>
        <w:t> </w:t>
      </w:r>
      <w:r>
        <w:rPr>
          <w:color w:val="EDEDED"/>
          <w:sz w:val="20"/>
        </w:rPr>
        <w:t>2022</w:t>
      </w:r>
      <w:r>
        <w:rPr>
          <w:color w:val="EDEDED"/>
          <w:spacing w:val="-6"/>
          <w:sz w:val="20"/>
        </w:rPr>
        <w:t> </w:t>
      </w:r>
      <w:r>
        <w:rPr>
          <w:color w:val="EDEDED"/>
          <w:sz w:val="20"/>
        </w:rPr>
        <w:t>CGI</w:t>
      </w:r>
      <w:r>
        <w:rPr>
          <w:color w:val="EDEDED"/>
          <w:spacing w:val="-7"/>
          <w:sz w:val="20"/>
        </w:rPr>
        <w:t> </w:t>
      </w:r>
      <w:r>
        <w:rPr>
          <w:color w:val="EDEDED"/>
          <w:spacing w:val="-4"/>
          <w:sz w:val="20"/>
        </w:rPr>
        <w:t>Inc.</w:t>
      </w:r>
      <w:r>
        <w:rPr>
          <w:color w:val="EDEDED"/>
          <w:sz w:val="20"/>
        </w:rPr>
        <w:tab/>
      </w:r>
      <w:r>
        <w:rPr>
          <w:color w:val="FFFFFF"/>
          <w:spacing w:val="-2"/>
          <w:sz w:val="20"/>
        </w:rPr>
        <w:t>Internal</w:t>
      </w:r>
      <w:r>
        <w:rPr>
          <w:color w:val="FFFFFF"/>
          <w:sz w:val="20"/>
        </w:rPr>
        <w:tab/>
      </w:r>
      <w:r>
        <w:rPr>
          <w:color w:val="EDEDED"/>
          <w:spacing w:val="-5"/>
          <w:sz w:val="20"/>
        </w:rPr>
        <w:t>18</w:t>
      </w:r>
    </w:p>
    <w:p>
      <w:pPr>
        <w:spacing w:before="368"/>
        <w:ind w:left="1448" w:right="1588" w:firstLine="0"/>
        <w:jc w:val="center"/>
        <w:rPr>
          <w:sz w:val="18"/>
        </w:rPr>
      </w:pPr>
      <w:r>
        <w:rPr>
          <w:sz w:val="18"/>
        </w:rPr>
        <w:t>Page</w:t>
      </w:r>
      <w:r>
        <w:rPr>
          <w:spacing w:val="-6"/>
          <w:sz w:val="18"/>
        </w:rPr>
        <w:t> </w:t>
      </w:r>
      <w:r>
        <w:rPr>
          <w:spacing w:val="-5"/>
          <w:sz w:val="18"/>
        </w:rPr>
        <w:t>123</w:t>
      </w:r>
    </w:p>
    <w:p>
      <w:pPr>
        <w:spacing w:after="0"/>
        <w:jc w:val="center"/>
        <w:rPr>
          <w:sz w:val="18"/>
        </w:rPr>
        <w:sectPr>
          <w:footerReference w:type="default" r:id="rId171"/>
          <w:pgSz w:w="19200" w:h="10800" w:orient="landscape"/>
          <w:pgMar w:header="0" w:footer="0" w:top="1220" w:bottom="0" w:left="283" w:right="141"/>
        </w:sectPr>
      </w:pPr>
    </w:p>
    <w:p>
      <w:pPr>
        <w:pStyle w:val="Heading4"/>
        <w:spacing w:before="52"/>
        <w:ind w:left="689"/>
      </w:pPr>
      <w:r>
        <w:rPr/>
        <w:t>Why</w:t>
      </w:r>
      <w:r>
        <w:rPr>
          <w:spacing w:val="-11"/>
        </w:rPr>
        <w:t> </w:t>
      </w:r>
      <w:r>
        <w:rPr/>
        <w:t>Health</w:t>
      </w:r>
      <w:r>
        <w:rPr>
          <w:spacing w:val="-8"/>
        </w:rPr>
        <w:t> </w:t>
      </w:r>
      <w:r>
        <w:rPr/>
        <w:t>Organizations</w:t>
      </w:r>
      <w:r>
        <w:rPr>
          <w:spacing w:val="-13"/>
        </w:rPr>
        <w:t> </w:t>
      </w:r>
      <w:r>
        <w:rPr/>
        <w:t>are</w:t>
      </w:r>
      <w:r>
        <w:rPr>
          <w:spacing w:val="-7"/>
        </w:rPr>
        <w:t> </w:t>
      </w:r>
      <w:r>
        <w:rPr/>
        <w:t>looking</w:t>
      </w:r>
      <w:r>
        <w:rPr>
          <w:spacing w:val="-12"/>
        </w:rPr>
        <w:t> </w:t>
      </w:r>
      <w:r>
        <w:rPr/>
        <w:t>to</w:t>
      </w:r>
      <w:r>
        <w:rPr>
          <w:spacing w:val="-30"/>
        </w:rPr>
        <w:t> </w:t>
      </w:r>
      <w:r>
        <w:rPr>
          <w:spacing w:val="-5"/>
        </w:rPr>
        <w:t>AI</w:t>
      </w:r>
    </w:p>
    <w:p>
      <w:pPr>
        <w:pStyle w:val="ListParagraph"/>
        <w:numPr>
          <w:ilvl w:val="0"/>
          <w:numId w:val="97"/>
        </w:numPr>
        <w:tabs>
          <w:tab w:pos="7714" w:val="left" w:leader="none"/>
        </w:tabs>
        <w:spacing w:line="240" w:lineRule="auto" w:before="268" w:after="0"/>
        <w:ind w:left="7714" w:right="0" w:hanging="451"/>
        <w:jc w:val="left"/>
        <w:rPr>
          <w:sz w:val="30"/>
        </w:rPr>
      </w:pPr>
      <w:r>
        <w:rPr>
          <w:sz w:val="30"/>
        </w:rPr>
        <w:t>Economic</w:t>
      </w:r>
      <w:r>
        <w:rPr>
          <w:spacing w:val="-4"/>
          <w:sz w:val="30"/>
        </w:rPr>
        <w:t> </w:t>
      </w:r>
      <w:r>
        <w:rPr>
          <w:spacing w:val="-2"/>
          <w:sz w:val="30"/>
        </w:rPr>
        <w:t>slowdown</w:t>
      </w:r>
    </w:p>
    <w:p>
      <w:pPr>
        <w:pStyle w:val="ListParagraph"/>
        <w:numPr>
          <w:ilvl w:val="0"/>
          <w:numId w:val="97"/>
        </w:numPr>
        <w:tabs>
          <w:tab w:pos="7714" w:val="left" w:leader="none"/>
        </w:tabs>
        <w:spacing w:line="240" w:lineRule="auto" w:before="15" w:after="0"/>
        <w:ind w:left="7714" w:right="0" w:hanging="451"/>
        <w:jc w:val="left"/>
        <w:rPr>
          <w:sz w:val="30"/>
        </w:rPr>
      </w:pPr>
      <w:r>
        <w:rPr>
          <w:sz w:val="30"/>
        </w:rPr>
        <w:t>Increased</w:t>
      </w:r>
      <w:r>
        <w:rPr>
          <w:spacing w:val="-9"/>
          <w:sz w:val="30"/>
        </w:rPr>
        <w:t> </w:t>
      </w:r>
      <w:r>
        <w:rPr>
          <w:sz w:val="30"/>
        </w:rPr>
        <w:t>energy</w:t>
      </w:r>
      <w:r>
        <w:rPr>
          <w:spacing w:val="-4"/>
          <w:sz w:val="30"/>
        </w:rPr>
        <w:t> </w:t>
      </w:r>
      <w:r>
        <w:rPr>
          <w:spacing w:val="-2"/>
          <w:sz w:val="30"/>
        </w:rPr>
        <w:t>prices</w:t>
      </w:r>
    </w:p>
    <w:p>
      <w:pPr>
        <w:pStyle w:val="ListParagraph"/>
        <w:numPr>
          <w:ilvl w:val="0"/>
          <w:numId w:val="97"/>
        </w:numPr>
        <w:tabs>
          <w:tab w:pos="7714" w:val="left" w:leader="none"/>
        </w:tabs>
        <w:spacing w:line="333" w:lineRule="exact" w:before="15" w:after="0"/>
        <w:ind w:left="7714" w:right="0" w:hanging="451"/>
        <w:jc w:val="left"/>
        <w:rPr>
          <w:sz w:val="30"/>
        </w:rPr>
      </w:pPr>
      <w:r>
        <w:rPr>
          <w:sz w:val="30"/>
        </w:rPr>
        <w:t>Need</w:t>
      </w:r>
      <w:r>
        <w:rPr>
          <w:spacing w:val="-1"/>
          <w:sz w:val="30"/>
        </w:rPr>
        <w:t> </w:t>
      </w:r>
      <w:r>
        <w:rPr>
          <w:sz w:val="30"/>
        </w:rPr>
        <w:t>to transform</w:t>
      </w:r>
      <w:r>
        <w:rPr>
          <w:spacing w:val="-9"/>
          <w:sz w:val="30"/>
        </w:rPr>
        <w:t> </w:t>
      </w:r>
      <w:r>
        <w:rPr>
          <w:sz w:val="30"/>
        </w:rPr>
        <w:t>into a data-</w:t>
      </w:r>
      <w:r>
        <w:rPr>
          <w:spacing w:val="-2"/>
          <w:sz w:val="30"/>
        </w:rPr>
        <w:t>driven</w:t>
      </w:r>
    </w:p>
    <w:p>
      <w:pPr>
        <w:pStyle w:val="ListParagraph"/>
        <w:spacing w:after="0" w:line="333" w:lineRule="exact"/>
        <w:jc w:val="left"/>
        <w:rPr>
          <w:sz w:val="30"/>
        </w:rPr>
        <w:sectPr>
          <w:footerReference w:type="even" r:id="rId172"/>
          <w:footerReference w:type="default" r:id="rId173"/>
          <w:pgSz w:w="19200" w:h="10800" w:orient="landscape"/>
          <w:pgMar w:header="0" w:footer="232" w:top="360" w:bottom="420" w:left="283" w:right="141"/>
          <w:pgNumType w:start="124"/>
        </w:sectPr>
      </w:pPr>
    </w:p>
    <w:p>
      <w:pPr>
        <w:pStyle w:val="BodyText"/>
        <w:spacing w:before="339"/>
        <w:rPr>
          <w:sz w:val="30"/>
        </w:rPr>
      </w:pPr>
    </w:p>
    <w:p>
      <w:pPr>
        <w:pStyle w:val="ListParagraph"/>
        <w:numPr>
          <w:ilvl w:val="0"/>
          <w:numId w:val="97"/>
        </w:numPr>
        <w:tabs>
          <w:tab w:pos="1442" w:val="left" w:leader="none"/>
        </w:tabs>
        <w:spacing w:line="249" w:lineRule="auto" w:before="0" w:after="0"/>
        <w:ind w:left="1442" w:right="81" w:hanging="452"/>
        <w:jc w:val="left"/>
        <w:rPr>
          <w:sz w:val="30"/>
        </w:rPr>
      </w:pPr>
      <w:r>
        <w:rPr>
          <w:sz w:val="30"/>
        </w:rPr>
        <w:t>Supply</w:t>
      </w:r>
      <w:r>
        <w:rPr>
          <w:spacing w:val="-4"/>
          <w:sz w:val="30"/>
        </w:rPr>
        <w:t> </w:t>
      </w:r>
      <w:r>
        <w:rPr>
          <w:sz w:val="30"/>
        </w:rPr>
        <w:t>chain</w:t>
      </w:r>
      <w:r>
        <w:rPr>
          <w:spacing w:val="-8"/>
          <w:sz w:val="30"/>
        </w:rPr>
        <w:t> </w:t>
      </w:r>
      <w:r>
        <w:rPr>
          <w:sz w:val="30"/>
        </w:rPr>
        <w:t>impact</w:t>
      </w:r>
      <w:r>
        <w:rPr>
          <w:spacing w:val="-9"/>
          <w:sz w:val="30"/>
        </w:rPr>
        <w:t> </w:t>
      </w:r>
      <w:r>
        <w:rPr>
          <w:sz w:val="30"/>
        </w:rPr>
        <w:t>due</w:t>
      </w:r>
      <w:r>
        <w:rPr>
          <w:spacing w:val="-6"/>
          <w:sz w:val="30"/>
        </w:rPr>
        <w:t> </w:t>
      </w:r>
      <w:r>
        <w:rPr>
          <w:sz w:val="30"/>
        </w:rPr>
        <w:t>to</w:t>
      </w:r>
      <w:r>
        <w:rPr>
          <w:spacing w:val="-6"/>
          <w:sz w:val="30"/>
        </w:rPr>
        <w:t> </w:t>
      </w:r>
      <w:r>
        <w:rPr>
          <w:sz w:val="30"/>
        </w:rPr>
        <w:t>high </w:t>
      </w:r>
      <w:r>
        <w:rPr>
          <w:spacing w:val="-2"/>
          <w:sz w:val="30"/>
        </w:rPr>
        <w:t>prices/inflation</w:t>
      </w:r>
    </w:p>
    <w:p>
      <w:pPr>
        <w:pStyle w:val="ListParagraph"/>
        <w:numPr>
          <w:ilvl w:val="0"/>
          <w:numId w:val="97"/>
        </w:numPr>
        <w:tabs>
          <w:tab w:pos="1442" w:val="left" w:leader="none"/>
        </w:tabs>
        <w:spacing w:line="240" w:lineRule="auto" w:before="3" w:after="0"/>
        <w:ind w:left="1442" w:right="0" w:hanging="452"/>
        <w:jc w:val="left"/>
        <w:rPr>
          <w:sz w:val="30"/>
        </w:rPr>
      </w:pPr>
      <w:r>
        <w:rPr>
          <w:sz w:val="30"/>
        </w:rPr>
        <w:t>Lack</w:t>
      </w:r>
      <w:r>
        <w:rPr>
          <w:spacing w:val="-4"/>
          <w:sz w:val="30"/>
        </w:rPr>
        <w:t> </w:t>
      </w:r>
      <w:r>
        <w:rPr>
          <w:sz w:val="30"/>
        </w:rPr>
        <w:t>of</w:t>
      </w:r>
      <w:r>
        <w:rPr>
          <w:spacing w:val="-4"/>
          <w:sz w:val="30"/>
        </w:rPr>
        <w:t> </w:t>
      </w:r>
      <w:r>
        <w:rPr>
          <w:sz w:val="30"/>
        </w:rPr>
        <w:t>raw</w:t>
      </w:r>
      <w:r>
        <w:rPr>
          <w:spacing w:val="-1"/>
          <w:sz w:val="30"/>
        </w:rPr>
        <w:t> </w:t>
      </w:r>
      <w:r>
        <w:rPr>
          <w:spacing w:val="-2"/>
          <w:sz w:val="30"/>
        </w:rPr>
        <w:t>materials</w:t>
      </w:r>
    </w:p>
    <w:p>
      <w:pPr>
        <w:pStyle w:val="ListParagraph"/>
        <w:numPr>
          <w:ilvl w:val="0"/>
          <w:numId w:val="97"/>
        </w:numPr>
        <w:tabs>
          <w:tab w:pos="1442" w:val="left" w:leader="none"/>
        </w:tabs>
        <w:spacing w:line="240" w:lineRule="auto" w:before="12" w:after="0"/>
        <w:ind w:left="1442" w:right="0" w:hanging="452"/>
        <w:jc w:val="left"/>
        <w:rPr>
          <w:sz w:val="28"/>
        </w:rPr>
      </w:pPr>
      <w:r>
        <w:rPr>
          <w:sz w:val="28"/>
        </w:rPr>
        <w:t>Emergence</w:t>
      </w:r>
      <w:r>
        <w:rPr>
          <w:spacing w:val="-11"/>
          <w:sz w:val="28"/>
        </w:rPr>
        <w:t> </w:t>
      </w:r>
      <w:r>
        <w:rPr>
          <w:sz w:val="28"/>
        </w:rPr>
        <w:t>of</w:t>
      </w:r>
      <w:r>
        <w:rPr>
          <w:spacing w:val="-6"/>
          <w:sz w:val="28"/>
        </w:rPr>
        <w:t> </w:t>
      </w:r>
      <w:r>
        <w:rPr>
          <w:sz w:val="28"/>
        </w:rPr>
        <w:t>platform</w:t>
      </w:r>
      <w:r>
        <w:rPr>
          <w:spacing w:val="-12"/>
          <w:sz w:val="28"/>
        </w:rPr>
        <w:t> </w:t>
      </w:r>
      <w:r>
        <w:rPr>
          <w:spacing w:val="-2"/>
          <w:sz w:val="28"/>
        </w:rPr>
        <w:t>businesses</w:t>
      </w:r>
    </w:p>
    <w:p>
      <w:pPr>
        <w:pStyle w:val="BodyText"/>
        <w:spacing w:before="8"/>
        <w:rPr>
          <w:sz w:val="15"/>
        </w:rPr>
      </w:pPr>
      <w:r>
        <w:rPr>
          <w:sz w:val="15"/>
        </w:rPr>
        <mc:AlternateContent>
          <mc:Choice Requires="wps">
            <w:drawing>
              <wp:anchor distT="0" distB="0" distL="0" distR="0" allowOverlap="1" layoutInCell="1" locked="0" behindDoc="1" simplePos="0" relativeHeight="487678976">
                <wp:simplePos x="0" y="0"/>
                <wp:positionH relativeFrom="page">
                  <wp:posOffset>787857</wp:posOffset>
                </wp:positionH>
                <wp:positionV relativeFrom="paragraph">
                  <wp:posOffset>130209</wp:posOffset>
                </wp:positionV>
                <wp:extent cx="3061335" cy="1270"/>
                <wp:effectExtent l="0" t="0" r="0" b="0"/>
                <wp:wrapTopAndBottom/>
                <wp:docPr id="665" name="Graphic 665"/>
                <wp:cNvGraphicFramePr>
                  <a:graphicFrameLocks/>
                </wp:cNvGraphicFramePr>
                <a:graphic>
                  <a:graphicData uri="http://schemas.microsoft.com/office/word/2010/wordprocessingShape">
                    <wps:wsp>
                      <wps:cNvPr id="665" name="Graphic 665"/>
                      <wps:cNvSpPr/>
                      <wps:spPr>
                        <a:xfrm>
                          <a:off x="0" y="0"/>
                          <a:ext cx="3061335" cy="1270"/>
                        </a:xfrm>
                        <a:custGeom>
                          <a:avLst/>
                          <a:gdLst/>
                          <a:ahLst/>
                          <a:cxnLst/>
                          <a:rect l="l" t="t" r="r" b="b"/>
                          <a:pathLst>
                            <a:path w="3061335" h="0">
                              <a:moveTo>
                                <a:pt x="0" y="0"/>
                              </a:moveTo>
                              <a:lnTo>
                                <a:pt x="3060750" y="0"/>
                              </a:lnTo>
                            </a:path>
                          </a:pathLst>
                        </a:custGeom>
                        <a:ln w="19050">
                          <a:solidFill>
                            <a:srgbClr val="545454"/>
                          </a:solidFill>
                          <a:prstDash val="dot"/>
                        </a:ln>
                      </wps:spPr>
                      <wps:bodyPr wrap="square" lIns="0" tIns="0" rIns="0" bIns="0" rtlCol="0">
                        <a:prstTxWarp prst="textNoShape">
                          <a:avLst/>
                        </a:prstTxWarp>
                        <a:noAutofit/>
                      </wps:bodyPr>
                    </wps:wsp>
                  </a:graphicData>
                </a:graphic>
              </wp:anchor>
            </w:drawing>
          </mc:Choice>
          <mc:Fallback>
            <w:pict>
              <v:shape style="position:absolute;margin-left:62.035999pt;margin-top:10.252690pt;width:241.05pt;height:.1pt;mso-position-horizontal-relative:page;mso-position-vertical-relative:paragraph;z-index:-15637504;mso-wrap-distance-left:0;mso-wrap-distance-right:0" id="docshape470" coordorigin="1241,205" coordsize="4821,0" path="m1241,205l6061,205e" filled="false" stroked="true" strokeweight="1.5pt" strokecolor="#545454">
                <v:path arrowok="t"/>
                <v:stroke dashstyle="dot"/>
                <w10:wrap type="topAndBottom"/>
              </v:shape>
            </w:pict>
          </mc:Fallback>
        </mc:AlternateContent>
      </w:r>
    </w:p>
    <w:p>
      <w:pPr>
        <w:pStyle w:val="BodyText"/>
        <w:spacing w:before="297"/>
        <w:rPr>
          <w:sz w:val="28"/>
        </w:rPr>
      </w:pPr>
    </w:p>
    <w:p>
      <w:pPr>
        <w:pStyle w:val="ListParagraph"/>
        <w:numPr>
          <w:ilvl w:val="0"/>
          <w:numId w:val="97"/>
        </w:numPr>
        <w:tabs>
          <w:tab w:pos="1497" w:val="left" w:leader="none"/>
        </w:tabs>
        <w:spacing w:line="240" w:lineRule="auto" w:before="0" w:after="0"/>
        <w:ind w:left="1497" w:right="0" w:hanging="451"/>
        <w:jc w:val="left"/>
        <w:rPr>
          <w:sz w:val="30"/>
        </w:rPr>
      </w:pPr>
      <w:r>
        <w:rPr>
          <w:sz w:val="30"/>
        </w:rPr>
        <w:t>Reduced</w:t>
      </w:r>
      <w:r>
        <w:rPr>
          <w:spacing w:val="1"/>
          <w:sz w:val="30"/>
        </w:rPr>
        <w:t> </w:t>
      </w:r>
      <w:r>
        <w:rPr>
          <w:spacing w:val="-2"/>
          <w:sz w:val="30"/>
        </w:rPr>
        <w:t>confidence</w:t>
      </w:r>
    </w:p>
    <w:p>
      <w:pPr>
        <w:pStyle w:val="ListParagraph"/>
        <w:numPr>
          <w:ilvl w:val="0"/>
          <w:numId w:val="97"/>
        </w:numPr>
        <w:tabs>
          <w:tab w:pos="1497" w:val="left" w:leader="none"/>
        </w:tabs>
        <w:spacing w:line="240" w:lineRule="auto" w:before="15" w:after="0"/>
        <w:ind w:left="1497" w:right="0" w:hanging="451"/>
        <w:jc w:val="left"/>
        <w:rPr>
          <w:sz w:val="30"/>
        </w:rPr>
      </w:pPr>
      <w:r>
        <w:rPr>
          <w:sz w:val="30"/>
        </w:rPr>
        <w:t>Edge</w:t>
      </w:r>
      <w:r>
        <w:rPr>
          <w:spacing w:val="-1"/>
          <w:sz w:val="30"/>
        </w:rPr>
        <w:t> </w:t>
      </w:r>
      <w:r>
        <w:rPr>
          <w:spacing w:val="-2"/>
          <w:sz w:val="30"/>
        </w:rPr>
        <w:t>computing</w:t>
      </w:r>
    </w:p>
    <w:p>
      <w:pPr>
        <w:pStyle w:val="ListParagraph"/>
        <w:numPr>
          <w:ilvl w:val="0"/>
          <w:numId w:val="97"/>
        </w:numPr>
        <w:tabs>
          <w:tab w:pos="1497" w:val="left" w:leader="none"/>
        </w:tabs>
        <w:spacing w:line="240" w:lineRule="auto" w:before="15" w:after="0"/>
        <w:ind w:left="1497" w:right="0" w:hanging="451"/>
        <w:jc w:val="left"/>
        <w:rPr>
          <w:sz w:val="30"/>
        </w:rPr>
      </w:pPr>
      <w:r>
        <w:rPr>
          <w:spacing w:val="-2"/>
          <w:sz w:val="30"/>
        </w:rPr>
        <w:t>Technology</w:t>
      </w:r>
      <w:r>
        <w:rPr>
          <w:spacing w:val="-12"/>
          <w:sz w:val="30"/>
        </w:rPr>
        <w:t> </w:t>
      </w:r>
      <w:r>
        <w:rPr>
          <w:spacing w:val="-2"/>
          <w:sz w:val="30"/>
        </w:rPr>
        <w:t>advancements</w:t>
      </w:r>
    </w:p>
    <w:p>
      <w:pPr>
        <w:pStyle w:val="ListParagraph"/>
        <w:numPr>
          <w:ilvl w:val="0"/>
          <w:numId w:val="97"/>
        </w:numPr>
        <w:tabs>
          <w:tab w:pos="1497" w:val="left" w:leader="none"/>
        </w:tabs>
        <w:spacing w:line="240" w:lineRule="auto" w:before="15" w:after="0"/>
        <w:ind w:left="1497" w:right="0" w:hanging="451"/>
        <w:jc w:val="left"/>
        <w:rPr>
          <w:sz w:val="30"/>
        </w:rPr>
      </w:pPr>
      <w:r>
        <w:rPr>
          <w:sz w:val="30"/>
        </w:rPr>
        <w:t>Rising</w:t>
      </w:r>
      <w:r>
        <w:rPr>
          <w:spacing w:val="1"/>
          <w:sz w:val="30"/>
        </w:rPr>
        <w:t> </w:t>
      </w:r>
      <w:r>
        <w:rPr>
          <w:sz w:val="30"/>
        </w:rPr>
        <w:t>OT</w:t>
      </w:r>
      <w:r>
        <w:rPr>
          <w:spacing w:val="-6"/>
          <w:sz w:val="30"/>
        </w:rPr>
        <w:t> </w:t>
      </w:r>
      <w:r>
        <w:rPr>
          <w:sz w:val="30"/>
        </w:rPr>
        <w:t>security</w:t>
      </w:r>
      <w:r>
        <w:rPr>
          <w:spacing w:val="-3"/>
          <w:sz w:val="30"/>
        </w:rPr>
        <w:t> </w:t>
      </w:r>
      <w:r>
        <w:rPr>
          <w:spacing w:val="-2"/>
          <w:sz w:val="30"/>
        </w:rPr>
        <w:t>demand</w:t>
      </w:r>
    </w:p>
    <w:p>
      <w:pPr>
        <w:pStyle w:val="ListParagraph"/>
        <w:numPr>
          <w:ilvl w:val="0"/>
          <w:numId w:val="97"/>
        </w:numPr>
        <w:tabs>
          <w:tab w:pos="1497" w:val="left" w:leader="none"/>
        </w:tabs>
        <w:spacing w:line="249" w:lineRule="auto" w:before="15" w:after="0"/>
        <w:ind w:left="1497" w:right="630" w:hanging="452"/>
        <w:jc w:val="left"/>
        <w:rPr>
          <w:sz w:val="30"/>
        </w:rPr>
      </w:pPr>
      <w:r>
        <w:rPr>
          <w:sz w:val="30"/>
        </w:rPr>
        <w:t>IT</w:t>
      </w:r>
      <w:r>
        <w:rPr>
          <w:spacing w:val="-11"/>
          <w:sz w:val="30"/>
        </w:rPr>
        <w:t> </w:t>
      </w:r>
      <w:r>
        <w:rPr>
          <w:sz w:val="30"/>
        </w:rPr>
        <w:t>security</w:t>
      </w:r>
      <w:r>
        <w:rPr>
          <w:spacing w:val="-11"/>
          <w:sz w:val="30"/>
        </w:rPr>
        <w:t> </w:t>
      </w:r>
      <w:r>
        <w:rPr>
          <w:sz w:val="30"/>
        </w:rPr>
        <w:t>has</w:t>
      </w:r>
      <w:r>
        <w:rPr>
          <w:spacing w:val="-5"/>
          <w:sz w:val="30"/>
        </w:rPr>
        <w:t> </w:t>
      </w:r>
      <w:r>
        <w:rPr>
          <w:sz w:val="30"/>
        </w:rPr>
        <w:t>increased</w:t>
      </w:r>
      <w:r>
        <w:rPr>
          <w:spacing w:val="-10"/>
          <w:sz w:val="30"/>
        </w:rPr>
        <w:t> </w:t>
      </w:r>
      <w:r>
        <w:rPr>
          <w:sz w:val="30"/>
        </w:rPr>
        <w:t>in </w:t>
      </w:r>
      <w:r>
        <w:rPr>
          <w:spacing w:val="-2"/>
          <w:sz w:val="30"/>
        </w:rPr>
        <w:t>importance</w:t>
      </w:r>
    </w:p>
    <w:p>
      <w:pPr>
        <w:spacing w:before="27"/>
        <w:ind w:left="1759" w:right="0" w:firstLine="0"/>
        <w:jc w:val="left"/>
        <w:rPr>
          <w:sz w:val="30"/>
        </w:rPr>
      </w:pPr>
      <w:r>
        <w:rPr/>
        <w:br w:type="column"/>
      </w:r>
      <w:r>
        <w:rPr>
          <w:spacing w:val="-2"/>
          <w:sz w:val="30"/>
        </w:rPr>
        <w:t>enterprise</w:t>
      </w:r>
    </w:p>
    <w:p>
      <w:pPr>
        <w:pStyle w:val="ListParagraph"/>
        <w:numPr>
          <w:ilvl w:val="1"/>
          <w:numId w:val="97"/>
        </w:numPr>
        <w:tabs>
          <w:tab w:pos="1669" w:val="left" w:leader="none"/>
        </w:tabs>
        <w:spacing w:line="336" w:lineRule="exact" w:before="0" w:after="0"/>
        <w:ind w:left="1669" w:right="0" w:hanging="452"/>
        <w:jc w:val="left"/>
        <w:rPr>
          <w:sz w:val="30"/>
        </w:rPr>
      </w:pPr>
      <w:r>
        <w:rPr/>
        <w:br w:type="column"/>
      </w:r>
      <w:r>
        <w:rPr>
          <w:sz w:val="30"/>
        </w:rPr>
        <w:t>Reduced</w:t>
      </w:r>
      <w:r>
        <w:rPr>
          <w:spacing w:val="-5"/>
          <w:sz w:val="30"/>
        </w:rPr>
        <w:t> </w:t>
      </w:r>
      <w:r>
        <w:rPr>
          <w:spacing w:val="-2"/>
          <w:sz w:val="30"/>
        </w:rPr>
        <w:t>budgets</w:t>
      </w:r>
    </w:p>
    <w:p>
      <w:pPr>
        <w:pStyle w:val="ListParagraph"/>
        <w:numPr>
          <w:ilvl w:val="1"/>
          <w:numId w:val="97"/>
        </w:numPr>
        <w:tabs>
          <w:tab w:pos="1669" w:val="left" w:leader="none"/>
        </w:tabs>
        <w:spacing w:line="249" w:lineRule="auto" w:before="15" w:after="0"/>
        <w:ind w:left="1669" w:right="723" w:hanging="452"/>
        <w:jc w:val="left"/>
        <w:rPr>
          <w:sz w:val="30"/>
        </w:rPr>
      </w:pPr>
      <w:r>
        <w:rPr>
          <w:sz w:val="30"/>
        </w:rPr>
        <mc:AlternateContent>
          <mc:Choice Requires="wps">
            <w:drawing>
              <wp:anchor distT="0" distB="0" distL="0" distR="0" allowOverlap="1" layoutInCell="1" locked="0" behindDoc="0" simplePos="0" relativeHeight="15821312">
                <wp:simplePos x="0" y="0"/>
                <wp:positionH relativeFrom="page">
                  <wp:posOffset>4743958</wp:posOffset>
                </wp:positionH>
                <wp:positionV relativeFrom="paragraph">
                  <wp:posOffset>223028</wp:posOffset>
                </wp:positionV>
                <wp:extent cx="3241675" cy="1270"/>
                <wp:effectExtent l="0" t="0" r="0" b="0"/>
                <wp:wrapNone/>
                <wp:docPr id="666" name="Graphic 666"/>
                <wp:cNvGraphicFramePr>
                  <a:graphicFrameLocks/>
                </wp:cNvGraphicFramePr>
                <a:graphic>
                  <a:graphicData uri="http://schemas.microsoft.com/office/word/2010/wordprocessingShape">
                    <wps:wsp>
                      <wps:cNvPr id="666" name="Graphic 666"/>
                      <wps:cNvSpPr/>
                      <wps:spPr>
                        <a:xfrm>
                          <a:off x="0" y="0"/>
                          <a:ext cx="3241675" cy="1270"/>
                        </a:xfrm>
                        <a:custGeom>
                          <a:avLst/>
                          <a:gdLst/>
                          <a:ahLst/>
                          <a:cxnLst/>
                          <a:rect l="l" t="t" r="r" b="b"/>
                          <a:pathLst>
                            <a:path w="3241675" h="0">
                              <a:moveTo>
                                <a:pt x="0" y="0"/>
                              </a:moveTo>
                              <a:lnTo>
                                <a:pt x="3241166" y="0"/>
                              </a:lnTo>
                            </a:path>
                          </a:pathLst>
                        </a:custGeom>
                        <a:ln w="19050">
                          <a:solidFill>
                            <a:srgbClr val="545454"/>
                          </a:solidFill>
                          <a:prstDash val="dot"/>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ragraph;z-index:15821312" from="373.540009pt,17.561281pt" to="628.750009pt,17.561281pt" stroked="true" strokeweight="1.5pt" strokecolor="#545454">
                <v:stroke dashstyle="dot"/>
                <w10:wrap type="none"/>
              </v:line>
            </w:pict>
          </mc:Fallback>
        </mc:AlternateContent>
      </w:r>
      <w:r>
        <w:rPr>
          <w:sz w:val="30"/>
        </w:rPr>
        <w:t>Decarbonization and ESG: “Carbon</w:t>
      </w:r>
      <w:r>
        <w:rPr>
          <w:spacing w:val="-12"/>
          <w:sz w:val="30"/>
        </w:rPr>
        <w:t> </w:t>
      </w:r>
      <w:r>
        <w:rPr>
          <w:sz w:val="30"/>
        </w:rPr>
        <w:t>neutrality</w:t>
      </w:r>
      <w:r>
        <w:rPr>
          <w:spacing w:val="-13"/>
          <w:sz w:val="30"/>
        </w:rPr>
        <w:t> </w:t>
      </w:r>
      <w:r>
        <w:rPr>
          <w:sz w:val="30"/>
        </w:rPr>
        <w:t>and</w:t>
      </w:r>
      <w:r>
        <w:rPr>
          <w:spacing w:val="-9"/>
          <w:sz w:val="30"/>
        </w:rPr>
        <w:t> </w:t>
      </w:r>
      <w:r>
        <w:rPr>
          <w:sz w:val="30"/>
        </w:rPr>
        <w:t>customer demands to be eco-friendly and</w:t>
      </w:r>
    </w:p>
    <w:p>
      <w:pPr>
        <w:tabs>
          <w:tab w:pos="6250" w:val="left" w:leader="none"/>
        </w:tabs>
        <w:spacing w:before="4"/>
        <w:ind w:left="1487" w:right="0" w:firstLine="0"/>
        <w:jc w:val="left"/>
        <w:rPr>
          <w:sz w:val="30"/>
        </w:rPr>
      </w:pPr>
      <w:r>
        <w:rPr>
          <w:spacing w:val="64"/>
          <w:w w:val="150"/>
          <w:sz w:val="30"/>
          <w:u w:val="thick" w:color="545454"/>
        </w:rPr>
        <w:t> </w:t>
      </w:r>
      <w:r>
        <w:rPr>
          <w:spacing w:val="-2"/>
          <w:sz w:val="30"/>
          <w:u w:val="thick" w:color="545454"/>
        </w:rPr>
        <w:t>sustainable.”</w:t>
      </w:r>
      <w:r>
        <w:rPr>
          <w:sz w:val="30"/>
          <w:u w:val="thick" w:color="545454"/>
        </w:rPr>
        <w:tab/>
      </w:r>
    </w:p>
    <w:p>
      <w:pPr>
        <w:pStyle w:val="BodyText"/>
        <w:rPr>
          <w:sz w:val="30"/>
        </w:rPr>
      </w:pPr>
    </w:p>
    <w:p>
      <w:pPr>
        <w:pStyle w:val="BodyText"/>
        <w:spacing w:before="7"/>
        <w:rPr>
          <w:sz w:val="30"/>
        </w:rPr>
      </w:pPr>
    </w:p>
    <w:p>
      <w:pPr>
        <w:pStyle w:val="ListParagraph"/>
        <w:numPr>
          <w:ilvl w:val="0"/>
          <w:numId w:val="98"/>
        </w:numPr>
        <w:tabs>
          <w:tab w:pos="1283" w:val="left" w:leader="none"/>
        </w:tabs>
        <w:spacing w:line="249" w:lineRule="auto" w:before="1" w:after="0"/>
        <w:ind w:left="1283" w:right="1313" w:hanging="452"/>
        <w:jc w:val="left"/>
        <w:rPr>
          <w:sz w:val="30"/>
        </w:rPr>
      </w:pPr>
      <w:r>
        <w:rPr>
          <w:sz w:val="30"/>
        </w:rPr>
        <w:t>Supplier consolidation at the larger</w:t>
      </w:r>
      <w:r>
        <w:rPr>
          <w:spacing w:val="-11"/>
          <w:sz w:val="30"/>
        </w:rPr>
        <w:t> </w:t>
      </w:r>
      <w:r>
        <w:rPr>
          <w:sz w:val="30"/>
        </w:rPr>
        <w:t>companies,</w:t>
      </w:r>
      <w:r>
        <w:rPr>
          <w:spacing w:val="-13"/>
          <w:sz w:val="30"/>
        </w:rPr>
        <w:t> </w:t>
      </w:r>
      <w:r>
        <w:rPr>
          <w:sz w:val="30"/>
        </w:rPr>
        <w:t>clustering</w:t>
      </w:r>
      <w:r>
        <w:rPr>
          <w:spacing w:val="-13"/>
          <w:sz w:val="30"/>
        </w:rPr>
        <w:t> </w:t>
      </w:r>
      <w:r>
        <w:rPr>
          <w:sz w:val="30"/>
        </w:rPr>
        <w:t>of </w:t>
      </w:r>
      <w:r>
        <w:rPr>
          <w:spacing w:val="-2"/>
          <w:sz w:val="30"/>
        </w:rPr>
        <w:t>services</w:t>
      </w:r>
    </w:p>
    <w:p>
      <w:pPr>
        <w:pStyle w:val="ListParagraph"/>
        <w:numPr>
          <w:ilvl w:val="0"/>
          <w:numId w:val="98"/>
        </w:numPr>
        <w:tabs>
          <w:tab w:pos="1283" w:val="left" w:leader="none"/>
        </w:tabs>
        <w:spacing w:line="249" w:lineRule="auto" w:before="3" w:after="0"/>
        <w:ind w:left="1283" w:right="1296" w:hanging="452"/>
        <w:jc w:val="left"/>
        <w:rPr>
          <w:sz w:val="30"/>
        </w:rPr>
      </w:pPr>
      <w:r>
        <w:rPr>
          <w:sz w:val="30"/>
        </w:rPr>
        <w:t>Local</w:t>
      </w:r>
      <w:r>
        <w:rPr>
          <w:spacing w:val="-12"/>
          <w:sz w:val="30"/>
        </w:rPr>
        <w:t> </w:t>
      </w:r>
      <w:r>
        <w:rPr>
          <w:sz w:val="30"/>
        </w:rPr>
        <w:t>sourcing:</w:t>
      </w:r>
      <w:r>
        <w:rPr>
          <w:spacing w:val="-14"/>
          <w:sz w:val="30"/>
        </w:rPr>
        <w:t> </w:t>
      </w:r>
      <w:r>
        <w:rPr>
          <w:sz w:val="30"/>
        </w:rPr>
        <w:t>Cost</w:t>
      </w:r>
      <w:r>
        <w:rPr>
          <w:spacing w:val="-10"/>
          <w:sz w:val="30"/>
        </w:rPr>
        <w:t> </w:t>
      </w:r>
      <w:r>
        <w:rPr>
          <w:sz w:val="30"/>
        </w:rPr>
        <w:t>sensitivity – responding</w:t>
      </w:r>
      <w:r>
        <w:rPr>
          <w:spacing w:val="-5"/>
          <w:sz w:val="30"/>
        </w:rPr>
        <w:t> </w:t>
      </w:r>
      <w:r>
        <w:rPr>
          <w:sz w:val="30"/>
        </w:rPr>
        <w:t>on</w:t>
      </w:r>
      <w:r>
        <w:rPr>
          <w:spacing w:val="-1"/>
          <w:sz w:val="30"/>
        </w:rPr>
        <w:t> </w:t>
      </w:r>
      <w:r>
        <w:rPr>
          <w:sz w:val="30"/>
        </w:rPr>
        <w:t>site</w:t>
      </w:r>
      <w:r>
        <w:rPr>
          <w:spacing w:val="-1"/>
          <w:sz w:val="30"/>
        </w:rPr>
        <w:t> </w:t>
      </w:r>
      <w:r>
        <w:rPr>
          <w:sz w:val="30"/>
        </w:rPr>
        <w:t>with short timeframes and reduced contract volume</w:t>
      </w:r>
    </w:p>
    <w:p>
      <w:pPr>
        <w:pStyle w:val="ListParagraph"/>
        <w:spacing w:after="0" w:line="249" w:lineRule="auto"/>
        <w:jc w:val="left"/>
        <w:rPr>
          <w:sz w:val="30"/>
        </w:rPr>
        <w:sectPr>
          <w:type w:val="continuous"/>
          <w:pgSz w:w="19200" w:h="10800" w:orient="landscape"/>
          <w:pgMar w:header="0" w:footer="232" w:top="760" w:bottom="280" w:left="283" w:right="141"/>
          <w:cols w:num="3" w:equalWidth="0">
            <w:col w:w="5784" w:space="170"/>
            <w:col w:w="6096" w:space="40"/>
            <w:col w:w="6686"/>
          </w:cols>
        </w:sectPr>
      </w:pPr>
    </w:p>
    <w:p>
      <w:pPr>
        <w:pStyle w:val="BodyText"/>
        <w:spacing w:before="2"/>
        <w:rPr>
          <w:sz w:val="9"/>
        </w:rPr>
      </w:pPr>
    </w:p>
    <w:p>
      <w:pPr>
        <w:spacing w:line="20" w:lineRule="exact"/>
        <w:ind w:left="1046" w:right="0" w:firstLine="0"/>
        <w:rPr>
          <w:sz w:val="2"/>
        </w:rPr>
      </w:pPr>
      <w:r>
        <w:rPr>
          <w:sz w:val="2"/>
        </w:rPr>
        <mc:AlternateContent>
          <mc:Choice Requires="wps">
            <w:drawing>
              <wp:inline distT="0" distB="0" distL="0" distR="0">
                <wp:extent cx="3060700" cy="19050"/>
                <wp:effectExtent l="9525" t="0" r="6350" b="0"/>
                <wp:docPr id="667" name="Group 667"/>
                <wp:cNvGraphicFramePr>
                  <a:graphicFrameLocks/>
                </wp:cNvGraphicFramePr>
                <a:graphic>
                  <a:graphicData uri="http://schemas.microsoft.com/office/word/2010/wordprocessingGroup">
                    <wpg:wgp>
                      <wpg:cNvPr id="667" name="Group 667"/>
                      <wpg:cNvGrpSpPr/>
                      <wpg:grpSpPr>
                        <a:xfrm>
                          <a:off x="0" y="0"/>
                          <a:ext cx="3060700" cy="19050"/>
                          <a:chExt cx="3060700" cy="19050"/>
                        </a:xfrm>
                      </wpg:grpSpPr>
                      <wps:wsp>
                        <wps:cNvPr id="668" name="Graphic 668"/>
                        <wps:cNvSpPr/>
                        <wps:spPr>
                          <a:xfrm>
                            <a:off x="0" y="9525"/>
                            <a:ext cx="3060700" cy="1270"/>
                          </a:xfrm>
                          <a:custGeom>
                            <a:avLst/>
                            <a:gdLst/>
                            <a:ahLst/>
                            <a:cxnLst/>
                            <a:rect l="l" t="t" r="r" b="b"/>
                            <a:pathLst>
                              <a:path w="3060700" h="0">
                                <a:moveTo>
                                  <a:pt x="0" y="0"/>
                                </a:moveTo>
                                <a:lnTo>
                                  <a:pt x="3060700" y="0"/>
                                </a:lnTo>
                              </a:path>
                            </a:pathLst>
                          </a:custGeom>
                          <a:ln w="19050">
                            <a:solidFill>
                              <a:srgbClr val="545454"/>
                            </a:solidFill>
                            <a:prstDash val="dot"/>
                          </a:ln>
                        </wps:spPr>
                        <wps:bodyPr wrap="square" lIns="0" tIns="0" rIns="0" bIns="0" rtlCol="0">
                          <a:prstTxWarp prst="textNoShape">
                            <a:avLst/>
                          </a:prstTxWarp>
                          <a:noAutofit/>
                        </wps:bodyPr>
                      </wps:wsp>
                    </wpg:wgp>
                  </a:graphicData>
                </a:graphic>
              </wp:inline>
            </w:drawing>
          </mc:Choice>
          <mc:Fallback>
            <w:pict>
              <v:group style="width:241pt;height:1.5pt;mso-position-horizontal-relative:char;mso-position-vertical-relative:line" id="docshapegroup471" coordorigin="0,0" coordsize="4820,30">
                <v:line style="position:absolute" from="0,15" to="4820,15" stroked="true" strokeweight="1.5pt" strokecolor="#545454">
                  <v:stroke dashstyle="dot"/>
                </v:line>
              </v:group>
            </w:pict>
          </mc:Fallback>
        </mc:AlternateContent>
      </w:r>
      <w:r>
        <w:rPr>
          <w:sz w:val="2"/>
        </w:rPr>
      </w:r>
    </w:p>
    <w:p>
      <w:pPr>
        <w:pStyle w:val="BodyText"/>
        <w:spacing w:before="3"/>
        <w:rPr>
          <w:sz w:val="10"/>
        </w:rPr>
      </w:pPr>
      <w:r>
        <w:rPr>
          <w:sz w:val="10"/>
        </w:rPr>
        <mc:AlternateContent>
          <mc:Choice Requires="wps">
            <w:drawing>
              <wp:anchor distT="0" distB="0" distL="0" distR="0" allowOverlap="1" layoutInCell="1" locked="0" behindDoc="1" simplePos="0" relativeHeight="487680000">
                <wp:simplePos x="0" y="0"/>
                <wp:positionH relativeFrom="page">
                  <wp:posOffset>8628888</wp:posOffset>
                </wp:positionH>
                <wp:positionV relativeFrom="paragraph">
                  <wp:posOffset>90169</wp:posOffset>
                </wp:positionV>
                <wp:extent cx="3024505" cy="1270"/>
                <wp:effectExtent l="0" t="0" r="0" b="0"/>
                <wp:wrapTopAndBottom/>
                <wp:docPr id="669" name="Graphic 669"/>
                <wp:cNvGraphicFramePr>
                  <a:graphicFrameLocks/>
                </wp:cNvGraphicFramePr>
                <a:graphic>
                  <a:graphicData uri="http://schemas.microsoft.com/office/word/2010/wordprocessingShape">
                    <wps:wsp>
                      <wps:cNvPr id="669" name="Graphic 669"/>
                      <wps:cNvSpPr/>
                      <wps:spPr>
                        <a:xfrm>
                          <a:off x="0" y="0"/>
                          <a:ext cx="3024505" cy="1270"/>
                        </a:xfrm>
                        <a:custGeom>
                          <a:avLst/>
                          <a:gdLst/>
                          <a:ahLst/>
                          <a:cxnLst/>
                          <a:rect l="l" t="t" r="r" b="b"/>
                          <a:pathLst>
                            <a:path w="3024505" h="0">
                              <a:moveTo>
                                <a:pt x="0" y="0"/>
                              </a:moveTo>
                              <a:lnTo>
                                <a:pt x="3024123" y="0"/>
                              </a:lnTo>
                            </a:path>
                          </a:pathLst>
                        </a:custGeom>
                        <a:ln w="19050">
                          <a:solidFill>
                            <a:srgbClr val="545454"/>
                          </a:solidFill>
                          <a:prstDash val="dot"/>
                        </a:ln>
                      </wps:spPr>
                      <wps:bodyPr wrap="square" lIns="0" tIns="0" rIns="0" bIns="0" rtlCol="0">
                        <a:prstTxWarp prst="textNoShape">
                          <a:avLst/>
                        </a:prstTxWarp>
                        <a:noAutofit/>
                      </wps:bodyPr>
                    </wps:wsp>
                  </a:graphicData>
                </a:graphic>
              </wp:anchor>
            </w:drawing>
          </mc:Choice>
          <mc:Fallback>
            <w:pict>
              <v:shape style="position:absolute;margin-left:679.440002pt;margin-top:7.1pt;width:238.15pt;height:.1pt;mso-position-horizontal-relative:page;mso-position-vertical-relative:paragraph;z-index:-15636480;mso-wrap-distance-left:0;mso-wrap-distance-right:0" id="docshape472" coordorigin="13589,142" coordsize="4763,0" path="m13589,142l18351,142e" filled="false" stroked="true" strokeweight="1.5pt" strokecolor="#545454">
                <v:path arrowok="t"/>
                <v:stroke dashstyle="dot"/>
                <w10:wrap type="topAndBottom"/>
              </v:shape>
            </w:pict>
          </mc:Fallback>
        </mc:AlternateContent>
      </w:r>
    </w:p>
    <w:p>
      <w:pPr>
        <w:pStyle w:val="BodyText"/>
        <w:spacing w:before="85"/>
        <w:rPr>
          <w:sz w:val="20"/>
        </w:rPr>
      </w:pPr>
    </w:p>
    <w:p>
      <w:pPr>
        <w:pStyle w:val="BodyText"/>
        <w:spacing w:after="0"/>
        <w:rPr>
          <w:sz w:val="20"/>
        </w:rPr>
        <w:sectPr>
          <w:type w:val="continuous"/>
          <w:pgSz w:w="19200" w:h="10800" w:orient="landscape"/>
          <w:pgMar w:header="0" w:footer="232" w:top="760" w:bottom="280" w:left="283" w:right="141"/>
        </w:sectPr>
      </w:pPr>
    </w:p>
    <w:p>
      <w:pPr>
        <w:pStyle w:val="BodyText"/>
        <w:spacing w:before="95"/>
        <w:rPr>
          <w:sz w:val="30"/>
        </w:rPr>
      </w:pPr>
    </w:p>
    <w:p>
      <w:pPr>
        <w:pStyle w:val="ListParagraph"/>
        <w:numPr>
          <w:ilvl w:val="1"/>
          <w:numId w:val="98"/>
        </w:numPr>
        <w:tabs>
          <w:tab w:pos="2219" w:val="left" w:leader="none"/>
        </w:tabs>
        <w:spacing w:line="240" w:lineRule="auto" w:before="0" w:after="0"/>
        <w:ind w:left="2219" w:right="0" w:hanging="451"/>
        <w:jc w:val="left"/>
        <w:rPr>
          <w:sz w:val="30"/>
        </w:rPr>
      </w:pPr>
      <w:r>
        <w:rPr>
          <w:sz w:val="30"/>
        </w:rPr>
        <w:t>Self</w:t>
      </w:r>
      <w:r>
        <w:rPr>
          <w:spacing w:val="-3"/>
          <w:sz w:val="30"/>
        </w:rPr>
        <w:t> </w:t>
      </w:r>
      <w:r>
        <w:rPr>
          <w:sz w:val="30"/>
        </w:rPr>
        <w:t>serve</w:t>
      </w:r>
      <w:r>
        <w:rPr>
          <w:spacing w:val="-1"/>
          <w:sz w:val="30"/>
        </w:rPr>
        <w:t> </w:t>
      </w:r>
      <w:r>
        <w:rPr>
          <w:sz w:val="30"/>
        </w:rPr>
        <w:t>patient</w:t>
      </w:r>
      <w:r>
        <w:rPr>
          <w:spacing w:val="-7"/>
          <w:sz w:val="30"/>
        </w:rPr>
        <w:t> </w:t>
      </w:r>
      <w:r>
        <w:rPr>
          <w:spacing w:val="-2"/>
          <w:sz w:val="30"/>
        </w:rPr>
        <w:t>expectations</w:t>
      </w:r>
    </w:p>
    <w:p>
      <w:pPr>
        <w:pStyle w:val="ListParagraph"/>
        <w:numPr>
          <w:ilvl w:val="1"/>
          <w:numId w:val="98"/>
        </w:numPr>
        <w:tabs>
          <w:tab w:pos="2219" w:val="left" w:leader="none"/>
        </w:tabs>
        <w:spacing w:line="249" w:lineRule="auto" w:before="15" w:after="0"/>
        <w:ind w:left="2219" w:right="0" w:hanging="452"/>
        <w:jc w:val="left"/>
        <w:rPr>
          <w:sz w:val="30"/>
        </w:rPr>
      </w:pPr>
      <w:r>
        <w:rPr>
          <w:sz w:val="30"/>
        </w:rPr>
        <w:t>Demand</w:t>
      </w:r>
      <w:r>
        <w:rPr>
          <w:spacing w:val="-10"/>
          <w:sz w:val="30"/>
        </w:rPr>
        <w:t> </w:t>
      </w:r>
      <w:r>
        <w:rPr>
          <w:sz w:val="30"/>
        </w:rPr>
        <w:t>for</w:t>
      </w:r>
      <w:r>
        <w:rPr>
          <w:spacing w:val="-10"/>
          <w:sz w:val="30"/>
        </w:rPr>
        <w:t> </w:t>
      </w:r>
      <w:r>
        <w:rPr>
          <w:sz w:val="30"/>
        </w:rPr>
        <w:t>more</w:t>
      </w:r>
      <w:r>
        <w:rPr>
          <w:spacing w:val="-12"/>
          <w:sz w:val="30"/>
        </w:rPr>
        <w:t> </w:t>
      </w:r>
      <w:r>
        <w:rPr>
          <w:sz w:val="30"/>
        </w:rPr>
        <w:t>personalized servives and care delivery</w:t>
      </w:r>
    </w:p>
    <w:p>
      <w:pPr>
        <w:pStyle w:val="BodyText"/>
        <w:spacing w:before="21"/>
        <w:rPr>
          <w:sz w:val="30"/>
        </w:rPr>
      </w:pPr>
    </w:p>
    <w:p>
      <w:pPr>
        <w:spacing w:before="0"/>
        <w:ind w:left="926" w:right="0" w:firstLine="0"/>
        <w:jc w:val="left"/>
        <w:rPr>
          <w:sz w:val="18"/>
        </w:rPr>
      </w:pPr>
      <w:r>
        <w:rPr>
          <w:sz w:val="18"/>
        </w:rPr>
        <w:t>©</w:t>
      </w:r>
      <w:r>
        <w:rPr>
          <w:spacing w:val="-4"/>
          <w:sz w:val="18"/>
        </w:rPr>
        <w:t> </w:t>
      </w:r>
      <w:r>
        <w:rPr>
          <w:sz w:val="18"/>
        </w:rPr>
        <w:t>2025</w:t>
      </w:r>
      <w:r>
        <w:rPr>
          <w:spacing w:val="-3"/>
          <w:sz w:val="18"/>
        </w:rPr>
        <w:t> </w:t>
      </w:r>
      <w:r>
        <w:rPr>
          <w:sz w:val="18"/>
        </w:rPr>
        <w:t>CGI </w:t>
      </w:r>
      <w:r>
        <w:rPr>
          <w:spacing w:val="-4"/>
          <w:sz w:val="18"/>
        </w:rPr>
        <w:t>Inc.</w:t>
      </w:r>
    </w:p>
    <w:p>
      <w:pPr>
        <w:pStyle w:val="ListParagraph"/>
        <w:numPr>
          <w:ilvl w:val="2"/>
          <w:numId w:val="98"/>
        </w:numPr>
        <w:tabs>
          <w:tab w:pos="6177" w:val="left" w:leader="none"/>
        </w:tabs>
        <w:spacing w:line="249" w:lineRule="auto" w:before="91" w:after="0"/>
        <w:ind w:left="6177" w:right="2038" w:hanging="452"/>
        <w:jc w:val="left"/>
        <w:rPr>
          <w:sz w:val="30"/>
        </w:rPr>
      </w:pPr>
      <w:r>
        <w:rPr/>
        <w:br w:type="column"/>
      </w:r>
      <w:r>
        <w:rPr>
          <w:sz w:val="30"/>
        </w:rPr>
        <w:t>Scarcity</w:t>
      </w:r>
      <w:r>
        <w:rPr>
          <w:spacing w:val="-11"/>
          <w:sz w:val="30"/>
        </w:rPr>
        <w:t> </w:t>
      </w:r>
      <w:r>
        <w:rPr>
          <w:sz w:val="30"/>
        </w:rPr>
        <w:t>of</w:t>
      </w:r>
      <w:r>
        <w:rPr>
          <w:spacing w:val="-8"/>
          <w:sz w:val="30"/>
        </w:rPr>
        <w:t> </w:t>
      </w:r>
      <w:r>
        <w:rPr>
          <w:sz w:val="30"/>
        </w:rPr>
        <w:t>talent</w:t>
      </w:r>
      <w:r>
        <w:rPr>
          <w:spacing w:val="-11"/>
          <w:sz w:val="30"/>
        </w:rPr>
        <w:t> </w:t>
      </w:r>
      <w:r>
        <w:rPr>
          <w:sz w:val="30"/>
        </w:rPr>
        <w:t>and</w:t>
      </w:r>
      <w:r>
        <w:rPr>
          <w:spacing w:val="-7"/>
          <w:sz w:val="30"/>
        </w:rPr>
        <w:t> </w:t>
      </w:r>
      <w:r>
        <w:rPr>
          <w:sz w:val="30"/>
        </w:rPr>
        <w:t>Resource Capacity limitations</w:t>
      </w:r>
    </w:p>
    <w:p>
      <w:pPr>
        <w:pStyle w:val="ListParagraph"/>
        <w:numPr>
          <w:ilvl w:val="2"/>
          <w:numId w:val="98"/>
        </w:numPr>
        <w:tabs>
          <w:tab w:pos="6177" w:val="left" w:leader="none"/>
        </w:tabs>
        <w:spacing w:line="240" w:lineRule="auto" w:before="2" w:after="0"/>
        <w:ind w:left="6177" w:right="0" w:hanging="451"/>
        <w:jc w:val="left"/>
        <w:rPr>
          <w:sz w:val="30"/>
        </w:rPr>
      </w:pPr>
      <w:r>
        <w:rPr>
          <w:sz w:val="30"/>
        </w:rPr>
        <w:drawing>
          <wp:anchor distT="0" distB="0" distL="0" distR="0" allowOverlap="1" layoutInCell="1" locked="0" behindDoc="0" simplePos="0" relativeHeight="15822336">
            <wp:simplePos x="0" y="0"/>
            <wp:positionH relativeFrom="page">
              <wp:posOffset>4589907</wp:posOffset>
            </wp:positionH>
            <wp:positionV relativeFrom="paragraph">
              <wp:posOffset>-3565600</wp:posOffset>
            </wp:positionV>
            <wp:extent cx="3241166" cy="3241167"/>
            <wp:effectExtent l="0" t="0" r="0" b="0"/>
            <wp:wrapNone/>
            <wp:docPr id="670" name="Image 670" descr="A group of people sitting around a round table"/>
            <wp:cNvGraphicFramePr>
              <a:graphicFrameLocks/>
            </wp:cNvGraphicFramePr>
            <a:graphic>
              <a:graphicData uri="http://schemas.openxmlformats.org/drawingml/2006/picture">
                <pic:pic>
                  <pic:nvPicPr>
                    <pic:cNvPr id="670" name="Image 670" descr="A group of people sitting around a round table"/>
                    <pic:cNvPicPr/>
                  </pic:nvPicPr>
                  <pic:blipFill>
                    <a:blip r:embed="rId174" cstate="print"/>
                    <a:stretch>
                      <a:fillRect/>
                    </a:stretch>
                  </pic:blipFill>
                  <pic:spPr>
                    <a:xfrm>
                      <a:off x="0" y="0"/>
                      <a:ext cx="3241166" cy="3241167"/>
                    </a:xfrm>
                    <a:prstGeom prst="rect">
                      <a:avLst/>
                    </a:prstGeom>
                  </pic:spPr>
                </pic:pic>
              </a:graphicData>
            </a:graphic>
          </wp:anchor>
        </w:drawing>
      </w:r>
      <w:r>
        <w:rPr>
          <w:sz w:val="30"/>
        </w:rPr>
        <w:t>Aging</w:t>
      </w:r>
      <w:r>
        <w:rPr>
          <w:spacing w:val="-2"/>
          <w:sz w:val="30"/>
        </w:rPr>
        <w:t> population</w:t>
      </w:r>
    </w:p>
    <w:p>
      <w:pPr>
        <w:pStyle w:val="ListParagraph"/>
        <w:numPr>
          <w:ilvl w:val="2"/>
          <w:numId w:val="98"/>
        </w:numPr>
        <w:tabs>
          <w:tab w:pos="6177" w:val="left" w:leader="none"/>
        </w:tabs>
        <w:spacing w:line="240" w:lineRule="auto" w:before="15" w:after="0"/>
        <w:ind w:left="6177" w:right="0" w:hanging="451"/>
        <w:jc w:val="left"/>
        <w:rPr>
          <w:sz w:val="30"/>
        </w:rPr>
      </w:pPr>
      <w:r>
        <w:rPr>
          <w:sz w:val="30"/>
        </w:rPr>
        <w:t>Disbursed</w:t>
      </w:r>
      <w:r>
        <w:rPr>
          <w:spacing w:val="-4"/>
          <w:sz w:val="30"/>
        </w:rPr>
        <w:t> </w:t>
      </w:r>
      <w:r>
        <w:rPr>
          <w:sz w:val="30"/>
        </w:rPr>
        <w:t>population</w:t>
      </w:r>
      <w:r>
        <w:rPr>
          <w:spacing w:val="-4"/>
          <w:sz w:val="30"/>
        </w:rPr>
        <w:t> </w:t>
      </w:r>
      <w:r>
        <w:rPr>
          <w:sz w:val="30"/>
        </w:rPr>
        <w:t>and</w:t>
      </w:r>
      <w:r>
        <w:rPr>
          <w:spacing w:val="-4"/>
          <w:sz w:val="30"/>
        </w:rPr>
        <w:t> </w:t>
      </w:r>
      <w:r>
        <w:rPr>
          <w:spacing w:val="-2"/>
          <w:sz w:val="30"/>
        </w:rPr>
        <w:t>limited</w:t>
      </w:r>
    </w:p>
    <w:p>
      <w:pPr>
        <w:tabs>
          <w:tab w:pos="6177" w:val="left" w:leader="none"/>
          <w:tab w:pos="10012" w:val="left" w:leader="none"/>
          <w:tab w:pos="11322" w:val="right" w:leader="none"/>
        </w:tabs>
        <w:spacing w:line="398" w:lineRule="exact" w:before="16"/>
        <w:ind w:left="4966" w:right="0" w:firstLine="0"/>
        <w:jc w:val="left"/>
        <w:rPr>
          <w:position w:val="-11"/>
          <w:sz w:val="20"/>
        </w:rPr>
      </w:pPr>
      <w:r>
        <w:rPr>
          <w:position w:val="-11"/>
          <w:sz w:val="20"/>
        </w:rPr>
        <mc:AlternateContent>
          <mc:Choice Requires="wps">
            <w:drawing>
              <wp:anchor distT="0" distB="0" distL="0" distR="0" allowOverlap="1" layoutInCell="1" locked="0" behindDoc="0" simplePos="0" relativeHeight="15821824">
                <wp:simplePos x="0" y="0"/>
                <wp:positionH relativeFrom="page">
                  <wp:posOffset>1509775</wp:posOffset>
                </wp:positionH>
                <wp:positionV relativeFrom="paragraph">
                  <wp:posOffset>60426</wp:posOffset>
                </wp:positionV>
                <wp:extent cx="3060700" cy="1270"/>
                <wp:effectExtent l="0" t="0" r="0" b="0"/>
                <wp:wrapNone/>
                <wp:docPr id="671" name="Graphic 671"/>
                <wp:cNvGraphicFramePr>
                  <a:graphicFrameLocks/>
                </wp:cNvGraphicFramePr>
                <a:graphic>
                  <a:graphicData uri="http://schemas.microsoft.com/office/word/2010/wordprocessingShape">
                    <wps:wsp>
                      <wps:cNvPr id="671" name="Graphic 671"/>
                      <wps:cNvSpPr/>
                      <wps:spPr>
                        <a:xfrm>
                          <a:off x="0" y="0"/>
                          <a:ext cx="3060700" cy="1270"/>
                        </a:xfrm>
                        <a:custGeom>
                          <a:avLst/>
                          <a:gdLst/>
                          <a:ahLst/>
                          <a:cxnLst/>
                          <a:rect l="l" t="t" r="r" b="b"/>
                          <a:pathLst>
                            <a:path w="3060700" h="0">
                              <a:moveTo>
                                <a:pt x="0" y="0"/>
                              </a:moveTo>
                              <a:lnTo>
                                <a:pt x="3060700" y="0"/>
                              </a:lnTo>
                            </a:path>
                          </a:pathLst>
                        </a:custGeom>
                        <a:ln w="19050">
                          <a:solidFill>
                            <a:srgbClr val="545454"/>
                          </a:solidFill>
                          <a:prstDash val="dot"/>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ragraph;z-index:15821824" from="118.879997pt,4.757953pt" to="359.879997pt,4.757953pt" stroked="true" strokeweight="1.5pt" strokecolor="#545454">
                <v:stroke dashstyle="dot"/>
                <w10:wrap type="none"/>
              </v:line>
            </w:pict>
          </mc:Fallback>
        </mc:AlternateContent>
      </w:r>
      <w:r>
        <w:rPr>
          <w:sz w:val="30"/>
          <w:u w:val="thick" w:color="545454"/>
        </w:rPr>
        <w:tab/>
        <w:t>remote</w:t>
      </w:r>
      <w:r>
        <w:rPr>
          <w:spacing w:val="-5"/>
          <w:sz w:val="30"/>
          <w:u w:val="thick" w:color="545454"/>
        </w:rPr>
        <w:t> </w:t>
      </w:r>
      <w:r>
        <w:rPr>
          <w:spacing w:val="-2"/>
          <w:sz w:val="30"/>
          <w:u w:val="thick" w:color="545454"/>
        </w:rPr>
        <w:t>services</w:t>
      </w:r>
      <w:r>
        <w:rPr>
          <w:sz w:val="30"/>
          <w:u w:val="thick" w:color="545454"/>
        </w:rPr>
        <w:tab/>
      </w:r>
      <w:r>
        <w:rPr>
          <w:sz w:val="30"/>
          <w:u w:val="none"/>
        </w:rPr>
        <w:tab/>
      </w:r>
      <w:r>
        <w:rPr>
          <w:spacing w:val="-5"/>
          <w:position w:val="-11"/>
          <w:sz w:val="20"/>
          <w:u w:val="none"/>
        </w:rPr>
        <w:t>19</w:t>
      </w:r>
    </w:p>
    <w:p>
      <w:pPr>
        <w:tabs>
          <w:tab w:pos="11332" w:val="right" w:leader="none"/>
        </w:tabs>
        <w:spacing w:line="161" w:lineRule="exact" w:before="0"/>
        <w:ind w:left="8089" w:right="0" w:firstLine="0"/>
        <w:jc w:val="left"/>
        <w:rPr>
          <w:sz w:val="18"/>
        </w:rPr>
      </w:pPr>
      <w:r>
        <w:rPr>
          <w:sz w:val="18"/>
        </w:rPr>
        <w:t>2023</w:t>
      </w:r>
      <w:r>
        <w:rPr>
          <w:spacing w:val="-5"/>
          <w:sz w:val="18"/>
        </w:rPr>
        <w:t> </w:t>
      </w:r>
      <w:r>
        <w:rPr>
          <w:sz w:val="18"/>
        </w:rPr>
        <w:t>CGI</w:t>
      </w:r>
      <w:r>
        <w:rPr>
          <w:spacing w:val="1"/>
          <w:sz w:val="18"/>
        </w:rPr>
        <w:t> </w:t>
      </w:r>
      <w:r>
        <w:rPr>
          <w:sz w:val="18"/>
        </w:rPr>
        <w:t>Voice</w:t>
      </w:r>
      <w:r>
        <w:rPr>
          <w:spacing w:val="-4"/>
          <w:sz w:val="18"/>
        </w:rPr>
        <w:t> </w:t>
      </w:r>
      <w:r>
        <w:rPr>
          <w:sz w:val="18"/>
        </w:rPr>
        <w:t>of</w:t>
      </w:r>
      <w:r>
        <w:rPr>
          <w:spacing w:val="-3"/>
          <w:sz w:val="18"/>
        </w:rPr>
        <w:t> </w:t>
      </w:r>
      <w:r>
        <w:rPr>
          <w:sz w:val="18"/>
        </w:rPr>
        <w:t>Our </w:t>
      </w:r>
      <w:r>
        <w:rPr>
          <w:spacing w:val="-2"/>
          <w:sz w:val="18"/>
        </w:rPr>
        <w:t>Clients</w:t>
      </w:r>
      <w:r>
        <w:rPr>
          <w:sz w:val="18"/>
        </w:rPr>
        <w:tab/>
      </w:r>
      <w:r>
        <w:rPr>
          <w:spacing w:val="-5"/>
          <w:sz w:val="18"/>
        </w:rPr>
        <w:t>19</w:t>
      </w:r>
    </w:p>
    <w:p>
      <w:pPr>
        <w:spacing w:after="0" w:line="161" w:lineRule="exact"/>
        <w:jc w:val="left"/>
        <w:rPr>
          <w:sz w:val="18"/>
        </w:rPr>
        <w:sectPr>
          <w:type w:val="continuous"/>
          <w:pgSz w:w="19200" w:h="10800" w:orient="landscape"/>
          <w:pgMar w:header="0" w:footer="232" w:top="760" w:bottom="280" w:left="283" w:right="141"/>
          <w:cols w:num="2" w:equalWidth="0">
            <w:col w:w="6347" w:space="40"/>
            <w:col w:w="12389"/>
          </w:cols>
        </w:sectPr>
      </w:pPr>
    </w:p>
    <w:p>
      <w:pPr>
        <w:spacing w:before="54"/>
        <w:ind w:left="924" w:right="0" w:firstLine="0"/>
        <w:jc w:val="left"/>
        <w:rPr>
          <w:sz w:val="56"/>
        </w:rPr>
      </w:pPr>
      <w:r>
        <w:rPr>
          <w:sz w:val="56"/>
        </w:rPr>
        <w:t>Using</w:t>
      </w:r>
      <w:r>
        <w:rPr>
          <w:spacing w:val="-17"/>
          <w:sz w:val="56"/>
        </w:rPr>
        <w:t> </w:t>
      </w:r>
      <w:r>
        <w:rPr>
          <w:sz w:val="56"/>
        </w:rPr>
        <w:t>this</w:t>
      </w:r>
      <w:r>
        <w:rPr>
          <w:spacing w:val="-15"/>
          <w:sz w:val="56"/>
        </w:rPr>
        <w:t> </w:t>
      </w:r>
      <w:r>
        <w:rPr>
          <w:sz w:val="56"/>
        </w:rPr>
        <w:t>approach</w:t>
      </w:r>
      <w:r>
        <w:rPr>
          <w:spacing w:val="-15"/>
          <w:sz w:val="56"/>
        </w:rPr>
        <w:t> </w:t>
      </w:r>
      <w:r>
        <w:rPr>
          <w:sz w:val="56"/>
        </w:rPr>
        <w:t>to</w:t>
      </w:r>
      <w:r>
        <w:rPr>
          <w:spacing w:val="-15"/>
          <w:sz w:val="56"/>
        </w:rPr>
        <w:t> </w:t>
      </w:r>
      <w:r>
        <w:rPr>
          <w:sz w:val="56"/>
        </w:rPr>
        <w:t>supercharge</w:t>
      </w:r>
      <w:r>
        <w:rPr>
          <w:spacing w:val="-15"/>
          <w:sz w:val="56"/>
        </w:rPr>
        <w:t> </w:t>
      </w:r>
      <w:r>
        <w:rPr>
          <w:sz w:val="56"/>
        </w:rPr>
        <w:t>the</w:t>
      </w:r>
      <w:r>
        <w:rPr>
          <w:spacing w:val="-17"/>
          <w:sz w:val="56"/>
        </w:rPr>
        <w:t> </w:t>
      </w:r>
      <w:r>
        <w:rPr>
          <w:sz w:val="56"/>
        </w:rPr>
        <w:t>Healthcare</w:t>
      </w:r>
      <w:r>
        <w:rPr>
          <w:spacing w:val="-13"/>
          <w:sz w:val="56"/>
        </w:rPr>
        <w:t> </w:t>
      </w:r>
      <w:r>
        <w:rPr>
          <w:sz w:val="56"/>
        </w:rPr>
        <w:t>value</w:t>
      </w:r>
      <w:r>
        <w:rPr>
          <w:spacing w:val="-17"/>
          <w:sz w:val="56"/>
        </w:rPr>
        <w:t> </w:t>
      </w:r>
      <w:r>
        <w:rPr>
          <w:spacing w:val="-2"/>
          <w:sz w:val="56"/>
        </w:rPr>
        <w:t>chain</w:t>
      </w:r>
    </w:p>
    <w:p>
      <w:pPr>
        <w:spacing w:after="0"/>
        <w:jc w:val="left"/>
        <w:rPr>
          <w:sz w:val="56"/>
        </w:rPr>
        <w:sectPr>
          <w:pgSz w:w="19200" w:h="10800" w:orient="landscape"/>
          <w:pgMar w:header="0" w:footer="232" w:top="1040" w:bottom="420" w:left="283" w:right="141"/>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9"/>
        <w:rPr>
          <w:sz w:val="20"/>
        </w:rPr>
      </w:pPr>
    </w:p>
    <w:p>
      <w:pPr>
        <w:spacing w:before="0"/>
        <w:ind w:left="0" w:right="0" w:firstLine="0"/>
        <w:jc w:val="right"/>
        <w:rPr>
          <w:b/>
          <w:sz w:val="20"/>
        </w:rPr>
      </w:pPr>
      <w:r>
        <w:rPr>
          <w:b/>
          <w:sz w:val="20"/>
        </w:rPr>
        <mc:AlternateContent>
          <mc:Choice Requires="wps">
            <w:drawing>
              <wp:anchor distT="0" distB="0" distL="0" distR="0" allowOverlap="1" layoutInCell="1" locked="0" behindDoc="0" simplePos="0" relativeHeight="15825920">
                <wp:simplePos x="0" y="0"/>
                <wp:positionH relativeFrom="page">
                  <wp:posOffset>766495</wp:posOffset>
                </wp:positionH>
                <wp:positionV relativeFrom="paragraph">
                  <wp:posOffset>-962487</wp:posOffset>
                </wp:positionV>
                <wp:extent cx="10673080" cy="891540"/>
                <wp:effectExtent l="0" t="0" r="0" b="0"/>
                <wp:wrapNone/>
                <wp:docPr id="672" name="Group 672"/>
                <wp:cNvGraphicFramePr>
                  <a:graphicFrameLocks/>
                </wp:cNvGraphicFramePr>
                <a:graphic>
                  <a:graphicData uri="http://schemas.microsoft.com/office/word/2010/wordprocessingGroup">
                    <wpg:wgp>
                      <wpg:cNvPr id="672" name="Group 672"/>
                      <wpg:cNvGrpSpPr/>
                      <wpg:grpSpPr>
                        <a:xfrm>
                          <a:off x="0" y="0"/>
                          <a:ext cx="10673080" cy="891540"/>
                          <a:chExt cx="10673080" cy="891540"/>
                        </a:xfrm>
                      </wpg:grpSpPr>
                      <wps:wsp>
                        <wps:cNvPr id="673" name="Graphic 673"/>
                        <wps:cNvSpPr/>
                        <wps:spPr>
                          <a:xfrm>
                            <a:off x="1105865" y="174967"/>
                            <a:ext cx="8144509" cy="407034"/>
                          </a:xfrm>
                          <a:custGeom>
                            <a:avLst/>
                            <a:gdLst/>
                            <a:ahLst/>
                            <a:cxnLst/>
                            <a:rect l="l" t="t" r="r" b="b"/>
                            <a:pathLst>
                              <a:path w="8144509" h="407034">
                                <a:moveTo>
                                  <a:pt x="1379080" y="358394"/>
                                </a:moveTo>
                                <a:lnTo>
                                  <a:pt x="1373644" y="355219"/>
                                </a:lnTo>
                                <a:lnTo>
                                  <a:pt x="1296670" y="310261"/>
                                </a:lnTo>
                                <a:lnTo>
                                  <a:pt x="1294765" y="310769"/>
                                </a:lnTo>
                                <a:lnTo>
                                  <a:pt x="1292987" y="313817"/>
                                </a:lnTo>
                                <a:lnTo>
                                  <a:pt x="1293495" y="315849"/>
                                </a:lnTo>
                                <a:lnTo>
                                  <a:pt x="1360970" y="355219"/>
                                </a:lnTo>
                                <a:lnTo>
                                  <a:pt x="920813" y="355219"/>
                                </a:lnTo>
                                <a:lnTo>
                                  <a:pt x="988314" y="315849"/>
                                </a:lnTo>
                                <a:lnTo>
                                  <a:pt x="988822" y="313817"/>
                                </a:lnTo>
                                <a:lnTo>
                                  <a:pt x="987044" y="310769"/>
                                </a:lnTo>
                                <a:lnTo>
                                  <a:pt x="985012" y="310261"/>
                                </a:lnTo>
                                <a:lnTo>
                                  <a:pt x="902589" y="358394"/>
                                </a:lnTo>
                                <a:lnTo>
                                  <a:pt x="985012" y="406527"/>
                                </a:lnTo>
                                <a:lnTo>
                                  <a:pt x="987044" y="406019"/>
                                </a:lnTo>
                                <a:lnTo>
                                  <a:pt x="988822" y="402971"/>
                                </a:lnTo>
                                <a:lnTo>
                                  <a:pt x="988314" y="400939"/>
                                </a:lnTo>
                                <a:lnTo>
                                  <a:pt x="920813" y="361569"/>
                                </a:lnTo>
                                <a:lnTo>
                                  <a:pt x="1360970" y="361569"/>
                                </a:lnTo>
                                <a:lnTo>
                                  <a:pt x="1293495" y="400939"/>
                                </a:lnTo>
                                <a:lnTo>
                                  <a:pt x="1292987" y="402971"/>
                                </a:lnTo>
                                <a:lnTo>
                                  <a:pt x="1294765" y="406019"/>
                                </a:lnTo>
                                <a:lnTo>
                                  <a:pt x="1296670" y="406527"/>
                                </a:lnTo>
                                <a:lnTo>
                                  <a:pt x="1373644" y="361569"/>
                                </a:lnTo>
                                <a:lnTo>
                                  <a:pt x="1379080" y="358394"/>
                                </a:lnTo>
                                <a:close/>
                              </a:path>
                              <a:path w="8144509" h="407034">
                                <a:moveTo>
                                  <a:pt x="3685921" y="358394"/>
                                </a:moveTo>
                                <a:lnTo>
                                  <a:pt x="3680472" y="355219"/>
                                </a:lnTo>
                                <a:lnTo>
                                  <a:pt x="3603498" y="310261"/>
                                </a:lnTo>
                                <a:lnTo>
                                  <a:pt x="3601593" y="310769"/>
                                </a:lnTo>
                                <a:lnTo>
                                  <a:pt x="3599815" y="313817"/>
                                </a:lnTo>
                                <a:lnTo>
                                  <a:pt x="3600323" y="315849"/>
                                </a:lnTo>
                                <a:lnTo>
                                  <a:pt x="3667798" y="355219"/>
                                </a:lnTo>
                                <a:lnTo>
                                  <a:pt x="3227514" y="355219"/>
                                </a:lnTo>
                                <a:lnTo>
                                  <a:pt x="3295015" y="315849"/>
                                </a:lnTo>
                                <a:lnTo>
                                  <a:pt x="3295523" y="313817"/>
                                </a:lnTo>
                                <a:lnTo>
                                  <a:pt x="3293745" y="310769"/>
                                </a:lnTo>
                                <a:lnTo>
                                  <a:pt x="3291840" y="310261"/>
                                </a:lnTo>
                                <a:lnTo>
                                  <a:pt x="3209417" y="358394"/>
                                </a:lnTo>
                                <a:lnTo>
                                  <a:pt x="3291840" y="406527"/>
                                </a:lnTo>
                                <a:lnTo>
                                  <a:pt x="3293745" y="406019"/>
                                </a:lnTo>
                                <a:lnTo>
                                  <a:pt x="3295523" y="402971"/>
                                </a:lnTo>
                                <a:lnTo>
                                  <a:pt x="3295015" y="400939"/>
                                </a:lnTo>
                                <a:lnTo>
                                  <a:pt x="3227514" y="361569"/>
                                </a:lnTo>
                                <a:lnTo>
                                  <a:pt x="3667798" y="361569"/>
                                </a:lnTo>
                                <a:lnTo>
                                  <a:pt x="3600323" y="400939"/>
                                </a:lnTo>
                                <a:lnTo>
                                  <a:pt x="3599815" y="402971"/>
                                </a:lnTo>
                                <a:lnTo>
                                  <a:pt x="3601593" y="406019"/>
                                </a:lnTo>
                                <a:lnTo>
                                  <a:pt x="3603498" y="406527"/>
                                </a:lnTo>
                                <a:lnTo>
                                  <a:pt x="3680472" y="361569"/>
                                </a:lnTo>
                                <a:lnTo>
                                  <a:pt x="3685921" y="358394"/>
                                </a:lnTo>
                                <a:close/>
                              </a:path>
                              <a:path w="8144509" h="407034">
                                <a:moveTo>
                                  <a:pt x="6774434" y="358394"/>
                                </a:moveTo>
                                <a:lnTo>
                                  <a:pt x="6768986" y="355219"/>
                                </a:lnTo>
                                <a:lnTo>
                                  <a:pt x="6692011" y="310261"/>
                                </a:lnTo>
                                <a:lnTo>
                                  <a:pt x="6689979" y="310769"/>
                                </a:lnTo>
                                <a:lnTo>
                                  <a:pt x="6688201" y="313817"/>
                                </a:lnTo>
                                <a:lnTo>
                                  <a:pt x="6688709" y="315849"/>
                                </a:lnTo>
                                <a:lnTo>
                                  <a:pt x="6756184" y="355219"/>
                                </a:lnTo>
                                <a:lnTo>
                                  <a:pt x="6316027" y="355219"/>
                                </a:lnTo>
                                <a:lnTo>
                                  <a:pt x="6383528" y="315849"/>
                                </a:lnTo>
                                <a:lnTo>
                                  <a:pt x="6384036" y="313817"/>
                                </a:lnTo>
                                <a:lnTo>
                                  <a:pt x="6382258" y="310769"/>
                                </a:lnTo>
                                <a:lnTo>
                                  <a:pt x="6380353" y="310261"/>
                                </a:lnTo>
                                <a:lnTo>
                                  <a:pt x="6297930" y="358394"/>
                                </a:lnTo>
                                <a:lnTo>
                                  <a:pt x="6380353" y="406527"/>
                                </a:lnTo>
                                <a:lnTo>
                                  <a:pt x="6382258" y="406019"/>
                                </a:lnTo>
                                <a:lnTo>
                                  <a:pt x="6384036" y="402971"/>
                                </a:lnTo>
                                <a:lnTo>
                                  <a:pt x="6383528" y="400939"/>
                                </a:lnTo>
                                <a:lnTo>
                                  <a:pt x="6316027" y="361569"/>
                                </a:lnTo>
                                <a:lnTo>
                                  <a:pt x="6756184" y="361569"/>
                                </a:lnTo>
                                <a:lnTo>
                                  <a:pt x="6688709" y="400939"/>
                                </a:lnTo>
                                <a:lnTo>
                                  <a:pt x="6688201" y="402971"/>
                                </a:lnTo>
                                <a:lnTo>
                                  <a:pt x="6689979" y="406019"/>
                                </a:lnTo>
                                <a:lnTo>
                                  <a:pt x="6692011" y="406527"/>
                                </a:lnTo>
                                <a:lnTo>
                                  <a:pt x="6768986" y="361569"/>
                                </a:lnTo>
                                <a:lnTo>
                                  <a:pt x="6774434" y="358394"/>
                                </a:lnTo>
                                <a:close/>
                              </a:path>
                              <a:path w="8144509" h="407034">
                                <a:moveTo>
                                  <a:pt x="8144129" y="1397"/>
                                </a:moveTo>
                                <a:lnTo>
                                  <a:pt x="8142732" y="0"/>
                                </a:lnTo>
                                <a:lnTo>
                                  <a:pt x="46355" y="0"/>
                                </a:lnTo>
                                <a:lnTo>
                                  <a:pt x="44958" y="1397"/>
                                </a:lnTo>
                                <a:lnTo>
                                  <a:pt x="44958" y="103314"/>
                                </a:lnTo>
                                <a:lnTo>
                                  <a:pt x="5461" y="35814"/>
                                </a:lnTo>
                                <a:lnTo>
                                  <a:pt x="3556" y="35306"/>
                                </a:lnTo>
                                <a:lnTo>
                                  <a:pt x="508" y="37084"/>
                                </a:lnTo>
                                <a:lnTo>
                                  <a:pt x="0" y="38989"/>
                                </a:lnTo>
                                <a:lnTo>
                                  <a:pt x="48133" y="121412"/>
                                </a:lnTo>
                                <a:lnTo>
                                  <a:pt x="51828" y="115062"/>
                                </a:lnTo>
                                <a:lnTo>
                                  <a:pt x="96139" y="38989"/>
                                </a:lnTo>
                                <a:lnTo>
                                  <a:pt x="95631" y="37084"/>
                                </a:lnTo>
                                <a:lnTo>
                                  <a:pt x="92583" y="35306"/>
                                </a:lnTo>
                                <a:lnTo>
                                  <a:pt x="90678" y="35814"/>
                                </a:lnTo>
                                <a:lnTo>
                                  <a:pt x="51308" y="103314"/>
                                </a:lnTo>
                                <a:lnTo>
                                  <a:pt x="51308" y="103530"/>
                                </a:lnTo>
                                <a:lnTo>
                                  <a:pt x="48425" y="108242"/>
                                </a:lnTo>
                                <a:lnTo>
                                  <a:pt x="51181" y="103530"/>
                                </a:lnTo>
                                <a:lnTo>
                                  <a:pt x="51308" y="6350"/>
                                </a:lnTo>
                                <a:lnTo>
                                  <a:pt x="8137779" y="6350"/>
                                </a:lnTo>
                                <a:lnTo>
                                  <a:pt x="8137779" y="108712"/>
                                </a:lnTo>
                                <a:lnTo>
                                  <a:pt x="8144129" y="108712"/>
                                </a:lnTo>
                                <a:lnTo>
                                  <a:pt x="8144129" y="6350"/>
                                </a:lnTo>
                                <a:lnTo>
                                  <a:pt x="8144129" y="3175"/>
                                </a:lnTo>
                                <a:lnTo>
                                  <a:pt x="8144129" y="1397"/>
                                </a:lnTo>
                                <a:close/>
                              </a:path>
                            </a:pathLst>
                          </a:custGeom>
                          <a:solidFill>
                            <a:srgbClr val="5236AB"/>
                          </a:solidFill>
                        </wps:spPr>
                        <wps:bodyPr wrap="square" lIns="0" tIns="0" rIns="0" bIns="0" rtlCol="0">
                          <a:prstTxWarp prst="textNoShape">
                            <a:avLst/>
                          </a:prstTxWarp>
                          <a:noAutofit/>
                        </wps:bodyPr>
                      </wps:wsp>
                      <wps:wsp>
                        <wps:cNvPr id="674" name="Graphic 674"/>
                        <wps:cNvSpPr/>
                        <wps:spPr>
                          <a:xfrm>
                            <a:off x="4762" y="62585"/>
                            <a:ext cx="10663555" cy="824230"/>
                          </a:xfrm>
                          <a:custGeom>
                            <a:avLst/>
                            <a:gdLst/>
                            <a:ahLst/>
                            <a:cxnLst/>
                            <a:rect l="l" t="t" r="r" b="b"/>
                            <a:pathLst>
                              <a:path w="10663555" h="824230">
                                <a:moveTo>
                                  <a:pt x="0" y="823709"/>
                                </a:moveTo>
                                <a:lnTo>
                                  <a:pt x="10663301" y="823709"/>
                                </a:lnTo>
                                <a:lnTo>
                                  <a:pt x="10663301" y="0"/>
                                </a:lnTo>
                                <a:lnTo>
                                  <a:pt x="0" y="0"/>
                                </a:lnTo>
                                <a:lnTo>
                                  <a:pt x="0" y="823709"/>
                                </a:lnTo>
                                <a:close/>
                              </a:path>
                            </a:pathLst>
                          </a:custGeom>
                          <a:ln w="9525">
                            <a:solidFill>
                              <a:srgbClr val="CCCCCC"/>
                            </a:solidFill>
                            <a:prstDash val="solid"/>
                          </a:ln>
                        </wps:spPr>
                        <wps:bodyPr wrap="square" lIns="0" tIns="0" rIns="0" bIns="0" rtlCol="0">
                          <a:prstTxWarp prst="textNoShape">
                            <a:avLst/>
                          </a:prstTxWarp>
                          <a:noAutofit/>
                        </wps:bodyPr>
                      </wps:wsp>
                      <wps:wsp>
                        <wps:cNvPr id="675" name="Graphic 675"/>
                        <wps:cNvSpPr/>
                        <wps:spPr>
                          <a:xfrm>
                            <a:off x="2290394" y="0"/>
                            <a:ext cx="5753735" cy="154305"/>
                          </a:xfrm>
                          <a:custGeom>
                            <a:avLst/>
                            <a:gdLst/>
                            <a:ahLst/>
                            <a:cxnLst/>
                            <a:rect l="l" t="t" r="r" b="b"/>
                            <a:pathLst>
                              <a:path w="5753735" h="154305">
                                <a:moveTo>
                                  <a:pt x="5753481" y="0"/>
                                </a:moveTo>
                                <a:lnTo>
                                  <a:pt x="0" y="0"/>
                                </a:lnTo>
                                <a:lnTo>
                                  <a:pt x="0" y="153885"/>
                                </a:lnTo>
                                <a:lnTo>
                                  <a:pt x="5753481" y="153885"/>
                                </a:lnTo>
                                <a:lnTo>
                                  <a:pt x="5753481" y="0"/>
                                </a:lnTo>
                                <a:close/>
                              </a:path>
                            </a:pathLst>
                          </a:custGeom>
                          <a:solidFill>
                            <a:srgbClr val="FFFFFF"/>
                          </a:solidFill>
                        </wps:spPr>
                        <wps:bodyPr wrap="square" lIns="0" tIns="0" rIns="0" bIns="0" rtlCol="0">
                          <a:prstTxWarp prst="textNoShape">
                            <a:avLst/>
                          </a:prstTxWarp>
                          <a:noAutofit/>
                        </wps:bodyPr>
                      </wps:wsp>
                      <wps:wsp>
                        <wps:cNvPr id="676" name="Textbox 676"/>
                        <wps:cNvSpPr txBox="1"/>
                        <wps:spPr>
                          <a:xfrm>
                            <a:off x="0" y="0"/>
                            <a:ext cx="10673080" cy="891540"/>
                          </a:xfrm>
                          <a:prstGeom prst="rect">
                            <a:avLst/>
                          </a:prstGeom>
                        </wps:spPr>
                        <wps:txbx>
                          <w:txbxContent>
                            <w:p>
                              <w:pPr>
                                <w:spacing w:before="7"/>
                                <w:ind w:left="3674" w:right="0" w:firstLine="0"/>
                                <w:jc w:val="left"/>
                                <w:rPr>
                                  <w:b/>
                                  <w:sz w:val="20"/>
                                </w:rPr>
                              </w:pPr>
                              <w:r>
                                <w:rPr>
                                  <w:b/>
                                  <w:sz w:val="20"/>
                                </w:rPr>
                                <w:t>TRANSFORMATION</w:t>
                              </w:r>
                              <w:r>
                                <w:rPr>
                                  <w:b/>
                                  <w:spacing w:val="-5"/>
                                  <w:sz w:val="20"/>
                                </w:rPr>
                                <w:t> </w:t>
                              </w:r>
                              <w:r>
                                <w:rPr>
                                  <w:b/>
                                  <w:sz w:val="20"/>
                                </w:rPr>
                                <w:t>JOURNEY</w:t>
                              </w:r>
                              <w:r>
                                <w:rPr>
                                  <w:b/>
                                  <w:spacing w:val="-10"/>
                                  <w:sz w:val="20"/>
                                </w:rPr>
                                <w:t> </w:t>
                              </w:r>
                              <w:r>
                                <w:rPr>
                                  <w:b/>
                                  <w:sz w:val="20"/>
                                </w:rPr>
                                <w:t>AND</w:t>
                              </w:r>
                              <w:r>
                                <w:rPr>
                                  <w:b/>
                                  <w:spacing w:val="-3"/>
                                  <w:sz w:val="20"/>
                                </w:rPr>
                                <w:t> </w:t>
                              </w:r>
                              <w:r>
                                <w:rPr>
                                  <w:b/>
                                  <w:sz w:val="20"/>
                                </w:rPr>
                                <w:t>INVESTMENTS</w:t>
                              </w:r>
                              <w:r>
                                <w:rPr>
                                  <w:b/>
                                  <w:spacing w:val="-14"/>
                                  <w:sz w:val="20"/>
                                </w:rPr>
                                <w:t> </w:t>
                              </w:r>
                              <w:r>
                                <w:rPr>
                                  <w:b/>
                                  <w:sz w:val="20"/>
                                </w:rPr>
                                <w:t>TO</w:t>
                              </w:r>
                              <w:r>
                                <w:rPr>
                                  <w:b/>
                                  <w:spacing w:val="-12"/>
                                  <w:sz w:val="20"/>
                                </w:rPr>
                                <w:t> </w:t>
                              </w:r>
                              <w:r>
                                <w:rPr>
                                  <w:b/>
                                  <w:sz w:val="20"/>
                                </w:rPr>
                                <w:t>BECOME</w:t>
                              </w:r>
                              <w:r>
                                <w:rPr>
                                  <w:b/>
                                  <w:spacing w:val="-14"/>
                                  <w:sz w:val="20"/>
                                </w:rPr>
                                <w:t> </w:t>
                              </w:r>
                              <w:r>
                                <w:rPr>
                                  <w:b/>
                                  <w:sz w:val="20"/>
                                </w:rPr>
                                <w:t>AN</w:t>
                              </w:r>
                              <w:r>
                                <w:rPr>
                                  <w:b/>
                                  <w:spacing w:val="-3"/>
                                  <w:sz w:val="20"/>
                                </w:rPr>
                                <w:t> </w:t>
                              </w:r>
                              <w:r>
                                <w:rPr>
                                  <w:b/>
                                  <w:sz w:val="20"/>
                                </w:rPr>
                                <w:t>AI-POWERED</w:t>
                              </w:r>
                              <w:r>
                                <w:rPr>
                                  <w:b/>
                                  <w:spacing w:val="-1"/>
                                  <w:sz w:val="20"/>
                                </w:rPr>
                                <w:t> </w:t>
                              </w:r>
                              <w:r>
                                <w:rPr>
                                  <w:b/>
                                  <w:spacing w:val="-2"/>
                                  <w:sz w:val="20"/>
                                </w:rPr>
                                <w:t>COMPANY</w:t>
                              </w:r>
                            </w:p>
                          </w:txbxContent>
                        </wps:txbx>
                        <wps:bodyPr wrap="square" lIns="0" tIns="0" rIns="0" bIns="0" rtlCol="0">
                          <a:noAutofit/>
                        </wps:bodyPr>
                      </wps:wsp>
                      <wps:wsp>
                        <wps:cNvPr id="677" name="Textbox 677"/>
                        <wps:cNvSpPr txBox="1"/>
                        <wps:spPr>
                          <a:xfrm>
                            <a:off x="7880172" y="300583"/>
                            <a:ext cx="2612390" cy="466090"/>
                          </a:xfrm>
                          <a:prstGeom prst="rect">
                            <a:avLst/>
                          </a:prstGeom>
                          <a:ln w="12700">
                            <a:solidFill>
                              <a:srgbClr val="CCCCCC"/>
                            </a:solidFill>
                            <a:prstDash val="solid"/>
                          </a:ln>
                        </wps:spPr>
                        <wps:txbx>
                          <w:txbxContent>
                            <w:p>
                              <w:pPr>
                                <w:spacing w:before="141"/>
                                <w:ind w:left="3" w:right="0" w:firstLine="0"/>
                                <w:jc w:val="center"/>
                                <w:rPr>
                                  <w:b/>
                                  <w:sz w:val="20"/>
                                </w:rPr>
                              </w:pPr>
                              <w:r>
                                <w:rPr>
                                  <w:b/>
                                  <w:color w:val="1F0957"/>
                                  <w:spacing w:val="-2"/>
                                  <w:sz w:val="20"/>
                                </w:rPr>
                                <w:t>Expand</w:t>
                              </w:r>
                            </w:p>
                            <w:p>
                              <w:pPr>
                                <w:spacing w:before="10"/>
                                <w:ind w:left="3" w:right="3" w:firstLine="0"/>
                                <w:jc w:val="center"/>
                                <w:rPr>
                                  <w:sz w:val="20"/>
                                </w:rPr>
                              </w:pPr>
                              <w:r>
                                <w:rPr>
                                  <w:sz w:val="20"/>
                                </w:rPr>
                                <w:t>Accelerate</w:t>
                              </w:r>
                              <w:r>
                                <w:rPr>
                                  <w:spacing w:val="-13"/>
                                  <w:sz w:val="20"/>
                                </w:rPr>
                                <w:t> </w:t>
                              </w:r>
                              <w:r>
                                <w:rPr>
                                  <w:sz w:val="20"/>
                                </w:rPr>
                                <w:t>value</w:t>
                              </w:r>
                              <w:r>
                                <w:rPr>
                                  <w:spacing w:val="-13"/>
                                  <w:sz w:val="20"/>
                                </w:rPr>
                                <w:t> </w:t>
                              </w:r>
                              <w:r>
                                <w:rPr>
                                  <w:sz w:val="20"/>
                                </w:rPr>
                                <w:t>and</w:t>
                              </w:r>
                              <w:r>
                                <w:rPr>
                                  <w:spacing w:val="-12"/>
                                  <w:sz w:val="20"/>
                                </w:rPr>
                                <w:t> </w:t>
                              </w:r>
                              <w:r>
                                <w:rPr>
                                  <w:sz w:val="20"/>
                                </w:rPr>
                                <w:t>operate</w:t>
                              </w:r>
                              <w:r>
                                <w:rPr>
                                  <w:spacing w:val="-14"/>
                                  <w:sz w:val="20"/>
                                </w:rPr>
                                <w:t> </w:t>
                              </w:r>
                              <w:r>
                                <w:rPr>
                                  <w:spacing w:val="-2"/>
                                  <w:sz w:val="20"/>
                                </w:rPr>
                                <w:t>responsibly.</w:t>
                              </w:r>
                            </w:p>
                          </w:txbxContent>
                        </wps:txbx>
                        <wps:bodyPr wrap="square" lIns="0" tIns="0" rIns="0" bIns="0" rtlCol="0">
                          <a:noAutofit/>
                        </wps:bodyPr>
                      </wps:wsp>
                      <wps:wsp>
                        <wps:cNvPr id="678" name="Textbox 678"/>
                        <wps:cNvSpPr txBox="1"/>
                        <wps:spPr>
                          <a:xfrm>
                            <a:off x="4791786" y="300583"/>
                            <a:ext cx="2612390" cy="466090"/>
                          </a:xfrm>
                          <a:prstGeom prst="rect">
                            <a:avLst/>
                          </a:prstGeom>
                          <a:ln w="12700">
                            <a:solidFill>
                              <a:srgbClr val="CCCCCC"/>
                            </a:solidFill>
                            <a:prstDash val="solid"/>
                          </a:ln>
                        </wps:spPr>
                        <wps:txbx>
                          <w:txbxContent>
                            <w:p>
                              <w:pPr>
                                <w:spacing w:before="141"/>
                                <w:ind w:left="3" w:right="2" w:firstLine="0"/>
                                <w:jc w:val="center"/>
                                <w:rPr>
                                  <w:b/>
                                  <w:sz w:val="20"/>
                                </w:rPr>
                              </w:pPr>
                              <w:r>
                                <w:rPr>
                                  <w:b/>
                                  <w:color w:val="1F0957"/>
                                  <w:spacing w:val="-2"/>
                                  <w:sz w:val="20"/>
                                </w:rPr>
                                <w:t>Engineer</w:t>
                              </w:r>
                            </w:p>
                            <w:p>
                              <w:pPr>
                                <w:spacing w:before="10"/>
                                <w:ind w:left="3" w:right="1" w:firstLine="0"/>
                                <w:jc w:val="center"/>
                                <w:rPr>
                                  <w:sz w:val="20"/>
                                </w:rPr>
                              </w:pPr>
                              <w:r>
                                <w:rPr>
                                  <w:sz w:val="20"/>
                                </w:rPr>
                                <w:t>Build</w:t>
                              </w:r>
                              <w:r>
                                <w:rPr>
                                  <w:spacing w:val="-12"/>
                                  <w:sz w:val="20"/>
                                </w:rPr>
                                <w:t> </w:t>
                              </w:r>
                              <w:r>
                                <w:rPr>
                                  <w:sz w:val="20"/>
                                </w:rPr>
                                <w:t>future-fit</w:t>
                              </w:r>
                              <w:r>
                                <w:rPr>
                                  <w:spacing w:val="-14"/>
                                  <w:sz w:val="20"/>
                                </w:rPr>
                                <w:t> </w:t>
                              </w:r>
                              <w:r>
                                <w:rPr>
                                  <w:sz w:val="20"/>
                                </w:rPr>
                                <w:t>and</w:t>
                              </w:r>
                              <w:r>
                                <w:rPr>
                                  <w:spacing w:val="-11"/>
                                  <w:sz w:val="20"/>
                                </w:rPr>
                                <w:t> </w:t>
                              </w:r>
                              <w:r>
                                <w:rPr>
                                  <w:sz w:val="20"/>
                                </w:rPr>
                                <w:t>adaptive</w:t>
                              </w:r>
                              <w:r>
                                <w:rPr>
                                  <w:spacing w:val="-11"/>
                                  <w:sz w:val="20"/>
                                </w:rPr>
                                <w:t> </w:t>
                              </w:r>
                              <w:r>
                                <w:rPr>
                                  <w:spacing w:val="-2"/>
                                  <w:sz w:val="20"/>
                                </w:rPr>
                                <w:t>foundations.</w:t>
                              </w:r>
                            </w:p>
                          </w:txbxContent>
                        </wps:txbx>
                        <wps:bodyPr wrap="square" lIns="0" tIns="0" rIns="0" bIns="0" rtlCol="0">
                          <a:noAutofit/>
                        </wps:bodyPr>
                      </wps:wsp>
                      <wps:wsp>
                        <wps:cNvPr id="679" name="Textbox 679"/>
                        <wps:cNvSpPr txBox="1"/>
                        <wps:spPr>
                          <a:xfrm>
                            <a:off x="2484958" y="300583"/>
                            <a:ext cx="1830705" cy="466090"/>
                          </a:xfrm>
                          <a:prstGeom prst="rect">
                            <a:avLst/>
                          </a:prstGeom>
                          <a:ln w="12700">
                            <a:solidFill>
                              <a:srgbClr val="CCCCCC"/>
                            </a:solidFill>
                            <a:prstDash val="solid"/>
                          </a:ln>
                        </wps:spPr>
                        <wps:txbx>
                          <w:txbxContent>
                            <w:p>
                              <w:pPr>
                                <w:spacing w:before="141"/>
                                <w:ind w:left="2" w:right="1" w:firstLine="0"/>
                                <w:jc w:val="center"/>
                                <w:rPr>
                                  <w:b/>
                                  <w:sz w:val="20"/>
                                </w:rPr>
                              </w:pPr>
                              <w:r>
                                <w:rPr>
                                  <w:b/>
                                  <w:color w:val="1F0957"/>
                                  <w:spacing w:val="-2"/>
                                  <w:sz w:val="20"/>
                                </w:rPr>
                                <w:t>Explore</w:t>
                              </w:r>
                            </w:p>
                            <w:p>
                              <w:pPr>
                                <w:spacing w:before="10"/>
                                <w:ind w:left="1" w:right="1" w:firstLine="0"/>
                                <w:jc w:val="center"/>
                                <w:rPr>
                                  <w:sz w:val="20"/>
                                </w:rPr>
                              </w:pPr>
                              <w:r>
                                <w:rPr>
                                  <w:sz w:val="20"/>
                                </w:rPr>
                                <w:t>Evaluate</w:t>
                              </w:r>
                              <w:r>
                                <w:rPr>
                                  <w:spacing w:val="-10"/>
                                  <w:sz w:val="20"/>
                                </w:rPr>
                                <w:t> </w:t>
                              </w:r>
                              <w:r>
                                <w:rPr>
                                  <w:sz w:val="20"/>
                                </w:rPr>
                                <w:t>ROI-led</w:t>
                              </w:r>
                              <w:r>
                                <w:rPr>
                                  <w:spacing w:val="-11"/>
                                  <w:sz w:val="20"/>
                                </w:rPr>
                                <w:t> </w:t>
                              </w:r>
                              <w:r>
                                <w:rPr>
                                  <w:sz w:val="20"/>
                                </w:rPr>
                                <w:t>use</w:t>
                              </w:r>
                              <w:r>
                                <w:rPr>
                                  <w:spacing w:val="-13"/>
                                  <w:sz w:val="20"/>
                                </w:rPr>
                                <w:t> </w:t>
                              </w:r>
                              <w:r>
                                <w:rPr>
                                  <w:spacing w:val="-2"/>
                                  <w:sz w:val="20"/>
                                </w:rPr>
                                <w:t>cases.</w:t>
                              </w:r>
                            </w:p>
                          </w:txbxContent>
                        </wps:txbx>
                        <wps:bodyPr wrap="square" lIns="0" tIns="0" rIns="0" bIns="0" rtlCol="0">
                          <a:noAutofit/>
                        </wps:bodyPr>
                      </wps:wsp>
                      <wps:wsp>
                        <wps:cNvPr id="680" name="Textbox 680"/>
                        <wps:cNvSpPr txBox="1"/>
                        <wps:spPr>
                          <a:xfrm>
                            <a:off x="178193" y="300583"/>
                            <a:ext cx="1830705" cy="466090"/>
                          </a:xfrm>
                          <a:prstGeom prst="rect">
                            <a:avLst/>
                          </a:prstGeom>
                          <a:ln w="12700">
                            <a:solidFill>
                              <a:srgbClr val="CCCCCC"/>
                            </a:solidFill>
                            <a:prstDash val="solid"/>
                          </a:ln>
                        </wps:spPr>
                        <wps:txbx>
                          <w:txbxContent>
                            <w:p>
                              <w:pPr>
                                <w:spacing w:before="141"/>
                                <w:ind w:left="1" w:right="2" w:firstLine="0"/>
                                <w:jc w:val="center"/>
                                <w:rPr>
                                  <w:b/>
                                  <w:sz w:val="20"/>
                                </w:rPr>
                              </w:pPr>
                              <w:r>
                                <w:rPr>
                                  <w:b/>
                                  <w:color w:val="1F0957"/>
                                  <w:spacing w:val="-2"/>
                                  <w:sz w:val="20"/>
                                </w:rPr>
                                <w:t>Envision</w:t>
                              </w:r>
                            </w:p>
                            <w:p>
                              <w:pPr>
                                <w:spacing w:before="10"/>
                                <w:ind w:left="1" w:right="1" w:firstLine="0"/>
                                <w:jc w:val="center"/>
                                <w:rPr>
                                  <w:sz w:val="20"/>
                                </w:rPr>
                              </w:pPr>
                              <w:r>
                                <w:rPr>
                                  <w:sz w:val="20"/>
                                </w:rPr>
                                <w:t>Set</w:t>
                              </w:r>
                              <w:r>
                                <w:rPr>
                                  <w:spacing w:val="-8"/>
                                  <w:sz w:val="20"/>
                                </w:rPr>
                                <w:t> </w:t>
                              </w:r>
                              <w:r>
                                <w:rPr>
                                  <w:sz w:val="20"/>
                                </w:rPr>
                                <w:t>your</w:t>
                              </w:r>
                              <w:r>
                                <w:rPr>
                                  <w:spacing w:val="-2"/>
                                  <w:sz w:val="20"/>
                                </w:rPr>
                                <w:t> </w:t>
                              </w:r>
                              <w:r>
                                <w:rPr>
                                  <w:sz w:val="20"/>
                                </w:rPr>
                                <w:t>AI</w:t>
                              </w:r>
                              <w:r>
                                <w:rPr>
                                  <w:spacing w:val="-7"/>
                                  <w:sz w:val="20"/>
                                </w:rPr>
                                <w:t> </w:t>
                              </w:r>
                              <w:r>
                                <w:rPr>
                                  <w:spacing w:val="-2"/>
                                  <w:sz w:val="20"/>
                                </w:rPr>
                                <w:t>vision.</w:t>
                              </w:r>
                            </w:p>
                          </w:txbxContent>
                        </wps:txbx>
                        <wps:bodyPr wrap="square" lIns="0" tIns="0" rIns="0" bIns="0" rtlCol="0">
                          <a:noAutofit/>
                        </wps:bodyPr>
                      </wps:wsp>
                    </wpg:wgp>
                  </a:graphicData>
                </a:graphic>
              </wp:anchor>
            </w:drawing>
          </mc:Choice>
          <mc:Fallback>
            <w:pict>
              <v:group style="position:absolute;margin-left:60.354pt;margin-top:-75.786453pt;width:840.4pt;height:70.2pt;mso-position-horizontal-relative:page;mso-position-vertical-relative:paragraph;z-index:15825920" id="docshapegroup473" coordorigin="1207,-1516" coordsize="16808,1404">
                <v:shape style="position:absolute;left:2948;top:-1241;width:12826;height:641" id="docshape474" coordorigin="2949,-1240" coordsize="12826,641" path="m5120,-676l5112,-681,4991,-752,4988,-751,4985,-746,4986,-743,5092,-681,4399,-681,4505,-743,4506,-746,4503,-751,4500,-752,4370,-676,4500,-600,4503,-601,4506,-606,4505,-609,4399,-671,5092,-671,4986,-609,4985,-606,4988,-601,4991,-600,5112,-671,5120,-676xm8753,-676l8745,-681,8623,-752,8620,-751,8618,-746,8618,-743,8725,-681,8031,-681,8138,-743,8138,-746,8136,-751,8133,-752,8003,-676,8133,-600,8136,-601,8138,-606,8138,-609,8031,-671,8725,-671,8618,-609,8618,-606,8620,-601,8623,-600,8745,-671,8753,-676xm13617,-676l13608,-681,13487,-752,13484,-751,13481,-746,13482,-743,13588,-681,12895,-681,13001,-743,13002,-746,12999,-751,12996,-752,12867,-676,12996,-600,12999,-601,13002,-606,13001,-609,12895,-671,13588,-671,13482,-609,13481,-606,13484,-601,13487,-600,13608,-671,13617,-676xm15774,-1238l15772,-1240,3022,-1240,3019,-1238,3019,-1077,2957,-1184,2954,-1185,2949,-1182,2949,-1179,3024,-1049,3030,-1059,3100,-1179,3099,-1182,3094,-1185,3091,-1184,3029,-1077,3029,-1077,3025,-1070,3029,-1077,3029,-1230,15764,-1230,15764,-1069,15774,-1069,15774,-1230,15774,-1235,15774,-1238xe" filled="true" fillcolor="#5236ab" stroked="false">
                  <v:path arrowok="t"/>
                  <v:fill type="solid"/>
                </v:shape>
                <v:rect style="position:absolute;left:1214;top:-1418;width:16793;height:1298" id="docshape475" filled="false" stroked="true" strokeweight=".75pt" strokecolor="#cccccc">
                  <v:stroke dashstyle="solid"/>
                </v:rect>
                <v:rect style="position:absolute;left:4814;top:-1516;width:9061;height:243" id="docshape476" filled="true" fillcolor="#ffffff" stroked="false">
                  <v:fill type="solid"/>
                </v:rect>
                <v:shape style="position:absolute;left:1207;top:-1516;width:16808;height:1404" type="#_x0000_t202" id="docshape477" filled="false" stroked="false">
                  <v:textbox inset="0,0,0,0">
                    <w:txbxContent>
                      <w:p>
                        <w:pPr>
                          <w:spacing w:before="7"/>
                          <w:ind w:left="3674" w:right="0" w:firstLine="0"/>
                          <w:jc w:val="left"/>
                          <w:rPr>
                            <w:b/>
                            <w:sz w:val="20"/>
                          </w:rPr>
                        </w:pPr>
                        <w:r>
                          <w:rPr>
                            <w:b/>
                            <w:sz w:val="20"/>
                          </w:rPr>
                          <w:t>TRANSFORMATION</w:t>
                        </w:r>
                        <w:r>
                          <w:rPr>
                            <w:b/>
                            <w:spacing w:val="-5"/>
                            <w:sz w:val="20"/>
                          </w:rPr>
                          <w:t> </w:t>
                        </w:r>
                        <w:r>
                          <w:rPr>
                            <w:b/>
                            <w:sz w:val="20"/>
                          </w:rPr>
                          <w:t>JOURNEY</w:t>
                        </w:r>
                        <w:r>
                          <w:rPr>
                            <w:b/>
                            <w:spacing w:val="-10"/>
                            <w:sz w:val="20"/>
                          </w:rPr>
                          <w:t> </w:t>
                        </w:r>
                        <w:r>
                          <w:rPr>
                            <w:b/>
                            <w:sz w:val="20"/>
                          </w:rPr>
                          <w:t>AND</w:t>
                        </w:r>
                        <w:r>
                          <w:rPr>
                            <w:b/>
                            <w:spacing w:val="-3"/>
                            <w:sz w:val="20"/>
                          </w:rPr>
                          <w:t> </w:t>
                        </w:r>
                        <w:r>
                          <w:rPr>
                            <w:b/>
                            <w:sz w:val="20"/>
                          </w:rPr>
                          <w:t>INVESTMENTS</w:t>
                        </w:r>
                        <w:r>
                          <w:rPr>
                            <w:b/>
                            <w:spacing w:val="-14"/>
                            <w:sz w:val="20"/>
                          </w:rPr>
                          <w:t> </w:t>
                        </w:r>
                        <w:r>
                          <w:rPr>
                            <w:b/>
                            <w:sz w:val="20"/>
                          </w:rPr>
                          <w:t>TO</w:t>
                        </w:r>
                        <w:r>
                          <w:rPr>
                            <w:b/>
                            <w:spacing w:val="-12"/>
                            <w:sz w:val="20"/>
                          </w:rPr>
                          <w:t> </w:t>
                        </w:r>
                        <w:r>
                          <w:rPr>
                            <w:b/>
                            <w:sz w:val="20"/>
                          </w:rPr>
                          <w:t>BECOME</w:t>
                        </w:r>
                        <w:r>
                          <w:rPr>
                            <w:b/>
                            <w:spacing w:val="-14"/>
                            <w:sz w:val="20"/>
                          </w:rPr>
                          <w:t> </w:t>
                        </w:r>
                        <w:r>
                          <w:rPr>
                            <w:b/>
                            <w:sz w:val="20"/>
                          </w:rPr>
                          <w:t>AN</w:t>
                        </w:r>
                        <w:r>
                          <w:rPr>
                            <w:b/>
                            <w:spacing w:val="-3"/>
                            <w:sz w:val="20"/>
                          </w:rPr>
                          <w:t> </w:t>
                        </w:r>
                        <w:r>
                          <w:rPr>
                            <w:b/>
                            <w:sz w:val="20"/>
                          </w:rPr>
                          <w:t>AI-POWERED</w:t>
                        </w:r>
                        <w:r>
                          <w:rPr>
                            <w:b/>
                            <w:spacing w:val="-1"/>
                            <w:sz w:val="20"/>
                          </w:rPr>
                          <w:t> </w:t>
                        </w:r>
                        <w:r>
                          <w:rPr>
                            <w:b/>
                            <w:spacing w:val="-2"/>
                            <w:sz w:val="20"/>
                          </w:rPr>
                          <w:t>COMPANY</w:t>
                        </w:r>
                      </w:p>
                    </w:txbxContent>
                  </v:textbox>
                  <w10:wrap type="none"/>
                </v:shape>
                <v:shape style="position:absolute;left:13616;top:-1043;width:4114;height:734" type="#_x0000_t202" id="docshape478" filled="false" stroked="true" strokeweight="1pt" strokecolor="#cccccc">
                  <v:textbox inset="0,0,0,0">
                    <w:txbxContent>
                      <w:p>
                        <w:pPr>
                          <w:spacing w:before="141"/>
                          <w:ind w:left="3" w:right="0" w:firstLine="0"/>
                          <w:jc w:val="center"/>
                          <w:rPr>
                            <w:b/>
                            <w:sz w:val="20"/>
                          </w:rPr>
                        </w:pPr>
                        <w:r>
                          <w:rPr>
                            <w:b/>
                            <w:color w:val="1F0957"/>
                            <w:spacing w:val="-2"/>
                            <w:sz w:val="20"/>
                          </w:rPr>
                          <w:t>Expand</w:t>
                        </w:r>
                      </w:p>
                      <w:p>
                        <w:pPr>
                          <w:spacing w:before="10"/>
                          <w:ind w:left="3" w:right="3" w:firstLine="0"/>
                          <w:jc w:val="center"/>
                          <w:rPr>
                            <w:sz w:val="20"/>
                          </w:rPr>
                        </w:pPr>
                        <w:r>
                          <w:rPr>
                            <w:sz w:val="20"/>
                          </w:rPr>
                          <w:t>Accelerate</w:t>
                        </w:r>
                        <w:r>
                          <w:rPr>
                            <w:spacing w:val="-13"/>
                            <w:sz w:val="20"/>
                          </w:rPr>
                          <w:t> </w:t>
                        </w:r>
                        <w:r>
                          <w:rPr>
                            <w:sz w:val="20"/>
                          </w:rPr>
                          <w:t>value</w:t>
                        </w:r>
                        <w:r>
                          <w:rPr>
                            <w:spacing w:val="-13"/>
                            <w:sz w:val="20"/>
                          </w:rPr>
                          <w:t> </w:t>
                        </w:r>
                        <w:r>
                          <w:rPr>
                            <w:sz w:val="20"/>
                          </w:rPr>
                          <w:t>and</w:t>
                        </w:r>
                        <w:r>
                          <w:rPr>
                            <w:spacing w:val="-12"/>
                            <w:sz w:val="20"/>
                          </w:rPr>
                          <w:t> </w:t>
                        </w:r>
                        <w:r>
                          <w:rPr>
                            <w:sz w:val="20"/>
                          </w:rPr>
                          <w:t>operate</w:t>
                        </w:r>
                        <w:r>
                          <w:rPr>
                            <w:spacing w:val="-14"/>
                            <w:sz w:val="20"/>
                          </w:rPr>
                          <w:t> </w:t>
                        </w:r>
                        <w:r>
                          <w:rPr>
                            <w:spacing w:val="-2"/>
                            <w:sz w:val="20"/>
                          </w:rPr>
                          <w:t>responsibly.</w:t>
                        </w:r>
                      </w:p>
                    </w:txbxContent>
                  </v:textbox>
                  <v:stroke dashstyle="solid"/>
                  <w10:wrap type="none"/>
                </v:shape>
                <v:shape style="position:absolute;left:8753;top:-1043;width:4114;height:734" type="#_x0000_t202" id="docshape479" filled="false" stroked="true" strokeweight="1pt" strokecolor="#cccccc">
                  <v:textbox inset="0,0,0,0">
                    <w:txbxContent>
                      <w:p>
                        <w:pPr>
                          <w:spacing w:before="141"/>
                          <w:ind w:left="3" w:right="2" w:firstLine="0"/>
                          <w:jc w:val="center"/>
                          <w:rPr>
                            <w:b/>
                            <w:sz w:val="20"/>
                          </w:rPr>
                        </w:pPr>
                        <w:r>
                          <w:rPr>
                            <w:b/>
                            <w:color w:val="1F0957"/>
                            <w:spacing w:val="-2"/>
                            <w:sz w:val="20"/>
                          </w:rPr>
                          <w:t>Engineer</w:t>
                        </w:r>
                      </w:p>
                      <w:p>
                        <w:pPr>
                          <w:spacing w:before="10"/>
                          <w:ind w:left="3" w:right="1" w:firstLine="0"/>
                          <w:jc w:val="center"/>
                          <w:rPr>
                            <w:sz w:val="20"/>
                          </w:rPr>
                        </w:pPr>
                        <w:r>
                          <w:rPr>
                            <w:sz w:val="20"/>
                          </w:rPr>
                          <w:t>Build</w:t>
                        </w:r>
                        <w:r>
                          <w:rPr>
                            <w:spacing w:val="-12"/>
                            <w:sz w:val="20"/>
                          </w:rPr>
                          <w:t> </w:t>
                        </w:r>
                        <w:r>
                          <w:rPr>
                            <w:sz w:val="20"/>
                          </w:rPr>
                          <w:t>future-fit</w:t>
                        </w:r>
                        <w:r>
                          <w:rPr>
                            <w:spacing w:val="-14"/>
                            <w:sz w:val="20"/>
                          </w:rPr>
                          <w:t> </w:t>
                        </w:r>
                        <w:r>
                          <w:rPr>
                            <w:sz w:val="20"/>
                          </w:rPr>
                          <w:t>and</w:t>
                        </w:r>
                        <w:r>
                          <w:rPr>
                            <w:spacing w:val="-11"/>
                            <w:sz w:val="20"/>
                          </w:rPr>
                          <w:t> </w:t>
                        </w:r>
                        <w:r>
                          <w:rPr>
                            <w:sz w:val="20"/>
                          </w:rPr>
                          <w:t>adaptive</w:t>
                        </w:r>
                        <w:r>
                          <w:rPr>
                            <w:spacing w:val="-11"/>
                            <w:sz w:val="20"/>
                          </w:rPr>
                          <w:t> </w:t>
                        </w:r>
                        <w:r>
                          <w:rPr>
                            <w:spacing w:val="-2"/>
                            <w:sz w:val="20"/>
                          </w:rPr>
                          <w:t>foundations.</w:t>
                        </w:r>
                      </w:p>
                    </w:txbxContent>
                  </v:textbox>
                  <v:stroke dashstyle="solid"/>
                  <w10:wrap type="none"/>
                </v:shape>
                <v:shape style="position:absolute;left:5120;top:-1043;width:2883;height:734" type="#_x0000_t202" id="docshape480" filled="false" stroked="true" strokeweight="1pt" strokecolor="#cccccc">
                  <v:textbox inset="0,0,0,0">
                    <w:txbxContent>
                      <w:p>
                        <w:pPr>
                          <w:spacing w:before="141"/>
                          <w:ind w:left="2" w:right="1" w:firstLine="0"/>
                          <w:jc w:val="center"/>
                          <w:rPr>
                            <w:b/>
                            <w:sz w:val="20"/>
                          </w:rPr>
                        </w:pPr>
                        <w:r>
                          <w:rPr>
                            <w:b/>
                            <w:color w:val="1F0957"/>
                            <w:spacing w:val="-2"/>
                            <w:sz w:val="20"/>
                          </w:rPr>
                          <w:t>Explore</w:t>
                        </w:r>
                      </w:p>
                      <w:p>
                        <w:pPr>
                          <w:spacing w:before="10"/>
                          <w:ind w:left="1" w:right="1" w:firstLine="0"/>
                          <w:jc w:val="center"/>
                          <w:rPr>
                            <w:sz w:val="20"/>
                          </w:rPr>
                        </w:pPr>
                        <w:r>
                          <w:rPr>
                            <w:sz w:val="20"/>
                          </w:rPr>
                          <w:t>Evaluate</w:t>
                        </w:r>
                        <w:r>
                          <w:rPr>
                            <w:spacing w:val="-10"/>
                            <w:sz w:val="20"/>
                          </w:rPr>
                          <w:t> </w:t>
                        </w:r>
                        <w:r>
                          <w:rPr>
                            <w:sz w:val="20"/>
                          </w:rPr>
                          <w:t>ROI-led</w:t>
                        </w:r>
                        <w:r>
                          <w:rPr>
                            <w:spacing w:val="-11"/>
                            <w:sz w:val="20"/>
                          </w:rPr>
                          <w:t> </w:t>
                        </w:r>
                        <w:r>
                          <w:rPr>
                            <w:sz w:val="20"/>
                          </w:rPr>
                          <w:t>use</w:t>
                        </w:r>
                        <w:r>
                          <w:rPr>
                            <w:spacing w:val="-13"/>
                            <w:sz w:val="20"/>
                          </w:rPr>
                          <w:t> </w:t>
                        </w:r>
                        <w:r>
                          <w:rPr>
                            <w:spacing w:val="-2"/>
                            <w:sz w:val="20"/>
                          </w:rPr>
                          <w:t>cases.</w:t>
                        </w:r>
                      </w:p>
                    </w:txbxContent>
                  </v:textbox>
                  <v:stroke dashstyle="solid"/>
                  <w10:wrap type="none"/>
                </v:shape>
                <v:shape style="position:absolute;left:1487;top:-1043;width:2883;height:734" type="#_x0000_t202" id="docshape481" filled="false" stroked="true" strokeweight="1pt" strokecolor="#cccccc">
                  <v:textbox inset="0,0,0,0">
                    <w:txbxContent>
                      <w:p>
                        <w:pPr>
                          <w:spacing w:before="141"/>
                          <w:ind w:left="1" w:right="2" w:firstLine="0"/>
                          <w:jc w:val="center"/>
                          <w:rPr>
                            <w:b/>
                            <w:sz w:val="20"/>
                          </w:rPr>
                        </w:pPr>
                        <w:r>
                          <w:rPr>
                            <w:b/>
                            <w:color w:val="1F0957"/>
                            <w:spacing w:val="-2"/>
                            <w:sz w:val="20"/>
                          </w:rPr>
                          <w:t>Envision</w:t>
                        </w:r>
                      </w:p>
                      <w:p>
                        <w:pPr>
                          <w:spacing w:before="10"/>
                          <w:ind w:left="1" w:right="1" w:firstLine="0"/>
                          <w:jc w:val="center"/>
                          <w:rPr>
                            <w:sz w:val="20"/>
                          </w:rPr>
                        </w:pPr>
                        <w:r>
                          <w:rPr>
                            <w:sz w:val="20"/>
                          </w:rPr>
                          <w:t>Set</w:t>
                        </w:r>
                        <w:r>
                          <w:rPr>
                            <w:spacing w:val="-8"/>
                            <w:sz w:val="20"/>
                          </w:rPr>
                          <w:t> </w:t>
                        </w:r>
                        <w:r>
                          <w:rPr>
                            <w:sz w:val="20"/>
                          </w:rPr>
                          <w:t>your</w:t>
                        </w:r>
                        <w:r>
                          <w:rPr>
                            <w:spacing w:val="-2"/>
                            <w:sz w:val="20"/>
                          </w:rPr>
                          <w:t> </w:t>
                        </w:r>
                        <w:r>
                          <w:rPr>
                            <w:sz w:val="20"/>
                          </w:rPr>
                          <w:t>AI</w:t>
                        </w:r>
                        <w:r>
                          <w:rPr>
                            <w:spacing w:val="-7"/>
                            <w:sz w:val="20"/>
                          </w:rPr>
                          <w:t> </w:t>
                        </w:r>
                        <w:r>
                          <w:rPr>
                            <w:spacing w:val="-2"/>
                            <w:sz w:val="20"/>
                          </w:rPr>
                          <w:t>vision.</w:t>
                        </w:r>
                      </w:p>
                    </w:txbxContent>
                  </v:textbox>
                  <v:stroke dashstyle="solid"/>
                  <w10:wrap type="none"/>
                </v:shape>
                <w10:wrap type="none"/>
              </v:group>
            </w:pict>
          </mc:Fallback>
        </mc:AlternateContent>
      </w:r>
      <w:r>
        <w:rPr>
          <w:b/>
          <w:sz w:val="20"/>
        </w:rPr>
        <mc:AlternateContent>
          <mc:Choice Requires="wps">
            <w:drawing>
              <wp:anchor distT="0" distB="0" distL="0" distR="0" allowOverlap="1" layoutInCell="1" locked="0" behindDoc="1" simplePos="0" relativeHeight="482849792">
                <wp:simplePos x="0" y="0"/>
                <wp:positionH relativeFrom="page">
                  <wp:posOffset>765327</wp:posOffset>
                </wp:positionH>
                <wp:positionV relativeFrom="paragraph">
                  <wp:posOffset>-5034</wp:posOffset>
                </wp:positionV>
                <wp:extent cx="10673080" cy="635000"/>
                <wp:effectExtent l="0" t="0" r="0" b="0"/>
                <wp:wrapNone/>
                <wp:docPr id="681" name="Group 681"/>
                <wp:cNvGraphicFramePr>
                  <a:graphicFrameLocks/>
                </wp:cNvGraphicFramePr>
                <a:graphic>
                  <a:graphicData uri="http://schemas.microsoft.com/office/word/2010/wordprocessingGroup">
                    <wpg:wgp>
                      <wpg:cNvPr id="681" name="Group 681"/>
                      <wpg:cNvGrpSpPr/>
                      <wpg:grpSpPr>
                        <a:xfrm>
                          <a:off x="0" y="0"/>
                          <a:ext cx="10673080" cy="635000"/>
                          <a:chExt cx="10673080" cy="635000"/>
                        </a:xfrm>
                      </wpg:grpSpPr>
                      <pic:pic>
                        <pic:nvPicPr>
                          <pic:cNvPr id="682" name="Image 682"/>
                          <pic:cNvPicPr/>
                        </pic:nvPicPr>
                        <pic:blipFill>
                          <a:blip r:embed="rId175" cstate="print"/>
                          <a:stretch>
                            <a:fillRect/>
                          </a:stretch>
                        </pic:blipFill>
                        <pic:spPr>
                          <a:xfrm>
                            <a:off x="165468" y="201383"/>
                            <a:ext cx="1837436" cy="266700"/>
                          </a:xfrm>
                          <a:prstGeom prst="rect">
                            <a:avLst/>
                          </a:prstGeom>
                        </pic:spPr>
                      </pic:pic>
                      <pic:pic>
                        <pic:nvPicPr>
                          <pic:cNvPr id="683" name="Image 683"/>
                          <pic:cNvPicPr/>
                        </pic:nvPicPr>
                        <pic:blipFill>
                          <a:blip r:embed="rId176" cstate="print"/>
                          <a:stretch>
                            <a:fillRect/>
                          </a:stretch>
                        </pic:blipFill>
                        <pic:spPr>
                          <a:xfrm>
                            <a:off x="2243048" y="201383"/>
                            <a:ext cx="1837436" cy="266700"/>
                          </a:xfrm>
                          <a:prstGeom prst="rect">
                            <a:avLst/>
                          </a:prstGeom>
                        </pic:spPr>
                      </pic:pic>
                      <pic:pic>
                        <pic:nvPicPr>
                          <pic:cNvPr id="684" name="Image 684"/>
                          <pic:cNvPicPr/>
                        </pic:nvPicPr>
                        <pic:blipFill>
                          <a:blip r:embed="rId177" cstate="print"/>
                          <a:stretch>
                            <a:fillRect/>
                          </a:stretch>
                        </pic:blipFill>
                        <pic:spPr>
                          <a:xfrm>
                            <a:off x="4344898" y="201383"/>
                            <a:ext cx="1837435" cy="266700"/>
                          </a:xfrm>
                          <a:prstGeom prst="rect">
                            <a:avLst/>
                          </a:prstGeom>
                        </pic:spPr>
                      </pic:pic>
                      <pic:pic>
                        <pic:nvPicPr>
                          <pic:cNvPr id="685" name="Image 685"/>
                          <pic:cNvPicPr/>
                        </pic:nvPicPr>
                        <pic:blipFill>
                          <a:blip r:embed="rId178" cstate="print"/>
                          <a:stretch>
                            <a:fillRect/>
                          </a:stretch>
                        </pic:blipFill>
                        <pic:spPr>
                          <a:xfrm>
                            <a:off x="8746972" y="201383"/>
                            <a:ext cx="1837436" cy="266700"/>
                          </a:xfrm>
                          <a:prstGeom prst="rect">
                            <a:avLst/>
                          </a:prstGeom>
                        </pic:spPr>
                      </pic:pic>
                      <pic:pic>
                        <pic:nvPicPr>
                          <pic:cNvPr id="686" name="Image 686"/>
                          <pic:cNvPicPr/>
                        </pic:nvPicPr>
                        <pic:blipFill>
                          <a:blip r:embed="rId179" cstate="print"/>
                          <a:stretch>
                            <a:fillRect/>
                          </a:stretch>
                        </pic:blipFill>
                        <pic:spPr>
                          <a:xfrm>
                            <a:off x="6524980" y="193763"/>
                            <a:ext cx="1837436" cy="266700"/>
                          </a:xfrm>
                          <a:prstGeom prst="rect">
                            <a:avLst/>
                          </a:prstGeom>
                        </pic:spPr>
                      </pic:pic>
                      <wps:wsp>
                        <wps:cNvPr id="687" name="Graphic 687"/>
                        <wps:cNvSpPr/>
                        <wps:spPr>
                          <a:xfrm>
                            <a:off x="4762" y="69342"/>
                            <a:ext cx="10663555" cy="561340"/>
                          </a:xfrm>
                          <a:custGeom>
                            <a:avLst/>
                            <a:gdLst/>
                            <a:ahLst/>
                            <a:cxnLst/>
                            <a:rect l="l" t="t" r="r" b="b"/>
                            <a:pathLst>
                              <a:path w="10663555" h="561340">
                                <a:moveTo>
                                  <a:pt x="0" y="560793"/>
                                </a:moveTo>
                                <a:lnTo>
                                  <a:pt x="10663301" y="560793"/>
                                </a:lnTo>
                                <a:lnTo>
                                  <a:pt x="10663301" y="0"/>
                                </a:lnTo>
                                <a:lnTo>
                                  <a:pt x="0" y="0"/>
                                </a:lnTo>
                                <a:lnTo>
                                  <a:pt x="0" y="560793"/>
                                </a:lnTo>
                                <a:close/>
                              </a:path>
                            </a:pathLst>
                          </a:custGeom>
                          <a:ln w="9524">
                            <a:solidFill>
                              <a:srgbClr val="CCCCCC"/>
                            </a:solidFill>
                            <a:prstDash val="solid"/>
                          </a:ln>
                        </wps:spPr>
                        <wps:bodyPr wrap="square" lIns="0" tIns="0" rIns="0" bIns="0" rtlCol="0">
                          <a:prstTxWarp prst="textNoShape">
                            <a:avLst/>
                          </a:prstTxWarp>
                          <a:noAutofit/>
                        </wps:bodyPr>
                      </wps:wsp>
                      <wps:wsp>
                        <wps:cNvPr id="688" name="Graphic 688"/>
                        <wps:cNvSpPr/>
                        <wps:spPr>
                          <a:xfrm>
                            <a:off x="4251426" y="0"/>
                            <a:ext cx="2263140" cy="154305"/>
                          </a:xfrm>
                          <a:custGeom>
                            <a:avLst/>
                            <a:gdLst/>
                            <a:ahLst/>
                            <a:cxnLst/>
                            <a:rect l="l" t="t" r="r" b="b"/>
                            <a:pathLst>
                              <a:path w="2263140" h="154305">
                                <a:moveTo>
                                  <a:pt x="2263140" y="0"/>
                                </a:moveTo>
                                <a:lnTo>
                                  <a:pt x="0" y="0"/>
                                </a:lnTo>
                                <a:lnTo>
                                  <a:pt x="0" y="153885"/>
                                </a:lnTo>
                                <a:lnTo>
                                  <a:pt x="2263140" y="153885"/>
                                </a:lnTo>
                                <a:lnTo>
                                  <a:pt x="2263140" y="0"/>
                                </a:lnTo>
                                <a:close/>
                              </a:path>
                            </a:pathLst>
                          </a:custGeom>
                          <a:solidFill>
                            <a:srgbClr val="FFFFFF"/>
                          </a:solidFill>
                        </wps:spPr>
                        <wps:bodyPr wrap="square" lIns="0" tIns="0" rIns="0" bIns="0" rtlCol="0">
                          <a:prstTxWarp prst="textNoShape">
                            <a:avLst/>
                          </a:prstTxWarp>
                          <a:noAutofit/>
                        </wps:bodyPr>
                      </wps:wsp>
                    </wpg:wgp>
                  </a:graphicData>
                </a:graphic>
              </wp:anchor>
            </w:drawing>
          </mc:Choice>
          <mc:Fallback>
            <w:pict>
              <v:group style="position:absolute;margin-left:60.262001pt;margin-top:-.396453pt;width:840.4pt;height:50pt;mso-position-horizontal-relative:page;mso-position-vertical-relative:paragraph;z-index:-20466688" id="docshapegroup482" coordorigin="1205,-8" coordsize="16808,1000">
                <v:shape style="position:absolute;left:1465;top:309;width:2894;height:420" type="#_x0000_t75" id="docshape483" stroked="false">
                  <v:imagedata r:id="rId175" o:title=""/>
                </v:shape>
                <v:shape style="position:absolute;left:4737;top:309;width:2894;height:420" type="#_x0000_t75" id="docshape484" stroked="false">
                  <v:imagedata r:id="rId176" o:title=""/>
                </v:shape>
                <v:shape style="position:absolute;left:8047;top:309;width:2894;height:420" type="#_x0000_t75" id="docshape485" stroked="false">
                  <v:imagedata r:id="rId177" o:title=""/>
                </v:shape>
                <v:shape style="position:absolute;left:14980;top:309;width:2894;height:420" type="#_x0000_t75" id="docshape486" stroked="false">
                  <v:imagedata r:id="rId178" o:title=""/>
                </v:shape>
                <v:shape style="position:absolute;left:11480;top:297;width:2894;height:420" type="#_x0000_t75" id="docshape487" stroked="false">
                  <v:imagedata r:id="rId179" o:title=""/>
                </v:shape>
                <v:rect style="position:absolute;left:1212;top:101;width:16793;height:884" id="docshape488" filled="false" stroked="true" strokeweight=".75pt" strokecolor="#cccccc">
                  <v:stroke dashstyle="solid"/>
                </v:rect>
                <v:rect style="position:absolute;left:7900;top:-8;width:3564;height:243" id="docshape489" filled="true" fillcolor="#ffffff" stroked="false">
                  <v:fill type="solid"/>
                </v:rect>
                <w10:wrap type="none"/>
              </v:group>
            </w:pict>
          </mc:Fallback>
        </mc:AlternateContent>
      </w:r>
      <w:r>
        <w:rPr>
          <w:b/>
          <w:sz w:val="20"/>
        </w:rPr>
        <w:t>ACHIEVE</w:t>
      </w:r>
      <w:r>
        <w:rPr>
          <w:b/>
          <w:spacing w:val="-7"/>
          <w:sz w:val="20"/>
        </w:rPr>
        <w:t> </w:t>
      </w:r>
      <w:r>
        <w:rPr>
          <w:b/>
          <w:sz w:val="20"/>
        </w:rPr>
        <w:t>BUSINESS</w:t>
      </w:r>
      <w:r>
        <w:rPr>
          <w:b/>
          <w:spacing w:val="-12"/>
          <w:sz w:val="20"/>
        </w:rPr>
        <w:t> </w:t>
      </w:r>
      <w:r>
        <w:rPr>
          <w:b/>
          <w:spacing w:val="-2"/>
          <w:sz w:val="20"/>
        </w:rPr>
        <w:t>OBJECTIVES</w:t>
      </w:r>
    </w:p>
    <w:p>
      <w:pPr>
        <w:tabs>
          <w:tab w:pos="5129" w:val="left" w:leader="none"/>
          <w:tab w:pos="8255" w:val="left" w:leader="none"/>
        </w:tabs>
        <w:spacing w:before="177"/>
        <w:ind w:left="1804" w:right="0" w:firstLine="0"/>
        <w:jc w:val="left"/>
        <w:rPr>
          <w:sz w:val="20"/>
        </w:rPr>
      </w:pPr>
      <w:r>
        <w:rPr>
          <w:sz w:val="20"/>
        </w:rPr>
        <mc:AlternateContent>
          <mc:Choice Requires="wps">
            <w:drawing>
              <wp:anchor distT="0" distB="0" distL="0" distR="0" allowOverlap="1" layoutInCell="1" locked="0" behindDoc="0" simplePos="0" relativeHeight="15824896">
                <wp:simplePos x="0" y="0"/>
                <wp:positionH relativeFrom="page">
                  <wp:posOffset>757237</wp:posOffset>
                </wp:positionH>
                <wp:positionV relativeFrom="paragraph">
                  <wp:posOffset>1722202</wp:posOffset>
                </wp:positionV>
                <wp:extent cx="10672445" cy="789305"/>
                <wp:effectExtent l="0" t="0" r="0" b="0"/>
                <wp:wrapNone/>
                <wp:docPr id="689" name="Group 689"/>
                <wp:cNvGraphicFramePr>
                  <a:graphicFrameLocks/>
                </wp:cNvGraphicFramePr>
                <a:graphic>
                  <a:graphicData uri="http://schemas.microsoft.com/office/word/2010/wordprocessingGroup">
                    <wpg:wgp>
                      <wpg:cNvPr id="689" name="Group 689"/>
                      <wpg:cNvGrpSpPr/>
                      <wpg:grpSpPr>
                        <a:xfrm>
                          <a:off x="0" y="0"/>
                          <a:ext cx="10672445" cy="789305"/>
                          <a:chExt cx="10672445" cy="789305"/>
                        </a:xfrm>
                      </wpg:grpSpPr>
                      <wps:wsp>
                        <wps:cNvPr id="690" name="Graphic 690"/>
                        <wps:cNvSpPr/>
                        <wps:spPr>
                          <a:xfrm>
                            <a:off x="4762" y="59702"/>
                            <a:ext cx="10662920" cy="724535"/>
                          </a:xfrm>
                          <a:custGeom>
                            <a:avLst/>
                            <a:gdLst/>
                            <a:ahLst/>
                            <a:cxnLst/>
                            <a:rect l="l" t="t" r="r" b="b"/>
                            <a:pathLst>
                              <a:path w="10662920" h="724535">
                                <a:moveTo>
                                  <a:pt x="0" y="724331"/>
                                </a:moveTo>
                                <a:lnTo>
                                  <a:pt x="10662666" y="724331"/>
                                </a:lnTo>
                                <a:lnTo>
                                  <a:pt x="10662666" y="0"/>
                                </a:lnTo>
                                <a:lnTo>
                                  <a:pt x="0" y="0"/>
                                </a:lnTo>
                                <a:lnTo>
                                  <a:pt x="0" y="724331"/>
                                </a:lnTo>
                                <a:close/>
                              </a:path>
                            </a:pathLst>
                          </a:custGeom>
                          <a:ln w="9525">
                            <a:solidFill>
                              <a:srgbClr val="CCCCCC"/>
                            </a:solidFill>
                            <a:prstDash val="solid"/>
                          </a:ln>
                        </wps:spPr>
                        <wps:bodyPr wrap="square" lIns="0" tIns="0" rIns="0" bIns="0" rtlCol="0">
                          <a:prstTxWarp prst="textNoShape">
                            <a:avLst/>
                          </a:prstTxWarp>
                          <a:noAutofit/>
                        </wps:bodyPr>
                      </wps:wsp>
                      <wps:wsp>
                        <wps:cNvPr id="691" name="Graphic 691"/>
                        <wps:cNvSpPr/>
                        <wps:spPr>
                          <a:xfrm>
                            <a:off x="3556571" y="0"/>
                            <a:ext cx="3721100" cy="153035"/>
                          </a:xfrm>
                          <a:custGeom>
                            <a:avLst/>
                            <a:gdLst/>
                            <a:ahLst/>
                            <a:cxnLst/>
                            <a:rect l="l" t="t" r="r" b="b"/>
                            <a:pathLst>
                              <a:path w="3721100" h="153035">
                                <a:moveTo>
                                  <a:pt x="3721100" y="0"/>
                                </a:moveTo>
                                <a:lnTo>
                                  <a:pt x="0" y="0"/>
                                </a:lnTo>
                                <a:lnTo>
                                  <a:pt x="0" y="152717"/>
                                </a:lnTo>
                                <a:lnTo>
                                  <a:pt x="3721100" y="152717"/>
                                </a:lnTo>
                                <a:lnTo>
                                  <a:pt x="3721100" y="0"/>
                                </a:lnTo>
                                <a:close/>
                              </a:path>
                            </a:pathLst>
                          </a:custGeom>
                          <a:solidFill>
                            <a:srgbClr val="FFFFFF"/>
                          </a:solidFill>
                        </wps:spPr>
                        <wps:bodyPr wrap="square" lIns="0" tIns="0" rIns="0" bIns="0" rtlCol="0">
                          <a:prstTxWarp prst="textNoShape">
                            <a:avLst/>
                          </a:prstTxWarp>
                          <a:noAutofit/>
                        </wps:bodyPr>
                      </wps:wsp>
                      <wps:wsp>
                        <wps:cNvPr id="692" name="Graphic 692"/>
                        <wps:cNvSpPr/>
                        <wps:spPr>
                          <a:xfrm>
                            <a:off x="1432877" y="249453"/>
                            <a:ext cx="9161145" cy="440055"/>
                          </a:xfrm>
                          <a:custGeom>
                            <a:avLst/>
                            <a:gdLst/>
                            <a:ahLst/>
                            <a:cxnLst/>
                            <a:rect l="l" t="t" r="r" b="b"/>
                            <a:pathLst>
                              <a:path w="9161145" h="440055">
                                <a:moveTo>
                                  <a:pt x="1157033" y="0"/>
                                </a:moveTo>
                                <a:lnTo>
                                  <a:pt x="0" y="0"/>
                                </a:lnTo>
                                <a:lnTo>
                                  <a:pt x="0" y="439458"/>
                                </a:lnTo>
                                <a:lnTo>
                                  <a:pt x="1157033" y="439458"/>
                                </a:lnTo>
                                <a:lnTo>
                                  <a:pt x="1157033" y="0"/>
                                </a:lnTo>
                                <a:close/>
                              </a:path>
                              <a:path w="9161145" h="440055">
                                <a:moveTo>
                                  <a:pt x="2594991" y="0"/>
                                </a:moveTo>
                                <a:lnTo>
                                  <a:pt x="1484884" y="0"/>
                                </a:lnTo>
                                <a:lnTo>
                                  <a:pt x="1484884" y="439458"/>
                                </a:lnTo>
                                <a:lnTo>
                                  <a:pt x="2594991" y="439458"/>
                                </a:lnTo>
                                <a:lnTo>
                                  <a:pt x="2594991" y="0"/>
                                </a:lnTo>
                                <a:close/>
                              </a:path>
                              <a:path w="9161145" h="440055">
                                <a:moveTo>
                                  <a:pt x="5129047" y="0"/>
                                </a:moveTo>
                                <a:lnTo>
                                  <a:pt x="4212590" y="0"/>
                                </a:lnTo>
                                <a:lnTo>
                                  <a:pt x="4212590" y="439458"/>
                                </a:lnTo>
                                <a:lnTo>
                                  <a:pt x="5129047" y="439458"/>
                                </a:lnTo>
                                <a:lnTo>
                                  <a:pt x="5129047" y="0"/>
                                </a:lnTo>
                                <a:close/>
                              </a:path>
                              <a:path w="9161145" h="440055">
                                <a:moveTo>
                                  <a:pt x="9161145" y="0"/>
                                </a:moveTo>
                                <a:lnTo>
                                  <a:pt x="7448804" y="0"/>
                                </a:lnTo>
                                <a:lnTo>
                                  <a:pt x="7448804" y="439458"/>
                                </a:lnTo>
                                <a:lnTo>
                                  <a:pt x="9161145" y="439458"/>
                                </a:lnTo>
                                <a:lnTo>
                                  <a:pt x="9161145" y="0"/>
                                </a:lnTo>
                                <a:close/>
                              </a:path>
                            </a:pathLst>
                          </a:custGeom>
                          <a:solidFill>
                            <a:srgbClr val="EDEDED"/>
                          </a:solidFill>
                        </wps:spPr>
                        <wps:bodyPr wrap="square" lIns="0" tIns="0" rIns="0" bIns="0" rtlCol="0">
                          <a:prstTxWarp prst="textNoShape">
                            <a:avLst/>
                          </a:prstTxWarp>
                          <a:noAutofit/>
                        </wps:bodyPr>
                      </wps:wsp>
                      <pic:pic>
                        <pic:nvPicPr>
                          <pic:cNvPr id="693" name="Image 693"/>
                          <pic:cNvPicPr/>
                        </pic:nvPicPr>
                        <pic:blipFill>
                          <a:blip r:embed="rId180" cstate="print"/>
                          <a:stretch>
                            <a:fillRect/>
                          </a:stretch>
                        </pic:blipFill>
                        <pic:spPr>
                          <a:xfrm>
                            <a:off x="1059370" y="274993"/>
                            <a:ext cx="429818" cy="431317"/>
                          </a:xfrm>
                          <a:prstGeom prst="rect">
                            <a:avLst/>
                          </a:prstGeom>
                        </pic:spPr>
                      </pic:pic>
                      <wps:wsp>
                        <wps:cNvPr id="694" name="Graphic 694"/>
                        <wps:cNvSpPr/>
                        <wps:spPr>
                          <a:xfrm>
                            <a:off x="1085786" y="301942"/>
                            <a:ext cx="328930" cy="328930"/>
                          </a:xfrm>
                          <a:custGeom>
                            <a:avLst/>
                            <a:gdLst/>
                            <a:ahLst/>
                            <a:cxnLst/>
                            <a:rect l="l" t="t" r="r" b="b"/>
                            <a:pathLst>
                              <a:path w="328930" h="328930">
                                <a:moveTo>
                                  <a:pt x="164211" y="0"/>
                                </a:moveTo>
                                <a:lnTo>
                                  <a:pt x="120561" y="5866"/>
                                </a:lnTo>
                                <a:lnTo>
                                  <a:pt x="81336" y="22422"/>
                                </a:lnTo>
                                <a:lnTo>
                                  <a:pt x="48101" y="48101"/>
                                </a:lnTo>
                                <a:lnTo>
                                  <a:pt x="22422" y="81336"/>
                                </a:lnTo>
                                <a:lnTo>
                                  <a:pt x="5866" y="120561"/>
                                </a:lnTo>
                                <a:lnTo>
                                  <a:pt x="0" y="164210"/>
                                </a:lnTo>
                                <a:lnTo>
                                  <a:pt x="5866" y="207860"/>
                                </a:lnTo>
                                <a:lnTo>
                                  <a:pt x="22422" y="247085"/>
                                </a:lnTo>
                                <a:lnTo>
                                  <a:pt x="48101" y="280320"/>
                                </a:lnTo>
                                <a:lnTo>
                                  <a:pt x="81336" y="305999"/>
                                </a:lnTo>
                                <a:lnTo>
                                  <a:pt x="120561" y="322555"/>
                                </a:lnTo>
                                <a:lnTo>
                                  <a:pt x="164211" y="328421"/>
                                </a:lnTo>
                                <a:lnTo>
                                  <a:pt x="207860" y="322555"/>
                                </a:lnTo>
                                <a:lnTo>
                                  <a:pt x="247085" y="305999"/>
                                </a:lnTo>
                                <a:lnTo>
                                  <a:pt x="280320" y="280320"/>
                                </a:lnTo>
                                <a:lnTo>
                                  <a:pt x="305999" y="247085"/>
                                </a:lnTo>
                                <a:lnTo>
                                  <a:pt x="322555" y="207860"/>
                                </a:lnTo>
                                <a:lnTo>
                                  <a:pt x="328421" y="164210"/>
                                </a:lnTo>
                                <a:lnTo>
                                  <a:pt x="322555" y="120561"/>
                                </a:lnTo>
                                <a:lnTo>
                                  <a:pt x="305999" y="81336"/>
                                </a:lnTo>
                                <a:lnTo>
                                  <a:pt x="280320" y="48101"/>
                                </a:lnTo>
                                <a:lnTo>
                                  <a:pt x="247085" y="22422"/>
                                </a:lnTo>
                                <a:lnTo>
                                  <a:pt x="207860" y="5866"/>
                                </a:lnTo>
                                <a:lnTo>
                                  <a:pt x="164211" y="0"/>
                                </a:lnTo>
                                <a:close/>
                              </a:path>
                            </a:pathLst>
                          </a:custGeom>
                          <a:solidFill>
                            <a:srgbClr val="FFFFFF"/>
                          </a:solidFill>
                        </wps:spPr>
                        <wps:bodyPr wrap="square" lIns="0" tIns="0" rIns="0" bIns="0" rtlCol="0">
                          <a:prstTxWarp prst="textNoShape">
                            <a:avLst/>
                          </a:prstTxWarp>
                          <a:noAutofit/>
                        </wps:bodyPr>
                      </wps:wsp>
                      <pic:pic>
                        <pic:nvPicPr>
                          <pic:cNvPr id="695" name="Image 695"/>
                          <pic:cNvPicPr/>
                        </pic:nvPicPr>
                        <pic:blipFill>
                          <a:blip r:embed="rId181" cstate="print"/>
                          <a:stretch>
                            <a:fillRect/>
                          </a:stretch>
                        </pic:blipFill>
                        <pic:spPr>
                          <a:xfrm>
                            <a:off x="1173797" y="387286"/>
                            <a:ext cx="153669" cy="156463"/>
                          </a:xfrm>
                          <a:prstGeom prst="rect">
                            <a:avLst/>
                          </a:prstGeom>
                        </pic:spPr>
                      </pic:pic>
                      <pic:pic>
                        <pic:nvPicPr>
                          <pic:cNvPr id="696" name="Image 696"/>
                          <pic:cNvPicPr/>
                        </pic:nvPicPr>
                        <pic:blipFill>
                          <a:blip r:embed="rId182" cstate="print"/>
                          <a:stretch>
                            <a:fillRect/>
                          </a:stretch>
                        </pic:blipFill>
                        <pic:spPr>
                          <a:xfrm>
                            <a:off x="2519362" y="274993"/>
                            <a:ext cx="431317" cy="431317"/>
                          </a:xfrm>
                          <a:prstGeom prst="rect">
                            <a:avLst/>
                          </a:prstGeom>
                        </pic:spPr>
                      </pic:pic>
                      <wps:wsp>
                        <wps:cNvPr id="697" name="Graphic 697"/>
                        <wps:cNvSpPr/>
                        <wps:spPr>
                          <a:xfrm>
                            <a:off x="2546286" y="301942"/>
                            <a:ext cx="328930" cy="328930"/>
                          </a:xfrm>
                          <a:custGeom>
                            <a:avLst/>
                            <a:gdLst/>
                            <a:ahLst/>
                            <a:cxnLst/>
                            <a:rect l="l" t="t" r="r" b="b"/>
                            <a:pathLst>
                              <a:path w="328930" h="328930">
                                <a:moveTo>
                                  <a:pt x="164211" y="0"/>
                                </a:moveTo>
                                <a:lnTo>
                                  <a:pt x="120561" y="5866"/>
                                </a:lnTo>
                                <a:lnTo>
                                  <a:pt x="81336" y="22422"/>
                                </a:lnTo>
                                <a:lnTo>
                                  <a:pt x="48101" y="48101"/>
                                </a:lnTo>
                                <a:lnTo>
                                  <a:pt x="22422" y="81336"/>
                                </a:lnTo>
                                <a:lnTo>
                                  <a:pt x="5866" y="120561"/>
                                </a:lnTo>
                                <a:lnTo>
                                  <a:pt x="0" y="164210"/>
                                </a:lnTo>
                                <a:lnTo>
                                  <a:pt x="5866" y="207860"/>
                                </a:lnTo>
                                <a:lnTo>
                                  <a:pt x="22422" y="247085"/>
                                </a:lnTo>
                                <a:lnTo>
                                  <a:pt x="48101" y="280320"/>
                                </a:lnTo>
                                <a:lnTo>
                                  <a:pt x="81336" y="305999"/>
                                </a:lnTo>
                                <a:lnTo>
                                  <a:pt x="120561" y="322555"/>
                                </a:lnTo>
                                <a:lnTo>
                                  <a:pt x="164211" y="328421"/>
                                </a:lnTo>
                                <a:lnTo>
                                  <a:pt x="207860" y="322555"/>
                                </a:lnTo>
                                <a:lnTo>
                                  <a:pt x="247085" y="305999"/>
                                </a:lnTo>
                                <a:lnTo>
                                  <a:pt x="280320" y="280320"/>
                                </a:lnTo>
                                <a:lnTo>
                                  <a:pt x="305999" y="247085"/>
                                </a:lnTo>
                                <a:lnTo>
                                  <a:pt x="322555" y="207860"/>
                                </a:lnTo>
                                <a:lnTo>
                                  <a:pt x="328422" y="164210"/>
                                </a:lnTo>
                                <a:lnTo>
                                  <a:pt x="322555" y="120561"/>
                                </a:lnTo>
                                <a:lnTo>
                                  <a:pt x="305999" y="81336"/>
                                </a:lnTo>
                                <a:lnTo>
                                  <a:pt x="280320" y="48101"/>
                                </a:lnTo>
                                <a:lnTo>
                                  <a:pt x="247085" y="22422"/>
                                </a:lnTo>
                                <a:lnTo>
                                  <a:pt x="207860" y="5866"/>
                                </a:lnTo>
                                <a:lnTo>
                                  <a:pt x="164211" y="0"/>
                                </a:lnTo>
                                <a:close/>
                              </a:path>
                            </a:pathLst>
                          </a:custGeom>
                          <a:solidFill>
                            <a:srgbClr val="FFFFFF"/>
                          </a:solidFill>
                        </wps:spPr>
                        <wps:bodyPr wrap="square" lIns="0" tIns="0" rIns="0" bIns="0" rtlCol="0">
                          <a:prstTxWarp prst="textNoShape">
                            <a:avLst/>
                          </a:prstTxWarp>
                          <a:noAutofit/>
                        </wps:bodyPr>
                      </wps:wsp>
                      <pic:pic>
                        <pic:nvPicPr>
                          <pic:cNvPr id="698" name="Image 698"/>
                          <pic:cNvPicPr/>
                        </pic:nvPicPr>
                        <pic:blipFill>
                          <a:blip r:embed="rId183" cstate="print"/>
                          <a:stretch>
                            <a:fillRect/>
                          </a:stretch>
                        </pic:blipFill>
                        <pic:spPr>
                          <a:xfrm>
                            <a:off x="2634297" y="387286"/>
                            <a:ext cx="153669" cy="156463"/>
                          </a:xfrm>
                          <a:prstGeom prst="rect">
                            <a:avLst/>
                          </a:prstGeom>
                        </pic:spPr>
                      </pic:pic>
                      <pic:pic>
                        <pic:nvPicPr>
                          <pic:cNvPr id="699" name="Image 699"/>
                          <pic:cNvPicPr/>
                        </pic:nvPicPr>
                        <pic:blipFill>
                          <a:blip r:embed="rId184" cstate="print"/>
                          <a:stretch>
                            <a:fillRect/>
                          </a:stretch>
                        </pic:blipFill>
                        <pic:spPr>
                          <a:xfrm>
                            <a:off x="3921442" y="274993"/>
                            <a:ext cx="431317" cy="431317"/>
                          </a:xfrm>
                          <a:prstGeom prst="rect">
                            <a:avLst/>
                          </a:prstGeom>
                        </pic:spPr>
                      </pic:pic>
                      <wps:wsp>
                        <wps:cNvPr id="700" name="Graphic 700"/>
                        <wps:cNvSpPr/>
                        <wps:spPr>
                          <a:xfrm>
                            <a:off x="3947858" y="301942"/>
                            <a:ext cx="328930" cy="328930"/>
                          </a:xfrm>
                          <a:custGeom>
                            <a:avLst/>
                            <a:gdLst/>
                            <a:ahLst/>
                            <a:cxnLst/>
                            <a:rect l="l" t="t" r="r" b="b"/>
                            <a:pathLst>
                              <a:path w="328930" h="328930">
                                <a:moveTo>
                                  <a:pt x="164211" y="0"/>
                                </a:moveTo>
                                <a:lnTo>
                                  <a:pt x="120561" y="5866"/>
                                </a:lnTo>
                                <a:lnTo>
                                  <a:pt x="81336" y="22422"/>
                                </a:lnTo>
                                <a:lnTo>
                                  <a:pt x="48101" y="48101"/>
                                </a:lnTo>
                                <a:lnTo>
                                  <a:pt x="22422" y="81336"/>
                                </a:lnTo>
                                <a:lnTo>
                                  <a:pt x="5866" y="120561"/>
                                </a:lnTo>
                                <a:lnTo>
                                  <a:pt x="0" y="164210"/>
                                </a:lnTo>
                                <a:lnTo>
                                  <a:pt x="5866" y="207860"/>
                                </a:lnTo>
                                <a:lnTo>
                                  <a:pt x="22422" y="247085"/>
                                </a:lnTo>
                                <a:lnTo>
                                  <a:pt x="48101" y="280320"/>
                                </a:lnTo>
                                <a:lnTo>
                                  <a:pt x="81336" y="305999"/>
                                </a:lnTo>
                                <a:lnTo>
                                  <a:pt x="120561" y="322555"/>
                                </a:lnTo>
                                <a:lnTo>
                                  <a:pt x="164211" y="328421"/>
                                </a:lnTo>
                                <a:lnTo>
                                  <a:pt x="207860" y="322555"/>
                                </a:lnTo>
                                <a:lnTo>
                                  <a:pt x="247085" y="305999"/>
                                </a:lnTo>
                                <a:lnTo>
                                  <a:pt x="280320" y="280320"/>
                                </a:lnTo>
                                <a:lnTo>
                                  <a:pt x="305999" y="247085"/>
                                </a:lnTo>
                                <a:lnTo>
                                  <a:pt x="322555" y="207860"/>
                                </a:lnTo>
                                <a:lnTo>
                                  <a:pt x="328421" y="164210"/>
                                </a:lnTo>
                                <a:lnTo>
                                  <a:pt x="322555" y="120561"/>
                                </a:lnTo>
                                <a:lnTo>
                                  <a:pt x="305999" y="81336"/>
                                </a:lnTo>
                                <a:lnTo>
                                  <a:pt x="280320" y="48101"/>
                                </a:lnTo>
                                <a:lnTo>
                                  <a:pt x="247085" y="22422"/>
                                </a:lnTo>
                                <a:lnTo>
                                  <a:pt x="207860" y="5866"/>
                                </a:lnTo>
                                <a:lnTo>
                                  <a:pt x="164211" y="0"/>
                                </a:lnTo>
                                <a:close/>
                              </a:path>
                            </a:pathLst>
                          </a:custGeom>
                          <a:solidFill>
                            <a:srgbClr val="FFFFFF"/>
                          </a:solidFill>
                        </wps:spPr>
                        <wps:bodyPr wrap="square" lIns="0" tIns="0" rIns="0" bIns="0" rtlCol="0">
                          <a:prstTxWarp prst="textNoShape">
                            <a:avLst/>
                          </a:prstTxWarp>
                          <a:noAutofit/>
                        </wps:bodyPr>
                      </wps:wsp>
                      <pic:pic>
                        <pic:nvPicPr>
                          <pic:cNvPr id="701" name="Image 701"/>
                          <pic:cNvPicPr/>
                        </pic:nvPicPr>
                        <pic:blipFill>
                          <a:blip r:embed="rId185" cstate="print"/>
                          <a:stretch>
                            <a:fillRect/>
                          </a:stretch>
                        </pic:blipFill>
                        <pic:spPr>
                          <a:xfrm>
                            <a:off x="4035869" y="387286"/>
                            <a:ext cx="153669" cy="156463"/>
                          </a:xfrm>
                          <a:prstGeom prst="rect">
                            <a:avLst/>
                          </a:prstGeom>
                        </pic:spPr>
                      </pic:pic>
                      <pic:pic>
                        <pic:nvPicPr>
                          <pic:cNvPr id="702" name="Image 702"/>
                          <pic:cNvPicPr/>
                        </pic:nvPicPr>
                        <pic:blipFill>
                          <a:blip r:embed="rId186" cstate="print"/>
                          <a:stretch>
                            <a:fillRect/>
                          </a:stretch>
                        </pic:blipFill>
                        <pic:spPr>
                          <a:xfrm>
                            <a:off x="5277802" y="274993"/>
                            <a:ext cx="429818" cy="431317"/>
                          </a:xfrm>
                          <a:prstGeom prst="rect">
                            <a:avLst/>
                          </a:prstGeom>
                        </pic:spPr>
                      </pic:pic>
                      <wps:wsp>
                        <wps:cNvPr id="703" name="Graphic 703"/>
                        <wps:cNvSpPr/>
                        <wps:spPr>
                          <a:xfrm>
                            <a:off x="5303583" y="301942"/>
                            <a:ext cx="328930" cy="328930"/>
                          </a:xfrm>
                          <a:custGeom>
                            <a:avLst/>
                            <a:gdLst/>
                            <a:ahLst/>
                            <a:cxnLst/>
                            <a:rect l="l" t="t" r="r" b="b"/>
                            <a:pathLst>
                              <a:path w="328930" h="328930">
                                <a:moveTo>
                                  <a:pt x="164211" y="0"/>
                                </a:moveTo>
                                <a:lnTo>
                                  <a:pt x="120561" y="5866"/>
                                </a:lnTo>
                                <a:lnTo>
                                  <a:pt x="81336" y="22422"/>
                                </a:lnTo>
                                <a:lnTo>
                                  <a:pt x="48101" y="48101"/>
                                </a:lnTo>
                                <a:lnTo>
                                  <a:pt x="22422" y="81336"/>
                                </a:lnTo>
                                <a:lnTo>
                                  <a:pt x="5866" y="120561"/>
                                </a:lnTo>
                                <a:lnTo>
                                  <a:pt x="0" y="164210"/>
                                </a:lnTo>
                                <a:lnTo>
                                  <a:pt x="5866" y="207860"/>
                                </a:lnTo>
                                <a:lnTo>
                                  <a:pt x="22422" y="247085"/>
                                </a:lnTo>
                                <a:lnTo>
                                  <a:pt x="48101" y="280320"/>
                                </a:lnTo>
                                <a:lnTo>
                                  <a:pt x="81336" y="305999"/>
                                </a:lnTo>
                                <a:lnTo>
                                  <a:pt x="120561" y="322555"/>
                                </a:lnTo>
                                <a:lnTo>
                                  <a:pt x="164211" y="328421"/>
                                </a:lnTo>
                                <a:lnTo>
                                  <a:pt x="207860" y="322555"/>
                                </a:lnTo>
                                <a:lnTo>
                                  <a:pt x="247085" y="305999"/>
                                </a:lnTo>
                                <a:lnTo>
                                  <a:pt x="280320" y="280320"/>
                                </a:lnTo>
                                <a:lnTo>
                                  <a:pt x="305999" y="247085"/>
                                </a:lnTo>
                                <a:lnTo>
                                  <a:pt x="322555" y="207860"/>
                                </a:lnTo>
                                <a:lnTo>
                                  <a:pt x="328421" y="164210"/>
                                </a:lnTo>
                                <a:lnTo>
                                  <a:pt x="322555" y="120561"/>
                                </a:lnTo>
                                <a:lnTo>
                                  <a:pt x="305999" y="81336"/>
                                </a:lnTo>
                                <a:lnTo>
                                  <a:pt x="280320" y="48101"/>
                                </a:lnTo>
                                <a:lnTo>
                                  <a:pt x="247085" y="22422"/>
                                </a:lnTo>
                                <a:lnTo>
                                  <a:pt x="207860" y="5866"/>
                                </a:lnTo>
                                <a:lnTo>
                                  <a:pt x="164211" y="0"/>
                                </a:lnTo>
                                <a:close/>
                              </a:path>
                            </a:pathLst>
                          </a:custGeom>
                          <a:solidFill>
                            <a:srgbClr val="FFFFFF"/>
                          </a:solidFill>
                        </wps:spPr>
                        <wps:bodyPr wrap="square" lIns="0" tIns="0" rIns="0" bIns="0" rtlCol="0">
                          <a:prstTxWarp prst="textNoShape">
                            <a:avLst/>
                          </a:prstTxWarp>
                          <a:noAutofit/>
                        </wps:bodyPr>
                      </wps:wsp>
                      <pic:pic>
                        <pic:nvPicPr>
                          <pic:cNvPr id="704" name="Image 704"/>
                          <pic:cNvPicPr/>
                        </pic:nvPicPr>
                        <pic:blipFill>
                          <a:blip r:embed="rId187" cstate="print"/>
                          <a:stretch>
                            <a:fillRect/>
                          </a:stretch>
                        </pic:blipFill>
                        <pic:spPr>
                          <a:xfrm>
                            <a:off x="5391594" y="387286"/>
                            <a:ext cx="153669" cy="156463"/>
                          </a:xfrm>
                          <a:prstGeom prst="rect">
                            <a:avLst/>
                          </a:prstGeom>
                        </pic:spPr>
                      </pic:pic>
                      <pic:pic>
                        <pic:nvPicPr>
                          <pic:cNvPr id="705" name="Image 705"/>
                          <pic:cNvPicPr/>
                        </pic:nvPicPr>
                        <pic:blipFill>
                          <a:blip r:embed="rId186" cstate="print"/>
                          <a:stretch>
                            <a:fillRect/>
                          </a:stretch>
                        </pic:blipFill>
                        <pic:spPr>
                          <a:xfrm>
                            <a:off x="8592502" y="274993"/>
                            <a:ext cx="429818" cy="431317"/>
                          </a:xfrm>
                          <a:prstGeom prst="rect">
                            <a:avLst/>
                          </a:prstGeom>
                        </pic:spPr>
                      </pic:pic>
                      <pic:pic>
                        <pic:nvPicPr>
                          <pic:cNvPr id="706" name="Image 706"/>
                          <pic:cNvPicPr/>
                        </pic:nvPicPr>
                        <pic:blipFill>
                          <a:blip r:embed="rId188" cstate="print"/>
                          <a:stretch>
                            <a:fillRect/>
                          </a:stretch>
                        </pic:blipFill>
                        <pic:spPr>
                          <a:xfrm>
                            <a:off x="8543734" y="256755"/>
                            <a:ext cx="527291" cy="528802"/>
                          </a:xfrm>
                          <a:prstGeom prst="rect">
                            <a:avLst/>
                          </a:prstGeom>
                        </pic:spPr>
                      </pic:pic>
                      <wps:wsp>
                        <wps:cNvPr id="707" name="Graphic 707"/>
                        <wps:cNvSpPr/>
                        <wps:spPr>
                          <a:xfrm>
                            <a:off x="8618283" y="301942"/>
                            <a:ext cx="328930" cy="328930"/>
                          </a:xfrm>
                          <a:custGeom>
                            <a:avLst/>
                            <a:gdLst/>
                            <a:ahLst/>
                            <a:cxnLst/>
                            <a:rect l="l" t="t" r="r" b="b"/>
                            <a:pathLst>
                              <a:path w="328930" h="328930">
                                <a:moveTo>
                                  <a:pt x="164210" y="0"/>
                                </a:moveTo>
                                <a:lnTo>
                                  <a:pt x="120561" y="5866"/>
                                </a:lnTo>
                                <a:lnTo>
                                  <a:pt x="81336" y="22422"/>
                                </a:lnTo>
                                <a:lnTo>
                                  <a:pt x="48101" y="48101"/>
                                </a:lnTo>
                                <a:lnTo>
                                  <a:pt x="22422" y="81336"/>
                                </a:lnTo>
                                <a:lnTo>
                                  <a:pt x="5866" y="120561"/>
                                </a:lnTo>
                                <a:lnTo>
                                  <a:pt x="0" y="164210"/>
                                </a:lnTo>
                                <a:lnTo>
                                  <a:pt x="5866" y="207860"/>
                                </a:lnTo>
                                <a:lnTo>
                                  <a:pt x="22422" y="247085"/>
                                </a:lnTo>
                                <a:lnTo>
                                  <a:pt x="48101" y="280320"/>
                                </a:lnTo>
                                <a:lnTo>
                                  <a:pt x="81336" y="305999"/>
                                </a:lnTo>
                                <a:lnTo>
                                  <a:pt x="120561" y="322555"/>
                                </a:lnTo>
                                <a:lnTo>
                                  <a:pt x="164210" y="328421"/>
                                </a:lnTo>
                                <a:lnTo>
                                  <a:pt x="207860" y="322555"/>
                                </a:lnTo>
                                <a:lnTo>
                                  <a:pt x="247085" y="305999"/>
                                </a:lnTo>
                                <a:lnTo>
                                  <a:pt x="280320" y="280320"/>
                                </a:lnTo>
                                <a:lnTo>
                                  <a:pt x="305999" y="247085"/>
                                </a:lnTo>
                                <a:lnTo>
                                  <a:pt x="322555" y="207860"/>
                                </a:lnTo>
                                <a:lnTo>
                                  <a:pt x="328422" y="164210"/>
                                </a:lnTo>
                                <a:lnTo>
                                  <a:pt x="322555" y="120561"/>
                                </a:lnTo>
                                <a:lnTo>
                                  <a:pt x="305999" y="81336"/>
                                </a:lnTo>
                                <a:lnTo>
                                  <a:pt x="280320" y="48101"/>
                                </a:lnTo>
                                <a:lnTo>
                                  <a:pt x="247085" y="22422"/>
                                </a:lnTo>
                                <a:lnTo>
                                  <a:pt x="207860" y="5866"/>
                                </a:lnTo>
                                <a:lnTo>
                                  <a:pt x="164210" y="0"/>
                                </a:lnTo>
                                <a:close/>
                              </a:path>
                            </a:pathLst>
                          </a:custGeom>
                          <a:solidFill>
                            <a:srgbClr val="5236AB"/>
                          </a:solidFill>
                        </wps:spPr>
                        <wps:bodyPr wrap="square" lIns="0" tIns="0" rIns="0" bIns="0" rtlCol="0">
                          <a:prstTxWarp prst="textNoShape">
                            <a:avLst/>
                          </a:prstTxWarp>
                          <a:noAutofit/>
                        </wps:bodyPr>
                      </wps:wsp>
                      <pic:pic>
                        <pic:nvPicPr>
                          <pic:cNvPr id="708" name="Image 708"/>
                          <pic:cNvPicPr/>
                        </pic:nvPicPr>
                        <pic:blipFill>
                          <a:blip r:embed="rId189" cstate="print"/>
                          <a:stretch>
                            <a:fillRect/>
                          </a:stretch>
                        </pic:blipFill>
                        <pic:spPr>
                          <a:xfrm>
                            <a:off x="6367462" y="294805"/>
                            <a:ext cx="429818" cy="431317"/>
                          </a:xfrm>
                          <a:prstGeom prst="rect">
                            <a:avLst/>
                          </a:prstGeom>
                        </pic:spPr>
                      </pic:pic>
                      <wps:wsp>
                        <wps:cNvPr id="709" name="Graphic 709"/>
                        <wps:cNvSpPr/>
                        <wps:spPr>
                          <a:xfrm>
                            <a:off x="6393116" y="321627"/>
                            <a:ext cx="328295" cy="328930"/>
                          </a:xfrm>
                          <a:custGeom>
                            <a:avLst/>
                            <a:gdLst/>
                            <a:ahLst/>
                            <a:cxnLst/>
                            <a:rect l="l" t="t" r="r" b="b"/>
                            <a:pathLst>
                              <a:path w="328295" h="328930">
                                <a:moveTo>
                                  <a:pt x="164211" y="0"/>
                                </a:moveTo>
                                <a:lnTo>
                                  <a:pt x="120561" y="5866"/>
                                </a:lnTo>
                                <a:lnTo>
                                  <a:pt x="81336" y="22422"/>
                                </a:lnTo>
                                <a:lnTo>
                                  <a:pt x="48101" y="48101"/>
                                </a:lnTo>
                                <a:lnTo>
                                  <a:pt x="22422" y="81336"/>
                                </a:lnTo>
                                <a:lnTo>
                                  <a:pt x="5866" y="120561"/>
                                </a:lnTo>
                                <a:lnTo>
                                  <a:pt x="0" y="164211"/>
                                </a:lnTo>
                                <a:lnTo>
                                  <a:pt x="5866" y="207860"/>
                                </a:lnTo>
                                <a:lnTo>
                                  <a:pt x="22422" y="247085"/>
                                </a:lnTo>
                                <a:lnTo>
                                  <a:pt x="48101" y="280320"/>
                                </a:lnTo>
                                <a:lnTo>
                                  <a:pt x="81336" y="305999"/>
                                </a:lnTo>
                                <a:lnTo>
                                  <a:pt x="120561" y="322555"/>
                                </a:lnTo>
                                <a:lnTo>
                                  <a:pt x="164211" y="328422"/>
                                </a:lnTo>
                                <a:lnTo>
                                  <a:pt x="207850" y="322555"/>
                                </a:lnTo>
                                <a:lnTo>
                                  <a:pt x="247052" y="305999"/>
                                </a:lnTo>
                                <a:lnTo>
                                  <a:pt x="280257" y="280320"/>
                                </a:lnTo>
                                <a:lnTo>
                                  <a:pt x="305905" y="247085"/>
                                </a:lnTo>
                                <a:lnTo>
                                  <a:pt x="322437" y="207860"/>
                                </a:lnTo>
                                <a:lnTo>
                                  <a:pt x="328295" y="164211"/>
                                </a:lnTo>
                                <a:lnTo>
                                  <a:pt x="322437" y="120561"/>
                                </a:lnTo>
                                <a:lnTo>
                                  <a:pt x="305905" y="81336"/>
                                </a:lnTo>
                                <a:lnTo>
                                  <a:pt x="280257" y="48101"/>
                                </a:lnTo>
                                <a:lnTo>
                                  <a:pt x="247052" y="22422"/>
                                </a:lnTo>
                                <a:lnTo>
                                  <a:pt x="207850" y="5866"/>
                                </a:lnTo>
                                <a:lnTo>
                                  <a:pt x="164211" y="0"/>
                                </a:lnTo>
                                <a:close/>
                              </a:path>
                            </a:pathLst>
                          </a:custGeom>
                          <a:solidFill>
                            <a:srgbClr val="FFFFFF"/>
                          </a:solidFill>
                        </wps:spPr>
                        <wps:bodyPr wrap="square" lIns="0" tIns="0" rIns="0" bIns="0" rtlCol="0">
                          <a:prstTxWarp prst="textNoShape">
                            <a:avLst/>
                          </a:prstTxWarp>
                          <a:noAutofit/>
                        </wps:bodyPr>
                      </wps:wsp>
                      <pic:pic>
                        <pic:nvPicPr>
                          <pic:cNvPr id="710" name="Image 710"/>
                          <pic:cNvPicPr/>
                        </pic:nvPicPr>
                        <pic:blipFill>
                          <a:blip r:embed="rId190" cstate="print"/>
                          <a:stretch>
                            <a:fillRect/>
                          </a:stretch>
                        </pic:blipFill>
                        <pic:spPr>
                          <a:xfrm>
                            <a:off x="6481000" y="406844"/>
                            <a:ext cx="153796" cy="156464"/>
                          </a:xfrm>
                          <a:prstGeom prst="rect">
                            <a:avLst/>
                          </a:prstGeom>
                        </pic:spPr>
                      </pic:pic>
                      <wps:wsp>
                        <wps:cNvPr id="711" name="Graphic 711"/>
                        <wps:cNvSpPr/>
                        <wps:spPr>
                          <a:xfrm>
                            <a:off x="6693725" y="266344"/>
                            <a:ext cx="916940" cy="440055"/>
                          </a:xfrm>
                          <a:custGeom>
                            <a:avLst/>
                            <a:gdLst/>
                            <a:ahLst/>
                            <a:cxnLst/>
                            <a:rect l="l" t="t" r="r" b="b"/>
                            <a:pathLst>
                              <a:path w="916940" h="440055">
                                <a:moveTo>
                                  <a:pt x="916457" y="0"/>
                                </a:moveTo>
                                <a:lnTo>
                                  <a:pt x="0" y="0"/>
                                </a:lnTo>
                                <a:lnTo>
                                  <a:pt x="0" y="439458"/>
                                </a:lnTo>
                                <a:lnTo>
                                  <a:pt x="916457" y="439458"/>
                                </a:lnTo>
                                <a:lnTo>
                                  <a:pt x="916457" y="0"/>
                                </a:lnTo>
                                <a:close/>
                              </a:path>
                            </a:pathLst>
                          </a:custGeom>
                          <a:solidFill>
                            <a:srgbClr val="EDEDED"/>
                          </a:solidFill>
                        </wps:spPr>
                        <wps:bodyPr wrap="square" lIns="0" tIns="0" rIns="0" bIns="0" rtlCol="0">
                          <a:prstTxWarp prst="textNoShape">
                            <a:avLst/>
                          </a:prstTxWarp>
                          <a:noAutofit/>
                        </wps:bodyPr>
                      </wps:wsp>
                      <pic:pic>
                        <pic:nvPicPr>
                          <pic:cNvPr id="712" name="Image 712"/>
                          <pic:cNvPicPr/>
                        </pic:nvPicPr>
                        <pic:blipFill>
                          <a:blip r:embed="rId191" cstate="print"/>
                          <a:stretch>
                            <a:fillRect/>
                          </a:stretch>
                        </pic:blipFill>
                        <pic:spPr>
                          <a:xfrm>
                            <a:off x="7387018" y="302425"/>
                            <a:ext cx="429818" cy="431317"/>
                          </a:xfrm>
                          <a:prstGeom prst="rect">
                            <a:avLst/>
                          </a:prstGeom>
                        </pic:spPr>
                      </pic:pic>
                      <wps:wsp>
                        <wps:cNvPr id="713" name="Graphic 713"/>
                        <wps:cNvSpPr/>
                        <wps:spPr>
                          <a:xfrm>
                            <a:off x="7413053" y="329120"/>
                            <a:ext cx="328295" cy="328930"/>
                          </a:xfrm>
                          <a:custGeom>
                            <a:avLst/>
                            <a:gdLst/>
                            <a:ahLst/>
                            <a:cxnLst/>
                            <a:rect l="l" t="t" r="r" b="b"/>
                            <a:pathLst>
                              <a:path w="328295" h="328930">
                                <a:moveTo>
                                  <a:pt x="164210" y="0"/>
                                </a:moveTo>
                                <a:lnTo>
                                  <a:pt x="120561" y="5866"/>
                                </a:lnTo>
                                <a:lnTo>
                                  <a:pt x="81336" y="22422"/>
                                </a:lnTo>
                                <a:lnTo>
                                  <a:pt x="48101" y="48101"/>
                                </a:lnTo>
                                <a:lnTo>
                                  <a:pt x="22422" y="81336"/>
                                </a:lnTo>
                                <a:lnTo>
                                  <a:pt x="5866" y="120561"/>
                                </a:lnTo>
                                <a:lnTo>
                                  <a:pt x="0" y="164210"/>
                                </a:lnTo>
                                <a:lnTo>
                                  <a:pt x="5866" y="207860"/>
                                </a:lnTo>
                                <a:lnTo>
                                  <a:pt x="22422" y="247085"/>
                                </a:lnTo>
                                <a:lnTo>
                                  <a:pt x="48101" y="280320"/>
                                </a:lnTo>
                                <a:lnTo>
                                  <a:pt x="81336" y="305999"/>
                                </a:lnTo>
                                <a:lnTo>
                                  <a:pt x="120561" y="322555"/>
                                </a:lnTo>
                                <a:lnTo>
                                  <a:pt x="164210" y="328421"/>
                                </a:lnTo>
                                <a:lnTo>
                                  <a:pt x="207806" y="322555"/>
                                </a:lnTo>
                                <a:lnTo>
                                  <a:pt x="246996" y="305999"/>
                                </a:lnTo>
                                <a:lnTo>
                                  <a:pt x="280209" y="280320"/>
                                </a:lnTo>
                                <a:lnTo>
                                  <a:pt x="305877" y="247085"/>
                                </a:lnTo>
                                <a:lnTo>
                                  <a:pt x="322428" y="207860"/>
                                </a:lnTo>
                                <a:lnTo>
                                  <a:pt x="328294" y="164210"/>
                                </a:lnTo>
                                <a:lnTo>
                                  <a:pt x="322428" y="120561"/>
                                </a:lnTo>
                                <a:lnTo>
                                  <a:pt x="305877" y="81336"/>
                                </a:lnTo>
                                <a:lnTo>
                                  <a:pt x="280209" y="48101"/>
                                </a:lnTo>
                                <a:lnTo>
                                  <a:pt x="246996" y="22422"/>
                                </a:lnTo>
                                <a:lnTo>
                                  <a:pt x="207806" y="5866"/>
                                </a:lnTo>
                                <a:lnTo>
                                  <a:pt x="164210" y="0"/>
                                </a:lnTo>
                                <a:close/>
                              </a:path>
                            </a:pathLst>
                          </a:custGeom>
                          <a:solidFill>
                            <a:srgbClr val="FFFFFF"/>
                          </a:solidFill>
                        </wps:spPr>
                        <wps:bodyPr wrap="square" lIns="0" tIns="0" rIns="0" bIns="0" rtlCol="0">
                          <a:prstTxWarp prst="textNoShape">
                            <a:avLst/>
                          </a:prstTxWarp>
                          <a:noAutofit/>
                        </wps:bodyPr>
                      </wps:wsp>
                      <pic:pic>
                        <pic:nvPicPr>
                          <pic:cNvPr id="714" name="Image 714"/>
                          <pic:cNvPicPr/>
                        </pic:nvPicPr>
                        <pic:blipFill>
                          <a:blip r:embed="rId192" cstate="print"/>
                          <a:stretch>
                            <a:fillRect/>
                          </a:stretch>
                        </pic:blipFill>
                        <pic:spPr>
                          <a:xfrm>
                            <a:off x="7500937" y="414464"/>
                            <a:ext cx="153797" cy="156336"/>
                          </a:xfrm>
                          <a:prstGeom prst="rect">
                            <a:avLst/>
                          </a:prstGeom>
                        </pic:spPr>
                      </pic:pic>
                      <wps:wsp>
                        <wps:cNvPr id="715" name="Textbox 715"/>
                        <wps:cNvSpPr txBox="1"/>
                        <wps:spPr>
                          <a:xfrm>
                            <a:off x="4056443" y="9886"/>
                            <a:ext cx="2735580" cy="141605"/>
                          </a:xfrm>
                          <a:prstGeom prst="rect">
                            <a:avLst/>
                          </a:prstGeom>
                        </wps:spPr>
                        <wps:txbx>
                          <w:txbxContent>
                            <w:p>
                              <w:pPr>
                                <w:spacing w:line="223" w:lineRule="exact" w:before="0"/>
                                <w:ind w:left="0" w:right="0" w:firstLine="0"/>
                                <w:jc w:val="left"/>
                                <w:rPr>
                                  <w:b/>
                                  <w:sz w:val="20"/>
                                </w:rPr>
                              </w:pPr>
                              <w:r>
                                <w:rPr>
                                  <w:b/>
                                  <w:sz w:val="20"/>
                                </w:rPr>
                                <w:t>SUPERCHARGE</w:t>
                              </w:r>
                              <w:r>
                                <w:rPr>
                                  <w:b/>
                                  <w:spacing w:val="-6"/>
                                  <w:sz w:val="20"/>
                                </w:rPr>
                                <w:t> </w:t>
                              </w:r>
                              <w:r>
                                <w:rPr>
                                  <w:b/>
                                  <w:sz w:val="20"/>
                                </w:rPr>
                                <w:t>THE</w:t>
                              </w:r>
                              <w:r>
                                <w:rPr>
                                  <w:b/>
                                  <w:spacing w:val="-14"/>
                                  <w:sz w:val="20"/>
                                </w:rPr>
                                <w:t> </w:t>
                              </w:r>
                              <w:r>
                                <w:rPr>
                                  <w:b/>
                                  <w:sz w:val="20"/>
                                </w:rPr>
                                <w:t>HEALTH</w:t>
                              </w:r>
                              <w:r>
                                <w:rPr>
                                  <w:b/>
                                  <w:spacing w:val="-5"/>
                                  <w:sz w:val="20"/>
                                </w:rPr>
                                <w:t> </w:t>
                              </w:r>
                              <w:r>
                                <w:rPr>
                                  <w:b/>
                                  <w:sz w:val="20"/>
                                </w:rPr>
                                <w:t>VALUE</w:t>
                              </w:r>
                              <w:r>
                                <w:rPr>
                                  <w:b/>
                                  <w:spacing w:val="-6"/>
                                  <w:sz w:val="20"/>
                                </w:rPr>
                                <w:t> </w:t>
                              </w:r>
                              <w:r>
                                <w:rPr>
                                  <w:b/>
                                  <w:spacing w:val="-4"/>
                                  <w:sz w:val="20"/>
                                </w:rPr>
                                <w:t>CHAIN</w:t>
                              </w:r>
                            </w:p>
                          </w:txbxContent>
                        </wps:txbx>
                        <wps:bodyPr wrap="square" lIns="0" tIns="0" rIns="0" bIns="0" rtlCol="0">
                          <a:noAutofit/>
                        </wps:bodyPr>
                      </wps:wsp>
                      <wps:wsp>
                        <wps:cNvPr id="716" name="Textbox 716"/>
                        <wps:cNvSpPr txBox="1"/>
                        <wps:spPr>
                          <a:xfrm>
                            <a:off x="1609534" y="326624"/>
                            <a:ext cx="814705" cy="294005"/>
                          </a:xfrm>
                          <a:prstGeom prst="rect">
                            <a:avLst/>
                          </a:prstGeom>
                        </wps:spPr>
                        <wps:txbx>
                          <w:txbxContent>
                            <w:p>
                              <w:pPr>
                                <w:spacing w:line="249" w:lineRule="auto" w:before="0"/>
                                <w:ind w:left="0" w:right="18" w:firstLine="62"/>
                                <w:jc w:val="left"/>
                                <w:rPr>
                                  <w:sz w:val="20"/>
                                </w:rPr>
                              </w:pPr>
                              <w:r>
                                <w:rPr>
                                  <w:sz w:val="20"/>
                                </w:rPr>
                                <w:t>Production &amp; </w:t>
                              </w:r>
                              <w:r>
                                <w:rPr>
                                  <w:spacing w:val="-2"/>
                                  <w:sz w:val="20"/>
                                </w:rPr>
                                <w:t>Manufacturing</w:t>
                              </w:r>
                            </w:p>
                          </w:txbxContent>
                        </wps:txbx>
                        <wps:bodyPr wrap="square" lIns="0" tIns="0" rIns="0" bIns="0" rtlCol="0">
                          <a:noAutofit/>
                        </wps:bodyPr>
                      </wps:wsp>
                      <wps:wsp>
                        <wps:cNvPr id="717" name="Textbox 717"/>
                        <wps:cNvSpPr txBox="1"/>
                        <wps:spPr>
                          <a:xfrm>
                            <a:off x="3096323" y="326624"/>
                            <a:ext cx="765810" cy="294005"/>
                          </a:xfrm>
                          <a:prstGeom prst="rect">
                            <a:avLst/>
                          </a:prstGeom>
                        </wps:spPr>
                        <wps:txbx>
                          <w:txbxContent>
                            <w:p>
                              <w:pPr>
                                <w:spacing w:line="249" w:lineRule="auto" w:before="0"/>
                                <w:ind w:left="203" w:right="18" w:hanging="204"/>
                                <w:jc w:val="left"/>
                                <w:rPr>
                                  <w:sz w:val="20"/>
                                </w:rPr>
                              </w:pPr>
                              <w:r>
                                <w:rPr>
                                  <w:sz w:val="20"/>
                                </w:rPr>
                                <w:t>Distribution</w:t>
                              </w:r>
                              <w:r>
                                <w:rPr>
                                  <w:spacing w:val="-14"/>
                                  <w:sz w:val="20"/>
                                </w:rPr>
                                <w:t> </w:t>
                              </w:r>
                              <w:r>
                                <w:rPr>
                                  <w:sz w:val="20"/>
                                </w:rPr>
                                <w:t>&amp; </w:t>
                              </w:r>
                              <w:r>
                                <w:rPr>
                                  <w:spacing w:val="-2"/>
                                  <w:sz w:val="20"/>
                                </w:rPr>
                                <w:t>Logistics</w:t>
                              </w:r>
                            </w:p>
                          </w:txbxContent>
                        </wps:txbx>
                        <wps:bodyPr wrap="square" lIns="0" tIns="0" rIns="0" bIns="0" rtlCol="0">
                          <a:noAutofit/>
                        </wps:bodyPr>
                      </wps:wsp>
                      <wps:wsp>
                        <wps:cNvPr id="718" name="Textbox 718"/>
                        <wps:cNvSpPr txBox="1"/>
                        <wps:spPr>
                          <a:xfrm>
                            <a:off x="5893244" y="402824"/>
                            <a:ext cx="467995" cy="141605"/>
                          </a:xfrm>
                          <a:prstGeom prst="rect">
                            <a:avLst/>
                          </a:prstGeom>
                        </wps:spPr>
                        <wps:txbx>
                          <w:txbxContent>
                            <w:p>
                              <w:pPr>
                                <w:spacing w:line="223" w:lineRule="exact" w:before="0"/>
                                <w:ind w:left="0" w:right="0" w:firstLine="0"/>
                                <w:jc w:val="left"/>
                                <w:rPr>
                                  <w:sz w:val="20"/>
                                </w:rPr>
                              </w:pPr>
                              <w:r>
                                <w:rPr>
                                  <w:spacing w:val="-2"/>
                                  <w:sz w:val="20"/>
                                </w:rPr>
                                <w:t>Patients</w:t>
                              </w:r>
                            </w:p>
                          </w:txbxContent>
                        </wps:txbx>
                        <wps:bodyPr wrap="square" lIns="0" tIns="0" rIns="0" bIns="0" rtlCol="0">
                          <a:noAutofit/>
                        </wps:bodyPr>
                      </wps:wsp>
                      <wps:wsp>
                        <wps:cNvPr id="719" name="Textbox 719"/>
                        <wps:cNvSpPr txBox="1"/>
                        <wps:spPr>
                          <a:xfrm>
                            <a:off x="6974903" y="419842"/>
                            <a:ext cx="401955" cy="141605"/>
                          </a:xfrm>
                          <a:prstGeom prst="rect">
                            <a:avLst/>
                          </a:prstGeom>
                        </wps:spPr>
                        <wps:txbx>
                          <w:txbxContent>
                            <w:p>
                              <w:pPr>
                                <w:spacing w:line="223" w:lineRule="exact" w:before="0"/>
                                <w:ind w:left="0" w:right="0" w:firstLine="0"/>
                                <w:jc w:val="left"/>
                                <w:rPr>
                                  <w:sz w:val="20"/>
                                </w:rPr>
                              </w:pPr>
                              <w:r>
                                <w:rPr>
                                  <w:spacing w:val="-2"/>
                                  <w:sz w:val="20"/>
                                </w:rPr>
                                <w:t>Payers</w:t>
                              </w:r>
                            </w:p>
                          </w:txbxContent>
                        </wps:txbx>
                        <wps:bodyPr wrap="square" lIns="0" tIns="0" rIns="0" bIns="0" rtlCol="0">
                          <a:noAutofit/>
                        </wps:bodyPr>
                      </wps:wsp>
                      <wps:wsp>
                        <wps:cNvPr id="720" name="Textbox 720"/>
                        <wps:cNvSpPr txBox="1"/>
                        <wps:spPr>
                          <a:xfrm>
                            <a:off x="8692451" y="369272"/>
                            <a:ext cx="193675" cy="213995"/>
                          </a:xfrm>
                          <a:prstGeom prst="rect">
                            <a:avLst/>
                          </a:prstGeom>
                        </wps:spPr>
                        <wps:txbx>
                          <w:txbxContent>
                            <w:p>
                              <w:pPr>
                                <w:spacing w:line="337" w:lineRule="exact" w:before="0"/>
                                <w:ind w:left="0" w:right="0" w:firstLine="0"/>
                                <w:jc w:val="left"/>
                                <w:rPr>
                                  <w:rFonts w:ascii="Segoe UI Symbol" w:eastAsia="Segoe UI Symbol"/>
                                  <w:sz w:val="32"/>
                                </w:rPr>
                              </w:pPr>
                              <w:r>
                                <w:rPr>
                                  <w:rFonts w:ascii="Segoe UI Symbol" w:eastAsia="Segoe UI Symbol"/>
                                  <w:color w:val="FFFFFF"/>
                                  <w:spacing w:val="-10"/>
                                  <w:sz w:val="32"/>
                                </w:rPr>
                                <w:t>🞤</w:t>
                              </w:r>
                            </w:p>
                          </w:txbxContent>
                        </wps:txbx>
                        <wps:bodyPr wrap="square" lIns="0" tIns="0" rIns="0" bIns="0" rtlCol="0">
                          <a:noAutofit/>
                        </wps:bodyPr>
                      </wps:wsp>
                      <wps:wsp>
                        <wps:cNvPr id="721" name="Textbox 721"/>
                        <wps:cNvSpPr txBox="1"/>
                        <wps:spPr>
                          <a:xfrm>
                            <a:off x="8986583" y="326624"/>
                            <a:ext cx="1514475" cy="294005"/>
                          </a:xfrm>
                          <a:prstGeom prst="rect">
                            <a:avLst/>
                          </a:prstGeom>
                        </wps:spPr>
                        <wps:txbx>
                          <w:txbxContent>
                            <w:p>
                              <w:pPr>
                                <w:spacing w:line="249" w:lineRule="auto" w:before="0"/>
                                <w:ind w:left="184" w:right="18" w:hanging="185"/>
                                <w:jc w:val="left"/>
                                <w:rPr>
                                  <w:sz w:val="20"/>
                                </w:rPr>
                              </w:pPr>
                              <w:r>
                                <w:rPr>
                                  <w:sz w:val="20"/>
                                </w:rPr>
                                <w:t>Business,</w:t>
                              </w:r>
                              <w:r>
                                <w:rPr>
                                  <w:spacing w:val="-14"/>
                                  <w:sz w:val="20"/>
                                </w:rPr>
                                <w:t> </w:t>
                              </w:r>
                              <w:r>
                                <w:rPr>
                                  <w:sz w:val="20"/>
                                </w:rPr>
                                <w:t>finance,</w:t>
                              </w:r>
                              <w:r>
                                <w:rPr>
                                  <w:spacing w:val="-14"/>
                                  <w:sz w:val="20"/>
                                </w:rPr>
                                <w:t> </w:t>
                              </w:r>
                              <w:r>
                                <w:rPr>
                                  <w:sz w:val="20"/>
                                </w:rPr>
                                <w:t>risk</w:t>
                              </w:r>
                              <w:r>
                                <w:rPr>
                                  <w:spacing w:val="-14"/>
                                  <w:sz w:val="20"/>
                                </w:rPr>
                                <w:t> </w:t>
                              </w:r>
                              <w:r>
                                <w:rPr>
                                  <w:sz w:val="20"/>
                                </w:rPr>
                                <w:t>and resource management</w:t>
                              </w:r>
                            </w:p>
                          </w:txbxContent>
                        </wps:txbx>
                        <wps:bodyPr wrap="square" lIns="0" tIns="0" rIns="0" bIns="0" rtlCol="0">
                          <a:noAutofit/>
                        </wps:bodyPr>
                      </wps:wsp>
                      <wps:wsp>
                        <wps:cNvPr id="722" name="Textbox 722"/>
                        <wps:cNvSpPr txBox="1"/>
                        <wps:spPr>
                          <a:xfrm>
                            <a:off x="7685468" y="259232"/>
                            <a:ext cx="916940" cy="440055"/>
                          </a:xfrm>
                          <a:prstGeom prst="rect">
                            <a:avLst/>
                          </a:prstGeom>
                          <a:solidFill>
                            <a:srgbClr val="EDEDED"/>
                          </a:solidFill>
                        </wps:spPr>
                        <wps:txbx>
                          <w:txbxContent>
                            <w:p>
                              <w:pPr>
                                <w:spacing w:line="249" w:lineRule="auto" w:before="114"/>
                                <w:ind w:left="313" w:right="207" w:hanging="41"/>
                                <w:jc w:val="left"/>
                                <w:rPr>
                                  <w:color w:val="000000"/>
                                  <w:sz w:val="20"/>
                                </w:rPr>
                              </w:pPr>
                              <w:r>
                                <w:rPr>
                                  <w:color w:val="000000"/>
                                  <w:spacing w:val="-2"/>
                                  <w:sz w:val="20"/>
                                </w:rPr>
                                <w:t>Regulatory Agencies</w:t>
                              </w:r>
                            </w:p>
                          </w:txbxContent>
                        </wps:txbx>
                        <wps:bodyPr wrap="square" lIns="0" tIns="0" rIns="0" bIns="0" rtlCol="0">
                          <a:noAutofit/>
                        </wps:bodyPr>
                      </wps:wsp>
                      <wps:wsp>
                        <wps:cNvPr id="723" name="Textbox 723"/>
                        <wps:cNvSpPr txBox="1"/>
                        <wps:spPr>
                          <a:xfrm>
                            <a:off x="4352988" y="249453"/>
                            <a:ext cx="937260" cy="440055"/>
                          </a:xfrm>
                          <a:prstGeom prst="rect">
                            <a:avLst/>
                          </a:prstGeom>
                          <a:solidFill>
                            <a:srgbClr val="EDEDED"/>
                          </a:solidFill>
                        </wps:spPr>
                        <wps:txbx>
                          <w:txbxContent>
                            <w:p>
                              <w:pPr>
                                <w:spacing w:line="249" w:lineRule="auto" w:before="114"/>
                                <w:ind w:left="317" w:right="227" w:hanging="34"/>
                                <w:jc w:val="left"/>
                                <w:rPr>
                                  <w:color w:val="000000"/>
                                  <w:sz w:val="20"/>
                                </w:rPr>
                              </w:pPr>
                              <w:r>
                                <w:rPr>
                                  <w:color w:val="000000"/>
                                  <w:spacing w:val="-2"/>
                                  <w:sz w:val="20"/>
                                </w:rPr>
                                <w:t>Healthcare Providers</w:t>
                              </w:r>
                            </w:p>
                          </w:txbxContent>
                        </wps:txbx>
                        <wps:bodyPr wrap="square" lIns="0" tIns="0" rIns="0" bIns="0" rtlCol="0">
                          <a:noAutofit/>
                        </wps:bodyPr>
                      </wps:wsp>
                      <wps:wsp>
                        <wps:cNvPr id="724" name="Textbox 724"/>
                        <wps:cNvSpPr txBox="1"/>
                        <wps:spPr>
                          <a:xfrm>
                            <a:off x="173558" y="249453"/>
                            <a:ext cx="909955" cy="440055"/>
                          </a:xfrm>
                          <a:prstGeom prst="rect">
                            <a:avLst/>
                          </a:prstGeom>
                          <a:solidFill>
                            <a:srgbClr val="EDEDED"/>
                          </a:solidFill>
                        </wps:spPr>
                        <wps:txbx>
                          <w:txbxContent>
                            <w:p>
                              <w:pPr>
                                <w:spacing w:line="249" w:lineRule="auto" w:before="114"/>
                                <w:ind w:left="129" w:right="128" w:firstLine="67"/>
                                <w:jc w:val="left"/>
                                <w:rPr>
                                  <w:color w:val="000000"/>
                                  <w:sz w:val="20"/>
                                </w:rPr>
                              </w:pPr>
                              <w:r>
                                <w:rPr>
                                  <w:color w:val="000000"/>
                                  <w:sz w:val="20"/>
                                </w:rPr>
                                <w:t>Research &amp; </w:t>
                              </w:r>
                              <w:r>
                                <w:rPr>
                                  <w:color w:val="000000"/>
                                  <w:spacing w:val="-2"/>
                                  <w:sz w:val="20"/>
                                </w:rPr>
                                <w:t>Development</w:t>
                              </w:r>
                            </w:p>
                          </w:txbxContent>
                        </wps:txbx>
                        <wps:bodyPr wrap="square" lIns="0" tIns="0" rIns="0" bIns="0" rtlCol="0">
                          <a:noAutofit/>
                        </wps:bodyPr>
                      </wps:wsp>
                    </wpg:wgp>
                  </a:graphicData>
                </a:graphic>
              </wp:anchor>
            </w:drawing>
          </mc:Choice>
          <mc:Fallback>
            <w:pict>
              <v:group style="position:absolute;margin-left:59.625pt;margin-top:135.606522pt;width:840.35pt;height:62.15pt;mso-position-horizontal-relative:page;mso-position-vertical-relative:paragraph;z-index:15824896" id="docshapegroup490" coordorigin="1193,2712" coordsize="16807,1243">
                <v:rect style="position:absolute;left:1200;top:2806;width:16792;height:1141" id="docshape491" filled="false" stroked="true" strokeweight=".75pt" strokecolor="#cccccc">
                  <v:stroke dashstyle="solid"/>
                </v:rect>
                <v:rect style="position:absolute;left:6793;top:2712;width:5860;height:241" id="docshape492" filled="true" fillcolor="#ffffff" stroked="false">
                  <v:fill type="solid"/>
                </v:rect>
                <v:shape style="position:absolute;left:3449;top:3104;width:14427;height:693" id="docshape493" coordorigin="3449,3105" coordsize="14427,693" path="m5271,3105l3449,3105,3449,3797,5271,3797,5271,3105xm7536,3105l5787,3105,5787,3797,7536,3797,7536,3105xm11526,3105l10083,3105,10083,3797,11526,3797,11526,3105xm17876,3105l15179,3105,15179,3797,17876,3797,17876,3105xe" filled="true" fillcolor="#ededed" stroked="false">
                  <v:path arrowok="t"/>
                  <v:fill type="solid"/>
                </v:shape>
                <v:shape style="position:absolute;left:2860;top:3145;width:677;height:680" type="#_x0000_t75" id="docshape494" stroked="false">
                  <v:imagedata r:id="rId180" o:title=""/>
                </v:shape>
                <v:shape style="position:absolute;left:2902;top:3187;width:518;height:518" id="docshape495" coordorigin="2902,3188" coordsize="518,518" path="m3161,3188l3092,3197,3030,3223,2978,3263,2938,3316,2912,3377,2902,3446,2912,3515,2938,3577,2978,3629,3030,3670,3092,3696,3161,3705,3230,3696,3292,3670,3344,3629,3384,3577,3410,3515,3420,3446,3410,3377,3384,3316,3344,3263,3292,3223,3230,3197,3161,3188xe" filled="true" fillcolor="#ffffff" stroked="false">
                  <v:path arrowok="t"/>
                  <v:fill type="solid"/>
                </v:shape>
                <v:shape style="position:absolute;left:3041;top:3322;width:242;height:247" type="#_x0000_t75" id="docshape496" stroked="false">
                  <v:imagedata r:id="rId181" o:title=""/>
                </v:shape>
                <v:shape style="position:absolute;left:5160;top:3145;width:680;height:680" type="#_x0000_t75" id="docshape497" stroked="false">
                  <v:imagedata r:id="rId182" o:title=""/>
                </v:shape>
                <v:shape style="position:absolute;left:5202;top:3187;width:518;height:518" id="docshape498" coordorigin="5202,3188" coordsize="518,518" path="m5461,3188l5392,3197,5330,3223,5278,3263,5238,3316,5212,3377,5202,3446,5212,3515,5238,3577,5278,3629,5330,3670,5392,3696,5461,3705,5530,3696,5592,3670,5644,3629,5684,3577,5710,3515,5720,3446,5710,3377,5684,3316,5644,3263,5592,3223,5530,3197,5461,3188xe" filled="true" fillcolor="#ffffff" stroked="false">
                  <v:path arrowok="t"/>
                  <v:fill type="solid"/>
                </v:shape>
                <v:shape style="position:absolute;left:5341;top:3322;width:242;height:247" type="#_x0000_t75" id="docshape499" stroked="false">
                  <v:imagedata r:id="rId183" o:title=""/>
                </v:shape>
                <v:shape style="position:absolute;left:7368;top:3145;width:680;height:680" type="#_x0000_t75" id="docshape500" stroked="false">
                  <v:imagedata r:id="rId184" o:title=""/>
                </v:shape>
                <v:shape style="position:absolute;left:7409;top:3187;width:518;height:518" id="docshape501" coordorigin="7410,3188" coordsize="518,518" path="m7668,3188l7599,3197,7538,3223,7485,3263,7445,3316,7419,3377,7410,3446,7419,3515,7445,3577,7485,3629,7538,3670,7599,3696,7668,3705,7737,3696,7799,3670,7851,3629,7891,3577,7918,3515,7927,3446,7918,3377,7891,3316,7851,3263,7799,3223,7737,3197,7668,3188xe" filled="true" fillcolor="#ffffff" stroked="false">
                  <v:path arrowok="t"/>
                  <v:fill type="solid"/>
                </v:shape>
                <v:shape style="position:absolute;left:7548;top:3322;width:242;height:247" type="#_x0000_t75" id="docshape502" stroked="false">
                  <v:imagedata r:id="rId185" o:title=""/>
                </v:shape>
                <v:shape style="position:absolute;left:9504;top:3145;width:677;height:680" type="#_x0000_t75" id="docshape503" stroked="false">
                  <v:imagedata r:id="rId186" o:title=""/>
                </v:shape>
                <v:shape style="position:absolute;left:9544;top:3187;width:518;height:518" id="docshape504" coordorigin="9545,3188" coordsize="518,518" path="m9803,3188l9734,3197,9673,3223,9620,3263,9580,3316,9554,3377,9545,3446,9554,3515,9580,3577,9620,3629,9673,3670,9734,3696,9803,3705,9872,3696,9934,3670,9986,3629,10026,3577,10053,3515,10062,3446,10053,3377,10026,3316,9986,3263,9934,3223,9872,3197,9803,3188xe" filled="true" fillcolor="#ffffff" stroked="false">
                  <v:path arrowok="t"/>
                  <v:fill type="solid"/>
                </v:shape>
                <v:shape style="position:absolute;left:9683;top:3322;width:242;height:247" type="#_x0000_t75" id="docshape505" stroked="false">
                  <v:imagedata r:id="rId187" o:title=""/>
                </v:shape>
                <v:shape style="position:absolute;left:14724;top:3145;width:677;height:680" type="#_x0000_t75" id="docshape506" stroked="false">
                  <v:imagedata r:id="rId186" o:title=""/>
                </v:shape>
                <v:shape style="position:absolute;left:14647;top:3116;width:831;height:833" type="#_x0000_t75" id="docshape507" stroked="false">
                  <v:imagedata r:id="rId188" o:title=""/>
                </v:shape>
                <v:shape style="position:absolute;left:14764;top:3187;width:518;height:518" id="docshape508" coordorigin="14765,3188" coordsize="518,518" path="m15023,3188l14954,3197,14893,3223,14840,3263,14800,3316,14774,3377,14765,3446,14774,3515,14800,3577,14840,3629,14893,3670,14954,3696,15023,3705,15092,3696,15154,3670,15206,3629,15246,3577,15273,3515,15282,3446,15273,3377,15246,3316,15206,3263,15154,3223,15092,3197,15023,3188xe" filled="true" fillcolor="#5236ab" stroked="false">
                  <v:path arrowok="t"/>
                  <v:fill type="solid"/>
                </v:shape>
                <v:shape style="position:absolute;left:11220;top:3176;width:677;height:680" type="#_x0000_t75" id="docshape509" stroked="false">
                  <v:imagedata r:id="rId189" o:title=""/>
                </v:shape>
                <v:shape style="position:absolute;left:11260;top:3218;width:517;height:518" id="docshape510" coordorigin="11260,3219" coordsize="517,518" path="m11519,3219l11450,3228,11388,3254,11336,3294,11296,3347,11270,3408,11260,3477,11270,3546,11296,3608,11336,3660,11388,3701,11450,3727,11519,3736,11588,3727,11649,3701,11702,3660,11742,3608,11768,3546,11777,3477,11768,3408,11742,3347,11702,3294,11649,3254,11588,3228,11519,3219xe" filled="true" fillcolor="#ffffff" stroked="false">
                  <v:path arrowok="t"/>
                  <v:fill type="solid"/>
                </v:shape>
                <v:shape style="position:absolute;left:11398;top:3352;width:243;height:247" type="#_x0000_t75" id="docshape511" stroked="false">
                  <v:imagedata r:id="rId190" o:title=""/>
                </v:shape>
                <v:rect style="position:absolute;left:11733;top:3131;width:1444;height:693" id="docshape512" filled="true" fillcolor="#ededed" stroked="false">
                  <v:fill type="solid"/>
                </v:rect>
                <v:shape style="position:absolute;left:12825;top:3188;width:677;height:680" type="#_x0000_t75" id="docshape513" stroked="false">
                  <v:imagedata r:id="rId191" o:title=""/>
                </v:shape>
                <v:shape style="position:absolute;left:12866;top:3230;width:517;height:518" id="docshape514" coordorigin="12867,3230" coordsize="517,518" path="m13125,3230l13056,3240,12995,3266,12942,3306,12902,3359,12876,3420,12867,3489,12876,3558,12902,3620,12942,3672,12995,3712,13056,3738,13125,3748,13194,3738,13256,3712,13308,3672,13348,3620,13374,3558,13384,3489,13374,3420,13348,3359,13308,3306,13256,3266,13194,3240,13125,3230xe" filled="true" fillcolor="#ffffff" stroked="false">
                  <v:path arrowok="t"/>
                  <v:fill type="solid"/>
                </v:shape>
                <v:shape style="position:absolute;left:13005;top:3364;width:243;height:247" type="#_x0000_t75" id="docshape515" stroked="false">
                  <v:imagedata r:id="rId192" o:title=""/>
                </v:shape>
                <v:shape style="position:absolute;left:7580;top:2727;width:4308;height:223" type="#_x0000_t202" id="docshape516" filled="false" stroked="false">
                  <v:textbox inset="0,0,0,0">
                    <w:txbxContent>
                      <w:p>
                        <w:pPr>
                          <w:spacing w:line="223" w:lineRule="exact" w:before="0"/>
                          <w:ind w:left="0" w:right="0" w:firstLine="0"/>
                          <w:jc w:val="left"/>
                          <w:rPr>
                            <w:b/>
                            <w:sz w:val="20"/>
                          </w:rPr>
                        </w:pPr>
                        <w:r>
                          <w:rPr>
                            <w:b/>
                            <w:sz w:val="20"/>
                          </w:rPr>
                          <w:t>SUPERCHARGE</w:t>
                        </w:r>
                        <w:r>
                          <w:rPr>
                            <w:b/>
                            <w:spacing w:val="-6"/>
                            <w:sz w:val="20"/>
                          </w:rPr>
                          <w:t> </w:t>
                        </w:r>
                        <w:r>
                          <w:rPr>
                            <w:b/>
                            <w:sz w:val="20"/>
                          </w:rPr>
                          <w:t>THE</w:t>
                        </w:r>
                        <w:r>
                          <w:rPr>
                            <w:b/>
                            <w:spacing w:val="-14"/>
                            <w:sz w:val="20"/>
                          </w:rPr>
                          <w:t> </w:t>
                        </w:r>
                        <w:r>
                          <w:rPr>
                            <w:b/>
                            <w:sz w:val="20"/>
                          </w:rPr>
                          <w:t>HEALTH</w:t>
                        </w:r>
                        <w:r>
                          <w:rPr>
                            <w:b/>
                            <w:spacing w:val="-5"/>
                            <w:sz w:val="20"/>
                          </w:rPr>
                          <w:t> </w:t>
                        </w:r>
                        <w:r>
                          <w:rPr>
                            <w:b/>
                            <w:sz w:val="20"/>
                          </w:rPr>
                          <w:t>VALUE</w:t>
                        </w:r>
                        <w:r>
                          <w:rPr>
                            <w:b/>
                            <w:spacing w:val="-6"/>
                            <w:sz w:val="20"/>
                          </w:rPr>
                          <w:t> </w:t>
                        </w:r>
                        <w:r>
                          <w:rPr>
                            <w:b/>
                            <w:spacing w:val="-4"/>
                            <w:sz w:val="20"/>
                          </w:rPr>
                          <w:t>CHAIN</w:t>
                        </w:r>
                      </w:p>
                    </w:txbxContent>
                  </v:textbox>
                  <w10:wrap type="none"/>
                </v:shape>
                <v:shape style="position:absolute;left:3727;top:3226;width:1283;height:463" type="#_x0000_t202" id="docshape517" filled="false" stroked="false">
                  <v:textbox inset="0,0,0,0">
                    <w:txbxContent>
                      <w:p>
                        <w:pPr>
                          <w:spacing w:line="249" w:lineRule="auto" w:before="0"/>
                          <w:ind w:left="0" w:right="18" w:firstLine="62"/>
                          <w:jc w:val="left"/>
                          <w:rPr>
                            <w:sz w:val="20"/>
                          </w:rPr>
                        </w:pPr>
                        <w:r>
                          <w:rPr>
                            <w:sz w:val="20"/>
                          </w:rPr>
                          <w:t>Production &amp; </w:t>
                        </w:r>
                        <w:r>
                          <w:rPr>
                            <w:spacing w:val="-2"/>
                            <w:sz w:val="20"/>
                          </w:rPr>
                          <w:t>Manufacturing</w:t>
                        </w:r>
                      </w:p>
                    </w:txbxContent>
                  </v:textbox>
                  <w10:wrap type="none"/>
                </v:shape>
                <v:shape style="position:absolute;left:6068;top:3226;width:1206;height:463" type="#_x0000_t202" id="docshape518" filled="false" stroked="false">
                  <v:textbox inset="0,0,0,0">
                    <w:txbxContent>
                      <w:p>
                        <w:pPr>
                          <w:spacing w:line="249" w:lineRule="auto" w:before="0"/>
                          <w:ind w:left="203" w:right="18" w:hanging="204"/>
                          <w:jc w:val="left"/>
                          <w:rPr>
                            <w:sz w:val="20"/>
                          </w:rPr>
                        </w:pPr>
                        <w:r>
                          <w:rPr>
                            <w:sz w:val="20"/>
                          </w:rPr>
                          <w:t>Distribution</w:t>
                        </w:r>
                        <w:r>
                          <w:rPr>
                            <w:spacing w:val="-14"/>
                            <w:sz w:val="20"/>
                          </w:rPr>
                          <w:t> </w:t>
                        </w:r>
                        <w:r>
                          <w:rPr>
                            <w:sz w:val="20"/>
                          </w:rPr>
                          <w:t>&amp; </w:t>
                        </w:r>
                        <w:r>
                          <w:rPr>
                            <w:spacing w:val="-2"/>
                            <w:sz w:val="20"/>
                          </w:rPr>
                          <w:t>Logistics</w:t>
                        </w:r>
                      </w:p>
                    </w:txbxContent>
                  </v:textbox>
                  <w10:wrap type="none"/>
                </v:shape>
                <v:shape style="position:absolute;left:10473;top:3346;width:737;height:223" type="#_x0000_t202" id="docshape519" filled="false" stroked="false">
                  <v:textbox inset="0,0,0,0">
                    <w:txbxContent>
                      <w:p>
                        <w:pPr>
                          <w:spacing w:line="223" w:lineRule="exact" w:before="0"/>
                          <w:ind w:left="0" w:right="0" w:firstLine="0"/>
                          <w:jc w:val="left"/>
                          <w:rPr>
                            <w:sz w:val="20"/>
                          </w:rPr>
                        </w:pPr>
                        <w:r>
                          <w:rPr>
                            <w:spacing w:val="-2"/>
                            <w:sz w:val="20"/>
                          </w:rPr>
                          <w:t>Patients</w:t>
                        </w:r>
                      </w:p>
                    </w:txbxContent>
                  </v:textbox>
                  <w10:wrap type="none"/>
                </v:shape>
                <v:shape style="position:absolute;left:12176;top:3373;width:633;height:223" type="#_x0000_t202" id="docshape520" filled="false" stroked="false">
                  <v:textbox inset="0,0,0,0">
                    <w:txbxContent>
                      <w:p>
                        <w:pPr>
                          <w:spacing w:line="223" w:lineRule="exact" w:before="0"/>
                          <w:ind w:left="0" w:right="0" w:firstLine="0"/>
                          <w:jc w:val="left"/>
                          <w:rPr>
                            <w:sz w:val="20"/>
                          </w:rPr>
                        </w:pPr>
                        <w:r>
                          <w:rPr>
                            <w:spacing w:val="-2"/>
                            <w:sz w:val="20"/>
                          </w:rPr>
                          <w:t>Payers</w:t>
                        </w:r>
                      </w:p>
                    </w:txbxContent>
                  </v:textbox>
                  <w10:wrap type="none"/>
                </v:shape>
                <v:shape style="position:absolute;left:14881;top:3293;width:305;height:337" type="#_x0000_t202" id="docshape521" filled="false" stroked="false">
                  <v:textbox inset="0,0,0,0">
                    <w:txbxContent>
                      <w:p>
                        <w:pPr>
                          <w:spacing w:line="337" w:lineRule="exact" w:before="0"/>
                          <w:ind w:left="0" w:right="0" w:firstLine="0"/>
                          <w:jc w:val="left"/>
                          <w:rPr>
                            <w:rFonts w:ascii="Segoe UI Symbol" w:eastAsia="Segoe UI Symbol"/>
                            <w:sz w:val="32"/>
                          </w:rPr>
                        </w:pPr>
                        <w:r>
                          <w:rPr>
                            <w:rFonts w:ascii="Segoe UI Symbol" w:eastAsia="Segoe UI Symbol"/>
                            <w:color w:val="FFFFFF"/>
                            <w:spacing w:val="-10"/>
                            <w:sz w:val="32"/>
                          </w:rPr>
                          <w:t>🞤</w:t>
                        </w:r>
                      </w:p>
                    </w:txbxContent>
                  </v:textbox>
                  <w10:wrap type="none"/>
                </v:shape>
                <v:shape style="position:absolute;left:15344;top:3226;width:2385;height:463" type="#_x0000_t202" id="docshape522" filled="false" stroked="false">
                  <v:textbox inset="0,0,0,0">
                    <w:txbxContent>
                      <w:p>
                        <w:pPr>
                          <w:spacing w:line="249" w:lineRule="auto" w:before="0"/>
                          <w:ind w:left="184" w:right="18" w:hanging="185"/>
                          <w:jc w:val="left"/>
                          <w:rPr>
                            <w:sz w:val="20"/>
                          </w:rPr>
                        </w:pPr>
                        <w:r>
                          <w:rPr>
                            <w:sz w:val="20"/>
                          </w:rPr>
                          <w:t>Business,</w:t>
                        </w:r>
                        <w:r>
                          <w:rPr>
                            <w:spacing w:val="-14"/>
                            <w:sz w:val="20"/>
                          </w:rPr>
                          <w:t> </w:t>
                        </w:r>
                        <w:r>
                          <w:rPr>
                            <w:sz w:val="20"/>
                          </w:rPr>
                          <w:t>finance,</w:t>
                        </w:r>
                        <w:r>
                          <w:rPr>
                            <w:spacing w:val="-14"/>
                            <w:sz w:val="20"/>
                          </w:rPr>
                          <w:t> </w:t>
                        </w:r>
                        <w:r>
                          <w:rPr>
                            <w:sz w:val="20"/>
                          </w:rPr>
                          <w:t>risk</w:t>
                        </w:r>
                        <w:r>
                          <w:rPr>
                            <w:spacing w:val="-14"/>
                            <w:sz w:val="20"/>
                          </w:rPr>
                          <w:t> </w:t>
                        </w:r>
                        <w:r>
                          <w:rPr>
                            <w:sz w:val="20"/>
                          </w:rPr>
                          <w:t>and resource management</w:t>
                        </w:r>
                      </w:p>
                    </w:txbxContent>
                  </v:textbox>
                  <w10:wrap type="none"/>
                </v:shape>
                <v:shape style="position:absolute;left:13295;top:3120;width:1444;height:693" type="#_x0000_t202" id="docshape523" filled="true" fillcolor="#ededed" stroked="false">
                  <v:textbox inset="0,0,0,0">
                    <w:txbxContent>
                      <w:p>
                        <w:pPr>
                          <w:spacing w:line="249" w:lineRule="auto" w:before="114"/>
                          <w:ind w:left="313" w:right="207" w:hanging="41"/>
                          <w:jc w:val="left"/>
                          <w:rPr>
                            <w:color w:val="000000"/>
                            <w:sz w:val="20"/>
                          </w:rPr>
                        </w:pPr>
                        <w:r>
                          <w:rPr>
                            <w:color w:val="000000"/>
                            <w:spacing w:val="-2"/>
                            <w:sz w:val="20"/>
                          </w:rPr>
                          <w:t>Regulatory Agencies</w:t>
                        </w:r>
                      </w:p>
                    </w:txbxContent>
                  </v:textbox>
                  <v:fill type="solid"/>
                  <w10:wrap type="none"/>
                </v:shape>
                <v:shape style="position:absolute;left:8047;top:3104;width:1476;height:693" type="#_x0000_t202" id="docshape524" filled="true" fillcolor="#ededed" stroked="false">
                  <v:textbox inset="0,0,0,0">
                    <w:txbxContent>
                      <w:p>
                        <w:pPr>
                          <w:spacing w:line="249" w:lineRule="auto" w:before="114"/>
                          <w:ind w:left="317" w:right="227" w:hanging="34"/>
                          <w:jc w:val="left"/>
                          <w:rPr>
                            <w:color w:val="000000"/>
                            <w:sz w:val="20"/>
                          </w:rPr>
                        </w:pPr>
                        <w:r>
                          <w:rPr>
                            <w:color w:val="000000"/>
                            <w:spacing w:val="-2"/>
                            <w:sz w:val="20"/>
                          </w:rPr>
                          <w:t>Healthcare Providers</w:t>
                        </w:r>
                      </w:p>
                    </w:txbxContent>
                  </v:textbox>
                  <v:fill type="solid"/>
                  <w10:wrap type="none"/>
                </v:shape>
                <v:shape style="position:absolute;left:1465;top:3104;width:1433;height:693" type="#_x0000_t202" id="docshape525" filled="true" fillcolor="#ededed" stroked="false">
                  <v:textbox inset="0,0,0,0">
                    <w:txbxContent>
                      <w:p>
                        <w:pPr>
                          <w:spacing w:line="249" w:lineRule="auto" w:before="114"/>
                          <w:ind w:left="129" w:right="128" w:firstLine="67"/>
                          <w:jc w:val="left"/>
                          <w:rPr>
                            <w:color w:val="000000"/>
                            <w:sz w:val="20"/>
                          </w:rPr>
                        </w:pPr>
                        <w:r>
                          <w:rPr>
                            <w:color w:val="000000"/>
                            <w:sz w:val="20"/>
                          </w:rPr>
                          <w:t>Research &amp; </w:t>
                        </w:r>
                        <w:r>
                          <w:rPr>
                            <w:color w:val="000000"/>
                            <w:spacing w:val="-2"/>
                            <w:sz w:val="20"/>
                          </w:rPr>
                          <w:t>Development</w:t>
                        </w:r>
                      </w:p>
                    </w:txbxContent>
                  </v:textbox>
                  <v:fill type="solid"/>
                  <w10:wrap type="none"/>
                </v:shape>
                <w10:wrap type="none"/>
              </v:group>
            </w:pict>
          </mc:Fallback>
        </mc:AlternateContent>
      </w:r>
      <w:r>
        <w:rPr>
          <w:color w:val="FFFFFF"/>
          <w:spacing w:val="-2"/>
          <w:sz w:val="20"/>
        </w:rPr>
        <w:t>Patient</w:t>
      </w:r>
      <w:r>
        <w:rPr>
          <w:color w:val="FFFFFF"/>
          <w:spacing w:val="-1"/>
          <w:sz w:val="20"/>
        </w:rPr>
        <w:t> </w:t>
      </w:r>
      <w:r>
        <w:rPr>
          <w:color w:val="FFFFFF"/>
          <w:spacing w:val="-2"/>
          <w:sz w:val="20"/>
        </w:rPr>
        <w:t>experience</w:t>
      </w:r>
      <w:r>
        <w:rPr>
          <w:color w:val="FFFFFF"/>
          <w:sz w:val="20"/>
        </w:rPr>
        <w:tab/>
      </w:r>
      <w:r>
        <w:rPr>
          <w:color w:val="FFFFFF"/>
          <w:spacing w:val="-2"/>
          <w:sz w:val="20"/>
        </w:rPr>
        <w:t>Patient</w:t>
      </w:r>
      <w:r>
        <w:rPr>
          <w:color w:val="FFFFFF"/>
          <w:spacing w:val="-1"/>
          <w:sz w:val="20"/>
        </w:rPr>
        <w:t> </w:t>
      </w:r>
      <w:r>
        <w:rPr>
          <w:color w:val="FFFFFF"/>
          <w:spacing w:val="-2"/>
          <w:sz w:val="20"/>
        </w:rPr>
        <w:t>outcomes</w:t>
      </w:r>
      <w:r>
        <w:rPr>
          <w:color w:val="FFFFFF"/>
          <w:sz w:val="20"/>
        </w:rPr>
        <w:tab/>
      </w:r>
      <w:r>
        <w:rPr>
          <w:color w:val="FFFFFF"/>
          <w:spacing w:val="-2"/>
          <w:sz w:val="20"/>
        </w:rPr>
        <w:t>Operational</w:t>
      </w:r>
      <w:r>
        <w:rPr>
          <w:color w:val="FFFFFF"/>
          <w:sz w:val="20"/>
        </w:rPr>
        <w:t> </w:t>
      </w:r>
      <w:r>
        <w:rPr>
          <w:color w:val="FFFFFF"/>
          <w:spacing w:val="-2"/>
          <w:sz w:val="20"/>
        </w:rPr>
        <w:t>efficiency</w:t>
      </w:r>
    </w:p>
    <w:p>
      <w:pPr>
        <w:pStyle w:val="BodyText"/>
        <w:spacing w:before="179"/>
        <w:rPr>
          <w:sz w:val="20"/>
        </w:rPr>
      </w:pPr>
      <w:r>
        <w:rPr>
          <w:sz w:val="20"/>
        </w:rPr>
        <w:drawing>
          <wp:anchor distT="0" distB="0" distL="0" distR="0" allowOverlap="1" layoutInCell="1" locked="0" behindDoc="1" simplePos="0" relativeHeight="487682048">
            <wp:simplePos x="0" y="0"/>
            <wp:positionH relativeFrom="page">
              <wp:posOffset>1109967</wp:posOffset>
            </wp:positionH>
            <wp:positionV relativeFrom="paragraph">
              <wp:posOffset>275545</wp:posOffset>
            </wp:positionV>
            <wp:extent cx="1635627" cy="1001649"/>
            <wp:effectExtent l="0" t="0" r="0" b="0"/>
            <wp:wrapTopAndBottom/>
            <wp:docPr id="725" name="Image 725" descr="A person talking to a doctor  Description automatically generated"/>
            <wp:cNvGraphicFramePr>
              <a:graphicFrameLocks/>
            </wp:cNvGraphicFramePr>
            <a:graphic>
              <a:graphicData uri="http://schemas.openxmlformats.org/drawingml/2006/picture">
                <pic:pic>
                  <pic:nvPicPr>
                    <pic:cNvPr id="725" name="Image 725" descr="A person talking to a doctor  Description automatically generated"/>
                    <pic:cNvPicPr/>
                  </pic:nvPicPr>
                  <pic:blipFill>
                    <a:blip r:embed="rId193" cstate="print"/>
                    <a:stretch>
                      <a:fillRect/>
                    </a:stretch>
                  </pic:blipFill>
                  <pic:spPr>
                    <a:xfrm>
                      <a:off x="0" y="0"/>
                      <a:ext cx="1635627" cy="1001649"/>
                    </a:xfrm>
                    <a:prstGeom prst="rect">
                      <a:avLst/>
                    </a:prstGeom>
                  </pic:spPr>
                </pic:pic>
              </a:graphicData>
            </a:graphic>
          </wp:anchor>
        </w:drawing>
      </w:r>
      <w:r>
        <w:rPr>
          <w:sz w:val="20"/>
        </w:rPr>
        <w:drawing>
          <wp:anchor distT="0" distB="0" distL="0" distR="0" allowOverlap="1" layoutInCell="1" locked="0" behindDoc="1" simplePos="0" relativeHeight="487682560">
            <wp:simplePos x="0" y="0"/>
            <wp:positionH relativeFrom="page">
              <wp:posOffset>3237610</wp:posOffset>
            </wp:positionH>
            <wp:positionV relativeFrom="paragraph">
              <wp:posOffset>275494</wp:posOffset>
            </wp:positionV>
            <wp:extent cx="1587649" cy="972312"/>
            <wp:effectExtent l="0" t="0" r="0" b="0"/>
            <wp:wrapTopAndBottom/>
            <wp:docPr id="726" name="Image 726" descr="A computer screen with a file folder and a person  Description automatically generated with medium confidence"/>
            <wp:cNvGraphicFramePr>
              <a:graphicFrameLocks/>
            </wp:cNvGraphicFramePr>
            <a:graphic>
              <a:graphicData uri="http://schemas.openxmlformats.org/drawingml/2006/picture">
                <pic:pic>
                  <pic:nvPicPr>
                    <pic:cNvPr id="726" name="Image 726" descr="A computer screen with a file folder and a person  Description automatically generated with medium confidence"/>
                    <pic:cNvPicPr/>
                  </pic:nvPicPr>
                  <pic:blipFill>
                    <a:blip r:embed="rId194" cstate="print"/>
                    <a:stretch>
                      <a:fillRect/>
                    </a:stretch>
                  </pic:blipFill>
                  <pic:spPr>
                    <a:xfrm>
                      <a:off x="0" y="0"/>
                      <a:ext cx="1587649" cy="972312"/>
                    </a:xfrm>
                    <a:prstGeom prst="rect">
                      <a:avLst/>
                    </a:prstGeom>
                  </pic:spPr>
                </pic:pic>
              </a:graphicData>
            </a:graphic>
          </wp:anchor>
        </w:drawing>
      </w:r>
      <w:r>
        <w:rPr>
          <w:sz w:val="20"/>
        </w:rPr>
        <w:drawing>
          <wp:anchor distT="0" distB="0" distL="0" distR="0" allowOverlap="1" layoutInCell="1" locked="0" behindDoc="1" simplePos="0" relativeHeight="487683072">
            <wp:simplePos x="0" y="0"/>
            <wp:positionH relativeFrom="page">
              <wp:posOffset>5263515</wp:posOffset>
            </wp:positionH>
            <wp:positionV relativeFrom="paragraph">
              <wp:posOffset>275558</wp:posOffset>
            </wp:positionV>
            <wp:extent cx="1635575" cy="1001649"/>
            <wp:effectExtent l="0" t="0" r="0" b="0"/>
            <wp:wrapTopAndBottom/>
            <wp:docPr id="727" name="Image 727" descr="A person wearing a helmet and holding a tablet  Description automatically generated"/>
            <wp:cNvGraphicFramePr>
              <a:graphicFrameLocks/>
            </wp:cNvGraphicFramePr>
            <a:graphic>
              <a:graphicData uri="http://schemas.openxmlformats.org/drawingml/2006/picture">
                <pic:pic>
                  <pic:nvPicPr>
                    <pic:cNvPr id="727" name="Image 727" descr="A person wearing a helmet and holding a tablet  Description automatically generated"/>
                    <pic:cNvPicPr/>
                  </pic:nvPicPr>
                  <pic:blipFill>
                    <a:blip r:embed="rId195" cstate="print"/>
                    <a:stretch>
                      <a:fillRect/>
                    </a:stretch>
                  </pic:blipFill>
                  <pic:spPr>
                    <a:xfrm>
                      <a:off x="0" y="0"/>
                      <a:ext cx="1635575" cy="1001649"/>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5"/>
        <w:rPr>
          <w:sz w:val="20"/>
        </w:rPr>
      </w:pPr>
    </w:p>
    <w:p>
      <w:pPr>
        <w:spacing w:before="1"/>
        <w:ind w:left="926" w:right="0" w:firstLine="0"/>
        <w:jc w:val="left"/>
        <w:rPr>
          <w:sz w:val="18"/>
        </w:rPr>
      </w:pPr>
      <w:r>
        <w:rPr>
          <w:sz w:val="18"/>
        </w:rPr>
        <mc:AlternateContent>
          <mc:Choice Requires="wps">
            <w:drawing>
              <wp:anchor distT="0" distB="0" distL="0" distR="0" allowOverlap="1" layoutInCell="1" locked="0" behindDoc="0" simplePos="0" relativeHeight="15825408">
                <wp:simplePos x="0" y="0"/>
                <wp:positionH relativeFrom="page">
                  <wp:posOffset>4442205</wp:posOffset>
                </wp:positionH>
                <wp:positionV relativeFrom="paragraph">
                  <wp:posOffset>-627270</wp:posOffset>
                </wp:positionV>
                <wp:extent cx="3382645" cy="154305"/>
                <wp:effectExtent l="0" t="0" r="0" b="0"/>
                <wp:wrapNone/>
                <wp:docPr id="728" name="Graphic 728"/>
                <wp:cNvGraphicFramePr>
                  <a:graphicFrameLocks/>
                </wp:cNvGraphicFramePr>
                <a:graphic>
                  <a:graphicData uri="http://schemas.microsoft.com/office/word/2010/wordprocessingShape">
                    <wps:wsp>
                      <wps:cNvPr id="728" name="Graphic 728"/>
                      <wps:cNvSpPr/>
                      <wps:spPr>
                        <a:xfrm>
                          <a:off x="0" y="0"/>
                          <a:ext cx="3382645" cy="154305"/>
                        </a:xfrm>
                        <a:custGeom>
                          <a:avLst/>
                          <a:gdLst/>
                          <a:ahLst/>
                          <a:cxnLst/>
                          <a:rect l="l" t="t" r="r" b="b"/>
                          <a:pathLst>
                            <a:path w="3382645" h="154305">
                              <a:moveTo>
                                <a:pt x="3382390" y="0"/>
                              </a:moveTo>
                              <a:lnTo>
                                <a:pt x="0" y="0"/>
                              </a:lnTo>
                              <a:lnTo>
                                <a:pt x="0" y="153885"/>
                              </a:lnTo>
                              <a:lnTo>
                                <a:pt x="3382390" y="153885"/>
                              </a:lnTo>
                              <a:lnTo>
                                <a:pt x="3382390" y="0"/>
                              </a:lnTo>
                              <a:close/>
                            </a:path>
                          </a:pathLst>
                        </a:custGeom>
                        <a:solidFill>
                          <a:srgbClr val="FFFFFF"/>
                        </a:solidFill>
                      </wps:spPr>
                      <wps:bodyPr wrap="square" lIns="0" tIns="0" rIns="0" bIns="0" rtlCol="0">
                        <a:prstTxWarp prst="textNoShape">
                          <a:avLst/>
                        </a:prstTxWarp>
                        <a:noAutofit/>
                      </wps:bodyPr>
                    </wps:wsp>
                  </a:graphicData>
                </a:graphic>
              </wp:anchor>
            </w:drawing>
          </mc:Choice>
          <mc:Fallback>
            <w:pict>
              <v:rect style="position:absolute;margin-left:349.779999pt;margin-top:-49.391376pt;width:266.33pt;height:12.117pt;mso-position-horizontal-relative:page;mso-position-vertical-relative:paragraph;z-index:15825408" id="docshape526" filled="true" fillcolor="#ffffff" stroked="false">
                <v:fill type="solid"/>
                <w10:wrap type="none"/>
              </v:rect>
            </w:pict>
          </mc:Fallback>
        </mc:AlternateContent>
      </w:r>
      <w:r>
        <w:rPr>
          <w:sz w:val="18"/>
        </w:rPr>
        <mc:AlternateContent>
          <mc:Choice Requires="wps">
            <w:drawing>
              <wp:anchor distT="0" distB="0" distL="0" distR="0" allowOverlap="1" layoutInCell="1" locked="0" behindDoc="0" simplePos="0" relativeHeight="15826432">
                <wp:simplePos x="0" y="0"/>
                <wp:positionH relativeFrom="page">
                  <wp:posOffset>765733</wp:posOffset>
                </wp:positionH>
                <wp:positionV relativeFrom="paragraph">
                  <wp:posOffset>-1283695</wp:posOffset>
                </wp:positionV>
                <wp:extent cx="10654665" cy="234950"/>
                <wp:effectExtent l="0" t="0" r="0" b="0"/>
                <wp:wrapNone/>
                <wp:docPr id="729" name="Group 729"/>
                <wp:cNvGraphicFramePr>
                  <a:graphicFrameLocks/>
                </wp:cNvGraphicFramePr>
                <a:graphic>
                  <a:graphicData uri="http://schemas.microsoft.com/office/word/2010/wordprocessingGroup">
                    <wpg:wgp>
                      <wpg:cNvPr id="729" name="Group 729"/>
                      <wpg:cNvGrpSpPr/>
                      <wpg:grpSpPr>
                        <a:xfrm>
                          <a:off x="0" y="0"/>
                          <a:ext cx="10654665" cy="234950"/>
                          <a:chExt cx="10654665" cy="234950"/>
                        </a:xfrm>
                      </wpg:grpSpPr>
                      <pic:pic>
                        <pic:nvPicPr>
                          <pic:cNvPr id="730" name="Image 730"/>
                          <pic:cNvPicPr/>
                        </pic:nvPicPr>
                        <pic:blipFill>
                          <a:blip r:embed="rId196" cstate="print"/>
                          <a:stretch>
                            <a:fillRect/>
                          </a:stretch>
                        </pic:blipFill>
                        <pic:spPr>
                          <a:xfrm>
                            <a:off x="0" y="0"/>
                            <a:ext cx="10654157" cy="234810"/>
                          </a:xfrm>
                          <a:prstGeom prst="rect">
                            <a:avLst/>
                          </a:prstGeom>
                        </pic:spPr>
                      </pic:pic>
                      <wps:wsp>
                        <wps:cNvPr id="731" name="Graphic 731"/>
                        <wps:cNvSpPr/>
                        <wps:spPr>
                          <a:xfrm>
                            <a:off x="33997" y="64122"/>
                            <a:ext cx="10584180" cy="137795"/>
                          </a:xfrm>
                          <a:custGeom>
                            <a:avLst/>
                            <a:gdLst/>
                            <a:ahLst/>
                            <a:cxnLst/>
                            <a:rect l="l" t="t" r="r" b="b"/>
                            <a:pathLst>
                              <a:path w="10584180" h="137795">
                                <a:moveTo>
                                  <a:pt x="3760076" y="68834"/>
                                </a:moveTo>
                                <a:lnTo>
                                  <a:pt x="3759098" y="64008"/>
                                </a:lnTo>
                                <a:lnTo>
                                  <a:pt x="3757079" y="53987"/>
                                </a:lnTo>
                                <a:lnTo>
                                  <a:pt x="3748925" y="41884"/>
                                </a:lnTo>
                                <a:lnTo>
                                  <a:pt x="3736822" y="33731"/>
                                </a:lnTo>
                                <a:lnTo>
                                  <a:pt x="3721976" y="30734"/>
                                </a:lnTo>
                                <a:lnTo>
                                  <a:pt x="3707180" y="33731"/>
                                </a:lnTo>
                                <a:lnTo>
                                  <a:pt x="3695065" y="41884"/>
                                </a:lnTo>
                                <a:lnTo>
                                  <a:pt x="3686873" y="53987"/>
                                </a:lnTo>
                                <a:lnTo>
                                  <a:pt x="3684841" y="64008"/>
                                </a:lnTo>
                                <a:lnTo>
                                  <a:pt x="20688" y="64008"/>
                                </a:lnTo>
                                <a:lnTo>
                                  <a:pt x="86690" y="9017"/>
                                </a:lnTo>
                                <a:lnTo>
                                  <a:pt x="88709" y="7239"/>
                                </a:lnTo>
                                <a:lnTo>
                                  <a:pt x="88976" y="4318"/>
                                </a:lnTo>
                                <a:lnTo>
                                  <a:pt x="85610" y="254"/>
                                </a:lnTo>
                                <a:lnTo>
                                  <a:pt x="82613" y="0"/>
                                </a:lnTo>
                                <a:lnTo>
                                  <a:pt x="80594" y="1651"/>
                                </a:lnTo>
                                <a:lnTo>
                                  <a:pt x="0" y="68834"/>
                                </a:lnTo>
                                <a:lnTo>
                                  <a:pt x="80594" y="136017"/>
                                </a:lnTo>
                                <a:lnTo>
                                  <a:pt x="82613" y="137668"/>
                                </a:lnTo>
                                <a:lnTo>
                                  <a:pt x="85610" y="137414"/>
                                </a:lnTo>
                                <a:lnTo>
                                  <a:pt x="88976" y="133350"/>
                                </a:lnTo>
                                <a:lnTo>
                                  <a:pt x="88709" y="130302"/>
                                </a:lnTo>
                                <a:lnTo>
                                  <a:pt x="86690" y="128651"/>
                                </a:lnTo>
                                <a:lnTo>
                                  <a:pt x="20548" y="73533"/>
                                </a:lnTo>
                                <a:lnTo>
                                  <a:pt x="3684816" y="73533"/>
                                </a:lnTo>
                                <a:lnTo>
                                  <a:pt x="3686873" y="83629"/>
                                </a:lnTo>
                                <a:lnTo>
                                  <a:pt x="3695065" y="95745"/>
                                </a:lnTo>
                                <a:lnTo>
                                  <a:pt x="3707180" y="103936"/>
                                </a:lnTo>
                                <a:lnTo>
                                  <a:pt x="3721976" y="106934"/>
                                </a:lnTo>
                                <a:lnTo>
                                  <a:pt x="3736822" y="103936"/>
                                </a:lnTo>
                                <a:lnTo>
                                  <a:pt x="3748925" y="95745"/>
                                </a:lnTo>
                                <a:lnTo>
                                  <a:pt x="3757079" y="83629"/>
                                </a:lnTo>
                                <a:lnTo>
                                  <a:pt x="3759123" y="73533"/>
                                </a:lnTo>
                                <a:lnTo>
                                  <a:pt x="3760076" y="68834"/>
                                </a:lnTo>
                                <a:close/>
                              </a:path>
                              <a:path w="10584180" h="137795">
                                <a:moveTo>
                                  <a:pt x="10584040" y="68834"/>
                                </a:moveTo>
                                <a:lnTo>
                                  <a:pt x="10574388" y="64008"/>
                                </a:lnTo>
                                <a:lnTo>
                                  <a:pt x="10507840" y="30734"/>
                                </a:lnTo>
                                <a:lnTo>
                                  <a:pt x="10507840" y="64008"/>
                                </a:lnTo>
                                <a:lnTo>
                                  <a:pt x="6793255" y="64008"/>
                                </a:lnTo>
                                <a:lnTo>
                                  <a:pt x="6791223" y="53987"/>
                                </a:lnTo>
                                <a:lnTo>
                                  <a:pt x="6783032" y="41884"/>
                                </a:lnTo>
                                <a:lnTo>
                                  <a:pt x="6770916" y="33731"/>
                                </a:lnTo>
                                <a:lnTo>
                                  <a:pt x="6756133" y="30734"/>
                                </a:lnTo>
                                <a:lnTo>
                                  <a:pt x="6741274" y="33731"/>
                                </a:lnTo>
                                <a:lnTo>
                                  <a:pt x="6729171" y="41884"/>
                                </a:lnTo>
                                <a:lnTo>
                                  <a:pt x="6721018" y="53987"/>
                                </a:lnTo>
                                <a:lnTo>
                                  <a:pt x="6718033" y="68834"/>
                                </a:lnTo>
                                <a:lnTo>
                                  <a:pt x="6721018" y="83629"/>
                                </a:lnTo>
                                <a:lnTo>
                                  <a:pt x="6729171" y="95745"/>
                                </a:lnTo>
                                <a:lnTo>
                                  <a:pt x="6741274" y="103936"/>
                                </a:lnTo>
                                <a:lnTo>
                                  <a:pt x="6756133" y="106934"/>
                                </a:lnTo>
                                <a:lnTo>
                                  <a:pt x="6770916" y="103936"/>
                                </a:lnTo>
                                <a:lnTo>
                                  <a:pt x="6783032" y="95745"/>
                                </a:lnTo>
                                <a:lnTo>
                                  <a:pt x="6791223" y="83629"/>
                                </a:lnTo>
                                <a:lnTo>
                                  <a:pt x="6793268" y="73533"/>
                                </a:lnTo>
                                <a:lnTo>
                                  <a:pt x="10507840" y="73533"/>
                                </a:lnTo>
                                <a:lnTo>
                                  <a:pt x="10507840" y="106934"/>
                                </a:lnTo>
                                <a:lnTo>
                                  <a:pt x="10574642" y="73533"/>
                                </a:lnTo>
                                <a:lnTo>
                                  <a:pt x="10584040" y="68834"/>
                                </a:lnTo>
                                <a:close/>
                              </a:path>
                            </a:pathLst>
                          </a:custGeom>
                          <a:solidFill>
                            <a:srgbClr val="F6F6F6"/>
                          </a:solidFill>
                        </wps:spPr>
                        <wps:bodyPr wrap="square" lIns="0" tIns="0" rIns="0" bIns="0" rtlCol="0">
                          <a:prstTxWarp prst="textNoShape">
                            <a:avLst/>
                          </a:prstTxWarp>
                          <a:noAutofit/>
                        </wps:bodyPr>
                      </wps:wsp>
                      <wps:wsp>
                        <wps:cNvPr id="732" name="Textbox 732"/>
                        <wps:cNvSpPr txBox="1"/>
                        <wps:spPr>
                          <a:xfrm>
                            <a:off x="0" y="0"/>
                            <a:ext cx="10654665" cy="234950"/>
                          </a:xfrm>
                          <a:prstGeom prst="rect">
                            <a:avLst/>
                          </a:prstGeom>
                        </wps:spPr>
                        <wps:txbx>
                          <w:txbxContent>
                            <w:p>
                              <w:pPr>
                                <w:spacing w:before="73"/>
                                <w:ind w:left="-1" w:right="0" w:firstLine="0"/>
                                <w:jc w:val="center"/>
                                <w:rPr>
                                  <w:b/>
                                  <w:sz w:val="20"/>
                                </w:rPr>
                              </w:pPr>
                              <w:r>
                                <w:rPr>
                                  <w:b/>
                                  <w:color w:val="FFFFFF"/>
                                  <w:sz w:val="20"/>
                                </w:rPr>
                                <w:t>RESPONSIBLE</w:t>
                              </w:r>
                              <w:r>
                                <w:rPr>
                                  <w:b/>
                                  <w:color w:val="FFFFFF"/>
                                  <w:spacing w:val="-14"/>
                                  <w:sz w:val="20"/>
                                </w:rPr>
                                <w:t> </w:t>
                              </w:r>
                              <w:r>
                                <w:rPr>
                                  <w:b/>
                                  <w:color w:val="FFFFFF"/>
                                  <w:sz w:val="20"/>
                                </w:rPr>
                                <w:t>AI</w:t>
                              </w:r>
                              <w:r>
                                <w:rPr>
                                  <w:b/>
                                  <w:color w:val="FFFFFF"/>
                                  <w:spacing w:val="-11"/>
                                  <w:sz w:val="20"/>
                                </w:rPr>
                                <w:t> </w:t>
                              </w:r>
                              <w:r>
                                <w:rPr>
                                  <w:b/>
                                  <w:color w:val="FFFFFF"/>
                                  <w:sz w:val="20"/>
                                </w:rPr>
                                <w:t>DELIVERY</w:t>
                              </w:r>
                              <w:r>
                                <w:rPr>
                                  <w:b/>
                                  <w:color w:val="FFFFFF"/>
                                  <w:spacing w:val="-14"/>
                                  <w:sz w:val="20"/>
                                </w:rPr>
                                <w:t> </w:t>
                              </w:r>
                              <w:r>
                                <w:rPr>
                                  <w:b/>
                                  <w:color w:val="FFFFFF"/>
                                  <w:spacing w:val="-2"/>
                                  <w:sz w:val="20"/>
                                </w:rPr>
                                <w:t>LIFECYCLE</w:t>
                              </w:r>
                            </w:p>
                          </w:txbxContent>
                        </wps:txbx>
                        <wps:bodyPr wrap="square" lIns="0" tIns="0" rIns="0" bIns="0" rtlCol="0">
                          <a:noAutofit/>
                        </wps:bodyPr>
                      </wps:wsp>
                    </wpg:wgp>
                  </a:graphicData>
                </a:graphic>
              </wp:anchor>
            </w:drawing>
          </mc:Choice>
          <mc:Fallback>
            <w:pict>
              <v:group style="position:absolute;margin-left:60.293999pt;margin-top:-101.078377pt;width:838.95pt;height:18.5pt;mso-position-horizontal-relative:page;mso-position-vertical-relative:paragraph;z-index:15826432" id="docshapegroup527" coordorigin="1206,-2022" coordsize="16779,370">
                <v:shape style="position:absolute;left:1205;top:-2022;width:16779;height:370" type="#_x0000_t75" id="docshape528" stroked="false">
                  <v:imagedata r:id="rId196" o:title=""/>
                </v:shape>
                <v:shape style="position:absolute;left:1259;top:-1921;width:16668;height:217" id="docshape529" coordorigin="1259,-1921" coordsize="16668,217" path="m7181,-1812l7179,-1820,7176,-1836,7163,-1855,7144,-1867,7121,-1872,7098,-1867,7078,-1855,7066,-1836,7062,-1820,1292,-1820,1396,-1906,1399,-1909,1400,-1914,1394,-1920,1390,-1921,1386,-1918,1259,-1812,1386,-1706,1390,-1704,1394,-1704,1400,-1711,1399,-1715,1396,-1718,1292,-1805,7062,-1805,7066,-1789,7078,-1770,7098,-1757,7121,-1752,7144,-1757,7163,-1770,7176,-1789,7179,-1805,7181,-1812xm17927,-1812l17912,-1820,17807,-1872,17807,-1820,11957,-1820,11954,-1836,11941,-1855,11922,-1867,11899,-1872,11876,-1867,11857,-1855,11844,-1836,11839,-1812,11844,-1789,11857,-1770,11876,-1757,11899,-1752,11922,-1757,11941,-1770,11954,-1789,11957,-1805,17807,-1805,17807,-1752,17912,-1805,17927,-1812xe" filled="true" fillcolor="#f6f6f6" stroked="false">
                  <v:path arrowok="t"/>
                  <v:fill type="solid"/>
                </v:shape>
                <v:shape style="position:absolute;left:1205;top:-2022;width:16779;height:370" type="#_x0000_t202" id="docshape530" filled="false" stroked="false">
                  <v:textbox inset="0,0,0,0">
                    <w:txbxContent>
                      <w:p>
                        <w:pPr>
                          <w:spacing w:before="73"/>
                          <w:ind w:left="-1" w:right="0" w:firstLine="0"/>
                          <w:jc w:val="center"/>
                          <w:rPr>
                            <w:b/>
                            <w:sz w:val="20"/>
                          </w:rPr>
                        </w:pPr>
                        <w:r>
                          <w:rPr>
                            <w:b/>
                            <w:color w:val="FFFFFF"/>
                            <w:sz w:val="20"/>
                          </w:rPr>
                          <w:t>RESPONSIBLE</w:t>
                        </w:r>
                        <w:r>
                          <w:rPr>
                            <w:b/>
                            <w:color w:val="FFFFFF"/>
                            <w:spacing w:val="-14"/>
                            <w:sz w:val="20"/>
                          </w:rPr>
                          <w:t> </w:t>
                        </w:r>
                        <w:r>
                          <w:rPr>
                            <w:b/>
                            <w:color w:val="FFFFFF"/>
                            <w:sz w:val="20"/>
                          </w:rPr>
                          <w:t>AI</w:t>
                        </w:r>
                        <w:r>
                          <w:rPr>
                            <w:b/>
                            <w:color w:val="FFFFFF"/>
                            <w:spacing w:val="-11"/>
                            <w:sz w:val="20"/>
                          </w:rPr>
                          <w:t> </w:t>
                        </w:r>
                        <w:r>
                          <w:rPr>
                            <w:b/>
                            <w:color w:val="FFFFFF"/>
                            <w:sz w:val="20"/>
                          </w:rPr>
                          <w:t>DELIVERY</w:t>
                        </w:r>
                        <w:r>
                          <w:rPr>
                            <w:b/>
                            <w:color w:val="FFFFFF"/>
                            <w:spacing w:val="-14"/>
                            <w:sz w:val="20"/>
                          </w:rPr>
                          <w:t> </w:t>
                        </w:r>
                        <w:r>
                          <w:rPr>
                            <w:b/>
                            <w:color w:val="FFFFFF"/>
                            <w:spacing w:val="-2"/>
                            <w:sz w:val="20"/>
                          </w:rPr>
                          <w:t>LIFECYCLE</w:t>
                        </w:r>
                      </w:p>
                    </w:txbxContent>
                  </v:textbox>
                  <w10:wrap type="none"/>
                </v:shape>
                <w10:wrap type="none"/>
              </v:group>
            </w:pict>
          </mc:Fallback>
        </mc:AlternateContent>
      </w:r>
      <w:r>
        <w:rPr>
          <w:sz w:val="18"/>
        </w:rPr>
        <mc:AlternateContent>
          <mc:Choice Requires="wps">
            <w:drawing>
              <wp:anchor distT="0" distB="0" distL="0" distR="0" allowOverlap="1" layoutInCell="1" locked="0" behindDoc="0" simplePos="0" relativeHeight="15827456">
                <wp:simplePos x="0" y="0"/>
                <wp:positionH relativeFrom="page">
                  <wp:posOffset>765733</wp:posOffset>
                </wp:positionH>
                <wp:positionV relativeFrom="paragraph">
                  <wp:posOffset>-605756</wp:posOffset>
                </wp:positionV>
                <wp:extent cx="10654665" cy="223520"/>
                <wp:effectExtent l="0" t="0" r="0" b="0"/>
                <wp:wrapNone/>
                <wp:docPr id="733" name="Textbox 733"/>
                <wp:cNvGraphicFramePr>
                  <a:graphicFrameLocks/>
                </wp:cNvGraphicFramePr>
                <a:graphic>
                  <a:graphicData uri="http://schemas.microsoft.com/office/word/2010/wordprocessingShape">
                    <wps:wsp>
                      <wps:cNvPr id="733" name="Textbox 733"/>
                      <wps:cNvSpPr txBox="1"/>
                      <wps:spPr>
                        <a:xfrm>
                          <a:off x="0" y="0"/>
                          <a:ext cx="10654665" cy="223520"/>
                        </a:xfrm>
                        <a:prstGeom prst="rect">
                          <a:avLst/>
                        </a:prstGeom>
                        <a:ln w="9525">
                          <a:solidFill>
                            <a:srgbClr val="CCCCCC"/>
                          </a:solidFill>
                          <a:prstDash val="solid"/>
                        </a:ln>
                      </wps:spPr>
                      <wps:txbx>
                        <w:txbxContent>
                          <w:p>
                            <w:pPr>
                              <w:spacing w:line="197" w:lineRule="exact" w:before="0"/>
                              <w:ind w:left="126" w:right="0" w:firstLine="0"/>
                              <w:jc w:val="center"/>
                              <w:rPr>
                                <w:b/>
                                <w:sz w:val="20"/>
                              </w:rPr>
                            </w:pPr>
                            <w:r>
                              <w:rPr>
                                <w:b/>
                                <w:sz w:val="20"/>
                              </w:rPr>
                              <w:t>ENABLED</w:t>
                            </w:r>
                            <w:r>
                              <w:rPr>
                                <w:b/>
                                <w:spacing w:val="-3"/>
                                <w:sz w:val="20"/>
                              </w:rPr>
                              <w:t> </w:t>
                            </w:r>
                            <w:r>
                              <w:rPr>
                                <w:b/>
                                <w:sz w:val="20"/>
                              </w:rPr>
                              <w:t>BY</w:t>
                            </w:r>
                            <w:r>
                              <w:rPr>
                                <w:b/>
                                <w:spacing w:val="-11"/>
                                <w:sz w:val="20"/>
                              </w:rPr>
                              <w:t> </w:t>
                            </w:r>
                            <w:r>
                              <w:rPr>
                                <w:b/>
                                <w:sz w:val="20"/>
                              </w:rPr>
                              <w:t>AI</w:t>
                            </w:r>
                            <w:r>
                              <w:rPr>
                                <w:b/>
                                <w:spacing w:val="-7"/>
                                <w:sz w:val="20"/>
                              </w:rPr>
                              <w:t> </w:t>
                            </w:r>
                            <w:r>
                              <w:rPr>
                                <w:b/>
                                <w:sz w:val="20"/>
                              </w:rPr>
                              <w:t>ORGANIZATION</w:t>
                            </w:r>
                            <w:r>
                              <w:rPr>
                                <w:b/>
                                <w:spacing w:val="-4"/>
                                <w:sz w:val="20"/>
                              </w:rPr>
                              <w:t> </w:t>
                            </w:r>
                            <w:r>
                              <w:rPr>
                                <w:b/>
                                <w:sz w:val="20"/>
                              </w:rPr>
                              <w:t>AND</w:t>
                            </w:r>
                            <w:r>
                              <w:rPr>
                                <w:b/>
                                <w:spacing w:val="-5"/>
                                <w:sz w:val="20"/>
                              </w:rPr>
                              <w:t> </w:t>
                            </w:r>
                            <w:r>
                              <w:rPr>
                                <w:b/>
                                <w:spacing w:val="-2"/>
                                <w:sz w:val="20"/>
                              </w:rPr>
                              <w:t>GOVERNANCE</w:t>
                            </w:r>
                          </w:p>
                        </w:txbxContent>
                      </wps:txbx>
                      <wps:bodyPr wrap="square" lIns="0" tIns="0" rIns="0" bIns="0" rtlCol="0">
                        <a:noAutofit/>
                      </wps:bodyPr>
                    </wps:wsp>
                  </a:graphicData>
                </a:graphic>
              </wp:anchor>
            </w:drawing>
          </mc:Choice>
          <mc:Fallback>
            <w:pict>
              <v:shape style="position:absolute;margin-left:60.293999pt;margin-top:-47.697376pt;width:838.95pt;height:17.6pt;mso-position-horizontal-relative:page;mso-position-vertical-relative:paragraph;z-index:15827456" type="#_x0000_t202" id="docshape531" filled="false" stroked="true" strokeweight=".75pt" strokecolor="#cccccc">
                <v:textbox inset="0,0,0,0">
                  <w:txbxContent>
                    <w:p>
                      <w:pPr>
                        <w:spacing w:line="197" w:lineRule="exact" w:before="0"/>
                        <w:ind w:left="126" w:right="0" w:firstLine="0"/>
                        <w:jc w:val="center"/>
                        <w:rPr>
                          <w:b/>
                          <w:sz w:val="20"/>
                        </w:rPr>
                      </w:pPr>
                      <w:r>
                        <w:rPr>
                          <w:b/>
                          <w:sz w:val="20"/>
                        </w:rPr>
                        <w:t>ENABLED</w:t>
                      </w:r>
                      <w:r>
                        <w:rPr>
                          <w:b/>
                          <w:spacing w:val="-3"/>
                          <w:sz w:val="20"/>
                        </w:rPr>
                        <w:t> </w:t>
                      </w:r>
                      <w:r>
                        <w:rPr>
                          <w:b/>
                          <w:sz w:val="20"/>
                        </w:rPr>
                        <w:t>BY</w:t>
                      </w:r>
                      <w:r>
                        <w:rPr>
                          <w:b/>
                          <w:spacing w:val="-11"/>
                          <w:sz w:val="20"/>
                        </w:rPr>
                        <w:t> </w:t>
                      </w:r>
                      <w:r>
                        <w:rPr>
                          <w:b/>
                          <w:sz w:val="20"/>
                        </w:rPr>
                        <w:t>AI</w:t>
                      </w:r>
                      <w:r>
                        <w:rPr>
                          <w:b/>
                          <w:spacing w:val="-7"/>
                          <w:sz w:val="20"/>
                        </w:rPr>
                        <w:t> </w:t>
                      </w:r>
                      <w:r>
                        <w:rPr>
                          <w:b/>
                          <w:sz w:val="20"/>
                        </w:rPr>
                        <w:t>ORGANIZATION</w:t>
                      </w:r>
                      <w:r>
                        <w:rPr>
                          <w:b/>
                          <w:spacing w:val="-4"/>
                          <w:sz w:val="20"/>
                        </w:rPr>
                        <w:t> </w:t>
                      </w:r>
                      <w:r>
                        <w:rPr>
                          <w:b/>
                          <w:sz w:val="20"/>
                        </w:rPr>
                        <w:t>AND</w:t>
                      </w:r>
                      <w:r>
                        <w:rPr>
                          <w:b/>
                          <w:spacing w:val="-5"/>
                          <w:sz w:val="20"/>
                        </w:rPr>
                        <w:t> </w:t>
                      </w:r>
                      <w:r>
                        <w:rPr>
                          <w:b/>
                          <w:spacing w:val="-2"/>
                          <w:sz w:val="20"/>
                        </w:rPr>
                        <w:t>GOVERNANCE</w:t>
                      </w:r>
                    </w:p>
                  </w:txbxContent>
                </v:textbox>
                <v:stroke dashstyle="solid"/>
                <w10:wrap type="none"/>
              </v:shape>
            </w:pict>
          </mc:Fallback>
        </mc:AlternateContent>
      </w:r>
      <w:r>
        <w:rPr>
          <w:sz w:val="18"/>
        </w:rPr>
        <mc:AlternateContent>
          <mc:Choice Requires="wps">
            <w:drawing>
              <wp:anchor distT="0" distB="0" distL="0" distR="0" allowOverlap="1" layoutInCell="1" locked="0" behindDoc="0" simplePos="0" relativeHeight="15827968">
                <wp:simplePos x="0" y="0"/>
                <wp:positionH relativeFrom="page">
                  <wp:posOffset>762000</wp:posOffset>
                </wp:positionH>
                <wp:positionV relativeFrom="paragraph">
                  <wp:posOffset>-955463</wp:posOffset>
                </wp:positionV>
                <wp:extent cx="10662920" cy="234950"/>
                <wp:effectExtent l="0" t="0" r="0" b="0"/>
                <wp:wrapNone/>
                <wp:docPr id="734" name="Textbox 734"/>
                <wp:cNvGraphicFramePr>
                  <a:graphicFrameLocks/>
                </wp:cNvGraphicFramePr>
                <a:graphic>
                  <a:graphicData uri="http://schemas.microsoft.com/office/word/2010/wordprocessingShape">
                    <wps:wsp>
                      <wps:cNvPr id="734" name="Textbox 734"/>
                      <wps:cNvSpPr txBox="1"/>
                      <wps:spPr>
                        <a:xfrm>
                          <a:off x="0" y="0"/>
                          <a:ext cx="10662920" cy="234950"/>
                        </a:xfrm>
                        <a:prstGeom prst="rect">
                          <a:avLst/>
                        </a:prstGeom>
                        <a:solidFill>
                          <a:srgbClr val="CAC3E6"/>
                        </a:solidFill>
                        <a:ln w="9525">
                          <a:solidFill>
                            <a:srgbClr val="CCCCCC"/>
                          </a:solidFill>
                          <a:prstDash val="solid"/>
                        </a:ln>
                      </wps:spPr>
                      <wps:txbx>
                        <w:txbxContent>
                          <w:p>
                            <w:pPr>
                              <w:spacing w:before="73"/>
                              <w:ind w:left="593" w:right="0" w:firstLine="0"/>
                              <w:jc w:val="center"/>
                              <w:rPr>
                                <w:b/>
                                <w:color w:val="000000"/>
                                <w:sz w:val="20"/>
                              </w:rPr>
                            </w:pPr>
                            <w:r>
                              <w:rPr>
                                <w:b/>
                                <w:color w:val="FFFFFF"/>
                                <w:sz w:val="20"/>
                              </w:rPr>
                              <w:t>POWERED</w:t>
                            </w:r>
                            <w:r>
                              <w:rPr>
                                <w:b/>
                                <w:color w:val="FFFFFF"/>
                                <w:spacing w:val="-7"/>
                                <w:sz w:val="20"/>
                              </w:rPr>
                              <w:t> </w:t>
                            </w:r>
                            <w:r>
                              <w:rPr>
                                <w:b/>
                                <w:color w:val="FFFFFF"/>
                                <w:sz w:val="20"/>
                              </w:rPr>
                              <w:t>BY</w:t>
                            </w:r>
                            <w:r>
                              <w:rPr>
                                <w:b/>
                                <w:color w:val="FFFFFF"/>
                                <w:spacing w:val="-7"/>
                                <w:sz w:val="20"/>
                              </w:rPr>
                              <w:t> </w:t>
                            </w:r>
                            <w:r>
                              <w:rPr>
                                <w:b/>
                                <w:color w:val="FFFFFF"/>
                                <w:sz w:val="20"/>
                              </w:rPr>
                              <w:t>MULTI-MODEL</w:t>
                            </w:r>
                            <w:r>
                              <w:rPr>
                                <w:b/>
                                <w:color w:val="FFFFFF"/>
                                <w:spacing w:val="-13"/>
                                <w:sz w:val="20"/>
                              </w:rPr>
                              <w:t> </w:t>
                            </w:r>
                            <w:r>
                              <w:rPr>
                                <w:b/>
                                <w:color w:val="FFFFFF"/>
                                <w:sz w:val="20"/>
                              </w:rPr>
                              <w:t>AI</w:t>
                            </w:r>
                            <w:r>
                              <w:rPr>
                                <w:b/>
                                <w:color w:val="FFFFFF"/>
                                <w:spacing w:val="-3"/>
                                <w:sz w:val="20"/>
                              </w:rPr>
                              <w:t> </w:t>
                            </w:r>
                            <w:r>
                              <w:rPr>
                                <w:b/>
                                <w:color w:val="FFFFFF"/>
                                <w:spacing w:val="-2"/>
                                <w:sz w:val="20"/>
                              </w:rPr>
                              <w:t>ECOSYSTEMS</w:t>
                            </w:r>
                          </w:p>
                        </w:txbxContent>
                      </wps:txbx>
                      <wps:bodyPr wrap="square" lIns="0" tIns="0" rIns="0" bIns="0" rtlCol="0">
                        <a:noAutofit/>
                      </wps:bodyPr>
                    </wps:wsp>
                  </a:graphicData>
                </a:graphic>
              </wp:anchor>
            </w:drawing>
          </mc:Choice>
          <mc:Fallback>
            <w:pict>
              <v:shape style="position:absolute;margin-left:60pt;margin-top:-75.233376pt;width:839.6pt;height:18.5pt;mso-position-horizontal-relative:page;mso-position-vertical-relative:paragraph;z-index:15827968" type="#_x0000_t202" id="docshape532" filled="true" fillcolor="#cac3e6" stroked="true" strokeweight=".75pt" strokecolor="#cccccc">
                <v:textbox inset="0,0,0,0">
                  <w:txbxContent>
                    <w:p>
                      <w:pPr>
                        <w:spacing w:before="73"/>
                        <w:ind w:left="593" w:right="0" w:firstLine="0"/>
                        <w:jc w:val="center"/>
                        <w:rPr>
                          <w:b/>
                          <w:color w:val="000000"/>
                          <w:sz w:val="20"/>
                        </w:rPr>
                      </w:pPr>
                      <w:r>
                        <w:rPr>
                          <w:b/>
                          <w:color w:val="FFFFFF"/>
                          <w:sz w:val="20"/>
                        </w:rPr>
                        <w:t>POWERED</w:t>
                      </w:r>
                      <w:r>
                        <w:rPr>
                          <w:b/>
                          <w:color w:val="FFFFFF"/>
                          <w:spacing w:val="-7"/>
                          <w:sz w:val="20"/>
                        </w:rPr>
                        <w:t> </w:t>
                      </w:r>
                      <w:r>
                        <w:rPr>
                          <w:b/>
                          <w:color w:val="FFFFFF"/>
                          <w:sz w:val="20"/>
                        </w:rPr>
                        <w:t>BY</w:t>
                      </w:r>
                      <w:r>
                        <w:rPr>
                          <w:b/>
                          <w:color w:val="FFFFFF"/>
                          <w:spacing w:val="-7"/>
                          <w:sz w:val="20"/>
                        </w:rPr>
                        <w:t> </w:t>
                      </w:r>
                      <w:r>
                        <w:rPr>
                          <w:b/>
                          <w:color w:val="FFFFFF"/>
                          <w:sz w:val="20"/>
                        </w:rPr>
                        <w:t>MULTI-MODEL</w:t>
                      </w:r>
                      <w:r>
                        <w:rPr>
                          <w:b/>
                          <w:color w:val="FFFFFF"/>
                          <w:spacing w:val="-13"/>
                          <w:sz w:val="20"/>
                        </w:rPr>
                        <w:t> </w:t>
                      </w:r>
                      <w:r>
                        <w:rPr>
                          <w:b/>
                          <w:color w:val="FFFFFF"/>
                          <w:sz w:val="20"/>
                        </w:rPr>
                        <w:t>AI</w:t>
                      </w:r>
                      <w:r>
                        <w:rPr>
                          <w:b/>
                          <w:color w:val="FFFFFF"/>
                          <w:spacing w:val="-3"/>
                          <w:sz w:val="20"/>
                        </w:rPr>
                        <w:t> </w:t>
                      </w:r>
                      <w:r>
                        <w:rPr>
                          <w:b/>
                          <w:color w:val="FFFFFF"/>
                          <w:spacing w:val="-2"/>
                          <w:sz w:val="20"/>
                        </w:rPr>
                        <w:t>ECOSYSTEMS</w:t>
                      </w:r>
                    </w:p>
                  </w:txbxContent>
                </v:textbox>
                <v:fill type="solid"/>
                <v:stroke dashstyle="solid"/>
                <w10:wrap type="none"/>
              </v:shape>
            </w:pict>
          </mc:Fallback>
        </mc:AlternateContent>
      </w:r>
      <w:r>
        <w:rPr>
          <w:sz w:val="18"/>
        </w:rPr>
        <w:t>©</w:t>
      </w:r>
      <w:r>
        <w:rPr>
          <w:spacing w:val="-4"/>
          <w:sz w:val="18"/>
        </w:rPr>
        <w:t> </w:t>
      </w:r>
      <w:r>
        <w:rPr>
          <w:sz w:val="18"/>
        </w:rPr>
        <w:t>2025</w:t>
      </w:r>
      <w:r>
        <w:rPr>
          <w:spacing w:val="-3"/>
          <w:sz w:val="18"/>
        </w:rPr>
        <w:t> </w:t>
      </w:r>
      <w:r>
        <w:rPr>
          <w:sz w:val="18"/>
        </w:rPr>
        <w:t>CGI </w:t>
      </w:r>
      <w:r>
        <w:rPr>
          <w:spacing w:val="-4"/>
          <w:sz w:val="18"/>
        </w:rPr>
        <w:t>Inc.</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4"/>
        <w:rPr>
          <w:sz w:val="20"/>
        </w:rPr>
      </w:pPr>
    </w:p>
    <w:p>
      <w:pPr>
        <w:spacing w:line="249" w:lineRule="auto" w:before="0"/>
        <w:ind w:left="1177" w:right="266" w:hanging="675"/>
        <w:jc w:val="left"/>
        <w:rPr>
          <w:sz w:val="20"/>
        </w:rPr>
      </w:pPr>
      <w:r>
        <w:rPr>
          <w:color w:val="FFFFFF"/>
          <w:sz w:val="20"/>
        </w:rPr>
        <w:t>Employee</w:t>
      </w:r>
      <w:r>
        <w:rPr>
          <w:color w:val="FFFFFF"/>
          <w:spacing w:val="-14"/>
          <w:sz w:val="20"/>
        </w:rPr>
        <w:t> </w:t>
      </w:r>
      <w:r>
        <w:rPr>
          <w:color w:val="FFFFFF"/>
          <w:sz w:val="20"/>
        </w:rPr>
        <w:t>satisfaction</w:t>
      </w:r>
      <w:r>
        <w:rPr>
          <w:color w:val="FFFFFF"/>
          <w:spacing w:val="-14"/>
          <w:sz w:val="20"/>
        </w:rPr>
        <w:t> </w:t>
      </w:r>
      <w:r>
        <w:rPr>
          <w:color w:val="FFFFFF"/>
          <w:sz w:val="20"/>
        </w:rPr>
        <w:t>&amp; </w:t>
      </w:r>
      <w:r>
        <w:rPr>
          <w:color w:val="FFFFFF"/>
          <w:spacing w:val="-2"/>
          <w:sz w:val="20"/>
        </w:rPr>
        <w:t>retention</w:t>
      </w:r>
    </w:p>
    <w:p>
      <w:pPr>
        <w:pStyle w:val="BodyText"/>
        <w:spacing w:before="87"/>
        <w:rPr>
          <w:sz w:val="20"/>
        </w:rPr>
      </w:pPr>
    </w:p>
    <w:p>
      <w:pPr>
        <w:spacing w:line="240" w:lineRule="auto"/>
        <w:ind w:left="340" w:right="-72" w:firstLine="0"/>
        <w:rPr>
          <w:sz w:val="20"/>
        </w:rPr>
      </w:pPr>
      <w:r>
        <w:rPr>
          <w:sz w:val="20"/>
        </w:rPr>
        <w:drawing>
          <wp:inline distT="0" distB="0" distL="0" distR="0">
            <wp:extent cx="1635627" cy="1001649"/>
            <wp:effectExtent l="0" t="0" r="0" b="0"/>
            <wp:docPr id="735" name="Image 735" descr="A computer screen with icons and a calendar  Description automatically generated with medium confidence"/>
            <wp:cNvGraphicFramePr>
              <a:graphicFrameLocks/>
            </wp:cNvGraphicFramePr>
            <a:graphic>
              <a:graphicData uri="http://schemas.openxmlformats.org/drawingml/2006/picture">
                <pic:pic>
                  <pic:nvPicPr>
                    <pic:cNvPr id="735" name="Image 735" descr="A computer screen with icons and a calendar  Description automatically generated with medium confidence"/>
                    <pic:cNvPicPr/>
                  </pic:nvPicPr>
                  <pic:blipFill>
                    <a:blip r:embed="rId197" cstate="print"/>
                    <a:stretch>
                      <a:fillRect/>
                    </a:stretch>
                  </pic:blipFill>
                  <pic:spPr>
                    <a:xfrm>
                      <a:off x="0" y="0"/>
                      <a:ext cx="1635627" cy="1001649"/>
                    </a:xfrm>
                    <a:prstGeom prst="rect">
                      <a:avLst/>
                    </a:prstGeom>
                  </pic:spPr>
                </pic:pic>
              </a:graphicData>
            </a:graphic>
          </wp:inline>
        </w:drawing>
      </w:r>
      <w:r>
        <w:rPr>
          <w:sz w:val="20"/>
        </w:rPr>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96"/>
        <w:rPr>
          <w:sz w:val="20"/>
        </w:rPr>
      </w:pPr>
    </w:p>
    <w:p>
      <w:pPr>
        <w:spacing w:before="0"/>
        <w:ind w:left="1377" w:right="0" w:firstLine="0"/>
        <w:jc w:val="left"/>
        <w:rPr>
          <w:sz w:val="20"/>
        </w:rPr>
      </w:pPr>
      <w:r>
        <w:rPr>
          <w:color w:val="FFFFFF"/>
          <w:spacing w:val="-2"/>
          <w:sz w:val="20"/>
        </w:rPr>
        <w:t>Financial</w:t>
      </w:r>
      <w:r>
        <w:rPr>
          <w:color w:val="FFFFFF"/>
          <w:spacing w:val="1"/>
          <w:sz w:val="20"/>
        </w:rPr>
        <w:t> </w:t>
      </w:r>
      <w:r>
        <w:rPr>
          <w:color w:val="FFFFFF"/>
          <w:spacing w:val="-2"/>
          <w:sz w:val="20"/>
        </w:rPr>
        <w:t>stability</w:t>
      </w:r>
    </w:p>
    <w:p>
      <w:pPr>
        <w:pStyle w:val="BodyText"/>
        <w:spacing w:before="179"/>
        <w:rPr>
          <w:sz w:val="20"/>
        </w:rPr>
      </w:pPr>
      <w:r>
        <w:rPr>
          <w:sz w:val="20"/>
        </w:rPr>
        <w:drawing>
          <wp:anchor distT="0" distB="0" distL="0" distR="0" allowOverlap="1" layoutInCell="1" locked="0" behindDoc="1" simplePos="0" relativeHeight="487683584">
            <wp:simplePos x="0" y="0"/>
            <wp:positionH relativeFrom="page">
              <wp:posOffset>9631426</wp:posOffset>
            </wp:positionH>
            <wp:positionV relativeFrom="paragraph">
              <wp:posOffset>275545</wp:posOffset>
            </wp:positionV>
            <wp:extent cx="1635627" cy="1001649"/>
            <wp:effectExtent l="0" t="0" r="0" b="0"/>
            <wp:wrapTopAndBottom/>
            <wp:docPr id="736" name="Image 736" descr="A person and person standing under an umbrella  Description automatically generated"/>
            <wp:cNvGraphicFramePr>
              <a:graphicFrameLocks/>
            </wp:cNvGraphicFramePr>
            <a:graphic>
              <a:graphicData uri="http://schemas.openxmlformats.org/drawingml/2006/picture">
                <pic:pic>
                  <pic:nvPicPr>
                    <pic:cNvPr id="736" name="Image 736" descr="A person and person standing under an umbrella  Description automatically generated"/>
                    <pic:cNvPicPr/>
                  </pic:nvPicPr>
                  <pic:blipFill>
                    <a:blip r:embed="rId198" cstate="print"/>
                    <a:stretch>
                      <a:fillRect/>
                    </a:stretch>
                  </pic:blipFill>
                  <pic:spPr>
                    <a:xfrm>
                      <a:off x="0" y="0"/>
                      <a:ext cx="1635627" cy="1001649"/>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92"/>
        <w:rPr>
          <w:sz w:val="20"/>
        </w:rPr>
      </w:pPr>
    </w:p>
    <w:p>
      <w:pPr>
        <w:spacing w:line="187" w:lineRule="exact" w:before="0"/>
        <w:ind w:left="3475" w:right="0" w:firstLine="0"/>
        <w:jc w:val="left"/>
        <w:rPr>
          <w:sz w:val="20"/>
        </w:rPr>
      </w:pPr>
      <w:r>
        <w:rPr>
          <w:spacing w:val="-5"/>
          <w:sz w:val="20"/>
        </w:rPr>
        <w:t>20</w:t>
      </w:r>
    </w:p>
    <w:p>
      <w:pPr>
        <w:spacing w:line="164" w:lineRule="exact" w:before="0"/>
        <w:ind w:left="3504" w:right="0" w:firstLine="0"/>
        <w:jc w:val="left"/>
        <w:rPr>
          <w:sz w:val="18"/>
        </w:rPr>
      </w:pPr>
      <w:r>
        <w:rPr>
          <w:spacing w:val="-5"/>
          <w:sz w:val="18"/>
        </w:rPr>
        <w:t>20</w:t>
      </w:r>
    </w:p>
    <w:p>
      <w:pPr>
        <w:spacing w:after="0" w:line="164" w:lineRule="exact"/>
        <w:jc w:val="left"/>
        <w:rPr>
          <w:sz w:val="18"/>
        </w:rPr>
        <w:sectPr>
          <w:type w:val="continuous"/>
          <w:pgSz w:w="19200" w:h="10800" w:orient="landscape"/>
          <w:pgMar w:header="0" w:footer="232" w:top="760" w:bottom="280" w:left="283" w:right="141"/>
          <w:cols w:num="3" w:equalWidth="0">
            <w:col w:w="11041" w:space="40"/>
            <w:col w:w="2893" w:space="39"/>
            <w:col w:w="4763"/>
          </w:cols>
        </w:sectPr>
      </w:pPr>
    </w:p>
    <w:p>
      <w:pPr>
        <w:spacing w:before="57"/>
        <w:ind w:left="923" w:right="0" w:firstLine="0"/>
        <w:jc w:val="left"/>
        <w:rPr>
          <w:sz w:val="56"/>
        </w:rPr>
      </w:pPr>
      <w:r>
        <w:rPr>
          <w:sz w:val="56"/>
        </w:rPr>
        <mc:AlternateContent>
          <mc:Choice Requires="wps">
            <w:drawing>
              <wp:anchor distT="0" distB="0" distL="0" distR="0" allowOverlap="1" layoutInCell="1" locked="0" behindDoc="0" simplePos="0" relativeHeight="15831040">
                <wp:simplePos x="0" y="0"/>
                <wp:positionH relativeFrom="page">
                  <wp:posOffset>1060001</wp:posOffset>
                </wp:positionH>
                <wp:positionV relativeFrom="page">
                  <wp:posOffset>3453660</wp:posOffset>
                </wp:positionV>
                <wp:extent cx="196215" cy="1249680"/>
                <wp:effectExtent l="0" t="0" r="0" b="0"/>
                <wp:wrapNone/>
                <wp:docPr id="737" name="Textbox 737"/>
                <wp:cNvGraphicFramePr>
                  <a:graphicFrameLocks/>
                </wp:cNvGraphicFramePr>
                <a:graphic>
                  <a:graphicData uri="http://schemas.microsoft.com/office/word/2010/wordprocessingShape">
                    <wps:wsp>
                      <wps:cNvPr id="737" name="Textbox 737"/>
                      <wps:cNvSpPr txBox="1"/>
                      <wps:spPr>
                        <a:xfrm>
                          <a:off x="0" y="0"/>
                          <a:ext cx="196215" cy="1249680"/>
                        </a:xfrm>
                        <a:prstGeom prst="rect">
                          <a:avLst/>
                        </a:prstGeom>
                      </wps:spPr>
                      <wps:txbx>
                        <w:txbxContent>
                          <w:p>
                            <w:pPr>
                              <w:pStyle w:val="BodyText"/>
                              <w:spacing w:before="12"/>
                              <w:ind w:left="20"/>
                            </w:pPr>
                            <w:r>
                              <w:rPr/>
                              <w:t>TOP</w:t>
                            </w:r>
                            <w:r>
                              <w:rPr>
                                <w:spacing w:val="-6"/>
                              </w:rPr>
                              <w:t> </w:t>
                            </w:r>
                            <w:r>
                              <w:rPr/>
                              <w:t>USE</w:t>
                            </w:r>
                            <w:r>
                              <w:rPr>
                                <w:spacing w:val="-3"/>
                              </w:rPr>
                              <w:t> </w:t>
                            </w:r>
                            <w:r>
                              <w:rPr>
                                <w:spacing w:val="-2"/>
                              </w:rPr>
                              <w:t>CASES</w:t>
                            </w:r>
                          </w:p>
                        </w:txbxContent>
                      </wps:txbx>
                      <wps:bodyPr wrap="square" lIns="0" tIns="0" rIns="0" bIns="0" rtlCol="0" vert="vert270">
                        <a:noAutofit/>
                      </wps:bodyPr>
                    </wps:wsp>
                  </a:graphicData>
                </a:graphic>
              </wp:anchor>
            </w:drawing>
          </mc:Choice>
          <mc:Fallback>
            <w:pict>
              <v:shape style="position:absolute;margin-left:83.464714pt;margin-top:271.941803pt;width:15.45pt;height:98.4pt;mso-position-horizontal-relative:page;mso-position-vertical-relative:page;z-index:15831040" type="#_x0000_t202" id="docshape533" filled="false" stroked="false">
                <v:textbox inset="0,0,0,0" style="layout-flow:vertical;mso-layout-flow-alt:bottom-to-top">
                  <w:txbxContent>
                    <w:p>
                      <w:pPr>
                        <w:pStyle w:val="BodyText"/>
                        <w:spacing w:before="12"/>
                        <w:ind w:left="20"/>
                      </w:pPr>
                      <w:r>
                        <w:rPr/>
                        <w:t>TOP</w:t>
                      </w:r>
                      <w:r>
                        <w:rPr>
                          <w:spacing w:val="-6"/>
                        </w:rPr>
                        <w:t> </w:t>
                      </w:r>
                      <w:r>
                        <w:rPr/>
                        <w:t>USE</w:t>
                      </w:r>
                      <w:r>
                        <w:rPr>
                          <w:spacing w:val="-3"/>
                        </w:rPr>
                        <w:t> </w:t>
                      </w:r>
                      <w:r>
                        <w:rPr>
                          <w:spacing w:val="-2"/>
                        </w:rPr>
                        <w:t>CASES</w:t>
                      </w:r>
                    </w:p>
                  </w:txbxContent>
                </v:textbox>
                <w10:wrap type="none"/>
              </v:shape>
            </w:pict>
          </mc:Fallback>
        </mc:AlternateContent>
      </w:r>
      <w:r>
        <w:rPr>
          <w:sz w:val="56"/>
        </w:rPr>
        <w:t>Top</w:t>
      </w:r>
      <w:r>
        <w:rPr>
          <w:spacing w:val="-17"/>
          <w:sz w:val="56"/>
        </w:rPr>
        <w:t> </w:t>
      </w:r>
      <w:r>
        <w:rPr>
          <w:sz w:val="56"/>
        </w:rPr>
        <w:t>use</w:t>
      </w:r>
      <w:r>
        <w:rPr>
          <w:spacing w:val="-21"/>
          <w:sz w:val="56"/>
        </w:rPr>
        <w:t> </w:t>
      </w:r>
      <w:r>
        <w:rPr>
          <w:sz w:val="56"/>
        </w:rPr>
        <w:t>cases</w:t>
      </w:r>
      <w:r>
        <w:rPr>
          <w:spacing w:val="-18"/>
          <w:sz w:val="56"/>
        </w:rPr>
        <w:t> </w:t>
      </w:r>
      <w:r>
        <w:rPr>
          <w:sz w:val="56"/>
        </w:rPr>
        <w:t>based</w:t>
      </w:r>
      <w:r>
        <w:rPr>
          <w:spacing w:val="-21"/>
          <w:sz w:val="56"/>
        </w:rPr>
        <w:t> </w:t>
      </w:r>
      <w:r>
        <w:rPr>
          <w:sz w:val="56"/>
        </w:rPr>
        <w:t>on</w:t>
      </w:r>
      <w:r>
        <w:rPr>
          <w:spacing w:val="-20"/>
          <w:sz w:val="56"/>
        </w:rPr>
        <w:t> </w:t>
      </w:r>
      <w:r>
        <w:rPr>
          <w:sz w:val="56"/>
        </w:rPr>
        <w:t>business</w:t>
      </w:r>
      <w:r>
        <w:rPr>
          <w:spacing w:val="-20"/>
          <w:sz w:val="56"/>
        </w:rPr>
        <w:t> </w:t>
      </w:r>
      <w:r>
        <w:rPr>
          <w:sz w:val="56"/>
        </w:rPr>
        <w:t>value</w:t>
      </w:r>
      <w:r>
        <w:rPr>
          <w:spacing w:val="-19"/>
          <w:sz w:val="56"/>
        </w:rPr>
        <w:t> </w:t>
      </w:r>
      <w:r>
        <w:rPr>
          <w:sz w:val="56"/>
        </w:rPr>
        <w:t>and</w:t>
      </w:r>
      <w:r>
        <w:rPr>
          <w:spacing w:val="-20"/>
          <w:sz w:val="56"/>
        </w:rPr>
        <w:t> </w:t>
      </w:r>
      <w:r>
        <w:rPr>
          <w:spacing w:val="-2"/>
          <w:sz w:val="56"/>
        </w:rPr>
        <w:t>feasibility</w:t>
      </w:r>
    </w:p>
    <w:p>
      <w:pPr>
        <w:pStyle w:val="BodyText"/>
        <w:rPr>
          <w:sz w:val="20"/>
        </w:rPr>
      </w:pPr>
    </w:p>
    <w:p>
      <w:pPr>
        <w:pStyle w:val="BodyText"/>
        <w:spacing w:before="156"/>
        <w:rPr>
          <w:sz w:val="20"/>
        </w:rPr>
      </w:pPr>
      <w:r>
        <w:rPr>
          <w:sz w:val="20"/>
        </w:rPr>
        <mc:AlternateContent>
          <mc:Choice Requires="wps">
            <w:drawing>
              <wp:anchor distT="0" distB="0" distL="0" distR="0" allowOverlap="1" layoutInCell="1" locked="0" behindDoc="1" simplePos="0" relativeHeight="487687680">
                <wp:simplePos x="0" y="0"/>
                <wp:positionH relativeFrom="page">
                  <wp:posOffset>1324483</wp:posOffset>
                </wp:positionH>
                <wp:positionV relativeFrom="paragraph">
                  <wp:posOffset>260600</wp:posOffset>
                </wp:positionV>
                <wp:extent cx="3139440" cy="584835"/>
                <wp:effectExtent l="0" t="0" r="0" b="0"/>
                <wp:wrapTopAndBottom/>
                <wp:docPr id="738" name="Group 738"/>
                <wp:cNvGraphicFramePr>
                  <a:graphicFrameLocks/>
                </wp:cNvGraphicFramePr>
                <a:graphic>
                  <a:graphicData uri="http://schemas.microsoft.com/office/word/2010/wordprocessingGroup">
                    <wpg:wgp>
                      <wpg:cNvPr id="738" name="Group 738"/>
                      <wpg:cNvGrpSpPr/>
                      <wpg:grpSpPr>
                        <a:xfrm>
                          <a:off x="0" y="0"/>
                          <a:ext cx="3139440" cy="584835"/>
                          <a:chExt cx="3139440" cy="584835"/>
                        </a:xfrm>
                      </wpg:grpSpPr>
                      <pic:pic>
                        <pic:nvPicPr>
                          <pic:cNvPr id="739" name="Image 739"/>
                          <pic:cNvPicPr/>
                        </pic:nvPicPr>
                        <pic:blipFill>
                          <a:blip r:embed="rId199" cstate="print"/>
                          <a:stretch>
                            <a:fillRect/>
                          </a:stretch>
                        </pic:blipFill>
                        <pic:spPr>
                          <a:xfrm>
                            <a:off x="0" y="0"/>
                            <a:ext cx="3138931" cy="584250"/>
                          </a:xfrm>
                          <a:prstGeom prst="rect">
                            <a:avLst/>
                          </a:prstGeom>
                        </pic:spPr>
                      </pic:pic>
                      <wps:wsp>
                        <wps:cNvPr id="740" name="Textbox 740"/>
                        <wps:cNvSpPr txBox="1"/>
                        <wps:spPr>
                          <a:xfrm>
                            <a:off x="0" y="0"/>
                            <a:ext cx="3139440" cy="584835"/>
                          </a:xfrm>
                          <a:prstGeom prst="rect">
                            <a:avLst/>
                          </a:prstGeom>
                        </wps:spPr>
                        <wps:txbx>
                          <w:txbxContent>
                            <w:p>
                              <w:pPr>
                                <w:spacing w:before="280"/>
                                <w:ind w:left="1564" w:right="0" w:firstLine="0"/>
                                <w:jc w:val="left"/>
                                <w:rPr>
                                  <w:sz w:val="32"/>
                                </w:rPr>
                              </w:pPr>
                              <w:r>
                                <w:rPr>
                                  <w:color w:val="FFFFFF"/>
                                  <w:sz w:val="32"/>
                                </w:rPr>
                                <w:t>Clinical</w:t>
                              </w:r>
                              <w:r>
                                <w:rPr>
                                  <w:color w:val="FFFFFF"/>
                                  <w:spacing w:val="-16"/>
                                  <w:sz w:val="32"/>
                                </w:rPr>
                                <w:t> </w:t>
                              </w:r>
                              <w:r>
                                <w:rPr>
                                  <w:color w:val="FFFFFF"/>
                                  <w:spacing w:val="-4"/>
                                  <w:sz w:val="32"/>
                                </w:rPr>
                                <w:t>Care</w:t>
                              </w:r>
                            </w:p>
                          </w:txbxContent>
                        </wps:txbx>
                        <wps:bodyPr wrap="square" lIns="0" tIns="0" rIns="0" bIns="0" rtlCol="0">
                          <a:noAutofit/>
                        </wps:bodyPr>
                      </wps:wsp>
                    </wpg:wgp>
                  </a:graphicData>
                </a:graphic>
              </wp:anchor>
            </w:drawing>
          </mc:Choice>
          <mc:Fallback>
            <w:pict>
              <v:group style="position:absolute;margin-left:104.290001pt;margin-top:20.519711pt;width:247.2pt;height:46.05pt;mso-position-horizontal-relative:page;mso-position-vertical-relative:paragraph;z-index:-15628800;mso-wrap-distance-left:0;mso-wrap-distance-right:0" id="docshapegroup534" coordorigin="2086,410" coordsize="4944,921">
                <v:shape style="position:absolute;left:2085;top:410;width:4944;height:921" type="#_x0000_t75" id="docshape535" stroked="false">
                  <v:imagedata r:id="rId199" o:title=""/>
                </v:shape>
                <v:shape style="position:absolute;left:2085;top:410;width:4944;height:921" type="#_x0000_t202" id="docshape536" filled="false" stroked="false">
                  <v:textbox inset="0,0,0,0">
                    <w:txbxContent>
                      <w:p>
                        <w:pPr>
                          <w:spacing w:before="280"/>
                          <w:ind w:left="1564" w:right="0" w:firstLine="0"/>
                          <w:jc w:val="left"/>
                          <w:rPr>
                            <w:sz w:val="32"/>
                          </w:rPr>
                        </w:pPr>
                        <w:r>
                          <w:rPr>
                            <w:color w:val="FFFFFF"/>
                            <w:sz w:val="32"/>
                          </w:rPr>
                          <w:t>Clinical</w:t>
                        </w:r>
                        <w:r>
                          <w:rPr>
                            <w:color w:val="FFFFFF"/>
                            <w:spacing w:val="-16"/>
                            <w:sz w:val="32"/>
                          </w:rPr>
                          <w:t> </w:t>
                        </w:r>
                        <w:r>
                          <w:rPr>
                            <w:color w:val="FFFFFF"/>
                            <w:spacing w:val="-4"/>
                            <w:sz w:val="32"/>
                          </w:rPr>
                          <w:t>Care</w:t>
                        </w:r>
                      </w:p>
                    </w:txbxContent>
                  </v:textbox>
                  <w10:wrap type="none"/>
                </v:shape>
                <w10:wrap type="topAndBottom"/>
              </v:group>
            </w:pict>
          </mc:Fallback>
        </mc:AlternateContent>
      </w:r>
      <w:r>
        <w:rPr>
          <w:sz w:val="20"/>
        </w:rPr>
        <mc:AlternateContent>
          <mc:Choice Requires="wps">
            <w:drawing>
              <wp:anchor distT="0" distB="0" distL="0" distR="0" allowOverlap="1" layoutInCell="1" locked="0" behindDoc="1" simplePos="0" relativeHeight="487688192">
                <wp:simplePos x="0" y="0"/>
                <wp:positionH relativeFrom="page">
                  <wp:posOffset>4598796</wp:posOffset>
                </wp:positionH>
                <wp:positionV relativeFrom="paragraph">
                  <wp:posOffset>260600</wp:posOffset>
                </wp:positionV>
                <wp:extent cx="3384550" cy="584835"/>
                <wp:effectExtent l="0" t="0" r="0" b="0"/>
                <wp:wrapTopAndBottom/>
                <wp:docPr id="741" name="Group 741"/>
                <wp:cNvGraphicFramePr>
                  <a:graphicFrameLocks/>
                </wp:cNvGraphicFramePr>
                <a:graphic>
                  <a:graphicData uri="http://schemas.microsoft.com/office/word/2010/wordprocessingGroup">
                    <wpg:wgp>
                      <wpg:cNvPr id="741" name="Group 741"/>
                      <wpg:cNvGrpSpPr/>
                      <wpg:grpSpPr>
                        <a:xfrm>
                          <a:off x="0" y="0"/>
                          <a:ext cx="3384550" cy="584835"/>
                          <a:chExt cx="3384550" cy="584835"/>
                        </a:xfrm>
                      </wpg:grpSpPr>
                      <pic:pic>
                        <pic:nvPicPr>
                          <pic:cNvPr id="742" name="Image 742"/>
                          <pic:cNvPicPr/>
                        </pic:nvPicPr>
                        <pic:blipFill>
                          <a:blip r:embed="rId200" cstate="print"/>
                          <a:stretch>
                            <a:fillRect/>
                          </a:stretch>
                        </pic:blipFill>
                        <pic:spPr>
                          <a:xfrm>
                            <a:off x="0" y="0"/>
                            <a:ext cx="3384550" cy="584250"/>
                          </a:xfrm>
                          <a:prstGeom prst="rect">
                            <a:avLst/>
                          </a:prstGeom>
                        </pic:spPr>
                      </pic:pic>
                      <wps:wsp>
                        <wps:cNvPr id="743" name="Textbox 743"/>
                        <wps:cNvSpPr txBox="1"/>
                        <wps:spPr>
                          <a:xfrm>
                            <a:off x="0" y="0"/>
                            <a:ext cx="3384550" cy="584835"/>
                          </a:xfrm>
                          <a:prstGeom prst="rect">
                            <a:avLst/>
                          </a:prstGeom>
                        </wps:spPr>
                        <wps:txbx>
                          <w:txbxContent>
                            <w:p>
                              <w:pPr>
                                <w:spacing w:before="280"/>
                                <w:ind w:left="0" w:right="3" w:firstLine="0"/>
                                <w:jc w:val="center"/>
                                <w:rPr>
                                  <w:sz w:val="32"/>
                                </w:rPr>
                              </w:pPr>
                              <w:r>
                                <w:rPr>
                                  <w:color w:val="FFFFFF"/>
                                  <w:spacing w:val="-2"/>
                                  <w:sz w:val="32"/>
                                </w:rPr>
                                <w:t>Operations</w:t>
                              </w:r>
                            </w:p>
                          </w:txbxContent>
                        </wps:txbx>
                        <wps:bodyPr wrap="square" lIns="0" tIns="0" rIns="0" bIns="0" rtlCol="0">
                          <a:noAutofit/>
                        </wps:bodyPr>
                      </wps:wsp>
                    </wpg:wgp>
                  </a:graphicData>
                </a:graphic>
              </wp:anchor>
            </w:drawing>
          </mc:Choice>
          <mc:Fallback>
            <w:pict>
              <v:group style="position:absolute;margin-left:362.109985pt;margin-top:20.519711pt;width:266.5pt;height:46.05pt;mso-position-horizontal-relative:page;mso-position-vertical-relative:paragraph;z-index:-15628288;mso-wrap-distance-left:0;mso-wrap-distance-right:0" id="docshapegroup537" coordorigin="7242,410" coordsize="5330,921">
                <v:shape style="position:absolute;left:7242;top:410;width:5330;height:921" type="#_x0000_t75" id="docshape538" stroked="false">
                  <v:imagedata r:id="rId200" o:title=""/>
                </v:shape>
                <v:shape style="position:absolute;left:7242;top:410;width:5330;height:921" type="#_x0000_t202" id="docshape539" filled="false" stroked="false">
                  <v:textbox inset="0,0,0,0">
                    <w:txbxContent>
                      <w:p>
                        <w:pPr>
                          <w:spacing w:before="280"/>
                          <w:ind w:left="0" w:right="3" w:firstLine="0"/>
                          <w:jc w:val="center"/>
                          <w:rPr>
                            <w:sz w:val="32"/>
                          </w:rPr>
                        </w:pPr>
                        <w:r>
                          <w:rPr>
                            <w:color w:val="FFFFFF"/>
                            <w:spacing w:val="-2"/>
                            <w:sz w:val="32"/>
                          </w:rPr>
                          <w:t>Operations</w:t>
                        </w:r>
                      </w:p>
                    </w:txbxContent>
                  </v:textbox>
                  <w10:wrap type="none"/>
                </v:shape>
                <w10:wrap type="topAndBottom"/>
              </v:group>
            </w:pict>
          </mc:Fallback>
        </mc:AlternateContent>
      </w:r>
      <w:r>
        <w:rPr>
          <w:sz w:val="20"/>
        </w:rPr>
        <mc:AlternateContent>
          <mc:Choice Requires="wps">
            <w:drawing>
              <wp:anchor distT="0" distB="0" distL="0" distR="0" allowOverlap="1" layoutInCell="1" locked="0" behindDoc="1" simplePos="0" relativeHeight="487688704">
                <wp:simplePos x="0" y="0"/>
                <wp:positionH relativeFrom="page">
                  <wp:posOffset>8116443</wp:posOffset>
                </wp:positionH>
                <wp:positionV relativeFrom="paragraph">
                  <wp:posOffset>260600</wp:posOffset>
                </wp:positionV>
                <wp:extent cx="2924810" cy="584835"/>
                <wp:effectExtent l="0" t="0" r="0" b="0"/>
                <wp:wrapTopAndBottom/>
                <wp:docPr id="744" name="Group 744"/>
                <wp:cNvGraphicFramePr>
                  <a:graphicFrameLocks/>
                </wp:cNvGraphicFramePr>
                <a:graphic>
                  <a:graphicData uri="http://schemas.microsoft.com/office/word/2010/wordprocessingGroup">
                    <wpg:wgp>
                      <wpg:cNvPr id="744" name="Group 744"/>
                      <wpg:cNvGrpSpPr/>
                      <wpg:grpSpPr>
                        <a:xfrm>
                          <a:off x="0" y="0"/>
                          <a:ext cx="2924810" cy="584835"/>
                          <a:chExt cx="2924810" cy="584835"/>
                        </a:xfrm>
                      </wpg:grpSpPr>
                      <pic:pic>
                        <pic:nvPicPr>
                          <pic:cNvPr id="745" name="Image 745"/>
                          <pic:cNvPicPr/>
                        </pic:nvPicPr>
                        <pic:blipFill>
                          <a:blip r:embed="rId201" cstate="print"/>
                          <a:stretch>
                            <a:fillRect/>
                          </a:stretch>
                        </pic:blipFill>
                        <pic:spPr>
                          <a:xfrm>
                            <a:off x="0" y="0"/>
                            <a:ext cx="2924302" cy="584250"/>
                          </a:xfrm>
                          <a:prstGeom prst="rect">
                            <a:avLst/>
                          </a:prstGeom>
                        </pic:spPr>
                      </pic:pic>
                      <wps:wsp>
                        <wps:cNvPr id="746" name="Textbox 746"/>
                        <wps:cNvSpPr txBox="1"/>
                        <wps:spPr>
                          <a:xfrm>
                            <a:off x="0" y="0"/>
                            <a:ext cx="2924810" cy="584835"/>
                          </a:xfrm>
                          <a:prstGeom prst="rect">
                            <a:avLst/>
                          </a:prstGeom>
                        </wps:spPr>
                        <wps:txbx>
                          <w:txbxContent>
                            <w:p>
                              <w:pPr>
                                <w:spacing w:before="280"/>
                                <w:ind w:left="1287" w:right="0" w:firstLine="0"/>
                                <w:jc w:val="left"/>
                                <w:rPr>
                                  <w:sz w:val="32"/>
                                </w:rPr>
                              </w:pPr>
                              <w:r>
                                <w:rPr>
                                  <w:color w:val="FFFFFF"/>
                                  <w:spacing w:val="-2"/>
                                  <w:sz w:val="32"/>
                                </w:rPr>
                                <w:t>Administration</w:t>
                              </w:r>
                            </w:p>
                          </w:txbxContent>
                        </wps:txbx>
                        <wps:bodyPr wrap="square" lIns="0" tIns="0" rIns="0" bIns="0" rtlCol="0">
                          <a:noAutofit/>
                        </wps:bodyPr>
                      </wps:wsp>
                    </wpg:wgp>
                  </a:graphicData>
                </a:graphic>
              </wp:anchor>
            </w:drawing>
          </mc:Choice>
          <mc:Fallback>
            <w:pict>
              <v:group style="position:absolute;margin-left:639.090027pt;margin-top:20.519711pt;width:230.3pt;height:46.05pt;mso-position-horizontal-relative:page;mso-position-vertical-relative:paragraph;z-index:-15627776;mso-wrap-distance-left:0;mso-wrap-distance-right:0" id="docshapegroup540" coordorigin="12782,410" coordsize="4606,921">
                <v:shape style="position:absolute;left:12781;top:410;width:4606;height:921" type="#_x0000_t75" id="docshape541" stroked="false">
                  <v:imagedata r:id="rId201" o:title=""/>
                </v:shape>
                <v:shape style="position:absolute;left:12781;top:410;width:4606;height:921" type="#_x0000_t202" id="docshape542" filled="false" stroked="false">
                  <v:textbox inset="0,0,0,0">
                    <w:txbxContent>
                      <w:p>
                        <w:pPr>
                          <w:spacing w:before="280"/>
                          <w:ind w:left="1287" w:right="0" w:firstLine="0"/>
                          <w:jc w:val="left"/>
                          <w:rPr>
                            <w:sz w:val="32"/>
                          </w:rPr>
                        </w:pPr>
                        <w:r>
                          <w:rPr>
                            <w:color w:val="FFFFFF"/>
                            <w:spacing w:val="-2"/>
                            <w:sz w:val="32"/>
                          </w:rPr>
                          <w:t>Administration</w:t>
                        </w:r>
                      </w:p>
                    </w:txbxContent>
                  </v:textbox>
                  <w10:wrap type="none"/>
                </v:shape>
                <w10:wrap type="topAndBottom"/>
              </v:group>
            </w:pict>
          </mc:Fallback>
        </mc:AlternateContent>
      </w:r>
      <w:r>
        <w:rPr>
          <w:sz w:val="20"/>
        </w:rPr>
        <mc:AlternateContent>
          <mc:Choice Requires="wps">
            <w:drawing>
              <wp:anchor distT="0" distB="0" distL="0" distR="0" allowOverlap="1" layoutInCell="1" locked="0" behindDoc="1" simplePos="0" relativeHeight="487689216">
                <wp:simplePos x="0" y="0"/>
                <wp:positionH relativeFrom="page">
                  <wp:posOffset>1324483</wp:posOffset>
                </wp:positionH>
                <wp:positionV relativeFrom="paragraph">
                  <wp:posOffset>997886</wp:posOffset>
                </wp:positionV>
                <wp:extent cx="10118090" cy="1014730"/>
                <wp:effectExtent l="0" t="0" r="0" b="0"/>
                <wp:wrapTopAndBottom/>
                <wp:docPr id="747" name="Group 747"/>
                <wp:cNvGraphicFramePr>
                  <a:graphicFrameLocks/>
                </wp:cNvGraphicFramePr>
                <a:graphic>
                  <a:graphicData uri="http://schemas.microsoft.com/office/word/2010/wordprocessingGroup">
                    <wpg:wgp>
                      <wpg:cNvPr id="747" name="Group 747"/>
                      <wpg:cNvGrpSpPr/>
                      <wpg:grpSpPr>
                        <a:xfrm>
                          <a:off x="0" y="0"/>
                          <a:ext cx="10118090" cy="1014730"/>
                          <a:chExt cx="10118090" cy="1014730"/>
                        </a:xfrm>
                      </wpg:grpSpPr>
                      <wps:wsp>
                        <wps:cNvPr id="748" name="Graphic 748"/>
                        <wps:cNvSpPr/>
                        <wps:spPr>
                          <a:xfrm>
                            <a:off x="0" y="0"/>
                            <a:ext cx="10118090" cy="1014730"/>
                          </a:xfrm>
                          <a:custGeom>
                            <a:avLst/>
                            <a:gdLst/>
                            <a:ahLst/>
                            <a:cxnLst/>
                            <a:rect l="l" t="t" r="r" b="b"/>
                            <a:pathLst>
                              <a:path w="10118090" h="1014730">
                                <a:moveTo>
                                  <a:pt x="2267458" y="507238"/>
                                </a:moveTo>
                                <a:lnTo>
                                  <a:pt x="1760093" y="0"/>
                                </a:lnTo>
                                <a:lnTo>
                                  <a:pt x="0" y="0"/>
                                </a:lnTo>
                                <a:lnTo>
                                  <a:pt x="507238" y="507238"/>
                                </a:lnTo>
                                <a:lnTo>
                                  <a:pt x="0" y="1014476"/>
                                </a:lnTo>
                                <a:lnTo>
                                  <a:pt x="1760093" y="1014476"/>
                                </a:lnTo>
                                <a:lnTo>
                                  <a:pt x="2267458" y="507238"/>
                                </a:lnTo>
                                <a:close/>
                              </a:path>
                              <a:path w="10118090" h="1014730">
                                <a:moveTo>
                                  <a:pt x="4229989" y="507238"/>
                                </a:moveTo>
                                <a:lnTo>
                                  <a:pt x="3722751" y="0"/>
                                </a:lnTo>
                                <a:lnTo>
                                  <a:pt x="1962531" y="0"/>
                                </a:lnTo>
                                <a:lnTo>
                                  <a:pt x="2469769" y="507238"/>
                                </a:lnTo>
                                <a:lnTo>
                                  <a:pt x="1962531" y="1014476"/>
                                </a:lnTo>
                                <a:lnTo>
                                  <a:pt x="3722751" y="1014476"/>
                                </a:lnTo>
                                <a:lnTo>
                                  <a:pt x="4229989" y="507238"/>
                                </a:lnTo>
                                <a:close/>
                              </a:path>
                              <a:path w="10118090" h="1014730">
                                <a:moveTo>
                                  <a:pt x="6192520" y="507238"/>
                                </a:moveTo>
                                <a:lnTo>
                                  <a:pt x="5685282" y="0"/>
                                </a:lnTo>
                                <a:lnTo>
                                  <a:pt x="3925189" y="0"/>
                                </a:lnTo>
                                <a:lnTo>
                                  <a:pt x="4432427" y="507238"/>
                                </a:lnTo>
                                <a:lnTo>
                                  <a:pt x="3925189" y="1014476"/>
                                </a:lnTo>
                                <a:lnTo>
                                  <a:pt x="5685282" y="1014476"/>
                                </a:lnTo>
                                <a:lnTo>
                                  <a:pt x="6192520" y="507238"/>
                                </a:lnTo>
                                <a:close/>
                              </a:path>
                              <a:path w="10118090" h="1014730">
                                <a:moveTo>
                                  <a:pt x="8155178" y="507238"/>
                                </a:moveTo>
                                <a:lnTo>
                                  <a:pt x="7647813" y="0"/>
                                </a:lnTo>
                                <a:lnTo>
                                  <a:pt x="5887720" y="0"/>
                                </a:lnTo>
                                <a:lnTo>
                                  <a:pt x="6394958" y="507238"/>
                                </a:lnTo>
                                <a:lnTo>
                                  <a:pt x="5887720" y="1014476"/>
                                </a:lnTo>
                                <a:lnTo>
                                  <a:pt x="7647813" y="1014476"/>
                                </a:lnTo>
                                <a:lnTo>
                                  <a:pt x="8155178" y="507238"/>
                                </a:lnTo>
                                <a:close/>
                              </a:path>
                              <a:path w="10118090" h="1014730">
                                <a:moveTo>
                                  <a:pt x="10117709" y="507238"/>
                                </a:moveTo>
                                <a:lnTo>
                                  <a:pt x="9610471" y="0"/>
                                </a:lnTo>
                                <a:lnTo>
                                  <a:pt x="7850251" y="0"/>
                                </a:lnTo>
                                <a:lnTo>
                                  <a:pt x="8357489" y="507238"/>
                                </a:lnTo>
                                <a:lnTo>
                                  <a:pt x="7850251" y="1014476"/>
                                </a:lnTo>
                                <a:lnTo>
                                  <a:pt x="9610471" y="1014476"/>
                                </a:lnTo>
                                <a:lnTo>
                                  <a:pt x="10117709" y="507238"/>
                                </a:lnTo>
                                <a:close/>
                              </a:path>
                            </a:pathLst>
                          </a:custGeom>
                          <a:solidFill>
                            <a:srgbClr val="545454">
                              <a:alpha val="50195"/>
                            </a:srgbClr>
                          </a:solidFill>
                        </wps:spPr>
                        <wps:bodyPr wrap="square" lIns="0" tIns="0" rIns="0" bIns="0" rtlCol="0">
                          <a:prstTxWarp prst="textNoShape">
                            <a:avLst/>
                          </a:prstTxWarp>
                          <a:noAutofit/>
                        </wps:bodyPr>
                      </wps:wsp>
                      <wps:wsp>
                        <wps:cNvPr id="749" name="Textbox 749"/>
                        <wps:cNvSpPr txBox="1"/>
                        <wps:spPr>
                          <a:xfrm>
                            <a:off x="601852" y="198500"/>
                            <a:ext cx="1076960" cy="626110"/>
                          </a:xfrm>
                          <a:prstGeom prst="rect">
                            <a:avLst/>
                          </a:prstGeom>
                        </wps:spPr>
                        <wps:txbx>
                          <w:txbxContent>
                            <w:p>
                              <w:pPr>
                                <w:spacing w:line="249" w:lineRule="auto" w:before="0"/>
                                <w:ind w:left="-1" w:right="18" w:hanging="4"/>
                                <w:jc w:val="center"/>
                                <w:rPr>
                                  <w:sz w:val="28"/>
                                </w:rPr>
                              </w:pPr>
                              <w:r>
                                <w:rPr>
                                  <w:color w:val="FFFFFF"/>
                                  <w:spacing w:val="-2"/>
                                  <w:sz w:val="28"/>
                                </w:rPr>
                                <w:t>Health, </w:t>
                              </w:r>
                              <w:r>
                                <w:rPr>
                                  <w:color w:val="FFFFFF"/>
                                  <w:sz w:val="28"/>
                                </w:rPr>
                                <w:t>Wellness</w:t>
                              </w:r>
                              <w:r>
                                <w:rPr>
                                  <w:color w:val="FFFFFF"/>
                                  <w:spacing w:val="-20"/>
                                  <w:sz w:val="28"/>
                                </w:rPr>
                                <w:t> </w:t>
                              </w:r>
                              <w:r>
                                <w:rPr>
                                  <w:color w:val="FFFFFF"/>
                                  <w:sz w:val="28"/>
                                </w:rPr>
                                <w:t>and </w:t>
                              </w:r>
                              <w:r>
                                <w:rPr>
                                  <w:color w:val="FFFFFF"/>
                                  <w:spacing w:val="-2"/>
                                  <w:sz w:val="28"/>
                                </w:rPr>
                                <w:t>Prevention</w:t>
                              </w:r>
                            </w:p>
                          </w:txbxContent>
                        </wps:txbx>
                        <wps:bodyPr wrap="square" lIns="0" tIns="0" rIns="0" bIns="0" rtlCol="0">
                          <a:noAutofit/>
                        </wps:bodyPr>
                      </wps:wsp>
                      <wps:wsp>
                        <wps:cNvPr id="750" name="Textbox 750"/>
                        <wps:cNvSpPr txBox="1"/>
                        <wps:spPr>
                          <a:xfrm>
                            <a:off x="2596769" y="305180"/>
                            <a:ext cx="1014094" cy="412750"/>
                          </a:xfrm>
                          <a:prstGeom prst="rect">
                            <a:avLst/>
                          </a:prstGeom>
                        </wps:spPr>
                        <wps:txbx>
                          <w:txbxContent>
                            <w:p>
                              <w:pPr>
                                <w:spacing w:line="249" w:lineRule="auto" w:before="0"/>
                                <w:ind w:left="38" w:right="18" w:hanging="39"/>
                                <w:jc w:val="left"/>
                                <w:rPr>
                                  <w:sz w:val="28"/>
                                </w:rPr>
                              </w:pPr>
                              <w:r>
                                <w:rPr>
                                  <w:color w:val="FFFFFF"/>
                                  <w:spacing w:val="-2"/>
                                  <w:sz w:val="28"/>
                                </w:rPr>
                                <w:t>Investigation </w:t>
                              </w:r>
                              <w:r>
                                <w:rPr>
                                  <w:color w:val="FFFFFF"/>
                                  <w:sz w:val="28"/>
                                </w:rPr>
                                <w:t>&amp;</w:t>
                              </w:r>
                              <w:r>
                                <w:rPr>
                                  <w:color w:val="FFFFFF"/>
                                  <w:spacing w:val="-2"/>
                                  <w:sz w:val="28"/>
                                </w:rPr>
                                <w:t> Diagnosis</w:t>
                              </w:r>
                            </w:p>
                          </w:txbxContent>
                        </wps:txbx>
                        <wps:bodyPr wrap="square" lIns="0" tIns="0" rIns="0" bIns="0" rtlCol="0">
                          <a:noAutofit/>
                        </wps:bodyPr>
                      </wps:wsp>
                      <wps:wsp>
                        <wps:cNvPr id="751" name="Textbox 751"/>
                        <wps:cNvSpPr txBox="1"/>
                        <wps:spPr>
                          <a:xfrm>
                            <a:off x="4524375" y="91820"/>
                            <a:ext cx="1081405" cy="839469"/>
                          </a:xfrm>
                          <a:prstGeom prst="rect">
                            <a:avLst/>
                          </a:prstGeom>
                        </wps:spPr>
                        <wps:txbx>
                          <w:txbxContent>
                            <w:p>
                              <w:pPr>
                                <w:spacing w:line="249" w:lineRule="auto" w:before="0"/>
                                <w:ind w:left="0" w:right="18" w:firstLine="0"/>
                                <w:jc w:val="center"/>
                                <w:rPr>
                                  <w:sz w:val="28"/>
                                </w:rPr>
                              </w:pPr>
                              <w:r>
                                <w:rPr>
                                  <w:color w:val="FFFFFF"/>
                                  <w:spacing w:val="-2"/>
                                  <w:sz w:val="28"/>
                                </w:rPr>
                                <w:t>Interventions, Pharmacy </w:t>
                              </w:r>
                              <w:r>
                                <w:rPr>
                                  <w:color w:val="FFFFFF"/>
                                  <w:spacing w:val="-4"/>
                                  <w:sz w:val="28"/>
                                </w:rPr>
                                <w:t>and </w:t>
                              </w:r>
                              <w:r>
                                <w:rPr>
                                  <w:color w:val="FFFFFF"/>
                                  <w:spacing w:val="-2"/>
                                  <w:sz w:val="28"/>
                                </w:rPr>
                                <w:t>Treatment</w:t>
                              </w:r>
                            </w:p>
                          </w:txbxContent>
                        </wps:txbx>
                        <wps:bodyPr wrap="square" lIns="0" tIns="0" rIns="0" bIns="0" rtlCol="0">
                          <a:noAutofit/>
                        </wps:bodyPr>
                      </wps:wsp>
                      <wps:wsp>
                        <wps:cNvPr id="752" name="Textbox 752"/>
                        <wps:cNvSpPr txBox="1"/>
                        <wps:spPr>
                          <a:xfrm>
                            <a:off x="6647306" y="411860"/>
                            <a:ext cx="763905" cy="199390"/>
                          </a:xfrm>
                          <a:prstGeom prst="rect">
                            <a:avLst/>
                          </a:prstGeom>
                        </wps:spPr>
                        <wps:txbx>
                          <w:txbxContent>
                            <w:p>
                              <w:pPr>
                                <w:spacing w:line="314" w:lineRule="exact" w:before="0"/>
                                <w:ind w:left="0" w:right="0" w:firstLine="0"/>
                                <w:jc w:val="left"/>
                                <w:rPr>
                                  <w:sz w:val="28"/>
                                </w:rPr>
                              </w:pPr>
                              <w:r>
                                <w:rPr>
                                  <w:color w:val="FFFFFF"/>
                                  <w:spacing w:val="-2"/>
                                  <w:sz w:val="28"/>
                                </w:rPr>
                                <w:t>Recovery</w:t>
                              </w:r>
                            </w:p>
                          </w:txbxContent>
                        </wps:txbx>
                        <wps:bodyPr wrap="square" lIns="0" tIns="0" rIns="0" bIns="0" rtlCol="0">
                          <a:noAutofit/>
                        </wps:bodyPr>
                      </wps:wsp>
                      <wps:wsp>
                        <wps:cNvPr id="753" name="Textbox 753"/>
                        <wps:cNvSpPr txBox="1"/>
                        <wps:spPr>
                          <a:xfrm>
                            <a:off x="8465439" y="198500"/>
                            <a:ext cx="1052195" cy="626110"/>
                          </a:xfrm>
                          <a:prstGeom prst="rect">
                            <a:avLst/>
                          </a:prstGeom>
                        </wps:spPr>
                        <wps:txbx>
                          <w:txbxContent>
                            <w:p>
                              <w:pPr>
                                <w:spacing w:line="249" w:lineRule="auto" w:before="0"/>
                                <w:ind w:left="-1" w:right="18" w:firstLine="0"/>
                                <w:jc w:val="center"/>
                                <w:rPr>
                                  <w:sz w:val="28"/>
                                </w:rPr>
                              </w:pPr>
                              <w:r>
                                <w:rPr>
                                  <w:color w:val="FFFFFF"/>
                                  <w:spacing w:val="-2"/>
                                  <w:sz w:val="28"/>
                                </w:rPr>
                                <w:t>Monitoring </w:t>
                              </w:r>
                              <w:r>
                                <w:rPr>
                                  <w:color w:val="FFFFFF"/>
                                  <w:sz w:val="28"/>
                                </w:rPr>
                                <w:t>and Care </w:t>
                              </w:r>
                              <w:r>
                                <w:rPr>
                                  <w:color w:val="FFFFFF"/>
                                  <w:spacing w:val="-2"/>
                                  <w:sz w:val="28"/>
                                </w:rPr>
                                <w:t>Management</w:t>
                              </w:r>
                            </w:p>
                          </w:txbxContent>
                        </wps:txbx>
                        <wps:bodyPr wrap="square" lIns="0" tIns="0" rIns="0" bIns="0" rtlCol="0">
                          <a:noAutofit/>
                        </wps:bodyPr>
                      </wps:wsp>
                    </wpg:wgp>
                  </a:graphicData>
                </a:graphic>
              </wp:anchor>
            </w:drawing>
          </mc:Choice>
          <mc:Fallback>
            <w:pict>
              <v:group style="position:absolute;margin-left:104.290001pt;margin-top:78.573708pt;width:796.7pt;height:79.9pt;mso-position-horizontal-relative:page;mso-position-vertical-relative:paragraph;z-index:-15627264;mso-wrap-distance-left:0;mso-wrap-distance-right:0" id="docshapegroup543" coordorigin="2086,1571" coordsize="15934,1598">
                <v:shape style="position:absolute;left:2085;top:1571;width:15934;height:1598" id="docshape544" coordorigin="2086,1571" coordsize="15934,1598" path="m5657,2370l4858,1571,2086,1571,2885,2370,2086,3169,4858,3169,5657,2370xm8747,2370l7948,1571,5176,1571,5975,2370,5176,3169,7948,3169,8747,2370xm11838,2370l11039,1571,8267,1571,9066,2370,8267,3169,11039,3169,11838,2370xm14929,2370l14130,1571,11358,1571,12157,2370,11358,3169,14130,3169,14929,2370xm18019,2370l17220,1571,14448,1571,15247,2370,14448,3169,17220,3169,18019,2370xe" filled="true" fillcolor="#545454" stroked="false">
                  <v:path arrowok="t"/>
                  <v:fill opacity="32896f" type="solid"/>
                </v:shape>
                <v:shape style="position:absolute;left:3033;top:1884;width:1696;height:986" type="#_x0000_t202" id="docshape545" filled="false" stroked="false">
                  <v:textbox inset="0,0,0,0">
                    <w:txbxContent>
                      <w:p>
                        <w:pPr>
                          <w:spacing w:line="249" w:lineRule="auto" w:before="0"/>
                          <w:ind w:left="-1" w:right="18" w:hanging="4"/>
                          <w:jc w:val="center"/>
                          <w:rPr>
                            <w:sz w:val="28"/>
                          </w:rPr>
                        </w:pPr>
                        <w:r>
                          <w:rPr>
                            <w:color w:val="FFFFFF"/>
                            <w:spacing w:val="-2"/>
                            <w:sz w:val="28"/>
                          </w:rPr>
                          <w:t>Health, </w:t>
                        </w:r>
                        <w:r>
                          <w:rPr>
                            <w:color w:val="FFFFFF"/>
                            <w:sz w:val="28"/>
                          </w:rPr>
                          <w:t>Wellness</w:t>
                        </w:r>
                        <w:r>
                          <w:rPr>
                            <w:color w:val="FFFFFF"/>
                            <w:spacing w:val="-20"/>
                            <w:sz w:val="28"/>
                          </w:rPr>
                          <w:t> </w:t>
                        </w:r>
                        <w:r>
                          <w:rPr>
                            <w:color w:val="FFFFFF"/>
                            <w:sz w:val="28"/>
                          </w:rPr>
                          <w:t>and </w:t>
                        </w:r>
                        <w:r>
                          <w:rPr>
                            <w:color w:val="FFFFFF"/>
                            <w:spacing w:val="-2"/>
                            <w:sz w:val="28"/>
                          </w:rPr>
                          <w:t>Prevention</w:t>
                        </w:r>
                      </w:p>
                    </w:txbxContent>
                  </v:textbox>
                  <w10:wrap type="none"/>
                </v:shape>
                <v:shape style="position:absolute;left:6175;top:2052;width:1597;height:650" type="#_x0000_t202" id="docshape546" filled="false" stroked="false">
                  <v:textbox inset="0,0,0,0">
                    <w:txbxContent>
                      <w:p>
                        <w:pPr>
                          <w:spacing w:line="249" w:lineRule="auto" w:before="0"/>
                          <w:ind w:left="38" w:right="18" w:hanging="39"/>
                          <w:jc w:val="left"/>
                          <w:rPr>
                            <w:sz w:val="28"/>
                          </w:rPr>
                        </w:pPr>
                        <w:r>
                          <w:rPr>
                            <w:color w:val="FFFFFF"/>
                            <w:spacing w:val="-2"/>
                            <w:sz w:val="28"/>
                          </w:rPr>
                          <w:t>Investigation </w:t>
                        </w:r>
                        <w:r>
                          <w:rPr>
                            <w:color w:val="FFFFFF"/>
                            <w:sz w:val="28"/>
                          </w:rPr>
                          <w:t>&amp;</w:t>
                        </w:r>
                        <w:r>
                          <w:rPr>
                            <w:color w:val="FFFFFF"/>
                            <w:spacing w:val="-2"/>
                            <w:sz w:val="28"/>
                          </w:rPr>
                          <w:t> Diagnosis</w:t>
                        </w:r>
                      </w:p>
                    </w:txbxContent>
                  </v:textbox>
                  <w10:wrap type="none"/>
                </v:shape>
                <v:shape style="position:absolute;left:9210;top:1716;width:1703;height:1322" type="#_x0000_t202" id="docshape547" filled="false" stroked="false">
                  <v:textbox inset="0,0,0,0">
                    <w:txbxContent>
                      <w:p>
                        <w:pPr>
                          <w:spacing w:line="249" w:lineRule="auto" w:before="0"/>
                          <w:ind w:left="0" w:right="18" w:firstLine="0"/>
                          <w:jc w:val="center"/>
                          <w:rPr>
                            <w:sz w:val="28"/>
                          </w:rPr>
                        </w:pPr>
                        <w:r>
                          <w:rPr>
                            <w:color w:val="FFFFFF"/>
                            <w:spacing w:val="-2"/>
                            <w:sz w:val="28"/>
                          </w:rPr>
                          <w:t>Interventions, Pharmacy </w:t>
                        </w:r>
                        <w:r>
                          <w:rPr>
                            <w:color w:val="FFFFFF"/>
                            <w:spacing w:val="-4"/>
                            <w:sz w:val="28"/>
                          </w:rPr>
                          <w:t>and </w:t>
                        </w:r>
                        <w:r>
                          <w:rPr>
                            <w:color w:val="FFFFFF"/>
                            <w:spacing w:val="-2"/>
                            <w:sz w:val="28"/>
                          </w:rPr>
                          <w:t>Treatment</w:t>
                        </w:r>
                      </w:p>
                    </w:txbxContent>
                  </v:textbox>
                  <w10:wrap type="none"/>
                </v:shape>
                <v:shape style="position:absolute;left:12554;top:2220;width:1203;height:314" type="#_x0000_t202" id="docshape548" filled="false" stroked="false">
                  <v:textbox inset="0,0,0,0">
                    <w:txbxContent>
                      <w:p>
                        <w:pPr>
                          <w:spacing w:line="314" w:lineRule="exact" w:before="0"/>
                          <w:ind w:left="0" w:right="0" w:firstLine="0"/>
                          <w:jc w:val="left"/>
                          <w:rPr>
                            <w:sz w:val="28"/>
                          </w:rPr>
                        </w:pPr>
                        <w:r>
                          <w:rPr>
                            <w:color w:val="FFFFFF"/>
                            <w:spacing w:val="-2"/>
                            <w:sz w:val="28"/>
                          </w:rPr>
                          <w:t>Recovery</w:t>
                        </w:r>
                      </w:p>
                    </w:txbxContent>
                  </v:textbox>
                  <w10:wrap type="none"/>
                </v:shape>
                <v:shape style="position:absolute;left:15417;top:1884;width:1657;height:986" type="#_x0000_t202" id="docshape549" filled="false" stroked="false">
                  <v:textbox inset="0,0,0,0">
                    <w:txbxContent>
                      <w:p>
                        <w:pPr>
                          <w:spacing w:line="249" w:lineRule="auto" w:before="0"/>
                          <w:ind w:left="-1" w:right="18" w:firstLine="0"/>
                          <w:jc w:val="center"/>
                          <w:rPr>
                            <w:sz w:val="28"/>
                          </w:rPr>
                        </w:pPr>
                        <w:r>
                          <w:rPr>
                            <w:color w:val="FFFFFF"/>
                            <w:spacing w:val="-2"/>
                            <w:sz w:val="28"/>
                          </w:rPr>
                          <w:t>Monitoring </w:t>
                        </w:r>
                        <w:r>
                          <w:rPr>
                            <w:color w:val="FFFFFF"/>
                            <w:sz w:val="28"/>
                          </w:rPr>
                          <w:t>and Care </w:t>
                        </w:r>
                        <w:r>
                          <w:rPr>
                            <w:color w:val="FFFFFF"/>
                            <w:spacing w:val="-2"/>
                            <w:sz w:val="28"/>
                          </w:rPr>
                          <w:t>Management</w:t>
                        </w:r>
                      </w:p>
                    </w:txbxContent>
                  </v:textbox>
                  <w10:wrap type="none"/>
                </v:shape>
                <w10:wrap type="topAndBottom"/>
              </v:group>
            </w:pict>
          </mc:Fallback>
        </mc:AlternateContent>
      </w:r>
      <w:r>
        <w:rPr>
          <w:sz w:val="20"/>
        </w:rPr>
        <mc:AlternateContent>
          <mc:Choice Requires="wps">
            <w:drawing>
              <wp:anchor distT="0" distB="0" distL="0" distR="0" allowOverlap="1" layoutInCell="1" locked="0" behindDoc="1" simplePos="0" relativeHeight="487689728">
                <wp:simplePos x="0" y="0"/>
                <wp:positionH relativeFrom="page">
                  <wp:posOffset>1382649</wp:posOffset>
                </wp:positionH>
                <wp:positionV relativeFrom="paragraph">
                  <wp:posOffset>2176674</wp:posOffset>
                </wp:positionV>
                <wp:extent cx="9711690" cy="2477135"/>
                <wp:effectExtent l="0" t="0" r="0" b="0"/>
                <wp:wrapTopAndBottom/>
                <wp:docPr id="754" name="Group 754"/>
                <wp:cNvGraphicFramePr>
                  <a:graphicFrameLocks/>
                </wp:cNvGraphicFramePr>
                <a:graphic>
                  <a:graphicData uri="http://schemas.microsoft.com/office/word/2010/wordprocessingGroup">
                    <wpg:wgp>
                      <wpg:cNvPr id="754" name="Group 754"/>
                      <wpg:cNvGrpSpPr/>
                      <wpg:grpSpPr>
                        <a:xfrm>
                          <a:off x="0" y="0"/>
                          <a:ext cx="9711690" cy="2477135"/>
                          <a:chExt cx="9711690" cy="2477135"/>
                        </a:xfrm>
                      </wpg:grpSpPr>
                      <wps:wsp>
                        <wps:cNvPr id="755" name="Graphic 755"/>
                        <wps:cNvSpPr/>
                        <wps:spPr>
                          <a:xfrm>
                            <a:off x="207645" y="0"/>
                            <a:ext cx="7376159" cy="2477135"/>
                          </a:xfrm>
                          <a:custGeom>
                            <a:avLst/>
                            <a:gdLst/>
                            <a:ahLst/>
                            <a:cxnLst/>
                            <a:rect l="l" t="t" r="r" b="b"/>
                            <a:pathLst>
                              <a:path w="7376159" h="2477135">
                                <a:moveTo>
                                  <a:pt x="1624838" y="12"/>
                                </a:moveTo>
                                <a:lnTo>
                                  <a:pt x="0" y="12"/>
                                </a:lnTo>
                                <a:lnTo>
                                  <a:pt x="0" y="2476766"/>
                                </a:lnTo>
                                <a:lnTo>
                                  <a:pt x="1624838" y="2476766"/>
                                </a:lnTo>
                                <a:lnTo>
                                  <a:pt x="1624838" y="12"/>
                                </a:lnTo>
                                <a:close/>
                              </a:path>
                              <a:path w="7376159" h="2477135">
                                <a:moveTo>
                                  <a:pt x="3541776" y="12"/>
                                </a:moveTo>
                                <a:lnTo>
                                  <a:pt x="1916938" y="12"/>
                                </a:lnTo>
                                <a:lnTo>
                                  <a:pt x="1916938" y="2476766"/>
                                </a:lnTo>
                                <a:lnTo>
                                  <a:pt x="3541776" y="2476766"/>
                                </a:lnTo>
                                <a:lnTo>
                                  <a:pt x="3541776" y="12"/>
                                </a:lnTo>
                                <a:close/>
                              </a:path>
                              <a:path w="7376159" h="2477135">
                                <a:moveTo>
                                  <a:pt x="5458841" y="12"/>
                                </a:moveTo>
                                <a:lnTo>
                                  <a:pt x="3834003" y="12"/>
                                </a:lnTo>
                                <a:lnTo>
                                  <a:pt x="3834003" y="2476766"/>
                                </a:lnTo>
                                <a:lnTo>
                                  <a:pt x="5458841" y="2476766"/>
                                </a:lnTo>
                                <a:lnTo>
                                  <a:pt x="5458841" y="12"/>
                                </a:lnTo>
                                <a:close/>
                              </a:path>
                              <a:path w="7376159" h="2477135">
                                <a:moveTo>
                                  <a:pt x="7375779" y="0"/>
                                </a:moveTo>
                                <a:lnTo>
                                  <a:pt x="5750941" y="0"/>
                                </a:lnTo>
                                <a:lnTo>
                                  <a:pt x="5750941" y="2476754"/>
                                </a:lnTo>
                                <a:lnTo>
                                  <a:pt x="7375779" y="2476754"/>
                                </a:lnTo>
                                <a:lnTo>
                                  <a:pt x="7375779" y="0"/>
                                </a:lnTo>
                                <a:close/>
                              </a:path>
                            </a:pathLst>
                          </a:custGeom>
                          <a:solidFill>
                            <a:srgbClr val="D2D2D2">
                              <a:alpha val="30195"/>
                            </a:srgbClr>
                          </a:solidFill>
                        </wps:spPr>
                        <wps:bodyPr wrap="square" lIns="0" tIns="0" rIns="0" bIns="0" rtlCol="0">
                          <a:prstTxWarp prst="textNoShape">
                            <a:avLst/>
                          </a:prstTxWarp>
                          <a:noAutofit/>
                        </wps:bodyPr>
                      </wps:wsp>
                      <wps:wsp>
                        <wps:cNvPr id="756" name="Graphic 756"/>
                        <wps:cNvSpPr/>
                        <wps:spPr>
                          <a:xfrm>
                            <a:off x="264286" y="82702"/>
                            <a:ext cx="9394190" cy="320040"/>
                          </a:xfrm>
                          <a:custGeom>
                            <a:avLst/>
                            <a:gdLst/>
                            <a:ahLst/>
                            <a:cxnLst/>
                            <a:rect l="l" t="t" r="r" b="b"/>
                            <a:pathLst>
                              <a:path w="9394190" h="320040">
                                <a:moveTo>
                                  <a:pt x="9233789" y="0"/>
                                </a:moveTo>
                                <a:lnTo>
                                  <a:pt x="0" y="0"/>
                                </a:lnTo>
                                <a:lnTo>
                                  <a:pt x="0" y="319786"/>
                                </a:lnTo>
                                <a:lnTo>
                                  <a:pt x="9233789" y="319786"/>
                                </a:lnTo>
                                <a:lnTo>
                                  <a:pt x="9393682" y="159893"/>
                                </a:lnTo>
                                <a:lnTo>
                                  <a:pt x="9233789" y="0"/>
                                </a:lnTo>
                                <a:close/>
                              </a:path>
                            </a:pathLst>
                          </a:custGeom>
                          <a:solidFill>
                            <a:srgbClr val="FFFFFF"/>
                          </a:solidFill>
                        </wps:spPr>
                        <wps:bodyPr wrap="square" lIns="0" tIns="0" rIns="0" bIns="0" rtlCol="0">
                          <a:prstTxWarp prst="textNoShape">
                            <a:avLst/>
                          </a:prstTxWarp>
                          <a:noAutofit/>
                        </wps:bodyPr>
                      </wps:wsp>
                      <wps:wsp>
                        <wps:cNvPr id="757" name="Graphic 757"/>
                        <wps:cNvSpPr/>
                        <wps:spPr>
                          <a:xfrm>
                            <a:off x="264286" y="82702"/>
                            <a:ext cx="9394190" cy="320040"/>
                          </a:xfrm>
                          <a:custGeom>
                            <a:avLst/>
                            <a:gdLst/>
                            <a:ahLst/>
                            <a:cxnLst/>
                            <a:rect l="l" t="t" r="r" b="b"/>
                            <a:pathLst>
                              <a:path w="9394190" h="320040">
                                <a:moveTo>
                                  <a:pt x="0" y="0"/>
                                </a:moveTo>
                                <a:lnTo>
                                  <a:pt x="9233789" y="0"/>
                                </a:lnTo>
                                <a:lnTo>
                                  <a:pt x="9393682" y="159893"/>
                                </a:lnTo>
                                <a:lnTo>
                                  <a:pt x="9233789" y="319786"/>
                                </a:lnTo>
                                <a:lnTo>
                                  <a:pt x="0" y="319786"/>
                                </a:lnTo>
                                <a:lnTo>
                                  <a:pt x="0" y="0"/>
                                </a:lnTo>
                                <a:close/>
                              </a:path>
                            </a:pathLst>
                          </a:custGeom>
                          <a:ln w="12700">
                            <a:solidFill>
                              <a:srgbClr val="5236AB"/>
                            </a:solidFill>
                            <a:prstDash val="solid"/>
                          </a:ln>
                        </wps:spPr>
                        <wps:bodyPr wrap="square" lIns="0" tIns="0" rIns="0" bIns="0" rtlCol="0">
                          <a:prstTxWarp prst="textNoShape">
                            <a:avLst/>
                          </a:prstTxWarp>
                          <a:noAutofit/>
                        </wps:bodyPr>
                      </wps:wsp>
                      <wps:wsp>
                        <wps:cNvPr id="758" name="Graphic 758"/>
                        <wps:cNvSpPr/>
                        <wps:spPr>
                          <a:xfrm>
                            <a:off x="285750" y="539521"/>
                            <a:ext cx="9394190" cy="320040"/>
                          </a:xfrm>
                          <a:custGeom>
                            <a:avLst/>
                            <a:gdLst/>
                            <a:ahLst/>
                            <a:cxnLst/>
                            <a:rect l="l" t="t" r="r" b="b"/>
                            <a:pathLst>
                              <a:path w="9394190" h="320040">
                                <a:moveTo>
                                  <a:pt x="9233789" y="0"/>
                                </a:moveTo>
                                <a:lnTo>
                                  <a:pt x="0" y="0"/>
                                </a:lnTo>
                                <a:lnTo>
                                  <a:pt x="0" y="319786"/>
                                </a:lnTo>
                                <a:lnTo>
                                  <a:pt x="9233789" y="319786"/>
                                </a:lnTo>
                                <a:lnTo>
                                  <a:pt x="9393682" y="159893"/>
                                </a:lnTo>
                                <a:lnTo>
                                  <a:pt x="9233789" y="0"/>
                                </a:lnTo>
                                <a:close/>
                              </a:path>
                            </a:pathLst>
                          </a:custGeom>
                          <a:solidFill>
                            <a:srgbClr val="FFFFFF"/>
                          </a:solidFill>
                        </wps:spPr>
                        <wps:bodyPr wrap="square" lIns="0" tIns="0" rIns="0" bIns="0" rtlCol="0">
                          <a:prstTxWarp prst="textNoShape">
                            <a:avLst/>
                          </a:prstTxWarp>
                          <a:noAutofit/>
                        </wps:bodyPr>
                      </wps:wsp>
                      <wps:wsp>
                        <wps:cNvPr id="759" name="Graphic 759"/>
                        <wps:cNvSpPr/>
                        <wps:spPr>
                          <a:xfrm>
                            <a:off x="285750" y="539521"/>
                            <a:ext cx="9394190" cy="320040"/>
                          </a:xfrm>
                          <a:custGeom>
                            <a:avLst/>
                            <a:gdLst/>
                            <a:ahLst/>
                            <a:cxnLst/>
                            <a:rect l="l" t="t" r="r" b="b"/>
                            <a:pathLst>
                              <a:path w="9394190" h="320040">
                                <a:moveTo>
                                  <a:pt x="0" y="0"/>
                                </a:moveTo>
                                <a:lnTo>
                                  <a:pt x="9233789" y="0"/>
                                </a:lnTo>
                                <a:lnTo>
                                  <a:pt x="9393682" y="159893"/>
                                </a:lnTo>
                                <a:lnTo>
                                  <a:pt x="9233789" y="319786"/>
                                </a:lnTo>
                                <a:lnTo>
                                  <a:pt x="0" y="319786"/>
                                </a:lnTo>
                                <a:lnTo>
                                  <a:pt x="0" y="0"/>
                                </a:lnTo>
                                <a:close/>
                              </a:path>
                            </a:pathLst>
                          </a:custGeom>
                          <a:ln w="12700">
                            <a:solidFill>
                              <a:srgbClr val="5236AB"/>
                            </a:solidFill>
                            <a:prstDash val="solid"/>
                          </a:ln>
                        </wps:spPr>
                        <wps:bodyPr wrap="square" lIns="0" tIns="0" rIns="0" bIns="0" rtlCol="0">
                          <a:prstTxWarp prst="textNoShape">
                            <a:avLst/>
                          </a:prstTxWarp>
                          <a:noAutofit/>
                        </wps:bodyPr>
                      </wps:wsp>
                      <wps:wsp>
                        <wps:cNvPr id="760" name="Graphic 760"/>
                        <wps:cNvSpPr/>
                        <wps:spPr>
                          <a:xfrm>
                            <a:off x="1992502" y="976655"/>
                            <a:ext cx="4006850" cy="320040"/>
                          </a:xfrm>
                          <a:custGeom>
                            <a:avLst/>
                            <a:gdLst/>
                            <a:ahLst/>
                            <a:cxnLst/>
                            <a:rect l="l" t="t" r="r" b="b"/>
                            <a:pathLst>
                              <a:path w="4006850" h="320040">
                                <a:moveTo>
                                  <a:pt x="3846449" y="0"/>
                                </a:moveTo>
                                <a:lnTo>
                                  <a:pt x="0" y="0"/>
                                </a:lnTo>
                                <a:lnTo>
                                  <a:pt x="0" y="319912"/>
                                </a:lnTo>
                                <a:lnTo>
                                  <a:pt x="3846449" y="319912"/>
                                </a:lnTo>
                                <a:lnTo>
                                  <a:pt x="4006342" y="159892"/>
                                </a:lnTo>
                                <a:lnTo>
                                  <a:pt x="3846449" y="0"/>
                                </a:lnTo>
                                <a:close/>
                              </a:path>
                            </a:pathLst>
                          </a:custGeom>
                          <a:solidFill>
                            <a:srgbClr val="FFFFFF"/>
                          </a:solidFill>
                        </wps:spPr>
                        <wps:bodyPr wrap="square" lIns="0" tIns="0" rIns="0" bIns="0" rtlCol="0">
                          <a:prstTxWarp prst="textNoShape">
                            <a:avLst/>
                          </a:prstTxWarp>
                          <a:noAutofit/>
                        </wps:bodyPr>
                      </wps:wsp>
                      <wps:wsp>
                        <wps:cNvPr id="761" name="Graphic 761"/>
                        <wps:cNvSpPr/>
                        <wps:spPr>
                          <a:xfrm>
                            <a:off x="1992502" y="976655"/>
                            <a:ext cx="4006850" cy="320040"/>
                          </a:xfrm>
                          <a:custGeom>
                            <a:avLst/>
                            <a:gdLst/>
                            <a:ahLst/>
                            <a:cxnLst/>
                            <a:rect l="l" t="t" r="r" b="b"/>
                            <a:pathLst>
                              <a:path w="4006850" h="320040">
                                <a:moveTo>
                                  <a:pt x="0" y="0"/>
                                </a:moveTo>
                                <a:lnTo>
                                  <a:pt x="3846449" y="0"/>
                                </a:lnTo>
                                <a:lnTo>
                                  <a:pt x="4006342" y="159892"/>
                                </a:lnTo>
                                <a:lnTo>
                                  <a:pt x="3846449" y="319912"/>
                                </a:lnTo>
                                <a:lnTo>
                                  <a:pt x="0" y="319912"/>
                                </a:lnTo>
                                <a:lnTo>
                                  <a:pt x="0" y="0"/>
                                </a:lnTo>
                                <a:close/>
                              </a:path>
                            </a:pathLst>
                          </a:custGeom>
                          <a:ln w="12700">
                            <a:solidFill>
                              <a:srgbClr val="5236AB"/>
                            </a:solidFill>
                            <a:prstDash val="solid"/>
                          </a:ln>
                        </wps:spPr>
                        <wps:bodyPr wrap="square" lIns="0" tIns="0" rIns="0" bIns="0" rtlCol="0">
                          <a:prstTxWarp prst="textNoShape">
                            <a:avLst/>
                          </a:prstTxWarp>
                          <a:noAutofit/>
                        </wps:bodyPr>
                      </wps:wsp>
                      <wps:wsp>
                        <wps:cNvPr id="762" name="Graphic 762"/>
                        <wps:cNvSpPr/>
                        <wps:spPr>
                          <a:xfrm>
                            <a:off x="311277" y="1430426"/>
                            <a:ext cx="9394190" cy="320040"/>
                          </a:xfrm>
                          <a:custGeom>
                            <a:avLst/>
                            <a:gdLst/>
                            <a:ahLst/>
                            <a:cxnLst/>
                            <a:rect l="l" t="t" r="r" b="b"/>
                            <a:pathLst>
                              <a:path w="9394190" h="320040">
                                <a:moveTo>
                                  <a:pt x="9233789" y="0"/>
                                </a:moveTo>
                                <a:lnTo>
                                  <a:pt x="0" y="0"/>
                                </a:lnTo>
                                <a:lnTo>
                                  <a:pt x="0" y="319786"/>
                                </a:lnTo>
                                <a:lnTo>
                                  <a:pt x="9233789" y="319786"/>
                                </a:lnTo>
                                <a:lnTo>
                                  <a:pt x="9393682" y="159893"/>
                                </a:lnTo>
                                <a:lnTo>
                                  <a:pt x="9233789" y="0"/>
                                </a:lnTo>
                                <a:close/>
                              </a:path>
                            </a:pathLst>
                          </a:custGeom>
                          <a:solidFill>
                            <a:srgbClr val="FFFFFF"/>
                          </a:solidFill>
                        </wps:spPr>
                        <wps:bodyPr wrap="square" lIns="0" tIns="0" rIns="0" bIns="0" rtlCol="0">
                          <a:prstTxWarp prst="textNoShape">
                            <a:avLst/>
                          </a:prstTxWarp>
                          <a:noAutofit/>
                        </wps:bodyPr>
                      </wps:wsp>
                      <wps:wsp>
                        <wps:cNvPr id="763" name="Graphic 763"/>
                        <wps:cNvSpPr/>
                        <wps:spPr>
                          <a:xfrm>
                            <a:off x="311277" y="1430426"/>
                            <a:ext cx="9394190" cy="320040"/>
                          </a:xfrm>
                          <a:custGeom>
                            <a:avLst/>
                            <a:gdLst/>
                            <a:ahLst/>
                            <a:cxnLst/>
                            <a:rect l="l" t="t" r="r" b="b"/>
                            <a:pathLst>
                              <a:path w="9394190" h="320040">
                                <a:moveTo>
                                  <a:pt x="0" y="0"/>
                                </a:moveTo>
                                <a:lnTo>
                                  <a:pt x="9233789" y="0"/>
                                </a:lnTo>
                                <a:lnTo>
                                  <a:pt x="9393682" y="159893"/>
                                </a:lnTo>
                                <a:lnTo>
                                  <a:pt x="9233789" y="319786"/>
                                </a:lnTo>
                                <a:lnTo>
                                  <a:pt x="0" y="319786"/>
                                </a:lnTo>
                                <a:lnTo>
                                  <a:pt x="0" y="0"/>
                                </a:lnTo>
                                <a:close/>
                              </a:path>
                            </a:pathLst>
                          </a:custGeom>
                          <a:ln w="12700">
                            <a:solidFill>
                              <a:srgbClr val="5236AB"/>
                            </a:solidFill>
                            <a:prstDash val="solid"/>
                          </a:ln>
                        </wps:spPr>
                        <wps:bodyPr wrap="square" lIns="0" tIns="0" rIns="0" bIns="0" rtlCol="0">
                          <a:prstTxWarp prst="textNoShape">
                            <a:avLst/>
                          </a:prstTxWarp>
                          <a:noAutofit/>
                        </wps:bodyPr>
                      </wps:wsp>
                      <wps:wsp>
                        <wps:cNvPr id="764" name="Graphic 764"/>
                        <wps:cNvSpPr/>
                        <wps:spPr>
                          <a:xfrm>
                            <a:off x="1992502" y="1883181"/>
                            <a:ext cx="4994910" cy="320040"/>
                          </a:xfrm>
                          <a:custGeom>
                            <a:avLst/>
                            <a:gdLst/>
                            <a:ahLst/>
                            <a:cxnLst/>
                            <a:rect l="l" t="t" r="r" b="b"/>
                            <a:pathLst>
                              <a:path w="4994910" h="320040">
                                <a:moveTo>
                                  <a:pt x="4835017" y="0"/>
                                </a:moveTo>
                                <a:lnTo>
                                  <a:pt x="0" y="0"/>
                                </a:lnTo>
                                <a:lnTo>
                                  <a:pt x="0" y="319785"/>
                                </a:lnTo>
                                <a:lnTo>
                                  <a:pt x="4835017" y="319785"/>
                                </a:lnTo>
                                <a:lnTo>
                                  <a:pt x="4994909" y="159892"/>
                                </a:lnTo>
                                <a:lnTo>
                                  <a:pt x="4835017" y="0"/>
                                </a:lnTo>
                                <a:close/>
                              </a:path>
                            </a:pathLst>
                          </a:custGeom>
                          <a:solidFill>
                            <a:srgbClr val="FFFFFF"/>
                          </a:solidFill>
                        </wps:spPr>
                        <wps:bodyPr wrap="square" lIns="0" tIns="0" rIns="0" bIns="0" rtlCol="0">
                          <a:prstTxWarp prst="textNoShape">
                            <a:avLst/>
                          </a:prstTxWarp>
                          <a:noAutofit/>
                        </wps:bodyPr>
                      </wps:wsp>
                      <wps:wsp>
                        <wps:cNvPr id="765" name="Graphic 765"/>
                        <wps:cNvSpPr/>
                        <wps:spPr>
                          <a:xfrm>
                            <a:off x="1992502" y="1883181"/>
                            <a:ext cx="4994910" cy="320040"/>
                          </a:xfrm>
                          <a:custGeom>
                            <a:avLst/>
                            <a:gdLst/>
                            <a:ahLst/>
                            <a:cxnLst/>
                            <a:rect l="l" t="t" r="r" b="b"/>
                            <a:pathLst>
                              <a:path w="4994910" h="320040">
                                <a:moveTo>
                                  <a:pt x="0" y="0"/>
                                </a:moveTo>
                                <a:lnTo>
                                  <a:pt x="4835017" y="0"/>
                                </a:lnTo>
                                <a:lnTo>
                                  <a:pt x="4994909" y="159892"/>
                                </a:lnTo>
                                <a:lnTo>
                                  <a:pt x="4835017" y="319785"/>
                                </a:lnTo>
                                <a:lnTo>
                                  <a:pt x="0" y="319785"/>
                                </a:lnTo>
                                <a:lnTo>
                                  <a:pt x="0" y="0"/>
                                </a:lnTo>
                                <a:close/>
                              </a:path>
                            </a:pathLst>
                          </a:custGeom>
                          <a:ln w="12700">
                            <a:solidFill>
                              <a:srgbClr val="5236AB"/>
                            </a:solidFill>
                            <a:prstDash val="solid"/>
                          </a:ln>
                        </wps:spPr>
                        <wps:bodyPr wrap="square" lIns="0" tIns="0" rIns="0" bIns="0" rtlCol="0">
                          <a:prstTxWarp prst="textNoShape">
                            <a:avLst/>
                          </a:prstTxWarp>
                          <a:noAutofit/>
                        </wps:bodyPr>
                      </wps:wsp>
                      <wps:wsp>
                        <wps:cNvPr id="766" name="Graphic 766"/>
                        <wps:cNvSpPr/>
                        <wps:spPr>
                          <a:xfrm>
                            <a:off x="6350" y="32283"/>
                            <a:ext cx="377825" cy="377825"/>
                          </a:xfrm>
                          <a:custGeom>
                            <a:avLst/>
                            <a:gdLst/>
                            <a:ahLst/>
                            <a:cxnLst/>
                            <a:rect l="l" t="t" r="r" b="b"/>
                            <a:pathLst>
                              <a:path w="377825" h="377825">
                                <a:moveTo>
                                  <a:pt x="188848" y="0"/>
                                </a:moveTo>
                                <a:lnTo>
                                  <a:pt x="138656" y="6748"/>
                                </a:lnTo>
                                <a:lnTo>
                                  <a:pt x="93547" y="25790"/>
                                </a:lnTo>
                                <a:lnTo>
                                  <a:pt x="55324" y="55324"/>
                                </a:lnTo>
                                <a:lnTo>
                                  <a:pt x="25790" y="93547"/>
                                </a:lnTo>
                                <a:lnTo>
                                  <a:pt x="6748" y="138656"/>
                                </a:lnTo>
                                <a:lnTo>
                                  <a:pt x="0" y="188848"/>
                                </a:lnTo>
                                <a:lnTo>
                                  <a:pt x="6748" y="239095"/>
                                </a:lnTo>
                                <a:lnTo>
                                  <a:pt x="25790" y="284240"/>
                                </a:lnTo>
                                <a:lnTo>
                                  <a:pt x="55324" y="322484"/>
                                </a:lnTo>
                                <a:lnTo>
                                  <a:pt x="93547" y="352029"/>
                                </a:lnTo>
                                <a:lnTo>
                                  <a:pt x="138656" y="371076"/>
                                </a:lnTo>
                                <a:lnTo>
                                  <a:pt x="188848" y="377824"/>
                                </a:lnTo>
                                <a:lnTo>
                                  <a:pt x="239095" y="371076"/>
                                </a:lnTo>
                                <a:lnTo>
                                  <a:pt x="284240" y="352029"/>
                                </a:lnTo>
                                <a:lnTo>
                                  <a:pt x="322484" y="322484"/>
                                </a:lnTo>
                                <a:lnTo>
                                  <a:pt x="352029" y="284240"/>
                                </a:lnTo>
                                <a:lnTo>
                                  <a:pt x="371076" y="239095"/>
                                </a:lnTo>
                                <a:lnTo>
                                  <a:pt x="377825" y="188848"/>
                                </a:lnTo>
                                <a:lnTo>
                                  <a:pt x="371076" y="138656"/>
                                </a:lnTo>
                                <a:lnTo>
                                  <a:pt x="352029" y="93547"/>
                                </a:lnTo>
                                <a:lnTo>
                                  <a:pt x="322484" y="55324"/>
                                </a:lnTo>
                                <a:lnTo>
                                  <a:pt x="284240" y="25790"/>
                                </a:lnTo>
                                <a:lnTo>
                                  <a:pt x="239095" y="6748"/>
                                </a:lnTo>
                                <a:lnTo>
                                  <a:pt x="188848" y="0"/>
                                </a:lnTo>
                                <a:close/>
                              </a:path>
                            </a:pathLst>
                          </a:custGeom>
                          <a:solidFill>
                            <a:srgbClr val="5236AB"/>
                          </a:solidFill>
                        </wps:spPr>
                        <wps:bodyPr wrap="square" lIns="0" tIns="0" rIns="0" bIns="0" rtlCol="0">
                          <a:prstTxWarp prst="textNoShape">
                            <a:avLst/>
                          </a:prstTxWarp>
                          <a:noAutofit/>
                        </wps:bodyPr>
                      </wps:wsp>
                      <wps:wsp>
                        <wps:cNvPr id="767" name="Graphic 767"/>
                        <wps:cNvSpPr/>
                        <wps:spPr>
                          <a:xfrm>
                            <a:off x="6350" y="32283"/>
                            <a:ext cx="377825" cy="377825"/>
                          </a:xfrm>
                          <a:custGeom>
                            <a:avLst/>
                            <a:gdLst/>
                            <a:ahLst/>
                            <a:cxnLst/>
                            <a:rect l="l" t="t" r="r" b="b"/>
                            <a:pathLst>
                              <a:path w="377825" h="377825">
                                <a:moveTo>
                                  <a:pt x="0" y="188848"/>
                                </a:moveTo>
                                <a:lnTo>
                                  <a:pt x="6748" y="138656"/>
                                </a:lnTo>
                                <a:lnTo>
                                  <a:pt x="25790" y="93547"/>
                                </a:lnTo>
                                <a:lnTo>
                                  <a:pt x="55324" y="55324"/>
                                </a:lnTo>
                                <a:lnTo>
                                  <a:pt x="93547" y="25790"/>
                                </a:lnTo>
                                <a:lnTo>
                                  <a:pt x="138656" y="6748"/>
                                </a:lnTo>
                                <a:lnTo>
                                  <a:pt x="188848" y="0"/>
                                </a:lnTo>
                                <a:lnTo>
                                  <a:pt x="239095" y="6748"/>
                                </a:lnTo>
                                <a:lnTo>
                                  <a:pt x="284240" y="25790"/>
                                </a:lnTo>
                                <a:lnTo>
                                  <a:pt x="322484" y="55324"/>
                                </a:lnTo>
                                <a:lnTo>
                                  <a:pt x="352029" y="93547"/>
                                </a:lnTo>
                                <a:lnTo>
                                  <a:pt x="371076" y="138656"/>
                                </a:lnTo>
                                <a:lnTo>
                                  <a:pt x="377825" y="188848"/>
                                </a:lnTo>
                                <a:lnTo>
                                  <a:pt x="371076" y="239095"/>
                                </a:lnTo>
                                <a:lnTo>
                                  <a:pt x="352029" y="284240"/>
                                </a:lnTo>
                                <a:lnTo>
                                  <a:pt x="322484" y="322484"/>
                                </a:lnTo>
                                <a:lnTo>
                                  <a:pt x="284240" y="352029"/>
                                </a:lnTo>
                                <a:lnTo>
                                  <a:pt x="239095" y="371076"/>
                                </a:lnTo>
                                <a:lnTo>
                                  <a:pt x="188848" y="377824"/>
                                </a:lnTo>
                                <a:lnTo>
                                  <a:pt x="138656" y="371076"/>
                                </a:lnTo>
                                <a:lnTo>
                                  <a:pt x="93547" y="352029"/>
                                </a:lnTo>
                                <a:lnTo>
                                  <a:pt x="55324" y="322484"/>
                                </a:lnTo>
                                <a:lnTo>
                                  <a:pt x="25790" y="284240"/>
                                </a:lnTo>
                                <a:lnTo>
                                  <a:pt x="6748" y="239095"/>
                                </a:lnTo>
                                <a:lnTo>
                                  <a:pt x="0" y="188848"/>
                                </a:lnTo>
                                <a:close/>
                              </a:path>
                            </a:pathLst>
                          </a:custGeom>
                          <a:ln w="12700">
                            <a:solidFill>
                              <a:srgbClr val="5236AB"/>
                            </a:solidFill>
                            <a:prstDash val="solid"/>
                          </a:ln>
                        </wps:spPr>
                        <wps:bodyPr wrap="square" lIns="0" tIns="0" rIns="0" bIns="0" rtlCol="0">
                          <a:prstTxWarp prst="textNoShape">
                            <a:avLst/>
                          </a:prstTxWarp>
                          <a:noAutofit/>
                        </wps:bodyPr>
                      </wps:wsp>
                      <wps:wsp>
                        <wps:cNvPr id="768" name="Graphic 768"/>
                        <wps:cNvSpPr/>
                        <wps:spPr>
                          <a:xfrm>
                            <a:off x="6350" y="495706"/>
                            <a:ext cx="377825" cy="377825"/>
                          </a:xfrm>
                          <a:custGeom>
                            <a:avLst/>
                            <a:gdLst/>
                            <a:ahLst/>
                            <a:cxnLst/>
                            <a:rect l="l" t="t" r="r" b="b"/>
                            <a:pathLst>
                              <a:path w="377825" h="377825">
                                <a:moveTo>
                                  <a:pt x="188848" y="0"/>
                                </a:moveTo>
                                <a:lnTo>
                                  <a:pt x="138656" y="6748"/>
                                </a:lnTo>
                                <a:lnTo>
                                  <a:pt x="93547" y="25790"/>
                                </a:lnTo>
                                <a:lnTo>
                                  <a:pt x="55324" y="55324"/>
                                </a:lnTo>
                                <a:lnTo>
                                  <a:pt x="25790" y="93547"/>
                                </a:lnTo>
                                <a:lnTo>
                                  <a:pt x="6748" y="138656"/>
                                </a:lnTo>
                                <a:lnTo>
                                  <a:pt x="0" y="188848"/>
                                </a:lnTo>
                                <a:lnTo>
                                  <a:pt x="6748" y="239095"/>
                                </a:lnTo>
                                <a:lnTo>
                                  <a:pt x="25790" y="284240"/>
                                </a:lnTo>
                                <a:lnTo>
                                  <a:pt x="55324" y="322484"/>
                                </a:lnTo>
                                <a:lnTo>
                                  <a:pt x="93547" y="352029"/>
                                </a:lnTo>
                                <a:lnTo>
                                  <a:pt x="138656" y="371076"/>
                                </a:lnTo>
                                <a:lnTo>
                                  <a:pt x="188848" y="377824"/>
                                </a:lnTo>
                                <a:lnTo>
                                  <a:pt x="239095" y="371076"/>
                                </a:lnTo>
                                <a:lnTo>
                                  <a:pt x="284240" y="352029"/>
                                </a:lnTo>
                                <a:lnTo>
                                  <a:pt x="322484" y="322484"/>
                                </a:lnTo>
                                <a:lnTo>
                                  <a:pt x="352029" y="284240"/>
                                </a:lnTo>
                                <a:lnTo>
                                  <a:pt x="371076" y="239095"/>
                                </a:lnTo>
                                <a:lnTo>
                                  <a:pt x="377825" y="188848"/>
                                </a:lnTo>
                                <a:lnTo>
                                  <a:pt x="371076" y="138656"/>
                                </a:lnTo>
                                <a:lnTo>
                                  <a:pt x="352029" y="93547"/>
                                </a:lnTo>
                                <a:lnTo>
                                  <a:pt x="322484" y="55324"/>
                                </a:lnTo>
                                <a:lnTo>
                                  <a:pt x="284240" y="25790"/>
                                </a:lnTo>
                                <a:lnTo>
                                  <a:pt x="239095" y="6748"/>
                                </a:lnTo>
                                <a:lnTo>
                                  <a:pt x="188848" y="0"/>
                                </a:lnTo>
                                <a:close/>
                              </a:path>
                            </a:pathLst>
                          </a:custGeom>
                          <a:solidFill>
                            <a:srgbClr val="5236AB"/>
                          </a:solidFill>
                        </wps:spPr>
                        <wps:bodyPr wrap="square" lIns="0" tIns="0" rIns="0" bIns="0" rtlCol="0">
                          <a:prstTxWarp prst="textNoShape">
                            <a:avLst/>
                          </a:prstTxWarp>
                          <a:noAutofit/>
                        </wps:bodyPr>
                      </wps:wsp>
                      <wps:wsp>
                        <wps:cNvPr id="769" name="Graphic 769"/>
                        <wps:cNvSpPr/>
                        <wps:spPr>
                          <a:xfrm>
                            <a:off x="6350" y="495706"/>
                            <a:ext cx="377825" cy="377825"/>
                          </a:xfrm>
                          <a:custGeom>
                            <a:avLst/>
                            <a:gdLst/>
                            <a:ahLst/>
                            <a:cxnLst/>
                            <a:rect l="l" t="t" r="r" b="b"/>
                            <a:pathLst>
                              <a:path w="377825" h="377825">
                                <a:moveTo>
                                  <a:pt x="0" y="188848"/>
                                </a:moveTo>
                                <a:lnTo>
                                  <a:pt x="6748" y="138656"/>
                                </a:lnTo>
                                <a:lnTo>
                                  <a:pt x="25790" y="93547"/>
                                </a:lnTo>
                                <a:lnTo>
                                  <a:pt x="55324" y="55324"/>
                                </a:lnTo>
                                <a:lnTo>
                                  <a:pt x="93547" y="25790"/>
                                </a:lnTo>
                                <a:lnTo>
                                  <a:pt x="138656" y="6748"/>
                                </a:lnTo>
                                <a:lnTo>
                                  <a:pt x="188848" y="0"/>
                                </a:lnTo>
                                <a:lnTo>
                                  <a:pt x="239095" y="6748"/>
                                </a:lnTo>
                                <a:lnTo>
                                  <a:pt x="284240" y="25790"/>
                                </a:lnTo>
                                <a:lnTo>
                                  <a:pt x="322484" y="55324"/>
                                </a:lnTo>
                                <a:lnTo>
                                  <a:pt x="352029" y="93547"/>
                                </a:lnTo>
                                <a:lnTo>
                                  <a:pt x="371076" y="138656"/>
                                </a:lnTo>
                                <a:lnTo>
                                  <a:pt x="377825" y="188848"/>
                                </a:lnTo>
                                <a:lnTo>
                                  <a:pt x="371076" y="239095"/>
                                </a:lnTo>
                                <a:lnTo>
                                  <a:pt x="352029" y="284240"/>
                                </a:lnTo>
                                <a:lnTo>
                                  <a:pt x="322484" y="322484"/>
                                </a:lnTo>
                                <a:lnTo>
                                  <a:pt x="284240" y="352029"/>
                                </a:lnTo>
                                <a:lnTo>
                                  <a:pt x="239095" y="371076"/>
                                </a:lnTo>
                                <a:lnTo>
                                  <a:pt x="188848" y="377824"/>
                                </a:lnTo>
                                <a:lnTo>
                                  <a:pt x="138656" y="371076"/>
                                </a:lnTo>
                                <a:lnTo>
                                  <a:pt x="93547" y="352029"/>
                                </a:lnTo>
                                <a:lnTo>
                                  <a:pt x="55324" y="322484"/>
                                </a:lnTo>
                                <a:lnTo>
                                  <a:pt x="25790" y="284240"/>
                                </a:lnTo>
                                <a:lnTo>
                                  <a:pt x="6748" y="239095"/>
                                </a:lnTo>
                                <a:lnTo>
                                  <a:pt x="0" y="188848"/>
                                </a:lnTo>
                                <a:close/>
                              </a:path>
                            </a:pathLst>
                          </a:custGeom>
                          <a:ln w="12700">
                            <a:solidFill>
                              <a:srgbClr val="5236AB"/>
                            </a:solidFill>
                            <a:prstDash val="solid"/>
                          </a:ln>
                        </wps:spPr>
                        <wps:bodyPr wrap="square" lIns="0" tIns="0" rIns="0" bIns="0" rtlCol="0">
                          <a:prstTxWarp prst="textNoShape">
                            <a:avLst/>
                          </a:prstTxWarp>
                          <a:noAutofit/>
                        </wps:bodyPr>
                      </wps:wsp>
                      <wps:wsp>
                        <wps:cNvPr id="770" name="Graphic 770"/>
                        <wps:cNvSpPr/>
                        <wps:spPr>
                          <a:xfrm>
                            <a:off x="1727454" y="941095"/>
                            <a:ext cx="377825" cy="377825"/>
                          </a:xfrm>
                          <a:custGeom>
                            <a:avLst/>
                            <a:gdLst/>
                            <a:ahLst/>
                            <a:cxnLst/>
                            <a:rect l="l" t="t" r="r" b="b"/>
                            <a:pathLst>
                              <a:path w="377825" h="377825">
                                <a:moveTo>
                                  <a:pt x="188849" y="0"/>
                                </a:moveTo>
                                <a:lnTo>
                                  <a:pt x="138656" y="6748"/>
                                </a:lnTo>
                                <a:lnTo>
                                  <a:pt x="93547" y="25790"/>
                                </a:lnTo>
                                <a:lnTo>
                                  <a:pt x="55324" y="55324"/>
                                </a:lnTo>
                                <a:lnTo>
                                  <a:pt x="25790" y="93547"/>
                                </a:lnTo>
                                <a:lnTo>
                                  <a:pt x="6748" y="138656"/>
                                </a:lnTo>
                                <a:lnTo>
                                  <a:pt x="0" y="188849"/>
                                </a:lnTo>
                                <a:lnTo>
                                  <a:pt x="6748" y="239095"/>
                                </a:lnTo>
                                <a:lnTo>
                                  <a:pt x="25790" y="284240"/>
                                </a:lnTo>
                                <a:lnTo>
                                  <a:pt x="55324" y="322484"/>
                                </a:lnTo>
                                <a:lnTo>
                                  <a:pt x="93547" y="352029"/>
                                </a:lnTo>
                                <a:lnTo>
                                  <a:pt x="138656" y="371076"/>
                                </a:lnTo>
                                <a:lnTo>
                                  <a:pt x="188849" y="377825"/>
                                </a:lnTo>
                                <a:lnTo>
                                  <a:pt x="239041" y="371076"/>
                                </a:lnTo>
                                <a:lnTo>
                                  <a:pt x="284150" y="352029"/>
                                </a:lnTo>
                                <a:lnTo>
                                  <a:pt x="322373" y="322484"/>
                                </a:lnTo>
                                <a:lnTo>
                                  <a:pt x="351907" y="284240"/>
                                </a:lnTo>
                                <a:lnTo>
                                  <a:pt x="370949" y="239095"/>
                                </a:lnTo>
                                <a:lnTo>
                                  <a:pt x="377698" y="188849"/>
                                </a:lnTo>
                                <a:lnTo>
                                  <a:pt x="370949" y="138656"/>
                                </a:lnTo>
                                <a:lnTo>
                                  <a:pt x="351907" y="93547"/>
                                </a:lnTo>
                                <a:lnTo>
                                  <a:pt x="322373" y="55324"/>
                                </a:lnTo>
                                <a:lnTo>
                                  <a:pt x="284150" y="25790"/>
                                </a:lnTo>
                                <a:lnTo>
                                  <a:pt x="239041" y="6748"/>
                                </a:lnTo>
                                <a:lnTo>
                                  <a:pt x="188849" y="0"/>
                                </a:lnTo>
                                <a:close/>
                              </a:path>
                            </a:pathLst>
                          </a:custGeom>
                          <a:solidFill>
                            <a:srgbClr val="5236AB"/>
                          </a:solidFill>
                        </wps:spPr>
                        <wps:bodyPr wrap="square" lIns="0" tIns="0" rIns="0" bIns="0" rtlCol="0">
                          <a:prstTxWarp prst="textNoShape">
                            <a:avLst/>
                          </a:prstTxWarp>
                          <a:noAutofit/>
                        </wps:bodyPr>
                      </wps:wsp>
                      <wps:wsp>
                        <wps:cNvPr id="771" name="Graphic 771"/>
                        <wps:cNvSpPr/>
                        <wps:spPr>
                          <a:xfrm>
                            <a:off x="1727454" y="941095"/>
                            <a:ext cx="377825" cy="377825"/>
                          </a:xfrm>
                          <a:custGeom>
                            <a:avLst/>
                            <a:gdLst/>
                            <a:ahLst/>
                            <a:cxnLst/>
                            <a:rect l="l" t="t" r="r" b="b"/>
                            <a:pathLst>
                              <a:path w="377825" h="377825">
                                <a:moveTo>
                                  <a:pt x="0" y="188849"/>
                                </a:moveTo>
                                <a:lnTo>
                                  <a:pt x="6748" y="138656"/>
                                </a:lnTo>
                                <a:lnTo>
                                  <a:pt x="25790" y="93547"/>
                                </a:lnTo>
                                <a:lnTo>
                                  <a:pt x="55324" y="55324"/>
                                </a:lnTo>
                                <a:lnTo>
                                  <a:pt x="93547" y="25790"/>
                                </a:lnTo>
                                <a:lnTo>
                                  <a:pt x="138656" y="6748"/>
                                </a:lnTo>
                                <a:lnTo>
                                  <a:pt x="188849" y="0"/>
                                </a:lnTo>
                                <a:lnTo>
                                  <a:pt x="239041" y="6748"/>
                                </a:lnTo>
                                <a:lnTo>
                                  <a:pt x="284150" y="25790"/>
                                </a:lnTo>
                                <a:lnTo>
                                  <a:pt x="322373" y="55324"/>
                                </a:lnTo>
                                <a:lnTo>
                                  <a:pt x="351907" y="93547"/>
                                </a:lnTo>
                                <a:lnTo>
                                  <a:pt x="370949" y="138656"/>
                                </a:lnTo>
                                <a:lnTo>
                                  <a:pt x="377698" y="188849"/>
                                </a:lnTo>
                                <a:lnTo>
                                  <a:pt x="370949" y="239095"/>
                                </a:lnTo>
                                <a:lnTo>
                                  <a:pt x="351907" y="284240"/>
                                </a:lnTo>
                                <a:lnTo>
                                  <a:pt x="322373" y="322484"/>
                                </a:lnTo>
                                <a:lnTo>
                                  <a:pt x="284150" y="352029"/>
                                </a:lnTo>
                                <a:lnTo>
                                  <a:pt x="239041" y="371076"/>
                                </a:lnTo>
                                <a:lnTo>
                                  <a:pt x="188849" y="377825"/>
                                </a:lnTo>
                                <a:lnTo>
                                  <a:pt x="138656" y="371076"/>
                                </a:lnTo>
                                <a:lnTo>
                                  <a:pt x="93547" y="352029"/>
                                </a:lnTo>
                                <a:lnTo>
                                  <a:pt x="55324" y="322484"/>
                                </a:lnTo>
                                <a:lnTo>
                                  <a:pt x="25790" y="284240"/>
                                </a:lnTo>
                                <a:lnTo>
                                  <a:pt x="6748" y="239095"/>
                                </a:lnTo>
                                <a:lnTo>
                                  <a:pt x="0" y="188849"/>
                                </a:lnTo>
                                <a:close/>
                              </a:path>
                            </a:pathLst>
                          </a:custGeom>
                          <a:ln w="12700">
                            <a:solidFill>
                              <a:srgbClr val="5236AB"/>
                            </a:solidFill>
                            <a:prstDash val="solid"/>
                          </a:ln>
                        </wps:spPr>
                        <wps:bodyPr wrap="square" lIns="0" tIns="0" rIns="0" bIns="0" rtlCol="0">
                          <a:prstTxWarp prst="textNoShape">
                            <a:avLst/>
                          </a:prstTxWarp>
                          <a:noAutofit/>
                        </wps:bodyPr>
                      </wps:wsp>
                      <wps:wsp>
                        <wps:cNvPr id="772" name="Graphic 772"/>
                        <wps:cNvSpPr/>
                        <wps:spPr>
                          <a:xfrm>
                            <a:off x="6350" y="1400454"/>
                            <a:ext cx="377825" cy="377825"/>
                          </a:xfrm>
                          <a:custGeom>
                            <a:avLst/>
                            <a:gdLst/>
                            <a:ahLst/>
                            <a:cxnLst/>
                            <a:rect l="l" t="t" r="r" b="b"/>
                            <a:pathLst>
                              <a:path w="377825" h="377825">
                                <a:moveTo>
                                  <a:pt x="188848" y="0"/>
                                </a:moveTo>
                                <a:lnTo>
                                  <a:pt x="138656" y="6739"/>
                                </a:lnTo>
                                <a:lnTo>
                                  <a:pt x="93547" y="25762"/>
                                </a:lnTo>
                                <a:lnTo>
                                  <a:pt x="55324" y="55276"/>
                                </a:lnTo>
                                <a:lnTo>
                                  <a:pt x="25790" y="93490"/>
                                </a:lnTo>
                                <a:lnTo>
                                  <a:pt x="6748" y="138612"/>
                                </a:lnTo>
                                <a:lnTo>
                                  <a:pt x="0" y="188848"/>
                                </a:lnTo>
                                <a:lnTo>
                                  <a:pt x="6748" y="239041"/>
                                </a:lnTo>
                                <a:lnTo>
                                  <a:pt x="25790" y="284150"/>
                                </a:lnTo>
                                <a:lnTo>
                                  <a:pt x="55324" y="322373"/>
                                </a:lnTo>
                                <a:lnTo>
                                  <a:pt x="93547" y="351907"/>
                                </a:lnTo>
                                <a:lnTo>
                                  <a:pt x="138656" y="370949"/>
                                </a:lnTo>
                                <a:lnTo>
                                  <a:pt x="188848" y="377697"/>
                                </a:lnTo>
                                <a:lnTo>
                                  <a:pt x="239095" y="370949"/>
                                </a:lnTo>
                                <a:lnTo>
                                  <a:pt x="284240" y="351907"/>
                                </a:lnTo>
                                <a:lnTo>
                                  <a:pt x="322484" y="322373"/>
                                </a:lnTo>
                                <a:lnTo>
                                  <a:pt x="352029" y="284150"/>
                                </a:lnTo>
                                <a:lnTo>
                                  <a:pt x="371076" y="239041"/>
                                </a:lnTo>
                                <a:lnTo>
                                  <a:pt x="377825" y="188848"/>
                                </a:lnTo>
                                <a:lnTo>
                                  <a:pt x="371076" y="138612"/>
                                </a:lnTo>
                                <a:lnTo>
                                  <a:pt x="352029" y="93490"/>
                                </a:lnTo>
                                <a:lnTo>
                                  <a:pt x="322484" y="55276"/>
                                </a:lnTo>
                                <a:lnTo>
                                  <a:pt x="284240" y="25762"/>
                                </a:lnTo>
                                <a:lnTo>
                                  <a:pt x="239095" y="6739"/>
                                </a:lnTo>
                                <a:lnTo>
                                  <a:pt x="188848" y="0"/>
                                </a:lnTo>
                                <a:close/>
                              </a:path>
                            </a:pathLst>
                          </a:custGeom>
                          <a:solidFill>
                            <a:srgbClr val="5236AB"/>
                          </a:solidFill>
                        </wps:spPr>
                        <wps:bodyPr wrap="square" lIns="0" tIns="0" rIns="0" bIns="0" rtlCol="0">
                          <a:prstTxWarp prst="textNoShape">
                            <a:avLst/>
                          </a:prstTxWarp>
                          <a:noAutofit/>
                        </wps:bodyPr>
                      </wps:wsp>
                      <wps:wsp>
                        <wps:cNvPr id="773" name="Graphic 773"/>
                        <wps:cNvSpPr/>
                        <wps:spPr>
                          <a:xfrm>
                            <a:off x="6350" y="1400454"/>
                            <a:ext cx="377825" cy="377825"/>
                          </a:xfrm>
                          <a:custGeom>
                            <a:avLst/>
                            <a:gdLst/>
                            <a:ahLst/>
                            <a:cxnLst/>
                            <a:rect l="l" t="t" r="r" b="b"/>
                            <a:pathLst>
                              <a:path w="377825" h="377825">
                                <a:moveTo>
                                  <a:pt x="0" y="188848"/>
                                </a:moveTo>
                                <a:lnTo>
                                  <a:pt x="6748" y="138612"/>
                                </a:lnTo>
                                <a:lnTo>
                                  <a:pt x="25790" y="93490"/>
                                </a:lnTo>
                                <a:lnTo>
                                  <a:pt x="55324" y="55276"/>
                                </a:lnTo>
                                <a:lnTo>
                                  <a:pt x="93547" y="25762"/>
                                </a:lnTo>
                                <a:lnTo>
                                  <a:pt x="138656" y="6739"/>
                                </a:lnTo>
                                <a:lnTo>
                                  <a:pt x="188848" y="0"/>
                                </a:lnTo>
                                <a:lnTo>
                                  <a:pt x="239095" y="6739"/>
                                </a:lnTo>
                                <a:lnTo>
                                  <a:pt x="284240" y="25762"/>
                                </a:lnTo>
                                <a:lnTo>
                                  <a:pt x="322484" y="55276"/>
                                </a:lnTo>
                                <a:lnTo>
                                  <a:pt x="352029" y="93490"/>
                                </a:lnTo>
                                <a:lnTo>
                                  <a:pt x="371076" y="138612"/>
                                </a:lnTo>
                                <a:lnTo>
                                  <a:pt x="377825" y="188848"/>
                                </a:lnTo>
                                <a:lnTo>
                                  <a:pt x="371076" y="239041"/>
                                </a:lnTo>
                                <a:lnTo>
                                  <a:pt x="352029" y="284150"/>
                                </a:lnTo>
                                <a:lnTo>
                                  <a:pt x="322484" y="322373"/>
                                </a:lnTo>
                                <a:lnTo>
                                  <a:pt x="284240" y="351907"/>
                                </a:lnTo>
                                <a:lnTo>
                                  <a:pt x="239095" y="370949"/>
                                </a:lnTo>
                                <a:lnTo>
                                  <a:pt x="188848" y="377697"/>
                                </a:lnTo>
                                <a:lnTo>
                                  <a:pt x="138656" y="370949"/>
                                </a:lnTo>
                                <a:lnTo>
                                  <a:pt x="93547" y="351907"/>
                                </a:lnTo>
                                <a:lnTo>
                                  <a:pt x="55324" y="322373"/>
                                </a:lnTo>
                                <a:lnTo>
                                  <a:pt x="25790" y="284150"/>
                                </a:lnTo>
                                <a:lnTo>
                                  <a:pt x="6748" y="239041"/>
                                </a:lnTo>
                                <a:lnTo>
                                  <a:pt x="0" y="188848"/>
                                </a:lnTo>
                                <a:close/>
                              </a:path>
                            </a:pathLst>
                          </a:custGeom>
                          <a:ln w="12700">
                            <a:solidFill>
                              <a:srgbClr val="5236AB"/>
                            </a:solidFill>
                            <a:prstDash val="solid"/>
                          </a:ln>
                        </wps:spPr>
                        <wps:bodyPr wrap="square" lIns="0" tIns="0" rIns="0" bIns="0" rtlCol="0">
                          <a:prstTxWarp prst="textNoShape">
                            <a:avLst/>
                          </a:prstTxWarp>
                          <a:noAutofit/>
                        </wps:bodyPr>
                      </wps:wsp>
                      <wps:wsp>
                        <wps:cNvPr id="774" name="Graphic 774"/>
                        <wps:cNvSpPr/>
                        <wps:spPr>
                          <a:xfrm>
                            <a:off x="1719198" y="1845335"/>
                            <a:ext cx="377825" cy="377825"/>
                          </a:xfrm>
                          <a:custGeom>
                            <a:avLst/>
                            <a:gdLst/>
                            <a:ahLst/>
                            <a:cxnLst/>
                            <a:rect l="l" t="t" r="r" b="b"/>
                            <a:pathLst>
                              <a:path w="377825" h="377825">
                                <a:moveTo>
                                  <a:pt x="188975" y="0"/>
                                </a:moveTo>
                                <a:lnTo>
                                  <a:pt x="138729" y="6748"/>
                                </a:lnTo>
                                <a:lnTo>
                                  <a:pt x="93584" y="25790"/>
                                </a:lnTo>
                                <a:lnTo>
                                  <a:pt x="55340" y="55324"/>
                                </a:lnTo>
                                <a:lnTo>
                                  <a:pt x="25795" y="93547"/>
                                </a:lnTo>
                                <a:lnTo>
                                  <a:pt x="6748" y="138656"/>
                                </a:lnTo>
                                <a:lnTo>
                                  <a:pt x="0" y="188848"/>
                                </a:lnTo>
                                <a:lnTo>
                                  <a:pt x="6748" y="239090"/>
                                </a:lnTo>
                                <a:lnTo>
                                  <a:pt x="25795" y="284223"/>
                                </a:lnTo>
                                <a:lnTo>
                                  <a:pt x="55340" y="322452"/>
                                </a:lnTo>
                                <a:lnTo>
                                  <a:pt x="93584" y="351982"/>
                                </a:lnTo>
                                <a:lnTo>
                                  <a:pt x="138729" y="371017"/>
                                </a:lnTo>
                                <a:lnTo>
                                  <a:pt x="188975" y="377761"/>
                                </a:lnTo>
                                <a:lnTo>
                                  <a:pt x="239168" y="371017"/>
                                </a:lnTo>
                                <a:lnTo>
                                  <a:pt x="284277" y="351982"/>
                                </a:lnTo>
                                <a:lnTo>
                                  <a:pt x="322500" y="322452"/>
                                </a:lnTo>
                                <a:lnTo>
                                  <a:pt x="352034" y="284223"/>
                                </a:lnTo>
                                <a:lnTo>
                                  <a:pt x="371076" y="239090"/>
                                </a:lnTo>
                                <a:lnTo>
                                  <a:pt x="377825" y="188848"/>
                                </a:lnTo>
                                <a:lnTo>
                                  <a:pt x="371076" y="138656"/>
                                </a:lnTo>
                                <a:lnTo>
                                  <a:pt x="352034" y="93547"/>
                                </a:lnTo>
                                <a:lnTo>
                                  <a:pt x="322500" y="55324"/>
                                </a:lnTo>
                                <a:lnTo>
                                  <a:pt x="284277" y="25790"/>
                                </a:lnTo>
                                <a:lnTo>
                                  <a:pt x="239168" y="6748"/>
                                </a:lnTo>
                                <a:lnTo>
                                  <a:pt x="188975" y="0"/>
                                </a:lnTo>
                                <a:close/>
                              </a:path>
                            </a:pathLst>
                          </a:custGeom>
                          <a:solidFill>
                            <a:srgbClr val="5236AB"/>
                          </a:solidFill>
                        </wps:spPr>
                        <wps:bodyPr wrap="square" lIns="0" tIns="0" rIns="0" bIns="0" rtlCol="0">
                          <a:prstTxWarp prst="textNoShape">
                            <a:avLst/>
                          </a:prstTxWarp>
                          <a:noAutofit/>
                        </wps:bodyPr>
                      </wps:wsp>
                      <wps:wsp>
                        <wps:cNvPr id="775" name="Graphic 775"/>
                        <wps:cNvSpPr/>
                        <wps:spPr>
                          <a:xfrm>
                            <a:off x="1719198" y="1845335"/>
                            <a:ext cx="377825" cy="377825"/>
                          </a:xfrm>
                          <a:custGeom>
                            <a:avLst/>
                            <a:gdLst/>
                            <a:ahLst/>
                            <a:cxnLst/>
                            <a:rect l="l" t="t" r="r" b="b"/>
                            <a:pathLst>
                              <a:path w="377825" h="377825">
                                <a:moveTo>
                                  <a:pt x="0" y="188848"/>
                                </a:moveTo>
                                <a:lnTo>
                                  <a:pt x="6748" y="138656"/>
                                </a:lnTo>
                                <a:lnTo>
                                  <a:pt x="25795" y="93547"/>
                                </a:lnTo>
                                <a:lnTo>
                                  <a:pt x="55340" y="55324"/>
                                </a:lnTo>
                                <a:lnTo>
                                  <a:pt x="93584" y="25790"/>
                                </a:lnTo>
                                <a:lnTo>
                                  <a:pt x="138729" y="6748"/>
                                </a:lnTo>
                                <a:lnTo>
                                  <a:pt x="188975" y="0"/>
                                </a:lnTo>
                                <a:lnTo>
                                  <a:pt x="239168" y="6748"/>
                                </a:lnTo>
                                <a:lnTo>
                                  <a:pt x="284277" y="25790"/>
                                </a:lnTo>
                                <a:lnTo>
                                  <a:pt x="322500" y="55324"/>
                                </a:lnTo>
                                <a:lnTo>
                                  <a:pt x="352034" y="93547"/>
                                </a:lnTo>
                                <a:lnTo>
                                  <a:pt x="371076" y="138656"/>
                                </a:lnTo>
                                <a:lnTo>
                                  <a:pt x="377825" y="188848"/>
                                </a:lnTo>
                                <a:lnTo>
                                  <a:pt x="371076" y="239090"/>
                                </a:lnTo>
                                <a:lnTo>
                                  <a:pt x="352034" y="284223"/>
                                </a:lnTo>
                                <a:lnTo>
                                  <a:pt x="322500" y="322452"/>
                                </a:lnTo>
                                <a:lnTo>
                                  <a:pt x="284277" y="351982"/>
                                </a:lnTo>
                                <a:lnTo>
                                  <a:pt x="239168" y="371017"/>
                                </a:lnTo>
                                <a:lnTo>
                                  <a:pt x="188975" y="377761"/>
                                </a:lnTo>
                                <a:lnTo>
                                  <a:pt x="138729" y="371017"/>
                                </a:lnTo>
                                <a:lnTo>
                                  <a:pt x="93584" y="351982"/>
                                </a:lnTo>
                                <a:lnTo>
                                  <a:pt x="55340" y="322452"/>
                                </a:lnTo>
                                <a:lnTo>
                                  <a:pt x="25795" y="284223"/>
                                </a:lnTo>
                                <a:lnTo>
                                  <a:pt x="6748" y="239090"/>
                                </a:lnTo>
                                <a:lnTo>
                                  <a:pt x="0" y="188848"/>
                                </a:lnTo>
                                <a:close/>
                              </a:path>
                            </a:pathLst>
                          </a:custGeom>
                          <a:ln w="12700">
                            <a:solidFill>
                              <a:srgbClr val="5236AB"/>
                            </a:solidFill>
                            <a:prstDash val="solid"/>
                          </a:ln>
                        </wps:spPr>
                        <wps:bodyPr wrap="square" lIns="0" tIns="0" rIns="0" bIns="0" rtlCol="0">
                          <a:prstTxWarp prst="textNoShape">
                            <a:avLst/>
                          </a:prstTxWarp>
                          <a:noAutofit/>
                        </wps:bodyPr>
                      </wps:wsp>
                      <wps:wsp>
                        <wps:cNvPr id="776" name="Textbox 776"/>
                        <wps:cNvSpPr txBox="1"/>
                        <wps:spPr>
                          <a:xfrm>
                            <a:off x="138303" y="114199"/>
                            <a:ext cx="125730" cy="227329"/>
                          </a:xfrm>
                          <a:prstGeom prst="rect">
                            <a:avLst/>
                          </a:prstGeom>
                        </wps:spPr>
                        <wps:txbx>
                          <w:txbxContent>
                            <w:p>
                              <w:pPr>
                                <w:spacing w:line="357" w:lineRule="exact" w:before="0"/>
                                <w:ind w:left="0" w:right="0" w:firstLine="0"/>
                                <w:jc w:val="left"/>
                                <w:rPr>
                                  <w:sz w:val="32"/>
                                </w:rPr>
                              </w:pPr>
                              <w:r>
                                <w:rPr>
                                  <w:color w:val="FFFFFF"/>
                                  <w:spacing w:val="-10"/>
                                  <w:sz w:val="32"/>
                                </w:rPr>
                                <w:t>1</w:t>
                              </w:r>
                            </w:p>
                          </w:txbxContent>
                        </wps:txbx>
                        <wps:bodyPr wrap="square" lIns="0" tIns="0" rIns="0" bIns="0" rtlCol="0">
                          <a:noAutofit/>
                        </wps:bodyPr>
                      </wps:wsp>
                      <wps:wsp>
                        <wps:cNvPr id="777" name="Textbox 777"/>
                        <wps:cNvSpPr txBox="1"/>
                        <wps:spPr>
                          <a:xfrm>
                            <a:off x="4274184" y="147471"/>
                            <a:ext cx="1306830" cy="199390"/>
                          </a:xfrm>
                          <a:prstGeom prst="rect">
                            <a:avLst/>
                          </a:prstGeom>
                        </wps:spPr>
                        <wps:txbx>
                          <w:txbxContent>
                            <w:p>
                              <w:pPr>
                                <w:spacing w:line="314" w:lineRule="exact" w:before="0"/>
                                <w:ind w:left="0" w:right="0" w:firstLine="0"/>
                                <w:jc w:val="left"/>
                                <w:rPr>
                                  <w:sz w:val="28"/>
                                </w:rPr>
                              </w:pPr>
                              <w:r>
                                <w:rPr>
                                  <w:sz w:val="28"/>
                                </w:rPr>
                                <w:t>Precision</w:t>
                              </w:r>
                              <w:r>
                                <w:rPr>
                                  <w:spacing w:val="-11"/>
                                  <w:sz w:val="28"/>
                                </w:rPr>
                                <w:t> </w:t>
                              </w:r>
                              <w:r>
                                <w:rPr>
                                  <w:spacing w:val="-2"/>
                                  <w:sz w:val="28"/>
                                </w:rPr>
                                <w:t>Health</w:t>
                              </w:r>
                            </w:p>
                          </w:txbxContent>
                        </wps:txbx>
                        <wps:bodyPr wrap="square" lIns="0" tIns="0" rIns="0" bIns="0" rtlCol="0">
                          <a:noAutofit/>
                        </wps:bodyPr>
                      </wps:wsp>
                      <wps:wsp>
                        <wps:cNvPr id="778" name="Textbox 778"/>
                        <wps:cNvSpPr txBox="1"/>
                        <wps:spPr>
                          <a:xfrm>
                            <a:off x="138303" y="578025"/>
                            <a:ext cx="125730" cy="226695"/>
                          </a:xfrm>
                          <a:prstGeom prst="rect">
                            <a:avLst/>
                          </a:prstGeom>
                        </wps:spPr>
                        <wps:txbx>
                          <w:txbxContent>
                            <w:p>
                              <w:pPr>
                                <w:spacing w:line="357" w:lineRule="exact" w:before="0"/>
                                <w:ind w:left="0" w:right="0" w:firstLine="0"/>
                                <w:jc w:val="left"/>
                                <w:rPr>
                                  <w:sz w:val="32"/>
                                </w:rPr>
                              </w:pPr>
                              <w:r>
                                <w:rPr>
                                  <w:color w:val="FFFFFF"/>
                                  <w:spacing w:val="-10"/>
                                  <w:sz w:val="32"/>
                                </w:rPr>
                                <w:t>2</w:t>
                              </w:r>
                            </w:p>
                          </w:txbxContent>
                        </wps:txbx>
                        <wps:bodyPr wrap="square" lIns="0" tIns="0" rIns="0" bIns="0" rtlCol="0">
                          <a:noAutofit/>
                        </wps:bodyPr>
                      </wps:wsp>
                      <wps:wsp>
                        <wps:cNvPr id="779" name="Textbox 779"/>
                        <wps:cNvSpPr txBox="1"/>
                        <wps:spPr>
                          <a:xfrm>
                            <a:off x="3026029" y="604417"/>
                            <a:ext cx="3843654" cy="199390"/>
                          </a:xfrm>
                          <a:prstGeom prst="rect">
                            <a:avLst/>
                          </a:prstGeom>
                        </wps:spPr>
                        <wps:txbx>
                          <w:txbxContent>
                            <w:p>
                              <w:pPr>
                                <w:spacing w:line="314" w:lineRule="exact" w:before="0"/>
                                <w:ind w:left="0" w:right="0" w:firstLine="0"/>
                                <w:jc w:val="left"/>
                                <w:rPr>
                                  <w:sz w:val="28"/>
                                </w:rPr>
                              </w:pPr>
                              <w:r>
                                <w:rPr>
                                  <w:sz w:val="28"/>
                                </w:rPr>
                                <w:t>Algorithmic</w:t>
                              </w:r>
                              <w:r>
                                <w:rPr>
                                  <w:spacing w:val="-11"/>
                                  <w:sz w:val="28"/>
                                </w:rPr>
                                <w:t> </w:t>
                              </w:r>
                              <w:r>
                                <w:rPr>
                                  <w:sz w:val="28"/>
                                </w:rPr>
                                <w:t>Medicine</w:t>
                              </w:r>
                              <w:r>
                                <w:rPr>
                                  <w:spacing w:val="-9"/>
                                  <w:sz w:val="28"/>
                                </w:rPr>
                                <w:t> </w:t>
                              </w:r>
                              <w:r>
                                <w:rPr>
                                  <w:sz w:val="28"/>
                                </w:rPr>
                                <w:t>&amp;</w:t>
                              </w:r>
                              <w:r>
                                <w:rPr>
                                  <w:spacing w:val="-1"/>
                                  <w:sz w:val="28"/>
                                </w:rPr>
                                <w:t> </w:t>
                              </w:r>
                              <w:r>
                                <w:rPr>
                                  <w:sz w:val="28"/>
                                </w:rPr>
                                <w:t>Clinical</w:t>
                              </w:r>
                              <w:r>
                                <w:rPr>
                                  <w:spacing w:val="-7"/>
                                  <w:sz w:val="28"/>
                                </w:rPr>
                                <w:t> </w:t>
                              </w:r>
                              <w:r>
                                <w:rPr>
                                  <w:sz w:val="28"/>
                                </w:rPr>
                                <w:t>Decision</w:t>
                              </w:r>
                              <w:r>
                                <w:rPr>
                                  <w:spacing w:val="-8"/>
                                  <w:sz w:val="28"/>
                                </w:rPr>
                                <w:t> </w:t>
                              </w:r>
                              <w:r>
                                <w:rPr>
                                  <w:spacing w:val="-2"/>
                                  <w:sz w:val="28"/>
                                </w:rPr>
                                <w:t>Support</w:t>
                              </w:r>
                            </w:p>
                          </w:txbxContent>
                        </wps:txbx>
                        <wps:bodyPr wrap="square" lIns="0" tIns="0" rIns="0" bIns="0" rtlCol="0">
                          <a:noAutofit/>
                        </wps:bodyPr>
                      </wps:wsp>
                      <wps:wsp>
                        <wps:cNvPr id="780" name="Textbox 780"/>
                        <wps:cNvSpPr txBox="1"/>
                        <wps:spPr>
                          <a:xfrm>
                            <a:off x="1859533" y="1023668"/>
                            <a:ext cx="125730" cy="226695"/>
                          </a:xfrm>
                          <a:prstGeom prst="rect">
                            <a:avLst/>
                          </a:prstGeom>
                        </wps:spPr>
                        <wps:txbx>
                          <w:txbxContent>
                            <w:p>
                              <w:pPr>
                                <w:spacing w:line="357" w:lineRule="exact" w:before="0"/>
                                <w:ind w:left="0" w:right="0" w:firstLine="0"/>
                                <w:jc w:val="left"/>
                                <w:rPr>
                                  <w:sz w:val="32"/>
                                </w:rPr>
                              </w:pPr>
                              <w:r>
                                <w:rPr>
                                  <w:color w:val="FFFFFF"/>
                                  <w:spacing w:val="-10"/>
                                  <w:sz w:val="32"/>
                                </w:rPr>
                                <w:t>3</w:t>
                              </w:r>
                            </w:p>
                          </w:txbxContent>
                        </wps:txbx>
                        <wps:bodyPr wrap="square" lIns="0" tIns="0" rIns="0" bIns="0" rtlCol="0">
                          <a:noAutofit/>
                        </wps:bodyPr>
                      </wps:wsp>
                      <wps:wsp>
                        <wps:cNvPr id="781" name="Textbox 781"/>
                        <wps:cNvSpPr txBox="1"/>
                        <wps:spPr>
                          <a:xfrm>
                            <a:off x="2628519" y="1041275"/>
                            <a:ext cx="2666365" cy="200025"/>
                          </a:xfrm>
                          <a:prstGeom prst="rect">
                            <a:avLst/>
                          </a:prstGeom>
                        </wps:spPr>
                        <wps:txbx>
                          <w:txbxContent>
                            <w:p>
                              <w:pPr>
                                <w:spacing w:line="314" w:lineRule="exact" w:before="0"/>
                                <w:ind w:left="0" w:right="0" w:firstLine="0"/>
                                <w:jc w:val="left"/>
                                <w:rPr>
                                  <w:sz w:val="28"/>
                                </w:rPr>
                              </w:pPr>
                              <w:r>
                                <w:rPr>
                                  <w:sz w:val="28"/>
                                </w:rPr>
                                <w:t>Drug</w:t>
                              </w:r>
                              <w:r>
                                <w:rPr>
                                  <w:spacing w:val="-10"/>
                                  <w:sz w:val="28"/>
                                </w:rPr>
                                <w:t> </w:t>
                              </w:r>
                              <w:r>
                                <w:rPr>
                                  <w:sz w:val="28"/>
                                </w:rPr>
                                <w:t>Discovery</w:t>
                              </w:r>
                              <w:r>
                                <w:rPr>
                                  <w:spacing w:val="-7"/>
                                  <w:sz w:val="28"/>
                                </w:rPr>
                                <w:t> </w:t>
                              </w:r>
                              <w:r>
                                <w:rPr>
                                  <w:sz w:val="28"/>
                                </w:rPr>
                                <w:t>and</w:t>
                              </w:r>
                              <w:r>
                                <w:rPr>
                                  <w:spacing w:val="-9"/>
                                  <w:sz w:val="28"/>
                                </w:rPr>
                                <w:t> </w:t>
                              </w:r>
                              <w:r>
                                <w:rPr>
                                  <w:spacing w:val="-2"/>
                                  <w:sz w:val="28"/>
                                </w:rPr>
                                <w:t>Development</w:t>
                              </w:r>
                            </w:p>
                          </w:txbxContent>
                        </wps:txbx>
                        <wps:bodyPr wrap="square" lIns="0" tIns="0" rIns="0" bIns="0" rtlCol="0">
                          <a:noAutofit/>
                        </wps:bodyPr>
                      </wps:wsp>
                      <wps:wsp>
                        <wps:cNvPr id="782" name="Textbox 782"/>
                        <wps:cNvSpPr txBox="1"/>
                        <wps:spPr>
                          <a:xfrm>
                            <a:off x="138303" y="1483027"/>
                            <a:ext cx="125730" cy="226695"/>
                          </a:xfrm>
                          <a:prstGeom prst="rect">
                            <a:avLst/>
                          </a:prstGeom>
                        </wps:spPr>
                        <wps:txbx>
                          <w:txbxContent>
                            <w:p>
                              <w:pPr>
                                <w:spacing w:line="357" w:lineRule="exact" w:before="0"/>
                                <w:ind w:left="0" w:right="0" w:firstLine="0"/>
                                <w:jc w:val="left"/>
                                <w:rPr>
                                  <w:sz w:val="32"/>
                                </w:rPr>
                              </w:pPr>
                              <w:r>
                                <w:rPr>
                                  <w:color w:val="FFFFFF"/>
                                  <w:spacing w:val="-10"/>
                                  <w:sz w:val="32"/>
                                </w:rPr>
                                <w:t>4</w:t>
                              </w:r>
                            </w:p>
                          </w:txbxContent>
                        </wps:txbx>
                        <wps:bodyPr wrap="square" lIns="0" tIns="0" rIns="0" bIns="0" rtlCol="0">
                          <a:noAutofit/>
                        </wps:bodyPr>
                      </wps:wsp>
                      <wps:wsp>
                        <wps:cNvPr id="783" name="Textbox 783"/>
                        <wps:cNvSpPr txBox="1"/>
                        <wps:spPr>
                          <a:xfrm>
                            <a:off x="2516632" y="1495322"/>
                            <a:ext cx="4915535" cy="199390"/>
                          </a:xfrm>
                          <a:prstGeom prst="rect">
                            <a:avLst/>
                          </a:prstGeom>
                        </wps:spPr>
                        <wps:txbx>
                          <w:txbxContent>
                            <w:p>
                              <w:pPr>
                                <w:spacing w:line="314" w:lineRule="exact" w:before="0"/>
                                <w:ind w:left="0" w:right="0" w:firstLine="0"/>
                                <w:jc w:val="left"/>
                                <w:rPr>
                                  <w:sz w:val="28"/>
                                </w:rPr>
                              </w:pPr>
                              <w:r>
                                <w:rPr>
                                  <w:sz w:val="28"/>
                                </w:rPr>
                                <w:t>Ambient</w:t>
                              </w:r>
                              <w:r>
                                <w:rPr>
                                  <w:spacing w:val="-13"/>
                                  <w:sz w:val="28"/>
                                </w:rPr>
                                <w:t> </w:t>
                              </w:r>
                              <w:r>
                                <w:rPr>
                                  <w:sz w:val="28"/>
                                </w:rPr>
                                <w:t>Digital</w:t>
                              </w:r>
                              <w:r>
                                <w:rPr>
                                  <w:spacing w:val="-5"/>
                                  <w:sz w:val="28"/>
                                </w:rPr>
                                <w:t> </w:t>
                              </w:r>
                              <w:r>
                                <w:rPr>
                                  <w:sz w:val="28"/>
                                </w:rPr>
                                <w:t>Scribes</w:t>
                              </w:r>
                              <w:r>
                                <w:rPr>
                                  <w:spacing w:val="-10"/>
                                  <w:sz w:val="28"/>
                                </w:rPr>
                                <w:t> </w:t>
                              </w:r>
                              <w:r>
                                <w:rPr>
                                  <w:sz w:val="28"/>
                                </w:rPr>
                                <w:t>and</w:t>
                              </w:r>
                              <w:r>
                                <w:rPr>
                                  <w:spacing w:val="-5"/>
                                  <w:sz w:val="28"/>
                                </w:rPr>
                                <w:t> </w:t>
                              </w:r>
                              <w:r>
                                <w:rPr>
                                  <w:sz w:val="28"/>
                                </w:rPr>
                                <w:t>Virtual</w:t>
                              </w:r>
                              <w:r>
                                <w:rPr>
                                  <w:spacing w:val="-8"/>
                                  <w:sz w:val="28"/>
                                </w:rPr>
                                <w:t> </w:t>
                              </w:r>
                              <w:r>
                                <w:rPr>
                                  <w:sz w:val="28"/>
                                </w:rPr>
                                <w:t>Health</w:t>
                              </w:r>
                              <w:r>
                                <w:rPr>
                                  <w:spacing w:val="-21"/>
                                  <w:sz w:val="28"/>
                                </w:rPr>
                                <w:t> </w:t>
                              </w:r>
                              <w:r>
                                <w:rPr>
                                  <w:spacing w:val="-2"/>
                                  <w:sz w:val="28"/>
                                </w:rPr>
                                <w:t>Assistants/Chatbots</w:t>
                              </w:r>
                            </w:p>
                          </w:txbxContent>
                        </wps:txbx>
                        <wps:bodyPr wrap="square" lIns="0" tIns="0" rIns="0" bIns="0" rtlCol="0">
                          <a:noAutofit/>
                        </wps:bodyPr>
                      </wps:wsp>
                      <wps:wsp>
                        <wps:cNvPr id="784" name="Textbox 784"/>
                        <wps:cNvSpPr txBox="1"/>
                        <wps:spPr>
                          <a:xfrm>
                            <a:off x="1851279" y="1928035"/>
                            <a:ext cx="125730" cy="226695"/>
                          </a:xfrm>
                          <a:prstGeom prst="rect">
                            <a:avLst/>
                          </a:prstGeom>
                        </wps:spPr>
                        <wps:txbx>
                          <w:txbxContent>
                            <w:p>
                              <w:pPr>
                                <w:spacing w:line="357" w:lineRule="exact" w:before="0"/>
                                <w:ind w:left="0" w:right="0" w:firstLine="0"/>
                                <w:jc w:val="left"/>
                                <w:rPr>
                                  <w:sz w:val="32"/>
                                </w:rPr>
                              </w:pPr>
                              <w:r>
                                <w:rPr>
                                  <w:color w:val="FFFFFF"/>
                                  <w:spacing w:val="-10"/>
                                  <w:sz w:val="32"/>
                                </w:rPr>
                                <w:t>5</w:t>
                              </w:r>
                            </w:p>
                          </w:txbxContent>
                        </wps:txbx>
                        <wps:bodyPr wrap="square" lIns="0" tIns="0" rIns="0" bIns="0" rtlCol="0">
                          <a:noAutofit/>
                        </wps:bodyPr>
                      </wps:wsp>
                      <wps:wsp>
                        <wps:cNvPr id="785" name="Textbox 785"/>
                        <wps:cNvSpPr txBox="1"/>
                        <wps:spPr>
                          <a:xfrm>
                            <a:off x="2753232" y="1948331"/>
                            <a:ext cx="3405504" cy="199390"/>
                          </a:xfrm>
                          <a:prstGeom prst="rect">
                            <a:avLst/>
                          </a:prstGeom>
                        </wps:spPr>
                        <wps:txbx>
                          <w:txbxContent>
                            <w:p>
                              <w:pPr>
                                <w:spacing w:line="314" w:lineRule="exact" w:before="0"/>
                                <w:ind w:left="0" w:right="0" w:firstLine="0"/>
                                <w:jc w:val="left"/>
                                <w:rPr>
                                  <w:sz w:val="28"/>
                                </w:rPr>
                              </w:pPr>
                              <w:r>
                                <w:rPr>
                                  <w:sz w:val="28"/>
                                </w:rPr>
                                <w:t>AI-Enabled</w:t>
                              </w:r>
                              <w:r>
                                <w:rPr>
                                  <w:spacing w:val="-15"/>
                                  <w:sz w:val="28"/>
                                </w:rPr>
                                <w:t> </w:t>
                              </w:r>
                              <w:r>
                                <w:rPr>
                                  <w:sz w:val="28"/>
                                </w:rPr>
                                <w:t>Diagnostic</w:t>
                              </w:r>
                              <w:r>
                                <w:rPr>
                                  <w:spacing w:val="-14"/>
                                  <w:sz w:val="28"/>
                                </w:rPr>
                                <w:t> </w:t>
                              </w:r>
                              <w:r>
                                <w:rPr>
                                  <w:sz w:val="28"/>
                                </w:rPr>
                                <w:t>Image</w:t>
                              </w:r>
                              <w:r>
                                <w:rPr>
                                  <w:spacing w:val="-9"/>
                                  <w:sz w:val="28"/>
                                </w:rPr>
                                <w:t> </w:t>
                              </w:r>
                              <w:r>
                                <w:rPr>
                                  <w:spacing w:val="-2"/>
                                  <w:sz w:val="28"/>
                                </w:rPr>
                                <w:t>Interpretation</w:t>
                              </w:r>
                            </w:p>
                          </w:txbxContent>
                        </wps:txbx>
                        <wps:bodyPr wrap="square" lIns="0" tIns="0" rIns="0" bIns="0" rtlCol="0">
                          <a:noAutofit/>
                        </wps:bodyPr>
                      </wps:wsp>
                    </wpg:wgp>
                  </a:graphicData>
                </a:graphic>
              </wp:anchor>
            </w:drawing>
          </mc:Choice>
          <mc:Fallback>
            <w:pict>
              <v:group style="position:absolute;margin-left:108.870003pt;margin-top:171.391708pt;width:764.7pt;height:195.05pt;mso-position-horizontal-relative:page;mso-position-vertical-relative:paragraph;z-index:-15626752;mso-wrap-distance-left:0;mso-wrap-distance-right:0" id="docshapegroup550" coordorigin="2177,3428" coordsize="15294,3901">
                <v:shape style="position:absolute;left:2504;top:3427;width:11616;height:3901" id="docshape551" coordorigin="2504,3428" coordsize="11616,3901" path="m5063,3428l2504,3428,2504,7328,5063,7328,5063,3428xm8082,3428l5523,3428,5523,7328,8082,7328,8082,3428xm11101,3428l8542,3428,8542,7328,11101,7328,11101,3428xm14120,3428l11561,3428,11561,7328,14120,7328,14120,3428xe" filled="true" fillcolor="#d2d2d2" stroked="false">
                  <v:path arrowok="t"/>
                  <v:fill opacity="19789f" type="solid"/>
                </v:shape>
                <v:shape style="position:absolute;left:2593;top:3558;width:14794;height:504" id="docshape552" coordorigin="2594,3558" coordsize="14794,504" path="m17135,3558l2594,3558,2594,4062,17135,4062,17387,3810,17135,3558xe" filled="true" fillcolor="#ffffff" stroked="false">
                  <v:path arrowok="t"/>
                  <v:fill type="solid"/>
                </v:shape>
                <v:shape style="position:absolute;left:2593;top:3558;width:14794;height:504" id="docshape553" coordorigin="2594,3558" coordsize="14794,504" path="m2594,3558l17135,3558,17387,3810,17135,4062,2594,4062,2594,3558xe" filled="false" stroked="true" strokeweight="1pt" strokecolor="#5236ab">
                  <v:path arrowok="t"/>
                  <v:stroke dashstyle="solid"/>
                </v:shape>
                <v:shape style="position:absolute;left:2627;top:4277;width:14794;height:504" id="docshape554" coordorigin="2627,4277" coordsize="14794,504" path="m17169,4277l2627,4277,2627,4781,17169,4781,17421,4529,17169,4277xe" filled="true" fillcolor="#ffffff" stroked="false">
                  <v:path arrowok="t"/>
                  <v:fill type="solid"/>
                </v:shape>
                <v:shape style="position:absolute;left:2627;top:4277;width:14794;height:504" id="docshape555" coordorigin="2627,4277" coordsize="14794,504" path="m2627,4277l17169,4277,17421,4529,17169,4781,2627,4781,2627,4277xe" filled="false" stroked="true" strokeweight="1pt" strokecolor="#5236ab">
                  <v:path arrowok="t"/>
                  <v:stroke dashstyle="solid"/>
                </v:shape>
                <v:shape style="position:absolute;left:5315;top:4965;width:6310;height:504" id="docshape556" coordorigin="5315,4966" coordsize="6310,504" path="m11373,4966l5315,4966,5315,5470,11373,5470,11624,5218,11373,4966xe" filled="true" fillcolor="#ffffff" stroked="false">
                  <v:path arrowok="t"/>
                  <v:fill type="solid"/>
                </v:shape>
                <v:shape style="position:absolute;left:5315;top:4965;width:6310;height:504" id="docshape557" coordorigin="5315,4966" coordsize="6310,504" path="m5315,4966l11373,4966,11624,5218,11373,5470,5315,5470,5315,4966xe" filled="false" stroked="true" strokeweight="1pt" strokecolor="#5236ab">
                  <v:path arrowok="t"/>
                  <v:stroke dashstyle="solid"/>
                </v:shape>
                <v:shape style="position:absolute;left:2667;top:5680;width:14794;height:504" id="docshape558" coordorigin="2668,5680" coordsize="14794,504" path="m17209,5680l2668,5680,2668,6184,17209,6184,17461,5932,17209,5680xe" filled="true" fillcolor="#ffffff" stroked="false">
                  <v:path arrowok="t"/>
                  <v:fill type="solid"/>
                </v:shape>
                <v:shape style="position:absolute;left:2667;top:5680;width:14794;height:504" id="docshape559" coordorigin="2668,5680" coordsize="14794,504" path="m2668,5680l17209,5680,17461,5932,17209,6184,2668,6184,2668,5680xe" filled="false" stroked="true" strokeweight="1pt" strokecolor="#5236ab">
                  <v:path arrowok="t"/>
                  <v:stroke dashstyle="solid"/>
                </v:shape>
                <v:shape style="position:absolute;left:5315;top:6393;width:7866;height:504" id="docshape560" coordorigin="5315,6393" coordsize="7866,504" path="m12929,6393l5315,6393,5315,6897,12929,6897,13181,6645,12929,6393xe" filled="true" fillcolor="#ffffff" stroked="false">
                  <v:path arrowok="t"/>
                  <v:fill type="solid"/>
                </v:shape>
                <v:shape style="position:absolute;left:5315;top:6393;width:7866;height:504" id="docshape561" coordorigin="5315,6393" coordsize="7866,504" path="m5315,6393l12929,6393,13181,6645,12929,6897,5315,6897,5315,6393xe" filled="false" stroked="true" strokeweight="1pt" strokecolor="#5236ab">
                  <v:path arrowok="t"/>
                  <v:stroke dashstyle="solid"/>
                </v:shape>
                <v:shape style="position:absolute;left:2187;top:3478;width:595;height:595" id="docshape562" coordorigin="2187,3479" coordsize="595,595" path="m2485,3479l2406,3489,2335,3519,2275,3566,2228,3626,2198,3697,2187,3776,2198,3855,2228,3926,2275,3987,2335,4033,2406,4063,2485,4074,2564,4063,2635,4033,2695,3987,2742,3926,2772,3855,2782,3776,2772,3697,2742,3626,2695,3566,2635,3519,2564,3489,2485,3479xe" filled="true" fillcolor="#5236ab" stroked="false">
                  <v:path arrowok="t"/>
                  <v:fill type="solid"/>
                </v:shape>
                <v:shape style="position:absolute;left:2187;top:3478;width:595;height:595" id="docshape563" coordorigin="2187,3479" coordsize="595,595" path="m2187,3776l2198,3697,2228,3626,2275,3566,2335,3519,2406,3489,2485,3479,2564,3489,2635,3519,2695,3566,2742,3626,2772,3697,2782,3776,2772,3855,2742,3926,2695,3987,2635,4033,2564,4063,2485,4074,2406,4063,2335,4033,2275,3987,2228,3926,2198,3855,2187,3776xe" filled="false" stroked="true" strokeweight="1pt" strokecolor="#5236ab">
                  <v:path arrowok="t"/>
                  <v:stroke dashstyle="solid"/>
                </v:shape>
                <v:shape style="position:absolute;left:2187;top:4208;width:595;height:595" id="docshape564" coordorigin="2187,4208" coordsize="595,595" path="m2485,4208l2406,4219,2335,4249,2275,4296,2228,4356,2198,4427,2187,4506,2198,4585,2228,4656,2275,4716,2335,4763,2406,4793,2485,4803,2564,4793,2635,4763,2695,4716,2742,4656,2772,4585,2782,4506,2772,4427,2742,4356,2695,4296,2635,4249,2564,4219,2485,4208xe" filled="true" fillcolor="#5236ab" stroked="false">
                  <v:path arrowok="t"/>
                  <v:fill type="solid"/>
                </v:shape>
                <v:shape style="position:absolute;left:2187;top:4208;width:595;height:595" id="docshape565" coordorigin="2187,4208" coordsize="595,595" path="m2187,4506l2198,4427,2228,4356,2275,4296,2335,4249,2406,4219,2485,4208,2564,4219,2635,4249,2695,4296,2742,4356,2772,4427,2782,4506,2772,4585,2742,4656,2695,4716,2635,4763,2564,4793,2485,4803,2406,4793,2335,4763,2275,4716,2228,4656,2198,4585,2187,4506xe" filled="false" stroked="true" strokeweight="1pt" strokecolor="#5236ab">
                  <v:path arrowok="t"/>
                  <v:stroke dashstyle="solid"/>
                </v:shape>
                <v:shape style="position:absolute;left:4897;top:4909;width:595;height:595" id="docshape566" coordorigin="4898,4910" coordsize="595,595" path="m5195,4910l5116,4921,5045,4950,4985,4997,4938,5057,4908,5128,4898,5207,4908,5286,4938,5357,4985,5418,5045,5464,5116,5494,5195,5505,5274,5494,5345,5464,5405,5418,5452,5357,5482,5286,5493,5207,5482,5128,5452,5057,5405,4997,5345,4950,5274,4921,5195,4910xe" filled="true" fillcolor="#5236ab" stroked="false">
                  <v:path arrowok="t"/>
                  <v:fill type="solid"/>
                </v:shape>
                <v:shape style="position:absolute;left:4897;top:4909;width:595;height:595" id="docshape567" coordorigin="4898,4910" coordsize="595,595" path="m4898,5207l4908,5128,4938,5057,4985,4997,5045,4950,5116,4921,5195,4910,5274,4921,5345,4950,5405,4997,5452,5057,5482,5128,5493,5207,5482,5286,5452,5357,5405,5418,5345,5464,5274,5494,5195,5505,5116,5494,5045,5464,4985,5418,4938,5357,4908,5286,4898,5207xe" filled="false" stroked="true" strokeweight="1pt" strokecolor="#5236ab">
                  <v:path arrowok="t"/>
                  <v:stroke dashstyle="solid"/>
                </v:shape>
                <v:shape style="position:absolute;left:2187;top:5633;width:595;height:595" id="docshape568" coordorigin="2187,5633" coordsize="595,595" path="m2485,5633l2406,5644,2335,5674,2275,5720,2228,5781,2198,5852,2187,5931,2198,6010,2228,6081,2275,6141,2335,6187,2406,6217,2485,6228,2564,6217,2635,6187,2695,6141,2742,6081,2772,6010,2782,5931,2772,5852,2742,5781,2695,5720,2635,5674,2564,5644,2485,5633xe" filled="true" fillcolor="#5236ab" stroked="false">
                  <v:path arrowok="t"/>
                  <v:fill type="solid"/>
                </v:shape>
                <v:shape style="position:absolute;left:2187;top:5633;width:595;height:595" id="docshape569" coordorigin="2187,5633" coordsize="595,595" path="m2187,5931l2198,5852,2228,5781,2275,5720,2335,5674,2406,5644,2485,5633,2564,5644,2635,5674,2695,5720,2742,5781,2772,5852,2782,5931,2772,6010,2742,6081,2695,6141,2635,6187,2564,6217,2485,6228,2406,6217,2335,6187,2275,6141,2228,6081,2198,6010,2187,5931xe" filled="false" stroked="true" strokeweight="1pt" strokecolor="#5236ab">
                  <v:path arrowok="t"/>
                  <v:stroke dashstyle="solid"/>
                </v:shape>
                <v:shape style="position:absolute;left:4884;top:6333;width:595;height:595" id="docshape570" coordorigin="4885,6334" coordsize="595,595" path="m5182,6334l5103,6345,5032,6374,4972,6421,4925,6481,4895,6552,4885,6631,4895,6710,4925,6781,4972,6842,5032,6888,5103,6918,5182,6929,5261,6918,5332,6888,5393,6842,5439,6781,5469,6710,5480,6631,5469,6552,5439,6481,5393,6421,5332,6374,5261,6345,5182,6334xe" filled="true" fillcolor="#5236ab" stroked="false">
                  <v:path arrowok="t"/>
                  <v:fill type="solid"/>
                </v:shape>
                <v:shape style="position:absolute;left:4884;top:6333;width:595;height:595" id="docshape571" coordorigin="4885,6334" coordsize="595,595" path="m4885,6631l4895,6552,4925,6481,4972,6421,5032,6374,5103,6345,5182,6334,5261,6345,5332,6374,5393,6421,5439,6481,5469,6552,5480,6631,5469,6710,5439,6781,5393,6842,5332,6888,5261,6918,5182,6929,5103,6918,5032,6888,4972,6842,4925,6781,4895,6710,4885,6631xe" filled="false" stroked="true" strokeweight="1pt" strokecolor="#5236ab">
                  <v:path arrowok="t"/>
                  <v:stroke dashstyle="solid"/>
                </v:shape>
                <v:shape style="position:absolute;left:2395;top:3607;width:198;height:358" type="#_x0000_t202" id="docshape572" filled="false" stroked="false">
                  <v:textbox inset="0,0,0,0">
                    <w:txbxContent>
                      <w:p>
                        <w:pPr>
                          <w:spacing w:line="357" w:lineRule="exact" w:before="0"/>
                          <w:ind w:left="0" w:right="0" w:firstLine="0"/>
                          <w:jc w:val="left"/>
                          <w:rPr>
                            <w:sz w:val="32"/>
                          </w:rPr>
                        </w:pPr>
                        <w:r>
                          <w:rPr>
                            <w:color w:val="FFFFFF"/>
                            <w:spacing w:val="-10"/>
                            <w:sz w:val="32"/>
                          </w:rPr>
                          <w:t>1</w:t>
                        </w:r>
                      </w:p>
                    </w:txbxContent>
                  </v:textbox>
                  <w10:wrap type="none"/>
                </v:shape>
                <v:shape style="position:absolute;left:8908;top:3660;width:2058;height:314" type="#_x0000_t202" id="docshape573" filled="false" stroked="false">
                  <v:textbox inset="0,0,0,0">
                    <w:txbxContent>
                      <w:p>
                        <w:pPr>
                          <w:spacing w:line="314" w:lineRule="exact" w:before="0"/>
                          <w:ind w:left="0" w:right="0" w:firstLine="0"/>
                          <w:jc w:val="left"/>
                          <w:rPr>
                            <w:sz w:val="28"/>
                          </w:rPr>
                        </w:pPr>
                        <w:r>
                          <w:rPr>
                            <w:sz w:val="28"/>
                          </w:rPr>
                          <w:t>Precision</w:t>
                        </w:r>
                        <w:r>
                          <w:rPr>
                            <w:spacing w:val="-11"/>
                            <w:sz w:val="28"/>
                          </w:rPr>
                          <w:t> </w:t>
                        </w:r>
                        <w:r>
                          <w:rPr>
                            <w:spacing w:val="-2"/>
                            <w:sz w:val="28"/>
                          </w:rPr>
                          <w:t>Health</w:t>
                        </w:r>
                      </w:p>
                    </w:txbxContent>
                  </v:textbox>
                  <w10:wrap type="none"/>
                </v:shape>
                <v:shape style="position:absolute;left:2395;top:4338;width:198;height:357" type="#_x0000_t202" id="docshape574" filled="false" stroked="false">
                  <v:textbox inset="0,0,0,0">
                    <w:txbxContent>
                      <w:p>
                        <w:pPr>
                          <w:spacing w:line="357" w:lineRule="exact" w:before="0"/>
                          <w:ind w:left="0" w:right="0" w:firstLine="0"/>
                          <w:jc w:val="left"/>
                          <w:rPr>
                            <w:sz w:val="32"/>
                          </w:rPr>
                        </w:pPr>
                        <w:r>
                          <w:rPr>
                            <w:color w:val="FFFFFF"/>
                            <w:spacing w:val="-10"/>
                            <w:sz w:val="32"/>
                          </w:rPr>
                          <w:t>2</w:t>
                        </w:r>
                      </w:p>
                    </w:txbxContent>
                  </v:textbox>
                  <w10:wrap type="none"/>
                </v:shape>
                <v:shape style="position:absolute;left:6942;top:4379;width:6053;height:314" type="#_x0000_t202" id="docshape575" filled="false" stroked="false">
                  <v:textbox inset="0,0,0,0">
                    <w:txbxContent>
                      <w:p>
                        <w:pPr>
                          <w:spacing w:line="314" w:lineRule="exact" w:before="0"/>
                          <w:ind w:left="0" w:right="0" w:firstLine="0"/>
                          <w:jc w:val="left"/>
                          <w:rPr>
                            <w:sz w:val="28"/>
                          </w:rPr>
                        </w:pPr>
                        <w:r>
                          <w:rPr>
                            <w:sz w:val="28"/>
                          </w:rPr>
                          <w:t>Algorithmic</w:t>
                        </w:r>
                        <w:r>
                          <w:rPr>
                            <w:spacing w:val="-11"/>
                            <w:sz w:val="28"/>
                          </w:rPr>
                          <w:t> </w:t>
                        </w:r>
                        <w:r>
                          <w:rPr>
                            <w:sz w:val="28"/>
                          </w:rPr>
                          <w:t>Medicine</w:t>
                        </w:r>
                        <w:r>
                          <w:rPr>
                            <w:spacing w:val="-9"/>
                            <w:sz w:val="28"/>
                          </w:rPr>
                          <w:t> </w:t>
                        </w:r>
                        <w:r>
                          <w:rPr>
                            <w:sz w:val="28"/>
                          </w:rPr>
                          <w:t>&amp;</w:t>
                        </w:r>
                        <w:r>
                          <w:rPr>
                            <w:spacing w:val="-1"/>
                            <w:sz w:val="28"/>
                          </w:rPr>
                          <w:t> </w:t>
                        </w:r>
                        <w:r>
                          <w:rPr>
                            <w:sz w:val="28"/>
                          </w:rPr>
                          <w:t>Clinical</w:t>
                        </w:r>
                        <w:r>
                          <w:rPr>
                            <w:spacing w:val="-7"/>
                            <w:sz w:val="28"/>
                          </w:rPr>
                          <w:t> </w:t>
                        </w:r>
                        <w:r>
                          <w:rPr>
                            <w:sz w:val="28"/>
                          </w:rPr>
                          <w:t>Decision</w:t>
                        </w:r>
                        <w:r>
                          <w:rPr>
                            <w:spacing w:val="-8"/>
                            <w:sz w:val="28"/>
                          </w:rPr>
                          <w:t> </w:t>
                        </w:r>
                        <w:r>
                          <w:rPr>
                            <w:spacing w:val="-2"/>
                            <w:sz w:val="28"/>
                          </w:rPr>
                          <w:t>Support</w:t>
                        </w:r>
                      </w:p>
                    </w:txbxContent>
                  </v:textbox>
                  <w10:wrap type="none"/>
                </v:shape>
                <v:shape style="position:absolute;left:5105;top:5039;width:198;height:357" type="#_x0000_t202" id="docshape576" filled="false" stroked="false">
                  <v:textbox inset="0,0,0,0">
                    <w:txbxContent>
                      <w:p>
                        <w:pPr>
                          <w:spacing w:line="357" w:lineRule="exact" w:before="0"/>
                          <w:ind w:left="0" w:right="0" w:firstLine="0"/>
                          <w:jc w:val="left"/>
                          <w:rPr>
                            <w:sz w:val="32"/>
                          </w:rPr>
                        </w:pPr>
                        <w:r>
                          <w:rPr>
                            <w:color w:val="FFFFFF"/>
                            <w:spacing w:val="-10"/>
                            <w:sz w:val="32"/>
                          </w:rPr>
                          <w:t>3</w:t>
                        </w:r>
                      </w:p>
                    </w:txbxContent>
                  </v:textbox>
                  <w10:wrap type="none"/>
                </v:shape>
                <v:shape style="position:absolute;left:6316;top:5067;width:4199;height:315" type="#_x0000_t202" id="docshape577" filled="false" stroked="false">
                  <v:textbox inset="0,0,0,0">
                    <w:txbxContent>
                      <w:p>
                        <w:pPr>
                          <w:spacing w:line="314" w:lineRule="exact" w:before="0"/>
                          <w:ind w:left="0" w:right="0" w:firstLine="0"/>
                          <w:jc w:val="left"/>
                          <w:rPr>
                            <w:sz w:val="28"/>
                          </w:rPr>
                        </w:pPr>
                        <w:r>
                          <w:rPr>
                            <w:sz w:val="28"/>
                          </w:rPr>
                          <w:t>Drug</w:t>
                        </w:r>
                        <w:r>
                          <w:rPr>
                            <w:spacing w:val="-10"/>
                            <w:sz w:val="28"/>
                          </w:rPr>
                          <w:t> </w:t>
                        </w:r>
                        <w:r>
                          <w:rPr>
                            <w:sz w:val="28"/>
                          </w:rPr>
                          <w:t>Discovery</w:t>
                        </w:r>
                        <w:r>
                          <w:rPr>
                            <w:spacing w:val="-7"/>
                            <w:sz w:val="28"/>
                          </w:rPr>
                          <w:t> </w:t>
                        </w:r>
                        <w:r>
                          <w:rPr>
                            <w:sz w:val="28"/>
                          </w:rPr>
                          <w:t>and</w:t>
                        </w:r>
                        <w:r>
                          <w:rPr>
                            <w:spacing w:val="-9"/>
                            <w:sz w:val="28"/>
                          </w:rPr>
                          <w:t> </w:t>
                        </w:r>
                        <w:r>
                          <w:rPr>
                            <w:spacing w:val="-2"/>
                            <w:sz w:val="28"/>
                          </w:rPr>
                          <w:t>Development</w:t>
                        </w:r>
                      </w:p>
                    </w:txbxContent>
                  </v:textbox>
                  <w10:wrap type="none"/>
                </v:shape>
                <v:shape style="position:absolute;left:2395;top:5763;width:198;height:357" type="#_x0000_t202" id="docshape578" filled="false" stroked="false">
                  <v:textbox inset="0,0,0,0">
                    <w:txbxContent>
                      <w:p>
                        <w:pPr>
                          <w:spacing w:line="357" w:lineRule="exact" w:before="0"/>
                          <w:ind w:left="0" w:right="0" w:firstLine="0"/>
                          <w:jc w:val="left"/>
                          <w:rPr>
                            <w:sz w:val="32"/>
                          </w:rPr>
                        </w:pPr>
                        <w:r>
                          <w:rPr>
                            <w:color w:val="FFFFFF"/>
                            <w:spacing w:val="-10"/>
                            <w:sz w:val="32"/>
                          </w:rPr>
                          <w:t>4</w:t>
                        </w:r>
                      </w:p>
                    </w:txbxContent>
                  </v:textbox>
                  <w10:wrap type="none"/>
                </v:shape>
                <v:shape style="position:absolute;left:6140;top:5782;width:7741;height:314" type="#_x0000_t202" id="docshape579" filled="false" stroked="false">
                  <v:textbox inset="0,0,0,0">
                    <w:txbxContent>
                      <w:p>
                        <w:pPr>
                          <w:spacing w:line="314" w:lineRule="exact" w:before="0"/>
                          <w:ind w:left="0" w:right="0" w:firstLine="0"/>
                          <w:jc w:val="left"/>
                          <w:rPr>
                            <w:sz w:val="28"/>
                          </w:rPr>
                        </w:pPr>
                        <w:r>
                          <w:rPr>
                            <w:sz w:val="28"/>
                          </w:rPr>
                          <w:t>Ambient</w:t>
                        </w:r>
                        <w:r>
                          <w:rPr>
                            <w:spacing w:val="-13"/>
                            <w:sz w:val="28"/>
                          </w:rPr>
                          <w:t> </w:t>
                        </w:r>
                        <w:r>
                          <w:rPr>
                            <w:sz w:val="28"/>
                          </w:rPr>
                          <w:t>Digital</w:t>
                        </w:r>
                        <w:r>
                          <w:rPr>
                            <w:spacing w:val="-5"/>
                            <w:sz w:val="28"/>
                          </w:rPr>
                          <w:t> </w:t>
                        </w:r>
                        <w:r>
                          <w:rPr>
                            <w:sz w:val="28"/>
                          </w:rPr>
                          <w:t>Scribes</w:t>
                        </w:r>
                        <w:r>
                          <w:rPr>
                            <w:spacing w:val="-10"/>
                            <w:sz w:val="28"/>
                          </w:rPr>
                          <w:t> </w:t>
                        </w:r>
                        <w:r>
                          <w:rPr>
                            <w:sz w:val="28"/>
                          </w:rPr>
                          <w:t>and</w:t>
                        </w:r>
                        <w:r>
                          <w:rPr>
                            <w:spacing w:val="-5"/>
                            <w:sz w:val="28"/>
                          </w:rPr>
                          <w:t> </w:t>
                        </w:r>
                        <w:r>
                          <w:rPr>
                            <w:sz w:val="28"/>
                          </w:rPr>
                          <w:t>Virtual</w:t>
                        </w:r>
                        <w:r>
                          <w:rPr>
                            <w:spacing w:val="-8"/>
                            <w:sz w:val="28"/>
                          </w:rPr>
                          <w:t> </w:t>
                        </w:r>
                        <w:r>
                          <w:rPr>
                            <w:sz w:val="28"/>
                          </w:rPr>
                          <w:t>Health</w:t>
                        </w:r>
                        <w:r>
                          <w:rPr>
                            <w:spacing w:val="-21"/>
                            <w:sz w:val="28"/>
                          </w:rPr>
                          <w:t> </w:t>
                        </w:r>
                        <w:r>
                          <w:rPr>
                            <w:spacing w:val="-2"/>
                            <w:sz w:val="28"/>
                          </w:rPr>
                          <w:t>Assistants/Chatbots</w:t>
                        </w:r>
                      </w:p>
                    </w:txbxContent>
                  </v:textbox>
                  <w10:wrap type="none"/>
                </v:shape>
                <v:shape style="position:absolute;left:5092;top:6464;width:198;height:357" type="#_x0000_t202" id="docshape580" filled="false" stroked="false">
                  <v:textbox inset="0,0,0,0">
                    <w:txbxContent>
                      <w:p>
                        <w:pPr>
                          <w:spacing w:line="357" w:lineRule="exact" w:before="0"/>
                          <w:ind w:left="0" w:right="0" w:firstLine="0"/>
                          <w:jc w:val="left"/>
                          <w:rPr>
                            <w:sz w:val="32"/>
                          </w:rPr>
                        </w:pPr>
                        <w:r>
                          <w:rPr>
                            <w:color w:val="FFFFFF"/>
                            <w:spacing w:val="-10"/>
                            <w:sz w:val="32"/>
                          </w:rPr>
                          <w:t>5</w:t>
                        </w:r>
                      </w:p>
                    </w:txbxContent>
                  </v:textbox>
                  <w10:wrap type="none"/>
                </v:shape>
                <v:shape style="position:absolute;left:6513;top:6496;width:5363;height:314" type="#_x0000_t202" id="docshape581" filled="false" stroked="false">
                  <v:textbox inset="0,0,0,0">
                    <w:txbxContent>
                      <w:p>
                        <w:pPr>
                          <w:spacing w:line="314" w:lineRule="exact" w:before="0"/>
                          <w:ind w:left="0" w:right="0" w:firstLine="0"/>
                          <w:jc w:val="left"/>
                          <w:rPr>
                            <w:sz w:val="28"/>
                          </w:rPr>
                        </w:pPr>
                        <w:r>
                          <w:rPr>
                            <w:sz w:val="28"/>
                          </w:rPr>
                          <w:t>AI-Enabled</w:t>
                        </w:r>
                        <w:r>
                          <w:rPr>
                            <w:spacing w:val="-15"/>
                            <w:sz w:val="28"/>
                          </w:rPr>
                          <w:t> </w:t>
                        </w:r>
                        <w:r>
                          <w:rPr>
                            <w:sz w:val="28"/>
                          </w:rPr>
                          <w:t>Diagnostic</w:t>
                        </w:r>
                        <w:r>
                          <w:rPr>
                            <w:spacing w:val="-14"/>
                            <w:sz w:val="28"/>
                          </w:rPr>
                          <w:t> </w:t>
                        </w:r>
                        <w:r>
                          <w:rPr>
                            <w:sz w:val="28"/>
                          </w:rPr>
                          <w:t>Image</w:t>
                        </w:r>
                        <w:r>
                          <w:rPr>
                            <w:spacing w:val="-9"/>
                            <w:sz w:val="28"/>
                          </w:rPr>
                          <w:t> </w:t>
                        </w:r>
                        <w:r>
                          <w:rPr>
                            <w:spacing w:val="-2"/>
                            <w:sz w:val="28"/>
                          </w:rPr>
                          <w:t>Interpretation</w:t>
                        </w:r>
                      </w:p>
                    </w:txbxContent>
                  </v:textbox>
                  <w10:wrap type="none"/>
                </v:shape>
                <w10:wrap type="topAndBottom"/>
              </v:group>
            </w:pict>
          </mc:Fallback>
        </mc:AlternateContent>
      </w:r>
    </w:p>
    <w:p>
      <w:pPr>
        <w:pStyle w:val="BodyText"/>
        <w:spacing w:before="10"/>
        <w:rPr>
          <w:sz w:val="18"/>
        </w:rPr>
      </w:pPr>
    </w:p>
    <w:p>
      <w:pPr>
        <w:pStyle w:val="BodyText"/>
        <w:spacing w:before="4"/>
        <w:rPr>
          <w:sz w:val="20"/>
        </w:rPr>
      </w:pPr>
    </w:p>
    <w:p>
      <w:pPr>
        <w:pStyle w:val="BodyText"/>
        <w:spacing w:before="91"/>
        <w:ind w:left="2188"/>
      </w:pPr>
      <w:r>
        <w:rPr/>
        <w:t>Source:</w:t>
      </w:r>
      <w:r>
        <w:rPr>
          <w:spacing w:val="-4"/>
        </w:rPr>
        <w:t> </w:t>
      </w:r>
      <w:r>
        <w:rPr>
          <w:spacing w:val="-2"/>
        </w:rPr>
        <w:t>Gartner</w:t>
      </w:r>
    </w:p>
    <w:p>
      <w:pPr>
        <w:tabs>
          <w:tab w:pos="17709" w:val="right" w:leader="none"/>
        </w:tabs>
        <w:spacing w:before="225"/>
        <w:ind w:left="926" w:right="0" w:firstLine="0"/>
        <w:jc w:val="left"/>
        <w:rPr>
          <w:position w:val="12"/>
          <w:sz w:val="20"/>
        </w:rPr>
      </w:pPr>
      <w:r>
        <w:rPr>
          <w:position w:val="12"/>
          <w:sz w:val="20"/>
        </w:rPr>
        <mc:AlternateContent>
          <mc:Choice Requires="wps">
            <w:drawing>
              <wp:anchor distT="0" distB="0" distL="0" distR="0" allowOverlap="1" layoutInCell="1" locked="0" behindDoc="1" simplePos="0" relativeHeight="482854400">
                <wp:simplePos x="0" y="0"/>
                <wp:positionH relativeFrom="page">
                  <wp:posOffset>11303507</wp:posOffset>
                </wp:positionH>
                <wp:positionV relativeFrom="paragraph">
                  <wp:posOffset>235213</wp:posOffset>
                </wp:positionV>
                <wp:extent cx="128270" cy="128270"/>
                <wp:effectExtent l="0" t="0" r="0" b="0"/>
                <wp:wrapNone/>
                <wp:docPr id="786" name="Textbox 786"/>
                <wp:cNvGraphicFramePr>
                  <a:graphicFrameLocks/>
                </wp:cNvGraphicFramePr>
                <a:graphic>
                  <a:graphicData uri="http://schemas.microsoft.com/office/word/2010/wordprocessingShape">
                    <wps:wsp>
                      <wps:cNvPr id="786" name="Textbox 786"/>
                      <wps:cNvSpPr txBox="1"/>
                      <wps:spPr>
                        <a:xfrm>
                          <a:off x="0" y="0"/>
                          <a:ext cx="128270" cy="128270"/>
                        </a:xfrm>
                        <a:prstGeom prst="rect">
                          <a:avLst/>
                        </a:prstGeom>
                      </wps:spPr>
                      <wps:txbx>
                        <w:txbxContent>
                          <w:p>
                            <w:pPr>
                              <w:spacing w:line="201" w:lineRule="exact" w:before="0"/>
                              <w:ind w:left="0" w:right="0" w:firstLine="0"/>
                              <w:jc w:val="left"/>
                              <w:rPr>
                                <w:sz w:val="18"/>
                              </w:rPr>
                            </w:pPr>
                            <w:r>
                              <w:rPr>
                                <w:spacing w:val="-5"/>
                                <w:sz w:val="18"/>
                              </w:rPr>
                              <w:t>21</w:t>
                            </w:r>
                          </w:p>
                        </w:txbxContent>
                      </wps:txbx>
                      <wps:bodyPr wrap="square" lIns="0" tIns="0" rIns="0" bIns="0" rtlCol="0">
                        <a:noAutofit/>
                      </wps:bodyPr>
                    </wps:wsp>
                  </a:graphicData>
                </a:graphic>
              </wp:anchor>
            </w:drawing>
          </mc:Choice>
          <mc:Fallback>
            <w:pict>
              <v:shape style="position:absolute;margin-left:890.039978pt;margin-top:18.52071pt;width:10.1pt;height:10.1pt;mso-position-horizontal-relative:page;mso-position-vertical-relative:paragraph;z-index:-20462080" type="#_x0000_t202" id="docshape582" filled="false" stroked="false">
                <v:textbox inset="0,0,0,0">
                  <w:txbxContent>
                    <w:p>
                      <w:pPr>
                        <w:spacing w:line="201" w:lineRule="exact" w:before="0"/>
                        <w:ind w:left="0" w:right="0" w:firstLine="0"/>
                        <w:jc w:val="left"/>
                        <w:rPr>
                          <w:sz w:val="18"/>
                        </w:rPr>
                      </w:pPr>
                      <w:r>
                        <w:rPr>
                          <w:spacing w:val="-5"/>
                          <w:sz w:val="18"/>
                        </w:rPr>
                        <w:t>21</w:t>
                      </w:r>
                    </w:p>
                  </w:txbxContent>
                </v:textbox>
                <w10:wrap type="none"/>
              </v:shape>
            </w:pict>
          </mc:Fallback>
        </mc:AlternateContent>
      </w:r>
      <w:r>
        <w:rPr>
          <w:sz w:val="18"/>
        </w:rPr>
        <w:t>©</w:t>
      </w:r>
      <w:r>
        <w:rPr>
          <w:spacing w:val="-4"/>
          <w:sz w:val="18"/>
        </w:rPr>
        <w:t> </w:t>
      </w:r>
      <w:r>
        <w:rPr>
          <w:sz w:val="18"/>
        </w:rPr>
        <w:t>2025</w:t>
      </w:r>
      <w:r>
        <w:rPr>
          <w:spacing w:val="-3"/>
          <w:sz w:val="18"/>
        </w:rPr>
        <w:t> </w:t>
      </w:r>
      <w:r>
        <w:rPr>
          <w:sz w:val="18"/>
        </w:rPr>
        <w:t>CGI </w:t>
      </w:r>
      <w:r>
        <w:rPr>
          <w:spacing w:val="-4"/>
          <w:sz w:val="18"/>
        </w:rPr>
        <w:t>Inc.</w:t>
      </w:r>
      <w:r>
        <w:rPr>
          <w:sz w:val="18"/>
        </w:rPr>
        <w:tab/>
      </w:r>
      <w:r>
        <w:rPr>
          <w:spacing w:val="-5"/>
          <w:position w:val="12"/>
          <w:sz w:val="20"/>
        </w:rPr>
        <w:t>21</w:t>
      </w:r>
    </w:p>
    <w:p>
      <w:pPr>
        <w:spacing w:after="0"/>
        <w:jc w:val="left"/>
        <w:rPr>
          <w:position w:val="12"/>
          <w:sz w:val="20"/>
        </w:rPr>
        <w:sectPr>
          <w:pgSz w:w="19200" w:h="10800" w:orient="landscape"/>
          <w:pgMar w:header="0" w:footer="232" w:top="1040" w:bottom="420" w:left="283" w:right="141"/>
        </w:sectPr>
      </w:pPr>
    </w:p>
    <w:p>
      <w:pPr>
        <w:spacing w:before="57"/>
        <w:ind w:left="923" w:right="0" w:firstLine="0"/>
        <w:jc w:val="left"/>
        <w:rPr>
          <w:sz w:val="56"/>
        </w:rPr>
      </w:pPr>
      <w:r>
        <w:rPr>
          <w:spacing w:val="-2"/>
          <w:sz w:val="56"/>
        </w:rPr>
        <w:t>Agentic</w:t>
      </w:r>
      <w:r>
        <w:rPr>
          <w:spacing w:val="-37"/>
          <w:sz w:val="56"/>
        </w:rPr>
        <w:t> </w:t>
      </w:r>
      <w:r>
        <w:rPr>
          <w:spacing w:val="-5"/>
          <w:sz w:val="56"/>
        </w:rPr>
        <w:t>AI</w:t>
      </w:r>
    </w:p>
    <w:p>
      <w:pPr>
        <w:spacing w:line="249" w:lineRule="auto" w:before="70"/>
        <w:ind w:left="958" w:right="1159" w:firstLine="0"/>
        <w:jc w:val="left"/>
        <w:rPr>
          <w:sz w:val="32"/>
        </w:rPr>
      </w:pPr>
      <w:r>
        <w:rPr>
          <w:b/>
          <w:color w:val="E21837"/>
          <w:sz w:val="32"/>
        </w:rPr>
        <w:t>Agentic</w:t>
      </w:r>
      <w:r>
        <w:rPr>
          <w:b/>
          <w:color w:val="E21837"/>
          <w:spacing w:val="-6"/>
          <w:sz w:val="32"/>
        </w:rPr>
        <w:t> </w:t>
      </w:r>
      <w:r>
        <w:rPr>
          <w:b/>
          <w:color w:val="E21837"/>
          <w:sz w:val="32"/>
        </w:rPr>
        <w:t>AI </w:t>
      </w:r>
      <w:r>
        <w:rPr>
          <w:sz w:val="32"/>
        </w:rPr>
        <w:t>refers to</w:t>
      </w:r>
      <w:r>
        <w:rPr>
          <w:spacing w:val="-19"/>
          <w:sz w:val="32"/>
        </w:rPr>
        <w:t> </w:t>
      </w:r>
      <w:r>
        <w:rPr>
          <w:sz w:val="32"/>
        </w:rPr>
        <w:t>AI</w:t>
      </w:r>
      <w:r>
        <w:rPr>
          <w:spacing w:val="-6"/>
          <w:sz w:val="32"/>
        </w:rPr>
        <w:t> </w:t>
      </w:r>
      <w:r>
        <w:rPr>
          <w:sz w:val="32"/>
        </w:rPr>
        <w:t>agents</w:t>
      </w:r>
      <w:r>
        <w:rPr>
          <w:spacing w:val="-2"/>
          <w:sz w:val="32"/>
        </w:rPr>
        <w:t> </w:t>
      </w:r>
      <w:r>
        <w:rPr>
          <w:sz w:val="32"/>
        </w:rPr>
        <w:t>that</w:t>
      </w:r>
      <w:r>
        <w:rPr>
          <w:spacing w:val="-1"/>
          <w:sz w:val="32"/>
        </w:rPr>
        <w:t> </w:t>
      </w:r>
      <w:r>
        <w:rPr>
          <w:b/>
          <w:color w:val="5236AB"/>
          <w:sz w:val="32"/>
        </w:rPr>
        <w:t>collaborate autonomously </w:t>
      </w:r>
      <w:r>
        <w:rPr>
          <w:sz w:val="32"/>
        </w:rPr>
        <w:t>to</w:t>
      </w:r>
      <w:r>
        <w:rPr>
          <w:spacing w:val="-3"/>
          <w:sz w:val="32"/>
        </w:rPr>
        <w:t> </w:t>
      </w:r>
      <w:r>
        <w:rPr>
          <w:sz w:val="32"/>
        </w:rPr>
        <w:t>achieve</w:t>
      </w:r>
      <w:r>
        <w:rPr>
          <w:spacing w:val="-8"/>
          <w:sz w:val="32"/>
        </w:rPr>
        <w:t> </w:t>
      </w:r>
      <w:r>
        <w:rPr>
          <w:sz w:val="32"/>
        </w:rPr>
        <w:t>specific</w:t>
      </w:r>
      <w:r>
        <w:rPr>
          <w:spacing w:val="-9"/>
          <w:sz w:val="32"/>
        </w:rPr>
        <w:t> </w:t>
      </w:r>
      <w:r>
        <w:rPr>
          <w:sz w:val="32"/>
        </w:rPr>
        <w:t>goals</w:t>
      </w:r>
      <w:r>
        <w:rPr>
          <w:spacing w:val="-7"/>
          <w:sz w:val="32"/>
        </w:rPr>
        <w:t> </w:t>
      </w:r>
      <w:r>
        <w:rPr>
          <w:sz w:val="32"/>
        </w:rPr>
        <w:t>needed</w:t>
      </w:r>
      <w:r>
        <w:rPr>
          <w:spacing w:val="-3"/>
          <w:sz w:val="32"/>
        </w:rPr>
        <w:t> </w:t>
      </w:r>
      <w:r>
        <w:rPr>
          <w:sz w:val="32"/>
        </w:rPr>
        <w:t>to</w:t>
      </w:r>
      <w:r>
        <w:rPr>
          <w:spacing w:val="-6"/>
          <w:sz w:val="32"/>
        </w:rPr>
        <w:t> </w:t>
      </w:r>
      <w:r>
        <w:rPr>
          <w:sz w:val="32"/>
        </w:rPr>
        <w:t>fulfill</w:t>
      </w:r>
      <w:r>
        <w:rPr>
          <w:spacing w:val="-7"/>
          <w:sz w:val="32"/>
        </w:rPr>
        <w:t> </w:t>
      </w:r>
      <w:r>
        <w:rPr>
          <w:sz w:val="32"/>
        </w:rPr>
        <w:t>a</w:t>
      </w:r>
      <w:r>
        <w:rPr>
          <w:spacing w:val="-6"/>
          <w:sz w:val="32"/>
        </w:rPr>
        <w:t> </w:t>
      </w:r>
      <w:r>
        <w:rPr>
          <w:sz w:val="32"/>
        </w:rPr>
        <w:t>more complex request from the human initiator, much like a group of skilled</w:t>
      </w:r>
      <w:r>
        <w:rPr>
          <w:spacing w:val="-1"/>
          <w:sz w:val="32"/>
        </w:rPr>
        <w:t> </w:t>
      </w:r>
      <w:r>
        <w:rPr>
          <w:sz w:val="32"/>
        </w:rPr>
        <w:t>assistants.</w:t>
      </w:r>
    </w:p>
    <w:p>
      <w:pPr>
        <w:pStyle w:val="BodyText"/>
        <w:rPr>
          <w:sz w:val="28"/>
        </w:rPr>
      </w:pPr>
    </w:p>
    <w:p>
      <w:pPr>
        <w:pStyle w:val="BodyText"/>
        <w:spacing w:before="66"/>
        <w:rPr>
          <w:sz w:val="28"/>
        </w:rPr>
      </w:pPr>
    </w:p>
    <w:p>
      <w:pPr>
        <w:spacing w:line="249" w:lineRule="auto" w:before="0"/>
        <w:ind w:left="872" w:right="10251" w:firstLine="0"/>
        <w:jc w:val="left"/>
        <w:rPr>
          <w:b/>
          <w:i/>
          <w:sz w:val="28"/>
        </w:rPr>
      </w:pPr>
      <w:r>
        <w:rPr>
          <w:b/>
          <w:i/>
          <w:sz w:val="28"/>
        </w:rPr>
        <mc:AlternateContent>
          <mc:Choice Requires="wps">
            <w:drawing>
              <wp:anchor distT="0" distB="0" distL="0" distR="0" allowOverlap="1" layoutInCell="1" locked="0" behindDoc="0" simplePos="0" relativeHeight="15832576">
                <wp:simplePos x="0" y="0"/>
                <wp:positionH relativeFrom="page">
                  <wp:posOffset>6213855</wp:posOffset>
                </wp:positionH>
                <wp:positionV relativeFrom="paragraph">
                  <wp:posOffset>-129060</wp:posOffset>
                </wp:positionV>
                <wp:extent cx="5335905" cy="4425315"/>
                <wp:effectExtent l="0" t="0" r="0" b="0"/>
                <wp:wrapNone/>
                <wp:docPr id="787" name="Group 787"/>
                <wp:cNvGraphicFramePr>
                  <a:graphicFrameLocks/>
                </wp:cNvGraphicFramePr>
                <a:graphic>
                  <a:graphicData uri="http://schemas.microsoft.com/office/word/2010/wordprocessingGroup">
                    <wpg:wgp>
                      <wpg:cNvPr id="787" name="Group 787"/>
                      <wpg:cNvGrpSpPr/>
                      <wpg:grpSpPr>
                        <a:xfrm>
                          <a:off x="0" y="0"/>
                          <a:ext cx="5335905" cy="4425315"/>
                          <a:chExt cx="5335905" cy="4425315"/>
                        </a:xfrm>
                      </wpg:grpSpPr>
                      <wps:wsp>
                        <wps:cNvPr id="788" name="Graphic 788"/>
                        <wps:cNvSpPr/>
                        <wps:spPr>
                          <a:xfrm>
                            <a:off x="0" y="0"/>
                            <a:ext cx="5335905" cy="4425315"/>
                          </a:xfrm>
                          <a:custGeom>
                            <a:avLst/>
                            <a:gdLst/>
                            <a:ahLst/>
                            <a:cxnLst/>
                            <a:rect l="l" t="t" r="r" b="b"/>
                            <a:pathLst>
                              <a:path w="5335905" h="4425315">
                                <a:moveTo>
                                  <a:pt x="5335778" y="0"/>
                                </a:moveTo>
                                <a:lnTo>
                                  <a:pt x="0" y="0"/>
                                </a:lnTo>
                                <a:lnTo>
                                  <a:pt x="0" y="4424934"/>
                                </a:lnTo>
                                <a:lnTo>
                                  <a:pt x="5335778" y="4424934"/>
                                </a:lnTo>
                                <a:lnTo>
                                  <a:pt x="5335778" y="0"/>
                                </a:lnTo>
                                <a:close/>
                              </a:path>
                            </a:pathLst>
                          </a:custGeom>
                          <a:solidFill>
                            <a:srgbClr val="F1F1F1"/>
                          </a:solidFill>
                        </wps:spPr>
                        <wps:bodyPr wrap="square" lIns="0" tIns="0" rIns="0" bIns="0" rtlCol="0">
                          <a:prstTxWarp prst="textNoShape">
                            <a:avLst/>
                          </a:prstTxWarp>
                          <a:noAutofit/>
                        </wps:bodyPr>
                      </wps:wsp>
                      <pic:pic>
                        <pic:nvPicPr>
                          <pic:cNvPr id="789" name="Image 789"/>
                          <pic:cNvPicPr/>
                        </pic:nvPicPr>
                        <pic:blipFill>
                          <a:blip r:embed="rId202" cstate="print"/>
                          <a:stretch>
                            <a:fillRect/>
                          </a:stretch>
                        </pic:blipFill>
                        <pic:spPr>
                          <a:xfrm>
                            <a:off x="2021812" y="381467"/>
                            <a:ext cx="871147" cy="883974"/>
                          </a:xfrm>
                          <a:prstGeom prst="rect">
                            <a:avLst/>
                          </a:prstGeom>
                        </pic:spPr>
                      </pic:pic>
                      <pic:pic>
                        <pic:nvPicPr>
                          <pic:cNvPr id="790" name="Image 790"/>
                          <pic:cNvPicPr/>
                        </pic:nvPicPr>
                        <pic:blipFill>
                          <a:blip r:embed="rId203" cstate="print"/>
                          <a:stretch>
                            <a:fillRect/>
                          </a:stretch>
                        </pic:blipFill>
                        <pic:spPr>
                          <a:xfrm>
                            <a:off x="3358388" y="1148143"/>
                            <a:ext cx="1118666" cy="1118666"/>
                          </a:xfrm>
                          <a:prstGeom prst="rect">
                            <a:avLst/>
                          </a:prstGeom>
                        </pic:spPr>
                      </pic:pic>
                      <wps:wsp>
                        <wps:cNvPr id="791" name="Graphic 791"/>
                        <wps:cNvSpPr/>
                        <wps:spPr>
                          <a:xfrm>
                            <a:off x="3473830" y="1252842"/>
                            <a:ext cx="864235" cy="864235"/>
                          </a:xfrm>
                          <a:custGeom>
                            <a:avLst/>
                            <a:gdLst/>
                            <a:ahLst/>
                            <a:cxnLst/>
                            <a:rect l="l" t="t" r="r" b="b"/>
                            <a:pathLst>
                              <a:path w="864235" h="864235">
                                <a:moveTo>
                                  <a:pt x="432054" y="0"/>
                                </a:moveTo>
                                <a:lnTo>
                                  <a:pt x="384974" y="2535"/>
                                </a:lnTo>
                                <a:lnTo>
                                  <a:pt x="339363" y="9964"/>
                                </a:lnTo>
                                <a:lnTo>
                                  <a:pt x="295485" y="22024"/>
                                </a:lnTo>
                                <a:lnTo>
                                  <a:pt x="253603" y="38452"/>
                                </a:lnTo>
                                <a:lnTo>
                                  <a:pt x="213980" y="58984"/>
                                </a:lnTo>
                                <a:lnTo>
                                  <a:pt x="176881" y="83356"/>
                                </a:lnTo>
                                <a:lnTo>
                                  <a:pt x="142568" y="111305"/>
                                </a:lnTo>
                                <a:lnTo>
                                  <a:pt x="111305" y="142568"/>
                                </a:lnTo>
                                <a:lnTo>
                                  <a:pt x="83356" y="176881"/>
                                </a:lnTo>
                                <a:lnTo>
                                  <a:pt x="58984" y="213980"/>
                                </a:lnTo>
                                <a:lnTo>
                                  <a:pt x="38452" y="253603"/>
                                </a:lnTo>
                                <a:lnTo>
                                  <a:pt x="22024" y="295485"/>
                                </a:lnTo>
                                <a:lnTo>
                                  <a:pt x="9964" y="339363"/>
                                </a:lnTo>
                                <a:lnTo>
                                  <a:pt x="2535" y="384974"/>
                                </a:lnTo>
                                <a:lnTo>
                                  <a:pt x="0" y="432053"/>
                                </a:lnTo>
                                <a:lnTo>
                                  <a:pt x="2535" y="479110"/>
                                </a:lnTo>
                                <a:lnTo>
                                  <a:pt x="9964" y="524700"/>
                                </a:lnTo>
                                <a:lnTo>
                                  <a:pt x="22024" y="568560"/>
                                </a:lnTo>
                                <a:lnTo>
                                  <a:pt x="38452" y="610427"/>
                                </a:lnTo>
                                <a:lnTo>
                                  <a:pt x="58984" y="650037"/>
                                </a:lnTo>
                                <a:lnTo>
                                  <a:pt x="83356" y="687126"/>
                                </a:lnTo>
                                <a:lnTo>
                                  <a:pt x="111305" y="721431"/>
                                </a:lnTo>
                                <a:lnTo>
                                  <a:pt x="142568" y="752687"/>
                                </a:lnTo>
                                <a:lnTo>
                                  <a:pt x="176881" y="780632"/>
                                </a:lnTo>
                                <a:lnTo>
                                  <a:pt x="213980" y="805001"/>
                                </a:lnTo>
                                <a:lnTo>
                                  <a:pt x="253603" y="825530"/>
                                </a:lnTo>
                                <a:lnTo>
                                  <a:pt x="295485" y="841957"/>
                                </a:lnTo>
                                <a:lnTo>
                                  <a:pt x="339363" y="854016"/>
                                </a:lnTo>
                                <a:lnTo>
                                  <a:pt x="384974" y="861446"/>
                                </a:lnTo>
                                <a:lnTo>
                                  <a:pt x="432054" y="863981"/>
                                </a:lnTo>
                                <a:lnTo>
                                  <a:pt x="479110" y="861446"/>
                                </a:lnTo>
                                <a:lnTo>
                                  <a:pt x="524700" y="854016"/>
                                </a:lnTo>
                                <a:lnTo>
                                  <a:pt x="568560" y="841957"/>
                                </a:lnTo>
                                <a:lnTo>
                                  <a:pt x="610427" y="825530"/>
                                </a:lnTo>
                                <a:lnTo>
                                  <a:pt x="650037" y="805001"/>
                                </a:lnTo>
                                <a:lnTo>
                                  <a:pt x="687126" y="780632"/>
                                </a:lnTo>
                                <a:lnTo>
                                  <a:pt x="721431" y="752687"/>
                                </a:lnTo>
                                <a:lnTo>
                                  <a:pt x="752687" y="721431"/>
                                </a:lnTo>
                                <a:lnTo>
                                  <a:pt x="780632" y="687126"/>
                                </a:lnTo>
                                <a:lnTo>
                                  <a:pt x="805001" y="650037"/>
                                </a:lnTo>
                                <a:lnTo>
                                  <a:pt x="825530" y="610427"/>
                                </a:lnTo>
                                <a:lnTo>
                                  <a:pt x="841957" y="568560"/>
                                </a:lnTo>
                                <a:lnTo>
                                  <a:pt x="854016" y="524700"/>
                                </a:lnTo>
                                <a:lnTo>
                                  <a:pt x="861446" y="479110"/>
                                </a:lnTo>
                                <a:lnTo>
                                  <a:pt x="863981" y="432053"/>
                                </a:lnTo>
                                <a:lnTo>
                                  <a:pt x="861446" y="384974"/>
                                </a:lnTo>
                                <a:lnTo>
                                  <a:pt x="854016" y="339363"/>
                                </a:lnTo>
                                <a:lnTo>
                                  <a:pt x="841957" y="295485"/>
                                </a:lnTo>
                                <a:lnTo>
                                  <a:pt x="825530" y="253603"/>
                                </a:lnTo>
                                <a:lnTo>
                                  <a:pt x="805001" y="213980"/>
                                </a:lnTo>
                                <a:lnTo>
                                  <a:pt x="780632" y="176881"/>
                                </a:lnTo>
                                <a:lnTo>
                                  <a:pt x="752687" y="142568"/>
                                </a:lnTo>
                                <a:lnTo>
                                  <a:pt x="721431" y="111305"/>
                                </a:lnTo>
                                <a:lnTo>
                                  <a:pt x="687126" y="83356"/>
                                </a:lnTo>
                                <a:lnTo>
                                  <a:pt x="650037" y="58984"/>
                                </a:lnTo>
                                <a:lnTo>
                                  <a:pt x="610427" y="38452"/>
                                </a:lnTo>
                                <a:lnTo>
                                  <a:pt x="568560" y="22024"/>
                                </a:lnTo>
                                <a:lnTo>
                                  <a:pt x="524700" y="9964"/>
                                </a:lnTo>
                                <a:lnTo>
                                  <a:pt x="479110" y="2535"/>
                                </a:lnTo>
                                <a:lnTo>
                                  <a:pt x="432054" y="0"/>
                                </a:lnTo>
                                <a:close/>
                              </a:path>
                            </a:pathLst>
                          </a:custGeom>
                          <a:solidFill>
                            <a:srgbClr val="FFFFFF"/>
                          </a:solidFill>
                        </wps:spPr>
                        <wps:bodyPr wrap="square" lIns="0" tIns="0" rIns="0" bIns="0" rtlCol="0">
                          <a:prstTxWarp prst="textNoShape">
                            <a:avLst/>
                          </a:prstTxWarp>
                          <a:noAutofit/>
                        </wps:bodyPr>
                      </wps:wsp>
                      <wps:wsp>
                        <wps:cNvPr id="792" name="Graphic 792"/>
                        <wps:cNvSpPr/>
                        <wps:spPr>
                          <a:xfrm>
                            <a:off x="3473830" y="1252842"/>
                            <a:ext cx="864235" cy="864235"/>
                          </a:xfrm>
                          <a:custGeom>
                            <a:avLst/>
                            <a:gdLst/>
                            <a:ahLst/>
                            <a:cxnLst/>
                            <a:rect l="l" t="t" r="r" b="b"/>
                            <a:pathLst>
                              <a:path w="864235" h="864235">
                                <a:moveTo>
                                  <a:pt x="0" y="432053"/>
                                </a:moveTo>
                                <a:lnTo>
                                  <a:pt x="2535" y="384974"/>
                                </a:lnTo>
                                <a:lnTo>
                                  <a:pt x="9964" y="339363"/>
                                </a:lnTo>
                                <a:lnTo>
                                  <a:pt x="22024" y="295485"/>
                                </a:lnTo>
                                <a:lnTo>
                                  <a:pt x="38452" y="253603"/>
                                </a:lnTo>
                                <a:lnTo>
                                  <a:pt x="58984" y="213980"/>
                                </a:lnTo>
                                <a:lnTo>
                                  <a:pt x="83356" y="176881"/>
                                </a:lnTo>
                                <a:lnTo>
                                  <a:pt x="111305" y="142568"/>
                                </a:lnTo>
                                <a:lnTo>
                                  <a:pt x="142568" y="111305"/>
                                </a:lnTo>
                                <a:lnTo>
                                  <a:pt x="176881" y="83356"/>
                                </a:lnTo>
                                <a:lnTo>
                                  <a:pt x="213980" y="58984"/>
                                </a:lnTo>
                                <a:lnTo>
                                  <a:pt x="253603" y="38452"/>
                                </a:lnTo>
                                <a:lnTo>
                                  <a:pt x="295485" y="22024"/>
                                </a:lnTo>
                                <a:lnTo>
                                  <a:pt x="339363" y="9964"/>
                                </a:lnTo>
                                <a:lnTo>
                                  <a:pt x="384974" y="2535"/>
                                </a:lnTo>
                                <a:lnTo>
                                  <a:pt x="432054" y="0"/>
                                </a:lnTo>
                                <a:lnTo>
                                  <a:pt x="479110" y="2535"/>
                                </a:lnTo>
                                <a:lnTo>
                                  <a:pt x="524700" y="9964"/>
                                </a:lnTo>
                                <a:lnTo>
                                  <a:pt x="568560" y="22024"/>
                                </a:lnTo>
                                <a:lnTo>
                                  <a:pt x="610427" y="38452"/>
                                </a:lnTo>
                                <a:lnTo>
                                  <a:pt x="650037" y="58984"/>
                                </a:lnTo>
                                <a:lnTo>
                                  <a:pt x="687126" y="83356"/>
                                </a:lnTo>
                                <a:lnTo>
                                  <a:pt x="721431" y="111305"/>
                                </a:lnTo>
                                <a:lnTo>
                                  <a:pt x="752687" y="142568"/>
                                </a:lnTo>
                                <a:lnTo>
                                  <a:pt x="780632" y="176881"/>
                                </a:lnTo>
                                <a:lnTo>
                                  <a:pt x="805001" y="213980"/>
                                </a:lnTo>
                                <a:lnTo>
                                  <a:pt x="825530" y="253603"/>
                                </a:lnTo>
                                <a:lnTo>
                                  <a:pt x="841957" y="295485"/>
                                </a:lnTo>
                                <a:lnTo>
                                  <a:pt x="854016" y="339363"/>
                                </a:lnTo>
                                <a:lnTo>
                                  <a:pt x="861446" y="384974"/>
                                </a:lnTo>
                                <a:lnTo>
                                  <a:pt x="863981" y="432053"/>
                                </a:lnTo>
                                <a:lnTo>
                                  <a:pt x="861446" y="479110"/>
                                </a:lnTo>
                                <a:lnTo>
                                  <a:pt x="854016" y="524700"/>
                                </a:lnTo>
                                <a:lnTo>
                                  <a:pt x="841957" y="568560"/>
                                </a:lnTo>
                                <a:lnTo>
                                  <a:pt x="825530" y="610427"/>
                                </a:lnTo>
                                <a:lnTo>
                                  <a:pt x="805001" y="650037"/>
                                </a:lnTo>
                                <a:lnTo>
                                  <a:pt x="780632" y="687126"/>
                                </a:lnTo>
                                <a:lnTo>
                                  <a:pt x="752687" y="721431"/>
                                </a:lnTo>
                                <a:lnTo>
                                  <a:pt x="721431" y="752687"/>
                                </a:lnTo>
                                <a:lnTo>
                                  <a:pt x="687126" y="780632"/>
                                </a:lnTo>
                                <a:lnTo>
                                  <a:pt x="650037" y="805001"/>
                                </a:lnTo>
                                <a:lnTo>
                                  <a:pt x="610427" y="825530"/>
                                </a:lnTo>
                                <a:lnTo>
                                  <a:pt x="568560" y="841957"/>
                                </a:lnTo>
                                <a:lnTo>
                                  <a:pt x="524700" y="854016"/>
                                </a:lnTo>
                                <a:lnTo>
                                  <a:pt x="479110" y="861446"/>
                                </a:lnTo>
                                <a:lnTo>
                                  <a:pt x="432054" y="863981"/>
                                </a:lnTo>
                                <a:lnTo>
                                  <a:pt x="384974" y="861446"/>
                                </a:lnTo>
                                <a:lnTo>
                                  <a:pt x="339363" y="854016"/>
                                </a:lnTo>
                                <a:lnTo>
                                  <a:pt x="295485" y="841957"/>
                                </a:lnTo>
                                <a:lnTo>
                                  <a:pt x="253603" y="825530"/>
                                </a:lnTo>
                                <a:lnTo>
                                  <a:pt x="213980" y="805001"/>
                                </a:lnTo>
                                <a:lnTo>
                                  <a:pt x="176881" y="780632"/>
                                </a:lnTo>
                                <a:lnTo>
                                  <a:pt x="142568" y="752687"/>
                                </a:lnTo>
                                <a:lnTo>
                                  <a:pt x="111305" y="721431"/>
                                </a:lnTo>
                                <a:lnTo>
                                  <a:pt x="83356" y="687126"/>
                                </a:lnTo>
                                <a:lnTo>
                                  <a:pt x="58984" y="650037"/>
                                </a:lnTo>
                                <a:lnTo>
                                  <a:pt x="38452" y="610427"/>
                                </a:lnTo>
                                <a:lnTo>
                                  <a:pt x="22024" y="568560"/>
                                </a:lnTo>
                                <a:lnTo>
                                  <a:pt x="9964" y="524700"/>
                                </a:lnTo>
                                <a:lnTo>
                                  <a:pt x="2535" y="479110"/>
                                </a:lnTo>
                                <a:lnTo>
                                  <a:pt x="0" y="432053"/>
                                </a:lnTo>
                                <a:close/>
                              </a:path>
                            </a:pathLst>
                          </a:custGeom>
                          <a:ln w="38099">
                            <a:solidFill>
                              <a:srgbClr val="999999"/>
                            </a:solidFill>
                            <a:prstDash val="solid"/>
                          </a:ln>
                        </wps:spPr>
                        <wps:bodyPr wrap="square" lIns="0" tIns="0" rIns="0" bIns="0" rtlCol="0">
                          <a:prstTxWarp prst="textNoShape">
                            <a:avLst/>
                          </a:prstTxWarp>
                          <a:noAutofit/>
                        </wps:bodyPr>
                      </wps:wsp>
                      <pic:pic>
                        <pic:nvPicPr>
                          <pic:cNvPr id="793" name="Image 793"/>
                          <pic:cNvPicPr/>
                        </pic:nvPicPr>
                        <pic:blipFill>
                          <a:blip r:embed="rId204" cstate="print"/>
                          <a:stretch>
                            <a:fillRect/>
                          </a:stretch>
                        </pic:blipFill>
                        <pic:spPr>
                          <a:xfrm>
                            <a:off x="3671315" y="1764652"/>
                            <a:ext cx="86741" cy="86613"/>
                          </a:xfrm>
                          <a:prstGeom prst="rect">
                            <a:avLst/>
                          </a:prstGeom>
                        </pic:spPr>
                      </pic:pic>
                      <pic:pic>
                        <pic:nvPicPr>
                          <pic:cNvPr id="794" name="Image 794"/>
                          <pic:cNvPicPr/>
                        </pic:nvPicPr>
                        <pic:blipFill>
                          <a:blip r:embed="rId205" cstate="print"/>
                          <a:stretch>
                            <a:fillRect/>
                          </a:stretch>
                        </pic:blipFill>
                        <pic:spPr>
                          <a:xfrm>
                            <a:off x="3676015" y="1485252"/>
                            <a:ext cx="77343" cy="225932"/>
                          </a:xfrm>
                          <a:prstGeom prst="rect">
                            <a:avLst/>
                          </a:prstGeom>
                        </pic:spPr>
                      </pic:pic>
                      <pic:pic>
                        <pic:nvPicPr>
                          <pic:cNvPr id="795" name="Image 795"/>
                          <pic:cNvPicPr/>
                        </pic:nvPicPr>
                        <pic:blipFill>
                          <a:blip r:embed="rId206" cstate="print"/>
                          <a:stretch>
                            <a:fillRect/>
                          </a:stretch>
                        </pic:blipFill>
                        <pic:spPr>
                          <a:xfrm>
                            <a:off x="3805682" y="1764652"/>
                            <a:ext cx="86740" cy="86613"/>
                          </a:xfrm>
                          <a:prstGeom prst="rect">
                            <a:avLst/>
                          </a:prstGeom>
                        </pic:spPr>
                      </pic:pic>
                      <pic:pic>
                        <pic:nvPicPr>
                          <pic:cNvPr id="796" name="Image 796"/>
                          <pic:cNvPicPr/>
                        </pic:nvPicPr>
                        <pic:blipFill>
                          <a:blip r:embed="rId205" cstate="print"/>
                          <a:stretch>
                            <a:fillRect/>
                          </a:stretch>
                        </pic:blipFill>
                        <pic:spPr>
                          <a:xfrm>
                            <a:off x="3810380" y="1485252"/>
                            <a:ext cx="77343" cy="225932"/>
                          </a:xfrm>
                          <a:prstGeom prst="rect">
                            <a:avLst/>
                          </a:prstGeom>
                        </pic:spPr>
                      </pic:pic>
                      <wps:wsp>
                        <wps:cNvPr id="797" name="Graphic 797"/>
                        <wps:cNvSpPr/>
                        <wps:spPr>
                          <a:xfrm>
                            <a:off x="3641090" y="1435087"/>
                            <a:ext cx="530860" cy="499109"/>
                          </a:xfrm>
                          <a:custGeom>
                            <a:avLst/>
                            <a:gdLst/>
                            <a:ahLst/>
                            <a:cxnLst/>
                            <a:rect l="l" t="t" r="r" b="b"/>
                            <a:pathLst>
                              <a:path w="530860" h="499109">
                                <a:moveTo>
                                  <a:pt x="130301" y="11684"/>
                                </a:moveTo>
                                <a:lnTo>
                                  <a:pt x="23875" y="11684"/>
                                </a:lnTo>
                                <a:lnTo>
                                  <a:pt x="14573" y="13555"/>
                                </a:lnTo>
                                <a:lnTo>
                                  <a:pt x="6985" y="18653"/>
                                </a:lnTo>
                                <a:lnTo>
                                  <a:pt x="1873" y="26203"/>
                                </a:lnTo>
                                <a:lnTo>
                                  <a:pt x="0" y="35433"/>
                                </a:lnTo>
                                <a:lnTo>
                                  <a:pt x="0" y="474853"/>
                                </a:lnTo>
                                <a:lnTo>
                                  <a:pt x="1778" y="483616"/>
                                </a:lnTo>
                                <a:lnTo>
                                  <a:pt x="1873" y="484082"/>
                                </a:lnTo>
                                <a:lnTo>
                                  <a:pt x="6985" y="491632"/>
                                </a:lnTo>
                                <a:lnTo>
                                  <a:pt x="14573" y="496730"/>
                                </a:lnTo>
                                <a:lnTo>
                                  <a:pt x="24507" y="498729"/>
                                </a:lnTo>
                                <a:lnTo>
                                  <a:pt x="130036" y="498729"/>
                                </a:lnTo>
                                <a:lnTo>
                                  <a:pt x="136398" y="495681"/>
                                </a:lnTo>
                                <a:lnTo>
                                  <a:pt x="140715" y="490982"/>
                                </a:lnTo>
                                <a:lnTo>
                                  <a:pt x="275014" y="490982"/>
                                </a:lnTo>
                                <a:lnTo>
                                  <a:pt x="279571" y="484251"/>
                                </a:lnTo>
                                <a:lnTo>
                                  <a:pt x="279685" y="484082"/>
                                </a:lnTo>
                                <a:lnTo>
                                  <a:pt x="279728" y="483870"/>
                                </a:lnTo>
                                <a:lnTo>
                                  <a:pt x="18796" y="483870"/>
                                </a:lnTo>
                                <a:lnTo>
                                  <a:pt x="14858" y="479806"/>
                                </a:lnTo>
                                <a:lnTo>
                                  <a:pt x="14858" y="30480"/>
                                </a:lnTo>
                                <a:lnTo>
                                  <a:pt x="18796" y="26416"/>
                                </a:lnTo>
                                <a:lnTo>
                                  <a:pt x="279347" y="26416"/>
                                </a:lnTo>
                                <a:lnTo>
                                  <a:pt x="278364" y="23685"/>
                                </a:lnTo>
                                <a:lnTo>
                                  <a:pt x="274726" y="19304"/>
                                </a:lnTo>
                                <a:lnTo>
                                  <a:pt x="140715" y="19304"/>
                                </a:lnTo>
                                <a:lnTo>
                                  <a:pt x="136398" y="14605"/>
                                </a:lnTo>
                                <a:lnTo>
                                  <a:pt x="130301" y="11684"/>
                                </a:lnTo>
                                <a:close/>
                              </a:path>
                              <a:path w="530860" h="499109">
                                <a:moveTo>
                                  <a:pt x="275014" y="490982"/>
                                </a:moveTo>
                                <a:lnTo>
                                  <a:pt x="140715" y="490982"/>
                                </a:lnTo>
                                <a:lnTo>
                                  <a:pt x="145160" y="495681"/>
                                </a:lnTo>
                                <a:lnTo>
                                  <a:pt x="151522" y="498729"/>
                                </a:lnTo>
                                <a:lnTo>
                                  <a:pt x="257051" y="498729"/>
                                </a:lnTo>
                                <a:lnTo>
                                  <a:pt x="266985" y="496730"/>
                                </a:lnTo>
                                <a:lnTo>
                                  <a:pt x="274573" y="491632"/>
                                </a:lnTo>
                                <a:lnTo>
                                  <a:pt x="275014" y="490982"/>
                                </a:lnTo>
                                <a:close/>
                              </a:path>
                              <a:path w="530860" h="499109">
                                <a:moveTo>
                                  <a:pt x="296959" y="89789"/>
                                </a:moveTo>
                                <a:lnTo>
                                  <a:pt x="281558" y="89789"/>
                                </a:lnTo>
                                <a:lnTo>
                                  <a:pt x="388111" y="487172"/>
                                </a:lnTo>
                                <a:lnTo>
                                  <a:pt x="392049" y="492252"/>
                                </a:lnTo>
                                <a:lnTo>
                                  <a:pt x="397636" y="495427"/>
                                </a:lnTo>
                                <a:lnTo>
                                  <a:pt x="401320" y="497586"/>
                                </a:lnTo>
                                <a:lnTo>
                                  <a:pt x="405383" y="498729"/>
                                </a:lnTo>
                                <a:lnTo>
                                  <a:pt x="411606" y="498729"/>
                                </a:lnTo>
                                <a:lnTo>
                                  <a:pt x="413638" y="498348"/>
                                </a:lnTo>
                                <a:lnTo>
                                  <a:pt x="415671" y="497840"/>
                                </a:lnTo>
                                <a:lnTo>
                                  <a:pt x="466613" y="484251"/>
                                </a:lnTo>
                                <a:lnTo>
                                  <a:pt x="409575" y="484251"/>
                                </a:lnTo>
                                <a:lnTo>
                                  <a:pt x="407161" y="483870"/>
                                </a:lnTo>
                                <a:lnTo>
                                  <a:pt x="405002" y="482600"/>
                                </a:lnTo>
                                <a:lnTo>
                                  <a:pt x="402971" y="481457"/>
                                </a:lnTo>
                                <a:lnTo>
                                  <a:pt x="401447" y="479552"/>
                                </a:lnTo>
                                <a:lnTo>
                                  <a:pt x="400811" y="477266"/>
                                </a:lnTo>
                                <a:lnTo>
                                  <a:pt x="296959" y="89789"/>
                                </a:lnTo>
                                <a:close/>
                              </a:path>
                              <a:path w="530860" h="499109">
                                <a:moveTo>
                                  <a:pt x="414025" y="15748"/>
                                </a:moveTo>
                                <a:lnTo>
                                  <a:pt x="393319" y="15748"/>
                                </a:lnTo>
                                <a:lnTo>
                                  <a:pt x="394970" y="16129"/>
                                </a:lnTo>
                                <a:lnTo>
                                  <a:pt x="396367" y="16891"/>
                                </a:lnTo>
                                <a:lnTo>
                                  <a:pt x="398399" y="18161"/>
                                </a:lnTo>
                                <a:lnTo>
                                  <a:pt x="399923" y="20066"/>
                                </a:lnTo>
                                <a:lnTo>
                                  <a:pt x="400557" y="22352"/>
                                </a:lnTo>
                                <a:lnTo>
                                  <a:pt x="514350" y="446786"/>
                                </a:lnTo>
                                <a:lnTo>
                                  <a:pt x="514984" y="449072"/>
                                </a:lnTo>
                                <a:lnTo>
                                  <a:pt x="514730" y="451485"/>
                                </a:lnTo>
                                <a:lnTo>
                                  <a:pt x="513460" y="453644"/>
                                </a:lnTo>
                                <a:lnTo>
                                  <a:pt x="512318" y="455676"/>
                                </a:lnTo>
                                <a:lnTo>
                                  <a:pt x="510285" y="457200"/>
                                </a:lnTo>
                                <a:lnTo>
                                  <a:pt x="409575" y="484251"/>
                                </a:lnTo>
                                <a:lnTo>
                                  <a:pt x="466613" y="484251"/>
                                </a:lnTo>
                                <a:lnTo>
                                  <a:pt x="518032" y="470535"/>
                                </a:lnTo>
                                <a:lnTo>
                                  <a:pt x="523112" y="466598"/>
                                </a:lnTo>
                                <a:lnTo>
                                  <a:pt x="526287" y="461010"/>
                                </a:lnTo>
                                <a:lnTo>
                                  <a:pt x="529389" y="455676"/>
                                </a:lnTo>
                                <a:lnTo>
                                  <a:pt x="529724" y="453644"/>
                                </a:lnTo>
                                <a:lnTo>
                                  <a:pt x="530351" y="449072"/>
                                </a:lnTo>
                                <a:lnTo>
                                  <a:pt x="528701" y="442976"/>
                                </a:lnTo>
                                <a:lnTo>
                                  <a:pt x="414128" y="16129"/>
                                </a:lnTo>
                                <a:lnTo>
                                  <a:pt x="414025" y="15748"/>
                                </a:lnTo>
                                <a:close/>
                              </a:path>
                              <a:path w="530860" h="499109">
                                <a:moveTo>
                                  <a:pt x="153161" y="26416"/>
                                </a:moveTo>
                                <a:lnTo>
                                  <a:pt x="128397" y="26416"/>
                                </a:lnTo>
                                <a:lnTo>
                                  <a:pt x="132333" y="30480"/>
                                </a:lnTo>
                                <a:lnTo>
                                  <a:pt x="132333" y="479806"/>
                                </a:lnTo>
                                <a:lnTo>
                                  <a:pt x="128397" y="483870"/>
                                </a:lnTo>
                                <a:lnTo>
                                  <a:pt x="153161" y="483870"/>
                                </a:lnTo>
                                <a:lnTo>
                                  <a:pt x="149225" y="479806"/>
                                </a:lnTo>
                                <a:lnTo>
                                  <a:pt x="149225" y="30480"/>
                                </a:lnTo>
                                <a:lnTo>
                                  <a:pt x="153161" y="26416"/>
                                </a:lnTo>
                                <a:close/>
                              </a:path>
                              <a:path w="530860" h="499109">
                                <a:moveTo>
                                  <a:pt x="279347" y="26416"/>
                                </a:moveTo>
                                <a:lnTo>
                                  <a:pt x="262635" y="26416"/>
                                </a:lnTo>
                                <a:lnTo>
                                  <a:pt x="266700" y="30480"/>
                                </a:lnTo>
                                <a:lnTo>
                                  <a:pt x="266700" y="479806"/>
                                </a:lnTo>
                                <a:lnTo>
                                  <a:pt x="262635" y="483870"/>
                                </a:lnTo>
                                <a:lnTo>
                                  <a:pt x="279728" y="483870"/>
                                </a:lnTo>
                                <a:lnTo>
                                  <a:pt x="281558" y="474853"/>
                                </a:lnTo>
                                <a:lnTo>
                                  <a:pt x="281558" y="89789"/>
                                </a:lnTo>
                                <a:lnTo>
                                  <a:pt x="296959" y="89789"/>
                                </a:lnTo>
                                <a:lnTo>
                                  <a:pt x="287020" y="52705"/>
                                </a:lnTo>
                                <a:lnTo>
                                  <a:pt x="286384" y="50419"/>
                                </a:lnTo>
                                <a:lnTo>
                                  <a:pt x="286638" y="48006"/>
                                </a:lnTo>
                                <a:lnTo>
                                  <a:pt x="287908" y="45974"/>
                                </a:lnTo>
                                <a:lnTo>
                                  <a:pt x="289051" y="43815"/>
                                </a:lnTo>
                                <a:lnTo>
                                  <a:pt x="290956" y="42418"/>
                                </a:lnTo>
                                <a:lnTo>
                                  <a:pt x="331654" y="31496"/>
                                </a:lnTo>
                                <a:lnTo>
                                  <a:pt x="281177" y="31496"/>
                                </a:lnTo>
                                <a:lnTo>
                                  <a:pt x="279347" y="26416"/>
                                </a:lnTo>
                                <a:close/>
                              </a:path>
                              <a:path w="530860" h="499109">
                                <a:moveTo>
                                  <a:pt x="391795" y="0"/>
                                </a:moveTo>
                                <a:lnTo>
                                  <a:pt x="385699" y="1778"/>
                                </a:lnTo>
                                <a:lnTo>
                                  <a:pt x="289432" y="27432"/>
                                </a:lnTo>
                                <a:lnTo>
                                  <a:pt x="286384" y="28321"/>
                                </a:lnTo>
                                <a:lnTo>
                                  <a:pt x="283590" y="29718"/>
                                </a:lnTo>
                                <a:lnTo>
                                  <a:pt x="281177" y="31496"/>
                                </a:lnTo>
                                <a:lnTo>
                                  <a:pt x="331654" y="31496"/>
                                </a:lnTo>
                                <a:lnTo>
                                  <a:pt x="389034" y="16129"/>
                                </a:lnTo>
                                <a:lnTo>
                                  <a:pt x="390271" y="15748"/>
                                </a:lnTo>
                                <a:lnTo>
                                  <a:pt x="414025" y="15748"/>
                                </a:lnTo>
                                <a:lnTo>
                                  <a:pt x="413130" y="12446"/>
                                </a:lnTo>
                                <a:lnTo>
                                  <a:pt x="409194" y="7239"/>
                                </a:lnTo>
                                <a:lnTo>
                                  <a:pt x="403732" y="4064"/>
                                </a:lnTo>
                                <a:lnTo>
                                  <a:pt x="398145" y="889"/>
                                </a:lnTo>
                                <a:lnTo>
                                  <a:pt x="391795" y="0"/>
                                </a:lnTo>
                                <a:close/>
                              </a:path>
                              <a:path w="530860" h="499109">
                                <a:moveTo>
                                  <a:pt x="257682" y="11684"/>
                                </a:moveTo>
                                <a:lnTo>
                                  <a:pt x="151256" y="11684"/>
                                </a:lnTo>
                                <a:lnTo>
                                  <a:pt x="145160" y="14605"/>
                                </a:lnTo>
                                <a:lnTo>
                                  <a:pt x="140715" y="19304"/>
                                </a:lnTo>
                                <a:lnTo>
                                  <a:pt x="274726" y="19304"/>
                                </a:lnTo>
                                <a:lnTo>
                                  <a:pt x="273145" y="17399"/>
                                </a:lnTo>
                                <a:lnTo>
                                  <a:pt x="266068" y="13208"/>
                                </a:lnTo>
                                <a:lnTo>
                                  <a:pt x="257682" y="11684"/>
                                </a:lnTo>
                                <a:close/>
                              </a:path>
                            </a:pathLst>
                          </a:custGeom>
                          <a:solidFill>
                            <a:srgbClr val="E21837"/>
                          </a:solidFill>
                        </wps:spPr>
                        <wps:bodyPr wrap="square" lIns="0" tIns="0" rIns="0" bIns="0" rtlCol="0">
                          <a:prstTxWarp prst="textNoShape">
                            <a:avLst/>
                          </a:prstTxWarp>
                          <a:noAutofit/>
                        </wps:bodyPr>
                      </wps:wsp>
                      <pic:pic>
                        <pic:nvPicPr>
                          <pic:cNvPr id="798" name="Image 798"/>
                          <pic:cNvPicPr/>
                        </pic:nvPicPr>
                        <pic:blipFill>
                          <a:blip r:embed="rId207" cstate="print"/>
                          <a:stretch>
                            <a:fillRect/>
                          </a:stretch>
                        </pic:blipFill>
                        <pic:spPr>
                          <a:xfrm>
                            <a:off x="4029039" y="1755363"/>
                            <a:ext cx="86145" cy="86504"/>
                          </a:xfrm>
                          <a:prstGeom prst="rect">
                            <a:avLst/>
                          </a:prstGeom>
                        </pic:spPr>
                      </pic:pic>
                      <pic:pic>
                        <pic:nvPicPr>
                          <pic:cNvPr id="799" name="Image 799"/>
                          <pic:cNvPicPr/>
                        </pic:nvPicPr>
                        <pic:blipFill>
                          <a:blip r:embed="rId208" cstate="print"/>
                          <a:stretch>
                            <a:fillRect/>
                          </a:stretch>
                        </pic:blipFill>
                        <pic:spPr>
                          <a:xfrm>
                            <a:off x="3952747" y="1477632"/>
                            <a:ext cx="130301" cy="235838"/>
                          </a:xfrm>
                          <a:prstGeom prst="rect">
                            <a:avLst/>
                          </a:prstGeom>
                        </pic:spPr>
                      </pic:pic>
                      <pic:pic>
                        <pic:nvPicPr>
                          <pic:cNvPr id="800" name="Image 800"/>
                          <pic:cNvPicPr/>
                        </pic:nvPicPr>
                        <pic:blipFill>
                          <a:blip r:embed="rId209" cstate="print"/>
                          <a:stretch>
                            <a:fillRect/>
                          </a:stretch>
                        </pic:blipFill>
                        <pic:spPr>
                          <a:xfrm>
                            <a:off x="4140200" y="1353883"/>
                            <a:ext cx="1118666" cy="1118666"/>
                          </a:xfrm>
                          <a:prstGeom prst="rect">
                            <a:avLst/>
                          </a:prstGeom>
                        </pic:spPr>
                      </pic:pic>
                      <wps:wsp>
                        <wps:cNvPr id="801" name="Graphic 801"/>
                        <wps:cNvSpPr/>
                        <wps:spPr>
                          <a:xfrm>
                            <a:off x="4256913" y="1458201"/>
                            <a:ext cx="864235" cy="864235"/>
                          </a:xfrm>
                          <a:custGeom>
                            <a:avLst/>
                            <a:gdLst/>
                            <a:ahLst/>
                            <a:cxnLst/>
                            <a:rect l="l" t="t" r="r" b="b"/>
                            <a:pathLst>
                              <a:path w="864235" h="864235">
                                <a:moveTo>
                                  <a:pt x="432053" y="0"/>
                                </a:moveTo>
                                <a:lnTo>
                                  <a:pt x="384974" y="2534"/>
                                </a:lnTo>
                                <a:lnTo>
                                  <a:pt x="339363" y="9964"/>
                                </a:lnTo>
                                <a:lnTo>
                                  <a:pt x="295485" y="22023"/>
                                </a:lnTo>
                                <a:lnTo>
                                  <a:pt x="253603" y="38450"/>
                                </a:lnTo>
                                <a:lnTo>
                                  <a:pt x="213980" y="58979"/>
                                </a:lnTo>
                                <a:lnTo>
                                  <a:pt x="176881" y="83348"/>
                                </a:lnTo>
                                <a:lnTo>
                                  <a:pt x="142568" y="111293"/>
                                </a:lnTo>
                                <a:lnTo>
                                  <a:pt x="111305" y="142549"/>
                                </a:lnTo>
                                <a:lnTo>
                                  <a:pt x="83356" y="176854"/>
                                </a:lnTo>
                                <a:lnTo>
                                  <a:pt x="58984" y="213943"/>
                                </a:lnTo>
                                <a:lnTo>
                                  <a:pt x="38452" y="253553"/>
                                </a:lnTo>
                                <a:lnTo>
                                  <a:pt x="22024" y="295420"/>
                                </a:lnTo>
                                <a:lnTo>
                                  <a:pt x="9964" y="339280"/>
                                </a:lnTo>
                                <a:lnTo>
                                  <a:pt x="2535" y="384870"/>
                                </a:lnTo>
                                <a:lnTo>
                                  <a:pt x="0" y="431926"/>
                                </a:lnTo>
                                <a:lnTo>
                                  <a:pt x="2535" y="479006"/>
                                </a:lnTo>
                                <a:lnTo>
                                  <a:pt x="9964" y="524617"/>
                                </a:lnTo>
                                <a:lnTo>
                                  <a:pt x="22024" y="568495"/>
                                </a:lnTo>
                                <a:lnTo>
                                  <a:pt x="38452" y="610377"/>
                                </a:lnTo>
                                <a:lnTo>
                                  <a:pt x="58984" y="650000"/>
                                </a:lnTo>
                                <a:lnTo>
                                  <a:pt x="83356" y="687099"/>
                                </a:lnTo>
                                <a:lnTo>
                                  <a:pt x="111305" y="721412"/>
                                </a:lnTo>
                                <a:lnTo>
                                  <a:pt x="142568" y="752675"/>
                                </a:lnTo>
                                <a:lnTo>
                                  <a:pt x="176881" y="780624"/>
                                </a:lnTo>
                                <a:lnTo>
                                  <a:pt x="213980" y="804996"/>
                                </a:lnTo>
                                <a:lnTo>
                                  <a:pt x="253603" y="825528"/>
                                </a:lnTo>
                                <a:lnTo>
                                  <a:pt x="295485" y="841956"/>
                                </a:lnTo>
                                <a:lnTo>
                                  <a:pt x="339363" y="854016"/>
                                </a:lnTo>
                                <a:lnTo>
                                  <a:pt x="384974" y="861445"/>
                                </a:lnTo>
                                <a:lnTo>
                                  <a:pt x="432053" y="863980"/>
                                </a:lnTo>
                                <a:lnTo>
                                  <a:pt x="479132" y="861445"/>
                                </a:lnTo>
                                <a:lnTo>
                                  <a:pt x="524738" y="854016"/>
                                </a:lnTo>
                                <a:lnTo>
                                  <a:pt x="568609" y="841956"/>
                                </a:lnTo>
                                <a:lnTo>
                                  <a:pt x="610482" y="825528"/>
                                </a:lnTo>
                                <a:lnTo>
                                  <a:pt x="650094" y="804996"/>
                                </a:lnTo>
                                <a:lnTo>
                                  <a:pt x="687181" y="780624"/>
                                </a:lnTo>
                                <a:lnTo>
                                  <a:pt x="721482" y="752675"/>
                                </a:lnTo>
                                <a:lnTo>
                                  <a:pt x="752732" y="721412"/>
                                </a:lnTo>
                                <a:lnTo>
                                  <a:pt x="780668" y="687099"/>
                                </a:lnTo>
                                <a:lnTo>
                                  <a:pt x="805029" y="650000"/>
                                </a:lnTo>
                                <a:lnTo>
                                  <a:pt x="825550" y="610377"/>
                                </a:lnTo>
                                <a:lnTo>
                                  <a:pt x="841969" y="568495"/>
                                </a:lnTo>
                                <a:lnTo>
                                  <a:pt x="854022" y="524617"/>
                                </a:lnTo>
                                <a:lnTo>
                                  <a:pt x="861447" y="479006"/>
                                </a:lnTo>
                                <a:lnTo>
                                  <a:pt x="863980" y="431926"/>
                                </a:lnTo>
                                <a:lnTo>
                                  <a:pt x="861447" y="384870"/>
                                </a:lnTo>
                                <a:lnTo>
                                  <a:pt x="854022" y="339280"/>
                                </a:lnTo>
                                <a:lnTo>
                                  <a:pt x="841969" y="295420"/>
                                </a:lnTo>
                                <a:lnTo>
                                  <a:pt x="825550" y="253553"/>
                                </a:lnTo>
                                <a:lnTo>
                                  <a:pt x="805029" y="213943"/>
                                </a:lnTo>
                                <a:lnTo>
                                  <a:pt x="780669" y="176854"/>
                                </a:lnTo>
                                <a:lnTo>
                                  <a:pt x="752732" y="142549"/>
                                </a:lnTo>
                                <a:lnTo>
                                  <a:pt x="721482" y="111293"/>
                                </a:lnTo>
                                <a:lnTo>
                                  <a:pt x="687181" y="83348"/>
                                </a:lnTo>
                                <a:lnTo>
                                  <a:pt x="650094" y="58979"/>
                                </a:lnTo>
                                <a:lnTo>
                                  <a:pt x="610482" y="38450"/>
                                </a:lnTo>
                                <a:lnTo>
                                  <a:pt x="568609" y="22023"/>
                                </a:lnTo>
                                <a:lnTo>
                                  <a:pt x="524738" y="9964"/>
                                </a:lnTo>
                                <a:lnTo>
                                  <a:pt x="479132" y="2534"/>
                                </a:lnTo>
                                <a:lnTo>
                                  <a:pt x="432053" y="0"/>
                                </a:lnTo>
                                <a:close/>
                              </a:path>
                            </a:pathLst>
                          </a:custGeom>
                          <a:solidFill>
                            <a:srgbClr val="FFFFFF"/>
                          </a:solidFill>
                        </wps:spPr>
                        <wps:bodyPr wrap="square" lIns="0" tIns="0" rIns="0" bIns="0" rtlCol="0">
                          <a:prstTxWarp prst="textNoShape">
                            <a:avLst/>
                          </a:prstTxWarp>
                          <a:noAutofit/>
                        </wps:bodyPr>
                      </wps:wsp>
                      <wps:wsp>
                        <wps:cNvPr id="802" name="Graphic 802"/>
                        <wps:cNvSpPr/>
                        <wps:spPr>
                          <a:xfrm>
                            <a:off x="4256913" y="1458201"/>
                            <a:ext cx="864235" cy="864235"/>
                          </a:xfrm>
                          <a:custGeom>
                            <a:avLst/>
                            <a:gdLst/>
                            <a:ahLst/>
                            <a:cxnLst/>
                            <a:rect l="l" t="t" r="r" b="b"/>
                            <a:pathLst>
                              <a:path w="864235" h="864235">
                                <a:moveTo>
                                  <a:pt x="0" y="431926"/>
                                </a:moveTo>
                                <a:lnTo>
                                  <a:pt x="2535" y="384870"/>
                                </a:lnTo>
                                <a:lnTo>
                                  <a:pt x="9964" y="339280"/>
                                </a:lnTo>
                                <a:lnTo>
                                  <a:pt x="22024" y="295420"/>
                                </a:lnTo>
                                <a:lnTo>
                                  <a:pt x="38452" y="253553"/>
                                </a:lnTo>
                                <a:lnTo>
                                  <a:pt x="58984" y="213943"/>
                                </a:lnTo>
                                <a:lnTo>
                                  <a:pt x="83356" y="176854"/>
                                </a:lnTo>
                                <a:lnTo>
                                  <a:pt x="111305" y="142549"/>
                                </a:lnTo>
                                <a:lnTo>
                                  <a:pt x="142568" y="111293"/>
                                </a:lnTo>
                                <a:lnTo>
                                  <a:pt x="176881" y="83348"/>
                                </a:lnTo>
                                <a:lnTo>
                                  <a:pt x="213980" y="58979"/>
                                </a:lnTo>
                                <a:lnTo>
                                  <a:pt x="253603" y="38450"/>
                                </a:lnTo>
                                <a:lnTo>
                                  <a:pt x="295485" y="22023"/>
                                </a:lnTo>
                                <a:lnTo>
                                  <a:pt x="339363" y="9964"/>
                                </a:lnTo>
                                <a:lnTo>
                                  <a:pt x="384974" y="2534"/>
                                </a:lnTo>
                                <a:lnTo>
                                  <a:pt x="432053" y="0"/>
                                </a:lnTo>
                                <a:lnTo>
                                  <a:pt x="479132" y="2534"/>
                                </a:lnTo>
                                <a:lnTo>
                                  <a:pt x="524738" y="9964"/>
                                </a:lnTo>
                                <a:lnTo>
                                  <a:pt x="568609" y="22023"/>
                                </a:lnTo>
                                <a:lnTo>
                                  <a:pt x="610482" y="38450"/>
                                </a:lnTo>
                                <a:lnTo>
                                  <a:pt x="650094" y="58979"/>
                                </a:lnTo>
                                <a:lnTo>
                                  <a:pt x="687181" y="83348"/>
                                </a:lnTo>
                                <a:lnTo>
                                  <a:pt x="721482" y="111293"/>
                                </a:lnTo>
                                <a:lnTo>
                                  <a:pt x="752732" y="142549"/>
                                </a:lnTo>
                                <a:lnTo>
                                  <a:pt x="780669" y="176854"/>
                                </a:lnTo>
                                <a:lnTo>
                                  <a:pt x="805029" y="213943"/>
                                </a:lnTo>
                                <a:lnTo>
                                  <a:pt x="825550" y="253553"/>
                                </a:lnTo>
                                <a:lnTo>
                                  <a:pt x="841969" y="295420"/>
                                </a:lnTo>
                                <a:lnTo>
                                  <a:pt x="854022" y="339280"/>
                                </a:lnTo>
                                <a:lnTo>
                                  <a:pt x="861447" y="384870"/>
                                </a:lnTo>
                                <a:lnTo>
                                  <a:pt x="863980" y="431926"/>
                                </a:lnTo>
                                <a:lnTo>
                                  <a:pt x="861447" y="479006"/>
                                </a:lnTo>
                                <a:lnTo>
                                  <a:pt x="854022" y="524617"/>
                                </a:lnTo>
                                <a:lnTo>
                                  <a:pt x="841969" y="568495"/>
                                </a:lnTo>
                                <a:lnTo>
                                  <a:pt x="825550" y="610377"/>
                                </a:lnTo>
                                <a:lnTo>
                                  <a:pt x="805029" y="650000"/>
                                </a:lnTo>
                                <a:lnTo>
                                  <a:pt x="780668" y="687099"/>
                                </a:lnTo>
                                <a:lnTo>
                                  <a:pt x="752732" y="721412"/>
                                </a:lnTo>
                                <a:lnTo>
                                  <a:pt x="721482" y="752675"/>
                                </a:lnTo>
                                <a:lnTo>
                                  <a:pt x="687181" y="780624"/>
                                </a:lnTo>
                                <a:lnTo>
                                  <a:pt x="650094" y="804996"/>
                                </a:lnTo>
                                <a:lnTo>
                                  <a:pt x="610482" y="825528"/>
                                </a:lnTo>
                                <a:lnTo>
                                  <a:pt x="568609" y="841956"/>
                                </a:lnTo>
                                <a:lnTo>
                                  <a:pt x="524738" y="854016"/>
                                </a:lnTo>
                                <a:lnTo>
                                  <a:pt x="479132" y="861445"/>
                                </a:lnTo>
                                <a:lnTo>
                                  <a:pt x="432053" y="863980"/>
                                </a:lnTo>
                                <a:lnTo>
                                  <a:pt x="384974" y="861445"/>
                                </a:lnTo>
                                <a:lnTo>
                                  <a:pt x="339363" y="854016"/>
                                </a:lnTo>
                                <a:lnTo>
                                  <a:pt x="295485" y="841956"/>
                                </a:lnTo>
                                <a:lnTo>
                                  <a:pt x="253603" y="825528"/>
                                </a:lnTo>
                                <a:lnTo>
                                  <a:pt x="213980" y="804996"/>
                                </a:lnTo>
                                <a:lnTo>
                                  <a:pt x="176881" y="780624"/>
                                </a:lnTo>
                                <a:lnTo>
                                  <a:pt x="142568" y="752675"/>
                                </a:lnTo>
                                <a:lnTo>
                                  <a:pt x="111305" y="721412"/>
                                </a:lnTo>
                                <a:lnTo>
                                  <a:pt x="83356" y="687099"/>
                                </a:lnTo>
                                <a:lnTo>
                                  <a:pt x="58984" y="650000"/>
                                </a:lnTo>
                                <a:lnTo>
                                  <a:pt x="38452" y="610377"/>
                                </a:lnTo>
                                <a:lnTo>
                                  <a:pt x="22024" y="568495"/>
                                </a:lnTo>
                                <a:lnTo>
                                  <a:pt x="9964" y="524617"/>
                                </a:lnTo>
                                <a:lnTo>
                                  <a:pt x="2535" y="479006"/>
                                </a:lnTo>
                                <a:lnTo>
                                  <a:pt x="0" y="431926"/>
                                </a:lnTo>
                                <a:close/>
                              </a:path>
                            </a:pathLst>
                          </a:custGeom>
                          <a:ln w="38100">
                            <a:solidFill>
                              <a:srgbClr val="999999"/>
                            </a:solidFill>
                            <a:prstDash val="solid"/>
                          </a:ln>
                        </wps:spPr>
                        <wps:bodyPr wrap="square" lIns="0" tIns="0" rIns="0" bIns="0" rtlCol="0">
                          <a:prstTxWarp prst="textNoShape">
                            <a:avLst/>
                          </a:prstTxWarp>
                          <a:noAutofit/>
                        </wps:bodyPr>
                      </wps:wsp>
                      <pic:pic>
                        <pic:nvPicPr>
                          <pic:cNvPr id="803" name="Image 803"/>
                          <pic:cNvPicPr/>
                        </pic:nvPicPr>
                        <pic:blipFill>
                          <a:blip r:embed="rId210" cstate="print"/>
                          <a:stretch>
                            <a:fillRect/>
                          </a:stretch>
                        </pic:blipFill>
                        <pic:spPr>
                          <a:xfrm>
                            <a:off x="4453828" y="1760715"/>
                            <a:ext cx="470088" cy="258953"/>
                          </a:xfrm>
                          <a:prstGeom prst="rect">
                            <a:avLst/>
                          </a:prstGeom>
                        </pic:spPr>
                      </pic:pic>
                      <wps:wsp>
                        <wps:cNvPr id="804" name="Graphic 804"/>
                        <wps:cNvSpPr/>
                        <wps:spPr>
                          <a:xfrm>
                            <a:off x="4404359" y="1673339"/>
                            <a:ext cx="569595" cy="433705"/>
                          </a:xfrm>
                          <a:custGeom>
                            <a:avLst/>
                            <a:gdLst/>
                            <a:ahLst/>
                            <a:cxnLst/>
                            <a:rect l="l" t="t" r="r" b="b"/>
                            <a:pathLst>
                              <a:path w="569595" h="433705">
                                <a:moveTo>
                                  <a:pt x="0" y="433577"/>
                                </a:moveTo>
                                <a:lnTo>
                                  <a:pt x="569163" y="433577"/>
                                </a:lnTo>
                                <a:lnTo>
                                  <a:pt x="569163" y="0"/>
                                </a:lnTo>
                                <a:lnTo>
                                  <a:pt x="0" y="0"/>
                                </a:lnTo>
                                <a:lnTo>
                                  <a:pt x="0" y="433577"/>
                                </a:lnTo>
                                <a:close/>
                              </a:path>
                            </a:pathLst>
                          </a:custGeom>
                          <a:ln w="9525">
                            <a:solidFill>
                              <a:srgbClr val="E21837"/>
                            </a:solidFill>
                            <a:prstDash val="solid"/>
                          </a:ln>
                        </wps:spPr>
                        <wps:bodyPr wrap="square" lIns="0" tIns="0" rIns="0" bIns="0" rtlCol="0">
                          <a:prstTxWarp prst="textNoShape">
                            <a:avLst/>
                          </a:prstTxWarp>
                          <a:noAutofit/>
                        </wps:bodyPr>
                      </wps:wsp>
                      <wps:wsp>
                        <wps:cNvPr id="805" name="Graphic 805"/>
                        <wps:cNvSpPr/>
                        <wps:spPr>
                          <a:xfrm>
                            <a:off x="1215389" y="686295"/>
                            <a:ext cx="720090" cy="222885"/>
                          </a:xfrm>
                          <a:custGeom>
                            <a:avLst/>
                            <a:gdLst/>
                            <a:ahLst/>
                            <a:cxnLst/>
                            <a:rect l="l" t="t" r="r" b="b"/>
                            <a:pathLst>
                              <a:path w="720090" h="222885">
                                <a:moveTo>
                                  <a:pt x="64134" y="149098"/>
                                </a:moveTo>
                                <a:lnTo>
                                  <a:pt x="0" y="205104"/>
                                </a:lnTo>
                                <a:lnTo>
                                  <a:pt x="83311" y="222758"/>
                                </a:lnTo>
                                <a:lnTo>
                                  <a:pt x="75938" y="194437"/>
                                </a:lnTo>
                                <a:lnTo>
                                  <a:pt x="60071" y="194437"/>
                                </a:lnTo>
                                <a:lnTo>
                                  <a:pt x="57530" y="192912"/>
                                </a:lnTo>
                                <a:lnTo>
                                  <a:pt x="56921" y="190474"/>
                                </a:lnTo>
                                <a:lnTo>
                                  <a:pt x="56133" y="187833"/>
                                </a:lnTo>
                                <a:lnTo>
                                  <a:pt x="57657" y="185165"/>
                                </a:lnTo>
                                <a:lnTo>
                                  <a:pt x="60325" y="184531"/>
                                </a:lnTo>
                                <a:lnTo>
                                  <a:pt x="72531" y="181350"/>
                                </a:lnTo>
                                <a:lnTo>
                                  <a:pt x="64134" y="149098"/>
                                </a:lnTo>
                                <a:close/>
                              </a:path>
                              <a:path w="720090" h="222885">
                                <a:moveTo>
                                  <a:pt x="72531" y="181350"/>
                                </a:moveTo>
                                <a:lnTo>
                                  <a:pt x="60325" y="184531"/>
                                </a:lnTo>
                                <a:lnTo>
                                  <a:pt x="57657" y="185165"/>
                                </a:lnTo>
                                <a:lnTo>
                                  <a:pt x="56133" y="187833"/>
                                </a:lnTo>
                                <a:lnTo>
                                  <a:pt x="56921" y="190474"/>
                                </a:lnTo>
                                <a:lnTo>
                                  <a:pt x="57530" y="192912"/>
                                </a:lnTo>
                                <a:lnTo>
                                  <a:pt x="60071" y="194437"/>
                                </a:lnTo>
                                <a:lnTo>
                                  <a:pt x="62610" y="193675"/>
                                </a:lnTo>
                                <a:lnTo>
                                  <a:pt x="74907" y="190474"/>
                                </a:lnTo>
                                <a:lnTo>
                                  <a:pt x="72531" y="181350"/>
                                </a:lnTo>
                                <a:close/>
                              </a:path>
                              <a:path w="720090" h="222885">
                                <a:moveTo>
                                  <a:pt x="74907" y="190474"/>
                                </a:moveTo>
                                <a:lnTo>
                                  <a:pt x="62610" y="193675"/>
                                </a:lnTo>
                                <a:lnTo>
                                  <a:pt x="60071" y="194437"/>
                                </a:lnTo>
                                <a:lnTo>
                                  <a:pt x="75938" y="194437"/>
                                </a:lnTo>
                                <a:lnTo>
                                  <a:pt x="74907" y="190474"/>
                                </a:lnTo>
                                <a:close/>
                              </a:path>
                              <a:path w="720090" h="222885">
                                <a:moveTo>
                                  <a:pt x="644587" y="32277"/>
                                </a:moveTo>
                                <a:lnTo>
                                  <a:pt x="72531" y="181350"/>
                                </a:lnTo>
                                <a:lnTo>
                                  <a:pt x="74907" y="190474"/>
                                </a:lnTo>
                                <a:lnTo>
                                  <a:pt x="647011" y="41541"/>
                                </a:lnTo>
                                <a:lnTo>
                                  <a:pt x="644587" y="32277"/>
                                </a:lnTo>
                                <a:close/>
                              </a:path>
                              <a:path w="720090" h="222885">
                                <a:moveTo>
                                  <a:pt x="707365" y="28448"/>
                                </a:moveTo>
                                <a:lnTo>
                                  <a:pt x="659383" y="28448"/>
                                </a:lnTo>
                                <a:lnTo>
                                  <a:pt x="662051" y="29972"/>
                                </a:lnTo>
                                <a:lnTo>
                                  <a:pt x="663321" y="35051"/>
                                </a:lnTo>
                                <a:lnTo>
                                  <a:pt x="661797" y="37719"/>
                                </a:lnTo>
                                <a:lnTo>
                                  <a:pt x="659256" y="38353"/>
                                </a:lnTo>
                                <a:lnTo>
                                  <a:pt x="647011" y="41541"/>
                                </a:lnTo>
                                <a:lnTo>
                                  <a:pt x="655447" y="73787"/>
                                </a:lnTo>
                                <a:lnTo>
                                  <a:pt x="707365" y="28448"/>
                                </a:lnTo>
                                <a:close/>
                              </a:path>
                              <a:path w="720090" h="222885">
                                <a:moveTo>
                                  <a:pt x="659383" y="28448"/>
                                </a:moveTo>
                                <a:lnTo>
                                  <a:pt x="656844" y="29083"/>
                                </a:lnTo>
                                <a:lnTo>
                                  <a:pt x="644587" y="32277"/>
                                </a:lnTo>
                                <a:lnTo>
                                  <a:pt x="647011" y="41541"/>
                                </a:lnTo>
                                <a:lnTo>
                                  <a:pt x="659256" y="38353"/>
                                </a:lnTo>
                                <a:lnTo>
                                  <a:pt x="661797" y="37719"/>
                                </a:lnTo>
                                <a:lnTo>
                                  <a:pt x="663321" y="35051"/>
                                </a:lnTo>
                                <a:lnTo>
                                  <a:pt x="662051" y="29972"/>
                                </a:lnTo>
                                <a:lnTo>
                                  <a:pt x="659383" y="28448"/>
                                </a:lnTo>
                                <a:close/>
                              </a:path>
                              <a:path w="720090" h="222885">
                                <a:moveTo>
                                  <a:pt x="636143" y="0"/>
                                </a:moveTo>
                                <a:lnTo>
                                  <a:pt x="644587" y="32277"/>
                                </a:lnTo>
                                <a:lnTo>
                                  <a:pt x="656844" y="29083"/>
                                </a:lnTo>
                                <a:lnTo>
                                  <a:pt x="659383" y="28448"/>
                                </a:lnTo>
                                <a:lnTo>
                                  <a:pt x="707365" y="28448"/>
                                </a:lnTo>
                                <a:lnTo>
                                  <a:pt x="719581" y="17779"/>
                                </a:lnTo>
                                <a:lnTo>
                                  <a:pt x="636143" y="0"/>
                                </a:lnTo>
                                <a:close/>
                              </a:path>
                            </a:pathLst>
                          </a:custGeom>
                          <a:solidFill>
                            <a:srgbClr val="E21837"/>
                          </a:solidFill>
                        </wps:spPr>
                        <wps:bodyPr wrap="square" lIns="0" tIns="0" rIns="0" bIns="0" rtlCol="0">
                          <a:prstTxWarp prst="textNoShape">
                            <a:avLst/>
                          </a:prstTxWarp>
                          <a:noAutofit/>
                        </wps:bodyPr>
                      </wps:wsp>
                      <pic:pic>
                        <pic:nvPicPr>
                          <pic:cNvPr id="806" name="Image 806"/>
                          <pic:cNvPicPr/>
                        </pic:nvPicPr>
                        <pic:blipFill>
                          <a:blip r:embed="rId211" cstate="print"/>
                          <a:stretch>
                            <a:fillRect/>
                          </a:stretch>
                        </pic:blipFill>
                        <pic:spPr>
                          <a:xfrm>
                            <a:off x="208279" y="640651"/>
                            <a:ext cx="1118666" cy="1118666"/>
                          </a:xfrm>
                          <a:prstGeom prst="rect">
                            <a:avLst/>
                          </a:prstGeom>
                        </pic:spPr>
                      </pic:pic>
                      <wps:wsp>
                        <wps:cNvPr id="807" name="Graphic 807"/>
                        <wps:cNvSpPr/>
                        <wps:spPr>
                          <a:xfrm>
                            <a:off x="324104" y="745985"/>
                            <a:ext cx="864235" cy="864235"/>
                          </a:xfrm>
                          <a:custGeom>
                            <a:avLst/>
                            <a:gdLst/>
                            <a:ahLst/>
                            <a:cxnLst/>
                            <a:rect l="l" t="t" r="r" b="b"/>
                            <a:pathLst>
                              <a:path w="864235" h="864235">
                                <a:moveTo>
                                  <a:pt x="432054" y="0"/>
                                </a:moveTo>
                                <a:lnTo>
                                  <a:pt x="384974" y="2535"/>
                                </a:lnTo>
                                <a:lnTo>
                                  <a:pt x="339363" y="9964"/>
                                </a:lnTo>
                                <a:lnTo>
                                  <a:pt x="295485" y="22024"/>
                                </a:lnTo>
                                <a:lnTo>
                                  <a:pt x="253603" y="38452"/>
                                </a:lnTo>
                                <a:lnTo>
                                  <a:pt x="213980" y="58984"/>
                                </a:lnTo>
                                <a:lnTo>
                                  <a:pt x="176881" y="83356"/>
                                </a:lnTo>
                                <a:lnTo>
                                  <a:pt x="142568" y="111305"/>
                                </a:lnTo>
                                <a:lnTo>
                                  <a:pt x="111305" y="142568"/>
                                </a:lnTo>
                                <a:lnTo>
                                  <a:pt x="83356" y="176881"/>
                                </a:lnTo>
                                <a:lnTo>
                                  <a:pt x="58984" y="213980"/>
                                </a:lnTo>
                                <a:lnTo>
                                  <a:pt x="38452" y="253603"/>
                                </a:lnTo>
                                <a:lnTo>
                                  <a:pt x="22024" y="295485"/>
                                </a:lnTo>
                                <a:lnTo>
                                  <a:pt x="9964" y="339363"/>
                                </a:lnTo>
                                <a:lnTo>
                                  <a:pt x="2535" y="384974"/>
                                </a:lnTo>
                                <a:lnTo>
                                  <a:pt x="0" y="432054"/>
                                </a:lnTo>
                                <a:lnTo>
                                  <a:pt x="2535" y="479110"/>
                                </a:lnTo>
                                <a:lnTo>
                                  <a:pt x="9964" y="524700"/>
                                </a:lnTo>
                                <a:lnTo>
                                  <a:pt x="22024" y="568560"/>
                                </a:lnTo>
                                <a:lnTo>
                                  <a:pt x="38452" y="610427"/>
                                </a:lnTo>
                                <a:lnTo>
                                  <a:pt x="58984" y="650037"/>
                                </a:lnTo>
                                <a:lnTo>
                                  <a:pt x="83356" y="687126"/>
                                </a:lnTo>
                                <a:lnTo>
                                  <a:pt x="111305" y="721431"/>
                                </a:lnTo>
                                <a:lnTo>
                                  <a:pt x="142568" y="752687"/>
                                </a:lnTo>
                                <a:lnTo>
                                  <a:pt x="176881" y="780632"/>
                                </a:lnTo>
                                <a:lnTo>
                                  <a:pt x="213980" y="805001"/>
                                </a:lnTo>
                                <a:lnTo>
                                  <a:pt x="253603" y="825530"/>
                                </a:lnTo>
                                <a:lnTo>
                                  <a:pt x="295485" y="841957"/>
                                </a:lnTo>
                                <a:lnTo>
                                  <a:pt x="339363" y="854016"/>
                                </a:lnTo>
                                <a:lnTo>
                                  <a:pt x="384974" y="861446"/>
                                </a:lnTo>
                                <a:lnTo>
                                  <a:pt x="432054" y="863981"/>
                                </a:lnTo>
                                <a:lnTo>
                                  <a:pt x="479133" y="861446"/>
                                </a:lnTo>
                                <a:lnTo>
                                  <a:pt x="524744" y="854016"/>
                                </a:lnTo>
                                <a:lnTo>
                                  <a:pt x="568622" y="841957"/>
                                </a:lnTo>
                                <a:lnTo>
                                  <a:pt x="610504" y="825530"/>
                                </a:lnTo>
                                <a:lnTo>
                                  <a:pt x="650127" y="805001"/>
                                </a:lnTo>
                                <a:lnTo>
                                  <a:pt x="687226" y="780632"/>
                                </a:lnTo>
                                <a:lnTo>
                                  <a:pt x="721539" y="752687"/>
                                </a:lnTo>
                                <a:lnTo>
                                  <a:pt x="752802" y="721431"/>
                                </a:lnTo>
                                <a:lnTo>
                                  <a:pt x="780751" y="687126"/>
                                </a:lnTo>
                                <a:lnTo>
                                  <a:pt x="805123" y="650037"/>
                                </a:lnTo>
                                <a:lnTo>
                                  <a:pt x="825655" y="610427"/>
                                </a:lnTo>
                                <a:lnTo>
                                  <a:pt x="842083" y="568560"/>
                                </a:lnTo>
                                <a:lnTo>
                                  <a:pt x="854143" y="524700"/>
                                </a:lnTo>
                                <a:lnTo>
                                  <a:pt x="861572" y="479110"/>
                                </a:lnTo>
                                <a:lnTo>
                                  <a:pt x="864108" y="432054"/>
                                </a:lnTo>
                                <a:lnTo>
                                  <a:pt x="861572" y="384974"/>
                                </a:lnTo>
                                <a:lnTo>
                                  <a:pt x="854143" y="339363"/>
                                </a:lnTo>
                                <a:lnTo>
                                  <a:pt x="842083" y="295485"/>
                                </a:lnTo>
                                <a:lnTo>
                                  <a:pt x="825655" y="253603"/>
                                </a:lnTo>
                                <a:lnTo>
                                  <a:pt x="805123" y="213980"/>
                                </a:lnTo>
                                <a:lnTo>
                                  <a:pt x="780751" y="176881"/>
                                </a:lnTo>
                                <a:lnTo>
                                  <a:pt x="752802" y="142568"/>
                                </a:lnTo>
                                <a:lnTo>
                                  <a:pt x="721539" y="111305"/>
                                </a:lnTo>
                                <a:lnTo>
                                  <a:pt x="687226" y="83356"/>
                                </a:lnTo>
                                <a:lnTo>
                                  <a:pt x="650127" y="58984"/>
                                </a:lnTo>
                                <a:lnTo>
                                  <a:pt x="610504" y="38452"/>
                                </a:lnTo>
                                <a:lnTo>
                                  <a:pt x="568622" y="22024"/>
                                </a:lnTo>
                                <a:lnTo>
                                  <a:pt x="524744" y="9964"/>
                                </a:lnTo>
                                <a:lnTo>
                                  <a:pt x="479133" y="2535"/>
                                </a:lnTo>
                                <a:lnTo>
                                  <a:pt x="432054" y="0"/>
                                </a:lnTo>
                                <a:close/>
                              </a:path>
                            </a:pathLst>
                          </a:custGeom>
                          <a:solidFill>
                            <a:srgbClr val="FFFFFF"/>
                          </a:solidFill>
                        </wps:spPr>
                        <wps:bodyPr wrap="square" lIns="0" tIns="0" rIns="0" bIns="0" rtlCol="0">
                          <a:prstTxWarp prst="textNoShape">
                            <a:avLst/>
                          </a:prstTxWarp>
                          <a:noAutofit/>
                        </wps:bodyPr>
                      </wps:wsp>
                      <wps:wsp>
                        <wps:cNvPr id="808" name="Graphic 808"/>
                        <wps:cNvSpPr/>
                        <wps:spPr>
                          <a:xfrm>
                            <a:off x="324104" y="745985"/>
                            <a:ext cx="864235" cy="864235"/>
                          </a:xfrm>
                          <a:custGeom>
                            <a:avLst/>
                            <a:gdLst/>
                            <a:ahLst/>
                            <a:cxnLst/>
                            <a:rect l="l" t="t" r="r" b="b"/>
                            <a:pathLst>
                              <a:path w="864235" h="864235">
                                <a:moveTo>
                                  <a:pt x="0" y="432054"/>
                                </a:moveTo>
                                <a:lnTo>
                                  <a:pt x="2535" y="384974"/>
                                </a:lnTo>
                                <a:lnTo>
                                  <a:pt x="9964" y="339363"/>
                                </a:lnTo>
                                <a:lnTo>
                                  <a:pt x="22024" y="295485"/>
                                </a:lnTo>
                                <a:lnTo>
                                  <a:pt x="38452" y="253603"/>
                                </a:lnTo>
                                <a:lnTo>
                                  <a:pt x="58984" y="213980"/>
                                </a:lnTo>
                                <a:lnTo>
                                  <a:pt x="83356" y="176881"/>
                                </a:lnTo>
                                <a:lnTo>
                                  <a:pt x="111305" y="142568"/>
                                </a:lnTo>
                                <a:lnTo>
                                  <a:pt x="142568" y="111305"/>
                                </a:lnTo>
                                <a:lnTo>
                                  <a:pt x="176881" y="83356"/>
                                </a:lnTo>
                                <a:lnTo>
                                  <a:pt x="213980" y="58984"/>
                                </a:lnTo>
                                <a:lnTo>
                                  <a:pt x="253603" y="38452"/>
                                </a:lnTo>
                                <a:lnTo>
                                  <a:pt x="295485" y="22024"/>
                                </a:lnTo>
                                <a:lnTo>
                                  <a:pt x="339363" y="9964"/>
                                </a:lnTo>
                                <a:lnTo>
                                  <a:pt x="384974" y="2535"/>
                                </a:lnTo>
                                <a:lnTo>
                                  <a:pt x="432054" y="0"/>
                                </a:lnTo>
                                <a:lnTo>
                                  <a:pt x="479133" y="2535"/>
                                </a:lnTo>
                                <a:lnTo>
                                  <a:pt x="524744" y="9964"/>
                                </a:lnTo>
                                <a:lnTo>
                                  <a:pt x="568622" y="22024"/>
                                </a:lnTo>
                                <a:lnTo>
                                  <a:pt x="610504" y="38452"/>
                                </a:lnTo>
                                <a:lnTo>
                                  <a:pt x="650127" y="58984"/>
                                </a:lnTo>
                                <a:lnTo>
                                  <a:pt x="687226" y="83356"/>
                                </a:lnTo>
                                <a:lnTo>
                                  <a:pt x="721539" y="111305"/>
                                </a:lnTo>
                                <a:lnTo>
                                  <a:pt x="752802" y="142568"/>
                                </a:lnTo>
                                <a:lnTo>
                                  <a:pt x="780751" y="176881"/>
                                </a:lnTo>
                                <a:lnTo>
                                  <a:pt x="805123" y="213980"/>
                                </a:lnTo>
                                <a:lnTo>
                                  <a:pt x="825655" y="253603"/>
                                </a:lnTo>
                                <a:lnTo>
                                  <a:pt x="842083" y="295485"/>
                                </a:lnTo>
                                <a:lnTo>
                                  <a:pt x="854143" y="339363"/>
                                </a:lnTo>
                                <a:lnTo>
                                  <a:pt x="861572" y="384974"/>
                                </a:lnTo>
                                <a:lnTo>
                                  <a:pt x="864108" y="432054"/>
                                </a:lnTo>
                                <a:lnTo>
                                  <a:pt x="861572" y="479110"/>
                                </a:lnTo>
                                <a:lnTo>
                                  <a:pt x="854143" y="524700"/>
                                </a:lnTo>
                                <a:lnTo>
                                  <a:pt x="842083" y="568560"/>
                                </a:lnTo>
                                <a:lnTo>
                                  <a:pt x="825655" y="610427"/>
                                </a:lnTo>
                                <a:lnTo>
                                  <a:pt x="805123" y="650037"/>
                                </a:lnTo>
                                <a:lnTo>
                                  <a:pt x="780751" y="687126"/>
                                </a:lnTo>
                                <a:lnTo>
                                  <a:pt x="752802" y="721431"/>
                                </a:lnTo>
                                <a:lnTo>
                                  <a:pt x="721539" y="752687"/>
                                </a:lnTo>
                                <a:lnTo>
                                  <a:pt x="687226" y="780632"/>
                                </a:lnTo>
                                <a:lnTo>
                                  <a:pt x="650127" y="805001"/>
                                </a:lnTo>
                                <a:lnTo>
                                  <a:pt x="610504" y="825530"/>
                                </a:lnTo>
                                <a:lnTo>
                                  <a:pt x="568622" y="841957"/>
                                </a:lnTo>
                                <a:lnTo>
                                  <a:pt x="524744" y="854016"/>
                                </a:lnTo>
                                <a:lnTo>
                                  <a:pt x="479133" y="861446"/>
                                </a:lnTo>
                                <a:lnTo>
                                  <a:pt x="432054" y="863981"/>
                                </a:lnTo>
                                <a:lnTo>
                                  <a:pt x="384974" y="861446"/>
                                </a:lnTo>
                                <a:lnTo>
                                  <a:pt x="339363" y="854016"/>
                                </a:lnTo>
                                <a:lnTo>
                                  <a:pt x="295485" y="841957"/>
                                </a:lnTo>
                                <a:lnTo>
                                  <a:pt x="253603" y="825530"/>
                                </a:lnTo>
                                <a:lnTo>
                                  <a:pt x="213980" y="805001"/>
                                </a:lnTo>
                                <a:lnTo>
                                  <a:pt x="176881" y="780632"/>
                                </a:lnTo>
                                <a:lnTo>
                                  <a:pt x="142568" y="752687"/>
                                </a:lnTo>
                                <a:lnTo>
                                  <a:pt x="111305" y="721431"/>
                                </a:lnTo>
                                <a:lnTo>
                                  <a:pt x="83356" y="687126"/>
                                </a:lnTo>
                                <a:lnTo>
                                  <a:pt x="58984" y="650037"/>
                                </a:lnTo>
                                <a:lnTo>
                                  <a:pt x="38452" y="610427"/>
                                </a:lnTo>
                                <a:lnTo>
                                  <a:pt x="22024" y="568560"/>
                                </a:lnTo>
                                <a:lnTo>
                                  <a:pt x="9964" y="524700"/>
                                </a:lnTo>
                                <a:lnTo>
                                  <a:pt x="2535" y="479110"/>
                                </a:lnTo>
                                <a:lnTo>
                                  <a:pt x="0" y="432054"/>
                                </a:lnTo>
                                <a:close/>
                              </a:path>
                            </a:pathLst>
                          </a:custGeom>
                          <a:ln w="38100">
                            <a:solidFill>
                              <a:srgbClr val="999999"/>
                            </a:solidFill>
                            <a:prstDash val="solid"/>
                          </a:ln>
                        </wps:spPr>
                        <wps:bodyPr wrap="square" lIns="0" tIns="0" rIns="0" bIns="0" rtlCol="0">
                          <a:prstTxWarp prst="textNoShape">
                            <a:avLst/>
                          </a:prstTxWarp>
                          <a:noAutofit/>
                        </wps:bodyPr>
                      </wps:wsp>
                      <wps:wsp>
                        <wps:cNvPr id="809" name="Graphic 809"/>
                        <wps:cNvSpPr/>
                        <wps:spPr>
                          <a:xfrm>
                            <a:off x="499618" y="1145527"/>
                            <a:ext cx="513080" cy="299085"/>
                          </a:xfrm>
                          <a:custGeom>
                            <a:avLst/>
                            <a:gdLst/>
                            <a:ahLst/>
                            <a:cxnLst/>
                            <a:rect l="l" t="t" r="r" b="b"/>
                            <a:pathLst>
                              <a:path w="513080" h="299085">
                                <a:moveTo>
                                  <a:pt x="371094" y="0"/>
                                </a:moveTo>
                                <a:lnTo>
                                  <a:pt x="141985" y="0"/>
                                </a:lnTo>
                                <a:lnTo>
                                  <a:pt x="97080" y="5342"/>
                                </a:lnTo>
                                <a:lnTo>
                                  <a:pt x="58100" y="20974"/>
                                </a:lnTo>
                                <a:lnTo>
                                  <a:pt x="27375" y="46305"/>
                                </a:lnTo>
                                <a:lnTo>
                                  <a:pt x="7231" y="80743"/>
                                </a:lnTo>
                                <a:lnTo>
                                  <a:pt x="0" y="123697"/>
                                </a:lnTo>
                                <a:lnTo>
                                  <a:pt x="49" y="267207"/>
                                </a:lnTo>
                                <a:lnTo>
                                  <a:pt x="2424" y="279328"/>
                                </a:lnTo>
                                <a:lnTo>
                                  <a:pt x="9395" y="289591"/>
                                </a:lnTo>
                                <a:lnTo>
                                  <a:pt x="19382" y="296354"/>
                                </a:lnTo>
                                <a:lnTo>
                                  <a:pt x="19519" y="296354"/>
                                </a:lnTo>
                                <a:lnTo>
                                  <a:pt x="31750" y="298830"/>
                                </a:lnTo>
                                <a:lnTo>
                                  <a:pt x="481329" y="298830"/>
                                </a:lnTo>
                                <a:lnTo>
                                  <a:pt x="493684" y="296354"/>
                                </a:lnTo>
                                <a:lnTo>
                                  <a:pt x="503777" y="289591"/>
                                </a:lnTo>
                                <a:lnTo>
                                  <a:pt x="510583" y="279542"/>
                                </a:lnTo>
                                <a:lnTo>
                                  <a:pt x="510843" y="278256"/>
                                </a:lnTo>
                                <a:lnTo>
                                  <a:pt x="28701" y="278256"/>
                                </a:lnTo>
                                <a:lnTo>
                                  <a:pt x="26218" y="277240"/>
                                </a:lnTo>
                                <a:lnTo>
                                  <a:pt x="26034" y="277240"/>
                                </a:lnTo>
                                <a:lnTo>
                                  <a:pt x="21717" y="272922"/>
                                </a:lnTo>
                                <a:lnTo>
                                  <a:pt x="20574" y="270001"/>
                                </a:lnTo>
                                <a:lnTo>
                                  <a:pt x="20574" y="123697"/>
                                </a:lnTo>
                                <a:lnTo>
                                  <a:pt x="31043" y="77507"/>
                                </a:lnTo>
                                <a:lnTo>
                                  <a:pt x="58610" y="45354"/>
                                </a:lnTo>
                                <a:lnTo>
                                  <a:pt x="97512" y="26560"/>
                                </a:lnTo>
                                <a:lnTo>
                                  <a:pt x="141985" y="20446"/>
                                </a:lnTo>
                                <a:lnTo>
                                  <a:pt x="453664" y="20446"/>
                                </a:lnTo>
                                <a:lnTo>
                                  <a:pt x="415999" y="5342"/>
                                </a:lnTo>
                                <a:lnTo>
                                  <a:pt x="371094" y="0"/>
                                </a:lnTo>
                                <a:close/>
                              </a:path>
                              <a:path w="513080" h="299085">
                                <a:moveTo>
                                  <a:pt x="139700" y="154939"/>
                                </a:moveTo>
                                <a:lnTo>
                                  <a:pt x="128397" y="154939"/>
                                </a:lnTo>
                                <a:lnTo>
                                  <a:pt x="123825" y="159512"/>
                                </a:lnTo>
                                <a:lnTo>
                                  <a:pt x="123825" y="276351"/>
                                </a:lnTo>
                                <a:lnTo>
                                  <a:pt x="124078" y="277240"/>
                                </a:lnTo>
                                <a:lnTo>
                                  <a:pt x="124459" y="278256"/>
                                </a:lnTo>
                                <a:lnTo>
                                  <a:pt x="143764" y="278256"/>
                                </a:lnTo>
                                <a:lnTo>
                                  <a:pt x="144018" y="277240"/>
                                </a:lnTo>
                                <a:lnTo>
                                  <a:pt x="144399" y="276351"/>
                                </a:lnTo>
                                <a:lnTo>
                                  <a:pt x="144399" y="159512"/>
                                </a:lnTo>
                                <a:lnTo>
                                  <a:pt x="139700" y="154939"/>
                                </a:lnTo>
                                <a:close/>
                              </a:path>
                              <a:path w="513080" h="299085">
                                <a:moveTo>
                                  <a:pt x="384682" y="154939"/>
                                </a:moveTo>
                                <a:lnTo>
                                  <a:pt x="373379" y="154939"/>
                                </a:lnTo>
                                <a:lnTo>
                                  <a:pt x="368680" y="159512"/>
                                </a:lnTo>
                                <a:lnTo>
                                  <a:pt x="368680" y="276351"/>
                                </a:lnTo>
                                <a:lnTo>
                                  <a:pt x="369061" y="277240"/>
                                </a:lnTo>
                                <a:lnTo>
                                  <a:pt x="369316" y="278256"/>
                                </a:lnTo>
                                <a:lnTo>
                                  <a:pt x="388620" y="278256"/>
                                </a:lnTo>
                                <a:lnTo>
                                  <a:pt x="389000" y="277240"/>
                                </a:lnTo>
                                <a:lnTo>
                                  <a:pt x="389254" y="276351"/>
                                </a:lnTo>
                                <a:lnTo>
                                  <a:pt x="389254" y="159512"/>
                                </a:lnTo>
                                <a:lnTo>
                                  <a:pt x="384682" y="154939"/>
                                </a:lnTo>
                                <a:close/>
                              </a:path>
                              <a:path w="513080" h="299085">
                                <a:moveTo>
                                  <a:pt x="453664" y="20446"/>
                                </a:moveTo>
                                <a:lnTo>
                                  <a:pt x="371094" y="20446"/>
                                </a:lnTo>
                                <a:lnTo>
                                  <a:pt x="415567" y="26560"/>
                                </a:lnTo>
                                <a:lnTo>
                                  <a:pt x="454469" y="45354"/>
                                </a:lnTo>
                                <a:lnTo>
                                  <a:pt x="482036" y="77507"/>
                                </a:lnTo>
                                <a:lnTo>
                                  <a:pt x="492505" y="123697"/>
                                </a:lnTo>
                                <a:lnTo>
                                  <a:pt x="492505" y="273303"/>
                                </a:lnTo>
                                <a:lnTo>
                                  <a:pt x="487552" y="278256"/>
                                </a:lnTo>
                                <a:lnTo>
                                  <a:pt x="510843" y="278256"/>
                                </a:lnTo>
                                <a:lnTo>
                                  <a:pt x="513079" y="267207"/>
                                </a:lnTo>
                                <a:lnTo>
                                  <a:pt x="513079" y="123697"/>
                                </a:lnTo>
                                <a:lnTo>
                                  <a:pt x="505848" y="80743"/>
                                </a:lnTo>
                                <a:lnTo>
                                  <a:pt x="485704" y="46305"/>
                                </a:lnTo>
                                <a:lnTo>
                                  <a:pt x="454979" y="20974"/>
                                </a:lnTo>
                                <a:lnTo>
                                  <a:pt x="453664" y="20446"/>
                                </a:lnTo>
                                <a:close/>
                              </a:path>
                            </a:pathLst>
                          </a:custGeom>
                          <a:solidFill>
                            <a:srgbClr val="E21837"/>
                          </a:solidFill>
                        </wps:spPr>
                        <wps:bodyPr wrap="square" lIns="0" tIns="0" rIns="0" bIns="0" rtlCol="0">
                          <a:prstTxWarp prst="textNoShape">
                            <a:avLst/>
                          </a:prstTxWarp>
                          <a:noAutofit/>
                        </wps:bodyPr>
                      </wps:wsp>
                      <pic:pic>
                        <pic:nvPicPr>
                          <pic:cNvPr id="810" name="Image 810"/>
                          <pic:cNvPicPr/>
                        </pic:nvPicPr>
                        <pic:blipFill>
                          <a:blip r:embed="rId212" cstate="print"/>
                          <a:stretch>
                            <a:fillRect/>
                          </a:stretch>
                        </pic:blipFill>
                        <pic:spPr>
                          <a:xfrm>
                            <a:off x="651255" y="911593"/>
                            <a:ext cx="209804" cy="209676"/>
                          </a:xfrm>
                          <a:prstGeom prst="rect">
                            <a:avLst/>
                          </a:prstGeom>
                        </pic:spPr>
                      </pic:pic>
                      <pic:pic>
                        <pic:nvPicPr>
                          <pic:cNvPr id="811" name="Image 811"/>
                          <pic:cNvPicPr/>
                        </pic:nvPicPr>
                        <pic:blipFill>
                          <a:blip r:embed="rId213" cstate="print"/>
                          <a:stretch>
                            <a:fillRect/>
                          </a:stretch>
                        </pic:blipFill>
                        <pic:spPr>
                          <a:xfrm>
                            <a:off x="2300732" y="2838310"/>
                            <a:ext cx="1118666" cy="1118666"/>
                          </a:xfrm>
                          <a:prstGeom prst="rect">
                            <a:avLst/>
                          </a:prstGeom>
                        </pic:spPr>
                      </pic:pic>
                      <wps:wsp>
                        <wps:cNvPr id="812" name="Graphic 812"/>
                        <wps:cNvSpPr/>
                        <wps:spPr>
                          <a:xfrm>
                            <a:off x="2416682" y="2942704"/>
                            <a:ext cx="864235" cy="864235"/>
                          </a:xfrm>
                          <a:custGeom>
                            <a:avLst/>
                            <a:gdLst/>
                            <a:ahLst/>
                            <a:cxnLst/>
                            <a:rect l="l" t="t" r="r" b="b"/>
                            <a:pathLst>
                              <a:path w="864235" h="864235">
                                <a:moveTo>
                                  <a:pt x="432053" y="0"/>
                                </a:moveTo>
                                <a:lnTo>
                                  <a:pt x="384974" y="2534"/>
                                </a:lnTo>
                                <a:lnTo>
                                  <a:pt x="339363" y="9964"/>
                                </a:lnTo>
                                <a:lnTo>
                                  <a:pt x="295485" y="22023"/>
                                </a:lnTo>
                                <a:lnTo>
                                  <a:pt x="253603" y="38450"/>
                                </a:lnTo>
                                <a:lnTo>
                                  <a:pt x="213980" y="58979"/>
                                </a:lnTo>
                                <a:lnTo>
                                  <a:pt x="176881" y="83348"/>
                                </a:lnTo>
                                <a:lnTo>
                                  <a:pt x="142568" y="111293"/>
                                </a:lnTo>
                                <a:lnTo>
                                  <a:pt x="111305" y="142549"/>
                                </a:lnTo>
                                <a:lnTo>
                                  <a:pt x="83356" y="176854"/>
                                </a:lnTo>
                                <a:lnTo>
                                  <a:pt x="58984" y="213943"/>
                                </a:lnTo>
                                <a:lnTo>
                                  <a:pt x="38452" y="253553"/>
                                </a:lnTo>
                                <a:lnTo>
                                  <a:pt x="22024" y="295420"/>
                                </a:lnTo>
                                <a:lnTo>
                                  <a:pt x="9964" y="339280"/>
                                </a:lnTo>
                                <a:lnTo>
                                  <a:pt x="2535" y="384870"/>
                                </a:lnTo>
                                <a:lnTo>
                                  <a:pt x="0" y="431926"/>
                                </a:lnTo>
                                <a:lnTo>
                                  <a:pt x="2535" y="479006"/>
                                </a:lnTo>
                                <a:lnTo>
                                  <a:pt x="9964" y="524616"/>
                                </a:lnTo>
                                <a:lnTo>
                                  <a:pt x="22024" y="568493"/>
                                </a:lnTo>
                                <a:lnTo>
                                  <a:pt x="38452" y="610373"/>
                                </a:lnTo>
                                <a:lnTo>
                                  <a:pt x="58984" y="649993"/>
                                </a:lnTo>
                                <a:lnTo>
                                  <a:pt x="83356" y="687090"/>
                                </a:lnTo>
                                <a:lnTo>
                                  <a:pt x="111305" y="721400"/>
                                </a:lnTo>
                                <a:lnTo>
                                  <a:pt x="142568" y="752661"/>
                                </a:lnTo>
                                <a:lnTo>
                                  <a:pt x="176881" y="780607"/>
                                </a:lnTo>
                                <a:lnTo>
                                  <a:pt x="213980" y="804977"/>
                                </a:lnTo>
                                <a:lnTo>
                                  <a:pt x="253603" y="825507"/>
                                </a:lnTo>
                                <a:lnTo>
                                  <a:pt x="295485" y="841933"/>
                                </a:lnTo>
                                <a:lnTo>
                                  <a:pt x="339363" y="853992"/>
                                </a:lnTo>
                                <a:lnTo>
                                  <a:pt x="384974" y="861420"/>
                                </a:lnTo>
                                <a:lnTo>
                                  <a:pt x="432053" y="863955"/>
                                </a:lnTo>
                                <a:lnTo>
                                  <a:pt x="479110" y="861420"/>
                                </a:lnTo>
                                <a:lnTo>
                                  <a:pt x="524700" y="853992"/>
                                </a:lnTo>
                                <a:lnTo>
                                  <a:pt x="568560" y="841933"/>
                                </a:lnTo>
                                <a:lnTo>
                                  <a:pt x="610427" y="825507"/>
                                </a:lnTo>
                                <a:lnTo>
                                  <a:pt x="650037" y="804977"/>
                                </a:lnTo>
                                <a:lnTo>
                                  <a:pt x="687126" y="780607"/>
                                </a:lnTo>
                                <a:lnTo>
                                  <a:pt x="721431" y="752661"/>
                                </a:lnTo>
                                <a:lnTo>
                                  <a:pt x="752687" y="721400"/>
                                </a:lnTo>
                                <a:lnTo>
                                  <a:pt x="780632" y="687090"/>
                                </a:lnTo>
                                <a:lnTo>
                                  <a:pt x="805001" y="649993"/>
                                </a:lnTo>
                                <a:lnTo>
                                  <a:pt x="825530" y="610373"/>
                                </a:lnTo>
                                <a:lnTo>
                                  <a:pt x="841957" y="568493"/>
                                </a:lnTo>
                                <a:lnTo>
                                  <a:pt x="854016" y="524616"/>
                                </a:lnTo>
                                <a:lnTo>
                                  <a:pt x="861446" y="479006"/>
                                </a:lnTo>
                                <a:lnTo>
                                  <a:pt x="863980" y="431926"/>
                                </a:lnTo>
                                <a:lnTo>
                                  <a:pt x="861446" y="384870"/>
                                </a:lnTo>
                                <a:lnTo>
                                  <a:pt x="854016" y="339280"/>
                                </a:lnTo>
                                <a:lnTo>
                                  <a:pt x="841957" y="295420"/>
                                </a:lnTo>
                                <a:lnTo>
                                  <a:pt x="825530" y="253553"/>
                                </a:lnTo>
                                <a:lnTo>
                                  <a:pt x="805001" y="213943"/>
                                </a:lnTo>
                                <a:lnTo>
                                  <a:pt x="780632" y="176854"/>
                                </a:lnTo>
                                <a:lnTo>
                                  <a:pt x="752687" y="142549"/>
                                </a:lnTo>
                                <a:lnTo>
                                  <a:pt x="721431" y="111293"/>
                                </a:lnTo>
                                <a:lnTo>
                                  <a:pt x="687126" y="83348"/>
                                </a:lnTo>
                                <a:lnTo>
                                  <a:pt x="650037" y="58979"/>
                                </a:lnTo>
                                <a:lnTo>
                                  <a:pt x="610427" y="38450"/>
                                </a:lnTo>
                                <a:lnTo>
                                  <a:pt x="568560" y="22023"/>
                                </a:lnTo>
                                <a:lnTo>
                                  <a:pt x="524700" y="9964"/>
                                </a:lnTo>
                                <a:lnTo>
                                  <a:pt x="479110" y="2534"/>
                                </a:lnTo>
                                <a:lnTo>
                                  <a:pt x="432053" y="0"/>
                                </a:lnTo>
                                <a:close/>
                              </a:path>
                            </a:pathLst>
                          </a:custGeom>
                          <a:solidFill>
                            <a:srgbClr val="FFFFFF"/>
                          </a:solidFill>
                        </wps:spPr>
                        <wps:bodyPr wrap="square" lIns="0" tIns="0" rIns="0" bIns="0" rtlCol="0">
                          <a:prstTxWarp prst="textNoShape">
                            <a:avLst/>
                          </a:prstTxWarp>
                          <a:noAutofit/>
                        </wps:bodyPr>
                      </wps:wsp>
                      <wps:wsp>
                        <wps:cNvPr id="813" name="Graphic 813"/>
                        <wps:cNvSpPr/>
                        <wps:spPr>
                          <a:xfrm>
                            <a:off x="2416682" y="2942704"/>
                            <a:ext cx="864235" cy="864235"/>
                          </a:xfrm>
                          <a:custGeom>
                            <a:avLst/>
                            <a:gdLst/>
                            <a:ahLst/>
                            <a:cxnLst/>
                            <a:rect l="l" t="t" r="r" b="b"/>
                            <a:pathLst>
                              <a:path w="864235" h="864235">
                                <a:moveTo>
                                  <a:pt x="0" y="431926"/>
                                </a:moveTo>
                                <a:lnTo>
                                  <a:pt x="2535" y="384870"/>
                                </a:lnTo>
                                <a:lnTo>
                                  <a:pt x="9964" y="339280"/>
                                </a:lnTo>
                                <a:lnTo>
                                  <a:pt x="22024" y="295420"/>
                                </a:lnTo>
                                <a:lnTo>
                                  <a:pt x="38452" y="253553"/>
                                </a:lnTo>
                                <a:lnTo>
                                  <a:pt x="58984" y="213943"/>
                                </a:lnTo>
                                <a:lnTo>
                                  <a:pt x="83356" y="176854"/>
                                </a:lnTo>
                                <a:lnTo>
                                  <a:pt x="111305" y="142549"/>
                                </a:lnTo>
                                <a:lnTo>
                                  <a:pt x="142568" y="111293"/>
                                </a:lnTo>
                                <a:lnTo>
                                  <a:pt x="176881" y="83348"/>
                                </a:lnTo>
                                <a:lnTo>
                                  <a:pt x="213980" y="58979"/>
                                </a:lnTo>
                                <a:lnTo>
                                  <a:pt x="253603" y="38450"/>
                                </a:lnTo>
                                <a:lnTo>
                                  <a:pt x="295485" y="22023"/>
                                </a:lnTo>
                                <a:lnTo>
                                  <a:pt x="339363" y="9964"/>
                                </a:lnTo>
                                <a:lnTo>
                                  <a:pt x="384974" y="2534"/>
                                </a:lnTo>
                                <a:lnTo>
                                  <a:pt x="432053" y="0"/>
                                </a:lnTo>
                                <a:lnTo>
                                  <a:pt x="479110" y="2534"/>
                                </a:lnTo>
                                <a:lnTo>
                                  <a:pt x="524700" y="9964"/>
                                </a:lnTo>
                                <a:lnTo>
                                  <a:pt x="568560" y="22023"/>
                                </a:lnTo>
                                <a:lnTo>
                                  <a:pt x="610427" y="38450"/>
                                </a:lnTo>
                                <a:lnTo>
                                  <a:pt x="650037" y="58979"/>
                                </a:lnTo>
                                <a:lnTo>
                                  <a:pt x="687126" y="83348"/>
                                </a:lnTo>
                                <a:lnTo>
                                  <a:pt x="721431" y="111293"/>
                                </a:lnTo>
                                <a:lnTo>
                                  <a:pt x="752687" y="142549"/>
                                </a:lnTo>
                                <a:lnTo>
                                  <a:pt x="780632" y="176854"/>
                                </a:lnTo>
                                <a:lnTo>
                                  <a:pt x="805001" y="213943"/>
                                </a:lnTo>
                                <a:lnTo>
                                  <a:pt x="825530" y="253553"/>
                                </a:lnTo>
                                <a:lnTo>
                                  <a:pt x="841957" y="295420"/>
                                </a:lnTo>
                                <a:lnTo>
                                  <a:pt x="854016" y="339280"/>
                                </a:lnTo>
                                <a:lnTo>
                                  <a:pt x="861446" y="384870"/>
                                </a:lnTo>
                                <a:lnTo>
                                  <a:pt x="863980" y="431926"/>
                                </a:lnTo>
                                <a:lnTo>
                                  <a:pt x="861446" y="479006"/>
                                </a:lnTo>
                                <a:lnTo>
                                  <a:pt x="854016" y="524616"/>
                                </a:lnTo>
                                <a:lnTo>
                                  <a:pt x="841957" y="568493"/>
                                </a:lnTo>
                                <a:lnTo>
                                  <a:pt x="825530" y="610373"/>
                                </a:lnTo>
                                <a:lnTo>
                                  <a:pt x="805001" y="649993"/>
                                </a:lnTo>
                                <a:lnTo>
                                  <a:pt x="780632" y="687090"/>
                                </a:lnTo>
                                <a:lnTo>
                                  <a:pt x="752687" y="721400"/>
                                </a:lnTo>
                                <a:lnTo>
                                  <a:pt x="721431" y="752661"/>
                                </a:lnTo>
                                <a:lnTo>
                                  <a:pt x="687126" y="780607"/>
                                </a:lnTo>
                                <a:lnTo>
                                  <a:pt x="650037" y="804977"/>
                                </a:lnTo>
                                <a:lnTo>
                                  <a:pt x="610427" y="825507"/>
                                </a:lnTo>
                                <a:lnTo>
                                  <a:pt x="568560" y="841933"/>
                                </a:lnTo>
                                <a:lnTo>
                                  <a:pt x="524700" y="853992"/>
                                </a:lnTo>
                                <a:lnTo>
                                  <a:pt x="479110" y="861420"/>
                                </a:lnTo>
                                <a:lnTo>
                                  <a:pt x="432053" y="863955"/>
                                </a:lnTo>
                                <a:lnTo>
                                  <a:pt x="384974" y="861420"/>
                                </a:lnTo>
                                <a:lnTo>
                                  <a:pt x="339363" y="853992"/>
                                </a:lnTo>
                                <a:lnTo>
                                  <a:pt x="295485" y="841933"/>
                                </a:lnTo>
                                <a:lnTo>
                                  <a:pt x="253603" y="825507"/>
                                </a:lnTo>
                                <a:lnTo>
                                  <a:pt x="213980" y="804977"/>
                                </a:lnTo>
                                <a:lnTo>
                                  <a:pt x="176881" y="780607"/>
                                </a:lnTo>
                                <a:lnTo>
                                  <a:pt x="142568" y="752661"/>
                                </a:lnTo>
                                <a:lnTo>
                                  <a:pt x="111305" y="721400"/>
                                </a:lnTo>
                                <a:lnTo>
                                  <a:pt x="83356" y="687090"/>
                                </a:lnTo>
                                <a:lnTo>
                                  <a:pt x="58984" y="649993"/>
                                </a:lnTo>
                                <a:lnTo>
                                  <a:pt x="38452" y="610373"/>
                                </a:lnTo>
                                <a:lnTo>
                                  <a:pt x="22024" y="568493"/>
                                </a:lnTo>
                                <a:lnTo>
                                  <a:pt x="9964" y="524616"/>
                                </a:lnTo>
                                <a:lnTo>
                                  <a:pt x="2535" y="479006"/>
                                </a:lnTo>
                                <a:lnTo>
                                  <a:pt x="0" y="431926"/>
                                </a:lnTo>
                                <a:close/>
                              </a:path>
                            </a:pathLst>
                          </a:custGeom>
                          <a:ln w="38100">
                            <a:solidFill>
                              <a:srgbClr val="999999"/>
                            </a:solidFill>
                            <a:prstDash val="solid"/>
                          </a:ln>
                        </wps:spPr>
                        <wps:bodyPr wrap="square" lIns="0" tIns="0" rIns="0" bIns="0" rtlCol="0">
                          <a:prstTxWarp prst="textNoShape">
                            <a:avLst/>
                          </a:prstTxWarp>
                          <a:noAutofit/>
                        </wps:bodyPr>
                      </wps:wsp>
                      <wps:wsp>
                        <wps:cNvPr id="814" name="Graphic 814"/>
                        <wps:cNvSpPr/>
                        <wps:spPr>
                          <a:xfrm>
                            <a:off x="2639060" y="845553"/>
                            <a:ext cx="2014855" cy="2800350"/>
                          </a:xfrm>
                          <a:custGeom>
                            <a:avLst/>
                            <a:gdLst/>
                            <a:ahLst/>
                            <a:cxnLst/>
                            <a:rect l="l" t="t" r="r" b="b"/>
                            <a:pathLst>
                              <a:path w="2014855" h="2800350">
                                <a:moveTo>
                                  <a:pt x="164846" y="2636393"/>
                                </a:moveTo>
                                <a:lnTo>
                                  <a:pt x="157861" y="2629408"/>
                                </a:lnTo>
                                <a:lnTo>
                                  <a:pt x="152273" y="2629408"/>
                                </a:lnTo>
                                <a:lnTo>
                                  <a:pt x="148844" y="2632837"/>
                                </a:lnTo>
                                <a:lnTo>
                                  <a:pt x="110871" y="2670810"/>
                                </a:lnTo>
                                <a:lnTo>
                                  <a:pt x="95123" y="2654935"/>
                                </a:lnTo>
                                <a:lnTo>
                                  <a:pt x="91567" y="2651506"/>
                                </a:lnTo>
                                <a:lnTo>
                                  <a:pt x="85979" y="2651506"/>
                                </a:lnTo>
                                <a:lnTo>
                                  <a:pt x="79121" y="2658364"/>
                                </a:lnTo>
                                <a:lnTo>
                                  <a:pt x="79121" y="2664079"/>
                                </a:lnTo>
                                <a:lnTo>
                                  <a:pt x="106299" y="2691257"/>
                                </a:lnTo>
                                <a:lnTo>
                                  <a:pt x="108585" y="2692146"/>
                                </a:lnTo>
                                <a:lnTo>
                                  <a:pt x="113284" y="2692146"/>
                                </a:lnTo>
                                <a:lnTo>
                                  <a:pt x="115443" y="2691257"/>
                                </a:lnTo>
                                <a:lnTo>
                                  <a:pt x="164846" y="2641981"/>
                                </a:lnTo>
                                <a:lnTo>
                                  <a:pt x="164846" y="2636393"/>
                                </a:lnTo>
                                <a:close/>
                              </a:path>
                              <a:path w="2014855" h="2800350">
                                <a:moveTo>
                                  <a:pt x="164846" y="2526030"/>
                                </a:moveTo>
                                <a:lnTo>
                                  <a:pt x="157861" y="2519045"/>
                                </a:lnTo>
                                <a:lnTo>
                                  <a:pt x="152273" y="2519045"/>
                                </a:lnTo>
                                <a:lnTo>
                                  <a:pt x="148844" y="2522474"/>
                                </a:lnTo>
                                <a:lnTo>
                                  <a:pt x="110871" y="2560447"/>
                                </a:lnTo>
                                <a:lnTo>
                                  <a:pt x="95123" y="2544572"/>
                                </a:lnTo>
                                <a:lnTo>
                                  <a:pt x="91567" y="2541143"/>
                                </a:lnTo>
                                <a:lnTo>
                                  <a:pt x="85979" y="2541143"/>
                                </a:lnTo>
                                <a:lnTo>
                                  <a:pt x="79121" y="2548001"/>
                                </a:lnTo>
                                <a:lnTo>
                                  <a:pt x="79121" y="2553716"/>
                                </a:lnTo>
                                <a:lnTo>
                                  <a:pt x="106299" y="2580894"/>
                                </a:lnTo>
                                <a:lnTo>
                                  <a:pt x="108585" y="2581783"/>
                                </a:lnTo>
                                <a:lnTo>
                                  <a:pt x="113284" y="2581783"/>
                                </a:lnTo>
                                <a:lnTo>
                                  <a:pt x="115443" y="2580894"/>
                                </a:lnTo>
                                <a:lnTo>
                                  <a:pt x="164846" y="2531618"/>
                                </a:lnTo>
                                <a:lnTo>
                                  <a:pt x="164846" y="2526030"/>
                                </a:lnTo>
                                <a:close/>
                              </a:path>
                              <a:path w="2014855" h="2800350">
                                <a:moveTo>
                                  <a:pt x="164846" y="2415667"/>
                                </a:moveTo>
                                <a:lnTo>
                                  <a:pt x="157861" y="2408682"/>
                                </a:lnTo>
                                <a:lnTo>
                                  <a:pt x="152273" y="2408682"/>
                                </a:lnTo>
                                <a:lnTo>
                                  <a:pt x="148844" y="2412111"/>
                                </a:lnTo>
                                <a:lnTo>
                                  <a:pt x="110871" y="2450084"/>
                                </a:lnTo>
                                <a:lnTo>
                                  <a:pt x="95123" y="2434209"/>
                                </a:lnTo>
                                <a:lnTo>
                                  <a:pt x="91567" y="2430780"/>
                                </a:lnTo>
                                <a:lnTo>
                                  <a:pt x="85979" y="2430780"/>
                                </a:lnTo>
                                <a:lnTo>
                                  <a:pt x="79121" y="2437638"/>
                                </a:lnTo>
                                <a:lnTo>
                                  <a:pt x="79121" y="2443226"/>
                                </a:lnTo>
                                <a:lnTo>
                                  <a:pt x="106299" y="2470531"/>
                                </a:lnTo>
                                <a:lnTo>
                                  <a:pt x="108585" y="2471420"/>
                                </a:lnTo>
                                <a:lnTo>
                                  <a:pt x="113284" y="2471420"/>
                                </a:lnTo>
                                <a:lnTo>
                                  <a:pt x="115443" y="2470531"/>
                                </a:lnTo>
                                <a:lnTo>
                                  <a:pt x="164846" y="2421255"/>
                                </a:lnTo>
                                <a:lnTo>
                                  <a:pt x="164846" y="2415667"/>
                                </a:lnTo>
                                <a:close/>
                              </a:path>
                              <a:path w="2014855" h="2800350">
                                <a:moveTo>
                                  <a:pt x="339344" y="2678430"/>
                                </a:moveTo>
                                <a:lnTo>
                                  <a:pt x="335407" y="2674493"/>
                                </a:lnTo>
                                <a:lnTo>
                                  <a:pt x="330454" y="2674493"/>
                                </a:lnTo>
                                <a:lnTo>
                                  <a:pt x="199898" y="2674493"/>
                                </a:lnTo>
                                <a:lnTo>
                                  <a:pt x="195961" y="2678430"/>
                                </a:lnTo>
                                <a:lnTo>
                                  <a:pt x="195961" y="2688209"/>
                                </a:lnTo>
                                <a:lnTo>
                                  <a:pt x="199898" y="2692146"/>
                                </a:lnTo>
                                <a:lnTo>
                                  <a:pt x="335407" y="2692146"/>
                                </a:lnTo>
                                <a:lnTo>
                                  <a:pt x="339344" y="2688209"/>
                                </a:lnTo>
                                <a:lnTo>
                                  <a:pt x="339344" y="2678430"/>
                                </a:lnTo>
                                <a:close/>
                              </a:path>
                              <a:path w="2014855" h="2800350">
                                <a:moveTo>
                                  <a:pt x="339344" y="2568067"/>
                                </a:moveTo>
                                <a:lnTo>
                                  <a:pt x="335407" y="2564130"/>
                                </a:lnTo>
                                <a:lnTo>
                                  <a:pt x="330454" y="2564130"/>
                                </a:lnTo>
                                <a:lnTo>
                                  <a:pt x="199898" y="2564130"/>
                                </a:lnTo>
                                <a:lnTo>
                                  <a:pt x="195961" y="2568067"/>
                                </a:lnTo>
                                <a:lnTo>
                                  <a:pt x="195961" y="2577846"/>
                                </a:lnTo>
                                <a:lnTo>
                                  <a:pt x="199898" y="2581783"/>
                                </a:lnTo>
                                <a:lnTo>
                                  <a:pt x="335407" y="2581783"/>
                                </a:lnTo>
                                <a:lnTo>
                                  <a:pt x="339344" y="2577846"/>
                                </a:lnTo>
                                <a:lnTo>
                                  <a:pt x="339344" y="2568067"/>
                                </a:lnTo>
                                <a:close/>
                              </a:path>
                              <a:path w="2014855" h="2800350">
                                <a:moveTo>
                                  <a:pt x="339344" y="2457704"/>
                                </a:moveTo>
                                <a:lnTo>
                                  <a:pt x="335407" y="2453767"/>
                                </a:lnTo>
                                <a:lnTo>
                                  <a:pt x="330454" y="2453767"/>
                                </a:lnTo>
                                <a:lnTo>
                                  <a:pt x="199898" y="2453767"/>
                                </a:lnTo>
                                <a:lnTo>
                                  <a:pt x="195961" y="2457704"/>
                                </a:lnTo>
                                <a:lnTo>
                                  <a:pt x="195961" y="2467483"/>
                                </a:lnTo>
                                <a:lnTo>
                                  <a:pt x="199898" y="2471420"/>
                                </a:lnTo>
                                <a:lnTo>
                                  <a:pt x="335407" y="2471420"/>
                                </a:lnTo>
                                <a:lnTo>
                                  <a:pt x="339344" y="2467483"/>
                                </a:lnTo>
                                <a:lnTo>
                                  <a:pt x="339344" y="2457704"/>
                                </a:lnTo>
                                <a:close/>
                              </a:path>
                              <a:path w="2014855" h="2800350">
                                <a:moveTo>
                                  <a:pt x="419227" y="2301240"/>
                                </a:moveTo>
                                <a:lnTo>
                                  <a:pt x="415848" y="2284514"/>
                                </a:lnTo>
                                <a:lnTo>
                                  <a:pt x="410095" y="2275967"/>
                                </a:lnTo>
                                <a:lnTo>
                                  <a:pt x="406666" y="2270874"/>
                                </a:lnTo>
                                <a:lnTo>
                                  <a:pt x="401574" y="2267458"/>
                                </a:lnTo>
                                <a:lnTo>
                                  <a:pt x="401574" y="2301240"/>
                                </a:lnTo>
                                <a:lnTo>
                                  <a:pt x="401574" y="2757043"/>
                                </a:lnTo>
                                <a:lnTo>
                                  <a:pt x="399580" y="2766834"/>
                                </a:lnTo>
                                <a:lnTo>
                                  <a:pt x="394169" y="2774873"/>
                                </a:lnTo>
                                <a:lnTo>
                                  <a:pt x="386143" y="2780322"/>
                                </a:lnTo>
                                <a:lnTo>
                                  <a:pt x="376301" y="2782316"/>
                                </a:lnTo>
                                <a:lnTo>
                                  <a:pt x="42926" y="2782316"/>
                                </a:lnTo>
                                <a:lnTo>
                                  <a:pt x="33134" y="2780322"/>
                                </a:lnTo>
                                <a:lnTo>
                                  <a:pt x="25095" y="2774873"/>
                                </a:lnTo>
                                <a:lnTo>
                                  <a:pt x="19646" y="2766834"/>
                                </a:lnTo>
                                <a:lnTo>
                                  <a:pt x="17653" y="2757043"/>
                                </a:lnTo>
                                <a:lnTo>
                                  <a:pt x="17653" y="2301240"/>
                                </a:lnTo>
                                <a:lnTo>
                                  <a:pt x="19646" y="2291397"/>
                                </a:lnTo>
                                <a:lnTo>
                                  <a:pt x="25095" y="2283371"/>
                                </a:lnTo>
                                <a:lnTo>
                                  <a:pt x="33134" y="2277961"/>
                                </a:lnTo>
                                <a:lnTo>
                                  <a:pt x="42926" y="2275967"/>
                                </a:lnTo>
                                <a:lnTo>
                                  <a:pt x="56769" y="2275967"/>
                                </a:lnTo>
                                <a:lnTo>
                                  <a:pt x="56769" y="2324481"/>
                                </a:lnTo>
                                <a:lnTo>
                                  <a:pt x="60833" y="2328418"/>
                                </a:lnTo>
                                <a:lnTo>
                                  <a:pt x="358521" y="2328418"/>
                                </a:lnTo>
                                <a:lnTo>
                                  <a:pt x="362458" y="2324481"/>
                                </a:lnTo>
                                <a:lnTo>
                                  <a:pt x="362458" y="2310765"/>
                                </a:lnTo>
                                <a:lnTo>
                                  <a:pt x="362458" y="2275967"/>
                                </a:lnTo>
                                <a:lnTo>
                                  <a:pt x="376301" y="2275967"/>
                                </a:lnTo>
                                <a:lnTo>
                                  <a:pt x="386143" y="2277961"/>
                                </a:lnTo>
                                <a:lnTo>
                                  <a:pt x="394169" y="2283371"/>
                                </a:lnTo>
                                <a:lnTo>
                                  <a:pt x="399580" y="2291397"/>
                                </a:lnTo>
                                <a:lnTo>
                                  <a:pt x="401574" y="2301240"/>
                                </a:lnTo>
                                <a:lnTo>
                                  <a:pt x="401574" y="2267458"/>
                                </a:lnTo>
                                <a:lnTo>
                                  <a:pt x="393026" y="2261692"/>
                                </a:lnTo>
                                <a:lnTo>
                                  <a:pt x="376301" y="2258314"/>
                                </a:lnTo>
                                <a:lnTo>
                                  <a:pt x="344678" y="2258314"/>
                                </a:lnTo>
                                <a:lnTo>
                                  <a:pt x="344678" y="2275967"/>
                                </a:lnTo>
                                <a:lnTo>
                                  <a:pt x="344678" y="2310765"/>
                                </a:lnTo>
                                <a:lnTo>
                                  <a:pt x="74549" y="2310765"/>
                                </a:lnTo>
                                <a:lnTo>
                                  <a:pt x="74549" y="2275967"/>
                                </a:lnTo>
                                <a:lnTo>
                                  <a:pt x="344678" y="2275967"/>
                                </a:lnTo>
                                <a:lnTo>
                                  <a:pt x="344678" y="2258314"/>
                                </a:lnTo>
                                <a:lnTo>
                                  <a:pt x="42926" y="2258314"/>
                                </a:lnTo>
                                <a:lnTo>
                                  <a:pt x="26250" y="2261692"/>
                                </a:lnTo>
                                <a:lnTo>
                                  <a:pt x="12598" y="2270874"/>
                                </a:lnTo>
                                <a:lnTo>
                                  <a:pt x="3378" y="2284514"/>
                                </a:lnTo>
                                <a:lnTo>
                                  <a:pt x="0" y="2301240"/>
                                </a:lnTo>
                                <a:lnTo>
                                  <a:pt x="0" y="2757043"/>
                                </a:lnTo>
                                <a:lnTo>
                                  <a:pt x="3378" y="2773718"/>
                                </a:lnTo>
                                <a:lnTo>
                                  <a:pt x="12598" y="2787358"/>
                                </a:lnTo>
                                <a:lnTo>
                                  <a:pt x="26250" y="2796578"/>
                                </a:lnTo>
                                <a:lnTo>
                                  <a:pt x="42926" y="2799956"/>
                                </a:lnTo>
                                <a:lnTo>
                                  <a:pt x="376301" y="2799956"/>
                                </a:lnTo>
                                <a:lnTo>
                                  <a:pt x="393026" y="2796578"/>
                                </a:lnTo>
                                <a:lnTo>
                                  <a:pt x="406666" y="2787358"/>
                                </a:lnTo>
                                <a:lnTo>
                                  <a:pt x="410057" y="2782316"/>
                                </a:lnTo>
                                <a:lnTo>
                                  <a:pt x="415848" y="2773718"/>
                                </a:lnTo>
                                <a:lnTo>
                                  <a:pt x="419227" y="2757043"/>
                                </a:lnTo>
                                <a:lnTo>
                                  <a:pt x="419227" y="2301240"/>
                                </a:lnTo>
                                <a:close/>
                              </a:path>
                              <a:path w="2014855" h="2800350">
                                <a:moveTo>
                                  <a:pt x="896366" y="474980"/>
                                </a:moveTo>
                                <a:lnTo>
                                  <a:pt x="886714" y="470154"/>
                                </a:lnTo>
                                <a:lnTo>
                                  <a:pt x="820166" y="436880"/>
                                </a:lnTo>
                                <a:lnTo>
                                  <a:pt x="820166" y="470154"/>
                                </a:lnTo>
                                <a:lnTo>
                                  <a:pt x="652653" y="470154"/>
                                </a:lnTo>
                                <a:lnTo>
                                  <a:pt x="652653" y="42799"/>
                                </a:lnTo>
                                <a:lnTo>
                                  <a:pt x="652653" y="38100"/>
                                </a:lnTo>
                                <a:lnTo>
                                  <a:pt x="652653" y="35433"/>
                                </a:lnTo>
                                <a:lnTo>
                                  <a:pt x="650621" y="33274"/>
                                </a:lnTo>
                                <a:lnTo>
                                  <a:pt x="475742" y="33274"/>
                                </a:lnTo>
                                <a:lnTo>
                                  <a:pt x="475742" y="0"/>
                                </a:lnTo>
                                <a:lnTo>
                                  <a:pt x="399542" y="38100"/>
                                </a:lnTo>
                                <a:lnTo>
                                  <a:pt x="475742" y="76200"/>
                                </a:lnTo>
                                <a:lnTo>
                                  <a:pt x="475742" y="42799"/>
                                </a:lnTo>
                                <a:lnTo>
                                  <a:pt x="643128" y="42799"/>
                                </a:lnTo>
                                <a:lnTo>
                                  <a:pt x="643128" y="477520"/>
                                </a:lnTo>
                                <a:lnTo>
                                  <a:pt x="645287" y="479679"/>
                                </a:lnTo>
                                <a:lnTo>
                                  <a:pt x="820166" y="479679"/>
                                </a:lnTo>
                                <a:lnTo>
                                  <a:pt x="820166" y="513080"/>
                                </a:lnTo>
                                <a:lnTo>
                                  <a:pt x="886968" y="479679"/>
                                </a:lnTo>
                                <a:lnTo>
                                  <a:pt x="896366" y="474980"/>
                                </a:lnTo>
                                <a:close/>
                              </a:path>
                              <a:path w="2014855" h="2800350">
                                <a:moveTo>
                                  <a:pt x="1202436" y="2630170"/>
                                </a:moveTo>
                                <a:lnTo>
                                  <a:pt x="1192872" y="2622677"/>
                                </a:lnTo>
                                <a:lnTo>
                                  <a:pt x="1135380" y="2577592"/>
                                </a:lnTo>
                                <a:lnTo>
                                  <a:pt x="1128712" y="2610205"/>
                                </a:lnTo>
                                <a:lnTo>
                                  <a:pt x="784021" y="2539746"/>
                                </a:lnTo>
                                <a:lnTo>
                                  <a:pt x="784542" y="2537206"/>
                                </a:lnTo>
                                <a:lnTo>
                                  <a:pt x="784644" y="2536698"/>
                                </a:lnTo>
                                <a:lnTo>
                                  <a:pt x="790702" y="2507107"/>
                                </a:lnTo>
                                <a:lnTo>
                                  <a:pt x="708533" y="2529078"/>
                                </a:lnTo>
                                <a:lnTo>
                                  <a:pt x="775462" y="2581656"/>
                                </a:lnTo>
                                <a:lnTo>
                                  <a:pt x="782129" y="2549029"/>
                                </a:lnTo>
                                <a:lnTo>
                                  <a:pt x="1126807" y="2619603"/>
                                </a:lnTo>
                                <a:lnTo>
                                  <a:pt x="1120140" y="2652268"/>
                                </a:lnTo>
                                <a:lnTo>
                                  <a:pt x="1202436" y="2630170"/>
                                </a:lnTo>
                                <a:close/>
                              </a:path>
                              <a:path w="2014855" h="2800350">
                                <a:moveTo>
                                  <a:pt x="2014347" y="2067306"/>
                                </a:moveTo>
                                <a:lnTo>
                                  <a:pt x="1980946" y="2067306"/>
                                </a:lnTo>
                                <a:lnTo>
                                  <a:pt x="1980946" y="1815719"/>
                                </a:lnTo>
                                <a:lnTo>
                                  <a:pt x="1980946" y="1808353"/>
                                </a:lnTo>
                                <a:lnTo>
                                  <a:pt x="1978914" y="1806194"/>
                                </a:lnTo>
                                <a:lnTo>
                                  <a:pt x="1673479" y="1806194"/>
                                </a:lnTo>
                                <a:lnTo>
                                  <a:pt x="1673479" y="1554480"/>
                                </a:lnTo>
                                <a:lnTo>
                                  <a:pt x="1706880" y="1554480"/>
                                </a:lnTo>
                                <a:lnTo>
                                  <a:pt x="1700530" y="1541780"/>
                                </a:lnTo>
                                <a:lnTo>
                                  <a:pt x="1668780" y="1478280"/>
                                </a:lnTo>
                                <a:lnTo>
                                  <a:pt x="1630680" y="1554480"/>
                                </a:lnTo>
                                <a:lnTo>
                                  <a:pt x="1663954" y="1554480"/>
                                </a:lnTo>
                                <a:lnTo>
                                  <a:pt x="1663954" y="1813560"/>
                                </a:lnTo>
                                <a:lnTo>
                                  <a:pt x="1666113" y="1815719"/>
                                </a:lnTo>
                                <a:lnTo>
                                  <a:pt x="1971421" y="1815719"/>
                                </a:lnTo>
                                <a:lnTo>
                                  <a:pt x="1971421" y="2067306"/>
                                </a:lnTo>
                                <a:lnTo>
                                  <a:pt x="1938147" y="2067306"/>
                                </a:lnTo>
                                <a:lnTo>
                                  <a:pt x="1976247" y="2143506"/>
                                </a:lnTo>
                                <a:lnTo>
                                  <a:pt x="2007997" y="2080006"/>
                                </a:lnTo>
                                <a:lnTo>
                                  <a:pt x="2014347" y="2067306"/>
                                </a:lnTo>
                                <a:close/>
                              </a:path>
                            </a:pathLst>
                          </a:custGeom>
                          <a:solidFill>
                            <a:srgbClr val="E21837"/>
                          </a:solidFill>
                        </wps:spPr>
                        <wps:bodyPr wrap="square" lIns="0" tIns="0" rIns="0" bIns="0" rtlCol="0">
                          <a:prstTxWarp prst="textNoShape">
                            <a:avLst/>
                          </a:prstTxWarp>
                          <a:noAutofit/>
                        </wps:bodyPr>
                      </wps:wsp>
                      <pic:pic>
                        <pic:nvPicPr>
                          <pic:cNvPr id="815" name="Image 815"/>
                          <pic:cNvPicPr/>
                        </pic:nvPicPr>
                        <pic:blipFill>
                          <a:blip r:embed="rId214" cstate="print"/>
                          <a:stretch>
                            <a:fillRect/>
                          </a:stretch>
                        </pic:blipFill>
                        <pic:spPr>
                          <a:xfrm>
                            <a:off x="3786632" y="3028810"/>
                            <a:ext cx="1118666" cy="1118666"/>
                          </a:xfrm>
                          <a:prstGeom prst="rect">
                            <a:avLst/>
                          </a:prstGeom>
                        </pic:spPr>
                      </pic:pic>
                      <wps:wsp>
                        <wps:cNvPr id="816" name="Graphic 816"/>
                        <wps:cNvSpPr/>
                        <wps:spPr>
                          <a:xfrm>
                            <a:off x="3903471" y="3133204"/>
                            <a:ext cx="864235" cy="864235"/>
                          </a:xfrm>
                          <a:custGeom>
                            <a:avLst/>
                            <a:gdLst/>
                            <a:ahLst/>
                            <a:cxnLst/>
                            <a:rect l="l" t="t" r="r" b="b"/>
                            <a:pathLst>
                              <a:path w="864235" h="864235">
                                <a:moveTo>
                                  <a:pt x="432053" y="0"/>
                                </a:moveTo>
                                <a:lnTo>
                                  <a:pt x="384974" y="2535"/>
                                </a:lnTo>
                                <a:lnTo>
                                  <a:pt x="339363" y="9964"/>
                                </a:lnTo>
                                <a:lnTo>
                                  <a:pt x="295485" y="22024"/>
                                </a:lnTo>
                                <a:lnTo>
                                  <a:pt x="253603" y="38452"/>
                                </a:lnTo>
                                <a:lnTo>
                                  <a:pt x="213980" y="58984"/>
                                </a:lnTo>
                                <a:lnTo>
                                  <a:pt x="176881" y="83356"/>
                                </a:lnTo>
                                <a:lnTo>
                                  <a:pt x="142568" y="111305"/>
                                </a:lnTo>
                                <a:lnTo>
                                  <a:pt x="111305" y="142568"/>
                                </a:lnTo>
                                <a:lnTo>
                                  <a:pt x="83356" y="176881"/>
                                </a:lnTo>
                                <a:lnTo>
                                  <a:pt x="58984" y="213980"/>
                                </a:lnTo>
                                <a:lnTo>
                                  <a:pt x="38452" y="253603"/>
                                </a:lnTo>
                                <a:lnTo>
                                  <a:pt x="22024" y="295485"/>
                                </a:lnTo>
                                <a:lnTo>
                                  <a:pt x="9964" y="339363"/>
                                </a:lnTo>
                                <a:lnTo>
                                  <a:pt x="2535" y="384974"/>
                                </a:lnTo>
                                <a:lnTo>
                                  <a:pt x="0" y="432053"/>
                                </a:lnTo>
                                <a:lnTo>
                                  <a:pt x="2535" y="479121"/>
                                </a:lnTo>
                                <a:lnTo>
                                  <a:pt x="9964" y="524722"/>
                                </a:lnTo>
                                <a:lnTo>
                                  <a:pt x="22024" y="568591"/>
                                </a:lnTo>
                                <a:lnTo>
                                  <a:pt x="38452" y="610466"/>
                                </a:lnTo>
                                <a:lnTo>
                                  <a:pt x="58984" y="650082"/>
                                </a:lnTo>
                                <a:lnTo>
                                  <a:pt x="83356" y="687176"/>
                                </a:lnTo>
                                <a:lnTo>
                                  <a:pt x="111305" y="721485"/>
                                </a:lnTo>
                                <a:lnTo>
                                  <a:pt x="142568" y="752744"/>
                                </a:lnTo>
                                <a:lnTo>
                                  <a:pt x="176881" y="780691"/>
                                </a:lnTo>
                                <a:lnTo>
                                  <a:pt x="213980" y="805062"/>
                                </a:lnTo>
                                <a:lnTo>
                                  <a:pt x="253603" y="825593"/>
                                </a:lnTo>
                                <a:lnTo>
                                  <a:pt x="295485" y="842020"/>
                                </a:lnTo>
                                <a:lnTo>
                                  <a:pt x="339363" y="854080"/>
                                </a:lnTo>
                                <a:lnTo>
                                  <a:pt x="384974" y="861509"/>
                                </a:lnTo>
                                <a:lnTo>
                                  <a:pt x="432053" y="864044"/>
                                </a:lnTo>
                                <a:lnTo>
                                  <a:pt x="479110" y="861509"/>
                                </a:lnTo>
                                <a:lnTo>
                                  <a:pt x="524700" y="854080"/>
                                </a:lnTo>
                                <a:lnTo>
                                  <a:pt x="568560" y="842020"/>
                                </a:lnTo>
                                <a:lnTo>
                                  <a:pt x="610427" y="825593"/>
                                </a:lnTo>
                                <a:lnTo>
                                  <a:pt x="650037" y="805062"/>
                                </a:lnTo>
                                <a:lnTo>
                                  <a:pt x="687126" y="780691"/>
                                </a:lnTo>
                                <a:lnTo>
                                  <a:pt x="721431" y="752744"/>
                                </a:lnTo>
                                <a:lnTo>
                                  <a:pt x="752687" y="721485"/>
                                </a:lnTo>
                                <a:lnTo>
                                  <a:pt x="780632" y="687176"/>
                                </a:lnTo>
                                <a:lnTo>
                                  <a:pt x="805001" y="650082"/>
                                </a:lnTo>
                                <a:lnTo>
                                  <a:pt x="825530" y="610466"/>
                                </a:lnTo>
                                <a:lnTo>
                                  <a:pt x="841957" y="568591"/>
                                </a:lnTo>
                                <a:lnTo>
                                  <a:pt x="854016" y="524722"/>
                                </a:lnTo>
                                <a:lnTo>
                                  <a:pt x="861446" y="479121"/>
                                </a:lnTo>
                                <a:lnTo>
                                  <a:pt x="863980" y="432053"/>
                                </a:lnTo>
                                <a:lnTo>
                                  <a:pt x="861446" y="384974"/>
                                </a:lnTo>
                                <a:lnTo>
                                  <a:pt x="854016" y="339363"/>
                                </a:lnTo>
                                <a:lnTo>
                                  <a:pt x="841957" y="295485"/>
                                </a:lnTo>
                                <a:lnTo>
                                  <a:pt x="825530" y="253603"/>
                                </a:lnTo>
                                <a:lnTo>
                                  <a:pt x="805001" y="213980"/>
                                </a:lnTo>
                                <a:lnTo>
                                  <a:pt x="780632" y="176881"/>
                                </a:lnTo>
                                <a:lnTo>
                                  <a:pt x="752687" y="142568"/>
                                </a:lnTo>
                                <a:lnTo>
                                  <a:pt x="721431" y="111305"/>
                                </a:lnTo>
                                <a:lnTo>
                                  <a:pt x="687126" y="83356"/>
                                </a:lnTo>
                                <a:lnTo>
                                  <a:pt x="650037" y="58984"/>
                                </a:lnTo>
                                <a:lnTo>
                                  <a:pt x="610427" y="38452"/>
                                </a:lnTo>
                                <a:lnTo>
                                  <a:pt x="568560" y="22024"/>
                                </a:lnTo>
                                <a:lnTo>
                                  <a:pt x="524700" y="9964"/>
                                </a:lnTo>
                                <a:lnTo>
                                  <a:pt x="479110" y="2535"/>
                                </a:lnTo>
                                <a:lnTo>
                                  <a:pt x="432053" y="0"/>
                                </a:lnTo>
                                <a:close/>
                              </a:path>
                            </a:pathLst>
                          </a:custGeom>
                          <a:solidFill>
                            <a:srgbClr val="FFFFFF"/>
                          </a:solidFill>
                        </wps:spPr>
                        <wps:bodyPr wrap="square" lIns="0" tIns="0" rIns="0" bIns="0" rtlCol="0">
                          <a:prstTxWarp prst="textNoShape">
                            <a:avLst/>
                          </a:prstTxWarp>
                          <a:noAutofit/>
                        </wps:bodyPr>
                      </wps:wsp>
                      <wps:wsp>
                        <wps:cNvPr id="817" name="Graphic 817"/>
                        <wps:cNvSpPr/>
                        <wps:spPr>
                          <a:xfrm>
                            <a:off x="3903471" y="3133204"/>
                            <a:ext cx="864235" cy="864235"/>
                          </a:xfrm>
                          <a:custGeom>
                            <a:avLst/>
                            <a:gdLst/>
                            <a:ahLst/>
                            <a:cxnLst/>
                            <a:rect l="l" t="t" r="r" b="b"/>
                            <a:pathLst>
                              <a:path w="864235" h="864235">
                                <a:moveTo>
                                  <a:pt x="0" y="432053"/>
                                </a:moveTo>
                                <a:lnTo>
                                  <a:pt x="2535" y="384974"/>
                                </a:lnTo>
                                <a:lnTo>
                                  <a:pt x="9964" y="339363"/>
                                </a:lnTo>
                                <a:lnTo>
                                  <a:pt x="22024" y="295485"/>
                                </a:lnTo>
                                <a:lnTo>
                                  <a:pt x="38452" y="253603"/>
                                </a:lnTo>
                                <a:lnTo>
                                  <a:pt x="58984" y="213980"/>
                                </a:lnTo>
                                <a:lnTo>
                                  <a:pt x="83356" y="176881"/>
                                </a:lnTo>
                                <a:lnTo>
                                  <a:pt x="111305" y="142568"/>
                                </a:lnTo>
                                <a:lnTo>
                                  <a:pt x="142568" y="111305"/>
                                </a:lnTo>
                                <a:lnTo>
                                  <a:pt x="176881" y="83356"/>
                                </a:lnTo>
                                <a:lnTo>
                                  <a:pt x="213980" y="58984"/>
                                </a:lnTo>
                                <a:lnTo>
                                  <a:pt x="253603" y="38452"/>
                                </a:lnTo>
                                <a:lnTo>
                                  <a:pt x="295485" y="22024"/>
                                </a:lnTo>
                                <a:lnTo>
                                  <a:pt x="339363" y="9964"/>
                                </a:lnTo>
                                <a:lnTo>
                                  <a:pt x="384974" y="2535"/>
                                </a:lnTo>
                                <a:lnTo>
                                  <a:pt x="432053" y="0"/>
                                </a:lnTo>
                                <a:lnTo>
                                  <a:pt x="479110" y="2535"/>
                                </a:lnTo>
                                <a:lnTo>
                                  <a:pt x="524700" y="9964"/>
                                </a:lnTo>
                                <a:lnTo>
                                  <a:pt x="568560" y="22024"/>
                                </a:lnTo>
                                <a:lnTo>
                                  <a:pt x="610427" y="38452"/>
                                </a:lnTo>
                                <a:lnTo>
                                  <a:pt x="650037" y="58984"/>
                                </a:lnTo>
                                <a:lnTo>
                                  <a:pt x="687126" y="83356"/>
                                </a:lnTo>
                                <a:lnTo>
                                  <a:pt x="721431" y="111305"/>
                                </a:lnTo>
                                <a:lnTo>
                                  <a:pt x="752687" y="142568"/>
                                </a:lnTo>
                                <a:lnTo>
                                  <a:pt x="780632" y="176881"/>
                                </a:lnTo>
                                <a:lnTo>
                                  <a:pt x="805001" y="213980"/>
                                </a:lnTo>
                                <a:lnTo>
                                  <a:pt x="825530" y="253603"/>
                                </a:lnTo>
                                <a:lnTo>
                                  <a:pt x="841957" y="295485"/>
                                </a:lnTo>
                                <a:lnTo>
                                  <a:pt x="854016" y="339363"/>
                                </a:lnTo>
                                <a:lnTo>
                                  <a:pt x="861446" y="384974"/>
                                </a:lnTo>
                                <a:lnTo>
                                  <a:pt x="863980" y="432053"/>
                                </a:lnTo>
                                <a:lnTo>
                                  <a:pt x="861446" y="479121"/>
                                </a:lnTo>
                                <a:lnTo>
                                  <a:pt x="854016" y="524722"/>
                                </a:lnTo>
                                <a:lnTo>
                                  <a:pt x="841957" y="568591"/>
                                </a:lnTo>
                                <a:lnTo>
                                  <a:pt x="825530" y="610466"/>
                                </a:lnTo>
                                <a:lnTo>
                                  <a:pt x="805001" y="650082"/>
                                </a:lnTo>
                                <a:lnTo>
                                  <a:pt x="780632" y="687176"/>
                                </a:lnTo>
                                <a:lnTo>
                                  <a:pt x="752687" y="721485"/>
                                </a:lnTo>
                                <a:lnTo>
                                  <a:pt x="721431" y="752744"/>
                                </a:lnTo>
                                <a:lnTo>
                                  <a:pt x="687126" y="780691"/>
                                </a:lnTo>
                                <a:lnTo>
                                  <a:pt x="650037" y="805062"/>
                                </a:lnTo>
                                <a:lnTo>
                                  <a:pt x="610427" y="825593"/>
                                </a:lnTo>
                                <a:lnTo>
                                  <a:pt x="568560" y="842020"/>
                                </a:lnTo>
                                <a:lnTo>
                                  <a:pt x="524700" y="854080"/>
                                </a:lnTo>
                                <a:lnTo>
                                  <a:pt x="479110" y="861509"/>
                                </a:lnTo>
                                <a:lnTo>
                                  <a:pt x="432053" y="864044"/>
                                </a:lnTo>
                                <a:lnTo>
                                  <a:pt x="384974" y="861509"/>
                                </a:lnTo>
                                <a:lnTo>
                                  <a:pt x="339363" y="854080"/>
                                </a:lnTo>
                                <a:lnTo>
                                  <a:pt x="295485" y="842020"/>
                                </a:lnTo>
                                <a:lnTo>
                                  <a:pt x="253603" y="825593"/>
                                </a:lnTo>
                                <a:lnTo>
                                  <a:pt x="213980" y="805062"/>
                                </a:lnTo>
                                <a:lnTo>
                                  <a:pt x="176881" y="780691"/>
                                </a:lnTo>
                                <a:lnTo>
                                  <a:pt x="142568" y="752744"/>
                                </a:lnTo>
                                <a:lnTo>
                                  <a:pt x="111305" y="721485"/>
                                </a:lnTo>
                                <a:lnTo>
                                  <a:pt x="83356" y="687176"/>
                                </a:lnTo>
                                <a:lnTo>
                                  <a:pt x="58984" y="650082"/>
                                </a:lnTo>
                                <a:lnTo>
                                  <a:pt x="38452" y="610466"/>
                                </a:lnTo>
                                <a:lnTo>
                                  <a:pt x="22024" y="568591"/>
                                </a:lnTo>
                                <a:lnTo>
                                  <a:pt x="9964" y="524722"/>
                                </a:lnTo>
                                <a:lnTo>
                                  <a:pt x="2535" y="479121"/>
                                </a:lnTo>
                                <a:lnTo>
                                  <a:pt x="0" y="432053"/>
                                </a:lnTo>
                                <a:close/>
                              </a:path>
                            </a:pathLst>
                          </a:custGeom>
                          <a:ln w="38100">
                            <a:solidFill>
                              <a:srgbClr val="999999"/>
                            </a:solidFill>
                            <a:prstDash val="solid"/>
                          </a:ln>
                        </wps:spPr>
                        <wps:bodyPr wrap="square" lIns="0" tIns="0" rIns="0" bIns="0" rtlCol="0">
                          <a:prstTxWarp prst="textNoShape">
                            <a:avLst/>
                          </a:prstTxWarp>
                          <a:noAutofit/>
                        </wps:bodyPr>
                      </wps:wsp>
                      <wps:wsp>
                        <wps:cNvPr id="818" name="Graphic 818"/>
                        <wps:cNvSpPr/>
                        <wps:spPr>
                          <a:xfrm>
                            <a:off x="4125467" y="3290938"/>
                            <a:ext cx="420370" cy="548640"/>
                          </a:xfrm>
                          <a:custGeom>
                            <a:avLst/>
                            <a:gdLst/>
                            <a:ahLst/>
                            <a:cxnLst/>
                            <a:rect l="l" t="t" r="r" b="b"/>
                            <a:pathLst>
                              <a:path w="420370" h="548640">
                                <a:moveTo>
                                  <a:pt x="394334" y="0"/>
                                </a:moveTo>
                                <a:lnTo>
                                  <a:pt x="25653" y="0"/>
                                </a:lnTo>
                                <a:lnTo>
                                  <a:pt x="15698" y="2026"/>
                                </a:lnTo>
                                <a:lnTo>
                                  <a:pt x="7540" y="7540"/>
                                </a:lnTo>
                                <a:lnTo>
                                  <a:pt x="2026" y="15698"/>
                                </a:lnTo>
                                <a:lnTo>
                                  <a:pt x="0" y="25654"/>
                                </a:lnTo>
                                <a:lnTo>
                                  <a:pt x="0" y="522998"/>
                                </a:lnTo>
                                <a:lnTo>
                                  <a:pt x="2026" y="532966"/>
                                </a:lnTo>
                                <a:lnTo>
                                  <a:pt x="7540" y="541113"/>
                                </a:lnTo>
                                <a:lnTo>
                                  <a:pt x="15698" y="546610"/>
                                </a:lnTo>
                                <a:lnTo>
                                  <a:pt x="25653" y="548627"/>
                                </a:lnTo>
                                <a:lnTo>
                                  <a:pt x="394334" y="548627"/>
                                </a:lnTo>
                                <a:lnTo>
                                  <a:pt x="404344" y="546610"/>
                                </a:lnTo>
                                <a:lnTo>
                                  <a:pt x="412496" y="541113"/>
                                </a:lnTo>
                                <a:lnTo>
                                  <a:pt x="417980" y="532966"/>
                                </a:lnTo>
                                <a:lnTo>
                                  <a:pt x="418446" y="530656"/>
                                </a:lnTo>
                                <a:lnTo>
                                  <a:pt x="21462" y="530656"/>
                                </a:lnTo>
                                <a:lnTo>
                                  <a:pt x="18033" y="527151"/>
                                </a:lnTo>
                                <a:lnTo>
                                  <a:pt x="18033" y="344855"/>
                                </a:lnTo>
                                <a:lnTo>
                                  <a:pt x="419989" y="344855"/>
                                </a:lnTo>
                                <a:lnTo>
                                  <a:pt x="419989" y="326898"/>
                                </a:lnTo>
                                <a:lnTo>
                                  <a:pt x="18033" y="326898"/>
                                </a:lnTo>
                                <a:lnTo>
                                  <a:pt x="18033" y="141097"/>
                                </a:lnTo>
                                <a:lnTo>
                                  <a:pt x="419989" y="141097"/>
                                </a:lnTo>
                                <a:lnTo>
                                  <a:pt x="419989" y="123063"/>
                                </a:lnTo>
                                <a:lnTo>
                                  <a:pt x="18033" y="123063"/>
                                </a:lnTo>
                                <a:lnTo>
                                  <a:pt x="18033" y="21463"/>
                                </a:lnTo>
                                <a:lnTo>
                                  <a:pt x="21462" y="18034"/>
                                </a:lnTo>
                                <a:lnTo>
                                  <a:pt x="418451" y="18034"/>
                                </a:lnTo>
                                <a:lnTo>
                                  <a:pt x="417980" y="15698"/>
                                </a:lnTo>
                                <a:lnTo>
                                  <a:pt x="412496" y="7540"/>
                                </a:lnTo>
                                <a:lnTo>
                                  <a:pt x="404344" y="2026"/>
                                </a:lnTo>
                                <a:lnTo>
                                  <a:pt x="394334" y="0"/>
                                </a:lnTo>
                                <a:close/>
                              </a:path>
                              <a:path w="420370" h="548640">
                                <a:moveTo>
                                  <a:pt x="218948" y="344855"/>
                                </a:moveTo>
                                <a:lnTo>
                                  <a:pt x="201041" y="344855"/>
                                </a:lnTo>
                                <a:lnTo>
                                  <a:pt x="201041" y="530656"/>
                                </a:lnTo>
                                <a:lnTo>
                                  <a:pt x="218948" y="530656"/>
                                </a:lnTo>
                                <a:lnTo>
                                  <a:pt x="218948" y="344855"/>
                                </a:lnTo>
                                <a:close/>
                              </a:path>
                              <a:path w="420370" h="548640">
                                <a:moveTo>
                                  <a:pt x="419989" y="344855"/>
                                </a:moveTo>
                                <a:lnTo>
                                  <a:pt x="402081" y="344855"/>
                                </a:lnTo>
                                <a:lnTo>
                                  <a:pt x="402003" y="527151"/>
                                </a:lnTo>
                                <a:lnTo>
                                  <a:pt x="398399" y="530656"/>
                                </a:lnTo>
                                <a:lnTo>
                                  <a:pt x="418446" y="530656"/>
                                </a:lnTo>
                                <a:lnTo>
                                  <a:pt x="419989" y="522998"/>
                                </a:lnTo>
                                <a:lnTo>
                                  <a:pt x="419989" y="344855"/>
                                </a:lnTo>
                                <a:close/>
                              </a:path>
                              <a:path w="420370" h="548640">
                                <a:moveTo>
                                  <a:pt x="218948" y="141097"/>
                                </a:moveTo>
                                <a:lnTo>
                                  <a:pt x="201041" y="141097"/>
                                </a:lnTo>
                                <a:lnTo>
                                  <a:pt x="201041" y="326898"/>
                                </a:lnTo>
                                <a:lnTo>
                                  <a:pt x="218948" y="326898"/>
                                </a:lnTo>
                                <a:lnTo>
                                  <a:pt x="218948" y="141097"/>
                                </a:lnTo>
                                <a:close/>
                              </a:path>
                              <a:path w="420370" h="548640">
                                <a:moveTo>
                                  <a:pt x="419989" y="141097"/>
                                </a:moveTo>
                                <a:lnTo>
                                  <a:pt x="402081" y="141097"/>
                                </a:lnTo>
                                <a:lnTo>
                                  <a:pt x="402081" y="326898"/>
                                </a:lnTo>
                                <a:lnTo>
                                  <a:pt x="419989" y="326898"/>
                                </a:lnTo>
                                <a:lnTo>
                                  <a:pt x="419989" y="141097"/>
                                </a:lnTo>
                                <a:close/>
                              </a:path>
                              <a:path w="420370" h="548640">
                                <a:moveTo>
                                  <a:pt x="418451" y="18034"/>
                                </a:moveTo>
                                <a:lnTo>
                                  <a:pt x="398525" y="18034"/>
                                </a:lnTo>
                                <a:lnTo>
                                  <a:pt x="402081" y="21463"/>
                                </a:lnTo>
                                <a:lnTo>
                                  <a:pt x="402081" y="123063"/>
                                </a:lnTo>
                                <a:lnTo>
                                  <a:pt x="419989" y="123063"/>
                                </a:lnTo>
                                <a:lnTo>
                                  <a:pt x="419989" y="25654"/>
                                </a:lnTo>
                                <a:lnTo>
                                  <a:pt x="418451" y="18034"/>
                                </a:lnTo>
                                <a:close/>
                              </a:path>
                            </a:pathLst>
                          </a:custGeom>
                          <a:solidFill>
                            <a:srgbClr val="E21837"/>
                          </a:solidFill>
                        </wps:spPr>
                        <wps:bodyPr wrap="square" lIns="0" tIns="0" rIns="0" bIns="0" rtlCol="0">
                          <a:prstTxWarp prst="textNoShape">
                            <a:avLst/>
                          </a:prstTxWarp>
                          <a:noAutofit/>
                        </wps:bodyPr>
                      </wps:wsp>
                      <pic:pic>
                        <pic:nvPicPr>
                          <pic:cNvPr id="819" name="Image 819"/>
                          <pic:cNvPicPr/>
                        </pic:nvPicPr>
                        <pic:blipFill>
                          <a:blip r:embed="rId215" cstate="print"/>
                          <a:stretch>
                            <a:fillRect/>
                          </a:stretch>
                        </pic:blipFill>
                        <pic:spPr>
                          <a:xfrm>
                            <a:off x="4179951" y="3473691"/>
                            <a:ext cx="109600" cy="109474"/>
                          </a:xfrm>
                          <a:prstGeom prst="rect">
                            <a:avLst/>
                          </a:prstGeom>
                        </pic:spPr>
                      </pic:pic>
                      <wps:wsp>
                        <wps:cNvPr id="820" name="Graphic 820"/>
                        <wps:cNvSpPr/>
                        <wps:spPr>
                          <a:xfrm>
                            <a:off x="4390009" y="3486391"/>
                            <a:ext cx="84455" cy="83820"/>
                          </a:xfrm>
                          <a:custGeom>
                            <a:avLst/>
                            <a:gdLst/>
                            <a:ahLst/>
                            <a:cxnLst/>
                            <a:rect l="l" t="t" r="r" b="b"/>
                            <a:pathLst>
                              <a:path w="84455" h="83820">
                                <a:moveTo>
                                  <a:pt x="77469" y="0"/>
                                </a:moveTo>
                                <a:lnTo>
                                  <a:pt x="71754" y="0"/>
                                </a:lnTo>
                                <a:lnTo>
                                  <a:pt x="0" y="71754"/>
                                </a:lnTo>
                                <a:lnTo>
                                  <a:pt x="0" y="77469"/>
                                </a:lnTo>
                                <a:lnTo>
                                  <a:pt x="3555" y="80898"/>
                                </a:lnTo>
                                <a:lnTo>
                                  <a:pt x="5206" y="82676"/>
                                </a:lnTo>
                                <a:lnTo>
                                  <a:pt x="7619" y="83565"/>
                                </a:lnTo>
                                <a:lnTo>
                                  <a:pt x="12191" y="83565"/>
                                </a:lnTo>
                                <a:lnTo>
                                  <a:pt x="14477" y="82676"/>
                                </a:lnTo>
                                <a:lnTo>
                                  <a:pt x="84454" y="12699"/>
                                </a:lnTo>
                                <a:lnTo>
                                  <a:pt x="84454" y="6984"/>
                                </a:lnTo>
                                <a:lnTo>
                                  <a:pt x="80899" y="3555"/>
                                </a:lnTo>
                                <a:lnTo>
                                  <a:pt x="77469" y="0"/>
                                </a:lnTo>
                                <a:close/>
                              </a:path>
                            </a:pathLst>
                          </a:custGeom>
                          <a:solidFill>
                            <a:srgbClr val="E21837"/>
                          </a:solidFill>
                        </wps:spPr>
                        <wps:bodyPr wrap="square" lIns="0" tIns="0" rIns="0" bIns="0" rtlCol="0">
                          <a:prstTxWarp prst="textNoShape">
                            <a:avLst/>
                          </a:prstTxWarp>
                          <a:noAutofit/>
                        </wps:bodyPr>
                      </wps:wsp>
                      <pic:pic>
                        <pic:nvPicPr>
                          <pic:cNvPr id="821" name="Image 821"/>
                          <pic:cNvPicPr/>
                        </pic:nvPicPr>
                        <pic:blipFill>
                          <a:blip r:embed="rId216" cstate="print"/>
                          <a:stretch>
                            <a:fillRect/>
                          </a:stretch>
                        </pic:blipFill>
                        <pic:spPr>
                          <a:xfrm>
                            <a:off x="4192523" y="3688422"/>
                            <a:ext cx="84454" cy="83578"/>
                          </a:xfrm>
                          <a:prstGeom prst="rect">
                            <a:avLst/>
                          </a:prstGeom>
                        </pic:spPr>
                      </pic:pic>
                      <wps:wsp>
                        <wps:cNvPr id="822" name="Graphic 822"/>
                        <wps:cNvSpPr/>
                        <wps:spPr>
                          <a:xfrm>
                            <a:off x="1469009" y="3084055"/>
                            <a:ext cx="3021965" cy="680720"/>
                          </a:xfrm>
                          <a:custGeom>
                            <a:avLst/>
                            <a:gdLst/>
                            <a:ahLst/>
                            <a:cxnLst/>
                            <a:rect l="l" t="t" r="r" b="b"/>
                            <a:pathLst>
                              <a:path w="3021965" h="680720">
                                <a:moveTo>
                                  <a:pt x="848487" y="270129"/>
                                </a:moveTo>
                                <a:lnTo>
                                  <a:pt x="834732" y="257175"/>
                                </a:lnTo>
                                <a:lnTo>
                                  <a:pt x="786511" y="211709"/>
                                </a:lnTo>
                                <a:lnTo>
                                  <a:pt x="776833" y="243598"/>
                                </a:lnTo>
                                <a:lnTo>
                                  <a:pt x="74307" y="32004"/>
                                </a:lnTo>
                                <a:lnTo>
                                  <a:pt x="75653" y="27559"/>
                                </a:lnTo>
                                <a:lnTo>
                                  <a:pt x="83947" y="0"/>
                                </a:lnTo>
                                <a:lnTo>
                                  <a:pt x="0" y="14605"/>
                                </a:lnTo>
                                <a:lnTo>
                                  <a:pt x="61976" y="73025"/>
                                </a:lnTo>
                                <a:lnTo>
                                  <a:pt x="71564" y="41135"/>
                                </a:lnTo>
                                <a:lnTo>
                                  <a:pt x="774065" y="252742"/>
                                </a:lnTo>
                                <a:lnTo>
                                  <a:pt x="764413" y="284607"/>
                                </a:lnTo>
                                <a:lnTo>
                                  <a:pt x="848487" y="270129"/>
                                </a:lnTo>
                                <a:close/>
                              </a:path>
                              <a:path w="3021965" h="680720">
                                <a:moveTo>
                                  <a:pt x="2951099" y="403987"/>
                                </a:moveTo>
                                <a:lnTo>
                                  <a:pt x="2949067" y="398907"/>
                                </a:lnTo>
                                <a:lnTo>
                                  <a:pt x="2945257" y="395097"/>
                                </a:lnTo>
                                <a:lnTo>
                                  <a:pt x="2938615" y="390740"/>
                                </a:lnTo>
                                <a:lnTo>
                                  <a:pt x="2931096" y="389293"/>
                                </a:lnTo>
                                <a:lnTo>
                                  <a:pt x="2923565" y="390740"/>
                                </a:lnTo>
                                <a:lnTo>
                                  <a:pt x="2916936" y="395097"/>
                                </a:lnTo>
                                <a:lnTo>
                                  <a:pt x="2913253" y="398907"/>
                                </a:lnTo>
                                <a:lnTo>
                                  <a:pt x="2911094" y="403987"/>
                                </a:lnTo>
                                <a:lnTo>
                                  <a:pt x="2911094" y="414655"/>
                                </a:lnTo>
                                <a:lnTo>
                                  <a:pt x="2913253" y="419608"/>
                                </a:lnTo>
                                <a:lnTo>
                                  <a:pt x="2916936" y="423418"/>
                                </a:lnTo>
                                <a:lnTo>
                                  <a:pt x="2920873" y="427355"/>
                                </a:lnTo>
                                <a:lnTo>
                                  <a:pt x="2925953" y="429260"/>
                                </a:lnTo>
                                <a:lnTo>
                                  <a:pt x="2936240" y="429260"/>
                                </a:lnTo>
                                <a:lnTo>
                                  <a:pt x="2941320" y="427355"/>
                                </a:lnTo>
                                <a:lnTo>
                                  <a:pt x="2949067" y="419608"/>
                                </a:lnTo>
                                <a:lnTo>
                                  <a:pt x="2951099" y="414655"/>
                                </a:lnTo>
                                <a:lnTo>
                                  <a:pt x="2951099" y="403987"/>
                                </a:lnTo>
                                <a:close/>
                              </a:path>
                              <a:path w="3021965" h="680720">
                                <a:moveTo>
                                  <a:pt x="3019488" y="477672"/>
                                </a:moveTo>
                                <a:lnTo>
                                  <a:pt x="3018002" y="470141"/>
                                </a:lnTo>
                                <a:lnTo>
                                  <a:pt x="3013583" y="463550"/>
                                </a:lnTo>
                                <a:lnTo>
                                  <a:pt x="3006991" y="459193"/>
                                </a:lnTo>
                                <a:lnTo>
                                  <a:pt x="2999486" y="457746"/>
                                </a:lnTo>
                                <a:lnTo>
                                  <a:pt x="2991967" y="459193"/>
                                </a:lnTo>
                                <a:lnTo>
                                  <a:pt x="2985389" y="463550"/>
                                </a:lnTo>
                                <a:lnTo>
                                  <a:pt x="2980956" y="470141"/>
                                </a:lnTo>
                                <a:lnTo>
                                  <a:pt x="2979483" y="477672"/>
                                </a:lnTo>
                                <a:lnTo>
                                  <a:pt x="2980956" y="485216"/>
                                </a:lnTo>
                                <a:lnTo>
                                  <a:pt x="2985389" y="491871"/>
                                </a:lnTo>
                                <a:lnTo>
                                  <a:pt x="2989326" y="495681"/>
                                </a:lnTo>
                                <a:lnTo>
                                  <a:pt x="2994406" y="497713"/>
                                </a:lnTo>
                                <a:lnTo>
                                  <a:pt x="3004566" y="497713"/>
                                </a:lnTo>
                                <a:lnTo>
                                  <a:pt x="3009773" y="495681"/>
                                </a:lnTo>
                                <a:lnTo>
                                  <a:pt x="3013583" y="491871"/>
                                </a:lnTo>
                                <a:lnTo>
                                  <a:pt x="3018002" y="485216"/>
                                </a:lnTo>
                                <a:lnTo>
                                  <a:pt x="3019488" y="477672"/>
                                </a:lnTo>
                                <a:close/>
                              </a:path>
                              <a:path w="3021965" h="680720">
                                <a:moveTo>
                                  <a:pt x="3021584" y="666254"/>
                                </a:moveTo>
                                <a:lnTo>
                                  <a:pt x="3017647" y="662228"/>
                                </a:lnTo>
                                <a:lnTo>
                                  <a:pt x="3012694" y="662228"/>
                                </a:lnTo>
                                <a:lnTo>
                                  <a:pt x="2916174" y="662228"/>
                                </a:lnTo>
                                <a:lnTo>
                                  <a:pt x="2912110" y="666254"/>
                                </a:lnTo>
                                <a:lnTo>
                                  <a:pt x="2912110" y="676198"/>
                                </a:lnTo>
                                <a:lnTo>
                                  <a:pt x="2916174" y="680212"/>
                                </a:lnTo>
                                <a:lnTo>
                                  <a:pt x="3017647" y="680212"/>
                                </a:lnTo>
                                <a:lnTo>
                                  <a:pt x="3021584" y="676198"/>
                                </a:lnTo>
                                <a:lnTo>
                                  <a:pt x="3021584" y="666254"/>
                                </a:lnTo>
                                <a:close/>
                              </a:path>
                              <a:path w="3021965" h="680720">
                                <a:moveTo>
                                  <a:pt x="3021584" y="617016"/>
                                </a:moveTo>
                                <a:lnTo>
                                  <a:pt x="3017647" y="612978"/>
                                </a:lnTo>
                                <a:lnTo>
                                  <a:pt x="3012694" y="612978"/>
                                </a:lnTo>
                                <a:lnTo>
                                  <a:pt x="2916174" y="612978"/>
                                </a:lnTo>
                                <a:lnTo>
                                  <a:pt x="2912110" y="617016"/>
                                </a:lnTo>
                                <a:lnTo>
                                  <a:pt x="2912110" y="626948"/>
                                </a:lnTo>
                                <a:lnTo>
                                  <a:pt x="2916174" y="630974"/>
                                </a:lnTo>
                                <a:lnTo>
                                  <a:pt x="3017647" y="630974"/>
                                </a:lnTo>
                                <a:lnTo>
                                  <a:pt x="3021584" y="626948"/>
                                </a:lnTo>
                                <a:lnTo>
                                  <a:pt x="3021584" y="617016"/>
                                </a:lnTo>
                                <a:close/>
                              </a:path>
                            </a:pathLst>
                          </a:custGeom>
                          <a:solidFill>
                            <a:srgbClr val="E21837"/>
                          </a:solidFill>
                        </wps:spPr>
                        <wps:bodyPr wrap="square" lIns="0" tIns="0" rIns="0" bIns="0" rtlCol="0">
                          <a:prstTxWarp prst="textNoShape">
                            <a:avLst/>
                          </a:prstTxWarp>
                          <a:noAutofit/>
                        </wps:bodyPr>
                      </wps:wsp>
                      <pic:pic>
                        <pic:nvPicPr>
                          <pic:cNvPr id="823" name="Image 823"/>
                          <pic:cNvPicPr/>
                        </pic:nvPicPr>
                        <pic:blipFill>
                          <a:blip r:embed="rId217" cstate="print"/>
                          <a:stretch>
                            <a:fillRect/>
                          </a:stretch>
                        </pic:blipFill>
                        <pic:spPr>
                          <a:xfrm>
                            <a:off x="389636" y="2371915"/>
                            <a:ext cx="1118666" cy="1118666"/>
                          </a:xfrm>
                          <a:prstGeom prst="rect">
                            <a:avLst/>
                          </a:prstGeom>
                        </pic:spPr>
                      </pic:pic>
                      <wps:wsp>
                        <wps:cNvPr id="824" name="Graphic 824"/>
                        <wps:cNvSpPr/>
                        <wps:spPr>
                          <a:xfrm>
                            <a:off x="505713" y="2476614"/>
                            <a:ext cx="864235" cy="864235"/>
                          </a:xfrm>
                          <a:custGeom>
                            <a:avLst/>
                            <a:gdLst/>
                            <a:ahLst/>
                            <a:cxnLst/>
                            <a:rect l="l" t="t" r="r" b="b"/>
                            <a:pathLst>
                              <a:path w="864235" h="864235">
                                <a:moveTo>
                                  <a:pt x="432053" y="0"/>
                                </a:moveTo>
                                <a:lnTo>
                                  <a:pt x="384974" y="2535"/>
                                </a:lnTo>
                                <a:lnTo>
                                  <a:pt x="339363" y="9964"/>
                                </a:lnTo>
                                <a:lnTo>
                                  <a:pt x="295485" y="22024"/>
                                </a:lnTo>
                                <a:lnTo>
                                  <a:pt x="253603" y="38452"/>
                                </a:lnTo>
                                <a:lnTo>
                                  <a:pt x="213980" y="58984"/>
                                </a:lnTo>
                                <a:lnTo>
                                  <a:pt x="176881" y="83356"/>
                                </a:lnTo>
                                <a:lnTo>
                                  <a:pt x="142568" y="111305"/>
                                </a:lnTo>
                                <a:lnTo>
                                  <a:pt x="111305" y="142568"/>
                                </a:lnTo>
                                <a:lnTo>
                                  <a:pt x="83356" y="176881"/>
                                </a:lnTo>
                                <a:lnTo>
                                  <a:pt x="58984" y="213980"/>
                                </a:lnTo>
                                <a:lnTo>
                                  <a:pt x="38452" y="253603"/>
                                </a:lnTo>
                                <a:lnTo>
                                  <a:pt x="22024" y="295485"/>
                                </a:lnTo>
                                <a:lnTo>
                                  <a:pt x="9964" y="339363"/>
                                </a:lnTo>
                                <a:lnTo>
                                  <a:pt x="2535" y="384974"/>
                                </a:lnTo>
                                <a:lnTo>
                                  <a:pt x="0" y="432054"/>
                                </a:lnTo>
                                <a:lnTo>
                                  <a:pt x="2535" y="479110"/>
                                </a:lnTo>
                                <a:lnTo>
                                  <a:pt x="9964" y="524700"/>
                                </a:lnTo>
                                <a:lnTo>
                                  <a:pt x="22024" y="568560"/>
                                </a:lnTo>
                                <a:lnTo>
                                  <a:pt x="38452" y="610427"/>
                                </a:lnTo>
                                <a:lnTo>
                                  <a:pt x="58984" y="650037"/>
                                </a:lnTo>
                                <a:lnTo>
                                  <a:pt x="83356" y="687126"/>
                                </a:lnTo>
                                <a:lnTo>
                                  <a:pt x="111305" y="721431"/>
                                </a:lnTo>
                                <a:lnTo>
                                  <a:pt x="142568" y="752687"/>
                                </a:lnTo>
                                <a:lnTo>
                                  <a:pt x="176881" y="780632"/>
                                </a:lnTo>
                                <a:lnTo>
                                  <a:pt x="213980" y="805001"/>
                                </a:lnTo>
                                <a:lnTo>
                                  <a:pt x="253603" y="825530"/>
                                </a:lnTo>
                                <a:lnTo>
                                  <a:pt x="295485" y="841957"/>
                                </a:lnTo>
                                <a:lnTo>
                                  <a:pt x="339363" y="854016"/>
                                </a:lnTo>
                                <a:lnTo>
                                  <a:pt x="384974" y="861446"/>
                                </a:lnTo>
                                <a:lnTo>
                                  <a:pt x="432053" y="863981"/>
                                </a:lnTo>
                                <a:lnTo>
                                  <a:pt x="479110" y="861446"/>
                                </a:lnTo>
                                <a:lnTo>
                                  <a:pt x="524700" y="854016"/>
                                </a:lnTo>
                                <a:lnTo>
                                  <a:pt x="568560" y="841957"/>
                                </a:lnTo>
                                <a:lnTo>
                                  <a:pt x="610427" y="825530"/>
                                </a:lnTo>
                                <a:lnTo>
                                  <a:pt x="650037" y="805001"/>
                                </a:lnTo>
                                <a:lnTo>
                                  <a:pt x="687126" y="780632"/>
                                </a:lnTo>
                                <a:lnTo>
                                  <a:pt x="721431" y="752687"/>
                                </a:lnTo>
                                <a:lnTo>
                                  <a:pt x="752687" y="721431"/>
                                </a:lnTo>
                                <a:lnTo>
                                  <a:pt x="780632" y="687126"/>
                                </a:lnTo>
                                <a:lnTo>
                                  <a:pt x="805001" y="650037"/>
                                </a:lnTo>
                                <a:lnTo>
                                  <a:pt x="825530" y="610427"/>
                                </a:lnTo>
                                <a:lnTo>
                                  <a:pt x="841957" y="568560"/>
                                </a:lnTo>
                                <a:lnTo>
                                  <a:pt x="854016" y="524700"/>
                                </a:lnTo>
                                <a:lnTo>
                                  <a:pt x="861446" y="479110"/>
                                </a:lnTo>
                                <a:lnTo>
                                  <a:pt x="863980" y="432054"/>
                                </a:lnTo>
                                <a:lnTo>
                                  <a:pt x="861446" y="384974"/>
                                </a:lnTo>
                                <a:lnTo>
                                  <a:pt x="854016" y="339363"/>
                                </a:lnTo>
                                <a:lnTo>
                                  <a:pt x="841957" y="295485"/>
                                </a:lnTo>
                                <a:lnTo>
                                  <a:pt x="825530" y="253603"/>
                                </a:lnTo>
                                <a:lnTo>
                                  <a:pt x="805001" y="213980"/>
                                </a:lnTo>
                                <a:lnTo>
                                  <a:pt x="780632" y="176881"/>
                                </a:lnTo>
                                <a:lnTo>
                                  <a:pt x="752687" y="142568"/>
                                </a:lnTo>
                                <a:lnTo>
                                  <a:pt x="721431" y="111305"/>
                                </a:lnTo>
                                <a:lnTo>
                                  <a:pt x="687126" y="83356"/>
                                </a:lnTo>
                                <a:lnTo>
                                  <a:pt x="650037" y="58984"/>
                                </a:lnTo>
                                <a:lnTo>
                                  <a:pt x="610427" y="38452"/>
                                </a:lnTo>
                                <a:lnTo>
                                  <a:pt x="568560" y="22024"/>
                                </a:lnTo>
                                <a:lnTo>
                                  <a:pt x="524700" y="9964"/>
                                </a:lnTo>
                                <a:lnTo>
                                  <a:pt x="479110" y="2535"/>
                                </a:lnTo>
                                <a:lnTo>
                                  <a:pt x="432053" y="0"/>
                                </a:lnTo>
                                <a:close/>
                              </a:path>
                            </a:pathLst>
                          </a:custGeom>
                          <a:solidFill>
                            <a:srgbClr val="FFFFFF"/>
                          </a:solidFill>
                        </wps:spPr>
                        <wps:bodyPr wrap="square" lIns="0" tIns="0" rIns="0" bIns="0" rtlCol="0">
                          <a:prstTxWarp prst="textNoShape">
                            <a:avLst/>
                          </a:prstTxWarp>
                          <a:noAutofit/>
                        </wps:bodyPr>
                      </wps:wsp>
                      <wps:wsp>
                        <wps:cNvPr id="825" name="Graphic 825"/>
                        <wps:cNvSpPr/>
                        <wps:spPr>
                          <a:xfrm>
                            <a:off x="505713" y="2476614"/>
                            <a:ext cx="864235" cy="864235"/>
                          </a:xfrm>
                          <a:custGeom>
                            <a:avLst/>
                            <a:gdLst/>
                            <a:ahLst/>
                            <a:cxnLst/>
                            <a:rect l="l" t="t" r="r" b="b"/>
                            <a:pathLst>
                              <a:path w="864235" h="864235">
                                <a:moveTo>
                                  <a:pt x="0" y="432054"/>
                                </a:moveTo>
                                <a:lnTo>
                                  <a:pt x="2535" y="384974"/>
                                </a:lnTo>
                                <a:lnTo>
                                  <a:pt x="9964" y="339363"/>
                                </a:lnTo>
                                <a:lnTo>
                                  <a:pt x="22024" y="295485"/>
                                </a:lnTo>
                                <a:lnTo>
                                  <a:pt x="38452" y="253603"/>
                                </a:lnTo>
                                <a:lnTo>
                                  <a:pt x="58984" y="213980"/>
                                </a:lnTo>
                                <a:lnTo>
                                  <a:pt x="83356" y="176881"/>
                                </a:lnTo>
                                <a:lnTo>
                                  <a:pt x="111305" y="142568"/>
                                </a:lnTo>
                                <a:lnTo>
                                  <a:pt x="142568" y="111305"/>
                                </a:lnTo>
                                <a:lnTo>
                                  <a:pt x="176881" y="83356"/>
                                </a:lnTo>
                                <a:lnTo>
                                  <a:pt x="213980" y="58984"/>
                                </a:lnTo>
                                <a:lnTo>
                                  <a:pt x="253603" y="38452"/>
                                </a:lnTo>
                                <a:lnTo>
                                  <a:pt x="295485" y="22024"/>
                                </a:lnTo>
                                <a:lnTo>
                                  <a:pt x="339363" y="9964"/>
                                </a:lnTo>
                                <a:lnTo>
                                  <a:pt x="384974" y="2535"/>
                                </a:lnTo>
                                <a:lnTo>
                                  <a:pt x="432053" y="0"/>
                                </a:lnTo>
                                <a:lnTo>
                                  <a:pt x="479110" y="2535"/>
                                </a:lnTo>
                                <a:lnTo>
                                  <a:pt x="524700" y="9964"/>
                                </a:lnTo>
                                <a:lnTo>
                                  <a:pt x="568560" y="22024"/>
                                </a:lnTo>
                                <a:lnTo>
                                  <a:pt x="610427" y="38452"/>
                                </a:lnTo>
                                <a:lnTo>
                                  <a:pt x="650037" y="58984"/>
                                </a:lnTo>
                                <a:lnTo>
                                  <a:pt x="687126" y="83356"/>
                                </a:lnTo>
                                <a:lnTo>
                                  <a:pt x="721431" y="111305"/>
                                </a:lnTo>
                                <a:lnTo>
                                  <a:pt x="752687" y="142568"/>
                                </a:lnTo>
                                <a:lnTo>
                                  <a:pt x="780632" y="176881"/>
                                </a:lnTo>
                                <a:lnTo>
                                  <a:pt x="805001" y="213980"/>
                                </a:lnTo>
                                <a:lnTo>
                                  <a:pt x="825530" y="253603"/>
                                </a:lnTo>
                                <a:lnTo>
                                  <a:pt x="841957" y="295485"/>
                                </a:lnTo>
                                <a:lnTo>
                                  <a:pt x="854016" y="339363"/>
                                </a:lnTo>
                                <a:lnTo>
                                  <a:pt x="861446" y="384974"/>
                                </a:lnTo>
                                <a:lnTo>
                                  <a:pt x="863980" y="432054"/>
                                </a:lnTo>
                                <a:lnTo>
                                  <a:pt x="861446" y="479110"/>
                                </a:lnTo>
                                <a:lnTo>
                                  <a:pt x="854016" y="524700"/>
                                </a:lnTo>
                                <a:lnTo>
                                  <a:pt x="841957" y="568560"/>
                                </a:lnTo>
                                <a:lnTo>
                                  <a:pt x="825530" y="610427"/>
                                </a:lnTo>
                                <a:lnTo>
                                  <a:pt x="805001" y="650037"/>
                                </a:lnTo>
                                <a:lnTo>
                                  <a:pt x="780632" y="687126"/>
                                </a:lnTo>
                                <a:lnTo>
                                  <a:pt x="752687" y="721431"/>
                                </a:lnTo>
                                <a:lnTo>
                                  <a:pt x="721431" y="752687"/>
                                </a:lnTo>
                                <a:lnTo>
                                  <a:pt x="687126" y="780632"/>
                                </a:lnTo>
                                <a:lnTo>
                                  <a:pt x="650037" y="805001"/>
                                </a:lnTo>
                                <a:lnTo>
                                  <a:pt x="610427" y="825530"/>
                                </a:lnTo>
                                <a:lnTo>
                                  <a:pt x="568560" y="841957"/>
                                </a:lnTo>
                                <a:lnTo>
                                  <a:pt x="524700" y="854016"/>
                                </a:lnTo>
                                <a:lnTo>
                                  <a:pt x="479110" y="861446"/>
                                </a:lnTo>
                                <a:lnTo>
                                  <a:pt x="432053" y="863981"/>
                                </a:lnTo>
                                <a:lnTo>
                                  <a:pt x="384974" y="861446"/>
                                </a:lnTo>
                                <a:lnTo>
                                  <a:pt x="339363" y="854016"/>
                                </a:lnTo>
                                <a:lnTo>
                                  <a:pt x="295485" y="841957"/>
                                </a:lnTo>
                                <a:lnTo>
                                  <a:pt x="253603" y="825530"/>
                                </a:lnTo>
                                <a:lnTo>
                                  <a:pt x="213980" y="805001"/>
                                </a:lnTo>
                                <a:lnTo>
                                  <a:pt x="176881" y="780632"/>
                                </a:lnTo>
                                <a:lnTo>
                                  <a:pt x="142568" y="752687"/>
                                </a:lnTo>
                                <a:lnTo>
                                  <a:pt x="111305" y="721431"/>
                                </a:lnTo>
                                <a:lnTo>
                                  <a:pt x="83356" y="687126"/>
                                </a:lnTo>
                                <a:lnTo>
                                  <a:pt x="58984" y="650037"/>
                                </a:lnTo>
                                <a:lnTo>
                                  <a:pt x="38452" y="610427"/>
                                </a:lnTo>
                                <a:lnTo>
                                  <a:pt x="22024" y="568560"/>
                                </a:lnTo>
                                <a:lnTo>
                                  <a:pt x="9964" y="524700"/>
                                </a:lnTo>
                                <a:lnTo>
                                  <a:pt x="2535" y="479110"/>
                                </a:lnTo>
                                <a:lnTo>
                                  <a:pt x="0" y="432054"/>
                                </a:lnTo>
                                <a:close/>
                              </a:path>
                            </a:pathLst>
                          </a:custGeom>
                          <a:ln w="38100">
                            <a:solidFill>
                              <a:srgbClr val="999999"/>
                            </a:solidFill>
                            <a:prstDash val="solid"/>
                          </a:ln>
                        </wps:spPr>
                        <wps:bodyPr wrap="square" lIns="0" tIns="0" rIns="0" bIns="0" rtlCol="0">
                          <a:prstTxWarp prst="textNoShape">
                            <a:avLst/>
                          </a:prstTxWarp>
                          <a:noAutofit/>
                        </wps:bodyPr>
                      </wps:wsp>
                      <wps:wsp>
                        <wps:cNvPr id="826" name="Graphic 826"/>
                        <wps:cNvSpPr/>
                        <wps:spPr>
                          <a:xfrm>
                            <a:off x="800100" y="2967850"/>
                            <a:ext cx="389255" cy="290830"/>
                          </a:xfrm>
                          <a:custGeom>
                            <a:avLst/>
                            <a:gdLst/>
                            <a:ahLst/>
                            <a:cxnLst/>
                            <a:rect l="l" t="t" r="r" b="b"/>
                            <a:pathLst>
                              <a:path w="389255" h="290830">
                                <a:moveTo>
                                  <a:pt x="356489" y="0"/>
                                </a:moveTo>
                                <a:lnTo>
                                  <a:pt x="158115" y="0"/>
                                </a:lnTo>
                                <a:lnTo>
                                  <a:pt x="145573" y="2520"/>
                                </a:lnTo>
                                <a:lnTo>
                                  <a:pt x="135318" y="9397"/>
                                </a:lnTo>
                                <a:lnTo>
                                  <a:pt x="128397" y="19609"/>
                                </a:lnTo>
                                <a:lnTo>
                                  <a:pt x="125857" y="32130"/>
                                </a:lnTo>
                                <a:lnTo>
                                  <a:pt x="125857" y="73913"/>
                                </a:lnTo>
                                <a:lnTo>
                                  <a:pt x="32258" y="73913"/>
                                </a:lnTo>
                                <a:lnTo>
                                  <a:pt x="19716" y="76453"/>
                                </a:lnTo>
                                <a:lnTo>
                                  <a:pt x="9461" y="83375"/>
                                </a:lnTo>
                                <a:lnTo>
                                  <a:pt x="2540" y="93630"/>
                                </a:lnTo>
                                <a:lnTo>
                                  <a:pt x="0" y="106171"/>
                                </a:lnTo>
                                <a:lnTo>
                                  <a:pt x="0" y="225678"/>
                                </a:lnTo>
                                <a:lnTo>
                                  <a:pt x="2540" y="238220"/>
                                </a:lnTo>
                                <a:lnTo>
                                  <a:pt x="9461" y="248475"/>
                                </a:lnTo>
                                <a:lnTo>
                                  <a:pt x="19716" y="255396"/>
                                </a:lnTo>
                                <a:lnTo>
                                  <a:pt x="32258" y="257936"/>
                                </a:lnTo>
                                <a:lnTo>
                                  <a:pt x="44450" y="257936"/>
                                </a:lnTo>
                                <a:lnTo>
                                  <a:pt x="44450" y="283209"/>
                                </a:lnTo>
                                <a:lnTo>
                                  <a:pt x="47371" y="287527"/>
                                </a:lnTo>
                                <a:lnTo>
                                  <a:pt x="51816" y="289305"/>
                                </a:lnTo>
                                <a:lnTo>
                                  <a:pt x="53340" y="289940"/>
                                </a:lnTo>
                                <a:lnTo>
                                  <a:pt x="54864" y="290321"/>
                                </a:lnTo>
                                <a:lnTo>
                                  <a:pt x="59563" y="290321"/>
                                </a:lnTo>
                                <a:lnTo>
                                  <a:pt x="62611" y="289051"/>
                                </a:lnTo>
                                <a:lnTo>
                                  <a:pt x="72771" y="278891"/>
                                </a:lnTo>
                                <a:lnTo>
                                  <a:pt x="55752" y="278891"/>
                                </a:lnTo>
                                <a:lnTo>
                                  <a:pt x="55752" y="249173"/>
                                </a:lnTo>
                                <a:lnTo>
                                  <a:pt x="53086" y="246633"/>
                                </a:lnTo>
                                <a:lnTo>
                                  <a:pt x="32258" y="246633"/>
                                </a:lnTo>
                                <a:lnTo>
                                  <a:pt x="24088" y="244984"/>
                                </a:lnTo>
                                <a:lnTo>
                                  <a:pt x="17383" y="240490"/>
                                </a:lnTo>
                                <a:lnTo>
                                  <a:pt x="12844" y="233828"/>
                                </a:lnTo>
                                <a:lnTo>
                                  <a:pt x="11175" y="225678"/>
                                </a:lnTo>
                                <a:lnTo>
                                  <a:pt x="11175" y="106171"/>
                                </a:lnTo>
                                <a:lnTo>
                                  <a:pt x="12844" y="98002"/>
                                </a:lnTo>
                                <a:lnTo>
                                  <a:pt x="17383" y="91297"/>
                                </a:lnTo>
                                <a:lnTo>
                                  <a:pt x="24088" y="86758"/>
                                </a:lnTo>
                                <a:lnTo>
                                  <a:pt x="32258" y="85089"/>
                                </a:lnTo>
                                <a:lnTo>
                                  <a:pt x="137033" y="85089"/>
                                </a:lnTo>
                                <a:lnTo>
                                  <a:pt x="137033" y="32130"/>
                                </a:lnTo>
                                <a:lnTo>
                                  <a:pt x="138701" y="23981"/>
                                </a:lnTo>
                                <a:lnTo>
                                  <a:pt x="143240" y="17319"/>
                                </a:lnTo>
                                <a:lnTo>
                                  <a:pt x="149945" y="12825"/>
                                </a:lnTo>
                                <a:lnTo>
                                  <a:pt x="158115" y="11175"/>
                                </a:lnTo>
                                <a:lnTo>
                                  <a:pt x="380604" y="11175"/>
                                </a:lnTo>
                                <a:lnTo>
                                  <a:pt x="379396" y="9397"/>
                                </a:lnTo>
                                <a:lnTo>
                                  <a:pt x="369103" y="2520"/>
                                </a:lnTo>
                                <a:lnTo>
                                  <a:pt x="356489" y="0"/>
                                </a:lnTo>
                                <a:close/>
                              </a:path>
                              <a:path w="389255" h="290830">
                                <a:moveTo>
                                  <a:pt x="262890" y="183895"/>
                                </a:moveTo>
                                <a:lnTo>
                                  <a:pt x="251714" y="183895"/>
                                </a:lnTo>
                                <a:lnTo>
                                  <a:pt x="251714" y="225678"/>
                                </a:lnTo>
                                <a:lnTo>
                                  <a:pt x="250064" y="233828"/>
                                </a:lnTo>
                                <a:lnTo>
                                  <a:pt x="245570" y="240490"/>
                                </a:lnTo>
                                <a:lnTo>
                                  <a:pt x="238908" y="244984"/>
                                </a:lnTo>
                                <a:lnTo>
                                  <a:pt x="230759" y="246633"/>
                                </a:lnTo>
                                <a:lnTo>
                                  <a:pt x="89916" y="246633"/>
                                </a:lnTo>
                                <a:lnTo>
                                  <a:pt x="88519" y="247268"/>
                                </a:lnTo>
                                <a:lnTo>
                                  <a:pt x="56896" y="278891"/>
                                </a:lnTo>
                                <a:lnTo>
                                  <a:pt x="72771" y="278891"/>
                                </a:lnTo>
                                <a:lnTo>
                                  <a:pt x="93725" y="257936"/>
                                </a:lnTo>
                                <a:lnTo>
                                  <a:pt x="230759" y="257936"/>
                                </a:lnTo>
                                <a:lnTo>
                                  <a:pt x="243226" y="255396"/>
                                </a:lnTo>
                                <a:lnTo>
                                  <a:pt x="253444" y="248475"/>
                                </a:lnTo>
                                <a:lnTo>
                                  <a:pt x="260351" y="238220"/>
                                </a:lnTo>
                                <a:lnTo>
                                  <a:pt x="262890" y="225678"/>
                                </a:lnTo>
                                <a:lnTo>
                                  <a:pt x="262890" y="183895"/>
                                </a:lnTo>
                                <a:close/>
                              </a:path>
                              <a:path w="389255" h="290830">
                                <a:moveTo>
                                  <a:pt x="137033" y="85089"/>
                                </a:moveTo>
                                <a:lnTo>
                                  <a:pt x="125857" y="85089"/>
                                </a:lnTo>
                                <a:lnTo>
                                  <a:pt x="125857" y="151637"/>
                                </a:lnTo>
                                <a:lnTo>
                                  <a:pt x="128397" y="164179"/>
                                </a:lnTo>
                                <a:lnTo>
                                  <a:pt x="135318" y="174434"/>
                                </a:lnTo>
                                <a:lnTo>
                                  <a:pt x="145573" y="181355"/>
                                </a:lnTo>
                                <a:lnTo>
                                  <a:pt x="158115" y="183895"/>
                                </a:lnTo>
                                <a:lnTo>
                                  <a:pt x="295021" y="183895"/>
                                </a:lnTo>
                                <a:lnTo>
                                  <a:pt x="326263" y="215010"/>
                                </a:lnTo>
                                <a:lnTo>
                                  <a:pt x="329311" y="216280"/>
                                </a:lnTo>
                                <a:lnTo>
                                  <a:pt x="333883" y="216280"/>
                                </a:lnTo>
                                <a:lnTo>
                                  <a:pt x="335534" y="215899"/>
                                </a:lnTo>
                                <a:lnTo>
                                  <a:pt x="336930" y="215391"/>
                                </a:lnTo>
                                <a:lnTo>
                                  <a:pt x="341502" y="213486"/>
                                </a:lnTo>
                                <a:lnTo>
                                  <a:pt x="344297" y="209168"/>
                                </a:lnTo>
                                <a:lnTo>
                                  <a:pt x="344297" y="205231"/>
                                </a:lnTo>
                                <a:lnTo>
                                  <a:pt x="332232" y="205231"/>
                                </a:lnTo>
                                <a:lnTo>
                                  <a:pt x="301434" y="174434"/>
                                </a:lnTo>
                                <a:lnTo>
                                  <a:pt x="300354" y="173227"/>
                                </a:lnTo>
                                <a:lnTo>
                                  <a:pt x="298958" y="172719"/>
                                </a:lnTo>
                                <a:lnTo>
                                  <a:pt x="158115" y="172719"/>
                                </a:lnTo>
                                <a:lnTo>
                                  <a:pt x="149945" y="171051"/>
                                </a:lnTo>
                                <a:lnTo>
                                  <a:pt x="143240" y="166512"/>
                                </a:lnTo>
                                <a:lnTo>
                                  <a:pt x="138701" y="159807"/>
                                </a:lnTo>
                                <a:lnTo>
                                  <a:pt x="137033" y="151637"/>
                                </a:lnTo>
                                <a:lnTo>
                                  <a:pt x="137033" y="85089"/>
                                </a:lnTo>
                                <a:close/>
                              </a:path>
                              <a:path w="389255" h="290830">
                                <a:moveTo>
                                  <a:pt x="380604" y="11175"/>
                                </a:moveTo>
                                <a:lnTo>
                                  <a:pt x="356489" y="11175"/>
                                </a:lnTo>
                                <a:lnTo>
                                  <a:pt x="364712" y="12825"/>
                                </a:lnTo>
                                <a:lnTo>
                                  <a:pt x="371411" y="17319"/>
                                </a:lnTo>
                                <a:lnTo>
                                  <a:pt x="375920" y="23981"/>
                                </a:lnTo>
                                <a:lnTo>
                                  <a:pt x="377571" y="32130"/>
                                </a:lnTo>
                                <a:lnTo>
                                  <a:pt x="377571" y="151637"/>
                                </a:lnTo>
                                <a:lnTo>
                                  <a:pt x="375920" y="159807"/>
                                </a:lnTo>
                                <a:lnTo>
                                  <a:pt x="371411" y="166512"/>
                                </a:lnTo>
                                <a:lnTo>
                                  <a:pt x="364712" y="171051"/>
                                </a:lnTo>
                                <a:lnTo>
                                  <a:pt x="356489" y="172719"/>
                                </a:lnTo>
                                <a:lnTo>
                                  <a:pt x="335661" y="172719"/>
                                </a:lnTo>
                                <a:lnTo>
                                  <a:pt x="333121" y="175132"/>
                                </a:lnTo>
                                <a:lnTo>
                                  <a:pt x="333121" y="204977"/>
                                </a:lnTo>
                                <a:lnTo>
                                  <a:pt x="332740" y="204977"/>
                                </a:lnTo>
                                <a:lnTo>
                                  <a:pt x="332232" y="205231"/>
                                </a:lnTo>
                                <a:lnTo>
                                  <a:pt x="344297" y="205231"/>
                                </a:lnTo>
                                <a:lnTo>
                                  <a:pt x="344297" y="183895"/>
                                </a:lnTo>
                                <a:lnTo>
                                  <a:pt x="356489" y="183895"/>
                                </a:lnTo>
                                <a:lnTo>
                                  <a:pt x="369103" y="181355"/>
                                </a:lnTo>
                                <a:lnTo>
                                  <a:pt x="379396" y="174434"/>
                                </a:lnTo>
                                <a:lnTo>
                                  <a:pt x="386332" y="164179"/>
                                </a:lnTo>
                                <a:lnTo>
                                  <a:pt x="388874" y="151637"/>
                                </a:lnTo>
                                <a:lnTo>
                                  <a:pt x="388874" y="32130"/>
                                </a:lnTo>
                                <a:lnTo>
                                  <a:pt x="386332" y="19609"/>
                                </a:lnTo>
                                <a:lnTo>
                                  <a:pt x="380604" y="11175"/>
                                </a:lnTo>
                                <a:close/>
                              </a:path>
                            </a:pathLst>
                          </a:custGeom>
                          <a:solidFill>
                            <a:srgbClr val="E21837"/>
                          </a:solidFill>
                        </wps:spPr>
                        <wps:bodyPr wrap="square" lIns="0" tIns="0" rIns="0" bIns="0" rtlCol="0">
                          <a:prstTxWarp prst="textNoShape">
                            <a:avLst/>
                          </a:prstTxWarp>
                          <a:noAutofit/>
                        </wps:bodyPr>
                      </wps:wsp>
                      <pic:pic>
                        <pic:nvPicPr>
                          <pic:cNvPr id="827" name="Image 827"/>
                          <pic:cNvPicPr/>
                        </pic:nvPicPr>
                        <pic:blipFill>
                          <a:blip r:embed="rId218" cstate="print"/>
                          <a:stretch>
                            <a:fillRect/>
                          </a:stretch>
                        </pic:blipFill>
                        <pic:spPr>
                          <a:xfrm>
                            <a:off x="1188719" y="2869679"/>
                            <a:ext cx="99949" cy="127000"/>
                          </a:xfrm>
                          <a:prstGeom prst="rect">
                            <a:avLst/>
                          </a:prstGeom>
                        </pic:spPr>
                      </pic:pic>
                      <wps:wsp>
                        <wps:cNvPr id="828" name="Graphic 828"/>
                        <wps:cNvSpPr/>
                        <wps:spPr>
                          <a:xfrm>
                            <a:off x="659256" y="2675750"/>
                            <a:ext cx="342265" cy="256540"/>
                          </a:xfrm>
                          <a:custGeom>
                            <a:avLst/>
                            <a:gdLst/>
                            <a:ahLst/>
                            <a:cxnLst/>
                            <a:rect l="l" t="t" r="r" b="b"/>
                            <a:pathLst>
                              <a:path w="342265" h="256540">
                                <a:moveTo>
                                  <a:pt x="8762" y="0"/>
                                </a:moveTo>
                                <a:lnTo>
                                  <a:pt x="2539" y="0"/>
                                </a:lnTo>
                                <a:lnTo>
                                  <a:pt x="0" y="2412"/>
                                </a:lnTo>
                                <a:lnTo>
                                  <a:pt x="0" y="253745"/>
                                </a:lnTo>
                                <a:lnTo>
                                  <a:pt x="2539" y="256158"/>
                                </a:lnTo>
                                <a:lnTo>
                                  <a:pt x="339470" y="256158"/>
                                </a:lnTo>
                                <a:lnTo>
                                  <a:pt x="341883" y="253745"/>
                                </a:lnTo>
                                <a:lnTo>
                                  <a:pt x="341883" y="247522"/>
                                </a:lnTo>
                                <a:lnTo>
                                  <a:pt x="339470" y="244982"/>
                                </a:lnTo>
                                <a:lnTo>
                                  <a:pt x="336295" y="244982"/>
                                </a:lnTo>
                                <a:lnTo>
                                  <a:pt x="11302" y="244982"/>
                                </a:lnTo>
                                <a:lnTo>
                                  <a:pt x="11302" y="2412"/>
                                </a:lnTo>
                                <a:lnTo>
                                  <a:pt x="8762" y="0"/>
                                </a:lnTo>
                                <a:close/>
                              </a:path>
                            </a:pathLst>
                          </a:custGeom>
                          <a:solidFill>
                            <a:srgbClr val="E21837"/>
                          </a:solidFill>
                        </wps:spPr>
                        <wps:bodyPr wrap="square" lIns="0" tIns="0" rIns="0" bIns="0" rtlCol="0">
                          <a:prstTxWarp prst="textNoShape">
                            <a:avLst/>
                          </a:prstTxWarp>
                          <a:noAutofit/>
                        </wps:bodyPr>
                      </wps:wsp>
                      <pic:pic>
                        <pic:nvPicPr>
                          <pic:cNvPr id="829" name="Image 829"/>
                          <pic:cNvPicPr/>
                        </pic:nvPicPr>
                        <pic:blipFill>
                          <a:blip r:embed="rId219" cstate="print"/>
                          <a:stretch>
                            <a:fillRect/>
                          </a:stretch>
                        </pic:blipFill>
                        <pic:spPr>
                          <a:xfrm>
                            <a:off x="687069" y="2746489"/>
                            <a:ext cx="286384" cy="162687"/>
                          </a:xfrm>
                          <a:prstGeom prst="rect">
                            <a:avLst/>
                          </a:prstGeom>
                        </pic:spPr>
                      </pic:pic>
                      <wps:wsp>
                        <wps:cNvPr id="830" name="Graphic 830"/>
                        <wps:cNvSpPr/>
                        <wps:spPr>
                          <a:xfrm>
                            <a:off x="686181" y="2071738"/>
                            <a:ext cx="2118360" cy="791845"/>
                          </a:xfrm>
                          <a:custGeom>
                            <a:avLst/>
                            <a:gdLst/>
                            <a:ahLst/>
                            <a:cxnLst/>
                            <a:rect l="l" t="t" r="r" b="b"/>
                            <a:pathLst>
                              <a:path w="2118360" h="791845">
                                <a:moveTo>
                                  <a:pt x="287274" y="613410"/>
                                </a:moveTo>
                                <a:lnTo>
                                  <a:pt x="286512" y="610616"/>
                                </a:lnTo>
                                <a:lnTo>
                                  <a:pt x="284861" y="608965"/>
                                </a:lnTo>
                                <a:lnTo>
                                  <a:pt x="284480" y="608965"/>
                                </a:lnTo>
                                <a:lnTo>
                                  <a:pt x="283718" y="608457"/>
                                </a:lnTo>
                                <a:lnTo>
                                  <a:pt x="253365" y="596392"/>
                                </a:lnTo>
                                <a:lnTo>
                                  <a:pt x="250190" y="597789"/>
                                </a:lnTo>
                                <a:lnTo>
                                  <a:pt x="247904" y="603504"/>
                                </a:lnTo>
                                <a:lnTo>
                                  <a:pt x="249301" y="606806"/>
                                </a:lnTo>
                                <a:lnTo>
                                  <a:pt x="268351" y="614299"/>
                                </a:lnTo>
                                <a:lnTo>
                                  <a:pt x="1143" y="756539"/>
                                </a:lnTo>
                                <a:lnTo>
                                  <a:pt x="0" y="759968"/>
                                </a:lnTo>
                                <a:lnTo>
                                  <a:pt x="2540" y="764540"/>
                                </a:lnTo>
                                <a:lnTo>
                                  <a:pt x="4445" y="765556"/>
                                </a:lnTo>
                                <a:lnTo>
                                  <a:pt x="6477" y="765556"/>
                                </a:lnTo>
                                <a:lnTo>
                                  <a:pt x="8255" y="765429"/>
                                </a:lnTo>
                                <a:lnTo>
                                  <a:pt x="274193" y="623951"/>
                                </a:lnTo>
                                <a:lnTo>
                                  <a:pt x="270510" y="644271"/>
                                </a:lnTo>
                                <a:lnTo>
                                  <a:pt x="272542" y="647192"/>
                                </a:lnTo>
                                <a:lnTo>
                                  <a:pt x="278638" y="648208"/>
                                </a:lnTo>
                                <a:lnTo>
                                  <a:pt x="281559" y="646176"/>
                                </a:lnTo>
                                <a:lnTo>
                                  <a:pt x="287274" y="613410"/>
                                </a:lnTo>
                                <a:close/>
                              </a:path>
                              <a:path w="2118360" h="791845">
                                <a:moveTo>
                                  <a:pt x="1270762" y="0"/>
                                </a:moveTo>
                                <a:lnTo>
                                  <a:pt x="1187577" y="18923"/>
                                </a:lnTo>
                                <a:lnTo>
                                  <a:pt x="1208760" y="44742"/>
                                </a:lnTo>
                                <a:lnTo>
                                  <a:pt x="655447" y="498475"/>
                                </a:lnTo>
                                <a:lnTo>
                                  <a:pt x="655066" y="501523"/>
                                </a:lnTo>
                                <a:lnTo>
                                  <a:pt x="656844" y="503555"/>
                                </a:lnTo>
                                <a:lnTo>
                                  <a:pt x="658495" y="505587"/>
                                </a:lnTo>
                                <a:lnTo>
                                  <a:pt x="661416" y="505841"/>
                                </a:lnTo>
                                <a:lnTo>
                                  <a:pt x="1214831" y="52133"/>
                                </a:lnTo>
                                <a:lnTo>
                                  <a:pt x="1235964" y="77851"/>
                                </a:lnTo>
                                <a:lnTo>
                                  <a:pt x="1255141" y="34925"/>
                                </a:lnTo>
                                <a:lnTo>
                                  <a:pt x="1270762" y="0"/>
                                </a:lnTo>
                                <a:close/>
                              </a:path>
                              <a:path w="2118360" h="791845">
                                <a:moveTo>
                                  <a:pt x="2117852" y="788162"/>
                                </a:moveTo>
                                <a:lnTo>
                                  <a:pt x="2117217" y="785622"/>
                                </a:lnTo>
                                <a:lnTo>
                                  <a:pt x="1966290" y="73609"/>
                                </a:lnTo>
                                <a:lnTo>
                                  <a:pt x="1998853" y="66675"/>
                                </a:lnTo>
                                <a:lnTo>
                                  <a:pt x="1991156" y="57023"/>
                                </a:lnTo>
                                <a:lnTo>
                                  <a:pt x="1945767" y="0"/>
                                </a:lnTo>
                                <a:lnTo>
                                  <a:pt x="1924304" y="82550"/>
                                </a:lnTo>
                                <a:lnTo>
                                  <a:pt x="1956917" y="75615"/>
                                </a:lnTo>
                                <a:lnTo>
                                  <a:pt x="2107946" y="787527"/>
                                </a:lnTo>
                                <a:lnTo>
                                  <a:pt x="2108454" y="790067"/>
                                </a:lnTo>
                                <a:lnTo>
                                  <a:pt x="2110994" y="791718"/>
                                </a:lnTo>
                                <a:lnTo>
                                  <a:pt x="2116201" y="790702"/>
                                </a:lnTo>
                                <a:lnTo>
                                  <a:pt x="2117852" y="788162"/>
                                </a:lnTo>
                                <a:close/>
                              </a:path>
                            </a:pathLst>
                          </a:custGeom>
                          <a:solidFill>
                            <a:srgbClr val="E21837"/>
                          </a:solidFill>
                        </wps:spPr>
                        <wps:bodyPr wrap="square" lIns="0" tIns="0" rIns="0" bIns="0" rtlCol="0">
                          <a:prstTxWarp prst="textNoShape">
                            <a:avLst/>
                          </a:prstTxWarp>
                          <a:noAutofit/>
                        </wps:bodyPr>
                      </wps:wsp>
                      <wps:wsp>
                        <wps:cNvPr id="831" name="Textbox 831"/>
                        <wps:cNvSpPr txBox="1"/>
                        <wps:spPr>
                          <a:xfrm>
                            <a:off x="811783" y="294012"/>
                            <a:ext cx="1024890" cy="358140"/>
                          </a:xfrm>
                          <a:prstGeom prst="rect">
                            <a:avLst/>
                          </a:prstGeom>
                        </wps:spPr>
                        <wps:txbx>
                          <w:txbxContent>
                            <w:p>
                              <w:pPr>
                                <w:spacing w:line="249" w:lineRule="auto" w:before="0"/>
                                <w:ind w:left="0" w:right="18" w:firstLine="117"/>
                                <w:jc w:val="both"/>
                                <w:rPr>
                                  <w:sz w:val="16"/>
                                </w:rPr>
                              </w:pPr>
                              <w:r>
                                <w:rPr>
                                  <w:sz w:val="16"/>
                                </w:rPr>
                                <w:t>Response includes additional questions that may</w:t>
                              </w:r>
                              <w:r>
                                <w:rPr>
                                  <w:spacing w:val="-4"/>
                                  <w:sz w:val="16"/>
                                </w:rPr>
                                <w:t> </w:t>
                              </w:r>
                              <w:r>
                                <w:rPr>
                                  <w:sz w:val="16"/>
                                </w:rPr>
                                <w:t>be</w:t>
                              </w:r>
                              <w:r>
                                <w:rPr>
                                  <w:spacing w:val="1"/>
                                  <w:sz w:val="16"/>
                                </w:rPr>
                                <w:t> </w:t>
                              </w:r>
                              <w:r>
                                <w:rPr>
                                  <w:sz w:val="16"/>
                                </w:rPr>
                                <w:t>of</w:t>
                              </w:r>
                              <w:r>
                                <w:rPr>
                                  <w:spacing w:val="1"/>
                                  <w:sz w:val="16"/>
                                </w:rPr>
                                <w:t> </w:t>
                              </w:r>
                              <w:r>
                                <w:rPr>
                                  <w:spacing w:val="-2"/>
                                  <w:sz w:val="16"/>
                                </w:rPr>
                                <w:t>interest</w:t>
                              </w:r>
                            </w:p>
                          </w:txbxContent>
                        </wps:txbx>
                        <wps:bodyPr wrap="square" lIns="0" tIns="0" rIns="0" bIns="0" rtlCol="0">
                          <a:noAutofit/>
                        </wps:bodyPr>
                      </wps:wsp>
                      <wps:wsp>
                        <wps:cNvPr id="832" name="Textbox 832"/>
                        <wps:cNvSpPr txBox="1"/>
                        <wps:spPr>
                          <a:xfrm>
                            <a:off x="3680586" y="586517"/>
                            <a:ext cx="1247140" cy="629920"/>
                          </a:xfrm>
                          <a:prstGeom prst="rect">
                            <a:avLst/>
                          </a:prstGeom>
                        </wps:spPr>
                        <wps:txbx>
                          <w:txbxContent>
                            <w:p>
                              <w:pPr>
                                <w:spacing w:line="249" w:lineRule="auto" w:before="0"/>
                                <w:ind w:left="0" w:right="18" w:firstLine="0"/>
                                <w:jc w:val="center"/>
                                <w:rPr>
                                  <w:sz w:val="16"/>
                                </w:rPr>
                              </w:pPr>
                              <w:r>
                                <w:rPr>
                                  <w:b/>
                                  <w:sz w:val="20"/>
                                </w:rPr>
                                <w:t>Retriever agents </w:t>
                              </w:r>
                              <w:r>
                                <w:rPr>
                                  <w:sz w:val="16"/>
                                </w:rPr>
                                <w:t>Generator agents use</w:t>
                              </w:r>
                              <w:r>
                                <w:rPr>
                                  <w:spacing w:val="-2"/>
                                  <w:sz w:val="16"/>
                                </w:rPr>
                                <w:t> </w:t>
                              </w:r>
                              <w:r>
                                <w:rPr>
                                  <w:sz w:val="16"/>
                                </w:rPr>
                                <w:t>LLM to interrogate text-based documents</w:t>
                              </w:r>
                              <w:r>
                                <w:rPr>
                                  <w:spacing w:val="-10"/>
                                  <w:sz w:val="16"/>
                                </w:rPr>
                                <w:t> </w:t>
                              </w:r>
                              <w:r>
                                <w:rPr>
                                  <w:sz w:val="16"/>
                                </w:rPr>
                                <w:t>and</w:t>
                              </w:r>
                              <w:r>
                                <w:rPr>
                                  <w:spacing w:val="-8"/>
                                  <w:sz w:val="16"/>
                                </w:rPr>
                                <w:t> </w:t>
                              </w:r>
                              <w:r>
                                <w:rPr>
                                  <w:sz w:val="16"/>
                                </w:rPr>
                                <w:t>data</w:t>
                              </w:r>
                              <w:r>
                                <w:rPr>
                                  <w:spacing w:val="-8"/>
                                  <w:sz w:val="16"/>
                                </w:rPr>
                                <w:t> </w:t>
                              </w:r>
                              <w:r>
                                <w:rPr>
                                  <w:sz w:val="16"/>
                                </w:rPr>
                                <w:t>stores to retrieve relevant info</w:t>
                              </w:r>
                            </w:p>
                          </w:txbxContent>
                        </wps:txbx>
                        <wps:bodyPr wrap="square" lIns="0" tIns="0" rIns="0" bIns="0" rtlCol="0">
                          <a:noAutofit/>
                        </wps:bodyPr>
                      </wps:wsp>
                      <wps:wsp>
                        <wps:cNvPr id="833" name="Textbox 833"/>
                        <wps:cNvSpPr txBox="1"/>
                        <wps:spPr>
                          <a:xfrm>
                            <a:off x="237870" y="1315878"/>
                            <a:ext cx="2827020" cy="844550"/>
                          </a:xfrm>
                          <a:prstGeom prst="rect">
                            <a:avLst/>
                          </a:prstGeom>
                        </wps:spPr>
                        <wps:txbx>
                          <w:txbxContent>
                            <w:p>
                              <w:pPr>
                                <w:spacing w:line="223" w:lineRule="exact" w:before="0"/>
                                <w:ind w:left="2598" w:right="0" w:firstLine="0"/>
                                <w:jc w:val="left"/>
                                <w:rPr>
                                  <w:b/>
                                  <w:sz w:val="20"/>
                                </w:rPr>
                              </w:pPr>
                              <w:r>
                                <w:rPr>
                                  <w:b/>
                                  <w:spacing w:val="-2"/>
                                  <w:sz w:val="20"/>
                                </w:rPr>
                                <w:t>Orchestrator</w:t>
                              </w:r>
                              <w:r>
                                <w:rPr>
                                  <w:b/>
                                  <w:spacing w:val="9"/>
                                  <w:sz w:val="20"/>
                                </w:rPr>
                                <w:t> </w:t>
                              </w:r>
                              <w:r>
                                <w:rPr>
                                  <w:b/>
                                  <w:spacing w:val="-2"/>
                                  <w:sz w:val="20"/>
                                </w:rPr>
                                <w:t>agent</w:t>
                              </w:r>
                            </w:p>
                            <w:p>
                              <w:pPr>
                                <w:spacing w:before="9"/>
                                <w:ind w:left="2557" w:right="0" w:firstLine="0"/>
                                <w:jc w:val="left"/>
                                <w:rPr>
                                  <w:sz w:val="16"/>
                                </w:rPr>
                              </w:pPr>
                              <w:r>
                                <w:rPr>
                                  <w:sz w:val="16"/>
                                </w:rPr>
                                <w:t>LLM</w:t>
                              </w:r>
                              <w:r>
                                <w:rPr>
                                  <w:spacing w:val="-2"/>
                                  <w:sz w:val="16"/>
                                </w:rPr>
                                <w:t> </w:t>
                              </w:r>
                              <w:r>
                                <w:rPr>
                                  <w:sz w:val="16"/>
                                </w:rPr>
                                <w:t>interprets</w:t>
                              </w:r>
                              <w:r>
                                <w:rPr>
                                  <w:spacing w:val="-1"/>
                                  <w:sz w:val="16"/>
                                </w:rPr>
                                <w:t> </w:t>
                              </w:r>
                              <w:r>
                                <w:rPr>
                                  <w:sz w:val="16"/>
                                </w:rPr>
                                <w:t>the</w:t>
                              </w:r>
                              <w:r>
                                <w:rPr>
                                  <w:spacing w:val="-2"/>
                                  <w:sz w:val="16"/>
                                </w:rPr>
                                <w:t> request</w:t>
                              </w:r>
                            </w:p>
                            <w:p>
                              <w:pPr>
                                <w:tabs>
                                  <w:tab w:pos="2600" w:val="left" w:leader="none"/>
                                </w:tabs>
                                <w:spacing w:line="139" w:lineRule="auto" w:before="28"/>
                                <w:ind w:left="2634" w:right="61" w:hanging="2395"/>
                                <w:jc w:val="left"/>
                                <w:rPr>
                                  <w:sz w:val="16"/>
                                </w:rPr>
                              </w:pPr>
                              <w:r>
                                <w:rPr>
                                  <w:b/>
                                  <w:position w:val="-13"/>
                                  <w:sz w:val="20"/>
                                </w:rPr>
                                <w:t>Human user</w:t>
                                <w:tab/>
                              </w:r>
                              <w:r>
                                <w:rPr>
                                  <w:sz w:val="16"/>
                                </w:rPr>
                                <w:t>and</w:t>
                              </w:r>
                              <w:r>
                                <w:rPr>
                                  <w:spacing w:val="-12"/>
                                  <w:sz w:val="16"/>
                                </w:rPr>
                                <w:t> </w:t>
                              </w:r>
                              <w:r>
                                <w:rPr>
                                  <w:sz w:val="16"/>
                                </w:rPr>
                                <w:t>assigns</w:t>
                              </w:r>
                              <w:r>
                                <w:rPr>
                                  <w:spacing w:val="-11"/>
                                  <w:sz w:val="16"/>
                                </w:rPr>
                                <w:t> </w:t>
                              </w:r>
                              <w:r>
                                <w:rPr>
                                  <w:sz w:val="16"/>
                                </w:rPr>
                                <w:t>autonomous agents to</w:t>
                              </w:r>
                              <w:r>
                                <w:rPr>
                                  <w:spacing w:val="-2"/>
                                  <w:sz w:val="16"/>
                                </w:rPr>
                                <w:t> </w:t>
                              </w:r>
                              <w:r>
                                <w:rPr>
                                  <w:sz w:val="16"/>
                                </w:rPr>
                                <w:t>fulfill</w:t>
                              </w:r>
                              <w:r>
                                <w:rPr>
                                  <w:spacing w:val="-5"/>
                                  <w:sz w:val="16"/>
                                </w:rPr>
                                <w:t> </w:t>
                              </w:r>
                              <w:r>
                                <w:rPr>
                                  <w:sz w:val="16"/>
                                </w:rPr>
                                <w:t>the</w:t>
                              </w:r>
                              <w:r>
                                <w:rPr>
                                  <w:spacing w:val="-1"/>
                                  <w:sz w:val="16"/>
                                </w:rPr>
                                <w:t> </w:t>
                              </w:r>
                              <w:r>
                                <w:rPr>
                                  <w:spacing w:val="-2"/>
                                  <w:sz w:val="16"/>
                                </w:rPr>
                                <w:t>tasks</w:t>
                              </w:r>
                            </w:p>
                            <w:p>
                              <w:pPr>
                                <w:spacing w:line="158" w:lineRule="exact" w:before="0"/>
                                <w:ind w:left="0" w:right="2816" w:firstLine="0"/>
                                <w:jc w:val="center"/>
                                <w:rPr>
                                  <w:sz w:val="16"/>
                                </w:rPr>
                              </w:pPr>
                              <w:r>
                                <w:rPr>
                                  <w:sz w:val="16"/>
                                </w:rPr>
                                <w:t>User</w:t>
                              </w:r>
                              <w:r>
                                <w:rPr>
                                  <w:spacing w:val="-4"/>
                                  <w:sz w:val="16"/>
                                </w:rPr>
                                <w:t> </w:t>
                              </w:r>
                              <w:r>
                                <w:rPr>
                                  <w:sz w:val="16"/>
                                </w:rPr>
                                <w:t>asks</w:t>
                              </w:r>
                              <w:r>
                                <w:rPr>
                                  <w:spacing w:val="-2"/>
                                  <w:sz w:val="16"/>
                                </w:rPr>
                                <w:t> </w:t>
                              </w:r>
                              <w:r>
                                <w:rPr>
                                  <w:sz w:val="16"/>
                                </w:rPr>
                                <w:t>the</w:t>
                              </w:r>
                              <w:r>
                                <w:rPr>
                                  <w:spacing w:val="-1"/>
                                  <w:sz w:val="16"/>
                                </w:rPr>
                                <w:t> </w:t>
                              </w:r>
                              <w:r>
                                <w:rPr>
                                  <w:spacing w:val="-2"/>
                                  <w:sz w:val="16"/>
                                </w:rPr>
                                <w:t>question</w:t>
                              </w:r>
                            </w:p>
                            <w:p>
                              <w:pPr>
                                <w:spacing w:before="8"/>
                                <w:ind w:left="0" w:right="2814" w:firstLine="0"/>
                                <w:jc w:val="center"/>
                                <w:rPr>
                                  <w:sz w:val="16"/>
                                </w:rPr>
                              </w:pPr>
                              <w:r>
                                <w:rPr>
                                  <w:sz w:val="16"/>
                                </w:rPr>
                                <w:t>in</w:t>
                              </w:r>
                              <w:r>
                                <w:rPr>
                                  <w:spacing w:val="-3"/>
                                  <w:sz w:val="16"/>
                                </w:rPr>
                                <w:t> </w:t>
                              </w:r>
                              <w:r>
                                <w:rPr>
                                  <w:sz w:val="16"/>
                                </w:rPr>
                                <w:t>natural </w:t>
                              </w:r>
                              <w:r>
                                <w:rPr>
                                  <w:spacing w:val="-2"/>
                                  <w:sz w:val="16"/>
                                </w:rPr>
                                <w:t>language</w:t>
                              </w:r>
                            </w:p>
                            <w:p>
                              <w:pPr>
                                <w:spacing w:before="8"/>
                                <w:ind w:left="0" w:right="2818" w:firstLine="0"/>
                                <w:jc w:val="center"/>
                                <w:rPr>
                                  <w:sz w:val="16"/>
                                </w:rPr>
                              </w:pPr>
                              <w:r>
                                <w:rPr>
                                  <w:sz w:val="16"/>
                                </w:rPr>
                                <w:t>through</w:t>
                              </w:r>
                              <w:r>
                                <w:rPr>
                                  <w:spacing w:val="1"/>
                                  <w:sz w:val="16"/>
                                </w:rPr>
                                <w:t> </w:t>
                              </w:r>
                              <w:r>
                                <w:rPr>
                                  <w:sz w:val="16"/>
                                </w:rPr>
                                <w:t>text or</w:t>
                              </w:r>
                              <w:r>
                                <w:rPr>
                                  <w:spacing w:val="-3"/>
                                  <w:sz w:val="16"/>
                                </w:rPr>
                                <w:t> </w:t>
                              </w:r>
                              <w:r>
                                <w:rPr>
                                  <w:spacing w:val="-2"/>
                                  <w:sz w:val="16"/>
                                </w:rPr>
                                <w:t>speech</w:t>
                              </w:r>
                            </w:p>
                          </w:txbxContent>
                        </wps:txbx>
                        <wps:bodyPr wrap="square" lIns="0" tIns="0" rIns="0" bIns="0" rtlCol="0">
                          <a:noAutofit/>
                        </wps:bodyPr>
                      </wps:wsp>
                      <wps:wsp>
                        <wps:cNvPr id="834" name="Textbox 834"/>
                        <wps:cNvSpPr txBox="1"/>
                        <wps:spPr>
                          <a:xfrm>
                            <a:off x="1555496" y="2801627"/>
                            <a:ext cx="688340" cy="236220"/>
                          </a:xfrm>
                          <a:prstGeom prst="rect">
                            <a:avLst/>
                          </a:prstGeom>
                        </wps:spPr>
                        <wps:txbx>
                          <w:txbxContent>
                            <w:p>
                              <w:pPr>
                                <w:spacing w:line="249" w:lineRule="auto" w:before="0"/>
                                <w:ind w:left="0" w:right="0" w:firstLine="7"/>
                                <w:jc w:val="left"/>
                                <w:rPr>
                                  <w:sz w:val="16"/>
                                </w:rPr>
                              </w:pPr>
                              <w:r>
                                <w:rPr>
                                  <w:sz w:val="16"/>
                                </w:rPr>
                                <w:t>Quality</w:t>
                              </w:r>
                              <w:r>
                                <w:rPr>
                                  <w:spacing w:val="-12"/>
                                  <w:sz w:val="16"/>
                                </w:rPr>
                                <w:t> </w:t>
                              </w:r>
                              <w:r>
                                <w:rPr>
                                  <w:sz w:val="16"/>
                                </w:rPr>
                                <w:t>checks for</w:t>
                              </w:r>
                              <w:r>
                                <w:rPr>
                                  <w:spacing w:val="-1"/>
                                  <w:sz w:val="16"/>
                                </w:rPr>
                                <w:t> </w:t>
                              </w:r>
                              <w:r>
                                <w:rPr>
                                  <w:spacing w:val="-2"/>
                                  <w:sz w:val="16"/>
                                </w:rPr>
                                <w:t>correctness</w:t>
                              </w:r>
                            </w:p>
                          </w:txbxContent>
                        </wps:txbx>
                        <wps:bodyPr wrap="square" lIns="0" tIns="0" rIns="0" bIns="0" rtlCol="0">
                          <a:noAutofit/>
                        </wps:bodyPr>
                      </wps:wsp>
                      <wps:wsp>
                        <wps:cNvPr id="835" name="Textbox 835"/>
                        <wps:cNvSpPr txBox="1"/>
                        <wps:spPr>
                          <a:xfrm>
                            <a:off x="3299205" y="2853824"/>
                            <a:ext cx="746125" cy="358140"/>
                          </a:xfrm>
                          <a:prstGeom prst="rect">
                            <a:avLst/>
                          </a:prstGeom>
                        </wps:spPr>
                        <wps:txbx>
                          <w:txbxContent>
                            <w:p>
                              <w:pPr>
                                <w:spacing w:line="249" w:lineRule="auto" w:before="0"/>
                                <w:ind w:left="0" w:right="18" w:firstLine="24"/>
                                <w:jc w:val="both"/>
                                <w:rPr>
                                  <w:sz w:val="16"/>
                                </w:rPr>
                              </w:pPr>
                              <w:r>
                                <w:rPr>
                                  <w:sz w:val="16"/>
                                </w:rPr>
                                <w:t>Agents</w:t>
                              </w:r>
                              <w:r>
                                <w:rPr>
                                  <w:spacing w:val="-11"/>
                                  <w:sz w:val="16"/>
                                </w:rPr>
                                <w:t> </w:t>
                              </w:r>
                              <w:r>
                                <w:rPr>
                                  <w:sz w:val="16"/>
                                </w:rPr>
                                <w:t>conduct data cleansing and</w:t>
                              </w:r>
                              <w:r>
                                <w:rPr>
                                  <w:spacing w:val="-2"/>
                                  <w:sz w:val="16"/>
                                </w:rPr>
                                <w:t> </w:t>
                              </w:r>
                              <w:r>
                                <w:rPr>
                                  <w:spacing w:val="-2"/>
                                  <w:sz w:val="16"/>
                                </w:rPr>
                                <w:t>calculations</w:t>
                              </w:r>
                            </w:p>
                          </w:txbxContent>
                        </wps:txbx>
                        <wps:bodyPr wrap="square" lIns="0" tIns="0" rIns="0" bIns="0" rtlCol="0">
                          <a:noAutofit/>
                        </wps:bodyPr>
                      </wps:wsp>
                      <wps:wsp>
                        <wps:cNvPr id="836" name="Textbox 836"/>
                        <wps:cNvSpPr txBox="1"/>
                        <wps:spPr>
                          <a:xfrm>
                            <a:off x="338709" y="3444652"/>
                            <a:ext cx="1212215" cy="386080"/>
                          </a:xfrm>
                          <a:prstGeom prst="rect">
                            <a:avLst/>
                          </a:prstGeom>
                        </wps:spPr>
                        <wps:txbx>
                          <w:txbxContent>
                            <w:p>
                              <w:pPr>
                                <w:spacing w:line="249" w:lineRule="auto" w:before="0"/>
                                <w:ind w:left="0" w:right="18" w:hanging="1"/>
                                <w:jc w:val="center"/>
                                <w:rPr>
                                  <w:sz w:val="16"/>
                                </w:rPr>
                              </w:pPr>
                              <w:r>
                                <w:rPr>
                                  <w:b/>
                                  <w:sz w:val="20"/>
                                </w:rPr>
                                <w:t>Generator agents </w:t>
                              </w:r>
                              <w:r>
                                <w:rPr>
                                  <w:sz w:val="16"/>
                                </w:rPr>
                                <w:t>Response is generated in text</w:t>
                              </w:r>
                              <w:r>
                                <w:rPr>
                                  <w:spacing w:val="1"/>
                                  <w:sz w:val="16"/>
                                </w:rPr>
                                <w:t> </w:t>
                              </w:r>
                              <w:r>
                                <w:rPr>
                                  <w:sz w:val="16"/>
                                </w:rPr>
                                <w:t>and images</w:t>
                              </w:r>
                              <w:r>
                                <w:rPr>
                                  <w:spacing w:val="-3"/>
                                  <w:sz w:val="16"/>
                                </w:rPr>
                                <w:t> </w:t>
                              </w:r>
                              <w:r>
                                <w:rPr>
                                  <w:sz w:val="16"/>
                                </w:rPr>
                                <w:t>or</w:t>
                              </w:r>
                              <w:r>
                                <w:rPr>
                                  <w:spacing w:val="-1"/>
                                  <w:sz w:val="16"/>
                                </w:rPr>
                                <w:t> </w:t>
                              </w:r>
                              <w:r>
                                <w:rPr>
                                  <w:spacing w:val="-2"/>
                                  <w:sz w:val="16"/>
                                </w:rPr>
                                <w:t>speech</w:t>
                              </w:r>
                            </w:p>
                          </w:txbxContent>
                        </wps:txbx>
                        <wps:bodyPr wrap="square" lIns="0" tIns="0" rIns="0" bIns="0" rtlCol="0">
                          <a:noAutofit/>
                        </wps:bodyPr>
                      </wps:wsp>
                      <wps:wsp>
                        <wps:cNvPr id="837" name="Textbox 837"/>
                        <wps:cNvSpPr txBox="1"/>
                        <wps:spPr>
                          <a:xfrm>
                            <a:off x="2413254" y="3843025"/>
                            <a:ext cx="884555" cy="141605"/>
                          </a:xfrm>
                          <a:prstGeom prst="rect">
                            <a:avLst/>
                          </a:prstGeom>
                        </wps:spPr>
                        <wps:txbx>
                          <w:txbxContent>
                            <w:p>
                              <w:pPr>
                                <w:spacing w:line="223" w:lineRule="exact" w:before="0"/>
                                <w:ind w:left="0" w:right="0" w:firstLine="0"/>
                                <w:jc w:val="left"/>
                                <w:rPr>
                                  <w:b/>
                                  <w:sz w:val="20"/>
                                </w:rPr>
                              </w:pPr>
                              <w:r>
                                <w:rPr>
                                  <w:b/>
                                  <w:sz w:val="20"/>
                                </w:rPr>
                                <w:t>Quality</w:t>
                              </w:r>
                              <w:r>
                                <w:rPr>
                                  <w:b/>
                                  <w:spacing w:val="-11"/>
                                  <w:sz w:val="20"/>
                                </w:rPr>
                                <w:t> </w:t>
                              </w:r>
                              <w:r>
                                <w:rPr>
                                  <w:b/>
                                  <w:spacing w:val="-2"/>
                                  <w:sz w:val="20"/>
                                </w:rPr>
                                <w:t>agents</w:t>
                              </w:r>
                            </w:p>
                          </w:txbxContent>
                        </wps:txbx>
                        <wps:bodyPr wrap="square" lIns="0" tIns="0" rIns="0" bIns="0" rtlCol="0">
                          <a:noAutofit/>
                        </wps:bodyPr>
                      </wps:wsp>
                      <wps:wsp>
                        <wps:cNvPr id="838" name="Textbox 838"/>
                        <wps:cNvSpPr txBox="1"/>
                        <wps:spPr>
                          <a:xfrm>
                            <a:off x="3822319" y="4047851"/>
                            <a:ext cx="1040130" cy="141605"/>
                          </a:xfrm>
                          <a:prstGeom prst="rect">
                            <a:avLst/>
                          </a:prstGeom>
                        </wps:spPr>
                        <wps:txbx>
                          <w:txbxContent>
                            <w:p>
                              <w:pPr>
                                <w:spacing w:line="223" w:lineRule="exact" w:before="0"/>
                                <w:ind w:left="0" w:right="0" w:firstLine="0"/>
                                <w:jc w:val="left"/>
                                <w:rPr>
                                  <w:b/>
                                  <w:sz w:val="20"/>
                                </w:rPr>
                              </w:pPr>
                              <w:r>
                                <w:rPr>
                                  <w:b/>
                                  <w:sz w:val="20"/>
                                </w:rPr>
                                <w:t>Data</w:t>
                              </w:r>
                              <w:r>
                                <w:rPr>
                                  <w:b/>
                                  <w:spacing w:val="-7"/>
                                  <w:sz w:val="20"/>
                                </w:rPr>
                                <w:t> </w:t>
                              </w:r>
                              <w:r>
                                <w:rPr>
                                  <w:b/>
                                  <w:sz w:val="20"/>
                                </w:rPr>
                                <w:t>prep</w:t>
                              </w:r>
                              <w:r>
                                <w:rPr>
                                  <w:b/>
                                  <w:spacing w:val="-6"/>
                                  <w:sz w:val="20"/>
                                </w:rPr>
                                <w:t> </w:t>
                              </w:r>
                              <w:r>
                                <w:rPr>
                                  <w:b/>
                                  <w:spacing w:val="-2"/>
                                  <w:sz w:val="20"/>
                                </w:rPr>
                                <w:t>agents</w:t>
                              </w:r>
                            </w:p>
                          </w:txbxContent>
                        </wps:txbx>
                        <wps:bodyPr wrap="square" lIns="0" tIns="0" rIns="0" bIns="0" rtlCol="0">
                          <a:noAutofit/>
                        </wps:bodyPr>
                      </wps:wsp>
                    </wpg:wgp>
                  </a:graphicData>
                </a:graphic>
              </wp:anchor>
            </w:drawing>
          </mc:Choice>
          <mc:Fallback>
            <w:pict>
              <v:group style="position:absolute;margin-left:489.279999pt;margin-top:-10.162281pt;width:420.15pt;height:348.45pt;mso-position-horizontal-relative:page;mso-position-vertical-relative:paragraph;z-index:15832576" id="docshapegroup583" coordorigin="9786,-203" coordsize="8403,6969">
                <v:rect style="position:absolute;left:9785;top:-204;width:8403;height:6969" id="docshape584" filled="true" fillcolor="#f1f1f1" stroked="false">
                  <v:fill type="solid"/>
                </v:rect>
                <v:shape style="position:absolute;left:12969;top:397;width:1372;height:1393" type="#_x0000_t75" id="docshape585" stroked="false">
                  <v:imagedata r:id="rId202" o:title=""/>
                </v:shape>
                <v:shape style="position:absolute;left:15074;top:1604;width:1762;height:1762" type="#_x0000_t75" id="docshape586" stroked="false">
                  <v:imagedata r:id="rId203" o:title=""/>
                </v:shape>
                <v:shape style="position:absolute;left:15256;top:1769;width:1361;height:1361" id="docshape587" coordorigin="15256,1770" coordsize="1361,1361" path="m15937,1770l15862,1774,15791,1785,15722,1804,15656,1830,15593,1863,15535,1901,15481,1945,15431,1994,15387,2048,15349,2107,15317,2169,15291,2235,15272,2304,15260,2376,15256,2450,15260,2524,15272,2596,15291,2665,15317,2731,15349,2793,15387,2852,15431,2906,15481,2955,15535,2999,15593,3037,15656,3070,15722,3096,15791,3115,15862,3126,15937,3130,16011,3126,16082,3115,16152,3096,16218,3070,16280,3037,16338,2999,16392,2955,16442,2906,16486,2852,16524,2793,16556,2731,16582,2665,16601,2596,16613,2524,16617,2450,16613,2376,16601,2304,16582,2235,16556,2169,16524,2107,16486,2048,16442,1994,16392,1945,16338,1901,16280,1863,16218,1830,16152,1804,16082,1785,16011,1774,15937,1770xe" filled="true" fillcolor="#ffffff" stroked="false">
                  <v:path arrowok="t"/>
                  <v:fill type="solid"/>
                </v:shape>
                <v:shape style="position:absolute;left:15256;top:1769;width:1361;height:1361" id="docshape588" coordorigin="15256,1770" coordsize="1361,1361" path="m15256,2450l15260,2376,15272,2304,15291,2235,15317,2169,15349,2107,15387,2048,15431,1994,15481,1945,15535,1901,15593,1863,15656,1830,15722,1804,15791,1785,15862,1774,15937,1770,16011,1774,16082,1785,16152,1804,16218,1830,16280,1863,16338,1901,16392,1945,16442,1994,16486,2048,16524,2107,16556,2169,16582,2235,16601,2304,16613,2376,16617,2450,16613,2524,16601,2596,16582,2665,16556,2731,16524,2793,16486,2852,16442,2906,16392,2955,16338,2999,16280,3037,16218,3070,16152,3096,16082,3115,16011,3126,15937,3130,15862,3126,15791,3115,15722,3096,15656,3070,15593,3037,15535,2999,15481,2955,15431,2906,15387,2852,15349,2793,15317,2731,15291,2665,15272,2596,15260,2524,15256,2450xe" filled="false" stroked="true" strokeweight="3.0pt" strokecolor="#999999">
                  <v:path arrowok="t"/>
                  <v:stroke dashstyle="solid"/>
                </v:shape>
                <v:shape style="position:absolute;left:15567;top:2575;width:137;height:137" type="#_x0000_t75" id="docshape589" stroked="false">
                  <v:imagedata r:id="rId204" o:title=""/>
                </v:shape>
                <v:shape style="position:absolute;left:15574;top:2135;width:122;height:356" type="#_x0000_t75" id="docshape590" stroked="false">
                  <v:imagedata r:id="rId205" o:title=""/>
                </v:shape>
                <v:shape style="position:absolute;left:15778;top:2575;width:137;height:137" type="#_x0000_t75" id="docshape591" stroked="false">
                  <v:imagedata r:id="rId206" o:title=""/>
                </v:shape>
                <v:shape style="position:absolute;left:15786;top:2135;width:122;height:356" type="#_x0000_t75" id="docshape592" stroked="false">
                  <v:imagedata r:id="rId205" o:title=""/>
                </v:shape>
                <v:shape style="position:absolute;left:15519;top:2056;width:836;height:786" id="docshape593" coordorigin="15520,2057" coordsize="836,786" path="m15725,2075l15557,2075,15543,2078,15531,2086,15523,2098,15520,2113,15520,2805,15522,2818,15523,2819,15531,2831,15543,2839,15558,2842,15724,2842,15734,2837,15741,2830,15953,2830,15960,2819,15960,2819,15960,2819,15549,2819,15543,2812,15543,2105,15549,2098,15960,2098,15958,2094,15952,2087,15741,2087,15734,2080,15725,2075xm15953,2830l15741,2830,15748,2837,15758,2842,15924,2842,15940,2839,15952,2831,15953,2830xm15987,2198l15963,2198,16131,2824,16137,2832,16146,2837,16152,2840,16158,2842,16168,2842,16171,2842,16174,2841,16254,2819,16165,2819,16161,2819,16157,2817,16154,2815,16152,2812,16151,2808,15987,2198xm16172,2082l16139,2082,16142,2082,16144,2083,16147,2085,16149,2088,16150,2092,16330,2760,16331,2764,16330,2768,16328,2771,16326,2774,16323,2777,16165,2819,16254,2819,16335,2798,16343,2792,16348,2783,16353,2774,16354,2771,16355,2764,16352,2754,16172,2082,16172,2082xm15761,2098l15722,2098,15728,2105,15728,2812,15722,2819,15761,2819,15755,2812,15755,2105,15761,2098xm15960,2098l15933,2098,15940,2105,15940,2812,15933,2819,15960,2819,15963,2805,15963,2198,15987,2198,15972,2140,15971,2136,15971,2132,15973,2129,15975,2126,15978,2124,16042,2106,15962,2106,15960,2098xm16137,2057l16127,2060,15975,2100,15971,2101,15966,2104,15962,2106,16042,2106,16132,2082,16134,2082,16172,2082,16170,2076,16164,2068,16155,2063,16147,2058,16137,2057xm15925,2075l15758,2075,15748,2080,15741,2087,15952,2087,15950,2084,15939,2078,15925,2075xe" filled="true" fillcolor="#e21837" stroked="false">
                  <v:path arrowok="t"/>
                  <v:fill type="solid"/>
                </v:shape>
                <v:shape style="position:absolute;left:16130;top:2561;width:136;height:137" type="#_x0000_t75" id="docshape594" stroked="false">
                  <v:imagedata r:id="rId207" o:title=""/>
                </v:shape>
                <v:shape style="position:absolute;left:16010;top:2123;width:206;height:372" type="#_x0000_t75" id="docshape595" stroked="false">
                  <v:imagedata r:id="rId208" o:title=""/>
                </v:shape>
                <v:shape style="position:absolute;left:16305;top:1928;width:1762;height:1762" type="#_x0000_t75" id="docshape596" stroked="false">
                  <v:imagedata r:id="rId209" o:title=""/>
                </v:shape>
                <v:shape style="position:absolute;left:16489;top:2093;width:1361;height:1361" id="docshape597" coordorigin="16489,2093" coordsize="1361,1361" path="m17170,2093l17096,2097,17024,2109,16955,2128,16889,2154,16826,2186,16768,2224,16714,2268,16665,2318,16621,2372,16582,2430,16550,2492,16524,2558,16505,2627,16493,2699,16489,2773,16493,2847,16505,2919,16524,2988,16550,3054,16582,3117,16621,3175,16665,3229,16714,3278,16768,3322,16826,3361,16889,3393,16955,3419,17024,3438,17096,3450,17170,3454,17244,3450,17316,3438,17385,3419,17451,3393,17513,3361,17572,3322,17626,3278,17675,3229,17719,3175,17757,3117,17789,3054,17815,2988,17834,2919,17846,2847,17850,2773,17846,2699,17834,2627,17815,2558,17789,2492,17757,2430,17719,2372,17675,2318,17626,2268,17572,2224,17513,2186,17451,2154,17385,2128,17316,2109,17244,2097,17170,2093xe" filled="true" fillcolor="#ffffff" stroked="false">
                  <v:path arrowok="t"/>
                  <v:fill type="solid"/>
                </v:shape>
                <v:shape style="position:absolute;left:16489;top:2093;width:1361;height:1361" id="docshape598" coordorigin="16489,2093" coordsize="1361,1361" path="m16489,2773l16493,2699,16505,2627,16524,2558,16550,2492,16582,2430,16621,2372,16665,2318,16714,2268,16768,2224,16826,2186,16889,2154,16955,2128,17024,2109,17096,2097,17170,2093,17244,2097,17316,2109,17385,2128,17451,2154,17513,2186,17572,2224,17626,2268,17675,2318,17719,2372,17757,2430,17789,2492,17815,2558,17834,2627,17846,2699,17850,2773,17846,2847,17834,2919,17815,2988,17789,3054,17757,3117,17719,3175,17675,3229,17626,3278,17572,3322,17513,3361,17451,3393,17385,3419,17316,3438,17244,3450,17170,3454,17096,3450,17024,3438,16955,3419,16889,3393,16826,3361,16768,3322,16714,3278,16665,3229,16621,3175,16582,3117,16550,3054,16524,2988,16505,2919,16493,2847,16489,2773xe" filled="false" stroked="true" strokeweight="3pt" strokecolor="#999999">
                  <v:path arrowok="t"/>
                  <v:stroke dashstyle="solid"/>
                </v:shape>
                <v:shape style="position:absolute;left:16799;top:2569;width:741;height:408" type="#_x0000_t75" id="docshape599" stroked="false">
                  <v:imagedata r:id="rId210" o:title=""/>
                </v:shape>
                <v:rect style="position:absolute;left:16721;top:2431;width:897;height:683" id="docshape600" filled="false" stroked="true" strokeweight=".75pt" strokecolor="#e21837">
                  <v:stroke dashstyle="solid"/>
                </v:rect>
                <v:shape style="position:absolute;left:11699;top:877;width:1134;height:351" id="docshape601" coordorigin="11700,878" coordsize="1134,351" path="m11801,1112l11700,1201,11831,1228,11819,1184,11794,1184,11790,1181,11789,1177,11788,1173,11790,1169,11795,1168,11814,1163,11801,1112xm11814,1163l11795,1168,11790,1169,11788,1173,11789,1177,11790,1181,11794,1184,11798,1183,11818,1177,11814,1163xm11818,1177l11798,1183,11794,1184,11819,1184,11818,1177xm12715,928l11814,1163,11818,1177,12719,943,12715,928xm12814,922l12738,922,12742,925,12744,933,12742,937,12738,938,12719,943,12732,994,12814,922xm12738,922l12734,923,12715,928,12719,943,12738,938,12742,937,12744,933,12742,925,12738,922xm12701,878l12715,928,12734,923,12738,922,12814,922,12833,906,12701,878xe" filled="true" fillcolor="#e21837" stroked="false">
                  <v:path arrowok="t"/>
                  <v:fill type="solid"/>
                </v:shape>
                <v:shape style="position:absolute;left:10113;top:805;width:1762;height:1762" type="#_x0000_t75" id="docshape602" stroked="false">
                  <v:imagedata r:id="rId211" o:title=""/>
                </v:shape>
                <v:shape style="position:absolute;left:10296;top:971;width:1361;height:1361" id="docshape603" coordorigin="10296,972" coordsize="1361,1361" path="m10976,972l10902,976,10830,987,10761,1006,10695,1032,10633,1064,10575,1103,10521,1147,10471,1196,10427,1250,10389,1309,10357,1371,10331,1437,10312,1506,10300,1578,10296,1652,10300,1726,10312,1798,10331,1867,10357,1933,10389,1995,10427,2054,10471,2108,10521,2157,10575,2201,10633,2239,10695,2272,10761,2297,10830,2316,10902,2328,10976,2332,11051,2328,11122,2316,11191,2297,11257,2272,11320,2239,11378,2201,11432,2157,11482,2108,11526,2054,11564,1995,11596,1933,11622,1867,11641,1798,11653,1726,11657,1652,11653,1578,11641,1506,11622,1437,11596,1371,11564,1309,11526,1250,11482,1196,11432,1147,11378,1103,11320,1064,11257,1032,11191,1006,11122,987,11051,976,10976,972xe" filled="true" fillcolor="#ffffff" stroked="false">
                  <v:path arrowok="t"/>
                  <v:fill type="solid"/>
                </v:shape>
                <v:shape style="position:absolute;left:10296;top:971;width:1361;height:1361" id="docshape604" coordorigin="10296,972" coordsize="1361,1361" path="m10296,1652l10300,1578,10312,1506,10331,1437,10357,1371,10389,1309,10427,1250,10471,1196,10521,1147,10575,1103,10633,1064,10695,1032,10761,1006,10830,987,10902,976,10976,972,11051,976,11122,987,11191,1006,11257,1032,11320,1064,11378,1103,11432,1147,11482,1196,11526,1250,11564,1309,11596,1371,11622,1437,11641,1506,11653,1578,11657,1652,11653,1726,11641,1798,11622,1867,11596,1933,11564,1995,11526,2054,11482,2108,11432,2157,11378,2201,11320,2239,11257,2272,11191,2297,11122,2316,11051,2328,10976,2332,10902,2328,10830,2316,10761,2297,10695,2272,10633,2239,10575,2201,10521,2157,10471,2108,10427,2054,10389,1995,10357,1933,10331,1867,10312,1798,10300,1726,10296,1652xe" filled="false" stroked="true" strokeweight="3pt" strokecolor="#999999">
                  <v:path arrowok="t"/>
                  <v:stroke dashstyle="solid"/>
                </v:shape>
                <v:shape style="position:absolute;left:10572;top:1600;width:808;height:471" id="docshape605" coordorigin="10572,1601" coordsize="808,471" path="m11157,1601l10796,1601,10725,1609,10664,1634,10616,1674,10584,1728,10572,1796,10572,2022,10576,2041,10587,2057,10603,2067,10603,2067,10622,2071,11330,2071,11350,2067,11366,2057,11376,2041,11377,2039,10618,2039,10614,2037,10613,2037,10607,2031,10605,2026,10605,1796,10621,1723,10665,1672,10726,1643,10796,1633,11287,1633,11228,1609,11157,1601xm10792,1845l10775,1845,10767,1852,10767,2036,10768,2037,10768,2039,10799,2039,10799,2037,10800,2036,10800,1852,10792,1845xm11178,1845l11160,1845,11153,1852,11153,2036,11154,2037,11154,2039,11184,2039,11185,2037,11185,2036,11185,1852,11178,1845xm11287,1633l11157,1633,11227,1643,11288,1672,11332,1723,11348,1796,11348,2031,11340,2039,11377,2039,11380,2022,11380,1796,11369,1728,11337,1674,11289,1634,11287,1633xe" filled="true" fillcolor="#e21837" stroked="false">
                  <v:path arrowok="t"/>
                  <v:fill type="solid"/>
                </v:shape>
                <v:shape style="position:absolute;left:10811;top:1232;width:331;height:331" type="#_x0000_t75" id="docshape606" stroked="false">
                  <v:imagedata r:id="rId212" o:title=""/>
                </v:shape>
                <v:shape style="position:absolute;left:13408;top:4266;width:1762;height:1762" type="#_x0000_t75" id="docshape607" stroked="false">
                  <v:imagedata r:id="rId213" o:title=""/>
                </v:shape>
                <v:shape style="position:absolute;left:13591;top:4430;width:1361;height:1361" id="docshape608" coordorigin="13591,4431" coordsize="1361,1361" path="m14272,4431l14198,4435,14126,4447,14057,4466,13991,4491,13928,4524,13870,4562,13816,4606,13767,4655,13723,4709,13684,4768,13652,4830,13626,4896,13607,4965,13595,5037,13591,5111,13595,5185,13607,5257,13626,5326,13652,5392,13684,5455,13723,5513,13767,5567,13816,5616,13870,5660,13928,5699,13991,5731,14057,5757,14126,5776,14198,5788,14272,5791,14346,5788,14418,5776,14487,5757,14553,5731,14615,5699,14673,5660,14728,5616,14777,5567,14821,5513,14859,5455,14891,5392,14917,5326,14936,5257,14948,5185,14952,5111,14948,5037,14936,4965,14917,4896,14891,4830,14859,4768,14821,4709,14777,4655,14728,4606,14673,4562,14615,4524,14553,4491,14487,4466,14418,4447,14346,4435,14272,4431xe" filled="true" fillcolor="#ffffff" stroked="false">
                  <v:path arrowok="t"/>
                  <v:fill type="solid"/>
                </v:shape>
                <v:shape style="position:absolute;left:13591;top:4430;width:1361;height:1361" id="docshape609" coordorigin="13591,4431" coordsize="1361,1361" path="m13591,5111l13595,5037,13607,4965,13626,4896,13652,4830,13684,4768,13723,4709,13767,4655,13816,4606,13870,4562,13928,4524,13991,4491,14057,4466,14126,4447,14198,4435,14272,4431,14346,4435,14418,4447,14487,4466,14553,4491,14615,4524,14673,4562,14728,4606,14777,4655,14821,4709,14859,4768,14891,4830,14917,4896,14936,4965,14948,5037,14952,5111,14948,5185,14936,5257,14917,5326,14891,5392,14859,5455,14821,5513,14777,5567,14728,5616,14673,5660,14615,5699,14553,5731,14487,5757,14418,5776,14346,5788,14272,5791,14198,5788,14126,5776,14057,5757,13991,5731,13928,5699,13870,5660,13816,5616,13767,5567,13723,5513,13684,5455,13652,5392,13626,5326,13607,5257,13595,5185,13591,5111xe" filled="false" stroked="true" strokeweight="3.0pt" strokecolor="#999999">
                  <v:path arrowok="t"/>
                  <v:stroke dashstyle="solid"/>
                </v:shape>
                <v:shape style="position:absolute;left:13941;top:1128;width:3173;height:4410" id="docshape610" coordorigin="13942,1128" coordsize="3173,4410" path="m14201,5280l14190,5269,14181,5269,14176,5275,14116,5334,14091,5309,14086,5304,14077,5304,14066,5315,14066,5324,14109,5367,14113,5368,14120,5368,14123,5367,14201,5289,14201,5280xm14201,5106l14190,5095,14181,5095,14176,5101,14116,5161,14091,5136,14086,5130,14077,5130,14066,5141,14066,5150,14109,5193,14113,5194,14120,5194,14123,5193,14201,5115,14201,5106xm14201,4933l14190,4922,14181,4922,14176,4927,14116,4987,14091,4962,14086,4956,14077,4956,14066,4967,14066,4976,14109,5019,14113,5020,14120,5020,14123,5019,14201,4941,14201,4933xm14476,5346l14470,5340,14462,5340,14256,5340,14250,5346,14250,5362,14256,5368,14470,5368,14476,5362,14476,5346xm14476,5173l14470,5166,14462,5166,14256,5166,14250,5173,14250,5188,14256,5194,14470,5194,14476,5188,14476,5173xm14476,4999l14470,4993,14462,4993,14256,4993,14250,4999,14250,5014,14256,5020,14470,5020,14476,5014,14476,4999xm14602,4752l14596,4726,14587,4713,14582,4705,14574,4699,14574,4752,14574,5470,14571,5486,14562,5498,14550,5507,14534,5510,14009,5510,13994,5507,13981,5498,13973,5486,13969,5470,13969,4752,13973,4737,13981,4724,13994,4716,14009,4713,14031,4713,14031,4789,14037,4795,14506,4795,14512,4789,14512,4767,14512,4713,14534,4713,14550,4716,14562,4724,14571,4737,14574,4752,14574,4699,14561,4690,14534,4685,14484,4685,14484,4713,14484,4767,14059,4767,14059,4713,14484,4713,14484,4685,14009,4685,13983,4690,13961,4705,13947,4726,13942,4752,13942,5470,13947,5496,13961,5518,13983,5532,14009,5538,14534,5538,14561,5532,14582,5518,14587,5510,14596,5496,14602,5470,14602,4752xm15353,1876l15338,1869,15233,1816,15233,1869,14969,1869,14969,1196,14969,1188,14969,1184,14966,1181,14691,1181,14691,1128,14571,1188,14691,1248,14691,1196,14954,1196,14954,1880,14958,1884,15233,1884,15233,1936,15338,1884,15353,1876xm15835,5270l15820,5259,15730,5188,15719,5239,15176,5128,15177,5124,15177,5123,15187,5077,15057,5111,15163,5194,15173,5143,15716,5254,15706,5305,15835,5270xm17114,4384l17061,4384,17061,3988,17061,3976,17058,3973,16577,3973,16577,3576,16630,3576,16620,3556,16570,3456,16510,3576,16562,3576,16562,3984,16565,3988,17046,3988,17046,4384,16994,4384,17054,4504,17104,4404,17114,4384xe" filled="true" fillcolor="#e21837" stroked="false">
                  <v:path arrowok="t"/>
                  <v:fill type="solid"/>
                </v:shape>
                <v:shape style="position:absolute;left:15748;top:4566;width:1762;height:1762" type="#_x0000_t75" id="docshape611" stroked="false">
                  <v:imagedata r:id="rId214" o:title=""/>
                </v:shape>
                <v:shape style="position:absolute;left:15932;top:4730;width:1361;height:1361" id="docshape612" coordorigin="15933,4731" coordsize="1361,1361" path="m16613,4731l16539,4735,16467,4747,16398,4766,16332,4791,16270,4824,16211,4862,16157,4906,16108,4955,16064,5009,16026,5068,15993,5130,15967,5196,15948,5265,15937,5337,15933,5411,15937,5485,15948,5557,15967,5626,15993,5692,16026,5755,16064,5813,16108,5867,16157,5916,16211,5960,16270,5999,16332,6031,16398,6057,16467,6076,16539,6088,16613,6092,16687,6088,16759,6076,16828,6057,16894,6031,16956,5999,17015,5960,17069,5916,17118,5867,17162,5813,17201,5755,17233,5692,17259,5626,17278,5557,17289,5485,17293,5411,17289,5337,17278,5265,17259,5196,17233,5130,17201,5068,17162,5009,17118,4955,17069,4906,17015,4862,16956,4824,16894,4791,16828,4766,16759,4747,16687,4735,16613,4731xe" filled="true" fillcolor="#ffffff" stroked="false">
                  <v:path arrowok="t"/>
                  <v:fill type="solid"/>
                </v:shape>
                <v:shape style="position:absolute;left:15932;top:4730;width:1361;height:1361" id="docshape613" coordorigin="15933,4731" coordsize="1361,1361" path="m15933,5411l15937,5337,15948,5265,15967,5196,15993,5130,16026,5068,16064,5009,16108,4955,16157,4906,16211,4862,16270,4824,16332,4791,16398,4766,16467,4747,16539,4735,16613,4731,16687,4735,16759,4747,16828,4766,16894,4791,16956,4824,17015,4862,17069,4906,17118,4955,17162,5009,17201,5068,17233,5130,17259,5196,17278,5265,17289,5337,17293,5411,17289,5485,17278,5557,17259,5626,17233,5692,17201,5755,17162,5813,17118,5867,17069,5916,17015,5960,16956,5999,16894,6031,16828,6057,16759,6076,16687,6088,16613,6092,16539,6088,16467,6076,16398,6057,16332,6031,16270,5999,16211,5960,16157,5916,16108,5867,16064,5813,16026,5755,15993,5692,15967,5626,15948,5557,15937,5485,15933,5411xe" filled="false" stroked="true" strokeweight="3pt" strokecolor="#999999">
                  <v:path arrowok="t"/>
                  <v:stroke dashstyle="solid"/>
                </v:shape>
                <v:shape style="position:absolute;left:16282;top:4979;width:662;height:864" id="docshape614" coordorigin="16282,4979" coordsize="662,864" path="m16903,4979l16323,4979,16307,4983,16294,4991,16286,5004,16282,5020,16282,5803,16286,5819,16294,5831,16307,5840,16323,5843,16903,5843,16919,5840,16932,5831,16941,5819,16941,5815,16316,5815,16311,5809,16311,5522,16944,5522,16944,5494,16311,5494,16311,5202,16944,5202,16944,5173,16311,5173,16311,5013,16316,5008,16941,5008,16941,5004,16932,4991,16919,4983,16903,4979xm16627,5522l16599,5522,16599,5815,16627,5815,16627,5522xm16944,5522l16916,5522,16915,5809,16910,5815,16941,5815,16944,5803,16944,5522xm16627,5202l16599,5202,16599,5494,16627,5494,16627,5202xm16944,5202l16916,5202,16916,5494,16944,5494,16944,5202xm16941,5008l16910,5008,16916,5013,16916,5173,16944,5173,16944,5020,16941,5008xe" filled="true" fillcolor="#e21837" stroked="false">
                  <v:path arrowok="t"/>
                  <v:fill type="solid"/>
                </v:shape>
                <v:shape style="position:absolute;left:16368;top:5267;width:173;height:173" type="#_x0000_t75" id="docshape615" stroked="false">
                  <v:imagedata r:id="rId215" o:title=""/>
                </v:shape>
                <v:shape style="position:absolute;left:16699;top:5287;width:133;height:132" id="docshape616" coordorigin="16699,5287" coordsize="133,132" path="m16821,5287l16812,5287,16699,5400,16699,5409,16705,5415,16707,5417,16711,5419,16718,5419,16722,5417,16832,5307,16832,5298,16826,5293,16821,5287xe" filled="true" fillcolor="#e21837" stroked="false">
                  <v:path arrowok="t"/>
                  <v:fill type="solid"/>
                </v:shape>
                <v:shape style="position:absolute;left:16388;top:5605;width:133;height:132" type="#_x0000_t75" id="docshape617" stroked="false">
                  <v:imagedata r:id="rId216" o:title=""/>
                </v:shape>
                <v:shape style="position:absolute;left:12099;top:4653;width:4759;height:1072" id="docshape618" coordorigin="12099,4654" coordsize="4759,1072" path="m13435,5079l13414,5059,13338,4987,13322,5037,12216,4704,12218,4697,12231,4654,12099,4677,12197,4769,12212,4718,13318,5052,13303,5102,13435,5079xm16746,5290l16743,5282,16737,5276,16727,5269,16715,5267,16703,5269,16693,5276,16687,5282,16683,5290,16683,5307,16687,5314,16693,5320,16699,5327,16707,5330,16723,5330,16731,5327,16743,5314,16746,5307,16746,5290xm16854,5406l16852,5394,16845,5384,16834,5377,16823,5374,16811,5377,16800,5384,16793,5394,16791,5406,16793,5418,16800,5428,16807,5434,16815,5437,16831,5437,16839,5434,16845,5428,16852,5418,16854,5406xm16857,5703l16851,5696,16843,5696,16691,5696,16685,5703,16685,5718,16691,5725,16851,5725,16857,5718,16857,5703xm16857,5625l16851,5619,16843,5619,16691,5619,16685,5625,16685,5641,16691,5647,16851,5647,16857,5641,16857,5625xe" filled="true" fillcolor="#e21837" stroked="false">
                  <v:path arrowok="t"/>
                  <v:fill type="solid"/>
                </v:shape>
                <v:shape style="position:absolute;left:10399;top:3532;width:1762;height:1762" type="#_x0000_t75" id="docshape619" stroked="false">
                  <v:imagedata r:id="rId217" o:title=""/>
                </v:shape>
                <v:shape style="position:absolute;left:10582;top:3696;width:1361;height:1361" id="docshape620" coordorigin="10582,3697" coordsize="1361,1361" path="m11262,3697l11188,3701,11116,3713,11047,3732,10981,3757,10919,3790,10861,3828,10807,3872,10757,3921,10713,3975,10675,4034,10643,4096,10617,4162,10598,4231,10586,4303,10582,4377,10586,4451,10598,4523,10617,4592,10643,4658,10675,4721,10713,4779,10757,4833,10807,4882,10861,4926,10919,4965,10981,4997,11047,5023,11116,5042,11188,5054,11262,5058,11337,5054,11408,5042,11477,5023,11543,4997,11606,4965,11664,4926,11718,4882,11767,4833,11811,4779,11850,4721,11882,4658,11908,4592,11927,4523,11939,4451,11943,4377,11939,4303,11927,4231,11908,4162,11882,4096,11850,4034,11811,3975,11767,3921,11718,3872,11664,3828,11606,3790,11543,3757,11477,3732,11408,3713,11337,3701,11262,3697xe" filled="true" fillcolor="#ffffff" stroked="false">
                  <v:path arrowok="t"/>
                  <v:fill type="solid"/>
                </v:shape>
                <v:shape style="position:absolute;left:10582;top:3696;width:1361;height:1361" id="docshape621" coordorigin="10582,3697" coordsize="1361,1361" path="m10582,4377l10586,4303,10598,4231,10617,4162,10643,4096,10675,4034,10713,3975,10757,3921,10807,3872,10861,3828,10919,3790,10981,3757,11047,3732,11116,3713,11188,3701,11262,3697,11337,3701,11408,3713,11477,3732,11543,3757,11606,3790,11664,3828,11718,3872,11767,3921,11811,3975,11850,4034,11882,4096,11908,4162,11927,4231,11939,4303,11943,4377,11939,4451,11927,4523,11908,4592,11882,4658,11850,4721,11811,4779,11767,4833,11718,4882,11664,4926,11606,4965,11543,4997,11477,5023,11408,5042,11337,5054,11262,5058,11188,5054,11116,5042,11047,5023,10981,4997,10919,4965,10861,4926,10807,4882,10757,4833,10713,4779,10675,4721,10643,4658,10617,4592,10598,4523,10586,4451,10582,4377xe" filled="false" stroked="true" strokeweight="3pt" strokecolor="#999999">
                  <v:path arrowok="t"/>
                  <v:stroke dashstyle="solid"/>
                </v:shape>
                <v:shape style="position:absolute;left:11045;top:4470;width:613;height:458" id="docshape622" coordorigin="11046,4471" coordsize="613,458" path="m11607,4471l11295,4471,11275,4475,11259,4485,11248,4501,11244,4521,11244,4587,11096,4587,11077,4591,11060,4602,11050,4618,11046,4638,11046,4826,11050,4846,11060,4862,11077,4873,11096,4877,11116,4877,11116,4917,11120,4923,11127,4926,11130,4927,11132,4928,11139,4928,11144,4926,11160,4910,11133,4910,11133,4863,11129,4859,11096,4859,11084,4856,11073,4849,11066,4839,11063,4826,11063,4638,11066,4625,11073,4614,11084,4607,11096,4605,11261,4605,11261,4521,11264,4508,11271,4498,11282,4491,11295,4488,11645,4488,11643,4485,11627,4475,11607,4471xm11460,4760l11442,4760,11442,4826,11439,4839,11432,4849,11422,4856,11409,4859,11187,4859,11185,4860,11135,4910,11160,4910,11193,4877,11409,4877,11429,4873,11445,4862,11456,4846,11460,4826,11460,4760xm11261,4605l11244,4605,11244,4709,11248,4729,11259,4745,11275,4756,11295,4760,11510,4760,11559,4809,11564,4811,11571,4811,11574,4811,11576,4810,11583,4807,11588,4800,11588,4794,11569,4794,11520,4745,11519,4743,11516,4743,11295,4743,11282,4740,11271,4733,11264,4722,11261,4709,11261,4605xm11645,4488l11607,4488,11620,4491,11630,4498,11638,4508,11640,4521,11640,4709,11638,4722,11630,4733,11620,4740,11607,4743,11574,4743,11570,4746,11570,4793,11570,4793,11569,4794,11588,4794,11588,4760,11607,4760,11627,4756,11643,4745,11654,4729,11658,4709,11658,4521,11654,4501,11645,4488xe" filled="true" fillcolor="#e21837" stroked="false">
                  <v:path arrowok="t"/>
                  <v:fill type="solid"/>
                </v:shape>
                <v:shape style="position:absolute;left:11657;top:4315;width:158;height:200" type="#_x0000_t75" id="docshape623" stroked="false">
                  <v:imagedata r:id="rId218" o:title=""/>
                </v:shape>
                <v:shape style="position:absolute;left:10823;top:4010;width:539;height:404" id="docshape624" coordorigin="10824,4011" coordsize="539,404" path="m10838,4011l10828,4011,10824,4014,10824,4410,10828,4414,11358,4414,11362,4410,11362,4400,11358,4396,11353,4396,10842,4396,10842,4014,10838,4011xe" filled="true" fillcolor="#e21837" stroked="false">
                  <v:path arrowok="t"/>
                  <v:fill type="solid"/>
                </v:shape>
                <v:shape style="position:absolute;left:10867;top:4121;width:451;height:257" type="#_x0000_t75" id="docshape625" stroked="false">
                  <v:imagedata r:id="rId219" o:title=""/>
                </v:shape>
                <v:shape style="position:absolute;left:10866;top:3059;width:3336;height:1247" id="docshape626" coordorigin="10866,3059" coordsize="3336,1247" path="m11319,4025l11317,4021,11315,4018,11314,4018,11313,4018,11265,3999,11260,4001,11257,4010,11259,4015,11289,4027,10868,4251,10866,4256,10870,4263,10873,4265,10876,4265,10879,4265,11298,4042,11292,4074,11295,4079,11305,4080,11310,4077,11319,4025xm12867,3059l12736,3089,12770,3130,11898,3844,11898,3849,11901,3852,11903,3856,11908,3856,12779,3141,12813,3182,12843,3114,12867,3059xm14201,4301l14200,4297,13963,3175,14014,3164,14002,3149,13930,3059,13897,3189,13948,3178,14186,4300,14187,4304,14191,4306,14199,4305,14201,4301xe" filled="true" fillcolor="#e21837" stroked="false">
                  <v:path arrowok="t"/>
                  <v:fill type="solid"/>
                </v:shape>
                <v:shape style="position:absolute;left:11064;top:259;width:1614;height:564" type="#_x0000_t202" id="docshape627" filled="false" stroked="false">
                  <v:textbox inset="0,0,0,0">
                    <w:txbxContent>
                      <w:p>
                        <w:pPr>
                          <w:spacing w:line="249" w:lineRule="auto" w:before="0"/>
                          <w:ind w:left="0" w:right="18" w:firstLine="117"/>
                          <w:jc w:val="both"/>
                          <w:rPr>
                            <w:sz w:val="16"/>
                          </w:rPr>
                        </w:pPr>
                        <w:r>
                          <w:rPr>
                            <w:sz w:val="16"/>
                          </w:rPr>
                          <w:t>Response includes additional questions that may</w:t>
                        </w:r>
                        <w:r>
                          <w:rPr>
                            <w:spacing w:val="-4"/>
                            <w:sz w:val="16"/>
                          </w:rPr>
                          <w:t> </w:t>
                        </w:r>
                        <w:r>
                          <w:rPr>
                            <w:sz w:val="16"/>
                          </w:rPr>
                          <w:t>be</w:t>
                        </w:r>
                        <w:r>
                          <w:rPr>
                            <w:spacing w:val="1"/>
                            <w:sz w:val="16"/>
                          </w:rPr>
                          <w:t> </w:t>
                        </w:r>
                        <w:r>
                          <w:rPr>
                            <w:sz w:val="16"/>
                          </w:rPr>
                          <w:t>of</w:t>
                        </w:r>
                        <w:r>
                          <w:rPr>
                            <w:spacing w:val="1"/>
                            <w:sz w:val="16"/>
                          </w:rPr>
                          <w:t> </w:t>
                        </w:r>
                        <w:r>
                          <w:rPr>
                            <w:spacing w:val="-2"/>
                            <w:sz w:val="16"/>
                          </w:rPr>
                          <w:t>interest</w:t>
                        </w:r>
                      </w:p>
                    </w:txbxContent>
                  </v:textbox>
                  <w10:wrap type="none"/>
                </v:shape>
                <v:shape style="position:absolute;left:15581;top:720;width:1964;height:992" type="#_x0000_t202" id="docshape628" filled="false" stroked="false">
                  <v:textbox inset="0,0,0,0">
                    <w:txbxContent>
                      <w:p>
                        <w:pPr>
                          <w:spacing w:line="249" w:lineRule="auto" w:before="0"/>
                          <w:ind w:left="0" w:right="18" w:firstLine="0"/>
                          <w:jc w:val="center"/>
                          <w:rPr>
                            <w:sz w:val="16"/>
                          </w:rPr>
                        </w:pPr>
                        <w:r>
                          <w:rPr>
                            <w:b/>
                            <w:sz w:val="20"/>
                          </w:rPr>
                          <w:t>Retriever agents </w:t>
                        </w:r>
                        <w:r>
                          <w:rPr>
                            <w:sz w:val="16"/>
                          </w:rPr>
                          <w:t>Generator agents use</w:t>
                        </w:r>
                        <w:r>
                          <w:rPr>
                            <w:spacing w:val="-2"/>
                            <w:sz w:val="16"/>
                          </w:rPr>
                          <w:t> </w:t>
                        </w:r>
                        <w:r>
                          <w:rPr>
                            <w:sz w:val="16"/>
                          </w:rPr>
                          <w:t>LLM to interrogate text-based documents</w:t>
                        </w:r>
                        <w:r>
                          <w:rPr>
                            <w:spacing w:val="-10"/>
                            <w:sz w:val="16"/>
                          </w:rPr>
                          <w:t> </w:t>
                        </w:r>
                        <w:r>
                          <w:rPr>
                            <w:sz w:val="16"/>
                          </w:rPr>
                          <w:t>and</w:t>
                        </w:r>
                        <w:r>
                          <w:rPr>
                            <w:spacing w:val="-8"/>
                            <w:sz w:val="16"/>
                          </w:rPr>
                          <w:t> </w:t>
                        </w:r>
                        <w:r>
                          <w:rPr>
                            <w:sz w:val="16"/>
                          </w:rPr>
                          <w:t>data</w:t>
                        </w:r>
                        <w:r>
                          <w:rPr>
                            <w:spacing w:val="-8"/>
                            <w:sz w:val="16"/>
                          </w:rPr>
                          <w:t> </w:t>
                        </w:r>
                        <w:r>
                          <w:rPr>
                            <w:sz w:val="16"/>
                          </w:rPr>
                          <w:t>stores to retrieve relevant info</w:t>
                        </w:r>
                      </w:p>
                    </w:txbxContent>
                  </v:textbox>
                  <w10:wrap type="none"/>
                </v:shape>
                <v:shape style="position:absolute;left:10160;top:1869;width:4452;height:1330" type="#_x0000_t202" id="docshape629" filled="false" stroked="false">
                  <v:textbox inset="0,0,0,0">
                    <w:txbxContent>
                      <w:p>
                        <w:pPr>
                          <w:spacing w:line="223" w:lineRule="exact" w:before="0"/>
                          <w:ind w:left="2598" w:right="0" w:firstLine="0"/>
                          <w:jc w:val="left"/>
                          <w:rPr>
                            <w:b/>
                            <w:sz w:val="20"/>
                          </w:rPr>
                        </w:pPr>
                        <w:r>
                          <w:rPr>
                            <w:b/>
                            <w:spacing w:val="-2"/>
                            <w:sz w:val="20"/>
                          </w:rPr>
                          <w:t>Orchestrator</w:t>
                        </w:r>
                        <w:r>
                          <w:rPr>
                            <w:b/>
                            <w:spacing w:val="9"/>
                            <w:sz w:val="20"/>
                          </w:rPr>
                          <w:t> </w:t>
                        </w:r>
                        <w:r>
                          <w:rPr>
                            <w:b/>
                            <w:spacing w:val="-2"/>
                            <w:sz w:val="20"/>
                          </w:rPr>
                          <w:t>agent</w:t>
                        </w:r>
                      </w:p>
                      <w:p>
                        <w:pPr>
                          <w:spacing w:before="9"/>
                          <w:ind w:left="2557" w:right="0" w:firstLine="0"/>
                          <w:jc w:val="left"/>
                          <w:rPr>
                            <w:sz w:val="16"/>
                          </w:rPr>
                        </w:pPr>
                        <w:r>
                          <w:rPr>
                            <w:sz w:val="16"/>
                          </w:rPr>
                          <w:t>LLM</w:t>
                        </w:r>
                        <w:r>
                          <w:rPr>
                            <w:spacing w:val="-2"/>
                            <w:sz w:val="16"/>
                          </w:rPr>
                          <w:t> </w:t>
                        </w:r>
                        <w:r>
                          <w:rPr>
                            <w:sz w:val="16"/>
                          </w:rPr>
                          <w:t>interprets</w:t>
                        </w:r>
                        <w:r>
                          <w:rPr>
                            <w:spacing w:val="-1"/>
                            <w:sz w:val="16"/>
                          </w:rPr>
                          <w:t> </w:t>
                        </w:r>
                        <w:r>
                          <w:rPr>
                            <w:sz w:val="16"/>
                          </w:rPr>
                          <w:t>the</w:t>
                        </w:r>
                        <w:r>
                          <w:rPr>
                            <w:spacing w:val="-2"/>
                            <w:sz w:val="16"/>
                          </w:rPr>
                          <w:t> request</w:t>
                        </w:r>
                      </w:p>
                      <w:p>
                        <w:pPr>
                          <w:tabs>
                            <w:tab w:pos="2600" w:val="left" w:leader="none"/>
                          </w:tabs>
                          <w:spacing w:line="139" w:lineRule="auto" w:before="28"/>
                          <w:ind w:left="2634" w:right="61" w:hanging="2395"/>
                          <w:jc w:val="left"/>
                          <w:rPr>
                            <w:sz w:val="16"/>
                          </w:rPr>
                        </w:pPr>
                        <w:r>
                          <w:rPr>
                            <w:b/>
                            <w:position w:val="-13"/>
                            <w:sz w:val="20"/>
                          </w:rPr>
                          <w:t>Human user</w:t>
                          <w:tab/>
                        </w:r>
                        <w:r>
                          <w:rPr>
                            <w:sz w:val="16"/>
                          </w:rPr>
                          <w:t>and</w:t>
                        </w:r>
                        <w:r>
                          <w:rPr>
                            <w:spacing w:val="-12"/>
                            <w:sz w:val="16"/>
                          </w:rPr>
                          <w:t> </w:t>
                        </w:r>
                        <w:r>
                          <w:rPr>
                            <w:sz w:val="16"/>
                          </w:rPr>
                          <w:t>assigns</w:t>
                        </w:r>
                        <w:r>
                          <w:rPr>
                            <w:spacing w:val="-11"/>
                            <w:sz w:val="16"/>
                          </w:rPr>
                          <w:t> </w:t>
                        </w:r>
                        <w:r>
                          <w:rPr>
                            <w:sz w:val="16"/>
                          </w:rPr>
                          <w:t>autonomous agents to</w:t>
                        </w:r>
                        <w:r>
                          <w:rPr>
                            <w:spacing w:val="-2"/>
                            <w:sz w:val="16"/>
                          </w:rPr>
                          <w:t> </w:t>
                        </w:r>
                        <w:r>
                          <w:rPr>
                            <w:sz w:val="16"/>
                          </w:rPr>
                          <w:t>fulfill</w:t>
                        </w:r>
                        <w:r>
                          <w:rPr>
                            <w:spacing w:val="-5"/>
                            <w:sz w:val="16"/>
                          </w:rPr>
                          <w:t> </w:t>
                        </w:r>
                        <w:r>
                          <w:rPr>
                            <w:sz w:val="16"/>
                          </w:rPr>
                          <w:t>the</w:t>
                        </w:r>
                        <w:r>
                          <w:rPr>
                            <w:spacing w:val="-1"/>
                            <w:sz w:val="16"/>
                          </w:rPr>
                          <w:t> </w:t>
                        </w:r>
                        <w:r>
                          <w:rPr>
                            <w:spacing w:val="-2"/>
                            <w:sz w:val="16"/>
                          </w:rPr>
                          <w:t>tasks</w:t>
                        </w:r>
                      </w:p>
                      <w:p>
                        <w:pPr>
                          <w:spacing w:line="158" w:lineRule="exact" w:before="0"/>
                          <w:ind w:left="0" w:right="2816" w:firstLine="0"/>
                          <w:jc w:val="center"/>
                          <w:rPr>
                            <w:sz w:val="16"/>
                          </w:rPr>
                        </w:pPr>
                        <w:r>
                          <w:rPr>
                            <w:sz w:val="16"/>
                          </w:rPr>
                          <w:t>User</w:t>
                        </w:r>
                        <w:r>
                          <w:rPr>
                            <w:spacing w:val="-4"/>
                            <w:sz w:val="16"/>
                          </w:rPr>
                          <w:t> </w:t>
                        </w:r>
                        <w:r>
                          <w:rPr>
                            <w:sz w:val="16"/>
                          </w:rPr>
                          <w:t>asks</w:t>
                        </w:r>
                        <w:r>
                          <w:rPr>
                            <w:spacing w:val="-2"/>
                            <w:sz w:val="16"/>
                          </w:rPr>
                          <w:t> </w:t>
                        </w:r>
                        <w:r>
                          <w:rPr>
                            <w:sz w:val="16"/>
                          </w:rPr>
                          <w:t>the</w:t>
                        </w:r>
                        <w:r>
                          <w:rPr>
                            <w:spacing w:val="-1"/>
                            <w:sz w:val="16"/>
                          </w:rPr>
                          <w:t> </w:t>
                        </w:r>
                        <w:r>
                          <w:rPr>
                            <w:spacing w:val="-2"/>
                            <w:sz w:val="16"/>
                          </w:rPr>
                          <w:t>question</w:t>
                        </w:r>
                      </w:p>
                      <w:p>
                        <w:pPr>
                          <w:spacing w:before="8"/>
                          <w:ind w:left="0" w:right="2814" w:firstLine="0"/>
                          <w:jc w:val="center"/>
                          <w:rPr>
                            <w:sz w:val="16"/>
                          </w:rPr>
                        </w:pPr>
                        <w:r>
                          <w:rPr>
                            <w:sz w:val="16"/>
                          </w:rPr>
                          <w:t>in</w:t>
                        </w:r>
                        <w:r>
                          <w:rPr>
                            <w:spacing w:val="-3"/>
                            <w:sz w:val="16"/>
                          </w:rPr>
                          <w:t> </w:t>
                        </w:r>
                        <w:r>
                          <w:rPr>
                            <w:sz w:val="16"/>
                          </w:rPr>
                          <w:t>natural </w:t>
                        </w:r>
                        <w:r>
                          <w:rPr>
                            <w:spacing w:val="-2"/>
                            <w:sz w:val="16"/>
                          </w:rPr>
                          <w:t>language</w:t>
                        </w:r>
                      </w:p>
                      <w:p>
                        <w:pPr>
                          <w:spacing w:before="8"/>
                          <w:ind w:left="0" w:right="2818" w:firstLine="0"/>
                          <w:jc w:val="center"/>
                          <w:rPr>
                            <w:sz w:val="16"/>
                          </w:rPr>
                        </w:pPr>
                        <w:r>
                          <w:rPr>
                            <w:sz w:val="16"/>
                          </w:rPr>
                          <w:t>through</w:t>
                        </w:r>
                        <w:r>
                          <w:rPr>
                            <w:spacing w:val="1"/>
                            <w:sz w:val="16"/>
                          </w:rPr>
                          <w:t> </w:t>
                        </w:r>
                        <w:r>
                          <w:rPr>
                            <w:sz w:val="16"/>
                          </w:rPr>
                          <w:t>text or</w:t>
                        </w:r>
                        <w:r>
                          <w:rPr>
                            <w:spacing w:val="-3"/>
                            <w:sz w:val="16"/>
                          </w:rPr>
                          <w:t> </w:t>
                        </w:r>
                        <w:r>
                          <w:rPr>
                            <w:spacing w:val="-2"/>
                            <w:sz w:val="16"/>
                          </w:rPr>
                          <w:t>speech</w:t>
                        </w:r>
                      </w:p>
                    </w:txbxContent>
                  </v:textbox>
                  <w10:wrap type="none"/>
                </v:shape>
                <v:shape style="position:absolute;left:12235;top:4208;width:1084;height:372" type="#_x0000_t202" id="docshape630" filled="false" stroked="false">
                  <v:textbox inset="0,0,0,0">
                    <w:txbxContent>
                      <w:p>
                        <w:pPr>
                          <w:spacing w:line="249" w:lineRule="auto" w:before="0"/>
                          <w:ind w:left="0" w:right="0" w:firstLine="7"/>
                          <w:jc w:val="left"/>
                          <w:rPr>
                            <w:sz w:val="16"/>
                          </w:rPr>
                        </w:pPr>
                        <w:r>
                          <w:rPr>
                            <w:sz w:val="16"/>
                          </w:rPr>
                          <w:t>Quality</w:t>
                        </w:r>
                        <w:r>
                          <w:rPr>
                            <w:spacing w:val="-12"/>
                            <w:sz w:val="16"/>
                          </w:rPr>
                          <w:t> </w:t>
                        </w:r>
                        <w:r>
                          <w:rPr>
                            <w:sz w:val="16"/>
                          </w:rPr>
                          <w:t>checks for</w:t>
                        </w:r>
                        <w:r>
                          <w:rPr>
                            <w:spacing w:val="-1"/>
                            <w:sz w:val="16"/>
                          </w:rPr>
                          <w:t> </w:t>
                        </w:r>
                        <w:r>
                          <w:rPr>
                            <w:spacing w:val="-2"/>
                            <w:sz w:val="16"/>
                          </w:rPr>
                          <w:t>correctness</w:t>
                        </w:r>
                      </w:p>
                    </w:txbxContent>
                  </v:textbox>
                  <w10:wrap type="none"/>
                </v:shape>
                <v:shape style="position:absolute;left:14981;top:4290;width:1175;height:564" type="#_x0000_t202" id="docshape631" filled="false" stroked="false">
                  <v:textbox inset="0,0,0,0">
                    <w:txbxContent>
                      <w:p>
                        <w:pPr>
                          <w:spacing w:line="249" w:lineRule="auto" w:before="0"/>
                          <w:ind w:left="0" w:right="18" w:firstLine="24"/>
                          <w:jc w:val="both"/>
                          <w:rPr>
                            <w:sz w:val="16"/>
                          </w:rPr>
                        </w:pPr>
                        <w:r>
                          <w:rPr>
                            <w:sz w:val="16"/>
                          </w:rPr>
                          <w:t>Agents</w:t>
                        </w:r>
                        <w:r>
                          <w:rPr>
                            <w:spacing w:val="-11"/>
                            <w:sz w:val="16"/>
                          </w:rPr>
                          <w:t> </w:t>
                        </w:r>
                        <w:r>
                          <w:rPr>
                            <w:sz w:val="16"/>
                          </w:rPr>
                          <w:t>conduct data cleansing and</w:t>
                        </w:r>
                        <w:r>
                          <w:rPr>
                            <w:spacing w:val="-2"/>
                            <w:sz w:val="16"/>
                          </w:rPr>
                          <w:t> </w:t>
                        </w:r>
                        <w:r>
                          <w:rPr>
                            <w:spacing w:val="-2"/>
                            <w:sz w:val="16"/>
                          </w:rPr>
                          <w:t>calculations</w:t>
                        </w:r>
                      </w:p>
                    </w:txbxContent>
                  </v:textbox>
                  <w10:wrap type="none"/>
                </v:shape>
                <v:shape style="position:absolute;left:10319;top:5221;width:1909;height:608" type="#_x0000_t202" id="docshape632" filled="false" stroked="false">
                  <v:textbox inset="0,0,0,0">
                    <w:txbxContent>
                      <w:p>
                        <w:pPr>
                          <w:spacing w:line="249" w:lineRule="auto" w:before="0"/>
                          <w:ind w:left="0" w:right="18" w:hanging="1"/>
                          <w:jc w:val="center"/>
                          <w:rPr>
                            <w:sz w:val="16"/>
                          </w:rPr>
                        </w:pPr>
                        <w:r>
                          <w:rPr>
                            <w:b/>
                            <w:sz w:val="20"/>
                          </w:rPr>
                          <w:t>Generator agents </w:t>
                        </w:r>
                        <w:r>
                          <w:rPr>
                            <w:sz w:val="16"/>
                          </w:rPr>
                          <w:t>Response is generated in text</w:t>
                        </w:r>
                        <w:r>
                          <w:rPr>
                            <w:spacing w:val="1"/>
                            <w:sz w:val="16"/>
                          </w:rPr>
                          <w:t> </w:t>
                        </w:r>
                        <w:r>
                          <w:rPr>
                            <w:sz w:val="16"/>
                          </w:rPr>
                          <w:t>and images</w:t>
                        </w:r>
                        <w:r>
                          <w:rPr>
                            <w:spacing w:val="-3"/>
                            <w:sz w:val="16"/>
                          </w:rPr>
                          <w:t> </w:t>
                        </w:r>
                        <w:r>
                          <w:rPr>
                            <w:sz w:val="16"/>
                          </w:rPr>
                          <w:t>or</w:t>
                        </w:r>
                        <w:r>
                          <w:rPr>
                            <w:spacing w:val="-1"/>
                            <w:sz w:val="16"/>
                          </w:rPr>
                          <w:t> </w:t>
                        </w:r>
                        <w:r>
                          <w:rPr>
                            <w:spacing w:val="-2"/>
                            <w:sz w:val="16"/>
                          </w:rPr>
                          <w:t>speech</w:t>
                        </w:r>
                      </w:p>
                    </w:txbxContent>
                  </v:textbox>
                  <w10:wrap type="none"/>
                </v:shape>
                <v:shape style="position:absolute;left:13586;top:5848;width:1393;height:223" type="#_x0000_t202" id="docshape633" filled="false" stroked="false">
                  <v:textbox inset="0,0,0,0">
                    <w:txbxContent>
                      <w:p>
                        <w:pPr>
                          <w:spacing w:line="223" w:lineRule="exact" w:before="0"/>
                          <w:ind w:left="0" w:right="0" w:firstLine="0"/>
                          <w:jc w:val="left"/>
                          <w:rPr>
                            <w:b/>
                            <w:sz w:val="20"/>
                          </w:rPr>
                        </w:pPr>
                        <w:r>
                          <w:rPr>
                            <w:b/>
                            <w:sz w:val="20"/>
                          </w:rPr>
                          <w:t>Quality</w:t>
                        </w:r>
                        <w:r>
                          <w:rPr>
                            <w:b/>
                            <w:spacing w:val="-11"/>
                            <w:sz w:val="20"/>
                          </w:rPr>
                          <w:t> </w:t>
                        </w:r>
                        <w:r>
                          <w:rPr>
                            <w:b/>
                            <w:spacing w:val="-2"/>
                            <w:sz w:val="20"/>
                          </w:rPr>
                          <w:t>agents</w:t>
                        </w:r>
                      </w:p>
                    </w:txbxContent>
                  </v:textbox>
                  <w10:wrap type="none"/>
                </v:shape>
                <v:shape style="position:absolute;left:15805;top:6171;width:1638;height:223" type="#_x0000_t202" id="docshape634" filled="false" stroked="false">
                  <v:textbox inset="0,0,0,0">
                    <w:txbxContent>
                      <w:p>
                        <w:pPr>
                          <w:spacing w:line="223" w:lineRule="exact" w:before="0"/>
                          <w:ind w:left="0" w:right="0" w:firstLine="0"/>
                          <w:jc w:val="left"/>
                          <w:rPr>
                            <w:b/>
                            <w:sz w:val="20"/>
                          </w:rPr>
                        </w:pPr>
                        <w:r>
                          <w:rPr>
                            <w:b/>
                            <w:sz w:val="20"/>
                          </w:rPr>
                          <w:t>Data</w:t>
                        </w:r>
                        <w:r>
                          <w:rPr>
                            <w:b/>
                            <w:spacing w:val="-7"/>
                            <w:sz w:val="20"/>
                          </w:rPr>
                          <w:t> </w:t>
                        </w:r>
                        <w:r>
                          <w:rPr>
                            <w:b/>
                            <w:sz w:val="20"/>
                          </w:rPr>
                          <w:t>prep</w:t>
                        </w:r>
                        <w:r>
                          <w:rPr>
                            <w:b/>
                            <w:spacing w:val="-6"/>
                            <w:sz w:val="20"/>
                          </w:rPr>
                          <w:t> </w:t>
                        </w:r>
                        <w:r>
                          <w:rPr>
                            <w:b/>
                            <w:spacing w:val="-2"/>
                            <w:sz w:val="20"/>
                          </w:rPr>
                          <w:t>agents</w:t>
                        </w:r>
                      </w:p>
                    </w:txbxContent>
                  </v:textbox>
                  <w10:wrap type="none"/>
                </v:shape>
                <w10:wrap type="none"/>
              </v:group>
            </w:pict>
          </mc:Fallback>
        </mc:AlternateContent>
      </w:r>
      <w:r>
        <w:rPr>
          <w:sz w:val="28"/>
        </w:rPr>
        <w:t>The</w:t>
      </w:r>
      <w:r>
        <w:rPr>
          <w:spacing w:val="-6"/>
          <w:sz w:val="28"/>
        </w:rPr>
        <w:t> </w:t>
      </w:r>
      <w:r>
        <w:rPr>
          <w:sz w:val="28"/>
        </w:rPr>
        <w:t>clinician</w:t>
      </w:r>
      <w:r>
        <w:rPr>
          <w:spacing w:val="-8"/>
          <w:sz w:val="28"/>
        </w:rPr>
        <w:t> </w:t>
      </w:r>
      <w:r>
        <w:rPr>
          <w:sz w:val="28"/>
        </w:rPr>
        <w:t>provides</w:t>
      </w:r>
      <w:r>
        <w:rPr>
          <w:spacing w:val="-5"/>
          <w:sz w:val="28"/>
        </w:rPr>
        <w:t> </w:t>
      </w:r>
      <w:r>
        <w:rPr>
          <w:sz w:val="28"/>
        </w:rPr>
        <w:t>a</w:t>
      </w:r>
      <w:r>
        <w:rPr>
          <w:spacing w:val="-4"/>
          <w:sz w:val="28"/>
        </w:rPr>
        <w:t> </w:t>
      </w:r>
      <w:r>
        <w:rPr>
          <w:sz w:val="28"/>
        </w:rPr>
        <w:t>single</w:t>
      </w:r>
      <w:r>
        <w:rPr>
          <w:spacing w:val="-8"/>
          <w:sz w:val="28"/>
        </w:rPr>
        <w:t> </w:t>
      </w:r>
      <w:r>
        <w:rPr>
          <w:sz w:val="28"/>
        </w:rPr>
        <w:t>natural</w:t>
      </w:r>
      <w:r>
        <w:rPr>
          <w:spacing w:val="-8"/>
          <w:sz w:val="28"/>
        </w:rPr>
        <w:t> </w:t>
      </w:r>
      <w:r>
        <w:rPr>
          <w:sz w:val="28"/>
        </w:rPr>
        <w:t>language</w:t>
      </w:r>
      <w:r>
        <w:rPr>
          <w:spacing w:val="-12"/>
          <w:sz w:val="28"/>
        </w:rPr>
        <w:t> </w:t>
      </w:r>
      <w:r>
        <w:rPr>
          <w:sz w:val="28"/>
        </w:rPr>
        <w:t>instruction</w:t>
      </w:r>
      <w:r>
        <w:rPr>
          <w:spacing w:val="-11"/>
          <w:sz w:val="28"/>
        </w:rPr>
        <w:t> </w:t>
      </w:r>
      <w:r>
        <w:rPr>
          <w:sz w:val="28"/>
        </w:rPr>
        <w:t>to agents </w:t>
      </w:r>
      <w:r>
        <w:rPr>
          <w:color w:val="E21837"/>
          <w:sz w:val="28"/>
        </w:rPr>
        <w:t>fine-tuned on Oncology and Clinical Trials</w:t>
      </w:r>
      <w:r>
        <w:rPr>
          <w:sz w:val="28"/>
        </w:rPr>
        <w:t>: “What is the most appropriate clinical trial for Mr. Smith based on his comorbidities,</w:t>
      </w:r>
      <w:r>
        <w:rPr>
          <w:spacing w:val="-1"/>
          <w:sz w:val="28"/>
        </w:rPr>
        <w:t> </w:t>
      </w:r>
      <w:r>
        <w:rPr>
          <w:b/>
          <w:i/>
          <w:sz w:val="28"/>
        </w:rPr>
        <w:t>and what are the current requirements</w:t>
      </w:r>
      <w:r>
        <w:rPr>
          <w:b/>
          <w:i/>
          <w:spacing w:val="-2"/>
          <w:sz w:val="28"/>
        </w:rPr>
        <w:t> </w:t>
      </w:r>
      <w:r>
        <w:rPr>
          <w:b/>
          <w:i/>
          <w:sz w:val="28"/>
        </w:rPr>
        <w:t>and</w:t>
      </w:r>
      <w:r>
        <w:rPr>
          <w:b/>
          <w:i/>
          <w:sz w:val="28"/>
        </w:rPr>
        <w:t> outcomes for similar patients in that trial?”</w:t>
      </w:r>
    </w:p>
    <w:p>
      <w:pPr>
        <w:pStyle w:val="BodyText"/>
        <w:spacing w:before="220"/>
        <w:rPr>
          <w:b/>
          <w:i/>
          <w:sz w:val="28"/>
        </w:rPr>
      </w:pPr>
    </w:p>
    <w:p>
      <w:pPr>
        <w:spacing w:line="249" w:lineRule="auto" w:before="0"/>
        <w:ind w:left="872" w:right="10774" w:firstLine="0"/>
        <w:jc w:val="left"/>
        <w:rPr>
          <w:sz w:val="28"/>
        </w:rPr>
      </w:pPr>
      <w:r>
        <w:rPr>
          <w:sz w:val="28"/>
        </w:rPr>
        <w:t>The</w:t>
      </w:r>
      <w:r>
        <w:rPr>
          <w:spacing w:val="-11"/>
          <w:sz w:val="28"/>
        </w:rPr>
        <w:t> </w:t>
      </w:r>
      <w:r>
        <w:rPr>
          <w:b/>
          <w:color w:val="E21837"/>
          <w:sz w:val="28"/>
        </w:rPr>
        <w:t>Orchestrator</w:t>
      </w:r>
      <w:r>
        <w:rPr>
          <w:b/>
          <w:color w:val="E21837"/>
          <w:spacing w:val="-20"/>
          <w:sz w:val="28"/>
        </w:rPr>
        <w:t> </w:t>
      </w:r>
      <w:r>
        <w:rPr>
          <w:b/>
          <w:color w:val="E21837"/>
          <w:sz w:val="28"/>
        </w:rPr>
        <w:t>AI </w:t>
      </w:r>
      <w:r>
        <w:rPr>
          <w:sz w:val="28"/>
        </w:rPr>
        <w:t>agent</w:t>
      </w:r>
      <w:r>
        <w:rPr>
          <w:spacing w:val="-10"/>
          <w:sz w:val="28"/>
        </w:rPr>
        <w:t> </w:t>
      </w:r>
      <w:r>
        <w:rPr>
          <w:sz w:val="28"/>
        </w:rPr>
        <w:t>understands</w:t>
      </w:r>
      <w:r>
        <w:rPr>
          <w:spacing w:val="-14"/>
          <w:sz w:val="28"/>
        </w:rPr>
        <w:t> </w:t>
      </w:r>
      <w:r>
        <w:rPr>
          <w:sz w:val="28"/>
        </w:rPr>
        <w:t>the</w:t>
      </w:r>
      <w:r>
        <w:rPr>
          <w:spacing w:val="-8"/>
          <w:sz w:val="28"/>
        </w:rPr>
        <w:t> </w:t>
      </w:r>
      <w:r>
        <w:rPr>
          <w:sz w:val="28"/>
        </w:rPr>
        <w:t>request</w:t>
      </w:r>
      <w:r>
        <w:rPr>
          <w:spacing w:val="-11"/>
          <w:sz w:val="28"/>
        </w:rPr>
        <w:t> </w:t>
      </w:r>
      <w:r>
        <w:rPr>
          <w:sz w:val="28"/>
        </w:rPr>
        <w:t>and assigns the task to different agents to:</w:t>
      </w:r>
    </w:p>
    <w:p>
      <w:pPr>
        <w:pStyle w:val="ListParagraph"/>
        <w:numPr>
          <w:ilvl w:val="0"/>
          <w:numId w:val="99"/>
        </w:numPr>
        <w:tabs>
          <w:tab w:pos="1324" w:val="left" w:leader="none"/>
        </w:tabs>
        <w:spacing w:line="249" w:lineRule="auto" w:before="103" w:after="0"/>
        <w:ind w:left="1324" w:right="10952" w:hanging="452"/>
        <w:jc w:val="left"/>
        <w:rPr>
          <w:sz w:val="28"/>
        </w:rPr>
      </w:pPr>
      <w:r>
        <w:rPr>
          <w:b/>
          <w:color w:val="5236AB"/>
          <w:sz w:val="28"/>
        </w:rPr>
        <w:t>Retrieve</w:t>
      </w:r>
      <w:r>
        <w:rPr>
          <w:b/>
          <w:color w:val="5236AB"/>
          <w:spacing w:val="-8"/>
          <w:sz w:val="28"/>
        </w:rPr>
        <w:t> </w:t>
      </w:r>
      <w:r>
        <w:rPr>
          <w:sz w:val="28"/>
        </w:rPr>
        <w:t>the</w:t>
      </w:r>
      <w:r>
        <w:rPr>
          <w:spacing w:val="-10"/>
          <w:sz w:val="28"/>
        </w:rPr>
        <w:t> </w:t>
      </w:r>
      <w:r>
        <w:rPr>
          <w:sz w:val="28"/>
        </w:rPr>
        <w:t>information</w:t>
      </w:r>
      <w:r>
        <w:rPr>
          <w:spacing w:val="-13"/>
          <w:sz w:val="28"/>
        </w:rPr>
        <w:t> </w:t>
      </w:r>
      <w:r>
        <w:rPr>
          <w:sz w:val="28"/>
        </w:rPr>
        <w:t>from</w:t>
      </w:r>
      <w:r>
        <w:rPr>
          <w:spacing w:val="-12"/>
          <w:sz w:val="28"/>
        </w:rPr>
        <w:t> </w:t>
      </w:r>
      <w:r>
        <w:rPr>
          <w:sz w:val="28"/>
        </w:rPr>
        <w:t>data,</w:t>
      </w:r>
      <w:r>
        <w:rPr>
          <w:spacing w:val="-10"/>
          <w:sz w:val="28"/>
        </w:rPr>
        <w:t> </w:t>
      </w:r>
      <w:r>
        <w:rPr>
          <w:sz w:val="28"/>
        </w:rPr>
        <w:t>spreadsheets</w:t>
      </w:r>
      <w:r>
        <w:rPr>
          <w:spacing w:val="-13"/>
          <w:sz w:val="28"/>
        </w:rPr>
        <w:t> </w:t>
      </w:r>
      <w:r>
        <w:rPr>
          <w:sz w:val="28"/>
        </w:rPr>
        <w:t>on SharePoint and relevant documentation for the time period and SBUs</w:t>
      </w:r>
    </w:p>
    <w:p>
      <w:pPr>
        <w:pStyle w:val="ListParagraph"/>
        <w:numPr>
          <w:ilvl w:val="0"/>
          <w:numId w:val="99"/>
        </w:numPr>
        <w:tabs>
          <w:tab w:pos="1323" w:val="left" w:leader="none"/>
        </w:tabs>
        <w:spacing w:line="240" w:lineRule="auto" w:before="104" w:after="0"/>
        <w:ind w:left="1323" w:right="0" w:hanging="451"/>
        <w:jc w:val="left"/>
        <w:rPr>
          <w:sz w:val="28"/>
        </w:rPr>
      </w:pPr>
      <w:r>
        <w:rPr>
          <w:b/>
          <w:color w:val="5236AB"/>
          <w:sz w:val="28"/>
        </w:rPr>
        <w:t>Validate</w:t>
      </w:r>
      <w:r>
        <w:rPr>
          <w:b/>
          <w:color w:val="5236AB"/>
          <w:spacing w:val="-14"/>
          <w:sz w:val="28"/>
        </w:rPr>
        <w:t> </w:t>
      </w:r>
      <w:r>
        <w:rPr>
          <w:sz w:val="28"/>
        </w:rPr>
        <w:t>the</w:t>
      </w:r>
      <w:r>
        <w:rPr>
          <w:spacing w:val="-12"/>
          <w:sz w:val="28"/>
        </w:rPr>
        <w:t> </w:t>
      </w:r>
      <w:r>
        <w:rPr>
          <w:sz w:val="28"/>
        </w:rPr>
        <w:t>response</w:t>
      </w:r>
      <w:r>
        <w:rPr>
          <w:spacing w:val="-14"/>
          <w:sz w:val="28"/>
        </w:rPr>
        <w:t> </w:t>
      </w:r>
      <w:r>
        <w:rPr>
          <w:sz w:val="28"/>
        </w:rPr>
        <w:t>for</w:t>
      </w:r>
      <w:r>
        <w:rPr>
          <w:spacing w:val="-10"/>
          <w:sz w:val="28"/>
        </w:rPr>
        <w:t> </w:t>
      </w:r>
      <w:r>
        <w:rPr>
          <w:spacing w:val="-2"/>
          <w:sz w:val="28"/>
        </w:rPr>
        <w:t>correctness</w:t>
      </w:r>
    </w:p>
    <w:p>
      <w:pPr>
        <w:pStyle w:val="ListParagraph"/>
        <w:numPr>
          <w:ilvl w:val="0"/>
          <w:numId w:val="99"/>
        </w:numPr>
        <w:tabs>
          <w:tab w:pos="1323" w:val="left" w:leader="none"/>
        </w:tabs>
        <w:spacing w:line="240" w:lineRule="auto" w:before="113" w:after="0"/>
        <w:ind w:left="1323" w:right="0" w:hanging="451"/>
        <w:jc w:val="left"/>
        <w:rPr>
          <w:sz w:val="28"/>
        </w:rPr>
      </w:pPr>
      <w:r>
        <w:rPr>
          <w:b/>
          <w:color w:val="5236AB"/>
          <w:sz w:val="28"/>
        </w:rPr>
        <w:t>Calculate</w:t>
      </w:r>
      <w:r>
        <w:rPr>
          <w:b/>
          <w:color w:val="5236AB"/>
          <w:spacing w:val="-14"/>
          <w:sz w:val="28"/>
        </w:rPr>
        <w:t> </w:t>
      </w:r>
      <w:r>
        <w:rPr>
          <w:sz w:val="28"/>
        </w:rPr>
        <w:t>the</w:t>
      </w:r>
      <w:r>
        <w:rPr>
          <w:spacing w:val="-10"/>
          <w:sz w:val="28"/>
        </w:rPr>
        <w:t> </w:t>
      </w:r>
      <w:r>
        <w:rPr>
          <w:sz w:val="28"/>
        </w:rPr>
        <w:t>response</w:t>
      </w:r>
      <w:r>
        <w:rPr>
          <w:spacing w:val="-13"/>
          <w:sz w:val="28"/>
        </w:rPr>
        <w:t> </w:t>
      </w:r>
      <w:r>
        <w:rPr>
          <w:sz w:val="28"/>
        </w:rPr>
        <w:t>with</w:t>
      </w:r>
      <w:r>
        <w:rPr>
          <w:spacing w:val="-4"/>
          <w:sz w:val="28"/>
        </w:rPr>
        <w:t> </w:t>
      </w:r>
      <w:r>
        <w:rPr>
          <w:sz w:val="28"/>
        </w:rPr>
        <w:t>knowledge</w:t>
      </w:r>
      <w:r>
        <w:rPr>
          <w:spacing w:val="-11"/>
          <w:sz w:val="28"/>
        </w:rPr>
        <w:t> </w:t>
      </w:r>
      <w:r>
        <w:rPr>
          <w:sz w:val="28"/>
        </w:rPr>
        <w:t>of</w:t>
      </w:r>
      <w:r>
        <w:rPr>
          <w:spacing w:val="-7"/>
          <w:sz w:val="28"/>
        </w:rPr>
        <w:t> </w:t>
      </w:r>
      <w:r>
        <w:rPr>
          <w:spacing w:val="-2"/>
          <w:sz w:val="28"/>
        </w:rPr>
        <w:t>financial</w:t>
      </w:r>
    </w:p>
    <w:p>
      <w:pPr>
        <w:spacing w:before="14"/>
        <w:ind w:left="1324" w:right="0" w:firstLine="0"/>
        <w:jc w:val="left"/>
        <w:rPr>
          <w:sz w:val="28"/>
        </w:rPr>
      </w:pPr>
      <w:r>
        <w:rPr>
          <w:spacing w:val="-2"/>
          <w:sz w:val="28"/>
        </w:rPr>
        <w:t>models</w:t>
      </w:r>
    </w:p>
    <w:p>
      <w:pPr>
        <w:pStyle w:val="ListParagraph"/>
        <w:numPr>
          <w:ilvl w:val="0"/>
          <w:numId w:val="99"/>
        </w:numPr>
        <w:tabs>
          <w:tab w:pos="1323" w:val="left" w:leader="none"/>
        </w:tabs>
        <w:spacing w:line="240" w:lineRule="auto" w:before="115" w:after="0"/>
        <w:ind w:left="1323" w:right="0" w:hanging="451"/>
        <w:jc w:val="left"/>
        <w:rPr>
          <w:sz w:val="28"/>
        </w:rPr>
      </w:pPr>
      <w:r>
        <w:rPr>
          <w:b/>
          <w:color w:val="5236AB"/>
          <w:sz w:val="28"/>
        </w:rPr>
        <w:t>Generate</w:t>
      </w:r>
      <w:r>
        <w:rPr>
          <w:b/>
          <w:color w:val="5236AB"/>
          <w:spacing w:val="-14"/>
          <w:sz w:val="28"/>
        </w:rPr>
        <w:t> </w:t>
      </w:r>
      <w:r>
        <w:rPr>
          <w:sz w:val="28"/>
        </w:rPr>
        <w:t>image</w:t>
      </w:r>
      <w:r>
        <w:rPr>
          <w:spacing w:val="-8"/>
          <w:sz w:val="28"/>
        </w:rPr>
        <w:t> </w:t>
      </w:r>
      <w:r>
        <w:rPr>
          <w:sz w:val="28"/>
        </w:rPr>
        <w:t>graphs</w:t>
      </w:r>
      <w:r>
        <w:rPr>
          <w:spacing w:val="-9"/>
          <w:sz w:val="28"/>
        </w:rPr>
        <w:t> </w:t>
      </w:r>
      <w:r>
        <w:rPr>
          <w:sz w:val="28"/>
        </w:rPr>
        <w:t>along</w:t>
      </w:r>
      <w:r>
        <w:rPr>
          <w:spacing w:val="-7"/>
          <w:sz w:val="28"/>
        </w:rPr>
        <w:t> </w:t>
      </w:r>
      <w:r>
        <w:rPr>
          <w:sz w:val="28"/>
        </w:rPr>
        <w:t>with</w:t>
      </w:r>
      <w:r>
        <w:rPr>
          <w:spacing w:val="-5"/>
          <w:sz w:val="28"/>
        </w:rPr>
        <w:t> </w:t>
      </w:r>
      <w:r>
        <w:rPr>
          <w:sz w:val="28"/>
        </w:rPr>
        <w:t>the</w:t>
      </w:r>
      <w:r>
        <w:rPr>
          <w:spacing w:val="-7"/>
          <w:sz w:val="28"/>
        </w:rPr>
        <w:t> </w:t>
      </w:r>
      <w:r>
        <w:rPr>
          <w:sz w:val="28"/>
        </w:rPr>
        <w:t>text</w:t>
      </w:r>
      <w:r>
        <w:rPr>
          <w:spacing w:val="-3"/>
          <w:sz w:val="28"/>
        </w:rPr>
        <w:t> </w:t>
      </w:r>
      <w:r>
        <w:rPr>
          <w:spacing w:val="-2"/>
          <w:sz w:val="28"/>
        </w:rPr>
        <w:t>response</w:t>
      </w:r>
    </w:p>
    <w:p>
      <w:pPr>
        <w:pStyle w:val="BodyText"/>
        <w:rPr>
          <w:sz w:val="20"/>
        </w:rPr>
      </w:pPr>
    </w:p>
    <w:p>
      <w:pPr>
        <w:pStyle w:val="BodyText"/>
        <w:rPr>
          <w:sz w:val="20"/>
        </w:rPr>
      </w:pPr>
    </w:p>
    <w:p>
      <w:pPr>
        <w:pStyle w:val="BodyText"/>
        <w:rPr>
          <w:sz w:val="20"/>
        </w:rPr>
      </w:pPr>
    </w:p>
    <w:p>
      <w:pPr>
        <w:pStyle w:val="BodyText"/>
        <w:spacing w:before="53"/>
        <w:rPr>
          <w:sz w:val="20"/>
        </w:rPr>
      </w:pPr>
    </w:p>
    <w:p>
      <w:pPr>
        <w:spacing w:before="0"/>
        <w:ind w:left="924" w:right="0" w:firstLine="0"/>
        <w:jc w:val="left"/>
        <w:rPr>
          <w:sz w:val="20"/>
        </w:rPr>
      </w:pPr>
      <w:r>
        <w:rPr>
          <w:sz w:val="20"/>
        </w:rPr>
        <mc:AlternateContent>
          <mc:Choice Requires="wps">
            <w:drawing>
              <wp:anchor distT="0" distB="0" distL="0" distR="0" allowOverlap="1" layoutInCell="1" locked="0" behindDoc="1" simplePos="0" relativeHeight="482854912">
                <wp:simplePos x="0" y="0"/>
                <wp:positionH relativeFrom="page">
                  <wp:posOffset>11297157</wp:posOffset>
                </wp:positionH>
                <wp:positionV relativeFrom="paragraph">
                  <wp:posOffset>-4721</wp:posOffset>
                </wp:positionV>
                <wp:extent cx="128270" cy="128270"/>
                <wp:effectExtent l="0" t="0" r="0" b="0"/>
                <wp:wrapNone/>
                <wp:docPr id="839" name="Textbox 839"/>
                <wp:cNvGraphicFramePr>
                  <a:graphicFrameLocks/>
                </wp:cNvGraphicFramePr>
                <a:graphic>
                  <a:graphicData uri="http://schemas.microsoft.com/office/word/2010/wordprocessingShape">
                    <wps:wsp>
                      <wps:cNvPr id="839" name="Textbox 839"/>
                      <wps:cNvSpPr txBox="1"/>
                      <wps:spPr>
                        <a:xfrm>
                          <a:off x="0" y="0"/>
                          <a:ext cx="128270" cy="128270"/>
                        </a:xfrm>
                        <a:prstGeom prst="rect">
                          <a:avLst/>
                        </a:prstGeom>
                      </wps:spPr>
                      <wps:txbx>
                        <w:txbxContent>
                          <w:p>
                            <w:pPr>
                              <w:spacing w:line="201" w:lineRule="exact" w:before="0"/>
                              <w:ind w:left="0" w:right="0" w:firstLine="0"/>
                              <w:jc w:val="left"/>
                              <w:rPr>
                                <w:sz w:val="18"/>
                              </w:rPr>
                            </w:pPr>
                            <w:r>
                              <w:rPr>
                                <w:spacing w:val="-5"/>
                                <w:sz w:val="18"/>
                              </w:rPr>
                              <w:t>22</w:t>
                            </w:r>
                          </w:p>
                        </w:txbxContent>
                      </wps:txbx>
                      <wps:bodyPr wrap="square" lIns="0" tIns="0" rIns="0" bIns="0" rtlCol="0">
                        <a:noAutofit/>
                      </wps:bodyPr>
                    </wps:wsp>
                  </a:graphicData>
                </a:graphic>
              </wp:anchor>
            </w:drawing>
          </mc:Choice>
          <mc:Fallback>
            <w:pict>
              <v:shape style="position:absolute;margin-left:889.539978pt;margin-top:-.371781pt;width:10.1pt;height:10.1pt;mso-position-horizontal-relative:page;mso-position-vertical-relative:paragraph;z-index:-20461568" type="#_x0000_t202" id="docshape635" filled="false" stroked="false">
                <v:textbox inset="0,0,0,0">
                  <w:txbxContent>
                    <w:p>
                      <w:pPr>
                        <w:spacing w:line="201" w:lineRule="exact" w:before="0"/>
                        <w:ind w:left="0" w:right="0" w:firstLine="0"/>
                        <w:jc w:val="left"/>
                        <w:rPr>
                          <w:sz w:val="18"/>
                        </w:rPr>
                      </w:pPr>
                      <w:r>
                        <w:rPr>
                          <w:spacing w:val="-5"/>
                          <w:sz w:val="18"/>
                        </w:rPr>
                        <w:t>22</w:t>
                      </w:r>
                    </w:p>
                  </w:txbxContent>
                </v:textbox>
                <w10:wrap type="none"/>
              </v:shape>
            </w:pict>
          </mc:Fallback>
        </mc:AlternateContent>
      </w:r>
      <w:r>
        <w:rPr>
          <w:sz w:val="20"/>
        </w:rPr>
        <w:t>©</w:t>
      </w:r>
      <w:r>
        <w:rPr>
          <w:spacing w:val="-6"/>
          <w:sz w:val="20"/>
        </w:rPr>
        <w:t> </w:t>
      </w:r>
      <w:r>
        <w:rPr>
          <w:sz w:val="20"/>
        </w:rPr>
        <w:t>2025</w:t>
      </w:r>
      <w:r>
        <w:rPr>
          <w:spacing w:val="-6"/>
          <w:sz w:val="20"/>
        </w:rPr>
        <w:t> </w:t>
      </w:r>
      <w:r>
        <w:rPr>
          <w:sz w:val="20"/>
        </w:rPr>
        <w:t>CGI</w:t>
      </w:r>
      <w:r>
        <w:rPr>
          <w:spacing w:val="-7"/>
          <w:sz w:val="20"/>
        </w:rPr>
        <w:t> </w:t>
      </w:r>
      <w:r>
        <w:rPr>
          <w:spacing w:val="-4"/>
          <w:sz w:val="20"/>
        </w:rPr>
        <w:t>Inc.</w:t>
      </w:r>
    </w:p>
    <w:p>
      <w:pPr>
        <w:spacing w:after="0"/>
        <w:jc w:val="left"/>
        <w:rPr>
          <w:sz w:val="20"/>
        </w:rPr>
        <w:sectPr>
          <w:pgSz w:w="19200" w:h="10800" w:orient="landscape"/>
          <w:pgMar w:header="0" w:footer="232" w:top="1040" w:bottom="420" w:left="283" w:right="141"/>
        </w:sectPr>
      </w:pPr>
    </w:p>
    <w:p>
      <w:pPr>
        <w:spacing w:before="57"/>
        <w:ind w:left="923" w:right="0" w:firstLine="0"/>
        <w:jc w:val="left"/>
        <w:rPr>
          <w:sz w:val="56"/>
        </w:rPr>
      </w:pPr>
      <w:r>
        <w:rPr>
          <w:spacing w:val="-2"/>
          <w:sz w:val="56"/>
        </w:rPr>
        <w:t>Agentic</w:t>
      </w:r>
      <w:r>
        <w:rPr>
          <w:spacing w:val="-37"/>
          <w:sz w:val="56"/>
        </w:rPr>
        <w:t> </w:t>
      </w:r>
      <w:r>
        <w:rPr>
          <w:spacing w:val="-5"/>
          <w:sz w:val="56"/>
        </w:rPr>
        <w:t>AI</w:t>
      </w:r>
    </w:p>
    <w:p>
      <w:pPr>
        <w:spacing w:line="249" w:lineRule="auto" w:before="70"/>
        <w:ind w:left="958" w:right="1159" w:firstLine="0"/>
        <w:jc w:val="left"/>
        <w:rPr>
          <w:sz w:val="32"/>
        </w:rPr>
      </w:pPr>
      <w:r>
        <w:rPr>
          <w:b/>
          <w:color w:val="E21837"/>
          <w:sz w:val="32"/>
        </w:rPr>
        <w:t>Agentic</w:t>
      </w:r>
      <w:r>
        <w:rPr>
          <w:b/>
          <w:color w:val="E21837"/>
          <w:spacing w:val="-6"/>
          <w:sz w:val="32"/>
        </w:rPr>
        <w:t> </w:t>
      </w:r>
      <w:r>
        <w:rPr>
          <w:b/>
          <w:color w:val="E21837"/>
          <w:sz w:val="32"/>
        </w:rPr>
        <w:t>AI </w:t>
      </w:r>
      <w:r>
        <w:rPr>
          <w:sz w:val="32"/>
        </w:rPr>
        <w:t>refers to</w:t>
      </w:r>
      <w:r>
        <w:rPr>
          <w:spacing w:val="-19"/>
          <w:sz w:val="32"/>
        </w:rPr>
        <w:t> </w:t>
      </w:r>
      <w:r>
        <w:rPr>
          <w:sz w:val="32"/>
        </w:rPr>
        <w:t>AI</w:t>
      </w:r>
      <w:r>
        <w:rPr>
          <w:spacing w:val="-6"/>
          <w:sz w:val="32"/>
        </w:rPr>
        <w:t> </w:t>
      </w:r>
      <w:r>
        <w:rPr>
          <w:sz w:val="32"/>
        </w:rPr>
        <w:t>agents</w:t>
      </w:r>
      <w:r>
        <w:rPr>
          <w:spacing w:val="-2"/>
          <w:sz w:val="32"/>
        </w:rPr>
        <w:t> </w:t>
      </w:r>
      <w:r>
        <w:rPr>
          <w:sz w:val="32"/>
        </w:rPr>
        <w:t>that</w:t>
      </w:r>
      <w:r>
        <w:rPr>
          <w:spacing w:val="-1"/>
          <w:sz w:val="32"/>
        </w:rPr>
        <w:t> </w:t>
      </w:r>
      <w:r>
        <w:rPr>
          <w:b/>
          <w:color w:val="5236AB"/>
          <w:sz w:val="32"/>
        </w:rPr>
        <w:t>collaborate autonomously </w:t>
      </w:r>
      <w:r>
        <w:rPr>
          <w:sz w:val="32"/>
        </w:rPr>
        <w:t>to</w:t>
      </w:r>
      <w:r>
        <w:rPr>
          <w:spacing w:val="-3"/>
          <w:sz w:val="32"/>
        </w:rPr>
        <w:t> </w:t>
      </w:r>
      <w:r>
        <w:rPr>
          <w:sz w:val="32"/>
        </w:rPr>
        <w:t>achieve</w:t>
      </w:r>
      <w:r>
        <w:rPr>
          <w:spacing w:val="-8"/>
          <w:sz w:val="32"/>
        </w:rPr>
        <w:t> </w:t>
      </w:r>
      <w:r>
        <w:rPr>
          <w:sz w:val="32"/>
        </w:rPr>
        <w:t>specific</w:t>
      </w:r>
      <w:r>
        <w:rPr>
          <w:spacing w:val="-9"/>
          <w:sz w:val="32"/>
        </w:rPr>
        <w:t> </w:t>
      </w:r>
      <w:r>
        <w:rPr>
          <w:sz w:val="32"/>
        </w:rPr>
        <w:t>goals</w:t>
      </w:r>
      <w:r>
        <w:rPr>
          <w:spacing w:val="-7"/>
          <w:sz w:val="32"/>
        </w:rPr>
        <w:t> </w:t>
      </w:r>
      <w:r>
        <w:rPr>
          <w:sz w:val="32"/>
        </w:rPr>
        <w:t>needed</w:t>
      </w:r>
      <w:r>
        <w:rPr>
          <w:spacing w:val="-3"/>
          <w:sz w:val="32"/>
        </w:rPr>
        <w:t> </w:t>
      </w:r>
      <w:r>
        <w:rPr>
          <w:sz w:val="32"/>
        </w:rPr>
        <w:t>to</w:t>
      </w:r>
      <w:r>
        <w:rPr>
          <w:spacing w:val="-6"/>
          <w:sz w:val="32"/>
        </w:rPr>
        <w:t> </w:t>
      </w:r>
      <w:r>
        <w:rPr>
          <w:sz w:val="32"/>
        </w:rPr>
        <w:t>fulfill</w:t>
      </w:r>
      <w:r>
        <w:rPr>
          <w:spacing w:val="-7"/>
          <w:sz w:val="32"/>
        </w:rPr>
        <w:t> </w:t>
      </w:r>
      <w:r>
        <w:rPr>
          <w:sz w:val="32"/>
        </w:rPr>
        <w:t>a</w:t>
      </w:r>
      <w:r>
        <w:rPr>
          <w:spacing w:val="-6"/>
          <w:sz w:val="32"/>
        </w:rPr>
        <w:t> </w:t>
      </w:r>
      <w:r>
        <w:rPr>
          <w:sz w:val="32"/>
        </w:rPr>
        <w:t>more complex request from the human initiator, much like a group of skilled</w:t>
      </w:r>
      <w:r>
        <w:rPr>
          <w:spacing w:val="-1"/>
          <w:sz w:val="32"/>
        </w:rPr>
        <w:t> </w:t>
      </w:r>
      <w:r>
        <w:rPr>
          <w:sz w:val="32"/>
        </w:rPr>
        <w:t>assistants.</w:t>
      </w:r>
    </w:p>
    <w:p>
      <w:pPr>
        <w:spacing w:before="129"/>
        <w:ind w:left="11520" w:right="0" w:firstLine="0"/>
        <w:jc w:val="left"/>
        <w:rPr>
          <w:sz w:val="36"/>
        </w:rPr>
      </w:pPr>
      <w:r>
        <w:rPr>
          <w:sz w:val="36"/>
        </w:rPr>
        <mc:AlternateContent>
          <mc:Choice Requires="wps">
            <w:drawing>
              <wp:anchor distT="0" distB="0" distL="0" distR="0" allowOverlap="1" layoutInCell="1" locked="0" behindDoc="1" simplePos="0" relativeHeight="482855936">
                <wp:simplePos x="0" y="0"/>
                <wp:positionH relativeFrom="page">
                  <wp:posOffset>4273296</wp:posOffset>
                </wp:positionH>
                <wp:positionV relativeFrom="paragraph">
                  <wp:posOffset>205015</wp:posOffset>
                </wp:positionV>
                <wp:extent cx="3682365" cy="3495040"/>
                <wp:effectExtent l="0" t="0" r="0" b="0"/>
                <wp:wrapNone/>
                <wp:docPr id="846" name="Group 846"/>
                <wp:cNvGraphicFramePr>
                  <a:graphicFrameLocks/>
                </wp:cNvGraphicFramePr>
                <a:graphic>
                  <a:graphicData uri="http://schemas.microsoft.com/office/word/2010/wordprocessingGroup">
                    <wpg:wgp>
                      <wpg:cNvPr id="846" name="Group 846"/>
                      <wpg:cNvGrpSpPr/>
                      <wpg:grpSpPr>
                        <a:xfrm>
                          <a:off x="0" y="0"/>
                          <a:ext cx="3682365" cy="3495040"/>
                          <a:chExt cx="3682365" cy="3495040"/>
                        </a:xfrm>
                      </wpg:grpSpPr>
                      <wps:wsp>
                        <wps:cNvPr id="847" name="Graphic 847"/>
                        <wps:cNvSpPr/>
                        <wps:spPr>
                          <a:xfrm>
                            <a:off x="595122" y="578195"/>
                            <a:ext cx="2463165" cy="2529205"/>
                          </a:xfrm>
                          <a:custGeom>
                            <a:avLst/>
                            <a:gdLst/>
                            <a:ahLst/>
                            <a:cxnLst/>
                            <a:rect l="l" t="t" r="r" b="b"/>
                            <a:pathLst>
                              <a:path w="2463165" h="2529205">
                                <a:moveTo>
                                  <a:pt x="2125980" y="370507"/>
                                </a:moveTo>
                                <a:lnTo>
                                  <a:pt x="2160838" y="406806"/>
                                </a:lnTo>
                                <a:lnTo>
                                  <a:pt x="2194148" y="444369"/>
                                </a:lnTo>
                                <a:lnTo>
                                  <a:pt x="2225881" y="483144"/>
                                </a:lnTo>
                                <a:lnTo>
                                  <a:pt x="2256008" y="523080"/>
                                </a:lnTo>
                                <a:lnTo>
                                  <a:pt x="2284500" y="564128"/>
                                </a:lnTo>
                                <a:lnTo>
                                  <a:pt x="2311329" y="606235"/>
                                </a:lnTo>
                                <a:lnTo>
                                  <a:pt x="2336466" y="649351"/>
                                </a:lnTo>
                                <a:lnTo>
                                  <a:pt x="2359883" y="693426"/>
                                </a:lnTo>
                                <a:lnTo>
                                  <a:pt x="2381551" y="738408"/>
                                </a:lnTo>
                                <a:lnTo>
                                  <a:pt x="2401442" y="784247"/>
                                </a:lnTo>
                                <a:lnTo>
                                  <a:pt x="2419526" y="830892"/>
                                </a:lnTo>
                                <a:lnTo>
                                  <a:pt x="2435776" y="878292"/>
                                </a:lnTo>
                                <a:lnTo>
                                  <a:pt x="2450162" y="926396"/>
                                </a:lnTo>
                                <a:lnTo>
                                  <a:pt x="2462657" y="975154"/>
                                </a:lnTo>
                              </a:path>
                              <a:path w="2463165" h="2529205">
                                <a:moveTo>
                                  <a:pt x="1581658" y="2479469"/>
                                </a:moveTo>
                                <a:lnTo>
                                  <a:pt x="1532026" y="2492667"/>
                                </a:lnTo>
                                <a:lnTo>
                                  <a:pt x="1482031" y="2503813"/>
                                </a:lnTo>
                                <a:lnTo>
                                  <a:pt x="1431736" y="2512910"/>
                                </a:lnTo>
                                <a:lnTo>
                                  <a:pt x="1381202" y="2519956"/>
                                </a:lnTo>
                                <a:lnTo>
                                  <a:pt x="1330494" y="2524954"/>
                                </a:lnTo>
                                <a:lnTo>
                                  <a:pt x="1279674" y="2527904"/>
                                </a:lnTo>
                                <a:lnTo>
                                  <a:pt x="1228805" y="2528807"/>
                                </a:lnTo>
                                <a:lnTo>
                                  <a:pt x="1177951" y="2527664"/>
                                </a:lnTo>
                                <a:lnTo>
                                  <a:pt x="1127173" y="2524476"/>
                                </a:lnTo>
                                <a:lnTo>
                                  <a:pt x="1076536" y="2519243"/>
                                </a:lnTo>
                                <a:lnTo>
                                  <a:pt x="1026102" y="2511968"/>
                                </a:lnTo>
                                <a:lnTo>
                                  <a:pt x="975935" y="2502650"/>
                                </a:lnTo>
                                <a:lnTo>
                                  <a:pt x="926096" y="2491291"/>
                                </a:lnTo>
                                <a:lnTo>
                                  <a:pt x="876650" y="2477891"/>
                                </a:lnTo>
                                <a:lnTo>
                                  <a:pt x="827659" y="2462451"/>
                                </a:lnTo>
                              </a:path>
                              <a:path w="2463165" h="2529205">
                                <a:moveTo>
                                  <a:pt x="283718" y="2101136"/>
                                </a:moveTo>
                                <a:lnTo>
                                  <a:pt x="251451" y="2063076"/>
                                </a:lnTo>
                                <a:lnTo>
                                  <a:pt x="220771" y="2023859"/>
                                </a:lnTo>
                                <a:lnTo>
                                  <a:pt x="191706" y="1983534"/>
                                </a:lnTo>
                                <a:lnTo>
                                  <a:pt x="164281" y="1942151"/>
                                </a:lnTo>
                                <a:lnTo>
                                  <a:pt x="138523" y="1899759"/>
                                </a:lnTo>
                                <a:lnTo>
                                  <a:pt x="114458" y="1856407"/>
                                </a:lnTo>
                                <a:lnTo>
                                  <a:pt x="92113" y="1812145"/>
                                </a:lnTo>
                                <a:lnTo>
                                  <a:pt x="71515" y="1767022"/>
                                </a:lnTo>
                                <a:lnTo>
                                  <a:pt x="52689" y="1721088"/>
                                </a:lnTo>
                                <a:lnTo>
                                  <a:pt x="35662" y="1674392"/>
                                </a:lnTo>
                                <a:lnTo>
                                  <a:pt x="20461" y="1626984"/>
                                </a:lnTo>
                                <a:lnTo>
                                  <a:pt x="7112" y="1578912"/>
                                </a:lnTo>
                              </a:path>
                              <a:path w="2463165" h="2529205">
                                <a:moveTo>
                                  <a:pt x="828548" y="65961"/>
                                </a:moveTo>
                                <a:lnTo>
                                  <a:pt x="876975" y="50748"/>
                                </a:lnTo>
                                <a:lnTo>
                                  <a:pt x="925850" y="37522"/>
                                </a:lnTo>
                                <a:lnTo>
                                  <a:pt x="975111" y="26285"/>
                                </a:lnTo>
                                <a:lnTo>
                                  <a:pt x="1024696" y="17038"/>
                                </a:lnTo>
                                <a:lnTo>
                                  <a:pt x="1074547" y="9785"/>
                                </a:lnTo>
                                <a:lnTo>
                                  <a:pt x="1124600" y="4525"/>
                                </a:lnTo>
                                <a:lnTo>
                                  <a:pt x="1174795" y="1263"/>
                                </a:lnTo>
                                <a:lnTo>
                                  <a:pt x="1225072" y="0"/>
                                </a:lnTo>
                                <a:lnTo>
                                  <a:pt x="1275369" y="737"/>
                                </a:lnTo>
                                <a:lnTo>
                                  <a:pt x="1325626" y="3477"/>
                                </a:lnTo>
                                <a:lnTo>
                                  <a:pt x="1375780" y="8222"/>
                                </a:lnTo>
                                <a:lnTo>
                                  <a:pt x="1425773" y="14974"/>
                                </a:lnTo>
                                <a:lnTo>
                                  <a:pt x="1475541" y="23735"/>
                                </a:lnTo>
                                <a:lnTo>
                                  <a:pt x="1525026" y="34507"/>
                                </a:lnTo>
                                <a:lnTo>
                                  <a:pt x="1574165" y="47292"/>
                                </a:lnTo>
                              </a:path>
                              <a:path w="2463165" h="2529205">
                                <a:moveTo>
                                  <a:pt x="0" y="978710"/>
                                </a:moveTo>
                                <a:lnTo>
                                  <a:pt x="12237" y="930294"/>
                                </a:lnTo>
                                <a:lnTo>
                                  <a:pt x="26345" y="882509"/>
                                </a:lnTo>
                                <a:lnTo>
                                  <a:pt x="42294" y="835405"/>
                                </a:lnTo>
                                <a:lnTo>
                                  <a:pt x="60057" y="789032"/>
                                </a:lnTo>
                                <a:lnTo>
                                  <a:pt x="79606" y="743442"/>
                                </a:lnTo>
                                <a:lnTo>
                                  <a:pt x="100913" y="698685"/>
                                </a:lnTo>
                                <a:lnTo>
                                  <a:pt x="123952" y="654812"/>
                                </a:lnTo>
                                <a:lnTo>
                                  <a:pt x="148692" y="611875"/>
                                </a:lnTo>
                                <a:lnTo>
                                  <a:pt x="175108" y="569923"/>
                                </a:lnTo>
                                <a:lnTo>
                                  <a:pt x="203172" y="529008"/>
                                </a:lnTo>
                                <a:lnTo>
                                  <a:pt x="232855" y="489180"/>
                                </a:lnTo>
                                <a:lnTo>
                                  <a:pt x="264129" y="450491"/>
                                </a:lnTo>
                                <a:lnTo>
                                  <a:pt x="296968" y="412990"/>
                                </a:lnTo>
                                <a:lnTo>
                                  <a:pt x="331343" y="376730"/>
                                </a:lnTo>
                              </a:path>
                              <a:path w="2463165" h="2529205">
                                <a:moveTo>
                                  <a:pt x="2462911" y="1567228"/>
                                </a:moveTo>
                                <a:lnTo>
                                  <a:pt x="2449637" y="1616753"/>
                                </a:lnTo>
                                <a:lnTo>
                                  <a:pt x="2434397" y="1665589"/>
                                </a:lnTo>
                                <a:lnTo>
                                  <a:pt x="2417223" y="1713679"/>
                                </a:lnTo>
                                <a:lnTo>
                                  <a:pt x="2398144" y="1760971"/>
                                </a:lnTo>
                                <a:lnTo>
                                  <a:pt x="2377193" y="1807409"/>
                                </a:lnTo>
                                <a:lnTo>
                                  <a:pt x="2354401" y="1852938"/>
                                </a:lnTo>
                                <a:lnTo>
                                  <a:pt x="2329798" y="1897506"/>
                                </a:lnTo>
                                <a:lnTo>
                                  <a:pt x="2303417" y="1941056"/>
                                </a:lnTo>
                                <a:lnTo>
                                  <a:pt x="2275288" y="1983535"/>
                                </a:lnTo>
                                <a:lnTo>
                                  <a:pt x="2245442" y="2024889"/>
                                </a:lnTo>
                                <a:lnTo>
                                  <a:pt x="2213911" y="2065062"/>
                                </a:lnTo>
                                <a:lnTo>
                                  <a:pt x="2180726" y="2104000"/>
                                </a:lnTo>
                                <a:lnTo>
                                  <a:pt x="2145918" y="2141649"/>
                                </a:lnTo>
                              </a:path>
                            </a:pathLst>
                          </a:custGeom>
                          <a:ln w="19050">
                            <a:solidFill>
                              <a:srgbClr val="B3B3B3"/>
                            </a:solidFill>
                            <a:prstDash val="solid"/>
                          </a:ln>
                        </wps:spPr>
                        <wps:bodyPr wrap="square" lIns="0" tIns="0" rIns="0" bIns="0" rtlCol="0">
                          <a:prstTxWarp prst="textNoShape">
                            <a:avLst/>
                          </a:prstTxWarp>
                          <a:noAutofit/>
                        </wps:bodyPr>
                      </wps:wsp>
                      <wps:wsp>
                        <wps:cNvPr id="848" name="Graphic 848"/>
                        <wps:cNvSpPr/>
                        <wps:spPr>
                          <a:xfrm>
                            <a:off x="315468" y="512330"/>
                            <a:ext cx="3040380" cy="2583180"/>
                          </a:xfrm>
                          <a:custGeom>
                            <a:avLst/>
                            <a:gdLst/>
                            <a:ahLst/>
                            <a:cxnLst/>
                            <a:rect l="l" t="t" r="r" b="b"/>
                            <a:pathLst>
                              <a:path w="3040380" h="2583180">
                                <a:moveTo>
                                  <a:pt x="247015" y="1288415"/>
                                </a:moveTo>
                                <a:lnTo>
                                  <a:pt x="245745" y="1280922"/>
                                </a:lnTo>
                                <a:lnTo>
                                  <a:pt x="240588" y="1277239"/>
                                </a:lnTo>
                                <a:lnTo>
                                  <a:pt x="237617" y="1275207"/>
                                </a:lnTo>
                                <a:lnTo>
                                  <a:pt x="234442" y="1274572"/>
                                </a:lnTo>
                                <a:lnTo>
                                  <a:pt x="228346" y="1275588"/>
                                </a:lnTo>
                                <a:lnTo>
                                  <a:pt x="225552" y="1277239"/>
                                </a:lnTo>
                                <a:lnTo>
                                  <a:pt x="223520" y="1279906"/>
                                </a:lnTo>
                                <a:lnTo>
                                  <a:pt x="152146" y="1379220"/>
                                </a:lnTo>
                                <a:lnTo>
                                  <a:pt x="96520" y="1339215"/>
                                </a:lnTo>
                                <a:lnTo>
                                  <a:pt x="91059" y="1335405"/>
                                </a:lnTo>
                                <a:lnTo>
                                  <a:pt x="83693" y="1336548"/>
                                </a:lnTo>
                                <a:lnTo>
                                  <a:pt x="79756" y="1342009"/>
                                </a:lnTo>
                                <a:lnTo>
                                  <a:pt x="75819" y="1347343"/>
                                </a:lnTo>
                                <a:lnTo>
                                  <a:pt x="77089" y="1354836"/>
                                </a:lnTo>
                                <a:lnTo>
                                  <a:pt x="147828" y="1405763"/>
                                </a:lnTo>
                                <a:lnTo>
                                  <a:pt x="153289" y="1409573"/>
                                </a:lnTo>
                                <a:lnTo>
                                  <a:pt x="160655" y="1408430"/>
                                </a:lnTo>
                                <a:lnTo>
                                  <a:pt x="181673" y="1379220"/>
                                </a:lnTo>
                                <a:lnTo>
                                  <a:pt x="247015" y="1288415"/>
                                </a:lnTo>
                                <a:close/>
                              </a:path>
                              <a:path w="3040380" h="2583180">
                                <a:moveTo>
                                  <a:pt x="326898" y="1340358"/>
                                </a:moveTo>
                                <a:lnTo>
                                  <a:pt x="321056" y="1296962"/>
                                </a:lnTo>
                                <a:lnTo>
                                  <a:pt x="304634" y="1258074"/>
                                </a:lnTo>
                                <a:lnTo>
                                  <a:pt x="304584" y="1257947"/>
                                </a:lnTo>
                                <a:lnTo>
                                  <a:pt x="302768" y="1255598"/>
                                </a:lnTo>
                                <a:lnTo>
                                  <a:pt x="302768" y="1340358"/>
                                </a:lnTo>
                                <a:lnTo>
                                  <a:pt x="295770" y="1383817"/>
                                </a:lnTo>
                                <a:lnTo>
                                  <a:pt x="275780" y="1422844"/>
                                </a:lnTo>
                                <a:lnTo>
                                  <a:pt x="245783" y="1452892"/>
                                </a:lnTo>
                                <a:lnTo>
                                  <a:pt x="207530" y="1472692"/>
                                </a:lnTo>
                                <a:lnTo>
                                  <a:pt x="163449" y="1479804"/>
                                </a:lnTo>
                                <a:lnTo>
                                  <a:pt x="119443" y="1472692"/>
                                </a:lnTo>
                                <a:lnTo>
                                  <a:pt x="81203" y="1452892"/>
                                </a:lnTo>
                                <a:lnTo>
                                  <a:pt x="51181" y="1422844"/>
                                </a:lnTo>
                                <a:lnTo>
                                  <a:pt x="31242" y="1384414"/>
                                </a:lnTo>
                                <a:lnTo>
                                  <a:pt x="24130" y="1340358"/>
                                </a:lnTo>
                                <a:lnTo>
                                  <a:pt x="31127" y="1296962"/>
                                </a:lnTo>
                                <a:lnTo>
                                  <a:pt x="51041" y="1258074"/>
                                </a:lnTo>
                                <a:lnTo>
                                  <a:pt x="81203" y="1227924"/>
                                </a:lnTo>
                                <a:lnTo>
                                  <a:pt x="119443" y="1208151"/>
                                </a:lnTo>
                                <a:lnTo>
                                  <a:pt x="163449" y="1201039"/>
                                </a:lnTo>
                                <a:lnTo>
                                  <a:pt x="207530" y="1208151"/>
                                </a:lnTo>
                                <a:lnTo>
                                  <a:pt x="245783" y="1227924"/>
                                </a:lnTo>
                                <a:lnTo>
                                  <a:pt x="275920" y="1258074"/>
                                </a:lnTo>
                                <a:lnTo>
                                  <a:pt x="295668" y="1296327"/>
                                </a:lnTo>
                                <a:lnTo>
                                  <a:pt x="302768" y="1340358"/>
                                </a:lnTo>
                                <a:lnTo>
                                  <a:pt x="302768" y="1255598"/>
                                </a:lnTo>
                                <a:lnTo>
                                  <a:pt x="279031" y="1224889"/>
                                </a:lnTo>
                                <a:lnTo>
                                  <a:pt x="248145" y="1201039"/>
                                </a:lnTo>
                                <a:lnTo>
                                  <a:pt x="206908" y="1182878"/>
                                </a:lnTo>
                                <a:lnTo>
                                  <a:pt x="163449" y="1177048"/>
                                </a:lnTo>
                                <a:lnTo>
                                  <a:pt x="120040" y="1182878"/>
                                </a:lnTo>
                                <a:lnTo>
                                  <a:pt x="81051" y="1199349"/>
                                </a:lnTo>
                                <a:lnTo>
                                  <a:pt x="48006" y="1224889"/>
                                </a:lnTo>
                                <a:lnTo>
                                  <a:pt x="22440" y="1257947"/>
                                </a:lnTo>
                                <a:lnTo>
                                  <a:pt x="5930" y="1296962"/>
                                </a:lnTo>
                                <a:lnTo>
                                  <a:pt x="0" y="1340358"/>
                                </a:lnTo>
                                <a:lnTo>
                                  <a:pt x="5943" y="1383817"/>
                                </a:lnTo>
                                <a:lnTo>
                                  <a:pt x="22491" y="1422844"/>
                                </a:lnTo>
                                <a:lnTo>
                                  <a:pt x="48056" y="1455889"/>
                                </a:lnTo>
                                <a:lnTo>
                                  <a:pt x="79019" y="1479804"/>
                                </a:lnTo>
                                <a:lnTo>
                                  <a:pt x="120103" y="1497863"/>
                                </a:lnTo>
                                <a:lnTo>
                                  <a:pt x="163449" y="1503680"/>
                                </a:lnTo>
                                <a:lnTo>
                                  <a:pt x="206908" y="1497863"/>
                                </a:lnTo>
                                <a:lnTo>
                                  <a:pt x="245948" y="1481404"/>
                                </a:lnTo>
                                <a:lnTo>
                                  <a:pt x="248018" y="1479804"/>
                                </a:lnTo>
                                <a:lnTo>
                                  <a:pt x="279031" y="1455889"/>
                                </a:lnTo>
                                <a:lnTo>
                                  <a:pt x="304584" y="1422844"/>
                                </a:lnTo>
                                <a:lnTo>
                                  <a:pt x="321056" y="1383817"/>
                                </a:lnTo>
                                <a:lnTo>
                                  <a:pt x="326898" y="1340358"/>
                                </a:lnTo>
                                <a:close/>
                              </a:path>
                              <a:path w="3040380" h="2583180">
                                <a:moveTo>
                                  <a:pt x="872109" y="2367534"/>
                                </a:moveTo>
                                <a:lnTo>
                                  <a:pt x="870839" y="2360041"/>
                                </a:lnTo>
                                <a:lnTo>
                                  <a:pt x="862711" y="2354199"/>
                                </a:lnTo>
                                <a:lnTo>
                                  <a:pt x="859409" y="2353564"/>
                                </a:lnTo>
                                <a:lnTo>
                                  <a:pt x="853440" y="2354580"/>
                                </a:lnTo>
                                <a:lnTo>
                                  <a:pt x="850646" y="2356231"/>
                                </a:lnTo>
                                <a:lnTo>
                                  <a:pt x="848614" y="2358898"/>
                                </a:lnTo>
                                <a:lnTo>
                                  <a:pt x="777113" y="2458339"/>
                                </a:lnTo>
                                <a:lnTo>
                                  <a:pt x="716153" y="2414397"/>
                                </a:lnTo>
                                <a:lnTo>
                                  <a:pt x="708660" y="2415667"/>
                                </a:lnTo>
                                <a:lnTo>
                                  <a:pt x="704850" y="2421001"/>
                                </a:lnTo>
                                <a:lnTo>
                                  <a:pt x="700913" y="2426462"/>
                                </a:lnTo>
                                <a:lnTo>
                                  <a:pt x="702056" y="2433955"/>
                                </a:lnTo>
                                <a:lnTo>
                                  <a:pt x="707517" y="2437765"/>
                                </a:lnTo>
                                <a:lnTo>
                                  <a:pt x="778256" y="2488565"/>
                                </a:lnTo>
                                <a:lnTo>
                                  <a:pt x="785749" y="2487422"/>
                                </a:lnTo>
                                <a:lnTo>
                                  <a:pt x="806665" y="2458339"/>
                                </a:lnTo>
                                <a:lnTo>
                                  <a:pt x="868172" y="2372868"/>
                                </a:lnTo>
                                <a:lnTo>
                                  <a:pt x="872109" y="2367534"/>
                                </a:lnTo>
                                <a:close/>
                              </a:path>
                              <a:path w="3040380" h="2583180">
                                <a:moveTo>
                                  <a:pt x="951865" y="2419350"/>
                                </a:moveTo>
                                <a:lnTo>
                                  <a:pt x="946035" y="2375954"/>
                                </a:lnTo>
                                <a:lnTo>
                                  <a:pt x="929665" y="2337155"/>
                                </a:lnTo>
                                <a:lnTo>
                                  <a:pt x="929576" y="2336939"/>
                                </a:lnTo>
                                <a:lnTo>
                                  <a:pt x="927735" y="2334564"/>
                                </a:lnTo>
                                <a:lnTo>
                                  <a:pt x="927735" y="2419350"/>
                                </a:lnTo>
                                <a:lnTo>
                                  <a:pt x="920737" y="2462822"/>
                                </a:lnTo>
                                <a:lnTo>
                                  <a:pt x="900772" y="2501862"/>
                                </a:lnTo>
                                <a:lnTo>
                                  <a:pt x="870750" y="2531922"/>
                                </a:lnTo>
                                <a:lnTo>
                                  <a:pt x="832497" y="2551696"/>
                                </a:lnTo>
                                <a:lnTo>
                                  <a:pt x="788416" y="2558796"/>
                                </a:lnTo>
                                <a:lnTo>
                                  <a:pt x="744423" y="2551696"/>
                                </a:lnTo>
                                <a:lnTo>
                                  <a:pt x="706221" y="2531922"/>
                                </a:lnTo>
                                <a:lnTo>
                                  <a:pt x="676198" y="2501862"/>
                                </a:lnTo>
                                <a:lnTo>
                                  <a:pt x="656323" y="2463457"/>
                                </a:lnTo>
                                <a:lnTo>
                                  <a:pt x="649224" y="2419350"/>
                                </a:lnTo>
                                <a:lnTo>
                                  <a:pt x="656221" y="2375954"/>
                                </a:lnTo>
                                <a:lnTo>
                                  <a:pt x="676084" y="2337155"/>
                                </a:lnTo>
                                <a:lnTo>
                                  <a:pt x="706221" y="2307005"/>
                                </a:lnTo>
                                <a:lnTo>
                                  <a:pt x="744423" y="2287193"/>
                                </a:lnTo>
                                <a:lnTo>
                                  <a:pt x="788416" y="2280031"/>
                                </a:lnTo>
                                <a:lnTo>
                                  <a:pt x="832878" y="2287193"/>
                                </a:lnTo>
                                <a:lnTo>
                                  <a:pt x="832624" y="2287193"/>
                                </a:lnTo>
                                <a:lnTo>
                                  <a:pt x="870839" y="2307005"/>
                                </a:lnTo>
                                <a:lnTo>
                                  <a:pt x="900760" y="2336939"/>
                                </a:lnTo>
                                <a:lnTo>
                                  <a:pt x="919378" y="2372868"/>
                                </a:lnTo>
                                <a:lnTo>
                                  <a:pt x="927735" y="2419350"/>
                                </a:lnTo>
                                <a:lnTo>
                                  <a:pt x="927735" y="2334564"/>
                                </a:lnTo>
                                <a:lnTo>
                                  <a:pt x="904049" y="2303881"/>
                                </a:lnTo>
                                <a:lnTo>
                                  <a:pt x="873175" y="2280031"/>
                                </a:lnTo>
                                <a:lnTo>
                                  <a:pt x="831913" y="2261870"/>
                                </a:lnTo>
                                <a:lnTo>
                                  <a:pt x="788416" y="2256028"/>
                                </a:lnTo>
                                <a:lnTo>
                                  <a:pt x="745058" y="2261870"/>
                                </a:lnTo>
                                <a:lnTo>
                                  <a:pt x="706081" y="2278342"/>
                                </a:lnTo>
                                <a:lnTo>
                                  <a:pt x="673036" y="2303881"/>
                                </a:lnTo>
                                <a:lnTo>
                                  <a:pt x="647471" y="2336939"/>
                                </a:lnTo>
                                <a:lnTo>
                                  <a:pt x="630974" y="2375954"/>
                                </a:lnTo>
                                <a:lnTo>
                                  <a:pt x="625094" y="2419350"/>
                                </a:lnTo>
                                <a:lnTo>
                                  <a:pt x="630377" y="2458339"/>
                                </a:lnTo>
                                <a:lnTo>
                                  <a:pt x="647547" y="2501862"/>
                                </a:lnTo>
                                <a:lnTo>
                                  <a:pt x="673150" y="2534945"/>
                                </a:lnTo>
                                <a:lnTo>
                                  <a:pt x="703999" y="2558796"/>
                                </a:lnTo>
                                <a:lnTo>
                                  <a:pt x="745185" y="2576969"/>
                                </a:lnTo>
                                <a:lnTo>
                                  <a:pt x="745439" y="2576969"/>
                                </a:lnTo>
                                <a:lnTo>
                                  <a:pt x="788416" y="2582799"/>
                                </a:lnTo>
                                <a:lnTo>
                                  <a:pt x="831913" y="2576969"/>
                                </a:lnTo>
                                <a:lnTo>
                                  <a:pt x="870978" y="2560497"/>
                                </a:lnTo>
                                <a:lnTo>
                                  <a:pt x="873163" y="2558796"/>
                                </a:lnTo>
                                <a:lnTo>
                                  <a:pt x="904049" y="2534945"/>
                                </a:lnTo>
                                <a:lnTo>
                                  <a:pt x="929576" y="2501862"/>
                                </a:lnTo>
                                <a:lnTo>
                                  <a:pt x="946035" y="2462822"/>
                                </a:lnTo>
                                <a:lnTo>
                                  <a:pt x="951865" y="2419350"/>
                                </a:lnTo>
                                <a:close/>
                              </a:path>
                              <a:path w="3040380" h="2583180">
                                <a:moveTo>
                                  <a:pt x="2273935" y="2367534"/>
                                </a:moveTo>
                                <a:lnTo>
                                  <a:pt x="2272665" y="2360041"/>
                                </a:lnTo>
                                <a:lnTo>
                                  <a:pt x="2267331" y="2356104"/>
                                </a:lnTo>
                                <a:lnTo>
                                  <a:pt x="2264537" y="2354199"/>
                                </a:lnTo>
                                <a:lnTo>
                                  <a:pt x="2261362" y="2353564"/>
                                </a:lnTo>
                                <a:lnTo>
                                  <a:pt x="2255266" y="2354580"/>
                                </a:lnTo>
                                <a:lnTo>
                                  <a:pt x="2252472" y="2356231"/>
                                </a:lnTo>
                                <a:lnTo>
                                  <a:pt x="2179066" y="2458339"/>
                                </a:lnTo>
                                <a:lnTo>
                                  <a:pt x="2117979" y="2414397"/>
                                </a:lnTo>
                                <a:lnTo>
                                  <a:pt x="2110613" y="2415667"/>
                                </a:lnTo>
                                <a:lnTo>
                                  <a:pt x="2106676" y="2421001"/>
                                </a:lnTo>
                                <a:lnTo>
                                  <a:pt x="2102739" y="2426462"/>
                                </a:lnTo>
                                <a:lnTo>
                                  <a:pt x="2104009" y="2433955"/>
                                </a:lnTo>
                                <a:lnTo>
                                  <a:pt x="2109470" y="2437765"/>
                                </a:lnTo>
                                <a:lnTo>
                                  <a:pt x="2174748" y="2484755"/>
                                </a:lnTo>
                                <a:lnTo>
                                  <a:pt x="2180209" y="2488565"/>
                                </a:lnTo>
                                <a:lnTo>
                                  <a:pt x="2187575" y="2487422"/>
                                </a:lnTo>
                                <a:lnTo>
                                  <a:pt x="2208492" y="2458339"/>
                                </a:lnTo>
                                <a:lnTo>
                                  <a:pt x="2269998" y="2372868"/>
                                </a:lnTo>
                                <a:lnTo>
                                  <a:pt x="2273935" y="2367534"/>
                                </a:lnTo>
                                <a:close/>
                              </a:path>
                              <a:path w="3040380" h="2583180">
                                <a:moveTo>
                                  <a:pt x="2273935" y="111379"/>
                                </a:moveTo>
                                <a:lnTo>
                                  <a:pt x="2272665" y="103886"/>
                                </a:lnTo>
                                <a:lnTo>
                                  <a:pt x="2267331" y="100076"/>
                                </a:lnTo>
                                <a:lnTo>
                                  <a:pt x="2264537" y="98171"/>
                                </a:lnTo>
                                <a:lnTo>
                                  <a:pt x="2261362" y="97536"/>
                                </a:lnTo>
                                <a:lnTo>
                                  <a:pt x="2258314" y="97917"/>
                                </a:lnTo>
                                <a:lnTo>
                                  <a:pt x="2255266" y="98425"/>
                                </a:lnTo>
                                <a:lnTo>
                                  <a:pt x="2252472" y="100076"/>
                                </a:lnTo>
                                <a:lnTo>
                                  <a:pt x="2179066" y="202184"/>
                                </a:lnTo>
                                <a:lnTo>
                                  <a:pt x="2123440" y="162179"/>
                                </a:lnTo>
                                <a:lnTo>
                                  <a:pt x="2117979" y="158369"/>
                                </a:lnTo>
                                <a:lnTo>
                                  <a:pt x="2110613" y="159512"/>
                                </a:lnTo>
                                <a:lnTo>
                                  <a:pt x="2106676" y="164973"/>
                                </a:lnTo>
                                <a:lnTo>
                                  <a:pt x="2102739" y="170307"/>
                                </a:lnTo>
                                <a:lnTo>
                                  <a:pt x="2104009" y="177800"/>
                                </a:lnTo>
                                <a:lnTo>
                                  <a:pt x="2109470" y="181610"/>
                                </a:lnTo>
                                <a:lnTo>
                                  <a:pt x="2174748" y="228727"/>
                                </a:lnTo>
                                <a:lnTo>
                                  <a:pt x="2180209" y="232537"/>
                                </a:lnTo>
                                <a:lnTo>
                                  <a:pt x="2187575" y="231267"/>
                                </a:lnTo>
                                <a:lnTo>
                                  <a:pt x="2191512" y="225933"/>
                                </a:lnTo>
                                <a:lnTo>
                                  <a:pt x="2208593" y="202184"/>
                                </a:lnTo>
                                <a:lnTo>
                                  <a:pt x="2273935" y="111379"/>
                                </a:lnTo>
                                <a:close/>
                              </a:path>
                              <a:path w="3040380" h="2583180">
                                <a:moveTo>
                                  <a:pt x="2353818" y="2419350"/>
                                </a:moveTo>
                                <a:lnTo>
                                  <a:pt x="2347976" y="2375954"/>
                                </a:lnTo>
                                <a:lnTo>
                                  <a:pt x="2331593" y="2337155"/>
                                </a:lnTo>
                                <a:lnTo>
                                  <a:pt x="2331504" y="2336939"/>
                                </a:lnTo>
                                <a:lnTo>
                                  <a:pt x="2329688" y="2334590"/>
                                </a:lnTo>
                                <a:lnTo>
                                  <a:pt x="2329688" y="2419350"/>
                                </a:lnTo>
                                <a:lnTo>
                                  <a:pt x="2322690" y="2462822"/>
                                </a:lnTo>
                                <a:lnTo>
                                  <a:pt x="2302726" y="2501862"/>
                                </a:lnTo>
                                <a:lnTo>
                                  <a:pt x="2272703" y="2531922"/>
                                </a:lnTo>
                                <a:lnTo>
                                  <a:pt x="2234450" y="2551696"/>
                                </a:lnTo>
                                <a:lnTo>
                                  <a:pt x="2190369" y="2558796"/>
                                </a:lnTo>
                                <a:lnTo>
                                  <a:pt x="2146363" y="2551696"/>
                                </a:lnTo>
                                <a:lnTo>
                                  <a:pt x="2108123" y="2531922"/>
                                </a:lnTo>
                                <a:lnTo>
                                  <a:pt x="2078075" y="2501862"/>
                                </a:lnTo>
                                <a:lnTo>
                                  <a:pt x="2058162" y="2463457"/>
                                </a:lnTo>
                                <a:lnTo>
                                  <a:pt x="2051050" y="2419350"/>
                                </a:lnTo>
                                <a:lnTo>
                                  <a:pt x="2058060" y="2375954"/>
                                </a:lnTo>
                                <a:lnTo>
                                  <a:pt x="2077961" y="2337155"/>
                                </a:lnTo>
                                <a:lnTo>
                                  <a:pt x="2108123" y="2307005"/>
                                </a:lnTo>
                                <a:lnTo>
                                  <a:pt x="2146363" y="2287193"/>
                                </a:lnTo>
                                <a:lnTo>
                                  <a:pt x="2190369" y="2280031"/>
                                </a:lnTo>
                                <a:lnTo>
                                  <a:pt x="2234831" y="2287193"/>
                                </a:lnTo>
                                <a:lnTo>
                                  <a:pt x="2234577" y="2287193"/>
                                </a:lnTo>
                                <a:lnTo>
                                  <a:pt x="2272792" y="2307005"/>
                                </a:lnTo>
                                <a:lnTo>
                                  <a:pt x="2302713" y="2336939"/>
                                </a:lnTo>
                                <a:lnTo>
                                  <a:pt x="2321331" y="2372868"/>
                                </a:lnTo>
                                <a:lnTo>
                                  <a:pt x="2329688" y="2419350"/>
                                </a:lnTo>
                                <a:lnTo>
                                  <a:pt x="2329688" y="2334590"/>
                                </a:lnTo>
                                <a:lnTo>
                                  <a:pt x="2305951" y="2303881"/>
                                </a:lnTo>
                                <a:lnTo>
                                  <a:pt x="2275065" y="2280031"/>
                                </a:lnTo>
                                <a:lnTo>
                                  <a:pt x="2233828" y="2261870"/>
                                </a:lnTo>
                                <a:lnTo>
                                  <a:pt x="2190369" y="2256028"/>
                                </a:lnTo>
                                <a:lnTo>
                                  <a:pt x="2146960" y="2261870"/>
                                </a:lnTo>
                                <a:lnTo>
                                  <a:pt x="2107971" y="2278342"/>
                                </a:lnTo>
                                <a:lnTo>
                                  <a:pt x="2074926" y="2303881"/>
                                </a:lnTo>
                                <a:lnTo>
                                  <a:pt x="2049360" y="2336939"/>
                                </a:lnTo>
                                <a:lnTo>
                                  <a:pt x="2032850" y="2375954"/>
                                </a:lnTo>
                                <a:lnTo>
                                  <a:pt x="2026907" y="2419350"/>
                                </a:lnTo>
                                <a:lnTo>
                                  <a:pt x="2032241" y="2458339"/>
                                </a:lnTo>
                                <a:lnTo>
                                  <a:pt x="2049424" y="2501862"/>
                                </a:lnTo>
                                <a:lnTo>
                                  <a:pt x="2075040" y="2534945"/>
                                </a:lnTo>
                                <a:lnTo>
                                  <a:pt x="2105888" y="2558796"/>
                                </a:lnTo>
                                <a:lnTo>
                                  <a:pt x="2147087" y="2576969"/>
                                </a:lnTo>
                                <a:lnTo>
                                  <a:pt x="2147354" y="2576969"/>
                                </a:lnTo>
                                <a:lnTo>
                                  <a:pt x="2190369" y="2582799"/>
                                </a:lnTo>
                                <a:lnTo>
                                  <a:pt x="2233828" y="2576969"/>
                                </a:lnTo>
                                <a:lnTo>
                                  <a:pt x="2272868" y="2560497"/>
                                </a:lnTo>
                                <a:lnTo>
                                  <a:pt x="2275065" y="2558796"/>
                                </a:lnTo>
                                <a:lnTo>
                                  <a:pt x="2305951" y="2534945"/>
                                </a:lnTo>
                                <a:lnTo>
                                  <a:pt x="2331504" y="2501862"/>
                                </a:lnTo>
                                <a:lnTo>
                                  <a:pt x="2347976" y="2462822"/>
                                </a:lnTo>
                                <a:lnTo>
                                  <a:pt x="2353818" y="2419350"/>
                                </a:lnTo>
                                <a:close/>
                              </a:path>
                              <a:path w="3040380" h="2583180">
                                <a:moveTo>
                                  <a:pt x="2353818" y="163322"/>
                                </a:moveTo>
                                <a:lnTo>
                                  <a:pt x="2347976" y="119926"/>
                                </a:lnTo>
                                <a:lnTo>
                                  <a:pt x="2331555" y="81038"/>
                                </a:lnTo>
                                <a:lnTo>
                                  <a:pt x="2329688" y="78625"/>
                                </a:lnTo>
                                <a:lnTo>
                                  <a:pt x="2329688" y="163322"/>
                                </a:lnTo>
                                <a:lnTo>
                                  <a:pt x="2322690" y="206730"/>
                                </a:lnTo>
                                <a:lnTo>
                                  <a:pt x="2302713" y="245745"/>
                                </a:lnTo>
                                <a:lnTo>
                                  <a:pt x="2272703" y="275767"/>
                                </a:lnTo>
                                <a:lnTo>
                                  <a:pt x="2234450" y="295541"/>
                                </a:lnTo>
                                <a:lnTo>
                                  <a:pt x="2190369" y="302641"/>
                                </a:lnTo>
                                <a:lnTo>
                                  <a:pt x="2146363" y="295541"/>
                                </a:lnTo>
                                <a:lnTo>
                                  <a:pt x="2108123" y="275767"/>
                                </a:lnTo>
                                <a:lnTo>
                                  <a:pt x="2078088" y="245745"/>
                                </a:lnTo>
                                <a:lnTo>
                                  <a:pt x="2058162" y="207365"/>
                                </a:lnTo>
                                <a:lnTo>
                                  <a:pt x="2051050" y="163322"/>
                                </a:lnTo>
                                <a:lnTo>
                                  <a:pt x="2058047" y="119926"/>
                                </a:lnTo>
                                <a:lnTo>
                                  <a:pt x="2077961" y="81038"/>
                                </a:lnTo>
                                <a:lnTo>
                                  <a:pt x="2108123" y="50863"/>
                                </a:lnTo>
                                <a:lnTo>
                                  <a:pt x="2146363" y="31038"/>
                                </a:lnTo>
                                <a:lnTo>
                                  <a:pt x="2190369" y="23876"/>
                                </a:lnTo>
                                <a:lnTo>
                                  <a:pt x="2234755" y="31038"/>
                                </a:lnTo>
                                <a:lnTo>
                                  <a:pt x="2234552" y="31038"/>
                                </a:lnTo>
                                <a:lnTo>
                                  <a:pt x="2272754" y="50863"/>
                                </a:lnTo>
                                <a:lnTo>
                                  <a:pt x="2302865" y="81038"/>
                                </a:lnTo>
                                <a:lnTo>
                                  <a:pt x="2322588" y="119291"/>
                                </a:lnTo>
                                <a:lnTo>
                                  <a:pt x="2329688" y="163322"/>
                                </a:lnTo>
                                <a:lnTo>
                                  <a:pt x="2329688" y="78625"/>
                                </a:lnTo>
                                <a:lnTo>
                                  <a:pt x="2305951" y="47853"/>
                                </a:lnTo>
                                <a:lnTo>
                                  <a:pt x="2274900" y="23876"/>
                                </a:lnTo>
                                <a:lnTo>
                                  <a:pt x="2233828" y="5842"/>
                                </a:lnTo>
                                <a:lnTo>
                                  <a:pt x="2190369" y="0"/>
                                </a:lnTo>
                                <a:lnTo>
                                  <a:pt x="2146960" y="5842"/>
                                </a:lnTo>
                                <a:lnTo>
                                  <a:pt x="2107971" y="22313"/>
                                </a:lnTo>
                                <a:lnTo>
                                  <a:pt x="2074926" y="47853"/>
                                </a:lnTo>
                                <a:lnTo>
                                  <a:pt x="2049310" y="81038"/>
                                </a:lnTo>
                                <a:lnTo>
                                  <a:pt x="2032850" y="119926"/>
                                </a:lnTo>
                                <a:lnTo>
                                  <a:pt x="2026907" y="163322"/>
                                </a:lnTo>
                                <a:lnTo>
                                  <a:pt x="2032850" y="206730"/>
                                </a:lnTo>
                                <a:lnTo>
                                  <a:pt x="2049386" y="245745"/>
                                </a:lnTo>
                                <a:lnTo>
                                  <a:pt x="2074976" y="278803"/>
                                </a:lnTo>
                                <a:lnTo>
                                  <a:pt x="2105837" y="302641"/>
                                </a:lnTo>
                                <a:lnTo>
                                  <a:pt x="2147062" y="320814"/>
                                </a:lnTo>
                                <a:lnTo>
                                  <a:pt x="2147290" y="320814"/>
                                </a:lnTo>
                                <a:lnTo>
                                  <a:pt x="2190369" y="326644"/>
                                </a:lnTo>
                                <a:lnTo>
                                  <a:pt x="2233828" y="320814"/>
                                </a:lnTo>
                                <a:lnTo>
                                  <a:pt x="2272868" y="304342"/>
                                </a:lnTo>
                                <a:lnTo>
                                  <a:pt x="2275065" y="302641"/>
                                </a:lnTo>
                                <a:lnTo>
                                  <a:pt x="2305951" y="278803"/>
                                </a:lnTo>
                                <a:lnTo>
                                  <a:pt x="2331504" y="245745"/>
                                </a:lnTo>
                                <a:lnTo>
                                  <a:pt x="2347976" y="206730"/>
                                </a:lnTo>
                                <a:lnTo>
                                  <a:pt x="2353818" y="163322"/>
                                </a:lnTo>
                                <a:close/>
                              </a:path>
                              <a:path w="3040380" h="2583180">
                                <a:moveTo>
                                  <a:pt x="2960370" y="1288415"/>
                                </a:moveTo>
                                <a:lnTo>
                                  <a:pt x="2959100" y="1280922"/>
                                </a:lnTo>
                                <a:lnTo>
                                  <a:pt x="2953816" y="1277239"/>
                                </a:lnTo>
                                <a:lnTo>
                                  <a:pt x="2950972" y="1275207"/>
                                </a:lnTo>
                                <a:lnTo>
                                  <a:pt x="2865501" y="1379220"/>
                                </a:lnTo>
                                <a:lnTo>
                                  <a:pt x="2809875" y="1339215"/>
                                </a:lnTo>
                                <a:lnTo>
                                  <a:pt x="2804414" y="1335405"/>
                                </a:lnTo>
                                <a:lnTo>
                                  <a:pt x="2797048" y="1336548"/>
                                </a:lnTo>
                                <a:lnTo>
                                  <a:pt x="2793111" y="1342009"/>
                                </a:lnTo>
                                <a:lnTo>
                                  <a:pt x="2789174" y="1347343"/>
                                </a:lnTo>
                                <a:lnTo>
                                  <a:pt x="2790444" y="1354836"/>
                                </a:lnTo>
                                <a:lnTo>
                                  <a:pt x="2795778" y="1358773"/>
                                </a:lnTo>
                                <a:lnTo>
                                  <a:pt x="2861183" y="1405763"/>
                                </a:lnTo>
                                <a:lnTo>
                                  <a:pt x="2866644" y="1409573"/>
                                </a:lnTo>
                                <a:lnTo>
                                  <a:pt x="2874010" y="1408430"/>
                                </a:lnTo>
                                <a:lnTo>
                                  <a:pt x="2895028" y="1379220"/>
                                </a:lnTo>
                                <a:lnTo>
                                  <a:pt x="2960370" y="1288415"/>
                                </a:lnTo>
                                <a:close/>
                              </a:path>
                              <a:path w="3040380" h="2583180">
                                <a:moveTo>
                                  <a:pt x="3040253" y="1340358"/>
                                </a:moveTo>
                                <a:lnTo>
                                  <a:pt x="3034411" y="1296962"/>
                                </a:lnTo>
                                <a:lnTo>
                                  <a:pt x="3017990" y="1258074"/>
                                </a:lnTo>
                                <a:lnTo>
                                  <a:pt x="3017939" y="1257947"/>
                                </a:lnTo>
                                <a:lnTo>
                                  <a:pt x="3016123" y="1255598"/>
                                </a:lnTo>
                                <a:lnTo>
                                  <a:pt x="3016123" y="1340358"/>
                                </a:lnTo>
                                <a:lnTo>
                                  <a:pt x="3009125" y="1383817"/>
                                </a:lnTo>
                                <a:lnTo>
                                  <a:pt x="2989135" y="1422844"/>
                                </a:lnTo>
                                <a:lnTo>
                                  <a:pt x="2959138" y="1452892"/>
                                </a:lnTo>
                                <a:lnTo>
                                  <a:pt x="2920885" y="1472692"/>
                                </a:lnTo>
                                <a:lnTo>
                                  <a:pt x="2876804" y="1479804"/>
                                </a:lnTo>
                                <a:lnTo>
                                  <a:pt x="2832760" y="1472692"/>
                                </a:lnTo>
                                <a:lnTo>
                                  <a:pt x="2794508" y="1452892"/>
                                </a:lnTo>
                                <a:lnTo>
                                  <a:pt x="2764498" y="1422844"/>
                                </a:lnTo>
                                <a:lnTo>
                                  <a:pt x="2744584" y="1384414"/>
                                </a:lnTo>
                                <a:lnTo>
                                  <a:pt x="2737485" y="1340358"/>
                                </a:lnTo>
                                <a:lnTo>
                                  <a:pt x="2744482" y="1296962"/>
                                </a:lnTo>
                                <a:lnTo>
                                  <a:pt x="2744584" y="1296327"/>
                                </a:lnTo>
                                <a:lnTo>
                                  <a:pt x="2764358" y="1258074"/>
                                </a:lnTo>
                                <a:lnTo>
                                  <a:pt x="2794508" y="1227924"/>
                                </a:lnTo>
                                <a:lnTo>
                                  <a:pt x="2832760" y="1208151"/>
                                </a:lnTo>
                                <a:lnTo>
                                  <a:pt x="2876804" y="1201039"/>
                                </a:lnTo>
                                <a:lnTo>
                                  <a:pt x="2920885" y="1208151"/>
                                </a:lnTo>
                                <a:lnTo>
                                  <a:pt x="2959138" y="1227924"/>
                                </a:lnTo>
                                <a:lnTo>
                                  <a:pt x="2989275" y="1258074"/>
                                </a:lnTo>
                                <a:lnTo>
                                  <a:pt x="3009023" y="1296327"/>
                                </a:lnTo>
                                <a:lnTo>
                                  <a:pt x="3016123" y="1340358"/>
                                </a:lnTo>
                                <a:lnTo>
                                  <a:pt x="3016123" y="1255598"/>
                                </a:lnTo>
                                <a:lnTo>
                                  <a:pt x="2992386" y="1224889"/>
                                </a:lnTo>
                                <a:lnTo>
                                  <a:pt x="2961500" y="1201039"/>
                                </a:lnTo>
                                <a:lnTo>
                                  <a:pt x="2920263" y="1182878"/>
                                </a:lnTo>
                                <a:lnTo>
                                  <a:pt x="2876804" y="1177048"/>
                                </a:lnTo>
                                <a:lnTo>
                                  <a:pt x="2833395" y="1182878"/>
                                </a:lnTo>
                                <a:lnTo>
                                  <a:pt x="2794406" y="1199349"/>
                                </a:lnTo>
                                <a:lnTo>
                                  <a:pt x="2761361" y="1224889"/>
                                </a:lnTo>
                                <a:lnTo>
                                  <a:pt x="2735796" y="1257947"/>
                                </a:lnTo>
                                <a:lnTo>
                                  <a:pt x="2719286" y="1296962"/>
                                </a:lnTo>
                                <a:lnTo>
                                  <a:pt x="2713355" y="1340358"/>
                                </a:lnTo>
                                <a:lnTo>
                                  <a:pt x="2719298" y="1383817"/>
                                </a:lnTo>
                                <a:lnTo>
                                  <a:pt x="2735846" y="1422844"/>
                                </a:lnTo>
                                <a:lnTo>
                                  <a:pt x="2761411" y="1455889"/>
                                </a:lnTo>
                                <a:lnTo>
                                  <a:pt x="2792374" y="1479804"/>
                                </a:lnTo>
                                <a:lnTo>
                                  <a:pt x="2833459" y="1497863"/>
                                </a:lnTo>
                                <a:lnTo>
                                  <a:pt x="2876804" y="1503680"/>
                                </a:lnTo>
                                <a:lnTo>
                                  <a:pt x="2920263" y="1497863"/>
                                </a:lnTo>
                                <a:lnTo>
                                  <a:pt x="2959303" y="1481404"/>
                                </a:lnTo>
                                <a:lnTo>
                                  <a:pt x="2961373" y="1479804"/>
                                </a:lnTo>
                                <a:lnTo>
                                  <a:pt x="2992386" y="1455889"/>
                                </a:lnTo>
                                <a:lnTo>
                                  <a:pt x="3017939" y="1422844"/>
                                </a:lnTo>
                                <a:lnTo>
                                  <a:pt x="3034411" y="1383817"/>
                                </a:lnTo>
                                <a:lnTo>
                                  <a:pt x="3040253" y="1340358"/>
                                </a:lnTo>
                                <a:close/>
                              </a:path>
                            </a:pathLst>
                          </a:custGeom>
                          <a:solidFill>
                            <a:srgbClr val="B3B3B3"/>
                          </a:solidFill>
                        </wps:spPr>
                        <wps:bodyPr wrap="square" lIns="0" tIns="0" rIns="0" bIns="0" rtlCol="0">
                          <a:prstTxWarp prst="textNoShape">
                            <a:avLst/>
                          </a:prstTxWarp>
                          <a:noAutofit/>
                        </wps:bodyPr>
                      </wps:wsp>
                      <pic:pic>
                        <pic:nvPicPr>
                          <pic:cNvPr id="849" name="Image 849"/>
                          <pic:cNvPicPr/>
                        </pic:nvPicPr>
                        <pic:blipFill>
                          <a:blip r:embed="rId222" cstate="print"/>
                          <a:stretch>
                            <a:fillRect/>
                          </a:stretch>
                        </pic:blipFill>
                        <pic:spPr>
                          <a:xfrm>
                            <a:off x="1342870" y="1042147"/>
                            <a:ext cx="871147" cy="883974"/>
                          </a:xfrm>
                          <a:prstGeom prst="rect">
                            <a:avLst/>
                          </a:prstGeom>
                        </pic:spPr>
                      </pic:pic>
                      <pic:pic>
                        <pic:nvPicPr>
                          <pic:cNvPr id="850" name="Image 850"/>
                          <pic:cNvPicPr/>
                        </pic:nvPicPr>
                        <pic:blipFill>
                          <a:blip r:embed="rId223" cstate="print"/>
                          <a:stretch>
                            <a:fillRect/>
                          </a:stretch>
                        </pic:blipFill>
                        <pic:spPr>
                          <a:xfrm>
                            <a:off x="1661160" y="0"/>
                            <a:ext cx="1031760" cy="1031760"/>
                          </a:xfrm>
                          <a:prstGeom prst="rect">
                            <a:avLst/>
                          </a:prstGeom>
                        </pic:spPr>
                      </pic:pic>
                      <wps:wsp>
                        <wps:cNvPr id="851" name="Graphic 851"/>
                        <wps:cNvSpPr/>
                        <wps:spPr>
                          <a:xfrm>
                            <a:off x="1770507" y="98056"/>
                            <a:ext cx="789940" cy="789940"/>
                          </a:xfrm>
                          <a:custGeom>
                            <a:avLst/>
                            <a:gdLst/>
                            <a:ahLst/>
                            <a:cxnLst/>
                            <a:rect l="l" t="t" r="r" b="b"/>
                            <a:pathLst>
                              <a:path w="789940" h="789940">
                                <a:moveTo>
                                  <a:pt x="394843" y="0"/>
                                </a:moveTo>
                                <a:lnTo>
                                  <a:pt x="348797" y="2656"/>
                                </a:lnTo>
                                <a:lnTo>
                                  <a:pt x="304311" y="10428"/>
                                </a:lnTo>
                                <a:lnTo>
                                  <a:pt x="261681" y="23019"/>
                                </a:lnTo>
                                <a:lnTo>
                                  <a:pt x="221204" y="40133"/>
                                </a:lnTo>
                                <a:lnTo>
                                  <a:pt x="183175" y="61473"/>
                                </a:lnTo>
                                <a:lnTo>
                                  <a:pt x="147891" y="86744"/>
                                </a:lnTo>
                                <a:lnTo>
                                  <a:pt x="115649" y="115649"/>
                                </a:lnTo>
                                <a:lnTo>
                                  <a:pt x="86744" y="147891"/>
                                </a:lnTo>
                                <a:lnTo>
                                  <a:pt x="61473" y="183175"/>
                                </a:lnTo>
                                <a:lnTo>
                                  <a:pt x="40133" y="221204"/>
                                </a:lnTo>
                                <a:lnTo>
                                  <a:pt x="23019" y="261681"/>
                                </a:lnTo>
                                <a:lnTo>
                                  <a:pt x="10428" y="304311"/>
                                </a:lnTo>
                                <a:lnTo>
                                  <a:pt x="2656" y="348797"/>
                                </a:lnTo>
                                <a:lnTo>
                                  <a:pt x="0" y="394842"/>
                                </a:lnTo>
                                <a:lnTo>
                                  <a:pt x="2656" y="440890"/>
                                </a:lnTo>
                                <a:lnTo>
                                  <a:pt x="10428" y="485381"/>
                                </a:lnTo>
                                <a:lnTo>
                                  <a:pt x="23019" y="528019"/>
                                </a:lnTo>
                                <a:lnTo>
                                  <a:pt x="40133" y="568507"/>
                                </a:lnTo>
                                <a:lnTo>
                                  <a:pt x="61473" y="606547"/>
                                </a:lnTo>
                                <a:lnTo>
                                  <a:pt x="86744" y="641844"/>
                                </a:lnTo>
                                <a:lnTo>
                                  <a:pt x="115649" y="674100"/>
                                </a:lnTo>
                                <a:lnTo>
                                  <a:pt x="147891" y="703018"/>
                                </a:lnTo>
                                <a:lnTo>
                                  <a:pt x="183175" y="728302"/>
                                </a:lnTo>
                                <a:lnTo>
                                  <a:pt x="221204" y="749654"/>
                                </a:lnTo>
                                <a:lnTo>
                                  <a:pt x="261681" y="766778"/>
                                </a:lnTo>
                                <a:lnTo>
                                  <a:pt x="304311" y="779377"/>
                                </a:lnTo>
                                <a:lnTo>
                                  <a:pt x="348797" y="787154"/>
                                </a:lnTo>
                                <a:lnTo>
                                  <a:pt x="394843" y="789813"/>
                                </a:lnTo>
                                <a:lnTo>
                                  <a:pt x="440914" y="787154"/>
                                </a:lnTo>
                                <a:lnTo>
                                  <a:pt x="485421" y="779377"/>
                                </a:lnTo>
                                <a:lnTo>
                                  <a:pt x="528069" y="766778"/>
                                </a:lnTo>
                                <a:lnTo>
                                  <a:pt x="568562" y="749654"/>
                                </a:lnTo>
                                <a:lnTo>
                                  <a:pt x="606603" y="728302"/>
                                </a:lnTo>
                                <a:lnTo>
                                  <a:pt x="641897" y="703018"/>
                                </a:lnTo>
                                <a:lnTo>
                                  <a:pt x="674147" y="674100"/>
                                </a:lnTo>
                                <a:lnTo>
                                  <a:pt x="703058" y="641844"/>
                                </a:lnTo>
                                <a:lnTo>
                                  <a:pt x="728333" y="606547"/>
                                </a:lnTo>
                                <a:lnTo>
                                  <a:pt x="749676" y="568507"/>
                                </a:lnTo>
                                <a:lnTo>
                                  <a:pt x="766792" y="528019"/>
                                </a:lnTo>
                                <a:lnTo>
                                  <a:pt x="779384" y="485381"/>
                                </a:lnTo>
                                <a:lnTo>
                                  <a:pt x="787156" y="440890"/>
                                </a:lnTo>
                                <a:lnTo>
                                  <a:pt x="789813" y="394842"/>
                                </a:lnTo>
                                <a:lnTo>
                                  <a:pt x="787156" y="348797"/>
                                </a:lnTo>
                                <a:lnTo>
                                  <a:pt x="779384" y="304311"/>
                                </a:lnTo>
                                <a:lnTo>
                                  <a:pt x="766792" y="261681"/>
                                </a:lnTo>
                                <a:lnTo>
                                  <a:pt x="749676" y="221204"/>
                                </a:lnTo>
                                <a:lnTo>
                                  <a:pt x="728333" y="183175"/>
                                </a:lnTo>
                                <a:lnTo>
                                  <a:pt x="703058" y="147891"/>
                                </a:lnTo>
                                <a:lnTo>
                                  <a:pt x="674147" y="115649"/>
                                </a:lnTo>
                                <a:lnTo>
                                  <a:pt x="641897" y="86744"/>
                                </a:lnTo>
                                <a:lnTo>
                                  <a:pt x="606603" y="61473"/>
                                </a:lnTo>
                                <a:lnTo>
                                  <a:pt x="568562" y="40133"/>
                                </a:lnTo>
                                <a:lnTo>
                                  <a:pt x="528069" y="23019"/>
                                </a:lnTo>
                                <a:lnTo>
                                  <a:pt x="485421" y="10428"/>
                                </a:lnTo>
                                <a:lnTo>
                                  <a:pt x="440914" y="2656"/>
                                </a:lnTo>
                                <a:lnTo>
                                  <a:pt x="394843" y="0"/>
                                </a:lnTo>
                                <a:close/>
                              </a:path>
                            </a:pathLst>
                          </a:custGeom>
                          <a:solidFill>
                            <a:srgbClr val="FFFFFF"/>
                          </a:solidFill>
                        </wps:spPr>
                        <wps:bodyPr wrap="square" lIns="0" tIns="0" rIns="0" bIns="0" rtlCol="0">
                          <a:prstTxWarp prst="textNoShape">
                            <a:avLst/>
                          </a:prstTxWarp>
                          <a:noAutofit/>
                        </wps:bodyPr>
                      </wps:wsp>
                      <wps:wsp>
                        <wps:cNvPr id="852" name="Graphic 852"/>
                        <wps:cNvSpPr/>
                        <wps:spPr>
                          <a:xfrm>
                            <a:off x="1770507" y="98056"/>
                            <a:ext cx="789940" cy="789940"/>
                          </a:xfrm>
                          <a:custGeom>
                            <a:avLst/>
                            <a:gdLst/>
                            <a:ahLst/>
                            <a:cxnLst/>
                            <a:rect l="l" t="t" r="r" b="b"/>
                            <a:pathLst>
                              <a:path w="789940" h="789940">
                                <a:moveTo>
                                  <a:pt x="0" y="394842"/>
                                </a:moveTo>
                                <a:lnTo>
                                  <a:pt x="2656" y="348797"/>
                                </a:lnTo>
                                <a:lnTo>
                                  <a:pt x="10428" y="304311"/>
                                </a:lnTo>
                                <a:lnTo>
                                  <a:pt x="23019" y="261681"/>
                                </a:lnTo>
                                <a:lnTo>
                                  <a:pt x="40133" y="221204"/>
                                </a:lnTo>
                                <a:lnTo>
                                  <a:pt x="61473" y="183175"/>
                                </a:lnTo>
                                <a:lnTo>
                                  <a:pt x="86744" y="147891"/>
                                </a:lnTo>
                                <a:lnTo>
                                  <a:pt x="115649" y="115649"/>
                                </a:lnTo>
                                <a:lnTo>
                                  <a:pt x="147891" y="86744"/>
                                </a:lnTo>
                                <a:lnTo>
                                  <a:pt x="183175" y="61473"/>
                                </a:lnTo>
                                <a:lnTo>
                                  <a:pt x="221204" y="40133"/>
                                </a:lnTo>
                                <a:lnTo>
                                  <a:pt x="261681" y="23019"/>
                                </a:lnTo>
                                <a:lnTo>
                                  <a:pt x="304311" y="10428"/>
                                </a:lnTo>
                                <a:lnTo>
                                  <a:pt x="348797" y="2656"/>
                                </a:lnTo>
                                <a:lnTo>
                                  <a:pt x="394843" y="0"/>
                                </a:lnTo>
                                <a:lnTo>
                                  <a:pt x="440914" y="2656"/>
                                </a:lnTo>
                                <a:lnTo>
                                  <a:pt x="485421" y="10428"/>
                                </a:lnTo>
                                <a:lnTo>
                                  <a:pt x="528069" y="23019"/>
                                </a:lnTo>
                                <a:lnTo>
                                  <a:pt x="568562" y="40133"/>
                                </a:lnTo>
                                <a:lnTo>
                                  <a:pt x="606603" y="61473"/>
                                </a:lnTo>
                                <a:lnTo>
                                  <a:pt x="641897" y="86744"/>
                                </a:lnTo>
                                <a:lnTo>
                                  <a:pt x="674147" y="115649"/>
                                </a:lnTo>
                                <a:lnTo>
                                  <a:pt x="703058" y="147891"/>
                                </a:lnTo>
                                <a:lnTo>
                                  <a:pt x="728333" y="183175"/>
                                </a:lnTo>
                                <a:lnTo>
                                  <a:pt x="749676" y="221204"/>
                                </a:lnTo>
                                <a:lnTo>
                                  <a:pt x="766792" y="261681"/>
                                </a:lnTo>
                                <a:lnTo>
                                  <a:pt x="779384" y="304311"/>
                                </a:lnTo>
                                <a:lnTo>
                                  <a:pt x="787156" y="348797"/>
                                </a:lnTo>
                                <a:lnTo>
                                  <a:pt x="789813" y="394842"/>
                                </a:lnTo>
                                <a:lnTo>
                                  <a:pt x="787156" y="440890"/>
                                </a:lnTo>
                                <a:lnTo>
                                  <a:pt x="779384" y="485381"/>
                                </a:lnTo>
                                <a:lnTo>
                                  <a:pt x="766792" y="528019"/>
                                </a:lnTo>
                                <a:lnTo>
                                  <a:pt x="749676" y="568507"/>
                                </a:lnTo>
                                <a:lnTo>
                                  <a:pt x="728333" y="606547"/>
                                </a:lnTo>
                                <a:lnTo>
                                  <a:pt x="703058" y="641844"/>
                                </a:lnTo>
                                <a:lnTo>
                                  <a:pt x="674147" y="674100"/>
                                </a:lnTo>
                                <a:lnTo>
                                  <a:pt x="641897" y="703018"/>
                                </a:lnTo>
                                <a:lnTo>
                                  <a:pt x="606603" y="728302"/>
                                </a:lnTo>
                                <a:lnTo>
                                  <a:pt x="568562" y="749654"/>
                                </a:lnTo>
                                <a:lnTo>
                                  <a:pt x="528069" y="766778"/>
                                </a:lnTo>
                                <a:lnTo>
                                  <a:pt x="485421" y="779377"/>
                                </a:lnTo>
                                <a:lnTo>
                                  <a:pt x="440914" y="787154"/>
                                </a:lnTo>
                                <a:lnTo>
                                  <a:pt x="394843" y="789813"/>
                                </a:lnTo>
                                <a:lnTo>
                                  <a:pt x="348797" y="787154"/>
                                </a:lnTo>
                                <a:lnTo>
                                  <a:pt x="304311" y="779377"/>
                                </a:lnTo>
                                <a:lnTo>
                                  <a:pt x="261681" y="766778"/>
                                </a:lnTo>
                                <a:lnTo>
                                  <a:pt x="221204" y="749654"/>
                                </a:lnTo>
                                <a:lnTo>
                                  <a:pt x="183175" y="728302"/>
                                </a:lnTo>
                                <a:lnTo>
                                  <a:pt x="147891" y="703018"/>
                                </a:lnTo>
                                <a:lnTo>
                                  <a:pt x="115649" y="674100"/>
                                </a:lnTo>
                                <a:lnTo>
                                  <a:pt x="86744" y="641844"/>
                                </a:lnTo>
                                <a:lnTo>
                                  <a:pt x="61473" y="606547"/>
                                </a:lnTo>
                                <a:lnTo>
                                  <a:pt x="40133" y="568507"/>
                                </a:lnTo>
                                <a:lnTo>
                                  <a:pt x="23019" y="528019"/>
                                </a:lnTo>
                                <a:lnTo>
                                  <a:pt x="10428" y="485381"/>
                                </a:lnTo>
                                <a:lnTo>
                                  <a:pt x="2656" y="440890"/>
                                </a:lnTo>
                                <a:lnTo>
                                  <a:pt x="0" y="394842"/>
                                </a:lnTo>
                                <a:close/>
                              </a:path>
                            </a:pathLst>
                          </a:custGeom>
                          <a:ln w="25400">
                            <a:solidFill>
                              <a:srgbClr val="999999"/>
                            </a:solidFill>
                            <a:prstDash val="solid"/>
                          </a:ln>
                        </wps:spPr>
                        <wps:bodyPr wrap="square" lIns="0" tIns="0" rIns="0" bIns="0" rtlCol="0">
                          <a:prstTxWarp prst="textNoShape">
                            <a:avLst/>
                          </a:prstTxWarp>
                          <a:noAutofit/>
                        </wps:bodyPr>
                      </wps:wsp>
                      <pic:pic>
                        <pic:nvPicPr>
                          <pic:cNvPr id="853" name="Image 853"/>
                          <pic:cNvPicPr/>
                        </pic:nvPicPr>
                        <pic:blipFill>
                          <a:blip r:embed="rId224" cstate="print"/>
                          <a:stretch>
                            <a:fillRect/>
                          </a:stretch>
                        </pic:blipFill>
                        <pic:spPr>
                          <a:xfrm>
                            <a:off x="1951101" y="565924"/>
                            <a:ext cx="79120" cy="79121"/>
                          </a:xfrm>
                          <a:prstGeom prst="rect">
                            <a:avLst/>
                          </a:prstGeom>
                        </pic:spPr>
                      </pic:pic>
                      <pic:pic>
                        <pic:nvPicPr>
                          <pic:cNvPr id="854" name="Image 854"/>
                          <pic:cNvPicPr/>
                        </pic:nvPicPr>
                        <pic:blipFill>
                          <a:blip r:embed="rId225" cstate="print"/>
                          <a:stretch>
                            <a:fillRect/>
                          </a:stretch>
                        </pic:blipFill>
                        <pic:spPr>
                          <a:xfrm>
                            <a:off x="1955292" y="310400"/>
                            <a:ext cx="70738" cy="206502"/>
                          </a:xfrm>
                          <a:prstGeom prst="rect">
                            <a:avLst/>
                          </a:prstGeom>
                        </pic:spPr>
                      </pic:pic>
                      <pic:pic>
                        <pic:nvPicPr>
                          <pic:cNvPr id="855" name="Image 855"/>
                          <pic:cNvPicPr/>
                        </pic:nvPicPr>
                        <pic:blipFill>
                          <a:blip r:embed="rId226" cstate="print"/>
                          <a:stretch>
                            <a:fillRect/>
                          </a:stretch>
                        </pic:blipFill>
                        <pic:spPr>
                          <a:xfrm>
                            <a:off x="2073910" y="565924"/>
                            <a:ext cx="79121" cy="79121"/>
                          </a:xfrm>
                          <a:prstGeom prst="rect">
                            <a:avLst/>
                          </a:prstGeom>
                        </pic:spPr>
                      </pic:pic>
                      <pic:pic>
                        <pic:nvPicPr>
                          <pic:cNvPr id="856" name="Image 856"/>
                          <pic:cNvPicPr/>
                        </pic:nvPicPr>
                        <pic:blipFill>
                          <a:blip r:embed="rId227" cstate="print"/>
                          <a:stretch>
                            <a:fillRect/>
                          </a:stretch>
                        </pic:blipFill>
                        <pic:spPr>
                          <a:xfrm>
                            <a:off x="2078101" y="310400"/>
                            <a:ext cx="70738" cy="206502"/>
                          </a:xfrm>
                          <a:prstGeom prst="rect">
                            <a:avLst/>
                          </a:prstGeom>
                        </pic:spPr>
                      </pic:pic>
                      <wps:wsp>
                        <wps:cNvPr id="857" name="Graphic 857"/>
                        <wps:cNvSpPr/>
                        <wps:spPr>
                          <a:xfrm>
                            <a:off x="1923414" y="264680"/>
                            <a:ext cx="485140" cy="455930"/>
                          </a:xfrm>
                          <a:custGeom>
                            <a:avLst/>
                            <a:gdLst/>
                            <a:ahLst/>
                            <a:cxnLst/>
                            <a:rect l="l" t="t" r="r" b="b"/>
                            <a:pathLst>
                              <a:path w="485140" h="455930">
                                <a:moveTo>
                                  <a:pt x="118999" y="10540"/>
                                </a:moveTo>
                                <a:lnTo>
                                  <a:pt x="21716" y="10540"/>
                                </a:lnTo>
                                <a:lnTo>
                                  <a:pt x="13287" y="12257"/>
                                </a:lnTo>
                                <a:lnTo>
                                  <a:pt x="6381" y="16938"/>
                                </a:lnTo>
                                <a:lnTo>
                                  <a:pt x="1714" y="23881"/>
                                </a:lnTo>
                                <a:lnTo>
                                  <a:pt x="0" y="32385"/>
                                </a:lnTo>
                                <a:lnTo>
                                  <a:pt x="0" y="433959"/>
                                </a:lnTo>
                                <a:lnTo>
                                  <a:pt x="22347" y="455802"/>
                                </a:lnTo>
                                <a:lnTo>
                                  <a:pt x="118726" y="455802"/>
                                </a:lnTo>
                                <a:lnTo>
                                  <a:pt x="124713" y="453009"/>
                                </a:lnTo>
                                <a:lnTo>
                                  <a:pt x="128650" y="448690"/>
                                </a:lnTo>
                                <a:lnTo>
                                  <a:pt x="251360" y="448690"/>
                                </a:lnTo>
                                <a:lnTo>
                                  <a:pt x="255570" y="442467"/>
                                </a:lnTo>
                                <a:lnTo>
                                  <a:pt x="255633" y="442213"/>
                                </a:lnTo>
                                <a:lnTo>
                                  <a:pt x="17144" y="442213"/>
                                </a:lnTo>
                                <a:lnTo>
                                  <a:pt x="13462" y="438530"/>
                                </a:lnTo>
                                <a:lnTo>
                                  <a:pt x="13462" y="27812"/>
                                </a:lnTo>
                                <a:lnTo>
                                  <a:pt x="17144" y="24129"/>
                                </a:lnTo>
                                <a:lnTo>
                                  <a:pt x="255320" y="24129"/>
                                </a:lnTo>
                                <a:lnTo>
                                  <a:pt x="254408" y="21524"/>
                                </a:lnTo>
                                <a:lnTo>
                                  <a:pt x="251127" y="17525"/>
                                </a:lnTo>
                                <a:lnTo>
                                  <a:pt x="128650" y="17525"/>
                                </a:lnTo>
                                <a:lnTo>
                                  <a:pt x="124713" y="13335"/>
                                </a:lnTo>
                                <a:lnTo>
                                  <a:pt x="118999" y="10540"/>
                                </a:lnTo>
                                <a:close/>
                              </a:path>
                              <a:path w="485140" h="455930">
                                <a:moveTo>
                                  <a:pt x="251360" y="448690"/>
                                </a:moveTo>
                                <a:lnTo>
                                  <a:pt x="128650" y="448690"/>
                                </a:lnTo>
                                <a:lnTo>
                                  <a:pt x="132587" y="453009"/>
                                </a:lnTo>
                                <a:lnTo>
                                  <a:pt x="138575" y="455802"/>
                                </a:lnTo>
                                <a:lnTo>
                                  <a:pt x="234954" y="455802"/>
                                </a:lnTo>
                                <a:lnTo>
                                  <a:pt x="244014" y="453979"/>
                                </a:lnTo>
                                <a:lnTo>
                                  <a:pt x="250920" y="449341"/>
                                </a:lnTo>
                                <a:lnTo>
                                  <a:pt x="251360" y="448690"/>
                                </a:lnTo>
                                <a:close/>
                              </a:path>
                              <a:path w="485140" h="455930">
                                <a:moveTo>
                                  <a:pt x="271356" y="82041"/>
                                </a:moveTo>
                                <a:lnTo>
                                  <a:pt x="257301" y="82041"/>
                                </a:lnTo>
                                <a:lnTo>
                                  <a:pt x="353937" y="441960"/>
                                </a:lnTo>
                                <a:lnTo>
                                  <a:pt x="354838" y="445262"/>
                                </a:lnTo>
                                <a:lnTo>
                                  <a:pt x="358393" y="449961"/>
                                </a:lnTo>
                                <a:lnTo>
                                  <a:pt x="366775" y="454787"/>
                                </a:lnTo>
                                <a:lnTo>
                                  <a:pt x="370586" y="455802"/>
                                </a:lnTo>
                                <a:lnTo>
                                  <a:pt x="377128" y="455802"/>
                                </a:lnTo>
                                <a:lnTo>
                                  <a:pt x="427011" y="442467"/>
                                </a:lnTo>
                                <a:lnTo>
                                  <a:pt x="374395" y="442467"/>
                                </a:lnTo>
                                <a:lnTo>
                                  <a:pt x="372110" y="442213"/>
                                </a:lnTo>
                                <a:lnTo>
                                  <a:pt x="370205" y="441070"/>
                                </a:lnTo>
                                <a:lnTo>
                                  <a:pt x="368299" y="440054"/>
                                </a:lnTo>
                                <a:lnTo>
                                  <a:pt x="366903" y="438276"/>
                                </a:lnTo>
                                <a:lnTo>
                                  <a:pt x="366394" y="436117"/>
                                </a:lnTo>
                                <a:lnTo>
                                  <a:pt x="271356" y="82041"/>
                                </a:lnTo>
                                <a:close/>
                              </a:path>
                              <a:path w="485140" h="455930">
                                <a:moveTo>
                                  <a:pt x="378529" y="14350"/>
                                </a:moveTo>
                                <a:lnTo>
                                  <a:pt x="360002" y="14350"/>
                                </a:lnTo>
                                <a:lnTo>
                                  <a:pt x="360934" y="14604"/>
                                </a:lnTo>
                                <a:lnTo>
                                  <a:pt x="364109" y="16510"/>
                                </a:lnTo>
                                <a:lnTo>
                                  <a:pt x="365506" y="18287"/>
                                </a:lnTo>
                                <a:lnTo>
                                  <a:pt x="366140" y="20319"/>
                                </a:lnTo>
                                <a:lnTo>
                                  <a:pt x="470154" y="408304"/>
                                </a:lnTo>
                                <a:lnTo>
                                  <a:pt x="470788" y="410463"/>
                                </a:lnTo>
                                <a:lnTo>
                                  <a:pt x="376428" y="441960"/>
                                </a:lnTo>
                                <a:lnTo>
                                  <a:pt x="374395" y="442467"/>
                                </a:lnTo>
                                <a:lnTo>
                                  <a:pt x="427011" y="442467"/>
                                </a:lnTo>
                                <a:lnTo>
                                  <a:pt x="473456" y="430022"/>
                                </a:lnTo>
                                <a:lnTo>
                                  <a:pt x="484759" y="410463"/>
                                </a:lnTo>
                                <a:lnTo>
                                  <a:pt x="483235" y="404875"/>
                                </a:lnTo>
                                <a:lnTo>
                                  <a:pt x="378598" y="14604"/>
                                </a:lnTo>
                                <a:lnTo>
                                  <a:pt x="378529" y="14350"/>
                                </a:lnTo>
                                <a:close/>
                              </a:path>
                              <a:path w="485140" h="455930">
                                <a:moveTo>
                                  <a:pt x="139953" y="24129"/>
                                </a:moveTo>
                                <a:lnTo>
                                  <a:pt x="117348" y="24129"/>
                                </a:lnTo>
                                <a:lnTo>
                                  <a:pt x="121030" y="27812"/>
                                </a:lnTo>
                                <a:lnTo>
                                  <a:pt x="121030" y="438530"/>
                                </a:lnTo>
                                <a:lnTo>
                                  <a:pt x="117348" y="442213"/>
                                </a:lnTo>
                                <a:lnTo>
                                  <a:pt x="139953" y="442213"/>
                                </a:lnTo>
                                <a:lnTo>
                                  <a:pt x="136271" y="438530"/>
                                </a:lnTo>
                                <a:lnTo>
                                  <a:pt x="136271" y="27812"/>
                                </a:lnTo>
                                <a:lnTo>
                                  <a:pt x="139953" y="24129"/>
                                </a:lnTo>
                                <a:close/>
                              </a:path>
                              <a:path w="485140" h="455930">
                                <a:moveTo>
                                  <a:pt x="255320" y="24129"/>
                                </a:moveTo>
                                <a:lnTo>
                                  <a:pt x="240029" y="24129"/>
                                </a:lnTo>
                                <a:lnTo>
                                  <a:pt x="243839" y="27812"/>
                                </a:lnTo>
                                <a:lnTo>
                                  <a:pt x="243839" y="438530"/>
                                </a:lnTo>
                                <a:lnTo>
                                  <a:pt x="240029" y="442213"/>
                                </a:lnTo>
                                <a:lnTo>
                                  <a:pt x="255633" y="442213"/>
                                </a:lnTo>
                                <a:lnTo>
                                  <a:pt x="257301" y="433959"/>
                                </a:lnTo>
                                <a:lnTo>
                                  <a:pt x="257301" y="82041"/>
                                </a:lnTo>
                                <a:lnTo>
                                  <a:pt x="271356" y="82041"/>
                                </a:lnTo>
                                <a:lnTo>
                                  <a:pt x="262254" y="48132"/>
                                </a:lnTo>
                                <a:lnTo>
                                  <a:pt x="261747" y="45974"/>
                                </a:lnTo>
                                <a:lnTo>
                                  <a:pt x="262000" y="43814"/>
                                </a:lnTo>
                                <a:lnTo>
                                  <a:pt x="263143" y="41910"/>
                                </a:lnTo>
                                <a:lnTo>
                                  <a:pt x="264160" y="40004"/>
                                </a:lnTo>
                                <a:lnTo>
                                  <a:pt x="265938" y="38607"/>
                                </a:lnTo>
                                <a:lnTo>
                                  <a:pt x="268097" y="38100"/>
                                </a:lnTo>
                                <a:lnTo>
                                  <a:pt x="303250" y="28701"/>
                                </a:lnTo>
                                <a:lnTo>
                                  <a:pt x="256921" y="28701"/>
                                </a:lnTo>
                                <a:lnTo>
                                  <a:pt x="255320" y="24129"/>
                                </a:lnTo>
                                <a:close/>
                              </a:path>
                              <a:path w="485140" h="455930">
                                <a:moveTo>
                                  <a:pt x="358139" y="0"/>
                                </a:moveTo>
                                <a:lnTo>
                                  <a:pt x="261747" y="25780"/>
                                </a:lnTo>
                                <a:lnTo>
                                  <a:pt x="259206" y="27050"/>
                                </a:lnTo>
                                <a:lnTo>
                                  <a:pt x="256921" y="28701"/>
                                </a:lnTo>
                                <a:lnTo>
                                  <a:pt x="303250" y="28701"/>
                                </a:lnTo>
                                <a:lnTo>
                                  <a:pt x="355981" y="14604"/>
                                </a:lnTo>
                                <a:lnTo>
                                  <a:pt x="356742" y="14350"/>
                                </a:lnTo>
                                <a:lnTo>
                                  <a:pt x="378529" y="14350"/>
                                </a:lnTo>
                                <a:lnTo>
                                  <a:pt x="377697" y="11302"/>
                                </a:lnTo>
                                <a:lnTo>
                                  <a:pt x="374014" y="6603"/>
                                </a:lnTo>
                                <a:lnTo>
                                  <a:pt x="369062" y="3682"/>
                                </a:lnTo>
                                <a:lnTo>
                                  <a:pt x="363982" y="762"/>
                                </a:lnTo>
                                <a:lnTo>
                                  <a:pt x="358139" y="0"/>
                                </a:lnTo>
                                <a:close/>
                              </a:path>
                              <a:path w="485140" h="455930">
                                <a:moveTo>
                                  <a:pt x="235585" y="10540"/>
                                </a:moveTo>
                                <a:lnTo>
                                  <a:pt x="138302" y="10540"/>
                                </a:lnTo>
                                <a:lnTo>
                                  <a:pt x="132587" y="13335"/>
                                </a:lnTo>
                                <a:lnTo>
                                  <a:pt x="128650" y="17525"/>
                                </a:lnTo>
                                <a:lnTo>
                                  <a:pt x="251127" y="17525"/>
                                </a:lnTo>
                                <a:lnTo>
                                  <a:pt x="249681" y="15763"/>
                                </a:lnTo>
                                <a:lnTo>
                                  <a:pt x="243240" y="11932"/>
                                </a:lnTo>
                                <a:lnTo>
                                  <a:pt x="235585" y="10540"/>
                                </a:lnTo>
                                <a:close/>
                              </a:path>
                            </a:pathLst>
                          </a:custGeom>
                          <a:solidFill>
                            <a:srgbClr val="E21837"/>
                          </a:solidFill>
                        </wps:spPr>
                        <wps:bodyPr wrap="square" lIns="0" tIns="0" rIns="0" bIns="0" rtlCol="0">
                          <a:prstTxWarp prst="textNoShape">
                            <a:avLst/>
                          </a:prstTxWarp>
                          <a:noAutofit/>
                        </wps:bodyPr>
                      </wps:wsp>
                      <pic:pic>
                        <pic:nvPicPr>
                          <pic:cNvPr id="858" name="Image 858"/>
                          <pic:cNvPicPr/>
                        </pic:nvPicPr>
                        <pic:blipFill>
                          <a:blip r:embed="rId228" cstate="print"/>
                          <a:stretch>
                            <a:fillRect/>
                          </a:stretch>
                        </pic:blipFill>
                        <pic:spPr>
                          <a:xfrm>
                            <a:off x="2277955" y="557372"/>
                            <a:ext cx="78777" cy="79037"/>
                          </a:xfrm>
                          <a:prstGeom prst="rect">
                            <a:avLst/>
                          </a:prstGeom>
                        </pic:spPr>
                      </pic:pic>
                      <pic:pic>
                        <pic:nvPicPr>
                          <pic:cNvPr id="859" name="Image 859"/>
                          <pic:cNvPicPr/>
                        </pic:nvPicPr>
                        <pic:blipFill>
                          <a:blip r:embed="rId229" cstate="print"/>
                          <a:stretch>
                            <a:fillRect/>
                          </a:stretch>
                        </pic:blipFill>
                        <pic:spPr>
                          <a:xfrm>
                            <a:off x="2208276" y="303542"/>
                            <a:ext cx="119125" cy="215518"/>
                          </a:xfrm>
                          <a:prstGeom prst="rect">
                            <a:avLst/>
                          </a:prstGeom>
                        </pic:spPr>
                      </pic:pic>
                      <pic:pic>
                        <pic:nvPicPr>
                          <pic:cNvPr id="860" name="Image 860"/>
                          <pic:cNvPicPr/>
                        </pic:nvPicPr>
                        <pic:blipFill>
                          <a:blip r:embed="rId230" cstate="print"/>
                          <a:stretch>
                            <a:fillRect/>
                          </a:stretch>
                        </pic:blipFill>
                        <pic:spPr>
                          <a:xfrm>
                            <a:off x="2322576" y="217931"/>
                            <a:ext cx="1031760" cy="1031760"/>
                          </a:xfrm>
                          <a:prstGeom prst="rect">
                            <a:avLst/>
                          </a:prstGeom>
                        </pic:spPr>
                      </pic:pic>
                      <wps:wsp>
                        <wps:cNvPr id="861" name="Graphic 861"/>
                        <wps:cNvSpPr/>
                        <wps:spPr>
                          <a:xfrm>
                            <a:off x="2432557" y="316750"/>
                            <a:ext cx="789940" cy="789940"/>
                          </a:xfrm>
                          <a:custGeom>
                            <a:avLst/>
                            <a:gdLst/>
                            <a:ahLst/>
                            <a:cxnLst/>
                            <a:rect l="l" t="t" r="r" b="b"/>
                            <a:pathLst>
                              <a:path w="789940" h="789940">
                                <a:moveTo>
                                  <a:pt x="394970" y="0"/>
                                </a:moveTo>
                                <a:lnTo>
                                  <a:pt x="348898" y="2656"/>
                                </a:lnTo>
                                <a:lnTo>
                                  <a:pt x="304391" y="10428"/>
                                </a:lnTo>
                                <a:lnTo>
                                  <a:pt x="261743" y="23020"/>
                                </a:lnTo>
                                <a:lnTo>
                                  <a:pt x="221250" y="40136"/>
                                </a:lnTo>
                                <a:lnTo>
                                  <a:pt x="183209" y="61479"/>
                                </a:lnTo>
                                <a:lnTo>
                                  <a:pt x="147915" y="86754"/>
                                </a:lnTo>
                                <a:lnTo>
                                  <a:pt x="115665" y="115665"/>
                                </a:lnTo>
                                <a:lnTo>
                                  <a:pt x="86754" y="147915"/>
                                </a:lnTo>
                                <a:lnTo>
                                  <a:pt x="61479" y="183209"/>
                                </a:lnTo>
                                <a:lnTo>
                                  <a:pt x="40136" y="221250"/>
                                </a:lnTo>
                                <a:lnTo>
                                  <a:pt x="23020" y="261743"/>
                                </a:lnTo>
                                <a:lnTo>
                                  <a:pt x="10428" y="304391"/>
                                </a:lnTo>
                                <a:lnTo>
                                  <a:pt x="2656" y="348898"/>
                                </a:lnTo>
                                <a:lnTo>
                                  <a:pt x="0" y="394970"/>
                                </a:lnTo>
                                <a:lnTo>
                                  <a:pt x="2656" y="441015"/>
                                </a:lnTo>
                                <a:lnTo>
                                  <a:pt x="10428" y="485501"/>
                                </a:lnTo>
                                <a:lnTo>
                                  <a:pt x="23020" y="528131"/>
                                </a:lnTo>
                                <a:lnTo>
                                  <a:pt x="40136" y="568608"/>
                                </a:lnTo>
                                <a:lnTo>
                                  <a:pt x="61479" y="606637"/>
                                </a:lnTo>
                                <a:lnTo>
                                  <a:pt x="86754" y="641921"/>
                                </a:lnTo>
                                <a:lnTo>
                                  <a:pt x="115665" y="674163"/>
                                </a:lnTo>
                                <a:lnTo>
                                  <a:pt x="147915" y="703068"/>
                                </a:lnTo>
                                <a:lnTo>
                                  <a:pt x="183209" y="728339"/>
                                </a:lnTo>
                                <a:lnTo>
                                  <a:pt x="221250" y="749679"/>
                                </a:lnTo>
                                <a:lnTo>
                                  <a:pt x="261743" y="766793"/>
                                </a:lnTo>
                                <a:lnTo>
                                  <a:pt x="304391" y="779384"/>
                                </a:lnTo>
                                <a:lnTo>
                                  <a:pt x="348898" y="787156"/>
                                </a:lnTo>
                                <a:lnTo>
                                  <a:pt x="394970" y="789813"/>
                                </a:lnTo>
                                <a:lnTo>
                                  <a:pt x="441015" y="787156"/>
                                </a:lnTo>
                                <a:lnTo>
                                  <a:pt x="485501" y="779384"/>
                                </a:lnTo>
                                <a:lnTo>
                                  <a:pt x="528131" y="766793"/>
                                </a:lnTo>
                                <a:lnTo>
                                  <a:pt x="568608" y="749679"/>
                                </a:lnTo>
                                <a:lnTo>
                                  <a:pt x="606637" y="728339"/>
                                </a:lnTo>
                                <a:lnTo>
                                  <a:pt x="641921" y="703068"/>
                                </a:lnTo>
                                <a:lnTo>
                                  <a:pt x="674163" y="674163"/>
                                </a:lnTo>
                                <a:lnTo>
                                  <a:pt x="703068" y="641921"/>
                                </a:lnTo>
                                <a:lnTo>
                                  <a:pt x="728339" y="606637"/>
                                </a:lnTo>
                                <a:lnTo>
                                  <a:pt x="749679" y="568608"/>
                                </a:lnTo>
                                <a:lnTo>
                                  <a:pt x="766793" y="528131"/>
                                </a:lnTo>
                                <a:lnTo>
                                  <a:pt x="779384" y="485501"/>
                                </a:lnTo>
                                <a:lnTo>
                                  <a:pt x="787156" y="441015"/>
                                </a:lnTo>
                                <a:lnTo>
                                  <a:pt x="789813" y="394970"/>
                                </a:lnTo>
                                <a:lnTo>
                                  <a:pt x="787156" y="348898"/>
                                </a:lnTo>
                                <a:lnTo>
                                  <a:pt x="779384" y="304391"/>
                                </a:lnTo>
                                <a:lnTo>
                                  <a:pt x="766793" y="261743"/>
                                </a:lnTo>
                                <a:lnTo>
                                  <a:pt x="749679" y="221250"/>
                                </a:lnTo>
                                <a:lnTo>
                                  <a:pt x="728339" y="183209"/>
                                </a:lnTo>
                                <a:lnTo>
                                  <a:pt x="703068" y="147915"/>
                                </a:lnTo>
                                <a:lnTo>
                                  <a:pt x="674163" y="115665"/>
                                </a:lnTo>
                                <a:lnTo>
                                  <a:pt x="641921" y="86754"/>
                                </a:lnTo>
                                <a:lnTo>
                                  <a:pt x="606637" y="61479"/>
                                </a:lnTo>
                                <a:lnTo>
                                  <a:pt x="568608" y="40136"/>
                                </a:lnTo>
                                <a:lnTo>
                                  <a:pt x="528131" y="23020"/>
                                </a:lnTo>
                                <a:lnTo>
                                  <a:pt x="485501" y="10428"/>
                                </a:lnTo>
                                <a:lnTo>
                                  <a:pt x="441015" y="2656"/>
                                </a:lnTo>
                                <a:lnTo>
                                  <a:pt x="394970" y="0"/>
                                </a:lnTo>
                                <a:close/>
                              </a:path>
                            </a:pathLst>
                          </a:custGeom>
                          <a:solidFill>
                            <a:srgbClr val="FFFFFF"/>
                          </a:solidFill>
                        </wps:spPr>
                        <wps:bodyPr wrap="square" lIns="0" tIns="0" rIns="0" bIns="0" rtlCol="0">
                          <a:prstTxWarp prst="textNoShape">
                            <a:avLst/>
                          </a:prstTxWarp>
                          <a:noAutofit/>
                        </wps:bodyPr>
                      </wps:wsp>
                      <wps:wsp>
                        <wps:cNvPr id="862" name="Graphic 862"/>
                        <wps:cNvSpPr/>
                        <wps:spPr>
                          <a:xfrm>
                            <a:off x="2432557" y="316750"/>
                            <a:ext cx="789940" cy="789940"/>
                          </a:xfrm>
                          <a:custGeom>
                            <a:avLst/>
                            <a:gdLst/>
                            <a:ahLst/>
                            <a:cxnLst/>
                            <a:rect l="l" t="t" r="r" b="b"/>
                            <a:pathLst>
                              <a:path w="789940" h="789940">
                                <a:moveTo>
                                  <a:pt x="0" y="394970"/>
                                </a:moveTo>
                                <a:lnTo>
                                  <a:pt x="2656" y="348898"/>
                                </a:lnTo>
                                <a:lnTo>
                                  <a:pt x="10428" y="304391"/>
                                </a:lnTo>
                                <a:lnTo>
                                  <a:pt x="23020" y="261743"/>
                                </a:lnTo>
                                <a:lnTo>
                                  <a:pt x="40136" y="221250"/>
                                </a:lnTo>
                                <a:lnTo>
                                  <a:pt x="61479" y="183209"/>
                                </a:lnTo>
                                <a:lnTo>
                                  <a:pt x="86754" y="147915"/>
                                </a:lnTo>
                                <a:lnTo>
                                  <a:pt x="115665" y="115665"/>
                                </a:lnTo>
                                <a:lnTo>
                                  <a:pt x="147915" y="86754"/>
                                </a:lnTo>
                                <a:lnTo>
                                  <a:pt x="183209" y="61479"/>
                                </a:lnTo>
                                <a:lnTo>
                                  <a:pt x="221250" y="40136"/>
                                </a:lnTo>
                                <a:lnTo>
                                  <a:pt x="261743" y="23020"/>
                                </a:lnTo>
                                <a:lnTo>
                                  <a:pt x="304391" y="10428"/>
                                </a:lnTo>
                                <a:lnTo>
                                  <a:pt x="348898" y="2656"/>
                                </a:lnTo>
                                <a:lnTo>
                                  <a:pt x="394970" y="0"/>
                                </a:lnTo>
                                <a:lnTo>
                                  <a:pt x="441015" y="2656"/>
                                </a:lnTo>
                                <a:lnTo>
                                  <a:pt x="485501" y="10428"/>
                                </a:lnTo>
                                <a:lnTo>
                                  <a:pt x="528131" y="23020"/>
                                </a:lnTo>
                                <a:lnTo>
                                  <a:pt x="568608" y="40136"/>
                                </a:lnTo>
                                <a:lnTo>
                                  <a:pt x="606637" y="61479"/>
                                </a:lnTo>
                                <a:lnTo>
                                  <a:pt x="641921" y="86754"/>
                                </a:lnTo>
                                <a:lnTo>
                                  <a:pt x="674163" y="115665"/>
                                </a:lnTo>
                                <a:lnTo>
                                  <a:pt x="703068" y="147915"/>
                                </a:lnTo>
                                <a:lnTo>
                                  <a:pt x="728339" y="183209"/>
                                </a:lnTo>
                                <a:lnTo>
                                  <a:pt x="749679" y="221250"/>
                                </a:lnTo>
                                <a:lnTo>
                                  <a:pt x="766793" y="261743"/>
                                </a:lnTo>
                                <a:lnTo>
                                  <a:pt x="779384" y="304391"/>
                                </a:lnTo>
                                <a:lnTo>
                                  <a:pt x="787156" y="348898"/>
                                </a:lnTo>
                                <a:lnTo>
                                  <a:pt x="789813" y="394970"/>
                                </a:lnTo>
                                <a:lnTo>
                                  <a:pt x="787156" y="441015"/>
                                </a:lnTo>
                                <a:lnTo>
                                  <a:pt x="779384" y="485501"/>
                                </a:lnTo>
                                <a:lnTo>
                                  <a:pt x="766793" y="528131"/>
                                </a:lnTo>
                                <a:lnTo>
                                  <a:pt x="749679" y="568608"/>
                                </a:lnTo>
                                <a:lnTo>
                                  <a:pt x="728339" y="606637"/>
                                </a:lnTo>
                                <a:lnTo>
                                  <a:pt x="703068" y="641921"/>
                                </a:lnTo>
                                <a:lnTo>
                                  <a:pt x="674163" y="674163"/>
                                </a:lnTo>
                                <a:lnTo>
                                  <a:pt x="641921" y="703068"/>
                                </a:lnTo>
                                <a:lnTo>
                                  <a:pt x="606637" y="728339"/>
                                </a:lnTo>
                                <a:lnTo>
                                  <a:pt x="568608" y="749679"/>
                                </a:lnTo>
                                <a:lnTo>
                                  <a:pt x="528131" y="766793"/>
                                </a:lnTo>
                                <a:lnTo>
                                  <a:pt x="485501" y="779384"/>
                                </a:lnTo>
                                <a:lnTo>
                                  <a:pt x="441015" y="787156"/>
                                </a:lnTo>
                                <a:lnTo>
                                  <a:pt x="394970" y="789813"/>
                                </a:lnTo>
                                <a:lnTo>
                                  <a:pt x="348898" y="787156"/>
                                </a:lnTo>
                                <a:lnTo>
                                  <a:pt x="304391" y="779384"/>
                                </a:lnTo>
                                <a:lnTo>
                                  <a:pt x="261743" y="766793"/>
                                </a:lnTo>
                                <a:lnTo>
                                  <a:pt x="221250" y="749679"/>
                                </a:lnTo>
                                <a:lnTo>
                                  <a:pt x="183209" y="728339"/>
                                </a:lnTo>
                                <a:lnTo>
                                  <a:pt x="147915" y="703068"/>
                                </a:lnTo>
                                <a:lnTo>
                                  <a:pt x="115665" y="674163"/>
                                </a:lnTo>
                                <a:lnTo>
                                  <a:pt x="86754" y="641921"/>
                                </a:lnTo>
                                <a:lnTo>
                                  <a:pt x="61479" y="606637"/>
                                </a:lnTo>
                                <a:lnTo>
                                  <a:pt x="40136" y="568608"/>
                                </a:lnTo>
                                <a:lnTo>
                                  <a:pt x="23020" y="528131"/>
                                </a:lnTo>
                                <a:lnTo>
                                  <a:pt x="10428" y="485501"/>
                                </a:lnTo>
                                <a:lnTo>
                                  <a:pt x="2656" y="441015"/>
                                </a:lnTo>
                                <a:lnTo>
                                  <a:pt x="0" y="394970"/>
                                </a:lnTo>
                                <a:close/>
                              </a:path>
                            </a:pathLst>
                          </a:custGeom>
                          <a:ln w="25400">
                            <a:solidFill>
                              <a:srgbClr val="999999"/>
                            </a:solidFill>
                            <a:prstDash val="solid"/>
                          </a:ln>
                        </wps:spPr>
                        <wps:bodyPr wrap="square" lIns="0" tIns="0" rIns="0" bIns="0" rtlCol="0">
                          <a:prstTxWarp prst="textNoShape">
                            <a:avLst/>
                          </a:prstTxWarp>
                          <a:noAutofit/>
                        </wps:bodyPr>
                      </wps:wsp>
                      <pic:pic>
                        <pic:nvPicPr>
                          <pic:cNvPr id="863" name="Image 863"/>
                          <pic:cNvPicPr/>
                        </pic:nvPicPr>
                        <pic:blipFill>
                          <a:blip r:embed="rId231" cstate="print"/>
                          <a:stretch>
                            <a:fillRect/>
                          </a:stretch>
                        </pic:blipFill>
                        <pic:spPr>
                          <a:xfrm>
                            <a:off x="2612568" y="593356"/>
                            <a:ext cx="429843" cy="236727"/>
                          </a:xfrm>
                          <a:prstGeom prst="rect">
                            <a:avLst/>
                          </a:prstGeom>
                        </pic:spPr>
                      </pic:pic>
                      <wps:wsp>
                        <wps:cNvPr id="864" name="Graphic 864"/>
                        <wps:cNvSpPr/>
                        <wps:spPr>
                          <a:xfrm>
                            <a:off x="2567304" y="513511"/>
                            <a:ext cx="520700" cy="396875"/>
                          </a:xfrm>
                          <a:custGeom>
                            <a:avLst/>
                            <a:gdLst/>
                            <a:ahLst/>
                            <a:cxnLst/>
                            <a:rect l="l" t="t" r="r" b="b"/>
                            <a:pathLst>
                              <a:path w="520700" h="396875">
                                <a:moveTo>
                                  <a:pt x="0" y="396328"/>
                                </a:moveTo>
                                <a:lnTo>
                                  <a:pt x="520280" y="396328"/>
                                </a:lnTo>
                                <a:lnTo>
                                  <a:pt x="520280" y="0"/>
                                </a:lnTo>
                                <a:lnTo>
                                  <a:pt x="0" y="0"/>
                                </a:lnTo>
                                <a:lnTo>
                                  <a:pt x="0" y="396328"/>
                                </a:lnTo>
                                <a:close/>
                              </a:path>
                            </a:pathLst>
                          </a:custGeom>
                          <a:ln w="9525">
                            <a:solidFill>
                              <a:srgbClr val="E21837"/>
                            </a:solidFill>
                            <a:prstDash val="solid"/>
                          </a:ln>
                        </wps:spPr>
                        <wps:bodyPr wrap="square" lIns="0" tIns="0" rIns="0" bIns="0" rtlCol="0">
                          <a:prstTxWarp prst="textNoShape">
                            <a:avLst/>
                          </a:prstTxWarp>
                          <a:noAutofit/>
                        </wps:bodyPr>
                      </wps:wsp>
                      <pic:pic>
                        <pic:nvPicPr>
                          <pic:cNvPr id="865" name="Image 865"/>
                          <pic:cNvPicPr/>
                        </pic:nvPicPr>
                        <pic:blipFill>
                          <a:blip r:embed="rId232" cstate="print"/>
                          <a:stretch>
                            <a:fillRect/>
                          </a:stretch>
                        </pic:blipFill>
                        <pic:spPr>
                          <a:xfrm>
                            <a:off x="0" y="1260347"/>
                            <a:ext cx="1031760" cy="1031760"/>
                          </a:xfrm>
                          <a:prstGeom prst="rect">
                            <a:avLst/>
                          </a:prstGeom>
                        </pic:spPr>
                      </pic:pic>
                      <wps:wsp>
                        <wps:cNvPr id="866" name="Graphic 866"/>
                        <wps:cNvSpPr/>
                        <wps:spPr>
                          <a:xfrm>
                            <a:off x="109093" y="1358785"/>
                            <a:ext cx="789940" cy="789940"/>
                          </a:xfrm>
                          <a:custGeom>
                            <a:avLst/>
                            <a:gdLst/>
                            <a:ahLst/>
                            <a:cxnLst/>
                            <a:rect l="l" t="t" r="r" b="b"/>
                            <a:pathLst>
                              <a:path w="789940" h="789940">
                                <a:moveTo>
                                  <a:pt x="394970" y="0"/>
                                </a:moveTo>
                                <a:lnTo>
                                  <a:pt x="348898" y="2656"/>
                                </a:lnTo>
                                <a:lnTo>
                                  <a:pt x="304391" y="10428"/>
                                </a:lnTo>
                                <a:lnTo>
                                  <a:pt x="261743" y="23019"/>
                                </a:lnTo>
                                <a:lnTo>
                                  <a:pt x="221250" y="40133"/>
                                </a:lnTo>
                                <a:lnTo>
                                  <a:pt x="183209" y="61473"/>
                                </a:lnTo>
                                <a:lnTo>
                                  <a:pt x="147915" y="86744"/>
                                </a:lnTo>
                                <a:lnTo>
                                  <a:pt x="115665" y="115649"/>
                                </a:lnTo>
                                <a:lnTo>
                                  <a:pt x="86754" y="147891"/>
                                </a:lnTo>
                                <a:lnTo>
                                  <a:pt x="61479" y="183175"/>
                                </a:lnTo>
                                <a:lnTo>
                                  <a:pt x="40136" y="221204"/>
                                </a:lnTo>
                                <a:lnTo>
                                  <a:pt x="23020" y="261681"/>
                                </a:lnTo>
                                <a:lnTo>
                                  <a:pt x="10428" y="304311"/>
                                </a:lnTo>
                                <a:lnTo>
                                  <a:pt x="2656" y="348797"/>
                                </a:lnTo>
                                <a:lnTo>
                                  <a:pt x="0" y="394843"/>
                                </a:lnTo>
                                <a:lnTo>
                                  <a:pt x="2656" y="440914"/>
                                </a:lnTo>
                                <a:lnTo>
                                  <a:pt x="10428" y="485421"/>
                                </a:lnTo>
                                <a:lnTo>
                                  <a:pt x="23020" y="528069"/>
                                </a:lnTo>
                                <a:lnTo>
                                  <a:pt x="40136" y="568562"/>
                                </a:lnTo>
                                <a:lnTo>
                                  <a:pt x="61479" y="606603"/>
                                </a:lnTo>
                                <a:lnTo>
                                  <a:pt x="86754" y="641897"/>
                                </a:lnTo>
                                <a:lnTo>
                                  <a:pt x="115665" y="674147"/>
                                </a:lnTo>
                                <a:lnTo>
                                  <a:pt x="147915" y="703058"/>
                                </a:lnTo>
                                <a:lnTo>
                                  <a:pt x="183209" y="728333"/>
                                </a:lnTo>
                                <a:lnTo>
                                  <a:pt x="221250" y="749676"/>
                                </a:lnTo>
                                <a:lnTo>
                                  <a:pt x="261743" y="766792"/>
                                </a:lnTo>
                                <a:lnTo>
                                  <a:pt x="304391" y="779384"/>
                                </a:lnTo>
                                <a:lnTo>
                                  <a:pt x="348898" y="787156"/>
                                </a:lnTo>
                                <a:lnTo>
                                  <a:pt x="394970" y="789813"/>
                                </a:lnTo>
                                <a:lnTo>
                                  <a:pt x="441015" y="787156"/>
                                </a:lnTo>
                                <a:lnTo>
                                  <a:pt x="485501" y="779384"/>
                                </a:lnTo>
                                <a:lnTo>
                                  <a:pt x="528131" y="766792"/>
                                </a:lnTo>
                                <a:lnTo>
                                  <a:pt x="568608" y="749676"/>
                                </a:lnTo>
                                <a:lnTo>
                                  <a:pt x="606637" y="728333"/>
                                </a:lnTo>
                                <a:lnTo>
                                  <a:pt x="641921" y="703058"/>
                                </a:lnTo>
                                <a:lnTo>
                                  <a:pt x="674163" y="674147"/>
                                </a:lnTo>
                                <a:lnTo>
                                  <a:pt x="703068" y="641897"/>
                                </a:lnTo>
                                <a:lnTo>
                                  <a:pt x="728339" y="606603"/>
                                </a:lnTo>
                                <a:lnTo>
                                  <a:pt x="749679" y="568562"/>
                                </a:lnTo>
                                <a:lnTo>
                                  <a:pt x="766793" y="528069"/>
                                </a:lnTo>
                                <a:lnTo>
                                  <a:pt x="779384" y="485421"/>
                                </a:lnTo>
                                <a:lnTo>
                                  <a:pt x="787156" y="440914"/>
                                </a:lnTo>
                                <a:lnTo>
                                  <a:pt x="789813" y="394843"/>
                                </a:lnTo>
                                <a:lnTo>
                                  <a:pt x="787156" y="348797"/>
                                </a:lnTo>
                                <a:lnTo>
                                  <a:pt x="779384" y="304311"/>
                                </a:lnTo>
                                <a:lnTo>
                                  <a:pt x="766793" y="261681"/>
                                </a:lnTo>
                                <a:lnTo>
                                  <a:pt x="749679" y="221204"/>
                                </a:lnTo>
                                <a:lnTo>
                                  <a:pt x="728339" y="183175"/>
                                </a:lnTo>
                                <a:lnTo>
                                  <a:pt x="703068" y="147891"/>
                                </a:lnTo>
                                <a:lnTo>
                                  <a:pt x="674163" y="115649"/>
                                </a:lnTo>
                                <a:lnTo>
                                  <a:pt x="641921" y="86744"/>
                                </a:lnTo>
                                <a:lnTo>
                                  <a:pt x="606637" y="61473"/>
                                </a:lnTo>
                                <a:lnTo>
                                  <a:pt x="568608" y="40133"/>
                                </a:lnTo>
                                <a:lnTo>
                                  <a:pt x="528131" y="23019"/>
                                </a:lnTo>
                                <a:lnTo>
                                  <a:pt x="485501" y="10428"/>
                                </a:lnTo>
                                <a:lnTo>
                                  <a:pt x="441015" y="2656"/>
                                </a:lnTo>
                                <a:lnTo>
                                  <a:pt x="394970" y="0"/>
                                </a:lnTo>
                                <a:close/>
                              </a:path>
                            </a:pathLst>
                          </a:custGeom>
                          <a:solidFill>
                            <a:srgbClr val="FFFFFF"/>
                          </a:solidFill>
                        </wps:spPr>
                        <wps:bodyPr wrap="square" lIns="0" tIns="0" rIns="0" bIns="0" rtlCol="0">
                          <a:prstTxWarp prst="textNoShape">
                            <a:avLst/>
                          </a:prstTxWarp>
                          <a:noAutofit/>
                        </wps:bodyPr>
                      </wps:wsp>
                      <wps:wsp>
                        <wps:cNvPr id="867" name="Graphic 867"/>
                        <wps:cNvSpPr/>
                        <wps:spPr>
                          <a:xfrm>
                            <a:off x="109093" y="1358785"/>
                            <a:ext cx="789940" cy="789940"/>
                          </a:xfrm>
                          <a:custGeom>
                            <a:avLst/>
                            <a:gdLst/>
                            <a:ahLst/>
                            <a:cxnLst/>
                            <a:rect l="l" t="t" r="r" b="b"/>
                            <a:pathLst>
                              <a:path w="789940" h="789940">
                                <a:moveTo>
                                  <a:pt x="0" y="394843"/>
                                </a:moveTo>
                                <a:lnTo>
                                  <a:pt x="2656" y="348797"/>
                                </a:lnTo>
                                <a:lnTo>
                                  <a:pt x="10428" y="304311"/>
                                </a:lnTo>
                                <a:lnTo>
                                  <a:pt x="23020" y="261681"/>
                                </a:lnTo>
                                <a:lnTo>
                                  <a:pt x="40136" y="221204"/>
                                </a:lnTo>
                                <a:lnTo>
                                  <a:pt x="61479" y="183175"/>
                                </a:lnTo>
                                <a:lnTo>
                                  <a:pt x="86754" y="147891"/>
                                </a:lnTo>
                                <a:lnTo>
                                  <a:pt x="115665" y="115649"/>
                                </a:lnTo>
                                <a:lnTo>
                                  <a:pt x="147915" y="86744"/>
                                </a:lnTo>
                                <a:lnTo>
                                  <a:pt x="183209" y="61473"/>
                                </a:lnTo>
                                <a:lnTo>
                                  <a:pt x="221250" y="40133"/>
                                </a:lnTo>
                                <a:lnTo>
                                  <a:pt x="261743" y="23019"/>
                                </a:lnTo>
                                <a:lnTo>
                                  <a:pt x="304391" y="10428"/>
                                </a:lnTo>
                                <a:lnTo>
                                  <a:pt x="348898" y="2656"/>
                                </a:lnTo>
                                <a:lnTo>
                                  <a:pt x="394970" y="0"/>
                                </a:lnTo>
                                <a:lnTo>
                                  <a:pt x="441015" y="2656"/>
                                </a:lnTo>
                                <a:lnTo>
                                  <a:pt x="485501" y="10428"/>
                                </a:lnTo>
                                <a:lnTo>
                                  <a:pt x="528131" y="23019"/>
                                </a:lnTo>
                                <a:lnTo>
                                  <a:pt x="568608" y="40133"/>
                                </a:lnTo>
                                <a:lnTo>
                                  <a:pt x="606637" y="61473"/>
                                </a:lnTo>
                                <a:lnTo>
                                  <a:pt x="641921" y="86744"/>
                                </a:lnTo>
                                <a:lnTo>
                                  <a:pt x="674163" y="115649"/>
                                </a:lnTo>
                                <a:lnTo>
                                  <a:pt x="703068" y="147891"/>
                                </a:lnTo>
                                <a:lnTo>
                                  <a:pt x="728339" y="183175"/>
                                </a:lnTo>
                                <a:lnTo>
                                  <a:pt x="749679" y="221204"/>
                                </a:lnTo>
                                <a:lnTo>
                                  <a:pt x="766793" y="261681"/>
                                </a:lnTo>
                                <a:lnTo>
                                  <a:pt x="779384" y="304311"/>
                                </a:lnTo>
                                <a:lnTo>
                                  <a:pt x="787156" y="348797"/>
                                </a:lnTo>
                                <a:lnTo>
                                  <a:pt x="789813" y="394843"/>
                                </a:lnTo>
                                <a:lnTo>
                                  <a:pt x="787156" y="440914"/>
                                </a:lnTo>
                                <a:lnTo>
                                  <a:pt x="779384" y="485421"/>
                                </a:lnTo>
                                <a:lnTo>
                                  <a:pt x="766793" y="528069"/>
                                </a:lnTo>
                                <a:lnTo>
                                  <a:pt x="749679" y="568562"/>
                                </a:lnTo>
                                <a:lnTo>
                                  <a:pt x="728339" y="606603"/>
                                </a:lnTo>
                                <a:lnTo>
                                  <a:pt x="703068" y="641897"/>
                                </a:lnTo>
                                <a:lnTo>
                                  <a:pt x="674163" y="674147"/>
                                </a:lnTo>
                                <a:lnTo>
                                  <a:pt x="641921" y="703058"/>
                                </a:lnTo>
                                <a:lnTo>
                                  <a:pt x="606637" y="728333"/>
                                </a:lnTo>
                                <a:lnTo>
                                  <a:pt x="568608" y="749676"/>
                                </a:lnTo>
                                <a:lnTo>
                                  <a:pt x="528131" y="766792"/>
                                </a:lnTo>
                                <a:lnTo>
                                  <a:pt x="485501" y="779384"/>
                                </a:lnTo>
                                <a:lnTo>
                                  <a:pt x="441015" y="787156"/>
                                </a:lnTo>
                                <a:lnTo>
                                  <a:pt x="394970" y="789813"/>
                                </a:lnTo>
                                <a:lnTo>
                                  <a:pt x="348898" y="787156"/>
                                </a:lnTo>
                                <a:lnTo>
                                  <a:pt x="304391" y="779384"/>
                                </a:lnTo>
                                <a:lnTo>
                                  <a:pt x="261743" y="766792"/>
                                </a:lnTo>
                                <a:lnTo>
                                  <a:pt x="221250" y="749676"/>
                                </a:lnTo>
                                <a:lnTo>
                                  <a:pt x="183209" y="728333"/>
                                </a:lnTo>
                                <a:lnTo>
                                  <a:pt x="147915" y="703058"/>
                                </a:lnTo>
                                <a:lnTo>
                                  <a:pt x="115665" y="674147"/>
                                </a:lnTo>
                                <a:lnTo>
                                  <a:pt x="86754" y="641897"/>
                                </a:lnTo>
                                <a:lnTo>
                                  <a:pt x="61479" y="606603"/>
                                </a:lnTo>
                                <a:lnTo>
                                  <a:pt x="40136" y="568562"/>
                                </a:lnTo>
                                <a:lnTo>
                                  <a:pt x="23020" y="528069"/>
                                </a:lnTo>
                                <a:lnTo>
                                  <a:pt x="10428" y="485421"/>
                                </a:lnTo>
                                <a:lnTo>
                                  <a:pt x="2656" y="440914"/>
                                </a:lnTo>
                                <a:lnTo>
                                  <a:pt x="0" y="394843"/>
                                </a:lnTo>
                                <a:close/>
                              </a:path>
                            </a:pathLst>
                          </a:custGeom>
                          <a:ln w="25400">
                            <a:solidFill>
                              <a:srgbClr val="999999"/>
                            </a:solidFill>
                            <a:prstDash val="solid"/>
                          </a:ln>
                        </wps:spPr>
                        <wps:bodyPr wrap="square" lIns="0" tIns="0" rIns="0" bIns="0" rtlCol="0">
                          <a:prstTxWarp prst="textNoShape">
                            <a:avLst/>
                          </a:prstTxWarp>
                          <a:noAutofit/>
                        </wps:bodyPr>
                      </wps:wsp>
                      <wps:wsp>
                        <wps:cNvPr id="868" name="Graphic 868"/>
                        <wps:cNvSpPr/>
                        <wps:spPr>
                          <a:xfrm>
                            <a:off x="269493" y="1723910"/>
                            <a:ext cx="469265" cy="273685"/>
                          </a:xfrm>
                          <a:custGeom>
                            <a:avLst/>
                            <a:gdLst/>
                            <a:ahLst/>
                            <a:cxnLst/>
                            <a:rect l="l" t="t" r="r" b="b"/>
                            <a:pathLst>
                              <a:path w="469265" h="273685">
                                <a:moveTo>
                                  <a:pt x="339217" y="0"/>
                                </a:moveTo>
                                <a:lnTo>
                                  <a:pt x="129794" y="0"/>
                                </a:lnTo>
                                <a:lnTo>
                                  <a:pt x="79295" y="7608"/>
                                </a:lnTo>
                                <a:lnTo>
                                  <a:pt x="38036" y="29718"/>
                                </a:lnTo>
                                <a:lnTo>
                                  <a:pt x="10207" y="65258"/>
                                </a:lnTo>
                                <a:lnTo>
                                  <a:pt x="0" y="113157"/>
                                </a:lnTo>
                                <a:lnTo>
                                  <a:pt x="49" y="244348"/>
                                </a:lnTo>
                                <a:lnTo>
                                  <a:pt x="2222" y="255462"/>
                                </a:lnTo>
                                <a:lnTo>
                                  <a:pt x="8563" y="264826"/>
                                </a:lnTo>
                                <a:lnTo>
                                  <a:pt x="17824" y="271029"/>
                                </a:lnTo>
                                <a:lnTo>
                                  <a:pt x="29083" y="273304"/>
                                </a:lnTo>
                                <a:lnTo>
                                  <a:pt x="440055" y="273304"/>
                                </a:lnTo>
                                <a:lnTo>
                                  <a:pt x="451332" y="271029"/>
                                </a:lnTo>
                                <a:lnTo>
                                  <a:pt x="460549" y="264826"/>
                                </a:lnTo>
                                <a:lnTo>
                                  <a:pt x="466790" y="255623"/>
                                </a:lnTo>
                                <a:lnTo>
                                  <a:pt x="467022" y="254508"/>
                                </a:lnTo>
                                <a:lnTo>
                                  <a:pt x="26288" y="254508"/>
                                </a:lnTo>
                                <a:lnTo>
                                  <a:pt x="24031" y="253492"/>
                                </a:lnTo>
                                <a:lnTo>
                                  <a:pt x="23875" y="253492"/>
                                </a:lnTo>
                                <a:lnTo>
                                  <a:pt x="21844" y="251460"/>
                                </a:lnTo>
                                <a:lnTo>
                                  <a:pt x="19812" y="249555"/>
                                </a:lnTo>
                                <a:lnTo>
                                  <a:pt x="18796" y="246887"/>
                                </a:lnTo>
                                <a:lnTo>
                                  <a:pt x="18796" y="113157"/>
                                </a:lnTo>
                                <a:lnTo>
                                  <a:pt x="28370" y="70927"/>
                                </a:lnTo>
                                <a:lnTo>
                                  <a:pt x="53578" y="41544"/>
                                </a:lnTo>
                                <a:lnTo>
                                  <a:pt x="89144" y="24378"/>
                                </a:lnTo>
                                <a:lnTo>
                                  <a:pt x="129794" y="18796"/>
                                </a:lnTo>
                                <a:lnTo>
                                  <a:pt x="410685" y="18796"/>
                                </a:lnTo>
                                <a:lnTo>
                                  <a:pt x="389788" y="7608"/>
                                </a:lnTo>
                                <a:lnTo>
                                  <a:pt x="339217" y="0"/>
                                </a:lnTo>
                                <a:close/>
                              </a:path>
                              <a:path w="469265" h="273685">
                                <a:moveTo>
                                  <a:pt x="127762" y="141732"/>
                                </a:moveTo>
                                <a:lnTo>
                                  <a:pt x="117348" y="141732"/>
                                </a:lnTo>
                                <a:lnTo>
                                  <a:pt x="113157" y="145923"/>
                                </a:lnTo>
                                <a:lnTo>
                                  <a:pt x="113157" y="252603"/>
                                </a:lnTo>
                                <a:lnTo>
                                  <a:pt x="113411" y="253492"/>
                                </a:lnTo>
                                <a:lnTo>
                                  <a:pt x="113792" y="254508"/>
                                </a:lnTo>
                                <a:lnTo>
                                  <a:pt x="131445" y="254508"/>
                                </a:lnTo>
                                <a:lnTo>
                                  <a:pt x="131699" y="253492"/>
                                </a:lnTo>
                                <a:lnTo>
                                  <a:pt x="131952" y="252603"/>
                                </a:lnTo>
                                <a:lnTo>
                                  <a:pt x="131952" y="145923"/>
                                </a:lnTo>
                                <a:lnTo>
                                  <a:pt x="127762" y="141732"/>
                                </a:lnTo>
                                <a:close/>
                              </a:path>
                              <a:path w="469265" h="273685">
                                <a:moveTo>
                                  <a:pt x="351663" y="141732"/>
                                </a:moveTo>
                                <a:lnTo>
                                  <a:pt x="341249" y="141732"/>
                                </a:lnTo>
                                <a:lnTo>
                                  <a:pt x="337058" y="145923"/>
                                </a:lnTo>
                                <a:lnTo>
                                  <a:pt x="337058" y="252603"/>
                                </a:lnTo>
                                <a:lnTo>
                                  <a:pt x="337312" y="253492"/>
                                </a:lnTo>
                                <a:lnTo>
                                  <a:pt x="337693" y="254508"/>
                                </a:lnTo>
                                <a:lnTo>
                                  <a:pt x="355346" y="254508"/>
                                </a:lnTo>
                                <a:lnTo>
                                  <a:pt x="355600" y="253492"/>
                                </a:lnTo>
                                <a:lnTo>
                                  <a:pt x="355854" y="252603"/>
                                </a:lnTo>
                                <a:lnTo>
                                  <a:pt x="355854" y="145923"/>
                                </a:lnTo>
                                <a:lnTo>
                                  <a:pt x="351663" y="141732"/>
                                </a:lnTo>
                                <a:close/>
                              </a:path>
                              <a:path w="469265" h="273685">
                                <a:moveTo>
                                  <a:pt x="469138" y="244348"/>
                                </a:moveTo>
                                <a:lnTo>
                                  <a:pt x="450214" y="244348"/>
                                </a:lnTo>
                                <a:lnTo>
                                  <a:pt x="450214" y="249936"/>
                                </a:lnTo>
                                <a:lnTo>
                                  <a:pt x="445643" y="254508"/>
                                </a:lnTo>
                                <a:lnTo>
                                  <a:pt x="467022" y="254508"/>
                                </a:lnTo>
                                <a:lnTo>
                                  <a:pt x="469138" y="244348"/>
                                </a:lnTo>
                                <a:close/>
                              </a:path>
                              <a:path w="469265" h="273685">
                                <a:moveTo>
                                  <a:pt x="410685" y="18796"/>
                                </a:moveTo>
                                <a:lnTo>
                                  <a:pt x="339217" y="18796"/>
                                </a:lnTo>
                                <a:lnTo>
                                  <a:pt x="379920" y="24378"/>
                                </a:lnTo>
                                <a:lnTo>
                                  <a:pt x="415480" y="41544"/>
                                </a:lnTo>
                                <a:lnTo>
                                  <a:pt x="440658" y="70927"/>
                                </a:lnTo>
                                <a:lnTo>
                                  <a:pt x="450214" y="113157"/>
                                </a:lnTo>
                                <a:lnTo>
                                  <a:pt x="450214" y="244094"/>
                                </a:lnTo>
                                <a:lnTo>
                                  <a:pt x="469138" y="244094"/>
                                </a:lnTo>
                                <a:lnTo>
                                  <a:pt x="469138" y="113157"/>
                                </a:lnTo>
                                <a:lnTo>
                                  <a:pt x="458928" y="65258"/>
                                </a:lnTo>
                                <a:lnTo>
                                  <a:pt x="431085" y="29718"/>
                                </a:lnTo>
                                <a:lnTo>
                                  <a:pt x="410685" y="18796"/>
                                </a:lnTo>
                                <a:close/>
                              </a:path>
                            </a:pathLst>
                          </a:custGeom>
                          <a:solidFill>
                            <a:srgbClr val="E21837"/>
                          </a:solidFill>
                        </wps:spPr>
                        <wps:bodyPr wrap="square" lIns="0" tIns="0" rIns="0" bIns="0" rtlCol="0">
                          <a:prstTxWarp prst="textNoShape">
                            <a:avLst/>
                          </a:prstTxWarp>
                          <a:noAutofit/>
                        </wps:bodyPr>
                      </wps:wsp>
                      <pic:pic>
                        <pic:nvPicPr>
                          <pic:cNvPr id="869" name="Image 869"/>
                          <pic:cNvPicPr/>
                        </pic:nvPicPr>
                        <pic:blipFill>
                          <a:blip r:embed="rId233" cstate="print"/>
                          <a:stretch>
                            <a:fillRect/>
                          </a:stretch>
                        </pic:blipFill>
                        <pic:spPr>
                          <a:xfrm>
                            <a:off x="408177" y="1510169"/>
                            <a:ext cx="191642" cy="191642"/>
                          </a:xfrm>
                          <a:prstGeom prst="rect">
                            <a:avLst/>
                          </a:prstGeom>
                        </pic:spPr>
                      </pic:pic>
                      <pic:pic>
                        <pic:nvPicPr>
                          <pic:cNvPr id="870" name="Image 870"/>
                          <pic:cNvPicPr/>
                        </pic:nvPicPr>
                        <pic:blipFill>
                          <a:blip r:embed="rId234" cstate="print"/>
                          <a:stretch>
                            <a:fillRect/>
                          </a:stretch>
                        </pic:blipFill>
                        <pic:spPr>
                          <a:xfrm>
                            <a:off x="1988820" y="2462783"/>
                            <a:ext cx="1031760" cy="1031760"/>
                          </a:xfrm>
                          <a:prstGeom prst="rect">
                            <a:avLst/>
                          </a:prstGeom>
                        </pic:spPr>
                      </pic:pic>
                      <wps:wsp>
                        <wps:cNvPr id="871" name="Graphic 871"/>
                        <wps:cNvSpPr/>
                        <wps:spPr>
                          <a:xfrm>
                            <a:off x="2098801" y="2560840"/>
                            <a:ext cx="789940" cy="789940"/>
                          </a:xfrm>
                          <a:custGeom>
                            <a:avLst/>
                            <a:gdLst/>
                            <a:ahLst/>
                            <a:cxnLst/>
                            <a:rect l="l" t="t" r="r" b="b"/>
                            <a:pathLst>
                              <a:path w="789940" h="789940">
                                <a:moveTo>
                                  <a:pt x="394970" y="0"/>
                                </a:moveTo>
                                <a:lnTo>
                                  <a:pt x="348898" y="2656"/>
                                </a:lnTo>
                                <a:lnTo>
                                  <a:pt x="304391" y="10428"/>
                                </a:lnTo>
                                <a:lnTo>
                                  <a:pt x="261743" y="23019"/>
                                </a:lnTo>
                                <a:lnTo>
                                  <a:pt x="221250" y="40133"/>
                                </a:lnTo>
                                <a:lnTo>
                                  <a:pt x="183209" y="61473"/>
                                </a:lnTo>
                                <a:lnTo>
                                  <a:pt x="147915" y="86744"/>
                                </a:lnTo>
                                <a:lnTo>
                                  <a:pt x="115665" y="115649"/>
                                </a:lnTo>
                                <a:lnTo>
                                  <a:pt x="86754" y="147891"/>
                                </a:lnTo>
                                <a:lnTo>
                                  <a:pt x="61479" y="183175"/>
                                </a:lnTo>
                                <a:lnTo>
                                  <a:pt x="40136" y="221204"/>
                                </a:lnTo>
                                <a:lnTo>
                                  <a:pt x="23020" y="261681"/>
                                </a:lnTo>
                                <a:lnTo>
                                  <a:pt x="10428" y="304311"/>
                                </a:lnTo>
                                <a:lnTo>
                                  <a:pt x="2656" y="348797"/>
                                </a:lnTo>
                                <a:lnTo>
                                  <a:pt x="0" y="394842"/>
                                </a:lnTo>
                                <a:lnTo>
                                  <a:pt x="2656" y="440888"/>
                                </a:lnTo>
                                <a:lnTo>
                                  <a:pt x="10428" y="485374"/>
                                </a:lnTo>
                                <a:lnTo>
                                  <a:pt x="23020" y="528004"/>
                                </a:lnTo>
                                <a:lnTo>
                                  <a:pt x="40136" y="568481"/>
                                </a:lnTo>
                                <a:lnTo>
                                  <a:pt x="61479" y="606510"/>
                                </a:lnTo>
                                <a:lnTo>
                                  <a:pt x="86754" y="641794"/>
                                </a:lnTo>
                                <a:lnTo>
                                  <a:pt x="115665" y="674036"/>
                                </a:lnTo>
                                <a:lnTo>
                                  <a:pt x="147915" y="702941"/>
                                </a:lnTo>
                                <a:lnTo>
                                  <a:pt x="183209" y="728212"/>
                                </a:lnTo>
                                <a:lnTo>
                                  <a:pt x="221250" y="749552"/>
                                </a:lnTo>
                                <a:lnTo>
                                  <a:pt x="261743" y="766666"/>
                                </a:lnTo>
                                <a:lnTo>
                                  <a:pt x="304391" y="779257"/>
                                </a:lnTo>
                                <a:lnTo>
                                  <a:pt x="348898" y="787029"/>
                                </a:lnTo>
                                <a:lnTo>
                                  <a:pt x="394970" y="789685"/>
                                </a:lnTo>
                                <a:lnTo>
                                  <a:pt x="441015" y="787029"/>
                                </a:lnTo>
                                <a:lnTo>
                                  <a:pt x="485501" y="779257"/>
                                </a:lnTo>
                                <a:lnTo>
                                  <a:pt x="528131" y="766666"/>
                                </a:lnTo>
                                <a:lnTo>
                                  <a:pt x="568608" y="749552"/>
                                </a:lnTo>
                                <a:lnTo>
                                  <a:pt x="606637" y="728212"/>
                                </a:lnTo>
                                <a:lnTo>
                                  <a:pt x="641921" y="702941"/>
                                </a:lnTo>
                                <a:lnTo>
                                  <a:pt x="674163" y="674036"/>
                                </a:lnTo>
                                <a:lnTo>
                                  <a:pt x="703068" y="641794"/>
                                </a:lnTo>
                                <a:lnTo>
                                  <a:pt x="728339" y="606510"/>
                                </a:lnTo>
                                <a:lnTo>
                                  <a:pt x="749679" y="568481"/>
                                </a:lnTo>
                                <a:lnTo>
                                  <a:pt x="766793" y="528004"/>
                                </a:lnTo>
                                <a:lnTo>
                                  <a:pt x="779384" y="485374"/>
                                </a:lnTo>
                                <a:lnTo>
                                  <a:pt x="787156" y="440888"/>
                                </a:lnTo>
                                <a:lnTo>
                                  <a:pt x="789812" y="394842"/>
                                </a:lnTo>
                                <a:lnTo>
                                  <a:pt x="787156" y="348797"/>
                                </a:lnTo>
                                <a:lnTo>
                                  <a:pt x="779384" y="304311"/>
                                </a:lnTo>
                                <a:lnTo>
                                  <a:pt x="766793" y="261681"/>
                                </a:lnTo>
                                <a:lnTo>
                                  <a:pt x="749679" y="221204"/>
                                </a:lnTo>
                                <a:lnTo>
                                  <a:pt x="728339" y="183175"/>
                                </a:lnTo>
                                <a:lnTo>
                                  <a:pt x="703068" y="147891"/>
                                </a:lnTo>
                                <a:lnTo>
                                  <a:pt x="674163" y="115649"/>
                                </a:lnTo>
                                <a:lnTo>
                                  <a:pt x="641921" y="86744"/>
                                </a:lnTo>
                                <a:lnTo>
                                  <a:pt x="606637" y="61473"/>
                                </a:lnTo>
                                <a:lnTo>
                                  <a:pt x="568608" y="40133"/>
                                </a:lnTo>
                                <a:lnTo>
                                  <a:pt x="528131" y="23019"/>
                                </a:lnTo>
                                <a:lnTo>
                                  <a:pt x="485501" y="10428"/>
                                </a:lnTo>
                                <a:lnTo>
                                  <a:pt x="441015" y="2656"/>
                                </a:lnTo>
                                <a:lnTo>
                                  <a:pt x="394970" y="0"/>
                                </a:lnTo>
                                <a:close/>
                              </a:path>
                            </a:pathLst>
                          </a:custGeom>
                          <a:solidFill>
                            <a:srgbClr val="FFFFFF"/>
                          </a:solidFill>
                        </wps:spPr>
                        <wps:bodyPr wrap="square" lIns="0" tIns="0" rIns="0" bIns="0" rtlCol="0">
                          <a:prstTxWarp prst="textNoShape">
                            <a:avLst/>
                          </a:prstTxWarp>
                          <a:noAutofit/>
                        </wps:bodyPr>
                      </wps:wsp>
                      <wps:wsp>
                        <wps:cNvPr id="872" name="Graphic 872"/>
                        <wps:cNvSpPr/>
                        <wps:spPr>
                          <a:xfrm>
                            <a:off x="2098801" y="2560840"/>
                            <a:ext cx="789940" cy="789940"/>
                          </a:xfrm>
                          <a:custGeom>
                            <a:avLst/>
                            <a:gdLst/>
                            <a:ahLst/>
                            <a:cxnLst/>
                            <a:rect l="l" t="t" r="r" b="b"/>
                            <a:pathLst>
                              <a:path w="789940" h="789940">
                                <a:moveTo>
                                  <a:pt x="0" y="394842"/>
                                </a:moveTo>
                                <a:lnTo>
                                  <a:pt x="2656" y="348797"/>
                                </a:lnTo>
                                <a:lnTo>
                                  <a:pt x="10428" y="304311"/>
                                </a:lnTo>
                                <a:lnTo>
                                  <a:pt x="23020" y="261681"/>
                                </a:lnTo>
                                <a:lnTo>
                                  <a:pt x="40136" y="221204"/>
                                </a:lnTo>
                                <a:lnTo>
                                  <a:pt x="61479" y="183175"/>
                                </a:lnTo>
                                <a:lnTo>
                                  <a:pt x="86754" y="147891"/>
                                </a:lnTo>
                                <a:lnTo>
                                  <a:pt x="115665" y="115649"/>
                                </a:lnTo>
                                <a:lnTo>
                                  <a:pt x="147915" y="86744"/>
                                </a:lnTo>
                                <a:lnTo>
                                  <a:pt x="183209" y="61473"/>
                                </a:lnTo>
                                <a:lnTo>
                                  <a:pt x="221250" y="40133"/>
                                </a:lnTo>
                                <a:lnTo>
                                  <a:pt x="261743" y="23019"/>
                                </a:lnTo>
                                <a:lnTo>
                                  <a:pt x="304391" y="10428"/>
                                </a:lnTo>
                                <a:lnTo>
                                  <a:pt x="348898" y="2656"/>
                                </a:lnTo>
                                <a:lnTo>
                                  <a:pt x="394970" y="0"/>
                                </a:lnTo>
                                <a:lnTo>
                                  <a:pt x="441015" y="2656"/>
                                </a:lnTo>
                                <a:lnTo>
                                  <a:pt x="485501" y="10428"/>
                                </a:lnTo>
                                <a:lnTo>
                                  <a:pt x="528131" y="23019"/>
                                </a:lnTo>
                                <a:lnTo>
                                  <a:pt x="568608" y="40133"/>
                                </a:lnTo>
                                <a:lnTo>
                                  <a:pt x="606637" y="61473"/>
                                </a:lnTo>
                                <a:lnTo>
                                  <a:pt x="641921" y="86744"/>
                                </a:lnTo>
                                <a:lnTo>
                                  <a:pt x="674163" y="115649"/>
                                </a:lnTo>
                                <a:lnTo>
                                  <a:pt x="703068" y="147891"/>
                                </a:lnTo>
                                <a:lnTo>
                                  <a:pt x="728339" y="183175"/>
                                </a:lnTo>
                                <a:lnTo>
                                  <a:pt x="749679" y="221204"/>
                                </a:lnTo>
                                <a:lnTo>
                                  <a:pt x="766793" y="261681"/>
                                </a:lnTo>
                                <a:lnTo>
                                  <a:pt x="779384" y="304311"/>
                                </a:lnTo>
                                <a:lnTo>
                                  <a:pt x="787156" y="348797"/>
                                </a:lnTo>
                                <a:lnTo>
                                  <a:pt x="789812" y="394842"/>
                                </a:lnTo>
                                <a:lnTo>
                                  <a:pt x="787156" y="440888"/>
                                </a:lnTo>
                                <a:lnTo>
                                  <a:pt x="779384" y="485374"/>
                                </a:lnTo>
                                <a:lnTo>
                                  <a:pt x="766793" y="528004"/>
                                </a:lnTo>
                                <a:lnTo>
                                  <a:pt x="749679" y="568481"/>
                                </a:lnTo>
                                <a:lnTo>
                                  <a:pt x="728339" y="606510"/>
                                </a:lnTo>
                                <a:lnTo>
                                  <a:pt x="703068" y="641794"/>
                                </a:lnTo>
                                <a:lnTo>
                                  <a:pt x="674163" y="674036"/>
                                </a:lnTo>
                                <a:lnTo>
                                  <a:pt x="641921" y="702941"/>
                                </a:lnTo>
                                <a:lnTo>
                                  <a:pt x="606637" y="728212"/>
                                </a:lnTo>
                                <a:lnTo>
                                  <a:pt x="568608" y="749552"/>
                                </a:lnTo>
                                <a:lnTo>
                                  <a:pt x="528131" y="766666"/>
                                </a:lnTo>
                                <a:lnTo>
                                  <a:pt x="485501" y="779257"/>
                                </a:lnTo>
                                <a:lnTo>
                                  <a:pt x="441015" y="787029"/>
                                </a:lnTo>
                                <a:lnTo>
                                  <a:pt x="394970" y="789685"/>
                                </a:lnTo>
                                <a:lnTo>
                                  <a:pt x="348898" y="787029"/>
                                </a:lnTo>
                                <a:lnTo>
                                  <a:pt x="304391" y="779257"/>
                                </a:lnTo>
                                <a:lnTo>
                                  <a:pt x="261743" y="766666"/>
                                </a:lnTo>
                                <a:lnTo>
                                  <a:pt x="221250" y="749552"/>
                                </a:lnTo>
                                <a:lnTo>
                                  <a:pt x="183209" y="728212"/>
                                </a:lnTo>
                                <a:lnTo>
                                  <a:pt x="147915" y="702941"/>
                                </a:lnTo>
                                <a:lnTo>
                                  <a:pt x="115665" y="674036"/>
                                </a:lnTo>
                                <a:lnTo>
                                  <a:pt x="86754" y="641794"/>
                                </a:lnTo>
                                <a:lnTo>
                                  <a:pt x="61479" y="606510"/>
                                </a:lnTo>
                                <a:lnTo>
                                  <a:pt x="40136" y="568481"/>
                                </a:lnTo>
                                <a:lnTo>
                                  <a:pt x="23020" y="528004"/>
                                </a:lnTo>
                                <a:lnTo>
                                  <a:pt x="10428" y="485374"/>
                                </a:lnTo>
                                <a:lnTo>
                                  <a:pt x="2656" y="440888"/>
                                </a:lnTo>
                                <a:lnTo>
                                  <a:pt x="0" y="394842"/>
                                </a:lnTo>
                                <a:close/>
                              </a:path>
                            </a:pathLst>
                          </a:custGeom>
                          <a:ln w="25400">
                            <a:solidFill>
                              <a:srgbClr val="999999"/>
                            </a:solidFill>
                            <a:prstDash val="solid"/>
                          </a:ln>
                        </wps:spPr>
                        <wps:bodyPr wrap="square" lIns="0" tIns="0" rIns="0" bIns="0" rtlCol="0">
                          <a:prstTxWarp prst="textNoShape">
                            <a:avLst/>
                          </a:prstTxWarp>
                          <a:noAutofit/>
                        </wps:bodyPr>
                      </wps:wsp>
                      <wps:wsp>
                        <wps:cNvPr id="873" name="Graphic 873"/>
                        <wps:cNvSpPr/>
                        <wps:spPr>
                          <a:xfrm>
                            <a:off x="2302129" y="2708160"/>
                            <a:ext cx="383540" cy="495300"/>
                          </a:xfrm>
                          <a:custGeom>
                            <a:avLst/>
                            <a:gdLst/>
                            <a:ahLst/>
                            <a:cxnLst/>
                            <a:rect l="l" t="t" r="r" b="b"/>
                            <a:pathLst>
                              <a:path w="383540" h="495300">
                                <a:moveTo>
                                  <a:pt x="150622" y="345567"/>
                                </a:moveTo>
                                <a:lnTo>
                                  <a:pt x="144272" y="339217"/>
                                </a:lnTo>
                                <a:lnTo>
                                  <a:pt x="139192" y="339217"/>
                                </a:lnTo>
                                <a:lnTo>
                                  <a:pt x="136017" y="342392"/>
                                </a:lnTo>
                                <a:lnTo>
                                  <a:pt x="101346" y="377063"/>
                                </a:lnTo>
                                <a:lnTo>
                                  <a:pt x="83693" y="359410"/>
                                </a:lnTo>
                                <a:lnTo>
                                  <a:pt x="78613" y="359410"/>
                                </a:lnTo>
                                <a:lnTo>
                                  <a:pt x="72263" y="365760"/>
                                </a:lnTo>
                                <a:lnTo>
                                  <a:pt x="72263" y="370840"/>
                                </a:lnTo>
                                <a:lnTo>
                                  <a:pt x="97155" y="395732"/>
                                </a:lnTo>
                                <a:lnTo>
                                  <a:pt x="99187" y="396621"/>
                                </a:lnTo>
                                <a:lnTo>
                                  <a:pt x="103505" y="396621"/>
                                </a:lnTo>
                                <a:lnTo>
                                  <a:pt x="105537" y="395732"/>
                                </a:lnTo>
                                <a:lnTo>
                                  <a:pt x="150622" y="350647"/>
                                </a:lnTo>
                                <a:lnTo>
                                  <a:pt x="150622" y="345567"/>
                                </a:lnTo>
                                <a:close/>
                              </a:path>
                              <a:path w="383540" h="495300">
                                <a:moveTo>
                                  <a:pt x="150622" y="244729"/>
                                </a:moveTo>
                                <a:lnTo>
                                  <a:pt x="144272" y="238379"/>
                                </a:lnTo>
                                <a:lnTo>
                                  <a:pt x="139192" y="238379"/>
                                </a:lnTo>
                                <a:lnTo>
                                  <a:pt x="136017" y="241554"/>
                                </a:lnTo>
                                <a:lnTo>
                                  <a:pt x="101346" y="276098"/>
                                </a:lnTo>
                                <a:lnTo>
                                  <a:pt x="83693" y="258572"/>
                                </a:lnTo>
                                <a:lnTo>
                                  <a:pt x="78613" y="258572"/>
                                </a:lnTo>
                                <a:lnTo>
                                  <a:pt x="72263" y="264795"/>
                                </a:lnTo>
                                <a:lnTo>
                                  <a:pt x="72263" y="270002"/>
                                </a:lnTo>
                                <a:lnTo>
                                  <a:pt x="97155" y="294767"/>
                                </a:lnTo>
                                <a:lnTo>
                                  <a:pt x="99187" y="295656"/>
                                </a:lnTo>
                                <a:lnTo>
                                  <a:pt x="103505" y="295656"/>
                                </a:lnTo>
                                <a:lnTo>
                                  <a:pt x="105537" y="294767"/>
                                </a:lnTo>
                                <a:lnTo>
                                  <a:pt x="150622" y="249809"/>
                                </a:lnTo>
                                <a:lnTo>
                                  <a:pt x="150622" y="244729"/>
                                </a:lnTo>
                                <a:close/>
                              </a:path>
                              <a:path w="383540" h="495300">
                                <a:moveTo>
                                  <a:pt x="150622" y="143764"/>
                                </a:moveTo>
                                <a:lnTo>
                                  <a:pt x="144272" y="137414"/>
                                </a:lnTo>
                                <a:lnTo>
                                  <a:pt x="139192" y="137414"/>
                                </a:lnTo>
                                <a:lnTo>
                                  <a:pt x="136017" y="140589"/>
                                </a:lnTo>
                                <a:lnTo>
                                  <a:pt x="101346" y="175260"/>
                                </a:lnTo>
                                <a:lnTo>
                                  <a:pt x="83693" y="157607"/>
                                </a:lnTo>
                                <a:lnTo>
                                  <a:pt x="78613" y="157607"/>
                                </a:lnTo>
                                <a:lnTo>
                                  <a:pt x="72263" y="163957"/>
                                </a:lnTo>
                                <a:lnTo>
                                  <a:pt x="72263" y="169037"/>
                                </a:lnTo>
                                <a:lnTo>
                                  <a:pt x="97155" y="193929"/>
                                </a:lnTo>
                                <a:lnTo>
                                  <a:pt x="99187" y="194818"/>
                                </a:lnTo>
                                <a:lnTo>
                                  <a:pt x="103505" y="194818"/>
                                </a:lnTo>
                                <a:lnTo>
                                  <a:pt x="105537" y="193929"/>
                                </a:lnTo>
                                <a:lnTo>
                                  <a:pt x="150622" y="148844"/>
                                </a:lnTo>
                                <a:lnTo>
                                  <a:pt x="150622" y="143764"/>
                                </a:lnTo>
                                <a:close/>
                              </a:path>
                              <a:path w="383540" h="495300">
                                <a:moveTo>
                                  <a:pt x="310134" y="384048"/>
                                </a:moveTo>
                                <a:lnTo>
                                  <a:pt x="306451" y="380365"/>
                                </a:lnTo>
                                <a:lnTo>
                                  <a:pt x="302006" y="380365"/>
                                </a:lnTo>
                                <a:lnTo>
                                  <a:pt x="182753" y="380365"/>
                                </a:lnTo>
                                <a:lnTo>
                                  <a:pt x="179070" y="384048"/>
                                </a:lnTo>
                                <a:lnTo>
                                  <a:pt x="179070" y="392938"/>
                                </a:lnTo>
                                <a:lnTo>
                                  <a:pt x="182753" y="396621"/>
                                </a:lnTo>
                                <a:lnTo>
                                  <a:pt x="306451" y="396621"/>
                                </a:lnTo>
                                <a:lnTo>
                                  <a:pt x="310134" y="392938"/>
                                </a:lnTo>
                                <a:lnTo>
                                  <a:pt x="310134" y="384048"/>
                                </a:lnTo>
                                <a:close/>
                              </a:path>
                              <a:path w="383540" h="495300">
                                <a:moveTo>
                                  <a:pt x="310134" y="283083"/>
                                </a:moveTo>
                                <a:lnTo>
                                  <a:pt x="306451" y="279527"/>
                                </a:lnTo>
                                <a:lnTo>
                                  <a:pt x="302006" y="279527"/>
                                </a:lnTo>
                                <a:lnTo>
                                  <a:pt x="182753" y="279527"/>
                                </a:lnTo>
                                <a:lnTo>
                                  <a:pt x="179070" y="283083"/>
                                </a:lnTo>
                                <a:lnTo>
                                  <a:pt x="179070" y="292100"/>
                                </a:lnTo>
                                <a:lnTo>
                                  <a:pt x="182753" y="295656"/>
                                </a:lnTo>
                                <a:lnTo>
                                  <a:pt x="306451" y="295656"/>
                                </a:lnTo>
                                <a:lnTo>
                                  <a:pt x="310134" y="292100"/>
                                </a:lnTo>
                                <a:lnTo>
                                  <a:pt x="310134" y="283083"/>
                                </a:lnTo>
                                <a:close/>
                              </a:path>
                              <a:path w="383540" h="495300">
                                <a:moveTo>
                                  <a:pt x="310134" y="182245"/>
                                </a:moveTo>
                                <a:lnTo>
                                  <a:pt x="306451" y="178562"/>
                                </a:lnTo>
                                <a:lnTo>
                                  <a:pt x="302006" y="178562"/>
                                </a:lnTo>
                                <a:lnTo>
                                  <a:pt x="182753" y="178562"/>
                                </a:lnTo>
                                <a:lnTo>
                                  <a:pt x="179070" y="182245"/>
                                </a:lnTo>
                                <a:lnTo>
                                  <a:pt x="179070" y="191135"/>
                                </a:lnTo>
                                <a:lnTo>
                                  <a:pt x="182753" y="194818"/>
                                </a:lnTo>
                                <a:lnTo>
                                  <a:pt x="306451" y="194818"/>
                                </a:lnTo>
                                <a:lnTo>
                                  <a:pt x="310134" y="191135"/>
                                </a:lnTo>
                                <a:lnTo>
                                  <a:pt x="310134" y="182245"/>
                                </a:lnTo>
                                <a:close/>
                              </a:path>
                              <a:path w="383540" h="495300">
                                <a:moveTo>
                                  <a:pt x="383159" y="39243"/>
                                </a:moveTo>
                                <a:lnTo>
                                  <a:pt x="380072" y="23952"/>
                                </a:lnTo>
                                <a:lnTo>
                                  <a:pt x="374802" y="16129"/>
                                </a:lnTo>
                                <a:lnTo>
                                  <a:pt x="371678" y="11480"/>
                                </a:lnTo>
                                <a:lnTo>
                                  <a:pt x="367030" y="8356"/>
                                </a:lnTo>
                                <a:lnTo>
                                  <a:pt x="367030" y="39243"/>
                                </a:lnTo>
                                <a:lnTo>
                                  <a:pt x="367030" y="455803"/>
                                </a:lnTo>
                                <a:lnTo>
                                  <a:pt x="365201" y="464832"/>
                                </a:lnTo>
                                <a:lnTo>
                                  <a:pt x="360235" y="472173"/>
                                </a:lnTo>
                                <a:lnTo>
                                  <a:pt x="352882" y="477113"/>
                                </a:lnTo>
                                <a:lnTo>
                                  <a:pt x="343916" y="478917"/>
                                </a:lnTo>
                                <a:lnTo>
                                  <a:pt x="39243" y="478917"/>
                                </a:lnTo>
                                <a:lnTo>
                                  <a:pt x="30264" y="477113"/>
                                </a:lnTo>
                                <a:lnTo>
                                  <a:pt x="22923" y="472173"/>
                                </a:lnTo>
                                <a:lnTo>
                                  <a:pt x="17945" y="464832"/>
                                </a:lnTo>
                                <a:lnTo>
                                  <a:pt x="16129" y="455803"/>
                                </a:lnTo>
                                <a:lnTo>
                                  <a:pt x="16129" y="39243"/>
                                </a:lnTo>
                                <a:lnTo>
                                  <a:pt x="17945" y="30226"/>
                                </a:lnTo>
                                <a:lnTo>
                                  <a:pt x="22910" y="22885"/>
                                </a:lnTo>
                                <a:lnTo>
                                  <a:pt x="30264" y="17945"/>
                                </a:lnTo>
                                <a:lnTo>
                                  <a:pt x="39243" y="16129"/>
                                </a:lnTo>
                                <a:lnTo>
                                  <a:pt x="51943" y="16129"/>
                                </a:lnTo>
                                <a:lnTo>
                                  <a:pt x="51943" y="60452"/>
                                </a:lnTo>
                                <a:lnTo>
                                  <a:pt x="55499" y="64135"/>
                                </a:lnTo>
                                <a:lnTo>
                                  <a:pt x="327660" y="64135"/>
                                </a:lnTo>
                                <a:lnTo>
                                  <a:pt x="331216" y="60452"/>
                                </a:lnTo>
                                <a:lnTo>
                                  <a:pt x="331216" y="47879"/>
                                </a:lnTo>
                                <a:lnTo>
                                  <a:pt x="331216" y="16129"/>
                                </a:lnTo>
                                <a:lnTo>
                                  <a:pt x="343916" y="16129"/>
                                </a:lnTo>
                                <a:lnTo>
                                  <a:pt x="352882" y="17945"/>
                                </a:lnTo>
                                <a:lnTo>
                                  <a:pt x="360235" y="22885"/>
                                </a:lnTo>
                                <a:lnTo>
                                  <a:pt x="365201" y="30226"/>
                                </a:lnTo>
                                <a:lnTo>
                                  <a:pt x="367030" y="39243"/>
                                </a:lnTo>
                                <a:lnTo>
                                  <a:pt x="367030" y="8356"/>
                                </a:lnTo>
                                <a:lnTo>
                                  <a:pt x="359206" y="3086"/>
                                </a:lnTo>
                                <a:lnTo>
                                  <a:pt x="343916" y="0"/>
                                </a:lnTo>
                                <a:lnTo>
                                  <a:pt x="315087" y="0"/>
                                </a:lnTo>
                                <a:lnTo>
                                  <a:pt x="315087" y="16129"/>
                                </a:lnTo>
                                <a:lnTo>
                                  <a:pt x="315087" y="47879"/>
                                </a:lnTo>
                                <a:lnTo>
                                  <a:pt x="68072" y="47879"/>
                                </a:lnTo>
                                <a:lnTo>
                                  <a:pt x="68072" y="16129"/>
                                </a:lnTo>
                                <a:lnTo>
                                  <a:pt x="315087" y="16129"/>
                                </a:lnTo>
                                <a:lnTo>
                                  <a:pt x="315087" y="0"/>
                                </a:lnTo>
                                <a:lnTo>
                                  <a:pt x="39243" y="0"/>
                                </a:lnTo>
                                <a:lnTo>
                                  <a:pt x="23939" y="3086"/>
                                </a:lnTo>
                                <a:lnTo>
                                  <a:pt x="11468" y="11480"/>
                                </a:lnTo>
                                <a:lnTo>
                                  <a:pt x="3073" y="23952"/>
                                </a:lnTo>
                                <a:lnTo>
                                  <a:pt x="0" y="39243"/>
                                </a:lnTo>
                                <a:lnTo>
                                  <a:pt x="0" y="455803"/>
                                </a:lnTo>
                                <a:lnTo>
                                  <a:pt x="3073" y="471106"/>
                                </a:lnTo>
                                <a:lnTo>
                                  <a:pt x="11468" y="483577"/>
                                </a:lnTo>
                                <a:lnTo>
                                  <a:pt x="23939" y="491972"/>
                                </a:lnTo>
                                <a:lnTo>
                                  <a:pt x="39243" y="495046"/>
                                </a:lnTo>
                                <a:lnTo>
                                  <a:pt x="343916" y="495046"/>
                                </a:lnTo>
                                <a:lnTo>
                                  <a:pt x="359206" y="491972"/>
                                </a:lnTo>
                                <a:lnTo>
                                  <a:pt x="371678" y="483577"/>
                                </a:lnTo>
                                <a:lnTo>
                                  <a:pt x="374802" y="478917"/>
                                </a:lnTo>
                                <a:lnTo>
                                  <a:pt x="380072" y="471106"/>
                                </a:lnTo>
                                <a:lnTo>
                                  <a:pt x="383159" y="455803"/>
                                </a:lnTo>
                                <a:lnTo>
                                  <a:pt x="383159" y="39243"/>
                                </a:lnTo>
                                <a:close/>
                              </a:path>
                            </a:pathLst>
                          </a:custGeom>
                          <a:solidFill>
                            <a:srgbClr val="E21837"/>
                          </a:solidFill>
                        </wps:spPr>
                        <wps:bodyPr wrap="square" lIns="0" tIns="0" rIns="0" bIns="0" rtlCol="0">
                          <a:prstTxWarp prst="textNoShape">
                            <a:avLst/>
                          </a:prstTxWarp>
                          <a:noAutofit/>
                        </wps:bodyPr>
                      </wps:wsp>
                      <pic:pic>
                        <pic:nvPicPr>
                          <pic:cNvPr id="874" name="Image 874"/>
                          <pic:cNvPicPr/>
                        </pic:nvPicPr>
                        <pic:blipFill>
                          <a:blip r:embed="rId235" cstate="print"/>
                          <a:stretch>
                            <a:fillRect/>
                          </a:stretch>
                        </pic:blipFill>
                        <pic:spPr>
                          <a:xfrm>
                            <a:off x="2650235" y="1260347"/>
                            <a:ext cx="1031760" cy="1031760"/>
                          </a:xfrm>
                          <a:prstGeom prst="rect">
                            <a:avLst/>
                          </a:prstGeom>
                        </pic:spPr>
                      </pic:pic>
                      <wps:wsp>
                        <wps:cNvPr id="875" name="Graphic 875"/>
                        <wps:cNvSpPr/>
                        <wps:spPr>
                          <a:xfrm>
                            <a:off x="2760091" y="1358785"/>
                            <a:ext cx="789940" cy="789940"/>
                          </a:xfrm>
                          <a:custGeom>
                            <a:avLst/>
                            <a:gdLst/>
                            <a:ahLst/>
                            <a:cxnLst/>
                            <a:rect l="l" t="t" r="r" b="b"/>
                            <a:pathLst>
                              <a:path w="789940" h="789940">
                                <a:moveTo>
                                  <a:pt x="394843" y="0"/>
                                </a:moveTo>
                                <a:lnTo>
                                  <a:pt x="348797" y="2656"/>
                                </a:lnTo>
                                <a:lnTo>
                                  <a:pt x="304311" y="10428"/>
                                </a:lnTo>
                                <a:lnTo>
                                  <a:pt x="261681" y="23019"/>
                                </a:lnTo>
                                <a:lnTo>
                                  <a:pt x="221204" y="40133"/>
                                </a:lnTo>
                                <a:lnTo>
                                  <a:pt x="183175" y="61473"/>
                                </a:lnTo>
                                <a:lnTo>
                                  <a:pt x="147891" y="86744"/>
                                </a:lnTo>
                                <a:lnTo>
                                  <a:pt x="115649" y="115649"/>
                                </a:lnTo>
                                <a:lnTo>
                                  <a:pt x="86744" y="147891"/>
                                </a:lnTo>
                                <a:lnTo>
                                  <a:pt x="61473" y="183175"/>
                                </a:lnTo>
                                <a:lnTo>
                                  <a:pt x="40133" y="221204"/>
                                </a:lnTo>
                                <a:lnTo>
                                  <a:pt x="23019" y="261681"/>
                                </a:lnTo>
                                <a:lnTo>
                                  <a:pt x="10428" y="304311"/>
                                </a:lnTo>
                                <a:lnTo>
                                  <a:pt x="2656" y="348797"/>
                                </a:lnTo>
                                <a:lnTo>
                                  <a:pt x="0" y="394843"/>
                                </a:lnTo>
                                <a:lnTo>
                                  <a:pt x="2656" y="440914"/>
                                </a:lnTo>
                                <a:lnTo>
                                  <a:pt x="10428" y="485421"/>
                                </a:lnTo>
                                <a:lnTo>
                                  <a:pt x="23019" y="528069"/>
                                </a:lnTo>
                                <a:lnTo>
                                  <a:pt x="40133" y="568562"/>
                                </a:lnTo>
                                <a:lnTo>
                                  <a:pt x="61473" y="606603"/>
                                </a:lnTo>
                                <a:lnTo>
                                  <a:pt x="86744" y="641897"/>
                                </a:lnTo>
                                <a:lnTo>
                                  <a:pt x="115649" y="674147"/>
                                </a:lnTo>
                                <a:lnTo>
                                  <a:pt x="147891" y="703058"/>
                                </a:lnTo>
                                <a:lnTo>
                                  <a:pt x="183175" y="728333"/>
                                </a:lnTo>
                                <a:lnTo>
                                  <a:pt x="221204" y="749676"/>
                                </a:lnTo>
                                <a:lnTo>
                                  <a:pt x="261681" y="766792"/>
                                </a:lnTo>
                                <a:lnTo>
                                  <a:pt x="304311" y="779384"/>
                                </a:lnTo>
                                <a:lnTo>
                                  <a:pt x="348797" y="787156"/>
                                </a:lnTo>
                                <a:lnTo>
                                  <a:pt x="394843" y="789813"/>
                                </a:lnTo>
                                <a:lnTo>
                                  <a:pt x="440914" y="787156"/>
                                </a:lnTo>
                                <a:lnTo>
                                  <a:pt x="485421" y="779384"/>
                                </a:lnTo>
                                <a:lnTo>
                                  <a:pt x="528069" y="766792"/>
                                </a:lnTo>
                                <a:lnTo>
                                  <a:pt x="568562" y="749676"/>
                                </a:lnTo>
                                <a:lnTo>
                                  <a:pt x="606603" y="728333"/>
                                </a:lnTo>
                                <a:lnTo>
                                  <a:pt x="641897" y="703058"/>
                                </a:lnTo>
                                <a:lnTo>
                                  <a:pt x="674147" y="674147"/>
                                </a:lnTo>
                                <a:lnTo>
                                  <a:pt x="703058" y="641897"/>
                                </a:lnTo>
                                <a:lnTo>
                                  <a:pt x="728333" y="606603"/>
                                </a:lnTo>
                                <a:lnTo>
                                  <a:pt x="749676" y="568562"/>
                                </a:lnTo>
                                <a:lnTo>
                                  <a:pt x="766792" y="528069"/>
                                </a:lnTo>
                                <a:lnTo>
                                  <a:pt x="779384" y="485421"/>
                                </a:lnTo>
                                <a:lnTo>
                                  <a:pt x="787156" y="440914"/>
                                </a:lnTo>
                                <a:lnTo>
                                  <a:pt x="789813" y="394843"/>
                                </a:lnTo>
                                <a:lnTo>
                                  <a:pt x="787156" y="348797"/>
                                </a:lnTo>
                                <a:lnTo>
                                  <a:pt x="779384" y="304311"/>
                                </a:lnTo>
                                <a:lnTo>
                                  <a:pt x="766792" y="261681"/>
                                </a:lnTo>
                                <a:lnTo>
                                  <a:pt x="749676" y="221204"/>
                                </a:lnTo>
                                <a:lnTo>
                                  <a:pt x="728333" y="183175"/>
                                </a:lnTo>
                                <a:lnTo>
                                  <a:pt x="703058" y="147891"/>
                                </a:lnTo>
                                <a:lnTo>
                                  <a:pt x="674147" y="115649"/>
                                </a:lnTo>
                                <a:lnTo>
                                  <a:pt x="641897" y="86744"/>
                                </a:lnTo>
                                <a:lnTo>
                                  <a:pt x="606603" y="61473"/>
                                </a:lnTo>
                                <a:lnTo>
                                  <a:pt x="568562" y="40133"/>
                                </a:lnTo>
                                <a:lnTo>
                                  <a:pt x="528069" y="23019"/>
                                </a:lnTo>
                                <a:lnTo>
                                  <a:pt x="485421" y="10428"/>
                                </a:lnTo>
                                <a:lnTo>
                                  <a:pt x="440914" y="2656"/>
                                </a:lnTo>
                                <a:lnTo>
                                  <a:pt x="394843" y="0"/>
                                </a:lnTo>
                                <a:close/>
                              </a:path>
                            </a:pathLst>
                          </a:custGeom>
                          <a:solidFill>
                            <a:srgbClr val="FFFFFF"/>
                          </a:solidFill>
                        </wps:spPr>
                        <wps:bodyPr wrap="square" lIns="0" tIns="0" rIns="0" bIns="0" rtlCol="0">
                          <a:prstTxWarp prst="textNoShape">
                            <a:avLst/>
                          </a:prstTxWarp>
                          <a:noAutofit/>
                        </wps:bodyPr>
                      </wps:wsp>
                      <wps:wsp>
                        <wps:cNvPr id="876" name="Graphic 876"/>
                        <wps:cNvSpPr/>
                        <wps:spPr>
                          <a:xfrm>
                            <a:off x="2760091" y="1358785"/>
                            <a:ext cx="789940" cy="789940"/>
                          </a:xfrm>
                          <a:custGeom>
                            <a:avLst/>
                            <a:gdLst/>
                            <a:ahLst/>
                            <a:cxnLst/>
                            <a:rect l="l" t="t" r="r" b="b"/>
                            <a:pathLst>
                              <a:path w="789940" h="789940">
                                <a:moveTo>
                                  <a:pt x="0" y="394843"/>
                                </a:moveTo>
                                <a:lnTo>
                                  <a:pt x="2656" y="348797"/>
                                </a:lnTo>
                                <a:lnTo>
                                  <a:pt x="10428" y="304311"/>
                                </a:lnTo>
                                <a:lnTo>
                                  <a:pt x="23019" y="261681"/>
                                </a:lnTo>
                                <a:lnTo>
                                  <a:pt x="40133" y="221204"/>
                                </a:lnTo>
                                <a:lnTo>
                                  <a:pt x="61473" y="183175"/>
                                </a:lnTo>
                                <a:lnTo>
                                  <a:pt x="86744" y="147891"/>
                                </a:lnTo>
                                <a:lnTo>
                                  <a:pt x="115649" y="115649"/>
                                </a:lnTo>
                                <a:lnTo>
                                  <a:pt x="147891" y="86744"/>
                                </a:lnTo>
                                <a:lnTo>
                                  <a:pt x="183175" y="61473"/>
                                </a:lnTo>
                                <a:lnTo>
                                  <a:pt x="221204" y="40133"/>
                                </a:lnTo>
                                <a:lnTo>
                                  <a:pt x="261681" y="23019"/>
                                </a:lnTo>
                                <a:lnTo>
                                  <a:pt x="304311" y="10428"/>
                                </a:lnTo>
                                <a:lnTo>
                                  <a:pt x="348797" y="2656"/>
                                </a:lnTo>
                                <a:lnTo>
                                  <a:pt x="394843" y="0"/>
                                </a:lnTo>
                                <a:lnTo>
                                  <a:pt x="440914" y="2656"/>
                                </a:lnTo>
                                <a:lnTo>
                                  <a:pt x="485421" y="10428"/>
                                </a:lnTo>
                                <a:lnTo>
                                  <a:pt x="528069" y="23019"/>
                                </a:lnTo>
                                <a:lnTo>
                                  <a:pt x="568562" y="40133"/>
                                </a:lnTo>
                                <a:lnTo>
                                  <a:pt x="606603" y="61473"/>
                                </a:lnTo>
                                <a:lnTo>
                                  <a:pt x="641897" y="86744"/>
                                </a:lnTo>
                                <a:lnTo>
                                  <a:pt x="674147" y="115649"/>
                                </a:lnTo>
                                <a:lnTo>
                                  <a:pt x="703058" y="147891"/>
                                </a:lnTo>
                                <a:lnTo>
                                  <a:pt x="728333" y="183175"/>
                                </a:lnTo>
                                <a:lnTo>
                                  <a:pt x="749676" y="221204"/>
                                </a:lnTo>
                                <a:lnTo>
                                  <a:pt x="766792" y="261681"/>
                                </a:lnTo>
                                <a:lnTo>
                                  <a:pt x="779384" y="304311"/>
                                </a:lnTo>
                                <a:lnTo>
                                  <a:pt x="787156" y="348797"/>
                                </a:lnTo>
                                <a:lnTo>
                                  <a:pt x="789813" y="394843"/>
                                </a:lnTo>
                                <a:lnTo>
                                  <a:pt x="787156" y="440914"/>
                                </a:lnTo>
                                <a:lnTo>
                                  <a:pt x="779384" y="485421"/>
                                </a:lnTo>
                                <a:lnTo>
                                  <a:pt x="766792" y="528069"/>
                                </a:lnTo>
                                <a:lnTo>
                                  <a:pt x="749676" y="568562"/>
                                </a:lnTo>
                                <a:lnTo>
                                  <a:pt x="728333" y="606603"/>
                                </a:lnTo>
                                <a:lnTo>
                                  <a:pt x="703058" y="641897"/>
                                </a:lnTo>
                                <a:lnTo>
                                  <a:pt x="674147" y="674147"/>
                                </a:lnTo>
                                <a:lnTo>
                                  <a:pt x="641897" y="703058"/>
                                </a:lnTo>
                                <a:lnTo>
                                  <a:pt x="606603" y="728333"/>
                                </a:lnTo>
                                <a:lnTo>
                                  <a:pt x="568562" y="749676"/>
                                </a:lnTo>
                                <a:lnTo>
                                  <a:pt x="528069" y="766792"/>
                                </a:lnTo>
                                <a:lnTo>
                                  <a:pt x="485421" y="779384"/>
                                </a:lnTo>
                                <a:lnTo>
                                  <a:pt x="440914" y="787156"/>
                                </a:lnTo>
                                <a:lnTo>
                                  <a:pt x="394843" y="789813"/>
                                </a:lnTo>
                                <a:lnTo>
                                  <a:pt x="348797" y="787156"/>
                                </a:lnTo>
                                <a:lnTo>
                                  <a:pt x="304311" y="779384"/>
                                </a:lnTo>
                                <a:lnTo>
                                  <a:pt x="261681" y="766792"/>
                                </a:lnTo>
                                <a:lnTo>
                                  <a:pt x="221204" y="749676"/>
                                </a:lnTo>
                                <a:lnTo>
                                  <a:pt x="183175" y="728333"/>
                                </a:lnTo>
                                <a:lnTo>
                                  <a:pt x="147891" y="703058"/>
                                </a:lnTo>
                                <a:lnTo>
                                  <a:pt x="115649" y="674147"/>
                                </a:lnTo>
                                <a:lnTo>
                                  <a:pt x="86744" y="641897"/>
                                </a:lnTo>
                                <a:lnTo>
                                  <a:pt x="61473" y="606603"/>
                                </a:lnTo>
                                <a:lnTo>
                                  <a:pt x="40133" y="568562"/>
                                </a:lnTo>
                                <a:lnTo>
                                  <a:pt x="23019" y="528069"/>
                                </a:lnTo>
                                <a:lnTo>
                                  <a:pt x="10428" y="485421"/>
                                </a:lnTo>
                                <a:lnTo>
                                  <a:pt x="2656" y="440914"/>
                                </a:lnTo>
                                <a:lnTo>
                                  <a:pt x="0" y="394843"/>
                                </a:lnTo>
                                <a:close/>
                              </a:path>
                            </a:pathLst>
                          </a:custGeom>
                          <a:ln w="25400">
                            <a:solidFill>
                              <a:srgbClr val="999999"/>
                            </a:solidFill>
                            <a:prstDash val="solid"/>
                          </a:ln>
                        </wps:spPr>
                        <wps:bodyPr wrap="square" lIns="0" tIns="0" rIns="0" bIns="0" rtlCol="0">
                          <a:prstTxWarp prst="textNoShape">
                            <a:avLst/>
                          </a:prstTxWarp>
                          <a:noAutofit/>
                        </wps:bodyPr>
                      </wps:wsp>
                      <wps:wsp>
                        <wps:cNvPr id="877" name="Graphic 877"/>
                        <wps:cNvSpPr/>
                        <wps:spPr>
                          <a:xfrm>
                            <a:off x="2963036" y="1502930"/>
                            <a:ext cx="384175" cy="501650"/>
                          </a:xfrm>
                          <a:custGeom>
                            <a:avLst/>
                            <a:gdLst/>
                            <a:ahLst/>
                            <a:cxnLst/>
                            <a:rect l="l" t="t" r="r" b="b"/>
                            <a:pathLst>
                              <a:path w="384175" h="501650">
                                <a:moveTo>
                                  <a:pt x="360425" y="0"/>
                                </a:moveTo>
                                <a:lnTo>
                                  <a:pt x="23368" y="0"/>
                                </a:lnTo>
                                <a:lnTo>
                                  <a:pt x="14305" y="1847"/>
                                </a:lnTo>
                                <a:lnTo>
                                  <a:pt x="6873" y="6873"/>
                                </a:lnTo>
                                <a:lnTo>
                                  <a:pt x="1847" y="14305"/>
                                </a:lnTo>
                                <a:lnTo>
                                  <a:pt x="0" y="23367"/>
                                </a:lnTo>
                                <a:lnTo>
                                  <a:pt x="0" y="478027"/>
                                </a:lnTo>
                                <a:lnTo>
                                  <a:pt x="1847" y="487164"/>
                                </a:lnTo>
                                <a:lnTo>
                                  <a:pt x="6873" y="494633"/>
                                </a:lnTo>
                                <a:lnTo>
                                  <a:pt x="14305" y="499673"/>
                                </a:lnTo>
                                <a:lnTo>
                                  <a:pt x="23368" y="501522"/>
                                </a:lnTo>
                                <a:lnTo>
                                  <a:pt x="360425" y="501522"/>
                                </a:lnTo>
                                <a:lnTo>
                                  <a:pt x="369562" y="499673"/>
                                </a:lnTo>
                                <a:lnTo>
                                  <a:pt x="377031" y="494633"/>
                                </a:lnTo>
                                <a:lnTo>
                                  <a:pt x="382071" y="487164"/>
                                </a:lnTo>
                                <a:lnTo>
                                  <a:pt x="382507" y="485013"/>
                                </a:lnTo>
                                <a:lnTo>
                                  <a:pt x="19558" y="485013"/>
                                </a:lnTo>
                                <a:lnTo>
                                  <a:pt x="16383" y="481838"/>
                                </a:lnTo>
                                <a:lnTo>
                                  <a:pt x="16383" y="315213"/>
                                </a:lnTo>
                                <a:lnTo>
                                  <a:pt x="383921" y="315213"/>
                                </a:lnTo>
                                <a:lnTo>
                                  <a:pt x="383921" y="298831"/>
                                </a:lnTo>
                                <a:lnTo>
                                  <a:pt x="16383" y="298831"/>
                                </a:lnTo>
                                <a:lnTo>
                                  <a:pt x="16383" y="128904"/>
                                </a:lnTo>
                                <a:lnTo>
                                  <a:pt x="383921" y="128904"/>
                                </a:lnTo>
                                <a:lnTo>
                                  <a:pt x="383921" y="112522"/>
                                </a:lnTo>
                                <a:lnTo>
                                  <a:pt x="16383" y="112522"/>
                                </a:lnTo>
                                <a:lnTo>
                                  <a:pt x="16383" y="19557"/>
                                </a:lnTo>
                                <a:lnTo>
                                  <a:pt x="19558" y="16382"/>
                                </a:lnTo>
                                <a:lnTo>
                                  <a:pt x="382495" y="16382"/>
                                </a:lnTo>
                                <a:lnTo>
                                  <a:pt x="382071" y="14305"/>
                                </a:lnTo>
                                <a:lnTo>
                                  <a:pt x="377031" y="6873"/>
                                </a:lnTo>
                                <a:lnTo>
                                  <a:pt x="369562" y="1847"/>
                                </a:lnTo>
                                <a:lnTo>
                                  <a:pt x="360425" y="0"/>
                                </a:lnTo>
                                <a:close/>
                              </a:path>
                              <a:path w="384175" h="501650">
                                <a:moveTo>
                                  <a:pt x="200151" y="315213"/>
                                </a:moveTo>
                                <a:lnTo>
                                  <a:pt x="183769" y="315213"/>
                                </a:lnTo>
                                <a:lnTo>
                                  <a:pt x="183769" y="485013"/>
                                </a:lnTo>
                                <a:lnTo>
                                  <a:pt x="200151" y="485013"/>
                                </a:lnTo>
                                <a:lnTo>
                                  <a:pt x="200151" y="315213"/>
                                </a:lnTo>
                                <a:close/>
                              </a:path>
                              <a:path w="384175" h="501650">
                                <a:moveTo>
                                  <a:pt x="383921" y="315213"/>
                                </a:moveTo>
                                <a:lnTo>
                                  <a:pt x="367411" y="315213"/>
                                </a:lnTo>
                                <a:lnTo>
                                  <a:pt x="367411" y="481838"/>
                                </a:lnTo>
                                <a:lnTo>
                                  <a:pt x="364236" y="485013"/>
                                </a:lnTo>
                                <a:lnTo>
                                  <a:pt x="382507" y="485013"/>
                                </a:lnTo>
                                <a:lnTo>
                                  <a:pt x="383921" y="478027"/>
                                </a:lnTo>
                                <a:lnTo>
                                  <a:pt x="383921" y="315213"/>
                                </a:lnTo>
                                <a:close/>
                              </a:path>
                              <a:path w="384175" h="501650">
                                <a:moveTo>
                                  <a:pt x="200151" y="128904"/>
                                </a:moveTo>
                                <a:lnTo>
                                  <a:pt x="183769" y="128904"/>
                                </a:lnTo>
                                <a:lnTo>
                                  <a:pt x="183769" y="298831"/>
                                </a:lnTo>
                                <a:lnTo>
                                  <a:pt x="200151" y="298831"/>
                                </a:lnTo>
                                <a:lnTo>
                                  <a:pt x="200151" y="128904"/>
                                </a:lnTo>
                                <a:close/>
                              </a:path>
                              <a:path w="384175" h="501650">
                                <a:moveTo>
                                  <a:pt x="383921" y="128904"/>
                                </a:moveTo>
                                <a:lnTo>
                                  <a:pt x="367411" y="128904"/>
                                </a:lnTo>
                                <a:lnTo>
                                  <a:pt x="367411" y="298831"/>
                                </a:lnTo>
                                <a:lnTo>
                                  <a:pt x="383921" y="298831"/>
                                </a:lnTo>
                                <a:lnTo>
                                  <a:pt x="383921" y="128904"/>
                                </a:lnTo>
                                <a:close/>
                              </a:path>
                              <a:path w="384175" h="501650">
                                <a:moveTo>
                                  <a:pt x="382495" y="16382"/>
                                </a:moveTo>
                                <a:lnTo>
                                  <a:pt x="364236" y="16382"/>
                                </a:lnTo>
                                <a:lnTo>
                                  <a:pt x="367411" y="19557"/>
                                </a:lnTo>
                                <a:lnTo>
                                  <a:pt x="367411" y="112522"/>
                                </a:lnTo>
                                <a:lnTo>
                                  <a:pt x="383921" y="112522"/>
                                </a:lnTo>
                                <a:lnTo>
                                  <a:pt x="383921" y="23367"/>
                                </a:lnTo>
                                <a:lnTo>
                                  <a:pt x="382495" y="16382"/>
                                </a:lnTo>
                                <a:close/>
                              </a:path>
                            </a:pathLst>
                          </a:custGeom>
                          <a:solidFill>
                            <a:srgbClr val="E21837"/>
                          </a:solidFill>
                        </wps:spPr>
                        <wps:bodyPr wrap="square" lIns="0" tIns="0" rIns="0" bIns="0" rtlCol="0">
                          <a:prstTxWarp prst="textNoShape">
                            <a:avLst/>
                          </a:prstTxWarp>
                          <a:noAutofit/>
                        </wps:bodyPr>
                      </wps:wsp>
                      <pic:pic>
                        <pic:nvPicPr>
                          <pic:cNvPr id="878" name="Image 878"/>
                          <pic:cNvPicPr/>
                        </pic:nvPicPr>
                        <pic:blipFill>
                          <a:blip r:embed="rId236" cstate="print"/>
                          <a:stretch>
                            <a:fillRect/>
                          </a:stretch>
                        </pic:blipFill>
                        <pic:spPr>
                          <a:xfrm>
                            <a:off x="3012820" y="1669935"/>
                            <a:ext cx="100075" cy="100076"/>
                          </a:xfrm>
                          <a:prstGeom prst="rect">
                            <a:avLst/>
                          </a:prstGeom>
                        </pic:spPr>
                      </pic:pic>
                      <wps:wsp>
                        <wps:cNvPr id="879" name="Graphic 879"/>
                        <wps:cNvSpPr/>
                        <wps:spPr>
                          <a:xfrm>
                            <a:off x="3204845" y="1681619"/>
                            <a:ext cx="77470" cy="76835"/>
                          </a:xfrm>
                          <a:custGeom>
                            <a:avLst/>
                            <a:gdLst/>
                            <a:ahLst/>
                            <a:cxnLst/>
                            <a:rect l="l" t="t" r="r" b="b"/>
                            <a:pathLst>
                              <a:path w="77470" h="76835">
                                <a:moveTo>
                                  <a:pt x="70738" y="0"/>
                                </a:moveTo>
                                <a:lnTo>
                                  <a:pt x="65531" y="0"/>
                                </a:lnTo>
                                <a:lnTo>
                                  <a:pt x="0" y="65531"/>
                                </a:lnTo>
                                <a:lnTo>
                                  <a:pt x="0" y="70738"/>
                                </a:lnTo>
                                <a:lnTo>
                                  <a:pt x="4825" y="75564"/>
                                </a:lnTo>
                                <a:lnTo>
                                  <a:pt x="6857" y="76326"/>
                                </a:lnTo>
                                <a:lnTo>
                                  <a:pt x="11049" y="76326"/>
                                </a:lnTo>
                                <a:lnTo>
                                  <a:pt x="13207" y="75564"/>
                                </a:lnTo>
                                <a:lnTo>
                                  <a:pt x="77215" y="11556"/>
                                </a:lnTo>
                                <a:lnTo>
                                  <a:pt x="77215" y="6350"/>
                                </a:lnTo>
                                <a:lnTo>
                                  <a:pt x="73913" y="3175"/>
                                </a:lnTo>
                                <a:lnTo>
                                  <a:pt x="70738" y="0"/>
                                </a:lnTo>
                                <a:close/>
                              </a:path>
                            </a:pathLst>
                          </a:custGeom>
                          <a:solidFill>
                            <a:srgbClr val="E21837"/>
                          </a:solidFill>
                        </wps:spPr>
                        <wps:bodyPr wrap="square" lIns="0" tIns="0" rIns="0" bIns="0" rtlCol="0">
                          <a:prstTxWarp prst="textNoShape">
                            <a:avLst/>
                          </a:prstTxWarp>
                          <a:noAutofit/>
                        </wps:bodyPr>
                      </wps:wsp>
                      <pic:pic>
                        <pic:nvPicPr>
                          <pic:cNvPr id="880" name="Image 880"/>
                          <pic:cNvPicPr/>
                        </pic:nvPicPr>
                        <pic:blipFill>
                          <a:blip r:embed="rId237" cstate="print"/>
                          <a:stretch>
                            <a:fillRect/>
                          </a:stretch>
                        </pic:blipFill>
                        <pic:spPr>
                          <a:xfrm>
                            <a:off x="3024251" y="1866277"/>
                            <a:ext cx="77216" cy="76326"/>
                          </a:xfrm>
                          <a:prstGeom prst="rect">
                            <a:avLst/>
                          </a:prstGeom>
                        </pic:spPr>
                      </pic:pic>
                      <wps:wsp>
                        <wps:cNvPr id="881" name="Graphic 881"/>
                        <wps:cNvSpPr/>
                        <wps:spPr>
                          <a:xfrm>
                            <a:off x="3195828" y="1669681"/>
                            <a:ext cx="100965" cy="266065"/>
                          </a:xfrm>
                          <a:custGeom>
                            <a:avLst/>
                            <a:gdLst/>
                            <a:ahLst/>
                            <a:cxnLst/>
                            <a:rect l="l" t="t" r="r" b="b"/>
                            <a:pathLst>
                              <a:path w="100965" h="266065">
                                <a:moveTo>
                                  <a:pt x="36449" y="13335"/>
                                </a:moveTo>
                                <a:lnTo>
                                  <a:pt x="34544" y="8763"/>
                                </a:lnTo>
                                <a:lnTo>
                                  <a:pt x="31115" y="5334"/>
                                </a:lnTo>
                                <a:lnTo>
                                  <a:pt x="25082" y="1333"/>
                                </a:lnTo>
                                <a:lnTo>
                                  <a:pt x="18224" y="0"/>
                                </a:lnTo>
                                <a:lnTo>
                                  <a:pt x="11353" y="1333"/>
                                </a:lnTo>
                                <a:lnTo>
                                  <a:pt x="5334" y="5334"/>
                                </a:lnTo>
                                <a:lnTo>
                                  <a:pt x="1905" y="8763"/>
                                </a:lnTo>
                                <a:lnTo>
                                  <a:pt x="0" y="13335"/>
                                </a:lnTo>
                                <a:lnTo>
                                  <a:pt x="0" y="23114"/>
                                </a:lnTo>
                                <a:lnTo>
                                  <a:pt x="1905" y="27686"/>
                                </a:lnTo>
                                <a:lnTo>
                                  <a:pt x="8890" y="34683"/>
                                </a:lnTo>
                                <a:lnTo>
                                  <a:pt x="13589" y="36449"/>
                                </a:lnTo>
                                <a:lnTo>
                                  <a:pt x="22860" y="36449"/>
                                </a:lnTo>
                                <a:lnTo>
                                  <a:pt x="27559" y="34683"/>
                                </a:lnTo>
                                <a:lnTo>
                                  <a:pt x="31115" y="31242"/>
                                </a:lnTo>
                                <a:lnTo>
                                  <a:pt x="34544" y="27686"/>
                                </a:lnTo>
                                <a:lnTo>
                                  <a:pt x="36449" y="23114"/>
                                </a:lnTo>
                                <a:lnTo>
                                  <a:pt x="36449" y="13335"/>
                                </a:lnTo>
                                <a:close/>
                              </a:path>
                              <a:path w="100965" h="266065">
                                <a:moveTo>
                                  <a:pt x="99034" y="80784"/>
                                </a:moveTo>
                                <a:lnTo>
                                  <a:pt x="97663" y="73875"/>
                                </a:lnTo>
                                <a:lnTo>
                                  <a:pt x="93599" y="67818"/>
                                </a:lnTo>
                                <a:lnTo>
                                  <a:pt x="87566" y="63817"/>
                                </a:lnTo>
                                <a:lnTo>
                                  <a:pt x="80695" y="62484"/>
                                </a:lnTo>
                                <a:lnTo>
                                  <a:pt x="73837" y="63817"/>
                                </a:lnTo>
                                <a:lnTo>
                                  <a:pt x="67818" y="67818"/>
                                </a:lnTo>
                                <a:lnTo>
                                  <a:pt x="63817" y="73875"/>
                                </a:lnTo>
                                <a:lnTo>
                                  <a:pt x="62484" y="80784"/>
                                </a:lnTo>
                                <a:lnTo>
                                  <a:pt x="63817" y="87680"/>
                                </a:lnTo>
                                <a:lnTo>
                                  <a:pt x="67818" y="93726"/>
                                </a:lnTo>
                                <a:lnTo>
                                  <a:pt x="71374" y="97282"/>
                                </a:lnTo>
                                <a:lnTo>
                                  <a:pt x="76073" y="99060"/>
                                </a:lnTo>
                                <a:lnTo>
                                  <a:pt x="85471" y="99060"/>
                                </a:lnTo>
                                <a:lnTo>
                                  <a:pt x="90170" y="97282"/>
                                </a:lnTo>
                                <a:lnTo>
                                  <a:pt x="93726" y="93726"/>
                                </a:lnTo>
                                <a:lnTo>
                                  <a:pt x="97713" y="87680"/>
                                </a:lnTo>
                                <a:lnTo>
                                  <a:pt x="99034" y="80784"/>
                                </a:lnTo>
                                <a:close/>
                              </a:path>
                              <a:path w="100965" h="266065">
                                <a:moveTo>
                                  <a:pt x="100965" y="253111"/>
                                </a:moveTo>
                                <a:lnTo>
                                  <a:pt x="97282" y="249428"/>
                                </a:lnTo>
                                <a:lnTo>
                                  <a:pt x="92710" y="249428"/>
                                </a:lnTo>
                                <a:lnTo>
                                  <a:pt x="4572" y="249428"/>
                                </a:lnTo>
                                <a:lnTo>
                                  <a:pt x="889" y="253111"/>
                                </a:lnTo>
                                <a:lnTo>
                                  <a:pt x="889" y="262255"/>
                                </a:lnTo>
                                <a:lnTo>
                                  <a:pt x="4572" y="265938"/>
                                </a:lnTo>
                                <a:lnTo>
                                  <a:pt x="97282" y="265938"/>
                                </a:lnTo>
                                <a:lnTo>
                                  <a:pt x="100965" y="262255"/>
                                </a:lnTo>
                                <a:lnTo>
                                  <a:pt x="100965" y="253111"/>
                                </a:lnTo>
                                <a:close/>
                              </a:path>
                              <a:path w="100965" h="266065">
                                <a:moveTo>
                                  <a:pt x="100965" y="208153"/>
                                </a:moveTo>
                                <a:lnTo>
                                  <a:pt x="97282" y="204470"/>
                                </a:lnTo>
                                <a:lnTo>
                                  <a:pt x="92710" y="204470"/>
                                </a:lnTo>
                                <a:lnTo>
                                  <a:pt x="4572" y="204470"/>
                                </a:lnTo>
                                <a:lnTo>
                                  <a:pt x="889" y="208153"/>
                                </a:lnTo>
                                <a:lnTo>
                                  <a:pt x="889" y="217170"/>
                                </a:lnTo>
                                <a:lnTo>
                                  <a:pt x="4572" y="220853"/>
                                </a:lnTo>
                                <a:lnTo>
                                  <a:pt x="97282" y="220853"/>
                                </a:lnTo>
                                <a:lnTo>
                                  <a:pt x="100965" y="217170"/>
                                </a:lnTo>
                                <a:lnTo>
                                  <a:pt x="100965" y="208153"/>
                                </a:lnTo>
                                <a:close/>
                              </a:path>
                            </a:pathLst>
                          </a:custGeom>
                          <a:solidFill>
                            <a:srgbClr val="E21837"/>
                          </a:solidFill>
                        </wps:spPr>
                        <wps:bodyPr wrap="square" lIns="0" tIns="0" rIns="0" bIns="0" rtlCol="0">
                          <a:prstTxWarp prst="textNoShape">
                            <a:avLst/>
                          </a:prstTxWarp>
                          <a:noAutofit/>
                        </wps:bodyPr>
                      </wps:wsp>
                      <pic:pic>
                        <pic:nvPicPr>
                          <pic:cNvPr id="882" name="Image 882"/>
                          <pic:cNvPicPr/>
                        </pic:nvPicPr>
                        <pic:blipFill>
                          <a:blip r:embed="rId223" cstate="print"/>
                          <a:stretch>
                            <a:fillRect/>
                          </a:stretch>
                        </pic:blipFill>
                        <pic:spPr>
                          <a:xfrm>
                            <a:off x="573023" y="2462783"/>
                            <a:ext cx="1031760" cy="1031760"/>
                          </a:xfrm>
                          <a:prstGeom prst="rect">
                            <a:avLst/>
                          </a:prstGeom>
                        </pic:spPr>
                      </pic:pic>
                      <wps:wsp>
                        <wps:cNvPr id="883" name="Graphic 883"/>
                        <wps:cNvSpPr/>
                        <wps:spPr>
                          <a:xfrm>
                            <a:off x="682625" y="2560840"/>
                            <a:ext cx="789940" cy="789940"/>
                          </a:xfrm>
                          <a:custGeom>
                            <a:avLst/>
                            <a:gdLst/>
                            <a:ahLst/>
                            <a:cxnLst/>
                            <a:rect l="l" t="t" r="r" b="b"/>
                            <a:pathLst>
                              <a:path w="789940" h="789940">
                                <a:moveTo>
                                  <a:pt x="394842" y="0"/>
                                </a:moveTo>
                                <a:lnTo>
                                  <a:pt x="348797" y="2656"/>
                                </a:lnTo>
                                <a:lnTo>
                                  <a:pt x="304311" y="10428"/>
                                </a:lnTo>
                                <a:lnTo>
                                  <a:pt x="261681" y="23019"/>
                                </a:lnTo>
                                <a:lnTo>
                                  <a:pt x="221204" y="40133"/>
                                </a:lnTo>
                                <a:lnTo>
                                  <a:pt x="183175" y="61473"/>
                                </a:lnTo>
                                <a:lnTo>
                                  <a:pt x="147891" y="86744"/>
                                </a:lnTo>
                                <a:lnTo>
                                  <a:pt x="115649" y="115649"/>
                                </a:lnTo>
                                <a:lnTo>
                                  <a:pt x="86744" y="147891"/>
                                </a:lnTo>
                                <a:lnTo>
                                  <a:pt x="61473" y="183175"/>
                                </a:lnTo>
                                <a:lnTo>
                                  <a:pt x="40133" y="221204"/>
                                </a:lnTo>
                                <a:lnTo>
                                  <a:pt x="23019" y="261681"/>
                                </a:lnTo>
                                <a:lnTo>
                                  <a:pt x="10428" y="304311"/>
                                </a:lnTo>
                                <a:lnTo>
                                  <a:pt x="2656" y="348797"/>
                                </a:lnTo>
                                <a:lnTo>
                                  <a:pt x="0" y="394842"/>
                                </a:lnTo>
                                <a:lnTo>
                                  <a:pt x="2656" y="440888"/>
                                </a:lnTo>
                                <a:lnTo>
                                  <a:pt x="10428" y="485374"/>
                                </a:lnTo>
                                <a:lnTo>
                                  <a:pt x="23019" y="528004"/>
                                </a:lnTo>
                                <a:lnTo>
                                  <a:pt x="40133" y="568481"/>
                                </a:lnTo>
                                <a:lnTo>
                                  <a:pt x="61473" y="606510"/>
                                </a:lnTo>
                                <a:lnTo>
                                  <a:pt x="86744" y="641794"/>
                                </a:lnTo>
                                <a:lnTo>
                                  <a:pt x="115649" y="674036"/>
                                </a:lnTo>
                                <a:lnTo>
                                  <a:pt x="147891" y="702941"/>
                                </a:lnTo>
                                <a:lnTo>
                                  <a:pt x="183175" y="728212"/>
                                </a:lnTo>
                                <a:lnTo>
                                  <a:pt x="221204" y="749552"/>
                                </a:lnTo>
                                <a:lnTo>
                                  <a:pt x="261681" y="766666"/>
                                </a:lnTo>
                                <a:lnTo>
                                  <a:pt x="304311" y="779257"/>
                                </a:lnTo>
                                <a:lnTo>
                                  <a:pt x="348797" y="787029"/>
                                </a:lnTo>
                                <a:lnTo>
                                  <a:pt x="394842" y="789685"/>
                                </a:lnTo>
                                <a:lnTo>
                                  <a:pt x="440890" y="787029"/>
                                </a:lnTo>
                                <a:lnTo>
                                  <a:pt x="485381" y="779257"/>
                                </a:lnTo>
                                <a:lnTo>
                                  <a:pt x="528019" y="766666"/>
                                </a:lnTo>
                                <a:lnTo>
                                  <a:pt x="568507" y="749552"/>
                                </a:lnTo>
                                <a:lnTo>
                                  <a:pt x="606547" y="728212"/>
                                </a:lnTo>
                                <a:lnTo>
                                  <a:pt x="641844" y="702941"/>
                                </a:lnTo>
                                <a:lnTo>
                                  <a:pt x="674100" y="674036"/>
                                </a:lnTo>
                                <a:lnTo>
                                  <a:pt x="703018" y="641794"/>
                                </a:lnTo>
                                <a:lnTo>
                                  <a:pt x="728302" y="606510"/>
                                </a:lnTo>
                                <a:lnTo>
                                  <a:pt x="749654" y="568481"/>
                                </a:lnTo>
                                <a:lnTo>
                                  <a:pt x="766778" y="528004"/>
                                </a:lnTo>
                                <a:lnTo>
                                  <a:pt x="779377" y="485374"/>
                                </a:lnTo>
                                <a:lnTo>
                                  <a:pt x="787154" y="440888"/>
                                </a:lnTo>
                                <a:lnTo>
                                  <a:pt x="789813" y="394842"/>
                                </a:lnTo>
                                <a:lnTo>
                                  <a:pt x="787154" y="348797"/>
                                </a:lnTo>
                                <a:lnTo>
                                  <a:pt x="779377" y="304311"/>
                                </a:lnTo>
                                <a:lnTo>
                                  <a:pt x="766778" y="261681"/>
                                </a:lnTo>
                                <a:lnTo>
                                  <a:pt x="749654" y="221204"/>
                                </a:lnTo>
                                <a:lnTo>
                                  <a:pt x="728302" y="183175"/>
                                </a:lnTo>
                                <a:lnTo>
                                  <a:pt x="703018" y="147891"/>
                                </a:lnTo>
                                <a:lnTo>
                                  <a:pt x="674100" y="115649"/>
                                </a:lnTo>
                                <a:lnTo>
                                  <a:pt x="641844" y="86744"/>
                                </a:lnTo>
                                <a:lnTo>
                                  <a:pt x="606547" y="61473"/>
                                </a:lnTo>
                                <a:lnTo>
                                  <a:pt x="568507" y="40133"/>
                                </a:lnTo>
                                <a:lnTo>
                                  <a:pt x="528019" y="23019"/>
                                </a:lnTo>
                                <a:lnTo>
                                  <a:pt x="485381" y="10428"/>
                                </a:lnTo>
                                <a:lnTo>
                                  <a:pt x="440890" y="2656"/>
                                </a:lnTo>
                                <a:lnTo>
                                  <a:pt x="394842" y="0"/>
                                </a:lnTo>
                                <a:close/>
                              </a:path>
                            </a:pathLst>
                          </a:custGeom>
                          <a:solidFill>
                            <a:srgbClr val="FFFFFF"/>
                          </a:solidFill>
                        </wps:spPr>
                        <wps:bodyPr wrap="square" lIns="0" tIns="0" rIns="0" bIns="0" rtlCol="0">
                          <a:prstTxWarp prst="textNoShape">
                            <a:avLst/>
                          </a:prstTxWarp>
                          <a:noAutofit/>
                        </wps:bodyPr>
                      </wps:wsp>
                      <wps:wsp>
                        <wps:cNvPr id="884" name="Graphic 884"/>
                        <wps:cNvSpPr/>
                        <wps:spPr>
                          <a:xfrm>
                            <a:off x="682625" y="2560840"/>
                            <a:ext cx="789940" cy="789940"/>
                          </a:xfrm>
                          <a:custGeom>
                            <a:avLst/>
                            <a:gdLst/>
                            <a:ahLst/>
                            <a:cxnLst/>
                            <a:rect l="l" t="t" r="r" b="b"/>
                            <a:pathLst>
                              <a:path w="789940" h="789940">
                                <a:moveTo>
                                  <a:pt x="0" y="394842"/>
                                </a:moveTo>
                                <a:lnTo>
                                  <a:pt x="2656" y="348797"/>
                                </a:lnTo>
                                <a:lnTo>
                                  <a:pt x="10428" y="304311"/>
                                </a:lnTo>
                                <a:lnTo>
                                  <a:pt x="23019" y="261681"/>
                                </a:lnTo>
                                <a:lnTo>
                                  <a:pt x="40133" y="221204"/>
                                </a:lnTo>
                                <a:lnTo>
                                  <a:pt x="61473" y="183175"/>
                                </a:lnTo>
                                <a:lnTo>
                                  <a:pt x="86744" y="147891"/>
                                </a:lnTo>
                                <a:lnTo>
                                  <a:pt x="115649" y="115649"/>
                                </a:lnTo>
                                <a:lnTo>
                                  <a:pt x="147891" y="86744"/>
                                </a:lnTo>
                                <a:lnTo>
                                  <a:pt x="183175" y="61473"/>
                                </a:lnTo>
                                <a:lnTo>
                                  <a:pt x="221204" y="40133"/>
                                </a:lnTo>
                                <a:lnTo>
                                  <a:pt x="261681" y="23019"/>
                                </a:lnTo>
                                <a:lnTo>
                                  <a:pt x="304311" y="10428"/>
                                </a:lnTo>
                                <a:lnTo>
                                  <a:pt x="348797" y="2656"/>
                                </a:lnTo>
                                <a:lnTo>
                                  <a:pt x="394842" y="0"/>
                                </a:lnTo>
                                <a:lnTo>
                                  <a:pt x="440890" y="2656"/>
                                </a:lnTo>
                                <a:lnTo>
                                  <a:pt x="485381" y="10428"/>
                                </a:lnTo>
                                <a:lnTo>
                                  <a:pt x="528019" y="23019"/>
                                </a:lnTo>
                                <a:lnTo>
                                  <a:pt x="568507" y="40133"/>
                                </a:lnTo>
                                <a:lnTo>
                                  <a:pt x="606547" y="61473"/>
                                </a:lnTo>
                                <a:lnTo>
                                  <a:pt x="641844" y="86744"/>
                                </a:lnTo>
                                <a:lnTo>
                                  <a:pt x="674100" y="115649"/>
                                </a:lnTo>
                                <a:lnTo>
                                  <a:pt x="703018" y="147891"/>
                                </a:lnTo>
                                <a:lnTo>
                                  <a:pt x="728302" y="183175"/>
                                </a:lnTo>
                                <a:lnTo>
                                  <a:pt x="749654" y="221204"/>
                                </a:lnTo>
                                <a:lnTo>
                                  <a:pt x="766778" y="261681"/>
                                </a:lnTo>
                                <a:lnTo>
                                  <a:pt x="779377" y="304311"/>
                                </a:lnTo>
                                <a:lnTo>
                                  <a:pt x="787154" y="348797"/>
                                </a:lnTo>
                                <a:lnTo>
                                  <a:pt x="789813" y="394842"/>
                                </a:lnTo>
                                <a:lnTo>
                                  <a:pt x="787154" y="440888"/>
                                </a:lnTo>
                                <a:lnTo>
                                  <a:pt x="779377" y="485374"/>
                                </a:lnTo>
                                <a:lnTo>
                                  <a:pt x="766778" y="528004"/>
                                </a:lnTo>
                                <a:lnTo>
                                  <a:pt x="749654" y="568481"/>
                                </a:lnTo>
                                <a:lnTo>
                                  <a:pt x="728302" y="606510"/>
                                </a:lnTo>
                                <a:lnTo>
                                  <a:pt x="703018" y="641794"/>
                                </a:lnTo>
                                <a:lnTo>
                                  <a:pt x="674100" y="674036"/>
                                </a:lnTo>
                                <a:lnTo>
                                  <a:pt x="641844" y="702941"/>
                                </a:lnTo>
                                <a:lnTo>
                                  <a:pt x="606547" y="728212"/>
                                </a:lnTo>
                                <a:lnTo>
                                  <a:pt x="568507" y="749552"/>
                                </a:lnTo>
                                <a:lnTo>
                                  <a:pt x="528019" y="766666"/>
                                </a:lnTo>
                                <a:lnTo>
                                  <a:pt x="485381" y="779257"/>
                                </a:lnTo>
                                <a:lnTo>
                                  <a:pt x="440890" y="787029"/>
                                </a:lnTo>
                                <a:lnTo>
                                  <a:pt x="394842" y="789685"/>
                                </a:lnTo>
                                <a:lnTo>
                                  <a:pt x="348797" y="787029"/>
                                </a:lnTo>
                                <a:lnTo>
                                  <a:pt x="304311" y="779257"/>
                                </a:lnTo>
                                <a:lnTo>
                                  <a:pt x="261681" y="766666"/>
                                </a:lnTo>
                                <a:lnTo>
                                  <a:pt x="221204" y="749552"/>
                                </a:lnTo>
                                <a:lnTo>
                                  <a:pt x="183175" y="728212"/>
                                </a:lnTo>
                                <a:lnTo>
                                  <a:pt x="147891" y="702941"/>
                                </a:lnTo>
                                <a:lnTo>
                                  <a:pt x="115649" y="674036"/>
                                </a:lnTo>
                                <a:lnTo>
                                  <a:pt x="86744" y="641794"/>
                                </a:lnTo>
                                <a:lnTo>
                                  <a:pt x="61473" y="606510"/>
                                </a:lnTo>
                                <a:lnTo>
                                  <a:pt x="40133" y="568481"/>
                                </a:lnTo>
                                <a:lnTo>
                                  <a:pt x="23019" y="528004"/>
                                </a:lnTo>
                                <a:lnTo>
                                  <a:pt x="10428" y="485374"/>
                                </a:lnTo>
                                <a:lnTo>
                                  <a:pt x="2656" y="440888"/>
                                </a:lnTo>
                                <a:lnTo>
                                  <a:pt x="0" y="394842"/>
                                </a:lnTo>
                                <a:close/>
                              </a:path>
                            </a:pathLst>
                          </a:custGeom>
                          <a:ln w="25400">
                            <a:solidFill>
                              <a:srgbClr val="999999"/>
                            </a:solidFill>
                            <a:prstDash val="solid"/>
                          </a:ln>
                        </wps:spPr>
                        <wps:bodyPr wrap="square" lIns="0" tIns="0" rIns="0" bIns="0" rtlCol="0">
                          <a:prstTxWarp prst="textNoShape">
                            <a:avLst/>
                          </a:prstTxWarp>
                          <a:noAutofit/>
                        </wps:bodyPr>
                      </wps:wsp>
                      <wps:wsp>
                        <wps:cNvPr id="885" name="Graphic 885"/>
                        <wps:cNvSpPr/>
                        <wps:spPr>
                          <a:xfrm>
                            <a:off x="951738" y="3009785"/>
                            <a:ext cx="355600" cy="265430"/>
                          </a:xfrm>
                          <a:custGeom>
                            <a:avLst/>
                            <a:gdLst/>
                            <a:ahLst/>
                            <a:cxnLst/>
                            <a:rect l="l" t="t" r="r" b="b"/>
                            <a:pathLst>
                              <a:path w="355600" h="265430">
                                <a:moveTo>
                                  <a:pt x="325881" y="0"/>
                                </a:moveTo>
                                <a:lnTo>
                                  <a:pt x="144399" y="0"/>
                                </a:lnTo>
                                <a:lnTo>
                                  <a:pt x="133010" y="2317"/>
                                </a:lnTo>
                                <a:lnTo>
                                  <a:pt x="123682" y="8636"/>
                                </a:lnTo>
                                <a:lnTo>
                                  <a:pt x="117377" y="18002"/>
                                </a:lnTo>
                                <a:lnTo>
                                  <a:pt x="115062" y="29464"/>
                                </a:lnTo>
                                <a:lnTo>
                                  <a:pt x="115062" y="67564"/>
                                </a:lnTo>
                                <a:lnTo>
                                  <a:pt x="29463" y="67564"/>
                                </a:lnTo>
                                <a:lnTo>
                                  <a:pt x="18002" y="69899"/>
                                </a:lnTo>
                                <a:lnTo>
                                  <a:pt x="8635" y="76247"/>
                                </a:lnTo>
                                <a:lnTo>
                                  <a:pt x="2317" y="85619"/>
                                </a:lnTo>
                                <a:lnTo>
                                  <a:pt x="0" y="97028"/>
                                </a:lnTo>
                                <a:lnTo>
                                  <a:pt x="0" y="206248"/>
                                </a:lnTo>
                                <a:lnTo>
                                  <a:pt x="2317" y="217709"/>
                                </a:lnTo>
                                <a:lnTo>
                                  <a:pt x="8636" y="227076"/>
                                </a:lnTo>
                                <a:lnTo>
                                  <a:pt x="18002" y="233394"/>
                                </a:lnTo>
                                <a:lnTo>
                                  <a:pt x="29463" y="235712"/>
                                </a:lnTo>
                                <a:lnTo>
                                  <a:pt x="40639" y="235712"/>
                                </a:lnTo>
                                <a:lnTo>
                                  <a:pt x="40639" y="258953"/>
                                </a:lnTo>
                                <a:lnTo>
                                  <a:pt x="43306" y="262890"/>
                                </a:lnTo>
                                <a:lnTo>
                                  <a:pt x="48640" y="265049"/>
                                </a:lnTo>
                                <a:lnTo>
                                  <a:pt x="50164" y="265430"/>
                                </a:lnTo>
                                <a:lnTo>
                                  <a:pt x="54355" y="265430"/>
                                </a:lnTo>
                                <a:lnTo>
                                  <a:pt x="57150" y="264287"/>
                                </a:lnTo>
                                <a:lnTo>
                                  <a:pt x="59181" y="262128"/>
                                </a:lnTo>
                                <a:lnTo>
                                  <a:pt x="66039" y="255270"/>
                                </a:lnTo>
                                <a:lnTo>
                                  <a:pt x="51688" y="255270"/>
                                </a:lnTo>
                                <a:lnTo>
                                  <a:pt x="51180" y="255016"/>
                                </a:lnTo>
                                <a:lnTo>
                                  <a:pt x="50926" y="255016"/>
                                </a:lnTo>
                                <a:lnTo>
                                  <a:pt x="50926" y="227837"/>
                                </a:lnTo>
                                <a:lnTo>
                                  <a:pt x="48513" y="225552"/>
                                </a:lnTo>
                                <a:lnTo>
                                  <a:pt x="29463" y="225552"/>
                                </a:lnTo>
                                <a:lnTo>
                                  <a:pt x="21947" y="224035"/>
                                </a:lnTo>
                                <a:lnTo>
                                  <a:pt x="15811" y="219900"/>
                                </a:lnTo>
                                <a:lnTo>
                                  <a:pt x="11676" y="213764"/>
                                </a:lnTo>
                                <a:lnTo>
                                  <a:pt x="10160" y="206248"/>
                                </a:lnTo>
                                <a:lnTo>
                                  <a:pt x="10160" y="97028"/>
                                </a:lnTo>
                                <a:lnTo>
                                  <a:pt x="11676" y="89584"/>
                                </a:lnTo>
                                <a:lnTo>
                                  <a:pt x="15811" y="83486"/>
                                </a:lnTo>
                                <a:lnTo>
                                  <a:pt x="21947" y="79365"/>
                                </a:lnTo>
                                <a:lnTo>
                                  <a:pt x="29463" y="77851"/>
                                </a:lnTo>
                                <a:lnTo>
                                  <a:pt x="125221" y="77851"/>
                                </a:lnTo>
                                <a:lnTo>
                                  <a:pt x="125221" y="29464"/>
                                </a:lnTo>
                                <a:lnTo>
                                  <a:pt x="126736" y="21947"/>
                                </a:lnTo>
                                <a:lnTo>
                                  <a:pt x="130857" y="15811"/>
                                </a:lnTo>
                                <a:lnTo>
                                  <a:pt x="136955" y="11676"/>
                                </a:lnTo>
                                <a:lnTo>
                                  <a:pt x="144399" y="10160"/>
                                </a:lnTo>
                                <a:lnTo>
                                  <a:pt x="347738" y="10160"/>
                                </a:lnTo>
                                <a:lnTo>
                                  <a:pt x="346709" y="8636"/>
                                </a:lnTo>
                                <a:lnTo>
                                  <a:pt x="337343" y="2317"/>
                                </a:lnTo>
                                <a:lnTo>
                                  <a:pt x="325881" y="0"/>
                                </a:lnTo>
                                <a:close/>
                              </a:path>
                              <a:path w="355600" h="265430">
                                <a:moveTo>
                                  <a:pt x="240283" y="168148"/>
                                </a:moveTo>
                                <a:lnTo>
                                  <a:pt x="230124" y="168148"/>
                                </a:lnTo>
                                <a:lnTo>
                                  <a:pt x="230124" y="206248"/>
                                </a:lnTo>
                                <a:lnTo>
                                  <a:pt x="228590" y="213764"/>
                                </a:lnTo>
                                <a:lnTo>
                                  <a:pt x="224424" y="219900"/>
                                </a:lnTo>
                                <a:lnTo>
                                  <a:pt x="218283" y="224035"/>
                                </a:lnTo>
                                <a:lnTo>
                                  <a:pt x="210819" y="225552"/>
                                </a:lnTo>
                                <a:lnTo>
                                  <a:pt x="82168" y="225552"/>
                                </a:lnTo>
                                <a:lnTo>
                                  <a:pt x="80899" y="226060"/>
                                </a:lnTo>
                                <a:lnTo>
                                  <a:pt x="51858" y="255016"/>
                                </a:lnTo>
                                <a:lnTo>
                                  <a:pt x="51688" y="255270"/>
                                </a:lnTo>
                                <a:lnTo>
                                  <a:pt x="66039" y="255270"/>
                                </a:lnTo>
                                <a:lnTo>
                                  <a:pt x="85598" y="235712"/>
                                </a:lnTo>
                                <a:lnTo>
                                  <a:pt x="210819" y="235712"/>
                                </a:lnTo>
                                <a:lnTo>
                                  <a:pt x="222281" y="233394"/>
                                </a:lnTo>
                                <a:lnTo>
                                  <a:pt x="231647" y="227076"/>
                                </a:lnTo>
                                <a:lnTo>
                                  <a:pt x="237966" y="217709"/>
                                </a:lnTo>
                                <a:lnTo>
                                  <a:pt x="240283" y="206248"/>
                                </a:lnTo>
                                <a:lnTo>
                                  <a:pt x="240283" y="168148"/>
                                </a:lnTo>
                                <a:close/>
                              </a:path>
                              <a:path w="355600" h="265430">
                                <a:moveTo>
                                  <a:pt x="125221" y="77851"/>
                                </a:moveTo>
                                <a:lnTo>
                                  <a:pt x="115062" y="77851"/>
                                </a:lnTo>
                                <a:lnTo>
                                  <a:pt x="115062" y="138684"/>
                                </a:lnTo>
                                <a:lnTo>
                                  <a:pt x="117377" y="150145"/>
                                </a:lnTo>
                                <a:lnTo>
                                  <a:pt x="123682" y="159512"/>
                                </a:lnTo>
                                <a:lnTo>
                                  <a:pt x="133010" y="165830"/>
                                </a:lnTo>
                                <a:lnTo>
                                  <a:pt x="144399" y="168148"/>
                                </a:lnTo>
                                <a:lnTo>
                                  <a:pt x="269620" y="168148"/>
                                </a:lnTo>
                                <a:lnTo>
                                  <a:pt x="296037" y="194564"/>
                                </a:lnTo>
                                <a:lnTo>
                                  <a:pt x="298195" y="196596"/>
                                </a:lnTo>
                                <a:lnTo>
                                  <a:pt x="300989" y="197739"/>
                                </a:lnTo>
                                <a:lnTo>
                                  <a:pt x="305180" y="197739"/>
                                </a:lnTo>
                                <a:lnTo>
                                  <a:pt x="306577" y="197485"/>
                                </a:lnTo>
                                <a:lnTo>
                                  <a:pt x="307975" y="196850"/>
                                </a:lnTo>
                                <a:lnTo>
                                  <a:pt x="312165" y="195199"/>
                                </a:lnTo>
                                <a:lnTo>
                                  <a:pt x="314705" y="191262"/>
                                </a:lnTo>
                                <a:lnTo>
                                  <a:pt x="314705" y="187579"/>
                                </a:lnTo>
                                <a:lnTo>
                                  <a:pt x="303656" y="187579"/>
                                </a:lnTo>
                                <a:lnTo>
                                  <a:pt x="274446" y="158369"/>
                                </a:lnTo>
                                <a:lnTo>
                                  <a:pt x="273176" y="157861"/>
                                </a:lnTo>
                                <a:lnTo>
                                  <a:pt x="144399" y="157861"/>
                                </a:lnTo>
                                <a:lnTo>
                                  <a:pt x="136955" y="156346"/>
                                </a:lnTo>
                                <a:lnTo>
                                  <a:pt x="130857" y="152225"/>
                                </a:lnTo>
                                <a:lnTo>
                                  <a:pt x="126736" y="146127"/>
                                </a:lnTo>
                                <a:lnTo>
                                  <a:pt x="125221" y="138684"/>
                                </a:lnTo>
                                <a:lnTo>
                                  <a:pt x="125221" y="77851"/>
                                </a:lnTo>
                                <a:close/>
                              </a:path>
                              <a:path w="355600" h="265430">
                                <a:moveTo>
                                  <a:pt x="347738" y="10160"/>
                                </a:moveTo>
                                <a:lnTo>
                                  <a:pt x="325881" y="10160"/>
                                </a:lnTo>
                                <a:lnTo>
                                  <a:pt x="333378" y="11676"/>
                                </a:lnTo>
                                <a:lnTo>
                                  <a:pt x="339471" y="15811"/>
                                </a:lnTo>
                                <a:lnTo>
                                  <a:pt x="343562" y="21947"/>
                                </a:lnTo>
                                <a:lnTo>
                                  <a:pt x="345058" y="29464"/>
                                </a:lnTo>
                                <a:lnTo>
                                  <a:pt x="345058" y="138684"/>
                                </a:lnTo>
                                <a:lnTo>
                                  <a:pt x="343562" y="146127"/>
                                </a:lnTo>
                                <a:lnTo>
                                  <a:pt x="339470" y="152225"/>
                                </a:lnTo>
                                <a:lnTo>
                                  <a:pt x="333378" y="156346"/>
                                </a:lnTo>
                                <a:lnTo>
                                  <a:pt x="325881" y="157861"/>
                                </a:lnTo>
                                <a:lnTo>
                                  <a:pt x="306831" y="157861"/>
                                </a:lnTo>
                                <a:lnTo>
                                  <a:pt x="304545" y="160147"/>
                                </a:lnTo>
                                <a:lnTo>
                                  <a:pt x="304545" y="187198"/>
                                </a:lnTo>
                                <a:lnTo>
                                  <a:pt x="303784" y="187579"/>
                                </a:lnTo>
                                <a:lnTo>
                                  <a:pt x="314705" y="187579"/>
                                </a:lnTo>
                                <a:lnTo>
                                  <a:pt x="314705" y="168148"/>
                                </a:lnTo>
                                <a:lnTo>
                                  <a:pt x="325881" y="168148"/>
                                </a:lnTo>
                                <a:lnTo>
                                  <a:pt x="337343" y="165830"/>
                                </a:lnTo>
                                <a:lnTo>
                                  <a:pt x="346709" y="159512"/>
                                </a:lnTo>
                                <a:lnTo>
                                  <a:pt x="353028" y="150145"/>
                                </a:lnTo>
                                <a:lnTo>
                                  <a:pt x="355345" y="138684"/>
                                </a:lnTo>
                                <a:lnTo>
                                  <a:pt x="355345" y="29464"/>
                                </a:lnTo>
                                <a:lnTo>
                                  <a:pt x="353028" y="18002"/>
                                </a:lnTo>
                                <a:lnTo>
                                  <a:pt x="347738" y="10160"/>
                                </a:lnTo>
                                <a:close/>
                              </a:path>
                            </a:pathLst>
                          </a:custGeom>
                          <a:solidFill>
                            <a:srgbClr val="E21837"/>
                          </a:solidFill>
                        </wps:spPr>
                        <wps:bodyPr wrap="square" lIns="0" tIns="0" rIns="0" bIns="0" rtlCol="0">
                          <a:prstTxWarp prst="textNoShape">
                            <a:avLst/>
                          </a:prstTxWarp>
                          <a:noAutofit/>
                        </wps:bodyPr>
                      </wps:wsp>
                      <pic:pic>
                        <pic:nvPicPr>
                          <pic:cNvPr id="886" name="Image 886"/>
                          <pic:cNvPicPr/>
                        </pic:nvPicPr>
                        <pic:blipFill>
                          <a:blip r:embed="rId238" cstate="print"/>
                          <a:stretch>
                            <a:fillRect/>
                          </a:stretch>
                        </pic:blipFill>
                        <pic:spPr>
                          <a:xfrm>
                            <a:off x="1306830" y="2919996"/>
                            <a:ext cx="91566" cy="116078"/>
                          </a:xfrm>
                          <a:prstGeom prst="rect">
                            <a:avLst/>
                          </a:prstGeom>
                        </pic:spPr>
                      </pic:pic>
                      <wps:wsp>
                        <wps:cNvPr id="887" name="Graphic 887"/>
                        <wps:cNvSpPr/>
                        <wps:spPr>
                          <a:xfrm>
                            <a:off x="822960" y="2742831"/>
                            <a:ext cx="313055" cy="234315"/>
                          </a:xfrm>
                          <a:custGeom>
                            <a:avLst/>
                            <a:gdLst/>
                            <a:ahLst/>
                            <a:cxnLst/>
                            <a:rect l="l" t="t" r="r" b="b"/>
                            <a:pathLst>
                              <a:path w="313055" h="234315">
                                <a:moveTo>
                                  <a:pt x="8001" y="0"/>
                                </a:moveTo>
                                <a:lnTo>
                                  <a:pt x="2286" y="0"/>
                                </a:lnTo>
                                <a:lnTo>
                                  <a:pt x="0" y="2286"/>
                                </a:lnTo>
                                <a:lnTo>
                                  <a:pt x="0" y="231901"/>
                                </a:lnTo>
                                <a:lnTo>
                                  <a:pt x="2286" y="234187"/>
                                </a:lnTo>
                                <a:lnTo>
                                  <a:pt x="310261" y="234187"/>
                                </a:lnTo>
                                <a:lnTo>
                                  <a:pt x="312547" y="231901"/>
                                </a:lnTo>
                                <a:lnTo>
                                  <a:pt x="312547" y="226187"/>
                                </a:lnTo>
                                <a:lnTo>
                                  <a:pt x="310261" y="223900"/>
                                </a:lnTo>
                                <a:lnTo>
                                  <a:pt x="307467" y="223900"/>
                                </a:lnTo>
                                <a:lnTo>
                                  <a:pt x="10287" y="223900"/>
                                </a:lnTo>
                                <a:lnTo>
                                  <a:pt x="10287" y="2286"/>
                                </a:lnTo>
                                <a:lnTo>
                                  <a:pt x="8001" y="0"/>
                                </a:lnTo>
                                <a:close/>
                              </a:path>
                            </a:pathLst>
                          </a:custGeom>
                          <a:solidFill>
                            <a:srgbClr val="E21837"/>
                          </a:solidFill>
                        </wps:spPr>
                        <wps:bodyPr wrap="square" lIns="0" tIns="0" rIns="0" bIns="0" rtlCol="0">
                          <a:prstTxWarp prst="textNoShape">
                            <a:avLst/>
                          </a:prstTxWarp>
                          <a:noAutofit/>
                        </wps:bodyPr>
                      </wps:wsp>
                      <pic:pic>
                        <pic:nvPicPr>
                          <pic:cNvPr id="888" name="Image 888"/>
                          <pic:cNvPicPr/>
                        </pic:nvPicPr>
                        <pic:blipFill>
                          <a:blip r:embed="rId239" cstate="print"/>
                          <a:stretch>
                            <a:fillRect/>
                          </a:stretch>
                        </pic:blipFill>
                        <pic:spPr>
                          <a:xfrm>
                            <a:off x="848360" y="2807474"/>
                            <a:ext cx="261747" cy="148716"/>
                          </a:xfrm>
                          <a:prstGeom prst="rect">
                            <a:avLst/>
                          </a:prstGeom>
                        </pic:spPr>
                      </pic:pic>
                      <wps:wsp>
                        <wps:cNvPr id="889" name="Graphic 889"/>
                        <wps:cNvSpPr/>
                        <wps:spPr>
                          <a:xfrm>
                            <a:off x="847597" y="2735846"/>
                            <a:ext cx="262890" cy="154940"/>
                          </a:xfrm>
                          <a:custGeom>
                            <a:avLst/>
                            <a:gdLst/>
                            <a:ahLst/>
                            <a:cxnLst/>
                            <a:rect l="l" t="t" r="r" b="b"/>
                            <a:pathLst>
                              <a:path w="262890" h="154940">
                                <a:moveTo>
                                  <a:pt x="231647" y="0"/>
                                </a:moveTo>
                                <a:lnTo>
                                  <a:pt x="228600" y="1269"/>
                                </a:lnTo>
                                <a:lnTo>
                                  <a:pt x="227583" y="3937"/>
                                </a:lnTo>
                                <a:lnTo>
                                  <a:pt x="226567" y="6476"/>
                                </a:lnTo>
                                <a:lnTo>
                                  <a:pt x="227837" y="9525"/>
                                </a:lnTo>
                                <a:lnTo>
                                  <a:pt x="230504" y="10541"/>
                                </a:lnTo>
                                <a:lnTo>
                                  <a:pt x="245236" y="16382"/>
                                </a:lnTo>
                                <a:lnTo>
                                  <a:pt x="3428" y="145034"/>
                                </a:lnTo>
                                <a:lnTo>
                                  <a:pt x="1015" y="146431"/>
                                </a:lnTo>
                                <a:lnTo>
                                  <a:pt x="0" y="149479"/>
                                </a:lnTo>
                                <a:lnTo>
                                  <a:pt x="1396" y="151892"/>
                                </a:lnTo>
                                <a:lnTo>
                                  <a:pt x="2285" y="153669"/>
                                </a:lnTo>
                                <a:lnTo>
                                  <a:pt x="4063" y="154686"/>
                                </a:lnTo>
                                <a:lnTo>
                                  <a:pt x="6603" y="154686"/>
                                </a:lnTo>
                                <a:lnTo>
                                  <a:pt x="7492" y="154431"/>
                                </a:lnTo>
                                <a:lnTo>
                                  <a:pt x="8254" y="154050"/>
                                </a:lnTo>
                                <a:lnTo>
                                  <a:pt x="250570" y="25146"/>
                                </a:lnTo>
                                <a:lnTo>
                                  <a:pt x="260972" y="25146"/>
                                </a:lnTo>
                                <a:lnTo>
                                  <a:pt x="262508" y="16637"/>
                                </a:lnTo>
                                <a:lnTo>
                                  <a:pt x="262508" y="14731"/>
                                </a:lnTo>
                                <a:lnTo>
                                  <a:pt x="262254" y="13969"/>
                                </a:lnTo>
                                <a:lnTo>
                                  <a:pt x="262127" y="13716"/>
                                </a:lnTo>
                                <a:lnTo>
                                  <a:pt x="261873" y="12954"/>
                                </a:lnTo>
                                <a:lnTo>
                                  <a:pt x="261238" y="12318"/>
                                </a:lnTo>
                                <a:lnTo>
                                  <a:pt x="260603" y="11811"/>
                                </a:lnTo>
                                <a:lnTo>
                                  <a:pt x="260476" y="11556"/>
                                </a:lnTo>
                                <a:lnTo>
                                  <a:pt x="260222" y="11556"/>
                                </a:lnTo>
                                <a:lnTo>
                                  <a:pt x="259841" y="11303"/>
                                </a:lnTo>
                                <a:lnTo>
                                  <a:pt x="259587" y="11049"/>
                                </a:lnTo>
                                <a:lnTo>
                                  <a:pt x="258366" y="10541"/>
                                </a:lnTo>
                                <a:lnTo>
                                  <a:pt x="231647" y="0"/>
                                </a:lnTo>
                                <a:close/>
                              </a:path>
                              <a:path w="262890" h="154940">
                                <a:moveTo>
                                  <a:pt x="260972" y="25146"/>
                                </a:moveTo>
                                <a:lnTo>
                                  <a:pt x="250570" y="25146"/>
                                </a:lnTo>
                                <a:lnTo>
                                  <a:pt x="247268" y="43687"/>
                                </a:lnTo>
                                <a:lnTo>
                                  <a:pt x="249046" y="46355"/>
                                </a:lnTo>
                                <a:lnTo>
                                  <a:pt x="254634" y="47371"/>
                                </a:lnTo>
                                <a:lnTo>
                                  <a:pt x="257301" y="45466"/>
                                </a:lnTo>
                                <a:lnTo>
                                  <a:pt x="260972" y="25146"/>
                                </a:lnTo>
                                <a:close/>
                              </a:path>
                            </a:pathLst>
                          </a:custGeom>
                          <a:solidFill>
                            <a:srgbClr val="E21837"/>
                          </a:solidFill>
                        </wps:spPr>
                        <wps:bodyPr wrap="square" lIns="0" tIns="0" rIns="0" bIns="0" rtlCol="0">
                          <a:prstTxWarp prst="textNoShape">
                            <a:avLst/>
                          </a:prstTxWarp>
                          <a:noAutofit/>
                        </wps:bodyPr>
                      </wps:wsp>
                      <wps:wsp>
                        <wps:cNvPr id="890" name="Graphic 890"/>
                        <wps:cNvSpPr/>
                        <wps:spPr>
                          <a:xfrm>
                            <a:off x="147828" y="610857"/>
                            <a:ext cx="1297305" cy="462280"/>
                          </a:xfrm>
                          <a:custGeom>
                            <a:avLst/>
                            <a:gdLst/>
                            <a:ahLst/>
                            <a:cxnLst/>
                            <a:rect l="l" t="t" r="r" b="b"/>
                            <a:pathLst>
                              <a:path w="1297305" h="462280">
                                <a:moveTo>
                                  <a:pt x="1297051" y="0"/>
                                </a:moveTo>
                                <a:lnTo>
                                  <a:pt x="0" y="0"/>
                                </a:lnTo>
                                <a:lnTo>
                                  <a:pt x="0" y="461670"/>
                                </a:lnTo>
                                <a:lnTo>
                                  <a:pt x="1297051" y="461670"/>
                                </a:lnTo>
                                <a:lnTo>
                                  <a:pt x="1297051" y="0"/>
                                </a:lnTo>
                                <a:close/>
                              </a:path>
                            </a:pathLst>
                          </a:custGeom>
                          <a:solidFill>
                            <a:srgbClr val="FFFFFF"/>
                          </a:solidFill>
                        </wps:spPr>
                        <wps:bodyPr wrap="square" lIns="0" tIns="0" rIns="0" bIns="0" rtlCol="0">
                          <a:prstTxWarp prst="textNoShape">
                            <a:avLst/>
                          </a:prstTxWarp>
                          <a:noAutofit/>
                        </wps:bodyPr>
                      </wps:wsp>
                    </wpg:wgp>
                  </a:graphicData>
                </a:graphic>
              </wp:anchor>
            </w:drawing>
          </mc:Choice>
          <mc:Fallback>
            <w:pict>
              <v:group style="position:absolute;margin-left:336.480011pt;margin-top:16.142984pt;width:289.95pt;height:275.2pt;mso-position-horizontal-relative:page;mso-position-vertical-relative:paragraph;z-index:-20460544" id="docshapegroup640" coordorigin="6730,323" coordsize="5799,5504">
                <v:shape style="position:absolute;left:7666;top:1233;width:3879;height:3983" id="docshape641" coordorigin="7667,1233" coordsize="3879,3983" path="m11015,1817l11070,1874,11122,1933,11172,1994,11220,2057,11264,2122,11307,2188,11346,2256,11383,2325,11417,2396,11449,2468,11477,2542,11503,2617,11525,2692,11545,2769m10158,5138l10079,5159,10001,5176,9922,5191,9842,5202,9762,5210,9682,5214,9602,5216,9522,5214,9442,5209,9362,5201,9283,5189,9204,5175,9125,5157,9047,5136,8970,5111m8114,4542l8063,4482,8014,4421,7969,4357,7926,4292,7885,4225,7847,4157,7812,4087,7779,4016,7750,3944,7723,3870,7699,3796,7678,3720m8972,1337l9048,1313,9125,1292,9202,1275,9280,1260,9359,1249,9438,1241,9517,1235,9596,1233,9675,1235,9754,1239,9833,1246,9912,1257,9990,1271,10068,1288,10146,1308m7667,2775l7686,2698,7708,2623,7733,2549,7761,2476,7792,2404,7826,2334,7862,2265,7901,2197,7943,2131,7987,2066,8034,2004,8083,1943,8134,1884,8189,1827m11545,3701l11524,3779,11500,3856,11473,3932,11443,4007,11410,4080,11375,4151,11336,4222,11294,4290,11250,4357,11203,4422,11153,4485,11101,4547,11046,4606e" filled="false" stroked="true" strokeweight="1.5pt" strokecolor="#b3b3b3">
                  <v:path arrowok="t"/>
                  <v:stroke dashstyle="solid"/>
                </v:shape>
                <v:shape style="position:absolute;left:7226;top:1129;width:4788;height:4068" id="docshape642" coordorigin="7226,1130" coordsize="4788,4068" path="m7615,3159l7613,3147,7605,3141,7601,3138,7596,3137,7586,3138,7582,3141,7578,3145,7466,3302,7378,3239,7370,3233,7358,3234,7352,3243,7346,3251,7348,3263,7459,3343,7468,3349,7479,3348,7513,3302,7615,3159xm7741,3240l7732,3172,7706,3111,7706,3111,7703,3107,7703,3240,7692,3309,7692,3310,7672,3349,7661,3370,7613,3418,7553,3449,7484,3460,7415,3449,7354,3418,7307,3370,7296,3349,7276,3310,7264,3240,7275,3172,7276,3171,7307,3111,7354,3063,7415,3032,7484,3021,7553,3032,7613,3063,7661,3111,7692,3171,7703,3240,7703,3107,7666,3059,7617,3021,7614,3018,7552,2992,7484,2983,7415,2992,7354,3018,7302,3059,7262,3111,7236,3172,7226,3240,7236,3309,7262,3370,7298,3418,7302,3422,7351,3460,7354,3463,7416,3489,7484,3498,7552,3489,7614,3463,7617,3460,7666,3422,7706,3370,7732,3309,7741,3240xm8600,4858l8598,4846,8585,4837,8580,4836,8570,4838,8566,4840,8563,4844,8450,5001,8354,4932,8342,4934,8336,4942,8330,4951,8332,4963,8341,4969,8452,5049,8464,5047,8497,5001,8594,4866,8600,4858xm8725,4940l8716,4871,8690,4810,8690,4810,8687,4806,8687,4940,8676,5008,8676,5009,8656,5049,8645,5070,8598,5117,8537,5148,8468,5159,8399,5148,8339,5117,8291,5070,8280,5049,8260,5009,8249,4940,8260,4871,8260,4870,8291,4810,8339,4763,8399,4732,8468,4720,8538,4732,8538,4732,8598,4763,8645,4810,8645,4810,8674,4866,8676,4870,8687,4940,8687,4806,8650,4758,8601,4720,8598,4718,8537,4692,8468,4682,8400,4692,8338,4718,8286,4758,8246,4810,8220,4871,8211,4940,8219,5001,8220,5008,8237,5049,8246,5070,8283,5117,8286,5122,8335,5159,8339,5162,8400,5188,8400,5188,8468,5197,8537,5188,8598,5162,8601,5159,8650,5122,8690,5070,8716,5008,8725,4940xm10807,4858l10805,4846,10797,4840,10793,4837,10788,4836,10778,4838,10774,4840,10658,5001,10562,4932,10550,4934,10544,4942,10538,4951,10540,4963,10548,4969,10651,5043,10660,5049,10671,5047,10704,5001,10801,4866,10807,4858xm10807,1305l10805,1293,10797,1287,10793,1284,10788,1283,10783,1284,10778,1285,10774,1287,10658,1448,10570,1385,10562,1379,10550,1381,10544,1389,10538,1398,10540,1410,10548,1416,10651,1490,10660,1496,10671,1494,10678,1485,10705,1448,10807,1305xm10933,4940l10924,4871,10898,4810,10898,4810,10895,4806,10895,4940,10884,5008,10884,5009,10864,5049,10853,5070,10805,5117,10745,5148,10676,5159,10607,5148,10546,5117,10499,5070,10488,5049,10468,5009,10456,4940,10467,4871,10468,4870,10499,4810,10546,4763,10607,4732,10676,4720,10746,4732,10745,4732,10806,4763,10853,4810,10853,4810,10882,4866,10884,4870,10895,4940,10895,4806,10858,4758,10809,4720,10806,4718,10744,4692,10676,4682,10607,4692,10546,4718,10494,4758,10454,4810,10428,4871,10418,4940,10427,5001,10428,5008,10445,5049,10454,5070,10490,5117,10494,5122,10543,5159,10546,5162,10608,5188,10608,5188,10676,5197,10744,5188,10806,5162,10809,5159,10858,5122,10898,5070,10924,5008,10933,4940xm10933,1387l10924,1319,10898,1257,10895,1253,10895,1387,10884,1455,10884,1456,10864,1496,10853,1517,10805,1564,10745,1595,10676,1606,10607,1595,10546,1564,10499,1517,10488,1496,10468,1456,10456,1387,10467,1319,10468,1318,10499,1257,10546,1210,10607,1179,10676,1167,10746,1179,10745,1179,10806,1210,10853,1257,10884,1318,10895,1387,10895,1253,10858,1205,10809,1167,10806,1165,10744,1139,10676,1130,10607,1139,10546,1165,10494,1205,10454,1257,10428,1319,10418,1387,10428,1455,10454,1517,10490,1564,10494,1569,10543,1606,10546,1609,10608,1635,10608,1635,10676,1644,10744,1635,10806,1609,10809,1606,10858,1569,10898,1517,10924,1455,10933,1387xm11888,3159l11886,3147,11878,3141,11874,3138,11869,3137,11859,3138,11855,3141,11851,3145,11739,3302,11651,3239,11643,3233,11631,3234,11625,3243,11619,3251,11621,3263,11629,3269,11732,3343,11741,3349,11752,3348,11786,3302,11888,3159xm12014,3240l12005,3172,11979,3111,11979,3111,11976,3107,11976,3240,11965,3309,11965,3310,11945,3349,11934,3370,11886,3418,11826,3449,11757,3460,11687,3449,11627,3418,11580,3370,11569,3349,11549,3310,11537,3240,11548,3172,11549,3171,11580,3111,11627,3063,11687,3032,11757,3021,11826,3032,11886,3063,11934,3111,11965,3171,11976,3240,11976,3107,11939,3059,11890,3021,11887,3018,11825,2992,11757,2983,11688,2992,11627,3018,11575,3059,11535,3111,11509,3172,11499,3240,11509,3309,11535,3370,11571,3418,11575,3422,11624,3460,11627,3463,11689,3489,11757,3498,11825,3489,11887,3463,11890,3460,11939,3422,11979,3370,12005,3309,12014,3240xe" filled="true" fillcolor="#b3b3b3" stroked="false">
                  <v:path arrowok="t"/>
                  <v:fill type="solid"/>
                </v:shape>
                <v:shape style="position:absolute;left:8844;top:1964;width:1372;height:1393" type="#_x0000_t75" id="docshape643" stroked="false">
                  <v:imagedata r:id="rId222" o:title=""/>
                </v:shape>
                <v:shape style="position:absolute;left:9345;top:322;width:1625;height:1625" type="#_x0000_t75" id="docshape644" stroked="false">
                  <v:imagedata r:id="rId223" o:title=""/>
                </v:shape>
                <v:shape style="position:absolute;left:9517;top:477;width:1244;height:1244" id="docshape645" coordorigin="9518,477" coordsize="1244,1244" path="m10140,477l10067,481,9997,494,9930,514,9866,540,9806,574,9751,614,9700,659,9654,710,9615,766,9581,826,9554,889,9534,957,9522,1027,9518,1099,9522,1172,9534,1242,9554,1309,9581,1373,9615,1432,9654,1488,9700,1539,9751,1584,9806,1624,9866,1658,9930,1685,9997,1705,10067,1717,10140,1721,10212,1717,10282,1705,10349,1685,10413,1658,10473,1624,10529,1584,10579,1539,10625,1488,10665,1432,10698,1373,10725,1309,10745,1242,10757,1172,10762,1099,10757,1027,10745,957,10725,889,10698,826,10665,766,10625,710,10579,659,10529,614,10473,574,10413,540,10349,514,10282,494,10212,481,10140,477xe" filled="true" fillcolor="#ffffff" stroked="false">
                  <v:path arrowok="t"/>
                  <v:fill type="solid"/>
                </v:shape>
                <v:shape style="position:absolute;left:9517;top:477;width:1244;height:1244" id="docshape646" coordorigin="9518,477" coordsize="1244,1244" path="m9518,1099l9522,1027,9534,957,9554,889,9581,826,9615,766,9654,710,9700,659,9751,614,9806,574,9866,540,9930,514,9997,494,10067,481,10140,477,10212,481,10282,494,10349,514,10413,540,10473,574,10529,614,10579,659,10625,710,10665,766,10698,826,10725,889,10745,957,10757,1027,10762,1099,10757,1172,10745,1242,10725,1309,10698,1373,10665,1432,10625,1488,10579,1539,10529,1584,10473,1624,10413,1658,10349,1685,10282,1705,10212,1717,10140,1721,10067,1717,9997,1705,9930,1685,9866,1658,9806,1624,9751,1584,9700,1539,9654,1488,9615,1432,9581,1373,9554,1309,9534,1242,9522,1172,9518,1099xe" filled="false" stroked="true" strokeweight="2pt" strokecolor="#999999">
                  <v:path arrowok="t"/>
                  <v:stroke dashstyle="solid"/>
                </v:shape>
                <v:shape style="position:absolute;left:9802;top:1214;width:125;height:125" type="#_x0000_t75" id="docshape647" stroked="false">
                  <v:imagedata r:id="rId224" o:title=""/>
                </v:shape>
                <v:shape style="position:absolute;left:9808;top:811;width:112;height:326" type="#_x0000_t75" id="docshape648" stroked="false">
                  <v:imagedata r:id="rId225" o:title=""/>
                </v:shape>
                <v:shape style="position:absolute;left:9995;top:1214;width:125;height:125" type="#_x0000_t75" id="docshape649" stroked="false">
                  <v:imagedata r:id="rId226" o:title=""/>
                </v:shape>
                <v:shape style="position:absolute;left:10002;top:811;width:112;height:326" type="#_x0000_t75" id="docshape650" stroked="false">
                  <v:imagedata r:id="rId227" o:title=""/>
                </v:shape>
                <v:shape style="position:absolute;left:9758;top:739;width:764;height:718" id="docshape651" coordorigin="9759,740" coordsize="764,718" path="m9946,756l9793,756,9780,759,9769,766,9761,777,9759,791,9759,1423,9761,1436,9761,1436,9769,1447,9780,1455,9794,1457,9946,1457,9955,1453,9961,1446,10154,1446,10161,1436,10161,1436,9786,1436,9780,1430,9780,783,9786,778,10161,778,10159,774,10154,767,9961,767,9955,761,9946,756xm10154,1446l9961,1446,9967,1453,9977,1457,10129,1457,10143,1455,10154,1447,10154,1446xm10186,869l10164,869,10316,1436,10317,1441,10323,1448,10336,1456,10342,1457,10353,1457,10431,1436,10348,1436,10345,1436,10342,1434,10339,1433,10336,1430,10336,1426,10186,869xm10355,762l10326,762,10327,763,10332,766,10334,768,10335,772,10499,1383,10500,1386,10499,1389,10498,1392,10496,1395,10493,1398,10490,1399,10351,1436,10348,1436,10431,1436,10504,1417,10512,1411,10516,1403,10521,1395,10521,1392,10522,1386,10520,1377,10355,763,10355,762xm9979,778l9943,778,9949,783,9949,1430,9943,1436,9979,1436,9973,1430,9973,783,9979,778xm10161,778l10137,778,10143,783,10143,1430,10137,1436,10161,1436,10164,1423,10164,869,10186,869,10172,815,10171,812,10171,809,10173,806,10175,803,10177,800,10181,800,10236,785,10163,785,10161,778xm10323,740l10171,780,10167,782,10163,785,10236,785,10319,763,10320,762,10355,762,10353,757,10348,750,10340,745,10332,741,10323,740xm10130,756l9976,756,9967,761,9961,767,10154,767,10152,765,10142,758,10130,756xe" filled="true" fillcolor="#e21837" stroked="false">
                  <v:path arrowok="t"/>
                  <v:fill type="solid"/>
                </v:shape>
                <v:shape style="position:absolute;left:10316;top:1200;width:125;height:125" type="#_x0000_t75" id="docshape652" stroked="false">
                  <v:imagedata r:id="rId228" o:title=""/>
                </v:shape>
                <v:shape style="position:absolute;left:10207;top:800;width:188;height:340" type="#_x0000_t75" id="docshape653" stroked="false">
                  <v:imagedata r:id="rId229" o:title=""/>
                </v:shape>
                <v:shape style="position:absolute;left:10387;top:666;width:1625;height:1625" type="#_x0000_t75" id="docshape654" stroked="false">
                  <v:imagedata r:id="rId230" o:title=""/>
                </v:shape>
                <v:shape style="position:absolute;left:10560;top:821;width:1244;height:1244" id="docshape655" coordorigin="10560,822" coordsize="1244,1244" path="m11182,822l11110,826,11040,838,10973,858,10909,885,10849,918,10793,958,10743,1004,10697,1055,10657,1110,10624,1170,10597,1234,10577,1301,10565,1371,10560,1444,10565,1516,10577,1586,10597,1653,10624,1717,10657,1777,10697,1833,10743,1883,10793,1929,10849,1969,10909,2002,10973,2029,11040,2049,11110,2061,11182,2065,11255,2061,11325,2049,11392,2029,11456,2002,11516,1969,11571,1929,11622,1883,11668,1833,11707,1777,11741,1717,11768,1653,11788,1586,11800,1516,11804,1444,11800,1371,11788,1301,11768,1234,11741,1170,11707,1110,11668,1055,11622,1004,11571,958,11516,918,11456,885,11392,858,11325,838,11255,826,11182,822xe" filled="true" fillcolor="#ffffff" stroked="false">
                  <v:path arrowok="t"/>
                  <v:fill type="solid"/>
                </v:shape>
                <v:shape style="position:absolute;left:10560;top:821;width:1244;height:1244" id="docshape656" coordorigin="10560,822" coordsize="1244,1244" path="m10560,1444l10565,1371,10577,1301,10597,1234,10624,1170,10657,1110,10697,1055,10743,1004,10793,958,10849,918,10909,885,10973,858,11040,838,11110,826,11182,822,11255,826,11325,838,11392,858,11456,885,11516,918,11571,958,11622,1004,11668,1055,11707,1110,11741,1170,11768,1234,11788,1301,11800,1371,11804,1444,11800,1516,11788,1586,11768,1653,11741,1717,11707,1777,11668,1833,11622,1883,11571,1929,11516,1969,11456,2002,11392,2029,11325,2049,11255,2061,11182,2065,11110,2061,11040,2049,10973,2029,10909,2002,10849,1969,10793,1929,10743,1883,10697,1833,10657,1777,10624,1717,10597,1653,10577,1586,10565,1516,10560,1444xe" filled="false" stroked="true" strokeweight="2pt" strokecolor="#999999">
                  <v:path arrowok="t"/>
                  <v:stroke dashstyle="solid"/>
                </v:shape>
                <v:shape style="position:absolute;left:10843;top:1257;width:677;height:373" type="#_x0000_t75" id="docshape657" stroked="false">
                  <v:imagedata r:id="rId231" o:title=""/>
                </v:shape>
                <v:rect style="position:absolute;left:10772;top:1131;width:820;height:625" id="docshape658" filled="false" stroked="true" strokeweight=".75pt" strokecolor="#e21837">
                  <v:stroke dashstyle="solid"/>
                </v:rect>
                <v:shape style="position:absolute;left:6729;top:2307;width:1625;height:1625" type="#_x0000_t75" id="docshape659" stroked="false">
                  <v:imagedata r:id="rId232" o:title=""/>
                </v:shape>
                <v:shape style="position:absolute;left:6901;top:2462;width:1244;height:1244" id="docshape660" coordorigin="6901,2463" coordsize="1244,1244" path="m7523,2463l7451,2467,7381,2479,7314,2499,7250,2526,7190,2559,7134,2599,7084,2645,7038,2696,6998,2751,6965,2811,6938,2875,6918,2942,6906,3012,6901,3084,6906,3157,6918,3227,6938,3294,6965,3358,6998,3418,7038,3474,7084,3524,7134,3570,7190,3610,7250,3643,7314,3670,7381,3690,7451,3702,7523,3706,7596,3702,7666,3690,7733,3670,7797,3643,7857,3610,7912,3570,7963,3524,8009,3474,8048,3418,8082,3358,8109,3294,8129,3227,8141,3157,8145,3084,8141,3012,8129,2942,8109,2875,8082,2811,8048,2751,8009,2696,7963,2645,7912,2599,7857,2559,7797,2526,7733,2499,7666,2479,7596,2467,7523,2463xe" filled="true" fillcolor="#ffffff" stroked="false">
                  <v:path arrowok="t"/>
                  <v:fill type="solid"/>
                </v:shape>
                <v:shape style="position:absolute;left:6901;top:2462;width:1244;height:1244" id="docshape661" coordorigin="6901,2463" coordsize="1244,1244" path="m6901,3084l6906,3012,6918,2942,6938,2875,6965,2811,6998,2751,7038,2696,7084,2645,7134,2599,7190,2559,7250,2526,7314,2499,7381,2479,7451,2467,7523,2463,7596,2467,7666,2479,7733,2499,7797,2526,7857,2559,7912,2599,7963,2645,8009,2696,8048,2751,8082,2811,8109,2875,8129,2942,8141,3012,8145,3084,8141,3157,8129,3227,8109,3294,8082,3358,8048,3418,8009,3474,7963,3524,7912,3570,7857,3610,7797,3643,7733,3670,7666,3690,7596,3702,7523,3706,7451,3702,7381,3690,7314,3670,7250,3643,7190,3610,7134,3570,7084,3524,7038,3474,6998,3418,6965,3358,6938,3294,6918,3227,6906,3157,6901,3084xe" filled="false" stroked="true" strokeweight="2pt" strokecolor="#999999">
                  <v:path arrowok="t"/>
                  <v:stroke dashstyle="solid"/>
                </v:shape>
                <v:shape style="position:absolute;left:7154;top:3037;width:739;height:431" id="docshape662" coordorigin="7154,3038" coordsize="739,431" path="m7688,3038l7358,3038,7279,3050,7214,3084,7170,3140,7154,3216,7154,3422,7158,3440,7167,3455,7182,3464,7200,3468,7847,3468,7865,3464,7879,3455,7889,3440,7889,3438,7195,3438,7192,3437,7192,3437,7188,3434,7185,3431,7184,3426,7184,3216,7199,3149,7238,3103,7294,3076,7358,3067,7801,3067,7768,3050,7688,3038xm7355,3261l7339,3261,7332,3267,7332,3435,7333,3437,7333,3438,7361,3438,7361,3437,7362,3435,7362,3267,7355,3261xm7708,3261l7691,3261,7685,3267,7685,3435,7685,3437,7686,3438,7714,3438,7714,3437,7714,3435,7714,3267,7708,3261xm7893,3422l7863,3422,7863,3431,7856,3438,7889,3438,7893,3422xm7801,3067l7688,3067,7752,3076,7808,3103,7848,3149,7863,3216,7863,3422,7893,3422,7893,3216,7877,3140,7833,3084,7801,3067xe" filled="true" fillcolor="#e21837" stroked="false">
                  <v:path arrowok="t"/>
                  <v:fill type="solid"/>
                </v:shape>
                <v:shape style="position:absolute;left:7372;top:2701;width:302;height:302" type="#_x0000_t75" id="docshape663" stroked="false">
                  <v:imagedata r:id="rId233" o:title=""/>
                </v:shape>
                <v:shape style="position:absolute;left:9861;top:4201;width:1625;height:1625" type="#_x0000_t75" id="docshape664" stroked="false">
                  <v:imagedata r:id="rId234" o:title=""/>
                </v:shape>
                <v:shape style="position:absolute;left:10034;top:4355;width:1244;height:1244" id="docshape665" coordorigin="10035,4356" coordsize="1244,1244" path="m10657,4356l10584,4360,10514,4372,10447,4392,10383,4419,10323,4452,10268,4492,10217,4538,10171,4589,10132,4644,10098,4704,10071,4768,10051,4835,10039,4905,10035,4977,10039,5050,10051,5120,10071,5187,10098,5251,10132,5311,10171,5366,10217,5417,10268,5463,10323,5502,10383,5536,10447,5563,10514,5583,10584,5595,10657,5599,10729,5595,10799,5583,10867,5563,10930,5536,10990,5502,11046,5463,11096,5417,11142,5366,11182,5311,11215,5251,11242,5187,11262,5120,11274,5050,11279,4977,11274,4905,11262,4835,11242,4768,11215,4704,11182,4644,11142,4589,11096,4538,11046,4492,10990,4452,10930,4419,10867,4392,10799,4372,10729,4360,10657,4356xe" filled="true" fillcolor="#ffffff" stroked="false">
                  <v:path arrowok="t"/>
                  <v:fill type="solid"/>
                </v:shape>
                <v:shape style="position:absolute;left:10034;top:4355;width:1244;height:1244" id="docshape666" coordorigin="10035,4356" coordsize="1244,1244" path="m10035,4977l10039,4905,10051,4835,10071,4768,10098,4704,10132,4644,10171,4589,10217,4538,10268,4492,10323,4452,10383,4419,10447,4392,10514,4372,10584,4360,10657,4356,10729,4360,10799,4372,10867,4392,10930,4419,10990,4452,11046,4492,11096,4538,11142,4589,11182,4644,11215,4704,11242,4768,11262,4835,11274,4905,11279,4977,11274,5050,11262,5120,11242,5187,11215,5251,11182,5311,11142,5366,11096,5417,11046,5463,10990,5502,10930,5536,10867,5563,10799,5583,10729,5595,10657,5599,10584,5595,10514,5583,10447,5563,10383,5536,10323,5502,10268,5463,10217,5417,10171,5366,10132,5311,10098,5251,10071,5187,10051,5120,10039,5050,10035,4977xe" filled="false" stroked="true" strokeweight="2pt" strokecolor="#999999">
                  <v:path arrowok="t"/>
                  <v:stroke dashstyle="solid"/>
                </v:shape>
                <v:shape style="position:absolute;left:10355;top:4587;width:604;height:780" id="docshape667" coordorigin="10355,4588" coordsize="604,780" path="m10592,5132l10582,5122,10574,5122,10569,5127,10515,5181,10487,5154,10479,5154,10469,5164,10469,5172,10508,5211,10511,5212,10518,5212,10521,5211,10592,5140,10592,5132xm10592,4973l10582,4963,10574,4963,10569,4968,10515,5022,10487,4995,10479,4995,10469,5005,10469,5013,10508,5052,10511,5053,10518,5053,10521,5052,10592,4981,10592,4973xm10592,4814l10582,4804,10574,4804,10569,4809,10515,4864,10487,4836,10479,4836,10469,4846,10469,4854,10508,4893,10511,4894,10518,4894,10521,4893,10592,4822,10592,4814xm10843,5192l10838,5187,10831,5187,10643,5187,10637,5192,10637,5206,10643,5212,10838,5212,10843,5206,10843,5192xm10843,5033l10838,5028,10831,5028,10643,5028,10637,5033,10637,5048,10643,5053,10838,5053,10843,5048,10843,5033xm10843,4875l10838,4869,10831,4869,10643,4869,10637,4875,10637,4889,10643,4894,10838,4894,10843,4889,10843,4875xm10958,4649l10954,4625,10945,4613,10940,4606,10933,4601,10933,4649,10933,5305,10930,5320,10922,5331,10911,5339,10897,5342,10417,5342,10403,5339,10391,5331,10383,5320,10380,5305,10380,4649,10383,4635,10391,4624,10403,4616,10417,4613,10437,4613,10437,4683,10442,4689,10871,4689,10877,4683,10877,4663,10877,4613,10897,4613,10911,4616,10922,4624,10930,4635,10933,4649,10933,4601,10921,4593,10897,4588,10851,4588,10851,4613,10851,4663,10462,4663,10462,4613,10851,4613,10851,4588,10417,4588,10393,4593,10373,4606,10360,4625,10355,4649,10355,5305,10360,5330,10373,5349,10393,5362,10417,5367,10897,5367,10921,5362,10940,5349,10945,5342,10954,5330,10958,5305,10958,4649xe" filled="true" fillcolor="#e21837" stroked="false">
                  <v:path arrowok="t"/>
                  <v:fill type="solid"/>
                </v:shape>
                <v:shape style="position:absolute;left:10903;top:2307;width:1625;height:1625" type="#_x0000_t75" id="docshape668" stroked="false">
                  <v:imagedata r:id="rId235" o:title=""/>
                </v:shape>
                <v:shape style="position:absolute;left:11076;top:2462;width:1244;height:1244" id="docshape669" coordorigin="11076,2463" coordsize="1244,1244" path="m11698,2463l11625,2467,11555,2479,11488,2499,11425,2526,11365,2559,11309,2599,11258,2645,11213,2696,11173,2751,11139,2811,11112,2875,11093,2942,11080,3012,11076,3084,11080,3157,11093,3227,11112,3294,11139,3358,11173,3418,11213,3474,11258,3524,11309,3570,11365,3610,11425,3643,11488,3670,11555,3690,11625,3702,11698,3706,11771,3702,11841,3690,11908,3670,11972,3643,12031,3610,12087,3570,12138,3524,12183,3474,12223,3418,12257,3358,12284,3294,12304,3227,12316,3157,12320,3084,12316,3012,12304,2942,12284,2875,12257,2811,12223,2751,12183,2696,12138,2645,12087,2599,12031,2559,11972,2526,11908,2499,11841,2479,11771,2467,11698,2463xe" filled="true" fillcolor="#ffffff" stroked="false">
                  <v:path arrowok="t"/>
                  <v:fill type="solid"/>
                </v:shape>
                <v:shape style="position:absolute;left:11076;top:2462;width:1244;height:1244" id="docshape670" coordorigin="11076,2463" coordsize="1244,1244" path="m11076,3084l11080,3012,11093,2942,11112,2875,11139,2811,11173,2751,11213,2696,11258,2645,11309,2599,11365,2559,11425,2526,11488,2499,11555,2479,11625,2467,11698,2463,11771,2467,11841,2479,11908,2499,11972,2526,12031,2559,12087,2599,12138,2645,12183,2696,12223,2751,12257,2811,12284,2875,12304,2942,12316,3012,12320,3084,12316,3157,12304,3227,12284,3294,12257,3358,12223,3418,12183,3474,12138,3524,12087,3570,12031,3610,11972,3643,11908,3670,11841,3690,11771,3702,11698,3706,11625,3702,11555,3690,11488,3670,11425,3643,11365,3610,11309,3570,11258,3524,11213,3474,11173,3418,11139,3358,11112,3294,11093,3227,11080,3157,11076,3084xe" filled="false" stroked="true" strokeweight="2pt" strokecolor="#999999">
                  <v:path arrowok="t"/>
                  <v:stroke dashstyle="solid"/>
                </v:shape>
                <v:shape style="position:absolute;left:11395;top:2689;width:605;height:790" id="docshape671" coordorigin="11396,2690" coordsize="605,790" path="m11963,2690l11433,2690,11418,2693,11407,2701,11399,2712,11396,2726,11396,3442,11399,3457,11407,3469,11418,3477,11433,3479,11963,3479,11978,3477,11990,3469,11997,3457,11998,3453,11427,3453,11422,3448,11422,3186,12000,3186,12000,3160,11422,3160,11422,2893,12000,2893,12000,2867,11422,2867,11422,2720,11427,2715,11998,2715,11997,2712,11990,2701,11978,2693,11963,2690xm11711,3186l11685,3186,11685,3453,11711,3453,11711,3186xm12000,3186l11974,3186,11974,3448,11969,3453,11998,3453,12000,3442,12000,3186xm11711,2893l11685,2893,11685,3160,11711,3160,11711,2893xm12000,2893l11974,2893,11974,3160,12000,3160,12000,2893xm11998,2715l11969,2715,11974,2720,11974,2867,12000,2867,12000,2726,11998,2715xe" filled="true" fillcolor="#e21837" stroked="false">
                  <v:path arrowok="t"/>
                  <v:fill type="solid"/>
                </v:shape>
                <v:shape style="position:absolute;left:11474;top:2952;width:158;height:158" type="#_x0000_t75" id="docshape672" stroked="false">
                  <v:imagedata r:id="rId236" o:title=""/>
                </v:shape>
                <v:shape style="position:absolute;left:11776;top:2971;width:122;height:121" id="docshape673" coordorigin="11777,2971" coordsize="122,121" path="m11888,2971l11880,2971,11777,3074,11777,3082,11784,3090,11787,3091,11794,3091,11797,3090,11898,2989,11898,2981,11893,2976,11888,2971xe" filled="true" fillcolor="#e21837" stroked="false">
                  <v:path arrowok="t"/>
                  <v:fill type="solid"/>
                </v:shape>
                <v:shape style="position:absolute;left:11492;top:3261;width:122;height:121" type="#_x0000_t75" id="docshape674" stroked="false">
                  <v:imagedata r:id="rId237" o:title=""/>
                </v:shape>
                <v:shape style="position:absolute;left:11762;top:2952;width:159;height:419" id="docshape675" coordorigin="11762,2952" coordsize="159,419" path="m11820,2973l11817,2966,11811,2961,11802,2954,11791,2952,11780,2954,11771,2961,11765,2966,11762,2973,11762,2989,11765,2996,11776,3007,11784,3010,11798,3010,11806,3007,11811,3001,11817,2996,11820,2989,11820,2973xm11918,3079l11916,3069,11910,3059,11900,3053,11889,3051,11879,3053,11869,3059,11863,3069,11861,3079,11863,3090,11869,3100,11875,3105,11882,3108,11897,3108,11904,3105,11910,3100,11916,3090,11918,3079xm11921,3351l11916,3345,11908,3345,11770,3345,11764,3351,11764,3365,11770,3371,11916,3371,11921,3365,11921,3351xm11921,3280l11916,3274,11908,3274,11770,3274,11764,3280,11764,3294,11770,3300,11916,3300,11921,3294,11921,3280xe" filled="true" fillcolor="#e21837" stroked="false">
                  <v:path arrowok="t"/>
                  <v:fill type="solid"/>
                </v:shape>
                <v:shape style="position:absolute;left:7632;top:4201;width:1625;height:1625" type="#_x0000_t75" id="docshape676" stroked="false">
                  <v:imagedata r:id="rId223" o:title=""/>
                </v:shape>
                <v:shape style="position:absolute;left:7804;top:4355;width:1244;height:1244" id="docshape677" coordorigin="7805,4356" coordsize="1244,1244" path="m8426,4356l8354,4360,8284,4372,8217,4392,8153,4419,8093,4452,8038,4492,7987,4538,7941,4589,7901,4644,7868,4704,7841,4768,7821,4835,7809,4905,7805,4977,7809,5050,7821,5120,7841,5187,7868,5251,7901,5311,7941,5366,7987,5417,8038,5463,8093,5502,8153,5536,8217,5563,8284,5583,8354,5595,8426,5599,8499,5595,8569,5583,8636,5563,8700,5536,8760,5502,8815,5463,8866,5417,8912,5366,8952,5311,8985,5251,9012,5187,9032,5120,9044,5050,9048,4977,9044,4905,9032,4835,9012,4768,8985,4704,8952,4644,8912,4589,8866,4538,8815,4492,8760,4452,8700,4419,8636,4392,8569,4372,8499,4360,8426,4356xe" filled="true" fillcolor="#ffffff" stroked="false">
                  <v:path arrowok="t"/>
                  <v:fill type="solid"/>
                </v:shape>
                <v:shape style="position:absolute;left:7804;top:4355;width:1244;height:1244" id="docshape678" coordorigin="7805,4356" coordsize="1244,1244" path="m7805,4977l7809,4905,7821,4835,7841,4768,7868,4704,7901,4644,7941,4589,7987,4538,8038,4492,8093,4452,8153,4419,8217,4392,8284,4372,8354,4360,8426,4356,8499,4360,8569,4372,8636,4392,8700,4419,8760,4452,8815,4492,8866,4538,8912,4589,8952,4644,8985,4704,9012,4768,9032,4835,9044,4905,9048,4977,9044,5050,9032,5120,9012,5187,8985,5251,8952,5311,8912,5366,8866,5417,8815,5463,8760,5502,8700,5536,8636,5563,8569,5583,8499,5595,8426,5599,8354,5595,8284,5583,8217,5563,8153,5536,8093,5502,8038,5463,7987,5417,7941,5366,7901,5311,7868,5251,7841,5187,7821,5120,7809,5050,7805,4977xe" filled="false" stroked="true" strokeweight="2pt" strokecolor="#999999">
                  <v:path arrowok="t"/>
                  <v:stroke dashstyle="solid"/>
                </v:shape>
                <v:shape style="position:absolute;left:8228;top:5062;width:560;height:418" id="docshape679" coordorigin="8228,5063" coordsize="560,418" path="m8742,5063l8456,5063,8438,5066,8423,5076,8413,5091,8410,5109,8410,5169,8275,5169,8257,5173,8242,5183,8232,5198,8228,5215,8228,5387,8232,5406,8242,5420,8257,5430,8275,5434,8292,5434,8292,5470,8297,5477,8305,5480,8307,5481,8314,5481,8318,5479,8322,5475,8332,5465,8310,5465,8309,5464,8309,5464,8309,5421,8305,5418,8275,5418,8263,5415,8253,5409,8247,5399,8244,5387,8244,5215,8247,5204,8253,5194,8263,5188,8275,5185,8426,5185,8426,5109,8428,5097,8434,5088,8444,5081,8456,5079,8776,5079,8774,5076,8760,5066,8742,5063xm8607,5327l8591,5327,8591,5387,8588,5399,8582,5409,8572,5415,8560,5418,8358,5418,8356,5419,8310,5464,8310,5465,8332,5465,8363,5434,8560,5434,8578,5430,8593,5420,8603,5406,8607,5387,8607,5327xm8426,5185l8410,5185,8410,5281,8413,5299,8423,5314,8438,5324,8456,5327,8653,5327,8695,5369,8698,5372,8702,5374,8709,5374,8711,5374,8713,5373,8720,5370,8724,5364,8724,5358,8707,5358,8661,5312,8659,5311,8456,5311,8444,5309,8434,5302,8428,5293,8426,5281,8426,5185xm8776,5079l8742,5079,8753,5081,8763,5088,8769,5097,8772,5109,8772,5281,8769,5293,8763,5302,8753,5309,8742,5311,8712,5311,8708,5315,8708,5357,8707,5358,8724,5358,8724,5327,8742,5327,8760,5324,8774,5314,8784,5299,8788,5281,8788,5109,8784,5091,8776,5079xe" filled="true" fillcolor="#e21837" stroked="false">
                  <v:path arrowok="t"/>
                  <v:fill type="solid"/>
                </v:shape>
                <v:shape style="position:absolute;left:8787;top:4921;width:145;height:183" type="#_x0000_t75" id="docshape680" stroked="false">
                  <v:imagedata r:id="rId238" o:title=""/>
                </v:shape>
                <v:shape style="position:absolute;left:8025;top:4642;width:493;height:369" id="docshape681" coordorigin="8026,4642" coordsize="493,369" path="m8038,4642l8029,4642,8026,4646,8026,5007,8029,5011,8514,5011,8518,5007,8518,4998,8514,4995,8510,4995,8042,4995,8042,4646,8038,4642xe" filled="true" fillcolor="#e21837" stroked="false">
                  <v:path arrowok="t"/>
                  <v:fill type="solid"/>
                </v:shape>
                <v:shape style="position:absolute;left:8065;top:4744;width:413;height:235" type="#_x0000_t75" id="docshape682" stroked="false">
                  <v:imagedata r:id="rId239" o:title=""/>
                </v:shape>
                <v:shape style="position:absolute;left:8064;top:4631;width:414;height:244" id="docshape683" coordorigin="8064,4631" coordsize="414,244" path="m8429,4631l8424,4633,8423,4637,8421,4641,8423,4646,8427,4648,8451,4657,8070,4860,8066,4862,8064,4867,8067,4870,8068,4873,8071,4875,8075,4875,8076,4874,8077,4874,8459,4671,8475,4671,8478,4657,8478,4654,8477,4653,8477,4653,8477,4652,8476,4651,8475,4650,8475,4649,8474,4649,8474,4649,8473,4649,8471,4648,8429,4631xm8475,4671l8459,4671,8454,4700,8457,4704,8465,4706,8470,4703,8475,4671xe" filled="true" fillcolor="#e21837" stroked="false">
                  <v:path arrowok="t"/>
                  <v:fill type="solid"/>
                </v:shape>
                <v:rect style="position:absolute;left:6962;top:1284;width:2043;height:728" id="docshape684" filled="true" fillcolor="#ffffff" stroked="false">
                  <v:fill type="solid"/>
                </v:rect>
                <w10:wrap type="none"/>
              </v:group>
            </w:pict>
          </mc:Fallback>
        </mc:AlternateContent>
      </w:r>
      <w:r>
        <w:rPr>
          <w:color w:val="5236AB"/>
          <w:sz w:val="36"/>
        </w:rPr>
        <w:t>Retriever</w:t>
      </w:r>
      <w:r>
        <w:rPr>
          <w:color w:val="5236AB"/>
          <w:spacing w:val="-8"/>
          <w:sz w:val="36"/>
        </w:rPr>
        <w:t> </w:t>
      </w:r>
      <w:r>
        <w:rPr>
          <w:color w:val="5236AB"/>
          <w:spacing w:val="-2"/>
          <w:sz w:val="36"/>
        </w:rPr>
        <w:t>agents</w:t>
      </w:r>
    </w:p>
    <w:p>
      <w:pPr>
        <w:spacing w:line="249" w:lineRule="auto" w:before="74"/>
        <w:ind w:left="11520" w:right="1598" w:firstLine="0"/>
        <w:jc w:val="left"/>
        <w:rPr>
          <w:sz w:val="26"/>
        </w:rPr>
      </w:pPr>
      <w:r>
        <w:rPr>
          <w:sz w:val="26"/>
        </w:rPr>
        <w:t>Use</w:t>
      </w:r>
      <w:r>
        <w:rPr>
          <w:spacing w:val="-9"/>
          <w:sz w:val="26"/>
        </w:rPr>
        <w:t> </w:t>
      </w:r>
      <w:r>
        <w:rPr>
          <w:sz w:val="26"/>
        </w:rPr>
        <w:t>LLM</w:t>
      </w:r>
      <w:r>
        <w:rPr>
          <w:spacing w:val="-7"/>
          <w:sz w:val="26"/>
        </w:rPr>
        <w:t> </w:t>
      </w:r>
      <w:r>
        <w:rPr>
          <w:sz w:val="26"/>
        </w:rPr>
        <w:t>to</w:t>
      </w:r>
      <w:r>
        <w:rPr>
          <w:spacing w:val="-11"/>
          <w:sz w:val="26"/>
        </w:rPr>
        <w:t> </w:t>
      </w:r>
      <w:r>
        <w:rPr>
          <w:sz w:val="26"/>
        </w:rPr>
        <w:t>interrogate</w:t>
      </w:r>
      <w:r>
        <w:rPr>
          <w:spacing w:val="-3"/>
          <w:sz w:val="26"/>
        </w:rPr>
        <w:t> </w:t>
      </w:r>
      <w:r>
        <w:rPr>
          <w:sz w:val="26"/>
        </w:rPr>
        <w:t>text-based</w:t>
      </w:r>
      <w:r>
        <w:rPr>
          <w:spacing w:val="-1"/>
          <w:sz w:val="26"/>
        </w:rPr>
        <w:t> </w:t>
      </w:r>
      <w:r>
        <w:rPr>
          <w:sz w:val="26"/>
        </w:rPr>
        <w:t>documents and data stores to retrieve relevant info</w:t>
      </w:r>
    </w:p>
    <w:p>
      <w:pPr>
        <w:spacing w:line="249" w:lineRule="auto" w:before="61"/>
        <w:ind w:left="6757" w:right="10052" w:firstLine="285"/>
        <w:jc w:val="right"/>
        <w:rPr>
          <w:sz w:val="20"/>
        </w:rPr>
      </w:pPr>
      <w:r>
        <w:rPr>
          <w:spacing w:val="-2"/>
          <w:sz w:val="20"/>
        </w:rPr>
        <w:t>Response</w:t>
      </w:r>
      <w:r>
        <w:rPr>
          <w:spacing w:val="-12"/>
          <w:sz w:val="20"/>
        </w:rPr>
        <w:t> </w:t>
      </w:r>
      <w:r>
        <w:rPr>
          <w:spacing w:val="-2"/>
          <w:sz w:val="20"/>
        </w:rPr>
        <w:t>includes </w:t>
      </w:r>
      <w:r>
        <w:rPr>
          <w:sz w:val="20"/>
        </w:rPr>
        <w:t>additional questions that</w:t>
      </w:r>
      <w:r>
        <w:rPr>
          <w:spacing w:val="-8"/>
          <w:sz w:val="20"/>
        </w:rPr>
        <w:t> </w:t>
      </w:r>
      <w:r>
        <w:rPr>
          <w:sz w:val="20"/>
        </w:rPr>
        <w:t>may</w:t>
      </w:r>
      <w:r>
        <w:rPr>
          <w:spacing w:val="-6"/>
          <w:sz w:val="20"/>
        </w:rPr>
        <w:t> </w:t>
      </w:r>
      <w:r>
        <w:rPr>
          <w:sz w:val="20"/>
        </w:rPr>
        <w:t>be</w:t>
      </w:r>
      <w:r>
        <w:rPr>
          <w:spacing w:val="-7"/>
          <w:sz w:val="20"/>
        </w:rPr>
        <w:t> </w:t>
      </w:r>
      <w:r>
        <w:rPr>
          <w:sz w:val="20"/>
        </w:rPr>
        <w:t>of</w:t>
      </w:r>
      <w:r>
        <w:rPr>
          <w:spacing w:val="-4"/>
          <w:sz w:val="20"/>
        </w:rPr>
        <w:t> </w:t>
      </w:r>
      <w:r>
        <w:rPr>
          <w:spacing w:val="-2"/>
          <w:sz w:val="20"/>
        </w:rPr>
        <w:t>interest</w:t>
      </w:r>
    </w:p>
    <w:p>
      <w:pPr>
        <w:pStyle w:val="BodyText"/>
        <w:rPr>
          <w:sz w:val="20"/>
        </w:rPr>
      </w:pPr>
    </w:p>
    <w:p>
      <w:pPr>
        <w:pStyle w:val="BodyText"/>
        <w:spacing w:before="33"/>
        <w:rPr>
          <w:sz w:val="20"/>
        </w:rPr>
      </w:pPr>
    </w:p>
    <w:p>
      <w:pPr>
        <w:pStyle w:val="BodyText"/>
        <w:spacing w:after="0"/>
        <w:rPr>
          <w:sz w:val="20"/>
        </w:rPr>
        <w:sectPr>
          <w:footerReference w:type="even" r:id="rId220"/>
          <w:footerReference w:type="default" r:id="rId221"/>
          <w:pgSz w:w="19200" w:h="10800" w:orient="landscape"/>
          <w:pgMar w:header="0" w:footer="706" w:top="1040" w:bottom="900" w:left="283" w:right="141"/>
          <w:pgNumType w:start="128"/>
        </w:sectPr>
      </w:pPr>
    </w:p>
    <w:p>
      <w:pPr>
        <w:spacing w:before="88"/>
        <w:ind w:left="4408" w:right="0" w:firstLine="0"/>
        <w:jc w:val="left"/>
        <w:rPr>
          <w:sz w:val="36"/>
        </w:rPr>
      </w:pPr>
      <w:r>
        <w:rPr>
          <w:color w:val="5236AB"/>
          <w:sz w:val="36"/>
        </w:rPr>
        <w:t>Human</w:t>
      </w:r>
      <w:r>
        <w:rPr>
          <w:color w:val="5236AB"/>
          <w:spacing w:val="-6"/>
          <w:sz w:val="36"/>
        </w:rPr>
        <w:t> </w:t>
      </w:r>
      <w:r>
        <w:rPr>
          <w:color w:val="5236AB"/>
          <w:spacing w:val="-4"/>
          <w:sz w:val="36"/>
        </w:rPr>
        <w:t>user</w:t>
      </w:r>
    </w:p>
    <w:p>
      <w:pPr>
        <w:spacing w:before="74"/>
        <w:ind w:left="0" w:right="1153" w:firstLine="0"/>
        <w:jc w:val="right"/>
        <w:rPr>
          <w:sz w:val="26"/>
        </w:rPr>
      </w:pPr>
      <w:r>
        <w:rPr>
          <w:sz w:val="26"/>
        </w:rPr>
        <w:t>User</w:t>
      </w:r>
      <w:r>
        <w:rPr>
          <w:spacing w:val="-8"/>
          <w:sz w:val="26"/>
        </w:rPr>
        <w:t> </w:t>
      </w:r>
      <w:r>
        <w:rPr>
          <w:sz w:val="26"/>
        </w:rPr>
        <w:t>asks</w:t>
      </w:r>
      <w:r>
        <w:rPr>
          <w:spacing w:val="-7"/>
          <w:sz w:val="26"/>
        </w:rPr>
        <w:t> </w:t>
      </w:r>
      <w:r>
        <w:rPr>
          <w:sz w:val="26"/>
        </w:rPr>
        <w:t>the</w:t>
      </w:r>
      <w:r>
        <w:rPr>
          <w:spacing w:val="-6"/>
          <w:sz w:val="26"/>
        </w:rPr>
        <w:t> </w:t>
      </w:r>
      <w:r>
        <w:rPr>
          <w:sz w:val="26"/>
        </w:rPr>
        <w:t>question</w:t>
      </w:r>
      <w:r>
        <w:rPr>
          <w:spacing w:val="-5"/>
          <w:sz w:val="26"/>
        </w:rPr>
        <w:t> </w:t>
      </w:r>
      <w:r>
        <w:rPr>
          <w:sz w:val="26"/>
        </w:rPr>
        <w:t>in</w:t>
      </w:r>
      <w:r>
        <w:rPr>
          <w:spacing w:val="-7"/>
          <w:sz w:val="26"/>
        </w:rPr>
        <w:t> </w:t>
      </w:r>
      <w:r>
        <w:rPr>
          <w:sz w:val="26"/>
        </w:rPr>
        <w:t>natural</w:t>
      </w:r>
      <w:r>
        <w:rPr>
          <w:spacing w:val="-6"/>
          <w:sz w:val="26"/>
        </w:rPr>
        <w:t> </w:t>
      </w:r>
      <w:r>
        <w:rPr>
          <w:spacing w:val="-2"/>
          <w:sz w:val="26"/>
        </w:rPr>
        <w:t>language</w:t>
      </w:r>
    </w:p>
    <w:p>
      <w:pPr>
        <w:spacing w:before="13"/>
        <w:ind w:left="0" w:right="1152" w:firstLine="0"/>
        <w:jc w:val="right"/>
        <w:rPr>
          <w:sz w:val="26"/>
        </w:rPr>
      </w:pPr>
      <w:r>
        <w:rPr>
          <w:sz w:val="26"/>
        </w:rPr>
        <w:t>through</w:t>
      </w:r>
      <w:r>
        <w:rPr>
          <w:spacing w:val="-4"/>
          <w:sz w:val="26"/>
        </w:rPr>
        <w:t> </w:t>
      </w:r>
      <w:r>
        <w:rPr>
          <w:sz w:val="26"/>
        </w:rPr>
        <w:t>text</w:t>
      </w:r>
      <w:r>
        <w:rPr>
          <w:spacing w:val="-5"/>
          <w:sz w:val="26"/>
        </w:rPr>
        <w:t> </w:t>
      </w:r>
      <w:r>
        <w:rPr>
          <w:sz w:val="26"/>
        </w:rPr>
        <w:t>or</w:t>
      </w:r>
      <w:r>
        <w:rPr>
          <w:spacing w:val="-7"/>
          <w:sz w:val="26"/>
        </w:rPr>
        <w:t> </w:t>
      </w:r>
      <w:r>
        <w:rPr>
          <w:spacing w:val="-2"/>
          <w:sz w:val="26"/>
        </w:rPr>
        <w:t>speech</w:t>
      </w:r>
    </w:p>
    <w:p>
      <w:pPr>
        <w:pStyle w:val="BodyText"/>
        <w:rPr>
          <w:sz w:val="26"/>
        </w:rPr>
      </w:pPr>
    </w:p>
    <w:p>
      <w:pPr>
        <w:pStyle w:val="BodyText"/>
        <w:rPr>
          <w:sz w:val="26"/>
        </w:rPr>
      </w:pPr>
    </w:p>
    <w:p>
      <w:pPr>
        <w:pStyle w:val="BodyText"/>
        <w:rPr>
          <w:sz w:val="26"/>
        </w:rPr>
      </w:pPr>
    </w:p>
    <w:p>
      <w:pPr>
        <w:pStyle w:val="BodyText"/>
        <w:rPr>
          <w:sz w:val="26"/>
        </w:rPr>
      </w:pPr>
    </w:p>
    <w:p>
      <w:pPr>
        <w:pStyle w:val="BodyText"/>
        <w:spacing w:before="243"/>
        <w:rPr>
          <w:sz w:val="26"/>
        </w:rPr>
      </w:pPr>
    </w:p>
    <w:p>
      <w:pPr>
        <w:spacing w:before="1"/>
        <w:ind w:left="4722" w:right="0" w:firstLine="0"/>
        <w:jc w:val="left"/>
        <w:rPr>
          <w:sz w:val="36"/>
        </w:rPr>
      </w:pPr>
      <w:r>
        <w:rPr>
          <w:color w:val="5236AB"/>
          <w:sz w:val="36"/>
        </w:rPr>
        <w:t>Generator</w:t>
      </w:r>
      <w:r>
        <w:rPr>
          <w:color w:val="5236AB"/>
          <w:spacing w:val="-6"/>
          <w:sz w:val="36"/>
        </w:rPr>
        <w:t> </w:t>
      </w:r>
      <w:r>
        <w:rPr>
          <w:color w:val="5236AB"/>
          <w:spacing w:val="-2"/>
          <w:sz w:val="36"/>
        </w:rPr>
        <w:t>agents</w:t>
      </w:r>
    </w:p>
    <w:p>
      <w:pPr>
        <w:spacing w:before="73"/>
        <w:ind w:left="0" w:right="0" w:firstLine="0"/>
        <w:jc w:val="right"/>
        <w:rPr>
          <w:sz w:val="26"/>
        </w:rPr>
      </w:pPr>
      <w:r>
        <w:rPr>
          <w:sz w:val="26"/>
        </w:rPr>
        <w:t>Response</w:t>
      </w:r>
      <w:r>
        <w:rPr>
          <w:spacing w:val="-5"/>
          <w:sz w:val="26"/>
        </w:rPr>
        <w:t> </w:t>
      </w:r>
      <w:r>
        <w:rPr>
          <w:sz w:val="26"/>
        </w:rPr>
        <w:t>is</w:t>
      </w:r>
      <w:r>
        <w:rPr>
          <w:spacing w:val="-11"/>
          <w:sz w:val="26"/>
        </w:rPr>
        <w:t> </w:t>
      </w:r>
      <w:r>
        <w:rPr>
          <w:sz w:val="26"/>
        </w:rPr>
        <w:t>generated</w:t>
      </w:r>
      <w:r>
        <w:rPr>
          <w:spacing w:val="-3"/>
          <w:sz w:val="26"/>
        </w:rPr>
        <w:t> </w:t>
      </w:r>
      <w:r>
        <w:rPr>
          <w:sz w:val="26"/>
        </w:rPr>
        <w:t>in</w:t>
      </w:r>
      <w:r>
        <w:rPr>
          <w:spacing w:val="-11"/>
          <w:sz w:val="26"/>
        </w:rPr>
        <w:t> </w:t>
      </w:r>
      <w:r>
        <w:rPr>
          <w:sz w:val="26"/>
        </w:rPr>
        <w:t>text</w:t>
      </w:r>
      <w:r>
        <w:rPr>
          <w:spacing w:val="-5"/>
          <w:sz w:val="26"/>
        </w:rPr>
        <w:t> </w:t>
      </w:r>
      <w:r>
        <w:rPr>
          <w:sz w:val="26"/>
        </w:rPr>
        <w:t>and</w:t>
      </w:r>
      <w:r>
        <w:rPr>
          <w:spacing w:val="-9"/>
          <w:sz w:val="26"/>
        </w:rPr>
        <w:t> </w:t>
      </w:r>
      <w:r>
        <w:rPr>
          <w:sz w:val="26"/>
        </w:rPr>
        <w:t>images</w:t>
      </w:r>
      <w:r>
        <w:rPr>
          <w:spacing w:val="-7"/>
          <w:sz w:val="26"/>
        </w:rPr>
        <w:t> </w:t>
      </w:r>
      <w:r>
        <w:rPr>
          <w:spacing w:val="-5"/>
          <w:sz w:val="26"/>
        </w:rPr>
        <w:t>or</w:t>
      </w:r>
    </w:p>
    <w:p>
      <w:pPr>
        <w:spacing w:before="14"/>
        <w:ind w:left="0" w:right="0" w:firstLine="0"/>
        <w:jc w:val="right"/>
        <w:rPr>
          <w:sz w:val="26"/>
        </w:rPr>
      </w:pPr>
      <w:r>
        <w:rPr>
          <w:spacing w:val="-2"/>
          <w:sz w:val="26"/>
        </w:rPr>
        <w:t>speech</w:t>
      </w:r>
    </w:p>
    <w:p>
      <w:pPr>
        <w:pStyle w:val="BodyText"/>
      </w:pPr>
      <w:r>
        <w:rPr/>
        <w:br w:type="column"/>
      </w:r>
      <w:r>
        <w:rPr/>
      </w:r>
    </w:p>
    <w:p>
      <w:pPr>
        <w:pStyle w:val="BodyText"/>
      </w:pPr>
    </w:p>
    <w:p>
      <w:pPr>
        <w:pStyle w:val="BodyText"/>
        <w:spacing w:before="155"/>
      </w:pPr>
    </w:p>
    <w:p>
      <w:pPr>
        <w:spacing w:before="1"/>
        <w:ind w:left="702" w:right="0" w:firstLine="0"/>
        <w:jc w:val="center"/>
        <w:rPr>
          <w:b/>
          <w:sz w:val="24"/>
        </w:rPr>
      </w:pPr>
      <w:r>
        <w:rPr>
          <w:b/>
          <w:color w:val="5236AB"/>
          <w:sz w:val="24"/>
        </w:rPr>
        <w:t>Orchestrator</w:t>
      </w:r>
      <w:r>
        <w:rPr>
          <w:b/>
          <w:color w:val="5236AB"/>
          <w:spacing w:val="-18"/>
          <w:sz w:val="24"/>
        </w:rPr>
        <w:t> </w:t>
      </w:r>
      <w:r>
        <w:rPr>
          <w:b/>
          <w:color w:val="5236AB"/>
          <w:spacing w:val="-2"/>
          <w:sz w:val="24"/>
        </w:rPr>
        <w:t>agent</w:t>
      </w:r>
    </w:p>
    <w:p>
      <w:pPr>
        <w:spacing w:line="249" w:lineRule="auto" w:before="10"/>
        <w:ind w:left="701" w:right="0" w:firstLine="0"/>
        <w:jc w:val="center"/>
        <w:rPr>
          <w:sz w:val="16"/>
        </w:rPr>
      </w:pPr>
      <w:r>
        <w:rPr>
          <w:sz w:val="16"/>
        </w:rPr>
        <w:t>LLM</w:t>
      </w:r>
      <w:r>
        <w:rPr>
          <w:spacing w:val="-8"/>
          <w:sz w:val="16"/>
        </w:rPr>
        <w:t> </w:t>
      </w:r>
      <w:r>
        <w:rPr>
          <w:sz w:val="16"/>
        </w:rPr>
        <w:t>interprets</w:t>
      </w:r>
      <w:r>
        <w:rPr>
          <w:spacing w:val="-7"/>
          <w:sz w:val="16"/>
        </w:rPr>
        <w:t> </w:t>
      </w:r>
      <w:r>
        <w:rPr>
          <w:sz w:val="16"/>
        </w:rPr>
        <w:t>the</w:t>
      </w:r>
      <w:r>
        <w:rPr>
          <w:spacing w:val="-9"/>
          <w:sz w:val="16"/>
        </w:rPr>
        <w:t> </w:t>
      </w:r>
      <w:r>
        <w:rPr>
          <w:sz w:val="16"/>
        </w:rPr>
        <w:t>request</w:t>
      </w:r>
      <w:r>
        <w:rPr>
          <w:spacing w:val="-6"/>
          <w:sz w:val="16"/>
        </w:rPr>
        <w:t> </w:t>
      </w:r>
      <w:r>
        <w:rPr>
          <w:sz w:val="16"/>
        </w:rPr>
        <w:t>and assigns</w:t>
      </w:r>
      <w:r>
        <w:rPr>
          <w:spacing w:val="-9"/>
          <w:sz w:val="16"/>
        </w:rPr>
        <w:t> </w:t>
      </w:r>
      <w:r>
        <w:rPr>
          <w:sz w:val="16"/>
        </w:rPr>
        <w:t>autonomous</w:t>
      </w:r>
      <w:r>
        <w:rPr>
          <w:spacing w:val="-7"/>
          <w:sz w:val="16"/>
        </w:rPr>
        <w:t> </w:t>
      </w:r>
      <w:r>
        <w:rPr>
          <w:sz w:val="16"/>
        </w:rPr>
        <w:t>agents</w:t>
      </w:r>
      <w:r>
        <w:rPr>
          <w:spacing w:val="-5"/>
          <w:sz w:val="16"/>
        </w:rPr>
        <w:t> </w:t>
      </w:r>
      <w:r>
        <w:rPr>
          <w:sz w:val="16"/>
        </w:rPr>
        <w:t>to fulfill the tasks</w:t>
      </w:r>
    </w:p>
    <w:p>
      <w:pPr>
        <w:pStyle w:val="BodyText"/>
        <w:spacing w:before="199"/>
        <w:rPr>
          <w:sz w:val="36"/>
        </w:rPr>
      </w:pPr>
      <w:r>
        <w:rPr/>
        <w:br w:type="column"/>
      </w:r>
      <w:r>
        <w:rPr>
          <w:sz w:val="36"/>
        </w:rPr>
      </w:r>
    </w:p>
    <w:p>
      <w:pPr>
        <w:spacing w:before="0"/>
        <w:ind w:left="1856" w:right="0" w:firstLine="0"/>
        <w:jc w:val="left"/>
        <w:rPr>
          <w:sz w:val="36"/>
        </w:rPr>
      </w:pPr>
      <w:r>
        <w:rPr>
          <w:color w:val="5236AB"/>
          <w:sz w:val="36"/>
        </w:rPr>
        <w:t>Data</w:t>
      </w:r>
      <w:r>
        <w:rPr>
          <w:color w:val="5236AB"/>
          <w:spacing w:val="-4"/>
          <w:sz w:val="36"/>
        </w:rPr>
        <w:t> </w:t>
      </w:r>
      <w:r>
        <w:rPr>
          <w:color w:val="5236AB"/>
          <w:sz w:val="36"/>
        </w:rPr>
        <w:t>prep</w:t>
      </w:r>
      <w:r>
        <w:rPr>
          <w:color w:val="5236AB"/>
          <w:spacing w:val="-3"/>
          <w:sz w:val="36"/>
        </w:rPr>
        <w:t> </w:t>
      </w:r>
      <w:r>
        <w:rPr>
          <w:color w:val="5236AB"/>
          <w:spacing w:val="-2"/>
          <w:sz w:val="36"/>
        </w:rPr>
        <w:t>agents</w:t>
      </w:r>
    </w:p>
    <w:p>
      <w:pPr>
        <w:spacing w:before="74"/>
        <w:ind w:left="1856" w:right="0" w:firstLine="0"/>
        <w:jc w:val="left"/>
        <w:rPr>
          <w:sz w:val="26"/>
        </w:rPr>
      </w:pPr>
      <w:r>
        <w:rPr>
          <w:sz w:val="26"/>
        </w:rPr>
        <w:t>Conduct</w:t>
      </w:r>
      <w:r>
        <w:rPr>
          <w:spacing w:val="-5"/>
          <w:sz w:val="26"/>
        </w:rPr>
        <w:t> </w:t>
      </w:r>
      <w:r>
        <w:rPr>
          <w:sz w:val="26"/>
        </w:rPr>
        <w:t>data</w:t>
      </w:r>
      <w:r>
        <w:rPr>
          <w:spacing w:val="-5"/>
          <w:sz w:val="26"/>
        </w:rPr>
        <w:t> </w:t>
      </w:r>
      <w:r>
        <w:rPr>
          <w:sz w:val="26"/>
        </w:rPr>
        <w:t>cleansing</w:t>
      </w:r>
      <w:r>
        <w:rPr>
          <w:spacing w:val="-2"/>
          <w:sz w:val="26"/>
        </w:rPr>
        <w:t> </w:t>
      </w:r>
      <w:r>
        <w:rPr>
          <w:sz w:val="26"/>
        </w:rPr>
        <w:t>and</w:t>
      </w:r>
      <w:r>
        <w:rPr>
          <w:spacing w:val="-7"/>
          <w:sz w:val="26"/>
        </w:rPr>
        <w:t> </w:t>
      </w:r>
      <w:r>
        <w:rPr>
          <w:spacing w:val="-2"/>
          <w:sz w:val="26"/>
        </w:rPr>
        <w:t>calculations</w:t>
      </w:r>
    </w:p>
    <w:p>
      <w:pPr>
        <w:pStyle w:val="BodyText"/>
        <w:rPr>
          <w:sz w:val="26"/>
        </w:rPr>
      </w:pPr>
    </w:p>
    <w:p>
      <w:pPr>
        <w:pStyle w:val="BodyText"/>
        <w:rPr>
          <w:sz w:val="26"/>
        </w:rPr>
      </w:pPr>
    </w:p>
    <w:p>
      <w:pPr>
        <w:pStyle w:val="BodyText"/>
        <w:rPr>
          <w:sz w:val="26"/>
        </w:rPr>
      </w:pPr>
    </w:p>
    <w:p>
      <w:pPr>
        <w:pStyle w:val="BodyText"/>
        <w:rPr>
          <w:sz w:val="26"/>
        </w:rPr>
      </w:pPr>
    </w:p>
    <w:p>
      <w:pPr>
        <w:pStyle w:val="BodyText"/>
        <w:spacing w:before="30"/>
        <w:rPr>
          <w:sz w:val="26"/>
        </w:rPr>
      </w:pPr>
    </w:p>
    <w:p>
      <w:pPr>
        <w:spacing w:before="1"/>
        <w:ind w:left="623" w:right="0" w:firstLine="0"/>
        <w:jc w:val="left"/>
        <w:rPr>
          <w:sz w:val="36"/>
        </w:rPr>
      </w:pPr>
      <w:r>
        <w:rPr>
          <w:color w:val="5236AB"/>
          <w:sz w:val="36"/>
        </w:rPr>
        <w:t>Quality</w:t>
      </w:r>
      <w:r>
        <w:rPr>
          <w:color w:val="5236AB"/>
          <w:spacing w:val="-6"/>
          <w:sz w:val="36"/>
        </w:rPr>
        <w:t> </w:t>
      </w:r>
      <w:r>
        <w:rPr>
          <w:color w:val="5236AB"/>
          <w:spacing w:val="-2"/>
          <w:sz w:val="36"/>
        </w:rPr>
        <w:t>agents</w:t>
      </w:r>
    </w:p>
    <w:p>
      <w:pPr>
        <w:spacing w:before="73"/>
        <w:ind w:left="623" w:right="0" w:firstLine="0"/>
        <w:jc w:val="left"/>
        <w:rPr>
          <w:sz w:val="26"/>
        </w:rPr>
      </w:pPr>
      <w:r>
        <w:rPr>
          <w:sz w:val="26"/>
        </w:rPr>
        <w:t>Quality</w:t>
      </w:r>
      <w:r>
        <w:rPr>
          <w:spacing w:val="-6"/>
          <w:sz w:val="26"/>
        </w:rPr>
        <w:t> </w:t>
      </w:r>
      <w:r>
        <w:rPr>
          <w:sz w:val="26"/>
        </w:rPr>
        <w:t>checks</w:t>
      </w:r>
      <w:r>
        <w:rPr>
          <w:spacing w:val="-7"/>
          <w:sz w:val="26"/>
        </w:rPr>
        <w:t> </w:t>
      </w:r>
      <w:r>
        <w:rPr>
          <w:sz w:val="26"/>
        </w:rPr>
        <w:t>for</w:t>
      </w:r>
      <w:r>
        <w:rPr>
          <w:spacing w:val="-6"/>
          <w:sz w:val="26"/>
        </w:rPr>
        <w:t> </w:t>
      </w:r>
      <w:r>
        <w:rPr>
          <w:spacing w:val="-2"/>
          <w:sz w:val="26"/>
        </w:rPr>
        <w:t>correctness</w:t>
      </w:r>
    </w:p>
    <w:p>
      <w:pPr>
        <w:spacing w:after="0"/>
        <w:jc w:val="left"/>
        <w:rPr>
          <w:sz w:val="26"/>
        </w:rPr>
        <w:sectPr>
          <w:type w:val="continuous"/>
          <w:pgSz w:w="19200" w:h="10800" w:orient="landscape"/>
          <w:pgMar w:header="0" w:footer="706" w:top="760" w:bottom="280" w:left="283" w:right="141"/>
          <w:cols w:num="3" w:equalWidth="0">
            <w:col w:w="7521" w:space="40"/>
            <w:col w:w="2892" w:space="39"/>
            <w:col w:w="8284"/>
          </w:cols>
        </w:sectPr>
      </w:pPr>
    </w:p>
    <w:p>
      <w:pPr>
        <w:spacing w:before="57"/>
        <w:ind w:left="923" w:right="0" w:firstLine="0"/>
        <w:jc w:val="left"/>
        <w:rPr>
          <w:sz w:val="56"/>
        </w:rPr>
      </w:pPr>
      <w:r>
        <w:rPr>
          <w:spacing w:val="-2"/>
          <w:sz w:val="56"/>
        </w:rPr>
        <w:t>Agentic</w:t>
      </w:r>
      <w:r>
        <w:rPr>
          <w:spacing w:val="-37"/>
          <w:sz w:val="56"/>
        </w:rPr>
        <w:t> </w:t>
      </w:r>
      <w:r>
        <w:rPr>
          <w:spacing w:val="-5"/>
          <w:sz w:val="56"/>
        </w:rPr>
        <w:t>AI</w:t>
      </w:r>
    </w:p>
    <w:p>
      <w:pPr>
        <w:spacing w:line="249" w:lineRule="auto" w:before="70"/>
        <w:ind w:left="958" w:right="1159" w:firstLine="0"/>
        <w:jc w:val="left"/>
        <w:rPr>
          <w:sz w:val="32"/>
        </w:rPr>
      </w:pPr>
      <w:r>
        <w:rPr>
          <w:b/>
          <w:color w:val="E21837"/>
          <w:sz w:val="32"/>
        </w:rPr>
        <w:t>Agentic</w:t>
      </w:r>
      <w:r>
        <w:rPr>
          <w:b/>
          <w:color w:val="E21837"/>
          <w:spacing w:val="-6"/>
          <w:sz w:val="32"/>
        </w:rPr>
        <w:t> </w:t>
      </w:r>
      <w:r>
        <w:rPr>
          <w:b/>
          <w:color w:val="E21837"/>
          <w:sz w:val="32"/>
        </w:rPr>
        <w:t>AI </w:t>
      </w:r>
      <w:r>
        <w:rPr>
          <w:sz w:val="32"/>
        </w:rPr>
        <w:t>refers to</w:t>
      </w:r>
      <w:r>
        <w:rPr>
          <w:spacing w:val="-19"/>
          <w:sz w:val="32"/>
        </w:rPr>
        <w:t> </w:t>
      </w:r>
      <w:r>
        <w:rPr>
          <w:sz w:val="32"/>
        </w:rPr>
        <w:t>AI</w:t>
      </w:r>
      <w:r>
        <w:rPr>
          <w:spacing w:val="-6"/>
          <w:sz w:val="32"/>
        </w:rPr>
        <w:t> </w:t>
      </w:r>
      <w:r>
        <w:rPr>
          <w:sz w:val="32"/>
        </w:rPr>
        <w:t>agents</w:t>
      </w:r>
      <w:r>
        <w:rPr>
          <w:spacing w:val="-2"/>
          <w:sz w:val="32"/>
        </w:rPr>
        <w:t> </w:t>
      </w:r>
      <w:r>
        <w:rPr>
          <w:sz w:val="32"/>
        </w:rPr>
        <w:t>that</w:t>
      </w:r>
      <w:r>
        <w:rPr>
          <w:spacing w:val="-1"/>
          <w:sz w:val="32"/>
        </w:rPr>
        <w:t> </w:t>
      </w:r>
      <w:r>
        <w:rPr>
          <w:b/>
          <w:color w:val="5236AB"/>
          <w:sz w:val="32"/>
        </w:rPr>
        <w:t>collaborate autonomously </w:t>
      </w:r>
      <w:r>
        <w:rPr>
          <w:sz w:val="32"/>
        </w:rPr>
        <w:t>to</w:t>
      </w:r>
      <w:r>
        <w:rPr>
          <w:spacing w:val="-3"/>
          <w:sz w:val="32"/>
        </w:rPr>
        <w:t> </w:t>
      </w:r>
      <w:r>
        <w:rPr>
          <w:sz w:val="32"/>
        </w:rPr>
        <w:t>achieve</w:t>
      </w:r>
      <w:r>
        <w:rPr>
          <w:spacing w:val="-8"/>
          <w:sz w:val="32"/>
        </w:rPr>
        <w:t> </w:t>
      </w:r>
      <w:r>
        <w:rPr>
          <w:sz w:val="32"/>
        </w:rPr>
        <w:t>specific</w:t>
      </w:r>
      <w:r>
        <w:rPr>
          <w:spacing w:val="-9"/>
          <w:sz w:val="32"/>
        </w:rPr>
        <w:t> </w:t>
      </w:r>
      <w:r>
        <w:rPr>
          <w:sz w:val="32"/>
        </w:rPr>
        <w:t>goals</w:t>
      </w:r>
      <w:r>
        <w:rPr>
          <w:spacing w:val="-7"/>
          <w:sz w:val="32"/>
        </w:rPr>
        <w:t> </w:t>
      </w:r>
      <w:r>
        <w:rPr>
          <w:sz w:val="32"/>
        </w:rPr>
        <w:t>needed</w:t>
      </w:r>
      <w:r>
        <w:rPr>
          <w:spacing w:val="-3"/>
          <w:sz w:val="32"/>
        </w:rPr>
        <w:t> </w:t>
      </w:r>
      <w:r>
        <w:rPr>
          <w:sz w:val="32"/>
        </w:rPr>
        <w:t>to</w:t>
      </w:r>
      <w:r>
        <w:rPr>
          <w:spacing w:val="-6"/>
          <w:sz w:val="32"/>
        </w:rPr>
        <w:t> </w:t>
      </w:r>
      <w:r>
        <w:rPr>
          <w:sz w:val="32"/>
        </w:rPr>
        <w:t>fulfill</w:t>
      </w:r>
      <w:r>
        <w:rPr>
          <w:spacing w:val="-7"/>
          <w:sz w:val="32"/>
        </w:rPr>
        <w:t> </w:t>
      </w:r>
      <w:r>
        <w:rPr>
          <w:sz w:val="32"/>
        </w:rPr>
        <w:t>a</w:t>
      </w:r>
      <w:r>
        <w:rPr>
          <w:spacing w:val="-6"/>
          <w:sz w:val="32"/>
        </w:rPr>
        <w:t> </w:t>
      </w:r>
      <w:r>
        <w:rPr>
          <w:sz w:val="32"/>
        </w:rPr>
        <w:t>more complex request from the human initiator, much like a group of skilled</w:t>
      </w:r>
      <w:r>
        <w:rPr>
          <w:spacing w:val="-1"/>
          <w:sz w:val="32"/>
        </w:rPr>
        <w:t> </w:t>
      </w:r>
      <w:r>
        <w:rPr>
          <w:sz w:val="32"/>
        </w:rPr>
        <w:t>assistants.</w:t>
      </w:r>
    </w:p>
    <w:p>
      <w:pPr>
        <w:pStyle w:val="BodyText"/>
        <w:rPr>
          <w:sz w:val="28"/>
        </w:rPr>
      </w:pPr>
    </w:p>
    <w:p>
      <w:pPr>
        <w:pStyle w:val="BodyText"/>
        <w:spacing w:before="66"/>
        <w:rPr>
          <w:sz w:val="28"/>
        </w:rPr>
      </w:pPr>
    </w:p>
    <w:p>
      <w:pPr>
        <w:spacing w:line="249" w:lineRule="auto" w:before="0"/>
        <w:ind w:left="872" w:right="10251" w:firstLine="0"/>
        <w:jc w:val="left"/>
        <w:rPr>
          <w:b/>
          <w:i/>
          <w:sz w:val="28"/>
        </w:rPr>
      </w:pPr>
      <w:r>
        <w:rPr>
          <w:b/>
          <w:i/>
          <w:sz w:val="28"/>
        </w:rPr>
        <mc:AlternateContent>
          <mc:Choice Requires="wps">
            <w:drawing>
              <wp:anchor distT="0" distB="0" distL="0" distR="0" allowOverlap="1" layoutInCell="1" locked="0" behindDoc="0" simplePos="0" relativeHeight="15834112">
                <wp:simplePos x="0" y="0"/>
                <wp:positionH relativeFrom="page">
                  <wp:posOffset>6213855</wp:posOffset>
                </wp:positionH>
                <wp:positionV relativeFrom="paragraph">
                  <wp:posOffset>-129060</wp:posOffset>
                </wp:positionV>
                <wp:extent cx="5335905" cy="4425315"/>
                <wp:effectExtent l="0" t="0" r="0" b="0"/>
                <wp:wrapNone/>
                <wp:docPr id="891" name="Group 891"/>
                <wp:cNvGraphicFramePr>
                  <a:graphicFrameLocks/>
                </wp:cNvGraphicFramePr>
                <a:graphic>
                  <a:graphicData uri="http://schemas.microsoft.com/office/word/2010/wordprocessingGroup">
                    <wpg:wgp>
                      <wpg:cNvPr id="891" name="Group 891"/>
                      <wpg:cNvGrpSpPr/>
                      <wpg:grpSpPr>
                        <a:xfrm>
                          <a:off x="0" y="0"/>
                          <a:ext cx="5335905" cy="4425315"/>
                          <a:chExt cx="5335905" cy="4425315"/>
                        </a:xfrm>
                      </wpg:grpSpPr>
                      <wps:wsp>
                        <wps:cNvPr id="892" name="Graphic 892"/>
                        <wps:cNvSpPr/>
                        <wps:spPr>
                          <a:xfrm>
                            <a:off x="0" y="0"/>
                            <a:ext cx="5335905" cy="4425315"/>
                          </a:xfrm>
                          <a:custGeom>
                            <a:avLst/>
                            <a:gdLst/>
                            <a:ahLst/>
                            <a:cxnLst/>
                            <a:rect l="l" t="t" r="r" b="b"/>
                            <a:pathLst>
                              <a:path w="5335905" h="4425315">
                                <a:moveTo>
                                  <a:pt x="5335778" y="0"/>
                                </a:moveTo>
                                <a:lnTo>
                                  <a:pt x="0" y="0"/>
                                </a:lnTo>
                                <a:lnTo>
                                  <a:pt x="0" y="4424934"/>
                                </a:lnTo>
                                <a:lnTo>
                                  <a:pt x="5335778" y="4424934"/>
                                </a:lnTo>
                                <a:lnTo>
                                  <a:pt x="5335778" y="0"/>
                                </a:lnTo>
                                <a:close/>
                              </a:path>
                            </a:pathLst>
                          </a:custGeom>
                          <a:solidFill>
                            <a:srgbClr val="F1F1F1"/>
                          </a:solidFill>
                        </wps:spPr>
                        <wps:bodyPr wrap="square" lIns="0" tIns="0" rIns="0" bIns="0" rtlCol="0">
                          <a:prstTxWarp prst="textNoShape">
                            <a:avLst/>
                          </a:prstTxWarp>
                          <a:noAutofit/>
                        </wps:bodyPr>
                      </wps:wsp>
                      <pic:pic>
                        <pic:nvPicPr>
                          <pic:cNvPr id="893" name="Image 893"/>
                          <pic:cNvPicPr/>
                        </pic:nvPicPr>
                        <pic:blipFill>
                          <a:blip r:embed="rId202" cstate="print"/>
                          <a:stretch>
                            <a:fillRect/>
                          </a:stretch>
                        </pic:blipFill>
                        <pic:spPr>
                          <a:xfrm>
                            <a:off x="2021812" y="381467"/>
                            <a:ext cx="871147" cy="883974"/>
                          </a:xfrm>
                          <a:prstGeom prst="rect">
                            <a:avLst/>
                          </a:prstGeom>
                        </pic:spPr>
                      </pic:pic>
                      <pic:pic>
                        <pic:nvPicPr>
                          <pic:cNvPr id="894" name="Image 894"/>
                          <pic:cNvPicPr/>
                        </pic:nvPicPr>
                        <pic:blipFill>
                          <a:blip r:embed="rId203" cstate="print"/>
                          <a:stretch>
                            <a:fillRect/>
                          </a:stretch>
                        </pic:blipFill>
                        <pic:spPr>
                          <a:xfrm>
                            <a:off x="3358388" y="1148143"/>
                            <a:ext cx="1118666" cy="1118666"/>
                          </a:xfrm>
                          <a:prstGeom prst="rect">
                            <a:avLst/>
                          </a:prstGeom>
                        </pic:spPr>
                      </pic:pic>
                      <wps:wsp>
                        <wps:cNvPr id="895" name="Graphic 895"/>
                        <wps:cNvSpPr/>
                        <wps:spPr>
                          <a:xfrm>
                            <a:off x="3473830" y="1252842"/>
                            <a:ext cx="864235" cy="864235"/>
                          </a:xfrm>
                          <a:custGeom>
                            <a:avLst/>
                            <a:gdLst/>
                            <a:ahLst/>
                            <a:cxnLst/>
                            <a:rect l="l" t="t" r="r" b="b"/>
                            <a:pathLst>
                              <a:path w="864235" h="864235">
                                <a:moveTo>
                                  <a:pt x="432054" y="0"/>
                                </a:moveTo>
                                <a:lnTo>
                                  <a:pt x="384974" y="2535"/>
                                </a:lnTo>
                                <a:lnTo>
                                  <a:pt x="339363" y="9964"/>
                                </a:lnTo>
                                <a:lnTo>
                                  <a:pt x="295485" y="22024"/>
                                </a:lnTo>
                                <a:lnTo>
                                  <a:pt x="253603" y="38452"/>
                                </a:lnTo>
                                <a:lnTo>
                                  <a:pt x="213980" y="58984"/>
                                </a:lnTo>
                                <a:lnTo>
                                  <a:pt x="176881" y="83356"/>
                                </a:lnTo>
                                <a:lnTo>
                                  <a:pt x="142568" y="111305"/>
                                </a:lnTo>
                                <a:lnTo>
                                  <a:pt x="111305" y="142568"/>
                                </a:lnTo>
                                <a:lnTo>
                                  <a:pt x="83356" y="176881"/>
                                </a:lnTo>
                                <a:lnTo>
                                  <a:pt x="58984" y="213980"/>
                                </a:lnTo>
                                <a:lnTo>
                                  <a:pt x="38452" y="253603"/>
                                </a:lnTo>
                                <a:lnTo>
                                  <a:pt x="22024" y="295485"/>
                                </a:lnTo>
                                <a:lnTo>
                                  <a:pt x="9964" y="339363"/>
                                </a:lnTo>
                                <a:lnTo>
                                  <a:pt x="2535" y="384974"/>
                                </a:lnTo>
                                <a:lnTo>
                                  <a:pt x="0" y="432053"/>
                                </a:lnTo>
                                <a:lnTo>
                                  <a:pt x="2535" y="479110"/>
                                </a:lnTo>
                                <a:lnTo>
                                  <a:pt x="9964" y="524700"/>
                                </a:lnTo>
                                <a:lnTo>
                                  <a:pt x="22024" y="568560"/>
                                </a:lnTo>
                                <a:lnTo>
                                  <a:pt x="38452" y="610427"/>
                                </a:lnTo>
                                <a:lnTo>
                                  <a:pt x="58984" y="650037"/>
                                </a:lnTo>
                                <a:lnTo>
                                  <a:pt x="83356" y="687126"/>
                                </a:lnTo>
                                <a:lnTo>
                                  <a:pt x="111305" y="721431"/>
                                </a:lnTo>
                                <a:lnTo>
                                  <a:pt x="142568" y="752687"/>
                                </a:lnTo>
                                <a:lnTo>
                                  <a:pt x="176881" y="780632"/>
                                </a:lnTo>
                                <a:lnTo>
                                  <a:pt x="213980" y="805001"/>
                                </a:lnTo>
                                <a:lnTo>
                                  <a:pt x="253603" y="825530"/>
                                </a:lnTo>
                                <a:lnTo>
                                  <a:pt x="295485" y="841957"/>
                                </a:lnTo>
                                <a:lnTo>
                                  <a:pt x="339363" y="854016"/>
                                </a:lnTo>
                                <a:lnTo>
                                  <a:pt x="384974" y="861446"/>
                                </a:lnTo>
                                <a:lnTo>
                                  <a:pt x="432054" y="863981"/>
                                </a:lnTo>
                                <a:lnTo>
                                  <a:pt x="479110" y="861446"/>
                                </a:lnTo>
                                <a:lnTo>
                                  <a:pt x="524700" y="854016"/>
                                </a:lnTo>
                                <a:lnTo>
                                  <a:pt x="568560" y="841957"/>
                                </a:lnTo>
                                <a:lnTo>
                                  <a:pt x="610427" y="825530"/>
                                </a:lnTo>
                                <a:lnTo>
                                  <a:pt x="650037" y="805001"/>
                                </a:lnTo>
                                <a:lnTo>
                                  <a:pt x="687126" y="780632"/>
                                </a:lnTo>
                                <a:lnTo>
                                  <a:pt x="721431" y="752687"/>
                                </a:lnTo>
                                <a:lnTo>
                                  <a:pt x="752687" y="721431"/>
                                </a:lnTo>
                                <a:lnTo>
                                  <a:pt x="780632" y="687126"/>
                                </a:lnTo>
                                <a:lnTo>
                                  <a:pt x="805001" y="650037"/>
                                </a:lnTo>
                                <a:lnTo>
                                  <a:pt x="825530" y="610427"/>
                                </a:lnTo>
                                <a:lnTo>
                                  <a:pt x="841957" y="568560"/>
                                </a:lnTo>
                                <a:lnTo>
                                  <a:pt x="854016" y="524700"/>
                                </a:lnTo>
                                <a:lnTo>
                                  <a:pt x="861446" y="479110"/>
                                </a:lnTo>
                                <a:lnTo>
                                  <a:pt x="863981" y="432053"/>
                                </a:lnTo>
                                <a:lnTo>
                                  <a:pt x="861446" y="384974"/>
                                </a:lnTo>
                                <a:lnTo>
                                  <a:pt x="854016" y="339363"/>
                                </a:lnTo>
                                <a:lnTo>
                                  <a:pt x="841957" y="295485"/>
                                </a:lnTo>
                                <a:lnTo>
                                  <a:pt x="825530" y="253603"/>
                                </a:lnTo>
                                <a:lnTo>
                                  <a:pt x="805001" y="213980"/>
                                </a:lnTo>
                                <a:lnTo>
                                  <a:pt x="780632" y="176881"/>
                                </a:lnTo>
                                <a:lnTo>
                                  <a:pt x="752687" y="142568"/>
                                </a:lnTo>
                                <a:lnTo>
                                  <a:pt x="721431" y="111305"/>
                                </a:lnTo>
                                <a:lnTo>
                                  <a:pt x="687126" y="83356"/>
                                </a:lnTo>
                                <a:lnTo>
                                  <a:pt x="650037" y="58984"/>
                                </a:lnTo>
                                <a:lnTo>
                                  <a:pt x="610427" y="38452"/>
                                </a:lnTo>
                                <a:lnTo>
                                  <a:pt x="568560" y="22024"/>
                                </a:lnTo>
                                <a:lnTo>
                                  <a:pt x="524700" y="9964"/>
                                </a:lnTo>
                                <a:lnTo>
                                  <a:pt x="479110" y="2535"/>
                                </a:lnTo>
                                <a:lnTo>
                                  <a:pt x="432054" y="0"/>
                                </a:lnTo>
                                <a:close/>
                              </a:path>
                            </a:pathLst>
                          </a:custGeom>
                          <a:solidFill>
                            <a:srgbClr val="FFFFFF"/>
                          </a:solidFill>
                        </wps:spPr>
                        <wps:bodyPr wrap="square" lIns="0" tIns="0" rIns="0" bIns="0" rtlCol="0">
                          <a:prstTxWarp prst="textNoShape">
                            <a:avLst/>
                          </a:prstTxWarp>
                          <a:noAutofit/>
                        </wps:bodyPr>
                      </wps:wsp>
                      <wps:wsp>
                        <wps:cNvPr id="896" name="Graphic 896"/>
                        <wps:cNvSpPr/>
                        <wps:spPr>
                          <a:xfrm>
                            <a:off x="3473830" y="1252842"/>
                            <a:ext cx="864235" cy="864235"/>
                          </a:xfrm>
                          <a:custGeom>
                            <a:avLst/>
                            <a:gdLst/>
                            <a:ahLst/>
                            <a:cxnLst/>
                            <a:rect l="l" t="t" r="r" b="b"/>
                            <a:pathLst>
                              <a:path w="864235" h="864235">
                                <a:moveTo>
                                  <a:pt x="0" y="432053"/>
                                </a:moveTo>
                                <a:lnTo>
                                  <a:pt x="2535" y="384974"/>
                                </a:lnTo>
                                <a:lnTo>
                                  <a:pt x="9964" y="339363"/>
                                </a:lnTo>
                                <a:lnTo>
                                  <a:pt x="22024" y="295485"/>
                                </a:lnTo>
                                <a:lnTo>
                                  <a:pt x="38452" y="253603"/>
                                </a:lnTo>
                                <a:lnTo>
                                  <a:pt x="58984" y="213980"/>
                                </a:lnTo>
                                <a:lnTo>
                                  <a:pt x="83356" y="176881"/>
                                </a:lnTo>
                                <a:lnTo>
                                  <a:pt x="111305" y="142568"/>
                                </a:lnTo>
                                <a:lnTo>
                                  <a:pt x="142568" y="111305"/>
                                </a:lnTo>
                                <a:lnTo>
                                  <a:pt x="176881" y="83356"/>
                                </a:lnTo>
                                <a:lnTo>
                                  <a:pt x="213980" y="58984"/>
                                </a:lnTo>
                                <a:lnTo>
                                  <a:pt x="253603" y="38452"/>
                                </a:lnTo>
                                <a:lnTo>
                                  <a:pt x="295485" y="22024"/>
                                </a:lnTo>
                                <a:lnTo>
                                  <a:pt x="339363" y="9964"/>
                                </a:lnTo>
                                <a:lnTo>
                                  <a:pt x="384974" y="2535"/>
                                </a:lnTo>
                                <a:lnTo>
                                  <a:pt x="432054" y="0"/>
                                </a:lnTo>
                                <a:lnTo>
                                  <a:pt x="479110" y="2535"/>
                                </a:lnTo>
                                <a:lnTo>
                                  <a:pt x="524700" y="9964"/>
                                </a:lnTo>
                                <a:lnTo>
                                  <a:pt x="568560" y="22024"/>
                                </a:lnTo>
                                <a:lnTo>
                                  <a:pt x="610427" y="38452"/>
                                </a:lnTo>
                                <a:lnTo>
                                  <a:pt x="650037" y="58984"/>
                                </a:lnTo>
                                <a:lnTo>
                                  <a:pt x="687126" y="83356"/>
                                </a:lnTo>
                                <a:lnTo>
                                  <a:pt x="721431" y="111305"/>
                                </a:lnTo>
                                <a:lnTo>
                                  <a:pt x="752687" y="142568"/>
                                </a:lnTo>
                                <a:lnTo>
                                  <a:pt x="780632" y="176881"/>
                                </a:lnTo>
                                <a:lnTo>
                                  <a:pt x="805001" y="213980"/>
                                </a:lnTo>
                                <a:lnTo>
                                  <a:pt x="825530" y="253603"/>
                                </a:lnTo>
                                <a:lnTo>
                                  <a:pt x="841957" y="295485"/>
                                </a:lnTo>
                                <a:lnTo>
                                  <a:pt x="854016" y="339363"/>
                                </a:lnTo>
                                <a:lnTo>
                                  <a:pt x="861446" y="384974"/>
                                </a:lnTo>
                                <a:lnTo>
                                  <a:pt x="863981" y="432053"/>
                                </a:lnTo>
                                <a:lnTo>
                                  <a:pt x="861446" y="479110"/>
                                </a:lnTo>
                                <a:lnTo>
                                  <a:pt x="854016" y="524700"/>
                                </a:lnTo>
                                <a:lnTo>
                                  <a:pt x="841957" y="568560"/>
                                </a:lnTo>
                                <a:lnTo>
                                  <a:pt x="825530" y="610427"/>
                                </a:lnTo>
                                <a:lnTo>
                                  <a:pt x="805001" y="650037"/>
                                </a:lnTo>
                                <a:lnTo>
                                  <a:pt x="780632" y="687126"/>
                                </a:lnTo>
                                <a:lnTo>
                                  <a:pt x="752687" y="721431"/>
                                </a:lnTo>
                                <a:lnTo>
                                  <a:pt x="721431" y="752687"/>
                                </a:lnTo>
                                <a:lnTo>
                                  <a:pt x="687126" y="780632"/>
                                </a:lnTo>
                                <a:lnTo>
                                  <a:pt x="650037" y="805001"/>
                                </a:lnTo>
                                <a:lnTo>
                                  <a:pt x="610427" y="825530"/>
                                </a:lnTo>
                                <a:lnTo>
                                  <a:pt x="568560" y="841957"/>
                                </a:lnTo>
                                <a:lnTo>
                                  <a:pt x="524700" y="854016"/>
                                </a:lnTo>
                                <a:lnTo>
                                  <a:pt x="479110" y="861446"/>
                                </a:lnTo>
                                <a:lnTo>
                                  <a:pt x="432054" y="863981"/>
                                </a:lnTo>
                                <a:lnTo>
                                  <a:pt x="384974" y="861446"/>
                                </a:lnTo>
                                <a:lnTo>
                                  <a:pt x="339363" y="854016"/>
                                </a:lnTo>
                                <a:lnTo>
                                  <a:pt x="295485" y="841957"/>
                                </a:lnTo>
                                <a:lnTo>
                                  <a:pt x="253603" y="825530"/>
                                </a:lnTo>
                                <a:lnTo>
                                  <a:pt x="213980" y="805001"/>
                                </a:lnTo>
                                <a:lnTo>
                                  <a:pt x="176881" y="780632"/>
                                </a:lnTo>
                                <a:lnTo>
                                  <a:pt x="142568" y="752687"/>
                                </a:lnTo>
                                <a:lnTo>
                                  <a:pt x="111305" y="721431"/>
                                </a:lnTo>
                                <a:lnTo>
                                  <a:pt x="83356" y="687126"/>
                                </a:lnTo>
                                <a:lnTo>
                                  <a:pt x="58984" y="650037"/>
                                </a:lnTo>
                                <a:lnTo>
                                  <a:pt x="38452" y="610427"/>
                                </a:lnTo>
                                <a:lnTo>
                                  <a:pt x="22024" y="568560"/>
                                </a:lnTo>
                                <a:lnTo>
                                  <a:pt x="9964" y="524700"/>
                                </a:lnTo>
                                <a:lnTo>
                                  <a:pt x="2535" y="479110"/>
                                </a:lnTo>
                                <a:lnTo>
                                  <a:pt x="0" y="432053"/>
                                </a:lnTo>
                                <a:close/>
                              </a:path>
                            </a:pathLst>
                          </a:custGeom>
                          <a:ln w="38099">
                            <a:solidFill>
                              <a:srgbClr val="999999"/>
                            </a:solidFill>
                            <a:prstDash val="solid"/>
                          </a:ln>
                        </wps:spPr>
                        <wps:bodyPr wrap="square" lIns="0" tIns="0" rIns="0" bIns="0" rtlCol="0">
                          <a:prstTxWarp prst="textNoShape">
                            <a:avLst/>
                          </a:prstTxWarp>
                          <a:noAutofit/>
                        </wps:bodyPr>
                      </wps:wsp>
                      <pic:pic>
                        <pic:nvPicPr>
                          <pic:cNvPr id="897" name="Image 897"/>
                          <pic:cNvPicPr/>
                        </pic:nvPicPr>
                        <pic:blipFill>
                          <a:blip r:embed="rId204" cstate="print"/>
                          <a:stretch>
                            <a:fillRect/>
                          </a:stretch>
                        </pic:blipFill>
                        <pic:spPr>
                          <a:xfrm>
                            <a:off x="3671315" y="1764652"/>
                            <a:ext cx="86741" cy="86613"/>
                          </a:xfrm>
                          <a:prstGeom prst="rect">
                            <a:avLst/>
                          </a:prstGeom>
                        </pic:spPr>
                      </pic:pic>
                      <pic:pic>
                        <pic:nvPicPr>
                          <pic:cNvPr id="898" name="Image 898"/>
                          <pic:cNvPicPr/>
                        </pic:nvPicPr>
                        <pic:blipFill>
                          <a:blip r:embed="rId205" cstate="print"/>
                          <a:stretch>
                            <a:fillRect/>
                          </a:stretch>
                        </pic:blipFill>
                        <pic:spPr>
                          <a:xfrm>
                            <a:off x="3676015" y="1485252"/>
                            <a:ext cx="77343" cy="225932"/>
                          </a:xfrm>
                          <a:prstGeom prst="rect">
                            <a:avLst/>
                          </a:prstGeom>
                        </pic:spPr>
                      </pic:pic>
                      <pic:pic>
                        <pic:nvPicPr>
                          <pic:cNvPr id="899" name="Image 899"/>
                          <pic:cNvPicPr/>
                        </pic:nvPicPr>
                        <pic:blipFill>
                          <a:blip r:embed="rId206" cstate="print"/>
                          <a:stretch>
                            <a:fillRect/>
                          </a:stretch>
                        </pic:blipFill>
                        <pic:spPr>
                          <a:xfrm>
                            <a:off x="3805682" y="1764652"/>
                            <a:ext cx="86740" cy="86613"/>
                          </a:xfrm>
                          <a:prstGeom prst="rect">
                            <a:avLst/>
                          </a:prstGeom>
                        </pic:spPr>
                      </pic:pic>
                      <pic:pic>
                        <pic:nvPicPr>
                          <pic:cNvPr id="900" name="Image 900"/>
                          <pic:cNvPicPr/>
                        </pic:nvPicPr>
                        <pic:blipFill>
                          <a:blip r:embed="rId205" cstate="print"/>
                          <a:stretch>
                            <a:fillRect/>
                          </a:stretch>
                        </pic:blipFill>
                        <pic:spPr>
                          <a:xfrm>
                            <a:off x="3810380" y="1485252"/>
                            <a:ext cx="77343" cy="225932"/>
                          </a:xfrm>
                          <a:prstGeom prst="rect">
                            <a:avLst/>
                          </a:prstGeom>
                        </pic:spPr>
                      </pic:pic>
                      <wps:wsp>
                        <wps:cNvPr id="901" name="Graphic 901"/>
                        <wps:cNvSpPr/>
                        <wps:spPr>
                          <a:xfrm>
                            <a:off x="3641090" y="1435087"/>
                            <a:ext cx="530860" cy="499109"/>
                          </a:xfrm>
                          <a:custGeom>
                            <a:avLst/>
                            <a:gdLst/>
                            <a:ahLst/>
                            <a:cxnLst/>
                            <a:rect l="l" t="t" r="r" b="b"/>
                            <a:pathLst>
                              <a:path w="530860" h="499109">
                                <a:moveTo>
                                  <a:pt x="130301" y="11684"/>
                                </a:moveTo>
                                <a:lnTo>
                                  <a:pt x="23875" y="11684"/>
                                </a:lnTo>
                                <a:lnTo>
                                  <a:pt x="14573" y="13555"/>
                                </a:lnTo>
                                <a:lnTo>
                                  <a:pt x="6985" y="18653"/>
                                </a:lnTo>
                                <a:lnTo>
                                  <a:pt x="1873" y="26203"/>
                                </a:lnTo>
                                <a:lnTo>
                                  <a:pt x="0" y="35433"/>
                                </a:lnTo>
                                <a:lnTo>
                                  <a:pt x="0" y="474853"/>
                                </a:lnTo>
                                <a:lnTo>
                                  <a:pt x="1778" y="483616"/>
                                </a:lnTo>
                                <a:lnTo>
                                  <a:pt x="1873" y="484082"/>
                                </a:lnTo>
                                <a:lnTo>
                                  <a:pt x="6985" y="491632"/>
                                </a:lnTo>
                                <a:lnTo>
                                  <a:pt x="14573" y="496730"/>
                                </a:lnTo>
                                <a:lnTo>
                                  <a:pt x="24507" y="498729"/>
                                </a:lnTo>
                                <a:lnTo>
                                  <a:pt x="130036" y="498729"/>
                                </a:lnTo>
                                <a:lnTo>
                                  <a:pt x="136398" y="495681"/>
                                </a:lnTo>
                                <a:lnTo>
                                  <a:pt x="140715" y="490982"/>
                                </a:lnTo>
                                <a:lnTo>
                                  <a:pt x="275014" y="490982"/>
                                </a:lnTo>
                                <a:lnTo>
                                  <a:pt x="279571" y="484251"/>
                                </a:lnTo>
                                <a:lnTo>
                                  <a:pt x="279685" y="484082"/>
                                </a:lnTo>
                                <a:lnTo>
                                  <a:pt x="279728" y="483870"/>
                                </a:lnTo>
                                <a:lnTo>
                                  <a:pt x="18796" y="483870"/>
                                </a:lnTo>
                                <a:lnTo>
                                  <a:pt x="14858" y="479806"/>
                                </a:lnTo>
                                <a:lnTo>
                                  <a:pt x="14858" y="30480"/>
                                </a:lnTo>
                                <a:lnTo>
                                  <a:pt x="18796" y="26416"/>
                                </a:lnTo>
                                <a:lnTo>
                                  <a:pt x="279347" y="26416"/>
                                </a:lnTo>
                                <a:lnTo>
                                  <a:pt x="278364" y="23685"/>
                                </a:lnTo>
                                <a:lnTo>
                                  <a:pt x="274726" y="19304"/>
                                </a:lnTo>
                                <a:lnTo>
                                  <a:pt x="140715" y="19304"/>
                                </a:lnTo>
                                <a:lnTo>
                                  <a:pt x="136398" y="14605"/>
                                </a:lnTo>
                                <a:lnTo>
                                  <a:pt x="130301" y="11684"/>
                                </a:lnTo>
                                <a:close/>
                              </a:path>
                              <a:path w="530860" h="499109">
                                <a:moveTo>
                                  <a:pt x="275014" y="490982"/>
                                </a:moveTo>
                                <a:lnTo>
                                  <a:pt x="140715" y="490982"/>
                                </a:lnTo>
                                <a:lnTo>
                                  <a:pt x="145160" y="495681"/>
                                </a:lnTo>
                                <a:lnTo>
                                  <a:pt x="151522" y="498729"/>
                                </a:lnTo>
                                <a:lnTo>
                                  <a:pt x="257051" y="498729"/>
                                </a:lnTo>
                                <a:lnTo>
                                  <a:pt x="266985" y="496730"/>
                                </a:lnTo>
                                <a:lnTo>
                                  <a:pt x="274573" y="491632"/>
                                </a:lnTo>
                                <a:lnTo>
                                  <a:pt x="275014" y="490982"/>
                                </a:lnTo>
                                <a:close/>
                              </a:path>
                              <a:path w="530860" h="499109">
                                <a:moveTo>
                                  <a:pt x="296959" y="89789"/>
                                </a:moveTo>
                                <a:lnTo>
                                  <a:pt x="281558" y="89789"/>
                                </a:lnTo>
                                <a:lnTo>
                                  <a:pt x="388111" y="487172"/>
                                </a:lnTo>
                                <a:lnTo>
                                  <a:pt x="392049" y="492252"/>
                                </a:lnTo>
                                <a:lnTo>
                                  <a:pt x="397636" y="495427"/>
                                </a:lnTo>
                                <a:lnTo>
                                  <a:pt x="401320" y="497586"/>
                                </a:lnTo>
                                <a:lnTo>
                                  <a:pt x="405383" y="498729"/>
                                </a:lnTo>
                                <a:lnTo>
                                  <a:pt x="411606" y="498729"/>
                                </a:lnTo>
                                <a:lnTo>
                                  <a:pt x="413638" y="498348"/>
                                </a:lnTo>
                                <a:lnTo>
                                  <a:pt x="415671" y="497840"/>
                                </a:lnTo>
                                <a:lnTo>
                                  <a:pt x="466613" y="484251"/>
                                </a:lnTo>
                                <a:lnTo>
                                  <a:pt x="409575" y="484251"/>
                                </a:lnTo>
                                <a:lnTo>
                                  <a:pt x="407161" y="483870"/>
                                </a:lnTo>
                                <a:lnTo>
                                  <a:pt x="405002" y="482600"/>
                                </a:lnTo>
                                <a:lnTo>
                                  <a:pt x="402971" y="481457"/>
                                </a:lnTo>
                                <a:lnTo>
                                  <a:pt x="401447" y="479552"/>
                                </a:lnTo>
                                <a:lnTo>
                                  <a:pt x="400811" y="477266"/>
                                </a:lnTo>
                                <a:lnTo>
                                  <a:pt x="296959" y="89789"/>
                                </a:lnTo>
                                <a:close/>
                              </a:path>
                              <a:path w="530860" h="499109">
                                <a:moveTo>
                                  <a:pt x="414025" y="15748"/>
                                </a:moveTo>
                                <a:lnTo>
                                  <a:pt x="393319" y="15748"/>
                                </a:lnTo>
                                <a:lnTo>
                                  <a:pt x="394970" y="16129"/>
                                </a:lnTo>
                                <a:lnTo>
                                  <a:pt x="396367" y="16891"/>
                                </a:lnTo>
                                <a:lnTo>
                                  <a:pt x="398399" y="18161"/>
                                </a:lnTo>
                                <a:lnTo>
                                  <a:pt x="399923" y="20066"/>
                                </a:lnTo>
                                <a:lnTo>
                                  <a:pt x="400557" y="22352"/>
                                </a:lnTo>
                                <a:lnTo>
                                  <a:pt x="514350" y="446786"/>
                                </a:lnTo>
                                <a:lnTo>
                                  <a:pt x="514984" y="449072"/>
                                </a:lnTo>
                                <a:lnTo>
                                  <a:pt x="514730" y="451485"/>
                                </a:lnTo>
                                <a:lnTo>
                                  <a:pt x="513460" y="453644"/>
                                </a:lnTo>
                                <a:lnTo>
                                  <a:pt x="512318" y="455676"/>
                                </a:lnTo>
                                <a:lnTo>
                                  <a:pt x="510285" y="457200"/>
                                </a:lnTo>
                                <a:lnTo>
                                  <a:pt x="409575" y="484251"/>
                                </a:lnTo>
                                <a:lnTo>
                                  <a:pt x="466613" y="484251"/>
                                </a:lnTo>
                                <a:lnTo>
                                  <a:pt x="518032" y="470535"/>
                                </a:lnTo>
                                <a:lnTo>
                                  <a:pt x="523112" y="466598"/>
                                </a:lnTo>
                                <a:lnTo>
                                  <a:pt x="526287" y="461010"/>
                                </a:lnTo>
                                <a:lnTo>
                                  <a:pt x="529389" y="455676"/>
                                </a:lnTo>
                                <a:lnTo>
                                  <a:pt x="529724" y="453644"/>
                                </a:lnTo>
                                <a:lnTo>
                                  <a:pt x="530351" y="449072"/>
                                </a:lnTo>
                                <a:lnTo>
                                  <a:pt x="528701" y="442976"/>
                                </a:lnTo>
                                <a:lnTo>
                                  <a:pt x="414128" y="16129"/>
                                </a:lnTo>
                                <a:lnTo>
                                  <a:pt x="414025" y="15748"/>
                                </a:lnTo>
                                <a:close/>
                              </a:path>
                              <a:path w="530860" h="499109">
                                <a:moveTo>
                                  <a:pt x="153161" y="26416"/>
                                </a:moveTo>
                                <a:lnTo>
                                  <a:pt x="128397" y="26416"/>
                                </a:lnTo>
                                <a:lnTo>
                                  <a:pt x="132333" y="30480"/>
                                </a:lnTo>
                                <a:lnTo>
                                  <a:pt x="132333" y="479806"/>
                                </a:lnTo>
                                <a:lnTo>
                                  <a:pt x="128397" y="483870"/>
                                </a:lnTo>
                                <a:lnTo>
                                  <a:pt x="153161" y="483870"/>
                                </a:lnTo>
                                <a:lnTo>
                                  <a:pt x="149225" y="479806"/>
                                </a:lnTo>
                                <a:lnTo>
                                  <a:pt x="149225" y="30480"/>
                                </a:lnTo>
                                <a:lnTo>
                                  <a:pt x="153161" y="26416"/>
                                </a:lnTo>
                                <a:close/>
                              </a:path>
                              <a:path w="530860" h="499109">
                                <a:moveTo>
                                  <a:pt x="279347" y="26416"/>
                                </a:moveTo>
                                <a:lnTo>
                                  <a:pt x="262635" y="26416"/>
                                </a:lnTo>
                                <a:lnTo>
                                  <a:pt x="266700" y="30480"/>
                                </a:lnTo>
                                <a:lnTo>
                                  <a:pt x="266700" y="479806"/>
                                </a:lnTo>
                                <a:lnTo>
                                  <a:pt x="262635" y="483870"/>
                                </a:lnTo>
                                <a:lnTo>
                                  <a:pt x="279728" y="483870"/>
                                </a:lnTo>
                                <a:lnTo>
                                  <a:pt x="281558" y="474853"/>
                                </a:lnTo>
                                <a:lnTo>
                                  <a:pt x="281558" y="89789"/>
                                </a:lnTo>
                                <a:lnTo>
                                  <a:pt x="296959" y="89789"/>
                                </a:lnTo>
                                <a:lnTo>
                                  <a:pt x="287020" y="52705"/>
                                </a:lnTo>
                                <a:lnTo>
                                  <a:pt x="286384" y="50419"/>
                                </a:lnTo>
                                <a:lnTo>
                                  <a:pt x="286638" y="48006"/>
                                </a:lnTo>
                                <a:lnTo>
                                  <a:pt x="287908" y="45974"/>
                                </a:lnTo>
                                <a:lnTo>
                                  <a:pt x="289051" y="43815"/>
                                </a:lnTo>
                                <a:lnTo>
                                  <a:pt x="290956" y="42418"/>
                                </a:lnTo>
                                <a:lnTo>
                                  <a:pt x="331654" y="31496"/>
                                </a:lnTo>
                                <a:lnTo>
                                  <a:pt x="281177" y="31496"/>
                                </a:lnTo>
                                <a:lnTo>
                                  <a:pt x="279347" y="26416"/>
                                </a:lnTo>
                                <a:close/>
                              </a:path>
                              <a:path w="530860" h="499109">
                                <a:moveTo>
                                  <a:pt x="391795" y="0"/>
                                </a:moveTo>
                                <a:lnTo>
                                  <a:pt x="385699" y="1778"/>
                                </a:lnTo>
                                <a:lnTo>
                                  <a:pt x="289432" y="27432"/>
                                </a:lnTo>
                                <a:lnTo>
                                  <a:pt x="286384" y="28321"/>
                                </a:lnTo>
                                <a:lnTo>
                                  <a:pt x="283590" y="29718"/>
                                </a:lnTo>
                                <a:lnTo>
                                  <a:pt x="281177" y="31496"/>
                                </a:lnTo>
                                <a:lnTo>
                                  <a:pt x="331654" y="31496"/>
                                </a:lnTo>
                                <a:lnTo>
                                  <a:pt x="389034" y="16129"/>
                                </a:lnTo>
                                <a:lnTo>
                                  <a:pt x="390271" y="15748"/>
                                </a:lnTo>
                                <a:lnTo>
                                  <a:pt x="414025" y="15748"/>
                                </a:lnTo>
                                <a:lnTo>
                                  <a:pt x="413130" y="12446"/>
                                </a:lnTo>
                                <a:lnTo>
                                  <a:pt x="409194" y="7239"/>
                                </a:lnTo>
                                <a:lnTo>
                                  <a:pt x="403732" y="4064"/>
                                </a:lnTo>
                                <a:lnTo>
                                  <a:pt x="398145" y="889"/>
                                </a:lnTo>
                                <a:lnTo>
                                  <a:pt x="391795" y="0"/>
                                </a:lnTo>
                                <a:close/>
                              </a:path>
                              <a:path w="530860" h="499109">
                                <a:moveTo>
                                  <a:pt x="257682" y="11684"/>
                                </a:moveTo>
                                <a:lnTo>
                                  <a:pt x="151256" y="11684"/>
                                </a:lnTo>
                                <a:lnTo>
                                  <a:pt x="145160" y="14605"/>
                                </a:lnTo>
                                <a:lnTo>
                                  <a:pt x="140715" y="19304"/>
                                </a:lnTo>
                                <a:lnTo>
                                  <a:pt x="274726" y="19304"/>
                                </a:lnTo>
                                <a:lnTo>
                                  <a:pt x="273145" y="17399"/>
                                </a:lnTo>
                                <a:lnTo>
                                  <a:pt x="266068" y="13208"/>
                                </a:lnTo>
                                <a:lnTo>
                                  <a:pt x="257682" y="11684"/>
                                </a:lnTo>
                                <a:close/>
                              </a:path>
                            </a:pathLst>
                          </a:custGeom>
                          <a:solidFill>
                            <a:srgbClr val="E21837"/>
                          </a:solidFill>
                        </wps:spPr>
                        <wps:bodyPr wrap="square" lIns="0" tIns="0" rIns="0" bIns="0" rtlCol="0">
                          <a:prstTxWarp prst="textNoShape">
                            <a:avLst/>
                          </a:prstTxWarp>
                          <a:noAutofit/>
                        </wps:bodyPr>
                      </wps:wsp>
                      <pic:pic>
                        <pic:nvPicPr>
                          <pic:cNvPr id="902" name="Image 902"/>
                          <pic:cNvPicPr/>
                        </pic:nvPicPr>
                        <pic:blipFill>
                          <a:blip r:embed="rId207" cstate="print"/>
                          <a:stretch>
                            <a:fillRect/>
                          </a:stretch>
                        </pic:blipFill>
                        <pic:spPr>
                          <a:xfrm>
                            <a:off x="4029039" y="1755363"/>
                            <a:ext cx="86145" cy="86504"/>
                          </a:xfrm>
                          <a:prstGeom prst="rect">
                            <a:avLst/>
                          </a:prstGeom>
                        </pic:spPr>
                      </pic:pic>
                      <pic:pic>
                        <pic:nvPicPr>
                          <pic:cNvPr id="903" name="Image 903"/>
                          <pic:cNvPicPr/>
                        </pic:nvPicPr>
                        <pic:blipFill>
                          <a:blip r:embed="rId208" cstate="print"/>
                          <a:stretch>
                            <a:fillRect/>
                          </a:stretch>
                        </pic:blipFill>
                        <pic:spPr>
                          <a:xfrm>
                            <a:off x="3952747" y="1477632"/>
                            <a:ext cx="130301" cy="235838"/>
                          </a:xfrm>
                          <a:prstGeom prst="rect">
                            <a:avLst/>
                          </a:prstGeom>
                        </pic:spPr>
                      </pic:pic>
                      <pic:pic>
                        <pic:nvPicPr>
                          <pic:cNvPr id="904" name="Image 904"/>
                          <pic:cNvPicPr/>
                        </pic:nvPicPr>
                        <pic:blipFill>
                          <a:blip r:embed="rId209" cstate="print"/>
                          <a:stretch>
                            <a:fillRect/>
                          </a:stretch>
                        </pic:blipFill>
                        <pic:spPr>
                          <a:xfrm>
                            <a:off x="4140200" y="1353883"/>
                            <a:ext cx="1118666" cy="1118666"/>
                          </a:xfrm>
                          <a:prstGeom prst="rect">
                            <a:avLst/>
                          </a:prstGeom>
                        </pic:spPr>
                      </pic:pic>
                      <wps:wsp>
                        <wps:cNvPr id="905" name="Graphic 905"/>
                        <wps:cNvSpPr/>
                        <wps:spPr>
                          <a:xfrm>
                            <a:off x="4256913" y="1458201"/>
                            <a:ext cx="864235" cy="864235"/>
                          </a:xfrm>
                          <a:custGeom>
                            <a:avLst/>
                            <a:gdLst/>
                            <a:ahLst/>
                            <a:cxnLst/>
                            <a:rect l="l" t="t" r="r" b="b"/>
                            <a:pathLst>
                              <a:path w="864235" h="864235">
                                <a:moveTo>
                                  <a:pt x="432053" y="0"/>
                                </a:moveTo>
                                <a:lnTo>
                                  <a:pt x="384974" y="2534"/>
                                </a:lnTo>
                                <a:lnTo>
                                  <a:pt x="339363" y="9964"/>
                                </a:lnTo>
                                <a:lnTo>
                                  <a:pt x="295485" y="22023"/>
                                </a:lnTo>
                                <a:lnTo>
                                  <a:pt x="253603" y="38450"/>
                                </a:lnTo>
                                <a:lnTo>
                                  <a:pt x="213980" y="58979"/>
                                </a:lnTo>
                                <a:lnTo>
                                  <a:pt x="176881" y="83348"/>
                                </a:lnTo>
                                <a:lnTo>
                                  <a:pt x="142568" y="111293"/>
                                </a:lnTo>
                                <a:lnTo>
                                  <a:pt x="111305" y="142549"/>
                                </a:lnTo>
                                <a:lnTo>
                                  <a:pt x="83356" y="176854"/>
                                </a:lnTo>
                                <a:lnTo>
                                  <a:pt x="58984" y="213943"/>
                                </a:lnTo>
                                <a:lnTo>
                                  <a:pt x="38452" y="253553"/>
                                </a:lnTo>
                                <a:lnTo>
                                  <a:pt x="22024" y="295420"/>
                                </a:lnTo>
                                <a:lnTo>
                                  <a:pt x="9964" y="339280"/>
                                </a:lnTo>
                                <a:lnTo>
                                  <a:pt x="2535" y="384870"/>
                                </a:lnTo>
                                <a:lnTo>
                                  <a:pt x="0" y="431926"/>
                                </a:lnTo>
                                <a:lnTo>
                                  <a:pt x="2535" y="479006"/>
                                </a:lnTo>
                                <a:lnTo>
                                  <a:pt x="9964" y="524617"/>
                                </a:lnTo>
                                <a:lnTo>
                                  <a:pt x="22024" y="568495"/>
                                </a:lnTo>
                                <a:lnTo>
                                  <a:pt x="38452" y="610377"/>
                                </a:lnTo>
                                <a:lnTo>
                                  <a:pt x="58984" y="650000"/>
                                </a:lnTo>
                                <a:lnTo>
                                  <a:pt x="83356" y="687099"/>
                                </a:lnTo>
                                <a:lnTo>
                                  <a:pt x="111305" y="721412"/>
                                </a:lnTo>
                                <a:lnTo>
                                  <a:pt x="142568" y="752675"/>
                                </a:lnTo>
                                <a:lnTo>
                                  <a:pt x="176881" y="780624"/>
                                </a:lnTo>
                                <a:lnTo>
                                  <a:pt x="213980" y="804996"/>
                                </a:lnTo>
                                <a:lnTo>
                                  <a:pt x="253603" y="825528"/>
                                </a:lnTo>
                                <a:lnTo>
                                  <a:pt x="295485" y="841956"/>
                                </a:lnTo>
                                <a:lnTo>
                                  <a:pt x="339363" y="854016"/>
                                </a:lnTo>
                                <a:lnTo>
                                  <a:pt x="384974" y="861445"/>
                                </a:lnTo>
                                <a:lnTo>
                                  <a:pt x="432053" y="863980"/>
                                </a:lnTo>
                                <a:lnTo>
                                  <a:pt x="479132" y="861445"/>
                                </a:lnTo>
                                <a:lnTo>
                                  <a:pt x="524738" y="854016"/>
                                </a:lnTo>
                                <a:lnTo>
                                  <a:pt x="568609" y="841956"/>
                                </a:lnTo>
                                <a:lnTo>
                                  <a:pt x="610482" y="825528"/>
                                </a:lnTo>
                                <a:lnTo>
                                  <a:pt x="650094" y="804996"/>
                                </a:lnTo>
                                <a:lnTo>
                                  <a:pt x="687181" y="780624"/>
                                </a:lnTo>
                                <a:lnTo>
                                  <a:pt x="721482" y="752675"/>
                                </a:lnTo>
                                <a:lnTo>
                                  <a:pt x="752732" y="721412"/>
                                </a:lnTo>
                                <a:lnTo>
                                  <a:pt x="780668" y="687099"/>
                                </a:lnTo>
                                <a:lnTo>
                                  <a:pt x="805029" y="650000"/>
                                </a:lnTo>
                                <a:lnTo>
                                  <a:pt x="825550" y="610377"/>
                                </a:lnTo>
                                <a:lnTo>
                                  <a:pt x="841969" y="568495"/>
                                </a:lnTo>
                                <a:lnTo>
                                  <a:pt x="854022" y="524617"/>
                                </a:lnTo>
                                <a:lnTo>
                                  <a:pt x="861447" y="479006"/>
                                </a:lnTo>
                                <a:lnTo>
                                  <a:pt x="863980" y="431926"/>
                                </a:lnTo>
                                <a:lnTo>
                                  <a:pt x="861447" y="384870"/>
                                </a:lnTo>
                                <a:lnTo>
                                  <a:pt x="854022" y="339280"/>
                                </a:lnTo>
                                <a:lnTo>
                                  <a:pt x="841969" y="295420"/>
                                </a:lnTo>
                                <a:lnTo>
                                  <a:pt x="825550" y="253553"/>
                                </a:lnTo>
                                <a:lnTo>
                                  <a:pt x="805029" y="213943"/>
                                </a:lnTo>
                                <a:lnTo>
                                  <a:pt x="780669" y="176854"/>
                                </a:lnTo>
                                <a:lnTo>
                                  <a:pt x="752732" y="142549"/>
                                </a:lnTo>
                                <a:lnTo>
                                  <a:pt x="721482" y="111293"/>
                                </a:lnTo>
                                <a:lnTo>
                                  <a:pt x="687181" y="83348"/>
                                </a:lnTo>
                                <a:lnTo>
                                  <a:pt x="650094" y="58979"/>
                                </a:lnTo>
                                <a:lnTo>
                                  <a:pt x="610482" y="38450"/>
                                </a:lnTo>
                                <a:lnTo>
                                  <a:pt x="568609" y="22023"/>
                                </a:lnTo>
                                <a:lnTo>
                                  <a:pt x="524738" y="9964"/>
                                </a:lnTo>
                                <a:lnTo>
                                  <a:pt x="479132" y="2534"/>
                                </a:lnTo>
                                <a:lnTo>
                                  <a:pt x="432053" y="0"/>
                                </a:lnTo>
                                <a:close/>
                              </a:path>
                            </a:pathLst>
                          </a:custGeom>
                          <a:solidFill>
                            <a:srgbClr val="FFFFFF"/>
                          </a:solidFill>
                        </wps:spPr>
                        <wps:bodyPr wrap="square" lIns="0" tIns="0" rIns="0" bIns="0" rtlCol="0">
                          <a:prstTxWarp prst="textNoShape">
                            <a:avLst/>
                          </a:prstTxWarp>
                          <a:noAutofit/>
                        </wps:bodyPr>
                      </wps:wsp>
                      <wps:wsp>
                        <wps:cNvPr id="906" name="Graphic 906"/>
                        <wps:cNvSpPr/>
                        <wps:spPr>
                          <a:xfrm>
                            <a:off x="4256913" y="1458201"/>
                            <a:ext cx="864235" cy="864235"/>
                          </a:xfrm>
                          <a:custGeom>
                            <a:avLst/>
                            <a:gdLst/>
                            <a:ahLst/>
                            <a:cxnLst/>
                            <a:rect l="l" t="t" r="r" b="b"/>
                            <a:pathLst>
                              <a:path w="864235" h="864235">
                                <a:moveTo>
                                  <a:pt x="0" y="431926"/>
                                </a:moveTo>
                                <a:lnTo>
                                  <a:pt x="2535" y="384870"/>
                                </a:lnTo>
                                <a:lnTo>
                                  <a:pt x="9964" y="339280"/>
                                </a:lnTo>
                                <a:lnTo>
                                  <a:pt x="22024" y="295420"/>
                                </a:lnTo>
                                <a:lnTo>
                                  <a:pt x="38452" y="253553"/>
                                </a:lnTo>
                                <a:lnTo>
                                  <a:pt x="58984" y="213943"/>
                                </a:lnTo>
                                <a:lnTo>
                                  <a:pt x="83356" y="176854"/>
                                </a:lnTo>
                                <a:lnTo>
                                  <a:pt x="111305" y="142549"/>
                                </a:lnTo>
                                <a:lnTo>
                                  <a:pt x="142568" y="111293"/>
                                </a:lnTo>
                                <a:lnTo>
                                  <a:pt x="176881" y="83348"/>
                                </a:lnTo>
                                <a:lnTo>
                                  <a:pt x="213980" y="58979"/>
                                </a:lnTo>
                                <a:lnTo>
                                  <a:pt x="253603" y="38450"/>
                                </a:lnTo>
                                <a:lnTo>
                                  <a:pt x="295485" y="22023"/>
                                </a:lnTo>
                                <a:lnTo>
                                  <a:pt x="339363" y="9964"/>
                                </a:lnTo>
                                <a:lnTo>
                                  <a:pt x="384974" y="2534"/>
                                </a:lnTo>
                                <a:lnTo>
                                  <a:pt x="432053" y="0"/>
                                </a:lnTo>
                                <a:lnTo>
                                  <a:pt x="479132" y="2534"/>
                                </a:lnTo>
                                <a:lnTo>
                                  <a:pt x="524738" y="9964"/>
                                </a:lnTo>
                                <a:lnTo>
                                  <a:pt x="568609" y="22023"/>
                                </a:lnTo>
                                <a:lnTo>
                                  <a:pt x="610482" y="38450"/>
                                </a:lnTo>
                                <a:lnTo>
                                  <a:pt x="650094" y="58979"/>
                                </a:lnTo>
                                <a:lnTo>
                                  <a:pt x="687181" y="83348"/>
                                </a:lnTo>
                                <a:lnTo>
                                  <a:pt x="721482" y="111293"/>
                                </a:lnTo>
                                <a:lnTo>
                                  <a:pt x="752732" y="142549"/>
                                </a:lnTo>
                                <a:lnTo>
                                  <a:pt x="780669" y="176854"/>
                                </a:lnTo>
                                <a:lnTo>
                                  <a:pt x="805029" y="213943"/>
                                </a:lnTo>
                                <a:lnTo>
                                  <a:pt x="825550" y="253553"/>
                                </a:lnTo>
                                <a:lnTo>
                                  <a:pt x="841969" y="295420"/>
                                </a:lnTo>
                                <a:lnTo>
                                  <a:pt x="854022" y="339280"/>
                                </a:lnTo>
                                <a:lnTo>
                                  <a:pt x="861447" y="384870"/>
                                </a:lnTo>
                                <a:lnTo>
                                  <a:pt x="863980" y="431926"/>
                                </a:lnTo>
                                <a:lnTo>
                                  <a:pt x="861447" y="479006"/>
                                </a:lnTo>
                                <a:lnTo>
                                  <a:pt x="854022" y="524617"/>
                                </a:lnTo>
                                <a:lnTo>
                                  <a:pt x="841969" y="568495"/>
                                </a:lnTo>
                                <a:lnTo>
                                  <a:pt x="825550" y="610377"/>
                                </a:lnTo>
                                <a:lnTo>
                                  <a:pt x="805029" y="650000"/>
                                </a:lnTo>
                                <a:lnTo>
                                  <a:pt x="780668" y="687099"/>
                                </a:lnTo>
                                <a:lnTo>
                                  <a:pt x="752732" y="721412"/>
                                </a:lnTo>
                                <a:lnTo>
                                  <a:pt x="721482" y="752675"/>
                                </a:lnTo>
                                <a:lnTo>
                                  <a:pt x="687181" y="780624"/>
                                </a:lnTo>
                                <a:lnTo>
                                  <a:pt x="650094" y="804996"/>
                                </a:lnTo>
                                <a:lnTo>
                                  <a:pt x="610482" y="825528"/>
                                </a:lnTo>
                                <a:lnTo>
                                  <a:pt x="568609" y="841956"/>
                                </a:lnTo>
                                <a:lnTo>
                                  <a:pt x="524738" y="854016"/>
                                </a:lnTo>
                                <a:lnTo>
                                  <a:pt x="479132" y="861445"/>
                                </a:lnTo>
                                <a:lnTo>
                                  <a:pt x="432053" y="863980"/>
                                </a:lnTo>
                                <a:lnTo>
                                  <a:pt x="384974" y="861445"/>
                                </a:lnTo>
                                <a:lnTo>
                                  <a:pt x="339363" y="854016"/>
                                </a:lnTo>
                                <a:lnTo>
                                  <a:pt x="295485" y="841956"/>
                                </a:lnTo>
                                <a:lnTo>
                                  <a:pt x="253603" y="825528"/>
                                </a:lnTo>
                                <a:lnTo>
                                  <a:pt x="213980" y="804996"/>
                                </a:lnTo>
                                <a:lnTo>
                                  <a:pt x="176881" y="780624"/>
                                </a:lnTo>
                                <a:lnTo>
                                  <a:pt x="142568" y="752675"/>
                                </a:lnTo>
                                <a:lnTo>
                                  <a:pt x="111305" y="721412"/>
                                </a:lnTo>
                                <a:lnTo>
                                  <a:pt x="83356" y="687099"/>
                                </a:lnTo>
                                <a:lnTo>
                                  <a:pt x="58984" y="650000"/>
                                </a:lnTo>
                                <a:lnTo>
                                  <a:pt x="38452" y="610377"/>
                                </a:lnTo>
                                <a:lnTo>
                                  <a:pt x="22024" y="568495"/>
                                </a:lnTo>
                                <a:lnTo>
                                  <a:pt x="9964" y="524617"/>
                                </a:lnTo>
                                <a:lnTo>
                                  <a:pt x="2535" y="479006"/>
                                </a:lnTo>
                                <a:lnTo>
                                  <a:pt x="0" y="431926"/>
                                </a:lnTo>
                                <a:close/>
                              </a:path>
                            </a:pathLst>
                          </a:custGeom>
                          <a:ln w="38100">
                            <a:solidFill>
                              <a:srgbClr val="999999"/>
                            </a:solidFill>
                            <a:prstDash val="solid"/>
                          </a:ln>
                        </wps:spPr>
                        <wps:bodyPr wrap="square" lIns="0" tIns="0" rIns="0" bIns="0" rtlCol="0">
                          <a:prstTxWarp prst="textNoShape">
                            <a:avLst/>
                          </a:prstTxWarp>
                          <a:noAutofit/>
                        </wps:bodyPr>
                      </wps:wsp>
                      <pic:pic>
                        <pic:nvPicPr>
                          <pic:cNvPr id="907" name="Image 907"/>
                          <pic:cNvPicPr/>
                        </pic:nvPicPr>
                        <pic:blipFill>
                          <a:blip r:embed="rId210" cstate="print"/>
                          <a:stretch>
                            <a:fillRect/>
                          </a:stretch>
                        </pic:blipFill>
                        <pic:spPr>
                          <a:xfrm>
                            <a:off x="4453828" y="1760715"/>
                            <a:ext cx="470088" cy="258953"/>
                          </a:xfrm>
                          <a:prstGeom prst="rect">
                            <a:avLst/>
                          </a:prstGeom>
                        </pic:spPr>
                      </pic:pic>
                      <wps:wsp>
                        <wps:cNvPr id="908" name="Graphic 908"/>
                        <wps:cNvSpPr/>
                        <wps:spPr>
                          <a:xfrm>
                            <a:off x="4404359" y="1673339"/>
                            <a:ext cx="569595" cy="433705"/>
                          </a:xfrm>
                          <a:custGeom>
                            <a:avLst/>
                            <a:gdLst/>
                            <a:ahLst/>
                            <a:cxnLst/>
                            <a:rect l="l" t="t" r="r" b="b"/>
                            <a:pathLst>
                              <a:path w="569595" h="433705">
                                <a:moveTo>
                                  <a:pt x="0" y="433577"/>
                                </a:moveTo>
                                <a:lnTo>
                                  <a:pt x="569163" y="433577"/>
                                </a:lnTo>
                                <a:lnTo>
                                  <a:pt x="569163" y="0"/>
                                </a:lnTo>
                                <a:lnTo>
                                  <a:pt x="0" y="0"/>
                                </a:lnTo>
                                <a:lnTo>
                                  <a:pt x="0" y="433577"/>
                                </a:lnTo>
                                <a:close/>
                              </a:path>
                            </a:pathLst>
                          </a:custGeom>
                          <a:ln w="9525">
                            <a:solidFill>
                              <a:srgbClr val="E21837"/>
                            </a:solidFill>
                            <a:prstDash val="solid"/>
                          </a:ln>
                        </wps:spPr>
                        <wps:bodyPr wrap="square" lIns="0" tIns="0" rIns="0" bIns="0" rtlCol="0">
                          <a:prstTxWarp prst="textNoShape">
                            <a:avLst/>
                          </a:prstTxWarp>
                          <a:noAutofit/>
                        </wps:bodyPr>
                      </wps:wsp>
                      <wps:wsp>
                        <wps:cNvPr id="909" name="Graphic 909"/>
                        <wps:cNvSpPr/>
                        <wps:spPr>
                          <a:xfrm>
                            <a:off x="1215389" y="686295"/>
                            <a:ext cx="720090" cy="222885"/>
                          </a:xfrm>
                          <a:custGeom>
                            <a:avLst/>
                            <a:gdLst/>
                            <a:ahLst/>
                            <a:cxnLst/>
                            <a:rect l="l" t="t" r="r" b="b"/>
                            <a:pathLst>
                              <a:path w="720090" h="222885">
                                <a:moveTo>
                                  <a:pt x="64134" y="149098"/>
                                </a:moveTo>
                                <a:lnTo>
                                  <a:pt x="0" y="205104"/>
                                </a:lnTo>
                                <a:lnTo>
                                  <a:pt x="83311" y="222758"/>
                                </a:lnTo>
                                <a:lnTo>
                                  <a:pt x="75938" y="194437"/>
                                </a:lnTo>
                                <a:lnTo>
                                  <a:pt x="60071" y="194437"/>
                                </a:lnTo>
                                <a:lnTo>
                                  <a:pt x="57530" y="192912"/>
                                </a:lnTo>
                                <a:lnTo>
                                  <a:pt x="56921" y="190474"/>
                                </a:lnTo>
                                <a:lnTo>
                                  <a:pt x="56133" y="187833"/>
                                </a:lnTo>
                                <a:lnTo>
                                  <a:pt x="57657" y="185165"/>
                                </a:lnTo>
                                <a:lnTo>
                                  <a:pt x="60325" y="184531"/>
                                </a:lnTo>
                                <a:lnTo>
                                  <a:pt x="72531" y="181350"/>
                                </a:lnTo>
                                <a:lnTo>
                                  <a:pt x="64134" y="149098"/>
                                </a:lnTo>
                                <a:close/>
                              </a:path>
                              <a:path w="720090" h="222885">
                                <a:moveTo>
                                  <a:pt x="72531" y="181350"/>
                                </a:moveTo>
                                <a:lnTo>
                                  <a:pt x="60325" y="184531"/>
                                </a:lnTo>
                                <a:lnTo>
                                  <a:pt x="57657" y="185165"/>
                                </a:lnTo>
                                <a:lnTo>
                                  <a:pt x="56133" y="187833"/>
                                </a:lnTo>
                                <a:lnTo>
                                  <a:pt x="56921" y="190474"/>
                                </a:lnTo>
                                <a:lnTo>
                                  <a:pt x="57530" y="192912"/>
                                </a:lnTo>
                                <a:lnTo>
                                  <a:pt x="60071" y="194437"/>
                                </a:lnTo>
                                <a:lnTo>
                                  <a:pt x="62610" y="193675"/>
                                </a:lnTo>
                                <a:lnTo>
                                  <a:pt x="74907" y="190474"/>
                                </a:lnTo>
                                <a:lnTo>
                                  <a:pt x="72531" y="181350"/>
                                </a:lnTo>
                                <a:close/>
                              </a:path>
                              <a:path w="720090" h="222885">
                                <a:moveTo>
                                  <a:pt x="74907" y="190474"/>
                                </a:moveTo>
                                <a:lnTo>
                                  <a:pt x="62610" y="193675"/>
                                </a:lnTo>
                                <a:lnTo>
                                  <a:pt x="60071" y="194437"/>
                                </a:lnTo>
                                <a:lnTo>
                                  <a:pt x="75938" y="194437"/>
                                </a:lnTo>
                                <a:lnTo>
                                  <a:pt x="74907" y="190474"/>
                                </a:lnTo>
                                <a:close/>
                              </a:path>
                              <a:path w="720090" h="222885">
                                <a:moveTo>
                                  <a:pt x="644587" y="32277"/>
                                </a:moveTo>
                                <a:lnTo>
                                  <a:pt x="72531" y="181350"/>
                                </a:lnTo>
                                <a:lnTo>
                                  <a:pt x="74907" y="190474"/>
                                </a:lnTo>
                                <a:lnTo>
                                  <a:pt x="647011" y="41541"/>
                                </a:lnTo>
                                <a:lnTo>
                                  <a:pt x="644587" y="32277"/>
                                </a:lnTo>
                                <a:close/>
                              </a:path>
                              <a:path w="720090" h="222885">
                                <a:moveTo>
                                  <a:pt x="707365" y="28448"/>
                                </a:moveTo>
                                <a:lnTo>
                                  <a:pt x="659383" y="28448"/>
                                </a:lnTo>
                                <a:lnTo>
                                  <a:pt x="662051" y="29972"/>
                                </a:lnTo>
                                <a:lnTo>
                                  <a:pt x="663321" y="35051"/>
                                </a:lnTo>
                                <a:lnTo>
                                  <a:pt x="661797" y="37719"/>
                                </a:lnTo>
                                <a:lnTo>
                                  <a:pt x="659256" y="38353"/>
                                </a:lnTo>
                                <a:lnTo>
                                  <a:pt x="647011" y="41541"/>
                                </a:lnTo>
                                <a:lnTo>
                                  <a:pt x="655447" y="73787"/>
                                </a:lnTo>
                                <a:lnTo>
                                  <a:pt x="707365" y="28448"/>
                                </a:lnTo>
                                <a:close/>
                              </a:path>
                              <a:path w="720090" h="222885">
                                <a:moveTo>
                                  <a:pt x="659383" y="28448"/>
                                </a:moveTo>
                                <a:lnTo>
                                  <a:pt x="656844" y="29083"/>
                                </a:lnTo>
                                <a:lnTo>
                                  <a:pt x="644587" y="32277"/>
                                </a:lnTo>
                                <a:lnTo>
                                  <a:pt x="647011" y="41541"/>
                                </a:lnTo>
                                <a:lnTo>
                                  <a:pt x="659256" y="38353"/>
                                </a:lnTo>
                                <a:lnTo>
                                  <a:pt x="661797" y="37719"/>
                                </a:lnTo>
                                <a:lnTo>
                                  <a:pt x="663321" y="35051"/>
                                </a:lnTo>
                                <a:lnTo>
                                  <a:pt x="662051" y="29972"/>
                                </a:lnTo>
                                <a:lnTo>
                                  <a:pt x="659383" y="28448"/>
                                </a:lnTo>
                                <a:close/>
                              </a:path>
                              <a:path w="720090" h="222885">
                                <a:moveTo>
                                  <a:pt x="636143" y="0"/>
                                </a:moveTo>
                                <a:lnTo>
                                  <a:pt x="644587" y="32277"/>
                                </a:lnTo>
                                <a:lnTo>
                                  <a:pt x="656844" y="29083"/>
                                </a:lnTo>
                                <a:lnTo>
                                  <a:pt x="659383" y="28448"/>
                                </a:lnTo>
                                <a:lnTo>
                                  <a:pt x="707365" y="28448"/>
                                </a:lnTo>
                                <a:lnTo>
                                  <a:pt x="719581" y="17779"/>
                                </a:lnTo>
                                <a:lnTo>
                                  <a:pt x="636143" y="0"/>
                                </a:lnTo>
                                <a:close/>
                              </a:path>
                            </a:pathLst>
                          </a:custGeom>
                          <a:solidFill>
                            <a:srgbClr val="E21837"/>
                          </a:solidFill>
                        </wps:spPr>
                        <wps:bodyPr wrap="square" lIns="0" tIns="0" rIns="0" bIns="0" rtlCol="0">
                          <a:prstTxWarp prst="textNoShape">
                            <a:avLst/>
                          </a:prstTxWarp>
                          <a:noAutofit/>
                        </wps:bodyPr>
                      </wps:wsp>
                      <pic:pic>
                        <pic:nvPicPr>
                          <pic:cNvPr id="910" name="Image 910"/>
                          <pic:cNvPicPr/>
                        </pic:nvPicPr>
                        <pic:blipFill>
                          <a:blip r:embed="rId211" cstate="print"/>
                          <a:stretch>
                            <a:fillRect/>
                          </a:stretch>
                        </pic:blipFill>
                        <pic:spPr>
                          <a:xfrm>
                            <a:off x="208279" y="640651"/>
                            <a:ext cx="1118666" cy="1118666"/>
                          </a:xfrm>
                          <a:prstGeom prst="rect">
                            <a:avLst/>
                          </a:prstGeom>
                        </pic:spPr>
                      </pic:pic>
                      <wps:wsp>
                        <wps:cNvPr id="911" name="Graphic 911"/>
                        <wps:cNvSpPr/>
                        <wps:spPr>
                          <a:xfrm>
                            <a:off x="324104" y="745985"/>
                            <a:ext cx="864235" cy="864235"/>
                          </a:xfrm>
                          <a:custGeom>
                            <a:avLst/>
                            <a:gdLst/>
                            <a:ahLst/>
                            <a:cxnLst/>
                            <a:rect l="l" t="t" r="r" b="b"/>
                            <a:pathLst>
                              <a:path w="864235" h="864235">
                                <a:moveTo>
                                  <a:pt x="432054" y="0"/>
                                </a:moveTo>
                                <a:lnTo>
                                  <a:pt x="384974" y="2535"/>
                                </a:lnTo>
                                <a:lnTo>
                                  <a:pt x="339363" y="9964"/>
                                </a:lnTo>
                                <a:lnTo>
                                  <a:pt x="295485" y="22024"/>
                                </a:lnTo>
                                <a:lnTo>
                                  <a:pt x="253603" y="38452"/>
                                </a:lnTo>
                                <a:lnTo>
                                  <a:pt x="213980" y="58984"/>
                                </a:lnTo>
                                <a:lnTo>
                                  <a:pt x="176881" y="83356"/>
                                </a:lnTo>
                                <a:lnTo>
                                  <a:pt x="142568" y="111305"/>
                                </a:lnTo>
                                <a:lnTo>
                                  <a:pt x="111305" y="142568"/>
                                </a:lnTo>
                                <a:lnTo>
                                  <a:pt x="83356" y="176881"/>
                                </a:lnTo>
                                <a:lnTo>
                                  <a:pt x="58984" y="213980"/>
                                </a:lnTo>
                                <a:lnTo>
                                  <a:pt x="38452" y="253603"/>
                                </a:lnTo>
                                <a:lnTo>
                                  <a:pt x="22024" y="295485"/>
                                </a:lnTo>
                                <a:lnTo>
                                  <a:pt x="9964" y="339363"/>
                                </a:lnTo>
                                <a:lnTo>
                                  <a:pt x="2535" y="384974"/>
                                </a:lnTo>
                                <a:lnTo>
                                  <a:pt x="0" y="432054"/>
                                </a:lnTo>
                                <a:lnTo>
                                  <a:pt x="2535" y="479110"/>
                                </a:lnTo>
                                <a:lnTo>
                                  <a:pt x="9964" y="524700"/>
                                </a:lnTo>
                                <a:lnTo>
                                  <a:pt x="22024" y="568560"/>
                                </a:lnTo>
                                <a:lnTo>
                                  <a:pt x="38452" y="610427"/>
                                </a:lnTo>
                                <a:lnTo>
                                  <a:pt x="58984" y="650037"/>
                                </a:lnTo>
                                <a:lnTo>
                                  <a:pt x="83356" y="687126"/>
                                </a:lnTo>
                                <a:lnTo>
                                  <a:pt x="111305" y="721431"/>
                                </a:lnTo>
                                <a:lnTo>
                                  <a:pt x="142568" y="752687"/>
                                </a:lnTo>
                                <a:lnTo>
                                  <a:pt x="176881" y="780632"/>
                                </a:lnTo>
                                <a:lnTo>
                                  <a:pt x="213980" y="805001"/>
                                </a:lnTo>
                                <a:lnTo>
                                  <a:pt x="253603" y="825530"/>
                                </a:lnTo>
                                <a:lnTo>
                                  <a:pt x="295485" y="841957"/>
                                </a:lnTo>
                                <a:lnTo>
                                  <a:pt x="339363" y="854016"/>
                                </a:lnTo>
                                <a:lnTo>
                                  <a:pt x="384974" y="861446"/>
                                </a:lnTo>
                                <a:lnTo>
                                  <a:pt x="432054" y="863981"/>
                                </a:lnTo>
                                <a:lnTo>
                                  <a:pt x="479133" y="861446"/>
                                </a:lnTo>
                                <a:lnTo>
                                  <a:pt x="524744" y="854016"/>
                                </a:lnTo>
                                <a:lnTo>
                                  <a:pt x="568622" y="841957"/>
                                </a:lnTo>
                                <a:lnTo>
                                  <a:pt x="610504" y="825530"/>
                                </a:lnTo>
                                <a:lnTo>
                                  <a:pt x="650127" y="805001"/>
                                </a:lnTo>
                                <a:lnTo>
                                  <a:pt x="687226" y="780632"/>
                                </a:lnTo>
                                <a:lnTo>
                                  <a:pt x="721539" y="752687"/>
                                </a:lnTo>
                                <a:lnTo>
                                  <a:pt x="752802" y="721431"/>
                                </a:lnTo>
                                <a:lnTo>
                                  <a:pt x="780751" y="687126"/>
                                </a:lnTo>
                                <a:lnTo>
                                  <a:pt x="805123" y="650037"/>
                                </a:lnTo>
                                <a:lnTo>
                                  <a:pt x="825655" y="610427"/>
                                </a:lnTo>
                                <a:lnTo>
                                  <a:pt x="842083" y="568560"/>
                                </a:lnTo>
                                <a:lnTo>
                                  <a:pt x="854143" y="524700"/>
                                </a:lnTo>
                                <a:lnTo>
                                  <a:pt x="861572" y="479110"/>
                                </a:lnTo>
                                <a:lnTo>
                                  <a:pt x="864108" y="432054"/>
                                </a:lnTo>
                                <a:lnTo>
                                  <a:pt x="861572" y="384974"/>
                                </a:lnTo>
                                <a:lnTo>
                                  <a:pt x="854143" y="339363"/>
                                </a:lnTo>
                                <a:lnTo>
                                  <a:pt x="842083" y="295485"/>
                                </a:lnTo>
                                <a:lnTo>
                                  <a:pt x="825655" y="253603"/>
                                </a:lnTo>
                                <a:lnTo>
                                  <a:pt x="805123" y="213980"/>
                                </a:lnTo>
                                <a:lnTo>
                                  <a:pt x="780751" y="176881"/>
                                </a:lnTo>
                                <a:lnTo>
                                  <a:pt x="752802" y="142568"/>
                                </a:lnTo>
                                <a:lnTo>
                                  <a:pt x="721539" y="111305"/>
                                </a:lnTo>
                                <a:lnTo>
                                  <a:pt x="687226" y="83356"/>
                                </a:lnTo>
                                <a:lnTo>
                                  <a:pt x="650127" y="58984"/>
                                </a:lnTo>
                                <a:lnTo>
                                  <a:pt x="610504" y="38452"/>
                                </a:lnTo>
                                <a:lnTo>
                                  <a:pt x="568622" y="22024"/>
                                </a:lnTo>
                                <a:lnTo>
                                  <a:pt x="524744" y="9964"/>
                                </a:lnTo>
                                <a:lnTo>
                                  <a:pt x="479133" y="2535"/>
                                </a:lnTo>
                                <a:lnTo>
                                  <a:pt x="432054" y="0"/>
                                </a:lnTo>
                                <a:close/>
                              </a:path>
                            </a:pathLst>
                          </a:custGeom>
                          <a:solidFill>
                            <a:srgbClr val="FFFFFF"/>
                          </a:solidFill>
                        </wps:spPr>
                        <wps:bodyPr wrap="square" lIns="0" tIns="0" rIns="0" bIns="0" rtlCol="0">
                          <a:prstTxWarp prst="textNoShape">
                            <a:avLst/>
                          </a:prstTxWarp>
                          <a:noAutofit/>
                        </wps:bodyPr>
                      </wps:wsp>
                      <wps:wsp>
                        <wps:cNvPr id="912" name="Graphic 912"/>
                        <wps:cNvSpPr/>
                        <wps:spPr>
                          <a:xfrm>
                            <a:off x="324104" y="745985"/>
                            <a:ext cx="864235" cy="864235"/>
                          </a:xfrm>
                          <a:custGeom>
                            <a:avLst/>
                            <a:gdLst/>
                            <a:ahLst/>
                            <a:cxnLst/>
                            <a:rect l="l" t="t" r="r" b="b"/>
                            <a:pathLst>
                              <a:path w="864235" h="864235">
                                <a:moveTo>
                                  <a:pt x="0" y="432054"/>
                                </a:moveTo>
                                <a:lnTo>
                                  <a:pt x="2535" y="384974"/>
                                </a:lnTo>
                                <a:lnTo>
                                  <a:pt x="9964" y="339363"/>
                                </a:lnTo>
                                <a:lnTo>
                                  <a:pt x="22024" y="295485"/>
                                </a:lnTo>
                                <a:lnTo>
                                  <a:pt x="38452" y="253603"/>
                                </a:lnTo>
                                <a:lnTo>
                                  <a:pt x="58984" y="213980"/>
                                </a:lnTo>
                                <a:lnTo>
                                  <a:pt x="83356" y="176881"/>
                                </a:lnTo>
                                <a:lnTo>
                                  <a:pt x="111305" y="142568"/>
                                </a:lnTo>
                                <a:lnTo>
                                  <a:pt x="142568" y="111305"/>
                                </a:lnTo>
                                <a:lnTo>
                                  <a:pt x="176881" y="83356"/>
                                </a:lnTo>
                                <a:lnTo>
                                  <a:pt x="213980" y="58984"/>
                                </a:lnTo>
                                <a:lnTo>
                                  <a:pt x="253603" y="38452"/>
                                </a:lnTo>
                                <a:lnTo>
                                  <a:pt x="295485" y="22024"/>
                                </a:lnTo>
                                <a:lnTo>
                                  <a:pt x="339363" y="9964"/>
                                </a:lnTo>
                                <a:lnTo>
                                  <a:pt x="384974" y="2535"/>
                                </a:lnTo>
                                <a:lnTo>
                                  <a:pt x="432054" y="0"/>
                                </a:lnTo>
                                <a:lnTo>
                                  <a:pt x="479133" y="2535"/>
                                </a:lnTo>
                                <a:lnTo>
                                  <a:pt x="524744" y="9964"/>
                                </a:lnTo>
                                <a:lnTo>
                                  <a:pt x="568622" y="22024"/>
                                </a:lnTo>
                                <a:lnTo>
                                  <a:pt x="610504" y="38452"/>
                                </a:lnTo>
                                <a:lnTo>
                                  <a:pt x="650127" y="58984"/>
                                </a:lnTo>
                                <a:lnTo>
                                  <a:pt x="687226" y="83356"/>
                                </a:lnTo>
                                <a:lnTo>
                                  <a:pt x="721539" y="111305"/>
                                </a:lnTo>
                                <a:lnTo>
                                  <a:pt x="752802" y="142568"/>
                                </a:lnTo>
                                <a:lnTo>
                                  <a:pt x="780751" y="176881"/>
                                </a:lnTo>
                                <a:lnTo>
                                  <a:pt x="805123" y="213980"/>
                                </a:lnTo>
                                <a:lnTo>
                                  <a:pt x="825655" y="253603"/>
                                </a:lnTo>
                                <a:lnTo>
                                  <a:pt x="842083" y="295485"/>
                                </a:lnTo>
                                <a:lnTo>
                                  <a:pt x="854143" y="339363"/>
                                </a:lnTo>
                                <a:lnTo>
                                  <a:pt x="861572" y="384974"/>
                                </a:lnTo>
                                <a:lnTo>
                                  <a:pt x="864108" y="432054"/>
                                </a:lnTo>
                                <a:lnTo>
                                  <a:pt x="861572" y="479110"/>
                                </a:lnTo>
                                <a:lnTo>
                                  <a:pt x="854143" y="524700"/>
                                </a:lnTo>
                                <a:lnTo>
                                  <a:pt x="842083" y="568560"/>
                                </a:lnTo>
                                <a:lnTo>
                                  <a:pt x="825655" y="610427"/>
                                </a:lnTo>
                                <a:lnTo>
                                  <a:pt x="805123" y="650037"/>
                                </a:lnTo>
                                <a:lnTo>
                                  <a:pt x="780751" y="687126"/>
                                </a:lnTo>
                                <a:lnTo>
                                  <a:pt x="752802" y="721431"/>
                                </a:lnTo>
                                <a:lnTo>
                                  <a:pt x="721539" y="752687"/>
                                </a:lnTo>
                                <a:lnTo>
                                  <a:pt x="687226" y="780632"/>
                                </a:lnTo>
                                <a:lnTo>
                                  <a:pt x="650127" y="805001"/>
                                </a:lnTo>
                                <a:lnTo>
                                  <a:pt x="610504" y="825530"/>
                                </a:lnTo>
                                <a:lnTo>
                                  <a:pt x="568622" y="841957"/>
                                </a:lnTo>
                                <a:lnTo>
                                  <a:pt x="524744" y="854016"/>
                                </a:lnTo>
                                <a:lnTo>
                                  <a:pt x="479133" y="861446"/>
                                </a:lnTo>
                                <a:lnTo>
                                  <a:pt x="432054" y="863981"/>
                                </a:lnTo>
                                <a:lnTo>
                                  <a:pt x="384974" y="861446"/>
                                </a:lnTo>
                                <a:lnTo>
                                  <a:pt x="339363" y="854016"/>
                                </a:lnTo>
                                <a:lnTo>
                                  <a:pt x="295485" y="841957"/>
                                </a:lnTo>
                                <a:lnTo>
                                  <a:pt x="253603" y="825530"/>
                                </a:lnTo>
                                <a:lnTo>
                                  <a:pt x="213980" y="805001"/>
                                </a:lnTo>
                                <a:lnTo>
                                  <a:pt x="176881" y="780632"/>
                                </a:lnTo>
                                <a:lnTo>
                                  <a:pt x="142568" y="752687"/>
                                </a:lnTo>
                                <a:lnTo>
                                  <a:pt x="111305" y="721431"/>
                                </a:lnTo>
                                <a:lnTo>
                                  <a:pt x="83356" y="687126"/>
                                </a:lnTo>
                                <a:lnTo>
                                  <a:pt x="58984" y="650037"/>
                                </a:lnTo>
                                <a:lnTo>
                                  <a:pt x="38452" y="610427"/>
                                </a:lnTo>
                                <a:lnTo>
                                  <a:pt x="22024" y="568560"/>
                                </a:lnTo>
                                <a:lnTo>
                                  <a:pt x="9964" y="524700"/>
                                </a:lnTo>
                                <a:lnTo>
                                  <a:pt x="2535" y="479110"/>
                                </a:lnTo>
                                <a:lnTo>
                                  <a:pt x="0" y="432054"/>
                                </a:lnTo>
                                <a:close/>
                              </a:path>
                            </a:pathLst>
                          </a:custGeom>
                          <a:ln w="38100">
                            <a:solidFill>
                              <a:srgbClr val="999999"/>
                            </a:solidFill>
                            <a:prstDash val="solid"/>
                          </a:ln>
                        </wps:spPr>
                        <wps:bodyPr wrap="square" lIns="0" tIns="0" rIns="0" bIns="0" rtlCol="0">
                          <a:prstTxWarp prst="textNoShape">
                            <a:avLst/>
                          </a:prstTxWarp>
                          <a:noAutofit/>
                        </wps:bodyPr>
                      </wps:wsp>
                      <wps:wsp>
                        <wps:cNvPr id="913" name="Graphic 913"/>
                        <wps:cNvSpPr/>
                        <wps:spPr>
                          <a:xfrm>
                            <a:off x="499618" y="1145527"/>
                            <a:ext cx="513080" cy="299085"/>
                          </a:xfrm>
                          <a:custGeom>
                            <a:avLst/>
                            <a:gdLst/>
                            <a:ahLst/>
                            <a:cxnLst/>
                            <a:rect l="l" t="t" r="r" b="b"/>
                            <a:pathLst>
                              <a:path w="513080" h="299085">
                                <a:moveTo>
                                  <a:pt x="371094" y="0"/>
                                </a:moveTo>
                                <a:lnTo>
                                  <a:pt x="141985" y="0"/>
                                </a:lnTo>
                                <a:lnTo>
                                  <a:pt x="97080" y="5342"/>
                                </a:lnTo>
                                <a:lnTo>
                                  <a:pt x="58100" y="20974"/>
                                </a:lnTo>
                                <a:lnTo>
                                  <a:pt x="27375" y="46305"/>
                                </a:lnTo>
                                <a:lnTo>
                                  <a:pt x="7231" y="80743"/>
                                </a:lnTo>
                                <a:lnTo>
                                  <a:pt x="0" y="123697"/>
                                </a:lnTo>
                                <a:lnTo>
                                  <a:pt x="49" y="267207"/>
                                </a:lnTo>
                                <a:lnTo>
                                  <a:pt x="2424" y="279328"/>
                                </a:lnTo>
                                <a:lnTo>
                                  <a:pt x="9395" y="289591"/>
                                </a:lnTo>
                                <a:lnTo>
                                  <a:pt x="19382" y="296354"/>
                                </a:lnTo>
                                <a:lnTo>
                                  <a:pt x="19519" y="296354"/>
                                </a:lnTo>
                                <a:lnTo>
                                  <a:pt x="31750" y="298830"/>
                                </a:lnTo>
                                <a:lnTo>
                                  <a:pt x="481329" y="298830"/>
                                </a:lnTo>
                                <a:lnTo>
                                  <a:pt x="493684" y="296354"/>
                                </a:lnTo>
                                <a:lnTo>
                                  <a:pt x="503777" y="289591"/>
                                </a:lnTo>
                                <a:lnTo>
                                  <a:pt x="510583" y="279542"/>
                                </a:lnTo>
                                <a:lnTo>
                                  <a:pt x="510843" y="278256"/>
                                </a:lnTo>
                                <a:lnTo>
                                  <a:pt x="28701" y="278256"/>
                                </a:lnTo>
                                <a:lnTo>
                                  <a:pt x="26218" y="277240"/>
                                </a:lnTo>
                                <a:lnTo>
                                  <a:pt x="26034" y="277240"/>
                                </a:lnTo>
                                <a:lnTo>
                                  <a:pt x="21717" y="272922"/>
                                </a:lnTo>
                                <a:lnTo>
                                  <a:pt x="20574" y="270001"/>
                                </a:lnTo>
                                <a:lnTo>
                                  <a:pt x="20574" y="123697"/>
                                </a:lnTo>
                                <a:lnTo>
                                  <a:pt x="31043" y="77507"/>
                                </a:lnTo>
                                <a:lnTo>
                                  <a:pt x="58610" y="45354"/>
                                </a:lnTo>
                                <a:lnTo>
                                  <a:pt x="97512" y="26560"/>
                                </a:lnTo>
                                <a:lnTo>
                                  <a:pt x="141985" y="20446"/>
                                </a:lnTo>
                                <a:lnTo>
                                  <a:pt x="453664" y="20446"/>
                                </a:lnTo>
                                <a:lnTo>
                                  <a:pt x="415999" y="5342"/>
                                </a:lnTo>
                                <a:lnTo>
                                  <a:pt x="371094" y="0"/>
                                </a:lnTo>
                                <a:close/>
                              </a:path>
                              <a:path w="513080" h="299085">
                                <a:moveTo>
                                  <a:pt x="139700" y="154939"/>
                                </a:moveTo>
                                <a:lnTo>
                                  <a:pt x="128397" y="154939"/>
                                </a:lnTo>
                                <a:lnTo>
                                  <a:pt x="123825" y="159512"/>
                                </a:lnTo>
                                <a:lnTo>
                                  <a:pt x="123825" y="276351"/>
                                </a:lnTo>
                                <a:lnTo>
                                  <a:pt x="124078" y="277240"/>
                                </a:lnTo>
                                <a:lnTo>
                                  <a:pt x="124459" y="278256"/>
                                </a:lnTo>
                                <a:lnTo>
                                  <a:pt x="143764" y="278256"/>
                                </a:lnTo>
                                <a:lnTo>
                                  <a:pt x="144018" y="277240"/>
                                </a:lnTo>
                                <a:lnTo>
                                  <a:pt x="144399" y="276351"/>
                                </a:lnTo>
                                <a:lnTo>
                                  <a:pt x="144399" y="159512"/>
                                </a:lnTo>
                                <a:lnTo>
                                  <a:pt x="139700" y="154939"/>
                                </a:lnTo>
                                <a:close/>
                              </a:path>
                              <a:path w="513080" h="299085">
                                <a:moveTo>
                                  <a:pt x="384682" y="154939"/>
                                </a:moveTo>
                                <a:lnTo>
                                  <a:pt x="373379" y="154939"/>
                                </a:lnTo>
                                <a:lnTo>
                                  <a:pt x="368680" y="159512"/>
                                </a:lnTo>
                                <a:lnTo>
                                  <a:pt x="368680" y="276351"/>
                                </a:lnTo>
                                <a:lnTo>
                                  <a:pt x="369061" y="277240"/>
                                </a:lnTo>
                                <a:lnTo>
                                  <a:pt x="369316" y="278256"/>
                                </a:lnTo>
                                <a:lnTo>
                                  <a:pt x="388620" y="278256"/>
                                </a:lnTo>
                                <a:lnTo>
                                  <a:pt x="389000" y="277240"/>
                                </a:lnTo>
                                <a:lnTo>
                                  <a:pt x="389254" y="276351"/>
                                </a:lnTo>
                                <a:lnTo>
                                  <a:pt x="389254" y="159512"/>
                                </a:lnTo>
                                <a:lnTo>
                                  <a:pt x="384682" y="154939"/>
                                </a:lnTo>
                                <a:close/>
                              </a:path>
                              <a:path w="513080" h="299085">
                                <a:moveTo>
                                  <a:pt x="453664" y="20446"/>
                                </a:moveTo>
                                <a:lnTo>
                                  <a:pt x="371094" y="20446"/>
                                </a:lnTo>
                                <a:lnTo>
                                  <a:pt x="415567" y="26560"/>
                                </a:lnTo>
                                <a:lnTo>
                                  <a:pt x="454469" y="45354"/>
                                </a:lnTo>
                                <a:lnTo>
                                  <a:pt x="482036" y="77507"/>
                                </a:lnTo>
                                <a:lnTo>
                                  <a:pt x="492505" y="123697"/>
                                </a:lnTo>
                                <a:lnTo>
                                  <a:pt x="492505" y="273303"/>
                                </a:lnTo>
                                <a:lnTo>
                                  <a:pt x="487552" y="278256"/>
                                </a:lnTo>
                                <a:lnTo>
                                  <a:pt x="510843" y="278256"/>
                                </a:lnTo>
                                <a:lnTo>
                                  <a:pt x="513079" y="267207"/>
                                </a:lnTo>
                                <a:lnTo>
                                  <a:pt x="513079" y="123697"/>
                                </a:lnTo>
                                <a:lnTo>
                                  <a:pt x="505848" y="80743"/>
                                </a:lnTo>
                                <a:lnTo>
                                  <a:pt x="485704" y="46305"/>
                                </a:lnTo>
                                <a:lnTo>
                                  <a:pt x="454979" y="20974"/>
                                </a:lnTo>
                                <a:lnTo>
                                  <a:pt x="453664" y="20446"/>
                                </a:lnTo>
                                <a:close/>
                              </a:path>
                            </a:pathLst>
                          </a:custGeom>
                          <a:solidFill>
                            <a:srgbClr val="E21837"/>
                          </a:solidFill>
                        </wps:spPr>
                        <wps:bodyPr wrap="square" lIns="0" tIns="0" rIns="0" bIns="0" rtlCol="0">
                          <a:prstTxWarp prst="textNoShape">
                            <a:avLst/>
                          </a:prstTxWarp>
                          <a:noAutofit/>
                        </wps:bodyPr>
                      </wps:wsp>
                      <pic:pic>
                        <pic:nvPicPr>
                          <pic:cNvPr id="914" name="Image 914"/>
                          <pic:cNvPicPr/>
                        </pic:nvPicPr>
                        <pic:blipFill>
                          <a:blip r:embed="rId212" cstate="print"/>
                          <a:stretch>
                            <a:fillRect/>
                          </a:stretch>
                        </pic:blipFill>
                        <pic:spPr>
                          <a:xfrm>
                            <a:off x="651255" y="911593"/>
                            <a:ext cx="209804" cy="209676"/>
                          </a:xfrm>
                          <a:prstGeom prst="rect">
                            <a:avLst/>
                          </a:prstGeom>
                        </pic:spPr>
                      </pic:pic>
                      <pic:pic>
                        <pic:nvPicPr>
                          <pic:cNvPr id="915" name="Image 915"/>
                          <pic:cNvPicPr/>
                        </pic:nvPicPr>
                        <pic:blipFill>
                          <a:blip r:embed="rId213" cstate="print"/>
                          <a:stretch>
                            <a:fillRect/>
                          </a:stretch>
                        </pic:blipFill>
                        <pic:spPr>
                          <a:xfrm>
                            <a:off x="2300732" y="2838310"/>
                            <a:ext cx="1118666" cy="1118666"/>
                          </a:xfrm>
                          <a:prstGeom prst="rect">
                            <a:avLst/>
                          </a:prstGeom>
                        </pic:spPr>
                      </pic:pic>
                      <wps:wsp>
                        <wps:cNvPr id="916" name="Graphic 916"/>
                        <wps:cNvSpPr/>
                        <wps:spPr>
                          <a:xfrm>
                            <a:off x="2416682" y="2942704"/>
                            <a:ext cx="864235" cy="864235"/>
                          </a:xfrm>
                          <a:custGeom>
                            <a:avLst/>
                            <a:gdLst/>
                            <a:ahLst/>
                            <a:cxnLst/>
                            <a:rect l="l" t="t" r="r" b="b"/>
                            <a:pathLst>
                              <a:path w="864235" h="864235">
                                <a:moveTo>
                                  <a:pt x="432053" y="0"/>
                                </a:moveTo>
                                <a:lnTo>
                                  <a:pt x="384974" y="2534"/>
                                </a:lnTo>
                                <a:lnTo>
                                  <a:pt x="339363" y="9964"/>
                                </a:lnTo>
                                <a:lnTo>
                                  <a:pt x="295485" y="22023"/>
                                </a:lnTo>
                                <a:lnTo>
                                  <a:pt x="253603" y="38450"/>
                                </a:lnTo>
                                <a:lnTo>
                                  <a:pt x="213980" y="58979"/>
                                </a:lnTo>
                                <a:lnTo>
                                  <a:pt x="176881" y="83348"/>
                                </a:lnTo>
                                <a:lnTo>
                                  <a:pt x="142568" y="111293"/>
                                </a:lnTo>
                                <a:lnTo>
                                  <a:pt x="111305" y="142549"/>
                                </a:lnTo>
                                <a:lnTo>
                                  <a:pt x="83356" y="176854"/>
                                </a:lnTo>
                                <a:lnTo>
                                  <a:pt x="58984" y="213943"/>
                                </a:lnTo>
                                <a:lnTo>
                                  <a:pt x="38452" y="253553"/>
                                </a:lnTo>
                                <a:lnTo>
                                  <a:pt x="22024" y="295420"/>
                                </a:lnTo>
                                <a:lnTo>
                                  <a:pt x="9964" y="339280"/>
                                </a:lnTo>
                                <a:lnTo>
                                  <a:pt x="2535" y="384870"/>
                                </a:lnTo>
                                <a:lnTo>
                                  <a:pt x="0" y="431926"/>
                                </a:lnTo>
                                <a:lnTo>
                                  <a:pt x="2535" y="479006"/>
                                </a:lnTo>
                                <a:lnTo>
                                  <a:pt x="9964" y="524616"/>
                                </a:lnTo>
                                <a:lnTo>
                                  <a:pt x="22024" y="568493"/>
                                </a:lnTo>
                                <a:lnTo>
                                  <a:pt x="38452" y="610373"/>
                                </a:lnTo>
                                <a:lnTo>
                                  <a:pt x="58984" y="649993"/>
                                </a:lnTo>
                                <a:lnTo>
                                  <a:pt x="83356" y="687090"/>
                                </a:lnTo>
                                <a:lnTo>
                                  <a:pt x="111305" y="721400"/>
                                </a:lnTo>
                                <a:lnTo>
                                  <a:pt x="142568" y="752661"/>
                                </a:lnTo>
                                <a:lnTo>
                                  <a:pt x="176881" y="780607"/>
                                </a:lnTo>
                                <a:lnTo>
                                  <a:pt x="213980" y="804977"/>
                                </a:lnTo>
                                <a:lnTo>
                                  <a:pt x="253603" y="825507"/>
                                </a:lnTo>
                                <a:lnTo>
                                  <a:pt x="295485" y="841933"/>
                                </a:lnTo>
                                <a:lnTo>
                                  <a:pt x="339363" y="853992"/>
                                </a:lnTo>
                                <a:lnTo>
                                  <a:pt x="384974" y="861420"/>
                                </a:lnTo>
                                <a:lnTo>
                                  <a:pt x="432053" y="863955"/>
                                </a:lnTo>
                                <a:lnTo>
                                  <a:pt x="479110" y="861420"/>
                                </a:lnTo>
                                <a:lnTo>
                                  <a:pt x="524700" y="853992"/>
                                </a:lnTo>
                                <a:lnTo>
                                  <a:pt x="568560" y="841933"/>
                                </a:lnTo>
                                <a:lnTo>
                                  <a:pt x="610427" y="825507"/>
                                </a:lnTo>
                                <a:lnTo>
                                  <a:pt x="650037" y="804977"/>
                                </a:lnTo>
                                <a:lnTo>
                                  <a:pt x="687126" y="780607"/>
                                </a:lnTo>
                                <a:lnTo>
                                  <a:pt x="721431" y="752661"/>
                                </a:lnTo>
                                <a:lnTo>
                                  <a:pt x="752687" y="721400"/>
                                </a:lnTo>
                                <a:lnTo>
                                  <a:pt x="780632" y="687090"/>
                                </a:lnTo>
                                <a:lnTo>
                                  <a:pt x="805001" y="649993"/>
                                </a:lnTo>
                                <a:lnTo>
                                  <a:pt x="825530" y="610373"/>
                                </a:lnTo>
                                <a:lnTo>
                                  <a:pt x="841957" y="568493"/>
                                </a:lnTo>
                                <a:lnTo>
                                  <a:pt x="854016" y="524616"/>
                                </a:lnTo>
                                <a:lnTo>
                                  <a:pt x="861446" y="479006"/>
                                </a:lnTo>
                                <a:lnTo>
                                  <a:pt x="863980" y="431926"/>
                                </a:lnTo>
                                <a:lnTo>
                                  <a:pt x="861446" y="384870"/>
                                </a:lnTo>
                                <a:lnTo>
                                  <a:pt x="854016" y="339280"/>
                                </a:lnTo>
                                <a:lnTo>
                                  <a:pt x="841957" y="295420"/>
                                </a:lnTo>
                                <a:lnTo>
                                  <a:pt x="825530" y="253553"/>
                                </a:lnTo>
                                <a:lnTo>
                                  <a:pt x="805001" y="213943"/>
                                </a:lnTo>
                                <a:lnTo>
                                  <a:pt x="780632" y="176854"/>
                                </a:lnTo>
                                <a:lnTo>
                                  <a:pt x="752687" y="142549"/>
                                </a:lnTo>
                                <a:lnTo>
                                  <a:pt x="721431" y="111293"/>
                                </a:lnTo>
                                <a:lnTo>
                                  <a:pt x="687126" y="83348"/>
                                </a:lnTo>
                                <a:lnTo>
                                  <a:pt x="650037" y="58979"/>
                                </a:lnTo>
                                <a:lnTo>
                                  <a:pt x="610427" y="38450"/>
                                </a:lnTo>
                                <a:lnTo>
                                  <a:pt x="568560" y="22023"/>
                                </a:lnTo>
                                <a:lnTo>
                                  <a:pt x="524700" y="9964"/>
                                </a:lnTo>
                                <a:lnTo>
                                  <a:pt x="479110" y="2534"/>
                                </a:lnTo>
                                <a:lnTo>
                                  <a:pt x="432053" y="0"/>
                                </a:lnTo>
                                <a:close/>
                              </a:path>
                            </a:pathLst>
                          </a:custGeom>
                          <a:solidFill>
                            <a:srgbClr val="FFFFFF"/>
                          </a:solidFill>
                        </wps:spPr>
                        <wps:bodyPr wrap="square" lIns="0" tIns="0" rIns="0" bIns="0" rtlCol="0">
                          <a:prstTxWarp prst="textNoShape">
                            <a:avLst/>
                          </a:prstTxWarp>
                          <a:noAutofit/>
                        </wps:bodyPr>
                      </wps:wsp>
                      <wps:wsp>
                        <wps:cNvPr id="917" name="Graphic 917"/>
                        <wps:cNvSpPr/>
                        <wps:spPr>
                          <a:xfrm>
                            <a:off x="2416682" y="2942704"/>
                            <a:ext cx="864235" cy="864235"/>
                          </a:xfrm>
                          <a:custGeom>
                            <a:avLst/>
                            <a:gdLst/>
                            <a:ahLst/>
                            <a:cxnLst/>
                            <a:rect l="l" t="t" r="r" b="b"/>
                            <a:pathLst>
                              <a:path w="864235" h="864235">
                                <a:moveTo>
                                  <a:pt x="0" y="431926"/>
                                </a:moveTo>
                                <a:lnTo>
                                  <a:pt x="2535" y="384870"/>
                                </a:lnTo>
                                <a:lnTo>
                                  <a:pt x="9964" y="339280"/>
                                </a:lnTo>
                                <a:lnTo>
                                  <a:pt x="22024" y="295420"/>
                                </a:lnTo>
                                <a:lnTo>
                                  <a:pt x="38452" y="253553"/>
                                </a:lnTo>
                                <a:lnTo>
                                  <a:pt x="58984" y="213943"/>
                                </a:lnTo>
                                <a:lnTo>
                                  <a:pt x="83356" y="176854"/>
                                </a:lnTo>
                                <a:lnTo>
                                  <a:pt x="111305" y="142549"/>
                                </a:lnTo>
                                <a:lnTo>
                                  <a:pt x="142568" y="111293"/>
                                </a:lnTo>
                                <a:lnTo>
                                  <a:pt x="176881" y="83348"/>
                                </a:lnTo>
                                <a:lnTo>
                                  <a:pt x="213980" y="58979"/>
                                </a:lnTo>
                                <a:lnTo>
                                  <a:pt x="253603" y="38450"/>
                                </a:lnTo>
                                <a:lnTo>
                                  <a:pt x="295485" y="22023"/>
                                </a:lnTo>
                                <a:lnTo>
                                  <a:pt x="339363" y="9964"/>
                                </a:lnTo>
                                <a:lnTo>
                                  <a:pt x="384974" y="2534"/>
                                </a:lnTo>
                                <a:lnTo>
                                  <a:pt x="432053" y="0"/>
                                </a:lnTo>
                                <a:lnTo>
                                  <a:pt x="479110" y="2534"/>
                                </a:lnTo>
                                <a:lnTo>
                                  <a:pt x="524700" y="9964"/>
                                </a:lnTo>
                                <a:lnTo>
                                  <a:pt x="568560" y="22023"/>
                                </a:lnTo>
                                <a:lnTo>
                                  <a:pt x="610427" y="38450"/>
                                </a:lnTo>
                                <a:lnTo>
                                  <a:pt x="650037" y="58979"/>
                                </a:lnTo>
                                <a:lnTo>
                                  <a:pt x="687126" y="83348"/>
                                </a:lnTo>
                                <a:lnTo>
                                  <a:pt x="721431" y="111293"/>
                                </a:lnTo>
                                <a:lnTo>
                                  <a:pt x="752687" y="142549"/>
                                </a:lnTo>
                                <a:lnTo>
                                  <a:pt x="780632" y="176854"/>
                                </a:lnTo>
                                <a:lnTo>
                                  <a:pt x="805001" y="213943"/>
                                </a:lnTo>
                                <a:lnTo>
                                  <a:pt x="825530" y="253553"/>
                                </a:lnTo>
                                <a:lnTo>
                                  <a:pt x="841957" y="295420"/>
                                </a:lnTo>
                                <a:lnTo>
                                  <a:pt x="854016" y="339280"/>
                                </a:lnTo>
                                <a:lnTo>
                                  <a:pt x="861446" y="384870"/>
                                </a:lnTo>
                                <a:lnTo>
                                  <a:pt x="863980" y="431926"/>
                                </a:lnTo>
                                <a:lnTo>
                                  <a:pt x="861446" y="479006"/>
                                </a:lnTo>
                                <a:lnTo>
                                  <a:pt x="854016" y="524616"/>
                                </a:lnTo>
                                <a:lnTo>
                                  <a:pt x="841957" y="568493"/>
                                </a:lnTo>
                                <a:lnTo>
                                  <a:pt x="825530" y="610373"/>
                                </a:lnTo>
                                <a:lnTo>
                                  <a:pt x="805001" y="649993"/>
                                </a:lnTo>
                                <a:lnTo>
                                  <a:pt x="780632" y="687090"/>
                                </a:lnTo>
                                <a:lnTo>
                                  <a:pt x="752687" y="721400"/>
                                </a:lnTo>
                                <a:lnTo>
                                  <a:pt x="721431" y="752661"/>
                                </a:lnTo>
                                <a:lnTo>
                                  <a:pt x="687126" y="780607"/>
                                </a:lnTo>
                                <a:lnTo>
                                  <a:pt x="650037" y="804977"/>
                                </a:lnTo>
                                <a:lnTo>
                                  <a:pt x="610427" y="825507"/>
                                </a:lnTo>
                                <a:lnTo>
                                  <a:pt x="568560" y="841933"/>
                                </a:lnTo>
                                <a:lnTo>
                                  <a:pt x="524700" y="853992"/>
                                </a:lnTo>
                                <a:lnTo>
                                  <a:pt x="479110" y="861420"/>
                                </a:lnTo>
                                <a:lnTo>
                                  <a:pt x="432053" y="863955"/>
                                </a:lnTo>
                                <a:lnTo>
                                  <a:pt x="384974" y="861420"/>
                                </a:lnTo>
                                <a:lnTo>
                                  <a:pt x="339363" y="853992"/>
                                </a:lnTo>
                                <a:lnTo>
                                  <a:pt x="295485" y="841933"/>
                                </a:lnTo>
                                <a:lnTo>
                                  <a:pt x="253603" y="825507"/>
                                </a:lnTo>
                                <a:lnTo>
                                  <a:pt x="213980" y="804977"/>
                                </a:lnTo>
                                <a:lnTo>
                                  <a:pt x="176881" y="780607"/>
                                </a:lnTo>
                                <a:lnTo>
                                  <a:pt x="142568" y="752661"/>
                                </a:lnTo>
                                <a:lnTo>
                                  <a:pt x="111305" y="721400"/>
                                </a:lnTo>
                                <a:lnTo>
                                  <a:pt x="83356" y="687090"/>
                                </a:lnTo>
                                <a:lnTo>
                                  <a:pt x="58984" y="649993"/>
                                </a:lnTo>
                                <a:lnTo>
                                  <a:pt x="38452" y="610373"/>
                                </a:lnTo>
                                <a:lnTo>
                                  <a:pt x="22024" y="568493"/>
                                </a:lnTo>
                                <a:lnTo>
                                  <a:pt x="9964" y="524616"/>
                                </a:lnTo>
                                <a:lnTo>
                                  <a:pt x="2535" y="479006"/>
                                </a:lnTo>
                                <a:lnTo>
                                  <a:pt x="0" y="431926"/>
                                </a:lnTo>
                                <a:close/>
                              </a:path>
                            </a:pathLst>
                          </a:custGeom>
                          <a:ln w="38100">
                            <a:solidFill>
                              <a:srgbClr val="999999"/>
                            </a:solidFill>
                            <a:prstDash val="solid"/>
                          </a:ln>
                        </wps:spPr>
                        <wps:bodyPr wrap="square" lIns="0" tIns="0" rIns="0" bIns="0" rtlCol="0">
                          <a:prstTxWarp prst="textNoShape">
                            <a:avLst/>
                          </a:prstTxWarp>
                          <a:noAutofit/>
                        </wps:bodyPr>
                      </wps:wsp>
                      <wps:wsp>
                        <wps:cNvPr id="918" name="Graphic 918"/>
                        <wps:cNvSpPr/>
                        <wps:spPr>
                          <a:xfrm>
                            <a:off x="2639060" y="845553"/>
                            <a:ext cx="2014855" cy="2800350"/>
                          </a:xfrm>
                          <a:custGeom>
                            <a:avLst/>
                            <a:gdLst/>
                            <a:ahLst/>
                            <a:cxnLst/>
                            <a:rect l="l" t="t" r="r" b="b"/>
                            <a:pathLst>
                              <a:path w="2014855" h="2800350">
                                <a:moveTo>
                                  <a:pt x="164846" y="2636393"/>
                                </a:moveTo>
                                <a:lnTo>
                                  <a:pt x="157861" y="2629408"/>
                                </a:lnTo>
                                <a:lnTo>
                                  <a:pt x="152273" y="2629408"/>
                                </a:lnTo>
                                <a:lnTo>
                                  <a:pt x="148844" y="2632837"/>
                                </a:lnTo>
                                <a:lnTo>
                                  <a:pt x="110871" y="2670810"/>
                                </a:lnTo>
                                <a:lnTo>
                                  <a:pt x="95123" y="2654935"/>
                                </a:lnTo>
                                <a:lnTo>
                                  <a:pt x="91567" y="2651506"/>
                                </a:lnTo>
                                <a:lnTo>
                                  <a:pt x="85979" y="2651506"/>
                                </a:lnTo>
                                <a:lnTo>
                                  <a:pt x="79121" y="2658364"/>
                                </a:lnTo>
                                <a:lnTo>
                                  <a:pt x="79121" y="2664079"/>
                                </a:lnTo>
                                <a:lnTo>
                                  <a:pt x="106299" y="2691257"/>
                                </a:lnTo>
                                <a:lnTo>
                                  <a:pt x="108585" y="2692146"/>
                                </a:lnTo>
                                <a:lnTo>
                                  <a:pt x="113284" y="2692146"/>
                                </a:lnTo>
                                <a:lnTo>
                                  <a:pt x="115443" y="2691257"/>
                                </a:lnTo>
                                <a:lnTo>
                                  <a:pt x="164846" y="2641981"/>
                                </a:lnTo>
                                <a:lnTo>
                                  <a:pt x="164846" y="2636393"/>
                                </a:lnTo>
                                <a:close/>
                              </a:path>
                              <a:path w="2014855" h="2800350">
                                <a:moveTo>
                                  <a:pt x="164846" y="2526030"/>
                                </a:moveTo>
                                <a:lnTo>
                                  <a:pt x="157861" y="2519045"/>
                                </a:lnTo>
                                <a:lnTo>
                                  <a:pt x="152273" y="2519045"/>
                                </a:lnTo>
                                <a:lnTo>
                                  <a:pt x="148844" y="2522474"/>
                                </a:lnTo>
                                <a:lnTo>
                                  <a:pt x="110871" y="2560447"/>
                                </a:lnTo>
                                <a:lnTo>
                                  <a:pt x="95123" y="2544572"/>
                                </a:lnTo>
                                <a:lnTo>
                                  <a:pt x="91567" y="2541143"/>
                                </a:lnTo>
                                <a:lnTo>
                                  <a:pt x="85979" y="2541143"/>
                                </a:lnTo>
                                <a:lnTo>
                                  <a:pt x="79121" y="2548001"/>
                                </a:lnTo>
                                <a:lnTo>
                                  <a:pt x="79121" y="2553716"/>
                                </a:lnTo>
                                <a:lnTo>
                                  <a:pt x="106299" y="2580894"/>
                                </a:lnTo>
                                <a:lnTo>
                                  <a:pt x="108585" y="2581783"/>
                                </a:lnTo>
                                <a:lnTo>
                                  <a:pt x="113284" y="2581783"/>
                                </a:lnTo>
                                <a:lnTo>
                                  <a:pt x="115443" y="2580894"/>
                                </a:lnTo>
                                <a:lnTo>
                                  <a:pt x="164846" y="2531618"/>
                                </a:lnTo>
                                <a:lnTo>
                                  <a:pt x="164846" y="2526030"/>
                                </a:lnTo>
                                <a:close/>
                              </a:path>
                              <a:path w="2014855" h="2800350">
                                <a:moveTo>
                                  <a:pt x="164846" y="2415667"/>
                                </a:moveTo>
                                <a:lnTo>
                                  <a:pt x="157861" y="2408682"/>
                                </a:lnTo>
                                <a:lnTo>
                                  <a:pt x="152273" y="2408682"/>
                                </a:lnTo>
                                <a:lnTo>
                                  <a:pt x="148844" y="2412111"/>
                                </a:lnTo>
                                <a:lnTo>
                                  <a:pt x="110871" y="2450084"/>
                                </a:lnTo>
                                <a:lnTo>
                                  <a:pt x="95123" y="2434209"/>
                                </a:lnTo>
                                <a:lnTo>
                                  <a:pt x="91567" y="2430780"/>
                                </a:lnTo>
                                <a:lnTo>
                                  <a:pt x="85979" y="2430780"/>
                                </a:lnTo>
                                <a:lnTo>
                                  <a:pt x="79121" y="2437638"/>
                                </a:lnTo>
                                <a:lnTo>
                                  <a:pt x="79121" y="2443226"/>
                                </a:lnTo>
                                <a:lnTo>
                                  <a:pt x="106299" y="2470531"/>
                                </a:lnTo>
                                <a:lnTo>
                                  <a:pt x="108585" y="2471420"/>
                                </a:lnTo>
                                <a:lnTo>
                                  <a:pt x="113284" y="2471420"/>
                                </a:lnTo>
                                <a:lnTo>
                                  <a:pt x="115443" y="2470531"/>
                                </a:lnTo>
                                <a:lnTo>
                                  <a:pt x="164846" y="2421255"/>
                                </a:lnTo>
                                <a:lnTo>
                                  <a:pt x="164846" y="2415667"/>
                                </a:lnTo>
                                <a:close/>
                              </a:path>
                              <a:path w="2014855" h="2800350">
                                <a:moveTo>
                                  <a:pt x="339344" y="2678430"/>
                                </a:moveTo>
                                <a:lnTo>
                                  <a:pt x="335407" y="2674493"/>
                                </a:lnTo>
                                <a:lnTo>
                                  <a:pt x="330454" y="2674493"/>
                                </a:lnTo>
                                <a:lnTo>
                                  <a:pt x="199898" y="2674493"/>
                                </a:lnTo>
                                <a:lnTo>
                                  <a:pt x="195961" y="2678430"/>
                                </a:lnTo>
                                <a:lnTo>
                                  <a:pt x="195961" y="2688209"/>
                                </a:lnTo>
                                <a:lnTo>
                                  <a:pt x="199898" y="2692146"/>
                                </a:lnTo>
                                <a:lnTo>
                                  <a:pt x="335407" y="2692146"/>
                                </a:lnTo>
                                <a:lnTo>
                                  <a:pt x="339344" y="2688209"/>
                                </a:lnTo>
                                <a:lnTo>
                                  <a:pt x="339344" y="2678430"/>
                                </a:lnTo>
                                <a:close/>
                              </a:path>
                              <a:path w="2014855" h="2800350">
                                <a:moveTo>
                                  <a:pt x="339344" y="2568067"/>
                                </a:moveTo>
                                <a:lnTo>
                                  <a:pt x="335407" y="2564130"/>
                                </a:lnTo>
                                <a:lnTo>
                                  <a:pt x="330454" y="2564130"/>
                                </a:lnTo>
                                <a:lnTo>
                                  <a:pt x="199898" y="2564130"/>
                                </a:lnTo>
                                <a:lnTo>
                                  <a:pt x="195961" y="2568067"/>
                                </a:lnTo>
                                <a:lnTo>
                                  <a:pt x="195961" y="2577846"/>
                                </a:lnTo>
                                <a:lnTo>
                                  <a:pt x="199898" y="2581783"/>
                                </a:lnTo>
                                <a:lnTo>
                                  <a:pt x="335407" y="2581783"/>
                                </a:lnTo>
                                <a:lnTo>
                                  <a:pt x="339344" y="2577846"/>
                                </a:lnTo>
                                <a:lnTo>
                                  <a:pt x="339344" y="2568067"/>
                                </a:lnTo>
                                <a:close/>
                              </a:path>
                              <a:path w="2014855" h="2800350">
                                <a:moveTo>
                                  <a:pt x="339344" y="2457704"/>
                                </a:moveTo>
                                <a:lnTo>
                                  <a:pt x="335407" y="2453767"/>
                                </a:lnTo>
                                <a:lnTo>
                                  <a:pt x="330454" y="2453767"/>
                                </a:lnTo>
                                <a:lnTo>
                                  <a:pt x="199898" y="2453767"/>
                                </a:lnTo>
                                <a:lnTo>
                                  <a:pt x="195961" y="2457704"/>
                                </a:lnTo>
                                <a:lnTo>
                                  <a:pt x="195961" y="2467483"/>
                                </a:lnTo>
                                <a:lnTo>
                                  <a:pt x="199898" y="2471420"/>
                                </a:lnTo>
                                <a:lnTo>
                                  <a:pt x="335407" y="2471420"/>
                                </a:lnTo>
                                <a:lnTo>
                                  <a:pt x="339344" y="2467483"/>
                                </a:lnTo>
                                <a:lnTo>
                                  <a:pt x="339344" y="2457704"/>
                                </a:lnTo>
                                <a:close/>
                              </a:path>
                              <a:path w="2014855" h="2800350">
                                <a:moveTo>
                                  <a:pt x="419227" y="2301240"/>
                                </a:moveTo>
                                <a:lnTo>
                                  <a:pt x="415848" y="2284514"/>
                                </a:lnTo>
                                <a:lnTo>
                                  <a:pt x="410095" y="2275967"/>
                                </a:lnTo>
                                <a:lnTo>
                                  <a:pt x="406666" y="2270874"/>
                                </a:lnTo>
                                <a:lnTo>
                                  <a:pt x="401574" y="2267458"/>
                                </a:lnTo>
                                <a:lnTo>
                                  <a:pt x="401574" y="2301240"/>
                                </a:lnTo>
                                <a:lnTo>
                                  <a:pt x="401574" y="2757043"/>
                                </a:lnTo>
                                <a:lnTo>
                                  <a:pt x="399580" y="2766834"/>
                                </a:lnTo>
                                <a:lnTo>
                                  <a:pt x="394169" y="2774873"/>
                                </a:lnTo>
                                <a:lnTo>
                                  <a:pt x="386143" y="2780322"/>
                                </a:lnTo>
                                <a:lnTo>
                                  <a:pt x="376301" y="2782316"/>
                                </a:lnTo>
                                <a:lnTo>
                                  <a:pt x="42926" y="2782316"/>
                                </a:lnTo>
                                <a:lnTo>
                                  <a:pt x="33134" y="2780322"/>
                                </a:lnTo>
                                <a:lnTo>
                                  <a:pt x="25095" y="2774873"/>
                                </a:lnTo>
                                <a:lnTo>
                                  <a:pt x="19646" y="2766834"/>
                                </a:lnTo>
                                <a:lnTo>
                                  <a:pt x="17653" y="2757043"/>
                                </a:lnTo>
                                <a:lnTo>
                                  <a:pt x="17653" y="2301240"/>
                                </a:lnTo>
                                <a:lnTo>
                                  <a:pt x="19646" y="2291397"/>
                                </a:lnTo>
                                <a:lnTo>
                                  <a:pt x="25095" y="2283371"/>
                                </a:lnTo>
                                <a:lnTo>
                                  <a:pt x="33134" y="2277961"/>
                                </a:lnTo>
                                <a:lnTo>
                                  <a:pt x="42926" y="2275967"/>
                                </a:lnTo>
                                <a:lnTo>
                                  <a:pt x="56769" y="2275967"/>
                                </a:lnTo>
                                <a:lnTo>
                                  <a:pt x="56769" y="2324481"/>
                                </a:lnTo>
                                <a:lnTo>
                                  <a:pt x="60833" y="2328418"/>
                                </a:lnTo>
                                <a:lnTo>
                                  <a:pt x="358521" y="2328418"/>
                                </a:lnTo>
                                <a:lnTo>
                                  <a:pt x="362458" y="2324481"/>
                                </a:lnTo>
                                <a:lnTo>
                                  <a:pt x="362458" y="2310765"/>
                                </a:lnTo>
                                <a:lnTo>
                                  <a:pt x="362458" y="2275967"/>
                                </a:lnTo>
                                <a:lnTo>
                                  <a:pt x="376301" y="2275967"/>
                                </a:lnTo>
                                <a:lnTo>
                                  <a:pt x="386143" y="2277961"/>
                                </a:lnTo>
                                <a:lnTo>
                                  <a:pt x="394169" y="2283371"/>
                                </a:lnTo>
                                <a:lnTo>
                                  <a:pt x="399580" y="2291397"/>
                                </a:lnTo>
                                <a:lnTo>
                                  <a:pt x="401574" y="2301240"/>
                                </a:lnTo>
                                <a:lnTo>
                                  <a:pt x="401574" y="2267458"/>
                                </a:lnTo>
                                <a:lnTo>
                                  <a:pt x="393026" y="2261692"/>
                                </a:lnTo>
                                <a:lnTo>
                                  <a:pt x="376301" y="2258314"/>
                                </a:lnTo>
                                <a:lnTo>
                                  <a:pt x="344678" y="2258314"/>
                                </a:lnTo>
                                <a:lnTo>
                                  <a:pt x="344678" y="2275967"/>
                                </a:lnTo>
                                <a:lnTo>
                                  <a:pt x="344678" y="2310765"/>
                                </a:lnTo>
                                <a:lnTo>
                                  <a:pt x="74549" y="2310765"/>
                                </a:lnTo>
                                <a:lnTo>
                                  <a:pt x="74549" y="2275967"/>
                                </a:lnTo>
                                <a:lnTo>
                                  <a:pt x="344678" y="2275967"/>
                                </a:lnTo>
                                <a:lnTo>
                                  <a:pt x="344678" y="2258314"/>
                                </a:lnTo>
                                <a:lnTo>
                                  <a:pt x="42926" y="2258314"/>
                                </a:lnTo>
                                <a:lnTo>
                                  <a:pt x="26250" y="2261692"/>
                                </a:lnTo>
                                <a:lnTo>
                                  <a:pt x="12598" y="2270874"/>
                                </a:lnTo>
                                <a:lnTo>
                                  <a:pt x="3378" y="2284514"/>
                                </a:lnTo>
                                <a:lnTo>
                                  <a:pt x="0" y="2301240"/>
                                </a:lnTo>
                                <a:lnTo>
                                  <a:pt x="0" y="2757043"/>
                                </a:lnTo>
                                <a:lnTo>
                                  <a:pt x="3378" y="2773718"/>
                                </a:lnTo>
                                <a:lnTo>
                                  <a:pt x="12598" y="2787358"/>
                                </a:lnTo>
                                <a:lnTo>
                                  <a:pt x="26250" y="2796578"/>
                                </a:lnTo>
                                <a:lnTo>
                                  <a:pt x="42926" y="2799956"/>
                                </a:lnTo>
                                <a:lnTo>
                                  <a:pt x="376301" y="2799956"/>
                                </a:lnTo>
                                <a:lnTo>
                                  <a:pt x="393026" y="2796578"/>
                                </a:lnTo>
                                <a:lnTo>
                                  <a:pt x="406666" y="2787358"/>
                                </a:lnTo>
                                <a:lnTo>
                                  <a:pt x="410057" y="2782316"/>
                                </a:lnTo>
                                <a:lnTo>
                                  <a:pt x="415848" y="2773718"/>
                                </a:lnTo>
                                <a:lnTo>
                                  <a:pt x="419227" y="2757043"/>
                                </a:lnTo>
                                <a:lnTo>
                                  <a:pt x="419227" y="2301240"/>
                                </a:lnTo>
                                <a:close/>
                              </a:path>
                              <a:path w="2014855" h="2800350">
                                <a:moveTo>
                                  <a:pt x="896366" y="474980"/>
                                </a:moveTo>
                                <a:lnTo>
                                  <a:pt x="886714" y="470154"/>
                                </a:lnTo>
                                <a:lnTo>
                                  <a:pt x="820166" y="436880"/>
                                </a:lnTo>
                                <a:lnTo>
                                  <a:pt x="820166" y="470154"/>
                                </a:lnTo>
                                <a:lnTo>
                                  <a:pt x="652653" y="470154"/>
                                </a:lnTo>
                                <a:lnTo>
                                  <a:pt x="652653" y="42799"/>
                                </a:lnTo>
                                <a:lnTo>
                                  <a:pt x="652653" y="38100"/>
                                </a:lnTo>
                                <a:lnTo>
                                  <a:pt x="652653" y="35433"/>
                                </a:lnTo>
                                <a:lnTo>
                                  <a:pt x="650621" y="33274"/>
                                </a:lnTo>
                                <a:lnTo>
                                  <a:pt x="475742" y="33274"/>
                                </a:lnTo>
                                <a:lnTo>
                                  <a:pt x="475742" y="0"/>
                                </a:lnTo>
                                <a:lnTo>
                                  <a:pt x="399542" y="38100"/>
                                </a:lnTo>
                                <a:lnTo>
                                  <a:pt x="475742" y="76200"/>
                                </a:lnTo>
                                <a:lnTo>
                                  <a:pt x="475742" y="42799"/>
                                </a:lnTo>
                                <a:lnTo>
                                  <a:pt x="643128" y="42799"/>
                                </a:lnTo>
                                <a:lnTo>
                                  <a:pt x="643128" y="477520"/>
                                </a:lnTo>
                                <a:lnTo>
                                  <a:pt x="645287" y="479679"/>
                                </a:lnTo>
                                <a:lnTo>
                                  <a:pt x="820166" y="479679"/>
                                </a:lnTo>
                                <a:lnTo>
                                  <a:pt x="820166" y="513080"/>
                                </a:lnTo>
                                <a:lnTo>
                                  <a:pt x="886968" y="479679"/>
                                </a:lnTo>
                                <a:lnTo>
                                  <a:pt x="896366" y="474980"/>
                                </a:lnTo>
                                <a:close/>
                              </a:path>
                              <a:path w="2014855" h="2800350">
                                <a:moveTo>
                                  <a:pt x="1202436" y="2630170"/>
                                </a:moveTo>
                                <a:lnTo>
                                  <a:pt x="1192872" y="2622677"/>
                                </a:lnTo>
                                <a:lnTo>
                                  <a:pt x="1135380" y="2577592"/>
                                </a:lnTo>
                                <a:lnTo>
                                  <a:pt x="1128712" y="2610205"/>
                                </a:lnTo>
                                <a:lnTo>
                                  <a:pt x="784021" y="2539746"/>
                                </a:lnTo>
                                <a:lnTo>
                                  <a:pt x="784542" y="2537206"/>
                                </a:lnTo>
                                <a:lnTo>
                                  <a:pt x="784644" y="2536698"/>
                                </a:lnTo>
                                <a:lnTo>
                                  <a:pt x="790702" y="2507107"/>
                                </a:lnTo>
                                <a:lnTo>
                                  <a:pt x="708533" y="2529078"/>
                                </a:lnTo>
                                <a:lnTo>
                                  <a:pt x="775462" y="2581656"/>
                                </a:lnTo>
                                <a:lnTo>
                                  <a:pt x="782129" y="2549029"/>
                                </a:lnTo>
                                <a:lnTo>
                                  <a:pt x="1126807" y="2619603"/>
                                </a:lnTo>
                                <a:lnTo>
                                  <a:pt x="1120140" y="2652268"/>
                                </a:lnTo>
                                <a:lnTo>
                                  <a:pt x="1202436" y="2630170"/>
                                </a:lnTo>
                                <a:close/>
                              </a:path>
                              <a:path w="2014855" h="2800350">
                                <a:moveTo>
                                  <a:pt x="2014347" y="2067306"/>
                                </a:moveTo>
                                <a:lnTo>
                                  <a:pt x="1980946" y="2067306"/>
                                </a:lnTo>
                                <a:lnTo>
                                  <a:pt x="1980946" y="1815719"/>
                                </a:lnTo>
                                <a:lnTo>
                                  <a:pt x="1980946" y="1808353"/>
                                </a:lnTo>
                                <a:lnTo>
                                  <a:pt x="1978914" y="1806194"/>
                                </a:lnTo>
                                <a:lnTo>
                                  <a:pt x="1673479" y="1806194"/>
                                </a:lnTo>
                                <a:lnTo>
                                  <a:pt x="1673479" y="1554480"/>
                                </a:lnTo>
                                <a:lnTo>
                                  <a:pt x="1706880" y="1554480"/>
                                </a:lnTo>
                                <a:lnTo>
                                  <a:pt x="1700530" y="1541780"/>
                                </a:lnTo>
                                <a:lnTo>
                                  <a:pt x="1668780" y="1478280"/>
                                </a:lnTo>
                                <a:lnTo>
                                  <a:pt x="1630680" y="1554480"/>
                                </a:lnTo>
                                <a:lnTo>
                                  <a:pt x="1663954" y="1554480"/>
                                </a:lnTo>
                                <a:lnTo>
                                  <a:pt x="1663954" y="1813560"/>
                                </a:lnTo>
                                <a:lnTo>
                                  <a:pt x="1666113" y="1815719"/>
                                </a:lnTo>
                                <a:lnTo>
                                  <a:pt x="1971421" y="1815719"/>
                                </a:lnTo>
                                <a:lnTo>
                                  <a:pt x="1971421" y="2067306"/>
                                </a:lnTo>
                                <a:lnTo>
                                  <a:pt x="1938147" y="2067306"/>
                                </a:lnTo>
                                <a:lnTo>
                                  <a:pt x="1976247" y="2143506"/>
                                </a:lnTo>
                                <a:lnTo>
                                  <a:pt x="2007997" y="2080006"/>
                                </a:lnTo>
                                <a:lnTo>
                                  <a:pt x="2014347" y="2067306"/>
                                </a:lnTo>
                                <a:close/>
                              </a:path>
                            </a:pathLst>
                          </a:custGeom>
                          <a:solidFill>
                            <a:srgbClr val="E21837"/>
                          </a:solidFill>
                        </wps:spPr>
                        <wps:bodyPr wrap="square" lIns="0" tIns="0" rIns="0" bIns="0" rtlCol="0">
                          <a:prstTxWarp prst="textNoShape">
                            <a:avLst/>
                          </a:prstTxWarp>
                          <a:noAutofit/>
                        </wps:bodyPr>
                      </wps:wsp>
                      <pic:pic>
                        <pic:nvPicPr>
                          <pic:cNvPr id="919" name="Image 919"/>
                          <pic:cNvPicPr/>
                        </pic:nvPicPr>
                        <pic:blipFill>
                          <a:blip r:embed="rId214" cstate="print"/>
                          <a:stretch>
                            <a:fillRect/>
                          </a:stretch>
                        </pic:blipFill>
                        <pic:spPr>
                          <a:xfrm>
                            <a:off x="3786632" y="3028810"/>
                            <a:ext cx="1118666" cy="1118666"/>
                          </a:xfrm>
                          <a:prstGeom prst="rect">
                            <a:avLst/>
                          </a:prstGeom>
                        </pic:spPr>
                      </pic:pic>
                      <wps:wsp>
                        <wps:cNvPr id="920" name="Graphic 920"/>
                        <wps:cNvSpPr/>
                        <wps:spPr>
                          <a:xfrm>
                            <a:off x="3903471" y="3133204"/>
                            <a:ext cx="864235" cy="864235"/>
                          </a:xfrm>
                          <a:custGeom>
                            <a:avLst/>
                            <a:gdLst/>
                            <a:ahLst/>
                            <a:cxnLst/>
                            <a:rect l="l" t="t" r="r" b="b"/>
                            <a:pathLst>
                              <a:path w="864235" h="864235">
                                <a:moveTo>
                                  <a:pt x="432053" y="0"/>
                                </a:moveTo>
                                <a:lnTo>
                                  <a:pt x="384974" y="2535"/>
                                </a:lnTo>
                                <a:lnTo>
                                  <a:pt x="339363" y="9964"/>
                                </a:lnTo>
                                <a:lnTo>
                                  <a:pt x="295485" y="22024"/>
                                </a:lnTo>
                                <a:lnTo>
                                  <a:pt x="253603" y="38452"/>
                                </a:lnTo>
                                <a:lnTo>
                                  <a:pt x="213980" y="58984"/>
                                </a:lnTo>
                                <a:lnTo>
                                  <a:pt x="176881" y="83356"/>
                                </a:lnTo>
                                <a:lnTo>
                                  <a:pt x="142568" y="111305"/>
                                </a:lnTo>
                                <a:lnTo>
                                  <a:pt x="111305" y="142568"/>
                                </a:lnTo>
                                <a:lnTo>
                                  <a:pt x="83356" y="176881"/>
                                </a:lnTo>
                                <a:lnTo>
                                  <a:pt x="58984" y="213980"/>
                                </a:lnTo>
                                <a:lnTo>
                                  <a:pt x="38452" y="253603"/>
                                </a:lnTo>
                                <a:lnTo>
                                  <a:pt x="22024" y="295485"/>
                                </a:lnTo>
                                <a:lnTo>
                                  <a:pt x="9964" y="339363"/>
                                </a:lnTo>
                                <a:lnTo>
                                  <a:pt x="2535" y="384974"/>
                                </a:lnTo>
                                <a:lnTo>
                                  <a:pt x="0" y="432053"/>
                                </a:lnTo>
                                <a:lnTo>
                                  <a:pt x="2535" y="479121"/>
                                </a:lnTo>
                                <a:lnTo>
                                  <a:pt x="9964" y="524722"/>
                                </a:lnTo>
                                <a:lnTo>
                                  <a:pt x="22024" y="568591"/>
                                </a:lnTo>
                                <a:lnTo>
                                  <a:pt x="38452" y="610466"/>
                                </a:lnTo>
                                <a:lnTo>
                                  <a:pt x="58984" y="650082"/>
                                </a:lnTo>
                                <a:lnTo>
                                  <a:pt x="83356" y="687176"/>
                                </a:lnTo>
                                <a:lnTo>
                                  <a:pt x="111305" y="721485"/>
                                </a:lnTo>
                                <a:lnTo>
                                  <a:pt x="142568" y="752744"/>
                                </a:lnTo>
                                <a:lnTo>
                                  <a:pt x="176881" y="780691"/>
                                </a:lnTo>
                                <a:lnTo>
                                  <a:pt x="213980" y="805062"/>
                                </a:lnTo>
                                <a:lnTo>
                                  <a:pt x="253603" y="825593"/>
                                </a:lnTo>
                                <a:lnTo>
                                  <a:pt x="295485" y="842020"/>
                                </a:lnTo>
                                <a:lnTo>
                                  <a:pt x="339363" y="854080"/>
                                </a:lnTo>
                                <a:lnTo>
                                  <a:pt x="384974" y="861509"/>
                                </a:lnTo>
                                <a:lnTo>
                                  <a:pt x="432053" y="864044"/>
                                </a:lnTo>
                                <a:lnTo>
                                  <a:pt x="479110" y="861509"/>
                                </a:lnTo>
                                <a:lnTo>
                                  <a:pt x="524700" y="854080"/>
                                </a:lnTo>
                                <a:lnTo>
                                  <a:pt x="568560" y="842020"/>
                                </a:lnTo>
                                <a:lnTo>
                                  <a:pt x="610427" y="825593"/>
                                </a:lnTo>
                                <a:lnTo>
                                  <a:pt x="650037" y="805062"/>
                                </a:lnTo>
                                <a:lnTo>
                                  <a:pt x="687126" y="780691"/>
                                </a:lnTo>
                                <a:lnTo>
                                  <a:pt x="721431" y="752744"/>
                                </a:lnTo>
                                <a:lnTo>
                                  <a:pt x="752687" y="721485"/>
                                </a:lnTo>
                                <a:lnTo>
                                  <a:pt x="780632" y="687176"/>
                                </a:lnTo>
                                <a:lnTo>
                                  <a:pt x="805001" y="650082"/>
                                </a:lnTo>
                                <a:lnTo>
                                  <a:pt x="825530" y="610466"/>
                                </a:lnTo>
                                <a:lnTo>
                                  <a:pt x="841957" y="568591"/>
                                </a:lnTo>
                                <a:lnTo>
                                  <a:pt x="854016" y="524722"/>
                                </a:lnTo>
                                <a:lnTo>
                                  <a:pt x="861446" y="479121"/>
                                </a:lnTo>
                                <a:lnTo>
                                  <a:pt x="863980" y="432053"/>
                                </a:lnTo>
                                <a:lnTo>
                                  <a:pt x="861446" y="384974"/>
                                </a:lnTo>
                                <a:lnTo>
                                  <a:pt x="854016" y="339363"/>
                                </a:lnTo>
                                <a:lnTo>
                                  <a:pt x="841957" y="295485"/>
                                </a:lnTo>
                                <a:lnTo>
                                  <a:pt x="825530" y="253603"/>
                                </a:lnTo>
                                <a:lnTo>
                                  <a:pt x="805001" y="213980"/>
                                </a:lnTo>
                                <a:lnTo>
                                  <a:pt x="780632" y="176881"/>
                                </a:lnTo>
                                <a:lnTo>
                                  <a:pt x="752687" y="142568"/>
                                </a:lnTo>
                                <a:lnTo>
                                  <a:pt x="721431" y="111305"/>
                                </a:lnTo>
                                <a:lnTo>
                                  <a:pt x="687126" y="83356"/>
                                </a:lnTo>
                                <a:lnTo>
                                  <a:pt x="650037" y="58984"/>
                                </a:lnTo>
                                <a:lnTo>
                                  <a:pt x="610427" y="38452"/>
                                </a:lnTo>
                                <a:lnTo>
                                  <a:pt x="568560" y="22024"/>
                                </a:lnTo>
                                <a:lnTo>
                                  <a:pt x="524700" y="9964"/>
                                </a:lnTo>
                                <a:lnTo>
                                  <a:pt x="479110" y="2535"/>
                                </a:lnTo>
                                <a:lnTo>
                                  <a:pt x="432053" y="0"/>
                                </a:lnTo>
                                <a:close/>
                              </a:path>
                            </a:pathLst>
                          </a:custGeom>
                          <a:solidFill>
                            <a:srgbClr val="FFFFFF"/>
                          </a:solidFill>
                        </wps:spPr>
                        <wps:bodyPr wrap="square" lIns="0" tIns="0" rIns="0" bIns="0" rtlCol="0">
                          <a:prstTxWarp prst="textNoShape">
                            <a:avLst/>
                          </a:prstTxWarp>
                          <a:noAutofit/>
                        </wps:bodyPr>
                      </wps:wsp>
                      <wps:wsp>
                        <wps:cNvPr id="921" name="Graphic 921"/>
                        <wps:cNvSpPr/>
                        <wps:spPr>
                          <a:xfrm>
                            <a:off x="3903471" y="3133204"/>
                            <a:ext cx="864235" cy="864235"/>
                          </a:xfrm>
                          <a:custGeom>
                            <a:avLst/>
                            <a:gdLst/>
                            <a:ahLst/>
                            <a:cxnLst/>
                            <a:rect l="l" t="t" r="r" b="b"/>
                            <a:pathLst>
                              <a:path w="864235" h="864235">
                                <a:moveTo>
                                  <a:pt x="0" y="432053"/>
                                </a:moveTo>
                                <a:lnTo>
                                  <a:pt x="2535" y="384974"/>
                                </a:lnTo>
                                <a:lnTo>
                                  <a:pt x="9964" y="339363"/>
                                </a:lnTo>
                                <a:lnTo>
                                  <a:pt x="22024" y="295485"/>
                                </a:lnTo>
                                <a:lnTo>
                                  <a:pt x="38452" y="253603"/>
                                </a:lnTo>
                                <a:lnTo>
                                  <a:pt x="58984" y="213980"/>
                                </a:lnTo>
                                <a:lnTo>
                                  <a:pt x="83356" y="176881"/>
                                </a:lnTo>
                                <a:lnTo>
                                  <a:pt x="111305" y="142568"/>
                                </a:lnTo>
                                <a:lnTo>
                                  <a:pt x="142568" y="111305"/>
                                </a:lnTo>
                                <a:lnTo>
                                  <a:pt x="176881" y="83356"/>
                                </a:lnTo>
                                <a:lnTo>
                                  <a:pt x="213980" y="58984"/>
                                </a:lnTo>
                                <a:lnTo>
                                  <a:pt x="253603" y="38452"/>
                                </a:lnTo>
                                <a:lnTo>
                                  <a:pt x="295485" y="22024"/>
                                </a:lnTo>
                                <a:lnTo>
                                  <a:pt x="339363" y="9964"/>
                                </a:lnTo>
                                <a:lnTo>
                                  <a:pt x="384974" y="2535"/>
                                </a:lnTo>
                                <a:lnTo>
                                  <a:pt x="432053" y="0"/>
                                </a:lnTo>
                                <a:lnTo>
                                  <a:pt x="479110" y="2535"/>
                                </a:lnTo>
                                <a:lnTo>
                                  <a:pt x="524700" y="9964"/>
                                </a:lnTo>
                                <a:lnTo>
                                  <a:pt x="568560" y="22024"/>
                                </a:lnTo>
                                <a:lnTo>
                                  <a:pt x="610427" y="38452"/>
                                </a:lnTo>
                                <a:lnTo>
                                  <a:pt x="650037" y="58984"/>
                                </a:lnTo>
                                <a:lnTo>
                                  <a:pt x="687126" y="83356"/>
                                </a:lnTo>
                                <a:lnTo>
                                  <a:pt x="721431" y="111305"/>
                                </a:lnTo>
                                <a:lnTo>
                                  <a:pt x="752687" y="142568"/>
                                </a:lnTo>
                                <a:lnTo>
                                  <a:pt x="780632" y="176881"/>
                                </a:lnTo>
                                <a:lnTo>
                                  <a:pt x="805001" y="213980"/>
                                </a:lnTo>
                                <a:lnTo>
                                  <a:pt x="825530" y="253603"/>
                                </a:lnTo>
                                <a:lnTo>
                                  <a:pt x="841957" y="295485"/>
                                </a:lnTo>
                                <a:lnTo>
                                  <a:pt x="854016" y="339363"/>
                                </a:lnTo>
                                <a:lnTo>
                                  <a:pt x="861446" y="384974"/>
                                </a:lnTo>
                                <a:lnTo>
                                  <a:pt x="863980" y="432053"/>
                                </a:lnTo>
                                <a:lnTo>
                                  <a:pt x="861446" y="479121"/>
                                </a:lnTo>
                                <a:lnTo>
                                  <a:pt x="854016" y="524722"/>
                                </a:lnTo>
                                <a:lnTo>
                                  <a:pt x="841957" y="568591"/>
                                </a:lnTo>
                                <a:lnTo>
                                  <a:pt x="825530" y="610466"/>
                                </a:lnTo>
                                <a:lnTo>
                                  <a:pt x="805001" y="650082"/>
                                </a:lnTo>
                                <a:lnTo>
                                  <a:pt x="780632" y="687176"/>
                                </a:lnTo>
                                <a:lnTo>
                                  <a:pt x="752687" y="721485"/>
                                </a:lnTo>
                                <a:lnTo>
                                  <a:pt x="721431" y="752744"/>
                                </a:lnTo>
                                <a:lnTo>
                                  <a:pt x="687126" y="780691"/>
                                </a:lnTo>
                                <a:lnTo>
                                  <a:pt x="650037" y="805062"/>
                                </a:lnTo>
                                <a:lnTo>
                                  <a:pt x="610427" y="825593"/>
                                </a:lnTo>
                                <a:lnTo>
                                  <a:pt x="568560" y="842020"/>
                                </a:lnTo>
                                <a:lnTo>
                                  <a:pt x="524700" y="854080"/>
                                </a:lnTo>
                                <a:lnTo>
                                  <a:pt x="479110" y="861509"/>
                                </a:lnTo>
                                <a:lnTo>
                                  <a:pt x="432053" y="864044"/>
                                </a:lnTo>
                                <a:lnTo>
                                  <a:pt x="384974" y="861509"/>
                                </a:lnTo>
                                <a:lnTo>
                                  <a:pt x="339363" y="854080"/>
                                </a:lnTo>
                                <a:lnTo>
                                  <a:pt x="295485" y="842020"/>
                                </a:lnTo>
                                <a:lnTo>
                                  <a:pt x="253603" y="825593"/>
                                </a:lnTo>
                                <a:lnTo>
                                  <a:pt x="213980" y="805062"/>
                                </a:lnTo>
                                <a:lnTo>
                                  <a:pt x="176881" y="780691"/>
                                </a:lnTo>
                                <a:lnTo>
                                  <a:pt x="142568" y="752744"/>
                                </a:lnTo>
                                <a:lnTo>
                                  <a:pt x="111305" y="721485"/>
                                </a:lnTo>
                                <a:lnTo>
                                  <a:pt x="83356" y="687176"/>
                                </a:lnTo>
                                <a:lnTo>
                                  <a:pt x="58984" y="650082"/>
                                </a:lnTo>
                                <a:lnTo>
                                  <a:pt x="38452" y="610466"/>
                                </a:lnTo>
                                <a:lnTo>
                                  <a:pt x="22024" y="568591"/>
                                </a:lnTo>
                                <a:lnTo>
                                  <a:pt x="9964" y="524722"/>
                                </a:lnTo>
                                <a:lnTo>
                                  <a:pt x="2535" y="479121"/>
                                </a:lnTo>
                                <a:lnTo>
                                  <a:pt x="0" y="432053"/>
                                </a:lnTo>
                                <a:close/>
                              </a:path>
                            </a:pathLst>
                          </a:custGeom>
                          <a:ln w="38100">
                            <a:solidFill>
                              <a:srgbClr val="999999"/>
                            </a:solidFill>
                            <a:prstDash val="solid"/>
                          </a:ln>
                        </wps:spPr>
                        <wps:bodyPr wrap="square" lIns="0" tIns="0" rIns="0" bIns="0" rtlCol="0">
                          <a:prstTxWarp prst="textNoShape">
                            <a:avLst/>
                          </a:prstTxWarp>
                          <a:noAutofit/>
                        </wps:bodyPr>
                      </wps:wsp>
                      <wps:wsp>
                        <wps:cNvPr id="922" name="Graphic 922"/>
                        <wps:cNvSpPr/>
                        <wps:spPr>
                          <a:xfrm>
                            <a:off x="4125467" y="3290938"/>
                            <a:ext cx="420370" cy="548640"/>
                          </a:xfrm>
                          <a:custGeom>
                            <a:avLst/>
                            <a:gdLst/>
                            <a:ahLst/>
                            <a:cxnLst/>
                            <a:rect l="l" t="t" r="r" b="b"/>
                            <a:pathLst>
                              <a:path w="420370" h="548640">
                                <a:moveTo>
                                  <a:pt x="394334" y="0"/>
                                </a:moveTo>
                                <a:lnTo>
                                  <a:pt x="25653" y="0"/>
                                </a:lnTo>
                                <a:lnTo>
                                  <a:pt x="15698" y="2026"/>
                                </a:lnTo>
                                <a:lnTo>
                                  <a:pt x="7540" y="7540"/>
                                </a:lnTo>
                                <a:lnTo>
                                  <a:pt x="2026" y="15698"/>
                                </a:lnTo>
                                <a:lnTo>
                                  <a:pt x="0" y="25654"/>
                                </a:lnTo>
                                <a:lnTo>
                                  <a:pt x="0" y="522998"/>
                                </a:lnTo>
                                <a:lnTo>
                                  <a:pt x="2026" y="532966"/>
                                </a:lnTo>
                                <a:lnTo>
                                  <a:pt x="7540" y="541113"/>
                                </a:lnTo>
                                <a:lnTo>
                                  <a:pt x="15698" y="546610"/>
                                </a:lnTo>
                                <a:lnTo>
                                  <a:pt x="25653" y="548627"/>
                                </a:lnTo>
                                <a:lnTo>
                                  <a:pt x="394334" y="548627"/>
                                </a:lnTo>
                                <a:lnTo>
                                  <a:pt x="404344" y="546610"/>
                                </a:lnTo>
                                <a:lnTo>
                                  <a:pt x="412496" y="541113"/>
                                </a:lnTo>
                                <a:lnTo>
                                  <a:pt x="417980" y="532966"/>
                                </a:lnTo>
                                <a:lnTo>
                                  <a:pt x="418446" y="530656"/>
                                </a:lnTo>
                                <a:lnTo>
                                  <a:pt x="21462" y="530656"/>
                                </a:lnTo>
                                <a:lnTo>
                                  <a:pt x="18033" y="527151"/>
                                </a:lnTo>
                                <a:lnTo>
                                  <a:pt x="18033" y="344855"/>
                                </a:lnTo>
                                <a:lnTo>
                                  <a:pt x="419989" y="344855"/>
                                </a:lnTo>
                                <a:lnTo>
                                  <a:pt x="419989" y="326898"/>
                                </a:lnTo>
                                <a:lnTo>
                                  <a:pt x="18033" y="326898"/>
                                </a:lnTo>
                                <a:lnTo>
                                  <a:pt x="18033" y="141097"/>
                                </a:lnTo>
                                <a:lnTo>
                                  <a:pt x="419989" y="141097"/>
                                </a:lnTo>
                                <a:lnTo>
                                  <a:pt x="419989" y="123063"/>
                                </a:lnTo>
                                <a:lnTo>
                                  <a:pt x="18033" y="123063"/>
                                </a:lnTo>
                                <a:lnTo>
                                  <a:pt x="18033" y="21463"/>
                                </a:lnTo>
                                <a:lnTo>
                                  <a:pt x="21462" y="18034"/>
                                </a:lnTo>
                                <a:lnTo>
                                  <a:pt x="418451" y="18034"/>
                                </a:lnTo>
                                <a:lnTo>
                                  <a:pt x="417980" y="15698"/>
                                </a:lnTo>
                                <a:lnTo>
                                  <a:pt x="412496" y="7540"/>
                                </a:lnTo>
                                <a:lnTo>
                                  <a:pt x="404344" y="2026"/>
                                </a:lnTo>
                                <a:lnTo>
                                  <a:pt x="394334" y="0"/>
                                </a:lnTo>
                                <a:close/>
                              </a:path>
                              <a:path w="420370" h="548640">
                                <a:moveTo>
                                  <a:pt x="218948" y="344855"/>
                                </a:moveTo>
                                <a:lnTo>
                                  <a:pt x="201041" y="344855"/>
                                </a:lnTo>
                                <a:lnTo>
                                  <a:pt x="201041" y="530656"/>
                                </a:lnTo>
                                <a:lnTo>
                                  <a:pt x="218948" y="530656"/>
                                </a:lnTo>
                                <a:lnTo>
                                  <a:pt x="218948" y="344855"/>
                                </a:lnTo>
                                <a:close/>
                              </a:path>
                              <a:path w="420370" h="548640">
                                <a:moveTo>
                                  <a:pt x="419989" y="344855"/>
                                </a:moveTo>
                                <a:lnTo>
                                  <a:pt x="402081" y="344855"/>
                                </a:lnTo>
                                <a:lnTo>
                                  <a:pt x="402003" y="527151"/>
                                </a:lnTo>
                                <a:lnTo>
                                  <a:pt x="398399" y="530656"/>
                                </a:lnTo>
                                <a:lnTo>
                                  <a:pt x="418446" y="530656"/>
                                </a:lnTo>
                                <a:lnTo>
                                  <a:pt x="419989" y="522998"/>
                                </a:lnTo>
                                <a:lnTo>
                                  <a:pt x="419989" y="344855"/>
                                </a:lnTo>
                                <a:close/>
                              </a:path>
                              <a:path w="420370" h="548640">
                                <a:moveTo>
                                  <a:pt x="218948" y="141097"/>
                                </a:moveTo>
                                <a:lnTo>
                                  <a:pt x="201041" y="141097"/>
                                </a:lnTo>
                                <a:lnTo>
                                  <a:pt x="201041" y="326898"/>
                                </a:lnTo>
                                <a:lnTo>
                                  <a:pt x="218948" y="326898"/>
                                </a:lnTo>
                                <a:lnTo>
                                  <a:pt x="218948" y="141097"/>
                                </a:lnTo>
                                <a:close/>
                              </a:path>
                              <a:path w="420370" h="548640">
                                <a:moveTo>
                                  <a:pt x="419989" y="141097"/>
                                </a:moveTo>
                                <a:lnTo>
                                  <a:pt x="402081" y="141097"/>
                                </a:lnTo>
                                <a:lnTo>
                                  <a:pt x="402081" y="326898"/>
                                </a:lnTo>
                                <a:lnTo>
                                  <a:pt x="419989" y="326898"/>
                                </a:lnTo>
                                <a:lnTo>
                                  <a:pt x="419989" y="141097"/>
                                </a:lnTo>
                                <a:close/>
                              </a:path>
                              <a:path w="420370" h="548640">
                                <a:moveTo>
                                  <a:pt x="418451" y="18034"/>
                                </a:moveTo>
                                <a:lnTo>
                                  <a:pt x="398525" y="18034"/>
                                </a:lnTo>
                                <a:lnTo>
                                  <a:pt x="402081" y="21463"/>
                                </a:lnTo>
                                <a:lnTo>
                                  <a:pt x="402081" y="123063"/>
                                </a:lnTo>
                                <a:lnTo>
                                  <a:pt x="419989" y="123063"/>
                                </a:lnTo>
                                <a:lnTo>
                                  <a:pt x="419989" y="25654"/>
                                </a:lnTo>
                                <a:lnTo>
                                  <a:pt x="418451" y="18034"/>
                                </a:lnTo>
                                <a:close/>
                              </a:path>
                            </a:pathLst>
                          </a:custGeom>
                          <a:solidFill>
                            <a:srgbClr val="E21837"/>
                          </a:solidFill>
                        </wps:spPr>
                        <wps:bodyPr wrap="square" lIns="0" tIns="0" rIns="0" bIns="0" rtlCol="0">
                          <a:prstTxWarp prst="textNoShape">
                            <a:avLst/>
                          </a:prstTxWarp>
                          <a:noAutofit/>
                        </wps:bodyPr>
                      </wps:wsp>
                      <pic:pic>
                        <pic:nvPicPr>
                          <pic:cNvPr id="923" name="Image 923"/>
                          <pic:cNvPicPr/>
                        </pic:nvPicPr>
                        <pic:blipFill>
                          <a:blip r:embed="rId215" cstate="print"/>
                          <a:stretch>
                            <a:fillRect/>
                          </a:stretch>
                        </pic:blipFill>
                        <pic:spPr>
                          <a:xfrm>
                            <a:off x="4179951" y="3473691"/>
                            <a:ext cx="109600" cy="109474"/>
                          </a:xfrm>
                          <a:prstGeom prst="rect">
                            <a:avLst/>
                          </a:prstGeom>
                        </pic:spPr>
                      </pic:pic>
                      <wps:wsp>
                        <wps:cNvPr id="924" name="Graphic 924"/>
                        <wps:cNvSpPr/>
                        <wps:spPr>
                          <a:xfrm>
                            <a:off x="4390009" y="3486391"/>
                            <a:ext cx="84455" cy="83820"/>
                          </a:xfrm>
                          <a:custGeom>
                            <a:avLst/>
                            <a:gdLst/>
                            <a:ahLst/>
                            <a:cxnLst/>
                            <a:rect l="l" t="t" r="r" b="b"/>
                            <a:pathLst>
                              <a:path w="84455" h="83820">
                                <a:moveTo>
                                  <a:pt x="77469" y="0"/>
                                </a:moveTo>
                                <a:lnTo>
                                  <a:pt x="71754" y="0"/>
                                </a:lnTo>
                                <a:lnTo>
                                  <a:pt x="0" y="71754"/>
                                </a:lnTo>
                                <a:lnTo>
                                  <a:pt x="0" y="77469"/>
                                </a:lnTo>
                                <a:lnTo>
                                  <a:pt x="3555" y="80898"/>
                                </a:lnTo>
                                <a:lnTo>
                                  <a:pt x="5206" y="82676"/>
                                </a:lnTo>
                                <a:lnTo>
                                  <a:pt x="7619" y="83565"/>
                                </a:lnTo>
                                <a:lnTo>
                                  <a:pt x="12191" y="83565"/>
                                </a:lnTo>
                                <a:lnTo>
                                  <a:pt x="14477" y="82676"/>
                                </a:lnTo>
                                <a:lnTo>
                                  <a:pt x="84454" y="12699"/>
                                </a:lnTo>
                                <a:lnTo>
                                  <a:pt x="84454" y="6984"/>
                                </a:lnTo>
                                <a:lnTo>
                                  <a:pt x="80899" y="3555"/>
                                </a:lnTo>
                                <a:lnTo>
                                  <a:pt x="77469" y="0"/>
                                </a:lnTo>
                                <a:close/>
                              </a:path>
                            </a:pathLst>
                          </a:custGeom>
                          <a:solidFill>
                            <a:srgbClr val="E21837"/>
                          </a:solidFill>
                        </wps:spPr>
                        <wps:bodyPr wrap="square" lIns="0" tIns="0" rIns="0" bIns="0" rtlCol="0">
                          <a:prstTxWarp prst="textNoShape">
                            <a:avLst/>
                          </a:prstTxWarp>
                          <a:noAutofit/>
                        </wps:bodyPr>
                      </wps:wsp>
                      <pic:pic>
                        <pic:nvPicPr>
                          <pic:cNvPr id="925" name="Image 925"/>
                          <pic:cNvPicPr/>
                        </pic:nvPicPr>
                        <pic:blipFill>
                          <a:blip r:embed="rId216" cstate="print"/>
                          <a:stretch>
                            <a:fillRect/>
                          </a:stretch>
                        </pic:blipFill>
                        <pic:spPr>
                          <a:xfrm>
                            <a:off x="4192523" y="3688422"/>
                            <a:ext cx="84454" cy="83578"/>
                          </a:xfrm>
                          <a:prstGeom prst="rect">
                            <a:avLst/>
                          </a:prstGeom>
                        </pic:spPr>
                      </pic:pic>
                      <wps:wsp>
                        <wps:cNvPr id="926" name="Graphic 926"/>
                        <wps:cNvSpPr/>
                        <wps:spPr>
                          <a:xfrm>
                            <a:off x="1469009" y="3084055"/>
                            <a:ext cx="3021965" cy="680720"/>
                          </a:xfrm>
                          <a:custGeom>
                            <a:avLst/>
                            <a:gdLst/>
                            <a:ahLst/>
                            <a:cxnLst/>
                            <a:rect l="l" t="t" r="r" b="b"/>
                            <a:pathLst>
                              <a:path w="3021965" h="680720">
                                <a:moveTo>
                                  <a:pt x="848487" y="270129"/>
                                </a:moveTo>
                                <a:lnTo>
                                  <a:pt x="834732" y="257175"/>
                                </a:lnTo>
                                <a:lnTo>
                                  <a:pt x="786511" y="211709"/>
                                </a:lnTo>
                                <a:lnTo>
                                  <a:pt x="776833" y="243598"/>
                                </a:lnTo>
                                <a:lnTo>
                                  <a:pt x="74307" y="32004"/>
                                </a:lnTo>
                                <a:lnTo>
                                  <a:pt x="75653" y="27559"/>
                                </a:lnTo>
                                <a:lnTo>
                                  <a:pt x="83947" y="0"/>
                                </a:lnTo>
                                <a:lnTo>
                                  <a:pt x="0" y="14605"/>
                                </a:lnTo>
                                <a:lnTo>
                                  <a:pt x="61976" y="73025"/>
                                </a:lnTo>
                                <a:lnTo>
                                  <a:pt x="71564" y="41135"/>
                                </a:lnTo>
                                <a:lnTo>
                                  <a:pt x="774065" y="252742"/>
                                </a:lnTo>
                                <a:lnTo>
                                  <a:pt x="764413" y="284607"/>
                                </a:lnTo>
                                <a:lnTo>
                                  <a:pt x="848487" y="270129"/>
                                </a:lnTo>
                                <a:close/>
                              </a:path>
                              <a:path w="3021965" h="680720">
                                <a:moveTo>
                                  <a:pt x="2951099" y="403987"/>
                                </a:moveTo>
                                <a:lnTo>
                                  <a:pt x="2949067" y="398907"/>
                                </a:lnTo>
                                <a:lnTo>
                                  <a:pt x="2945257" y="395097"/>
                                </a:lnTo>
                                <a:lnTo>
                                  <a:pt x="2938615" y="390740"/>
                                </a:lnTo>
                                <a:lnTo>
                                  <a:pt x="2931096" y="389293"/>
                                </a:lnTo>
                                <a:lnTo>
                                  <a:pt x="2923565" y="390740"/>
                                </a:lnTo>
                                <a:lnTo>
                                  <a:pt x="2916936" y="395097"/>
                                </a:lnTo>
                                <a:lnTo>
                                  <a:pt x="2913253" y="398907"/>
                                </a:lnTo>
                                <a:lnTo>
                                  <a:pt x="2911094" y="403987"/>
                                </a:lnTo>
                                <a:lnTo>
                                  <a:pt x="2911094" y="414655"/>
                                </a:lnTo>
                                <a:lnTo>
                                  <a:pt x="2913253" y="419608"/>
                                </a:lnTo>
                                <a:lnTo>
                                  <a:pt x="2916936" y="423418"/>
                                </a:lnTo>
                                <a:lnTo>
                                  <a:pt x="2920873" y="427355"/>
                                </a:lnTo>
                                <a:lnTo>
                                  <a:pt x="2925953" y="429260"/>
                                </a:lnTo>
                                <a:lnTo>
                                  <a:pt x="2936240" y="429260"/>
                                </a:lnTo>
                                <a:lnTo>
                                  <a:pt x="2941320" y="427355"/>
                                </a:lnTo>
                                <a:lnTo>
                                  <a:pt x="2949067" y="419608"/>
                                </a:lnTo>
                                <a:lnTo>
                                  <a:pt x="2951099" y="414655"/>
                                </a:lnTo>
                                <a:lnTo>
                                  <a:pt x="2951099" y="403987"/>
                                </a:lnTo>
                                <a:close/>
                              </a:path>
                              <a:path w="3021965" h="680720">
                                <a:moveTo>
                                  <a:pt x="3019488" y="477672"/>
                                </a:moveTo>
                                <a:lnTo>
                                  <a:pt x="3018002" y="470141"/>
                                </a:lnTo>
                                <a:lnTo>
                                  <a:pt x="3013583" y="463550"/>
                                </a:lnTo>
                                <a:lnTo>
                                  <a:pt x="3006991" y="459193"/>
                                </a:lnTo>
                                <a:lnTo>
                                  <a:pt x="2999486" y="457746"/>
                                </a:lnTo>
                                <a:lnTo>
                                  <a:pt x="2991967" y="459193"/>
                                </a:lnTo>
                                <a:lnTo>
                                  <a:pt x="2985389" y="463550"/>
                                </a:lnTo>
                                <a:lnTo>
                                  <a:pt x="2980956" y="470141"/>
                                </a:lnTo>
                                <a:lnTo>
                                  <a:pt x="2979483" y="477672"/>
                                </a:lnTo>
                                <a:lnTo>
                                  <a:pt x="2980956" y="485216"/>
                                </a:lnTo>
                                <a:lnTo>
                                  <a:pt x="2985389" y="491871"/>
                                </a:lnTo>
                                <a:lnTo>
                                  <a:pt x="2989326" y="495681"/>
                                </a:lnTo>
                                <a:lnTo>
                                  <a:pt x="2994406" y="497713"/>
                                </a:lnTo>
                                <a:lnTo>
                                  <a:pt x="3004566" y="497713"/>
                                </a:lnTo>
                                <a:lnTo>
                                  <a:pt x="3009773" y="495681"/>
                                </a:lnTo>
                                <a:lnTo>
                                  <a:pt x="3013583" y="491871"/>
                                </a:lnTo>
                                <a:lnTo>
                                  <a:pt x="3018002" y="485216"/>
                                </a:lnTo>
                                <a:lnTo>
                                  <a:pt x="3019488" y="477672"/>
                                </a:lnTo>
                                <a:close/>
                              </a:path>
                              <a:path w="3021965" h="680720">
                                <a:moveTo>
                                  <a:pt x="3021584" y="666254"/>
                                </a:moveTo>
                                <a:lnTo>
                                  <a:pt x="3017647" y="662228"/>
                                </a:lnTo>
                                <a:lnTo>
                                  <a:pt x="3012694" y="662228"/>
                                </a:lnTo>
                                <a:lnTo>
                                  <a:pt x="2916174" y="662228"/>
                                </a:lnTo>
                                <a:lnTo>
                                  <a:pt x="2912110" y="666254"/>
                                </a:lnTo>
                                <a:lnTo>
                                  <a:pt x="2912110" y="676198"/>
                                </a:lnTo>
                                <a:lnTo>
                                  <a:pt x="2916174" y="680212"/>
                                </a:lnTo>
                                <a:lnTo>
                                  <a:pt x="3017647" y="680212"/>
                                </a:lnTo>
                                <a:lnTo>
                                  <a:pt x="3021584" y="676198"/>
                                </a:lnTo>
                                <a:lnTo>
                                  <a:pt x="3021584" y="666254"/>
                                </a:lnTo>
                                <a:close/>
                              </a:path>
                              <a:path w="3021965" h="680720">
                                <a:moveTo>
                                  <a:pt x="3021584" y="617016"/>
                                </a:moveTo>
                                <a:lnTo>
                                  <a:pt x="3017647" y="612978"/>
                                </a:lnTo>
                                <a:lnTo>
                                  <a:pt x="3012694" y="612978"/>
                                </a:lnTo>
                                <a:lnTo>
                                  <a:pt x="2916174" y="612978"/>
                                </a:lnTo>
                                <a:lnTo>
                                  <a:pt x="2912110" y="617016"/>
                                </a:lnTo>
                                <a:lnTo>
                                  <a:pt x="2912110" y="626948"/>
                                </a:lnTo>
                                <a:lnTo>
                                  <a:pt x="2916174" y="630974"/>
                                </a:lnTo>
                                <a:lnTo>
                                  <a:pt x="3017647" y="630974"/>
                                </a:lnTo>
                                <a:lnTo>
                                  <a:pt x="3021584" y="626948"/>
                                </a:lnTo>
                                <a:lnTo>
                                  <a:pt x="3021584" y="617016"/>
                                </a:lnTo>
                                <a:close/>
                              </a:path>
                            </a:pathLst>
                          </a:custGeom>
                          <a:solidFill>
                            <a:srgbClr val="E21837"/>
                          </a:solidFill>
                        </wps:spPr>
                        <wps:bodyPr wrap="square" lIns="0" tIns="0" rIns="0" bIns="0" rtlCol="0">
                          <a:prstTxWarp prst="textNoShape">
                            <a:avLst/>
                          </a:prstTxWarp>
                          <a:noAutofit/>
                        </wps:bodyPr>
                      </wps:wsp>
                      <pic:pic>
                        <pic:nvPicPr>
                          <pic:cNvPr id="927" name="Image 927"/>
                          <pic:cNvPicPr/>
                        </pic:nvPicPr>
                        <pic:blipFill>
                          <a:blip r:embed="rId217" cstate="print"/>
                          <a:stretch>
                            <a:fillRect/>
                          </a:stretch>
                        </pic:blipFill>
                        <pic:spPr>
                          <a:xfrm>
                            <a:off x="389636" y="2371915"/>
                            <a:ext cx="1118666" cy="1118666"/>
                          </a:xfrm>
                          <a:prstGeom prst="rect">
                            <a:avLst/>
                          </a:prstGeom>
                        </pic:spPr>
                      </pic:pic>
                      <wps:wsp>
                        <wps:cNvPr id="928" name="Graphic 928"/>
                        <wps:cNvSpPr/>
                        <wps:spPr>
                          <a:xfrm>
                            <a:off x="505713" y="2476614"/>
                            <a:ext cx="864235" cy="864235"/>
                          </a:xfrm>
                          <a:custGeom>
                            <a:avLst/>
                            <a:gdLst/>
                            <a:ahLst/>
                            <a:cxnLst/>
                            <a:rect l="l" t="t" r="r" b="b"/>
                            <a:pathLst>
                              <a:path w="864235" h="864235">
                                <a:moveTo>
                                  <a:pt x="432053" y="0"/>
                                </a:moveTo>
                                <a:lnTo>
                                  <a:pt x="384974" y="2535"/>
                                </a:lnTo>
                                <a:lnTo>
                                  <a:pt x="339363" y="9964"/>
                                </a:lnTo>
                                <a:lnTo>
                                  <a:pt x="295485" y="22024"/>
                                </a:lnTo>
                                <a:lnTo>
                                  <a:pt x="253603" y="38452"/>
                                </a:lnTo>
                                <a:lnTo>
                                  <a:pt x="213980" y="58984"/>
                                </a:lnTo>
                                <a:lnTo>
                                  <a:pt x="176881" y="83356"/>
                                </a:lnTo>
                                <a:lnTo>
                                  <a:pt x="142568" y="111305"/>
                                </a:lnTo>
                                <a:lnTo>
                                  <a:pt x="111305" y="142568"/>
                                </a:lnTo>
                                <a:lnTo>
                                  <a:pt x="83356" y="176881"/>
                                </a:lnTo>
                                <a:lnTo>
                                  <a:pt x="58984" y="213980"/>
                                </a:lnTo>
                                <a:lnTo>
                                  <a:pt x="38452" y="253603"/>
                                </a:lnTo>
                                <a:lnTo>
                                  <a:pt x="22024" y="295485"/>
                                </a:lnTo>
                                <a:lnTo>
                                  <a:pt x="9964" y="339363"/>
                                </a:lnTo>
                                <a:lnTo>
                                  <a:pt x="2535" y="384974"/>
                                </a:lnTo>
                                <a:lnTo>
                                  <a:pt x="0" y="432054"/>
                                </a:lnTo>
                                <a:lnTo>
                                  <a:pt x="2535" y="479110"/>
                                </a:lnTo>
                                <a:lnTo>
                                  <a:pt x="9964" y="524700"/>
                                </a:lnTo>
                                <a:lnTo>
                                  <a:pt x="22024" y="568560"/>
                                </a:lnTo>
                                <a:lnTo>
                                  <a:pt x="38452" y="610427"/>
                                </a:lnTo>
                                <a:lnTo>
                                  <a:pt x="58984" y="650037"/>
                                </a:lnTo>
                                <a:lnTo>
                                  <a:pt x="83356" y="687126"/>
                                </a:lnTo>
                                <a:lnTo>
                                  <a:pt x="111305" y="721431"/>
                                </a:lnTo>
                                <a:lnTo>
                                  <a:pt x="142568" y="752687"/>
                                </a:lnTo>
                                <a:lnTo>
                                  <a:pt x="176881" y="780632"/>
                                </a:lnTo>
                                <a:lnTo>
                                  <a:pt x="213980" y="805001"/>
                                </a:lnTo>
                                <a:lnTo>
                                  <a:pt x="253603" y="825530"/>
                                </a:lnTo>
                                <a:lnTo>
                                  <a:pt x="295485" y="841957"/>
                                </a:lnTo>
                                <a:lnTo>
                                  <a:pt x="339363" y="854016"/>
                                </a:lnTo>
                                <a:lnTo>
                                  <a:pt x="384974" y="861446"/>
                                </a:lnTo>
                                <a:lnTo>
                                  <a:pt x="432053" y="863981"/>
                                </a:lnTo>
                                <a:lnTo>
                                  <a:pt x="479110" y="861446"/>
                                </a:lnTo>
                                <a:lnTo>
                                  <a:pt x="524700" y="854016"/>
                                </a:lnTo>
                                <a:lnTo>
                                  <a:pt x="568560" y="841957"/>
                                </a:lnTo>
                                <a:lnTo>
                                  <a:pt x="610427" y="825530"/>
                                </a:lnTo>
                                <a:lnTo>
                                  <a:pt x="650037" y="805001"/>
                                </a:lnTo>
                                <a:lnTo>
                                  <a:pt x="687126" y="780632"/>
                                </a:lnTo>
                                <a:lnTo>
                                  <a:pt x="721431" y="752687"/>
                                </a:lnTo>
                                <a:lnTo>
                                  <a:pt x="752687" y="721431"/>
                                </a:lnTo>
                                <a:lnTo>
                                  <a:pt x="780632" y="687126"/>
                                </a:lnTo>
                                <a:lnTo>
                                  <a:pt x="805001" y="650037"/>
                                </a:lnTo>
                                <a:lnTo>
                                  <a:pt x="825530" y="610427"/>
                                </a:lnTo>
                                <a:lnTo>
                                  <a:pt x="841957" y="568560"/>
                                </a:lnTo>
                                <a:lnTo>
                                  <a:pt x="854016" y="524700"/>
                                </a:lnTo>
                                <a:lnTo>
                                  <a:pt x="861446" y="479110"/>
                                </a:lnTo>
                                <a:lnTo>
                                  <a:pt x="863980" y="432054"/>
                                </a:lnTo>
                                <a:lnTo>
                                  <a:pt x="861446" y="384974"/>
                                </a:lnTo>
                                <a:lnTo>
                                  <a:pt x="854016" y="339363"/>
                                </a:lnTo>
                                <a:lnTo>
                                  <a:pt x="841957" y="295485"/>
                                </a:lnTo>
                                <a:lnTo>
                                  <a:pt x="825530" y="253603"/>
                                </a:lnTo>
                                <a:lnTo>
                                  <a:pt x="805001" y="213980"/>
                                </a:lnTo>
                                <a:lnTo>
                                  <a:pt x="780632" y="176881"/>
                                </a:lnTo>
                                <a:lnTo>
                                  <a:pt x="752687" y="142568"/>
                                </a:lnTo>
                                <a:lnTo>
                                  <a:pt x="721431" y="111305"/>
                                </a:lnTo>
                                <a:lnTo>
                                  <a:pt x="687126" y="83356"/>
                                </a:lnTo>
                                <a:lnTo>
                                  <a:pt x="650037" y="58984"/>
                                </a:lnTo>
                                <a:lnTo>
                                  <a:pt x="610427" y="38452"/>
                                </a:lnTo>
                                <a:lnTo>
                                  <a:pt x="568560" y="22024"/>
                                </a:lnTo>
                                <a:lnTo>
                                  <a:pt x="524700" y="9964"/>
                                </a:lnTo>
                                <a:lnTo>
                                  <a:pt x="479110" y="2535"/>
                                </a:lnTo>
                                <a:lnTo>
                                  <a:pt x="432053" y="0"/>
                                </a:lnTo>
                                <a:close/>
                              </a:path>
                            </a:pathLst>
                          </a:custGeom>
                          <a:solidFill>
                            <a:srgbClr val="FFFFFF"/>
                          </a:solidFill>
                        </wps:spPr>
                        <wps:bodyPr wrap="square" lIns="0" tIns="0" rIns="0" bIns="0" rtlCol="0">
                          <a:prstTxWarp prst="textNoShape">
                            <a:avLst/>
                          </a:prstTxWarp>
                          <a:noAutofit/>
                        </wps:bodyPr>
                      </wps:wsp>
                      <wps:wsp>
                        <wps:cNvPr id="929" name="Graphic 929"/>
                        <wps:cNvSpPr/>
                        <wps:spPr>
                          <a:xfrm>
                            <a:off x="505713" y="2476614"/>
                            <a:ext cx="864235" cy="864235"/>
                          </a:xfrm>
                          <a:custGeom>
                            <a:avLst/>
                            <a:gdLst/>
                            <a:ahLst/>
                            <a:cxnLst/>
                            <a:rect l="l" t="t" r="r" b="b"/>
                            <a:pathLst>
                              <a:path w="864235" h="864235">
                                <a:moveTo>
                                  <a:pt x="0" y="432054"/>
                                </a:moveTo>
                                <a:lnTo>
                                  <a:pt x="2535" y="384974"/>
                                </a:lnTo>
                                <a:lnTo>
                                  <a:pt x="9964" y="339363"/>
                                </a:lnTo>
                                <a:lnTo>
                                  <a:pt x="22024" y="295485"/>
                                </a:lnTo>
                                <a:lnTo>
                                  <a:pt x="38452" y="253603"/>
                                </a:lnTo>
                                <a:lnTo>
                                  <a:pt x="58984" y="213980"/>
                                </a:lnTo>
                                <a:lnTo>
                                  <a:pt x="83356" y="176881"/>
                                </a:lnTo>
                                <a:lnTo>
                                  <a:pt x="111305" y="142568"/>
                                </a:lnTo>
                                <a:lnTo>
                                  <a:pt x="142568" y="111305"/>
                                </a:lnTo>
                                <a:lnTo>
                                  <a:pt x="176881" y="83356"/>
                                </a:lnTo>
                                <a:lnTo>
                                  <a:pt x="213980" y="58984"/>
                                </a:lnTo>
                                <a:lnTo>
                                  <a:pt x="253603" y="38452"/>
                                </a:lnTo>
                                <a:lnTo>
                                  <a:pt x="295485" y="22024"/>
                                </a:lnTo>
                                <a:lnTo>
                                  <a:pt x="339363" y="9964"/>
                                </a:lnTo>
                                <a:lnTo>
                                  <a:pt x="384974" y="2535"/>
                                </a:lnTo>
                                <a:lnTo>
                                  <a:pt x="432053" y="0"/>
                                </a:lnTo>
                                <a:lnTo>
                                  <a:pt x="479110" y="2535"/>
                                </a:lnTo>
                                <a:lnTo>
                                  <a:pt x="524700" y="9964"/>
                                </a:lnTo>
                                <a:lnTo>
                                  <a:pt x="568560" y="22024"/>
                                </a:lnTo>
                                <a:lnTo>
                                  <a:pt x="610427" y="38452"/>
                                </a:lnTo>
                                <a:lnTo>
                                  <a:pt x="650037" y="58984"/>
                                </a:lnTo>
                                <a:lnTo>
                                  <a:pt x="687126" y="83356"/>
                                </a:lnTo>
                                <a:lnTo>
                                  <a:pt x="721431" y="111305"/>
                                </a:lnTo>
                                <a:lnTo>
                                  <a:pt x="752687" y="142568"/>
                                </a:lnTo>
                                <a:lnTo>
                                  <a:pt x="780632" y="176881"/>
                                </a:lnTo>
                                <a:lnTo>
                                  <a:pt x="805001" y="213980"/>
                                </a:lnTo>
                                <a:lnTo>
                                  <a:pt x="825530" y="253603"/>
                                </a:lnTo>
                                <a:lnTo>
                                  <a:pt x="841957" y="295485"/>
                                </a:lnTo>
                                <a:lnTo>
                                  <a:pt x="854016" y="339363"/>
                                </a:lnTo>
                                <a:lnTo>
                                  <a:pt x="861446" y="384974"/>
                                </a:lnTo>
                                <a:lnTo>
                                  <a:pt x="863980" y="432054"/>
                                </a:lnTo>
                                <a:lnTo>
                                  <a:pt x="861446" y="479110"/>
                                </a:lnTo>
                                <a:lnTo>
                                  <a:pt x="854016" y="524700"/>
                                </a:lnTo>
                                <a:lnTo>
                                  <a:pt x="841957" y="568560"/>
                                </a:lnTo>
                                <a:lnTo>
                                  <a:pt x="825530" y="610427"/>
                                </a:lnTo>
                                <a:lnTo>
                                  <a:pt x="805001" y="650037"/>
                                </a:lnTo>
                                <a:lnTo>
                                  <a:pt x="780632" y="687126"/>
                                </a:lnTo>
                                <a:lnTo>
                                  <a:pt x="752687" y="721431"/>
                                </a:lnTo>
                                <a:lnTo>
                                  <a:pt x="721431" y="752687"/>
                                </a:lnTo>
                                <a:lnTo>
                                  <a:pt x="687126" y="780632"/>
                                </a:lnTo>
                                <a:lnTo>
                                  <a:pt x="650037" y="805001"/>
                                </a:lnTo>
                                <a:lnTo>
                                  <a:pt x="610427" y="825530"/>
                                </a:lnTo>
                                <a:lnTo>
                                  <a:pt x="568560" y="841957"/>
                                </a:lnTo>
                                <a:lnTo>
                                  <a:pt x="524700" y="854016"/>
                                </a:lnTo>
                                <a:lnTo>
                                  <a:pt x="479110" y="861446"/>
                                </a:lnTo>
                                <a:lnTo>
                                  <a:pt x="432053" y="863981"/>
                                </a:lnTo>
                                <a:lnTo>
                                  <a:pt x="384974" y="861446"/>
                                </a:lnTo>
                                <a:lnTo>
                                  <a:pt x="339363" y="854016"/>
                                </a:lnTo>
                                <a:lnTo>
                                  <a:pt x="295485" y="841957"/>
                                </a:lnTo>
                                <a:lnTo>
                                  <a:pt x="253603" y="825530"/>
                                </a:lnTo>
                                <a:lnTo>
                                  <a:pt x="213980" y="805001"/>
                                </a:lnTo>
                                <a:lnTo>
                                  <a:pt x="176881" y="780632"/>
                                </a:lnTo>
                                <a:lnTo>
                                  <a:pt x="142568" y="752687"/>
                                </a:lnTo>
                                <a:lnTo>
                                  <a:pt x="111305" y="721431"/>
                                </a:lnTo>
                                <a:lnTo>
                                  <a:pt x="83356" y="687126"/>
                                </a:lnTo>
                                <a:lnTo>
                                  <a:pt x="58984" y="650037"/>
                                </a:lnTo>
                                <a:lnTo>
                                  <a:pt x="38452" y="610427"/>
                                </a:lnTo>
                                <a:lnTo>
                                  <a:pt x="22024" y="568560"/>
                                </a:lnTo>
                                <a:lnTo>
                                  <a:pt x="9964" y="524700"/>
                                </a:lnTo>
                                <a:lnTo>
                                  <a:pt x="2535" y="479110"/>
                                </a:lnTo>
                                <a:lnTo>
                                  <a:pt x="0" y="432054"/>
                                </a:lnTo>
                                <a:close/>
                              </a:path>
                            </a:pathLst>
                          </a:custGeom>
                          <a:ln w="38100">
                            <a:solidFill>
                              <a:srgbClr val="999999"/>
                            </a:solidFill>
                            <a:prstDash val="solid"/>
                          </a:ln>
                        </wps:spPr>
                        <wps:bodyPr wrap="square" lIns="0" tIns="0" rIns="0" bIns="0" rtlCol="0">
                          <a:prstTxWarp prst="textNoShape">
                            <a:avLst/>
                          </a:prstTxWarp>
                          <a:noAutofit/>
                        </wps:bodyPr>
                      </wps:wsp>
                      <wps:wsp>
                        <wps:cNvPr id="930" name="Graphic 930"/>
                        <wps:cNvSpPr/>
                        <wps:spPr>
                          <a:xfrm>
                            <a:off x="800100" y="2967850"/>
                            <a:ext cx="389255" cy="290830"/>
                          </a:xfrm>
                          <a:custGeom>
                            <a:avLst/>
                            <a:gdLst/>
                            <a:ahLst/>
                            <a:cxnLst/>
                            <a:rect l="l" t="t" r="r" b="b"/>
                            <a:pathLst>
                              <a:path w="389255" h="290830">
                                <a:moveTo>
                                  <a:pt x="356489" y="0"/>
                                </a:moveTo>
                                <a:lnTo>
                                  <a:pt x="158115" y="0"/>
                                </a:lnTo>
                                <a:lnTo>
                                  <a:pt x="145573" y="2520"/>
                                </a:lnTo>
                                <a:lnTo>
                                  <a:pt x="135318" y="9397"/>
                                </a:lnTo>
                                <a:lnTo>
                                  <a:pt x="128397" y="19609"/>
                                </a:lnTo>
                                <a:lnTo>
                                  <a:pt x="125857" y="32130"/>
                                </a:lnTo>
                                <a:lnTo>
                                  <a:pt x="125857" y="73913"/>
                                </a:lnTo>
                                <a:lnTo>
                                  <a:pt x="32258" y="73913"/>
                                </a:lnTo>
                                <a:lnTo>
                                  <a:pt x="19716" y="76453"/>
                                </a:lnTo>
                                <a:lnTo>
                                  <a:pt x="9461" y="83375"/>
                                </a:lnTo>
                                <a:lnTo>
                                  <a:pt x="2540" y="93630"/>
                                </a:lnTo>
                                <a:lnTo>
                                  <a:pt x="0" y="106171"/>
                                </a:lnTo>
                                <a:lnTo>
                                  <a:pt x="0" y="225678"/>
                                </a:lnTo>
                                <a:lnTo>
                                  <a:pt x="2540" y="238220"/>
                                </a:lnTo>
                                <a:lnTo>
                                  <a:pt x="9461" y="248475"/>
                                </a:lnTo>
                                <a:lnTo>
                                  <a:pt x="19716" y="255396"/>
                                </a:lnTo>
                                <a:lnTo>
                                  <a:pt x="32258" y="257936"/>
                                </a:lnTo>
                                <a:lnTo>
                                  <a:pt x="44450" y="257936"/>
                                </a:lnTo>
                                <a:lnTo>
                                  <a:pt x="44450" y="283209"/>
                                </a:lnTo>
                                <a:lnTo>
                                  <a:pt x="47371" y="287527"/>
                                </a:lnTo>
                                <a:lnTo>
                                  <a:pt x="51816" y="289305"/>
                                </a:lnTo>
                                <a:lnTo>
                                  <a:pt x="53340" y="289940"/>
                                </a:lnTo>
                                <a:lnTo>
                                  <a:pt x="54864" y="290321"/>
                                </a:lnTo>
                                <a:lnTo>
                                  <a:pt x="59563" y="290321"/>
                                </a:lnTo>
                                <a:lnTo>
                                  <a:pt x="62611" y="289051"/>
                                </a:lnTo>
                                <a:lnTo>
                                  <a:pt x="72771" y="278891"/>
                                </a:lnTo>
                                <a:lnTo>
                                  <a:pt x="55752" y="278891"/>
                                </a:lnTo>
                                <a:lnTo>
                                  <a:pt x="55752" y="249173"/>
                                </a:lnTo>
                                <a:lnTo>
                                  <a:pt x="53086" y="246633"/>
                                </a:lnTo>
                                <a:lnTo>
                                  <a:pt x="32258" y="246633"/>
                                </a:lnTo>
                                <a:lnTo>
                                  <a:pt x="24088" y="244984"/>
                                </a:lnTo>
                                <a:lnTo>
                                  <a:pt x="17383" y="240490"/>
                                </a:lnTo>
                                <a:lnTo>
                                  <a:pt x="12844" y="233828"/>
                                </a:lnTo>
                                <a:lnTo>
                                  <a:pt x="11175" y="225678"/>
                                </a:lnTo>
                                <a:lnTo>
                                  <a:pt x="11175" y="106171"/>
                                </a:lnTo>
                                <a:lnTo>
                                  <a:pt x="12844" y="98002"/>
                                </a:lnTo>
                                <a:lnTo>
                                  <a:pt x="17383" y="91297"/>
                                </a:lnTo>
                                <a:lnTo>
                                  <a:pt x="24088" y="86758"/>
                                </a:lnTo>
                                <a:lnTo>
                                  <a:pt x="32258" y="85089"/>
                                </a:lnTo>
                                <a:lnTo>
                                  <a:pt x="137033" y="85089"/>
                                </a:lnTo>
                                <a:lnTo>
                                  <a:pt x="137033" y="32130"/>
                                </a:lnTo>
                                <a:lnTo>
                                  <a:pt x="138701" y="23981"/>
                                </a:lnTo>
                                <a:lnTo>
                                  <a:pt x="143240" y="17319"/>
                                </a:lnTo>
                                <a:lnTo>
                                  <a:pt x="149945" y="12825"/>
                                </a:lnTo>
                                <a:lnTo>
                                  <a:pt x="158115" y="11175"/>
                                </a:lnTo>
                                <a:lnTo>
                                  <a:pt x="380604" y="11175"/>
                                </a:lnTo>
                                <a:lnTo>
                                  <a:pt x="379396" y="9397"/>
                                </a:lnTo>
                                <a:lnTo>
                                  <a:pt x="369103" y="2520"/>
                                </a:lnTo>
                                <a:lnTo>
                                  <a:pt x="356489" y="0"/>
                                </a:lnTo>
                                <a:close/>
                              </a:path>
                              <a:path w="389255" h="290830">
                                <a:moveTo>
                                  <a:pt x="262890" y="183895"/>
                                </a:moveTo>
                                <a:lnTo>
                                  <a:pt x="251714" y="183895"/>
                                </a:lnTo>
                                <a:lnTo>
                                  <a:pt x="251714" y="225678"/>
                                </a:lnTo>
                                <a:lnTo>
                                  <a:pt x="250064" y="233828"/>
                                </a:lnTo>
                                <a:lnTo>
                                  <a:pt x="245570" y="240490"/>
                                </a:lnTo>
                                <a:lnTo>
                                  <a:pt x="238908" y="244984"/>
                                </a:lnTo>
                                <a:lnTo>
                                  <a:pt x="230759" y="246633"/>
                                </a:lnTo>
                                <a:lnTo>
                                  <a:pt x="89916" y="246633"/>
                                </a:lnTo>
                                <a:lnTo>
                                  <a:pt x="88519" y="247268"/>
                                </a:lnTo>
                                <a:lnTo>
                                  <a:pt x="56896" y="278891"/>
                                </a:lnTo>
                                <a:lnTo>
                                  <a:pt x="72771" y="278891"/>
                                </a:lnTo>
                                <a:lnTo>
                                  <a:pt x="93725" y="257936"/>
                                </a:lnTo>
                                <a:lnTo>
                                  <a:pt x="230759" y="257936"/>
                                </a:lnTo>
                                <a:lnTo>
                                  <a:pt x="243226" y="255396"/>
                                </a:lnTo>
                                <a:lnTo>
                                  <a:pt x="253444" y="248475"/>
                                </a:lnTo>
                                <a:lnTo>
                                  <a:pt x="260351" y="238220"/>
                                </a:lnTo>
                                <a:lnTo>
                                  <a:pt x="262890" y="225678"/>
                                </a:lnTo>
                                <a:lnTo>
                                  <a:pt x="262890" y="183895"/>
                                </a:lnTo>
                                <a:close/>
                              </a:path>
                              <a:path w="389255" h="290830">
                                <a:moveTo>
                                  <a:pt x="137033" y="85089"/>
                                </a:moveTo>
                                <a:lnTo>
                                  <a:pt x="125857" y="85089"/>
                                </a:lnTo>
                                <a:lnTo>
                                  <a:pt x="125857" y="151637"/>
                                </a:lnTo>
                                <a:lnTo>
                                  <a:pt x="128397" y="164179"/>
                                </a:lnTo>
                                <a:lnTo>
                                  <a:pt x="135318" y="174434"/>
                                </a:lnTo>
                                <a:lnTo>
                                  <a:pt x="145573" y="181355"/>
                                </a:lnTo>
                                <a:lnTo>
                                  <a:pt x="158115" y="183895"/>
                                </a:lnTo>
                                <a:lnTo>
                                  <a:pt x="295021" y="183895"/>
                                </a:lnTo>
                                <a:lnTo>
                                  <a:pt x="326263" y="215010"/>
                                </a:lnTo>
                                <a:lnTo>
                                  <a:pt x="329311" y="216280"/>
                                </a:lnTo>
                                <a:lnTo>
                                  <a:pt x="333883" y="216280"/>
                                </a:lnTo>
                                <a:lnTo>
                                  <a:pt x="335534" y="215899"/>
                                </a:lnTo>
                                <a:lnTo>
                                  <a:pt x="336930" y="215391"/>
                                </a:lnTo>
                                <a:lnTo>
                                  <a:pt x="341502" y="213486"/>
                                </a:lnTo>
                                <a:lnTo>
                                  <a:pt x="344297" y="209168"/>
                                </a:lnTo>
                                <a:lnTo>
                                  <a:pt x="344297" y="205231"/>
                                </a:lnTo>
                                <a:lnTo>
                                  <a:pt x="332232" y="205231"/>
                                </a:lnTo>
                                <a:lnTo>
                                  <a:pt x="301434" y="174434"/>
                                </a:lnTo>
                                <a:lnTo>
                                  <a:pt x="300354" y="173227"/>
                                </a:lnTo>
                                <a:lnTo>
                                  <a:pt x="298958" y="172719"/>
                                </a:lnTo>
                                <a:lnTo>
                                  <a:pt x="158115" y="172719"/>
                                </a:lnTo>
                                <a:lnTo>
                                  <a:pt x="149945" y="171051"/>
                                </a:lnTo>
                                <a:lnTo>
                                  <a:pt x="143240" y="166512"/>
                                </a:lnTo>
                                <a:lnTo>
                                  <a:pt x="138701" y="159807"/>
                                </a:lnTo>
                                <a:lnTo>
                                  <a:pt x="137033" y="151637"/>
                                </a:lnTo>
                                <a:lnTo>
                                  <a:pt x="137033" y="85089"/>
                                </a:lnTo>
                                <a:close/>
                              </a:path>
                              <a:path w="389255" h="290830">
                                <a:moveTo>
                                  <a:pt x="380604" y="11175"/>
                                </a:moveTo>
                                <a:lnTo>
                                  <a:pt x="356489" y="11175"/>
                                </a:lnTo>
                                <a:lnTo>
                                  <a:pt x="364712" y="12825"/>
                                </a:lnTo>
                                <a:lnTo>
                                  <a:pt x="371411" y="17319"/>
                                </a:lnTo>
                                <a:lnTo>
                                  <a:pt x="375920" y="23981"/>
                                </a:lnTo>
                                <a:lnTo>
                                  <a:pt x="377571" y="32130"/>
                                </a:lnTo>
                                <a:lnTo>
                                  <a:pt x="377571" y="151637"/>
                                </a:lnTo>
                                <a:lnTo>
                                  <a:pt x="375920" y="159807"/>
                                </a:lnTo>
                                <a:lnTo>
                                  <a:pt x="371411" y="166512"/>
                                </a:lnTo>
                                <a:lnTo>
                                  <a:pt x="364712" y="171051"/>
                                </a:lnTo>
                                <a:lnTo>
                                  <a:pt x="356489" y="172719"/>
                                </a:lnTo>
                                <a:lnTo>
                                  <a:pt x="335661" y="172719"/>
                                </a:lnTo>
                                <a:lnTo>
                                  <a:pt x="333121" y="175132"/>
                                </a:lnTo>
                                <a:lnTo>
                                  <a:pt x="333121" y="204977"/>
                                </a:lnTo>
                                <a:lnTo>
                                  <a:pt x="332740" y="204977"/>
                                </a:lnTo>
                                <a:lnTo>
                                  <a:pt x="332232" y="205231"/>
                                </a:lnTo>
                                <a:lnTo>
                                  <a:pt x="344297" y="205231"/>
                                </a:lnTo>
                                <a:lnTo>
                                  <a:pt x="344297" y="183895"/>
                                </a:lnTo>
                                <a:lnTo>
                                  <a:pt x="356489" y="183895"/>
                                </a:lnTo>
                                <a:lnTo>
                                  <a:pt x="369103" y="181355"/>
                                </a:lnTo>
                                <a:lnTo>
                                  <a:pt x="379396" y="174434"/>
                                </a:lnTo>
                                <a:lnTo>
                                  <a:pt x="386332" y="164179"/>
                                </a:lnTo>
                                <a:lnTo>
                                  <a:pt x="388874" y="151637"/>
                                </a:lnTo>
                                <a:lnTo>
                                  <a:pt x="388874" y="32130"/>
                                </a:lnTo>
                                <a:lnTo>
                                  <a:pt x="386332" y="19609"/>
                                </a:lnTo>
                                <a:lnTo>
                                  <a:pt x="380604" y="11175"/>
                                </a:lnTo>
                                <a:close/>
                              </a:path>
                            </a:pathLst>
                          </a:custGeom>
                          <a:solidFill>
                            <a:srgbClr val="E21837"/>
                          </a:solidFill>
                        </wps:spPr>
                        <wps:bodyPr wrap="square" lIns="0" tIns="0" rIns="0" bIns="0" rtlCol="0">
                          <a:prstTxWarp prst="textNoShape">
                            <a:avLst/>
                          </a:prstTxWarp>
                          <a:noAutofit/>
                        </wps:bodyPr>
                      </wps:wsp>
                      <pic:pic>
                        <pic:nvPicPr>
                          <pic:cNvPr id="931" name="Image 931"/>
                          <pic:cNvPicPr/>
                        </pic:nvPicPr>
                        <pic:blipFill>
                          <a:blip r:embed="rId218" cstate="print"/>
                          <a:stretch>
                            <a:fillRect/>
                          </a:stretch>
                        </pic:blipFill>
                        <pic:spPr>
                          <a:xfrm>
                            <a:off x="1188719" y="2869679"/>
                            <a:ext cx="99949" cy="127000"/>
                          </a:xfrm>
                          <a:prstGeom prst="rect">
                            <a:avLst/>
                          </a:prstGeom>
                        </pic:spPr>
                      </pic:pic>
                      <wps:wsp>
                        <wps:cNvPr id="932" name="Graphic 932"/>
                        <wps:cNvSpPr/>
                        <wps:spPr>
                          <a:xfrm>
                            <a:off x="659256" y="2675750"/>
                            <a:ext cx="342265" cy="256540"/>
                          </a:xfrm>
                          <a:custGeom>
                            <a:avLst/>
                            <a:gdLst/>
                            <a:ahLst/>
                            <a:cxnLst/>
                            <a:rect l="l" t="t" r="r" b="b"/>
                            <a:pathLst>
                              <a:path w="342265" h="256540">
                                <a:moveTo>
                                  <a:pt x="8762" y="0"/>
                                </a:moveTo>
                                <a:lnTo>
                                  <a:pt x="2539" y="0"/>
                                </a:lnTo>
                                <a:lnTo>
                                  <a:pt x="0" y="2412"/>
                                </a:lnTo>
                                <a:lnTo>
                                  <a:pt x="0" y="253745"/>
                                </a:lnTo>
                                <a:lnTo>
                                  <a:pt x="2539" y="256158"/>
                                </a:lnTo>
                                <a:lnTo>
                                  <a:pt x="339470" y="256158"/>
                                </a:lnTo>
                                <a:lnTo>
                                  <a:pt x="341883" y="253745"/>
                                </a:lnTo>
                                <a:lnTo>
                                  <a:pt x="341883" y="247522"/>
                                </a:lnTo>
                                <a:lnTo>
                                  <a:pt x="339470" y="244982"/>
                                </a:lnTo>
                                <a:lnTo>
                                  <a:pt x="336295" y="244982"/>
                                </a:lnTo>
                                <a:lnTo>
                                  <a:pt x="11302" y="244982"/>
                                </a:lnTo>
                                <a:lnTo>
                                  <a:pt x="11302" y="2412"/>
                                </a:lnTo>
                                <a:lnTo>
                                  <a:pt x="8762" y="0"/>
                                </a:lnTo>
                                <a:close/>
                              </a:path>
                            </a:pathLst>
                          </a:custGeom>
                          <a:solidFill>
                            <a:srgbClr val="E21837"/>
                          </a:solidFill>
                        </wps:spPr>
                        <wps:bodyPr wrap="square" lIns="0" tIns="0" rIns="0" bIns="0" rtlCol="0">
                          <a:prstTxWarp prst="textNoShape">
                            <a:avLst/>
                          </a:prstTxWarp>
                          <a:noAutofit/>
                        </wps:bodyPr>
                      </wps:wsp>
                      <pic:pic>
                        <pic:nvPicPr>
                          <pic:cNvPr id="933" name="Image 933"/>
                          <pic:cNvPicPr/>
                        </pic:nvPicPr>
                        <pic:blipFill>
                          <a:blip r:embed="rId219" cstate="print"/>
                          <a:stretch>
                            <a:fillRect/>
                          </a:stretch>
                        </pic:blipFill>
                        <pic:spPr>
                          <a:xfrm>
                            <a:off x="687069" y="2746489"/>
                            <a:ext cx="286384" cy="162687"/>
                          </a:xfrm>
                          <a:prstGeom prst="rect">
                            <a:avLst/>
                          </a:prstGeom>
                        </pic:spPr>
                      </pic:pic>
                      <wps:wsp>
                        <wps:cNvPr id="934" name="Graphic 934"/>
                        <wps:cNvSpPr/>
                        <wps:spPr>
                          <a:xfrm>
                            <a:off x="686181" y="2071738"/>
                            <a:ext cx="2118360" cy="791845"/>
                          </a:xfrm>
                          <a:custGeom>
                            <a:avLst/>
                            <a:gdLst/>
                            <a:ahLst/>
                            <a:cxnLst/>
                            <a:rect l="l" t="t" r="r" b="b"/>
                            <a:pathLst>
                              <a:path w="2118360" h="791845">
                                <a:moveTo>
                                  <a:pt x="287274" y="613410"/>
                                </a:moveTo>
                                <a:lnTo>
                                  <a:pt x="286512" y="610616"/>
                                </a:lnTo>
                                <a:lnTo>
                                  <a:pt x="284861" y="608965"/>
                                </a:lnTo>
                                <a:lnTo>
                                  <a:pt x="284480" y="608965"/>
                                </a:lnTo>
                                <a:lnTo>
                                  <a:pt x="283718" y="608457"/>
                                </a:lnTo>
                                <a:lnTo>
                                  <a:pt x="253365" y="596392"/>
                                </a:lnTo>
                                <a:lnTo>
                                  <a:pt x="250190" y="597789"/>
                                </a:lnTo>
                                <a:lnTo>
                                  <a:pt x="247904" y="603504"/>
                                </a:lnTo>
                                <a:lnTo>
                                  <a:pt x="249301" y="606806"/>
                                </a:lnTo>
                                <a:lnTo>
                                  <a:pt x="268351" y="614299"/>
                                </a:lnTo>
                                <a:lnTo>
                                  <a:pt x="1143" y="756539"/>
                                </a:lnTo>
                                <a:lnTo>
                                  <a:pt x="0" y="759968"/>
                                </a:lnTo>
                                <a:lnTo>
                                  <a:pt x="2540" y="764540"/>
                                </a:lnTo>
                                <a:lnTo>
                                  <a:pt x="4445" y="765556"/>
                                </a:lnTo>
                                <a:lnTo>
                                  <a:pt x="6477" y="765556"/>
                                </a:lnTo>
                                <a:lnTo>
                                  <a:pt x="8255" y="765429"/>
                                </a:lnTo>
                                <a:lnTo>
                                  <a:pt x="274193" y="623951"/>
                                </a:lnTo>
                                <a:lnTo>
                                  <a:pt x="270510" y="644271"/>
                                </a:lnTo>
                                <a:lnTo>
                                  <a:pt x="272542" y="647192"/>
                                </a:lnTo>
                                <a:lnTo>
                                  <a:pt x="278638" y="648208"/>
                                </a:lnTo>
                                <a:lnTo>
                                  <a:pt x="281559" y="646176"/>
                                </a:lnTo>
                                <a:lnTo>
                                  <a:pt x="287274" y="613410"/>
                                </a:lnTo>
                                <a:close/>
                              </a:path>
                              <a:path w="2118360" h="791845">
                                <a:moveTo>
                                  <a:pt x="1270762" y="0"/>
                                </a:moveTo>
                                <a:lnTo>
                                  <a:pt x="1187577" y="18923"/>
                                </a:lnTo>
                                <a:lnTo>
                                  <a:pt x="1208760" y="44742"/>
                                </a:lnTo>
                                <a:lnTo>
                                  <a:pt x="655447" y="498475"/>
                                </a:lnTo>
                                <a:lnTo>
                                  <a:pt x="655066" y="501523"/>
                                </a:lnTo>
                                <a:lnTo>
                                  <a:pt x="656844" y="503555"/>
                                </a:lnTo>
                                <a:lnTo>
                                  <a:pt x="658495" y="505587"/>
                                </a:lnTo>
                                <a:lnTo>
                                  <a:pt x="661416" y="505841"/>
                                </a:lnTo>
                                <a:lnTo>
                                  <a:pt x="1214831" y="52133"/>
                                </a:lnTo>
                                <a:lnTo>
                                  <a:pt x="1235964" y="77851"/>
                                </a:lnTo>
                                <a:lnTo>
                                  <a:pt x="1255141" y="34925"/>
                                </a:lnTo>
                                <a:lnTo>
                                  <a:pt x="1270762" y="0"/>
                                </a:lnTo>
                                <a:close/>
                              </a:path>
                              <a:path w="2118360" h="791845">
                                <a:moveTo>
                                  <a:pt x="2117852" y="788162"/>
                                </a:moveTo>
                                <a:lnTo>
                                  <a:pt x="2117217" y="785622"/>
                                </a:lnTo>
                                <a:lnTo>
                                  <a:pt x="1966290" y="73609"/>
                                </a:lnTo>
                                <a:lnTo>
                                  <a:pt x="1998853" y="66675"/>
                                </a:lnTo>
                                <a:lnTo>
                                  <a:pt x="1991156" y="57023"/>
                                </a:lnTo>
                                <a:lnTo>
                                  <a:pt x="1945767" y="0"/>
                                </a:lnTo>
                                <a:lnTo>
                                  <a:pt x="1924304" y="82550"/>
                                </a:lnTo>
                                <a:lnTo>
                                  <a:pt x="1956917" y="75615"/>
                                </a:lnTo>
                                <a:lnTo>
                                  <a:pt x="2107946" y="787527"/>
                                </a:lnTo>
                                <a:lnTo>
                                  <a:pt x="2108454" y="790067"/>
                                </a:lnTo>
                                <a:lnTo>
                                  <a:pt x="2110994" y="791718"/>
                                </a:lnTo>
                                <a:lnTo>
                                  <a:pt x="2116201" y="790702"/>
                                </a:lnTo>
                                <a:lnTo>
                                  <a:pt x="2117852" y="788162"/>
                                </a:lnTo>
                                <a:close/>
                              </a:path>
                            </a:pathLst>
                          </a:custGeom>
                          <a:solidFill>
                            <a:srgbClr val="E21837"/>
                          </a:solidFill>
                        </wps:spPr>
                        <wps:bodyPr wrap="square" lIns="0" tIns="0" rIns="0" bIns="0" rtlCol="0">
                          <a:prstTxWarp prst="textNoShape">
                            <a:avLst/>
                          </a:prstTxWarp>
                          <a:noAutofit/>
                        </wps:bodyPr>
                      </wps:wsp>
                      <wps:wsp>
                        <wps:cNvPr id="935" name="Textbox 935"/>
                        <wps:cNvSpPr txBox="1"/>
                        <wps:spPr>
                          <a:xfrm>
                            <a:off x="811783" y="294012"/>
                            <a:ext cx="1024890" cy="358140"/>
                          </a:xfrm>
                          <a:prstGeom prst="rect">
                            <a:avLst/>
                          </a:prstGeom>
                        </wps:spPr>
                        <wps:txbx>
                          <w:txbxContent>
                            <w:p>
                              <w:pPr>
                                <w:spacing w:line="249" w:lineRule="auto" w:before="0"/>
                                <w:ind w:left="0" w:right="18" w:firstLine="117"/>
                                <w:jc w:val="both"/>
                                <w:rPr>
                                  <w:sz w:val="16"/>
                                </w:rPr>
                              </w:pPr>
                              <w:r>
                                <w:rPr>
                                  <w:sz w:val="16"/>
                                </w:rPr>
                                <w:t>Response includes additional questions that may</w:t>
                              </w:r>
                              <w:r>
                                <w:rPr>
                                  <w:spacing w:val="-4"/>
                                  <w:sz w:val="16"/>
                                </w:rPr>
                                <w:t> </w:t>
                              </w:r>
                              <w:r>
                                <w:rPr>
                                  <w:sz w:val="16"/>
                                </w:rPr>
                                <w:t>be</w:t>
                              </w:r>
                              <w:r>
                                <w:rPr>
                                  <w:spacing w:val="1"/>
                                  <w:sz w:val="16"/>
                                </w:rPr>
                                <w:t> </w:t>
                              </w:r>
                              <w:r>
                                <w:rPr>
                                  <w:sz w:val="16"/>
                                </w:rPr>
                                <w:t>of</w:t>
                              </w:r>
                              <w:r>
                                <w:rPr>
                                  <w:spacing w:val="1"/>
                                  <w:sz w:val="16"/>
                                </w:rPr>
                                <w:t> </w:t>
                              </w:r>
                              <w:r>
                                <w:rPr>
                                  <w:spacing w:val="-2"/>
                                  <w:sz w:val="16"/>
                                </w:rPr>
                                <w:t>interest</w:t>
                              </w:r>
                            </w:p>
                          </w:txbxContent>
                        </wps:txbx>
                        <wps:bodyPr wrap="square" lIns="0" tIns="0" rIns="0" bIns="0" rtlCol="0">
                          <a:noAutofit/>
                        </wps:bodyPr>
                      </wps:wsp>
                      <wps:wsp>
                        <wps:cNvPr id="936" name="Textbox 936"/>
                        <wps:cNvSpPr txBox="1"/>
                        <wps:spPr>
                          <a:xfrm>
                            <a:off x="3680586" y="586517"/>
                            <a:ext cx="1247140" cy="629920"/>
                          </a:xfrm>
                          <a:prstGeom prst="rect">
                            <a:avLst/>
                          </a:prstGeom>
                        </wps:spPr>
                        <wps:txbx>
                          <w:txbxContent>
                            <w:p>
                              <w:pPr>
                                <w:spacing w:line="249" w:lineRule="auto" w:before="0"/>
                                <w:ind w:left="0" w:right="18" w:firstLine="0"/>
                                <w:jc w:val="center"/>
                                <w:rPr>
                                  <w:sz w:val="16"/>
                                </w:rPr>
                              </w:pPr>
                              <w:r>
                                <w:rPr>
                                  <w:b/>
                                  <w:sz w:val="20"/>
                                </w:rPr>
                                <w:t>Retriever agents </w:t>
                              </w:r>
                              <w:r>
                                <w:rPr>
                                  <w:sz w:val="16"/>
                                </w:rPr>
                                <w:t>Generator agents use</w:t>
                              </w:r>
                              <w:r>
                                <w:rPr>
                                  <w:spacing w:val="-2"/>
                                  <w:sz w:val="16"/>
                                </w:rPr>
                                <w:t> </w:t>
                              </w:r>
                              <w:r>
                                <w:rPr>
                                  <w:sz w:val="16"/>
                                </w:rPr>
                                <w:t>LLM to interrogate text-based documents</w:t>
                              </w:r>
                              <w:r>
                                <w:rPr>
                                  <w:spacing w:val="-10"/>
                                  <w:sz w:val="16"/>
                                </w:rPr>
                                <w:t> </w:t>
                              </w:r>
                              <w:r>
                                <w:rPr>
                                  <w:sz w:val="16"/>
                                </w:rPr>
                                <w:t>and</w:t>
                              </w:r>
                              <w:r>
                                <w:rPr>
                                  <w:spacing w:val="-8"/>
                                  <w:sz w:val="16"/>
                                </w:rPr>
                                <w:t> </w:t>
                              </w:r>
                              <w:r>
                                <w:rPr>
                                  <w:sz w:val="16"/>
                                </w:rPr>
                                <w:t>data</w:t>
                              </w:r>
                              <w:r>
                                <w:rPr>
                                  <w:spacing w:val="-8"/>
                                  <w:sz w:val="16"/>
                                </w:rPr>
                                <w:t> </w:t>
                              </w:r>
                              <w:r>
                                <w:rPr>
                                  <w:sz w:val="16"/>
                                </w:rPr>
                                <w:t>stores to retrieve relevant info</w:t>
                              </w:r>
                            </w:p>
                          </w:txbxContent>
                        </wps:txbx>
                        <wps:bodyPr wrap="square" lIns="0" tIns="0" rIns="0" bIns="0" rtlCol="0">
                          <a:noAutofit/>
                        </wps:bodyPr>
                      </wps:wsp>
                      <wps:wsp>
                        <wps:cNvPr id="937" name="Textbox 937"/>
                        <wps:cNvSpPr txBox="1"/>
                        <wps:spPr>
                          <a:xfrm>
                            <a:off x="237870" y="1315878"/>
                            <a:ext cx="2827020" cy="844550"/>
                          </a:xfrm>
                          <a:prstGeom prst="rect">
                            <a:avLst/>
                          </a:prstGeom>
                        </wps:spPr>
                        <wps:txbx>
                          <w:txbxContent>
                            <w:p>
                              <w:pPr>
                                <w:spacing w:line="223" w:lineRule="exact" w:before="0"/>
                                <w:ind w:left="2598" w:right="0" w:firstLine="0"/>
                                <w:jc w:val="left"/>
                                <w:rPr>
                                  <w:b/>
                                  <w:sz w:val="20"/>
                                </w:rPr>
                              </w:pPr>
                              <w:r>
                                <w:rPr>
                                  <w:b/>
                                  <w:spacing w:val="-2"/>
                                  <w:sz w:val="20"/>
                                </w:rPr>
                                <w:t>Orchestrator</w:t>
                              </w:r>
                              <w:r>
                                <w:rPr>
                                  <w:b/>
                                  <w:spacing w:val="9"/>
                                  <w:sz w:val="20"/>
                                </w:rPr>
                                <w:t> </w:t>
                              </w:r>
                              <w:r>
                                <w:rPr>
                                  <w:b/>
                                  <w:spacing w:val="-2"/>
                                  <w:sz w:val="20"/>
                                </w:rPr>
                                <w:t>agent</w:t>
                              </w:r>
                            </w:p>
                            <w:p>
                              <w:pPr>
                                <w:spacing w:before="9"/>
                                <w:ind w:left="2557" w:right="0" w:firstLine="0"/>
                                <w:jc w:val="left"/>
                                <w:rPr>
                                  <w:sz w:val="16"/>
                                </w:rPr>
                              </w:pPr>
                              <w:r>
                                <w:rPr>
                                  <w:sz w:val="16"/>
                                </w:rPr>
                                <w:t>LLM</w:t>
                              </w:r>
                              <w:r>
                                <w:rPr>
                                  <w:spacing w:val="-2"/>
                                  <w:sz w:val="16"/>
                                </w:rPr>
                                <w:t> </w:t>
                              </w:r>
                              <w:r>
                                <w:rPr>
                                  <w:sz w:val="16"/>
                                </w:rPr>
                                <w:t>interprets</w:t>
                              </w:r>
                              <w:r>
                                <w:rPr>
                                  <w:spacing w:val="-1"/>
                                  <w:sz w:val="16"/>
                                </w:rPr>
                                <w:t> </w:t>
                              </w:r>
                              <w:r>
                                <w:rPr>
                                  <w:sz w:val="16"/>
                                </w:rPr>
                                <w:t>the</w:t>
                              </w:r>
                              <w:r>
                                <w:rPr>
                                  <w:spacing w:val="-2"/>
                                  <w:sz w:val="16"/>
                                </w:rPr>
                                <w:t> request</w:t>
                              </w:r>
                            </w:p>
                            <w:p>
                              <w:pPr>
                                <w:tabs>
                                  <w:tab w:pos="2600" w:val="left" w:leader="none"/>
                                </w:tabs>
                                <w:spacing w:line="139" w:lineRule="auto" w:before="28"/>
                                <w:ind w:left="2634" w:right="61" w:hanging="2395"/>
                                <w:jc w:val="left"/>
                                <w:rPr>
                                  <w:sz w:val="16"/>
                                </w:rPr>
                              </w:pPr>
                              <w:r>
                                <w:rPr>
                                  <w:b/>
                                  <w:position w:val="-13"/>
                                  <w:sz w:val="20"/>
                                </w:rPr>
                                <w:t>Human user</w:t>
                                <w:tab/>
                              </w:r>
                              <w:r>
                                <w:rPr>
                                  <w:sz w:val="16"/>
                                </w:rPr>
                                <w:t>and</w:t>
                              </w:r>
                              <w:r>
                                <w:rPr>
                                  <w:spacing w:val="-12"/>
                                  <w:sz w:val="16"/>
                                </w:rPr>
                                <w:t> </w:t>
                              </w:r>
                              <w:r>
                                <w:rPr>
                                  <w:sz w:val="16"/>
                                </w:rPr>
                                <w:t>assigns</w:t>
                              </w:r>
                              <w:r>
                                <w:rPr>
                                  <w:spacing w:val="-11"/>
                                  <w:sz w:val="16"/>
                                </w:rPr>
                                <w:t> </w:t>
                              </w:r>
                              <w:r>
                                <w:rPr>
                                  <w:sz w:val="16"/>
                                </w:rPr>
                                <w:t>autonomous agents to</w:t>
                              </w:r>
                              <w:r>
                                <w:rPr>
                                  <w:spacing w:val="-2"/>
                                  <w:sz w:val="16"/>
                                </w:rPr>
                                <w:t> </w:t>
                              </w:r>
                              <w:r>
                                <w:rPr>
                                  <w:sz w:val="16"/>
                                </w:rPr>
                                <w:t>fulfill</w:t>
                              </w:r>
                              <w:r>
                                <w:rPr>
                                  <w:spacing w:val="-5"/>
                                  <w:sz w:val="16"/>
                                </w:rPr>
                                <w:t> </w:t>
                              </w:r>
                              <w:r>
                                <w:rPr>
                                  <w:sz w:val="16"/>
                                </w:rPr>
                                <w:t>the</w:t>
                              </w:r>
                              <w:r>
                                <w:rPr>
                                  <w:spacing w:val="-1"/>
                                  <w:sz w:val="16"/>
                                </w:rPr>
                                <w:t> </w:t>
                              </w:r>
                              <w:r>
                                <w:rPr>
                                  <w:spacing w:val="-2"/>
                                  <w:sz w:val="16"/>
                                </w:rPr>
                                <w:t>tasks</w:t>
                              </w:r>
                            </w:p>
                            <w:p>
                              <w:pPr>
                                <w:spacing w:line="158" w:lineRule="exact" w:before="0"/>
                                <w:ind w:left="0" w:right="2816" w:firstLine="0"/>
                                <w:jc w:val="center"/>
                                <w:rPr>
                                  <w:sz w:val="16"/>
                                </w:rPr>
                              </w:pPr>
                              <w:r>
                                <w:rPr>
                                  <w:sz w:val="16"/>
                                </w:rPr>
                                <w:t>User</w:t>
                              </w:r>
                              <w:r>
                                <w:rPr>
                                  <w:spacing w:val="-4"/>
                                  <w:sz w:val="16"/>
                                </w:rPr>
                                <w:t> </w:t>
                              </w:r>
                              <w:r>
                                <w:rPr>
                                  <w:sz w:val="16"/>
                                </w:rPr>
                                <w:t>asks</w:t>
                              </w:r>
                              <w:r>
                                <w:rPr>
                                  <w:spacing w:val="-2"/>
                                  <w:sz w:val="16"/>
                                </w:rPr>
                                <w:t> </w:t>
                              </w:r>
                              <w:r>
                                <w:rPr>
                                  <w:sz w:val="16"/>
                                </w:rPr>
                                <w:t>the</w:t>
                              </w:r>
                              <w:r>
                                <w:rPr>
                                  <w:spacing w:val="-1"/>
                                  <w:sz w:val="16"/>
                                </w:rPr>
                                <w:t> </w:t>
                              </w:r>
                              <w:r>
                                <w:rPr>
                                  <w:spacing w:val="-2"/>
                                  <w:sz w:val="16"/>
                                </w:rPr>
                                <w:t>question</w:t>
                              </w:r>
                            </w:p>
                            <w:p>
                              <w:pPr>
                                <w:spacing w:before="8"/>
                                <w:ind w:left="0" w:right="2814" w:firstLine="0"/>
                                <w:jc w:val="center"/>
                                <w:rPr>
                                  <w:sz w:val="16"/>
                                </w:rPr>
                              </w:pPr>
                              <w:r>
                                <w:rPr>
                                  <w:sz w:val="16"/>
                                </w:rPr>
                                <w:t>in</w:t>
                              </w:r>
                              <w:r>
                                <w:rPr>
                                  <w:spacing w:val="-3"/>
                                  <w:sz w:val="16"/>
                                </w:rPr>
                                <w:t> </w:t>
                              </w:r>
                              <w:r>
                                <w:rPr>
                                  <w:sz w:val="16"/>
                                </w:rPr>
                                <w:t>natural </w:t>
                              </w:r>
                              <w:r>
                                <w:rPr>
                                  <w:spacing w:val="-2"/>
                                  <w:sz w:val="16"/>
                                </w:rPr>
                                <w:t>language</w:t>
                              </w:r>
                            </w:p>
                            <w:p>
                              <w:pPr>
                                <w:spacing w:before="8"/>
                                <w:ind w:left="0" w:right="2818" w:firstLine="0"/>
                                <w:jc w:val="center"/>
                                <w:rPr>
                                  <w:sz w:val="16"/>
                                </w:rPr>
                              </w:pPr>
                              <w:r>
                                <w:rPr>
                                  <w:sz w:val="16"/>
                                </w:rPr>
                                <w:t>through</w:t>
                              </w:r>
                              <w:r>
                                <w:rPr>
                                  <w:spacing w:val="1"/>
                                  <w:sz w:val="16"/>
                                </w:rPr>
                                <w:t> </w:t>
                              </w:r>
                              <w:r>
                                <w:rPr>
                                  <w:sz w:val="16"/>
                                </w:rPr>
                                <w:t>text or</w:t>
                              </w:r>
                              <w:r>
                                <w:rPr>
                                  <w:spacing w:val="-3"/>
                                  <w:sz w:val="16"/>
                                </w:rPr>
                                <w:t> </w:t>
                              </w:r>
                              <w:r>
                                <w:rPr>
                                  <w:spacing w:val="-2"/>
                                  <w:sz w:val="16"/>
                                </w:rPr>
                                <w:t>speech</w:t>
                              </w:r>
                            </w:p>
                          </w:txbxContent>
                        </wps:txbx>
                        <wps:bodyPr wrap="square" lIns="0" tIns="0" rIns="0" bIns="0" rtlCol="0">
                          <a:noAutofit/>
                        </wps:bodyPr>
                      </wps:wsp>
                      <wps:wsp>
                        <wps:cNvPr id="938" name="Textbox 938"/>
                        <wps:cNvSpPr txBox="1"/>
                        <wps:spPr>
                          <a:xfrm>
                            <a:off x="1555496" y="2801627"/>
                            <a:ext cx="688340" cy="236220"/>
                          </a:xfrm>
                          <a:prstGeom prst="rect">
                            <a:avLst/>
                          </a:prstGeom>
                        </wps:spPr>
                        <wps:txbx>
                          <w:txbxContent>
                            <w:p>
                              <w:pPr>
                                <w:spacing w:line="249" w:lineRule="auto" w:before="0"/>
                                <w:ind w:left="0" w:right="0" w:firstLine="7"/>
                                <w:jc w:val="left"/>
                                <w:rPr>
                                  <w:sz w:val="16"/>
                                </w:rPr>
                              </w:pPr>
                              <w:r>
                                <w:rPr>
                                  <w:sz w:val="16"/>
                                </w:rPr>
                                <w:t>Quality</w:t>
                              </w:r>
                              <w:r>
                                <w:rPr>
                                  <w:spacing w:val="-12"/>
                                  <w:sz w:val="16"/>
                                </w:rPr>
                                <w:t> </w:t>
                              </w:r>
                              <w:r>
                                <w:rPr>
                                  <w:sz w:val="16"/>
                                </w:rPr>
                                <w:t>checks for</w:t>
                              </w:r>
                              <w:r>
                                <w:rPr>
                                  <w:spacing w:val="-1"/>
                                  <w:sz w:val="16"/>
                                </w:rPr>
                                <w:t> </w:t>
                              </w:r>
                              <w:r>
                                <w:rPr>
                                  <w:spacing w:val="-2"/>
                                  <w:sz w:val="16"/>
                                </w:rPr>
                                <w:t>correctness</w:t>
                              </w:r>
                            </w:p>
                          </w:txbxContent>
                        </wps:txbx>
                        <wps:bodyPr wrap="square" lIns="0" tIns="0" rIns="0" bIns="0" rtlCol="0">
                          <a:noAutofit/>
                        </wps:bodyPr>
                      </wps:wsp>
                      <wps:wsp>
                        <wps:cNvPr id="939" name="Textbox 939"/>
                        <wps:cNvSpPr txBox="1"/>
                        <wps:spPr>
                          <a:xfrm>
                            <a:off x="3299205" y="2853824"/>
                            <a:ext cx="746125" cy="358140"/>
                          </a:xfrm>
                          <a:prstGeom prst="rect">
                            <a:avLst/>
                          </a:prstGeom>
                        </wps:spPr>
                        <wps:txbx>
                          <w:txbxContent>
                            <w:p>
                              <w:pPr>
                                <w:spacing w:line="249" w:lineRule="auto" w:before="0"/>
                                <w:ind w:left="0" w:right="18" w:firstLine="24"/>
                                <w:jc w:val="both"/>
                                <w:rPr>
                                  <w:sz w:val="16"/>
                                </w:rPr>
                              </w:pPr>
                              <w:r>
                                <w:rPr>
                                  <w:sz w:val="16"/>
                                </w:rPr>
                                <w:t>Agents</w:t>
                              </w:r>
                              <w:r>
                                <w:rPr>
                                  <w:spacing w:val="-11"/>
                                  <w:sz w:val="16"/>
                                </w:rPr>
                                <w:t> </w:t>
                              </w:r>
                              <w:r>
                                <w:rPr>
                                  <w:sz w:val="16"/>
                                </w:rPr>
                                <w:t>conduct data cleansing and</w:t>
                              </w:r>
                              <w:r>
                                <w:rPr>
                                  <w:spacing w:val="-2"/>
                                  <w:sz w:val="16"/>
                                </w:rPr>
                                <w:t> </w:t>
                              </w:r>
                              <w:r>
                                <w:rPr>
                                  <w:spacing w:val="-2"/>
                                  <w:sz w:val="16"/>
                                </w:rPr>
                                <w:t>calculations</w:t>
                              </w:r>
                            </w:p>
                          </w:txbxContent>
                        </wps:txbx>
                        <wps:bodyPr wrap="square" lIns="0" tIns="0" rIns="0" bIns="0" rtlCol="0">
                          <a:noAutofit/>
                        </wps:bodyPr>
                      </wps:wsp>
                      <wps:wsp>
                        <wps:cNvPr id="940" name="Textbox 940"/>
                        <wps:cNvSpPr txBox="1"/>
                        <wps:spPr>
                          <a:xfrm>
                            <a:off x="338709" y="3444652"/>
                            <a:ext cx="1212215" cy="386080"/>
                          </a:xfrm>
                          <a:prstGeom prst="rect">
                            <a:avLst/>
                          </a:prstGeom>
                        </wps:spPr>
                        <wps:txbx>
                          <w:txbxContent>
                            <w:p>
                              <w:pPr>
                                <w:spacing w:line="249" w:lineRule="auto" w:before="0"/>
                                <w:ind w:left="0" w:right="18" w:hanging="1"/>
                                <w:jc w:val="center"/>
                                <w:rPr>
                                  <w:sz w:val="16"/>
                                </w:rPr>
                              </w:pPr>
                              <w:r>
                                <w:rPr>
                                  <w:b/>
                                  <w:sz w:val="20"/>
                                </w:rPr>
                                <w:t>Generator agents </w:t>
                              </w:r>
                              <w:r>
                                <w:rPr>
                                  <w:sz w:val="16"/>
                                </w:rPr>
                                <w:t>Response is generated in text</w:t>
                              </w:r>
                              <w:r>
                                <w:rPr>
                                  <w:spacing w:val="1"/>
                                  <w:sz w:val="16"/>
                                </w:rPr>
                                <w:t> </w:t>
                              </w:r>
                              <w:r>
                                <w:rPr>
                                  <w:sz w:val="16"/>
                                </w:rPr>
                                <w:t>and images</w:t>
                              </w:r>
                              <w:r>
                                <w:rPr>
                                  <w:spacing w:val="-3"/>
                                  <w:sz w:val="16"/>
                                </w:rPr>
                                <w:t> </w:t>
                              </w:r>
                              <w:r>
                                <w:rPr>
                                  <w:sz w:val="16"/>
                                </w:rPr>
                                <w:t>or</w:t>
                              </w:r>
                              <w:r>
                                <w:rPr>
                                  <w:spacing w:val="-1"/>
                                  <w:sz w:val="16"/>
                                </w:rPr>
                                <w:t> </w:t>
                              </w:r>
                              <w:r>
                                <w:rPr>
                                  <w:spacing w:val="-2"/>
                                  <w:sz w:val="16"/>
                                </w:rPr>
                                <w:t>speech</w:t>
                              </w:r>
                            </w:p>
                          </w:txbxContent>
                        </wps:txbx>
                        <wps:bodyPr wrap="square" lIns="0" tIns="0" rIns="0" bIns="0" rtlCol="0">
                          <a:noAutofit/>
                        </wps:bodyPr>
                      </wps:wsp>
                      <wps:wsp>
                        <wps:cNvPr id="941" name="Textbox 941"/>
                        <wps:cNvSpPr txBox="1"/>
                        <wps:spPr>
                          <a:xfrm>
                            <a:off x="2413254" y="3843025"/>
                            <a:ext cx="884555" cy="141605"/>
                          </a:xfrm>
                          <a:prstGeom prst="rect">
                            <a:avLst/>
                          </a:prstGeom>
                        </wps:spPr>
                        <wps:txbx>
                          <w:txbxContent>
                            <w:p>
                              <w:pPr>
                                <w:spacing w:line="223" w:lineRule="exact" w:before="0"/>
                                <w:ind w:left="0" w:right="0" w:firstLine="0"/>
                                <w:jc w:val="left"/>
                                <w:rPr>
                                  <w:b/>
                                  <w:sz w:val="20"/>
                                </w:rPr>
                              </w:pPr>
                              <w:r>
                                <w:rPr>
                                  <w:b/>
                                  <w:sz w:val="20"/>
                                </w:rPr>
                                <w:t>Quality</w:t>
                              </w:r>
                              <w:r>
                                <w:rPr>
                                  <w:b/>
                                  <w:spacing w:val="-11"/>
                                  <w:sz w:val="20"/>
                                </w:rPr>
                                <w:t> </w:t>
                              </w:r>
                              <w:r>
                                <w:rPr>
                                  <w:b/>
                                  <w:spacing w:val="-2"/>
                                  <w:sz w:val="20"/>
                                </w:rPr>
                                <w:t>agents</w:t>
                              </w:r>
                            </w:p>
                          </w:txbxContent>
                        </wps:txbx>
                        <wps:bodyPr wrap="square" lIns="0" tIns="0" rIns="0" bIns="0" rtlCol="0">
                          <a:noAutofit/>
                        </wps:bodyPr>
                      </wps:wsp>
                      <wps:wsp>
                        <wps:cNvPr id="942" name="Textbox 942"/>
                        <wps:cNvSpPr txBox="1"/>
                        <wps:spPr>
                          <a:xfrm>
                            <a:off x="3822319" y="4047851"/>
                            <a:ext cx="1040130" cy="141605"/>
                          </a:xfrm>
                          <a:prstGeom prst="rect">
                            <a:avLst/>
                          </a:prstGeom>
                        </wps:spPr>
                        <wps:txbx>
                          <w:txbxContent>
                            <w:p>
                              <w:pPr>
                                <w:spacing w:line="223" w:lineRule="exact" w:before="0"/>
                                <w:ind w:left="0" w:right="0" w:firstLine="0"/>
                                <w:jc w:val="left"/>
                                <w:rPr>
                                  <w:b/>
                                  <w:sz w:val="20"/>
                                </w:rPr>
                              </w:pPr>
                              <w:r>
                                <w:rPr>
                                  <w:b/>
                                  <w:sz w:val="20"/>
                                </w:rPr>
                                <w:t>Data</w:t>
                              </w:r>
                              <w:r>
                                <w:rPr>
                                  <w:b/>
                                  <w:spacing w:val="-7"/>
                                  <w:sz w:val="20"/>
                                </w:rPr>
                                <w:t> </w:t>
                              </w:r>
                              <w:r>
                                <w:rPr>
                                  <w:b/>
                                  <w:sz w:val="20"/>
                                </w:rPr>
                                <w:t>prep</w:t>
                              </w:r>
                              <w:r>
                                <w:rPr>
                                  <w:b/>
                                  <w:spacing w:val="-6"/>
                                  <w:sz w:val="20"/>
                                </w:rPr>
                                <w:t> </w:t>
                              </w:r>
                              <w:r>
                                <w:rPr>
                                  <w:b/>
                                  <w:spacing w:val="-2"/>
                                  <w:sz w:val="20"/>
                                </w:rPr>
                                <w:t>agents</w:t>
                              </w:r>
                            </w:p>
                          </w:txbxContent>
                        </wps:txbx>
                        <wps:bodyPr wrap="square" lIns="0" tIns="0" rIns="0" bIns="0" rtlCol="0">
                          <a:noAutofit/>
                        </wps:bodyPr>
                      </wps:wsp>
                    </wpg:wgp>
                  </a:graphicData>
                </a:graphic>
              </wp:anchor>
            </w:drawing>
          </mc:Choice>
          <mc:Fallback>
            <w:pict>
              <v:group style="position:absolute;margin-left:489.279999pt;margin-top:-10.162281pt;width:420.15pt;height:348.45pt;mso-position-horizontal-relative:page;mso-position-vertical-relative:paragraph;z-index:15834112" id="docshapegroup685" coordorigin="9786,-203" coordsize="8403,6969">
                <v:rect style="position:absolute;left:9785;top:-204;width:8403;height:6969" id="docshape686" filled="true" fillcolor="#f1f1f1" stroked="false">
                  <v:fill type="solid"/>
                </v:rect>
                <v:shape style="position:absolute;left:12969;top:397;width:1372;height:1393" type="#_x0000_t75" id="docshape687" stroked="false">
                  <v:imagedata r:id="rId202" o:title=""/>
                </v:shape>
                <v:shape style="position:absolute;left:15074;top:1604;width:1762;height:1762" type="#_x0000_t75" id="docshape688" stroked="false">
                  <v:imagedata r:id="rId203" o:title=""/>
                </v:shape>
                <v:shape style="position:absolute;left:15256;top:1769;width:1361;height:1361" id="docshape689" coordorigin="15256,1770" coordsize="1361,1361" path="m15937,1770l15862,1774,15791,1785,15722,1804,15656,1830,15593,1863,15535,1901,15481,1945,15431,1994,15387,2048,15349,2107,15317,2169,15291,2235,15272,2304,15260,2376,15256,2450,15260,2524,15272,2596,15291,2665,15317,2731,15349,2793,15387,2852,15431,2906,15481,2955,15535,2999,15593,3037,15656,3070,15722,3096,15791,3115,15862,3126,15937,3130,16011,3126,16082,3115,16152,3096,16218,3070,16280,3037,16338,2999,16392,2955,16442,2906,16486,2852,16524,2793,16556,2731,16582,2665,16601,2596,16613,2524,16617,2450,16613,2376,16601,2304,16582,2235,16556,2169,16524,2107,16486,2048,16442,1994,16392,1945,16338,1901,16280,1863,16218,1830,16152,1804,16082,1785,16011,1774,15937,1770xe" filled="true" fillcolor="#ffffff" stroked="false">
                  <v:path arrowok="t"/>
                  <v:fill type="solid"/>
                </v:shape>
                <v:shape style="position:absolute;left:15256;top:1769;width:1361;height:1361" id="docshape690" coordorigin="15256,1770" coordsize="1361,1361" path="m15256,2450l15260,2376,15272,2304,15291,2235,15317,2169,15349,2107,15387,2048,15431,1994,15481,1945,15535,1901,15593,1863,15656,1830,15722,1804,15791,1785,15862,1774,15937,1770,16011,1774,16082,1785,16152,1804,16218,1830,16280,1863,16338,1901,16392,1945,16442,1994,16486,2048,16524,2107,16556,2169,16582,2235,16601,2304,16613,2376,16617,2450,16613,2524,16601,2596,16582,2665,16556,2731,16524,2793,16486,2852,16442,2906,16392,2955,16338,2999,16280,3037,16218,3070,16152,3096,16082,3115,16011,3126,15937,3130,15862,3126,15791,3115,15722,3096,15656,3070,15593,3037,15535,2999,15481,2955,15431,2906,15387,2852,15349,2793,15317,2731,15291,2665,15272,2596,15260,2524,15256,2450xe" filled="false" stroked="true" strokeweight="3.0pt" strokecolor="#999999">
                  <v:path arrowok="t"/>
                  <v:stroke dashstyle="solid"/>
                </v:shape>
                <v:shape style="position:absolute;left:15567;top:2575;width:137;height:137" type="#_x0000_t75" id="docshape691" stroked="false">
                  <v:imagedata r:id="rId204" o:title=""/>
                </v:shape>
                <v:shape style="position:absolute;left:15574;top:2135;width:122;height:356" type="#_x0000_t75" id="docshape692" stroked="false">
                  <v:imagedata r:id="rId205" o:title=""/>
                </v:shape>
                <v:shape style="position:absolute;left:15778;top:2575;width:137;height:137" type="#_x0000_t75" id="docshape693" stroked="false">
                  <v:imagedata r:id="rId206" o:title=""/>
                </v:shape>
                <v:shape style="position:absolute;left:15786;top:2135;width:122;height:356" type="#_x0000_t75" id="docshape694" stroked="false">
                  <v:imagedata r:id="rId205" o:title=""/>
                </v:shape>
                <v:shape style="position:absolute;left:15519;top:2056;width:836;height:786" id="docshape695" coordorigin="15520,2057" coordsize="836,786" path="m15725,2075l15557,2075,15543,2078,15531,2086,15523,2098,15520,2113,15520,2805,15522,2818,15523,2819,15531,2831,15543,2839,15558,2842,15724,2842,15734,2837,15741,2830,15953,2830,15960,2819,15960,2819,15960,2819,15549,2819,15543,2812,15543,2105,15549,2098,15960,2098,15958,2094,15952,2087,15741,2087,15734,2080,15725,2075xm15953,2830l15741,2830,15748,2837,15758,2842,15924,2842,15940,2839,15952,2831,15953,2830xm15987,2198l15963,2198,16131,2824,16137,2832,16146,2837,16152,2840,16158,2842,16168,2842,16171,2842,16174,2841,16254,2819,16165,2819,16161,2819,16157,2817,16154,2815,16152,2812,16151,2808,15987,2198xm16172,2082l16139,2082,16142,2082,16144,2083,16147,2085,16149,2088,16150,2092,16330,2760,16331,2764,16330,2768,16328,2771,16326,2774,16323,2777,16165,2819,16254,2819,16335,2798,16343,2792,16348,2783,16353,2774,16354,2771,16355,2764,16352,2754,16172,2082,16172,2082xm15761,2098l15722,2098,15728,2105,15728,2812,15722,2819,15761,2819,15755,2812,15755,2105,15761,2098xm15960,2098l15933,2098,15940,2105,15940,2812,15933,2819,15960,2819,15963,2805,15963,2198,15987,2198,15972,2140,15971,2136,15971,2132,15973,2129,15975,2126,15978,2124,16042,2106,15962,2106,15960,2098xm16137,2057l16127,2060,15975,2100,15971,2101,15966,2104,15962,2106,16042,2106,16132,2082,16134,2082,16172,2082,16170,2076,16164,2068,16155,2063,16147,2058,16137,2057xm15925,2075l15758,2075,15748,2080,15741,2087,15952,2087,15950,2084,15939,2078,15925,2075xe" filled="true" fillcolor="#e21837" stroked="false">
                  <v:path arrowok="t"/>
                  <v:fill type="solid"/>
                </v:shape>
                <v:shape style="position:absolute;left:16130;top:2561;width:136;height:137" type="#_x0000_t75" id="docshape696" stroked="false">
                  <v:imagedata r:id="rId207" o:title=""/>
                </v:shape>
                <v:shape style="position:absolute;left:16010;top:2123;width:206;height:372" type="#_x0000_t75" id="docshape697" stroked="false">
                  <v:imagedata r:id="rId208" o:title=""/>
                </v:shape>
                <v:shape style="position:absolute;left:16305;top:1928;width:1762;height:1762" type="#_x0000_t75" id="docshape698" stroked="false">
                  <v:imagedata r:id="rId209" o:title=""/>
                </v:shape>
                <v:shape style="position:absolute;left:16489;top:2093;width:1361;height:1361" id="docshape699" coordorigin="16489,2093" coordsize="1361,1361" path="m17170,2093l17096,2097,17024,2109,16955,2128,16889,2154,16826,2186,16768,2224,16714,2268,16665,2318,16621,2372,16582,2430,16550,2492,16524,2558,16505,2627,16493,2699,16489,2773,16493,2847,16505,2919,16524,2988,16550,3054,16582,3117,16621,3175,16665,3229,16714,3278,16768,3322,16826,3361,16889,3393,16955,3419,17024,3438,17096,3450,17170,3454,17244,3450,17316,3438,17385,3419,17451,3393,17513,3361,17572,3322,17626,3278,17675,3229,17719,3175,17757,3117,17789,3054,17815,2988,17834,2919,17846,2847,17850,2773,17846,2699,17834,2627,17815,2558,17789,2492,17757,2430,17719,2372,17675,2318,17626,2268,17572,2224,17513,2186,17451,2154,17385,2128,17316,2109,17244,2097,17170,2093xe" filled="true" fillcolor="#ffffff" stroked="false">
                  <v:path arrowok="t"/>
                  <v:fill type="solid"/>
                </v:shape>
                <v:shape style="position:absolute;left:16489;top:2093;width:1361;height:1361" id="docshape700" coordorigin="16489,2093" coordsize="1361,1361" path="m16489,2773l16493,2699,16505,2627,16524,2558,16550,2492,16582,2430,16621,2372,16665,2318,16714,2268,16768,2224,16826,2186,16889,2154,16955,2128,17024,2109,17096,2097,17170,2093,17244,2097,17316,2109,17385,2128,17451,2154,17513,2186,17572,2224,17626,2268,17675,2318,17719,2372,17757,2430,17789,2492,17815,2558,17834,2627,17846,2699,17850,2773,17846,2847,17834,2919,17815,2988,17789,3054,17757,3117,17719,3175,17675,3229,17626,3278,17572,3322,17513,3361,17451,3393,17385,3419,17316,3438,17244,3450,17170,3454,17096,3450,17024,3438,16955,3419,16889,3393,16826,3361,16768,3322,16714,3278,16665,3229,16621,3175,16582,3117,16550,3054,16524,2988,16505,2919,16493,2847,16489,2773xe" filled="false" stroked="true" strokeweight="3pt" strokecolor="#999999">
                  <v:path arrowok="t"/>
                  <v:stroke dashstyle="solid"/>
                </v:shape>
                <v:shape style="position:absolute;left:16799;top:2569;width:741;height:408" type="#_x0000_t75" id="docshape701" stroked="false">
                  <v:imagedata r:id="rId210" o:title=""/>
                </v:shape>
                <v:rect style="position:absolute;left:16721;top:2431;width:897;height:683" id="docshape702" filled="false" stroked="true" strokeweight=".75pt" strokecolor="#e21837">
                  <v:stroke dashstyle="solid"/>
                </v:rect>
                <v:shape style="position:absolute;left:11699;top:877;width:1134;height:351" id="docshape703" coordorigin="11700,878" coordsize="1134,351" path="m11801,1112l11700,1201,11831,1228,11819,1184,11794,1184,11790,1181,11789,1177,11788,1173,11790,1169,11795,1168,11814,1163,11801,1112xm11814,1163l11795,1168,11790,1169,11788,1173,11789,1177,11790,1181,11794,1184,11798,1183,11818,1177,11814,1163xm11818,1177l11798,1183,11794,1184,11819,1184,11818,1177xm12715,928l11814,1163,11818,1177,12719,943,12715,928xm12814,922l12738,922,12742,925,12744,933,12742,937,12738,938,12719,943,12732,994,12814,922xm12738,922l12734,923,12715,928,12719,943,12738,938,12742,937,12744,933,12742,925,12738,922xm12701,878l12715,928,12734,923,12738,922,12814,922,12833,906,12701,878xe" filled="true" fillcolor="#e21837" stroked="false">
                  <v:path arrowok="t"/>
                  <v:fill type="solid"/>
                </v:shape>
                <v:shape style="position:absolute;left:10113;top:805;width:1762;height:1762" type="#_x0000_t75" id="docshape704" stroked="false">
                  <v:imagedata r:id="rId211" o:title=""/>
                </v:shape>
                <v:shape style="position:absolute;left:10296;top:971;width:1361;height:1361" id="docshape705" coordorigin="10296,972" coordsize="1361,1361" path="m10976,972l10902,976,10830,987,10761,1006,10695,1032,10633,1064,10575,1103,10521,1147,10471,1196,10427,1250,10389,1309,10357,1371,10331,1437,10312,1506,10300,1578,10296,1652,10300,1726,10312,1798,10331,1867,10357,1933,10389,1995,10427,2054,10471,2108,10521,2157,10575,2201,10633,2239,10695,2272,10761,2297,10830,2316,10902,2328,10976,2332,11051,2328,11122,2316,11191,2297,11257,2272,11320,2239,11378,2201,11432,2157,11482,2108,11526,2054,11564,1995,11596,1933,11622,1867,11641,1798,11653,1726,11657,1652,11653,1578,11641,1506,11622,1437,11596,1371,11564,1309,11526,1250,11482,1196,11432,1147,11378,1103,11320,1064,11257,1032,11191,1006,11122,987,11051,976,10976,972xe" filled="true" fillcolor="#ffffff" stroked="false">
                  <v:path arrowok="t"/>
                  <v:fill type="solid"/>
                </v:shape>
                <v:shape style="position:absolute;left:10296;top:971;width:1361;height:1361" id="docshape706" coordorigin="10296,972" coordsize="1361,1361" path="m10296,1652l10300,1578,10312,1506,10331,1437,10357,1371,10389,1309,10427,1250,10471,1196,10521,1147,10575,1103,10633,1064,10695,1032,10761,1006,10830,987,10902,976,10976,972,11051,976,11122,987,11191,1006,11257,1032,11320,1064,11378,1103,11432,1147,11482,1196,11526,1250,11564,1309,11596,1371,11622,1437,11641,1506,11653,1578,11657,1652,11653,1726,11641,1798,11622,1867,11596,1933,11564,1995,11526,2054,11482,2108,11432,2157,11378,2201,11320,2239,11257,2272,11191,2297,11122,2316,11051,2328,10976,2332,10902,2328,10830,2316,10761,2297,10695,2272,10633,2239,10575,2201,10521,2157,10471,2108,10427,2054,10389,1995,10357,1933,10331,1867,10312,1798,10300,1726,10296,1652xe" filled="false" stroked="true" strokeweight="3pt" strokecolor="#999999">
                  <v:path arrowok="t"/>
                  <v:stroke dashstyle="solid"/>
                </v:shape>
                <v:shape style="position:absolute;left:10572;top:1600;width:808;height:471" id="docshape707" coordorigin="10572,1601" coordsize="808,471" path="m11157,1601l10796,1601,10725,1609,10664,1634,10616,1674,10584,1728,10572,1796,10572,2022,10576,2041,10587,2057,10603,2067,10603,2067,10622,2071,11330,2071,11350,2067,11366,2057,11376,2041,11377,2039,10618,2039,10614,2037,10613,2037,10607,2031,10605,2026,10605,1796,10621,1723,10665,1672,10726,1643,10796,1633,11287,1633,11228,1609,11157,1601xm10792,1845l10775,1845,10767,1852,10767,2036,10768,2037,10768,2039,10799,2039,10799,2037,10800,2036,10800,1852,10792,1845xm11178,1845l11160,1845,11153,1852,11153,2036,11154,2037,11154,2039,11184,2039,11185,2037,11185,2036,11185,1852,11178,1845xm11287,1633l11157,1633,11227,1643,11288,1672,11332,1723,11348,1796,11348,2031,11340,2039,11377,2039,11380,2022,11380,1796,11369,1728,11337,1674,11289,1634,11287,1633xe" filled="true" fillcolor="#e21837" stroked="false">
                  <v:path arrowok="t"/>
                  <v:fill type="solid"/>
                </v:shape>
                <v:shape style="position:absolute;left:10811;top:1232;width:331;height:331" type="#_x0000_t75" id="docshape708" stroked="false">
                  <v:imagedata r:id="rId212" o:title=""/>
                </v:shape>
                <v:shape style="position:absolute;left:13408;top:4266;width:1762;height:1762" type="#_x0000_t75" id="docshape709" stroked="false">
                  <v:imagedata r:id="rId213" o:title=""/>
                </v:shape>
                <v:shape style="position:absolute;left:13591;top:4430;width:1361;height:1361" id="docshape710" coordorigin="13591,4431" coordsize="1361,1361" path="m14272,4431l14198,4435,14126,4447,14057,4466,13991,4491,13928,4524,13870,4562,13816,4606,13767,4655,13723,4709,13684,4768,13652,4830,13626,4896,13607,4965,13595,5037,13591,5111,13595,5185,13607,5257,13626,5326,13652,5392,13684,5455,13723,5513,13767,5567,13816,5616,13870,5660,13928,5699,13991,5731,14057,5757,14126,5776,14198,5788,14272,5791,14346,5788,14418,5776,14487,5757,14553,5731,14615,5699,14673,5660,14728,5616,14777,5567,14821,5513,14859,5455,14891,5392,14917,5326,14936,5257,14948,5185,14952,5111,14948,5037,14936,4965,14917,4896,14891,4830,14859,4768,14821,4709,14777,4655,14728,4606,14673,4562,14615,4524,14553,4491,14487,4466,14418,4447,14346,4435,14272,4431xe" filled="true" fillcolor="#ffffff" stroked="false">
                  <v:path arrowok="t"/>
                  <v:fill type="solid"/>
                </v:shape>
                <v:shape style="position:absolute;left:13591;top:4430;width:1361;height:1361" id="docshape711" coordorigin="13591,4431" coordsize="1361,1361" path="m13591,5111l13595,5037,13607,4965,13626,4896,13652,4830,13684,4768,13723,4709,13767,4655,13816,4606,13870,4562,13928,4524,13991,4491,14057,4466,14126,4447,14198,4435,14272,4431,14346,4435,14418,4447,14487,4466,14553,4491,14615,4524,14673,4562,14728,4606,14777,4655,14821,4709,14859,4768,14891,4830,14917,4896,14936,4965,14948,5037,14952,5111,14948,5185,14936,5257,14917,5326,14891,5392,14859,5455,14821,5513,14777,5567,14728,5616,14673,5660,14615,5699,14553,5731,14487,5757,14418,5776,14346,5788,14272,5791,14198,5788,14126,5776,14057,5757,13991,5731,13928,5699,13870,5660,13816,5616,13767,5567,13723,5513,13684,5455,13652,5392,13626,5326,13607,5257,13595,5185,13591,5111xe" filled="false" stroked="true" strokeweight="3.0pt" strokecolor="#999999">
                  <v:path arrowok="t"/>
                  <v:stroke dashstyle="solid"/>
                </v:shape>
                <v:shape style="position:absolute;left:13941;top:1128;width:3173;height:4410" id="docshape712" coordorigin="13942,1128" coordsize="3173,4410" path="m14201,5280l14190,5269,14181,5269,14176,5275,14116,5334,14091,5309,14086,5304,14077,5304,14066,5315,14066,5324,14109,5367,14113,5368,14120,5368,14123,5367,14201,5289,14201,5280xm14201,5106l14190,5095,14181,5095,14176,5101,14116,5161,14091,5136,14086,5130,14077,5130,14066,5141,14066,5150,14109,5193,14113,5194,14120,5194,14123,5193,14201,5115,14201,5106xm14201,4933l14190,4922,14181,4922,14176,4927,14116,4987,14091,4962,14086,4956,14077,4956,14066,4967,14066,4976,14109,5019,14113,5020,14120,5020,14123,5019,14201,4941,14201,4933xm14476,5346l14470,5340,14462,5340,14256,5340,14250,5346,14250,5362,14256,5368,14470,5368,14476,5362,14476,5346xm14476,5173l14470,5166,14462,5166,14256,5166,14250,5173,14250,5188,14256,5194,14470,5194,14476,5188,14476,5173xm14476,4999l14470,4993,14462,4993,14256,4993,14250,4999,14250,5014,14256,5020,14470,5020,14476,5014,14476,4999xm14602,4752l14596,4726,14587,4713,14582,4705,14574,4699,14574,4752,14574,5470,14571,5486,14562,5498,14550,5507,14534,5510,14009,5510,13994,5507,13981,5498,13973,5486,13969,5470,13969,4752,13973,4737,13981,4724,13994,4716,14009,4713,14031,4713,14031,4789,14037,4795,14506,4795,14512,4789,14512,4767,14512,4713,14534,4713,14550,4716,14562,4724,14571,4737,14574,4752,14574,4699,14561,4690,14534,4685,14484,4685,14484,4713,14484,4767,14059,4767,14059,4713,14484,4713,14484,4685,14009,4685,13983,4690,13961,4705,13947,4726,13942,4752,13942,5470,13947,5496,13961,5518,13983,5532,14009,5538,14534,5538,14561,5532,14582,5518,14587,5510,14596,5496,14602,5470,14602,4752xm15353,1876l15338,1869,15233,1816,15233,1869,14969,1869,14969,1196,14969,1188,14969,1184,14966,1181,14691,1181,14691,1128,14571,1188,14691,1248,14691,1196,14954,1196,14954,1880,14958,1884,15233,1884,15233,1936,15338,1884,15353,1876xm15835,5270l15820,5259,15730,5188,15719,5239,15176,5128,15177,5124,15177,5123,15187,5077,15057,5111,15163,5194,15173,5143,15716,5254,15706,5305,15835,5270xm17114,4384l17061,4384,17061,3988,17061,3976,17058,3973,16577,3973,16577,3576,16630,3576,16620,3556,16570,3456,16510,3576,16562,3576,16562,3984,16565,3988,17046,3988,17046,4384,16994,4384,17054,4504,17104,4404,17114,4384xe" filled="true" fillcolor="#e21837" stroked="false">
                  <v:path arrowok="t"/>
                  <v:fill type="solid"/>
                </v:shape>
                <v:shape style="position:absolute;left:15748;top:4566;width:1762;height:1762" type="#_x0000_t75" id="docshape713" stroked="false">
                  <v:imagedata r:id="rId214" o:title=""/>
                </v:shape>
                <v:shape style="position:absolute;left:15932;top:4730;width:1361;height:1361" id="docshape714" coordorigin="15933,4731" coordsize="1361,1361" path="m16613,4731l16539,4735,16467,4747,16398,4766,16332,4791,16270,4824,16211,4862,16157,4906,16108,4955,16064,5009,16026,5068,15993,5130,15967,5196,15948,5265,15937,5337,15933,5411,15937,5485,15948,5557,15967,5626,15993,5692,16026,5755,16064,5813,16108,5867,16157,5916,16211,5960,16270,5999,16332,6031,16398,6057,16467,6076,16539,6088,16613,6092,16687,6088,16759,6076,16828,6057,16894,6031,16956,5999,17015,5960,17069,5916,17118,5867,17162,5813,17201,5755,17233,5692,17259,5626,17278,5557,17289,5485,17293,5411,17289,5337,17278,5265,17259,5196,17233,5130,17201,5068,17162,5009,17118,4955,17069,4906,17015,4862,16956,4824,16894,4791,16828,4766,16759,4747,16687,4735,16613,4731xe" filled="true" fillcolor="#ffffff" stroked="false">
                  <v:path arrowok="t"/>
                  <v:fill type="solid"/>
                </v:shape>
                <v:shape style="position:absolute;left:15932;top:4730;width:1361;height:1361" id="docshape715" coordorigin="15933,4731" coordsize="1361,1361" path="m15933,5411l15937,5337,15948,5265,15967,5196,15993,5130,16026,5068,16064,5009,16108,4955,16157,4906,16211,4862,16270,4824,16332,4791,16398,4766,16467,4747,16539,4735,16613,4731,16687,4735,16759,4747,16828,4766,16894,4791,16956,4824,17015,4862,17069,4906,17118,4955,17162,5009,17201,5068,17233,5130,17259,5196,17278,5265,17289,5337,17293,5411,17289,5485,17278,5557,17259,5626,17233,5692,17201,5755,17162,5813,17118,5867,17069,5916,17015,5960,16956,5999,16894,6031,16828,6057,16759,6076,16687,6088,16613,6092,16539,6088,16467,6076,16398,6057,16332,6031,16270,5999,16211,5960,16157,5916,16108,5867,16064,5813,16026,5755,15993,5692,15967,5626,15948,5557,15937,5485,15933,5411xe" filled="false" stroked="true" strokeweight="3pt" strokecolor="#999999">
                  <v:path arrowok="t"/>
                  <v:stroke dashstyle="solid"/>
                </v:shape>
                <v:shape style="position:absolute;left:16282;top:4979;width:662;height:864" id="docshape716" coordorigin="16282,4979" coordsize="662,864" path="m16903,4979l16323,4979,16307,4983,16294,4991,16286,5004,16282,5020,16282,5803,16286,5819,16294,5831,16307,5840,16323,5843,16903,5843,16919,5840,16932,5831,16941,5819,16941,5815,16316,5815,16311,5809,16311,5522,16944,5522,16944,5494,16311,5494,16311,5202,16944,5202,16944,5173,16311,5173,16311,5013,16316,5008,16941,5008,16941,5004,16932,4991,16919,4983,16903,4979xm16627,5522l16599,5522,16599,5815,16627,5815,16627,5522xm16944,5522l16916,5522,16915,5809,16910,5815,16941,5815,16944,5803,16944,5522xm16627,5202l16599,5202,16599,5494,16627,5494,16627,5202xm16944,5202l16916,5202,16916,5494,16944,5494,16944,5202xm16941,5008l16910,5008,16916,5013,16916,5173,16944,5173,16944,5020,16941,5008xe" filled="true" fillcolor="#e21837" stroked="false">
                  <v:path arrowok="t"/>
                  <v:fill type="solid"/>
                </v:shape>
                <v:shape style="position:absolute;left:16368;top:5267;width:173;height:173" type="#_x0000_t75" id="docshape717" stroked="false">
                  <v:imagedata r:id="rId215" o:title=""/>
                </v:shape>
                <v:shape style="position:absolute;left:16699;top:5287;width:133;height:132" id="docshape718" coordorigin="16699,5287" coordsize="133,132" path="m16821,5287l16812,5287,16699,5400,16699,5409,16705,5415,16707,5417,16711,5419,16718,5419,16722,5417,16832,5307,16832,5298,16826,5293,16821,5287xe" filled="true" fillcolor="#e21837" stroked="false">
                  <v:path arrowok="t"/>
                  <v:fill type="solid"/>
                </v:shape>
                <v:shape style="position:absolute;left:16388;top:5605;width:133;height:132" type="#_x0000_t75" id="docshape719" stroked="false">
                  <v:imagedata r:id="rId216" o:title=""/>
                </v:shape>
                <v:shape style="position:absolute;left:12099;top:4653;width:4759;height:1072" id="docshape720" coordorigin="12099,4654" coordsize="4759,1072" path="m13435,5079l13414,5059,13338,4987,13322,5037,12216,4704,12218,4697,12231,4654,12099,4677,12197,4769,12212,4718,13318,5052,13303,5102,13435,5079xm16746,5290l16743,5282,16737,5276,16727,5269,16715,5267,16703,5269,16693,5276,16687,5282,16683,5290,16683,5307,16687,5314,16693,5320,16699,5327,16707,5330,16723,5330,16731,5327,16743,5314,16746,5307,16746,5290xm16854,5406l16852,5394,16845,5384,16834,5377,16823,5374,16811,5377,16800,5384,16793,5394,16791,5406,16793,5418,16800,5428,16807,5434,16815,5437,16831,5437,16839,5434,16845,5428,16852,5418,16854,5406xm16857,5703l16851,5696,16843,5696,16691,5696,16685,5703,16685,5718,16691,5725,16851,5725,16857,5718,16857,5703xm16857,5625l16851,5619,16843,5619,16691,5619,16685,5625,16685,5641,16691,5647,16851,5647,16857,5641,16857,5625xe" filled="true" fillcolor="#e21837" stroked="false">
                  <v:path arrowok="t"/>
                  <v:fill type="solid"/>
                </v:shape>
                <v:shape style="position:absolute;left:10399;top:3532;width:1762;height:1762" type="#_x0000_t75" id="docshape721" stroked="false">
                  <v:imagedata r:id="rId217" o:title=""/>
                </v:shape>
                <v:shape style="position:absolute;left:10582;top:3696;width:1361;height:1361" id="docshape722" coordorigin="10582,3697" coordsize="1361,1361" path="m11262,3697l11188,3701,11116,3713,11047,3732,10981,3757,10919,3790,10861,3828,10807,3872,10757,3921,10713,3975,10675,4034,10643,4096,10617,4162,10598,4231,10586,4303,10582,4377,10586,4451,10598,4523,10617,4592,10643,4658,10675,4721,10713,4779,10757,4833,10807,4882,10861,4926,10919,4965,10981,4997,11047,5023,11116,5042,11188,5054,11262,5058,11337,5054,11408,5042,11477,5023,11543,4997,11606,4965,11664,4926,11718,4882,11767,4833,11811,4779,11850,4721,11882,4658,11908,4592,11927,4523,11939,4451,11943,4377,11939,4303,11927,4231,11908,4162,11882,4096,11850,4034,11811,3975,11767,3921,11718,3872,11664,3828,11606,3790,11543,3757,11477,3732,11408,3713,11337,3701,11262,3697xe" filled="true" fillcolor="#ffffff" stroked="false">
                  <v:path arrowok="t"/>
                  <v:fill type="solid"/>
                </v:shape>
                <v:shape style="position:absolute;left:10582;top:3696;width:1361;height:1361" id="docshape723" coordorigin="10582,3697" coordsize="1361,1361" path="m10582,4377l10586,4303,10598,4231,10617,4162,10643,4096,10675,4034,10713,3975,10757,3921,10807,3872,10861,3828,10919,3790,10981,3757,11047,3732,11116,3713,11188,3701,11262,3697,11337,3701,11408,3713,11477,3732,11543,3757,11606,3790,11664,3828,11718,3872,11767,3921,11811,3975,11850,4034,11882,4096,11908,4162,11927,4231,11939,4303,11943,4377,11939,4451,11927,4523,11908,4592,11882,4658,11850,4721,11811,4779,11767,4833,11718,4882,11664,4926,11606,4965,11543,4997,11477,5023,11408,5042,11337,5054,11262,5058,11188,5054,11116,5042,11047,5023,10981,4997,10919,4965,10861,4926,10807,4882,10757,4833,10713,4779,10675,4721,10643,4658,10617,4592,10598,4523,10586,4451,10582,4377xe" filled="false" stroked="true" strokeweight="3pt" strokecolor="#999999">
                  <v:path arrowok="t"/>
                  <v:stroke dashstyle="solid"/>
                </v:shape>
                <v:shape style="position:absolute;left:11045;top:4470;width:613;height:458" id="docshape724" coordorigin="11046,4471" coordsize="613,458" path="m11607,4471l11295,4471,11275,4475,11259,4485,11248,4501,11244,4521,11244,4587,11096,4587,11077,4591,11060,4602,11050,4618,11046,4638,11046,4826,11050,4846,11060,4862,11077,4873,11096,4877,11116,4877,11116,4917,11120,4923,11127,4926,11130,4927,11132,4928,11139,4928,11144,4926,11160,4910,11133,4910,11133,4863,11129,4859,11096,4859,11084,4856,11073,4849,11066,4839,11063,4826,11063,4638,11066,4625,11073,4614,11084,4607,11096,4605,11261,4605,11261,4521,11264,4508,11271,4498,11282,4491,11295,4488,11645,4488,11643,4485,11627,4475,11607,4471xm11460,4760l11442,4760,11442,4826,11439,4839,11432,4849,11422,4856,11409,4859,11187,4859,11185,4860,11135,4910,11160,4910,11193,4877,11409,4877,11429,4873,11445,4862,11456,4846,11460,4826,11460,4760xm11261,4605l11244,4605,11244,4709,11248,4729,11259,4745,11275,4756,11295,4760,11510,4760,11559,4809,11564,4811,11571,4811,11574,4811,11576,4810,11583,4807,11588,4800,11588,4794,11569,4794,11520,4745,11519,4743,11516,4743,11295,4743,11282,4740,11271,4733,11264,4722,11261,4709,11261,4605xm11645,4488l11607,4488,11620,4491,11630,4498,11638,4508,11640,4521,11640,4709,11638,4722,11630,4733,11620,4740,11607,4743,11574,4743,11570,4746,11570,4793,11570,4793,11569,4794,11588,4794,11588,4760,11607,4760,11627,4756,11643,4745,11654,4729,11658,4709,11658,4521,11654,4501,11645,4488xe" filled="true" fillcolor="#e21837" stroked="false">
                  <v:path arrowok="t"/>
                  <v:fill type="solid"/>
                </v:shape>
                <v:shape style="position:absolute;left:11657;top:4315;width:158;height:200" type="#_x0000_t75" id="docshape725" stroked="false">
                  <v:imagedata r:id="rId218" o:title=""/>
                </v:shape>
                <v:shape style="position:absolute;left:10823;top:4010;width:539;height:404" id="docshape726" coordorigin="10824,4011" coordsize="539,404" path="m10838,4011l10828,4011,10824,4014,10824,4410,10828,4414,11358,4414,11362,4410,11362,4400,11358,4396,11353,4396,10842,4396,10842,4014,10838,4011xe" filled="true" fillcolor="#e21837" stroked="false">
                  <v:path arrowok="t"/>
                  <v:fill type="solid"/>
                </v:shape>
                <v:shape style="position:absolute;left:10867;top:4121;width:451;height:257" type="#_x0000_t75" id="docshape727" stroked="false">
                  <v:imagedata r:id="rId219" o:title=""/>
                </v:shape>
                <v:shape style="position:absolute;left:10866;top:3059;width:3336;height:1247" id="docshape728" coordorigin="10866,3059" coordsize="3336,1247" path="m11319,4025l11317,4021,11315,4018,11314,4018,11313,4018,11265,3999,11260,4001,11257,4010,11259,4015,11289,4027,10868,4251,10866,4256,10870,4263,10873,4265,10876,4265,10879,4265,11298,4042,11292,4074,11295,4079,11305,4080,11310,4077,11319,4025xm12867,3059l12736,3089,12770,3130,11898,3844,11898,3849,11901,3852,11903,3856,11908,3856,12779,3141,12813,3182,12843,3114,12867,3059xm14201,4301l14200,4297,13963,3175,14014,3164,14002,3149,13930,3059,13897,3189,13948,3178,14186,4300,14187,4304,14191,4306,14199,4305,14201,4301xe" filled="true" fillcolor="#e21837" stroked="false">
                  <v:path arrowok="t"/>
                  <v:fill type="solid"/>
                </v:shape>
                <v:shape style="position:absolute;left:11064;top:259;width:1614;height:564" type="#_x0000_t202" id="docshape729" filled="false" stroked="false">
                  <v:textbox inset="0,0,0,0">
                    <w:txbxContent>
                      <w:p>
                        <w:pPr>
                          <w:spacing w:line="249" w:lineRule="auto" w:before="0"/>
                          <w:ind w:left="0" w:right="18" w:firstLine="117"/>
                          <w:jc w:val="both"/>
                          <w:rPr>
                            <w:sz w:val="16"/>
                          </w:rPr>
                        </w:pPr>
                        <w:r>
                          <w:rPr>
                            <w:sz w:val="16"/>
                          </w:rPr>
                          <w:t>Response includes additional questions that may</w:t>
                        </w:r>
                        <w:r>
                          <w:rPr>
                            <w:spacing w:val="-4"/>
                            <w:sz w:val="16"/>
                          </w:rPr>
                          <w:t> </w:t>
                        </w:r>
                        <w:r>
                          <w:rPr>
                            <w:sz w:val="16"/>
                          </w:rPr>
                          <w:t>be</w:t>
                        </w:r>
                        <w:r>
                          <w:rPr>
                            <w:spacing w:val="1"/>
                            <w:sz w:val="16"/>
                          </w:rPr>
                          <w:t> </w:t>
                        </w:r>
                        <w:r>
                          <w:rPr>
                            <w:sz w:val="16"/>
                          </w:rPr>
                          <w:t>of</w:t>
                        </w:r>
                        <w:r>
                          <w:rPr>
                            <w:spacing w:val="1"/>
                            <w:sz w:val="16"/>
                          </w:rPr>
                          <w:t> </w:t>
                        </w:r>
                        <w:r>
                          <w:rPr>
                            <w:spacing w:val="-2"/>
                            <w:sz w:val="16"/>
                          </w:rPr>
                          <w:t>interest</w:t>
                        </w:r>
                      </w:p>
                    </w:txbxContent>
                  </v:textbox>
                  <w10:wrap type="none"/>
                </v:shape>
                <v:shape style="position:absolute;left:15581;top:720;width:1964;height:992" type="#_x0000_t202" id="docshape730" filled="false" stroked="false">
                  <v:textbox inset="0,0,0,0">
                    <w:txbxContent>
                      <w:p>
                        <w:pPr>
                          <w:spacing w:line="249" w:lineRule="auto" w:before="0"/>
                          <w:ind w:left="0" w:right="18" w:firstLine="0"/>
                          <w:jc w:val="center"/>
                          <w:rPr>
                            <w:sz w:val="16"/>
                          </w:rPr>
                        </w:pPr>
                        <w:r>
                          <w:rPr>
                            <w:b/>
                            <w:sz w:val="20"/>
                          </w:rPr>
                          <w:t>Retriever agents </w:t>
                        </w:r>
                        <w:r>
                          <w:rPr>
                            <w:sz w:val="16"/>
                          </w:rPr>
                          <w:t>Generator agents use</w:t>
                        </w:r>
                        <w:r>
                          <w:rPr>
                            <w:spacing w:val="-2"/>
                            <w:sz w:val="16"/>
                          </w:rPr>
                          <w:t> </w:t>
                        </w:r>
                        <w:r>
                          <w:rPr>
                            <w:sz w:val="16"/>
                          </w:rPr>
                          <w:t>LLM to interrogate text-based documents</w:t>
                        </w:r>
                        <w:r>
                          <w:rPr>
                            <w:spacing w:val="-10"/>
                            <w:sz w:val="16"/>
                          </w:rPr>
                          <w:t> </w:t>
                        </w:r>
                        <w:r>
                          <w:rPr>
                            <w:sz w:val="16"/>
                          </w:rPr>
                          <w:t>and</w:t>
                        </w:r>
                        <w:r>
                          <w:rPr>
                            <w:spacing w:val="-8"/>
                            <w:sz w:val="16"/>
                          </w:rPr>
                          <w:t> </w:t>
                        </w:r>
                        <w:r>
                          <w:rPr>
                            <w:sz w:val="16"/>
                          </w:rPr>
                          <w:t>data</w:t>
                        </w:r>
                        <w:r>
                          <w:rPr>
                            <w:spacing w:val="-8"/>
                            <w:sz w:val="16"/>
                          </w:rPr>
                          <w:t> </w:t>
                        </w:r>
                        <w:r>
                          <w:rPr>
                            <w:sz w:val="16"/>
                          </w:rPr>
                          <w:t>stores to retrieve relevant info</w:t>
                        </w:r>
                      </w:p>
                    </w:txbxContent>
                  </v:textbox>
                  <w10:wrap type="none"/>
                </v:shape>
                <v:shape style="position:absolute;left:10160;top:1869;width:4452;height:1330" type="#_x0000_t202" id="docshape731" filled="false" stroked="false">
                  <v:textbox inset="0,0,0,0">
                    <w:txbxContent>
                      <w:p>
                        <w:pPr>
                          <w:spacing w:line="223" w:lineRule="exact" w:before="0"/>
                          <w:ind w:left="2598" w:right="0" w:firstLine="0"/>
                          <w:jc w:val="left"/>
                          <w:rPr>
                            <w:b/>
                            <w:sz w:val="20"/>
                          </w:rPr>
                        </w:pPr>
                        <w:r>
                          <w:rPr>
                            <w:b/>
                            <w:spacing w:val="-2"/>
                            <w:sz w:val="20"/>
                          </w:rPr>
                          <w:t>Orchestrator</w:t>
                        </w:r>
                        <w:r>
                          <w:rPr>
                            <w:b/>
                            <w:spacing w:val="9"/>
                            <w:sz w:val="20"/>
                          </w:rPr>
                          <w:t> </w:t>
                        </w:r>
                        <w:r>
                          <w:rPr>
                            <w:b/>
                            <w:spacing w:val="-2"/>
                            <w:sz w:val="20"/>
                          </w:rPr>
                          <w:t>agent</w:t>
                        </w:r>
                      </w:p>
                      <w:p>
                        <w:pPr>
                          <w:spacing w:before="9"/>
                          <w:ind w:left="2557" w:right="0" w:firstLine="0"/>
                          <w:jc w:val="left"/>
                          <w:rPr>
                            <w:sz w:val="16"/>
                          </w:rPr>
                        </w:pPr>
                        <w:r>
                          <w:rPr>
                            <w:sz w:val="16"/>
                          </w:rPr>
                          <w:t>LLM</w:t>
                        </w:r>
                        <w:r>
                          <w:rPr>
                            <w:spacing w:val="-2"/>
                            <w:sz w:val="16"/>
                          </w:rPr>
                          <w:t> </w:t>
                        </w:r>
                        <w:r>
                          <w:rPr>
                            <w:sz w:val="16"/>
                          </w:rPr>
                          <w:t>interprets</w:t>
                        </w:r>
                        <w:r>
                          <w:rPr>
                            <w:spacing w:val="-1"/>
                            <w:sz w:val="16"/>
                          </w:rPr>
                          <w:t> </w:t>
                        </w:r>
                        <w:r>
                          <w:rPr>
                            <w:sz w:val="16"/>
                          </w:rPr>
                          <w:t>the</w:t>
                        </w:r>
                        <w:r>
                          <w:rPr>
                            <w:spacing w:val="-2"/>
                            <w:sz w:val="16"/>
                          </w:rPr>
                          <w:t> request</w:t>
                        </w:r>
                      </w:p>
                      <w:p>
                        <w:pPr>
                          <w:tabs>
                            <w:tab w:pos="2600" w:val="left" w:leader="none"/>
                          </w:tabs>
                          <w:spacing w:line="139" w:lineRule="auto" w:before="28"/>
                          <w:ind w:left="2634" w:right="61" w:hanging="2395"/>
                          <w:jc w:val="left"/>
                          <w:rPr>
                            <w:sz w:val="16"/>
                          </w:rPr>
                        </w:pPr>
                        <w:r>
                          <w:rPr>
                            <w:b/>
                            <w:position w:val="-13"/>
                            <w:sz w:val="20"/>
                          </w:rPr>
                          <w:t>Human user</w:t>
                          <w:tab/>
                        </w:r>
                        <w:r>
                          <w:rPr>
                            <w:sz w:val="16"/>
                          </w:rPr>
                          <w:t>and</w:t>
                        </w:r>
                        <w:r>
                          <w:rPr>
                            <w:spacing w:val="-12"/>
                            <w:sz w:val="16"/>
                          </w:rPr>
                          <w:t> </w:t>
                        </w:r>
                        <w:r>
                          <w:rPr>
                            <w:sz w:val="16"/>
                          </w:rPr>
                          <w:t>assigns</w:t>
                        </w:r>
                        <w:r>
                          <w:rPr>
                            <w:spacing w:val="-11"/>
                            <w:sz w:val="16"/>
                          </w:rPr>
                          <w:t> </w:t>
                        </w:r>
                        <w:r>
                          <w:rPr>
                            <w:sz w:val="16"/>
                          </w:rPr>
                          <w:t>autonomous agents to</w:t>
                        </w:r>
                        <w:r>
                          <w:rPr>
                            <w:spacing w:val="-2"/>
                            <w:sz w:val="16"/>
                          </w:rPr>
                          <w:t> </w:t>
                        </w:r>
                        <w:r>
                          <w:rPr>
                            <w:sz w:val="16"/>
                          </w:rPr>
                          <w:t>fulfill</w:t>
                        </w:r>
                        <w:r>
                          <w:rPr>
                            <w:spacing w:val="-5"/>
                            <w:sz w:val="16"/>
                          </w:rPr>
                          <w:t> </w:t>
                        </w:r>
                        <w:r>
                          <w:rPr>
                            <w:sz w:val="16"/>
                          </w:rPr>
                          <w:t>the</w:t>
                        </w:r>
                        <w:r>
                          <w:rPr>
                            <w:spacing w:val="-1"/>
                            <w:sz w:val="16"/>
                          </w:rPr>
                          <w:t> </w:t>
                        </w:r>
                        <w:r>
                          <w:rPr>
                            <w:spacing w:val="-2"/>
                            <w:sz w:val="16"/>
                          </w:rPr>
                          <w:t>tasks</w:t>
                        </w:r>
                      </w:p>
                      <w:p>
                        <w:pPr>
                          <w:spacing w:line="158" w:lineRule="exact" w:before="0"/>
                          <w:ind w:left="0" w:right="2816" w:firstLine="0"/>
                          <w:jc w:val="center"/>
                          <w:rPr>
                            <w:sz w:val="16"/>
                          </w:rPr>
                        </w:pPr>
                        <w:r>
                          <w:rPr>
                            <w:sz w:val="16"/>
                          </w:rPr>
                          <w:t>User</w:t>
                        </w:r>
                        <w:r>
                          <w:rPr>
                            <w:spacing w:val="-4"/>
                            <w:sz w:val="16"/>
                          </w:rPr>
                          <w:t> </w:t>
                        </w:r>
                        <w:r>
                          <w:rPr>
                            <w:sz w:val="16"/>
                          </w:rPr>
                          <w:t>asks</w:t>
                        </w:r>
                        <w:r>
                          <w:rPr>
                            <w:spacing w:val="-2"/>
                            <w:sz w:val="16"/>
                          </w:rPr>
                          <w:t> </w:t>
                        </w:r>
                        <w:r>
                          <w:rPr>
                            <w:sz w:val="16"/>
                          </w:rPr>
                          <w:t>the</w:t>
                        </w:r>
                        <w:r>
                          <w:rPr>
                            <w:spacing w:val="-1"/>
                            <w:sz w:val="16"/>
                          </w:rPr>
                          <w:t> </w:t>
                        </w:r>
                        <w:r>
                          <w:rPr>
                            <w:spacing w:val="-2"/>
                            <w:sz w:val="16"/>
                          </w:rPr>
                          <w:t>question</w:t>
                        </w:r>
                      </w:p>
                      <w:p>
                        <w:pPr>
                          <w:spacing w:before="8"/>
                          <w:ind w:left="0" w:right="2814" w:firstLine="0"/>
                          <w:jc w:val="center"/>
                          <w:rPr>
                            <w:sz w:val="16"/>
                          </w:rPr>
                        </w:pPr>
                        <w:r>
                          <w:rPr>
                            <w:sz w:val="16"/>
                          </w:rPr>
                          <w:t>in</w:t>
                        </w:r>
                        <w:r>
                          <w:rPr>
                            <w:spacing w:val="-3"/>
                            <w:sz w:val="16"/>
                          </w:rPr>
                          <w:t> </w:t>
                        </w:r>
                        <w:r>
                          <w:rPr>
                            <w:sz w:val="16"/>
                          </w:rPr>
                          <w:t>natural </w:t>
                        </w:r>
                        <w:r>
                          <w:rPr>
                            <w:spacing w:val="-2"/>
                            <w:sz w:val="16"/>
                          </w:rPr>
                          <w:t>language</w:t>
                        </w:r>
                      </w:p>
                      <w:p>
                        <w:pPr>
                          <w:spacing w:before="8"/>
                          <w:ind w:left="0" w:right="2818" w:firstLine="0"/>
                          <w:jc w:val="center"/>
                          <w:rPr>
                            <w:sz w:val="16"/>
                          </w:rPr>
                        </w:pPr>
                        <w:r>
                          <w:rPr>
                            <w:sz w:val="16"/>
                          </w:rPr>
                          <w:t>through</w:t>
                        </w:r>
                        <w:r>
                          <w:rPr>
                            <w:spacing w:val="1"/>
                            <w:sz w:val="16"/>
                          </w:rPr>
                          <w:t> </w:t>
                        </w:r>
                        <w:r>
                          <w:rPr>
                            <w:sz w:val="16"/>
                          </w:rPr>
                          <w:t>text or</w:t>
                        </w:r>
                        <w:r>
                          <w:rPr>
                            <w:spacing w:val="-3"/>
                            <w:sz w:val="16"/>
                          </w:rPr>
                          <w:t> </w:t>
                        </w:r>
                        <w:r>
                          <w:rPr>
                            <w:spacing w:val="-2"/>
                            <w:sz w:val="16"/>
                          </w:rPr>
                          <w:t>speech</w:t>
                        </w:r>
                      </w:p>
                    </w:txbxContent>
                  </v:textbox>
                  <w10:wrap type="none"/>
                </v:shape>
                <v:shape style="position:absolute;left:12235;top:4208;width:1084;height:372" type="#_x0000_t202" id="docshape732" filled="false" stroked="false">
                  <v:textbox inset="0,0,0,0">
                    <w:txbxContent>
                      <w:p>
                        <w:pPr>
                          <w:spacing w:line="249" w:lineRule="auto" w:before="0"/>
                          <w:ind w:left="0" w:right="0" w:firstLine="7"/>
                          <w:jc w:val="left"/>
                          <w:rPr>
                            <w:sz w:val="16"/>
                          </w:rPr>
                        </w:pPr>
                        <w:r>
                          <w:rPr>
                            <w:sz w:val="16"/>
                          </w:rPr>
                          <w:t>Quality</w:t>
                        </w:r>
                        <w:r>
                          <w:rPr>
                            <w:spacing w:val="-12"/>
                            <w:sz w:val="16"/>
                          </w:rPr>
                          <w:t> </w:t>
                        </w:r>
                        <w:r>
                          <w:rPr>
                            <w:sz w:val="16"/>
                          </w:rPr>
                          <w:t>checks for</w:t>
                        </w:r>
                        <w:r>
                          <w:rPr>
                            <w:spacing w:val="-1"/>
                            <w:sz w:val="16"/>
                          </w:rPr>
                          <w:t> </w:t>
                        </w:r>
                        <w:r>
                          <w:rPr>
                            <w:spacing w:val="-2"/>
                            <w:sz w:val="16"/>
                          </w:rPr>
                          <w:t>correctness</w:t>
                        </w:r>
                      </w:p>
                    </w:txbxContent>
                  </v:textbox>
                  <w10:wrap type="none"/>
                </v:shape>
                <v:shape style="position:absolute;left:14981;top:4290;width:1175;height:564" type="#_x0000_t202" id="docshape733" filled="false" stroked="false">
                  <v:textbox inset="0,0,0,0">
                    <w:txbxContent>
                      <w:p>
                        <w:pPr>
                          <w:spacing w:line="249" w:lineRule="auto" w:before="0"/>
                          <w:ind w:left="0" w:right="18" w:firstLine="24"/>
                          <w:jc w:val="both"/>
                          <w:rPr>
                            <w:sz w:val="16"/>
                          </w:rPr>
                        </w:pPr>
                        <w:r>
                          <w:rPr>
                            <w:sz w:val="16"/>
                          </w:rPr>
                          <w:t>Agents</w:t>
                        </w:r>
                        <w:r>
                          <w:rPr>
                            <w:spacing w:val="-11"/>
                            <w:sz w:val="16"/>
                          </w:rPr>
                          <w:t> </w:t>
                        </w:r>
                        <w:r>
                          <w:rPr>
                            <w:sz w:val="16"/>
                          </w:rPr>
                          <w:t>conduct data cleansing and</w:t>
                        </w:r>
                        <w:r>
                          <w:rPr>
                            <w:spacing w:val="-2"/>
                            <w:sz w:val="16"/>
                          </w:rPr>
                          <w:t> </w:t>
                        </w:r>
                        <w:r>
                          <w:rPr>
                            <w:spacing w:val="-2"/>
                            <w:sz w:val="16"/>
                          </w:rPr>
                          <w:t>calculations</w:t>
                        </w:r>
                      </w:p>
                    </w:txbxContent>
                  </v:textbox>
                  <w10:wrap type="none"/>
                </v:shape>
                <v:shape style="position:absolute;left:10319;top:5221;width:1909;height:608" type="#_x0000_t202" id="docshape734" filled="false" stroked="false">
                  <v:textbox inset="0,0,0,0">
                    <w:txbxContent>
                      <w:p>
                        <w:pPr>
                          <w:spacing w:line="249" w:lineRule="auto" w:before="0"/>
                          <w:ind w:left="0" w:right="18" w:hanging="1"/>
                          <w:jc w:val="center"/>
                          <w:rPr>
                            <w:sz w:val="16"/>
                          </w:rPr>
                        </w:pPr>
                        <w:r>
                          <w:rPr>
                            <w:b/>
                            <w:sz w:val="20"/>
                          </w:rPr>
                          <w:t>Generator agents </w:t>
                        </w:r>
                        <w:r>
                          <w:rPr>
                            <w:sz w:val="16"/>
                          </w:rPr>
                          <w:t>Response is generated in text</w:t>
                        </w:r>
                        <w:r>
                          <w:rPr>
                            <w:spacing w:val="1"/>
                            <w:sz w:val="16"/>
                          </w:rPr>
                          <w:t> </w:t>
                        </w:r>
                        <w:r>
                          <w:rPr>
                            <w:sz w:val="16"/>
                          </w:rPr>
                          <w:t>and images</w:t>
                        </w:r>
                        <w:r>
                          <w:rPr>
                            <w:spacing w:val="-3"/>
                            <w:sz w:val="16"/>
                          </w:rPr>
                          <w:t> </w:t>
                        </w:r>
                        <w:r>
                          <w:rPr>
                            <w:sz w:val="16"/>
                          </w:rPr>
                          <w:t>or</w:t>
                        </w:r>
                        <w:r>
                          <w:rPr>
                            <w:spacing w:val="-1"/>
                            <w:sz w:val="16"/>
                          </w:rPr>
                          <w:t> </w:t>
                        </w:r>
                        <w:r>
                          <w:rPr>
                            <w:spacing w:val="-2"/>
                            <w:sz w:val="16"/>
                          </w:rPr>
                          <w:t>speech</w:t>
                        </w:r>
                      </w:p>
                    </w:txbxContent>
                  </v:textbox>
                  <w10:wrap type="none"/>
                </v:shape>
                <v:shape style="position:absolute;left:13586;top:5848;width:1393;height:223" type="#_x0000_t202" id="docshape735" filled="false" stroked="false">
                  <v:textbox inset="0,0,0,0">
                    <w:txbxContent>
                      <w:p>
                        <w:pPr>
                          <w:spacing w:line="223" w:lineRule="exact" w:before="0"/>
                          <w:ind w:left="0" w:right="0" w:firstLine="0"/>
                          <w:jc w:val="left"/>
                          <w:rPr>
                            <w:b/>
                            <w:sz w:val="20"/>
                          </w:rPr>
                        </w:pPr>
                        <w:r>
                          <w:rPr>
                            <w:b/>
                            <w:sz w:val="20"/>
                          </w:rPr>
                          <w:t>Quality</w:t>
                        </w:r>
                        <w:r>
                          <w:rPr>
                            <w:b/>
                            <w:spacing w:val="-11"/>
                            <w:sz w:val="20"/>
                          </w:rPr>
                          <w:t> </w:t>
                        </w:r>
                        <w:r>
                          <w:rPr>
                            <w:b/>
                            <w:spacing w:val="-2"/>
                            <w:sz w:val="20"/>
                          </w:rPr>
                          <w:t>agents</w:t>
                        </w:r>
                      </w:p>
                    </w:txbxContent>
                  </v:textbox>
                  <w10:wrap type="none"/>
                </v:shape>
                <v:shape style="position:absolute;left:15805;top:6171;width:1638;height:223" type="#_x0000_t202" id="docshape736" filled="false" stroked="false">
                  <v:textbox inset="0,0,0,0">
                    <w:txbxContent>
                      <w:p>
                        <w:pPr>
                          <w:spacing w:line="223" w:lineRule="exact" w:before="0"/>
                          <w:ind w:left="0" w:right="0" w:firstLine="0"/>
                          <w:jc w:val="left"/>
                          <w:rPr>
                            <w:b/>
                            <w:sz w:val="20"/>
                          </w:rPr>
                        </w:pPr>
                        <w:r>
                          <w:rPr>
                            <w:b/>
                            <w:sz w:val="20"/>
                          </w:rPr>
                          <w:t>Data</w:t>
                        </w:r>
                        <w:r>
                          <w:rPr>
                            <w:b/>
                            <w:spacing w:val="-7"/>
                            <w:sz w:val="20"/>
                          </w:rPr>
                          <w:t> </w:t>
                        </w:r>
                        <w:r>
                          <w:rPr>
                            <w:b/>
                            <w:sz w:val="20"/>
                          </w:rPr>
                          <w:t>prep</w:t>
                        </w:r>
                        <w:r>
                          <w:rPr>
                            <w:b/>
                            <w:spacing w:val="-6"/>
                            <w:sz w:val="20"/>
                          </w:rPr>
                          <w:t> </w:t>
                        </w:r>
                        <w:r>
                          <w:rPr>
                            <w:b/>
                            <w:spacing w:val="-2"/>
                            <w:sz w:val="20"/>
                          </w:rPr>
                          <w:t>agents</w:t>
                        </w:r>
                      </w:p>
                    </w:txbxContent>
                  </v:textbox>
                  <w10:wrap type="none"/>
                </v:shape>
                <w10:wrap type="none"/>
              </v:group>
            </w:pict>
          </mc:Fallback>
        </mc:AlternateContent>
      </w:r>
      <w:r>
        <w:rPr>
          <w:sz w:val="28"/>
        </w:rPr>
        <w:t>The</w:t>
      </w:r>
      <w:r>
        <w:rPr>
          <w:spacing w:val="-6"/>
          <w:sz w:val="28"/>
        </w:rPr>
        <w:t> </w:t>
      </w:r>
      <w:r>
        <w:rPr>
          <w:sz w:val="28"/>
        </w:rPr>
        <w:t>clinician</w:t>
      </w:r>
      <w:r>
        <w:rPr>
          <w:spacing w:val="-8"/>
          <w:sz w:val="28"/>
        </w:rPr>
        <w:t> </w:t>
      </w:r>
      <w:r>
        <w:rPr>
          <w:sz w:val="28"/>
        </w:rPr>
        <w:t>provides</w:t>
      </w:r>
      <w:r>
        <w:rPr>
          <w:spacing w:val="-5"/>
          <w:sz w:val="28"/>
        </w:rPr>
        <w:t> </w:t>
      </w:r>
      <w:r>
        <w:rPr>
          <w:sz w:val="28"/>
        </w:rPr>
        <w:t>a</w:t>
      </w:r>
      <w:r>
        <w:rPr>
          <w:spacing w:val="-4"/>
          <w:sz w:val="28"/>
        </w:rPr>
        <w:t> </w:t>
      </w:r>
      <w:r>
        <w:rPr>
          <w:sz w:val="28"/>
        </w:rPr>
        <w:t>single</w:t>
      </w:r>
      <w:r>
        <w:rPr>
          <w:spacing w:val="-8"/>
          <w:sz w:val="28"/>
        </w:rPr>
        <w:t> </w:t>
      </w:r>
      <w:r>
        <w:rPr>
          <w:sz w:val="28"/>
        </w:rPr>
        <w:t>natural</w:t>
      </w:r>
      <w:r>
        <w:rPr>
          <w:spacing w:val="-8"/>
          <w:sz w:val="28"/>
        </w:rPr>
        <w:t> </w:t>
      </w:r>
      <w:r>
        <w:rPr>
          <w:sz w:val="28"/>
        </w:rPr>
        <w:t>language</w:t>
      </w:r>
      <w:r>
        <w:rPr>
          <w:spacing w:val="-12"/>
          <w:sz w:val="28"/>
        </w:rPr>
        <w:t> </w:t>
      </w:r>
      <w:r>
        <w:rPr>
          <w:sz w:val="28"/>
        </w:rPr>
        <w:t>instruction</w:t>
      </w:r>
      <w:r>
        <w:rPr>
          <w:spacing w:val="-11"/>
          <w:sz w:val="28"/>
        </w:rPr>
        <w:t> </w:t>
      </w:r>
      <w:r>
        <w:rPr>
          <w:sz w:val="28"/>
        </w:rPr>
        <w:t>to agents </w:t>
      </w:r>
      <w:r>
        <w:rPr>
          <w:color w:val="E21837"/>
          <w:sz w:val="28"/>
        </w:rPr>
        <w:t>fine-tuned on Oncology and Clinical Trials</w:t>
      </w:r>
      <w:r>
        <w:rPr>
          <w:sz w:val="28"/>
        </w:rPr>
        <w:t>: “What is the most appropriate clinical trial for Mr. Smith based on his comorbidities,</w:t>
      </w:r>
      <w:r>
        <w:rPr>
          <w:spacing w:val="-1"/>
          <w:sz w:val="28"/>
        </w:rPr>
        <w:t> </w:t>
      </w:r>
      <w:r>
        <w:rPr>
          <w:b/>
          <w:i/>
          <w:sz w:val="28"/>
        </w:rPr>
        <w:t>and what are the current requirements</w:t>
      </w:r>
      <w:r>
        <w:rPr>
          <w:b/>
          <w:i/>
          <w:spacing w:val="-2"/>
          <w:sz w:val="28"/>
        </w:rPr>
        <w:t> </w:t>
      </w:r>
      <w:r>
        <w:rPr>
          <w:b/>
          <w:i/>
          <w:sz w:val="28"/>
        </w:rPr>
        <w:t>and</w:t>
      </w:r>
      <w:r>
        <w:rPr>
          <w:b/>
          <w:i/>
          <w:sz w:val="28"/>
        </w:rPr>
        <w:t> outcomes for similar patients in that trial?”</w:t>
      </w:r>
    </w:p>
    <w:p>
      <w:pPr>
        <w:pStyle w:val="BodyText"/>
        <w:spacing w:before="220"/>
        <w:rPr>
          <w:b/>
          <w:i/>
          <w:sz w:val="28"/>
        </w:rPr>
      </w:pPr>
    </w:p>
    <w:p>
      <w:pPr>
        <w:spacing w:line="249" w:lineRule="auto" w:before="0"/>
        <w:ind w:left="872" w:right="10774" w:firstLine="0"/>
        <w:jc w:val="left"/>
        <w:rPr>
          <w:sz w:val="28"/>
        </w:rPr>
      </w:pPr>
      <w:r>
        <w:rPr>
          <w:sz w:val="28"/>
        </w:rPr>
        <w:t>The</w:t>
      </w:r>
      <w:r>
        <w:rPr>
          <w:spacing w:val="-11"/>
          <w:sz w:val="28"/>
        </w:rPr>
        <w:t> </w:t>
      </w:r>
      <w:r>
        <w:rPr>
          <w:b/>
          <w:color w:val="E21837"/>
          <w:sz w:val="28"/>
        </w:rPr>
        <w:t>Orchestrator</w:t>
      </w:r>
      <w:r>
        <w:rPr>
          <w:b/>
          <w:color w:val="E21837"/>
          <w:spacing w:val="-20"/>
          <w:sz w:val="28"/>
        </w:rPr>
        <w:t> </w:t>
      </w:r>
      <w:r>
        <w:rPr>
          <w:b/>
          <w:color w:val="E21837"/>
          <w:sz w:val="28"/>
        </w:rPr>
        <w:t>AI </w:t>
      </w:r>
      <w:r>
        <w:rPr>
          <w:sz w:val="28"/>
        </w:rPr>
        <w:t>agent</w:t>
      </w:r>
      <w:r>
        <w:rPr>
          <w:spacing w:val="-10"/>
          <w:sz w:val="28"/>
        </w:rPr>
        <w:t> </w:t>
      </w:r>
      <w:r>
        <w:rPr>
          <w:sz w:val="28"/>
        </w:rPr>
        <w:t>understands</w:t>
      </w:r>
      <w:r>
        <w:rPr>
          <w:spacing w:val="-14"/>
          <w:sz w:val="28"/>
        </w:rPr>
        <w:t> </w:t>
      </w:r>
      <w:r>
        <w:rPr>
          <w:sz w:val="28"/>
        </w:rPr>
        <w:t>the</w:t>
      </w:r>
      <w:r>
        <w:rPr>
          <w:spacing w:val="-8"/>
          <w:sz w:val="28"/>
        </w:rPr>
        <w:t> </w:t>
      </w:r>
      <w:r>
        <w:rPr>
          <w:sz w:val="28"/>
        </w:rPr>
        <w:t>request</w:t>
      </w:r>
      <w:r>
        <w:rPr>
          <w:spacing w:val="-11"/>
          <w:sz w:val="28"/>
        </w:rPr>
        <w:t> </w:t>
      </w:r>
      <w:r>
        <w:rPr>
          <w:sz w:val="28"/>
        </w:rPr>
        <w:t>and assigns the task to different agents to:</w:t>
      </w:r>
    </w:p>
    <w:p>
      <w:pPr>
        <w:pStyle w:val="ListParagraph"/>
        <w:numPr>
          <w:ilvl w:val="0"/>
          <w:numId w:val="99"/>
        </w:numPr>
        <w:tabs>
          <w:tab w:pos="1324" w:val="left" w:leader="none"/>
        </w:tabs>
        <w:spacing w:line="249" w:lineRule="auto" w:before="103" w:after="0"/>
        <w:ind w:left="1324" w:right="10952" w:hanging="452"/>
        <w:jc w:val="left"/>
        <w:rPr>
          <w:sz w:val="28"/>
        </w:rPr>
      </w:pPr>
      <w:r>
        <w:rPr>
          <w:b/>
          <w:color w:val="5236AB"/>
          <w:sz w:val="28"/>
        </w:rPr>
        <w:t>Retrieve</w:t>
      </w:r>
      <w:r>
        <w:rPr>
          <w:b/>
          <w:color w:val="5236AB"/>
          <w:spacing w:val="-8"/>
          <w:sz w:val="28"/>
        </w:rPr>
        <w:t> </w:t>
      </w:r>
      <w:r>
        <w:rPr>
          <w:sz w:val="28"/>
        </w:rPr>
        <w:t>the</w:t>
      </w:r>
      <w:r>
        <w:rPr>
          <w:spacing w:val="-10"/>
          <w:sz w:val="28"/>
        </w:rPr>
        <w:t> </w:t>
      </w:r>
      <w:r>
        <w:rPr>
          <w:sz w:val="28"/>
        </w:rPr>
        <w:t>information</w:t>
      </w:r>
      <w:r>
        <w:rPr>
          <w:spacing w:val="-13"/>
          <w:sz w:val="28"/>
        </w:rPr>
        <w:t> </w:t>
      </w:r>
      <w:r>
        <w:rPr>
          <w:sz w:val="28"/>
        </w:rPr>
        <w:t>from</w:t>
      </w:r>
      <w:r>
        <w:rPr>
          <w:spacing w:val="-12"/>
          <w:sz w:val="28"/>
        </w:rPr>
        <w:t> </w:t>
      </w:r>
      <w:r>
        <w:rPr>
          <w:sz w:val="28"/>
        </w:rPr>
        <w:t>data,</w:t>
      </w:r>
      <w:r>
        <w:rPr>
          <w:spacing w:val="-10"/>
          <w:sz w:val="28"/>
        </w:rPr>
        <w:t> </w:t>
      </w:r>
      <w:r>
        <w:rPr>
          <w:sz w:val="28"/>
        </w:rPr>
        <w:t>spreadsheets</w:t>
      </w:r>
      <w:r>
        <w:rPr>
          <w:spacing w:val="-13"/>
          <w:sz w:val="28"/>
        </w:rPr>
        <w:t> </w:t>
      </w:r>
      <w:r>
        <w:rPr>
          <w:sz w:val="28"/>
        </w:rPr>
        <w:t>on SharePoint and relevant documentation for the time period and SBUs</w:t>
      </w:r>
    </w:p>
    <w:p>
      <w:pPr>
        <w:pStyle w:val="ListParagraph"/>
        <w:numPr>
          <w:ilvl w:val="0"/>
          <w:numId w:val="99"/>
        </w:numPr>
        <w:tabs>
          <w:tab w:pos="1323" w:val="left" w:leader="none"/>
        </w:tabs>
        <w:spacing w:line="240" w:lineRule="auto" w:before="104" w:after="0"/>
        <w:ind w:left="1323" w:right="0" w:hanging="451"/>
        <w:jc w:val="left"/>
        <w:rPr>
          <w:sz w:val="28"/>
        </w:rPr>
      </w:pPr>
      <w:r>
        <w:rPr>
          <w:b/>
          <w:color w:val="5236AB"/>
          <w:sz w:val="28"/>
        </w:rPr>
        <w:t>Validate</w:t>
      </w:r>
      <w:r>
        <w:rPr>
          <w:b/>
          <w:color w:val="5236AB"/>
          <w:spacing w:val="-14"/>
          <w:sz w:val="28"/>
        </w:rPr>
        <w:t> </w:t>
      </w:r>
      <w:r>
        <w:rPr>
          <w:sz w:val="28"/>
        </w:rPr>
        <w:t>the</w:t>
      </w:r>
      <w:r>
        <w:rPr>
          <w:spacing w:val="-12"/>
          <w:sz w:val="28"/>
        </w:rPr>
        <w:t> </w:t>
      </w:r>
      <w:r>
        <w:rPr>
          <w:sz w:val="28"/>
        </w:rPr>
        <w:t>response</w:t>
      </w:r>
      <w:r>
        <w:rPr>
          <w:spacing w:val="-14"/>
          <w:sz w:val="28"/>
        </w:rPr>
        <w:t> </w:t>
      </w:r>
      <w:r>
        <w:rPr>
          <w:sz w:val="28"/>
        </w:rPr>
        <w:t>for</w:t>
      </w:r>
      <w:r>
        <w:rPr>
          <w:spacing w:val="-10"/>
          <w:sz w:val="28"/>
        </w:rPr>
        <w:t> </w:t>
      </w:r>
      <w:r>
        <w:rPr>
          <w:spacing w:val="-2"/>
          <w:sz w:val="28"/>
        </w:rPr>
        <w:t>correctness</w:t>
      </w:r>
    </w:p>
    <w:p>
      <w:pPr>
        <w:pStyle w:val="ListParagraph"/>
        <w:numPr>
          <w:ilvl w:val="0"/>
          <w:numId w:val="99"/>
        </w:numPr>
        <w:tabs>
          <w:tab w:pos="1323" w:val="left" w:leader="none"/>
        </w:tabs>
        <w:spacing w:line="240" w:lineRule="auto" w:before="113" w:after="0"/>
        <w:ind w:left="1323" w:right="0" w:hanging="451"/>
        <w:jc w:val="left"/>
        <w:rPr>
          <w:sz w:val="28"/>
        </w:rPr>
      </w:pPr>
      <w:r>
        <w:rPr>
          <w:b/>
          <w:color w:val="5236AB"/>
          <w:sz w:val="28"/>
        </w:rPr>
        <w:t>Calculate</w:t>
      </w:r>
      <w:r>
        <w:rPr>
          <w:b/>
          <w:color w:val="5236AB"/>
          <w:spacing w:val="-14"/>
          <w:sz w:val="28"/>
        </w:rPr>
        <w:t> </w:t>
      </w:r>
      <w:r>
        <w:rPr>
          <w:sz w:val="28"/>
        </w:rPr>
        <w:t>the</w:t>
      </w:r>
      <w:r>
        <w:rPr>
          <w:spacing w:val="-10"/>
          <w:sz w:val="28"/>
        </w:rPr>
        <w:t> </w:t>
      </w:r>
      <w:r>
        <w:rPr>
          <w:sz w:val="28"/>
        </w:rPr>
        <w:t>response</w:t>
      </w:r>
      <w:r>
        <w:rPr>
          <w:spacing w:val="-13"/>
          <w:sz w:val="28"/>
        </w:rPr>
        <w:t> </w:t>
      </w:r>
      <w:r>
        <w:rPr>
          <w:sz w:val="28"/>
        </w:rPr>
        <w:t>with</w:t>
      </w:r>
      <w:r>
        <w:rPr>
          <w:spacing w:val="-4"/>
          <w:sz w:val="28"/>
        </w:rPr>
        <w:t> </w:t>
      </w:r>
      <w:r>
        <w:rPr>
          <w:sz w:val="28"/>
        </w:rPr>
        <w:t>knowledge</w:t>
      </w:r>
      <w:r>
        <w:rPr>
          <w:spacing w:val="-11"/>
          <w:sz w:val="28"/>
        </w:rPr>
        <w:t> </w:t>
      </w:r>
      <w:r>
        <w:rPr>
          <w:sz w:val="28"/>
        </w:rPr>
        <w:t>of</w:t>
      </w:r>
      <w:r>
        <w:rPr>
          <w:spacing w:val="-7"/>
          <w:sz w:val="28"/>
        </w:rPr>
        <w:t> </w:t>
      </w:r>
      <w:r>
        <w:rPr>
          <w:spacing w:val="-2"/>
          <w:sz w:val="28"/>
        </w:rPr>
        <w:t>financial</w:t>
      </w:r>
    </w:p>
    <w:p>
      <w:pPr>
        <w:spacing w:before="14"/>
        <w:ind w:left="1324" w:right="0" w:firstLine="0"/>
        <w:jc w:val="left"/>
        <w:rPr>
          <w:sz w:val="28"/>
        </w:rPr>
      </w:pPr>
      <w:r>
        <w:rPr>
          <w:spacing w:val="-2"/>
          <w:sz w:val="28"/>
        </w:rPr>
        <w:t>models</w:t>
      </w:r>
    </w:p>
    <w:p>
      <w:pPr>
        <w:pStyle w:val="ListParagraph"/>
        <w:numPr>
          <w:ilvl w:val="0"/>
          <w:numId w:val="99"/>
        </w:numPr>
        <w:tabs>
          <w:tab w:pos="1323" w:val="left" w:leader="none"/>
        </w:tabs>
        <w:spacing w:line="240" w:lineRule="auto" w:before="115" w:after="0"/>
        <w:ind w:left="1323" w:right="0" w:hanging="451"/>
        <w:jc w:val="left"/>
        <w:rPr>
          <w:sz w:val="28"/>
        </w:rPr>
      </w:pPr>
      <w:r>
        <w:rPr>
          <w:sz w:val="28"/>
        </w:rPr>
        <mc:AlternateContent>
          <mc:Choice Requires="wps">
            <w:drawing>
              <wp:anchor distT="0" distB="0" distL="0" distR="0" allowOverlap="1" layoutInCell="1" locked="0" behindDoc="1" simplePos="0" relativeHeight="482856448">
                <wp:simplePos x="0" y="0"/>
                <wp:positionH relativeFrom="page">
                  <wp:posOffset>11284966</wp:posOffset>
                </wp:positionH>
                <wp:positionV relativeFrom="paragraph">
                  <wp:posOffset>900250</wp:posOffset>
                </wp:positionV>
                <wp:extent cx="140335" cy="141605"/>
                <wp:effectExtent l="0" t="0" r="0" b="0"/>
                <wp:wrapNone/>
                <wp:docPr id="943" name="Textbox 943"/>
                <wp:cNvGraphicFramePr>
                  <a:graphicFrameLocks/>
                </wp:cNvGraphicFramePr>
                <a:graphic>
                  <a:graphicData uri="http://schemas.microsoft.com/office/word/2010/wordprocessingShape">
                    <wps:wsp>
                      <wps:cNvPr id="943" name="Textbox 943"/>
                      <wps:cNvSpPr txBox="1"/>
                      <wps:spPr>
                        <a:xfrm>
                          <a:off x="0" y="0"/>
                          <a:ext cx="140335" cy="141605"/>
                        </a:xfrm>
                        <a:prstGeom prst="rect">
                          <a:avLst/>
                        </a:prstGeom>
                      </wps:spPr>
                      <wps:txbx>
                        <w:txbxContent>
                          <w:p>
                            <w:pPr>
                              <w:spacing w:line="223" w:lineRule="exact" w:before="0"/>
                              <w:ind w:left="0" w:right="0" w:firstLine="0"/>
                              <w:jc w:val="left"/>
                              <w:rPr>
                                <w:sz w:val="20"/>
                              </w:rPr>
                            </w:pPr>
                            <w:r>
                              <w:rPr>
                                <w:spacing w:val="-7"/>
                                <w:sz w:val="20"/>
                              </w:rPr>
                              <w:t>24</w:t>
                            </w:r>
                          </w:p>
                        </w:txbxContent>
                      </wps:txbx>
                      <wps:bodyPr wrap="square" lIns="0" tIns="0" rIns="0" bIns="0" rtlCol="0">
                        <a:noAutofit/>
                      </wps:bodyPr>
                    </wps:wsp>
                  </a:graphicData>
                </a:graphic>
              </wp:anchor>
            </w:drawing>
          </mc:Choice>
          <mc:Fallback>
            <w:pict>
              <v:shape style="position:absolute;margin-left:888.580017pt;margin-top:70.88588pt;width:11.05pt;height:11.15pt;mso-position-horizontal-relative:page;mso-position-vertical-relative:paragraph;z-index:-20460032" type="#_x0000_t202" id="docshape737" filled="false" stroked="false">
                <v:textbox inset="0,0,0,0">
                  <w:txbxContent>
                    <w:p>
                      <w:pPr>
                        <w:spacing w:line="223" w:lineRule="exact" w:before="0"/>
                        <w:ind w:left="0" w:right="0" w:firstLine="0"/>
                        <w:jc w:val="left"/>
                        <w:rPr>
                          <w:sz w:val="20"/>
                        </w:rPr>
                      </w:pPr>
                      <w:r>
                        <w:rPr>
                          <w:spacing w:val="-7"/>
                          <w:sz w:val="20"/>
                        </w:rPr>
                        <w:t>24</w:t>
                      </w:r>
                    </w:p>
                  </w:txbxContent>
                </v:textbox>
                <w10:wrap type="none"/>
              </v:shape>
            </w:pict>
          </mc:Fallback>
        </mc:AlternateContent>
      </w:r>
      <w:r>
        <w:rPr>
          <w:b/>
          <w:color w:val="5236AB"/>
          <w:sz w:val="28"/>
        </w:rPr>
        <w:t>Generate</w:t>
      </w:r>
      <w:r>
        <w:rPr>
          <w:b/>
          <w:color w:val="5236AB"/>
          <w:spacing w:val="-14"/>
          <w:sz w:val="28"/>
        </w:rPr>
        <w:t> </w:t>
      </w:r>
      <w:r>
        <w:rPr>
          <w:sz w:val="28"/>
        </w:rPr>
        <w:t>image</w:t>
      </w:r>
      <w:r>
        <w:rPr>
          <w:spacing w:val="-8"/>
          <w:sz w:val="28"/>
        </w:rPr>
        <w:t> </w:t>
      </w:r>
      <w:r>
        <w:rPr>
          <w:sz w:val="28"/>
        </w:rPr>
        <w:t>graphs</w:t>
      </w:r>
      <w:r>
        <w:rPr>
          <w:spacing w:val="-9"/>
          <w:sz w:val="28"/>
        </w:rPr>
        <w:t> </w:t>
      </w:r>
      <w:r>
        <w:rPr>
          <w:sz w:val="28"/>
        </w:rPr>
        <w:t>along</w:t>
      </w:r>
      <w:r>
        <w:rPr>
          <w:spacing w:val="-7"/>
          <w:sz w:val="28"/>
        </w:rPr>
        <w:t> </w:t>
      </w:r>
      <w:r>
        <w:rPr>
          <w:sz w:val="28"/>
        </w:rPr>
        <w:t>with</w:t>
      </w:r>
      <w:r>
        <w:rPr>
          <w:spacing w:val="-5"/>
          <w:sz w:val="28"/>
        </w:rPr>
        <w:t> </w:t>
      </w:r>
      <w:r>
        <w:rPr>
          <w:sz w:val="28"/>
        </w:rPr>
        <w:t>the</w:t>
      </w:r>
      <w:r>
        <w:rPr>
          <w:spacing w:val="-7"/>
          <w:sz w:val="28"/>
        </w:rPr>
        <w:t> </w:t>
      </w:r>
      <w:r>
        <w:rPr>
          <w:sz w:val="28"/>
        </w:rPr>
        <w:t>text</w:t>
      </w:r>
      <w:r>
        <w:rPr>
          <w:spacing w:val="-3"/>
          <w:sz w:val="28"/>
        </w:rPr>
        <w:t> </w:t>
      </w:r>
      <w:r>
        <w:rPr>
          <w:spacing w:val="-2"/>
          <w:sz w:val="28"/>
        </w:rPr>
        <w:t>response</w:t>
      </w:r>
    </w:p>
    <w:p>
      <w:pPr>
        <w:pStyle w:val="ListParagraph"/>
        <w:spacing w:after="0" w:line="240" w:lineRule="auto"/>
        <w:jc w:val="left"/>
        <w:rPr>
          <w:sz w:val="28"/>
        </w:rPr>
        <w:sectPr>
          <w:pgSz w:w="19200" w:h="10800" w:orient="landscape"/>
          <w:pgMar w:header="0" w:footer="469" w:top="1040" w:bottom="660" w:left="283" w:right="141"/>
        </w:sectPr>
      </w:pPr>
    </w:p>
    <w:p>
      <w:pPr>
        <w:spacing w:before="64"/>
        <w:ind w:left="929" w:right="0" w:firstLine="0"/>
        <w:jc w:val="left"/>
        <w:rPr>
          <w:sz w:val="56"/>
        </w:rPr>
      </w:pPr>
      <w:r>
        <w:rPr>
          <w:sz w:val="56"/>
        </w:rPr>
        <w:t>The</w:t>
      </w:r>
      <w:r>
        <w:rPr>
          <w:spacing w:val="-25"/>
          <w:sz w:val="56"/>
        </w:rPr>
        <w:t> </w:t>
      </w:r>
      <w:r>
        <w:rPr>
          <w:sz w:val="56"/>
        </w:rPr>
        <w:t>Human-Agent</w:t>
      </w:r>
      <w:r>
        <w:rPr>
          <w:spacing w:val="-20"/>
          <w:sz w:val="56"/>
        </w:rPr>
        <w:t> </w:t>
      </w:r>
      <w:r>
        <w:rPr>
          <w:sz w:val="56"/>
        </w:rPr>
        <w:t>Partnership</w:t>
      </w:r>
      <w:r>
        <w:rPr>
          <w:spacing w:val="-25"/>
          <w:sz w:val="56"/>
        </w:rPr>
        <w:t> </w:t>
      </w:r>
      <w:r>
        <w:rPr>
          <w:sz w:val="56"/>
        </w:rPr>
        <w:t>Framework</w:t>
      </w:r>
      <w:r>
        <w:rPr>
          <w:spacing w:val="-18"/>
          <w:sz w:val="56"/>
        </w:rPr>
        <w:t> </w:t>
      </w:r>
      <w:r>
        <w:rPr>
          <w:spacing w:val="-2"/>
          <w:sz w:val="56"/>
        </w:rPr>
        <w:t>ecosystem</w:t>
      </w:r>
    </w:p>
    <w:p>
      <w:pPr>
        <w:pStyle w:val="BodyText"/>
        <w:rPr>
          <w:sz w:val="32"/>
        </w:rPr>
      </w:pPr>
    </w:p>
    <w:p>
      <w:pPr>
        <w:pStyle w:val="BodyText"/>
        <w:spacing w:before="51"/>
        <w:rPr>
          <w:sz w:val="32"/>
        </w:rPr>
      </w:pPr>
    </w:p>
    <w:p>
      <w:pPr>
        <w:spacing w:before="0"/>
        <w:ind w:left="0" w:right="1064" w:firstLine="0"/>
        <w:jc w:val="right"/>
        <w:rPr>
          <w:b/>
          <w:sz w:val="32"/>
        </w:rPr>
      </w:pPr>
      <w:r>
        <w:rPr>
          <w:b/>
          <w:sz w:val="32"/>
        </w:rPr>
        <w:t>Agent</w:t>
      </w:r>
      <w:r>
        <w:rPr>
          <w:b/>
          <w:spacing w:val="-9"/>
          <w:sz w:val="32"/>
        </w:rPr>
        <w:t> </w:t>
      </w:r>
      <w:r>
        <w:rPr>
          <w:b/>
          <w:spacing w:val="-2"/>
          <w:sz w:val="32"/>
        </w:rPr>
        <w:t>ecosystem</w:t>
      </w:r>
    </w:p>
    <w:p>
      <w:pPr>
        <w:pStyle w:val="BodyText"/>
        <w:spacing w:before="154"/>
        <w:rPr>
          <w:b/>
          <w:sz w:val="20"/>
        </w:rPr>
      </w:pPr>
    </w:p>
    <w:p>
      <w:pPr>
        <w:pStyle w:val="BodyText"/>
        <w:spacing w:after="0"/>
        <w:rPr>
          <w:b/>
          <w:sz w:val="20"/>
        </w:rPr>
        <w:sectPr>
          <w:pgSz w:w="19200" w:h="10800" w:orient="landscape"/>
          <w:pgMar w:header="0" w:footer="706" w:top="1000" w:bottom="900" w:left="283" w:right="141"/>
        </w:sectPr>
      </w:pPr>
    </w:p>
    <w:p>
      <w:pPr>
        <w:pStyle w:val="BodyText"/>
        <w:rPr>
          <w:b/>
          <w:sz w:val="21"/>
        </w:rPr>
      </w:pPr>
    </w:p>
    <w:p>
      <w:pPr>
        <w:pStyle w:val="BodyText"/>
        <w:rPr>
          <w:b/>
          <w:sz w:val="21"/>
        </w:rPr>
      </w:pPr>
    </w:p>
    <w:p>
      <w:pPr>
        <w:pStyle w:val="BodyText"/>
        <w:rPr>
          <w:b/>
          <w:sz w:val="21"/>
        </w:rPr>
      </w:pPr>
    </w:p>
    <w:p>
      <w:pPr>
        <w:pStyle w:val="BodyText"/>
        <w:rPr>
          <w:b/>
          <w:sz w:val="21"/>
        </w:rPr>
      </w:pPr>
    </w:p>
    <w:p>
      <w:pPr>
        <w:pStyle w:val="BodyText"/>
        <w:rPr>
          <w:b/>
          <w:sz w:val="21"/>
        </w:rPr>
      </w:pPr>
    </w:p>
    <w:p>
      <w:pPr>
        <w:pStyle w:val="BodyText"/>
        <w:spacing w:before="175"/>
        <w:rPr>
          <w:b/>
          <w:sz w:val="21"/>
        </w:rPr>
      </w:pPr>
    </w:p>
    <w:p>
      <w:pPr>
        <w:spacing w:before="0"/>
        <w:ind w:left="1184" w:right="1" w:firstLine="0"/>
        <w:jc w:val="center"/>
        <w:rPr>
          <w:sz w:val="21"/>
        </w:rPr>
      </w:pPr>
      <w:r>
        <w:rPr>
          <w:sz w:val="21"/>
        </w:rPr>
        <mc:AlternateContent>
          <mc:Choice Requires="wps">
            <w:drawing>
              <wp:anchor distT="0" distB="0" distL="0" distR="0" allowOverlap="1" layoutInCell="1" locked="0" behindDoc="0" simplePos="0" relativeHeight="15835648">
                <wp:simplePos x="0" y="0"/>
                <wp:positionH relativeFrom="page">
                  <wp:posOffset>795501</wp:posOffset>
                </wp:positionH>
                <wp:positionV relativeFrom="paragraph">
                  <wp:posOffset>-1120883</wp:posOffset>
                </wp:positionV>
                <wp:extent cx="1031875" cy="1039494"/>
                <wp:effectExtent l="0" t="0" r="0" b="0"/>
                <wp:wrapNone/>
                <wp:docPr id="944" name="Group 944"/>
                <wp:cNvGraphicFramePr>
                  <a:graphicFrameLocks/>
                </wp:cNvGraphicFramePr>
                <a:graphic>
                  <a:graphicData uri="http://schemas.microsoft.com/office/word/2010/wordprocessingGroup">
                    <wpg:wgp>
                      <wpg:cNvPr id="944" name="Group 944"/>
                      <wpg:cNvGrpSpPr/>
                      <wpg:grpSpPr>
                        <a:xfrm>
                          <a:off x="0" y="0"/>
                          <a:ext cx="1031875" cy="1039494"/>
                          <a:chExt cx="1031875" cy="1039494"/>
                        </a:xfrm>
                      </wpg:grpSpPr>
                      <pic:pic>
                        <pic:nvPicPr>
                          <pic:cNvPr id="945" name="Image 945"/>
                          <pic:cNvPicPr/>
                        </pic:nvPicPr>
                        <pic:blipFill>
                          <a:blip r:embed="rId240" cstate="print"/>
                          <a:stretch>
                            <a:fillRect/>
                          </a:stretch>
                        </pic:blipFill>
                        <pic:spPr>
                          <a:xfrm>
                            <a:off x="0" y="0"/>
                            <a:ext cx="1031787" cy="1039433"/>
                          </a:xfrm>
                          <a:prstGeom prst="rect">
                            <a:avLst/>
                          </a:prstGeom>
                        </pic:spPr>
                      </pic:pic>
                      <wps:wsp>
                        <wps:cNvPr id="946" name="Graphic 946"/>
                        <wps:cNvSpPr/>
                        <wps:spPr>
                          <a:xfrm>
                            <a:off x="18161" y="17692"/>
                            <a:ext cx="946785" cy="946150"/>
                          </a:xfrm>
                          <a:custGeom>
                            <a:avLst/>
                            <a:gdLst/>
                            <a:ahLst/>
                            <a:cxnLst/>
                            <a:rect l="l" t="t" r="r" b="b"/>
                            <a:pathLst>
                              <a:path w="946785" h="946150">
                                <a:moveTo>
                                  <a:pt x="473100" y="0"/>
                                </a:moveTo>
                                <a:lnTo>
                                  <a:pt x="424728" y="2441"/>
                                </a:lnTo>
                                <a:lnTo>
                                  <a:pt x="377753" y="9607"/>
                                </a:lnTo>
                                <a:lnTo>
                                  <a:pt x="332413" y="21260"/>
                                </a:lnTo>
                                <a:lnTo>
                                  <a:pt x="288946" y="37163"/>
                                </a:lnTo>
                                <a:lnTo>
                                  <a:pt x="247591" y="57078"/>
                                </a:lnTo>
                                <a:lnTo>
                                  <a:pt x="208583" y="80769"/>
                                </a:lnTo>
                                <a:lnTo>
                                  <a:pt x="172163" y="107997"/>
                                </a:lnTo>
                                <a:lnTo>
                                  <a:pt x="138566" y="138525"/>
                                </a:lnTo>
                                <a:lnTo>
                                  <a:pt x="108031" y="172116"/>
                                </a:lnTo>
                                <a:lnTo>
                                  <a:pt x="80797" y="208533"/>
                                </a:lnTo>
                                <a:lnTo>
                                  <a:pt x="57099" y="247537"/>
                                </a:lnTo>
                                <a:lnTo>
                                  <a:pt x="37178" y="288893"/>
                                </a:lnTo>
                                <a:lnTo>
                                  <a:pt x="21269" y="332362"/>
                                </a:lnTo>
                                <a:lnTo>
                                  <a:pt x="9611" y="377706"/>
                                </a:lnTo>
                                <a:lnTo>
                                  <a:pt x="2442" y="424690"/>
                                </a:lnTo>
                                <a:lnTo>
                                  <a:pt x="0" y="473075"/>
                                </a:lnTo>
                                <a:lnTo>
                                  <a:pt x="2442" y="521438"/>
                                </a:lnTo>
                                <a:lnTo>
                                  <a:pt x="9611" y="568406"/>
                                </a:lnTo>
                                <a:lnTo>
                                  <a:pt x="21269" y="613740"/>
                                </a:lnTo>
                                <a:lnTo>
                                  <a:pt x="37178" y="657203"/>
                                </a:lnTo>
                                <a:lnTo>
                                  <a:pt x="57099" y="698555"/>
                                </a:lnTo>
                                <a:lnTo>
                                  <a:pt x="80797" y="737561"/>
                                </a:lnTo>
                                <a:lnTo>
                                  <a:pt x="108031" y="773980"/>
                                </a:lnTo>
                                <a:lnTo>
                                  <a:pt x="138566" y="807577"/>
                                </a:lnTo>
                                <a:lnTo>
                                  <a:pt x="172163" y="838111"/>
                                </a:lnTo>
                                <a:lnTo>
                                  <a:pt x="208583" y="865347"/>
                                </a:lnTo>
                                <a:lnTo>
                                  <a:pt x="247591" y="889045"/>
                                </a:lnTo>
                                <a:lnTo>
                                  <a:pt x="288946" y="908968"/>
                                </a:lnTo>
                                <a:lnTo>
                                  <a:pt x="332413" y="924878"/>
                                </a:lnTo>
                                <a:lnTo>
                                  <a:pt x="377753" y="936537"/>
                                </a:lnTo>
                                <a:lnTo>
                                  <a:pt x="424728" y="943707"/>
                                </a:lnTo>
                                <a:lnTo>
                                  <a:pt x="473100" y="946150"/>
                                </a:lnTo>
                                <a:lnTo>
                                  <a:pt x="521464" y="943707"/>
                                </a:lnTo>
                                <a:lnTo>
                                  <a:pt x="568432" y="936537"/>
                                </a:lnTo>
                                <a:lnTo>
                                  <a:pt x="613766" y="924878"/>
                                </a:lnTo>
                                <a:lnTo>
                                  <a:pt x="657228" y="908968"/>
                                </a:lnTo>
                                <a:lnTo>
                                  <a:pt x="698581" y="889045"/>
                                </a:lnTo>
                                <a:lnTo>
                                  <a:pt x="737586" y="865347"/>
                                </a:lnTo>
                                <a:lnTo>
                                  <a:pt x="774006" y="838111"/>
                                </a:lnTo>
                                <a:lnTo>
                                  <a:pt x="807602" y="807577"/>
                                </a:lnTo>
                                <a:lnTo>
                                  <a:pt x="838137" y="773980"/>
                                </a:lnTo>
                                <a:lnTo>
                                  <a:pt x="865372" y="737561"/>
                                </a:lnTo>
                                <a:lnTo>
                                  <a:pt x="889071" y="698555"/>
                                </a:lnTo>
                                <a:lnTo>
                                  <a:pt x="908994" y="657203"/>
                                </a:lnTo>
                                <a:lnTo>
                                  <a:pt x="924904" y="613740"/>
                                </a:lnTo>
                                <a:lnTo>
                                  <a:pt x="936562" y="568406"/>
                                </a:lnTo>
                                <a:lnTo>
                                  <a:pt x="943732" y="521438"/>
                                </a:lnTo>
                                <a:lnTo>
                                  <a:pt x="946175" y="473075"/>
                                </a:lnTo>
                                <a:lnTo>
                                  <a:pt x="943732" y="424690"/>
                                </a:lnTo>
                                <a:lnTo>
                                  <a:pt x="936562" y="377706"/>
                                </a:lnTo>
                                <a:lnTo>
                                  <a:pt x="924904" y="332362"/>
                                </a:lnTo>
                                <a:lnTo>
                                  <a:pt x="908994" y="288893"/>
                                </a:lnTo>
                                <a:lnTo>
                                  <a:pt x="889071" y="247537"/>
                                </a:lnTo>
                                <a:lnTo>
                                  <a:pt x="865372" y="208533"/>
                                </a:lnTo>
                                <a:lnTo>
                                  <a:pt x="838137" y="172116"/>
                                </a:lnTo>
                                <a:lnTo>
                                  <a:pt x="807602" y="138525"/>
                                </a:lnTo>
                                <a:lnTo>
                                  <a:pt x="774006" y="107997"/>
                                </a:lnTo>
                                <a:lnTo>
                                  <a:pt x="737586" y="80769"/>
                                </a:lnTo>
                                <a:lnTo>
                                  <a:pt x="698581" y="57078"/>
                                </a:lnTo>
                                <a:lnTo>
                                  <a:pt x="657228" y="37163"/>
                                </a:lnTo>
                                <a:lnTo>
                                  <a:pt x="613766" y="21260"/>
                                </a:lnTo>
                                <a:lnTo>
                                  <a:pt x="568432" y="9607"/>
                                </a:lnTo>
                                <a:lnTo>
                                  <a:pt x="521464" y="2441"/>
                                </a:lnTo>
                                <a:lnTo>
                                  <a:pt x="473100" y="0"/>
                                </a:lnTo>
                                <a:close/>
                              </a:path>
                            </a:pathLst>
                          </a:custGeom>
                          <a:solidFill>
                            <a:srgbClr val="FFFFFF"/>
                          </a:solidFill>
                        </wps:spPr>
                        <wps:bodyPr wrap="square" lIns="0" tIns="0" rIns="0" bIns="0" rtlCol="0">
                          <a:prstTxWarp prst="textNoShape">
                            <a:avLst/>
                          </a:prstTxWarp>
                          <a:noAutofit/>
                        </wps:bodyPr>
                      </wps:wsp>
                      <wps:wsp>
                        <wps:cNvPr id="947" name="Graphic 947"/>
                        <wps:cNvSpPr/>
                        <wps:spPr>
                          <a:xfrm>
                            <a:off x="18161" y="17692"/>
                            <a:ext cx="946785" cy="946150"/>
                          </a:xfrm>
                          <a:custGeom>
                            <a:avLst/>
                            <a:gdLst/>
                            <a:ahLst/>
                            <a:cxnLst/>
                            <a:rect l="l" t="t" r="r" b="b"/>
                            <a:pathLst>
                              <a:path w="946785" h="946150">
                                <a:moveTo>
                                  <a:pt x="0" y="473075"/>
                                </a:moveTo>
                                <a:lnTo>
                                  <a:pt x="2442" y="424690"/>
                                </a:lnTo>
                                <a:lnTo>
                                  <a:pt x="9611" y="377706"/>
                                </a:lnTo>
                                <a:lnTo>
                                  <a:pt x="21269" y="332362"/>
                                </a:lnTo>
                                <a:lnTo>
                                  <a:pt x="37178" y="288893"/>
                                </a:lnTo>
                                <a:lnTo>
                                  <a:pt x="57099" y="247537"/>
                                </a:lnTo>
                                <a:lnTo>
                                  <a:pt x="80797" y="208533"/>
                                </a:lnTo>
                                <a:lnTo>
                                  <a:pt x="108031" y="172116"/>
                                </a:lnTo>
                                <a:lnTo>
                                  <a:pt x="138566" y="138525"/>
                                </a:lnTo>
                                <a:lnTo>
                                  <a:pt x="172163" y="107997"/>
                                </a:lnTo>
                                <a:lnTo>
                                  <a:pt x="208583" y="80769"/>
                                </a:lnTo>
                                <a:lnTo>
                                  <a:pt x="247591" y="57078"/>
                                </a:lnTo>
                                <a:lnTo>
                                  <a:pt x="288946" y="37163"/>
                                </a:lnTo>
                                <a:lnTo>
                                  <a:pt x="332413" y="21260"/>
                                </a:lnTo>
                                <a:lnTo>
                                  <a:pt x="377753" y="9607"/>
                                </a:lnTo>
                                <a:lnTo>
                                  <a:pt x="424728" y="2441"/>
                                </a:lnTo>
                                <a:lnTo>
                                  <a:pt x="473100" y="0"/>
                                </a:lnTo>
                                <a:lnTo>
                                  <a:pt x="521464" y="2441"/>
                                </a:lnTo>
                                <a:lnTo>
                                  <a:pt x="568432" y="9607"/>
                                </a:lnTo>
                                <a:lnTo>
                                  <a:pt x="613766" y="21260"/>
                                </a:lnTo>
                                <a:lnTo>
                                  <a:pt x="657228" y="37163"/>
                                </a:lnTo>
                                <a:lnTo>
                                  <a:pt x="698581" y="57078"/>
                                </a:lnTo>
                                <a:lnTo>
                                  <a:pt x="737586" y="80769"/>
                                </a:lnTo>
                                <a:lnTo>
                                  <a:pt x="774006" y="107997"/>
                                </a:lnTo>
                                <a:lnTo>
                                  <a:pt x="807602" y="138525"/>
                                </a:lnTo>
                                <a:lnTo>
                                  <a:pt x="838137" y="172116"/>
                                </a:lnTo>
                                <a:lnTo>
                                  <a:pt x="865372" y="208533"/>
                                </a:lnTo>
                                <a:lnTo>
                                  <a:pt x="889071" y="247537"/>
                                </a:lnTo>
                                <a:lnTo>
                                  <a:pt x="908994" y="288893"/>
                                </a:lnTo>
                                <a:lnTo>
                                  <a:pt x="924904" y="332362"/>
                                </a:lnTo>
                                <a:lnTo>
                                  <a:pt x="936562" y="377706"/>
                                </a:lnTo>
                                <a:lnTo>
                                  <a:pt x="943732" y="424690"/>
                                </a:lnTo>
                                <a:lnTo>
                                  <a:pt x="946175" y="473075"/>
                                </a:lnTo>
                                <a:lnTo>
                                  <a:pt x="943732" y="521438"/>
                                </a:lnTo>
                                <a:lnTo>
                                  <a:pt x="936562" y="568406"/>
                                </a:lnTo>
                                <a:lnTo>
                                  <a:pt x="924904" y="613740"/>
                                </a:lnTo>
                                <a:lnTo>
                                  <a:pt x="908994" y="657203"/>
                                </a:lnTo>
                                <a:lnTo>
                                  <a:pt x="889071" y="698555"/>
                                </a:lnTo>
                                <a:lnTo>
                                  <a:pt x="865372" y="737561"/>
                                </a:lnTo>
                                <a:lnTo>
                                  <a:pt x="838137" y="773980"/>
                                </a:lnTo>
                                <a:lnTo>
                                  <a:pt x="807602" y="807577"/>
                                </a:lnTo>
                                <a:lnTo>
                                  <a:pt x="774006" y="838111"/>
                                </a:lnTo>
                                <a:lnTo>
                                  <a:pt x="737586" y="865347"/>
                                </a:lnTo>
                                <a:lnTo>
                                  <a:pt x="698581" y="889045"/>
                                </a:lnTo>
                                <a:lnTo>
                                  <a:pt x="657228" y="908968"/>
                                </a:lnTo>
                                <a:lnTo>
                                  <a:pt x="613766" y="924878"/>
                                </a:lnTo>
                                <a:lnTo>
                                  <a:pt x="568432" y="936537"/>
                                </a:lnTo>
                                <a:lnTo>
                                  <a:pt x="521464" y="943707"/>
                                </a:lnTo>
                                <a:lnTo>
                                  <a:pt x="473100" y="946150"/>
                                </a:lnTo>
                                <a:lnTo>
                                  <a:pt x="424728" y="943707"/>
                                </a:lnTo>
                                <a:lnTo>
                                  <a:pt x="377753" y="936537"/>
                                </a:lnTo>
                                <a:lnTo>
                                  <a:pt x="332413" y="924878"/>
                                </a:lnTo>
                                <a:lnTo>
                                  <a:pt x="288946" y="908968"/>
                                </a:lnTo>
                                <a:lnTo>
                                  <a:pt x="247591" y="889045"/>
                                </a:lnTo>
                                <a:lnTo>
                                  <a:pt x="208583" y="865347"/>
                                </a:lnTo>
                                <a:lnTo>
                                  <a:pt x="172163" y="838111"/>
                                </a:lnTo>
                                <a:lnTo>
                                  <a:pt x="138566" y="807577"/>
                                </a:lnTo>
                                <a:lnTo>
                                  <a:pt x="108031" y="773980"/>
                                </a:lnTo>
                                <a:lnTo>
                                  <a:pt x="80797" y="737561"/>
                                </a:lnTo>
                                <a:lnTo>
                                  <a:pt x="57099" y="698555"/>
                                </a:lnTo>
                                <a:lnTo>
                                  <a:pt x="37178" y="657203"/>
                                </a:lnTo>
                                <a:lnTo>
                                  <a:pt x="21269" y="613740"/>
                                </a:lnTo>
                                <a:lnTo>
                                  <a:pt x="9611" y="568406"/>
                                </a:lnTo>
                                <a:lnTo>
                                  <a:pt x="2442" y="521438"/>
                                </a:lnTo>
                                <a:lnTo>
                                  <a:pt x="0" y="473075"/>
                                </a:lnTo>
                                <a:close/>
                              </a:path>
                            </a:pathLst>
                          </a:custGeom>
                          <a:ln w="19050">
                            <a:solidFill>
                              <a:srgbClr val="CCCCCC"/>
                            </a:solidFill>
                            <a:prstDash val="solid"/>
                          </a:ln>
                        </wps:spPr>
                        <wps:bodyPr wrap="square" lIns="0" tIns="0" rIns="0" bIns="0" rtlCol="0">
                          <a:prstTxWarp prst="textNoShape">
                            <a:avLst/>
                          </a:prstTxWarp>
                          <a:noAutofit/>
                        </wps:bodyPr>
                      </wps:wsp>
                      <wps:wsp>
                        <wps:cNvPr id="948" name="Graphic 948"/>
                        <wps:cNvSpPr/>
                        <wps:spPr>
                          <a:xfrm>
                            <a:off x="385585" y="184189"/>
                            <a:ext cx="211454" cy="271145"/>
                          </a:xfrm>
                          <a:custGeom>
                            <a:avLst/>
                            <a:gdLst/>
                            <a:ahLst/>
                            <a:cxnLst/>
                            <a:rect l="l" t="t" r="r" b="b"/>
                            <a:pathLst>
                              <a:path w="211454" h="271145">
                                <a:moveTo>
                                  <a:pt x="105676" y="0"/>
                                </a:moveTo>
                                <a:lnTo>
                                  <a:pt x="65349" y="7048"/>
                                </a:lnTo>
                                <a:lnTo>
                                  <a:pt x="31254" y="27051"/>
                                </a:lnTo>
                                <a:lnTo>
                                  <a:pt x="8035" y="57388"/>
                                </a:lnTo>
                                <a:lnTo>
                                  <a:pt x="0" y="93345"/>
                                </a:lnTo>
                                <a:lnTo>
                                  <a:pt x="0" y="102997"/>
                                </a:lnTo>
                                <a:lnTo>
                                  <a:pt x="473" y="123715"/>
                                </a:lnTo>
                                <a:lnTo>
                                  <a:pt x="490" y="124454"/>
                                </a:lnTo>
                                <a:lnTo>
                                  <a:pt x="4414" y="178131"/>
                                </a:lnTo>
                                <a:lnTo>
                                  <a:pt x="19987" y="228423"/>
                                </a:lnTo>
                                <a:lnTo>
                                  <a:pt x="67002" y="265757"/>
                                </a:lnTo>
                                <a:lnTo>
                                  <a:pt x="97929" y="271018"/>
                                </a:lnTo>
                                <a:lnTo>
                                  <a:pt x="113423" y="271018"/>
                                </a:lnTo>
                                <a:lnTo>
                                  <a:pt x="144334" y="265757"/>
                                </a:lnTo>
                                <a:lnTo>
                                  <a:pt x="164911" y="254381"/>
                                </a:lnTo>
                                <a:lnTo>
                                  <a:pt x="97929" y="254381"/>
                                </a:lnTo>
                                <a:lnTo>
                                  <a:pt x="72572" y="250070"/>
                                </a:lnTo>
                                <a:lnTo>
                                  <a:pt x="34027" y="219448"/>
                                </a:lnTo>
                                <a:lnTo>
                                  <a:pt x="20832" y="175345"/>
                                </a:lnTo>
                                <a:lnTo>
                                  <a:pt x="17145" y="124454"/>
                                </a:lnTo>
                                <a:lnTo>
                                  <a:pt x="17105" y="123715"/>
                                </a:lnTo>
                                <a:lnTo>
                                  <a:pt x="16637" y="102997"/>
                                </a:lnTo>
                                <a:lnTo>
                                  <a:pt x="16637" y="93345"/>
                                </a:lnTo>
                                <a:lnTo>
                                  <a:pt x="31278" y="51161"/>
                                </a:lnTo>
                                <a:lnTo>
                                  <a:pt x="71239" y="22542"/>
                                </a:lnTo>
                                <a:lnTo>
                                  <a:pt x="105549" y="16637"/>
                                </a:lnTo>
                                <a:lnTo>
                                  <a:pt x="165574" y="16637"/>
                                </a:lnTo>
                                <a:lnTo>
                                  <a:pt x="164000" y="15501"/>
                                </a:lnTo>
                                <a:lnTo>
                                  <a:pt x="146045" y="7048"/>
                                </a:lnTo>
                                <a:lnTo>
                                  <a:pt x="146228" y="7048"/>
                                </a:lnTo>
                                <a:lnTo>
                                  <a:pt x="126543" y="1833"/>
                                </a:lnTo>
                                <a:lnTo>
                                  <a:pt x="127125" y="1833"/>
                                </a:lnTo>
                                <a:lnTo>
                                  <a:pt x="105676" y="0"/>
                                </a:lnTo>
                                <a:close/>
                              </a:path>
                              <a:path w="211454" h="271145">
                                <a:moveTo>
                                  <a:pt x="165574" y="16637"/>
                                </a:moveTo>
                                <a:lnTo>
                                  <a:pt x="105549" y="16637"/>
                                </a:lnTo>
                                <a:lnTo>
                                  <a:pt x="123317" y="18137"/>
                                </a:lnTo>
                                <a:lnTo>
                                  <a:pt x="140000" y="22542"/>
                                </a:lnTo>
                                <a:lnTo>
                                  <a:pt x="180017" y="51161"/>
                                </a:lnTo>
                                <a:lnTo>
                                  <a:pt x="194703" y="93345"/>
                                </a:lnTo>
                                <a:lnTo>
                                  <a:pt x="194703" y="102997"/>
                                </a:lnTo>
                                <a:lnTo>
                                  <a:pt x="192814" y="149590"/>
                                </a:lnTo>
                                <a:lnTo>
                                  <a:pt x="187210" y="195707"/>
                                </a:lnTo>
                                <a:lnTo>
                                  <a:pt x="160604" y="237998"/>
                                </a:lnTo>
                                <a:lnTo>
                                  <a:pt x="113423" y="254381"/>
                                </a:lnTo>
                                <a:lnTo>
                                  <a:pt x="164911" y="254381"/>
                                </a:lnTo>
                                <a:lnTo>
                                  <a:pt x="203466" y="199517"/>
                                </a:lnTo>
                                <a:lnTo>
                                  <a:pt x="209356" y="151304"/>
                                </a:lnTo>
                                <a:lnTo>
                                  <a:pt x="211340" y="102997"/>
                                </a:lnTo>
                                <a:lnTo>
                                  <a:pt x="211340" y="93345"/>
                                </a:lnTo>
                                <a:lnTo>
                                  <a:pt x="193404" y="41320"/>
                                </a:lnTo>
                                <a:lnTo>
                                  <a:pt x="179844" y="26924"/>
                                </a:lnTo>
                                <a:lnTo>
                                  <a:pt x="165574" y="16637"/>
                                </a:lnTo>
                                <a:close/>
                              </a:path>
                            </a:pathLst>
                          </a:custGeom>
                          <a:solidFill>
                            <a:srgbClr val="000000"/>
                          </a:solidFill>
                        </wps:spPr>
                        <wps:bodyPr wrap="square" lIns="0" tIns="0" rIns="0" bIns="0" rtlCol="0">
                          <a:prstTxWarp prst="textNoShape">
                            <a:avLst/>
                          </a:prstTxWarp>
                          <a:noAutofit/>
                        </wps:bodyPr>
                      </wps:wsp>
                      <pic:pic>
                        <pic:nvPicPr>
                          <pic:cNvPr id="949" name="Image 949"/>
                          <pic:cNvPicPr/>
                        </pic:nvPicPr>
                        <pic:blipFill>
                          <a:blip r:embed="rId241" cstate="print"/>
                          <a:stretch>
                            <a:fillRect/>
                          </a:stretch>
                        </pic:blipFill>
                        <pic:spPr>
                          <a:xfrm>
                            <a:off x="441490" y="590716"/>
                            <a:ext cx="99555" cy="99440"/>
                          </a:xfrm>
                          <a:prstGeom prst="rect">
                            <a:avLst/>
                          </a:prstGeom>
                        </pic:spPr>
                      </pic:pic>
                      <wps:wsp>
                        <wps:cNvPr id="950" name="Graphic 950"/>
                        <wps:cNvSpPr/>
                        <wps:spPr>
                          <a:xfrm>
                            <a:off x="245783" y="459779"/>
                            <a:ext cx="490855" cy="296545"/>
                          </a:xfrm>
                          <a:custGeom>
                            <a:avLst/>
                            <a:gdLst/>
                            <a:ahLst/>
                            <a:cxnLst/>
                            <a:rect l="l" t="t" r="r" b="b"/>
                            <a:pathLst>
                              <a:path w="490855" h="296545">
                                <a:moveTo>
                                  <a:pt x="170332" y="507"/>
                                </a:moveTo>
                                <a:lnTo>
                                  <a:pt x="164435" y="507"/>
                                </a:lnTo>
                                <a:lnTo>
                                  <a:pt x="64008" y="33654"/>
                                </a:lnTo>
                                <a:lnTo>
                                  <a:pt x="25706" y="67891"/>
                                </a:lnTo>
                                <a:lnTo>
                                  <a:pt x="0" y="218693"/>
                                </a:lnTo>
                                <a:lnTo>
                                  <a:pt x="711" y="221106"/>
                                </a:lnTo>
                                <a:lnTo>
                                  <a:pt x="2286" y="223012"/>
                                </a:lnTo>
                                <a:lnTo>
                                  <a:pt x="3873" y="224789"/>
                                </a:lnTo>
                                <a:lnTo>
                                  <a:pt x="6172" y="225932"/>
                                </a:lnTo>
                                <a:lnTo>
                                  <a:pt x="90347" y="225932"/>
                                </a:lnTo>
                                <a:lnTo>
                                  <a:pt x="91719" y="246379"/>
                                </a:lnTo>
                                <a:lnTo>
                                  <a:pt x="27495" y="246379"/>
                                </a:lnTo>
                                <a:lnTo>
                                  <a:pt x="23863" y="250062"/>
                                </a:lnTo>
                                <a:lnTo>
                                  <a:pt x="23863" y="258952"/>
                                </a:lnTo>
                                <a:lnTo>
                                  <a:pt x="27495" y="262636"/>
                                </a:lnTo>
                                <a:lnTo>
                                  <a:pt x="92786" y="262636"/>
                                </a:lnTo>
                                <a:lnTo>
                                  <a:pt x="93675" y="275970"/>
                                </a:lnTo>
                                <a:lnTo>
                                  <a:pt x="112534" y="296163"/>
                                </a:lnTo>
                                <a:lnTo>
                                  <a:pt x="378320" y="296163"/>
                                </a:lnTo>
                                <a:lnTo>
                                  <a:pt x="385650" y="294669"/>
                                </a:lnTo>
                                <a:lnTo>
                                  <a:pt x="391623" y="290591"/>
                                </a:lnTo>
                                <a:lnTo>
                                  <a:pt x="395643" y="284537"/>
                                </a:lnTo>
                                <a:lnTo>
                                  <a:pt x="396536" y="280034"/>
                                </a:lnTo>
                                <a:lnTo>
                                  <a:pt x="111137" y="280034"/>
                                </a:lnTo>
                                <a:lnTo>
                                  <a:pt x="109956" y="278764"/>
                                </a:lnTo>
                                <a:lnTo>
                                  <a:pt x="109905" y="275970"/>
                                </a:lnTo>
                                <a:lnTo>
                                  <a:pt x="105472" y="209168"/>
                                </a:lnTo>
                                <a:lnTo>
                                  <a:pt x="18313" y="209168"/>
                                </a:lnTo>
                                <a:lnTo>
                                  <a:pt x="37071" y="87375"/>
                                </a:lnTo>
                                <a:lnTo>
                                  <a:pt x="69227" y="49402"/>
                                </a:lnTo>
                                <a:lnTo>
                                  <a:pt x="165989" y="17525"/>
                                </a:lnTo>
                                <a:lnTo>
                                  <a:pt x="195193" y="17525"/>
                                </a:lnTo>
                                <a:lnTo>
                                  <a:pt x="172419" y="1650"/>
                                </a:lnTo>
                                <a:lnTo>
                                  <a:pt x="172265" y="1650"/>
                                </a:lnTo>
                                <a:lnTo>
                                  <a:pt x="171183" y="888"/>
                                </a:lnTo>
                                <a:lnTo>
                                  <a:pt x="170332" y="507"/>
                                </a:lnTo>
                                <a:close/>
                              </a:path>
                              <a:path w="490855" h="296545">
                                <a:moveTo>
                                  <a:pt x="409550" y="80644"/>
                                </a:moveTo>
                                <a:lnTo>
                                  <a:pt x="392671" y="80644"/>
                                </a:lnTo>
                                <a:lnTo>
                                  <a:pt x="393814" y="81787"/>
                                </a:lnTo>
                                <a:lnTo>
                                  <a:pt x="393789" y="83057"/>
                                </a:lnTo>
                                <a:lnTo>
                                  <a:pt x="381062" y="275970"/>
                                </a:lnTo>
                                <a:lnTo>
                                  <a:pt x="380987" y="278764"/>
                                </a:lnTo>
                                <a:lnTo>
                                  <a:pt x="379844" y="280034"/>
                                </a:lnTo>
                                <a:lnTo>
                                  <a:pt x="396536" y="280034"/>
                                </a:lnTo>
                                <a:lnTo>
                                  <a:pt x="397116" y="277113"/>
                                </a:lnTo>
                                <a:lnTo>
                                  <a:pt x="398132" y="262636"/>
                                </a:lnTo>
                                <a:lnTo>
                                  <a:pt x="463410" y="262636"/>
                                </a:lnTo>
                                <a:lnTo>
                                  <a:pt x="467093" y="258952"/>
                                </a:lnTo>
                                <a:lnTo>
                                  <a:pt x="467093" y="250062"/>
                                </a:lnTo>
                                <a:lnTo>
                                  <a:pt x="463410" y="246379"/>
                                </a:lnTo>
                                <a:lnTo>
                                  <a:pt x="399148" y="246379"/>
                                </a:lnTo>
                                <a:lnTo>
                                  <a:pt x="400545" y="225932"/>
                                </a:lnTo>
                                <a:lnTo>
                                  <a:pt x="484746" y="225932"/>
                                </a:lnTo>
                                <a:lnTo>
                                  <a:pt x="487032" y="224789"/>
                                </a:lnTo>
                                <a:lnTo>
                                  <a:pt x="488683" y="223012"/>
                                </a:lnTo>
                                <a:lnTo>
                                  <a:pt x="490207" y="221106"/>
                                </a:lnTo>
                                <a:lnTo>
                                  <a:pt x="490842" y="218693"/>
                                </a:lnTo>
                                <a:lnTo>
                                  <a:pt x="490588" y="216280"/>
                                </a:lnTo>
                                <a:lnTo>
                                  <a:pt x="489487" y="209168"/>
                                </a:lnTo>
                                <a:lnTo>
                                  <a:pt x="401688" y="209168"/>
                                </a:lnTo>
                                <a:lnTo>
                                  <a:pt x="409935" y="84962"/>
                                </a:lnTo>
                                <a:lnTo>
                                  <a:pt x="410012" y="82676"/>
                                </a:lnTo>
                                <a:lnTo>
                                  <a:pt x="409550" y="80644"/>
                                </a:lnTo>
                                <a:close/>
                              </a:path>
                              <a:path w="490855" h="296545">
                                <a:moveTo>
                                  <a:pt x="391274" y="64388"/>
                                </a:moveTo>
                                <a:lnTo>
                                  <a:pt x="99669" y="64388"/>
                                </a:lnTo>
                                <a:lnTo>
                                  <a:pt x="92512" y="65857"/>
                                </a:lnTo>
                                <a:lnTo>
                                  <a:pt x="86593" y="69850"/>
                                </a:lnTo>
                                <a:lnTo>
                                  <a:pt x="82519" y="75747"/>
                                </a:lnTo>
                                <a:lnTo>
                                  <a:pt x="80956" y="82676"/>
                                </a:lnTo>
                                <a:lnTo>
                                  <a:pt x="80995" y="84962"/>
                                </a:lnTo>
                                <a:lnTo>
                                  <a:pt x="89230" y="209168"/>
                                </a:lnTo>
                                <a:lnTo>
                                  <a:pt x="105472" y="209168"/>
                                </a:lnTo>
                                <a:lnTo>
                                  <a:pt x="97230" y="84962"/>
                                </a:lnTo>
                                <a:lnTo>
                                  <a:pt x="97254" y="81787"/>
                                </a:lnTo>
                                <a:lnTo>
                                  <a:pt x="98361" y="80644"/>
                                </a:lnTo>
                                <a:lnTo>
                                  <a:pt x="409550" y="80644"/>
                                </a:lnTo>
                                <a:lnTo>
                                  <a:pt x="408437" y="75747"/>
                                </a:lnTo>
                                <a:lnTo>
                                  <a:pt x="404339" y="69850"/>
                                </a:lnTo>
                                <a:lnTo>
                                  <a:pt x="398408" y="65857"/>
                                </a:lnTo>
                                <a:lnTo>
                                  <a:pt x="391274" y="64388"/>
                                </a:lnTo>
                                <a:close/>
                              </a:path>
                              <a:path w="490855" h="296545">
                                <a:moveTo>
                                  <a:pt x="378016" y="17525"/>
                                </a:moveTo>
                                <a:lnTo>
                                  <a:pt x="324980" y="17525"/>
                                </a:lnTo>
                                <a:lnTo>
                                  <a:pt x="421627" y="49402"/>
                                </a:lnTo>
                                <a:lnTo>
                                  <a:pt x="433507" y="55246"/>
                                </a:lnTo>
                                <a:lnTo>
                                  <a:pt x="443137" y="63865"/>
                                </a:lnTo>
                                <a:lnTo>
                                  <a:pt x="450077" y="74745"/>
                                </a:lnTo>
                                <a:lnTo>
                                  <a:pt x="453885" y="87375"/>
                                </a:lnTo>
                                <a:lnTo>
                                  <a:pt x="472554" y="209168"/>
                                </a:lnTo>
                                <a:lnTo>
                                  <a:pt x="489487" y="209168"/>
                                </a:lnTo>
                                <a:lnTo>
                                  <a:pt x="470268" y="84962"/>
                                </a:lnTo>
                                <a:lnTo>
                                  <a:pt x="442854" y="41511"/>
                                </a:lnTo>
                                <a:lnTo>
                                  <a:pt x="426834" y="33654"/>
                                </a:lnTo>
                                <a:lnTo>
                                  <a:pt x="378016" y="17525"/>
                                </a:lnTo>
                                <a:close/>
                              </a:path>
                              <a:path w="490855" h="296545">
                                <a:moveTo>
                                  <a:pt x="195193" y="17525"/>
                                </a:moveTo>
                                <a:lnTo>
                                  <a:pt x="165989" y="17525"/>
                                </a:lnTo>
                                <a:lnTo>
                                  <a:pt x="233413" y="64388"/>
                                </a:lnTo>
                                <a:lnTo>
                                  <a:pt x="257543" y="64388"/>
                                </a:lnTo>
                                <a:lnTo>
                                  <a:pt x="274507" y="52577"/>
                                </a:lnTo>
                                <a:lnTo>
                                  <a:pt x="245478" y="52577"/>
                                </a:lnTo>
                                <a:lnTo>
                                  <a:pt x="195193" y="17525"/>
                                </a:lnTo>
                                <a:close/>
                              </a:path>
                              <a:path w="490855" h="296545">
                                <a:moveTo>
                                  <a:pt x="326507" y="507"/>
                                </a:moveTo>
                                <a:lnTo>
                                  <a:pt x="320535" y="507"/>
                                </a:lnTo>
                                <a:lnTo>
                                  <a:pt x="319773" y="888"/>
                                </a:lnTo>
                                <a:lnTo>
                                  <a:pt x="318630" y="1650"/>
                                </a:lnTo>
                                <a:lnTo>
                                  <a:pt x="245478" y="52577"/>
                                </a:lnTo>
                                <a:lnTo>
                                  <a:pt x="274507" y="52577"/>
                                </a:lnTo>
                                <a:lnTo>
                                  <a:pt x="324853" y="17525"/>
                                </a:lnTo>
                                <a:lnTo>
                                  <a:pt x="378016" y="17525"/>
                                </a:lnTo>
                                <a:lnTo>
                                  <a:pt x="326507" y="507"/>
                                </a:lnTo>
                                <a:close/>
                              </a:path>
                              <a:path w="490855" h="296545">
                                <a:moveTo>
                                  <a:pt x="322821" y="0"/>
                                </a:moveTo>
                                <a:lnTo>
                                  <a:pt x="322313" y="0"/>
                                </a:lnTo>
                                <a:lnTo>
                                  <a:pt x="327393" y="507"/>
                                </a:lnTo>
                                <a:lnTo>
                                  <a:pt x="320535" y="507"/>
                                </a:lnTo>
                                <a:lnTo>
                                  <a:pt x="322821"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style="position:absolute;margin-left:62.637932pt;margin-top:-88.258568pt;width:81.25pt;height:81.850pt;mso-position-horizontal-relative:page;mso-position-vertical-relative:paragraph;z-index:15835648" id="docshapegroup738" coordorigin="1253,-1765" coordsize="1625,1637">
                <v:shape style="position:absolute;left:1252;top:-1766;width:1625;height:1637" type="#_x0000_t75" id="docshape739" stroked="false">
                  <v:imagedata r:id="rId240" o:title=""/>
                </v:shape>
                <v:shape style="position:absolute;left:1281;top:-1738;width:1491;height:1490" id="docshape740" coordorigin="1281,-1737" coordsize="1491,1490" path="m2026,-1737l1950,-1733,1876,-1722,1805,-1704,1736,-1679,1671,-1647,1610,-1610,1552,-1567,1500,-1519,1451,-1466,1409,-1409,1371,-1347,1340,-1282,1315,-1214,1296,-1142,1285,-1069,1281,-992,1285,-916,1296,-842,1315,-771,1340,-702,1371,-637,1409,-576,1451,-518,1500,-466,1552,-417,1610,-375,1671,-337,1736,-306,1805,-281,1876,-262,1950,-251,2026,-247,2103,-251,2177,-262,2248,-281,2316,-306,2381,-337,2443,-375,2500,-417,2553,-466,2601,-518,2644,-576,2681,-637,2713,-702,2738,-771,2756,-842,2768,-916,2771,-992,2768,-1069,2756,-1142,2738,-1214,2713,-1282,2681,-1347,2644,-1409,2601,-1466,2553,-1519,2500,-1567,2443,-1610,2381,-1647,2316,-1679,2248,-1704,2177,-1722,2103,-1733,2026,-1737xe" filled="true" fillcolor="#ffffff" stroked="false">
                  <v:path arrowok="t"/>
                  <v:fill type="solid"/>
                </v:shape>
                <v:shape style="position:absolute;left:1281;top:-1738;width:1491;height:1490" id="docshape741" coordorigin="1281,-1737" coordsize="1491,1490" path="m1281,-992l1285,-1069,1296,-1142,1315,-1214,1340,-1282,1371,-1347,1409,-1409,1451,-1466,1500,-1519,1552,-1567,1610,-1610,1671,-1647,1736,-1679,1805,-1704,1876,-1722,1950,-1733,2026,-1737,2103,-1733,2177,-1722,2248,-1704,2316,-1679,2381,-1647,2443,-1610,2500,-1567,2553,-1519,2601,-1466,2644,-1409,2681,-1347,2713,-1282,2738,-1214,2756,-1142,2768,-1069,2771,-992,2768,-916,2756,-842,2738,-771,2713,-702,2681,-637,2644,-576,2601,-518,2553,-466,2500,-417,2443,-375,2381,-337,2316,-306,2248,-281,2177,-262,2103,-251,2026,-247,1950,-251,1876,-262,1805,-281,1736,-306,1671,-337,1610,-375,1552,-417,1500,-466,1451,-518,1409,-576,1371,-637,1340,-702,1315,-771,1296,-842,1285,-916,1281,-992xe" filled="false" stroked="true" strokeweight="1.5pt" strokecolor="#cccccc">
                  <v:path arrowok="t"/>
                  <v:stroke dashstyle="solid"/>
                </v:shape>
                <v:shape style="position:absolute;left:1859;top:-1476;width:333;height:427" id="docshape742" coordorigin="1860,-1475" coordsize="333,427" path="m2026,-1475l1994,-1472,1963,-1464,1934,-1451,1909,-1433,1888,-1410,1873,-1385,1863,-1357,1860,-1328,1860,-1313,1861,-1280,1861,-1279,1863,-1240,1863,-1237,1867,-1195,1872,-1161,1891,-1115,1924,-1080,1965,-1057,2014,-1048,2039,-1048,2087,-1057,2120,-1075,2014,-1075,1974,-1081,1940,-1100,1914,-1130,1898,-1167,1893,-1199,1889,-1240,1887,-1279,1887,-1280,1886,-1313,1886,-1328,1889,-1352,1897,-1374,1909,-1395,1927,-1413,1948,-1428,1972,-1440,1998,-1447,2026,-1449,2121,-1449,2118,-1451,2090,-1464,2090,-1464,2059,-1472,2060,-1472,2026,-1475xm2121,-1449l2026,-1449,2054,-1447,2080,-1440,2105,-1428,2126,-1413,2143,-1395,2156,-1374,2164,-1352,2167,-1328,2167,-1313,2166,-1280,2164,-1240,2160,-1199,2155,-1167,2139,-1130,2113,-1100,2079,-1081,2039,-1075,2120,-1075,2129,-1080,2161,-1115,2180,-1161,2186,-1195,2190,-1237,2192,-1279,2193,-1313,2193,-1328,2190,-1357,2180,-1385,2165,-1410,2162,-1413,2143,-1433,2143,-1433,2121,-1449xe" filled="true" fillcolor="#000000" stroked="false">
                  <v:path arrowok="t"/>
                  <v:fill type="solid"/>
                </v:shape>
                <v:shape style="position:absolute;left:1948;top:-835;width:157;height:157" type="#_x0000_t75" id="docshape743" stroked="false">
                  <v:imagedata r:id="rId241" o:title=""/>
                </v:shape>
                <v:shape style="position:absolute;left:1639;top:-1042;width:773;height:467" id="docshape744" coordorigin="1640,-1041" coordsize="773,467" path="m1908,-1040l1899,-1040,1741,-988,1715,-976,1695,-957,1680,-934,1672,-907,1640,-697,1641,-693,1643,-690,1646,-687,1650,-685,1782,-685,1784,-653,1683,-653,1677,-647,1677,-633,1683,-628,1786,-628,1787,-607,1787,-605,1790,-593,1796,-583,1806,-577,1817,-575,2236,-575,2247,-577,2257,-583,2263,-593,2264,-600,1815,-600,1813,-602,1813,-607,1806,-712,1669,-712,1698,-904,1704,-923,1715,-941,1730,-954,1749,-963,1901,-1014,1947,-1014,1911,-1039,1911,-1039,1909,-1040,1908,-1040xm2285,-914l2258,-914,2260,-912,2260,-910,2240,-607,2240,-602,2238,-600,2264,-600,2265,-605,2267,-628,2370,-628,2375,-633,2375,-647,2370,-653,2268,-653,2271,-685,2403,-685,2407,-687,2409,-690,2412,-693,2413,-697,2412,-701,2411,-712,2272,-712,2285,-907,2286,-911,2285,-914xm2256,-940l1797,-940,1786,-937,1776,-931,1770,-922,1767,-911,1767,-907,1780,-712,1806,-712,1793,-907,1793,-912,1795,-914,2285,-914,2283,-922,2277,-931,2267,-937,2256,-940xm2235,-1014l2152,-1014,2304,-963,2323,-954,2338,-941,2349,-923,2355,-904,2384,-712,2411,-712,2380,-907,2372,-934,2358,-957,2337,-976,2312,-988,2235,-1014xm1947,-1014l1901,-1014,2007,-940,2045,-940,2072,-958,2026,-958,1947,-1014xm2154,-1040l2145,-1040,2143,-1040,2142,-1039,2026,-958,2072,-958,2151,-1014,2235,-1014,2154,-1040xm2148,-1041l2147,-1041,2155,-1040,2145,-1040,2148,-1041xe" filled="true" fillcolor="#000000" stroked="false">
                  <v:path arrowok="t"/>
                  <v:fill type="solid"/>
                </v:shape>
                <w10:wrap type="none"/>
              </v:group>
            </w:pict>
          </mc:Fallback>
        </mc:AlternateContent>
      </w:r>
      <w:r>
        <w:rPr>
          <w:spacing w:val="-2"/>
          <w:sz w:val="21"/>
        </w:rPr>
        <w:t>Human</w:t>
      </w:r>
    </w:p>
    <w:p>
      <w:pPr>
        <w:spacing w:before="10"/>
        <w:ind w:left="1184" w:right="0" w:firstLine="0"/>
        <w:jc w:val="center"/>
        <w:rPr>
          <w:sz w:val="21"/>
        </w:rPr>
      </w:pPr>
      <w:r>
        <w:rPr>
          <w:spacing w:val="-2"/>
          <w:sz w:val="21"/>
        </w:rPr>
        <w:t>supervision</w:t>
      </w:r>
    </w:p>
    <w:p>
      <w:pPr>
        <w:spacing w:before="93"/>
        <w:ind w:left="1186" w:right="8" w:firstLine="0"/>
        <w:jc w:val="center"/>
        <w:rPr>
          <w:b/>
          <w:sz w:val="22"/>
        </w:rPr>
      </w:pPr>
      <w:r>
        <w:rPr/>
        <w:br w:type="column"/>
      </w:r>
      <w:r>
        <w:rPr>
          <w:b/>
          <w:spacing w:val="-5"/>
          <w:sz w:val="22"/>
        </w:rPr>
        <w:t>LXM</w:t>
      </w:r>
    </w:p>
    <w:p>
      <w:pPr>
        <w:spacing w:before="10"/>
        <w:ind w:left="1186" w:right="4" w:firstLine="0"/>
        <w:jc w:val="center"/>
        <w:rPr>
          <w:sz w:val="14"/>
        </w:rPr>
      </w:pPr>
      <w:r>
        <w:rPr>
          <w:sz w:val="14"/>
        </w:rPr>
        <mc:AlternateContent>
          <mc:Choice Requires="wps">
            <w:drawing>
              <wp:anchor distT="0" distB="0" distL="0" distR="0" allowOverlap="1" layoutInCell="1" locked="0" behindDoc="1" simplePos="0" relativeHeight="482857984">
                <wp:simplePos x="0" y="0"/>
                <wp:positionH relativeFrom="page">
                  <wp:posOffset>813663</wp:posOffset>
                </wp:positionH>
                <wp:positionV relativeFrom="paragraph">
                  <wp:posOffset>-458730</wp:posOffset>
                </wp:positionV>
                <wp:extent cx="10615930" cy="4142104"/>
                <wp:effectExtent l="0" t="0" r="0" b="0"/>
                <wp:wrapNone/>
                <wp:docPr id="951" name="Group 951"/>
                <wp:cNvGraphicFramePr>
                  <a:graphicFrameLocks/>
                </wp:cNvGraphicFramePr>
                <a:graphic>
                  <a:graphicData uri="http://schemas.microsoft.com/office/word/2010/wordprocessingGroup">
                    <wpg:wgp>
                      <wpg:cNvPr id="951" name="Group 951"/>
                      <wpg:cNvGrpSpPr/>
                      <wpg:grpSpPr>
                        <a:xfrm>
                          <a:off x="0" y="0"/>
                          <a:ext cx="10615930" cy="4142104"/>
                          <a:chExt cx="10615930" cy="4142104"/>
                        </a:xfrm>
                      </wpg:grpSpPr>
                      <wps:wsp>
                        <wps:cNvPr id="952" name="Graphic 952"/>
                        <wps:cNvSpPr/>
                        <wps:spPr>
                          <a:xfrm>
                            <a:off x="1700936" y="182879"/>
                            <a:ext cx="8910320" cy="2775585"/>
                          </a:xfrm>
                          <a:custGeom>
                            <a:avLst/>
                            <a:gdLst/>
                            <a:ahLst/>
                            <a:cxnLst/>
                            <a:rect l="l" t="t" r="r" b="b"/>
                            <a:pathLst>
                              <a:path w="8910320" h="2775585">
                                <a:moveTo>
                                  <a:pt x="0" y="2775331"/>
                                </a:moveTo>
                                <a:lnTo>
                                  <a:pt x="8910066" y="2775331"/>
                                </a:lnTo>
                                <a:lnTo>
                                  <a:pt x="8910066" y="0"/>
                                </a:lnTo>
                                <a:lnTo>
                                  <a:pt x="0" y="0"/>
                                </a:lnTo>
                                <a:lnTo>
                                  <a:pt x="0" y="2775331"/>
                                </a:lnTo>
                                <a:close/>
                              </a:path>
                            </a:pathLst>
                          </a:custGeom>
                          <a:ln w="9525">
                            <a:solidFill>
                              <a:srgbClr val="777777"/>
                            </a:solidFill>
                            <a:prstDash val="sysDash"/>
                          </a:ln>
                        </wps:spPr>
                        <wps:bodyPr wrap="square" lIns="0" tIns="0" rIns="0" bIns="0" rtlCol="0">
                          <a:prstTxWarp prst="textNoShape">
                            <a:avLst/>
                          </a:prstTxWarp>
                          <a:noAutofit/>
                        </wps:bodyPr>
                      </wps:wsp>
                      <pic:pic>
                        <pic:nvPicPr>
                          <pic:cNvPr id="953" name="Image 953"/>
                          <pic:cNvPicPr/>
                        </pic:nvPicPr>
                        <pic:blipFill>
                          <a:blip r:embed="rId242" cstate="print"/>
                          <a:stretch>
                            <a:fillRect/>
                          </a:stretch>
                        </pic:blipFill>
                        <pic:spPr>
                          <a:xfrm>
                            <a:off x="2024024" y="0"/>
                            <a:ext cx="2876550" cy="2967990"/>
                          </a:xfrm>
                          <a:prstGeom prst="rect">
                            <a:avLst/>
                          </a:prstGeom>
                        </pic:spPr>
                      </pic:pic>
                      <pic:pic>
                        <pic:nvPicPr>
                          <pic:cNvPr id="954" name="Image 954"/>
                          <pic:cNvPicPr/>
                        </pic:nvPicPr>
                        <pic:blipFill>
                          <a:blip r:embed="rId243" cstate="print"/>
                          <a:stretch>
                            <a:fillRect/>
                          </a:stretch>
                        </pic:blipFill>
                        <pic:spPr>
                          <a:xfrm>
                            <a:off x="2138070" y="111632"/>
                            <a:ext cx="2754884" cy="2848864"/>
                          </a:xfrm>
                          <a:prstGeom prst="rect">
                            <a:avLst/>
                          </a:prstGeom>
                        </pic:spPr>
                      </pic:pic>
                      <wps:wsp>
                        <wps:cNvPr id="955" name="Graphic 955"/>
                        <wps:cNvSpPr/>
                        <wps:spPr>
                          <a:xfrm>
                            <a:off x="2114778" y="98932"/>
                            <a:ext cx="3074035" cy="2905760"/>
                          </a:xfrm>
                          <a:custGeom>
                            <a:avLst/>
                            <a:gdLst/>
                            <a:ahLst/>
                            <a:cxnLst/>
                            <a:rect l="l" t="t" r="r" b="b"/>
                            <a:pathLst>
                              <a:path w="3074035" h="2905760">
                                <a:moveTo>
                                  <a:pt x="2065324" y="1599946"/>
                                </a:moveTo>
                                <a:lnTo>
                                  <a:pt x="2063711" y="1591970"/>
                                </a:lnTo>
                                <a:lnTo>
                                  <a:pt x="2059317" y="1585429"/>
                                </a:lnTo>
                                <a:lnTo>
                                  <a:pt x="2052777" y="1580997"/>
                                </a:lnTo>
                                <a:lnTo>
                                  <a:pt x="2044750" y="1579372"/>
                                </a:lnTo>
                                <a:lnTo>
                                  <a:pt x="2036775" y="1580997"/>
                                </a:lnTo>
                                <a:lnTo>
                                  <a:pt x="2030285" y="1585429"/>
                                </a:lnTo>
                                <a:lnTo>
                                  <a:pt x="2025904" y="1591970"/>
                                </a:lnTo>
                                <a:lnTo>
                                  <a:pt x="2024303" y="1599946"/>
                                </a:lnTo>
                                <a:lnTo>
                                  <a:pt x="2025904" y="1607985"/>
                                </a:lnTo>
                                <a:lnTo>
                                  <a:pt x="2030285" y="1614525"/>
                                </a:lnTo>
                                <a:lnTo>
                                  <a:pt x="2036775" y="1618919"/>
                                </a:lnTo>
                                <a:lnTo>
                                  <a:pt x="2044750" y="1620532"/>
                                </a:lnTo>
                                <a:lnTo>
                                  <a:pt x="2052777" y="1618919"/>
                                </a:lnTo>
                                <a:lnTo>
                                  <a:pt x="2059317" y="1614525"/>
                                </a:lnTo>
                                <a:lnTo>
                                  <a:pt x="2063711" y="1607985"/>
                                </a:lnTo>
                                <a:lnTo>
                                  <a:pt x="2065324" y="1599946"/>
                                </a:lnTo>
                                <a:close/>
                              </a:path>
                              <a:path w="3074035" h="2905760">
                                <a:moveTo>
                                  <a:pt x="2152192" y="1017651"/>
                                </a:moveTo>
                                <a:lnTo>
                                  <a:pt x="2150580" y="1009675"/>
                                </a:lnTo>
                                <a:lnTo>
                                  <a:pt x="2146198" y="1003134"/>
                                </a:lnTo>
                                <a:lnTo>
                                  <a:pt x="2139708" y="998702"/>
                                </a:lnTo>
                                <a:lnTo>
                                  <a:pt x="2131745" y="997077"/>
                                </a:lnTo>
                                <a:lnTo>
                                  <a:pt x="2123770" y="998702"/>
                                </a:lnTo>
                                <a:lnTo>
                                  <a:pt x="2117280" y="1003134"/>
                                </a:lnTo>
                                <a:lnTo>
                                  <a:pt x="2112899" y="1009675"/>
                                </a:lnTo>
                                <a:lnTo>
                                  <a:pt x="2111298" y="1017651"/>
                                </a:lnTo>
                                <a:lnTo>
                                  <a:pt x="2112899" y="1025639"/>
                                </a:lnTo>
                                <a:lnTo>
                                  <a:pt x="2117280" y="1032179"/>
                                </a:lnTo>
                                <a:lnTo>
                                  <a:pt x="2123770" y="1036612"/>
                                </a:lnTo>
                                <a:lnTo>
                                  <a:pt x="2131745" y="1038225"/>
                                </a:lnTo>
                                <a:lnTo>
                                  <a:pt x="2139708" y="1036612"/>
                                </a:lnTo>
                                <a:lnTo>
                                  <a:pt x="2146198" y="1032179"/>
                                </a:lnTo>
                                <a:lnTo>
                                  <a:pt x="2150580" y="1025639"/>
                                </a:lnTo>
                                <a:lnTo>
                                  <a:pt x="2152192" y="1017651"/>
                                </a:lnTo>
                                <a:close/>
                              </a:path>
                              <a:path w="3074035" h="2905760">
                                <a:moveTo>
                                  <a:pt x="2246045" y="1599946"/>
                                </a:moveTo>
                                <a:lnTo>
                                  <a:pt x="2244433" y="1591970"/>
                                </a:lnTo>
                                <a:lnTo>
                                  <a:pt x="2240051" y="1585429"/>
                                </a:lnTo>
                                <a:lnTo>
                                  <a:pt x="2233561" y="1580997"/>
                                </a:lnTo>
                                <a:lnTo>
                                  <a:pt x="2225598" y="1579372"/>
                                </a:lnTo>
                                <a:lnTo>
                                  <a:pt x="2217610" y="1580997"/>
                                </a:lnTo>
                                <a:lnTo>
                                  <a:pt x="2211070" y="1585429"/>
                                </a:lnTo>
                                <a:lnTo>
                                  <a:pt x="2206637" y="1591970"/>
                                </a:lnTo>
                                <a:lnTo>
                                  <a:pt x="2205024" y="1599946"/>
                                </a:lnTo>
                                <a:lnTo>
                                  <a:pt x="2206637" y="1607985"/>
                                </a:lnTo>
                                <a:lnTo>
                                  <a:pt x="2211070" y="1614525"/>
                                </a:lnTo>
                                <a:lnTo>
                                  <a:pt x="2217610" y="1618919"/>
                                </a:lnTo>
                                <a:lnTo>
                                  <a:pt x="2225598" y="1620532"/>
                                </a:lnTo>
                                <a:lnTo>
                                  <a:pt x="2233561" y="1618919"/>
                                </a:lnTo>
                                <a:lnTo>
                                  <a:pt x="2240051" y="1614525"/>
                                </a:lnTo>
                                <a:lnTo>
                                  <a:pt x="2244433" y="1607985"/>
                                </a:lnTo>
                                <a:lnTo>
                                  <a:pt x="2246045" y="1599946"/>
                                </a:lnTo>
                                <a:close/>
                              </a:path>
                              <a:path w="3074035" h="2905760">
                                <a:moveTo>
                                  <a:pt x="2333040" y="1017651"/>
                                </a:moveTo>
                                <a:lnTo>
                                  <a:pt x="2331415" y="1009624"/>
                                </a:lnTo>
                                <a:lnTo>
                                  <a:pt x="2326983" y="1003084"/>
                                </a:lnTo>
                                <a:lnTo>
                                  <a:pt x="2320442" y="998689"/>
                                </a:lnTo>
                                <a:lnTo>
                                  <a:pt x="2312466" y="997077"/>
                                </a:lnTo>
                                <a:lnTo>
                                  <a:pt x="2304491" y="998689"/>
                                </a:lnTo>
                                <a:lnTo>
                                  <a:pt x="2298001" y="1003084"/>
                                </a:lnTo>
                                <a:lnTo>
                                  <a:pt x="2293620" y="1009624"/>
                                </a:lnTo>
                                <a:lnTo>
                                  <a:pt x="2292019" y="1017651"/>
                                </a:lnTo>
                                <a:lnTo>
                                  <a:pt x="2293620" y="1025639"/>
                                </a:lnTo>
                                <a:lnTo>
                                  <a:pt x="2298001" y="1032179"/>
                                </a:lnTo>
                                <a:lnTo>
                                  <a:pt x="2304491" y="1036612"/>
                                </a:lnTo>
                                <a:lnTo>
                                  <a:pt x="2312466" y="1038225"/>
                                </a:lnTo>
                                <a:lnTo>
                                  <a:pt x="2320442" y="1036612"/>
                                </a:lnTo>
                                <a:lnTo>
                                  <a:pt x="2326983" y="1032179"/>
                                </a:lnTo>
                                <a:lnTo>
                                  <a:pt x="2331415" y="1025639"/>
                                </a:lnTo>
                                <a:lnTo>
                                  <a:pt x="2333040" y="1017651"/>
                                </a:lnTo>
                                <a:close/>
                              </a:path>
                              <a:path w="3074035" h="2905760">
                                <a:moveTo>
                                  <a:pt x="2427528" y="1599946"/>
                                </a:moveTo>
                                <a:lnTo>
                                  <a:pt x="2425903" y="1591970"/>
                                </a:lnTo>
                                <a:lnTo>
                                  <a:pt x="2421471" y="1585429"/>
                                </a:lnTo>
                                <a:lnTo>
                                  <a:pt x="2414930" y="1580997"/>
                                </a:lnTo>
                                <a:lnTo>
                                  <a:pt x="2406954" y="1579372"/>
                                </a:lnTo>
                                <a:lnTo>
                                  <a:pt x="2398979" y="1580997"/>
                                </a:lnTo>
                                <a:lnTo>
                                  <a:pt x="2392489" y="1585429"/>
                                </a:lnTo>
                                <a:lnTo>
                                  <a:pt x="2388108" y="1591970"/>
                                </a:lnTo>
                                <a:lnTo>
                                  <a:pt x="2386507" y="1599946"/>
                                </a:lnTo>
                                <a:lnTo>
                                  <a:pt x="2388108" y="1607985"/>
                                </a:lnTo>
                                <a:lnTo>
                                  <a:pt x="2392489" y="1614525"/>
                                </a:lnTo>
                                <a:lnTo>
                                  <a:pt x="2398979" y="1618919"/>
                                </a:lnTo>
                                <a:lnTo>
                                  <a:pt x="2406954" y="1620532"/>
                                </a:lnTo>
                                <a:lnTo>
                                  <a:pt x="2414930" y="1618919"/>
                                </a:lnTo>
                                <a:lnTo>
                                  <a:pt x="2421471" y="1614525"/>
                                </a:lnTo>
                                <a:lnTo>
                                  <a:pt x="2425903" y="1607985"/>
                                </a:lnTo>
                                <a:lnTo>
                                  <a:pt x="2427528" y="1599946"/>
                                </a:lnTo>
                                <a:close/>
                              </a:path>
                              <a:path w="3074035" h="2905760">
                                <a:moveTo>
                                  <a:pt x="2712897" y="179578"/>
                                </a:moveTo>
                                <a:lnTo>
                                  <a:pt x="2705150" y="172466"/>
                                </a:lnTo>
                                <a:lnTo>
                                  <a:pt x="2450896" y="172466"/>
                                </a:lnTo>
                                <a:lnTo>
                                  <a:pt x="2442680" y="170967"/>
                                </a:lnTo>
                                <a:lnTo>
                                  <a:pt x="2435466" y="166801"/>
                                </a:lnTo>
                                <a:lnTo>
                                  <a:pt x="2429954" y="160528"/>
                                </a:lnTo>
                                <a:lnTo>
                                  <a:pt x="2426893" y="152654"/>
                                </a:lnTo>
                                <a:lnTo>
                                  <a:pt x="2413597" y="110528"/>
                                </a:lnTo>
                                <a:lnTo>
                                  <a:pt x="2398699" y="85636"/>
                                </a:lnTo>
                                <a:lnTo>
                                  <a:pt x="2398699" y="188849"/>
                                </a:lnTo>
                                <a:lnTo>
                                  <a:pt x="2390737" y="238429"/>
                                </a:lnTo>
                                <a:lnTo>
                                  <a:pt x="2368588" y="281482"/>
                                </a:lnTo>
                                <a:lnTo>
                                  <a:pt x="2334806" y="315429"/>
                                </a:lnTo>
                                <a:lnTo>
                                  <a:pt x="2291956" y="337705"/>
                                </a:lnTo>
                                <a:lnTo>
                                  <a:pt x="2242616" y="345694"/>
                                </a:lnTo>
                                <a:lnTo>
                                  <a:pt x="2193328" y="337705"/>
                                </a:lnTo>
                                <a:lnTo>
                                  <a:pt x="2150516" y="315429"/>
                                </a:lnTo>
                                <a:lnTo>
                                  <a:pt x="2116747" y="281482"/>
                                </a:lnTo>
                                <a:lnTo>
                                  <a:pt x="2094611" y="238429"/>
                                </a:lnTo>
                                <a:lnTo>
                                  <a:pt x="2086660" y="188849"/>
                                </a:lnTo>
                                <a:lnTo>
                                  <a:pt x="2094611" y="139268"/>
                                </a:lnTo>
                                <a:lnTo>
                                  <a:pt x="2116747" y="96189"/>
                                </a:lnTo>
                                <a:lnTo>
                                  <a:pt x="2150516" y="62191"/>
                                </a:lnTo>
                                <a:lnTo>
                                  <a:pt x="2193328" y="39890"/>
                                </a:lnTo>
                                <a:lnTo>
                                  <a:pt x="2242616" y="31877"/>
                                </a:lnTo>
                                <a:lnTo>
                                  <a:pt x="2291956" y="39890"/>
                                </a:lnTo>
                                <a:lnTo>
                                  <a:pt x="2334806" y="62191"/>
                                </a:lnTo>
                                <a:lnTo>
                                  <a:pt x="2368588" y="96189"/>
                                </a:lnTo>
                                <a:lnTo>
                                  <a:pt x="2390737" y="139268"/>
                                </a:lnTo>
                                <a:lnTo>
                                  <a:pt x="2398699" y="188849"/>
                                </a:lnTo>
                                <a:lnTo>
                                  <a:pt x="2398699" y="85636"/>
                                </a:lnTo>
                                <a:lnTo>
                                  <a:pt x="2362035" y="43040"/>
                                </a:lnTo>
                                <a:lnTo>
                                  <a:pt x="2326487" y="19850"/>
                                </a:lnTo>
                                <a:lnTo>
                                  <a:pt x="2286216" y="5143"/>
                                </a:lnTo>
                                <a:lnTo>
                                  <a:pt x="2242616" y="0"/>
                                </a:lnTo>
                                <a:lnTo>
                                  <a:pt x="2192680" y="6743"/>
                                </a:lnTo>
                                <a:lnTo>
                                  <a:pt x="2147836" y="25768"/>
                                </a:lnTo>
                                <a:lnTo>
                                  <a:pt x="2109851" y="55283"/>
                                </a:lnTo>
                                <a:lnTo>
                                  <a:pt x="2080514" y="93497"/>
                                </a:lnTo>
                                <a:lnTo>
                                  <a:pt x="2061603" y="138620"/>
                                </a:lnTo>
                                <a:lnTo>
                                  <a:pt x="2054910" y="188849"/>
                                </a:lnTo>
                                <a:lnTo>
                                  <a:pt x="2061514" y="238429"/>
                                </a:lnTo>
                                <a:lnTo>
                                  <a:pt x="2080514" y="284162"/>
                                </a:lnTo>
                                <a:lnTo>
                                  <a:pt x="2109851" y="322376"/>
                                </a:lnTo>
                                <a:lnTo>
                                  <a:pt x="2147836" y="351917"/>
                                </a:lnTo>
                                <a:lnTo>
                                  <a:pt x="2192680" y="370954"/>
                                </a:lnTo>
                                <a:lnTo>
                                  <a:pt x="2242616" y="377698"/>
                                </a:lnTo>
                                <a:lnTo>
                                  <a:pt x="2286216" y="372567"/>
                                </a:lnTo>
                                <a:lnTo>
                                  <a:pt x="2326487" y="357860"/>
                                </a:lnTo>
                                <a:lnTo>
                                  <a:pt x="2345118" y="345694"/>
                                </a:lnTo>
                                <a:lnTo>
                                  <a:pt x="2362035" y="334670"/>
                                </a:lnTo>
                                <a:lnTo>
                                  <a:pt x="2391524" y="304076"/>
                                </a:lnTo>
                                <a:lnTo>
                                  <a:pt x="2413597" y="267182"/>
                                </a:lnTo>
                                <a:lnTo>
                                  <a:pt x="2426893" y="225044"/>
                                </a:lnTo>
                                <a:lnTo>
                                  <a:pt x="2429865" y="217106"/>
                                </a:lnTo>
                                <a:lnTo>
                                  <a:pt x="2435225" y="210794"/>
                                </a:lnTo>
                                <a:lnTo>
                                  <a:pt x="2442413" y="206616"/>
                                </a:lnTo>
                                <a:lnTo>
                                  <a:pt x="2450896" y="205105"/>
                                </a:lnTo>
                                <a:lnTo>
                                  <a:pt x="2705785" y="205105"/>
                                </a:lnTo>
                                <a:lnTo>
                                  <a:pt x="2712897" y="197993"/>
                                </a:lnTo>
                                <a:lnTo>
                                  <a:pt x="2712897" y="179578"/>
                                </a:lnTo>
                                <a:close/>
                              </a:path>
                              <a:path w="3074035" h="2905760">
                                <a:moveTo>
                                  <a:pt x="2899333" y="188849"/>
                                </a:moveTo>
                                <a:lnTo>
                                  <a:pt x="2897835" y="181356"/>
                                </a:lnTo>
                                <a:lnTo>
                                  <a:pt x="2893745" y="175260"/>
                                </a:lnTo>
                                <a:lnTo>
                                  <a:pt x="2887649" y="171170"/>
                                </a:lnTo>
                                <a:lnTo>
                                  <a:pt x="2880156" y="169672"/>
                                </a:lnTo>
                                <a:lnTo>
                                  <a:pt x="2872727" y="171170"/>
                                </a:lnTo>
                                <a:lnTo>
                                  <a:pt x="2866669" y="175260"/>
                                </a:lnTo>
                                <a:lnTo>
                                  <a:pt x="2862592" y="181356"/>
                                </a:lnTo>
                                <a:lnTo>
                                  <a:pt x="2861106" y="188849"/>
                                </a:lnTo>
                                <a:lnTo>
                                  <a:pt x="2862592" y="196354"/>
                                </a:lnTo>
                                <a:lnTo>
                                  <a:pt x="2866669" y="202438"/>
                                </a:lnTo>
                                <a:lnTo>
                                  <a:pt x="2872727" y="206540"/>
                                </a:lnTo>
                                <a:lnTo>
                                  <a:pt x="2880156" y="208026"/>
                                </a:lnTo>
                                <a:lnTo>
                                  <a:pt x="2887649" y="206540"/>
                                </a:lnTo>
                                <a:lnTo>
                                  <a:pt x="2893745" y="202438"/>
                                </a:lnTo>
                                <a:lnTo>
                                  <a:pt x="2897835" y="196354"/>
                                </a:lnTo>
                                <a:lnTo>
                                  <a:pt x="2899333" y="188849"/>
                                </a:lnTo>
                                <a:close/>
                              </a:path>
                              <a:path w="3074035" h="2905760">
                                <a:moveTo>
                                  <a:pt x="2933750" y="1825371"/>
                                </a:moveTo>
                                <a:lnTo>
                                  <a:pt x="2928543" y="1780260"/>
                                </a:lnTo>
                                <a:lnTo>
                                  <a:pt x="2913723" y="1738769"/>
                                </a:lnTo>
                                <a:lnTo>
                                  <a:pt x="2898444" y="1714665"/>
                                </a:lnTo>
                                <a:lnTo>
                                  <a:pt x="2898444" y="1825371"/>
                                </a:lnTo>
                                <a:lnTo>
                                  <a:pt x="2892691" y="1868462"/>
                                </a:lnTo>
                                <a:lnTo>
                                  <a:pt x="2876473" y="1907260"/>
                                </a:lnTo>
                                <a:lnTo>
                                  <a:pt x="2851302" y="1940179"/>
                                </a:lnTo>
                                <a:lnTo>
                                  <a:pt x="2818714" y="1965655"/>
                                </a:lnTo>
                                <a:lnTo>
                                  <a:pt x="2780246" y="1982101"/>
                                </a:lnTo>
                                <a:lnTo>
                                  <a:pt x="2737408" y="1987931"/>
                                </a:lnTo>
                                <a:lnTo>
                                  <a:pt x="2694609" y="1982101"/>
                                </a:lnTo>
                                <a:lnTo>
                                  <a:pt x="2656179" y="1965655"/>
                                </a:lnTo>
                                <a:lnTo>
                                  <a:pt x="2623616" y="1940179"/>
                                </a:lnTo>
                                <a:lnTo>
                                  <a:pt x="2598458" y="1907260"/>
                                </a:lnTo>
                                <a:lnTo>
                                  <a:pt x="2582240" y="1868462"/>
                                </a:lnTo>
                                <a:lnTo>
                                  <a:pt x="2576499" y="1825371"/>
                                </a:lnTo>
                                <a:lnTo>
                                  <a:pt x="2577922" y="1814703"/>
                                </a:lnTo>
                                <a:lnTo>
                                  <a:pt x="2598458" y="1743659"/>
                                </a:lnTo>
                                <a:lnTo>
                                  <a:pt x="2623604" y="1710893"/>
                                </a:lnTo>
                                <a:lnTo>
                                  <a:pt x="2656179" y="1685569"/>
                                </a:lnTo>
                                <a:lnTo>
                                  <a:pt x="2694609" y="1669237"/>
                                </a:lnTo>
                                <a:lnTo>
                                  <a:pt x="2737408" y="1663458"/>
                                </a:lnTo>
                                <a:lnTo>
                                  <a:pt x="2780246" y="1669237"/>
                                </a:lnTo>
                                <a:lnTo>
                                  <a:pt x="2818714" y="1685569"/>
                                </a:lnTo>
                                <a:lnTo>
                                  <a:pt x="2851302" y="1710893"/>
                                </a:lnTo>
                                <a:lnTo>
                                  <a:pt x="2876473" y="1743659"/>
                                </a:lnTo>
                                <a:lnTo>
                                  <a:pt x="2892691" y="1782343"/>
                                </a:lnTo>
                                <a:lnTo>
                                  <a:pt x="2898444" y="1825371"/>
                                </a:lnTo>
                                <a:lnTo>
                                  <a:pt x="2898444" y="1714665"/>
                                </a:lnTo>
                                <a:lnTo>
                                  <a:pt x="2890494" y="1702117"/>
                                </a:lnTo>
                                <a:lnTo>
                                  <a:pt x="2860052" y="1671510"/>
                                </a:lnTo>
                                <a:lnTo>
                                  <a:pt x="2847479" y="1663458"/>
                                </a:lnTo>
                                <a:lnTo>
                                  <a:pt x="2823591" y="1648155"/>
                                </a:lnTo>
                                <a:lnTo>
                                  <a:pt x="2782303" y="1633258"/>
                                </a:lnTo>
                                <a:lnTo>
                                  <a:pt x="2737408" y="1628013"/>
                                </a:lnTo>
                                <a:lnTo>
                                  <a:pt x="2688818" y="1634274"/>
                                </a:lnTo>
                                <a:lnTo>
                                  <a:pt x="2644229" y="1652193"/>
                                </a:lnTo>
                                <a:lnTo>
                                  <a:pt x="2605430" y="1680464"/>
                                </a:lnTo>
                                <a:lnTo>
                                  <a:pt x="2574252" y="1717802"/>
                                </a:lnTo>
                                <a:lnTo>
                                  <a:pt x="2552496" y="1762887"/>
                                </a:lnTo>
                                <a:lnTo>
                                  <a:pt x="2548826" y="1769732"/>
                                </a:lnTo>
                                <a:lnTo>
                                  <a:pt x="2543429" y="1775117"/>
                                </a:lnTo>
                                <a:lnTo>
                                  <a:pt x="2536723" y="1778647"/>
                                </a:lnTo>
                                <a:lnTo>
                                  <a:pt x="2529128" y="1779905"/>
                                </a:lnTo>
                                <a:lnTo>
                                  <a:pt x="2197277" y="1779905"/>
                                </a:lnTo>
                                <a:lnTo>
                                  <a:pt x="2151862" y="1784311"/>
                                </a:lnTo>
                                <a:lnTo>
                                  <a:pt x="2108695" y="1797100"/>
                                </a:lnTo>
                                <a:lnTo>
                                  <a:pt x="2068804" y="1817624"/>
                                </a:lnTo>
                                <a:lnTo>
                                  <a:pt x="2033257" y="1845259"/>
                                </a:lnTo>
                                <a:lnTo>
                                  <a:pt x="2003094" y="1879346"/>
                                </a:lnTo>
                                <a:lnTo>
                                  <a:pt x="1698802" y="2302383"/>
                                </a:lnTo>
                                <a:lnTo>
                                  <a:pt x="1666036" y="2337765"/>
                                </a:lnTo>
                                <a:lnTo>
                                  <a:pt x="1626196" y="2364333"/>
                                </a:lnTo>
                                <a:lnTo>
                                  <a:pt x="1581188" y="2381046"/>
                                </a:lnTo>
                                <a:lnTo>
                                  <a:pt x="1532940" y="2386838"/>
                                </a:lnTo>
                                <a:lnTo>
                                  <a:pt x="1404416" y="2386838"/>
                                </a:lnTo>
                                <a:lnTo>
                                  <a:pt x="1396669" y="2394712"/>
                                </a:lnTo>
                                <a:lnTo>
                                  <a:pt x="1396669" y="2414524"/>
                                </a:lnTo>
                                <a:lnTo>
                                  <a:pt x="1404416" y="2422398"/>
                                </a:lnTo>
                                <a:lnTo>
                                  <a:pt x="1413687" y="2422398"/>
                                </a:lnTo>
                                <a:lnTo>
                                  <a:pt x="1413687" y="2421636"/>
                                </a:lnTo>
                                <a:lnTo>
                                  <a:pt x="1532940" y="2421636"/>
                                </a:lnTo>
                                <a:lnTo>
                                  <a:pt x="1578419" y="2417318"/>
                                </a:lnTo>
                                <a:lnTo>
                                  <a:pt x="1621777" y="2404681"/>
                                </a:lnTo>
                                <a:lnTo>
                                  <a:pt x="1661871" y="2384285"/>
                                </a:lnTo>
                                <a:lnTo>
                                  <a:pt x="1697570" y="2356650"/>
                                </a:lnTo>
                                <a:lnTo>
                                  <a:pt x="1727758" y="2322322"/>
                                </a:lnTo>
                                <a:lnTo>
                                  <a:pt x="2032050" y="1899920"/>
                                </a:lnTo>
                                <a:lnTo>
                                  <a:pt x="2065134" y="1864156"/>
                                </a:lnTo>
                                <a:lnTo>
                                  <a:pt x="2104898" y="1837359"/>
                                </a:lnTo>
                                <a:lnTo>
                                  <a:pt x="2149538" y="1820545"/>
                                </a:lnTo>
                                <a:lnTo>
                                  <a:pt x="2197277" y="1814703"/>
                                </a:lnTo>
                                <a:lnTo>
                                  <a:pt x="2517825" y="1814703"/>
                                </a:lnTo>
                                <a:lnTo>
                                  <a:pt x="2552331" y="1887855"/>
                                </a:lnTo>
                                <a:lnTo>
                                  <a:pt x="2573451" y="1932101"/>
                                </a:lnTo>
                                <a:lnTo>
                                  <a:pt x="2604224" y="1969325"/>
                                </a:lnTo>
                                <a:lnTo>
                                  <a:pt x="2642946" y="1997925"/>
                                </a:lnTo>
                                <a:lnTo>
                                  <a:pt x="2687917" y="2016264"/>
                                </a:lnTo>
                                <a:lnTo>
                                  <a:pt x="2737408" y="2022729"/>
                                </a:lnTo>
                                <a:lnTo>
                                  <a:pt x="2782303" y="2017496"/>
                                </a:lnTo>
                                <a:lnTo>
                                  <a:pt x="2823591" y="2002599"/>
                                </a:lnTo>
                                <a:lnTo>
                                  <a:pt x="2846489" y="1987931"/>
                                </a:lnTo>
                                <a:lnTo>
                                  <a:pt x="2860052" y="1979244"/>
                                </a:lnTo>
                                <a:lnTo>
                                  <a:pt x="2890494" y="1948637"/>
                                </a:lnTo>
                                <a:lnTo>
                                  <a:pt x="2913723" y="1911985"/>
                                </a:lnTo>
                                <a:lnTo>
                                  <a:pt x="2928543" y="1870494"/>
                                </a:lnTo>
                                <a:lnTo>
                                  <a:pt x="2933750" y="1825371"/>
                                </a:lnTo>
                                <a:close/>
                              </a:path>
                              <a:path w="3074035" h="2905760">
                                <a:moveTo>
                                  <a:pt x="2933750" y="1207135"/>
                                </a:moveTo>
                                <a:lnTo>
                                  <a:pt x="2928543" y="1162024"/>
                                </a:lnTo>
                                <a:lnTo>
                                  <a:pt x="2913723" y="1120533"/>
                                </a:lnTo>
                                <a:lnTo>
                                  <a:pt x="2898444" y="1096429"/>
                                </a:lnTo>
                                <a:lnTo>
                                  <a:pt x="2898444" y="1207135"/>
                                </a:lnTo>
                                <a:lnTo>
                                  <a:pt x="2892691" y="1250226"/>
                                </a:lnTo>
                                <a:lnTo>
                                  <a:pt x="2876473" y="1288910"/>
                                </a:lnTo>
                                <a:lnTo>
                                  <a:pt x="2851302" y="1321676"/>
                                </a:lnTo>
                                <a:lnTo>
                                  <a:pt x="2818714" y="1346987"/>
                                </a:lnTo>
                                <a:lnTo>
                                  <a:pt x="2780246" y="1363294"/>
                                </a:lnTo>
                                <a:lnTo>
                                  <a:pt x="2737408" y="1369060"/>
                                </a:lnTo>
                                <a:lnTo>
                                  <a:pt x="2694609" y="1363294"/>
                                </a:lnTo>
                                <a:lnTo>
                                  <a:pt x="2656179" y="1346987"/>
                                </a:lnTo>
                                <a:lnTo>
                                  <a:pt x="2623616" y="1321676"/>
                                </a:lnTo>
                                <a:lnTo>
                                  <a:pt x="2598458" y="1288910"/>
                                </a:lnTo>
                                <a:lnTo>
                                  <a:pt x="2582240" y="1250226"/>
                                </a:lnTo>
                                <a:lnTo>
                                  <a:pt x="2576499" y="1207135"/>
                                </a:lnTo>
                                <a:lnTo>
                                  <a:pt x="2578481" y="1192276"/>
                                </a:lnTo>
                                <a:lnTo>
                                  <a:pt x="2598458" y="1125461"/>
                                </a:lnTo>
                                <a:lnTo>
                                  <a:pt x="2623604" y="1092708"/>
                                </a:lnTo>
                                <a:lnTo>
                                  <a:pt x="2656179" y="1067422"/>
                                </a:lnTo>
                                <a:lnTo>
                                  <a:pt x="2694609" y="1051115"/>
                                </a:lnTo>
                                <a:lnTo>
                                  <a:pt x="2737408" y="1045337"/>
                                </a:lnTo>
                                <a:lnTo>
                                  <a:pt x="2780246" y="1051115"/>
                                </a:lnTo>
                                <a:lnTo>
                                  <a:pt x="2818714" y="1067422"/>
                                </a:lnTo>
                                <a:lnTo>
                                  <a:pt x="2851302" y="1092708"/>
                                </a:lnTo>
                                <a:lnTo>
                                  <a:pt x="2876473" y="1125461"/>
                                </a:lnTo>
                                <a:lnTo>
                                  <a:pt x="2892691" y="1164107"/>
                                </a:lnTo>
                                <a:lnTo>
                                  <a:pt x="2898444" y="1207135"/>
                                </a:lnTo>
                                <a:lnTo>
                                  <a:pt x="2898444" y="1096429"/>
                                </a:lnTo>
                                <a:lnTo>
                                  <a:pt x="2860052" y="1053274"/>
                                </a:lnTo>
                                <a:lnTo>
                                  <a:pt x="2823591" y="1029919"/>
                                </a:lnTo>
                                <a:lnTo>
                                  <a:pt x="2782303" y="1015022"/>
                                </a:lnTo>
                                <a:lnTo>
                                  <a:pt x="2737408" y="1009777"/>
                                </a:lnTo>
                                <a:lnTo>
                                  <a:pt x="2691447" y="1015263"/>
                                </a:lnTo>
                                <a:lnTo>
                                  <a:pt x="2649156" y="1030935"/>
                                </a:lnTo>
                                <a:lnTo>
                                  <a:pt x="2611907" y="1055598"/>
                                </a:lnTo>
                                <a:lnTo>
                                  <a:pt x="2581135" y="1088072"/>
                                </a:lnTo>
                                <a:lnTo>
                                  <a:pt x="2558237" y="1127175"/>
                                </a:lnTo>
                                <a:lnTo>
                                  <a:pt x="2544622" y="1171702"/>
                                </a:lnTo>
                                <a:lnTo>
                                  <a:pt x="2541701" y="1180007"/>
                                </a:lnTo>
                                <a:lnTo>
                                  <a:pt x="2536380" y="1186522"/>
                                </a:lnTo>
                                <a:lnTo>
                                  <a:pt x="2529167" y="1190764"/>
                                </a:lnTo>
                                <a:lnTo>
                                  <a:pt x="2520619" y="1192276"/>
                                </a:lnTo>
                                <a:lnTo>
                                  <a:pt x="1835835" y="1192276"/>
                                </a:lnTo>
                                <a:lnTo>
                                  <a:pt x="1798256" y="1127175"/>
                                </a:lnTo>
                                <a:lnTo>
                                  <a:pt x="1780082" y="1096149"/>
                                </a:lnTo>
                                <a:lnTo>
                                  <a:pt x="1780082" y="1207135"/>
                                </a:lnTo>
                                <a:lnTo>
                                  <a:pt x="1774329" y="1250226"/>
                                </a:lnTo>
                                <a:lnTo>
                                  <a:pt x="1758111" y="1288910"/>
                                </a:lnTo>
                                <a:lnTo>
                                  <a:pt x="1732940" y="1321676"/>
                                </a:lnTo>
                                <a:lnTo>
                                  <a:pt x="1700352" y="1346987"/>
                                </a:lnTo>
                                <a:lnTo>
                                  <a:pt x="1661883" y="1363294"/>
                                </a:lnTo>
                                <a:lnTo>
                                  <a:pt x="1619046" y="1369060"/>
                                </a:lnTo>
                                <a:lnTo>
                                  <a:pt x="1576247" y="1363294"/>
                                </a:lnTo>
                                <a:lnTo>
                                  <a:pt x="1537817" y="1346987"/>
                                </a:lnTo>
                                <a:lnTo>
                                  <a:pt x="1505254" y="1321676"/>
                                </a:lnTo>
                                <a:lnTo>
                                  <a:pt x="1480096" y="1288910"/>
                                </a:lnTo>
                                <a:lnTo>
                                  <a:pt x="1463878" y="1250226"/>
                                </a:lnTo>
                                <a:lnTo>
                                  <a:pt x="1458137" y="1207135"/>
                                </a:lnTo>
                                <a:lnTo>
                                  <a:pt x="1463878" y="1164107"/>
                                </a:lnTo>
                                <a:lnTo>
                                  <a:pt x="1480096" y="1125461"/>
                                </a:lnTo>
                                <a:lnTo>
                                  <a:pt x="1505242" y="1092708"/>
                                </a:lnTo>
                                <a:lnTo>
                                  <a:pt x="1537817" y="1067422"/>
                                </a:lnTo>
                                <a:lnTo>
                                  <a:pt x="1576247" y="1051115"/>
                                </a:lnTo>
                                <a:lnTo>
                                  <a:pt x="1619046" y="1045337"/>
                                </a:lnTo>
                                <a:lnTo>
                                  <a:pt x="1661883" y="1051115"/>
                                </a:lnTo>
                                <a:lnTo>
                                  <a:pt x="1700352" y="1067422"/>
                                </a:lnTo>
                                <a:lnTo>
                                  <a:pt x="1732940" y="1092708"/>
                                </a:lnTo>
                                <a:lnTo>
                                  <a:pt x="1758111" y="1125461"/>
                                </a:lnTo>
                                <a:lnTo>
                                  <a:pt x="1774329" y="1164107"/>
                                </a:lnTo>
                                <a:lnTo>
                                  <a:pt x="1780082" y="1207135"/>
                                </a:lnTo>
                                <a:lnTo>
                                  <a:pt x="1780082" y="1096149"/>
                                </a:lnTo>
                                <a:lnTo>
                                  <a:pt x="1744586" y="1055598"/>
                                </a:lnTo>
                                <a:lnTo>
                                  <a:pt x="1707324" y="1030935"/>
                                </a:lnTo>
                                <a:lnTo>
                                  <a:pt x="1664995" y="1015263"/>
                                </a:lnTo>
                                <a:lnTo>
                                  <a:pt x="1619046" y="1009777"/>
                                </a:lnTo>
                                <a:lnTo>
                                  <a:pt x="1574177" y="1015022"/>
                                </a:lnTo>
                                <a:lnTo>
                                  <a:pt x="1532928" y="1029919"/>
                                </a:lnTo>
                                <a:lnTo>
                                  <a:pt x="1496491" y="1053274"/>
                                </a:lnTo>
                                <a:lnTo>
                                  <a:pt x="1466062" y="1083881"/>
                                </a:lnTo>
                                <a:lnTo>
                                  <a:pt x="1442847" y="1120533"/>
                                </a:lnTo>
                                <a:lnTo>
                                  <a:pt x="1428026" y="1162024"/>
                                </a:lnTo>
                                <a:lnTo>
                                  <a:pt x="1422831" y="1207135"/>
                                </a:lnTo>
                                <a:lnTo>
                                  <a:pt x="1428026" y="1252308"/>
                                </a:lnTo>
                                <a:lnTo>
                                  <a:pt x="1442847" y="1293812"/>
                                </a:lnTo>
                                <a:lnTo>
                                  <a:pt x="1466062" y="1330464"/>
                                </a:lnTo>
                                <a:lnTo>
                                  <a:pt x="1496491" y="1361046"/>
                                </a:lnTo>
                                <a:lnTo>
                                  <a:pt x="1532928" y="1384388"/>
                                </a:lnTo>
                                <a:lnTo>
                                  <a:pt x="1574177" y="1399273"/>
                                </a:lnTo>
                                <a:lnTo>
                                  <a:pt x="1619046" y="1404493"/>
                                </a:lnTo>
                                <a:lnTo>
                                  <a:pt x="1663446" y="1399273"/>
                                </a:lnTo>
                                <a:lnTo>
                                  <a:pt x="1663877" y="1399273"/>
                                </a:lnTo>
                                <a:lnTo>
                                  <a:pt x="1705737" y="1384046"/>
                                </a:lnTo>
                                <a:lnTo>
                                  <a:pt x="1728889" y="1369060"/>
                                </a:lnTo>
                                <a:lnTo>
                                  <a:pt x="1742630" y="1360170"/>
                                </a:lnTo>
                                <a:lnTo>
                                  <a:pt x="1773389" y="1328737"/>
                                </a:lnTo>
                                <a:lnTo>
                                  <a:pt x="1796656" y="1290840"/>
                                </a:lnTo>
                                <a:lnTo>
                                  <a:pt x="1811070" y="1247648"/>
                                </a:lnTo>
                                <a:lnTo>
                                  <a:pt x="1814042" y="1239786"/>
                                </a:lnTo>
                                <a:lnTo>
                                  <a:pt x="1819402" y="1233512"/>
                                </a:lnTo>
                                <a:lnTo>
                                  <a:pt x="1826590" y="1229347"/>
                                </a:lnTo>
                                <a:lnTo>
                                  <a:pt x="1835073" y="1227836"/>
                                </a:lnTo>
                                <a:lnTo>
                                  <a:pt x="2521381" y="1227836"/>
                                </a:lnTo>
                                <a:lnTo>
                                  <a:pt x="2559532" y="1290840"/>
                                </a:lnTo>
                                <a:lnTo>
                                  <a:pt x="2582748" y="1328737"/>
                                </a:lnTo>
                                <a:lnTo>
                                  <a:pt x="2613583" y="1360170"/>
                                </a:lnTo>
                                <a:lnTo>
                                  <a:pt x="2650591" y="1384046"/>
                                </a:lnTo>
                                <a:lnTo>
                                  <a:pt x="2692552" y="1399273"/>
                                </a:lnTo>
                                <a:lnTo>
                                  <a:pt x="2692997" y="1399273"/>
                                </a:lnTo>
                                <a:lnTo>
                                  <a:pt x="2737408" y="1404493"/>
                                </a:lnTo>
                                <a:lnTo>
                                  <a:pt x="2782303" y="1399273"/>
                                </a:lnTo>
                                <a:lnTo>
                                  <a:pt x="2823591" y="1384388"/>
                                </a:lnTo>
                                <a:lnTo>
                                  <a:pt x="2847530" y="1369060"/>
                                </a:lnTo>
                                <a:lnTo>
                                  <a:pt x="2860052" y="1361046"/>
                                </a:lnTo>
                                <a:lnTo>
                                  <a:pt x="2890494" y="1330464"/>
                                </a:lnTo>
                                <a:lnTo>
                                  <a:pt x="2913723" y="1293812"/>
                                </a:lnTo>
                                <a:lnTo>
                                  <a:pt x="2928543" y="1252308"/>
                                </a:lnTo>
                                <a:lnTo>
                                  <a:pt x="2933750" y="1207135"/>
                                </a:lnTo>
                                <a:close/>
                              </a:path>
                              <a:path w="3074035" h="2905760">
                                <a:moveTo>
                                  <a:pt x="2933750" y="593852"/>
                                </a:moveTo>
                                <a:lnTo>
                                  <a:pt x="2928353" y="543052"/>
                                </a:lnTo>
                                <a:lnTo>
                                  <a:pt x="2913100" y="504952"/>
                                </a:lnTo>
                                <a:lnTo>
                                  <a:pt x="2899841" y="483666"/>
                                </a:lnTo>
                                <a:lnTo>
                                  <a:pt x="2899841" y="593852"/>
                                </a:lnTo>
                                <a:lnTo>
                                  <a:pt x="2894038" y="631952"/>
                                </a:lnTo>
                                <a:lnTo>
                                  <a:pt x="2877680" y="682752"/>
                                </a:lnTo>
                                <a:lnTo>
                                  <a:pt x="2819590" y="733552"/>
                                </a:lnTo>
                                <a:lnTo>
                                  <a:pt x="2781008" y="746252"/>
                                </a:lnTo>
                                <a:lnTo>
                                  <a:pt x="2738170" y="758952"/>
                                </a:lnTo>
                                <a:lnTo>
                                  <a:pt x="2695321" y="746252"/>
                                </a:lnTo>
                                <a:lnTo>
                                  <a:pt x="2656852" y="733552"/>
                                </a:lnTo>
                                <a:lnTo>
                                  <a:pt x="2624264" y="708152"/>
                                </a:lnTo>
                                <a:lnTo>
                                  <a:pt x="2582875" y="631952"/>
                                </a:lnTo>
                                <a:lnTo>
                                  <a:pt x="2577134" y="593852"/>
                                </a:lnTo>
                                <a:lnTo>
                                  <a:pt x="2582875" y="555752"/>
                                </a:lnTo>
                                <a:lnTo>
                                  <a:pt x="2599093" y="517652"/>
                                </a:lnTo>
                                <a:lnTo>
                                  <a:pt x="2624264" y="479552"/>
                                </a:lnTo>
                                <a:lnTo>
                                  <a:pt x="2656852" y="454152"/>
                                </a:lnTo>
                                <a:lnTo>
                                  <a:pt x="2695321" y="441452"/>
                                </a:lnTo>
                                <a:lnTo>
                                  <a:pt x="2738170" y="428752"/>
                                </a:lnTo>
                                <a:lnTo>
                                  <a:pt x="2781008" y="441452"/>
                                </a:lnTo>
                                <a:lnTo>
                                  <a:pt x="2819590" y="454152"/>
                                </a:lnTo>
                                <a:lnTo>
                                  <a:pt x="2852343" y="479552"/>
                                </a:lnTo>
                                <a:lnTo>
                                  <a:pt x="2877680" y="517652"/>
                                </a:lnTo>
                                <a:lnTo>
                                  <a:pt x="2894038" y="555752"/>
                                </a:lnTo>
                                <a:lnTo>
                                  <a:pt x="2899841" y="593852"/>
                                </a:lnTo>
                                <a:lnTo>
                                  <a:pt x="2899841" y="483666"/>
                                </a:lnTo>
                                <a:lnTo>
                                  <a:pt x="2889377" y="466852"/>
                                </a:lnTo>
                                <a:lnTo>
                                  <a:pt x="2858566" y="441452"/>
                                </a:lnTo>
                                <a:lnTo>
                                  <a:pt x="2840304" y="428752"/>
                                </a:lnTo>
                                <a:lnTo>
                                  <a:pt x="2822041" y="416052"/>
                                </a:lnTo>
                                <a:lnTo>
                                  <a:pt x="2781185" y="403352"/>
                                </a:lnTo>
                                <a:lnTo>
                                  <a:pt x="2737408" y="390652"/>
                                </a:lnTo>
                                <a:lnTo>
                                  <a:pt x="2693809" y="403352"/>
                                </a:lnTo>
                                <a:lnTo>
                                  <a:pt x="2653411" y="416052"/>
                                </a:lnTo>
                                <a:lnTo>
                                  <a:pt x="2617419" y="441452"/>
                                </a:lnTo>
                                <a:lnTo>
                                  <a:pt x="2587066" y="466852"/>
                                </a:lnTo>
                                <a:lnTo>
                                  <a:pt x="2563533" y="504952"/>
                                </a:lnTo>
                                <a:lnTo>
                                  <a:pt x="2548051" y="543052"/>
                                </a:lnTo>
                                <a:lnTo>
                                  <a:pt x="2541828" y="593852"/>
                                </a:lnTo>
                                <a:lnTo>
                                  <a:pt x="2539581" y="593852"/>
                                </a:lnTo>
                                <a:lnTo>
                                  <a:pt x="2534272" y="606552"/>
                                </a:lnTo>
                                <a:lnTo>
                                  <a:pt x="2079256" y="606552"/>
                                </a:lnTo>
                                <a:lnTo>
                                  <a:pt x="2034476" y="593852"/>
                                </a:lnTo>
                                <a:lnTo>
                                  <a:pt x="1994852" y="568452"/>
                                </a:lnTo>
                                <a:lnTo>
                                  <a:pt x="1962200" y="530352"/>
                                </a:lnTo>
                                <a:lnTo>
                                  <a:pt x="1657146" y="111252"/>
                                </a:lnTo>
                                <a:lnTo>
                                  <a:pt x="1638287" y="85852"/>
                                </a:lnTo>
                                <a:lnTo>
                                  <a:pt x="1616837" y="60452"/>
                                </a:lnTo>
                                <a:lnTo>
                                  <a:pt x="1593113" y="47752"/>
                                </a:lnTo>
                                <a:lnTo>
                                  <a:pt x="1567484" y="35052"/>
                                </a:lnTo>
                                <a:lnTo>
                                  <a:pt x="1542935" y="22352"/>
                                </a:lnTo>
                                <a:lnTo>
                                  <a:pt x="1517142" y="9652"/>
                                </a:lnTo>
                                <a:lnTo>
                                  <a:pt x="1031392" y="9652"/>
                                </a:lnTo>
                                <a:lnTo>
                                  <a:pt x="925347" y="35052"/>
                                </a:lnTo>
                                <a:lnTo>
                                  <a:pt x="825550" y="60452"/>
                                </a:lnTo>
                                <a:lnTo>
                                  <a:pt x="807262" y="73152"/>
                                </a:lnTo>
                                <a:lnTo>
                                  <a:pt x="788301" y="73152"/>
                                </a:lnTo>
                                <a:lnTo>
                                  <a:pt x="768540" y="85852"/>
                                </a:lnTo>
                                <a:lnTo>
                                  <a:pt x="747826" y="85852"/>
                                </a:lnTo>
                                <a:lnTo>
                                  <a:pt x="702017" y="111252"/>
                                </a:lnTo>
                                <a:lnTo>
                                  <a:pt x="658495" y="136652"/>
                                </a:lnTo>
                                <a:lnTo>
                                  <a:pt x="617334" y="162052"/>
                                </a:lnTo>
                                <a:lnTo>
                                  <a:pt x="578573" y="187452"/>
                                </a:lnTo>
                                <a:lnTo>
                                  <a:pt x="542290" y="212852"/>
                                </a:lnTo>
                                <a:lnTo>
                                  <a:pt x="508558" y="250952"/>
                                </a:lnTo>
                                <a:lnTo>
                                  <a:pt x="479171" y="276352"/>
                                </a:lnTo>
                                <a:lnTo>
                                  <a:pt x="451662" y="314452"/>
                                </a:lnTo>
                                <a:lnTo>
                                  <a:pt x="426034" y="352552"/>
                                </a:lnTo>
                                <a:lnTo>
                                  <a:pt x="402285" y="390652"/>
                                </a:lnTo>
                                <a:lnTo>
                                  <a:pt x="380415" y="428752"/>
                                </a:lnTo>
                                <a:lnTo>
                                  <a:pt x="360438" y="466852"/>
                                </a:lnTo>
                                <a:lnTo>
                                  <a:pt x="342341" y="504952"/>
                                </a:lnTo>
                                <a:lnTo>
                                  <a:pt x="326136" y="555752"/>
                                </a:lnTo>
                                <a:lnTo>
                                  <a:pt x="311823" y="593852"/>
                                </a:lnTo>
                                <a:lnTo>
                                  <a:pt x="299415" y="644652"/>
                                </a:lnTo>
                                <a:lnTo>
                                  <a:pt x="288899" y="695452"/>
                                </a:lnTo>
                                <a:lnTo>
                                  <a:pt x="280289" y="746252"/>
                                </a:lnTo>
                                <a:lnTo>
                                  <a:pt x="273596" y="797052"/>
                                </a:lnTo>
                                <a:lnTo>
                                  <a:pt x="268808" y="847852"/>
                                </a:lnTo>
                                <a:lnTo>
                                  <a:pt x="265925" y="898652"/>
                                </a:lnTo>
                                <a:lnTo>
                                  <a:pt x="264972" y="962152"/>
                                </a:lnTo>
                                <a:lnTo>
                                  <a:pt x="263677" y="987552"/>
                                </a:lnTo>
                                <a:lnTo>
                                  <a:pt x="259600" y="1025652"/>
                                </a:lnTo>
                                <a:lnTo>
                                  <a:pt x="252425" y="1076452"/>
                                </a:lnTo>
                                <a:lnTo>
                                  <a:pt x="241846" y="1127252"/>
                                </a:lnTo>
                                <a:lnTo>
                                  <a:pt x="227545" y="1190752"/>
                                </a:lnTo>
                                <a:lnTo>
                                  <a:pt x="209219" y="1241552"/>
                                </a:lnTo>
                                <a:lnTo>
                                  <a:pt x="203415" y="1254252"/>
                                </a:lnTo>
                                <a:lnTo>
                                  <a:pt x="192176" y="1292352"/>
                                </a:lnTo>
                                <a:lnTo>
                                  <a:pt x="175882" y="1330452"/>
                                </a:lnTo>
                                <a:lnTo>
                                  <a:pt x="154876" y="1381252"/>
                                </a:lnTo>
                                <a:lnTo>
                                  <a:pt x="129540" y="1432052"/>
                                </a:lnTo>
                                <a:lnTo>
                                  <a:pt x="100253" y="1482852"/>
                                </a:lnTo>
                                <a:lnTo>
                                  <a:pt x="67373" y="1533652"/>
                                </a:lnTo>
                                <a:lnTo>
                                  <a:pt x="31292" y="1571752"/>
                                </a:lnTo>
                                <a:lnTo>
                                  <a:pt x="15074" y="1584452"/>
                                </a:lnTo>
                                <a:lnTo>
                                  <a:pt x="4686" y="1609852"/>
                                </a:lnTo>
                                <a:lnTo>
                                  <a:pt x="0" y="1622552"/>
                                </a:lnTo>
                                <a:lnTo>
                                  <a:pt x="939" y="1647952"/>
                                </a:lnTo>
                                <a:lnTo>
                                  <a:pt x="17005" y="1686052"/>
                                </a:lnTo>
                                <a:lnTo>
                                  <a:pt x="48539" y="1711452"/>
                                </a:lnTo>
                                <a:lnTo>
                                  <a:pt x="92011" y="1749552"/>
                                </a:lnTo>
                                <a:lnTo>
                                  <a:pt x="143916" y="1774952"/>
                                </a:lnTo>
                                <a:lnTo>
                                  <a:pt x="200710" y="1787652"/>
                                </a:lnTo>
                                <a:lnTo>
                                  <a:pt x="210058" y="1800352"/>
                                </a:lnTo>
                                <a:lnTo>
                                  <a:pt x="224866" y="1800352"/>
                                </a:lnTo>
                                <a:lnTo>
                                  <a:pt x="230301" y="1813052"/>
                                </a:lnTo>
                                <a:lnTo>
                                  <a:pt x="250761" y="1825752"/>
                                </a:lnTo>
                                <a:lnTo>
                                  <a:pt x="264909" y="1851152"/>
                                </a:lnTo>
                                <a:lnTo>
                                  <a:pt x="273227" y="1876552"/>
                                </a:lnTo>
                                <a:lnTo>
                                  <a:pt x="276275" y="1889252"/>
                                </a:lnTo>
                                <a:lnTo>
                                  <a:pt x="293928" y="2194052"/>
                                </a:lnTo>
                                <a:lnTo>
                                  <a:pt x="296722" y="2219452"/>
                                </a:lnTo>
                                <a:lnTo>
                                  <a:pt x="303060" y="2270252"/>
                                </a:lnTo>
                                <a:lnTo>
                                  <a:pt x="312547" y="2321052"/>
                                </a:lnTo>
                                <a:lnTo>
                                  <a:pt x="327215" y="2359152"/>
                                </a:lnTo>
                                <a:lnTo>
                                  <a:pt x="380187" y="2409952"/>
                                </a:lnTo>
                                <a:lnTo>
                                  <a:pt x="422541" y="2435352"/>
                                </a:lnTo>
                                <a:lnTo>
                                  <a:pt x="711885" y="2435352"/>
                                </a:lnTo>
                                <a:lnTo>
                                  <a:pt x="753402" y="2448052"/>
                                </a:lnTo>
                                <a:lnTo>
                                  <a:pt x="791616" y="2448052"/>
                                </a:lnTo>
                                <a:lnTo>
                                  <a:pt x="825627" y="2473452"/>
                                </a:lnTo>
                                <a:lnTo>
                                  <a:pt x="854506" y="2498852"/>
                                </a:lnTo>
                                <a:lnTo>
                                  <a:pt x="889571" y="2549652"/>
                                </a:lnTo>
                                <a:lnTo>
                                  <a:pt x="900353" y="2613152"/>
                                </a:lnTo>
                                <a:lnTo>
                                  <a:pt x="903719" y="2689352"/>
                                </a:lnTo>
                                <a:lnTo>
                                  <a:pt x="906132" y="2752852"/>
                                </a:lnTo>
                                <a:lnTo>
                                  <a:pt x="907503" y="2803652"/>
                                </a:lnTo>
                                <a:lnTo>
                                  <a:pt x="907605" y="2829052"/>
                                </a:lnTo>
                                <a:lnTo>
                                  <a:pt x="907719" y="2854452"/>
                                </a:lnTo>
                                <a:lnTo>
                                  <a:pt x="906703" y="2892552"/>
                                </a:lnTo>
                                <a:lnTo>
                                  <a:pt x="908100" y="2905252"/>
                                </a:lnTo>
                                <a:lnTo>
                                  <a:pt x="942695" y="2905252"/>
                                </a:lnTo>
                                <a:lnTo>
                                  <a:pt x="944168" y="2892552"/>
                                </a:lnTo>
                                <a:lnTo>
                                  <a:pt x="945159" y="2867152"/>
                                </a:lnTo>
                                <a:lnTo>
                                  <a:pt x="945476" y="2829052"/>
                                </a:lnTo>
                                <a:lnTo>
                                  <a:pt x="944714" y="2778252"/>
                                </a:lnTo>
                                <a:lnTo>
                                  <a:pt x="942505" y="2702052"/>
                                </a:lnTo>
                                <a:lnTo>
                                  <a:pt x="938453" y="2613152"/>
                                </a:lnTo>
                                <a:lnTo>
                                  <a:pt x="938453" y="2600452"/>
                                </a:lnTo>
                                <a:lnTo>
                                  <a:pt x="935469" y="2562352"/>
                                </a:lnTo>
                                <a:lnTo>
                                  <a:pt x="906767" y="2498852"/>
                                </a:lnTo>
                                <a:lnTo>
                                  <a:pt x="881938" y="2460752"/>
                                </a:lnTo>
                                <a:lnTo>
                                  <a:pt x="847445" y="2435352"/>
                                </a:lnTo>
                                <a:lnTo>
                                  <a:pt x="808037" y="2422652"/>
                                </a:lnTo>
                                <a:lnTo>
                                  <a:pt x="764654" y="2409952"/>
                                </a:lnTo>
                                <a:lnTo>
                                  <a:pt x="718235" y="2397252"/>
                                </a:lnTo>
                                <a:lnTo>
                                  <a:pt x="475284" y="2397252"/>
                                </a:lnTo>
                                <a:lnTo>
                                  <a:pt x="423405" y="2384552"/>
                                </a:lnTo>
                                <a:lnTo>
                                  <a:pt x="387108" y="2371852"/>
                                </a:lnTo>
                                <a:lnTo>
                                  <a:pt x="348653" y="2308352"/>
                                </a:lnTo>
                                <a:lnTo>
                                  <a:pt x="340233" y="2257552"/>
                                </a:lnTo>
                                <a:lnTo>
                                  <a:pt x="334822" y="2219452"/>
                                </a:lnTo>
                                <a:lnTo>
                                  <a:pt x="315010" y="1889252"/>
                                </a:lnTo>
                                <a:lnTo>
                                  <a:pt x="310540" y="1863852"/>
                                </a:lnTo>
                                <a:lnTo>
                                  <a:pt x="299097" y="1825752"/>
                                </a:lnTo>
                                <a:lnTo>
                                  <a:pt x="279031" y="1800352"/>
                                </a:lnTo>
                                <a:lnTo>
                                  <a:pt x="248716" y="1774952"/>
                                </a:lnTo>
                                <a:lnTo>
                                  <a:pt x="241909" y="1762252"/>
                                </a:lnTo>
                                <a:lnTo>
                                  <a:pt x="214807" y="1762252"/>
                                </a:lnTo>
                                <a:lnTo>
                                  <a:pt x="126365" y="1711452"/>
                                </a:lnTo>
                                <a:lnTo>
                                  <a:pt x="73964" y="1686052"/>
                                </a:lnTo>
                                <a:lnTo>
                                  <a:pt x="48031" y="1660652"/>
                                </a:lnTo>
                                <a:lnTo>
                                  <a:pt x="39039" y="1635252"/>
                                </a:lnTo>
                                <a:lnTo>
                                  <a:pt x="39192" y="1622552"/>
                                </a:lnTo>
                                <a:lnTo>
                                  <a:pt x="44348" y="1609852"/>
                                </a:lnTo>
                                <a:lnTo>
                                  <a:pt x="51765" y="1597152"/>
                                </a:lnTo>
                                <a:lnTo>
                                  <a:pt x="58724" y="1597152"/>
                                </a:lnTo>
                                <a:lnTo>
                                  <a:pt x="98132" y="1546352"/>
                                </a:lnTo>
                                <a:lnTo>
                                  <a:pt x="133959" y="1495552"/>
                                </a:lnTo>
                                <a:lnTo>
                                  <a:pt x="165684" y="1444752"/>
                                </a:lnTo>
                                <a:lnTo>
                                  <a:pt x="192849" y="1381252"/>
                                </a:lnTo>
                                <a:lnTo>
                                  <a:pt x="231470" y="1292352"/>
                                </a:lnTo>
                                <a:lnTo>
                                  <a:pt x="245922" y="1254252"/>
                                </a:lnTo>
                                <a:lnTo>
                                  <a:pt x="265099" y="1190752"/>
                                </a:lnTo>
                                <a:lnTo>
                                  <a:pt x="279869" y="1139952"/>
                                </a:lnTo>
                                <a:lnTo>
                                  <a:pt x="290639" y="1076452"/>
                                </a:lnTo>
                                <a:lnTo>
                                  <a:pt x="297815" y="1025652"/>
                                </a:lnTo>
                                <a:lnTo>
                                  <a:pt x="301828" y="987552"/>
                                </a:lnTo>
                                <a:lnTo>
                                  <a:pt x="304101" y="898652"/>
                                </a:lnTo>
                                <a:lnTo>
                                  <a:pt x="307200" y="847852"/>
                                </a:lnTo>
                                <a:lnTo>
                                  <a:pt x="312369" y="784352"/>
                                </a:lnTo>
                                <a:lnTo>
                                  <a:pt x="319595" y="733552"/>
                                </a:lnTo>
                                <a:lnTo>
                                  <a:pt x="328879" y="682752"/>
                                </a:lnTo>
                                <a:lnTo>
                                  <a:pt x="340233" y="631952"/>
                                </a:lnTo>
                                <a:lnTo>
                                  <a:pt x="353631" y="581152"/>
                                </a:lnTo>
                                <a:lnTo>
                                  <a:pt x="369087" y="543052"/>
                                </a:lnTo>
                                <a:lnTo>
                                  <a:pt x="386600" y="492252"/>
                                </a:lnTo>
                                <a:lnTo>
                                  <a:pt x="406158" y="454152"/>
                                </a:lnTo>
                                <a:lnTo>
                                  <a:pt x="427761" y="416052"/>
                                </a:lnTo>
                                <a:lnTo>
                                  <a:pt x="451408" y="377952"/>
                                </a:lnTo>
                                <a:lnTo>
                                  <a:pt x="477088" y="339852"/>
                                </a:lnTo>
                                <a:lnTo>
                                  <a:pt x="504825" y="314452"/>
                                </a:lnTo>
                                <a:lnTo>
                                  <a:pt x="534593" y="276352"/>
                                </a:lnTo>
                                <a:lnTo>
                                  <a:pt x="573595" y="238252"/>
                                </a:lnTo>
                                <a:lnTo>
                                  <a:pt x="615886" y="212852"/>
                                </a:lnTo>
                                <a:lnTo>
                                  <a:pt x="661416" y="174752"/>
                                </a:lnTo>
                                <a:lnTo>
                                  <a:pt x="710107" y="149352"/>
                                </a:lnTo>
                                <a:lnTo>
                                  <a:pt x="761923" y="123952"/>
                                </a:lnTo>
                                <a:lnTo>
                                  <a:pt x="780249" y="123952"/>
                                </a:lnTo>
                                <a:lnTo>
                                  <a:pt x="801039" y="111252"/>
                                </a:lnTo>
                                <a:lnTo>
                                  <a:pt x="823823" y="98552"/>
                                </a:lnTo>
                                <a:lnTo>
                                  <a:pt x="848156" y="98552"/>
                                </a:lnTo>
                                <a:lnTo>
                                  <a:pt x="890905" y="85852"/>
                                </a:lnTo>
                                <a:lnTo>
                                  <a:pt x="981227" y="60452"/>
                                </a:lnTo>
                                <a:lnTo>
                                  <a:pt x="1028661" y="60452"/>
                                </a:lnTo>
                                <a:lnTo>
                                  <a:pt x="1077518" y="47752"/>
                                </a:lnTo>
                                <a:lnTo>
                                  <a:pt x="1165783" y="47752"/>
                                </a:lnTo>
                                <a:lnTo>
                                  <a:pt x="1169339" y="35052"/>
                                </a:lnTo>
                                <a:lnTo>
                                  <a:pt x="1463090" y="35052"/>
                                </a:lnTo>
                                <a:lnTo>
                                  <a:pt x="1492377" y="47752"/>
                                </a:lnTo>
                                <a:lnTo>
                                  <a:pt x="1520761" y="47752"/>
                                </a:lnTo>
                                <a:lnTo>
                                  <a:pt x="1547825" y="60452"/>
                                </a:lnTo>
                                <a:lnTo>
                                  <a:pt x="1588554" y="85852"/>
                                </a:lnTo>
                                <a:lnTo>
                                  <a:pt x="1628317" y="123952"/>
                                </a:lnTo>
                                <a:lnTo>
                                  <a:pt x="1933244" y="543052"/>
                                </a:lnTo>
                                <a:lnTo>
                                  <a:pt x="1963483" y="581152"/>
                                </a:lnTo>
                                <a:lnTo>
                                  <a:pt x="1999183" y="606552"/>
                                </a:lnTo>
                                <a:lnTo>
                                  <a:pt x="2039175" y="631952"/>
                                </a:lnTo>
                                <a:lnTo>
                                  <a:pt x="2082304" y="644652"/>
                                </a:lnTo>
                                <a:lnTo>
                                  <a:pt x="2539568" y="644652"/>
                                </a:lnTo>
                                <a:lnTo>
                                  <a:pt x="2546273" y="657352"/>
                                </a:lnTo>
                                <a:lnTo>
                                  <a:pt x="2551633" y="657352"/>
                                </a:lnTo>
                                <a:lnTo>
                                  <a:pt x="2555290" y="670052"/>
                                </a:lnTo>
                                <a:lnTo>
                                  <a:pt x="2577554" y="708152"/>
                                </a:lnTo>
                                <a:lnTo>
                                  <a:pt x="2608529" y="746252"/>
                                </a:lnTo>
                                <a:lnTo>
                                  <a:pt x="2646578" y="771652"/>
                                </a:lnTo>
                                <a:lnTo>
                                  <a:pt x="2690076" y="784352"/>
                                </a:lnTo>
                                <a:lnTo>
                                  <a:pt x="2737408" y="797052"/>
                                </a:lnTo>
                                <a:lnTo>
                                  <a:pt x="2782303" y="784352"/>
                                </a:lnTo>
                                <a:lnTo>
                                  <a:pt x="2823591" y="771652"/>
                                </a:lnTo>
                                <a:lnTo>
                                  <a:pt x="2860052" y="746252"/>
                                </a:lnTo>
                                <a:lnTo>
                                  <a:pt x="2890494" y="720852"/>
                                </a:lnTo>
                                <a:lnTo>
                                  <a:pt x="2913723" y="682752"/>
                                </a:lnTo>
                                <a:lnTo>
                                  <a:pt x="2928543" y="644652"/>
                                </a:lnTo>
                                <a:lnTo>
                                  <a:pt x="2933750" y="593852"/>
                                </a:lnTo>
                                <a:close/>
                              </a:path>
                              <a:path w="3074035" h="2905760">
                                <a:moveTo>
                                  <a:pt x="3073704" y="188849"/>
                                </a:moveTo>
                                <a:lnTo>
                                  <a:pt x="3072206" y="181356"/>
                                </a:lnTo>
                                <a:lnTo>
                                  <a:pt x="3068129" y="175260"/>
                                </a:lnTo>
                                <a:lnTo>
                                  <a:pt x="3062071" y="171170"/>
                                </a:lnTo>
                                <a:lnTo>
                                  <a:pt x="3054654" y="169672"/>
                                </a:lnTo>
                                <a:lnTo>
                                  <a:pt x="3047149" y="171170"/>
                                </a:lnTo>
                                <a:lnTo>
                                  <a:pt x="3041065" y="175260"/>
                                </a:lnTo>
                                <a:lnTo>
                                  <a:pt x="3036963" y="181356"/>
                                </a:lnTo>
                                <a:lnTo>
                                  <a:pt x="3035477" y="188849"/>
                                </a:lnTo>
                                <a:lnTo>
                                  <a:pt x="3036963" y="196354"/>
                                </a:lnTo>
                                <a:lnTo>
                                  <a:pt x="3041053" y="202438"/>
                                </a:lnTo>
                                <a:lnTo>
                                  <a:pt x="3047149" y="206540"/>
                                </a:lnTo>
                                <a:lnTo>
                                  <a:pt x="3054654" y="208026"/>
                                </a:lnTo>
                                <a:lnTo>
                                  <a:pt x="3062071" y="206540"/>
                                </a:lnTo>
                                <a:lnTo>
                                  <a:pt x="3068129" y="202438"/>
                                </a:lnTo>
                                <a:lnTo>
                                  <a:pt x="3072206" y="196354"/>
                                </a:lnTo>
                                <a:lnTo>
                                  <a:pt x="3073704" y="188849"/>
                                </a:lnTo>
                                <a:close/>
                              </a:path>
                            </a:pathLst>
                          </a:custGeom>
                          <a:solidFill>
                            <a:srgbClr val="000000"/>
                          </a:solidFill>
                        </wps:spPr>
                        <wps:bodyPr wrap="square" lIns="0" tIns="0" rIns="0" bIns="0" rtlCol="0">
                          <a:prstTxWarp prst="textNoShape">
                            <a:avLst/>
                          </a:prstTxWarp>
                          <a:noAutofit/>
                        </wps:bodyPr>
                      </wps:wsp>
                      <wps:wsp>
                        <wps:cNvPr id="956" name="Graphic 956"/>
                        <wps:cNvSpPr/>
                        <wps:spPr>
                          <a:xfrm>
                            <a:off x="5500776" y="1115567"/>
                            <a:ext cx="3045460" cy="389255"/>
                          </a:xfrm>
                          <a:custGeom>
                            <a:avLst/>
                            <a:gdLst/>
                            <a:ahLst/>
                            <a:cxnLst/>
                            <a:rect l="l" t="t" r="r" b="b"/>
                            <a:pathLst>
                              <a:path w="3045460" h="389255">
                                <a:moveTo>
                                  <a:pt x="421894" y="103632"/>
                                </a:moveTo>
                                <a:lnTo>
                                  <a:pt x="389229" y="58839"/>
                                </a:lnTo>
                                <a:lnTo>
                                  <a:pt x="348843" y="27089"/>
                                </a:lnTo>
                                <a:lnTo>
                                  <a:pt x="301586" y="7010"/>
                                </a:lnTo>
                                <a:lnTo>
                                  <a:pt x="249809" y="0"/>
                                </a:lnTo>
                                <a:lnTo>
                                  <a:pt x="200418" y="6362"/>
                                </a:lnTo>
                                <a:lnTo>
                                  <a:pt x="155727" y="24333"/>
                                </a:lnTo>
                                <a:lnTo>
                                  <a:pt x="117322" y="52298"/>
                                </a:lnTo>
                                <a:lnTo>
                                  <a:pt x="86829" y="88620"/>
                                </a:lnTo>
                                <a:lnTo>
                                  <a:pt x="65849" y="131686"/>
                                </a:lnTo>
                                <a:lnTo>
                                  <a:pt x="56007" y="179832"/>
                                </a:lnTo>
                                <a:lnTo>
                                  <a:pt x="8763" y="121793"/>
                                </a:lnTo>
                                <a:lnTo>
                                  <a:pt x="5207" y="121412"/>
                                </a:lnTo>
                                <a:lnTo>
                                  <a:pt x="254" y="125349"/>
                                </a:lnTo>
                                <a:lnTo>
                                  <a:pt x="0" y="128905"/>
                                </a:lnTo>
                                <a:lnTo>
                                  <a:pt x="57658" y="199771"/>
                                </a:lnTo>
                                <a:lnTo>
                                  <a:pt x="59309" y="200533"/>
                                </a:lnTo>
                                <a:lnTo>
                                  <a:pt x="62230" y="200533"/>
                                </a:lnTo>
                                <a:lnTo>
                                  <a:pt x="63500" y="200152"/>
                                </a:lnTo>
                                <a:lnTo>
                                  <a:pt x="134112" y="142621"/>
                                </a:lnTo>
                                <a:lnTo>
                                  <a:pt x="134493" y="139065"/>
                                </a:lnTo>
                                <a:lnTo>
                                  <a:pt x="132461" y="136652"/>
                                </a:lnTo>
                                <a:lnTo>
                                  <a:pt x="130556" y="134239"/>
                                </a:lnTo>
                                <a:lnTo>
                                  <a:pt x="127000" y="133858"/>
                                </a:lnTo>
                                <a:lnTo>
                                  <a:pt x="67183" y="182499"/>
                                </a:lnTo>
                                <a:lnTo>
                                  <a:pt x="76123" y="136702"/>
                                </a:lnTo>
                                <a:lnTo>
                                  <a:pt x="95732" y="95732"/>
                                </a:lnTo>
                                <a:lnTo>
                                  <a:pt x="124434" y="61137"/>
                                </a:lnTo>
                                <a:lnTo>
                                  <a:pt x="160718" y="34493"/>
                                </a:lnTo>
                                <a:lnTo>
                                  <a:pt x="203022" y="17360"/>
                                </a:lnTo>
                                <a:lnTo>
                                  <a:pt x="249809" y="11303"/>
                                </a:lnTo>
                                <a:lnTo>
                                  <a:pt x="298551" y="17919"/>
                                </a:lnTo>
                                <a:lnTo>
                                  <a:pt x="343077" y="36855"/>
                                </a:lnTo>
                                <a:lnTo>
                                  <a:pt x="381139" y="66763"/>
                                </a:lnTo>
                                <a:lnTo>
                                  <a:pt x="410464" y="106299"/>
                                </a:lnTo>
                                <a:lnTo>
                                  <a:pt x="411988" y="109093"/>
                                </a:lnTo>
                                <a:lnTo>
                                  <a:pt x="415417" y="110109"/>
                                </a:lnTo>
                                <a:lnTo>
                                  <a:pt x="420878" y="107061"/>
                                </a:lnTo>
                                <a:lnTo>
                                  <a:pt x="421894" y="103632"/>
                                </a:lnTo>
                                <a:close/>
                              </a:path>
                              <a:path w="3045460" h="389255">
                                <a:moveTo>
                                  <a:pt x="499745" y="260350"/>
                                </a:moveTo>
                                <a:lnTo>
                                  <a:pt x="497840" y="257937"/>
                                </a:lnTo>
                                <a:lnTo>
                                  <a:pt x="442087" y="189865"/>
                                </a:lnTo>
                                <a:lnTo>
                                  <a:pt x="439420" y="188849"/>
                                </a:lnTo>
                                <a:lnTo>
                                  <a:pt x="437007" y="189103"/>
                                </a:lnTo>
                                <a:lnTo>
                                  <a:pt x="434594" y="190500"/>
                                </a:lnTo>
                                <a:lnTo>
                                  <a:pt x="365633" y="246634"/>
                                </a:lnTo>
                                <a:lnTo>
                                  <a:pt x="365252" y="250190"/>
                                </a:lnTo>
                                <a:lnTo>
                                  <a:pt x="369189" y="255016"/>
                                </a:lnTo>
                                <a:lnTo>
                                  <a:pt x="372745" y="255397"/>
                                </a:lnTo>
                                <a:lnTo>
                                  <a:pt x="432308" y="207010"/>
                                </a:lnTo>
                                <a:lnTo>
                                  <a:pt x="423252" y="252679"/>
                                </a:lnTo>
                                <a:lnTo>
                                  <a:pt x="403618" y="293509"/>
                                </a:lnTo>
                                <a:lnTo>
                                  <a:pt x="374916" y="327964"/>
                                </a:lnTo>
                                <a:lnTo>
                                  <a:pt x="338683" y="354495"/>
                                </a:lnTo>
                                <a:lnTo>
                                  <a:pt x="296468" y="371551"/>
                                </a:lnTo>
                                <a:lnTo>
                                  <a:pt x="249809" y="377571"/>
                                </a:lnTo>
                                <a:lnTo>
                                  <a:pt x="202120" y="371221"/>
                                </a:lnTo>
                                <a:lnTo>
                                  <a:pt x="158305" y="352983"/>
                                </a:lnTo>
                                <a:lnTo>
                                  <a:pt x="120573" y="324154"/>
                                </a:lnTo>
                                <a:lnTo>
                                  <a:pt x="91186" y="286004"/>
                                </a:lnTo>
                                <a:lnTo>
                                  <a:pt x="89535" y="283337"/>
                                </a:lnTo>
                                <a:lnTo>
                                  <a:pt x="86106" y="282321"/>
                                </a:lnTo>
                                <a:lnTo>
                                  <a:pt x="80645" y="285496"/>
                                </a:lnTo>
                                <a:lnTo>
                                  <a:pt x="79756" y="288925"/>
                                </a:lnTo>
                                <a:lnTo>
                                  <a:pt x="81280" y="291719"/>
                                </a:lnTo>
                                <a:lnTo>
                                  <a:pt x="112547" y="332193"/>
                                </a:lnTo>
                                <a:lnTo>
                                  <a:pt x="152628" y="362775"/>
                                </a:lnTo>
                                <a:lnTo>
                                  <a:pt x="199161" y="382130"/>
                                </a:lnTo>
                                <a:lnTo>
                                  <a:pt x="249809" y="388874"/>
                                </a:lnTo>
                                <a:lnTo>
                                  <a:pt x="299123" y="382549"/>
                                </a:lnTo>
                                <a:lnTo>
                                  <a:pt x="343763" y="364617"/>
                                </a:lnTo>
                                <a:lnTo>
                                  <a:pt x="382143" y="336715"/>
                                </a:lnTo>
                                <a:lnTo>
                                  <a:pt x="412635" y="300456"/>
                                </a:lnTo>
                                <a:lnTo>
                                  <a:pt x="433654" y="257441"/>
                                </a:lnTo>
                                <a:lnTo>
                                  <a:pt x="443611" y="209296"/>
                                </a:lnTo>
                                <a:lnTo>
                                  <a:pt x="490093" y="266446"/>
                                </a:lnTo>
                                <a:lnTo>
                                  <a:pt x="491744" y="267208"/>
                                </a:lnTo>
                                <a:lnTo>
                                  <a:pt x="494665" y="267208"/>
                                </a:lnTo>
                                <a:lnTo>
                                  <a:pt x="495935" y="266827"/>
                                </a:lnTo>
                                <a:lnTo>
                                  <a:pt x="499364" y="264033"/>
                                </a:lnTo>
                                <a:lnTo>
                                  <a:pt x="499745" y="260350"/>
                                </a:lnTo>
                                <a:close/>
                              </a:path>
                              <a:path w="3045460" h="389255">
                                <a:moveTo>
                                  <a:pt x="2967482" y="103632"/>
                                </a:moveTo>
                                <a:lnTo>
                                  <a:pt x="2934868" y="58839"/>
                                </a:lnTo>
                                <a:lnTo>
                                  <a:pt x="2894482" y="27089"/>
                                </a:lnTo>
                                <a:lnTo>
                                  <a:pt x="2847187" y="7010"/>
                                </a:lnTo>
                                <a:lnTo>
                                  <a:pt x="2795397" y="0"/>
                                </a:lnTo>
                                <a:lnTo>
                                  <a:pt x="2746006" y="6362"/>
                                </a:lnTo>
                                <a:lnTo>
                                  <a:pt x="2701315" y="24333"/>
                                </a:lnTo>
                                <a:lnTo>
                                  <a:pt x="2662910" y="52298"/>
                                </a:lnTo>
                                <a:lnTo>
                                  <a:pt x="2632418" y="88620"/>
                                </a:lnTo>
                                <a:lnTo>
                                  <a:pt x="2611437" y="131686"/>
                                </a:lnTo>
                                <a:lnTo>
                                  <a:pt x="2601595" y="179832"/>
                                </a:lnTo>
                                <a:lnTo>
                                  <a:pt x="2554351" y="121793"/>
                                </a:lnTo>
                                <a:lnTo>
                                  <a:pt x="2550795" y="121412"/>
                                </a:lnTo>
                                <a:lnTo>
                                  <a:pt x="2545969" y="125349"/>
                                </a:lnTo>
                                <a:lnTo>
                                  <a:pt x="2545588" y="128905"/>
                                </a:lnTo>
                                <a:lnTo>
                                  <a:pt x="2603246" y="199771"/>
                                </a:lnTo>
                                <a:lnTo>
                                  <a:pt x="2604897" y="200533"/>
                                </a:lnTo>
                                <a:lnTo>
                                  <a:pt x="2607818" y="200533"/>
                                </a:lnTo>
                                <a:lnTo>
                                  <a:pt x="2609088" y="200152"/>
                                </a:lnTo>
                                <a:lnTo>
                                  <a:pt x="2679700" y="142621"/>
                                </a:lnTo>
                                <a:lnTo>
                                  <a:pt x="2680081" y="139065"/>
                                </a:lnTo>
                                <a:lnTo>
                                  <a:pt x="2678049" y="136652"/>
                                </a:lnTo>
                                <a:lnTo>
                                  <a:pt x="2676144" y="134239"/>
                                </a:lnTo>
                                <a:lnTo>
                                  <a:pt x="2672588" y="133858"/>
                                </a:lnTo>
                                <a:lnTo>
                                  <a:pt x="2612898" y="182499"/>
                                </a:lnTo>
                                <a:lnTo>
                                  <a:pt x="2621800" y="136702"/>
                                </a:lnTo>
                                <a:lnTo>
                                  <a:pt x="2641384" y="95732"/>
                                </a:lnTo>
                                <a:lnTo>
                                  <a:pt x="2670086" y="61137"/>
                                </a:lnTo>
                                <a:lnTo>
                                  <a:pt x="2706357" y="34493"/>
                                </a:lnTo>
                                <a:lnTo>
                                  <a:pt x="2748648" y="17360"/>
                                </a:lnTo>
                                <a:lnTo>
                                  <a:pt x="2795397" y="11303"/>
                                </a:lnTo>
                                <a:lnTo>
                                  <a:pt x="2844139" y="17919"/>
                                </a:lnTo>
                                <a:lnTo>
                                  <a:pt x="2888678" y="36855"/>
                                </a:lnTo>
                                <a:lnTo>
                                  <a:pt x="2926727" y="66763"/>
                                </a:lnTo>
                                <a:lnTo>
                                  <a:pt x="2956052" y="106299"/>
                                </a:lnTo>
                                <a:lnTo>
                                  <a:pt x="2957576" y="109093"/>
                                </a:lnTo>
                                <a:lnTo>
                                  <a:pt x="2961005" y="110109"/>
                                </a:lnTo>
                                <a:lnTo>
                                  <a:pt x="2966466" y="107061"/>
                                </a:lnTo>
                                <a:lnTo>
                                  <a:pt x="2967482" y="103632"/>
                                </a:lnTo>
                                <a:close/>
                              </a:path>
                              <a:path w="3045460" h="389255">
                                <a:moveTo>
                                  <a:pt x="3045333" y="260350"/>
                                </a:moveTo>
                                <a:lnTo>
                                  <a:pt x="3043428" y="257937"/>
                                </a:lnTo>
                                <a:lnTo>
                                  <a:pt x="2987675" y="189865"/>
                                </a:lnTo>
                                <a:lnTo>
                                  <a:pt x="2985135" y="188849"/>
                                </a:lnTo>
                                <a:lnTo>
                                  <a:pt x="2982595" y="189103"/>
                                </a:lnTo>
                                <a:lnTo>
                                  <a:pt x="2980182" y="190500"/>
                                </a:lnTo>
                                <a:lnTo>
                                  <a:pt x="2911221" y="246634"/>
                                </a:lnTo>
                                <a:lnTo>
                                  <a:pt x="2910840" y="250190"/>
                                </a:lnTo>
                                <a:lnTo>
                                  <a:pt x="2914777" y="255016"/>
                                </a:lnTo>
                                <a:lnTo>
                                  <a:pt x="2918333" y="255397"/>
                                </a:lnTo>
                                <a:lnTo>
                                  <a:pt x="2977896" y="207010"/>
                                </a:lnTo>
                                <a:lnTo>
                                  <a:pt x="2968841" y="252679"/>
                                </a:lnTo>
                                <a:lnTo>
                                  <a:pt x="2949206" y="293509"/>
                                </a:lnTo>
                                <a:lnTo>
                                  <a:pt x="2920504" y="327964"/>
                                </a:lnTo>
                                <a:lnTo>
                                  <a:pt x="2884271" y="354495"/>
                                </a:lnTo>
                                <a:lnTo>
                                  <a:pt x="2842056" y="371551"/>
                                </a:lnTo>
                                <a:lnTo>
                                  <a:pt x="2795397" y="377571"/>
                                </a:lnTo>
                                <a:lnTo>
                                  <a:pt x="2747708" y="371221"/>
                                </a:lnTo>
                                <a:lnTo>
                                  <a:pt x="2703893" y="352983"/>
                                </a:lnTo>
                                <a:lnTo>
                                  <a:pt x="2666161" y="324154"/>
                                </a:lnTo>
                                <a:lnTo>
                                  <a:pt x="2636774" y="286004"/>
                                </a:lnTo>
                                <a:lnTo>
                                  <a:pt x="2635123" y="283337"/>
                                </a:lnTo>
                                <a:lnTo>
                                  <a:pt x="2631694" y="282321"/>
                                </a:lnTo>
                                <a:lnTo>
                                  <a:pt x="2626233" y="285496"/>
                                </a:lnTo>
                                <a:lnTo>
                                  <a:pt x="2625344" y="288925"/>
                                </a:lnTo>
                                <a:lnTo>
                                  <a:pt x="2626868" y="291719"/>
                                </a:lnTo>
                                <a:lnTo>
                                  <a:pt x="2658135" y="332193"/>
                                </a:lnTo>
                                <a:lnTo>
                                  <a:pt x="2698216" y="362775"/>
                                </a:lnTo>
                                <a:lnTo>
                                  <a:pt x="2744749" y="382130"/>
                                </a:lnTo>
                                <a:lnTo>
                                  <a:pt x="2795397" y="388874"/>
                                </a:lnTo>
                                <a:lnTo>
                                  <a:pt x="2844711" y="382549"/>
                                </a:lnTo>
                                <a:lnTo>
                                  <a:pt x="2889377" y="364617"/>
                                </a:lnTo>
                                <a:lnTo>
                                  <a:pt x="2927769" y="336715"/>
                                </a:lnTo>
                                <a:lnTo>
                                  <a:pt x="2958274" y="300456"/>
                                </a:lnTo>
                                <a:lnTo>
                                  <a:pt x="2979293" y="257441"/>
                                </a:lnTo>
                                <a:lnTo>
                                  <a:pt x="2989199" y="209296"/>
                                </a:lnTo>
                                <a:lnTo>
                                  <a:pt x="3035681" y="266446"/>
                                </a:lnTo>
                                <a:lnTo>
                                  <a:pt x="3037332" y="267208"/>
                                </a:lnTo>
                                <a:lnTo>
                                  <a:pt x="3040253" y="267208"/>
                                </a:lnTo>
                                <a:lnTo>
                                  <a:pt x="3041523" y="266827"/>
                                </a:lnTo>
                                <a:lnTo>
                                  <a:pt x="3044952" y="264033"/>
                                </a:lnTo>
                                <a:lnTo>
                                  <a:pt x="3045333" y="260350"/>
                                </a:lnTo>
                                <a:close/>
                              </a:path>
                            </a:pathLst>
                          </a:custGeom>
                          <a:solidFill>
                            <a:srgbClr val="5236AB"/>
                          </a:solidFill>
                        </wps:spPr>
                        <wps:bodyPr wrap="square" lIns="0" tIns="0" rIns="0" bIns="0" rtlCol="0">
                          <a:prstTxWarp prst="textNoShape">
                            <a:avLst/>
                          </a:prstTxWarp>
                          <a:noAutofit/>
                        </wps:bodyPr>
                      </wps:wsp>
                      <pic:pic>
                        <pic:nvPicPr>
                          <pic:cNvPr id="957" name="Image 957"/>
                          <pic:cNvPicPr/>
                        </pic:nvPicPr>
                        <pic:blipFill>
                          <a:blip r:embed="rId244" cstate="print"/>
                          <a:stretch>
                            <a:fillRect/>
                          </a:stretch>
                        </pic:blipFill>
                        <pic:spPr>
                          <a:xfrm>
                            <a:off x="6398920" y="546354"/>
                            <a:ext cx="1249108" cy="477646"/>
                          </a:xfrm>
                          <a:prstGeom prst="rect">
                            <a:avLst/>
                          </a:prstGeom>
                        </pic:spPr>
                      </pic:pic>
                      <wps:wsp>
                        <wps:cNvPr id="958" name="Graphic 958"/>
                        <wps:cNvSpPr/>
                        <wps:spPr>
                          <a:xfrm>
                            <a:off x="6831610" y="1104899"/>
                            <a:ext cx="2929255" cy="389890"/>
                          </a:xfrm>
                          <a:custGeom>
                            <a:avLst/>
                            <a:gdLst/>
                            <a:ahLst/>
                            <a:cxnLst/>
                            <a:rect l="l" t="t" r="r" b="b"/>
                            <a:pathLst>
                              <a:path w="2929255" h="389890">
                                <a:moveTo>
                                  <a:pt x="104140" y="237617"/>
                                </a:moveTo>
                                <a:lnTo>
                                  <a:pt x="101346" y="234823"/>
                                </a:lnTo>
                                <a:lnTo>
                                  <a:pt x="94615" y="234823"/>
                                </a:lnTo>
                                <a:lnTo>
                                  <a:pt x="91948" y="237617"/>
                                </a:lnTo>
                                <a:lnTo>
                                  <a:pt x="91948" y="240919"/>
                                </a:lnTo>
                                <a:lnTo>
                                  <a:pt x="91948" y="244348"/>
                                </a:lnTo>
                                <a:lnTo>
                                  <a:pt x="94615" y="247015"/>
                                </a:lnTo>
                                <a:lnTo>
                                  <a:pt x="101346" y="247015"/>
                                </a:lnTo>
                                <a:lnTo>
                                  <a:pt x="104140" y="244348"/>
                                </a:lnTo>
                                <a:lnTo>
                                  <a:pt x="104140" y="237617"/>
                                </a:lnTo>
                                <a:close/>
                              </a:path>
                              <a:path w="2929255" h="389890">
                                <a:moveTo>
                                  <a:pt x="115951" y="76581"/>
                                </a:moveTo>
                                <a:lnTo>
                                  <a:pt x="113157" y="73787"/>
                                </a:lnTo>
                                <a:lnTo>
                                  <a:pt x="106426" y="73787"/>
                                </a:lnTo>
                                <a:lnTo>
                                  <a:pt x="103759" y="76581"/>
                                </a:lnTo>
                                <a:lnTo>
                                  <a:pt x="103759" y="83312"/>
                                </a:lnTo>
                                <a:lnTo>
                                  <a:pt x="106426" y="85979"/>
                                </a:lnTo>
                                <a:lnTo>
                                  <a:pt x="113157" y="85979"/>
                                </a:lnTo>
                                <a:lnTo>
                                  <a:pt x="115951" y="83312"/>
                                </a:lnTo>
                                <a:lnTo>
                                  <a:pt x="115951" y="79883"/>
                                </a:lnTo>
                                <a:lnTo>
                                  <a:pt x="115951" y="76581"/>
                                </a:lnTo>
                                <a:close/>
                              </a:path>
                              <a:path w="2929255" h="389890">
                                <a:moveTo>
                                  <a:pt x="128397" y="237617"/>
                                </a:moveTo>
                                <a:lnTo>
                                  <a:pt x="125730" y="234823"/>
                                </a:lnTo>
                                <a:lnTo>
                                  <a:pt x="118999" y="234823"/>
                                </a:lnTo>
                                <a:lnTo>
                                  <a:pt x="116205" y="237617"/>
                                </a:lnTo>
                                <a:lnTo>
                                  <a:pt x="116205" y="240919"/>
                                </a:lnTo>
                                <a:lnTo>
                                  <a:pt x="116205" y="244348"/>
                                </a:lnTo>
                                <a:lnTo>
                                  <a:pt x="118999" y="247015"/>
                                </a:lnTo>
                                <a:lnTo>
                                  <a:pt x="125730" y="247015"/>
                                </a:lnTo>
                                <a:lnTo>
                                  <a:pt x="128397" y="244348"/>
                                </a:lnTo>
                                <a:lnTo>
                                  <a:pt x="128397" y="237617"/>
                                </a:lnTo>
                                <a:close/>
                              </a:path>
                              <a:path w="2929255" h="389890">
                                <a:moveTo>
                                  <a:pt x="139827" y="195199"/>
                                </a:moveTo>
                                <a:lnTo>
                                  <a:pt x="137477" y="183654"/>
                                </a:lnTo>
                                <a:lnTo>
                                  <a:pt x="132943" y="176911"/>
                                </a:lnTo>
                                <a:lnTo>
                                  <a:pt x="131102" y="174205"/>
                                </a:lnTo>
                                <a:lnTo>
                                  <a:pt x="128524" y="172478"/>
                                </a:lnTo>
                                <a:lnTo>
                                  <a:pt x="128524" y="195199"/>
                                </a:lnTo>
                                <a:lnTo>
                                  <a:pt x="127063" y="202349"/>
                                </a:lnTo>
                                <a:lnTo>
                                  <a:pt x="123126" y="208153"/>
                                </a:lnTo>
                                <a:lnTo>
                                  <a:pt x="117271" y="212064"/>
                                </a:lnTo>
                                <a:lnTo>
                                  <a:pt x="110109" y="213487"/>
                                </a:lnTo>
                                <a:lnTo>
                                  <a:pt x="103009" y="212064"/>
                                </a:lnTo>
                                <a:lnTo>
                                  <a:pt x="97193" y="208153"/>
                                </a:lnTo>
                                <a:lnTo>
                                  <a:pt x="93256" y="202349"/>
                                </a:lnTo>
                                <a:lnTo>
                                  <a:pt x="91821" y="195199"/>
                                </a:lnTo>
                                <a:lnTo>
                                  <a:pt x="93256" y="188061"/>
                                </a:lnTo>
                                <a:lnTo>
                                  <a:pt x="97193" y="182245"/>
                                </a:lnTo>
                                <a:lnTo>
                                  <a:pt x="103009" y="178346"/>
                                </a:lnTo>
                                <a:lnTo>
                                  <a:pt x="110109" y="176911"/>
                                </a:lnTo>
                                <a:lnTo>
                                  <a:pt x="117271" y="178346"/>
                                </a:lnTo>
                                <a:lnTo>
                                  <a:pt x="123126" y="182245"/>
                                </a:lnTo>
                                <a:lnTo>
                                  <a:pt x="127063" y="188061"/>
                                </a:lnTo>
                                <a:lnTo>
                                  <a:pt x="128524" y="195199"/>
                                </a:lnTo>
                                <a:lnTo>
                                  <a:pt x="128524" y="172478"/>
                                </a:lnTo>
                                <a:lnTo>
                                  <a:pt x="121653" y="167830"/>
                                </a:lnTo>
                                <a:lnTo>
                                  <a:pt x="110109" y="165481"/>
                                </a:lnTo>
                                <a:lnTo>
                                  <a:pt x="98552" y="167830"/>
                                </a:lnTo>
                                <a:lnTo>
                                  <a:pt x="89103" y="174205"/>
                                </a:lnTo>
                                <a:lnTo>
                                  <a:pt x="82727" y="183654"/>
                                </a:lnTo>
                                <a:lnTo>
                                  <a:pt x="80391" y="195199"/>
                                </a:lnTo>
                                <a:lnTo>
                                  <a:pt x="82727" y="206756"/>
                                </a:lnTo>
                                <a:lnTo>
                                  <a:pt x="89103" y="216204"/>
                                </a:lnTo>
                                <a:lnTo>
                                  <a:pt x="98552" y="222580"/>
                                </a:lnTo>
                                <a:lnTo>
                                  <a:pt x="110109" y="224917"/>
                                </a:lnTo>
                                <a:lnTo>
                                  <a:pt x="121653" y="222580"/>
                                </a:lnTo>
                                <a:lnTo>
                                  <a:pt x="131102" y="216204"/>
                                </a:lnTo>
                                <a:lnTo>
                                  <a:pt x="132943" y="213487"/>
                                </a:lnTo>
                                <a:lnTo>
                                  <a:pt x="137477" y="206756"/>
                                </a:lnTo>
                                <a:lnTo>
                                  <a:pt x="139827" y="195199"/>
                                </a:lnTo>
                                <a:close/>
                              </a:path>
                              <a:path w="2929255" h="389890">
                                <a:moveTo>
                                  <a:pt x="140335" y="76581"/>
                                </a:moveTo>
                                <a:lnTo>
                                  <a:pt x="137541" y="73787"/>
                                </a:lnTo>
                                <a:lnTo>
                                  <a:pt x="130810" y="73787"/>
                                </a:lnTo>
                                <a:lnTo>
                                  <a:pt x="128143" y="76581"/>
                                </a:lnTo>
                                <a:lnTo>
                                  <a:pt x="128143" y="83312"/>
                                </a:lnTo>
                                <a:lnTo>
                                  <a:pt x="130810" y="85979"/>
                                </a:lnTo>
                                <a:lnTo>
                                  <a:pt x="137541" y="85979"/>
                                </a:lnTo>
                                <a:lnTo>
                                  <a:pt x="140335" y="83312"/>
                                </a:lnTo>
                                <a:lnTo>
                                  <a:pt x="140335" y="79883"/>
                                </a:lnTo>
                                <a:lnTo>
                                  <a:pt x="140335" y="76581"/>
                                </a:lnTo>
                                <a:close/>
                              </a:path>
                              <a:path w="2929255" h="389890">
                                <a:moveTo>
                                  <a:pt x="164719" y="76581"/>
                                </a:moveTo>
                                <a:lnTo>
                                  <a:pt x="161925" y="73787"/>
                                </a:lnTo>
                                <a:lnTo>
                                  <a:pt x="155194" y="73787"/>
                                </a:lnTo>
                                <a:lnTo>
                                  <a:pt x="152400" y="76581"/>
                                </a:lnTo>
                                <a:lnTo>
                                  <a:pt x="152400" y="83312"/>
                                </a:lnTo>
                                <a:lnTo>
                                  <a:pt x="155194" y="85979"/>
                                </a:lnTo>
                                <a:lnTo>
                                  <a:pt x="161925" y="85979"/>
                                </a:lnTo>
                                <a:lnTo>
                                  <a:pt x="164719" y="83312"/>
                                </a:lnTo>
                                <a:lnTo>
                                  <a:pt x="164719" y="79883"/>
                                </a:lnTo>
                                <a:lnTo>
                                  <a:pt x="164719" y="76581"/>
                                </a:lnTo>
                                <a:close/>
                              </a:path>
                              <a:path w="2929255" h="389890">
                                <a:moveTo>
                                  <a:pt x="173482" y="379984"/>
                                </a:moveTo>
                                <a:lnTo>
                                  <a:pt x="170815" y="377190"/>
                                </a:lnTo>
                                <a:lnTo>
                                  <a:pt x="167386" y="377190"/>
                                </a:lnTo>
                                <a:lnTo>
                                  <a:pt x="164084" y="377190"/>
                                </a:lnTo>
                                <a:lnTo>
                                  <a:pt x="161417" y="379984"/>
                                </a:lnTo>
                                <a:lnTo>
                                  <a:pt x="161417" y="386715"/>
                                </a:lnTo>
                                <a:lnTo>
                                  <a:pt x="164084" y="389382"/>
                                </a:lnTo>
                                <a:lnTo>
                                  <a:pt x="170815" y="389382"/>
                                </a:lnTo>
                                <a:lnTo>
                                  <a:pt x="173482" y="386715"/>
                                </a:lnTo>
                                <a:lnTo>
                                  <a:pt x="173482" y="379984"/>
                                </a:lnTo>
                                <a:close/>
                              </a:path>
                              <a:path w="2929255" h="389890">
                                <a:moveTo>
                                  <a:pt x="197866" y="379984"/>
                                </a:moveTo>
                                <a:lnTo>
                                  <a:pt x="195072" y="377190"/>
                                </a:lnTo>
                                <a:lnTo>
                                  <a:pt x="191770" y="377190"/>
                                </a:lnTo>
                                <a:lnTo>
                                  <a:pt x="188468" y="377190"/>
                                </a:lnTo>
                                <a:lnTo>
                                  <a:pt x="185801" y="379984"/>
                                </a:lnTo>
                                <a:lnTo>
                                  <a:pt x="185801" y="386715"/>
                                </a:lnTo>
                                <a:lnTo>
                                  <a:pt x="188468" y="389382"/>
                                </a:lnTo>
                                <a:lnTo>
                                  <a:pt x="195072" y="389382"/>
                                </a:lnTo>
                                <a:lnTo>
                                  <a:pt x="197866" y="386715"/>
                                </a:lnTo>
                                <a:lnTo>
                                  <a:pt x="197866" y="379984"/>
                                </a:lnTo>
                                <a:close/>
                              </a:path>
                              <a:path w="2929255" h="389890">
                                <a:moveTo>
                                  <a:pt x="209677" y="267335"/>
                                </a:moveTo>
                                <a:lnTo>
                                  <a:pt x="207352" y="255790"/>
                                </a:lnTo>
                                <a:lnTo>
                                  <a:pt x="202755" y="248920"/>
                                </a:lnTo>
                                <a:lnTo>
                                  <a:pt x="201015" y="246341"/>
                                </a:lnTo>
                                <a:lnTo>
                                  <a:pt x="198374" y="244551"/>
                                </a:lnTo>
                                <a:lnTo>
                                  <a:pt x="198374" y="267335"/>
                                </a:lnTo>
                                <a:lnTo>
                                  <a:pt x="196926" y="274434"/>
                                </a:lnTo>
                                <a:lnTo>
                                  <a:pt x="192989" y="280250"/>
                                </a:lnTo>
                                <a:lnTo>
                                  <a:pt x="187172" y="284187"/>
                                </a:lnTo>
                                <a:lnTo>
                                  <a:pt x="180086" y="285623"/>
                                </a:lnTo>
                                <a:lnTo>
                                  <a:pt x="172910" y="284187"/>
                                </a:lnTo>
                                <a:lnTo>
                                  <a:pt x="167068" y="280250"/>
                                </a:lnTo>
                                <a:lnTo>
                                  <a:pt x="163118" y="274434"/>
                                </a:lnTo>
                                <a:lnTo>
                                  <a:pt x="162890" y="273304"/>
                                </a:lnTo>
                                <a:lnTo>
                                  <a:pt x="161671" y="267335"/>
                                </a:lnTo>
                                <a:lnTo>
                                  <a:pt x="180086" y="248920"/>
                                </a:lnTo>
                                <a:lnTo>
                                  <a:pt x="187172" y="250380"/>
                                </a:lnTo>
                                <a:lnTo>
                                  <a:pt x="192989" y="254317"/>
                                </a:lnTo>
                                <a:lnTo>
                                  <a:pt x="196926" y="260172"/>
                                </a:lnTo>
                                <a:lnTo>
                                  <a:pt x="198374" y="267335"/>
                                </a:lnTo>
                                <a:lnTo>
                                  <a:pt x="198374" y="244551"/>
                                </a:lnTo>
                                <a:lnTo>
                                  <a:pt x="191617" y="239966"/>
                                </a:lnTo>
                                <a:lnTo>
                                  <a:pt x="180086" y="237617"/>
                                </a:lnTo>
                                <a:lnTo>
                                  <a:pt x="169697" y="239483"/>
                                </a:lnTo>
                                <a:lnTo>
                                  <a:pt x="160909" y="244627"/>
                                </a:lnTo>
                                <a:lnTo>
                                  <a:pt x="154393" y="252361"/>
                                </a:lnTo>
                                <a:lnTo>
                                  <a:pt x="150876" y="262001"/>
                                </a:lnTo>
                                <a:lnTo>
                                  <a:pt x="58801" y="262001"/>
                                </a:lnTo>
                                <a:lnTo>
                                  <a:pt x="55219" y="252361"/>
                                </a:lnTo>
                                <a:lnTo>
                                  <a:pt x="52336" y="248920"/>
                                </a:lnTo>
                                <a:lnTo>
                                  <a:pt x="48729" y="244627"/>
                                </a:lnTo>
                                <a:lnTo>
                                  <a:pt x="48006" y="244208"/>
                                </a:lnTo>
                                <a:lnTo>
                                  <a:pt x="48006" y="267335"/>
                                </a:lnTo>
                                <a:lnTo>
                                  <a:pt x="46570" y="274434"/>
                                </a:lnTo>
                                <a:lnTo>
                                  <a:pt x="42672" y="280250"/>
                                </a:lnTo>
                                <a:lnTo>
                                  <a:pt x="36855" y="284187"/>
                                </a:lnTo>
                                <a:lnTo>
                                  <a:pt x="29718" y="285623"/>
                                </a:lnTo>
                                <a:lnTo>
                                  <a:pt x="22542" y="284187"/>
                                </a:lnTo>
                                <a:lnTo>
                                  <a:pt x="16700" y="280250"/>
                                </a:lnTo>
                                <a:lnTo>
                                  <a:pt x="12750" y="274434"/>
                                </a:lnTo>
                                <a:lnTo>
                                  <a:pt x="11303" y="267335"/>
                                </a:lnTo>
                                <a:lnTo>
                                  <a:pt x="12750" y="260172"/>
                                </a:lnTo>
                                <a:lnTo>
                                  <a:pt x="16700" y="254317"/>
                                </a:lnTo>
                                <a:lnTo>
                                  <a:pt x="22542" y="250380"/>
                                </a:lnTo>
                                <a:lnTo>
                                  <a:pt x="29718" y="248920"/>
                                </a:lnTo>
                                <a:lnTo>
                                  <a:pt x="36855" y="250380"/>
                                </a:lnTo>
                                <a:lnTo>
                                  <a:pt x="42672" y="254317"/>
                                </a:lnTo>
                                <a:lnTo>
                                  <a:pt x="46570" y="260172"/>
                                </a:lnTo>
                                <a:lnTo>
                                  <a:pt x="48006" y="267335"/>
                                </a:lnTo>
                                <a:lnTo>
                                  <a:pt x="48006" y="244208"/>
                                </a:lnTo>
                                <a:lnTo>
                                  <a:pt x="40005" y="239483"/>
                                </a:lnTo>
                                <a:lnTo>
                                  <a:pt x="29718" y="237617"/>
                                </a:lnTo>
                                <a:lnTo>
                                  <a:pt x="18161" y="239966"/>
                                </a:lnTo>
                                <a:lnTo>
                                  <a:pt x="8712" y="246341"/>
                                </a:lnTo>
                                <a:lnTo>
                                  <a:pt x="2336" y="255790"/>
                                </a:lnTo>
                                <a:lnTo>
                                  <a:pt x="0" y="267335"/>
                                </a:lnTo>
                                <a:lnTo>
                                  <a:pt x="2336" y="278879"/>
                                </a:lnTo>
                                <a:lnTo>
                                  <a:pt x="8712" y="288277"/>
                                </a:lnTo>
                                <a:lnTo>
                                  <a:pt x="18161" y="294614"/>
                                </a:lnTo>
                                <a:lnTo>
                                  <a:pt x="29718" y="296926"/>
                                </a:lnTo>
                                <a:lnTo>
                                  <a:pt x="39865" y="295148"/>
                                </a:lnTo>
                                <a:lnTo>
                                  <a:pt x="48539" y="290220"/>
                                </a:lnTo>
                                <a:lnTo>
                                  <a:pt x="52539" y="285623"/>
                                </a:lnTo>
                                <a:lnTo>
                                  <a:pt x="55067" y="282740"/>
                                </a:lnTo>
                                <a:lnTo>
                                  <a:pt x="58801" y="273304"/>
                                </a:lnTo>
                                <a:lnTo>
                                  <a:pt x="151003" y="273304"/>
                                </a:lnTo>
                                <a:lnTo>
                                  <a:pt x="154635" y="282740"/>
                                </a:lnTo>
                                <a:lnTo>
                                  <a:pt x="161112" y="290220"/>
                                </a:lnTo>
                                <a:lnTo>
                                  <a:pt x="169799" y="295148"/>
                                </a:lnTo>
                                <a:lnTo>
                                  <a:pt x="180086" y="296926"/>
                                </a:lnTo>
                                <a:lnTo>
                                  <a:pt x="191617" y="294614"/>
                                </a:lnTo>
                                <a:lnTo>
                                  <a:pt x="201015" y="288277"/>
                                </a:lnTo>
                                <a:lnTo>
                                  <a:pt x="202806" y="285623"/>
                                </a:lnTo>
                                <a:lnTo>
                                  <a:pt x="207352" y="278879"/>
                                </a:lnTo>
                                <a:lnTo>
                                  <a:pt x="209677" y="267335"/>
                                </a:lnTo>
                                <a:close/>
                              </a:path>
                              <a:path w="2929255" h="389890">
                                <a:moveTo>
                                  <a:pt x="222250" y="379984"/>
                                </a:moveTo>
                                <a:lnTo>
                                  <a:pt x="219456" y="377190"/>
                                </a:lnTo>
                                <a:lnTo>
                                  <a:pt x="216154" y="377190"/>
                                </a:lnTo>
                                <a:lnTo>
                                  <a:pt x="212852" y="377190"/>
                                </a:lnTo>
                                <a:lnTo>
                                  <a:pt x="210058" y="379984"/>
                                </a:lnTo>
                                <a:lnTo>
                                  <a:pt x="210058" y="386715"/>
                                </a:lnTo>
                                <a:lnTo>
                                  <a:pt x="212852" y="389382"/>
                                </a:lnTo>
                                <a:lnTo>
                                  <a:pt x="219456" y="389382"/>
                                </a:lnTo>
                                <a:lnTo>
                                  <a:pt x="222250" y="386715"/>
                                </a:lnTo>
                                <a:lnTo>
                                  <a:pt x="222250" y="379984"/>
                                </a:lnTo>
                                <a:close/>
                              </a:path>
                              <a:path w="2929255" h="389890">
                                <a:moveTo>
                                  <a:pt x="260096" y="237617"/>
                                </a:moveTo>
                                <a:lnTo>
                                  <a:pt x="257429" y="234823"/>
                                </a:lnTo>
                                <a:lnTo>
                                  <a:pt x="250698" y="234823"/>
                                </a:lnTo>
                                <a:lnTo>
                                  <a:pt x="247904" y="237617"/>
                                </a:lnTo>
                                <a:lnTo>
                                  <a:pt x="247904" y="244348"/>
                                </a:lnTo>
                                <a:lnTo>
                                  <a:pt x="250698" y="247015"/>
                                </a:lnTo>
                                <a:lnTo>
                                  <a:pt x="257429" y="247015"/>
                                </a:lnTo>
                                <a:lnTo>
                                  <a:pt x="260096" y="244348"/>
                                </a:lnTo>
                                <a:lnTo>
                                  <a:pt x="260096" y="240919"/>
                                </a:lnTo>
                                <a:lnTo>
                                  <a:pt x="260096" y="237617"/>
                                </a:lnTo>
                                <a:close/>
                              </a:path>
                              <a:path w="2929255" h="389890">
                                <a:moveTo>
                                  <a:pt x="270510" y="115824"/>
                                </a:moveTo>
                                <a:lnTo>
                                  <a:pt x="267970" y="113284"/>
                                </a:lnTo>
                                <a:lnTo>
                                  <a:pt x="230505" y="113284"/>
                                </a:lnTo>
                                <a:lnTo>
                                  <a:pt x="226860" y="103759"/>
                                </a:lnTo>
                                <a:lnTo>
                                  <a:pt x="224167" y="100584"/>
                                </a:lnTo>
                                <a:lnTo>
                                  <a:pt x="220383" y="96151"/>
                                </a:lnTo>
                                <a:lnTo>
                                  <a:pt x="219837" y="95846"/>
                                </a:lnTo>
                                <a:lnTo>
                                  <a:pt x="219837" y="118999"/>
                                </a:lnTo>
                                <a:lnTo>
                                  <a:pt x="218376" y="126098"/>
                                </a:lnTo>
                                <a:lnTo>
                                  <a:pt x="214426" y="131914"/>
                                </a:lnTo>
                                <a:lnTo>
                                  <a:pt x="208584" y="135851"/>
                                </a:lnTo>
                                <a:lnTo>
                                  <a:pt x="201422" y="137287"/>
                                </a:lnTo>
                                <a:lnTo>
                                  <a:pt x="194271" y="135851"/>
                                </a:lnTo>
                                <a:lnTo>
                                  <a:pt x="188468" y="131914"/>
                                </a:lnTo>
                                <a:lnTo>
                                  <a:pt x="184556" y="126098"/>
                                </a:lnTo>
                                <a:lnTo>
                                  <a:pt x="183134" y="118999"/>
                                </a:lnTo>
                                <a:lnTo>
                                  <a:pt x="184556" y="111836"/>
                                </a:lnTo>
                                <a:lnTo>
                                  <a:pt x="188455" y="105981"/>
                                </a:lnTo>
                                <a:lnTo>
                                  <a:pt x="194271" y="102044"/>
                                </a:lnTo>
                                <a:lnTo>
                                  <a:pt x="201422" y="100584"/>
                                </a:lnTo>
                                <a:lnTo>
                                  <a:pt x="208584" y="102044"/>
                                </a:lnTo>
                                <a:lnTo>
                                  <a:pt x="214439" y="105981"/>
                                </a:lnTo>
                                <a:lnTo>
                                  <a:pt x="218376" y="111836"/>
                                </a:lnTo>
                                <a:lnTo>
                                  <a:pt x="219837" y="118999"/>
                                </a:lnTo>
                                <a:lnTo>
                                  <a:pt x="219837" y="95846"/>
                                </a:lnTo>
                                <a:lnTo>
                                  <a:pt x="211696" y="91109"/>
                                </a:lnTo>
                                <a:lnTo>
                                  <a:pt x="201422" y="89281"/>
                                </a:lnTo>
                                <a:lnTo>
                                  <a:pt x="189865" y="91605"/>
                                </a:lnTo>
                                <a:lnTo>
                                  <a:pt x="180416" y="97955"/>
                                </a:lnTo>
                                <a:lnTo>
                                  <a:pt x="174040" y="107391"/>
                                </a:lnTo>
                                <a:lnTo>
                                  <a:pt x="171704" y="118999"/>
                                </a:lnTo>
                                <a:lnTo>
                                  <a:pt x="174040" y="130543"/>
                                </a:lnTo>
                                <a:lnTo>
                                  <a:pt x="180416" y="139941"/>
                                </a:lnTo>
                                <a:lnTo>
                                  <a:pt x="189865" y="146278"/>
                                </a:lnTo>
                                <a:lnTo>
                                  <a:pt x="201422" y="148590"/>
                                </a:lnTo>
                                <a:lnTo>
                                  <a:pt x="211696" y="146773"/>
                                </a:lnTo>
                                <a:lnTo>
                                  <a:pt x="220383" y="141732"/>
                                </a:lnTo>
                                <a:lnTo>
                                  <a:pt x="224167" y="137287"/>
                                </a:lnTo>
                                <a:lnTo>
                                  <a:pt x="226860" y="134124"/>
                                </a:lnTo>
                                <a:lnTo>
                                  <a:pt x="230505" y="124587"/>
                                </a:lnTo>
                                <a:lnTo>
                                  <a:pt x="267970" y="124587"/>
                                </a:lnTo>
                                <a:lnTo>
                                  <a:pt x="270510" y="122047"/>
                                </a:lnTo>
                                <a:lnTo>
                                  <a:pt x="270510" y="115824"/>
                                </a:lnTo>
                                <a:close/>
                              </a:path>
                              <a:path w="2929255" h="389890">
                                <a:moveTo>
                                  <a:pt x="284480" y="237617"/>
                                </a:moveTo>
                                <a:lnTo>
                                  <a:pt x="281686" y="234823"/>
                                </a:lnTo>
                                <a:lnTo>
                                  <a:pt x="274955" y="234823"/>
                                </a:lnTo>
                                <a:lnTo>
                                  <a:pt x="272288" y="237617"/>
                                </a:lnTo>
                                <a:lnTo>
                                  <a:pt x="272288" y="240919"/>
                                </a:lnTo>
                                <a:lnTo>
                                  <a:pt x="272288" y="244348"/>
                                </a:lnTo>
                                <a:lnTo>
                                  <a:pt x="274955" y="247015"/>
                                </a:lnTo>
                                <a:lnTo>
                                  <a:pt x="281686" y="247015"/>
                                </a:lnTo>
                                <a:lnTo>
                                  <a:pt x="284480" y="244348"/>
                                </a:lnTo>
                                <a:lnTo>
                                  <a:pt x="284480" y="237617"/>
                                </a:lnTo>
                                <a:close/>
                              </a:path>
                              <a:path w="2929255" h="389890">
                                <a:moveTo>
                                  <a:pt x="296672" y="115570"/>
                                </a:moveTo>
                                <a:lnTo>
                                  <a:pt x="294005" y="112903"/>
                                </a:lnTo>
                                <a:lnTo>
                                  <a:pt x="287274" y="112903"/>
                                </a:lnTo>
                                <a:lnTo>
                                  <a:pt x="284480" y="115570"/>
                                </a:lnTo>
                                <a:lnTo>
                                  <a:pt x="284480" y="122301"/>
                                </a:lnTo>
                                <a:lnTo>
                                  <a:pt x="287274" y="124968"/>
                                </a:lnTo>
                                <a:lnTo>
                                  <a:pt x="294005" y="124968"/>
                                </a:lnTo>
                                <a:lnTo>
                                  <a:pt x="296672" y="122301"/>
                                </a:lnTo>
                                <a:lnTo>
                                  <a:pt x="296672" y="118999"/>
                                </a:lnTo>
                                <a:lnTo>
                                  <a:pt x="296672" y="115570"/>
                                </a:lnTo>
                                <a:close/>
                              </a:path>
                              <a:path w="2929255" h="389890">
                                <a:moveTo>
                                  <a:pt x="299085" y="344678"/>
                                </a:moveTo>
                                <a:lnTo>
                                  <a:pt x="296735" y="333133"/>
                                </a:lnTo>
                                <a:lnTo>
                                  <a:pt x="292112" y="326263"/>
                                </a:lnTo>
                                <a:lnTo>
                                  <a:pt x="290360" y="323684"/>
                                </a:lnTo>
                                <a:lnTo>
                                  <a:pt x="287782" y="321957"/>
                                </a:lnTo>
                                <a:lnTo>
                                  <a:pt x="287782" y="344678"/>
                                </a:lnTo>
                                <a:lnTo>
                                  <a:pt x="286321" y="351828"/>
                                </a:lnTo>
                                <a:lnTo>
                                  <a:pt x="282371" y="357632"/>
                                </a:lnTo>
                                <a:lnTo>
                                  <a:pt x="276529" y="361543"/>
                                </a:lnTo>
                                <a:lnTo>
                                  <a:pt x="269367" y="362966"/>
                                </a:lnTo>
                                <a:lnTo>
                                  <a:pt x="262216" y="361543"/>
                                </a:lnTo>
                                <a:lnTo>
                                  <a:pt x="256413" y="357632"/>
                                </a:lnTo>
                                <a:lnTo>
                                  <a:pt x="252501" y="351828"/>
                                </a:lnTo>
                                <a:lnTo>
                                  <a:pt x="251079" y="344678"/>
                                </a:lnTo>
                                <a:lnTo>
                                  <a:pt x="252501" y="337515"/>
                                </a:lnTo>
                                <a:lnTo>
                                  <a:pt x="256413" y="331660"/>
                                </a:lnTo>
                                <a:lnTo>
                                  <a:pt x="262216" y="327723"/>
                                </a:lnTo>
                                <a:lnTo>
                                  <a:pt x="269367" y="326263"/>
                                </a:lnTo>
                                <a:lnTo>
                                  <a:pt x="276529" y="327723"/>
                                </a:lnTo>
                                <a:lnTo>
                                  <a:pt x="282384" y="331660"/>
                                </a:lnTo>
                                <a:lnTo>
                                  <a:pt x="286321" y="337515"/>
                                </a:lnTo>
                                <a:lnTo>
                                  <a:pt x="287782" y="344678"/>
                                </a:lnTo>
                                <a:lnTo>
                                  <a:pt x="287782" y="321957"/>
                                </a:lnTo>
                                <a:lnTo>
                                  <a:pt x="280911" y="317309"/>
                                </a:lnTo>
                                <a:lnTo>
                                  <a:pt x="269367" y="314960"/>
                                </a:lnTo>
                                <a:lnTo>
                                  <a:pt x="257810" y="317309"/>
                                </a:lnTo>
                                <a:lnTo>
                                  <a:pt x="248361" y="323684"/>
                                </a:lnTo>
                                <a:lnTo>
                                  <a:pt x="241985" y="333133"/>
                                </a:lnTo>
                                <a:lnTo>
                                  <a:pt x="239649" y="344678"/>
                                </a:lnTo>
                                <a:lnTo>
                                  <a:pt x="241985" y="356235"/>
                                </a:lnTo>
                                <a:lnTo>
                                  <a:pt x="248361" y="365683"/>
                                </a:lnTo>
                                <a:lnTo>
                                  <a:pt x="257810" y="372059"/>
                                </a:lnTo>
                                <a:lnTo>
                                  <a:pt x="269367" y="374396"/>
                                </a:lnTo>
                                <a:lnTo>
                                  <a:pt x="280911" y="372059"/>
                                </a:lnTo>
                                <a:lnTo>
                                  <a:pt x="290360" y="365683"/>
                                </a:lnTo>
                                <a:lnTo>
                                  <a:pt x="292201" y="362966"/>
                                </a:lnTo>
                                <a:lnTo>
                                  <a:pt x="296735" y="356235"/>
                                </a:lnTo>
                                <a:lnTo>
                                  <a:pt x="299085" y="344678"/>
                                </a:lnTo>
                                <a:close/>
                              </a:path>
                              <a:path w="2929255" h="389890">
                                <a:moveTo>
                                  <a:pt x="308102" y="195199"/>
                                </a:moveTo>
                                <a:lnTo>
                                  <a:pt x="305752" y="183654"/>
                                </a:lnTo>
                                <a:lnTo>
                                  <a:pt x="301218" y="176911"/>
                                </a:lnTo>
                                <a:lnTo>
                                  <a:pt x="299377" y="174205"/>
                                </a:lnTo>
                                <a:lnTo>
                                  <a:pt x="296672" y="172389"/>
                                </a:lnTo>
                                <a:lnTo>
                                  <a:pt x="296672" y="195199"/>
                                </a:lnTo>
                                <a:lnTo>
                                  <a:pt x="295338" y="201853"/>
                                </a:lnTo>
                                <a:lnTo>
                                  <a:pt x="295236" y="202349"/>
                                </a:lnTo>
                                <a:lnTo>
                                  <a:pt x="291338" y="208153"/>
                                </a:lnTo>
                                <a:lnTo>
                                  <a:pt x="285521" y="212064"/>
                                </a:lnTo>
                                <a:lnTo>
                                  <a:pt x="278384" y="213487"/>
                                </a:lnTo>
                                <a:lnTo>
                                  <a:pt x="271272" y="212064"/>
                                </a:lnTo>
                                <a:lnTo>
                                  <a:pt x="265404" y="208153"/>
                                </a:lnTo>
                                <a:lnTo>
                                  <a:pt x="261429" y="202349"/>
                                </a:lnTo>
                                <a:lnTo>
                                  <a:pt x="259969" y="195199"/>
                                </a:lnTo>
                                <a:lnTo>
                                  <a:pt x="260121" y="194437"/>
                                </a:lnTo>
                                <a:lnTo>
                                  <a:pt x="261429" y="188061"/>
                                </a:lnTo>
                                <a:lnTo>
                                  <a:pt x="265404" y="182245"/>
                                </a:lnTo>
                                <a:lnTo>
                                  <a:pt x="271272" y="178346"/>
                                </a:lnTo>
                                <a:lnTo>
                                  <a:pt x="278384" y="176911"/>
                                </a:lnTo>
                                <a:lnTo>
                                  <a:pt x="285521" y="178346"/>
                                </a:lnTo>
                                <a:lnTo>
                                  <a:pt x="291338" y="182245"/>
                                </a:lnTo>
                                <a:lnTo>
                                  <a:pt x="295236" y="188061"/>
                                </a:lnTo>
                                <a:lnTo>
                                  <a:pt x="296672" y="195199"/>
                                </a:lnTo>
                                <a:lnTo>
                                  <a:pt x="296672" y="172389"/>
                                </a:lnTo>
                                <a:lnTo>
                                  <a:pt x="289928" y="167830"/>
                                </a:lnTo>
                                <a:lnTo>
                                  <a:pt x="278384" y="165481"/>
                                </a:lnTo>
                                <a:lnTo>
                                  <a:pt x="266674" y="167830"/>
                                </a:lnTo>
                                <a:lnTo>
                                  <a:pt x="266903" y="167830"/>
                                </a:lnTo>
                                <a:lnTo>
                                  <a:pt x="257683" y="173964"/>
                                </a:lnTo>
                                <a:lnTo>
                                  <a:pt x="251307" y="183172"/>
                                </a:lnTo>
                                <a:lnTo>
                                  <a:pt x="248793" y="194437"/>
                                </a:lnTo>
                                <a:lnTo>
                                  <a:pt x="188595" y="194437"/>
                                </a:lnTo>
                                <a:lnTo>
                                  <a:pt x="181356" y="190627"/>
                                </a:lnTo>
                                <a:lnTo>
                                  <a:pt x="176784" y="184404"/>
                                </a:lnTo>
                                <a:lnTo>
                                  <a:pt x="135890" y="128016"/>
                                </a:lnTo>
                                <a:lnTo>
                                  <a:pt x="132702" y="124587"/>
                                </a:lnTo>
                                <a:lnTo>
                                  <a:pt x="130124" y="121805"/>
                                </a:lnTo>
                                <a:lnTo>
                                  <a:pt x="123190" y="117182"/>
                                </a:lnTo>
                                <a:lnTo>
                                  <a:pt x="115379" y="114287"/>
                                </a:lnTo>
                                <a:lnTo>
                                  <a:pt x="108115" y="113411"/>
                                </a:lnTo>
                                <a:lnTo>
                                  <a:pt x="67818" y="113411"/>
                                </a:lnTo>
                                <a:lnTo>
                                  <a:pt x="64160" y="103860"/>
                                </a:lnTo>
                                <a:lnTo>
                                  <a:pt x="61366" y="100584"/>
                                </a:lnTo>
                                <a:lnTo>
                                  <a:pt x="57632" y="96202"/>
                                </a:lnTo>
                                <a:lnTo>
                                  <a:pt x="57023" y="95859"/>
                                </a:lnTo>
                                <a:lnTo>
                                  <a:pt x="57023" y="118999"/>
                                </a:lnTo>
                                <a:lnTo>
                                  <a:pt x="55562" y="126098"/>
                                </a:lnTo>
                                <a:lnTo>
                                  <a:pt x="51625" y="131914"/>
                                </a:lnTo>
                                <a:lnTo>
                                  <a:pt x="45770" y="135851"/>
                                </a:lnTo>
                                <a:lnTo>
                                  <a:pt x="38608" y="137287"/>
                                </a:lnTo>
                                <a:lnTo>
                                  <a:pt x="31508" y="135851"/>
                                </a:lnTo>
                                <a:lnTo>
                                  <a:pt x="25692" y="131914"/>
                                </a:lnTo>
                                <a:lnTo>
                                  <a:pt x="21755" y="126098"/>
                                </a:lnTo>
                                <a:lnTo>
                                  <a:pt x="20320" y="118999"/>
                                </a:lnTo>
                                <a:lnTo>
                                  <a:pt x="21755" y="111836"/>
                                </a:lnTo>
                                <a:lnTo>
                                  <a:pt x="57023" y="118999"/>
                                </a:lnTo>
                                <a:lnTo>
                                  <a:pt x="57023" y="95859"/>
                                </a:lnTo>
                                <a:lnTo>
                                  <a:pt x="48895" y="91122"/>
                                </a:lnTo>
                                <a:lnTo>
                                  <a:pt x="38608" y="89281"/>
                                </a:lnTo>
                                <a:lnTo>
                                  <a:pt x="27051" y="91605"/>
                                </a:lnTo>
                                <a:lnTo>
                                  <a:pt x="17602" y="97955"/>
                                </a:lnTo>
                                <a:lnTo>
                                  <a:pt x="11226" y="107391"/>
                                </a:lnTo>
                                <a:lnTo>
                                  <a:pt x="8890" y="118999"/>
                                </a:lnTo>
                                <a:lnTo>
                                  <a:pt x="11226" y="130543"/>
                                </a:lnTo>
                                <a:lnTo>
                                  <a:pt x="17602" y="139941"/>
                                </a:lnTo>
                                <a:lnTo>
                                  <a:pt x="27051" y="146278"/>
                                </a:lnTo>
                                <a:lnTo>
                                  <a:pt x="38608" y="148590"/>
                                </a:lnTo>
                                <a:lnTo>
                                  <a:pt x="48895" y="146761"/>
                                </a:lnTo>
                                <a:lnTo>
                                  <a:pt x="57632" y="141668"/>
                                </a:lnTo>
                                <a:lnTo>
                                  <a:pt x="61366" y="137287"/>
                                </a:lnTo>
                                <a:lnTo>
                                  <a:pt x="64160" y="134023"/>
                                </a:lnTo>
                                <a:lnTo>
                                  <a:pt x="67767" y="124587"/>
                                </a:lnTo>
                                <a:lnTo>
                                  <a:pt x="114808" y="124587"/>
                                </a:lnTo>
                                <a:lnTo>
                                  <a:pt x="122174" y="128397"/>
                                </a:lnTo>
                                <a:lnTo>
                                  <a:pt x="126746" y="134620"/>
                                </a:lnTo>
                                <a:lnTo>
                                  <a:pt x="167640" y="191008"/>
                                </a:lnTo>
                                <a:lnTo>
                                  <a:pt x="173316" y="197231"/>
                                </a:lnTo>
                                <a:lnTo>
                                  <a:pt x="180238" y="201853"/>
                                </a:lnTo>
                                <a:lnTo>
                                  <a:pt x="188061" y="204749"/>
                                </a:lnTo>
                                <a:lnTo>
                                  <a:pt x="196469" y="205740"/>
                                </a:lnTo>
                                <a:lnTo>
                                  <a:pt x="250698" y="205740"/>
                                </a:lnTo>
                                <a:lnTo>
                                  <a:pt x="255092" y="213487"/>
                                </a:lnTo>
                                <a:lnTo>
                                  <a:pt x="261391" y="219519"/>
                                </a:lnTo>
                                <a:lnTo>
                                  <a:pt x="269303" y="223494"/>
                                </a:lnTo>
                                <a:lnTo>
                                  <a:pt x="278384" y="224917"/>
                                </a:lnTo>
                                <a:lnTo>
                                  <a:pt x="289928" y="222580"/>
                                </a:lnTo>
                                <a:lnTo>
                                  <a:pt x="299377" y="216204"/>
                                </a:lnTo>
                                <a:lnTo>
                                  <a:pt x="301218" y="213487"/>
                                </a:lnTo>
                                <a:lnTo>
                                  <a:pt x="305752" y="206756"/>
                                </a:lnTo>
                                <a:lnTo>
                                  <a:pt x="308102" y="195199"/>
                                </a:lnTo>
                                <a:close/>
                              </a:path>
                              <a:path w="2929255" h="389890">
                                <a:moveTo>
                                  <a:pt x="308864" y="237617"/>
                                </a:moveTo>
                                <a:lnTo>
                                  <a:pt x="306070" y="234823"/>
                                </a:lnTo>
                                <a:lnTo>
                                  <a:pt x="299339" y="234823"/>
                                </a:lnTo>
                                <a:lnTo>
                                  <a:pt x="296672" y="237617"/>
                                </a:lnTo>
                                <a:lnTo>
                                  <a:pt x="296672" y="244348"/>
                                </a:lnTo>
                                <a:lnTo>
                                  <a:pt x="299339" y="247015"/>
                                </a:lnTo>
                                <a:lnTo>
                                  <a:pt x="306070" y="247015"/>
                                </a:lnTo>
                                <a:lnTo>
                                  <a:pt x="308864" y="244348"/>
                                </a:lnTo>
                                <a:lnTo>
                                  <a:pt x="308864" y="240919"/>
                                </a:lnTo>
                                <a:lnTo>
                                  <a:pt x="308864" y="237617"/>
                                </a:lnTo>
                                <a:close/>
                              </a:path>
                              <a:path w="2929255" h="389890">
                                <a:moveTo>
                                  <a:pt x="320929" y="115570"/>
                                </a:moveTo>
                                <a:lnTo>
                                  <a:pt x="318262" y="112903"/>
                                </a:lnTo>
                                <a:lnTo>
                                  <a:pt x="311531" y="112903"/>
                                </a:lnTo>
                                <a:lnTo>
                                  <a:pt x="308864" y="115570"/>
                                </a:lnTo>
                                <a:lnTo>
                                  <a:pt x="308864" y="122301"/>
                                </a:lnTo>
                                <a:lnTo>
                                  <a:pt x="311531" y="124968"/>
                                </a:lnTo>
                                <a:lnTo>
                                  <a:pt x="318262" y="124968"/>
                                </a:lnTo>
                                <a:lnTo>
                                  <a:pt x="320929" y="122301"/>
                                </a:lnTo>
                                <a:lnTo>
                                  <a:pt x="320929" y="118999"/>
                                </a:lnTo>
                                <a:lnTo>
                                  <a:pt x="320929" y="115570"/>
                                </a:lnTo>
                                <a:close/>
                              </a:path>
                              <a:path w="2929255" h="389890">
                                <a:moveTo>
                                  <a:pt x="377952" y="271145"/>
                                </a:moveTo>
                                <a:lnTo>
                                  <a:pt x="375602" y="259600"/>
                                </a:lnTo>
                                <a:lnTo>
                                  <a:pt x="370979" y="252730"/>
                                </a:lnTo>
                                <a:lnTo>
                                  <a:pt x="369227" y="250151"/>
                                </a:lnTo>
                                <a:lnTo>
                                  <a:pt x="366649" y="248424"/>
                                </a:lnTo>
                                <a:lnTo>
                                  <a:pt x="366649" y="271145"/>
                                </a:lnTo>
                                <a:lnTo>
                                  <a:pt x="365188" y="278244"/>
                                </a:lnTo>
                                <a:lnTo>
                                  <a:pt x="361251" y="284060"/>
                                </a:lnTo>
                                <a:lnTo>
                                  <a:pt x="355396" y="287997"/>
                                </a:lnTo>
                                <a:lnTo>
                                  <a:pt x="348234" y="289433"/>
                                </a:lnTo>
                                <a:lnTo>
                                  <a:pt x="341134" y="287997"/>
                                </a:lnTo>
                                <a:lnTo>
                                  <a:pt x="335318" y="284060"/>
                                </a:lnTo>
                                <a:lnTo>
                                  <a:pt x="331381" y="278244"/>
                                </a:lnTo>
                                <a:lnTo>
                                  <a:pt x="330301" y="272923"/>
                                </a:lnTo>
                                <a:lnTo>
                                  <a:pt x="329946" y="271145"/>
                                </a:lnTo>
                                <a:lnTo>
                                  <a:pt x="331381" y="263982"/>
                                </a:lnTo>
                                <a:lnTo>
                                  <a:pt x="335318" y="258127"/>
                                </a:lnTo>
                                <a:lnTo>
                                  <a:pt x="341134" y="254190"/>
                                </a:lnTo>
                                <a:lnTo>
                                  <a:pt x="348234" y="252730"/>
                                </a:lnTo>
                                <a:lnTo>
                                  <a:pt x="355396" y="254190"/>
                                </a:lnTo>
                                <a:lnTo>
                                  <a:pt x="361251" y="258127"/>
                                </a:lnTo>
                                <a:lnTo>
                                  <a:pt x="365188" y="263982"/>
                                </a:lnTo>
                                <a:lnTo>
                                  <a:pt x="366649" y="271145"/>
                                </a:lnTo>
                                <a:lnTo>
                                  <a:pt x="366649" y="248424"/>
                                </a:lnTo>
                                <a:lnTo>
                                  <a:pt x="359778" y="243776"/>
                                </a:lnTo>
                                <a:lnTo>
                                  <a:pt x="348234" y="241427"/>
                                </a:lnTo>
                                <a:lnTo>
                                  <a:pt x="338963" y="242951"/>
                                </a:lnTo>
                                <a:lnTo>
                                  <a:pt x="330923" y="247142"/>
                                </a:lnTo>
                                <a:lnTo>
                                  <a:pt x="324548" y="253542"/>
                                </a:lnTo>
                                <a:lnTo>
                                  <a:pt x="320294" y="261620"/>
                                </a:lnTo>
                                <a:lnTo>
                                  <a:pt x="275844" y="261620"/>
                                </a:lnTo>
                                <a:lnTo>
                                  <a:pt x="206121" y="332740"/>
                                </a:lnTo>
                                <a:lnTo>
                                  <a:pt x="201549" y="339090"/>
                                </a:lnTo>
                                <a:lnTo>
                                  <a:pt x="194310" y="342773"/>
                                </a:lnTo>
                                <a:lnTo>
                                  <a:pt x="139700" y="342773"/>
                                </a:lnTo>
                                <a:lnTo>
                                  <a:pt x="136804" y="331901"/>
                                </a:lnTo>
                                <a:lnTo>
                                  <a:pt x="132727" y="326263"/>
                                </a:lnTo>
                                <a:lnTo>
                                  <a:pt x="130403" y="323062"/>
                                </a:lnTo>
                                <a:lnTo>
                                  <a:pt x="128524" y="321856"/>
                                </a:lnTo>
                                <a:lnTo>
                                  <a:pt x="128524" y="344678"/>
                                </a:lnTo>
                                <a:lnTo>
                                  <a:pt x="127063" y="351828"/>
                                </a:lnTo>
                                <a:lnTo>
                                  <a:pt x="123126" y="357632"/>
                                </a:lnTo>
                                <a:lnTo>
                                  <a:pt x="117271" y="361543"/>
                                </a:lnTo>
                                <a:lnTo>
                                  <a:pt x="110109" y="362966"/>
                                </a:lnTo>
                                <a:lnTo>
                                  <a:pt x="103009" y="361543"/>
                                </a:lnTo>
                                <a:lnTo>
                                  <a:pt x="97193" y="357632"/>
                                </a:lnTo>
                                <a:lnTo>
                                  <a:pt x="93256" y="351828"/>
                                </a:lnTo>
                                <a:lnTo>
                                  <a:pt x="91821" y="344678"/>
                                </a:lnTo>
                                <a:lnTo>
                                  <a:pt x="93256" y="337515"/>
                                </a:lnTo>
                                <a:lnTo>
                                  <a:pt x="97193" y="331660"/>
                                </a:lnTo>
                                <a:lnTo>
                                  <a:pt x="103009" y="327723"/>
                                </a:lnTo>
                                <a:lnTo>
                                  <a:pt x="110109" y="326263"/>
                                </a:lnTo>
                                <a:lnTo>
                                  <a:pt x="117271" y="327723"/>
                                </a:lnTo>
                                <a:lnTo>
                                  <a:pt x="123126" y="331660"/>
                                </a:lnTo>
                                <a:lnTo>
                                  <a:pt x="127063" y="337515"/>
                                </a:lnTo>
                                <a:lnTo>
                                  <a:pt x="128524" y="344678"/>
                                </a:lnTo>
                                <a:lnTo>
                                  <a:pt x="128524" y="321856"/>
                                </a:lnTo>
                                <a:lnTo>
                                  <a:pt x="121221" y="317131"/>
                                </a:lnTo>
                                <a:lnTo>
                                  <a:pt x="110109" y="314960"/>
                                </a:lnTo>
                                <a:lnTo>
                                  <a:pt x="98552" y="317309"/>
                                </a:lnTo>
                                <a:lnTo>
                                  <a:pt x="89103" y="323684"/>
                                </a:lnTo>
                                <a:lnTo>
                                  <a:pt x="82727" y="333133"/>
                                </a:lnTo>
                                <a:lnTo>
                                  <a:pt x="80391" y="344678"/>
                                </a:lnTo>
                                <a:lnTo>
                                  <a:pt x="82727" y="356235"/>
                                </a:lnTo>
                                <a:lnTo>
                                  <a:pt x="89103" y="365683"/>
                                </a:lnTo>
                                <a:lnTo>
                                  <a:pt x="98552" y="372059"/>
                                </a:lnTo>
                                <a:lnTo>
                                  <a:pt x="110109" y="374396"/>
                                </a:lnTo>
                                <a:lnTo>
                                  <a:pt x="119519" y="372846"/>
                                </a:lnTo>
                                <a:lnTo>
                                  <a:pt x="127660" y="368541"/>
                                </a:lnTo>
                                <a:lnTo>
                                  <a:pt x="133108" y="362966"/>
                                </a:lnTo>
                                <a:lnTo>
                                  <a:pt x="134035" y="362026"/>
                                </a:lnTo>
                                <a:lnTo>
                                  <a:pt x="138036" y="354076"/>
                                </a:lnTo>
                                <a:lnTo>
                                  <a:pt x="186436" y="354076"/>
                                </a:lnTo>
                                <a:lnTo>
                                  <a:pt x="194754" y="353085"/>
                                </a:lnTo>
                                <a:lnTo>
                                  <a:pt x="202552" y="350202"/>
                                </a:lnTo>
                                <a:lnTo>
                                  <a:pt x="209499" y="345617"/>
                                </a:lnTo>
                                <a:lnTo>
                                  <a:pt x="212166" y="342773"/>
                                </a:lnTo>
                                <a:lnTo>
                                  <a:pt x="215265" y="339471"/>
                                </a:lnTo>
                                <a:lnTo>
                                  <a:pt x="256159" y="282956"/>
                                </a:lnTo>
                                <a:lnTo>
                                  <a:pt x="260731" y="276733"/>
                                </a:lnTo>
                                <a:lnTo>
                                  <a:pt x="267970" y="272923"/>
                                </a:lnTo>
                                <a:lnTo>
                                  <a:pt x="318770" y="272923"/>
                                </a:lnTo>
                                <a:lnTo>
                                  <a:pt x="321602" y="283806"/>
                                </a:lnTo>
                                <a:lnTo>
                                  <a:pt x="328015" y="292646"/>
                                </a:lnTo>
                                <a:lnTo>
                                  <a:pt x="337172" y="298577"/>
                                </a:lnTo>
                                <a:lnTo>
                                  <a:pt x="348234" y="300736"/>
                                </a:lnTo>
                                <a:lnTo>
                                  <a:pt x="359778" y="298424"/>
                                </a:lnTo>
                                <a:lnTo>
                                  <a:pt x="369227" y="292087"/>
                                </a:lnTo>
                                <a:lnTo>
                                  <a:pt x="371030" y="289433"/>
                                </a:lnTo>
                                <a:lnTo>
                                  <a:pt x="375602" y="282689"/>
                                </a:lnTo>
                                <a:lnTo>
                                  <a:pt x="377952" y="271145"/>
                                </a:lnTo>
                                <a:close/>
                              </a:path>
                              <a:path w="2929255" h="389890">
                                <a:moveTo>
                                  <a:pt x="383667" y="191770"/>
                                </a:moveTo>
                                <a:lnTo>
                                  <a:pt x="378587" y="147840"/>
                                </a:lnTo>
                                <a:lnTo>
                                  <a:pt x="364121" y="107492"/>
                                </a:lnTo>
                                <a:lnTo>
                                  <a:pt x="341439" y="71882"/>
                                </a:lnTo>
                                <a:lnTo>
                                  <a:pt x="311708" y="42176"/>
                                </a:lnTo>
                                <a:lnTo>
                                  <a:pt x="276072" y="19519"/>
                                </a:lnTo>
                                <a:lnTo>
                                  <a:pt x="235699" y="5080"/>
                                </a:lnTo>
                                <a:lnTo>
                                  <a:pt x="191770" y="0"/>
                                </a:lnTo>
                                <a:lnTo>
                                  <a:pt x="153657" y="3759"/>
                                </a:lnTo>
                                <a:lnTo>
                                  <a:pt x="117614" y="14782"/>
                                </a:lnTo>
                                <a:lnTo>
                                  <a:pt x="84442" y="32740"/>
                                </a:lnTo>
                                <a:lnTo>
                                  <a:pt x="54991" y="57277"/>
                                </a:lnTo>
                                <a:lnTo>
                                  <a:pt x="52832" y="59563"/>
                                </a:lnTo>
                                <a:lnTo>
                                  <a:pt x="52832" y="63119"/>
                                </a:lnTo>
                                <a:lnTo>
                                  <a:pt x="57404" y="67437"/>
                                </a:lnTo>
                                <a:lnTo>
                                  <a:pt x="60960" y="67437"/>
                                </a:lnTo>
                                <a:lnTo>
                                  <a:pt x="63119" y="65278"/>
                                </a:lnTo>
                                <a:lnTo>
                                  <a:pt x="90792" y="42176"/>
                                </a:lnTo>
                                <a:lnTo>
                                  <a:pt x="122008" y="25247"/>
                                </a:lnTo>
                                <a:lnTo>
                                  <a:pt x="155943" y="14846"/>
                                </a:lnTo>
                                <a:lnTo>
                                  <a:pt x="191770" y="11303"/>
                                </a:lnTo>
                                <a:lnTo>
                                  <a:pt x="239712" y="17767"/>
                                </a:lnTo>
                                <a:lnTo>
                                  <a:pt x="282841" y="35966"/>
                                </a:lnTo>
                                <a:lnTo>
                                  <a:pt x="319405" y="64211"/>
                                </a:lnTo>
                                <a:lnTo>
                                  <a:pt x="347662" y="100736"/>
                                </a:lnTo>
                                <a:lnTo>
                                  <a:pt x="365899" y="143840"/>
                                </a:lnTo>
                                <a:lnTo>
                                  <a:pt x="372364" y="191770"/>
                                </a:lnTo>
                                <a:lnTo>
                                  <a:pt x="372110" y="204089"/>
                                </a:lnTo>
                                <a:lnTo>
                                  <a:pt x="371094" y="213360"/>
                                </a:lnTo>
                                <a:lnTo>
                                  <a:pt x="373380" y="216154"/>
                                </a:lnTo>
                                <a:lnTo>
                                  <a:pt x="379984" y="216408"/>
                                </a:lnTo>
                                <a:lnTo>
                                  <a:pt x="382397" y="214249"/>
                                </a:lnTo>
                                <a:lnTo>
                                  <a:pt x="383286" y="204851"/>
                                </a:lnTo>
                                <a:lnTo>
                                  <a:pt x="383667" y="198247"/>
                                </a:lnTo>
                                <a:lnTo>
                                  <a:pt x="383667" y="191770"/>
                                </a:lnTo>
                                <a:close/>
                              </a:path>
                              <a:path w="2929255" h="389890">
                                <a:moveTo>
                                  <a:pt x="2649728" y="237617"/>
                                </a:moveTo>
                                <a:lnTo>
                                  <a:pt x="2646934" y="234823"/>
                                </a:lnTo>
                                <a:lnTo>
                                  <a:pt x="2640203" y="234823"/>
                                </a:lnTo>
                                <a:lnTo>
                                  <a:pt x="2637536" y="237617"/>
                                </a:lnTo>
                                <a:lnTo>
                                  <a:pt x="2637536" y="240919"/>
                                </a:lnTo>
                                <a:lnTo>
                                  <a:pt x="2637536" y="244348"/>
                                </a:lnTo>
                                <a:lnTo>
                                  <a:pt x="2640203" y="247015"/>
                                </a:lnTo>
                                <a:lnTo>
                                  <a:pt x="2646934" y="247015"/>
                                </a:lnTo>
                                <a:lnTo>
                                  <a:pt x="2649728" y="244348"/>
                                </a:lnTo>
                                <a:lnTo>
                                  <a:pt x="2649728" y="237617"/>
                                </a:lnTo>
                                <a:close/>
                              </a:path>
                              <a:path w="2929255" h="389890">
                                <a:moveTo>
                                  <a:pt x="2661539" y="76581"/>
                                </a:moveTo>
                                <a:lnTo>
                                  <a:pt x="2658745" y="73787"/>
                                </a:lnTo>
                                <a:lnTo>
                                  <a:pt x="2652141" y="73787"/>
                                </a:lnTo>
                                <a:lnTo>
                                  <a:pt x="2649474" y="76581"/>
                                </a:lnTo>
                                <a:lnTo>
                                  <a:pt x="2649474" y="83312"/>
                                </a:lnTo>
                                <a:lnTo>
                                  <a:pt x="2652141" y="85979"/>
                                </a:lnTo>
                                <a:lnTo>
                                  <a:pt x="2658745" y="85979"/>
                                </a:lnTo>
                                <a:lnTo>
                                  <a:pt x="2661539" y="83312"/>
                                </a:lnTo>
                                <a:lnTo>
                                  <a:pt x="2661539" y="79883"/>
                                </a:lnTo>
                                <a:lnTo>
                                  <a:pt x="2661539" y="76581"/>
                                </a:lnTo>
                                <a:close/>
                              </a:path>
                              <a:path w="2929255" h="389890">
                                <a:moveTo>
                                  <a:pt x="2673985" y="237617"/>
                                </a:moveTo>
                                <a:lnTo>
                                  <a:pt x="2671318" y="234823"/>
                                </a:lnTo>
                                <a:lnTo>
                                  <a:pt x="2664587" y="234823"/>
                                </a:lnTo>
                                <a:lnTo>
                                  <a:pt x="2661793" y="237617"/>
                                </a:lnTo>
                                <a:lnTo>
                                  <a:pt x="2661793" y="240919"/>
                                </a:lnTo>
                                <a:lnTo>
                                  <a:pt x="2661793" y="244348"/>
                                </a:lnTo>
                                <a:lnTo>
                                  <a:pt x="2664587" y="247015"/>
                                </a:lnTo>
                                <a:lnTo>
                                  <a:pt x="2671318" y="247015"/>
                                </a:lnTo>
                                <a:lnTo>
                                  <a:pt x="2673985" y="244348"/>
                                </a:lnTo>
                                <a:lnTo>
                                  <a:pt x="2673985" y="237617"/>
                                </a:lnTo>
                                <a:close/>
                              </a:path>
                              <a:path w="2929255" h="389890">
                                <a:moveTo>
                                  <a:pt x="2685415" y="195199"/>
                                </a:moveTo>
                                <a:lnTo>
                                  <a:pt x="2683065" y="183654"/>
                                </a:lnTo>
                                <a:lnTo>
                                  <a:pt x="2678531" y="176911"/>
                                </a:lnTo>
                                <a:lnTo>
                                  <a:pt x="2676690" y="174205"/>
                                </a:lnTo>
                                <a:lnTo>
                                  <a:pt x="2674112" y="172478"/>
                                </a:lnTo>
                                <a:lnTo>
                                  <a:pt x="2674112" y="195199"/>
                                </a:lnTo>
                                <a:lnTo>
                                  <a:pt x="2672651" y="202349"/>
                                </a:lnTo>
                                <a:lnTo>
                                  <a:pt x="2668701" y="208153"/>
                                </a:lnTo>
                                <a:lnTo>
                                  <a:pt x="2662859" y="212064"/>
                                </a:lnTo>
                                <a:lnTo>
                                  <a:pt x="2655697" y="213487"/>
                                </a:lnTo>
                                <a:lnTo>
                                  <a:pt x="2648597" y="212064"/>
                                </a:lnTo>
                                <a:lnTo>
                                  <a:pt x="2642781" y="208153"/>
                                </a:lnTo>
                                <a:lnTo>
                                  <a:pt x="2638844" y="202349"/>
                                </a:lnTo>
                                <a:lnTo>
                                  <a:pt x="2637409" y="195199"/>
                                </a:lnTo>
                                <a:lnTo>
                                  <a:pt x="2638844" y="188061"/>
                                </a:lnTo>
                                <a:lnTo>
                                  <a:pt x="2642781" y="182245"/>
                                </a:lnTo>
                                <a:lnTo>
                                  <a:pt x="2648597" y="178346"/>
                                </a:lnTo>
                                <a:lnTo>
                                  <a:pt x="2655697" y="176911"/>
                                </a:lnTo>
                                <a:lnTo>
                                  <a:pt x="2662859" y="178346"/>
                                </a:lnTo>
                                <a:lnTo>
                                  <a:pt x="2668714" y="182245"/>
                                </a:lnTo>
                                <a:lnTo>
                                  <a:pt x="2672651" y="188061"/>
                                </a:lnTo>
                                <a:lnTo>
                                  <a:pt x="2674112" y="195199"/>
                                </a:lnTo>
                                <a:lnTo>
                                  <a:pt x="2674112" y="172478"/>
                                </a:lnTo>
                                <a:lnTo>
                                  <a:pt x="2667241" y="167830"/>
                                </a:lnTo>
                                <a:lnTo>
                                  <a:pt x="2655697" y="165481"/>
                                </a:lnTo>
                                <a:lnTo>
                                  <a:pt x="2644152" y="167830"/>
                                </a:lnTo>
                                <a:lnTo>
                                  <a:pt x="2634754" y="174205"/>
                                </a:lnTo>
                                <a:lnTo>
                                  <a:pt x="2628417" y="183654"/>
                                </a:lnTo>
                                <a:lnTo>
                                  <a:pt x="2626106" y="195199"/>
                                </a:lnTo>
                                <a:lnTo>
                                  <a:pt x="2628417" y="206756"/>
                                </a:lnTo>
                                <a:lnTo>
                                  <a:pt x="2634754" y="216204"/>
                                </a:lnTo>
                                <a:lnTo>
                                  <a:pt x="2644152" y="222580"/>
                                </a:lnTo>
                                <a:lnTo>
                                  <a:pt x="2655697" y="224917"/>
                                </a:lnTo>
                                <a:lnTo>
                                  <a:pt x="2667241" y="222580"/>
                                </a:lnTo>
                                <a:lnTo>
                                  <a:pt x="2676690" y="216204"/>
                                </a:lnTo>
                                <a:lnTo>
                                  <a:pt x="2678531" y="213487"/>
                                </a:lnTo>
                                <a:lnTo>
                                  <a:pt x="2683065" y="206756"/>
                                </a:lnTo>
                                <a:lnTo>
                                  <a:pt x="2685415" y="195199"/>
                                </a:lnTo>
                                <a:close/>
                              </a:path>
                              <a:path w="2929255" h="389890">
                                <a:moveTo>
                                  <a:pt x="2685923" y="76581"/>
                                </a:moveTo>
                                <a:lnTo>
                                  <a:pt x="2683129" y="73787"/>
                                </a:lnTo>
                                <a:lnTo>
                                  <a:pt x="2676398" y="73787"/>
                                </a:lnTo>
                                <a:lnTo>
                                  <a:pt x="2673731" y="76581"/>
                                </a:lnTo>
                                <a:lnTo>
                                  <a:pt x="2673731" y="83312"/>
                                </a:lnTo>
                                <a:lnTo>
                                  <a:pt x="2676398" y="85979"/>
                                </a:lnTo>
                                <a:lnTo>
                                  <a:pt x="2683129" y="85979"/>
                                </a:lnTo>
                                <a:lnTo>
                                  <a:pt x="2685923" y="83312"/>
                                </a:lnTo>
                                <a:lnTo>
                                  <a:pt x="2685923" y="79883"/>
                                </a:lnTo>
                                <a:lnTo>
                                  <a:pt x="2685923" y="76581"/>
                                </a:lnTo>
                                <a:close/>
                              </a:path>
                              <a:path w="2929255" h="389890">
                                <a:moveTo>
                                  <a:pt x="2710307" y="76581"/>
                                </a:moveTo>
                                <a:lnTo>
                                  <a:pt x="2707513" y="73787"/>
                                </a:lnTo>
                                <a:lnTo>
                                  <a:pt x="2700782" y="73787"/>
                                </a:lnTo>
                                <a:lnTo>
                                  <a:pt x="2697988" y="76581"/>
                                </a:lnTo>
                                <a:lnTo>
                                  <a:pt x="2697988" y="83312"/>
                                </a:lnTo>
                                <a:lnTo>
                                  <a:pt x="2700782" y="85979"/>
                                </a:lnTo>
                                <a:lnTo>
                                  <a:pt x="2707513" y="85979"/>
                                </a:lnTo>
                                <a:lnTo>
                                  <a:pt x="2710307" y="83312"/>
                                </a:lnTo>
                                <a:lnTo>
                                  <a:pt x="2710307" y="79883"/>
                                </a:lnTo>
                                <a:lnTo>
                                  <a:pt x="2710307" y="76581"/>
                                </a:lnTo>
                                <a:close/>
                              </a:path>
                              <a:path w="2929255" h="389890">
                                <a:moveTo>
                                  <a:pt x="2719197" y="379984"/>
                                </a:moveTo>
                                <a:lnTo>
                                  <a:pt x="2716530" y="377190"/>
                                </a:lnTo>
                                <a:lnTo>
                                  <a:pt x="2712974" y="377190"/>
                                </a:lnTo>
                                <a:lnTo>
                                  <a:pt x="2709672" y="377190"/>
                                </a:lnTo>
                                <a:lnTo>
                                  <a:pt x="2707005" y="379984"/>
                                </a:lnTo>
                                <a:lnTo>
                                  <a:pt x="2707005" y="386715"/>
                                </a:lnTo>
                                <a:lnTo>
                                  <a:pt x="2709672" y="389382"/>
                                </a:lnTo>
                                <a:lnTo>
                                  <a:pt x="2716530" y="389382"/>
                                </a:lnTo>
                                <a:lnTo>
                                  <a:pt x="2719197" y="386715"/>
                                </a:lnTo>
                                <a:lnTo>
                                  <a:pt x="2719197" y="379984"/>
                                </a:lnTo>
                                <a:close/>
                              </a:path>
                              <a:path w="2929255" h="389890">
                                <a:moveTo>
                                  <a:pt x="2743454" y="379984"/>
                                </a:moveTo>
                                <a:lnTo>
                                  <a:pt x="2740787" y="377190"/>
                                </a:lnTo>
                                <a:lnTo>
                                  <a:pt x="2737358" y="377190"/>
                                </a:lnTo>
                                <a:lnTo>
                                  <a:pt x="2734056" y="377190"/>
                                </a:lnTo>
                                <a:lnTo>
                                  <a:pt x="2731389" y="379984"/>
                                </a:lnTo>
                                <a:lnTo>
                                  <a:pt x="2731389" y="386715"/>
                                </a:lnTo>
                                <a:lnTo>
                                  <a:pt x="2734056" y="389382"/>
                                </a:lnTo>
                                <a:lnTo>
                                  <a:pt x="2740787" y="389382"/>
                                </a:lnTo>
                                <a:lnTo>
                                  <a:pt x="2743454" y="386715"/>
                                </a:lnTo>
                                <a:lnTo>
                                  <a:pt x="2743454" y="379984"/>
                                </a:lnTo>
                                <a:close/>
                              </a:path>
                              <a:path w="2929255" h="389890">
                                <a:moveTo>
                                  <a:pt x="2755392" y="267335"/>
                                </a:moveTo>
                                <a:lnTo>
                                  <a:pt x="2753042" y="255790"/>
                                </a:lnTo>
                                <a:lnTo>
                                  <a:pt x="2748419" y="248920"/>
                                </a:lnTo>
                                <a:lnTo>
                                  <a:pt x="2746667" y="246341"/>
                                </a:lnTo>
                                <a:lnTo>
                                  <a:pt x="2743962" y="244525"/>
                                </a:lnTo>
                                <a:lnTo>
                                  <a:pt x="2743962" y="267335"/>
                                </a:lnTo>
                                <a:lnTo>
                                  <a:pt x="2742514" y="274434"/>
                                </a:lnTo>
                                <a:lnTo>
                                  <a:pt x="2738577" y="280250"/>
                                </a:lnTo>
                                <a:lnTo>
                                  <a:pt x="2732760" y="284187"/>
                                </a:lnTo>
                                <a:lnTo>
                                  <a:pt x="2725674" y="285623"/>
                                </a:lnTo>
                                <a:lnTo>
                                  <a:pt x="2718498" y="284187"/>
                                </a:lnTo>
                                <a:lnTo>
                                  <a:pt x="2712643" y="280250"/>
                                </a:lnTo>
                                <a:lnTo>
                                  <a:pt x="2708706" y="274434"/>
                                </a:lnTo>
                                <a:lnTo>
                                  <a:pt x="2708478" y="273304"/>
                                </a:lnTo>
                                <a:lnTo>
                                  <a:pt x="2707259" y="267335"/>
                                </a:lnTo>
                                <a:lnTo>
                                  <a:pt x="2725674" y="248920"/>
                                </a:lnTo>
                                <a:lnTo>
                                  <a:pt x="2732760" y="250380"/>
                                </a:lnTo>
                                <a:lnTo>
                                  <a:pt x="2738577" y="254317"/>
                                </a:lnTo>
                                <a:lnTo>
                                  <a:pt x="2742514" y="260172"/>
                                </a:lnTo>
                                <a:lnTo>
                                  <a:pt x="2743962" y="267335"/>
                                </a:lnTo>
                                <a:lnTo>
                                  <a:pt x="2743962" y="244525"/>
                                </a:lnTo>
                                <a:lnTo>
                                  <a:pt x="2737218" y="239966"/>
                                </a:lnTo>
                                <a:lnTo>
                                  <a:pt x="2725674" y="237617"/>
                                </a:lnTo>
                                <a:lnTo>
                                  <a:pt x="2715285" y="239483"/>
                                </a:lnTo>
                                <a:lnTo>
                                  <a:pt x="2706497" y="244627"/>
                                </a:lnTo>
                                <a:lnTo>
                                  <a:pt x="2699982" y="252361"/>
                                </a:lnTo>
                                <a:lnTo>
                                  <a:pt x="2696464" y="262001"/>
                                </a:lnTo>
                                <a:lnTo>
                                  <a:pt x="2604516" y="262001"/>
                                </a:lnTo>
                                <a:lnTo>
                                  <a:pt x="2600871" y="252361"/>
                                </a:lnTo>
                                <a:lnTo>
                                  <a:pt x="2597988" y="248920"/>
                                </a:lnTo>
                                <a:lnTo>
                                  <a:pt x="2594381" y="244627"/>
                                </a:lnTo>
                                <a:lnTo>
                                  <a:pt x="2593594" y="244170"/>
                                </a:lnTo>
                                <a:lnTo>
                                  <a:pt x="2593594" y="267335"/>
                                </a:lnTo>
                                <a:lnTo>
                                  <a:pt x="2592159" y="274434"/>
                                </a:lnTo>
                                <a:lnTo>
                                  <a:pt x="2588260" y="280250"/>
                                </a:lnTo>
                                <a:lnTo>
                                  <a:pt x="2582443" y="284187"/>
                                </a:lnTo>
                                <a:lnTo>
                                  <a:pt x="2575306" y="285623"/>
                                </a:lnTo>
                                <a:lnTo>
                                  <a:pt x="2568194" y="284187"/>
                                </a:lnTo>
                                <a:lnTo>
                                  <a:pt x="2562326" y="280250"/>
                                </a:lnTo>
                                <a:lnTo>
                                  <a:pt x="2558351" y="274434"/>
                                </a:lnTo>
                                <a:lnTo>
                                  <a:pt x="2556891" y="267335"/>
                                </a:lnTo>
                                <a:lnTo>
                                  <a:pt x="2558351" y="260172"/>
                                </a:lnTo>
                                <a:lnTo>
                                  <a:pt x="2562326" y="254317"/>
                                </a:lnTo>
                                <a:lnTo>
                                  <a:pt x="2568194" y="250380"/>
                                </a:lnTo>
                                <a:lnTo>
                                  <a:pt x="2575306" y="248920"/>
                                </a:lnTo>
                                <a:lnTo>
                                  <a:pt x="2582443" y="250380"/>
                                </a:lnTo>
                                <a:lnTo>
                                  <a:pt x="2588260" y="254317"/>
                                </a:lnTo>
                                <a:lnTo>
                                  <a:pt x="2592159" y="260172"/>
                                </a:lnTo>
                                <a:lnTo>
                                  <a:pt x="2593594" y="267335"/>
                                </a:lnTo>
                                <a:lnTo>
                                  <a:pt x="2593594" y="244170"/>
                                </a:lnTo>
                                <a:lnTo>
                                  <a:pt x="2585656" y="239483"/>
                                </a:lnTo>
                                <a:lnTo>
                                  <a:pt x="2575306" y="237617"/>
                                </a:lnTo>
                                <a:lnTo>
                                  <a:pt x="2563749" y="239966"/>
                                </a:lnTo>
                                <a:lnTo>
                                  <a:pt x="2554300" y="246341"/>
                                </a:lnTo>
                                <a:lnTo>
                                  <a:pt x="2547924" y="255790"/>
                                </a:lnTo>
                                <a:lnTo>
                                  <a:pt x="2545588" y="267335"/>
                                </a:lnTo>
                                <a:lnTo>
                                  <a:pt x="2547924" y="278879"/>
                                </a:lnTo>
                                <a:lnTo>
                                  <a:pt x="2554300" y="288277"/>
                                </a:lnTo>
                                <a:lnTo>
                                  <a:pt x="2563749" y="294614"/>
                                </a:lnTo>
                                <a:lnTo>
                                  <a:pt x="2575306" y="296926"/>
                                </a:lnTo>
                                <a:lnTo>
                                  <a:pt x="2585453" y="295148"/>
                                </a:lnTo>
                                <a:lnTo>
                                  <a:pt x="2594127" y="290220"/>
                                </a:lnTo>
                                <a:lnTo>
                                  <a:pt x="2598128" y="285623"/>
                                </a:lnTo>
                                <a:lnTo>
                                  <a:pt x="2600655" y="282740"/>
                                </a:lnTo>
                                <a:lnTo>
                                  <a:pt x="2604389" y="273304"/>
                                </a:lnTo>
                                <a:lnTo>
                                  <a:pt x="2696591" y="273304"/>
                                </a:lnTo>
                                <a:lnTo>
                                  <a:pt x="2700274" y="282740"/>
                                </a:lnTo>
                                <a:lnTo>
                                  <a:pt x="2706751" y="290220"/>
                                </a:lnTo>
                                <a:lnTo>
                                  <a:pt x="2715412" y="295148"/>
                                </a:lnTo>
                                <a:lnTo>
                                  <a:pt x="2725674" y="296926"/>
                                </a:lnTo>
                                <a:lnTo>
                                  <a:pt x="2737218" y="294614"/>
                                </a:lnTo>
                                <a:lnTo>
                                  <a:pt x="2746667" y="288277"/>
                                </a:lnTo>
                                <a:lnTo>
                                  <a:pt x="2748470" y="285623"/>
                                </a:lnTo>
                                <a:lnTo>
                                  <a:pt x="2753042" y="278879"/>
                                </a:lnTo>
                                <a:lnTo>
                                  <a:pt x="2755392" y="267335"/>
                                </a:lnTo>
                                <a:close/>
                              </a:path>
                              <a:path w="2929255" h="389890">
                                <a:moveTo>
                                  <a:pt x="2767838" y="379984"/>
                                </a:moveTo>
                                <a:lnTo>
                                  <a:pt x="2765044" y="377190"/>
                                </a:lnTo>
                                <a:lnTo>
                                  <a:pt x="2761742" y="377190"/>
                                </a:lnTo>
                                <a:lnTo>
                                  <a:pt x="2758440" y="377190"/>
                                </a:lnTo>
                                <a:lnTo>
                                  <a:pt x="2755646" y="379984"/>
                                </a:lnTo>
                                <a:lnTo>
                                  <a:pt x="2755646" y="386715"/>
                                </a:lnTo>
                                <a:lnTo>
                                  <a:pt x="2758440" y="389382"/>
                                </a:lnTo>
                                <a:lnTo>
                                  <a:pt x="2765044" y="389382"/>
                                </a:lnTo>
                                <a:lnTo>
                                  <a:pt x="2767838" y="386715"/>
                                </a:lnTo>
                                <a:lnTo>
                                  <a:pt x="2767838" y="379984"/>
                                </a:lnTo>
                                <a:close/>
                              </a:path>
                              <a:path w="2929255" h="389890">
                                <a:moveTo>
                                  <a:pt x="2805684" y="237617"/>
                                </a:moveTo>
                                <a:lnTo>
                                  <a:pt x="2803017" y="234823"/>
                                </a:lnTo>
                                <a:lnTo>
                                  <a:pt x="2796286" y="234823"/>
                                </a:lnTo>
                                <a:lnTo>
                                  <a:pt x="2793492" y="237617"/>
                                </a:lnTo>
                                <a:lnTo>
                                  <a:pt x="2793492" y="244348"/>
                                </a:lnTo>
                                <a:lnTo>
                                  <a:pt x="2796286" y="247015"/>
                                </a:lnTo>
                                <a:lnTo>
                                  <a:pt x="2803017" y="247015"/>
                                </a:lnTo>
                                <a:lnTo>
                                  <a:pt x="2805684" y="244348"/>
                                </a:lnTo>
                                <a:lnTo>
                                  <a:pt x="2805684" y="240919"/>
                                </a:lnTo>
                                <a:lnTo>
                                  <a:pt x="2805684" y="237617"/>
                                </a:lnTo>
                                <a:close/>
                              </a:path>
                              <a:path w="2929255" h="389890">
                                <a:moveTo>
                                  <a:pt x="2816098" y="115824"/>
                                </a:moveTo>
                                <a:lnTo>
                                  <a:pt x="2813685" y="113284"/>
                                </a:lnTo>
                                <a:lnTo>
                                  <a:pt x="2776093" y="113284"/>
                                </a:lnTo>
                                <a:lnTo>
                                  <a:pt x="2772473" y="103759"/>
                                </a:lnTo>
                                <a:lnTo>
                                  <a:pt x="2769793" y="100584"/>
                                </a:lnTo>
                                <a:lnTo>
                                  <a:pt x="2766022" y="96151"/>
                                </a:lnTo>
                                <a:lnTo>
                                  <a:pt x="2765425" y="95808"/>
                                </a:lnTo>
                                <a:lnTo>
                                  <a:pt x="2765425" y="118999"/>
                                </a:lnTo>
                                <a:lnTo>
                                  <a:pt x="2763964" y="126098"/>
                                </a:lnTo>
                                <a:lnTo>
                                  <a:pt x="2760014" y="131914"/>
                                </a:lnTo>
                                <a:lnTo>
                                  <a:pt x="2754172" y="135851"/>
                                </a:lnTo>
                                <a:lnTo>
                                  <a:pt x="2747010" y="137287"/>
                                </a:lnTo>
                                <a:lnTo>
                                  <a:pt x="2739860" y="135851"/>
                                </a:lnTo>
                                <a:lnTo>
                                  <a:pt x="2734056" y="131914"/>
                                </a:lnTo>
                                <a:lnTo>
                                  <a:pt x="2730144" y="126098"/>
                                </a:lnTo>
                                <a:lnTo>
                                  <a:pt x="2728722" y="118999"/>
                                </a:lnTo>
                                <a:lnTo>
                                  <a:pt x="2730144" y="111836"/>
                                </a:lnTo>
                                <a:lnTo>
                                  <a:pt x="2734056" y="105981"/>
                                </a:lnTo>
                                <a:lnTo>
                                  <a:pt x="2739860" y="102044"/>
                                </a:lnTo>
                                <a:lnTo>
                                  <a:pt x="2747010" y="100584"/>
                                </a:lnTo>
                                <a:lnTo>
                                  <a:pt x="2754172" y="102044"/>
                                </a:lnTo>
                                <a:lnTo>
                                  <a:pt x="2760027" y="105981"/>
                                </a:lnTo>
                                <a:lnTo>
                                  <a:pt x="2763964" y="111836"/>
                                </a:lnTo>
                                <a:lnTo>
                                  <a:pt x="2765425" y="118999"/>
                                </a:lnTo>
                                <a:lnTo>
                                  <a:pt x="2765425" y="95808"/>
                                </a:lnTo>
                                <a:lnTo>
                                  <a:pt x="2757335" y="91109"/>
                                </a:lnTo>
                                <a:lnTo>
                                  <a:pt x="2747010" y="89281"/>
                                </a:lnTo>
                                <a:lnTo>
                                  <a:pt x="2735465" y="91605"/>
                                </a:lnTo>
                                <a:lnTo>
                                  <a:pt x="2726067" y="97955"/>
                                </a:lnTo>
                                <a:lnTo>
                                  <a:pt x="2719730" y="107391"/>
                                </a:lnTo>
                                <a:lnTo>
                                  <a:pt x="2717419" y="118999"/>
                                </a:lnTo>
                                <a:lnTo>
                                  <a:pt x="2719730" y="130543"/>
                                </a:lnTo>
                                <a:lnTo>
                                  <a:pt x="2726067" y="139941"/>
                                </a:lnTo>
                                <a:lnTo>
                                  <a:pt x="2735465" y="146278"/>
                                </a:lnTo>
                                <a:lnTo>
                                  <a:pt x="2747010" y="148590"/>
                                </a:lnTo>
                                <a:lnTo>
                                  <a:pt x="2757335" y="146773"/>
                                </a:lnTo>
                                <a:lnTo>
                                  <a:pt x="2766022" y="141732"/>
                                </a:lnTo>
                                <a:lnTo>
                                  <a:pt x="2769793" y="137287"/>
                                </a:lnTo>
                                <a:lnTo>
                                  <a:pt x="2772473" y="134124"/>
                                </a:lnTo>
                                <a:lnTo>
                                  <a:pt x="2776093" y="124587"/>
                                </a:lnTo>
                                <a:lnTo>
                                  <a:pt x="2813685" y="124587"/>
                                </a:lnTo>
                                <a:lnTo>
                                  <a:pt x="2816098" y="122047"/>
                                </a:lnTo>
                                <a:lnTo>
                                  <a:pt x="2816098" y="115824"/>
                                </a:lnTo>
                                <a:close/>
                              </a:path>
                              <a:path w="2929255" h="389890">
                                <a:moveTo>
                                  <a:pt x="2830068" y="237617"/>
                                </a:moveTo>
                                <a:lnTo>
                                  <a:pt x="2827274" y="234823"/>
                                </a:lnTo>
                                <a:lnTo>
                                  <a:pt x="2820670" y="234823"/>
                                </a:lnTo>
                                <a:lnTo>
                                  <a:pt x="2817876" y="237617"/>
                                </a:lnTo>
                                <a:lnTo>
                                  <a:pt x="2817876" y="240919"/>
                                </a:lnTo>
                                <a:lnTo>
                                  <a:pt x="2817876" y="244348"/>
                                </a:lnTo>
                                <a:lnTo>
                                  <a:pt x="2820670" y="247015"/>
                                </a:lnTo>
                                <a:lnTo>
                                  <a:pt x="2827274" y="247015"/>
                                </a:lnTo>
                                <a:lnTo>
                                  <a:pt x="2830068" y="244348"/>
                                </a:lnTo>
                                <a:lnTo>
                                  <a:pt x="2830068" y="237617"/>
                                </a:lnTo>
                                <a:close/>
                              </a:path>
                              <a:path w="2929255" h="389890">
                                <a:moveTo>
                                  <a:pt x="2842260" y="115570"/>
                                </a:moveTo>
                                <a:lnTo>
                                  <a:pt x="2839593" y="112903"/>
                                </a:lnTo>
                                <a:lnTo>
                                  <a:pt x="2832862" y="112903"/>
                                </a:lnTo>
                                <a:lnTo>
                                  <a:pt x="2830068" y="115570"/>
                                </a:lnTo>
                                <a:lnTo>
                                  <a:pt x="2830068" y="122301"/>
                                </a:lnTo>
                                <a:lnTo>
                                  <a:pt x="2832862" y="124968"/>
                                </a:lnTo>
                                <a:lnTo>
                                  <a:pt x="2839593" y="124968"/>
                                </a:lnTo>
                                <a:lnTo>
                                  <a:pt x="2842260" y="122301"/>
                                </a:lnTo>
                                <a:lnTo>
                                  <a:pt x="2842260" y="118999"/>
                                </a:lnTo>
                                <a:lnTo>
                                  <a:pt x="2842260" y="115570"/>
                                </a:lnTo>
                                <a:close/>
                              </a:path>
                              <a:path w="2929255" h="389890">
                                <a:moveTo>
                                  <a:pt x="2844673" y="344678"/>
                                </a:moveTo>
                                <a:lnTo>
                                  <a:pt x="2842323" y="333133"/>
                                </a:lnTo>
                                <a:lnTo>
                                  <a:pt x="2837700" y="326263"/>
                                </a:lnTo>
                                <a:lnTo>
                                  <a:pt x="2835948" y="323684"/>
                                </a:lnTo>
                                <a:lnTo>
                                  <a:pt x="2833370" y="321957"/>
                                </a:lnTo>
                                <a:lnTo>
                                  <a:pt x="2833370" y="344678"/>
                                </a:lnTo>
                                <a:lnTo>
                                  <a:pt x="2831909" y="351828"/>
                                </a:lnTo>
                                <a:lnTo>
                                  <a:pt x="2827972" y="357632"/>
                                </a:lnTo>
                                <a:lnTo>
                                  <a:pt x="2822117" y="361543"/>
                                </a:lnTo>
                                <a:lnTo>
                                  <a:pt x="2814955" y="362966"/>
                                </a:lnTo>
                                <a:lnTo>
                                  <a:pt x="2807805" y="361543"/>
                                </a:lnTo>
                                <a:lnTo>
                                  <a:pt x="2802001" y="357632"/>
                                </a:lnTo>
                                <a:lnTo>
                                  <a:pt x="2798089" y="351828"/>
                                </a:lnTo>
                                <a:lnTo>
                                  <a:pt x="2796667" y="344678"/>
                                </a:lnTo>
                                <a:lnTo>
                                  <a:pt x="2798089" y="337515"/>
                                </a:lnTo>
                                <a:lnTo>
                                  <a:pt x="2802001" y="331660"/>
                                </a:lnTo>
                                <a:lnTo>
                                  <a:pt x="2807805" y="327723"/>
                                </a:lnTo>
                                <a:lnTo>
                                  <a:pt x="2814955" y="326263"/>
                                </a:lnTo>
                                <a:lnTo>
                                  <a:pt x="2822117" y="327723"/>
                                </a:lnTo>
                                <a:lnTo>
                                  <a:pt x="2827972" y="331660"/>
                                </a:lnTo>
                                <a:lnTo>
                                  <a:pt x="2831909" y="337515"/>
                                </a:lnTo>
                                <a:lnTo>
                                  <a:pt x="2833370" y="344678"/>
                                </a:lnTo>
                                <a:lnTo>
                                  <a:pt x="2833370" y="321957"/>
                                </a:lnTo>
                                <a:lnTo>
                                  <a:pt x="2826499" y="317309"/>
                                </a:lnTo>
                                <a:lnTo>
                                  <a:pt x="2814955" y="314960"/>
                                </a:lnTo>
                                <a:lnTo>
                                  <a:pt x="2803410" y="317309"/>
                                </a:lnTo>
                                <a:lnTo>
                                  <a:pt x="2794012" y="323684"/>
                                </a:lnTo>
                                <a:lnTo>
                                  <a:pt x="2787675" y="333133"/>
                                </a:lnTo>
                                <a:lnTo>
                                  <a:pt x="2785364" y="344678"/>
                                </a:lnTo>
                                <a:lnTo>
                                  <a:pt x="2787675" y="356235"/>
                                </a:lnTo>
                                <a:lnTo>
                                  <a:pt x="2794012" y="365683"/>
                                </a:lnTo>
                                <a:lnTo>
                                  <a:pt x="2803410" y="372059"/>
                                </a:lnTo>
                                <a:lnTo>
                                  <a:pt x="2814955" y="374396"/>
                                </a:lnTo>
                                <a:lnTo>
                                  <a:pt x="2826499" y="372059"/>
                                </a:lnTo>
                                <a:lnTo>
                                  <a:pt x="2835948" y="365683"/>
                                </a:lnTo>
                                <a:lnTo>
                                  <a:pt x="2837789" y="362966"/>
                                </a:lnTo>
                                <a:lnTo>
                                  <a:pt x="2842323" y="356235"/>
                                </a:lnTo>
                                <a:lnTo>
                                  <a:pt x="2844673" y="344678"/>
                                </a:lnTo>
                                <a:close/>
                              </a:path>
                              <a:path w="2929255" h="389890">
                                <a:moveTo>
                                  <a:pt x="2853690" y="195199"/>
                                </a:moveTo>
                                <a:lnTo>
                                  <a:pt x="2851340" y="183654"/>
                                </a:lnTo>
                                <a:lnTo>
                                  <a:pt x="2846806" y="176911"/>
                                </a:lnTo>
                                <a:lnTo>
                                  <a:pt x="2844965" y="174205"/>
                                </a:lnTo>
                                <a:lnTo>
                                  <a:pt x="2842260" y="172389"/>
                                </a:lnTo>
                                <a:lnTo>
                                  <a:pt x="2842260" y="195199"/>
                                </a:lnTo>
                                <a:lnTo>
                                  <a:pt x="2840926" y="201853"/>
                                </a:lnTo>
                                <a:lnTo>
                                  <a:pt x="2840825" y="202349"/>
                                </a:lnTo>
                                <a:lnTo>
                                  <a:pt x="2836926" y="208153"/>
                                </a:lnTo>
                                <a:lnTo>
                                  <a:pt x="2831109" y="212064"/>
                                </a:lnTo>
                                <a:lnTo>
                                  <a:pt x="2823972" y="213487"/>
                                </a:lnTo>
                                <a:lnTo>
                                  <a:pt x="2816872" y="212064"/>
                                </a:lnTo>
                                <a:lnTo>
                                  <a:pt x="2811056" y="208153"/>
                                </a:lnTo>
                                <a:lnTo>
                                  <a:pt x="2807119" y="202349"/>
                                </a:lnTo>
                                <a:lnTo>
                                  <a:pt x="2805684" y="195199"/>
                                </a:lnTo>
                                <a:lnTo>
                                  <a:pt x="2805836" y="194437"/>
                                </a:lnTo>
                                <a:lnTo>
                                  <a:pt x="2807119" y="188061"/>
                                </a:lnTo>
                                <a:lnTo>
                                  <a:pt x="2811056" y="182245"/>
                                </a:lnTo>
                                <a:lnTo>
                                  <a:pt x="2816872" y="178346"/>
                                </a:lnTo>
                                <a:lnTo>
                                  <a:pt x="2823972" y="176911"/>
                                </a:lnTo>
                                <a:lnTo>
                                  <a:pt x="2831109" y="178346"/>
                                </a:lnTo>
                                <a:lnTo>
                                  <a:pt x="2836926" y="182245"/>
                                </a:lnTo>
                                <a:lnTo>
                                  <a:pt x="2840825" y="188061"/>
                                </a:lnTo>
                                <a:lnTo>
                                  <a:pt x="2842260" y="195199"/>
                                </a:lnTo>
                                <a:lnTo>
                                  <a:pt x="2842260" y="172389"/>
                                </a:lnTo>
                                <a:lnTo>
                                  <a:pt x="2835516" y="167830"/>
                                </a:lnTo>
                                <a:lnTo>
                                  <a:pt x="2823972" y="165481"/>
                                </a:lnTo>
                                <a:lnTo>
                                  <a:pt x="2812262" y="167830"/>
                                </a:lnTo>
                                <a:lnTo>
                                  <a:pt x="2812491" y="167830"/>
                                </a:lnTo>
                                <a:lnTo>
                                  <a:pt x="2803271" y="173964"/>
                                </a:lnTo>
                                <a:lnTo>
                                  <a:pt x="2796895" y="183172"/>
                                </a:lnTo>
                                <a:lnTo>
                                  <a:pt x="2794381" y="194437"/>
                                </a:lnTo>
                                <a:lnTo>
                                  <a:pt x="2734183" y="194437"/>
                                </a:lnTo>
                                <a:lnTo>
                                  <a:pt x="2726944" y="190627"/>
                                </a:lnTo>
                                <a:lnTo>
                                  <a:pt x="2722372" y="184404"/>
                                </a:lnTo>
                                <a:lnTo>
                                  <a:pt x="2681478" y="128016"/>
                                </a:lnTo>
                                <a:lnTo>
                                  <a:pt x="2678303" y="124587"/>
                                </a:lnTo>
                                <a:lnTo>
                                  <a:pt x="2675737" y="121805"/>
                                </a:lnTo>
                                <a:lnTo>
                                  <a:pt x="2668816" y="117182"/>
                                </a:lnTo>
                                <a:lnTo>
                                  <a:pt x="2661018" y="114287"/>
                                </a:lnTo>
                                <a:lnTo>
                                  <a:pt x="2653703" y="113411"/>
                                </a:lnTo>
                                <a:lnTo>
                                  <a:pt x="2613406" y="113411"/>
                                </a:lnTo>
                                <a:lnTo>
                                  <a:pt x="2609761" y="103860"/>
                                </a:lnTo>
                                <a:lnTo>
                                  <a:pt x="2606992" y="100584"/>
                                </a:lnTo>
                                <a:lnTo>
                                  <a:pt x="2603271" y="96202"/>
                                </a:lnTo>
                                <a:lnTo>
                                  <a:pt x="2602611" y="95821"/>
                                </a:lnTo>
                                <a:lnTo>
                                  <a:pt x="2602611" y="118999"/>
                                </a:lnTo>
                                <a:lnTo>
                                  <a:pt x="2601150" y="126098"/>
                                </a:lnTo>
                                <a:lnTo>
                                  <a:pt x="2597200" y="131914"/>
                                </a:lnTo>
                                <a:lnTo>
                                  <a:pt x="2591358" y="135851"/>
                                </a:lnTo>
                                <a:lnTo>
                                  <a:pt x="2584196" y="137287"/>
                                </a:lnTo>
                                <a:lnTo>
                                  <a:pt x="2577096" y="135851"/>
                                </a:lnTo>
                                <a:lnTo>
                                  <a:pt x="2571280" y="131914"/>
                                </a:lnTo>
                                <a:lnTo>
                                  <a:pt x="2567343" y="126098"/>
                                </a:lnTo>
                                <a:lnTo>
                                  <a:pt x="2565908" y="118999"/>
                                </a:lnTo>
                                <a:lnTo>
                                  <a:pt x="2567343" y="111836"/>
                                </a:lnTo>
                                <a:lnTo>
                                  <a:pt x="2571280" y="105981"/>
                                </a:lnTo>
                                <a:lnTo>
                                  <a:pt x="2577096" y="102044"/>
                                </a:lnTo>
                                <a:lnTo>
                                  <a:pt x="2584196" y="100584"/>
                                </a:lnTo>
                                <a:lnTo>
                                  <a:pt x="2591358" y="102044"/>
                                </a:lnTo>
                                <a:lnTo>
                                  <a:pt x="2597213" y="105981"/>
                                </a:lnTo>
                                <a:lnTo>
                                  <a:pt x="2601150" y="111836"/>
                                </a:lnTo>
                                <a:lnTo>
                                  <a:pt x="2602611" y="118999"/>
                                </a:lnTo>
                                <a:lnTo>
                                  <a:pt x="2602611" y="95821"/>
                                </a:lnTo>
                                <a:lnTo>
                                  <a:pt x="2594546" y="91122"/>
                                </a:lnTo>
                                <a:lnTo>
                                  <a:pt x="2584196" y="89281"/>
                                </a:lnTo>
                                <a:lnTo>
                                  <a:pt x="2572651" y="91605"/>
                                </a:lnTo>
                                <a:lnTo>
                                  <a:pt x="2563253" y="97955"/>
                                </a:lnTo>
                                <a:lnTo>
                                  <a:pt x="2556916" y="107391"/>
                                </a:lnTo>
                                <a:lnTo>
                                  <a:pt x="2554605" y="118999"/>
                                </a:lnTo>
                                <a:lnTo>
                                  <a:pt x="2556916" y="130543"/>
                                </a:lnTo>
                                <a:lnTo>
                                  <a:pt x="2563253" y="139941"/>
                                </a:lnTo>
                                <a:lnTo>
                                  <a:pt x="2572651" y="146278"/>
                                </a:lnTo>
                                <a:lnTo>
                                  <a:pt x="2584196" y="148590"/>
                                </a:lnTo>
                                <a:lnTo>
                                  <a:pt x="2594546" y="146761"/>
                                </a:lnTo>
                                <a:lnTo>
                                  <a:pt x="2603271" y="141668"/>
                                </a:lnTo>
                                <a:lnTo>
                                  <a:pt x="2606992" y="137287"/>
                                </a:lnTo>
                                <a:lnTo>
                                  <a:pt x="2609761" y="134023"/>
                                </a:lnTo>
                                <a:lnTo>
                                  <a:pt x="2613355" y="124587"/>
                                </a:lnTo>
                                <a:lnTo>
                                  <a:pt x="2660523" y="124587"/>
                                </a:lnTo>
                                <a:lnTo>
                                  <a:pt x="2667762" y="128397"/>
                                </a:lnTo>
                                <a:lnTo>
                                  <a:pt x="2672334" y="134620"/>
                                </a:lnTo>
                                <a:lnTo>
                                  <a:pt x="2713228" y="191008"/>
                                </a:lnTo>
                                <a:lnTo>
                                  <a:pt x="2718905" y="197231"/>
                                </a:lnTo>
                                <a:lnTo>
                                  <a:pt x="2725826" y="201853"/>
                                </a:lnTo>
                                <a:lnTo>
                                  <a:pt x="2733649" y="204749"/>
                                </a:lnTo>
                                <a:lnTo>
                                  <a:pt x="2742057" y="205740"/>
                                </a:lnTo>
                                <a:lnTo>
                                  <a:pt x="2796413" y="205740"/>
                                </a:lnTo>
                                <a:lnTo>
                                  <a:pt x="2800743" y="213487"/>
                                </a:lnTo>
                                <a:lnTo>
                                  <a:pt x="2807043" y="219519"/>
                                </a:lnTo>
                                <a:lnTo>
                                  <a:pt x="2814942" y="223494"/>
                                </a:lnTo>
                                <a:lnTo>
                                  <a:pt x="2823972" y="224917"/>
                                </a:lnTo>
                                <a:lnTo>
                                  <a:pt x="2835516" y="222580"/>
                                </a:lnTo>
                                <a:lnTo>
                                  <a:pt x="2844965" y="216204"/>
                                </a:lnTo>
                                <a:lnTo>
                                  <a:pt x="2846806" y="213487"/>
                                </a:lnTo>
                                <a:lnTo>
                                  <a:pt x="2851340" y="206756"/>
                                </a:lnTo>
                                <a:lnTo>
                                  <a:pt x="2853690" y="195199"/>
                                </a:lnTo>
                                <a:close/>
                              </a:path>
                              <a:path w="2929255" h="389890">
                                <a:moveTo>
                                  <a:pt x="2854452" y="237617"/>
                                </a:moveTo>
                                <a:lnTo>
                                  <a:pt x="2851658" y="234823"/>
                                </a:lnTo>
                                <a:lnTo>
                                  <a:pt x="2844927" y="234823"/>
                                </a:lnTo>
                                <a:lnTo>
                                  <a:pt x="2842260" y="237617"/>
                                </a:lnTo>
                                <a:lnTo>
                                  <a:pt x="2842260" y="244348"/>
                                </a:lnTo>
                                <a:lnTo>
                                  <a:pt x="2844927" y="247015"/>
                                </a:lnTo>
                                <a:lnTo>
                                  <a:pt x="2851658" y="247015"/>
                                </a:lnTo>
                                <a:lnTo>
                                  <a:pt x="2854452" y="244348"/>
                                </a:lnTo>
                                <a:lnTo>
                                  <a:pt x="2854452" y="240919"/>
                                </a:lnTo>
                                <a:lnTo>
                                  <a:pt x="2854452" y="237617"/>
                                </a:lnTo>
                                <a:close/>
                              </a:path>
                              <a:path w="2929255" h="389890">
                                <a:moveTo>
                                  <a:pt x="2866517" y="115570"/>
                                </a:moveTo>
                                <a:lnTo>
                                  <a:pt x="2863977" y="112903"/>
                                </a:lnTo>
                                <a:lnTo>
                                  <a:pt x="2857119" y="112903"/>
                                </a:lnTo>
                                <a:lnTo>
                                  <a:pt x="2854452" y="115570"/>
                                </a:lnTo>
                                <a:lnTo>
                                  <a:pt x="2854452" y="122301"/>
                                </a:lnTo>
                                <a:lnTo>
                                  <a:pt x="2857119" y="124968"/>
                                </a:lnTo>
                                <a:lnTo>
                                  <a:pt x="2863977" y="124968"/>
                                </a:lnTo>
                                <a:lnTo>
                                  <a:pt x="2866517" y="122301"/>
                                </a:lnTo>
                                <a:lnTo>
                                  <a:pt x="2866517" y="118999"/>
                                </a:lnTo>
                                <a:lnTo>
                                  <a:pt x="2866517" y="115570"/>
                                </a:lnTo>
                                <a:close/>
                              </a:path>
                              <a:path w="2929255" h="389890">
                                <a:moveTo>
                                  <a:pt x="2923540" y="271145"/>
                                </a:moveTo>
                                <a:lnTo>
                                  <a:pt x="2921190" y="259600"/>
                                </a:lnTo>
                                <a:lnTo>
                                  <a:pt x="2916580" y="252730"/>
                                </a:lnTo>
                                <a:lnTo>
                                  <a:pt x="2914840" y="250151"/>
                                </a:lnTo>
                                <a:lnTo>
                                  <a:pt x="2912237" y="248399"/>
                                </a:lnTo>
                                <a:lnTo>
                                  <a:pt x="2912237" y="271145"/>
                                </a:lnTo>
                                <a:lnTo>
                                  <a:pt x="2910802" y="278244"/>
                                </a:lnTo>
                                <a:lnTo>
                                  <a:pt x="2906903" y="284060"/>
                                </a:lnTo>
                                <a:lnTo>
                                  <a:pt x="2901086" y="287997"/>
                                </a:lnTo>
                                <a:lnTo>
                                  <a:pt x="2893949" y="289433"/>
                                </a:lnTo>
                                <a:lnTo>
                                  <a:pt x="2886773" y="287997"/>
                                </a:lnTo>
                                <a:lnTo>
                                  <a:pt x="2880918" y="284060"/>
                                </a:lnTo>
                                <a:lnTo>
                                  <a:pt x="2876981" y="278244"/>
                                </a:lnTo>
                                <a:lnTo>
                                  <a:pt x="2875889" y="272923"/>
                                </a:lnTo>
                                <a:lnTo>
                                  <a:pt x="2875534" y="271145"/>
                                </a:lnTo>
                                <a:lnTo>
                                  <a:pt x="2876981" y="263982"/>
                                </a:lnTo>
                                <a:lnTo>
                                  <a:pt x="2880931" y="258127"/>
                                </a:lnTo>
                                <a:lnTo>
                                  <a:pt x="2886773" y="254190"/>
                                </a:lnTo>
                                <a:lnTo>
                                  <a:pt x="2893949" y="252730"/>
                                </a:lnTo>
                                <a:lnTo>
                                  <a:pt x="2901086" y="254190"/>
                                </a:lnTo>
                                <a:lnTo>
                                  <a:pt x="2906903" y="258127"/>
                                </a:lnTo>
                                <a:lnTo>
                                  <a:pt x="2910802" y="263982"/>
                                </a:lnTo>
                                <a:lnTo>
                                  <a:pt x="2912237" y="271145"/>
                                </a:lnTo>
                                <a:lnTo>
                                  <a:pt x="2912237" y="248399"/>
                                </a:lnTo>
                                <a:lnTo>
                                  <a:pt x="2905429" y="243776"/>
                                </a:lnTo>
                                <a:lnTo>
                                  <a:pt x="2893949" y="241427"/>
                                </a:lnTo>
                                <a:lnTo>
                                  <a:pt x="2884614" y="242951"/>
                                </a:lnTo>
                                <a:lnTo>
                                  <a:pt x="2876524" y="247142"/>
                                </a:lnTo>
                                <a:lnTo>
                                  <a:pt x="2870136" y="253542"/>
                                </a:lnTo>
                                <a:lnTo>
                                  <a:pt x="2865882" y="261620"/>
                                </a:lnTo>
                                <a:lnTo>
                                  <a:pt x="2821432" y="261620"/>
                                </a:lnTo>
                                <a:lnTo>
                                  <a:pt x="2751709" y="332740"/>
                                </a:lnTo>
                                <a:lnTo>
                                  <a:pt x="2747137" y="339090"/>
                                </a:lnTo>
                                <a:lnTo>
                                  <a:pt x="2739898" y="342773"/>
                                </a:lnTo>
                                <a:lnTo>
                                  <a:pt x="2685288" y="342773"/>
                                </a:lnTo>
                                <a:lnTo>
                                  <a:pt x="2682519" y="331901"/>
                                </a:lnTo>
                                <a:lnTo>
                                  <a:pt x="2678430" y="326263"/>
                                </a:lnTo>
                                <a:lnTo>
                                  <a:pt x="2676106" y="323062"/>
                                </a:lnTo>
                                <a:lnTo>
                                  <a:pt x="2674112" y="321792"/>
                                </a:lnTo>
                                <a:lnTo>
                                  <a:pt x="2674112" y="344678"/>
                                </a:lnTo>
                                <a:lnTo>
                                  <a:pt x="2672651" y="351828"/>
                                </a:lnTo>
                                <a:lnTo>
                                  <a:pt x="2668701" y="357632"/>
                                </a:lnTo>
                                <a:lnTo>
                                  <a:pt x="2662859" y="361543"/>
                                </a:lnTo>
                                <a:lnTo>
                                  <a:pt x="2655697" y="362966"/>
                                </a:lnTo>
                                <a:lnTo>
                                  <a:pt x="2648597" y="361543"/>
                                </a:lnTo>
                                <a:lnTo>
                                  <a:pt x="2642781" y="357632"/>
                                </a:lnTo>
                                <a:lnTo>
                                  <a:pt x="2638844" y="351828"/>
                                </a:lnTo>
                                <a:lnTo>
                                  <a:pt x="2637409" y="344678"/>
                                </a:lnTo>
                                <a:lnTo>
                                  <a:pt x="2638844" y="337515"/>
                                </a:lnTo>
                                <a:lnTo>
                                  <a:pt x="2642781" y="331660"/>
                                </a:lnTo>
                                <a:lnTo>
                                  <a:pt x="2648597" y="327723"/>
                                </a:lnTo>
                                <a:lnTo>
                                  <a:pt x="2655697" y="326263"/>
                                </a:lnTo>
                                <a:lnTo>
                                  <a:pt x="2662859" y="327723"/>
                                </a:lnTo>
                                <a:lnTo>
                                  <a:pt x="2668714" y="331660"/>
                                </a:lnTo>
                                <a:lnTo>
                                  <a:pt x="2672651" y="337515"/>
                                </a:lnTo>
                                <a:lnTo>
                                  <a:pt x="2674112" y="344678"/>
                                </a:lnTo>
                                <a:lnTo>
                                  <a:pt x="2674112" y="321792"/>
                                </a:lnTo>
                                <a:lnTo>
                                  <a:pt x="2666885" y="317131"/>
                                </a:lnTo>
                                <a:lnTo>
                                  <a:pt x="2655697" y="314960"/>
                                </a:lnTo>
                                <a:lnTo>
                                  <a:pt x="2644152" y="317309"/>
                                </a:lnTo>
                                <a:lnTo>
                                  <a:pt x="2634754" y="323684"/>
                                </a:lnTo>
                                <a:lnTo>
                                  <a:pt x="2628417" y="333133"/>
                                </a:lnTo>
                                <a:lnTo>
                                  <a:pt x="2626106" y="344678"/>
                                </a:lnTo>
                                <a:lnTo>
                                  <a:pt x="2628417" y="356235"/>
                                </a:lnTo>
                                <a:lnTo>
                                  <a:pt x="2634754" y="365683"/>
                                </a:lnTo>
                                <a:lnTo>
                                  <a:pt x="2644152" y="372059"/>
                                </a:lnTo>
                                <a:lnTo>
                                  <a:pt x="2655697" y="374396"/>
                                </a:lnTo>
                                <a:lnTo>
                                  <a:pt x="2665120" y="372846"/>
                                </a:lnTo>
                                <a:lnTo>
                                  <a:pt x="2673261" y="368541"/>
                                </a:lnTo>
                                <a:lnTo>
                                  <a:pt x="2678747" y="362966"/>
                                </a:lnTo>
                                <a:lnTo>
                                  <a:pt x="2679674" y="362026"/>
                                </a:lnTo>
                                <a:lnTo>
                                  <a:pt x="2683751" y="354076"/>
                                </a:lnTo>
                                <a:lnTo>
                                  <a:pt x="2732024" y="354076"/>
                                </a:lnTo>
                                <a:lnTo>
                                  <a:pt x="2740393" y="353085"/>
                                </a:lnTo>
                                <a:lnTo>
                                  <a:pt x="2748191" y="350202"/>
                                </a:lnTo>
                                <a:lnTo>
                                  <a:pt x="2755112" y="345617"/>
                                </a:lnTo>
                                <a:lnTo>
                                  <a:pt x="2757767" y="342773"/>
                                </a:lnTo>
                                <a:lnTo>
                                  <a:pt x="2760853" y="339471"/>
                                </a:lnTo>
                                <a:lnTo>
                                  <a:pt x="2801747" y="282956"/>
                                </a:lnTo>
                                <a:lnTo>
                                  <a:pt x="2806319" y="276733"/>
                                </a:lnTo>
                                <a:lnTo>
                                  <a:pt x="2813685" y="272923"/>
                                </a:lnTo>
                                <a:lnTo>
                                  <a:pt x="2864358" y="272923"/>
                                </a:lnTo>
                                <a:lnTo>
                                  <a:pt x="2867190" y="283806"/>
                                </a:lnTo>
                                <a:lnTo>
                                  <a:pt x="2873629" y="292646"/>
                                </a:lnTo>
                                <a:lnTo>
                                  <a:pt x="2882823" y="298577"/>
                                </a:lnTo>
                                <a:lnTo>
                                  <a:pt x="2893949" y="300736"/>
                                </a:lnTo>
                                <a:lnTo>
                                  <a:pt x="2905429" y="298424"/>
                                </a:lnTo>
                                <a:lnTo>
                                  <a:pt x="2914840" y="292087"/>
                                </a:lnTo>
                                <a:lnTo>
                                  <a:pt x="2916631" y="289433"/>
                                </a:lnTo>
                                <a:lnTo>
                                  <a:pt x="2921190" y="282689"/>
                                </a:lnTo>
                                <a:lnTo>
                                  <a:pt x="2923540" y="271145"/>
                                </a:lnTo>
                                <a:close/>
                              </a:path>
                              <a:path w="2929255" h="389890">
                                <a:moveTo>
                                  <a:pt x="2929255" y="191770"/>
                                </a:moveTo>
                                <a:lnTo>
                                  <a:pt x="2924175" y="147840"/>
                                </a:lnTo>
                                <a:lnTo>
                                  <a:pt x="2909709" y="107492"/>
                                </a:lnTo>
                                <a:lnTo>
                                  <a:pt x="2887027" y="71882"/>
                                </a:lnTo>
                                <a:lnTo>
                                  <a:pt x="2857296" y="42176"/>
                                </a:lnTo>
                                <a:lnTo>
                                  <a:pt x="2821660" y="19519"/>
                                </a:lnTo>
                                <a:lnTo>
                                  <a:pt x="2781287" y="5080"/>
                                </a:lnTo>
                                <a:lnTo>
                                  <a:pt x="2737358" y="0"/>
                                </a:lnTo>
                                <a:lnTo>
                                  <a:pt x="2699296" y="3759"/>
                                </a:lnTo>
                                <a:lnTo>
                                  <a:pt x="2663253" y="14782"/>
                                </a:lnTo>
                                <a:lnTo>
                                  <a:pt x="2630055" y="32740"/>
                                </a:lnTo>
                                <a:lnTo>
                                  <a:pt x="2600579" y="57277"/>
                                </a:lnTo>
                                <a:lnTo>
                                  <a:pt x="2598420" y="59563"/>
                                </a:lnTo>
                                <a:lnTo>
                                  <a:pt x="2598420" y="63119"/>
                                </a:lnTo>
                                <a:lnTo>
                                  <a:pt x="2602992" y="67437"/>
                                </a:lnTo>
                                <a:lnTo>
                                  <a:pt x="2606548" y="67437"/>
                                </a:lnTo>
                                <a:lnTo>
                                  <a:pt x="2608707" y="65278"/>
                                </a:lnTo>
                                <a:lnTo>
                                  <a:pt x="2636380" y="42176"/>
                                </a:lnTo>
                                <a:lnTo>
                                  <a:pt x="2667597" y="25247"/>
                                </a:lnTo>
                                <a:lnTo>
                                  <a:pt x="2701531" y="14846"/>
                                </a:lnTo>
                                <a:lnTo>
                                  <a:pt x="2737358" y="11303"/>
                                </a:lnTo>
                                <a:lnTo>
                                  <a:pt x="2785351" y="17767"/>
                                </a:lnTo>
                                <a:lnTo>
                                  <a:pt x="2828480" y="35966"/>
                                </a:lnTo>
                                <a:lnTo>
                                  <a:pt x="2865031" y="64211"/>
                                </a:lnTo>
                                <a:lnTo>
                                  <a:pt x="2893276" y="100736"/>
                                </a:lnTo>
                                <a:lnTo>
                                  <a:pt x="2911487" y="143840"/>
                                </a:lnTo>
                                <a:lnTo>
                                  <a:pt x="2917952" y="191770"/>
                                </a:lnTo>
                                <a:lnTo>
                                  <a:pt x="2917698" y="204089"/>
                                </a:lnTo>
                                <a:lnTo>
                                  <a:pt x="2916682" y="213360"/>
                                </a:lnTo>
                                <a:lnTo>
                                  <a:pt x="2918968" y="216154"/>
                                </a:lnTo>
                                <a:lnTo>
                                  <a:pt x="2925572" y="216408"/>
                                </a:lnTo>
                                <a:lnTo>
                                  <a:pt x="2927985" y="214249"/>
                                </a:lnTo>
                                <a:lnTo>
                                  <a:pt x="2928874" y="204851"/>
                                </a:lnTo>
                                <a:lnTo>
                                  <a:pt x="2929255" y="198247"/>
                                </a:lnTo>
                                <a:lnTo>
                                  <a:pt x="2929255" y="191770"/>
                                </a:lnTo>
                                <a:close/>
                              </a:path>
                            </a:pathLst>
                          </a:custGeom>
                          <a:solidFill>
                            <a:srgbClr val="000000"/>
                          </a:solidFill>
                        </wps:spPr>
                        <wps:bodyPr wrap="square" lIns="0" tIns="0" rIns="0" bIns="0" rtlCol="0">
                          <a:prstTxWarp prst="textNoShape">
                            <a:avLst/>
                          </a:prstTxWarp>
                          <a:noAutofit/>
                        </wps:bodyPr>
                      </wps:wsp>
                      <pic:pic>
                        <pic:nvPicPr>
                          <pic:cNvPr id="959" name="Image 959"/>
                          <pic:cNvPicPr/>
                        </pic:nvPicPr>
                        <pic:blipFill>
                          <a:blip r:embed="rId245" cstate="print"/>
                          <a:stretch>
                            <a:fillRect/>
                          </a:stretch>
                        </pic:blipFill>
                        <pic:spPr>
                          <a:xfrm>
                            <a:off x="8944508" y="546354"/>
                            <a:ext cx="1249108" cy="392429"/>
                          </a:xfrm>
                          <a:prstGeom prst="rect">
                            <a:avLst/>
                          </a:prstGeom>
                        </pic:spPr>
                      </pic:pic>
                      <wps:wsp>
                        <wps:cNvPr id="960" name="Graphic 960"/>
                        <wps:cNvSpPr/>
                        <wps:spPr>
                          <a:xfrm>
                            <a:off x="1144676" y="563460"/>
                            <a:ext cx="899160" cy="1852295"/>
                          </a:xfrm>
                          <a:custGeom>
                            <a:avLst/>
                            <a:gdLst/>
                            <a:ahLst/>
                            <a:cxnLst/>
                            <a:rect l="l" t="t" r="r" b="b"/>
                            <a:pathLst>
                              <a:path w="899160" h="1852295">
                                <a:moveTo>
                                  <a:pt x="899147" y="1756587"/>
                                </a:moveTo>
                                <a:lnTo>
                                  <a:pt x="880110" y="1740700"/>
                                </a:lnTo>
                                <a:lnTo>
                                  <a:pt x="789305" y="1665008"/>
                                </a:lnTo>
                                <a:lnTo>
                                  <a:pt x="783755" y="1662023"/>
                                </a:lnTo>
                                <a:lnTo>
                                  <a:pt x="777697" y="1661414"/>
                                </a:lnTo>
                                <a:lnTo>
                                  <a:pt x="771855" y="1663103"/>
                                </a:lnTo>
                                <a:lnTo>
                                  <a:pt x="766953" y="1667040"/>
                                </a:lnTo>
                                <a:lnTo>
                                  <a:pt x="763955" y="1672590"/>
                                </a:lnTo>
                                <a:lnTo>
                                  <a:pt x="763346" y="1678647"/>
                                </a:lnTo>
                                <a:lnTo>
                                  <a:pt x="765035" y="1684489"/>
                                </a:lnTo>
                                <a:lnTo>
                                  <a:pt x="768985" y="1689392"/>
                                </a:lnTo>
                                <a:lnTo>
                                  <a:pt x="830541" y="1740700"/>
                                </a:lnTo>
                                <a:lnTo>
                                  <a:pt x="68605" y="1740700"/>
                                </a:lnTo>
                                <a:lnTo>
                                  <a:pt x="49555" y="1756587"/>
                                </a:lnTo>
                                <a:lnTo>
                                  <a:pt x="34925" y="1768767"/>
                                </a:lnTo>
                                <a:lnTo>
                                  <a:pt x="49542" y="1756587"/>
                                </a:lnTo>
                                <a:lnTo>
                                  <a:pt x="64173" y="1744383"/>
                                </a:lnTo>
                                <a:lnTo>
                                  <a:pt x="68605" y="1740700"/>
                                </a:lnTo>
                                <a:lnTo>
                                  <a:pt x="130175" y="1689392"/>
                                </a:lnTo>
                                <a:lnTo>
                                  <a:pt x="134112" y="1684489"/>
                                </a:lnTo>
                                <a:lnTo>
                                  <a:pt x="135801" y="1678647"/>
                                </a:lnTo>
                                <a:lnTo>
                                  <a:pt x="135191" y="1672590"/>
                                </a:lnTo>
                                <a:lnTo>
                                  <a:pt x="132207" y="1667040"/>
                                </a:lnTo>
                                <a:lnTo>
                                  <a:pt x="127292" y="1663103"/>
                                </a:lnTo>
                                <a:lnTo>
                                  <a:pt x="121450" y="1661414"/>
                                </a:lnTo>
                                <a:lnTo>
                                  <a:pt x="115392" y="1662023"/>
                                </a:lnTo>
                                <a:lnTo>
                                  <a:pt x="109855" y="1665008"/>
                                </a:lnTo>
                                <a:lnTo>
                                  <a:pt x="0" y="1756587"/>
                                </a:lnTo>
                                <a:lnTo>
                                  <a:pt x="109855" y="1848142"/>
                                </a:lnTo>
                                <a:lnTo>
                                  <a:pt x="115392" y="1851139"/>
                                </a:lnTo>
                                <a:lnTo>
                                  <a:pt x="121450" y="1851748"/>
                                </a:lnTo>
                                <a:lnTo>
                                  <a:pt x="127292" y="1850059"/>
                                </a:lnTo>
                                <a:lnTo>
                                  <a:pt x="132207" y="1846110"/>
                                </a:lnTo>
                                <a:lnTo>
                                  <a:pt x="135191" y="1840572"/>
                                </a:lnTo>
                                <a:lnTo>
                                  <a:pt x="135801" y="1834515"/>
                                </a:lnTo>
                                <a:lnTo>
                                  <a:pt x="134112" y="1828673"/>
                                </a:lnTo>
                                <a:lnTo>
                                  <a:pt x="130175" y="1823758"/>
                                </a:lnTo>
                                <a:lnTo>
                                  <a:pt x="68592" y="1772450"/>
                                </a:lnTo>
                                <a:lnTo>
                                  <a:pt x="830554" y="1772450"/>
                                </a:lnTo>
                                <a:lnTo>
                                  <a:pt x="849591" y="1756587"/>
                                </a:lnTo>
                                <a:lnTo>
                                  <a:pt x="830554" y="1772450"/>
                                </a:lnTo>
                                <a:lnTo>
                                  <a:pt x="768985" y="1823758"/>
                                </a:lnTo>
                                <a:lnTo>
                                  <a:pt x="765035" y="1828673"/>
                                </a:lnTo>
                                <a:lnTo>
                                  <a:pt x="763346" y="1834515"/>
                                </a:lnTo>
                                <a:lnTo>
                                  <a:pt x="763955" y="1840572"/>
                                </a:lnTo>
                                <a:lnTo>
                                  <a:pt x="766953" y="1846110"/>
                                </a:lnTo>
                                <a:lnTo>
                                  <a:pt x="771855" y="1850059"/>
                                </a:lnTo>
                                <a:lnTo>
                                  <a:pt x="777697" y="1851748"/>
                                </a:lnTo>
                                <a:lnTo>
                                  <a:pt x="783755" y="1851139"/>
                                </a:lnTo>
                                <a:lnTo>
                                  <a:pt x="789305" y="1848142"/>
                                </a:lnTo>
                                <a:lnTo>
                                  <a:pt x="880110" y="1772450"/>
                                </a:lnTo>
                                <a:lnTo>
                                  <a:pt x="899147" y="1756587"/>
                                </a:lnTo>
                                <a:close/>
                              </a:path>
                              <a:path w="899160" h="1852295">
                                <a:moveTo>
                                  <a:pt x="899160" y="95161"/>
                                </a:moveTo>
                                <a:lnTo>
                                  <a:pt x="880110" y="79286"/>
                                </a:lnTo>
                                <a:lnTo>
                                  <a:pt x="789305" y="3594"/>
                                </a:lnTo>
                                <a:lnTo>
                                  <a:pt x="783755" y="609"/>
                                </a:lnTo>
                                <a:lnTo>
                                  <a:pt x="763346" y="17233"/>
                                </a:lnTo>
                                <a:lnTo>
                                  <a:pt x="765035" y="23075"/>
                                </a:lnTo>
                                <a:lnTo>
                                  <a:pt x="768985" y="27978"/>
                                </a:lnTo>
                                <a:lnTo>
                                  <a:pt x="830554" y="79286"/>
                                </a:lnTo>
                                <a:lnTo>
                                  <a:pt x="68592" y="79286"/>
                                </a:lnTo>
                                <a:lnTo>
                                  <a:pt x="130175" y="27978"/>
                                </a:lnTo>
                                <a:lnTo>
                                  <a:pt x="134112" y="23075"/>
                                </a:lnTo>
                                <a:lnTo>
                                  <a:pt x="135801" y="17233"/>
                                </a:lnTo>
                                <a:lnTo>
                                  <a:pt x="135191" y="11176"/>
                                </a:lnTo>
                                <a:lnTo>
                                  <a:pt x="132207" y="5626"/>
                                </a:lnTo>
                                <a:lnTo>
                                  <a:pt x="127292" y="1689"/>
                                </a:lnTo>
                                <a:lnTo>
                                  <a:pt x="121450" y="0"/>
                                </a:lnTo>
                                <a:lnTo>
                                  <a:pt x="115392" y="609"/>
                                </a:lnTo>
                                <a:lnTo>
                                  <a:pt x="109855" y="3594"/>
                                </a:lnTo>
                                <a:lnTo>
                                  <a:pt x="0" y="95161"/>
                                </a:lnTo>
                                <a:lnTo>
                                  <a:pt x="109855" y="186728"/>
                                </a:lnTo>
                                <a:lnTo>
                                  <a:pt x="115392" y="189776"/>
                                </a:lnTo>
                                <a:lnTo>
                                  <a:pt x="121450" y="190385"/>
                                </a:lnTo>
                                <a:lnTo>
                                  <a:pt x="127292" y="188658"/>
                                </a:lnTo>
                                <a:lnTo>
                                  <a:pt x="132207" y="184696"/>
                                </a:lnTo>
                                <a:lnTo>
                                  <a:pt x="135191" y="179158"/>
                                </a:lnTo>
                                <a:lnTo>
                                  <a:pt x="135801" y="173101"/>
                                </a:lnTo>
                                <a:lnTo>
                                  <a:pt x="134112" y="167259"/>
                                </a:lnTo>
                                <a:lnTo>
                                  <a:pt x="130175" y="162344"/>
                                </a:lnTo>
                                <a:lnTo>
                                  <a:pt x="68592" y="111036"/>
                                </a:lnTo>
                                <a:lnTo>
                                  <a:pt x="830554" y="111036"/>
                                </a:lnTo>
                                <a:lnTo>
                                  <a:pt x="768985" y="162344"/>
                                </a:lnTo>
                                <a:lnTo>
                                  <a:pt x="765035" y="167259"/>
                                </a:lnTo>
                                <a:lnTo>
                                  <a:pt x="763346" y="173101"/>
                                </a:lnTo>
                                <a:lnTo>
                                  <a:pt x="763955" y="179158"/>
                                </a:lnTo>
                                <a:lnTo>
                                  <a:pt x="766953" y="184696"/>
                                </a:lnTo>
                                <a:lnTo>
                                  <a:pt x="771855" y="188658"/>
                                </a:lnTo>
                                <a:lnTo>
                                  <a:pt x="777697" y="190385"/>
                                </a:lnTo>
                                <a:lnTo>
                                  <a:pt x="783755" y="189776"/>
                                </a:lnTo>
                                <a:lnTo>
                                  <a:pt x="789305" y="186728"/>
                                </a:lnTo>
                                <a:lnTo>
                                  <a:pt x="880110" y="111036"/>
                                </a:lnTo>
                                <a:lnTo>
                                  <a:pt x="899160" y="95161"/>
                                </a:lnTo>
                                <a:close/>
                              </a:path>
                            </a:pathLst>
                          </a:custGeom>
                          <a:solidFill>
                            <a:srgbClr val="E21837"/>
                          </a:solidFill>
                        </wps:spPr>
                        <wps:bodyPr wrap="square" lIns="0" tIns="0" rIns="0" bIns="0" rtlCol="0">
                          <a:prstTxWarp prst="textNoShape">
                            <a:avLst/>
                          </a:prstTxWarp>
                          <a:noAutofit/>
                        </wps:bodyPr>
                      </wps:wsp>
                      <pic:pic>
                        <pic:nvPicPr>
                          <pic:cNvPr id="961" name="Image 961"/>
                          <pic:cNvPicPr/>
                        </pic:nvPicPr>
                        <pic:blipFill>
                          <a:blip r:embed="rId246" cstate="print"/>
                          <a:stretch>
                            <a:fillRect/>
                          </a:stretch>
                        </pic:blipFill>
                        <pic:spPr>
                          <a:xfrm>
                            <a:off x="0" y="3456609"/>
                            <a:ext cx="10610977" cy="684936"/>
                          </a:xfrm>
                          <a:prstGeom prst="rect">
                            <a:avLst/>
                          </a:prstGeom>
                        </pic:spPr>
                      </pic:pic>
                      <wps:wsp>
                        <wps:cNvPr id="962" name="Graphic 962"/>
                        <wps:cNvSpPr/>
                        <wps:spPr>
                          <a:xfrm>
                            <a:off x="9509404" y="909707"/>
                            <a:ext cx="119380" cy="114300"/>
                          </a:xfrm>
                          <a:custGeom>
                            <a:avLst/>
                            <a:gdLst/>
                            <a:ahLst/>
                            <a:cxnLst/>
                            <a:rect l="l" t="t" r="r" b="b"/>
                            <a:pathLst>
                              <a:path w="119380" h="114300">
                                <a:moveTo>
                                  <a:pt x="119313" y="0"/>
                                </a:moveTo>
                                <a:lnTo>
                                  <a:pt x="0" y="0"/>
                                </a:lnTo>
                                <a:lnTo>
                                  <a:pt x="0" y="114293"/>
                                </a:lnTo>
                                <a:lnTo>
                                  <a:pt x="119313" y="114293"/>
                                </a:lnTo>
                                <a:lnTo>
                                  <a:pt x="119313" y="0"/>
                                </a:lnTo>
                                <a:close/>
                              </a:path>
                            </a:pathLst>
                          </a:custGeom>
                          <a:solidFill>
                            <a:srgbClr val="FFFFFF"/>
                          </a:solidFill>
                        </wps:spPr>
                        <wps:bodyPr wrap="square" lIns="0" tIns="0" rIns="0" bIns="0" rtlCol="0">
                          <a:prstTxWarp prst="textNoShape">
                            <a:avLst/>
                          </a:prstTxWarp>
                          <a:noAutofit/>
                        </wps:bodyPr>
                      </wps:wsp>
                      <wps:wsp>
                        <wps:cNvPr id="963" name="Graphic 963"/>
                        <wps:cNvSpPr/>
                        <wps:spPr>
                          <a:xfrm>
                            <a:off x="9509404" y="921766"/>
                            <a:ext cx="119380" cy="90805"/>
                          </a:xfrm>
                          <a:custGeom>
                            <a:avLst/>
                            <a:gdLst/>
                            <a:ahLst/>
                            <a:cxnLst/>
                            <a:rect l="l" t="t" r="r" b="b"/>
                            <a:pathLst>
                              <a:path w="119380" h="90805">
                                <a:moveTo>
                                  <a:pt x="0" y="90804"/>
                                </a:moveTo>
                                <a:lnTo>
                                  <a:pt x="0" y="0"/>
                                </a:lnTo>
                              </a:path>
                              <a:path w="119380" h="90805">
                                <a:moveTo>
                                  <a:pt x="119252" y="90804"/>
                                </a:moveTo>
                                <a:lnTo>
                                  <a:pt x="119252" y="0"/>
                                </a:lnTo>
                              </a:path>
                            </a:pathLst>
                          </a:custGeom>
                          <a:ln w="19050">
                            <a:solidFill>
                              <a:srgbClr val="999999"/>
                            </a:solidFill>
                            <a:prstDash val="dot"/>
                          </a:ln>
                        </wps:spPr>
                        <wps:bodyPr wrap="square" lIns="0" tIns="0" rIns="0" bIns="0" rtlCol="0">
                          <a:prstTxWarp prst="textNoShape">
                            <a:avLst/>
                          </a:prstTxWarp>
                          <a:noAutofit/>
                        </wps:bodyPr>
                      </wps:wsp>
                      <wps:wsp>
                        <wps:cNvPr id="964" name="Graphic 964"/>
                        <wps:cNvSpPr/>
                        <wps:spPr>
                          <a:xfrm>
                            <a:off x="3225901" y="2958210"/>
                            <a:ext cx="6605270" cy="498475"/>
                          </a:xfrm>
                          <a:custGeom>
                            <a:avLst/>
                            <a:gdLst/>
                            <a:ahLst/>
                            <a:cxnLst/>
                            <a:rect l="l" t="t" r="r" b="b"/>
                            <a:pathLst>
                              <a:path w="6605270" h="498475">
                                <a:moveTo>
                                  <a:pt x="190334" y="121462"/>
                                </a:moveTo>
                                <a:lnTo>
                                  <a:pt x="189725" y="115404"/>
                                </a:lnTo>
                                <a:lnTo>
                                  <a:pt x="186740" y="109855"/>
                                </a:lnTo>
                                <a:lnTo>
                                  <a:pt x="115811" y="24765"/>
                                </a:lnTo>
                                <a:lnTo>
                                  <a:pt x="95173" y="0"/>
                                </a:lnTo>
                                <a:lnTo>
                                  <a:pt x="3606" y="109855"/>
                                </a:lnTo>
                                <a:lnTo>
                                  <a:pt x="609" y="115404"/>
                                </a:lnTo>
                                <a:lnTo>
                                  <a:pt x="0" y="121462"/>
                                </a:lnTo>
                                <a:lnTo>
                                  <a:pt x="1689" y="127304"/>
                                </a:lnTo>
                                <a:lnTo>
                                  <a:pt x="5638" y="132207"/>
                                </a:lnTo>
                                <a:lnTo>
                                  <a:pt x="11176" y="135204"/>
                                </a:lnTo>
                                <a:lnTo>
                                  <a:pt x="17233" y="135813"/>
                                </a:lnTo>
                                <a:lnTo>
                                  <a:pt x="23075" y="134124"/>
                                </a:lnTo>
                                <a:lnTo>
                                  <a:pt x="27990" y="130175"/>
                                </a:lnTo>
                                <a:lnTo>
                                  <a:pt x="79298" y="68605"/>
                                </a:lnTo>
                                <a:lnTo>
                                  <a:pt x="79298" y="429755"/>
                                </a:lnTo>
                                <a:lnTo>
                                  <a:pt x="27990" y="368173"/>
                                </a:lnTo>
                                <a:lnTo>
                                  <a:pt x="23075" y="364236"/>
                                </a:lnTo>
                                <a:lnTo>
                                  <a:pt x="17233" y="362546"/>
                                </a:lnTo>
                                <a:lnTo>
                                  <a:pt x="11176" y="363156"/>
                                </a:lnTo>
                                <a:lnTo>
                                  <a:pt x="5638" y="366141"/>
                                </a:lnTo>
                                <a:lnTo>
                                  <a:pt x="1689" y="371106"/>
                                </a:lnTo>
                                <a:lnTo>
                                  <a:pt x="0" y="376936"/>
                                </a:lnTo>
                                <a:lnTo>
                                  <a:pt x="609" y="382968"/>
                                </a:lnTo>
                                <a:lnTo>
                                  <a:pt x="3606" y="388493"/>
                                </a:lnTo>
                                <a:lnTo>
                                  <a:pt x="95173" y="498475"/>
                                </a:lnTo>
                                <a:lnTo>
                                  <a:pt x="115887" y="473583"/>
                                </a:lnTo>
                                <a:lnTo>
                                  <a:pt x="186740" y="388493"/>
                                </a:lnTo>
                                <a:lnTo>
                                  <a:pt x="189725" y="382968"/>
                                </a:lnTo>
                                <a:lnTo>
                                  <a:pt x="190334" y="376936"/>
                                </a:lnTo>
                                <a:lnTo>
                                  <a:pt x="188645" y="371106"/>
                                </a:lnTo>
                                <a:lnTo>
                                  <a:pt x="184708" y="366141"/>
                                </a:lnTo>
                                <a:lnTo>
                                  <a:pt x="179158" y="363156"/>
                                </a:lnTo>
                                <a:lnTo>
                                  <a:pt x="173101" y="362546"/>
                                </a:lnTo>
                                <a:lnTo>
                                  <a:pt x="167259" y="364236"/>
                                </a:lnTo>
                                <a:lnTo>
                                  <a:pt x="162356" y="368173"/>
                                </a:lnTo>
                                <a:lnTo>
                                  <a:pt x="111048" y="429755"/>
                                </a:lnTo>
                                <a:lnTo>
                                  <a:pt x="111048" y="68605"/>
                                </a:lnTo>
                                <a:lnTo>
                                  <a:pt x="162356" y="130175"/>
                                </a:lnTo>
                                <a:lnTo>
                                  <a:pt x="167259" y="134124"/>
                                </a:lnTo>
                                <a:lnTo>
                                  <a:pt x="173101" y="135813"/>
                                </a:lnTo>
                                <a:lnTo>
                                  <a:pt x="179158" y="135204"/>
                                </a:lnTo>
                                <a:lnTo>
                                  <a:pt x="184708" y="132207"/>
                                </a:lnTo>
                                <a:lnTo>
                                  <a:pt x="188645" y="127304"/>
                                </a:lnTo>
                                <a:lnTo>
                                  <a:pt x="190334" y="121462"/>
                                </a:lnTo>
                                <a:close/>
                              </a:path>
                              <a:path w="6605270" h="498475">
                                <a:moveTo>
                                  <a:pt x="3952329" y="121462"/>
                                </a:moveTo>
                                <a:lnTo>
                                  <a:pt x="3951719" y="115404"/>
                                </a:lnTo>
                                <a:lnTo>
                                  <a:pt x="3948734" y="109855"/>
                                </a:lnTo>
                                <a:lnTo>
                                  <a:pt x="3877805" y="24765"/>
                                </a:lnTo>
                                <a:lnTo>
                                  <a:pt x="3857167" y="0"/>
                                </a:lnTo>
                                <a:lnTo>
                                  <a:pt x="3765600" y="109855"/>
                                </a:lnTo>
                                <a:lnTo>
                                  <a:pt x="3762603" y="115404"/>
                                </a:lnTo>
                                <a:lnTo>
                                  <a:pt x="3761994" y="121462"/>
                                </a:lnTo>
                                <a:lnTo>
                                  <a:pt x="3763683" y="127304"/>
                                </a:lnTo>
                                <a:lnTo>
                                  <a:pt x="3767632" y="132207"/>
                                </a:lnTo>
                                <a:lnTo>
                                  <a:pt x="3773170" y="135204"/>
                                </a:lnTo>
                                <a:lnTo>
                                  <a:pt x="3779228" y="135813"/>
                                </a:lnTo>
                                <a:lnTo>
                                  <a:pt x="3785070" y="134124"/>
                                </a:lnTo>
                                <a:lnTo>
                                  <a:pt x="3789984" y="130175"/>
                                </a:lnTo>
                                <a:lnTo>
                                  <a:pt x="3841292" y="68618"/>
                                </a:lnTo>
                                <a:lnTo>
                                  <a:pt x="3841292" y="429755"/>
                                </a:lnTo>
                                <a:lnTo>
                                  <a:pt x="3789984" y="368173"/>
                                </a:lnTo>
                                <a:lnTo>
                                  <a:pt x="3785070" y="364236"/>
                                </a:lnTo>
                                <a:lnTo>
                                  <a:pt x="3779228" y="362546"/>
                                </a:lnTo>
                                <a:lnTo>
                                  <a:pt x="3773170" y="363156"/>
                                </a:lnTo>
                                <a:lnTo>
                                  <a:pt x="3767632" y="366141"/>
                                </a:lnTo>
                                <a:lnTo>
                                  <a:pt x="3763683" y="371106"/>
                                </a:lnTo>
                                <a:lnTo>
                                  <a:pt x="3761994" y="376936"/>
                                </a:lnTo>
                                <a:lnTo>
                                  <a:pt x="3762603" y="382968"/>
                                </a:lnTo>
                                <a:lnTo>
                                  <a:pt x="3765600" y="388493"/>
                                </a:lnTo>
                                <a:lnTo>
                                  <a:pt x="3857167" y="498475"/>
                                </a:lnTo>
                                <a:lnTo>
                                  <a:pt x="3877881" y="473583"/>
                                </a:lnTo>
                                <a:lnTo>
                                  <a:pt x="3948734" y="388493"/>
                                </a:lnTo>
                                <a:lnTo>
                                  <a:pt x="3951719" y="382968"/>
                                </a:lnTo>
                                <a:lnTo>
                                  <a:pt x="3952329" y="376936"/>
                                </a:lnTo>
                                <a:lnTo>
                                  <a:pt x="3950639" y="371106"/>
                                </a:lnTo>
                                <a:lnTo>
                                  <a:pt x="3946702" y="366141"/>
                                </a:lnTo>
                                <a:lnTo>
                                  <a:pt x="3941153" y="363156"/>
                                </a:lnTo>
                                <a:lnTo>
                                  <a:pt x="3935095" y="362546"/>
                                </a:lnTo>
                                <a:lnTo>
                                  <a:pt x="3929253" y="364236"/>
                                </a:lnTo>
                                <a:lnTo>
                                  <a:pt x="3924350" y="368173"/>
                                </a:lnTo>
                                <a:lnTo>
                                  <a:pt x="3873042" y="429755"/>
                                </a:lnTo>
                                <a:lnTo>
                                  <a:pt x="3873042" y="68618"/>
                                </a:lnTo>
                                <a:lnTo>
                                  <a:pt x="3924350" y="130175"/>
                                </a:lnTo>
                                <a:lnTo>
                                  <a:pt x="3929253" y="134124"/>
                                </a:lnTo>
                                <a:lnTo>
                                  <a:pt x="3935095" y="135813"/>
                                </a:lnTo>
                                <a:lnTo>
                                  <a:pt x="3941153" y="135204"/>
                                </a:lnTo>
                                <a:lnTo>
                                  <a:pt x="3946702" y="132207"/>
                                </a:lnTo>
                                <a:lnTo>
                                  <a:pt x="3950639" y="127304"/>
                                </a:lnTo>
                                <a:lnTo>
                                  <a:pt x="3952329" y="121462"/>
                                </a:lnTo>
                                <a:close/>
                              </a:path>
                              <a:path w="6605270" h="498475">
                                <a:moveTo>
                                  <a:pt x="6604775" y="121462"/>
                                </a:moveTo>
                                <a:lnTo>
                                  <a:pt x="6604165" y="115404"/>
                                </a:lnTo>
                                <a:lnTo>
                                  <a:pt x="6601130" y="109855"/>
                                </a:lnTo>
                                <a:lnTo>
                                  <a:pt x="6530200" y="24765"/>
                                </a:lnTo>
                                <a:lnTo>
                                  <a:pt x="6509563" y="0"/>
                                </a:lnTo>
                                <a:lnTo>
                                  <a:pt x="6417996" y="109855"/>
                                </a:lnTo>
                                <a:lnTo>
                                  <a:pt x="6414998" y="115404"/>
                                </a:lnTo>
                                <a:lnTo>
                                  <a:pt x="6414389" y="121462"/>
                                </a:lnTo>
                                <a:lnTo>
                                  <a:pt x="6416078" y="127304"/>
                                </a:lnTo>
                                <a:lnTo>
                                  <a:pt x="6420028" y="132207"/>
                                </a:lnTo>
                                <a:lnTo>
                                  <a:pt x="6425565" y="135204"/>
                                </a:lnTo>
                                <a:lnTo>
                                  <a:pt x="6431623" y="135813"/>
                                </a:lnTo>
                                <a:lnTo>
                                  <a:pt x="6437465" y="134124"/>
                                </a:lnTo>
                                <a:lnTo>
                                  <a:pt x="6442380" y="130175"/>
                                </a:lnTo>
                                <a:lnTo>
                                  <a:pt x="6493688" y="68618"/>
                                </a:lnTo>
                                <a:lnTo>
                                  <a:pt x="6493688" y="429742"/>
                                </a:lnTo>
                                <a:lnTo>
                                  <a:pt x="6442380" y="368173"/>
                                </a:lnTo>
                                <a:lnTo>
                                  <a:pt x="6437465" y="364236"/>
                                </a:lnTo>
                                <a:lnTo>
                                  <a:pt x="6431623" y="362546"/>
                                </a:lnTo>
                                <a:lnTo>
                                  <a:pt x="6425565" y="363156"/>
                                </a:lnTo>
                                <a:lnTo>
                                  <a:pt x="6420028" y="366141"/>
                                </a:lnTo>
                                <a:lnTo>
                                  <a:pt x="6416078" y="371106"/>
                                </a:lnTo>
                                <a:lnTo>
                                  <a:pt x="6414389" y="376936"/>
                                </a:lnTo>
                                <a:lnTo>
                                  <a:pt x="6414998" y="382968"/>
                                </a:lnTo>
                                <a:lnTo>
                                  <a:pt x="6417996" y="388493"/>
                                </a:lnTo>
                                <a:lnTo>
                                  <a:pt x="6509563" y="498475"/>
                                </a:lnTo>
                                <a:lnTo>
                                  <a:pt x="6530276" y="473583"/>
                                </a:lnTo>
                                <a:lnTo>
                                  <a:pt x="6601130" y="388493"/>
                                </a:lnTo>
                                <a:lnTo>
                                  <a:pt x="6604165" y="382968"/>
                                </a:lnTo>
                                <a:lnTo>
                                  <a:pt x="6604775" y="376936"/>
                                </a:lnTo>
                                <a:lnTo>
                                  <a:pt x="6603047" y="371106"/>
                                </a:lnTo>
                                <a:lnTo>
                                  <a:pt x="6599098" y="366141"/>
                                </a:lnTo>
                                <a:lnTo>
                                  <a:pt x="6593560" y="363156"/>
                                </a:lnTo>
                                <a:lnTo>
                                  <a:pt x="6587541" y="362546"/>
                                </a:lnTo>
                                <a:lnTo>
                                  <a:pt x="6581699" y="364236"/>
                                </a:lnTo>
                                <a:lnTo>
                                  <a:pt x="6576746" y="368173"/>
                                </a:lnTo>
                                <a:lnTo>
                                  <a:pt x="6525438" y="429742"/>
                                </a:lnTo>
                                <a:lnTo>
                                  <a:pt x="6525438" y="68618"/>
                                </a:lnTo>
                                <a:lnTo>
                                  <a:pt x="6576746" y="130175"/>
                                </a:lnTo>
                                <a:lnTo>
                                  <a:pt x="6581699" y="134124"/>
                                </a:lnTo>
                                <a:lnTo>
                                  <a:pt x="6587541" y="135813"/>
                                </a:lnTo>
                                <a:lnTo>
                                  <a:pt x="6593560" y="135204"/>
                                </a:lnTo>
                                <a:lnTo>
                                  <a:pt x="6599098" y="132207"/>
                                </a:lnTo>
                                <a:lnTo>
                                  <a:pt x="6603047" y="127304"/>
                                </a:lnTo>
                                <a:lnTo>
                                  <a:pt x="6604775" y="121462"/>
                                </a:lnTo>
                                <a:close/>
                              </a:path>
                            </a:pathLst>
                          </a:custGeom>
                          <a:solidFill>
                            <a:srgbClr val="E21837"/>
                          </a:solidFill>
                        </wps:spPr>
                        <wps:bodyPr wrap="square" lIns="0" tIns="0" rIns="0" bIns="0" rtlCol="0">
                          <a:prstTxWarp prst="textNoShape">
                            <a:avLst/>
                          </a:prstTxWarp>
                          <a:noAutofit/>
                        </wps:bodyPr>
                      </wps:wsp>
                      <wps:wsp>
                        <wps:cNvPr id="965" name="Graphic 965"/>
                        <wps:cNvSpPr/>
                        <wps:spPr>
                          <a:xfrm>
                            <a:off x="3048660" y="3510153"/>
                            <a:ext cx="639445" cy="603885"/>
                          </a:xfrm>
                          <a:custGeom>
                            <a:avLst/>
                            <a:gdLst/>
                            <a:ahLst/>
                            <a:cxnLst/>
                            <a:rect l="l" t="t" r="r" b="b"/>
                            <a:pathLst>
                              <a:path w="639445" h="603885">
                                <a:moveTo>
                                  <a:pt x="206248" y="584771"/>
                                </a:moveTo>
                                <a:lnTo>
                                  <a:pt x="58420" y="584771"/>
                                </a:lnTo>
                                <a:lnTo>
                                  <a:pt x="54228" y="589038"/>
                                </a:lnTo>
                                <a:lnTo>
                                  <a:pt x="54255" y="599503"/>
                                </a:lnTo>
                                <a:lnTo>
                                  <a:pt x="58599" y="603745"/>
                                </a:lnTo>
                                <a:lnTo>
                                  <a:pt x="206196" y="603745"/>
                                </a:lnTo>
                                <a:lnTo>
                                  <a:pt x="210488" y="599503"/>
                                </a:lnTo>
                                <a:lnTo>
                                  <a:pt x="210439" y="589038"/>
                                </a:lnTo>
                                <a:lnTo>
                                  <a:pt x="206248" y="584771"/>
                                </a:lnTo>
                                <a:close/>
                              </a:path>
                              <a:path w="639445" h="603885">
                                <a:moveTo>
                                  <a:pt x="580516" y="584771"/>
                                </a:moveTo>
                                <a:lnTo>
                                  <a:pt x="432688" y="584771"/>
                                </a:lnTo>
                                <a:lnTo>
                                  <a:pt x="428371" y="589038"/>
                                </a:lnTo>
                                <a:lnTo>
                                  <a:pt x="428523" y="599503"/>
                                </a:lnTo>
                                <a:lnTo>
                                  <a:pt x="432739" y="603745"/>
                                </a:lnTo>
                                <a:lnTo>
                                  <a:pt x="580389" y="603745"/>
                                </a:lnTo>
                                <a:lnTo>
                                  <a:pt x="584708" y="599503"/>
                                </a:lnTo>
                                <a:lnTo>
                                  <a:pt x="584835" y="589038"/>
                                </a:lnTo>
                                <a:lnTo>
                                  <a:pt x="580516" y="584771"/>
                                </a:lnTo>
                                <a:close/>
                              </a:path>
                              <a:path w="639445" h="603885">
                                <a:moveTo>
                                  <a:pt x="141859" y="529805"/>
                                </a:moveTo>
                                <a:lnTo>
                                  <a:pt x="122809" y="529805"/>
                                </a:lnTo>
                                <a:lnTo>
                                  <a:pt x="122809" y="584771"/>
                                </a:lnTo>
                                <a:lnTo>
                                  <a:pt x="141859" y="584771"/>
                                </a:lnTo>
                                <a:lnTo>
                                  <a:pt x="141859" y="529805"/>
                                </a:lnTo>
                                <a:close/>
                              </a:path>
                              <a:path w="639445" h="603885">
                                <a:moveTo>
                                  <a:pt x="516127" y="529805"/>
                                </a:moveTo>
                                <a:lnTo>
                                  <a:pt x="496950" y="529805"/>
                                </a:lnTo>
                                <a:lnTo>
                                  <a:pt x="496950" y="584771"/>
                                </a:lnTo>
                                <a:lnTo>
                                  <a:pt x="516127" y="584771"/>
                                </a:lnTo>
                                <a:lnTo>
                                  <a:pt x="516127" y="529805"/>
                                </a:lnTo>
                                <a:close/>
                              </a:path>
                              <a:path w="639445" h="603885">
                                <a:moveTo>
                                  <a:pt x="591438" y="0"/>
                                </a:moveTo>
                                <a:lnTo>
                                  <a:pt x="47498" y="0"/>
                                </a:lnTo>
                                <a:lnTo>
                                  <a:pt x="29057" y="3698"/>
                                </a:lnTo>
                                <a:lnTo>
                                  <a:pt x="13985" y="13779"/>
                                </a:lnTo>
                                <a:lnTo>
                                  <a:pt x="3796" y="28717"/>
                                </a:lnTo>
                                <a:lnTo>
                                  <a:pt x="0" y="46990"/>
                                </a:lnTo>
                                <a:lnTo>
                                  <a:pt x="0" y="482727"/>
                                </a:lnTo>
                                <a:lnTo>
                                  <a:pt x="3796" y="501041"/>
                                </a:lnTo>
                                <a:lnTo>
                                  <a:pt x="13985" y="516001"/>
                                </a:lnTo>
                                <a:lnTo>
                                  <a:pt x="29057" y="526093"/>
                                </a:lnTo>
                                <a:lnTo>
                                  <a:pt x="47498" y="529805"/>
                                </a:lnTo>
                                <a:lnTo>
                                  <a:pt x="591438" y="529805"/>
                                </a:lnTo>
                                <a:lnTo>
                                  <a:pt x="609879" y="526093"/>
                                </a:lnTo>
                                <a:lnTo>
                                  <a:pt x="624951" y="516001"/>
                                </a:lnTo>
                                <a:lnTo>
                                  <a:pt x="628454" y="510857"/>
                                </a:lnTo>
                                <a:lnTo>
                                  <a:pt x="47498" y="510857"/>
                                </a:lnTo>
                                <a:lnTo>
                                  <a:pt x="36482" y="508633"/>
                                </a:lnTo>
                                <a:lnTo>
                                  <a:pt x="27479" y="502602"/>
                                </a:lnTo>
                                <a:lnTo>
                                  <a:pt x="21405" y="493666"/>
                                </a:lnTo>
                                <a:lnTo>
                                  <a:pt x="19176" y="482727"/>
                                </a:lnTo>
                                <a:lnTo>
                                  <a:pt x="19176" y="46990"/>
                                </a:lnTo>
                                <a:lnTo>
                                  <a:pt x="21405" y="36068"/>
                                </a:lnTo>
                                <a:lnTo>
                                  <a:pt x="27479" y="27146"/>
                                </a:lnTo>
                                <a:lnTo>
                                  <a:pt x="36482" y="21129"/>
                                </a:lnTo>
                                <a:lnTo>
                                  <a:pt x="47498" y="18923"/>
                                </a:lnTo>
                                <a:lnTo>
                                  <a:pt x="628459" y="18923"/>
                                </a:lnTo>
                                <a:lnTo>
                                  <a:pt x="624951" y="13779"/>
                                </a:lnTo>
                                <a:lnTo>
                                  <a:pt x="609879" y="3698"/>
                                </a:lnTo>
                                <a:lnTo>
                                  <a:pt x="591438" y="0"/>
                                </a:lnTo>
                                <a:close/>
                              </a:path>
                              <a:path w="639445" h="603885">
                                <a:moveTo>
                                  <a:pt x="628459" y="18923"/>
                                </a:moveTo>
                                <a:lnTo>
                                  <a:pt x="591438" y="18923"/>
                                </a:lnTo>
                                <a:lnTo>
                                  <a:pt x="602454" y="21129"/>
                                </a:lnTo>
                                <a:lnTo>
                                  <a:pt x="611457" y="27146"/>
                                </a:lnTo>
                                <a:lnTo>
                                  <a:pt x="617531" y="36068"/>
                                </a:lnTo>
                                <a:lnTo>
                                  <a:pt x="619760" y="46990"/>
                                </a:lnTo>
                                <a:lnTo>
                                  <a:pt x="619760" y="482727"/>
                                </a:lnTo>
                                <a:lnTo>
                                  <a:pt x="617531" y="493666"/>
                                </a:lnTo>
                                <a:lnTo>
                                  <a:pt x="611457" y="502602"/>
                                </a:lnTo>
                                <a:lnTo>
                                  <a:pt x="602454" y="508633"/>
                                </a:lnTo>
                                <a:lnTo>
                                  <a:pt x="591438" y="510857"/>
                                </a:lnTo>
                                <a:lnTo>
                                  <a:pt x="628454" y="510857"/>
                                </a:lnTo>
                                <a:lnTo>
                                  <a:pt x="635140" y="501041"/>
                                </a:lnTo>
                                <a:lnTo>
                                  <a:pt x="638937" y="482727"/>
                                </a:lnTo>
                                <a:lnTo>
                                  <a:pt x="638937" y="46990"/>
                                </a:lnTo>
                                <a:lnTo>
                                  <a:pt x="635140" y="28717"/>
                                </a:lnTo>
                                <a:lnTo>
                                  <a:pt x="628459" y="18923"/>
                                </a:lnTo>
                                <a:close/>
                              </a:path>
                            </a:pathLst>
                          </a:custGeom>
                          <a:solidFill>
                            <a:srgbClr val="000000"/>
                          </a:solidFill>
                        </wps:spPr>
                        <wps:bodyPr wrap="square" lIns="0" tIns="0" rIns="0" bIns="0" rtlCol="0">
                          <a:prstTxWarp prst="textNoShape">
                            <a:avLst/>
                          </a:prstTxWarp>
                          <a:noAutofit/>
                        </wps:bodyPr>
                      </wps:wsp>
                      <pic:pic>
                        <pic:nvPicPr>
                          <pic:cNvPr id="966" name="Image 966"/>
                          <pic:cNvPicPr/>
                        </pic:nvPicPr>
                        <pic:blipFill>
                          <a:blip r:embed="rId247" cstate="print"/>
                          <a:stretch>
                            <a:fillRect/>
                          </a:stretch>
                        </pic:blipFill>
                        <pic:spPr>
                          <a:xfrm>
                            <a:off x="3239160" y="3567048"/>
                            <a:ext cx="70358" cy="69850"/>
                          </a:xfrm>
                          <a:prstGeom prst="rect">
                            <a:avLst/>
                          </a:prstGeom>
                        </pic:spPr>
                      </pic:pic>
                      <pic:pic>
                        <pic:nvPicPr>
                          <pic:cNvPr id="967" name="Image 967"/>
                          <pic:cNvPicPr/>
                        </pic:nvPicPr>
                        <pic:blipFill>
                          <a:blip r:embed="rId248" cstate="print"/>
                          <a:stretch>
                            <a:fillRect/>
                          </a:stretch>
                        </pic:blipFill>
                        <pic:spPr>
                          <a:xfrm>
                            <a:off x="3392068" y="3878046"/>
                            <a:ext cx="70484" cy="69811"/>
                          </a:xfrm>
                          <a:prstGeom prst="rect">
                            <a:avLst/>
                          </a:prstGeom>
                        </pic:spPr>
                      </pic:pic>
                      <pic:pic>
                        <pic:nvPicPr>
                          <pic:cNvPr id="968" name="Image 968"/>
                          <pic:cNvPicPr/>
                        </pic:nvPicPr>
                        <pic:blipFill>
                          <a:blip r:embed="rId249" cstate="print"/>
                          <a:stretch>
                            <a:fillRect/>
                          </a:stretch>
                        </pic:blipFill>
                        <pic:spPr>
                          <a:xfrm>
                            <a:off x="3463571" y="3744976"/>
                            <a:ext cx="82039" cy="81343"/>
                          </a:xfrm>
                          <a:prstGeom prst="rect">
                            <a:avLst/>
                          </a:prstGeom>
                        </pic:spPr>
                      </pic:pic>
                      <pic:pic>
                        <pic:nvPicPr>
                          <pic:cNvPr id="969" name="Image 969"/>
                          <pic:cNvPicPr/>
                        </pic:nvPicPr>
                        <pic:blipFill>
                          <a:blip r:embed="rId250" cstate="print"/>
                          <a:stretch>
                            <a:fillRect/>
                          </a:stretch>
                        </pic:blipFill>
                        <pic:spPr>
                          <a:xfrm>
                            <a:off x="3171474" y="3755009"/>
                            <a:ext cx="81909" cy="81267"/>
                          </a:xfrm>
                          <a:prstGeom prst="rect">
                            <a:avLst/>
                          </a:prstGeom>
                        </pic:spPr>
                      </pic:pic>
                      <wps:wsp>
                        <wps:cNvPr id="970" name="Graphic 970"/>
                        <wps:cNvSpPr/>
                        <wps:spPr>
                          <a:xfrm>
                            <a:off x="3140862" y="3598036"/>
                            <a:ext cx="433070" cy="363220"/>
                          </a:xfrm>
                          <a:custGeom>
                            <a:avLst/>
                            <a:gdLst/>
                            <a:ahLst/>
                            <a:cxnLst/>
                            <a:rect l="l" t="t" r="r" b="b"/>
                            <a:pathLst>
                              <a:path w="433070" h="363220">
                                <a:moveTo>
                                  <a:pt x="380491" y="0"/>
                                </a:moveTo>
                                <a:lnTo>
                                  <a:pt x="374523" y="1016"/>
                                </a:lnTo>
                                <a:lnTo>
                                  <a:pt x="368300" y="9398"/>
                                </a:lnTo>
                                <a:lnTo>
                                  <a:pt x="369188" y="15367"/>
                                </a:lnTo>
                                <a:lnTo>
                                  <a:pt x="391540" y="31496"/>
                                </a:lnTo>
                                <a:lnTo>
                                  <a:pt x="336103" y="36104"/>
                                </a:lnTo>
                                <a:lnTo>
                                  <a:pt x="287065" y="45146"/>
                                </a:lnTo>
                                <a:lnTo>
                                  <a:pt x="245137" y="59775"/>
                                </a:lnTo>
                                <a:lnTo>
                                  <a:pt x="211026" y="81143"/>
                                </a:lnTo>
                                <a:lnTo>
                                  <a:pt x="185441" y="110402"/>
                                </a:lnTo>
                                <a:lnTo>
                                  <a:pt x="169092" y="148705"/>
                                </a:lnTo>
                                <a:lnTo>
                                  <a:pt x="162687" y="197205"/>
                                </a:lnTo>
                                <a:lnTo>
                                  <a:pt x="150662" y="258195"/>
                                </a:lnTo>
                                <a:lnTo>
                                  <a:pt x="122921" y="299352"/>
                                </a:lnTo>
                                <a:lnTo>
                                  <a:pt x="87201" y="324577"/>
                                </a:lnTo>
                                <a:lnTo>
                                  <a:pt x="51237" y="337768"/>
                                </a:lnTo>
                                <a:lnTo>
                                  <a:pt x="9525" y="343649"/>
                                </a:lnTo>
                                <a:lnTo>
                                  <a:pt x="4318" y="343674"/>
                                </a:lnTo>
                                <a:lnTo>
                                  <a:pt x="0" y="347941"/>
                                </a:lnTo>
                                <a:lnTo>
                                  <a:pt x="0" y="358381"/>
                                </a:lnTo>
                                <a:lnTo>
                                  <a:pt x="4318" y="362597"/>
                                </a:lnTo>
                                <a:lnTo>
                                  <a:pt x="9525" y="362623"/>
                                </a:lnTo>
                                <a:lnTo>
                                  <a:pt x="19397" y="362042"/>
                                </a:lnTo>
                                <a:lnTo>
                                  <a:pt x="76878" y="349038"/>
                                </a:lnTo>
                                <a:lnTo>
                                  <a:pt x="112983" y="331039"/>
                                </a:lnTo>
                                <a:lnTo>
                                  <a:pt x="146329" y="301660"/>
                                </a:lnTo>
                                <a:lnTo>
                                  <a:pt x="171164" y="258113"/>
                                </a:lnTo>
                                <a:lnTo>
                                  <a:pt x="181737" y="197612"/>
                                </a:lnTo>
                                <a:lnTo>
                                  <a:pt x="187691" y="152665"/>
                                </a:lnTo>
                                <a:lnTo>
                                  <a:pt x="204098" y="116807"/>
                                </a:lnTo>
                                <a:lnTo>
                                  <a:pt x="232013" y="89344"/>
                                </a:lnTo>
                                <a:lnTo>
                                  <a:pt x="272490" y="69586"/>
                                </a:lnTo>
                                <a:lnTo>
                                  <a:pt x="326584" y="56841"/>
                                </a:lnTo>
                                <a:lnTo>
                                  <a:pt x="395350" y="50419"/>
                                </a:lnTo>
                                <a:lnTo>
                                  <a:pt x="369062" y="70485"/>
                                </a:lnTo>
                                <a:lnTo>
                                  <a:pt x="368300" y="76454"/>
                                </a:lnTo>
                                <a:lnTo>
                                  <a:pt x="374776" y="84709"/>
                                </a:lnTo>
                                <a:lnTo>
                                  <a:pt x="380746" y="85471"/>
                                </a:lnTo>
                                <a:lnTo>
                                  <a:pt x="432053" y="46355"/>
                                </a:lnTo>
                                <a:lnTo>
                                  <a:pt x="432815" y="40386"/>
                                </a:lnTo>
                                <a:lnTo>
                                  <a:pt x="428498" y="34798"/>
                                </a:lnTo>
                                <a:lnTo>
                                  <a:pt x="384683" y="3175"/>
                                </a:lnTo>
                                <a:lnTo>
                                  <a:pt x="380491"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style="position:absolute;margin-left:64.068001pt;margin-top:-36.120529pt;width:835.9pt;height:326.150pt;mso-position-horizontal-relative:page;mso-position-vertical-relative:paragraph;z-index:-20458496" id="docshapegroup745" coordorigin="1281,-722" coordsize="16718,6523">
                <v:rect style="position:absolute;left:3960;top:-435;width:14032;height:4371" id="docshape746" filled="false" stroked="true" strokeweight=".75pt" strokecolor="#777777">
                  <v:stroke dashstyle="shortdash"/>
                </v:rect>
                <v:shape style="position:absolute;left:4468;top:-723;width:4530;height:4674" type="#_x0000_t75" id="docshape747" stroked="false">
                  <v:imagedata r:id="rId242" o:title=""/>
                </v:shape>
                <v:shape style="position:absolute;left:4648;top:-547;width:4339;height:4487" type="#_x0000_t75" id="docshape748" stroked="false">
                  <v:imagedata r:id="rId243" o:title=""/>
                </v:shape>
                <v:shape style="position:absolute;left:4611;top:-567;width:4841;height:4576" id="docshape749" coordorigin="4612,-567" coordsize="4841,4576" path="m7864,1953l7862,1940,7855,1930,7844,1923,7832,1921,7819,1923,7809,1930,7802,1940,7800,1953,7802,1966,7809,1976,7819,1983,7832,1985,7844,1983,7855,1976,7862,1966,7864,1953xm8001,1036l7998,1023,7992,1013,7981,1006,7969,1004,7956,1006,7946,1013,7939,1023,7937,1036,7939,1049,7946,1059,7956,1066,7969,1068,7981,1066,7992,1059,7998,1049,8001,1036xm8149,1953l8146,1940,8139,1930,8129,1923,8117,1921,8104,1923,8094,1930,8087,1940,8084,1953,8087,1966,8094,1976,8104,1983,8117,1985,8129,1983,8139,1976,8146,1966,8149,1953xm8286,1036l8283,1023,8276,1013,8266,1006,8253,1004,8241,1006,8231,1013,8224,1023,8221,1036,8224,1049,8231,1059,8241,1066,8253,1068,8266,1066,8276,1059,8283,1049,8286,1036xm8435,1953l8432,1940,8425,1930,8415,1923,8402,1921,8390,1923,8379,1930,8373,1940,8370,1953,8373,1966,8379,1976,8390,1983,8402,1985,8415,1983,8425,1976,8432,1966,8435,1953xm8884,-284l8872,-295,8471,-295,8458,-297,8447,-304,8438,-314,8434,-326,8413,-393,8389,-432,8389,-269,8377,-191,8342,-123,8289,-70,8221,-35,8143,-22,8066,-35,7998,-70,7945,-123,7910,-191,7898,-269,7910,-347,7945,-415,7998,-469,8066,-504,8143,-516,8221,-504,8289,-469,8342,-415,8377,-347,8389,-269,8389,-432,8378,-451,8331,-499,8305,-516,8275,-535,8212,-559,8143,-567,8065,-556,7994,-526,7934,-480,7888,-419,7858,-348,7848,-269,7858,-191,7858,-190,7888,-119,7934,-59,7994,-12,8065,18,8143,28,8212,20,8275,-3,8305,-22,8331,-40,8378,-88,8413,-146,8434,-212,8438,-225,8447,-235,8458,-241,8471,-244,8873,-244,8884,-255,8884,-284xm9178,-269l9175,-281,9169,-291,9159,-297,9147,-299,9136,-297,9126,-291,9120,-281,9117,-269,9120,-257,9126,-248,9136,-241,9147,-239,9159,-241,9169,-248,9175,-257,9178,-269xm9232,2308l9224,2237,9200,2172,9176,2134,9176,2308,9167,2376,9142,2437,9102,2489,9051,2529,8990,2555,8923,2564,8855,2555,8795,2529,8743,2489,8704,2437,8678,2376,8669,2308,8671,2291,8678,2240,8704,2179,8743,2128,8795,2088,8855,2062,8923,2053,8990,2062,9051,2088,9102,2128,9142,2179,9167,2240,9176,2308,9176,2134,9164,2114,9116,2066,9096,2053,9058,2029,8993,2005,8923,1997,8846,2007,8776,2035,8715,2080,8666,2139,8631,2210,8626,2220,8617,2229,8607,2234,8595,2236,8072,2236,8000,2243,7933,2263,7870,2296,7814,2339,7766,2393,7287,3059,7235,3115,7173,3157,7102,3183,7026,3192,6823,3192,6811,3205,6811,3236,6823,3248,6838,3248,6838,3247,7026,3247,7097,3240,7166,3220,7229,3188,7285,3145,7333,3091,7812,2425,7864,2369,7927,2327,7997,2300,8072,2291,8577,2291,8591,2294,8603,2302,8612,2314,8616,2328,8631,2406,8664,2476,8713,2535,8774,2580,8845,2609,8923,2619,8993,2611,9058,2587,9094,2564,9116,2550,9164,2502,9200,2444,9224,2379,9232,2308xm9232,1334l9224,1263,9200,1198,9176,1160,9176,1334,9167,1402,9142,1463,9102,1515,9051,1555,8990,1580,8923,1589,8855,1580,8795,1555,8743,1515,8704,1463,8678,1402,8674,1367,8669,1334,8672,1311,8678,1267,8704,1206,8743,1154,8795,1114,8855,1089,8923,1080,8990,1089,9051,1114,9102,1154,9142,1206,9167,1267,9176,1334,9176,1160,9164,1140,9116,1092,9096,1080,9058,1055,8993,1032,8923,1024,8850,1032,8784,1057,8725,1096,8677,1147,8640,1208,8619,1279,8614,1292,8606,1302,8595,1309,8581,1311,7503,1311,7489,1309,7478,1302,7470,1292,7465,1279,7444,1208,7415,1160,7415,1334,7406,1402,7380,1463,7341,1515,7289,1555,7229,1580,7161,1589,7094,1580,7033,1555,6982,1515,6943,1463,6917,1402,6908,1334,6917,1267,6943,1206,6982,1154,7033,1114,7094,1089,7161,1080,7229,1089,7289,1114,7341,1154,7380,1206,7406,1267,7415,1334,7415,1160,7408,1147,7359,1096,7335,1080,7300,1057,7234,1032,7161,1024,7091,1032,7026,1055,6968,1092,6920,1140,6884,1198,6861,1263,6852,1334,6861,1406,6884,1471,6920,1529,6968,1577,7026,1614,7091,1637,7161,1645,7231,1637,7232,1637,7298,1613,7334,1589,7356,1575,7404,1526,7441,1466,7464,1398,7468,1386,7477,1376,7488,1369,7502,1367,8582,1367,8595,1369,8607,1376,8615,1386,8620,1398,8642,1466,8679,1526,8728,1575,8786,1613,8852,1637,8853,1637,8923,1645,8993,1637,9058,1614,9096,1589,9116,1577,9164,1529,9200,1471,9224,1406,9232,1334xm9232,369l9223,289,9199,229,9178,195,9178,369,9169,429,9144,509,9104,549,9052,589,8991,609,8924,629,8856,609,8796,589,8744,549,8705,509,8679,429,8673,389,8670,369,8679,309,8705,249,8744,189,8796,149,8856,129,8924,109,8991,129,9052,149,9104,189,9144,249,9169,309,9178,369,9178,195,9162,169,9113,129,9085,109,9056,89,8992,69,8923,49,8854,69,8790,89,8734,129,8686,169,8649,229,8624,289,8615,369,8611,369,8603,389,7886,389,7816,369,7753,329,7702,269,7221,-391,7192,-431,7158,-471,7121,-491,7080,-511,7042,-531,7001,-551,6236,-551,6069,-511,5912,-471,5883,-451,5853,-451,5822,-431,5789,-431,5717,-391,5649,-351,5584,-311,5523,-271,5466,-231,5413,-171,5366,-131,5323,-71,5283,-11,5245,49,5211,109,5179,169,5151,229,5125,309,5103,369,5083,449,5067,529,5053,609,5043,689,5035,769,5031,849,5029,949,5027,989,5021,1049,5009,1129,4993,1209,4970,1309,4941,1389,4932,1409,4914,1469,4889,1529,4856,1609,4816,1689,4770,1769,4718,1849,4661,1909,4635,1929,4619,1969,4612,1989,4613,2029,4639,2089,4688,2129,4757,2189,4838,2229,4928,2249,4943,2269,4966,2269,4974,2289,5007,2309,5029,2349,5042,2389,5047,2409,5075,2889,5079,2929,5089,3009,5104,3089,5127,3149,5161,3189,5210,3229,5277,3269,5733,3269,5798,3289,5858,3289,5912,3329,5957,3369,5990,3409,6013,3449,6026,3489,6030,3549,6035,3669,6039,3769,6041,3849,6041,3889,6041,3929,6040,3989,6042,4009,6096,4009,6099,3989,6100,3949,6101,3889,6099,3809,6096,3689,6090,3549,6090,3529,6085,3469,6068,3429,6040,3369,6001,3309,5946,3269,5884,3249,5816,3229,5743,3209,5360,3209,5279,3189,5221,3169,5184,3129,5161,3069,5148,2989,5139,2929,5108,2409,5101,2369,5083,2309,5051,2269,5003,2229,4993,2209,4950,2209,4811,2129,4728,2089,4687,2049,4673,2009,4673,1989,4682,1969,4693,1949,4704,1949,4766,1869,4823,1789,4873,1709,4915,1609,4976,1469,4993,1429,4999,1409,5029,1309,5052,1229,5069,1129,5081,1049,5087,989,5089,949,5091,849,5096,769,5104,669,5115,589,5130,509,5148,429,5169,349,5193,289,5221,209,5251,149,5285,89,5323,29,5363,-31,5407,-71,5454,-131,5515,-191,5582,-231,5653,-291,5730,-331,5812,-371,5840,-371,5873,-391,5909,-411,5947,-411,6015,-431,6157,-471,6232,-471,6309,-491,6448,-491,6453,-511,6916,-511,6962,-491,7007,-491,7049,-471,7089,-451,7113,-431,7136,-411,7157,-391,7176,-371,7656,289,7704,349,7760,389,7823,429,7891,449,8611,449,8622,469,8630,469,8636,489,8671,549,8720,609,8780,649,8848,669,8923,689,8993,669,9058,649,9087,629,9116,609,9164,569,9200,509,9224,449,9232,369xm9452,-269l9450,-281,9443,-291,9434,-297,9422,-299,9410,-297,9401,-291,9394,-281,9392,-269,9394,-257,9401,-248,9410,-241,9422,-239,9434,-241,9443,-248,9450,-257,9452,-269xe" filled="true" fillcolor="#000000" stroked="false">
                  <v:path arrowok="t"/>
                  <v:fill type="solid"/>
                </v:shape>
                <v:shape style="position:absolute;left:9944;top:1034;width:4796;height:613" id="docshape750" coordorigin="9944,1034" coordsize="4796,613" path="m10608,1198l10606,1193,10557,1127,10493,1077,10419,1045,10337,1034,10260,1044,10189,1073,10129,1117,10081,1174,10048,1242,10032,1318,9958,1226,9952,1226,9944,1232,9944,1237,10035,1349,10037,1350,10042,1350,10044,1350,10155,1259,10156,1253,10153,1250,10150,1246,10144,1245,10050,1322,10064,1250,10095,1185,10140,1131,10197,1089,10264,1062,10337,1052,10414,1063,10484,1092,10544,1140,10590,1202,10593,1206,10598,1208,10607,1203,10608,1198xm10731,1444l10728,1441,10640,1333,10636,1332,10632,1332,10628,1334,10520,1423,10519,1428,10525,1436,10531,1437,10625,1360,10611,1432,10580,1497,10534,1551,10477,1593,10411,1620,10337,1629,10262,1619,10193,1590,10134,1545,10088,1485,10085,1481,10080,1479,10071,1484,10070,1489,10072,1494,10121,1558,10184,1606,10258,1636,10337,1647,10415,1637,10485,1609,10546,1565,10594,1508,10627,1440,10643,1364,10716,1454,10718,1455,10723,1455,10725,1455,10730,1450,10731,1444xm14617,1198l14615,1193,14566,1127,14502,1077,14428,1045,14346,1034,14268,1044,14198,1073,14138,1117,14090,1174,14057,1242,14041,1318,13967,1226,13961,1226,13953,1232,13953,1237,14044,1349,14046,1350,14051,1350,14053,1350,14164,1259,14165,1253,14161,1250,14158,1246,14153,1245,14059,1322,14073,1250,14104,1185,14149,1131,14206,1089,14273,1062,14346,1052,14423,1063,14493,1092,14553,1140,14599,1202,14602,1206,14607,1208,14616,1203,14617,1198xm14740,1444l14737,1441,14649,1333,14645,1332,14641,1332,14637,1334,14529,1423,14528,1428,14534,1436,14540,1437,14634,1360,14619,1432,14588,1497,14543,1551,14486,1593,14420,1620,14346,1629,14271,1619,14202,1590,14143,1545,14096,1485,14094,1481,14088,1479,14080,1484,14078,1489,14081,1494,14130,1558,14193,1606,14266,1636,14346,1647,14424,1637,14494,1609,14555,1565,14603,1508,14636,1440,14651,1364,14725,1454,14727,1455,14732,1455,14734,1455,14739,1450,14740,1444xe" filled="true" fillcolor="#5236ab" stroked="false">
                  <v:path arrowok="t"/>
                  <v:fill type="solid"/>
                </v:shape>
                <v:shape style="position:absolute;left:11358;top:137;width:1968;height:753" type="#_x0000_t75" id="docshape751" stroked="false">
                  <v:imagedata r:id="rId244" o:title=""/>
                </v:shape>
                <v:shape style="position:absolute;left:12039;top:1017;width:4613;height:614" id="docshape752" coordorigin="12040,1018" coordsize="4613,614" path="m12204,1392l12199,1387,12189,1387,12185,1392,12185,1397,12185,1402,12189,1407,12199,1407,12204,1402,12204,1392xm12222,1138l12218,1134,12207,1134,12203,1138,12203,1149,12207,1153,12218,1153,12222,1149,12222,1143,12222,1138xm12242,1392l12238,1387,12227,1387,12223,1392,12223,1397,12223,1402,12227,1407,12238,1407,12242,1402,12242,1392xm12260,1325l12256,1307,12249,1296,12246,1292,12242,1289,12242,1325,12240,1336,12234,1345,12224,1352,12213,1354,12202,1352,12193,1345,12187,1336,12184,1325,12187,1314,12193,1305,12202,1298,12213,1296,12224,1298,12234,1305,12240,1314,12242,1325,12242,1289,12231,1282,12213,1278,12195,1282,12180,1292,12170,1307,12166,1325,12170,1343,12180,1358,12195,1368,12213,1372,12231,1368,12246,1358,12249,1354,12256,1343,12260,1325xm12261,1138l12256,1134,12246,1134,12242,1138,12242,1149,12246,1153,12256,1153,12261,1149,12261,1143,12261,1138xm12299,1138l12295,1134,12284,1134,12280,1138,12280,1149,12284,1153,12295,1153,12299,1149,12299,1143,12299,1138xm12313,1616l12309,1612,12303,1612,12298,1612,12294,1616,12294,1627,12298,1631,12309,1631,12313,1627,12313,1616xm12351,1616l12347,1612,12342,1612,12337,1612,12332,1616,12332,1627,12337,1631,12347,1631,12351,1627,12351,1616xm12370,1439l12366,1420,12359,1410,12356,1406,12352,1403,12352,1439,12350,1450,12344,1459,12335,1465,12323,1467,12312,1465,12303,1459,12297,1450,12296,1448,12294,1439,12296,1430,12297,1427,12303,1418,12312,1412,12323,1410,12335,1412,12344,1418,12350,1427,12352,1439,12352,1403,12342,1395,12323,1392,12307,1395,12293,1403,12283,1415,12277,1430,12132,1430,12127,1415,12122,1410,12117,1403,12115,1402,12115,1439,12113,1450,12107,1459,12098,1465,12087,1467,12075,1465,12066,1459,12060,1450,12058,1439,12060,1427,12066,1418,12075,1412,12087,1410,12098,1412,12107,1418,12113,1427,12115,1439,12115,1402,12103,1395,12087,1392,12068,1395,12054,1406,12043,1420,12040,1439,12043,1457,12054,1472,12068,1482,12087,1485,12103,1482,12116,1475,12123,1467,12127,1463,12132,1448,12278,1448,12283,1463,12294,1475,12307,1482,12323,1485,12342,1482,12356,1472,12359,1467,12366,1457,12370,1439xm12390,1616l12385,1612,12380,1612,12375,1612,12371,1616,12371,1627,12375,1631,12385,1631,12390,1627,12390,1616xm12449,1392l12445,1387,12435,1387,12430,1392,12430,1402,12435,1407,12445,1407,12449,1402,12449,1397,12449,1392xm12466,1200l12462,1196,12403,1196,12397,1181,12393,1176,12387,1169,12386,1169,12386,1205,12384,1216,12377,1225,12368,1232,12357,1234,12346,1232,12337,1225,12330,1216,12328,1205,12330,1194,12337,1184,12346,1178,12357,1176,12368,1178,12378,1184,12384,1194,12386,1205,12386,1169,12373,1161,12357,1158,12339,1162,12324,1172,12314,1187,12310,1205,12314,1223,12324,1238,12339,1248,12357,1252,12373,1249,12387,1241,12393,1234,12397,1229,12403,1214,12462,1214,12466,1210,12466,1200xm12488,1392l12483,1387,12473,1387,12469,1392,12469,1397,12469,1402,12473,1407,12483,1407,12488,1402,12488,1392xm12507,1200l12503,1195,12492,1195,12488,1200,12488,1210,12492,1214,12503,1214,12507,1210,12507,1205,12507,1200xm12511,1560l12507,1542,12500,1531,12497,1527,12493,1525,12493,1560,12491,1572,12484,1581,12475,1587,12464,1589,12453,1587,12444,1581,12437,1572,12435,1560,12437,1549,12444,1540,12453,1534,12464,1531,12475,1534,12485,1540,12491,1549,12493,1560,12493,1525,12482,1517,12464,1514,12446,1517,12431,1527,12421,1542,12417,1560,12421,1579,12431,1593,12446,1604,12464,1607,12482,1604,12497,1593,12500,1589,12507,1579,12511,1560xm12525,1325l12521,1307,12514,1296,12511,1292,12507,1289,12507,1325,12505,1335,12505,1336,12499,1345,12489,1352,12478,1354,12467,1352,12458,1345,12452,1336,12449,1325,12449,1324,12452,1314,12458,1305,12467,1298,12478,1296,12489,1298,12499,1305,12505,1314,12507,1325,12507,1289,12496,1282,12478,1278,12460,1282,12460,1282,12446,1292,12436,1306,12432,1324,12337,1324,12325,1318,12318,1308,12254,1219,12249,1214,12245,1209,12234,1202,12222,1198,12210,1196,12147,1196,12141,1181,12136,1176,12131,1169,12130,1169,12130,1205,12127,1216,12121,1225,12112,1232,12101,1234,12089,1232,12080,1225,12074,1216,12072,1205,12074,1194,12080,1184,12089,1178,12101,1176,12112,1178,12121,1184,12127,1194,12130,1205,12130,1169,12117,1161,12101,1158,12082,1162,12068,1172,12057,1187,12054,1205,12057,1223,12068,1238,12082,1248,12101,1252,12117,1249,12131,1241,12136,1234,12141,1229,12147,1214,12221,1214,12232,1220,12239,1230,12304,1318,12313,1328,12324,1335,12336,1340,12349,1342,12435,1342,12442,1354,12451,1363,12464,1370,12478,1372,12496,1368,12511,1358,12514,1354,12521,1343,12525,1325xm12526,1392l12522,1387,12511,1387,12507,1392,12507,1402,12511,1407,12522,1407,12526,1402,12526,1397,12526,1392xm12545,1200l12541,1195,12530,1195,12526,1200,12526,1210,12530,1214,12541,1214,12545,1210,12545,1205,12545,1200xm12635,1445l12631,1426,12624,1416,12621,1412,12617,1409,12617,1445,12615,1456,12609,1465,12599,1471,12588,1473,12577,1471,12568,1465,12562,1456,12560,1447,12559,1445,12562,1433,12568,1424,12577,1418,12588,1416,12599,1418,12609,1424,12615,1433,12617,1445,12617,1409,12606,1401,12588,1398,12574,1400,12561,1407,12551,1417,12544,1430,12474,1430,12461,1431,12449,1436,12438,1443,12429,1453,12364,1542,12357,1552,12346,1557,12260,1557,12255,1540,12249,1531,12245,1526,12242,1524,12242,1560,12240,1572,12234,1581,12224,1587,12213,1589,12202,1587,12193,1581,12187,1572,12184,1560,12187,1549,12193,1540,12202,1534,12213,1531,12224,1534,12234,1540,12240,1549,12242,1560,12242,1524,12231,1517,12213,1514,12195,1517,12180,1527,12170,1542,12166,1560,12170,1579,12180,1593,12195,1604,12213,1607,12228,1605,12241,1598,12249,1589,12251,1588,12257,1575,12333,1575,12347,1574,12359,1569,12370,1562,12374,1557,12379,1552,12443,1463,12450,1453,12462,1447,12542,1447,12546,1465,12556,1478,12571,1488,12588,1491,12606,1488,12621,1478,12624,1473,12631,1463,12635,1445xm12644,1320l12636,1250,12613,1187,12578,1131,12531,1084,12475,1048,12411,1026,12342,1018,12282,1024,12225,1041,12173,1069,12126,1108,12123,1111,12123,1117,12130,1124,12136,1124,12139,1120,12183,1084,12232,1057,12285,1041,12342,1035,12417,1046,12485,1074,12543,1119,12587,1176,12616,1244,12626,1320,12626,1339,12624,1354,12628,1358,12638,1358,12642,1355,12643,1340,12644,1330,12644,1320xm16213,1392l16208,1387,16198,1387,16193,1392,16193,1397,16193,1402,16198,1407,16208,1407,16213,1402,16213,1392xm16231,1138l16227,1134,16216,1134,16212,1138,16212,1149,16216,1153,16227,1153,16231,1149,16231,1143,16231,1138xm16251,1392l16247,1387,16236,1387,16232,1392,16232,1397,16232,1402,16236,1407,16247,1407,16251,1402,16251,1392xm16269,1325l16265,1307,16258,1296,16255,1292,16251,1289,16251,1325,16249,1336,16242,1345,16233,1352,16222,1354,16211,1352,16202,1345,16195,1336,16193,1325,16195,1314,16202,1305,16211,1298,16222,1296,16233,1298,16243,1305,16249,1314,16251,1325,16251,1289,16240,1282,16222,1278,16204,1282,16189,1292,16179,1307,16175,1325,16179,1343,16189,1358,16204,1368,16222,1372,16240,1368,16255,1358,16258,1354,16265,1343,16269,1325xm16270,1138l16265,1134,16255,1134,16250,1138,16250,1149,16255,1153,16265,1153,16270,1149,16270,1143,16270,1138xm16308,1138l16304,1134,16293,1134,16289,1138,16289,1149,16293,1153,16304,1153,16308,1149,16308,1143,16308,1138xm16322,1616l16318,1612,16312,1612,16307,1612,16303,1616,16303,1627,16307,1631,16318,1631,16322,1627,16322,1616xm16360,1616l16356,1612,16351,1612,16345,1612,16341,1616,16341,1627,16345,1631,16356,1631,16360,1627,16360,1616xm16379,1439l16375,1420,16368,1410,16365,1406,16361,1403,16361,1439,16359,1450,16353,1459,16343,1465,16332,1467,16321,1465,16312,1459,16305,1450,16305,1448,16303,1439,16305,1430,16305,1427,16312,1418,16321,1412,16332,1410,16343,1412,16353,1418,16359,1427,16361,1439,16361,1403,16350,1395,16332,1392,16316,1395,16302,1403,16292,1415,16286,1430,16141,1430,16136,1415,16131,1410,16125,1403,16124,1402,16124,1439,16122,1450,16116,1459,16107,1465,16095,1467,16084,1465,16075,1459,16069,1450,16066,1439,16069,1427,16075,1418,16084,1412,16095,1410,16107,1412,16116,1418,16122,1427,16124,1439,16124,1402,16112,1395,16095,1392,16077,1395,16062,1406,16052,1420,16049,1439,16052,1457,16062,1472,16077,1482,16095,1485,16111,1482,16125,1475,16131,1467,16135,1463,16141,1448,16286,1448,16292,1463,16302,1475,16316,1482,16332,1485,16350,1482,16365,1472,16368,1467,16375,1457,16379,1439xm16399,1616l16394,1612,16389,1612,16384,1612,16379,1616,16379,1627,16384,1631,16394,1631,16399,1627,16399,1616xm16458,1392l16454,1387,16443,1387,16439,1392,16439,1402,16443,1407,16454,1407,16458,1402,16458,1397,16458,1392xm16475,1200l16471,1196,16412,1196,16406,1181,16402,1176,16396,1169,16395,1168,16395,1205,16393,1216,16386,1225,16377,1232,16366,1234,16355,1232,16345,1225,16339,1216,16337,1205,16339,1194,16345,1184,16355,1178,16366,1176,16377,1178,16386,1184,16393,1194,16395,1205,16395,1168,16382,1161,16366,1158,16348,1162,16333,1172,16323,1187,16319,1205,16323,1223,16333,1238,16348,1248,16366,1252,16382,1249,16396,1241,16402,1234,16406,1229,16412,1214,16471,1214,16475,1210,16475,1200xm16497,1392l16492,1387,16482,1387,16477,1392,16477,1397,16477,1402,16482,1407,16492,1407,16497,1402,16497,1392xm16516,1200l16512,1195,16501,1195,16497,1200,16497,1210,16501,1214,16512,1214,16516,1210,16516,1205,16516,1200xm16520,1560l16516,1542,16509,1531,16506,1527,16502,1525,16502,1560,16500,1572,16493,1581,16484,1587,16473,1589,16462,1587,16452,1581,16446,1572,16444,1560,16446,1549,16452,1540,16462,1534,16473,1531,16484,1534,16493,1540,16500,1549,16502,1560,16502,1525,16491,1517,16473,1514,16455,1517,16440,1527,16430,1542,16426,1560,16430,1579,16440,1593,16455,1604,16473,1607,16491,1604,16506,1593,16509,1589,16516,1579,16520,1560xm16534,1325l16530,1307,16523,1296,16520,1292,16516,1289,16516,1325,16514,1335,16514,1336,16507,1345,16498,1352,16487,1354,16476,1352,16467,1345,16460,1336,16458,1325,16458,1324,16460,1314,16467,1305,16476,1298,16487,1296,16498,1298,16507,1305,16514,1314,16516,1325,16516,1289,16505,1282,16487,1278,16469,1282,16469,1282,16454,1292,16444,1306,16440,1324,16346,1324,16334,1318,16327,1308,16263,1219,16258,1214,16254,1209,16243,1202,16230,1198,16219,1196,16155,1196,16150,1181,16145,1176,16139,1169,16138,1168,16138,1205,16136,1216,16130,1225,16121,1232,16109,1234,16098,1232,16089,1225,16083,1216,16081,1205,16083,1194,16089,1184,16098,1178,16109,1176,16121,1178,16130,1184,16136,1194,16138,1205,16138,1168,16126,1161,16109,1158,16091,1162,16076,1172,16066,1187,16063,1205,16066,1223,16076,1238,16091,1248,16109,1252,16126,1249,16139,1241,16145,1234,16150,1229,16155,1214,16230,1214,16241,1220,16248,1230,16313,1318,16322,1328,16332,1335,16345,1340,16358,1342,16444,1342,16450,1354,16460,1363,16473,1370,16487,1372,16505,1368,16520,1358,16523,1354,16530,1343,16534,1325xm16535,1392l16531,1387,16520,1387,16516,1392,16516,1402,16520,1407,16531,1407,16535,1402,16535,1397,16535,1392xm16554,1200l16550,1195,16539,1195,16535,1200,16535,1210,16539,1214,16550,1214,16554,1210,16554,1205,16554,1200xm16644,1445l16640,1426,16633,1416,16630,1412,16626,1409,16626,1445,16624,1456,16618,1465,16608,1471,16597,1473,16586,1471,16577,1465,16570,1456,16569,1447,16568,1445,16570,1433,16577,1424,16586,1418,16597,1416,16608,1418,16618,1424,16624,1433,16626,1445,16626,1409,16615,1401,16597,1398,16583,1400,16570,1407,16560,1417,16553,1430,16483,1430,16470,1431,16458,1436,16447,1443,16438,1453,16373,1542,16366,1552,16355,1557,16269,1557,16264,1540,16258,1531,16254,1526,16251,1524,16251,1560,16249,1572,16242,1581,16233,1587,16222,1589,16211,1587,16202,1581,16195,1572,16193,1560,16195,1549,16202,1540,16211,1534,16222,1531,16233,1534,16243,1540,16249,1549,16251,1560,16251,1524,16240,1517,16222,1514,16204,1517,16189,1527,16179,1542,16175,1560,16179,1579,16189,1593,16204,1604,16222,1607,16237,1605,16250,1598,16258,1589,16260,1588,16266,1575,16342,1575,16355,1574,16368,1569,16379,1562,16383,1557,16388,1552,16452,1463,16459,1453,16471,1447,16551,1447,16555,1465,16565,1478,16580,1488,16597,1491,16615,1488,16630,1478,16633,1473,16640,1463,16644,1445xm16653,1320l16645,1250,16622,1187,16586,1131,16539,1084,16483,1048,16420,1026,16351,1018,16291,1024,16234,1041,16182,1069,16135,1108,16132,1111,16132,1117,16139,1124,16145,1124,16148,1120,16192,1084,16241,1057,16294,1041,16351,1035,16426,1046,16494,1074,16552,1119,16596,1176,16625,1244,16635,1320,16635,1339,16633,1354,16637,1358,16647,1358,16651,1355,16652,1340,16653,1330,16653,1320xe" filled="true" fillcolor="#000000" stroked="false">
                  <v:path arrowok="t"/>
                  <v:fill type="solid"/>
                </v:shape>
                <v:shape style="position:absolute;left:15367;top:137;width:1968;height:618" type="#_x0000_t75" id="docshape753" stroked="false">
                  <v:imagedata r:id="rId245" o:title=""/>
                </v:shape>
                <v:shape style="position:absolute;left:3084;top:164;width:1416;height:2917" id="docshape754" coordorigin="3084,165" coordsize="1416,2917" path="m4500,2931l4470,2906,4327,2787,4318,2782,4309,2781,4300,2784,4292,2790,4287,2799,4286,2808,4289,2818,4295,2825,4392,2906,3192,2906,3162,2931,3139,2950,3162,2931,3162,2931,3185,2912,3192,2906,3289,2825,3295,2818,3298,2808,3297,2799,3292,2790,3284,2784,3275,2781,3266,2782,3257,2787,3084,2931,3257,3075,3266,3080,3275,3081,3284,3078,3292,3072,3297,3063,3298,3054,3295,3045,3289,3037,3192,2956,4392,2956,4422,2931,4422,2931,4392,2956,4295,3037,4289,3045,4286,3054,4287,3063,4292,3072,4300,3078,4309,3081,4318,3080,4327,3075,4470,2956,4500,2931xm4500,315l4470,290,4327,171,4318,166,4309,165,4300,168,4292,174,4287,183,4286,192,4289,201,4295,209,4392,290,3192,290,3289,209,3295,201,3298,192,3297,183,3292,174,3284,168,3275,165,3266,166,3257,171,3084,315,3257,459,3266,464,3275,465,3284,462,3292,456,3297,447,3298,438,3295,428,3289,421,3192,340,4392,340,4295,421,4289,428,4286,438,4287,447,4292,456,4300,462,4309,465,4318,464,4327,459,4470,340,4500,315xe" filled="true" fillcolor="#e21837" stroked="false">
                  <v:path arrowok="t"/>
                  <v:fill type="solid"/>
                </v:shape>
                <v:shape style="position:absolute;left:1281;top:4721;width:16711;height:1079" type="#_x0000_t75" id="docshape755" stroked="false">
                  <v:imagedata r:id="rId246" o:title=""/>
                </v:shape>
                <v:rect style="position:absolute;left:16256;top:710;width:188;height:180" id="docshape756" filled="true" fillcolor="#ffffff" stroked="false">
                  <v:fill type="solid"/>
                </v:rect>
                <v:shape style="position:absolute;left:16256;top:729;width:188;height:143" id="docshape757" coordorigin="16257,729" coordsize="188,143" path="m16257,872l16257,729m16445,872l16445,729e" filled="false" stroked="true" strokeweight="1.5pt" strokecolor="#999999">
                  <v:path arrowok="t"/>
                  <v:stroke dashstyle="dot"/>
                </v:shape>
                <v:shape style="position:absolute;left:6361;top:3936;width:10402;height:785" id="docshape758" coordorigin="6362,3936" coordsize="10402,785" path="m6661,4127l6660,4118,6656,4109,6544,3975,6511,3936,6367,4109,6362,4118,6362,4127,6364,4137,6370,4144,6379,4149,6389,4150,6398,4147,6406,4141,6486,4044,6486,4613,6406,4516,6398,4510,6389,4507,6379,4508,6370,4513,6364,4521,6362,4530,6362,4539,6367,4548,6511,4721,6544,4682,6656,4548,6660,4539,6661,4530,6659,4521,6652,4513,6644,4508,6634,4507,6625,4510,6617,4516,6536,4613,6536,4044,6617,4141,6625,4147,6634,4150,6644,4149,6652,4144,6659,4137,6661,4127xm12586,4127l12585,4118,12580,4109,12468,3975,12436,3936,12292,4109,12287,4118,12286,4127,12289,4137,12295,4144,12304,4149,12313,4150,12322,4147,12330,4141,12411,4044,12411,4613,12330,4516,12322,4510,12313,4507,12304,4508,12295,4513,12289,4521,12286,4530,12287,4539,12292,4548,12436,4721,12468,4682,12580,4548,12585,4539,12586,4530,12583,4521,12577,4513,12568,4508,12559,4507,12549,4510,12542,4516,12461,4613,12461,4044,12542,4141,12549,4147,12559,4150,12568,4149,12577,4144,12583,4137,12586,4127xm16763,4127l16762,4118,16757,4109,16645,3975,16613,3936,16469,4109,16464,4118,16463,4127,16466,4137,16472,4144,16481,4149,16490,4150,16499,4147,16507,4141,16588,4044,16588,4613,16507,4516,16499,4510,16490,4507,16481,4508,16472,4513,16466,4521,16463,4530,16464,4539,16469,4548,16613,4721,16645,4682,16757,4548,16762,4539,16763,4530,16760,4521,16754,4513,16745,4508,16736,4507,16726,4510,16719,4516,16638,4613,16638,4044,16719,4141,16726,4147,16736,4150,16745,4149,16754,4144,16760,4137,16763,4127xe" filled="true" fillcolor="#e21837" stroked="false">
                  <v:path arrowok="t"/>
                  <v:fill type="solid"/>
                </v:shape>
                <v:shape style="position:absolute;left:6082;top:4805;width:1007;height:951" id="docshape759" coordorigin="6082,4805" coordsize="1007,951" path="m6407,5726l6174,5726,6168,5733,6168,5749,6175,5756,6407,5756,6414,5749,6414,5733,6407,5726xm6997,5726l6764,5726,6757,5733,6757,5749,6764,5756,6996,5756,7003,5749,7003,5733,6997,5726xm6306,5640l6276,5640,6276,5726,6306,5726,6306,5640xm6895,5640l6865,5640,6865,5726,6895,5726,6895,5640xm7014,4805l6157,4805,6128,4811,6104,4827,6088,4851,6082,4879,6082,5566,6088,5594,6104,5618,6128,5634,6157,5640,7014,5640,7043,5634,7067,5618,7072,5610,6157,5610,6140,5606,6126,5597,6116,5583,6113,5566,6113,4879,6116,4862,6126,4848,6140,4839,6157,4835,7072,4835,7067,4827,7043,4811,7014,4805xm7072,4835l7014,4835,7031,4839,7045,4848,7055,4862,7058,4879,7058,5566,7055,5583,7045,5597,7031,5606,7014,5610,7072,5610,7083,5594,7089,5566,7089,4879,7083,4851,7072,4835xe" filled="true" fillcolor="#000000" stroked="false">
                  <v:path arrowok="t"/>
                  <v:fill type="solid"/>
                </v:shape>
                <v:shape style="position:absolute;left:6382;top:4894;width:111;height:110" type="#_x0000_t75" id="docshape760" stroked="false">
                  <v:imagedata r:id="rId247" o:title=""/>
                </v:shape>
                <v:shape style="position:absolute;left:6623;top:5384;width:111;height:110" type="#_x0000_t75" id="docshape761" stroked="false">
                  <v:imagedata r:id="rId248" o:title=""/>
                </v:shape>
                <v:shape style="position:absolute;left:6735;top:5175;width:130;height:129" type="#_x0000_t75" id="docshape762" stroked="false">
                  <v:imagedata r:id="rId249" o:title=""/>
                </v:shape>
                <v:shape style="position:absolute;left:6275;top:5190;width:129;height:128" type="#_x0000_t75" id="docshape763" stroked="false">
                  <v:imagedata r:id="rId250" o:title=""/>
                </v:shape>
                <v:shape style="position:absolute;left:6227;top:4943;width:682;height:572" id="docshape764" coordorigin="6228,4944" coordsize="682,572" path="m6827,4944l6817,4945,6808,4959,6809,4968,6844,4993,6757,5001,6680,5015,6614,5038,6560,5072,6520,5118,6494,5178,6484,5254,6465,5350,6421,5415,6365,5455,6308,5476,6243,5485,6234,5485,6228,5492,6228,5508,6234,5515,6243,5515,6258,5514,6349,5493,6406,5465,6458,5419,6497,5350,6514,5255,6523,5184,6549,5128,6593,5084,6657,5053,6742,5033,6850,5023,6809,5055,6808,5064,6818,5077,6827,5078,6908,5017,6909,5007,6902,4999,6833,4949,6827,4944xe" filled="true" fillcolor="#000000" stroked="false">
                  <v:path arrowok="t"/>
                  <v:fill type="solid"/>
                </v:shape>
                <w10:wrap type="none"/>
              </v:group>
            </w:pict>
          </mc:Fallback>
        </mc:AlternateContent>
      </w:r>
      <w:r>
        <w:rPr>
          <w:spacing w:val="-2"/>
          <w:sz w:val="14"/>
        </w:rPr>
        <w:t>(Brain)</w:t>
      </w:r>
    </w:p>
    <w:p>
      <w:pPr>
        <w:pStyle w:val="BodyText"/>
        <w:spacing w:before="111"/>
        <w:rPr>
          <w:sz w:val="14"/>
        </w:rPr>
      </w:pPr>
    </w:p>
    <w:p>
      <w:pPr>
        <w:spacing w:before="0"/>
        <w:ind w:left="1186" w:right="7" w:firstLine="0"/>
        <w:jc w:val="center"/>
        <w:rPr>
          <w:b/>
          <w:sz w:val="22"/>
        </w:rPr>
      </w:pPr>
      <w:r>
        <w:rPr>
          <w:b/>
          <w:spacing w:val="-2"/>
          <w:sz w:val="22"/>
        </w:rPr>
        <w:t>Instructions</w:t>
      </w:r>
    </w:p>
    <w:p>
      <w:pPr>
        <w:spacing w:before="10"/>
        <w:ind w:left="1186" w:right="4" w:firstLine="0"/>
        <w:jc w:val="center"/>
        <w:rPr>
          <w:sz w:val="14"/>
        </w:rPr>
      </w:pPr>
      <w:r>
        <w:rPr>
          <w:spacing w:val="-2"/>
          <w:sz w:val="14"/>
        </w:rPr>
        <w:t>(Goals)</w:t>
      </w:r>
    </w:p>
    <w:p>
      <w:pPr>
        <w:pStyle w:val="BodyText"/>
        <w:spacing w:before="103"/>
        <w:rPr>
          <w:sz w:val="14"/>
        </w:rPr>
      </w:pPr>
    </w:p>
    <w:p>
      <w:pPr>
        <w:spacing w:before="1"/>
        <w:ind w:left="1186" w:right="0" w:firstLine="0"/>
        <w:jc w:val="center"/>
        <w:rPr>
          <w:b/>
          <w:sz w:val="22"/>
        </w:rPr>
      </w:pPr>
      <w:r>
        <w:rPr>
          <w:b/>
          <w:spacing w:val="-2"/>
          <w:sz w:val="22"/>
        </w:rPr>
        <w:t>Memory</w:t>
      </w:r>
    </w:p>
    <w:p>
      <w:pPr>
        <w:spacing w:before="9"/>
        <w:ind w:left="1186" w:right="7" w:firstLine="0"/>
        <w:jc w:val="center"/>
        <w:rPr>
          <w:sz w:val="14"/>
        </w:rPr>
      </w:pPr>
      <w:r>
        <w:rPr>
          <w:sz w:val="14"/>
        </w:rPr>
        <w:t>Short-term</w:t>
      </w:r>
      <w:r>
        <w:rPr>
          <w:spacing w:val="-3"/>
          <w:sz w:val="14"/>
        </w:rPr>
        <w:t> </w:t>
      </w:r>
      <w:r>
        <w:rPr>
          <w:spacing w:val="-10"/>
          <w:sz w:val="14"/>
        </w:rPr>
        <w:t>/</w:t>
      </w:r>
    </w:p>
    <w:p>
      <w:pPr>
        <w:spacing w:before="7"/>
        <w:ind w:left="1186" w:right="6" w:firstLine="0"/>
        <w:jc w:val="center"/>
        <w:rPr>
          <w:sz w:val="14"/>
        </w:rPr>
      </w:pPr>
      <w:r>
        <w:rPr>
          <w:spacing w:val="-2"/>
          <w:sz w:val="14"/>
        </w:rPr>
        <w:t>Long-</w:t>
      </w:r>
      <w:r>
        <w:rPr>
          <w:spacing w:val="-4"/>
          <w:sz w:val="14"/>
        </w:rPr>
        <w:t>term</w:t>
      </w:r>
    </w:p>
    <w:p>
      <w:pPr>
        <w:pStyle w:val="BodyText"/>
        <w:spacing w:before="81"/>
        <w:rPr>
          <w:sz w:val="14"/>
        </w:rPr>
      </w:pPr>
    </w:p>
    <w:p>
      <w:pPr>
        <w:spacing w:line="157" w:lineRule="exact" w:before="0"/>
        <w:ind w:left="1186" w:right="2" w:firstLine="0"/>
        <w:jc w:val="center"/>
        <w:rPr>
          <w:sz w:val="14"/>
        </w:rPr>
      </w:pPr>
      <w:r>
        <w:rPr>
          <w:b/>
          <w:sz w:val="22"/>
        </w:rPr>
        <w:t>Actions</w:t>
      </w:r>
      <w:r>
        <w:rPr>
          <w:b/>
          <w:spacing w:val="-9"/>
          <w:sz w:val="22"/>
        </w:rPr>
        <w:t> </w:t>
      </w:r>
      <w:r>
        <w:rPr>
          <w:spacing w:val="-2"/>
          <w:sz w:val="14"/>
        </w:rPr>
        <w:t>(Tools)</w:t>
      </w:r>
    </w:p>
    <w:p>
      <w:pPr>
        <w:pStyle w:val="BodyText"/>
        <w:rPr>
          <w:sz w:val="18"/>
        </w:rPr>
      </w:pPr>
      <w:r>
        <w:rPr/>
        <w:br w:type="column"/>
      </w:r>
      <w:r>
        <w:rPr>
          <w:sz w:val="18"/>
        </w:rPr>
      </w:r>
    </w:p>
    <w:p>
      <w:pPr>
        <w:pStyle w:val="BodyText"/>
        <w:rPr>
          <w:sz w:val="18"/>
        </w:rPr>
      </w:pPr>
    </w:p>
    <w:p>
      <w:pPr>
        <w:pStyle w:val="BodyText"/>
        <w:rPr>
          <w:sz w:val="18"/>
        </w:rPr>
      </w:pPr>
    </w:p>
    <w:p>
      <w:pPr>
        <w:pStyle w:val="BodyText"/>
        <w:spacing w:before="33"/>
        <w:rPr>
          <w:sz w:val="18"/>
        </w:rPr>
      </w:pPr>
    </w:p>
    <w:p>
      <w:pPr>
        <w:spacing w:line="249" w:lineRule="auto" w:before="0"/>
        <w:ind w:left="1277" w:right="0" w:hanging="53"/>
        <w:jc w:val="left"/>
        <w:rPr>
          <w:sz w:val="18"/>
        </w:rPr>
      </w:pPr>
      <w:r>
        <w:rPr>
          <w:sz w:val="18"/>
        </w:rPr>
        <w:t>Collaborates</w:t>
      </w:r>
      <w:r>
        <w:rPr>
          <w:spacing w:val="-13"/>
          <w:sz w:val="18"/>
        </w:rPr>
        <w:t> </w:t>
      </w:r>
      <w:r>
        <w:rPr>
          <w:sz w:val="18"/>
        </w:rPr>
        <w:t>to achieve goals</w:t>
      </w:r>
    </w:p>
    <w:p>
      <w:pPr>
        <w:pStyle w:val="BodyText"/>
      </w:pPr>
      <w:r>
        <w:rPr/>
        <w:br w:type="column"/>
      </w:r>
      <w:r>
        <w:rPr/>
      </w:r>
    </w:p>
    <w:p>
      <w:pPr>
        <w:pStyle w:val="BodyText"/>
      </w:pPr>
    </w:p>
    <w:p>
      <w:pPr>
        <w:pStyle w:val="BodyText"/>
      </w:pPr>
    </w:p>
    <w:p>
      <w:pPr>
        <w:pStyle w:val="BodyText"/>
      </w:pPr>
    </w:p>
    <w:p>
      <w:pPr>
        <w:pStyle w:val="BodyText"/>
      </w:pPr>
    </w:p>
    <w:p>
      <w:pPr>
        <w:pStyle w:val="BodyText"/>
      </w:pPr>
    </w:p>
    <w:p>
      <w:pPr>
        <w:pStyle w:val="BodyText"/>
        <w:spacing w:before="242"/>
      </w:pPr>
    </w:p>
    <w:p>
      <w:pPr>
        <w:spacing w:before="0"/>
        <w:ind w:left="330" w:right="0" w:firstLine="0"/>
        <w:jc w:val="left"/>
        <w:rPr>
          <w:b/>
          <w:sz w:val="24"/>
        </w:rPr>
      </w:pPr>
      <w:r>
        <w:rPr>
          <w:b/>
          <w:sz w:val="24"/>
        </w:rPr>
        <w:t>Functional</w:t>
      </w:r>
      <w:r>
        <w:rPr>
          <w:b/>
          <w:spacing w:val="3"/>
          <w:sz w:val="24"/>
        </w:rPr>
        <w:t> </w:t>
      </w:r>
      <w:r>
        <w:rPr>
          <w:b/>
          <w:spacing w:val="-2"/>
          <w:sz w:val="24"/>
        </w:rPr>
        <w:t>agents</w:t>
      </w:r>
    </w:p>
    <w:p>
      <w:pPr>
        <w:pStyle w:val="BodyText"/>
        <w:rPr>
          <w:b/>
          <w:sz w:val="18"/>
        </w:rPr>
      </w:pPr>
      <w:r>
        <w:rPr/>
        <w:br w:type="column"/>
      </w:r>
      <w:r>
        <w:rPr>
          <w:b/>
          <w:sz w:val="18"/>
        </w:rPr>
      </w:r>
    </w:p>
    <w:p>
      <w:pPr>
        <w:pStyle w:val="BodyText"/>
        <w:rPr>
          <w:b/>
          <w:sz w:val="18"/>
        </w:rPr>
      </w:pPr>
    </w:p>
    <w:p>
      <w:pPr>
        <w:pStyle w:val="BodyText"/>
        <w:rPr>
          <w:b/>
          <w:sz w:val="18"/>
        </w:rPr>
      </w:pPr>
    </w:p>
    <w:p>
      <w:pPr>
        <w:pStyle w:val="BodyText"/>
        <w:spacing w:before="141"/>
        <w:rPr>
          <w:b/>
          <w:sz w:val="18"/>
        </w:rPr>
      </w:pPr>
    </w:p>
    <w:p>
      <w:pPr>
        <w:spacing w:before="0"/>
        <w:ind w:left="470" w:right="0" w:firstLine="0"/>
        <w:jc w:val="left"/>
        <w:rPr>
          <w:sz w:val="18"/>
        </w:rPr>
      </w:pPr>
      <w:r>
        <w:rPr>
          <w:spacing w:val="-2"/>
          <w:sz w:val="18"/>
        </w:rPr>
        <w:t>Interactions</w:t>
      </w:r>
    </w:p>
    <w:p>
      <w:pPr>
        <w:pStyle w:val="BodyText"/>
      </w:pPr>
      <w:r>
        <w:rPr/>
        <w:br w:type="column"/>
      </w:r>
      <w:r>
        <w:rPr/>
      </w:r>
    </w:p>
    <w:p>
      <w:pPr>
        <w:pStyle w:val="BodyText"/>
      </w:pPr>
    </w:p>
    <w:p>
      <w:pPr>
        <w:pStyle w:val="BodyText"/>
      </w:pPr>
    </w:p>
    <w:p>
      <w:pPr>
        <w:pStyle w:val="BodyText"/>
      </w:pPr>
    </w:p>
    <w:p>
      <w:pPr>
        <w:pStyle w:val="BodyText"/>
      </w:pPr>
    </w:p>
    <w:p>
      <w:pPr>
        <w:pStyle w:val="BodyText"/>
      </w:pPr>
    </w:p>
    <w:p>
      <w:pPr>
        <w:pStyle w:val="BodyText"/>
        <w:spacing w:before="242"/>
      </w:pPr>
    </w:p>
    <w:p>
      <w:pPr>
        <w:spacing w:before="0"/>
        <w:ind w:left="408" w:right="0" w:firstLine="0"/>
        <w:jc w:val="left"/>
        <w:rPr>
          <w:b/>
          <w:sz w:val="24"/>
        </w:rPr>
      </w:pPr>
      <w:r>
        <w:rPr>
          <w:b/>
          <w:sz w:val="24"/>
        </w:rPr>
        <w:t>Operational</w:t>
      </w:r>
      <w:r>
        <w:rPr>
          <w:b/>
          <w:spacing w:val="-5"/>
          <w:sz w:val="24"/>
        </w:rPr>
        <w:t> </w:t>
      </w:r>
      <w:r>
        <w:rPr>
          <w:b/>
          <w:spacing w:val="-2"/>
          <w:sz w:val="24"/>
        </w:rPr>
        <w:t>agents</w:t>
      </w:r>
    </w:p>
    <w:p>
      <w:pPr>
        <w:spacing w:after="0"/>
        <w:jc w:val="left"/>
        <w:rPr>
          <w:b/>
          <w:sz w:val="24"/>
        </w:rPr>
        <w:sectPr>
          <w:type w:val="continuous"/>
          <w:pgSz w:w="19200" w:h="10800" w:orient="landscape"/>
          <w:pgMar w:header="0" w:footer="706" w:top="760" w:bottom="280" w:left="283" w:right="141"/>
          <w:cols w:num="6" w:equalWidth="0">
            <w:col w:w="2333" w:space="1653"/>
            <w:col w:w="2564" w:space="1676"/>
            <w:col w:w="2434" w:space="39"/>
            <w:col w:w="2388" w:space="40"/>
            <w:col w:w="1407" w:space="40"/>
            <w:col w:w="4202"/>
          </w:cols>
        </w:sectPr>
      </w:pPr>
    </w:p>
    <w:p>
      <w:pPr>
        <w:spacing w:line="240" w:lineRule="auto"/>
        <w:ind w:left="969" w:right="-245" w:firstLine="0"/>
        <w:rPr>
          <w:sz w:val="20"/>
        </w:rPr>
      </w:pPr>
      <w:r>
        <w:rPr>
          <w:sz w:val="20"/>
        </w:rPr>
        <mc:AlternateContent>
          <mc:Choice Requires="wps">
            <w:drawing>
              <wp:inline distT="0" distB="0" distL="0" distR="0">
                <wp:extent cx="1031875" cy="1039494"/>
                <wp:effectExtent l="9525" t="0" r="0" b="8255"/>
                <wp:docPr id="971" name="Group 971"/>
                <wp:cNvGraphicFramePr>
                  <a:graphicFrameLocks/>
                </wp:cNvGraphicFramePr>
                <a:graphic>
                  <a:graphicData uri="http://schemas.microsoft.com/office/word/2010/wordprocessingGroup">
                    <wpg:wgp>
                      <wpg:cNvPr id="971" name="Group 971"/>
                      <wpg:cNvGrpSpPr/>
                      <wpg:grpSpPr>
                        <a:xfrm>
                          <a:off x="0" y="0"/>
                          <a:ext cx="1031875" cy="1039494"/>
                          <a:chExt cx="1031875" cy="1039494"/>
                        </a:xfrm>
                      </wpg:grpSpPr>
                      <pic:pic>
                        <pic:nvPicPr>
                          <pic:cNvPr id="972" name="Image 972"/>
                          <pic:cNvPicPr/>
                        </pic:nvPicPr>
                        <pic:blipFill>
                          <a:blip r:embed="rId251" cstate="print"/>
                          <a:stretch>
                            <a:fillRect/>
                          </a:stretch>
                        </pic:blipFill>
                        <pic:spPr>
                          <a:xfrm>
                            <a:off x="0" y="0"/>
                            <a:ext cx="1031787" cy="1039433"/>
                          </a:xfrm>
                          <a:prstGeom prst="rect">
                            <a:avLst/>
                          </a:prstGeom>
                        </pic:spPr>
                      </pic:pic>
                      <wps:wsp>
                        <wps:cNvPr id="973" name="Graphic 973"/>
                        <wps:cNvSpPr/>
                        <wps:spPr>
                          <a:xfrm>
                            <a:off x="18161" y="17184"/>
                            <a:ext cx="946785" cy="946785"/>
                          </a:xfrm>
                          <a:custGeom>
                            <a:avLst/>
                            <a:gdLst/>
                            <a:ahLst/>
                            <a:cxnLst/>
                            <a:rect l="l" t="t" r="r" b="b"/>
                            <a:pathLst>
                              <a:path w="946785" h="946785">
                                <a:moveTo>
                                  <a:pt x="473100" y="0"/>
                                </a:moveTo>
                                <a:lnTo>
                                  <a:pt x="424728" y="2442"/>
                                </a:lnTo>
                                <a:lnTo>
                                  <a:pt x="377753" y="9612"/>
                                </a:lnTo>
                                <a:lnTo>
                                  <a:pt x="332413" y="21272"/>
                                </a:lnTo>
                                <a:lnTo>
                                  <a:pt x="288946" y="37183"/>
                                </a:lnTo>
                                <a:lnTo>
                                  <a:pt x="247591" y="57108"/>
                                </a:lnTo>
                                <a:lnTo>
                                  <a:pt x="208583" y="80809"/>
                                </a:lnTo>
                                <a:lnTo>
                                  <a:pt x="172163" y="108048"/>
                                </a:lnTo>
                                <a:lnTo>
                                  <a:pt x="138566" y="138588"/>
                                </a:lnTo>
                                <a:lnTo>
                                  <a:pt x="108031" y="172191"/>
                                </a:lnTo>
                                <a:lnTo>
                                  <a:pt x="80797" y="208619"/>
                                </a:lnTo>
                                <a:lnTo>
                                  <a:pt x="57099" y="247635"/>
                                </a:lnTo>
                                <a:lnTo>
                                  <a:pt x="37178" y="289000"/>
                                </a:lnTo>
                                <a:lnTo>
                                  <a:pt x="21269" y="332477"/>
                                </a:lnTo>
                                <a:lnTo>
                                  <a:pt x="9611" y="377828"/>
                                </a:lnTo>
                                <a:lnTo>
                                  <a:pt x="2442" y="424815"/>
                                </a:lnTo>
                                <a:lnTo>
                                  <a:pt x="0" y="473202"/>
                                </a:lnTo>
                                <a:lnTo>
                                  <a:pt x="2442" y="521565"/>
                                </a:lnTo>
                                <a:lnTo>
                                  <a:pt x="9611" y="568533"/>
                                </a:lnTo>
                                <a:lnTo>
                                  <a:pt x="21269" y="613867"/>
                                </a:lnTo>
                                <a:lnTo>
                                  <a:pt x="37178" y="657330"/>
                                </a:lnTo>
                                <a:lnTo>
                                  <a:pt x="57099" y="698682"/>
                                </a:lnTo>
                                <a:lnTo>
                                  <a:pt x="80797" y="737688"/>
                                </a:lnTo>
                                <a:lnTo>
                                  <a:pt x="108031" y="774107"/>
                                </a:lnTo>
                                <a:lnTo>
                                  <a:pt x="138566" y="807704"/>
                                </a:lnTo>
                                <a:lnTo>
                                  <a:pt x="172163" y="838238"/>
                                </a:lnTo>
                                <a:lnTo>
                                  <a:pt x="208583" y="865474"/>
                                </a:lnTo>
                                <a:lnTo>
                                  <a:pt x="247591" y="889172"/>
                                </a:lnTo>
                                <a:lnTo>
                                  <a:pt x="288946" y="909095"/>
                                </a:lnTo>
                                <a:lnTo>
                                  <a:pt x="332413" y="925005"/>
                                </a:lnTo>
                                <a:lnTo>
                                  <a:pt x="377753" y="936664"/>
                                </a:lnTo>
                                <a:lnTo>
                                  <a:pt x="424728" y="943834"/>
                                </a:lnTo>
                                <a:lnTo>
                                  <a:pt x="473100" y="946277"/>
                                </a:lnTo>
                                <a:lnTo>
                                  <a:pt x="521464" y="943834"/>
                                </a:lnTo>
                                <a:lnTo>
                                  <a:pt x="568432" y="936664"/>
                                </a:lnTo>
                                <a:lnTo>
                                  <a:pt x="613766" y="925005"/>
                                </a:lnTo>
                                <a:lnTo>
                                  <a:pt x="657228" y="909095"/>
                                </a:lnTo>
                                <a:lnTo>
                                  <a:pt x="698581" y="889172"/>
                                </a:lnTo>
                                <a:lnTo>
                                  <a:pt x="737586" y="865474"/>
                                </a:lnTo>
                                <a:lnTo>
                                  <a:pt x="774006" y="838238"/>
                                </a:lnTo>
                                <a:lnTo>
                                  <a:pt x="807602" y="807704"/>
                                </a:lnTo>
                                <a:lnTo>
                                  <a:pt x="838137" y="774107"/>
                                </a:lnTo>
                                <a:lnTo>
                                  <a:pt x="865372" y="737688"/>
                                </a:lnTo>
                                <a:lnTo>
                                  <a:pt x="889071" y="698682"/>
                                </a:lnTo>
                                <a:lnTo>
                                  <a:pt x="908994" y="657330"/>
                                </a:lnTo>
                                <a:lnTo>
                                  <a:pt x="924904" y="613867"/>
                                </a:lnTo>
                                <a:lnTo>
                                  <a:pt x="936562" y="568533"/>
                                </a:lnTo>
                                <a:lnTo>
                                  <a:pt x="943732" y="521565"/>
                                </a:lnTo>
                                <a:lnTo>
                                  <a:pt x="946175" y="473202"/>
                                </a:lnTo>
                                <a:lnTo>
                                  <a:pt x="943732" y="424815"/>
                                </a:lnTo>
                                <a:lnTo>
                                  <a:pt x="936562" y="377828"/>
                                </a:lnTo>
                                <a:lnTo>
                                  <a:pt x="924904" y="332477"/>
                                </a:lnTo>
                                <a:lnTo>
                                  <a:pt x="908994" y="289000"/>
                                </a:lnTo>
                                <a:lnTo>
                                  <a:pt x="889071" y="247635"/>
                                </a:lnTo>
                                <a:lnTo>
                                  <a:pt x="865372" y="208619"/>
                                </a:lnTo>
                                <a:lnTo>
                                  <a:pt x="838137" y="172191"/>
                                </a:lnTo>
                                <a:lnTo>
                                  <a:pt x="807602" y="138588"/>
                                </a:lnTo>
                                <a:lnTo>
                                  <a:pt x="774006" y="108048"/>
                                </a:lnTo>
                                <a:lnTo>
                                  <a:pt x="737586" y="80809"/>
                                </a:lnTo>
                                <a:lnTo>
                                  <a:pt x="698581" y="57108"/>
                                </a:lnTo>
                                <a:lnTo>
                                  <a:pt x="657228" y="37183"/>
                                </a:lnTo>
                                <a:lnTo>
                                  <a:pt x="613766" y="21272"/>
                                </a:lnTo>
                                <a:lnTo>
                                  <a:pt x="568432" y="9612"/>
                                </a:lnTo>
                                <a:lnTo>
                                  <a:pt x="521464" y="2442"/>
                                </a:lnTo>
                                <a:lnTo>
                                  <a:pt x="473100" y="0"/>
                                </a:lnTo>
                                <a:close/>
                              </a:path>
                            </a:pathLst>
                          </a:custGeom>
                          <a:solidFill>
                            <a:srgbClr val="FFFFFF"/>
                          </a:solidFill>
                        </wps:spPr>
                        <wps:bodyPr wrap="square" lIns="0" tIns="0" rIns="0" bIns="0" rtlCol="0">
                          <a:prstTxWarp prst="textNoShape">
                            <a:avLst/>
                          </a:prstTxWarp>
                          <a:noAutofit/>
                        </wps:bodyPr>
                      </wps:wsp>
                      <wps:wsp>
                        <wps:cNvPr id="974" name="Graphic 974"/>
                        <wps:cNvSpPr/>
                        <wps:spPr>
                          <a:xfrm>
                            <a:off x="18161" y="17184"/>
                            <a:ext cx="946785" cy="946785"/>
                          </a:xfrm>
                          <a:custGeom>
                            <a:avLst/>
                            <a:gdLst/>
                            <a:ahLst/>
                            <a:cxnLst/>
                            <a:rect l="l" t="t" r="r" b="b"/>
                            <a:pathLst>
                              <a:path w="946785" h="946785">
                                <a:moveTo>
                                  <a:pt x="0" y="473202"/>
                                </a:moveTo>
                                <a:lnTo>
                                  <a:pt x="2442" y="424815"/>
                                </a:lnTo>
                                <a:lnTo>
                                  <a:pt x="9611" y="377828"/>
                                </a:lnTo>
                                <a:lnTo>
                                  <a:pt x="21269" y="332477"/>
                                </a:lnTo>
                                <a:lnTo>
                                  <a:pt x="37178" y="289000"/>
                                </a:lnTo>
                                <a:lnTo>
                                  <a:pt x="57099" y="247635"/>
                                </a:lnTo>
                                <a:lnTo>
                                  <a:pt x="80797" y="208619"/>
                                </a:lnTo>
                                <a:lnTo>
                                  <a:pt x="108031" y="172191"/>
                                </a:lnTo>
                                <a:lnTo>
                                  <a:pt x="138566" y="138588"/>
                                </a:lnTo>
                                <a:lnTo>
                                  <a:pt x="172163" y="108048"/>
                                </a:lnTo>
                                <a:lnTo>
                                  <a:pt x="208583" y="80809"/>
                                </a:lnTo>
                                <a:lnTo>
                                  <a:pt x="247591" y="57108"/>
                                </a:lnTo>
                                <a:lnTo>
                                  <a:pt x="288946" y="37183"/>
                                </a:lnTo>
                                <a:lnTo>
                                  <a:pt x="332413" y="21272"/>
                                </a:lnTo>
                                <a:lnTo>
                                  <a:pt x="377753" y="9612"/>
                                </a:lnTo>
                                <a:lnTo>
                                  <a:pt x="424728" y="2442"/>
                                </a:lnTo>
                                <a:lnTo>
                                  <a:pt x="473100" y="0"/>
                                </a:lnTo>
                                <a:lnTo>
                                  <a:pt x="521464" y="2442"/>
                                </a:lnTo>
                                <a:lnTo>
                                  <a:pt x="568432" y="9612"/>
                                </a:lnTo>
                                <a:lnTo>
                                  <a:pt x="613766" y="21272"/>
                                </a:lnTo>
                                <a:lnTo>
                                  <a:pt x="657228" y="37183"/>
                                </a:lnTo>
                                <a:lnTo>
                                  <a:pt x="698581" y="57108"/>
                                </a:lnTo>
                                <a:lnTo>
                                  <a:pt x="737586" y="80809"/>
                                </a:lnTo>
                                <a:lnTo>
                                  <a:pt x="774006" y="108048"/>
                                </a:lnTo>
                                <a:lnTo>
                                  <a:pt x="807602" y="138588"/>
                                </a:lnTo>
                                <a:lnTo>
                                  <a:pt x="838137" y="172191"/>
                                </a:lnTo>
                                <a:lnTo>
                                  <a:pt x="865372" y="208619"/>
                                </a:lnTo>
                                <a:lnTo>
                                  <a:pt x="889071" y="247635"/>
                                </a:lnTo>
                                <a:lnTo>
                                  <a:pt x="908994" y="289000"/>
                                </a:lnTo>
                                <a:lnTo>
                                  <a:pt x="924904" y="332477"/>
                                </a:lnTo>
                                <a:lnTo>
                                  <a:pt x="936562" y="377828"/>
                                </a:lnTo>
                                <a:lnTo>
                                  <a:pt x="943732" y="424815"/>
                                </a:lnTo>
                                <a:lnTo>
                                  <a:pt x="946175" y="473202"/>
                                </a:lnTo>
                                <a:lnTo>
                                  <a:pt x="943732" y="521565"/>
                                </a:lnTo>
                                <a:lnTo>
                                  <a:pt x="936562" y="568533"/>
                                </a:lnTo>
                                <a:lnTo>
                                  <a:pt x="924904" y="613867"/>
                                </a:lnTo>
                                <a:lnTo>
                                  <a:pt x="908994" y="657330"/>
                                </a:lnTo>
                                <a:lnTo>
                                  <a:pt x="889071" y="698682"/>
                                </a:lnTo>
                                <a:lnTo>
                                  <a:pt x="865372" y="737688"/>
                                </a:lnTo>
                                <a:lnTo>
                                  <a:pt x="838137" y="774107"/>
                                </a:lnTo>
                                <a:lnTo>
                                  <a:pt x="807602" y="807704"/>
                                </a:lnTo>
                                <a:lnTo>
                                  <a:pt x="774006" y="838238"/>
                                </a:lnTo>
                                <a:lnTo>
                                  <a:pt x="737586" y="865474"/>
                                </a:lnTo>
                                <a:lnTo>
                                  <a:pt x="698581" y="889172"/>
                                </a:lnTo>
                                <a:lnTo>
                                  <a:pt x="657228" y="909095"/>
                                </a:lnTo>
                                <a:lnTo>
                                  <a:pt x="613766" y="925005"/>
                                </a:lnTo>
                                <a:lnTo>
                                  <a:pt x="568432" y="936664"/>
                                </a:lnTo>
                                <a:lnTo>
                                  <a:pt x="521464" y="943834"/>
                                </a:lnTo>
                                <a:lnTo>
                                  <a:pt x="473100" y="946277"/>
                                </a:lnTo>
                                <a:lnTo>
                                  <a:pt x="424728" y="943834"/>
                                </a:lnTo>
                                <a:lnTo>
                                  <a:pt x="377753" y="936664"/>
                                </a:lnTo>
                                <a:lnTo>
                                  <a:pt x="332413" y="925005"/>
                                </a:lnTo>
                                <a:lnTo>
                                  <a:pt x="288946" y="909095"/>
                                </a:lnTo>
                                <a:lnTo>
                                  <a:pt x="247591" y="889172"/>
                                </a:lnTo>
                                <a:lnTo>
                                  <a:pt x="208583" y="865474"/>
                                </a:lnTo>
                                <a:lnTo>
                                  <a:pt x="172163" y="838238"/>
                                </a:lnTo>
                                <a:lnTo>
                                  <a:pt x="138566" y="807704"/>
                                </a:lnTo>
                                <a:lnTo>
                                  <a:pt x="108031" y="774107"/>
                                </a:lnTo>
                                <a:lnTo>
                                  <a:pt x="80797" y="737688"/>
                                </a:lnTo>
                                <a:lnTo>
                                  <a:pt x="57099" y="698682"/>
                                </a:lnTo>
                                <a:lnTo>
                                  <a:pt x="37178" y="657330"/>
                                </a:lnTo>
                                <a:lnTo>
                                  <a:pt x="21269" y="613867"/>
                                </a:lnTo>
                                <a:lnTo>
                                  <a:pt x="9611" y="568533"/>
                                </a:lnTo>
                                <a:lnTo>
                                  <a:pt x="2442" y="521565"/>
                                </a:lnTo>
                                <a:lnTo>
                                  <a:pt x="0" y="473202"/>
                                </a:lnTo>
                                <a:close/>
                              </a:path>
                            </a:pathLst>
                          </a:custGeom>
                          <a:ln w="19050">
                            <a:solidFill>
                              <a:srgbClr val="CCCCCC"/>
                            </a:solidFill>
                            <a:prstDash val="solid"/>
                          </a:ln>
                        </wps:spPr>
                        <wps:bodyPr wrap="square" lIns="0" tIns="0" rIns="0" bIns="0" rtlCol="0">
                          <a:prstTxWarp prst="textNoShape">
                            <a:avLst/>
                          </a:prstTxWarp>
                          <a:noAutofit/>
                        </wps:bodyPr>
                      </wps:wsp>
                      <wps:wsp>
                        <wps:cNvPr id="975" name="Graphic 975"/>
                        <wps:cNvSpPr/>
                        <wps:spPr>
                          <a:xfrm>
                            <a:off x="385585" y="183808"/>
                            <a:ext cx="211454" cy="271145"/>
                          </a:xfrm>
                          <a:custGeom>
                            <a:avLst/>
                            <a:gdLst/>
                            <a:ahLst/>
                            <a:cxnLst/>
                            <a:rect l="l" t="t" r="r" b="b"/>
                            <a:pathLst>
                              <a:path w="211454" h="271145">
                                <a:moveTo>
                                  <a:pt x="105676" y="0"/>
                                </a:moveTo>
                                <a:lnTo>
                                  <a:pt x="65349" y="7000"/>
                                </a:lnTo>
                                <a:lnTo>
                                  <a:pt x="31254" y="27050"/>
                                </a:lnTo>
                                <a:lnTo>
                                  <a:pt x="8035" y="57388"/>
                                </a:lnTo>
                                <a:lnTo>
                                  <a:pt x="0" y="93344"/>
                                </a:lnTo>
                                <a:lnTo>
                                  <a:pt x="0" y="102997"/>
                                </a:lnTo>
                                <a:lnTo>
                                  <a:pt x="473" y="123715"/>
                                </a:lnTo>
                                <a:lnTo>
                                  <a:pt x="490" y="124454"/>
                                </a:lnTo>
                                <a:lnTo>
                                  <a:pt x="1868" y="149590"/>
                                </a:lnTo>
                                <a:lnTo>
                                  <a:pt x="1962" y="151304"/>
                                </a:lnTo>
                                <a:lnTo>
                                  <a:pt x="4414" y="178131"/>
                                </a:lnTo>
                                <a:lnTo>
                                  <a:pt x="19987" y="228423"/>
                                </a:lnTo>
                                <a:lnTo>
                                  <a:pt x="67002" y="265757"/>
                                </a:lnTo>
                                <a:lnTo>
                                  <a:pt x="97929" y="271018"/>
                                </a:lnTo>
                                <a:lnTo>
                                  <a:pt x="113423" y="271018"/>
                                </a:lnTo>
                                <a:lnTo>
                                  <a:pt x="144334" y="265757"/>
                                </a:lnTo>
                                <a:lnTo>
                                  <a:pt x="164911" y="254381"/>
                                </a:lnTo>
                                <a:lnTo>
                                  <a:pt x="97929" y="254381"/>
                                </a:lnTo>
                                <a:lnTo>
                                  <a:pt x="72572" y="250070"/>
                                </a:lnTo>
                                <a:lnTo>
                                  <a:pt x="34027" y="219448"/>
                                </a:lnTo>
                                <a:lnTo>
                                  <a:pt x="20832" y="175345"/>
                                </a:lnTo>
                                <a:lnTo>
                                  <a:pt x="17145" y="124454"/>
                                </a:lnTo>
                                <a:lnTo>
                                  <a:pt x="16637" y="102997"/>
                                </a:lnTo>
                                <a:lnTo>
                                  <a:pt x="16637" y="93344"/>
                                </a:lnTo>
                                <a:lnTo>
                                  <a:pt x="31278" y="51161"/>
                                </a:lnTo>
                                <a:lnTo>
                                  <a:pt x="71239" y="22542"/>
                                </a:lnTo>
                                <a:lnTo>
                                  <a:pt x="105549" y="16637"/>
                                </a:lnTo>
                                <a:lnTo>
                                  <a:pt x="165574" y="16637"/>
                                </a:lnTo>
                                <a:lnTo>
                                  <a:pt x="163975" y="15484"/>
                                </a:lnTo>
                                <a:lnTo>
                                  <a:pt x="145944" y="7000"/>
                                </a:lnTo>
                                <a:lnTo>
                                  <a:pt x="126341" y="1779"/>
                                </a:lnTo>
                                <a:lnTo>
                                  <a:pt x="126498" y="1779"/>
                                </a:lnTo>
                                <a:lnTo>
                                  <a:pt x="105676" y="0"/>
                                </a:lnTo>
                                <a:close/>
                              </a:path>
                              <a:path w="211454" h="271145">
                                <a:moveTo>
                                  <a:pt x="165574" y="16637"/>
                                </a:moveTo>
                                <a:lnTo>
                                  <a:pt x="105549" y="16637"/>
                                </a:lnTo>
                                <a:lnTo>
                                  <a:pt x="123317" y="18137"/>
                                </a:lnTo>
                                <a:lnTo>
                                  <a:pt x="140000" y="22542"/>
                                </a:lnTo>
                                <a:lnTo>
                                  <a:pt x="180017" y="51161"/>
                                </a:lnTo>
                                <a:lnTo>
                                  <a:pt x="194703" y="93344"/>
                                </a:lnTo>
                                <a:lnTo>
                                  <a:pt x="194703" y="102997"/>
                                </a:lnTo>
                                <a:lnTo>
                                  <a:pt x="192814" y="149590"/>
                                </a:lnTo>
                                <a:lnTo>
                                  <a:pt x="187210" y="195706"/>
                                </a:lnTo>
                                <a:lnTo>
                                  <a:pt x="160604" y="237998"/>
                                </a:lnTo>
                                <a:lnTo>
                                  <a:pt x="113423" y="254381"/>
                                </a:lnTo>
                                <a:lnTo>
                                  <a:pt x="164911" y="254381"/>
                                </a:lnTo>
                                <a:lnTo>
                                  <a:pt x="203466" y="199517"/>
                                </a:lnTo>
                                <a:lnTo>
                                  <a:pt x="209356" y="151304"/>
                                </a:lnTo>
                                <a:lnTo>
                                  <a:pt x="211340" y="102997"/>
                                </a:lnTo>
                                <a:lnTo>
                                  <a:pt x="211340" y="93344"/>
                                </a:lnTo>
                                <a:lnTo>
                                  <a:pt x="209281" y="74860"/>
                                </a:lnTo>
                                <a:lnTo>
                                  <a:pt x="203251" y="57388"/>
                                </a:lnTo>
                                <a:lnTo>
                                  <a:pt x="199465" y="51161"/>
                                </a:lnTo>
                                <a:lnTo>
                                  <a:pt x="193436" y="41320"/>
                                </a:lnTo>
                                <a:lnTo>
                                  <a:pt x="193338" y="41159"/>
                                </a:lnTo>
                                <a:lnTo>
                                  <a:pt x="179965" y="27050"/>
                                </a:lnTo>
                                <a:lnTo>
                                  <a:pt x="165574" y="16637"/>
                                </a:lnTo>
                                <a:close/>
                              </a:path>
                            </a:pathLst>
                          </a:custGeom>
                          <a:solidFill>
                            <a:srgbClr val="000000"/>
                          </a:solidFill>
                        </wps:spPr>
                        <wps:bodyPr wrap="square" lIns="0" tIns="0" rIns="0" bIns="0" rtlCol="0">
                          <a:prstTxWarp prst="textNoShape">
                            <a:avLst/>
                          </a:prstTxWarp>
                          <a:noAutofit/>
                        </wps:bodyPr>
                      </wps:wsp>
                      <pic:pic>
                        <pic:nvPicPr>
                          <pic:cNvPr id="976" name="Image 976"/>
                          <pic:cNvPicPr/>
                        </pic:nvPicPr>
                        <pic:blipFill>
                          <a:blip r:embed="rId241" cstate="print"/>
                          <a:stretch>
                            <a:fillRect/>
                          </a:stretch>
                        </pic:blipFill>
                        <pic:spPr>
                          <a:xfrm>
                            <a:off x="441490" y="590335"/>
                            <a:ext cx="99555" cy="99441"/>
                          </a:xfrm>
                          <a:prstGeom prst="rect">
                            <a:avLst/>
                          </a:prstGeom>
                        </pic:spPr>
                      </pic:pic>
                      <wps:wsp>
                        <wps:cNvPr id="977" name="Graphic 977"/>
                        <wps:cNvSpPr/>
                        <wps:spPr>
                          <a:xfrm>
                            <a:off x="245783" y="459398"/>
                            <a:ext cx="490855" cy="296545"/>
                          </a:xfrm>
                          <a:custGeom>
                            <a:avLst/>
                            <a:gdLst/>
                            <a:ahLst/>
                            <a:cxnLst/>
                            <a:rect l="l" t="t" r="r" b="b"/>
                            <a:pathLst>
                              <a:path w="490855" h="296545">
                                <a:moveTo>
                                  <a:pt x="169843" y="381"/>
                                </a:moveTo>
                                <a:lnTo>
                                  <a:pt x="164820" y="381"/>
                                </a:lnTo>
                                <a:lnTo>
                                  <a:pt x="64008" y="33655"/>
                                </a:lnTo>
                                <a:lnTo>
                                  <a:pt x="25706" y="67784"/>
                                </a:lnTo>
                                <a:lnTo>
                                  <a:pt x="0" y="218694"/>
                                </a:lnTo>
                                <a:lnTo>
                                  <a:pt x="711" y="221107"/>
                                </a:lnTo>
                                <a:lnTo>
                                  <a:pt x="2286" y="223012"/>
                                </a:lnTo>
                                <a:lnTo>
                                  <a:pt x="3873" y="224790"/>
                                </a:lnTo>
                                <a:lnTo>
                                  <a:pt x="6172" y="225806"/>
                                </a:lnTo>
                                <a:lnTo>
                                  <a:pt x="90347" y="225806"/>
                                </a:lnTo>
                                <a:lnTo>
                                  <a:pt x="91719" y="246380"/>
                                </a:lnTo>
                                <a:lnTo>
                                  <a:pt x="27495" y="246380"/>
                                </a:lnTo>
                                <a:lnTo>
                                  <a:pt x="23863" y="250063"/>
                                </a:lnTo>
                                <a:lnTo>
                                  <a:pt x="23863" y="258953"/>
                                </a:lnTo>
                                <a:lnTo>
                                  <a:pt x="27495" y="262509"/>
                                </a:lnTo>
                                <a:lnTo>
                                  <a:pt x="92786" y="262509"/>
                                </a:lnTo>
                                <a:lnTo>
                                  <a:pt x="93675" y="275971"/>
                                </a:lnTo>
                                <a:lnTo>
                                  <a:pt x="112534" y="296164"/>
                                </a:lnTo>
                                <a:lnTo>
                                  <a:pt x="378320" y="296164"/>
                                </a:lnTo>
                                <a:lnTo>
                                  <a:pt x="385640" y="294669"/>
                                </a:lnTo>
                                <a:lnTo>
                                  <a:pt x="391600" y="290591"/>
                                </a:lnTo>
                                <a:lnTo>
                                  <a:pt x="395608" y="284537"/>
                                </a:lnTo>
                                <a:lnTo>
                                  <a:pt x="396517" y="280035"/>
                                </a:lnTo>
                                <a:lnTo>
                                  <a:pt x="111137" y="280035"/>
                                </a:lnTo>
                                <a:lnTo>
                                  <a:pt x="110063" y="278765"/>
                                </a:lnTo>
                                <a:lnTo>
                                  <a:pt x="109927" y="277114"/>
                                </a:lnTo>
                                <a:lnTo>
                                  <a:pt x="109905" y="275971"/>
                                </a:lnTo>
                                <a:lnTo>
                                  <a:pt x="105472" y="209169"/>
                                </a:lnTo>
                                <a:lnTo>
                                  <a:pt x="18313" y="209169"/>
                                </a:lnTo>
                                <a:lnTo>
                                  <a:pt x="37071" y="87376"/>
                                </a:lnTo>
                                <a:lnTo>
                                  <a:pt x="69227" y="49403"/>
                                </a:lnTo>
                                <a:lnTo>
                                  <a:pt x="165989" y="17526"/>
                                </a:lnTo>
                                <a:lnTo>
                                  <a:pt x="195250" y="17526"/>
                                </a:lnTo>
                                <a:lnTo>
                                  <a:pt x="172237" y="1524"/>
                                </a:lnTo>
                                <a:lnTo>
                                  <a:pt x="172084" y="1524"/>
                                </a:lnTo>
                                <a:lnTo>
                                  <a:pt x="171183" y="889"/>
                                </a:lnTo>
                                <a:lnTo>
                                  <a:pt x="170332" y="508"/>
                                </a:lnTo>
                                <a:lnTo>
                                  <a:pt x="169843" y="381"/>
                                </a:lnTo>
                                <a:close/>
                              </a:path>
                              <a:path w="490855" h="296545">
                                <a:moveTo>
                                  <a:pt x="409550" y="80645"/>
                                </a:moveTo>
                                <a:lnTo>
                                  <a:pt x="392671" y="80645"/>
                                </a:lnTo>
                                <a:lnTo>
                                  <a:pt x="393687" y="81661"/>
                                </a:lnTo>
                                <a:lnTo>
                                  <a:pt x="393663" y="84836"/>
                                </a:lnTo>
                                <a:lnTo>
                                  <a:pt x="381062" y="275971"/>
                                </a:lnTo>
                                <a:lnTo>
                                  <a:pt x="380987" y="278765"/>
                                </a:lnTo>
                                <a:lnTo>
                                  <a:pt x="379844" y="280035"/>
                                </a:lnTo>
                                <a:lnTo>
                                  <a:pt x="396517" y="280035"/>
                                </a:lnTo>
                                <a:lnTo>
                                  <a:pt x="397091" y="277114"/>
                                </a:lnTo>
                                <a:lnTo>
                                  <a:pt x="397187" y="275971"/>
                                </a:lnTo>
                                <a:lnTo>
                                  <a:pt x="398132" y="262509"/>
                                </a:lnTo>
                                <a:lnTo>
                                  <a:pt x="463410" y="262509"/>
                                </a:lnTo>
                                <a:lnTo>
                                  <a:pt x="467093" y="258953"/>
                                </a:lnTo>
                                <a:lnTo>
                                  <a:pt x="467093" y="250063"/>
                                </a:lnTo>
                                <a:lnTo>
                                  <a:pt x="463410" y="246380"/>
                                </a:lnTo>
                                <a:lnTo>
                                  <a:pt x="399148" y="246380"/>
                                </a:lnTo>
                                <a:lnTo>
                                  <a:pt x="400545" y="225806"/>
                                </a:lnTo>
                                <a:lnTo>
                                  <a:pt x="484746" y="225806"/>
                                </a:lnTo>
                                <a:lnTo>
                                  <a:pt x="487032" y="224790"/>
                                </a:lnTo>
                                <a:lnTo>
                                  <a:pt x="488683" y="223012"/>
                                </a:lnTo>
                                <a:lnTo>
                                  <a:pt x="490207" y="221107"/>
                                </a:lnTo>
                                <a:lnTo>
                                  <a:pt x="490842" y="218694"/>
                                </a:lnTo>
                                <a:lnTo>
                                  <a:pt x="490588" y="216281"/>
                                </a:lnTo>
                                <a:lnTo>
                                  <a:pt x="489488" y="209169"/>
                                </a:lnTo>
                                <a:lnTo>
                                  <a:pt x="401688" y="209169"/>
                                </a:lnTo>
                                <a:lnTo>
                                  <a:pt x="409943" y="84836"/>
                                </a:lnTo>
                                <a:lnTo>
                                  <a:pt x="409983" y="82550"/>
                                </a:lnTo>
                                <a:lnTo>
                                  <a:pt x="409550" y="80645"/>
                                </a:lnTo>
                                <a:close/>
                              </a:path>
                              <a:path w="490855" h="296545">
                                <a:moveTo>
                                  <a:pt x="391274" y="64389"/>
                                </a:moveTo>
                                <a:lnTo>
                                  <a:pt x="99669" y="64389"/>
                                </a:lnTo>
                                <a:lnTo>
                                  <a:pt x="92512" y="65857"/>
                                </a:lnTo>
                                <a:lnTo>
                                  <a:pt x="86593" y="69850"/>
                                </a:lnTo>
                                <a:lnTo>
                                  <a:pt x="82519" y="75747"/>
                                </a:lnTo>
                                <a:lnTo>
                                  <a:pt x="80984" y="82550"/>
                                </a:lnTo>
                                <a:lnTo>
                                  <a:pt x="80987" y="84836"/>
                                </a:lnTo>
                                <a:lnTo>
                                  <a:pt x="89230" y="209169"/>
                                </a:lnTo>
                                <a:lnTo>
                                  <a:pt x="105472" y="209169"/>
                                </a:lnTo>
                                <a:lnTo>
                                  <a:pt x="97222" y="84836"/>
                                </a:lnTo>
                                <a:lnTo>
                                  <a:pt x="97269" y="81661"/>
                                </a:lnTo>
                                <a:lnTo>
                                  <a:pt x="98361" y="80645"/>
                                </a:lnTo>
                                <a:lnTo>
                                  <a:pt x="409550" y="80645"/>
                                </a:lnTo>
                                <a:lnTo>
                                  <a:pt x="408437" y="75747"/>
                                </a:lnTo>
                                <a:lnTo>
                                  <a:pt x="404339" y="69850"/>
                                </a:lnTo>
                                <a:lnTo>
                                  <a:pt x="398408" y="65857"/>
                                </a:lnTo>
                                <a:lnTo>
                                  <a:pt x="391274" y="64389"/>
                                </a:lnTo>
                                <a:close/>
                              </a:path>
                              <a:path w="490855" h="296545">
                                <a:moveTo>
                                  <a:pt x="378016" y="17526"/>
                                </a:moveTo>
                                <a:lnTo>
                                  <a:pt x="324980" y="17526"/>
                                </a:lnTo>
                                <a:lnTo>
                                  <a:pt x="421627" y="49403"/>
                                </a:lnTo>
                                <a:lnTo>
                                  <a:pt x="433507" y="55246"/>
                                </a:lnTo>
                                <a:lnTo>
                                  <a:pt x="443137" y="63865"/>
                                </a:lnTo>
                                <a:lnTo>
                                  <a:pt x="450077" y="74745"/>
                                </a:lnTo>
                                <a:lnTo>
                                  <a:pt x="453885" y="87376"/>
                                </a:lnTo>
                                <a:lnTo>
                                  <a:pt x="472554" y="209169"/>
                                </a:lnTo>
                                <a:lnTo>
                                  <a:pt x="489488" y="209169"/>
                                </a:lnTo>
                                <a:lnTo>
                                  <a:pt x="470268" y="84836"/>
                                </a:lnTo>
                                <a:lnTo>
                                  <a:pt x="442854" y="41491"/>
                                </a:lnTo>
                                <a:lnTo>
                                  <a:pt x="426834" y="33655"/>
                                </a:lnTo>
                                <a:lnTo>
                                  <a:pt x="378016" y="17526"/>
                                </a:lnTo>
                                <a:close/>
                              </a:path>
                              <a:path w="490855" h="296545">
                                <a:moveTo>
                                  <a:pt x="195250" y="17526"/>
                                </a:moveTo>
                                <a:lnTo>
                                  <a:pt x="165989" y="17526"/>
                                </a:lnTo>
                                <a:lnTo>
                                  <a:pt x="233413" y="64389"/>
                                </a:lnTo>
                                <a:lnTo>
                                  <a:pt x="257543" y="64389"/>
                                </a:lnTo>
                                <a:lnTo>
                                  <a:pt x="274690" y="52451"/>
                                </a:lnTo>
                                <a:lnTo>
                                  <a:pt x="245478" y="52451"/>
                                </a:lnTo>
                                <a:lnTo>
                                  <a:pt x="195250" y="17526"/>
                                </a:lnTo>
                                <a:close/>
                              </a:path>
                              <a:path w="490855" h="296545">
                                <a:moveTo>
                                  <a:pt x="326123" y="381"/>
                                </a:moveTo>
                                <a:lnTo>
                                  <a:pt x="321106" y="381"/>
                                </a:lnTo>
                                <a:lnTo>
                                  <a:pt x="320535" y="508"/>
                                </a:lnTo>
                                <a:lnTo>
                                  <a:pt x="319773" y="889"/>
                                </a:lnTo>
                                <a:lnTo>
                                  <a:pt x="318884" y="1524"/>
                                </a:lnTo>
                                <a:lnTo>
                                  <a:pt x="318630" y="1524"/>
                                </a:lnTo>
                                <a:lnTo>
                                  <a:pt x="245478" y="52451"/>
                                </a:lnTo>
                                <a:lnTo>
                                  <a:pt x="274690" y="52451"/>
                                </a:lnTo>
                                <a:lnTo>
                                  <a:pt x="324853" y="17526"/>
                                </a:lnTo>
                                <a:lnTo>
                                  <a:pt x="378016" y="17526"/>
                                </a:lnTo>
                                <a:lnTo>
                                  <a:pt x="326123" y="381"/>
                                </a:lnTo>
                                <a:close/>
                              </a:path>
                              <a:path w="490855" h="296545">
                                <a:moveTo>
                                  <a:pt x="323710" y="0"/>
                                </a:moveTo>
                                <a:lnTo>
                                  <a:pt x="322694" y="0"/>
                                </a:lnTo>
                                <a:lnTo>
                                  <a:pt x="321360" y="381"/>
                                </a:lnTo>
                                <a:lnTo>
                                  <a:pt x="325424" y="381"/>
                                </a:lnTo>
                                <a:lnTo>
                                  <a:pt x="323710"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style="width:81.25pt;height:81.850pt;mso-position-horizontal-relative:char;mso-position-vertical-relative:line" id="docshapegroup765" coordorigin="0,0" coordsize="1625,1637">
                <v:shape style="position:absolute;left:0;top:0;width:1625;height:1637" type="#_x0000_t75" id="docshape766" stroked="false">
                  <v:imagedata r:id="rId251" o:title=""/>
                </v:shape>
                <v:shape style="position:absolute;left:28;top:27;width:1491;height:1491" id="docshape767" coordorigin="29,27" coordsize="1491,1491" path="m774,27l697,31,623,42,552,61,484,86,419,117,357,154,300,197,247,245,199,298,156,356,119,417,87,482,62,551,44,622,32,696,29,772,32,848,44,922,62,994,87,1062,119,1127,156,1189,199,1246,247,1299,300,1347,357,1390,419,1427,484,1459,552,1484,623,1502,697,1513,774,1517,850,1513,924,1502,995,1484,1064,1459,1129,1427,1190,1390,1248,1347,1300,1299,1349,1246,1391,1189,1429,1127,1460,1062,1485,994,1504,922,1515,848,1519,772,1515,696,1504,622,1485,551,1460,482,1429,417,1391,356,1349,298,1300,245,1248,197,1190,154,1129,117,1064,86,995,61,924,42,850,31,774,27xe" filled="true" fillcolor="#ffffff" stroked="false">
                  <v:path arrowok="t"/>
                  <v:fill type="solid"/>
                </v:shape>
                <v:shape style="position:absolute;left:28;top:27;width:1491;height:1491" id="docshape768" coordorigin="29,27" coordsize="1491,1491" path="m29,772l32,696,44,622,62,551,87,482,119,417,156,356,199,298,247,245,300,197,357,154,419,117,484,86,552,61,623,42,697,31,774,27,850,31,924,42,995,61,1064,86,1129,117,1190,154,1248,197,1300,245,1349,298,1391,356,1429,417,1460,482,1485,551,1504,622,1515,696,1519,772,1515,848,1504,922,1485,994,1460,1062,1429,1127,1391,1189,1349,1246,1300,1299,1248,1347,1190,1390,1129,1427,1064,1459,995,1484,924,1502,850,1513,774,1517,697,1513,623,1502,552,1484,484,1459,419,1427,357,1390,300,1347,247,1299,199,1246,156,1189,119,1127,87,1062,62,994,44,922,32,848,29,772xe" filled="false" stroked="true" strokeweight="1.5pt" strokecolor="#cccccc">
                  <v:path arrowok="t"/>
                  <v:stroke dashstyle="solid"/>
                </v:shape>
                <v:shape style="position:absolute;left:607;top:289;width:333;height:427" id="docshape769" coordorigin="607,289" coordsize="333,427" path="m774,289l741,292,710,300,682,314,656,332,635,355,620,380,610,407,607,436,607,452,608,484,608,485,610,525,610,528,614,570,620,604,639,649,671,685,713,708,761,716,786,716,835,708,867,690,761,690,722,683,687,664,661,635,645,598,640,566,636,525,634,485,634,484,633,452,633,436,636,413,644,391,656,370,674,352,695,336,719,325,746,318,773,316,868,316,865,314,837,300,806,292,806,292,774,289xm868,316l773,316,801,318,828,325,852,336,873,351,891,370,903,391,911,413,914,436,914,452,913,484,911,525,907,566,902,598,886,635,860,664,826,683,786,690,867,690,876,685,909,649,928,604,933,570,937,528,939,485,940,452,940,436,937,407,927,380,921,370,912,355,912,354,891,332,868,316xe" filled="true" fillcolor="#000000" stroked="false">
                  <v:path arrowok="t"/>
                  <v:fill type="solid"/>
                </v:shape>
                <v:shape style="position:absolute;left:695;top:929;width:157;height:157" type="#_x0000_t75" id="docshape770" stroked="false">
                  <v:imagedata r:id="rId241" o:title=""/>
                </v:shape>
                <v:shape style="position:absolute;left:387;top:723;width:773;height:467" id="docshape771" coordorigin="387,723" coordsize="773,467" path="m655,724l647,724,488,776,463,789,442,807,428,830,420,857,387,1068,388,1072,391,1075,393,1077,397,1079,529,1079,532,1111,430,1111,425,1117,425,1131,430,1137,533,1137,535,1158,535,1160,537,1172,543,1181,553,1188,564,1190,983,1190,994,1188,1004,1181,1010,1172,1011,1164,562,1164,560,1162,560,1160,560,1158,553,1053,416,1053,445,861,451,841,462,824,477,810,496,801,648,751,695,751,658,726,658,726,657,725,655,724,655,724xm1032,850l1005,850,1007,852,1007,857,987,1158,987,1162,985,1164,1011,1164,1012,1160,1013,1158,1014,1137,1117,1137,1123,1131,1123,1117,1117,1111,1016,1111,1018,1079,1150,1079,1154,1077,1157,1075,1159,1072,1160,1068,1160,1064,1158,1053,1020,1053,1033,857,1033,853,1032,850xm1003,825l544,825,533,827,523,833,517,843,515,853,515,857,528,1053,553,1053,540,857,540,852,542,850,1032,850,1030,843,1024,833,1014,827,1003,825xm982,751l899,751,1051,801,1070,810,1085,824,1096,841,1102,861,1131,1053,1158,1053,1128,857,1120,830,1105,807,1084,789,1059,776,982,751xm695,751l648,751,755,825,793,825,820,806,774,806,695,751xm901,724l893,724,892,724,891,725,889,726,889,726,774,806,820,806,899,751,982,751,901,724xm897,723l895,723,893,724,900,724,897,723xe" filled="true" fillcolor="#000000" stroked="false">
                  <v:path arrowok="t"/>
                  <v:fill type="solid"/>
                </v:shape>
              </v:group>
            </w:pict>
          </mc:Fallback>
        </mc:AlternateContent>
      </w:r>
      <w:r>
        <w:rPr>
          <w:sz w:val="20"/>
        </w:rPr>
      </w:r>
    </w:p>
    <w:p>
      <w:pPr>
        <w:spacing w:line="249" w:lineRule="auto" w:before="12"/>
        <w:ind w:left="1159" w:right="38" w:firstLine="256"/>
        <w:jc w:val="left"/>
        <w:rPr>
          <w:sz w:val="21"/>
        </w:rPr>
      </w:pPr>
      <w:r>
        <w:rPr>
          <w:spacing w:val="-2"/>
          <w:sz w:val="21"/>
        </w:rPr>
        <w:t>Human collaboration</w:t>
      </w:r>
    </w:p>
    <w:p>
      <w:pPr>
        <w:pStyle w:val="ListParagraph"/>
        <w:numPr>
          <w:ilvl w:val="1"/>
          <w:numId w:val="99"/>
        </w:numPr>
        <w:tabs>
          <w:tab w:pos="1302" w:val="left" w:leader="none"/>
        </w:tabs>
        <w:spacing w:line="240" w:lineRule="auto" w:before="152" w:after="0"/>
        <w:ind w:left="1302" w:right="0" w:hanging="143"/>
        <w:jc w:val="left"/>
        <w:rPr>
          <w:sz w:val="14"/>
        </w:rPr>
      </w:pPr>
      <w:r>
        <w:rPr/>
        <w:br w:type="column"/>
      </w:r>
      <w:r>
        <w:rPr>
          <w:spacing w:val="-5"/>
          <w:sz w:val="14"/>
        </w:rPr>
        <w:t>API</w:t>
      </w:r>
    </w:p>
    <w:p>
      <w:pPr>
        <w:pStyle w:val="ListParagraph"/>
        <w:numPr>
          <w:ilvl w:val="1"/>
          <w:numId w:val="99"/>
        </w:numPr>
        <w:tabs>
          <w:tab w:pos="1302" w:val="left" w:leader="none"/>
        </w:tabs>
        <w:spacing w:line="240" w:lineRule="auto" w:before="7" w:after="0"/>
        <w:ind w:left="1302" w:right="0" w:hanging="143"/>
        <w:jc w:val="left"/>
        <w:rPr>
          <w:sz w:val="14"/>
        </w:rPr>
      </w:pPr>
      <w:r>
        <w:rPr>
          <w:sz w:val="14"/>
        </w:rPr>
        <w:t>File</w:t>
      </w:r>
      <w:r>
        <w:rPr>
          <w:spacing w:val="-7"/>
          <w:sz w:val="14"/>
        </w:rPr>
        <w:t> </w:t>
      </w:r>
      <w:r>
        <w:rPr>
          <w:spacing w:val="-2"/>
          <w:sz w:val="14"/>
        </w:rPr>
        <w:t>system</w:t>
      </w:r>
    </w:p>
    <w:p>
      <w:pPr>
        <w:pStyle w:val="ListParagraph"/>
        <w:numPr>
          <w:ilvl w:val="1"/>
          <w:numId w:val="99"/>
        </w:numPr>
        <w:tabs>
          <w:tab w:pos="1302" w:val="left" w:leader="none"/>
        </w:tabs>
        <w:spacing w:line="240" w:lineRule="auto" w:before="7" w:after="0"/>
        <w:ind w:left="1302" w:right="0" w:hanging="143"/>
        <w:jc w:val="left"/>
        <w:rPr>
          <w:sz w:val="14"/>
        </w:rPr>
      </w:pPr>
      <w:r>
        <w:rPr>
          <w:sz w:val="14"/>
        </w:rPr>
        <w:t>Data</w:t>
      </w:r>
      <w:r>
        <w:rPr>
          <w:spacing w:val="-1"/>
          <w:sz w:val="14"/>
        </w:rPr>
        <w:t> </w:t>
      </w:r>
      <w:r>
        <w:rPr>
          <w:spacing w:val="-4"/>
          <w:sz w:val="14"/>
        </w:rPr>
        <w:t>store</w:t>
      </w:r>
    </w:p>
    <w:p>
      <w:pPr>
        <w:pStyle w:val="ListParagraph"/>
        <w:numPr>
          <w:ilvl w:val="1"/>
          <w:numId w:val="99"/>
        </w:numPr>
        <w:tabs>
          <w:tab w:pos="1302" w:val="left" w:leader="none"/>
        </w:tabs>
        <w:spacing w:line="240" w:lineRule="auto" w:before="7" w:after="0"/>
        <w:ind w:left="1302" w:right="0" w:hanging="143"/>
        <w:jc w:val="left"/>
        <w:rPr>
          <w:sz w:val="14"/>
        </w:rPr>
      </w:pPr>
      <w:r>
        <w:rPr>
          <w:sz w:val="14"/>
        </w:rPr>
        <w:t>Model</w:t>
      </w:r>
      <w:r>
        <w:rPr>
          <w:spacing w:val="-5"/>
          <w:sz w:val="14"/>
        </w:rPr>
        <w:t> </w:t>
      </w:r>
      <w:r>
        <w:rPr>
          <w:spacing w:val="-2"/>
          <w:sz w:val="14"/>
        </w:rPr>
        <w:t>query</w:t>
      </w:r>
    </w:p>
    <w:p>
      <w:pPr>
        <w:pStyle w:val="ListParagraph"/>
        <w:numPr>
          <w:ilvl w:val="1"/>
          <w:numId w:val="99"/>
        </w:numPr>
        <w:tabs>
          <w:tab w:pos="293" w:val="left" w:leader="none"/>
        </w:tabs>
        <w:spacing w:line="249" w:lineRule="auto" w:before="152" w:after="0"/>
        <w:ind w:left="293" w:right="333" w:hanging="144"/>
        <w:jc w:val="left"/>
        <w:rPr>
          <w:sz w:val="14"/>
        </w:rPr>
      </w:pPr>
      <w:r>
        <w:rPr/>
        <w:br w:type="column"/>
      </w:r>
      <w:r>
        <w:rPr>
          <w:spacing w:val="-2"/>
          <w:sz w:val="14"/>
        </w:rPr>
        <w:t>Agent</w:t>
      </w:r>
      <w:r>
        <w:rPr>
          <w:spacing w:val="40"/>
          <w:sz w:val="14"/>
        </w:rPr>
        <w:t> </w:t>
      </w:r>
      <w:r>
        <w:rPr>
          <w:spacing w:val="-2"/>
          <w:sz w:val="14"/>
        </w:rPr>
        <w:t>collaboration</w:t>
      </w:r>
    </w:p>
    <w:p>
      <w:pPr>
        <w:pStyle w:val="ListParagraph"/>
        <w:numPr>
          <w:ilvl w:val="1"/>
          <w:numId w:val="99"/>
        </w:numPr>
        <w:tabs>
          <w:tab w:pos="292" w:val="left" w:leader="none"/>
        </w:tabs>
        <w:spacing w:line="240" w:lineRule="auto" w:before="1" w:after="0"/>
        <w:ind w:left="292" w:right="0" w:hanging="143"/>
        <w:jc w:val="left"/>
        <w:rPr>
          <w:sz w:val="14"/>
        </w:rPr>
      </w:pPr>
      <w:r>
        <w:rPr>
          <w:spacing w:val="-2"/>
          <w:sz w:val="14"/>
        </w:rPr>
        <w:t>Orchestration</w:t>
      </w:r>
    </w:p>
    <w:p>
      <w:pPr>
        <w:pStyle w:val="BodyText"/>
        <w:rPr>
          <w:sz w:val="14"/>
        </w:rPr>
      </w:pPr>
    </w:p>
    <w:p>
      <w:pPr>
        <w:pStyle w:val="BodyText"/>
        <w:rPr>
          <w:sz w:val="14"/>
        </w:rPr>
      </w:pPr>
    </w:p>
    <w:p>
      <w:pPr>
        <w:pStyle w:val="BodyText"/>
        <w:spacing w:before="46"/>
        <w:rPr>
          <w:sz w:val="14"/>
        </w:rPr>
      </w:pPr>
    </w:p>
    <w:p>
      <w:pPr>
        <w:spacing w:line="249" w:lineRule="auto" w:before="0"/>
        <w:ind w:left="53" w:right="38" w:firstLine="0"/>
        <w:jc w:val="left"/>
        <w:rPr>
          <w:b/>
          <w:sz w:val="24"/>
        </w:rPr>
      </w:pPr>
      <w:r>
        <w:rPr>
          <w:b/>
          <w:sz w:val="24"/>
        </w:rPr>
        <w:t>Anatomy</w:t>
      </w:r>
      <w:r>
        <w:rPr>
          <w:b/>
          <w:spacing w:val="-17"/>
          <w:sz w:val="24"/>
        </w:rPr>
        <w:t> </w:t>
      </w:r>
      <w:r>
        <w:rPr>
          <w:b/>
          <w:sz w:val="24"/>
        </w:rPr>
        <w:t>of an</w:t>
      </w:r>
      <w:r>
        <w:rPr>
          <w:b/>
          <w:spacing w:val="-15"/>
          <w:sz w:val="24"/>
        </w:rPr>
        <w:t> </w:t>
      </w:r>
      <w:r>
        <w:rPr>
          <w:b/>
          <w:sz w:val="24"/>
        </w:rPr>
        <w:t>AI</w:t>
      </w:r>
      <w:r>
        <w:rPr>
          <w:b/>
          <w:spacing w:val="5"/>
          <w:sz w:val="24"/>
        </w:rPr>
        <w:t> </w:t>
      </w:r>
      <w:r>
        <w:rPr>
          <w:b/>
          <w:spacing w:val="-2"/>
          <w:sz w:val="24"/>
        </w:rPr>
        <w:t>agent</w:t>
      </w:r>
    </w:p>
    <w:p>
      <w:pPr>
        <w:spacing w:before="73"/>
        <w:ind w:left="1118" w:right="0" w:firstLine="0"/>
        <w:jc w:val="center"/>
        <w:rPr>
          <w:sz w:val="22"/>
        </w:rPr>
      </w:pPr>
      <w:r>
        <w:rPr/>
        <w:br w:type="column"/>
      </w:r>
      <w:r>
        <w:rPr>
          <w:spacing w:val="-2"/>
          <w:sz w:val="22"/>
        </w:rPr>
        <w:t>Examples:</w:t>
      </w:r>
    </w:p>
    <w:p>
      <w:pPr>
        <w:spacing w:line="331" w:lineRule="auto" w:before="92"/>
        <w:ind w:left="1159" w:right="38" w:firstLine="1"/>
        <w:jc w:val="center"/>
        <w:rPr>
          <w:sz w:val="21"/>
        </w:rPr>
      </w:pPr>
      <w:r>
        <w:rPr>
          <w:sz w:val="21"/>
        </w:rPr>
        <w:t>Cost management Web research Secure storage Record</w:t>
      </w:r>
      <w:r>
        <w:rPr>
          <w:spacing w:val="-15"/>
          <w:sz w:val="21"/>
        </w:rPr>
        <w:t> </w:t>
      </w:r>
      <w:r>
        <w:rPr>
          <w:sz w:val="21"/>
        </w:rPr>
        <w:t>processing</w:t>
      </w:r>
    </w:p>
    <w:p>
      <w:pPr>
        <w:spacing w:line="328" w:lineRule="auto" w:before="0"/>
        <w:ind w:left="1159" w:right="2057" w:hanging="6"/>
        <w:jc w:val="center"/>
        <w:rPr>
          <w:sz w:val="21"/>
        </w:rPr>
      </w:pPr>
      <w:r>
        <w:rPr/>
        <w:br w:type="column"/>
      </w:r>
      <w:r>
        <w:rPr>
          <w:spacing w:val="-2"/>
          <w:sz w:val="22"/>
        </w:rPr>
        <w:t>Examples: </w:t>
      </w:r>
      <w:r>
        <w:rPr>
          <w:spacing w:val="-2"/>
          <w:sz w:val="21"/>
        </w:rPr>
        <w:t>Security Monitoring Transparency Logging</w:t>
      </w:r>
    </w:p>
    <w:p>
      <w:pPr>
        <w:spacing w:after="0" w:line="328" w:lineRule="auto"/>
        <w:jc w:val="center"/>
        <w:rPr>
          <w:sz w:val="21"/>
        </w:rPr>
        <w:sectPr>
          <w:type w:val="continuous"/>
          <w:pgSz w:w="19200" w:h="10800" w:orient="landscape"/>
          <w:pgMar w:header="0" w:footer="706" w:top="760" w:bottom="280" w:left="283" w:right="141"/>
          <w:cols w:num="5" w:equalWidth="0">
            <w:col w:w="2399" w:space="1433"/>
            <w:col w:w="2070" w:space="40"/>
            <w:col w:w="1415" w:space="2664"/>
            <w:col w:w="2958" w:space="1287"/>
            <w:col w:w="4510"/>
          </w:cols>
        </w:sectPr>
      </w:pPr>
    </w:p>
    <w:p>
      <w:pPr>
        <w:pStyle w:val="BodyText"/>
        <w:rPr>
          <w:sz w:val="32"/>
        </w:rPr>
      </w:pPr>
    </w:p>
    <w:p>
      <w:pPr>
        <w:pStyle w:val="BodyText"/>
        <w:spacing w:before="44"/>
        <w:rPr>
          <w:sz w:val="32"/>
        </w:rPr>
      </w:pPr>
    </w:p>
    <w:p>
      <w:pPr>
        <w:spacing w:before="1"/>
        <w:ind w:left="1517" w:right="1588" w:firstLine="0"/>
        <w:jc w:val="center"/>
        <w:rPr>
          <w:sz w:val="32"/>
        </w:rPr>
      </w:pPr>
      <w:r>
        <w:rPr>
          <w:color w:val="FFFFFF"/>
          <w:sz w:val="32"/>
        </w:rPr>
        <w:t>Orchestration</w:t>
      </w:r>
      <w:r>
        <w:rPr>
          <w:color w:val="FFFFFF"/>
          <w:spacing w:val="-13"/>
          <w:sz w:val="32"/>
        </w:rPr>
        <w:t> </w:t>
      </w:r>
      <w:r>
        <w:rPr>
          <w:color w:val="FFFFFF"/>
          <w:sz w:val="32"/>
        </w:rPr>
        <w:t>Layer</w:t>
      </w:r>
      <w:r>
        <w:rPr>
          <w:color w:val="FFFFFF"/>
          <w:spacing w:val="-16"/>
          <w:sz w:val="32"/>
        </w:rPr>
        <w:t> </w:t>
      </w:r>
      <w:r>
        <w:rPr>
          <w:color w:val="FFFFFF"/>
          <w:spacing w:val="-2"/>
          <w:sz w:val="32"/>
        </w:rPr>
        <w:t>(Optional)</w:t>
      </w:r>
    </w:p>
    <w:p>
      <w:pPr>
        <w:spacing w:after="0"/>
        <w:jc w:val="center"/>
        <w:rPr>
          <w:sz w:val="32"/>
        </w:rPr>
        <w:sectPr>
          <w:type w:val="continuous"/>
          <w:pgSz w:w="19200" w:h="10800" w:orient="landscape"/>
          <w:pgMar w:header="0" w:footer="706" w:top="760" w:bottom="280" w:left="283" w:right="141"/>
        </w:sectPr>
      </w:pPr>
    </w:p>
    <w:p>
      <w:pPr>
        <w:spacing w:before="354"/>
        <w:ind w:left="924" w:right="0" w:firstLine="0"/>
        <w:jc w:val="left"/>
        <w:rPr>
          <w:sz w:val="56"/>
        </w:rPr>
      </w:pPr>
      <w:r>
        <w:rPr>
          <w:sz w:val="56"/>
        </w:rPr>
        <w:drawing>
          <wp:anchor distT="0" distB="0" distL="0" distR="0" allowOverlap="1" layoutInCell="1" locked="0" behindDoc="1" simplePos="0" relativeHeight="482859520">
            <wp:simplePos x="0" y="0"/>
            <wp:positionH relativeFrom="page">
              <wp:posOffset>7644765</wp:posOffset>
            </wp:positionH>
            <wp:positionV relativeFrom="paragraph">
              <wp:posOffset>-1650</wp:posOffset>
            </wp:positionV>
            <wp:extent cx="4081272" cy="2718562"/>
            <wp:effectExtent l="0" t="0" r="0" b="0"/>
            <wp:wrapNone/>
            <wp:docPr id="984" name="Image 984"/>
            <wp:cNvGraphicFramePr>
              <a:graphicFrameLocks/>
            </wp:cNvGraphicFramePr>
            <a:graphic>
              <a:graphicData uri="http://schemas.openxmlformats.org/drawingml/2006/picture">
                <pic:pic>
                  <pic:nvPicPr>
                    <pic:cNvPr id="984" name="Image 984"/>
                    <pic:cNvPicPr/>
                  </pic:nvPicPr>
                  <pic:blipFill>
                    <a:blip r:embed="rId254" cstate="print"/>
                    <a:stretch>
                      <a:fillRect/>
                    </a:stretch>
                  </pic:blipFill>
                  <pic:spPr>
                    <a:xfrm>
                      <a:off x="0" y="0"/>
                      <a:ext cx="4081272" cy="2718562"/>
                    </a:xfrm>
                    <a:prstGeom prst="rect">
                      <a:avLst/>
                    </a:prstGeom>
                  </pic:spPr>
                </pic:pic>
              </a:graphicData>
            </a:graphic>
          </wp:anchor>
        </w:drawing>
      </w:r>
      <w:r>
        <w:rPr>
          <w:sz w:val="56"/>
        </w:rPr>
        <w:t>Where</w:t>
      </w:r>
      <w:r>
        <w:rPr>
          <w:spacing w:val="-16"/>
          <w:sz w:val="56"/>
        </w:rPr>
        <w:t> </w:t>
      </w:r>
      <w:r>
        <w:rPr>
          <w:sz w:val="56"/>
        </w:rPr>
        <w:t>we</w:t>
      </w:r>
      <w:r>
        <w:rPr>
          <w:spacing w:val="-15"/>
          <w:sz w:val="56"/>
        </w:rPr>
        <w:t> </w:t>
      </w:r>
      <w:r>
        <w:rPr>
          <w:sz w:val="56"/>
        </w:rPr>
        <w:t>are</w:t>
      </w:r>
      <w:r>
        <w:rPr>
          <w:spacing w:val="-17"/>
          <w:sz w:val="56"/>
        </w:rPr>
        <w:t> </w:t>
      </w:r>
      <w:r>
        <w:rPr>
          <w:sz w:val="56"/>
        </w:rPr>
        <w:t>seeing</w:t>
      </w:r>
      <w:r>
        <w:rPr>
          <w:spacing w:val="-18"/>
          <w:sz w:val="56"/>
        </w:rPr>
        <w:t> </w:t>
      </w:r>
      <w:r>
        <w:rPr>
          <w:sz w:val="56"/>
        </w:rPr>
        <w:t>value:</w:t>
      </w:r>
      <w:r>
        <w:rPr>
          <w:spacing w:val="-18"/>
          <w:sz w:val="56"/>
        </w:rPr>
        <w:t> </w:t>
      </w:r>
      <w:r>
        <w:rPr>
          <w:sz w:val="56"/>
        </w:rPr>
        <w:t>Digital</w:t>
      </w:r>
      <w:r>
        <w:rPr>
          <w:spacing w:val="-25"/>
          <w:sz w:val="56"/>
        </w:rPr>
        <w:t> </w:t>
      </w:r>
      <w:r>
        <w:rPr>
          <w:sz w:val="56"/>
        </w:rPr>
        <w:t>Triplet</w:t>
      </w:r>
      <w:r>
        <w:rPr>
          <w:spacing w:val="-15"/>
          <w:sz w:val="56"/>
        </w:rPr>
        <w:t> </w:t>
      </w:r>
      <w:r>
        <w:rPr>
          <w:spacing w:val="-2"/>
          <w:sz w:val="56"/>
        </w:rPr>
        <w:t>Model</w:t>
      </w:r>
    </w:p>
    <w:p>
      <w:pPr>
        <w:spacing w:before="216"/>
        <w:ind w:left="717" w:right="0" w:firstLine="0"/>
        <w:jc w:val="left"/>
        <w:rPr>
          <w:sz w:val="32"/>
        </w:rPr>
      </w:pPr>
      <w:r>
        <w:rPr>
          <w:sz w:val="32"/>
        </w:rPr>
        <w:t>CGI</w:t>
      </w:r>
      <w:r>
        <w:rPr>
          <w:spacing w:val="-15"/>
          <w:sz w:val="32"/>
        </w:rPr>
        <w:t> </w:t>
      </w:r>
      <w:r>
        <w:rPr>
          <w:sz w:val="32"/>
        </w:rPr>
        <w:t>extend</w:t>
      </w:r>
      <w:r>
        <w:rPr>
          <w:spacing w:val="-11"/>
          <w:sz w:val="32"/>
        </w:rPr>
        <w:t> </w:t>
      </w:r>
      <w:r>
        <w:rPr>
          <w:sz w:val="32"/>
        </w:rPr>
        <w:t>the</w:t>
      </w:r>
      <w:r>
        <w:rPr>
          <w:spacing w:val="-12"/>
          <w:sz w:val="32"/>
        </w:rPr>
        <w:t> </w:t>
      </w:r>
      <w:r>
        <w:rPr>
          <w:sz w:val="32"/>
        </w:rPr>
        <w:t>Digital</w:t>
      </w:r>
      <w:r>
        <w:rPr>
          <w:spacing w:val="-21"/>
          <w:sz w:val="32"/>
        </w:rPr>
        <w:t> </w:t>
      </w:r>
      <w:r>
        <w:rPr>
          <w:sz w:val="32"/>
        </w:rPr>
        <w:t>Twin</w:t>
      </w:r>
      <w:r>
        <w:rPr>
          <w:spacing w:val="-11"/>
          <w:sz w:val="32"/>
        </w:rPr>
        <w:t> </w:t>
      </w:r>
      <w:r>
        <w:rPr>
          <w:sz w:val="32"/>
        </w:rPr>
        <w:t>Model</w:t>
      </w:r>
      <w:r>
        <w:rPr>
          <w:spacing w:val="-13"/>
          <w:sz w:val="32"/>
        </w:rPr>
        <w:t> </w:t>
      </w:r>
      <w:r>
        <w:rPr>
          <w:sz w:val="32"/>
        </w:rPr>
        <w:t>with</w:t>
      </w:r>
      <w:r>
        <w:rPr>
          <w:spacing w:val="-23"/>
          <w:sz w:val="32"/>
        </w:rPr>
        <w:t> </w:t>
      </w:r>
      <w:r>
        <w:rPr>
          <w:sz w:val="32"/>
        </w:rPr>
        <w:t>AI</w:t>
      </w:r>
      <w:r>
        <w:rPr>
          <w:spacing w:val="-16"/>
          <w:sz w:val="32"/>
        </w:rPr>
        <w:t> </w:t>
      </w:r>
      <w:r>
        <w:rPr>
          <w:spacing w:val="-2"/>
          <w:sz w:val="32"/>
        </w:rPr>
        <w:t>Triplet:</w:t>
      </w:r>
    </w:p>
    <w:p>
      <w:pPr>
        <w:tabs>
          <w:tab w:pos="1168" w:val="left" w:leader="none"/>
        </w:tabs>
        <w:spacing w:before="136"/>
        <w:ind w:left="717" w:right="0" w:firstLine="0"/>
        <w:jc w:val="left"/>
        <w:rPr>
          <w:sz w:val="32"/>
        </w:rPr>
      </w:pPr>
      <w:r>
        <w:rPr>
          <w:color w:val="B3B3B3"/>
          <w:spacing w:val="-10"/>
          <w:sz w:val="32"/>
        </w:rPr>
        <w:t>›</w:t>
      </w:r>
      <w:r>
        <w:rPr>
          <w:color w:val="B3B3B3"/>
          <w:sz w:val="32"/>
        </w:rPr>
        <w:tab/>
      </w:r>
      <w:r>
        <w:rPr>
          <w:b/>
          <w:sz w:val="32"/>
        </w:rPr>
        <w:t>Real</w:t>
      </w:r>
      <w:r>
        <w:rPr>
          <w:b/>
          <w:spacing w:val="-9"/>
          <w:sz w:val="32"/>
        </w:rPr>
        <w:t> </w:t>
      </w:r>
      <w:r>
        <w:rPr>
          <w:b/>
          <w:sz w:val="32"/>
        </w:rPr>
        <w:t>time</w:t>
      </w:r>
      <w:r>
        <w:rPr>
          <w:b/>
          <w:spacing w:val="-6"/>
          <w:sz w:val="32"/>
        </w:rPr>
        <w:t> </w:t>
      </w:r>
      <w:r>
        <w:rPr>
          <w:b/>
          <w:sz w:val="32"/>
        </w:rPr>
        <w:t>expert</w:t>
      </w:r>
      <w:r>
        <w:rPr>
          <w:b/>
          <w:spacing w:val="-8"/>
          <w:sz w:val="32"/>
        </w:rPr>
        <w:t> </w:t>
      </w:r>
      <w:r>
        <w:rPr>
          <w:b/>
          <w:sz w:val="32"/>
        </w:rPr>
        <w:t>advisor </w:t>
      </w:r>
      <w:r>
        <w:rPr>
          <w:sz w:val="32"/>
        </w:rPr>
        <w:t>of</w:t>
      </w:r>
      <w:r>
        <w:rPr>
          <w:spacing w:val="-9"/>
          <w:sz w:val="32"/>
        </w:rPr>
        <w:t> </w:t>
      </w:r>
      <w:r>
        <w:rPr>
          <w:sz w:val="32"/>
        </w:rPr>
        <w:t>operators</w:t>
      </w:r>
      <w:r>
        <w:rPr>
          <w:spacing w:val="-6"/>
          <w:sz w:val="32"/>
        </w:rPr>
        <w:t> </w:t>
      </w:r>
      <w:r>
        <w:rPr>
          <w:sz w:val="32"/>
        </w:rPr>
        <w:t>of</w:t>
      </w:r>
      <w:r>
        <w:rPr>
          <w:spacing w:val="-8"/>
          <w:sz w:val="32"/>
        </w:rPr>
        <w:t> </w:t>
      </w:r>
      <w:r>
        <w:rPr>
          <w:sz w:val="32"/>
        </w:rPr>
        <w:t>Digital</w:t>
      </w:r>
      <w:r>
        <w:rPr>
          <w:spacing w:val="-19"/>
          <w:sz w:val="32"/>
        </w:rPr>
        <w:t> </w:t>
      </w:r>
      <w:r>
        <w:rPr>
          <w:spacing w:val="-4"/>
          <w:sz w:val="32"/>
        </w:rPr>
        <w:t>Twin</w:t>
      </w:r>
    </w:p>
    <w:p>
      <w:pPr>
        <w:tabs>
          <w:tab w:pos="1168" w:val="left" w:leader="none"/>
        </w:tabs>
        <w:spacing w:before="136"/>
        <w:ind w:left="717" w:right="0" w:firstLine="0"/>
        <w:jc w:val="left"/>
        <w:rPr>
          <w:sz w:val="32"/>
        </w:rPr>
      </w:pPr>
      <w:r>
        <w:rPr>
          <w:color w:val="B3B3B3"/>
          <w:spacing w:val="-10"/>
          <w:sz w:val="32"/>
        </w:rPr>
        <w:t>›</w:t>
      </w:r>
      <w:r>
        <w:rPr>
          <w:color w:val="B3B3B3"/>
          <w:sz w:val="32"/>
        </w:rPr>
        <w:tab/>
      </w:r>
      <w:r>
        <w:rPr>
          <w:sz w:val="32"/>
        </w:rPr>
        <w:t>Leveraging</w:t>
      </w:r>
      <w:r>
        <w:rPr>
          <w:spacing w:val="-23"/>
          <w:sz w:val="32"/>
        </w:rPr>
        <w:t> </w:t>
      </w:r>
      <w:r>
        <w:rPr>
          <w:sz w:val="32"/>
        </w:rPr>
        <w:t>AI</w:t>
      </w:r>
      <w:r>
        <w:rPr>
          <w:spacing w:val="-17"/>
          <w:sz w:val="32"/>
        </w:rPr>
        <w:t> </w:t>
      </w:r>
      <w:r>
        <w:rPr>
          <w:sz w:val="32"/>
        </w:rPr>
        <w:t>to</w:t>
      </w:r>
      <w:r>
        <w:rPr>
          <w:spacing w:val="-10"/>
          <w:sz w:val="32"/>
        </w:rPr>
        <w:t> </w:t>
      </w:r>
      <w:r>
        <w:rPr>
          <w:b/>
          <w:sz w:val="32"/>
        </w:rPr>
        <w:t>extend</w:t>
      </w:r>
      <w:r>
        <w:rPr>
          <w:b/>
          <w:spacing w:val="-11"/>
          <w:sz w:val="32"/>
        </w:rPr>
        <w:t> </w:t>
      </w:r>
      <w:r>
        <w:rPr>
          <w:b/>
          <w:sz w:val="32"/>
        </w:rPr>
        <w:t>existing</w:t>
      </w:r>
      <w:r>
        <w:rPr>
          <w:b/>
          <w:spacing w:val="-11"/>
          <w:sz w:val="32"/>
        </w:rPr>
        <w:t> </w:t>
      </w:r>
      <w:r>
        <w:rPr>
          <w:b/>
          <w:sz w:val="32"/>
        </w:rPr>
        <w:t>investments</w:t>
      </w:r>
      <w:r>
        <w:rPr>
          <w:b/>
          <w:spacing w:val="1"/>
          <w:sz w:val="32"/>
        </w:rPr>
        <w:t> </w:t>
      </w:r>
      <w:r>
        <w:rPr>
          <w:sz w:val="32"/>
        </w:rPr>
        <w:t>in</w:t>
      </w:r>
      <w:r>
        <w:rPr>
          <w:spacing w:val="-13"/>
          <w:sz w:val="32"/>
        </w:rPr>
        <w:t> </w:t>
      </w:r>
      <w:r>
        <w:rPr>
          <w:sz w:val="32"/>
        </w:rPr>
        <w:t>Digital</w:t>
      </w:r>
      <w:r>
        <w:rPr>
          <w:spacing w:val="-22"/>
          <w:sz w:val="32"/>
        </w:rPr>
        <w:t> </w:t>
      </w:r>
      <w:r>
        <w:rPr>
          <w:spacing w:val="-4"/>
          <w:sz w:val="32"/>
        </w:rPr>
        <w:t>Twin</w:t>
      </w:r>
    </w:p>
    <w:p>
      <w:pPr>
        <w:tabs>
          <w:tab w:pos="1168" w:val="left" w:leader="none"/>
        </w:tabs>
        <w:spacing w:before="136"/>
        <w:ind w:left="717" w:right="0" w:firstLine="0"/>
        <w:jc w:val="left"/>
        <w:rPr>
          <w:sz w:val="32"/>
        </w:rPr>
      </w:pPr>
      <w:r>
        <w:rPr>
          <w:color w:val="B3B3B3"/>
          <w:spacing w:val="-10"/>
          <w:sz w:val="32"/>
        </w:rPr>
        <w:t>›</w:t>
      </w:r>
      <w:r>
        <w:rPr>
          <w:color w:val="B3B3B3"/>
          <w:sz w:val="32"/>
        </w:rPr>
        <w:tab/>
      </w:r>
      <w:r>
        <w:rPr>
          <w:b/>
          <w:sz w:val="32"/>
        </w:rPr>
        <w:t>Exploration</w:t>
      </w:r>
      <w:r>
        <w:rPr>
          <w:b/>
          <w:spacing w:val="-8"/>
          <w:sz w:val="32"/>
        </w:rPr>
        <w:t> </w:t>
      </w:r>
      <w:r>
        <w:rPr>
          <w:b/>
          <w:sz w:val="32"/>
        </w:rPr>
        <w:t>of</w:t>
      </w:r>
      <w:r>
        <w:rPr>
          <w:b/>
          <w:spacing w:val="-12"/>
          <w:sz w:val="32"/>
        </w:rPr>
        <w:t> </w:t>
      </w:r>
      <w:r>
        <w:rPr>
          <w:b/>
          <w:sz w:val="32"/>
        </w:rPr>
        <w:t>situation</w:t>
      </w:r>
      <w:r>
        <w:rPr>
          <w:b/>
          <w:spacing w:val="-4"/>
          <w:sz w:val="32"/>
        </w:rPr>
        <w:t> </w:t>
      </w:r>
      <w:r>
        <w:rPr>
          <w:b/>
          <w:sz w:val="32"/>
        </w:rPr>
        <w:t>and</w:t>
      </w:r>
      <w:r>
        <w:rPr>
          <w:b/>
          <w:spacing w:val="-12"/>
          <w:sz w:val="32"/>
        </w:rPr>
        <w:t> </w:t>
      </w:r>
      <w:r>
        <w:rPr>
          <w:b/>
          <w:sz w:val="32"/>
        </w:rPr>
        <w:t>options</w:t>
      </w:r>
      <w:r>
        <w:rPr>
          <w:b/>
          <w:spacing w:val="-5"/>
          <w:sz w:val="32"/>
        </w:rPr>
        <w:t> </w:t>
      </w:r>
      <w:r>
        <w:rPr>
          <w:sz w:val="32"/>
        </w:rPr>
        <w:t>analysis</w:t>
      </w:r>
      <w:r>
        <w:rPr>
          <w:spacing w:val="-12"/>
          <w:sz w:val="32"/>
        </w:rPr>
        <w:t> </w:t>
      </w:r>
      <w:r>
        <w:rPr>
          <w:sz w:val="32"/>
        </w:rPr>
        <w:t>in</w:t>
      </w:r>
      <w:r>
        <w:rPr>
          <w:spacing w:val="-14"/>
          <w:sz w:val="32"/>
        </w:rPr>
        <w:t> </w:t>
      </w:r>
      <w:r>
        <w:rPr>
          <w:sz w:val="32"/>
        </w:rPr>
        <w:t>Natural</w:t>
      </w:r>
      <w:r>
        <w:rPr>
          <w:spacing w:val="-10"/>
          <w:sz w:val="32"/>
        </w:rPr>
        <w:t> </w:t>
      </w:r>
      <w:r>
        <w:rPr>
          <w:spacing w:val="-2"/>
          <w:sz w:val="32"/>
        </w:rPr>
        <w:t>Language</w:t>
      </w:r>
    </w:p>
    <w:p>
      <w:pPr>
        <w:tabs>
          <w:tab w:pos="1168" w:val="left" w:leader="none"/>
        </w:tabs>
        <w:spacing w:before="136"/>
        <w:ind w:left="717" w:right="0" w:firstLine="0"/>
        <w:jc w:val="left"/>
        <w:rPr>
          <w:sz w:val="32"/>
        </w:rPr>
      </w:pPr>
      <w:r>
        <w:rPr>
          <w:sz w:val="32"/>
        </w:rPr>
        <w:drawing>
          <wp:anchor distT="0" distB="0" distL="0" distR="0" allowOverlap="1" layoutInCell="1" locked="0" behindDoc="0" simplePos="0" relativeHeight="15836160">
            <wp:simplePos x="0" y="0"/>
            <wp:positionH relativeFrom="page">
              <wp:posOffset>636523</wp:posOffset>
            </wp:positionH>
            <wp:positionV relativeFrom="paragraph">
              <wp:posOffset>690054</wp:posOffset>
            </wp:positionV>
            <wp:extent cx="6483703" cy="3079877"/>
            <wp:effectExtent l="0" t="0" r="0" b="0"/>
            <wp:wrapNone/>
            <wp:docPr id="985" name="Image 985"/>
            <wp:cNvGraphicFramePr>
              <a:graphicFrameLocks/>
            </wp:cNvGraphicFramePr>
            <a:graphic>
              <a:graphicData uri="http://schemas.openxmlformats.org/drawingml/2006/picture">
                <pic:pic>
                  <pic:nvPicPr>
                    <pic:cNvPr id="985" name="Image 985"/>
                    <pic:cNvPicPr/>
                  </pic:nvPicPr>
                  <pic:blipFill>
                    <a:blip r:embed="rId255" cstate="print"/>
                    <a:stretch>
                      <a:fillRect/>
                    </a:stretch>
                  </pic:blipFill>
                  <pic:spPr>
                    <a:xfrm>
                      <a:off x="0" y="0"/>
                      <a:ext cx="6483703" cy="3079877"/>
                    </a:xfrm>
                    <a:prstGeom prst="rect">
                      <a:avLst/>
                    </a:prstGeom>
                  </pic:spPr>
                </pic:pic>
              </a:graphicData>
            </a:graphic>
          </wp:anchor>
        </w:drawing>
      </w:r>
      <w:r>
        <w:rPr>
          <w:color w:val="B3B3B3"/>
          <w:spacing w:val="-10"/>
          <w:sz w:val="32"/>
        </w:rPr>
        <w:t>›</w:t>
      </w:r>
      <w:r>
        <w:rPr>
          <w:color w:val="B3B3B3"/>
          <w:sz w:val="32"/>
        </w:rPr>
        <w:tab/>
      </w:r>
      <w:r>
        <w:rPr>
          <w:sz w:val="32"/>
        </w:rPr>
        <w:t>Provides</w:t>
      </w:r>
      <w:r>
        <w:rPr>
          <w:spacing w:val="-11"/>
          <w:sz w:val="32"/>
        </w:rPr>
        <w:t> </w:t>
      </w:r>
      <w:r>
        <w:rPr>
          <w:b/>
          <w:sz w:val="32"/>
        </w:rPr>
        <w:t>additional</w:t>
      </w:r>
      <w:r>
        <w:rPr>
          <w:b/>
          <w:spacing w:val="-3"/>
          <w:sz w:val="32"/>
        </w:rPr>
        <w:t> </w:t>
      </w:r>
      <w:r>
        <w:rPr>
          <w:b/>
          <w:sz w:val="32"/>
        </w:rPr>
        <w:t>insights</w:t>
      </w:r>
      <w:r>
        <w:rPr>
          <w:b/>
          <w:spacing w:val="-3"/>
          <w:sz w:val="32"/>
        </w:rPr>
        <w:t> </w:t>
      </w:r>
      <w:r>
        <w:rPr>
          <w:sz w:val="32"/>
        </w:rPr>
        <w:t>in</w:t>
      </w:r>
      <w:r>
        <w:rPr>
          <w:spacing w:val="-11"/>
          <w:sz w:val="32"/>
        </w:rPr>
        <w:t> </w:t>
      </w:r>
      <w:r>
        <w:rPr>
          <w:sz w:val="32"/>
        </w:rPr>
        <w:t>context</w:t>
      </w:r>
      <w:r>
        <w:rPr>
          <w:spacing w:val="-9"/>
          <w:sz w:val="32"/>
        </w:rPr>
        <w:t> </w:t>
      </w:r>
      <w:r>
        <w:rPr>
          <w:sz w:val="32"/>
        </w:rPr>
        <w:t>of</w:t>
      </w:r>
      <w:r>
        <w:rPr>
          <w:spacing w:val="-7"/>
          <w:sz w:val="32"/>
        </w:rPr>
        <w:t> </w:t>
      </w:r>
      <w:r>
        <w:rPr>
          <w:sz w:val="32"/>
        </w:rPr>
        <w:t>the</w:t>
      </w:r>
      <w:r>
        <w:rPr>
          <w:spacing w:val="-8"/>
          <w:sz w:val="32"/>
        </w:rPr>
        <w:t> </w:t>
      </w:r>
      <w:r>
        <w:rPr>
          <w:sz w:val="32"/>
        </w:rPr>
        <w:t>business</w:t>
      </w:r>
      <w:r>
        <w:rPr>
          <w:spacing w:val="-12"/>
          <w:sz w:val="32"/>
        </w:rPr>
        <w:t> </w:t>
      </w:r>
      <w:r>
        <w:rPr>
          <w:spacing w:val="-2"/>
          <w:sz w:val="32"/>
        </w:rPr>
        <w:t>problem</w:t>
      </w:r>
    </w:p>
    <w:p>
      <w:pPr>
        <w:pStyle w:val="BodyText"/>
        <w:rPr>
          <w:sz w:val="32"/>
        </w:rPr>
      </w:pPr>
    </w:p>
    <w:p>
      <w:pPr>
        <w:pStyle w:val="BodyText"/>
        <w:rPr>
          <w:sz w:val="32"/>
        </w:rPr>
      </w:pPr>
    </w:p>
    <w:p>
      <w:pPr>
        <w:pStyle w:val="BodyText"/>
        <w:spacing w:before="76"/>
        <w:rPr>
          <w:sz w:val="32"/>
        </w:rPr>
      </w:pPr>
    </w:p>
    <w:p>
      <w:pPr>
        <w:spacing w:before="0"/>
        <w:ind w:left="11363" w:right="0" w:firstLine="0"/>
        <w:jc w:val="left"/>
        <w:rPr>
          <w:b/>
          <w:sz w:val="24"/>
        </w:rPr>
      </w:pPr>
      <w:r>
        <w:rPr>
          <w:b/>
          <w:sz w:val="24"/>
        </w:rPr>
        <w:t>Case</w:t>
      </w:r>
      <w:r>
        <w:rPr>
          <w:b/>
          <w:spacing w:val="-5"/>
          <w:sz w:val="24"/>
        </w:rPr>
        <w:t> </w:t>
      </w:r>
      <w:r>
        <w:rPr>
          <w:b/>
          <w:spacing w:val="-2"/>
          <w:sz w:val="24"/>
        </w:rPr>
        <w:t>Examples:</w:t>
      </w:r>
    </w:p>
    <w:p>
      <w:pPr>
        <w:pStyle w:val="BodyText"/>
        <w:spacing w:before="144"/>
        <w:rPr>
          <w:b/>
        </w:rPr>
      </w:pPr>
    </w:p>
    <w:p>
      <w:pPr>
        <w:pStyle w:val="BodyText"/>
        <w:tabs>
          <w:tab w:pos="11814" w:val="left" w:leader="none"/>
        </w:tabs>
        <w:ind w:left="11363"/>
      </w:pPr>
      <w:r>
        <w:rPr>
          <w:color w:val="B3B3B3"/>
          <w:spacing w:val="-10"/>
        </w:rPr>
        <w:t>›</w:t>
      </w:r>
      <w:r>
        <w:rPr>
          <w:color w:val="B3B3B3"/>
        </w:rPr>
        <w:tab/>
      </w:r>
      <w:r>
        <w:rPr>
          <w:b/>
        </w:rPr>
        <w:t>Healthcare</w:t>
      </w:r>
      <w:r>
        <w:rPr/>
        <w:t>:</w:t>
      </w:r>
      <w:r>
        <w:rPr>
          <w:spacing w:val="-8"/>
        </w:rPr>
        <w:t> </w:t>
      </w:r>
      <w:r>
        <w:rPr/>
        <w:t>diagnosis</w:t>
      </w:r>
      <w:r>
        <w:rPr>
          <w:spacing w:val="-9"/>
        </w:rPr>
        <w:t> </w:t>
      </w:r>
      <w:r>
        <w:rPr/>
        <w:t>explanation</w:t>
      </w:r>
      <w:r>
        <w:rPr>
          <w:spacing w:val="-12"/>
        </w:rPr>
        <w:t> </w:t>
      </w:r>
      <w:r>
        <w:rPr/>
        <w:t>and</w:t>
      </w:r>
      <w:r>
        <w:rPr>
          <w:spacing w:val="-8"/>
        </w:rPr>
        <w:t> </w:t>
      </w:r>
      <w:r>
        <w:rPr/>
        <w:t>treatment</w:t>
      </w:r>
      <w:r>
        <w:rPr>
          <w:spacing w:val="-11"/>
        </w:rPr>
        <w:t> </w:t>
      </w:r>
      <w:r>
        <w:rPr/>
        <w:t>option</w:t>
      </w:r>
      <w:r>
        <w:rPr>
          <w:spacing w:val="-9"/>
        </w:rPr>
        <w:t> </w:t>
      </w:r>
      <w:r>
        <w:rPr>
          <w:spacing w:val="-2"/>
        </w:rPr>
        <w:t>analysis</w:t>
      </w:r>
    </w:p>
    <w:p>
      <w:pPr>
        <w:pStyle w:val="BodyText"/>
        <w:tabs>
          <w:tab w:pos="11814" w:val="left" w:leader="none"/>
        </w:tabs>
        <w:spacing w:before="252"/>
        <w:ind w:left="11363"/>
      </w:pPr>
      <w:r>
        <w:rPr>
          <w:color w:val="B3B3B3"/>
          <w:spacing w:val="-10"/>
        </w:rPr>
        <w:t>›</w:t>
      </w:r>
      <w:r>
        <w:rPr>
          <w:color w:val="B3B3B3"/>
        </w:rPr>
        <w:tab/>
      </w:r>
      <w:r>
        <w:rPr>
          <w:b/>
        </w:rPr>
        <w:t>Utilities</w:t>
      </w:r>
      <w:r>
        <w:rPr/>
        <w:t>:</w:t>
      </w:r>
      <w:r>
        <w:rPr>
          <w:spacing w:val="-3"/>
        </w:rPr>
        <w:t> </w:t>
      </w:r>
      <w:r>
        <w:rPr/>
        <w:t>Load</w:t>
      </w:r>
      <w:r>
        <w:rPr>
          <w:spacing w:val="-9"/>
        </w:rPr>
        <w:t> </w:t>
      </w:r>
      <w:r>
        <w:rPr/>
        <w:t>criteria</w:t>
      </w:r>
      <w:r>
        <w:rPr>
          <w:spacing w:val="-4"/>
        </w:rPr>
        <w:t> </w:t>
      </w:r>
      <w:r>
        <w:rPr/>
        <w:t>and</w:t>
      </w:r>
      <w:r>
        <w:rPr>
          <w:spacing w:val="-7"/>
        </w:rPr>
        <w:t> </w:t>
      </w:r>
      <w:r>
        <w:rPr/>
        <w:t>optimization</w:t>
      </w:r>
      <w:r>
        <w:rPr>
          <w:spacing w:val="-11"/>
        </w:rPr>
        <w:t> </w:t>
      </w:r>
      <w:r>
        <w:rPr/>
        <w:t>scenarios</w:t>
      </w:r>
      <w:r>
        <w:rPr>
          <w:spacing w:val="-10"/>
        </w:rPr>
        <w:t> </w:t>
      </w:r>
      <w:r>
        <w:rPr/>
        <w:t>across</w:t>
      </w:r>
      <w:r>
        <w:rPr>
          <w:spacing w:val="-4"/>
        </w:rPr>
        <w:t> grid</w:t>
      </w:r>
    </w:p>
    <w:p>
      <w:pPr>
        <w:tabs>
          <w:tab w:pos="11814" w:val="left" w:leader="none"/>
        </w:tabs>
        <w:spacing w:before="252"/>
        <w:ind w:left="11363" w:right="0" w:firstLine="0"/>
        <w:jc w:val="left"/>
        <w:rPr>
          <w:sz w:val="24"/>
        </w:rPr>
      </w:pPr>
      <w:r>
        <w:rPr>
          <w:color w:val="B3B3B3"/>
          <w:spacing w:val="-10"/>
          <w:sz w:val="24"/>
        </w:rPr>
        <w:t>›</w:t>
      </w:r>
      <w:r>
        <w:rPr>
          <w:color w:val="B3B3B3"/>
          <w:sz w:val="24"/>
        </w:rPr>
        <w:tab/>
      </w:r>
      <w:r>
        <w:rPr>
          <w:b/>
          <w:sz w:val="24"/>
        </w:rPr>
        <w:t>Manufacturing</w:t>
      </w:r>
      <w:r>
        <w:rPr>
          <w:sz w:val="24"/>
        </w:rPr>
        <w:t>:</w:t>
      </w:r>
      <w:r>
        <w:rPr>
          <w:spacing w:val="-2"/>
          <w:sz w:val="24"/>
        </w:rPr>
        <w:t> </w:t>
      </w:r>
      <w:r>
        <w:rPr>
          <w:sz w:val="24"/>
        </w:rPr>
        <w:t>supply</w:t>
      </w:r>
      <w:r>
        <w:rPr>
          <w:spacing w:val="-10"/>
          <w:sz w:val="24"/>
        </w:rPr>
        <w:t> </w:t>
      </w:r>
      <w:r>
        <w:rPr>
          <w:sz w:val="24"/>
        </w:rPr>
        <w:t>chain</w:t>
      </w:r>
      <w:r>
        <w:rPr>
          <w:spacing w:val="-7"/>
          <w:sz w:val="24"/>
        </w:rPr>
        <w:t> </w:t>
      </w:r>
      <w:r>
        <w:rPr>
          <w:sz w:val="24"/>
        </w:rPr>
        <w:t>analysis</w:t>
      </w:r>
      <w:r>
        <w:rPr>
          <w:spacing w:val="-5"/>
          <w:sz w:val="24"/>
        </w:rPr>
        <w:t> </w:t>
      </w:r>
      <w:r>
        <w:rPr>
          <w:sz w:val="24"/>
        </w:rPr>
        <w:t>and</w:t>
      </w:r>
      <w:r>
        <w:rPr>
          <w:spacing w:val="-8"/>
          <w:sz w:val="24"/>
        </w:rPr>
        <w:t> </w:t>
      </w:r>
      <w:r>
        <w:rPr>
          <w:spacing w:val="-2"/>
          <w:sz w:val="24"/>
        </w:rPr>
        <w:t>recommendations</w:t>
      </w:r>
    </w:p>
    <w:p>
      <w:pPr>
        <w:tabs>
          <w:tab w:pos="11814" w:val="left" w:leader="none"/>
        </w:tabs>
        <w:spacing w:before="253"/>
        <w:ind w:left="11363" w:right="0" w:firstLine="0"/>
        <w:jc w:val="left"/>
        <w:rPr>
          <w:sz w:val="24"/>
        </w:rPr>
      </w:pPr>
      <w:r>
        <w:rPr>
          <w:color w:val="B3B3B3"/>
          <w:spacing w:val="-10"/>
          <w:sz w:val="24"/>
        </w:rPr>
        <w:t>›</w:t>
      </w:r>
      <w:r>
        <w:rPr>
          <w:color w:val="B3B3B3"/>
          <w:sz w:val="24"/>
        </w:rPr>
        <w:tab/>
      </w:r>
      <w:r>
        <w:rPr>
          <w:b/>
          <w:sz w:val="24"/>
        </w:rPr>
        <w:t>Transportation</w:t>
      </w:r>
      <w:r>
        <w:rPr>
          <w:sz w:val="24"/>
        </w:rPr>
        <w:t>:</w:t>
      </w:r>
      <w:r>
        <w:rPr>
          <w:spacing w:val="-4"/>
          <w:sz w:val="24"/>
        </w:rPr>
        <w:t> </w:t>
      </w:r>
      <w:r>
        <w:rPr>
          <w:sz w:val="24"/>
        </w:rPr>
        <w:t>Real</w:t>
      </w:r>
      <w:r>
        <w:rPr>
          <w:spacing w:val="-8"/>
          <w:sz w:val="24"/>
        </w:rPr>
        <w:t> </w:t>
      </w:r>
      <w:r>
        <w:rPr>
          <w:sz w:val="24"/>
        </w:rPr>
        <w:t>time</w:t>
      </w:r>
      <w:r>
        <w:rPr>
          <w:spacing w:val="-5"/>
          <w:sz w:val="24"/>
        </w:rPr>
        <w:t> </w:t>
      </w:r>
      <w:r>
        <w:rPr>
          <w:sz w:val="24"/>
        </w:rPr>
        <w:t>next</w:t>
      </w:r>
      <w:r>
        <w:rPr>
          <w:spacing w:val="-3"/>
          <w:sz w:val="24"/>
        </w:rPr>
        <w:t> </w:t>
      </w:r>
      <w:r>
        <w:rPr>
          <w:sz w:val="24"/>
        </w:rPr>
        <w:t>best</w:t>
      </w:r>
      <w:r>
        <w:rPr>
          <w:spacing w:val="-7"/>
          <w:sz w:val="24"/>
        </w:rPr>
        <w:t> </w:t>
      </w:r>
      <w:r>
        <w:rPr>
          <w:sz w:val="24"/>
        </w:rPr>
        <w:t>action</w:t>
      </w:r>
      <w:r>
        <w:rPr>
          <w:spacing w:val="-7"/>
          <w:sz w:val="24"/>
        </w:rPr>
        <w:t> </w:t>
      </w:r>
      <w:r>
        <w:rPr>
          <w:sz w:val="24"/>
        </w:rPr>
        <w:t>for</w:t>
      </w:r>
      <w:r>
        <w:rPr>
          <w:spacing w:val="-6"/>
          <w:sz w:val="24"/>
        </w:rPr>
        <w:t> </w:t>
      </w:r>
      <w:r>
        <w:rPr>
          <w:spacing w:val="-2"/>
          <w:sz w:val="24"/>
        </w:rPr>
        <w:t>logistic/alerts</w:t>
      </w:r>
    </w:p>
    <w:p>
      <w:pPr>
        <w:tabs>
          <w:tab w:pos="11814" w:val="left" w:leader="none"/>
        </w:tabs>
        <w:spacing w:before="252"/>
        <w:ind w:left="11363" w:right="0" w:firstLine="0"/>
        <w:jc w:val="left"/>
        <w:rPr>
          <w:sz w:val="24"/>
        </w:rPr>
      </w:pPr>
      <w:r>
        <w:rPr>
          <w:color w:val="B3B3B3"/>
          <w:spacing w:val="-10"/>
          <w:sz w:val="24"/>
        </w:rPr>
        <w:t>›</w:t>
      </w:r>
      <w:r>
        <w:rPr>
          <w:color w:val="B3B3B3"/>
          <w:sz w:val="24"/>
        </w:rPr>
        <w:tab/>
      </w:r>
      <w:r>
        <w:rPr>
          <w:b/>
          <w:sz w:val="24"/>
        </w:rPr>
        <w:t>Public</w:t>
      </w:r>
      <w:r>
        <w:rPr>
          <w:b/>
          <w:spacing w:val="-2"/>
          <w:sz w:val="24"/>
        </w:rPr>
        <w:t> </w:t>
      </w:r>
      <w:r>
        <w:rPr>
          <w:b/>
          <w:sz w:val="24"/>
        </w:rPr>
        <w:t>Sector</w:t>
      </w:r>
      <w:r>
        <w:rPr>
          <w:sz w:val="24"/>
        </w:rPr>
        <w:t>:</w:t>
      </w:r>
      <w:r>
        <w:rPr>
          <w:spacing w:val="-4"/>
          <w:sz w:val="24"/>
        </w:rPr>
        <w:t> </w:t>
      </w:r>
      <w:r>
        <w:rPr>
          <w:sz w:val="24"/>
        </w:rPr>
        <w:t>Interrogate</w:t>
      </w:r>
      <w:r>
        <w:rPr>
          <w:spacing w:val="-8"/>
          <w:sz w:val="24"/>
        </w:rPr>
        <w:t> </w:t>
      </w:r>
      <w:r>
        <w:rPr>
          <w:sz w:val="24"/>
        </w:rPr>
        <w:t>operation</w:t>
      </w:r>
      <w:r>
        <w:rPr>
          <w:spacing w:val="-11"/>
          <w:sz w:val="24"/>
        </w:rPr>
        <w:t> </w:t>
      </w:r>
      <w:r>
        <w:rPr>
          <w:sz w:val="24"/>
        </w:rPr>
        <w:t>data</w:t>
      </w:r>
      <w:r>
        <w:rPr>
          <w:spacing w:val="-6"/>
          <w:sz w:val="24"/>
        </w:rPr>
        <w:t> </w:t>
      </w:r>
      <w:r>
        <w:rPr>
          <w:sz w:val="24"/>
        </w:rPr>
        <w:t>and</w:t>
      </w:r>
      <w:r>
        <w:rPr>
          <w:spacing w:val="-6"/>
          <w:sz w:val="24"/>
        </w:rPr>
        <w:t> </w:t>
      </w:r>
      <w:r>
        <w:rPr>
          <w:spacing w:val="-2"/>
          <w:sz w:val="24"/>
        </w:rPr>
        <w:t>processes</w:t>
      </w:r>
    </w:p>
    <w:p>
      <w:pPr>
        <w:tabs>
          <w:tab w:pos="11814" w:val="left" w:leader="none"/>
        </w:tabs>
        <w:spacing w:before="252"/>
        <w:ind w:left="11363" w:right="0" w:firstLine="0"/>
        <w:jc w:val="left"/>
        <w:rPr>
          <w:sz w:val="24"/>
        </w:rPr>
      </w:pPr>
      <w:r>
        <w:rPr>
          <w:color w:val="B3B3B3"/>
          <w:spacing w:val="-10"/>
          <w:sz w:val="24"/>
        </w:rPr>
        <w:t>›</w:t>
      </w:r>
      <w:r>
        <w:rPr>
          <w:color w:val="B3B3B3"/>
          <w:sz w:val="24"/>
        </w:rPr>
        <w:tab/>
      </w:r>
      <w:r>
        <w:rPr>
          <w:b/>
          <w:sz w:val="24"/>
        </w:rPr>
        <w:t>Financial</w:t>
      </w:r>
      <w:r>
        <w:rPr>
          <w:b/>
          <w:spacing w:val="-6"/>
          <w:sz w:val="24"/>
        </w:rPr>
        <w:t> </w:t>
      </w:r>
      <w:r>
        <w:rPr>
          <w:b/>
          <w:sz w:val="24"/>
        </w:rPr>
        <w:t>Sector</w:t>
      </w:r>
      <w:r>
        <w:rPr>
          <w:b/>
          <w:spacing w:val="-5"/>
          <w:sz w:val="24"/>
        </w:rPr>
        <w:t> </w:t>
      </w:r>
      <w:r>
        <w:rPr>
          <w:b/>
          <w:sz w:val="24"/>
        </w:rPr>
        <w:t>:</w:t>
      </w:r>
      <w:r>
        <w:rPr>
          <w:b/>
          <w:spacing w:val="-4"/>
          <w:sz w:val="24"/>
        </w:rPr>
        <w:t> </w:t>
      </w:r>
      <w:r>
        <w:rPr>
          <w:sz w:val="24"/>
        </w:rPr>
        <w:t>Explore</w:t>
      </w:r>
      <w:r>
        <w:rPr>
          <w:spacing w:val="-4"/>
          <w:sz w:val="24"/>
        </w:rPr>
        <w:t> </w:t>
      </w:r>
      <w:r>
        <w:rPr>
          <w:sz w:val="24"/>
        </w:rPr>
        <w:t>options</w:t>
      </w:r>
      <w:r>
        <w:rPr>
          <w:spacing w:val="-9"/>
          <w:sz w:val="24"/>
        </w:rPr>
        <w:t> </w:t>
      </w:r>
      <w:r>
        <w:rPr>
          <w:sz w:val="24"/>
        </w:rPr>
        <w:t>and</w:t>
      </w:r>
      <w:r>
        <w:rPr>
          <w:spacing w:val="-5"/>
          <w:sz w:val="24"/>
        </w:rPr>
        <w:t> </w:t>
      </w:r>
      <w:r>
        <w:rPr>
          <w:sz w:val="24"/>
        </w:rPr>
        <w:t>projections</w:t>
      </w:r>
      <w:r>
        <w:rPr>
          <w:spacing w:val="-9"/>
          <w:sz w:val="24"/>
        </w:rPr>
        <w:t> </w:t>
      </w:r>
      <w:r>
        <w:rPr>
          <w:sz w:val="24"/>
        </w:rPr>
        <w:t>for</w:t>
      </w:r>
      <w:r>
        <w:rPr>
          <w:spacing w:val="-4"/>
          <w:sz w:val="24"/>
        </w:rPr>
        <w:t> </w:t>
      </w:r>
      <w:r>
        <w:rPr>
          <w:spacing w:val="-2"/>
          <w:sz w:val="24"/>
        </w:rPr>
        <w:t>insights</w:t>
      </w:r>
    </w:p>
    <w:p>
      <w:pPr>
        <w:spacing w:after="0"/>
        <w:jc w:val="left"/>
        <w:rPr>
          <w:sz w:val="24"/>
        </w:rPr>
        <w:sectPr>
          <w:footerReference w:type="default" r:id="rId252"/>
          <w:footerReference w:type="even" r:id="rId253"/>
          <w:pgSz w:w="19200" w:h="10800" w:orient="landscape"/>
          <w:pgMar w:header="0" w:footer="706" w:top="740" w:bottom="900" w:left="283" w:right="141"/>
          <w:pgNumType w:start="131"/>
        </w:sectPr>
      </w:pPr>
    </w:p>
    <w:p>
      <w:pPr>
        <w:pStyle w:val="BodyText"/>
        <w:spacing w:before="73"/>
        <w:rPr>
          <w:sz w:val="56"/>
        </w:rPr>
      </w:pPr>
      <w:r>
        <w:rPr>
          <w:sz w:val="56"/>
        </w:rPr>
        <mc:AlternateContent>
          <mc:Choice Requires="wps">
            <w:drawing>
              <wp:anchor distT="0" distB="0" distL="0" distR="0" allowOverlap="1" layoutInCell="1" locked="0" behindDoc="1" simplePos="0" relativeHeight="482861056">
                <wp:simplePos x="0" y="0"/>
                <wp:positionH relativeFrom="page">
                  <wp:posOffset>4562855</wp:posOffset>
                </wp:positionH>
                <wp:positionV relativeFrom="page">
                  <wp:posOffset>4657496</wp:posOffset>
                </wp:positionV>
                <wp:extent cx="3050540" cy="582295"/>
                <wp:effectExtent l="0" t="0" r="0" b="0"/>
                <wp:wrapNone/>
                <wp:docPr id="986" name="Group 986"/>
                <wp:cNvGraphicFramePr>
                  <a:graphicFrameLocks/>
                </wp:cNvGraphicFramePr>
                <a:graphic>
                  <a:graphicData uri="http://schemas.microsoft.com/office/word/2010/wordprocessingGroup">
                    <wpg:wgp>
                      <wpg:cNvPr id="986" name="Group 986"/>
                      <wpg:cNvGrpSpPr/>
                      <wpg:grpSpPr>
                        <a:xfrm>
                          <a:off x="0" y="0"/>
                          <a:ext cx="3050540" cy="582295"/>
                          <a:chExt cx="3050540" cy="582295"/>
                        </a:xfrm>
                      </wpg:grpSpPr>
                      <wps:wsp>
                        <wps:cNvPr id="987" name="Graphic 987"/>
                        <wps:cNvSpPr/>
                        <wps:spPr>
                          <a:xfrm>
                            <a:off x="0" y="0"/>
                            <a:ext cx="3050540" cy="582295"/>
                          </a:xfrm>
                          <a:custGeom>
                            <a:avLst/>
                            <a:gdLst/>
                            <a:ahLst/>
                            <a:cxnLst/>
                            <a:rect l="l" t="t" r="r" b="b"/>
                            <a:pathLst>
                              <a:path w="3050540" h="582295">
                                <a:moveTo>
                                  <a:pt x="3050540" y="0"/>
                                </a:moveTo>
                                <a:lnTo>
                                  <a:pt x="0" y="0"/>
                                </a:lnTo>
                                <a:lnTo>
                                  <a:pt x="0" y="581888"/>
                                </a:lnTo>
                                <a:lnTo>
                                  <a:pt x="3050540" y="581888"/>
                                </a:lnTo>
                                <a:lnTo>
                                  <a:pt x="3050540" y="0"/>
                                </a:lnTo>
                                <a:close/>
                              </a:path>
                            </a:pathLst>
                          </a:custGeom>
                          <a:solidFill>
                            <a:srgbClr val="EDEDED"/>
                          </a:solidFill>
                        </wps:spPr>
                        <wps:bodyPr wrap="square" lIns="0" tIns="0" rIns="0" bIns="0" rtlCol="0">
                          <a:prstTxWarp prst="textNoShape">
                            <a:avLst/>
                          </a:prstTxWarp>
                          <a:noAutofit/>
                        </wps:bodyPr>
                      </wps:wsp>
                      <wps:wsp>
                        <wps:cNvPr id="988" name="Textbox 988"/>
                        <wps:cNvSpPr txBox="1"/>
                        <wps:spPr>
                          <a:xfrm>
                            <a:off x="367918" y="59708"/>
                            <a:ext cx="938530" cy="472440"/>
                          </a:xfrm>
                          <a:prstGeom prst="rect">
                            <a:avLst/>
                          </a:prstGeom>
                        </wps:spPr>
                        <wps:txbx>
                          <w:txbxContent>
                            <w:p>
                              <w:pPr>
                                <w:spacing w:line="271" w:lineRule="auto" w:before="0"/>
                                <w:ind w:left="0" w:right="18" w:hanging="1"/>
                                <w:jc w:val="center"/>
                                <w:rPr>
                                  <w:sz w:val="20"/>
                                </w:rPr>
                              </w:pPr>
                              <w:r>
                                <w:rPr>
                                  <w:sz w:val="20"/>
                                </w:rPr>
                                <w:t>Real time data IoT</w:t>
                              </w:r>
                              <w:r>
                                <w:rPr>
                                  <w:spacing w:val="-14"/>
                                  <w:sz w:val="20"/>
                                </w:rPr>
                                <w:t> </w:t>
                              </w:r>
                              <w:r>
                                <w:rPr>
                                  <w:sz w:val="20"/>
                                </w:rPr>
                                <w:t>and</w:t>
                              </w:r>
                              <w:r>
                                <w:rPr>
                                  <w:spacing w:val="-14"/>
                                  <w:sz w:val="20"/>
                                </w:rPr>
                                <w:t> </w:t>
                              </w:r>
                              <w:r>
                                <w:rPr>
                                  <w:sz w:val="20"/>
                                </w:rPr>
                                <w:t>Sensors Clinical History</w:t>
                              </w:r>
                            </w:p>
                          </w:txbxContent>
                        </wps:txbx>
                        <wps:bodyPr wrap="square" lIns="0" tIns="0" rIns="0" bIns="0" rtlCol="0">
                          <a:noAutofit/>
                        </wps:bodyPr>
                      </wps:wsp>
                      <wps:wsp>
                        <wps:cNvPr id="989" name="Textbox 989"/>
                        <wps:cNvSpPr txBox="1"/>
                        <wps:spPr>
                          <a:xfrm>
                            <a:off x="1863217" y="59708"/>
                            <a:ext cx="725170" cy="306070"/>
                          </a:xfrm>
                          <a:prstGeom prst="rect">
                            <a:avLst/>
                          </a:prstGeom>
                        </wps:spPr>
                        <wps:txbx>
                          <w:txbxContent>
                            <w:p>
                              <w:pPr>
                                <w:spacing w:line="223" w:lineRule="exact" w:before="0"/>
                                <w:ind w:left="0" w:right="0" w:firstLine="0"/>
                                <w:jc w:val="left"/>
                                <w:rPr>
                                  <w:sz w:val="20"/>
                                </w:rPr>
                              </w:pPr>
                              <w:r>
                                <w:rPr>
                                  <w:sz w:val="20"/>
                                </w:rPr>
                                <w:t>Clinical</w:t>
                              </w:r>
                              <w:r>
                                <w:rPr>
                                  <w:spacing w:val="-9"/>
                                  <w:sz w:val="20"/>
                                </w:rPr>
                                <w:t> </w:t>
                              </w:r>
                              <w:r>
                                <w:rPr>
                                  <w:spacing w:val="-4"/>
                                  <w:sz w:val="20"/>
                                </w:rPr>
                                <w:t>Data</w:t>
                              </w:r>
                            </w:p>
                            <w:p>
                              <w:pPr>
                                <w:spacing w:before="29"/>
                                <w:ind w:left="45" w:right="0" w:firstLine="0"/>
                                <w:jc w:val="left"/>
                                <w:rPr>
                                  <w:sz w:val="20"/>
                                </w:rPr>
                              </w:pPr>
                              <w:r>
                                <w:rPr>
                                  <w:spacing w:val="-2"/>
                                  <w:sz w:val="20"/>
                                </w:rPr>
                                <w:t>Diagnostics</w:t>
                              </w:r>
                            </w:p>
                          </w:txbxContent>
                        </wps:txbx>
                        <wps:bodyPr wrap="square" lIns="0" tIns="0" rIns="0" bIns="0" rtlCol="0">
                          <a:noAutofit/>
                        </wps:bodyPr>
                      </wps:wsp>
                    </wpg:wgp>
                  </a:graphicData>
                </a:graphic>
              </wp:anchor>
            </w:drawing>
          </mc:Choice>
          <mc:Fallback>
            <w:pict>
              <v:group style="position:absolute;margin-left:359.279999pt;margin-top:366.731995pt;width:240.2pt;height:45.85pt;mso-position-horizontal-relative:page;mso-position-vertical-relative:page;z-index:-20455424" id="docshapegroup776" coordorigin="7186,7335" coordsize="4804,917">
                <v:rect style="position:absolute;left:7185;top:7334;width:4804;height:917" id="docshape777" filled="true" fillcolor="#ededed" stroked="false">
                  <v:fill type="solid"/>
                </v:rect>
                <v:shape style="position:absolute;left:7765;top:7428;width:1478;height:744" type="#_x0000_t202" id="docshape778" filled="false" stroked="false">
                  <v:textbox inset="0,0,0,0">
                    <w:txbxContent>
                      <w:p>
                        <w:pPr>
                          <w:spacing w:line="271" w:lineRule="auto" w:before="0"/>
                          <w:ind w:left="0" w:right="18" w:hanging="1"/>
                          <w:jc w:val="center"/>
                          <w:rPr>
                            <w:sz w:val="20"/>
                          </w:rPr>
                        </w:pPr>
                        <w:r>
                          <w:rPr>
                            <w:sz w:val="20"/>
                          </w:rPr>
                          <w:t>Real time data IoT</w:t>
                        </w:r>
                        <w:r>
                          <w:rPr>
                            <w:spacing w:val="-14"/>
                            <w:sz w:val="20"/>
                          </w:rPr>
                          <w:t> </w:t>
                        </w:r>
                        <w:r>
                          <w:rPr>
                            <w:sz w:val="20"/>
                          </w:rPr>
                          <w:t>and</w:t>
                        </w:r>
                        <w:r>
                          <w:rPr>
                            <w:spacing w:val="-14"/>
                            <w:sz w:val="20"/>
                          </w:rPr>
                          <w:t> </w:t>
                        </w:r>
                        <w:r>
                          <w:rPr>
                            <w:sz w:val="20"/>
                          </w:rPr>
                          <w:t>Sensors Clinical History</w:t>
                        </w:r>
                      </w:p>
                    </w:txbxContent>
                  </v:textbox>
                  <w10:wrap type="none"/>
                </v:shape>
                <v:shape style="position:absolute;left:10119;top:7428;width:1142;height:482" type="#_x0000_t202" id="docshape779" filled="false" stroked="false">
                  <v:textbox inset="0,0,0,0">
                    <w:txbxContent>
                      <w:p>
                        <w:pPr>
                          <w:spacing w:line="223" w:lineRule="exact" w:before="0"/>
                          <w:ind w:left="0" w:right="0" w:firstLine="0"/>
                          <w:jc w:val="left"/>
                          <w:rPr>
                            <w:sz w:val="20"/>
                          </w:rPr>
                        </w:pPr>
                        <w:r>
                          <w:rPr>
                            <w:sz w:val="20"/>
                          </w:rPr>
                          <w:t>Clinical</w:t>
                        </w:r>
                        <w:r>
                          <w:rPr>
                            <w:spacing w:val="-9"/>
                            <w:sz w:val="20"/>
                          </w:rPr>
                          <w:t> </w:t>
                        </w:r>
                        <w:r>
                          <w:rPr>
                            <w:spacing w:val="-4"/>
                            <w:sz w:val="20"/>
                          </w:rPr>
                          <w:t>Data</w:t>
                        </w:r>
                      </w:p>
                      <w:p>
                        <w:pPr>
                          <w:spacing w:before="29"/>
                          <w:ind w:left="45" w:right="0" w:firstLine="0"/>
                          <w:jc w:val="left"/>
                          <w:rPr>
                            <w:sz w:val="20"/>
                          </w:rPr>
                        </w:pPr>
                        <w:r>
                          <w:rPr>
                            <w:spacing w:val="-2"/>
                            <w:sz w:val="20"/>
                          </w:rPr>
                          <w:t>Diagnostics</w:t>
                        </w:r>
                      </w:p>
                    </w:txbxContent>
                  </v:textbox>
                  <w10:wrap type="none"/>
                </v:shape>
                <w10:wrap type="none"/>
              </v:group>
            </w:pict>
          </mc:Fallback>
        </mc:AlternateContent>
      </w:r>
    </w:p>
    <w:p>
      <w:pPr>
        <w:spacing w:before="0"/>
        <w:ind w:left="923" w:right="0" w:firstLine="0"/>
        <w:jc w:val="left"/>
        <w:rPr>
          <w:sz w:val="56"/>
        </w:rPr>
      </w:pPr>
      <w:r>
        <w:rPr>
          <w:sz w:val="56"/>
        </w:rPr>
        <w:drawing>
          <wp:anchor distT="0" distB="0" distL="0" distR="0" allowOverlap="1" layoutInCell="1" locked="0" behindDoc="0" simplePos="0" relativeHeight="15838720">
            <wp:simplePos x="0" y="0"/>
            <wp:positionH relativeFrom="page">
              <wp:posOffset>9190577</wp:posOffset>
            </wp:positionH>
            <wp:positionV relativeFrom="paragraph">
              <wp:posOffset>-456155</wp:posOffset>
            </wp:positionV>
            <wp:extent cx="1106129" cy="1106129"/>
            <wp:effectExtent l="0" t="0" r="0" b="0"/>
            <wp:wrapNone/>
            <wp:docPr id="990" name="Image 990" descr="A qr code on a white background  Description automatically generated"/>
            <wp:cNvGraphicFramePr>
              <a:graphicFrameLocks/>
            </wp:cNvGraphicFramePr>
            <a:graphic>
              <a:graphicData uri="http://schemas.openxmlformats.org/drawingml/2006/picture">
                <pic:pic>
                  <pic:nvPicPr>
                    <pic:cNvPr id="990" name="Image 990" descr="A qr code on a white background  Description automatically generated"/>
                    <pic:cNvPicPr/>
                  </pic:nvPicPr>
                  <pic:blipFill>
                    <a:blip r:embed="rId256" cstate="print"/>
                    <a:stretch>
                      <a:fillRect/>
                    </a:stretch>
                  </pic:blipFill>
                  <pic:spPr>
                    <a:xfrm>
                      <a:off x="0" y="0"/>
                      <a:ext cx="1106129" cy="1106129"/>
                    </a:xfrm>
                    <a:prstGeom prst="rect">
                      <a:avLst/>
                    </a:prstGeom>
                  </pic:spPr>
                </pic:pic>
              </a:graphicData>
            </a:graphic>
          </wp:anchor>
        </w:drawing>
      </w:r>
      <w:r>
        <w:rPr>
          <w:sz w:val="56"/>
        </w:rPr>
        <w:t>Extends</w:t>
      </w:r>
      <w:r>
        <w:rPr>
          <w:spacing w:val="-19"/>
          <w:sz w:val="56"/>
        </w:rPr>
        <w:t> </w:t>
      </w:r>
      <w:r>
        <w:rPr>
          <w:sz w:val="56"/>
        </w:rPr>
        <w:t>your</w:t>
      </w:r>
      <w:r>
        <w:rPr>
          <w:spacing w:val="-16"/>
          <w:sz w:val="56"/>
        </w:rPr>
        <w:t> </w:t>
      </w:r>
      <w:r>
        <w:rPr>
          <w:sz w:val="56"/>
        </w:rPr>
        <w:t>data</w:t>
      </w:r>
      <w:r>
        <w:rPr>
          <w:spacing w:val="-13"/>
          <w:sz w:val="56"/>
        </w:rPr>
        <w:t> </w:t>
      </w:r>
      <w:r>
        <w:rPr>
          <w:sz w:val="56"/>
        </w:rPr>
        <w:t>investment</w:t>
      </w:r>
      <w:r>
        <w:rPr>
          <w:spacing w:val="-16"/>
          <w:sz w:val="56"/>
        </w:rPr>
        <w:t> </w:t>
      </w:r>
      <w:r>
        <w:rPr>
          <w:sz w:val="56"/>
        </w:rPr>
        <w:t>with</w:t>
      </w:r>
      <w:r>
        <w:rPr>
          <w:spacing w:val="-39"/>
          <w:sz w:val="56"/>
        </w:rPr>
        <w:t> </w:t>
      </w:r>
      <w:r>
        <w:rPr>
          <w:sz w:val="56"/>
        </w:rPr>
        <w:t>AI</w:t>
      </w:r>
      <w:r>
        <w:rPr>
          <w:spacing w:val="-26"/>
          <w:sz w:val="56"/>
        </w:rPr>
        <w:t> </w:t>
      </w:r>
      <w:r>
        <w:rPr>
          <w:spacing w:val="-2"/>
          <w:sz w:val="56"/>
        </w:rPr>
        <w:t>Triplet</w:t>
      </w:r>
    </w:p>
    <w:p>
      <w:pPr>
        <w:pStyle w:val="BodyText"/>
        <w:rPr>
          <w:sz w:val="20"/>
        </w:rPr>
      </w:pPr>
    </w:p>
    <w:p>
      <w:pPr>
        <w:pStyle w:val="BodyText"/>
        <w:spacing w:before="170"/>
        <w:rPr>
          <w:sz w:val="20"/>
        </w:rPr>
      </w:pPr>
      <w:r>
        <w:rPr>
          <w:sz w:val="20"/>
        </w:rPr>
        <mc:AlternateContent>
          <mc:Choice Requires="wps">
            <w:drawing>
              <wp:anchor distT="0" distB="0" distL="0" distR="0" allowOverlap="1" layoutInCell="1" locked="0" behindDoc="1" simplePos="0" relativeHeight="487696384">
                <wp:simplePos x="0" y="0"/>
                <wp:positionH relativeFrom="page">
                  <wp:posOffset>754297</wp:posOffset>
                </wp:positionH>
                <wp:positionV relativeFrom="paragraph">
                  <wp:posOffset>269430</wp:posOffset>
                </wp:positionV>
                <wp:extent cx="1981835" cy="4641215"/>
                <wp:effectExtent l="0" t="0" r="0" b="0"/>
                <wp:wrapTopAndBottom/>
                <wp:docPr id="991" name="Group 991"/>
                <wp:cNvGraphicFramePr>
                  <a:graphicFrameLocks/>
                </wp:cNvGraphicFramePr>
                <a:graphic>
                  <a:graphicData uri="http://schemas.microsoft.com/office/word/2010/wordprocessingGroup">
                    <wpg:wgp>
                      <wpg:cNvPr id="991" name="Group 991"/>
                      <wpg:cNvGrpSpPr/>
                      <wpg:grpSpPr>
                        <a:xfrm>
                          <a:off x="0" y="0"/>
                          <a:ext cx="1981835" cy="4641215"/>
                          <a:chExt cx="1981835" cy="4641215"/>
                        </a:xfrm>
                      </wpg:grpSpPr>
                      <pic:pic>
                        <pic:nvPicPr>
                          <pic:cNvPr id="992" name="Image 992"/>
                          <pic:cNvPicPr/>
                        </pic:nvPicPr>
                        <pic:blipFill>
                          <a:blip r:embed="rId257" cstate="print"/>
                          <a:stretch>
                            <a:fillRect/>
                          </a:stretch>
                        </pic:blipFill>
                        <pic:spPr>
                          <a:xfrm>
                            <a:off x="0" y="0"/>
                            <a:ext cx="1975269" cy="4640615"/>
                          </a:xfrm>
                          <a:prstGeom prst="rect">
                            <a:avLst/>
                          </a:prstGeom>
                        </pic:spPr>
                      </pic:pic>
                      <pic:pic>
                        <pic:nvPicPr>
                          <pic:cNvPr id="993" name="Image 993"/>
                          <pic:cNvPicPr/>
                        </pic:nvPicPr>
                        <pic:blipFill>
                          <a:blip r:embed="rId258" cstate="print"/>
                          <a:stretch>
                            <a:fillRect/>
                          </a:stretch>
                        </pic:blipFill>
                        <pic:spPr>
                          <a:xfrm>
                            <a:off x="30562" y="210329"/>
                            <a:ext cx="1950719" cy="3528060"/>
                          </a:xfrm>
                          <a:prstGeom prst="rect">
                            <a:avLst/>
                          </a:prstGeom>
                        </pic:spPr>
                      </pic:pic>
                      <wps:wsp>
                        <wps:cNvPr id="994" name="Graphic 994"/>
                        <wps:cNvSpPr/>
                        <wps:spPr>
                          <a:xfrm>
                            <a:off x="12465" y="12336"/>
                            <a:ext cx="1900555" cy="4565650"/>
                          </a:xfrm>
                          <a:custGeom>
                            <a:avLst/>
                            <a:gdLst/>
                            <a:ahLst/>
                            <a:cxnLst/>
                            <a:rect l="l" t="t" r="r" b="b"/>
                            <a:pathLst>
                              <a:path w="1900555" h="4565650">
                                <a:moveTo>
                                  <a:pt x="1900174" y="0"/>
                                </a:moveTo>
                                <a:lnTo>
                                  <a:pt x="0" y="0"/>
                                </a:lnTo>
                                <a:lnTo>
                                  <a:pt x="0" y="4565650"/>
                                </a:lnTo>
                                <a:lnTo>
                                  <a:pt x="1900174" y="4565650"/>
                                </a:lnTo>
                                <a:lnTo>
                                  <a:pt x="1900174" y="0"/>
                                </a:lnTo>
                                <a:close/>
                              </a:path>
                            </a:pathLst>
                          </a:custGeom>
                          <a:solidFill>
                            <a:srgbClr val="FFFFFF"/>
                          </a:solidFill>
                        </wps:spPr>
                        <wps:bodyPr wrap="square" lIns="0" tIns="0" rIns="0" bIns="0" rtlCol="0">
                          <a:prstTxWarp prst="textNoShape">
                            <a:avLst/>
                          </a:prstTxWarp>
                          <a:noAutofit/>
                        </wps:bodyPr>
                      </wps:wsp>
                      <pic:pic>
                        <pic:nvPicPr>
                          <pic:cNvPr id="995" name="Image 995"/>
                          <pic:cNvPicPr/>
                        </pic:nvPicPr>
                        <pic:blipFill>
                          <a:blip r:embed="rId259" cstate="print"/>
                          <a:stretch>
                            <a:fillRect/>
                          </a:stretch>
                        </pic:blipFill>
                        <pic:spPr>
                          <a:xfrm>
                            <a:off x="13493" y="12589"/>
                            <a:ext cx="1896237" cy="95251"/>
                          </a:xfrm>
                          <a:prstGeom prst="rect">
                            <a:avLst/>
                          </a:prstGeom>
                        </pic:spPr>
                      </pic:pic>
                      <wps:wsp>
                        <wps:cNvPr id="996" name="Textbox 996"/>
                        <wps:cNvSpPr txBox="1"/>
                        <wps:spPr>
                          <a:xfrm>
                            <a:off x="12465" y="12336"/>
                            <a:ext cx="1900555" cy="4565650"/>
                          </a:xfrm>
                          <a:prstGeom prst="rect">
                            <a:avLst/>
                          </a:prstGeom>
                          <a:ln w="9525">
                            <a:solidFill>
                              <a:srgbClr val="EDEDED"/>
                            </a:solidFill>
                            <a:prstDash val="solid"/>
                          </a:ln>
                        </wps:spPr>
                        <wps:txbx>
                          <w:txbxContent>
                            <w:p>
                              <w:pPr>
                                <w:spacing w:line="240" w:lineRule="auto" w:before="134"/>
                                <w:rPr>
                                  <w:sz w:val="26"/>
                                </w:rPr>
                              </w:pPr>
                            </w:p>
                            <w:p>
                              <w:pPr>
                                <w:numPr>
                                  <w:ilvl w:val="0"/>
                                  <w:numId w:val="100"/>
                                </w:numPr>
                                <w:tabs>
                                  <w:tab w:pos="424" w:val="left" w:leader="none"/>
                                </w:tabs>
                                <w:spacing w:line="249" w:lineRule="auto" w:before="0"/>
                                <w:ind w:left="424" w:right="527" w:hanging="216"/>
                                <w:jc w:val="both"/>
                                <w:rPr>
                                  <w:sz w:val="26"/>
                                </w:rPr>
                              </w:pPr>
                              <w:r>
                                <w:rPr>
                                  <w:b/>
                                  <w:sz w:val="26"/>
                                </w:rPr>
                                <w:t>Real-time</w:t>
                              </w:r>
                              <w:r>
                                <w:rPr>
                                  <w:b/>
                                  <w:spacing w:val="-19"/>
                                  <w:sz w:val="26"/>
                                </w:rPr>
                                <w:t> </w:t>
                              </w:r>
                              <w:r>
                                <w:rPr>
                                  <w:b/>
                                  <w:sz w:val="26"/>
                                </w:rPr>
                                <w:t>expert advisor</w:t>
                              </w:r>
                              <w:r>
                                <w:rPr>
                                  <w:b/>
                                  <w:spacing w:val="-7"/>
                                  <w:sz w:val="26"/>
                                </w:rPr>
                                <w:t> </w:t>
                              </w:r>
                              <w:r>
                                <w:rPr>
                                  <w:sz w:val="26"/>
                                </w:rPr>
                                <w:t>of</w:t>
                              </w:r>
                              <w:r>
                                <w:rPr>
                                  <w:spacing w:val="-16"/>
                                  <w:sz w:val="26"/>
                                </w:rPr>
                                <w:t> </w:t>
                              </w:r>
                              <w:r>
                                <w:rPr>
                                  <w:sz w:val="26"/>
                                </w:rPr>
                                <w:t>Digital Twin users</w:t>
                              </w:r>
                            </w:p>
                            <w:p>
                              <w:pPr>
                                <w:numPr>
                                  <w:ilvl w:val="0"/>
                                  <w:numId w:val="100"/>
                                </w:numPr>
                                <w:tabs>
                                  <w:tab w:pos="424" w:val="left" w:leader="none"/>
                                </w:tabs>
                                <w:spacing w:line="249" w:lineRule="auto" w:before="164"/>
                                <w:ind w:left="424" w:right="656" w:hanging="216"/>
                                <w:jc w:val="left"/>
                                <w:rPr>
                                  <w:sz w:val="26"/>
                                </w:rPr>
                              </w:pPr>
                              <w:r>
                                <w:rPr>
                                  <w:sz w:val="26"/>
                                </w:rPr>
                                <w:t>Leveraging</w:t>
                              </w:r>
                              <w:r>
                                <w:rPr>
                                  <w:spacing w:val="-19"/>
                                  <w:sz w:val="26"/>
                                </w:rPr>
                                <w:t> </w:t>
                              </w:r>
                              <w:r>
                                <w:rPr>
                                  <w:sz w:val="26"/>
                                </w:rPr>
                                <w:t>AI</w:t>
                              </w:r>
                              <w:r>
                                <w:rPr>
                                  <w:spacing w:val="-17"/>
                                  <w:sz w:val="26"/>
                                </w:rPr>
                                <w:t> </w:t>
                              </w:r>
                              <w:r>
                                <w:rPr>
                                  <w:sz w:val="26"/>
                                </w:rPr>
                                <w:t>to </w:t>
                              </w:r>
                              <w:r>
                                <w:rPr>
                                  <w:b/>
                                  <w:sz w:val="26"/>
                                </w:rPr>
                                <w:t>extend</w:t>
                              </w:r>
                              <w:r>
                                <w:rPr>
                                  <w:b/>
                                  <w:spacing w:val="-19"/>
                                  <w:sz w:val="26"/>
                                </w:rPr>
                                <w:t> </w:t>
                              </w:r>
                              <w:r>
                                <w:rPr>
                                  <w:b/>
                                  <w:sz w:val="26"/>
                                </w:rPr>
                                <w:t>existing investments </w:t>
                              </w:r>
                              <w:r>
                                <w:rPr>
                                  <w:sz w:val="26"/>
                                </w:rPr>
                                <w:t>in Digital Twin</w:t>
                              </w:r>
                            </w:p>
                            <w:p>
                              <w:pPr>
                                <w:numPr>
                                  <w:ilvl w:val="0"/>
                                  <w:numId w:val="100"/>
                                </w:numPr>
                                <w:tabs>
                                  <w:tab w:pos="424" w:val="left" w:leader="none"/>
                                </w:tabs>
                                <w:spacing w:line="249" w:lineRule="auto" w:before="166"/>
                                <w:ind w:left="424" w:right="422" w:hanging="216"/>
                                <w:jc w:val="left"/>
                                <w:rPr>
                                  <w:sz w:val="26"/>
                                </w:rPr>
                              </w:pPr>
                              <w:r>
                                <w:rPr>
                                  <w:b/>
                                  <w:sz w:val="26"/>
                                </w:rPr>
                                <w:t>Exploration of situation and options</w:t>
                              </w:r>
                              <w:r>
                                <w:rPr>
                                  <w:b/>
                                  <w:spacing w:val="-14"/>
                                  <w:sz w:val="26"/>
                                </w:rPr>
                                <w:t> </w:t>
                              </w:r>
                              <w:r>
                                <w:rPr>
                                  <w:sz w:val="26"/>
                                </w:rPr>
                                <w:t>in</w:t>
                              </w:r>
                              <w:r>
                                <w:rPr>
                                  <w:spacing w:val="-19"/>
                                  <w:sz w:val="26"/>
                                </w:rPr>
                                <w:t> </w:t>
                              </w:r>
                              <w:r>
                                <w:rPr>
                                  <w:sz w:val="26"/>
                                </w:rPr>
                                <w:t>Natural </w:t>
                              </w:r>
                              <w:r>
                                <w:rPr>
                                  <w:spacing w:val="-2"/>
                                  <w:sz w:val="26"/>
                                </w:rPr>
                                <w:t>Language</w:t>
                              </w:r>
                            </w:p>
                            <w:p>
                              <w:pPr>
                                <w:numPr>
                                  <w:ilvl w:val="0"/>
                                  <w:numId w:val="100"/>
                                </w:numPr>
                                <w:tabs>
                                  <w:tab w:pos="424" w:val="left" w:leader="none"/>
                                </w:tabs>
                                <w:spacing w:line="249" w:lineRule="auto" w:before="162"/>
                                <w:ind w:left="424" w:right="241" w:hanging="216"/>
                                <w:jc w:val="left"/>
                                <w:rPr>
                                  <w:sz w:val="26"/>
                                </w:rPr>
                              </w:pPr>
                              <w:r>
                                <w:rPr>
                                  <w:sz w:val="26"/>
                                </w:rPr>
                                <w:t>Provides</w:t>
                              </w:r>
                              <w:r>
                                <w:rPr>
                                  <w:spacing w:val="-19"/>
                                  <w:sz w:val="26"/>
                                </w:rPr>
                                <w:t> </w:t>
                              </w:r>
                              <w:r>
                                <w:rPr>
                                  <w:b/>
                                  <w:sz w:val="26"/>
                                </w:rPr>
                                <w:t>additional insights </w:t>
                              </w:r>
                              <w:r>
                                <w:rPr>
                                  <w:sz w:val="26"/>
                                </w:rPr>
                                <w:t>in context of the business </w:t>
                              </w:r>
                              <w:r>
                                <w:rPr>
                                  <w:spacing w:val="-2"/>
                                  <w:sz w:val="26"/>
                                </w:rPr>
                                <w:t>problem</w:t>
                              </w:r>
                            </w:p>
                          </w:txbxContent>
                        </wps:txbx>
                        <wps:bodyPr wrap="square" lIns="0" tIns="0" rIns="0" bIns="0" rtlCol="0">
                          <a:noAutofit/>
                        </wps:bodyPr>
                      </wps:wsp>
                    </wpg:wgp>
                  </a:graphicData>
                </a:graphic>
              </wp:anchor>
            </w:drawing>
          </mc:Choice>
          <mc:Fallback>
            <w:pict>
              <v:group style="position:absolute;margin-left:59.393486pt;margin-top:21.215038pt;width:156.050pt;height:365.45pt;mso-position-horizontal-relative:page;mso-position-vertical-relative:paragraph;z-index:-15620096;mso-wrap-distance-left:0;mso-wrap-distance-right:0" id="docshapegroup780" coordorigin="1188,424" coordsize="3121,7309">
                <v:shape style="position:absolute;left:1187;top:424;width:3111;height:7309" type="#_x0000_t75" id="docshape781" stroked="false">
                  <v:imagedata r:id="rId257" o:title=""/>
                </v:shape>
                <v:shape style="position:absolute;left:1236;top:755;width:3072;height:5556" type="#_x0000_t75" id="docshape782" stroked="false">
                  <v:imagedata r:id="rId258" o:title=""/>
                </v:shape>
                <v:rect style="position:absolute;left:1207;top:443;width:2993;height:7190" id="docshape783" filled="true" fillcolor="#ffffff" stroked="false">
                  <v:fill type="solid"/>
                </v:rect>
                <v:shape style="position:absolute;left:1209;top:444;width:2987;height:150" type="#_x0000_t75" id="docshape784" stroked="false">
                  <v:imagedata r:id="rId259" o:title=""/>
                </v:shape>
                <v:shape style="position:absolute;left:1207;top:443;width:2993;height:7190" type="#_x0000_t202" id="docshape785" filled="false" stroked="true" strokeweight=".75pt" strokecolor="#ededed">
                  <v:textbox inset="0,0,0,0">
                    <w:txbxContent>
                      <w:p>
                        <w:pPr>
                          <w:spacing w:line="240" w:lineRule="auto" w:before="134"/>
                          <w:rPr>
                            <w:sz w:val="26"/>
                          </w:rPr>
                        </w:pPr>
                      </w:p>
                      <w:p>
                        <w:pPr>
                          <w:numPr>
                            <w:ilvl w:val="0"/>
                            <w:numId w:val="100"/>
                          </w:numPr>
                          <w:tabs>
                            <w:tab w:pos="424" w:val="left" w:leader="none"/>
                          </w:tabs>
                          <w:spacing w:line="249" w:lineRule="auto" w:before="0"/>
                          <w:ind w:left="424" w:right="527" w:hanging="216"/>
                          <w:jc w:val="both"/>
                          <w:rPr>
                            <w:sz w:val="26"/>
                          </w:rPr>
                        </w:pPr>
                        <w:r>
                          <w:rPr>
                            <w:b/>
                            <w:sz w:val="26"/>
                          </w:rPr>
                          <w:t>Real-time</w:t>
                        </w:r>
                        <w:r>
                          <w:rPr>
                            <w:b/>
                            <w:spacing w:val="-19"/>
                            <w:sz w:val="26"/>
                          </w:rPr>
                          <w:t> </w:t>
                        </w:r>
                        <w:r>
                          <w:rPr>
                            <w:b/>
                            <w:sz w:val="26"/>
                          </w:rPr>
                          <w:t>expert advisor</w:t>
                        </w:r>
                        <w:r>
                          <w:rPr>
                            <w:b/>
                            <w:spacing w:val="-7"/>
                            <w:sz w:val="26"/>
                          </w:rPr>
                          <w:t> </w:t>
                        </w:r>
                        <w:r>
                          <w:rPr>
                            <w:sz w:val="26"/>
                          </w:rPr>
                          <w:t>of</w:t>
                        </w:r>
                        <w:r>
                          <w:rPr>
                            <w:spacing w:val="-16"/>
                            <w:sz w:val="26"/>
                          </w:rPr>
                          <w:t> </w:t>
                        </w:r>
                        <w:r>
                          <w:rPr>
                            <w:sz w:val="26"/>
                          </w:rPr>
                          <w:t>Digital Twin users</w:t>
                        </w:r>
                      </w:p>
                      <w:p>
                        <w:pPr>
                          <w:numPr>
                            <w:ilvl w:val="0"/>
                            <w:numId w:val="100"/>
                          </w:numPr>
                          <w:tabs>
                            <w:tab w:pos="424" w:val="left" w:leader="none"/>
                          </w:tabs>
                          <w:spacing w:line="249" w:lineRule="auto" w:before="164"/>
                          <w:ind w:left="424" w:right="656" w:hanging="216"/>
                          <w:jc w:val="left"/>
                          <w:rPr>
                            <w:sz w:val="26"/>
                          </w:rPr>
                        </w:pPr>
                        <w:r>
                          <w:rPr>
                            <w:sz w:val="26"/>
                          </w:rPr>
                          <w:t>Leveraging</w:t>
                        </w:r>
                        <w:r>
                          <w:rPr>
                            <w:spacing w:val="-19"/>
                            <w:sz w:val="26"/>
                          </w:rPr>
                          <w:t> </w:t>
                        </w:r>
                        <w:r>
                          <w:rPr>
                            <w:sz w:val="26"/>
                          </w:rPr>
                          <w:t>AI</w:t>
                        </w:r>
                        <w:r>
                          <w:rPr>
                            <w:spacing w:val="-17"/>
                            <w:sz w:val="26"/>
                          </w:rPr>
                          <w:t> </w:t>
                        </w:r>
                        <w:r>
                          <w:rPr>
                            <w:sz w:val="26"/>
                          </w:rPr>
                          <w:t>to </w:t>
                        </w:r>
                        <w:r>
                          <w:rPr>
                            <w:b/>
                            <w:sz w:val="26"/>
                          </w:rPr>
                          <w:t>extend</w:t>
                        </w:r>
                        <w:r>
                          <w:rPr>
                            <w:b/>
                            <w:spacing w:val="-19"/>
                            <w:sz w:val="26"/>
                          </w:rPr>
                          <w:t> </w:t>
                        </w:r>
                        <w:r>
                          <w:rPr>
                            <w:b/>
                            <w:sz w:val="26"/>
                          </w:rPr>
                          <w:t>existing investments </w:t>
                        </w:r>
                        <w:r>
                          <w:rPr>
                            <w:sz w:val="26"/>
                          </w:rPr>
                          <w:t>in Digital Twin</w:t>
                        </w:r>
                      </w:p>
                      <w:p>
                        <w:pPr>
                          <w:numPr>
                            <w:ilvl w:val="0"/>
                            <w:numId w:val="100"/>
                          </w:numPr>
                          <w:tabs>
                            <w:tab w:pos="424" w:val="left" w:leader="none"/>
                          </w:tabs>
                          <w:spacing w:line="249" w:lineRule="auto" w:before="166"/>
                          <w:ind w:left="424" w:right="422" w:hanging="216"/>
                          <w:jc w:val="left"/>
                          <w:rPr>
                            <w:sz w:val="26"/>
                          </w:rPr>
                        </w:pPr>
                        <w:r>
                          <w:rPr>
                            <w:b/>
                            <w:sz w:val="26"/>
                          </w:rPr>
                          <w:t>Exploration of situation and options</w:t>
                        </w:r>
                        <w:r>
                          <w:rPr>
                            <w:b/>
                            <w:spacing w:val="-14"/>
                            <w:sz w:val="26"/>
                          </w:rPr>
                          <w:t> </w:t>
                        </w:r>
                        <w:r>
                          <w:rPr>
                            <w:sz w:val="26"/>
                          </w:rPr>
                          <w:t>in</w:t>
                        </w:r>
                        <w:r>
                          <w:rPr>
                            <w:spacing w:val="-19"/>
                            <w:sz w:val="26"/>
                          </w:rPr>
                          <w:t> </w:t>
                        </w:r>
                        <w:r>
                          <w:rPr>
                            <w:sz w:val="26"/>
                          </w:rPr>
                          <w:t>Natural </w:t>
                        </w:r>
                        <w:r>
                          <w:rPr>
                            <w:spacing w:val="-2"/>
                            <w:sz w:val="26"/>
                          </w:rPr>
                          <w:t>Language</w:t>
                        </w:r>
                      </w:p>
                      <w:p>
                        <w:pPr>
                          <w:numPr>
                            <w:ilvl w:val="0"/>
                            <w:numId w:val="100"/>
                          </w:numPr>
                          <w:tabs>
                            <w:tab w:pos="424" w:val="left" w:leader="none"/>
                          </w:tabs>
                          <w:spacing w:line="249" w:lineRule="auto" w:before="162"/>
                          <w:ind w:left="424" w:right="241" w:hanging="216"/>
                          <w:jc w:val="left"/>
                          <w:rPr>
                            <w:sz w:val="26"/>
                          </w:rPr>
                        </w:pPr>
                        <w:r>
                          <w:rPr>
                            <w:sz w:val="26"/>
                          </w:rPr>
                          <w:t>Provides</w:t>
                        </w:r>
                        <w:r>
                          <w:rPr>
                            <w:spacing w:val="-19"/>
                            <w:sz w:val="26"/>
                          </w:rPr>
                          <w:t> </w:t>
                        </w:r>
                        <w:r>
                          <w:rPr>
                            <w:b/>
                            <w:sz w:val="26"/>
                          </w:rPr>
                          <w:t>additional insights </w:t>
                        </w:r>
                        <w:r>
                          <w:rPr>
                            <w:sz w:val="26"/>
                          </w:rPr>
                          <w:t>in context of the business </w:t>
                        </w:r>
                        <w:r>
                          <w:rPr>
                            <w:spacing w:val="-2"/>
                            <w:sz w:val="26"/>
                          </w:rPr>
                          <w:t>problem</w:t>
                        </w:r>
                      </w:p>
                    </w:txbxContent>
                  </v:textbox>
                  <v:stroke dashstyle="solid"/>
                  <w10:wrap type="none"/>
                </v:shape>
                <w10:wrap type="topAndBottom"/>
              </v:group>
            </w:pict>
          </mc:Fallback>
        </mc:AlternateContent>
      </w:r>
      <w:r>
        <w:rPr>
          <w:sz w:val="20"/>
        </w:rPr>
        <mc:AlternateContent>
          <mc:Choice Requires="wps">
            <w:drawing>
              <wp:anchor distT="0" distB="0" distL="0" distR="0" allowOverlap="1" layoutInCell="1" locked="0" behindDoc="1" simplePos="0" relativeHeight="487696896">
                <wp:simplePos x="0" y="0"/>
                <wp:positionH relativeFrom="page">
                  <wp:posOffset>3060319</wp:posOffset>
                </wp:positionH>
                <wp:positionV relativeFrom="paragraph">
                  <wp:posOffset>269321</wp:posOffset>
                </wp:positionV>
                <wp:extent cx="8374380" cy="4584065"/>
                <wp:effectExtent l="0" t="0" r="0" b="0"/>
                <wp:wrapTopAndBottom/>
                <wp:docPr id="997" name="Group 997"/>
                <wp:cNvGraphicFramePr>
                  <a:graphicFrameLocks/>
                </wp:cNvGraphicFramePr>
                <a:graphic>
                  <a:graphicData uri="http://schemas.microsoft.com/office/word/2010/wordprocessingGroup">
                    <wpg:wgp>
                      <wpg:cNvPr id="997" name="Group 997"/>
                      <wpg:cNvGrpSpPr/>
                      <wpg:grpSpPr>
                        <a:xfrm>
                          <a:off x="0" y="0"/>
                          <a:ext cx="8374380" cy="4584065"/>
                          <a:chExt cx="8374380" cy="4584065"/>
                        </a:xfrm>
                      </wpg:grpSpPr>
                      <wps:wsp>
                        <wps:cNvPr id="998" name="Graphic 998"/>
                        <wps:cNvSpPr/>
                        <wps:spPr>
                          <a:xfrm>
                            <a:off x="914019" y="9525"/>
                            <a:ext cx="5170170" cy="1493520"/>
                          </a:xfrm>
                          <a:custGeom>
                            <a:avLst/>
                            <a:gdLst/>
                            <a:ahLst/>
                            <a:cxnLst/>
                            <a:rect l="l" t="t" r="r" b="b"/>
                            <a:pathLst>
                              <a:path w="5170170" h="1493520">
                                <a:moveTo>
                                  <a:pt x="0" y="1493139"/>
                                </a:moveTo>
                                <a:lnTo>
                                  <a:pt x="5169662" y="1493139"/>
                                </a:lnTo>
                                <a:lnTo>
                                  <a:pt x="5169662" y="0"/>
                                </a:lnTo>
                                <a:lnTo>
                                  <a:pt x="0" y="0"/>
                                </a:lnTo>
                                <a:lnTo>
                                  <a:pt x="0" y="1493139"/>
                                </a:lnTo>
                                <a:close/>
                              </a:path>
                            </a:pathLst>
                          </a:custGeom>
                          <a:ln w="19049">
                            <a:solidFill>
                              <a:srgbClr val="1F0957"/>
                            </a:solidFill>
                            <a:prstDash val="solid"/>
                          </a:ln>
                        </wps:spPr>
                        <wps:bodyPr wrap="square" lIns="0" tIns="0" rIns="0" bIns="0" rtlCol="0">
                          <a:prstTxWarp prst="textNoShape">
                            <a:avLst/>
                          </a:prstTxWarp>
                          <a:noAutofit/>
                        </wps:bodyPr>
                      </wps:wsp>
                      <wps:wsp>
                        <wps:cNvPr id="999" name="Graphic 999"/>
                        <wps:cNvSpPr/>
                        <wps:spPr>
                          <a:xfrm>
                            <a:off x="0" y="14477"/>
                            <a:ext cx="1158240" cy="1488440"/>
                          </a:xfrm>
                          <a:custGeom>
                            <a:avLst/>
                            <a:gdLst/>
                            <a:ahLst/>
                            <a:cxnLst/>
                            <a:rect l="l" t="t" r="r" b="b"/>
                            <a:pathLst>
                              <a:path w="1158240" h="1488440">
                                <a:moveTo>
                                  <a:pt x="752220" y="0"/>
                                </a:moveTo>
                                <a:lnTo>
                                  <a:pt x="0" y="0"/>
                                </a:lnTo>
                                <a:lnTo>
                                  <a:pt x="0" y="1488186"/>
                                </a:lnTo>
                                <a:lnTo>
                                  <a:pt x="752220" y="1488186"/>
                                </a:lnTo>
                                <a:lnTo>
                                  <a:pt x="752220" y="888746"/>
                                </a:lnTo>
                                <a:lnTo>
                                  <a:pt x="915923" y="888746"/>
                                </a:lnTo>
                                <a:lnTo>
                                  <a:pt x="915923" y="995426"/>
                                </a:lnTo>
                                <a:lnTo>
                                  <a:pt x="1157732" y="744093"/>
                                </a:lnTo>
                                <a:lnTo>
                                  <a:pt x="915923" y="492760"/>
                                </a:lnTo>
                                <a:lnTo>
                                  <a:pt x="915923" y="599313"/>
                                </a:lnTo>
                                <a:lnTo>
                                  <a:pt x="752220" y="599313"/>
                                </a:lnTo>
                                <a:lnTo>
                                  <a:pt x="752220" y="0"/>
                                </a:lnTo>
                                <a:close/>
                              </a:path>
                            </a:pathLst>
                          </a:custGeom>
                          <a:solidFill>
                            <a:srgbClr val="1F0957"/>
                          </a:solidFill>
                        </wps:spPr>
                        <wps:bodyPr wrap="square" lIns="0" tIns="0" rIns="0" bIns="0" rtlCol="0">
                          <a:prstTxWarp prst="textNoShape">
                            <a:avLst/>
                          </a:prstTxWarp>
                          <a:noAutofit/>
                        </wps:bodyPr>
                      </wps:wsp>
                      <wps:wsp>
                        <wps:cNvPr id="1000" name="Graphic 1000"/>
                        <wps:cNvSpPr/>
                        <wps:spPr>
                          <a:xfrm>
                            <a:off x="1233551" y="682116"/>
                            <a:ext cx="6448425" cy="3143250"/>
                          </a:xfrm>
                          <a:custGeom>
                            <a:avLst/>
                            <a:gdLst/>
                            <a:ahLst/>
                            <a:cxnLst/>
                            <a:rect l="l" t="t" r="r" b="b"/>
                            <a:pathLst>
                              <a:path w="6448425" h="3143250">
                                <a:moveTo>
                                  <a:pt x="64770" y="2369197"/>
                                </a:moveTo>
                                <a:lnTo>
                                  <a:pt x="3429" y="2442718"/>
                                </a:lnTo>
                                <a:lnTo>
                                  <a:pt x="0" y="2446782"/>
                                </a:lnTo>
                                <a:lnTo>
                                  <a:pt x="635" y="2452751"/>
                                </a:lnTo>
                                <a:lnTo>
                                  <a:pt x="4699" y="2456053"/>
                                </a:lnTo>
                                <a:lnTo>
                                  <a:pt x="8636" y="2459482"/>
                                </a:lnTo>
                                <a:lnTo>
                                  <a:pt x="14732" y="2458974"/>
                                </a:lnTo>
                                <a:lnTo>
                                  <a:pt x="18034" y="2454910"/>
                                </a:lnTo>
                                <a:lnTo>
                                  <a:pt x="64643" y="2398979"/>
                                </a:lnTo>
                                <a:lnTo>
                                  <a:pt x="64770" y="2369197"/>
                                </a:lnTo>
                                <a:close/>
                              </a:path>
                              <a:path w="6448425" h="3143250">
                                <a:moveTo>
                                  <a:pt x="64770" y="835799"/>
                                </a:moveTo>
                                <a:lnTo>
                                  <a:pt x="3429" y="909320"/>
                                </a:lnTo>
                                <a:lnTo>
                                  <a:pt x="0" y="913384"/>
                                </a:lnTo>
                                <a:lnTo>
                                  <a:pt x="635" y="919353"/>
                                </a:lnTo>
                                <a:lnTo>
                                  <a:pt x="4699" y="922655"/>
                                </a:lnTo>
                                <a:lnTo>
                                  <a:pt x="8636" y="926084"/>
                                </a:lnTo>
                                <a:lnTo>
                                  <a:pt x="14732" y="925576"/>
                                </a:lnTo>
                                <a:lnTo>
                                  <a:pt x="18034" y="921512"/>
                                </a:lnTo>
                                <a:lnTo>
                                  <a:pt x="64643" y="865581"/>
                                </a:lnTo>
                                <a:lnTo>
                                  <a:pt x="64770" y="835799"/>
                                </a:lnTo>
                                <a:close/>
                              </a:path>
                              <a:path w="6448425" h="3143250">
                                <a:moveTo>
                                  <a:pt x="69837" y="2363089"/>
                                </a:moveTo>
                                <a:lnTo>
                                  <a:pt x="68961" y="2363089"/>
                                </a:lnTo>
                                <a:lnTo>
                                  <a:pt x="64770" y="2367280"/>
                                </a:lnTo>
                                <a:lnTo>
                                  <a:pt x="64770" y="2369197"/>
                                </a:lnTo>
                                <a:lnTo>
                                  <a:pt x="69837" y="2363089"/>
                                </a:lnTo>
                                <a:close/>
                              </a:path>
                              <a:path w="6448425" h="3143250">
                                <a:moveTo>
                                  <a:pt x="69837" y="829691"/>
                                </a:moveTo>
                                <a:lnTo>
                                  <a:pt x="68961" y="829691"/>
                                </a:lnTo>
                                <a:lnTo>
                                  <a:pt x="64770" y="833882"/>
                                </a:lnTo>
                                <a:lnTo>
                                  <a:pt x="64770" y="835799"/>
                                </a:lnTo>
                                <a:lnTo>
                                  <a:pt x="69837" y="829691"/>
                                </a:lnTo>
                                <a:close/>
                              </a:path>
                              <a:path w="6448425" h="3143250">
                                <a:moveTo>
                                  <a:pt x="148463" y="2446782"/>
                                </a:moveTo>
                                <a:lnTo>
                                  <a:pt x="145034" y="2442718"/>
                                </a:lnTo>
                                <a:lnTo>
                                  <a:pt x="83820" y="2369197"/>
                                </a:lnTo>
                                <a:lnTo>
                                  <a:pt x="83820" y="2378710"/>
                                </a:lnTo>
                                <a:lnTo>
                                  <a:pt x="83820" y="2398826"/>
                                </a:lnTo>
                                <a:lnTo>
                                  <a:pt x="83693" y="2398687"/>
                                </a:lnTo>
                                <a:lnTo>
                                  <a:pt x="83820" y="2378710"/>
                                </a:lnTo>
                                <a:lnTo>
                                  <a:pt x="83820" y="2369197"/>
                                </a:lnTo>
                                <a:lnTo>
                                  <a:pt x="83820" y="2367280"/>
                                </a:lnTo>
                                <a:lnTo>
                                  <a:pt x="79502" y="2363089"/>
                                </a:lnTo>
                                <a:lnTo>
                                  <a:pt x="78727" y="2363089"/>
                                </a:lnTo>
                                <a:lnTo>
                                  <a:pt x="74295" y="2357755"/>
                                </a:lnTo>
                                <a:lnTo>
                                  <a:pt x="64770" y="2369197"/>
                                </a:lnTo>
                                <a:lnTo>
                                  <a:pt x="64770" y="2398826"/>
                                </a:lnTo>
                                <a:lnTo>
                                  <a:pt x="64770" y="3138551"/>
                                </a:lnTo>
                                <a:lnTo>
                                  <a:pt x="68961" y="3142742"/>
                                </a:lnTo>
                                <a:lnTo>
                                  <a:pt x="79502" y="3142742"/>
                                </a:lnTo>
                                <a:lnTo>
                                  <a:pt x="83820" y="3138551"/>
                                </a:lnTo>
                                <a:lnTo>
                                  <a:pt x="83820" y="2398979"/>
                                </a:lnTo>
                                <a:lnTo>
                                  <a:pt x="130429" y="2454910"/>
                                </a:lnTo>
                                <a:lnTo>
                                  <a:pt x="133858" y="2458974"/>
                                </a:lnTo>
                                <a:lnTo>
                                  <a:pt x="139827" y="2459482"/>
                                </a:lnTo>
                                <a:lnTo>
                                  <a:pt x="147828" y="2452751"/>
                                </a:lnTo>
                                <a:lnTo>
                                  <a:pt x="148463" y="2446782"/>
                                </a:lnTo>
                                <a:close/>
                              </a:path>
                              <a:path w="6448425" h="3143250">
                                <a:moveTo>
                                  <a:pt x="148463" y="913384"/>
                                </a:moveTo>
                                <a:lnTo>
                                  <a:pt x="145034" y="909320"/>
                                </a:lnTo>
                                <a:lnTo>
                                  <a:pt x="83820" y="835799"/>
                                </a:lnTo>
                                <a:lnTo>
                                  <a:pt x="83820" y="845312"/>
                                </a:lnTo>
                                <a:lnTo>
                                  <a:pt x="83820" y="865428"/>
                                </a:lnTo>
                                <a:lnTo>
                                  <a:pt x="83693" y="865289"/>
                                </a:lnTo>
                                <a:lnTo>
                                  <a:pt x="83820" y="845312"/>
                                </a:lnTo>
                                <a:lnTo>
                                  <a:pt x="83820" y="835799"/>
                                </a:lnTo>
                                <a:lnTo>
                                  <a:pt x="83820" y="833882"/>
                                </a:lnTo>
                                <a:lnTo>
                                  <a:pt x="79502" y="829691"/>
                                </a:lnTo>
                                <a:lnTo>
                                  <a:pt x="78727" y="829691"/>
                                </a:lnTo>
                                <a:lnTo>
                                  <a:pt x="74295" y="824357"/>
                                </a:lnTo>
                                <a:lnTo>
                                  <a:pt x="64770" y="835799"/>
                                </a:lnTo>
                                <a:lnTo>
                                  <a:pt x="64770" y="865428"/>
                                </a:lnTo>
                                <a:lnTo>
                                  <a:pt x="64770" y="1605153"/>
                                </a:lnTo>
                                <a:lnTo>
                                  <a:pt x="68961" y="1609344"/>
                                </a:lnTo>
                                <a:lnTo>
                                  <a:pt x="79502" y="1609344"/>
                                </a:lnTo>
                                <a:lnTo>
                                  <a:pt x="83820" y="1605153"/>
                                </a:lnTo>
                                <a:lnTo>
                                  <a:pt x="83820" y="865581"/>
                                </a:lnTo>
                                <a:lnTo>
                                  <a:pt x="130429" y="921512"/>
                                </a:lnTo>
                                <a:lnTo>
                                  <a:pt x="133858" y="925576"/>
                                </a:lnTo>
                                <a:lnTo>
                                  <a:pt x="139827" y="926084"/>
                                </a:lnTo>
                                <a:lnTo>
                                  <a:pt x="147828" y="919353"/>
                                </a:lnTo>
                                <a:lnTo>
                                  <a:pt x="148463" y="913384"/>
                                </a:lnTo>
                                <a:close/>
                              </a:path>
                              <a:path w="6448425" h="3143250">
                                <a:moveTo>
                                  <a:pt x="6150102" y="76454"/>
                                </a:moveTo>
                                <a:lnTo>
                                  <a:pt x="6144768" y="71996"/>
                                </a:lnTo>
                                <a:lnTo>
                                  <a:pt x="6144768" y="71247"/>
                                </a:lnTo>
                                <a:lnTo>
                                  <a:pt x="6140450" y="66929"/>
                                </a:lnTo>
                                <a:lnTo>
                                  <a:pt x="6138710" y="66929"/>
                                </a:lnTo>
                                <a:lnTo>
                                  <a:pt x="6141288" y="69088"/>
                                </a:lnTo>
                                <a:lnTo>
                                  <a:pt x="6120358" y="51574"/>
                                </a:lnTo>
                                <a:lnTo>
                                  <a:pt x="6120358" y="76454"/>
                                </a:lnTo>
                                <a:lnTo>
                                  <a:pt x="6117856" y="78460"/>
                                </a:lnTo>
                                <a:lnTo>
                                  <a:pt x="6120269" y="76454"/>
                                </a:lnTo>
                                <a:lnTo>
                                  <a:pt x="6117514" y="74079"/>
                                </a:lnTo>
                                <a:lnTo>
                                  <a:pt x="6120358" y="76454"/>
                                </a:lnTo>
                                <a:lnTo>
                                  <a:pt x="6120358" y="51574"/>
                                </a:lnTo>
                                <a:lnTo>
                                  <a:pt x="6065266" y="5461"/>
                                </a:lnTo>
                                <a:lnTo>
                                  <a:pt x="6061202" y="2159"/>
                                </a:lnTo>
                                <a:lnTo>
                                  <a:pt x="6055106" y="2667"/>
                                </a:lnTo>
                                <a:lnTo>
                                  <a:pt x="6051804" y="6731"/>
                                </a:lnTo>
                                <a:lnTo>
                                  <a:pt x="6048375" y="10668"/>
                                </a:lnTo>
                                <a:lnTo>
                                  <a:pt x="6049010" y="16764"/>
                                </a:lnTo>
                                <a:lnTo>
                                  <a:pt x="6108903" y="66890"/>
                                </a:lnTo>
                                <a:lnTo>
                                  <a:pt x="4891354" y="64579"/>
                                </a:lnTo>
                                <a:lnTo>
                                  <a:pt x="4947412" y="18034"/>
                                </a:lnTo>
                                <a:lnTo>
                                  <a:pt x="4951476" y="14605"/>
                                </a:lnTo>
                                <a:lnTo>
                                  <a:pt x="4951984" y="8636"/>
                                </a:lnTo>
                                <a:lnTo>
                                  <a:pt x="4948682" y="4572"/>
                                </a:lnTo>
                                <a:lnTo>
                                  <a:pt x="4945253" y="508"/>
                                </a:lnTo>
                                <a:lnTo>
                                  <a:pt x="4939284" y="0"/>
                                </a:lnTo>
                                <a:lnTo>
                                  <a:pt x="4935220" y="3302"/>
                                </a:lnTo>
                                <a:lnTo>
                                  <a:pt x="4861509" y="64579"/>
                                </a:lnTo>
                                <a:lnTo>
                                  <a:pt x="4859718" y="64579"/>
                                </a:lnTo>
                                <a:lnTo>
                                  <a:pt x="4855464" y="68707"/>
                                </a:lnTo>
                                <a:lnTo>
                                  <a:pt x="4855464" y="69608"/>
                                </a:lnTo>
                                <a:lnTo>
                                  <a:pt x="4852594" y="71996"/>
                                </a:lnTo>
                                <a:lnTo>
                                  <a:pt x="4850155" y="74079"/>
                                </a:lnTo>
                                <a:lnTo>
                                  <a:pt x="4855464" y="78498"/>
                                </a:lnTo>
                                <a:lnTo>
                                  <a:pt x="4855464" y="79248"/>
                                </a:lnTo>
                                <a:lnTo>
                                  <a:pt x="4859769" y="83693"/>
                                </a:lnTo>
                                <a:lnTo>
                                  <a:pt x="4861674" y="83693"/>
                                </a:lnTo>
                                <a:lnTo>
                                  <a:pt x="4939030" y="148336"/>
                                </a:lnTo>
                                <a:lnTo>
                                  <a:pt x="4944999" y="147828"/>
                                </a:lnTo>
                                <a:lnTo>
                                  <a:pt x="4948428" y="143764"/>
                                </a:lnTo>
                                <a:lnTo>
                                  <a:pt x="4951730" y="139700"/>
                                </a:lnTo>
                                <a:lnTo>
                                  <a:pt x="4951222" y="133731"/>
                                </a:lnTo>
                                <a:lnTo>
                                  <a:pt x="4888687" y="81407"/>
                                </a:lnTo>
                                <a:lnTo>
                                  <a:pt x="4891430" y="83693"/>
                                </a:lnTo>
                                <a:lnTo>
                                  <a:pt x="6108852" y="85940"/>
                                </a:lnTo>
                                <a:lnTo>
                                  <a:pt x="6135116" y="85979"/>
                                </a:lnTo>
                                <a:lnTo>
                                  <a:pt x="6108801" y="85979"/>
                                </a:lnTo>
                                <a:lnTo>
                                  <a:pt x="6052820" y="132461"/>
                                </a:lnTo>
                                <a:lnTo>
                                  <a:pt x="6048756" y="135890"/>
                                </a:lnTo>
                                <a:lnTo>
                                  <a:pt x="6048121" y="141859"/>
                                </a:lnTo>
                                <a:lnTo>
                                  <a:pt x="6051550" y="145923"/>
                                </a:lnTo>
                                <a:lnTo>
                                  <a:pt x="6054852" y="149987"/>
                                </a:lnTo>
                                <a:lnTo>
                                  <a:pt x="6060948" y="150495"/>
                                </a:lnTo>
                                <a:lnTo>
                                  <a:pt x="6064885" y="147066"/>
                                </a:lnTo>
                                <a:lnTo>
                                  <a:pt x="6138596" y="85979"/>
                                </a:lnTo>
                                <a:lnTo>
                                  <a:pt x="6140450" y="85979"/>
                                </a:lnTo>
                                <a:lnTo>
                                  <a:pt x="6144768" y="81661"/>
                                </a:lnTo>
                                <a:lnTo>
                                  <a:pt x="6144768" y="80886"/>
                                </a:lnTo>
                                <a:lnTo>
                                  <a:pt x="6150102" y="76454"/>
                                </a:lnTo>
                                <a:close/>
                              </a:path>
                              <a:path w="6448425" h="3143250">
                                <a:moveTo>
                                  <a:pt x="6369672" y="2363089"/>
                                </a:moveTo>
                                <a:lnTo>
                                  <a:pt x="6368923" y="2363089"/>
                                </a:lnTo>
                                <a:lnTo>
                                  <a:pt x="6364605" y="2367280"/>
                                </a:lnTo>
                                <a:lnTo>
                                  <a:pt x="6364605" y="2369185"/>
                                </a:lnTo>
                                <a:lnTo>
                                  <a:pt x="6369672" y="2363089"/>
                                </a:lnTo>
                                <a:close/>
                              </a:path>
                              <a:path w="6448425" h="3143250">
                                <a:moveTo>
                                  <a:pt x="6369672" y="829691"/>
                                </a:moveTo>
                                <a:lnTo>
                                  <a:pt x="6368923" y="829691"/>
                                </a:lnTo>
                                <a:lnTo>
                                  <a:pt x="6364605" y="833882"/>
                                </a:lnTo>
                                <a:lnTo>
                                  <a:pt x="6364605" y="835787"/>
                                </a:lnTo>
                                <a:lnTo>
                                  <a:pt x="6369672" y="829691"/>
                                </a:lnTo>
                                <a:close/>
                              </a:path>
                              <a:path w="6448425" h="3143250">
                                <a:moveTo>
                                  <a:pt x="6448298" y="2446782"/>
                                </a:moveTo>
                                <a:lnTo>
                                  <a:pt x="6444996" y="2442718"/>
                                </a:lnTo>
                                <a:lnTo>
                                  <a:pt x="6383655" y="2369185"/>
                                </a:lnTo>
                                <a:lnTo>
                                  <a:pt x="6383655" y="2367280"/>
                                </a:lnTo>
                                <a:lnTo>
                                  <a:pt x="6379337" y="2363089"/>
                                </a:lnTo>
                                <a:lnTo>
                                  <a:pt x="6378575" y="2363089"/>
                                </a:lnTo>
                                <a:lnTo>
                                  <a:pt x="6374130" y="2357755"/>
                                </a:lnTo>
                                <a:lnTo>
                                  <a:pt x="6364605" y="2369185"/>
                                </a:lnTo>
                                <a:lnTo>
                                  <a:pt x="6303264" y="2442718"/>
                                </a:lnTo>
                                <a:lnTo>
                                  <a:pt x="6299962" y="2446782"/>
                                </a:lnTo>
                                <a:lnTo>
                                  <a:pt x="6300470" y="2452751"/>
                                </a:lnTo>
                                <a:lnTo>
                                  <a:pt x="6304534" y="2456053"/>
                                </a:lnTo>
                                <a:lnTo>
                                  <a:pt x="6308598" y="2459482"/>
                                </a:lnTo>
                                <a:lnTo>
                                  <a:pt x="6314567" y="2458974"/>
                                </a:lnTo>
                                <a:lnTo>
                                  <a:pt x="6317996" y="2454910"/>
                                </a:lnTo>
                                <a:lnTo>
                                  <a:pt x="6364605" y="2398992"/>
                                </a:lnTo>
                                <a:lnTo>
                                  <a:pt x="6364605" y="3138551"/>
                                </a:lnTo>
                                <a:lnTo>
                                  <a:pt x="6368923" y="3142742"/>
                                </a:lnTo>
                                <a:lnTo>
                                  <a:pt x="6379337" y="3142742"/>
                                </a:lnTo>
                                <a:lnTo>
                                  <a:pt x="6383655" y="3138551"/>
                                </a:lnTo>
                                <a:lnTo>
                                  <a:pt x="6383655" y="2398992"/>
                                </a:lnTo>
                                <a:lnTo>
                                  <a:pt x="6430264" y="2454910"/>
                                </a:lnTo>
                                <a:lnTo>
                                  <a:pt x="6433693" y="2458974"/>
                                </a:lnTo>
                                <a:lnTo>
                                  <a:pt x="6439662" y="2459482"/>
                                </a:lnTo>
                                <a:lnTo>
                                  <a:pt x="6443726" y="2456053"/>
                                </a:lnTo>
                                <a:lnTo>
                                  <a:pt x="6447790" y="2452751"/>
                                </a:lnTo>
                                <a:lnTo>
                                  <a:pt x="6448298" y="2446782"/>
                                </a:lnTo>
                                <a:close/>
                              </a:path>
                              <a:path w="6448425" h="3143250">
                                <a:moveTo>
                                  <a:pt x="6448298" y="913384"/>
                                </a:moveTo>
                                <a:lnTo>
                                  <a:pt x="6444996" y="909320"/>
                                </a:lnTo>
                                <a:lnTo>
                                  <a:pt x="6383655" y="835787"/>
                                </a:lnTo>
                                <a:lnTo>
                                  <a:pt x="6383655" y="833882"/>
                                </a:lnTo>
                                <a:lnTo>
                                  <a:pt x="6379337" y="829691"/>
                                </a:lnTo>
                                <a:lnTo>
                                  <a:pt x="6378575" y="829691"/>
                                </a:lnTo>
                                <a:lnTo>
                                  <a:pt x="6374130" y="824357"/>
                                </a:lnTo>
                                <a:lnTo>
                                  <a:pt x="6364605" y="835787"/>
                                </a:lnTo>
                                <a:lnTo>
                                  <a:pt x="6303264" y="909320"/>
                                </a:lnTo>
                                <a:lnTo>
                                  <a:pt x="6299962" y="913384"/>
                                </a:lnTo>
                                <a:lnTo>
                                  <a:pt x="6300470" y="919353"/>
                                </a:lnTo>
                                <a:lnTo>
                                  <a:pt x="6304534" y="922655"/>
                                </a:lnTo>
                                <a:lnTo>
                                  <a:pt x="6308598" y="926084"/>
                                </a:lnTo>
                                <a:lnTo>
                                  <a:pt x="6314567" y="925576"/>
                                </a:lnTo>
                                <a:lnTo>
                                  <a:pt x="6317996" y="921512"/>
                                </a:lnTo>
                                <a:lnTo>
                                  <a:pt x="6364605" y="865593"/>
                                </a:lnTo>
                                <a:lnTo>
                                  <a:pt x="6364605" y="1605153"/>
                                </a:lnTo>
                                <a:lnTo>
                                  <a:pt x="6368923" y="1609344"/>
                                </a:lnTo>
                                <a:lnTo>
                                  <a:pt x="6379337" y="1609344"/>
                                </a:lnTo>
                                <a:lnTo>
                                  <a:pt x="6383655" y="1605153"/>
                                </a:lnTo>
                                <a:lnTo>
                                  <a:pt x="6383655" y="865593"/>
                                </a:lnTo>
                                <a:lnTo>
                                  <a:pt x="6430264" y="921512"/>
                                </a:lnTo>
                                <a:lnTo>
                                  <a:pt x="6433693" y="925576"/>
                                </a:lnTo>
                                <a:lnTo>
                                  <a:pt x="6439662" y="926084"/>
                                </a:lnTo>
                                <a:lnTo>
                                  <a:pt x="6443726" y="922655"/>
                                </a:lnTo>
                                <a:lnTo>
                                  <a:pt x="6447790" y="919353"/>
                                </a:lnTo>
                                <a:lnTo>
                                  <a:pt x="6448298" y="913384"/>
                                </a:lnTo>
                                <a:close/>
                              </a:path>
                            </a:pathLst>
                          </a:custGeom>
                          <a:solidFill>
                            <a:srgbClr val="000000"/>
                          </a:solidFill>
                        </wps:spPr>
                        <wps:bodyPr wrap="square" lIns="0" tIns="0" rIns="0" bIns="0" rtlCol="0">
                          <a:prstTxWarp prst="textNoShape">
                            <a:avLst/>
                          </a:prstTxWarp>
                          <a:noAutofit/>
                        </wps:bodyPr>
                      </wps:wsp>
                      <wps:wsp>
                        <wps:cNvPr id="1001" name="Graphic 1001"/>
                        <wps:cNvSpPr/>
                        <wps:spPr>
                          <a:xfrm>
                            <a:off x="914019" y="2284171"/>
                            <a:ext cx="4408170" cy="756285"/>
                          </a:xfrm>
                          <a:custGeom>
                            <a:avLst/>
                            <a:gdLst/>
                            <a:ahLst/>
                            <a:cxnLst/>
                            <a:rect l="l" t="t" r="r" b="b"/>
                            <a:pathLst>
                              <a:path w="4408170" h="756285">
                                <a:moveTo>
                                  <a:pt x="0" y="755700"/>
                                </a:moveTo>
                                <a:lnTo>
                                  <a:pt x="4407662" y="755700"/>
                                </a:lnTo>
                                <a:lnTo>
                                  <a:pt x="4407662" y="0"/>
                                </a:lnTo>
                                <a:lnTo>
                                  <a:pt x="0" y="0"/>
                                </a:lnTo>
                                <a:lnTo>
                                  <a:pt x="0" y="755700"/>
                                </a:lnTo>
                                <a:close/>
                              </a:path>
                            </a:pathLst>
                          </a:custGeom>
                          <a:ln w="19050">
                            <a:solidFill>
                              <a:srgbClr val="E21837"/>
                            </a:solidFill>
                            <a:prstDash val="solid"/>
                          </a:ln>
                        </wps:spPr>
                        <wps:bodyPr wrap="square" lIns="0" tIns="0" rIns="0" bIns="0" rtlCol="0">
                          <a:prstTxWarp prst="textNoShape">
                            <a:avLst/>
                          </a:prstTxWarp>
                          <a:noAutofit/>
                        </wps:bodyPr>
                      </wps:wsp>
                      <wps:wsp>
                        <wps:cNvPr id="1002" name="Graphic 1002"/>
                        <wps:cNvSpPr/>
                        <wps:spPr>
                          <a:xfrm>
                            <a:off x="0" y="2284095"/>
                            <a:ext cx="1158240" cy="756285"/>
                          </a:xfrm>
                          <a:custGeom>
                            <a:avLst/>
                            <a:gdLst/>
                            <a:ahLst/>
                            <a:cxnLst/>
                            <a:rect l="l" t="t" r="r" b="b"/>
                            <a:pathLst>
                              <a:path w="1158240" h="756285">
                                <a:moveTo>
                                  <a:pt x="752220" y="0"/>
                                </a:moveTo>
                                <a:lnTo>
                                  <a:pt x="0" y="0"/>
                                </a:lnTo>
                                <a:lnTo>
                                  <a:pt x="0" y="755776"/>
                                </a:lnTo>
                                <a:lnTo>
                                  <a:pt x="752220" y="755776"/>
                                </a:lnTo>
                                <a:lnTo>
                                  <a:pt x="752220" y="472312"/>
                                </a:lnTo>
                                <a:lnTo>
                                  <a:pt x="921131" y="472312"/>
                                </a:lnTo>
                                <a:lnTo>
                                  <a:pt x="921131" y="566800"/>
                                </a:lnTo>
                                <a:lnTo>
                                  <a:pt x="1157732" y="377824"/>
                                </a:lnTo>
                                <a:lnTo>
                                  <a:pt x="921131" y="188975"/>
                                </a:lnTo>
                                <a:lnTo>
                                  <a:pt x="921131" y="283336"/>
                                </a:lnTo>
                                <a:lnTo>
                                  <a:pt x="752220" y="283336"/>
                                </a:lnTo>
                                <a:lnTo>
                                  <a:pt x="752220" y="0"/>
                                </a:lnTo>
                                <a:close/>
                              </a:path>
                            </a:pathLst>
                          </a:custGeom>
                          <a:solidFill>
                            <a:srgbClr val="5236AB"/>
                          </a:solidFill>
                        </wps:spPr>
                        <wps:bodyPr wrap="square" lIns="0" tIns="0" rIns="0" bIns="0" rtlCol="0">
                          <a:prstTxWarp prst="textNoShape">
                            <a:avLst/>
                          </a:prstTxWarp>
                          <a:noAutofit/>
                        </wps:bodyPr>
                      </wps:wsp>
                      <wps:wsp>
                        <wps:cNvPr id="1003" name="Graphic 1003"/>
                        <wps:cNvSpPr/>
                        <wps:spPr>
                          <a:xfrm>
                            <a:off x="5312155" y="2587751"/>
                            <a:ext cx="1342390" cy="148590"/>
                          </a:xfrm>
                          <a:custGeom>
                            <a:avLst/>
                            <a:gdLst/>
                            <a:ahLst/>
                            <a:cxnLst/>
                            <a:rect l="l" t="t" r="r" b="b"/>
                            <a:pathLst>
                              <a:path w="1342390" h="148590">
                                <a:moveTo>
                                  <a:pt x="1312544" y="74231"/>
                                </a:moveTo>
                                <a:lnTo>
                                  <a:pt x="1241171" y="133731"/>
                                </a:lnTo>
                                <a:lnTo>
                                  <a:pt x="1240535" y="139700"/>
                                </a:lnTo>
                                <a:lnTo>
                                  <a:pt x="1243965" y="143764"/>
                                </a:lnTo>
                                <a:lnTo>
                                  <a:pt x="1247267" y="147828"/>
                                </a:lnTo>
                                <a:lnTo>
                                  <a:pt x="1253363" y="148336"/>
                                </a:lnTo>
                                <a:lnTo>
                                  <a:pt x="1333431" y="81534"/>
                                </a:lnTo>
                                <a:lnTo>
                                  <a:pt x="1321307" y="81534"/>
                                </a:lnTo>
                                <a:lnTo>
                                  <a:pt x="1312544" y="74231"/>
                                </a:lnTo>
                                <a:close/>
                              </a:path>
                              <a:path w="1342390" h="148590">
                                <a:moveTo>
                                  <a:pt x="1301038" y="64643"/>
                                </a:moveTo>
                                <a:lnTo>
                                  <a:pt x="4318" y="64643"/>
                                </a:lnTo>
                                <a:lnTo>
                                  <a:pt x="0" y="68961"/>
                                </a:lnTo>
                                <a:lnTo>
                                  <a:pt x="0" y="79502"/>
                                </a:lnTo>
                                <a:lnTo>
                                  <a:pt x="4318" y="83693"/>
                                </a:lnTo>
                                <a:lnTo>
                                  <a:pt x="1301191" y="83693"/>
                                </a:lnTo>
                                <a:lnTo>
                                  <a:pt x="1312544" y="74231"/>
                                </a:lnTo>
                                <a:lnTo>
                                  <a:pt x="1301038" y="64643"/>
                                </a:lnTo>
                                <a:close/>
                              </a:path>
                              <a:path w="1342390" h="148590">
                                <a:moveTo>
                                  <a:pt x="1336928" y="78616"/>
                                </a:moveTo>
                                <a:lnTo>
                                  <a:pt x="1330843" y="83693"/>
                                </a:lnTo>
                                <a:lnTo>
                                  <a:pt x="1332738" y="83693"/>
                                </a:lnTo>
                                <a:lnTo>
                                  <a:pt x="1336928" y="79502"/>
                                </a:lnTo>
                                <a:lnTo>
                                  <a:pt x="1336928" y="78616"/>
                                </a:lnTo>
                                <a:close/>
                              </a:path>
                              <a:path w="1342390" h="148590">
                                <a:moveTo>
                                  <a:pt x="1321307" y="66929"/>
                                </a:moveTo>
                                <a:lnTo>
                                  <a:pt x="1312544" y="74231"/>
                                </a:lnTo>
                                <a:lnTo>
                                  <a:pt x="1321307" y="81534"/>
                                </a:lnTo>
                                <a:lnTo>
                                  <a:pt x="1321307" y="66929"/>
                                </a:lnTo>
                                <a:close/>
                              </a:path>
                              <a:path w="1342390" h="148590">
                                <a:moveTo>
                                  <a:pt x="1333568" y="66929"/>
                                </a:moveTo>
                                <a:lnTo>
                                  <a:pt x="1321307" y="66929"/>
                                </a:lnTo>
                                <a:lnTo>
                                  <a:pt x="1321307" y="81534"/>
                                </a:lnTo>
                                <a:lnTo>
                                  <a:pt x="1333431" y="81534"/>
                                </a:lnTo>
                                <a:lnTo>
                                  <a:pt x="1336928" y="78616"/>
                                </a:lnTo>
                                <a:lnTo>
                                  <a:pt x="1336928" y="69726"/>
                                </a:lnTo>
                                <a:lnTo>
                                  <a:pt x="1333568" y="66929"/>
                                </a:lnTo>
                                <a:close/>
                              </a:path>
                              <a:path w="1342390" h="148590">
                                <a:moveTo>
                                  <a:pt x="1336928" y="69726"/>
                                </a:moveTo>
                                <a:lnTo>
                                  <a:pt x="1336928" y="78616"/>
                                </a:lnTo>
                                <a:lnTo>
                                  <a:pt x="1342186" y="74231"/>
                                </a:lnTo>
                                <a:lnTo>
                                  <a:pt x="1342339" y="74231"/>
                                </a:lnTo>
                                <a:lnTo>
                                  <a:pt x="1336928" y="69726"/>
                                </a:lnTo>
                                <a:close/>
                              </a:path>
                              <a:path w="1342390" h="148590">
                                <a:moveTo>
                                  <a:pt x="1253363" y="0"/>
                                </a:moveTo>
                                <a:lnTo>
                                  <a:pt x="1247267" y="508"/>
                                </a:lnTo>
                                <a:lnTo>
                                  <a:pt x="1243965" y="4572"/>
                                </a:lnTo>
                                <a:lnTo>
                                  <a:pt x="1240535" y="8636"/>
                                </a:lnTo>
                                <a:lnTo>
                                  <a:pt x="1241171" y="14605"/>
                                </a:lnTo>
                                <a:lnTo>
                                  <a:pt x="1245107" y="18034"/>
                                </a:lnTo>
                                <a:lnTo>
                                  <a:pt x="1312544" y="74231"/>
                                </a:lnTo>
                                <a:lnTo>
                                  <a:pt x="1321307" y="66929"/>
                                </a:lnTo>
                                <a:lnTo>
                                  <a:pt x="1333568" y="66929"/>
                                </a:lnTo>
                                <a:lnTo>
                                  <a:pt x="1257300" y="3429"/>
                                </a:lnTo>
                                <a:lnTo>
                                  <a:pt x="1253363" y="0"/>
                                </a:lnTo>
                                <a:close/>
                              </a:path>
                              <a:path w="1342390" h="148590">
                                <a:moveTo>
                                  <a:pt x="1332738" y="64643"/>
                                </a:moveTo>
                                <a:lnTo>
                                  <a:pt x="1330822" y="64643"/>
                                </a:lnTo>
                                <a:lnTo>
                                  <a:pt x="1336928" y="69726"/>
                                </a:lnTo>
                                <a:lnTo>
                                  <a:pt x="1336928" y="68961"/>
                                </a:lnTo>
                                <a:lnTo>
                                  <a:pt x="1332738" y="64643"/>
                                </a:lnTo>
                                <a:close/>
                              </a:path>
                            </a:pathLst>
                          </a:custGeom>
                          <a:solidFill>
                            <a:srgbClr val="000000"/>
                          </a:solidFill>
                        </wps:spPr>
                        <wps:bodyPr wrap="square" lIns="0" tIns="0" rIns="0" bIns="0" rtlCol="0">
                          <a:prstTxWarp prst="textNoShape">
                            <a:avLst/>
                          </a:prstTxWarp>
                          <a:noAutofit/>
                        </wps:bodyPr>
                      </wps:wsp>
                      <wps:wsp>
                        <wps:cNvPr id="1004" name="Graphic 1004"/>
                        <wps:cNvSpPr/>
                        <wps:spPr>
                          <a:xfrm>
                            <a:off x="7042657" y="2455545"/>
                            <a:ext cx="377190" cy="296545"/>
                          </a:xfrm>
                          <a:custGeom>
                            <a:avLst/>
                            <a:gdLst/>
                            <a:ahLst/>
                            <a:cxnLst/>
                            <a:rect l="l" t="t" r="r" b="b"/>
                            <a:pathLst>
                              <a:path w="377190" h="296545">
                                <a:moveTo>
                                  <a:pt x="248666" y="287019"/>
                                </a:moveTo>
                                <a:lnTo>
                                  <a:pt x="128143" y="287019"/>
                                </a:lnTo>
                                <a:lnTo>
                                  <a:pt x="125983" y="289178"/>
                                </a:lnTo>
                                <a:lnTo>
                                  <a:pt x="125983" y="294512"/>
                                </a:lnTo>
                                <a:lnTo>
                                  <a:pt x="128143" y="296544"/>
                                </a:lnTo>
                                <a:lnTo>
                                  <a:pt x="248666" y="296544"/>
                                </a:lnTo>
                                <a:lnTo>
                                  <a:pt x="250825" y="294512"/>
                                </a:lnTo>
                                <a:lnTo>
                                  <a:pt x="250825" y="289178"/>
                                </a:lnTo>
                                <a:lnTo>
                                  <a:pt x="248666" y="287019"/>
                                </a:lnTo>
                                <a:close/>
                              </a:path>
                              <a:path w="377190" h="296545">
                                <a:moveTo>
                                  <a:pt x="173354" y="254253"/>
                                </a:moveTo>
                                <a:lnTo>
                                  <a:pt x="163829" y="254253"/>
                                </a:lnTo>
                                <a:lnTo>
                                  <a:pt x="163829" y="287019"/>
                                </a:lnTo>
                                <a:lnTo>
                                  <a:pt x="173354" y="287019"/>
                                </a:lnTo>
                                <a:lnTo>
                                  <a:pt x="173354" y="254253"/>
                                </a:lnTo>
                                <a:close/>
                              </a:path>
                              <a:path w="377190" h="296545">
                                <a:moveTo>
                                  <a:pt x="213105" y="254253"/>
                                </a:moveTo>
                                <a:lnTo>
                                  <a:pt x="203453" y="254253"/>
                                </a:lnTo>
                                <a:lnTo>
                                  <a:pt x="203453" y="287019"/>
                                </a:lnTo>
                                <a:lnTo>
                                  <a:pt x="213105" y="287019"/>
                                </a:lnTo>
                                <a:lnTo>
                                  <a:pt x="213105" y="254253"/>
                                </a:lnTo>
                                <a:close/>
                              </a:path>
                              <a:path w="377190" h="296545">
                                <a:moveTo>
                                  <a:pt x="137668" y="0"/>
                                </a:moveTo>
                                <a:lnTo>
                                  <a:pt x="29845" y="0"/>
                                </a:lnTo>
                                <a:lnTo>
                                  <a:pt x="18270" y="2339"/>
                                </a:lnTo>
                                <a:lnTo>
                                  <a:pt x="8778" y="8715"/>
                                </a:lnTo>
                                <a:lnTo>
                                  <a:pt x="2359" y="18162"/>
                                </a:lnTo>
                                <a:lnTo>
                                  <a:pt x="0" y="29717"/>
                                </a:lnTo>
                                <a:lnTo>
                                  <a:pt x="0" y="224408"/>
                                </a:lnTo>
                                <a:lnTo>
                                  <a:pt x="2359" y="236037"/>
                                </a:lnTo>
                                <a:lnTo>
                                  <a:pt x="8778" y="245522"/>
                                </a:lnTo>
                                <a:lnTo>
                                  <a:pt x="18270" y="251912"/>
                                </a:lnTo>
                                <a:lnTo>
                                  <a:pt x="29845" y="254253"/>
                                </a:lnTo>
                                <a:lnTo>
                                  <a:pt x="346964" y="254253"/>
                                </a:lnTo>
                                <a:lnTo>
                                  <a:pt x="358592" y="251912"/>
                                </a:lnTo>
                                <a:lnTo>
                                  <a:pt x="368077" y="245522"/>
                                </a:lnTo>
                                <a:lnTo>
                                  <a:pt x="368612" y="244728"/>
                                </a:lnTo>
                                <a:lnTo>
                                  <a:pt x="29845" y="244728"/>
                                </a:lnTo>
                                <a:lnTo>
                                  <a:pt x="21974" y="243125"/>
                                </a:lnTo>
                                <a:lnTo>
                                  <a:pt x="15557" y="238759"/>
                                </a:lnTo>
                                <a:lnTo>
                                  <a:pt x="11235" y="232298"/>
                                </a:lnTo>
                                <a:lnTo>
                                  <a:pt x="9651" y="224408"/>
                                </a:lnTo>
                                <a:lnTo>
                                  <a:pt x="9651" y="207644"/>
                                </a:lnTo>
                                <a:lnTo>
                                  <a:pt x="376808" y="207644"/>
                                </a:lnTo>
                                <a:lnTo>
                                  <a:pt x="376808" y="198119"/>
                                </a:lnTo>
                                <a:lnTo>
                                  <a:pt x="9651" y="198119"/>
                                </a:lnTo>
                                <a:lnTo>
                                  <a:pt x="9651" y="29717"/>
                                </a:lnTo>
                                <a:lnTo>
                                  <a:pt x="11235" y="21901"/>
                                </a:lnTo>
                                <a:lnTo>
                                  <a:pt x="15557" y="15478"/>
                                </a:lnTo>
                                <a:lnTo>
                                  <a:pt x="21974" y="11126"/>
                                </a:lnTo>
                                <a:lnTo>
                                  <a:pt x="29845" y="9524"/>
                                </a:lnTo>
                                <a:lnTo>
                                  <a:pt x="118491" y="9524"/>
                                </a:lnTo>
                                <a:lnTo>
                                  <a:pt x="137668" y="0"/>
                                </a:lnTo>
                                <a:close/>
                              </a:path>
                              <a:path w="377190" h="296545">
                                <a:moveTo>
                                  <a:pt x="376808" y="207644"/>
                                </a:moveTo>
                                <a:lnTo>
                                  <a:pt x="367283" y="207644"/>
                                </a:lnTo>
                                <a:lnTo>
                                  <a:pt x="367283" y="224408"/>
                                </a:lnTo>
                                <a:lnTo>
                                  <a:pt x="365680" y="232298"/>
                                </a:lnTo>
                                <a:lnTo>
                                  <a:pt x="361315" y="238759"/>
                                </a:lnTo>
                                <a:lnTo>
                                  <a:pt x="354853" y="243125"/>
                                </a:lnTo>
                                <a:lnTo>
                                  <a:pt x="346964" y="244728"/>
                                </a:lnTo>
                                <a:lnTo>
                                  <a:pt x="368612" y="244728"/>
                                </a:lnTo>
                                <a:lnTo>
                                  <a:pt x="374467" y="236037"/>
                                </a:lnTo>
                                <a:lnTo>
                                  <a:pt x="376808" y="224408"/>
                                </a:lnTo>
                                <a:lnTo>
                                  <a:pt x="376808" y="207644"/>
                                </a:lnTo>
                                <a:close/>
                              </a:path>
                              <a:path w="377190" h="296545">
                                <a:moveTo>
                                  <a:pt x="346964" y="0"/>
                                </a:moveTo>
                                <a:lnTo>
                                  <a:pt x="239775" y="0"/>
                                </a:lnTo>
                                <a:lnTo>
                                  <a:pt x="258952" y="9524"/>
                                </a:lnTo>
                                <a:lnTo>
                                  <a:pt x="346964" y="9524"/>
                                </a:lnTo>
                                <a:lnTo>
                                  <a:pt x="354853" y="11126"/>
                                </a:lnTo>
                                <a:lnTo>
                                  <a:pt x="361314" y="15478"/>
                                </a:lnTo>
                                <a:lnTo>
                                  <a:pt x="365680" y="21901"/>
                                </a:lnTo>
                                <a:lnTo>
                                  <a:pt x="367283" y="29717"/>
                                </a:lnTo>
                                <a:lnTo>
                                  <a:pt x="367283" y="198119"/>
                                </a:lnTo>
                                <a:lnTo>
                                  <a:pt x="376808" y="198119"/>
                                </a:lnTo>
                                <a:lnTo>
                                  <a:pt x="376808" y="29717"/>
                                </a:lnTo>
                                <a:lnTo>
                                  <a:pt x="374467" y="18162"/>
                                </a:lnTo>
                                <a:lnTo>
                                  <a:pt x="368077" y="8715"/>
                                </a:lnTo>
                                <a:lnTo>
                                  <a:pt x="358592" y="2339"/>
                                </a:lnTo>
                                <a:lnTo>
                                  <a:pt x="346964" y="0"/>
                                </a:lnTo>
                                <a:close/>
                              </a:path>
                            </a:pathLst>
                          </a:custGeom>
                          <a:solidFill>
                            <a:srgbClr val="5236AB"/>
                          </a:solidFill>
                        </wps:spPr>
                        <wps:bodyPr wrap="square" lIns="0" tIns="0" rIns="0" bIns="0" rtlCol="0">
                          <a:prstTxWarp prst="textNoShape">
                            <a:avLst/>
                          </a:prstTxWarp>
                          <a:noAutofit/>
                        </wps:bodyPr>
                      </wps:wsp>
                      <wps:wsp>
                        <wps:cNvPr id="1005" name="Graphic 1005"/>
                        <wps:cNvSpPr/>
                        <wps:spPr>
                          <a:xfrm>
                            <a:off x="7078471" y="2358644"/>
                            <a:ext cx="305435" cy="266700"/>
                          </a:xfrm>
                          <a:custGeom>
                            <a:avLst/>
                            <a:gdLst/>
                            <a:ahLst/>
                            <a:cxnLst/>
                            <a:rect l="l" t="t" r="r" b="b"/>
                            <a:pathLst>
                              <a:path w="305435" h="266700">
                                <a:moveTo>
                                  <a:pt x="85359" y="224535"/>
                                </a:moveTo>
                                <a:lnTo>
                                  <a:pt x="65024" y="224535"/>
                                </a:lnTo>
                                <a:lnTo>
                                  <a:pt x="150622" y="265937"/>
                                </a:lnTo>
                                <a:lnTo>
                                  <a:pt x="151891" y="266445"/>
                                </a:lnTo>
                                <a:lnTo>
                                  <a:pt x="153161" y="266445"/>
                                </a:lnTo>
                                <a:lnTo>
                                  <a:pt x="154431" y="265937"/>
                                </a:lnTo>
                                <a:lnTo>
                                  <a:pt x="177275" y="254888"/>
                                </a:lnTo>
                                <a:lnTo>
                                  <a:pt x="148081" y="254888"/>
                                </a:lnTo>
                                <a:lnTo>
                                  <a:pt x="85359" y="224535"/>
                                </a:lnTo>
                                <a:close/>
                              </a:path>
                              <a:path w="305435" h="266700">
                                <a:moveTo>
                                  <a:pt x="257698" y="224535"/>
                                </a:moveTo>
                                <a:lnTo>
                                  <a:pt x="240029" y="224535"/>
                                </a:lnTo>
                                <a:lnTo>
                                  <a:pt x="259968" y="235965"/>
                                </a:lnTo>
                                <a:lnTo>
                                  <a:pt x="247661" y="258571"/>
                                </a:lnTo>
                                <a:lnTo>
                                  <a:pt x="247650" y="260603"/>
                                </a:lnTo>
                                <a:lnTo>
                                  <a:pt x="248538" y="262000"/>
                                </a:lnTo>
                                <a:lnTo>
                                  <a:pt x="249554" y="263397"/>
                                </a:lnTo>
                                <a:lnTo>
                                  <a:pt x="251205" y="264159"/>
                                </a:lnTo>
                                <a:lnTo>
                                  <a:pt x="252856" y="263905"/>
                                </a:lnTo>
                                <a:lnTo>
                                  <a:pt x="301243" y="257428"/>
                                </a:lnTo>
                                <a:lnTo>
                                  <a:pt x="302640" y="257301"/>
                                </a:lnTo>
                                <a:lnTo>
                                  <a:pt x="303910" y="256412"/>
                                </a:lnTo>
                                <a:lnTo>
                                  <a:pt x="304545" y="255142"/>
                                </a:lnTo>
                                <a:lnTo>
                                  <a:pt x="305231" y="253999"/>
                                </a:lnTo>
                                <a:lnTo>
                                  <a:pt x="260350" y="253999"/>
                                </a:lnTo>
                                <a:lnTo>
                                  <a:pt x="274268" y="228218"/>
                                </a:lnTo>
                                <a:lnTo>
                                  <a:pt x="264159" y="228218"/>
                                </a:lnTo>
                                <a:lnTo>
                                  <a:pt x="263398" y="227837"/>
                                </a:lnTo>
                                <a:lnTo>
                                  <a:pt x="257698" y="224535"/>
                                </a:lnTo>
                                <a:close/>
                              </a:path>
                              <a:path w="305435" h="266700">
                                <a:moveTo>
                                  <a:pt x="27522" y="204850"/>
                                </a:moveTo>
                                <a:lnTo>
                                  <a:pt x="23701" y="204850"/>
                                </a:lnTo>
                                <a:lnTo>
                                  <a:pt x="22478" y="205739"/>
                                </a:lnTo>
                                <a:lnTo>
                                  <a:pt x="21843" y="207009"/>
                                </a:lnTo>
                                <a:lnTo>
                                  <a:pt x="634" y="251078"/>
                                </a:lnTo>
                                <a:lnTo>
                                  <a:pt x="0" y="252348"/>
                                </a:lnTo>
                                <a:lnTo>
                                  <a:pt x="63" y="253999"/>
                                </a:lnTo>
                                <a:lnTo>
                                  <a:pt x="507" y="254888"/>
                                </a:lnTo>
                                <a:lnTo>
                                  <a:pt x="634" y="255142"/>
                                </a:lnTo>
                                <a:lnTo>
                                  <a:pt x="1397" y="256412"/>
                                </a:lnTo>
                                <a:lnTo>
                                  <a:pt x="2539" y="257301"/>
                                </a:lnTo>
                                <a:lnTo>
                                  <a:pt x="3936" y="257428"/>
                                </a:lnTo>
                                <a:lnTo>
                                  <a:pt x="52324" y="263905"/>
                                </a:lnTo>
                                <a:lnTo>
                                  <a:pt x="55499" y="263905"/>
                                </a:lnTo>
                                <a:lnTo>
                                  <a:pt x="57530" y="262000"/>
                                </a:lnTo>
                                <a:lnTo>
                                  <a:pt x="57530" y="258571"/>
                                </a:lnTo>
                                <a:lnTo>
                                  <a:pt x="57276" y="257682"/>
                                </a:lnTo>
                                <a:lnTo>
                                  <a:pt x="56641" y="256920"/>
                                </a:lnTo>
                                <a:lnTo>
                                  <a:pt x="55066" y="253999"/>
                                </a:lnTo>
                                <a:lnTo>
                                  <a:pt x="45919" y="253999"/>
                                </a:lnTo>
                                <a:lnTo>
                                  <a:pt x="12264" y="249554"/>
                                </a:lnTo>
                                <a:lnTo>
                                  <a:pt x="11242" y="249554"/>
                                </a:lnTo>
                                <a:lnTo>
                                  <a:pt x="25907" y="218947"/>
                                </a:lnTo>
                                <a:lnTo>
                                  <a:pt x="36118" y="218947"/>
                                </a:lnTo>
                                <a:lnTo>
                                  <a:pt x="29717" y="207009"/>
                                </a:lnTo>
                                <a:lnTo>
                                  <a:pt x="28909" y="205739"/>
                                </a:lnTo>
                                <a:lnTo>
                                  <a:pt x="29046" y="205739"/>
                                </a:lnTo>
                                <a:lnTo>
                                  <a:pt x="27522" y="204850"/>
                                </a:lnTo>
                                <a:close/>
                              </a:path>
                              <a:path w="305435" h="266700">
                                <a:moveTo>
                                  <a:pt x="89360" y="123443"/>
                                </a:moveTo>
                                <a:lnTo>
                                  <a:pt x="69087" y="123443"/>
                                </a:lnTo>
                                <a:lnTo>
                                  <a:pt x="148081" y="162051"/>
                                </a:lnTo>
                                <a:lnTo>
                                  <a:pt x="148081" y="254888"/>
                                </a:lnTo>
                                <a:lnTo>
                                  <a:pt x="156972" y="254888"/>
                                </a:lnTo>
                                <a:lnTo>
                                  <a:pt x="156972" y="162051"/>
                                </a:lnTo>
                                <a:lnTo>
                                  <a:pt x="172848" y="154304"/>
                                </a:lnTo>
                                <a:lnTo>
                                  <a:pt x="152526" y="154304"/>
                                </a:lnTo>
                                <a:lnTo>
                                  <a:pt x="89360" y="123443"/>
                                </a:lnTo>
                                <a:close/>
                              </a:path>
                              <a:path w="305435" h="266700">
                                <a:moveTo>
                                  <a:pt x="244865" y="123443"/>
                                </a:moveTo>
                                <a:lnTo>
                                  <a:pt x="236092" y="123443"/>
                                </a:lnTo>
                                <a:lnTo>
                                  <a:pt x="236092" y="216661"/>
                                </a:lnTo>
                                <a:lnTo>
                                  <a:pt x="156972" y="254888"/>
                                </a:lnTo>
                                <a:lnTo>
                                  <a:pt x="177275" y="254888"/>
                                </a:lnTo>
                                <a:lnTo>
                                  <a:pt x="240029" y="224535"/>
                                </a:lnTo>
                                <a:lnTo>
                                  <a:pt x="257698" y="224535"/>
                                </a:lnTo>
                                <a:lnTo>
                                  <a:pt x="244982" y="217169"/>
                                </a:lnTo>
                                <a:lnTo>
                                  <a:pt x="244865" y="123443"/>
                                </a:lnTo>
                                <a:close/>
                              </a:path>
                              <a:path w="305435" h="266700">
                                <a:moveTo>
                                  <a:pt x="36118" y="218947"/>
                                </a:moveTo>
                                <a:lnTo>
                                  <a:pt x="25907" y="218947"/>
                                </a:lnTo>
                                <a:lnTo>
                                  <a:pt x="34798" y="235330"/>
                                </a:lnTo>
                                <a:lnTo>
                                  <a:pt x="35051" y="235965"/>
                                </a:lnTo>
                                <a:lnTo>
                                  <a:pt x="35178" y="236219"/>
                                </a:lnTo>
                                <a:lnTo>
                                  <a:pt x="35432" y="236473"/>
                                </a:lnTo>
                                <a:lnTo>
                                  <a:pt x="35940" y="237362"/>
                                </a:lnTo>
                                <a:lnTo>
                                  <a:pt x="45027" y="253999"/>
                                </a:lnTo>
                                <a:lnTo>
                                  <a:pt x="55066" y="253999"/>
                                </a:lnTo>
                                <a:lnTo>
                                  <a:pt x="45338" y="235965"/>
                                </a:lnTo>
                                <a:lnTo>
                                  <a:pt x="58681" y="228218"/>
                                </a:lnTo>
                                <a:lnTo>
                                  <a:pt x="41089" y="228218"/>
                                </a:lnTo>
                                <a:lnTo>
                                  <a:pt x="36118" y="218947"/>
                                </a:lnTo>
                                <a:close/>
                              </a:path>
                              <a:path w="305435" h="266700">
                                <a:moveTo>
                                  <a:pt x="289212" y="218947"/>
                                </a:moveTo>
                                <a:lnTo>
                                  <a:pt x="279273" y="218947"/>
                                </a:lnTo>
                                <a:lnTo>
                                  <a:pt x="294066" y="249554"/>
                                </a:lnTo>
                                <a:lnTo>
                                  <a:pt x="292861" y="249554"/>
                                </a:lnTo>
                                <a:lnTo>
                                  <a:pt x="260350" y="253999"/>
                                </a:lnTo>
                                <a:lnTo>
                                  <a:pt x="305307" y="253999"/>
                                </a:lnTo>
                                <a:lnTo>
                                  <a:pt x="305307" y="252348"/>
                                </a:lnTo>
                                <a:lnTo>
                                  <a:pt x="304673" y="251078"/>
                                </a:lnTo>
                                <a:lnTo>
                                  <a:pt x="289212" y="218947"/>
                                </a:lnTo>
                                <a:close/>
                              </a:path>
                              <a:path w="305435" h="266700">
                                <a:moveTo>
                                  <a:pt x="156972" y="48259"/>
                                </a:moveTo>
                                <a:lnTo>
                                  <a:pt x="148081" y="48259"/>
                                </a:lnTo>
                                <a:lnTo>
                                  <a:pt x="148081" y="70865"/>
                                </a:lnTo>
                                <a:lnTo>
                                  <a:pt x="62610" y="112394"/>
                                </a:lnTo>
                                <a:lnTo>
                                  <a:pt x="62229" y="112775"/>
                                </a:lnTo>
                                <a:lnTo>
                                  <a:pt x="61467" y="113283"/>
                                </a:lnTo>
                                <a:lnTo>
                                  <a:pt x="61002" y="113918"/>
                                </a:lnTo>
                                <a:lnTo>
                                  <a:pt x="60769" y="114299"/>
                                </a:lnTo>
                                <a:lnTo>
                                  <a:pt x="60451" y="114934"/>
                                </a:lnTo>
                                <a:lnTo>
                                  <a:pt x="60198" y="115569"/>
                                </a:lnTo>
                                <a:lnTo>
                                  <a:pt x="60198" y="217169"/>
                                </a:lnTo>
                                <a:lnTo>
                                  <a:pt x="59977" y="217169"/>
                                </a:lnTo>
                                <a:lnTo>
                                  <a:pt x="40800" y="228218"/>
                                </a:lnTo>
                                <a:lnTo>
                                  <a:pt x="58681" y="228218"/>
                                </a:lnTo>
                                <a:lnTo>
                                  <a:pt x="65024" y="224535"/>
                                </a:lnTo>
                                <a:lnTo>
                                  <a:pt x="85359" y="224535"/>
                                </a:lnTo>
                                <a:lnTo>
                                  <a:pt x="69087" y="216661"/>
                                </a:lnTo>
                                <a:lnTo>
                                  <a:pt x="69087" y="123443"/>
                                </a:lnTo>
                                <a:lnTo>
                                  <a:pt x="89360" y="123443"/>
                                </a:lnTo>
                                <a:lnTo>
                                  <a:pt x="74802" y="116331"/>
                                </a:lnTo>
                                <a:lnTo>
                                  <a:pt x="152526" y="78612"/>
                                </a:lnTo>
                                <a:lnTo>
                                  <a:pt x="172916" y="78612"/>
                                </a:lnTo>
                                <a:lnTo>
                                  <a:pt x="156972" y="70865"/>
                                </a:lnTo>
                                <a:lnTo>
                                  <a:pt x="156972" y="48259"/>
                                </a:lnTo>
                                <a:close/>
                              </a:path>
                              <a:path w="305435" h="266700">
                                <a:moveTo>
                                  <a:pt x="278637" y="204342"/>
                                </a:moveTo>
                                <a:lnTo>
                                  <a:pt x="276478" y="205231"/>
                                </a:lnTo>
                                <a:lnTo>
                                  <a:pt x="275589" y="207009"/>
                                </a:lnTo>
                                <a:lnTo>
                                  <a:pt x="264159" y="228218"/>
                                </a:lnTo>
                                <a:lnTo>
                                  <a:pt x="274268" y="228218"/>
                                </a:lnTo>
                                <a:lnTo>
                                  <a:pt x="279273" y="218947"/>
                                </a:lnTo>
                                <a:lnTo>
                                  <a:pt x="289212" y="218947"/>
                                </a:lnTo>
                                <a:lnTo>
                                  <a:pt x="283590" y="207263"/>
                                </a:lnTo>
                                <a:lnTo>
                                  <a:pt x="282955" y="205993"/>
                                </a:lnTo>
                                <a:lnTo>
                                  <a:pt x="281976" y="205231"/>
                                </a:lnTo>
                                <a:lnTo>
                                  <a:pt x="282447" y="205231"/>
                                </a:lnTo>
                                <a:lnTo>
                                  <a:pt x="280542" y="204850"/>
                                </a:lnTo>
                                <a:lnTo>
                                  <a:pt x="278637" y="204342"/>
                                </a:lnTo>
                                <a:close/>
                              </a:path>
                              <a:path w="305435" h="266700">
                                <a:moveTo>
                                  <a:pt x="172916" y="78612"/>
                                </a:moveTo>
                                <a:lnTo>
                                  <a:pt x="152526" y="78612"/>
                                </a:lnTo>
                                <a:lnTo>
                                  <a:pt x="230377" y="116331"/>
                                </a:lnTo>
                                <a:lnTo>
                                  <a:pt x="152526" y="154304"/>
                                </a:lnTo>
                                <a:lnTo>
                                  <a:pt x="172848" y="154304"/>
                                </a:lnTo>
                                <a:lnTo>
                                  <a:pt x="236092" y="123443"/>
                                </a:lnTo>
                                <a:lnTo>
                                  <a:pt x="244865" y="123443"/>
                                </a:lnTo>
                                <a:lnTo>
                                  <a:pt x="244855" y="115569"/>
                                </a:lnTo>
                                <a:lnTo>
                                  <a:pt x="244728" y="114934"/>
                                </a:lnTo>
                                <a:lnTo>
                                  <a:pt x="244348" y="114299"/>
                                </a:lnTo>
                                <a:lnTo>
                                  <a:pt x="244093" y="113918"/>
                                </a:lnTo>
                                <a:lnTo>
                                  <a:pt x="243712" y="113283"/>
                                </a:lnTo>
                                <a:lnTo>
                                  <a:pt x="243331" y="113029"/>
                                </a:lnTo>
                                <a:lnTo>
                                  <a:pt x="242824" y="112775"/>
                                </a:lnTo>
                                <a:lnTo>
                                  <a:pt x="242569" y="112521"/>
                                </a:lnTo>
                                <a:lnTo>
                                  <a:pt x="242442" y="112394"/>
                                </a:lnTo>
                                <a:lnTo>
                                  <a:pt x="172916" y="78612"/>
                                </a:lnTo>
                                <a:close/>
                              </a:path>
                              <a:path w="305435" h="266700">
                                <a:moveTo>
                                  <a:pt x="154050" y="0"/>
                                </a:moveTo>
                                <a:lnTo>
                                  <a:pt x="151129" y="0"/>
                                </a:lnTo>
                                <a:lnTo>
                                  <a:pt x="149732" y="634"/>
                                </a:lnTo>
                                <a:lnTo>
                                  <a:pt x="148970" y="1777"/>
                                </a:lnTo>
                                <a:lnTo>
                                  <a:pt x="119252" y="42544"/>
                                </a:lnTo>
                                <a:lnTo>
                                  <a:pt x="119125" y="44322"/>
                                </a:lnTo>
                                <a:lnTo>
                                  <a:pt x="119887" y="45719"/>
                                </a:lnTo>
                                <a:lnTo>
                                  <a:pt x="120650" y="47243"/>
                                </a:lnTo>
                                <a:lnTo>
                                  <a:pt x="122174" y="48259"/>
                                </a:lnTo>
                                <a:lnTo>
                                  <a:pt x="183768" y="48259"/>
                                </a:lnTo>
                                <a:lnTo>
                                  <a:pt x="185800" y="46227"/>
                                </a:lnTo>
                                <a:lnTo>
                                  <a:pt x="185737" y="42544"/>
                                </a:lnTo>
                                <a:lnTo>
                                  <a:pt x="185292" y="41655"/>
                                </a:lnTo>
                                <a:lnTo>
                                  <a:pt x="184657" y="40766"/>
                                </a:lnTo>
                                <a:lnTo>
                                  <a:pt x="184403" y="40512"/>
                                </a:lnTo>
                                <a:lnTo>
                                  <a:pt x="183572" y="39369"/>
                                </a:lnTo>
                                <a:lnTo>
                                  <a:pt x="132587" y="39369"/>
                                </a:lnTo>
                                <a:lnTo>
                                  <a:pt x="152526" y="11937"/>
                                </a:lnTo>
                                <a:lnTo>
                                  <a:pt x="163605" y="11937"/>
                                </a:lnTo>
                                <a:lnTo>
                                  <a:pt x="156209" y="1777"/>
                                </a:lnTo>
                                <a:lnTo>
                                  <a:pt x="155320" y="634"/>
                                </a:lnTo>
                                <a:lnTo>
                                  <a:pt x="154050" y="0"/>
                                </a:lnTo>
                                <a:close/>
                              </a:path>
                              <a:path w="305435" h="266700">
                                <a:moveTo>
                                  <a:pt x="163605" y="11937"/>
                                </a:moveTo>
                                <a:lnTo>
                                  <a:pt x="152526" y="11937"/>
                                </a:lnTo>
                                <a:lnTo>
                                  <a:pt x="172465" y="39369"/>
                                </a:lnTo>
                                <a:lnTo>
                                  <a:pt x="183572" y="39369"/>
                                </a:lnTo>
                                <a:lnTo>
                                  <a:pt x="163605" y="11937"/>
                                </a:lnTo>
                                <a:close/>
                              </a:path>
                            </a:pathLst>
                          </a:custGeom>
                          <a:solidFill>
                            <a:srgbClr val="E21837"/>
                          </a:solidFill>
                        </wps:spPr>
                        <wps:bodyPr wrap="square" lIns="0" tIns="0" rIns="0" bIns="0" rtlCol="0">
                          <a:prstTxWarp prst="textNoShape">
                            <a:avLst/>
                          </a:prstTxWarp>
                          <a:noAutofit/>
                        </wps:bodyPr>
                      </wps:wsp>
                      <wps:wsp>
                        <wps:cNvPr id="1006" name="Graphic 1006"/>
                        <wps:cNvSpPr/>
                        <wps:spPr>
                          <a:xfrm>
                            <a:off x="1231138" y="2482214"/>
                            <a:ext cx="304800" cy="345440"/>
                          </a:xfrm>
                          <a:custGeom>
                            <a:avLst/>
                            <a:gdLst/>
                            <a:ahLst/>
                            <a:cxnLst/>
                            <a:rect l="l" t="t" r="r" b="b"/>
                            <a:pathLst>
                              <a:path w="304800" h="345440">
                                <a:moveTo>
                                  <a:pt x="204215" y="334264"/>
                                </a:moveTo>
                                <a:lnTo>
                                  <a:pt x="100202" y="334264"/>
                                </a:lnTo>
                                <a:lnTo>
                                  <a:pt x="97789" y="336804"/>
                                </a:lnTo>
                                <a:lnTo>
                                  <a:pt x="97789" y="342773"/>
                                </a:lnTo>
                                <a:lnTo>
                                  <a:pt x="100202" y="345313"/>
                                </a:lnTo>
                                <a:lnTo>
                                  <a:pt x="204215" y="345313"/>
                                </a:lnTo>
                                <a:lnTo>
                                  <a:pt x="206755" y="342773"/>
                                </a:lnTo>
                                <a:lnTo>
                                  <a:pt x="206755" y="336804"/>
                                </a:lnTo>
                                <a:lnTo>
                                  <a:pt x="204215" y="334264"/>
                                </a:lnTo>
                                <a:close/>
                              </a:path>
                              <a:path w="304800" h="345440">
                                <a:moveTo>
                                  <a:pt x="138302" y="311912"/>
                                </a:moveTo>
                                <a:lnTo>
                                  <a:pt x="127380" y="311912"/>
                                </a:lnTo>
                                <a:lnTo>
                                  <a:pt x="127380" y="334264"/>
                                </a:lnTo>
                                <a:lnTo>
                                  <a:pt x="138302" y="334264"/>
                                </a:lnTo>
                                <a:lnTo>
                                  <a:pt x="138302" y="311912"/>
                                </a:lnTo>
                                <a:close/>
                              </a:path>
                              <a:path w="304800" h="345440">
                                <a:moveTo>
                                  <a:pt x="177164" y="311912"/>
                                </a:moveTo>
                                <a:lnTo>
                                  <a:pt x="166115" y="311912"/>
                                </a:lnTo>
                                <a:lnTo>
                                  <a:pt x="166115" y="334264"/>
                                </a:lnTo>
                                <a:lnTo>
                                  <a:pt x="177164" y="334264"/>
                                </a:lnTo>
                                <a:lnTo>
                                  <a:pt x="177164" y="311912"/>
                                </a:lnTo>
                                <a:close/>
                              </a:path>
                              <a:path w="304800" h="345440">
                                <a:moveTo>
                                  <a:pt x="208152" y="0"/>
                                </a:moveTo>
                                <a:lnTo>
                                  <a:pt x="53975" y="0"/>
                                </a:lnTo>
                                <a:lnTo>
                                  <a:pt x="51688" y="2286"/>
                                </a:lnTo>
                                <a:lnTo>
                                  <a:pt x="51688" y="105664"/>
                                </a:lnTo>
                                <a:lnTo>
                                  <a:pt x="20827" y="105664"/>
                                </a:lnTo>
                                <a:lnTo>
                                  <a:pt x="12698" y="107311"/>
                                </a:lnTo>
                                <a:lnTo>
                                  <a:pt x="6080" y="111791"/>
                                </a:lnTo>
                                <a:lnTo>
                                  <a:pt x="1629" y="118415"/>
                                </a:lnTo>
                                <a:lnTo>
                                  <a:pt x="0" y="126492"/>
                                </a:lnTo>
                                <a:lnTo>
                                  <a:pt x="0" y="291211"/>
                                </a:lnTo>
                                <a:lnTo>
                                  <a:pt x="1629" y="299267"/>
                                </a:lnTo>
                                <a:lnTo>
                                  <a:pt x="6080" y="305847"/>
                                </a:lnTo>
                                <a:lnTo>
                                  <a:pt x="12698" y="310284"/>
                                </a:lnTo>
                                <a:lnTo>
                                  <a:pt x="20827" y="311912"/>
                                </a:lnTo>
                                <a:lnTo>
                                  <a:pt x="283717" y="311912"/>
                                </a:lnTo>
                                <a:lnTo>
                                  <a:pt x="291774" y="310284"/>
                                </a:lnTo>
                                <a:lnTo>
                                  <a:pt x="298354" y="305847"/>
                                </a:lnTo>
                                <a:lnTo>
                                  <a:pt x="301630" y="300990"/>
                                </a:lnTo>
                                <a:lnTo>
                                  <a:pt x="15366" y="300990"/>
                                </a:lnTo>
                                <a:lnTo>
                                  <a:pt x="11048" y="296545"/>
                                </a:lnTo>
                                <a:lnTo>
                                  <a:pt x="11048" y="276606"/>
                                </a:lnTo>
                                <a:lnTo>
                                  <a:pt x="304418" y="276606"/>
                                </a:lnTo>
                                <a:lnTo>
                                  <a:pt x="304418" y="265557"/>
                                </a:lnTo>
                                <a:lnTo>
                                  <a:pt x="11048" y="265557"/>
                                </a:lnTo>
                                <a:lnTo>
                                  <a:pt x="11048" y="121158"/>
                                </a:lnTo>
                                <a:lnTo>
                                  <a:pt x="15366" y="116712"/>
                                </a:lnTo>
                                <a:lnTo>
                                  <a:pt x="62737" y="116712"/>
                                </a:lnTo>
                                <a:lnTo>
                                  <a:pt x="62737" y="10795"/>
                                </a:lnTo>
                                <a:lnTo>
                                  <a:pt x="219963" y="10795"/>
                                </a:lnTo>
                                <a:lnTo>
                                  <a:pt x="209930" y="762"/>
                                </a:lnTo>
                                <a:lnTo>
                                  <a:pt x="209041" y="254"/>
                                </a:lnTo>
                                <a:lnTo>
                                  <a:pt x="208152" y="0"/>
                                </a:lnTo>
                                <a:close/>
                              </a:path>
                              <a:path w="304800" h="345440">
                                <a:moveTo>
                                  <a:pt x="304418" y="276606"/>
                                </a:moveTo>
                                <a:lnTo>
                                  <a:pt x="293369" y="276606"/>
                                </a:lnTo>
                                <a:lnTo>
                                  <a:pt x="293369" y="296545"/>
                                </a:lnTo>
                                <a:lnTo>
                                  <a:pt x="289051" y="300990"/>
                                </a:lnTo>
                                <a:lnTo>
                                  <a:pt x="301630" y="300990"/>
                                </a:lnTo>
                                <a:lnTo>
                                  <a:pt x="302791" y="299267"/>
                                </a:lnTo>
                                <a:lnTo>
                                  <a:pt x="304418" y="291211"/>
                                </a:lnTo>
                                <a:lnTo>
                                  <a:pt x="304418" y="276606"/>
                                </a:lnTo>
                                <a:close/>
                              </a:path>
                              <a:path w="304800" h="345440">
                                <a:moveTo>
                                  <a:pt x="301651" y="116712"/>
                                </a:moveTo>
                                <a:lnTo>
                                  <a:pt x="289051" y="116712"/>
                                </a:lnTo>
                                <a:lnTo>
                                  <a:pt x="293369" y="121158"/>
                                </a:lnTo>
                                <a:lnTo>
                                  <a:pt x="293369" y="265557"/>
                                </a:lnTo>
                                <a:lnTo>
                                  <a:pt x="304418" y="265557"/>
                                </a:lnTo>
                                <a:lnTo>
                                  <a:pt x="304418" y="126492"/>
                                </a:lnTo>
                                <a:lnTo>
                                  <a:pt x="302791" y="118415"/>
                                </a:lnTo>
                                <a:lnTo>
                                  <a:pt x="301651" y="116712"/>
                                </a:lnTo>
                                <a:close/>
                              </a:path>
                              <a:path w="304800" h="345440">
                                <a:moveTo>
                                  <a:pt x="62737" y="116712"/>
                                </a:moveTo>
                                <a:lnTo>
                                  <a:pt x="51688" y="116712"/>
                                </a:lnTo>
                                <a:lnTo>
                                  <a:pt x="51688" y="246761"/>
                                </a:lnTo>
                                <a:lnTo>
                                  <a:pt x="54228" y="249301"/>
                                </a:lnTo>
                                <a:lnTo>
                                  <a:pt x="250316" y="249301"/>
                                </a:lnTo>
                                <a:lnTo>
                                  <a:pt x="252729" y="246761"/>
                                </a:lnTo>
                                <a:lnTo>
                                  <a:pt x="252729" y="238252"/>
                                </a:lnTo>
                                <a:lnTo>
                                  <a:pt x="62737" y="238252"/>
                                </a:lnTo>
                                <a:lnTo>
                                  <a:pt x="62737" y="116712"/>
                                </a:lnTo>
                                <a:close/>
                              </a:path>
                              <a:path w="304800" h="345440">
                                <a:moveTo>
                                  <a:pt x="219963" y="10795"/>
                                </a:moveTo>
                                <a:lnTo>
                                  <a:pt x="201294" y="10795"/>
                                </a:lnTo>
                                <a:lnTo>
                                  <a:pt x="201294" y="48768"/>
                                </a:lnTo>
                                <a:lnTo>
                                  <a:pt x="203707" y="51308"/>
                                </a:lnTo>
                                <a:lnTo>
                                  <a:pt x="241680" y="51308"/>
                                </a:lnTo>
                                <a:lnTo>
                                  <a:pt x="241680" y="238252"/>
                                </a:lnTo>
                                <a:lnTo>
                                  <a:pt x="252729" y="238252"/>
                                </a:lnTo>
                                <a:lnTo>
                                  <a:pt x="252729" y="116712"/>
                                </a:lnTo>
                                <a:lnTo>
                                  <a:pt x="301651" y="116712"/>
                                </a:lnTo>
                                <a:lnTo>
                                  <a:pt x="298354" y="111791"/>
                                </a:lnTo>
                                <a:lnTo>
                                  <a:pt x="291774" y="107311"/>
                                </a:lnTo>
                                <a:lnTo>
                                  <a:pt x="283717" y="105664"/>
                                </a:lnTo>
                                <a:lnTo>
                                  <a:pt x="252729" y="105664"/>
                                </a:lnTo>
                                <a:lnTo>
                                  <a:pt x="252602" y="44577"/>
                                </a:lnTo>
                                <a:lnTo>
                                  <a:pt x="252475" y="44323"/>
                                </a:lnTo>
                                <a:lnTo>
                                  <a:pt x="252221" y="43434"/>
                                </a:lnTo>
                                <a:lnTo>
                                  <a:pt x="251840" y="42545"/>
                                </a:lnTo>
                                <a:lnTo>
                                  <a:pt x="251078" y="41910"/>
                                </a:lnTo>
                                <a:lnTo>
                                  <a:pt x="249427" y="40259"/>
                                </a:lnTo>
                                <a:lnTo>
                                  <a:pt x="212216" y="40259"/>
                                </a:lnTo>
                                <a:lnTo>
                                  <a:pt x="212216" y="18542"/>
                                </a:lnTo>
                                <a:lnTo>
                                  <a:pt x="227710" y="18542"/>
                                </a:lnTo>
                                <a:lnTo>
                                  <a:pt x="219963" y="10795"/>
                                </a:lnTo>
                                <a:close/>
                              </a:path>
                              <a:path w="304800" h="345440">
                                <a:moveTo>
                                  <a:pt x="227710" y="18542"/>
                                </a:moveTo>
                                <a:lnTo>
                                  <a:pt x="212216" y="18542"/>
                                </a:lnTo>
                                <a:lnTo>
                                  <a:pt x="233933" y="40259"/>
                                </a:lnTo>
                                <a:lnTo>
                                  <a:pt x="249427" y="40259"/>
                                </a:lnTo>
                                <a:lnTo>
                                  <a:pt x="227710" y="18542"/>
                                </a:lnTo>
                                <a:close/>
                              </a:path>
                            </a:pathLst>
                          </a:custGeom>
                          <a:solidFill>
                            <a:srgbClr val="5236AB"/>
                          </a:solidFill>
                        </wps:spPr>
                        <wps:bodyPr wrap="square" lIns="0" tIns="0" rIns="0" bIns="0" rtlCol="0">
                          <a:prstTxWarp prst="textNoShape">
                            <a:avLst/>
                          </a:prstTxWarp>
                          <a:noAutofit/>
                        </wps:bodyPr>
                      </wps:wsp>
                      <pic:pic>
                        <pic:nvPicPr>
                          <pic:cNvPr id="1007" name="Image 1007"/>
                          <pic:cNvPicPr/>
                        </pic:nvPicPr>
                        <pic:blipFill>
                          <a:blip r:embed="rId260" cstate="print"/>
                          <a:stretch>
                            <a:fillRect/>
                          </a:stretch>
                        </pic:blipFill>
                        <pic:spPr>
                          <a:xfrm>
                            <a:off x="1307846" y="2568320"/>
                            <a:ext cx="151257" cy="89154"/>
                          </a:xfrm>
                          <a:prstGeom prst="rect">
                            <a:avLst/>
                          </a:prstGeom>
                        </pic:spPr>
                      </pic:pic>
                      <wps:wsp>
                        <wps:cNvPr id="1008" name="Graphic 1008"/>
                        <wps:cNvSpPr/>
                        <wps:spPr>
                          <a:xfrm>
                            <a:off x="2583814" y="2521585"/>
                            <a:ext cx="341630" cy="269240"/>
                          </a:xfrm>
                          <a:custGeom>
                            <a:avLst/>
                            <a:gdLst/>
                            <a:ahLst/>
                            <a:cxnLst/>
                            <a:rect l="l" t="t" r="r" b="b"/>
                            <a:pathLst>
                              <a:path w="341630" h="269240">
                                <a:moveTo>
                                  <a:pt x="225298" y="260350"/>
                                </a:moveTo>
                                <a:lnTo>
                                  <a:pt x="115950" y="260350"/>
                                </a:lnTo>
                                <a:lnTo>
                                  <a:pt x="114045" y="262254"/>
                                </a:lnTo>
                                <a:lnTo>
                                  <a:pt x="114045" y="267081"/>
                                </a:lnTo>
                                <a:lnTo>
                                  <a:pt x="115950" y="268985"/>
                                </a:lnTo>
                                <a:lnTo>
                                  <a:pt x="225298" y="268985"/>
                                </a:lnTo>
                                <a:lnTo>
                                  <a:pt x="227202" y="267081"/>
                                </a:lnTo>
                                <a:lnTo>
                                  <a:pt x="227202" y="262254"/>
                                </a:lnTo>
                                <a:lnTo>
                                  <a:pt x="225298" y="260350"/>
                                </a:lnTo>
                                <a:close/>
                              </a:path>
                              <a:path w="341630" h="269240">
                                <a:moveTo>
                                  <a:pt x="156971" y="230631"/>
                                </a:moveTo>
                                <a:lnTo>
                                  <a:pt x="148336" y="230631"/>
                                </a:lnTo>
                                <a:lnTo>
                                  <a:pt x="148336" y="260350"/>
                                </a:lnTo>
                                <a:lnTo>
                                  <a:pt x="156971" y="260350"/>
                                </a:lnTo>
                                <a:lnTo>
                                  <a:pt x="156971" y="230631"/>
                                </a:lnTo>
                                <a:close/>
                              </a:path>
                              <a:path w="341630" h="269240">
                                <a:moveTo>
                                  <a:pt x="192912" y="230631"/>
                                </a:moveTo>
                                <a:lnTo>
                                  <a:pt x="184276" y="230631"/>
                                </a:lnTo>
                                <a:lnTo>
                                  <a:pt x="184276" y="260350"/>
                                </a:lnTo>
                                <a:lnTo>
                                  <a:pt x="192912" y="260350"/>
                                </a:lnTo>
                                <a:lnTo>
                                  <a:pt x="192912" y="230631"/>
                                </a:lnTo>
                                <a:close/>
                              </a:path>
                              <a:path w="341630" h="269240">
                                <a:moveTo>
                                  <a:pt x="314198" y="0"/>
                                </a:moveTo>
                                <a:lnTo>
                                  <a:pt x="27050" y="0"/>
                                </a:lnTo>
                                <a:lnTo>
                                  <a:pt x="16502" y="2137"/>
                                </a:lnTo>
                                <a:lnTo>
                                  <a:pt x="7905" y="7953"/>
                                </a:lnTo>
                                <a:lnTo>
                                  <a:pt x="2119" y="16555"/>
                                </a:lnTo>
                                <a:lnTo>
                                  <a:pt x="0" y="27050"/>
                                </a:lnTo>
                                <a:lnTo>
                                  <a:pt x="0" y="203581"/>
                                </a:lnTo>
                                <a:lnTo>
                                  <a:pt x="2119" y="214076"/>
                                </a:lnTo>
                                <a:lnTo>
                                  <a:pt x="7905" y="222678"/>
                                </a:lnTo>
                                <a:lnTo>
                                  <a:pt x="16502" y="228494"/>
                                </a:lnTo>
                                <a:lnTo>
                                  <a:pt x="27050" y="230631"/>
                                </a:lnTo>
                                <a:lnTo>
                                  <a:pt x="314198" y="230631"/>
                                </a:lnTo>
                                <a:lnTo>
                                  <a:pt x="324746" y="228494"/>
                                </a:lnTo>
                                <a:lnTo>
                                  <a:pt x="333343" y="222678"/>
                                </a:lnTo>
                                <a:lnTo>
                                  <a:pt x="333887" y="221869"/>
                                </a:lnTo>
                                <a:lnTo>
                                  <a:pt x="27050" y="221869"/>
                                </a:lnTo>
                                <a:lnTo>
                                  <a:pt x="19887" y="220440"/>
                                </a:lnTo>
                                <a:lnTo>
                                  <a:pt x="14033" y="216535"/>
                                </a:lnTo>
                                <a:lnTo>
                                  <a:pt x="10084" y="210724"/>
                                </a:lnTo>
                                <a:lnTo>
                                  <a:pt x="8636" y="203581"/>
                                </a:lnTo>
                                <a:lnTo>
                                  <a:pt x="8636" y="202819"/>
                                </a:lnTo>
                                <a:lnTo>
                                  <a:pt x="341249" y="202819"/>
                                </a:lnTo>
                                <a:lnTo>
                                  <a:pt x="341249" y="194182"/>
                                </a:lnTo>
                                <a:lnTo>
                                  <a:pt x="8636" y="194182"/>
                                </a:lnTo>
                                <a:lnTo>
                                  <a:pt x="8636" y="27050"/>
                                </a:lnTo>
                                <a:lnTo>
                                  <a:pt x="10084" y="19960"/>
                                </a:lnTo>
                                <a:lnTo>
                                  <a:pt x="14033" y="14144"/>
                                </a:lnTo>
                                <a:lnTo>
                                  <a:pt x="19887" y="10209"/>
                                </a:lnTo>
                                <a:lnTo>
                                  <a:pt x="27050" y="8762"/>
                                </a:lnTo>
                                <a:lnTo>
                                  <a:pt x="333887" y="8762"/>
                                </a:lnTo>
                                <a:lnTo>
                                  <a:pt x="333343" y="7953"/>
                                </a:lnTo>
                                <a:lnTo>
                                  <a:pt x="324746" y="2137"/>
                                </a:lnTo>
                                <a:lnTo>
                                  <a:pt x="314198" y="0"/>
                                </a:lnTo>
                                <a:close/>
                              </a:path>
                              <a:path w="341630" h="269240">
                                <a:moveTo>
                                  <a:pt x="341249" y="202819"/>
                                </a:moveTo>
                                <a:lnTo>
                                  <a:pt x="332486" y="202819"/>
                                </a:lnTo>
                                <a:lnTo>
                                  <a:pt x="332486" y="203581"/>
                                </a:lnTo>
                                <a:lnTo>
                                  <a:pt x="331057" y="210724"/>
                                </a:lnTo>
                                <a:lnTo>
                                  <a:pt x="327151" y="216535"/>
                                </a:lnTo>
                                <a:lnTo>
                                  <a:pt x="321341" y="220440"/>
                                </a:lnTo>
                                <a:lnTo>
                                  <a:pt x="314198" y="221869"/>
                                </a:lnTo>
                                <a:lnTo>
                                  <a:pt x="333887" y="221869"/>
                                </a:lnTo>
                                <a:lnTo>
                                  <a:pt x="339129" y="214076"/>
                                </a:lnTo>
                                <a:lnTo>
                                  <a:pt x="341249" y="203581"/>
                                </a:lnTo>
                                <a:lnTo>
                                  <a:pt x="341249" y="202819"/>
                                </a:lnTo>
                                <a:close/>
                              </a:path>
                              <a:path w="341630" h="269240">
                                <a:moveTo>
                                  <a:pt x="333887" y="8762"/>
                                </a:moveTo>
                                <a:lnTo>
                                  <a:pt x="314198" y="8762"/>
                                </a:lnTo>
                                <a:lnTo>
                                  <a:pt x="321341" y="10209"/>
                                </a:lnTo>
                                <a:lnTo>
                                  <a:pt x="327151" y="14144"/>
                                </a:lnTo>
                                <a:lnTo>
                                  <a:pt x="331057" y="19960"/>
                                </a:lnTo>
                                <a:lnTo>
                                  <a:pt x="332486" y="27050"/>
                                </a:lnTo>
                                <a:lnTo>
                                  <a:pt x="332486" y="194182"/>
                                </a:lnTo>
                                <a:lnTo>
                                  <a:pt x="341249" y="194182"/>
                                </a:lnTo>
                                <a:lnTo>
                                  <a:pt x="341249" y="27050"/>
                                </a:lnTo>
                                <a:lnTo>
                                  <a:pt x="339129" y="16555"/>
                                </a:lnTo>
                                <a:lnTo>
                                  <a:pt x="333887" y="8762"/>
                                </a:lnTo>
                                <a:close/>
                              </a:path>
                            </a:pathLst>
                          </a:custGeom>
                          <a:solidFill>
                            <a:srgbClr val="5236AB"/>
                          </a:solidFill>
                        </wps:spPr>
                        <wps:bodyPr wrap="square" lIns="0" tIns="0" rIns="0" bIns="0" rtlCol="0">
                          <a:prstTxWarp prst="textNoShape">
                            <a:avLst/>
                          </a:prstTxWarp>
                          <a:noAutofit/>
                        </wps:bodyPr>
                      </wps:wsp>
                      <pic:pic>
                        <pic:nvPicPr>
                          <pic:cNvPr id="1009" name="Image 1009"/>
                          <pic:cNvPicPr/>
                        </pic:nvPicPr>
                        <pic:blipFill>
                          <a:blip r:embed="rId261" cstate="print"/>
                          <a:stretch>
                            <a:fillRect/>
                          </a:stretch>
                        </pic:blipFill>
                        <pic:spPr>
                          <a:xfrm>
                            <a:off x="2656839" y="2549144"/>
                            <a:ext cx="194310" cy="150368"/>
                          </a:xfrm>
                          <a:prstGeom prst="rect">
                            <a:avLst/>
                          </a:prstGeom>
                        </pic:spPr>
                      </pic:pic>
                      <wps:wsp>
                        <wps:cNvPr id="1010" name="Graphic 1010"/>
                        <wps:cNvSpPr/>
                        <wps:spPr>
                          <a:xfrm>
                            <a:off x="3988181" y="2478277"/>
                            <a:ext cx="313690" cy="347980"/>
                          </a:xfrm>
                          <a:custGeom>
                            <a:avLst/>
                            <a:gdLst/>
                            <a:ahLst/>
                            <a:cxnLst/>
                            <a:rect l="l" t="t" r="r" b="b"/>
                            <a:pathLst>
                              <a:path w="313690" h="347980">
                                <a:moveTo>
                                  <a:pt x="200914" y="126746"/>
                                </a:moveTo>
                                <a:lnTo>
                                  <a:pt x="198628" y="124460"/>
                                </a:lnTo>
                                <a:lnTo>
                                  <a:pt x="42037" y="124079"/>
                                </a:lnTo>
                                <a:lnTo>
                                  <a:pt x="39243" y="124079"/>
                                </a:lnTo>
                                <a:lnTo>
                                  <a:pt x="36957" y="126365"/>
                                </a:lnTo>
                                <a:lnTo>
                                  <a:pt x="36957" y="132080"/>
                                </a:lnTo>
                                <a:lnTo>
                                  <a:pt x="39243" y="134366"/>
                                </a:lnTo>
                                <a:lnTo>
                                  <a:pt x="195834" y="134620"/>
                                </a:lnTo>
                                <a:lnTo>
                                  <a:pt x="198628" y="134620"/>
                                </a:lnTo>
                                <a:lnTo>
                                  <a:pt x="200914" y="132334"/>
                                </a:lnTo>
                                <a:lnTo>
                                  <a:pt x="200914" y="126746"/>
                                </a:lnTo>
                                <a:close/>
                              </a:path>
                              <a:path w="313690" h="347980">
                                <a:moveTo>
                                  <a:pt x="201041" y="162179"/>
                                </a:moveTo>
                                <a:lnTo>
                                  <a:pt x="198755" y="159893"/>
                                </a:lnTo>
                                <a:lnTo>
                                  <a:pt x="42164" y="159639"/>
                                </a:lnTo>
                                <a:lnTo>
                                  <a:pt x="39370" y="159639"/>
                                </a:lnTo>
                                <a:lnTo>
                                  <a:pt x="36957" y="161925"/>
                                </a:lnTo>
                                <a:lnTo>
                                  <a:pt x="36957" y="167513"/>
                                </a:lnTo>
                                <a:lnTo>
                                  <a:pt x="39370" y="169799"/>
                                </a:lnTo>
                                <a:lnTo>
                                  <a:pt x="42164" y="169926"/>
                                </a:lnTo>
                                <a:lnTo>
                                  <a:pt x="195834" y="170180"/>
                                </a:lnTo>
                                <a:lnTo>
                                  <a:pt x="198628" y="170180"/>
                                </a:lnTo>
                                <a:lnTo>
                                  <a:pt x="201041" y="167894"/>
                                </a:lnTo>
                                <a:lnTo>
                                  <a:pt x="201041" y="162179"/>
                                </a:lnTo>
                                <a:close/>
                              </a:path>
                              <a:path w="313690" h="347980">
                                <a:moveTo>
                                  <a:pt x="201041" y="91186"/>
                                </a:moveTo>
                                <a:lnTo>
                                  <a:pt x="198755" y="88900"/>
                                </a:lnTo>
                                <a:lnTo>
                                  <a:pt x="42164" y="88646"/>
                                </a:lnTo>
                                <a:lnTo>
                                  <a:pt x="39370" y="88646"/>
                                </a:lnTo>
                                <a:lnTo>
                                  <a:pt x="36957" y="90932"/>
                                </a:lnTo>
                                <a:lnTo>
                                  <a:pt x="36957" y="96520"/>
                                </a:lnTo>
                                <a:lnTo>
                                  <a:pt x="39370" y="98806"/>
                                </a:lnTo>
                                <a:lnTo>
                                  <a:pt x="195834" y="99187"/>
                                </a:lnTo>
                                <a:lnTo>
                                  <a:pt x="198628" y="99187"/>
                                </a:lnTo>
                                <a:lnTo>
                                  <a:pt x="201041" y="96901"/>
                                </a:lnTo>
                                <a:lnTo>
                                  <a:pt x="201041" y="91186"/>
                                </a:lnTo>
                                <a:close/>
                              </a:path>
                              <a:path w="313690" h="347980">
                                <a:moveTo>
                                  <a:pt x="201041" y="55626"/>
                                </a:moveTo>
                                <a:lnTo>
                                  <a:pt x="198755" y="53340"/>
                                </a:lnTo>
                                <a:lnTo>
                                  <a:pt x="93980" y="53086"/>
                                </a:lnTo>
                                <a:lnTo>
                                  <a:pt x="88646" y="53340"/>
                                </a:lnTo>
                                <a:lnTo>
                                  <a:pt x="91160" y="53340"/>
                                </a:lnTo>
                                <a:lnTo>
                                  <a:pt x="88773" y="55372"/>
                                </a:lnTo>
                                <a:lnTo>
                                  <a:pt x="88773" y="61087"/>
                                </a:lnTo>
                                <a:lnTo>
                                  <a:pt x="91059" y="63373"/>
                                </a:lnTo>
                                <a:lnTo>
                                  <a:pt x="195961" y="63627"/>
                                </a:lnTo>
                                <a:lnTo>
                                  <a:pt x="198755" y="63627"/>
                                </a:lnTo>
                                <a:lnTo>
                                  <a:pt x="201041" y="61341"/>
                                </a:lnTo>
                                <a:lnTo>
                                  <a:pt x="201041" y="55626"/>
                                </a:lnTo>
                                <a:close/>
                              </a:path>
                              <a:path w="313690" h="347980">
                                <a:moveTo>
                                  <a:pt x="313690" y="261366"/>
                                </a:moveTo>
                                <a:lnTo>
                                  <a:pt x="307975" y="230886"/>
                                </a:lnTo>
                                <a:lnTo>
                                  <a:pt x="307924" y="230632"/>
                                </a:lnTo>
                                <a:lnTo>
                                  <a:pt x="307835" y="230162"/>
                                </a:lnTo>
                                <a:lnTo>
                                  <a:pt x="303911" y="223786"/>
                                </a:lnTo>
                                <a:lnTo>
                                  <a:pt x="303911" y="261366"/>
                                </a:lnTo>
                                <a:lnTo>
                                  <a:pt x="297891" y="291033"/>
                                </a:lnTo>
                                <a:lnTo>
                                  <a:pt x="281508" y="315302"/>
                                </a:lnTo>
                                <a:lnTo>
                                  <a:pt x="257238" y="331685"/>
                                </a:lnTo>
                                <a:lnTo>
                                  <a:pt x="227584" y="337693"/>
                                </a:lnTo>
                                <a:lnTo>
                                  <a:pt x="197916" y="331685"/>
                                </a:lnTo>
                                <a:lnTo>
                                  <a:pt x="173647" y="315302"/>
                                </a:lnTo>
                                <a:lnTo>
                                  <a:pt x="165188" y="302768"/>
                                </a:lnTo>
                                <a:lnTo>
                                  <a:pt x="157264" y="291033"/>
                                </a:lnTo>
                                <a:lnTo>
                                  <a:pt x="151257" y="261366"/>
                                </a:lnTo>
                                <a:lnTo>
                                  <a:pt x="157264" y="231736"/>
                                </a:lnTo>
                                <a:lnTo>
                                  <a:pt x="157835" y="230886"/>
                                </a:lnTo>
                                <a:lnTo>
                                  <a:pt x="173647" y="207505"/>
                                </a:lnTo>
                                <a:lnTo>
                                  <a:pt x="191731" y="195326"/>
                                </a:lnTo>
                                <a:lnTo>
                                  <a:pt x="197916" y="191173"/>
                                </a:lnTo>
                                <a:lnTo>
                                  <a:pt x="227584" y="185166"/>
                                </a:lnTo>
                                <a:lnTo>
                                  <a:pt x="257238" y="191173"/>
                                </a:lnTo>
                                <a:lnTo>
                                  <a:pt x="281508" y="207505"/>
                                </a:lnTo>
                                <a:lnTo>
                                  <a:pt x="297891" y="231736"/>
                                </a:lnTo>
                                <a:lnTo>
                                  <a:pt x="303911" y="261366"/>
                                </a:lnTo>
                                <a:lnTo>
                                  <a:pt x="303911" y="223786"/>
                                </a:lnTo>
                                <a:lnTo>
                                  <a:pt x="291782" y="204076"/>
                                </a:lnTo>
                                <a:lnTo>
                                  <a:pt x="267716" y="185305"/>
                                </a:lnTo>
                                <a:lnTo>
                                  <a:pt x="267271" y="185166"/>
                                </a:lnTo>
                                <a:lnTo>
                                  <a:pt x="237871" y="176022"/>
                                </a:lnTo>
                                <a:lnTo>
                                  <a:pt x="237871" y="10287"/>
                                </a:lnTo>
                                <a:lnTo>
                                  <a:pt x="237871" y="2286"/>
                                </a:lnTo>
                                <a:lnTo>
                                  <a:pt x="235585" y="0"/>
                                </a:lnTo>
                                <a:lnTo>
                                  <a:pt x="227584" y="0"/>
                                </a:lnTo>
                                <a:lnTo>
                                  <a:pt x="227584" y="10287"/>
                                </a:lnTo>
                                <a:lnTo>
                                  <a:pt x="227584" y="175387"/>
                                </a:lnTo>
                                <a:lnTo>
                                  <a:pt x="212229" y="176758"/>
                                </a:lnTo>
                                <a:lnTo>
                                  <a:pt x="197777" y="180695"/>
                                </a:lnTo>
                                <a:lnTo>
                                  <a:pt x="184442" y="186969"/>
                                </a:lnTo>
                                <a:lnTo>
                                  <a:pt x="172466" y="195326"/>
                                </a:lnTo>
                                <a:lnTo>
                                  <a:pt x="42037" y="195072"/>
                                </a:lnTo>
                                <a:lnTo>
                                  <a:pt x="39243" y="195072"/>
                                </a:lnTo>
                                <a:lnTo>
                                  <a:pt x="36957" y="197358"/>
                                </a:lnTo>
                                <a:lnTo>
                                  <a:pt x="36957" y="203073"/>
                                </a:lnTo>
                                <a:lnTo>
                                  <a:pt x="39243" y="205359"/>
                                </a:lnTo>
                                <a:lnTo>
                                  <a:pt x="162179" y="205613"/>
                                </a:lnTo>
                                <a:lnTo>
                                  <a:pt x="157657" y="211366"/>
                                </a:lnTo>
                                <a:lnTo>
                                  <a:pt x="153631" y="217538"/>
                                </a:lnTo>
                                <a:lnTo>
                                  <a:pt x="150139" y="224066"/>
                                </a:lnTo>
                                <a:lnTo>
                                  <a:pt x="147294" y="230632"/>
                                </a:lnTo>
                                <a:lnTo>
                                  <a:pt x="147193" y="230886"/>
                                </a:lnTo>
                                <a:lnTo>
                                  <a:pt x="42037" y="230632"/>
                                </a:lnTo>
                                <a:lnTo>
                                  <a:pt x="39243" y="230632"/>
                                </a:lnTo>
                                <a:lnTo>
                                  <a:pt x="36830" y="232918"/>
                                </a:lnTo>
                                <a:lnTo>
                                  <a:pt x="36830" y="238633"/>
                                </a:lnTo>
                                <a:lnTo>
                                  <a:pt x="39116" y="240919"/>
                                </a:lnTo>
                                <a:lnTo>
                                  <a:pt x="144018" y="241173"/>
                                </a:lnTo>
                                <a:lnTo>
                                  <a:pt x="142494" y="247650"/>
                                </a:lnTo>
                                <a:lnTo>
                                  <a:pt x="141478" y="254381"/>
                                </a:lnTo>
                                <a:lnTo>
                                  <a:pt x="141478" y="261366"/>
                                </a:lnTo>
                                <a:lnTo>
                                  <a:pt x="142189" y="272427"/>
                                </a:lnTo>
                                <a:lnTo>
                                  <a:pt x="144284" y="283070"/>
                                </a:lnTo>
                                <a:lnTo>
                                  <a:pt x="147637" y="293217"/>
                                </a:lnTo>
                                <a:lnTo>
                                  <a:pt x="152146" y="302768"/>
                                </a:lnTo>
                                <a:lnTo>
                                  <a:pt x="10287" y="302768"/>
                                </a:lnTo>
                                <a:lnTo>
                                  <a:pt x="10287" y="64135"/>
                                </a:lnTo>
                                <a:lnTo>
                                  <a:pt x="61976" y="64135"/>
                                </a:lnTo>
                                <a:lnTo>
                                  <a:pt x="64262" y="61849"/>
                                </a:lnTo>
                                <a:lnTo>
                                  <a:pt x="64262" y="53848"/>
                                </a:lnTo>
                                <a:lnTo>
                                  <a:pt x="64262" y="17526"/>
                                </a:lnTo>
                                <a:lnTo>
                                  <a:pt x="64262" y="10287"/>
                                </a:lnTo>
                                <a:lnTo>
                                  <a:pt x="227584" y="10287"/>
                                </a:lnTo>
                                <a:lnTo>
                                  <a:pt x="227584" y="0"/>
                                </a:lnTo>
                                <a:lnTo>
                                  <a:pt x="59055" y="0"/>
                                </a:lnTo>
                                <a:lnTo>
                                  <a:pt x="57137" y="381"/>
                                </a:lnTo>
                                <a:lnTo>
                                  <a:pt x="56896" y="381"/>
                                </a:lnTo>
                                <a:lnTo>
                                  <a:pt x="56134" y="762"/>
                                </a:lnTo>
                                <a:lnTo>
                                  <a:pt x="53975" y="2921"/>
                                </a:lnTo>
                                <a:lnTo>
                                  <a:pt x="53975" y="17526"/>
                                </a:lnTo>
                                <a:lnTo>
                                  <a:pt x="53975" y="53848"/>
                                </a:lnTo>
                                <a:lnTo>
                                  <a:pt x="17653" y="53848"/>
                                </a:lnTo>
                                <a:lnTo>
                                  <a:pt x="53975" y="17526"/>
                                </a:lnTo>
                                <a:lnTo>
                                  <a:pt x="53975" y="2921"/>
                                </a:lnTo>
                                <a:lnTo>
                                  <a:pt x="1143" y="55753"/>
                                </a:lnTo>
                                <a:lnTo>
                                  <a:pt x="762" y="56261"/>
                                </a:lnTo>
                                <a:lnTo>
                                  <a:pt x="508" y="56896"/>
                                </a:lnTo>
                                <a:lnTo>
                                  <a:pt x="381" y="57404"/>
                                </a:lnTo>
                                <a:lnTo>
                                  <a:pt x="254" y="57785"/>
                                </a:lnTo>
                                <a:lnTo>
                                  <a:pt x="127" y="58801"/>
                                </a:lnTo>
                                <a:lnTo>
                                  <a:pt x="0" y="310769"/>
                                </a:lnTo>
                                <a:lnTo>
                                  <a:pt x="2413" y="313055"/>
                                </a:lnTo>
                                <a:lnTo>
                                  <a:pt x="158877" y="313055"/>
                                </a:lnTo>
                                <a:lnTo>
                                  <a:pt x="172300" y="327228"/>
                                </a:lnTo>
                                <a:lnTo>
                                  <a:pt x="188607" y="338086"/>
                                </a:lnTo>
                                <a:lnTo>
                                  <a:pt x="207213" y="345033"/>
                                </a:lnTo>
                                <a:lnTo>
                                  <a:pt x="227584" y="347472"/>
                                </a:lnTo>
                                <a:lnTo>
                                  <a:pt x="261124" y="340702"/>
                                </a:lnTo>
                                <a:lnTo>
                                  <a:pt x="265569" y="337693"/>
                                </a:lnTo>
                                <a:lnTo>
                                  <a:pt x="288493" y="322237"/>
                                </a:lnTo>
                                <a:lnTo>
                                  <a:pt x="306920" y="294868"/>
                                </a:lnTo>
                                <a:lnTo>
                                  <a:pt x="313690" y="261366"/>
                                </a:lnTo>
                                <a:close/>
                              </a:path>
                            </a:pathLst>
                          </a:custGeom>
                          <a:solidFill>
                            <a:srgbClr val="5236AB"/>
                          </a:solidFill>
                        </wps:spPr>
                        <wps:bodyPr wrap="square" lIns="0" tIns="0" rIns="0" bIns="0" rtlCol="0">
                          <a:prstTxWarp prst="textNoShape">
                            <a:avLst/>
                          </a:prstTxWarp>
                          <a:noAutofit/>
                        </wps:bodyPr>
                      </wps:wsp>
                      <pic:pic>
                        <pic:nvPicPr>
                          <pic:cNvPr id="1011" name="Image 1011"/>
                          <pic:cNvPicPr/>
                        </pic:nvPicPr>
                        <pic:blipFill>
                          <a:blip r:embed="rId262" cstate="print"/>
                          <a:stretch>
                            <a:fillRect/>
                          </a:stretch>
                        </pic:blipFill>
                        <pic:spPr>
                          <a:xfrm>
                            <a:off x="4172458" y="2696336"/>
                            <a:ext cx="86741" cy="86740"/>
                          </a:xfrm>
                          <a:prstGeom prst="rect">
                            <a:avLst/>
                          </a:prstGeom>
                        </pic:spPr>
                      </pic:pic>
                      <wps:wsp>
                        <wps:cNvPr id="1012" name="Graphic 1012"/>
                        <wps:cNvSpPr/>
                        <wps:spPr>
                          <a:xfrm>
                            <a:off x="914019" y="3815384"/>
                            <a:ext cx="7450455" cy="759460"/>
                          </a:xfrm>
                          <a:custGeom>
                            <a:avLst/>
                            <a:gdLst/>
                            <a:ahLst/>
                            <a:cxnLst/>
                            <a:rect l="l" t="t" r="r" b="b"/>
                            <a:pathLst>
                              <a:path w="7450455" h="759460">
                                <a:moveTo>
                                  <a:pt x="0" y="758952"/>
                                </a:moveTo>
                                <a:lnTo>
                                  <a:pt x="7450327" y="758952"/>
                                </a:lnTo>
                                <a:lnTo>
                                  <a:pt x="7450327" y="0"/>
                                </a:lnTo>
                                <a:lnTo>
                                  <a:pt x="0" y="0"/>
                                </a:lnTo>
                                <a:lnTo>
                                  <a:pt x="0" y="758952"/>
                                </a:lnTo>
                                <a:close/>
                              </a:path>
                            </a:pathLst>
                          </a:custGeom>
                          <a:ln w="19050">
                            <a:solidFill>
                              <a:srgbClr val="CAC3E6"/>
                            </a:solidFill>
                            <a:prstDash val="solid"/>
                          </a:ln>
                        </wps:spPr>
                        <wps:bodyPr wrap="square" lIns="0" tIns="0" rIns="0" bIns="0" rtlCol="0">
                          <a:prstTxWarp prst="textNoShape">
                            <a:avLst/>
                          </a:prstTxWarp>
                          <a:noAutofit/>
                        </wps:bodyPr>
                      </wps:wsp>
                      <wps:wsp>
                        <wps:cNvPr id="1013" name="Graphic 1013"/>
                        <wps:cNvSpPr/>
                        <wps:spPr>
                          <a:xfrm>
                            <a:off x="0" y="3819144"/>
                            <a:ext cx="1158240" cy="759460"/>
                          </a:xfrm>
                          <a:custGeom>
                            <a:avLst/>
                            <a:gdLst/>
                            <a:ahLst/>
                            <a:cxnLst/>
                            <a:rect l="l" t="t" r="r" b="b"/>
                            <a:pathLst>
                              <a:path w="1158240" h="759460">
                                <a:moveTo>
                                  <a:pt x="752220" y="0"/>
                                </a:moveTo>
                                <a:lnTo>
                                  <a:pt x="0" y="0"/>
                                </a:lnTo>
                                <a:lnTo>
                                  <a:pt x="0" y="758951"/>
                                </a:lnTo>
                                <a:lnTo>
                                  <a:pt x="752220" y="758951"/>
                                </a:lnTo>
                                <a:lnTo>
                                  <a:pt x="752220" y="474344"/>
                                </a:lnTo>
                                <a:lnTo>
                                  <a:pt x="910844" y="474344"/>
                                </a:lnTo>
                                <a:lnTo>
                                  <a:pt x="910844" y="569213"/>
                                </a:lnTo>
                                <a:lnTo>
                                  <a:pt x="1157732" y="379475"/>
                                </a:lnTo>
                                <a:lnTo>
                                  <a:pt x="910844" y="189737"/>
                                </a:lnTo>
                                <a:lnTo>
                                  <a:pt x="910844" y="284606"/>
                                </a:lnTo>
                                <a:lnTo>
                                  <a:pt x="752220" y="284606"/>
                                </a:lnTo>
                                <a:lnTo>
                                  <a:pt x="752220" y="0"/>
                                </a:lnTo>
                                <a:close/>
                              </a:path>
                            </a:pathLst>
                          </a:custGeom>
                          <a:solidFill>
                            <a:srgbClr val="CAC3E6"/>
                          </a:solidFill>
                        </wps:spPr>
                        <wps:bodyPr wrap="square" lIns="0" tIns="0" rIns="0" bIns="0" rtlCol="0">
                          <a:prstTxWarp prst="textNoShape">
                            <a:avLst/>
                          </a:prstTxWarp>
                          <a:noAutofit/>
                        </wps:bodyPr>
                      </wps:wsp>
                      <wps:wsp>
                        <wps:cNvPr id="1014" name="Graphic 1014"/>
                        <wps:cNvSpPr/>
                        <wps:spPr>
                          <a:xfrm>
                            <a:off x="4673600" y="1506474"/>
                            <a:ext cx="148590" cy="785495"/>
                          </a:xfrm>
                          <a:custGeom>
                            <a:avLst/>
                            <a:gdLst/>
                            <a:ahLst/>
                            <a:cxnLst/>
                            <a:rect l="l" t="t" r="r" b="b"/>
                            <a:pathLst>
                              <a:path w="148590" h="785495">
                                <a:moveTo>
                                  <a:pt x="74231" y="29717"/>
                                </a:moveTo>
                                <a:lnTo>
                                  <a:pt x="64642" y="41224"/>
                                </a:lnTo>
                                <a:lnTo>
                                  <a:pt x="64642" y="780795"/>
                                </a:lnTo>
                                <a:lnTo>
                                  <a:pt x="68960" y="784987"/>
                                </a:lnTo>
                                <a:lnTo>
                                  <a:pt x="79501" y="784987"/>
                                </a:lnTo>
                                <a:lnTo>
                                  <a:pt x="83692" y="780795"/>
                                </a:lnTo>
                                <a:lnTo>
                                  <a:pt x="83692" y="41071"/>
                                </a:lnTo>
                                <a:lnTo>
                                  <a:pt x="74231" y="29717"/>
                                </a:lnTo>
                                <a:close/>
                              </a:path>
                              <a:path w="148590" h="785495">
                                <a:moveTo>
                                  <a:pt x="64642" y="11440"/>
                                </a:moveTo>
                                <a:lnTo>
                                  <a:pt x="3428" y="84962"/>
                                </a:lnTo>
                                <a:lnTo>
                                  <a:pt x="0" y="89026"/>
                                </a:lnTo>
                                <a:lnTo>
                                  <a:pt x="507" y="94996"/>
                                </a:lnTo>
                                <a:lnTo>
                                  <a:pt x="4572" y="98298"/>
                                </a:lnTo>
                                <a:lnTo>
                                  <a:pt x="8635" y="101726"/>
                                </a:lnTo>
                                <a:lnTo>
                                  <a:pt x="14604" y="101218"/>
                                </a:lnTo>
                                <a:lnTo>
                                  <a:pt x="18033" y="97154"/>
                                </a:lnTo>
                                <a:lnTo>
                                  <a:pt x="64642" y="41224"/>
                                </a:lnTo>
                                <a:lnTo>
                                  <a:pt x="64642" y="11440"/>
                                </a:lnTo>
                                <a:close/>
                              </a:path>
                              <a:path w="148590" h="785495">
                                <a:moveTo>
                                  <a:pt x="83710" y="11440"/>
                                </a:moveTo>
                                <a:lnTo>
                                  <a:pt x="83692" y="41071"/>
                                </a:lnTo>
                                <a:lnTo>
                                  <a:pt x="130428" y="97154"/>
                                </a:lnTo>
                                <a:lnTo>
                                  <a:pt x="133730" y="101218"/>
                                </a:lnTo>
                                <a:lnTo>
                                  <a:pt x="139700" y="101726"/>
                                </a:lnTo>
                                <a:lnTo>
                                  <a:pt x="143763" y="98298"/>
                                </a:lnTo>
                                <a:lnTo>
                                  <a:pt x="147827" y="94996"/>
                                </a:lnTo>
                                <a:lnTo>
                                  <a:pt x="148335" y="89026"/>
                                </a:lnTo>
                                <a:lnTo>
                                  <a:pt x="145033" y="84962"/>
                                </a:lnTo>
                                <a:lnTo>
                                  <a:pt x="83710" y="11440"/>
                                </a:lnTo>
                                <a:close/>
                              </a:path>
                              <a:path w="148590" h="785495">
                                <a:moveTo>
                                  <a:pt x="74167" y="0"/>
                                </a:moveTo>
                                <a:lnTo>
                                  <a:pt x="64642" y="11440"/>
                                </a:lnTo>
                                <a:lnTo>
                                  <a:pt x="64642" y="41224"/>
                                </a:lnTo>
                                <a:lnTo>
                                  <a:pt x="74231" y="29717"/>
                                </a:lnTo>
                                <a:lnTo>
                                  <a:pt x="66928" y="20954"/>
                                </a:lnTo>
                                <a:lnTo>
                                  <a:pt x="83692" y="20954"/>
                                </a:lnTo>
                                <a:lnTo>
                                  <a:pt x="83692" y="11440"/>
                                </a:lnTo>
                                <a:lnTo>
                                  <a:pt x="74167" y="0"/>
                                </a:lnTo>
                                <a:close/>
                              </a:path>
                              <a:path w="148590" h="785495">
                                <a:moveTo>
                                  <a:pt x="83692" y="20954"/>
                                </a:moveTo>
                                <a:lnTo>
                                  <a:pt x="81533" y="20954"/>
                                </a:lnTo>
                                <a:lnTo>
                                  <a:pt x="74231" y="29717"/>
                                </a:lnTo>
                                <a:lnTo>
                                  <a:pt x="83692" y="41071"/>
                                </a:lnTo>
                                <a:lnTo>
                                  <a:pt x="83692" y="20954"/>
                                </a:lnTo>
                                <a:close/>
                              </a:path>
                              <a:path w="148590" h="785495">
                                <a:moveTo>
                                  <a:pt x="81533" y="20954"/>
                                </a:moveTo>
                                <a:lnTo>
                                  <a:pt x="66928" y="20954"/>
                                </a:lnTo>
                                <a:lnTo>
                                  <a:pt x="74231" y="29717"/>
                                </a:lnTo>
                                <a:lnTo>
                                  <a:pt x="81533" y="20954"/>
                                </a:lnTo>
                                <a:close/>
                              </a:path>
                              <a:path w="148590" h="785495">
                                <a:moveTo>
                                  <a:pt x="69726" y="5334"/>
                                </a:moveTo>
                                <a:lnTo>
                                  <a:pt x="68960" y="5334"/>
                                </a:lnTo>
                                <a:lnTo>
                                  <a:pt x="64642" y="9525"/>
                                </a:lnTo>
                                <a:lnTo>
                                  <a:pt x="64642" y="11440"/>
                                </a:lnTo>
                                <a:lnTo>
                                  <a:pt x="69726" y="5334"/>
                                </a:lnTo>
                                <a:close/>
                              </a:path>
                              <a:path w="148590" h="785495">
                                <a:moveTo>
                                  <a:pt x="79501" y="5334"/>
                                </a:moveTo>
                                <a:lnTo>
                                  <a:pt x="78616" y="5334"/>
                                </a:lnTo>
                                <a:lnTo>
                                  <a:pt x="83710" y="11440"/>
                                </a:lnTo>
                                <a:lnTo>
                                  <a:pt x="83692" y="9525"/>
                                </a:lnTo>
                                <a:lnTo>
                                  <a:pt x="79501" y="5334"/>
                                </a:lnTo>
                                <a:close/>
                              </a:path>
                            </a:pathLst>
                          </a:custGeom>
                          <a:solidFill>
                            <a:srgbClr val="000000"/>
                          </a:solidFill>
                        </wps:spPr>
                        <wps:bodyPr wrap="square" lIns="0" tIns="0" rIns="0" bIns="0" rtlCol="0">
                          <a:prstTxWarp prst="textNoShape">
                            <a:avLst/>
                          </a:prstTxWarp>
                          <a:noAutofit/>
                        </wps:bodyPr>
                      </wps:wsp>
                      <wps:wsp>
                        <wps:cNvPr id="1015" name="Graphic 1015"/>
                        <wps:cNvSpPr/>
                        <wps:spPr>
                          <a:xfrm>
                            <a:off x="7761985" y="4028694"/>
                            <a:ext cx="356870" cy="352425"/>
                          </a:xfrm>
                          <a:custGeom>
                            <a:avLst/>
                            <a:gdLst/>
                            <a:ahLst/>
                            <a:cxnLst/>
                            <a:rect l="l" t="t" r="r" b="b"/>
                            <a:pathLst>
                              <a:path w="356870" h="352425">
                                <a:moveTo>
                                  <a:pt x="178308" y="0"/>
                                </a:moveTo>
                                <a:lnTo>
                                  <a:pt x="130924" y="6287"/>
                                </a:lnTo>
                                <a:lnTo>
                                  <a:pt x="88335" y="24029"/>
                                </a:lnTo>
                                <a:lnTo>
                                  <a:pt x="52244" y="51547"/>
                                </a:lnTo>
                                <a:lnTo>
                                  <a:pt x="24355" y="87163"/>
                                </a:lnTo>
                                <a:lnTo>
                                  <a:pt x="6372" y="129197"/>
                                </a:lnTo>
                                <a:lnTo>
                                  <a:pt x="0" y="175971"/>
                                </a:lnTo>
                                <a:lnTo>
                                  <a:pt x="6372" y="222742"/>
                                </a:lnTo>
                                <a:lnTo>
                                  <a:pt x="24355" y="264769"/>
                                </a:lnTo>
                                <a:lnTo>
                                  <a:pt x="52244" y="300375"/>
                                </a:lnTo>
                                <a:lnTo>
                                  <a:pt x="88335" y="327884"/>
                                </a:lnTo>
                                <a:lnTo>
                                  <a:pt x="130924" y="345619"/>
                                </a:lnTo>
                                <a:lnTo>
                                  <a:pt x="178308" y="351904"/>
                                </a:lnTo>
                                <a:lnTo>
                                  <a:pt x="225735" y="345619"/>
                                </a:lnTo>
                                <a:lnTo>
                                  <a:pt x="268336" y="327884"/>
                                </a:lnTo>
                                <a:lnTo>
                                  <a:pt x="304419" y="300375"/>
                                </a:lnTo>
                                <a:lnTo>
                                  <a:pt x="332288" y="264769"/>
                                </a:lnTo>
                                <a:lnTo>
                                  <a:pt x="350251" y="222742"/>
                                </a:lnTo>
                                <a:lnTo>
                                  <a:pt x="356616" y="175971"/>
                                </a:lnTo>
                                <a:lnTo>
                                  <a:pt x="350251" y="129197"/>
                                </a:lnTo>
                                <a:lnTo>
                                  <a:pt x="332288" y="87163"/>
                                </a:lnTo>
                                <a:lnTo>
                                  <a:pt x="304419" y="51547"/>
                                </a:lnTo>
                                <a:lnTo>
                                  <a:pt x="268336" y="24029"/>
                                </a:lnTo>
                                <a:lnTo>
                                  <a:pt x="225735" y="6287"/>
                                </a:lnTo>
                                <a:lnTo>
                                  <a:pt x="178308" y="0"/>
                                </a:lnTo>
                                <a:close/>
                              </a:path>
                            </a:pathLst>
                          </a:custGeom>
                          <a:solidFill>
                            <a:srgbClr val="CAC3E6"/>
                          </a:solidFill>
                        </wps:spPr>
                        <wps:bodyPr wrap="square" lIns="0" tIns="0" rIns="0" bIns="0" rtlCol="0">
                          <a:prstTxWarp prst="textNoShape">
                            <a:avLst/>
                          </a:prstTxWarp>
                          <a:noAutofit/>
                        </wps:bodyPr>
                      </wps:wsp>
                      <wps:wsp>
                        <wps:cNvPr id="1016" name="Graphic 1016"/>
                        <wps:cNvSpPr/>
                        <wps:spPr>
                          <a:xfrm>
                            <a:off x="3677158" y="4073080"/>
                            <a:ext cx="339090" cy="263525"/>
                          </a:xfrm>
                          <a:custGeom>
                            <a:avLst/>
                            <a:gdLst/>
                            <a:ahLst/>
                            <a:cxnLst/>
                            <a:rect l="l" t="t" r="r" b="b"/>
                            <a:pathLst>
                              <a:path w="339090" h="263525">
                                <a:moveTo>
                                  <a:pt x="114553" y="0"/>
                                </a:moveTo>
                                <a:lnTo>
                                  <a:pt x="19557" y="0"/>
                                </a:lnTo>
                                <a:lnTo>
                                  <a:pt x="11947" y="1537"/>
                                </a:lnTo>
                                <a:lnTo>
                                  <a:pt x="5730" y="5727"/>
                                </a:lnTo>
                                <a:lnTo>
                                  <a:pt x="1537" y="11937"/>
                                </a:lnTo>
                                <a:lnTo>
                                  <a:pt x="0" y="19532"/>
                                </a:lnTo>
                                <a:lnTo>
                                  <a:pt x="0" y="238886"/>
                                </a:lnTo>
                                <a:lnTo>
                                  <a:pt x="1914" y="248330"/>
                                </a:lnTo>
                                <a:lnTo>
                                  <a:pt x="7127" y="256054"/>
                                </a:lnTo>
                                <a:lnTo>
                                  <a:pt x="14841" y="261268"/>
                                </a:lnTo>
                                <a:lnTo>
                                  <a:pt x="24256" y="263182"/>
                                </a:lnTo>
                                <a:lnTo>
                                  <a:pt x="317246" y="263182"/>
                                </a:lnTo>
                                <a:lnTo>
                                  <a:pt x="325749" y="261462"/>
                                </a:lnTo>
                                <a:lnTo>
                                  <a:pt x="332692" y="256774"/>
                                </a:lnTo>
                                <a:lnTo>
                                  <a:pt x="335795" y="252171"/>
                                </a:lnTo>
                                <a:lnTo>
                                  <a:pt x="16891" y="252171"/>
                                </a:lnTo>
                                <a:lnTo>
                                  <a:pt x="10922" y="246214"/>
                                </a:lnTo>
                                <a:lnTo>
                                  <a:pt x="10922" y="14897"/>
                                </a:lnTo>
                                <a:lnTo>
                                  <a:pt x="14858" y="11010"/>
                                </a:lnTo>
                                <a:lnTo>
                                  <a:pt x="134524" y="11010"/>
                                </a:lnTo>
                                <a:lnTo>
                                  <a:pt x="134270" y="10458"/>
                                </a:lnTo>
                                <a:lnTo>
                                  <a:pt x="129000" y="4902"/>
                                </a:lnTo>
                                <a:lnTo>
                                  <a:pt x="122253" y="1289"/>
                                </a:lnTo>
                                <a:lnTo>
                                  <a:pt x="114553" y="0"/>
                                </a:lnTo>
                                <a:close/>
                              </a:path>
                              <a:path w="339090" h="263525">
                                <a:moveTo>
                                  <a:pt x="134524" y="11010"/>
                                </a:moveTo>
                                <a:lnTo>
                                  <a:pt x="120269" y="11010"/>
                                </a:lnTo>
                                <a:lnTo>
                                  <a:pt x="125475" y="14897"/>
                                </a:lnTo>
                                <a:lnTo>
                                  <a:pt x="127000" y="20497"/>
                                </a:lnTo>
                                <a:lnTo>
                                  <a:pt x="155575" y="50787"/>
                                </a:lnTo>
                                <a:lnTo>
                                  <a:pt x="323215" y="50787"/>
                                </a:lnTo>
                                <a:lnTo>
                                  <a:pt x="328041" y="55651"/>
                                </a:lnTo>
                                <a:lnTo>
                                  <a:pt x="328041" y="247319"/>
                                </a:lnTo>
                                <a:lnTo>
                                  <a:pt x="323215" y="252171"/>
                                </a:lnTo>
                                <a:lnTo>
                                  <a:pt x="335795" y="252171"/>
                                </a:lnTo>
                                <a:lnTo>
                                  <a:pt x="337373" y="249830"/>
                                </a:lnTo>
                                <a:lnTo>
                                  <a:pt x="339090" y="241338"/>
                                </a:lnTo>
                                <a:lnTo>
                                  <a:pt x="339090" y="61633"/>
                                </a:lnTo>
                                <a:lnTo>
                                  <a:pt x="337373" y="53137"/>
                                </a:lnTo>
                                <a:lnTo>
                                  <a:pt x="332692" y="46197"/>
                                </a:lnTo>
                                <a:lnTo>
                                  <a:pt x="325749" y="41518"/>
                                </a:lnTo>
                                <a:lnTo>
                                  <a:pt x="317246" y="39801"/>
                                </a:lnTo>
                                <a:lnTo>
                                  <a:pt x="144906" y="39801"/>
                                </a:lnTo>
                                <a:lnTo>
                                  <a:pt x="142367" y="34899"/>
                                </a:lnTo>
                                <a:lnTo>
                                  <a:pt x="137541" y="17576"/>
                                </a:lnTo>
                                <a:lnTo>
                                  <a:pt x="134524" y="11010"/>
                                </a:lnTo>
                                <a:close/>
                              </a:path>
                            </a:pathLst>
                          </a:custGeom>
                          <a:solidFill>
                            <a:srgbClr val="5236AB"/>
                          </a:solidFill>
                        </wps:spPr>
                        <wps:bodyPr wrap="square" lIns="0" tIns="0" rIns="0" bIns="0" rtlCol="0">
                          <a:prstTxWarp prst="textNoShape">
                            <a:avLst/>
                          </a:prstTxWarp>
                          <a:noAutofit/>
                        </wps:bodyPr>
                      </wps:wsp>
                      <pic:pic>
                        <pic:nvPicPr>
                          <pic:cNvPr id="1017" name="Image 1017"/>
                          <pic:cNvPicPr/>
                        </pic:nvPicPr>
                        <pic:blipFill>
                          <a:blip r:embed="rId263" cstate="print"/>
                          <a:stretch>
                            <a:fillRect/>
                          </a:stretch>
                        </pic:blipFill>
                        <pic:spPr>
                          <a:xfrm>
                            <a:off x="3792601" y="4170273"/>
                            <a:ext cx="108076" cy="108064"/>
                          </a:xfrm>
                          <a:prstGeom prst="rect">
                            <a:avLst/>
                          </a:prstGeom>
                        </pic:spPr>
                      </pic:pic>
                      <wps:wsp>
                        <wps:cNvPr id="1018" name="Graphic 1018"/>
                        <wps:cNvSpPr/>
                        <wps:spPr>
                          <a:xfrm>
                            <a:off x="1231138" y="4089844"/>
                            <a:ext cx="341630" cy="269240"/>
                          </a:xfrm>
                          <a:custGeom>
                            <a:avLst/>
                            <a:gdLst/>
                            <a:ahLst/>
                            <a:cxnLst/>
                            <a:rect l="l" t="t" r="r" b="b"/>
                            <a:pathLst>
                              <a:path w="341630" h="269240">
                                <a:moveTo>
                                  <a:pt x="225297" y="260223"/>
                                </a:moveTo>
                                <a:lnTo>
                                  <a:pt x="116077" y="260223"/>
                                </a:lnTo>
                                <a:lnTo>
                                  <a:pt x="114172" y="262178"/>
                                </a:lnTo>
                                <a:lnTo>
                                  <a:pt x="114172" y="266966"/>
                                </a:lnTo>
                                <a:lnTo>
                                  <a:pt x="116077" y="268922"/>
                                </a:lnTo>
                                <a:lnTo>
                                  <a:pt x="225297" y="268922"/>
                                </a:lnTo>
                                <a:lnTo>
                                  <a:pt x="227202" y="266966"/>
                                </a:lnTo>
                                <a:lnTo>
                                  <a:pt x="227202" y="262178"/>
                                </a:lnTo>
                                <a:lnTo>
                                  <a:pt x="225297" y="260223"/>
                                </a:lnTo>
                                <a:close/>
                              </a:path>
                              <a:path w="341630" h="269240">
                                <a:moveTo>
                                  <a:pt x="156971" y="230530"/>
                                </a:moveTo>
                                <a:lnTo>
                                  <a:pt x="148335" y="230530"/>
                                </a:lnTo>
                                <a:lnTo>
                                  <a:pt x="148335" y="260223"/>
                                </a:lnTo>
                                <a:lnTo>
                                  <a:pt x="156971" y="260223"/>
                                </a:lnTo>
                                <a:lnTo>
                                  <a:pt x="156971" y="230530"/>
                                </a:lnTo>
                                <a:close/>
                              </a:path>
                              <a:path w="341630" h="269240">
                                <a:moveTo>
                                  <a:pt x="193039" y="230530"/>
                                </a:moveTo>
                                <a:lnTo>
                                  <a:pt x="184403" y="230530"/>
                                </a:lnTo>
                                <a:lnTo>
                                  <a:pt x="184403" y="260223"/>
                                </a:lnTo>
                                <a:lnTo>
                                  <a:pt x="193039" y="260223"/>
                                </a:lnTo>
                                <a:lnTo>
                                  <a:pt x="193039" y="230530"/>
                                </a:lnTo>
                                <a:close/>
                              </a:path>
                              <a:path w="341630" h="269240">
                                <a:moveTo>
                                  <a:pt x="314325" y="0"/>
                                </a:moveTo>
                                <a:lnTo>
                                  <a:pt x="27050" y="0"/>
                                </a:lnTo>
                                <a:lnTo>
                                  <a:pt x="16555" y="2125"/>
                                </a:lnTo>
                                <a:lnTo>
                                  <a:pt x="7953" y="7920"/>
                                </a:lnTo>
                                <a:lnTo>
                                  <a:pt x="2137" y="16507"/>
                                </a:lnTo>
                                <a:lnTo>
                                  <a:pt x="0" y="27012"/>
                                </a:lnTo>
                                <a:lnTo>
                                  <a:pt x="0" y="203517"/>
                                </a:lnTo>
                                <a:lnTo>
                                  <a:pt x="2137" y="214022"/>
                                </a:lnTo>
                                <a:lnTo>
                                  <a:pt x="7953" y="222610"/>
                                </a:lnTo>
                                <a:lnTo>
                                  <a:pt x="16555" y="228404"/>
                                </a:lnTo>
                                <a:lnTo>
                                  <a:pt x="27050" y="230530"/>
                                </a:lnTo>
                                <a:lnTo>
                                  <a:pt x="314325" y="230530"/>
                                </a:lnTo>
                                <a:lnTo>
                                  <a:pt x="324820" y="228404"/>
                                </a:lnTo>
                                <a:lnTo>
                                  <a:pt x="333422" y="222610"/>
                                </a:lnTo>
                                <a:lnTo>
                                  <a:pt x="333941" y="221843"/>
                                </a:lnTo>
                                <a:lnTo>
                                  <a:pt x="27050" y="221843"/>
                                </a:lnTo>
                                <a:lnTo>
                                  <a:pt x="19960" y="220399"/>
                                </a:lnTo>
                                <a:lnTo>
                                  <a:pt x="14144" y="216466"/>
                                </a:lnTo>
                                <a:lnTo>
                                  <a:pt x="10209" y="210640"/>
                                </a:lnTo>
                                <a:lnTo>
                                  <a:pt x="8762" y="203517"/>
                                </a:lnTo>
                                <a:lnTo>
                                  <a:pt x="8762" y="202780"/>
                                </a:lnTo>
                                <a:lnTo>
                                  <a:pt x="341375" y="202780"/>
                                </a:lnTo>
                                <a:lnTo>
                                  <a:pt x="341375" y="194081"/>
                                </a:lnTo>
                                <a:lnTo>
                                  <a:pt x="8762" y="194081"/>
                                </a:lnTo>
                                <a:lnTo>
                                  <a:pt x="8762" y="27012"/>
                                </a:lnTo>
                                <a:lnTo>
                                  <a:pt x="10209" y="19884"/>
                                </a:lnTo>
                                <a:lnTo>
                                  <a:pt x="14144" y="14058"/>
                                </a:lnTo>
                                <a:lnTo>
                                  <a:pt x="19960" y="10128"/>
                                </a:lnTo>
                                <a:lnTo>
                                  <a:pt x="27050" y="8686"/>
                                </a:lnTo>
                                <a:lnTo>
                                  <a:pt x="333941" y="8686"/>
                                </a:lnTo>
                                <a:lnTo>
                                  <a:pt x="333422" y="7920"/>
                                </a:lnTo>
                                <a:lnTo>
                                  <a:pt x="324820" y="2125"/>
                                </a:lnTo>
                                <a:lnTo>
                                  <a:pt x="314325" y="0"/>
                                </a:lnTo>
                                <a:close/>
                              </a:path>
                              <a:path w="341630" h="269240">
                                <a:moveTo>
                                  <a:pt x="341375" y="202780"/>
                                </a:moveTo>
                                <a:lnTo>
                                  <a:pt x="332613" y="202780"/>
                                </a:lnTo>
                                <a:lnTo>
                                  <a:pt x="332613" y="203517"/>
                                </a:lnTo>
                                <a:lnTo>
                                  <a:pt x="331184" y="210640"/>
                                </a:lnTo>
                                <a:lnTo>
                                  <a:pt x="327278" y="216466"/>
                                </a:lnTo>
                                <a:lnTo>
                                  <a:pt x="321468" y="220399"/>
                                </a:lnTo>
                                <a:lnTo>
                                  <a:pt x="314325" y="221843"/>
                                </a:lnTo>
                                <a:lnTo>
                                  <a:pt x="333941" y="221843"/>
                                </a:lnTo>
                                <a:lnTo>
                                  <a:pt x="339238" y="214022"/>
                                </a:lnTo>
                                <a:lnTo>
                                  <a:pt x="341375" y="203517"/>
                                </a:lnTo>
                                <a:lnTo>
                                  <a:pt x="341375" y="202780"/>
                                </a:lnTo>
                                <a:close/>
                              </a:path>
                              <a:path w="341630" h="269240">
                                <a:moveTo>
                                  <a:pt x="333941" y="8686"/>
                                </a:moveTo>
                                <a:lnTo>
                                  <a:pt x="314325" y="8686"/>
                                </a:lnTo>
                                <a:lnTo>
                                  <a:pt x="321468" y="10128"/>
                                </a:lnTo>
                                <a:lnTo>
                                  <a:pt x="327278" y="14058"/>
                                </a:lnTo>
                                <a:lnTo>
                                  <a:pt x="331184" y="19884"/>
                                </a:lnTo>
                                <a:lnTo>
                                  <a:pt x="332613" y="27012"/>
                                </a:lnTo>
                                <a:lnTo>
                                  <a:pt x="332613" y="194081"/>
                                </a:lnTo>
                                <a:lnTo>
                                  <a:pt x="341375" y="194081"/>
                                </a:lnTo>
                                <a:lnTo>
                                  <a:pt x="341375" y="27012"/>
                                </a:lnTo>
                                <a:lnTo>
                                  <a:pt x="339238" y="16507"/>
                                </a:lnTo>
                                <a:lnTo>
                                  <a:pt x="333941" y="8686"/>
                                </a:lnTo>
                                <a:close/>
                              </a:path>
                            </a:pathLst>
                          </a:custGeom>
                          <a:solidFill>
                            <a:srgbClr val="5236AB"/>
                          </a:solidFill>
                        </wps:spPr>
                        <wps:bodyPr wrap="square" lIns="0" tIns="0" rIns="0" bIns="0" rtlCol="0">
                          <a:prstTxWarp prst="textNoShape">
                            <a:avLst/>
                          </a:prstTxWarp>
                          <a:noAutofit/>
                        </wps:bodyPr>
                      </wps:wsp>
                      <pic:pic>
                        <pic:nvPicPr>
                          <pic:cNvPr id="1019" name="Image 1019"/>
                          <pic:cNvPicPr/>
                        </pic:nvPicPr>
                        <pic:blipFill>
                          <a:blip r:embed="rId264" cstate="print"/>
                          <a:stretch>
                            <a:fillRect/>
                          </a:stretch>
                        </pic:blipFill>
                        <pic:spPr>
                          <a:xfrm>
                            <a:off x="1304163" y="4117314"/>
                            <a:ext cx="194437" cy="150406"/>
                          </a:xfrm>
                          <a:prstGeom prst="rect">
                            <a:avLst/>
                          </a:prstGeom>
                        </pic:spPr>
                      </pic:pic>
                      <wps:wsp>
                        <wps:cNvPr id="1020" name="Graphic 1020"/>
                        <wps:cNvSpPr/>
                        <wps:spPr>
                          <a:xfrm>
                            <a:off x="2654426" y="4022090"/>
                            <a:ext cx="346075" cy="346075"/>
                          </a:xfrm>
                          <a:custGeom>
                            <a:avLst/>
                            <a:gdLst/>
                            <a:ahLst/>
                            <a:cxnLst/>
                            <a:rect l="l" t="t" r="r" b="b"/>
                            <a:pathLst>
                              <a:path w="346075" h="346075">
                                <a:moveTo>
                                  <a:pt x="343153" y="334073"/>
                                </a:moveTo>
                                <a:lnTo>
                                  <a:pt x="2666" y="334073"/>
                                </a:lnTo>
                                <a:lnTo>
                                  <a:pt x="0" y="336638"/>
                                </a:lnTo>
                                <a:lnTo>
                                  <a:pt x="0" y="342963"/>
                                </a:lnTo>
                                <a:lnTo>
                                  <a:pt x="2666" y="345528"/>
                                </a:lnTo>
                                <a:lnTo>
                                  <a:pt x="343153" y="345528"/>
                                </a:lnTo>
                                <a:lnTo>
                                  <a:pt x="345693" y="342963"/>
                                </a:lnTo>
                                <a:lnTo>
                                  <a:pt x="345693" y="336638"/>
                                </a:lnTo>
                                <a:lnTo>
                                  <a:pt x="343153" y="334073"/>
                                </a:lnTo>
                                <a:close/>
                              </a:path>
                              <a:path w="346075" h="346075">
                                <a:moveTo>
                                  <a:pt x="52450" y="0"/>
                                </a:moveTo>
                                <a:lnTo>
                                  <a:pt x="46227" y="0"/>
                                </a:lnTo>
                                <a:lnTo>
                                  <a:pt x="43687" y="2540"/>
                                </a:lnTo>
                                <a:lnTo>
                                  <a:pt x="43687" y="334073"/>
                                </a:lnTo>
                                <a:lnTo>
                                  <a:pt x="55117" y="334073"/>
                                </a:lnTo>
                                <a:lnTo>
                                  <a:pt x="55117" y="55041"/>
                                </a:lnTo>
                                <a:lnTo>
                                  <a:pt x="226821" y="55041"/>
                                </a:lnTo>
                                <a:lnTo>
                                  <a:pt x="229488" y="52463"/>
                                </a:lnTo>
                                <a:lnTo>
                                  <a:pt x="229488" y="46151"/>
                                </a:lnTo>
                                <a:lnTo>
                                  <a:pt x="226821" y="43561"/>
                                </a:lnTo>
                                <a:lnTo>
                                  <a:pt x="55117" y="43561"/>
                                </a:lnTo>
                                <a:lnTo>
                                  <a:pt x="55117" y="2540"/>
                                </a:lnTo>
                                <a:lnTo>
                                  <a:pt x="52450" y="0"/>
                                </a:lnTo>
                                <a:close/>
                              </a:path>
                              <a:path w="346075" h="346075">
                                <a:moveTo>
                                  <a:pt x="226821" y="319557"/>
                                </a:moveTo>
                                <a:lnTo>
                                  <a:pt x="147954" y="319557"/>
                                </a:lnTo>
                                <a:lnTo>
                                  <a:pt x="145287" y="322122"/>
                                </a:lnTo>
                                <a:lnTo>
                                  <a:pt x="145287" y="334073"/>
                                </a:lnTo>
                                <a:lnTo>
                                  <a:pt x="229488" y="334073"/>
                                </a:lnTo>
                                <a:lnTo>
                                  <a:pt x="229488" y="322122"/>
                                </a:lnTo>
                                <a:lnTo>
                                  <a:pt x="226821" y="319557"/>
                                </a:lnTo>
                                <a:close/>
                              </a:path>
                              <a:path w="346075" h="346075">
                                <a:moveTo>
                                  <a:pt x="171323" y="55041"/>
                                </a:moveTo>
                                <a:lnTo>
                                  <a:pt x="159892" y="55041"/>
                                </a:lnTo>
                                <a:lnTo>
                                  <a:pt x="159892" y="76822"/>
                                </a:lnTo>
                                <a:lnTo>
                                  <a:pt x="158750" y="77177"/>
                                </a:lnTo>
                                <a:lnTo>
                                  <a:pt x="112299" y="110883"/>
                                </a:lnTo>
                                <a:lnTo>
                                  <a:pt x="94614" y="165506"/>
                                </a:lnTo>
                                <a:lnTo>
                                  <a:pt x="101925" y="201626"/>
                                </a:lnTo>
                                <a:lnTo>
                                  <a:pt x="121856" y="231151"/>
                                </a:lnTo>
                                <a:lnTo>
                                  <a:pt x="151407" y="251072"/>
                                </a:lnTo>
                                <a:lnTo>
                                  <a:pt x="187578" y="258381"/>
                                </a:lnTo>
                                <a:lnTo>
                                  <a:pt x="223676" y="251072"/>
                                </a:lnTo>
                                <a:lnTo>
                                  <a:pt x="229819" y="246926"/>
                                </a:lnTo>
                                <a:lnTo>
                                  <a:pt x="187578" y="246926"/>
                                </a:lnTo>
                                <a:lnTo>
                                  <a:pt x="171515" y="245362"/>
                                </a:lnTo>
                                <a:lnTo>
                                  <a:pt x="129920" y="223075"/>
                                </a:lnTo>
                                <a:lnTo>
                                  <a:pt x="108965" y="186994"/>
                                </a:lnTo>
                                <a:lnTo>
                                  <a:pt x="107695" y="182600"/>
                                </a:lnTo>
                                <a:lnTo>
                                  <a:pt x="129318" y="182600"/>
                                </a:lnTo>
                                <a:lnTo>
                                  <a:pt x="121380" y="178447"/>
                                </a:lnTo>
                                <a:lnTo>
                                  <a:pt x="112494" y="171105"/>
                                </a:lnTo>
                                <a:lnTo>
                                  <a:pt x="106299" y="162547"/>
                                </a:lnTo>
                                <a:lnTo>
                                  <a:pt x="106171" y="162191"/>
                                </a:lnTo>
                                <a:lnTo>
                                  <a:pt x="106171" y="161772"/>
                                </a:lnTo>
                                <a:lnTo>
                                  <a:pt x="121919" y="117208"/>
                                </a:lnTo>
                                <a:lnTo>
                                  <a:pt x="154304" y="90678"/>
                                </a:lnTo>
                                <a:lnTo>
                                  <a:pt x="171323" y="85140"/>
                                </a:lnTo>
                                <a:lnTo>
                                  <a:pt x="171323" y="55041"/>
                                </a:lnTo>
                                <a:close/>
                              </a:path>
                              <a:path w="346075" h="346075">
                                <a:moveTo>
                                  <a:pt x="279450" y="159448"/>
                                </a:moveTo>
                                <a:lnTo>
                                  <a:pt x="244728" y="159448"/>
                                </a:lnTo>
                                <a:lnTo>
                                  <a:pt x="246379" y="159689"/>
                                </a:lnTo>
                                <a:lnTo>
                                  <a:pt x="257555" y="162026"/>
                                </a:lnTo>
                                <a:lnTo>
                                  <a:pt x="264287" y="166039"/>
                                </a:lnTo>
                                <a:lnTo>
                                  <a:pt x="268224" y="169037"/>
                                </a:lnTo>
                                <a:lnTo>
                                  <a:pt x="268858" y="169545"/>
                                </a:lnTo>
                                <a:lnTo>
                                  <a:pt x="268746" y="171105"/>
                                </a:lnTo>
                                <a:lnTo>
                                  <a:pt x="266851" y="183762"/>
                                </a:lnTo>
                                <a:lnTo>
                                  <a:pt x="266783" y="184217"/>
                                </a:lnTo>
                                <a:lnTo>
                                  <a:pt x="266666" y="184999"/>
                                </a:lnTo>
                                <a:lnTo>
                                  <a:pt x="245109" y="223075"/>
                                </a:lnTo>
                                <a:lnTo>
                                  <a:pt x="203569" y="245362"/>
                                </a:lnTo>
                                <a:lnTo>
                                  <a:pt x="187578" y="246926"/>
                                </a:lnTo>
                                <a:lnTo>
                                  <a:pt x="229819" y="246926"/>
                                </a:lnTo>
                                <a:lnTo>
                                  <a:pt x="253190" y="231151"/>
                                </a:lnTo>
                                <a:lnTo>
                                  <a:pt x="273107" y="201626"/>
                                </a:lnTo>
                                <a:lnTo>
                                  <a:pt x="280308" y="166039"/>
                                </a:lnTo>
                                <a:lnTo>
                                  <a:pt x="280415" y="165506"/>
                                </a:lnTo>
                                <a:lnTo>
                                  <a:pt x="279598" y="160374"/>
                                </a:lnTo>
                                <a:lnTo>
                                  <a:pt x="279489" y="159689"/>
                                </a:lnTo>
                                <a:lnTo>
                                  <a:pt x="279450" y="159448"/>
                                </a:lnTo>
                                <a:close/>
                              </a:path>
                              <a:path w="346075" h="346075">
                                <a:moveTo>
                                  <a:pt x="129318" y="182600"/>
                                </a:moveTo>
                                <a:lnTo>
                                  <a:pt x="107695" y="182600"/>
                                </a:lnTo>
                                <a:lnTo>
                                  <a:pt x="111378" y="185356"/>
                                </a:lnTo>
                                <a:lnTo>
                                  <a:pt x="149732" y="200355"/>
                                </a:lnTo>
                                <a:lnTo>
                                  <a:pt x="153669" y="200355"/>
                                </a:lnTo>
                                <a:lnTo>
                                  <a:pt x="167146" y="198878"/>
                                </a:lnTo>
                                <a:lnTo>
                                  <a:pt x="167835" y="198878"/>
                                </a:lnTo>
                                <a:lnTo>
                                  <a:pt x="181975" y="194178"/>
                                </a:lnTo>
                                <a:lnTo>
                                  <a:pt x="191017" y="188899"/>
                                </a:lnTo>
                                <a:lnTo>
                                  <a:pt x="150494" y="188899"/>
                                </a:lnTo>
                                <a:lnTo>
                                  <a:pt x="147574" y="188620"/>
                                </a:lnTo>
                                <a:lnTo>
                                  <a:pt x="145033" y="188061"/>
                                </a:lnTo>
                                <a:lnTo>
                                  <a:pt x="132409" y="184217"/>
                                </a:lnTo>
                                <a:lnTo>
                                  <a:pt x="129318" y="182600"/>
                                </a:lnTo>
                                <a:close/>
                              </a:path>
                              <a:path w="346075" h="346075">
                                <a:moveTo>
                                  <a:pt x="244982" y="148005"/>
                                </a:moveTo>
                                <a:lnTo>
                                  <a:pt x="242188" y="148005"/>
                                </a:lnTo>
                                <a:lnTo>
                                  <a:pt x="234904" y="148559"/>
                                </a:lnTo>
                                <a:lnTo>
                                  <a:pt x="223631" y="151276"/>
                                </a:lnTo>
                                <a:lnTo>
                                  <a:pt x="210238" y="157735"/>
                                </a:lnTo>
                                <a:lnTo>
                                  <a:pt x="196568" y="169545"/>
                                </a:lnTo>
                                <a:lnTo>
                                  <a:pt x="187727" y="177669"/>
                                </a:lnTo>
                                <a:lnTo>
                                  <a:pt x="177276" y="183762"/>
                                </a:lnTo>
                                <a:lnTo>
                                  <a:pt x="165752" y="187579"/>
                                </a:lnTo>
                                <a:lnTo>
                                  <a:pt x="153669" y="188899"/>
                                </a:lnTo>
                                <a:lnTo>
                                  <a:pt x="191017" y="188899"/>
                                </a:lnTo>
                                <a:lnTo>
                                  <a:pt x="194514" y="186858"/>
                                </a:lnTo>
                                <a:lnTo>
                                  <a:pt x="205231" y="177076"/>
                                </a:lnTo>
                                <a:lnTo>
                                  <a:pt x="214381" y="168835"/>
                                </a:lnTo>
                                <a:lnTo>
                                  <a:pt x="224139" y="163385"/>
                                </a:lnTo>
                                <a:lnTo>
                                  <a:pt x="233681" y="160374"/>
                                </a:lnTo>
                                <a:lnTo>
                                  <a:pt x="242188" y="159448"/>
                                </a:lnTo>
                                <a:lnTo>
                                  <a:pt x="279450" y="159448"/>
                                </a:lnTo>
                                <a:lnTo>
                                  <a:pt x="278819" y="155486"/>
                                </a:lnTo>
                                <a:lnTo>
                                  <a:pt x="268477" y="155486"/>
                                </a:lnTo>
                                <a:lnTo>
                                  <a:pt x="260857" y="151726"/>
                                </a:lnTo>
                                <a:lnTo>
                                  <a:pt x="255396" y="149885"/>
                                </a:lnTo>
                                <a:lnTo>
                                  <a:pt x="249681" y="148704"/>
                                </a:lnTo>
                                <a:lnTo>
                                  <a:pt x="247523" y="148234"/>
                                </a:lnTo>
                                <a:lnTo>
                                  <a:pt x="244982" y="148005"/>
                                </a:lnTo>
                                <a:close/>
                              </a:path>
                              <a:path w="346075" h="346075">
                                <a:moveTo>
                                  <a:pt x="214883" y="55041"/>
                                </a:moveTo>
                                <a:lnTo>
                                  <a:pt x="203453" y="55041"/>
                                </a:lnTo>
                                <a:lnTo>
                                  <a:pt x="203453" y="85140"/>
                                </a:lnTo>
                                <a:lnTo>
                                  <a:pt x="203690" y="85140"/>
                                </a:lnTo>
                                <a:lnTo>
                                  <a:pt x="220957" y="90678"/>
                                </a:lnTo>
                                <a:lnTo>
                                  <a:pt x="220825" y="90678"/>
                                </a:lnTo>
                                <a:lnTo>
                                  <a:pt x="228218" y="94411"/>
                                </a:lnTo>
                                <a:lnTo>
                                  <a:pt x="235256" y="99542"/>
                                </a:lnTo>
                                <a:lnTo>
                                  <a:pt x="262667" y="133937"/>
                                </a:lnTo>
                                <a:lnTo>
                                  <a:pt x="268477" y="155486"/>
                                </a:lnTo>
                                <a:lnTo>
                                  <a:pt x="278819" y="155486"/>
                                </a:lnTo>
                                <a:lnTo>
                                  <a:pt x="275782" y="136431"/>
                                </a:lnTo>
                                <a:lnTo>
                                  <a:pt x="274540" y="133937"/>
                                </a:lnTo>
                                <a:lnTo>
                                  <a:pt x="262729" y="110883"/>
                                </a:lnTo>
                                <a:lnTo>
                                  <a:pt x="262651" y="110731"/>
                                </a:lnTo>
                                <a:lnTo>
                                  <a:pt x="242321" y="90407"/>
                                </a:lnTo>
                                <a:lnTo>
                                  <a:pt x="216252" y="77177"/>
                                </a:lnTo>
                                <a:lnTo>
                                  <a:pt x="216408" y="77177"/>
                                </a:lnTo>
                                <a:lnTo>
                                  <a:pt x="215222" y="76822"/>
                                </a:lnTo>
                                <a:lnTo>
                                  <a:pt x="214883" y="76822"/>
                                </a:lnTo>
                                <a:lnTo>
                                  <a:pt x="214883" y="55041"/>
                                </a:lnTo>
                                <a:close/>
                              </a:path>
                              <a:path w="346075" h="346075">
                                <a:moveTo>
                                  <a:pt x="171323" y="26035"/>
                                </a:moveTo>
                                <a:lnTo>
                                  <a:pt x="159892" y="26035"/>
                                </a:lnTo>
                                <a:lnTo>
                                  <a:pt x="159892" y="43561"/>
                                </a:lnTo>
                                <a:lnTo>
                                  <a:pt x="171323" y="43561"/>
                                </a:lnTo>
                                <a:lnTo>
                                  <a:pt x="171323" y="26035"/>
                                </a:lnTo>
                                <a:close/>
                              </a:path>
                              <a:path w="346075" h="346075">
                                <a:moveTo>
                                  <a:pt x="214883" y="26035"/>
                                </a:moveTo>
                                <a:lnTo>
                                  <a:pt x="203453" y="26035"/>
                                </a:lnTo>
                                <a:lnTo>
                                  <a:pt x="203453" y="43561"/>
                                </a:lnTo>
                                <a:lnTo>
                                  <a:pt x="214883" y="43561"/>
                                </a:lnTo>
                                <a:lnTo>
                                  <a:pt x="214883" y="26035"/>
                                </a:lnTo>
                                <a:close/>
                              </a:path>
                              <a:path w="346075" h="346075">
                                <a:moveTo>
                                  <a:pt x="226821" y="14478"/>
                                </a:moveTo>
                                <a:lnTo>
                                  <a:pt x="147954" y="14478"/>
                                </a:lnTo>
                                <a:lnTo>
                                  <a:pt x="145287" y="17145"/>
                                </a:lnTo>
                                <a:lnTo>
                                  <a:pt x="145287" y="23368"/>
                                </a:lnTo>
                                <a:lnTo>
                                  <a:pt x="147954" y="26035"/>
                                </a:lnTo>
                                <a:lnTo>
                                  <a:pt x="226821" y="26035"/>
                                </a:lnTo>
                                <a:lnTo>
                                  <a:pt x="229488" y="23368"/>
                                </a:lnTo>
                                <a:lnTo>
                                  <a:pt x="229488" y="17145"/>
                                </a:lnTo>
                                <a:lnTo>
                                  <a:pt x="226821" y="14478"/>
                                </a:lnTo>
                                <a:close/>
                              </a:path>
                            </a:pathLst>
                          </a:custGeom>
                          <a:solidFill>
                            <a:srgbClr val="5236AB"/>
                          </a:solidFill>
                        </wps:spPr>
                        <wps:bodyPr wrap="square" lIns="0" tIns="0" rIns="0" bIns="0" rtlCol="0">
                          <a:prstTxWarp prst="textNoShape">
                            <a:avLst/>
                          </a:prstTxWarp>
                          <a:noAutofit/>
                        </wps:bodyPr>
                      </wps:wsp>
                      <wps:wsp>
                        <wps:cNvPr id="1021" name="Graphic 1021"/>
                        <wps:cNvSpPr/>
                        <wps:spPr>
                          <a:xfrm>
                            <a:off x="2821558" y="4283976"/>
                            <a:ext cx="40640" cy="54610"/>
                          </a:xfrm>
                          <a:custGeom>
                            <a:avLst/>
                            <a:gdLst/>
                            <a:ahLst/>
                            <a:cxnLst/>
                            <a:rect l="l" t="t" r="r" b="b"/>
                            <a:pathLst>
                              <a:path w="40640" h="54610">
                                <a:moveTo>
                                  <a:pt x="20320" y="0"/>
                                </a:moveTo>
                                <a:lnTo>
                                  <a:pt x="15376" y="4397"/>
                                </a:lnTo>
                                <a:lnTo>
                                  <a:pt x="8588" y="12112"/>
                                </a:lnTo>
                                <a:lnTo>
                                  <a:pt x="2585" y="22356"/>
                                </a:lnTo>
                                <a:lnTo>
                                  <a:pt x="0" y="34340"/>
                                </a:lnTo>
                                <a:lnTo>
                                  <a:pt x="1603" y="42220"/>
                                </a:lnTo>
                                <a:lnTo>
                                  <a:pt x="5969" y="48660"/>
                                </a:lnTo>
                                <a:lnTo>
                                  <a:pt x="12430" y="53003"/>
                                </a:lnTo>
                                <a:lnTo>
                                  <a:pt x="20320" y="54597"/>
                                </a:lnTo>
                                <a:lnTo>
                                  <a:pt x="28136" y="53003"/>
                                </a:lnTo>
                                <a:lnTo>
                                  <a:pt x="34559" y="48660"/>
                                </a:lnTo>
                                <a:lnTo>
                                  <a:pt x="38289" y="43141"/>
                                </a:lnTo>
                                <a:lnTo>
                                  <a:pt x="15367" y="43141"/>
                                </a:lnTo>
                                <a:lnTo>
                                  <a:pt x="11430" y="39192"/>
                                </a:lnTo>
                                <a:lnTo>
                                  <a:pt x="11430" y="27965"/>
                                </a:lnTo>
                                <a:lnTo>
                                  <a:pt x="15621" y="21551"/>
                                </a:lnTo>
                                <a:lnTo>
                                  <a:pt x="19050" y="17297"/>
                                </a:lnTo>
                                <a:lnTo>
                                  <a:pt x="20320" y="15824"/>
                                </a:lnTo>
                                <a:lnTo>
                                  <a:pt x="34110" y="15824"/>
                                </a:lnTo>
                                <a:lnTo>
                                  <a:pt x="31940" y="12112"/>
                                </a:lnTo>
                                <a:lnTo>
                                  <a:pt x="25189" y="4397"/>
                                </a:lnTo>
                                <a:lnTo>
                                  <a:pt x="20320" y="0"/>
                                </a:lnTo>
                                <a:close/>
                              </a:path>
                              <a:path w="40640" h="54610">
                                <a:moveTo>
                                  <a:pt x="34110" y="15824"/>
                                </a:moveTo>
                                <a:lnTo>
                                  <a:pt x="20320" y="15824"/>
                                </a:lnTo>
                                <a:lnTo>
                                  <a:pt x="21462" y="17297"/>
                                </a:lnTo>
                                <a:lnTo>
                                  <a:pt x="26543" y="23494"/>
                                </a:lnTo>
                                <a:lnTo>
                                  <a:pt x="29083" y="29235"/>
                                </a:lnTo>
                                <a:lnTo>
                                  <a:pt x="29083" y="39192"/>
                                </a:lnTo>
                                <a:lnTo>
                                  <a:pt x="25146" y="43141"/>
                                </a:lnTo>
                                <a:lnTo>
                                  <a:pt x="38289" y="43141"/>
                                </a:lnTo>
                                <a:lnTo>
                                  <a:pt x="38911" y="42220"/>
                                </a:lnTo>
                                <a:lnTo>
                                  <a:pt x="40512" y="34340"/>
                                </a:lnTo>
                                <a:lnTo>
                                  <a:pt x="37929" y="22356"/>
                                </a:lnTo>
                                <a:lnTo>
                                  <a:pt x="34110" y="15824"/>
                                </a:lnTo>
                                <a:close/>
                              </a:path>
                            </a:pathLst>
                          </a:custGeom>
                          <a:solidFill>
                            <a:srgbClr val="E21837"/>
                          </a:solidFill>
                        </wps:spPr>
                        <wps:bodyPr wrap="square" lIns="0" tIns="0" rIns="0" bIns="0" rtlCol="0">
                          <a:prstTxWarp prst="textNoShape">
                            <a:avLst/>
                          </a:prstTxWarp>
                          <a:noAutofit/>
                        </wps:bodyPr>
                      </wps:wsp>
                      <wps:wsp>
                        <wps:cNvPr id="1022" name="Graphic 1022"/>
                        <wps:cNvSpPr/>
                        <wps:spPr>
                          <a:xfrm>
                            <a:off x="4991861" y="4030573"/>
                            <a:ext cx="328930" cy="328930"/>
                          </a:xfrm>
                          <a:custGeom>
                            <a:avLst/>
                            <a:gdLst/>
                            <a:ahLst/>
                            <a:cxnLst/>
                            <a:rect l="l" t="t" r="r" b="b"/>
                            <a:pathLst>
                              <a:path w="328930" h="328930">
                                <a:moveTo>
                                  <a:pt x="239703" y="232410"/>
                                </a:moveTo>
                                <a:lnTo>
                                  <a:pt x="226441" y="232410"/>
                                </a:lnTo>
                                <a:lnTo>
                                  <a:pt x="259588" y="269240"/>
                                </a:lnTo>
                                <a:lnTo>
                                  <a:pt x="254253" y="275590"/>
                                </a:lnTo>
                                <a:lnTo>
                                  <a:pt x="250951" y="283210"/>
                                </a:lnTo>
                                <a:lnTo>
                                  <a:pt x="250951" y="292100"/>
                                </a:lnTo>
                                <a:lnTo>
                                  <a:pt x="253871" y="307340"/>
                                </a:lnTo>
                                <a:lnTo>
                                  <a:pt x="261826" y="318770"/>
                                </a:lnTo>
                                <a:lnTo>
                                  <a:pt x="273615" y="326390"/>
                                </a:lnTo>
                                <a:lnTo>
                                  <a:pt x="288036" y="328930"/>
                                </a:lnTo>
                                <a:lnTo>
                                  <a:pt x="302529" y="326390"/>
                                </a:lnTo>
                                <a:lnTo>
                                  <a:pt x="312385" y="320040"/>
                                </a:lnTo>
                                <a:lnTo>
                                  <a:pt x="288036" y="320040"/>
                                </a:lnTo>
                                <a:lnTo>
                                  <a:pt x="277467" y="317500"/>
                                </a:lnTo>
                                <a:lnTo>
                                  <a:pt x="268827" y="311150"/>
                                </a:lnTo>
                                <a:lnTo>
                                  <a:pt x="262997" y="303530"/>
                                </a:lnTo>
                                <a:lnTo>
                                  <a:pt x="260858" y="292100"/>
                                </a:lnTo>
                                <a:lnTo>
                                  <a:pt x="262997" y="281940"/>
                                </a:lnTo>
                                <a:lnTo>
                                  <a:pt x="268827" y="273050"/>
                                </a:lnTo>
                                <a:lnTo>
                                  <a:pt x="277467" y="266700"/>
                                </a:lnTo>
                                <a:lnTo>
                                  <a:pt x="288036" y="265430"/>
                                </a:lnTo>
                                <a:lnTo>
                                  <a:pt x="312667" y="265430"/>
                                </a:lnTo>
                                <a:lnTo>
                                  <a:pt x="307598" y="261620"/>
                                </a:lnTo>
                                <a:lnTo>
                                  <a:pt x="266826" y="261620"/>
                                </a:lnTo>
                                <a:lnTo>
                                  <a:pt x="239703" y="232410"/>
                                </a:lnTo>
                                <a:close/>
                              </a:path>
                              <a:path w="328930" h="328930">
                                <a:moveTo>
                                  <a:pt x="312667" y="265430"/>
                                </a:moveTo>
                                <a:lnTo>
                                  <a:pt x="288036" y="265430"/>
                                </a:lnTo>
                                <a:lnTo>
                                  <a:pt x="298678" y="266700"/>
                                </a:lnTo>
                                <a:lnTo>
                                  <a:pt x="307355" y="273050"/>
                                </a:lnTo>
                                <a:lnTo>
                                  <a:pt x="313199" y="281940"/>
                                </a:lnTo>
                                <a:lnTo>
                                  <a:pt x="315341" y="292100"/>
                                </a:lnTo>
                                <a:lnTo>
                                  <a:pt x="313199" y="303530"/>
                                </a:lnTo>
                                <a:lnTo>
                                  <a:pt x="307355" y="311150"/>
                                </a:lnTo>
                                <a:lnTo>
                                  <a:pt x="298678" y="317500"/>
                                </a:lnTo>
                                <a:lnTo>
                                  <a:pt x="288036" y="320040"/>
                                </a:lnTo>
                                <a:lnTo>
                                  <a:pt x="312385" y="320040"/>
                                </a:lnTo>
                                <a:lnTo>
                                  <a:pt x="314356" y="318770"/>
                                </a:lnTo>
                                <a:lnTo>
                                  <a:pt x="322325" y="307340"/>
                                </a:lnTo>
                                <a:lnTo>
                                  <a:pt x="325247" y="292100"/>
                                </a:lnTo>
                                <a:lnTo>
                                  <a:pt x="322325" y="278130"/>
                                </a:lnTo>
                                <a:lnTo>
                                  <a:pt x="314356" y="266700"/>
                                </a:lnTo>
                                <a:lnTo>
                                  <a:pt x="312667" y="265430"/>
                                </a:lnTo>
                                <a:close/>
                              </a:path>
                              <a:path w="328930" h="328930">
                                <a:moveTo>
                                  <a:pt x="60071" y="213360"/>
                                </a:moveTo>
                                <a:lnTo>
                                  <a:pt x="45650" y="217170"/>
                                </a:lnTo>
                                <a:lnTo>
                                  <a:pt x="33861" y="224790"/>
                                </a:lnTo>
                                <a:lnTo>
                                  <a:pt x="25906" y="236220"/>
                                </a:lnTo>
                                <a:lnTo>
                                  <a:pt x="22987" y="251460"/>
                                </a:lnTo>
                                <a:lnTo>
                                  <a:pt x="25906" y="265430"/>
                                </a:lnTo>
                                <a:lnTo>
                                  <a:pt x="33861" y="276860"/>
                                </a:lnTo>
                                <a:lnTo>
                                  <a:pt x="45650" y="285750"/>
                                </a:lnTo>
                                <a:lnTo>
                                  <a:pt x="60071" y="288290"/>
                                </a:lnTo>
                                <a:lnTo>
                                  <a:pt x="74564" y="285750"/>
                                </a:lnTo>
                                <a:lnTo>
                                  <a:pt x="84702" y="278130"/>
                                </a:lnTo>
                                <a:lnTo>
                                  <a:pt x="60071" y="278130"/>
                                </a:lnTo>
                                <a:lnTo>
                                  <a:pt x="49502" y="276860"/>
                                </a:lnTo>
                                <a:lnTo>
                                  <a:pt x="40862" y="270510"/>
                                </a:lnTo>
                                <a:lnTo>
                                  <a:pt x="35032" y="261620"/>
                                </a:lnTo>
                                <a:lnTo>
                                  <a:pt x="32893" y="251460"/>
                                </a:lnTo>
                                <a:lnTo>
                                  <a:pt x="35032" y="240030"/>
                                </a:lnTo>
                                <a:lnTo>
                                  <a:pt x="40862" y="232410"/>
                                </a:lnTo>
                                <a:lnTo>
                                  <a:pt x="49502" y="226060"/>
                                </a:lnTo>
                                <a:lnTo>
                                  <a:pt x="60071" y="223520"/>
                                </a:lnTo>
                                <a:lnTo>
                                  <a:pt x="84252" y="223520"/>
                                </a:lnTo>
                                <a:lnTo>
                                  <a:pt x="77152" y="218440"/>
                                </a:lnTo>
                                <a:lnTo>
                                  <a:pt x="69004" y="214630"/>
                                </a:lnTo>
                                <a:lnTo>
                                  <a:pt x="60071" y="213360"/>
                                </a:lnTo>
                                <a:close/>
                              </a:path>
                              <a:path w="328930" h="328930">
                                <a:moveTo>
                                  <a:pt x="84252" y="223520"/>
                                </a:moveTo>
                                <a:lnTo>
                                  <a:pt x="60071" y="223520"/>
                                </a:lnTo>
                                <a:lnTo>
                                  <a:pt x="70713" y="226060"/>
                                </a:lnTo>
                                <a:lnTo>
                                  <a:pt x="79390" y="232410"/>
                                </a:lnTo>
                                <a:lnTo>
                                  <a:pt x="85234" y="240030"/>
                                </a:lnTo>
                                <a:lnTo>
                                  <a:pt x="87375" y="251460"/>
                                </a:lnTo>
                                <a:lnTo>
                                  <a:pt x="85234" y="261620"/>
                                </a:lnTo>
                                <a:lnTo>
                                  <a:pt x="79390" y="270510"/>
                                </a:lnTo>
                                <a:lnTo>
                                  <a:pt x="70713" y="276860"/>
                                </a:lnTo>
                                <a:lnTo>
                                  <a:pt x="60071" y="278130"/>
                                </a:lnTo>
                                <a:lnTo>
                                  <a:pt x="84702" y="278130"/>
                                </a:lnTo>
                                <a:lnTo>
                                  <a:pt x="86391" y="276860"/>
                                </a:lnTo>
                                <a:lnTo>
                                  <a:pt x="94361" y="265430"/>
                                </a:lnTo>
                                <a:lnTo>
                                  <a:pt x="97282" y="251460"/>
                                </a:lnTo>
                                <a:lnTo>
                                  <a:pt x="97282" y="246380"/>
                                </a:lnTo>
                                <a:lnTo>
                                  <a:pt x="96266" y="242570"/>
                                </a:lnTo>
                                <a:lnTo>
                                  <a:pt x="94742" y="237490"/>
                                </a:lnTo>
                                <a:lnTo>
                                  <a:pt x="108981" y="229870"/>
                                </a:lnTo>
                                <a:lnTo>
                                  <a:pt x="90043" y="229870"/>
                                </a:lnTo>
                                <a:lnTo>
                                  <a:pt x="84252" y="223520"/>
                                </a:lnTo>
                                <a:close/>
                              </a:path>
                              <a:path w="328930" h="328930">
                                <a:moveTo>
                                  <a:pt x="288036" y="255270"/>
                                </a:moveTo>
                                <a:lnTo>
                                  <a:pt x="280162" y="255270"/>
                                </a:lnTo>
                                <a:lnTo>
                                  <a:pt x="272796" y="257810"/>
                                </a:lnTo>
                                <a:lnTo>
                                  <a:pt x="266826" y="261620"/>
                                </a:lnTo>
                                <a:lnTo>
                                  <a:pt x="307598" y="261620"/>
                                </a:lnTo>
                                <a:lnTo>
                                  <a:pt x="302529" y="257810"/>
                                </a:lnTo>
                                <a:lnTo>
                                  <a:pt x="288036" y="255270"/>
                                </a:lnTo>
                                <a:close/>
                              </a:path>
                              <a:path w="328930" h="328930">
                                <a:moveTo>
                                  <a:pt x="145773" y="217170"/>
                                </a:moveTo>
                                <a:lnTo>
                                  <a:pt x="132715" y="217170"/>
                                </a:lnTo>
                                <a:lnTo>
                                  <a:pt x="142791" y="229870"/>
                                </a:lnTo>
                                <a:lnTo>
                                  <a:pt x="155511" y="238760"/>
                                </a:lnTo>
                                <a:lnTo>
                                  <a:pt x="170326" y="245110"/>
                                </a:lnTo>
                                <a:lnTo>
                                  <a:pt x="186690" y="246380"/>
                                </a:lnTo>
                                <a:lnTo>
                                  <a:pt x="197687" y="246380"/>
                                </a:lnTo>
                                <a:lnTo>
                                  <a:pt x="208089" y="242570"/>
                                </a:lnTo>
                                <a:lnTo>
                                  <a:pt x="217729" y="238760"/>
                                </a:lnTo>
                                <a:lnTo>
                                  <a:pt x="219471" y="237490"/>
                                </a:lnTo>
                                <a:lnTo>
                                  <a:pt x="186690" y="237490"/>
                                </a:lnTo>
                                <a:lnTo>
                                  <a:pt x="165552" y="232410"/>
                                </a:lnTo>
                                <a:lnTo>
                                  <a:pt x="148272" y="220980"/>
                                </a:lnTo>
                                <a:lnTo>
                                  <a:pt x="145773" y="217170"/>
                                </a:lnTo>
                                <a:close/>
                              </a:path>
                              <a:path w="328930" h="328930">
                                <a:moveTo>
                                  <a:pt x="231876" y="128270"/>
                                </a:moveTo>
                                <a:lnTo>
                                  <a:pt x="186690" y="128270"/>
                                </a:lnTo>
                                <a:lnTo>
                                  <a:pt x="207827" y="132080"/>
                                </a:lnTo>
                                <a:lnTo>
                                  <a:pt x="225107" y="143510"/>
                                </a:lnTo>
                                <a:lnTo>
                                  <a:pt x="236767" y="161290"/>
                                </a:lnTo>
                                <a:lnTo>
                                  <a:pt x="241046" y="182880"/>
                                </a:lnTo>
                                <a:lnTo>
                                  <a:pt x="236767" y="203200"/>
                                </a:lnTo>
                                <a:lnTo>
                                  <a:pt x="225107" y="220980"/>
                                </a:lnTo>
                                <a:lnTo>
                                  <a:pt x="207827" y="232410"/>
                                </a:lnTo>
                                <a:lnTo>
                                  <a:pt x="186690" y="237490"/>
                                </a:lnTo>
                                <a:lnTo>
                                  <a:pt x="219471" y="237490"/>
                                </a:lnTo>
                                <a:lnTo>
                                  <a:pt x="226441" y="232410"/>
                                </a:lnTo>
                                <a:lnTo>
                                  <a:pt x="239703" y="232410"/>
                                </a:lnTo>
                                <a:lnTo>
                                  <a:pt x="233807" y="226060"/>
                                </a:lnTo>
                                <a:lnTo>
                                  <a:pt x="240986" y="217170"/>
                                </a:lnTo>
                                <a:lnTo>
                                  <a:pt x="246380" y="205740"/>
                                </a:lnTo>
                                <a:lnTo>
                                  <a:pt x="249773" y="194310"/>
                                </a:lnTo>
                                <a:lnTo>
                                  <a:pt x="250951" y="182880"/>
                                </a:lnTo>
                                <a:lnTo>
                                  <a:pt x="249364" y="167640"/>
                                </a:lnTo>
                                <a:lnTo>
                                  <a:pt x="244824" y="154940"/>
                                </a:lnTo>
                                <a:lnTo>
                                  <a:pt x="237664" y="143510"/>
                                </a:lnTo>
                                <a:lnTo>
                                  <a:pt x="228219" y="133350"/>
                                </a:lnTo>
                                <a:lnTo>
                                  <a:pt x="231876" y="128270"/>
                                </a:lnTo>
                                <a:close/>
                              </a:path>
                              <a:path w="328930" h="328930">
                                <a:moveTo>
                                  <a:pt x="152351" y="88900"/>
                                </a:moveTo>
                                <a:lnTo>
                                  <a:pt x="141604" y="88900"/>
                                </a:lnTo>
                                <a:lnTo>
                                  <a:pt x="157099" y="125730"/>
                                </a:lnTo>
                                <a:lnTo>
                                  <a:pt x="143001" y="135890"/>
                                </a:lnTo>
                                <a:lnTo>
                                  <a:pt x="132048" y="148590"/>
                                </a:lnTo>
                                <a:lnTo>
                                  <a:pt x="124952" y="165100"/>
                                </a:lnTo>
                                <a:lnTo>
                                  <a:pt x="122427" y="182880"/>
                                </a:lnTo>
                                <a:lnTo>
                                  <a:pt x="122783" y="189230"/>
                                </a:lnTo>
                                <a:lnTo>
                                  <a:pt x="123840" y="195580"/>
                                </a:lnTo>
                                <a:lnTo>
                                  <a:pt x="125589" y="201930"/>
                                </a:lnTo>
                                <a:lnTo>
                                  <a:pt x="128016" y="208280"/>
                                </a:lnTo>
                                <a:lnTo>
                                  <a:pt x="90043" y="229870"/>
                                </a:lnTo>
                                <a:lnTo>
                                  <a:pt x="108981" y="229870"/>
                                </a:lnTo>
                                <a:lnTo>
                                  <a:pt x="132715" y="217170"/>
                                </a:lnTo>
                                <a:lnTo>
                                  <a:pt x="145773" y="217170"/>
                                </a:lnTo>
                                <a:lnTo>
                                  <a:pt x="136612" y="203200"/>
                                </a:lnTo>
                                <a:lnTo>
                                  <a:pt x="132334" y="182880"/>
                                </a:lnTo>
                                <a:lnTo>
                                  <a:pt x="136612" y="161290"/>
                                </a:lnTo>
                                <a:lnTo>
                                  <a:pt x="148272" y="143510"/>
                                </a:lnTo>
                                <a:lnTo>
                                  <a:pt x="165552" y="132080"/>
                                </a:lnTo>
                                <a:lnTo>
                                  <a:pt x="186690" y="128270"/>
                                </a:lnTo>
                                <a:lnTo>
                                  <a:pt x="231876" y="128270"/>
                                </a:lnTo>
                                <a:lnTo>
                                  <a:pt x="232791" y="127000"/>
                                </a:lnTo>
                                <a:lnTo>
                                  <a:pt x="220218" y="127000"/>
                                </a:lnTo>
                                <a:lnTo>
                                  <a:pt x="212532" y="123190"/>
                                </a:lnTo>
                                <a:lnTo>
                                  <a:pt x="208445" y="121920"/>
                                </a:lnTo>
                                <a:lnTo>
                                  <a:pt x="166243" y="121920"/>
                                </a:lnTo>
                                <a:lnTo>
                                  <a:pt x="152351" y="88900"/>
                                </a:lnTo>
                                <a:close/>
                              </a:path>
                              <a:path w="328930" h="328930">
                                <a:moveTo>
                                  <a:pt x="291338" y="0"/>
                                </a:moveTo>
                                <a:lnTo>
                                  <a:pt x="276897" y="3810"/>
                                </a:lnTo>
                                <a:lnTo>
                                  <a:pt x="265064" y="11430"/>
                                </a:lnTo>
                                <a:lnTo>
                                  <a:pt x="257065" y="22860"/>
                                </a:lnTo>
                                <a:lnTo>
                                  <a:pt x="254126" y="36830"/>
                                </a:lnTo>
                                <a:lnTo>
                                  <a:pt x="254954" y="45720"/>
                                </a:lnTo>
                                <a:lnTo>
                                  <a:pt x="257317" y="52070"/>
                                </a:lnTo>
                                <a:lnTo>
                                  <a:pt x="261038" y="58420"/>
                                </a:lnTo>
                                <a:lnTo>
                                  <a:pt x="265938" y="64770"/>
                                </a:lnTo>
                                <a:lnTo>
                                  <a:pt x="220218" y="127000"/>
                                </a:lnTo>
                                <a:lnTo>
                                  <a:pt x="232791" y="127000"/>
                                </a:lnTo>
                                <a:lnTo>
                                  <a:pt x="273939" y="69850"/>
                                </a:lnTo>
                                <a:lnTo>
                                  <a:pt x="307803" y="69850"/>
                                </a:lnTo>
                                <a:lnTo>
                                  <a:pt x="315687" y="64770"/>
                                </a:lnTo>
                                <a:lnTo>
                                  <a:pt x="291338" y="64770"/>
                                </a:lnTo>
                                <a:lnTo>
                                  <a:pt x="280749" y="62230"/>
                                </a:lnTo>
                                <a:lnTo>
                                  <a:pt x="272065" y="57150"/>
                                </a:lnTo>
                                <a:lnTo>
                                  <a:pt x="266192" y="48260"/>
                                </a:lnTo>
                                <a:lnTo>
                                  <a:pt x="264033" y="36830"/>
                                </a:lnTo>
                                <a:lnTo>
                                  <a:pt x="266192" y="26670"/>
                                </a:lnTo>
                                <a:lnTo>
                                  <a:pt x="272065" y="17780"/>
                                </a:lnTo>
                                <a:lnTo>
                                  <a:pt x="280749" y="12700"/>
                                </a:lnTo>
                                <a:lnTo>
                                  <a:pt x="291338" y="10160"/>
                                </a:lnTo>
                                <a:lnTo>
                                  <a:pt x="315687" y="10160"/>
                                </a:lnTo>
                                <a:lnTo>
                                  <a:pt x="305831" y="3810"/>
                                </a:lnTo>
                                <a:lnTo>
                                  <a:pt x="291338" y="0"/>
                                </a:lnTo>
                                <a:close/>
                              </a:path>
                              <a:path w="328930" h="328930">
                                <a:moveTo>
                                  <a:pt x="26797" y="1270"/>
                                </a:moveTo>
                                <a:lnTo>
                                  <a:pt x="16341" y="3810"/>
                                </a:lnTo>
                                <a:lnTo>
                                  <a:pt x="7826" y="10160"/>
                                </a:lnTo>
                                <a:lnTo>
                                  <a:pt x="2097" y="17780"/>
                                </a:lnTo>
                                <a:lnTo>
                                  <a:pt x="0" y="29210"/>
                                </a:lnTo>
                                <a:lnTo>
                                  <a:pt x="1988" y="39370"/>
                                </a:lnTo>
                                <a:lnTo>
                                  <a:pt x="7429" y="46990"/>
                                </a:lnTo>
                                <a:lnTo>
                                  <a:pt x="15537" y="53340"/>
                                </a:lnTo>
                                <a:lnTo>
                                  <a:pt x="25526" y="55880"/>
                                </a:lnTo>
                                <a:lnTo>
                                  <a:pt x="30352" y="88900"/>
                                </a:lnTo>
                                <a:lnTo>
                                  <a:pt x="24002" y="91440"/>
                                </a:lnTo>
                                <a:lnTo>
                                  <a:pt x="19558" y="97790"/>
                                </a:lnTo>
                                <a:lnTo>
                                  <a:pt x="19558" y="105410"/>
                                </a:lnTo>
                                <a:lnTo>
                                  <a:pt x="20984" y="113030"/>
                                </a:lnTo>
                                <a:lnTo>
                                  <a:pt x="24876" y="118110"/>
                                </a:lnTo>
                                <a:lnTo>
                                  <a:pt x="30648" y="121920"/>
                                </a:lnTo>
                                <a:lnTo>
                                  <a:pt x="37719" y="123190"/>
                                </a:lnTo>
                                <a:lnTo>
                                  <a:pt x="44809" y="121920"/>
                                </a:lnTo>
                                <a:lnTo>
                                  <a:pt x="50625" y="118110"/>
                                </a:lnTo>
                                <a:lnTo>
                                  <a:pt x="53576" y="114300"/>
                                </a:lnTo>
                                <a:lnTo>
                                  <a:pt x="33147" y="114300"/>
                                </a:lnTo>
                                <a:lnTo>
                                  <a:pt x="29464" y="110490"/>
                                </a:lnTo>
                                <a:lnTo>
                                  <a:pt x="29464" y="100330"/>
                                </a:lnTo>
                                <a:lnTo>
                                  <a:pt x="33147" y="97790"/>
                                </a:lnTo>
                                <a:lnTo>
                                  <a:pt x="56007" y="97790"/>
                                </a:lnTo>
                                <a:lnTo>
                                  <a:pt x="56007" y="96520"/>
                                </a:lnTo>
                                <a:lnTo>
                                  <a:pt x="49149" y="88900"/>
                                </a:lnTo>
                                <a:lnTo>
                                  <a:pt x="40132" y="87630"/>
                                </a:lnTo>
                                <a:lnTo>
                                  <a:pt x="35433" y="53340"/>
                                </a:lnTo>
                                <a:lnTo>
                                  <a:pt x="42545" y="52070"/>
                                </a:lnTo>
                                <a:lnTo>
                                  <a:pt x="48387" y="45720"/>
                                </a:lnTo>
                                <a:lnTo>
                                  <a:pt x="17399" y="45720"/>
                                </a:lnTo>
                                <a:lnTo>
                                  <a:pt x="9905" y="38100"/>
                                </a:lnTo>
                                <a:lnTo>
                                  <a:pt x="9905" y="19050"/>
                                </a:lnTo>
                                <a:lnTo>
                                  <a:pt x="17399" y="11430"/>
                                </a:lnTo>
                                <a:lnTo>
                                  <a:pt x="46793" y="11430"/>
                                </a:lnTo>
                                <a:lnTo>
                                  <a:pt x="45831" y="10160"/>
                                </a:lnTo>
                                <a:lnTo>
                                  <a:pt x="37272" y="3810"/>
                                </a:lnTo>
                                <a:lnTo>
                                  <a:pt x="26797" y="1270"/>
                                </a:lnTo>
                                <a:close/>
                              </a:path>
                              <a:path w="328930" h="328930">
                                <a:moveTo>
                                  <a:pt x="186690" y="118110"/>
                                </a:moveTo>
                                <a:lnTo>
                                  <a:pt x="179577" y="118110"/>
                                </a:lnTo>
                                <a:lnTo>
                                  <a:pt x="172720" y="119380"/>
                                </a:lnTo>
                                <a:lnTo>
                                  <a:pt x="166243" y="121920"/>
                                </a:lnTo>
                                <a:lnTo>
                                  <a:pt x="208445" y="121920"/>
                                </a:lnTo>
                                <a:lnTo>
                                  <a:pt x="204358" y="120650"/>
                                </a:lnTo>
                                <a:lnTo>
                                  <a:pt x="186690" y="118110"/>
                                </a:lnTo>
                                <a:close/>
                              </a:path>
                              <a:path w="328930" h="328930">
                                <a:moveTo>
                                  <a:pt x="56007" y="97790"/>
                                </a:moveTo>
                                <a:lnTo>
                                  <a:pt x="42291" y="97790"/>
                                </a:lnTo>
                                <a:lnTo>
                                  <a:pt x="45974" y="100330"/>
                                </a:lnTo>
                                <a:lnTo>
                                  <a:pt x="45974" y="110490"/>
                                </a:lnTo>
                                <a:lnTo>
                                  <a:pt x="42291" y="114300"/>
                                </a:lnTo>
                                <a:lnTo>
                                  <a:pt x="53576" y="114300"/>
                                </a:lnTo>
                                <a:lnTo>
                                  <a:pt x="54560" y="113030"/>
                                </a:lnTo>
                                <a:lnTo>
                                  <a:pt x="56007" y="105410"/>
                                </a:lnTo>
                                <a:lnTo>
                                  <a:pt x="56007" y="97790"/>
                                </a:lnTo>
                                <a:close/>
                              </a:path>
                              <a:path w="328930" h="328930">
                                <a:moveTo>
                                  <a:pt x="92441" y="39370"/>
                                </a:moveTo>
                                <a:lnTo>
                                  <a:pt x="51308" y="39370"/>
                                </a:lnTo>
                                <a:lnTo>
                                  <a:pt x="95123" y="49530"/>
                                </a:lnTo>
                                <a:lnTo>
                                  <a:pt x="94996" y="50800"/>
                                </a:lnTo>
                                <a:lnTo>
                                  <a:pt x="94742" y="52070"/>
                                </a:lnTo>
                                <a:lnTo>
                                  <a:pt x="94742" y="53340"/>
                                </a:lnTo>
                                <a:lnTo>
                                  <a:pt x="97661" y="67310"/>
                                </a:lnTo>
                                <a:lnTo>
                                  <a:pt x="105616" y="80010"/>
                                </a:lnTo>
                                <a:lnTo>
                                  <a:pt x="117405" y="87630"/>
                                </a:lnTo>
                                <a:lnTo>
                                  <a:pt x="131825" y="90170"/>
                                </a:lnTo>
                                <a:lnTo>
                                  <a:pt x="138557" y="90170"/>
                                </a:lnTo>
                                <a:lnTo>
                                  <a:pt x="141604" y="88900"/>
                                </a:lnTo>
                                <a:lnTo>
                                  <a:pt x="152351" y="88900"/>
                                </a:lnTo>
                                <a:lnTo>
                                  <a:pt x="150749" y="85090"/>
                                </a:lnTo>
                                <a:lnTo>
                                  <a:pt x="156721" y="80010"/>
                                </a:lnTo>
                                <a:lnTo>
                                  <a:pt x="131825" y="80010"/>
                                </a:lnTo>
                                <a:lnTo>
                                  <a:pt x="121257" y="78740"/>
                                </a:lnTo>
                                <a:lnTo>
                                  <a:pt x="112617" y="72390"/>
                                </a:lnTo>
                                <a:lnTo>
                                  <a:pt x="106787" y="63500"/>
                                </a:lnTo>
                                <a:lnTo>
                                  <a:pt x="104648" y="53340"/>
                                </a:lnTo>
                                <a:lnTo>
                                  <a:pt x="106787" y="43180"/>
                                </a:lnTo>
                                <a:lnTo>
                                  <a:pt x="108452" y="40640"/>
                                </a:lnTo>
                                <a:lnTo>
                                  <a:pt x="97282" y="40640"/>
                                </a:lnTo>
                                <a:lnTo>
                                  <a:pt x="92441" y="39370"/>
                                </a:lnTo>
                                <a:close/>
                              </a:path>
                              <a:path w="328930" h="328930">
                                <a:moveTo>
                                  <a:pt x="156175" y="25400"/>
                                </a:moveTo>
                                <a:lnTo>
                                  <a:pt x="131825" y="25400"/>
                                </a:lnTo>
                                <a:lnTo>
                                  <a:pt x="142468" y="27940"/>
                                </a:lnTo>
                                <a:lnTo>
                                  <a:pt x="151145" y="34290"/>
                                </a:lnTo>
                                <a:lnTo>
                                  <a:pt x="156989" y="43180"/>
                                </a:lnTo>
                                <a:lnTo>
                                  <a:pt x="159130" y="53340"/>
                                </a:lnTo>
                                <a:lnTo>
                                  <a:pt x="156989" y="63500"/>
                                </a:lnTo>
                                <a:lnTo>
                                  <a:pt x="151145" y="72390"/>
                                </a:lnTo>
                                <a:lnTo>
                                  <a:pt x="142468" y="78740"/>
                                </a:lnTo>
                                <a:lnTo>
                                  <a:pt x="131825" y="80010"/>
                                </a:lnTo>
                                <a:lnTo>
                                  <a:pt x="156721" y="80010"/>
                                </a:lnTo>
                                <a:lnTo>
                                  <a:pt x="158214" y="78740"/>
                                </a:lnTo>
                                <a:lnTo>
                                  <a:pt x="163988" y="72390"/>
                                </a:lnTo>
                                <a:lnTo>
                                  <a:pt x="167715" y="63500"/>
                                </a:lnTo>
                                <a:lnTo>
                                  <a:pt x="169037" y="53340"/>
                                </a:lnTo>
                                <a:lnTo>
                                  <a:pt x="166116" y="38100"/>
                                </a:lnTo>
                                <a:lnTo>
                                  <a:pt x="158146" y="26670"/>
                                </a:lnTo>
                                <a:lnTo>
                                  <a:pt x="156175" y="25400"/>
                                </a:lnTo>
                                <a:close/>
                              </a:path>
                              <a:path w="328930" h="328930">
                                <a:moveTo>
                                  <a:pt x="307803" y="69850"/>
                                </a:moveTo>
                                <a:lnTo>
                                  <a:pt x="273939" y="69850"/>
                                </a:lnTo>
                                <a:lnTo>
                                  <a:pt x="279146" y="72390"/>
                                </a:lnTo>
                                <a:lnTo>
                                  <a:pt x="285115" y="74930"/>
                                </a:lnTo>
                                <a:lnTo>
                                  <a:pt x="291338" y="74930"/>
                                </a:lnTo>
                                <a:lnTo>
                                  <a:pt x="305831" y="71120"/>
                                </a:lnTo>
                                <a:lnTo>
                                  <a:pt x="307803" y="69850"/>
                                </a:lnTo>
                                <a:close/>
                              </a:path>
                              <a:path w="328930" h="328930">
                                <a:moveTo>
                                  <a:pt x="315687" y="10160"/>
                                </a:moveTo>
                                <a:lnTo>
                                  <a:pt x="291338" y="10160"/>
                                </a:lnTo>
                                <a:lnTo>
                                  <a:pt x="301980" y="12700"/>
                                </a:lnTo>
                                <a:lnTo>
                                  <a:pt x="310657" y="17780"/>
                                </a:lnTo>
                                <a:lnTo>
                                  <a:pt x="316501" y="26670"/>
                                </a:lnTo>
                                <a:lnTo>
                                  <a:pt x="318643" y="36830"/>
                                </a:lnTo>
                                <a:lnTo>
                                  <a:pt x="316501" y="48260"/>
                                </a:lnTo>
                                <a:lnTo>
                                  <a:pt x="310657" y="57150"/>
                                </a:lnTo>
                                <a:lnTo>
                                  <a:pt x="301980" y="62230"/>
                                </a:lnTo>
                                <a:lnTo>
                                  <a:pt x="291338" y="64770"/>
                                </a:lnTo>
                                <a:lnTo>
                                  <a:pt x="315687" y="64770"/>
                                </a:lnTo>
                                <a:lnTo>
                                  <a:pt x="317658" y="63500"/>
                                </a:lnTo>
                                <a:lnTo>
                                  <a:pt x="325627" y="52070"/>
                                </a:lnTo>
                                <a:lnTo>
                                  <a:pt x="328549" y="36830"/>
                                </a:lnTo>
                                <a:lnTo>
                                  <a:pt x="325627" y="22860"/>
                                </a:lnTo>
                                <a:lnTo>
                                  <a:pt x="317658" y="11430"/>
                                </a:lnTo>
                                <a:lnTo>
                                  <a:pt x="315687" y="10160"/>
                                </a:lnTo>
                                <a:close/>
                              </a:path>
                              <a:path w="328930" h="328930">
                                <a:moveTo>
                                  <a:pt x="46793" y="11430"/>
                                </a:moveTo>
                                <a:lnTo>
                                  <a:pt x="36068" y="11430"/>
                                </a:lnTo>
                                <a:lnTo>
                                  <a:pt x="43815" y="19050"/>
                                </a:lnTo>
                                <a:lnTo>
                                  <a:pt x="43815" y="38100"/>
                                </a:lnTo>
                                <a:lnTo>
                                  <a:pt x="36068" y="45720"/>
                                </a:lnTo>
                                <a:lnTo>
                                  <a:pt x="48387" y="45720"/>
                                </a:lnTo>
                                <a:lnTo>
                                  <a:pt x="51308" y="39370"/>
                                </a:lnTo>
                                <a:lnTo>
                                  <a:pt x="92441" y="39370"/>
                                </a:lnTo>
                                <a:lnTo>
                                  <a:pt x="53721" y="29210"/>
                                </a:lnTo>
                                <a:lnTo>
                                  <a:pt x="51603" y="17780"/>
                                </a:lnTo>
                                <a:lnTo>
                                  <a:pt x="46793" y="11430"/>
                                </a:lnTo>
                                <a:close/>
                              </a:path>
                              <a:path w="328930" h="328930">
                                <a:moveTo>
                                  <a:pt x="131825" y="16510"/>
                                </a:moveTo>
                                <a:lnTo>
                                  <a:pt x="120517" y="17780"/>
                                </a:lnTo>
                                <a:lnTo>
                                  <a:pt x="110601" y="22860"/>
                                </a:lnTo>
                                <a:lnTo>
                                  <a:pt x="102661" y="30480"/>
                                </a:lnTo>
                                <a:lnTo>
                                  <a:pt x="97282" y="40640"/>
                                </a:lnTo>
                                <a:lnTo>
                                  <a:pt x="108452" y="40640"/>
                                </a:lnTo>
                                <a:lnTo>
                                  <a:pt x="112617" y="34290"/>
                                </a:lnTo>
                                <a:lnTo>
                                  <a:pt x="121257" y="27940"/>
                                </a:lnTo>
                                <a:lnTo>
                                  <a:pt x="131825" y="25400"/>
                                </a:lnTo>
                                <a:lnTo>
                                  <a:pt x="156175" y="25400"/>
                                </a:lnTo>
                                <a:lnTo>
                                  <a:pt x="146319" y="19050"/>
                                </a:lnTo>
                                <a:lnTo>
                                  <a:pt x="131825" y="16510"/>
                                </a:lnTo>
                                <a:close/>
                              </a:path>
                            </a:pathLst>
                          </a:custGeom>
                          <a:solidFill>
                            <a:srgbClr val="5236AB"/>
                          </a:solidFill>
                        </wps:spPr>
                        <wps:bodyPr wrap="square" lIns="0" tIns="0" rIns="0" bIns="0" rtlCol="0">
                          <a:prstTxWarp prst="textNoShape">
                            <a:avLst/>
                          </a:prstTxWarp>
                          <a:noAutofit/>
                        </wps:bodyPr>
                      </wps:wsp>
                      <wps:wsp>
                        <wps:cNvPr id="1023" name="Graphic 1023"/>
                        <wps:cNvSpPr/>
                        <wps:spPr>
                          <a:xfrm>
                            <a:off x="5173598" y="4207459"/>
                            <a:ext cx="46990" cy="47625"/>
                          </a:xfrm>
                          <a:custGeom>
                            <a:avLst/>
                            <a:gdLst/>
                            <a:ahLst/>
                            <a:cxnLst/>
                            <a:rect l="l" t="t" r="r" b="b"/>
                            <a:pathLst>
                              <a:path w="46990" h="47625">
                                <a:moveTo>
                                  <a:pt x="44830" y="0"/>
                                </a:moveTo>
                                <a:lnTo>
                                  <a:pt x="42036" y="0"/>
                                </a:lnTo>
                                <a:lnTo>
                                  <a:pt x="39370" y="0"/>
                                </a:lnTo>
                                <a:lnTo>
                                  <a:pt x="37083" y="2209"/>
                                </a:lnTo>
                                <a:lnTo>
                                  <a:pt x="37083" y="4953"/>
                                </a:lnTo>
                                <a:lnTo>
                                  <a:pt x="34545" y="17468"/>
                                </a:lnTo>
                                <a:lnTo>
                                  <a:pt x="27638" y="27703"/>
                                </a:lnTo>
                                <a:lnTo>
                                  <a:pt x="17420" y="34612"/>
                                </a:lnTo>
                                <a:lnTo>
                                  <a:pt x="4952" y="37147"/>
                                </a:lnTo>
                                <a:lnTo>
                                  <a:pt x="2158" y="37147"/>
                                </a:lnTo>
                                <a:lnTo>
                                  <a:pt x="0" y="39357"/>
                                </a:lnTo>
                                <a:lnTo>
                                  <a:pt x="0" y="44831"/>
                                </a:lnTo>
                                <a:lnTo>
                                  <a:pt x="2158" y="47053"/>
                                </a:lnTo>
                                <a:lnTo>
                                  <a:pt x="4952" y="47053"/>
                                </a:lnTo>
                                <a:lnTo>
                                  <a:pt x="21326" y="43739"/>
                                </a:lnTo>
                                <a:lnTo>
                                  <a:pt x="34686" y="34709"/>
                                </a:lnTo>
                                <a:lnTo>
                                  <a:pt x="43689" y="21325"/>
                                </a:lnTo>
                                <a:lnTo>
                                  <a:pt x="46989" y="4953"/>
                                </a:lnTo>
                                <a:lnTo>
                                  <a:pt x="46989" y="2209"/>
                                </a:lnTo>
                                <a:lnTo>
                                  <a:pt x="44830" y="0"/>
                                </a:lnTo>
                                <a:close/>
                              </a:path>
                            </a:pathLst>
                          </a:custGeom>
                          <a:solidFill>
                            <a:srgbClr val="E21837"/>
                          </a:solidFill>
                        </wps:spPr>
                        <wps:bodyPr wrap="square" lIns="0" tIns="0" rIns="0" bIns="0" rtlCol="0">
                          <a:prstTxWarp prst="textNoShape">
                            <a:avLst/>
                          </a:prstTxWarp>
                          <a:noAutofit/>
                        </wps:bodyPr>
                      </wps:wsp>
                      <wps:wsp>
                        <wps:cNvPr id="1024" name="Graphic 1024"/>
                        <wps:cNvSpPr/>
                        <wps:spPr>
                          <a:xfrm>
                            <a:off x="6380860" y="4022216"/>
                            <a:ext cx="304800" cy="345440"/>
                          </a:xfrm>
                          <a:custGeom>
                            <a:avLst/>
                            <a:gdLst/>
                            <a:ahLst/>
                            <a:cxnLst/>
                            <a:rect l="l" t="t" r="r" b="b"/>
                            <a:pathLst>
                              <a:path w="304800" h="345440">
                                <a:moveTo>
                                  <a:pt x="204089" y="334365"/>
                                </a:moveTo>
                                <a:lnTo>
                                  <a:pt x="100075" y="334365"/>
                                </a:lnTo>
                                <a:lnTo>
                                  <a:pt x="97663" y="336842"/>
                                </a:lnTo>
                                <a:lnTo>
                                  <a:pt x="97663" y="342925"/>
                                </a:lnTo>
                                <a:lnTo>
                                  <a:pt x="100075" y="345401"/>
                                </a:lnTo>
                                <a:lnTo>
                                  <a:pt x="204089" y="345401"/>
                                </a:lnTo>
                                <a:lnTo>
                                  <a:pt x="206628" y="342925"/>
                                </a:lnTo>
                                <a:lnTo>
                                  <a:pt x="206628" y="336842"/>
                                </a:lnTo>
                                <a:lnTo>
                                  <a:pt x="204089" y="334365"/>
                                </a:lnTo>
                                <a:close/>
                              </a:path>
                              <a:path w="304800" h="345440">
                                <a:moveTo>
                                  <a:pt x="138302" y="312051"/>
                                </a:moveTo>
                                <a:lnTo>
                                  <a:pt x="127253" y="312051"/>
                                </a:lnTo>
                                <a:lnTo>
                                  <a:pt x="127253" y="334365"/>
                                </a:lnTo>
                                <a:lnTo>
                                  <a:pt x="138302" y="334365"/>
                                </a:lnTo>
                                <a:lnTo>
                                  <a:pt x="138302" y="312051"/>
                                </a:lnTo>
                                <a:close/>
                              </a:path>
                              <a:path w="304800" h="345440">
                                <a:moveTo>
                                  <a:pt x="177038" y="312051"/>
                                </a:moveTo>
                                <a:lnTo>
                                  <a:pt x="165989" y="312051"/>
                                </a:lnTo>
                                <a:lnTo>
                                  <a:pt x="165989" y="334365"/>
                                </a:lnTo>
                                <a:lnTo>
                                  <a:pt x="177038" y="334365"/>
                                </a:lnTo>
                                <a:lnTo>
                                  <a:pt x="177038" y="312051"/>
                                </a:lnTo>
                                <a:close/>
                              </a:path>
                              <a:path w="304800" h="345440">
                                <a:moveTo>
                                  <a:pt x="207645" y="0"/>
                                </a:moveTo>
                                <a:lnTo>
                                  <a:pt x="53975" y="0"/>
                                </a:lnTo>
                                <a:lnTo>
                                  <a:pt x="51689" y="2286"/>
                                </a:lnTo>
                                <a:lnTo>
                                  <a:pt x="51689" y="105816"/>
                                </a:lnTo>
                                <a:lnTo>
                                  <a:pt x="20827" y="105816"/>
                                </a:lnTo>
                                <a:lnTo>
                                  <a:pt x="12698" y="107451"/>
                                </a:lnTo>
                                <a:lnTo>
                                  <a:pt x="6080" y="111909"/>
                                </a:lnTo>
                                <a:lnTo>
                                  <a:pt x="1629" y="118514"/>
                                </a:lnTo>
                                <a:lnTo>
                                  <a:pt x="0" y="126593"/>
                                </a:lnTo>
                                <a:lnTo>
                                  <a:pt x="0" y="291274"/>
                                </a:lnTo>
                                <a:lnTo>
                                  <a:pt x="1629" y="299353"/>
                                </a:lnTo>
                                <a:lnTo>
                                  <a:pt x="6080" y="305958"/>
                                </a:lnTo>
                                <a:lnTo>
                                  <a:pt x="12698" y="310416"/>
                                </a:lnTo>
                                <a:lnTo>
                                  <a:pt x="20827" y="312051"/>
                                </a:lnTo>
                                <a:lnTo>
                                  <a:pt x="283591" y="312051"/>
                                </a:lnTo>
                                <a:lnTo>
                                  <a:pt x="291647" y="310416"/>
                                </a:lnTo>
                                <a:lnTo>
                                  <a:pt x="298227" y="305958"/>
                                </a:lnTo>
                                <a:lnTo>
                                  <a:pt x="301540" y="301028"/>
                                </a:lnTo>
                                <a:lnTo>
                                  <a:pt x="15367" y="301028"/>
                                </a:lnTo>
                                <a:lnTo>
                                  <a:pt x="10922" y="296646"/>
                                </a:lnTo>
                                <a:lnTo>
                                  <a:pt x="10922" y="276733"/>
                                </a:lnTo>
                                <a:lnTo>
                                  <a:pt x="304292" y="276733"/>
                                </a:lnTo>
                                <a:lnTo>
                                  <a:pt x="304292" y="265709"/>
                                </a:lnTo>
                                <a:lnTo>
                                  <a:pt x="10922" y="265709"/>
                                </a:lnTo>
                                <a:lnTo>
                                  <a:pt x="10922" y="121221"/>
                                </a:lnTo>
                                <a:lnTo>
                                  <a:pt x="15367" y="116840"/>
                                </a:lnTo>
                                <a:lnTo>
                                  <a:pt x="62611" y="116840"/>
                                </a:lnTo>
                                <a:lnTo>
                                  <a:pt x="62611" y="10922"/>
                                </a:lnTo>
                                <a:lnTo>
                                  <a:pt x="219995" y="10922"/>
                                </a:lnTo>
                                <a:lnTo>
                                  <a:pt x="209803" y="762"/>
                                </a:lnTo>
                                <a:lnTo>
                                  <a:pt x="208915" y="381"/>
                                </a:lnTo>
                                <a:lnTo>
                                  <a:pt x="208025" y="127"/>
                                </a:lnTo>
                                <a:lnTo>
                                  <a:pt x="207772" y="127"/>
                                </a:lnTo>
                                <a:lnTo>
                                  <a:pt x="207645" y="0"/>
                                </a:lnTo>
                                <a:close/>
                              </a:path>
                              <a:path w="304800" h="345440">
                                <a:moveTo>
                                  <a:pt x="304292" y="276733"/>
                                </a:moveTo>
                                <a:lnTo>
                                  <a:pt x="293370" y="276733"/>
                                </a:lnTo>
                                <a:lnTo>
                                  <a:pt x="293370" y="296646"/>
                                </a:lnTo>
                                <a:lnTo>
                                  <a:pt x="288925" y="301028"/>
                                </a:lnTo>
                                <a:lnTo>
                                  <a:pt x="301540" y="301028"/>
                                </a:lnTo>
                                <a:lnTo>
                                  <a:pt x="302664" y="299353"/>
                                </a:lnTo>
                                <a:lnTo>
                                  <a:pt x="304292" y="291274"/>
                                </a:lnTo>
                                <a:lnTo>
                                  <a:pt x="304292" y="276733"/>
                                </a:lnTo>
                                <a:close/>
                              </a:path>
                              <a:path w="304800" h="345440">
                                <a:moveTo>
                                  <a:pt x="301540" y="116840"/>
                                </a:moveTo>
                                <a:lnTo>
                                  <a:pt x="288925" y="116840"/>
                                </a:lnTo>
                                <a:lnTo>
                                  <a:pt x="293370" y="121221"/>
                                </a:lnTo>
                                <a:lnTo>
                                  <a:pt x="293370" y="265709"/>
                                </a:lnTo>
                                <a:lnTo>
                                  <a:pt x="304292" y="265709"/>
                                </a:lnTo>
                                <a:lnTo>
                                  <a:pt x="304292" y="126593"/>
                                </a:lnTo>
                                <a:lnTo>
                                  <a:pt x="302664" y="118514"/>
                                </a:lnTo>
                                <a:lnTo>
                                  <a:pt x="301540" y="116840"/>
                                </a:lnTo>
                                <a:close/>
                              </a:path>
                              <a:path w="304800" h="345440">
                                <a:moveTo>
                                  <a:pt x="62611" y="116840"/>
                                </a:moveTo>
                                <a:lnTo>
                                  <a:pt x="51689" y="116840"/>
                                </a:lnTo>
                                <a:lnTo>
                                  <a:pt x="51689" y="246888"/>
                                </a:lnTo>
                                <a:lnTo>
                                  <a:pt x="54101" y="249351"/>
                                </a:lnTo>
                                <a:lnTo>
                                  <a:pt x="250190" y="249351"/>
                                </a:lnTo>
                                <a:lnTo>
                                  <a:pt x="252602" y="246888"/>
                                </a:lnTo>
                                <a:lnTo>
                                  <a:pt x="252602" y="238328"/>
                                </a:lnTo>
                                <a:lnTo>
                                  <a:pt x="62611" y="238328"/>
                                </a:lnTo>
                                <a:lnTo>
                                  <a:pt x="62611" y="116840"/>
                                </a:lnTo>
                                <a:close/>
                              </a:path>
                              <a:path w="304800" h="345440">
                                <a:moveTo>
                                  <a:pt x="219995" y="10922"/>
                                </a:moveTo>
                                <a:lnTo>
                                  <a:pt x="201168" y="10922"/>
                                </a:lnTo>
                                <a:lnTo>
                                  <a:pt x="201168" y="48920"/>
                                </a:lnTo>
                                <a:lnTo>
                                  <a:pt x="203580" y="51384"/>
                                </a:lnTo>
                                <a:lnTo>
                                  <a:pt x="241680" y="51384"/>
                                </a:lnTo>
                                <a:lnTo>
                                  <a:pt x="241680" y="238328"/>
                                </a:lnTo>
                                <a:lnTo>
                                  <a:pt x="252602" y="238328"/>
                                </a:lnTo>
                                <a:lnTo>
                                  <a:pt x="252602" y="116840"/>
                                </a:lnTo>
                                <a:lnTo>
                                  <a:pt x="301540" y="116840"/>
                                </a:lnTo>
                                <a:lnTo>
                                  <a:pt x="298227" y="111909"/>
                                </a:lnTo>
                                <a:lnTo>
                                  <a:pt x="291647" y="107451"/>
                                </a:lnTo>
                                <a:lnTo>
                                  <a:pt x="283591" y="105816"/>
                                </a:lnTo>
                                <a:lnTo>
                                  <a:pt x="252602" y="105816"/>
                                </a:lnTo>
                                <a:lnTo>
                                  <a:pt x="252475" y="44704"/>
                                </a:lnTo>
                                <a:lnTo>
                                  <a:pt x="252349" y="44450"/>
                                </a:lnTo>
                                <a:lnTo>
                                  <a:pt x="252095" y="43561"/>
                                </a:lnTo>
                                <a:lnTo>
                                  <a:pt x="251714" y="42672"/>
                                </a:lnTo>
                                <a:lnTo>
                                  <a:pt x="251078" y="41910"/>
                                </a:lnTo>
                                <a:lnTo>
                                  <a:pt x="249550" y="40386"/>
                                </a:lnTo>
                                <a:lnTo>
                                  <a:pt x="212217" y="40386"/>
                                </a:lnTo>
                                <a:lnTo>
                                  <a:pt x="212217" y="18669"/>
                                </a:lnTo>
                                <a:lnTo>
                                  <a:pt x="227766" y="18669"/>
                                </a:lnTo>
                                <a:lnTo>
                                  <a:pt x="219995" y="10922"/>
                                </a:lnTo>
                                <a:close/>
                              </a:path>
                              <a:path w="304800" h="345440">
                                <a:moveTo>
                                  <a:pt x="227766" y="18669"/>
                                </a:moveTo>
                                <a:lnTo>
                                  <a:pt x="212217" y="18669"/>
                                </a:lnTo>
                                <a:lnTo>
                                  <a:pt x="233806" y="40386"/>
                                </a:lnTo>
                                <a:lnTo>
                                  <a:pt x="249550" y="40386"/>
                                </a:lnTo>
                                <a:lnTo>
                                  <a:pt x="227766" y="18669"/>
                                </a:lnTo>
                                <a:close/>
                              </a:path>
                            </a:pathLst>
                          </a:custGeom>
                          <a:solidFill>
                            <a:srgbClr val="5236AB"/>
                          </a:solidFill>
                        </wps:spPr>
                        <wps:bodyPr wrap="square" lIns="0" tIns="0" rIns="0" bIns="0" rtlCol="0">
                          <a:prstTxWarp prst="textNoShape">
                            <a:avLst/>
                          </a:prstTxWarp>
                          <a:noAutofit/>
                        </wps:bodyPr>
                      </wps:wsp>
                      <pic:pic>
                        <pic:nvPicPr>
                          <pic:cNvPr id="1025" name="Image 1025"/>
                          <pic:cNvPicPr/>
                        </pic:nvPicPr>
                        <pic:blipFill>
                          <a:blip r:embed="rId265" cstate="print"/>
                          <a:stretch>
                            <a:fillRect/>
                          </a:stretch>
                        </pic:blipFill>
                        <pic:spPr>
                          <a:xfrm>
                            <a:off x="6457441" y="4108412"/>
                            <a:ext cx="151257" cy="89217"/>
                          </a:xfrm>
                          <a:prstGeom prst="rect">
                            <a:avLst/>
                          </a:prstGeom>
                        </pic:spPr>
                      </pic:pic>
                      <pic:pic>
                        <pic:nvPicPr>
                          <pic:cNvPr id="1026" name="Image 1026"/>
                          <pic:cNvPicPr/>
                        </pic:nvPicPr>
                        <pic:blipFill>
                          <a:blip r:embed="rId266" cstate="print"/>
                          <a:stretch>
                            <a:fillRect/>
                          </a:stretch>
                        </pic:blipFill>
                        <pic:spPr>
                          <a:xfrm>
                            <a:off x="7797292" y="747141"/>
                            <a:ext cx="166750" cy="166750"/>
                          </a:xfrm>
                          <a:prstGeom prst="rect">
                            <a:avLst/>
                          </a:prstGeom>
                        </pic:spPr>
                      </pic:pic>
                      <wps:wsp>
                        <wps:cNvPr id="1027" name="Graphic 1027"/>
                        <wps:cNvSpPr/>
                        <wps:spPr>
                          <a:xfrm>
                            <a:off x="7688706" y="679958"/>
                            <a:ext cx="360045" cy="427990"/>
                          </a:xfrm>
                          <a:custGeom>
                            <a:avLst/>
                            <a:gdLst/>
                            <a:ahLst/>
                            <a:cxnLst/>
                            <a:rect l="l" t="t" r="r" b="b"/>
                            <a:pathLst>
                              <a:path w="360045" h="427990">
                                <a:moveTo>
                                  <a:pt x="186435" y="0"/>
                                </a:moveTo>
                                <a:lnTo>
                                  <a:pt x="184276" y="0"/>
                                </a:lnTo>
                                <a:lnTo>
                                  <a:pt x="150623" y="2325"/>
                                </a:lnTo>
                                <a:lnTo>
                                  <a:pt x="96033" y="20788"/>
                                </a:lnTo>
                                <a:lnTo>
                                  <a:pt x="59435" y="56935"/>
                                </a:lnTo>
                                <a:lnTo>
                                  <a:pt x="41163" y="109481"/>
                                </a:lnTo>
                                <a:lnTo>
                                  <a:pt x="38455" y="147363"/>
                                </a:lnTo>
                                <a:lnTo>
                                  <a:pt x="37131" y="157352"/>
                                </a:lnTo>
                                <a:lnTo>
                                  <a:pt x="23987" y="198993"/>
                                </a:lnTo>
                                <a:lnTo>
                                  <a:pt x="380" y="232917"/>
                                </a:lnTo>
                                <a:lnTo>
                                  <a:pt x="0" y="238378"/>
                                </a:lnTo>
                                <a:lnTo>
                                  <a:pt x="35941" y="267207"/>
                                </a:lnTo>
                                <a:lnTo>
                                  <a:pt x="38862" y="268731"/>
                                </a:lnTo>
                                <a:lnTo>
                                  <a:pt x="40513" y="273812"/>
                                </a:lnTo>
                                <a:lnTo>
                                  <a:pt x="43179" y="321309"/>
                                </a:lnTo>
                                <a:lnTo>
                                  <a:pt x="45221" y="335786"/>
                                </a:lnTo>
                                <a:lnTo>
                                  <a:pt x="49418" y="346948"/>
                                </a:lnTo>
                                <a:lnTo>
                                  <a:pt x="58402" y="355419"/>
                                </a:lnTo>
                                <a:lnTo>
                                  <a:pt x="74422" y="358520"/>
                                </a:lnTo>
                                <a:lnTo>
                                  <a:pt x="107060" y="359155"/>
                                </a:lnTo>
                                <a:lnTo>
                                  <a:pt x="114300" y="359028"/>
                                </a:lnTo>
                                <a:lnTo>
                                  <a:pt x="121030" y="361188"/>
                                </a:lnTo>
                                <a:lnTo>
                                  <a:pt x="129285" y="369569"/>
                                </a:lnTo>
                                <a:lnTo>
                                  <a:pt x="131318" y="374395"/>
                                </a:lnTo>
                                <a:lnTo>
                                  <a:pt x="131191" y="379602"/>
                                </a:lnTo>
                                <a:lnTo>
                                  <a:pt x="131873" y="395366"/>
                                </a:lnTo>
                                <a:lnTo>
                                  <a:pt x="132208" y="408731"/>
                                </a:lnTo>
                                <a:lnTo>
                                  <a:pt x="132079" y="420369"/>
                                </a:lnTo>
                                <a:lnTo>
                                  <a:pt x="131825" y="423925"/>
                                </a:lnTo>
                                <a:lnTo>
                                  <a:pt x="134620" y="426974"/>
                                </a:lnTo>
                                <a:lnTo>
                                  <a:pt x="138175" y="427100"/>
                                </a:lnTo>
                                <a:lnTo>
                                  <a:pt x="141604" y="427481"/>
                                </a:lnTo>
                                <a:lnTo>
                                  <a:pt x="144652" y="424561"/>
                                </a:lnTo>
                                <a:lnTo>
                                  <a:pt x="144906" y="421004"/>
                                </a:lnTo>
                                <a:lnTo>
                                  <a:pt x="145033" y="409015"/>
                                </a:lnTo>
                                <a:lnTo>
                                  <a:pt x="143891" y="379475"/>
                                </a:lnTo>
                                <a:lnTo>
                                  <a:pt x="144399" y="371475"/>
                                </a:lnTo>
                                <a:lnTo>
                                  <a:pt x="114708" y="346797"/>
                                </a:lnTo>
                                <a:lnTo>
                                  <a:pt x="74422" y="345693"/>
                                </a:lnTo>
                                <a:lnTo>
                                  <a:pt x="65603" y="344556"/>
                                </a:lnTo>
                                <a:lnTo>
                                  <a:pt x="60451" y="340407"/>
                                </a:lnTo>
                                <a:lnTo>
                                  <a:pt x="57777" y="333281"/>
                                </a:lnTo>
                                <a:lnTo>
                                  <a:pt x="56388" y="323214"/>
                                </a:lnTo>
                                <a:lnTo>
                                  <a:pt x="53213" y="270763"/>
                                </a:lnTo>
                                <a:lnTo>
                                  <a:pt x="50419" y="260350"/>
                                </a:lnTo>
                                <a:lnTo>
                                  <a:pt x="40894" y="255396"/>
                                </a:lnTo>
                                <a:lnTo>
                                  <a:pt x="26872" y="249431"/>
                                </a:lnTo>
                                <a:lnTo>
                                  <a:pt x="19684" y="245649"/>
                                </a:lnTo>
                                <a:lnTo>
                                  <a:pt x="15164" y="242296"/>
                                </a:lnTo>
                                <a:lnTo>
                                  <a:pt x="13334" y="239394"/>
                                </a:lnTo>
                                <a:lnTo>
                                  <a:pt x="13080" y="238505"/>
                                </a:lnTo>
                                <a:lnTo>
                                  <a:pt x="15113" y="236474"/>
                                </a:lnTo>
                                <a:lnTo>
                                  <a:pt x="26461" y="221763"/>
                                </a:lnTo>
                                <a:lnTo>
                                  <a:pt x="43052" y="185419"/>
                                </a:lnTo>
                                <a:lnTo>
                                  <a:pt x="53752" y="112051"/>
                                </a:lnTo>
                                <a:lnTo>
                                  <a:pt x="59912" y="86121"/>
                                </a:lnTo>
                                <a:lnTo>
                                  <a:pt x="84327" y="45846"/>
                                </a:lnTo>
                                <a:lnTo>
                                  <a:pt x="126063" y="21145"/>
                                </a:lnTo>
                                <a:lnTo>
                                  <a:pt x="186308" y="12826"/>
                                </a:lnTo>
                                <a:lnTo>
                                  <a:pt x="240395" y="19076"/>
                                </a:lnTo>
                                <a:lnTo>
                                  <a:pt x="284850" y="36182"/>
                                </a:lnTo>
                                <a:lnTo>
                                  <a:pt x="318302" y="63054"/>
                                </a:lnTo>
                                <a:lnTo>
                                  <a:pt x="339379" y="98601"/>
                                </a:lnTo>
                                <a:lnTo>
                                  <a:pt x="346709" y="141731"/>
                                </a:lnTo>
                                <a:lnTo>
                                  <a:pt x="345934" y="156182"/>
                                </a:lnTo>
                                <a:lnTo>
                                  <a:pt x="333628" y="200151"/>
                                </a:lnTo>
                                <a:lnTo>
                                  <a:pt x="304956" y="255238"/>
                                </a:lnTo>
                                <a:lnTo>
                                  <a:pt x="297164" y="272192"/>
                                </a:lnTo>
                                <a:lnTo>
                                  <a:pt x="291728" y="290623"/>
                                </a:lnTo>
                                <a:lnTo>
                                  <a:pt x="289687" y="311530"/>
                                </a:lnTo>
                                <a:lnTo>
                                  <a:pt x="291651" y="348176"/>
                                </a:lnTo>
                                <a:lnTo>
                                  <a:pt x="296164" y="381619"/>
                                </a:lnTo>
                                <a:lnTo>
                                  <a:pt x="301152" y="407703"/>
                                </a:lnTo>
                                <a:lnTo>
                                  <a:pt x="305180" y="425195"/>
                                </a:lnTo>
                                <a:lnTo>
                                  <a:pt x="307848" y="427100"/>
                                </a:lnTo>
                                <a:lnTo>
                                  <a:pt x="312293" y="426974"/>
                                </a:lnTo>
                                <a:lnTo>
                                  <a:pt x="315722" y="426084"/>
                                </a:lnTo>
                                <a:lnTo>
                                  <a:pt x="317753" y="422528"/>
                                </a:lnTo>
                                <a:lnTo>
                                  <a:pt x="313711" y="404971"/>
                                </a:lnTo>
                                <a:lnTo>
                                  <a:pt x="308848" y="379602"/>
                                </a:lnTo>
                                <a:lnTo>
                                  <a:pt x="304436" y="347090"/>
                                </a:lnTo>
                                <a:lnTo>
                                  <a:pt x="302514" y="311530"/>
                                </a:lnTo>
                                <a:lnTo>
                                  <a:pt x="304349" y="292973"/>
                                </a:lnTo>
                                <a:lnTo>
                                  <a:pt x="309292" y="276415"/>
                                </a:lnTo>
                                <a:lnTo>
                                  <a:pt x="316497" y="260810"/>
                                </a:lnTo>
                                <a:lnTo>
                                  <a:pt x="335375" y="226647"/>
                                </a:lnTo>
                                <a:lnTo>
                                  <a:pt x="340514" y="216338"/>
                                </a:lnTo>
                                <a:lnTo>
                                  <a:pt x="356108" y="173053"/>
                                </a:lnTo>
                                <a:lnTo>
                                  <a:pt x="359537" y="141731"/>
                                </a:lnTo>
                                <a:lnTo>
                                  <a:pt x="351629" y="94292"/>
                                </a:lnTo>
                                <a:lnTo>
                                  <a:pt x="328890" y="55193"/>
                                </a:lnTo>
                                <a:lnTo>
                                  <a:pt x="292794" y="25639"/>
                                </a:lnTo>
                                <a:lnTo>
                                  <a:pt x="244818" y="6839"/>
                                </a:lnTo>
                                <a:lnTo>
                                  <a:pt x="186435" y="0"/>
                                </a:lnTo>
                                <a:close/>
                              </a:path>
                            </a:pathLst>
                          </a:custGeom>
                          <a:solidFill>
                            <a:srgbClr val="5236AB"/>
                          </a:solidFill>
                        </wps:spPr>
                        <wps:bodyPr wrap="square" lIns="0" tIns="0" rIns="0" bIns="0" rtlCol="0">
                          <a:prstTxWarp prst="textNoShape">
                            <a:avLst/>
                          </a:prstTxWarp>
                          <a:noAutofit/>
                        </wps:bodyPr>
                      </wps:wsp>
                      <wps:wsp>
                        <wps:cNvPr id="1028" name="Graphic 1028"/>
                        <wps:cNvSpPr/>
                        <wps:spPr>
                          <a:xfrm>
                            <a:off x="1165860" y="367538"/>
                            <a:ext cx="2026920" cy="979805"/>
                          </a:xfrm>
                          <a:custGeom>
                            <a:avLst/>
                            <a:gdLst/>
                            <a:ahLst/>
                            <a:cxnLst/>
                            <a:rect l="l" t="t" r="r" b="b"/>
                            <a:pathLst>
                              <a:path w="2026920" h="979805">
                                <a:moveTo>
                                  <a:pt x="229362" y="979297"/>
                                </a:moveTo>
                                <a:lnTo>
                                  <a:pt x="184707" y="970289"/>
                                </a:lnTo>
                                <a:lnTo>
                                  <a:pt x="148256" y="945721"/>
                                </a:lnTo>
                                <a:lnTo>
                                  <a:pt x="123688" y="909270"/>
                                </a:lnTo>
                                <a:lnTo>
                                  <a:pt x="114681" y="864615"/>
                                </a:lnTo>
                                <a:lnTo>
                                  <a:pt x="114681" y="604392"/>
                                </a:lnTo>
                                <a:lnTo>
                                  <a:pt x="105673" y="559718"/>
                                </a:lnTo>
                                <a:lnTo>
                                  <a:pt x="81105" y="523224"/>
                                </a:lnTo>
                                <a:lnTo>
                                  <a:pt x="44654" y="498611"/>
                                </a:lnTo>
                                <a:lnTo>
                                  <a:pt x="0" y="489585"/>
                                </a:lnTo>
                                <a:lnTo>
                                  <a:pt x="44654" y="480577"/>
                                </a:lnTo>
                                <a:lnTo>
                                  <a:pt x="81105" y="456009"/>
                                </a:lnTo>
                                <a:lnTo>
                                  <a:pt x="105673" y="419558"/>
                                </a:lnTo>
                                <a:lnTo>
                                  <a:pt x="114681" y="374903"/>
                                </a:lnTo>
                                <a:lnTo>
                                  <a:pt x="114681" y="114681"/>
                                </a:lnTo>
                                <a:lnTo>
                                  <a:pt x="123688" y="70026"/>
                                </a:lnTo>
                                <a:lnTo>
                                  <a:pt x="148256" y="33575"/>
                                </a:lnTo>
                                <a:lnTo>
                                  <a:pt x="184707" y="9007"/>
                                </a:lnTo>
                                <a:lnTo>
                                  <a:pt x="229362" y="0"/>
                                </a:lnTo>
                              </a:path>
                              <a:path w="2026920" h="979805">
                                <a:moveTo>
                                  <a:pt x="928243" y="0"/>
                                </a:moveTo>
                                <a:lnTo>
                                  <a:pt x="972897" y="9007"/>
                                </a:lnTo>
                                <a:lnTo>
                                  <a:pt x="1009348" y="33575"/>
                                </a:lnTo>
                                <a:lnTo>
                                  <a:pt x="1033916" y="70026"/>
                                </a:lnTo>
                                <a:lnTo>
                                  <a:pt x="1042924" y="114681"/>
                                </a:lnTo>
                                <a:lnTo>
                                  <a:pt x="1042924" y="374903"/>
                                </a:lnTo>
                                <a:lnTo>
                                  <a:pt x="1051948" y="419558"/>
                                </a:lnTo>
                                <a:lnTo>
                                  <a:pt x="1076547" y="456009"/>
                                </a:lnTo>
                                <a:lnTo>
                                  <a:pt x="1113004" y="480577"/>
                                </a:lnTo>
                                <a:lnTo>
                                  <a:pt x="1157605" y="489585"/>
                                </a:lnTo>
                                <a:lnTo>
                                  <a:pt x="1113004" y="498611"/>
                                </a:lnTo>
                                <a:lnTo>
                                  <a:pt x="1076547" y="523224"/>
                                </a:lnTo>
                                <a:lnTo>
                                  <a:pt x="1051948" y="559718"/>
                                </a:lnTo>
                                <a:lnTo>
                                  <a:pt x="1042924" y="604392"/>
                                </a:lnTo>
                                <a:lnTo>
                                  <a:pt x="1042924" y="864615"/>
                                </a:lnTo>
                                <a:lnTo>
                                  <a:pt x="1033916" y="909270"/>
                                </a:lnTo>
                                <a:lnTo>
                                  <a:pt x="1009348" y="945721"/>
                                </a:lnTo>
                                <a:lnTo>
                                  <a:pt x="972897" y="970289"/>
                                </a:lnTo>
                                <a:lnTo>
                                  <a:pt x="928243" y="979297"/>
                                </a:lnTo>
                              </a:path>
                              <a:path w="2026920" h="979805">
                                <a:moveTo>
                                  <a:pt x="1459230" y="847598"/>
                                </a:moveTo>
                                <a:lnTo>
                                  <a:pt x="1426650" y="841001"/>
                                </a:lnTo>
                                <a:lnTo>
                                  <a:pt x="1400048" y="823023"/>
                                </a:lnTo>
                                <a:lnTo>
                                  <a:pt x="1382113" y="796377"/>
                                </a:lnTo>
                                <a:lnTo>
                                  <a:pt x="1375537" y="763777"/>
                                </a:lnTo>
                                <a:lnTo>
                                  <a:pt x="1375537" y="573786"/>
                                </a:lnTo>
                                <a:lnTo>
                                  <a:pt x="1368958" y="541206"/>
                                </a:lnTo>
                                <a:lnTo>
                                  <a:pt x="1351010" y="514603"/>
                                </a:lnTo>
                                <a:lnTo>
                                  <a:pt x="1324369" y="496669"/>
                                </a:lnTo>
                                <a:lnTo>
                                  <a:pt x="1291717" y="490092"/>
                                </a:lnTo>
                                <a:lnTo>
                                  <a:pt x="1324369" y="483514"/>
                                </a:lnTo>
                                <a:lnTo>
                                  <a:pt x="1351010" y="465566"/>
                                </a:lnTo>
                                <a:lnTo>
                                  <a:pt x="1368958" y="438925"/>
                                </a:lnTo>
                                <a:lnTo>
                                  <a:pt x="1375537" y="406273"/>
                                </a:lnTo>
                                <a:lnTo>
                                  <a:pt x="1375537" y="216408"/>
                                </a:lnTo>
                                <a:lnTo>
                                  <a:pt x="1382113" y="183755"/>
                                </a:lnTo>
                                <a:lnTo>
                                  <a:pt x="1400048" y="157114"/>
                                </a:lnTo>
                                <a:lnTo>
                                  <a:pt x="1426650" y="139166"/>
                                </a:lnTo>
                                <a:lnTo>
                                  <a:pt x="1459230" y="132587"/>
                                </a:lnTo>
                              </a:path>
                              <a:path w="2026920" h="979805">
                                <a:moveTo>
                                  <a:pt x="1858899" y="132587"/>
                                </a:moveTo>
                                <a:lnTo>
                                  <a:pt x="1891551" y="139166"/>
                                </a:lnTo>
                                <a:lnTo>
                                  <a:pt x="1918192" y="157114"/>
                                </a:lnTo>
                                <a:lnTo>
                                  <a:pt x="1936140" y="183755"/>
                                </a:lnTo>
                                <a:lnTo>
                                  <a:pt x="1942719" y="216408"/>
                                </a:lnTo>
                                <a:lnTo>
                                  <a:pt x="1942719" y="406400"/>
                                </a:lnTo>
                                <a:lnTo>
                                  <a:pt x="1949295" y="438979"/>
                                </a:lnTo>
                                <a:lnTo>
                                  <a:pt x="1967230" y="465582"/>
                                </a:lnTo>
                                <a:lnTo>
                                  <a:pt x="1993832" y="483516"/>
                                </a:lnTo>
                                <a:lnTo>
                                  <a:pt x="2026412" y="490092"/>
                                </a:lnTo>
                                <a:lnTo>
                                  <a:pt x="1993832" y="496669"/>
                                </a:lnTo>
                                <a:lnTo>
                                  <a:pt x="1967229" y="514603"/>
                                </a:lnTo>
                                <a:lnTo>
                                  <a:pt x="1949295" y="541206"/>
                                </a:lnTo>
                                <a:lnTo>
                                  <a:pt x="1942719" y="573786"/>
                                </a:lnTo>
                                <a:lnTo>
                                  <a:pt x="1942719" y="763777"/>
                                </a:lnTo>
                                <a:lnTo>
                                  <a:pt x="1936140" y="796377"/>
                                </a:lnTo>
                                <a:lnTo>
                                  <a:pt x="1918192" y="823023"/>
                                </a:lnTo>
                                <a:lnTo>
                                  <a:pt x="1891551" y="841001"/>
                                </a:lnTo>
                                <a:lnTo>
                                  <a:pt x="1858899" y="847598"/>
                                </a:lnTo>
                              </a:path>
                            </a:pathLst>
                          </a:custGeom>
                          <a:ln w="15875">
                            <a:solidFill>
                              <a:srgbClr val="CCCCCC"/>
                            </a:solidFill>
                            <a:prstDash val="solid"/>
                          </a:ln>
                        </wps:spPr>
                        <wps:bodyPr wrap="square" lIns="0" tIns="0" rIns="0" bIns="0" rtlCol="0">
                          <a:prstTxWarp prst="textNoShape">
                            <a:avLst/>
                          </a:prstTxWarp>
                          <a:noAutofit/>
                        </wps:bodyPr>
                      </wps:wsp>
                      <wps:wsp>
                        <wps:cNvPr id="1029" name="Graphic 1029"/>
                        <wps:cNvSpPr/>
                        <wps:spPr>
                          <a:xfrm>
                            <a:off x="2668439" y="388493"/>
                            <a:ext cx="313055" cy="282575"/>
                          </a:xfrm>
                          <a:custGeom>
                            <a:avLst/>
                            <a:gdLst/>
                            <a:ahLst/>
                            <a:cxnLst/>
                            <a:rect l="l" t="t" r="r" b="b"/>
                            <a:pathLst>
                              <a:path w="313055" h="282575">
                                <a:moveTo>
                                  <a:pt x="167227" y="127254"/>
                                </a:moveTo>
                                <a:lnTo>
                                  <a:pt x="158199" y="127254"/>
                                </a:lnTo>
                                <a:lnTo>
                                  <a:pt x="131402" y="200152"/>
                                </a:lnTo>
                                <a:lnTo>
                                  <a:pt x="129751" y="201676"/>
                                </a:lnTo>
                                <a:lnTo>
                                  <a:pt x="129624" y="204216"/>
                                </a:lnTo>
                                <a:lnTo>
                                  <a:pt x="131021" y="205994"/>
                                </a:lnTo>
                                <a:lnTo>
                                  <a:pt x="196790" y="282067"/>
                                </a:lnTo>
                                <a:lnTo>
                                  <a:pt x="196998" y="282067"/>
                                </a:lnTo>
                                <a:lnTo>
                                  <a:pt x="197950" y="282448"/>
                                </a:lnTo>
                                <a:lnTo>
                                  <a:pt x="199982" y="282448"/>
                                </a:lnTo>
                                <a:lnTo>
                                  <a:pt x="200998" y="282067"/>
                                </a:lnTo>
                                <a:lnTo>
                                  <a:pt x="203157" y="280289"/>
                                </a:lnTo>
                                <a:lnTo>
                                  <a:pt x="203538" y="278384"/>
                                </a:lnTo>
                                <a:lnTo>
                                  <a:pt x="203030" y="276860"/>
                                </a:lnTo>
                                <a:lnTo>
                                  <a:pt x="203030" y="266573"/>
                                </a:lnTo>
                                <a:lnTo>
                                  <a:pt x="194521" y="266573"/>
                                </a:lnTo>
                                <a:lnTo>
                                  <a:pt x="140038" y="203454"/>
                                </a:lnTo>
                                <a:lnTo>
                                  <a:pt x="157271" y="186944"/>
                                </a:lnTo>
                                <a:lnTo>
                                  <a:pt x="145245" y="186944"/>
                                </a:lnTo>
                                <a:lnTo>
                                  <a:pt x="167227" y="127254"/>
                                </a:lnTo>
                                <a:close/>
                              </a:path>
                              <a:path w="313055" h="282575">
                                <a:moveTo>
                                  <a:pt x="203030" y="151257"/>
                                </a:moveTo>
                                <a:lnTo>
                                  <a:pt x="194521" y="151257"/>
                                </a:lnTo>
                                <a:lnTo>
                                  <a:pt x="194521" y="266573"/>
                                </a:lnTo>
                                <a:lnTo>
                                  <a:pt x="203030" y="266573"/>
                                </a:lnTo>
                                <a:lnTo>
                                  <a:pt x="203030" y="151257"/>
                                </a:lnTo>
                                <a:close/>
                              </a:path>
                              <a:path w="313055" h="282575">
                                <a:moveTo>
                                  <a:pt x="186348" y="99695"/>
                                </a:moveTo>
                                <a:lnTo>
                                  <a:pt x="177376" y="99695"/>
                                </a:lnTo>
                                <a:lnTo>
                                  <a:pt x="193027" y="140716"/>
                                </a:lnTo>
                                <a:lnTo>
                                  <a:pt x="193124" y="140970"/>
                                </a:lnTo>
                                <a:lnTo>
                                  <a:pt x="145245" y="186944"/>
                                </a:lnTo>
                                <a:lnTo>
                                  <a:pt x="157271" y="186944"/>
                                </a:lnTo>
                                <a:lnTo>
                                  <a:pt x="194521" y="151257"/>
                                </a:lnTo>
                                <a:lnTo>
                                  <a:pt x="203030" y="151257"/>
                                </a:lnTo>
                                <a:lnTo>
                                  <a:pt x="203030" y="146050"/>
                                </a:lnTo>
                                <a:lnTo>
                                  <a:pt x="216163" y="135128"/>
                                </a:lnTo>
                                <a:lnTo>
                                  <a:pt x="203030" y="135128"/>
                                </a:lnTo>
                                <a:lnTo>
                                  <a:pt x="203030" y="121158"/>
                                </a:lnTo>
                                <a:lnTo>
                                  <a:pt x="194521" y="121158"/>
                                </a:lnTo>
                                <a:lnTo>
                                  <a:pt x="186348" y="99695"/>
                                </a:lnTo>
                                <a:close/>
                              </a:path>
                              <a:path w="313055" h="282575">
                                <a:moveTo>
                                  <a:pt x="114003" y="94996"/>
                                </a:moveTo>
                                <a:lnTo>
                                  <a:pt x="103970" y="94996"/>
                                </a:lnTo>
                                <a:lnTo>
                                  <a:pt x="74506" y="137414"/>
                                </a:lnTo>
                                <a:lnTo>
                                  <a:pt x="73490" y="138937"/>
                                </a:lnTo>
                                <a:lnTo>
                                  <a:pt x="73490" y="140716"/>
                                </a:lnTo>
                                <a:lnTo>
                                  <a:pt x="74379" y="142240"/>
                                </a:lnTo>
                                <a:lnTo>
                                  <a:pt x="75268" y="143383"/>
                                </a:lnTo>
                                <a:lnTo>
                                  <a:pt x="76538" y="144018"/>
                                </a:lnTo>
                                <a:lnTo>
                                  <a:pt x="78824" y="144018"/>
                                </a:lnTo>
                                <a:lnTo>
                                  <a:pt x="128133" y="133604"/>
                                </a:lnTo>
                                <a:lnTo>
                                  <a:pt x="87460" y="133604"/>
                                </a:lnTo>
                                <a:lnTo>
                                  <a:pt x="113622" y="95758"/>
                                </a:lnTo>
                                <a:lnTo>
                                  <a:pt x="113876" y="95504"/>
                                </a:lnTo>
                                <a:lnTo>
                                  <a:pt x="114003" y="94996"/>
                                </a:lnTo>
                                <a:close/>
                              </a:path>
                              <a:path w="313055" h="282575">
                                <a:moveTo>
                                  <a:pt x="215955" y="44577"/>
                                </a:moveTo>
                                <a:lnTo>
                                  <a:pt x="203030" y="44577"/>
                                </a:lnTo>
                                <a:lnTo>
                                  <a:pt x="256878" y="90424"/>
                                </a:lnTo>
                                <a:lnTo>
                                  <a:pt x="203030" y="135128"/>
                                </a:lnTo>
                                <a:lnTo>
                                  <a:pt x="216163" y="135128"/>
                                </a:lnTo>
                                <a:lnTo>
                                  <a:pt x="266403" y="93345"/>
                                </a:lnTo>
                                <a:lnTo>
                                  <a:pt x="267419" y="92583"/>
                                </a:lnTo>
                                <a:lnTo>
                                  <a:pt x="267927" y="91440"/>
                                </a:lnTo>
                                <a:lnTo>
                                  <a:pt x="267927" y="81661"/>
                                </a:lnTo>
                                <a:lnTo>
                                  <a:pt x="259545" y="81661"/>
                                </a:lnTo>
                                <a:lnTo>
                                  <a:pt x="215955" y="44577"/>
                                </a:lnTo>
                                <a:close/>
                              </a:path>
                              <a:path w="313055" h="282575">
                                <a:moveTo>
                                  <a:pt x="184462" y="94742"/>
                                </a:moveTo>
                                <a:lnTo>
                                  <a:pt x="170264" y="94742"/>
                                </a:lnTo>
                                <a:lnTo>
                                  <a:pt x="161628" y="117983"/>
                                </a:lnTo>
                                <a:lnTo>
                                  <a:pt x="87460" y="133604"/>
                                </a:lnTo>
                                <a:lnTo>
                                  <a:pt x="128133" y="133604"/>
                                </a:lnTo>
                                <a:lnTo>
                                  <a:pt x="158199" y="127254"/>
                                </a:lnTo>
                                <a:lnTo>
                                  <a:pt x="167227" y="127254"/>
                                </a:lnTo>
                                <a:lnTo>
                                  <a:pt x="177376" y="99695"/>
                                </a:lnTo>
                                <a:lnTo>
                                  <a:pt x="186348" y="99695"/>
                                </a:lnTo>
                                <a:lnTo>
                                  <a:pt x="184559" y="94996"/>
                                </a:lnTo>
                                <a:lnTo>
                                  <a:pt x="184462" y="94742"/>
                                </a:lnTo>
                                <a:close/>
                              </a:path>
                              <a:path w="313055" h="282575">
                                <a:moveTo>
                                  <a:pt x="170895" y="14097"/>
                                </a:moveTo>
                                <a:lnTo>
                                  <a:pt x="153754" y="14097"/>
                                </a:lnTo>
                                <a:lnTo>
                                  <a:pt x="194648" y="37211"/>
                                </a:lnTo>
                                <a:lnTo>
                                  <a:pt x="194521" y="37465"/>
                                </a:lnTo>
                                <a:lnTo>
                                  <a:pt x="194521" y="121158"/>
                                </a:lnTo>
                                <a:lnTo>
                                  <a:pt x="203030" y="121158"/>
                                </a:lnTo>
                                <a:lnTo>
                                  <a:pt x="203030" y="44577"/>
                                </a:lnTo>
                                <a:lnTo>
                                  <a:pt x="215955" y="44577"/>
                                </a:lnTo>
                                <a:lnTo>
                                  <a:pt x="208491" y="38227"/>
                                </a:lnTo>
                                <a:lnTo>
                                  <a:pt x="229797" y="31496"/>
                                </a:lnTo>
                                <a:lnTo>
                                  <a:pt x="201633" y="31496"/>
                                </a:lnTo>
                                <a:lnTo>
                                  <a:pt x="170895" y="14097"/>
                                </a:lnTo>
                                <a:close/>
                              </a:path>
                              <a:path w="313055" h="282575">
                                <a:moveTo>
                                  <a:pt x="143721" y="0"/>
                                </a:moveTo>
                                <a:lnTo>
                                  <a:pt x="25230" y="87757"/>
                                </a:lnTo>
                                <a:lnTo>
                                  <a:pt x="23198" y="90805"/>
                                </a:lnTo>
                                <a:lnTo>
                                  <a:pt x="23869" y="92583"/>
                                </a:lnTo>
                                <a:lnTo>
                                  <a:pt x="24341" y="94234"/>
                                </a:lnTo>
                                <a:lnTo>
                                  <a:pt x="26176" y="95504"/>
                                </a:lnTo>
                                <a:lnTo>
                                  <a:pt x="0" y="95504"/>
                                </a:lnTo>
                                <a:lnTo>
                                  <a:pt x="114003" y="94996"/>
                                </a:lnTo>
                                <a:lnTo>
                                  <a:pt x="184462" y="94742"/>
                                </a:lnTo>
                                <a:lnTo>
                                  <a:pt x="181464" y="86868"/>
                                </a:lnTo>
                                <a:lnTo>
                                  <a:pt x="40470" y="86868"/>
                                </a:lnTo>
                                <a:lnTo>
                                  <a:pt x="143086" y="9779"/>
                                </a:lnTo>
                                <a:lnTo>
                                  <a:pt x="163266" y="9779"/>
                                </a:lnTo>
                                <a:lnTo>
                                  <a:pt x="147785" y="1016"/>
                                </a:lnTo>
                                <a:lnTo>
                                  <a:pt x="146896" y="635"/>
                                </a:lnTo>
                                <a:lnTo>
                                  <a:pt x="144991" y="635"/>
                                </a:lnTo>
                                <a:lnTo>
                                  <a:pt x="143721" y="0"/>
                                </a:lnTo>
                                <a:close/>
                              </a:path>
                              <a:path w="313055" h="282575">
                                <a:moveTo>
                                  <a:pt x="163266" y="9779"/>
                                </a:moveTo>
                                <a:lnTo>
                                  <a:pt x="143086" y="9779"/>
                                </a:lnTo>
                                <a:lnTo>
                                  <a:pt x="172296" y="86233"/>
                                </a:lnTo>
                                <a:lnTo>
                                  <a:pt x="40470" y="86868"/>
                                </a:lnTo>
                                <a:lnTo>
                                  <a:pt x="181464" y="86868"/>
                                </a:lnTo>
                                <a:lnTo>
                                  <a:pt x="153754" y="14097"/>
                                </a:lnTo>
                                <a:lnTo>
                                  <a:pt x="170895" y="14097"/>
                                </a:lnTo>
                                <a:lnTo>
                                  <a:pt x="163266" y="9779"/>
                                </a:lnTo>
                                <a:close/>
                              </a:path>
                              <a:path w="313055" h="282575">
                                <a:moveTo>
                                  <a:pt x="282890" y="22098"/>
                                </a:moveTo>
                                <a:lnTo>
                                  <a:pt x="259545" y="22098"/>
                                </a:lnTo>
                                <a:lnTo>
                                  <a:pt x="259545" y="81661"/>
                                </a:lnTo>
                                <a:lnTo>
                                  <a:pt x="267927" y="81661"/>
                                </a:lnTo>
                                <a:lnTo>
                                  <a:pt x="267927" y="65151"/>
                                </a:lnTo>
                                <a:lnTo>
                                  <a:pt x="268435" y="65151"/>
                                </a:lnTo>
                                <a:lnTo>
                                  <a:pt x="286215" y="56515"/>
                                </a:lnTo>
                                <a:lnTo>
                                  <a:pt x="298434" y="56515"/>
                                </a:lnTo>
                                <a:lnTo>
                                  <a:pt x="297872" y="56007"/>
                                </a:lnTo>
                                <a:lnTo>
                                  <a:pt x="267927" y="56007"/>
                                </a:lnTo>
                                <a:lnTo>
                                  <a:pt x="267927" y="23368"/>
                                </a:lnTo>
                                <a:lnTo>
                                  <a:pt x="285170" y="23368"/>
                                </a:lnTo>
                                <a:lnTo>
                                  <a:pt x="282890" y="22098"/>
                                </a:lnTo>
                                <a:close/>
                              </a:path>
                              <a:path w="313055" h="282575">
                                <a:moveTo>
                                  <a:pt x="298434" y="56515"/>
                                </a:moveTo>
                                <a:lnTo>
                                  <a:pt x="286215" y="56515"/>
                                </a:lnTo>
                                <a:lnTo>
                                  <a:pt x="286469" y="56769"/>
                                </a:lnTo>
                                <a:lnTo>
                                  <a:pt x="286469" y="57150"/>
                                </a:lnTo>
                                <a:lnTo>
                                  <a:pt x="286723" y="57150"/>
                                </a:lnTo>
                                <a:lnTo>
                                  <a:pt x="302344" y="71501"/>
                                </a:lnTo>
                                <a:lnTo>
                                  <a:pt x="303106" y="72262"/>
                                </a:lnTo>
                                <a:lnTo>
                                  <a:pt x="304122" y="72644"/>
                                </a:lnTo>
                                <a:lnTo>
                                  <a:pt x="305646" y="72644"/>
                                </a:lnTo>
                                <a:lnTo>
                                  <a:pt x="307170" y="72262"/>
                                </a:lnTo>
                                <a:lnTo>
                                  <a:pt x="306967" y="72262"/>
                                </a:lnTo>
                                <a:lnTo>
                                  <a:pt x="308186" y="71755"/>
                                </a:lnTo>
                                <a:lnTo>
                                  <a:pt x="309202" y="70485"/>
                                </a:lnTo>
                                <a:lnTo>
                                  <a:pt x="309329" y="68961"/>
                                </a:lnTo>
                                <a:lnTo>
                                  <a:pt x="310551" y="59817"/>
                                </a:lnTo>
                                <a:lnTo>
                                  <a:pt x="302090" y="59817"/>
                                </a:lnTo>
                                <a:lnTo>
                                  <a:pt x="298434" y="56515"/>
                                </a:lnTo>
                                <a:close/>
                              </a:path>
                              <a:path w="313055" h="282575">
                                <a:moveTo>
                                  <a:pt x="312113" y="48133"/>
                                </a:moveTo>
                                <a:lnTo>
                                  <a:pt x="303614" y="48133"/>
                                </a:lnTo>
                                <a:lnTo>
                                  <a:pt x="302090" y="59817"/>
                                </a:lnTo>
                                <a:lnTo>
                                  <a:pt x="310551" y="59817"/>
                                </a:lnTo>
                                <a:lnTo>
                                  <a:pt x="312113" y="48133"/>
                                </a:lnTo>
                                <a:close/>
                              </a:path>
                              <a:path w="313055" h="282575">
                                <a:moveTo>
                                  <a:pt x="285170" y="23368"/>
                                </a:moveTo>
                                <a:lnTo>
                                  <a:pt x="267927" y="23368"/>
                                </a:lnTo>
                                <a:lnTo>
                                  <a:pt x="299296" y="40894"/>
                                </a:lnTo>
                                <a:lnTo>
                                  <a:pt x="267927" y="56007"/>
                                </a:lnTo>
                                <a:lnTo>
                                  <a:pt x="297872" y="56007"/>
                                </a:lnTo>
                                <a:lnTo>
                                  <a:pt x="294216" y="52705"/>
                                </a:lnTo>
                                <a:lnTo>
                                  <a:pt x="303614" y="48133"/>
                                </a:lnTo>
                                <a:lnTo>
                                  <a:pt x="312113" y="48133"/>
                                </a:lnTo>
                                <a:lnTo>
                                  <a:pt x="312758" y="43307"/>
                                </a:lnTo>
                                <a:lnTo>
                                  <a:pt x="312758" y="39624"/>
                                </a:lnTo>
                                <a:lnTo>
                                  <a:pt x="311869" y="38227"/>
                                </a:lnTo>
                                <a:lnTo>
                                  <a:pt x="310472" y="37465"/>
                                </a:lnTo>
                                <a:lnTo>
                                  <a:pt x="285170" y="23368"/>
                                </a:lnTo>
                                <a:close/>
                              </a:path>
                              <a:path w="313055" h="282575">
                                <a:moveTo>
                                  <a:pt x="265006" y="12192"/>
                                </a:moveTo>
                                <a:lnTo>
                                  <a:pt x="263482" y="12192"/>
                                </a:lnTo>
                                <a:lnTo>
                                  <a:pt x="262720" y="12446"/>
                                </a:lnTo>
                                <a:lnTo>
                                  <a:pt x="262466" y="12446"/>
                                </a:lnTo>
                                <a:lnTo>
                                  <a:pt x="201633" y="31496"/>
                                </a:lnTo>
                                <a:lnTo>
                                  <a:pt x="229797" y="31496"/>
                                </a:lnTo>
                                <a:lnTo>
                                  <a:pt x="259545" y="22098"/>
                                </a:lnTo>
                                <a:lnTo>
                                  <a:pt x="282890" y="22098"/>
                                </a:lnTo>
                                <a:lnTo>
                                  <a:pt x="266022" y="12700"/>
                                </a:lnTo>
                                <a:lnTo>
                                  <a:pt x="265006" y="12192"/>
                                </a:lnTo>
                                <a:close/>
                              </a:path>
                            </a:pathLst>
                          </a:custGeom>
                          <a:solidFill>
                            <a:srgbClr val="5236AB"/>
                          </a:solidFill>
                        </wps:spPr>
                        <wps:bodyPr wrap="square" lIns="0" tIns="0" rIns="0" bIns="0" rtlCol="0">
                          <a:prstTxWarp prst="textNoShape">
                            <a:avLst/>
                          </a:prstTxWarp>
                          <a:noAutofit/>
                        </wps:bodyPr>
                      </wps:wsp>
                      <wps:wsp>
                        <wps:cNvPr id="1030" name="Graphic 1030"/>
                        <wps:cNvSpPr/>
                        <wps:spPr>
                          <a:xfrm>
                            <a:off x="3331717" y="427990"/>
                            <a:ext cx="734695" cy="889635"/>
                          </a:xfrm>
                          <a:custGeom>
                            <a:avLst/>
                            <a:gdLst/>
                            <a:ahLst/>
                            <a:cxnLst/>
                            <a:rect l="l" t="t" r="r" b="b"/>
                            <a:pathLst>
                              <a:path w="734695" h="889635">
                                <a:moveTo>
                                  <a:pt x="103250" y="403479"/>
                                </a:moveTo>
                                <a:lnTo>
                                  <a:pt x="83119" y="399422"/>
                                </a:lnTo>
                                <a:lnTo>
                                  <a:pt x="66690" y="388366"/>
                                </a:lnTo>
                                <a:lnTo>
                                  <a:pt x="55620" y="371975"/>
                                </a:lnTo>
                                <a:lnTo>
                                  <a:pt x="51562" y="351917"/>
                                </a:lnTo>
                                <a:lnTo>
                                  <a:pt x="51562" y="253364"/>
                                </a:lnTo>
                                <a:lnTo>
                                  <a:pt x="47505" y="233233"/>
                                </a:lnTo>
                                <a:lnTo>
                                  <a:pt x="36449" y="216804"/>
                                </a:lnTo>
                                <a:lnTo>
                                  <a:pt x="20058" y="205734"/>
                                </a:lnTo>
                                <a:lnTo>
                                  <a:pt x="0" y="201675"/>
                                </a:lnTo>
                                <a:lnTo>
                                  <a:pt x="20058" y="197637"/>
                                </a:lnTo>
                                <a:lnTo>
                                  <a:pt x="36449" y="186610"/>
                                </a:lnTo>
                                <a:lnTo>
                                  <a:pt x="47505" y="170225"/>
                                </a:lnTo>
                                <a:lnTo>
                                  <a:pt x="51562" y="150113"/>
                                </a:lnTo>
                                <a:lnTo>
                                  <a:pt x="51562" y="51562"/>
                                </a:lnTo>
                                <a:lnTo>
                                  <a:pt x="55620" y="31450"/>
                                </a:lnTo>
                                <a:lnTo>
                                  <a:pt x="66690" y="15065"/>
                                </a:lnTo>
                                <a:lnTo>
                                  <a:pt x="83119" y="4038"/>
                                </a:lnTo>
                                <a:lnTo>
                                  <a:pt x="103250" y="0"/>
                                </a:lnTo>
                              </a:path>
                              <a:path w="734695" h="889635">
                                <a:moveTo>
                                  <a:pt x="631443" y="0"/>
                                </a:moveTo>
                                <a:lnTo>
                                  <a:pt x="651575" y="4038"/>
                                </a:lnTo>
                                <a:lnTo>
                                  <a:pt x="668004" y="15065"/>
                                </a:lnTo>
                                <a:lnTo>
                                  <a:pt x="679074" y="31450"/>
                                </a:lnTo>
                                <a:lnTo>
                                  <a:pt x="683133" y="51562"/>
                                </a:lnTo>
                                <a:lnTo>
                                  <a:pt x="683133" y="150113"/>
                                </a:lnTo>
                                <a:lnTo>
                                  <a:pt x="687171" y="170225"/>
                                </a:lnTo>
                                <a:lnTo>
                                  <a:pt x="698198" y="186610"/>
                                </a:lnTo>
                                <a:lnTo>
                                  <a:pt x="714583" y="197637"/>
                                </a:lnTo>
                                <a:lnTo>
                                  <a:pt x="734694" y="201675"/>
                                </a:lnTo>
                                <a:lnTo>
                                  <a:pt x="714583" y="205734"/>
                                </a:lnTo>
                                <a:lnTo>
                                  <a:pt x="698198" y="216804"/>
                                </a:lnTo>
                                <a:lnTo>
                                  <a:pt x="687171" y="233233"/>
                                </a:lnTo>
                                <a:lnTo>
                                  <a:pt x="683133" y="253364"/>
                                </a:lnTo>
                                <a:lnTo>
                                  <a:pt x="683133" y="351917"/>
                                </a:lnTo>
                                <a:lnTo>
                                  <a:pt x="679074" y="371975"/>
                                </a:lnTo>
                                <a:lnTo>
                                  <a:pt x="668004" y="388365"/>
                                </a:lnTo>
                                <a:lnTo>
                                  <a:pt x="651575" y="399422"/>
                                </a:lnTo>
                                <a:lnTo>
                                  <a:pt x="631443" y="403479"/>
                                </a:lnTo>
                              </a:path>
                              <a:path w="734695" h="889635">
                                <a:moveTo>
                                  <a:pt x="103250" y="889254"/>
                                </a:moveTo>
                                <a:lnTo>
                                  <a:pt x="83119" y="885197"/>
                                </a:lnTo>
                                <a:lnTo>
                                  <a:pt x="66690" y="874141"/>
                                </a:lnTo>
                                <a:lnTo>
                                  <a:pt x="55620" y="857750"/>
                                </a:lnTo>
                                <a:lnTo>
                                  <a:pt x="51562" y="837692"/>
                                </a:lnTo>
                                <a:lnTo>
                                  <a:pt x="51562" y="739139"/>
                                </a:lnTo>
                                <a:lnTo>
                                  <a:pt x="47505" y="719008"/>
                                </a:lnTo>
                                <a:lnTo>
                                  <a:pt x="36449" y="702579"/>
                                </a:lnTo>
                                <a:lnTo>
                                  <a:pt x="20058" y="691509"/>
                                </a:lnTo>
                                <a:lnTo>
                                  <a:pt x="0" y="687451"/>
                                </a:lnTo>
                                <a:lnTo>
                                  <a:pt x="20058" y="683412"/>
                                </a:lnTo>
                                <a:lnTo>
                                  <a:pt x="36449" y="672385"/>
                                </a:lnTo>
                                <a:lnTo>
                                  <a:pt x="47505" y="656000"/>
                                </a:lnTo>
                                <a:lnTo>
                                  <a:pt x="51562" y="635888"/>
                                </a:lnTo>
                                <a:lnTo>
                                  <a:pt x="51562" y="537337"/>
                                </a:lnTo>
                                <a:lnTo>
                                  <a:pt x="55620" y="517225"/>
                                </a:lnTo>
                                <a:lnTo>
                                  <a:pt x="66690" y="500840"/>
                                </a:lnTo>
                                <a:lnTo>
                                  <a:pt x="83119" y="489813"/>
                                </a:lnTo>
                                <a:lnTo>
                                  <a:pt x="103250" y="485775"/>
                                </a:lnTo>
                              </a:path>
                              <a:path w="734695" h="889635">
                                <a:moveTo>
                                  <a:pt x="631443" y="485775"/>
                                </a:moveTo>
                                <a:lnTo>
                                  <a:pt x="651575" y="489813"/>
                                </a:lnTo>
                                <a:lnTo>
                                  <a:pt x="668004" y="500840"/>
                                </a:lnTo>
                                <a:lnTo>
                                  <a:pt x="679074" y="517225"/>
                                </a:lnTo>
                                <a:lnTo>
                                  <a:pt x="683133" y="537337"/>
                                </a:lnTo>
                                <a:lnTo>
                                  <a:pt x="683133" y="635888"/>
                                </a:lnTo>
                                <a:lnTo>
                                  <a:pt x="687171" y="656000"/>
                                </a:lnTo>
                                <a:lnTo>
                                  <a:pt x="698198" y="672385"/>
                                </a:lnTo>
                                <a:lnTo>
                                  <a:pt x="714583" y="683412"/>
                                </a:lnTo>
                                <a:lnTo>
                                  <a:pt x="734694" y="687451"/>
                                </a:lnTo>
                                <a:lnTo>
                                  <a:pt x="714583" y="691509"/>
                                </a:lnTo>
                                <a:lnTo>
                                  <a:pt x="698198" y="702579"/>
                                </a:lnTo>
                                <a:lnTo>
                                  <a:pt x="687171" y="719008"/>
                                </a:lnTo>
                                <a:lnTo>
                                  <a:pt x="683133" y="739139"/>
                                </a:lnTo>
                                <a:lnTo>
                                  <a:pt x="683133" y="837692"/>
                                </a:lnTo>
                                <a:lnTo>
                                  <a:pt x="679074" y="857750"/>
                                </a:lnTo>
                                <a:lnTo>
                                  <a:pt x="668004" y="874140"/>
                                </a:lnTo>
                                <a:lnTo>
                                  <a:pt x="651575" y="885197"/>
                                </a:lnTo>
                                <a:lnTo>
                                  <a:pt x="631443" y="889254"/>
                                </a:lnTo>
                              </a:path>
                            </a:pathLst>
                          </a:custGeom>
                          <a:ln w="15875">
                            <a:solidFill>
                              <a:srgbClr val="CCCCCC"/>
                            </a:solidFill>
                            <a:prstDash val="solid"/>
                          </a:ln>
                        </wps:spPr>
                        <wps:bodyPr wrap="square" lIns="0" tIns="0" rIns="0" bIns="0" rtlCol="0">
                          <a:prstTxWarp prst="textNoShape">
                            <a:avLst/>
                          </a:prstTxWarp>
                          <a:noAutofit/>
                        </wps:bodyPr>
                      </wps:wsp>
                      <wps:wsp>
                        <wps:cNvPr id="1031" name="Graphic 1031"/>
                        <wps:cNvSpPr/>
                        <wps:spPr>
                          <a:xfrm>
                            <a:off x="3192272" y="629666"/>
                            <a:ext cx="139700" cy="485775"/>
                          </a:xfrm>
                          <a:custGeom>
                            <a:avLst/>
                            <a:gdLst/>
                            <a:ahLst/>
                            <a:cxnLst/>
                            <a:rect l="l" t="t" r="r" b="b"/>
                            <a:pathLst>
                              <a:path w="139700" h="485775">
                                <a:moveTo>
                                  <a:pt x="0" y="227964"/>
                                </a:moveTo>
                                <a:lnTo>
                                  <a:pt x="69723" y="227964"/>
                                </a:lnTo>
                                <a:lnTo>
                                  <a:pt x="69723" y="0"/>
                                </a:lnTo>
                                <a:lnTo>
                                  <a:pt x="139446" y="0"/>
                                </a:lnTo>
                              </a:path>
                              <a:path w="139700" h="485775">
                                <a:moveTo>
                                  <a:pt x="0" y="227964"/>
                                </a:moveTo>
                                <a:lnTo>
                                  <a:pt x="69723" y="227964"/>
                                </a:lnTo>
                                <a:lnTo>
                                  <a:pt x="69723" y="485775"/>
                                </a:lnTo>
                                <a:lnTo>
                                  <a:pt x="139446" y="485775"/>
                                </a:lnTo>
                              </a:path>
                            </a:pathLst>
                          </a:custGeom>
                          <a:ln w="19050">
                            <a:solidFill>
                              <a:srgbClr val="E21837"/>
                            </a:solidFill>
                            <a:prstDash val="dot"/>
                          </a:ln>
                        </wps:spPr>
                        <wps:bodyPr wrap="square" lIns="0" tIns="0" rIns="0" bIns="0" rtlCol="0">
                          <a:prstTxWarp prst="textNoShape">
                            <a:avLst/>
                          </a:prstTxWarp>
                          <a:noAutofit/>
                        </wps:bodyPr>
                      </wps:wsp>
                      <wps:wsp>
                        <wps:cNvPr id="1032" name="Graphic 1032"/>
                        <wps:cNvSpPr/>
                        <wps:spPr>
                          <a:xfrm>
                            <a:off x="3572129" y="307212"/>
                            <a:ext cx="248285" cy="294005"/>
                          </a:xfrm>
                          <a:custGeom>
                            <a:avLst/>
                            <a:gdLst/>
                            <a:ahLst/>
                            <a:cxnLst/>
                            <a:rect l="l" t="t" r="r" b="b"/>
                            <a:pathLst>
                              <a:path w="248285" h="294005">
                                <a:moveTo>
                                  <a:pt x="228727" y="235458"/>
                                </a:moveTo>
                                <a:lnTo>
                                  <a:pt x="226822" y="233553"/>
                                </a:lnTo>
                                <a:lnTo>
                                  <a:pt x="224409" y="233553"/>
                                </a:lnTo>
                                <a:lnTo>
                                  <a:pt x="221996" y="233553"/>
                                </a:lnTo>
                                <a:lnTo>
                                  <a:pt x="220091" y="235458"/>
                                </a:lnTo>
                                <a:lnTo>
                                  <a:pt x="220091" y="285369"/>
                                </a:lnTo>
                                <a:lnTo>
                                  <a:pt x="28194" y="285369"/>
                                </a:lnTo>
                                <a:lnTo>
                                  <a:pt x="28194" y="235458"/>
                                </a:lnTo>
                                <a:lnTo>
                                  <a:pt x="26289" y="233553"/>
                                </a:lnTo>
                                <a:lnTo>
                                  <a:pt x="21590" y="233553"/>
                                </a:lnTo>
                                <a:lnTo>
                                  <a:pt x="19558" y="235458"/>
                                </a:lnTo>
                                <a:lnTo>
                                  <a:pt x="19558" y="292100"/>
                                </a:lnTo>
                                <a:lnTo>
                                  <a:pt x="21590" y="294005"/>
                                </a:lnTo>
                                <a:lnTo>
                                  <a:pt x="226822" y="294005"/>
                                </a:lnTo>
                                <a:lnTo>
                                  <a:pt x="228727" y="292100"/>
                                </a:lnTo>
                                <a:lnTo>
                                  <a:pt x="228727" y="235458"/>
                                </a:lnTo>
                                <a:close/>
                              </a:path>
                              <a:path w="248285" h="294005">
                                <a:moveTo>
                                  <a:pt x="248285" y="99187"/>
                                </a:moveTo>
                                <a:lnTo>
                                  <a:pt x="245160" y="83807"/>
                                </a:lnTo>
                                <a:lnTo>
                                  <a:pt x="239649" y="75653"/>
                                </a:lnTo>
                                <a:lnTo>
                                  <a:pt x="239649" y="99187"/>
                                </a:lnTo>
                                <a:lnTo>
                                  <a:pt x="237159" y="111264"/>
                                </a:lnTo>
                                <a:lnTo>
                                  <a:pt x="234911" y="114604"/>
                                </a:lnTo>
                                <a:lnTo>
                                  <a:pt x="230428" y="121119"/>
                                </a:lnTo>
                                <a:lnTo>
                                  <a:pt x="220599" y="127749"/>
                                </a:lnTo>
                                <a:lnTo>
                                  <a:pt x="220167" y="127749"/>
                                </a:lnTo>
                                <a:lnTo>
                                  <a:pt x="208153" y="130175"/>
                                </a:lnTo>
                                <a:lnTo>
                                  <a:pt x="39751" y="130175"/>
                                </a:lnTo>
                                <a:lnTo>
                                  <a:pt x="27647" y="127749"/>
                                </a:lnTo>
                                <a:lnTo>
                                  <a:pt x="17754" y="121119"/>
                                </a:lnTo>
                                <a:lnTo>
                                  <a:pt x="11074" y="111264"/>
                                </a:lnTo>
                                <a:lnTo>
                                  <a:pt x="8623" y="99187"/>
                                </a:lnTo>
                                <a:lnTo>
                                  <a:pt x="11061" y="87185"/>
                                </a:lnTo>
                                <a:lnTo>
                                  <a:pt x="13322" y="83807"/>
                                </a:lnTo>
                                <a:lnTo>
                                  <a:pt x="17678" y="77381"/>
                                </a:lnTo>
                                <a:lnTo>
                                  <a:pt x="27457" y="70764"/>
                                </a:lnTo>
                                <a:lnTo>
                                  <a:pt x="27025" y="70764"/>
                                </a:lnTo>
                                <a:lnTo>
                                  <a:pt x="37846" y="68580"/>
                                </a:lnTo>
                                <a:lnTo>
                                  <a:pt x="45085" y="68580"/>
                                </a:lnTo>
                                <a:lnTo>
                                  <a:pt x="47117" y="69088"/>
                                </a:lnTo>
                                <a:lnTo>
                                  <a:pt x="48514" y="69342"/>
                                </a:lnTo>
                                <a:lnTo>
                                  <a:pt x="49606" y="69088"/>
                                </a:lnTo>
                                <a:lnTo>
                                  <a:pt x="50038" y="69088"/>
                                </a:lnTo>
                                <a:lnTo>
                                  <a:pt x="51181" y="67945"/>
                                </a:lnTo>
                                <a:lnTo>
                                  <a:pt x="52197" y="66802"/>
                                </a:lnTo>
                                <a:lnTo>
                                  <a:pt x="52705" y="65278"/>
                                </a:lnTo>
                                <a:lnTo>
                                  <a:pt x="52324" y="63754"/>
                                </a:lnTo>
                                <a:lnTo>
                                  <a:pt x="51816" y="61849"/>
                                </a:lnTo>
                                <a:lnTo>
                                  <a:pt x="51562" y="59944"/>
                                </a:lnTo>
                                <a:lnTo>
                                  <a:pt x="74168" y="35687"/>
                                </a:lnTo>
                                <a:lnTo>
                                  <a:pt x="79121" y="35687"/>
                                </a:lnTo>
                                <a:lnTo>
                                  <a:pt x="83820" y="37211"/>
                                </a:lnTo>
                                <a:lnTo>
                                  <a:pt x="87757" y="40259"/>
                                </a:lnTo>
                                <a:lnTo>
                                  <a:pt x="89027" y="41148"/>
                                </a:lnTo>
                                <a:lnTo>
                                  <a:pt x="90678" y="41402"/>
                                </a:lnTo>
                                <a:lnTo>
                                  <a:pt x="92075" y="40767"/>
                                </a:lnTo>
                                <a:lnTo>
                                  <a:pt x="93472" y="40259"/>
                                </a:lnTo>
                                <a:lnTo>
                                  <a:pt x="94488" y="38862"/>
                                </a:lnTo>
                                <a:lnTo>
                                  <a:pt x="94742" y="37465"/>
                                </a:lnTo>
                                <a:lnTo>
                                  <a:pt x="95313" y="35687"/>
                                </a:lnTo>
                                <a:lnTo>
                                  <a:pt x="127762" y="8636"/>
                                </a:lnTo>
                                <a:lnTo>
                                  <a:pt x="140258" y="11087"/>
                                </a:lnTo>
                                <a:lnTo>
                                  <a:pt x="161163" y="41402"/>
                                </a:lnTo>
                                <a:lnTo>
                                  <a:pt x="161798" y="42545"/>
                                </a:lnTo>
                                <a:lnTo>
                                  <a:pt x="163830" y="44069"/>
                                </a:lnTo>
                                <a:lnTo>
                                  <a:pt x="165227" y="44323"/>
                                </a:lnTo>
                                <a:lnTo>
                                  <a:pt x="166497" y="44069"/>
                                </a:lnTo>
                                <a:lnTo>
                                  <a:pt x="173863" y="42037"/>
                                </a:lnTo>
                                <a:lnTo>
                                  <a:pt x="181483" y="43180"/>
                                </a:lnTo>
                                <a:lnTo>
                                  <a:pt x="200571" y="66802"/>
                                </a:lnTo>
                                <a:lnTo>
                                  <a:pt x="200660" y="67310"/>
                                </a:lnTo>
                                <a:lnTo>
                                  <a:pt x="202819" y="68707"/>
                                </a:lnTo>
                                <a:lnTo>
                                  <a:pt x="204978" y="68580"/>
                                </a:lnTo>
                                <a:lnTo>
                                  <a:pt x="210032" y="68580"/>
                                </a:lnTo>
                                <a:lnTo>
                                  <a:pt x="220789" y="70764"/>
                                </a:lnTo>
                                <a:lnTo>
                                  <a:pt x="230593" y="77381"/>
                                </a:lnTo>
                                <a:lnTo>
                                  <a:pt x="237210" y="87185"/>
                                </a:lnTo>
                                <a:lnTo>
                                  <a:pt x="239649" y="99187"/>
                                </a:lnTo>
                                <a:lnTo>
                                  <a:pt x="239649" y="75653"/>
                                </a:lnTo>
                                <a:lnTo>
                                  <a:pt x="236677" y="71247"/>
                                </a:lnTo>
                                <a:lnTo>
                                  <a:pt x="232714" y="68580"/>
                                </a:lnTo>
                                <a:lnTo>
                                  <a:pt x="224116" y="62801"/>
                                </a:lnTo>
                                <a:lnTo>
                                  <a:pt x="208788" y="59690"/>
                                </a:lnTo>
                                <a:lnTo>
                                  <a:pt x="207772" y="59690"/>
                                </a:lnTo>
                                <a:lnTo>
                                  <a:pt x="202006" y="48463"/>
                                </a:lnTo>
                                <a:lnTo>
                                  <a:pt x="195046" y="42037"/>
                                </a:lnTo>
                                <a:lnTo>
                                  <a:pt x="193128" y="40259"/>
                                </a:lnTo>
                                <a:lnTo>
                                  <a:pt x="193281" y="40259"/>
                                </a:lnTo>
                                <a:lnTo>
                                  <a:pt x="181711" y="35331"/>
                                </a:lnTo>
                                <a:lnTo>
                                  <a:pt x="169164" y="34671"/>
                                </a:lnTo>
                                <a:lnTo>
                                  <a:pt x="164045" y="20904"/>
                                </a:lnTo>
                                <a:lnTo>
                                  <a:pt x="154749" y="9906"/>
                                </a:lnTo>
                                <a:lnTo>
                                  <a:pt x="152565" y="8636"/>
                                </a:lnTo>
                                <a:lnTo>
                                  <a:pt x="142290" y="2641"/>
                                </a:lnTo>
                                <a:lnTo>
                                  <a:pt x="127762" y="0"/>
                                </a:lnTo>
                                <a:lnTo>
                                  <a:pt x="114376" y="2209"/>
                                </a:lnTo>
                                <a:lnTo>
                                  <a:pt x="102628" y="8369"/>
                                </a:lnTo>
                                <a:lnTo>
                                  <a:pt x="93370" y="17843"/>
                                </a:lnTo>
                                <a:lnTo>
                                  <a:pt x="87503" y="29972"/>
                                </a:lnTo>
                                <a:lnTo>
                                  <a:pt x="83312" y="27940"/>
                                </a:lnTo>
                                <a:lnTo>
                                  <a:pt x="78867" y="27051"/>
                                </a:lnTo>
                                <a:lnTo>
                                  <a:pt x="74168" y="27051"/>
                                </a:lnTo>
                                <a:lnTo>
                                  <a:pt x="43027" y="57658"/>
                                </a:lnTo>
                                <a:lnTo>
                                  <a:pt x="42926" y="59690"/>
                                </a:lnTo>
                                <a:lnTo>
                                  <a:pt x="41008" y="59690"/>
                                </a:lnTo>
                                <a:lnTo>
                                  <a:pt x="41008" y="67945"/>
                                </a:lnTo>
                                <a:lnTo>
                                  <a:pt x="40500" y="68046"/>
                                </a:lnTo>
                                <a:lnTo>
                                  <a:pt x="39484" y="67945"/>
                                </a:lnTo>
                                <a:lnTo>
                                  <a:pt x="41008" y="67945"/>
                                </a:lnTo>
                                <a:lnTo>
                                  <a:pt x="41008" y="59690"/>
                                </a:lnTo>
                                <a:lnTo>
                                  <a:pt x="39116" y="59690"/>
                                </a:lnTo>
                                <a:lnTo>
                                  <a:pt x="23736" y="62801"/>
                                </a:lnTo>
                                <a:lnTo>
                                  <a:pt x="24104" y="62801"/>
                                </a:lnTo>
                                <a:lnTo>
                                  <a:pt x="12268" y="70764"/>
                                </a:lnTo>
                                <a:lnTo>
                                  <a:pt x="11582" y="71247"/>
                                </a:lnTo>
                                <a:lnTo>
                                  <a:pt x="3111" y="83807"/>
                                </a:lnTo>
                                <a:lnTo>
                                  <a:pt x="0" y="99187"/>
                                </a:lnTo>
                                <a:lnTo>
                                  <a:pt x="3035" y="114223"/>
                                </a:lnTo>
                                <a:lnTo>
                                  <a:pt x="3111" y="114604"/>
                                </a:lnTo>
                                <a:lnTo>
                                  <a:pt x="11633" y="127190"/>
                                </a:lnTo>
                                <a:lnTo>
                                  <a:pt x="24269" y="135699"/>
                                </a:lnTo>
                                <a:lnTo>
                                  <a:pt x="39751" y="138811"/>
                                </a:lnTo>
                                <a:lnTo>
                                  <a:pt x="119888" y="138811"/>
                                </a:lnTo>
                                <a:lnTo>
                                  <a:pt x="119888" y="245999"/>
                                </a:lnTo>
                                <a:lnTo>
                                  <a:pt x="67437" y="193675"/>
                                </a:lnTo>
                                <a:lnTo>
                                  <a:pt x="64643" y="193675"/>
                                </a:lnTo>
                                <a:lnTo>
                                  <a:pt x="61341" y="196977"/>
                                </a:lnTo>
                                <a:lnTo>
                                  <a:pt x="61341" y="199644"/>
                                </a:lnTo>
                                <a:lnTo>
                                  <a:pt x="62992" y="201422"/>
                                </a:lnTo>
                                <a:lnTo>
                                  <a:pt x="122047" y="260223"/>
                                </a:lnTo>
                                <a:lnTo>
                                  <a:pt x="122936" y="260604"/>
                                </a:lnTo>
                                <a:lnTo>
                                  <a:pt x="125349" y="260604"/>
                                </a:lnTo>
                                <a:lnTo>
                                  <a:pt x="126111" y="260223"/>
                                </a:lnTo>
                                <a:lnTo>
                                  <a:pt x="127000" y="259588"/>
                                </a:lnTo>
                                <a:lnTo>
                                  <a:pt x="140614" y="245999"/>
                                </a:lnTo>
                                <a:lnTo>
                                  <a:pt x="185293" y="201422"/>
                                </a:lnTo>
                                <a:lnTo>
                                  <a:pt x="186944" y="199644"/>
                                </a:lnTo>
                                <a:lnTo>
                                  <a:pt x="186944" y="196977"/>
                                </a:lnTo>
                                <a:lnTo>
                                  <a:pt x="183642" y="193675"/>
                                </a:lnTo>
                                <a:lnTo>
                                  <a:pt x="180975" y="193675"/>
                                </a:lnTo>
                                <a:lnTo>
                                  <a:pt x="179197" y="195326"/>
                                </a:lnTo>
                                <a:lnTo>
                                  <a:pt x="128524" y="245999"/>
                                </a:lnTo>
                                <a:lnTo>
                                  <a:pt x="128524" y="138811"/>
                                </a:lnTo>
                                <a:lnTo>
                                  <a:pt x="209245" y="138811"/>
                                </a:lnTo>
                                <a:lnTo>
                                  <a:pt x="224751" y="135229"/>
                                </a:lnTo>
                                <a:lnTo>
                                  <a:pt x="231965" y="130175"/>
                                </a:lnTo>
                                <a:lnTo>
                                  <a:pt x="236994" y="126657"/>
                                </a:lnTo>
                                <a:lnTo>
                                  <a:pt x="245249" y="114223"/>
                                </a:lnTo>
                                <a:lnTo>
                                  <a:pt x="248285" y="99187"/>
                                </a:lnTo>
                                <a:close/>
                              </a:path>
                            </a:pathLst>
                          </a:custGeom>
                          <a:solidFill>
                            <a:srgbClr val="5236AB"/>
                          </a:solidFill>
                        </wps:spPr>
                        <wps:bodyPr wrap="square" lIns="0" tIns="0" rIns="0" bIns="0" rtlCol="0">
                          <a:prstTxWarp prst="textNoShape">
                            <a:avLst/>
                          </a:prstTxWarp>
                          <a:noAutofit/>
                        </wps:bodyPr>
                      </wps:wsp>
                      <pic:pic>
                        <pic:nvPicPr>
                          <pic:cNvPr id="1033" name="Image 1033"/>
                          <pic:cNvPicPr/>
                        </pic:nvPicPr>
                        <pic:blipFill>
                          <a:blip r:embed="rId267" cstate="print"/>
                          <a:stretch>
                            <a:fillRect/>
                          </a:stretch>
                        </pic:blipFill>
                        <pic:spPr>
                          <a:xfrm>
                            <a:off x="3594480" y="1278127"/>
                            <a:ext cx="209169" cy="131445"/>
                          </a:xfrm>
                          <a:prstGeom prst="rect">
                            <a:avLst/>
                          </a:prstGeom>
                        </pic:spPr>
                      </pic:pic>
                      <pic:pic>
                        <pic:nvPicPr>
                          <pic:cNvPr id="1034" name="Image 1034"/>
                          <pic:cNvPicPr/>
                        </pic:nvPicPr>
                        <pic:blipFill>
                          <a:blip r:embed="rId268" cstate="print"/>
                          <a:stretch>
                            <a:fillRect/>
                          </a:stretch>
                        </pic:blipFill>
                        <pic:spPr>
                          <a:xfrm>
                            <a:off x="3574922" y="1115441"/>
                            <a:ext cx="248284" cy="138937"/>
                          </a:xfrm>
                          <a:prstGeom prst="rect">
                            <a:avLst/>
                          </a:prstGeom>
                        </pic:spPr>
                      </pic:pic>
                      <wps:wsp>
                        <wps:cNvPr id="1035" name="Graphic 1035"/>
                        <wps:cNvSpPr/>
                        <wps:spPr>
                          <a:xfrm>
                            <a:off x="4299077" y="500126"/>
                            <a:ext cx="1071245" cy="715010"/>
                          </a:xfrm>
                          <a:custGeom>
                            <a:avLst/>
                            <a:gdLst/>
                            <a:ahLst/>
                            <a:cxnLst/>
                            <a:rect l="l" t="t" r="r" b="b"/>
                            <a:pathLst>
                              <a:path w="1071245" h="715010">
                                <a:moveTo>
                                  <a:pt x="167512" y="715010"/>
                                </a:moveTo>
                                <a:lnTo>
                                  <a:pt x="134933" y="708413"/>
                                </a:lnTo>
                                <a:lnTo>
                                  <a:pt x="108330" y="690435"/>
                                </a:lnTo>
                                <a:lnTo>
                                  <a:pt x="90396" y="663789"/>
                                </a:lnTo>
                                <a:lnTo>
                                  <a:pt x="83820" y="631189"/>
                                </a:lnTo>
                                <a:lnTo>
                                  <a:pt x="83820" y="441198"/>
                                </a:lnTo>
                                <a:lnTo>
                                  <a:pt x="77241" y="408618"/>
                                </a:lnTo>
                                <a:lnTo>
                                  <a:pt x="59293" y="382015"/>
                                </a:lnTo>
                                <a:lnTo>
                                  <a:pt x="32652" y="364081"/>
                                </a:lnTo>
                                <a:lnTo>
                                  <a:pt x="0" y="357504"/>
                                </a:lnTo>
                                <a:lnTo>
                                  <a:pt x="32652" y="350928"/>
                                </a:lnTo>
                                <a:lnTo>
                                  <a:pt x="59293" y="332993"/>
                                </a:lnTo>
                                <a:lnTo>
                                  <a:pt x="77241" y="306391"/>
                                </a:lnTo>
                                <a:lnTo>
                                  <a:pt x="83820" y="273812"/>
                                </a:lnTo>
                                <a:lnTo>
                                  <a:pt x="83820" y="83820"/>
                                </a:lnTo>
                                <a:lnTo>
                                  <a:pt x="90396" y="51167"/>
                                </a:lnTo>
                                <a:lnTo>
                                  <a:pt x="108330" y="24526"/>
                                </a:lnTo>
                                <a:lnTo>
                                  <a:pt x="134933" y="6578"/>
                                </a:lnTo>
                                <a:lnTo>
                                  <a:pt x="167512" y="0"/>
                                </a:lnTo>
                              </a:path>
                              <a:path w="1071245" h="715010">
                                <a:moveTo>
                                  <a:pt x="903731" y="0"/>
                                </a:moveTo>
                                <a:lnTo>
                                  <a:pt x="936311" y="6578"/>
                                </a:lnTo>
                                <a:lnTo>
                                  <a:pt x="962913" y="24526"/>
                                </a:lnTo>
                                <a:lnTo>
                                  <a:pt x="980848" y="51167"/>
                                </a:lnTo>
                                <a:lnTo>
                                  <a:pt x="987425" y="83820"/>
                                </a:lnTo>
                                <a:lnTo>
                                  <a:pt x="987425" y="273812"/>
                                </a:lnTo>
                                <a:lnTo>
                                  <a:pt x="994003" y="306391"/>
                                </a:lnTo>
                                <a:lnTo>
                                  <a:pt x="1011951" y="332994"/>
                                </a:lnTo>
                                <a:lnTo>
                                  <a:pt x="1038592" y="350928"/>
                                </a:lnTo>
                                <a:lnTo>
                                  <a:pt x="1071245" y="357504"/>
                                </a:lnTo>
                                <a:lnTo>
                                  <a:pt x="1038592" y="364081"/>
                                </a:lnTo>
                                <a:lnTo>
                                  <a:pt x="1011951" y="382015"/>
                                </a:lnTo>
                                <a:lnTo>
                                  <a:pt x="994003" y="408618"/>
                                </a:lnTo>
                                <a:lnTo>
                                  <a:pt x="987425" y="441198"/>
                                </a:lnTo>
                                <a:lnTo>
                                  <a:pt x="987425" y="631189"/>
                                </a:lnTo>
                                <a:lnTo>
                                  <a:pt x="980848" y="663789"/>
                                </a:lnTo>
                                <a:lnTo>
                                  <a:pt x="962914" y="690435"/>
                                </a:lnTo>
                                <a:lnTo>
                                  <a:pt x="936311" y="708413"/>
                                </a:lnTo>
                                <a:lnTo>
                                  <a:pt x="903731" y="715010"/>
                                </a:lnTo>
                              </a:path>
                            </a:pathLst>
                          </a:custGeom>
                          <a:ln w="15875">
                            <a:solidFill>
                              <a:srgbClr val="CCCCCC"/>
                            </a:solidFill>
                            <a:prstDash val="solid"/>
                          </a:ln>
                        </wps:spPr>
                        <wps:bodyPr wrap="square" lIns="0" tIns="0" rIns="0" bIns="0" rtlCol="0">
                          <a:prstTxWarp prst="textNoShape">
                            <a:avLst/>
                          </a:prstTxWarp>
                          <a:noAutofit/>
                        </wps:bodyPr>
                      </wps:wsp>
                      <wps:wsp>
                        <wps:cNvPr id="1036" name="Graphic 1036"/>
                        <wps:cNvSpPr/>
                        <wps:spPr>
                          <a:xfrm>
                            <a:off x="4066413" y="629666"/>
                            <a:ext cx="233045" cy="485775"/>
                          </a:xfrm>
                          <a:custGeom>
                            <a:avLst/>
                            <a:gdLst/>
                            <a:ahLst/>
                            <a:cxnLst/>
                            <a:rect l="l" t="t" r="r" b="b"/>
                            <a:pathLst>
                              <a:path w="233045" h="485775">
                                <a:moveTo>
                                  <a:pt x="232664" y="227964"/>
                                </a:moveTo>
                                <a:lnTo>
                                  <a:pt x="116332" y="227964"/>
                                </a:lnTo>
                                <a:lnTo>
                                  <a:pt x="116332" y="0"/>
                                </a:lnTo>
                                <a:lnTo>
                                  <a:pt x="0" y="0"/>
                                </a:lnTo>
                              </a:path>
                              <a:path w="233045" h="485775">
                                <a:moveTo>
                                  <a:pt x="232664" y="227964"/>
                                </a:moveTo>
                                <a:lnTo>
                                  <a:pt x="116332" y="227964"/>
                                </a:lnTo>
                                <a:lnTo>
                                  <a:pt x="116332" y="485775"/>
                                </a:lnTo>
                                <a:lnTo>
                                  <a:pt x="0" y="485775"/>
                                </a:lnTo>
                              </a:path>
                            </a:pathLst>
                          </a:custGeom>
                          <a:ln w="19050">
                            <a:solidFill>
                              <a:srgbClr val="E21837"/>
                            </a:solidFill>
                            <a:prstDash val="dot"/>
                          </a:ln>
                        </wps:spPr>
                        <wps:bodyPr wrap="square" lIns="0" tIns="0" rIns="0" bIns="0" rtlCol="0">
                          <a:prstTxWarp prst="textNoShape">
                            <a:avLst/>
                          </a:prstTxWarp>
                          <a:noAutofit/>
                        </wps:bodyPr>
                      </wps:wsp>
                      <wps:wsp>
                        <wps:cNvPr id="1037" name="Graphic 1037"/>
                        <wps:cNvSpPr/>
                        <wps:spPr>
                          <a:xfrm>
                            <a:off x="4694554" y="334009"/>
                            <a:ext cx="302260" cy="226060"/>
                          </a:xfrm>
                          <a:custGeom>
                            <a:avLst/>
                            <a:gdLst/>
                            <a:ahLst/>
                            <a:cxnLst/>
                            <a:rect l="l" t="t" r="r" b="b"/>
                            <a:pathLst>
                              <a:path w="302260" h="226060">
                                <a:moveTo>
                                  <a:pt x="277241" y="0"/>
                                </a:moveTo>
                                <a:lnTo>
                                  <a:pt x="122935" y="0"/>
                                </a:lnTo>
                                <a:lnTo>
                                  <a:pt x="113186" y="1982"/>
                                </a:lnTo>
                                <a:lnTo>
                                  <a:pt x="105235" y="7381"/>
                                </a:lnTo>
                                <a:lnTo>
                                  <a:pt x="99879" y="15376"/>
                                </a:lnTo>
                                <a:lnTo>
                                  <a:pt x="97917" y="25145"/>
                                </a:lnTo>
                                <a:lnTo>
                                  <a:pt x="97917" y="57530"/>
                                </a:lnTo>
                                <a:lnTo>
                                  <a:pt x="25146" y="57530"/>
                                </a:lnTo>
                                <a:lnTo>
                                  <a:pt x="15376" y="59513"/>
                                </a:lnTo>
                                <a:lnTo>
                                  <a:pt x="7381" y="64912"/>
                                </a:lnTo>
                                <a:lnTo>
                                  <a:pt x="1982" y="72907"/>
                                </a:lnTo>
                                <a:lnTo>
                                  <a:pt x="0" y="82676"/>
                                </a:lnTo>
                                <a:lnTo>
                                  <a:pt x="0" y="175513"/>
                                </a:lnTo>
                                <a:lnTo>
                                  <a:pt x="1982" y="185263"/>
                                </a:lnTo>
                                <a:lnTo>
                                  <a:pt x="7381" y="193214"/>
                                </a:lnTo>
                                <a:lnTo>
                                  <a:pt x="15376" y="198570"/>
                                </a:lnTo>
                                <a:lnTo>
                                  <a:pt x="25146" y="200532"/>
                                </a:lnTo>
                                <a:lnTo>
                                  <a:pt x="34544" y="200532"/>
                                </a:lnTo>
                                <a:lnTo>
                                  <a:pt x="34544" y="220217"/>
                                </a:lnTo>
                                <a:lnTo>
                                  <a:pt x="36829" y="223647"/>
                                </a:lnTo>
                                <a:lnTo>
                                  <a:pt x="40385" y="225043"/>
                                </a:lnTo>
                                <a:lnTo>
                                  <a:pt x="41528" y="225551"/>
                                </a:lnTo>
                                <a:lnTo>
                                  <a:pt x="42672" y="225805"/>
                                </a:lnTo>
                                <a:lnTo>
                                  <a:pt x="46227" y="225805"/>
                                </a:lnTo>
                                <a:lnTo>
                                  <a:pt x="48641" y="224789"/>
                                </a:lnTo>
                                <a:lnTo>
                                  <a:pt x="56515" y="216915"/>
                                </a:lnTo>
                                <a:lnTo>
                                  <a:pt x="43306" y="216915"/>
                                </a:lnTo>
                                <a:lnTo>
                                  <a:pt x="43306" y="193801"/>
                                </a:lnTo>
                                <a:lnTo>
                                  <a:pt x="41275" y="191897"/>
                                </a:lnTo>
                                <a:lnTo>
                                  <a:pt x="16128" y="191897"/>
                                </a:lnTo>
                                <a:lnTo>
                                  <a:pt x="8762" y="184530"/>
                                </a:lnTo>
                                <a:lnTo>
                                  <a:pt x="8762" y="73660"/>
                                </a:lnTo>
                                <a:lnTo>
                                  <a:pt x="16128" y="66293"/>
                                </a:lnTo>
                                <a:lnTo>
                                  <a:pt x="106552" y="66293"/>
                                </a:lnTo>
                                <a:lnTo>
                                  <a:pt x="106552" y="16128"/>
                                </a:lnTo>
                                <a:lnTo>
                                  <a:pt x="113919" y="8762"/>
                                </a:lnTo>
                                <a:lnTo>
                                  <a:pt x="295866" y="8762"/>
                                </a:lnTo>
                                <a:lnTo>
                                  <a:pt x="294941" y="7381"/>
                                </a:lnTo>
                                <a:lnTo>
                                  <a:pt x="286990" y="1982"/>
                                </a:lnTo>
                                <a:lnTo>
                                  <a:pt x="277241" y="0"/>
                                </a:lnTo>
                                <a:close/>
                              </a:path>
                              <a:path w="302260" h="226060">
                                <a:moveTo>
                                  <a:pt x="204470" y="143001"/>
                                </a:moveTo>
                                <a:lnTo>
                                  <a:pt x="195706" y="143001"/>
                                </a:lnTo>
                                <a:lnTo>
                                  <a:pt x="195706" y="184530"/>
                                </a:lnTo>
                                <a:lnTo>
                                  <a:pt x="188341" y="191897"/>
                                </a:lnTo>
                                <a:lnTo>
                                  <a:pt x="69976" y="191897"/>
                                </a:lnTo>
                                <a:lnTo>
                                  <a:pt x="68833" y="192404"/>
                                </a:lnTo>
                                <a:lnTo>
                                  <a:pt x="44323" y="216915"/>
                                </a:lnTo>
                                <a:lnTo>
                                  <a:pt x="56515" y="216915"/>
                                </a:lnTo>
                                <a:lnTo>
                                  <a:pt x="72898" y="200532"/>
                                </a:lnTo>
                                <a:lnTo>
                                  <a:pt x="179450" y="200532"/>
                                </a:lnTo>
                                <a:lnTo>
                                  <a:pt x="189146" y="198570"/>
                                </a:lnTo>
                                <a:lnTo>
                                  <a:pt x="197103" y="193214"/>
                                </a:lnTo>
                                <a:lnTo>
                                  <a:pt x="202489" y="185263"/>
                                </a:lnTo>
                                <a:lnTo>
                                  <a:pt x="204470" y="175513"/>
                                </a:lnTo>
                                <a:lnTo>
                                  <a:pt x="204470" y="143001"/>
                                </a:lnTo>
                                <a:close/>
                              </a:path>
                              <a:path w="302260" h="226060">
                                <a:moveTo>
                                  <a:pt x="106552" y="66293"/>
                                </a:moveTo>
                                <a:lnTo>
                                  <a:pt x="97917" y="66293"/>
                                </a:lnTo>
                                <a:lnTo>
                                  <a:pt x="97917" y="117982"/>
                                </a:lnTo>
                                <a:lnTo>
                                  <a:pt x="99879" y="127732"/>
                                </a:lnTo>
                                <a:lnTo>
                                  <a:pt x="105235" y="135683"/>
                                </a:lnTo>
                                <a:lnTo>
                                  <a:pt x="113186" y="141039"/>
                                </a:lnTo>
                                <a:lnTo>
                                  <a:pt x="122935" y="143001"/>
                                </a:lnTo>
                                <a:lnTo>
                                  <a:pt x="229361" y="143001"/>
                                </a:lnTo>
                                <a:lnTo>
                                  <a:pt x="253619" y="167259"/>
                                </a:lnTo>
                                <a:lnTo>
                                  <a:pt x="256031" y="168275"/>
                                </a:lnTo>
                                <a:lnTo>
                                  <a:pt x="259587" y="168275"/>
                                </a:lnTo>
                                <a:lnTo>
                                  <a:pt x="260857" y="168020"/>
                                </a:lnTo>
                                <a:lnTo>
                                  <a:pt x="262000" y="167512"/>
                                </a:lnTo>
                                <a:lnTo>
                                  <a:pt x="265429" y="166115"/>
                                </a:lnTo>
                                <a:lnTo>
                                  <a:pt x="267716" y="162687"/>
                                </a:lnTo>
                                <a:lnTo>
                                  <a:pt x="267716" y="159512"/>
                                </a:lnTo>
                                <a:lnTo>
                                  <a:pt x="258064" y="159512"/>
                                </a:lnTo>
                                <a:lnTo>
                                  <a:pt x="234362" y="135683"/>
                                </a:lnTo>
                                <a:lnTo>
                                  <a:pt x="233552" y="134747"/>
                                </a:lnTo>
                                <a:lnTo>
                                  <a:pt x="232409" y="134365"/>
                                </a:lnTo>
                                <a:lnTo>
                                  <a:pt x="113919" y="134365"/>
                                </a:lnTo>
                                <a:lnTo>
                                  <a:pt x="106552" y="127000"/>
                                </a:lnTo>
                                <a:lnTo>
                                  <a:pt x="106552" y="66293"/>
                                </a:lnTo>
                                <a:close/>
                              </a:path>
                              <a:path w="302260" h="226060">
                                <a:moveTo>
                                  <a:pt x="295866" y="8762"/>
                                </a:moveTo>
                                <a:lnTo>
                                  <a:pt x="286257" y="8762"/>
                                </a:lnTo>
                                <a:lnTo>
                                  <a:pt x="293624" y="16128"/>
                                </a:lnTo>
                                <a:lnTo>
                                  <a:pt x="293624" y="127000"/>
                                </a:lnTo>
                                <a:lnTo>
                                  <a:pt x="286257" y="134365"/>
                                </a:lnTo>
                                <a:lnTo>
                                  <a:pt x="260984" y="134365"/>
                                </a:lnTo>
                                <a:lnTo>
                                  <a:pt x="258952" y="136270"/>
                                </a:lnTo>
                                <a:lnTo>
                                  <a:pt x="258952" y="159512"/>
                                </a:lnTo>
                                <a:lnTo>
                                  <a:pt x="267716" y="159512"/>
                                </a:lnTo>
                                <a:lnTo>
                                  <a:pt x="267716" y="143001"/>
                                </a:lnTo>
                                <a:lnTo>
                                  <a:pt x="277241" y="143001"/>
                                </a:lnTo>
                                <a:lnTo>
                                  <a:pt x="286990" y="141039"/>
                                </a:lnTo>
                                <a:lnTo>
                                  <a:pt x="294941" y="135683"/>
                                </a:lnTo>
                                <a:lnTo>
                                  <a:pt x="300297" y="127732"/>
                                </a:lnTo>
                                <a:lnTo>
                                  <a:pt x="302259" y="117982"/>
                                </a:lnTo>
                                <a:lnTo>
                                  <a:pt x="302259" y="25145"/>
                                </a:lnTo>
                                <a:lnTo>
                                  <a:pt x="300297" y="15376"/>
                                </a:lnTo>
                                <a:lnTo>
                                  <a:pt x="295866" y="8762"/>
                                </a:lnTo>
                                <a:close/>
                              </a:path>
                            </a:pathLst>
                          </a:custGeom>
                          <a:solidFill>
                            <a:srgbClr val="5236AB"/>
                          </a:solidFill>
                        </wps:spPr>
                        <wps:bodyPr wrap="square" lIns="0" tIns="0" rIns="0" bIns="0" rtlCol="0">
                          <a:prstTxWarp prst="textNoShape">
                            <a:avLst/>
                          </a:prstTxWarp>
                          <a:noAutofit/>
                        </wps:bodyPr>
                      </wps:wsp>
                      <wps:wsp>
                        <wps:cNvPr id="1038" name="Textbox 1038"/>
                        <wps:cNvSpPr txBox="1"/>
                        <wps:spPr>
                          <a:xfrm>
                            <a:off x="1360550" y="440456"/>
                            <a:ext cx="814069" cy="846455"/>
                          </a:xfrm>
                          <a:prstGeom prst="rect">
                            <a:avLst/>
                          </a:prstGeom>
                        </wps:spPr>
                        <wps:txbx>
                          <w:txbxContent>
                            <w:p>
                              <w:pPr>
                                <w:spacing w:line="179" w:lineRule="exact" w:before="0"/>
                                <w:ind w:left="0" w:right="18" w:firstLine="0"/>
                                <w:jc w:val="center"/>
                                <w:rPr>
                                  <w:sz w:val="16"/>
                                </w:rPr>
                              </w:pPr>
                              <w:r>
                                <w:rPr>
                                  <w:sz w:val="16"/>
                                </w:rPr>
                                <w:t>New</w:t>
                              </w:r>
                              <w:r>
                                <w:rPr>
                                  <w:spacing w:val="-4"/>
                                  <w:sz w:val="16"/>
                                </w:rPr>
                                <w:t> </w:t>
                              </w:r>
                              <w:r>
                                <w:rPr>
                                  <w:sz w:val="16"/>
                                </w:rPr>
                                <w:t>training</w:t>
                              </w:r>
                              <w:r>
                                <w:rPr>
                                  <w:spacing w:val="-2"/>
                                  <w:sz w:val="16"/>
                                </w:rPr>
                                <w:t> </w:t>
                              </w:r>
                              <w:r>
                                <w:rPr>
                                  <w:spacing w:val="-10"/>
                                  <w:sz w:val="16"/>
                                </w:rPr>
                                <w:t>&amp;</w:t>
                              </w:r>
                            </w:p>
                            <w:p>
                              <w:pPr>
                                <w:spacing w:before="8"/>
                                <w:ind w:left="0" w:right="18" w:firstLine="0"/>
                                <w:jc w:val="center"/>
                                <w:rPr>
                                  <w:sz w:val="16"/>
                                </w:rPr>
                              </w:pPr>
                              <w:r>
                                <w:rPr>
                                  <w:sz w:val="16"/>
                                </w:rPr>
                                <w:t>tuning</w:t>
                              </w:r>
                              <w:r>
                                <w:rPr>
                                  <w:spacing w:val="-4"/>
                                  <w:sz w:val="16"/>
                                </w:rPr>
                                <w:t> </w:t>
                              </w:r>
                              <w:r>
                                <w:rPr>
                                  <w:spacing w:val="-2"/>
                                  <w:sz w:val="16"/>
                                </w:rPr>
                                <w:t>techniques</w:t>
                              </w:r>
                            </w:p>
                            <w:p>
                              <w:pPr>
                                <w:spacing w:before="8"/>
                                <w:ind w:left="0" w:right="18" w:firstLine="0"/>
                                <w:jc w:val="center"/>
                                <w:rPr>
                                  <w:sz w:val="16"/>
                                </w:rPr>
                              </w:pPr>
                              <w:r>
                                <w:rPr>
                                  <w:color w:val="E21837"/>
                                  <w:spacing w:val="-10"/>
                                  <w:sz w:val="16"/>
                                </w:rPr>
                                <w:t>▬</w:t>
                              </w:r>
                            </w:p>
                            <w:p>
                              <w:pPr>
                                <w:spacing w:line="249" w:lineRule="auto" w:before="8"/>
                                <w:ind w:left="134" w:right="153" w:firstLine="0"/>
                                <w:jc w:val="center"/>
                                <w:rPr>
                                  <w:sz w:val="16"/>
                                </w:rPr>
                              </w:pPr>
                              <w:r>
                                <w:rPr>
                                  <w:sz w:val="16"/>
                                </w:rPr>
                                <w:t>Large</w:t>
                              </w:r>
                              <w:r>
                                <w:rPr>
                                  <w:spacing w:val="-12"/>
                                  <w:sz w:val="16"/>
                                </w:rPr>
                                <w:t> </w:t>
                              </w:r>
                              <w:r>
                                <w:rPr>
                                  <w:sz w:val="16"/>
                                </w:rPr>
                                <w:t>internet </w:t>
                              </w:r>
                              <w:r>
                                <w:rPr>
                                  <w:spacing w:val="-2"/>
                                  <w:sz w:val="16"/>
                                </w:rPr>
                                <w:t>datasets</w:t>
                              </w:r>
                            </w:p>
                            <w:p>
                              <w:pPr>
                                <w:spacing w:before="2"/>
                                <w:ind w:left="0" w:right="18" w:firstLine="0"/>
                                <w:jc w:val="center"/>
                                <w:rPr>
                                  <w:sz w:val="16"/>
                                </w:rPr>
                              </w:pPr>
                              <w:r>
                                <w:rPr>
                                  <w:color w:val="E21837"/>
                                  <w:spacing w:val="-10"/>
                                  <w:sz w:val="16"/>
                                </w:rPr>
                                <w:t>▬</w:t>
                              </w:r>
                            </w:p>
                            <w:p>
                              <w:pPr>
                                <w:spacing w:before="8"/>
                                <w:ind w:left="0" w:right="21" w:firstLine="0"/>
                                <w:jc w:val="center"/>
                                <w:rPr>
                                  <w:sz w:val="16"/>
                                </w:rPr>
                              </w:pPr>
                              <w:r>
                                <w:rPr>
                                  <w:sz w:val="16"/>
                                </w:rPr>
                                <w:t>Neural</w:t>
                              </w:r>
                              <w:r>
                                <w:rPr>
                                  <w:spacing w:val="-4"/>
                                  <w:sz w:val="16"/>
                                </w:rPr>
                                <w:t> </w:t>
                              </w:r>
                              <w:r>
                                <w:rPr>
                                  <w:spacing w:val="-2"/>
                                  <w:sz w:val="16"/>
                                </w:rPr>
                                <w:t>networks</w:t>
                              </w:r>
                            </w:p>
                          </w:txbxContent>
                        </wps:txbx>
                        <wps:bodyPr wrap="square" lIns="0" tIns="0" rIns="0" bIns="0" rtlCol="0">
                          <a:noAutofit/>
                        </wps:bodyPr>
                      </wps:wsp>
                      <wps:wsp>
                        <wps:cNvPr id="1039" name="Textbox 1039"/>
                        <wps:cNvSpPr txBox="1"/>
                        <wps:spPr>
                          <a:xfrm>
                            <a:off x="2342133" y="735858"/>
                            <a:ext cx="162560" cy="114300"/>
                          </a:xfrm>
                          <a:prstGeom prst="rect">
                            <a:avLst/>
                          </a:prstGeom>
                        </wps:spPr>
                        <wps:txbx>
                          <w:txbxContent>
                            <w:p>
                              <w:pPr>
                                <w:spacing w:line="179" w:lineRule="exact" w:before="0"/>
                                <w:ind w:left="0" w:right="0" w:firstLine="0"/>
                                <w:jc w:val="left"/>
                                <w:rPr>
                                  <w:sz w:val="16"/>
                                </w:rPr>
                              </w:pPr>
                              <w:r>
                                <w:rPr>
                                  <w:w w:val="100"/>
                                  <w:sz w:val="16"/>
                                  <w:u w:val="thick" w:color="E21837"/>
                                </w:rPr>
                                <w:t> </w:t>
                              </w:r>
                              <w:r>
                                <w:rPr>
                                  <w:spacing w:val="13"/>
                                  <w:sz w:val="16"/>
                                  <w:u w:val="thick" w:color="E21837"/>
                                </w:rPr>
                                <w:t> </w:t>
                              </w:r>
                            </w:p>
                          </w:txbxContent>
                        </wps:txbx>
                        <wps:bodyPr wrap="square" lIns="0" tIns="0" rIns="0" bIns="0" rtlCol="0">
                          <a:noAutofit/>
                        </wps:bodyPr>
                      </wps:wsp>
                      <wps:wsp>
                        <wps:cNvPr id="1040" name="Textbox 1040"/>
                        <wps:cNvSpPr txBox="1"/>
                        <wps:spPr>
                          <a:xfrm>
                            <a:off x="2646426" y="735858"/>
                            <a:ext cx="393065" cy="480059"/>
                          </a:xfrm>
                          <a:prstGeom prst="rect">
                            <a:avLst/>
                          </a:prstGeom>
                        </wps:spPr>
                        <wps:txbx>
                          <w:txbxContent>
                            <w:p>
                              <w:pPr>
                                <w:spacing w:line="179" w:lineRule="exact" w:before="0"/>
                                <w:ind w:left="0" w:right="18" w:firstLine="0"/>
                                <w:jc w:val="center"/>
                                <w:rPr>
                                  <w:sz w:val="16"/>
                                </w:rPr>
                              </w:pPr>
                              <w:r>
                                <w:rPr>
                                  <w:spacing w:val="-2"/>
                                  <w:sz w:val="16"/>
                                </w:rPr>
                                <w:t>Patterns</w:t>
                              </w:r>
                            </w:p>
                            <w:p>
                              <w:pPr>
                                <w:spacing w:line="249" w:lineRule="auto" w:before="2"/>
                                <w:ind w:left="14" w:right="30" w:firstLine="1"/>
                                <w:jc w:val="center"/>
                                <w:rPr>
                                  <w:sz w:val="16"/>
                                </w:rPr>
                              </w:pPr>
                              <w:r>
                                <w:rPr>
                                  <w:color w:val="E21837"/>
                                  <w:spacing w:val="-10"/>
                                  <w:sz w:val="16"/>
                                </w:rPr>
                                <w:t>▬</w:t>
                              </w:r>
                              <w:r>
                                <w:rPr>
                                  <w:color w:val="E21837"/>
                                  <w:spacing w:val="-2"/>
                                  <w:sz w:val="16"/>
                                </w:rPr>
                                <w:t> </w:t>
                              </w:r>
                              <w:r>
                                <w:rPr>
                                  <w:spacing w:val="-2"/>
                                  <w:sz w:val="16"/>
                                </w:rPr>
                                <w:t>Number Vectors</w:t>
                              </w:r>
                            </w:p>
                          </w:txbxContent>
                        </wps:txbx>
                        <wps:bodyPr wrap="square" lIns="0" tIns="0" rIns="0" bIns="0" rtlCol="0">
                          <a:noAutofit/>
                        </wps:bodyPr>
                      </wps:wsp>
                      <wps:wsp>
                        <wps:cNvPr id="1041" name="Textbox 1041"/>
                        <wps:cNvSpPr txBox="1"/>
                        <wps:spPr>
                          <a:xfrm>
                            <a:off x="3465703" y="678581"/>
                            <a:ext cx="493395" cy="393700"/>
                          </a:xfrm>
                          <a:prstGeom prst="rect">
                            <a:avLst/>
                          </a:prstGeom>
                        </wps:spPr>
                        <wps:txbx>
                          <w:txbxContent>
                            <w:p>
                              <w:pPr>
                                <w:spacing w:line="179" w:lineRule="exact" w:before="0"/>
                                <w:ind w:left="35" w:right="0" w:firstLine="0"/>
                                <w:jc w:val="left"/>
                                <w:rPr>
                                  <w:sz w:val="16"/>
                                </w:rPr>
                              </w:pPr>
                              <w:r>
                                <w:rPr>
                                  <w:spacing w:val="-2"/>
                                  <w:sz w:val="16"/>
                                </w:rPr>
                                <w:t>Retrieved</w:t>
                              </w:r>
                            </w:p>
                            <w:p>
                              <w:pPr>
                                <w:spacing w:line="240" w:lineRule="auto" w:before="71"/>
                                <w:rPr>
                                  <w:sz w:val="16"/>
                                </w:rPr>
                              </w:pPr>
                            </w:p>
                            <w:p>
                              <w:pPr>
                                <w:spacing w:before="0"/>
                                <w:ind w:left="0" w:right="0" w:firstLine="0"/>
                                <w:jc w:val="left"/>
                                <w:rPr>
                                  <w:sz w:val="16"/>
                                </w:rPr>
                              </w:pPr>
                              <w:r>
                                <w:rPr>
                                  <w:spacing w:val="-2"/>
                                  <w:sz w:val="16"/>
                                </w:rPr>
                                <w:t>Generated</w:t>
                              </w:r>
                            </w:p>
                          </w:txbxContent>
                        </wps:txbx>
                        <wps:bodyPr wrap="square" lIns="0" tIns="0" rIns="0" bIns="0" rtlCol="0">
                          <a:noAutofit/>
                        </wps:bodyPr>
                      </wps:wsp>
                      <wps:wsp>
                        <wps:cNvPr id="1042" name="Textbox 1042"/>
                        <wps:cNvSpPr txBox="1"/>
                        <wps:spPr>
                          <a:xfrm>
                            <a:off x="4493514" y="613303"/>
                            <a:ext cx="706755" cy="571500"/>
                          </a:xfrm>
                          <a:prstGeom prst="rect">
                            <a:avLst/>
                          </a:prstGeom>
                        </wps:spPr>
                        <wps:txbx>
                          <w:txbxContent>
                            <w:p>
                              <w:pPr>
                                <w:spacing w:line="179" w:lineRule="exact" w:before="0"/>
                                <w:ind w:left="3" w:right="18" w:firstLine="0"/>
                                <w:jc w:val="center"/>
                                <w:rPr>
                                  <w:b/>
                                  <w:sz w:val="16"/>
                                </w:rPr>
                              </w:pPr>
                              <w:r>
                                <w:rPr>
                                  <w:b/>
                                  <w:spacing w:val="-4"/>
                                  <w:sz w:val="16"/>
                                </w:rPr>
                                <w:t>Chat</w:t>
                              </w:r>
                            </w:p>
                            <w:p>
                              <w:pPr>
                                <w:spacing w:before="8"/>
                                <w:ind w:left="0" w:right="18" w:firstLine="0"/>
                                <w:jc w:val="center"/>
                                <w:rPr>
                                  <w:sz w:val="16"/>
                                </w:rPr>
                              </w:pPr>
                              <w:r>
                                <w:rPr>
                                  <w:spacing w:val="-2"/>
                                  <w:sz w:val="16"/>
                                </w:rPr>
                                <w:t>Interface</w:t>
                              </w:r>
                            </w:p>
                            <w:p>
                              <w:pPr>
                                <w:spacing w:before="8"/>
                                <w:ind w:left="1" w:right="18" w:firstLine="0"/>
                                <w:jc w:val="center"/>
                                <w:rPr>
                                  <w:sz w:val="16"/>
                                </w:rPr>
                              </w:pPr>
                              <w:r>
                                <w:rPr>
                                  <w:color w:val="E21837"/>
                                  <w:spacing w:val="-10"/>
                                  <w:sz w:val="16"/>
                                </w:rPr>
                                <w:t>▬</w:t>
                              </w:r>
                            </w:p>
                            <w:p>
                              <w:pPr>
                                <w:spacing w:line="249" w:lineRule="auto" w:before="1"/>
                                <w:ind w:left="-1" w:right="18" w:hanging="1"/>
                                <w:jc w:val="center"/>
                                <w:rPr>
                                  <w:i/>
                                  <w:sz w:val="14"/>
                                </w:rPr>
                              </w:pPr>
                              <w:r>
                                <w:rPr>
                                  <w:i/>
                                  <w:sz w:val="14"/>
                                </w:rPr>
                                <w:t>Hidden (APIs)</w:t>
                              </w:r>
                              <w:r>
                                <w:rPr>
                                  <w:i/>
                                  <w:spacing w:val="40"/>
                                  <w:sz w:val="14"/>
                                </w:rPr>
                                <w:t> </w:t>
                              </w:r>
                              <w:r>
                                <w:rPr>
                                  <w:i/>
                                  <w:spacing w:val="-2"/>
                                  <w:sz w:val="14"/>
                                </w:rPr>
                                <w:t>Visible</w:t>
                              </w:r>
                              <w:r>
                                <w:rPr>
                                  <w:i/>
                                  <w:spacing w:val="-8"/>
                                  <w:sz w:val="14"/>
                                </w:rPr>
                                <w:t> </w:t>
                              </w:r>
                              <w:r>
                                <w:rPr>
                                  <w:i/>
                                  <w:spacing w:val="-2"/>
                                  <w:sz w:val="14"/>
                                </w:rPr>
                                <w:t>(Chatbots)</w:t>
                              </w:r>
                            </w:p>
                          </w:txbxContent>
                        </wps:txbx>
                        <wps:bodyPr wrap="square" lIns="0" tIns="0" rIns="0" bIns="0" rtlCol="0">
                          <a:noAutofit/>
                        </wps:bodyPr>
                      </wps:wsp>
                      <wps:wsp>
                        <wps:cNvPr id="1043" name="Textbox 1043"/>
                        <wps:cNvSpPr txBox="1"/>
                        <wps:spPr>
                          <a:xfrm>
                            <a:off x="6237351" y="937812"/>
                            <a:ext cx="1008380" cy="294005"/>
                          </a:xfrm>
                          <a:prstGeom prst="rect">
                            <a:avLst/>
                          </a:prstGeom>
                        </wps:spPr>
                        <wps:txbx>
                          <w:txbxContent>
                            <w:p>
                              <w:pPr>
                                <w:spacing w:line="249" w:lineRule="auto" w:before="0"/>
                                <w:ind w:left="0" w:right="18" w:firstLine="105"/>
                                <w:jc w:val="left"/>
                                <w:rPr>
                                  <w:sz w:val="20"/>
                                </w:rPr>
                              </w:pPr>
                              <w:r>
                                <w:rPr>
                                  <w:sz w:val="20"/>
                                </w:rPr>
                                <w:t>Interpretation &amp; </w:t>
                              </w:r>
                              <w:r>
                                <w:rPr>
                                  <w:spacing w:val="-2"/>
                                  <w:sz w:val="20"/>
                                </w:rPr>
                                <w:t>Recommendation</w:t>
                              </w:r>
                            </w:p>
                          </w:txbxContent>
                        </wps:txbx>
                        <wps:bodyPr wrap="square" lIns="0" tIns="0" rIns="0" bIns="0" rtlCol="0">
                          <a:noAutofit/>
                        </wps:bodyPr>
                      </wps:wsp>
                      <wps:wsp>
                        <wps:cNvPr id="1044" name="Textbox 1044"/>
                        <wps:cNvSpPr txBox="1"/>
                        <wps:spPr>
                          <a:xfrm>
                            <a:off x="1631442" y="2512993"/>
                            <a:ext cx="669925" cy="294005"/>
                          </a:xfrm>
                          <a:prstGeom prst="rect">
                            <a:avLst/>
                          </a:prstGeom>
                        </wps:spPr>
                        <wps:txbx>
                          <w:txbxContent>
                            <w:p>
                              <w:pPr>
                                <w:spacing w:line="249" w:lineRule="auto" w:before="0"/>
                                <w:ind w:left="0" w:right="0" w:firstLine="0"/>
                                <w:jc w:val="left"/>
                                <w:rPr>
                                  <w:b/>
                                  <w:sz w:val="20"/>
                                </w:rPr>
                              </w:pPr>
                              <w:r>
                                <w:rPr>
                                  <w:b/>
                                  <w:spacing w:val="-2"/>
                                  <w:sz w:val="20"/>
                                </w:rPr>
                                <w:t>Monitoring </w:t>
                              </w:r>
                              <w:r>
                                <w:rPr>
                                  <w:b/>
                                  <w:spacing w:val="-4"/>
                                  <w:sz w:val="20"/>
                                </w:rPr>
                                <w:t>Data</w:t>
                              </w:r>
                            </w:p>
                          </w:txbxContent>
                        </wps:txbx>
                        <wps:bodyPr wrap="square" lIns="0" tIns="0" rIns="0" bIns="0" rtlCol="0">
                          <a:noAutofit/>
                        </wps:bodyPr>
                      </wps:wsp>
                      <wps:wsp>
                        <wps:cNvPr id="1045" name="Textbox 1045"/>
                        <wps:cNvSpPr txBox="1"/>
                        <wps:spPr>
                          <a:xfrm>
                            <a:off x="4380103" y="2598083"/>
                            <a:ext cx="752475" cy="141605"/>
                          </a:xfrm>
                          <a:prstGeom prst="rect">
                            <a:avLst/>
                          </a:prstGeom>
                        </wps:spPr>
                        <wps:txbx>
                          <w:txbxContent>
                            <w:p>
                              <w:pPr>
                                <w:spacing w:line="223" w:lineRule="exact" w:before="0"/>
                                <w:ind w:left="0" w:right="0" w:firstLine="0"/>
                                <w:jc w:val="left"/>
                                <w:rPr>
                                  <w:b/>
                                  <w:sz w:val="20"/>
                                </w:rPr>
                              </w:pPr>
                              <w:r>
                                <w:rPr>
                                  <w:b/>
                                  <w:spacing w:val="-2"/>
                                  <w:sz w:val="20"/>
                                </w:rPr>
                                <w:t>Observation</w:t>
                              </w:r>
                            </w:p>
                          </w:txbxContent>
                        </wps:txbx>
                        <wps:bodyPr wrap="square" lIns="0" tIns="0" rIns="0" bIns="0" rtlCol="0">
                          <a:noAutofit/>
                        </wps:bodyPr>
                      </wps:wsp>
                      <wps:wsp>
                        <wps:cNvPr id="1046" name="Textbox 1046"/>
                        <wps:cNvSpPr txBox="1"/>
                        <wps:spPr>
                          <a:xfrm>
                            <a:off x="5555741" y="2782741"/>
                            <a:ext cx="878840" cy="141605"/>
                          </a:xfrm>
                          <a:prstGeom prst="rect">
                            <a:avLst/>
                          </a:prstGeom>
                        </wps:spPr>
                        <wps:txbx>
                          <w:txbxContent>
                            <w:p>
                              <w:pPr>
                                <w:spacing w:line="223" w:lineRule="exact" w:before="0"/>
                                <w:ind w:left="0" w:right="0" w:firstLine="0"/>
                                <w:jc w:val="left"/>
                                <w:rPr>
                                  <w:sz w:val="20"/>
                                </w:rPr>
                              </w:pPr>
                              <w:r>
                                <w:rPr>
                                  <w:sz w:val="20"/>
                                </w:rPr>
                                <w:t>Impact</w:t>
                              </w:r>
                              <w:r>
                                <w:rPr>
                                  <w:spacing w:val="-11"/>
                                  <w:sz w:val="20"/>
                                </w:rPr>
                                <w:t> </w:t>
                              </w:r>
                              <w:r>
                                <w:rPr>
                                  <w:spacing w:val="-2"/>
                                  <w:sz w:val="20"/>
                                </w:rPr>
                                <w:t>analysis</w:t>
                              </w:r>
                            </w:p>
                          </w:txbxContent>
                        </wps:txbx>
                        <wps:bodyPr wrap="square" lIns="0" tIns="0" rIns="0" bIns="0" rtlCol="0">
                          <a:noAutofit/>
                        </wps:bodyPr>
                      </wps:wsp>
                      <wps:wsp>
                        <wps:cNvPr id="1047" name="Textbox 1047"/>
                        <wps:cNvSpPr txBox="1"/>
                        <wps:spPr>
                          <a:xfrm>
                            <a:off x="7923783" y="2443143"/>
                            <a:ext cx="441959" cy="446405"/>
                          </a:xfrm>
                          <a:prstGeom prst="rect">
                            <a:avLst/>
                          </a:prstGeom>
                        </wps:spPr>
                        <wps:txbx>
                          <w:txbxContent>
                            <w:p>
                              <w:pPr>
                                <w:spacing w:line="249" w:lineRule="auto" w:before="0"/>
                                <w:ind w:left="0" w:right="8" w:firstLine="0"/>
                                <w:jc w:val="left"/>
                                <w:rPr>
                                  <w:b/>
                                  <w:sz w:val="20"/>
                                </w:rPr>
                              </w:pPr>
                              <w:r>
                                <w:rPr>
                                  <w:b/>
                                  <w:spacing w:val="-2"/>
                                  <w:sz w:val="20"/>
                                </w:rPr>
                                <w:t>Human </w:t>
                              </w:r>
                              <w:r>
                                <w:rPr>
                                  <w:b/>
                                  <w:sz w:val="20"/>
                                </w:rPr>
                                <w:t>in the </w:t>
                              </w:r>
                              <w:r>
                                <w:rPr>
                                  <w:b/>
                                  <w:spacing w:val="-4"/>
                                  <w:sz w:val="20"/>
                                </w:rPr>
                                <w:t>loop</w:t>
                              </w:r>
                            </w:p>
                          </w:txbxContent>
                        </wps:txbx>
                        <wps:bodyPr wrap="square" lIns="0" tIns="0" rIns="0" bIns="0" rtlCol="0">
                          <a:noAutofit/>
                        </wps:bodyPr>
                      </wps:wsp>
                      <wps:wsp>
                        <wps:cNvPr id="1048" name="Textbox 1048"/>
                        <wps:cNvSpPr txBox="1"/>
                        <wps:spPr>
                          <a:xfrm>
                            <a:off x="119634" y="4124550"/>
                            <a:ext cx="480059" cy="156845"/>
                          </a:xfrm>
                          <a:prstGeom prst="rect">
                            <a:avLst/>
                          </a:prstGeom>
                        </wps:spPr>
                        <wps:txbx>
                          <w:txbxContent>
                            <w:p>
                              <w:pPr>
                                <w:spacing w:line="247" w:lineRule="exact" w:before="0"/>
                                <w:ind w:left="0" w:right="0" w:firstLine="0"/>
                                <w:jc w:val="left"/>
                                <w:rPr>
                                  <w:b/>
                                  <w:sz w:val="22"/>
                                </w:rPr>
                              </w:pPr>
                              <w:r>
                                <w:rPr>
                                  <w:b/>
                                  <w:spacing w:val="-2"/>
                                  <w:sz w:val="22"/>
                                </w:rPr>
                                <w:t>Patient</w:t>
                              </w:r>
                            </w:p>
                          </w:txbxContent>
                        </wps:txbx>
                        <wps:bodyPr wrap="square" lIns="0" tIns="0" rIns="0" bIns="0" rtlCol="0">
                          <a:noAutofit/>
                        </wps:bodyPr>
                      </wps:wsp>
                      <wps:wsp>
                        <wps:cNvPr id="1049" name="Textbox 1049"/>
                        <wps:cNvSpPr txBox="1"/>
                        <wps:spPr>
                          <a:xfrm>
                            <a:off x="1660398" y="4062291"/>
                            <a:ext cx="660400" cy="294005"/>
                          </a:xfrm>
                          <a:prstGeom prst="rect">
                            <a:avLst/>
                          </a:prstGeom>
                        </wps:spPr>
                        <wps:txbx>
                          <w:txbxContent>
                            <w:p>
                              <w:pPr>
                                <w:spacing w:line="249" w:lineRule="auto" w:before="0"/>
                                <w:ind w:left="0" w:right="18" w:firstLine="0"/>
                                <w:jc w:val="left"/>
                                <w:rPr>
                                  <w:b/>
                                  <w:sz w:val="20"/>
                                </w:rPr>
                              </w:pPr>
                              <w:r>
                                <w:rPr>
                                  <w:b/>
                                  <w:spacing w:val="-2"/>
                                  <w:sz w:val="20"/>
                                </w:rPr>
                                <w:t>Diagnostic Imaging</w:t>
                              </w:r>
                            </w:p>
                          </w:txbxContent>
                        </wps:txbx>
                        <wps:bodyPr wrap="square" lIns="0" tIns="0" rIns="0" bIns="0" rtlCol="0">
                          <a:noAutofit/>
                        </wps:bodyPr>
                      </wps:wsp>
                      <wps:wsp>
                        <wps:cNvPr id="1050" name="Textbox 1050"/>
                        <wps:cNvSpPr txBox="1"/>
                        <wps:spPr>
                          <a:xfrm>
                            <a:off x="3077082" y="4138491"/>
                            <a:ext cx="238125" cy="141605"/>
                          </a:xfrm>
                          <a:prstGeom prst="rect">
                            <a:avLst/>
                          </a:prstGeom>
                        </wps:spPr>
                        <wps:txbx>
                          <w:txbxContent>
                            <w:p>
                              <w:pPr>
                                <w:spacing w:line="223" w:lineRule="exact" w:before="0"/>
                                <w:ind w:left="0" w:right="0" w:firstLine="0"/>
                                <w:jc w:val="left"/>
                                <w:rPr>
                                  <w:b/>
                                  <w:sz w:val="20"/>
                                </w:rPr>
                              </w:pPr>
                              <w:r>
                                <w:rPr>
                                  <w:b/>
                                  <w:spacing w:val="-5"/>
                                  <w:sz w:val="20"/>
                                </w:rPr>
                                <w:t>Lab</w:t>
                              </w:r>
                            </w:p>
                          </w:txbxContent>
                        </wps:txbx>
                        <wps:bodyPr wrap="square" lIns="0" tIns="0" rIns="0" bIns="0" rtlCol="0">
                          <a:noAutofit/>
                        </wps:bodyPr>
                      </wps:wsp>
                      <wps:wsp>
                        <wps:cNvPr id="1051" name="Textbox 1051"/>
                        <wps:cNvSpPr txBox="1"/>
                        <wps:spPr>
                          <a:xfrm>
                            <a:off x="4104259" y="4062291"/>
                            <a:ext cx="462915" cy="294005"/>
                          </a:xfrm>
                          <a:prstGeom prst="rect">
                            <a:avLst/>
                          </a:prstGeom>
                        </wps:spPr>
                        <wps:txbx>
                          <w:txbxContent>
                            <w:p>
                              <w:pPr>
                                <w:spacing w:line="249" w:lineRule="auto" w:before="0"/>
                                <w:ind w:left="0" w:right="18" w:firstLine="0"/>
                                <w:jc w:val="left"/>
                                <w:rPr>
                                  <w:b/>
                                  <w:sz w:val="20"/>
                                </w:rPr>
                              </w:pPr>
                              <w:r>
                                <w:rPr>
                                  <w:b/>
                                  <w:spacing w:val="-2"/>
                                  <w:sz w:val="20"/>
                                </w:rPr>
                                <w:t>Clinical History</w:t>
                              </w:r>
                            </w:p>
                          </w:txbxContent>
                        </wps:txbx>
                        <wps:bodyPr wrap="square" lIns="0" tIns="0" rIns="0" bIns="0" rtlCol="0">
                          <a:noAutofit/>
                        </wps:bodyPr>
                      </wps:wsp>
                      <wps:wsp>
                        <wps:cNvPr id="1052" name="Textbox 1052"/>
                        <wps:cNvSpPr txBox="1"/>
                        <wps:spPr>
                          <a:xfrm>
                            <a:off x="119634" y="2503878"/>
                            <a:ext cx="480059" cy="324485"/>
                          </a:xfrm>
                          <a:prstGeom prst="rect">
                            <a:avLst/>
                          </a:prstGeom>
                        </wps:spPr>
                        <wps:txbx>
                          <w:txbxContent>
                            <w:p>
                              <w:pPr>
                                <w:spacing w:line="249" w:lineRule="auto" w:before="0"/>
                                <w:ind w:left="129" w:right="17" w:hanging="130"/>
                                <w:jc w:val="left"/>
                                <w:rPr>
                                  <w:b/>
                                  <w:sz w:val="22"/>
                                </w:rPr>
                              </w:pPr>
                              <w:r>
                                <w:rPr>
                                  <w:b/>
                                  <w:color w:val="FFFFFF"/>
                                  <w:spacing w:val="-2"/>
                                  <w:sz w:val="22"/>
                                </w:rPr>
                                <w:t>Patient </w:t>
                              </w:r>
                              <w:r>
                                <w:rPr>
                                  <w:b/>
                                  <w:color w:val="FFFFFF"/>
                                  <w:spacing w:val="-4"/>
                                  <w:sz w:val="22"/>
                                </w:rPr>
                                <w:t>Data</w:t>
                              </w:r>
                            </w:p>
                          </w:txbxContent>
                        </wps:txbx>
                        <wps:bodyPr wrap="square" lIns="0" tIns="0" rIns="0" bIns="0" rtlCol="0">
                          <a:noAutofit/>
                        </wps:bodyPr>
                      </wps:wsp>
                      <wps:wsp>
                        <wps:cNvPr id="1053" name="Textbox 1053"/>
                        <wps:cNvSpPr txBox="1"/>
                        <wps:spPr>
                          <a:xfrm>
                            <a:off x="6786880" y="4062291"/>
                            <a:ext cx="669925" cy="294005"/>
                          </a:xfrm>
                          <a:prstGeom prst="rect">
                            <a:avLst/>
                          </a:prstGeom>
                        </wps:spPr>
                        <wps:txbx>
                          <w:txbxContent>
                            <w:p>
                              <w:pPr>
                                <w:spacing w:line="249" w:lineRule="auto" w:before="0"/>
                                <w:ind w:left="0" w:right="0" w:firstLine="0"/>
                                <w:jc w:val="left"/>
                                <w:rPr>
                                  <w:b/>
                                  <w:sz w:val="20"/>
                                </w:rPr>
                              </w:pPr>
                              <w:r>
                                <w:rPr>
                                  <w:b/>
                                  <w:sz w:val="20"/>
                                </w:rPr>
                                <w:t>Real Time </w:t>
                              </w:r>
                              <w:r>
                                <w:rPr>
                                  <w:b/>
                                  <w:spacing w:val="-2"/>
                                  <w:sz w:val="20"/>
                                </w:rPr>
                                <w:t>Monitoring</w:t>
                              </w:r>
                            </w:p>
                          </w:txbxContent>
                        </wps:txbx>
                        <wps:bodyPr wrap="square" lIns="0" tIns="0" rIns="0" bIns="0" rtlCol="0">
                          <a:noAutofit/>
                        </wps:bodyPr>
                      </wps:wsp>
                      <wps:wsp>
                        <wps:cNvPr id="1054" name="Textbox 1054"/>
                        <wps:cNvSpPr txBox="1"/>
                        <wps:spPr>
                          <a:xfrm>
                            <a:off x="3011551" y="2598083"/>
                            <a:ext cx="730885" cy="141605"/>
                          </a:xfrm>
                          <a:prstGeom prst="rect">
                            <a:avLst/>
                          </a:prstGeom>
                        </wps:spPr>
                        <wps:txbx>
                          <w:txbxContent>
                            <w:p>
                              <w:pPr>
                                <w:spacing w:line="223" w:lineRule="exact" w:before="0"/>
                                <w:ind w:left="0" w:right="0" w:firstLine="0"/>
                                <w:jc w:val="left"/>
                                <w:rPr>
                                  <w:b/>
                                  <w:sz w:val="20"/>
                                </w:rPr>
                              </w:pPr>
                              <w:r>
                                <w:rPr>
                                  <w:b/>
                                  <w:spacing w:val="-2"/>
                                  <w:sz w:val="20"/>
                                </w:rPr>
                                <w:t>Diagnostics</w:t>
                              </w:r>
                            </w:p>
                          </w:txbxContent>
                        </wps:txbx>
                        <wps:bodyPr wrap="square" lIns="0" tIns="0" rIns="0" bIns="0" rtlCol="0">
                          <a:noAutofit/>
                        </wps:bodyPr>
                      </wps:wsp>
                      <wps:wsp>
                        <wps:cNvPr id="1055" name="Textbox 1055"/>
                        <wps:cNvSpPr txBox="1"/>
                        <wps:spPr>
                          <a:xfrm>
                            <a:off x="1502536" y="1603273"/>
                            <a:ext cx="3050540" cy="582295"/>
                          </a:xfrm>
                          <a:prstGeom prst="rect">
                            <a:avLst/>
                          </a:prstGeom>
                          <a:solidFill>
                            <a:srgbClr val="EDEDED"/>
                          </a:solidFill>
                        </wps:spPr>
                        <wps:txbx>
                          <w:txbxContent>
                            <w:p>
                              <w:pPr>
                                <w:tabs>
                                  <w:tab w:pos="2689" w:val="left" w:leader="none"/>
                                  <w:tab w:pos="2790" w:val="left" w:leader="none"/>
                                </w:tabs>
                                <w:spacing w:line="271" w:lineRule="auto" w:before="86"/>
                                <w:ind w:left="615" w:right="506" w:hanging="221"/>
                                <w:jc w:val="left"/>
                                <w:rPr>
                                  <w:color w:val="000000"/>
                                  <w:sz w:val="20"/>
                                </w:rPr>
                              </w:pPr>
                              <w:r>
                                <w:rPr>
                                  <w:color w:val="000000"/>
                                  <w:sz w:val="20"/>
                                </w:rPr>
                                <w:t>Real time monitoring</w:t>
                                <w:tab/>
                                <w:tab/>
                                <w:t>Casual Analysis Impact</w:t>
                              </w:r>
                              <w:r>
                                <w:rPr>
                                  <w:color w:val="000000"/>
                                  <w:spacing w:val="-11"/>
                                  <w:sz w:val="20"/>
                                </w:rPr>
                                <w:t> </w:t>
                              </w:r>
                              <w:r>
                                <w:rPr>
                                  <w:color w:val="000000"/>
                                  <w:spacing w:val="-2"/>
                                  <w:sz w:val="20"/>
                                </w:rPr>
                                <w:t>Analysis</w:t>
                              </w:r>
                              <w:r>
                                <w:rPr>
                                  <w:color w:val="000000"/>
                                  <w:sz w:val="20"/>
                                </w:rPr>
                                <w:tab/>
                              </w:r>
                              <w:r>
                                <w:rPr>
                                  <w:color w:val="000000"/>
                                  <w:spacing w:val="-2"/>
                                  <w:sz w:val="20"/>
                                </w:rPr>
                                <w:t>Integrated</w:t>
                              </w:r>
                              <w:r>
                                <w:rPr>
                                  <w:color w:val="000000"/>
                                  <w:spacing w:val="-1"/>
                                  <w:sz w:val="20"/>
                                </w:rPr>
                                <w:t> </w:t>
                              </w:r>
                              <w:r>
                                <w:rPr>
                                  <w:color w:val="000000"/>
                                  <w:spacing w:val="-2"/>
                                  <w:sz w:val="20"/>
                                </w:rPr>
                                <w:t>System</w:t>
                              </w:r>
                            </w:p>
                            <w:p>
                              <w:pPr>
                                <w:spacing w:before="1"/>
                                <w:ind w:left="325" w:right="0" w:firstLine="0"/>
                                <w:jc w:val="left"/>
                                <w:rPr>
                                  <w:color w:val="000000"/>
                                  <w:sz w:val="20"/>
                                </w:rPr>
                              </w:pPr>
                              <w:r>
                                <w:rPr>
                                  <w:color w:val="000000"/>
                                  <w:spacing w:val="-2"/>
                                  <w:sz w:val="20"/>
                                </w:rPr>
                                <w:t>Predictive/Prescriptive</w:t>
                              </w:r>
                            </w:p>
                          </w:txbxContent>
                        </wps:txbx>
                        <wps:bodyPr wrap="square" lIns="0" tIns="0" rIns="0" bIns="0" rtlCol="0">
                          <a:noAutofit/>
                        </wps:bodyPr>
                      </wps:wsp>
                      <wps:wsp>
                        <wps:cNvPr id="1056" name="Textbox 1056"/>
                        <wps:cNvSpPr txBox="1"/>
                        <wps:spPr>
                          <a:xfrm>
                            <a:off x="2435860" y="110055"/>
                            <a:ext cx="2140585" cy="156845"/>
                          </a:xfrm>
                          <a:prstGeom prst="rect">
                            <a:avLst/>
                          </a:prstGeom>
                        </wps:spPr>
                        <wps:txbx>
                          <w:txbxContent>
                            <w:p>
                              <w:pPr>
                                <w:spacing w:line="247" w:lineRule="exact" w:before="0"/>
                                <w:ind w:left="0" w:right="0" w:firstLine="0"/>
                                <w:jc w:val="left"/>
                                <w:rPr>
                                  <w:b/>
                                  <w:sz w:val="22"/>
                                </w:rPr>
                              </w:pPr>
                              <w:r>
                                <w:rPr>
                                  <w:b/>
                                  <w:sz w:val="22"/>
                                </w:rPr>
                                <w:t>Large</w:t>
                              </w:r>
                              <w:r>
                                <w:rPr>
                                  <w:b/>
                                  <w:spacing w:val="-6"/>
                                  <w:sz w:val="22"/>
                                </w:rPr>
                                <w:t> </w:t>
                              </w:r>
                              <w:r>
                                <w:rPr>
                                  <w:b/>
                                  <w:sz w:val="22"/>
                                </w:rPr>
                                <w:t>Language</w:t>
                              </w:r>
                              <w:r>
                                <w:rPr>
                                  <w:b/>
                                  <w:spacing w:val="-4"/>
                                  <w:sz w:val="22"/>
                                </w:rPr>
                                <w:t> </w:t>
                              </w:r>
                              <w:r>
                                <w:rPr>
                                  <w:b/>
                                  <w:sz w:val="22"/>
                                </w:rPr>
                                <w:t>Model</w:t>
                              </w:r>
                              <w:r>
                                <w:rPr>
                                  <w:b/>
                                  <w:spacing w:val="-6"/>
                                  <w:sz w:val="22"/>
                                </w:rPr>
                                <w:t> </w:t>
                              </w:r>
                              <w:r>
                                <w:rPr>
                                  <w:b/>
                                  <w:sz w:val="22"/>
                                </w:rPr>
                                <w:t>and</w:t>
                              </w:r>
                              <w:r>
                                <w:rPr>
                                  <w:b/>
                                  <w:spacing w:val="-3"/>
                                  <w:sz w:val="22"/>
                                </w:rPr>
                                <w:t> </w:t>
                              </w:r>
                              <w:r>
                                <w:rPr>
                                  <w:b/>
                                  <w:spacing w:val="-5"/>
                                  <w:sz w:val="22"/>
                                </w:rPr>
                                <w:t>NLP</w:t>
                              </w:r>
                            </w:p>
                          </w:txbxContent>
                        </wps:txbx>
                        <wps:bodyPr wrap="square" lIns="0" tIns="0" rIns="0" bIns="0" rtlCol="0">
                          <a:noAutofit/>
                        </wps:bodyPr>
                      </wps:wsp>
                      <wps:wsp>
                        <wps:cNvPr id="1057" name="Textbox 1057"/>
                        <wps:cNvSpPr txBox="1"/>
                        <wps:spPr>
                          <a:xfrm>
                            <a:off x="6654418" y="2284171"/>
                            <a:ext cx="1153795" cy="756285"/>
                          </a:xfrm>
                          <a:prstGeom prst="rect">
                            <a:avLst/>
                          </a:prstGeom>
                          <a:ln w="19050">
                            <a:solidFill>
                              <a:srgbClr val="5236AB"/>
                            </a:solidFill>
                            <a:prstDash val="solid"/>
                          </a:ln>
                        </wps:spPr>
                        <wps:txbx>
                          <w:txbxContent>
                            <w:p>
                              <w:pPr>
                                <w:spacing w:line="240" w:lineRule="auto" w:before="0"/>
                                <w:rPr>
                                  <w:sz w:val="20"/>
                                </w:rPr>
                              </w:pPr>
                            </w:p>
                            <w:p>
                              <w:pPr>
                                <w:spacing w:line="240" w:lineRule="auto" w:before="0"/>
                                <w:rPr>
                                  <w:sz w:val="20"/>
                                </w:rPr>
                              </w:pPr>
                            </w:p>
                            <w:p>
                              <w:pPr>
                                <w:spacing w:line="240" w:lineRule="auto" w:before="109"/>
                                <w:rPr>
                                  <w:sz w:val="20"/>
                                </w:rPr>
                              </w:pPr>
                            </w:p>
                            <w:p>
                              <w:pPr>
                                <w:spacing w:before="0"/>
                                <w:ind w:left="383" w:right="0" w:firstLine="0"/>
                                <w:jc w:val="left"/>
                                <w:rPr>
                                  <w:b/>
                                  <w:sz w:val="20"/>
                                </w:rPr>
                              </w:pPr>
                              <w:r>
                                <w:rPr>
                                  <w:b/>
                                  <w:spacing w:val="-2"/>
                                  <w:sz w:val="20"/>
                                </w:rPr>
                                <w:t>Simulation</w:t>
                              </w:r>
                            </w:p>
                          </w:txbxContent>
                        </wps:txbx>
                        <wps:bodyPr wrap="square" lIns="0" tIns="0" rIns="0" bIns="0" rtlCol="0">
                          <a:noAutofit/>
                        </wps:bodyPr>
                      </wps:wsp>
                      <wps:wsp>
                        <wps:cNvPr id="1058" name="Textbox 1058"/>
                        <wps:cNvSpPr txBox="1"/>
                        <wps:spPr>
                          <a:xfrm>
                            <a:off x="4942585" y="1603273"/>
                            <a:ext cx="2470785" cy="582295"/>
                          </a:xfrm>
                          <a:prstGeom prst="rect">
                            <a:avLst/>
                          </a:prstGeom>
                          <a:solidFill>
                            <a:srgbClr val="EDEDED"/>
                          </a:solidFill>
                        </wps:spPr>
                        <wps:txbx>
                          <w:txbxContent>
                            <w:p>
                              <w:pPr>
                                <w:tabs>
                                  <w:tab w:pos="1974" w:val="left" w:leader="none"/>
                                  <w:tab w:pos="2075" w:val="left" w:leader="none"/>
                                </w:tabs>
                                <w:spacing w:line="271" w:lineRule="auto" w:before="216"/>
                                <w:ind w:left="388" w:right="247" w:firstLine="108"/>
                                <w:jc w:val="left"/>
                                <w:rPr>
                                  <w:color w:val="000000"/>
                                  <w:sz w:val="20"/>
                                </w:rPr>
                              </w:pPr>
                              <w:r>
                                <w:rPr>
                                  <w:color w:val="000000"/>
                                  <w:spacing w:val="-2"/>
                                  <w:sz w:val="20"/>
                                </w:rPr>
                                <w:t>Interpretation</w:t>
                              </w:r>
                              <w:r>
                                <w:rPr>
                                  <w:color w:val="000000"/>
                                  <w:sz w:val="20"/>
                                </w:rPr>
                                <w:tab/>
                              </w:r>
                              <w:r>
                                <w:rPr>
                                  <w:color w:val="000000"/>
                                  <w:spacing w:val="-2"/>
                                  <w:sz w:val="20"/>
                                </w:rPr>
                                <w:t>Recommendations </w:t>
                              </w:r>
                              <w:r>
                                <w:rPr>
                                  <w:color w:val="000000"/>
                                  <w:sz w:val="20"/>
                                </w:rPr>
                                <w:t>Impact Analysis</w:t>
                                <w:tab/>
                                <w:tab/>
                                <w:t>Next Best Action</w:t>
                              </w:r>
                            </w:p>
                          </w:txbxContent>
                        </wps:txbx>
                        <wps:bodyPr wrap="square" lIns="0" tIns="0" rIns="0" bIns="0" rtlCol="0">
                          <a:noAutofit/>
                        </wps:bodyPr>
                      </wps:wsp>
                      <wps:wsp>
                        <wps:cNvPr id="1059" name="Textbox 1059"/>
                        <wps:cNvSpPr txBox="1"/>
                        <wps:spPr>
                          <a:xfrm>
                            <a:off x="7383526" y="14477"/>
                            <a:ext cx="980440" cy="1488440"/>
                          </a:xfrm>
                          <a:prstGeom prst="rect">
                            <a:avLst/>
                          </a:prstGeom>
                          <a:ln w="19050">
                            <a:solidFill>
                              <a:srgbClr val="1F0957"/>
                            </a:solidFill>
                            <a:prstDash val="solid"/>
                          </a:ln>
                        </wps:spPr>
                        <wps:txbx>
                          <w:txbxContent>
                            <w:p>
                              <w:pPr>
                                <w:spacing w:line="249" w:lineRule="auto" w:before="136"/>
                                <w:ind w:left="414" w:right="377" w:hanging="29"/>
                                <w:jc w:val="left"/>
                                <w:rPr>
                                  <w:b/>
                                  <w:sz w:val="22"/>
                                </w:rPr>
                              </w:pPr>
                              <w:r>
                                <w:rPr>
                                  <w:b/>
                                  <w:spacing w:val="-2"/>
                                  <w:sz w:val="22"/>
                                </w:rPr>
                                <w:t>Human Expert</w:t>
                              </w:r>
                            </w:p>
                          </w:txbxContent>
                        </wps:txbx>
                        <wps:bodyPr wrap="square" lIns="0" tIns="0" rIns="0" bIns="0" rtlCol="0">
                          <a:noAutofit/>
                        </wps:bodyPr>
                      </wps:wsp>
                      <wps:wsp>
                        <wps:cNvPr id="1060" name="Textbox 1060"/>
                        <wps:cNvSpPr txBox="1"/>
                        <wps:spPr>
                          <a:xfrm>
                            <a:off x="5437759" y="770851"/>
                            <a:ext cx="509905" cy="190500"/>
                          </a:xfrm>
                          <a:prstGeom prst="rect">
                            <a:avLst/>
                          </a:prstGeom>
                          <a:solidFill>
                            <a:srgbClr val="1F0957"/>
                          </a:solidFill>
                        </wps:spPr>
                        <wps:txbx>
                          <w:txbxContent>
                            <w:p>
                              <w:pPr>
                                <w:spacing w:before="60"/>
                                <w:ind w:left="132" w:right="0" w:firstLine="0"/>
                                <w:jc w:val="left"/>
                                <w:rPr>
                                  <w:b/>
                                  <w:color w:val="000000"/>
                                  <w:sz w:val="16"/>
                                </w:rPr>
                              </w:pPr>
                              <w:r>
                                <w:rPr>
                                  <w:b/>
                                  <w:color w:val="FFFFFF"/>
                                  <w:spacing w:val="-2"/>
                                  <w:sz w:val="16"/>
                                </w:rPr>
                                <w:t>VALUE</w:t>
                              </w:r>
                            </w:p>
                          </w:txbxContent>
                        </wps:txbx>
                        <wps:bodyPr wrap="square" lIns="0" tIns="0" rIns="0" bIns="0" rtlCol="0">
                          <a:noAutofit/>
                        </wps:bodyPr>
                      </wps:wsp>
                      <wps:wsp>
                        <wps:cNvPr id="1061" name="Textbox 1061"/>
                        <wps:cNvSpPr txBox="1"/>
                        <wps:spPr>
                          <a:xfrm>
                            <a:off x="6289166" y="269030"/>
                            <a:ext cx="904240" cy="294005"/>
                          </a:xfrm>
                          <a:prstGeom prst="rect">
                            <a:avLst/>
                          </a:prstGeom>
                        </wps:spPr>
                        <wps:txbx>
                          <w:txbxContent>
                            <w:p>
                              <w:pPr>
                                <w:spacing w:line="249" w:lineRule="auto" w:before="0"/>
                                <w:ind w:left="127" w:right="18" w:hanging="128"/>
                                <w:jc w:val="left"/>
                                <w:rPr>
                                  <w:sz w:val="20"/>
                                </w:rPr>
                              </w:pPr>
                              <w:r>
                                <w:rPr>
                                  <w:spacing w:val="-2"/>
                                  <w:sz w:val="20"/>
                                </w:rPr>
                                <w:t>Transparency</w:t>
                              </w:r>
                              <w:r>
                                <w:rPr>
                                  <w:spacing w:val="-12"/>
                                  <w:sz w:val="20"/>
                                </w:rPr>
                                <w:t> </w:t>
                              </w:r>
                              <w:r>
                                <w:rPr>
                                  <w:spacing w:val="-2"/>
                                  <w:sz w:val="20"/>
                                </w:rPr>
                                <w:t>&amp; Explainability</w:t>
                              </w:r>
                            </w:p>
                          </w:txbxContent>
                        </wps:txbx>
                        <wps:bodyPr wrap="square" lIns="0" tIns="0" rIns="0" bIns="0" rtlCol="0">
                          <a:noAutofit/>
                        </wps:bodyPr>
                      </wps:wsp>
                      <wps:wsp>
                        <wps:cNvPr id="1062" name="Textbox 1062"/>
                        <wps:cNvSpPr txBox="1"/>
                        <wps:spPr>
                          <a:xfrm>
                            <a:off x="5390896" y="4138491"/>
                            <a:ext cx="625475" cy="141605"/>
                          </a:xfrm>
                          <a:prstGeom prst="rect">
                            <a:avLst/>
                          </a:prstGeom>
                        </wps:spPr>
                        <wps:txbx>
                          <w:txbxContent>
                            <w:p>
                              <w:pPr>
                                <w:spacing w:line="223" w:lineRule="exact" w:before="0"/>
                                <w:ind w:left="0" w:right="0" w:firstLine="0"/>
                                <w:jc w:val="left"/>
                                <w:rPr>
                                  <w:b/>
                                  <w:sz w:val="20"/>
                                </w:rPr>
                              </w:pPr>
                              <w:r>
                                <w:rPr>
                                  <w:b/>
                                  <w:spacing w:val="-2"/>
                                  <w:sz w:val="20"/>
                                </w:rPr>
                                <w:t>Genomics</w:t>
                              </w:r>
                            </w:p>
                          </w:txbxContent>
                        </wps:txbx>
                        <wps:bodyPr wrap="square" lIns="0" tIns="0" rIns="0" bIns="0" rtlCol="0">
                          <a:noAutofit/>
                        </wps:bodyPr>
                      </wps:wsp>
                      <wps:wsp>
                        <wps:cNvPr id="1063" name="Textbox 1063"/>
                        <wps:cNvSpPr txBox="1"/>
                        <wps:spPr>
                          <a:xfrm>
                            <a:off x="137921" y="600148"/>
                            <a:ext cx="441959" cy="324485"/>
                          </a:xfrm>
                          <a:prstGeom prst="rect">
                            <a:avLst/>
                          </a:prstGeom>
                        </wps:spPr>
                        <wps:txbx>
                          <w:txbxContent>
                            <w:p>
                              <w:pPr>
                                <w:spacing w:line="249" w:lineRule="auto" w:before="0"/>
                                <w:ind w:left="2" w:right="15" w:hanging="3"/>
                                <w:jc w:val="left"/>
                                <w:rPr>
                                  <w:b/>
                                  <w:sz w:val="22"/>
                                </w:rPr>
                              </w:pPr>
                              <w:r>
                                <w:rPr>
                                  <w:b/>
                                  <w:color w:val="FFFFFF"/>
                                  <w:spacing w:val="-2"/>
                                  <w:sz w:val="22"/>
                                </w:rPr>
                                <w:t>Digital Triplet</w:t>
                              </w:r>
                            </w:p>
                          </w:txbxContent>
                        </wps:txbx>
                        <wps:bodyPr wrap="square" lIns="0" tIns="0" rIns="0" bIns="0" rtlCol="0">
                          <a:noAutofit/>
                        </wps:bodyPr>
                      </wps:wsp>
                      <wps:wsp>
                        <wps:cNvPr id="1064" name="Textbox 1064"/>
                        <wps:cNvSpPr txBox="1"/>
                        <wps:spPr>
                          <a:xfrm>
                            <a:off x="7840853" y="4075605"/>
                            <a:ext cx="215900" cy="226695"/>
                          </a:xfrm>
                          <a:prstGeom prst="rect">
                            <a:avLst/>
                          </a:prstGeom>
                        </wps:spPr>
                        <wps:txbx>
                          <w:txbxContent>
                            <w:p>
                              <w:pPr>
                                <w:spacing w:line="357" w:lineRule="exact" w:before="0"/>
                                <w:ind w:left="0" w:right="0" w:firstLine="0"/>
                                <w:jc w:val="left"/>
                                <w:rPr>
                                  <w:b/>
                                  <w:sz w:val="32"/>
                                </w:rPr>
                              </w:pPr>
                              <w:r>
                                <w:rPr>
                                  <w:b/>
                                  <w:spacing w:val="-10"/>
                                  <w:sz w:val="32"/>
                                </w:rPr>
                                <w:t>…</w:t>
                              </w:r>
                            </w:p>
                          </w:txbxContent>
                        </wps:txbx>
                        <wps:bodyPr wrap="square" lIns="0" tIns="0" rIns="0" bIns="0" rtlCol="0">
                          <a:noAutofit/>
                        </wps:bodyPr>
                      </wps:wsp>
                    </wpg:wgp>
                  </a:graphicData>
                </a:graphic>
              </wp:anchor>
            </w:drawing>
          </mc:Choice>
          <mc:Fallback>
            <w:pict>
              <v:group style="position:absolute;margin-left:240.970001pt;margin-top:21.206446pt;width:659.4pt;height:360.95pt;mso-position-horizontal-relative:page;mso-position-vertical-relative:paragraph;z-index:-15619584;mso-wrap-distance-left:0;mso-wrap-distance-right:0" id="docshapegroup786" coordorigin="4819,424" coordsize="13188,7219">
                <v:rect style="position:absolute;left:6258;top:439;width:8142;height:2352" id="docshape787" filled="false" stroked="true" strokeweight="1.5pt" strokecolor="#1f0957">
                  <v:stroke dashstyle="solid"/>
                </v:rect>
                <v:shape style="position:absolute;left:4819;top:446;width:1824;height:2344" id="docshape788" coordorigin="4819,447" coordsize="1824,2344" path="m6004,447l4819,447,4819,2791,6004,2791,6004,1847,6262,1847,6262,2015,6643,1619,6262,1223,6262,1391,6004,1391,6004,447xe" filled="true" fillcolor="#1f0957" stroked="false">
                  <v:path arrowok="t"/>
                  <v:fill type="solid"/>
                </v:shape>
                <v:shape style="position:absolute;left:6762;top:1498;width:10155;height:4950" id="docshape789" coordorigin="6762,1498" coordsize="10155,4950" path="m6864,5229l6767,5345,6762,5352,6763,5361,6769,5366,6776,5372,6785,5371,6790,5364,6864,5276,6864,5229xm6864,2815l6767,2930,6762,2937,6763,2946,6769,2951,6776,2957,6785,2956,6790,2950,6864,2861,6864,2815xm6872,5220l6871,5220,6864,5226,6864,5229,6872,5220xm6872,2805l6871,2805,6864,2812,6864,2815,6872,2805xm6996,5352l6990,5345,6894,5229,6894,5244,6894,5276,6894,5276,6894,5244,6894,5229,6894,5226,6887,5220,6886,5220,6879,5211,6864,5229,6864,5276,6864,6441,6871,6448,6887,6448,6894,6441,6894,5276,6967,5364,6973,5371,6982,5372,6995,5361,6996,5352xm6996,2937l6990,2930,6894,2815,6894,2830,6894,2861,6894,2861,6894,2830,6894,2815,6894,2812,6887,2805,6886,2805,6879,2797,6864,2815,6864,2861,6864,4026,6871,4033,6887,4033,6894,4026,6894,2861,6967,2950,6973,2956,6982,2957,6995,2946,6996,2937xm16447,1619l16439,1612,16439,1611,16432,1604,16429,1604,16433,1607,16400,1580,16400,1619,16396,1622,16400,1619,16396,1615,16400,1619,16400,1580,16314,1507,16307,1502,16298,1503,16292,1509,16287,1515,16288,1525,16382,1604,14465,1600,14553,1527,14560,1521,14560,1512,14555,1506,14550,1499,14540,1498,14534,1504,14418,1600,14415,1600,14408,1607,14408,1608,14404,1612,14400,1615,14408,1622,14408,1623,14415,1630,14418,1630,14540,1732,14549,1731,14555,1725,14560,1718,14559,1709,14461,1627,14465,1630,16382,1634,16424,1634,16382,1634,16294,1707,16288,1712,16287,1722,16292,1728,16297,1735,16307,1735,16313,1730,16429,1634,16432,1634,16439,1627,16439,1626,16447,1619xm16793,5220l16792,5220,16785,5226,16785,5229,16793,5220xm16793,2805l16792,2805,16785,2812,16785,2815,16793,2805xm16917,5352l16912,5345,16815,5229,16815,5226,16808,5220,16807,5220,16800,5211,16785,5229,16688,5345,16683,5352,16684,5361,16690,5366,16697,5372,16706,5371,16712,5364,16785,5276,16785,6441,16792,6448,16808,6448,16815,6441,16815,5276,16888,5364,16894,5371,16903,5372,16910,5366,16916,5361,16917,5352xm16917,2937l16912,2930,16815,2815,16815,2812,16808,2805,16807,2805,16800,2797,16785,2815,16688,2930,16683,2937,16684,2946,16690,2951,16697,2957,16706,2956,16712,2950,16785,2861,16785,4026,16792,4033,16808,4033,16815,4026,16815,2861,16888,2950,16894,2956,16903,2957,16910,2951,16916,2946,16917,2937xe" filled="true" fillcolor="#000000" stroked="false">
                  <v:path arrowok="t"/>
                  <v:fill type="solid"/>
                </v:shape>
                <v:rect style="position:absolute;left:6258;top:4021;width:6942;height:1191" id="docshape790" filled="false" stroked="true" strokeweight="1.5pt" strokecolor="#e21837">
                  <v:stroke dashstyle="solid"/>
                </v:rect>
                <v:shape style="position:absolute;left:4819;top:4021;width:1824;height:1191" id="docshape791" coordorigin="4819,4021" coordsize="1824,1191" path="m6004,4021l4819,4021,4819,5211,6004,5211,6004,4765,6270,4765,6270,4914,6643,4616,6270,4319,6270,4467,6004,4467,6004,4021xe" filled="true" fillcolor="#5236ab" stroked="false">
                  <v:path arrowok="t"/>
                  <v:fill type="solid"/>
                </v:shape>
                <v:shape style="position:absolute;left:13185;top:4499;width:2114;height:234" id="docshape792" coordorigin="13185,4499" coordsize="2114,234" path="m15252,4616l15140,4710,15139,4719,15144,4726,15149,4732,15159,4733,15285,4628,15266,4628,15252,4616xm15234,4601l13192,4601,13185,4608,13185,4625,13192,4631,15234,4631,15252,4616,15234,4601xm15290,4623l15281,4631,15284,4631,15290,4625,15290,4623xm15266,4605l15252,4616,15266,4628,15266,4605xm15285,4605l15266,4605,15266,4628,15285,4628,15290,4623,15290,4609,15285,4605xm15290,4609l15290,4623,15299,4616,15299,4616,15290,4609xm15159,4499l15149,4500,15144,4507,15139,4513,15140,4522,15146,4528,15252,4616,15266,4605,15285,4605,15165,4505,15159,4499xm15284,4601l15281,4601,15290,4609,15290,4608,15284,4601xe" filled="true" fillcolor="#000000" stroked="false">
                  <v:path arrowok="t"/>
                  <v:fill type="solid"/>
                </v:shape>
                <v:shape style="position:absolute;left:15910;top:4291;width:594;height:467" id="docshape793" coordorigin="15910,4291" coordsize="594,467" path="m16302,4743l16112,4743,16109,4747,16109,4755,16112,4758,16302,4758,16305,4755,16305,4747,16302,4743xm16183,4692l16168,4692,16168,4743,16183,4743,16183,4692xm16246,4692l16231,4692,16231,4743,16246,4743,16246,4692xm16127,4291l15957,4291,15939,4295,15924,4305,15914,4320,15910,4338,15910,4645,15914,4663,15924,4678,15939,4688,15957,4692,16457,4692,16475,4688,16490,4678,16491,4677,15957,4677,15945,4674,15935,4667,15928,4657,15925,4645,15925,4618,16504,4618,16504,4603,15925,4603,15925,4338,15928,4326,15935,4316,15945,4309,15957,4306,16097,4306,16127,4291xm16504,4618l16489,4618,16489,4645,16486,4657,16479,4667,16469,4674,16457,4677,16491,4677,16500,4663,16504,4645,16504,4618xm16457,4291l16288,4291,16318,4306,16457,4306,16469,4309,16479,4316,16486,4326,16489,4338,16489,4603,16504,4603,16504,4338,16500,4320,16490,4305,16475,4295,16457,4291xe" filled="true" fillcolor="#5236ab" stroked="false">
                  <v:path arrowok="t"/>
                  <v:fill type="solid"/>
                </v:shape>
                <v:shape style="position:absolute;left:15966;top:4138;width:481;height:420" id="docshape794" coordorigin="15967,4139" coordsize="481,420" path="m16101,4492l16069,4492,16204,4557,16206,4558,16208,4558,16210,4557,16246,4540,16200,4540,16101,4492xm16372,4492l16345,4492,16376,4510,16357,4546,16357,4549,16358,4551,16360,4553,16362,4555,16365,4554,16441,4544,16443,4544,16445,4542,16446,4540,16447,4539,16377,4539,16399,4498,16383,4498,16381,4497,16372,4492xm16010,4461l16004,4461,16002,4463,16001,4465,15968,4534,15967,4536,15967,4539,15967,4540,15968,4540,15969,4542,15971,4544,15973,4544,16049,4554,16054,4554,16057,4551,16057,4546,16057,4544,16056,4543,16053,4539,16039,4539,15986,4532,15984,4532,16007,4483,16023,4483,16013,4465,16012,4463,16012,4463,16010,4461xm16107,4333l16075,4333,16200,4394,16200,4540,16214,4540,16214,4394,16239,4382,16207,4382,16107,4333xm16352,4333l16338,4333,16338,4480,16214,4540,16246,4540,16345,4492,16372,4492,16352,4481,16352,4333xm16023,4483l16007,4483,16021,4509,16022,4510,16022,4511,16022,4511,16023,4512,16038,4539,16053,4539,16038,4510,16059,4498,16031,4498,16023,4483xm16422,4483l16406,4483,16430,4532,16428,4532,16377,4539,16447,4539,16447,4536,16446,4534,16422,4483xm16214,4215l16200,4215,16200,4250,16065,4316,16065,4316,16063,4317,16063,4318,16062,4319,16062,4320,16061,4321,16061,4481,16061,4481,16031,4498,16059,4498,16069,4492,16101,4492,16075,4480,16075,4333,16107,4333,16084,4322,16207,4262,16239,4262,16214,4250,16214,4215xm16405,4460l16402,4462,16401,4465,16383,4498,16399,4498,16406,4483,16422,4483,16413,4465,16412,4463,16411,4462,16411,4462,16408,4461,16405,4460xm16239,4262l16207,4262,16329,4322,16207,4382,16239,4382,16338,4333,16352,4333,16352,4321,16352,4320,16351,4319,16351,4318,16350,4317,16350,4317,16349,4316,16349,4316,16348,4316,16239,4262xm16209,4139l16205,4139,16202,4140,16201,4141,16154,4206,16154,4208,16155,4211,16157,4213,16159,4215,16256,4215,16259,4211,16259,4206,16258,4204,16257,4203,16257,4202,16256,4201,16175,4201,16207,4157,16224,4157,16213,4141,16211,4140,16209,4139xm16224,4157l16207,4157,16238,4201,16256,4201,16224,4157xe" filled="true" fillcolor="#e21837" stroked="false">
                  <v:path arrowok="t"/>
                  <v:fill type="solid"/>
                </v:shape>
                <v:shape style="position:absolute;left:6758;top:4333;width:480;height:544" id="docshape795" coordorigin="6758,4333" coordsize="480,544" path="m7080,4860l6916,4860,6912,4864,6912,4873,6916,4877,7080,4877,7084,4873,7084,4864,7080,4860xm6976,4824l6959,4824,6959,4860,6976,4860,6976,4824xm7037,4824l7020,4824,7020,4860,7037,4860,7037,4824xm7086,4333l6843,4333,6840,4337,6840,4500,6791,4500,6778,4502,6768,4509,6761,4520,6758,4532,6758,4792,6761,4804,6768,4815,6778,4822,6791,4824,7205,4824,7218,4822,7228,4815,7233,4807,6782,4807,6776,4800,6776,4769,7238,4769,7238,4751,6776,4751,6776,4524,6782,4517,6857,4517,6857,4350,7105,4350,7089,4334,7087,4334,7086,4333xm7238,4769l7220,4769,7220,4800,7213,4807,7233,4807,7235,4804,7238,4792,7238,4769xm7233,4517l7213,4517,7220,4524,7220,4751,7238,4751,7238,4532,7235,4520,7233,4517xm6857,4517l6840,4517,6840,4722,6844,4726,7152,4726,7156,4722,7156,4708,6857,4708,6857,4517xm7105,4350l7075,4350,7075,4410,7079,4414,7139,4414,7139,4708,7156,4708,7156,4517,7233,4517,7228,4509,7218,4502,7205,4500,7156,4500,7156,4403,7156,4403,7155,4402,7155,4400,7154,4399,7151,4397,7092,4397,7092,4362,7117,4362,7105,4350xm7117,4362l7092,4362,7127,4397,7151,4397,7117,4362xe" filled="true" fillcolor="#5236ab" stroked="false">
                  <v:path arrowok="t"/>
                  <v:fill type="solid"/>
                </v:shape>
                <v:shape style="position:absolute;left:6879;top:4468;width:239;height:141" type="#_x0000_t75" id="docshape796" stroked="false">
                  <v:imagedata r:id="rId260" o:title=""/>
                </v:shape>
                <v:shape style="position:absolute;left:8888;top:4395;width:538;height:424" id="docshape797" coordorigin="8888,4395" coordsize="538,424" path="m9243,4805l9071,4805,9068,4808,9068,4816,9071,4819,9243,4819,9246,4816,9246,4808,9243,4805xm9136,4758l9122,4758,9122,4805,9136,4805,9136,4758xm9192,4758l9179,4758,9179,4805,9192,4805,9192,4758xm9383,4395l8931,4395,8914,4398,8901,4408,8892,4421,8888,4438,8888,4716,8892,4732,8901,4746,8914,4755,8931,4758,9383,4758,9400,4755,9413,4746,9414,4745,8931,4745,8920,4742,8910,4736,8904,4727,8902,4716,8902,4715,9426,4715,9426,4701,8902,4701,8902,4438,8904,4427,8910,4417,8920,4411,8931,4409,9414,4409,9413,4408,9400,4398,9383,4395xm9426,4715l9412,4715,9412,4716,9410,4727,9404,4736,9394,4742,9383,4745,9414,4745,9422,4732,9426,4716,9426,4715xm9414,4409l9383,4409,9394,4411,9404,4417,9410,4427,9412,4438,9412,4701,9426,4701,9426,4438,9422,4421,9414,4409xe" filled="true" fillcolor="#5236ab" stroked="false">
                  <v:path arrowok="t"/>
                  <v:fill type="solid"/>
                </v:shape>
                <v:shape style="position:absolute;left:9003;top:4438;width:306;height:237" type="#_x0000_t75" id="docshape798" stroked="false">
                  <v:imagedata r:id="rId261" o:title=""/>
                </v:shape>
                <v:shape style="position:absolute;left:11100;top:4326;width:494;height:548" id="docshape799" coordorigin="11100,4327" coordsize="494,548" path="m11416,4527l11413,4523,11166,4522,11162,4522,11158,4526,11158,4535,11162,4539,11408,4539,11413,4539,11416,4535,11416,4527xm11417,4582l11413,4579,11166,4578,11162,4578,11158,4582,11158,4591,11162,4594,11166,4595,11408,4595,11413,4595,11417,4591,11417,4582xm11417,4471l11413,4467,11166,4467,11162,4467,11158,4470,11158,4479,11162,4483,11408,4483,11413,4483,11417,4480,11417,4471xm11417,4415l11413,4411,11248,4411,11240,4411,11244,4411,11240,4414,11240,4423,11243,4427,11409,4427,11413,4427,11417,4424,11417,4415xm11594,4739l11585,4691,11585,4690,11585,4689,11579,4679,11579,4739,11569,4785,11543,4823,11505,4849,11458,4859,11412,4849,11373,4823,11360,4804,11348,4785,11338,4739,11348,4692,11349,4691,11373,4654,11402,4635,11412,4628,11458,4619,11505,4628,11543,4654,11569,4692,11579,4739,11579,4679,11560,4648,11522,4619,11521,4619,11475,4604,11475,4343,11475,4331,11471,4327,11458,4327,11458,4343,11458,4603,11434,4605,11411,4611,11390,4621,11372,4635,11166,4634,11162,4634,11158,4638,11158,4647,11162,4650,11355,4651,11348,4660,11342,4670,11336,4680,11332,4690,11332,4691,11166,4690,11162,4690,11158,4694,11158,4703,11162,4706,11327,4707,11324,4717,11323,4728,11323,4739,11324,4756,11327,4773,11333,4789,11340,4804,11116,4804,11116,4428,11198,4428,11201,4424,11201,4412,11201,4355,11201,4343,11458,4343,11458,4327,11193,4327,11190,4328,11190,4328,11188,4328,11185,4332,11185,4355,11185,4412,11128,4412,11185,4355,11185,4332,11102,4415,11101,4416,11101,4417,11101,4417,11100,4418,11100,4420,11100,4816,11104,4820,11350,4820,11371,4842,11397,4859,11426,4870,11458,4874,11511,4863,11518,4859,11554,4834,11583,4791,11594,4739xe" filled="true" fillcolor="#5236ab" stroked="false">
                  <v:path arrowok="t"/>
                  <v:fill type="solid"/>
                </v:shape>
                <v:shape style="position:absolute;left:11390;top:4670;width:137;height:137" type="#_x0000_t75" id="docshape800" stroked="false">
                  <v:imagedata r:id="rId262" o:title=""/>
                </v:shape>
                <v:rect style="position:absolute;left:6258;top:6432;width:11733;height:1196" id="docshape801" filled="false" stroked="true" strokeweight="1.5pt" strokecolor="#cac3e6">
                  <v:stroke dashstyle="solid"/>
                </v:rect>
                <v:shape style="position:absolute;left:4819;top:6438;width:1824;height:1196" id="docshape802" coordorigin="4819,6439" coordsize="1824,1196" path="m6004,6439l4819,6439,4819,7634,6004,7634,6004,7186,6254,7186,6254,7335,6643,7036,6254,6737,6254,6887,6004,6887,6004,6439xe" filled="true" fillcolor="#cac3e6" stroked="false">
                  <v:path arrowok="t"/>
                  <v:fill type="solid"/>
                </v:shape>
                <v:shape style="position:absolute;left:12179;top:2796;width:234;height:1237" id="docshape803" coordorigin="12179,2797" coordsize="234,1237" path="m12296,2843l12281,2861,12281,4026,12288,4033,12305,4033,12311,4026,12311,2861,12296,2843xm12281,2815l12185,2930,12179,2937,12180,2946,12187,2951,12193,2957,12202,2956,12208,2950,12281,2861,12281,2815xm12311,2815l12311,2861,12385,2950,12390,2956,12399,2957,12406,2951,12412,2946,12413,2937,12408,2930,12311,2815xm12296,2797l12281,2815,12281,2861,12296,2843,12285,2830,12311,2830,12311,2815,12296,2797xm12311,2830l12308,2830,12296,2843,12311,2861,12311,2830xm12308,2830l12285,2830,12296,2843,12308,2830xm12289,2805l12288,2805,12281,2812,12281,2815,12289,2805xm12305,2805l12303,2805,12311,2815,12311,2812,12305,2805xe" filled="true" fillcolor="#000000" stroked="false">
                  <v:path arrowok="t"/>
                  <v:fill type="solid"/>
                </v:shape>
                <v:shape style="position:absolute;left:17043;top:6768;width:562;height:555" id="docshape804" coordorigin="17043,6769" coordsize="562,555" path="m17324,6769l17249,6778,17182,6806,17125,6850,17081,6906,17053,6972,17043,7046,17053,7119,17081,7185,17125,7242,17182,7285,17249,7313,17324,7323,17398,7313,17466,7285,17522,7242,17566,7185,17595,7119,17605,7046,17595,6972,17566,6906,17522,6850,17466,6806,17398,6778,17324,6769xe" filled="true" fillcolor="#cac3e6" stroked="false">
                  <v:path arrowok="t"/>
                  <v:fill type="solid"/>
                </v:shape>
                <v:shape style="position:absolute;left:10610;top:6838;width:534;height:415" id="docshape805" coordorigin="10610,6838" coordsize="534,415" path="m10791,6838l10641,6838,10629,6841,10619,6847,10613,6857,10610,6869,10610,7215,10613,7230,10621,7242,10634,7250,10648,7253,11110,7253,11123,7250,11134,7243,11139,7236,10637,7236,10627,7226,10627,6862,10634,6856,10822,6856,10822,6855,10813,6846,10803,6840,10791,6838xm10822,6856l10800,6856,10808,6862,10810,6871,10816,6892,10821,6903,10830,6912,10841,6917,10855,6918,11119,6918,11127,6926,11127,7228,11119,7236,11139,7236,11141,7232,11144,7218,11144,6935,11141,6922,11134,6911,11123,6904,11110,6901,10838,6901,10834,6893,10827,6866,10822,6856xe" filled="true" fillcolor="#5236ab" stroked="false">
                  <v:path arrowok="t"/>
                  <v:fill type="solid"/>
                </v:shape>
                <v:shape style="position:absolute;left:10792;top:6991;width:171;height:171" type="#_x0000_t75" id="docshape806" stroked="false">
                  <v:imagedata r:id="rId263" o:title=""/>
                </v:shape>
                <v:shape style="position:absolute;left:6758;top:6864;width:538;height:424" id="docshape807" coordorigin="6758,6865" coordsize="538,424" path="m7113,7275l6941,7275,6938,7278,6938,7285,6941,7288,7113,7288,7116,7285,7116,7278,7113,7275xm7005,7228l6992,7228,6992,7275,7005,7275,7005,7228xm7062,7228l7049,7228,7049,7275,7062,7275,7062,7228xm7253,6865l6801,6865,6784,6868,6771,6877,6762,6891,6758,6907,6758,7185,6762,7202,6771,7215,6784,7225,6801,7228,7253,7228,7270,7225,7283,7215,7284,7214,6801,7214,6790,7212,6780,7206,6774,7197,6772,7185,6772,7184,7296,7184,7296,7170,6772,7170,6772,6907,6774,6896,6780,6887,6790,6881,6801,6879,7284,6879,7283,6877,7270,6868,7253,6865xm7296,7184l7282,7184,7282,7185,7280,7197,7274,7206,7264,7212,7253,7214,7284,7214,7292,7202,7296,7185,7296,7184xm7284,6879l7253,6879,7264,6881,7274,6887,7280,6896,7282,6907,7282,7170,7296,7170,7296,6907,7292,6891,7284,6879xe" filled="true" fillcolor="#5236ab" stroked="false">
                  <v:path arrowok="t"/>
                  <v:fill type="solid"/>
                </v:shape>
                <v:shape style="position:absolute;left:6873;top:6908;width:307;height:237" type="#_x0000_t75" id="docshape808" stroked="false">
                  <v:imagedata r:id="rId264" o:title=""/>
                </v:shape>
                <v:shape style="position:absolute;left:8999;top:6758;width:545;height:545" id="docshape809" coordorigin="9000,6758" coordsize="545,545" path="m9540,7284l9004,7284,9000,7288,9000,7298,9004,7302,9540,7302,9544,7298,9544,7288,9540,7284xm9082,6758l9072,6758,9068,6762,9068,7284,9086,7284,9086,6845,9357,6845,9361,6841,9361,6831,9357,6827,9086,6827,9086,6762,9082,6758xm9357,7261l9233,7261,9228,7265,9228,7284,9361,7284,9361,7265,9357,7261xm9269,6845l9251,6845,9251,6879,9250,6880,9209,6901,9208,6901,9176,6933,9156,6973,9149,7019,9160,7076,9191,7122,9238,7154,9295,7165,9352,7154,9362,7147,9295,7147,9270,7145,9246,7137,9224,7126,9204,7109,9193,7097,9184,7083,9177,7068,9171,7053,9169,7046,9203,7046,9191,7039,9177,7028,9167,7014,9167,7014,9167,7013,9169,6994,9174,6976,9182,6959,9192,6943,9200,6932,9209,6923,9231,6907,9243,6901,9269,6892,9269,6845xm9440,7009l9385,7009,9388,7010,9405,7013,9416,7020,9422,7024,9423,7025,9423,7028,9420,7048,9420,7048,9420,7049,9412,7071,9401,7091,9386,7109,9366,7126,9344,7137,9320,7145,9295,7147,9362,7147,9398,7122,9430,7076,9441,7020,9441,7019,9440,7011,9440,7010,9440,7009xm9203,7046l9169,7046,9175,7050,9186,7057,9198,7063,9211,7068,9224,7072,9230,7073,9235,7074,9242,7074,9263,7071,9264,7071,9286,7064,9300,7056,9237,7056,9232,7055,9228,7054,9208,7048,9203,7046xm9385,6991l9381,6991,9370,6992,9352,6996,9331,7007,9309,7025,9295,7038,9279,7048,9261,7054,9242,7056,9300,7056,9306,7052,9323,7037,9337,7024,9353,7015,9368,7011,9381,7009,9440,7009,9439,7003,9422,7003,9410,6997,9402,6994,9393,6992,9389,6992,9385,6991xm9338,6845l9320,6845,9320,6892,9320,6892,9348,6901,9347,6901,9359,6907,9370,6915,9381,6923,9390,6932,9398,6943,9406,6955,9413,6969,9418,6983,9422,6998,9422,7003,9439,7003,9434,6973,9432,6969,9413,6933,9413,6933,9381,6901,9340,6880,9340,6880,9339,6879,9338,6879,9338,6845xm9269,6799l9251,6799,9251,6827,9269,6827,9269,6799xm9338,6799l9320,6799,9320,6827,9338,6827,9338,6799xm9357,6781l9233,6781,9228,6785,9228,6795,9233,6799,9357,6799,9361,6795,9361,6785,9357,6781xe" filled="true" fillcolor="#5236ab" stroked="false">
                  <v:path arrowok="t"/>
                  <v:fill type="solid"/>
                </v:shape>
                <v:shape style="position:absolute;left:9262;top:7170;width:64;height:86" id="docshape810" coordorigin="9263,7171" coordsize="64,86" path="m9295,7171l9287,7177,9276,7190,9267,7206,9263,7225,9265,7237,9272,7247,9282,7254,9295,7257,9307,7254,9317,7247,9323,7238,9287,7238,9281,7232,9281,7215,9287,7204,9293,7198,9295,7195,9317,7195,9313,7190,9302,7177,9295,7171xm9317,7195l9295,7195,9297,7198,9305,7208,9309,7217,9309,7232,9302,7238,9323,7238,9324,7237,9327,7225,9323,7206,9317,7195xe" filled="true" fillcolor="#e21837" stroked="false">
                  <v:path arrowok="t"/>
                  <v:fill type="solid"/>
                </v:shape>
                <v:shape style="position:absolute;left:12680;top:6771;width:518;height:518" id="docshape811" coordorigin="12681,6771" coordsize="518,518" path="m13058,7137l13037,7137,13089,7195,13081,7205,13076,7217,13076,7231,13080,7255,13093,7273,13111,7285,13134,7289,13157,7285,13173,7275,13134,7275,13118,7271,13104,7261,13095,7249,13091,7231,13095,7215,13104,7201,13118,7191,13134,7189,13173,7189,13165,7183,13101,7183,13058,7137xm13173,7189l13134,7189,13151,7191,13165,7201,13174,7215,13177,7231,13174,7249,13165,7261,13151,7271,13134,7275,13173,7275,13176,7273,13188,7255,13193,7231,13188,7209,13176,7191,13173,7189xm12775,7107l12752,7113,12734,7125,12721,7143,12717,7167,12721,7189,12734,7207,12752,7221,12775,7225,12798,7221,12814,7209,12775,7209,12759,7207,12745,7197,12736,7183,12732,7167,12736,7149,12745,7137,12759,7127,12775,7123,12813,7123,12802,7115,12789,7109,12775,7107xm12813,7123l12775,7123,12792,7127,12806,7137,12815,7149,12818,7167,12815,7183,12806,7197,12792,7207,12775,7209,12814,7209,12817,7207,12829,7189,12834,7167,12834,7159,12832,7153,12830,7145,12852,7133,12822,7133,12813,7123xm13134,7173l13122,7173,13110,7177,13101,7183,13165,7183,13157,7177,13134,7173xm12910,7113l12890,7113,12905,7133,12925,7147,12949,7157,12975,7159,12992,7159,13008,7153,13023,7147,13026,7145,12975,7145,12941,7137,12914,7119,12910,7113xm13046,6973l12975,6973,13008,6979,13035,6997,13053,7025,13060,7059,13053,7091,13035,7119,13008,7137,12975,7145,13026,7145,13037,7137,13058,7137,13049,7127,13060,7113,13069,7095,13074,7077,13076,7059,13073,7035,13066,7015,13055,6997,13040,6981,13046,6973xm12921,6911l12904,6911,12928,6969,12906,6985,12889,7005,12877,7031,12873,7059,12874,7069,12876,7079,12878,7089,12882,7099,12822,7133,12852,7133,12890,7113,12910,7113,12896,7091,12889,7059,12896,7025,12914,6997,12941,6979,12975,6973,13046,6973,13047,6971,13027,6971,13015,6965,13009,6963,12942,6963,12921,6911xm13139,6771l13117,6777,13098,6789,13085,6807,13081,6829,13082,6843,13086,6853,13092,6863,13099,6873,13027,6971,13047,6971,13112,6881,13165,6881,13178,6873,13139,6873,13123,6869,13109,6861,13100,6847,13096,6829,13100,6813,13109,6799,13123,6791,13139,6787,13178,6787,13162,6777,13139,6771xm12723,6773l12706,6777,12693,6787,12684,6799,12681,6817,12684,6833,12692,6845,12705,6855,12721,6859,12728,6911,12718,6915,12711,6925,12711,6937,12714,6949,12720,6957,12729,6963,12740,6965,12751,6963,12760,6957,12765,6951,12733,6951,12727,6945,12727,6929,12733,6925,12769,6925,12769,6923,12758,6911,12744,6909,12736,6855,12748,6853,12757,6843,12708,6843,12696,6831,12696,6801,12708,6789,12754,6789,12753,6787,12739,6777,12723,6773xm12975,6957l12963,6957,12953,6959,12942,6963,13009,6963,13002,6961,12975,6957xm12769,6925l12747,6925,12753,6929,12753,6945,12747,6951,12765,6951,12767,6949,12769,6937,12769,6925xm12826,6833l12761,6833,12830,6849,12830,6851,12830,6853,12830,6855,12834,6877,12847,6897,12865,6909,12888,6913,12899,6913,12904,6911,12921,6911,12918,6905,12927,6897,12888,6897,12872,6895,12858,6885,12849,6871,12845,6855,12849,6839,12851,6835,12834,6835,12826,6833xm12927,6811l12888,6811,12905,6815,12919,6825,12928,6839,12931,6855,12928,6871,12919,6885,12905,6895,12888,6897,12927,6897,12930,6895,12939,6885,12945,6871,12947,6855,12942,6831,12930,6813,12927,6811xm13165,6881l13112,6881,13120,6885,13130,6889,13139,6889,13162,6883,13165,6881xm13178,6787l13139,6787,13156,6791,13170,6799,13179,6813,13182,6829,13179,6847,13170,6861,13156,6869,13139,6873,13178,6873,13181,6871,13193,6853,13198,6829,13193,6807,13181,6789,13178,6787xm12754,6789l12737,6789,12750,6801,12750,6831,12737,6843,12757,6843,12761,6833,12826,6833,12765,6817,12762,6799,12754,6789xm12888,6797l12870,6799,12855,6807,12842,6819,12834,6835,12851,6835,12858,6825,12872,6815,12888,6811,12927,6811,12911,6801,12888,6797xe" filled="true" fillcolor="#5236ab" stroked="false">
                  <v:path arrowok="t"/>
                  <v:fill type="solid"/>
                </v:shape>
                <v:shape style="position:absolute;left:12966;top:7050;width:74;height:75" id="docshape812" coordorigin="12967,7050" coordsize="74,75" path="m13037,7050l13033,7050,13029,7050,13025,7054,13025,7058,13021,7078,13010,7094,12994,7105,12975,7109,12970,7109,12967,7112,12967,7121,12970,7124,12975,7124,13000,7119,13021,7105,13036,7084,13041,7058,13041,7054,13037,7050xe" filled="true" fillcolor="#e21837" stroked="false">
                  <v:path arrowok="t"/>
                  <v:fill type="solid"/>
                </v:shape>
                <v:shape style="position:absolute;left:14868;top:6758;width:480;height:544" id="docshape813" coordorigin="14868,6758" coordsize="480,544" path="m15189,7285l15026,7285,15022,7289,15022,7298,15026,7302,15189,7302,15193,7298,15193,7289,15189,7285xm15086,7250l15068,7250,15068,7285,15086,7285,15086,7250xm15147,7250l15129,7250,15129,7285,15147,7285,15147,7250xm15195,6758l14953,6758,14949,6762,14949,6925,14901,6925,14888,6928,14878,6935,14871,6945,14868,6958,14868,7217,14871,7230,14878,7240,14888,7247,14901,7250,15315,7250,15327,7247,15338,7240,15343,7232,14892,7232,14885,7225,14885,7194,15347,7194,15347,7177,14885,7177,14885,6949,14892,6942,14967,6942,14967,6776,15214,6776,15198,6760,15197,6759,15196,6759,15195,6759,15195,6758xm15347,7194l15330,7194,15330,7225,15323,7232,15343,7232,15345,7230,15347,7217,15347,7194xm15343,6942l15323,6942,15330,6949,15330,7177,15347,7177,15347,6958,15345,6945,15343,6942xm14967,6942l14949,6942,14949,7147,14953,7151,15262,7151,15266,7147,15266,7134,14967,7134,14967,6942xm15214,6776l15185,6776,15185,6835,15189,6839,15249,6839,15249,7134,15266,7134,15266,6942,15343,6942,15338,6935,15327,6928,15315,6925,15266,6925,15266,6829,15265,6828,15265,6827,15264,6826,15263,6824,15261,6822,15202,6822,15202,6788,15227,6788,15214,6776xm15227,6788l15202,6788,15236,6822,15261,6822,15227,6788xe" filled="true" fillcolor="#5236ab" stroked="false">
                  <v:path arrowok="t"/>
                  <v:fill type="solid"/>
                </v:shape>
                <v:shape style="position:absolute;left:14988;top:6894;width:239;height:141" type="#_x0000_t75" id="docshape814" stroked="false">
                  <v:imagedata r:id="rId265" o:title=""/>
                </v:shape>
                <v:shape style="position:absolute;left:17098;top:1600;width:263;height:263" type="#_x0000_t75" id="docshape815" stroked="false">
                  <v:imagedata r:id="rId266" o:title=""/>
                </v:shape>
                <v:shape style="position:absolute;left:16927;top:1494;width:567;height:674" id="docshape816" coordorigin="16928,1495" coordsize="567,674" path="m17221,1495l17218,1495,17165,1499,17079,1528,17021,1585,16992,1667,16988,1727,16986,1743,16965,1808,16928,1862,16928,1870,16984,1916,16989,1918,16991,1926,16996,2001,16999,2024,17005,2041,17020,2055,17045,2060,17096,2061,17108,2060,17118,2064,17131,2077,17134,2085,17134,2093,17135,2118,17136,2139,17136,2157,17135,2163,17140,2167,17145,2168,17151,2168,17155,2164,17156,2158,17156,2139,17154,2093,17155,2080,17108,2041,17045,2039,17031,2038,17023,2031,17019,2020,17016,2004,17011,1921,17007,1905,16992,1897,16970,1888,16959,1882,16951,1876,16949,1872,16948,1871,16951,1867,16969,1844,16995,1787,17012,1671,17022,1631,17060,1567,17126,1528,17221,1515,17306,1525,17376,1552,17429,1594,17462,1650,17474,1718,17472,1741,17453,1810,17408,1897,17396,1924,17387,1953,17384,1986,17387,2043,17394,2096,17402,2137,17408,2165,17412,2168,17419,2167,17425,2166,17428,2160,17422,2133,17414,2093,17407,2042,17404,1986,17407,1956,17415,1930,17426,1906,17456,1852,17464,1836,17488,1767,17494,1718,17481,1643,17446,1582,17389,1535,17313,1506,17221,1495xe" filled="true" fillcolor="#5236ab" stroked="false">
                  <v:path arrowok="t"/>
                  <v:fill type="solid"/>
                </v:shape>
                <v:shape style="position:absolute;left:6655;top:1002;width:3192;height:1543" id="docshape817" coordorigin="6655,1003" coordsize="3192,1543" path="m7017,2545l6946,2531,6889,2492,6850,2435,6836,2365,6836,1955,6822,1884,6783,1827,6726,1788,6655,1774,6726,1760,6783,1721,6822,1664,6836,1593,6836,1184,6850,1113,6889,1056,6946,1017,7017,1003m8117,1003l8188,1017,8245,1056,8284,1113,8298,1184,8298,1593,8312,1664,8351,1721,8408,1760,8478,1774,8408,1788,8351,1827,8312,1884,8298,1955,8298,2365,8284,2435,8245,2492,8188,2531,8117,2545m8953,2338l8902,2327,8860,2299,8832,2257,8822,2206,8822,1907,8811,1855,8783,1813,8741,1785,8690,1775,8741,1764,8783,1736,8811,1694,8822,1643,8822,1344,8832,1292,8860,1250,8902,1222,8953,1212m9583,1212l9634,1222,9676,1250,9704,1292,9715,1344,9715,1643,9725,1694,9753,1736,9795,1764,9847,1775,9795,1785,9753,1813,9725,1855,9715,1907,9715,2206,9704,2257,9676,2299,9634,2327,9583,2338e" filled="false" stroked="true" strokeweight="1.25pt" strokecolor="#cccccc">
                  <v:path arrowok="t"/>
                  <v:stroke dashstyle="solid"/>
                </v:shape>
                <v:shape style="position:absolute;left:9021;top:1035;width:493;height:445" id="docshape818" coordorigin="9022,1036" coordsize="493,445" path="m9285,1236l9271,1236,9229,1351,9226,1354,9226,1358,9228,1360,9332,1480,9332,1480,9333,1481,9337,1481,9338,1480,9342,1477,9342,1474,9341,1472,9341,1456,9328,1456,9242,1356,9269,1330,9250,1330,9285,1236xm9341,1274l9328,1274,9328,1456,9341,1456,9341,1274xm9315,1193l9301,1193,9326,1258,9326,1258,9250,1330,9269,1330,9328,1274,9341,1274,9341,1266,9362,1249,9341,1249,9341,1227,9328,1227,9315,1193xm9201,1186l9185,1186,9139,1252,9137,1255,9137,1258,9139,1260,9140,1262,9142,1263,9146,1263,9223,1246,9159,1246,9201,1187,9201,1186,9201,1186xm9362,1106l9341,1106,9426,1178,9341,1249,9362,1249,9441,1183,9443,1182,9444,1180,9444,1165,9430,1165,9362,1106xm9312,1185l9290,1185,9276,1222,9159,1246,9223,1246,9271,1236,9285,1236,9301,1193,9315,1193,9312,1186,9312,1185xm9291,1058l9264,1058,9328,1095,9328,1095,9328,1227,9341,1227,9341,1106,9362,1106,9350,1096,9384,1086,9339,1086,9291,1058xm9248,1036l9245,1036,9243,1038,9061,1174,9059,1176,9058,1178,9058,1179,9059,1182,9060,1184,9063,1186,9022,1186,9201,1186,9312,1185,9307,1173,9085,1173,9247,1051,9279,1051,9254,1038,9253,1037,9250,1037,9248,1036xm9279,1051l9247,1051,9293,1172,9085,1173,9307,1173,9264,1058,9291,1058,9279,1051xm9467,1071l9430,1071,9430,1165,9444,1165,9444,1139,9444,1139,9472,1125,9492,1125,9491,1124,9444,1124,9444,1073,9471,1073,9467,1071xm9492,1125l9472,1125,9473,1125,9473,1126,9473,1126,9498,1149,9499,1150,9501,1150,9503,1150,9505,1150,9505,1150,9507,1149,9509,1147,9509,1145,9511,1130,9497,1130,9492,1125xm9513,1112l9500,1112,9497,1130,9511,1130,9513,1112xm9471,1073l9444,1073,9493,1100,9444,1124,9491,1124,9485,1119,9500,1112,9513,1112,9514,1104,9514,1098,9513,1096,9511,1095,9471,1073xm9439,1055l9437,1055,9435,1056,9435,1056,9339,1086,9384,1086,9430,1071,9467,1071,9441,1056,9439,1055xe" filled="true" fillcolor="#5236ab" stroked="false">
                  <v:path arrowok="t"/>
                  <v:fill type="solid"/>
                </v:shape>
                <v:shape style="position:absolute;left:10066;top:1098;width:1157;height:1401" id="docshape819" coordorigin="10066,1098" coordsize="1157,1401" path="m10229,1734l10197,1727,10171,1710,10154,1684,10147,1652,10147,1497,10141,1465,10124,1440,10098,1422,10066,1416,10098,1409,10124,1392,10141,1366,10147,1335,10147,1179,10154,1148,10171,1122,10197,1104,10229,1098m11061,1098l11092,1104,11118,1122,11136,1148,11142,1179,11142,1335,11148,1366,11166,1392,11192,1409,11223,1416,11192,1422,11166,1440,11148,1465,11142,1497,11142,1652,11136,1684,11118,1710,11092,1727,11061,1734m10229,2499l10197,2492,10171,2475,10154,2449,10147,2417,10147,2262,10141,2230,10124,2205,10098,2187,10066,2181,10098,2174,10124,2157,10141,2131,10147,2100,10147,1944,10154,1913,10171,1887,10197,1869,10229,1863m11061,1863l11092,1869,11118,1887,11136,1913,11142,1944,11142,2100,11148,2131,11166,2157,11192,2174,11223,2181,11192,2187,11166,2205,11148,2230,11142,2262,11142,2417,11136,2449,11118,2475,11092,2492,11061,2499e" filled="false" stroked="true" strokeweight="1.25pt" strokecolor="#cccccc">
                  <v:path arrowok="t"/>
                  <v:stroke dashstyle="solid"/>
                </v:shape>
                <v:shape style="position:absolute;left:9846;top:1415;width:220;height:765" id="docshape820" coordorigin="9847,1416" coordsize="220,765" path="m9847,1775l9956,1775,9956,1416,10066,1416m9847,1775l9956,1775,9956,2181,10066,2181e" filled="false" stroked="true" strokeweight="1.5pt" strokecolor="#e21837">
                  <v:path arrowok="t"/>
                  <v:stroke dashstyle="dot"/>
                </v:shape>
                <v:shape style="position:absolute;left:10444;top:907;width:391;height:463" id="docshape821" coordorigin="10445,908" coordsize="391,463" path="m10805,1279l10802,1276,10798,1276,10794,1276,10791,1279,10791,1357,10489,1357,10489,1279,10486,1276,10479,1276,10476,1279,10476,1368,10479,1371,10802,1371,10805,1368,10805,1279xm10836,1064l10831,1040,10822,1027,10822,1064,10818,1083,10815,1088,10808,1099,10792,1109,10792,1109,10773,1113,10507,1113,10488,1109,10473,1099,10462,1083,10458,1064,10462,1045,10466,1040,10473,1030,10488,1019,10487,1019,10504,1016,10516,1016,10519,1017,10521,1017,10523,1017,10524,1017,10525,1015,10527,1013,10528,1011,10527,1008,10526,1005,10526,1002,10526,999,10529,986,10536,974,10548,967,10562,964,10569,964,10577,967,10583,971,10585,973,10588,973,10590,972,10592,971,10594,969,10594,967,10595,964,10598,955,10600,949,10611,934,10627,925,10646,922,10666,925,10680,934,10682,936,10693,952,10698,969,10698,971,10699,973,10700,975,10703,977,10705,978,10707,977,10719,974,10731,976,10741,982,10751,989,10758,999,10760,1010,10761,1013,10761,1014,10764,1016,10768,1016,10776,1016,10793,1019,10808,1030,10818,1045,10822,1064,10822,1027,10818,1020,10811,1016,10798,1007,10774,1002,10772,1002,10763,984,10752,974,10749,971,10749,971,10731,964,10711,963,10703,941,10689,924,10685,922,10669,912,10646,908,10625,911,10606,921,10592,936,10583,955,10576,952,10569,951,10562,951,10542,954,10527,965,10516,980,10513,999,10512,1002,10509,1002,10509,1015,10509,1015,10507,1015,10509,1015,10509,1002,10506,1002,10482,1007,10483,1007,10464,1019,10463,1020,10450,1040,10445,1064,10450,1088,10450,1088,10463,1108,10483,1122,10507,1127,10634,1127,10634,1295,10551,1213,10547,1213,10541,1218,10541,1222,10544,1225,10637,1318,10638,1318,10642,1318,10643,1318,10645,1317,10666,1295,10737,1225,10739,1222,10739,1218,10734,1213,10730,1213,10727,1216,10647,1295,10647,1127,10774,1127,10799,1121,10810,1113,10818,1107,10831,1088,10836,1064xe" filled="true" fillcolor="#5236ab" stroked="false">
                  <v:path arrowok="t"/>
                  <v:fill type="solid"/>
                </v:shape>
                <v:shape style="position:absolute;left:10480;top:2436;width:330;height:207" type="#_x0000_t75" id="docshape822" stroked="false">
                  <v:imagedata r:id="rId267" o:title=""/>
                </v:shape>
                <v:shape style="position:absolute;left:10449;top:2180;width:391;height:219" type="#_x0000_t75" id="docshape823" stroked="false">
                  <v:imagedata r:id="rId268" o:title=""/>
                </v:shape>
                <v:shape style="position:absolute;left:11589;top:1211;width:1687;height:1126" id="docshape824" coordorigin="11590,1212" coordsize="1687,1126" path="m11853,2338l11802,2327,11760,2299,11732,2257,11722,2206,11722,1907,11711,1855,11683,1813,11641,1785,11590,1775,11641,1764,11683,1736,11711,1694,11722,1643,11722,1344,11732,1292,11760,1250,11802,1222,11853,1212m13013,1212l13064,1222,13106,1250,13134,1292,13145,1344,13145,1643,13155,1694,13183,1736,13225,1764,13277,1775,13225,1785,13183,1813,13155,1855,13145,1907,13145,2206,13134,2257,13106,2299,13064,2327,13013,2338e" filled="false" stroked="true" strokeweight="1.25pt" strokecolor="#cccccc">
                  <v:path arrowok="t"/>
                  <v:stroke dashstyle="solid"/>
                </v:shape>
                <v:shape style="position:absolute;left:11223;top:1415;width:367;height:765" id="docshape825" coordorigin="11223,1416" coordsize="367,765" path="m11590,1775l11406,1775,11406,1416,11223,1416m11590,1775l11406,1775,11406,2181,11223,2181e" filled="false" stroked="true" strokeweight="1.5pt" strokecolor="#e21837">
                  <v:path arrowok="t"/>
                  <v:stroke dashstyle="dot"/>
                </v:shape>
                <v:shape style="position:absolute;left:12212;top:950;width:476;height:356" id="docshape826" coordorigin="12212,950" coordsize="476,356" path="m12649,950l12406,950,12391,953,12378,962,12370,974,12367,990,12367,1041,12252,1041,12237,1044,12224,1052,12216,1065,12212,1080,12212,1227,12216,1242,12224,1254,12237,1263,12252,1266,12267,1266,12267,1297,12270,1302,12276,1305,12278,1305,12280,1306,12285,1306,12289,1304,12301,1292,12281,1292,12281,1255,12277,1252,12238,1252,12226,1241,12226,1066,12238,1055,12380,1055,12380,976,12392,964,12678,964,12677,962,12664,953,12649,950xm12534,1175l12521,1175,12521,1241,12509,1252,12323,1252,12321,1253,12282,1292,12301,1292,12327,1266,12495,1266,12510,1263,12523,1254,12531,1242,12534,1227,12534,1175xm12380,1055l12367,1055,12367,1136,12370,1151,12378,1164,12391,1172,12406,1175,12574,1175,12612,1214,12616,1215,12621,1215,12623,1215,12625,1214,12630,1212,12634,1206,12634,1201,12619,1201,12581,1164,12580,1162,12578,1162,12392,1162,12380,1150,12380,1055xm12678,964l12663,964,12675,976,12675,1150,12663,1162,12623,1162,12620,1165,12620,1201,12634,1201,12634,1175,12649,1175,12664,1172,12677,1164,12685,1151,12688,1136,12688,990,12685,974,12678,964xe" filled="true" fillcolor="#5236ab" stroked="false">
                  <v:path arrowok="t"/>
                  <v:fill type="solid"/>
                </v:shape>
                <v:shape style="position:absolute;left:6962;top:1117;width:1282;height:1333" type="#_x0000_t202" id="docshape827" filled="false" stroked="false">
                  <v:textbox inset="0,0,0,0">
                    <w:txbxContent>
                      <w:p>
                        <w:pPr>
                          <w:spacing w:line="179" w:lineRule="exact" w:before="0"/>
                          <w:ind w:left="0" w:right="18" w:firstLine="0"/>
                          <w:jc w:val="center"/>
                          <w:rPr>
                            <w:sz w:val="16"/>
                          </w:rPr>
                        </w:pPr>
                        <w:r>
                          <w:rPr>
                            <w:sz w:val="16"/>
                          </w:rPr>
                          <w:t>New</w:t>
                        </w:r>
                        <w:r>
                          <w:rPr>
                            <w:spacing w:val="-4"/>
                            <w:sz w:val="16"/>
                          </w:rPr>
                          <w:t> </w:t>
                        </w:r>
                        <w:r>
                          <w:rPr>
                            <w:sz w:val="16"/>
                          </w:rPr>
                          <w:t>training</w:t>
                        </w:r>
                        <w:r>
                          <w:rPr>
                            <w:spacing w:val="-2"/>
                            <w:sz w:val="16"/>
                          </w:rPr>
                          <w:t> </w:t>
                        </w:r>
                        <w:r>
                          <w:rPr>
                            <w:spacing w:val="-10"/>
                            <w:sz w:val="16"/>
                          </w:rPr>
                          <w:t>&amp;</w:t>
                        </w:r>
                      </w:p>
                      <w:p>
                        <w:pPr>
                          <w:spacing w:before="8"/>
                          <w:ind w:left="0" w:right="18" w:firstLine="0"/>
                          <w:jc w:val="center"/>
                          <w:rPr>
                            <w:sz w:val="16"/>
                          </w:rPr>
                        </w:pPr>
                        <w:r>
                          <w:rPr>
                            <w:sz w:val="16"/>
                          </w:rPr>
                          <w:t>tuning</w:t>
                        </w:r>
                        <w:r>
                          <w:rPr>
                            <w:spacing w:val="-4"/>
                            <w:sz w:val="16"/>
                          </w:rPr>
                          <w:t> </w:t>
                        </w:r>
                        <w:r>
                          <w:rPr>
                            <w:spacing w:val="-2"/>
                            <w:sz w:val="16"/>
                          </w:rPr>
                          <w:t>techniques</w:t>
                        </w:r>
                      </w:p>
                      <w:p>
                        <w:pPr>
                          <w:spacing w:before="8"/>
                          <w:ind w:left="0" w:right="18" w:firstLine="0"/>
                          <w:jc w:val="center"/>
                          <w:rPr>
                            <w:sz w:val="16"/>
                          </w:rPr>
                        </w:pPr>
                        <w:r>
                          <w:rPr>
                            <w:color w:val="E21837"/>
                            <w:spacing w:val="-10"/>
                            <w:sz w:val="16"/>
                          </w:rPr>
                          <w:t>▬</w:t>
                        </w:r>
                      </w:p>
                      <w:p>
                        <w:pPr>
                          <w:spacing w:line="249" w:lineRule="auto" w:before="8"/>
                          <w:ind w:left="134" w:right="153" w:firstLine="0"/>
                          <w:jc w:val="center"/>
                          <w:rPr>
                            <w:sz w:val="16"/>
                          </w:rPr>
                        </w:pPr>
                        <w:r>
                          <w:rPr>
                            <w:sz w:val="16"/>
                          </w:rPr>
                          <w:t>Large</w:t>
                        </w:r>
                        <w:r>
                          <w:rPr>
                            <w:spacing w:val="-12"/>
                            <w:sz w:val="16"/>
                          </w:rPr>
                          <w:t> </w:t>
                        </w:r>
                        <w:r>
                          <w:rPr>
                            <w:sz w:val="16"/>
                          </w:rPr>
                          <w:t>internet </w:t>
                        </w:r>
                        <w:r>
                          <w:rPr>
                            <w:spacing w:val="-2"/>
                            <w:sz w:val="16"/>
                          </w:rPr>
                          <w:t>datasets</w:t>
                        </w:r>
                      </w:p>
                      <w:p>
                        <w:pPr>
                          <w:spacing w:before="2"/>
                          <w:ind w:left="0" w:right="18" w:firstLine="0"/>
                          <w:jc w:val="center"/>
                          <w:rPr>
                            <w:sz w:val="16"/>
                          </w:rPr>
                        </w:pPr>
                        <w:r>
                          <w:rPr>
                            <w:color w:val="E21837"/>
                            <w:spacing w:val="-10"/>
                            <w:sz w:val="16"/>
                          </w:rPr>
                          <w:t>▬</w:t>
                        </w:r>
                      </w:p>
                      <w:p>
                        <w:pPr>
                          <w:spacing w:before="8"/>
                          <w:ind w:left="0" w:right="21" w:firstLine="0"/>
                          <w:jc w:val="center"/>
                          <w:rPr>
                            <w:sz w:val="16"/>
                          </w:rPr>
                        </w:pPr>
                        <w:r>
                          <w:rPr>
                            <w:sz w:val="16"/>
                          </w:rPr>
                          <w:t>Neural</w:t>
                        </w:r>
                        <w:r>
                          <w:rPr>
                            <w:spacing w:val="-4"/>
                            <w:sz w:val="16"/>
                          </w:rPr>
                          <w:t> </w:t>
                        </w:r>
                        <w:r>
                          <w:rPr>
                            <w:spacing w:val="-2"/>
                            <w:sz w:val="16"/>
                          </w:rPr>
                          <w:t>networks</w:t>
                        </w:r>
                      </w:p>
                    </w:txbxContent>
                  </v:textbox>
                  <w10:wrap type="none"/>
                </v:shape>
                <v:shape style="position:absolute;left:8507;top:1582;width:256;height:180" type="#_x0000_t202" id="docshape828" filled="false" stroked="false">
                  <v:textbox inset="0,0,0,0">
                    <w:txbxContent>
                      <w:p>
                        <w:pPr>
                          <w:spacing w:line="179" w:lineRule="exact" w:before="0"/>
                          <w:ind w:left="0" w:right="0" w:firstLine="0"/>
                          <w:jc w:val="left"/>
                          <w:rPr>
                            <w:sz w:val="16"/>
                          </w:rPr>
                        </w:pPr>
                        <w:r>
                          <w:rPr>
                            <w:w w:val="100"/>
                            <w:sz w:val="16"/>
                            <w:u w:val="thick" w:color="E21837"/>
                          </w:rPr>
                          <w:t> </w:t>
                        </w:r>
                        <w:r>
                          <w:rPr>
                            <w:spacing w:val="13"/>
                            <w:sz w:val="16"/>
                            <w:u w:val="thick" w:color="E21837"/>
                          </w:rPr>
                          <w:t> </w:t>
                        </w:r>
                      </w:p>
                    </w:txbxContent>
                  </v:textbox>
                  <w10:wrap type="none"/>
                </v:shape>
                <v:shape style="position:absolute;left:8987;top:1582;width:619;height:756" type="#_x0000_t202" id="docshape829" filled="false" stroked="false">
                  <v:textbox inset="0,0,0,0">
                    <w:txbxContent>
                      <w:p>
                        <w:pPr>
                          <w:spacing w:line="179" w:lineRule="exact" w:before="0"/>
                          <w:ind w:left="0" w:right="18" w:firstLine="0"/>
                          <w:jc w:val="center"/>
                          <w:rPr>
                            <w:sz w:val="16"/>
                          </w:rPr>
                        </w:pPr>
                        <w:r>
                          <w:rPr>
                            <w:spacing w:val="-2"/>
                            <w:sz w:val="16"/>
                          </w:rPr>
                          <w:t>Patterns</w:t>
                        </w:r>
                      </w:p>
                      <w:p>
                        <w:pPr>
                          <w:spacing w:line="249" w:lineRule="auto" w:before="2"/>
                          <w:ind w:left="14" w:right="30" w:firstLine="1"/>
                          <w:jc w:val="center"/>
                          <w:rPr>
                            <w:sz w:val="16"/>
                          </w:rPr>
                        </w:pPr>
                        <w:r>
                          <w:rPr>
                            <w:color w:val="E21837"/>
                            <w:spacing w:val="-10"/>
                            <w:sz w:val="16"/>
                          </w:rPr>
                          <w:t>▬</w:t>
                        </w:r>
                        <w:r>
                          <w:rPr>
                            <w:color w:val="E21837"/>
                            <w:spacing w:val="-2"/>
                            <w:sz w:val="16"/>
                          </w:rPr>
                          <w:t> </w:t>
                        </w:r>
                        <w:r>
                          <w:rPr>
                            <w:spacing w:val="-2"/>
                            <w:sz w:val="16"/>
                          </w:rPr>
                          <w:t>Number Vectors</w:t>
                        </w:r>
                      </w:p>
                    </w:txbxContent>
                  </v:textbox>
                  <w10:wrap type="none"/>
                </v:shape>
                <v:shape style="position:absolute;left:10277;top:1492;width:777;height:620" type="#_x0000_t202" id="docshape830" filled="false" stroked="false">
                  <v:textbox inset="0,0,0,0">
                    <w:txbxContent>
                      <w:p>
                        <w:pPr>
                          <w:spacing w:line="179" w:lineRule="exact" w:before="0"/>
                          <w:ind w:left="35" w:right="0" w:firstLine="0"/>
                          <w:jc w:val="left"/>
                          <w:rPr>
                            <w:sz w:val="16"/>
                          </w:rPr>
                        </w:pPr>
                        <w:r>
                          <w:rPr>
                            <w:spacing w:val="-2"/>
                            <w:sz w:val="16"/>
                          </w:rPr>
                          <w:t>Retrieved</w:t>
                        </w:r>
                      </w:p>
                      <w:p>
                        <w:pPr>
                          <w:spacing w:line="240" w:lineRule="auto" w:before="71"/>
                          <w:rPr>
                            <w:sz w:val="16"/>
                          </w:rPr>
                        </w:pPr>
                      </w:p>
                      <w:p>
                        <w:pPr>
                          <w:spacing w:before="0"/>
                          <w:ind w:left="0" w:right="0" w:firstLine="0"/>
                          <w:jc w:val="left"/>
                          <w:rPr>
                            <w:sz w:val="16"/>
                          </w:rPr>
                        </w:pPr>
                        <w:r>
                          <w:rPr>
                            <w:spacing w:val="-2"/>
                            <w:sz w:val="16"/>
                          </w:rPr>
                          <w:t>Generated</w:t>
                        </w:r>
                      </w:p>
                    </w:txbxContent>
                  </v:textbox>
                  <w10:wrap type="none"/>
                </v:shape>
                <v:shape style="position:absolute;left:11895;top:1389;width:1113;height:900" type="#_x0000_t202" id="docshape831" filled="false" stroked="false">
                  <v:textbox inset="0,0,0,0">
                    <w:txbxContent>
                      <w:p>
                        <w:pPr>
                          <w:spacing w:line="179" w:lineRule="exact" w:before="0"/>
                          <w:ind w:left="3" w:right="18" w:firstLine="0"/>
                          <w:jc w:val="center"/>
                          <w:rPr>
                            <w:b/>
                            <w:sz w:val="16"/>
                          </w:rPr>
                        </w:pPr>
                        <w:r>
                          <w:rPr>
                            <w:b/>
                            <w:spacing w:val="-4"/>
                            <w:sz w:val="16"/>
                          </w:rPr>
                          <w:t>Chat</w:t>
                        </w:r>
                      </w:p>
                      <w:p>
                        <w:pPr>
                          <w:spacing w:before="8"/>
                          <w:ind w:left="0" w:right="18" w:firstLine="0"/>
                          <w:jc w:val="center"/>
                          <w:rPr>
                            <w:sz w:val="16"/>
                          </w:rPr>
                        </w:pPr>
                        <w:r>
                          <w:rPr>
                            <w:spacing w:val="-2"/>
                            <w:sz w:val="16"/>
                          </w:rPr>
                          <w:t>Interface</w:t>
                        </w:r>
                      </w:p>
                      <w:p>
                        <w:pPr>
                          <w:spacing w:before="8"/>
                          <w:ind w:left="1" w:right="18" w:firstLine="0"/>
                          <w:jc w:val="center"/>
                          <w:rPr>
                            <w:sz w:val="16"/>
                          </w:rPr>
                        </w:pPr>
                        <w:r>
                          <w:rPr>
                            <w:color w:val="E21837"/>
                            <w:spacing w:val="-10"/>
                            <w:sz w:val="16"/>
                          </w:rPr>
                          <w:t>▬</w:t>
                        </w:r>
                      </w:p>
                      <w:p>
                        <w:pPr>
                          <w:spacing w:line="249" w:lineRule="auto" w:before="1"/>
                          <w:ind w:left="-1" w:right="18" w:hanging="1"/>
                          <w:jc w:val="center"/>
                          <w:rPr>
                            <w:i/>
                            <w:sz w:val="14"/>
                          </w:rPr>
                        </w:pPr>
                        <w:r>
                          <w:rPr>
                            <w:i/>
                            <w:sz w:val="14"/>
                          </w:rPr>
                          <w:t>Hidden (APIs)</w:t>
                        </w:r>
                        <w:r>
                          <w:rPr>
                            <w:i/>
                            <w:spacing w:val="40"/>
                            <w:sz w:val="14"/>
                          </w:rPr>
                          <w:t> </w:t>
                        </w:r>
                        <w:r>
                          <w:rPr>
                            <w:i/>
                            <w:spacing w:val="-2"/>
                            <w:sz w:val="14"/>
                          </w:rPr>
                          <w:t>Visible</w:t>
                        </w:r>
                        <w:r>
                          <w:rPr>
                            <w:i/>
                            <w:spacing w:val="-8"/>
                            <w:sz w:val="14"/>
                          </w:rPr>
                          <w:t> </w:t>
                        </w:r>
                        <w:r>
                          <w:rPr>
                            <w:i/>
                            <w:spacing w:val="-2"/>
                            <w:sz w:val="14"/>
                          </w:rPr>
                          <w:t>(Chatbots)</w:t>
                        </w:r>
                      </w:p>
                    </w:txbxContent>
                  </v:textbox>
                  <w10:wrap type="none"/>
                </v:shape>
                <v:shape style="position:absolute;left:14642;top:1901;width:1588;height:463" type="#_x0000_t202" id="docshape832" filled="false" stroked="false">
                  <v:textbox inset="0,0,0,0">
                    <w:txbxContent>
                      <w:p>
                        <w:pPr>
                          <w:spacing w:line="249" w:lineRule="auto" w:before="0"/>
                          <w:ind w:left="0" w:right="18" w:firstLine="105"/>
                          <w:jc w:val="left"/>
                          <w:rPr>
                            <w:sz w:val="20"/>
                          </w:rPr>
                        </w:pPr>
                        <w:r>
                          <w:rPr>
                            <w:sz w:val="20"/>
                          </w:rPr>
                          <w:t>Interpretation &amp; </w:t>
                        </w:r>
                        <w:r>
                          <w:rPr>
                            <w:spacing w:val="-2"/>
                            <w:sz w:val="20"/>
                          </w:rPr>
                          <w:t>Recommendation</w:t>
                        </w:r>
                      </w:p>
                    </w:txbxContent>
                  </v:textbox>
                  <w10:wrap type="none"/>
                </v:shape>
                <v:shape style="position:absolute;left:7388;top:4381;width:1055;height:463" type="#_x0000_t202" id="docshape833" filled="false" stroked="false">
                  <v:textbox inset="0,0,0,0">
                    <w:txbxContent>
                      <w:p>
                        <w:pPr>
                          <w:spacing w:line="249" w:lineRule="auto" w:before="0"/>
                          <w:ind w:left="0" w:right="0" w:firstLine="0"/>
                          <w:jc w:val="left"/>
                          <w:rPr>
                            <w:b/>
                            <w:sz w:val="20"/>
                          </w:rPr>
                        </w:pPr>
                        <w:r>
                          <w:rPr>
                            <w:b/>
                            <w:spacing w:val="-2"/>
                            <w:sz w:val="20"/>
                          </w:rPr>
                          <w:t>Monitoring </w:t>
                        </w:r>
                        <w:r>
                          <w:rPr>
                            <w:b/>
                            <w:spacing w:val="-4"/>
                            <w:sz w:val="20"/>
                          </w:rPr>
                          <w:t>Data</w:t>
                        </w:r>
                      </w:p>
                    </w:txbxContent>
                  </v:textbox>
                  <w10:wrap type="none"/>
                </v:shape>
                <v:shape style="position:absolute;left:11717;top:4515;width:1185;height:223" type="#_x0000_t202" id="docshape834" filled="false" stroked="false">
                  <v:textbox inset="0,0,0,0">
                    <w:txbxContent>
                      <w:p>
                        <w:pPr>
                          <w:spacing w:line="223" w:lineRule="exact" w:before="0"/>
                          <w:ind w:left="0" w:right="0" w:firstLine="0"/>
                          <w:jc w:val="left"/>
                          <w:rPr>
                            <w:b/>
                            <w:sz w:val="20"/>
                          </w:rPr>
                        </w:pPr>
                        <w:r>
                          <w:rPr>
                            <w:b/>
                            <w:spacing w:val="-2"/>
                            <w:sz w:val="20"/>
                          </w:rPr>
                          <w:t>Observation</w:t>
                        </w:r>
                      </w:p>
                    </w:txbxContent>
                  </v:textbox>
                  <w10:wrap type="none"/>
                </v:shape>
                <v:shape style="position:absolute;left:13568;top:4806;width:1384;height:223" type="#_x0000_t202" id="docshape835" filled="false" stroked="false">
                  <v:textbox inset="0,0,0,0">
                    <w:txbxContent>
                      <w:p>
                        <w:pPr>
                          <w:spacing w:line="223" w:lineRule="exact" w:before="0"/>
                          <w:ind w:left="0" w:right="0" w:firstLine="0"/>
                          <w:jc w:val="left"/>
                          <w:rPr>
                            <w:sz w:val="20"/>
                          </w:rPr>
                        </w:pPr>
                        <w:r>
                          <w:rPr>
                            <w:sz w:val="20"/>
                          </w:rPr>
                          <w:t>Impact</w:t>
                        </w:r>
                        <w:r>
                          <w:rPr>
                            <w:spacing w:val="-11"/>
                            <w:sz w:val="20"/>
                          </w:rPr>
                          <w:t> </w:t>
                        </w:r>
                        <w:r>
                          <w:rPr>
                            <w:spacing w:val="-2"/>
                            <w:sz w:val="20"/>
                          </w:rPr>
                          <w:t>analysis</w:t>
                        </w:r>
                      </w:p>
                    </w:txbxContent>
                  </v:textbox>
                  <w10:wrap type="none"/>
                </v:shape>
                <v:shape style="position:absolute;left:17297;top:4271;width:696;height:703" type="#_x0000_t202" id="docshape836" filled="false" stroked="false">
                  <v:textbox inset="0,0,0,0">
                    <w:txbxContent>
                      <w:p>
                        <w:pPr>
                          <w:spacing w:line="249" w:lineRule="auto" w:before="0"/>
                          <w:ind w:left="0" w:right="8" w:firstLine="0"/>
                          <w:jc w:val="left"/>
                          <w:rPr>
                            <w:b/>
                            <w:sz w:val="20"/>
                          </w:rPr>
                        </w:pPr>
                        <w:r>
                          <w:rPr>
                            <w:b/>
                            <w:spacing w:val="-2"/>
                            <w:sz w:val="20"/>
                          </w:rPr>
                          <w:t>Human </w:t>
                        </w:r>
                        <w:r>
                          <w:rPr>
                            <w:b/>
                            <w:sz w:val="20"/>
                          </w:rPr>
                          <w:t>in the </w:t>
                        </w:r>
                        <w:r>
                          <w:rPr>
                            <w:b/>
                            <w:spacing w:val="-4"/>
                            <w:sz w:val="20"/>
                          </w:rPr>
                          <w:t>loop</w:t>
                        </w:r>
                      </w:p>
                    </w:txbxContent>
                  </v:textbox>
                  <w10:wrap type="none"/>
                </v:shape>
                <v:shape style="position:absolute;left:5007;top:6919;width:756;height:247" type="#_x0000_t202" id="docshape837" filled="false" stroked="false">
                  <v:textbox inset="0,0,0,0">
                    <w:txbxContent>
                      <w:p>
                        <w:pPr>
                          <w:spacing w:line="247" w:lineRule="exact" w:before="0"/>
                          <w:ind w:left="0" w:right="0" w:firstLine="0"/>
                          <w:jc w:val="left"/>
                          <w:rPr>
                            <w:b/>
                            <w:sz w:val="22"/>
                          </w:rPr>
                        </w:pPr>
                        <w:r>
                          <w:rPr>
                            <w:b/>
                            <w:spacing w:val="-2"/>
                            <w:sz w:val="22"/>
                          </w:rPr>
                          <w:t>Patient</w:t>
                        </w:r>
                      </w:p>
                    </w:txbxContent>
                  </v:textbox>
                  <w10:wrap type="none"/>
                </v:shape>
                <v:shape style="position:absolute;left:7434;top:6821;width:1040;height:463" type="#_x0000_t202" id="docshape838" filled="false" stroked="false">
                  <v:textbox inset="0,0,0,0">
                    <w:txbxContent>
                      <w:p>
                        <w:pPr>
                          <w:spacing w:line="249" w:lineRule="auto" w:before="0"/>
                          <w:ind w:left="0" w:right="18" w:firstLine="0"/>
                          <w:jc w:val="left"/>
                          <w:rPr>
                            <w:b/>
                            <w:sz w:val="20"/>
                          </w:rPr>
                        </w:pPr>
                        <w:r>
                          <w:rPr>
                            <w:b/>
                            <w:spacing w:val="-2"/>
                            <w:sz w:val="20"/>
                          </w:rPr>
                          <w:t>Diagnostic Imaging</w:t>
                        </w:r>
                      </w:p>
                    </w:txbxContent>
                  </v:textbox>
                  <w10:wrap type="none"/>
                </v:shape>
                <v:shape style="position:absolute;left:9665;top:6941;width:375;height:223" type="#_x0000_t202" id="docshape839" filled="false" stroked="false">
                  <v:textbox inset="0,0,0,0">
                    <w:txbxContent>
                      <w:p>
                        <w:pPr>
                          <w:spacing w:line="223" w:lineRule="exact" w:before="0"/>
                          <w:ind w:left="0" w:right="0" w:firstLine="0"/>
                          <w:jc w:val="left"/>
                          <w:rPr>
                            <w:b/>
                            <w:sz w:val="20"/>
                          </w:rPr>
                        </w:pPr>
                        <w:r>
                          <w:rPr>
                            <w:b/>
                            <w:spacing w:val="-5"/>
                            <w:sz w:val="20"/>
                          </w:rPr>
                          <w:t>Lab</w:t>
                        </w:r>
                      </w:p>
                    </w:txbxContent>
                  </v:textbox>
                  <w10:wrap type="none"/>
                </v:shape>
                <v:shape style="position:absolute;left:11282;top:6821;width:729;height:463" type="#_x0000_t202" id="docshape840" filled="false" stroked="false">
                  <v:textbox inset="0,0,0,0">
                    <w:txbxContent>
                      <w:p>
                        <w:pPr>
                          <w:spacing w:line="249" w:lineRule="auto" w:before="0"/>
                          <w:ind w:left="0" w:right="18" w:firstLine="0"/>
                          <w:jc w:val="left"/>
                          <w:rPr>
                            <w:b/>
                            <w:sz w:val="20"/>
                          </w:rPr>
                        </w:pPr>
                        <w:r>
                          <w:rPr>
                            <w:b/>
                            <w:spacing w:val="-2"/>
                            <w:sz w:val="20"/>
                          </w:rPr>
                          <w:t>Clinical History</w:t>
                        </w:r>
                      </w:p>
                    </w:txbxContent>
                  </v:textbox>
                  <w10:wrap type="none"/>
                </v:shape>
                <v:shape style="position:absolute;left:5007;top:4367;width:756;height:511" type="#_x0000_t202" id="docshape841" filled="false" stroked="false">
                  <v:textbox inset="0,0,0,0">
                    <w:txbxContent>
                      <w:p>
                        <w:pPr>
                          <w:spacing w:line="249" w:lineRule="auto" w:before="0"/>
                          <w:ind w:left="129" w:right="17" w:hanging="130"/>
                          <w:jc w:val="left"/>
                          <w:rPr>
                            <w:b/>
                            <w:sz w:val="22"/>
                          </w:rPr>
                        </w:pPr>
                        <w:r>
                          <w:rPr>
                            <w:b/>
                            <w:color w:val="FFFFFF"/>
                            <w:spacing w:val="-2"/>
                            <w:sz w:val="22"/>
                          </w:rPr>
                          <w:t>Patient </w:t>
                        </w:r>
                        <w:r>
                          <w:rPr>
                            <w:b/>
                            <w:color w:val="FFFFFF"/>
                            <w:spacing w:val="-4"/>
                            <w:sz w:val="22"/>
                          </w:rPr>
                          <w:t>Data</w:t>
                        </w:r>
                      </w:p>
                    </w:txbxContent>
                  </v:textbox>
                  <w10:wrap type="none"/>
                </v:shape>
                <v:shape style="position:absolute;left:15507;top:6821;width:1055;height:463" type="#_x0000_t202" id="docshape842" filled="false" stroked="false">
                  <v:textbox inset="0,0,0,0">
                    <w:txbxContent>
                      <w:p>
                        <w:pPr>
                          <w:spacing w:line="249" w:lineRule="auto" w:before="0"/>
                          <w:ind w:left="0" w:right="0" w:firstLine="0"/>
                          <w:jc w:val="left"/>
                          <w:rPr>
                            <w:b/>
                            <w:sz w:val="20"/>
                          </w:rPr>
                        </w:pPr>
                        <w:r>
                          <w:rPr>
                            <w:b/>
                            <w:sz w:val="20"/>
                          </w:rPr>
                          <w:t>Real Time </w:t>
                        </w:r>
                        <w:r>
                          <w:rPr>
                            <w:b/>
                            <w:spacing w:val="-2"/>
                            <w:sz w:val="20"/>
                          </w:rPr>
                          <w:t>Monitoring</w:t>
                        </w:r>
                      </w:p>
                    </w:txbxContent>
                  </v:textbox>
                  <w10:wrap type="none"/>
                </v:shape>
                <v:shape style="position:absolute;left:9562;top:4515;width:1151;height:223" type="#_x0000_t202" id="docshape843" filled="false" stroked="false">
                  <v:textbox inset="0,0,0,0">
                    <w:txbxContent>
                      <w:p>
                        <w:pPr>
                          <w:spacing w:line="223" w:lineRule="exact" w:before="0"/>
                          <w:ind w:left="0" w:right="0" w:firstLine="0"/>
                          <w:jc w:val="left"/>
                          <w:rPr>
                            <w:b/>
                            <w:sz w:val="20"/>
                          </w:rPr>
                        </w:pPr>
                        <w:r>
                          <w:rPr>
                            <w:b/>
                            <w:spacing w:val="-2"/>
                            <w:sz w:val="20"/>
                          </w:rPr>
                          <w:t>Diagnostics</w:t>
                        </w:r>
                      </w:p>
                    </w:txbxContent>
                  </v:textbox>
                  <w10:wrap type="none"/>
                </v:shape>
                <v:shape style="position:absolute;left:7185;top:2948;width:4804;height:917" type="#_x0000_t202" id="docshape844" filled="true" fillcolor="#ededed" stroked="false">
                  <v:textbox inset="0,0,0,0">
                    <w:txbxContent>
                      <w:p>
                        <w:pPr>
                          <w:tabs>
                            <w:tab w:pos="2689" w:val="left" w:leader="none"/>
                            <w:tab w:pos="2790" w:val="left" w:leader="none"/>
                          </w:tabs>
                          <w:spacing w:line="271" w:lineRule="auto" w:before="86"/>
                          <w:ind w:left="615" w:right="506" w:hanging="221"/>
                          <w:jc w:val="left"/>
                          <w:rPr>
                            <w:color w:val="000000"/>
                            <w:sz w:val="20"/>
                          </w:rPr>
                        </w:pPr>
                        <w:r>
                          <w:rPr>
                            <w:color w:val="000000"/>
                            <w:sz w:val="20"/>
                          </w:rPr>
                          <w:t>Real time monitoring</w:t>
                          <w:tab/>
                          <w:tab/>
                          <w:t>Casual Analysis Impact</w:t>
                        </w:r>
                        <w:r>
                          <w:rPr>
                            <w:color w:val="000000"/>
                            <w:spacing w:val="-11"/>
                            <w:sz w:val="20"/>
                          </w:rPr>
                          <w:t> </w:t>
                        </w:r>
                        <w:r>
                          <w:rPr>
                            <w:color w:val="000000"/>
                            <w:spacing w:val="-2"/>
                            <w:sz w:val="20"/>
                          </w:rPr>
                          <w:t>Analysis</w:t>
                        </w:r>
                        <w:r>
                          <w:rPr>
                            <w:color w:val="000000"/>
                            <w:sz w:val="20"/>
                          </w:rPr>
                          <w:tab/>
                        </w:r>
                        <w:r>
                          <w:rPr>
                            <w:color w:val="000000"/>
                            <w:spacing w:val="-2"/>
                            <w:sz w:val="20"/>
                          </w:rPr>
                          <w:t>Integrated</w:t>
                        </w:r>
                        <w:r>
                          <w:rPr>
                            <w:color w:val="000000"/>
                            <w:spacing w:val="-1"/>
                            <w:sz w:val="20"/>
                          </w:rPr>
                          <w:t> </w:t>
                        </w:r>
                        <w:r>
                          <w:rPr>
                            <w:color w:val="000000"/>
                            <w:spacing w:val="-2"/>
                            <w:sz w:val="20"/>
                          </w:rPr>
                          <w:t>System</w:t>
                        </w:r>
                      </w:p>
                      <w:p>
                        <w:pPr>
                          <w:spacing w:before="1"/>
                          <w:ind w:left="325" w:right="0" w:firstLine="0"/>
                          <w:jc w:val="left"/>
                          <w:rPr>
                            <w:color w:val="000000"/>
                            <w:sz w:val="20"/>
                          </w:rPr>
                        </w:pPr>
                        <w:r>
                          <w:rPr>
                            <w:color w:val="000000"/>
                            <w:spacing w:val="-2"/>
                            <w:sz w:val="20"/>
                          </w:rPr>
                          <w:t>Predictive/Prescriptive</w:t>
                        </w:r>
                      </w:p>
                    </w:txbxContent>
                  </v:textbox>
                  <v:fill type="solid"/>
                  <w10:wrap type="none"/>
                </v:shape>
                <v:shape style="position:absolute;left:8655;top:597;width:3371;height:247" type="#_x0000_t202" id="docshape845" filled="false" stroked="false">
                  <v:textbox inset="0,0,0,0">
                    <w:txbxContent>
                      <w:p>
                        <w:pPr>
                          <w:spacing w:line="247" w:lineRule="exact" w:before="0"/>
                          <w:ind w:left="0" w:right="0" w:firstLine="0"/>
                          <w:jc w:val="left"/>
                          <w:rPr>
                            <w:b/>
                            <w:sz w:val="22"/>
                          </w:rPr>
                        </w:pPr>
                        <w:r>
                          <w:rPr>
                            <w:b/>
                            <w:sz w:val="22"/>
                          </w:rPr>
                          <w:t>Large</w:t>
                        </w:r>
                        <w:r>
                          <w:rPr>
                            <w:b/>
                            <w:spacing w:val="-6"/>
                            <w:sz w:val="22"/>
                          </w:rPr>
                          <w:t> </w:t>
                        </w:r>
                        <w:r>
                          <w:rPr>
                            <w:b/>
                            <w:sz w:val="22"/>
                          </w:rPr>
                          <w:t>Language</w:t>
                        </w:r>
                        <w:r>
                          <w:rPr>
                            <w:b/>
                            <w:spacing w:val="-4"/>
                            <w:sz w:val="22"/>
                          </w:rPr>
                          <w:t> </w:t>
                        </w:r>
                        <w:r>
                          <w:rPr>
                            <w:b/>
                            <w:sz w:val="22"/>
                          </w:rPr>
                          <w:t>Model</w:t>
                        </w:r>
                        <w:r>
                          <w:rPr>
                            <w:b/>
                            <w:spacing w:val="-6"/>
                            <w:sz w:val="22"/>
                          </w:rPr>
                          <w:t> </w:t>
                        </w:r>
                        <w:r>
                          <w:rPr>
                            <w:b/>
                            <w:sz w:val="22"/>
                          </w:rPr>
                          <w:t>and</w:t>
                        </w:r>
                        <w:r>
                          <w:rPr>
                            <w:b/>
                            <w:spacing w:val="-3"/>
                            <w:sz w:val="22"/>
                          </w:rPr>
                          <w:t> </w:t>
                        </w:r>
                        <w:r>
                          <w:rPr>
                            <w:b/>
                            <w:spacing w:val="-5"/>
                            <w:sz w:val="22"/>
                          </w:rPr>
                          <w:t>NLP</w:t>
                        </w:r>
                      </w:p>
                    </w:txbxContent>
                  </v:textbox>
                  <w10:wrap type="none"/>
                </v:shape>
                <v:shape style="position:absolute;left:15298;top:4021;width:1817;height:1191" type="#_x0000_t202" id="docshape846" filled="false" stroked="true" strokeweight="1.5pt" strokecolor="#5236ab">
                  <v:textbox inset="0,0,0,0">
                    <w:txbxContent>
                      <w:p>
                        <w:pPr>
                          <w:spacing w:line="240" w:lineRule="auto" w:before="0"/>
                          <w:rPr>
                            <w:sz w:val="20"/>
                          </w:rPr>
                        </w:pPr>
                      </w:p>
                      <w:p>
                        <w:pPr>
                          <w:spacing w:line="240" w:lineRule="auto" w:before="0"/>
                          <w:rPr>
                            <w:sz w:val="20"/>
                          </w:rPr>
                        </w:pPr>
                      </w:p>
                      <w:p>
                        <w:pPr>
                          <w:spacing w:line="240" w:lineRule="auto" w:before="109"/>
                          <w:rPr>
                            <w:sz w:val="20"/>
                          </w:rPr>
                        </w:pPr>
                      </w:p>
                      <w:p>
                        <w:pPr>
                          <w:spacing w:before="0"/>
                          <w:ind w:left="383" w:right="0" w:firstLine="0"/>
                          <w:jc w:val="left"/>
                          <w:rPr>
                            <w:b/>
                            <w:sz w:val="20"/>
                          </w:rPr>
                        </w:pPr>
                        <w:r>
                          <w:rPr>
                            <w:b/>
                            <w:spacing w:val="-2"/>
                            <w:sz w:val="20"/>
                          </w:rPr>
                          <w:t>Simulation</w:t>
                        </w:r>
                      </w:p>
                    </w:txbxContent>
                  </v:textbox>
                  <v:stroke dashstyle="solid"/>
                  <w10:wrap type="none"/>
                </v:shape>
                <v:shape style="position:absolute;left:12603;top:2948;width:3891;height:917" type="#_x0000_t202" id="docshape847" filled="true" fillcolor="#ededed" stroked="false">
                  <v:textbox inset="0,0,0,0">
                    <w:txbxContent>
                      <w:p>
                        <w:pPr>
                          <w:tabs>
                            <w:tab w:pos="1974" w:val="left" w:leader="none"/>
                            <w:tab w:pos="2075" w:val="left" w:leader="none"/>
                          </w:tabs>
                          <w:spacing w:line="271" w:lineRule="auto" w:before="216"/>
                          <w:ind w:left="388" w:right="247" w:firstLine="108"/>
                          <w:jc w:val="left"/>
                          <w:rPr>
                            <w:color w:val="000000"/>
                            <w:sz w:val="20"/>
                          </w:rPr>
                        </w:pPr>
                        <w:r>
                          <w:rPr>
                            <w:color w:val="000000"/>
                            <w:spacing w:val="-2"/>
                            <w:sz w:val="20"/>
                          </w:rPr>
                          <w:t>Interpretation</w:t>
                        </w:r>
                        <w:r>
                          <w:rPr>
                            <w:color w:val="000000"/>
                            <w:sz w:val="20"/>
                          </w:rPr>
                          <w:tab/>
                        </w:r>
                        <w:r>
                          <w:rPr>
                            <w:color w:val="000000"/>
                            <w:spacing w:val="-2"/>
                            <w:sz w:val="20"/>
                          </w:rPr>
                          <w:t>Recommendations </w:t>
                        </w:r>
                        <w:r>
                          <w:rPr>
                            <w:color w:val="000000"/>
                            <w:sz w:val="20"/>
                          </w:rPr>
                          <w:t>Impact Analysis</w:t>
                          <w:tab/>
                          <w:tab/>
                          <w:t>Next Best Action</w:t>
                        </w:r>
                      </w:p>
                    </w:txbxContent>
                  </v:textbox>
                  <v:fill type="solid"/>
                  <w10:wrap type="none"/>
                </v:shape>
                <v:shape style="position:absolute;left:16447;top:446;width:1544;height:2344" type="#_x0000_t202" id="docshape848" filled="false" stroked="true" strokeweight="1.5pt" strokecolor="#1f0957">
                  <v:textbox inset="0,0,0,0">
                    <w:txbxContent>
                      <w:p>
                        <w:pPr>
                          <w:spacing w:line="249" w:lineRule="auto" w:before="136"/>
                          <w:ind w:left="414" w:right="377" w:hanging="29"/>
                          <w:jc w:val="left"/>
                          <w:rPr>
                            <w:b/>
                            <w:sz w:val="22"/>
                          </w:rPr>
                        </w:pPr>
                        <w:r>
                          <w:rPr>
                            <w:b/>
                            <w:spacing w:val="-2"/>
                            <w:sz w:val="22"/>
                          </w:rPr>
                          <w:t>Human Expert</w:t>
                        </w:r>
                      </w:p>
                    </w:txbxContent>
                  </v:textbox>
                  <v:stroke dashstyle="solid"/>
                  <w10:wrap type="none"/>
                </v:shape>
                <v:shape style="position:absolute;left:13382;top:1638;width:803;height:300" type="#_x0000_t202" id="docshape849" filled="true" fillcolor="#1f0957" stroked="false">
                  <v:textbox inset="0,0,0,0">
                    <w:txbxContent>
                      <w:p>
                        <w:pPr>
                          <w:spacing w:before="60"/>
                          <w:ind w:left="132" w:right="0" w:firstLine="0"/>
                          <w:jc w:val="left"/>
                          <w:rPr>
                            <w:b/>
                            <w:color w:val="000000"/>
                            <w:sz w:val="16"/>
                          </w:rPr>
                        </w:pPr>
                        <w:r>
                          <w:rPr>
                            <w:b/>
                            <w:color w:val="FFFFFF"/>
                            <w:spacing w:val="-2"/>
                            <w:sz w:val="16"/>
                          </w:rPr>
                          <w:t>VALUE</w:t>
                        </w:r>
                      </w:p>
                    </w:txbxContent>
                  </v:textbox>
                  <v:fill type="solid"/>
                  <w10:wrap type="none"/>
                </v:shape>
                <v:shape style="position:absolute;left:14723;top:847;width:1424;height:463" type="#_x0000_t202" id="docshape850" filled="false" stroked="false">
                  <v:textbox inset="0,0,0,0">
                    <w:txbxContent>
                      <w:p>
                        <w:pPr>
                          <w:spacing w:line="249" w:lineRule="auto" w:before="0"/>
                          <w:ind w:left="127" w:right="18" w:hanging="128"/>
                          <w:jc w:val="left"/>
                          <w:rPr>
                            <w:sz w:val="20"/>
                          </w:rPr>
                        </w:pPr>
                        <w:r>
                          <w:rPr>
                            <w:spacing w:val="-2"/>
                            <w:sz w:val="20"/>
                          </w:rPr>
                          <w:t>Transparency</w:t>
                        </w:r>
                        <w:r>
                          <w:rPr>
                            <w:spacing w:val="-12"/>
                            <w:sz w:val="20"/>
                          </w:rPr>
                          <w:t> </w:t>
                        </w:r>
                        <w:r>
                          <w:rPr>
                            <w:spacing w:val="-2"/>
                            <w:sz w:val="20"/>
                          </w:rPr>
                          <w:t>&amp; Explainability</w:t>
                        </w:r>
                      </w:p>
                    </w:txbxContent>
                  </v:textbox>
                  <w10:wrap type="none"/>
                </v:shape>
                <v:shape style="position:absolute;left:13309;top:6941;width:985;height:223" type="#_x0000_t202" id="docshape851" filled="false" stroked="false">
                  <v:textbox inset="0,0,0,0">
                    <w:txbxContent>
                      <w:p>
                        <w:pPr>
                          <w:spacing w:line="223" w:lineRule="exact" w:before="0"/>
                          <w:ind w:left="0" w:right="0" w:firstLine="0"/>
                          <w:jc w:val="left"/>
                          <w:rPr>
                            <w:b/>
                            <w:sz w:val="20"/>
                          </w:rPr>
                        </w:pPr>
                        <w:r>
                          <w:rPr>
                            <w:b/>
                            <w:spacing w:val="-2"/>
                            <w:sz w:val="20"/>
                          </w:rPr>
                          <w:t>Genomics</w:t>
                        </w:r>
                      </w:p>
                    </w:txbxContent>
                  </v:textbox>
                  <w10:wrap type="none"/>
                </v:shape>
                <v:shape style="position:absolute;left:5036;top:1369;width:696;height:511" type="#_x0000_t202" id="docshape852" filled="false" stroked="false">
                  <v:textbox inset="0,0,0,0">
                    <w:txbxContent>
                      <w:p>
                        <w:pPr>
                          <w:spacing w:line="249" w:lineRule="auto" w:before="0"/>
                          <w:ind w:left="2" w:right="15" w:hanging="3"/>
                          <w:jc w:val="left"/>
                          <w:rPr>
                            <w:b/>
                            <w:sz w:val="22"/>
                          </w:rPr>
                        </w:pPr>
                        <w:r>
                          <w:rPr>
                            <w:b/>
                            <w:color w:val="FFFFFF"/>
                            <w:spacing w:val="-2"/>
                            <w:sz w:val="22"/>
                          </w:rPr>
                          <w:t>Digital Triplet</w:t>
                        </w:r>
                      </w:p>
                    </w:txbxContent>
                  </v:textbox>
                  <w10:wrap type="none"/>
                </v:shape>
                <v:shape style="position:absolute;left:17167;top:6842;width:340;height:357" type="#_x0000_t202" id="docshape853" filled="false" stroked="false">
                  <v:textbox inset="0,0,0,0">
                    <w:txbxContent>
                      <w:p>
                        <w:pPr>
                          <w:spacing w:line="357" w:lineRule="exact" w:before="0"/>
                          <w:ind w:left="0" w:right="0" w:firstLine="0"/>
                          <w:jc w:val="left"/>
                          <w:rPr>
                            <w:b/>
                            <w:sz w:val="32"/>
                          </w:rPr>
                        </w:pPr>
                        <w:r>
                          <w:rPr>
                            <w:b/>
                            <w:spacing w:val="-10"/>
                            <w:sz w:val="32"/>
                          </w:rPr>
                          <w:t>…</w:t>
                        </w:r>
                      </w:p>
                    </w:txbxContent>
                  </v:textbox>
                  <w10:wrap type="none"/>
                </v:shape>
                <w10:wrap type="topAndBottom"/>
              </v:group>
            </w:pict>
          </mc:Fallback>
        </mc:AlternateContent>
      </w:r>
    </w:p>
    <w:p>
      <w:pPr>
        <w:pStyle w:val="BodyText"/>
        <w:spacing w:after="0"/>
        <w:rPr>
          <w:sz w:val="20"/>
        </w:rPr>
        <w:sectPr>
          <w:pgSz w:w="19200" w:h="10800" w:orient="landscape"/>
          <w:pgMar w:header="0" w:footer="706" w:top="380" w:bottom="900" w:left="283" w:right="141"/>
        </w:sectPr>
      </w:pPr>
    </w:p>
    <w:p>
      <w:pPr>
        <w:spacing w:before="54"/>
        <w:ind w:left="689" w:right="0" w:firstLine="0"/>
        <w:jc w:val="left"/>
        <w:rPr>
          <w:sz w:val="56"/>
        </w:rPr>
      </w:pPr>
      <w:r>
        <w:rPr>
          <w:sz w:val="56"/>
        </w:rPr>
        <w:t>Leading</w:t>
      </w:r>
      <w:r>
        <w:rPr>
          <w:spacing w:val="-14"/>
          <w:sz w:val="56"/>
        </w:rPr>
        <w:t> </w:t>
      </w:r>
      <w:r>
        <w:rPr>
          <w:sz w:val="56"/>
        </w:rPr>
        <w:t>with</w:t>
      </w:r>
      <w:r>
        <w:rPr>
          <w:spacing w:val="-16"/>
          <w:sz w:val="56"/>
        </w:rPr>
        <w:t> </w:t>
      </w:r>
      <w:r>
        <w:rPr>
          <w:sz w:val="56"/>
        </w:rPr>
        <w:t>a</w:t>
      </w:r>
      <w:r>
        <w:rPr>
          <w:spacing w:val="-14"/>
          <w:sz w:val="56"/>
        </w:rPr>
        <w:t> </w:t>
      </w:r>
      <w:r>
        <w:rPr>
          <w:sz w:val="56"/>
        </w:rPr>
        <w:t>problem</w:t>
      </w:r>
      <w:r>
        <w:rPr>
          <w:spacing w:val="-14"/>
          <w:sz w:val="56"/>
        </w:rPr>
        <w:t> </w:t>
      </w:r>
      <w:r>
        <w:rPr>
          <w:sz w:val="56"/>
        </w:rPr>
        <w:t>for</w:t>
      </w:r>
      <w:r>
        <w:rPr>
          <w:spacing w:val="-14"/>
          <w:sz w:val="56"/>
        </w:rPr>
        <w:t> </w:t>
      </w:r>
      <w:r>
        <w:rPr>
          <w:sz w:val="56"/>
        </w:rPr>
        <w:t>value</w:t>
      </w:r>
      <w:r>
        <w:rPr>
          <w:spacing w:val="-14"/>
          <w:sz w:val="56"/>
        </w:rPr>
        <w:t> </w:t>
      </w:r>
      <w:r>
        <w:rPr>
          <w:sz w:val="56"/>
        </w:rPr>
        <w:t>based</w:t>
      </w:r>
      <w:r>
        <w:rPr>
          <w:spacing w:val="-16"/>
          <w:sz w:val="56"/>
        </w:rPr>
        <w:t> </w:t>
      </w:r>
      <w:r>
        <w:rPr>
          <w:sz w:val="56"/>
        </w:rPr>
        <w:t>innovation</w:t>
      </w:r>
      <w:r>
        <w:rPr>
          <w:spacing w:val="-16"/>
          <w:sz w:val="56"/>
        </w:rPr>
        <w:t> </w:t>
      </w:r>
      <w:r>
        <w:rPr>
          <w:spacing w:val="-10"/>
          <w:sz w:val="56"/>
        </w:rPr>
        <w:t>…</w:t>
      </w:r>
    </w:p>
    <w:p>
      <w:pPr>
        <w:pStyle w:val="BodyText"/>
        <w:rPr>
          <w:sz w:val="20"/>
        </w:rPr>
      </w:pPr>
    </w:p>
    <w:p>
      <w:pPr>
        <w:pStyle w:val="BodyText"/>
        <w:spacing w:before="63"/>
        <w:rPr>
          <w:sz w:val="20"/>
        </w:rPr>
      </w:pPr>
      <w:r>
        <w:rPr>
          <w:sz w:val="20"/>
        </w:rPr>
        <w:drawing>
          <wp:anchor distT="0" distB="0" distL="0" distR="0" allowOverlap="1" layoutInCell="1" locked="0" behindDoc="1" simplePos="0" relativeHeight="487698432">
            <wp:simplePos x="0" y="0"/>
            <wp:positionH relativeFrom="page">
              <wp:posOffset>1489202</wp:posOffset>
            </wp:positionH>
            <wp:positionV relativeFrom="paragraph">
              <wp:posOffset>201418</wp:posOffset>
            </wp:positionV>
            <wp:extent cx="8903894" cy="4886325"/>
            <wp:effectExtent l="0" t="0" r="0" b="0"/>
            <wp:wrapTopAndBottom/>
            <wp:docPr id="1067" name="Image 1067"/>
            <wp:cNvGraphicFramePr>
              <a:graphicFrameLocks/>
            </wp:cNvGraphicFramePr>
            <a:graphic>
              <a:graphicData uri="http://schemas.openxmlformats.org/drawingml/2006/picture">
                <pic:pic>
                  <pic:nvPicPr>
                    <pic:cNvPr id="1067" name="Image 1067"/>
                    <pic:cNvPicPr/>
                  </pic:nvPicPr>
                  <pic:blipFill>
                    <a:blip r:embed="rId270" cstate="print"/>
                    <a:stretch>
                      <a:fillRect/>
                    </a:stretch>
                  </pic:blipFill>
                  <pic:spPr>
                    <a:xfrm>
                      <a:off x="0" y="0"/>
                      <a:ext cx="8903894" cy="4886325"/>
                    </a:xfrm>
                    <a:prstGeom prst="rect">
                      <a:avLst/>
                    </a:prstGeom>
                  </pic:spPr>
                </pic:pic>
              </a:graphicData>
            </a:graphic>
          </wp:anchor>
        </w:drawing>
      </w:r>
    </w:p>
    <w:p>
      <w:pPr>
        <w:pStyle w:val="BodyText"/>
        <w:rPr>
          <w:sz w:val="20"/>
        </w:rPr>
      </w:pPr>
    </w:p>
    <w:p>
      <w:pPr>
        <w:pStyle w:val="BodyText"/>
        <w:spacing w:before="107"/>
        <w:rPr>
          <w:sz w:val="20"/>
        </w:rPr>
      </w:pPr>
    </w:p>
    <w:p>
      <w:pPr>
        <w:tabs>
          <w:tab w:pos="17709" w:val="right" w:leader="none"/>
        </w:tabs>
        <w:spacing w:before="0"/>
        <w:ind w:left="924" w:right="0" w:firstLine="0"/>
        <w:jc w:val="left"/>
        <w:rPr>
          <w:sz w:val="20"/>
        </w:rPr>
      </w:pPr>
      <w:r>
        <w:rPr>
          <w:sz w:val="20"/>
        </w:rPr>
        <w:t>©</w:t>
      </w:r>
      <w:r>
        <w:rPr>
          <w:spacing w:val="-6"/>
          <w:sz w:val="20"/>
        </w:rPr>
        <w:t> </w:t>
      </w:r>
      <w:r>
        <w:rPr>
          <w:sz w:val="20"/>
        </w:rPr>
        <w:t>2025</w:t>
      </w:r>
      <w:r>
        <w:rPr>
          <w:spacing w:val="-6"/>
          <w:sz w:val="20"/>
        </w:rPr>
        <w:t> </w:t>
      </w:r>
      <w:r>
        <w:rPr>
          <w:sz w:val="20"/>
        </w:rPr>
        <w:t>CGI</w:t>
      </w:r>
      <w:r>
        <w:rPr>
          <w:spacing w:val="-7"/>
          <w:sz w:val="20"/>
        </w:rPr>
        <w:t> </w:t>
      </w:r>
      <w:r>
        <w:rPr>
          <w:spacing w:val="-4"/>
          <w:sz w:val="20"/>
        </w:rPr>
        <w:t>Inc.</w:t>
      </w:r>
      <w:r>
        <w:rPr>
          <w:sz w:val="20"/>
        </w:rPr>
        <w:tab/>
      </w:r>
      <w:r>
        <w:rPr>
          <w:spacing w:val="-5"/>
          <w:sz w:val="20"/>
        </w:rPr>
        <w:t>28</w:t>
      </w:r>
    </w:p>
    <w:p>
      <w:pPr>
        <w:spacing w:after="0"/>
        <w:jc w:val="left"/>
        <w:rPr>
          <w:sz w:val="20"/>
        </w:rPr>
        <w:sectPr>
          <w:footerReference w:type="default" r:id="rId269"/>
          <w:pgSz w:w="19200" w:h="10800" w:orient="landscape"/>
          <w:pgMar w:header="0" w:footer="232" w:top="380" w:bottom="420" w:left="283" w:right="141"/>
        </w:sectPr>
      </w:pPr>
    </w:p>
    <w:p>
      <w:pPr>
        <w:pStyle w:val="BodyText"/>
        <w:spacing w:before="547"/>
        <w:rPr>
          <w:sz w:val="120"/>
        </w:rPr>
      </w:pPr>
      <w:r>
        <w:rPr>
          <w:sz w:val="120"/>
        </w:rPr>
        <mc:AlternateContent>
          <mc:Choice Requires="wps">
            <w:drawing>
              <wp:anchor distT="0" distB="0" distL="0" distR="0" allowOverlap="1" layoutInCell="1" locked="0" behindDoc="0" simplePos="0" relativeHeight="15841792">
                <wp:simplePos x="0" y="0"/>
                <wp:positionH relativeFrom="page">
                  <wp:posOffset>0</wp:posOffset>
                </wp:positionH>
                <wp:positionV relativeFrom="page">
                  <wp:posOffset>6322427</wp:posOffset>
                </wp:positionV>
                <wp:extent cx="12192000" cy="535940"/>
                <wp:effectExtent l="0" t="0" r="0" b="0"/>
                <wp:wrapNone/>
                <wp:docPr id="1068" name="Group 1068"/>
                <wp:cNvGraphicFramePr>
                  <a:graphicFrameLocks/>
                </wp:cNvGraphicFramePr>
                <a:graphic>
                  <a:graphicData uri="http://schemas.microsoft.com/office/word/2010/wordprocessingGroup">
                    <wpg:wgp>
                      <wpg:cNvPr id="1068" name="Group 1068"/>
                      <wpg:cNvGrpSpPr/>
                      <wpg:grpSpPr>
                        <a:xfrm>
                          <a:off x="0" y="0"/>
                          <a:ext cx="12192000" cy="535940"/>
                          <a:chExt cx="12192000" cy="535940"/>
                        </a:xfrm>
                      </wpg:grpSpPr>
                      <wps:wsp>
                        <wps:cNvPr id="1069" name="Graphic 1069"/>
                        <wps:cNvSpPr/>
                        <wps:spPr>
                          <a:xfrm>
                            <a:off x="0" y="0"/>
                            <a:ext cx="12192000" cy="535940"/>
                          </a:xfrm>
                          <a:custGeom>
                            <a:avLst/>
                            <a:gdLst/>
                            <a:ahLst/>
                            <a:cxnLst/>
                            <a:rect l="l" t="t" r="r" b="b"/>
                            <a:pathLst>
                              <a:path w="12192000" h="535940">
                                <a:moveTo>
                                  <a:pt x="12192000" y="0"/>
                                </a:moveTo>
                                <a:lnTo>
                                  <a:pt x="0" y="0"/>
                                </a:lnTo>
                                <a:lnTo>
                                  <a:pt x="0" y="535571"/>
                                </a:lnTo>
                                <a:lnTo>
                                  <a:pt x="12192000" y="535571"/>
                                </a:lnTo>
                                <a:lnTo>
                                  <a:pt x="12192000" y="0"/>
                                </a:lnTo>
                                <a:close/>
                              </a:path>
                            </a:pathLst>
                          </a:custGeom>
                          <a:solidFill>
                            <a:srgbClr val="FFFFFF"/>
                          </a:solidFill>
                        </wps:spPr>
                        <wps:bodyPr wrap="square" lIns="0" tIns="0" rIns="0" bIns="0" rtlCol="0">
                          <a:prstTxWarp prst="textNoShape">
                            <a:avLst/>
                          </a:prstTxWarp>
                          <a:noAutofit/>
                        </wps:bodyPr>
                      </wps:wsp>
                      <pic:pic>
                        <pic:nvPicPr>
                          <pic:cNvPr id="1070" name="Image 1070"/>
                          <pic:cNvPicPr/>
                        </pic:nvPicPr>
                        <pic:blipFill>
                          <a:blip r:embed="rId13" cstate="print"/>
                          <a:stretch>
                            <a:fillRect/>
                          </a:stretch>
                        </pic:blipFill>
                        <pic:spPr>
                          <a:xfrm>
                            <a:off x="5608320" y="261252"/>
                            <a:ext cx="975359" cy="219456"/>
                          </a:xfrm>
                          <a:prstGeom prst="rect">
                            <a:avLst/>
                          </a:prstGeom>
                        </pic:spPr>
                      </pic:pic>
                      <wps:wsp>
                        <wps:cNvPr id="1071" name="Textbox 1071"/>
                        <wps:cNvSpPr txBox="1"/>
                        <wps:spPr>
                          <a:xfrm>
                            <a:off x="5852185" y="340301"/>
                            <a:ext cx="501015" cy="127635"/>
                          </a:xfrm>
                          <a:prstGeom prst="rect">
                            <a:avLst/>
                          </a:prstGeom>
                        </wps:spPr>
                        <wps:txbx>
                          <w:txbxContent>
                            <w:p>
                              <w:pPr>
                                <w:spacing w:line="200" w:lineRule="exact" w:before="0"/>
                                <w:ind w:left="0" w:right="0" w:firstLine="0"/>
                                <w:jc w:val="left"/>
                                <w:rPr>
                                  <w:sz w:val="18"/>
                                </w:rPr>
                              </w:pPr>
                              <w:r>
                                <w:rPr>
                                  <w:sz w:val="18"/>
                                </w:rPr>
                                <w:t>Page</w:t>
                              </w:r>
                              <w:r>
                                <w:rPr>
                                  <w:spacing w:val="-6"/>
                                  <w:sz w:val="18"/>
                                </w:rPr>
                                <w:t> </w:t>
                              </w:r>
                              <w:r>
                                <w:rPr>
                                  <w:spacing w:val="-5"/>
                                  <w:sz w:val="18"/>
                                </w:rPr>
                                <w:t>134</w:t>
                              </w:r>
                            </w:p>
                          </w:txbxContent>
                        </wps:txbx>
                        <wps:bodyPr wrap="square" lIns="0" tIns="0" rIns="0" bIns="0" rtlCol="0">
                          <a:noAutofit/>
                        </wps:bodyPr>
                      </wps:wsp>
                    </wpg:wgp>
                  </a:graphicData>
                </a:graphic>
              </wp:anchor>
            </w:drawing>
          </mc:Choice>
          <mc:Fallback>
            <w:pict>
              <v:group style="position:absolute;margin-left:0pt;margin-top:497.828949pt;width:960pt;height:42.2pt;mso-position-horizontal-relative:page;mso-position-vertical-relative:page;z-index:15841792" id="docshapegroup855" coordorigin="0,9957" coordsize="19200,844">
                <v:rect style="position:absolute;left:0;top:9956;width:19200;height:844" id="docshape856" filled="true" fillcolor="#ffffff" stroked="false">
                  <v:fill type="solid"/>
                </v:rect>
                <v:shape style="position:absolute;left:8832;top:10368;width:1536;height:346" type="#_x0000_t75" id="docshape857" stroked="false">
                  <v:imagedata r:id="rId13" o:title=""/>
                </v:shape>
                <v:shape style="position:absolute;left:9216;top:10492;width:789;height:201" type="#_x0000_t202" id="docshape858" filled="false" stroked="false">
                  <v:textbox inset="0,0,0,0">
                    <w:txbxContent>
                      <w:p>
                        <w:pPr>
                          <w:spacing w:line="200" w:lineRule="exact" w:before="0"/>
                          <w:ind w:left="0" w:right="0" w:firstLine="0"/>
                          <w:jc w:val="left"/>
                          <w:rPr>
                            <w:sz w:val="18"/>
                          </w:rPr>
                        </w:pPr>
                        <w:r>
                          <w:rPr>
                            <w:sz w:val="18"/>
                          </w:rPr>
                          <w:t>Page</w:t>
                        </w:r>
                        <w:r>
                          <w:rPr>
                            <w:spacing w:val="-6"/>
                            <w:sz w:val="18"/>
                          </w:rPr>
                          <w:t> </w:t>
                        </w:r>
                        <w:r>
                          <w:rPr>
                            <w:spacing w:val="-5"/>
                            <w:sz w:val="18"/>
                          </w:rPr>
                          <w:t>134</w:t>
                        </w:r>
                      </w:p>
                    </w:txbxContent>
                  </v:textbox>
                  <w10:wrap type="none"/>
                </v:shape>
                <w10:wrap type="none"/>
              </v:group>
            </w:pict>
          </mc:Fallback>
        </mc:AlternateContent>
      </w:r>
    </w:p>
    <w:p>
      <w:pPr>
        <w:spacing w:line="199" w:lineRule="auto" w:before="0"/>
        <w:ind w:left="883" w:right="10774" w:firstLine="0"/>
        <w:jc w:val="left"/>
        <w:rPr>
          <w:sz w:val="120"/>
        </w:rPr>
      </w:pPr>
      <w:r>
        <w:rPr>
          <w:sz w:val="120"/>
        </w:rPr>
        <w:drawing>
          <wp:anchor distT="0" distB="0" distL="0" distR="0" allowOverlap="1" layoutInCell="1" locked="0" behindDoc="0" simplePos="0" relativeHeight="15840768">
            <wp:simplePos x="0" y="0"/>
            <wp:positionH relativeFrom="page">
              <wp:posOffset>7620000</wp:posOffset>
            </wp:positionH>
            <wp:positionV relativeFrom="paragraph">
              <wp:posOffset>-1219760</wp:posOffset>
            </wp:positionV>
            <wp:extent cx="3814699" cy="3812540"/>
            <wp:effectExtent l="0" t="0" r="0" b="0"/>
            <wp:wrapNone/>
            <wp:docPr id="1072" name="Image 1072"/>
            <wp:cNvGraphicFramePr>
              <a:graphicFrameLocks/>
            </wp:cNvGraphicFramePr>
            <a:graphic>
              <a:graphicData uri="http://schemas.openxmlformats.org/drawingml/2006/picture">
                <pic:pic>
                  <pic:nvPicPr>
                    <pic:cNvPr id="1072" name="Image 1072"/>
                    <pic:cNvPicPr/>
                  </pic:nvPicPr>
                  <pic:blipFill>
                    <a:blip r:embed="rId272" cstate="print"/>
                    <a:stretch>
                      <a:fillRect/>
                    </a:stretch>
                  </pic:blipFill>
                  <pic:spPr>
                    <a:xfrm>
                      <a:off x="0" y="0"/>
                      <a:ext cx="3814699" cy="3812540"/>
                    </a:xfrm>
                    <a:prstGeom prst="rect">
                      <a:avLst/>
                    </a:prstGeom>
                  </pic:spPr>
                </pic:pic>
              </a:graphicData>
            </a:graphic>
          </wp:anchor>
        </w:drawing>
      </w:r>
      <w:r>
        <w:rPr>
          <w:sz w:val="120"/>
        </w:rPr>
        <w:t>Insights</w:t>
      </w:r>
      <w:r>
        <w:rPr>
          <w:spacing w:val="-38"/>
          <w:sz w:val="120"/>
        </w:rPr>
        <w:t> </w:t>
      </w:r>
      <w:r>
        <w:rPr>
          <w:sz w:val="120"/>
        </w:rPr>
        <w:t>you can act on</w:t>
      </w:r>
    </w:p>
    <w:p>
      <w:pPr>
        <w:spacing w:line="249" w:lineRule="auto" w:before="471"/>
        <w:ind w:left="926" w:right="8602" w:firstLine="0"/>
        <w:jc w:val="left"/>
        <w:rPr>
          <w:sz w:val="32"/>
        </w:rPr>
      </w:pPr>
      <w:r>
        <w:rPr>
          <w:sz w:val="32"/>
        </w:rPr>
        <w:t>Founded</w:t>
      </w:r>
      <w:r>
        <w:rPr>
          <w:spacing w:val="-6"/>
          <w:sz w:val="32"/>
        </w:rPr>
        <w:t> </w:t>
      </w:r>
      <w:r>
        <w:rPr>
          <w:sz w:val="32"/>
        </w:rPr>
        <w:t>in</w:t>
      </w:r>
      <w:r>
        <w:rPr>
          <w:spacing w:val="-6"/>
          <w:sz w:val="32"/>
        </w:rPr>
        <w:t> </w:t>
      </w:r>
      <w:r>
        <w:rPr>
          <w:sz w:val="32"/>
        </w:rPr>
        <w:t>1976,</w:t>
      </w:r>
      <w:r>
        <w:rPr>
          <w:spacing w:val="-3"/>
          <w:sz w:val="32"/>
        </w:rPr>
        <w:t> </w:t>
      </w:r>
      <w:r>
        <w:rPr>
          <w:sz w:val="32"/>
        </w:rPr>
        <w:t>CGI</w:t>
      </w:r>
      <w:r>
        <w:rPr>
          <w:spacing w:val="-1"/>
          <w:sz w:val="32"/>
        </w:rPr>
        <w:t> </w:t>
      </w:r>
      <w:r>
        <w:rPr>
          <w:sz w:val="32"/>
        </w:rPr>
        <w:t>is</w:t>
      </w:r>
      <w:r>
        <w:rPr>
          <w:spacing w:val="-7"/>
          <w:sz w:val="32"/>
        </w:rPr>
        <w:t> </w:t>
      </w:r>
      <w:r>
        <w:rPr>
          <w:sz w:val="32"/>
        </w:rPr>
        <w:t>among</w:t>
      </w:r>
      <w:r>
        <w:rPr>
          <w:spacing w:val="-3"/>
          <w:sz w:val="32"/>
        </w:rPr>
        <w:t> </w:t>
      </w:r>
      <w:r>
        <w:rPr>
          <w:sz w:val="32"/>
        </w:rPr>
        <w:t>the</w:t>
      </w:r>
      <w:r>
        <w:rPr>
          <w:spacing w:val="-3"/>
          <w:sz w:val="32"/>
        </w:rPr>
        <w:t> </w:t>
      </w:r>
      <w:r>
        <w:rPr>
          <w:sz w:val="32"/>
        </w:rPr>
        <w:t>largest</w:t>
      </w:r>
      <w:r>
        <w:rPr>
          <w:spacing w:val="-2"/>
          <w:sz w:val="32"/>
        </w:rPr>
        <w:t> </w:t>
      </w:r>
      <w:r>
        <w:rPr>
          <w:sz w:val="32"/>
        </w:rPr>
        <w:t>IT</w:t>
      </w:r>
      <w:r>
        <w:rPr>
          <w:spacing w:val="-11"/>
          <w:sz w:val="32"/>
        </w:rPr>
        <w:t> </w:t>
      </w:r>
      <w:r>
        <w:rPr>
          <w:sz w:val="32"/>
        </w:rPr>
        <w:t>and</w:t>
      </w:r>
      <w:r>
        <w:rPr>
          <w:spacing w:val="-3"/>
          <w:sz w:val="32"/>
        </w:rPr>
        <w:t> </w:t>
      </w:r>
      <w:r>
        <w:rPr>
          <w:sz w:val="32"/>
        </w:rPr>
        <w:t>business consulting services firms in the world.</w:t>
      </w:r>
    </w:p>
    <w:p>
      <w:pPr>
        <w:pStyle w:val="BodyText"/>
        <w:spacing w:before="18"/>
        <w:rPr>
          <w:sz w:val="32"/>
        </w:rPr>
      </w:pPr>
    </w:p>
    <w:p>
      <w:pPr>
        <w:spacing w:line="249" w:lineRule="auto" w:before="0"/>
        <w:ind w:left="926" w:right="8602" w:firstLine="0"/>
        <w:jc w:val="left"/>
        <w:rPr>
          <w:sz w:val="32"/>
        </w:rPr>
      </w:pPr>
      <w:r>
        <w:rPr>
          <w:sz w:val="32"/>
        </w:rPr>
        <w:drawing>
          <wp:anchor distT="0" distB="0" distL="0" distR="0" allowOverlap="1" layoutInCell="1" locked="0" behindDoc="0" simplePos="0" relativeHeight="15841280">
            <wp:simplePos x="0" y="0"/>
            <wp:positionH relativeFrom="page">
              <wp:posOffset>9893681</wp:posOffset>
            </wp:positionH>
            <wp:positionV relativeFrom="paragraph">
              <wp:posOffset>901882</wp:posOffset>
            </wp:positionV>
            <wp:extent cx="1548638" cy="720648"/>
            <wp:effectExtent l="0" t="0" r="0" b="0"/>
            <wp:wrapNone/>
            <wp:docPr id="1073" name="Image 1073"/>
            <wp:cNvGraphicFramePr>
              <a:graphicFrameLocks/>
            </wp:cNvGraphicFramePr>
            <a:graphic>
              <a:graphicData uri="http://schemas.openxmlformats.org/drawingml/2006/picture">
                <pic:pic>
                  <pic:nvPicPr>
                    <pic:cNvPr id="1073" name="Image 1073"/>
                    <pic:cNvPicPr/>
                  </pic:nvPicPr>
                  <pic:blipFill>
                    <a:blip r:embed="rId273" cstate="print"/>
                    <a:stretch>
                      <a:fillRect/>
                    </a:stretch>
                  </pic:blipFill>
                  <pic:spPr>
                    <a:xfrm>
                      <a:off x="0" y="0"/>
                      <a:ext cx="1548638" cy="720648"/>
                    </a:xfrm>
                    <a:prstGeom prst="rect">
                      <a:avLst/>
                    </a:prstGeom>
                  </pic:spPr>
                </pic:pic>
              </a:graphicData>
            </a:graphic>
          </wp:anchor>
        </w:drawing>
      </w:r>
      <w:r>
        <w:rPr>
          <w:sz w:val="32"/>
        </w:rPr>
        <w:t>We are insights-driven and outcomes-based to help accelerate returns on your investments. Across hundreds of locations worldwide,</w:t>
      </w:r>
      <w:r>
        <w:rPr>
          <w:spacing w:val="-5"/>
          <w:sz w:val="32"/>
        </w:rPr>
        <w:t> </w:t>
      </w:r>
      <w:r>
        <w:rPr>
          <w:sz w:val="32"/>
        </w:rPr>
        <w:t>we</w:t>
      </w:r>
      <w:r>
        <w:rPr>
          <w:spacing w:val="-7"/>
          <w:sz w:val="32"/>
        </w:rPr>
        <w:t> </w:t>
      </w:r>
      <w:r>
        <w:rPr>
          <w:sz w:val="32"/>
        </w:rPr>
        <w:t>provide</w:t>
      </w:r>
      <w:r>
        <w:rPr>
          <w:spacing w:val="-9"/>
          <w:sz w:val="32"/>
        </w:rPr>
        <w:t> </w:t>
      </w:r>
      <w:r>
        <w:rPr>
          <w:sz w:val="32"/>
        </w:rPr>
        <w:t>comprehensive,</w:t>
      </w:r>
      <w:r>
        <w:rPr>
          <w:spacing w:val="-9"/>
          <w:sz w:val="32"/>
        </w:rPr>
        <w:t> </w:t>
      </w:r>
      <w:r>
        <w:rPr>
          <w:sz w:val="32"/>
        </w:rPr>
        <w:t>scalable</w:t>
      </w:r>
      <w:r>
        <w:rPr>
          <w:spacing w:val="-13"/>
          <w:sz w:val="32"/>
        </w:rPr>
        <w:t> </w:t>
      </w:r>
      <w:r>
        <w:rPr>
          <w:sz w:val="32"/>
        </w:rPr>
        <w:t>and</w:t>
      </w:r>
      <w:r>
        <w:rPr>
          <w:spacing w:val="-9"/>
          <w:sz w:val="32"/>
        </w:rPr>
        <w:t> </w:t>
      </w:r>
      <w:r>
        <w:rPr>
          <w:sz w:val="32"/>
        </w:rPr>
        <w:t>sustainable IT and business consulting services that are informed globally and delivered locally.</w:t>
      </w:r>
    </w:p>
    <w:p>
      <w:pPr>
        <w:pStyle w:val="BodyText"/>
        <w:spacing w:before="7"/>
        <w:rPr>
          <w:sz w:val="32"/>
        </w:rPr>
      </w:pPr>
    </w:p>
    <w:p>
      <w:pPr>
        <w:spacing w:before="0"/>
        <w:ind w:left="924" w:right="0" w:firstLine="0"/>
        <w:jc w:val="left"/>
        <w:rPr>
          <w:b/>
          <w:sz w:val="28"/>
        </w:rPr>
      </w:pPr>
      <w:r>
        <w:rPr>
          <w:b/>
          <w:sz w:val="28"/>
        </w:rPr>
        <mc:AlternateContent>
          <mc:Choice Requires="wps">
            <w:drawing>
              <wp:anchor distT="0" distB="0" distL="0" distR="0" allowOverlap="1" layoutInCell="1" locked="0" behindDoc="1" simplePos="0" relativeHeight="482862592">
                <wp:simplePos x="0" y="0"/>
                <wp:positionH relativeFrom="page">
                  <wp:posOffset>11303507</wp:posOffset>
                </wp:positionH>
                <wp:positionV relativeFrom="paragraph">
                  <wp:posOffset>449791</wp:posOffset>
                </wp:positionV>
                <wp:extent cx="128270" cy="128270"/>
                <wp:effectExtent l="0" t="0" r="0" b="0"/>
                <wp:wrapNone/>
                <wp:docPr id="1074" name="Textbox 1074"/>
                <wp:cNvGraphicFramePr>
                  <a:graphicFrameLocks/>
                </wp:cNvGraphicFramePr>
                <a:graphic>
                  <a:graphicData uri="http://schemas.microsoft.com/office/word/2010/wordprocessingShape">
                    <wps:wsp>
                      <wps:cNvPr id="1074" name="Textbox 1074"/>
                      <wps:cNvSpPr txBox="1"/>
                      <wps:spPr>
                        <a:xfrm>
                          <a:off x="0" y="0"/>
                          <a:ext cx="128270" cy="128270"/>
                        </a:xfrm>
                        <a:prstGeom prst="rect">
                          <a:avLst/>
                        </a:prstGeom>
                      </wps:spPr>
                      <wps:txbx>
                        <w:txbxContent>
                          <w:p>
                            <w:pPr>
                              <w:spacing w:line="201" w:lineRule="exact" w:before="0"/>
                              <w:ind w:left="0" w:right="0" w:firstLine="0"/>
                              <w:jc w:val="left"/>
                              <w:rPr>
                                <w:sz w:val="18"/>
                              </w:rPr>
                            </w:pPr>
                            <w:r>
                              <w:rPr>
                                <w:spacing w:val="-5"/>
                                <w:sz w:val="18"/>
                              </w:rPr>
                              <w:t>29</w:t>
                            </w:r>
                          </w:p>
                        </w:txbxContent>
                      </wps:txbx>
                      <wps:bodyPr wrap="square" lIns="0" tIns="0" rIns="0" bIns="0" rtlCol="0">
                        <a:noAutofit/>
                      </wps:bodyPr>
                    </wps:wsp>
                  </a:graphicData>
                </a:graphic>
              </wp:anchor>
            </w:drawing>
          </mc:Choice>
          <mc:Fallback>
            <w:pict>
              <v:shape style="position:absolute;margin-left:890.039978pt;margin-top:35.416626pt;width:10.1pt;height:10.1pt;mso-position-horizontal-relative:page;mso-position-vertical-relative:paragraph;z-index:-20453888" type="#_x0000_t202" id="docshape859" filled="false" stroked="false">
                <v:textbox inset="0,0,0,0">
                  <w:txbxContent>
                    <w:p>
                      <w:pPr>
                        <w:spacing w:line="201" w:lineRule="exact" w:before="0"/>
                        <w:ind w:left="0" w:right="0" w:firstLine="0"/>
                        <w:jc w:val="left"/>
                        <w:rPr>
                          <w:sz w:val="18"/>
                        </w:rPr>
                      </w:pPr>
                      <w:r>
                        <w:rPr>
                          <w:spacing w:val="-5"/>
                          <w:sz w:val="18"/>
                        </w:rPr>
                        <w:t>29</w:t>
                      </w:r>
                    </w:p>
                  </w:txbxContent>
                </v:textbox>
                <w10:wrap type="none"/>
              </v:shape>
            </w:pict>
          </mc:Fallback>
        </mc:AlternateContent>
      </w:r>
      <w:r>
        <w:rPr>
          <w:b/>
          <w:sz w:val="28"/>
        </w:rPr>
        <mc:AlternateContent>
          <mc:Choice Requires="wps">
            <w:drawing>
              <wp:anchor distT="0" distB="0" distL="0" distR="0" allowOverlap="1" layoutInCell="1" locked="0" behindDoc="1" simplePos="0" relativeHeight="482863104">
                <wp:simplePos x="0" y="0"/>
                <wp:positionH relativeFrom="page">
                  <wp:posOffset>768095</wp:posOffset>
                </wp:positionH>
                <wp:positionV relativeFrom="paragraph">
                  <wp:posOffset>449791</wp:posOffset>
                </wp:positionV>
                <wp:extent cx="822325" cy="128270"/>
                <wp:effectExtent l="0" t="0" r="0" b="0"/>
                <wp:wrapNone/>
                <wp:docPr id="1075" name="Textbox 1075"/>
                <wp:cNvGraphicFramePr>
                  <a:graphicFrameLocks/>
                </wp:cNvGraphicFramePr>
                <a:graphic>
                  <a:graphicData uri="http://schemas.microsoft.com/office/word/2010/wordprocessingShape">
                    <wps:wsp>
                      <wps:cNvPr id="1075" name="Textbox 1075"/>
                      <wps:cNvSpPr txBox="1"/>
                      <wps:spPr>
                        <a:xfrm>
                          <a:off x="0" y="0"/>
                          <a:ext cx="822325" cy="128270"/>
                        </a:xfrm>
                        <a:prstGeom prst="rect">
                          <a:avLst/>
                        </a:prstGeom>
                      </wps:spPr>
                      <wps:txbx>
                        <w:txbxContent>
                          <w:p>
                            <w:pPr>
                              <w:spacing w:line="201" w:lineRule="exact" w:before="0"/>
                              <w:ind w:left="0" w:right="0" w:firstLine="0"/>
                              <w:jc w:val="left"/>
                              <w:rPr>
                                <w:sz w:val="18"/>
                              </w:rPr>
                            </w:pPr>
                            <w:r>
                              <w:rPr>
                                <w:sz w:val="18"/>
                              </w:rPr>
                              <w:t>©</w:t>
                            </w:r>
                            <w:r>
                              <w:rPr>
                                <w:spacing w:val="-4"/>
                                <w:sz w:val="18"/>
                              </w:rPr>
                              <w:t> </w:t>
                            </w:r>
                            <w:r>
                              <w:rPr>
                                <w:sz w:val="18"/>
                              </w:rPr>
                              <w:t>2025</w:t>
                            </w:r>
                            <w:r>
                              <w:rPr>
                                <w:spacing w:val="-3"/>
                                <w:sz w:val="18"/>
                              </w:rPr>
                              <w:t> </w:t>
                            </w:r>
                            <w:r>
                              <w:rPr>
                                <w:sz w:val="18"/>
                              </w:rPr>
                              <w:t>CGI </w:t>
                            </w:r>
                            <w:r>
                              <w:rPr>
                                <w:spacing w:val="-4"/>
                                <w:sz w:val="18"/>
                              </w:rPr>
                              <w:t>Inc.</w:t>
                            </w:r>
                          </w:p>
                        </w:txbxContent>
                      </wps:txbx>
                      <wps:bodyPr wrap="square" lIns="0" tIns="0" rIns="0" bIns="0" rtlCol="0">
                        <a:noAutofit/>
                      </wps:bodyPr>
                    </wps:wsp>
                  </a:graphicData>
                </a:graphic>
              </wp:anchor>
            </w:drawing>
          </mc:Choice>
          <mc:Fallback>
            <w:pict>
              <v:shape style="position:absolute;margin-left:60.48pt;margin-top:35.416626pt;width:64.75pt;height:10.1pt;mso-position-horizontal-relative:page;mso-position-vertical-relative:paragraph;z-index:-20453376" type="#_x0000_t202" id="docshape860" filled="false" stroked="false">
                <v:textbox inset="0,0,0,0">
                  <w:txbxContent>
                    <w:p>
                      <w:pPr>
                        <w:spacing w:line="201" w:lineRule="exact" w:before="0"/>
                        <w:ind w:left="0" w:right="0" w:firstLine="0"/>
                        <w:jc w:val="left"/>
                        <w:rPr>
                          <w:sz w:val="18"/>
                        </w:rPr>
                      </w:pPr>
                      <w:r>
                        <w:rPr>
                          <w:sz w:val="18"/>
                        </w:rPr>
                        <w:t>©</w:t>
                      </w:r>
                      <w:r>
                        <w:rPr>
                          <w:spacing w:val="-4"/>
                          <w:sz w:val="18"/>
                        </w:rPr>
                        <w:t> </w:t>
                      </w:r>
                      <w:r>
                        <w:rPr>
                          <w:sz w:val="18"/>
                        </w:rPr>
                        <w:t>2025</w:t>
                      </w:r>
                      <w:r>
                        <w:rPr>
                          <w:spacing w:val="-3"/>
                          <w:sz w:val="18"/>
                        </w:rPr>
                        <w:t> </w:t>
                      </w:r>
                      <w:r>
                        <w:rPr>
                          <w:sz w:val="18"/>
                        </w:rPr>
                        <w:t>CGI </w:t>
                      </w:r>
                      <w:r>
                        <w:rPr>
                          <w:spacing w:val="-4"/>
                          <w:sz w:val="18"/>
                        </w:rPr>
                        <w:t>Inc.</w:t>
                      </w:r>
                    </w:p>
                  </w:txbxContent>
                </v:textbox>
                <w10:wrap type="none"/>
              </v:shape>
            </w:pict>
          </mc:Fallback>
        </mc:AlternateContent>
      </w:r>
      <w:r>
        <w:rPr>
          <w:b/>
          <w:spacing w:val="-2"/>
          <w:sz w:val="28"/>
        </w:rPr>
        <w:t>cgi.com</w:t>
      </w:r>
    </w:p>
    <w:p>
      <w:pPr>
        <w:spacing w:after="0"/>
        <w:jc w:val="left"/>
        <w:rPr>
          <w:b/>
          <w:sz w:val="28"/>
        </w:rPr>
        <w:sectPr>
          <w:footerReference w:type="even" r:id="rId271"/>
          <w:pgSz w:w="19200" w:h="10800" w:orient="landscape"/>
          <w:pgMar w:header="0" w:footer="0" w:top="1200" w:bottom="0" w:left="283" w:right="141"/>
        </w:sectPr>
      </w:pPr>
    </w:p>
    <w:p>
      <w:pPr>
        <w:pStyle w:val="BodyText"/>
        <w:rPr>
          <w:b/>
          <w:sz w:val="96"/>
        </w:rPr>
      </w:pPr>
      <w:r>
        <w:rPr>
          <w:b/>
          <w:sz w:val="96"/>
        </w:rPr>
        <mc:AlternateContent>
          <mc:Choice Requires="wps">
            <w:drawing>
              <wp:anchor distT="0" distB="0" distL="0" distR="0" allowOverlap="1" layoutInCell="1" locked="0" behindDoc="1" simplePos="0" relativeHeight="482865152">
                <wp:simplePos x="0" y="0"/>
                <wp:positionH relativeFrom="page">
                  <wp:posOffset>-1</wp:posOffset>
                </wp:positionH>
                <wp:positionV relativeFrom="page">
                  <wp:posOffset>1915541</wp:posOffset>
                </wp:positionV>
                <wp:extent cx="12192000" cy="4942840"/>
                <wp:effectExtent l="0" t="0" r="0" b="0"/>
                <wp:wrapNone/>
                <wp:docPr id="1076" name="Group 1076"/>
                <wp:cNvGraphicFramePr>
                  <a:graphicFrameLocks/>
                </wp:cNvGraphicFramePr>
                <a:graphic>
                  <a:graphicData uri="http://schemas.microsoft.com/office/word/2010/wordprocessingGroup">
                    <wpg:wgp>
                      <wpg:cNvPr id="1076" name="Group 1076"/>
                      <wpg:cNvGrpSpPr/>
                      <wpg:grpSpPr>
                        <a:xfrm>
                          <a:off x="0" y="0"/>
                          <a:ext cx="12192000" cy="4942840"/>
                          <a:chExt cx="12192000" cy="4942840"/>
                        </a:xfrm>
                      </wpg:grpSpPr>
                      <pic:pic>
                        <pic:nvPicPr>
                          <pic:cNvPr id="1077" name="Image 1077"/>
                          <pic:cNvPicPr/>
                        </pic:nvPicPr>
                        <pic:blipFill>
                          <a:blip r:embed="rId275" cstate="print"/>
                          <a:stretch>
                            <a:fillRect/>
                          </a:stretch>
                        </pic:blipFill>
                        <pic:spPr>
                          <a:xfrm>
                            <a:off x="0" y="2106675"/>
                            <a:ext cx="12192000" cy="2835783"/>
                          </a:xfrm>
                          <a:prstGeom prst="rect">
                            <a:avLst/>
                          </a:prstGeom>
                        </pic:spPr>
                      </pic:pic>
                      <pic:pic>
                        <pic:nvPicPr>
                          <pic:cNvPr id="1078" name="Image 1078" descr="A group of people posing for a photo  Description automatically generated"/>
                          <pic:cNvPicPr/>
                        </pic:nvPicPr>
                        <pic:blipFill>
                          <a:blip r:embed="rId276" cstate="print"/>
                          <a:stretch>
                            <a:fillRect/>
                          </a:stretch>
                        </pic:blipFill>
                        <pic:spPr>
                          <a:xfrm>
                            <a:off x="6573902" y="0"/>
                            <a:ext cx="5163058" cy="2648966"/>
                          </a:xfrm>
                          <a:prstGeom prst="rect">
                            <a:avLst/>
                          </a:prstGeom>
                        </pic:spPr>
                      </pic:pic>
                      <pic:pic>
                        <pic:nvPicPr>
                          <pic:cNvPr id="1079" name="Image 1079"/>
                          <pic:cNvPicPr/>
                        </pic:nvPicPr>
                        <pic:blipFill>
                          <a:blip r:embed="rId277" cstate="print"/>
                          <a:stretch>
                            <a:fillRect/>
                          </a:stretch>
                        </pic:blipFill>
                        <pic:spPr>
                          <a:xfrm>
                            <a:off x="0" y="4485258"/>
                            <a:ext cx="12192000" cy="457200"/>
                          </a:xfrm>
                          <a:prstGeom prst="rect">
                            <a:avLst/>
                          </a:prstGeom>
                        </pic:spPr>
                      </pic:pic>
                      <pic:pic>
                        <pic:nvPicPr>
                          <pic:cNvPr id="1080" name="Image 1080"/>
                          <pic:cNvPicPr/>
                        </pic:nvPicPr>
                        <pic:blipFill>
                          <a:blip r:embed="rId13" cstate="print"/>
                          <a:stretch>
                            <a:fillRect/>
                          </a:stretch>
                        </pic:blipFill>
                        <pic:spPr>
                          <a:xfrm>
                            <a:off x="5608321" y="4668139"/>
                            <a:ext cx="975359" cy="219456"/>
                          </a:xfrm>
                          <a:prstGeom prst="rect">
                            <a:avLst/>
                          </a:prstGeom>
                        </pic:spPr>
                      </pic:pic>
                    </wpg:wgp>
                  </a:graphicData>
                </a:graphic>
              </wp:anchor>
            </w:drawing>
          </mc:Choice>
          <mc:Fallback>
            <w:pict>
              <v:group style="position:absolute;margin-left:-.000122pt;margin-top:150.830002pt;width:960pt;height:389.2pt;mso-position-horizontal-relative:page;mso-position-vertical-relative:page;z-index:-20451328" id="docshapegroup861" coordorigin="0,3017" coordsize="19200,7784">
                <v:shape style="position:absolute;left:0;top:6334;width:19200;height:4466" type="#_x0000_t75" id="docshape862" stroked="false">
                  <v:imagedata r:id="rId275" o:title=""/>
                </v:shape>
                <v:shape style="position:absolute;left:10352;top:3016;width:8131;height:4172" type="#_x0000_t75" id="docshape863" alt="A group of people posing for a photo  Description automatically generated" stroked="false">
                  <v:imagedata r:id="rId276" o:title=""/>
                </v:shape>
                <v:shape style="position:absolute;left:0;top:10080;width:19200;height:720" type="#_x0000_t75" id="docshape864" stroked="false">
                  <v:imagedata r:id="rId277" o:title=""/>
                </v:shape>
                <v:shape style="position:absolute;left:8832;top:10368;width:1536;height:346" type="#_x0000_t75" id="docshape865" stroked="false">
                  <v:imagedata r:id="rId13" o:title=""/>
                </v:shape>
                <w10:wrap type="none"/>
              </v:group>
            </w:pict>
          </mc:Fallback>
        </mc:AlternateContent>
      </w:r>
    </w:p>
    <w:p>
      <w:pPr>
        <w:pStyle w:val="BodyText"/>
        <w:spacing w:before="9"/>
        <w:rPr>
          <w:b/>
          <w:sz w:val="96"/>
        </w:rPr>
      </w:pPr>
    </w:p>
    <w:p>
      <w:pPr>
        <w:spacing w:line="194" w:lineRule="auto" w:before="0"/>
        <w:ind w:left="1157" w:right="10774" w:firstLine="0"/>
        <w:jc w:val="left"/>
        <w:rPr>
          <w:rFonts w:ascii="Segoe UI" w:hAnsi="Segoe UI"/>
          <w:sz w:val="96"/>
        </w:rPr>
      </w:pPr>
      <w:r>
        <w:rPr>
          <w:rFonts w:ascii="Segoe UI" w:hAnsi="Segoe UI"/>
          <w:sz w:val="96"/>
        </w:rPr>
        <w:t>“Only A System Can</w:t>
      </w:r>
      <w:r>
        <w:rPr>
          <w:rFonts w:ascii="Segoe UI" w:hAnsi="Segoe UI"/>
          <w:spacing w:val="-3"/>
          <w:sz w:val="96"/>
        </w:rPr>
        <w:t> </w:t>
      </w:r>
      <w:r>
        <w:rPr>
          <w:rFonts w:ascii="Segoe UI" w:hAnsi="Segoe UI"/>
          <w:sz w:val="96"/>
        </w:rPr>
        <w:t>Save</w:t>
      </w:r>
      <w:r>
        <w:rPr>
          <w:rFonts w:ascii="Segoe UI" w:hAnsi="Segoe UI"/>
          <w:spacing w:val="-6"/>
          <w:sz w:val="96"/>
        </w:rPr>
        <w:t> </w:t>
      </w:r>
      <w:r>
        <w:rPr>
          <w:rFonts w:ascii="Segoe UI" w:hAnsi="Segoe UI"/>
          <w:sz w:val="96"/>
        </w:rPr>
        <w:t>A </w:t>
      </w:r>
      <w:r>
        <w:rPr>
          <w:rFonts w:ascii="Segoe UI" w:hAnsi="Segoe UI"/>
          <w:spacing w:val="-2"/>
          <w:sz w:val="96"/>
        </w:rPr>
        <w:t>Life”</w:t>
      </w:r>
    </w:p>
    <w:p>
      <w:pPr>
        <w:pStyle w:val="BodyText"/>
        <w:rPr>
          <w:rFonts w:ascii="Segoe UI"/>
          <w:sz w:val="34"/>
        </w:rPr>
      </w:pPr>
    </w:p>
    <w:p>
      <w:pPr>
        <w:pStyle w:val="BodyText"/>
        <w:rPr>
          <w:rFonts w:ascii="Segoe UI"/>
          <w:sz w:val="34"/>
        </w:rPr>
      </w:pPr>
    </w:p>
    <w:p>
      <w:pPr>
        <w:pStyle w:val="BodyText"/>
        <w:spacing w:before="356"/>
        <w:rPr>
          <w:rFonts w:ascii="Segoe UI"/>
          <w:sz w:val="34"/>
        </w:rPr>
      </w:pPr>
    </w:p>
    <w:p>
      <w:pPr>
        <w:spacing w:line="194" w:lineRule="auto" w:before="0"/>
        <w:ind w:left="1157" w:right="10774" w:firstLine="0"/>
        <w:jc w:val="left"/>
        <w:rPr>
          <w:rFonts w:ascii="Segoe UI"/>
          <w:sz w:val="34"/>
        </w:rPr>
      </w:pPr>
      <w:r>
        <w:rPr>
          <w:rFonts w:ascii="Segoe UI"/>
          <w:color w:val="FFFFFF"/>
          <w:sz w:val="34"/>
        </w:rPr>
        <w:t>Learning From An Immersive Leadership Experience</w:t>
      </w:r>
      <w:r>
        <w:rPr>
          <w:rFonts w:ascii="Segoe UI"/>
          <w:color w:val="FFFFFF"/>
          <w:spacing w:val="-13"/>
          <w:sz w:val="34"/>
        </w:rPr>
        <w:t> </w:t>
      </w:r>
      <w:r>
        <w:rPr>
          <w:rFonts w:ascii="Segoe UI"/>
          <w:color w:val="FFFFFF"/>
          <w:sz w:val="34"/>
        </w:rPr>
        <w:t>In</w:t>
      </w:r>
      <w:r>
        <w:rPr>
          <w:rFonts w:ascii="Segoe UI"/>
          <w:color w:val="FFFFFF"/>
          <w:spacing w:val="-10"/>
          <w:sz w:val="34"/>
        </w:rPr>
        <w:t> </w:t>
      </w:r>
      <w:r>
        <w:rPr>
          <w:rFonts w:ascii="Segoe UI"/>
          <w:color w:val="FFFFFF"/>
          <w:sz w:val="34"/>
        </w:rPr>
        <w:t>The</w:t>
      </w:r>
      <w:r>
        <w:rPr>
          <w:rFonts w:ascii="Segoe UI"/>
          <w:color w:val="FFFFFF"/>
          <w:spacing w:val="-14"/>
          <w:sz w:val="34"/>
        </w:rPr>
        <w:t> </w:t>
      </w:r>
      <w:r>
        <w:rPr>
          <w:rFonts w:ascii="Segoe UI"/>
          <w:color w:val="FFFFFF"/>
          <w:sz w:val="34"/>
        </w:rPr>
        <w:t>Danish</w:t>
      </w:r>
      <w:r>
        <w:rPr>
          <w:rFonts w:ascii="Segoe UI"/>
          <w:color w:val="FFFFFF"/>
          <w:spacing w:val="-10"/>
          <w:sz w:val="34"/>
        </w:rPr>
        <w:t> </w:t>
      </w:r>
      <w:r>
        <w:rPr>
          <w:rFonts w:ascii="Segoe UI"/>
          <w:color w:val="FFFFFF"/>
          <w:sz w:val="34"/>
        </w:rPr>
        <w:t>Healthcare</w:t>
      </w:r>
      <w:r>
        <w:rPr>
          <w:rFonts w:ascii="Segoe UI"/>
          <w:color w:val="FFFFFF"/>
          <w:spacing w:val="-13"/>
          <w:sz w:val="34"/>
        </w:rPr>
        <w:t> </w:t>
      </w:r>
      <w:r>
        <w:rPr>
          <w:rFonts w:ascii="Segoe UI"/>
          <w:color w:val="FFFFFF"/>
          <w:sz w:val="34"/>
        </w:rPr>
        <w:t>System</w:t>
      </w:r>
    </w:p>
    <w:p>
      <w:pPr>
        <w:pStyle w:val="BodyText"/>
        <w:spacing w:before="248"/>
        <w:rPr>
          <w:rFonts w:ascii="Segoe UI"/>
          <w:sz w:val="34"/>
        </w:rPr>
      </w:pPr>
    </w:p>
    <w:p>
      <w:pPr>
        <w:spacing w:before="0"/>
        <w:ind w:left="1157" w:right="0" w:firstLine="0"/>
        <w:jc w:val="left"/>
        <w:rPr>
          <w:rFonts w:ascii="Segoe UI" w:hAnsi="Segoe UI"/>
          <w:sz w:val="34"/>
        </w:rPr>
      </w:pPr>
      <w:r>
        <w:rPr>
          <w:rFonts w:ascii="Segoe UI" w:hAnsi="Segoe UI"/>
          <w:color w:val="FFFFFF"/>
          <w:sz w:val="34"/>
        </w:rPr>
        <w:t>17</w:t>
      </w:r>
      <w:r>
        <w:rPr>
          <w:rFonts w:ascii="Segoe UI" w:hAnsi="Segoe UI"/>
          <w:color w:val="FFFFFF"/>
          <w:position w:val="10"/>
          <w:sz w:val="22"/>
        </w:rPr>
        <w:t>th</w:t>
      </w:r>
      <w:r>
        <w:rPr>
          <w:rFonts w:ascii="Segoe UI" w:hAnsi="Segoe UI"/>
          <w:color w:val="FFFFFF"/>
          <w:spacing w:val="26"/>
          <w:position w:val="10"/>
          <w:sz w:val="22"/>
        </w:rPr>
        <w:t> </w:t>
      </w:r>
      <w:r>
        <w:rPr>
          <w:rFonts w:ascii="Segoe UI" w:hAnsi="Segoe UI"/>
          <w:color w:val="FFFFFF"/>
          <w:sz w:val="34"/>
        </w:rPr>
        <w:t>–</w:t>
      </w:r>
      <w:r>
        <w:rPr>
          <w:rFonts w:ascii="Segoe UI" w:hAnsi="Segoe UI"/>
          <w:color w:val="FFFFFF"/>
          <w:spacing w:val="-4"/>
          <w:sz w:val="34"/>
        </w:rPr>
        <w:t> </w:t>
      </w:r>
      <w:r>
        <w:rPr>
          <w:rFonts w:ascii="Segoe UI" w:hAnsi="Segoe UI"/>
          <w:color w:val="FFFFFF"/>
          <w:sz w:val="34"/>
        </w:rPr>
        <w:t>21</w:t>
      </w:r>
      <w:r>
        <w:rPr>
          <w:rFonts w:ascii="Segoe UI" w:hAnsi="Segoe UI"/>
          <w:color w:val="FFFFFF"/>
          <w:position w:val="10"/>
          <w:sz w:val="22"/>
        </w:rPr>
        <w:t>st</w:t>
      </w:r>
      <w:r>
        <w:rPr>
          <w:rFonts w:ascii="Segoe UI" w:hAnsi="Segoe UI"/>
          <w:color w:val="FFFFFF"/>
          <w:spacing w:val="27"/>
          <w:position w:val="10"/>
          <w:sz w:val="22"/>
        </w:rPr>
        <w:t> </w:t>
      </w:r>
      <w:r>
        <w:rPr>
          <w:rFonts w:ascii="Segoe UI" w:hAnsi="Segoe UI"/>
          <w:color w:val="FFFFFF"/>
          <w:sz w:val="34"/>
        </w:rPr>
        <w:t>November</w:t>
      </w:r>
      <w:r>
        <w:rPr>
          <w:rFonts w:ascii="Segoe UI" w:hAnsi="Segoe UI"/>
          <w:color w:val="FFFFFF"/>
          <w:spacing w:val="-3"/>
          <w:sz w:val="34"/>
        </w:rPr>
        <w:t> </w:t>
      </w:r>
      <w:r>
        <w:rPr>
          <w:rFonts w:ascii="Segoe UI" w:hAnsi="Segoe UI"/>
          <w:color w:val="FFFFFF"/>
          <w:spacing w:val="-4"/>
          <w:sz w:val="34"/>
        </w:rPr>
        <w:t>2024</w:t>
      </w:r>
    </w:p>
    <w:p>
      <w:pPr>
        <w:pStyle w:val="BodyText"/>
        <w:rPr>
          <w:rFonts w:ascii="Segoe UI"/>
          <w:sz w:val="18"/>
        </w:rPr>
      </w:pPr>
    </w:p>
    <w:p>
      <w:pPr>
        <w:pStyle w:val="BodyText"/>
        <w:rPr>
          <w:rFonts w:ascii="Segoe UI"/>
          <w:sz w:val="18"/>
        </w:rPr>
      </w:pPr>
    </w:p>
    <w:p>
      <w:pPr>
        <w:pStyle w:val="BodyText"/>
        <w:rPr>
          <w:rFonts w:ascii="Segoe UI"/>
          <w:sz w:val="18"/>
        </w:rPr>
      </w:pPr>
    </w:p>
    <w:p>
      <w:pPr>
        <w:pStyle w:val="BodyText"/>
        <w:rPr>
          <w:rFonts w:ascii="Segoe UI"/>
          <w:sz w:val="18"/>
        </w:rPr>
      </w:pPr>
    </w:p>
    <w:p>
      <w:pPr>
        <w:pStyle w:val="BodyText"/>
        <w:spacing w:before="185"/>
        <w:rPr>
          <w:rFonts w:ascii="Segoe UI"/>
          <w:sz w:val="18"/>
        </w:rPr>
      </w:pPr>
    </w:p>
    <w:p>
      <w:pPr>
        <w:spacing w:before="1"/>
        <w:ind w:left="1448" w:right="1588" w:firstLine="0"/>
        <w:jc w:val="center"/>
        <w:rPr>
          <w:sz w:val="18"/>
        </w:rPr>
      </w:pPr>
      <w:r>
        <w:rPr>
          <w:sz w:val="18"/>
        </w:rPr>
        <w:t>Page</w:t>
      </w:r>
      <w:r>
        <w:rPr>
          <w:spacing w:val="-6"/>
          <w:sz w:val="18"/>
        </w:rPr>
        <w:t> </w:t>
      </w:r>
      <w:r>
        <w:rPr>
          <w:spacing w:val="-5"/>
          <w:sz w:val="18"/>
        </w:rPr>
        <w:t>135</w:t>
      </w:r>
    </w:p>
    <w:p>
      <w:pPr>
        <w:spacing w:after="0"/>
        <w:jc w:val="center"/>
        <w:rPr>
          <w:sz w:val="18"/>
        </w:rPr>
        <w:sectPr>
          <w:footerReference w:type="default" r:id="rId274"/>
          <w:pgSz w:w="19200" w:h="10800" w:orient="landscape"/>
          <w:pgMar w:header="0" w:footer="0" w:top="1220" w:bottom="0" w:left="283" w:right="141"/>
        </w:sectPr>
      </w:pPr>
    </w:p>
    <w:p>
      <w:pPr>
        <w:pStyle w:val="BodyText"/>
        <w:rPr>
          <w:sz w:val="96"/>
        </w:rPr>
      </w:pPr>
      <w:r>
        <w:rPr>
          <w:sz w:val="96"/>
        </w:rPr>
        <mc:AlternateContent>
          <mc:Choice Requires="wps">
            <w:drawing>
              <wp:anchor distT="0" distB="0" distL="0" distR="0" allowOverlap="1" layoutInCell="1" locked="0" behindDoc="1" simplePos="0" relativeHeight="482865664">
                <wp:simplePos x="0" y="0"/>
                <wp:positionH relativeFrom="page">
                  <wp:posOffset>0</wp:posOffset>
                </wp:positionH>
                <wp:positionV relativeFrom="page">
                  <wp:posOffset>-635</wp:posOffset>
                </wp:positionV>
                <wp:extent cx="12192000" cy="6858634"/>
                <wp:effectExtent l="0" t="0" r="0" b="0"/>
                <wp:wrapNone/>
                <wp:docPr id="1081" name="Group 1081"/>
                <wp:cNvGraphicFramePr>
                  <a:graphicFrameLocks/>
                </wp:cNvGraphicFramePr>
                <a:graphic>
                  <a:graphicData uri="http://schemas.microsoft.com/office/word/2010/wordprocessingGroup">
                    <wpg:wgp>
                      <wpg:cNvPr id="1081" name="Group 1081"/>
                      <wpg:cNvGrpSpPr/>
                      <wpg:grpSpPr>
                        <a:xfrm>
                          <a:off x="0" y="0"/>
                          <a:ext cx="12192000" cy="6858634"/>
                          <a:chExt cx="12192000" cy="6858634"/>
                        </a:xfrm>
                      </wpg:grpSpPr>
                      <pic:pic>
                        <pic:nvPicPr>
                          <pic:cNvPr id="1082" name="Image 1082"/>
                          <pic:cNvPicPr/>
                        </pic:nvPicPr>
                        <pic:blipFill>
                          <a:blip r:embed="rId279" cstate="print"/>
                          <a:stretch>
                            <a:fillRect/>
                          </a:stretch>
                        </pic:blipFill>
                        <pic:spPr>
                          <a:xfrm>
                            <a:off x="0" y="635"/>
                            <a:ext cx="12188952" cy="2281301"/>
                          </a:xfrm>
                          <a:prstGeom prst="rect">
                            <a:avLst/>
                          </a:prstGeom>
                        </pic:spPr>
                      </pic:pic>
                      <pic:pic>
                        <pic:nvPicPr>
                          <pic:cNvPr id="1083" name="Image 1083"/>
                          <pic:cNvPicPr/>
                        </pic:nvPicPr>
                        <pic:blipFill>
                          <a:blip r:embed="rId280" cstate="print"/>
                          <a:stretch>
                            <a:fillRect/>
                          </a:stretch>
                        </pic:blipFill>
                        <pic:spPr>
                          <a:xfrm>
                            <a:off x="4" y="2293492"/>
                            <a:ext cx="4064270" cy="4565139"/>
                          </a:xfrm>
                          <a:prstGeom prst="rect">
                            <a:avLst/>
                          </a:prstGeom>
                        </pic:spPr>
                      </pic:pic>
                      <wps:wsp>
                        <wps:cNvPr id="1084" name="Graphic 1084"/>
                        <wps:cNvSpPr/>
                        <wps:spPr>
                          <a:xfrm>
                            <a:off x="4115181" y="2337180"/>
                            <a:ext cx="8077200" cy="4521835"/>
                          </a:xfrm>
                          <a:custGeom>
                            <a:avLst/>
                            <a:gdLst/>
                            <a:ahLst/>
                            <a:cxnLst/>
                            <a:rect l="l" t="t" r="r" b="b"/>
                            <a:pathLst>
                              <a:path w="8077200" h="4521835">
                                <a:moveTo>
                                  <a:pt x="0" y="4521454"/>
                                </a:moveTo>
                                <a:lnTo>
                                  <a:pt x="8076819" y="4521454"/>
                                </a:lnTo>
                                <a:lnTo>
                                  <a:pt x="8076819" y="0"/>
                                </a:lnTo>
                                <a:lnTo>
                                  <a:pt x="0" y="0"/>
                                </a:lnTo>
                                <a:lnTo>
                                  <a:pt x="0" y="4521454"/>
                                </a:lnTo>
                                <a:close/>
                              </a:path>
                            </a:pathLst>
                          </a:custGeom>
                          <a:solidFill>
                            <a:srgbClr val="404040"/>
                          </a:solidFill>
                        </wps:spPr>
                        <wps:bodyPr wrap="square" lIns="0" tIns="0" rIns="0" bIns="0" rtlCol="0">
                          <a:prstTxWarp prst="textNoShape">
                            <a:avLst/>
                          </a:prstTxWarp>
                          <a:noAutofit/>
                        </wps:bodyPr>
                      </wps:wsp>
                      <wps:wsp>
                        <wps:cNvPr id="1085" name="Graphic 1085"/>
                        <wps:cNvSpPr/>
                        <wps:spPr>
                          <a:xfrm>
                            <a:off x="0" y="0"/>
                            <a:ext cx="12189460" cy="6858000"/>
                          </a:xfrm>
                          <a:custGeom>
                            <a:avLst/>
                            <a:gdLst/>
                            <a:ahLst/>
                            <a:cxnLst/>
                            <a:rect l="l" t="t" r="r" b="b"/>
                            <a:pathLst>
                              <a:path w="12189460" h="6858000">
                                <a:moveTo>
                                  <a:pt x="12188952" y="2286380"/>
                                </a:moveTo>
                                <a:lnTo>
                                  <a:pt x="0" y="2286380"/>
                                </a:lnTo>
                              </a:path>
                              <a:path w="12189460" h="6858000">
                                <a:moveTo>
                                  <a:pt x="4064381" y="4572127"/>
                                </a:moveTo>
                                <a:lnTo>
                                  <a:pt x="0" y="4572127"/>
                                </a:lnTo>
                              </a:path>
                              <a:path w="12189460" h="6858000">
                                <a:moveTo>
                                  <a:pt x="4064381" y="0"/>
                                </a:moveTo>
                                <a:lnTo>
                                  <a:pt x="4064381" y="6857957"/>
                                </a:lnTo>
                              </a:path>
                              <a:path w="12189460" h="6858000">
                                <a:moveTo>
                                  <a:pt x="8020685" y="0"/>
                                </a:moveTo>
                                <a:lnTo>
                                  <a:pt x="8020685" y="2240279"/>
                                </a:lnTo>
                              </a:path>
                            </a:pathLst>
                          </a:custGeom>
                          <a:ln w="101600">
                            <a:solidFill>
                              <a:srgbClr val="FFFFFF"/>
                            </a:solidFill>
                            <a:prstDash val="solid"/>
                          </a:ln>
                        </wps:spPr>
                        <wps:bodyPr wrap="square" lIns="0" tIns="0" rIns="0" bIns="0" rtlCol="0">
                          <a:prstTxWarp prst="textNoShape">
                            <a:avLst/>
                          </a:prstTxWarp>
                          <a:noAutofit/>
                        </wps:bodyPr>
                      </wps:wsp>
                      <wps:wsp>
                        <wps:cNvPr id="1086" name="Graphic 1086"/>
                        <wps:cNvSpPr/>
                        <wps:spPr>
                          <a:xfrm>
                            <a:off x="4746879" y="5336921"/>
                            <a:ext cx="5486400" cy="1270"/>
                          </a:xfrm>
                          <a:custGeom>
                            <a:avLst/>
                            <a:gdLst/>
                            <a:ahLst/>
                            <a:cxnLst/>
                            <a:rect l="l" t="t" r="r" b="b"/>
                            <a:pathLst>
                              <a:path w="5486400" h="0">
                                <a:moveTo>
                                  <a:pt x="0" y="0"/>
                                </a:moveTo>
                                <a:lnTo>
                                  <a:pt x="5486400" y="0"/>
                                </a:lnTo>
                              </a:path>
                            </a:pathLst>
                          </a:custGeom>
                          <a:ln w="15875">
                            <a:solidFill>
                              <a:srgbClr val="FFFFFF"/>
                            </a:solidFill>
                            <a:prstDash val="solid"/>
                          </a:ln>
                        </wps:spPr>
                        <wps:bodyPr wrap="square" lIns="0" tIns="0" rIns="0" bIns="0" rtlCol="0">
                          <a:prstTxWarp prst="textNoShape">
                            <a:avLst/>
                          </a:prstTxWarp>
                          <a:noAutofit/>
                        </wps:bodyPr>
                      </wps:wsp>
                      <pic:pic>
                        <pic:nvPicPr>
                          <pic:cNvPr id="1087" name="Image 1087"/>
                          <pic:cNvPicPr/>
                        </pic:nvPicPr>
                        <pic:blipFill>
                          <a:blip r:embed="rId13" cstate="print"/>
                          <a:stretch>
                            <a:fillRect/>
                          </a:stretch>
                        </pic:blipFill>
                        <pic:spPr>
                          <a:xfrm>
                            <a:off x="5608320" y="6584315"/>
                            <a:ext cx="975359" cy="219456"/>
                          </a:xfrm>
                          <a:prstGeom prst="rect">
                            <a:avLst/>
                          </a:prstGeom>
                        </pic:spPr>
                      </pic:pic>
                    </wpg:wgp>
                  </a:graphicData>
                </a:graphic>
              </wp:anchor>
            </w:drawing>
          </mc:Choice>
          <mc:Fallback>
            <w:pict>
              <v:group style="position:absolute;margin-left:-.000061pt;margin-top:-.05pt;width:960pt;height:540.050pt;mso-position-horizontal-relative:page;mso-position-vertical-relative:page;z-index:-20450816" id="docshapegroup866" coordorigin="0,-1" coordsize="19200,10801">
                <v:shape style="position:absolute;left:0;top:0;width:19196;height:3593" type="#_x0000_t75" id="docshape867" stroked="false">
                  <v:imagedata r:id="rId279" o:title=""/>
                </v:shape>
                <v:shape style="position:absolute;left:0;top:3610;width:6401;height:7190" type="#_x0000_t75" id="docshape868" stroked="false">
                  <v:imagedata r:id="rId280" o:title=""/>
                </v:shape>
                <v:rect style="position:absolute;left:6480;top:3679;width:12720;height:7121" id="docshape869" filled="true" fillcolor="#404040" stroked="false">
                  <v:fill type="solid"/>
                </v:rect>
                <v:shape style="position:absolute;left:0;top:-1;width:19196;height:10800" id="docshape870" coordorigin="0,-1" coordsize="19196,10800" path="m19195,3600l0,3600m6401,7199l0,7199m6401,-1l6401,10799m12631,-1l12631,3527e" filled="false" stroked="true" strokeweight="8pt" strokecolor="#ffffff">
                  <v:path arrowok="t"/>
                  <v:stroke dashstyle="solid"/>
                </v:shape>
                <v:line style="position:absolute" from="7475,8404" to="16115,8404" stroked="true" strokeweight="1.25pt" strokecolor="#ffffff">
                  <v:stroke dashstyle="solid"/>
                </v:line>
                <v:shape style="position:absolute;left:8832;top:10368;width:1536;height:346" type="#_x0000_t75" id="docshape871" stroked="false">
                  <v:imagedata r:id="rId13" o:title=""/>
                </v:shape>
                <w10:wrap type="none"/>
              </v:group>
            </w:pict>
          </mc:Fallback>
        </mc:AlternateContent>
      </w:r>
    </w:p>
    <w:p>
      <w:pPr>
        <w:pStyle w:val="BodyText"/>
        <w:rPr>
          <w:sz w:val="96"/>
        </w:rPr>
      </w:pPr>
    </w:p>
    <w:p>
      <w:pPr>
        <w:pStyle w:val="BodyText"/>
        <w:rPr>
          <w:sz w:val="96"/>
        </w:rPr>
      </w:pPr>
    </w:p>
    <w:p>
      <w:pPr>
        <w:pStyle w:val="BodyText"/>
        <w:rPr>
          <w:sz w:val="96"/>
        </w:rPr>
      </w:pPr>
    </w:p>
    <w:p>
      <w:pPr>
        <w:pStyle w:val="BodyText"/>
        <w:spacing w:before="165"/>
        <w:rPr>
          <w:sz w:val="96"/>
        </w:rPr>
      </w:pPr>
    </w:p>
    <w:p>
      <w:pPr>
        <w:pStyle w:val="Heading1"/>
      </w:pPr>
      <w:r>
        <w:rPr>
          <w:color w:val="FFFFFF"/>
        </w:rPr>
        <w:t>What</w:t>
      </w:r>
      <w:r>
        <w:rPr>
          <w:color w:val="FFFFFF"/>
          <w:spacing w:val="-4"/>
        </w:rPr>
        <w:t> </w:t>
      </w:r>
      <w:r>
        <w:rPr>
          <w:color w:val="FFFFFF"/>
        </w:rPr>
        <w:t>did</w:t>
      </w:r>
      <w:r>
        <w:rPr>
          <w:color w:val="FFFFFF"/>
          <w:spacing w:val="-4"/>
        </w:rPr>
        <w:t> </w:t>
      </w:r>
      <w:r>
        <w:rPr>
          <w:color w:val="FFFFFF"/>
        </w:rPr>
        <w:t>we</w:t>
      </w:r>
      <w:r>
        <w:rPr>
          <w:color w:val="FFFFFF"/>
          <w:spacing w:val="-3"/>
        </w:rPr>
        <w:t> </w:t>
      </w:r>
      <w:r>
        <w:rPr>
          <w:color w:val="FFFFFF"/>
          <w:spacing w:val="-2"/>
        </w:rPr>
        <w:t>see….</w:t>
      </w:r>
    </w:p>
    <w:p>
      <w:pPr>
        <w:pStyle w:val="BodyText"/>
        <w:rPr>
          <w:rFonts w:ascii="Segoe UI"/>
          <w:b/>
          <w:sz w:val="18"/>
        </w:rPr>
      </w:pPr>
    </w:p>
    <w:p>
      <w:pPr>
        <w:pStyle w:val="BodyText"/>
        <w:rPr>
          <w:rFonts w:ascii="Segoe UI"/>
          <w:b/>
          <w:sz w:val="18"/>
        </w:rPr>
      </w:pPr>
    </w:p>
    <w:p>
      <w:pPr>
        <w:pStyle w:val="BodyText"/>
        <w:rPr>
          <w:rFonts w:ascii="Segoe UI"/>
          <w:b/>
          <w:sz w:val="18"/>
        </w:rPr>
      </w:pPr>
    </w:p>
    <w:p>
      <w:pPr>
        <w:pStyle w:val="BodyText"/>
        <w:rPr>
          <w:rFonts w:ascii="Segoe UI"/>
          <w:b/>
          <w:sz w:val="18"/>
        </w:rPr>
      </w:pPr>
    </w:p>
    <w:p>
      <w:pPr>
        <w:pStyle w:val="BodyText"/>
        <w:rPr>
          <w:rFonts w:ascii="Segoe UI"/>
          <w:b/>
          <w:sz w:val="18"/>
        </w:rPr>
      </w:pPr>
    </w:p>
    <w:p>
      <w:pPr>
        <w:pStyle w:val="BodyText"/>
        <w:rPr>
          <w:rFonts w:ascii="Segoe UI"/>
          <w:b/>
          <w:sz w:val="18"/>
        </w:rPr>
      </w:pPr>
    </w:p>
    <w:p>
      <w:pPr>
        <w:pStyle w:val="BodyText"/>
        <w:rPr>
          <w:rFonts w:ascii="Segoe UI"/>
          <w:b/>
          <w:sz w:val="18"/>
        </w:rPr>
      </w:pPr>
    </w:p>
    <w:p>
      <w:pPr>
        <w:pStyle w:val="BodyText"/>
        <w:rPr>
          <w:rFonts w:ascii="Segoe UI"/>
          <w:b/>
          <w:sz w:val="18"/>
        </w:rPr>
      </w:pPr>
    </w:p>
    <w:p>
      <w:pPr>
        <w:pStyle w:val="BodyText"/>
        <w:spacing w:before="149"/>
        <w:rPr>
          <w:rFonts w:ascii="Segoe UI"/>
          <w:b/>
          <w:sz w:val="18"/>
        </w:rPr>
      </w:pPr>
    </w:p>
    <w:p>
      <w:pPr>
        <w:spacing w:before="1"/>
        <w:ind w:left="1448" w:right="1588" w:firstLine="0"/>
        <w:jc w:val="center"/>
        <w:rPr>
          <w:sz w:val="18"/>
        </w:rPr>
      </w:pPr>
      <w:r>
        <w:rPr>
          <w:sz w:val="18"/>
        </w:rPr>
        <w:t>Page</w:t>
      </w:r>
      <w:r>
        <w:rPr>
          <w:spacing w:val="-6"/>
          <w:sz w:val="18"/>
        </w:rPr>
        <w:t> </w:t>
      </w:r>
      <w:r>
        <w:rPr>
          <w:spacing w:val="-5"/>
          <w:sz w:val="18"/>
        </w:rPr>
        <w:t>136</w:t>
      </w:r>
    </w:p>
    <w:p>
      <w:pPr>
        <w:spacing w:after="0"/>
        <w:jc w:val="center"/>
        <w:rPr>
          <w:sz w:val="18"/>
        </w:rPr>
        <w:sectPr>
          <w:footerReference w:type="even" r:id="rId278"/>
          <w:pgSz w:w="19200" w:h="10800" w:orient="landscape"/>
          <w:pgMar w:header="0" w:footer="0" w:top="1220" w:bottom="0" w:left="283" w:right="141"/>
        </w:sectPr>
      </w:pPr>
    </w:p>
    <w:p>
      <w:pPr>
        <w:pStyle w:val="Heading3"/>
      </w:pPr>
      <w:r>
        <w:rPr/>
        <mc:AlternateContent>
          <mc:Choice Requires="wps">
            <w:drawing>
              <wp:anchor distT="0" distB="0" distL="0" distR="0" allowOverlap="1" layoutInCell="1" locked="0" behindDoc="0" simplePos="0" relativeHeight="15843840">
                <wp:simplePos x="0" y="0"/>
                <wp:positionH relativeFrom="page">
                  <wp:posOffset>0</wp:posOffset>
                </wp:positionH>
                <wp:positionV relativeFrom="page">
                  <wp:posOffset>0</wp:posOffset>
                </wp:positionV>
                <wp:extent cx="1083310" cy="6858000"/>
                <wp:effectExtent l="0" t="0" r="0" b="0"/>
                <wp:wrapNone/>
                <wp:docPr id="1088" name="Graphic 1088"/>
                <wp:cNvGraphicFramePr>
                  <a:graphicFrameLocks/>
                </wp:cNvGraphicFramePr>
                <a:graphic>
                  <a:graphicData uri="http://schemas.microsoft.com/office/word/2010/wordprocessingShape">
                    <wps:wsp>
                      <wps:cNvPr id="1088" name="Graphic 1088"/>
                      <wps:cNvSpPr/>
                      <wps:spPr>
                        <a:xfrm>
                          <a:off x="0" y="0"/>
                          <a:ext cx="1083310" cy="6858000"/>
                        </a:xfrm>
                        <a:custGeom>
                          <a:avLst/>
                          <a:gdLst/>
                          <a:ahLst/>
                          <a:cxnLst/>
                          <a:rect l="l" t="t" r="r" b="b"/>
                          <a:pathLst>
                            <a:path w="1083310" h="6858000">
                              <a:moveTo>
                                <a:pt x="1082751" y="0"/>
                              </a:moveTo>
                              <a:lnTo>
                                <a:pt x="0" y="0"/>
                              </a:lnTo>
                              <a:lnTo>
                                <a:pt x="0" y="6858000"/>
                              </a:lnTo>
                              <a:lnTo>
                                <a:pt x="1082751" y="6858000"/>
                              </a:lnTo>
                              <a:lnTo>
                                <a:pt x="1082751" y="0"/>
                              </a:lnTo>
                              <a:close/>
                            </a:path>
                          </a:pathLst>
                        </a:custGeom>
                        <a:solidFill>
                          <a:srgbClr val="44536A"/>
                        </a:solidFill>
                      </wps:spPr>
                      <wps:bodyPr wrap="square" lIns="0" tIns="0" rIns="0" bIns="0" rtlCol="0">
                        <a:prstTxWarp prst="textNoShape">
                          <a:avLst/>
                        </a:prstTxWarp>
                        <a:noAutofit/>
                      </wps:bodyPr>
                    </wps:wsp>
                  </a:graphicData>
                </a:graphic>
              </wp:anchor>
            </w:drawing>
          </mc:Choice>
          <mc:Fallback>
            <w:pict>
              <v:rect style="position:absolute;margin-left:0pt;margin-top:-.000061pt;width:85.256pt;height:540pt;mso-position-horizontal-relative:page;mso-position-vertical-relative:page;z-index:15843840" id="docshape872" filled="true" fillcolor="#44536a" stroked="false">
                <v:fill type="solid"/>
                <w10:wrap type="none"/>
              </v:rect>
            </w:pict>
          </mc:Fallback>
        </mc:AlternateContent>
      </w:r>
      <w:r>
        <w:rPr/>
        <mc:AlternateContent>
          <mc:Choice Requires="wps">
            <w:drawing>
              <wp:anchor distT="0" distB="0" distL="0" distR="0" allowOverlap="1" layoutInCell="1" locked="0" behindDoc="0" simplePos="0" relativeHeight="15844352">
                <wp:simplePos x="0" y="0"/>
                <wp:positionH relativeFrom="page">
                  <wp:posOffset>241600</wp:posOffset>
                </wp:positionH>
                <wp:positionV relativeFrom="paragraph">
                  <wp:posOffset>576966</wp:posOffset>
                </wp:positionV>
                <wp:extent cx="567055" cy="5704205"/>
                <wp:effectExtent l="0" t="0" r="0" b="0"/>
                <wp:wrapNone/>
                <wp:docPr id="1089" name="Textbox 1089"/>
                <wp:cNvGraphicFramePr>
                  <a:graphicFrameLocks/>
                </wp:cNvGraphicFramePr>
                <a:graphic>
                  <a:graphicData uri="http://schemas.microsoft.com/office/word/2010/wordprocessingShape">
                    <wps:wsp>
                      <wps:cNvPr id="1089" name="Textbox 1089"/>
                      <wps:cNvSpPr txBox="1"/>
                      <wps:spPr>
                        <a:xfrm>
                          <a:off x="0" y="0"/>
                          <a:ext cx="567055" cy="5704205"/>
                        </a:xfrm>
                        <a:prstGeom prst="rect">
                          <a:avLst/>
                        </a:prstGeom>
                      </wps:spPr>
                      <wps:txbx>
                        <w:txbxContent>
                          <w:p>
                            <w:pPr>
                              <w:spacing w:before="21"/>
                              <w:ind w:left="20" w:right="0" w:firstLine="0"/>
                              <w:jc w:val="left"/>
                              <w:rPr>
                                <w:rFonts w:ascii="Segoe UI"/>
                                <w:b/>
                                <w:sz w:val="64"/>
                              </w:rPr>
                            </w:pPr>
                            <w:r>
                              <w:rPr>
                                <w:rFonts w:ascii="Segoe UI"/>
                                <w:b/>
                                <w:color w:val="FFFFFF"/>
                                <w:sz w:val="64"/>
                              </w:rPr>
                              <w:t>Only</w:t>
                            </w:r>
                            <w:r>
                              <w:rPr>
                                <w:rFonts w:ascii="Segoe UI"/>
                                <w:b/>
                                <w:color w:val="FFFFFF"/>
                                <w:spacing w:val="-5"/>
                                <w:sz w:val="64"/>
                              </w:rPr>
                              <w:t> </w:t>
                            </w:r>
                            <w:r>
                              <w:rPr>
                                <w:rFonts w:ascii="Segoe UI"/>
                                <w:b/>
                                <w:color w:val="FFFFFF"/>
                                <w:sz w:val="64"/>
                              </w:rPr>
                              <w:t>a</w:t>
                            </w:r>
                            <w:r>
                              <w:rPr>
                                <w:rFonts w:ascii="Segoe UI"/>
                                <w:b/>
                                <w:color w:val="FFFFFF"/>
                                <w:spacing w:val="-5"/>
                                <w:sz w:val="64"/>
                              </w:rPr>
                              <w:t> </w:t>
                            </w:r>
                            <w:r>
                              <w:rPr>
                                <w:rFonts w:ascii="Segoe UI"/>
                                <w:b/>
                                <w:color w:val="FFFFFF"/>
                                <w:sz w:val="64"/>
                              </w:rPr>
                              <w:t>System Can</w:t>
                            </w:r>
                            <w:r>
                              <w:rPr>
                                <w:rFonts w:ascii="Segoe UI"/>
                                <w:b/>
                                <w:color w:val="FFFFFF"/>
                                <w:spacing w:val="-7"/>
                                <w:sz w:val="64"/>
                              </w:rPr>
                              <w:t> </w:t>
                            </w:r>
                            <w:r>
                              <w:rPr>
                                <w:rFonts w:ascii="Segoe UI"/>
                                <w:b/>
                                <w:color w:val="FFFFFF"/>
                                <w:sz w:val="64"/>
                              </w:rPr>
                              <w:t>Save</w:t>
                            </w:r>
                            <w:r>
                              <w:rPr>
                                <w:rFonts w:ascii="Segoe UI"/>
                                <w:b/>
                                <w:color w:val="FFFFFF"/>
                                <w:spacing w:val="-4"/>
                                <w:sz w:val="64"/>
                              </w:rPr>
                              <w:t> </w:t>
                            </w:r>
                            <w:r>
                              <w:rPr>
                                <w:rFonts w:ascii="Segoe UI"/>
                                <w:b/>
                                <w:color w:val="FFFFFF"/>
                                <w:sz w:val="64"/>
                              </w:rPr>
                              <w:t>a</w:t>
                            </w:r>
                            <w:r>
                              <w:rPr>
                                <w:rFonts w:ascii="Segoe UI"/>
                                <w:b/>
                                <w:color w:val="FFFFFF"/>
                                <w:spacing w:val="-4"/>
                                <w:sz w:val="64"/>
                              </w:rPr>
                              <w:t> Life</w:t>
                            </w:r>
                          </w:p>
                        </w:txbxContent>
                      </wps:txbx>
                      <wps:bodyPr wrap="square" lIns="0" tIns="0" rIns="0" bIns="0" rtlCol="0" vert="vert270">
                        <a:noAutofit/>
                      </wps:bodyPr>
                    </wps:wsp>
                  </a:graphicData>
                </a:graphic>
              </wp:anchor>
            </w:drawing>
          </mc:Choice>
          <mc:Fallback>
            <w:pict>
              <v:shape style="position:absolute;margin-left:19.023668pt;margin-top:45.430428pt;width:44.65pt;height:449.15pt;mso-position-horizontal-relative:page;mso-position-vertical-relative:paragraph;z-index:15844352" type="#_x0000_t202" id="docshape873" filled="false" stroked="false">
                <v:textbox inset="0,0,0,0" style="layout-flow:vertical;mso-layout-flow-alt:bottom-to-top">
                  <w:txbxContent>
                    <w:p>
                      <w:pPr>
                        <w:spacing w:before="21"/>
                        <w:ind w:left="20" w:right="0" w:firstLine="0"/>
                        <w:jc w:val="left"/>
                        <w:rPr>
                          <w:rFonts w:ascii="Segoe UI"/>
                          <w:b/>
                          <w:sz w:val="64"/>
                        </w:rPr>
                      </w:pPr>
                      <w:r>
                        <w:rPr>
                          <w:rFonts w:ascii="Segoe UI"/>
                          <w:b/>
                          <w:color w:val="FFFFFF"/>
                          <w:sz w:val="64"/>
                        </w:rPr>
                        <w:t>Only</w:t>
                      </w:r>
                      <w:r>
                        <w:rPr>
                          <w:rFonts w:ascii="Segoe UI"/>
                          <w:b/>
                          <w:color w:val="FFFFFF"/>
                          <w:spacing w:val="-5"/>
                          <w:sz w:val="64"/>
                        </w:rPr>
                        <w:t> </w:t>
                      </w:r>
                      <w:r>
                        <w:rPr>
                          <w:rFonts w:ascii="Segoe UI"/>
                          <w:b/>
                          <w:color w:val="FFFFFF"/>
                          <w:sz w:val="64"/>
                        </w:rPr>
                        <w:t>a</w:t>
                      </w:r>
                      <w:r>
                        <w:rPr>
                          <w:rFonts w:ascii="Segoe UI"/>
                          <w:b/>
                          <w:color w:val="FFFFFF"/>
                          <w:spacing w:val="-5"/>
                          <w:sz w:val="64"/>
                        </w:rPr>
                        <w:t> </w:t>
                      </w:r>
                      <w:r>
                        <w:rPr>
                          <w:rFonts w:ascii="Segoe UI"/>
                          <w:b/>
                          <w:color w:val="FFFFFF"/>
                          <w:sz w:val="64"/>
                        </w:rPr>
                        <w:t>System Can</w:t>
                      </w:r>
                      <w:r>
                        <w:rPr>
                          <w:rFonts w:ascii="Segoe UI"/>
                          <w:b/>
                          <w:color w:val="FFFFFF"/>
                          <w:spacing w:val="-7"/>
                          <w:sz w:val="64"/>
                        </w:rPr>
                        <w:t> </w:t>
                      </w:r>
                      <w:r>
                        <w:rPr>
                          <w:rFonts w:ascii="Segoe UI"/>
                          <w:b/>
                          <w:color w:val="FFFFFF"/>
                          <w:sz w:val="64"/>
                        </w:rPr>
                        <w:t>Save</w:t>
                      </w:r>
                      <w:r>
                        <w:rPr>
                          <w:rFonts w:ascii="Segoe UI"/>
                          <w:b/>
                          <w:color w:val="FFFFFF"/>
                          <w:spacing w:val="-4"/>
                          <w:sz w:val="64"/>
                        </w:rPr>
                        <w:t> </w:t>
                      </w:r>
                      <w:r>
                        <w:rPr>
                          <w:rFonts w:ascii="Segoe UI"/>
                          <w:b/>
                          <w:color w:val="FFFFFF"/>
                          <w:sz w:val="64"/>
                        </w:rPr>
                        <w:t>a</w:t>
                      </w:r>
                      <w:r>
                        <w:rPr>
                          <w:rFonts w:ascii="Segoe UI"/>
                          <w:b/>
                          <w:color w:val="FFFFFF"/>
                          <w:spacing w:val="-4"/>
                          <w:sz w:val="64"/>
                        </w:rPr>
                        <w:t> Life</w:t>
                      </w:r>
                    </w:p>
                  </w:txbxContent>
                </v:textbox>
                <w10:wrap type="none"/>
              </v:shape>
            </w:pict>
          </mc:Fallback>
        </mc:AlternateContent>
      </w:r>
      <w:r>
        <w:rPr>
          <w:color w:val="44536A"/>
        </w:rPr>
        <w:t>How</w:t>
      </w:r>
      <w:r>
        <w:rPr>
          <w:color w:val="44536A"/>
          <w:spacing w:val="-7"/>
        </w:rPr>
        <w:t> </w:t>
      </w:r>
      <w:r>
        <w:rPr>
          <w:color w:val="44536A"/>
        </w:rPr>
        <w:t>our</w:t>
      </w:r>
      <w:r>
        <w:rPr>
          <w:color w:val="44536A"/>
          <w:spacing w:val="-5"/>
        </w:rPr>
        <w:t> </w:t>
      </w:r>
      <w:r>
        <w:rPr>
          <w:color w:val="44536A"/>
        </w:rPr>
        <w:t>systems</w:t>
      </w:r>
      <w:r>
        <w:rPr>
          <w:color w:val="44536A"/>
          <w:spacing w:val="-4"/>
        </w:rPr>
        <w:t> </w:t>
      </w:r>
      <w:r>
        <w:rPr>
          <w:color w:val="44536A"/>
          <w:spacing w:val="-2"/>
        </w:rPr>
        <w:t>compare</w:t>
      </w:r>
    </w:p>
    <w:p>
      <w:pPr>
        <w:pStyle w:val="BodyText"/>
        <w:rPr>
          <w:rFonts w:ascii="Segoe UI"/>
          <w:b/>
          <w:sz w:val="20"/>
        </w:rPr>
      </w:pPr>
    </w:p>
    <w:p>
      <w:pPr>
        <w:pStyle w:val="BodyText"/>
        <w:rPr>
          <w:rFonts w:ascii="Segoe UI"/>
          <w:b/>
          <w:sz w:val="20"/>
        </w:rPr>
      </w:pPr>
    </w:p>
    <w:p>
      <w:pPr>
        <w:pStyle w:val="BodyText"/>
        <w:spacing w:before="176"/>
        <w:rPr>
          <w:rFonts w:ascii="Segoe UI"/>
          <w:b/>
          <w:sz w:val="20"/>
        </w:rPr>
      </w:pPr>
    </w:p>
    <w:tbl>
      <w:tblPr>
        <w:tblW w:w="0" w:type="auto"/>
        <w:jc w:val="left"/>
        <w:tblInd w:w="209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4596"/>
        <w:gridCol w:w="5761"/>
        <w:gridCol w:w="6227"/>
      </w:tblGrid>
      <w:tr>
        <w:trPr>
          <w:trHeight w:val="911" w:hRule="atLeast"/>
        </w:trPr>
        <w:tc>
          <w:tcPr>
            <w:tcW w:w="4596" w:type="dxa"/>
            <w:shd w:val="clear" w:color="auto" w:fill="A4A4A4"/>
          </w:tcPr>
          <w:p>
            <w:pPr>
              <w:pStyle w:val="TableParagraph"/>
              <w:rPr>
                <w:rFonts w:ascii="Times New Roman"/>
                <w:sz w:val="44"/>
              </w:rPr>
            </w:pPr>
          </w:p>
        </w:tc>
        <w:tc>
          <w:tcPr>
            <w:tcW w:w="5761" w:type="dxa"/>
            <w:shd w:val="clear" w:color="auto" w:fill="A4A4A4"/>
          </w:tcPr>
          <w:p>
            <w:pPr>
              <w:pStyle w:val="TableParagraph"/>
              <w:spacing w:before="6"/>
              <w:ind w:left="360"/>
              <w:rPr>
                <w:rFonts w:ascii="Segoe UI"/>
                <w:b/>
                <w:sz w:val="64"/>
              </w:rPr>
            </w:pPr>
            <w:r>
              <w:rPr>
                <w:rFonts w:ascii="Segoe UI"/>
                <w:b/>
                <w:color w:val="FFFFFF"/>
                <w:spacing w:val="-2"/>
                <w:sz w:val="64"/>
              </w:rPr>
              <w:t>Wales</w:t>
            </w:r>
          </w:p>
        </w:tc>
        <w:tc>
          <w:tcPr>
            <w:tcW w:w="6227" w:type="dxa"/>
            <w:shd w:val="clear" w:color="auto" w:fill="A4A4A4"/>
          </w:tcPr>
          <w:p>
            <w:pPr>
              <w:pStyle w:val="TableParagraph"/>
              <w:spacing w:before="6"/>
              <w:ind w:left="341"/>
              <w:rPr>
                <w:rFonts w:ascii="Segoe UI"/>
                <w:b/>
                <w:sz w:val="64"/>
              </w:rPr>
            </w:pPr>
            <w:r>
              <w:rPr>
                <w:rFonts w:ascii="Segoe UI"/>
                <w:b/>
                <w:color w:val="FFFFFF"/>
                <w:spacing w:val="-2"/>
                <w:sz w:val="64"/>
              </w:rPr>
              <w:t>Denmark</w:t>
            </w:r>
          </w:p>
        </w:tc>
      </w:tr>
      <w:tr>
        <w:trPr>
          <w:trHeight w:val="1295" w:hRule="atLeast"/>
        </w:trPr>
        <w:tc>
          <w:tcPr>
            <w:tcW w:w="4596" w:type="dxa"/>
            <w:shd w:val="clear" w:color="auto" w:fill="EFEFEF"/>
          </w:tcPr>
          <w:p>
            <w:pPr>
              <w:pStyle w:val="TableParagraph"/>
              <w:spacing w:before="23"/>
              <w:ind w:left="144"/>
              <w:rPr>
                <w:rFonts w:ascii="Segoe UI"/>
                <w:sz w:val="48"/>
              </w:rPr>
            </w:pPr>
            <w:r>
              <w:rPr>
                <w:rFonts w:ascii="Segoe UI"/>
                <w:spacing w:val="-2"/>
                <w:sz w:val="48"/>
              </w:rPr>
              <w:t>Population</w:t>
            </w:r>
          </w:p>
        </w:tc>
        <w:tc>
          <w:tcPr>
            <w:tcW w:w="5761" w:type="dxa"/>
            <w:shd w:val="clear" w:color="auto" w:fill="EFEFEF"/>
          </w:tcPr>
          <w:p>
            <w:pPr>
              <w:pStyle w:val="TableParagraph"/>
              <w:spacing w:before="30"/>
              <w:ind w:left="360"/>
              <w:rPr>
                <w:rFonts w:ascii="Segoe UI"/>
                <w:sz w:val="40"/>
              </w:rPr>
            </w:pPr>
            <w:r>
              <w:rPr>
                <w:rFonts w:ascii="Segoe UI"/>
                <w:spacing w:val="-4"/>
                <w:sz w:val="40"/>
              </w:rPr>
              <w:t>3.3m</w:t>
            </w:r>
          </w:p>
        </w:tc>
        <w:tc>
          <w:tcPr>
            <w:tcW w:w="6227" w:type="dxa"/>
            <w:shd w:val="clear" w:color="auto" w:fill="EFEFEF"/>
          </w:tcPr>
          <w:p>
            <w:pPr>
              <w:pStyle w:val="TableParagraph"/>
              <w:spacing w:line="508" w:lineRule="exact" w:before="30"/>
              <w:ind w:left="341"/>
              <w:rPr>
                <w:rFonts w:ascii="Segoe UI"/>
                <w:sz w:val="40"/>
              </w:rPr>
            </w:pPr>
            <w:r>
              <w:rPr>
                <w:rFonts w:ascii="Segoe UI"/>
                <w:spacing w:val="-4"/>
                <w:sz w:val="40"/>
              </w:rPr>
              <w:t>5.9m</w:t>
            </w:r>
          </w:p>
          <w:p>
            <w:pPr>
              <w:pStyle w:val="TableParagraph"/>
              <w:spacing w:line="455" w:lineRule="exact"/>
              <w:ind w:left="341"/>
              <w:rPr>
                <w:rFonts w:ascii="Segoe UI"/>
                <w:sz w:val="36"/>
              </w:rPr>
            </w:pPr>
            <w:r>
              <w:rPr>
                <w:rFonts w:ascii="Segoe UI"/>
                <w:sz w:val="36"/>
              </w:rPr>
              <w:t>Capital</w:t>
            </w:r>
            <w:r>
              <w:rPr>
                <w:rFonts w:ascii="Segoe UI"/>
                <w:spacing w:val="-9"/>
                <w:sz w:val="36"/>
              </w:rPr>
              <w:t> </w:t>
            </w:r>
            <w:r>
              <w:rPr>
                <w:rFonts w:ascii="Segoe UI"/>
                <w:sz w:val="36"/>
              </w:rPr>
              <w:t>region</w:t>
            </w:r>
            <w:r>
              <w:rPr>
                <w:rFonts w:ascii="Segoe UI"/>
                <w:spacing w:val="-9"/>
                <w:sz w:val="36"/>
              </w:rPr>
              <w:t> </w:t>
            </w:r>
            <w:r>
              <w:rPr>
                <w:rFonts w:ascii="Segoe UI"/>
                <w:spacing w:val="-4"/>
                <w:sz w:val="36"/>
              </w:rPr>
              <w:t>1.7m</w:t>
            </w:r>
          </w:p>
        </w:tc>
      </w:tr>
      <w:tr>
        <w:trPr>
          <w:trHeight w:val="1872" w:hRule="atLeast"/>
        </w:trPr>
        <w:tc>
          <w:tcPr>
            <w:tcW w:w="4596" w:type="dxa"/>
          </w:tcPr>
          <w:p>
            <w:pPr>
              <w:pStyle w:val="TableParagraph"/>
              <w:spacing w:line="216" w:lineRule="auto" w:before="75"/>
              <w:ind w:left="144"/>
              <w:rPr>
                <w:rFonts w:ascii="Segoe UI"/>
                <w:sz w:val="48"/>
              </w:rPr>
            </w:pPr>
            <w:r>
              <w:rPr>
                <w:rFonts w:ascii="Segoe UI"/>
                <w:sz w:val="48"/>
              </w:rPr>
              <w:t>Health</w:t>
            </w:r>
            <w:r>
              <w:rPr>
                <w:rFonts w:ascii="Segoe UI"/>
                <w:spacing w:val="-15"/>
                <w:sz w:val="48"/>
              </w:rPr>
              <w:t> </w:t>
            </w:r>
            <w:r>
              <w:rPr>
                <w:rFonts w:ascii="Segoe UI"/>
                <w:sz w:val="48"/>
              </w:rPr>
              <w:t>/</w:t>
            </w:r>
            <w:r>
              <w:rPr>
                <w:rFonts w:ascii="Segoe UI"/>
                <w:spacing w:val="-12"/>
                <w:sz w:val="48"/>
              </w:rPr>
              <w:t> </w:t>
            </w:r>
            <w:r>
              <w:rPr>
                <w:rFonts w:ascii="Segoe UI"/>
                <w:sz w:val="48"/>
              </w:rPr>
              <w:t>Social</w:t>
            </w:r>
            <w:r>
              <w:rPr>
                <w:rFonts w:ascii="Segoe UI"/>
                <w:spacing w:val="-8"/>
                <w:sz w:val="48"/>
              </w:rPr>
              <w:t> </w:t>
            </w:r>
            <w:r>
              <w:rPr>
                <w:rFonts w:ascii="Segoe UI"/>
                <w:sz w:val="48"/>
              </w:rPr>
              <w:t>care </w:t>
            </w:r>
            <w:r>
              <w:rPr>
                <w:rFonts w:ascii="Segoe UI"/>
                <w:spacing w:val="-2"/>
                <w:sz w:val="48"/>
              </w:rPr>
              <w:t>funding</w:t>
            </w:r>
          </w:p>
        </w:tc>
        <w:tc>
          <w:tcPr>
            <w:tcW w:w="5761" w:type="dxa"/>
          </w:tcPr>
          <w:p>
            <w:pPr>
              <w:pStyle w:val="TableParagraph"/>
              <w:spacing w:before="30"/>
              <w:ind w:left="360"/>
              <w:rPr>
                <w:rFonts w:ascii="Segoe UI"/>
                <w:sz w:val="40"/>
              </w:rPr>
            </w:pPr>
            <w:r>
              <w:rPr>
                <w:rFonts w:ascii="Segoe UI"/>
                <w:sz w:val="40"/>
              </w:rPr>
              <w:t>NHS</w:t>
            </w:r>
            <w:r>
              <w:rPr>
                <w:rFonts w:ascii="Segoe UI"/>
                <w:spacing w:val="-2"/>
                <w:sz w:val="40"/>
              </w:rPr>
              <w:t> </w:t>
            </w:r>
            <w:r>
              <w:rPr>
                <w:rFonts w:ascii="Segoe UI"/>
                <w:spacing w:val="-4"/>
                <w:sz w:val="40"/>
              </w:rPr>
              <w:t>free</w:t>
            </w:r>
          </w:p>
        </w:tc>
        <w:tc>
          <w:tcPr>
            <w:tcW w:w="6227" w:type="dxa"/>
          </w:tcPr>
          <w:p>
            <w:pPr>
              <w:pStyle w:val="TableParagraph"/>
              <w:spacing w:before="30"/>
              <w:ind w:left="341"/>
              <w:rPr>
                <w:rFonts w:ascii="Segoe UI"/>
                <w:sz w:val="40"/>
              </w:rPr>
            </w:pPr>
            <w:r>
              <w:rPr>
                <w:rFonts w:ascii="Segoe UI"/>
                <w:sz w:val="40"/>
              </w:rPr>
              <w:t>Health</w:t>
            </w:r>
            <w:r>
              <w:rPr>
                <w:rFonts w:ascii="Segoe UI"/>
                <w:spacing w:val="-4"/>
                <w:sz w:val="40"/>
              </w:rPr>
              <w:t> </w:t>
            </w:r>
            <w:r>
              <w:rPr>
                <w:rFonts w:ascii="Segoe UI"/>
                <w:b/>
                <w:sz w:val="40"/>
              </w:rPr>
              <w:t>and</w:t>
            </w:r>
            <w:r>
              <w:rPr>
                <w:rFonts w:ascii="Segoe UI"/>
                <w:b/>
                <w:spacing w:val="-4"/>
                <w:sz w:val="40"/>
              </w:rPr>
              <w:t> </w:t>
            </w:r>
            <w:r>
              <w:rPr>
                <w:rFonts w:ascii="Segoe UI"/>
                <w:sz w:val="40"/>
              </w:rPr>
              <w:t>social</w:t>
            </w:r>
            <w:r>
              <w:rPr>
                <w:rFonts w:ascii="Segoe UI"/>
                <w:spacing w:val="-4"/>
                <w:sz w:val="40"/>
              </w:rPr>
              <w:t> </w:t>
            </w:r>
            <w:r>
              <w:rPr>
                <w:rFonts w:ascii="Segoe UI"/>
                <w:sz w:val="40"/>
              </w:rPr>
              <w:t>care</w:t>
            </w:r>
            <w:r>
              <w:rPr>
                <w:rFonts w:ascii="Segoe UI"/>
                <w:spacing w:val="-3"/>
                <w:sz w:val="40"/>
              </w:rPr>
              <w:t> </w:t>
            </w:r>
            <w:r>
              <w:rPr>
                <w:rFonts w:ascii="Segoe UI"/>
                <w:spacing w:val="-4"/>
                <w:sz w:val="40"/>
              </w:rPr>
              <w:t>free</w:t>
            </w:r>
          </w:p>
        </w:tc>
      </w:tr>
      <w:tr>
        <w:trPr>
          <w:trHeight w:val="2064" w:hRule="atLeast"/>
        </w:trPr>
        <w:tc>
          <w:tcPr>
            <w:tcW w:w="4596" w:type="dxa"/>
            <w:shd w:val="clear" w:color="auto" w:fill="EFEFEF"/>
          </w:tcPr>
          <w:p>
            <w:pPr>
              <w:pStyle w:val="TableParagraph"/>
              <w:spacing w:before="23"/>
              <w:ind w:left="144"/>
              <w:rPr>
                <w:rFonts w:ascii="Segoe UI"/>
                <w:sz w:val="48"/>
              </w:rPr>
            </w:pPr>
            <w:r>
              <w:rPr>
                <w:rFonts w:ascii="Segoe UI"/>
                <w:sz w:val="48"/>
              </w:rPr>
              <w:t>Political</w:t>
            </w:r>
            <w:r>
              <w:rPr>
                <w:rFonts w:ascii="Segoe UI"/>
                <w:spacing w:val="-19"/>
                <w:sz w:val="48"/>
              </w:rPr>
              <w:t> </w:t>
            </w:r>
            <w:r>
              <w:rPr>
                <w:rFonts w:ascii="Segoe UI"/>
                <w:spacing w:val="-2"/>
                <w:sz w:val="48"/>
              </w:rPr>
              <w:t>structures</w:t>
            </w:r>
          </w:p>
        </w:tc>
        <w:tc>
          <w:tcPr>
            <w:tcW w:w="5761" w:type="dxa"/>
            <w:shd w:val="clear" w:color="auto" w:fill="EFEFEF"/>
          </w:tcPr>
          <w:p>
            <w:pPr>
              <w:pStyle w:val="TableParagraph"/>
              <w:spacing w:line="506" w:lineRule="exact" w:before="30"/>
              <w:ind w:left="360"/>
              <w:rPr>
                <w:rFonts w:ascii="Segoe UI"/>
                <w:sz w:val="40"/>
              </w:rPr>
            </w:pPr>
            <w:r>
              <w:rPr>
                <w:rFonts w:ascii="Segoe UI"/>
                <w:sz w:val="40"/>
              </w:rPr>
              <w:t>Arms</w:t>
            </w:r>
            <w:r>
              <w:rPr>
                <w:rFonts w:ascii="Segoe UI"/>
                <w:spacing w:val="-5"/>
                <w:sz w:val="40"/>
              </w:rPr>
              <w:t> </w:t>
            </w:r>
            <w:r>
              <w:rPr>
                <w:rFonts w:ascii="Segoe UI"/>
                <w:sz w:val="40"/>
              </w:rPr>
              <w:t>length</w:t>
            </w:r>
            <w:r>
              <w:rPr>
                <w:rFonts w:ascii="Segoe UI"/>
                <w:spacing w:val="-3"/>
                <w:sz w:val="40"/>
              </w:rPr>
              <w:t> </w:t>
            </w:r>
            <w:r>
              <w:rPr>
                <w:rFonts w:ascii="Segoe UI"/>
                <w:spacing w:val="-2"/>
                <w:sz w:val="40"/>
              </w:rPr>
              <w:t>political</w:t>
            </w:r>
          </w:p>
          <w:p>
            <w:pPr>
              <w:pStyle w:val="TableParagraph"/>
              <w:spacing w:line="506" w:lineRule="exact"/>
              <w:ind w:left="360"/>
              <w:rPr>
                <w:rFonts w:ascii="Segoe UI"/>
                <w:sz w:val="40"/>
              </w:rPr>
            </w:pPr>
            <w:r>
              <w:rPr>
                <w:rFonts w:ascii="Segoe UI"/>
                <w:sz w:val="40"/>
              </w:rPr>
              <w:t>involvement at</w:t>
            </w:r>
            <w:r>
              <w:rPr>
                <w:rFonts w:ascii="Segoe UI"/>
                <w:spacing w:val="-2"/>
                <w:sz w:val="40"/>
              </w:rPr>
              <w:t> </w:t>
            </w:r>
            <w:r>
              <w:rPr>
                <w:rFonts w:ascii="Segoe UI"/>
                <w:sz w:val="40"/>
              </w:rPr>
              <w:t>national</w:t>
            </w:r>
            <w:r>
              <w:rPr>
                <w:rFonts w:ascii="Segoe UI"/>
                <w:spacing w:val="-8"/>
                <w:sz w:val="40"/>
              </w:rPr>
              <w:t> </w:t>
            </w:r>
            <w:r>
              <w:rPr>
                <w:rFonts w:ascii="Segoe UI"/>
                <w:spacing w:val="-2"/>
                <w:sz w:val="40"/>
              </w:rPr>
              <w:t>level</w:t>
            </w:r>
          </w:p>
        </w:tc>
        <w:tc>
          <w:tcPr>
            <w:tcW w:w="6227" w:type="dxa"/>
            <w:shd w:val="clear" w:color="auto" w:fill="EFEFEF"/>
          </w:tcPr>
          <w:p>
            <w:pPr>
              <w:pStyle w:val="TableParagraph"/>
              <w:spacing w:line="216" w:lineRule="auto" w:before="73"/>
              <w:ind w:left="341" w:right="30"/>
              <w:rPr>
                <w:rFonts w:ascii="Segoe UI"/>
                <w:sz w:val="40"/>
              </w:rPr>
            </w:pPr>
            <w:r>
              <w:rPr>
                <w:rFonts w:ascii="Segoe UI"/>
                <w:sz w:val="40"/>
              </w:rPr>
              <w:t>Elected</w:t>
            </w:r>
            <w:r>
              <w:rPr>
                <w:rFonts w:ascii="Segoe UI"/>
                <w:spacing w:val="-17"/>
                <w:sz w:val="40"/>
              </w:rPr>
              <w:t> </w:t>
            </w:r>
            <w:r>
              <w:rPr>
                <w:rFonts w:ascii="Segoe UI"/>
                <w:sz w:val="40"/>
              </w:rPr>
              <w:t>politicians</w:t>
            </w:r>
            <w:r>
              <w:rPr>
                <w:rFonts w:ascii="Segoe UI"/>
                <w:spacing w:val="-16"/>
                <w:sz w:val="40"/>
              </w:rPr>
              <w:t> </w:t>
            </w:r>
            <w:r>
              <w:rPr>
                <w:rFonts w:ascii="Segoe UI"/>
                <w:sz w:val="40"/>
              </w:rPr>
              <w:t>accountable for health and social care at regional and local levels</w:t>
            </w:r>
          </w:p>
        </w:tc>
      </w:tr>
      <w:tr>
        <w:trPr>
          <w:trHeight w:val="1523" w:hRule="atLeast"/>
        </w:trPr>
        <w:tc>
          <w:tcPr>
            <w:tcW w:w="4596" w:type="dxa"/>
          </w:tcPr>
          <w:p>
            <w:pPr>
              <w:pStyle w:val="TableParagraph"/>
              <w:spacing w:before="23"/>
              <w:ind w:left="144"/>
              <w:rPr>
                <w:rFonts w:ascii="Segoe UI"/>
                <w:sz w:val="48"/>
              </w:rPr>
            </w:pPr>
            <w:r>
              <w:rPr>
                <w:rFonts w:ascii="Segoe UI"/>
                <w:spacing w:val="-2"/>
                <w:sz w:val="48"/>
              </w:rPr>
              <w:t>Challenges</w:t>
            </w:r>
          </w:p>
        </w:tc>
        <w:tc>
          <w:tcPr>
            <w:tcW w:w="5761" w:type="dxa"/>
          </w:tcPr>
          <w:p>
            <w:pPr>
              <w:pStyle w:val="TableParagraph"/>
              <w:spacing w:line="506" w:lineRule="exact" w:before="31"/>
              <w:ind w:left="360"/>
              <w:rPr>
                <w:rFonts w:ascii="Segoe UI"/>
                <w:sz w:val="40"/>
              </w:rPr>
            </w:pPr>
            <w:r>
              <w:rPr>
                <w:rFonts w:ascii="Segoe UI"/>
                <w:sz w:val="40"/>
              </w:rPr>
              <w:t>Increasing</w:t>
            </w:r>
            <w:r>
              <w:rPr>
                <w:rFonts w:ascii="Segoe UI"/>
                <w:spacing w:val="-3"/>
                <w:sz w:val="40"/>
              </w:rPr>
              <w:t> </w:t>
            </w:r>
            <w:r>
              <w:rPr>
                <w:rFonts w:ascii="Segoe UI"/>
                <w:sz w:val="40"/>
              </w:rPr>
              <w:t>age</w:t>
            </w:r>
            <w:r>
              <w:rPr>
                <w:rFonts w:ascii="Segoe UI"/>
                <w:spacing w:val="-6"/>
                <w:sz w:val="40"/>
              </w:rPr>
              <w:t> </w:t>
            </w:r>
            <w:r>
              <w:rPr>
                <w:rFonts w:ascii="Segoe UI"/>
                <w:sz w:val="40"/>
              </w:rPr>
              <w:t>and</w:t>
            </w:r>
            <w:r>
              <w:rPr>
                <w:rFonts w:ascii="Segoe UI"/>
                <w:spacing w:val="-5"/>
                <w:sz w:val="40"/>
              </w:rPr>
              <w:t> co-</w:t>
            </w:r>
          </w:p>
          <w:p>
            <w:pPr>
              <w:pStyle w:val="TableParagraph"/>
              <w:spacing w:line="480" w:lineRule="exact" w:before="6"/>
              <w:ind w:left="360"/>
              <w:rPr>
                <w:rFonts w:ascii="Segoe UI"/>
                <w:sz w:val="40"/>
              </w:rPr>
            </w:pPr>
            <w:r>
              <w:rPr>
                <w:rFonts w:ascii="Segoe UI"/>
                <w:sz w:val="40"/>
              </w:rPr>
              <w:t>morbidity,</w:t>
            </w:r>
            <w:r>
              <w:rPr>
                <w:rFonts w:ascii="Segoe UI"/>
                <w:spacing w:val="-18"/>
                <w:sz w:val="40"/>
              </w:rPr>
              <w:t> </w:t>
            </w:r>
            <w:r>
              <w:rPr>
                <w:rFonts w:ascii="Segoe UI"/>
                <w:sz w:val="40"/>
              </w:rPr>
              <w:t>staff</w:t>
            </w:r>
            <w:r>
              <w:rPr>
                <w:rFonts w:ascii="Segoe UI"/>
                <w:spacing w:val="-23"/>
                <w:sz w:val="40"/>
              </w:rPr>
              <w:t> </w:t>
            </w:r>
            <w:r>
              <w:rPr>
                <w:rFonts w:ascii="Segoe UI"/>
                <w:sz w:val="40"/>
              </w:rPr>
              <w:t>shortages, increasing costs</w:t>
            </w:r>
          </w:p>
        </w:tc>
        <w:tc>
          <w:tcPr>
            <w:tcW w:w="6227" w:type="dxa"/>
          </w:tcPr>
          <w:p>
            <w:pPr>
              <w:pStyle w:val="TableParagraph"/>
              <w:spacing w:line="506" w:lineRule="exact" w:before="31"/>
              <w:ind w:left="341"/>
              <w:rPr>
                <w:rFonts w:ascii="Segoe UI"/>
                <w:sz w:val="40"/>
              </w:rPr>
            </w:pPr>
            <w:r>
              <w:rPr>
                <w:rFonts w:ascii="Segoe UI"/>
                <w:sz w:val="40"/>
              </w:rPr>
              <w:t>Increasing</w:t>
            </w:r>
            <w:r>
              <w:rPr>
                <w:rFonts w:ascii="Segoe UI"/>
                <w:spacing w:val="-3"/>
                <w:sz w:val="40"/>
              </w:rPr>
              <w:t> </w:t>
            </w:r>
            <w:r>
              <w:rPr>
                <w:rFonts w:ascii="Segoe UI"/>
                <w:sz w:val="40"/>
              </w:rPr>
              <w:t>age</w:t>
            </w:r>
            <w:r>
              <w:rPr>
                <w:rFonts w:ascii="Segoe UI"/>
                <w:spacing w:val="-6"/>
                <w:sz w:val="40"/>
              </w:rPr>
              <w:t> </w:t>
            </w:r>
            <w:r>
              <w:rPr>
                <w:rFonts w:ascii="Segoe UI"/>
                <w:sz w:val="40"/>
              </w:rPr>
              <w:t>and</w:t>
            </w:r>
            <w:r>
              <w:rPr>
                <w:rFonts w:ascii="Segoe UI"/>
                <w:spacing w:val="-5"/>
                <w:sz w:val="40"/>
              </w:rPr>
              <w:t> co-</w:t>
            </w:r>
          </w:p>
          <w:p>
            <w:pPr>
              <w:pStyle w:val="TableParagraph"/>
              <w:spacing w:line="480" w:lineRule="exact" w:before="6"/>
              <w:ind w:left="341"/>
              <w:rPr>
                <w:rFonts w:ascii="Segoe UI"/>
                <w:sz w:val="40"/>
              </w:rPr>
            </w:pPr>
            <w:r>
              <w:rPr>
                <w:rFonts w:ascii="Segoe UI"/>
                <w:sz w:val="40"/>
              </w:rPr>
              <w:t>morbidity,</w:t>
            </w:r>
            <w:r>
              <w:rPr>
                <w:rFonts w:ascii="Segoe UI"/>
                <w:spacing w:val="-17"/>
                <w:sz w:val="40"/>
              </w:rPr>
              <w:t> </w:t>
            </w:r>
            <w:r>
              <w:rPr>
                <w:rFonts w:ascii="Segoe UI"/>
                <w:sz w:val="40"/>
              </w:rPr>
              <w:t>staff</w:t>
            </w:r>
            <w:r>
              <w:rPr>
                <w:rFonts w:ascii="Segoe UI"/>
                <w:spacing w:val="-22"/>
                <w:sz w:val="40"/>
              </w:rPr>
              <w:t> </w:t>
            </w:r>
            <w:r>
              <w:rPr>
                <w:rFonts w:ascii="Segoe UI"/>
                <w:sz w:val="40"/>
              </w:rPr>
              <w:t>shortages, increasing costs</w:t>
            </w:r>
          </w:p>
        </w:tc>
      </w:tr>
    </w:tbl>
    <w:p>
      <w:pPr>
        <w:pStyle w:val="BodyText"/>
        <w:spacing w:before="216"/>
        <w:rPr>
          <w:rFonts w:ascii="Segoe UI"/>
          <w:b/>
          <w:sz w:val="20"/>
        </w:rPr>
      </w:pPr>
      <w:r>
        <w:rPr>
          <w:rFonts w:ascii="Segoe UI"/>
          <w:b/>
          <w:sz w:val="20"/>
        </w:rPr>
        <mc:AlternateContent>
          <mc:Choice Requires="wps">
            <w:drawing>
              <wp:anchor distT="0" distB="0" distL="0" distR="0" allowOverlap="1" layoutInCell="1" locked="0" behindDoc="1" simplePos="0" relativeHeight="487702528">
                <wp:simplePos x="0" y="0"/>
                <wp:positionH relativeFrom="page">
                  <wp:posOffset>5608320</wp:posOffset>
                </wp:positionH>
                <wp:positionV relativeFrom="paragraph">
                  <wp:posOffset>321319</wp:posOffset>
                </wp:positionV>
                <wp:extent cx="975360" cy="219710"/>
                <wp:effectExtent l="0" t="0" r="0" b="0"/>
                <wp:wrapTopAndBottom/>
                <wp:docPr id="1090" name="Group 1090"/>
                <wp:cNvGraphicFramePr>
                  <a:graphicFrameLocks/>
                </wp:cNvGraphicFramePr>
                <a:graphic>
                  <a:graphicData uri="http://schemas.microsoft.com/office/word/2010/wordprocessingGroup">
                    <wpg:wgp>
                      <wpg:cNvPr id="1090" name="Group 1090"/>
                      <wpg:cNvGrpSpPr/>
                      <wpg:grpSpPr>
                        <a:xfrm>
                          <a:off x="0" y="0"/>
                          <a:ext cx="975360" cy="219710"/>
                          <a:chExt cx="975360" cy="219710"/>
                        </a:xfrm>
                      </wpg:grpSpPr>
                      <pic:pic>
                        <pic:nvPicPr>
                          <pic:cNvPr id="1091" name="Image 1091"/>
                          <pic:cNvPicPr/>
                        </pic:nvPicPr>
                        <pic:blipFill>
                          <a:blip r:embed="rId13" cstate="print"/>
                          <a:stretch>
                            <a:fillRect/>
                          </a:stretch>
                        </pic:blipFill>
                        <pic:spPr>
                          <a:xfrm>
                            <a:off x="0" y="0"/>
                            <a:ext cx="975359" cy="219456"/>
                          </a:xfrm>
                          <a:prstGeom prst="rect">
                            <a:avLst/>
                          </a:prstGeom>
                        </pic:spPr>
                      </pic:pic>
                      <wps:wsp>
                        <wps:cNvPr id="1092" name="Textbox 1092"/>
                        <wps:cNvSpPr txBox="1"/>
                        <wps:spPr>
                          <a:xfrm>
                            <a:off x="0" y="0"/>
                            <a:ext cx="975360" cy="219710"/>
                          </a:xfrm>
                          <a:prstGeom prst="rect">
                            <a:avLst/>
                          </a:prstGeom>
                        </wps:spPr>
                        <wps:txbx>
                          <w:txbxContent>
                            <w:p>
                              <w:pPr>
                                <w:spacing w:before="118"/>
                                <w:ind w:left="384" w:right="0" w:firstLine="0"/>
                                <w:jc w:val="left"/>
                                <w:rPr>
                                  <w:sz w:val="18"/>
                                </w:rPr>
                              </w:pPr>
                              <w:r>
                                <w:rPr>
                                  <w:sz w:val="18"/>
                                </w:rPr>
                                <w:t>Page</w:t>
                              </w:r>
                              <w:r>
                                <w:rPr>
                                  <w:spacing w:val="-6"/>
                                  <w:sz w:val="18"/>
                                </w:rPr>
                                <w:t> </w:t>
                              </w:r>
                              <w:r>
                                <w:rPr>
                                  <w:spacing w:val="-5"/>
                                  <w:sz w:val="18"/>
                                </w:rPr>
                                <w:t>137</w:t>
                              </w:r>
                            </w:p>
                          </w:txbxContent>
                        </wps:txbx>
                        <wps:bodyPr wrap="square" lIns="0" tIns="0" rIns="0" bIns="0" rtlCol="0">
                          <a:noAutofit/>
                        </wps:bodyPr>
                      </wps:wsp>
                    </wpg:wgp>
                  </a:graphicData>
                </a:graphic>
              </wp:anchor>
            </w:drawing>
          </mc:Choice>
          <mc:Fallback>
            <w:pict>
              <v:group style="position:absolute;margin-left:441.600006pt;margin-top:25.300781pt;width:76.8pt;height:17.3pt;mso-position-horizontal-relative:page;mso-position-vertical-relative:paragraph;z-index:-15613952;mso-wrap-distance-left:0;mso-wrap-distance-right:0" id="docshapegroup874" coordorigin="8832,506" coordsize="1536,346">
                <v:shape style="position:absolute;left:8832;top:506;width:1536;height:346" type="#_x0000_t75" id="docshape875" stroked="false">
                  <v:imagedata r:id="rId13" o:title=""/>
                </v:shape>
                <v:shape style="position:absolute;left:8832;top:506;width:1536;height:346" type="#_x0000_t202" id="docshape876" filled="false" stroked="false">
                  <v:textbox inset="0,0,0,0">
                    <w:txbxContent>
                      <w:p>
                        <w:pPr>
                          <w:spacing w:before="118"/>
                          <w:ind w:left="384" w:right="0" w:firstLine="0"/>
                          <w:jc w:val="left"/>
                          <w:rPr>
                            <w:sz w:val="18"/>
                          </w:rPr>
                        </w:pPr>
                        <w:r>
                          <w:rPr>
                            <w:sz w:val="18"/>
                          </w:rPr>
                          <w:t>Page</w:t>
                        </w:r>
                        <w:r>
                          <w:rPr>
                            <w:spacing w:val="-6"/>
                            <w:sz w:val="18"/>
                          </w:rPr>
                          <w:t> </w:t>
                        </w:r>
                        <w:r>
                          <w:rPr>
                            <w:spacing w:val="-5"/>
                            <w:sz w:val="18"/>
                          </w:rPr>
                          <w:t>137</w:t>
                        </w:r>
                      </w:p>
                    </w:txbxContent>
                  </v:textbox>
                  <w10:wrap type="none"/>
                </v:shape>
                <w10:wrap type="topAndBottom"/>
              </v:group>
            </w:pict>
          </mc:Fallback>
        </mc:AlternateContent>
      </w:r>
    </w:p>
    <w:p>
      <w:pPr>
        <w:pStyle w:val="BodyText"/>
        <w:spacing w:after="0"/>
        <w:rPr>
          <w:rFonts w:ascii="Segoe UI"/>
          <w:b/>
          <w:sz w:val="20"/>
        </w:rPr>
        <w:sectPr>
          <w:footerReference w:type="default" r:id="rId281"/>
          <w:pgSz w:w="19200" w:h="10800" w:orient="landscape"/>
          <w:pgMar w:header="0" w:footer="0" w:top="0" w:bottom="0" w:left="283" w:right="141"/>
        </w:sectPr>
      </w:pPr>
    </w:p>
    <w:p>
      <w:pPr>
        <w:pStyle w:val="Heading3"/>
      </w:pPr>
      <w:r>
        <w:rPr/>
        <mc:AlternateContent>
          <mc:Choice Requires="wps">
            <w:drawing>
              <wp:anchor distT="0" distB="0" distL="0" distR="0" allowOverlap="1" layoutInCell="1" locked="0" behindDoc="0" simplePos="0" relativeHeight="15844864">
                <wp:simplePos x="0" y="0"/>
                <wp:positionH relativeFrom="page">
                  <wp:posOffset>0</wp:posOffset>
                </wp:positionH>
                <wp:positionV relativeFrom="page">
                  <wp:posOffset>0</wp:posOffset>
                </wp:positionV>
                <wp:extent cx="1083310" cy="6858000"/>
                <wp:effectExtent l="0" t="0" r="0" b="0"/>
                <wp:wrapNone/>
                <wp:docPr id="1093" name="Graphic 1093"/>
                <wp:cNvGraphicFramePr>
                  <a:graphicFrameLocks/>
                </wp:cNvGraphicFramePr>
                <a:graphic>
                  <a:graphicData uri="http://schemas.microsoft.com/office/word/2010/wordprocessingShape">
                    <wps:wsp>
                      <wps:cNvPr id="1093" name="Graphic 1093"/>
                      <wps:cNvSpPr/>
                      <wps:spPr>
                        <a:xfrm>
                          <a:off x="0" y="0"/>
                          <a:ext cx="1083310" cy="6858000"/>
                        </a:xfrm>
                        <a:custGeom>
                          <a:avLst/>
                          <a:gdLst/>
                          <a:ahLst/>
                          <a:cxnLst/>
                          <a:rect l="l" t="t" r="r" b="b"/>
                          <a:pathLst>
                            <a:path w="1083310" h="6858000">
                              <a:moveTo>
                                <a:pt x="1082751" y="0"/>
                              </a:moveTo>
                              <a:lnTo>
                                <a:pt x="0" y="0"/>
                              </a:lnTo>
                              <a:lnTo>
                                <a:pt x="0" y="6858000"/>
                              </a:lnTo>
                              <a:lnTo>
                                <a:pt x="1082751" y="6858000"/>
                              </a:lnTo>
                              <a:lnTo>
                                <a:pt x="1082751" y="0"/>
                              </a:lnTo>
                              <a:close/>
                            </a:path>
                          </a:pathLst>
                        </a:custGeom>
                        <a:solidFill>
                          <a:srgbClr val="44536A"/>
                        </a:solidFill>
                      </wps:spPr>
                      <wps:bodyPr wrap="square" lIns="0" tIns="0" rIns="0" bIns="0" rtlCol="0">
                        <a:prstTxWarp prst="textNoShape">
                          <a:avLst/>
                        </a:prstTxWarp>
                        <a:noAutofit/>
                      </wps:bodyPr>
                    </wps:wsp>
                  </a:graphicData>
                </a:graphic>
              </wp:anchor>
            </w:drawing>
          </mc:Choice>
          <mc:Fallback>
            <w:pict>
              <v:rect style="position:absolute;margin-left:0pt;margin-top:-.000061pt;width:85.256pt;height:540pt;mso-position-horizontal-relative:page;mso-position-vertical-relative:page;z-index:15844864" id="docshape877" filled="true" fillcolor="#44536a" stroked="false">
                <v:fill type="solid"/>
                <w10:wrap type="none"/>
              </v:rect>
            </w:pict>
          </mc:Fallback>
        </mc:AlternateContent>
      </w:r>
      <w:r>
        <w:rPr/>
        <mc:AlternateContent>
          <mc:Choice Requires="wps">
            <w:drawing>
              <wp:anchor distT="0" distB="0" distL="0" distR="0" allowOverlap="1" layoutInCell="1" locked="0" behindDoc="0" simplePos="0" relativeHeight="15845888">
                <wp:simplePos x="0" y="0"/>
                <wp:positionH relativeFrom="page">
                  <wp:posOffset>241600</wp:posOffset>
                </wp:positionH>
                <wp:positionV relativeFrom="paragraph">
                  <wp:posOffset>576966</wp:posOffset>
                </wp:positionV>
                <wp:extent cx="567055" cy="5704205"/>
                <wp:effectExtent l="0" t="0" r="0" b="0"/>
                <wp:wrapNone/>
                <wp:docPr id="1094" name="Textbox 1094"/>
                <wp:cNvGraphicFramePr>
                  <a:graphicFrameLocks/>
                </wp:cNvGraphicFramePr>
                <a:graphic>
                  <a:graphicData uri="http://schemas.microsoft.com/office/word/2010/wordprocessingShape">
                    <wps:wsp>
                      <wps:cNvPr id="1094" name="Textbox 1094"/>
                      <wps:cNvSpPr txBox="1"/>
                      <wps:spPr>
                        <a:xfrm>
                          <a:off x="0" y="0"/>
                          <a:ext cx="567055" cy="5704205"/>
                        </a:xfrm>
                        <a:prstGeom prst="rect">
                          <a:avLst/>
                        </a:prstGeom>
                      </wps:spPr>
                      <wps:txbx>
                        <w:txbxContent>
                          <w:p>
                            <w:pPr>
                              <w:spacing w:before="21"/>
                              <w:ind w:left="20" w:right="0" w:firstLine="0"/>
                              <w:jc w:val="left"/>
                              <w:rPr>
                                <w:rFonts w:ascii="Segoe UI"/>
                                <w:b/>
                                <w:sz w:val="64"/>
                              </w:rPr>
                            </w:pPr>
                            <w:r>
                              <w:rPr>
                                <w:rFonts w:ascii="Segoe UI"/>
                                <w:b/>
                                <w:color w:val="FFFFFF"/>
                                <w:sz w:val="64"/>
                              </w:rPr>
                              <w:t>Only</w:t>
                            </w:r>
                            <w:r>
                              <w:rPr>
                                <w:rFonts w:ascii="Segoe UI"/>
                                <w:b/>
                                <w:color w:val="FFFFFF"/>
                                <w:spacing w:val="-5"/>
                                <w:sz w:val="64"/>
                              </w:rPr>
                              <w:t> </w:t>
                            </w:r>
                            <w:r>
                              <w:rPr>
                                <w:rFonts w:ascii="Segoe UI"/>
                                <w:b/>
                                <w:color w:val="FFFFFF"/>
                                <w:sz w:val="64"/>
                              </w:rPr>
                              <w:t>a</w:t>
                            </w:r>
                            <w:r>
                              <w:rPr>
                                <w:rFonts w:ascii="Segoe UI"/>
                                <w:b/>
                                <w:color w:val="FFFFFF"/>
                                <w:spacing w:val="-5"/>
                                <w:sz w:val="64"/>
                              </w:rPr>
                              <w:t> </w:t>
                            </w:r>
                            <w:r>
                              <w:rPr>
                                <w:rFonts w:ascii="Segoe UI"/>
                                <w:b/>
                                <w:color w:val="FFFFFF"/>
                                <w:sz w:val="64"/>
                              </w:rPr>
                              <w:t>System Can</w:t>
                            </w:r>
                            <w:r>
                              <w:rPr>
                                <w:rFonts w:ascii="Segoe UI"/>
                                <w:b/>
                                <w:color w:val="FFFFFF"/>
                                <w:spacing w:val="-7"/>
                                <w:sz w:val="64"/>
                              </w:rPr>
                              <w:t> </w:t>
                            </w:r>
                            <w:r>
                              <w:rPr>
                                <w:rFonts w:ascii="Segoe UI"/>
                                <w:b/>
                                <w:color w:val="FFFFFF"/>
                                <w:sz w:val="64"/>
                              </w:rPr>
                              <w:t>Save</w:t>
                            </w:r>
                            <w:r>
                              <w:rPr>
                                <w:rFonts w:ascii="Segoe UI"/>
                                <w:b/>
                                <w:color w:val="FFFFFF"/>
                                <w:spacing w:val="-4"/>
                                <w:sz w:val="64"/>
                              </w:rPr>
                              <w:t> </w:t>
                            </w:r>
                            <w:r>
                              <w:rPr>
                                <w:rFonts w:ascii="Segoe UI"/>
                                <w:b/>
                                <w:color w:val="FFFFFF"/>
                                <w:sz w:val="64"/>
                              </w:rPr>
                              <w:t>a</w:t>
                            </w:r>
                            <w:r>
                              <w:rPr>
                                <w:rFonts w:ascii="Segoe UI"/>
                                <w:b/>
                                <w:color w:val="FFFFFF"/>
                                <w:spacing w:val="-4"/>
                                <w:sz w:val="64"/>
                              </w:rPr>
                              <w:t> Life</w:t>
                            </w:r>
                          </w:p>
                        </w:txbxContent>
                      </wps:txbx>
                      <wps:bodyPr wrap="square" lIns="0" tIns="0" rIns="0" bIns="0" rtlCol="0" vert="vert270">
                        <a:noAutofit/>
                      </wps:bodyPr>
                    </wps:wsp>
                  </a:graphicData>
                </a:graphic>
              </wp:anchor>
            </w:drawing>
          </mc:Choice>
          <mc:Fallback>
            <w:pict>
              <v:shape style="position:absolute;margin-left:19.023668pt;margin-top:45.430428pt;width:44.65pt;height:449.15pt;mso-position-horizontal-relative:page;mso-position-vertical-relative:paragraph;z-index:15845888" type="#_x0000_t202" id="docshape878" filled="false" stroked="false">
                <v:textbox inset="0,0,0,0" style="layout-flow:vertical;mso-layout-flow-alt:bottom-to-top">
                  <w:txbxContent>
                    <w:p>
                      <w:pPr>
                        <w:spacing w:before="21"/>
                        <w:ind w:left="20" w:right="0" w:firstLine="0"/>
                        <w:jc w:val="left"/>
                        <w:rPr>
                          <w:rFonts w:ascii="Segoe UI"/>
                          <w:b/>
                          <w:sz w:val="64"/>
                        </w:rPr>
                      </w:pPr>
                      <w:r>
                        <w:rPr>
                          <w:rFonts w:ascii="Segoe UI"/>
                          <w:b/>
                          <w:color w:val="FFFFFF"/>
                          <w:sz w:val="64"/>
                        </w:rPr>
                        <w:t>Only</w:t>
                      </w:r>
                      <w:r>
                        <w:rPr>
                          <w:rFonts w:ascii="Segoe UI"/>
                          <w:b/>
                          <w:color w:val="FFFFFF"/>
                          <w:spacing w:val="-5"/>
                          <w:sz w:val="64"/>
                        </w:rPr>
                        <w:t> </w:t>
                      </w:r>
                      <w:r>
                        <w:rPr>
                          <w:rFonts w:ascii="Segoe UI"/>
                          <w:b/>
                          <w:color w:val="FFFFFF"/>
                          <w:sz w:val="64"/>
                        </w:rPr>
                        <w:t>a</w:t>
                      </w:r>
                      <w:r>
                        <w:rPr>
                          <w:rFonts w:ascii="Segoe UI"/>
                          <w:b/>
                          <w:color w:val="FFFFFF"/>
                          <w:spacing w:val="-5"/>
                          <w:sz w:val="64"/>
                        </w:rPr>
                        <w:t> </w:t>
                      </w:r>
                      <w:r>
                        <w:rPr>
                          <w:rFonts w:ascii="Segoe UI"/>
                          <w:b/>
                          <w:color w:val="FFFFFF"/>
                          <w:sz w:val="64"/>
                        </w:rPr>
                        <w:t>System Can</w:t>
                      </w:r>
                      <w:r>
                        <w:rPr>
                          <w:rFonts w:ascii="Segoe UI"/>
                          <w:b/>
                          <w:color w:val="FFFFFF"/>
                          <w:spacing w:val="-7"/>
                          <w:sz w:val="64"/>
                        </w:rPr>
                        <w:t> </w:t>
                      </w:r>
                      <w:r>
                        <w:rPr>
                          <w:rFonts w:ascii="Segoe UI"/>
                          <w:b/>
                          <w:color w:val="FFFFFF"/>
                          <w:sz w:val="64"/>
                        </w:rPr>
                        <w:t>Save</w:t>
                      </w:r>
                      <w:r>
                        <w:rPr>
                          <w:rFonts w:ascii="Segoe UI"/>
                          <w:b/>
                          <w:color w:val="FFFFFF"/>
                          <w:spacing w:val="-4"/>
                          <w:sz w:val="64"/>
                        </w:rPr>
                        <w:t> </w:t>
                      </w:r>
                      <w:r>
                        <w:rPr>
                          <w:rFonts w:ascii="Segoe UI"/>
                          <w:b/>
                          <w:color w:val="FFFFFF"/>
                          <w:sz w:val="64"/>
                        </w:rPr>
                        <w:t>a</w:t>
                      </w:r>
                      <w:r>
                        <w:rPr>
                          <w:rFonts w:ascii="Segoe UI"/>
                          <w:b/>
                          <w:color w:val="FFFFFF"/>
                          <w:spacing w:val="-4"/>
                          <w:sz w:val="64"/>
                        </w:rPr>
                        <w:t> Life</w:t>
                      </w:r>
                    </w:p>
                  </w:txbxContent>
                </v:textbox>
                <w10:wrap type="none"/>
              </v:shape>
            </w:pict>
          </mc:Fallback>
        </mc:AlternateContent>
      </w:r>
      <w:r>
        <w:rPr>
          <w:color w:val="44536A"/>
        </w:rPr>
        <w:t>Areas</w:t>
      </w:r>
      <w:r>
        <w:rPr>
          <w:color w:val="44536A"/>
          <w:spacing w:val="-7"/>
        </w:rPr>
        <w:t> </w:t>
      </w:r>
      <w:r>
        <w:rPr>
          <w:color w:val="44536A"/>
        </w:rPr>
        <w:t>of</w:t>
      </w:r>
      <w:r>
        <w:rPr>
          <w:color w:val="44536A"/>
          <w:spacing w:val="-8"/>
        </w:rPr>
        <w:t> </w:t>
      </w:r>
      <w:r>
        <w:rPr>
          <w:color w:val="44536A"/>
        </w:rPr>
        <w:t>focus</w:t>
      </w:r>
      <w:r>
        <w:rPr>
          <w:color w:val="44536A"/>
          <w:spacing w:val="-8"/>
        </w:rPr>
        <w:t> </w:t>
      </w:r>
      <w:r>
        <w:rPr>
          <w:color w:val="44536A"/>
        </w:rPr>
        <w:t>for</w:t>
      </w:r>
      <w:r>
        <w:rPr>
          <w:color w:val="44536A"/>
          <w:spacing w:val="-7"/>
        </w:rPr>
        <w:t> </w:t>
      </w:r>
      <w:r>
        <w:rPr>
          <w:color w:val="44536A"/>
          <w:spacing w:val="-2"/>
        </w:rPr>
        <w:t>today…</w:t>
      </w:r>
    </w:p>
    <w:p>
      <w:pPr>
        <w:pStyle w:val="BodyText"/>
        <w:rPr>
          <w:rFonts w:ascii="Segoe UI"/>
          <w:b/>
          <w:sz w:val="62"/>
        </w:rPr>
      </w:pPr>
    </w:p>
    <w:p>
      <w:pPr>
        <w:pStyle w:val="BodyText"/>
        <w:spacing w:before="380"/>
        <w:rPr>
          <w:rFonts w:ascii="Segoe UI"/>
          <w:b/>
          <w:sz w:val="62"/>
        </w:rPr>
      </w:pPr>
    </w:p>
    <w:p>
      <w:pPr>
        <w:spacing w:before="0"/>
        <w:ind w:left="5456" w:right="0" w:firstLine="0"/>
        <w:jc w:val="left"/>
        <w:rPr>
          <w:rFonts w:ascii="Segoe UI"/>
          <w:sz w:val="62"/>
        </w:rPr>
      </w:pPr>
      <w:r>
        <w:rPr>
          <w:rFonts w:ascii="Segoe UI"/>
          <w:sz w:val="62"/>
        </w:rPr>
        <mc:AlternateContent>
          <mc:Choice Requires="wps">
            <w:drawing>
              <wp:anchor distT="0" distB="0" distL="0" distR="0" allowOverlap="1" layoutInCell="1" locked="0" behindDoc="1" simplePos="0" relativeHeight="482868224">
                <wp:simplePos x="0" y="0"/>
                <wp:positionH relativeFrom="page">
                  <wp:posOffset>2100452</wp:posOffset>
                </wp:positionH>
                <wp:positionV relativeFrom="paragraph">
                  <wp:posOffset>-671292</wp:posOffset>
                </wp:positionV>
                <wp:extent cx="7991475" cy="5410200"/>
                <wp:effectExtent l="0" t="0" r="0" b="0"/>
                <wp:wrapNone/>
                <wp:docPr id="1095" name="Group 1095"/>
                <wp:cNvGraphicFramePr>
                  <a:graphicFrameLocks/>
                </wp:cNvGraphicFramePr>
                <a:graphic>
                  <a:graphicData uri="http://schemas.microsoft.com/office/word/2010/wordprocessingGroup">
                    <wpg:wgp>
                      <wpg:cNvPr id="1095" name="Group 1095"/>
                      <wpg:cNvGrpSpPr/>
                      <wpg:grpSpPr>
                        <a:xfrm>
                          <a:off x="0" y="0"/>
                          <a:ext cx="7991475" cy="5410200"/>
                          <a:chExt cx="7991475" cy="5410200"/>
                        </a:xfrm>
                      </wpg:grpSpPr>
                      <wps:wsp>
                        <wps:cNvPr id="1096" name="Graphic 1096"/>
                        <wps:cNvSpPr/>
                        <wps:spPr>
                          <a:xfrm>
                            <a:off x="16509" y="6350"/>
                            <a:ext cx="1083310" cy="5157470"/>
                          </a:xfrm>
                          <a:custGeom>
                            <a:avLst/>
                            <a:gdLst/>
                            <a:ahLst/>
                            <a:cxnLst/>
                            <a:rect l="l" t="t" r="r" b="b"/>
                            <a:pathLst>
                              <a:path w="1083310" h="5157470">
                                <a:moveTo>
                                  <a:pt x="15239" y="0"/>
                                </a:moveTo>
                                <a:lnTo>
                                  <a:pt x="49146" y="34346"/>
                                </a:lnTo>
                                <a:lnTo>
                                  <a:pt x="82506" y="69026"/>
                                </a:lnTo>
                                <a:lnTo>
                                  <a:pt x="115319" y="104036"/>
                                </a:lnTo>
                                <a:lnTo>
                                  <a:pt x="147586" y="139369"/>
                                </a:lnTo>
                                <a:lnTo>
                                  <a:pt x="179305" y="175021"/>
                                </a:lnTo>
                                <a:lnTo>
                                  <a:pt x="210477" y="210985"/>
                                </a:lnTo>
                                <a:lnTo>
                                  <a:pt x="241103" y="247256"/>
                                </a:lnTo>
                                <a:lnTo>
                                  <a:pt x="271181" y="283829"/>
                                </a:lnTo>
                                <a:lnTo>
                                  <a:pt x="300713" y="320698"/>
                                </a:lnTo>
                                <a:lnTo>
                                  <a:pt x="329698" y="357859"/>
                                </a:lnTo>
                                <a:lnTo>
                                  <a:pt x="358136" y="395304"/>
                                </a:lnTo>
                                <a:lnTo>
                                  <a:pt x="386027" y="433030"/>
                                </a:lnTo>
                                <a:lnTo>
                                  <a:pt x="413371" y="471031"/>
                                </a:lnTo>
                                <a:lnTo>
                                  <a:pt x="440169" y="509300"/>
                                </a:lnTo>
                                <a:lnTo>
                                  <a:pt x="466419" y="547834"/>
                                </a:lnTo>
                                <a:lnTo>
                                  <a:pt x="492123" y="586626"/>
                                </a:lnTo>
                                <a:lnTo>
                                  <a:pt x="517279" y="625670"/>
                                </a:lnTo>
                                <a:lnTo>
                                  <a:pt x="541889" y="664962"/>
                                </a:lnTo>
                                <a:lnTo>
                                  <a:pt x="565952" y="704496"/>
                                </a:lnTo>
                                <a:lnTo>
                                  <a:pt x="589468" y="744266"/>
                                </a:lnTo>
                                <a:lnTo>
                                  <a:pt x="612437" y="784268"/>
                                </a:lnTo>
                                <a:lnTo>
                                  <a:pt x="634859" y="824495"/>
                                </a:lnTo>
                                <a:lnTo>
                                  <a:pt x="656735" y="864943"/>
                                </a:lnTo>
                                <a:lnTo>
                                  <a:pt x="678063" y="905605"/>
                                </a:lnTo>
                                <a:lnTo>
                                  <a:pt x="698845" y="946477"/>
                                </a:lnTo>
                                <a:lnTo>
                                  <a:pt x="719080" y="987552"/>
                                </a:lnTo>
                                <a:lnTo>
                                  <a:pt x="738767" y="1028827"/>
                                </a:lnTo>
                                <a:lnTo>
                                  <a:pt x="757908" y="1070294"/>
                                </a:lnTo>
                                <a:lnTo>
                                  <a:pt x="776503" y="1111948"/>
                                </a:lnTo>
                                <a:lnTo>
                                  <a:pt x="794550" y="1153785"/>
                                </a:lnTo>
                                <a:lnTo>
                                  <a:pt x="812050" y="1195799"/>
                                </a:lnTo>
                                <a:lnTo>
                                  <a:pt x="829003" y="1237984"/>
                                </a:lnTo>
                                <a:lnTo>
                                  <a:pt x="845410" y="1280335"/>
                                </a:lnTo>
                                <a:lnTo>
                                  <a:pt x="861270" y="1322846"/>
                                </a:lnTo>
                                <a:lnTo>
                                  <a:pt x="876582" y="1365512"/>
                                </a:lnTo>
                                <a:lnTo>
                                  <a:pt x="891348" y="1408328"/>
                                </a:lnTo>
                                <a:lnTo>
                                  <a:pt x="905567" y="1451287"/>
                                </a:lnTo>
                                <a:lnTo>
                                  <a:pt x="919239" y="1494386"/>
                                </a:lnTo>
                                <a:lnTo>
                                  <a:pt x="932365" y="1537618"/>
                                </a:lnTo>
                                <a:lnTo>
                                  <a:pt x="944943" y="1580977"/>
                                </a:lnTo>
                                <a:lnTo>
                                  <a:pt x="956974" y="1624459"/>
                                </a:lnTo>
                                <a:lnTo>
                                  <a:pt x="968459" y="1668058"/>
                                </a:lnTo>
                                <a:lnTo>
                                  <a:pt x="979397" y="1711768"/>
                                </a:lnTo>
                                <a:lnTo>
                                  <a:pt x="989787" y="1755584"/>
                                </a:lnTo>
                                <a:lnTo>
                                  <a:pt x="999631" y="1799501"/>
                                </a:lnTo>
                                <a:lnTo>
                                  <a:pt x="1008928" y="1843513"/>
                                </a:lnTo>
                                <a:lnTo>
                                  <a:pt x="1017679" y="1887615"/>
                                </a:lnTo>
                                <a:lnTo>
                                  <a:pt x="1025882" y="1931801"/>
                                </a:lnTo>
                                <a:lnTo>
                                  <a:pt x="1033538" y="1976066"/>
                                </a:lnTo>
                                <a:lnTo>
                                  <a:pt x="1040648" y="2020405"/>
                                </a:lnTo>
                                <a:lnTo>
                                  <a:pt x="1047210" y="2064811"/>
                                </a:lnTo>
                                <a:lnTo>
                                  <a:pt x="1053226" y="2109280"/>
                                </a:lnTo>
                                <a:lnTo>
                                  <a:pt x="1058695" y="2153806"/>
                                </a:lnTo>
                                <a:lnTo>
                                  <a:pt x="1063617" y="2198383"/>
                                </a:lnTo>
                                <a:lnTo>
                                  <a:pt x="1067992" y="2243007"/>
                                </a:lnTo>
                                <a:lnTo>
                                  <a:pt x="1071820" y="2287672"/>
                                </a:lnTo>
                                <a:lnTo>
                                  <a:pt x="1075101" y="2332372"/>
                                </a:lnTo>
                                <a:lnTo>
                                  <a:pt x="1077836" y="2377102"/>
                                </a:lnTo>
                                <a:lnTo>
                                  <a:pt x="1080023" y="2421856"/>
                                </a:lnTo>
                                <a:lnTo>
                                  <a:pt x="1081664" y="2466630"/>
                                </a:lnTo>
                                <a:lnTo>
                                  <a:pt x="1082758" y="2511417"/>
                                </a:lnTo>
                                <a:lnTo>
                                  <a:pt x="1083305" y="2556212"/>
                                </a:lnTo>
                                <a:lnTo>
                                  <a:pt x="1083305" y="2601010"/>
                                </a:lnTo>
                                <a:lnTo>
                                  <a:pt x="1082758" y="2645805"/>
                                </a:lnTo>
                                <a:lnTo>
                                  <a:pt x="1081664" y="2690592"/>
                                </a:lnTo>
                                <a:lnTo>
                                  <a:pt x="1080023" y="2735365"/>
                                </a:lnTo>
                                <a:lnTo>
                                  <a:pt x="1077836" y="2780120"/>
                                </a:lnTo>
                                <a:lnTo>
                                  <a:pt x="1075101" y="2824850"/>
                                </a:lnTo>
                                <a:lnTo>
                                  <a:pt x="1071820" y="2869550"/>
                                </a:lnTo>
                                <a:lnTo>
                                  <a:pt x="1067992" y="2914214"/>
                                </a:lnTo>
                                <a:lnTo>
                                  <a:pt x="1063617" y="2958838"/>
                                </a:lnTo>
                                <a:lnTo>
                                  <a:pt x="1058695" y="3003416"/>
                                </a:lnTo>
                                <a:lnTo>
                                  <a:pt x="1053226" y="3047942"/>
                                </a:lnTo>
                                <a:lnTo>
                                  <a:pt x="1047210" y="3092411"/>
                                </a:lnTo>
                                <a:lnTo>
                                  <a:pt x="1040648" y="3136818"/>
                                </a:lnTo>
                                <a:lnTo>
                                  <a:pt x="1033538" y="3181156"/>
                                </a:lnTo>
                                <a:lnTo>
                                  <a:pt x="1025882" y="3225421"/>
                                </a:lnTo>
                                <a:lnTo>
                                  <a:pt x="1017679" y="3269607"/>
                                </a:lnTo>
                                <a:lnTo>
                                  <a:pt x="1008928" y="3313709"/>
                                </a:lnTo>
                                <a:lnTo>
                                  <a:pt x="999631" y="3357722"/>
                                </a:lnTo>
                                <a:lnTo>
                                  <a:pt x="989787" y="3401639"/>
                                </a:lnTo>
                                <a:lnTo>
                                  <a:pt x="979397" y="3445455"/>
                                </a:lnTo>
                                <a:lnTo>
                                  <a:pt x="968459" y="3489166"/>
                                </a:lnTo>
                                <a:lnTo>
                                  <a:pt x="956974" y="3532765"/>
                                </a:lnTo>
                                <a:lnTo>
                                  <a:pt x="944943" y="3576247"/>
                                </a:lnTo>
                                <a:lnTo>
                                  <a:pt x="932365" y="3619606"/>
                                </a:lnTo>
                                <a:lnTo>
                                  <a:pt x="919239" y="3662838"/>
                                </a:lnTo>
                                <a:lnTo>
                                  <a:pt x="905567" y="3705937"/>
                                </a:lnTo>
                                <a:lnTo>
                                  <a:pt x="891348" y="3748897"/>
                                </a:lnTo>
                                <a:lnTo>
                                  <a:pt x="876582" y="3791713"/>
                                </a:lnTo>
                                <a:lnTo>
                                  <a:pt x="861270" y="3834380"/>
                                </a:lnTo>
                                <a:lnTo>
                                  <a:pt x="845410" y="3876891"/>
                                </a:lnTo>
                                <a:lnTo>
                                  <a:pt x="829003" y="3919242"/>
                                </a:lnTo>
                                <a:lnTo>
                                  <a:pt x="812050" y="3961427"/>
                                </a:lnTo>
                                <a:lnTo>
                                  <a:pt x="794550" y="4003441"/>
                                </a:lnTo>
                                <a:lnTo>
                                  <a:pt x="776503" y="4045278"/>
                                </a:lnTo>
                                <a:lnTo>
                                  <a:pt x="757908" y="4086934"/>
                                </a:lnTo>
                                <a:lnTo>
                                  <a:pt x="738767" y="4128401"/>
                                </a:lnTo>
                                <a:lnTo>
                                  <a:pt x="719080" y="4169675"/>
                                </a:lnTo>
                                <a:lnTo>
                                  <a:pt x="698845" y="4210751"/>
                                </a:lnTo>
                                <a:lnTo>
                                  <a:pt x="678063" y="4251623"/>
                                </a:lnTo>
                                <a:lnTo>
                                  <a:pt x="656735" y="4292286"/>
                                </a:lnTo>
                                <a:lnTo>
                                  <a:pt x="634859" y="4332734"/>
                                </a:lnTo>
                                <a:lnTo>
                                  <a:pt x="612437" y="4372962"/>
                                </a:lnTo>
                                <a:lnTo>
                                  <a:pt x="589468" y="4412964"/>
                                </a:lnTo>
                                <a:lnTo>
                                  <a:pt x="565952" y="4452735"/>
                                </a:lnTo>
                                <a:lnTo>
                                  <a:pt x="541889" y="4492269"/>
                                </a:lnTo>
                                <a:lnTo>
                                  <a:pt x="517279" y="4531561"/>
                                </a:lnTo>
                                <a:lnTo>
                                  <a:pt x="492123" y="4570606"/>
                                </a:lnTo>
                                <a:lnTo>
                                  <a:pt x="466419" y="4609399"/>
                                </a:lnTo>
                                <a:lnTo>
                                  <a:pt x="440169" y="4647932"/>
                                </a:lnTo>
                                <a:lnTo>
                                  <a:pt x="413371" y="4686202"/>
                                </a:lnTo>
                                <a:lnTo>
                                  <a:pt x="386027" y="4724203"/>
                                </a:lnTo>
                                <a:lnTo>
                                  <a:pt x="358136" y="4761930"/>
                                </a:lnTo>
                                <a:lnTo>
                                  <a:pt x="329698" y="4799376"/>
                                </a:lnTo>
                                <a:lnTo>
                                  <a:pt x="300713" y="4836537"/>
                                </a:lnTo>
                                <a:lnTo>
                                  <a:pt x="271181" y="4873407"/>
                                </a:lnTo>
                                <a:lnTo>
                                  <a:pt x="241103" y="4909980"/>
                                </a:lnTo>
                                <a:lnTo>
                                  <a:pt x="210477" y="4946252"/>
                                </a:lnTo>
                                <a:lnTo>
                                  <a:pt x="179305" y="4982217"/>
                                </a:lnTo>
                                <a:lnTo>
                                  <a:pt x="147586" y="5017869"/>
                                </a:lnTo>
                                <a:lnTo>
                                  <a:pt x="115319" y="5053203"/>
                                </a:lnTo>
                                <a:lnTo>
                                  <a:pt x="82506" y="5088213"/>
                                </a:lnTo>
                                <a:lnTo>
                                  <a:pt x="49146" y="5122894"/>
                                </a:lnTo>
                                <a:lnTo>
                                  <a:pt x="15239" y="5157241"/>
                                </a:lnTo>
                                <a:lnTo>
                                  <a:pt x="0" y="5141976"/>
                                </a:lnTo>
                                <a:lnTo>
                                  <a:pt x="33973" y="5107555"/>
                                </a:lnTo>
                                <a:lnTo>
                                  <a:pt x="67395" y="5072796"/>
                                </a:lnTo>
                                <a:lnTo>
                                  <a:pt x="100264" y="5037705"/>
                                </a:lnTo>
                                <a:lnTo>
                                  <a:pt x="132580" y="5002288"/>
                                </a:lnTo>
                                <a:lnTo>
                                  <a:pt x="164345" y="4966549"/>
                                </a:lnTo>
                                <a:lnTo>
                                  <a:pt x="195556" y="4930495"/>
                                </a:lnTo>
                                <a:lnTo>
                                  <a:pt x="226216" y="4894131"/>
                                </a:lnTo>
                                <a:lnTo>
                                  <a:pt x="256323" y="4857462"/>
                                </a:lnTo>
                                <a:lnTo>
                                  <a:pt x="285877" y="4820495"/>
                                </a:lnTo>
                                <a:lnTo>
                                  <a:pt x="314879" y="4783233"/>
                                </a:lnTo>
                                <a:lnTo>
                                  <a:pt x="343329" y="4745684"/>
                                </a:lnTo>
                                <a:lnTo>
                                  <a:pt x="371226" y="4707853"/>
                                </a:lnTo>
                                <a:lnTo>
                                  <a:pt x="398571" y="4669744"/>
                                </a:lnTo>
                                <a:lnTo>
                                  <a:pt x="425363" y="4631365"/>
                                </a:lnTo>
                                <a:lnTo>
                                  <a:pt x="451603" y="4592719"/>
                                </a:lnTo>
                                <a:lnTo>
                                  <a:pt x="477291" y="4553814"/>
                                </a:lnTo>
                                <a:lnTo>
                                  <a:pt x="502426" y="4514653"/>
                                </a:lnTo>
                                <a:lnTo>
                                  <a:pt x="527008" y="4475244"/>
                                </a:lnTo>
                                <a:lnTo>
                                  <a:pt x="551039" y="4435591"/>
                                </a:lnTo>
                                <a:lnTo>
                                  <a:pt x="574517" y="4395700"/>
                                </a:lnTo>
                                <a:lnTo>
                                  <a:pt x="597442" y="4355576"/>
                                </a:lnTo>
                                <a:lnTo>
                                  <a:pt x="619815" y="4315225"/>
                                </a:lnTo>
                                <a:lnTo>
                                  <a:pt x="641636" y="4274653"/>
                                </a:lnTo>
                                <a:lnTo>
                                  <a:pt x="662904" y="4233865"/>
                                </a:lnTo>
                                <a:lnTo>
                                  <a:pt x="683620" y="4192866"/>
                                </a:lnTo>
                                <a:lnTo>
                                  <a:pt x="703783" y="4151663"/>
                                </a:lnTo>
                                <a:lnTo>
                                  <a:pt x="723394" y="4110260"/>
                                </a:lnTo>
                                <a:lnTo>
                                  <a:pt x="742452" y="4068663"/>
                                </a:lnTo>
                                <a:lnTo>
                                  <a:pt x="760958" y="4026878"/>
                                </a:lnTo>
                                <a:lnTo>
                                  <a:pt x="778912" y="3984911"/>
                                </a:lnTo>
                                <a:lnTo>
                                  <a:pt x="796313" y="3942766"/>
                                </a:lnTo>
                                <a:lnTo>
                                  <a:pt x="813162" y="3900450"/>
                                </a:lnTo>
                                <a:lnTo>
                                  <a:pt x="829459" y="3857967"/>
                                </a:lnTo>
                                <a:lnTo>
                                  <a:pt x="845203" y="3815324"/>
                                </a:lnTo>
                                <a:lnTo>
                                  <a:pt x="860394" y="3772526"/>
                                </a:lnTo>
                                <a:lnTo>
                                  <a:pt x="875033" y="3729579"/>
                                </a:lnTo>
                                <a:lnTo>
                                  <a:pt x="889120" y="3686487"/>
                                </a:lnTo>
                                <a:lnTo>
                                  <a:pt x="902654" y="3643257"/>
                                </a:lnTo>
                                <a:lnTo>
                                  <a:pt x="915636" y="3599894"/>
                                </a:lnTo>
                                <a:lnTo>
                                  <a:pt x="928066" y="3556404"/>
                                </a:lnTo>
                                <a:lnTo>
                                  <a:pt x="939943" y="3512792"/>
                                </a:lnTo>
                                <a:lnTo>
                                  <a:pt x="951267" y="3469064"/>
                                </a:lnTo>
                                <a:lnTo>
                                  <a:pt x="962039" y="3425225"/>
                                </a:lnTo>
                                <a:lnTo>
                                  <a:pt x="972259" y="3381281"/>
                                </a:lnTo>
                                <a:lnTo>
                                  <a:pt x="981927" y="3337237"/>
                                </a:lnTo>
                                <a:lnTo>
                                  <a:pt x="991041" y="3293099"/>
                                </a:lnTo>
                                <a:lnTo>
                                  <a:pt x="999604" y="3248872"/>
                                </a:lnTo>
                                <a:lnTo>
                                  <a:pt x="1007614" y="3204562"/>
                                </a:lnTo>
                                <a:lnTo>
                                  <a:pt x="1015072" y="3160175"/>
                                </a:lnTo>
                                <a:lnTo>
                                  <a:pt x="1021977" y="3115716"/>
                                </a:lnTo>
                                <a:lnTo>
                                  <a:pt x="1028330" y="3071191"/>
                                </a:lnTo>
                                <a:lnTo>
                                  <a:pt x="1034130" y="3026604"/>
                                </a:lnTo>
                                <a:lnTo>
                                  <a:pt x="1039378" y="2981962"/>
                                </a:lnTo>
                                <a:lnTo>
                                  <a:pt x="1044074" y="2937271"/>
                                </a:lnTo>
                                <a:lnTo>
                                  <a:pt x="1048217" y="2892535"/>
                                </a:lnTo>
                                <a:lnTo>
                                  <a:pt x="1051808" y="2847760"/>
                                </a:lnTo>
                                <a:lnTo>
                                  <a:pt x="1054846" y="2802952"/>
                                </a:lnTo>
                                <a:lnTo>
                                  <a:pt x="1057332" y="2758116"/>
                                </a:lnTo>
                                <a:lnTo>
                                  <a:pt x="1059265" y="2713258"/>
                                </a:lnTo>
                                <a:lnTo>
                                  <a:pt x="1060646" y="2668384"/>
                                </a:lnTo>
                                <a:lnTo>
                                  <a:pt x="1061475" y="2623499"/>
                                </a:lnTo>
                                <a:lnTo>
                                  <a:pt x="1061751" y="2578608"/>
                                </a:lnTo>
                                <a:lnTo>
                                  <a:pt x="1061475" y="2533716"/>
                                </a:lnTo>
                                <a:lnTo>
                                  <a:pt x="1060646" y="2488831"/>
                                </a:lnTo>
                                <a:lnTo>
                                  <a:pt x="1059265" y="2443957"/>
                                </a:lnTo>
                                <a:lnTo>
                                  <a:pt x="1057332" y="2399099"/>
                                </a:lnTo>
                                <a:lnTo>
                                  <a:pt x="1054846" y="2354263"/>
                                </a:lnTo>
                                <a:lnTo>
                                  <a:pt x="1051808" y="2309455"/>
                                </a:lnTo>
                                <a:lnTo>
                                  <a:pt x="1048217" y="2264680"/>
                                </a:lnTo>
                                <a:lnTo>
                                  <a:pt x="1044074" y="2219944"/>
                                </a:lnTo>
                                <a:lnTo>
                                  <a:pt x="1039378" y="2175253"/>
                                </a:lnTo>
                                <a:lnTo>
                                  <a:pt x="1034130" y="2130611"/>
                                </a:lnTo>
                                <a:lnTo>
                                  <a:pt x="1028330" y="2086024"/>
                                </a:lnTo>
                                <a:lnTo>
                                  <a:pt x="1021977" y="2041499"/>
                                </a:lnTo>
                                <a:lnTo>
                                  <a:pt x="1015072" y="1997040"/>
                                </a:lnTo>
                                <a:lnTo>
                                  <a:pt x="1007614" y="1952653"/>
                                </a:lnTo>
                                <a:lnTo>
                                  <a:pt x="999604" y="1908343"/>
                                </a:lnTo>
                                <a:lnTo>
                                  <a:pt x="991041" y="1864116"/>
                                </a:lnTo>
                                <a:lnTo>
                                  <a:pt x="981927" y="1819978"/>
                                </a:lnTo>
                                <a:lnTo>
                                  <a:pt x="972259" y="1775934"/>
                                </a:lnTo>
                                <a:lnTo>
                                  <a:pt x="962039" y="1731990"/>
                                </a:lnTo>
                                <a:lnTo>
                                  <a:pt x="951267" y="1688151"/>
                                </a:lnTo>
                                <a:lnTo>
                                  <a:pt x="939943" y="1644423"/>
                                </a:lnTo>
                                <a:lnTo>
                                  <a:pt x="928066" y="1600811"/>
                                </a:lnTo>
                                <a:lnTo>
                                  <a:pt x="915636" y="1557321"/>
                                </a:lnTo>
                                <a:lnTo>
                                  <a:pt x="902654" y="1513958"/>
                                </a:lnTo>
                                <a:lnTo>
                                  <a:pt x="889120" y="1470728"/>
                                </a:lnTo>
                                <a:lnTo>
                                  <a:pt x="875033" y="1427636"/>
                                </a:lnTo>
                                <a:lnTo>
                                  <a:pt x="860394" y="1384689"/>
                                </a:lnTo>
                                <a:lnTo>
                                  <a:pt x="845203" y="1341891"/>
                                </a:lnTo>
                                <a:lnTo>
                                  <a:pt x="829459" y="1299248"/>
                                </a:lnTo>
                                <a:lnTo>
                                  <a:pt x="813162" y="1256765"/>
                                </a:lnTo>
                                <a:lnTo>
                                  <a:pt x="796313" y="1214449"/>
                                </a:lnTo>
                                <a:lnTo>
                                  <a:pt x="778912" y="1172304"/>
                                </a:lnTo>
                                <a:lnTo>
                                  <a:pt x="760958" y="1130337"/>
                                </a:lnTo>
                                <a:lnTo>
                                  <a:pt x="742452" y="1088552"/>
                                </a:lnTo>
                                <a:lnTo>
                                  <a:pt x="723394" y="1046955"/>
                                </a:lnTo>
                                <a:lnTo>
                                  <a:pt x="703783" y="1005552"/>
                                </a:lnTo>
                                <a:lnTo>
                                  <a:pt x="683620" y="964349"/>
                                </a:lnTo>
                                <a:lnTo>
                                  <a:pt x="662904" y="923350"/>
                                </a:lnTo>
                                <a:lnTo>
                                  <a:pt x="641636" y="882562"/>
                                </a:lnTo>
                                <a:lnTo>
                                  <a:pt x="619815" y="841990"/>
                                </a:lnTo>
                                <a:lnTo>
                                  <a:pt x="597442" y="801639"/>
                                </a:lnTo>
                                <a:lnTo>
                                  <a:pt x="574517" y="761515"/>
                                </a:lnTo>
                                <a:lnTo>
                                  <a:pt x="551039" y="721624"/>
                                </a:lnTo>
                                <a:lnTo>
                                  <a:pt x="527008" y="681971"/>
                                </a:lnTo>
                                <a:lnTo>
                                  <a:pt x="502426" y="642562"/>
                                </a:lnTo>
                                <a:lnTo>
                                  <a:pt x="477291" y="603401"/>
                                </a:lnTo>
                                <a:lnTo>
                                  <a:pt x="451603" y="564496"/>
                                </a:lnTo>
                                <a:lnTo>
                                  <a:pt x="425363" y="525850"/>
                                </a:lnTo>
                                <a:lnTo>
                                  <a:pt x="398571" y="487471"/>
                                </a:lnTo>
                                <a:lnTo>
                                  <a:pt x="371226" y="449362"/>
                                </a:lnTo>
                                <a:lnTo>
                                  <a:pt x="343329" y="411531"/>
                                </a:lnTo>
                                <a:lnTo>
                                  <a:pt x="314879" y="373982"/>
                                </a:lnTo>
                                <a:lnTo>
                                  <a:pt x="285877" y="336720"/>
                                </a:lnTo>
                                <a:lnTo>
                                  <a:pt x="256323" y="299753"/>
                                </a:lnTo>
                                <a:lnTo>
                                  <a:pt x="226216" y="263084"/>
                                </a:lnTo>
                                <a:lnTo>
                                  <a:pt x="195556" y="226720"/>
                                </a:lnTo>
                                <a:lnTo>
                                  <a:pt x="164345" y="190666"/>
                                </a:lnTo>
                                <a:lnTo>
                                  <a:pt x="132580" y="154927"/>
                                </a:lnTo>
                                <a:lnTo>
                                  <a:pt x="100264" y="119510"/>
                                </a:lnTo>
                                <a:lnTo>
                                  <a:pt x="67395" y="84419"/>
                                </a:lnTo>
                                <a:lnTo>
                                  <a:pt x="33973" y="49660"/>
                                </a:lnTo>
                                <a:lnTo>
                                  <a:pt x="0" y="15239"/>
                                </a:lnTo>
                                <a:lnTo>
                                  <a:pt x="15239" y="0"/>
                                </a:lnTo>
                                <a:close/>
                              </a:path>
                            </a:pathLst>
                          </a:custGeom>
                          <a:ln w="12700">
                            <a:solidFill>
                              <a:srgbClr val="344152"/>
                            </a:solidFill>
                            <a:prstDash val="solid"/>
                          </a:ln>
                        </wps:spPr>
                        <wps:bodyPr wrap="square" lIns="0" tIns="0" rIns="0" bIns="0" rtlCol="0">
                          <a:prstTxWarp prst="textNoShape">
                            <a:avLst/>
                          </a:prstTxWarp>
                          <a:noAutofit/>
                        </wps:bodyPr>
                      </wps:wsp>
                      <wps:wsp>
                        <wps:cNvPr id="1097" name="Graphic 1097"/>
                        <wps:cNvSpPr/>
                        <wps:spPr>
                          <a:xfrm>
                            <a:off x="683641" y="417537"/>
                            <a:ext cx="7301230" cy="1083945"/>
                          </a:xfrm>
                          <a:custGeom>
                            <a:avLst/>
                            <a:gdLst/>
                            <a:ahLst/>
                            <a:cxnLst/>
                            <a:rect l="l" t="t" r="r" b="b"/>
                            <a:pathLst>
                              <a:path w="7301230" h="1083945">
                                <a:moveTo>
                                  <a:pt x="7301103" y="0"/>
                                </a:moveTo>
                                <a:lnTo>
                                  <a:pt x="0" y="0"/>
                                </a:lnTo>
                                <a:lnTo>
                                  <a:pt x="0" y="1083729"/>
                                </a:lnTo>
                                <a:lnTo>
                                  <a:pt x="7301103" y="1083729"/>
                                </a:lnTo>
                                <a:lnTo>
                                  <a:pt x="7301103" y="0"/>
                                </a:lnTo>
                                <a:close/>
                              </a:path>
                            </a:pathLst>
                          </a:custGeom>
                          <a:solidFill>
                            <a:srgbClr val="FFFFFF"/>
                          </a:solidFill>
                        </wps:spPr>
                        <wps:bodyPr wrap="square" lIns="0" tIns="0" rIns="0" bIns="0" rtlCol="0">
                          <a:prstTxWarp prst="textNoShape">
                            <a:avLst/>
                          </a:prstTxWarp>
                          <a:noAutofit/>
                        </wps:bodyPr>
                      </wps:wsp>
                      <wps:wsp>
                        <wps:cNvPr id="1098" name="Graphic 1098"/>
                        <wps:cNvSpPr/>
                        <wps:spPr>
                          <a:xfrm>
                            <a:off x="683641" y="417537"/>
                            <a:ext cx="7301230" cy="1083945"/>
                          </a:xfrm>
                          <a:custGeom>
                            <a:avLst/>
                            <a:gdLst/>
                            <a:ahLst/>
                            <a:cxnLst/>
                            <a:rect l="l" t="t" r="r" b="b"/>
                            <a:pathLst>
                              <a:path w="7301230" h="1083945">
                                <a:moveTo>
                                  <a:pt x="0" y="1083729"/>
                                </a:moveTo>
                                <a:lnTo>
                                  <a:pt x="7301103" y="1083729"/>
                                </a:lnTo>
                                <a:lnTo>
                                  <a:pt x="7301103" y="0"/>
                                </a:lnTo>
                                <a:lnTo>
                                  <a:pt x="0" y="0"/>
                                </a:lnTo>
                                <a:lnTo>
                                  <a:pt x="0" y="1083729"/>
                                </a:lnTo>
                                <a:close/>
                              </a:path>
                            </a:pathLst>
                          </a:custGeom>
                          <a:ln w="12700">
                            <a:solidFill>
                              <a:srgbClr val="3C4A5F"/>
                            </a:solidFill>
                            <a:prstDash val="solid"/>
                          </a:ln>
                        </wps:spPr>
                        <wps:bodyPr wrap="square" lIns="0" tIns="0" rIns="0" bIns="0" rtlCol="0">
                          <a:prstTxWarp prst="textNoShape">
                            <a:avLst/>
                          </a:prstTxWarp>
                          <a:noAutofit/>
                        </wps:bodyPr>
                      </wps:wsp>
                      <wps:wsp>
                        <wps:cNvPr id="1099" name="Graphic 1099"/>
                        <wps:cNvSpPr/>
                        <wps:spPr>
                          <a:xfrm>
                            <a:off x="6350" y="282066"/>
                            <a:ext cx="1355090" cy="1355090"/>
                          </a:xfrm>
                          <a:custGeom>
                            <a:avLst/>
                            <a:gdLst/>
                            <a:ahLst/>
                            <a:cxnLst/>
                            <a:rect l="l" t="t" r="r" b="b"/>
                            <a:pathLst>
                              <a:path w="1355090" h="1355090">
                                <a:moveTo>
                                  <a:pt x="677291" y="0"/>
                                </a:moveTo>
                                <a:lnTo>
                                  <a:pt x="628926" y="1700"/>
                                </a:lnTo>
                                <a:lnTo>
                                  <a:pt x="581479" y="6724"/>
                                </a:lnTo>
                                <a:lnTo>
                                  <a:pt x="535063" y="14957"/>
                                </a:lnTo>
                                <a:lnTo>
                                  <a:pt x="489794" y="26285"/>
                                </a:lnTo>
                                <a:lnTo>
                                  <a:pt x="445786" y="40594"/>
                                </a:lnTo>
                                <a:lnTo>
                                  <a:pt x="403153" y="57769"/>
                                </a:lnTo>
                                <a:lnTo>
                                  <a:pt x="362011" y="77695"/>
                                </a:lnTo>
                                <a:lnTo>
                                  <a:pt x="322474" y="100258"/>
                                </a:lnTo>
                                <a:lnTo>
                                  <a:pt x="284657" y="125343"/>
                                </a:lnTo>
                                <a:lnTo>
                                  <a:pt x="248674" y="152837"/>
                                </a:lnTo>
                                <a:lnTo>
                                  <a:pt x="214640" y="182624"/>
                                </a:lnTo>
                                <a:lnTo>
                                  <a:pt x="182669" y="214590"/>
                                </a:lnTo>
                                <a:lnTo>
                                  <a:pt x="152878" y="248621"/>
                                </a:lnTo>
                                <a:lnTo>
                                  <a:pt x="125379" y="284601"/>
                                </a:lnTo>
                                <a:lnTo>
                                  <a:pt x="100288" y="322418"/>
                                </a:lnTo>
                                <a:lnTo>
                                  <a:pt x="77719" y="361955"/>
                                </a:lnTo>
                                <a:lnTo>
                                  <a:pt x="57788" y="403099"/>
                                </a:lnTo>
                                <a:lnTo>
                                  <a:pt x="40608" y="445735"/>
                                </a:lnTo>
                                <a:lnTo>
                                  <a:pt x="26295" y="489749"/>
                                </a:lnTo>
                                <a:lnTo>
                                  <a:pt x="14963" y="535026"/>
                                </a:lnTo>
                                <a:lnTo>
                                  <a:pt x="6726" y="581451"/>
                                </a:lnTo>
                                <a:lnTo>
                                  <a:pt x="1700" y="628911"/>
                                </a:lnTo>
                                <a:lnTo>
                                  <a:pt x="0" y="677291"/>
                                </a:lnTo>
                                <a:lnTo>
                                  <a:pt x="1700" y="725655"/>
                                </a:lnTo>
                                <a:lnTo>
                                  <a:pt x="6726" y="773102"/>
                                </a:lnTo>
                                <a:lnTo>
                                  <a:pt x="14963" y="819518"/>
                                </a:lnTo>
                                <a:lnTo>
                                  <a:pt x="26295" y="864787"/>
                                </a:lnTo>
                                <a:lnTo>
                                  <a:pt x="40608" y="908795"/>
                                </a:lnTo>
                                <a:lnTo>
                                  <a:pt x="57788" y="951428"/>
                                </a:lnTo>
                                <a:lnTo>
                                  <a:pt x="77719" y="992570"/>
                                </a:lnTo>
                                <a:lnTo>
                                  <a:pt x="100288" y="1032107"/>
                                </a:lnTo>
                                <a:lnTo>
                                  <a:pt x="125379" y="1069924"/>
                                </a:lnTo>
                                <a:lnTo>
                                  <a:pt x="152878" y="1105907"/>
                                </a:lnTo>
                                <a:lnTo>
                                  <a:pt x="182669" y="1139941"/>
                                </a:lnTo>
                                <a:lnTo>
                                  <a:pt x="214640" y="1171912"/>
                                </a:lnTo>
                                <a:lnTo>
                                  <a:pt x="248674" y="1201703"/>
                                </a:lnTo>
                                <a:lnTo>
                                  <a:pt x="284657" y="1229202"/>
                                </a:lnTo>
                                <a:lnTo>
                                  <a:pt x="322474" y="1254293"/>
                                </a:lnTo>
                                <a:lnTo>
                                  <a:pt x="362011" y="1276862"/>
                                </a:lnTo>
                                <a:lnTo>
                                  <a:pt x="403153" y="1296793"/>
                                </a:lnTo>
                                <a:lnTo>
                                  <a:pt x="445786" y="1313973"/>
                                </a:lnTo>
                                <a:lnTo>
                                  <a:pt x="489794" y="1328286"/>
                                </a:lnTo>
                                <a:lnTo>
                                  <a:pt x="535063" y="1339618"/>
                                </a:lnTo>
                                <a:lnTo>
                                  <a:pt x="581479" y="1347855"/>
                                </a:lnTo>
                                <a:lnTo>
                                  <a:pt x="628926" y="1352881"/>
                                </a:lnTo>
                                <a:lnTo>
                                  <a:pt x="677291" y="1354582"/>
                                </a:lnTo>
                                <a:lnTo>
                                  <a:pt x="725670" y="1352881"/>
                                </a:lnTo>
                                <a:lnTo>
                                  <a:pt x="773130" y="1347855"/>
                                </a:lnTo>
                                <a:lnTo>
                                  <a:pt x="819555" y="1339618"/>
                                </a:lnTo>
                                <a:lnTo>
                                  <a:pt x="864832" y="1328286"/>
                                </a:lnTo>
                                <a:lnTo>
                                  <a:pt x="908846" y="1313973"/>
                                </a:lnTo>
                                <a:lnTo>
                                  <a:pt x="951482" y="1296793"/>
                                </a:lnTo>
                                <a:lnTo>
                                  <a:pt x="992626" y="1276862"/>
                                </a:lnTo>
                                <a:lnTo>
                                  <a:pt x="1032163" y="1254293"/>
                                </a:lnTo>
                                <a:lnTo>
                                  <a:pt x="1069980" y="1229202"/>
                                </a:lnTo>
                                <a:lnTo>
                                  <a:pt x="1105960" y="1201703"/>
                                </a:lnTo>
                                <a:lnTo>
                                  <a:pt x="1139991" y="1171912"/>
                                </a:lnTo>
                                <a:lnTo>
                                  <a:pt x="1171957" y="1139941"/>
                                </a:lnTo>
                                <a:lnTo>
                                  <a:pt x="1201744" y="1105907"/>
                                </a:lnTo>
                                <a:lnTo>
                                  <a:pt x="1229238" y="1069924"/>
                                </a:lnTo>
                                <a:lnTo>
                                  <a:pt x="1254323" y="1032107"/>
                                </a:lnTo>
                                <a:lnTo>
                                  <a:pt x="1276886" y="992570"/>
                                </a:lnTo>
                                <a:lnTo>
                                  <a:pt x="1296812" y="951428"/>
                                </a:lnTo>
                                <a:lnTo>
                                  <a:pt x="1313987" y="908795"/>
                                </a:lnTo>
                                <a:lnTo>
                                  <a:pt x="1328296" y="864787"/>
                                </a:lnTo>
                                <a:lnTo>
                                  <a:pt x="1339624" y="819518"/>
                                </a:lnTo>
                                <a:lnTo>
                                  <a:pt x="1347857" y="773102"/>
                                </a:lnTo>
                                <a:lnTo>
                                  <a:pt x="1352881" y="725655"/>
                                </a:lnTo>
                                <a:lnTo>
                                  <a:pt x="1354582" y="677291"/>
                                </a:lnTo>
                                <a:lnTo>
                                  <a:pt x="1352881" y="628911"/>
                                </a:lnTo>
                                <a:lnTo>
                                  <a:pt x="1347857" y="581451"/>
                                </a:lnTo>
                                <a:lnTo>
                                  <a:pt x="1339624" y="535026"/>
                                </a:lnTo>
                                <a:lnTo>
                                  <a:pt x="1328296" y="489749"/>
                                </a:lnTo>
                                <a:lnTo>
                                  <a:pt x="1313987" y="445735"/>
                                </a:lnTo>
                                <a:lnTo>
                                  <a:pt x="1296812" y="403099"/>
                                </a:lnTo>
                                <a:lnTo>
                                  <a:pt x="1276886" y="361955"/>
                                </a:lnTo>
                                <a:lnTo>
                                  <a:pt x="1254323" y="322418"/>
                                </a:lnTo>
                                <a:lnTo>
                                  <a:pt x="1229238" y="284601"/>
                                </a:lnTo>
                                <a:lnTo>
                                  <a:pt x="1201744" y="248621"/>
                                </a:lnTo>
                                <a:lnTo>
                                  <a:pt x="1171957" y="214590"/>
                                </a:lnTo>
                                <a:lnTo>
                                  <a:pt x="1139991" y="182624"/>
                                </a:lnTo>
                                <a:lnTo>
                                  <a:pt x="1105960" y="152837"/>
                                </a:lnTo>
                                <a:lnTo>
                                  <a:pt x="1069980" y="125343"/>
                                </a:lnTo>
                                <a:lnTo>
                                  <a:pt x="1032163" y="100258"/>
                                </a:lnTo>
                                <a:lnTo>
                                  <a:pt x="992626" y="77695"/>
                                </a:lnTo>
                                <a:lnTo>
                                  <a:pt x="951482" y="57769"/>
                                </a:lnTo>
                                <a:lnTo>
                                  <a:pt x="908846" y="40594"/>
                                </a:lnTo>
                                <a:lnTo>
                                  <a:pt x="864832" y="26285"/>
                                </a:lnTo>
                                <a:lnTo>
                                  <a:pt x="819555" y="14957"/>
                                </a:lnTo>
                                <a:lnTo>
                                  <a:pt x="773130" y="6724"/>
                                </a:lnTo>
                                <a:lnTo>
                                  <a:pt x="725670" y="1700"/>
                                </a:lnTo>
                                <a:lnTo>
                                  <a:pt x="677291" y="0"/>
                                </a:lnTo>
                                <a:close/>
                              </a:path>
                            </a:pathLst>
                          </a:custGeom>
                          <a:solidFill>
                            <a:srgbClr val="FFFFFF"/>
                          </a:solidFill>
                        </wps:spPr>
                        <wps:bodyPr wrap="square" lIns="0" tIns="0" rIns="0" bIns="0" rtlCol="0">
                          <a:prstTxWarp prst="textNoShape">
                            <a:avLst/>
                          </a:prstTxWarp>
                          <a:noAutofit/>
                        </wps:bodyPr>
                      </wps:wsp>
                      <wps:wsp>
                        <wps:cNvPr id="1100" name="Graphic 1100"/>
                        <wps:cNvSpPr/>
                        <wps:spPr>
                          <a:xfrm>
                            <a:off x="6350" y="282066"/>
                            <a:ext cx="1355090" cy="1355090"/>
                          </a:xfrm>
                          <a:custGeom>
                            <a:avLst/>
                            <a:gdLst/>
                            <a:ahLst/>
                            <a:cxnLst/>
                            <a:rect l="l" t="t" r="r" b="b"/>
                            <a:pathLst>
                              <a:path w="1355090" h="1355090">
                                <a:moveTo>
                                  <a:pt x="0" y="677291"/>
                                </a:moveTo>
                                <a:lnTo>
                                  <a:pt x="1700" y="628911"/>
                                </a:lnTo>
                                <a:lnTo>
                                  <a:pt x="6726" y="581451"/>
                                </a:lnTo>
                                <a:lnTo>
                                  <a:pt x="14963" y="535026"/>
                                </a:lnTo>
                                <a:lnTo>
                                  <a:pt x="26295" y="489749"/>
                                </a:lnTo>
                                <a:lnTo>
                                  <a:pt x="40608" y="445735"/>
                                </a:lnTo>
                                <a:lnTo>
                                  <a:pt x="57788" y="403099"/>
                                </a:lnTo>
                                <a:lnTo>
                                  <a:pt x="77719" y="361955"/>
                                </a:lnTo>
                                <a:lnTo>
                                  <a:pt x="100288" y="322418"/>
                                </a:lnTo>
                                <a:lnTo>
                                  <a:pt x="125379" y="284601"/>
                                </a:lnTo>
                                <a:lnTo>
                                  <a:pt x="152878" y="248621"/>
                                </a:lnTo>
                                <a:lnTo>
                                  <a:pt x="182669" y="214590"/>
                                </a:lnTo>
                                <a:lnTo>
                                  <a:pt x="214640" y="182624"/>
                                </a:lnTo>
                                <a:lnTo>
                                  <a:pt x="248674" y="152837"/>
                                </a:lnTo>
                                <a:lnTo>
                                  <a:pt x="284657" y="125343"/>
                                </a:lnTo>
                                <a:lnTo>
                                  <a:pt x="322474" y="100258"/>
                                </a:lnTo>
                                <a:lnTo>
                                  <a:pt x="362011" y="77695"/>
                                </a:lnTo>
                                <a:lnTo>
                                  <a:pt x="403153" y="57769"/>
                                </a:lnTo>
                                <a:lnTo>
                                  <a:pt x="445786" y="40594"/>
                                </a:lnTo>
                                <a:lnTo>
                                  <a:pt x="489794" y="26285"/>
                                </a:lnTo>
                                <a:lnTo>
                                  <a:pt x="535063" y="14957"/>
                                </a:lnTo>
                                <a:lnTo>
                                  <a:pt x="581479" y="6724"/>
                                </a:lnTo>
                                <a:lnTo>
                                  <a:pt x="628926" y="1700"/>
                                </a:lnTo>
                                <a:lnTo>
                                  <a:pt x="677291" y="0"/>
                                </a:lnTo>
                                <a:lnTo>
                                  <a:pt x="725670" y="1700"/>
                                </a:lnTo>
                                <a:lnTo>
                                  <a:pt x="773130" y="6724"/>
                                </a:lnTo>
                                <a:lnTo>
                                  <a:pt x="819555" y="14957"/>
                                </a:lnTo>
                                <a:lnTo>
                                  <a:pt x="864832" y="26285"/>
                                </a:lnTo>
                                <a:lnTo>
                                  <a:pt x="908846" y="40594"/>
                                </a:lnTo>
                                <a:lnTo>
                                  <a:pt x="951482" y="57769"/>
                                </a:lnTo>
                                <a:lnTo>
                                  <a:pt x="992626" y="77695"/>
                                </a:lnTo>
                                <a:lnTo>
                                  <a:pt x="1032163" y="100258"/>
                                </a:lnTo>
                                <a:lnTo>
                                  <a:pt x="1069980" y="125343"/>
                                </a:lnTo>
                                <a:lnTo>
                                  <a:pt x="1105960" y="152837"/>
                                </a:lnTo>
                                <a:lnTo>
                                  <a:pt x="1139991" y="182624"/>
                                </a:lnTo>
                                <a:lnTo>
                                  <a:pt x="1171957" y="214590"/>
                                </a:lnTo>
                                <a:lnTo>
                                  <a:pt x="1201744" y="248621"/>
                                </a:lnTo>
                                <a:lnTo>
                                  <a:pt x="1229238" y="284601"/>
                                </a:lnTo>
                                <a:lnTo>
                                  <a:pt x="1254323" y="322418"/>
                                </a:lnTo>
                                <a:lnTo>
                                  <a:pt x="1276886" y="361955"/>
                                </a:lnTo>
                                <a:lnTo>
                                  <a:pt x="1296812" y="403099"/>
                                </a:lnTo>
                                <a:lnTo>
                                  <a:pt x="1313987" y="445735"/>
                                </a:lnTo>
                                <a:lnTo>
                                  <a:pt x="1328296" y="489749"/>
                                </a:lnTo>
                                <a:lnTo>
                                  <a:pt x="1339624" y="535026"/>
                                </a:lnTo>
                                <a:lnTo>
                                  <a:pt x="1347857" y="581451"/>
                                </a:lnTo>
                                <a:lnTo>
                                  <a:pt x="1352881" y="628911"/>
                                </a:lnTo>
                                <a:lnTo>
                                  <a:pt x="1354582" y="677291"/>
                                </a:lnTo>
                                <a:lnTo>
                                  <a:pt x="1352881" y="725655"/>
                                </a:lnTo>
                                <a:lnTo>
                                  <a:pt x="1347857" y="773102"/>
                                </a:lnTo>
                                <a:lnTo>
                                  <a:pt x="1339624" y="819518"/>
                                </a:lnTo>
                                <a:lnTo>
                                  <a:pt x="1328296" y="864787"/>
                                </a:lnTo>
                                <a:lnTo>
                                  <a:pt x="1313987" y="908795"/>
                                </a:lnTo>
                                <a:lnTo>
                                  <a:pt x="1296812" y="951428"/>
                                </a:lnTo>
                                <a:lnTo>
                                  <a:pt x="1276886" y="992570"/>
                                </a:lnTo>
                                <a:lnTo>
                                  <a:pt x="1254323" y="1032107"/>
                                </a:lnTo>
                                <a:lnTo>
                                  <a:pt x="1229238" y="1069924"/>
                                </a:lnTo>
                                <a:lnTo>
                                  <a:pt x="1201744" y="1105907"/>
                                </a:lnTo>
                                <a:lnTo>
                                  <a:pt x="1171957" y="1139941"/>
                                </a:lnTo>
                                <a:lnTo>
                                  <a:pt x="1139991" y="1171912"/>
                                </a:lnTo>
                                <a:lnTo>
                                  <a:pt x="1105960" y="1201703"/>
                                </a:lnTo>
                                <a:lnTo>
                                  <a:pt x="1069980" y="1229202"/>
                                </a:lnTo>
                                <a:lnTo>
                                  <a:pt x="1032163" y="1254293"/>
                                </a:lnTo>
                                <a:lnTo>
                                  <a:pt x="992626" y="1276862"/>
                                </a:lnTo>
                                <a:lnTo>
                                  <a:pt x="951482" y="1296793"/>
                                </a:lnTo>
                                <a:lnTo>
                                  <a:pt x="908846" y="1313973"/>
                                </a:lnTo>
                                <a:lnTo>
                                  <a:pt x="864832" y="1328286"/>
                                </a:lnTo>
                                <a:lnTo>
                                  <a:pt x="819555" y="1339618"/>
                                </a:lnTo>
                                <a:lnTo>
                                  <a:pt x="773130" y="1347855"/>
                                </a:lnTo>
                                <a:lnTo>
                                  <a:pt x="725670" y="1352881"/>
                                </a:lnTo>
                                <a:lnTo>
                                  <a:pt x="677291" y="1354582"/>
                                </a:lnTo>
                                <a:lnTo>
                                  <a:pt x="628926" y="1352881"/>
                                </a:lnTo>
                                <a:lnTo>
                                  <a:pt x="581479" y="1347855"/>
                                </a:lnTo>
                                <a:lnTo>
                                  <a:pt x="535063" y="1339618"/>
                                </a:lnTo>
                                <a:lnTo>
                                  <a:pt x="489794" y="1328286"/>
                                </a:lnTo>
                                <a:lnTo>
                                  <a:pt x="445786" y="1313973"/>
                                </a:lnTo>
                                <a:lnTo>
                                  <a:pt x="403153" y="1296793"/>
                                </a:lnTo>
                                <a:lnTo>
                                  <a:pt x="362011" y="1276862"/>
                                </a:lnTo>
                                <a:lnTo>
                                  <a:pt x="322474" y="1254293"/>
                                </a:lnTo>
                                <a:lnTo>
                                  <a:pt x="284657" y="1229202"/>
                                </a:lnTo>
                                <a:lnTo>
                                  <a:pt x="248674" y="1201703"/>
                                </a:lnTo>
                                <a:lnTo>
                                  <a:pt x="214640" y="1171912"/>
                                </a:lnTo>
                                <a:lnTo>
                                  <a:pt x="182669" y="1139941"/>
                                </a:lnTo>
                                <a:lnTo>
                                  <a:pt x="152878" y="1105907"/>
                                </a:lnTo>
                                <a:lnTo>
                                  <a:pt x="125379" y="1069924"/>
                                </a:lnTo>
                                <a:lnTo>
                                  <a:pt x="100288" y="1032107"/>
                                </a:lnTo>
                                <a:lnTo>
                                  <a:pt x="77719" y="992570"/>
                                </a:lnTo>
                                <a:lnTo>
                                  <a:pt x="57788" y="951428"/>
                                </a:lnTo>
                                <a:lnTo>
                                  <a:pt x="40608" y="908795"/>
                                </a:lnTo>
                                <a:lnTo>
                                  <a:pt x="26295" y="864787"/>
                                </a:lnTo>
                                <a:lnTo>
                                  <a:pt x="14963" y="819518"/>
                                </a:lnTo>
                                <a:lnTo>
                                  <a:pt x="6726" y="773102"/>
                                </a:lnTo>
                                <a:lnTo>
                                  <a:pt x="1700" y="725655"/>
                                </a:lnTo>
                                <a:lnTo>
                                  <a:pt x="0" y="677291"/>
                                </a:lnTo>
                                <a:close/>
                              </a:path>
                            </a:pathLst>
                          </a:custGeom>
                          <a:ln w="12700">
                            <a:solidFill>
                              <a:srgbClr val="44536A"/>
                            </a:solidFill>
                            <a:prstDash val="solid"/>
                          </a:ln>
                        </wps:spPr>
                        <wps:bodyPr wrap="square" lIns="0" tIns="0" rIns="0" bIns="0" rtlCol="0">
                          <a:prstTxWarp prst="textNoShape">
                            <a:avLst/>
                          </a:prstTxWarp>
                          <a:noAutofit/>
                        </wps:bodyPr>
                      </wps:wsp>
                      <wps:wsp>
                        <wps:cNvPr id="1101" name="Graphic 1101"/>
                        <wps:cNvSpPr/>
                        <wps:spPr>
                          <a:xfrm>
                            <a:off x="1077594" y="2043137"/>
                            <a:ext cx="6907530" cy="1083945"/>
                          </a:xfrm>
                          <a:custGeom>
                            <a:avLst/>
                            <a:gdLst/>
                            <a:ahLst/>
                            <a:cxnLst/>
                            <a:rect l="l" t="t" r="r" b="b"/>
                            <a:pathLst>
                              <a:path w="6907530" h="1083945">
                                <a:moveTo>
                                  <a:pt x="6907149" y="0"/>
                                </a:moveTo>
                                <a:lnTo>
                                  <a:pt x="0" y="0"/>
                                </a:lnTo>
                                <a:lnTo>
                                  <a:pt x="0" y="1083729"/>
                                </a:lnTo>
                                <a:lnTo>
                                  <a:pt x="6907149" y="1083729"/>
                                </a:lnTo>
                                <a:lnTo>
                                  <a:pt x="6907149" y="0"/>
                                </a:lnTo>
                                <a:close/>
                              </a:path>
                            </a:pathLst>
                          </a:custGeom>
                          <a:solidFill>
                            <a:srgbClr val="FFFFFF"/>
                          </a:solidFill>
                        </wps:spPr>
                        <wps:bodyPr wrap="square" lIns="0" tIns="0" rIns="0" bIns="0" rtlCol="0">
                          <a:prstTxWarp prst="textNoShape">
                            <a:avLst/>
                          </a:prstTxWarp>
                          <a:noAutofit/>
                        </wps:bodyPr>
                      </wps:wsp>
                      <wps:wsp>
                        <wps:cNvPr id="1102" name="Graphic 1102"/>
                        <wps:cNvSpPr/>
                        <wps:spPr>
                          <a:xfrm>
                            <a:off x="1077594" y="2043137"/>
                            <a:ext cx="6907530" cy="1083945"/>
                          </a:xfrm>
                          <a:custGeom>
                            <a:avLst/>
                            <a:gdLst/>
                            <a:ahLst/>
                            <a:cxnLst/>
                            <a:rect l="l" t="t" r="r" b="b"/>
                            <a:pathLst>
                              <a:path w="6907530" h="1083945">
                                <a:moveTo>
                                  <a:pt x="0" y="1083729"/>
                                </a:moveTo>
                                <a:lnTo>
                                  <a:pt x="6907149" y="1083729"/>
                                </a:lnTo>
                                <a:lnTo>
                                  <a:pt x="6907149" y="0"/>
                                </a:lnTo>
                                <a:lnTo>
                                  <a:pt x="0" y="0"/>
                                </a:lnTo>
                                <a:lnTo>
                                  <a:pt x="0" y="1083729"/>
                                </a:lnTo>
                                <a:close/>
                              </a:path>
                            </a:pathLst>
                          </a:custGeom>
                          <a:ln w="12700">
                            <a:solidFill>
                              <a:srgbClr val="3C4A5F"/>
                            </a:solidFill>
                            <a:prstDash val="solid"/>
                          </a:ln>
                        </wps:spPr>
                        <wps:bodyPr wrap="square" lIns="0" tIns="0" rIns="0" bIns="0" rtlCol="0">
                          <a:prstTxWarp prst="textNoShape">
                            <a:avLst/>
                          </a:prstTxWarp>
                          <a:noAutofit/>
                        </wps:bodyPr>
                      </wps:wsp>
                      <wps:wsp>
                        <wps:cNvPr id="1103" name="Graphic 1103"/>
                        <wps:cNvSpPr/>
                        <wps:spPr>
                          <a:xfrm>
                            <a:off x="400304" y="1907667"/>
                            <a:ext cx="1355090" cy="1355090"/>
                          </a:xfrm>
                          <a:custGeom>
                            <a:avLst/>
                            <a:gdLst/>
                            <a:ahLst/>
                            <a:cxnLst/>
                            <a:rect l="l" t="t" r="r" b="b"/>
                            <a:pathLst>
                              <a:path w="1355090" h="1355090">
                                <a:moveTo>
                                  <a:pt x="677291" y="0"/>
                                </a:moveTo>
                                <a:lnTo>
                                  <a:pt x="628911" y="1700"/>
                                </a:lnTo>
                                <a:lnTo>
                                  <a:pt x="581451" y="6724"/>
                                </a:lnTo>
                                <a:lnTo>
                                  <a:pt x="535026" y="14957"/>
                                </a:lnTo>
                                <a:lnTo>
                                  <a:pt x="489749" y="26285"/>
                                </a:lnTo>
                                <a:lnTo>
                                  <a:pt x="445735" y="40594"/>
                                </a:lnTo>
                                <a:lnTo>
                                  <a:pt x="403099" y="57769"/>
                                </a:lnTo>
                                <a:lnTo>
                                  <a:pt x="361955" y="77695"/>
                                </a:lnTo>
                                <a:lnTo>
                                  <a:pt x="322418" y="100258"/>
                                </a:lnTo>
                                <a:lnTo>
                                  <a:pt x="284601" y="125343"/>
                                </a:lnTo>
                                <a:lnTo>
                                  <a:pt x="248621" y="152837"/>
                                </a:lnTo>
                                <a:lnTo>
                                  <a:pt x="214590" y="182624"/>
                                </a:lnTo>
                                <a:lnTo>
                                  <a:pt x="182624" y="214590"/>
                                </a:lnTo>
                                <a:lnTo>
                                  <a:pt x="152837" y="248621"/>
                                </a:lnTo>
                                <a:lnTo>
                                  <a:pt x="125343" y="284601"/>
                                </a:lnTo>
                                <a:lnTo>
                                  <a:pt x="100258" y="322418"/>
                                </a:lnTo>
                                <a:lnTo>
                                  <a:pt x="77695" y="361955"/>
                                </a:lnTo>
                                <a:lnTo>
                                  <a:pt x="57769" y="403099"/>
                                </a:lnTo>
                                <a:lnTo>
                                  <a:pt x="40594" y="445735"/>
                                </a:lnTo>
                                <a:lnTo>
                                  <a:pt x="26285" y="489749"/>
                                </a:lnTo>
                                <a:lnTo>
                                  <a:pt x="14957" y="535026"/>
                                </a:lnTo>
                                <a:lnTo>
                                  <a:pt x="6724" y="581451"/>
                                </a:lnTo>
                                <a:lnTo>
                                  <a:pt x="1700" y="628911"/>
                                </a:lnTo>
                                <a:lnTo>
                                  <a:pt x="0" y="677291"/>
                                </a:lnTo>
                                <a:lnTo>
                                  <a:pt x="1700" y="725655"/>
                                </a:lnTo>
                                <a:lnTo>
                                  <a:pt x="6724" y="773102"/>
                                </a:lnTo>
                                <a:lnTo>
                                  <a:pt x="14957" y="819518"/>
                                </a:lnTo>
                                <a:lnTo>
                                  <a:pt x="26285" y="864787"/>
                                </a:lnTo>
                                <a:lnTo>
                                  <a:pt x="40594" y="908795"/>
                                </a:lnTo>
                                <a:lnTo>
                                  <a:pt x="57769" y="951428"/>
                                </a:lnTo>
                                <a:lnTo>
                                  <a:pt x="77695" y="992570"/>
                                </a:lnTo>
                                <a:lnTo>
                                  <a:pt x="100258" y="1032107"/>
                                </a:lnTo>
                                <a:lnTo>
                                  <a:pt x="125343" y="1069924"/>
                                </a:lnTo>
                                <a:lnTo>
                                  <a:pt x="152837" y="1105907"/>
                                </a:lnTo>
                                <a:lnTo>
                                  <a:pt x="182624" y="1139941"/>
                                </a:lnTo>
                                <a:lnTo>
                                  <a:pt x="214590" y="1171912"/>
                                </a:lnTo>
                                <a:lnTo>
                                  <a:pt x="248621" y="1201703"/>
                                </a:lnTo>
                                <a:lnTo>
                                  <a:pt x="284601" y="1229202"/>
                                </a:lnTo>
                                <a:lnTo>
                                  <a:pt x="322418" y="1254293"/>
                                </a:lnTo>
                                <a:lnTo>
                                  <a:pt x="361955" y="1276862"/>
                                </a:lnTo>
                                <a:lnTo>
                                  <a:pt x="403099" y="1296793"/>
                                </a:lnTo>
                                <a:lnTo>
                                  <a:pt x="445735" y="1313973"/>
                                </a:lnTo>
                                <a:lnTo>
                                  <a:pt x="489749" y="1328286"/>
                                </a:lnTo>
                                <a:lnTo>
                                  <a:pt x="535026" y="1339618"/>
                                </a:lnTo>
                                <a:lnTo>
                                  <a:pt x="581451" y="1347855"/>
                                </a:lnTo>
                                <a:lnTo>
                                  <a:pt x="628911" y="1352881"/>
                                </a:lnTo>
                                <a:lnTo>
                                  <a:pt x="677291" y="1354582"/>
                                </a:lnTo>
                                <a:lnTo>
                                  <a:pt x="725670" y="1352881"/>
                                </a:lnTo>
                                <a:lnTo>
                                  <a:pt x="773130" y="1347855"/>
                                </a:lnTo>
                                <a:lnTo>
                                  <a:pt x="819555" y="1339618"/>
                                </a:lnTo>
                                <a:lnTo>
                                  <a:pt x="864832" y="1328286"/>
                                </a:lnTo>
                                <a:lnTo>
                                  <a:pt x="908846" y="1313973"/>
                                </a:lnTo>
                                <a:lnTo>
                                  <a:pt x="951482" y="1296793"/>
                                </a:lnTo>
                                <a:lnTo>
                                  <a:pt x="992626" y="1276862"/>
                                </a:lnTo>
                                <a:lnTo>
                                  <a:pt x="1032163" y="1254293"/>
                                </a:lnTo>
                                <a:lnTo>
                                  <a:pt x="1069980" y="1229202"/>
                                </a:lnTo>
                                <a:lnTo>
                                  <a:pt x="1105960" y="1201703"/>
                                </a:lnTo>
                                <a:lnTo>
                                  <a:pt x="1139991" y="1171912"/>
                                </a:lnTo>
                                <a:lnTo>
                                  <a:pt x="1171957" y="1139941"/>
                                </a:lnTo>
                                <a:lnTo>
                                  <a:pt x="1201744" y="1105907"/>
                                </a:lnTo>
                                <a:lnTo>
                                  <a:pt x="1229238" y="1069924"/>
                                </a:lnTo>
                                <a:lnTo>
                                  <a:pt x="1254323" y="1032107"/>
                                </a:lnTo>
                                <a:lnTo>
                                  <a:pt x="1276886" y="992570"/>
                                </a:lnTo>
                                <a:lnTo>
                                  <a:pt x="1296812" y="951428"/>
                                </a:lnTo>
                                <a:lnTo>
                                  <a:pt x="1313987" y="908795"/>
                                </a:lnTo>
                                <a:lnTo>
                                  <a:pt x="1328296" y="864787"/>
                                </a:lnTo>
                                <a:lnTo>
                                  <a:pt x="1339624" y="819518"/>
                                </a:lnTo>
                                <a:lnTo>
                                  <a:pt x="1347857" y="773102"/>
                                </a:lnTo>
                                <a:lnTo>
                                  <a:pt x="1352881" y="725655"/>
                                </a:lnTo>
                                <a:lnTo>
                                  <a:pt x="1354582" y="677291"/>
                                </a:lnTo>
                                <a:lnTo>
                                  <a:pt x="1352881" y="628911"/>
                                </a:lnTo>
                                <a:lnTo>
                                  <a:pt x="1347857" y="581451"/>
                                </a:lnTo>
                                <a:lnTo>
                                  <a:pt x="1339624" y="535026"/>
                                </a:lnTo>
                                <a:lnTo>
                                  <a:pt x="1328296" y="489749"/>
                                </a:lnTo>
                                <a:lnTo>
                                  <a:pt x="1313987" y="445735"/>
                                </a:lnTo>
                                <a:lnTo>
                                  <a:pt x="1296812" y="403099"/>
                                </a:lnTo>
                                <a:lnTo>
                                  <a:pt x="1276886" y="361955"/>
                                </a:lnTo>
                                <a:lnTo>
                                  <a:pt x="1254323" y="322418"/>
                                </a:lnTo>
                                <a:lnTo>
                                  <a:pt x="1229238" y="284601"/>
                                </a:lnTo>
                                <a:lnTo>
                                  <a:pt x="1201744" y="248621"/>
                                </a:lnTo>
                                <a:lnTo>
                                  <a:pt x="1171957" y="214590"/>
                                </a:lnTo>
                                <a:lnTo>
                                  <a:pt x="1139991" y="182624"/>
                                </a:lnTo>
                                <a:lnTo>
                                  <a:pt x="1105960" y="152837"/>
                                </a:lnTo>
                                <a:lnTo>
                                  <a:pt x="1069980" y="125343"/>
                                </a:lnTo>
                                <a:lnTo>
                                  <a:pt x="1032163" y="100258"/>
                                </a:lnTo>
                                <a:lnTo>
                                  <a:pt x="992626" y="77695"/>
                                </a:lnTo>
                                <a:lnTo>
                                  <a:pt x="951482" y="57769"/>
                                </a:lnTo>
                                <a:lnTo>
                                  <a:pt x="908846" y="40594"/>
                                </a:lnTo>
                                <a:lnTo>
                                  <a:pt x="864832" y="26285"/>
                                </a:lnTo>
                                <a:lnTo>
                                  <a:pt x="819555" y="14957"/>
                                </a:lnTo>
                                <a:lnTo>
                                  <a:pt x="773130" y="6724"/>
                                </a:lnTo>
                                <a:lnTo>
                                  <a:pt x="725670" y="1700"/>
                                </a:lnTo>
                                <a:lnTo>
                                  <a:pt x="677291" y="0"/>
                                </a:lnTo>
                                <a:close/>
                              </a:path>
                            </a:pathLst>
                          </a:custGeom>
                          <a:solidFill>
                            <a:srgbClr val="FFFFFF"/>
                          </a:solidFill>
                        </wps:spPr>
                        <wps:bodyPr wrap="square" lIns="0" tIns="0" rIns="0" bIns="0" rtlCol="0">
                          <a:prstTxWarp prst="textNoShape">
                            <a:avLst/>
                          </a:prstTxWarp>
                          <a:noAutofit/>
                        </wps:bodyPr>
                      </wps:wsp>
                      <wps:wsp>
                        <wps:cNvPr id="1104" name="Graphic 1104"/>
                        <wps:cNvSpPr/>
                        <wps:spPr>
                          <a:xfrm>
                            <a:off x="400304" y="1907667"/>
                            <a:ext cx="1355090" cy="1355090"/>
                          </a:xfrm>
                          <a:custGeom>
                            <a:avLst/>
                            <a:gdLst/>
                            <a:ahLst/>
                            <a:cxnLst/>
                            <a:rect l="l" t="t" r="r" b="b"/>
                            <a:pathLst>
                              <a:path w="1355090" h="1355090">
                                <a:moveTo>
                                  <a:pt x="0" y="677291"/>
                                </a:moveTo>
                                <a:lnTo>
                                  <a:pt x="1700" y="628911"/>
                                </a:lnTo>
                                <a:lnTo>
                                  <a:pt x="6724" y="581451"/>
                                </a:lnTo>
                                <a:lnTo>
                                  <a:pt x="14957" y="535026"/>
                                </a:lnTo>
                                <a:lnTo>
                                  <a:pt x="26285" y="489749"/>
                                </a:lnTo>
                                <a:lnTo>
                                  <a:pt x="40594" y="445735"/>
                                </a:lnTo>
                                <a:lnTo>
                                  <a:pt x="57769" y="403099"/>
                                </a:lnTo>
                                <a:lnTo>
                                  <a:pt x="77695" y="361955"/>
                                </a:lnTo>
                                <a:lnTo>
                                  <a:pt x="100258" y="322418"/>
                                </a:lnTo>
                                <a:lnTo>
                                  <a:pt x="125343" y="284601"/>
                                </a:lnTo>
                                <a:lnTo>
                                  <a:pt x="152837" y="248621"/>
                                </a:lnTo>
                                <a:lnTo>
                                  <a:pt x="182624" y="214590"/>
                                </a:lnTo>
                                <a:lnTo>
                                  <a:pt x="214590" y="182624"/>
                                </a:lnTo>
                                <a:lnTo>
                                  <a:pt x="248621" y="152837"/>
                                </a:lnTo>
                                <a:lnTo>
                                  <a:pt x="284601" y="125343"/>
                                </a:lnTo>
                                <a:lnTo>
                                  <a:pt x="322418" y="100258"/>
                                </a:lnTo>
                                <a:lnTo>
                                  <a:pt x="361955" y="77695"/>
                                </a:lnTo>
                                <a:lnTo>
                                  <a:pt x="403099" y="57769"/>
                                </a:lnTo>
                                <a:lnTo>
                                  <a:pt x="445735" y="40594"/>
                                </a:lnTo>
                                <a:lnTo>
                                  <a:pt x="489749" y="26285"/>
                                </a:lnTo>
                                <a:lnTo>
                                  <a:pt x="535026" y="14957"/>
                                </a:lnTo>
                                <a:lnTo>
                                  <a:pt x="581451" y="6724"/>
                                </a:lnTo>
                                <a:lnTo>
                                  <a:pt x="628911" y="1700"/>
                                </a:lnTo>
                                <a:lnTo>
                                  <a:pt x="677291" y="0"/>
                                </a:lnTo>
                                <a:lnTo>
                                  <a:pt x="725670" y="1700"/>
                                </a:lnTo>
                                <a:lnTo>
                                  <a:pt x="773130" y="6724"/>
                                </a:lnTo>
                                <a:lnTo>
                                  <a:pt x="819555" y="14957"/>
                                </a:lnTo>
                                <a:lnTo>
                                  <a:pt x="864832" y="26285"/>
                                </a:lnTo>
                                <a:lnTo>
                                  <a:pt x="908846" y="40594"/>
                                </a:lnTo>
                                <a:lnTo>
                                  <a:pt x="951482" y="57769"/>
                                </a:lnTo>
                                <a:lnTo>
                                  <a:pt x="992626" y="77695"/>
                                </a:lnTo>
                                <a:lnTo>
                                  <a:pt x="1032163" y="100258"/>
                                </a:lnTo>
                                <a:lnTo>
                                  <a:pt x="1069980" y="125343"/>
                                </a:lnTo>
                                <a:lnTo>
                                  <a:pt x="1105960" y="152837"/>
                                </a:lnTo>
                                <a:lnTo>
                                  <a:pt x="1139991" y="182624"/>
                                </a:lnTo>
                                <a:lnTo>
                                  <a:pt x="1171957" y="214590"/>
                                </a:lnTo>
                                <a:lnTo>
                                  <a:pt x="1201744" y="248621"/>
                                </a:lnTo>
                                <a:lnTo>
                                  <a:pt x="1229238" y="284601"/>
                                </a:lnTo>
                                <a:lnTo>
                                  <a:pt x="1254323" y="322418"/>
                                </a:lnTo>
                                <a:lnTo>
                                  <a:pt x="1276886" y="361955"/>
                                </a:lnTo>
                                <a:lnTo>
                                  <a:pt x="1296812" y="403099"/>
                                </a:lnTo>
                                <a:lnTo>
                                  <a:pt x="1313987" y="445735"/>
                                </a:lnTo>
                                <a:lnTo>
                                  <a:pt x="1328296" y="489749"/>
                                </a:lnTo>
                                <a:lnTo>
                                  <a:pt x="1339624" y="535026"/>
                                </a:lnTo>
                                <a:lnTo>
                                  <a:pt x="1347857" y="581451"/>
                                </a:lnTo>
                                <a:lnTo>
                                  <a:pt x="1352881" y="628911"/>
                                </a:lnTo>
                                <a:lnTo>
                                  <a:pt x="1354582" y="677291"/>
                                </a:lnTo>
                                <a:lnTo>
                                  <a:pt x="1352881" y="725655"/>
                                </a:lnTo>
                                <a:lnTo>
                                  <a:pt x="1347857" y="773102"/>
                                </a:lnTo>
                                <a:lnTo>
                                  <a:pt x="1339624" y="819518"/>
                                </a:lnTo>
                                <a:lnTo>
                                  <a:pt x="1328296" y="864787"/>
                                </a:lnTo>
                                <a:lnTo>
                                  <a:pt x="1313987" y="908795"/>
                                </a:lnTo>
                                <a:lnTo>
                                  <a:pt x="1296812" y="951428"/>
                                </a:lnTo>
                                <a:lnTo>
                                  <a:pt x="1276886" y="992570"/>
                                </a:lnTo>
                                <a:lnTo>
                                  <a:pt x="1254323" y="1032107"/>
                                </a:lnTo>
                                <a:lnTo>
                                  <a:pt x="1229238" y="1069924"/>
                                </a:lnTo>
                                <a:lnTo>
                                  <a:pt x="1201744" y="1105907"/>
                                </a:lnTo>
                                <a:lnTo>
                                  <a:pt x="1171957" y="1139941"/>
                                </a:lnTo>
                                <a:lnTo>
                                  <a:pt x="1139991" y="1171912"/>
                                </a:lnTo>
                                <a:lnTo>
                                  <a:pt x="1105960" y="1201703"/>
                                </a:lnTo>
                                <a:lnTo>
                                  <a:pt x="1069980" y="1229202"/>
                                </a:lnTo>
                                <a:lnTo>
                                  <a:pt x="1032163" y="1254293"/>
                                </a:lnTo>
                                <a:lnTo>
                                  <a:pt x="992626" y="1276862"/>
                                </a:lnTo>
                                <a:lnTo>
                                  <a:pt x="951482" y="1296793"/>
                                </a:lnTo>
                                <a:lnTo>
                                  <a:pt x="908846" y="1313973"/>
                                </a:lnTo>
                                <a:lnTo>
                                  <a:pt x="864832" y="1328286"/>
                                </a:lnTo>
                                <a:lnTo>
                                  <a:pt x="819555" y="1339618"/>
                                </a:lnTo>
                                <a:lnTo>
                                  <a:pt x="773130" y="1347855"/>
                                </a:lnTo>
                                <a:lnTo>
                                  <a:pt x="725670" y="1352881"/>
                                </a:lnTo>
                                <a:lnTo>
                                  <a:pt x="677291" y="1354582"/>
                                </a:lnTo>
                                <a:lnTo>
                                  <a:pt x="628911" y="1352881"/>
                                </a:lnTo>
                                <a:lnTo>
                                  <a:pt x="581451" y="1347855"/>
                                </a:lnTo>
                                <a:lnTo>
                                  <a:pt x="535026" y="1339618"/>
                                </a:lnTo>
                                <a:lnTo>
                                  <a:pt x="489749" y="1328286"/>
                                </a:lnTo>
                                <a:lnTo>
                                  <a:pt x="445735" y="1313973"/>
                                </a:lnTo>
                                <a:lnTo>
                                  <a:pt x="403099" y="1296793"/>
                                </a:lnTo>
                                <a:lnTo>
                                  <a:pt x="361955" y="1276862"/>
                                </a:lnTo>
                                <a:lnTo>
                                  <a:pt x="322418" y="1254293"/>
                                </a:lnTo>
                                <a:lnTo>
                                  <a:pt x="284601" y="1229202"/>
                                </a:lnTo>
                                <a:lnTo>
                                  <a:pt x="248621" y="1201703"/>
                                </a:lnTo>
                                <a:lnTo>
                                  <a:pt x="214590" y="1171912"/>
                                </a:lnTo>
                                <a:lnTo>
                                  <a:pt x="182624" y="1139941"/>
                                </a:lnTo>
                                <a:lnTo>
                                  <a:pt x="152837" y="1105907"/>
                                </a:lnTo>
                                <a:lnTo>
                                  <a:pt x="125343" y="1069924"/>
                                </a:lnTo>
                                <a:lnTo>
                                  <a:pt x="100258" y="1032107"/>
                                </a:lnTo>
                                <a:lnTo>
                                  <a:pt x="77695" y="992570"/>
                                </a:lnTo>
                                <a:lnTo>
                                  <a:pt x="57769" y="951428"/>
                                </a:lnTo>
                                <a:lnTo>
                                  <a:pt x="40594" y="908795"/>
                                </a:lnTo>
                                <a:lnTo>
                                  <a:pt x="26285" y="864787"/>
                                </a:lnTo>
                                <a:lnTo>
                                  <a:pt x="14957" y="819518"/>
                                </a:lnTo>
                                <a:lnTo>
                                  <a:pt x="6724" y="773102"/>
                                </a:lnTo>
                                <a:lnTo>
                                  <a:pt x="1700" y="725655"/>
                                </a:lnTo>
                                <a:lnTo>
                                  <a:pt x="0" y="677291"/>
                                </a:lnTo>
                                <a:close/>
                              </a:path>
                            </a:pathLst>
                          </a:custGeom>
                          <a:ln w="12700">
                            <a:solidFill>
                              <a:srgbClr val="44536A"/>
                            </a:solidFill>
                            <a:prstDash val="solid"/>
                          </a:ln>
                        </wps:spPr>
                        <wps:bodyPr wrap="square" lIns="0" tIns="0" rIns="0" bIns="0" rtlCol="0">
                          <a:prstTxWarp prst="textNoShape">
                            <a:avLst/>
                          </a:prstTxWarp>
                          <a:noAutofit/>
                        </wps:bodyPr>
                      </wps:wsp>
                      <wps:wsp>
                        <wps:cNvPr id="1105" name="Graphic 1105"/>
                        <wps:cNvSpPr/>
                        <wps:spPr>
                          <a:xfrm>
                            <a:off x="683641" y="3668686"/>
                            <a:ext cx="7301230" cy="1083945"/>
                          </a:xfrm>
                          <a:custGeom>
                            <a:avLst/>
                            <a:gdLst/>
                            <a:ahLst/>
                            <a:cxnLst/>
                            <a:rect l="l" t="t" r="r" b="b"/>
                            <a:pathLst>
                              <a:path w="7301230" h="1083945">
                                <a:moveTo>
                                  <a:pt x="7301103" y="0"/>
                                </a:moveTo>
                                <a:lnTo>
                                  <a:pt x="0" y="0"/>
                                </a:lnTo>
                                <a:lnTo>
                                  <a:pt x="0" y="1083729"/>
                                </a:lnTo>
                                <a:lnTo>
                                  <a:pt x="7301103" y="1083729"/>
                                </a:lnTo>
                                <a:lnTo>
                                  <a:pt x="7301103" y="0"/>
                                </a:lnTo>
                                <a:close/>
                              </a:path>
                            </a:pathLst>
                          </a:custGeom>
                          <a:solidFill>
                            <a:srgbClr val="FFFFFF"/>
                          </a:solidFill>
                        </wps:spPr>
                        <wps:bodyPr wrap="square" lIns="0" tIns="0" rIns="0" bIns="0" rtlCol="0">
                          <a:prstTxWarp prst="textNoShape">
                            <a:avLst/>
                          </a:prstTxWarp>
                          <a:noAutofit/>
                        </wps:bodyPr>
                      </wps:wsp>
                      <wps:wsp>
                        <wps:cNvPr id="1106" name="Graphic 1106"/>
                        <wps:cNvSpPr/>
                        <wps:spPr>
                          <a:xfrm>
                            <a:off x="683641" y="3668686"/>
                            <a:ext cx="7301230" cy="1083945"/>
                          </a:xfrm>
                          <a:custGeom>
                            <a:avLst/>
                            <a:gdLst/>
                            <a:ahLst/>
                            <a:cxnLst/>
                            <a:rect l="l" t="t" r="r" b="b"/>
                            <a:pathLst>
                              <a:path w="7301230" h="1083945">
                                <a:moveTo>
                                  <a:pt x="0" y="1083729"/>
                                </a:moveTo>
                                <a:lnTo>
                                  <a:pt x="7301103" y="1083729"/>
                                </a:lnTo>
                                <a:lnTo>
                                  <a:pt x="7301103" y="0"/>
                                </a:lnTo>
                                <a:lnTo>
                                  <a:pt x="0" y="0"/>
                                </a:lnTo>
                                <a:lnTo>
                                  <a:pt x="0" y="1083729"/>
                                </a:lnTo>
                                <a:close/>
                              </a:path>
                            </a:pathLst>
                          </a:custGeom>
                          <a:ln w="12700">
                            <a:solidFill>
                              <a:srgbClr val="3C4A5F"/>
                            </a:solidFill>
                            <a:prstDash val="solid"/>
                          </a:ln>
                        </wps:spPr>
                        <wps:bodyPr wrap="square" lIns="0" tIns="0" rIns="0" bIns="0" rtlCol="0">
                          <a:prstTxWarp prst="textNoShape">
                            <a:avLst/>
                          </a:prstTxWarp>
                          <a:noAutofit/>
                        </wps:bodyPr>
                      </wps:wsp>
                      <wps:wsp>
                        <wps:cNvPr id="1107" name="Graphic 1107"/>
                        <wps:cNvSpPr/>
                        <wps:spPr>
                          <a:xfrm>
                            <a:off x="6350" y="3533266"/>
                            <a:ext cx="1355090" cy="1355090"/>
                          </a:xfrm>
                          <a:custGeom>
                            <a:avLst/>
                            <a:gdLst/>
                            <a:ahLst/>
                            <a:cxnLst/>
                            <a:rect l="l" t="t" r="r" b="b"/>
                            <a:pathLst>
                              <a:path w="1355090" h="1355090">
                                <a:moveTo>
                                  <a:pt x="677291" y="0"/>
                                </a:moveTo>
                                <a:lnTo>
                                  <a:pt x="628926" y="1700"/>
                                </a:lnTo>
                                <a:lnTo>
                                  <a:pt x="581479" y="6724"/>
                                </a:lnTo>
                                <a:lnTo>
                                  <a:pt x="535063" y="14957"/>
                                </a:lnTo>
                                <a:lnTo>
                                  <a:pt x="489794" y="26285"/>
                                </a:lnTo>
                                <a:lnTo>
                                  <a:pt x="445786" y="40594"/>
                                </a:lnTo>
                                <a:lnTo>
                                  <a:pt x="403153" y="57769"/>
                                </a:lnTo>
                                <a:lnTo>
                                  <a:pt x="362011" y="77695"/>
                                </a:lnTo>
                                <a:lnTo>
                                  <a:pt x="322474" y="100258"/>
                                </a:lnTo>
                                <a:lnTo>
                                  <a:pt x="284657" y="125343"/>
                                </a:lnTo>
                                <a:lnTo>
                                  <a:pt x="248674" y="152837"/>
                                </a:lnTo>
                                <a:lnTo>
                                  <a:pt x="214640" y="182624"/>
                                </a:lnTo>
                                <a:lnTo>
                                  <a:pt x="182669" y="214590"/>
                                </a:lnTo>
                                <a:lnTo>
                                  <a:pt x="152878" y="248621"/>
                                </a:lnTo>
                                <a:lnTo>
                                  <a:pt x="125379" y="284601"/>
                                </a:lnTo>
                                <a:lnTo>
                                  <a:pt x="100288" y="322418"/>
                                </a:lnTo>
                                <a:lnTo>
                                  <a:pt x="77719" y="361955"/>
                                </a:lnTo>
                                <a:lnTo>
                                  <a:pt x="57788" y="403099"/>
                                </a:lnTo>
                                <a:lnTo>
                                  <a:pt x="40608" y="445735"/>
                                </a:lnTo>
                                <a:lnTo>
                                  <a:pt x="26295" y="489749"/>
                                </a:lnTo>
                                <a:lnTo>
                                  <a:pt x="14963" y="535026"/>
                                </a:lnTo>
                                <a:lnTo>
                                  <a:pt x="6726" y="581451"/>
                                </a:lnTo>
                                <a:lnTo>
                                  <a:pt x="1700" y="628911"/>
                                </a:lnTo>
                                <a:lnTo>
                                  <a:pt x="0" y="677291"/>
                                </a:lnTo>
                                <a:lnTo>
                                  <a:pt x="1700" y="725663"/>
                                </a:lnTo>
                                <a:lnTo>
                                  <a:pt x="6726" y="773117"/>
                                </a:lnTo>
                                <a:lnTo>
                                  <a:pt x="14963" y="819538"/>
                                </a:lnTo>
                                <a:lnTo>
                                  <a:pt x="26295" y="864813"/>
                                </a:lnTo>
                                <a:lnTo>
                                  <a:pt x="40608" y="908825"/>
                                </a:lnTo>
                                <a:lnTo>
                                  <a:pt x="57788" y="951461"/>
                                </a:lnTo>
                                <a:lnTo>
                                  <a:pt x="77719" y="992606"/>
                                </a:lnTo>
                                <a:lnTo>
                                  <a:pt x="100288" y="1032146"/>
                                </a:lnTo>
                                <a:lnTo>
                                  <a:pt x="125379" y="1069965"/>
                                </a:lnTo>
                                <a:lnTo>
                                  <a:pt x="152878" y="1105949"/>
                                </a:lnTo>
                                <a:lnTo>
                                  <a:pt x="182669" y="1139984"/>
                                </a:lnTo>
                                <a:lnTo>
                                  <a:pt x="214640" y="1171955"/>
                                </a:lnTo>
                                <a:lnTo>
                                  <a:pt x="248674" y="1201747"/>
                                </a:lnTo>
                                <a:lnTo>
                                  <a:pt x="284657" y="1229245"/>
                                </a:lnTo>
                                <a:lnTo>
                                  <a:pt x="322474" y="1254336"/>
                                </a:lnTo>
                                <a:lnTo>
                                  <a:pt x="362011" y="1276904"/>
                                </a:lnTo>
                                <a:lnTo>
                                  <a:pt x="403153" y="1296835"/>
                                </a:lnTo>
                                <a:lnTo>
                                  <a:pt x="445786" y="1314013"/>
                                </a:lnTo>
                                <a:lnTo>
                                  <a:pt x="489794" y="1328326"/>
                                </a:lnTo>
                                <a:lnTo>
                                  <a:pt x="535063" y="1339658"/>
                                </a:lnTo>
                                <a:lnTo>
                                  <a:pt x="581479" y="1347893"/>
                                </a:lnTo>
                                <a:lnTo>
                                  <a:pt x="628926" y="1352919"/>
                                </a:lnTo>
                                <a:lnTo>
                                  <a:pt x="677291" y="1354620"/>
                                </a:lnTo>
                                <a:lnTo>
                                  <a:pt x="725670" y="1352919"/>
                                </a:lnTo>
                                <a:lnTo>
                                  <a:pt x="773130" y="1347893"/>
                                </a:lnTo>
                                <a:lnTo>
                                  <a:pt x="819555" y="1339658"/>
                                </a:lnTo>
                                <a:lnTo>
                                  <a:pt x="864832" y="1328326"/>
                                </a:lnTo>
                                <a:lnTo>
                                  <a:pt x="908846" y="1314013"/>
                                </a:lnTo>
                                <a:lnTo>
                                  <a:pt x="951482" y="1296835"/>
                                </a:lnTo>
                                <a:lnTo>
                                  <a:pt x="992626" y="1276904"/>
                                </a:lnTo>
                                <a:lnTo>
                                  <a:pt x="1032163" y="1254336"/>
                                </a:lnTo>
                                <a:lnTo>
                                  <a:pt x="1069980" y="1229245"/>
                                </a:lnTo>
                                <a:lnTo>
                                  <a:pt x="1105960" y="1201747"/>
                                </a:lnTo>
                                <a:lnTo>
                                  <a:pt x="1139991" y="1171955"/>
                                </a:lnTo>
                                <a:lnTo>
                                  <a:pt x="1171957" y="1139984"/>
                                </a:lnTo>
                                <a:lnTo>
                                  <a:pt x="1201744" y="1105949"/>
                                </a:lnTo>
                                <a:lnTo>
                                  <a:pt x="1229238" y="1069965"/>
                                </a:lnTo>
                                <a:lnTo>
                                  <a:pt x="1254323" y="1032146"/>
                                </a:lnTo>
                                <a:lnTo>
                                  <a:pt x="1276886" y="992606"/>
                                </a:lnTo>
                                <a:lnTo>
                                  <a:pt x="1296812" y="951461"/>
                                </a:lnTo>
                                <a:lnTo>
                                  <a:pt x="1313987" y="908825"/>
                                </a:lnTo>
                                <a:lnTo>
                                  <a:pt x="1328296" y="864813"/>
                                </a:lnTo>
                                <a:lnTo>
                                  <a:pt x="1339624" y="819538"/>
                                </a:lnTo>
                                <a:lnTo>
                                  <a:pt x="1347857" y="773117"/>
                                </a:lnTo>
                                <a:lnTo>
                                  <a:pt x="1352881" y="725663"/>
                                </a:lnTo>
                                <a:lnTo>
                                  <a:pt x="1354582" y="677291"/>
                                </a:lnTo>
                                <a:lnTo>
                                  <a:pt x="1352881" y="628911"/>
                                </a:lnTo>
                                <a:lnTo>
                                  <a:pt x="1347857" y="581451"/>
                                </a:lnTo>
                                <a:lnTo>
                                  <a:pt x="1339624" y="535026"/>
                                </a:lnTo>
                                <a:lnTo>
                                  <a:pt x="1328296" y="489749"/>
                                </a:lnTo>
                                <a:lnTo>
                                  <a:pt x="1313987" y="445735"/>
                                </a:lnTo>
                                <a:lnTo>
                                  <a:pt x="1296812" y="403099"/>
                                </a:lnTo>
                                <a:lnTo>
                                  <a:pt x="1276886" y="361955"/>
                                </a:lnTo>
                                <a:lnTo>
                                  <a:pt x="1254323" y="322418"/>
                                </a:lnTo>
                                <a:lnTo>
                                  <a:pt x="1229238" y="284601"/>
                                </a:lnTo>
                                <a:lnTo>
                                  <a:pt x="1201744" y="248621"/>
                                </a:lnTo>
                                <a:lnTo>
                                  <a:pt x="1171957" y="214590"/>
                                </a:lnTo>
                                <a:lnTo>
                                  <a:pt x="1139991" y="182624"/>
                                </a:lnTo>
                                <a:lnTo>
                                  <a:pt x="1105960" y="152837"/>
                                </a:lnTo>
                                <a:lnTo>
                                  <a:pt x="1069980" y="125343"/>
                                </a:lnTo>
                                <a:lnTo>
                                  <a:pt x="1032163" y="100258"/>
                                </a:lnTo>
                                <a:lnTo>
                                  <a:pt x="992626" y="77695"/>
                                </a:lnTo>
                                <a:lnTo>
                                  <a:pt x="951482" y="57769"/>
                                </a:lnTo>
                                <a:lnTo>
                                  <a:pt x="908846" y="40594"/>
                                </a:lnTo>
                                <a:lnTo>
                                  <a:pt x="864832" y="26285"/>
                                </a:lnTo>
                                <a:lnTo>
                                  <a:pt x="819555" y="14957"/>
                                </a:lnTo>
                                <a:lnTo>
                                  <a:pt x="773130" y="6724"/>
                                </a:lnTo>
                                <a:lnTo>
                                  <a:pt x="725670" y="1700"/>
                                </a:lnTo>
                                <a:lnTo>
                                  <a:pt x="677291" y="0"/>
                                </a:lnTo>
                                <a:close/>
                              </a:path>
                            </a:pathLst>
                          </a:custGeom>
                          <a:solidFill>
                            <a:srgbClr val="FFFFFF"/>
                          </a:solidFill>
                        </wps:spPr>
                        <wps:bodyPr wrap="square" lIns="0" tIns="0" rIns="0" bIns="0" rtlCol="0">
                          <a:prstTxWarp prst="textNoShape">
                            <a:avLst/>
                          </a:prstTxWarp>
                          <a:noAutofit/>
                        </wps:bodyPr>
                      </wps:wsp>
                      <wps:wsp>
                        <wps:cNvPr id="1108" name="Graphic 1108"/>
                        <wps:cNvSpPr/>
                        <wps:spPr>
                          <a:xfrm>
                            <a:off x="6350" y="3533266"/>
                            <a:ext cx="1355090" cy="1355090"/>
                          </a:xfrm>
                          <a:custGeom>
                            <a:avLst/>
                            <a:gdLst/>
                            <a:ahLst/>
                            <a:cxnLst/>
                            <a:rect l="l" t="t" r="r" b="b"/>
                            <a:pathLst>
                              <a:path w="1355090" h="1355090">
                                <a:moveTo>
                                  <a:pt x="0" y="677291"/>
                                </a:moveTo>
                                <a:lnTo>
                                  <a:pt x="1700" y="628911"/>
                                </a:lnTo>
                                <a:lnTo>
                                  <a:pt x="6726" y="581451"/>
                                </a:lnTo>
                                <a:lnTo>
                                  <a:pt x="14963" y="535026"/>
                                </a:lnTo>
                                <a:lnTo>
                                  <a:pt x="26295" y="489749"/>
                                </a:lnTo>
                                <a:lnTo>
                                  <a:pt x="40608" y="445735"/>
                                </a:lnTo>
                                <a:lnTo>
                                  <a:pt x="57788" y="403099"/>
                                </a:lnTo>
                                <a:lnTo>
                                  <a:pt x="77719" y="361955"/>
                                </a:lnTo>
                                <a:lnTo>
                                  <a:pt x="100288" y="322418"/>
                                </a:lnTo>
                                <a:lnTo>
                                  <a:pt x="125379" y="284601"/>
                                </a:lnTo>
                                <a:lnTo>
                                  <a:pt x="152878" y="248621"/>
                                </a:lnTo>
                                <a:lnTo>
                                  <a:pt x="182669" y="214590"/>
                                </a:lnTo>
                                <a:lnTo>
                                  <a:pt x="214640" y="182624"/>
                                </a:lnTo>
                                <a:lnTo>
                                  <a:pt x="248674" y="152837"/>
                                </a:lnTo>
                                <a:lnTo>
                                  <a:pt x="284657" y="125343"/>
                                </a:lnTo>
                                <a:lnTo>
                                  <a:pt x="322474" y="100258"/>
                                </a:lnTo>
                                <a:lnTo>
                                  <a:pt x="362011" y="77695"/>
                                </a:lnTo>
                                <a:lnTo>
                                  <a:pt x="403153" y="57769"/>
                                </a:lnTo>
                                <a:lnTo>
                                  <a:pt x="445786" y="40594"/>
                                </a:lnTo>
                                <a:lnTo>
                                  <a:pt x="489794" y="26285"/>
                                </a:lnTo>
                                <a:lnTo>
                                  <a:pt x="535063" y="14957"/>
                                </a:lnTo>
                                <a:lnTo>
                                  <a:pt x="581479" y="6724"/>
                                </a:lnTo>
                                <a:lnTo>
                                  <a:pt x="628926" y="1700"/>
                                </a:lnTo>
                                <a:lnTo>
                                  <a:pt x="677291" y="0"/>
                                </a:lnTo>
                                <a:lnTo>
                                  <a:pt x="725670" y="1700"/>
                                </a:lnTo>
                                <a:lnTo>
                                  <a:pt x="773130" y="6724"/>
                                </a:lnTo>
                                <a:lnTo>
                                  <a:pt x="819555" y="14957"/>
                                </a:lnTo>
                                <a:lnTo>
                                  <a:pt x="864832" y="26285"/>
                                </a:lnTo>
                                <a:lnTo>
                                  <a:pt x="908846" y="40594"/>
                                </a:lnTo>
                                <a:lnTo>
                                  <a:pt x="951482" y="57769"/>
                                </a:lnTo>
                                <a:lnTo>
                                  <a:pt x="992626" y="77695"/>
                                </a:lnTo>
                                <a:lnTo>
                                  <a:pt x="1032163" y="100258"/>
                                </a:lnTo>
                                <a:lnTo>
                                  <a:pt x="1069980" y="125343"/>
                                </a:lnTo>
                                <a:lnTo>
                                  <a:pt x="1105960" y="152837"/>
                                </a:lnTo>
                                <a:lnTo>
                                  <a:pt x="1139991" y="182624"/>
                                </a:lnTo>
                                <a:lnTo>
                                  <a:pt x="1171957" y="214590"/>
                                </a:lnTo>
                                <a:lnTo>
                                  <a:pt x="1201744" y="248621"/>
                                </a:lnTo>
                                <a:lnTo>
                                  <a:pt x="1229238" y="284601"/>
                                </a:lnTo>
                                <a:lnTo>
                                  <a:pt x="1254323" y="322418"/>
                                </a:lnTo>
                                <a:lnTo>
                                  <a:pt x="1276886" y="361955"/>
                                </a:lnTo>
                                <a:lnTo>
                                  <a:pt x="1296812" y="403099"/>
                                </a:lnTo>
                                <a:lnTo>
                                  <a:pt x="1313987" y="445735"/>
                                </a:lnTo>
                                <a:lnTo>
                                  <a:pt x="1328296" y="489749"/>
                                </a:lnTo>
                                <a:lnTo>
                                  <a:pt x="1339624" y="535026"/>
                                </a:lnTo>
                                <a:lnTo>
                                  <a:pt x="1347857" y="581451"/>
                                </a:lnTo>
                                <a:lnTo>
                                  <a:pt x="1352881" y="628911"/>
                                </a:lnTo>
                                <a:lnTo>
                                  <a:pt x="1354582" y="677291"/>
                                </a:lnTo>
                                <a:lnTo>
                                  <a:pt x="1352881" y="725663"/>
                                </a:lnTo>
                                <a:lnTo>
                                  <a:pt x="1347857" y="773117"/>
                                </a:lnTo>
                                <a:lnTo>
                                  <a:pt x="1339624" y="819538"/>
                                </a:lnTo>
                                <a:lnTo>
                                  <a:pt x="1328296" y="864813"/>
                                </a:lnTo>
                                <a:lnTo>
                                  <a:pt x="1313987" y="908825"/>
                                </a:lnTo>
                                <a:lnTo>
                                  <a:pt x="1296812" y="951461"/>
                                </a:lnTo>
                                <a:lnTo>
                                  <a:pt x="1276886" y="992606"/>
                                </a:lnTo>
                                <a:lnTo>
                                  <a:pt x="1254323" y="1032146"/>
                                </a:lnTo>
                                <a:lnTo>
                                  <a:pt x="1229238" y="1069965"/>
                                </a:lnTo>
                                <a:lnTo>
                                  <a:pt x="1201744" y="1105949"/>
                                </a:lnTo>
                                <a:lnTo>
                                  <a:pt x="1171957" y="1139984"/>
                                </a:lnTo>
                                <a:lnTo>
                                  <a:pt x="1139991" y="1171955"/>
                                </a:lnTo>
                                <a:lnTo>
                                  <a:pt x="1105960" y="1201747"/>
                                </a:lnTo>
                                <a:lnTo>
                                  <a:pt x="1069980" y="1229245"/>
                                </a:lnTo>
                                <a:lnTo>
                                  <a:pt x="1032163" y="1254336"/>
                                </a:lnTo>
                                <a:lnTo>
                                  <a:pt x="992626" y="1276904"/>
                                </a:lnTo>
                                <a:lnTo>
                                  <a:pt x="951482" y="1296835"/>
                                </a:lnTo>
                                <a:lnTo>
                                  <a:pt x="908846" y="1314013"/>
                                </a:lnTo>
                                <a:lnTo>
                                  <a:pt x="864832" y="1328326"/>
                                </a:lnTo>
                                <a:lnTo>
                                  <a:pt x="819555" y="1339658"/>
                                </a:lnTo>
                                <a:lnTo>
                                  <a:pt x="773130" y="1347893"/>
                                </a:lnTo>
                                <a:lnTo>
                                  <a:pt x="725670" y="1352919"/>
                                </a:lnTo>
                                <a:lnTo>
                                  <a:pt x="677291" y="1354620"/>
                                </a:lnTo>
                                <a:lnTo>
                                  <a:pt x="628926" y="1352919"/>
                                </a:lnTo>
                                <a:lnTo>
                                  <a:pt x="581479" y="1347893"/>
                                </a:lnTo>
                                <a:lnTo>
                                  <a:pt x="535063" y="1339658"/>
                                </a:lnTo>
                                <a:lnTo>
                                  <a:pt x="489794" y="1328326"/>
                                </a:lnTo>
                                <a:lnTo>
                                  <a:pt x="445786" y="1314013"/>
                                </a:lnTo>
                                <a:lnTo>
                                  <a:pt x="403153" y="1296835"/>
                                </a:lnTo>
                                <a:lnTo>
                                  <a:pt x="362011" y="1276904"/>
                                </a:lnTo>
                                <a:lnTo>
                                  <a:pt x="322474" y="1254336"/>
                                </a:lnTo>
                                <a:lnTo>
                                  <a:pt x="284657" y="1229245"/>
                                </a:lnTo>
                                <a:lnTo>
                                  <a:pt x="248674" y="1201747"/>
                                </a:lnTo>
                                <a:lnTo>
                                  <a:pt x="214640" y="1171955"/>
                                </a:lnTo>
                                <a:lnTo>
                                  <a:pt x="182669" y="1139984"/>
                                </a:lnTo>
                                <a:lnTo>
                                  <a:pt x="152878" y="1105949"/>
                                </a:lnTo>
                                <a:lnTo>
                                  <a:pt x="125379" y="1069965"/>
                                </a:lnTo>
                                <a:lnTo>
                                  <a:pt x="100288" y="1032146"/>
                                </a:lnTo>
                                <a:lnTo>
                                  <a:pt x="77719" y="992606"/>
                                </a:lnTo>
                                <a:lnTo>
                                  <a:pt x="57788" y="951461"/>
                                </a:lnTo>
                                <a:lnTo>
                                  <a:pt x="40608" y="908825"/>
                                </a:lnTo>
                                <a:lnTo>
                                  <a:pt x="26295" y="864813"/>
                                </a:lnTo>
                                <a:lnTo>
                                  <a:pt x="14963" y="819538"/>
                                </a:lnTo>
                                <a:lnTo>
                                  <a:pt x="6726" y="773117"/>
                                </a:lnTo>
                                <a:lnTo>
                                  <a:pt x="1700" y="725663"/>
                                </a:lnTo>
                                <a:lnTo>
                                  <a:pt x="0" y="677291"/>
                                </a:lnTo>
                                <a:close/>
                              </a:path>
                            </a:pathLst>
                          </a:custGeom>
                          <a:ln w="12700">
                            <a:solidFill>
                              <a:srgbClr val="44536A"/>
                            </a:solidFill>
                            <a:prstDash val="solid"/>
                          </a:ln>
                        </wps:spPr>
                        <wps:bodyPr wrap="square" lIns="0" tIns="0" rIns="0" bIns="0" rtlCol="0">
                          <a:prstTxWarp prst="textNoShape">
                            <a:avLst/>
                          </a:prstTxWarp>
                          <a:noAutofit/>
                        </wps:bodyPr>
                      </wps:wsp>
                      <pic:pic>
                        <pic:nvPicPr>
                          <pic:cNvPr id="1109" name="Image 1109"/>
                          <pic:cNvPicPr/>
                        </pic:nvPicPr>
                        <pic:blipFill>
                          <a:blip r:embed="rId13" cstate="print"/>
                          <a:stretch>
                            <a:fillRect/>
                          </a:stretch>
                        </pic:blipFill>
                        <pic:spPr>
                          <a:xfrm>
                            <a:off x="3507866" y="5190616"/>
                            <a:ext cx="975359" cy="219456"/>
                          </a:xfrm>
                          <a:prstGeom prst="rect">
                            <a:avLst/>
                          </a:prstGeom>
                        </pic:spPr>
                      </pic:pic>
                    </wpg:wgp>
                  </a:graphicData>
                </a:graphic>
              </wp:anchor>
            </w:drawing>
          </mc:Choice>
          <mc:Fallback>
            <w:pict>
              <v:group style="position:absolute;margin-left:165.389999pt;margin-top:-52.857655pt;width:629.25pt;height:426pt;mso-position-horizontal-relative:page;mso-position-vertical-relative:paragraph;z-index:-20448256" id="docshapegroup879" coordorigin="3308,-1057" coordsize="12585,8520">
                <v:shape style="position:absolute;left:3333;top:-1048;width:1706;height:8122" id="docshape880" coordorigin="3334,-1047" coordsize="1706,8122" path="m3358,-1047l3411,-993,3464,-938,3515,-883,3566,-828,3616,-772,3665,-715,3713,-658,3761,-600,3807,-542,3853,-484,3898,-425,3942,-365,3985,-305,4027,-245,4068,-184,4109,-123,4148,-62,4187,0,4225,62,4262,125,4298,188,4334,251,4368,315,4402,379,4434,443,4466,508,4497,573,4527,638,4557,704,4585,770,4613,836,4639,902,4665,969,4690,1036,4714,1103,4737,1171,4760,1238,4781,1306,4802,1374,4822,1443,4841,1511,4859,1580,4876,1649,4893,1718,4908,1787,4923,1856,4936,1925,4949,1995,4961,2065,4973,2135,4983,2205,4992,2275,5001,2345,5009,2415,5016,2485,5022,2555,5027,2626,5031,2696,5035,2767,5037,2837,5039,2908,5040,2978,5040,3049,5039,3119,5037,3190,5035,3261,5031,3331,5027,3401,5022,3472,5016,3542,5009,3612,5001,3683,4992,3753,4983,3823,4973,3893,4961,3963,4949,4032,4936,4102,4923,4171,4908,4241,4893,4310,4876,4379,4859,4448,4841,4516,4822,4585,4802,4653,4781,4721,4760,4789,4737,4857,4714,4924,4690,4991,4665,5058,4639,5125,4613,5191,4585,5257,4557,5323,4527,5389,4497,5454,4466,5519,4434,5584,4402,5648,4368,5712,4334,5776,4298,5839,4262,5902,4225,5965,4187,6027,4148,6089,4109,6151,4068,6212,4027,6272,3985,6333,3942,6393,3898,6452,3853,6511,3807,6569,3761,6628,3713,6685,3665,6742,3616,6799,3566,6855,3515,6911,3464,6966,3411,7020,3358,7074,3334,7050,3387,6996,3440,6942,3492,6886,3543,6830,3593,6774,3642,6717,3690,6660,3737,6602,3784,6544,3830,6485,3874,6426,3918,6367,3961,6307,4004,6246,4045,6185,4085,6124,4125,6063,4164,6000,4202,5938,4239,5875,4275,5812,4310,5748,4344,5685,4378,5620,4410,5556,4442,5491,4473,5426,4503,5360,4532,5294,4560,5228,4588,5162,4614,5095,4640,5028,4665,4961,4689,4894,4712,4826,4734,4758,4755,4690,4776,4622,4795,4553,4814,4485,4832,4416,4849,4347,4865,4278,4880,4208,4894,4139,4908,4069,4921,3999,4932,3930,4943,3859,4953,3789,4962,3719,4971,3649,4978,3578,4985,3508,4990,3438,4995,3367,4999,3296,5002,3226,5004,3155,5005,3084,5006,3014,5005,2943,5004,2872,5002,2802,4999,2731,4995,2660,4990,2590,4985,2519,4978,2449,4971,2378,4962,2308,4953,2238,4943,2168,4932,2098,4921,2028,4908,1958,4894,1888,4880,1819,4865,1750,4849,1680,4832,1611,4814,1542,4795,1474,4776,1405,4755,1337,4734,1269,4712,1201,4689,1133,4665,1066,4640,999,4614,932,4588,865,4560,799,4532,733,4503,667,4473,602,4442,536,4410,472,4378,407,4344,343,4310,279,4275,215,4239,152,4202,89,4164,27,4125,-35,4085,-97,4045,-158,4004,-219,3961,-279,3918,-339,3874,-399,3830,-458,3784,-517,3737,-575,3690,-633,3642,-690,3593,-747,3543,-803,3492,-859,3440,-914,3387,-969,3334,-1023,3358,-1047xe" filled="false" stroked="true" strokeweight="1pt" strokecolor="#344152">
                  <v:path arrowok="t"/>
                  <v:stroke dashstyle="solid"/>
                </v:shape>
                <v:rect style="position:absolute;left:4384;top:-400;width:11498;height:1707" id="docshape881" filled="true" fillcolor="#ffffff" stroked="false">
                  <v:fill type="solid"/>
                </v:rect>
                <v:rect style="position:absolute;left:4384;top:-400;width:11498;height:1707" id="docshape882" filled="false" stroked="true" strokeweight="1pt" strokecolor="#3c4a5f">
                  <v:stroke dashstyle="solid"/>
                </v:rect>
                <v:shape style="position:absolute;left:3317;top:-613;width:2134;height:2134" id="docshape883" coordorigin="3318,-613" coordsize="2134,2134" path="m4384,-613l4308,-610,4234,-602,4160,-589,4089,-572,4020,-549,3953,-522,3888,-491,3826,-455,3766,-416,3709,-372,3656,-325,3605,-275,3559,-221,3515,-165,3476,-105,3440,-43,3409,22,3382,89,3359,158,3341,230,3328,303,3320,377,3318,454,3320,530,3328,605,3341,678,3359,749,3382,818,3409,885,3440,950,3476,1012,3515,1072,3559,1129,3605,1182,3656,1233,3709,1279,3766,1323,3826,1362,3888,1398,3953,1429,4020,1456,4089,1479,4160,1497,4234,1510,4308,1518,4384,1520,4461,1518,4535,1510,4608,1497,4680,1479,4749,1456,4816,1429,4881,1398,4943,1362,5003,1323,5059,1279,5113,1233,5163,1182,5210,1129,5254,1072,5293,1012,5329,950,5360,885,5387,818,5410,749,5427,678,5440,605,5448,530,5451,454,5448,377,5440,303,5427,230,5410,158,5387,89,5360,22,5329,-43,5293,-105,5254,-165,5210,-221,5163,-275,5113,-325,5059,-372,5003,-416,4943,-455,4881,-491,4816,-522,4749,-549,4680,-572,4608,-589,4535,-602,4461,-610,4384,-613xe" filled="true" fillcolor="#ffffff" stroked="false">
                  <v:path arrowok="t"/>
                  <v:fill type="solid"/>
                </v:shape>
                <v:shape style="position:absolute;left:3317;top:-613;width:2134;height:2134" id="docshape884" coordorigin="3318,-613" coordsize="2134,2134" path="m3318,454l3320,377,3328,303,3341,230,3359,158,3382,89,3409,22,3440,-43,3476,-105,3515,-165,3559,-221,3605,-275,3656,-325,3709,-372,3766,-416,3826,-455,3888,-491,3953,-522,4020,-549,4089,-572,4160,-589,4234,-602,4308,-610,4384,-613,4461,-610,4535,-602,4608,-589,4680,-572,4749,-549,4816,-522,4881,-491,4943,-455,5003,-416,5059,-372,5113,-325,5163,-275,5210,-221,5254,-165,5293,-105,5329,-43,5360,22,5387,89,5410,158,5427,230,5440,303,5448,377,5451,454,5448,530,5440,605,5427,678,5410,749,5387,818,5360,885,5329,950,5293,1012,5254,1072,5210,1129,5163,1182,5113,1233,5059,1279,5003,1323,4943,1362,4881,1398,4816,1429,4749,1456,4680,1479,4608,1497,4535,1510,4461,1518,4384,1520,4308,1518,4234,1510,4160,1497,4089,1479,4020,1456,3953,1429,3888,1398,3826,1362,3766,1323,3709,1279,3656,1233,3605,1182,3559,1129,3515,1072,3476,1012,3440,950,3409,885,3382,818,3359,749,3341,678,3328,605,3320,530,3318,454xe" filled="false" stroked="true" strokeweight="1pt" strokecolor="#44536a">
                  <v:path arrowok="t"/>
                  <v:stroke dashstyle="solid"/>
                </v:shape>
                <v:rect style="position:absolute;left:5004;top:2160;width:10878;height:1707" id="docshape885" filled="true" fillcolor="#ffffff" stroked="false">
                  <v:fill type="solid"/>
                </v:rect>
                <v:rect style="position:absolute;left:5004;top:2160;width:10878;height:1707" id="docshape886" filled="false" stroked="true" strokeweight="1pt" strokecolor="#3c4a5f">
                  <v:stroke dashstyle="solid"/>
                </v:rect>
                <v:shape style="position:absolute;left:3938;top:1947;width:2134;height:2134" id="docshape887" coordorigin="3938,1947" coordsize="2134,2134" path="m5005,1947l4929,1950,4854,1958,4781,1971,4709,1988,4640,2011,4573,2038,4508,2069,4446,2105,4386,2144,4330,2188,4276,2235,4226,2285,4179,2339,4136,2395,4096,2455,4061,2517,4029,2582,4002,2649,3980,2718,3962,2790,3949,2863,3941,2937,3938,3014,3941,3090,3949,3165,3962,3238,3980,3309,4002,3378,4029,3445,4061,3510,4096,3572,4136,3632,4179,3689,4226,3742,4276,3793,4330,3839,4386,3883,4446,3922,4508,3958,4573,3989,4640,4016,4709,4039,4781,4057,4854,4070,4929,4078,5005,4080,5081,4078,5156,4070,5229,4057,5300,4039,5369,4016,5437,3989,5501,3958,5564,3922,5623,3883,5680,3839,5733,3793,5784,3742,5831,3689,5874,3632,5914,3572,5949,3510,5980,3445,6007,3378,6030,3309,6048,3238,6061,3165,6069,3090,6071,3014,6069,2937,6061,2863,6048,2790,6030,2718,6007,2649,5980,2582,5949,2517,5914,2455,5874,2395,5831,2339,5784,2285,5733,2235,5680,2188,5623,2144,5564,2105,5501,2069,5437,2038,5369,2011,5300,1988,5229,1971,5156,1958,5081,1950,5005,1947xe" filled="true" fillcolor="#ffffff" stroked="false">
                  <v:path arrowok="t"/>
                  <v:fill type="solid"/>
                </v:shape>
                <v:shape style="position:absolute;left:3938;top:1947;width:2134;height:2134" id="docshape888" coordorigin="3938,1947" coordsize="2134,2134" path="m3938,3014l3941,2937,3949,2863,3962,2790,3980,2718,4002,2649,4029,2582,4061,2517,4096,2455,4136,2395,4179,2339,4226,2285,4276,2235,4330,2188,4386,2144,4446,2105,4508,2069,4573,2038,4640,2011,4709,1988,4781,1971,4854,1958,4929,1950,5005,1947,5081,1950,5156,1958,5229,1971,5300,1988,5369,2011,5437,2038,5501,2069,5564,2105,5623,2144,5680,2188,5733,2235,5784,2285,5831,2339,5874,2395,5914,2455,5949,2517,5980,2582,6007,2649,6030,2718,6048,2790,6061,2863,6069,2937,6071,3014,6069,3090,6061,3165,6048,3238,6030,3309,6007,3378,5980,3445,5949,3510,5914,3572,5874,3632,5831,3689,5784,3742,5733,3793,5680,3839,5623,3883,5564,3922,5501,3958,5437,3989,5369,4016,5300,4039,5229,4057,5156,4070,5081,4078,5005,4080,4929,4078,4854,4070,4781,4057,4709,4039,4640,4016,4573,3989,4508,3958,4446,3922,4386,3883,4330,3839,4276,3793,4226,3742,4179,3689,4136,3632,4096,3572,4061,3510,4029,3445,4002,3378,3980,3309,3962,3238,3949,3165,3941,3090,3938,3014xe" filled="false" stroked="true" strokeweight="1pt" strokecolor="#44536a">
                  <v:path arrowok="t"/>
                  <v:stroke dashstyle="solid"/>
                </v:shape>
                <v:rect style="position:absolute;left:4384;top:4720;width:11498;height:1707" id="docshape889" filled="true" fillcolor="#ffffff" stroked="false">
                  <v:fill type="solid"/>
                </v:rect>
                <v:rect style="position:absolute;left:4384;top:4720;width:11498;height:1707" id="docshape890" filled="false" stroked="true" strokeweight="1pt" strokecolor="#3c4a5f">
                  <v:stroke dashstyle="solid"/>
                </v:rect>
                <v:shape style="position:absolute;left:3317;top:4507;width:2134;height:2134" id="docshape891" coordorigin="3318,4507" coordsize="2134,2134" path="m4384,4507l4308,4510,4234,4518,4160,4531,4089,4548,4020,4571,3953,4598,3888,4629,3826,4665,3766,4704,3709,4748,3656,4795,3605,4845,3559,4899,3515,4955,3476,5015,3440,5077,3409,5142,3382,5209,3359,5278,3341,5350,3328,5423,3320,5497,3318,5574,3320,5650,3328,5725,3341,5798,3359,5869,3382,5938,3409,6005,3440,6070,3476,6132,3515,6192,3559,6249,3605,6302,3656,6353,3709,6400,3766,6443,3826,6482,3888,6518,3953,6549,4020,6576,4089,6599,4160,6617,4234,6630,4308,6638,4384,6640,4461,6638,4535,6630,4608,6617,4680,6599,4749,6576,4816,6549,4881,6518,4943,6482,5003,6443,5059,6400,5113,6353,5163,6302,5210,6249,5254,6192,5293,6132,5329,6070,5360,6005,5387,5938,5410,5869,5427,5798,5440,5725,5448,5650,5451,5574,5448,5497,5440,5423,5427,5350,5410,5278,5387,5209,5360,5142,5329,5077,5293,5015,5254,4955,5210,4899,5163,4845,5113,4795,5059,4748,5003,4704,4943,4665,4881,4629,4816,4598,4749,4571,4680,4548,4608,4531,4535,4518,4461,4510,4384,4507xe" filled="true" fillcolor="#ffffff" stroked="false">
                  <v:path arrowok="t"/>
                  <v:fill type="solid"/>
                </v:shape>
                <v:shape style="position:absolute;left:3317;top:4507;width:2134;height:2134" id="docshape892" coordorigin="3318,4507" coordsize="2134,2134" path="m3318,5574l3320,5497,3328,5423,3341,5350,3359,5278,3382,5209,3409,5142,3440,5077,3476,5015,3515,4955,3559,4899,3605,4845,3656,4795,3709,4748,3766,4704,3826,4665,3888,4629,3953,4598,4020,4571,4089,4548,4160,4531,4234,4518,4308,4510,4384,4507,4461,4510,4535,4518,4608,4531,4680,4548,4749,4571,4816,4598,4881,4629,4943,4665,5003,4704,5059,4748,5113,4795,5163,4845,5210,4899,5254,4955,5293,5015,5329,5077,5360,5142,5387,5209,5410,5278,5427,5350,5440,5423,5448,5497,5451,5574,5448,5650,5440,5725,5427,5798,5410,5869,5387,5938,5360,6005,5329,6070,5293,6132,5254,6192,5210,6249,5163,6302,5113,6353,5059,6400,5003,6443,4943,6482,4881,6518,4816,6549,4749,6576,4680,6599,4608,6617,4535,6630,4461,6638,4384,6640,4308,6638,4234,6630,4160,6617,4089,6599,4020,6576,3953,6549,3888,6518,3826,6482,3766,6443,3709,6400,3656,6353,3605,6302,3559,6249,3515,6192,3476,6132,3440,6070,3409,6005,3382,5938,3359,5869,3341,5798,3328,5725,3320,5650,3318,5574xe" filled="false" stroked="true" strokeweight="1pt" strokecolor="#44536a">
                  <v:path arrowok="t"/>
                  <v:stroke dashstyle="solid"/>
                </v:shape>
                <v:shape style="position:absolute;left:8832;top:7117;width:1536;height:346" type="#_x0000_t75" id="docshape893" stroked="false">
                  <v:imagedata r:id="rId13" o:title=""/>
                </v:shape>
                <w10:wrap type="none"/>
              </v:group>
            </w:pict>
          </mc:Fallback>
        </mc:AlternateContent>
      </w:r>
      <w:r>
        <w:rPr>
          <w:rFonts w:ascii="Segoe UI"/>
          <w:color w:val="44536A"/>
          <w:sz w:val="62"/>
        </w:rPr>
        <w:t>Urgent</w:t>
      </w:r>
      <w:r>
        <w:rPr>
          <w:rFonts w:ascii="Segoe UI"/>
          <w:color w:val="44536A"/>
          <w:spacing w:val="-23"/>
          <w:sz w:val="62"/>
        </w:rPr>
        <w:t> </w:t>
      </w:r>
      <w:r>
        <w:rPr>
          <w:rFonts w:ascii="Segoe UI"/>
          <w:color w:val="44536A"/>
          <w:sz w:val="62"/>
        </w:rPr>
        <w:t>and</w:t>
      </w:r>
      <w:r>
        <w:rPr>
          <w:rFonts w:ascii="Segoe UI"/>
          <w:color w:val="44536A"/>
          <w:spacing w:val="-24"/>
          <w:sz w:val="62"/>
        </w:rPr>
        <w:t> </w:t>
      </w:r>
      <w:r>
        <w:rPr>
          <w:rFonts w:ascii="Segoe UI"/>
          <w:color w:val="44536A"/>
          <w:sz w:val="62"/>
        </w:rPr>
        <w:t>Emergency</w:t>
      </w:r>
      <w:r>
        <w:rPr>
          <w:rFonts w:ascii="Segoe UI"/>
          <w:color w:val="44536A"/>
          <w:spacing w:val="-23"/>
          <w:sz w:val="62"/>
        </w:rPr>
        <w:t> </w:t>
      </w:r>
      <w:r>
        <w:rPr>
          <w:rFonts w:ascii="Segoe UI"/>
          <w:color w:val="44536A"/>
          <w:sz w:val="62"/>
        </w:rPr>
        <w:t>Care</w:t>
      </w:r>
      <w:r>
        <w:rPr>
          <w:rFonts w:ascii="Segoe UI"/>
          <w:color w:val="44536A"/>
          <w:spacing w:val="-24"/>
          <w:sz w:val="62"/>
        </w:rPr>
        <w:t> </w:t>
      </w:r>
      <w:r>
        <w:rPr>
          <w:rFonts w:ascii="Segoe UI"/>
          <w:color w:val="44536A"/>
          <w:spacing w:val="-2"/>
          <w:sz w:val="62"/>
        </w:rPr>
        <w:t>system</w:t>
      </w:r>
    </w:p>
    <w:p>
      <w:pPr>
        <w:pStyle w:val="BodyText"/>
        <w:rPr>
          <w:rFonts w:ascii="Segoe UI"/>
          <w:sz w:val="62"/>
        </w:rPr>
      </w:pPr>
    </w:p>
    <w:p>
      <w:pPr>
        <w:pStyle w:val="BodyText"/>
        <w:spacing w:before="86"/>
        <w:rPr>
          <w:rFonts w:ascii="Segoe UI"/>
          <w:sz w:val="62"/>
        </w:rPr>
      </w:pPr>
    </w:p>
    <w:p>
      <w:pPr>
        <w:spacing w:before="0"/>
        <w:ind w:left="6077" w:right="0" w:firstLine="0"/>
        <w:jc w:val="left"/>
        <w:rPr>
          <w:rFonts w:ascii="Segoe UI"/>
          <w:sz w:val="62"/>
        </w:rPr>
      </w:pPr>
      <w:r>
        <w:rPr>
          <w:rFonts w:ascii="Segoe UI"/>
          <w:color w:val="44536A"/>
          <w:sz w:val="62"/>
        </w:rPr>
        <w:t>People</w:t>
      </w:r>
      <w:r>
        <w:rPr>
          <w:rFonts w:ascii="Segoe UI"/>
          <w:color w:val="44536A"/>
          <w:spacing w:val="-23"/>
          <w:sz w:val="62"/>
        </w:rPr>
        <w:t> </w:t>
      </w:r>
      <w:r>
        <w:rPr>
          <w:rFonts w:ascii="Segoe UI"/>
          <w:color w:val="44536A"/>
          <w:sz w:val="62"/>
        </w:rPr>
        <w:t>&amp;</w:t>
      </w:r>
      <w:r>
        <w:rPr>
          <w:rFonts w:ascii="Segoe UI"/>
          <w:color w:val="44536A"/>
          <w:spacing w:val="-25"/>
          <w:sz w:val="62"/>
        </w:rPr>
        <w:t> </w:t>
      </w:r>
      <w:r>
        <w:rPr>
          <w:rFonts w:ascii="Segoe UI"/>
          <w:color w:val="44536A"/>
          <w:spacing w:val="-2"/>
          <w:sz w:val="62"/>
        </w:rPr>
        <w:t>Culture</w:t>
      </w:r>
    </w:p>
    <w:p>
      <w:pPr>
        <w:pStyle w:val="BodyText"/>
        <w:rPr>
          <w:rFonts w:ascii="Segoe UI"/>
          <w:sz w:val="62"/>
        </w:rPr>
      </w:pPr>
    </w:p>
    <w:p>
      <w:pPr>
        <w:pStyle w:val="BodyText"/>
        <w:spacing w:before="87"/>
        <w:rPr>
          <w:rFonts w:ascii="Segoe UI"/>
          <w:sz w:val="62"/>
        </w:rPr>
      </w:pPr>
    </w:p>
    <w:p>
      <w:pPr>
        <w:spacing w:before="0"/>
        <w:ind w:left="714" w:right="2302" w:firstLine="0"/>
        <w:jc w:val="center"/>
        <w:rPr>
          <w:rFonts w:ascii="Segoe UI"/>
          <w:sz w:val="62"/>
        </w:rPr>
      </w:pPr>
      <w:r>
        <w:rPr>
          <w:rFonts w:ascii="Segoe UI"/>
          <w:color w:val="44536A"/>
          <w:sz w:val="62"/>
        </w:rPr>
        <w:t>Resourcing</w:t>
      </w:r>
      <w:r>
        <w:rPr>
          <w:rFonts w:ascii="Segoe UI"/>
          <w:color w:val="44536A"/>
          <w:spacing w:val="-31"/>
          <w:sz w:val="62"/>
        </w:rPr>
        <w:t> </w:t>
      </w:r>
      <w:r>
        <w:rPr>
          <w:rFonts w:ascii="Segoe UI"/>
          <w:color w:val="44536A"/>
          <w:sz w:val="62"/>
        </w:rPr>
        <w:t>and</w:t>
      </w:r>
      <w:r>
        <w:rPr>
          <w:rFonts w:ascii="Segoe UI"/>
          <w:color w:val="44536A"/>
          <w:spacing w:val="-34"/>
          <w:sz w:val="62"/>
        </w:rPr>
        <w:t> </w:t>
      </w:r>
      <w:r>
        <w:rPr>
          <w:rFonts w:ascii="Segoe UI"/>
          <w:color w:val="44536A"/>
          <w:spacing w:val="-2"/>
          <w:sz w:val="62"/>
        </w:rPr>
        <w:t>Politics</w:t>
      </w:r>
    </w:p>
    <w:p>
      <w:pPr>
        <w:pStyle w:val="BodyText"/>
        <w:rPr>
          <w:rFonts w:ascii="Segoe UI"/>
          <w:sz w:val="18"/>
        </w:rPr>
      </w:pPr>
    </w:p>
    <w:p>
      <w:pPr>
        <w:pStyle w:val="BodyText"/>
        <w:rPr>
          <w:rFonts w:ascii="Segoe UI"/>
          <w:sz w:val="18"/>
        </w:rPr>
      </w:pPr>
    </w:p>
    <w:p>
      <w:pPr>
        <w:pStyle w:val="BodyText"/>
        <w:rPr>
          <w:rFonts w:ascii="Segoe UI"/>
          <w:sz w:val="18"/>
        </w:rPr>
      </w:pPr>
    </w:p>
    <w:p>
      <w:pPr>
        <w:pStyle w:val="BodyText"/>
        <w:rPr>
          <w:rFonts w:ascii="Segoe UI"/>
          <w:sz w:val="18"/>
        </w:rPr>
      </w:pPr>
    </w:p>
    <w:p>
      <w:pPr>
        <w:pStyle w:val="BodyText"/>
        <w:spacing w:before="92"/>
        <w:rPr>
          <w:rFonts w:ascii="Segoe UI"/>
          <w:sz w:val="18"/>
        </w:rPr>
      </w:pPr>
    </w:p>
    <w:p>
      <w:pPr>
        <w:spacing w:before="0"/>
        <w:ind w:left="1448" w:right="1588" w:firstLine="0"/>
        <w:jc w:val="center"/>
        <w:rPr>
          <w:sz w:val="18"/>
        </w:rPr>
      </w:pPr>
      <w:r>
        <w:rPr>
          <w:sz w:val="18"/>
        </w:rPr>
        <w:t>Page</w:t>
      </w:r>
      <w:r>
        <w:rPr>
          <w:spacing w:val="-6"/>
          <w:sz w:val="18"/>
        </w:rPr>
        <w:t> </w:t>
      </w:r>
      <w:r>
        <w:rPr>
          <w:spacing w:val="-5"/>
          <w:sz w:val="18"/>
        </w:rPr>
        <w:t>138</w:t>
      </w:r>
    </w:p>
    <w:p>
      <w:pPr>
        <w:spacing w:after="0"/>
        <w:jc w:val="center"/>
        <w:rPr>
          <w:sz w:val="18"/>
        </w:rPr>
        <w:sectPr>
          <w:footerReference w:type="even" r:id="rId282"/>
          <w:pgSz w:w="19200" w:h="10800" w:orient="landscape"/>
          <w:pgMar w:header="0" w:footer="0" w:top="0" w:bottom="0" w:left="283" w:right="141"/>
        </w:sectPr>
      </w:pPr>
    </w:p>
    <w:p>
      <w:pPr>
        <w:pStyle w:val="Heading3"/>
        <w:spacing w:line="912" w:lineRule="exact" w:before="0"/>
        <w:ind w:left="1566"/>
      </w:pPr>
      <w:r>
        <w:rPr/>
        <mc:AlternateContent>
          <mc:Choice Requires="wps">
            <w:drawing>
              <wp:anchor distT="0" distB="0" distL="0" distR="0" allowOverlap="1" layoutInCell="1" locked="0" behindDoc="0" simplePos="0" relativeHeight="15847936">
                <wp:simplePos x="0" y="0"/>
                <wp:positionH relativeFrom="page">
                  <wp:posOffset>0</wp:posOffset>
                </wp:positionH>
                <wp:positionV relativeFrom="page">
                  <wp:posOffset>0</wp:posOffset>
                </wp:positionV>
                <wp:extent cx="1083310" cy="6858000"/>
                <wp:effectExtent l="0" t="0" r="0" b="0"/>
                <wp:wrapNone/>
                <wp:docPr id="1110" name="Graphic 1110"/>
                <wp:cNvGraphicFramePr>
                  <a:graphicFrameLocks/>
                </wp:cNvGraphicFramePr>
                <a:graphic>
                  <a:graphicData uri="http://schemas.microsoft.com/office/word/2010/wordprocessingShape">
                    <wps:wsp>
                      <wps:cNvPr id="1110" name="Graphic 1110"/>
                      <wps:cNvSpPr/>
                      <wps:spPr>
                        <a:xfrm>
                          <a:off x="0" y="0"/>
                          <a:ext cx="1083310" cy="6858000"/>
                        </a:xfrm>
                        <a:custGeom>
                          <a:avLst/>
                          <a:gdLst/>
                          <a:ahLst/>
                          <a:cxnLst/>
                          <a:rect l="l" t="t" r="r" b="b"/>
                          <a:pathLst>
                            <a:path w="1083310" h="6858000">
                              <a:moveTo>
                                <a:pt x="1082751" y="0"/>
                              </a:moveTo>
                              <a:lnTo>
                                <a:pt x="0" y="0"/>
                              </a:lnTo>
                              <a:lnTo>
                                <a:pt x="0" y="6858000"/>
                              </a:lnTo>
                              <a:lnTo>
                                <a:pt x="1082751" y="6858000"/>
                              </a:lnTo>
                              <a:lnTo>
                                <a:pt x="1082751" y="0"/>
                              </a:lnTo>
                              <a:close/>
                            </a:path>
                          </a:pathLst>
                        </a:custGeom>
                        <a:solidFill>
                          <a:srgbClr val="44536A"/>
                        </a:solidFill>
                      </wps:spPr>
                      <wps:bodyPr wrap="square" lIns="0" tIns="0" rIns="0" bIns="0" rtlCol="0">
                        <a:prstTxWarp prst="textNoShape">
                          <a:avLst/>
                        </a:prstTxWarp>
                        <a:noAutofit/>
                      </wps:bodyPr>
                    </wps:wsp>
                  </a:graphicData>
                </a:graphic>
              </wp:anchor>
            </w:drawing>
          </mc:Choice>
          <mc:Fallback>
            <w:pict>
              <v:rect style="position:absolute;margin-left:0pt;margin-top:-.000061pt;width:85.256pt;height:540pt;mso-position-horizontal-relative:page;mso-position-vertical-relative:page;z-index:15847936" id="docshape894" filled="true" fillcolor="#44536a" stroked="false">
                <v:fill type="solid"/>
                <w10:wrap type="none"/>
              </v:rect>
            </w:pict>
          </mc:Fallback>
        </mc:AlternateContent>
      </w:r>
      <w:r>
        <w:rPr/>
        <mc:AlternateContent>
          <mc:Choice Requires="wps">
            <w:drawing>
              <wp:anchor distT="0" distB="0" distL="0" distR="0" allowOverlap="1" layoutInCell="1" locked="0" behindDoc="0" simplePos="0" relativeHeight="15848448">
                <wp:simplePos x="0" y="0"/>
                <wp:positionH relativeFrom="page">
                  <wp:posOffset>241600</wp:posOffset>
                </wp:positionH>
                <wp:positionV relativeFrom="paragraph">
                  <wp:posOffset>576966</wp:posOffset>
                </wp:positionV>
                <wp:extent cx="567055" cy="5704205"/>
                <wp:effectExtent l="0" t="0" r="0" b="0"/>
                <wp:wrapNone/>
                <wp:docPr id="1111" name="Textbox 1111"/>
                <wp:cNvGraphicFramePr>
                  <a:graphicFrameLocks/>
                </wp:cNvGraphicFramePr>
                <a:graphic>
                  <a:graphicData uri="http://schemas.microsoft.com/office/word/2010/wordprocessingShape">
                    <wps:wsp>
                      <wps:cNvPr id="1111" name="Textbox 1111"/>
                      <wps:cNvSpPr txBox="1"/>
                      <wps:spPr>
                        <a:xfrm>
                          <a:off x="0" y="0"/>
                          <a:ext cx="567055" cy="5704205"/>
                        </a:xfrm>
                        <a:prstGeom prst="rect">
                          <a:avLst/>
                        </a:prstGeom>
                      </wps:spPr>
                      <wps:txbx>
                        <w:txbxContent>
                          <w:p>
                            <w:pPr>
                              <w:spacing w:before="21"/>
                              <w:ind w:left="20" w:right="0" w:firstLine="0"/>
                              <w:jc w:val="left"/>
                              <w:rPr>
                                <w:rFonts w:ascii="Segoe UI"/>
                                <w:b/>
                                <w:sz w:val="64"/>
                              </w:rPr>
                            </w:pPr>
                            <w:r>
                              <w:rPr>
                                <w:rFonts w:ascii="Segoe UI"/>
                                <w:b/>
                                <w:color w:val="FFFFFF"/>
                                <w:sz w:val="64"/>
                              </w:rPr>
                              <w:t>Only</w:t>
                            </w:r>
                            <w:r>
                              <w:rPr>
                                <w:rFonts w:ascii="Segoe UI"/>
                                <w:b/>
                                <w:color w:val="FFFFFF"/>
                                <w:spacing w:val="-5"/>
                                <w:sz w:val="64"/>
                              </w:rPr>
                              <w:t> </w:t>
                            </w:r>
                            <w:r>
                              <w:rPr>
                                <w:rFonts w:ascii="Segoe UI"/>
                                <w:b/>
                                <w:color w:val="FFFFFF"/>
                                <w:sz w:val="64"/>
                              </w:rPr>
                              <w:t>a</w:t>
                            </w:r>
                            <w:r>
                              <w:rPr>
                                <w:rFonts w:ascii="Segoe UI"/>
                                <w:b/>
                                <w:color w:val="FFFFFF"/>
                                <w:spacing w:val="-5"/>
                                <w:sz w:val="64"/>
                              </w:rPr>
                              <w:t> </w:t>
                            </w:r>
                            <w:r>
                              <w:rPr>
                                <w:rFonts w:ascii="Segoe UI"/>
                                <w:b/>
                                <w:color w:val="FFFFFF"/>
                                <w:sz w:val="64"/>
                              </w:rPr>
                              <w:t>System Can</w:t>
                            </w:r>
                            <w:r>
                              <w:rPr>
                                <w:rFonts w:ascii="Segoe UI"/>
                                <w:b/>
                                <w:color w:val="FFFFFF"/>
                                <w:spacing w:val="-7"/>
                                <w:sz w:val="64"/>
                              </w:rPr>
                              <w:t> </w:t>
                            </w:r>
                            <w:r>
                              <w:rPr>
                                <w:rFonts w:ascii="Segoe UI"/>
                                <w:b/>
                                <w:color w:val="FFFFFF"/>
                                <w:sz w:val="64"/>
                              </w:rPr>
                              <w:t>Save</w:t>
                            </w:r>
                            <w:r>
                              <w:rPr>
                                <w:rFonts w:ascii="Segoe UI"/>
                                <w:b/>
                                <w:color w:val="FFFFFF"/>
                                <w:spacing w:val="-4"/>
                                <w:sz w:val="64"/>
                              </w:rPr>
                              <w:t> </w:t>
                            </w:r>
                            <w:r>
                              <w:rPr>
                                <w:rFonts w:ascii="Segoe UI"/>
                                <w:b/>
                                <w:color w:val="FFFFFF"/>
                                <w:sz w:val="64"/>
                              </w:rPr>
                              <w:t>a</w:t>
                            </w:r>
                            <w:r>
                              <w:rPr>
                                <w:rFonts w:ascii="Segoe UI"/>
                                <w:b/>
                                <w:color w:val="FFFFFF"/>
                                <w:spacing w:val="-4"/>
                                <w:sz w:val="64"/>
                              </w:rPr>
                              <w:t> Life</w:t>
                            </w:r>
                          </w:p>
                        </w:txbxContent>
                      </wps:txbx>
                      <wps:bodyPr wrap="square" lIns="0" tIns="0" rIns="0" bIns="0" rtlCol="0" vert="vert270">
                        <a:noAutofit/>
                      </wps:bodyPr>
                    </wps:wsp>
                  </a:graphicData>
                </a:graphic>
              </wp:anchor>
            </w:drawing>
          </mc:Choice>
          <mc:Fallback>
            <w:pict>
              <v:shape style="position:absolute;margin-left:19.023668pt;margin-top:45.430428pt;width:44.65pt;height:449.15pt;mso-position-horizontal-relative:page;mso-position-vertical-relative:paragraph;z-index:15848448" type="#_x0000_t202" id="docshape895" filled="false" stroked="false">
                <v:textbox inset="0,0,0,0" style="layout-flow:vertical;mso-layout-flow-alt:bottom-to-top">
                  <w:txbxContent>
                    <w:p>
                      <w:pPr>
                        <w:spacing w:before="21"/>
                        <w:ind w:left="20" w:right="0" w:firstLine="0"/>
                        <w:jc w:val="left"/>
                        <w:rPr>
                          <w:rFonts w:ascii="Segoe UI"/>
                          <w:b/>
                          <w:sz w:val="64"/>
                        </w:rPr>
                      </w:pPr>
                      <w:r>
                        <w:rPr>
                          <w:rFonts w:ascii="Segoe UI"/>
                          <w:b/>
                          <w:color w:val="FFFFFF"/>
                          <w:sz w:val="64"/>
                        </w:rPr>
                        <w:t>Only</w:t>
                      </w:r>
                      <w:r>
                        <w:rPr>
                          <w:rFonts w:ascii="Segoe UI"/>
                          <w:b/>
                          <w:color w:val="FFFFFF"/>
                          <w:spacing w:val="-5"/>
                          <w:sz w:val="64"/>
                        </w:rPr>
                        <w:t> </w:t>
                      </w:r>
                      <w:r>
                        <w:rPr>
                          <w:rFonts w:ascii="Segoe UI"/>
                          <w:b/>
                          <w:color w:val="FFFFFF"/>
                          <w:sz w:val="64"/>
                        </w:rPr>
                        <w:t>a</w:t>
                      </w:r>
                      <w:r>
                        <w:rPr>
                          <w:rFonts w:ascii="Segoe UI"/>
                          <w:b/>
                          <w:color w:val="FFFFFF"/>
                          <w:spacing w:val="-5"/>
                          <w:sz w:val="64"/>
                        </w:rPr>
                        <w:t> </w:t>
                      </w:r>
                      <w:r>
                        <w:rPr>
                          <w:rFonts w:ascii="Segoe UI"/>
                          <w:b/>
                          <w:color w:val="FFFFFF"/>
                          <w:sz w:val="64"/>
                        </w:rPr>
                        <w:t>System Can</w:t>
                      </w:r>
                      <w:r>
                        <w:rPr>
                          <w:rFonts w:ascii="Segoe UI"/>
                          <w:b/>
                          <w:color w:val="FFFFFF"/>
                          <w:spacing w:val="-7"/>
                          <w:sz w:val="64"/>
                        </w:rPr>
                        <w:t> </w:t>
                      </w:r>
                      <w:r>
                        <w:rPr>
                          <w:rFonts w:ascii="Segoe UI"/>
                          <w:b/>
                          <w:color w:val="FFFFFF"/>
                          <w:sz w:val="64"/>
                        </w:rPr>
                        <w:t>Save</w:t>
                      </w:r>
                      <w:r>
                        <w:rPr>
                          <w:rFonts w:ascii="Segoe UI"/>
                          <w:b/>
                          <w:color w:val="FFFFFF"/>
                          <w:spacing w:val="-4"/>
                          <w:sz w:val="64"/>
                        </w:rPr>
                        <w:t> </w:t>
                      </w:r>
                      <w:r>
                        <w:rPr>
                          <w:rFonts w:ascii="Segoe UI"/>
                          <w:b/>
                          <w:color w:val="FFFFFF"/>
                          <w:sz w:val="64"/>
                        </w:rPr>
                        <w:t>a</w:t>
                      </w:r>
                      <w:r>
                        <w:rPr>
                          <w:rFonts w:ascii="Segoe UI"/>
                          <w:b/>
                          <w:color w:val="FFFFFF"/>
                          <w:spacing w:val="-4"/>
                          <w:sz w:val="64"/>
                        </w:rPr>
                        <w:t> Life</w:t>
                      </w:r>
                    </w:p>
                  </w:txbxContent>
                </v:textbox>
                <w10:wrap type="none"/>
              </v:shape>
            </w:pict>
          </mc:Fallback>
        </mc:AlternateContent>
      </w:r>
      <w:r>
        <w:rPr>
          <w:color w:val="44536A"/>
        </w:rPr>
        <w:t>Urgent</w:t>
      </w:r>
      <w:r>
        <w:rPr>
          <w:color w:val="44536A"/>
          <w:spacing w:val="-12"/>
        </w:rPr>
        <w:t> </w:t>
      </w:r>
      <w:r>
        <w:rPr>
          <w:color w:val="44536A"/>
        </w:rPr>
        <w:t>and</w:t>
      </w:r>
      <w:r>
        <w:rPr>
          <w:color w:val="44536A"/>
          <w:spacing w:val="-6"/>
        </w:rPr>
        <w:t> </w:t>
      </w:r>
      <w:r>
        <w:rPr>
          <w:color w:val="44536A"/>
        </w:rPr>
        <w:t>Emergency</w:t>
      </w:r>
      <w:r>
        <w:rPr>
          <w:color w:val="44536A"/>
          <w:spacing w:val="-6"/>
        </w:rPr>
        <w:t> </w:t>
      </w:r>
      <w:r>
        <w:rPr>
          <w:color w:val="44536A"/>
        </w:rPr>
        <w:t>Care</w:t>
      </w:r>
      <w:r>
        <w:rPr>
          <w:color w:val="44536A"/>
          <w:spacing w:val="-6"/>
        </w:rPr>
        <w:t> </w:t>
      </w:r>
      <w:r>
        <w:rPr>
          <w:color w:val="44536A"/>
          <w:spacing w:val="-2"/>
        </w:rPr>
        <w:t>System</w:t>
      </w:r>
    </w:p>
    <w:p>
      <w:pPr>
        <w:pStyle w:val="Heading8"/>
        <w:spacing w:line="809" w:lineRule="exact" w:after="4"/>
        <w:rPr>
          <w:i/>
        </w:rPr>
      </w:pPr>
      <w:r>
        <w:rPr>
          <w:i w:val="0"/>
          <w:color w:val="44536A"/>
          <w:sz w:val="64"/>
        </w:rPr>
        <w:t>‘</w:t>
      </w:r>
      <w:r>
        <w:rPr>
          <w:i/>
          <w:color w:val="44536A"/>
        </w:rPr>
        <w:t>Scheduling</w:t>
      </w:r>
      <w:r>
        <w:rPr>
          <w:i/>
          <w:color w:val="44536A"/>
          <w:spacing w:val="-1"/>
        </w:rPr>
        <w:t> </w:t>
      </w:r>
      <w:r>
        <w:rPr>
          <w:i/>
          <w:color w:val="44536A"/>
        </w:rPr>
        <w:t>the</w:t>
      </w:r>
      <w:r>
        <w:rPr>
          <w:i/>
          <w:color w:val="44536A"/>
          <w:spacing w:val="1"/>
        </w:rPr>
        <w:t> </w:t>
      </w:r>
      <w:r>
        <w:rPr>
          <w:i/>
          <w:color w:val="44536A"/>
          <w:spacing w:val="-2"/>
        </w:rPr>
        <w:t>Unscheduled’</w:t>
      </w:r>
    </w:p>
    <w:p>
      <w:pPr>
        <w:tabs>
          <w:tab w:pos="10612" w:val="left" w:leader="none"/>
        </w:tabs>
        <w:spacing w:line="240" w:lineRule="auto"/>
        <w:ind w:left="2924" w:right="0" w:firstLine="0"/>
        <w:rPr>
          <w:rFonts w:ascii="Segoe UI"/>
          <w:sz w:val="20"/>
        </w:rPr>
      </w:pPr>
      <w:r>
        <w:rPr>
          <w:rFonts w:ascii="Segoe UI"/>
          <w:sz w:val="20"/>
        </w:rPr>
        <mc:AlternateContent>
          <mc:Choice Requires="wps">
            <w:drawing>
              <wp:inline distT="0" distB="0" distL="0" distR="0">
                <wp:extent cx="4541520" cy="5419090"/>
                <wp:effectExtent l="0" t="0" r="0" b="635"/>
                <wp:docPr id="1112" name="Group 1112"/>
                <wp:cNvGraphicFramePr>
                  <a:graphicFrameLocks/>
                </wp:cNvGraphicFramePr>
                <a:graphic>
                  <a:graphicData uri="http://schemas.microsoft.com/office/word/2010/wordprocessingGroup">
                    <wpg:wgp>
                      <wpg:cNvPr id="1112" name="Group 1112"/>
                      <wpg:cNvGrpSpPr/>
                      <wpg:grpSpPr>
                        <a:xfrm>
                          <a:off x="0" y="0"/>
                          <a:ext cx="4541520" cy="5419090"/>
                          <a:chExt cx="4541520" cy="5419090"/>
                        </a:xfrm>
                      </wpg:grpSpPr>
                      <wps:wsp>
                        <wps:cNvPr id="1113" name="Graphic 1113"/>
                        <wps:cNvSpPr/>
                        <wps:spPr>
                          <a:xfrm>
                            <a:off x="0" y="0"/>
                            <a:ext cx="4541520" cy="5419090"/>
                          </a:xfrm>
                          <a:custGeom>
                            <a:avLst/>
                            <a:gdLst/>
                            <a:ahLst/>
                            <a:cxnLst/>
                            <a:rect l="l" t="t" r="r" b="b"/>
                            <a:pathLst>
                              <a:path w="4541520" h="5419090">
                                <a:moveTo>
                                  <a:pt x="4086987" y="0"/>
                                </a:moveTo>
                                <a:lnTo>
                                  <a:pt x="454151" y="0"/>
                                </a:lnTo>
                                <a:lnTo>
                                  <a:pt x="407716" y="2344"/>
                                </a:lnTo>
                                <a:lnTo>
                                  <a:pt x="362623" y="9226"/>
                                </a:lnTo>
                                <a:lnTo>
                                  <a:pt x="319099" y="20417"/>
                                </a:lnTo>
                                <a:lnTo>
                                  <a:pt x="277373" y="35688"/>
                                </a:lnTo>
                                <a:lnTo>
                                  <a:pt x="237674" y="54812"/>
                                </a:lnTo>
                                <a:lnTo>
                                  <a:pt x="200229" y="77561"/>
                                </a:lnTo>
                                <a:lnTo>
                                  <a:pt x="165267" y="103705"/>
                                </a:lnTo>
                                <a:lnTo>
                                  <a:pt x="133016" y="133016"/>
                                </a:lnTo>
                                <a:lnTo>
                                  <a:pt x="103705" y="165267"/>
                                </a:lnTo>
                                <a:lnTo>
                                  <a:pt x="77561" y="200229"/>
                                </a:lnTo>
                                <a:lnTo>
                                  <a:pt x="54812" y="237674"/>
                                </a:lnTo>
                                <a:lnTo>
                                  <a:pt x="35688" y="277373"/>
                                </a:lnTo>
                                <a:lnTo>
                                  <a:pt x="20417" y="319099"/>
                                </a:lnTo>
                                <a:lnTo>
                                  <a:pt x="9226" y="362623"/>
                                </a:lnTo>
                                <a:lnTo>
                                  <a:pt x="2344" y="407716"/>
                                </a:lnTo>
                                <a:lnTo>
                                  <a:pt x="0" y="454151"/>
                                </a:lnTo>
                                <a:lnTo>
                                  <a:pt x="0" y="4964595"/>
                                </a:lnTo>
                                <a:lnTo>
                                  <a:pt x="2344" y="5011025"/>
                                </a:lnTo>
                                <a:lnTo>
                                  <a:pt x="9226" y="5056114"/>
                                </a:lnTo>
                                <a:lnTo>
                                  <a:pt x="20417" y="5099634"/>
                                </a:lnTo>
                                <a:lnTo>
                                  <a:pt x="35688" y="5141356"/>
                                </a:lnTo>
                                <a:lnTo>
                                  <a:pt x="54812" y="5181052"/>
                                </a:lnTo>
                                <a:lnTo>
                                  <a:pt x="77561" y="5218494"/>
                                </a:lnTo>
                                <a:lnTo>
                                  <a:pt x="103705" y="5253453"/>
                                </a:lnTo>
                                <a:lnTo>
                                  <a:pt x="133016" y="5285701"/>
                                </a:lnTo>
                                <a:lnTo>
                                  <a:pt x="165267" y="5315011"/>
                                </a:lnTo>
                                <a:lnTo>
                                  <a:pt x="200229" y="5341153"/>
                                </a:lnTo>
                                <a:lnTo>
                                  <a:pt x="237674" y="5363899"/>
                                </a:lnTo>
                                <a:lnTo>
                                  <a:pt x="277373" y="5383022"/>
                                </a:lnTo>
                                <a:lnTo>
                                  <a:pt x="319099" y="5398292"/>
                                </a:lnTo>
                                <a:lnTo>
                                  <a:pt x="362623" y="5409482"/>
                                </a:lnTo>
                                <a:lnTo>
                                  <a:pt x="407716" y="5416364"/>
                                </a:lnTo>
                                <a:lnTo>
                                  <a:pt x="454151" y="5418709"/>
                                </a:lnTo>
                                <a:lnTo>
                                  <a:pt x="4086987" y="5418709"/>
                                </a:lnTo>
                                <a:lnTo>
                                  <a:pt x="4133422" y="5416364"/>
                                </a:lnTo>
                                <a:lnTo>
                                  <a:pt x="4178515" y="5409482"/>
                                </a:lnTo>
                                <a:lnTo>
                                  <a:pt x="4222039" y="5398292"/>
                                </a:lnTo>
                                <a:lnTo>
                                  <a:pt x="4263765" y="5383022"/>
                                </a:lnTo>
                                <a:lnTo>
                                  <a:pt x="4303464" y="5363899"/>
                                </a:lnTo>
                                <a:lnTo>
                                  <a:pt x="4340909" y="5341153"/>
                                </a:lnTo>
                                <a:lnTo>
                                  <a:pt x="4375871" y="5315011"/>
                                </a:lnTo>
                                <a:lnTo>
                                  <a:pt x="4408122" y="5285701"/>
                                </a:lnTo>
                                <a:lnTo>
                                  <a:pt x="4437433" y="5253453"/>
                                </a:lnTo>
                                <a:lnTo>
                                  <a:pt x="4463577" y="5218494"/>
                                </a:lnTo>
                                <a:lnTo>
                                  <a:pt x="4486326" y="5181052"/>
                                </a:lnTo>
                                <a:lnTo>
                                  <a:pt x="4505450" y="5141356"/>
                                </a:lnTo>
                                <a:lnTo>
                                  <a:pt x="4520721" y="5099634"/>
                                </a:lnTo>
                                <a:lnTo>
                                  <a:pt x="4531912" y="5056114"/>
                                </a:lnTo>
                                <a:lnTo>
                                  <a:pt x="4538794" y="5011025"/>
                                </a:lnTo>
                                <a:lnTo>
                                  <a:pt x="4541139" y="4964595"/>
                                </a:lnTo>
                                <a:lnTo>
                                  <a:pt x="4541139" y="454151"/>
                                </a:lnTo>
                                <a:lnTo>
                                  <a:pt x="4538794" y="407716"/>
                                </a:lnTo>
                                <a:lnTo>
                                  <a:pt x="4531912" y="362623"/>
                                </a:lnTo>
                                <a:lnTo>
                                  <a:pt x="4520721" y="319099"/>
                                </a:lnTo>
                                <a:lnTo>
                                  <a:pt x="4505450" y="277373"/>
                                </a:lnTo>
                                <a:lnTo>
                                  <a:pt x="4486326" y="237674"/>
                                </a:lnTo>
                                <a:lnTo>
                                  <a:pt x="4463577" y="200229"/>
                                </a:lnTo>
                                <a:lnTo>
                                  <a:pt x="4437433" y="165267"/>
                                </a:lnTo>
                                <a:lnTo>
                                  <a:pt x="4408122" y="133016"/>
                                </a:lnTo>
                                <a:lnTo>
                                  <a:pt x="4375871" y="103705"/>
                                </a:lnTo>
                                <a:lnTo>
                                  <a:pt x="4340909" y="77561"/>
                                </a:lnTo>
                                <a:lnTo>
                                  <a:pt x="4303464" y="54812"/>
                                </a:lnTo>
                                <a:lnTo>
                                  <a:pt x="4263765" y="35688"/>
                                </a:lnTo>
                                <a:lnTo>
                                  <a:pt x="4222039" y="20417"/>
                                </a:lnTo>
                                <a:lnTo>
                                  <a:pt x="4178515" y="9226"/>
                                </a:lnTo>
                                <a:lnTo>
                                  <a:pt x="4133422" y="2344"/>
                                </a:lnTo>
                                <a:lnTo>
                                  <a:pt x="4086987" y="0"/>
                                </a:lnTo>
                                <a:close/>
                              </a:path>
                            </a:pathLst>
                          </a:custGeom>
                          <a:solidFill>
                            <a:srgbClr val="CFD1D3"/>
                          </a:solidFill>
                        </wps:spPr>
                        <wps:bodyPr wrap="square" lIns="0" tIns="0" rIns="0" bIns="0" rtlCol="0">
                          <a:prstTxWarp prst="textNoShape">
                            <a:avLst/>
                          </a:prstTxWarp>
                          <a:noAutofit/>
                        </wps:bodyPr>
                      </wps:wsp>
                      <wps:wsp>
                        <wps:cNvPr id="1114" name="Graphic 1114"/>
                        <wps:cNvSpPr/>
                        <wps:spPr>
                          <a:xfrm>
                            <a:off x="454151" y="1626616"/>
                            <a:ext cx="3632835" cy="627380"/>
                          </a:xfrm>
                          <a:custGeom>
                            <a:avLst/>
                            <a:gdLst/>
                            <a:ahLst/>
                            <a:cxnLst/>
                            <a:rect l="l" t="t" r="r" b="b"/>
                            <a:pathLst>
                              <a:path w="3632835" h="627380">
                                <a:moveTo>
                                  <a:pt x="3570224" y="0"/>
                                </a:moveTo>
                                <a:lnTo>
                                  <a:pt x="62611" y="0"/>
                                </a:lnTo>
                                <a:lnTo>
                                  <a:pt x="38254" y="4927"/>
                                </a:lnTo>
                                <a:lnTo>
                                  <a:pt x="18351" y="18367"/>
                                </a:lnTo>
                                <a:lnTo>
                                  <a:pt x="4925" y="38308"/>
                                </a:lnTo>
                                <a:lnTo>
                                  <a:pt x="0" y="62737"/>
                                </a:lnTo>
                                <a:lnTo>
                                  <a:pt x="0" y="564260"/>
                                </a:lnTo>
                                <a:lnTo>
                                  <a:pt x="4925" y="588617"/>
                                </a:lnTo>
                                <a:lnTo>
                                  <a:pt x="18351" y="608520"/>
                                </a:lnTo>
                                <a:lnTo>
                                  <a:pt x="38254" y="621946"/>
                                </a:lnTo>
                                <a:lnTo>
                                  <a:pt x="62611" y="626871"/>
                                </a:lnTo>
                                <a:lnTo>
                                  <a:pt x="3570224" y="626871"/>
                                </a:lnTo>
                                <a:lnTo>
                                  <a:pt x="3594580" y="621946"/>
                                </a:lnTo>
                                <a:lnTo>
                                  <a:pt x="3614483" y="608520"/>
                                </a:lnTo>
                                <a:lnTo>
                                  <a:pt x="3627909" y="588617"/>
                                </a:lnTo>
                                <a:lnTo>
                                  <a:pt x="3632835" y="564260"/>
                                </a:lnTo>
                                <a:lnTo>
                                  <a:pt x="3632835" y="62737"/>
                                </a:lnTo>
                                <a:lnTo>
                                  <a:pt x="3627909" y="38308"/>
                                </a:lnTo>
                                <a:lnTo>
                                  <a:pt x="3614483" y="18367"/>
                                </a:lnTo>
                                <a:lnTo>
                                  <a:pt x="3594580" y="4927"/>
                                </a:lnTo>
                                <a:lnTo>
                                  <a:pt x="3570224" y="0"/>
                                </a:lnTo>
                                <a:close/>
                              </a:path>
                            </a:pathLst>
                          </a:custGeom>
                          <a:solidFill>
                            <a:srgbClr val="FFFFFF"/>
                          </a:solidFill>
                        </wps:spPr>
                        <wps:bodyPr wrap="square" lIns="0" tIns="0" rIns="0" bIns="0" rtlCol="0">
                          <a:prstTxWarp prst="textNoShape">
                            <a:avLst/>
                          </a:prstTxWarp>
                          <a:noAutofit/>
                        </wps:bodyPr>
                      </wps:wsp>
                      <wps:wsp>
                        <wps:cNvPr id="1115" name="Graphic 1115"/>
                        <wps:cNvSpPr/>
                        <wps:spPr>
                          <a:xfrm>
                            <a:off x="454151" y="1626616"/>
                            <a:ext cx="3632835" cy="627380"/>
                          </a:xfrm>
                          <a:custGeom>
                            <a:avLst/>
                            <a:gdLst/>
                            <a:ahLst/>
                            <a:cxnLst/>
                            <a:rect l="l" t="t" r="r" b="b"/>
                            <a:pathLst>
                              <a:path w="3632835" h="627380">
                                <a:moveTo>
                                  <a:pt x="0" y="62737"/>
                                </a:moveTo>
                                <a:lnTo>
                                  <a:pt x="4925" y="38308"/>
                                </a:lnTo>
                                <a:lnTo>
                                  <a:pt x="18351" y="18367"/>
                                </a:lnTo>
                                <a:lnTo>
                                  <a:pt x="38254" y="4927"/>
                                </a:lnTo>
                                <a:lnTo>
                                  <a:pt x="62611" y="0"/>
                                </a:lnTo>
                                <a:lnTo>
                                  <a:pt x="3570224" y="0"/>
                                </a:lnTo>
                                <a:lnTo>
                                  <a:pt x="3594580" y="4927"/>
                                </a:lnTo>
                                <a:lnTo>
                                  <a:pt x="3614483" y="18367"/>
                                </a:lnTo>
                                <a:lnTo>
                                  <a:pt x="3627909" y="38308"/>
                                </a:lnTo>
                                <a:lnTo>
                                  <a:pt x="3632835" y="62737"/>
                                </a:lnTo>
                                <a:lnTo>
                                  <a:pt x="3632835" y="564260"/>
                                </a:lnTo>
                                <a:lnTo>
                                  <a:pt x="3627909" y="588617"/>
                                </a:lnTo>
                                <a:lnTo>
                                  <a:pt x="3614483" y="608520"/>
                                </a:lnTo>
                                <a:lnTo>
                                  <a:pt x="3594580" y="621946"/>
                                </a:lnTo>
                                <a:lnTo>
                                  <a:pt x="3570224" y="626871"/>
                                </a:lnTo>
                                <a:lnTo>
                                  <a:pt x="62611" y="626871"/>
                                </a:lnTo>
                                <a:lnTo>
                                  <a:pt x="38254" y="621946"/>
                                </a:lnTo>
                                <a:lnTo>
                                  <a:pt x="18351" y="608520"/>
                                </a:lnTo>
                                <a:lnTo>
                                  <a:pt x="4925" y="588617"/>
                                </a:lnTo>
                                <a:lnTo>
                                  <a:pt x="0" y="564260"/>
                                </a:lnTo>
                                <a:lnTo>
                                  <a:pt x="0" y="62737"/>
                                </a:lnTo>
                                <a:close/>
                              </a:path>
                            </a:pathLst>
                          </a:custGeom>
                          <a:ln w="12700">
                            <a:solidFill>
                              <a:srgbClr val="3C4A5F"/>
                            </a:solidFill>
                            <a:prstDash val="solid"/>
                          </a:ln>
                        </wps:spPr>
                        <wps:bodyPr wrap="square" lIns="0" tIns="0" rIns="0" bIns="0" rtlCol="0">
                          <a:prstTxWarp prst="textNoShape">
                            <a:avLst/>
                          </a:prstTxWarp>
                          <a:noAutofit/>
                        </wps:bodyPr>
                      </wps:wsp>
                      <wps:wsp>
                        <wps:cNvPr id="1116" name="Graphic 1116"/>
                        <wps:cNvSpPr/>
                        <wps:spPr>
                          <a:xfrm>
                            <a:off x="454151" y="2350007"/>
                            <a:ext cx="3632835" cy="627380"/>
                          </a:xfrm>
                          <a:custGeom>
                            <a:avLst/>
                            <a:gdLst/>
                            <a:ahLst/>
                            <a:cxnLst/>
                            <a:rect l="l" t="t" r="r" b="b"/>
                            <a:pathLst>
                              <a:path w="3632835" h="627380">
                                <a:moveTo>
                                  <a:pt x="3570224" y="0"/>
                                </a:moveTo>
                                <a:lnTo>
                                  <a:pt x="62611" y="0"/>
                                </a:lnTo>
                                <a:lnTo>
                                  <a:pt x="38254" y="4925"/>
                                </a:lnTo>
                                <a:lnTo>
                                  <a:pt x="18351" y="18351"/>
                                </a:lnTo>
                                <a:lnTo>
                                  <a:pt x="4925" y="38254"/>
                                </a:lnTo>
                                <a:lnTo>
                                  <a:pt x="0" y="62611"/>
                                </a:lnTo>
                                <a:lnTo>
                                  <a:pt x="0" y="564133"/>
                                </a:lnTo>
                                <a:lnTo>
                                  <a:pt x="4925" y="588563"/>
                                </a:lnTo>
                                <a:lnTo>
                                  <a:pt x="18351" y="608504"/>
                                </a:lnTo>
                                <a:lnTo>
                                  <a:pt x="38254" y="621944"/>
                                </a:lnTo>
                                <a:lnTo>
                                  <a:pt x="62611" y="626871"/>
                                </a:lnTo>
                                <a:lnTo>
                                  <a:pt x="3570224" y="626871"/>
                                </a:lnTo>
                                <a:lnTo>
                                  <a:pt x="3594580" y="621944"/>
                                </a:lnTo>
                                <a:lnTo>
                                  <a:pt x="3614483" y="608504"/>
                                </a:lnTo>
                                <a:lnTo>
                                  <a:pt x="3627909" y="588563"/>
                                </a:lnTo>
                                <a:lnTo>
                                  <a:pt x="3632835" y="564133"/>
                                </a:lnTo>
                                <a:lnTo>
                                  <a:pt x="3632835" y="62611"/>
                                </a:lnTo>
                                <a:lnTo>
                                  <a:pt x="3627909" y="38254"/>
                                </a:lnTo>
                                <a:lnTo>
                                  <a:pt x="3614483" y="18351"/>
                                </a:lnTo>
                                <a:lnTo>
                                  <a:pt x="3594580" y="4925"/>
                                </a:lnTo>
                                <a:lnTo>
                                  <a:pt x="3570224" y="0"/>
                                </a:lnTo>
                                <a:close/>
                              </a:path>
                            </a:pathLst>
                          </a:custGeom>
                          <a:solidFill>
                            <a:srgbClr val="FFFFFF"/>
                          </a:solidFill>
                        </wps:spPr>
                        <wps:bodyPr wrap="square" lIns="0" tIns="0" rIns="0" bIns="0" rtlCol="0">
                          <a:prstTxWarp prst="textNoShape">
                            <a:avLst/>
                          </a:prstTxWarp>
                          <a:noAutofit/>
                        </wps:bodyPr>
                      </wps:wsp>
                      <wps:wsp>
                        <wps:cNvPr id="1117" name="Graphic 1117"/>
                        <wps:cNvSpPr/>
                        <wps:spPr>
                          <a:xfrm>
                            <a:off x="454151" y="2350007"/>
                            <a:ext cx="3632835" cy="627380"/>
                          </a:xfrm>
                          <a:custGeom>
                            <a:avLst/>
                            <a:gdLst/>
                            <a:ahLst/>
                            <a:cxnLst/>
                            <a:rect l="l" t="t" r="r" b="b"/>
                            <a:pathLst>
                              <a:path w="3632835" h="627380">
                                <a:moveTo>
                                  <a:pt x="0" y="62611"/>
                                </a:moveTo>
                                <a:lnTo>
                                  <a:pt x="4925" y="38254"/>
                                </a:lnTo>
                                <a:lnTo>
                                  <a:pt x="18351" y="18351"/>
                                </a:lnTo>
                                <a:lnTo>
                                  <a:pt x="38254" y="4925"/>
                                </a:lnTo>
                                <a:lnTo>
                                  <a:pt x="62611" y="0"/>
                                </a:lnTo>
                                <a:lnTo>
                                  <a:pt x="3570224" y="0"/>
                                </a:lnTo>
                                <a:lnTo>
                                  <a:pt x="3594580" y="4925"/>
                                </a:lnTo>
                                <a:lnTo>
                                  <a:pt x="3614483" y="18351"/>
                                </a:lnTo>
                                <a:lnTo>
                                  <a:pt x="3627909" y="38254"/>
                                </a:lnTo>
                                <a:lnTo>
                                  <a:pt x="3632835" y="62611"/>
                                </a:lnTo>
                                <a:lnTo>
                                  <a:pt x="3632835" y="564133"/>
                                </a:lnTo>
                                <a:lnTo>
                                  <a:pt x="3627909" y="588563"/>
                                </a:lnTo>
                                <a:lnTo>
                                  <a:pt x="3614483" y="608504"/>
                                </a:lnTo>
                                <a:lnTo>
                                  <a:pt x="3594580" y="621944"/>
                                </a:lnTo>
                                <a:lnTo>
                                  <a:pt x="3570224" y="626871"/>
                                </a:lnTo>
                                <a:lnTo>
                                  <a:pt x="62611" y="626871"/>
                                </a:lnTo>
                                <a:lnTo>
                                  <a:pt x="38254" y="621944"/>
                                </a:lnTo>
                                <a:lnTo>
                                  <a:pt x="18351" y="608504"/>
                                </a:lnTo>
                                <a:lnTo>
                                  <a:pt x="4925" y="588563"/>
                                </a:lnTo>
                                <a:lnTo>
                                  <a:pt x="0" y="564133"/>
                                </a:lnTo>
                                <a:lnTo>
                                  <a:pt x="0" y="62611"/>
                                </a:lnTo>
                                <a:close/>
                              </a:path>
                            </a:pathLst>
                          </a:custGeom>
                          <a:ln w="12700">
                            <a:solidFill>
                              <a:srgbClr val="3C4A5F"/>
                            </a:solidFill>
                            <a:prstDash val="solid"/>
                          </a:ln>
                        </wps:spPr>
                        <wps:bodyPr wrap="square" lIns="0" tIns="0" rIns="0" bIns="0" rtlCol="0">
                          <a:prstTxWarp prst="textNoShape">
                            <a:avLst/>
                          </a:prstTxWarp>
                          <a:noAutofit/>
                        </wps:bodyPr>
                      </wps:wsp>
                      <wps:wsp>
                        <wps:cNvPr id="1118" name="Graphic 1118"/>
                        <wps:cNvSpPr/>
                        <wps:spPr>
                          <a:xfrm>
                            <a:off x="454151" y="3073273"/>
                            <a:ext cx="3632835" cy="627380"/>
                          </a:xfrm>
                          <a:custGeom>
                            <a:avLst/>
                            <a:gdLst/>
                            <a:ahLst/>
                            <a:cxnLst/>
                            <a:rect l="l" t="t" r="r" b="b"/>
                            <a:pathLst>
                              <a:path w="3632835" h="627380">
                                <a:moveTo>
                                  <a:pt x="3570224" y="0"/>
                                </a:moveTo>
                                <a:lnTo>
                                  <a:pt x="62611" y="0"/>
                                </a:lnTo>
                                <a:lnTo>
                                  <a:pt x="38254" y="4927"/>
                                </a:lnTo>
                                <a:lnTo>
                                  <a:pt x="18351" y="18367"/>
                                </a:lnTo>
                                <a:lnTo>
                                  <a:pt x="4925" y="38308"/>
                                </a:lnTo>
                                <a:lnTo>
                                  <a:pt x="0" y="62737"/>
                                </a:lnTo>
                                <a:lnTo>
                                  <a:pt x="0" y="564134"/>
                                </a:lnTo>
                                <a:lnTo>
                                  <a:pt x="4925" y="588563"/>
                                </a:lnTo>
                                <a:lnTo>
                                  <a:pt x="18351" y="608504"/>
                                </a:lnTo>
                                <a:lnTo>
                                  <a:pt x="38254" y="621944"/>
                                </a:lnTo>
                                <a:lnTo>
                                  <a:pt x="62611" y="626872"/>
                                </a:lnTo>
                                <a:lnTo>
                                  <a:pt x="3570224" y="626872"/>
                                </a:lnTo>
                                <a:lnTo>
                                  <a:pt x="3594580" y="621944"/>
                                </a:lnTo>
                                <a:lnTo>
                                  <a:pt x="3614483" y="608504"/>
                                </a:lnTo>
                                <a:lnTo>
                                  <a:pt x="3627909" y="588563"/>
                                </a:lnTo>
                                <a:lnTo>
                                  <a:pt x="3632835" y="564134"/>
                                </a:lnTo>
                                <a:lnTo>
                                  <a:pt x="3632835" y="62737"/>
                                </a:lnTo>
                                <a:lnTo>
                                  <a:pt x="3627909" y="38308"/>
                                </a:lnTo>
                                <a:lnTo>
                                  <a:pt x="3614483" y="18367"/>
                                </a:lnTo>
                                <a:lnTo>
                                  <a:pt x="3594580" y="4927"/>
                                </a:lnTo>
                                <a:lnTo>
                                  <a:pt x="3570224" y="0"/>
                                </a:lnTo>
                                <a:close/>
                              </a:path>
                            </a:pathLst>
                          </a:custGeom>
                          <a:solidFill>
                            <a:srgbClr val="FFFFFF"/>
                          </a:solidFill>
                        </wps:spPr>
                        <wps:bodyPr wrap="square" lIns="0" tIns="0" rIns="0" bIns="0" rtlCol="0">
                          <a:prstTxWarp prst="textNoShape">
                            <a:avLst/>
                          </a:prstTxWarp>
                          <a:noAutofit/>
                        </wps:bodyPr>
                      </wps:wsp>
                      <wps:wsp>
                        <wps:cNvPr id="1119" name="Graphic 1119"/>
                        <wps:cNvSpPr/>
                        <wps:spPr>
                          <a:xfrm>
                            <a:off x="454151" y="3073273"/>
                            <a:ext cx="3632835" cy="627380"/>
                          </a:xfrm>
                          <a:custGeom>
                            <a:avLst/>
                            <a:gdLst/>
                            <a:ahLst/>
                            <a:cxnLst/>
                            <a:rect l="l" t="t" r="r" b="b"/>
                            <a:pathLst>
                              <a:path w="3632835" h="627380">
                                <a:moveTo>
                                  <a:pt x="0" y="62737"/>
                                </a:moveTo>
                                <a:lnTo>
                                  <a:pt x="4925" y="38308"/>
                                </a:lnTo>
                                <a:lnTo>
                                  <a:pt x="18351" y="18367"/>
                                </a:lnTo>
                                <a:lnTo>
                                  <a:pt x="38254" y="4927"/>
                                </a:lnTo>
                                <a:lnTo>
                                  <a:pt x="62611" y="0"/>
                                </a:lnTo>
                                <a:lnTo>
                                  <a:pt x="3570224" y="0"/>
                                </a:lnTo>
                                <a:lnTo>
                                  <a:pt x="3594580" y="4927"/>
                                </a:lnTo>
                                <a:lnTo>
                                  <a:pt x="3614483" y="18367"/>
                                </a:lnTo>
                                <a:lnTo>
                                  <a:pt x="3627909" y="38308"/>
                                </a:lnTo>
                                <a:lnTo>
                                  <a:pt x="3632835" y="62737"/>
                                </a:lnTo>
                                <a:lnTo>
                                  <a:pt x="3632835" y="564134"/>
                                </a:lnTo>
                                <a:lnTo>
                                  <a:pt x="3627909" y="588563"/>
                                </a:lnTo>
                                <a:lnTo>
                                  <a:pt x="3614483" y="608504"/>
                                </a:lnTo>
                                <a:lnTo>
                                  <a:pt x="3594580" y="621944"/>
                                </a:lnTo>
                                <a:lnTo>
                                  <a:pt x="3570224" y="626872"/>
                                </a:lnTo>
                                <a:lnTo>
                                  <a:pt x="62611" y="626872"/>
                                </a:lnTo>
                                <a:lnTo>
                                  <a:pt x="38254" y="621944"/>
                                </a:lnTo>
                                <a:lnTo>
                                  <a:pt x="18351" y="608504"/>
                                </a:lnTo>
                                <a:lnTo>
                                  <a:pt x="4925" y="588563"/>
                                </a:lnTo>
                                <a:lnTo>
                                  <a:pt x="0" y="564134"/>
                                </a:lnTo>
                                <a:lnTo>
                                  <a:pt x="0" y="62737"/>
                                </a:lnTo>
                                <a:close/>
                              </a:path>
                            </a:pathLst>
                          </a:custGeom>
                          <a:ln w="12700">
                            <a:solidFill>
                              <a:srgbClr val="3C4A5F"/>
                            </a:solidFill>
                            <a:prstDash val="solid"/>
                          </a:ln>
                        </wps:spPr>
                        <wps:bodyPr wrap="square" lIns="0" tIns="0" rIns="0" bIns="0" rtlCol="0">
                          <a:prstTxWarp prst="textNoShape">
                            <a:avLst/>
                          </a:prstTxWarp>
                          <a:noAutofit/>
                        </wps:bodyPr>
                      </wps:wsp>
                      <wps:wsp>
                        <wps:cNvPr id="1120" name="Graphic 1120"/>
                        <wps:cNvSpPr/>
                        <wps:spPr>
                          <a:xfrm>
                            <a:off x="454151" y="3796538"/>
                            <a:ext cx="3632835" cy="627380"/>
                          </a:xfrm>
                          <a:custGeom>
                            <a:avLst/>
                            <a:gdLst/>
                            <a:ahLst/>
                            <a:cxnLst/>
                            <a:rect l="l" t="t" r="r" b="b"/>
                            <a:pathLst>
                              <a:path w="3632835" h="627380">
                                <a:moveTo>
                                  <a:pt x="3570224" y="0"/>
                                </a:moveTo>
                                <a:lnTo>
                                  <a:pt x="62611" y="0"/>
                                </a:lnTo>
                                <a:lnTo>
                                  <a:pt x="38254" y="4927"/>
                                </a:lnTo>
                                <a:lnTo>
                                  <a:pt x="18351" y="18367"/>
                                </a:lnTo>
                                <a:lnTo>
                                  <a:pt x="4925" y="38308"/>
                                </a:lnTo>
                                <a:lnTo>
                                  <a:pt x="0" y="62738"/>
                                </a:lnTo>
                                <a:lnTo>
                                  <a:pt x="0" y="564261"/>
                                </a:lnTo>
                                <a:lnTo>
                                  <a:pt x="4925" y="588617"/>
                                </a:lnTo>
                                <a:lnTo>
                                  <a:pt x="18351" y="608520"/>
                                </a:lnTo>
                                <a:lnTo>
                                  <a:pt x="38254" y="621946"/>
                                </a:lnTo>
                                <a:lnTo>
                                  <a:pt x="62611" y="626872"/>
                                </a:lnTo>
                                <a:lnTo>
                                  <a:pt x="3570224" y="626872"/>
                                </a:lnTo>
                                <a:lnTo>
                                  <a:pt x="3594580" y="621946"/>
                                </a:lnTo>
                                <a:lnTo>
                                  <a:pt x="3614483" y="608520"/>
                                </a:lnTo>
                                <a:lnTo>
                                  <a:pt x="3627909" y="588617"/>
                                </a:lnTo>
                                <a:lnTo>
                                  <a:pt x="3632835" y="564261"/>
                                </a:lnTo>
                                <a:lnTo>
                                  <a:pt x="3632835" y="62738"/>
                                </a:lnTo>
                                <a:lnTo>
                                  <a:pt x="3627909" y="38308"/>
                                </a:lnTo>
                                <a:lnTo>
                                  <a:pt x="3614483" y="18367"/>
                                </a:lnTo>
                                <a:lnTo>
                                  <a:pt x="3594580" y="4927"/>
                                </a:lnTo>
                                <a:lnTo>
                                  <a:pt x="3570224" y="0"/>
                                </a:lnTo>
                                <a:close/>
                              </a:path>
                            </a:pathLst>
                          </a:custGeom>
                          <a:solidFill>
                            <a:srgbClr val="FFFFFF"/>
                          </a:solidFill>
                        </wps:spPr>
                        <wps:bodyPr wrap="square" lIns="0" tIns="0" rIns="0" bIns="0" rtlCol="0">
                          <a:prstTxWarp prst="textNoShape">
                            <a:avLst/>
                          </a:prstTxWarp>
                          <a:noAutofit/>
                        </wps:bodyPr>
                      </wps:wsp>
                      <wps:wsp>
                        <wps:cNvPr id="1121" name="Graphic 1121"/>
                        <wps:cNvSpPr/>
                        <wps:spPr>
                          <a:xfrm>
                            <a:off x="454151" y="3796538"/>
                            <a:ext cx="3632835" cy="627380"/>
                          </a:xfrm>
                          <a:custGeom>
                            <a:avLst/>
                            <a:gdLst/>
                            <a:ahLst/>
                            <a:cxnLst/>
                            <a:rect l="l" t="t" r="r" b="b"/>
                            <a:pathLst>
                              <a:path w="3632835" h="627380">
                                <a:moveTo>
                                  <a:pt x="0" y="62738"/>
                                </a:moveTo>
                                <a:lnTo>
                                  <a:pt x="4925" y="38308"/>
                                </a:lnTo>
                                <a:lnTo>
                                  <a:pt x="18351" y="18367"/>
                                </a:lnTo>
                                <a:lnTo>
                                  <a:pt x="38254" y="4927"/>
                                </a:lnTo>
                                <a:lnTo>
                                  <a:pt x="62611" y="0"/>
                                </a:lnTo>
                                <a:lnTo>
                                  <a:pt x="3570224" y="0"/>
                                </a:lnTo>
                                <a:lnTo>
                                  <a:pt x="3594580" y="4927"/>
                                </a:lnTo>
                                <a:lnTo>
                                  <a:pt x="3614483" y="18367"/>
                                </a:lnTo>
                                <a:lnTo>
                                  <a:pt x="3627909" y="38308"/>
                                </a:lnTo>
                                <a:lnTo>
                                  <a:pt x="3632835" y="62738"/>
                                </a:lnTo>
                                <a:lnTo>
                                  <a:pt x="3632835" y="564261"/>
                                </a:lnTo>
                                <a:lnTo>
                                  <a:pt x="3627909" y="588617"/>
                                </a:lnTo>
                                <a:lnTo>
                                  <a:pt x="3614483" y="608520"/>
                                </a:lnTo>
                                <a:lnTo>
                                  <a:pt x="3594580" y="621946"/>
                                </a:lnTo>
                                <a:lnTo>
                                  <a:pt x="3570224" y="626872"/>
                                </a:lnTo>
                                <a:lnTo>
                                  <a:pt x="62611" y="626872"/>
                                </a:lnTo>
                                <a:lnTo>
                                  <a:pt x="38254" y="621946"/>
                                </a:lnTo>
                                <a:lnTo>
                                  <a:pt x="18351" y="608520"/>
                                </a:lnTo>
                                <a:lnTo>
                                  <a:pt x="4925" y="588617"/>
                                </a:lnTo>
                                <a:lnTo>
                                  <a:pt x="0" y="564261"/>
                                </a:lnTo>
                                <a:lnTo>
                                  <a:pt x="0" y="62738"/>
                                </a:lnTo>
                                <a:close/>
                              </a:path>
                            </a:pathLst>
                          </a:custGeom>
                          <a:ln w="12700">
                            <a:solidFill>
                              <a:srgbClr val="3C4A5F"/>
                            </a:solidFill>
                            <a:prstDash val="solid"/>
                          </a:ln>
                        </wps:spPr>
                        <wps:bodyPr wrap="square" lIns="0" tIns="0" rIns="0" bIns="0" rtlCol="0">
                          <a:prstTxWarp prst="textNoShape">
                            <a:avLst/>
                          </a:prstTxWarp>
                          <a:noAutofit/>
                        </wps:bodyPr>
                      </wps:wsp>
                      <wps:wsp>
                        <wps:cNvPr id="1122" name="Graphic 1122"/>
                        <wps:cNvSpPr/>
                        <wps:spPr>
                          <a:xfrm>
                            <a:off x="454151" y="4519891"/>
                            <a:ext cx="3632835" cy="627380"/>
                          </a:xfrm>
                          <a:custGeom>
                            <a:avLst/>
                            <a:gdLst/>
                            <a:ahLst/>
                            <a:cxnLst/>
                            <a:rect l="l" t="t" r="r" b="b"/>
                            <a:pathLst>
                              <a:path w="3632835" h="627380">
                                <a:moveTo>
                                  <a:pt x="3570224" y="0"/>
                                </a:moveTo>
                                <a:lnTo>
                                  <a:pt x="62611" y="0"/>
                                </a:lnTo>
                                <a:lnTo>
                                  <a:pt x="38254" y="4924"/>
                                </a:lnTo>
                                <a:lnTo>
                                  <a:pt x="18351" y="18354"/>
                                </a:lnTo>
                                <a:lnTo>
                                  <a:pt x="4925" y="38276"/>
                                </a:lnTo>
                                <a:lnTo>
                                  <a:pt x="0" y="62674"/>
                                </a:lnTo>
                                <a:lnTo>
                                  <a:pt x="0" y="564172"/>
                                </a:lnTo>
                                <a:lnTo>
                                  <a:pt x="4925" y="588572"/>
                                </a:lnTo>
                                <a:lnTo>
                                  <a:pt x="18351" y="608498"/>
                                </a:lnTo>
                                <a:lnTo>
                                  <a:pt x="38254" y="621932"/>
                                </a:lnTo>
                                <a:lnTo>
                                  <a:pt x="62611" y="626859"/>
                                </a:lnTo>
                                <a:lnTo>
                                  <a:pt x="3570224" y="626859"/>
                                </a:lnTo>
                                <a:lnTo>
                                  <a:pt x="3594580" y="621932"/>
                                </a:lnTo>
                                <a:lnTo>
                                  <a:pt x="3614483" y="608498"/>
                                </a:lnTo>
                                <a:lnTo>
                                  <a:pt x="3627909" y="588572"/>
                                </a:lnTo>
                                <a:lnTo>
                                  <a:pt x="3632835" y="564172"/>
                                </a:lnTo>
                                <a:lnTo>
                                  <a:pt x="3632835" y="62674"/>
                                </a:lnTo>
                                <a:lnTo>
                                  <a:pt x="3627909" y="38276"/>
                                </a:lnTo>
                                <a:lnTo>
                                  <a:pt x="3614483" y="18354"/>
                                </a:lnTo>
                                <a:lnTo>
                                  <a:pt x="3594580" y="4924"/>
                                </a:lnTo>
                                <a:lnTo>
                                  <a:pt x="3570224" y="0"/>
                                </a:lnTo>
                                <a:close/>
                              </a:path>
                            </a:pathLst>
                          </a:custGeom>
                          <a:solidFill>
                            <a:srgbClr val="FFFFFF"/>
                          </a:solidFill>
                        </wps:spPr>
                        <wps:bodyPr wrap="square" lIns="0" tIns="0" rIns="0" bIns="0" rtlCol="0">
                          <a:prstTxWarp prst="textNoShape">
                            <a:avLst/>
                          </a:prstTxWarp>
                          <a:noAutofit/>
                        </wps:bodyPr>
                      </wps:wsp>
                      <wps:wsp>
                        <wps:cNvPr id="1123" name="Graphic 1123"/>
                        <wps:cNvSpPr/>
                        <wps:spPr>
                          <a:xfrm>
                            <a:off x="454151" y="4519891"/>
                            <a:ext cx="3632835" cy="627380"/>
                          </a:xfrm>
                          <a:custGeom>
                            <a:avLst/>
                            <a:gdLst/>
                            <a:ahLst/>
                            <a:cxnLst/>
                            <a:rect l="l" t="t" r="r" b="b"/>
                            <a:pathLst>
                              <a:path w="3632835" h="627380">
                                <a:moveTo>
                                  <a:pt x="0" y="62674"/>
                                </a:moveTo>
                                <a:lnTo>
                                  <a:pt x="4925" y="38276"/>
                                </a:lnTo>
                                <a:lnTo>
                                  <a:pt x="18351" y="18354"/>
                                </a:lnTo>
                                <a:lnTo>
                                  <a:pt x="38254" y="4924"/>
                                </a:lnTo>
                                <a:lnTo>
                                  <a:pt x="62611" y="0"/>
                                </a:lnTo>
                                <a:lnTo>
                                  <a:pt x="3570224" y="0"/>
                                </a:lnTo>
                                <a:lnTo>
                                  <a:pt x="3594580" y="4924"/>
                                </a:lnTo>
                                <a:lnTo>
                                  <a:pt x="3614483" y="18354"/>
                                </a:lnTo>
                                <a:lnTo>
                                  <a:pt x="3627909" y="38276"/>
                                </a:lnTo>
                                <a:lnTo>
                                  <a:pt x="3632835" y="62674"/>
                                </a:lnTo>
                                <a:lnTo>
                                  <a:pt x="3632835" y="564172"/>
                                </a:lnTo>
                                <a:lnTo>
                                  <a:pt x="3627909" y="588572"/>
                                </a:lnTo>
                                <a:lnTo>
                                  <a:pt x="3614483" y="608498"/>
                                </a:lnTo>
                                <a:lnTo>
                                  <a:pt x="3594580" y="621932"/>
                                </a:lnTo>
                                <a:lnTo>
                                  <a:pt x="3570224" y="626859"/>
                                </a:lnTo>
                                <a:lnTo>
                                  <a:pt x="62611" y="626859"/>
                                </a:lnTo>
                                <a:lnTo>
                                  <a:pt x="38254" y="621932"/>
                                </a:lnTo>
                                <a:lnTo>
                                  <a:pt x="18351" y="608498"/>
                                </a:lnTo>
                                <a:lnTo>
                                  <a:pt x="4925" y="588572"/>
                                </a:lnTo>
                                <a:lnTo>
                                  <a:pt x="0" y="564172"/>
                                </a:lnTo>
                                <a:lnTo>
                                  <a:pt x="0" y="62674"/>
                                </a:lnTo>
                                <a:close/>
                              </a:path>
                            </a:pathLst>
                          </a:custGeom>
                          <a:ln w="12700">
                            <a:solidFill>
                              <a:srgbClr val="3C4A5F"/>
                            </a:solidFill>
                            <a:prstDash val="solid"/>
                          </a:ln>
                        </wps:spPr>
                        <wps:bodyPr wrap="square" lIns="0" tIns="0" rIns="0" bIns="0" rtlCol="0">
                          <a:prstTxWarp prst="textNoShape">
                            <a:avLst/>
                          </a:prstTxWarp>
                          <a:noAutofit/>
                        </wps:bodyPr>
                      </wps:wsp>
                      <wps:wsp>
                        <wps:cNvPr id="1124" name="Textbox 1124"/>
                        <wps:cNvSpPr txBox="1"/>
                        <wps:spPr>
                          <a:xfrm>
                            <a:off x="1124966" y="590061"/>
                            <a:ext cx="2305685" cy="405765"/>
                          </a:xfrm>
                          <a:prstGeom prst="rect">
                            <a:avLst/>
                          </a:prstGeom>
                        </wps:spPr>
                        <wps:txbx>
                          <w:txbxContent>
                            <w:p>
                              <w:pPr>
                                <w:spacing w:before="0"/>
                                <w:ind w:left="0" w:right="0" w:firstLine="0"/>
                                <w:jc w:val="left"/>
                                <w:rPr>
                                  <w:rFonts w:ascii="Segoe UI"/>
                                  <w:sz w:val="48"/>
                                </w:rPr>
                              </w:pPr>
                              <w:r>
                                <w:rPr>
                                  <w:rFonts w:ascii="Segoe UI"/>
                                  <w:sz w:val="48"/>
                                </w:rPr>
                                <w:t>Design</w:t>
                              </w:r>
                              <w:r>
                                <w:rPr>
                                  <w:rFonts w:ascii="Segoe UI"/>
                                  <w:spacing w:val="1"/>
                                  <w:sz w:val="48"/>
                                </w:rPr>
                                <w:t> </w:t>
                              </w:r>
                              <w:r>
                                <w:rPr>
                                  <w:rFonts w:ascii="Segoe UI"/>
                                  <w:spacing w:val="-2"/>
                                  <w:sz w:val="48"/>
                                </w:rPr>
                                <w:t>Principles</w:t>
                              </w:r>
                            </w:p>
                          </w:txbxContent>
                        </wps:txbx>
                        <wps:bodyPr wrap="square" lIns="0" tIns="0" rIns="0" bIns="0" rtlCol="0">
                          <a:noAutofit/>
                        </wps:bodyPr>
                      </wps:wsp>
                      <wps:wsp>
                        <wps:cNvPr id="1125" name="Textbox 1125"/>
                        <wps:cNvSpPr txBox="1"/>
                        <wps:spPr>
                          <a:xfrm>
                            <a:off x="679069" y="1754946"/>
                            <a:ext cx="3195320" cy="3383915"/>
                          </a:xfrm>
                          <a:prstGeom prst="rect">
                            <a:avLst/>
                          </a:prstGeom>
                        </wps:spPr>
                        <wps:txbx>
                          <w:txbxContent>
                            <w:p>
                              <w:pPr>
                                <w:spacing w:before="1"/>
                                <w:ind w:left="1" w:right="19" w:firstLine="0"/>
                                <w:jc w:val="center"/>
                                <w:rPr>
                                  <w:rFonts w:ascii="Segoe UI"/>
                                  <w:sz w:val="40"/>
                                </w:rPr>
                              </w:pPr>
                              <w:r>
                                <w:rPr>
                                  <w:rFonts w:ascii="Segoe UI"/>
                                  <w:color w:val="44536A"/>
                                  <w:sz w:val="40"/>
                                </w:rPr>
                                <w:t>Phone</w:t>
                              </w:r>
                              <w:r>
                                <w:rPr>
                                  <w:rFonts w:ascii="Segoe UI"/>
                                  <w:color w:val="44536A"/>
                                  <w:spacing w:val="-5"/>
                                  <w:sz w:val="40"/>
                                </w:rPr>
                                <w:t> </w:t>
                              </w:r>
                              <w:r>
                                <w:rPr>
                                  <w:rFonts w:ascii="Segoe UI"/>
                                  <w:color w:val="44536A"/>
                                  <w:spacing w:val="-2"/>
                                  <w:sz w:val="40"/>
                                </w:rPr>
                                <w:t>first</w:t>
                              </w:r>
                            </w:p>
                            <w:p>
                              <w:pPr>
                                <w:spacing w:line="216" w:lineRule="auto" w:before="411"/>
                                <w:ind w:left="0" w:right="19" w:firstLine="0"/>
                                <w:jc w:val="center"/>
                                <w:rPr>
                                  <w:rFonts w:ascii="Segoe UI"/>
                                  <w:sz w:val="40"/>
                                </w:rPr>
                              </w:pPr>
                              <w:r>
                                <w:rPr>
                                  <w:rFonts w:ascii="Segoe UI"/>
                                  <w:color w:val="44536A"/>
                                  <w:sz w:val="40"/>
                                </w:rPr>
                                <w:t>Remote</w:t>
                              </w:r>
                              <w:r>
                                <w:rPr>
                                  <w:rFonts w:ascii="Segoe UI"/>
                                  <w:color w:val="44536A"/>
                                  <w:spacing w:val="-28"/>
                                  <w:sz w:val="40"/>
                                </w:rPr>
                                <w:t> </w:t>
                              </w:r>
                              <w:r>
                                <w:rPr>
                                  <w:rFonts w:ascii="Segoe UI"/>
                                  <w:color w:val="44536A"/>
                                  <w:sz w:val="40"/>
                                </w:rPr>
                                <w:t>multi-disciplinary </w:t>
                              </w:r>
                              <w:r>
                                <w:rPr>
                                  <w:rFonts w:ascii="Segoe UI"/>
                                  <w:color w:val="44536A"/>
                                  <w:spacing w:val="-2"/>
                                  <w:sz w:val="40"/>
                                </w:rPr>
                                <w:t>assessment</w:t>
                              </w:r>
                            </w:p>
                            <w:p>
                              <w:pPr>
                                <w:spacing w:line="505" w:lineRule="exact" w:before="138"/>
                                <w:ind w:left="0" w:right="15" w:firstLine="0"/>
                                <w:jc w:val="center"/>
                                <w:rPr>
                                  <w:rFonts w:ascii="Segoe UI"/>
                                  <w:sz w:val="40"/>
                                </w:rPr>
                              </w:pPr>
                              <w:r>
                                <w:rPr>
                                  <w:rFonts w:ascii="Segoe UI"/>
                                  <w:color w:val="44536A"/>
                                  <w:sz w:val="40"/>
                                </w:rPr>
                                <w:t>Rapid</w:t>
                              </w:r>
                              <w:r>
                                <w:rPr>
                                  <w:rFonts w:ascii="Segoe UI"/>
                                  <w:color w:val="44536A"/>
                                  <w:spacing w:val="-1"/>
                                  <w:sz w:val="40"/>
                                </w:rPr>
                                <w:t> </w:t>
                              </w:r>
                              <w:r>
                                <w:rPr>
                                  <w:rFonts w:ascii="Segoe UI"/>
                                  <w:color w:val="44536A"/>
                                  <w:sz w:val="40"/>
                                </w:rPr>
                                <w:t>1-hour</w:t>
                              </w:r>
                              <w:r>
                                <w:rPr>
                                  <w:rFonts w:ascii="Segoe UI"/>
                                  <w:color w:val="44536A"/>
                                  <w:spacing w:val="-5"/>
                                  <w:sz w:val="40"/>
                                </w:rPr>
                                <w:t> </w:t>
                              </w:r>
                              <w:r>
                                <w:rPr>
                                  <w:rFonts w:ascii="Segoe UI"/>
                                  <w:color w:val="44536A"/>
                                  <w:spacing w:val="-2"/>
                                  <w:sz w:val="40"/>
                                </w:rPr>
                                <w:t>community</w:t>
                              </w:r>
                            </w:p>
                            <w:p>
                              <w:pPr>
                                <w:spacing w:line="505" w:lineRule="exact" w:before="0"/>
                                <w:ind w:left="0" w:right="12" w:firstLine="0"/>
                                <w:jc w:val="center"/>
                                <w:rPr>
                                  <w:rFonts w:ascii="Segoe UI"/>
                                  <w:sz w:val="40"/>
                                </w:rPr>
                              </w:pPr>
                              <w:r>
                                <w:rPr>
                                  <w:rFonts w:ascii="Segoe UI"/>
                                  <w:color w:val="44536A"/>
                                  <w:spacing w:val="-2"/>
                                  <w:sz w:val="40"/>
                                </w:rPr>
                                <w:t>response</w:t>
                              </w:r>
                            </w:p>
                            <w:p>
                              <w:pPr>
                                <w:spacing w:line="216" w:lineRule="auto" w:before="173"/>
                                <w:ind w:left="52" w:right="67" w:firstLine="0"/>
                                <w:jc w:val="center"/>
                                <w:rPr>
                                  <w:rFonts w:ascii="Segoe UI"/>
                                  <w:sz w:val="40"/>
                                </w:rPr>
                              </w:pPr>
                              <w:r>
                                <w:rPr>
                                  <w:rFonts w:ascii="Segoe UI"/>
                                  <w:color w:val="44536A"/>
                                  <w:sz w:val="40"/>
                                </w:rPr>
                                <w:t>Integrated</w:t>
                              </w:r>
                              <w:r>
                                <w:rPr>
                                  <w:rFonts w:ascii="Segoe UI"/>
                                  <w:color w:val="44536A"/>
                                  <w:spacing w:val="-16"/>
                                  <w:sz w:val="40"/>
                                </w:rPr>
                                <w:t> </w:t>
                              </w:r>
                              <w:r>
                                <w:rPr>
                                  <w:rFonts w:ascii="Segoe UI"/>
                                  <w:color w:val="44536A"/>
                                  <w:sz w:val="40"/>
                                </w:rPr>
                                <w:t>health</w:t>
                              </w:r>
                              <w:r>
                                <w:rPr>
                                  <w:rFonts w:ascii="Segoe UI"/>
                                  <w:color w:val="44536A"/>
                                  <w:spacing w:val="-14"/>
                                  <w:sz w:val="40"/>
                                </w:rPr>
                                <w:t> </w:t>
                              </w:r>
                              <w:r>
                                <w:rPr>
                                  <w:rFonts w:ascii="Segoe UI"/>
                                  <w:color w:val="44536A"/>
                                  <w:sz w:val="40"/>
                                </w:rPr>
                                <w:t>and</w:t>
                              </w:r>
                              <w:r>
                                <w:rPr>
                                  <w:rFonts w:ascii="Segoe UI"/>
                                  <w:color w:val="44536A"/>
                                  <w:spacing w:val="-13"/>
                                  <w:sz w:val="40"/>
                                </w:rPr>
                                <w:t> </w:t>
                              </w:r>
                              <w:r>
                                <w:rPr>
                                  <w:rFonts w:ascii="Segoe UI"/>
                                  <w:color w:val="44536A"/>
                                  <w:sz w:val="40"/>
                                </w:rPr>
                                <w:t>social care at local level</w:t>
                              </w:r>
                            </w:p>
                            <w:p>
                              <w:pPr>
                                <w:spacing w:line="505" w:lineRule="exact" w:before="138"/>
                                <w:ind w:left="0" w:right="19" w:firstLine="0"/>
                                <w:jc w:val="center"/>
                                <w:rPr>
                                  <w:rFonts w:ascii="Segoe UI"/>
                                  <w:sz w:val="40"/>
                                </w:rPr>
                              </w:pPr>
                              <w:r>
                                <w:rPr>
                                  <w:rFonts w:ascii="Segoe UI"/>
                                  <w:color w:val="44536A"/>
                                  <w:sz w:val="40"/>
                                </w:rPr>
                                <w:t>Hospital</w:t>
                              </w:r>
                              <w:r>
                                <w:rPr>
                                  <w:rFonts w:ascii="Segoe UI"/>
                                  <w:color w:val="44536A"/>
                                  <w:spacing w:val="-15"/>
                                  <w:sz w:val="40"/>
                                </w:rPr>
                                <w:t> </w:t>
                              </w:r>
                              <w:r>
                                <w:rPr>
                                  <w:rFonts w:ascii="Segoe UI"/>
                                  <w:color w:val="44536A"/>
                                  <w:sz w:val="40"/>
                                </w:rPr>
                                <w:t>retain</w:t>
                              </w:r>
                              <w:r>
                                <w:rPr>
                                  <w:rFonts w:ascii="Segoe UI"/>
                                  <w:color w:val="44536A"/>
                                  <w:spacing w:val="-9"/>
                                  <w:sz w:val="40"/>
                                </w:rPr>
                                <w:t> </w:t>
                              </w:r>
                              <w:r>
                                <w:rPr>
                                  <w:rFonts w:ascii="Segoe UI"/>
                                  <w:color w:val="44536A"/>
                                  <w:spacing w:val="-2"/>
                                  <w:sz w:val="40"/>
                                </w:rPr>
                                <w:t>responsibility</w:t>
                              </w:r>
                            </w:p>
                            <w:p>
                              <w:pPr>
                                <w:spacing w:line="505" w:lineRule="exact" w:before="0"/>
                                <w:ind w:left="0" w:right="17" w:firstLine="0"/>
                                <w:jc w:val="center"/>
                                <w:rPr>
                                  <w:rFonts w:ascii="Segoe UI"/>
                                  <w:sz w:val="40"/>
                                </w:rPr>
                              </w:pPr>
                              <w:r>
                                <w:rPr>
                                  <w:rFonts w:ascii="Segoe UI"/>
                                  <w:color w:val="44536A"/>
                                  <w:sz w:val="40"/>
                                </w:rPr>
                                <w:t>for</w:t>
                              </w:r>
                              <w:r>
                                <w:rPr>
                                  <w:rFonts w:ascii="Segoe UI"/>
                                  <w:color w:val="44536A"/>
                                  <w:spacing w:val="-6"/>
                                  <w:sz w:val="40"/>
                                </w:rPr>
                                <w:t> </w:t>
                              </w:r>
                              <w:r>
                                <w:rPr>
                                  <w:rFonts w:ascii="Segoe UI"/>
                                  <w:color w:val="44536A"/>
                                  <w:sz w:val="40"/>
                                </w:rPr>
                                <w:t>72 </w:t>
                              </w:r>
                              <w:r>
                                <w:rPr>
                                  <w:rFonts w:ascii="Segoe UI"/>
                                  <w:color w:val="44536A"/>
                                  <w:spacing w:val="-2"/>
                                  <w:sz w:val="40"/>
                                </w:rPr>
                                <w:t>hours</w:t>
                              </w:r>
                            </w:p>
                          </w:txbxContent>
                        </wps:txbx>
                        <wps:bodyPr wrap="square" lIns="0" tIns="0" rIns="0" bIns="0" rtlCol="0">
                          <a:noAutofit/>
                        </wps:bodyPr>
                      </wps:wsp>
                    </wpg:wgp>
                  </a:graphicData>
                </a:graphic>
              </wp:inline>
            </w:drawing>
          </mc:Choice>
          <mc:Fallback>
            <w:pict>
              <v:group style="width:357.6pt;height:426.7pt;mso-position-horizontal-relative:char;mso-position-vertical-relative:line" id="docshapegroup896" coordorigin="0,0" coordsize="7152,8534">
                <v:shape style="position:absolute;left:0;top:0;width:7152;height:8534" id="docshape897" coordorigin="0,0" coordsize="7152,8534" path="m6436,0l715,0,642,4,571,15,503,32,437,56,374,86,315,122,260,163,209,209,163,260,122,315,86,374,56,437,32,503,15,571,4,642,0,715,0,7818,4,7891,15,7962,32,8031,56,8097,86,8159,122,8218,163,8273,209,8324,260,8370,315,8411,374,8447,437,8477,503,8501,571,8519,642,8530,715,8533,6436,8533,6509,8530,6580,8519,6649,8501,6715,8477,6777,8447,6836,8411,6891,8370,6942,8324,6988,8273,7029,8218,7065,8159,7095,8097,7119,8031,7137,7962,7148,7891,7151,7818,7151,715,7148,642,7137,571,7119,503,7095,437,7065,374,7029,315,6988,260,6942,209,6891,163,6836,122,6777,86,6715,56,6649,32,6580,15,6509,4,6436,0xe" filled="true" fillcolor="#cfd1d3" stroked="false">
                  <v:path arrowok="t"/>
                  <v:fill type="solid"/>
                </v:shape>
                <v:shape style="position:absolute;left:715;top:2561;width:5721;height:988" id="docshape898" coordorigin="715,2562" coordsize="5721,988" path="m6338,2562l814,2562,775,2569,744,2591,723,2622,715,2660,715,3450,723,3489,744,3520,775,3541,814,3549,6338,3549,6376,3541,6407,3520,6428,3489,6436,3450,6436,2660,6428,2622,6407,2591,6376,2569,6338,2562xe" filled="true" fillcolor="#ffffff" stroked="false">
                  <v:path arrowok="t"/>
                  <v:fill type="solid"/>
                </v:shape>
                <v:shape style="position:absolute;left:715;top:2561;width:5721;height:988" id="docshape899" coordorigin="715,2562" coordsize="5721,988" path="m715,2660l723,2622,744,2591,775,2569,814,2562,6338,2562,6376,2569,6407,2591,6428,2622,6436,2660,6436,3450,6428,3489,6407,3520,6376,3541,6338,3549,814,3549,775,3541,744,3520,723,3489,715,3450,715,2660xe" filled="false" stroked="true" strokeweight="1pt" strokecolor="#3c4a5f">
                  <v:path arrowok="t"/>
                  <v:stroke dashstyle="solid"/>
                </v:shape>
                <v:shape style="position:absolute;left:715;top:3700;width:5721;height:988" id="docshape900" coordorigin="715,3701" coordsize="5721,988" path="m6338,3701l814,3701,775,3709,744,3730,723,3761,715,3799,715,4589,723,4628,744,4659,775,4680,814,4688,6338,4688,6376,4680,6407,4659,6428,4628,6436,4589,6436,3799,6428,3761,6407,3730,6376,3709,6338,3701xe" filled="true" fillcolor="#ffffff" stroked="false">
                  <v:path arrowok="t"/>
                  <v:fill type="solid"/>
                </v:shape>
                <v:shape style="position:absolute;left:715;top:3700;width:5721;height:988" id="docshape901" coordorigin="715,3701" coordsize="5721,988" path="m715,3799l723,3761,744,3730,775,3709,814,3701,6338,3701,6376,3709,6407,3730,6428,3761,6436,3799,6436,4589,6428,4628,6407,4659,6376,4680,6338,4688,814,4688,775,4680,744,4659,723,4628,715,4589,715,3799xe" filled="false" stroked="true" strokeweight="1pt" strokecolor="#3c4a5f">
                  <v:path arrowok="t"/>
                  <v:stroke dashstyle="solid"/>
                </v:shape>
                <v:shape style="position:absolute;left:715;top:4839;width:5721;height:988" id="docshape902" coordorigin="715,4840" coordsize="5721,988" path="m6338,4840l814,4840,775,4848,744,4869,723,4900,715,4939,715,5728,723,5767,744,5798,775,5819,814,5827,6338,5827,6376,5819,6407,5798,6428,5767,6436,5728,6436,4939,6428,4900,6407,4869,6376,4848,6338,4840xe" filled="true" fillcolor="#ffffff" stroked="false">
                  <v:path arrowok="t"/>
                  <v:fill type="solid"/>
                </v:shape>
                <v:shape style="position:absolute;left:715;top:4839;width:5721;height:988" id="docshape903" coordorigin="715,4840" coordsize="5721,988" path="m715,4939l723,4900,744,4869,775,4848,814,4840,6338,4840,6376,4848,6407,4869,6428,4900,6436,4939,6436,5728,6428,5767,6407,5798,6376,5819,6338,5827,814,5827,775,5819,744,5798,723,5767,715,5728,715,4939xe" filled="false" stroked="true" strokeweight="1pt" strokecolor="#3c4a5f">
                  <v:path arrowok="t"/>
                  <v:stroke dashstyle="solid"/>
                </v:shape>
                <v:shape style="position:absolute;left:715;top:5978;width:5721;height:988" id="docshape904" coordorigin="715,5979" coordsize="5721,988" path="m6338,5979l814,5979,775,5987,744,6008,723,6039,715,6078,715,6867,723,6906,744,6937,775,6958,814,6966,6338,6966,6376,6958,6407,6937,6428,6906,6436,6867,6436,6078,6428,6039,6407,6008,6376,5987,6338,5979xe" filled="true" fillcolor="#ffffff" stroked="false">
                  <v:path arrowok="t"/>
                  <v:fill type="solid"/>
                </v:shape>
                <v:shape style="position:absolute;left:715;top:5978;width:5721;height:988" id="docshape905" coordorigin="715,5979" coordsize="5721,988" path="m715,6078l723,6039,744,6008,775,5987,814,5979,6338,5979,6376,5987,6407,6008,6428,6039,6436,6078,6436,6867,6428,6906,6407,6937,6376,6958,6338,6966,814,6966,775,6958,744,6937,723,6906,715,6867,715,6078xe" filled="false" stroked="true" strokeweight="1pt" strokecolor="#3c4a5f">
                  <v:path arrowok="t"/>
                  <v:stroke dashstyle="solid"/>
                </v:shape>
                <v:shape style="position:absolute;left:715;top:7117;width:5721;height:988" id="docshape906" coordorigin="715,7118" coordsize="5721,988" path="m6338,7118l814,7118,775,7126,744,7147,723,7178,715,7217,715,8006,723,8045,744,8076,775,8097,814,8105,6338,8105,6376,8097,6407,8076,6428,8045,6436,8006,6436,7217,6428,7178,6407,7147,6376,7126,6338,7118xe" filled="true" fillcolor="#ffffff" stroked="false">
                  <v:path arrowok="t"/>
                  <v:fill type="solid"/>
                </v:shape>
                <v:shape style="position:absolute;left:715;top:7117;width:5721;height:988" id="docshape907" coordorigin="715,7118" coordsize="5721,988" path="m715,7217l723,7178,744,7147,775,7126,814,7118,6338,7118,6376,7126,6407,7147,6428,7178,6436,7217,6436,8006,6428,8045,6407,8076,6376,8097,6338,8105,814,8105,775,8097,744,8076,723,8045,715,8006,715,7217xe" filled="false" stroked="true" strokeweight="1pt" strokecolor="#3c4a5f">
                  <v:path arrowok="t"/>
                  <v:stroke dashstyle="solid"/>
                </v:shape>
                <v:shape style="position:absolute;left:1771;top:929;width:3631;height:639" type="#_x0000_t202" id="docshape908" filled="false" stroked="false">
                  <v:textbox inset="0,0,0,0">
                    <w:txbxContent>
                      <w:p>
                        <w:pPr>
                          <w:spacing w:before="0"/>
                          <w:ind w:left="0" w:right="0" w:firstLine="0"/>
                          <w:jc w:val="left"/>
                          <w:rPr>
                            <w:rFonts w:ascii="Segoe UI"/>
                            <w:sz w:val="48"/>
                          </w:rPr>
                        </w:pPr>
                        <w:r>
                          <w:rPr>
                            <w:rFonts w:ascii="Segoe UI"/>
                            <w:sz w:val="48"/>
                          </w:rPr>
                          <w:t>Design</w:t>
                        </w:r>
                        <w:r>
                          <w:rPr>
                            <w:rFonts w:ascii="Segoe UI"/>
                            <w:spacing w:val="1"/>
                            <w:sz w:val="48"/>
                          </w:rPr>
                          <w:t> </w:t>
                        </w:r>
                        <w:r>
                          <w:rPr>
                            <w:rFonts w:ascii="Segoe UI"/>
                            <w:spacing w:val="-2"/>
                            <w:sz w:val="48"/>
                          </w:rPr>
                          <w:t>Principles</w:t>
                        </w:r>
                      </w:p>
                    </w:txbxContent>
                  </v:textbox>
                  <w10:wrap type="none"/>
                </v:shape>
                <v:shape style="position:absolute;left:1069;top:2763;width:5032;height:5329" type="#_x0000_t202" id="docshape909" filled="false" stroked="false">
                  <v:textbox inset="0,0,0,0">
                    <w:txbxContent>
                      <w:p>
                        <w:pPr>
                          <w:spacing w:before="1"/>
                          <w:ind w:left="1" w:right="19" w:firstLine="0"/>
                          <w:jc w:val="center"/>
                          <w:rPr>
                            <w:rFonts w:ascii="Segoe UI"/>
                            <w:sz w:val="40"/>
                          </w:rPr>
                        </w:pPr>
                        <w:r>
                          <w:rPr>
                            <w:rFonts w:ascii="Segoe UI"/>
                            <w:color w:val="44536A"/>
                            <w:sz w:val="40"/>
                          </w:rPr>
                          <w:t>Phone</w:t>
                        </w:r>
                        <w:r>
                          <w:rPr>
                            <w:rFonts w:ascii="Segoe UI"/>
                            <w:color w:val="44536A"/>
                            <w:spacing w:val="-5"/>
                            <w:sz w:val="40"/>
                          </w:rPr>
                          <w:t> </w:t>
                        </w:r>
                        <w:r>
                          <w:rPr>
                            <w:rFonts w:ascii="Segoe UI"/>
                            <w:color w:val="44536A"/>
                            <w:spacing w:val="-2"/>
                            <w:sz w:val="40"/>
                          </w:rPr>
                          <w:t>first</w:t>
                        </w:r>
                      </w:p>
                      <w:p>
                        <w:pPr>
                          <w:spacing w:line="216" w:lineRule="auto" w:before="411"/>
                          <w:ind w:left="0" w:right="19" w:firstLine="0"/>
                          <w:jc w:val="center"/>
                          <w:rPr>
                            <w:rFonts w:ascii="Segoe UI"/>
                            <w:sz w:val="40"/>
                          </w:rPr>
                        </w:pPr>
                        <w:r>
                          <w:rPr>
                            <w:rFonts w:ascii="Segoe UI"/>
                            <w:color w:val="44536A"/>
                            <w:sz w:val="40"/>
                          </w:rPr>
                          <w:t>Remote</w:t>
                        </w:r>
                        <w:r>
                          <w:rPr>
                            <w:rFonts w:ascii="Segoe UI"/>
                            <w:color w:val="44536A"/>
                            <w:spacing w:val="-28"/>
                            <w:sz w:val="40"/>
                          </w:rPr>
                          <w:t> </w:t>
                        </w:r>
                        <w:r>
                          <w:rPr>
                            <w:rFonts w:ascii="Segoe UI"/>
                            <w:color w:val="44536A"/>
                            <w:sz w:val="40"/>
                          </w:rPr>
                          <w:t>multi-disciplinary </w:t>
                        </w:r>
                        <w:r>
                          <w:rPr>
                            <w:rFonts w:ascii="Segoe UI"/>
                            <w:color w:val="44536A"/>
                            <w:spacing w:val="-2"/>
                            <w:sz w:val="40"/>
                          </w:rPr>
                          <w:t>assessment</w:t>
                        </w:r>
                      </w:p>
                      <w:p>
                        <w:pPr>
                          <w:spacing w:line="505" w:lineRule="exact" w:before="138"/>
                          <w:ind w:left="0" w:right="15" w:firstLine="0"/>
                          <w:jc w:val="center"/>
                          <w:rPr>
                            <w:rFonts w:ascii="Segoe UI"/>
                            <w:sz w:val="40"/>
                          </w:rPr>
                        </w:pPr>
                        <w:r>
                          <w:rPr>
                            <w:rFonts w:ascii="Segoe UI"/>
                            <w:color w:val="44536A"/>
                            <w:sz w:val="40"/>
                          </w:rPr>
                          <w:t>Rapid</w:t>
                        </w:r>
                        <w:r>
                          <w:rPr>
                            <w:rFonts w:ascii="Segoe UI"/>
                            <w:color w:val="44536A"/>
                            <w:spacing w:val="-1"/>
                            <w:sz w:val="40"/>
                          </w:rPr>
                          <w:t> </w:t>
                        </w:r>
                        <w:r>
                          <w:rPr>
                            <w:rFonts w:ascii="Segoe UI"/>
                            <w:color w:val="44536A"/>
                            <w:sz w:val="40"/>
                          </w:rPr>
                          <w:t>1-hour</w:t>
                        </w:r>
                        <w:r>
                          <w:rPr>
                            <w:rFonts w:ascii="Segoe UI"/>
                            <w:color w:val="44536A"/>
                            <w:spacing w:val="-5"/>
                            <w:sz w:val="40"/>
                          </w:rPr>
                          <w:t> </w:t>
                        </w:r>
                        <w:r>
                          <w:rPr>
                            <w:rFonts w:ascii="Segoe UI"/>
                            <w:color w:val="44536A"/>
                            <w:spacing w:val="-2"/>
                            <w:sz w:val="40"/>
                          </w:rPr>
                          <w:t>community</w:t>
                        </w:r>
                      </w:p>
                      <w:p>
                        <w:pPr>
                          <w:spacing w:line="505" w:lineRule="exact" w:before="0"/>
                          <w:ind w:left="0" w:right="12" w:firstLine="0"/>
                          <w:jc w:val="center"/>
                          <w:rPr>
                            <w:rFonts w:ascii="Segoe UI"/>
                            <w:sz w:val="40"/>
                          </w:rPr>
                        </w:pPr>
                        <w:r>
                          <w:rPr>
                            <w:rFonts w:ascii="Segoe UI"/>
                            <w:color w:val="44536A"/>
                            <w:spacing w:val="-2"/>
                            <w:sz w:val="40"/>
                          </w:rPr>
                          <w:t>response</w:t>
                        </w:r>
                      </w:p>
                      <w:p>
                        <w:pPr>
                          <w:spacing w:line="216" w:lineRule="auto" w:before="173"/>
                          <w:ind w:left="52" w:right="67" w:firstLine="0"/>
                          <w:jc w:val="center"/>
                          <w:rPr>
                            <w:rFonts w:ascii="Segoe UI"/>
                            <w:sz w:val="40"/>
                          </w:rPr>
                        </w:pPr>
                        <w:r>
                          <w:rPr>
                            <w:rFonts w:ascii="Segoe UI"/>
                            <w:color w:val="44536A"/>
                            <w:sz w:val="40"/>
                          </w:rPr>
                          <w:t>Integrated</w:t>
                        </w:r>
                        <w:r>
                          <w:rPr>
                            <w:rFonts w:ascii="Segoe UI"/>
                            <w:color w:val="44536A"/>
                            <w:spacing w:val="-16"/>
                            <w:sz w:val="40"/>
                          </w:rPr>
                          <w:t> </w:t>
                        </w:r>
                        <w:r>
                          <w:rPr>
                            <w:rFonts w:ascii="Segoe UI"/>
                            <w:color w:val="44536A"/>
                            <w:sz w:val="40"/>
                          </w:rPr>
                          <w:t>health</w:t>
                        </w:r>
                        <w:r>
                          <w:rPr>
                            <w:rFonts w:ascii="Segoe UI"/>
                            <w:color w:val="44536A"/>
                            <w:spacing w:val="-14"/>
                            <w:sz w:val="40"/>
                          </w:rPr>
                          <w:t> </w:t>
                        </w:r>
                        <w:r>
                          <w:rPr>
                            <w:rFonts w:ascii="Segoe UI"/>
                            <w:color w:val="44536A"/>
                            <w:sz w:val="40"/>
                          </w:rPr>
                          <w:t>and</w:t>
                        </w:r>
                        <w:r>
                          <w:rPr>
                            <w:rFonts w:ascii="Segoe UI"/>
                            <w:color w:val="44536A"/>
                            <w:spacing w:val="-13"/>
                            <w:sz w:val="40"/>
                          </w:rPr>
                          <w:t> </w:t>
                        </w:r>
                        <w:r>
                          <w:rPr>
                            <w:rFonts w:ascii="Segoe UI"/>
                            <w:color w:val="44536A"/>
                            <w:sz w:val="40"/>
                          </w:rPr>
                          <w:t>social care at local level</w:t>
                        </w:r>
                      </w:p>
                      <w:p>
                        <w:pPr>
                          <w:spacing w:line="505" w:lineRule="exact" w:before="138"/>
                          <w:ind w:left="0" w:right="19" w:firstLine="0"/>
                          <w:jc w:val="center"/>
                          <w:rPr>
                            <w:rFonts w:ascii="Segoe UI"/>
                            <w:sz w:val="40"/>
                          </w:rPr>
                        </w:pPr>
                        <w:r>
                          <w:rPr>
                            <w:rFonts w:ascii="Segoe UI"/>
                            <w:color w:val="44536A"/>
                            <w:sz w:val="40"/>
                          </w:rPr>
                          <w:t>Hospital</w:t>
                        </w:r>
                        <w:r>
                          <w:rPr>
                            <w:rFonts w:ascii="Segoe UI"/>
                            <w:color w:val="44536A"/>
                            <w:spacing w:val="-15"/>
                            <w:sz w:val="40"/>
                          </w:rPr>
                          <w:t> </w:t>
                        </w:r>
                        <w:r>
                          <w:rPr>
                            <w:rFonts w:ascii="Segoe UI"/>
                            <w:color w:val="44536A"/>
                            <w:sz w:val="40"/>
                          </w:rPr>
                          <w:t>retain</w:t>
                        </w:r>
                        <w:r>
                          <w:rPr>
                            <w:rFonts w:ascii="Segoe UI"/>
                            <w:color w:val="44536A"/>
                            <w:spacing w:val="-9"/>
                            <w:sz w:val="40"/>
                          </w:rPr>
                          <w:t> </w:t>
                        </w:r>
                        <w:r>
                          <w:rPr>
                            <w:rFonts w:ascii="Segoe UI"/>
                            <w:color w:val="44536A"/>
                            <w:spacing w:val="-2"/>
                            <w:sz w:val="40"/>
                          </w:rPr>
                          <w:t>responsibility</w:t>
                        </w:r>
                      </w:p>
                      <w:p>
                        <w:pPr>
                          <w:spacing w:line="505" w:lineRule="exact" w:before="0"/>
                          <w:ind w:left="0" w:right="17" w:firstLine="0"/>
                          <w:jc w:val="center"/>
                          <w:rPr>
                            <w:rFonts w:ascii="Segoe UI"/>
                            <w:sz w:val="40"/>
                          </w:rPr>
                        </w:pPr>
                        <w:r>
                          <w:rPr>
                            <w:rFonts w:ascii="Segoe UI"/>
                            <w:color w:val="44536A"/>
                            <w:sz w:val="40"/>
                          </w:rPr>
                          <w:t>for</w:t>
                        </w:r>
                        <w:r>
                          <w:rPr>
                            <w:rFonts w:ascii="Segoe UI"/>
                            <w:color w:val="44536A"/>
                            <w:spacing w:val="-6"/>
                            <w:sz w:val="40"/>
                          </w:rPr>
                          <w:t> </w:t>
                        </w:r>
                        <w:r>
                          <w:rPr>
                            <w:rFonts w:ascii="Segoe UI"/>
                            <w:color w:val="44536A"/>
                            <w:sz w:val="40"/>
                          </w:rPr>
                          <w:t>72 </w:t>
                        </w:r>
                        <w:r>
                          <w:rPr>
                            <w:rFonts w:ascii="Segoe UI"/>
                            <w:color w:val="44536A"/>
                            <w:spacing w:val="-2"/>
                            <w:sz w:val="40"/>
                          </w:rPr>
                          <w:t>hours</w:t>
                        </w:r>
                      </w:p>
                    </w:txbxContent>
                  </v:textbox>
                  <w10:wrap type="none"/>
                </v:shape>
              </v:group>
            </w:pict>
          </mc:Fallback>
        </mc:AlternateContent>
      </w:r>
      <w:r>
        <w:rPr>
          <w:rFonts w:ascii="Segoe UI"/>
          <w:sz w:val="20"/>
        </w:rPr>
      </w:r>
      <w:r>
        <w:rPr>
          <w:rFonts w:ascii="Segoe UI"/>
          <w:sz w:val="20"/>
        </w:rPr>
        <w:tab/>
      </w:r>
      <w:r>
        <w:rPr>
          <w:rFonts w:ascii="Segoe UI"/>
          <w:sz w:val="20"/>
        </w:rPr>
        <mc:AlternateContent>
          <mc:Choice Requires="wps">
            <w:drawing>
              <wp:inline distT="0" distB="0" distL="0" distR="0">
                <wp:extent cx="4541520" cy="5419090"/>
                <wp:effectExtent l="0" t="0" r="0" b="635"/>
                <wp:docPr id="1126" name="Group 1126"/>
                <wp:cNvGraphicFramePr>
                  <a:graphicFrameLocks/>
                </wp:cNvGraphicFramePr>
                <a:graphic>
                  <a:graphicData uri="http://schemas.microsoft.com/office/word/2010/wordprocessingGroup">
                    <wpg:wgp>
                      <wpg:cNvPr id="1126" name="Group 1126"/>
                      <wpg:cNvGrpSpPr/>
                      <wpg:grpSpPr>
                        <a:xfrm>
                          <a:off x="0" y="0"/>
                          <a:ext cx="4541520" cy="5419090"/>
                          <a:chExt cx="4541520" cy="5419090"/>
                        </a:xfrm>
                      </wpg:grpSpPr>
                      <wps:wsp>
                        <wps:cNvPr id="1127" name="Graphic 1127"/>
                        <wps:cNvSpPr/>
                        <wps:spPr>
                          <a:xfrm>
                            <a:off x="0" y="0"/>
                            <a:ext cx="4541520" cy="5419090"/>
                          </a:xfrm>
                          <a:custGeom>
                            <a:avLst/>
                            <a:gdLst/>
                            <a:ahLst/>
                            <a:cxnLst/>
                            <a:rect l="l" t="t" r="r" b="b"/>
                            <a:pathLst>
                              <a:path w="4541520" h="5419090">
                                <a:moveTo>
                                  <a:pt x="4086987" y="0"/>
                                </a:moveTo>
                                <a:lnTo>
                                  <a:pt x="454151" y="0"/>
                                </a:lnTo>
                                <a:lnTo>
                                  <a:pt x="407716" y="2344"/>
                                </a:lnTo>
                                <a:lnTo>
                                  <a:pt x="362623" y="9226"/>
                                </a:lnTo>
                                <a:lnTo>
                                  <a:pt x="319099" y="20417"/>
                                </a:lnTo>
                                <a:lnTo>
                                  <a:pt x="277373" y="35688"/>
                                </a:lnTo>
                                <a:lnTo>
                                  <a:pt x="237674" y="54812"/>
                                </a:lnTo>
                                <a:lnTo>
                                  <a:pt x="200229" y="77561"/>
                                </a:lnTo>
                                <a:lnTo>
                                  <a:pt x="165267" y="103705"/>
                                </a:lnTo>
                                <a:lnTo>
                                  <a:pt x="133016" y="133016"/>
                                </a:lnTo>
                                <a:lnTo>
                                  <a:pt x="103705" y="165267"/>
                                </a:lnTo>
                                <a:lnTo>
                                  <a:pt x="77561" y="200229"/>
                                </a:lnTo>
                                <a:lnTo>
                                  <a:pt x="54812" y="237674"/>
                                </a:lnTo>
                                <a:lnTo>
                                  <a:pt x="35688" y="277373"/>
                                </a:lnTo>
                                <a:lnTo>
                                  <a:pt x="20417" y="319099"/>
                                </a:lnTo>
                                <a:lnTo>
                                  <a:pt x="9226" y="362623"/>
                                </a:lnTo>
                                <a:lnTo>
                                  <a:pt x="2344" y="407716"/>
                                </a:lnTo>
                                <a:lnTo>
                                  <a:pt x="0" y="454151"/>
                                </a:lnTo>
                                <a:lnTo>
                                  <a:pt x="0" y="4964595"/>
                                </a:lnTo>
                                <a:lnTo>
                                  <a:pt x="2344" y="5011025"/>
                                </a:lnTo>
                                <a:lnTo>
                                  <a:pt x="9226" y="5056114"/>
                                </a:lnTo>
                                <a:lnTo>
                                  <a:pt x="20417" y="5099634"/>
                                </a:lnTo>
                                <a:lnTo>
                                  <a:pt x="35688" y="5141356"/>
                                </a:lnTo>
                                <a:lnTo>
                                  <a:pt x="54812" y="5181052"/>
                                </a:lnTo>
                                <a:lnTo>
                                  <a:pt x="77561" y="5218494"/>
                                </a:lnTo>
                                <a:lnTo>
                                  <a:pt x="103705" y="5253453"/>
                                </a:lnTo>
                                <a:lnTo>
                                  <a:pt x="133016" y="5285701"/>
                                </a:lnTo>
                                <a:lnTo>
                                  <a:pt x="165267" y="5315011"/>
                                </a:lnTo>
                                <a:lnTo>
                                  <a:pt x="200229" y="5341153"/>
                                </a:lnTo>
                                <a:lnTo>
                                  <a:pt x="237674" y="5363899"/>
                                </a:lnTo>
                                <a:lnTo>
                                  <a:pt x="277373" y="5383022"/>
                                </a:lnTo>
                                <a:lnTo>
                                  <a:pt x="319099" y="5398292"/>
                                </a:lnTo>
                                <a:lnTo>
                                  <a:pt x="362623" y="5409482"/>
                                </a:lnTo>
                                <a:lnTo>
                                  <a:pt x="407716" y="5416364"/>
                                </a:lnTo>
                                <a:lnTo>
                                  <a:pt x="454151" y="5418709"/>
                                </a:lnTo>
                                <a:lnTo>
                                  <a:pt x="4086987" y="5418709"/>
                                </a:lnTo>
                                <a:lnTo>
                                  <a:pt x="4133422" y="5416364"/>
                                </a:lnTo>
                                <a:lnTo>
                                  <a:pt x="4178515" y="5409482"/>
                                </a:lnTo>
                                <a:lnTo>
                                  <a:pt x="4222039" y="5398292"/>
                                </a:lnTo>
                                <a:lnTo>
                                  <a:pt x="4263765" y="5383022"/>
                                </a:lnTo>
                                <a:lnTo>
                                  <a:pt x="4303464" y="5363899"/>
                                </a:lnTo>
                                <a:lnTo>
                                  <a:pt x="4340909" y="5341153"/>
                                </a:lnTo>
                                <a:lnTo>
                                  <a:pt x="4375871" y="5315011"/>
                                </a:lnTo>
                                <a:lnTo>
                                  <a:pt x="4408122" y="5285701"/>
                                </a:lnTo>
                                <a:lnTo>
                                  <a:pt x="4437433" y="5253453"/>
                                </a:lnTo>
                                <a:lnTo>
                                  <a:pt x="4463577" y="5218494"/>
                                </a:lnTo>
                                <a:lnTo>
                                  <a:pt x="4486326" y="5181052"/>
                                </a:lnTo>
                                <a:lnTo>
                                  <a:pt x="4505450" y="5141356"/>
                                </a:lnTo>
                                <a:lnTo>
                                  <a:pt x="4520721" y="5099634"/>
                                </a:lnTo>
                                <a:lnTo>
                                  <a:pt x="4531912" y="5056114"/>
                                </a:lnTo>
                                <a:lnTo>
                                  <a:pt x="4538794" y="5011025"/>
                                </a:lnTo>
                                <a:lnTo>
                                  <a:pt x="4541139" y="4964595"/>
                                </a:lnTo>
                                <a:lnTo>
                                  <a:pt x="4541139" y="454151"/>
                                </a:lnTo>
                                <a:lnTo>
                                  <a:pt x="4538794" y="407716"/>
                                </a:lnTo>
                                <a:lnTo>
                                  <a:pt x="4531912" y="362623"/>
                                </a:lnTo>
                                <a:lnTo>
                                  <a:pt x="4520721" y="319099"/>
                                </a:lnTo>
                                <a:lnTo>
                                  <a:pt x="4505450" y="277373"/>
                                </a:lnTo>
                                <a:lnTo>
                                  <a:pt x="4486326" y="237674"/>
                                </a:lnTo>
                                <a:lnTo>
                                  <a:pt x="4463577" y="200229"/>
                                </a:lnTo>
                                <a:lnTo>
                                  <a:pt x="4437433" y="165267"/>
                                </a:lnTo>
                                <a:lnTo>
                                  <a:pt x="4408122" y="133016"/>
                                </a:lnTo>
                                <a:lnTo>
                                  <a:pt x="4375871" y="103705"/>
                                </a:lnTo>
                                <a:lnTo>
                                  <a:pt x="4340909" y="77561"/>
                                </a:lnTo>
                                <a:lnTo>
                                  <a:pt x="4303464" y="54812"/>
                                </a:lnTo>
                                <a:lnTo>
                                  <a:pt x="4263765" y="35688"/>
                                </a:lnTo>
                                <a:lnTo>
                                  <a:pt x="4222039" y="20417"/>
                                </a:lnTo>
                                <a:lnTo>
                                  <a:pt x="4178515" y="9226"/>
                                </a:lnTo>
                                <a:lnTo>
                                  <a:pt x="4133422" y="2344"/>
                                </a:lnTo>
                                <a:lnTo>
                                  <a:pt x="4086987" y="0"/>
                                </a:lnTo>
                                <a:close/>
                              </a:path>
                            </a:pathLst>
                          </a:custGeom>
                          <a:solidFill>
                            <a:srgbClr val="CFD1D3"/>
                          </a:solidFill>
                        </wps:spPr>
                        <wps:bodyPr wrap="square" lIns="0" tIns="0" rIns="0" bIns="0" rtlCol="0">
                          <a:prstTxWarp prst="textNoShape">
                            <a:avLst/>
                          </a:prstTxWarp>
                          <a:noAutofit/>
                        </wps:bodyPr>
                      </wps:wsp>
                      <wps:wsp>
                        <wps:cNvPr id="1128" name="Graphic 1128"/>
                        <wps:cNvSpPr/>
                        <wps:spPr>
                          <a:xfrm>
                            <a:off x="454151" y="1626616"/>
                            <a:ext cx="3632835" cy="627380"/>
                          </a:xfrm>
                          <a:custGeom>
                            <a:avLst/>
                            <a:gdLst/>
                            <a:ahLst/>
                            <a:cxnLst/>
                            <a:rect l="l" t="t" r="r" b="b"/>
                            <a:pathLst>
                              <a:path w="3632835" h="627380">
                                <a:moveTo>
                                  <a:pt x="3570224" y="0"/>
                                </a:moveTo>
                                <a:lnTo>
                                  <a:pt x="62611" y="0"/>
                                </a:lnTo>
                                <a:lnTo>
                                  <a:pt x="38254" y="4927"/>
                                </a:lnTo>
                                <a:lnTo>
                                  <a:pt x="18351" y="18367"/>
                                </a:lnTo>
                                <a:lnTo>
                                  <a:pt x="4925" y="38308"/>
                                </a:lnTo>
                                <a:lnTo>
                                  <a:pt x="0" y="62737"/>
                                </a:lnTo>
                                <a:lnTo>
                                  <a:pt x="0" y="564260"/>
                                </a:lnTo>
                                <a:lnTo>
                                  <a:pt x="4925" y="588617"/>
                                </a:lnTo>
                                <a:lnTo>
                                  <a:pt x="18351" y="608520"/>
                                </a:lnTo>
                                <a:lnTo>
                                  <a:pt x="38254" y="621946"/>
                                </a:lnTo>
                                <a:lnTo>
                                  <a:pt x="62611" y="626871"/>
                                </a:lnTo>
                                <a:lnTo>
                                  <a:pt x="3570224" y="626871"/>
                                </a:lnTo>
                                <a:lnTo>
                                  <a:pt x="3594580" y="621946"/>
                                </a:lnTo>
                                <a:lnTo>
                                  <a:pt x="3614483" y="608520"/>
                                </a:lnTo>
                                <a:lnTo>
                                  <a:pt x="3627909" y="588617"/>
                                </a:lnTo>
                                <a:lnTo>
                                  <a:pt x="3632835" y="564260"/>
                                </a:lnTo>
                                <a:lnTo>
                                  <a:pt x="3632835" y="62737"/>
                                </a:lnTo>
                                <a:lnTo>
                                  <a:pt x="3627909" y="38308"/>
                                </a:lnTo>
                                <a:lnTo>
                                  <a:pt x="3614483" y="18367"/>
                                </a:lnTo>
                                <a:lnTo>
                                  <a:pt x="3594580" y="4927"/>
                                </a:lnTo>
                                <a:lnTo>
                                  <a:pt x="3570224" y="0"/>
                                </a:lnTo>
                                <a:close/>
                              </a:path>
                            </a:pathLst>
                          </a:custGeom>
                          <a:solidFill>
                            <a:srgbClr val="FFFFFF"/>
                          </a:solidFill>
                        </wps:spPr>
                        <wps:bodyPr wrap="square" lIns="0" tIns="0" rIns="0" bIns="0" rtlCol="0">
                          <a:prstTxWarp prst="textNoShape">
                            <a:avLst/>
                          </a:prstTxWarp>
                          <a:noAutofit/>
                        </wps:bodyPr>
                      </wps:wsp>
                      <wps:wsp>
                        <wps:cNvPr id="1129" name="Graphic 1129"/>
                        <wps:cNvSpPr/>
                        <wps:spPr>
                          <a:xfrm>
                            <a:off x="454151" y="1626616"/>
                            <a:ext cx="3632835" cy="627380"/>
                          </a:xfrm>
                          <a:custGeom>
                            <a:avLst/>
                            <a:gdLst/>
                            <a:ahLst/>
                            <a:cxnLst/>
                            <a:rect l="l" t="t" r="r" b="b"/>
                            <a:pathLst>
                              <a:path w="3632835" h="627380">
                                <a:moveTo>
                                  <a:pt x="0" y="62737"/>
                                </a:moveTo>
                                <a:lnTo>
                                  <a:pt x="4925" y="38308"/>
                                </a:lnTo>
                                <a:lnTo>
                                  <a:pt x="18351" y="18367"/>
                                </a:lnTo>
                                <a:lnTo>
                                  <a:pt x="38254" y="4927"/>
                                </a:lnTo>
                                <a:lnTo>
                                  <a:pt x="62611" y="0"/>
                                </a:lnTo>
                                <a:lnTo>
                                  <a:pt x="3570224" y="0"/>
                                </a:lnTo>
                                <a:lnTo>
                                  <a:pt x="3594580" y="4927"/>
                                </a:lnTo>
                                <a:lnTo>
                                  <a:pt x="3614483" y="18367"/>
                                </a:lnTo>
                                <a:lnTo>
                                  <a:pt x="3627909" y="38308"/>
                                </a:lnTo>
                                <a:lnTo>
                                  <a:pt x="3632835" y="62737"/>
                                </a:lnTo>
                                <a:lnTo>
                                  <a:pt x="3632835" y="564260"/>
                                </a:lnTo>
                                <a:lnTo>
                                  <a:pt x="3627909" y="588617"/>
                                </a:lnTo>
                                <a:lnTo>
                                  <a:pt x="3614483" y="608520"/>
                                </a:lnTo>
                                <a:lnTo>
                                  <a:pt x="3594580" y="621946"/>
                                </a:lnTo>
                                <a:lnTo>
                                  <a:pt x="3570224" y="626871"/>
                                </a:lnTo>
                                <a:lnTo>
                                  <a:pt x="62611" y="626871"/>
                                </a:lnTo>
                                <a:lnTo>
                                  <a:pt x="38254" y="621946"/>
                                </a:lnTo>
                                <a:lnTo>
                                  <a:pt x="18351" y="608520"/>
                                </a:lnTo>
                                <a:lnTo>
                                  <a:pt x="4925" y="588617"/>
                                </a:lnTo>
                                <a:lnTo>
                                  <a:pt x="0" y="564260"/>
                                </a:lnTo>
                                <a:lnTo>
                                  <a:pt x="0" y="62737"/>
                                </a:lnTo>
                                <a:close/>
                              </a:path>
                            </a:pathLst>
                          </a:custGeom>
                          <a:ln w="12700">
                            <a:solidFill>
                              <a:srgbClr val="3C4A5F"/>
                            </a:solidFill>
                            <a:prstDash val="solid"/>
                          </a:ln>
                        </wps:spPr>
                        <wps:bodyPr wrap="square" lIns="0" tIns="0" rIns="0" bIns="0" rtlCol="0">
                          <a:prstTxWarp prst="textNoShape">
                            <a:avLst/>
                          </a:prstTxWarp>
                          <a:noAutofit/>
                        </wps:bodyPr>
                      </wps:wsp>
                      <wps:wsp>
                        <wps:cNvPr id="1130" name="Graphic 1130"/>
                        <wps:cNvSpPr/>
                        <wps:spPr>
                          <a:xfrm>
                            <a:off x="454151" y="2350007"/>
                            <a:ext cx="3632835" cy="627380"/>
                          </a:xfrm>
                          <a:custGeom>
                            <a:avLst/>
                            <a:gdLst/>
                            <a:ahLst/>
                            <a:cxnLst/>
                            <a:rect l="l" t="t" r="r" b="b"/>
                            <a:pathLst>
                              <a:path w="3632835" h="627380">
                                <a:moveTo>
                                  <a:pt x="3570224" y="0"/>
                                </a:moveTo>
                                <a:lnTo>
                                  <a:pt x="62611" y="0"/>
                                </a:lnTo>
                                <a:lnTo>
                                  <a:pt x="38254" y="4925"/>
                                </a:lnTo>
                                <a:lnTo>
                                  <a:pt x="18351" y="18351"/>
                                </a:lnTo>
                                <a:lnTo>
                                  <a:pt x="4925" y="38254"/>
                                </a:lnTo>
                                <a:lnTo>
                                  <a:pt x="0" y="62611"/>
                                </a:lnTo>
                                <a:lnTo>
                                  <a:pt x="0" y="564133"/>
                                </a:lnTo>
                                <a:lnTo>
                                  <a:pt x="4925" y="588563"/>
                                </a:lnTo>
                                <a:lnTo>
                                  <a:pt x="18351" y="608504"/>
                                </a:lnTo>
                                <a:lnTo>
                                  <a:pt x="38254" y="621944"/>
                                </a:lnTo>
                                <a:lnTo>
                                  <a:pt x="62611" y="626871"/>
                                </a:lnTo>
                                <a:lnTo>
                                  <a:pt x="3570224" y="626871"/>
                                </a:lnTo>
                                <a:lnTo>
                                  <a:pt x="3594580" y="621944"/>
                                </a:lnTo>
                                <a:lnTo>
                                  <a:pt x="3614483" y="608504"/>
                                </a:lnTo>
                                <a:lnTo>
                                  <a:pt x="3627909" y="588563"/>
                                </a:lnTo>
                                <a:lnTo>
                                  <a:pt x="3632835" y="564133"/>
                                </a:lnTo>
                                <a:lnTo>
                                  <a:pt x="3632835" y="62611"/>
                                </a:lnTo>
                                <a:lnTo>
                                  <a:pt x="3627909" y="38254"/>
                                </a:lnTo>
                                <a:lnTo>
                                  <a:pt x="3614483" y="18351"/>
                                </a:lnTo>
                                <a:lnTo>
                                  <a:pt x="3594580" y="4925"/>
                                </a:lnTo>
                                <a:lnTo>
                                  <a:pt x="3570224" y="0"/>
                                </a:lnTo>
                                <a:close/>
                              </a:path>
                            </a:pathLst>
                          </a:custGeom>
                          <a:solidFill>
                            <a:srgbClr val="FFFFFF"/>
                          </a:solidFill>
                        </wps:spPr>
                        <wps:bodyPr wrap="square" lIns="0" tIns="0" rIns="0" bIns="0" rtlCol="0">
                          <a:prstTxWarp prst="textNoShape">
                            <a:avLst/>
                          </a:prstTxWarp>
                          <a:noAutofit/>
                        </wps:bodyPr>
                      </wps:wsp>
                      <wps:wsp>
                        <wps:cNvPr id="1131" name="Graphic 1131"/>
                        <wps:cNvSpPr/>
                        <wps:spPr>
                          <a:xfrm>
                            <a:off x="454151" y="2350007"/>
                            <a:ext cx="3632835" cy="627380"/>
                          </a:xfrm>
                          <a:custGeom>
                            <a:avLst/>
                            <a:gdLst/>
                            <a:ahLst/>
                            <a:cxnLst/>
                            <a:rect l="l" t="t" r="r" b="b"/>
                            <a:pathLst>
                              <a:path w="3632835" h="627380">
                                <a:moveTo>
                                  <a:pt x="0" y="62611"/>
                                </a:moveTo>
                                <a:lnTo>
                                  <a:pt x="4925" y="38254"/>
                                </a:lnTo>
                                <a:lnTo>
                                  <a:pt x="18351" y="18351"/>
                                </a:lnTo>
                                <a:lnTo>
                                  <a:pt x="38254" y="4925"/>
                                </a:lnTo>
                                <a:lnTo>
                                  <a:pt x="62611" y="0"/>
                                </a:lnTo>
                                <a:lnTo>
                                  <a:pt x="3570224" y="0"/>
                                </a:lnTo>
                                <a:lnTo>
                                  <a:pt x="3594580" y="4925"/>
                                </a:lnTo>
                                <a:lnTo>
                                  <a:pt x="3614483" y="18351"/>
                                </a:lnTo>
                                <a:lnTo>
                                  <a:pt x="3627909" y="38254"/>
                                </a:lnTo>
                                <a:lnTo>
                                  <a:pt x="3632835" y="62611"/>
                                </a:lnTo>
                                <a:lnTo>
                                  <a:pt x="3632835" y="564133"/>
                                </a:lnTo>
                                <a:lnTo>
                                  <a:pt x="3627909" y="588563"/>
                                </a:lnTo>
                                <a:lnTo>
                                  <a:pt x="3614483" y="608504"/>
                                </a:lnTo>
                                <a:lnTo>
                                  <a:pt x="3594580" y="621944"/>
                                </a:lnTo>
                                <a:lnTo>
                                  <a:pt x="3570224" y="626871"/>
                                </a:lnTo>
                                <a:lnTo>
                                  <a:pt x="62611" y="626871"/>
                                </a:lnTo>
                                <a:lnTo>
                                  <a:pt x="38254" y="621944"/>
                                </a:lnTo>
                                <a:lnTo>
                                  <a:pt x="18351" y="608504"/>
                                </a:lnTo>
                                <a:lnTo>
                                  <a:pt x="4925" y="588563"/>
                                </a:lnTo>
                                <a:lnTo>
                                  <a:pt x="0" y="564133"/>
                                </a:lnTo>
                                <a:lnTo>
                                  <a:pt x="0" y="62611"/>
                                </a:lnTo>
                                <a:close/>
                              </a:path>
                            </a:pathLst>
                          </a:custGeom>
                          <a:ln w="12700">
                            <a:solidFill>
                              <a:srgbClr val="3C4A5F"/>
                            </a:solidFill>
                            <a:prstDash val="solid"/>
                          </a:ln>
                        </wps:spPr>
                        <wps:bodyPr wrap="square" lIns="0" tIns="0" rIns="0" bIns="0" rtlCol="0">
                          <a:prstTxWarp prst="textNoShape">
                            <a:avLst/>
                          </a:prstTxWarp>
                          <a:noAutofit/>
                        </wps:bodyPr>
                      </wps:wsp>
                      <wps:wsp>
                        <wps:cNvPr id="1132" name="Graphic 1132"/>
                        <wps:cNvSpPr/>
                        <wps:spPr>
                          <a:xfrm>
                            <a:off x="454151" y="3073273"/>
                            <a:ext cx="3632835" cy="627380"/>
                          </a:xfrm>
                          <a:custGeom>
                            <a:avLst/>
                            <a:gdLst/>
                            <a:ahLst/>
                            <a:cxnLst/>
                            <a:rect l="l" t="t" r="r" b="b"/>
                            <a:pathLst>
                              <a:path w="3632835" h="627380">
                                <a:moveTo>
                                  <a:pt x="3570224" y="0"/>
                                </a:moveTo>
                                <a:lnTo>
                                  <a:pt x="62611" y="0"/>
                                </a:lnTo>
                                <a:lnTo>
                                  <a:pt x="38254" y="4927"/>
                                </a:lnTo>
                                <a:lnTo>
                                  <a:pt x="18351" y="18367"/>
                                </a:lnTo>
                                <a:lnTo>
                                  <a:pt x="4925" y="38308"/>
                                </a:lnTo>
                                <a:lnTo>
                                  <a:pt x="0" y="62737"/>
                                </a:lnTo>
                                <a:lnTo>
                                  <a:pt x="0" y="564134"/>
                                </a:lnTo>
                                <a:lnTo>
                                  <a:pt x="4925" y="588563"/>
                                </a:lnTo>
                                <a:lnTo>
                                  <a:pt x="18351" y="608504"/>
                                </a:lnTo>
                                <a:lnTo>
                                  <a:pt x="38254" y="621944"/>
                                </a:lnTo>
                                <a:lnTo>
                                  <a:pt x="62611" y="626872"/>
                                </a:lnTo>
                                <a:lnTo>
                                  <a:pt x="3570224" y="626872"/>
                                </a:lnTo>
                                <a:lnTo>
                                  <a:pt x="3594580" y="621944"/>
                                </a:lnTo>
                                <a:lnTo>
                                  <a:pt x="3614483" y="608504"/>
                                </a:lnTo>
                                <a:lnTo>
                                  <a:pt x="3627909" y="588563"/>
                                </a:lnTo>
                                <a:lnTo>
                                  <a:pt x="3632835" y="564134"/>
                                </a:lnTo>
                                <a:lnTo>
                                  <a:pt x="3632835" y="62737"/>
                                </a:lnTo>
                                <a:lnTo>
                                  <a:pt x="3627909" y="38308"/>
                                </a:lnTo>
                                <a:lnTo>
                                  <a:pt x="3614483" y="18367"/>
                                </a:lnTo>
                                <a:lnTo>
                                  <a:pt x="3594580" y="4927"/>
                                </a:lnTo>
                                <a:lnTo>
                                  <a:pt x="3570224" y="0"/>
                                </a:lnTo>
                                <a:close/>
                              </a:path>
                            </a:pathLst>
                          </a:custGeom>
                          <a:solidFill>
                            <a:srgbClr val="FFFFFF"/>
                          </a:solidFill>
                        </wps:spPr>
                        <wps:bodyPr wrap="square" lIns="0" tIns="0" rIns="0" bIns="0" rtlCol="0">
                          <a:prstTxWarp prst="textNoShape">
                            <a:avLst/>
                          </a:prstTxWarp>
                          <a:noAutofit/>
                        </wps:bodyPr>
                      </wps:wsp>
                      <wps:wsp>
                        <wps:cNvPr id="1133" name="Graphic 1133"/>
                        <wps:cNvSpPr/>
                        <wps:spPr>
                          <a:xfrm>
                            <a:off x="454151" y="3073273"/>
                            <a:ext cx="3632835" cy="627380"/>
                          </a:xfrm>
                          <a:custGeom>
                            <a:avLst/>
                            <a:gdLst/>
                            <a:ahLst/>
                            <a:cxnLst/>
                            <a:rect l="l" t="t" r="r" b="b"/>
                            <a:pathLst>
                              <a:path w="3632835" h="627380">
                                <a:moveTo>
                                  <a:pt x="0" y="62737"/>
                                </a:moveTo>
                                <a:lnTo>
                                  <a:pt x="4925" y="38308"/>
                                </a:lnTo>
                                <a:lnTo>
                                  <a:pt x="18351" y="18367"/>
                                </a:lnTo>
                                <a:lnTo>
                                  <a:pt x="38254" y="4927"/>
                                </a:lnTo>
                                <a:lnTo>
                                  <a:pt x="62611" y="0"/>
                                </a:lnTo>
                                <a:lnTo>
                                  <a:pt x="3570224" y="0"/>
                                </a:lnTo>
                                <a:lnTo>
                                  <a:pt x="3594580" y="4927"/>
                                </a:lnTo>
                                <a:lnTo>
                                  <a:pt x="3614483" y="18367"/>
                                </a:lnTo>
                                <a:lnTo>
                                  <a:pt x="3627909" y="38308"/>
                                </a:lnTo>
                                <a:lnTo>
                                  <a:pt x="3632835" y="62737"/>
                                </a:lnTo>
                                <a:lnTo>
                                  <a:pt x="3632835" y="564134"/>
                                </a:lnTo>
                                <a:lnTo>
                                  <a:pt x="3627909" y="588563"/>
                                </a:lnTo>
                                <a:lnTo>
                                  <a:pt x="3614483" y="608504"/>
                                </a:lnTo>
                                <a:lnTo>
                                  <a:pt x="3594580" y="621944"/>
                                </a:lnTo>
                                <a:lnTo>
                                  <a:pt x="3570224" y="626872"/>
                                </a:lnTo>
                                <a:lnTo>
                                  <a:pt x="62611" y="626872"/>
                                </a:lnTo>
                                <a:lnTo>
                                  <a:pt x="38254" y="621944"/>
                                </a:lnTo>
                                <a:lnTo>
                                  <a:pt x="18351" y="608504"/>
                                </a:lnTo>
                                <a:lnTo>
                                  <a:pt x="4925" y="588563"/>
                                </a:lnTo>
                                <a:lnTo>
                                  <a:pt x="0" y="564134"/>
                                </a:lnTo>
                                <a:lnTo>
                                  <a:pt x="0" y="62737"/>
                                </a:lnTo>
                                <a:close/>
                              </a:path>
                            </a:pathLst>
                          </a:custGeom>
                          <a:ln w="12700">
                            <a:solidFill>
                              <a:srgbClr val="3C4A5F"/>
                            </a:solidFill>
                            <a:prstDash val="solid"/>
                          </a:ln>
                        </wps:spPr>
                        <wps:bodyPr wrap="square" lIns="0" tIns="0" rIns="0" bIns="0" rtlCol="0">
                          <a:prstTxWarp prst="textNoShape">
                            <a:avLst/>
                          </a:prstTxWarp>
                          <a:noAutofit/>
                        </wps:bodyPr>
                      </wps:wsp>
                      <wps:wsp>
                        <wps:cNvPr id="1134" name="Graphic 1134"/>
                        <wps:cNvSpPr/>
                        <wps:spPr>
                          <a:xfrm>
                            <a:off x="454151" y="3796538"/>
                            <a:ext cx="3632835" cy="627380"/>
                          </a:xfrm>
                          <a:custGeom>
                            <a:avLst/>
                            <a:gdLst/>
                            <a:ahLst/>
                            <a:cxnLst/>
                            <a:rect l="l" t="t" r="r" b="b"/>
                            <a:pathLst>
                              <a:path w="3632835" h="627380">
                                <a:moveTo>
                                  <a:pt x="3570224" y="0"/>
                                </a:moveTo>
                                <a:lnTo>
                                  <a:pt x="62611" y="0"/>
                                </a:lnTo>
                                <a:lnTo>
                                  <a:pt x="38254" y="4927"/>
                                </a:lnTo>
                                <a:lnTo>
                                  <a:pt x="18351" y="18367"/>
                                </a:lnTo>
                                <a:lnTo>
                                  <a:pt x="4925" y="38308"/>
                                </a:lnTo>
                                <a:lnTo>
                                  <a:pt x="0" y="62738"/>
                                </a:lnTo>
                                <a:lnTo>
                                  <a:pt x="0" y="564261"/>
                                </a:lnTo>
                                <a:lnTo>
                                  <a:pt x="4925" y="588617"/>
                                </a:lnTo>
                                <a:lnTo>
                                  <a:pt x="18351" y="608520"/>
                                </a:lnTo>
                                <a:lnTo>
                                  <a:pt x="38254" y="621946"/>
                                </a:lnTo>
                                <a:lnTo>
                                  <a:pt x="62611" y="626872"/>
                                </a:lnTo>
                                <a:lnTo>
                                  <a:pt x="3570224" y="626872"/>
                                </a:lnTo>
                                <a:lnTo>
                                  <a:pt x="3594580" y="621946"/>
                                </a:lnTo>
                                <a:lnTo>
                                  <a:pt x="3614483" y="608520"/>
                                </a:lnTo>
                                <a:lnTo>
                                  <a:pt x="3627909" y="588617"/>
                                </a:lnTo>
                                <a:lnTo>
                                  <a:pt x="3632835" y="564261"/>
                                </a:lnTo>
                                <a:lnTo>
                                  <a:pt x="3632835" y="62738"/>
                                </a:lnTo>
                                <a:lnTo>
                                  <a:pt x="3627909" y="38308"/>
                                </a:lnTo>
                                <a:lnTo>
                                  <a:pt x="3614483" y="18367"/>
                                </a:lnTo>
                                <a:lnTo>
                                  <a:pt x="3594580" y="4927"/>
                                </a:lnTo>
                                <a:lnTo>
                                  <a:pt x="3570224" y="0"/>
                                </a:lnTo>
                                <a:close/>
                              </a:path>
                            </a:pathLst>
                          </a:custGeom>
                          <a:solidFill>
                            <a:srgbClr val="FFFFFF"/>
                          </a:solidFill>
                        </wps:spPr>
                        <wps:bodyPr wrap="square" lIns="0" tIns="0" rIns="0" bIns="0" rtlCol="0">
                          <a:prstTxWarp prst="textNoShape">
                            <a:avLst/>
                          </a:prstTxWarp>
                          <a:noAutofit/>
                        </wps:bodyPr>
                      </wps:wsp>
                      <wps:wsp>
                        <wps:cNvPr id="1135" name="Graphic 1135"/>
                        <wps:cNvSpPr/>
                        <wps:spPr>
                          <a:xfrm>
                            <a:off x="454151" y="3796538"/>
                            <a:ext cx="3632835" cy="627380"/>
                          </a:xfrm>
                          <a:custGeom>
                            <a:avLst/>
                            <a:gdLst/>
                            <a:ahLst/>
                            <a:cxnLst/>
                            <a:rect l="l" t="t" r="r" b="b"/>
                            <a:pathLst>
                              <a:path w="3632835" h="627380">
                                <a:moveTo>
                                  <a:pt x="0" y="62738"/>
                                </a:moveTo>
                                <a:lnTo>
                                  <a:pt x="4925" y="38308"/>
                                </a:lnTo>
                                <a:lnTo>
                                  <a:pt x="18351" y="18367"/>
                                </a:lnTo>
                                <a:lnTo>
                                  <a:pt x="38254" y="4927"/>
                                </a:lnTo>
                                <a:lnTo>
                                  <a:pt x="62611" y="0"/>
                                </a:lnTo>
                                <a:lnTo>
                                  <a:pt x="3570224" y="0"/>
                                </a:lnTo>
                                <a:lnTo>
                                  <a:pt x="3594580" y="4927"/>
                                </a:lnTo>
                                <a:lnTo>
                                  <a:pt x="3614483" y="18367"/>
                                </a:lnTo>
                                <a:lnTo>
                                  <a:pt x="3627909" y="38308"/>
                                </a:lnTo>
                                <a:lnTo>
                                  <a:pt x="3632835" y="62738"/>
                                </a:lnTo>
                                <a:lnTo>
                                  <a:pt x="3632835" y="564261"/>
                                </a:lnTo>
                                <a:lnTo>
                                  <a:pt x="3627909" y="588617"/>
                                </a:lnTo>
                                <a:lnTo>
                                  <a:pt x="3614483" y="608520"/>
                                </a:lnTo>
                                <a:lnTo>
                                  <a:pt x="3594580" y="621946"/>
                                </a:lnTo>
                                <a:lnTo>
                                  <a:pt x="3570224" y="626872"/>
                                </a:lnTo>
                                <a:lnTo>
                                  <a:pt x="62611" y="626872"/>
                                </a:lnTo>
                                <a:lnTo>
                                  <a:pt x="38254" y="621946"/>
                                </a:lnTo>
                                <a:lnTo>
                                  <a:pt x="18351" y="608520"/>
                                </a:lnTo>
                                <a:lnTo>
                                  <a:pt x="4925" y="588617"/>
                                </a:lnTo>
                                <a:lnTo>
                                  <a:pt x="0" y="564261"/>
                                </a:lnTo>
                                <a:lnTo>
                                  <a:pt x="0" y="62738"/>
                                </a:lnTo>
                                <a:close/>
                              </a:path>
                            </a:pathLst>
                          </a:custGeom>
                          <a:ln w="12700">
                            <a:solidFill>
                              <a:srgbClr val="3C4A5F"/>
                            </a:solidFill>
                            <a:prstDash val="solid"/>
                          </a:ln>
                        </wps:spPr>
                        <wps:bodyPr wrap="square" lIns="0" tIns="0" rIns="0" bIns="0" rtlCol="0">
                          <a:prstTxWarp prst="textNoShape">
                            <a:avLst/>
                          </a:prstTxWarp>
                          <a:noAutofit/>
                        </wps:bodyPr>
                      </wps:wsp>
                      <wps:wsp>
                        <wps:cNvPr id="1136" name="Graphic 1136"/>
                        <wps:cNvSpPr/>
                        <wps:spPr>
                          <a:xfrm>
                            <a:off x="454151" y="4519891"/>
                            <a:ext cx="3632835" cy="627380"/>
                          </a:xfrm>
                          <a:custGeom>
                            <a:avLst/>
                            <a:gdLst/>
                            <a:ahLst/>
                            <a:cxnLst/>
                            <a:rect l="l" t="t" r="r" b="b"/>
                            <a:pathLst>
                              <a:path w="3632835" h="627380">
                                <a:moveTo>
                                  <a:pt x="3570224" y="0"/>
                                </a:moveTo>
                                <a:lnTo>
                                  <a:pt x="62611" y="0"/>
                                </a:lnTo>
                                <a:lnTo>
                                  <a:pt x="38254" y="4924"/>
                                </a:lnTo>
                                <a:lnTo>
                                  <a:pt x="18351" y="18354"/>
                                </a:lnTo>
                                <a:lnTo>
                                  <a:pt x="4925" y="38276"/>
                                </a:lnTo>
                                <a:lnTo>
                                  <a:pt x="0" y="62674"/>
                                </a:lnTo>
                                <a:lnTo>
                                  <a:pt x="0" y="564172"/>
                                </a:lnTo>
                                <a:lnTo>
                                  <a:pt x="4925" y="588572"/>
                                </a:lnTo>
                                <a:lnTo>
                                  <a:pt x="18351" y="608498"/>
                                </a:lnTo>
                                <a:lnTo>
                                  <a:pt x="38254" y="621932"/>
                                </a:lnTo>
                                <a:lnTo>
                                  <a:pt x="62611" y="626859"/>
                                </a:lnTo>
                                <a:lnTo>
                                  <a:pt x="3570224" y="626859"/>
                                </a:lnTo>
                                <a:lnTo>
                                  <a:pt x="3594580" y="621932"/>
                                </a:lnTo>
                                <a:lnTo>
                                  <a:pt x="3614483" y="608498"/>
                                </a:lnTo>
                                <a:lnTo>
                                  <a:pt x="3627909" y="588572"/>
                                </a:lnTo>
                                <a:lnTo>
                                  <a:pt x="3632835" y="564172"/>
                                </a:lnTo>
                                <a:lnTo>
                                  <a:pt x="3632835" y="62674"/>
                                </a:lnTo>
                                <a:lnTo>
                                  <a:pt x="3627909" y="38276"/>
                                </a:lnTo>
                                <a:lnTo>
                                  <a:pt x="3614483" y="18354"/>
                                </a:lnTo>
                                <a:lnTo>
                                  <a:pt x="3594580" y="4924"/>
                                </a:lnTo>
                                <a:lnTo>
                                  <a:pt x="3570224" y="0"/>
                                </a:lnTo>
                                <a:close/>
                              </a:path>
                            </a:pathLst>
                          </a:custGeom>
                          <a:solidFill>
                            <a:srgbClr val="FFFFFF"/>
                          </a:solidFill>
                        </wps:spPr>
                        <wps:bodyPr wrap="square" lIns="0" tIns="0" rIns="0" bIns="0" rtlCol="0">
                          <a:prstTxWarp prst="textNoShape">
                            <a:avLst/>
                          </a:prstTxWarp>
                          <a:noAutofit/>
                        </wps:bodyPr>
                      </wps:wsp>
                      <wps:wsp>
                        <wps:cNvPr id="1137" name="Graphic 1137"/>
                        <wps:cNvSpPr/>
                        <wps:spPr>
                          <a:xfrm>
                            <a:off x="454151" y="4519891"/>
                            <a:ext cx="3632835" cy="627380"/>
                          </a:xfrm>
                          <a:custGeom>
                            <a:avLst/>
                            <a:gdLst/>
                            <a:ahLst/>
                            <a:cxnLst/>
                            <a:rect l="l" t="t" r="r" b="b"/>
                            <a:pathLst>
                              <a:path w="3632835" h="627380">
                                <a:moveTo>
                                  <a:pt x="0" y="62674"/>
                                </a:moveTo>
                                <a:lnTo>
                                  <a:pt x="4925" y="38276"/>
                                </a:lnTo>
                                <a:lnTo>
                                  <a:pt x="18351" y="18354"/>
                                </a:lnTo>
                                <a:lnTo>
                                  <a:pt x="38254" y="4924"/>
                                </a:lnTo>
                                <a:lnTo>
                                  <a:pt x="62611" y="0"/>
                                </a:lnTo>
                                <a:lnTo>
                                  <a:pt x="3570224" y="0"/>
                                </a:lnTo>
                                <a:lnTo>
                                  <a:pt x="3594580" y="4924"/>
                                </a:lnTo>
                                <a:lnTo>
                                  <a:pt x="3614483" y="18354"/>
                                </a:lnTo>
                                <a:lnTo>
                                  <a:pt x="3627909" y="38276"/>
                                </a:lnTo>
                                <a:lnTo>
                                  <a:pt x="3632835" y="62674"/>
                                </a:lnTo>
                                <a:lnTo>
                                  <a:pt x="3632835" y="564172"/>
                                </a:lnTo>
                                <a:lnTo>
                                  <a:pt x="3627909" y="588572"/>
                                </a:lnTo>
                                <a:lnTo>
                                  <a:pt x="3614483" y="608498"/>
                                </a:lnTo>
                                <a:lnTo>
                                  <a:pt x="3594580" y="621932"/>
                                </a:lnTo>
                                <a:lnTo>
                                  <a:pt x="3570224" y="626859"/>
                                </a:lnTo>
                                <a:lnTo>
                                  <a:pt x="62611" y="626859"/>
                                </a:lnTo>
                                <a:lnTo>
                                  <a:pt x="38254" y="621932"/>
                                </a:lnTo>
                                <a:lnTo>
                                  <a:pt x="18351" y="608498"/>
                                </a:lnTo>
                                <a:lnTo>
                                  <a:pt x="4925" y="588572"/>
                                </a:lnTo>
                                <a:lnTo>
                                  <a:pt x="0" y="564172"/>
                                </a:lnTo>
                                <a:lnTo>
                                  <a:pt x="0" y="62674"/>
                                </a:lnTo>
                                <a:close/>
                              </a:path>
                            </a:pathLst>
                          </a:custGeom>
                          <a:ln w="12700">
                            <a:solidFill>
                              <a:srgbClr val="3C4A5F"/>
                            </a:solidFill>
                            <a:prstDash val="solid"/>
                          </a:ln>
                        </wps:spPr>
                        <wps:bodyPr wrap="square" lIns="0" tIns="0" rIns="0" bIns="0" rtlCol="0">
                          <a:prstTxWarp prst="textNoShape">
                            <a:avLst/>
                          </a:prstTxWarp>
                          <a:noAutofit/>
                        </wps:bodyPr>
                      </wps:wsp>
                      <wps:wsp>
                        <wps:cNvPr id="1138" name="Textbox 1138"/>
                        <wps:cNvSpPr txBox="1"/>
                        <wps:spPr>
                          <a:xfrm>
                            <a:off x="1650110" y="590061"/>
                            <a:ext cx="1254760" cy="405765"/>
                          </a:xfrm>
                          <a:prstGeom prst="rect">
                            <a:avLst/>
                          </a:prstGeom>
                        </wps:spPr>
                        <wps:txbx>
                          <w:txbxContent>
                            <w:p>
                              <w:pPr>
                                <w:spacing w:before="0"/>
                                <w:ind w:left="0" w:right="0" w:firstLine="0"/>
                                <w:jc w:val="left"/>
                                <w:rPr>
                                  <w:rFonts w:ascii="Segoe UI"/>
                                  <w:sz w:val="48"/>
                                </w:rPr>
                              </w:pPr>
                              <w:r>
                                <w:rPr>
                                  <w:rFonts w:ascii="Segoe UI"/>
                                  <w:spacing w:val="-2"/>
                                  <w:sz w:val="48"/>
                                </w:rPr>
                                <w:t>Outcome</w:t>
                              </w:r>
                            </w:p>
                          </w:txbxContent>
                        </wps:txbx>
                        <wps:bodyPr wrap="square" lIns="0" tIns="0" rIns="0" bIns="0" rtlCol="0">
                          <a:noAutofit/>
                        </wps:bodyPr>
                      </wps:wsp>
                      <wps:wsp>
                        <wps:cNvPr id="1139" name="Textbox 1139"/>
                        <wps:cNvSpPr txBox="1"/>
                        <wps:spPr>
                          <a:xfrm>
                            <a:off x="871600" y="1602928"/>
                            <a:ext cx="2809875" cy="1214120"/>
                          </a:xfrm>
                          <a:prstGeom prst="rect">
                            <a:avLst/>
                          </a:prstGeom>
                        </wps:spPr>
                        <wps:txbx>
                          <w:txbxContent>
                            <w:p>
                              <w:pPr>
                                <w:spacing w:line="216" w:lineRule="auto" w:before="44"/>
                                <w:ind w:left="0" w:right="18" w:firstLine="0"/>
                                <w:jc w:val="center"/>
                                <w:rPr>
                                  <w:rFonts w:ascii="Segoe UI"/>
                                  <w:sz w:val="40"/>
                                </w:rPr>
                              </w:pPr>
                              <w:r>
                                <w:rPr>
                                  <w:rFonts w:ascii="Segoe UI"/>
                                  <w:color w:val="44536A"/>
                                  <w:sz w:val="40"/>
                                </w:rPr>
                                <w:t>Patients</w:t>
                              </w:r>
                              <w:r>
                                <w:rPr>
                                  <w:rFonts w:ascii="Segoe UI"/>
                                  <w:color w:val="44536A"/>
                                  <w:spacing w:val="-23"/>
                                  <w:sz w:val="40"/>
                                </w:rPr>
                                <w:t> </w:t>
                              </w:r>
                              <w:r>
                                <w:rPr>
                                  <w:rFonts w:ascii="Segoe UI"/>
                                  <w:color w:val="44536A"/>
                                  <w:sz w:val="40"/>
                                </w:rPr>
                                <w:t>directed</w:t>
                              </w:r>
                              <w:r>
                                <w:rPr>
                                  <w:rFonts w:ascii="Segoe UI"/>
                                  <w:color w:val="44536A"/>
                                  <w:spacing w:val="-21"/>
                                  <w:sz w:val="40"/>
                                </w:rPr>
                                <w:t> </w:t>
                              </w:r>
                              <w:r>
                                <w:rPr>
                                  <w:rFonts w:ascii="Segoe UI"/>
                                  <w:color w:val="44536A"/>
                                  <w:sz w:val="40"/>
                                </w:rPr>
                                <w:t>to</w:t>
                              </w:r>
                              <w:r>
                                <w:rPr>
                                  <w:rFonts w:ascii="Segoe UI"/>
                                  <w:color w:val="44536A"/>
                                  <w:spacing w:val="-20"/>
                                  <w:sz w:val="40"/>
                                </w:rPr>
                                <w:t> </w:t>
                              </w:r>
                              <w:r>
                                <w:rPr>
                                  <w:rFonts w:ascii="Segoe UI"/>
                                  <w:color w:val="44536A"/>
                                  <w:sz w:val="40"/>
                                </w:rPr>
                                <w:t>most appropriate service</w:t>
                              </w:r>
                            </w:p>
                            <w:p>
                              <w:pPr>
                                <w:spacing w:before="378"/>
                                <w:ind w:left="0" w:right="16" w:firstLine="0"/>
                                <w:jc w:val="center"/>
                                <w:rPr>
                                  <w:rFonts w:ascii="Segoe UI"/>
                                  <w:sz w:val="40"/>
                                </w:rPr>
                              </w:pPr>
                              <w:r>
                                <w:rPr>
                                  <w:rFonts w:ascii="Segoe UI"/>
                                  <w:color w:val="44536A"/>
                                  <w:sz w:val="40"/>
                                </w:rPr>
                                <w:t>Only</w:t>
                              </w:r>
                              <w:r>
                                <w:rPr>
                                  <w:rFonts w:ascii="Segoe UI"/>
                                  <w:color w:val="44536A"/>
                                  <w:spacing w:val="-8"/>
                                  <w:sz w:val="40"/>
                                </w:rPr>
                                <w:t> </w:t>
                              </w:r>
                              <w:r>
                                <w:rPr>
                                  <w:rFonts w:ascii="Segoe UI"/>
                                  <w:color w:val="44536A"/>
                                  <w:sz w:val="40"/>
                                </w:rPr>
                                <w:t>10%</w:t>
                              </w:r>
                              <w:r>
                                <w:rPr>
                                  <w:rFonts w:ascii="Segoe UI"/>
                                  <w:color w:val="44536A"/>
                                  <w:spacing w:val="-7"/>
                                  <w:sz w:val="40"/>
                                </w:rPr>
                                <w:t> </w:t>
                              </w:r>
                              <w:r>
                                <w:rPr>
                                  <w:rFonts w:ascii="Segoe UI"/>
                                  <w:color w:val="44536A"/>
                                  <w:sz w:val="40"/>
                                </w:rPr>
                                <w:t>walk-</w:t>
                              </w:r>
                              <w:r>
                                <w:rPr>
                                  <w:rFonts w:ascii="Segoe UI"/>
                                  <w:color w:val="44536A"/>
                                  <w:spacing w:val="-5"/>
                                  <w:sz w:val="40"/>
                                </w:rPr>
                                <w:t>ins</w:t>
                              </w:r>
                            </w:p>
                          </w:txbxContent>
                        </wps:txbx>
                        <wps:bodyPr wrap="square" lIns="0" tIns="0" rIns="0" bIns="0" rtlCol="0">
                          <a:noAutofit/>
                        </wps:bodyPr>
                      </wps:wsp>
                      <wps:wsp>
                        <wps:cNvPr id="1140" name="Textbox 1140"/>
                        <wps:cNvSpPr txBox="1"/>
                        <wps:spPr>
                          <a:xfrm>
                            <a:off x="1133728" y="3201858"/>
                            <a:ext cx="2286000" cy="339090"/>
                          </a:xfrm>
                          <a:prstGeom prst="rect">
                            <a:avLst/>
                          </a:prstGeom>
                        </wps:spPr>
                        <wps:txbx>
                          <w:txbxContent>
                            <w:p>
                              <w:pPr>
                                <w:spacing w:before="1"/>
                                <w:ind w:left="0" w:right="0" w:firstLine="0"/>
                                <w:jc w:val="left"/>
                                <w:rPr>
                                  <w:rFonts w:ascii="Segoe UI"/>
                                  <w:sz w:val="40"/>
                                </w:rPr>
                              </w:pPr>
                              <w:r>
                                <w:rPr>
                                  <w:rFonts w:ascii="Segoe UI"/>
                                  <w:color w:val="44536A"/>
                                  <w:sz w:val="40"/>
                                </w:rPr>
                                <w:t>No</w:t>
                              </w:r>
                              <w:r>
                                <w:rPr>
                                  <w:rFonts w:ascii="Segoe UI"/>
                                  <w:color w:val="44536A"/>
                                  <w:spacing w:val="-1"/>
                                  <w:sz w:val="40"/>
                                </w:rPr>
                                <w:t> </w:t>
                              </w:r>
                              <w:r>
                                <w:rPr>
                                  <w:rFonts w:ascii="Segoe UI"/>
                                  <w:color w:val="44536A"/>
                                  <w:sz w:val="40"/>
                                </w:rPr>
                                <w:t>ambulance</w:t>
                              </w:r>
                              <w:r>
                                <w:rPr>
                                  <w:rFonts w:ascii="Segoe UI"/>
                                  <w:color w:val="44536A"/>
                                  <w:spacing w:val="-5"/>
                                  <w:sz w:val="40"/>
                                </w:rPr>
                                <w:t> </w:t>
                              </w:r>
                              <w:r>
                                <w:rPr>
                                  <w:rFonts w:ascii="Segoe UI"/>
                                  <w:color w:val="44536A"/>
                                  <w:spacing w:val="-2"/>
                                  <w:sz w:val="40"/>
                                </w:rPr>
                                <w:t>waits</w:t>
                              </w:r>
                            </w:p>
                          </w:txbxContent>
                        </wps:txbx>
                        <wps:bodyPr wrap="square" lIns="0" tIns="0" rIns="0" bIns="0" rtlCol="0">
                          <a:noAutofit/>
                        </wps:bodyPr>
                      </wps:wsp>
                      <wps:wsp>
                        <wps:cNvPr id="1141" name="Textbox 1141"/>
                        <wps:cNvSpPr txBox="1"/>
                        <wps:spPr>
                          <a:xfrm>
                            <a:off x="848741" y="3925504"/>
                            <a:ext cx="2856230" cy="339090"/>
                          </a:xfrm>
                          <a:prstGeom prst="rect">
                            <a:avLst/>
                          </a:prstGeom>
                        </wps:spPr>
                        <wps:txbx>
                          <w:txbxContent>
                            <w:p>
                              <w:pPr>
                                <w:spacing w:before="1"/>
                                <w:ind w:left="0" w:right="0" w:firstLine="0"/>
                                <w:jc w:val="left"/>
                                <w:rPr>
                                  <w:rFonts w:ascii="Segoe UI"/>
                                  <w:sz w:val="40"/>
                                </w:rPr>
                              </w:pPr>
                              <w:r>
                                <w:rPr>
                                  <w:rFonts w:ascii="Segoe UI"/>
                                  <w:color w:val="44536A"/>
                                  <w:sz w:val="40"/>
                                </w:rPr>
                                <w:t>98.7%</w:t>
                              </w:r>
                              <w:r>
                                <w:rPr>
                                  <w:rFonts w:ascii="Segoe UI"/>
                                  <w:color w:val="44536A"/>
                                  <w:spacing w:val="-4"/>
                                  <w:sz w:val="40"/>
                                </w:rPr>
                                <w:t> </w:t>
                              </w:r>
                              <w:r>
                                <w:rPr>
                                  <w:rFonts w:ascii="Segoe UI"/>
                                  <w:color w:val="44536A"/>
                                  <w:sz w:val="40"/>
                                </w:rPr>
                                <w:t>seen</w:t>
                              </w:r>
                              <w:r>
                                <w:rPr>
                                  <w:rFonts w:ascii="Segoe UI"/>
                                  <w:color w:val="44536A"/>
                                  <w:spacing w:val="-3"/>
                                  <w:sz w:val="40"/>
                                </w:rPr>
                                <w:t> </w:t>
                              </w:r>
                              <w:r>
                                <w:rPr>
                                  <w:rFonts w:ascii="Segoe UI"/>
                                  <w:color w:val="44536A"/>
                                  <w:sz w:val="40"/>
                                </w:rPr>
                                <w:t>in</w:t>
                              </w:r>
                              <w:r>
                                <w:rPr>
                                  <w:rFonts w:ascii="Segoe UI"/>
                                  <w:color w:val="44536A"/>
                                  <w:spacing w:val="-3"/>
                                  <w:sz w:val="40"/>
                                </w:rPr>
                                <w:t> </w:t>
                              </w:r>
                              <w:r>
                                <w:rPr>
                                  <w:rFonts w:ascii="Segoe UI"/>
                                  <w:color w:val="44536A"/>
                                  <w:sz w:val="40"/>
                                </w:rPr>
                                <w:t>15</w:t>
                              </w:r>
                              <w:r>
                                <w:rPr>
                                  <w:rFonts w:ascii="Segoe UI"/>
                                  <w:color w:val="44536A"/>
                                  <w:spacing w:val="-3"/>
                                  <w:sz w:val="40"/>
                                </w:rPr>
                                <w:t> </w:t>
                              </w:r>
                              <w:r>
                                <w:rPr>
                                  <w:rFonts w:ascii="Segoe UI"/>
                                  <w:color w:val="44536A"/>
                                  <w:spacing w:val="-2"/>
                                  <w:sz w:val="40"/>
                                </w:rPr>
                                <w:t>minutes</w:t>
                              </w:r>
                            </w:p>
                          </w:txbxContent>
                        </wps:txbx>
                        <wps:bodyPr wrap="square" lIns="0" tIns="0" rIns="0" bIns="0" rtlCol="0">
                          <a:noAutofit/>
                        </wps:bodyPr>
                      </wps:wsp>
                      <wps:wsp>
                        <wps:cNvPr id="1142" name="Textbox 1142"/>
                        <wps:cNvSpPr txBox="1"/>
                        <wps:spPr>
                          <a:xfrm>
                            <a:off x="649097" y="4648768"/>
                            <a:ext cx="3255010" cy="339090"/>
                          </a:xfrm>
                          <a:prstGeom prst="rect">
                            <a:avLst/>
                          </a:prstGeom>
                        </wps:spPr>
                        <wps:txbx>
                          <w:txbxContent>
                            <w:p>
                              <w:pPr>
                                <w:spacing w:before="1"/>
                                <w:ind w:left="0" w:right="0" w:firstLine="0"/>
                                <w:jc w:val="left"/>
                                <w:rPr>
                                  <w:rFonts w:ascii="Segoe UI"/>
                                  <w:sz w:val="40"/>
                                </w:rPr>
                              </w:pPr>
                              <w:r>
                                <w:rPr>
                                  <w:rFonts w:ascii="Segoe UI"/>
                                  <w:color w:val="44536A"/>
                                  <w:sz w:val="40"/>
                                </w:rPr>
                                <w:t>3</w:t>
                              </w:r>
                              <w:r>
                                <w:rPr>
                                  <w:rFonts w:ascii="Segoe UI"/>
                                  <w:color w:val="44536A"/>
                                  <w:spacing w:val="-7"/>
                                  <w:sz w:val="40"/>
                                </w:rPr>
                                <w:t> </w:t>
                              </w:r>
                              <w:r>
                                <w:rPr>
                                  <w:rFonts w:ascii="Segoe UI"/>
                                  <w:color w:val="44536A"/>
                                  <w:sz w:val="40"/>
                                </w:rPr>
                                <w:t>days</w:t>
                              </w:r>
                              <w:r>
                                <w:rPr>
                                  <w:rFonts w:ascii="Segoe UI"/>
                                  <w:color w:val="44536A"/>
                                  <w:spacing w:val="-7"/>
                                  <w:sz w:val="40"/>
                                </w:rPr>
                                <w:t> </w:t>
                              </w:r>
                              <w:r>
                                <w:rPr>
                                  <w:rFonts w:ascii="Segoe UI"/>
                                  <w:color w:val="44536A"/>
                                  <w:sz w:val="40"/>
                                </w:rPr>
                                <w:t>LOS</w:t>
                              </w:r>
                              <w:r>
                                <w:rPr>
                                  <w:rFonts w:ascii="Segoe UI"/>
                                  <w:color w:val="44536A"/>
                                  <w:spacing w:val="-4"/>
                                  <w:sz w:val="40"/>
                                </w:rPr>
                                <w:t> </w:t>
                              </w:r>
                              <w:r>
                                <w:rPr>
                                  <w:rFonts w:ascii="Segoe UI"/>
                                  <w:color w:val="44536A"/>
                                  <w:sz w:val="40"/>
                                </w:rPr>
                                <w:t>in</w:t>
                              </w:r>
                              <w:r>
                                <w:rPr>
                                  <w:rFonts w:ascii="Segoe UI"/>
                                  <w:color w:val="44536A"/>
                                  <w:spacing w:val="-5"/>
                                  <w:sz w:val="40"/>
                                </w:rPr>
                                <w:t> </w:t>
                              </w:r>
                              <w:r>
                                <w:rPr>
                                  <w:rFonts w:ascii="Segoe UI"/>
                                  <w:color w:val="44536A"/>
                                  <w:sz w:val="40"/>
                                </w:rPr>
                                <w:t>acute</w:t>
                              </w:r>
                              <w:r>
                                <w:rPr>
                                  <w:rFonts w:ascii="Segoe UI"/>
                                  <w:color w:val="44536A"/>
                                  <w:spacing w:val="-7"/>
                                  <w:sz w:val="40"/>
                                </w:rPr>
                                <w:t> </w:t>
                              </w:r>
                              <w:r>
                                <w:rPr>
                                  <w:rFonts w:ascii="Segoe UI"/>
                                  <w:color w:val="44536A"/>
                                  <w:spacing w:val="-2"/>
                                  <w:sz w:val="40"/>
                                </w:rPr>
                                <w:t>hospitals</w:t>
                              </w:r>
                            </w:p>
                          </w:txbxContent>
                        </wps:txbx>
                        <wps:bodyPr wrap="square" lIns="0" tIns="0" rIns="0" bIns="0" rtlCol="0">
                          <a:noAutofit/>
                        </wps:bodyPr>
                      </wps:wsp>
                    </wpg:wgp>
                  </a:graphicData>
                </a:graphic>
              </wp:inline>
            </w:drawing>
          </mc:Choice>
          <mc:Fallback>
            <w:pict>
              <v:group style="width:357.6pt;height:426.7pt;mso-position-horizontal-relative:char;mso-position-vertical-relative:line" id="docshapegroup910" coordorigin="0,0" coordsize="7152,8534">
                <v:shape style="position:absolute;left:0;top:0;width:7152;height:8534" id="docshape911" coordorigin="0,0" coordsize="7152,8534" path="m6436,0l715,0,642,4,571,15,503,32,437,56,374,86,315,122,260,163,209,209,163,260,122,315,86,374,56,437,32,503,15,571,4,642,0,715,0,7818,4,7891,15,7962,32,8031,56,8097,86,8159,122,8218,163,8273,209,8324,260,8370,315,8411,374,8447,437,8477,503,8501,571,8519,642,8530,715,8533,6436,8533,6509,8530,6580,8519,6649,8501,6715,8477,6777,8447,6836,8411,6891,8370,6942,8324,6988,8273,7029,8218,7065,8159,7095,8097,7119,8031,7137,7962,7148,7891,7151,7818,7151,715,7148,642,7137,571,7119,503,7095,437,7065,374,7029,315,6988,260,6942,209,6891,163,6836,122,6777,86,6715,56,6649,32,6580,15,6509,4,6436,0xe" filled="true" fillcolor="#cfd1d3" stroked="false">
                  <v:path arrowok="t"/>
                  <v:fill type="solid"/>
                </v:shape>
                <v:shape style="position:absolute;left:715;top:2561;width:5721;height:988" id="docshape912" coordorigin="715,2562" coordsize="5721,988" path="m6338,2562l814,2562,775,2569,744,2591,723,2622,715,2660,715,3450,723,3489,744,3520,775,3541,814,3549,6338,3549,6376,3541,6407,3520,6428,3489,6436,3450,6436,2660,6428,2622,6407,2591,6376,2569,6338,2562xe" filled="true" fillcolor="#ffffff" stroked="false">
                  <v:path arrowok="t"/>
                  <v:fill type="solid"/>
                </v:shape>
                <v:shape style="position:absolute;left:715;top:2561;width:5721;height:988" id="docshape913" coordorigin="715,2562" coordsize="5721,988" path="m715,2660l723,2622,744,2591,775,2569,814,2562,6338,2562,6376,2569,6407,2591,6428,2622,6436,2660,6436,3450,6428,3489,6407,3520,6376,3541,6338,3549,814,3549,775,3541,744,3520,723,3489,715,3450,715,2660xe" filled="false" stroked="true" strokeweight="1pt" strokecolor="#3c4a5f">
                  <v:path arrowok="t"/>
                  <v:stroke dashstyle="solid"/>
                </v:shape>
                <v:shape style="position:absolute;left:715;top:3700;width:5721;height:988" id="docshape914" coordorigin="715,3701" coordsize="5721,988" path="m6338,3701l814,3701,775,3709,744,3730,723,3761,715,3799,715,4589,723,4628,744,4659,775,4680,814,4688,6338,4688,6376,4680,6407,4659,6428,4628,6436,4589,6436,3799,6428,3761,6407,3730,6376,3709,6338,3701xe" filled="true" fillcolor="#ffffff" stroked="false">
                  <v:path arrowok="t"/>
                  <v:fill type="solid"/>
                </v:shape>
                <v:shape style="position:absolute;left:715;top:3700;width:5721;height:988" id="docshape915" coordorigin="715,3701" coordsize="5721,988" path="m715,3799l723,3761,744,3730,775,3709,814,3701,6338,3701,6376,3709,6407,3730,6428,3761,6436,3799,6436,4589,6428,4628,6407,4659,6376,4680,6338,4688,814,4688,775,4680,744,4659,723,4628,715,4589,715,3799xe" filled="false" stroked="true" strokeweight="1pt" strokecolor="#3c4a5f">
                  <v:path arrowok="t"/>
                  <v:stroke dashstyle="solid"/>
                </v:shape>
                <v:shape style="position:absolute;left:715;top:4839;width:5721;height:988" id="docshape916" coordorigin="715,4840" coordsize="5721,988" path="m6338,4840l814,4840,775,4848,744,4869,723,4900,715,4939,715,5728,723,5767,744,5798,775,5819,814,5827,6338,5827,6376,5819,6407,5798,6428,5767,6436,5728,6436,4939,6428,4900,6407,4869,6376,4848,6338,4840xe" filled="true" fillcolor="#ffffff" stroked="false">
                  <v:path arrowok="t"/>
                  <v:fill type="solid"/>
                </v:shape>
                <v:shape style="position:absolute;left:715;top:4839;width:5721;height:988" id="docshape917" coordorigin="715,4840" coordsize="5721,988" path="m715,4939l723,4900,744,4869,775,4848,814,4840,6338,4840,6376,4848,6407,4869,6428,4900,6436,4939,6436,5728,6428,5767,6407,5798,6376,5819,6338,5827,814,5827,775,5819,744,5798,723,5767,715,5728,715,4939xe" filled="false" stroked="true" strokeweight="1pt" strokecolor="#3c4a5f">
                  <v:path arrowok="t"/>
                  <v:stroke dashstyle="solid"/>
                </v:shape>
                <v:shape style="position:absolute;left:715;top:5978;width:5721;height:988" id="docshape918" coordorigin="715,5979" coordsize="5721,988" path="m6338,5979l814,5979,775,5987,744,6008,723,6039,715,6078,715,6867,723,6906,744,6937,775,6958,814,6966,6338,6966,6376,6958,6407,6937,6428,6906,6436,6867,6436,6078,6428,6039,6407,6008,6376,5987,6338,5979xe" filled="true" fillcolor="#ffffff" stroked="false">
                  <v:path arrowok="t"/>
                  <v:fill type="solid"/>
                </v:shape>
                <v:shape style="position:absolute;left:715;top:5978;width:5721;height:988" id="docshape919" coordorigin="715,5979" coordsize="5721,988" path="m715,6078l723,6039,744,6008,775,5987,814,5979,6338,5979,6376,5987,6407,6008,6428,6039,6436,6078,6436,6867,6428,6906,6407,6937,6376,6958,6338,6966,814,6966,775,6958,744,6937,723,6906,715,6867,715,6078xe" filled="false" stroked="true" strokeweight="1pt" strokecolor="#3c4a5f">
                  <v:path arrowok="t"/>
                  <v:stroke dashstyle="solid"/>
                </v:shape>
                <v:shape style="position:absolute;left:715;top:7117;width:5721;height:988" id="docshape920" coordorigin="715,7118" coordsize="5721,988" path="m6338,7118l814,7118,775,7126,744,7147,723,7178,715,7217,715,8006,723,8045,744,8076,775,8097,814,8105,6338,8105,6376,8097,6407,8076,6428,8045,6436,8006,6436,7217,6428,7178,6407,7147,6376,7126,6338,7118xe" filled="true" fillcolor="#ffffff" stroked="false">
                  <v:path arrowok="t"/>
                  <v:fill type="solid"/>
                </v:shape>
                <v:shape style="position:absolute;left:715;top:7117;width:5721;height:988" id="docshape921" coordorigin="715,7118" coordsize="5721,988" path="m715,7217l723,7178,744,7147,775,7126,814,7118,6338,7118,6376,7126,6407,7147,6428,7178,6436,7217,6436,8006,6428,8045,6407,8076,6376,8097,6338,8105,814,8105,775,8097,744,8076,723,8045,715,8006,715,7217xe" filled="false" stroked="true" strokeweight="1pt" strokecolor="#3c4a5f">
                  <v:path arrowok="t"/>
                  <v:stroke dashstyle="solid"/>
                </v:shape>
                <v:shape style="position:absolute;left:2598;top:929;width:1976;height:639" type="#_x0000_t202" id="docshape922" filled="false" stroked="false">
                  <v:textbox inset="0,0,0,0">
                    <w:txbxContent>
                      <w:p>
                        <w:pPr>
                          <w:spacing w:before="0"/>
                          <w:ind w:left="0" w:right="0" w:firstLine="0"/>
                          <w:jc w:val="left"/>
                          <w:rPr>
                            <w:rFonts w:ascii="Segoe UI"/>
                            <w:sz w:val="48"/>
                          </w:rPr>
                        </w:pPr>
                        <w:r>
                          <w:rPr>
                            <w:rFonts w:ascii="Segoe UI"/>
                            <w:spacing w:val="-2"/>
                            <w:sz w:val="48"/>
                          </w:rPr>
                          <w:t>Outcome</w:t>
                        </w:r>
                      </w:p>
                    </w:txbxContent>
                  </v:textbox>
                  <w10:wrap type="none"/>
                </v:shape>
                <v:shape style="position:absolute;left:1372;top:2524;width:4425;height:1912" type="#_x0000_t202" id="docshape923" filled="false" stroked="false">
                  <v:textbox inset="0,0,0,0">
                    <w:txbxContent>
                      <w:p>
                        <w:pPr>
                          <w:spacing w:line="216" w:lineRule="auto" w:before="44"/>
                          <w:ind w:left="0" w:right="18" w:firstLine="0"/>
                          <w:jc w:val="center"/>
                          <w:rPr>
                            <w:rFonts w:ascii="Segoe UI"/>
                            <w:sz w:val="40"/>
                          </w:rPr>
                        </w:pPr>
                        <w:r>
                          <w:rPr>
                            <w:rFonts w:ascii="Segoe UI"/>
                            <w:color w:val="44536A"/>
                            <w:sz w:val="40"/>
                          </w:rPr>
                          <w:t>Patients</w:t>
                        </w:r>
                        <w:r>
                          <w:rPr>
                            <w:rFonts w:ascii="Segoe UI"/>
                            <w:color w:val="44536A"/>
                            <w:spacing w:val="-23"/>
                            <w:sz w:val="40"/>
                          </w:rPr>
                          <w:t> </w:t>
                        </w:r>
                        <w:r>
                          <w:rPr>
                            <w:rFonts w:ascii="Segoe UI"/>
                            <w:color w:val="44536A"/>
                            <w:sz w:val="40"/>
                          </w:rPr>
                          <w:t>directed</w:t>
                        </w:r>
                        <w:r>
                          <w:rPr>
                            <w:rFonts w:ascii="Segoe UI"/>
                            <w:color w:val="44536A"/>
                            <w:spacing w:val="-21"/>
                            <w:sz w:val="40"/>
                          </w:rPr>
                          <w:t> </w:t>
                        </w:r>
                        <w:r>
                          <w:rPr>
                            <w:rFonts w:ascii="Segoe UI"/>
                            <w:color w:val="44536A"/>
                            <w:sz w:val="40"/>
                          </w:rPr>
                          <w:t>to</w:t>
                        </w:r>
                        <w:r>
                          <w:rPr>
                            <w:rFonts w:ascii="Segoe UI"/>
                            <w:color w:val="44536A"/>
                            <w:spacing w:val="-20"/>
                            <w:sz w:val="40"/>
                          </w:rPr>
                          <w:t> </w:t>
                        </w:r>
                        <w:r>
                          <w:rPr>
                            <w:rFonts w:ascii="Segoe UI"/>
                            <w:color w:val="44536A"/>
                            <w:sz w:val="40"/>
                          </w:rPr>
                          <w:t>most appropriate service</w:t>
                        </w:r>
                      </w:p>
                      <w:p>
                        <w:pPr>
                          <w:spacing w:before="378"/>
                          <w:ind w:left="0" w:right="16" w:firstLine="0"/>
                          <w:jc w:val="center"/>
                          <w:rPr>
                            <w:rFonts w:ascii="Segoe UI"/>
                            <w:sz w:val="40"/>
                          </w:rPr>
                        </w:pPr>
                        <w:r>
                          <w:rPr>
                            <w:rFonts w:ascii="Segoe UI"/>
                            <w:color w:val="44536A"/>
                            <w:sz w:val="40"/>
                          </w:rPr>
                          <w:t>Only</w:t>
                        </w:r>
                        <w:r>
                          <w:rPr>
                            <w:rFonts w:ascii="Segoe UI"/>
                            <w:color w:val="44536A"/>
                            <w:spacing w:val="-8"/>
                            <w:sz w:val="40"/>
                          </w:rPr>
                          <w:t> </w:t>
                        </w:r>
                        <w:r>
                          <w:rPr>
                            <w:rFonts w:ascii="Segoe UI"/>
                            <w:color w:val="44536A"/>
                            <w:sz w:val="40"/>
                          </w:rPr>
                          <w:t>10%</w:t>
                        </w:r>
                        <w:r>
                          <w:rPr>
                            <w:rFonts w:ascii="Segoe UI"/>
                            <w:color w:val="44536A"/>
                            <w:spacing w:val="-7"/>
                            <w:sz w:val="40"/>
                          </w:rPr>
                          <w:t> </w:t>
                        </w:r>
                        <w:r>
                          <w:rPr>
                            <w:rFonts w:ascii="Segoe UI"/>
                            <w:color w:val="44536A"/>
                            <w:sz w:val="40"/>
                          </w:rPr>
                          <w:t>walk-</w:t>
                        </w:r>
                        <w:r>
                          <w:rPr>
                            <w:rFonts w:ascii="Segoe UI"/>
                            <w:color w:val="44536A"/>
                            <w:spacing w:val="-5"/>
                            <w:sz w:val="40"/>
                          </w:rPr>
                          <w:t>ins</w:t>
                        </w:r>
                      </w:p>
                    </w:txbxContent>
                  </v:textbox>
                  <w10:wrap type="none"/>
                </v:shape>
                <v:shape style="position:absolute;left:1785;top:5042;width:3600;height:534" type="#_x0000_t202" id="docshape924" filled="false" stroked="false">
                  <v:textbox inset="0,0,0,0">
                    <w:txbxContent>
                      <w:p>
                        <w:pPr>
                          <w:spacing w:before="1"/>
                          <w:ind w:left="0" w:right="0" w:firstLine="0"/>
                          <w:jc w:val="left"/>
                          <w:rPr>
                            <w:rFonts w:ascii="Segoe UI"/>
                            <w:sz w:val="40"/>
                          </w:rPr>
                        </w:pPr>
                        <w:r>
                          <w:rPr>
                            <w:rFonts w:ascii="Segoe UI"/>
                            <w:color w:val="44536A"/>
                            <w:sz w:val="40"/>
                          </w:rPr>
                          <w:t>No</w:t>
                        </w:r>
                        <w:r>
                          <w:rPr>
                            <w:rFonts w:ascii="Segoe UI"/>
                            <w:color w:val="44536A"/>
                            <w:spacing w:val="-1"/>
                            <w:sz w:val="40"/>
                          </w:rPr>
                          <w:t> </w:t>
                        </w:r>
                        <w:r>
                          <w:rPr>
                            <w:rFonts w:ascii="Segoe UI"/>
                            <w:color w:val="44536A"/>
                            <w:sz w:val="40"/>
                          </w:rPr>
                          <w:t>ambulance</w:t>
                        </w:r>
                        <w:r>
                          <w:rPr>
                            <w:rFonts w:ascii="Segoe UI"/>
                            <w:color w:val="44536A"/>
                            <w:spacing w:val="-5"/>
                            <w:sz w:val="40"/>
                          </w:rPr>
                          <w:t> </w:t>
                        </w:r>
                        <w:r>
                          <w:rPr>
                            <w:rFonts w:ascii="Segoe UI"/>
                            <w:color w:val="44536A"/>
                            <w:spacing w:val="-2"/>
                            <w:sz w:val="40"/>
                          </w:rPr>
                          <w:t>waits</w:t>
                        </w:r>
                      </w:p>
                    </w:txbxContent>
                  </v:textbox>
                  <w10:wrap type="none"/>
                </v:shape>
                <v:shape style="position:absolute;left:1336;top:6181;width:4498;height:534" type="#_x0000_t202" id="docshape925" filled="false" stroked="false">
                  <v:textbox inset="0,0,0,0">
                    <w:txbxContent>
                      <w:p>
                        <w:pPr>
                          <w:spacing w:before="1"/>
                          <w:ind w:left="0" w:right="0" w:firstLine="0"/>
                          <w:jc w:val="left"/>
                          <w:rPr>
                            <w:rFonts w:ascii="Segoe UI"/>
                            <w:sz w:val="40"/>
                          </w:rPr>
                        </w:pPr>
                        <w:r>
                          <w:rPr>
                            <w:rFonts w:ascii="Segoe UI"/>
                            <w:color w:val="44536A"/>
                            <w:sz w:val="40"/>
                          </w:rPr>
                          <w:t>98.7%</w:t>
                        </w:r>
                        <w:r>
                          <w:rPr>
                            <w:rFonts w:ascii="Segoe UI"/>
                            <w:color w:val="44536A"/>
                            <w:spacing w:val="-4"/>
                            <w:sz w:val="40"/>
                          </w:rPr>
                          <w:t> </w:t>
                        </w:r>
                        <w:r>
                          <w:rPr>
                            <w:rFonts w:ascii="Segoe UI"/>
                            <w:color w:val="44536A"/>
                            <w:sz w:val="40"/>
                          </w:rPr>
                          <w:t>seen</w:t>
                        </w:r>
                        <w:r>
                          <w:rPr>
                            <w:rFonts w:ascii="Segoe UI"/>
                            <w:color w:val="44536A"/>
                            <w:spacing w:val="-3"/>
                            <w:sz w:val="40"/>
                          </w:rPr>
                          <w:t> </w:t>
                        </w:r>
                        <w:r>
                          <w:rPr>
                            <w:rFonts w:ascii="Segoe UI"/>
                            <w:color w:val="44536A"/>
                            <w:sz w:val="40"/>
                          </w:rPr>
                          <w:t>in</w:t>
                        </w:r>
                        <w:r>
                          <w:rPr>
                            <w:rFonts w:ascii="Segoe UI"/>
                            <w:color w:val="44536A"/>
                            <w:spacing w:val="-3"/>
                            <w:sz w:val="40"/>
                          </w:rPr>
                          <w:t> </w:t>
                        </w:r>
                        <w:r>
                          <w:rPr>
                            <w:rFonts w:ascii="Segoe UI"/>
                            <w:color w:val="44536A"/>
                            <w:sz w:val="40"/>
                          </w:rPr>
                          <w:t>15</w:t>
                        </w:r>
                        <w:r>
                          <w:rPr>
                            <w:rFonts w:ascii="Segoe UI"/>
                            <w:color w:val="44536A"/>
                            <w:spacing w:val="-3"/>
                            <w:sz w:val="40"/>
                          </w:rPr>
                          <w:t> </w:t>
                        </w:r>
                        <w:r>
                          <w:rPr>
                            <w:rFonts w:ascii="Segoe UI"/>
                            <w:color w:val="44536A"/>
                            <w:spacing w:val="-2"/>
                            <w:sz w:val="40"/>
                          </w:rPr>
                          <w:t>minutes</w:t>
                        </w:r>
                      </w:p>
                    </w:txbxContent>
                  </v:textbox>
                  <w10:wrap type="none"/>
                </v:shape>
                <v:shape style="position:absolute;left:1022;top:7320;width:5126;height:534" type="#_x0000_t202" id="docshape926" filled="false" stroked="false">
                  <v:textbox inset="0,0,0,0">
                    <w:txbxContent>
                      <w:p>
                        <w:pPr>
                          <w:spacing w:before="1"/>
                          <w:ind w:left="0" w:right="0" w:firstLine="0"/>
                          <w:jc w:val="left"/>
                          <w:rPr>
                            <w:rFonts w:ascii="Segoe UI"/>
                            <w:sz w:val="40"/>
                          </w:rPr>
                        </w:pPr>
                        <w:r>
                          <w:rPr>
                            <w:rFonts w:ascii="Segoe UI"/>
                            <w:color w:val="44536A"/>
                            <w:sz w:val="40"/>
                          </w:rPr>
                          <w:t>3</w:t>
                        </w:r>
                        <w:r>
                          <w:rPr>
                            <w:rFonts w:ascii="Segoe UI"/>
                            <w:color w:val="44536A"/>
                            <w:spacing w:val="-7"/>
                            <w:sz w:val="40"/>
                          </w:rPr>
                          <w:t> </w:t>
                        </w:r>
                        <w:r>
                          <w:rPr>
                            <w:rFonts w:ascii="Segoe UI"/>
                            <w:color w:val="44536A"/>
                            <w:sz w:val="40"/>
                          </w:rPr>
                          <w:t>days</w:t>
                        </w:r>
                        <w:r>
                          <w:rPr>
                            <w:rFonts w:ascii="Segoe UI"/>
                            <w:color w:val="44536A"/>
                            <w:spacing w:val="-7"/>
                            <w:sz w:val="40"/>
                          </w:rPr>
                          <w:t> </w:t>
                        </w:r>
                        <w:r>
                          <w:rPr>
                            <w:rFonts w:ascii="Segoe UI"/>
                            <w:color w:val="44536A"/>
                            <w:sz w:val="40"/>
                          </w:rPr>
                          <w:t>LOS</w:t>
                        </w:r>
                        <w:r>
                          <w:rPr>
                            <w:rFonts w:ascii="Segoe UI"/>
                            <w:color w:val="44536A"/>
                            <w:spacing w:val="-4"/>
                            <w:sz w:val="40"/>
                          </w:rPr>
                          <w:t> </w:t>
                        </w:r>
                        <w:r>
                          <w:rPr>
                            <w:rFonts w:ascii="Segoe UI"/>
                            <w:color w:val="44536A"/>
                            <w:sz w:val="40"/>
                          </w:rPr>
                          <w:t>in</w:t>
                        </w:r>
                        <w:r>
                          <w:rPr>
                            <w:rFonts w:ascii="Segoe UI"/>
                            <w:color w:val="44536A"/>
                            <w:spacing w:val="-5"/>
                            <w:sz w:val="40"/>
                          </w:rPr>
                          <w:t> </w:t>
                        </w:r>
                        <w:r>
                          <w:rPr>
                            <w:rFonts w:ascii="Segoe UI"/>
                            <w:color w:val="44536A"/>
                            <w:sz w:val="40"/>
                          </w:rPr>
                          <w:t>acute</w:t>
                        </w:r>
                        <w:r>
                          <w:rPr>
                            <w:rFonts w:ascii="Segoe UI"/>
                            <w:color w:val="44536A"/>
                            <w:spacing w:val="-7"/>
                            <w:sz w:val="40"/>
                          </w:rPr>
                          <w:t> </w:t>
                        </w:r>
                        <w:r>
                          <w:rPr>
                            <w:rFonts w:ascii="Segoe UI"/>
                            <w:color w:val="44536A"/>
                            <w:spacing w:val="-2"/>
                            <w:sz w:val="40"/>
                          </w:rPr>
                          <w:t>hospitals</w:t>
                        </w:r>
                      </w:p>
                    </w:txbxContent>
                  </v:textbox>
                  <w10:wrap type="none"/>
                </v:shape>
              </v:group>
            </w:pict>
          </mc:Fallback>
        </mc:AlternateContent>
      </w:r>
      <w:r>
        <w:rPr>
          <w:rFonts w:ascii="Segoe UI"/>
          <w:sz w:val="20"/>
        </w:rPr>
      </w:r>
    </w:p>
    <w:p>
      <w:pPr>
        <w:pStyle w:val="BodyText"/>
        <w:rPr>
          <w:rFonts w:ascii="Segoe UI"/>
          <w:b/>
          <w:i/>
          <w:sz w:val="5"/>
        </w:rPr>
      </w:pPr>
      <w:r>
        <w:rPr>
          <w:rFonts w:ascii="Segoe UI"/>
          <w:b/>
          <w:i/>
          <w:sz w:val="5"/>
        </w:rPr>
        <mc:AlternateContent>
          <mc:Choice Requires="wps">
            <w:drawing>
              <wp:anchor distT="0" distB="0" distL="0" distR="0" allowOverlap="1" layoutInCell="1" locked="0" behindDoc="1" simplePos="0" relativeHeight="487706624">
                <wp:simplePos x="0" y="0"/>
                <wp:positionH relativeFrom="page">
                  <wp:posOffset>5608320</wp:posOffset>
                </wp:positionH>
                <wp:positionV relativeFrom="paragraph">
                  <wp:posOffset>57469</wp:posOffset>
                </wp:positionV>
                <wp:extent cx="975360" cy="219710"/>
                <wp:effectExtent l="0" t="0" r="0" b="0"/>
                <wp:wrapTopAndBottom/>
                <wp:docPr id="1143" name="Group 1143"/>
                <wp:cNvGraphicFramePr>
                  <a:graphicFrameLocks/>
                </wp:cNvGraphicFramePr>
                <a:graphic>
                  <a:graphicData uri="http://schemas.microsoft.com/office/word/2010/wordprocessingGroup">
                    <wpg:wgp>
                      <wpg:cNvPr id="1143" name="Group 1143"/>
                      <wpg:cNvGrpSpPr/>
                      <wpg:grpSpPr>
                        <a:xfrm>
                          <a:off x="0" y="0"/>
                          <a:ext cx="975360" cy="219710"/>
                          <a:chExt cx="975360" cy="219710"/>
                        </a:xfrm>
                      </wpg:grpSpPr>
                      <pic:pic>
                        <pic:nvPicPr>
                          <pic:cNvPr id="1144" name="Image 1144"/>
                          <pic:cNvPicPr/>
                        </pic:nvPicPr>
                        <pic:blipFill>
                          <a:blip r:embed="rId13" cstate="print"/>
                          <a:stretch>
                            <a:fillRect/>
                          </a:stretch>
                        </pic:blipFill>
                        <pic:spPr>
                          <a:xfrm>
                            <a:off x="0" y="0"/>
                            <a:ext cx="975359" cy="219456"/>
                          </a:xfrm>
                          <a:prstGeom prst="rect">
                            <a:avLst/>
                          </a:prstGeom>
                        </pic:spPr>
                      </pic:pic>
                      <wps:wsp>
                        <wps:cNvPr id="1145" name="Textbox 1145"/>
                        <wps:cNvSpPr txBox="1"/>
                        <wps:spPr>
                          <a:xfrm>
                            <a:off x="0" y="0"/>
                            <a:ext cx="975360" cy="219710"/>
                          </a:xfrm>
                          <a:prstGeom prst="rect">
                            <a:avLst/>
                          </a:prstGeom>
                        </wps:spPr>
                        <wps:txbx>
                          <w:txbxContent>
                            <w:p>
                              <w:pPr>
                                <w:spacing w:before="118"/>
                                <w:ind w:left="384" w:right="0" w:firstLine="0"/>
                                <w:jc w:val="left"/>
                                <w:rPr>
                                  <w:sz w:val="18"/>
                                </w:rPr>
                              </w:pPr>
                              <w:r>
                                <w:rPr>
                                  <w:sz w:val="18"/>
                                </w:rPr>
                                <w:t>Page</w:t>
                              </w:r>
                              <w:r>
                                <w:rPr>
                                  <w:spacing w:val="-6"/>
                                  <w:sz w:val="18"/>
                                </w:rPr>
                                <w:t> </w:t>
                              </w:r>
                              <w:r>
                                <w:rPr>
                                  <w:spacing w:val="-5"/>
                                  <w:sz w:val="18"/>
                                </w:rPr>
                                <w:t>139</w:t>
                              </w:r>
                            </w:p>
                          </w:txbxContent>
                        </wps:txbx>
                        <wps:bodyPr wrap="square" lIns="0" tIns="0" rIns="0" bIns="0" rtlCol="0">
                          <a:noAutofit/>
                        </wps:bodyPr>
                      </wps:wsp>
                    </wpg:wgp>
                  </a:graphicData>
                </a:graphic>
              </wp:anchor>
            </w:drawing>
          </mc:Choice>
          <mc:Fallback>
            <w:pict>
              <v:group style="position:absolute;margin-left:441.600006pt;margin-top:4.525195pt;width:76.8pt;height:17.3pt;mso-position-horizontal-relative:page;mso-position-vertical-relative:paragraph;z-index:-15609856;mso-wrap-distance-left:0;mso-wrap-distance-right:0" id="docshapegroup927" coordorigin="8832,91" coordsize="1536,346">
                <v:shape style="position:absolute;left:8832;top:90;width:1536;height:346" type="#_x0000_t75" id="docshape928" stroked="false">
                  <v:imagedata r:id="rId13" o:title=""/>
                </v:shape>
                <v:shape style="position:absolute;left:8832;top:90;width:1536;height:346" type="#_x0000_t202" id="docshape929" filled="false" stroked="false">
                  <v:textbox inset="0,0,0,0">
                    <w:txbxContent>
                      <w:p>
                        <w:pPr>
                          <w:spacing w:before="118"/>
                          <w:ind w:left="384" w:right="0" w:firstLine="0"/>
                          <w:jc w:val="left"/>
                          <w:rPr>
                            <w:sz w:val="18"/>
                          </w:rPr>
                        </w:pPr>
                        <w:r>
                          <w:rPr>
                            <w:sz w:val="18"/>
                          </w:rPr>
                          <w:t>Page</w:t>
                        </w:r>
                        <w:r>
                          <w:rPr>
                            <w:spacing w:val="-6"/>
                            <w:sz w:val="18"/>
                          </w:rPr>
                          <w:t> </w:t>
                        </w:r>
                        <w:r>
                          <w:rPr>
                            <w:spacing w:val="-5"/>
                            <w:sz w:val="18"/>
                          </w:rPr>
                          <w:t>139</w:t>
                        </w:r>
                      </w:p>
                    </w:txbxContent>
                  </v:textbox>
                  <w10:wrap type="none"/>
                </v:shape>
                <w10:wrap type="topAndBottom"/>
              </v:group>
            </w:pict>
          </mc:Fallback>
        </mc:AlternateContent>
      </w:r>
    </w:p>
    <w:p>
      <w:pPr>
        <w:pStyle w:val="BodyText"/>
        <w:spacing w:after="0"/>
        <w:rPr>
          <w:rFonts w:ascii="Segoe UI"/>
          <w:b/>
          <w:i/>
          <w:sz w:val="5"/>
        </w:rPr>
        <w:sectPr>
          <w:footerReference w:type="default" r:id="rId283"/>
          <w:pgSz w:w="19200" w:h="10800" w:orient="landscape"/>
          <w:pgMar w:header="0" w:footer="0" w:top="0" w:bottom="0" w:left="283" w:right="141"/>
        </w:sectPr>
      </w:pPr>
    </w:p>
    <w:p>
      <w:pPr>
        <w:pStyle w:val="Heading3"/>
        <w:spacing w:line="924" w:lineRule="exact" w:before="118"/>
        <w:ind w:left="2011"/>
      </w:pPr>
      <w:r>
        <w:rPr/>
        <mc:AlternateContent>
          <mc:Choice Requires="wps">
            <w:drawing>
              <wp:anchor distT="0" distB="0" distL="0" distR="0" allowOverlap="1" layoutInCell="1" locked="0" behindDoc="0" simplePos="0" relativeHeight="15849472">
                <wp:simplePos x="0" y="0"/>
                <wp:positionH relativeFrom="page">
                  <wp:posOffset>2773298</wp:posOffset>
                </wp:positionH>
                <wp:positionV relativeFrom="page">
                  <wp:posOffset>4121619</wp:posOffset>
                </wp:positionV>
                <wp:extent cx="3604260" cy="2393315"/>
                <wp:effectExtent l="0" t="0" r="0" b="0"/>
                <wp:wrapNone/>
                <wp:docPr id="1146" name="Group 1146"/>
                <wp:cNvGraphicFramePr>
                  <a:graphicFrameLocks/>
                </wp:cNvGraphicFramePr>
                <a:graphic>
                  <a:graphicData uri="http://schemas.microsoft.com/office/word/2010/wordprocessingGroup">
                    <wpg:wgp>
                      <wpg:cNvPr id="1146" name="Group 1146"/>
                      <wpg:cNvGrpSpPr/>
                      <wpg:grpSpPr>
                        <a:xfrm>
                          <a:off x="0" y="0"/>
                          <a:ext cx="3604260" cy="2393315"/>
                          <a:chExt cx="3604260" cy="2393315"/>
                        </a:xfrm>
                      </wpg:grpSpPr>
                      <pic:pic>
                        <pic:nvPicPr>
                          <pic:cNvPr id="1147" name="Image 1147" descr="A plate with food on it  Description automatically generated"/>
                          <pic:cNvPicPr/>
                        </pic:nvPicPr>
                        <pic:blipFill>
                          <a:blip r:embed="rId285" cstate="print"/>
                          <a:stretch>
                            <a:fillRect/>
                          </a:stretch>
                        </pic:blipFill>
                        <pic:spPr>
                          <a:xfrm>
                            <a:off x="1330071" y="0"/>
                            <a:ext cx="2273807" cy="1990725"/>
                          </a:xfrm>
                          <a:prstGeom prst="rect">
                            <a:avLst/>
                          </a:prstGeom>
                        </pic:spPr>
                      </pic:pic>
                      <wps:wsp>
                        <wps:cNvPr id="1148" name="Graphic 1148"/>
                        <wps:cNvSpPr/>
                        <wps:spPr>
                          <a:xfrm>
                            <a:off x="6350" y="1370888"/>
                            <a:ext cx="1940560" cy="1016000"/>
                          </a:xfrm>
                          <a:custGeom>
                            <a:avLst/>
                            <a:gdLst/>
                            <a:ahLst/>
                            <a:cxnLst/>
                            <a:rect l="l" t="t" r="r" b="b"/>
                            <a:pathLst>
                              <a:path w="1940560" h="1016000">
                                <a:moveTo>
                                  <a:pt x="1940560" y="0"/>
                                </a:moveTo>
                                <a:lnTo>
                                  <a:pt x="0" y="0"/>
                                </a:lnTo>
                                <a:lnTo>
                                  <a:pt x="0" y="1015657"/>
                                </a:lnTo>
                                <a:lnTo>
                                  <a:pt x="1940560" y="1015657"/>
                                </a:lnTo>
                                <a:lnTo>
                                  <a:pt x="1940560" y="0"/>
                                </a:lnTo>
                                <a:close/>
                              </a:path>
                            </a:pathLst>
                          </a:custGeom>
                          <a:solidFill>
                            <a:srgbClr val="FFFFFF"/>
                          </a:solidFill>
                        </wps:spPr>
                        <wps:bodyPr wrap="square" lIns="0" tIns="0" rIns="0" bIns="0" rtlCol="0">
                          <a:prstTxWarp prst="textNoShape">
                            <a:avLst/>
                          </a:prstTxWarp>
                          <a:noAutofit/>
                        </wps:bodyPr>
                      </wps:wsp>
                      <wps:wsp>
                        <wps:cNvPr id="1149" name="Graphic 1149"/>
                        <wps:cNvSpPr/>
                        <wps:spPr>
                          <a:xfrm>
                            <a:off x="206120" y="1647825"/>
                            <a:ext cx="1776095" cy="400685"/>
                          </a:xfrm>
                          <a:custGeom>
                            <a:avLst/>
                            <a:gdLst/>
                            <a:ahLst/>
                            <a:cxnLst/>
                            <a:rect l="l" t="t" r="r" b="b"/>
                            <a:pathLst>
                              <a:path w="1776095" h="400685">
                                <a:moveTo>
                                  <a:pt x="0" y="400113"/>
                                </a:moveTo>
                                <a:lnTo>
                                  <a:pt x="1775968" y="400113"/>
                                </a:lnTo>
                                <a:lnTo>
                                  <a:pt x="1775968" y="0"/>
                                </a:lnTo>
                                <a:lnTo>
                                  <a:pt x="0" y="0"/>
                                </a:lnTo>
                                <a:lnTo>
                                  <a:pt x="0" y="400113"/>
                                </a:lnTo>
                                <a:close/>
                              </a:path>
                            </a:pathLst>
                          </a:custGeom>
                          <a:ln w="9525">
                            <a:solidFill>
                              <a:srgbClr val="FFFFFF"/>
                            </a:solidFill>
                            <a:prstDash val="solid"/>
                          </a:ln>
                        </wps:spPr>
                        <wps:bodyPr wrap="square" lIns="0" tIns="0" rIns="0" bIns="0" rtlCol="0">
                          <a:prstTxWarp prst="textNoShape">
                            <a:avLst/>
                          </a:prstTxWarp>
                          <a:noAutofit/>
                        </wps:bodyPr>
                      </wps:wsp>
                      <wps:wsp>
                        <wps:cNvPr id="1150" name="Textbox 1150"/>
                        <wps:cNvSpPr txBox="1"/>
                        <wps:spPr>
                          <a:xfrm>
                            <a:off x="6350" y="1370888"/>
                            <a:ext cx="1940560" cy="1016000"/>
                          </a:xfrm>
                          <a:prstGeom prst="rect">
                            <a:avLst/>
                          </a:prstGeom>
                          <a:ln w="12700">
                            <a:solidFill>
                              <a:srgbClr val="44536A"/>
                            </a:solidFill>
                            <a:prstDash val="solid"/>
                          </a:ln>
                        </wps:spPr>
                        <wps:txbx>
                          <w:txbxContent>
                            <w:p>
                              <w:pPr>
                                <w:spacing w:before="457"/>
                                <w:ind w:left="448" w:right="0" w:firstLine="0"/>
                                <w:jc w:val="left"/>
                                <w:rPr>
                                  <w:rFonts w:ascii="Segoe UI"/>
                                  <w:sz w:val="40"/>
                                </w:rPr>
                              </w:pPr>
                              <w:r>
                                <w:rPr>
                                  <w:rFonts w:ascii="Segoe UI"/>
                                  <w:color w:val="44536A"/>
                                  <w:spacing w:val="-3"/>
                                  <w:sz w:val="40"/>
                                </w:rPr>
                                <w:t>Well-</w:t>
                              </w:r>
                              <w:r>
                                <w:rPr>
                                  <w:rFonts w:ascii="Segoe UI"/>
                                  <w:color w:val="44536A"/>
                                  <w:spacing w:val="-2"/>
                                  <w:sz w:val="40"/>
                                </w:rPr>
                                <w:t>being</w:t>
                              </w:r>
                            </w:p>
                          </w:txbxContent>
                        </wps:txbx>
                        <wps:bodyPr wrap="square" lIns="0" tIns="0" rIns="0" bIns="0" rtlCol="0">
                          <a:noAutofit/>
                        </wps:bodyPr>
                      </wps:wsp>
                    </wpg:wgp>
                  </a:graphicData>
                </a:graphic>
              </wp:anchor>
            </w:drawing>
          </mc:Choice>
          <mc:Fallback>
            <w:pict>
              <v:group style="position:absolute;margin-left:218.369995pt;margin-top:324.536987pt;width:283.8pt;height:188.45pt;mso-position-horizontal-relative:page;mso-position-vertical-relative:page;z-index:15849472" id="docshapegroup930" coordorigin="4367,6491" coordsize="5676,3769">
                <v:shape style="position:absolute;left:6462;top:6490;width:3581;height:3135" type="#_x0000_t75" id="docshape931" alt="A plate with food on it  Description automatically generated" stroked="false">
                  <v:imagedata r:id="rId285" o:title=""/>
                </v:shape>
                <v:rect style="position:absolute;left:4377;top:8649;width:3056;height:1600" id="docshape932" filled="true" fillcolor="#ffffff" stroked="false">
                  <v:fill type="solid"/>
                </v:rect>
                <v:rect style="position:absolute;left:4692;top:9085;width:2797;height:631" id="docshape933" filled="false" stroked="true" strokeweight=".75pt" strokecolor="#ffffff">
                  <v:stroke dashstyle="solid"/>
                </v:rect>
                <v:shape style="position:absolute;left:4377;top:8649;width:3056;height:1600" type="#_x0000_t202" id="docshape934" filled="false" stroked="true" strokeweight="1pt" strokecolor="#44536a">
                  <v:textbox inset="0,0,0,0">
                    <w:txbxContent>
                      <w:p>
                        <w:pPr>
                          <w:spacing w:before="457"/>
                          <w:ind w:left="448" w:right="0" w:firstLine="0"/>
                          <w:jc w:val="left"/>
                          <w:rPr>
                            <w:rFonts w:ascii="Segoe UI"/>
                            <w:sz w:val="40"/>
                          </w:rPr>
                        </w:pPr>
                        <w:r>
                          <w:rPr>
                            <w:rFonts w:ascii="Segoe UI"/>
                            <w:color w:val="44536A"/>
                            <w:spacing w:val="-3"/>
                            <w:sz w:val="40"/>
                          </w:rPr>
                          <w:t>Well-</w:t>
                        </w:r>
                        <w:r>
                          <w:rPr>
                            <w:rFonts w:ascii="Segoe UI"/>
                            <w:color w:val="44536A"/>
                            <w:spacing w:val="-2"/>
                            <w:sz w:val="40"/>
                          </w:rPr>
                          <w:t>being</w:t>
                        </w:r>
                      </w:p>
                    </w:txbxContent>
                  </v:textbox>
                  <v:stroke dashstyle="solid"/>
                  <w10:wrap type="none"/>
                </v:shape>
                <w10:wrap type="none"/>
              </v:group>
            </w:pict>
          </mc:Fallback>
        </mc:AlternateContent>
      </w:r>
      <w:r>
        <w:rPr/>
        <mc:AlternateContent>
          <mc:Choice Requires="wps">
            <w:drawing>
              <wp:anchor distT="0" distB="0" distL="0" distR="0" allowOverlap="1" layoutInCell="1" locked="0" behindDoc="0" simplePos="0" relativeHeight="15850496">
                <wp:simplePos x="0" y="0"/>
                <wp:positionH relativeFrom="page">
                  <wp:posOffset>0</wp:posOffset>
                </wp:positionH>
                <wp:positionV relativeFrom="page">
                  <wp:posOffset>0</wp:posOffset>
                </wp:positionV>
                <wp:extent cx="1083310" cy="6858000"/>
                <wp:effectExtent l="0" t="0" r="0" b="0"/>
                <wp:wrapNone/>
                <wp:docPr id="1151" name="Graphic 1151"/>
                <wp:cNvGraphicFramePr>
                  <a:graphicFrameLocks/>
                </wp:cNvGraphicFramePr>
                <a:graphic>
                  <a:graphicData uri="http://schemas.microsoft.com/office/word/2010/wordprocessingShape">
                    <wps:wsp>
                      <wps:cNvPr id="1151" name="Graphic 1151"/>
                      <wps:cNvSpPr/>
                      <wps:spPr>
                        <a:xfrm>
                          <a:off x="0" y="0"/>
                          <a:ext cx="1083310" cy="6858000"/>
                        </a:xfrm>
                        <a:custGeom>
                          <a:avLst/>
                          <a:gdLst/>
                          <a:ahLst/>
                          <a:cxnLst/>
                          <a:rect l="l" t="t" r="r" b="b"/>
                          <a:pathLst>
                            <a:path w="1083310" h="6858000">
                              <a:moveTo>
                                <a:pt x="1082751" y="0"/>
                              </a:moveTo>
                              <a:lnTo>
                                <a:pt x="0" y="0"/>
                              </a:lnTo>
                              <a:lnTo>
                                <a:pt x="0" y="6858000"/>
                              </a:lnTo>
                              <a:lnTo>
                                <a:pt x="1082751" y="6858000"/>
                              </a:lnTo>
                              <a:lnTo>
                                <a:pt x="1082751" y="0"/>
                              </a:lnTo>
                              <a:close/>
                            </a:path>
                          </a:pathLst>
                        </a:custGeom>
                        <a:solidFill>
                          <a:srgbClr val="44536A"/>
                        </a:solidFill>
                      </wps:spPr>
                      <wps:bodyPr wrap="square" lIns="0" tIns="0" rIns="0" bIns="0" rtlCol="0">
                        <a:prstTxWarp prst="textNoShape">
                          <a:avLst/>
                        </a:prstTxWarp>
                        <a:noAutofit/>
                      </wps:bodyPr>
                    </wps:wsp>
                  </a:graphicData>
                </a:graphic>
              </wp:anchor>
            </w:drawing>
          </mc:Choice>
          <mc:Fallback>
            <w:pict>
              <v:rect style="position:absolute;margin-left:0pt;margin-top:-.000061pt;width:85.256pt;height:540pt;mso-position-horizontal-relative:page;mso-position-vertical-relative:page;z-index:15850496" id="docshape935" filled="true" fillcolor="#44536a" stroked="false">
                <v:fill type="solid"/>
                <w10:wrap type="none"/>
              </v:rect>
            </w:pict>
          </mc:Fallback>
        </mc:AlternateContent>
      </w:r>
      <w:r>
        <w:rPr/>
        <mc:AlternateContent>
          <mc:Choice Requires="wps">
            <w:drawing>
              <wp:anchor distT="0" distB="0" distL="0" distR="0" allowOverlap="1" layoutInCell="1" locked="0" behindDoc="0" simplePos="0" relativeHeight="15851008">
                <wp:simplePos x="0" y="0"/>
                <wp:positionH relativeFrom="page">
                  <wp:posOffset>241600</wp:posOffset>
                </wp:positionH>
                <wp:positionV relativeFrom="paragraph">
                  <wp:posOffset>576966</wp:posOffset>
                </wp:positionV>
                <wp:extent cx="567055" cy="5704205"/>
                <wp:effectExtent l="0" t="0" r="0" b="0"/>
                <wp:wrapNone/>
                <wp:docPr id="1152" name="Textbox 1152"/>
                <wp:cNvGraphicFramePr>
                  <a:graphicFrameLocks/>
                </wp:cNvGraphicFramePr>
                <a:graphic>
                  <a:graphicData uri="http://schemas.microsoft.com/office/word/2010/wordprocessingShape">
                    <wps:wsp>
                      <wps:cNvPr id="1152" name="Textbox 1152"/>
                      <wps:cNvSpPr txBox="1"/>
                      <wps:spPr>
                        <a:xfrm>
                          <a:off x="0" y="0"/>
                          <a:ext cx="567055" cy="5704205"/>
                        </a:xfrm>
                        <a:prstGeom prst="rect">
                          <a:avLst/>
                        </a:prstGeom>
                      </wps:spPr>
                      <wps:txbx>
                        <w:txbxContent>
                          <w:p>
                            <w:pPr>
                              <w:spacing w:before="21"/>
                              <w:ind w:left="20" w:right="0" w:firstLine="0"/>
                              <w:jc w:val="left"/>
                              <w:rPr>
                                <w:rFonts w:ascii="Segoe UI"/>
                                <w:b/>
                                <w:sz w:val="64"/>
                              </w:rPr>
                            </w:pPr>
                            <w:r>
                              <w:rPr>
                                <w:rFonts w:ascii="Segoe UI"/>
                                <w:b/>
                                <w:color w:val="FFFFFF"/>
                                <w:sz w:val="64"/>
                              </w:rPr>
                              <w:t>Only</w:t>
                            </w:r>
                            <w:r>
                              <w:rPr>
                                <w:rFonts w:ascii="Segoe UI"/>
                                <w:b/>
                                <w:color w:val="FFFFFF"/>
                                <w:spacing w:val="-5"/>
                                <w:sz w:val="64"/>
                              </w:rPr>
                              <w:t> </w:t>
                            </w:r>
                            <w:r>
                              <w:rPr>
                                <w:rFonts w:ascii="Segoe UI"/>
                                <w:b/>
                                <w:color w:val="FFFFFF"/>
                                <w:sz w:val="64"/>
                              </w:rPr>
                              <w:t>a</w:t>
                            </w:r>
                            <w:r>
                              <w:rPr>
                                <w:rFonts w:ascii="Segoe UI"/>
                                <w:b/>
                                <w:color w:val="FFFFFF"/>
                                <w:spacing w:val="-5"/>
                                <w:sz w:val="64"/>
                              </w:rPr>
                              <w:t> </w:t>
                            </w:r>
                            <w:r>
                              <w:rPr>
                                <w:rFonts w:ascii="Segoe UI"/>
                                <w:b/>
                                <w:color w:val="FFFFFF"/>
                                <w:sz w:val="64"/>
                              </w:rPr>
                              <w:t>System Can</w:t>
                            </w:r>
                            <w:r>
                              <w:rPr>
                                <w:rFonts w:ascii="Segoe UI"/>
                                <w:b/>
                                <w:color w:val="FFFFFF"/>
                                <w:spacing w:val="-7"/>
                                <w:sz w:val="64"/>
                              </w:rPr>
                              <w:t> </w:t>
                            </w:r>
                            <w:r>
                              <w:rPr>
                                <w:rFonts w:ascii="Segoe UI"/>
                                <w:b/>
                                <w:color w:val="FFFFFF"/>
                                <w:sz w:val="64"/>
                              </w:rPr>
                              <w:t>Save</w:t>
                            </w:r>
                            <w:r>
                              <w:rPr>
                                <w:rFonts w:ascii="Segoe UI"/>
                                <w:b/>
                                <w:color w:val="FFFFFF"/>
                                <w:spacing w:val="-4"/>
                                <w:sz w:val="64"/>
                              </w:rPr>
                              <w:t> </w:t>
                            </w:r>
                            <w:r>
                              <w:rPr>
                                <w:rFonts w:ascii="Segoe UI"/>
                                <w:b/>
                                <w:color w:val="FFFFFF"/>
                                <w:sz w:val="64"/>
                              </w:rPr>
                              <w:t>a</w:t>
                            </w:r>
                            <w:r>
                              <w:rPr>
                                <w:rFonts w:ascii="Segoe UI"/>
                                <w:b/>
                                <w:color w:val="FFFFFF"/>
                                <w:spacing w:val="-4"/>
                                <w:sz w:val="64"/>
                              </w:rPr>
                              <w:t> Life</w:t>
                            </w:r>
                          </w:p>
                        </w:txbxContent>
                      </wps:txbx>
                      <wps:bodyPr wrap="square" lIns="0" tIns="0" rIns="0" bIns="0" rtlCol="0" vert="vert270">
                        <a:noAutofit/>
                      </wps:bodyPr>
                    </wps:wsp>
                  </a:graphicData>
                </a:graphic>
              </wp:anchor>
            </w:drawing>
          </mc:Choice>
          <mc:Fallback>
            <w:pict>
              <v:shape style="position:absolute;margin-left:19.023668pt;margin-top:45.430428pt;width:44.65pt;height:449.15pt;mso-position-horizontal-relative:page;mso-position-vertical-relative:paragraph;z-index:15851008" type="#_x0000_t202" id="docshape936" filled="false" stroked="false">
                <v:textbox inset="0,0,0,0" style="layout-flow:vertical;mso-layout-flow-alt:bottom-to-top">
                  <w:txbxContent>
                    <w:p>
                      <w:pPr>
                        <w:spacing w:before="21"/>
                        <w:ind w:left="20" w:right="0" w:firstLine="0"/>
                        <w:jc w:val="left"/>
                        <w:rPr>
                          <w:rFonts w:ascii="Segoe UI"/>
                          <w:b/>
                          <w:sz w:val="64"/>
                        </w:rPr>
                      </w:pPr>
                      <w:r>
                        <w:rPr>
                          <w:rFonts w:ascii="Segoe UI"/>
                          <w:b/>
                          <w:color w:val="FFFFFF"/>
                          <w:sz w:val="64"/>
                        </w:rPr>
                        <w:t>Only</w:t>
                      </w:r>
                      <w:r>
                        <w:rPr>
                          <w:rFonts w:ascii="Segoe UI"/>
                          <w:b/>
                          <w:color w:val="FFFFFF"/>
                          <w:spacing w:val="-5"/>
                          <w:sz w:val="64"/>
                        </w:rPr>
                        <w:t> </w:t>
                      </w:r>
                      <w:r>
                        <w:rPr>
                          <w:rFonts w:ascii="Segoe UI"/>
                          <w:b/>
                          <w:color w:val="FFFFFF"/>
                          <w:sz w:val="64"/>
                        </w:rPr>
                        <w:t>a</w:t>
                      </w:r>
                      <w:r>
                        <w:rPr>
                          <w:rFonts w:ascii="Segoe UI"/>
                          <w:b/>
                          <w:color w:val="FFFFFF"/>
                          <w:spacing w:val="-5"/>
                          <w:sz w:val="64"/>
                        </w:rPr>
                        <w:t> </w:t>
                      </w:r>
                      <w:r>
                        <w:rPr>
                          <w:rFonts w:ascii="Segoe UI"/>
                          <w:b/>
                          <w:color w:val="FFFFFF"/>
                          <w:sz w:val="64"/>
                        </w:rPr>
                        <w:t>System Can</w:t>
                      </w:r>
                      <w:r>
                        <w:rPr>
                          <w:rFonts w:ascii="Segoe UI"/>
                          <w:b/>
                          <w:color w:val="FFFFFF"/>
                          <w:spacing w:val="-7"/>
                          <w:sz w:val="64"/>
                        </w:rPr>
                        <w:t> </w:t>
                      </w:r>
                      <w:r>
                        <w:rPr>
                          <w:rFonts w:ascii="Segoe UI"/>
                          <w:b/>
                          <w:color w:val="FFFFFF"/>
                          <w:sz w:val="64"/>
                        </w:rPr>
                        <w:t>Save</w:t>
                      </w:r>
                      <w:r>
                        <w:rPr>
                          <w:rFonts w:ascii="Segoe UI"/>
                          <w:b/>
                          <w:color w:val="FFFFFF"/>
                          <w:spacing w:val="-4"/>
                          <w:sz w:val="64"/>
                        </w:rPr>
                        <w:t> </w:t>
                      </w:r>
                      <w:r>
                        <w:rPr>
                          <w:rFonts w:ascii="Segoe UI"/>
                          <w:b/>
                          <w:color w:val="FFFFFF"/>
                          <w:sz w:val="64"/>
                        </w:rPr>
                        <w:t>a</w:t>
                      </w:r>
                      <w:r>
                        <w:rPr>
                          <w:rFonts w:ascii="Segoe UI"/>
                          <w:b/>
                          <w:color w:val="FFFFFF"/>
                          <w:spacing w:val="-4"/>
                          <w:sz w:val="64"/>
                        </w:rPr>
                        <w:t> Life</w:t>
                      </w:r>
                    </w:p>
                  </w:txbxContent>
                </v:textbox>
                <w10:wrap type="none"/>
              </v:shape>
            </w:pict>
          </mc:Fallback>
        </mc:AlternateContent>
      </w:r>
      <w:r>
        <w:rPr>
          <w:color w:val="44536A"/>
        </w:rPr>
        <w:t>People</w:t>
      </w:r>
      <w:r>
        <w:rPr>
          <w:color w:val="44536A"/>
          <w:spacing w:val="-16"/>
        </w:rPr>
        <w:t> </w:t>
      </w:r>
      <w:r>
        <w:rPr>
          <w:color w:val="44536A"/>
        </w:rPr>
        <w:t>and</w:t>
      </w:r>
      <w:r>
        <w:rPr>
          <w:color w:val="44536A"/>
          <w:spacing w:val="-18"/>
        </w:rPr>
        <w:t> </w:t>
      </w:r>
      <w:r>
        <w:rPr>
          <w:color w:val="44536A"/>
          <w:spacing w:val="-2"/>
        </w:rPr>
        <w:t>Culture</w:t>
      </w:r>
    </w:p>
    <w:p>
      <w:pPr>
        <w:pStyle w:val="Heading8"/>
        <w:ind w:left="2011"/>
        <w:rPr>
          <w:i/>
        </w:rPr>
      </w:pPr>
      <w:r>
        <w:rPr>
          <w:i/>
        </w:rPr>
        <mc:AlternateContent>
          <mc:Choice Requires="wps">
            <w:drawing>
              <wp:anchor distT="0" distB="0" distL="0" distR="0" allowOverlap="1" layoutInCell="1" locked="0" behindDoc="0" simplePos="0" relativeHeight="15849984">
                <wp:simplePos x="0" y="0"/>
                <wp:positionH relativeFrom="page">
                  <wp:posOffset>2773298</wp:posOffset>
                </wp:positionH>
                <wp:positionV relativeFrom="paragraph">
                  <wp:posOffset>503288</wp:posOffset>
                </wp:positionV>
                <wp:extent cx="3567429" cy="2907030"/>
                <wp:effectExtent l="0" t="0" r="0" b="0"/>
                <wp:wrapNone/>
                <wp:docPr id="1153" name="Group 1153"/>
                <wp:cNvGraphicFramePr>
                  <a:graphicFrameLocks/>
                </wp:cNvGraphicFramePr>
                <a:graphic>
                  <a:graphicData uri="http://schemas.microsoft.com/office/word/2010/wordprocessingGroup">
                    <wpg:wgp>
                      <wpg:cNvPr id="1153" name="Group 1153"/>
                      <wpg:cNvGrpSpPr/>
                      <wpg:grpSpPr>
                        <a:xfrm>
                          <a:off x="0" y="0"/>
                          <a:ext cx="3567429" cy="2907030"/>
                          <a:chExt cx="3567429" cy="2907030"/>
                        </a:xfrm>
                      </wpg:grpSpPr>
                      <pic:pic>
                        <pic:nvPicPr>
                          <pic:cNvPr id="1154" name="Image 1154"/>
                          <pic:cNvPicPr/>
                        </pic:nvPicPr>
                        <pic:blipFill>
                          <a:blip r:embed="rId286" cstate="print"/>
                          <a:stretch>
                            <a:fillRect/>
                          </a:stretch>
                        </pic:blipFill>
                        <pic:spPr>
                          <a:xfrm>
                            <a:off x="1168908" y="9588"/>
                            <a:ext cx="2388362" cy="2402840"/>
                          </a:xfrm>
                          <a:prstGeom prst="rect">
                            <a:avLst/>
                          </a:prstGeom>
                        </pic:spPr>
                      </pic:pic>
                      <wps:wsp>
                        <wps:cNvPr id="1155" name="Graphic 1155"/>
                        <wps:cNvSpPr/>
                        <wps:spPr>
                          <a:xfrm>
                            <a:off x="1164208" y="4762"/>
                            <a:ext cx="2398395" cy="2412365"/>
                          </a:xfrm>
                          <a:custGeom>
                            <a:avLst/>
                            <a:gdLst/>
                            <a:ahLst/>
                            <a:cxnLst/>
                            <a:rect l="l" t="t" r="r" b="b"/>
                            <a:pathLst>
                              <a:path w="2398395" h="2412365">
                                <a:moveTo>
                                  <a:pt x="0" y="2412365"/>
                                </a:moveTo>
                                <a:lnTo>
                                  <a:pt x="2397887" y="2412365"/>
                                </a:lnTo>
                                <a:lnTo>
                                  <a:pt x="2397887" y="0"/>
                                </a:lnTo>
                                <a:lnTo>
                                  <a:pt x="0" y="0"/>
                                </a:lnTo>
                                <a:lnTo>
                                  <a:pt x="0" y="2412365"/>
                                </a:lnTo>
                                <a:close/>
                              </a:path>
                            </a:pathLst>
                          </a:custGeom>
                          <a:ln w="9525">
                            <a:solidFill>
                              <a:srgbClr val="44536A"/>
                            </a:solidFill>
                            <a:prstDash val="solid"/>
                          </a:ln>
                        </wps:spPr>
                        <wps:bodyPr wrap="square" lIns="0" tIns="0" rIns="0" bIns="0" rtlCol="0">
                          <a:prstTxWarp prst="textNoShape">
                            <a:avLst/>
                          </a:prstTxWarp>
                          <a:noAutofit/>
                        </wps:bodyPr>
                      </wps:wsp>
                      <wps:wsp>
                        <wps:cNvPr id="1156" name="Graphic 1156"/>
                        <wps:cNvSpPr/>
                        <wps:spPr>
                          <a:xfrm>
                            <a:off x="6350" y="1884578"/>
                            <a:ext cx="1940560" cy="1016000"/>
                          </a:xfrm>
                          <a:custGeom>
                            <a:avLst/>
                            <a:gdLst/>
                            <a:ahLst/>
                            <a:cxnLst/>
                            <a:rect l="l" t="t" r="r" b="b"/>
                            <a:pathLst>
                              <a:path w="1940560" h="1016000">
                                <a:moveTo>
                                  <a:pt x="1940560" y="0"/>
                                </a:moveTo>
                                <a:lnTo>
                                  <a:pt x="0" y="0"/>
                                </a:lnTo>
                                <a:lnTo>
                                  <a:pt x="0" y="1015657"/>
                                </a:lnTo>
                                <a:lnTo>
                                  <a:pt x="1940560" y="1015657"/>
                                </a:lnTo>
                                <a:lnTo>
                                  <a:pt x="1940560" y="0"/>
                                </a:lnTo>
                                <a:close/>
                              </a:path>
                            </a:pathLst>
                          </a:custGeom>
                          <a:solidFill>
                            <a:srgbClr val="FFFFFF"/>
                          </a:solidFill>
                        </wps:spPr>
                        <wps:bodyPr wrap="square" lIns="0" tIns="0" rIns="0" bIns="0" rtlCol="0">
                          <a:prstTxWarp prst="textNoShape">
                            <a:avLst/>
                          </a:prstTxWarp>
                          <a:noAutofit/>
                        </wps:bodyPr>
                      </wps:wsp>
                      <wps:wsp>
                        <wps:cNvPr id="1157" name="Graphic 1157"/>
                        <wps:cNvSpPr/>
                        <wps:spPr>
                          <a:xfrm>
                            <a:off x="6350" y="1884578"/>
                            <a:ext cx="1940560" cy="1016000"/>
                          </a:xfrm>
                          <a:custGeom>
                            <a:avLst/>
                            <a:gdLst/>
                            <a:ahLst/>
                            <a:cxnLst/>
                            <a:rect l="l" t="t" r="r" b="b"/>
                            <a:pathLst>
                              <a:path w="1940560" h="1016000">
                                <a:moveTo>
                                  <a:pt x="0" y="1015657"/>
                                </a:moveTo>
                                <a:lnTo>
                                  <a:pt x="1940560" y="1015657"/>
                                </a:lnTo>
                                <a:lnTo>
                                  <a:pt x="1940560" y="0"/>
                                </a:lnTo>
                                <a:lnTo>
                                  <a:pt x="0" y="0"/>
                                </a:lnTo>
                                <a:lnTo>
                                  <a:pt x="0" y="1015657"/>
                                </a:lnTo>
                                <a:close/>
                              </a:path>
                            </a:pathLst>
                          </a:custGeom>
                          <a:ln w="12699">
                            <a:solidFill>
                              <a:srgbClr val="44536A"/>
                            </a:solidFill>
                            <a:prstDash val="solid"/>
                          </a:ln>
                        </wps:spPr>
                        <wps:bodyPr wrap="square" lIns="0" tIns="0" rIns="0" bIns="0" rtlCol="0">
                          <a:prstTxWarp prst="textNoShape">
                            <a:avLst/>
                          </a:prstTxWarp>
                          <a:noAutofit/>
                        </wps:bodyPr>
                      </wps:wsp>
                      <wps:wsp>
                        <wps:cNvPr id="1158" name="Graphic 1158"/>
                        <wps:cNvSpPr/>
                        <wps:spPr>
                          <a:xfrm>
                            <a:off x="214884" y="2166239"/>
                            <a:ext cx="1776095" cy="400685"/>
                          </a:xfrm>
                          <a:custGeom>
                            <a:avLst/>
                            <a:gdLst/>
                            <a:ahLst/>
                            <a:cxnLst/>
                            <a:rect l="l" t="t" r="r" b="b"/>
                            <a:pathLst>
                              <a:path w="1776095" h="400685">
                                <a:moveTo>
                                  <a:pt x="0" y="400113"/>
                                </a:moveTo>
                                <a:lnTo>
                                  <a:pt x="1775968" y="400113"/>
                                </a:lnTo>
                                <a:lnTo>
                                  <a:pt x="1775968" y="0"/>
                                </a:lnTo>
                                <a:lnTo>
                                  <a:pt x="0" y="0"/>
                                </a:lnTo>
                                <a:lnTo>
                                  <a:pt x="0" y="400113"/>
                                </a:lnTo>
                                <a:close/>
                              </a:path>
                            </a:pathLst>
                          </a:custGeom>
                          <a:ln w="9525">
                            <a:solidFill>
                              <a:srgbClr val="FFFFFF"/>
                            </a:solidFill>
                            <a:prstDash val="solid"/>
                          </a:ln>
                        </wps:spPr>
                        <wps:bodyPr wrap="square" lIns="0" tIns="0" rIns="0" bIns="0" rtlCol="0">
                          <a:prstTxWarp prst="textNoShape">
                            <a:avLst/>
                          </a:prstTxWarp>
                          <a:noAutofit/>
                        </wps:bodyPr>
                      </wps:wsp>
                      <wps:wsp>
                        <wps:cNvPr id="1159" name="Textbox 1159"/>
                        <wps:cNvSpPr txBox="1"/>
                        <wps:spPr>
                          <a:xfrm>
                            <a:off x="12700" y="1890928"/>
                            <a:ext cx="1927860" cy="1003300"/>
                          </a:xfrm>
                          <a:prstGeom prst="rect">
                            <a:avLst/>
                          </a:prstGeom>
                        </wps:spPr>
                        <wps:txbx>
                          <w:txbxContent>
                            <w:p>
                              <w:pPr>
                                <w:spacing w:before="464"/>
                                <w:ind w:left="463" w:right="0" w:firstLine="0"/>
                                <w:jc w:val="left"/>
                                <w:rPr>
                                  <w:rFonts w:ascii="Segoe UI"/>
                                  <w:sz w:val="40"/>
                                </w:rPr>
                              </w:pPr>
                              <w:r>
                                <w:rPr>
                                  <w:rFonts w:ascii="Segoe UI"/>
                                  <w:color w:val="44536A"/>
                                  <w:spacing w:val="-2"/>
                                  <w:sz w:val="40"/>
                                </w:rPr>
                                <w:t>Leadership</w:t>
                              </w:r>
                            </w:p>
                          </w:txbxContent>
                        </wps:txbx>
                        <wps:bodyPr wrap="square" lIns="0" tIns="0" rIns="0" bIns="0" rtlCol="0">
                          <a:noAutofit/>
                        </wps:bodyPr>
                      </wps:wsp>
                    </wpg:wgp>
                  </a:graphicData>
                </a:graphic>
              </wp:anchor>
            </w:drawing>
          </mc:Choice>
          <mc:Fallback>
            <w:pict>
              <v:group style="position:absolute;margin-left:218.369995pt;margin-top:39.628986pt;width:280.9pt;height:228.9pt;mso-position-horizontal-relative:page;mso-position-vertical-relative:paragraph;z-index:15849984" id="docshapegroup937" coordorigin="4367,793" coordsize="5618,4578">
                <v:shape style="position:absolute;left:6208;top:807;width:3762;height:3784" type="#_x0000_t75" id="docshape938" stroked="false">
                  <v:imagedata r:id="rId286" o:title=""/>
                </v:shape>
                <v:rect style="position:absolute;left:6200;top:800;width:3777;height:3799" id="docshape939" filled="false" stroked="true" strokeweight=".75pt" strokecolor="#44536a">
                  <v:stroke dashstyle="solid"/>
                </v:rect>
                <v:rect style="position:absolute;left:4377;top:3760;width:3056;height:1600" id="docshape940" filled="true" fillcolor="#ffffff" stroked="false">
                  <v:fill type="solid"/>
                </v:rect>
                <v:rect style="position:absolute;left:4377;top:3760;width:3056;height:1600" id="docshape941" filled="false" stroked="true" strokeweight="1.0pt" strokecolor="#44536a">
                  <v:stroke dashstyle="solid"/>
                </v:rect>
                <v:rect style="position:absolute;left:4705;top:4203;width:2797;height:631" id="docshape942" filled="false" stroked="true" strokeweight=".75pt" strokecolor="#ffffff">
                  <v:stroke dashstyle="solid"/>
                </v:rect>
                <v:shape style="position:absolute;left:4387;top:3770;width:3036;height:1580" type="#_x0000_t202" id="docshape943" filled="false" stroked="false">
                  <v:textbox inset="0,0,0,0">
                    <w:txbxContent>
                      <w:p>
                        <w:pPr>
                          <w:spacing w:before="464"/>
                          <w:ind w:left="463" w:right="0" w:firstLine="0"/>
                          <w:jc w:val="left"/>
                          <w:rPr>
                            <w:rFonts w:ascii="Segoe UI"/>
                            <w:sz w:val="40"/>
                          </w:rPr>
                        </w:pPr>
                        <w:r>
                          <w:rPr>
                            <w:rFonts w:ascii="Segoe UI"/>
                            <w:color w:val="44536A"/>
                            <w:spacing w:val="-2"/>
                            <w:sz w:val="40"/>
                          </w:rPr>
                          <w:t>Leadership</w:t>
                        </w:r>
                      </w:p>
                    </w:txbxContent>
                  </v:textbox>
                  <w10:wrap type="none"/>
                </v:shape>
                <w10:wrap type="none"/>
              </v:group>
            </w:pict>
          </mc:Fallback>
        </mc:AlternateContent>
      </w:r>
      <w:r>
        <w:rPr>
          <w:i/>
          <w:color w:val="44536A"/>
        </w:rPr>
        <w:t>‘A</w:t>
      </w:r>
      <w:r>
        <w:rPr>
          <w:i/>
          <w:color w:val="44536A"/>
          <w:spacing w:val="-23"/>
        </w:rPr>
        <w:t> </w:t>
      </w:r>
      <w:r>
        <w:rPr>
          <w:i/>
          <w:color w:val="44536A"/>
        </w:rPr>
        <w:t>Matter</w:t>
      </w:r>
      <w:r>
        <w:rPr>
          <w:i/>
          <w:color w:val="44536A"/>
          <w:spacing w:val="-25"/>
        </w:rPr>
        <w:t> </w:t>
      </w:r>
      <w:r>
        <w:rPr>
          <w:i/>
          <w:color w:val="44536A"/>
        </w:rPr>
        <w:t>of</w:t>
      </w:r>
      <w:r>
        <w:rPr>
          <w:i/>
          <w:color w:val="44536A"/>
          <w:spacing w:val="-23"/>
        </w:rPr>
        <w:t> </w:t>
      </w:r>
      <w:r>
        <w:rPr>
          <w:i/>
          <w:color w:val="44536A"/>
          <w:spacing w:val="-2"/>
        </w:rPr>
        <w:t>Life’</w:t>
      </w:r>
    </w:p>
    <w:p>
      <w:pPr>
        <w:pStyle w:val="BodyText"/>
        <w:spacing w:before="41"/>
        <w:rPr>
          <w:rFonts w:ascii="Segoe UI"/>
          <w:b/>
          <w:i/>
          <w:sz w:val="20"/>
        </w:rPr>
      </w:pPr>
      <w:r>
        <w:rPr>
          <w:rFonts w:ascii="Segoe UI"/>
          <w:b/>
          <w:i/>
          <w:sz w:val="20"/>
        </w:rPr>
        <mc:AlternateContent>
          <mc:Choice Requires="wps">
            <w:drawing>
              <wp:anchor distT="0" distB="0" distL="0" distR="0" allowOverlap="1" layoutInCell="1" locked="0" behindDoc="1" simplePos="0" relativeHeight="487708160">
                <wp:simplePos x="0" y="0"/>
                <wp:positionH relativeFrom="page">
                  <wp:posOffset>5608320</wp:posOffset>
                </wp:positionH>
                <wp:positionV relativeFrom="paragraph">
                  <wp:posOffset>210512</wp:posOffset>
                </wp:positionV>
                <wp:extent cx="5290820" cy="5546725"/>
                <wp:effectExtent l="0" t="0" r="0" b="0"/>
                <wp:wrapTopAndBottom/>
                <wp:docPr id="1160" name="Group 1160"/>
                <wp:cNvGraphicFramePr>
                  <a:graphicFrameLocks/>
                </wp:cNvGraphicFramePr>
                <a:graphic>
                  <a:graphicData uri="http://schemas.microsoft.com/office/word/2010/wordprocessingGroup">
                    <wpg:wgp>
                      <wpg:cNvPr id="1160" name="Group 1160"/>
                      <wpg:cNvGrpSpPr/>
                      <wpg:grpSpPr>
                        <a:xfrm>
                          <a:off x="0" y="0"/>
                          <a:ext cx="5290820" cy="5546725"/>
                          <a:chExt cx="5290820" cy="5546725"/>
                        </a:xfrm>
                      </wpg:grpSpPr>
                      <pic:pic>
                        <pic:nvPicPr>
                          <pic:cNvPr id="1161" name="Image 1161"/>
                          <pic:cNvPicPr/>
                        </pic:nvPicPr>
                        <pic:blipFill>
                          <a:blip r:embed="rId287" cstate="print"/>
                          <a:stretch>
                            <a:fillRect/>
                          </a:stretch>
                        </pic:blipFill>
                        <pic:spPr>
                          <a:xfrm>
                            <a:off x="2464894" y="9461"/>
                            <a:ext cx="2241684" cy="2241694"/>
                          </a:xfrm>
                          <a:prstGeom prst="rect">
                            <a:avLst/>
                          </a:prstGeom>
                        </pic:spPr>
                      </pic:pic>
                      <wps:wsp>
                        <wps:cNvPr id="1162" name="Graphic 1162"/>
                        <wps:cNvSpPr/>
                        <wps:spPr>
                          <a:xfrm>
                            <a:off x="2335657" y="4762"/>
                            <a:ext cx="2493010" cy="2274570"/>
                          </a:xfrm>
                          <a:custGeom>
                            <a:avLst/>
                            <a:gdLst/>
                            <a:ahLst/>
                            <a:cxnLst/>
                            <a:rect l="l" t="t" r="r" b="b"/>
                            <a:pathLst>
                              <a:path w="2493010" h="2274570">
                                <a:moveTo>
                                  <a:pt x="0" y="2274569"/>
                                </a:moveTo>
                                <a:lnTo>
                                  <a:pt x="2492502" y="2274569"/>
                                </a:lnTo>
                                <a:lnTo>
                                  <a:pt x="2492502" y="0"/>
                                </a:lnTo>
                                <a:lnTo>
                                  <a:pt x="0" y="0"/>
                                </a:lnTo>
                                <a:lnTo>
                                  <a:pt x="0" y="2274569"/>
                                </a:lnTo>
                                <a:close/>
                              </a:path>
                            </a:pathLst>
                          </a:custGeom>
                          <a:ln w="9525">
                            <a:solidFill>
                              <a:srgbClr val="44536A"/>
                            </a:solidFill>
                            <a:prstDash val="solid"/>
                          </a:ln>
                        </wps:spPr>
                        <wps:bodyPr wrap="square" lIns="0" tIns="0" rIns="0" bIns="0" rtlCol="0">
                          <a:prstTxWarp prst="textNoShape">
                            <a:avLst/>
                          </a:prstTxWarp>
                          <a:noAutofit/>
                        </wps:bodyPr>
                      </wps:wsp>
                      <pic:pic>
                        <pic:nvPicPr>
                          <pic:cNvPr id="1163" name="Image 1163"/>
                          <pic:cNvPicPr/>
                        </pic:nvPicPr>
                        <pic:blipFill>
                          <a:blip r:embed="rId288" cstate="print"/>
                          <a:stretch>
                            <a:fillRect/>
                          </a:stretch>
                        </pic:blipFill>
                        <pic:spPr>
                          <a:xfrm>
                            <a:off x="2340355" y="2874695"/>
                            <a:ext cx="2944114" cy="1838198"/>
                          </a:xfrm>
                          <a:prstGeom prst="rect">
                            <a:avLst/>
                          </a:prstGeom>
                        </pic:spPr>
                      </pic:pic>
                      <wps:wsp>
                        <wps:cNvPr id="1164" name="Graphic 1164"/>
                        <wps:cNvSpPr/>
                        <wps:spPr>
                          <a:xfrm>
                            <a:off x="2340355" y="2874695"/>
                            <a:ext cx="2944495" cy="1838325"/>
                          </a:xfrm>
                          <a:custGeom>
                            <a:avLst/>
                            <a:gdLst/>
                            <a:ahLst/>
                            <a:cxnLst/>
                            <a:rect l="l" t="t" r="r" b="b"/>
                            <a:pathLst>
                              <a:path w="2944495" h="1838325">
                                <a:moveTo>
                                  <a:pt x="0" y="1838198"/>
                                </a:moveTo>
                                <a:lnTo>
                                  <a:pt x="2944114" y="1838198"/>
                                </a:lnTo>
                                <a:lnTo>
                                  <a:pt x="2944114" y="0"/>
                                </a:lnTo>
                                <a:lnTo>
                                  <a:pt x="0" y="0"/>
                                </a:lnTo>
                                <a:lnTo>
                                  <a:pt x="0" y="1838198"/>
                                </a:lnTo>
                                <a:close/>
                              </a:path>
                            </a:pathLst>
                          </a:custGeom>
                          <a:ln w="12700">
                            <a:solidFill>
                              <a:srgbClr val="44536A"/>
                            </a:solidFill>
                            <a:prstDash val="solid"/>
                          </a:ln>
                        </wps:spPr>
                        <wps:bodyPr wrap="square" lIns="0" tIns="0" rIns="0" bIns="0" rtlCol="0">
                          <a:prstTxWarp prst="textNoShape">
                            <a:avLst/>
                          </a:prstTxWarp>
                          <a:noAutofit/>
                        </wps:bodyPr>
                      </wps:wsp>
                      <wps:wsp>
                        <wps:cNvPr id="1165" name="Graphic 1165"/>
                        <wps:cNvSpPr/>
                        <wps:spPr>
                          <a:xfrm>
                            <a:off x="1008507" y="1766722"/>
                            <a:ext cx="1940560" cy="1016000"/>
                          </a:xfrm>
                          <a:custGeom>
                            <a:avLst/>
                            <a:gdLst/>
                            <a:ahLst/>
                            <a:cxnLst/>
                            <a:rect l="l" t="t" r="r" b="b"/>
                            <a:pathLst>
                              <a:path w="1940560" h="1016000">
                                <a:moveTo>
                                  <a:pt x="1940559" y="0"/>
                                </a:moveTo>
                                <a:lnTo>
                                  <a:pt x="0" y="0"/>
                                </a:lnTo>
                                <a:lnTo>
                                  <a:pt x="0" y="1015657"/>
                                </a:lnTo>
                                <a:lnTo>
                                  <a:pt x="1940559" y="1015657"/>
                                </a:lnTo>
                                <a:lnTo>
                                  <a:pt x="1940559" y="0"/>
                                </a:lnTo>
                                <a:close/>
                              </a:path>
                            </a:pathLst>
                          </a:custGeom>
                          <a:solidFill>
                            <a:srgbClr val="FFFFFF"/>
                          </a:solidFill>
                        </wps:spPr>
                        <wps:bodyPr wrap="square" lIns="0" tIns="0" rIns="0" bIns="0" rtlCol="0">
                          <a:prstTxWarp prst="textNoShape">
                            <a:avLst/>
                          </a:prstTxWarp>
                          <a:noAutofit/>
                        </wps:bodyPr>
                      </wps:wsp>
                      <wps:wsp>
                        <wps:cNvPr id="1166" name="Graphic 1166"/>
                        <wps:cNvSpPr/>
                        <wps:spPr>
                          <a:xfrm>
                            <a:off x="1127378" y="2120645"/>
                            <a:ext cx="1776095" cy="400685"/>
                          </a:xfrm>
                          <a:custGeom>
                            <a:avLst/>
                            <a:gdLst/>
                            <a:ahLst/>
                            <a:cxnLst/>
                            <a:rect l="l" t="t" r="r" b="b"/>
                            <a:pathLst>
                              <a:path w="1776095" h="400685">
                                <a:moveTo>
                                  <a:pt x="0" y="400113"/>
                                </a:moveTo>
                                <a:lnTo>
                                  <a:pt x="1775968" y="400113"/>
                                </a:lnTo>
                                <a:lnTo>
                                  <a:pt x="1775968" y="0"/>
                                </a:lnTo>
                                <a:lnTo>
                                  <a:pt x="0" y="0"/>
                                </a:lnTo>
                                <a:lnTo>
                                  <a:pt x="0" y="400113"/>
                                </a:lnTo>
                                <a:close/>
                              </a:path>
                            </a:pathLst>
                          </a:custGeom>
                          <a:ln w="9525">
                            <a:solidFill>
                              <a:srgbClr val="FFFFFF"/>
                            </a:solidFill>
                            <a:prstDash val="solid"/>
                          </a:ln>
                        </wps:spPr>
                        <wps:bodyPr wrap="square" lIns="0" tIns="0" rIns="0" bIns="0" rtlCol="0">
                          <a:prstTxWarp prst="textNoShape">
                            <a:avLst/>
                          </a:prstTxWarp>
                          <a:noAutofit/>
                        </wps:bodyPr>
                      </wps:wsp>
                      <wps:wsp>
                        <wps:cNvPr id="1167" name="Graphic 1167"/>
                        <wps:cNvSpPr/>
                        <wps:spPr>
                          <a:xfrm>
                            <a:off x="1008507" y="4235907"/>
                            <a:ext cx="1940560" cy="1016000"/>
                          </a:xfrm>
                          <a:custGeom>
                            <a:avLst/>
                            <a:gdLst/>
                            <a:ahLst/>
                            <a:cxnLst/>
                            <a:rect l="l" t="t" r="r" b="b"/>
                            <a:pathLst>
                              <a:path w="1940560" h="1016000">
                                <a:moveTo>
                                  <a:pt x="1940559" y="0"/>
                                </a:moveTo>
                                <a:lnTo>
                                  <a:pt x="0" y="0"/>
                                </a:lnTo>
                                <a:lnTo>
                                  <a:pt x="0" y="1015657"/>
                                </a:lnTo>
                                <a:lnTo>
                                  <a:pt x="1940559" y="1015657"/>
                                </a:lnTo>
                                <a:lnTo>
                                  <a:pt x="1940559" y="0"/>
                                </a:lnTo>
                                <a:close/>
                              </a:path>
                            </a:pathLst>
                          </a:custGeom>
                          <a:solidFill>
                            <a:srgbClr val="FFFFFF"/>
                          </a:solidFill>
                        </wps:spPr>
                        <wps:bodyPr wrap="square" lIns="0" tIns="0" rIns="0" bIns="0" rtlCol="0">
                          <a:prstTxWarp prst="textNoShape">
                            <a:avLst/>
                          </a:prstTxWarp>
                          <a:noAutofit/>
                        </wps:bodyPr>
                      </wps:wsp>
                      <wps:wsp>
                        <wps:cNvPr id="1168" name="Graphic 1168"/>
                        <wps:cNvSpPr/>
                        <wps:spPr>
                          <a:xfrm>
                            <a:off x="1008507" y="4235907"/>
                            <a:ext cx="1940560" cy="1016000"/>
                          </a:xfrm>
                          <a:custGeom>
                            <a:avLst/>
                            <a:gdLst/>
                            <a:ahLst/>
                            <a:cxnLst/>
                            <a:rect l="l" t="t" r="r" b="b"/>
                            <a:pathLst>
                              <a:path w="1940560" h="1016000">
                                <a:moveTo>
                                  <a:pt x="0" y="1015657"/>
                                </a:moveTo>
                                <a:lnTo>
                                  <a:pt x="1940559" y="1015657"/>
                                </a:lnTo>
                                <a:lnTo>
                                  <a:pt x="1940559" y="0"/>
                                </a:lnTo>
                                <a:lnTo>
                                  <a:pt x="0" y="0"/>
                                </a:lnTo>
                                <a:lnTo>
                                  <a:pt x="0" y="1015657"/>
                                </a:lnTo>
                                <a:close/>
                              </a:path>
                            </a:pathLst>
                          </a:custGeom>
                          <a:ln w="12700">
                            <a:solidFill>
                              <a:srgbClr val="44536A"/>
                            </a:solidFill>
                            <a:prstDash val="solid"/>
                          </a:ln>
                        </wps:spPr>
                        <wps:bodyPr wrap="square" lIns="0" tIns="0" rIns="0" bIns="0" rtlCol="0">
                          <a:prstTxWarp prst="textNoShape">
                            <a:avLst/>
                          </a:prstTxWarp>
                          <a:noAutofit/>
                        </wps:bodyPr>
                      </wps:wsp>
                      <wps:wsp>
                        <wps:cNvPr id="1169" name="Graphic 1169"/>
                        <wps:cNvSpPr/>
                        <wps:spPr>
                          <a:xfrm>
                            <a:off x="1142238" y="4297400"/>
                            <a:ext cx="1776095" cy="1016000"/>
                          </a:xfrm>
                          <a:custGeom>
                            <a:avLst/>
                            <a:gdLst/>
                            <a:ahLst/>
                            <a:cxnLst/>
                            <a:rect l="l" t="t" r="r" b="b"/>
                            <a:pathLst>
                              <a:path w="1776095" h="1016000">
                                <a:moveTo>
                                  <a:pt x="0" y="1015657"/>
                                </a:moveTo>
                                <a:lnTo>
                                  <a:pt x="1775968" y="1015657"/>
                                </a:lnTo>
                                <a:lnTo>
                                  <a:pt x="1775968" y="0"/>
                                </a:lnTo>
                                <a:lnTo>
                                  <a:pt x="0" y="0"/>
                                </a:lnTo>
                                <a:lnTo>
                                  <a:pt x="0" y="1015657"/>
                                </a:lnTo>
                                <a:close/>
                              </a:path>
                            </a:pathLst>
                          </a:custGeom>
                          <a:ln w="9525">
                            <a:solidFill>
                              <a:srgbClr val="FFFFFF"/>
                            </a:solidFill>
                            <a:prstDash val="solid"/>
                          </a:ln>
                        </wps:spPr>
                        <wps:bodyPr wrap="square" lIns="0" tIns="0" rIns="0" bIns="0" rtlCol="0">
                          <a:prstTxWarp prst="textNoShape">
                            <a:avLst/>
                          </a:prstTxWarp>
                          <a:noAutofit/>
                        </wps:bodyPr>
                      </wps:wsp>
                      <pic:pic>
                        <pic:nvPicPr>
                          <pic:cNvPr id="1170" name="Image 1170"/>
                          <pic:cNvPicPr/>
                        </pic:nvPicPr>
                        <pic:blipFill>
                          <a:blip r:embed="rId13" cstate="print"/>
                          <a:stretch>
                            <a:fillRect/>
                          </a:stretch>
                        </pic:blipFill>
                        <pic:spPr>
                          <a:xfrm>
                            <a:off x="0" y="5327078"/>
                            <a:ext cx="975359" cy="219456"/>
                          </a:xfrm>
                          <a:prstGeom prst="rect">
                            <a:avLst/>
                          </a:prstGeom>
                        </pic:spPr>
                      </pic:pic>
                      <wps:wsp>
                        <wps:cNvPr id="1171" name="Textbox 1171"/>
                        <wps:cNvSpPr txBox="1"/>
                        <wps:spPr>
                          <a:xfrm>
                            <a:off x="243865" y="5406126"/>
                            <a:ext cx="501015" cy="127635"/>
                          </a:xfrm>
                          <a:prstGeom prst="rect">
                            <a:avLst/>
                          </a:prstGeom>
                        </wps:spPr>
                        <wps:txbx>
                          <w:txbxContent>
                            <w:p>
                              <w:pPr>
                                <w:spacing w:line="200" w:lineRule="exact" w:before="0"/>
                                <w:ind w:left="0" w:right="0" w:firstLine="0"/>
                                <w:jc w:val="left"/>
                                <w:rPr>
                                  <w:sz w:val="18"/>
                                </w:rPr>
                              </w:pPr>
                              <w:r>
                                <w:rPr>
                                  <w:sz w:val="18"/>
                                </w:rPr>
                                <w:t>Page</w:t>
                              </w:r>
                              <w:r>
                                <w:rPr>
                                  <w:spacing w:val="-6"/>
                                  <w:sz w:val="18"/>
                                </w:rPr>
                                <w:t> </w:t>
                              </w:r>
                              <w:r>
                                <w:rPr>
                                  <w:spacing w:val="-5"/>
                                  <w:sz w:val="18"/>
                                </w:rPr>
                                <w:t>140</w:t>
                              </w:r>
                            </w:p>
                          </w:txbxContent>
                        </wps:txbx>
                        <wps:bodyPr wrap="square" lIns="0" tIns="0" rIns="0" bIns="0" rtlCol="0">
                          <a:noAutofit/>
                        </wps:bodyPr>
                      </wps:wsp>
                      <wps:wsp>
                        <wps:cNvPr id="1172" name="Textbox 1172"/>
                        <wps:cNvSpPr txBox="1"/>
                        <wps:spPr>
                          <a:xfrm>
                            <a:off x="1014857" y="4242257"/>
                            <a:ext cx="1927860" cy="1003300"/>
                          </a:xfrm>
                          <a:prstGeom prst="rect">
                            <a:avLst/>
                          </a:prstGeom>
                        </wps:spPr>
                        <wps:txbx>
                          <w:txbxContent>
                            <w:p>
                              <w:pPr>
                                <w:spacing w:line="216" w:lineRule="auto" w:before="143"/>
                                <w:ind w:left="510" w:right="344" w:firstLine="2"/>
                                <w:jc w:val="center"/>
                                <w:rPr>
                                  <w:rFonts w:ascii="Segoe UI"/>
                                  <w:sz w:val="40"/>
                                </w:rPr>
                              </w:pPr>
                              <w:r>
                                <w:rPr>
                                  <w:rFonts w:ascii="Segoe UI"/>
                                  <w:color w:val="44536A"/>
                                  <w:spacing w:val="-2"/>
                                  <w:sz w:val="40"/>
                                </w:rPr>
                                <w:t>Education, Training</w:t>
                              </w:r>
                              <w:r>
                                <w:rPr>
                                  <w:rFonts w:ascii="Segoe UI"/>
                                  <w:color w:val="44536A"/>
                                  <w:spacing w:val="-26"/>
                                  <w:sz w:val="40"/>
                                </w:rPr>
                                <w:t> </w:t>
                              </w:r>
                              <w:r>
                                <w:rPr>
                                  <w:rFonts w:ascii="Segoe UI"/>
                                  <w:color w:val="44536A"/>
                                  <w:spacing w:val="-2"/>
                                  <w:sz w:val="40"/>
                                </w:rPr>
                                <w:t>and Simulation</w:t>
                              </w:r>
                            </w:p>
                          </w:txbxContent>
                        </wps:txbx>
                        <wps:bodyPr wrap="square" lIns="0" tIns="0" rIns="0" bIns="0" rtlCol="0">
                          <a:noAutofit/>
                        </wps:bodyPr>
                      </wps:wsp>
                      <wps:wsp>
                        <wps:cNvPr id="1173" name="Textbox 1173"/>
                        <wps:cNvSpPr txBox="1"/>
                        <wps:spPr>
                          <a:xfrm>
                            <a:off x="1008507" y="1766722"/>
                            <a:ext cx="1940560" cy="1016000"/>
                          </a:xfrm>
                          <a:prstGeom prst="rect">
                            <a:avLst/>
                          </a:prstGeom>
                          <a:ln w="12700">
                            <a:solidFill>
                              <a:srgbClr val="44536A"/>
                            </a:solidFill>
                            <a:prstDash val="solid"/>
                          </a:ln>
                        </wps:spPr>
                        <wps:txbx>
                          <w:txbxContent>
                            <w:p>
                              <w:pPr>
                                <w:spacing w:line="240" w:lineRule="auto" w:before="45"/>
                                <w:rPr>
                                  <w:rFonts w:ascii="Segoe UI"/>
                                  <w:b/>
                                  <w:i/>
                                  <w:sz w:val="40"/>
                                </w:rPr>
                              </w:pPr>
                            </w:p>
                            <w:p>
                              <w:pPr>
                                <w:spacing w:before="0"/>
                                <w:ind w:left="1012" w:right="0" w:firstLine="0"/>
                                <w:jc w:val="left"/>
                                <w:rPr>
                                  <w:rFonts w:ascii="Segoe UI"/>
                                  <w:sz w:val="40"/>
                                </w:rPr>
                              </w:pPr>
                              <w:r>
                                <w:rPr>
                                  <w:rFonts w:ascii="Segoe UI"/>
                                  <w:color w:val="44536A"/>
                                  <w:spacing w:val="-2"/>
                                  <w:sz w:val="40"/>
                                </w:rPr>
                                <w:t>Values</w:t>
                              </w:r>
                            </w:p>
                          </w:txbxContent>
                        </wps:txbx>
                        <wps:bodyPr wrap="square" lIns="0" tIns="0" rIns="0" bIns="0" rtlCol="0">
                          <a:noAutofit/>
                        </wps:bodyPr>
                      </wps:wsp>
                    </wpg:wgp>
                  </a:graphicData>
                </a:graphic>
              </wp:anchor>
            </w:drawing>
          </mc:Choice>
          <mc:Fallback>
            <w:pict>
              <v:group style="position:absolute;margin-left:441.600006pt;margin-top:16.575781pt;width:416.6pt;height:436.75pt;mso-position-horizontal-relative:page;mso-position-vertical-relative:paragraph;z-index:-15608320;mso-wrap-distance-left:0;mso-wrap-distance-right:0" id="docshapegroup944" coordorigin="8832,332" coordsize="8332,8735">
                <v:shape style="position:absolute;left:12713;top:346;width:3531;height:3531" type="#_x0000_t75" id="docshape945" stroked="false">
                  <v:imagedata r:id="rId287" o:title=""/>
                </v:shape>
                <v:rect style="position:absolute;left:12510;top:339;width:3926;height:3582" id="docshape946" filled="false" stroked="true" strokeweight=".75pt" strokecolor="#44536a">
                  <v:stroke dashstyle="solid"/>
                </v:rect>
                <v:shape style="position:absolute;left:12517;top:4858;width:4637;height:2895" type="#_x0000_t75" id="docshape947" stroked="false">
                  <v:imagedata r:id="rId288" o:title=""/>
                </v:shape>
                <v:rect style="position:absolute;left:12517;top:4858;width:4637;height:2895" id="docshape948" filled="false" stroked="true" strokeweight="1pt" strokecolor="#44536a">
                  <v:stroke dashstyle="solid"/>
                </v:rect>
                <v:rect style="position:absolute;left:10420;top:3113;width:3056;height:1600" id="docshape949" filled="true" fillcolor="#ffffff" stroked="false">
                  <v:fill type="solid"/>
                </v:rect>
                <v:rect style="position:absolute;left:10607;top:3671;width:2797;height:631" id="docshape950" filled="false" stroked="true" strokeweight=".75pt" strokecolor="#ffffff">
                  <v:stroke dashstyle="solid"/>
                </v:rect>
                <v:rect style="position:absolute;left:10420;top:7002;width:3056;height:1600" id="docshape951" filled="true" fillcolor="#ffffff" stroked="false">
                  <v:fill type="solid"/>
                </v:rect>
                <v:rect style="position:absolute;left:10420;top:7002;width:3056;height:1600" id="docshape952" filled="false" stroked="true" strokeweight="1pt" strokecolor="#44536a">
                  <v:stroke dashstyle="solid"/>
                </v:rect>
                <v:rect style="position:absolute;left:10630;top:7099;width:2797;height:1600" id="docshape953" filled="false" stroked="true" strokeweight=".75pt" strokecolor="#ffffff">
                  <v:stroke dashstyle="solid"/>
                </v:rect>
                <v:shape style="position:absolute;left:8832;top:8720;width:1536;height:346" type="#_x0000_t75" id="docshape954" stroked="false">
                  <v:imagedata r:id="rId13" o:title=""/>
                </v:shape>
                <v:shape style="position:absolute;left:9216;top:8845;width:789;height:201" type="#_x0000_t202" id="docshape955" filled="false" stroked="false">
                  <v:textbox inset="0,0,0,0">
                    <w:txbxContent>
                      <w:p>
                        <w:pPr>
                          <w:spacing w:line="200" w:lineRule="exact" w:before="0"/>
                          <w:ind w:left="0" w:right="0" w:firstLine="0"/>
                          <w:jc w:val="left"/>
                          <w:rPr>
                            <w:sz w:val="18"/>
                          </w:rPr>
                        </w:pPr>
                        <w:r>
                          <w:rPr>
                            <w:sz w:val="18"/>
                          </w:rPr>
                          <w:t>Page</w:t>
                        </w:r>
                        <w:r>
                          <w:rPr>
                            <w:spacing w:val="-6"/>
                            <w:sz w:val="18"/>
                          </w:rPr>
                          <w:t> </w:t>
                        </w:r>
                        <w:r>
                          <w:rPr>
                            <w:spacing w:val="-5"/>
                            <w:sz w:val="18"/>
                          </w:rPr>
                          <w:t>140</w:t>
                        </w:r>
                      </w:p>
                    </w:txbxContent>
                  </v:textbox>
                  <w10:wrap type="none"/>
                </v:shape>
                <v:shape style="position:absolute;left:10430;top:7012;width:3036;height:1580" type="#_x0000_t202" id="docshape956" filled="false" stroked="false">
                  <v:textbox inset="0,0,0,0">
                    <w:txbxContent>
                      <w:p>
                        <w:pPr>
                          <w:spacing w:line="216" w:lineRule="auto" w:before="143"/>
                          <w:ind w:left="510" w:right="344" w:firstLine="2"/>
                          <w:jc w:val="center"/>
                          <w:rPr>
                            <w:rFonts w:ascii="Segoe UI"/>
                            <w:sz w:val="40"/>
                          </w:rPr>
                        </w:pPr>
                        <w:r>
                          <w:rPr>
                            <w:rFonts w:ascii="Segoe UI"/>
                            <w:color w:val="44536A"/>
                            <w:spacing w:val="-2"/>
                            <w:sz w:val="40"/>
                          </w:rPr>
                          <w:t>Education, Training</w:t>
                        </w:r>
                        <w:r>
                          <w:rPr>
                            <w:rFonts w:ascii="Segoe UI"/>
                            <w:color w:val="44536A"/>
                            <w:spacing w:val="-26"/>
                            <w:sz w:val="40"/>
                          </w:rPr>
                          <w:t> </w:t>
                        </w:r>
                        <w:r>
                          <w:rPr>
                            <w:rFonts w:ascii="Segoe UI"/>
                            <w:color w:val="44536A"/>
                            <w:spacing w:val="-2"/>
                            <w:sz w:val="40"/>
                          </w:rPr>
                          <w:t>and Simulation</w:t>
                        </w:r>
                      </w:p>
                    </w:txbxContent>
                  </v:textbox>
                  <w10:wrap type="none"/>
                </v:shape>
                <v:shape style="position:absolute;left:10420;top:3113;width:3056;height:1600" type="#_x0000_t202" id="docshape957" filled="false" stroked="true" strokeweight="1pt" strokecolor="#44536a">
                  <v:textbox inset="0,0,0,0">
                    <w:txbxContent>
                      <w:p>
                        <w:pPr>
                          <w:spacing w:line="240" w:lineRule="auto" w:before="45"/>
                          <w:rPr>
                            <w:rFonts w:ascii="Segoe UI"/>
                            <w:b/>
                            <w:i/>
                            <w:sz w:val="40"/>
                          </w:rPr>
                        </w:pPr>
                      </w:p>
                      <w:p>
                        <w:pPr>
                          <w:spacing w:before="0"/>
                          <w:ind w:left="1012" w:right="0" w:firstLine="0"/>
                          <w:jc w:val="left"/>
                          <w:rPr>
                            <w:rFonts w:ascii="Segoe UI"/>
                            <w:sz w:val="40"/>
                          </w:rPr>
                        </w:pPr>
                        <w:r>
                          <w:rPr>
                            <w:rFonts w:ascii="Segoe UI"/>
                            <w:color w:val="44536A"/>
                            <w:spacing w:val="-2"/>
                            <w:sz w:val="40"/>
                          </w:rPr>
                          <w:t>Values</w:t>
                        </w:r>
                      </w:p>
                    </w:txbxContent>
                  </v:textbox>
                  <v:stroke dashstyle="solid"/>
                  <w10:wrap type="none"/>
                </v:shape>
                <w10:wrap type="topAndBottom"/>
              </v:group>
            </w:pict>
          </mc:Fallback>
        </mc:AlternateContent>
      </w:r>
    </w:p>
    <w:p>
      <w:pPr>
        <w:pStyle w:val="BodyText"/>
        <w:spacing w:after="0"/>
        <w:rPr>
          <w:rFonts w:ascii="Segoe UI"/>
          <w:b/>
          <w:i/>
          <w:sz w:val="20"/>
        </w:rPr>
        <w:sectPr>
          <w:footerReference w:type="even" r:id="rId284"/>
          <w:pgSz w:w="19200" w:h="10800" w:orient="landscape"/>
          <w:pgMar w:header="0" w:footer="0" w:top="0" w:bottom="0" w:left="283" w:right="141"/>
        </w:sectPr>
      </w:pPr>
    </w:p>
    <w:p>
      <w:pPr>
        <w:pStyle w:val="Heading3"/>
        <w:spacing w:line="924" w:lineRule="exact"/>
      </w:pPr>
      <w:r>
        <w:rPr/>
        <mc:AlternateContent>
          <mc:Choice Requires="wps">
            <w:drawing>
              <wp:anchor distT="0" distB="0" distL="0" distR="0" allowOverlap="1" layoutInCell="1" locked="0" behindDoc="0" simplePos="0" relativeHeight="15851520">
                <wp:simplePos x="0" y="0"/>
                <wp:positionH relativeFrom="page">
                  <wp:posOffset>0</wp:posOffset>
                </wp:positionH>
                <wp:positionV relativeFrom="page">
                  <wp:posOffset>0</wp:posOffset>
                </wp:positionV>
                <wp:extent cx="1083310" cy="6858000"/>
                <wp:effectExtent l="0" t="0" r="0" b="0"/>
                <wp:wrapNone/>
                <wp:docPr id="1174" name="Graphic 1174"/>
                <wp:cNvGraphicFramePr>
                  <a:graphicFrameLocks/>
                </wp:cNvGraphicFramePr>
                <a:graphic>
                  <a:graphicData uri="http://schemas.microsoft.com/office/word/2010/wordprocessingShape">
                    <wps:wsp>
                      <wps:cNvPr id="1174" name="Graphic 1174"/>
                      <wps:cNvSpPr/>
                      <wps:spPr>
                        <a:xfrm>
                          <a:off x="0" y="0"/>
                          <a:ext cx="1083310" cy="6858000"/>
                        </a:xfrm>
                        <a:custGeom>
                          <a:avLst/>
                          <a:gdLst/>
                          <a:ahLst/>
                          <a:cxnLst/>
                          <a:rect l="l" t="t" r="r" b="b"/>
                          <a:pathLst>
                            <a:path w="1083310" h="6858000">
                              <a:moveTo>
                                <a:pt x="1082751" y="0"/>
                              </a:moveTo>
                              <a:lnTo>
                                <a:pt x="0" y="0"/>
                              </a:lnTo>
                              <a:lnTo>
                                <a:pt x="0" y="6858000"/>
                              </a:lnTo>
                              <a:lnTo>
                                <a:pt x="1082751" y="6858000"/>
                              </a:lnTo>
                              <a:lnTo>
                                <a:pt x="1082751" y="0"/>
                              </a:lnTo>
                              <a:close/>
                            </a:path>
                          </a:pathLst>
                        </a:custGeom>
                        <a:solidFill>
                          <a:srgbClr val="44536A"/>
                        </a:solidFill>
                      </wps:spPr>
                      <wps:bodyPr wrap="square" lIns="0" tIns="0" rIns="0" bIns="0" rtlCol="0">
                        <a:prstTxWarp prst="textNoShape">
                          <a:avLst/>
                        </a:prstTxWarp>
                        <a:noAutofit/>
                      </wps:bodyPr>
                    </wps:wsp>
                  </a:graphicData>
                </a:graphic>
              </wp:anchor>
            </w:drawing>
          </mc:Choice>
          <mc:Fallback>
            <w:pict>
              <v:rect style="position:absolute;margin-left:0pt;margin-top:-.000061pt;width:85.256pt;height:540pt;mso-position-horizontal-relative:page;mso-position-vertical-relative:page;z-index:15851520" id="docshape958" filled="true" fillcolor="#44536a" stroked="false">
                <v:fill type="solid"/>
                <w10:wrap type="none"/>
              </v:rect>
            </w:pict>
          </mc:Fallback>
        </mc:AlternateContent>
      </w:r>
      <w:r>
        <w:rPr/>
        <mc:AlternateContent>
          <mc:Choice Requires="wps">
            <w:drawing>
              <wp:anchor distT="0" distB="0" distL="0" distR="0" allowOverlap="1" layoutInCell="1" locked="0" behindDoc="0" simplePos="0" relativeHeight="15853056">
                <wp:simplePos x="0" y="0"/>
                <wp:positionH relativeFrom="page">
                  <wp:posOffset>241600</wp:posOffset>
                </wp:positionH>
                <wp:positionV relativeFrom="paragraph">
                  <wp:posOffset>576966</wp:posOffset>
                </wp:positionV>
                <wp:extent cx="567055" cy="5704205"/>
                <wp:effectExtent l="0" t="0" r="0" b="0"/>
                <wp:wrapNone/>
                <wp:docPr id="1175" name="Textbox 1175"/>
                <wp:cNvGraphicFramePr>
                  <a:graphicFrameLocks/>
                </wp:cNvGraphicFramePr>
                <a:graphic>
                  <a:graphicData uri="http://schemas.microsoft.com/office/word/2010/wordprocessingShape">
                    <wps:wsp>
                      <wps:cNvPr id="1175" name="Textbox 1175"/>
                      <wps:cNvSpPr txBox="1"/>
                      <wps:spPr>
                        <a:xfrm>
                          <a:off x="0" y="0"/>
                          <a:ext cx="567055" cy="5704205"/>
                        </a:xfrm>
                        <a:prstGeom prst="rect">
                          <a:avLst/>
                        </a:prstGeom>
                      </wps:spPr>
                      <wps:txbx>
                        <w:txbxContent>
                          <w:p>
                            <w:pPr>
                              <w:spacing w:before="21"/>
                              <w:ind w:left="20" w:right="0" w:firstLine="0"/>
                              <w:jc w:val="left"/>
                              <w:rPr>
                                <w:rFonts w:ascii="Segoe UI"/>
                                <w:b/>
                                <w:sz w:val="64"/>
                              </w:rPr>
                            </w:pPr>
                            <w:r>
                              <w:rPr>
                                <w:rFonts w:ascii="Segoe UI"/>
                                <w:b/>
                                <w:color w:val="FFFFFF"/>
                                <w:sz w:val="64"/>
                              </w:rPr>
                              <w:t>Only</w:t>
                            </w:r>
                            <w:r>
                              <w:rPr>
                                <w:rFonts w:ascii="Segoe UI"/>
                                <w:b/>
                                <w:color w:val="FFFFFF"/>
                                <w:spacing w:val="-5"/>
                                <w:sz w:val="64"/>
                              </w:rPr>
                              <w:t> </w:t>
                            </w:r>
                            <w:r>
                              <w:rPr>
                                <w:rFonts w:ascii="Segoe UI"/>
                                <w:b/>
                                <w:color w:val="FFFFFF"/>
                                <w:sz w:val="64"/>
                              </w:rPr>
                              <w:t>a</w:t>
                            </w:r>
                            <w:r>
                              <w:rPr>
                                <w:rFonts w:ascii="Segoe UI"/>
                                <w:b/>
                                <w:color w:val="FFFFFF"/>
                                <w:spacing w:val="-5"/>
                                <w:sz w:val="64"/>
                              </w:rPr>
                              <w:t> </w:t>
                            </w:r>
                            <w:r>
                              <w:rPr>
                                <w:rFonts w:ascii="Segoe UI"/>
                                <w:b/>
                                <w:color w:val="FFFFFF"/>
                                <w:sz w:val="64"/>
                              </w:rPr>
                              <w:t>System Can</w:t>
                            </w:r>
                            <w:r>
                              <w:rPr>
                                <w:rFonts w:ascii="Segoe UI"/>
                                <w:b/>
                                <w:color w:val="FFFFFF"/>
                                <w:spacing w:val="-7"/>
                                <w:sz w:val="64"/>
                              </w:rPr>
                              <w:t> </w:t>
                            </w:r>
                            <w:r>
                              <w:rPr>
                                <w:rFonts w:ascii="Segoe UI"/>
                                <w:b/>
                                <w:color w:val="FFFFFF"/>
                                <w:sz w:val="64"/>
                              </w:rPr>
                              <w:t>Save</w:t>
                            </w:r>
                            <w:r>
                              <w:rPr>
                                <w:rFonts w:ascii="Segoe UI"/>
                                <w:b/>
                                <w:color w:val="FFFFFF"/>
                                <w:spacing w:val="-4"/>
                                <w:sz w:val="64"/>
                              </w:rPr>
                              <w:t> </w:t>
                            </w:r>
                            <w:r>
                              <w:rPr>
                                <w:rFonts w:ascii="Segoe UI"/>
                                <w:b/>
                                <w:color w:val="FFFFFF"/>
                                <w:sz w:val="64"/>
                              </w:rPr>
                              <w:t>a</w:t>
                            </w:r>
                            <w:r>
                              <w:rPr>
                                <w:rFonts w:ascii="Segoe UI"/>
                                <w:b/>
                                <w:color w:val="FFFFFF"/>
                                <w:spacing w:val="-4"/>
                                <w:sz w:val="64"/>
                              </w:rPr>
                              <w:t> Life</w:t>
                            </w:r>
                          </w:p>
                        </w:txbxContent>
                      </wps:txbx>
                      <wps:bodyPr wrap="square" lIns="0" tIns="0" rIns="0" bIns="0" rtlCol="0" vert="vert270">
                        <a:noAutofit/>
                      </wps:bodyPr>
                    </wps:wsp>
                  </a:graphicData>
                </a:graphic>
              </wp:anchor>
            </w:drawing>
          </mc:Choice>
          <mc:Fallback>
            <w:pict>
              <v:shape style="position:absolute;margin-left:19.023668pt;margin-top:45.430428pt;width:44.65pt;height:449.15pt;mso-position-horizontal-relative:page;mso-position-vertical-relative:paragraph;z-index:15853056" type="#_x0000_t202" id="docshape959" filled="false" stroked="false">
                <v:textbox inset="0,0,0,0" style="layout-flow:vertical;mso-layout-flow-alt:bottom-to-top">
                  <w:txbxContent>
                    <w:p>
                      <w:pPr>
                        <w:spacing w:before="21"/>
                        <w:ind w:left="20" w:right="0" w:firstLine="0"/>
                        <w:jc w:val="left"/>
                        <w:rPr>
                          <w:rFonts w:ascii="Segoe UI"/>
                          <w:b/>
                          <w:sz w:val="64"/>
                        </w:rPr>
                      </w:pPr>
                      <w:r>
                        <w:rPr>
                          <w:rFonts w:ascii="Segoe UI"/>
                          <w:b/>
                          <w:color w:val="FFFFFF"/>
                          <w:sz w:val="64"/>
                        </w:rPr>
                        <w:t>Only</w:t>
                      </w:r>
                      <w:r>
                        <w:rPr>
                          <w:rFonts w:ascii="Segoe UI"/>
                          <w:b/>
                          <w:color w:val="FFFFFF"/>
                          <w:spacing w:val="-5"/>
                          <w:sz w:val="64"/>
                        </w:rPr>
                        <w:t> </w:t>
                      </w:r>
                      <w:r>
                        <w:rPr>
                          <w:rFonts w:ascii="Segoe UI"/>
                          <w:b/>
                          <w:color w:val="FFFFFF"/>
                          <w:sz w:val="64"/>
                        </w:rPr>
                        <w:t>a</w:t>
                      </w:r>
                      <w:r>
                        <w:rPr>
                          <w:rFonts w:ascii="Segoe UI"/>
                          <w:b/>
                          <w:color w:val="FFFFFF"/>
                          <w:spacing w:val="-5"/>
                          <w:sz w:val="64"/>
                        </w:rPr>
                        <w:t> </w:t>
                      </w:r>
                      <w:r>
                        <w:rPr>
                          <w:rFonts w:ascii="Segoe UI"/>
                          <w:b/>
                          <w:color w:val="FFFFFF"/>
                          <w:sz w:val="64"/>
                        </w:rPr>
                        <w:t>System Can</w:t>
                      </w:r>
                      <w:r>
                        <w:rPr>
                          <w:rFonts w:ascii="Segoe UI"/>
                          <w:b/>
                          <w:color w:val="FFFFFF"/>
                          <w:spacing w:val="-7"/>
                          <w:sz w:val="64"/>
                        </w:rPr>
                        <w:t> </w:t>
                      </w:r>
                      <w:r>
                        <w:rPr>
                          <w:rFonts w:ascii="Segoe UI"/>
                          <w:b/>
                          <w:color w:val="FFFFFF"/>
                          <w:sz w:val="64"/>
                        </w:rPr>
                        <w:t>Save</w:t>
                      </w:r>
                      <w:r>
                        <w:rPr>
                          <w:rFonts w:ascii="Segoe UI"/>
                          <w:b/>
                          <w:color w:val="FFFFFF"/>
                          <w:spacing w:val="-4"/>
                          <w:sz w:val="64"/>
                        </w:rPr>
                        <w:t> </w:t>
                      </w:r>
                      <w:r>
                        <w:rPr>
                          <w:rFonts w:ascii="Segoe UI"/>
                          <w:b/>
                          <w:color w:val="FFFFFF"/>
                          <w:sz w:val="64"/>
                        </w:rPr>
                        <w:t>a</w:t>
                      </w:r>
                      <w:r>
                        <w:rPr>
                          <w:rFonts w:ascii="Segoe UI"/>
                          <w:b/>
                          <w:color w:val="FFFFFF"/>
                          <w:spacing w:val="-4"/>
                          <w:sz w:val="64"/>
                        </w:rPr>
                        <w:t> Life</w:t>
                      </w:r>
                    </w:p>
                  </w:txbxContent>
                </v:textbox>
                <w10:wrap type="none"/>
              </v:shape>
            </w:pict>
          </mc:Fallback>
        </mc:AlternateContent>
      </w:r>
      <w:r>
        <w:rPr>
          <w:color w:val="44536A"/>
        </w:rPr>
        <w:t>Resourcing</w:t>
      </w:r>
      <w:r>
        <w:rPr>
          <w:color w:val="44536A"/>
          <w:spacing w:val="-15"/>
        </w:rPr>
        <w:t> </w:t>
      </w:r>
      <w:r>
        <w:rPr>
          <w:color w:val="44536A"/>
        </w:rPr>
        <w:t>and</w:t>
      </w:r>
      <w:r>
        <w:rPr>
          <w:color w:val="44536A"/>
          <w:spacing w:val="-16"/>
        </w:rPr>
        <w:t> </w:t>
      </w:r>
      <w:r>
        <w:rPr>
          <w:color w:val="44536A"/>
          <w:spacing w:val="-2"/>
        </w:rPr>
        <w:t>Politics</w:t>
      </w:r>
    </w:p>
    <w:p>
      <w:pPr>
        <w:pStyle w:val="Heading8"/>
        <w:ind w:left="2052"/>
        <w:rPr>
          <w:i w:val="0"/>
        </w:rPr>
      </w:pPr>
      <w:r>
        <w:rPr>
          <w:i w:val="0"/>
          <w:color w:val="44536A"/>
        </w:rPr>
        <w:t>‘</w:t>
      </w:r>
      <w:r>
        <w:rPr>
          <w:i/>
          <w:color w:val="44536A"/>
        </w:rPr>
        <w:t>Building</w:t>
      </w:r>
      <w:r>
        <w:rPr>
          <w:i/>
          <w:color w:val="44536A"/>
          <w:spacing w:val="-5"/>
        </w:rPr>
        <w:t> </w:t>
      </w:r>
      <w:r>
        <w:rPr>
          <w:i/>
          <w:color w:val="44536A"/>
        </w:rPr>
        <w:t>the</w:t>
      </w:r>
      <w:r>
        <w:rPr>
          <w:i/>
          <w:color w:val="44536A"/>
          <w:spacing w:val="-1"/>
        </w:rPr>
        <w:t> </w:t>
      </w:r>
      <w:r>
        <w:rPr>
          <w:i/>
          <w:color w:val="44536A"/>
        </w:rPr>
        <w:t>foundations</w:t>
      </w:r>
      <w:r>
        <w:rPr>
          <w:i/>
          <w:color w:val="44536A"/>
          <w:spacing w:val="-7"/>
        </w:rPr>
        <w:t> </w:t>
      </w:r>
      <w:r>
        <w:rPr>
          <w:i/>
          <w:color w:val="44536A"/>
        </w:rPr>
        <w:t>for</w:t>
      </w:r>
      <w:r>
        <w:rPr>
          <w:i/>
          <w:color w:val="44536A"/>
          <w:spacing w:val="-3"/>
        </w:rPr>
        <w:t> </w:t>
      </w:r>
      <w:r>
        <w:rPr>
          <w:i/>
          <w:color w:val="44536A"/>
        </w:rPr>
        <w:t>success –</w:t>
      </w:r>
      <w:r>
        <w:rPr>
          <w:i/>
          <w:color w:val="44536A"/>
          <w:spacing w:val="-3"/>
        </w:rPr>
        <w:t> </w:t>
      </w:r>
      <w:r>
        <w:rPr>
          <w:i/>
          <w:color w:val="44536A"/>
        </w:rPr>
        <w:t>be</w:t>
      </w:r>
      <w:r>
        <w:rPr>
          <w:i/>
          <w:color w:val="44536A"/>
          <w:spacing w:val="-3"/>
        </w:rPr>
        <w:t> </w:t>
      </w:r>
      <w:r>
        <w:rPr>
          <w:i/>
          <w:color w:val="44536A"/>
        </w:rPr>
        <w:t>more</w:t>
      </w:r>
      <w:r>
        <w:rPr>
          <w:i/>
          <w:color w:val="44536A"/>
          <w:spacing w:val="-2"/>
        </w:rPr>
        <w:t> Danish</w:t>
      </w:r>
      <w:r>
        <w:rPr>
          <w:i w:val="0"/>
          <w:color w:val="44536A"/>
          <w:spacing w:val="-2"/>
        </w:rPr>
        <w:t>’</w:t>
      </w:r>
    </w:p>
    <w:p>
      <w:pPr>
        <w:pStyle w:val="BodyText"/>
        <w:spacing w:before="601"/>
        <w:rPr>
          <w:rFonts w:ascii="Segoe UI"/>
          <w:b/>
          <w:sz w:val="48"/>
        </w:rPr>
      </w:pPr>
    </w:p>
    <w:p>
      <w:pPr>
        <w:pStyle w:val="ListParagraph"/>
        <w:numPr>
          <w:ilvl w:val="0"/>
          <w:numId w:val="101"/>
        </w:numPr>
        <w:tabs>
          <w:tab w:pos="2502" w:val="left" w:leader="none"/>
        </w:tabs>
        <w:spacing w:line="240" w:lineRule="auto" w:before="0" w:after="0"/>
        <w:ind w:left="2502" w:right="0" w:hanging="450"/>
        <w:jc w:val="left"/>
        <w:rPr>
          <w:rFonts w:ascii="Segoe UI" w:hAnsi="Segoe UI"/>
          <w:sz w:val="48"/>
        </w:rPr>
      </w:pPr>
      <w:r>
        <w:rPr>
          <w:rFonts w:ascii="Segoe UI" w:hAnsi="Segoe UI"/>
          <w:sz w:val="48"/>
        </w:rPr>
        <w:drawing>
          <wp:anchor distT="0" distB="0" distL="0" distR="0" allowOverlap="1" layoutInCell="1" locked="0" behindDoc="0" simplePos="0" relativeHeight="15852032">
            <wp:simplePos x="0" y="0"/>
            <wp:positionH relativeFrom="page">
              <wp:posOffset>8505063</wp:posOffset>
            </wp:positionH>
            <wp:positionV relativeFrom="paragraph">
              <wp:posOffset>-328586</wp:posOffset>
            </wp:positionV>
            <wp:extent cx="3252215" cy="4352925"/>
            <wp:effectExtent l="0" t="0" r="0" b="0"/>
            <wp:wrapNone/>
            <wp:docPr id="1176" name="Image 1176" descr="A spiral staircase with colorful carpet  Description automatically generated"/>
            <wp:cNvGraphicFramePr>
              <a:graphicFrameLocks/>
            </wp:cNvGraphicFramePr>
            <a:graphic>
              <a:graphicData uri="http://schemas.openxmlformats.org/drawingml/2006/picture">
                <pic:pic>
                  <pic:nvPicPr>
                    <pic:cNvPr id="1176" name="Image 1176" descr="A spiral staircase with colorful carpet  Description automatically generated"/>
                    <pic:cNvPicPr/>
                  </pic:nvPicPr>
                  <pic:blipFill>
                    <a:blip r:embed="rId290" cstate="print"/>
                    <a:stretch>
                      <a:fillRect/>
                    </a:stretch>
                  </pic:blipFill>
                  <pic:spPr>
                    <a:xfrm>
                      <a:off x="0" y="0"/>
                      <a:ext cx="3252215" cy="4352925"/>
                    </a:xfrm>
                    <a:prstGeom prst="rect">
                      <a:avLst/>
                    </a:prstGeom>
                  </pic:spPr>
                </pic:pic>
              </a:graphicData>
            </a:graphic>
          </wp:anchor>
        </w:drawing>
      </w:r>
      <w:r>
        <w:rPr>
          <w:rFonts w:ascii="Segoe UI" w:hAnsi="Segoe UI"/>
          <w:sz w:val="48"/>
        </w:rPr>
        <w:t>Clear</w:t>
      </w:r>
      <w:r>
        <w:rPr>
          <w:rFonts w:ascii="Segoe UI" w:hAnsi="Segoe UI"/>
          <w:spacing w:val="-2"/>
          <w:sz w:val="48"/>
        </w:rPr>
        <w:t> </w:t>
      </w:r>
      <w:r>
        <w:rPr>
          <w:rFonts w:ascii="Segoe UI" w:hAnsi="Segoe UI"/>
          <w:sz w:val="48"/>
        </w:rPr>
        <w:t>political</w:t>
      </w:r>
      <w:r>
        <w:rPr>
          <w:rFonts w:ascii="Segoe UI" w:hAnsi="Segoe UI"/>
          <w:spacing w:val="8"/>
          <w:sz w:val="48"/>
        </w:rPr>
        <w:t> </w:t>
      </w:r>
      <w:r>
        <w:rPr>
          <w:rFonts w:ascii="Segoe UI" w:hAnsi="Segoe UI"/>
          <w:sz w:val="48"/>
        </w:rPr>
        <w:t>will</w:t>
      </w:r>
      <w:r>
        <w:rPr>
          <w:rFonts w:ascii="Segoe UI" w:hAnsi="Segoe UI"/>
          <w:spacing w:val="3"/>
          <w:sz w:val="48"/>
        </w:rPr>
        <w:t> </w:t>
      </w:r>
      <w:r>
        <w:rPr>
          <w:rFonts w:ascii="Segoe UI" w:hAnsi="Segoe UI"/>
          <w:sz w:val="48"/>
        </w:rPr>
        <w:t>and</w:t>
      </w:r>
      <w:r>
        <w:rPr>
          <w:rFonts w:ascii="Segoe UI" w:hAnsi="Segoe UI"/>
          <w:spacing w:val="-1"/>
          <w:sz w:val="48"/>
        </w:rPr>
        <w:t> </w:t>
      </w:r>
      <w:r>
        <w:rPr>
          <w:rFonts w:ascii="Segoe UI" w:hAnsi="Segoe UI"/>
          <w:sz w:val="48"/>
        </w:rPr>
        <w:t>long-term</w:t>
      </w:r>
      <w:r>
        <w:rPr>
          <w:rFonts w:ascii="Segoe UI" w:hAnsi="Segoe UI"/>
          <w:spacing w:val="-3"/>
          <w:sz w:val="48"/>
        </w:rPr>
        <w:t> </w:t>
      </w:r>
      <w:r>
        <w:rPr>
          <w:rFonts w:ascii="Segoe UI" w:hAnsi="Segoe UI"/>
          <w:spacing w:val="-2"/>
          <w:sz w:val="48"/>
        </w:rPr>
        <w:t>direction</w:t>
      </w:r>
    </w:p>
    <w:p>
      <w:pPr>
        <w:pStyle w:val="ListParagraph"/>
        <w:numPr>
          <w:ilvl w:val="0"/>
          <w:numId w:val="101"/>
        </w:numPr>
        <w:tabs>
          <w:tab w:pos="2501" w:val="left" w:leader="none"/>
          <w:tab w:pos="2503" w:val="left" w:leader="none"/>
        </w:tabs>
        <w:spacing w:line="216" w:lineRule="auto" w:before="110" w:after="0"/>
        <w:ind w:left="2503" w:right="6154" w:hanging="452"/>
        <w:jc w:val="left"/>
        <w:rPr>
          <w:rFonts w:ascii="Segoe UI" w:hAnsi="Segoe UI"/>
          <w:sz w:val="48"/>
        </w:rPr>
      </w:pPr>
      <w:r>
        <w:rPr>
          <w:rFonts w:ascii="Segoe UI" w:hAnsi="Segoe UI"/>
          <w:sz w:val="48"/>
        </w:rPr>
        <w:t>Defined</w:t>
      </w:r>
      <w:r>
        <w:rPr>
          <w:rFonts w:ascii="Segoe UI" w:hAnsi="Segoe UI"/>
          <w:spacing w:val="-9"/>
          <w:sz w:val="48"/>
        </w:rPr>
        <w:t> </w:t>
      </w:r>
      <w:r>
        <w:rPr>
          <w:rFonts w:ascii="Segoe UI" w:hAnsi="Segoe UI"/>
          <w:sz w:val="48"/>
        </w:rPr>
        <w:t>national,</w:t>
      </w:r>
      <w:r>
        <w:rPr>
          <w:rFonts w:ascii="Segoe UI" w:hAnsi="Segoe UI"/>
          <w:spacing w:val="-1"/>
          <w:sz w:val="48"/>
        </w:rPr>
        <w:t> </w:t>
      </w:r>
      <w:r>
        <w:rPr>
          <w:rFonts w:ascii="Segoe UI" w:hAnsi="Segoe UI"/>
          <w:sz w:val="48"/>
        </w:rPr>
        <w:t>regional</w:t>
      </w:r>
      <w:r>
        <w:rPr>
          <w:rFonts w:ascii="Segoe UI" w:hAnsi="Segoe UI"/>
          <w:spacing w:val="-3"/>
          <w:sz w:val="48"/>
        </w:rPr>
        <w:t> </w:t>
      </w:r>
      <w:r>
        <w:rPr>
          <w:rFonts w:ascii="Segoe UI" w:hAnsi="Segoe UI"/>
          <w:sz w:val="48"/>
        </w:rPr>
        <w:t>and</w:t>
      </w:r>
      <w:r>
        <w:rPr>
          <w:rFonts w:ascii="Segoe UI" w:hAnsi="Segoe UI"/>
          <w:spacing w:val="-9"/>
          <w:sz w:val="48"/>
        </w:rPr>
        <w:t> </w:t>
      </w:r>
      <w:r>
        <w:rPr>
          <w:rFonts w:ascii="Segoe UI" w:hAnsi="Segoe UI"/>
          <w:sz w:val="48"/>
        </w:rPr>
        <w:t>local frameworks on system</w:t>
      </w:r>
      <w:r>
        <w:rPr>
          <w:rFonts w:ascii="Segoe UI" w:hAnsi="Segoe UI"/>
          <w:spacing w:val="-4"/>
          <w:sz w:val="48"/>
        </w:rPr>
        <w:t> </w:t>
      </w:r>
      <w:r>
        <w:rPr>
          <w:rFonts w:ascii="Segoe UI" w:hAnsi="Segoe UI"/>
          <w:sz w:val="48"/>
        </w:rPr>
        <w:t>delivery designed</w:t>
      </w:r>
      <w:r>
        <w:rPr>
          <w:rFonts w:ascii="Segoe UI" w:hAnsi="Segoe UI"/>
          <w:spacing w:val="-2"/>
          <w:sz w:val="48"/>
        </w:rPr>
        <w:t> </w:t>
      </w:r>
      <w:r>
        <w:rPr>
          <w:rFonts w:ascii="Segoe UI" w:hAnsi="Segoe UI"/>
          <w:sz w:val="48"/>
        </w:rPr>
        <w:t>with clinical advice</w:t>
      </w:r>
    </w:p>
    <w:p>
      <w:pPr>
        <w:pStyle w:val="ListParagraph"/>
        <w:numPr>
          <w:ilvl w:val="0"/>
          <w:numId w:val="101"/>
        </w:numPr>
        <w:tabs>
          <w:tab w:pos="2501" w:val="left" w:leader="none"/>
          <w:tab w:pos="2503" w:val="left" w:leader="none"/>
        </w:tabs>
        <w:spacing w:line="216" w:lineRule="auto" w:before="123" w:after="0"/>
        <w:ind w:left="2503" w:right="7842" w:hanging="452"/>
        <w:jc w:val="left"/>
        <w:rPr>
          <w:rFonts w:ascii="Segoe UI" w:hAnsi="Segoe UI"/>
          <w:sz w:val="48"/>
        </w:rPr>
      </w:pPr>
      <w:r>
        <w:rPr>
          <w:rFonts w:ascii="Segoe UI" w:hAnsi="Segoe UI"/>
          <w:sz w:val="48"/>
        </w:rPr>
        <w:t>Long</w:t>
      </w:r>
      <w:r>
        <w:rPr>
          <w:rFonts w:ascii="Segoe UI" w:hAnsi="Segoe UI"/>
          <w:spacing w:val="-15"/>
          <w:sz w:val="48"/>
        </w:rPr>
        <w:t> </w:t>
      </w:r>
      <w:r>
        <w:rPr>
          <w:rFonts w:ascii="Segoe UI" w:hAnsi="Segoe UI"/>
          <w:sz w:val="48"/>
        </w:rPr>
        <w:t>term</w:t>
      </w:r>
      <w:r>
        <w:rPr>
          <w:rFonts w:ascii="Segoe UI" w:hAnsi="Segoe UI"/>
          <w:spacing w:val="-19"/>
          <w:sz w:val="48"/>
        </w:rPr>
        <w:t> </w:t>
      </w:r>
      <w:r>
        <w:rPr>
          <w:rFonts w:ascii="Segoe UI" w:hAnsi="Segoe UI"/>
          <w:sz w:val="48"/>
        </w:rPr>
        <w:t>investment</w:t>
      </w:r>
      <w:r>
        <w:rPr>
          <w:rFonts w:ascii="Segoe UI" w:hAnsi="Segoe UI"/>
          <w:spacing w:val="-18"/>
          <w:sz w:val="48"/>
        </w:rPr>
        <w:t> </w:t>
      </w:r>
      <w:r>
        <w:rPr>
          <w:rFonts w:ascii="Segoe UI" w:hAnsi="Segoe UI"/>
          <w:sz w:val="48"/>
        </w:rPr>
        <w:t>strategy,</w:t>
      </w:r>
      <w:r>
        <w:rPr>
          <w:rFonts w:ascii="Segoe UI" w:hAnsi="Segoe UI"/>
          <w:spacing w:val="-22"/>
          <w:sz w:val="48"/>
        </w:rPr>
        <w:t> </w:t>
      </w:r>
      <w:r>
        <w:rPr>
          <w:rFonts w:ascii="Segoe UI" w:hAnsi="Segoe UI"/>
          <w:sz w:val="48"/>
        </w:rPr>
        <w:t>building </w:t>
      </w:r>
      <w:r>
        <w:rPr>
          <w:rFonts w:ascii="Segoe UI" w:hAnsi="Segoe UI"/>
          <w:spacing w:val="-2"/>
          <w:sz w:val="48"/>
        </w:rPr>
        <w:t>foundations</w:t>
      </w:r>
    </w:p>
    <w:p>
      <w:pPr>
        <w:pStyle w:val="ListParagraph"/>
        <w:numPr>
          <w:ilvl w:val="1"/>
          <w:numId w:val="101"/>
        </w:numPr>
        <w:tabs>
          <w:tab w:pos="3223" w:val="left" w:leader="none"/>
        </w:tabs>
        <w:spacing w:line="240" w:lineRule="auto" w:before="83" w:after="0"/>
        <w:ind w:left="3223" w:right="0" w:hanging="451"/>
        <w:jc w:val="left"/>
        <w:rPr>
          <w:sz w:val="36"/>
        </w:rPr>
      </w:pPr>
      <w:r>
        <w:rPr>
          <w:rFonts w:ascii="Segoe UI" w:hAnsi="Segoe UI"/>
          <w:spacing w:val="-2"/>
          <w:sz w:val="36"/>
        </w:rPr>
        <w:t>Infrastructure</w:t>
      </w:r>
    </w:p>
    <w:p>
      <w:pPr>
        <w:pStyle w:val="ListParagraph"/>
        <w:numPr>
          <w:ilvl w:val="1"/>
          <w:numId w:val="101"/>
        </w:numPr>
        <w:tabs>
          <w:tab w:pos="3223" w:val="left" w:leader="none"/>
        </w:tabs>
        <w:spacing w:line="240" w:lineRule="auto" w:before="74" w:after="0"/>
        <w:ind w:left="3223" w:right="0" w:hanging="451"/>
        <w:jc w:val="left"/>
        <w:rPr>
          <w:sz w:val="36"/>
        </w:rPr>
      </w:pPr>
      <w:r>
        <w:rPr>
          <w:rFonts w:ascii="Segoe UI" w:hAnsi="Segoe UI"/>
          <w:spacing w:val="-2"/>
          <w:sz w:val="36"/>
        </w:rPr>
        <w:t>Digital</w:t>
      </w:r>
    </w:p>
    <w:p>
      <w:pPr>
        <w:pStyle w:val="ListParagraph"/>
        <w:numPr>
          <w:ilvl w:val="0"/>
          <w:numId w:val="101"/>
        </w:numPr>
        <w:tabs>
          <w:tab w:pos="2501" w:val="left" w:leader="none"/>
          <w:tab w:pos="2503" w:val="left" w:leader="none"/>
        </w:tabs>
        <w:spacing w:line="216" w:lineRule="auto" w:before="113" w:after="0"/>
        <w:ind w:left="2503" w:right="6923" w:hanging="452"/>
        <w:jc w:val="left"/>
        <w:rPr>
          <w:rFonts w:ascii="Segoe UI" w:hAnsi="Segoe UI"/>
          <w:sz w:val="48"/>
        </w:rPr>
      </w:pPr>
      <w:r>
        <w:rPr>
          <w:rFonts w:ascii="Segoe UI" w:hAnsi="Segoe UI"/>
          <w:sz w:val="48"/>
        </w:rPr>
        <w:t>Role</w:t>
      </w:r>
      <w:r>
        <w:rPr>
          <w:rFonts w:ascii="Segoe UI" w:hAnsi="Segoe UI"/>
          <w:spacing w:val="-11"/>
          <w:sz w:val="48"/>
        </w:rPr>
        <w:t> </w:t>
      </w:r>
      <w:r>
        <w:rPr>
          <w:rFonts w:ascii="Segoe UI" w:hAnsi="Segoe UI"/>
          <w:sz w:val="48"/>
        </w:rPr>
        <w:t>of</w:t>
      </w:r>
      <w:r>
        <w:rPr>
          <w:rFonts w:ascii="Segoe UI" w:hAnsi="Segoe UI"/>
          <w:spacing w:val="-11"/>
          <w:sz w:val="48"/>
        </w:rPr>
        <w:t> </w:t>
      </w:r>
      <w:r>
        <w:rPr>
          <w:rFonts w:ascii="Segoe UI" w:hAnsi="Segoe UI"/>
          <w:sz w:val="48"/>
        </w:rPr>
        <w:t>innovation</w:t>
      </w:r>
      <w:r>
        <w:rPr>
          <w:rFonts w:ascii="Segoe UI" w:hAnsi="Segoe UI"/>
          <w:spacing w:val="-4"/>
          <w:sz w:val="48"/>
        </w:rPr>
        <w:t> </w:t>
      </w:r>
      <w:r>
        <w:rPr>
          <w:rFonts w:ascii="Segoe UI" w:hAnsi="Segoe UI"/>
          <w:sz w:val="48"/>
        </w:rPr>
        <w:t>and</w:t>
      </w:r>
      <w:r>
        <w:rPr>
          <w:rFonts w:ascii="Segoe UI" w:hAnsi="Segoe UI"/>
          <w:spacing w:val="-12"/>
          <w:sz w:val="48"/>
        </w:rPr>
        <w:t> </w:t>
      </w:r>
      <w:r>
        <w:rPr>
          <w:rFonts w:ascii="Segoe UI" w:hAnsi="Segoe UI"/>
          <w:sz w:val="48"/>
        </w:rPr>
        <w:t>development</w:t>
      </w:r>
      <w:r>
        <w:rPr>
          <w:rFonts w:ascii="Segoe UI" w:hAnsi="Segoe UI"/>
          <w:spacing w:val="-17"/>
          <w:sz w:val="48"/>
        </w:rPr>
        <w:t> </w:t>
      </w:r>
      <w:r>
        <w:rPr>
          <w:rFonts w:ascii="Segoe UI" w:hAnsi="Segoe UI"/>
          <w:sz w:val="48"/>
        </w:rPr>
        <w:t>of</w:t>
      </w:r>
      <w:r>
        <w:rPr>
          <w:rFonts w:ascii="Segoe UI" w:hAnsi="Segoe UI"/>
          <w:spacing w:val="-11"/>
          <w:sz w:val="48"/>
        </w:rPr>
        <w:t> </w:t>
      </w:r>
      <w:r>
        <w:rPr>
          <w:rFonts w:ascii="Segoe UI" w:hAnsi="Segoe UI"/>
          <w:sz w:val="48"/>
        </w:rPr>
        <w:t>joint clinical / commercial solutions</w:t>
      </w:r>
    </w:p>
    <w:p>
      <w:pPr>
        <w:pStyle w:val="ListParagraph"/>
        <w:numPr>
          <w:ilvl w:val="0"/>
          <w:numId w:val="101"/>
        </w:numPr>
        <w:tabs>
          <w:tab w:pos="2502" w:val="left" w:leader="none"/>
        </w:tabs>
        <w:spacing w:line="607" w:lineRule="exact" w:before="71" w:after="0"/>
        <w:ind w:left="2502" w:right="0" w:hanging="450"/>
        <w:jc w:val="left"/>
        <w:rPr>
          <w:rFonts w:ascii="Segoe UI" w:hAnsi="Segoe UI"/>
          <w:sz w:val="48"/>
        </w:rPr>
      </w:pPr>
      <w:r>
        <w:rPr>
          <w:rFonts w:ascii="Segoe UI" w:hAnsi="Segoe UI"/>
          <w:sz w:val="48"/>
        </w:rPr>
        <w:t>Accountability</w:t>
      </w:r>
      <w:r>
        <w:rPr>
          <w:rFonts w:ascii="Segoe UI" w:hAnsi="Segoe UI"/>
          <w:spacing w:val="1"/>
          <w:sz w:val="48"/>
        </w:rPr>
        <w:t> </w:t>
      </w:r>
      <w:r>
        <w:rPr>
          <w:rFonts w:ascii="Segoe UI" w:hAnsi="Segoe UI"/>
          <w:sz w:val="48"/>
        </w:rPr>
        <w:t>through</w:t>
      </w:r>
      <w:r>
        <w:rPr>
          <w:rFonts w:ascii="Segoe UI" w:hAnsi="Segoe UI"/>
          <w:spacing w:val="-3"/>
          <w:sz w:val="48"/>
        </w:rPr>
        <w:t> </w:t>
      </w:r>
      <w:r>
        <w:rPr>
          <w:rFonts w:ascii="Segoe UI" w:hAnsi="Segoe UI"/>
          <w:sz w:val="48"/>
        </w:rPr>
        <w:t>the</w:t>
      </w:r>
      <w:r>
        <w:rPr>
          <w:rFonts w:ascii="Segoe UI" w:hAnsi="Segoe UI"/>
          <w:spacing w:val="-9"/>
          <w:sz w:val="48"/>
        </w:rPr>
        <w:t> </w:t>
      </w:r>
      <w:r>
        <w:rPr>
          <w:rFonts w:ascii="Segoe UI" w:hAnsi="Segoe UI"/>
          <w:sz w:val="48"/>
        </w:rPr>
        <w:t>political</w:t>
      </w:r>
      <w:r>
        <w:rPr>
          <w:rFonts w:ascii="Segoe UI" w:hAnsi="Segoe UI"/>
          <w:spacing w:val="3"/>
          <w:sz w:val="48"/>
        </w:rPr>
        <w:t> </w:t>
      </w:r>
      <w:r>
        <w:rPr>
          <w:rFonts w:ascii="Segoe UI" w:hAnsi="Segoe UI"/>
          <w:sz w:val="48"/>
        </w:rPr>
        <w:t>councils</w:t>
      </w:r>
      <w:r>
        <w:rPr>
          <w:rFonts w:ascii="Segoe UI" w:hAnsi="Segoe UI"/>
          <w:spacing w:val="4"/>
          <w:sz w:val="48"/>
        </w:rPr>
        <w:t> </w:t>
      </w:r>
      <w:r>
        <w:rPr>
          <w:rFonts w:ascii="Segoe UI" w:hAnsi="Segoe UI"/>
          <w:spacing w:val="-4"/>
          <w:sz w:val="48"/>
        </w:rPr>
        <w:t>that</w:t>
      </w:r>
    </w:p>
    <w:p>
      <w:pPr>
        <w:spacing w:line="607" w:lineRule="exact" w:before="0"/>
        <w:ind w:left="2503" w:right="0" w:firstLine="0"/>
        <w:jc w:val="left"/>
        <w:rPr>
          <w:rFonts w:ascii="Segoe UI"/>
          <w:sz w:val="48"/>
        </w:rPr>
      </w:pPr>
      <w:r>
        <w:rPr>
          <w:rFonts w:ascii="Segoe UI"/>
          <w:sz w:val="48"/>
        </w:rPr>
        <w:t>transcends</w:t>
      </w:r>
      <w:r>
        <w:rPr>
          <w:rFonts w:ascii="Segoe UI"/>
          <w:spacing w:val="-1"/>
          <w:sz w:val="48"/>
        </w:rPr>
        <w:t> </w:t>
      </w:r>
      <w:r>
        <w:rPr>
          <w:rFonts w:ascii="Segoe UI"/>
          <w:sz w:val="48"/>
        </w:rPr>
        <w:t>party</w:t>
      </w:r>
      <w:r>
        <w:rPr>
          <w:rFonts w:ascii="Segoe UI"/>
          <w:spacing w:val="2"/>
          <w:sz w:val="48"/>
        </w:rPr>
        <w:t> </w:t>
      </w:r>
      <w:r>
        <w:rPr>
          <w:rFonts w:ascii="Segoe UI"/>
          <w:spacing w:val="-2"/>
          <w:sz w:val="48"/>
        </w:rPr>
        <w:t>politics</w:t>
      </w:r>
    </w:p>
    <w:p>
      <w:pPr>
        <w:pStyle w:val="BodyText"/>
        <w:rPr>
          <w:rFonts w:ascii="Segoe UI"/>
          <w:sz w:val="18"/>
        </w:rPr>
      </w:pPr>
    </w:p>
    <w:p>
      <w:pPr>
        <w:pStyle w:val="BodyText"/>
        <w:spacing w:before="142"/>
        <w:rPr>
          <w:rFonts w:ascii="Segoe UI"/>
          <w:sz w:val="18"/>
        </w:rPr>
      </w:pPr>
    </w:p>
    <w:p>
      <w:pPr>
        <w:spacing w:before="0"/>
        <w:ind w:left="1448" w:right="1588" w:firstLine="0"/>
        <w:jc w:val="center"/>
        <w:rPr>
          <w:sz w:val="18"/>
        </w:rPr>
      </w:pPr>
      <w:r>
        <w:rPr>
          <w:sz w:val="18"/>
        </w:rPr>
        <w:drawing>
          <wp:anchor distT="0" distB="0" distL="0" distR="0" allowOverlap="1" layoutInCell="1" locked="0" behindDoc="1" simplePos="0" relativeHeight="482875392">
            <wp:simplePos x="0" y="0"/>
            <wp:positionH relativeFrom="page">
              <wp:posOffset>5608320</wp:posOffset>
            </wp:positionH>
            <wp:positionV relativeFrom="paragraph">
              <wp:posOffset>-74842</wp:posOffset>
            </wp:positionV>
            <wp:extent cx="975359" cy="219456"/>
            <wp:effectExtent l="0" t="0" r="0" b="0"/>
            <wp:wrapNone/>
            <wp:docPr id="1177" name="Image 1177"/>
            <wp:cNvGraphicFramePr>
              <a:graphicFrameLocks/>
            </wp:cNvGraphicFramePr>
            <a:graphic>
              <a:graphicData uri="http://schemas.openxmlformats.org/drawingml/2006/picture">
                <pic:pic>
                  <pic:nvPicPr>
                    <pic:cNvPr id="1177" name="Image 1177"/>
                    <pic:cNvPicPr/>
                  </pic:nvPicPr>
                  <pic:blipFill>
                    <a:blip r:embed="rId13" cstate="print"/>
                    <a:stretch>
                      <a:fillRect/>
                    </a:stretch>
                  </pic:blipFill>
                  <pic:spPr>
                    <a:xfrm>
                      <a:off x="0" y="0"/>
                      <a:ext cx="975359" cy="219456"/>
                    </a:xfrm>
                    <a:prstGeom prst="rect">
                      <a:avLst/>
                    </a:prstGeom>
                  </pic:spPr>
                </pic:pic>
              </a:graphicData>
            </a:graphic>
          </wp:anchor>
        </w:drawing>
      </w:r>
      <w:r>
        <w:rPr>
          <w:sz w:val="18"/>
        </w:rPr>
        <w:t>Page</w:t>
      </w:r>
      <w:r>
        <w:rPr>
          <w:spacing w:val="-6"/>
          <w:sz w:val="18"/>
        </w:rPr>
        <w:t> </w:t>
      </w:r>
      <w:r>
        <w:rPr>
          <w:spacing w:val="-5"/>
          <w:sz w:val="18"/>
        </w:rPr>
        <w:t>141</w:t>
      </w:r>
    </w:p>
    <w:p>
      <w:pPr>
        <w:spacing w:after="0"/>
        <w:jc w:val="center"/>
        <w:rPr>
          <w:sz w:val="18"/>
        </w:rPr>
        <w:sectPr>
          <w:footerReference w:type="default" r:id="rId289"/>
          <w:pgSz w:w="19200" w:h="10800" w:orient="landscape"/>
          <w:pgMar w:header="0" w:footer="0" w:top="0" w:bottom="0" w:left="283" w:right="141"/>
        </w:sectPr>
      </w:pPr>
    </w:p>
    <w:p>
      <w:pPr>
        <w:pStyle w:val="Heading4"/>
        <w:spacing w:before="274"/>
        <w:ind w:left="1566"/>
        <w:rPr>
          <w:rFonts w:ascii="Segoe UI" w:hAnsi="Segoe UI"/>
        </w:rPr>
      </w:pPr>
      <w:r>
        <w:rPr>
          <w:rFonts w:ascii="Segoe UI" w:hAnsi="Segoe UI"/>
        </w:rPr>
        <mc:AlternateContent>
          <mc:Choice Requires="wps">
            <w:drawing>
              <wp:anchor distT="0" distB="0" distL="0" distR="0" allowOverlap="1" layoutInCell="1" locked="0" behindDoc="0" simplePos="0" relativeHeight="15854592">
                <wp:simplePos x="0" y="0"/>
                <wp:positionH relativeFrom="page">
                  <wp:posOffset>241600</wp:posOffset>
                </wp:positionH>
                <wp:positionV relativeFrom="paragraph">
                  <wp:posOffset>576966</wp:posOffset>
                </wp:positionV>
                <wp:extent cx="567055" cy="5704205"/>
                <wp:effectExtent l="0" t="0" r="0" b="0"/>
                <wp:wrapNone/>
                <wp:docPr id="1178" name="Textbox 1178"/>
                <wp:cNvGraphicFramePr>
                  <a:graphicFrameLocks/>
                </wp:cNvGraphicFramePr>
                <a:graphic>
                  <a:graphicData uri="http://schemas.microsoft.com/office/word/2010/wordprocessingShape">
                    <wps:wsp>
                      <wps:cNvPr id="1178" name="Textbox 1178"/>
                      <wps:cNvSpPr txBox="1"/>
                      <wps:spPr>
                        <a:xfrm>
                          <a:off x="0" y="0"/>
                          <a:ext cx="567055" cy="5704205"/>
                        </a:xfrm>
                        <a:prstGeom prst="rect">
                          <a:avLst/>
                        </a:prstGeom>
                      </wps:spPr>
                      <wps:txbx>
                        <w:txbxContent>
                          <w:p>
                            <w:pPr>
                              <w:spacing w:before="21"/>
                              <w:ind w:left="20" w:right="0" w:firstLine="0"/>
                              <w:jc w:val="left"/>
                              <w:rPr>
                                <w:rFonts w:ascii="Segoe UI"/>
                                <w:b/>
                                <w:sz w:val="64"/>
                              </w:rPr>
                            </w:pPr>
                            <w:r>
                              <w:rPr>
                                <w:rFonts w:ascii="Segoe UI"/>
                                <w:b/>
                                <w:color w:val="FFFFFF"/>
                                <w:sz w:val="64"/>
                              </w:rPr>
                              <w:t>Only</w:t>
                            </w:r>
                            <w:r>
                              <w:rPr>
                                <w:rFonts w:ascii="Segoe UI"/>
                                <w:b/>
                                <w:color w:val="FFFFFF"/>
                                <w:spacing w:val="-5"/>
                                <w:sz w:val="64"/>
                              </w:rPr>
                              <w:t> </w:t>
                            </w:r>
                            <w:r>
                              <w:rPr>
                                <w:rFonts w:ascii="Segoe UI"/>
                                <w:b/>
                                <w:color w:val="FFFFFF"/>
                                <w:sz w:val="64"/>
                              </w:rPr>
                              <w:t>a</w:t>
                            </w:r>
                            <w:r>
                              <w:rPr>
                                <w:rFonts w:ascii="Segoe UI"/>
                                <w:b/>
                                <w:color w:val="FFFFFF"/>
                                <w:spacing w:val="-5"/>
                                <w:sz w:val="64"/>
                              </w:rPr>
                              <w:t> </w:t>
                            </w:r>
                            <w:r>
                              <w:rPr>
                                <w:rFonts w:ascii="Segoe UI"/>
                                <w:b/>
                                <w:color w:val="FFFFFF"/>
                                <w:sz w:val="64"/>
                              </w:rPr>
                              <w:t>System Can</w:t>
                            </w:r>
                            <w:r>
                              <w:rPr>
                                <w:rFonts w:ascii="Segoe UI"/>
                                <w:b/>
                                <w:color w:val="FFFFFF"/>
                                <w:spacing w:val="-7"/>
                                <w:sz w:val="64"/>
                              </w:rPr>
                              <w:t> </w:t>
                            </w:r>
                            <w:r>
                              <w:rPr>
                                <w:rFonts w:ascii="Segoe UI"/>
                                <w:b/>
                                <w:color w:val="FFFFFF"/>
                                <w:sz w:val="64"/>
                              </w:rPr>
                              <w:t>Save</w:t>
                            </w:r>
                            <w:r>
                              <w:rPr>
                                <w:rFonts w:ascii="Segoe UI"/>
                                <w:b/>
                                <w:color w:val="FFFFFF"/>
                                <w:spacing w:val="-4"/>
                                <w:sz w:val="64"/>
                              </w:rPr>
                              <w:t> </w:t>
                            </w:r>
                            <w:r>
                              <w:rPr>
                                <w:rFonts w:ascii="Segoe UI"/>
                                <w:b/>
                                <w:color w:val="FFFFFF"/>
                                <w:sz w:val="64"/>
                              </w:rPr>
                              <w:t>a</w:t>
                            </w:r>
                            <w:r>
                              <w:rPr>
                                <w:rFonts w:ascii="Segoe UI"/>
                                <w:b/>
                                <w:color w:val="FFFFFF"/>
                                <w:spacing w:val="-4"/>
                                <w:sz w:val="64"/>
                              </w:rPr>
                              <w:t> Life</w:t>
                            </w:r>
                          </w:p>
                        </w:txbxContent>
                      </wps:txbx>
                      <wps:bodyPr wrap="square" lIns="0" tIns="0" rIns="0" bIns="0" rtlCol="0" vert="vert270">
                        <a:noAutofit/>
                      </wps:bodyPr>
                    </wps:wsp>
                  </a:graphicData>
                </a:graphic>
              </wp:anchor>
            </w:drawing>
          </mc:Choice>
          <mc:Fallback>
            <w:pict>
              <v:shape style="position:absolute;margin-left:19.023668pt;margin-top:45.430428pt;width:44.65pt;height:449.15pt;mso-position-horizontal-relative:page;mso-position-vertical-relative:paragraph;z-index:15854592" type="#_x0000_t202" id="docshape960" filled="false" stroked="false">
                <v:textbox inset="0,0,0,0" style="layout-flow:vertical;mso-layout-flow-alt:bottom-to-top">
                  <w:txbxContent>
                    <w:p>
                      <w:pPr>
                        <w:spacing w:before="21"/>
                        <w:ind w:left="20" w:right="0" w:firstLine="0"/>
                        <w:jc w:val="left"/>
                        <w:rPr>
                          <w:rFonts w:ascii="Segoe UI"/>
                          <w:b/>
                          <w:sz w:val="64"/>
                        </w:rPr>
                      </w:pPr>
                      <w:r>
                        <w:rPr>
                          <w:rFonts w:ascii="Segoe UI"/>
                          <w:b/>
                          <w:color w:val="FFFFFF"/>
                          <w:sz w:val="64"/>
                        </w:rPr>
                        <w:t>Only</w:t>
                      </w:r>
                      <w:r>
                        <w:rPr>
                          <w:rFonts w:ascii="Segoe UI"/>
                          <w:b/>
                          <w:color w:val="FFFFFF"/>
                          <w:spacing w:val="-5"/>
                          <w:sz w:val="64"/>
                        </w:rPr>
                        <w:t> </w:t>
                      </w:r>
                      <w:r>
                        <w:rPr>
                          <w:rFonts w:ascii="Segoe UI"/>
                          <w:b/>
                          <w:color w:val="FFFFFF"/>
                          <w:sz w:val="64"/>
                        </w:rPr>
                        <w:t>a</w:t>
                      </w:r>
                      <w:r>
                        <w:rPr>
                          <w:rFonts w:ascii="Segoe UI"/>
                          <w:b/>
                          <w:color w:val="FFFFFF"/>
                          <w:spacing w:val="-5"/>
                          <w:sz w:val="64"/>
                        </w:rPr>
                        <w:t> </w:t>
                      </w:r>
                      <w:r>
                        <w:rPr>
                          <w:rFonts w:ascii="Segoe UI"/>
                          <w:b/>
                          <w:color w:val="FFFFFF"/>
                          <w:sz w:val="64"/>
                        </w:rPr>
                        <w:t>System Can</w:t>
                      </w:r>
                      <w:r>
                        <w:rPr>
                          <w:rFonts w:ascii="Segoe UI"/>
                          <w:b/>
                          <w:color w:val="FFFFFF"/>
                          <w:spacing w:val="-7"/>
                          <w:sz w:val="64"/>
                        </w:rPr>
                        <w:t> </w:t>
                      </w:r>
                      <w:r>
                        <w:rPr>
                          <w:rFonts w:ascii="Segoe UI"/>
                          <w:b/>
                          <w:color w:val="FFFFFF"/>
                          <w:sz w:val="64"/>
                        </w:rPr>
                        <w:t>Save</w:t>
                      </w:r>
                      <w:r>
                        <w:rPr>
                          <w:rFonts w:ascii="Segoe UI"/>
                          <w:b/>
                          <w:color w:val="FFFFFF"/>
                          <w:spacing w:val="-4"/>
                          <w:sz w:val="64"/>
                        </w:rPr>
                        <w:t> </w:t>
                      </w:r>
                      <w:r>
                        <w:rPr>
                          <w:rFonts w:ascii="Segoe UI"/>
                          <w:b/>
                          <w:color w:val="FFFFFF"/>
                          <w:sz w:val="64"/>
                        </w:rPr>
                        <w:t>a</w:t>
                      </w:r>
                      <w:r>
                        <w:rPr>
                          <w:rFonts w:ascii="Segoe UI"/>
                          <w:b/>
                          <w:color w:val="FFFFFF"/>
                          <w:spacing w:val="-4"/>
                          <w:sz w:val="64"/>
                        </w:rPr>
                        <w:t> Life</w:t>
                      </w:r>
                    </w:p>
                  </w:txbxContent>
                </v:textbox>
                <w10:wrap type="none"/>
              </v:shape>
            </w:pict>
          </mc:Fallback>
        </mc:AlternateContent>
      </w:r>
      <w:r>
        <w:rPr>
          <w:rFonts w:ascii="Segoe UI" w:hAnsi="Segoe UI"/>
          <w:color w:val="44536A"/>
        </w:rPr>
        <w:t>Key</w:t>
      </w:r>
      <w:r>
        <w:rPr>
          <w:rFonts w:ascii="Segoe UI" w:hAnsi="Segoe UI"/>
          <w:color w:val="44536A"/>
          <w:spacing w:val="-9"/>
        </w:rPr>
        <w:t> </w:t>
      </w:r>
      <w:r>
        <w:rPr>
          <w:rFonts w:ascii="Segoe UI" w:hAnsi="Segoe UI"/>
          <w:color w:val="44536A"/>
        </w:rPr>
        <w:t>Messages…Define</w:t>
      </w:r>
      <w:r>
        <w:rPr>
          <w:rFonts w:ascii="Segoe UI" w:hAnsi="Segoe UI"/>
          <w:color w:val="44536A"/>
          <w:spacing w:val="2"/>
        </w:rPr>
        <w:t> </w:t>
      </w:r>
      <w:r>
        <w:rPr>
          <w:rFonts w:ascii="Segoe UI" w:hAnsi="Segoe UI"/>
          <w:color w:val="44536A"/>
        </w:rPr>
        <w:t>Align</w:t>
      </w:r>
      <w:r>
        <w:rPr>
          <w:rFonts w:ascii="Segoe UI" w:hAnsi="Segoe UI"/>
          <w:color w:val="44536A"/>
          <w:spacing w:val="-8"/>
        </w:rPr>
        <w:t> </w:t>
      </w:r>
      <w:r>
        <w:rPr>
          <w:rFonts w:ascii="Segoe UI" w:hAnsi="Segoe UI"/>
          <w:color w:val="44536A"/>
        </w:rPr>
        <w:t>Commit</w:t>
      </w:r>
      <w:r>
        <w:rPr>
          <w:rFonts w:ascii="Segoe UI" w:hAnsi="Segoe UI"/>
          <w:color w:val="44536A"/>
          <w:spacing w:val="-8"/>
        </w:rPr>
        <w:t> </w:t>
      </w:r>
      <w:r>
        <w:rPr>
          <w:rFonts w:ascii="Segoe UI" w:hAnsi="Segoe UI"/>
          <w:color w:val="44536A"/>
          <w:spacing w:val="-2"/>
        </w:rPr>
        <w:t>(DAC)</w:t>
      </w:r>
    </w:p>
    <w:p>
      <w:pPr>
        <w:pStyle w:val="ListParagraph"/>
        <w:numPr>
          <w:ilvl w:val="1"/>
          <w:numId w:val="101"/>
        </w:numPr>
        <w:tabs>
          <w:tab w:pos="10747" w:val="left" w:leader="none"/>
        </w:tabs>
        <w:spacing w:line="216" w:lineRule="auto" w:before="52" w:after="0"/>
        <w:ind w:left="10747" w:right="5491" w:hanging="452"/>
        <w:jc w:val="left"/>
        <w:rPr>
          <w:color w:val="44536A"/>
          <w:sz w:val="36"/>
        </w:rPr>
      </w:pPr>
      <w:r>
        <w:rPr>
          <w:rFonts w:ascii="Segoe UI" w:hAnsi="Segoe UI"/>
          <w:color w:val="44536A"/>
          <w:sz w:val="36"/>
        </w:rPr>
        <w:t>24/7</w:t>
      </w:r>
      <w:r>
        <w:rPr>
          <w:rFonts w:ascii="Segoe UI" w:hAnsi="Segoe UI"/>
          <w:color w:val="44536A"/>
          <w:spacing w:val="-18"/>
          <w:sz w:val="36"/>
        </w:rPr>
        <w:t> </w:t>
      </w:r>
      <w:r>
        <w:rPr>
          <w:rFonts w:ascii="Segoe UI" w:hAnsi="Segoe UI"/>
          <w:color w:val="44536A"/>
          <w:sz w:val="36"/>
        </w:rPr>
        <w:t>phone</w:t>
      </w:r>
      <w:r>
        <w:rPr>
          <w:rFonts w:ascii="Segoe UI" w:hAnsi="Segoe UI"/>
          <w:color w:val="44536A"/>
          <w:spacing w:val="-23"/>
          <w:sz w:val="36"/>
        </w:rPr>
        <w:t> </w:t>
      </w:r>
      <w:r>
        <w:rPr>
          <w:rFonts w:ascii="Segoe UI" w:hAnsi="Segoe UI"/>
          <w:color w:val="44536A"/>
          <w:sz w:val="36"/>
        </w:rPr>
        <w:t>first </w:t>
      </w:r>
      <w:r>
        <w:rPr>
          <w:rFonts w:ascii="Segoe UI" w:hAnsi="Segoe UI"/>
          <w:color w:val="44536A"/>
          <w:spacing w:val="-2"/>
          <w:sz w:val="36"/>
        </w:rPr>
        <w:t>model</w:t>
      </w:r>
    </w:p>
    <w:p>
      <w:pPr>
        <w:spacing w:before="123"/>
        <w:ind w:left="2302" w:right="1588" w:firstLine="0"/>
        <w:jc w:val="center"/>
        <w:rPr>
          <w:rFonts w:ascii="Segoe UI" w:hAnsi="Segoe UI"/>
          <w:sz w:val="48"/>
        </w:rPr>
      </w:pPr>
      <w:r>
        <w:rPr>
          <w:rFonts w:ascii="Segoe UI" w:hAnsi="Segoe UI"/>
          <w:sz w:val="48"/>
        </w:rPr>
        <mc:AlternateContent>
          <mc:Choice Requires="wps">
            <w:drawing>
              <wp:anchor distT="0" distB="0" distL="0" distR="0" allowOverlap="1" layoutInCell="1" locked="0" behindDoc="1" simplePos="0" relativeHeight="482877952">
                <wp:simplePos x="0" y="0"/>
                <wp:positionH relativeFrom="page">
                  <wp:posOffset>7004304</wp:posOffset>
                </wp:positionH>
                <wp:positionV relativeFrom="paragraph">
                  <wp:posOffset>251322</wp:posOffset>
                </wp:positionV>
                <wp:extent cx="1930400" cy="304165"/>
                <wp:effectExtent l="0" t="0" r="0" b="0"/>
                <wp:wrapNone/>
                <wp:docPr id="1179" name="Textbox 1179"/>
                <wp:cNvGraphicFramePr>
                  <a:graphicFrameLocks/>
                </wp:cNvGraphicFramePr>
                <a:graphic>
                  <a:graphicData uri="http://schemas.microsoft.com/office/word/2010/wordprocessingShape">
                    <wps:wsp>
                      <wps:cNvPr id="1179" name="Textbox 1179"/>
                      <wps:cNvSpPr txBox="1"/>
                      <wps:spPr>
                        <a:xfrm>
                          <a:off x="0" y="0"/>
                          <a:ext cx="1930400" cy="304165"/>
                        </a:xfrm>
                        <a:prstGeom prst="rect">
                          <a:avLst/>
                        </a:prstGeom>
                      </wps:spPr>
                      <wps:txbx>
                        <w:txbxContent>
                          <w:p>
                            <w:pPr>
                              <w:spacing w:before="0"/>
                              <w:ind w:left="0" w:right="0" w:firstLine="0"/>
                              <w:jc w:val="left"/>
                              <w:rPr>
                                <w:rFonts w:ascii="Segoe UI"/>
                                <w:sz w:val="36"/>
                              </w:rPr>
                            </w:pPr>
                            <w:r>
                              <w:rPr>
                                <w:rFonts w:ascii="Segoe UI"/>
                                <w:color w:val="44536A"/>
                                <w:sz w:val="36"/>
                              </w:rPr>
                              <w:t>remote</w:t>
                            </w:r>
                            <w:r>
                              <w:rPr>
                                <w:rFonts w:ascii="Segoe UI"/>
                                <w:color w:val="44536A"/>
                                <w:spacing w:val="-13"/>
                                <w:sz w:val="36"/>
                              </w:rPr>
                              <w:t> </w:t>
                            </w:r>
                            <w:r>
                              <w:rPr>
                                <w:rFonts w:ascii="Segoe UI"/>
                                <w:color w:val="44536A"/>
                                <w:spacing w:val="-2"/>
                                <w:sz w:val="36"/>
                              </w:rPr>
                              <w:t>assessment</w:t>
                            </w:r>
                          </w:p>
                        </w:txbxContent>
                      </wps:txbx>
                      <wps:bodyPr wrap="square" lIns="0" tIns="0" rIns="0" bIns="0" rtlCol="0">
                        <a:noAutofit/>
                      </wps:bodyPr>
                    </wps:wsp>
                  </a:graphicData>
                </a:graphic>
              </wp:anchor>
            </w:drawing>
          </mc:Choice>
          <mc:Fallback>
            <w:pict>
              <v:shape style="position:absolute;margin-left:551.520020pt;margin-top:19.789141pt;width:152pt;height:23.95pt;mso-position-horizontal-relative:page;mso-position-vertical-relative:paragraph;z-index:-20438528" type="#_x0000_t202" id="docshape961" filled="false" stroked="false">
                <v:textbox inset="0,0,0,0">
                  <w:txbxContent>
                    <w:p>
                      <w:pPr>
                        <w:spacing w:before="0"/>
                        <w:ind w:left="0" w:right="0" w:firstLine="0"/>
                        <w:jc w:val="left"/>
                        <w:rPr>
                          <w:rFonts w:ascii="Segoe UI"/>
                          <w:sz w:val="36"/>
                        </w:rPr>
                      </w:pPr>
                      <w:r>
                        <w:rPr>
                          <w:rFonts w:ascii="Segoe UI"/>
                          <w:color w:val="44536A"/>
                          <w:sz w:val="36"/>
                        </w:rPr>
                        <w:t>remote</w:t>
                      </w:r>
                      <w:r>
                        <w:rPr>
                          <w:rFonts w:ascii="Segoe UI"/>
                          <w:color w:val="44536A"/>
                          <w:spacing w:val="-13"/>
                          <w:sz w:val="36"/>
                        </w:rPr>
                        <w:t> </w:t>
                      </w:r>
                      <w:r>
                        <w:rPr>
                          <w:rFonts w:ascii="Segoe UI"/>
                          <w:color w:val="44536A"/>
                          <w:spacing w:val="-2"/>
                          <w:sz w:val="36"/>
                        </w:rPr>
                        <w:t>assessment</w:t>
                      </w:r>
                    </w:p>
                  </w:txbxContent>
                </v:textbox>
                <w10:wrap type="none"/>
              </v:shape>
            </w:pict>
          </mc:Fallback>
        </mc:AlternateContent>
      </w:r>
      <w:r>
        <w:rPr>
          <w:rFonts w:ascii="Segoe UI" w:hAnsi="Segoe UI"/>
          <w:b/>
          <w:color w:val="44536A"/>
          <w:sz w:val="48"/>
        </w:rPr>
        <w:t>Urgent</w:t>
      </w:r>
      <w:r>
        <w:rPr>
          <w:rFonts w:ascii="Segoe UI" w:hAnsi="Segoe UI"/>
          <w:b/>
          <w:color w:val="44536A"/>
          <w:spacing w:val="53"/>
          <w:sz w:val="48"/>
        </w:rPr>
        <w:t>  </w:t>
      </w:r>
      <w:r>
        <w:rPr>
          <w:rFonts w:ascii="Segoe UI" w:hAnsi="Segoe UI"/>
          <w:b/>
          <w:color w:val="44536A"/>
          <w:sz w:val="48"/>
        </w:rPr>
        <w:t>and</w:t>
      </w:r>
      <w:r>
        <w:rPr>
          <w:rFonts w:ascii="Segoe UI" w:hAnsi="Segoe UI"/>
          <w:b/>
          <w:color w:val="44536A"/>
          <w:spacing w:val="58"/>
          <w:sz w:val="48"/>
        </w:rPr>
        <w:t>  </w:t>
      </w:r>
      <w:r>
        <w:rPr>
          <w:rFonts w:ascii="Segoe UI" w:hAnsi="Segoe UI"/>
          <w:b/>
          <w:color w:val="44536A"/>
          <w:spacing w:val="-2"/>
          <w:w w:val="92"/>
          <w:sz w:val="48"/>
        </w:rPr>
        <w:t>Eme</w:t>
      </w:r>
      <w:r>
        <w:rPr>
          <w:rFonts w:ascii="Segoe UI" w:hAnsi="Segoe UI"/>
          <w:b/>
          <w:color w:val="44536A"/>
          <w:spacing w:val="-5"/>
          <w:w w:val="92"/>
          <w:sz w:val="48"/>
        </w:rPr>
        <w:t>r</w:t>
      </w:r>
      <w:r>
        <w:rPr>
          <w:rFonts w:ascii="Segoe UI" w:hAnsi="Segoe UI"/>
          <w:b/>
          <w:color w:val="44536A"/>
          <w:spacing w:val="-3"/>
          <w:w w:val="92"/>
          <w:sz w:val="48"/>
        </w:rPr>
        <w:t>ge</w:t>
      </w:r>
      <w:r>
        <w:rPr>
          <w:rFonts w:ascii="Segoe UI" w:hAnsi="Segoe UI"/>
          <w:b/>
          <w:color w:val="44536A"/>
          <w:spacing w:val="-11"/>
          <w:w w:val="92"/>
          <w:sz w:val="48"/>
        </w:rPr>
        <w:t>n</w:t>
      </w:r>
      <w:r>
        <w:rPr>
          <w:color w:val="44536A"/>
          <w:spacing w:val="-120"/>
          <w:w w:val="108"/>
          <w:sz w:val="48"/>
          <w:vertAlign w:val="superscript"/>
        </w:rPr>
        <w:t>•</w:t>
      </w:r>
      <w:r>
        <w:rPr>
          <w:rFonts w:ascii="Segoe UI" w:hAnsi="Segoe UI"/>
          <w:b/>
          <w:color w:val="44536A"/>
          <w:spacing w:val="-3"/>
          <w:w w:val="92"/>
          <w:sz w:val="48"/>
          <w:vertAlign w:val="baseline"/>
        </w:rPr>
        <w:t>c</w:t>
      </w:r>
      <w:r>
        <w:rPr>
          <w:rFonts w:ascii="Segoe UI" w:hAnsi="Segoe UI"/>
          <w:b/>
          <w:color w:val="44536A"/>
          <w:spacing w:val="-49"/>
          <w:w w:val="92"/>
          <w:sz w:val="48"/>
          <w:vertAlign w:val="baseline"/>
        </w:rPr>
        <w:t>y</w:t>
      </w:r>
      <w:r>
        <w:rPr>
          <w:rFonts w:ascii="Segoe UI" w:hAnsi="Segoe UI"/>
          <w:color w:val="44536A"/>
          <w:spacing w:val="-37"/>
          <w:w w:val="108"/>
          <w:sz w:val="48"/>
          <w:vertAlign w:val="superscript"/>
        </w:rPr>
        <w:t>R</w:t>
      </w:r>
      <w:r>
        <w:rPr>
          <w:rFonts w:ascii="Segoe UI" w:hAnsi="Segoe UI"/>
          <w:b/>
          <w:color w:val="44536A"/>
          <w:spacing w:val="-277"/>
          <w:w w:val="92"/>
          <w:sz w:val="48"/>
          <w:vertAlign w:val="baseline"/>
        </w:rPr>
        <w:t>C</w:t>
      </w:r>
      <w:r>
        <w:rPr>
          <w:rFonts w:ascii="Segoe UI" w:hAnsi="Segoe UI"/>
          <w:color w:val="44536A"/>
          <w:spacing w:val="-4"/>
          <w:w w:val="108"/>
          <w:sz w:val="48"/>
          <w:vertAlign w:val="superscript"/>
        </w:rPr>
        <w:t>e</w:t>
      </w:r>
      <w:r>
        <w:rPr>
          <w:rFonts w:ascii="Segoe UI" w:hAnsi="Segoe UI"/>
          <w:color w:val="44536A"/>
          <w:spacing w:val="-127"/>
          <w:w w:val="108"/>
          <w:sz w:val="48"/>
          <w:vertAlign w:val="superscript"/>
        </w:rPr>
        <w:t>g</w:t>
      </w:r>
      <w:r>
        <w:rPr>
          <w:rFonts w:ascii="Segoe UI" w:hAnsi="Segoe UI"/>
          <w:b/>
          <w:color w:val="44536A"/>
          <w:spacing w:val="-136"/>
          <w:w w:val="92"/>
          <w:sz w:val="48"/>
          <w:vertAlign w:val="baseline"/>
        </w:rPr>
        <w:t>a</w:t>
      </w:r>
      <w:r>
        <w:rPr>
          <w:rFonts w:ascii="Segoe UI" w:hAnsi="Segoe UI"/>
          <w:color w:val="44536A"/>
          <w:spacing w:val="-4"/>
          <w:w w:val="108"/>
          <w:sz w:val="48"/>
          <w:vertAlign w:val="superscript"/>
        </w:rPr>
        <w:t>i</w:t>
      </w:r>
      <w:r>
        <w:rPr>
          <w:rFonts w:ascii="Segoe UI" w:hAnsi="Segoe UI"/>
          <w:color w:val="44536A"/>
          <w:spacing w:val="-165"/>
          <w:w w:val="108"/>
          <w:sz w:val="48"/>
          <w:vertAlign w:val="superscript"/>
        </w:rPr>
        <w:t>o</w:t>
      </w:r>
      <w:r>
        <w:rPr>
          <w:rFonts w:ascii="Segoe UI" w:hAnsi="Segoe UI"/>
          <w:b/>
          <w:color w:val="44536A"/>
          <w:spacing w:val="-31"/>
          <w:w w:val="92"/>
          <w:sz w:val="48"/>
          <w:vertAlign w:val="baseline"/>
        </w:rPr>
        <w:t>r</w:t>
      </w:r>
      <w:r>
        <w:rPr>
          <w:rFonts w:ascii="Segoe UI" w:hAnsi="Segoe UI"/>
          <w:color w:val="44536A"/>
          <w:spacing w:val="-179"/>
          <w:w w:val="108"/>
          <w:sz w:val="48"/>
          <w:vertAlign w:val="superscript"/>
        </w:rPr>
        <w:t>n</w:t>
      </w:r>
      <w:r>
        <w:rPr>
          <w:rFonts w:ascii="Segoe UI" w:hAnsi="Segoe UI"/>
          <w:b/>
          <w:color w:val="44536A"/>
          <w:spacing w:val="-86"/>
          <w:w w:val="92"/>
          <w:sz w:val="48"/>
          <w:vertAlign w:val="baseline"/>
        </w:rPr>
        <w:t>e</w:t>
      </w:r>
      <w:r>
        <w:rPr>
          <w:rFonts w:ascii="Segoe UI" w:hAnsi="Segoe UI"/>
          <w:color w:val="44536A"/>
          <w:spacing w:val="-3"/>
          <w:w w:val="108"/>
          <w:sz w:val="48"/>
          <w:vertAlign w:val="superscript"/>
        </w:rPr>
        <w:t>a</w:t>
      </w:r>
      <w:r>
        <w:rPr>
          <w:rFonts w:ascii="Segoe UI" w:hAnsi="Segoe UI"/>
          <w:color w:val="44536A"/>
          <w:spacing w:val="-60"/>
          <w:w w:val="108"/>
          <w:sz w:val="48"/>
          <w:vertAlign w:val="superscript"/>
        </w:rPr>
        <w:t>l</w:t>
      </w:r>
      <w:r>
        <w:rPr>
          <w:rFonts w:ascii="Segoe UI" w:hAnsi="Segoe UI"/>
          <w:b/>
          <w:color w:val="44536A"/>
          <w:spacing w:val="-59"/>
          <w:w w:val="92"/>
          <w:sz w:val="48"/>
          <w:vertAlign w:val="baseline"/>
        </w:rPr>
        <w:t>s</w:t>
      </w:r>
      <w:r>
        <w:rPr>
          <w:rFonts w:ascii="Segoe UI" w:hAnsi="Segoe UI"/>
          <w:color w:val="44536A"/>
          <w:spacing w:val="-34"/>
          <w:w w:val="108"/>
          <w:sz w:val="48"/>
          <w:vertAlign w:val="superscript"/>
        </w:rPr>
        <w:t>i</w:t>
      </w:r>
      <w:r>
        <w:rPr>
          <w:rFonts w:ascii="Segoe UI" w:hAnsi="Segoe UI"/>
          <w:b/>
          <w:color w:val="44536A"/>
          <w:spacing w:val="-230"/>
          <w:w w:val="92"/>
          <w:sz w:val="48"/>
          <w:vertAlign w:val="baseline"/>
        </w:rPr>
        <w:t>y</w:t>
      </w:r>
      <w:r>
        <w:rPr>
          <w:rFonts w:ascii="Segoe UI" w:hAnsi="Segoe UI"/>
          <w:color w:val="44536A"/>
          <w:spacing w:val="-2"/>
          <w:w w:val="108"/>
          <w:sz w:val="48"/>
          <w:vertAlign w:val="superscript"/>
        </w:rPr>
        <w:t>n</w:t>
      </w:r>
      <w:r>
        <w:rPr>
          <w:rFonts w:ascii="Segoe UI" w:hAnsi="Segoe UI"/>
          <w:color w:val="44536A"/>
          <w:spacing w:val="-101"/>
          <w:w w:val="108"/>
          <w:sz w:val="48"/>
          <w:vertAlign w:val="superscript"/>
        </w:rPr>
        <w:t>t</w:t>
      </w:r>
      <w:r>
        <w:rPr>
          <w:rFonts w:ascii="Segoe UI" w:hAnsi="Segoe UI"/>
          <w:b/>
          <w:color w:val="44536A"/>
          <w:spacing w:val="-118"/>
          <w:w w:val="92"/>
          <w:sz w:val="48"/>
          <w:vertAlign w:val="baseline"/>
        </w:rPr>
        <w:t>s</w:t>
      </w:r>
      <w:r>
        <w:rPr>
          <w:rFonts w:ascii="Segoe UI" w:hAnsi="Segoe UI"/>
          <w:color w:val="44536A"/>
          <w:spacing w:val="-75"/>
          <w:w w:val="108"/>
          <w:sz w:val="48"/>
          <w:vertAlign w:val="superscript"/>
        </w:rPr>
        <w:t>e</w:t>
      </w:r>
      <w:r>
        <w:rPr>
          <w:rFonts w:ascii="Segoe UI" w:hAnsi="Segoe UI"/>
          <w:b/>
          <w:color w:val="44536A"/>
          <w:spacing w:val="-117"/>
          <w:w w:val="92"/>
          <w:sz w:val="48"/>
          <w:vertAlign w:val="baseline"/>
        </w:rPr>
        <w:t>t</w:t>
      </w:r>
      <w:r>
        <w:rPr>
          <w:rFonts w:ascii="Segoe UI" w:hAnsi="Segoe UI"/>
          <w:color w:val="44536A"/>
          <w:spacing w:val="-100"/>
          <w:w w:val="108"/>
          <w:sz w:val="48"/>
          <w:vertAlign w:val="superscript"/>
        </w:rPr>
        <w:t>g</w:t>
      </w:r>
      <w:r>
        <w:rPr>
          <w:rFonts w:ascii="Segoe UI" w:hAnsi="Segoe UI"/>
          <w:b/>
          <w:color w:val="44536A"/>
          <w:spacing w:val="-165"/>
          <w:w w:val="92"/>
          <w:sz w:val="48"/>
          <w:vertAlign w:val="baseline"/>
        </w:rPr>
        <w:t>e</w:t>
      </w:r>
      <w:r>
        <w:rPr>
          <w:rFonts w:ascii="Segoe UI" w:hAnsi="Segoe UI"/>
          <w:color w:val="44536A"/>
          <w:spacing w:val="-4"/>
          <w:w w:val="108"/>
          <w:sz w:val="48"/>
          <w:vertAlign w:val="superscript"/>
        </w:rPr>
        <w:t>r</w:t>
      </w:r>
      <w:r>
        <w:rPr>
          <w:rFonts w:ascii="Segoe UI" w:hAnsi="Segoe UI"/>
          <w:color w:val="44536A"/>
          <w:spacing w:val="-148"/>
          <w:w w:val="108"/>
          <w:sz w:val="48"/>
          <w:vertAlign w:val="superscript"/>
        </w:rPr>
        <w:t>a</w:t>
      </w:r>
      <w:r>
        <w:rPr>
          <w:rFonts w:ascii="Segoe UI" w:hAnsi="Segoe UI"/>
          <w:b/>
          <w:color w:val="44536A"/>
          <w:spacing w:val="-296"/>
          <w:w w:val="92"/>
          <w:sz w:val="48"/>
          <w:vertAlign w:val="baseline"/>
        </w:rPr>
        <w:t>m</w:t>
      </w:r>
      <w:r>
        <w:rPr>
          <w:rFonts w:ascii="Segoe UI" w:hAnsi="Segoe UI"/>
          <w:color w:val="44536A"/>
          <w:spacing w:val="-5"/>
          <w:w w:val="108"/>
          <w:sz w:val="48"/>
          <w:vertAlign w:val="superscript"/>
        </w:rPr>
        <w:t>t</w:t>
      </w:r>
      <w:r>
        <w:rPr>
          <w:rFonts w:ascii="Segoe UI" w:hAnsi="Segoe UI"/>
          <w:color w:val="44536A"/>
          <w:spacing w:val="-4"/>
          <w:w w:val="108"/>
          <w:sz w:val="48"/>
          <w:vertAlign w:val="superscript"/>
        </w:rPr>
        <w:t>e</w:t>
      </w:r>
      <w:r>
        <w:rPr>
          <w:rFonts w:ascii="Segoe UI" w:hAnsi="Segoe UI"/>
          <w:color w:val="44536A"/>
          <w:spacing w:val="-2"/>
          <w:w w:val="108"/>
          <w:sz w:val="48"/>
          <w:vertAlign w:val="superscript"/>
        </w:rPr>
        <w:t>d</w:t>
      </w:r>
    </w:p>
    <w:p>
      <w:pPr>
        <w:spacing w:after="0"/>
        <w:jc w:val="center"/>
        <w:rPr>
          <w:rFonts w:ascii="Segoe UI" w:hAnsi="Segoe UI"/>
          <w:sz w:val="48"/>
        </w:rPr>
        <w:sectPr>
          <w:footerReference w:type="even" r:id="rId291"/>
          <w:pgSz w:w="19200" w:h="10800" w:orient="landscape"/>
          <w:pgMar w:header="0" w:footer="0" w:top="0" w:bottom="0" w:left="283" w:right="141"/>
        </w:sectPr>
      </w:pPr>
    </w:p>
    <w:p>
      <w:pPr>
        <w:spacing w:line="316" w:lineRule="exact" w:before="182"/>
        <w:ind w:left="5635" w:right="0" w:firstLine="0"/>
        <w:jc w:val="left"/>
        <w:rPr>
          <w:rFonts w:ascii="Segoe UI"/>
          <w:sz w:val="32"/>
        </w:rPr>
      </w:pPr>
      <w:r>
        <w:rPr>
          <w:rFonts w:ascii="Segoe UI"/>
          <w:color w:val="44536A"/>
          <w:sz w:val="32"/>
        </w:rPr>
        <w:t>-</w:t>
      </w:r>
      <w:r>
        <w:rPr>
          <w:rFonts w:ascii="Segoe UI"/>
          <w:color w:val="44536A"/>
          <w:spacing w:val="-9"/>
          <w:sz w:val="32"/>
        </w:rPr>
        <w:t> </w:t>
      </w:r>
      <w:r>
        <w:rPr>
          <w:rFonts w:ascii="Segoe UI"/>
          <w:color w:val="44536A"/>
          <w:sz w:val="32"/>
        </w:rPr>
        <w:t>Scheduling</w:t>
      </w:r>
      <w:r>
        <w:rPr>
          <w:rFonts w:ascii="Segoe UI"/>
          <w:color w:val="44536A"/>
          <w:spacing w:val="-5"/>
          <w:sz w:val="32"/>
        </w:rPr>
        <w:t> </w:t>
      </w:r>
      <w:r>
        <w:rPr>
          <w:rFonts w:ascii="Segoe UI"/>
          <w:color w:val="44536A"/>
          <w:sz w:val="32"/>
        </w:rPr>
        <w:t>the</w:t>
      </w:r>
      <w:r>
        <w:rPr>
          <w:rFonts w:ascii="Segoe UI"/>
          <w:color w:val="44536A"/>
          <w:spacing w:val="-7"/>
          <w:sz w:val="32"/>
        </w:rPr>
        <w:t> </w:t>
      </w:r>
      <w:r>
        <w:rPr>
          <w:rFonts w:ascii="Segoe UI"/>
          <w:color w:val="44536A"/>
          <w:spacing w:val="-2"/>
          <w:sz w:val="32"/>
        </w:rPr>
        <w:t>Unschedule</w:t>
      </w:r>
      <w:r>
        <w:rPr>
          <w:rFonts w:ascii="Segoe UI"/>
          <w:color w:val="44536A"/>
          <w:spacing w:val="-2"/>
          <w:sz w:val="32"/>
        </w:rPr>
        <w:t>d</w:t>
      </w:r>
    </w:p>
    <w:p>
      <w:pPr>
        <w:pStyle w:val="ListParagraph"/>
        <w:numPr>
          <w:ilvl w:val="0"/>
          <w:numId w:val="102"/>
        </w:numPr>
        <w:tabs>
          <w:tab w:pos="838" w:val="left" w:leader="none"/>
        </w:tabs>
        <w:spacing w:line="432" w:lineRule="exact" w:before="66" w:after="0"/>
        <w:ind w:left="838" w:right="0" w:hanging="451"/>
        <w:jc w:val="left"/>
        <w:rPr>
          <w:rFonts w:ascii="Segoe UI" w:hAnsi="Segoe UI"/>
          <w:sz w:val="36"/>
        </w:rPr>
      </w:pPr>
      <w:r>
        <w:rPr/>
        <w:br w:type="column"/>
      </w:r>
      <w:r>
        <w:rPr>
          <w:rFonts w:ascii="Segoe UI" w:hAnsi="Segoe UI"/>
          <w:color w:val="44536A"/>
          <w:sz w:val="36"/>
        </w:rPr>
        <w:t>Fully</w:t>
      </w:r>
      <w:r>
        <w:rPr>
          <w:rFonts w:ascii="Segoe UI" w:hAnsi="Segoe UI"/>
          <w:color w:val="44536A"/>
          <w:spacing w:val="-4"/>
          <w:sz w:val="36"/>
        </w:rPr>
        <w:t> </w:t>
      </w:r>
      <w:r>
        <w:rPr>
          <w:rFonts w:ascii="Segoe UI" w:hAnsi="Segoe UI"/>
          <w:color w:val="44536A"/>
          <w:spacing w:val="-2"/>
          <w:sz w:val="36"/>
        </w:rPr>
        <w:t>integrated</w:t>
      </w:r>
    </w:p>
    <w:p>
      <w:pPr>
        <w:pStyle w:val="ListParagraph"/>
        <w:spacing w:after="0" w:line="432" w:lineRule="exact"/>
        <w:jc w:val="left"/>
        <w:rPr>
          <w:rFonts w:ascii="Segoe UI" w:hAnsi="Segoe UI"/>
          <w:sz w:val="36"/>
        </w:rPr>
        <w:sectPr>
          <w:type w:val="continuous"/>
          <w:pgSz w:w="19200" w:h="10800" w:orient="landscape"/>
          <w:pgMar w:header="0" w:footer="0" w:top="760" w:bottom="280" w:left="283" w:right="141"/>
          <w:cols w:num="2" w:equalWidth="0">
            <w:col w:w="9869" w:space="40"/>
            <w:col w:w="8867"/>
          </w:cols>
        </w:sectPr>
      </w:pPr>
    </w:p>
    <w:p>
      <w:pPr>
        <w:spacing w:line="535" w:lineRule="exact" w:before="1"/>
        <w:ind w:left="5635" w:right="0" w:firstLine="0"/>
        <w:jc w:val="left"/>
        <w:rPr>
          <w:rFonts w:ascii="Segoe UI"/>
          <w:position w:val="17"/>
          <w:sz w:val="36"/>
        </w:rPr>
      </w:pPr>
      <w:r>
        <w:rPr>
          <w:rFonts w:ascii="Segoe UI"/>
          <w:color w:val="44536A"/>
          <w:spacing w:val="-24"/>
          <w:sz w:val="32"/>
        </w:rPr>
        <w:t>-</w:t>
      </w:r>
      <w:r>
        <w:rPr>
          <w:rFonts w:ascii="Segoe UI"/>
          <w:color w:val="44536A"/>
          <w:spacing w:val="8"/>
          <w:sz w:val="32"/>
        </w:rPr>
        <w:t> </w:t>
      </w:r>
      <w:r>
        <w:rPr>
          <w:rFonts w:ascii="Segoe UI"/>
          <w:color w:val="44536A"/>
          <w:spacing w:val="-24"/>
          <w:sz w:val="32"/>
        </w:rPr>
        <w:t>More</w:t>
      </w:r>
      <w:r>
        <w:rPr>
          <w:rFonts w:ascii="Segoe UI"/>
          <w:color w:val="44536A"/>
          <w:spacing w:val="11"/>
          <w:sz w:val="32"/>
        </w:rPr>
        <w:t> </w:t>
      </w:r>
      <w:r>
        <w:rPr>
          <w:rFonts w:ascii="Segoe UI"/>
          <w:color w:val="44536A"/>
          <w:spacing w:val="-24"/>
          <w:sz w:val="32"/>
        </w:rPr>
        <w:t>streamlined</w:t>
      </w:r>
      <w:r>
        <w:rPr>
          <w:rFonts w:ascii="Segoe UI"/>
          <w:color w:val="44536A"/>
          <w:spacing w:val="10"/>
          <w:sz w:val="32"/>
        </w:rPr>
        <w:t> </w:t>
      </w:r>
      <w:r>
        <w:rPr>
          <w:rFonts w:ascii="Segoe UI"/>
          <w:color w:val="44536A"/>
          <w:spacing w:val="-24"/>
          <w:sz w:val="32"/>
        </w:rPr>
        <w:t>and</w:t>
      </w:r>
      <w:r>
        <w:rPr>
          <w:rFonts w:ascii="Segoe UI"/>
          <w:color w:val="44536A"/>
          <w:spacing w:val="7"/>
          <w:sz w:val="32"/>
        </w:rPr>
        <w:t> </w:t>
      </w:r>
      <w:r>
        <w:rPr>
          <w:rFonts w:ascii="Segoe UI"/>
          <w:color w:val="44536A"/>
          <w:spacing w:val="-24"/>
          <w:sz w:val="32"/>
        </w:rPr>
        <w:t>with</w:t>
      </w:r>
      <w:r>
        <w:rPr>
          <w:rFonts w:ascii="Segoe UI"/>
          <w:color w:val="44536A"/>
          <w:spacing w:val="11"/>
          <w:sz w:val="32"/>
        </w:rPr>
        <w:t> </w:t>
      </w:r>
      <w:r>
        <w:rPr>
          <w:rFonts w:ascii="Segoe UI"/>
          <w:color w:val="44536A"/>
          <w:spacing w:val="-24"/>
          <w:sz w:val="32"/>
        </w:rPr>
        <w:t>less</w:t>
      </w:r>
      <w:r>
        <w:rPr>
          <w:rFonts w:ascii="Segoe UI"/>
          <w:color w:val="44536A"/>
          <w:spacing w:val="9"/>
          <w:sz w:val="32"/>
        </w:rPr>
        <w:t> </w:t>
      </w:r>
      <w:r>
        <w:rPr>
          <w:rFonts w:ascii="Segoe UI"/>
          <w:color w:val="44536A"/>
          <w:spacing w:val="24"/>
          <w:w w:val="99"/>
          <w:sz w:val="32"/>
        </w:rPr>
        <w:t>d</w:t>
      </w:r>
      <w:r>
        <w:rPr>
          <w:rFonts w:ascii="Segoe UI"/>
          <w:color w:val="44536A"/>
          <w:spacing w:val="22"/>
          <w:w w:val="99"/>
          <w:sz w:val="32"/>
        </w:rPr>
        <w:t>u</w:t>
      </w:r>
      <w:r>
        <w:rPr>
          <w:rFonts w:ascii="Segoe UI"/>
          <w:color w:val="44536A"/>
          <w:spacing w:val="-115"/>
          <w:w w:val="99"/>
          <w:sz w:val="32"/>
        </w:rPr>
        <w:t>p</w:t>
      </w:r>
      <w:r>
        <w:rPr>
          <w:rFonts w:ascii="Segoe UI"/>
          <w:color w:val="44536A"/>
          <w:spacing w:val="24"/>
          <w:position w:val="17"/>
          <w:sz w:val="36"/>
        </w:rPr>
        <w:t>l</w:t>
      </w:r>
      <w:r>
        <w:rPr>
          <w:rFonts w:ascii="Segoe UI"/>
          <w:color w:val="44536A"/>
          <w:spacing w:val="-136"/>
          <w:position w:val="17"/>
          <w:sz w:val="36"/>
        </w:rPr>
        <w:t>o</w:t>
      </w:r>
      <w:r>
        <w:rPr>
          <w:rFonts w:ascii="Segoe UI"/>
          <w:color w:val="44536A"/>
          <w:spacing w:val="23"/>
          <w:w w:val="99"/>
          <w:sz w:val="32"/>
        </w:rPr>
        <w:t>l</w:t>
      </w:r>
      <w:r>
        <w:rPr>
          <w:rFonts w:ascii="Segoe UI"/>
          <w:color w:val="44536A"/>
          <w:spacing w:val="22"/>
          <w:w w:val="99"/>
          <w:sz w:val="32"/>
        </w:rPr>
        <w:t>i</w:t>
      </w:r>
      <w:r>
        <w:rPr>
          <w:rFonts w:ascii="Segoe UI"/>
          <w:color w:val="44536A"/>
          <w:spacing w:val="-118"/>
          <w:w w:val="99"/>
          <w:sz w:val="32"/>
        </w:rPr>
        <w:t>c</w:t>
      </w:r>
      <w:r>
        <w:rPr>
          <w:rFonts w:ascii="Segoe UI"/>
          <w:color w:val="44536A"/>
          <w:spacing w:val="-2"/>
          <w:position w:val="17"/>
          <w:sz w:val="36"/>
        </w:rPr>
        <w:t>c</w:t>
      </w:r>
      <w:r>
        <w:rPr>
          <w:rFonts w:ascii="Segoe UI"/>
          <w:color w:val="44536A"/>
          <w:spacing w:val="-114"/>
          <w:w w:val="99"/>
          <w:sz w:val="32"/>
        </w:rPr>
        <w:t>a</w:t>
      </w:r>
      <w:r>
        <w:rPr>
          <w:rFonts w:ascii="Segoe UI"/>
          <w:color w:val="44536A"/>
          <w:spacing w:val="-22"/>
          <w:position w:val="17"/>
          <w:sz w:val="36"/>
        </w:rPr>
        <w:t>a</w:t>
      </w:r>
      <w:r>
        <w:rPr>
          <w:rFonts w:ascii="Segoe UI"/>
          <w:color w:val="44536A"/>
          <w:spacing w:val="-39"/>
          <w:w w:val="99"/>
          <w:sz w:val="32"/>
        </w:rPr>
        <w:t>t</w:t>
      </w:r>
      <w:r>
        <w:rPr>
          <w:rFonts w:ascii="Segoe UI"/>
          <w:color w:val="44536A"/>
          <w:spacing w:val="-1"/>
          <w:position w:val="17"/>
          <w:sz w:val="36"/>
        </w:rPr>
        <w:t>l</w:t>
      </w:r>
      <w:r>
        <w:rPr>
          <w:rFonts w:ascii="Segoe UI"/>
          <w:color w:val="44536A"/>
          <w:spacing w:val="24"/>
          <w:w w:val="99"/>
          <w:sz w:val="32"/>
        </w:rPr>
        <w:t>i</w:t>
      </w:r>
      <w:r>
        <w:rPr>
          <w:rFonts w:ascii="Segoe UI"/>
          <w:color w:val="44536A"/>
          <w:spacing w:val="-117"/>
          <w:w w:val="99"/>
          <w:sz w:val="32"/>
        </w:rPr>
        <w:t>o</w:t>
      </w:r>
      <w:r>
        <w:rPr>
          <w:rFonts w:ascii="Segoe UI"/>
          <w:color w:val="44536A"/>
          <w:spacing w:val="-39"/>
          <w:position w:val="17"/>
          <w:sz w:val="36"/>
        </w:rPr>
        <w:t>h</w:t>
      </w:r>
      <w:r>
        <w:rPr>
          <w:rFonts w:ascii="Segoe UI"/>
          <w:color w:val="44536A"/>
          <w:spacing w:val="-94"/>
          <w:w w:val="99"/>
          <w:sz w:val="32"/>
        </w:rPr>
        <w:t>n</w:t>
      </w:r>
      <w:r>
        <w:rPr>
          <w:rFonts w:ascii="Segoe UI"/>
          <w:color w:val="44536A"/>
          <w:spacing w:val="24"/>
          <w:position w:val="17"/>
          <w:sz w:val="36"/>
        </w:rPr>
        <w:t>e</w:t>
      </w:r>
      <w:r>
        <w:rPr>
          <w:rFonts w:ascii="Segoe UI"/>
          <w:color w:val="44536A"/>
          <w:spacing w:val="22"/>
          <w:position w:val="17"/>
          <w:sz w:val="36"/>
        </w:rPr>
        <w:t>a</w:t>
      </w:r>
      <w:r>
        <w:rPr>
          <w:rFonts w:ascii="Segoe UI"/>
          <w:color w:val="44536A"/>
          <w:spacing w:val="24"/>
          <w:position w:val="17"/>
          <w:sz w:val="36"/>
        </w:rPr>
        <w:t>lth</w:t>
      </w:r>
      <w:r>
        <w:rPr>
          <w:rFonts w:ascii="Segoe UI"/>
          <w:color w:val="44536A"/>
          <w:spacing w:val="6"/>
          <w:position w:val="17"/>
          <w:sz w:val="36"/>
        </w:rPr>
        <w:t> </w:t>
      </w:r>
      <w:r>
        <w:rPr>
          <w:rFonts w:ascii="Segoe UI"/>
          <w:color w:val="44536A"/>
          <w:spacing w:val="-24"/>
          <w:position w:val="17"/>
          <w:sz w:val="36"/>
        </w:rPr>
        <w:t>and</w:t>
      </w:r>
    </w:p>
    <w:p>
      <w:pPr>
        <w:spacing w:line="347" w:lineRule="exact" w:before="0"/>
        <w:ind w:left="10747" w:right="0" w:firstLine="0"/>
        <w:jc w:val="left"/>
        <w:rPr>
          <w:rFonts w:ascii="Segoe UI"/>
          <w:sz w:val="36"/>
        </w:rPr>
      </w:pPr>
      <w:r>
        <w:rPr>
          <w:rFonts w:ascii="Segoe UI"/>
          <w:color w:val="44536A"/>
          <w:sz w:val="36"/>
        </w:rPr>
        <w:t>care</w:t>
      </w:r>
      <w:r>
        <w:rPr>
          <w:rFonts w:ascii="Segoe UI"/>
          <w:color w:val="44536A"/>
          <w:spacing w:val="-8"/>
          <w:sz w:val="36"/>
        </w:rPr>
        <w:t> </w:t>
      </w:r>
      <w:r>
        <w:rPr>
          <w:rFonts w:ascii="Segoe UI"/>
          <w:color w:val="44536A"/>
          <w:spacing w:val="-2"/>
          <w:sz w:val="36"/>
        </w:rPr>
        <w:t>community</w:t>
      </w:r>
    </w:p>
    <w:p>
      <w:pPr>
        <w:spacing w:line="451" w:lineRule="exact" w:before="0"/>
        <w:ind w:left="10747" w:right="0" w:firstLine="0"/>
        <w:jc w:val="left"/>
        <w:rPr>
          <w:rFonts w:ascii="Segoe UI"/>
          <w:sz w:val="36"/>
        </w:rPr>
      </w:pPr>
      <w:r>
        <w:rPr>
          <w:rFonts w:ascii="Segoe UI"/>
          <w:color w:val="44536A"/>
          <w:sz w:val="36"/>
        </w:rPr>
        <w:t>response</w:t>
      </w:r>
      <w:r>
        <w:rPr>
          <w:rFonts w:ascii="Segoe UI"/>
          <w:color w:val="44536A"/>
          <w:spacing w:val="-20"/>
          <w:sz w:val="36"/>
        </w:rPr>
        <w:t> </w:t>
      </w:r>
      <w:r>
        <w:rPr>
          <w:rFonts w:ascii="Segoe UI"/>
          <w:color w:val="44536A"/>
          <w:spacing w:val="-4"/>
          <w:sz w:val="36"/>
        </w:rPr>
        <w:t>teams</w:t>
      </w:r>
    </w:p>
    <w:p>
      <w:pPr>
        <w:pStyle w:val="Heading7"/>
        <w:spacing w:before="89"/>
        <w:ind w:left="6340"/>
        <w:rPr>
          <w:rFonts w:ascii="Segoe UI"/>
        </w:rPr>
      </w:pPr>
      <w:r>
        <w:rPr>
          <w:rFonts w:ascii="Segoe UI"/>
          <w:color w:val="44536A"/>
        </w:rPr>
        <w:t>People</w:t>
      </w:r>
      <w:r>
        <w:rPr>
          <w:rFonts w:ascii="Segoe UI"/>
          <w:color w:val="44536A"/>
          <w:spacing w:val="-8"/>
        </w:rPr>
        <w:t> </w:t>
      </w:r>
      <w:r>
        <w:rPr>
          <w:rFonts w:ascii="Segoe UI"/>
          <w:color w:val="44536A"/>
        </w:rPr>
        <w:t>&amp;</w:t>
      </w:r>
      <w:r>
        <w:rPr>
          <w:rFonts w:ascii="Segoe UI"/>
          <w:color w:val="44536A"/>
          <w:spacing w:val="-7"/>
        </w:rPr>
        <w:t> </w:t>
      </w:r>
      <w:r>
        <w:rPr>
          <w:rFonts w:ascii="Segoe UI"/>
          <w:color w:val="44536A"/>
          <w:spacing w:val="-2"/>
        </w:rPr>
        <w:t>Culture</w:t>
      </w:r>
    </w:p>
    <w:p>
      <w:pPr>
        <w:pStyle w:val="BodyText"/>
        <w:spacing w:before="57"/>
        <w:rPr>
          <w:rFonts w:ascii="Segoe UI"/>
          <w:b/>
          <w:sz w:val="36"/>
        </w:rPr>
      </w:pPr>
      <w:r>
        <w:rPr/>
        <w:br w:type="column"/>
      </w:r>
      <w:r>
        <w:rPr>
          <w:rFonts w:ascii="Segoe UI"/>
          <w:b/>
          <w:sz w:val="36"/>
        </w:rPr>
      </w:r>
    </w:p>
    <w:p>
      <w:pPr>
        <w:pStyle w:val="ListParagraph"/>
        <w:numPr>
          <w:ilvl w:val="1"/>
          <w:numId w:val="102"/>
        </w:numPr>
        <w:tabs>
          <w:tab w:pos="967" w:val="left" w:leader="none"/>
        </w:tabs>
        <w:spacing w:line="455" w:lineRule="exact" w:before="0" w:after="0"/>
        <w:ind w:left="967" w:right="0" w:hanging="451"/>
        <w:jc w:val="left"/>
        <w:rPr>
          <w:rFonts w:ascii="Segoe UI" w:hAnsi="Segoe UI"/>
          <w:sz w:val="36"/>
        </w:rPr>
      </w:pPr>
      <w:r>
        <w:rPr>
          <w:rFonts w:ascii="Segoe UI" w:hAnsi="Segoe UI"/>
          <w:color w:val="44536A"/>
          <w:sz w:val="36"/>
        </w:rPr>
        <w:t>Adopting</w:t>
      </w:r>
      <w:r>
        <w:rPr>
          <w:rFonts w:ascii="Segoe UI" w:hAnsi="Segoe UI"/>
          <w:color w:val="44536A"/>
          <w:spacing w:val="-2"/>
          <w:sz w:val="36"/>
        </w:rPr>
        <w:t> values</w:t>
      </w:r>
    </w:p>
    <w:p>
      <w:pPr>
        <w:pStyle w:val="ListParagraph"/>
        <w:numPr>
          <w:ilvl w:val="1"/>
          <w:numId w:val="102"/>
        </w:numPr>
        <w:tabs>
          <w:tab w:pos="968" w:val="left" w:leader="none"/>
        </w:tabs>
        <w:spacing w:line="216" w:lineRule="auto" w:before="0" w:after="0"/>
        <w:ind w:left="968" w:right="1501" w:hanging="452"/>
        <w:jc w:val="left"/>
        <w:rPr>
          <w:rFonts w:ascii="Segoe UI" w:hAnsi="Segoe UI"/>
          <w:sz w:val="36"/>
        </w:rPr>
      </w:pPr>
      <w:r>
        <w:rPr>
          <w:rFonts w:ascii="Segoe UI" w:hAnsi="Segoe UI"/>
          <w:color w:val="44536A"/>
          <w:sz w:val="36"/>
        </w:rPr>
        <w:t>Practical</w:t>
      </w:r>
      <w:r>
        <w:rPr>
          <w:rFonts w:ascii="Segoe UI" w:hAnsi="Segoe UI"/>
          <w:color w:val="44536A"/>
          <w:spacing w:val="-18"/>
          <w:sz w:val="36"/>
        </w:rPr>
        <w:t> </w:t>
      </w:r>
      <w:r>
        <w:rPr>
          <w:rFonts w:ascii="Segoe UI" w:hAnsi="Segoe UI"/>
          <w:color w:val="44536A"/>
          <w:sz w:val="36"/>
        </w:rPr>
        <w:t>actions</w:t>
      </w:r>
      <w:r>
        <w:rPr>
          <w:rFonts w:ascii="Segoe UI" w:hAnsi="Segoe UI"/>
          <w:color w:val="44536A"/>
          <w:spacing w:val="-24"/>
          <w:sz w:val="36"/>
        </w:rPr>
        <w:t> </w:t>
      </w:r>
      <w:r>
        <w:rPr>
          <w:rFonts w:ascii="Segoe UI" w:hAnsi="Segoe UI"/>
          <w:color w:val="44536A"/>
          <w:sz w:val="36"/>
        </w:rPr>
        <w:t>to enhance the work </w:t>
      </w:r>
      <w:r>
        <w:rPr>
          <w:rFonts w:ascii="Segoe UI" w:hAnsi="Segoe UI"/>
          <w:color w:val="44536A"/>
          <w:spacing w:val="-2"/>
          <w:sz w:val="36"/>
        </w:rPr>
        <w:t>environment</w:t>
      </w:r>
    </w:p>
    <w:p>
      <w:pPr>
        <w:pStyle w:val="ListParagraph"/>
        <w:spacing w:after="0" w:line="216" w:lineRule="auto"/>
        <w:jc w:val="left"/>
        <w:rPr>
          <w:rFonts w:ascii="Segoe UI" w:hAnsi="Segoe UI"/>
          <w:sz w:val="36"/>
        </w:rPr>
        <w:sectPr>
          <w:type w:val="continuous"/>
          <w:pgSz w:w="19200" w:h="10800" w:orient="landscape"/>
          <w:pgMar w:header="0" w:footer="0" w:top="760" w:bottom="280" w:left="283" w:right="141"/>
          <w:cols w:num="2" w:equalWidth="0">
            <w:col w:w="13290" w:space="40"/>
            <w:col w:w="5446"/>
          </w:cols>
        </w:sectPr>
      </w:pPr>
    </w:p>
    <w:p>
      <w:pPr>
        <w:pStyle w:val="ListParagraph"/>
        <w:numPr>
          <w:ilvl w:val="2"/>
          <w:numId w:val="102"/>
        </w:numPr>
        <w:tabs>
          <w:tab w:pos="6555" w:val="left" w:leader="none"/>
        </w:tabs>
        <w:spacing w:line="413" w:lineRule="exact" w:before="0" w:after="0"/>
        <w:ind w:left="6555" w:right="0" w:hanging="215"/>
        <w:jc w:val="left"/>
        <w:rPr>
          <w:rFonts w:ascii="Segoe UI" w:hAnsi="Segoe UI"/>
          <w:position w:val="-6"/>
          <w:sz w:val="36"/>
        </w:rPr>
      </w:pPr>
      <w:r>
        <w:rPr>
          <w:rFonts w:ascii="Segoe UI" w:hAnsi="Segoe UI"/>
          <w:color w:val="44536A"/>
          <w:spacing w:val="-2"/>
          <w:sz w:val="32"/>
        </w:rPr>
        <w:t>Staff</w:t>
      </w:r>
      <w:r>
        <w:rPr>
          <w:rFonts w:ascii="Segoe UI" w:hAnsi="Segoe UI"/>
          <w:color w:val="44536A"/>
          <w:spacing w:val="-19"/>
          <w:sz w:val="32"/>
        </w:rPr>
        <w:t> </w:t>
      </w:r>
      <w:r>
        <w:rPr>
          <w:rFonts w:ascii="Segoe UI" w:hAnsi="Segoe UI"/>
          <w:color w:val="44536A"/>
          <w:spacing w:val="-2"/>
          <w:sz w:val="32"/>
        </w:rPr>
        <w:t>development</w:t>
      </w:r>
      <w:r>
        <w:rPr>
          <w:rFonts w:ascii="Segoe UI" w:hAnsi="Segoe UI"/>
          <w:color w:val="44536A"/>
          <w:spacing w:val="-15"/>
          <w:sz w:val="32"/>
        </w:rPr>
        <w:t> </w:t>
      </w:r>
      <w:r>
        <w:rPr>
          <w:rFonts w:ascii="Segoe UI" w:hAnsi="Segoe UI"/>
          <w:color w:val="44536A"/>
          <w:spacing w:val="-2"/>
          <w:sz w:val="32"/>
        </w:rPr>
        <w:t>and</w:t>
      </w:r>
      <w:r>
        <w:rPr>
          <w:rFonts w:ascii="Segoe UI" w:hAnsi="Segoe UI"/>
          <w:color w:val="44536A"/>
          <w:spacing w:val="-17"/>
          <w:sz w:val="32"/>
        </w:rPr>
        <w:t> </w:t>
      </w:r>
      <w:r>
        <w:rPr>
          <w:rFonts w:ascii="Segoe UI" w:hAnsi="Segoe UI"/>
          <w:color w:val="44536A"/>
          <w:spacing w:val="-2"/>
          <w:sz w:val="32"/>
        </w:rPr>
        <w:t>well-being</w:t>
      </w:r>
      <w:r>
        <w:rPr>
          <w:rFonts w:ascii="Segoe UI" w:hAnsi="Segoe UI"/>
          <w:color w:val="44536A"/>
          <w:spacing w:val="-11"/>
          <w:sz w:val="32"/>
        </w:rPr>
        <w:t> </w:t>
      </w:r>
      <w:r>
        <w:rPr>
          <w:rFonts w:ascii="Segoe UI" w:hAnsi="Segoe UI"/>
          <w:color w:val="44536A"/>
          <w:spacing w:val="-2"/>
          <w:sz w:val="32"/>
        </w:rPr>
        <w:t>given</w:t>
      </w:r>
      <w:r>
        <w:rPr>
          <w:rFonts w:ascii="Segoe UI" w:hAnsi="Segoe UI"/>
          <w:color w:val="44536A"/>
          <w:spacing w:val="-18"/>
          <w:sz w:val="32"/>
        </w:rPr>
        <w:t> </w:t>
      </w:r>
      <w:r>
        <w:rPr>
          <w:rFonts w:ascii="Segoe UI" w:hAnsi="Segoe UI"/>
          <w:color w:val="44536A"/>
          <w:spacing w:val="-2"/>
          <w:sz w:val="32"/>
        </w:rPr>
        <w:t>equal</w:t>
      </w:r>
      <w:r>
        <w:rPr>
          <w:rFonts w:ascii="Segoe UI" w:hAnsi="Segoe UI"/>
          <w:color w:val="44536A"/>
          <w:spacing w:val="-15"/>
          <w:sz w:val="32"/>
        </w:rPr>
        <w:t> </w:t>
      </w:r>
      <w:r>
        <w:rPr>
          <w:rFonts w:ascii="Segoe UI" w:hAnsi="Segoe UI"/>
          <w:color w:val="44536A"/>
          <w:spacing w:val="13"/>
          <w:w w:val="99"/>
          <w:sz w:val="32"/>
        </w:rPr>
        <w:t>w</w:t>
      </w:r>
      <w:r>
        <w:rPr>
          <w:rFonts w:ascii="Segoe UI" w:hAnsi="Segoe UI"/>
          <w:color w:val="44536A"/>
          <w:spacing w:val="16"/>
          <w:w w:val="99"/>
          <w:sz w:val="32"/>
        </w:rPr>
        <w:t>ei</w:t>
      </w:r>
      <w:r>
        <w:rPr>
          <w:rFonts w:ascii="Segoe UI" w:hAnsi="Segoe UI"/>
          <w:color w:val="44536A"/>
          <w:spacing w:val="14"/>
          <w:w w:val="99"/>
          <w:sz w:val="32"/>
        </w:rPr>
        <w:t>g</w:t>
      </w:r>
      <w:r>
        <w:rPr>
          <w:rFonts w:ascii="Segoe UI" w:hAnsi="Segoe UI"/>
          <w:color w:val="44536A"/>
          <w:spacing w:val="-107"/>
          <w:w w:val="99"/>
          <w:sz w:val="32"/>
        </w:rPr>
        <w:t>h</w:t>
      </w:r>
      <w:r>
        <w:rPr>
          <w:color w:val="44536A"/>
          <w:spacing w:val="12"/>
          <w:position w:val="-6"/>
          <w:sz w:val="36"/>
        </w:rPr>
        <w:t>•</w:t>
      </w:r>
      <w:r>
        <w:rPr>
          <w:rFonts w:ascii="Segoe UI" w:hAnsi="Segoe UI"/>
          <w:color w:val="44536A"/>
          <w:spacing w:val="16"/>
          <w:w w:val="99"/>
          <w:sz w:val="32"/>
        </w:rPr>
        <w:t>t</w:t>
      </w:r>
      <w:r>
        <w:rPr>
          <w:rFonts w:ascii="Segoe UI" w:hAnsi="Segoe UI"/>
          <w:color w:val="44536A"/>
          <w:spacing w:val="-12"/>
          <w:w w:val="99"/>
          <w:sz w:val="32"/>
        </w:rPr>
        <w:t> </w:t>
      </w:r>
      <w:r>
        <w:rPr>
          <w:rFonts w:ascii="Segoe UI" w:hAnsi="Segoe UI"/>
          <w:color w:val="44536A"/>
          <w:spacing w:val="-3"/>
          <w:w w:val="99"/>
          <w:sz w:val="32"/>
        </w:rPr>
        <w:t>t</w:t>
      </w:r>
      <w:r>
        <w:rPr>
          <w:rFonts w:ascii="Segoe UI" w:hAnsi="Segoe UI"/>
          <w:color w:val="44536A"/>
          <w:spacing w:val="-165"/>
          <w:w w:val="99"/>
          <w:sz w:val="32"/>
        </w:rPr>
        <w:t>o</w:t>
      </w:r>
      <w:r>
        <w:rPr>
          <w:rFonts w:ascii="Segoe UI" w:hAnsi="Segoe UI"/>
          <w:color w:val="44536A"/>
          <w:spacing w:val="-71"/>
          <w:position w:val="-6"/>
          <w:sz w:val="36"/>
        </w:rPr>
        <w:t>M</w:t>
      </w:r>
      <w:r>
        <w:rPr>
          <w:rFonts w:ascii="Segoe UI" w:hAnsi="Segoe UI"/>
          <w:color w:val="44536A"/>
          <w:spacing w:val="-118"/>
          <w:w w:val="99"/>
          <w:sz w:val="32"/>
        </w:rPr>
        <w:t>p</w:t>
      </w:r>
      <w:r>
        <w:rPr>
          <w:rFonts w:ascii="Segoe UI" w:hAnsi="Segoe UI"/>
          <w:color w:val="44536A"/>
          <w:spacing w:val="-93"/>
          <w:position w:val="-6"/>
          <w:sz w:val="36"/>
        </w:rPr>
        <w:t>u</w:t>
      </w:r>
      <w:r>
        <w:rPr>
          <w:rFonts w:ascii="Segoe UI" w:hAnsi="Segoe UI"/>
          <w:color w:val="44536A"/>
          <w:spacing w:val="-71"/>
          <w:w w:val="99"/>
          <w:sz w:val="32"/>
        </w:rPr>
        <w:t>a</w:t>
      </w:r>
      <w:r>
        <w:rPr>
          <w:rFonts w:ascii="Segoe UI" w:hAnsi="Segoe UI"/>
          <w:color w:val="44536A"/>
          <w:spacing w:val="-17"/>
          <w:position w:val="-6"/>
          <w:sz w:val="36"/>
        </w:rPr>
        <w:t>l</w:t>
      </w:r>
      <w:r>
        <w:rPr>
          <w:rFonts w:ascii="Segoe UI" w:hAnsi="Segoe UI"/>
          <w:color w:val="44536A"/>
          <w:spacing w:val="-92"/>
          <w:w w:val="99"/>
          <w:sz w:val="32"/>
        </w:rPr>
        <w:t>t</w:t>
      </w:r>
      <w:r>
        <w:rPr>
          <w:rFonts w:ascii="Segoe UI" w:hAnsi="Segoe UI"/>
          <w:color w:val="44536A"/>
          <w:spacing w:val="-31"/>
          <w:position w:val="-6"/>
          <w:sz w:val="36"/>
        </w:rPr>
        <w:t>t</w:t>
      </w:r>
      <w:r>
        <w:rPr>
          <w:rFonts w:ascii="Segoe UI" w:hAnsi="Segoe UI"/>
          <w:color w:val="44536A"/>
          <w:spacing w:val="-47"/>
          <w:w w:val="99"/>
          <w:sz w:val="32"/>
        </w:rPr>
        <w:t>i</w:t>
      </w:r>
      <w:r>
        <w:rPr>
          <w:rFonts w:ascii="Segoe UI" w:hAnsi="Segoe UI"/>
          <w:color w:val="44536A"/>
          <w:spacing w:val="-41"/>
          <w:position w:val="-6"/>
          <w:sz w:val="36"/>
        </w:rPr>
        <w:t>i</w:t>
      </w:r>
      <w:r>
        <w:rPr>
          <w:rFonts w:ascii="Segoe UI" w:hAnsi="Segoe UI"/>
          <w:color w:val="44536A"/>
          <w:spacing w:val="-128"/>
          <w:w w:val="99"/>
          <w:sz w:val="32"/>
        </w:rPr>
        <w:t>e</w:t>
      </w:r>
      <w:r>
        <w:rPr>
          <w:rFonts w:ascii="Segoe UI" w:hAnsi="Segoe UI"/>
          <w:color w:val="44536A"/>
          <w:spacing w:val="-17"/>
          <w:position w:val="-6"/>
          <w:sz w:val="36"/>
        </w:rPr>
        <w:t>-</w:t>
      </w:r>
      <w:r>
        <w:rPr>
          <w:rFonts w:ascii="Segoe UI" w:hAnsi="Segoe UI"/>
          <w:color w:val="44536A"/>
          <w:spacing w:val="-167"/>
          <w:w w:val="99"/>
          <w:sz w:val="32"/>
        </w:rPr>
        <w:t>n</w:t>
      </w:r>
      <w:r>
        <w:rPr>
          <w:rFonts w:ascii="Segoe UI" w:hAnsi="Segoe UI"/>
          <w:color w:val="44536A"/>
          <w:spacing w:val="-50"/>
          <w:position w:val="-6"/>
          <w:sz w:val="36"/>
        </w:rPr>
        <w:t>p</w:t>
      </w:r>
      <w:r>
        <w:rPr>
          <w:rFonts w:ascii="Segoe UI" w:hAnsi="Segoe UI"/>
          <w:color w:val="44536A"/>
          <w:spacing w:val="-63"/>
          <w:w w:val="99"/>
          <w:sz w:val="32"/>
        </w:rPr>
        <w:t>t</w:t>
      </w:r>
      <w:r>
        <w:rPr>
          <w:rFonts w:ascii="Segoe UI" w:hAnsi="Segoe UI"/>
          <w:color w:val="44536A"/>
          <w:spacing w:val="-8"/>
          <w:position w:val="-6"/>
          <w:sz w:val="36"/>
        </w:rPr>
        <w:t>r</w:t>
      </w:r>
      <w:r>
        <w:rPr>
          <w:rFonts w:ascii="Segoe UI" w:hAnsi="Segoe UI"/>
          <w:color w:val="44536A"/>
          <w:spacing w:val="-185"/>
          <w:position w:val="-6"/>
          <w:sz w:val="36"/>
        </w:rPr>
        <w:t>o</w:t>
      </w:r>
      <w:r>
        <w:rPr>
          <w:rFonts w:ascii="Segoe UI" w:hAnsi="Segoe UI"/>
          <w:color w:val="44536A"/>
          <w:spacing w:val="-15"/>
          <w:w w:val="99"/>
          <w:sz w:val="32"/>
        </w:rPr>
        <w:t>o</w:t>
      </w:r>
      <w:r>
        <w:rPr>
          <w:rFonts w:ascii="Segoe UI" w:hAnsi="Segoe UI"/>
          <w:color w:val="44536A"/>
          <w:spacing w:val="-103"/>
          <w:position w:val="-6"/>
          <w:sz w:val="36"/>
        </w:rPr>
        <w:t>f</w:t>
      </w:r>
      <w:r>
        <w:rPr>
          <w:rFonts w:ascii="Segoe UI" w:hAnsi="Segoe UI"/>
          <w:color w:val="44536A"/>
          <w:spacing w:val="-82"/>
          <w:w w:val="99"/>
          <w:sz w:val="32"/>
        </w:rPr>
        <w:t>u</w:t>
      </w:r>
      <w:r>
        <w:rPr>
          <w:rFonts w:ascii="Segoe UI" w:hAnsi="Segoe UI"/>
          <w:color w:val="44536A"/>
          <w:spacing w:val="-111"/>
          <w:position w:val="-6"/>
          <w:sz w:val="36"/>
        </w:rPr>
        <w:t>e</w:t>
      </w:r>
      <w:r>
        <w:rPr>
          <w:rFonts w:ascii="Segoe UI" w:hAnsi="Segoe UI"/>
          <w:color w:val="44536A"/>
          <w:spacing w:val="-8"/>
          <w:w w:val="99"/>
          <w:sz w:val="32"/>
        </w:rPr>
        <w:t>t</w:t>
      </w:r>
      <w:r>
        <w:rPr>
          <w:rFonts w:ascii="Segoe UI" w:hAnsi="Segoe UI"/>
          <w:color w:val="44536A"/>
          <w:spacing w:val="-146"/>
          <w:w w:val="99"/>
          <w:sz w:val="32"/>
        </w:rPr>
        <w:t>c</w:t>
      </w:r>
      <w:r>
        <w:rPr>
          <w:rFonts w:ascii="Segoe UI" w:hAnsi="Segoe UI"/>
          <w:color w:val="44536A"/>
          <w:spacing w:val="-13"/>
          <w:position w:val="-6"/>
          <w:sz w:val="36"/>
        </w:rPr>
        <w:t>s</w:t>
      </w:r>
      <w:r>
        <w:rPr>
          <w:rFonts w:ascii="Segoe UI" w:hAnsi="Segoe UI"/>
          <w:color w:val="44536A"/>
          <w:spacing w:val="-179"/>
          <w:w w:val="99"/>
          <w:sz w:val="32"/>
        </w:rPr>
        <w:t>o</w:t>
      </w:r>
      <w:r>
        <w:rPr>
          <w:rFonts w:ascii="Segoe UI" w:hAnsi="Segoe UI"/>
          <w:color w:val="44536A"/>
          <w:spacing w:val="-2"/>
          <w:position w:val="-6"/>
          <w:sz w:val="36"/>
        </w:rPr>
        <w:t>s</w:t>
      </w:r>
      <w:r>
        <w:rPr>
          <w:rFonts w:ascii="Segoe UI" w:hAnsi="Segoe UI"/>
          <w:color w:val="44536A"/>
          <w:spacing w:val="-67"/>
          <w:position w:val="-6"/>
          <w:sz w:val="36"/>
        </w:rPr>
        <w:t>i</w:t>
      </w:r>
      <w:r>
        <w:rPr>
          <w:rFonts w:ascii="Segoe UI" w:hAnsi="Segoe UI"/>
          <w:color w:val="44536A"/>
          <w:spacing w:val="-213"/>
          <w:w w:val="99"/>
          <w:sz w:val="32"/>
        </w:rPr>
        <w:t>m</w:t>
      </w:r>
      <w:r>
        <w:rPr>
          <w:rFonts w:ascii="Segoe UI" w:hAnsi="Segoe UI"/>
          <w:color w:val="44536A"/>
          <w:spacing w:val="-3"/>
          <w:position w:val="-6"/>
          <w:sz w:val="36"/>
        </w:rPr>
        <w:t>o</w:t>
      </w:r>
      <w:r>
        <w:rPr>
          <w:rFonts w:ascii="Segoe UI" w:hAnsi="Segoe UI"/>
          <w:color w:val="44536A"/>
          <w:spacing w:val="-169"/>
          <w:w w:val="99"/>
          <w:sz w:val="32"/>
        </w:rPr>
        <w:t>e</w:t>
      </w:r>
      <w:r>
        <w:rPr>
          <w:rFonts w:ascii="Segoe UI" w:hAnsi="Segoe UI"/>
          <w:color w:val="44536A"/>
          <w:spacing w:val="-39"/>
          <w:position w:val="-6"/>
          <w:sz w:val="36"/>
        </w:rPr>
        <w:t>n</w:t>
      </w:r>
      <w:r>
        <w:rPr>
          <w:rFonts w:ascii="Segoe UI" w:hAnsi="Segoe UI"/>
          <w:color w:val="44536A"/>
          <w:spacing w:val="-101"/>
          <w:w w:val="99"/>
          <w:sz w:val="32"/>
        </w:rPr>
        <w:t>s</w:t>
      </w:r>
      <w:r>
        <w:rPr>
          <w:rFonts w:ascii="Segoe UI" w:hAnsi="Segoe UI"/>
          <w:color w:val="44536A"/>
          <w:spacing w:val="-5"/>
          <w:position w:val="-6"/>
          <w:sz w:val="36"/>
        </w:rPr>
        <w:t>a</w:t>
      </w:r>
      <w:r>
        <w:rPr>
          <w:rFonts w:ascii="Segoe UI" w:hAnsi="Segoe UI"/>
          <w:color w:val="44536A"/>
          <w:spacing w:val="-2"/>
          <w:position w:val="-6"/>
          <w:sz w:val="36"/>
        </w:rPr>
        <w:t>l</w:t>
      </w:r>
    </w:p>
    <w:p>
      <w:pPr>
        <w:pStyle w:val="ListParagraph"/>
        <w:spacing w:after="0" w:line="413" w:lineRule="exact"/>
        <w:jc w:val="left"/>
        <w:rPr>
          <w:rFonts w:ascii="Segoe UI" w:hAnsi="Segoe UI"/>
          <w:position w:val="-6"/>
          <w:sz w:val="36"/>
        </w:rPr>
        <w:sectPr>
          <w:type w:val="continuous"/>
          <w:pgSz w:w="19200" w:h="10800" w:orient="landscape"/>
          <w:pgMar w:header="0" w:footer="0" w:top="760" w:bottom="280" w:left="283" w:right="141"/>
        </w:sectPr>
      </w:pPr>
    </w:p>
    <w:p>
      <w:pPr>
        <w:numPr>
          <w:ilvl w:val="2"/>
          <w:numId w:val="102"/>
        </w:numPr>
        <w:tabs>
          <w:tab w:pos="6555" w:val="left" w:leader="none"/>
        </w:tabs>
        <w:spacing w:before="76"/>
        <w:ind w:left="6555" w:right="0" w:hanging="215"/>
        <w:jc w:val="left"/>
        <w:rPr>
          <w:rFonts w:ascii="Segoe UI" w:hAnsi="Segoe UI"/>
          <w:sz w:val="32"/>
        </w:rPr>
      </w:pPr>
      <w:r>
        <w:rPr>
          <w:rFonts w:ascii="Segoe UI" w:hAnsi="Segoe UI"/>
          <w:color w:val="44536A"/>
          <w:sz w:val="32"/>
        </w:rPr>
        <w:t>Leadership</w:t>
      </w:r>
      <w:r>
        <w:rPr>
          <w:rFonts w:ascii="Segoe UI" w:hAnsi="Segoe UI"/>
          <w:color w:val="44536A"/>
          <w:spacing w:val="-15"/>
          <w:sz w:val="32"/>
        </w:rPr>
        <w:t> </w:t>
      </w:r>
      <w:r>
        <w:rPr>
          <w:rFonts w:ascii="Segoe UI" w:hAnsi="Segoe UI"/>
          <w:color w:val="44536A"/>
          <w:sz w:val="32"/>
        </w:rPr>
        <w:t>is</w:t>
      </w:r>
      <w:r>
        <w:rPr>
          <w:rFonts w:ascii="Segoe UI" w:hAnsi="Segoe UI"/>
          <w:color w:val="44536A"/>
          <w:spacing w:val="-17"/>
          <w:sz w:val="32"/>
        </w:rPr>
        <w:t> </w:t>
      </w:r>
      <w:r>
        <w:rPr>
          <w:rFonts w:ascii="Segoe UI" w:hAnsi="Segoe UI"/>
          <w:color w:val="44536A"/>
          <w:sz w:val="32"/>
        </w:rPr>
        <w:t>everyone’s</w:t>
      </w:r>
      <w:r>
        <w:rPr>
          <w:rFonts w:ascii="Segoe UI" w:hAnsi="Segoe UI"/>
          <w:color w:val="44536A"/>
          <w:spacing w:val="-10"/>
          <w:sz w:val="32"/>
        </w:rPr>
        <w:t> </w:t>
      </w:r>
      <w:r>
        <w:rPr>
          <w:rFonts w:ascii="Segoe UI" w:hAnsi="Segoe UI"/>
          <w:color w:val="44536A"/>
          <w:spacing w:val="-2"/>
          <w:sz w:val="32"/>
        </w:rPr>
        <w:t>business</w:t>
      </w:r>
    </w:p>
    <w:p>
      <w:pPr>
        <w:pStyle w:val="ListParagraph"/>
        <w:numPr>
          <w:ilvl w:val="2"/>
          <w:numId w:val="102"/>
        </w:numPr>
        <w:tabs>
          <w:tab w:pos="6555" w:val="left" w:leader="none"/>
        </w:tabs>
        <w:spacing w:line="240" w:lineRule="auto" w:before="107" w:after="0"/>
        <w:ind w:left="6555" w:right="0" w:hanging="215"/>
        <w:jc w:val="left"/>
        <w:rPr>
          <w:rFonts w:ascii="Segoe UI" w:hAnsi="Segoe UI"/>
          <w:sz w:val="32"/>
        </w:rPr>
      </w:pPr>
      <w:r>
        <w:rPr>
          <w:rFonts w:ascii="Segoe UI" w:hAnsi="Segoe UI"/>
          <w:color w:val="44536A"/>
          <w:sz w:val="32"/>
        </w:rPr>
        <w:t>Management</w:t>
      </w:r>
      <w:r>
        <w:rPr>
          <w:rFonts w:ascii="Segoe UI" w:hAnsi="Segoe UI"/>
          <w:color w:val="44536A"/>
          <w:spacing w:val="-6"/>
          <w:sz w:val="32"/>
        </w:rPr>
        <w:t> </w:t>
      </w:r>
      <w:r>
        <w:rPr>
          <w:rFonts w:ascii="Segoe UI" w:hAnsi="Segoe UI"/>
          <w:color w:val="44536A"/>
          <w:sz w:val="32"/>
        </w:rPr>
        <w:t>seen</w:t>
      </w:r>
      <w:r>
        <w:rPr>
          <w:rFonts w:ascii="Segoe UI" w:hAnsi="Segoe UI"/>
          <w:color w:val="44536A"/>
          <w:spacing w:val="-9"/>
          <w:sz w:val="32"/>
        </w:rPr>
        <w:t> </w:t>
      </w:r>
      <w:r>
        <w:rPr>
          <w:rFonts w:ascii="Segoe UI" w:hAnsi="Segoe UI"/>
          <w:color w:val="44536A"/>
          <w:sz w:val="32"/>
        </w:rPr>
        <w:t>as</w:t>
      </w:r>
      <w:r>
        <w:rPr>
          <w:rFonts w:ascii="Segoe UI" w:hAnsi="Segoe UI"/>
          <w:color w:val="44536A"/>
          <w:spacing w:val="-8"/>
          <w:sz w:val="32"/>
        </w:rPr>
        <w:t> </w:t>
      </w:r>
      <w:r>
        <w:rPr>
          <w:rFonts w:ascii="Segoe UI" w:hAnsi="Segoe UI"/>
          <w:color w:val="44536A"/>
          <w:sz w:val="32"/>
        </w:rPr>
        <w:t>a</w:t>
      </w:r>
      <w:r>
        <w:rPr>
          <w:rFonts w:ascii="Segoe UI" w:hAnsi="Segoe UI"/>
          <w:color w:val="44536A"/>
          <w:spacing w:val="-8"/>
          <w:sz w:val="32"/>
        </w:rPr>
        <w:t> </w:t>
      </w:r>
      <w:r>
        <w:rPr>
          <w:rFonts w:ascii="Segoe UI" w:hAnsi="Segoe UI"/>
          <w:color w:val="44536A"/>
          <w:spacing w:val="-2"/>
          <w:sz w:val="32"/>
        </w:rPr>
        <w:t>profession</w:t>
      </w:r>
    </w:p>
    <w:p>
      <w:pPr>
        <w:spacing w:line="216" w:lineRule="auto" w:before="39"/>
        <w:ind w:left="2900" w:right="2389" w:firstLine="0"/>
        <w:jc w:val="left"/>
        <w:rPr>
          <w:rFonts w:ascii="Segoe UI"/>
          <w:sz w:val="36"/>
        </w:rPr>
      </w:pPr>
      <w:r>
        <w:rPr/>
        <w:br w:type="column"/>
      </w:r>
      <w:r>
        <w:rPr>
          <w:rFonts w:ascii="Segoe UI"/>
          <w:color w:val="44536A"/>
          <w:spacing w:val="-2"/>
          <w:sz w:val="36"/>
        </w:rPr>
        <w:t>leadership development</w:t>
      </w:r>
    </w:p>
    <w:p>
      <w:pPr>
        <w:spacing w:after="0" w:line="216" w:lineRule="auto"/>
        <w:jc w:val="left"/>
        <w:rPr>
          <w:rFonts w:ascii="Segoe UI"/>
          <w:sz w:val="36"/>
        </w:rPr>
        <w:sectPr>
          <w:type w:val="continuous"/>
          <w:pgSz w:w="19200" w:h="10800" w:orient="landscape"/>
          <w:pgMar w:header="0" w:footer="0" w:top="760" w:bottom="280" w:left="283" w:right="141"/>
          <w:cols w:num="2" w:equalWidth="0">
            <w:col w:w="11358" w:space="40"/>
            <w:col w:w="7378"/>
          </w:cols>
        </w:sectPr>
      </w:pPr>
    </w:p>
    <w:p>
      <w:pPr>
        <w:pStyle w:val="BodyText"/>
        <w:rPr>
          <w:rFonts w:ascii="Segoe UI"/>
          <w:sz w:val="20"/>
        </w:rPr>
      </w:pPr>
    </w:p>
    <w:p>
      <w:pPr>
        <w:pStyle w:val="BodyText"/>
        <w:spacing w:before="197"/>
        <w:rPr>
          <w:rFonts w:ascii="Segoe UI"/>
          <w:sz w:val="20"/>
        </w:rPr>
      </w:pPr>
    </w:p>
    <w:p>
      <w:pPr>
        <w:pStyle w:val="BodyText"/>
        <w:spacing w:after="0"/>
        <w:rPr>
          <w:rFonts w:ascii="Segoe UI"/>
          <w:sz w:val="20"/>
        </w:rPr>
        <w:sectPr>
          <w:type w:val="continuous"/>
          <w:pgSz w:w="19200" w:h="10800" w:orient="landscape"/>
          <w:pgMar w:header="0" w:footer="0" w:top="760" w:bottom="280" w:left="283" w:right="141"/>
        </w:sectPr>
      </w:pPr>
    </w:p>
    <w:p>
      <w:pPr>
        <w:pStyle w:val="Heading7"/>
        <w:spacing w:before="149"/>
        <w:ind w:left="5796"/>
        <w:rPr>
          <w:rFonts w:ascii="Segoe UI"/>
        </w:rPr>
      </w:pPr>
      <w:r>
        <w:rPr>
          <w:rFonts w:ascii="Segoe UI"/>
          <w:color w:val="44536A"/>
        </w:rPr>
        <w:t>Resourcing</w:t>
      </w:r>
      <w:r>
        <w:rPr>
          <w:rFonts w:ascii="Segoe UI"/>
          <w:color w:val="44536A"/>
          <w:spacing w:val="-10"/>
        </w:rPr>
        <w:t> </w:t>
      </w:r>
      <w:r>
        <w:rPr>
          <w:rFonts w:ascii="Segoe UI"/>
          <w:color w:val="44536A"/>
        </w:rPr>
        <w:t>and</w:t>
      </w:r>
      <w:r>
        <w:rPr>
          <w:rFonts w:ascii="Segoe UI"/>
          <w:color w:val="44536A"/>
          <w:spacing w:val="-11"/>
        </w:rPr>
        <w:t> </w:t>
      </w:r>
      <w:r>
        <w:rPr>
          <w:rFonts w:ascii="Segoe UI"/>
          <w:color w:val="44536A"/>
          <w:spacing w:val="-4"/>
        </w:rPr>
        <w:t>Politics</w:t>
      </w:r>
    </w:p>
    <w:p>
      <w:pPr>
        <w:pStyle w:val="ListParagraph"/>
        <w:numPr>
          <w:ilvl w:val="0"/>
          <w:numId w:val="103"/>
        </w:numPr>
        <w:tabs>
          <w:tab w:pos="2411" w:val="left" w:leader="none"/>
        </w:tabs>
        <w:spacing w:line="455" w:lineRule="exact" w:before="100" w:after="0"/>
        <w:ind w:left="2411" w:right="0" w:hanging="451"/>
        <w:jc w:val="left"/>
        <w:rPr>
          <w:rFonts w:ascii="Segoe UI" w:hAnsi="Segoe UI"/>
          <w:sz w:val="36"/>
        </w:rPr>
      </w:pPr>
      <w:r>
        <w:rPr/>
        <w:br w:type="column"/>
      </w:r>
      <w:r>
        <w:rPr>
          <w:rFonts w:ascii="Segoe UI" w:hAnsi="Segoe UI"/>
          <w:color w:val="44536A"/>
          <w:sz w:val="36"/>
        </w:rPr>
        <w:t>National</w:t>
      </w:r>
      <w:r>
        <w:rPr>
          <w:rFonts w:ascii="Segoe UI" w:hAnsi="Segoe UI"/>
          <w:color w:val="44536A"/>
          <w:spacing w:val="-8"/>
          <w:sz w:val="36"/>
        </w:rPr>
        <w:t> </w:t>
      </w:r>
      <w:r>
        <w:rPr>
          <w:rFonts w:ascii="Segoe UI" w:hAnsi="Segoe UI"/>
          <w:color w:val="44536A"/>
          <w:spacing w:val="-5"/>
          <w:sz w:val="36"/>
        </w:rPr>
        <w:t>EHR</w:t>
      </w:r>
    </w:p>
    <w:p>
      <w:pPr>
        <w:pStyle w:val="ListParagraph"/>
        <w:numPr>
          <w:ilvl w:val="0"/>
          <w:numId w:val="103"/>
        </w:numPr>
        <w:tabs>
          <w:tab w:pos="2411" w:val="left" w:leader="none"/>
        </w:tabs>
        <w:spacing w:line="409" w:lineRule="exact" w:before="0" w:after="0"/>
        <w:ind w:left="2411" w:right="0" w:hanging="451"/>
        <w:jc w:val="left"/>
        <w:rPr>
          <w:rFonts w:ascii="Segoe UI" w:hAnsi="Segoe UI"/>
          <w:sz w:val="36"/>
        </w:rPr>
      </w:pPr>
      <w:r>
        <w:rPr>
          <w:rFonts w:ascii="Segoe UI" w:hAnsi="Segoe UI"/>
          <w:color w:val="44536A"/>
          <w:sz w:val="36"/>
        </w:rPr>
        <w:t>Health</w:t>
      </w:r>
      <w:r>
        <w:rPr>
          <w:rFonts w:ascii="Segoe UI" w:hAnsi="Segoe UI"/>
          <w:color w:val="44536A"/>
          <w:spacing w:val="-5"/>
          <w:sz w:val="36"/>
        </w:rPr>
        <w:t> </w:t>
      </w:r>
      <w:r>
        <w:rPr>
          <w:rFonts w:ascii="Segoe UI" w:hAnsi="Segoe UI"/>
          <w:color w:val="44536A"/>
          <w:sz w:val="36"/>
        </w:rPr>
        <w:t>and</w:t>
      </w:r>
      <w:r>
        <w:rPr>
          <w:rFonts w:ascii="Segoe UI" w:hAnsi="Segoe UI"/>
          <w:color w:val="44536A"/>
          <w:spacing w:val="-6"/>
          <w:sz w:val="36"/>
        </w:rPr>
        <w:t> </w:t>
      </w:r>
      <w:r>
        <w:rPr>
          <w:rFonts w:ascii="Segoe UI" w:hAnsi="Segoe UI"/>
          <w:color w:val="44536A"/>
          <w:spacing w:val="-4"/>
          <w:sz w:val="36"/>
        </w:rPr>
        <w:t>care</w:t>
      </w:r>
    </w:p>
    <w:p>
      <w:pPr>
        <w:pStyle w:val="ListParagraph"/>
        <w:spacing w:after="0" w:line="409" w:lineRule="exact"/>
        <w:jc w:val="left"/>
        <w:rPr>
          <w:rFonts w:ascii="Segoe UI" w:hAnsi="Segoe UI"/>
          <w:sz w:val="36"/>
        </w:rPr>
        <w:sectPr>
          <w:type w:val="continuous"/>
          <w:pgSz w:w="19200" w:h="10800" w:orient="landscape"/>
          <w:pgMar w:header="0" w:footer="0" w:top="760" w:bottom="280" w:left="283" w:right="141"/>
          <w:cols w:num="2" w:equalWidth="0">
            <w:col w:w="11018" w:space="40"/>
            <w:col w:w="7718"/>
          </w:cols>
        </w:sectPr>
      </w:pPr>
    </w:p>
    <w:p>
      <w:pPr>
        <w:numPr>
          <w:ilvl w:val="1"/>
          <w:numId w:val="103"/>
        </w:numPr>
        <w:tabs>
          <w:tab w:pos="6011" w:val="left" w:leader="none"/>
        </w:tabs>
        <w:spacing w:line="455" w:lineRule="exact" w:before="2"/>
        <w:ind w:left="6011" w:right="0" w:hanging="215"/>
        <w:jc w:val="left"/>
        <w:rPr>
          <w:rFonts w:ascii="Segoe UI"/>
          <w:sz w:val="32"/>
        </w:rPr>
      </w:pPr>
      <w:r>
        <w:rPr>
          <w:rFonts w:ascii="Segoe UI"/>
          <w:color w:val="44536A"/>
          <w:spacing w:val="-6"/>
          <w:sz w:val="32"/>
        </w:rPr>
        <w:t>Long</w:t>
      </w:r>
      <w:r>
        <w:rPr>
          <w:rFonts w:ascii="Segoe UI"/>
          <w:color w:val="44536A"/>
          <w:spacing w:val="-16"/>
          <w:sz w:val="32"/>
        </w:rPr>
        <w:t> </w:t>
      </w:r>
      <w:r>
        <w:rPr>
          <w:rFonts w:ascii="Segoe UI"/>
          <w:color w:val="44536A"/>
          <w:spacing w:val="-6"/>
          <w:sz w:val="32"/>
        </w:rPr>
        <w:t>term</w:t>
      </w:r>
      <w:r>
        <w:rPr>
          <w:rFonts w:ascii="Segoe UI"/>
          <w:color w:val="44536A"/>
          <w:spacing w:val="-16"/>
          <w:sz w:val="32"/>
        </w:rPr>
        <w:t> </w:t>
      </w:r>
      <w:r>
        <w:rPr>
          <w:rFonts w:ascii="Segoe UI"/>
          <w:color w:val="44536A"/>
          <w:spacing w:val="-6"/>
          <w:sz w:val="32"/>
        </w:rPr>
        <w:t>policy</w:t>
      </w:r>
      <w:r>
        <w:rPr>
          <w:rFonts w:ascii="Segoe UI"/>
          <w:color w:val="44536A"/>
          <w:spacing w:val="-16"/>
          <w:sz w:val="32"/>
        </w:rPr>
        <w:t> </w:t>
      </w:r>
      <w:r>
        <w:rPr>
          <w:rFonts w:ascii="Segoe UI"/>
          <w:color w:val="44536A"/>
          <w:spacing w:val="-6"/>
          <w:sz w:val="32"/>
        </w:rPr>
        <w:t>framework</w:t>
      </w:r>
      <w:r>
        <w:rPr>
          <w:rFonts w:ascii="Segoe UI"/>
          <w:color w:val="44536A"/>
          <w:spacing w:val="-16"/>
          <w:sz w:val="32"/>
        </w:rPr>
        <w:t> </w:t>
      </w:r>
      <w:r>
        <w:rPr>
          <w:rFonts w:ascii="Segoe UI"/>
          <w:color w:val="44536A"/>
          <w:spacing w:val="-6"/>
          <w:sz w:val="32"/>
        </w:rPr>
        <w:t>underpinned</w:t>
      </w:r>
      <w:r>
        <w:rPr>
          <w:rFonts w:ascii="Segoe UI"/>
          <w:color w:val="44536A"/>
          <w:spacing w:val="-5"/>
          <w:sz w:val="32"/>
        </w:rPr>
        <w:t> </w:t>
      </w:r>
      <w:r>
        <w:rPr>
          <w:rFonts w:ascii="Segoe UI"/>
          <w:color w:val="44536A"/>
          <w:spacing w:val="-6"/>
          <w:sz w:val="32"/>
        </w:rPr>
        <w:t>by</w:t>
      </w:r>
      <w:r>
        <w:rPr>
          <w:rFonts w:ascii="Segoe UI"/>
          <w:color w:val="44536A"/>
          <w:spacing w:val="-13"/>
          <w:sz w:val="32"/>
        </w:rPr>
        <w:t> </w:t>
      </w:r>
      <w:r>
        <w:rPr>
          <w:rFonts w:ascii="Segoe UI"/>
          <w:color w:val="44536A"/>
          <w:spacing w:val="16"/>
          <w:w w:val="99"/>
          <w:sz w:val="32"/>
        </w:rPr>
        <w:t>pol</w:t>
      </w:r>
      <w:r>
        <w:rPr>
          <w:rFonts w:ascii="Segoe UI"/>
          <w:color w:val="44536A"/>
          <w:spacing w:val="15"/>
          <w:w w:val="99"/>
          <w:sz w:val="32"/>
        </w:rPr>
        <w:t>i</w:t>
      </w:r>
      <w:r>
        <w:rPr>
          <w:rFonts w:ascii="Segoe UI"/>
          <w:color w:val="44536A"/>
          <w:spacing w:val="17"/>
          <w:w w:val="99"/>
          <w:sz w:val="32"/>
        </w:rPr>
        <w:t>ti</w:t>
      </w:r>
      <w:r>
        <w:rPr>
          <w:rFonts w:ascii="Segoe UI"/>
          <w:color w:val="44536A"/>
          <w:spacing w:val="15"/>
          <w:w w:val="99"/>
          <w:sz w:val="32"/>
        </w:rPr>
        <w:t>c</w:t>
      </w:r>
      <w:r>
        <w:rPr>
          <w:rFonts w:ascii="Segoe UI"/>
          <w:color w:val="44536A"/>
          <w:spacing w:val="17"/>
          <w:w w:val="99"/>
          <w:sz w:val="32"/>
        </w:rPr>
        <w:t>a</w:t>
      </w:r>
      <w:r>
        <w:rPr>
          <w:rFonts w:ascii="Segoe UI"/>
          <w:color w:val="44536A"/>
          <w:spacing w:val="-7"/>
          <w:w w:val="99"/>
          <w:sz w:val="32"/>
        </w:rPr>
        <w:t>l</w:t>
      </w:r>
      <w:r>
        <w:rPr>
          <w:rFonts w:ascii="Segoe UI"/>
          <w:color w:val="44536A"/>
          <w:spacing w:val="-47"/>
          <w:position w:val="-3"/>
          <w:sz w:val="36"/>
        </w:rPr>
        <w:t>i</w:t>
      </w:r>
      <w:r>
        <w:rPr>
          <w:rFonts w:ascii="Segoe UI"/>
          <w:color w:val="44536A"/>
          <w:spacing w:val="3"/>
          <w:w w:val="99"/>
          <w:sz w:val="32"/>
        </w:rPr>
        <w:t>l</w:t>
      </w:r>
      <w:r>
        <w:rPr>
          <w:rFonts w:ascii="Segoe UI"/>
          <w:color w:val="44536A"/>
          <w:spacing w:val="-174"/>
          <w:position w:val="-3"/>
          <w:sz w:val="36"/>
        </w:rPr>
        <w:t>n</w:t>
      </w:r>
      <w:r>
        <w:rPr>
          <w:rFonts w:ascii="Segoe UI"/>
          <w:color w:val="44536A"/>
          <w:spacing w:val="17"/>
          <w:w w:val="99"/>
          <w:sz w:val="32"/>
        </w:rPr>
        <w:t>y</w:t>
      </w:r>
      <w:r>
        <w:rPr>
          <w:rFonts w:ascii="Segoe UI"/>
          <w:color w:val="44536A"/>
          <w:spacing w:val="-51"/>
          <w:w w:val="99"/>
          <w:sz w:val="32"/>
        </w:rPr>
        <w:t> </w:t>
      </w:r>
      <w:r>
        <w:rPr>
          <w:rFonts w:ascii="Segoe UI"/>
          <w:color w:val="44536A"/>
          <w:spacing w:val="-63"/>
          <w:position w:val="-3"/>
          <w:sz w:val="36"/>
        </w:rPr>
        <w:t>t</w:t>
      </w:r>
      <w:r>
        <w:rPr>
          <w:rFonts w:ascii="Segoe UI"/>
          <w:color w:val="44536A"/>
          <w:spacing w:val="-127"/>
          <w:w w:val="99"/>
          <w:sz w:val="32"/>
        </w:rPr>
        <w:t>b</w:t>
      </w:r>
      <w:r>
        <w:rPr>
          <w:rFonts w:ascii="Segoe UI"/>
          <w:color w:val="44536A"/>
          <w:spacing w:val="-67"/>
          <w:position w:val="-3"/>
          <w:sz w:val="36"/>
        </w:rPr>
        <w:t>e</w:t>
      </w:r>
      <w:r>
        <w:rPr>
          <w:rFonts w:ascii="Segoe UI"/>
          <w:color w:val="44536A"/>
          <w:spacing w:val="-96"/>
          <w:w w:val="99"/>
          <w:sz w:val="32"/>
        </w:rPr>
        <w:t>a</w:t>
      </w:r>
      <w:r>
        <w:rPr>
          <w:rFonts w:ascii="Segoe UI"/>
          <w:color w:val="44536A"/>
          <w:spacing w:val="-117"/>
          <w:position w:val="-3"/>
          <w:sz w:val="36"/>
        </w:rPr>
        <w:t>g</w:t>
      </w:r>
      <w:r>
        <w:rPr>
          <w:rFonts w:ascii="Segoe UI"/>
          <w:color w:val="44536A"/>
          <w:spacing w:val="-32"/>
          <w:w w:val="99"/>
          <w:sz w:val="32"/>
        </w:rPr>
        <w:t>c</w:t>
      </w:r>
      <w:r>
        <w:rPr>
          <w:rFonts w:ascii="Segoe UI"/>
          <w:color w:val="44536A"/>
          <w:spacing w:val="-95"/>
          <w:position w:val="-3"/>
          <w:sz w:val="36"/>
        </w:rPr>
        <w:t>r</w:t>
      </w:r>
      <w:r>
        <w:rPr>
          <w:rFonts w:ascii="Segoe UI"/>
          <w:color w:val="44536A"/>
          <w:spacing w:val="-65"/>
          <w:w w:val="99"/>
          <w:sz w:val="32"/>
        </w:rPr>
        <w:t>k</w:t>
      </w:r>
      <w:r>
        <w:rPr>
          <w:rFonts w:ascii="Segoe UI"/>
          <w:color w:val="44536A"/>
          <w:spacing w:val="-127"/>
          <w:position w:val="-3"/>
          <w:sz w:val="36"/>
        </w:rPr>
        <w:t>a</w:t>
      </w:r>
      <w:r>
        <w:rPr>
          <w:rFonts w:ascii="Segoe UI"/>
          <w:color w:val="44536A"/>
          <w:spacing w:val="-42"/>
          <w:w w:val="99"/>
          <w:sz w:val="32"/>
        </w:rPr>
        <w:t>e</w:t>
      </w:r>
      <w:r>
        <w:rPr>
          <w:rFonts w:ascii="Segoe UI"/>
          <w:color w:val="44536A"/>
          <w:spacing w:val="-80"/>
          <w:position w:val="-3"/>
          <w:sz w:val="36"/>
        </w:rPr>
        <w:t>t</w:t>
      </w:r>
      <w:r>
        <w:rPr>
          <w:rFonts w:ascii="Segoe UI"/>
          <w:color w:val="44536A"/>
          <w:spacing w:val="-109"/>
          <w:w w:val="99"/>
          <w:sz w:val="32"/>
        </w:rPr>
        <w:t>d</w:t>
      </w:r>
      <w:r>
        <w:rPr>
          <w:rFonts w:ascii="Segoe UI"/>
          <w:color w:val="44536A"/>
          <w:position w:val="-3"/>
          <w:sz w:val="36"/>
        </w:rPr>
        <w:t>i</w:t>
      </w:r>
      <w:r>
        <w:rPr>
          <w:rFonts w:ascii="Segoe UI"/>
          <w:color w:val="44536A"/>
          <w:spacing w:val="-100"/>
          <w:position w:val="-3"/>
          <w:sz w:val="36"/>
        </w:rPr>
        <w:t>o</w:t>
      </w:r>
      <w:r>
        <w:rPr>
          <w:rFonts w:ascii="Segoe UI"/>
          <w:color w:val="44536A"/>
          <w:w w:val="99"/>
          <w:sz w:val="32"/>
        </w:rPr>
        <w:t>i</w:t>
      </w:r>
      <w:r>
        <w:rPr>
          <w:rFonts w:ascii="Segoe UI"/>
          <w:color w:val="44536A"/>
          <w:spacing w:val="-159"/>
          <w:w w:val="99"/>
          <w:sz w:val="32"/>
        </w:rPr>
        <w:t>n</w:t>
      </w:r>
      <w:r>
        <w:rPr>
          <w:rFonts w:ascii="Segoe UI"/>
          <w:color w:val="44536A"/>
          <w:spacing w:val="-47"/>
          <w:position w:val="-3"/>
          <w:sz w:val="36"/>
        </w:rPr>
        <w:t>n</w:t>
      </w:r>
      <w:r>
        <w:rPr>
          <w:rFonts w:ascii="Segoe UI"/>
          <w:color w:val="44536A"/>
          <w:spacing w:val="-2"/>
          <w:w w:val="99"/>
          <w:sz w:val="32"/>
        </w:rPr>
        <w:t>v</w:t>
      </w:r>
      <w:r>
        <w:rPr>
          <w:rFonts w:ascii="Segoe UI"/>
          <w:color w:val="44536A"/>
          <w:w w:val="99"/>
          <w:sz w:val="32"/>
        </w:rPr>
        <w:t>es</w:t>
      </w:r>
      <w:r>
        <w:rPr>
          <w:rFonts w:ascii="Segoe UI"/>
          <w:color w:val="44536A"/>
          <w:spacing w:val="-2"/>
          <w:w w:val="99"/>
          <w:sz w:val="32"/>
        </w:rPr>
        <w:t>t</w:t>
      </w:r>
      <w:r>
        <w:rPr>
          <w:rFonts w:ascii="Segoe UI"/>
          <w:color w:val="44536A"/>
          <w:w w:val="99"/>
          <w:sz w:val="32"/>
        </w:rPr>
        <w:t>ment</w:t>
      </w:r>
      <w:r>
        <w:rPr>
          <w:rFonts w:ascii="Segoe UI"/>
          <w:color w:val="44536A"/>
          <w:spacing w:val="1"/>
          <w:sz w:val="32"/>
        </w:rPr>
        <w:t> </w:t>
      </w:r>
      <w:r>
        <w:rPr>
          <w:rFonts w:ascii="Segoe UI"/>
          <w:color w:val="44536A"/>
          <w:spacing w:val="-6"/>
          <w:sz w:val="32"/>
        </w:rPr>
        <w:t>strategy</w:t>
      </w:r>
    </w:p>
    <w:p>
      <w:pPr>
        <w:pStyle w:val="ListParagraph"/>
        <w:numPr>
          <w:ilvl w:val="1"/>
          <w:numId w:val="103"/>
        </w:numPr>
        <w:tabs>
          <w:tab w:pos="6011" w:val="left" w:leader="none"/>
        </w:tabs>
        <w:spacing w:line="407" w:lineRule="exact" w:before="0" w:after="0"/>
        <w:ind w:left="6011" w:right="0" w:hanging="215"/>
        <w:jc w:val="left"/>
        <w:rPr>
          <w:rFonts w:ascii="Segoe UI" w:hAnsi="Segoe UI"/>
          <w:position w:val="6"/>
          <w:sz w:val="36"/>
        </w:rPr>
      </w:pPr>
      <w:r>
        <w:rPr>
          <w:rFonts w:ascii="Segoe UI" w:hAnsi="Segoe UI"/>
          <w:color w:val="44536A"/>
          <w:spacing w:val="-14"/>
          <w:sz w:val="32"/>
        </w:rPr>
        <w:t>Politicians</w:t>
      </w:r>
      <w:r>
        <w:rPr>
          <w:rFonts w:ascii="Segoe UI" w:hAnsi="Segoe UI"/>
          <w:color w:val="44536A"/>
          <w:spacing w:val="5"/>
          <w:sz w:val="32"/>
        </w:rPr>
        <w:t> </w:t>
      </w:r>
      <w:r>
        <w:rPr>
          <w:rFonts w:ascii="Segoe UI" w:hAnsi="Segoe UI"/>
          <w:color w:val="44536A"/>
          <w:spacing w:val="-14"/>
          <w:sz w:val="32"/>
        </w:rPr>
        <w:t>engaged</w:t>
      </w:r>
      <w:r>
        <w:rPr>
          <w:rFonts w:ascii="Segoe UI" w:hAnsi="Segoe UI"/>
          <w:color w:val="44536A"/>
          <w:spacing w:val="1"/>
          <w:sz w:val="32"/>
        </w:rPr>
        <w:t> </w:t>
      </w:r>
      <w:r>
        <w:rPr>
          <w:rFonts w:ascii="Segoe UI" w:hAnsi="Segoe UI"/>
          <w:color w:val="44536A"/>
          <w:spacing w:val="-14"/>
          <w:sz w:val="32"/>
        </w:rPr>
        <w:t>collaboratively</w:t>
      </w:r>
      <w:r>
        <w:rPr>
          <w:rFonts w:ascii="Segoe UI" w:hAnsi="Segoe UI"/>
          <w:color w:val="44536A"/>
          <w:spacing w:val="3"/>
          <w:sz w:val="32"/>
        </w:rPr>
        <w:t> </w:t>
      </w:r>
      <w:r>
        <w:rPr>
          <w:rFonts w:ascii="Segoe UI" w:hAnsi="Segoe UI"/>
          <w:color w:val="44536A"/>
          <w:spacing w:val="-14"/>
          <w:sz w:val="32"/>
        </w:rPr>
        <w:t>and</w:t>
      </w:r>
      <w:r>
        <w:rPr>
          <w:rFonts w:ascii="Segoe UI" w:hAnsi="Segoe UI"/>
          <w:color w:val="44536A"/>
          <w:spacing w:val="1"/>
          <w:sz w:val="32"/>
        </w:rPr>
        <w:t> </w:t>
      </w:r>
      <w:r>
        <w:rPr>
          <w:rFonts w:ascii="Segoe UI" w:hAnsi="Segoe UI"/>
          <w:color w:val="44536A"/>
          <w:spacing w:val="-14"/>
          <w:sz w:val="32"/>
        </w:rPr>
        <w:t>with</w:t>
      </w:r>
      <w:r>
        <w:rPr>
          <w:rFonts w:ascii="Segoe UI" w:hAnsi="Segoe UI"/>
          <w:color w:val="44536A"/>
          <w:spacing w:val="-2"/>
          <w:sz w:val="32"/>
        </w:rPr>
        <w:t> </w:t>
      </w:r>
      <w:r>
        <w:rPr>
          <w:rFonts w:ascii="Segoe UI" w:hAnsi="Segoe UI"/>
          <w:color w:val="44536A"/>
          <w:spacing w:val="18"/>
          <w:w w:val="99"/>
          <w:sz w:val="32"/>
        </w:rPr>
        <w:t>a</w:t>
      </w:r>
      <w:r>
        <w:rPr>
          <w:rFonts w:ascii="Segoe UI" w:hAnsi="Segoe UI"/>
          <w:color w:val="44536A"/>
          <w:spacing w:val="16"/>
          <w:w w:val="99"/>
          <w:sz w:val="32"/>
        </w:rPr>
        <w:t>cc</w:t>
      </w:r>
      <w:r>
        <w:rPr>
          <w:rFonts w:ascii="Segoe UI" w:hAnsi="Segoe UI"/>
          <w:color w:val="44536A"/>
          <w:spacing w:val="17"/>
          <w:w w:val="99"/>
          <w:sz w:val="32"/>
        </w:rPr>
        <w:t>o</w:t>
      </w:r>
      <w:r>
        <w:rPr>
          <w:rFonts w:ascii="Segoe UI" w:hAnsi="Segoe UI"/>
          <w:color w:val="44536A"/>
          <w:spacing w:val="-52"/>
          <w:w w:val="99"/>
          <w:sz w:val="32"/>
        </w:rPr>
        <w:t>u</w:t>
      </w:r>
      <w:r>
        <w:rPr>
          <w:color w:val="44536A"/>
          <w:spacing w:val="-41"/>
          <w:position w:val="6"/>
          <w:sz w:val="36"/>
        </w:rPr>
        <w:t>•</w:t>
      </w:r>
      <w:r>
        <w:rPr>
          <w:rFonts w:ascii="Segoe UI" w:hAnsi="Segoe UI"/>
          <w:color w:val="44536A"/>
          <w:spacing w:val="15"/>
          <w:w w:val="99"/>
          <w:sz w:val="32"/>
        </w:rPr>
        <w:t>n</w:t>
      </w:r>
      <w:r>
        <w:rPr>
          <w:rFonts w:ascii="Segoe UI" w:hAnsi="Segoe UI"/>
          <w:color w:val="44536A"/>
          <w:spacing w:val="16"/>
          <w:w w:val="99"/>
          <w:sz w:val="32"/>
        </w:rPr>
        <w:t>t</w:t>
      </w:r>
      <w:r>
        <w:rPr>
          <w:rFonts w:ascii="Segoe UI" w:hAnsi="Segoe UI"/>
          <w:color w:val="44536A"/>
          <w:spacing w:val="-51"/>
          <w:w w:val="99"/>
          <w:sz w:val="32"/>
        </w:rPr>
        <w:t>a</w:t>
      </w:r>
      <w:r>
        <w:rPr>
          <w:rFonts w:ascii="Segoe UI" w:hAnsi="Segoe UI"/>
          <w:color w:val="44536A"/>
          <w:spacing w:val="-139"/>
          <w:position w:val="6"/>
          <w:sz w:val="36"/>
        </w:rPr>
        <w:t>C</w:t>
      </w:r>
      <w:r>
        <w:rPr>
          <w:rFonts w:ascii="Segoe UI" w:hAnsi="Segoe UI"/>
          <w:color w:val="44536A"/>
          <w:spacing w:val="-15"/>
          <w:w w:val="99"/>
          <w:sz w:val="32"/>
        </w:rPr>
        <w:t>b</w:t>
      </w:r>
      <w:r>
        <w:rPr>
          <w:rFonts w:ascii="Segoe UI" w:hAnsi="Segoe UI"/>
          <w:color w:val="44536A"/>
          <w:spacing w:val="-163"/>
          <w:position w:val="6"/>
          <w:sz w:val="36"/>
        </w:rPr>
        <w:t>o</w:t>
      </w:r>
      <w:r>
        <w:rPr>
          <w:rFonts w:ascii="Segoe UI" w:hAnsi="Segoe UI"/>
          <w:color w:val="44536A"/>
          <w:spacing w:val="16"/>
          <w:w w:val="99"/>
          <w:sz w:val="32"/>
        </w:rPr>
        <w:t>il</w:t>
      </w:r>
      <w:r>
        <w:rPr>
          <w:rFonts w:ascii="Segoe UI" w:hAnsi="Segoe UI"/>
          <w:color w:val="44536A"/>
          <w:spacing w:val="-35"/>
          <w:w w:val="99"/>
          <w:sz w:val="32"/>
        </w:rPr>
        <w:t>i</w:t>
      </w:r>
      <w:r>
        <w:rPr>
          <w:rFonts w:ascii="Segoe UI" w:hAnsi="Segoe UI"/>
          <w:color w:val="44536A"/>
          <w:spacing w:val="-21"/>
          <w:position w:val="6"/>
          <w:sz w:val="36"/>
        </w:rPr>
        <w:t>l</w:t>
      </w:r>
      <w:r>
        <w:rPr>
          <w:rFonts w:ascii="Segoe UI" w:hAnsi="Segoe UI"/>
          <w:color w:val="44536A"/>
          <w:spacing w:val="-55"/>
          <w:w w:val="99"/>
          <w:sz w:val="32"/>
        </w:rPr>
        <w:t>t</w:t>
      </w:r>
      <w:r>
        <w:rPr>
          <w:rFonts w:ascii="Segoe UI" w:hAnsi="Segoe UI"/>
          <w:color w:val="44536A"/>
          <w:spacing w:val="1"/>
          <w:position w:val="6"/>
          <w:sz w:val="36"/>
        </w:rPr>
        <w:t>l</w:t>
      </w:r>
      <w:r>
        <w:rPr>
          <w:rFonts w:ascii="Segoe UI" w:hAnsi="Segoe UI"/>
          <w:color w:val="44536A"/>
          <w:spacing w:val="-123"/>
          <w:w w:val="99"/>
          <w:sz w:val="32"/>
        </w:rPr>
        <w:t>y</w:t>
      </w:r>
      <w:r>
        <w:rPr>
          <w:rFonts w:ascii="Segoe UI" w:hAnsi="Segoe UI"/>
          <w:color w:val="44536A"/>
          <w:spacing w:val="17"/>
          <w:position w:val="6"/>
          <w:sz w:val="36"/>
        </w:rPr>
        <w:t>aboration</w:t>
      </w:r>
      <w:r>
        <w:rPr>
          <w:rFonts w:ascii="Segoe UI" w:hAnsi="Segoe UI"/>
          <w:color w:val="44536A"/>
          <w:spacing w:val="-3"/>
          <w:position w:val="6"/>
          <w:sz w:val="36"/>
        </w:rPr>
        <w:t> </w:t>
      </w:r>
      <w:r>
        <w:rPr>
          <w:rFonts w:ascii="Segoe UI" w:hAnsi="Segoe UI"/>
          <w:color w:val="44536A"/>
          <w:spacing w:val="-14"/>
          <w:position w:val="6"/>
          <w:sz w:val="36"/>
        </w:rPr>
        <w:t>/</w:t>
      </w:r>
    </w:p>
    <w:p>
      <w:pPr>
        <w:pStyle w:val="ListParagraph"/>
        <w:spacing w:after="0" w:line="407" w:lineRule="exact"/>
        <w:jc w:val="left"/>
        <w:rPr>
          <w:rFonts w:ascii="Segoe UI" w:hAnsi="Segoe UI"/>
          <w:position w:val="6"/>
          <w:sz w:val="36"/>
        </w:rPr>
        <w:sectPr>
          <w:type w:val="continuous"/>
          <w:pgSz w:w="19200" w:h="10800" w:orient="landscape"/>
          <w:pgMar w:header="0" w:footer="0" w:top="760" w:bottom="280" w:left="283" w:right="141"/>
        </w:sectPr>
      </w:pPr>
    </w:p>
    <w:p>
      <w:pPr>
        <w:numPr>
          <w:ilvl w:val="1"/>
          <w:numId w:val="103"/>
        </w:numPr>
        <w:tabs>
          <w:tab w:pos="6011" w:val="left" w:leader="none"/>
        </w:tabs>
        <w:spacing w:before="205"/>
        <w:ind w:left="6011" w:right="0" w:hanging="215"/>
        <w:jc w:val="left"/>
        <w:rPr>
          <w:rFonts w:ascii="Segoe UI"/>
          <w:sz w:val="32"/>
        </w:rPr>
      </w:pPr>
      <w:r>
        <w:rPr>
          <w:rFonts w:ascii="Segoe UI"/>
          <w:sz w:val="32"/>
        </w:rPr>
        <mc:AlternateContent>
          <mc:Choice Requires="wps">
            <w:drawing>
              <wp:anchor distT="0" distB="0" distL="0" distR="0" allowOverlap="1" layoutInCell="1" locked="0" behindDoc="0" simplePos="0" relativeHeight="15853568">
                <wp:simplePos x="0" y="0"/>
                <wp:positionH relativeFrom="page">
                  <wp:posOffset>0</wp:posOffset>
                </wp:positionH>
                <wp:positionV relativeFrom="page">
                  <wp:posOffset>0</wp:posOffset>
                </wp:positionV>
                <wp:extent cx="1083310" cy="6858000"/>
                <wp:effectExtent l="0" t="0" r="0" b="0"/>
                <wp:wrapNone/>
                <wp:docPr id="1180" name="Graphic 1180"/>
                <wp:cNvGraphicFramePr>
                  <a:graphicFrameLocks/>
                </wp:cNvGraphicFramePr>
                <a:graphic>
                  <a:graphicData uri="http://schemas.microsoft.com/office/word/2010/wordprocessingShape">
                    <wps:wsp>
                      <wps:cNvPr id="1180" name="Graphic 1180"/>
                      <wps:cNvSpPr/>
                      <wps:spPr>
                        <a:xfrm>
                          <a:off x="0" y="0"/>
                          <a:ext cx="1083310" cy="6858000"/>
                        </a:xfrm>
                        <a:custGeom>
                          <a:avLst/>
                          <a:gdLst/>
                          <a:ahLst/>
                          <a:cxnLst/>
                          <a:rect l="l" t="t" r="r" b="b"/>
                          <a:pathLst>
                            <a:path w="1083310" h="6858000">
                              <a:moveTo>
                                <a:pt x="1082751" y="0"/>
                              </a:moveTo>
                              <a:lnTo>
                                <a:pt x="0" y="0"/>
                              </a:lnTo>
                              <a:lnTo>
                                <a:pt x="0" y="6858000"/>
                              </a:lnTo>
                              <a:lnTo>
                                <a:pt x="1082751" y="6858000"/>
                              </a:lnTo>
                              <a:lnTo>
                                <a:pt x="1082751" y="0"/>
                              </a:lnTo>
                              <a:close/>
                            </a:path>
                          </a:pathLst>
                        </a:custGeom>
                        <a:solidFill>
                          <a:srgbClr val="44536A"/>
                        </a:solidFill>
                      </wps:spPr>
                      <wps:bodyPr wrap="square" lIns="0" tIns="0" rIns="0" bIns="0" rtlCol="0">
                        <a:prstTxWarp prst="textNoShape">
                          <a:avLst/>
                        </a:prstTxWarp>
                        <a:noAutofit/>
                      </wps:bodyPr>
                    </wps:wsp>
                  </a:graphicData>
                </a:graphic>
              </wp:anchor>
            </w:drawing>
          </mc:Choice>
          <mc:Fallback>
            <w:pict>
              <v:rect style="position:absolute;margin-left:0pt;margin-top:-.000061pt;width:85.256pt;height:540pt;mso-position-horizontal-relative:page;mso-position-vertical-relative:page;z-index:15853568" id="docshape962" filled="true" fillcolor="#44536a" stroked="false">
                <v:fill type="solid"/>
                <w10:wrap type="none"/>
              </v:rect>
            </w:pict>
          </mc:Fallback>
        </mc:AlternateContent>
      </w:r>
      <w:r>
        <w:rPr>
          <w:rFonts w:ascii="Segoe UI"/>
          <w:sz w:val="32"/>
        </w:rPr>
        <mc:AlternateContent>
          <mc:Choice Requires="wps">
            <w:drawing>
              <wp:anchor distT="0" distB="0" distL="0" distR="0" allowOverlap="1" layoutInCell="1" locked="0" behindDoc="1" simplePos="0" relativeHeight="482876928">
                <wp:simplePos x="0" y="0"/>
                <wp:positionH relativeFrom="page">
                  <wp:posOffset>2106676</wp:posOffset>
                </wp:positionH>
                <wp:positionV relativeFrom="page">
                  <wp:posOffset>182015</wp:posOffset>
                </wp:positionV>
                <wp:extent cx="10087610" cy="6676390"/>
                <wp:effectExtent l="0" t="0" r="0" b="0"/>
                <wp:wrapNone/>
                <wp:docPr id="1181" name="Group 1181"/>
                <wp:cNvGraphicFramePr>
                  <a:graphicFrameLocks/>
                </wp:cNvGraphicFramePr>
                <a:graphic>
                  <a:graphicData uri="http://schemas.microsoft.com/office/word/2010/wordprocessingGroup">
                    <wpg:wgp>
                      <wpg:cNvPr id="1181" name="Group 1181"/>
                      <wpg:cNvGrpSpPr/>
                      <wpg:grpSpPr>
                        <a:xfrm>
                          <a:off x="0" y="0"/>
                          <a:ext cx="10087610" cy="6676390"/>
                          <a:chExt cx="10087610" cy="6676390"/>
                        </a:xfrm>
                      </wpg:grpSpPr>
                      <wps:wsp>
                        <wps:cNvPr id="1182" name="Graphic 1182"/>
                        <wps:cNvSpPr/>
                        <wps:spPr>
                          <a:xfrm>
                            <a:off x="18288" y="776834"/>
                            <a:ext cx="1172210" cy="5586730"/>
                          </a:xfrm>
                          <a:custGeom>
                            <a:avLst/>
                            <a:gdLst/>
                            <a:ahLst/>
                            <a:cxnLst/>
                            <a:rect l="l" t="t" r="r" b="b"/>
                            <a:pathLst>
                              <a:path w="1172210" h="5586730">
                                <a:moveTo>
                                  <a:pt x="15240" y="0"/>
                                </a:moveTo>
                                <a:lnTo>
                                  <a:pt x="49267" y="34438"/>
                                </a:lnTo>
                                <a:lnTo>
                                  <a:pt x="82787" y="69188"/>
                                </a:lnTo>
                                <a:lnTo>
                                  <a:pt x="115799" y="104243"/>
                                </a:lnTo>
                                <a:lnTo>
                                  <a:pt x="148303" y="139600"/>
                                </a:lnTo>
                                <a:lnTo>
                                  <a:pt x="180299" y="175255"/>
                                </a:lnTo>
                                <a:lnTo>
                                  <a:pt x="211787" y="211201"/>
                                </a:lnTo>
                                <a:lnTo>
                                  <a:pt x="242767" y="247435"/>
                                </a:lnTo>
                                <a:lnTo>
                                  <a:pt x="273240" y="283952"/>
                                </a:lnTo>
                                <a:lnTo>
                                  <a:pt x="303204" y="320747"/>
                                </a:lnTo>
                                <a:lnTo>
                                  <a:pt x="332661" y="357815"/>
                                </a:lnTo>
                                <a:lnTo>
                                  <a:pt x="361610" y="395152"/>
                                </a:lnTo>
                                <a:lnTo>
                                  <a:pt x="390051" y="432754"/>
                                </a:lnTo>
                                <a:lnTo>
                                  <a:pt x="417984" y="470615"/>
                                </a:lnTo>
                                <a:lnTo>
                                  <a:pt x="445409" y="508730"/>
                                </a:lnTo>
                                <a:lnTo>
                                  <a:pt x="472327" y="547096"/>
                                </a:lnTo>
                                <a:lnTo>
                                  <a:pt x="498736" y="585707"/>
                                </a:lnTo>
                                <a:lnTo>
                                  <a:pt x="524638" y="624560"/>
                                </a:lnTo>
                                <a:lnTo>
                                  <a:pt x="550031" y="663648"/>
                                </a:lnTo>
                                <a:lnTo>
                                  <a:pt x="574917" y="702967"/>
                                </a:lnTo>
                                <a:lnTo>
                                  <a:pt x="599295" y="742514"/>
                                </a:lnTo>
                                <a:lnTo>
                                  <a:pt x="623165" y="782282"/>
                                </a:lnTo>
                                <a:lnTo>
                                  <a:pt x="646528" y="822268"/>
                                </a:lnTo>
                                <a:lnTo>
                                  <a:pt x="669382" y="862467"/>
                                </a:lnTo>
                                <a:lnTo>
                                  <a:pt x="691728" y="902873"/>
                                </a:lnTo>
                                <a:lnTo>
                                  <a:pt x="713567" y="943483"/>
                                </a:lnTo>
                                <a:lnTo>
                                  <a:pt x="734898" y="984292"/>
                                </a:lnTo>
                                <a:lnTo>
                                  <a:pt x="755721" y="1025295"/>
                                </a:lnTo>
                                <a:lnTo>
                                  <a:pt x="776036" y="1066487"/>
                                </a:lnTo>
                                <a:lnTo>
                                  <a:pt x="795843" y="1107864"/>
                                </a:lnTo>
                                <a:lnTo>
                                  <a:pt x="815142" y="1149420"/>
                                </a:lnTo>
                                <a:lnTo>
                                  <a:pt x="833933" y="1191153"/>
                                </a:lnTo>
                                <a:lnTo>
                                  <a:pt x="852217" y="1233055"/>
                                </a:lnTo>
                                <a:lnTo>
                                  <a:pt x="869992" y="1275124"/>
                                </a:lnTo>
                                <a:lnTo>
                                  <a:pt x="887260" y="1317354"/>
                                </a:lnTo>
                                <a:lnTo>
                                  <a:pt x="904020" y="1359741"/>
                                </a:lnTo>
                                <a:lnTo>
                                  <a:pt x="920272" y="1402279"/>
                                </a:lnTo>
                                <a:lnTo>
                                  <a:pt x="936016" y="1444965"/>
                                </a:lnTo>
                                <a:lnTo>
                                  <a:pt x="951252" y="1487794"/>
                                </a:lnTo>
                                <a:lnTo>
                                  <a:pt x="965981" y="1530760"/>
                                </a:lnTo>
                                <a:lnTo>
                                  <a:pt x="980201" y="1573860"/>
                                </a:lnTo>
                                <a:lnTo>
                                  <a:pt x="993914" y="1617088"/>
                                </a:lnTo>
                                <a:lnTo>
                                  <a:pt x="1007119" y="1660440"/>
                                </a:lnTo>
                                <a:lnTo>
                                  <a:pt x="1019815" y="1703911"/>
                                </a:lnTo>
                                <a:lnTo>
                                  <a:pt x="1032004" y="1747497"/>
                                </a:lnTo>
                                <a:lnTo>
                                  <a:pt x="1043686" y="1791193"/>
                                </a:lnTo>
                                <a:lnTo>
                                  <a:pt x="1054859" y="1834994"/>
                                </a:lnTo>
                                <a:lnTo>
                                  <a:pt x="1065524" y="1878895"/>
                                </a:lnTo>
                                <a:lnTo>
                                  <a:pt x="1075682" y="1922893"/>
                                </a:lnTo>
                                <a:lnTo>
                                  <a:pt x="1085331" y="1966981"/>
                                </a:lnTo>
                                <a:lnTo>
                                  <a:pt x="1094473" y="2011156"/>
                                </a:lnTo>
                                <a:lnTo>
                                  <a:pt x="1103107" y="2055413"/>
                                </a:lnTo>
                                <a:lnTo>
                                  <a:pt x="1111233" y="2099747"/>
                                </a:lnTo>
                                <a:lnTo>
                                  <a:pt x="1118851" y="2144153"/>
                                </a:lnTo>
                                <a:lnTo>
                                  <a:pt x="1125961" y="2188627"/>
                                </a:lnTo>
                                <a:lnTo>
                                  <a:pt x="1132564" y="2233165"/>
                                </a:lnTo>
                                <a:lnTo>
                                  <a:pt x="1138658" y="2277760"/>
                                </a:lnTo>
                                <a:lnTo>
                                  <a:pt x="1144245" y="2322410"/>
                                </a:lnTo>
                                <a:lnTo>
                                  <a:pt x="1149323" y="2367108"/>
                                </a:lnTo>
                                <a:lnTo>
                                  <a:pt x="1153894" y="2411851"/>
                                </a:lnTo>
                                <a:lnTo>
                                  <a:pt x="1157957" y="2456634"/>
                                </a:lnTo>
                                <a:lnTo>
                                  <a:pt x="1161512" y="2501452"/>
                                </a:lnTo>
                                <a:lnTo>
                                  <a:pt x="1164560" y="2546300"/>
                                </a:lnTo>
                                <a:lnTo>
                                  <a:pt x="1167099" y="2591174"/>
                                </a:lnTo>
                                <a:lnTo>
                                  <a:pt x="1169131" y="2636069"/>
                                </a:lnTo>
                                <a:lnTo>
                                  <a:pt x="1170654" y="2680980"/>
                                </a:lnTo>
                                <a:lnTo>
                                  <a:pt x="1171670" y="2725903"/>
                                </a:lnTo>
                                <a:lnTo>
                                  <a:pt x="1172178" y="2770833"/>
                                </a:lnTo>
                                <a:lnTo>
                                  <a:pt x="1172178" y="2815766"/>
                                </a:lnTo>
                                <a:lnTo>
                                  <a:pt x="1171670" y="2860696"/>
                                </a:lnTo>
                                <a:lnTo>
                                  <a:pt x="1170654" y="2905619"/>
                                </a:lnTo>
                                <a:lnTo>
                                  <a:pt x="1169131" y="2950530"/>
                                </a:lnTo>
                                <a:lnTo>
                                  <a:pt x="1167099" y="2995425"/>
                                </a:lnTo>
                                <a:lnTo>
                                  <a:pt x="1164560" y="3040299"/>
                                </a:lnTo>
                                <a:lnTo>
                                  <a:pt x="1161512" y="3085147"/>
                                </a:lnTo>
                                <a:lnTo>
                                  <a:pt x="1157957" y="3129965"/>
                                </a:lnTo>
                                <a:lnTo>
                                  <a:pt x="1153894" y="3174747"/>
                                </a:lnTo>
                                <a:lnTo>
                                  <a:pt x="1149323" y="3219490"/>
                                </a:lnTo>
                                <a:lnTo>
                                  <a:pt x="1144245" y="3264189"/>
                                </a:lnTo>
                                <a:lnTo>
                                  <a:pt x="1138658" y="3308838"/>
                                </a:lnTo>
                                <a:lnTo>
                                  <a:pt x="1132564" y="3353434"/>
                                </a:lnTo>
                                <a:lnTo>
                                  <a:pt x="1125961" y="3397971"/>
                                </a:lnTo>
                                <a:lnTo>
                                  <a:pt x="1118851" y="3442445"/>
                                </a:lnTo>
                                <a:lnTo>
                                  <a:pt x="1111233" y="3486852"/>
                                </a:lnTo>
                                <a:lnTo>
                                  <a:pt x="1103107" y="3531185"/>
                                </a:lnTo>
                                <a:lnTo>
                                  <a:pt x="1094473" y="3575442"/>
                                </a:lnTo>
                                <a:lnTo>
                                  <a:pt x="1085331" y="3619617"/>
                                </a:lnTo>
                                <a:lnTo>
                                  <a:pt x="1075682" y="3663705"/>
                                </a:lnTo>
                                <a:lnTo>
                                  <a:pt x="1065524" y="3707703"/>
                                </a:lnTo>
                                <a:lnTo>
                                  <a:pt x="1054859" y="3751604"/>
                                </a:lnTo>
                                <a:lnTo>
                                  <a:pt x="1043686" y="3795405"/>
                                </a:lnTo>
                                <a:lnTo>
                                  <a:pt x="1032004" y="3839100"/>
                                </a:lnTo>
                                <a:lnTo>
                                  <a:pt x="1019815" y="3882686"/>
                                </a:lnTo>
                                <a:lnTo>
                                  <a:pt x="1007119" y="3926157"/>
                                </a:lnTo>
                                <a:lnTo>
                                  <a:pt x="993914" y="3969509"/>
                                </a:lnTo>
                                <a:lnTo>
                                  <a:pt x="980201" y="4012738"/>
                                </a:lnTo>
                                <a:lnTo>
                                  <a:pt x="965981" y="4055837"/>
                                </a:lnTo>
                                <a:lnTo>
                                  <a:pt x="951252" y="4098803"/>
                                </a:lnTo>
                                <a:lnTo>
                                  <a:pt x="936016" y="4141632"/>
                                </a:lnTo>
                                <a:lnTo>
                                  <a:pt x="920272" y="4184317"/>
                                </a:lnTo>
                                <a:lnTo>
                                  <a:pt x="904020" y="4226856"/>
                                </a:lnTo>
                                <a:lnTo>
                                  <a:pt x="887260" y="4269242"/>
                                </a:lnTo>
                                <a:lnTo>
                                  <a:pt x="869992" y="4311472"/>
                                </a:lnTo>
                                <a:lnTo>
                                  <a:pt x="852217" y="4353541"/>
                                </a:lnTo>
                                <a:lnTo>
                                  <a:pt x="833933" y="4395443"/>
                                </a:lnTo>
                                <a:lnTo>
                                  <a:pt x="815142" y="4437175"/>
                                </a:lnTo>
                                <a:lnTo>
                                  <a:pt x="795843" y="4478732"/>
                                </a:lnTo>
                                <a:lnTo>
                                  <a:pt x="776036" y="4520109"/>
                                </a:lnTo>
                                <a:lnTo>
                                  <a:pt x="755721" y="4561301"/>
                                </a:lnTo>
                                <a:lnTo>
                                  <a:pt x="734898" y="4602303"/>
                                </a:lnTo>
                                <a:lnTo>
                                  <a:pt x="713567" y="4643112"/>
                                </a:lnTo>
                                <a:lnTo>
                                  <a:pt x="691728" y="4683722"/>
                                </a:lnTo>
                                <a:lnTo>
                                  <a:pt x="669382" y="4724128"/>
                                </a:lnTo>
                                <a:lnTo>
                                  <a:pt x="646528" y="4764326"/>
                                </a:lnTo>
                                <a:lnTo>
                                  <a:pt x="623165" y="4804312"/>
                                </a:lnTo>
                                <a:lnTo>
                                  <a:pt x="599295" y="4844080"/>
                                </a:lnTo>
                                <a:lnTo>
                                  <a:pt x="574917" y="4883627"/>
                                </a:lnTo>
                                <a:lnTo>
                                  <a:pt x="550031" y="4922946"/>
                                </a:lnTo>
                                <a:lnTo>
                                  <a:pt x="524638" y="4962034"/>
                                </a:lnTo>
                                <a:lnTo>
                                  <a:pt x="498736" y="5000886"/>
                                </a:lnTo>
                                <a:lnTo>
                                  <a:pt x="472327" y="5039497"/>
                                </a:lnTo>
                                <a:lnTo>
                                  <a:pt x="445409" y="5077863"/>
                                </a:lnTo>
                                <a:lnTo>
                                  <a:pt x="417984" y="5115978"/>
                                </a:lnTo>
                                <a:lnTo>
                                  <a:pt x="390051" y="5153839"/>
                                </a:lnTo>
                                <a:lnTo>
                                  <a:pt x="361610" y="5191440"/>
                                </a:lnTo>
                                <a:lnTo>
                                  <a:pt x="332661" y="5228777"/>
                                </a:lnTo>
                                <a:lnTo>
                                  <a:pt x="303204" y="5265845"/>
                                </a:lnTo>
                                <a:lnTo>
                                  <a:pt x="273240" y="5302640"/>
                                </a:lnTo>
                                <a:lnTo>
                                  <a:pt x="242767" y="5339156"/>
                                </a:lnTo>
                                <a:lnTo>
                                  <a:pt x="211787" y="5375390"/>
                                </a:lnTo>
                                <a:lnTo>
                                  <a:pt x="180299" y="5411336"/>
                                </a:lnTo>
                                <a:lnTo>
                                  <a:pt x="148303" y="5446990"/>
                                </a:lnTo>
                                <a:lnTo>
                                  <a:pt x="115799" y="5482347"/>
                                </a:lnTo>
                                <a:lnTo>
                                  <a:pt x="82787" y="5517402"/>
                                </a:lnTo>
                                <a:lnTo>
                                  <a:pt x="49267" y="5552152"/>
                                </a:lnTo>
                                <a:lnTo>
                                  <a:pt x="15240" y="5586590"/>
                                </a:lnTo>
                                <a:lnTo>
                                  <a:pt x="0" y="5571337"/>
                                </a:lnTo>
                                <a:lnTo>
                                  <a:pt x="34093" y="5536829"/>
                                </a:lnTo>
                                <a:lnTo>
                                  <a:pt x="67674" y="5502008"/>
                                </a:lnTo>
                                <a:lnTo>
                                  <a:pt x="100742" y="5466878"/>
                                </a:lnTo>
                                <a:lnTo>
                                  <a:pt x="133297" y="5431443"/>
                                </a:lnTo>
                                <a:lnTo>
                                  <a:pt x="165340" y="5395709"/>
                                </a:lnTo>
                                <a:lnTo>
                                  <a:pt x="196869" y="5359680"/>
                                </a:lnTo>
                                <a:lnTo>
                                  <a:pt x="227887" y="5323361"/>
                                </a:lnTo>
                                <a:lnTo>
                                  <a:pt x="258391" y="5286756"/>
                                </a:lnTo>
                                <a:lnTo>
                                  <a:pt x="288383" y="5249872"/>
                                </a:lnTo>
                                <a:lnTo>
                                  <a:pt x="317862" y="5212711"/>
                                </a:lnTo>
                                <a:lnTo>
                                  <a:pt x="346829" y="5175279"/>
                                </a:lnTo>
                                <a:lnTo>
                                  <a:pt x="375283" y="5137582"/>
                                </a:lnTo>
                                <a:lnTo>
                                  <a:pt x="403224" y="5099622"/>
                                </a:lnTo>
                                <a:lnTo>
                                  <a:pt x="430653" y="5061406"/>
                                </a:lnTo>
                                <a:lnTo>
                                  <a:pt x="457568" y="5022938"/>
                                </a:lnTo>
                                <a:lnTo>
                                  <a:pt x="483972" y="4984223"/>
                                </a:lnTo>
                                <a:lnTo>
                                  <a:pt x="509862" y="4945265"/>
                                </a:lnTo>
                                <a:lnTo>
                                  <a:pt x="535240" y="4906070"/>
                                </a:lnTo>
                                <a:lnTo>
                                  <a:pt x="560105" y="4866642"/>
                                </a:lnTo>
                                <a:lnTo>
                                  <a:pt x="584457" y="4826985"/>
                                </a:lnTo>
                                <a:lnTo>
                                  <a:pt x="608297" y="4787105"/>
                                </a:lnTo>
                                <a:lnTo>
                                  <a:pt x="631624" y="4747006"/>
                                </a:lnTo>
                                <a:lnTo>
                                  <a:pt x="654438" y="4706694"/>
                                </a:lnTo>
                                <a:lnTo>
                                  <a:pt x="676740" y="4666172"/>
                                </a:lnTo>
                                <a:lnTo>
                                  <a:pt x="698529" y="4625445"/>
                                </a:lnTo>
                                <a:lnTo>
                                  <a:pt x="719805" y="4584519"/>
                                </a:lnTo>
                                <a:lnTo>
                                  <a:pt x="740569" y="4543398"/>
                                </a:lnTo>
                                <a:lnTo>
                                  <a:pt x="760820" y="4502087"/>
                                </a:lnTo>
                                <a:lnTo>
                                  <a:pt x="780558" y="4460591"/>
                                </a:lnTo>
                                <a:lnTo>
                                  <a:pt x="799784" y="4418914"/>
                                </a:lnTo>
                                <a:lnTo>
                                  <a:pt x="818497" y="4377061"/>
                                </a:lnTo>
                                <a:lnTo>
                                  <a:pt x="836697" y="4335036"/>
                                </a:lnTo>
                                <a:lnTo>
                                  <a:pt x="854384" y="4292846"/>
                                </a:lnTo>
                                <a:lnTo>
                                  <a:pt x="871559" y="4250493"/>
                                </a:lnTo>
                                <a:lnTo>
                                  <a:pt x="888221" y="4207984"/>
                                </a:lnTo>
                                <a:lnTo>
                                  <a:pt x="904371" y="4165323"/>
                                </a:lnTo>
                                <a:lnTo>
                                  <a:pt x="920008" y="4122514"/>
                                </a:lnTo>
                                <a:lnTo>
                                  <a:pt x="935132" y="4079563"/>
                                </a:lnTo>
                                <a:lnTo>
                                  <a:pt x="949743" y="4036473"/>
                                </a:lnTo>
                                <a:lnTo>
                                  <a:pt x="963842" y="3993251"/>
                                </a:lnTo>
                                <a:lnTo>
                                  <a:pt x="977428" y="3949900"/>
                                </a:lnTo>
                                <a:lnTo>
                                  <a:pt x="990502" y="3906426"/>
                                </a:lnTo>
                                <a:lnTo>
                                  <a:pt x="1003062" y="3862833"/>
                                </a:lnTo>
                                <a:lnTo>
                                  <a:pt x="1015110" y="3819125"/>
                                </a:lnTo>
                                <a:lnTo>
                                  <a:pt x="1026646" y="3775309"/>
                                </a:lnTo>
                                <a:lnTo>
                                  <a:pt x="1037668" y="3731387"/>
                                </a:lnTo>
                                <a:lnTo>
                                  <a:pt x="1048178" y="3687366"/>
                                </a:lnTo>
                                <a:lnTo>
                                  <a:pt x="1058176" y="3643250"/>
                                </a:lnTo>
                                <a:lnTo>
                                  <a:pt x="1067660" y="3599043"/>
                                </a:lnTo>
                                <a:lnTo>
                                  <a:pt x="1076632" y="3554751"/>
                                </a:lnTo>
                                <a:lnTo>
                                  <a:pt x="1085091" y="3510378"/>
                                </a:lnTo>
                                <a:lnTo>
                                  <a:pt x="1093038" y="3465929"/>
                                </a:lnTo>
                                <a:lnTo>
                                  <a:pt x="1100472" y="3421409"/>
                                </a:lnTo>
                                <a:lnTo>
                                  <a:pt x="1107393" y="3376822"/>
                                </a:lnTo>
                                <a:lnTo>
                                  <a:pt x="1113802" y="3332173"/>
                                </a:lnTo>
                                <a:lnTo>
                                  <a:pt x="1119697" y="3287467"/>
                                </a:lnTo>
                                <a:lnTo>
                                  <a:pt x="1125081" y="3242709"/>
                                </a:lnTo>
                                <a:lnTo>
                                  <a:pt x="1129951" y="3197904"/>
                                </a:lnTo>
                                <a:lnTo>
                                  <a:pt x="1134309" y="3153055"/>
                                </a:lnTo>
                                <a:lnTo>
                                  <a:pt x="1138154" y="3108169"/>
                                </a:lnTo>
                                <a:lnTo>
                                  <a:pt x="1141486" y="3063249"/>
                                </a:lnTo>
                                <a:lnTo>
                                  <a:pt x="1144306" y="3018301"/>
                                </a:lnTo>
                                <a:lnTo>
                                  <a:pt x="1146613" y="2973329"/>
                                </a:lnTo>
                                <a:lnTo>
                                  <a:pt x="1148408" y="2928338"/>
                                </a:lnTo>
                                <a:lnTo>
                                  <a:pt x="1149689" y="2883332"/>
                                </a:lnTo>
                                <a:lnTo>
                                  <a:pt x="1150458" y="2838317"/>
                                </a:lnTo>
                                <a:lnTo>
                                  <a:pt x="1150715" y="2793298"/>
                                </a:lnTo>
                                <a:lnTo>
                                  <a:pt x="1150458" y="2748278"/>
                                </a:lnTo>
                                <a:lnTo>
                                  <a:pt x="1149689" y="2703263"/>
                                </a:lnTo>
                                <a:lnTo>
                                  <a:pt x="1148408" y="2658258"/>
                                </a:lnTo>
                                <a:lnTo>
                                  <a:pt x="1146613" y="2613267"/>
                                </a:lnTo>
                                <a:lnTo>
                                  <a:pt x="1144306" y="2568295"/>
                                </a:lnTo>
                                <a:lnTo>
                                  <a:pt x="1141486" y="2523346"/>
                                </a:lnTo>
                                <a:lnTo>
                                  <a:pt x="1138154" y="2478427"/>
                                </a:lnTo>
                                <a:lnTo>
                                  <a:pt x="1134309" y="2433540"/>
                                </a:lnTo>
                                <a:lnTo>
                                  <a:pt x="1129951" y="2388692"/>
                                </a:lnTo>
                                <a:lnTo>
                                  <a:pt x="1125081" y="2343886"/>
                                </a:lnTo>
                                <a:lnTo>
                                  <a:pt x="1119697" y="2299128"/>
                                </a:lnTo>
                                <a:lnTo>
                                  <a:pt x="1113802" y="2254422"/>
                                </a:lnTo>
                                <a:lnTo>
                                  <a:pt x="1107393" y="2209773"/>
                                </a:lnTo>
                                <a:lnTo>
                                  <a:pt x="1100472" y="2165186"/>
                                </a:lnTo>
                                <a:lnTo>
                                  <a:pt x="1093038" y="2120665"/>
                                </a:lnTo>
                                <a:lnTo>
                                  <a:pt x="1085091" y="2076216"/>
                                </a:lnTo>
                                <a:lnTo>
                                  <a:pt x="1076632" y="2031843"/>
                                </a:lnTo>
                                <a:lnTo>
                                  <a:pt x="1067660" y="1987551"/>
                                </a:lnTo>
                                <a:lnTo>
                                  <a:pt x="1058176" y="1943344"/>
                                </a:lnTo>
                                <a:lnTo>
                                  <a:pt x="1048178" y="1899228"/>
                                </a:lnTo>
                                <a:lnTo>
                                  <a:pt x="1037668" y="1855207"/>
                                </a:lnTo>
                                <a:lnTo>
                                  <a:pt x="1026646" y="1811285"/>
                                </a:lnTo>
                                <a:lnTo>
                                  <a:pt x="1015110" y="1767468"/>
                                </a:lnTo>
                                <a:lnTo>
                                  <a:pt x="1003062" y="1723761"/>
                                </a:lnTo>
                                <a:lnTo>
                                  <a:pt x="990502" y="1680167"/>
                                </a:lnTo>
                                <a:lnTo>
                                  <a:pt x="977428" y="1636693"/>
                                </a:lnTo>
                                <a:lnTo>
                                  <a:pt x="963842" y="1593342"/>
                                </a:lnTo>
                                <a:lnTo>
                                  <a:pt x="949743" y="1550119"/>
                                </a:lnTo>
                                <a:lnTo>
                                  <a:pt x="935132" y="1507030"/>
                                </a:lnTo>
                                <a:lnTo>
                                  <a:pt x="920008" y="1464078"/>
                                </a:lnTo>
                                <a:lnTo>
                                  <a:pt x="904371" y="1421269"/>
                                </a:lnTo>
                                <a:lnTo>
                                  <a:pt x="888221" y="1378607"/>
                                </a:lnTo>
                                <a:lnTo>
                                  <a:pt x="871559" y="1336098"/>
                                </a:lnTo>
                                <a:lnTo>
                                  <a:pt x="854384" y="1293745"/>
                                </a:lnTo>
                                <a:lnTo>
                                  <a:pt x="836697" y="1251554"/>
                                </a:lnTo>
                                <a:lnTo>
                                  <a:pt x="818497" y="1209530"/>
                                </a:lnTo>
                                <a:lnTo>
                                  <a:pt x="799784" y="1167676"/>
                                </a:lnTo>
                                <a:lnTo>
                                  <a:pt x="780558" y="1125999"/>
                                </a:lnTo>
                                <a:lnTo>
                                  <a:pt x="760820" y="1084502"/>
                                </a:lnTo>
                                <a:lnTo>
                                  <a:pt x="740569" y="1043190"/>
                                </a:lnTo>
                                <a:lnTo>
                                  <a:pt x="719805" y="1002069"/>
                                </a:lnTo>
                                <a:lnTo>
                                  <a:pt x="698529" y="961143"/>
                                </a:lnTo>
                                <a:lnTo>
                                  <a:pt x="676740" y="920416"/>
                                </a:lnTo>
                                <a:lnTo>
                                  <a:pt x="654438" y="879894"/>
                                </a:lnTo>
                                <a:lnTo>
                                  <a:pt x="631624" y="839581"/>
                                </a:lnTo>
                                <a:lnTo>
                                  <a:pt x="608297" y="799482"/>
                                </a:lnTo>
                                <a:lnTo>
                                  <a:pt x="584457" y="759601"/>
                                </a:lnTo>
                                <a:lnTo>
                                  <a:pt x="560105" y="719944"/>
                                </a:lnTo>
                                <a:lnTo>
                                  <a:pt x="535240" y="680515"/>
                                </a:lnTo>
                                <a:lnTo>
                                  <a:pt x="509862" y="641320"/>
                                </a:lnTo>
                                <a:lnTo>
                                  <a:pt x="483972" y="602361"/>
                                </a:lnTo>
                                <a:lnTo>
                                  <a:pt x="457568" y="563646"/>
                                </a:lnTo>
                                <a:lnTo>
                                  <a:pt x="430653" y="525177"/>
                                </a:lnTo>
                                <a:lnTo>
                                  <a:pt x="403224" y="486961"/>
                                </a:lnTo>
                                <a:lnTo>
                                  <a:pt x="375283" y="449001"/>
                                </a:lnTo>
                                <a:lnTo>
                                  <a:pt x="346829" y="411303"/>
                                </a:lnTo>
                                <a:lnTo>
                                  <a:pt x="317862" y="373871"/>
                                </a:lnTo>
                                <a:lnTo>
                                  <a:pt x="288383" y="336710"/>
                                </a:lnTo>
                                <a:lnTo>
                                  <a:pt x="258391" y="299825"/>
                                </a:lnTo>
                                <a:lnTo>
                                  <a:pt x="227887" y="263220"/>
                                </a:lnTo>
                                <a:lnTo>
                                  <a:pt x="196869" y="226900"/>
                                </a:lnTo>
                                <a:lnTo>
                                  <a:pt x="165340" y="190871"/>
                                </a:lnTo>
                                <a:lnTo>
                                  <a:pt x="133297" y="155136"/>
                                </a:lnTo>
                                <a:lnTo>
                                  <a:pt x="100742" y="119701"/>
                                </a:lnTo>
                                <a:lnTo>
                                  <a:pt x="67674" y="84570"/>
                                </a:lnTo>
                                <a:lnTo>
                                  <a:pt x="34093" y="49748"/>
                                </a:lnTo>
                                <a:lnTo>
                                  <a:pt x="0" y="15239"/>
                                </a:lnTo>
                                <a:lnTo>
                                  <a:pt x="15240" y="0"/>
                                </a:lnTo>
                                <a:close/>
                              </a:path>
                            </a:pathLst>
                          </a:custGeom>
                          <a:ln w="12700">
                            <a:solidFill>
                              <a:srgbClr val="344152"/>
                            </a:solidFill>
                            <a:prstDash val="solid"/>
                          </a:ln>
                        </wps:spPr>
                        <wps:bodyPr wrap="square" lIns="0" tIns="0" rIns="0" bIns="0" rtlCol="0">
                          <a:prstTxWarp prst="textNoShape">
                            <a:avLst/>
                          </a:prstTxWarp>
                          <a:noAutofit/>
                        </wps:bodyPr>
                      </wps:wsp>
                      <wps:wsp>
                        <wps:cNvPr id="1183" name="Graphic 1183"/>
                        <wps:cNvSpPr/>
                        <wps:spPr>
                          <a:xfrm>
                            <a:off x="718819" y="1024992"/>
                            <a:ext cx="8978900" cy="1504315"/>
                          </a:xfrm>
                          <a:custGeom>
                            <a:avLst/>
                            <a:gdLst/>
                            <a:ahLst/>
                            <a:cxnLst/>
                            <a:rect l="l" t="t" r="r" b="b"/>
                            <a:pathLst>
                              <a:path w="8978900" h="1504315">
                                <a:moveTo>
                                  <a:pt x="8978773" y="0"/>
                                </a:moveTo>
                                <a:lnTo>
                                  <a:pt x="0" y="0"/>
                                </a:lnTo>
                                <a:lnTo>
                                  <a:pt x="0" y="1504314"/>
                                </a:lnTo>
                                <a:lnTo>
                                  <a:pt x="8978773" y="1504314"/>
                                </a:lnTo>
                                <a:lnTo>
                                  <a:pt x="8978773" y="0"/>
                                </a:lnTo>
                                <a:close/>
                              </a:path>
                            </a:pathLst>
                          </a:custGeom>
                          <a:solidFill>
                            <a:srgbClr val="FFFFFF"/>
                          </a:solidFill>
                        </wps:spPr>
                        <wps:bodyPr wrap="square" lIns="0" tIns="0" rIns="0" bIns="0" rtlCol="0">
                          <a:prstTxWarp prst="textNoShape">
                            <a:avLst/>
                          </a:prstTxWarp>
                          <a:noAutofit/>
                        </wps:bodyPr>
                      </wps:wsp>
                      <wps:wsp>
                        <wps:cNvPr id="1184" name="Graphic 1184"/>
                        <wps:cNvSpPr/>
                        <wps:spPr>
                          <a:xfrm>
                            <a:off x="718819" y="1024992"/>
                            <a:ext cx="8978900" cy="1504315"/>
                          </a:xfrm>
                          <a:custGeom>
                            <a:avLst/>
                            <a:gdLst/>
                            <a:ahLst/>
                            <a:cxnLst/>
                            <a:rect l="l" t="t" r="r" b="b"/>
                            <a:pathLst>
                              <a:path w="8978900" h="1504315">
                                <a:moveTo>
                                  <a:pt x="0" y="1504314"/>
                                </a:moveTo>
                                <a:lnTo>
                                  <a:pt x="8978773" y="1504314"/>
                                </a:lnTo>
                                <a:lnTo>
                                  <a:pt x="8978773" y="0"/>
                                </a:lnTo>
                                <a:lnTo>
                                  <a:pt x="0" y="0"/>
                                </a:lnTo>
                                <a:lnTo>
                                  <a:pt x="0" y="1504314"/>
                                </a:lnTo>
                                <a:close/>
                              </a:path>
                            </a:pathLst>
                          </a:custGeom>
                          <a:ln w="12700">
                            <a:solidFill>
                              <a:srgbClr val="3C4A5F"/>
                            </a:solidFill>
                            <a:prstDash val="solid"/>
                          </a:ln>
                        </wps:spPr>
                        <wps:bodyPr wrap="square" lIns="0" tIns="0" rIns="0" bIns="0" rtlCol="0">
                          <a:prstTxWarp prst="textNoShape">
                            <a:avLst/>
                          </a:prstTxWarp>
                          <a:noAutofit/>
                        </wps:bodyPr>
                      </wps:wsp>
                      <wps:wsp>
                        <wps:cNvPr id="1185" name="Graphic 1185"/>
                        <wps:cNvSpPr/>
                        <wps:spPr>
                          <a:xfrm>
                            <a:off x="6350" y="1075284"/>
                            <a:ext cx="1468120" cy="1468120"/>
                          </a:xfrm>
                          <a:custGeom>
                            <a:avLst/>
                            <a:gdLst/>
                            <a:ahLst/>
                            <a:cxnLst/>
                            <a:rect l="l" t="t" r="r" b="b"/>
                            <a:pathLst>
                              <a:path w="1468120" h="1468120">
                                <a:moveTo>
                                  <a:pt x="733806" y="0"/>
                                </a:moveTo>
                                <a:lnTo>
                                  <a:pt x="685559" y="1560"/>
                                </a:lnTo>
                                <a:lnTo>
                                  <a:pt x="638146" y="6179"/>
                                </a:lnTo>
                                <a:lnTo>
                                  <a:pt x="591662" y="13758"/>
                                </a:lnTo>
                                <a:lnTo>
                                  <a:pt x="546205" y="24201"/>
                                </a:lnTo>
                                <a:lnTo>
                                  <a:pt x="501871" y="37411"/>
                                </a:lnTo>
                                <a:lnTo>
                                  <a:pt x="458757" y="53291"/>
                                </a:lnTo>
                                <a:lnTo>
                                  <a:pt x="416960" y="71746"/>
                                </a:lnTo>
                                <a:lnTo>
                                  <a:pt x="376576" y="92677"/>
                                </a:lnTo>
                                <a:lnTo>
                                  <a:pt x="337702" y="115989"/>
                                </a:lnTo>
                                <a:lnTo>
                                  <a:pt x="300435" y="141585"/>
                                </a:lnTo>
                                <a:lnTo>
                                  <a:pt x="264871" y="169368"/>
                                </a:lnTo>
                                <a:lnTo>
                                  <a:pt x="231108" y="199241"/>
                                </a:lnTo>
                                <a:lnTo>
                                  <a:pt x="199241" y="231108"/>
                                </a:lnTo>
                                <a:lnTo>
                                  <a:pt x="169368" y="264871"/>
                                </a:lnTo>
                                <a:lnTo>
                                  <a:pt x="141585" y="300435"/>
                                </a:lnTo>
                                <a:lnTo>
                                  <a:pt x="115989" y="337702"/>
                                </a:lnTo>
                                <a:lnTo>
                                  <a:pt x="92677" y="376576"/>
                                </a:lnTo>
                                <a:lnTo>
                                  <a:pt x="71746" y="416960"/>
                                </a:lnTo>
                                <a:lnTo>
                                  <a:pt x="53291" y="458757"/>
                                </a:lnTo>
                                <a:lnTo>
                                  <a:pt x="37411" y="501871"/>
                                </a:lnTo>
                                <a:lnTo>
                                  <a:pt x="24201" y="546205"/>
                                </a:lnTo>
                                <a:lnTo>
                                  <a:pt x="13758" y="591662"/>
                                </a:lnTo>
                                <a:lnTo>
                                  <a:pt x="6179" y="638146"/>
                                </a:lnTo>
                                <a:lnTo>
                                  <a:pt x="1560" y="685559"/>
                                </a:lnTo>
                                <a:lnTo>
                                  <a:pt x="0" y="733805"/>
                                </a:lnTo>
                                <a:lnTo>
                                  <a:pt x="1560" y="782052"/>
                                </a:lnTo>
                                <a:lnTo>
                                  <a:pt x="6179" y="829465"/>
                                </a:lnTo>
                                <a:lnTo>
                                  <a:pt x="13758" y="875949"/>
                                </a:lnTo>
                                <a:lnTo>
                                  <a:pt x="24201" y="921406"/>
                                </a:lnTo>
                                <a:lnTo>
                                  <a:pt x="37411" y="965740"/>
                                </a:lnTo>
                                <a:lnTo>
                                  <a:pt x="53291" y="1008854"/>
                                </a:lnTo>
                                <a:lnTo>
                                  <a:pt x="71746" y="1050651"/>
                                </a:lnTo>
                                <a:lnTo>
                                  <a:pt x="92677" y="1091035"/>
                                </a:lnTo>
                                <a:lnTo>
                                  <a:pt x="115989" y="1129909"/>
                                </a:lnTo>
                                <a:lnTo>
                                  <a:pt x="141585" y="1167176"/>
                                </a:lnTo>
                                <a:lnTo>
                                  <a:pt x="169368" y="1202740"/>
                                </a:lnTo>
                                <a:lnTo>
                                  <a:pt x="199241" y="1236503"/>
                                </a:lnTo>
                                <a:lnTo>
                                  <a:pt x="231108" y="1268370"/>
                                </a:lnTo>
                                <a:lnTo>
                                  <a:pt x="264871" y="1298243"/>
                                </a:lnTo>
                                <a:lnTo>
                                  <a:pt x="300435" y="1326026"/>
                                </a:lnTo>
                                <a:lnTo>
                                  <a:pt x="337702" y="1351622"/>
                                </a:lnTo>
                                <a:lnTo>
                                  <a:pt x="376576" y="1374934"/>
                                </a:lnTo>
                                <a:lnTo>
                                  <a:pt x="416960" y="1395865"/>
                                </a:lnTo>
                                <a:lnTo>
                                  <a:pt x="458757" y="1414320"/>
                                </a:lnTo>
                                <a:lnTo>
                                  <a:pt x="501871" y="1430200"/>
                                </a:lnTo>
                                <a:lnTo>
                                  <a:pt x="546205" y="1443410"/>
                                </a:lnTo>
                                <a:lnTo>
                                  <a:pt x="591662" y="1453853"/>
                                </a:lnTo>
                                <a:lnTo>
                                  <a:pt x="638146" y="1461432"/>
                                </a:lnTo>
                                <a:lnTo>
                                  <a:pt x="685559" y="1466051"/>
                                </a:lnTo>
                                <a:lnTo>
                                  <a:pt x="733806" y="1467612"/>
                                </a:lnTo>
                                <a:lnTo>
                                  <a:pt x="782052" y="1466051"/>
                                </a:lnTo>
                                <a:lnTo>
                                  <a:pt x="829465" y="1461432"/>
                                </a:lnTo>
                                <a:lnTo>
                                  <a:pt x="875949" y="1453853"/>
                                </a:lnTo>
                                <a:lnTo>
                                  <a:pt x="921406" y="1443410"/>
                                </a:lnTo>
                                <a:lnTo>
                                  <a:pt x="965740" y="1430200"/>
                                </a:lnTo>
                                <a:lnTo>
                                  <a:pt x="1008854" y="1414320"/>
                                </a:lnTo>
                                <a:lnTo>
                                  <a:pt x="1050651" y="1395865"/>
                                </a:lnTo>
                                <a:lnTo>
                                  <a:pt x="1091035" y="1374934"/>
                                </a:lnTo>
                                <a:lnTo>
                                  <a:pt x="1129909" y="1351622"/>
                                </a:lnTo>
                                <a:lnTo>
                                  <a:pt x="1167176" y="1326026"/>
                                </a:lnTo>
                                <a:lnTo>
                                  <a:pt x="1202740" y="1298243"/>
                                </a:lnTo>
                                <a:lnTo>
                                  <a:pt x="1236503" y="1268370"/>
                                </a:lnTo>
                                <a:lnTo>
                                  <a:pt x="1268370" y="1236503"/>
                                </a:lnTo>
                                <a:lnTo>
                                  <a:pt x="1298243" y="1202740"/>
                                </a:lnTo>
                                <a:lnTo>
                                  <a:pt x="1326026" y="1167176"/>
                                </a:lnTo>
                                <a:lnTo>
                                  <a:pt x="1351622" y="1129909"/>
                                </a:lnTo>
                                <a:lnTo>
                                  <a:pt x="1374934" y="1091035"/>
                                </a:lnTo>
                                <a:lnTo>
                                  <a:pt x="1395865" y="1050651"/>
                                </a:lnTo>
                                <a:lnTo>
                                  <a:pt x="1414320" y="1008854"/>
                                </a:lnTo>
                                <a:lnTo>
                                  <a:pt x="1430200" y="965740"/>
                                </a:lnTo>
                                <a:lnTo>
                                  <a:pt x="1443410" y="921406"/>
                                </a:lnTo>
                                <a:lnTo>
                                  <a:pt x="1453853" y="875949"/>
                                </a:lnTo>
                                <a:lnTo>
                                  <a:pt x="1461432" y="829465"/>
                                </a:lnTo>
                                <a:lnTo>
                                  <a:pt x="1466051" y="782052"/>
                                </a:lnTo>
                                <a:lnTo>
                                  <a:pt x="1467612" y="733805"/>
                                </a:lnTo>
                                <a:lnTo>
                                  <a:pt x="1466051" y="685559"/>
                                </a:lnTo>
                                <a:lnTo>
                                  <a:pt x="1461432" y="638146"/>
                                </a:lnTo>
                                <a:lnTo>
                                  <a:pt x="1453853" y="591662"/>
                                </a:lnTo>
                                <a:lnTo>
                                  <a:pt x="1443410" y="546205"/>
                                </a:lnTo>
                                <a:lnTo>
                                  <a:pt x="1430200" y="501871"/>
                                </a:lnTo>
                                <a:lnTo>
                                  <a:pt x="1414320" y="458757"/>
                                </a:lnTo>
                                <a:lnTo>
                                  <a:pt x="1395865" y="416960"/>
                                </a:lnTo>
                                <a:lnTo>
                                  <a:pt x="1374934" y="376576"/>
                                </a:lnTo>
                                <a:lnTo>
                                  <a:pt x="1351622" y="337702"/>
                                </a:lnTo>
                                <a:lnTo>
                                  <a:pt x="1326026" y="300435"/>
                                </a:lnTo>
                                <a:lnTo>
                                  <a:pt x="1298243" y="264871"/>
                                </a:lnTo>
                                <a:lnTo>
                                  <a:pt x="1268370" y="231108"/>
                                </a:lnTo>
                                <a:lnTo>
                                  <a:pt x="1236503" y="199241"/>
                                </a:lnTo>
                                <a:lnTo>
                                  <a:pt x="1202740" y="169368"/>
                                </a:lnTo>
                                <a:lnTo>
                                  <a:pt x="1167176" y="141585"/>
                                </a:lnTo>
                                <a:lnTo>
                                  <a:pt x="1129909" y="115989"/>
                                </a:lnTo>
                                <a:lnTo>
                                  <a:pt x="1091035" y="92677"/>
                                </a:lnTo>
                                <a:lnTo>
                                  <a:pt x="1050651" y="71746"/>
                                </a:lnTo>
                                <a:lnTo>
                                  <a:pt x="1008854" y="53291"/>
                                </a:lnTo>
                                <a:lnTo>
                                  <a:pt x="965740" y="37411"/>
                                </a:lnTo>
                                <a:lnTo>
                                  <a:pt x="921406" y="24201"/>
                                </a:lnTo>
                                <a:lnTo>
                                  <a:pt x="875949" y="13758"/>
                                </a:lnTo>
                                <a:lnTo>
                                  <a:pt x="829465" y="6179"/>
                                </a:lnTo>
                                <a:lnTo>
                                  <a:pt x="782052" y="1560"/>
                                </a:lnTo>
                                <a:lnTo>
                                  <a:pt x="733806" y="0"/>
                                </a:lnTo>
                                <a:close/>
                              </a:path>
                            </a:pathLst>
                          </a:custGeom>
                          <a:solidFill>
                            <a:srgbClr val="FFFFFF"/>
                          </a:solidFill>
                        </wps:spPr>
                        <wps:bodyPr wrap="square" lIns="0" tIns="0" rIns="0" bIns="0" rtlCol="0">
                          <a:prstTxWarp prst="textNoShape">
                            <a:avLst/>
                          </a:prstTxWarp>
                          <a:noAutofit/>
                        </wps:bodyPr>
                      </wps:wsp>
                      <wps:wsp>
                        <wps:cNvPr id="1186" name="Graphic 1186"/>
                        <wps:cNvSpPr/>
                        <wps:spPr>
                          <a:xfrm>
                            <a:off x="6350" y="1075284"/>
                            <a:ext cx="1468120" cy="1468120"/>
                          </a:xfrm>
                          <a:custGeom>
                            <a:avLst/>
                            <a:gdLst/>
                            <a:ahLst/>
                            <a:cxnLst/>
                            <a:rect l="l" t="t" r="r" b="b"/>
                            <a:pathLst>
                              <a:path w="1468120" h="1468120">
                                <a:moveTo>
                                  <a:pt x="0" y="733805"/>
                                </a:moveTo>
                                <a:lnTo>
                                  <a:pt x="1560" y="685559"/>
                                </a:lnTo>
                                <a:lnTo>
                                  <a:pt x="6179" y="638146"/>
                                </a:lnTo>
                                <a:lnTo>
                                  <a:pt x="13758" y="591662"/>
                                </a:lnTo>
                                <a:lnTo>
                                  <a:pt x="24201" y="546205"/>
                                </a:lnTo>
                                <a:lnTo>
                                  <a:pt x="37411" y="501871"/>
                                </a:lnTo>
                                <a:lnTo>
                                  <a:pt x="53291" y="458757"/>
                                </a:lnTo>
                                <a:lnTo>
                                  <a:pt x="71746" y="416960"/>
                                </a:lnTo>
                                <a:lnTo>
                                  <a:pt x="92677" y="376576"/>
                                </a:lnTo>
                                <a:lnTo>
                                  <a:pt x="115989" y="337702"/>
                                </a:lnTo>
                                <a:lnTo>
                                  <a:pt x="141585" y="300435"/>
                                </a:lnTo>
                                <a:lnTo>
                                  <a:pt x="169368" y="264871"/>
                                </a:lnTo>
                                <a:lnTo>
                                  <a:pt x="199241" y="231108"/>
                                </a:lnTo>
                                <a:lnTo>
                                  <a:pt x="231108" y="199241"/>
                                </a:lnTo>
                                <a:lnTo>
                                  <a:pt x="264871" y="169368"/>
                                </a:lnTo>
                                <a:lnTo>
                                  <a:pt x="300435" y="141585"/>
                                </a:lnTo>
                                <a:lnTo>
                                  <a:pt x="337702" y="115989"/>
                                </a:lnTo>
                                <a:lnTo>
                                  <a:pt x="376576" y="92677"/>
                                </a:lnTo>
                                <a:lnTo>
                                  <a:pt x="416960" y="71746"/>
                                </a:lnTo>
                                <a:lnTo>
                                  <a:pt x="458757" y="53291"/>
                                </a:lnTo>
                                <a:lnTo>
                                  <a:pt x="501871" y="37411"/>
                                </a:lnTo>
                                <a:lnTo>
                                  <a:pt x="546205" y="24201"/>
                                </a:lnTo>
                                <a:lnTo>
                                  <a:pt x="591662" y="13758"/>
                                </a:lnTo>
                                <a:lnTo>
                                  <a:pt x="638146" y="6179"/>
                                </a:lnTo>
                                <a:lnTo>
                                  <a:pt x="685559" y="1560"/>
                                </a:lnTo>
                                <a:lnTo>
                                  <a:pt x="733806" y="0"/>
                                </a:lnTo>
                                <a:lnTo>
                                  <a:pt x="782052" y="1560"/>
                                </a:lnTo>
                                <a:lnTo>
                                  <a:pt x="829465" y="6179"/>
                                </a:lnTo>
                                <a:lnTo>
                                  <a:pt x="875949" y="13758"/>
                                </a:lnTo>
                                <a:lnTo>
                                  <a:pt x="921406" y="24201"/>
                                </a:lnTo>
                                <a:lnTo>
                                  <a:pt x="965740" y="37411"/>
                                </a:lnTo>
                                <a:lnTo>
                                  <a:pt x="1008854" y="53291"/>
                                </a:lnTo>
                                <a:lnTo>
                                  <a:pt x="1050651" y="71746"/>
                                </a:lnTo>
                                <a:lnTo>
                                  <a:pt x="1091035" y="92677"/>
                                </a:lnTo>
                                <a:lnTo>
                                  <a:pt x="1129909" y="115989"/>
                                </a:lnTo>
                                <a:lnTo>
                                  <a:pt x="1167176" y="141585"/>
                                </a:lnTo>
                                <a:lnTo>
                                  <a:pt x="1202740" y="169368"/>
                                </a:lnTo>
                                <a:lnTo>
                                  <a:pt x="1236503" y="199241"/>
                                </a:lnTo>
                                <a:lnTo>
                                  <a:pt x="1268370" y="231108"/>
                                </a:lnTo>
                                <a:lnTo>
                                  <a:pt x="1298243" y="264871"/>
                                </a:lnTo>
                                <a:lnTo>
                                  <a:pt x="1326026" y="300435"/>
                                </a:lnTo>
                                <a:lnTo>
                                  <a:pt x="1351622" y="337702"/>
                                </a:lnTo>
                                <a:lnTo>
                                  <a:pt x="1374934" y="376576"/>
                                </a:lnTo>
                                <a:lnTo>
                                  <a:pt x="1395865" y="416960"/>
                                </a:lnTo>
                                <a:lnTo>
                                  <a:pt x="1414320" y="458757"/>
                                </a:lnTo>
                                <a:lnTo>
                                  <a:pt x="1430200" y="501871"/>
                                </a:lnTo>
                                <a:lnTo>
                                  <a:pt x="1443410" y="546205"/>
                                </a:lnTo>
                                <a:lnTo>
                                  <a:pt x="1453853" y="591662"/>
                                </a:lnTo>
                                <a:lnTo>
                                  <a:pt x="1461432" y="638146"/>
                                </a:lnTo>
                                <a:lnTo>
                                  <a:pt x="1466051" y="685559"/>
                                </a:lnTo>
                                <a:lnTo>
                                  <a:pt x="1467612" y="733805"/>
                                </a:lnTo>
                                <a:lnTo>
                                  <a:pt x="1466051" y="782052"/>
                                </a:lnTo>
                                <a:lnTo>
                                  <a:pt x="1461432" y="829465"/>
                                </a:lnTo>
                                <a:lnTo>
                                  <a:pt x="1453853" y="875949"/>
                                </a:lnTo>
                                <a:lnTo>
                                  <a:pt x="1443410" y="921406"/>
                                </a:lnTo>
                                <a:lnTo>
                                  <a:pt x="1430200" y="965740"/>
                                </a:lnTo>
                                <a:lnTo>
                                  <a:pt x="1414320" y="1008854"/>
                                </a:lnTo>
                                <a:lnTo>
                                  <a:pt x="1395865" y="1050651"/>
                                </a:lnTo>
                                <a:lnTo>
                                  <a:pt x="1374934" y="1091035"/>
                                </a:lnTo>
                                <a:lnTo>
                                  <a:pt x="1351622" y="1129909"/>
                                </a:lnTo>
                                <a:lnTo>
                                  <a:pt x="1326026" y="1167176"/>
                                </a:lnTo>
                                <a:lnTo>
                                  <a:pt x="1298243" y="1202740"/>
                                </a:lnTo>
                                <a:lnTo>
                                  <a:pt x="1268370" y="1236503"/>
                                </a:lnTo>
                                <a:lnTo>
                                  <a:pt x="1236503" y="1268370"/>
                                </a:lnTo>
                                <a:lnTo>
                                  <a:pt x="1202740" y="1298243"/>
                                </a:lnTo>
                                <a:lnTo>
                                  <a:pt x="1167176" y="1326026"/>
                                </a:lnTo>
                                <a:lnTo>
                                  <a:pt x="1129909" y="1351622"/>
                                </a:lnTo>
                                <a:lnTo>
                                  <a:pt x="1091035" y="1374934"/>
                                </a:lnTo>
                                <a:lnTo>
                                  <a:pt x="1050651" y="1395865"/>
                                </a:lnTo>
                                <a:lnTo>
                                  <a:pt x="1008854" y="1414320"/>
                                </a:lnTo>
                                <a:lnTo>
                                  <a:pt x="965740" y="1430200"/>
                                </a:lnTo>
                                <a:lnTo>
                                  <a:pt x="921406" y="1443410"/>
                                </a:lnTo>
                                <a:lnTo>
                                  <a:pt x="875949" y="1453853"/>
                                </a:lnTo>
                                <a:lnTo>
                                  <a:pt x="829465" y="1461432"/>
                                </a:lnTo>
                                <a:lnTo>
                                  <a:pt x="782052" y="1466051"/>
                                </a:lnTo>
                                <a:lnTo>
                                  <a:pt x="733806" y="1467612"/>
                                </a:lnTo>
                                <a:lnTo>
                                  <a:pt x="685559" y="1466051"/>
                                </a:lnTo>
                                <a:lnTo>
                                  <a:pt x="638146" y="1461432"/>
                                </a:lnTo>
                                <a:lnTo>
                                  <a:pt x="591662" y="1453853"/>
                                </a:lnTo>
                                <a:lnTo>
                                  <a:pt x="546205" y="1443410"/>
                                </a:lnTo>
                                <a:lnTo>
                                  <a:pt x="501871" y="1430200"/>
                                </a:lnTo>
                                <a:lnTo>
                                  <a:pt x="458757" y="1414320"/>
                                </a:lnTo>
                                <a:lnTo>
                                  <a:pt x="416960" y="1395865"/>
                                </a:lnTo>
                                <a:lnTo>
                                  <a:pt x="376576" y="1374934"/>
                                </a:lnTo>
                                <a:lnTo>
                                  <a:pt x="337702" y="1351622"/>
                                </a:lnTo>
                                <a:lnTo>
                                  <a:pt x="300435" y="1326026"/>
                                </a:lnTo>
                                <a:lnTo>
                                  <a:pt x="264871" y="1298243"/>
                                </a:lnTo>
                                <a:lnTo>
                                  <a:pt x="231108" y="1268370"/>
                                </a:lnTo>
                                <a:lnTo>
                                  <a:pt x="199241" y="1236503"/>
                                </a:lnTo>
                                <a:lnTo>
                                  <a:pt x="169368" y="1202740"/>
                                </a:lnTo>
                                <a:lnTo>
                                  <a:pt x="141585" y="1167176"/>
                                </a:lnTo>
                                <a:lnTo>
                                  <a:pt x="115989" y="1129909"/>
                                </a:lnTo>
                                <a:lnTo>
                                  <a:pt x="92677" y="1091035"/>
                                </a:lnTo>
                                <a:lnTo>
                                  <a:pt x="71746" y="1050651"/>
                                </a:lnTo>
                                <a:lnTo>
                                  <a:pt x="53291" y="1008854"/>
                                </a:lnTo>
                                <a:lnTo>
                                  <a:pt x="37411" y="965740"/>
                                </a:lnTo>
                                <a:lnTo>
                                  <a:pt x="24201" y="921406"/>
                                </a:lnTo>
                                <a:lnTo>
                                  <a:pt x="13758" y="875949"/>
                                </a:lnTo>
                                <a:lnTo>
                                  <a:pt x="6179" y="829465"/>
                                </a:lnTo>
                                <a:lnTo>
                                  <a:pt x="1560" y="782052"/>
                                </a:lnTo>
                                <a:lnTo>
                                  <a:pt x="0" y="733805"/>
                                </a:lnTo>
                                <a:close/>
                              </a:path>
                            </a:pathLst>
                          </a:custGeom>
                          <a:ln w="12700">
                            <a:solidFill>
                              <a:srgbClr val="44536A"/>
                            </a:solidFill>
                            <a:prstDash val="solid"/>
                          </a:ln>
                        </wps:spPr>
                        <wps:bodyPr wrap="square" lIns="0" tIns="0" rIns="0" bIns="0" rtlCol="0">
                          <a:prstTxWarp prst="textNoShape">
                            <a:avLst/>
                          </a:prstTxWarp>
                          <a:noAutofit/>
                        </wps:bodyPr>
                      </wps:wsp>
                      <wps:wsp>
                        <wps:cNvPr id="1187" name="Graphic 1187"/>
                        <wps:cNvSpPr/>
                        <wps:spPr>
                          <a:xfrm>
                            <a:off x="1166875" y="2622779"/>
                            <a:ext cx="8552180" cy="1894839"/>
                          </a:xfrm>
                          <a:custGeom>
                            <a:avLst/>
                            <a:gdLst/>
                            <a:ahLst/>
                            <a:cxnLst/>
                            <a:rect l="l" t="t" r="r" b="b"/>
                            <a:pathLst>
                              <a:path w="8552180" h="1894839">
                                <a:moveTo>
                                  <a:pt x="8552053" y="0"/>
                                </a:moveTo>
                                <a:lnTo>
                                  <a:pt x="0" y="0"/>
                                </a:lnTo>
                                <a:lnTo>
                                  <a:pt x="0" y="1894839"/>
                                </a:lnTo>
                                <a:lnTo>
                                  <a:pt x="8552053" y="1894839"/>
                                </a:lnTo>
                                <a:lnTo>
                                  <a:pt x="8552053" y="0"/>
                                </a:lnTo>
                                <a:close/>
                              </a:path>
                            </a:pathLst>
                          </a:custGeom>
                          <a:solidFill>
                            <a:srgbClr val="FFFFFF"/>
                          </a:solidFill>
                        </wps:spPr>
                        <wps:bodyPr wrap="square" lIns="0" tIns="0" rIns="0" bIns="0" rtlCol="0">
                          <a:prstTxWarp prst="textNoShape">
                            <a:avLst/>
                          </a:prstTxWarp>
                          <a:noAutofit/>
                        </wps:bodyPr>
                      </wps:wsp>
                      <wps:wsp>
                        <wps:cNvPr id="1188" name="Graphic 1188"/>
                        <wps:cNvSpPr/>
                        <wps:spPr>
                          <a:xfrm>
                            <a:off x="1166875" y="2622779"/>
                            <a:ext cx="8552180" cy="1894839"/>
                          </a:xfrm>
                          <a:custGeom>
                            <a:avLst/>
                            <a:gdLst/>
                            <a:ahLst/>
                            <a:cxnLst/>
                            <a:rect l="l" t="t" r="r" b="b"/>
                            <a:pathLst>
                              <a:path w="8552180" h="1894839">
                                <a:moveTo>
                                  <a:pt x="0" y="1894839"/>
                                </a:moveTo>
                                <a:lnTo>
                                  <a:pt x="8552053" y="1894839"/>
                                </a:lnTo>
                                <a:lnTo>
                                  <a:pt x="8552053" y="0"/>
                                </a:lnTo>
                                <a:lnTo>
                                  <a:pt x="0" y="0"/>
                                </a:lnTo>
                                <a:lnTo>
                                  <a:pt x="0" y="1894839"/>
                                </a:lnTo>
                                <a:close/>
                              </a:path>
                            </a:pathLst>
                          </a:custGeom>
                          <a:ln w="12699">
                            <a:solidFill>
                              <a:srgbClr val="3C4A5F"/>
                            </a:solidFill>
                            <a:prstDash val="solid"/>
                          </a:ln>
                        </wps:spPr>
                        <wps:bodyPr wrap="square" lIns="0" tIns="0" rIns="0" bIns="0" rtlCol="0">
                          <a:prstTxWarp prst="textNoShape">
                            <a:avLst/>
                          </a:prstTxWarp>
                          <a:noAutofit/>
                        </wps:bodyPr>
                      </wps:wsp>
                      <wps:wsp>
                        <wps:cNvPr id="1189" name="Graphic 1189"/>
                        <wps:cNvSpPr/>
                        <wps:spPr>
                          <a:xfrm>
                            <a:off x="433069" y="2836393"/>
                            <a:ext cx="1468120" cy="1468120"/>
                          </a:xfrm>
                          <a:custGeom>
                            <a:avLst/>
                            <a:gdLst/>
                            <a:ahLst/>
                            <a:cxnLst/>
                            <a:rect l="l" t="t" r="r" b="b"/>
                            <a:pathLst>
                              <a:path w="1468120" h="1468120">
                                <a:moveTo>
                                  <a:pt x="733806" y="0"/>
                                </a:moveTo>
                                <a:lnTo>
                                  <a:pt x="685559" y="1560"/>
                                </a:lnTo>
                                <a:lnTo>
                                  <a:pt x="638146" y="6179"/>
                                </a:lnTo>
                                <a:lnTo>
                                  <a:pt x="591662" y="13758"/>
                                </a:lnTo>
                                <a:lnTo>
                                  <a:pt x="546205" y="24201"/>
                                </a:lnTo>
                                <a:lnTo>
                                  <a:pt x="501871" y="37411"/>
                                </a:lnTo>
                                <a:lnTo>
                                  <a:pt x="458757" y="53291"/>
                                </a:lnTo>
                                <a:lnTo>
                                  <a:pt x="416960" y="71746"/>
                                </a:lnTo>
                                <a:lnTo>
                                  <a:pt x="376576" y="92677"/>
                                </a:lnTo>
                                <a:lnTo>
                                  <a:pt x="337702" y="115989"/>
                                </a:lnTo>
                                <a:lnTo>
                                  <a:pt x="300435" y="141585"/>
                                </a:lnTo>
                                <a:lnTo>
                                  <a:pt x="264871" y="169368"/>
                                </a:lnTo>
                                <a:lnTo>
                                  <a:pt x="231108" y="199241"/>
                                </a:lnTo>
                                <a:lnTo>
                                  <a:pt x="199241" y="231108"/>
                                </a:lnTo>
                                <a:lnTo>
                                  <a:pt x="169368" y="264871"/>
                                </a:lnTo>
                                <a:lnTo>
                                  <a:pt x="141585" y="300435"/>
                                </a:lnTo>
                                <a:lnTo>
                                  <a:pt x="115989" y="337702"/>
                                </a:lnTo>
                                <a:lnTo>
                                  <a:pt x="92677" y="376576"/>
                                </a:lnTo>
                                <a:lnTo>
                                  <a:pt x="71746" y="416960"/>
                                </a:lnTo>
                                <a:lnTo>
                                  <a:pt x="53291" y="458757"/>
                                </a:lnTo>
                                <a:lnTo>
                                  <a:pt x="37411" y="501871"/>
                                </a:lnTo>
                                <a:lnTo>
                                  <a:pt x="24201" y="546205"/>
                                </a:lnTo>
                                <a:lnTo>
                                  <a:pt x="13758" y="591662"/>
                                </a:lnTo>
                                <a:lnTo>
                                  <a:pt x="6179" y="638146"/>
                                </a:lnTo>
                                <a:lnTo>
                                  <a:pt x="1560" y="685559"/>
                                </a:lnTo>
                                <a:lnTo>
                                  <a:pt x="0" y="733805"/>
                                </a:lnTo>
                                <a:lnTo>
                                  <a:pt x="1560" y="782052"/>
                                </a:lnTo>
                                <a:lnTo>
                                  <a:pt x="6179" y="829465"/>
                                </a:lnTo>
                                <a:lnTo>
                                  <a:pt x="13758" y="875949"/>
                                </a:lnTo>
                                <a:lnTo>
                                  <a:pt x="24201" y="921406"/>
                                </a:lnTo>
                                <a:lnTo>
                                  <a:pt x="37411" y="965740"/>
                                </a:lnTo>
                                <a:lnTo>
                                  <a:pt x="53291" y="1008854"/>
                                </a:lnTo>
                                <a:lnTo>
                                  <a:pt x="71746" y="1050651"/>
                                </a:lnTo>
                                <a:lnTo>
                                  <a:pt x="92677" y="1091035"/>
                                </a:lnTo>
                                <a:lnTo>
                                  <a:pt x="115989" y="1129909"/>
                                </a:lnTo>
                                <a:lnTo>
                                  <a:pt x="141585" y="1167176"/>
                                </a:lnTo>
                                <a:lnTo>
                                  <a:pt x="169368" y="1202740"/>
                                </a:lnTo>
                                <a:lnTo>
                                  <a:pt x="199241" y="1236503"/>
                                </a:lnTo>
                                <a:lnTo>
                                  <a:pt x="231108" y="1268370"/>
                                </a:lnTo>
                                <a:lnTo>
                                  <a:pt x="264871" y="1298243"/>
                                </a:lnTo>
                                <a:lnTo>
                                  <a:pt x="300435" y="1326026"/>
                                </a:lnTo>
                                <a:lnTo>
                                  <a:pt x="337702" y="1351622"/>
                                </a:lnTo>
                                <a:lnTo>
                                  <a:pt x="376576" y="1374934"/>
                                </a:lnTo>
                                <a:lnTo>
                                  <a:pt x="416960" y="1395865"/>
                                </a:lnTo>
                                <a:lnTo>
                                  <a:pt x="458757" y="1414320"/>
                                </a:lnTo>
                                <a:lnTo>
                                  <a:pt x="501871" y="1430200"/>
                                </a:lnTo>
                                <a:lnTo>
                                  <a:pt x="546205" y="1443410"/>
                                </a:lnTo>
                                <a:lnTo>
                                  <a:pt x="591662" y="1453853"/>
                                </a:lnTo>
                                <a:lnTo>
                                  <a:pt x="638146" y="1461432"/>
                                </a:lnTo>
                                <a:lnTo>
                                  <a:pt x="685559" y="1466051"/>
                                </a:lnTo>
                                <a:lnTo>
                                  <a:pt x="733806" y="1467611"/>
                                </a:lnTo>
                                <a:lnTo>
                                  <a:pt x="782052" y="1466051"/>
                                </a:lnTo>
                                <a:lnTo>
                                  <a:pt x="829465" y="1461432"/>
                                </a:lnTo>
                                <a:lnTo>
                                  <a:pt x="875949" y="1453853"/>
                                </a:lnTo>
                                <a:lnTo>
                                  <a:pt x="921406" y="1443410"/>
                                </a:lnTo>
                                <a:lnTo>
                                  <a:pt x="965740" y="1430200"/>
                                </a:lnTo>
                                <a:lnTo>
                                  <a:pt x="1008854" y="1414320"/>
                                </a:lnTo>
                                <a:lnTo>
                                  <a:pt x="1050651" y="1395865"/>
                                </a:lnTo>
                                <a:lnTo>
                                  <a:pt x="1091035" y="1374934"/>
                                </a:lnTo>
                                <a:lnTo>
                                  <a:pt x="1129909" y="1351622"/>
                                </a:lnTo>
                                <a:lnTo>
                                  <a:pt x="1167176" y="1326026"/>
                                </a:lnTo>
                                <a:lnTo>
                                  <a:pt x="1202740" y="1298243"/>
                                </a:lnTo>
                                <a:lnTo>
                                  <a:pt x="1236503" y="1268370"/>
                                </a:lnTo>
                                <a:lnTo>
                                  <a:pt x="1268370" y="1236503"/>
                                </a:lnTo>
                                <a:lnTo>
                                  <a:pt x="1298243" y="1202740"/>
                                </a:lnTo>
                                <a:lnTo>
                                  <a:pt x="1326026" y="1167176"/>
                                </a:lnTo>
                                <a:lnTo>
                                  <a:pt x="1351622" y="1129909"/>
                                </a:lnTo>
                                <a:lnTo>
                                  <a:pt x="1374934" y="1091035"/>
                                </a:lnTo>
                                <a:lnTo>
                                  <a:pt x="1395865" y="1050651"/>
                                </a:lnTo>
                                <a:lnTo>
                                  <a:pt x="1414320" y="1008854"/>
                                </a:lnTo>
                                <a:lnTo>
                                  <a:pt x="1430200" y="965740"/>
                                </a:lnTo>
                                <a:lnTo>
                                  <a:pt x="1443410" y="921406"/>
                                </a:lnTo>
                                <a:lnTo>
                                  <a:pt x="1453853" y="875949"/>
                                </a:lnTo>
                                <a:lnTo>
                                  <a:pt x="1461432" y="829465"/>
                                </a:lnTo>
                                <a:lnTo>
                                  <a:pt x="1466051" y="782052"/>
                                </a:lnTo>
                                <a:lnTo>
                                  <a:pt x="1467612" y="733805"/>
                                </a:lnTo>
                                <a:lnTo>
                                  <a:pt x="1466051" y="685559"/>
                                </a:lnTo>
                                <a:lnTo>
                                  <a:pt x="1461432" y="638146"/>
                                </a:lnTo>
                                <a:lnTo>
                                  <a:pt x="1453853" y="591662"/>
                                </a:lnTo>
                                <a:lnTo>
                                  <a:pt x="1443410" y="546205"/>
                                </a:lnTo>
                                <a:lnTo>
                                  <a:pt x="1430200" y="501871"/>
                                </a:lnTo>
                                <a:lnTo>
                                  <a:pt x="1414320" y="458757"/>
                                </a:lnTo>
                                <a:lnTo>
                                  <a:pt x="1395865" y="416960"/>
                                </a:lnTo>
                                <a:lnTo>
                                  <a:pt x="1374934" y="376576"/>
                                </a:lnTo>
                                <a:lnTo>
                                  <a:pt x="1351622" y="337702"/>
                                </a:lnTo>
                                <a:lnTo>
                                  <a:pt x="1326026" y="300435"/>
                                </a:lnTo>
                                <a:lnTo>
                                  <a:pt x="1298243" y="264871"/>
                                </a:lnTo>
                                <a:lnTo>
                                  <a:pt x="1268370" y="231108"/>
                                </a:lnTo>
                                <a:lnTo>
                                  <a:pt x="1236503" y="199241"/>
                                </a:lnTo>
                                <a:lnTo>
                                  <a:pt x="1202740" y="169368"/>
                                </a:lnTo>
                                <a:lnTo>
                                  <a:pt x="1167176" y="141585"/>
                                </a:lnTo>
                                <a:lnTo>
                                  <a:pt x="1129909" y="115989"/>
                                </a:lnTo>
                                <a:lnTo>
                                  <a:pt x="1091035" y="92677"/>
                                </a:lnTo>
                                <a:lnTo>
                                  <a:pt x="1050651" y="71746"/>
                                </a:lnTo>
                                <a:lnTo>
                                  <a:pt x="1008854" y="53291"/>
                                </a:lnTo>
                                <a:lnTo>
                                  <a:pt x="965740" y="37411"/>
                                </a:lnTo>
                                <a:lnTo>
                                  <a:pt x="921406" y="24201"/>
                                </a:lnTo>
                                <a:lnTo>
                                  <a:pt x="875949" y="13758"/>
                                </a:lnTo>
                                <a:lnTo>
                                  <a:pt x="829465" y="6179"/>
                                </a:lnTo>
                                <a:lnTo>
                                  <a:pt x="782052" y="1560"/>
                                </a:lnTo>
                                <a:lnTo>
                                  <a:pt x="733806" y="0"/>
                                </a:lnTo>
                                <a:close/>
                              </a:path>
                            </a:pathLst>
                          </a:custGeom>
                          <a:solidFill>
                            <a:srgbClr val="FFFFFF"/>
                          </a:solidFill>
                        </wps:spPr>
                        <wps:bodyPr wrap="square" lIns="0" tIns="0" rIns="0" bIns="0" rtlCol="0">
                          <a:prstTxWarp prst="textNoShape">
                            <a:avLst/>
                          </a:prstTxWarp>
                          <a:noAutofit/>
                        </wps:bodyPr>
                      </wps:wsp>
                      <wps:wsp>
                        <wps:cNvPr id="1190" name="Graphic 1190"/>
                        <wps:cNvSpPr/>
                        <wps:spPr>
                          <a:xfrm>
                            <a:off x="433069" y="2836393"/>
                            <a:ext cx="1468120" cy="1468120"/>
                          </a:xfrm>
                          <a:custGeom>
                            <a:avLst/>
                            <a:gdLst/>
                            <a:ahLst/>
                            <a:cxnLst/>
                            <a:rect l="l" t="t" r="r" b="b"/>
                            <a:pathLst>
                              <a:path w="1468120" h="1468120">
                                <a:moveTo>
                                  <a:pt x="0" y="733805"/>
                                </a:moveTo>
                                <a:lnTo>
                                  <a:pt x="1560" y="685559"/>
                                </a:lnTo>
                                <a:lnTo>
                                  <a:pt x="6179" y="638146"/>
                                </a:lnTo>
                                <a:lnTo>
                                  <a:pt x="13758" y="591662"/>
                                </a:lnTo>
                                <a:lnTo>
                                  <a:pt x="24201" y="546205"/>
                                </a:lnTo>
                                <a:lnTo>
                                  <a:pt x="37411" y="501871"/>
                                </a:lnTo>
                                <a:lnTo>
                                  <a:pt x="53291" y="458757"/>
                                </a:lnTo>
                                <a:lnTo>
                                  <a:pt x="71746" y="416960"/>
                                </a:lnTo>
                                <a:lnTo>
                                  <a:pt x="92677" y="376576"/>
                                </a:lnTo>
                                <a:lnTo>
                                  <a:pt x="115989" y="337702"/>
                                </a:lnTo>
                                <a:lnTo>
                                  <a:pt x="141585" y="300435"/>
                                </a:lnTo>
                                <a:lnTo>
                                  <a:pt x="169368" y="264871"/>
                                </a:lnTo>
                                <a:lnTo>
                                  <a:pt x="199241" y="231108"/>
                                </a:lnTo>
                                <a:lnTo>
                                  <a:pt x="231108" y="199241"/>
                                </a:lnTo>
                                <a:lnTo>
                                  <a:pt x="264871" y="169368"/>
                                </a:lnTo>
                                <a:lnTo>
                                  <a:pt x="300435" y="141585"/>
                                </a:lnTo>
                                <a:lnTo>
                                  <a:pt x="337702" y="115989"/>
                                </a:lnTo>
                                <a:lnTo>
                                  <a:pt x="376576" y="92677"/>
                                </a:lnTo>
                                <a:lnTo>
                                  <a:pt x="416960" y="71746"/>
                                </a:lnTo>
                                <a:lnTo>
                                  <a:pt x="458757" y="53291"/>
                                </a:lnTo>
                                <a:lnTo>
                                  <a:pt x="501871" y="37411"/>
                                </a:lnTo>
                                <a:lnTo>
                                  <a:pt x="546205" y="24201"/>
                                </a:lnTo>
                                <a:lnTo>
                                  <a:pt x="591662" y="13758"/>
                                </a:lnTo>
                                <a:lnTo>
                                  <a:pt x="638146" y="6179"/>
                                </a:lnTo>
                                <a:lnTo>
                                  <a:pt x="685559" y="1560"/>
                                </a:lnTo>
                                <a:lnTo>
                                  <a:pt x="733806" y="0"/>
                                </a:lnTo>
                                <a:lnTo>
                                  <a:pt x="782052" y="1560"/>
                                </a:lnTo>
                                <a:lnTo>
                                  <a:pt x="829465" y="6179"/>
                                </a:lnTo>
                                <a:lnTo>
                                  <a:pt x="875949" y="13758"/>
                                </a:lnTo>
                                <a:lnTo>
                                  <a:pt x="921406" y="24201"/>
                                </a:lnTo>
                                <a:lnTo>
                                  <a:pt x="965740" y="37411"/>
                                </a:lnTo>
                                <a:lnTo>
                                  <a:pt x="1008854" y="53291"/>
                                </a:lnTo>
                                <a:lnTo>
                                  <a:pt x="1050651" y="71746"/>
                                </a:lnTo>
                                <a:lnTo>
                                  <a:pt x="1091035" y="92677"/>
                                </a:lnTo>
                                <a:lnTo>
                                  <a:pt x="1129909" y="115989"/>
                                </a:lnTo>
                                <a:lnTo>
                                  <a:pt x="1167176" y="141585"/>
                                </a:lnTo>
                                <a:lnTo>
                                  <a:pt x="1202740" y="169368"/>
                                </a:lnTo>
                                <a:lnTo>
                                  <a:pt x="1236503" y="199241"/>
                                </a:lnTo>
                                <a:lnTo>
                                  <a:pt x="1268370" y="231108"/>
                                </a:lnTo>
                                <a:lnTo>
                                  <a:pt x="1298243" y="264871"/>
                                </a:lnTo>
                                <a:lnTo>
                                  <a:pt x="1326026" y="300435"/>
                                </a:lnTo>
                                <a:lnTo>
                                  <a:pt x="1351622" y="337702"/>
                                </a:lnTo>
                                <a:lnTo>
                                  <a:pt x="1374934" y="376576"/>
                                </a:lnTo>
                                <a:lnTo>
                                  <a:pt x="1395865" y="416960"/>
                                </a:lnTo>
                                <a:lnTo>
                                  <a:pt x="1414320" y="458757"/>
                                </a:lnTo>
                                <a:lnTo>
                                  <a:pt x="1430200" y="501871"/>
                                </a:lnTo>
                                <a:lnTo>
                                  <a:pt x="1443410" y="546205"/>
                                </a:lnTo>
                                <a:lnTo>
                                  <a:pt x="1453853" y="591662"/>
                                </a:lnTo>
                                <a:lnTo>
                                  <a:pt x="1461432" y="638146"/>
                                </a:lnTo>
                                <a:lnTo>
                                  <a:pt x="1466051" y="685559"/>
                                </a:lnTo>
                                <a:lnTo>
                                  <a:pt x="1467612" y="733805"/>
                                </a:lnTo>
                                <a:lnTo>
                                  <a:pt x="1466051" y="782052"/>
                                </a:lnTo>
                                <a:lnTo>
                                  <a:pt x="1461432" y="829465"/>
                                </a:lnTo>
                                <a:lnTo>
                                  <a:pt x="1453853" y="875949"/>
                                </a:lnTo>
                                <a:lnTo>
                                  <a:pt x="1443410" y="921406"/>
                                </a:lnTo>
                                <a:lnTo>
                                  <a:pt x="1430200" y="965740"/>
                                </a:lnTo>
                                <a:lnTo>
                                  <a:pt x="1414320" y="1008854"/>
                                </a:lnTo>
                                <a:lnTo>
                                  <a:pt x="1395865" y="1050651"/>
                                </a:lnTo>
                                <a:lnTo>
                                  <a:pt x="1374934" y="1091035"/>
                                </a:lnTo>
                                <a:lnTo>
                                  <a:pt x="1351622" y="1129909"/>
                                </a:lnTo>
                                <a:lnTo>
                                  <a:pt x="1326026" y="1167176"/>
                                </a:lnTo>
                                <a:lnTo>
                                  <a:pt x="1298243" y="1202740"/>
                                </a:lnTo>
                                <a:lnTo>
                                  <a:pt x="1268370" y="1236503"/>
                                </a:lnTo>
                                <a:lnTo>
                                  <a:pt x="1236503" y="1268370"/>
                                </a:lnTo>
                                <a:lnTo>
                                  <a:pt x="1202740" y="1298243"/>
                                </a:lnTo>
                                <a:lnTo>
                                  <a:pt x="1167176" y="1326026"/>
                                </a:lnTo>
                                <a:lnTo>
                                  <a:pt x="1129909" y="1351622"/>
                                </a:lnTo>
                                <a:lnTo>
                                  <a:pt x="1091035" y="1374934"/>
                                </a:lnTo>
                                <a:lnTo>
                                  <a:pt x="1050651" y="1395865"/>
                                </a:lnTo>
                                <a:lnTo>
                                  <a:pt x="1008854" y="1414320"/>
                                </a:lnTo>
                                <a:lnTo>
                                  <a:pt x="965740" y="1430200"/>
                                </a:lnTo>
                                <a:lnTo>
                                  <a:pt x="921406" y="1443410"/>
                                </a:lnTo>
                                <a:lnTo>
                                  <a:pt x="875949" y="1453853"/>
                                </a:lnTo>
                                <a:lnTo>
                                  <a:pt x="829465" y="1461432"/>
                                </a:lnTo>
                                <a:lnTo>
                                  <a:pt x="782052" y="1466051"/>
                                </a:lnTo>
                                <a:lnTo>
                                  <a:pt x="733806" y="1467611"/>
                                </a:lnTo>
                                <a:lnTo>
                                  <a:pt x="685559" y="1466051"/>
                                </a:lnTo>
                                <a:lnTo>
                                  <a:pt x="638146" y="1461432"/>
                                </a:lnTo>
                                <a:lnTo>
                                  <a:pt x="591662" y="1453853"/>
                                </a:lnTo>
                                <a:lnTo>
                                  <a:pt x="546205" y="1443410"/>
                                </a:lnTo>
                                <a:lnTo>
                                  <a:pt x="501871" y="1430200"/>
                                </a:lnTo>
                                <a:lnTo>
                                  <a:pt x="458757" y="1414320"/>
                                </a:lnTo>
                                <a:lnTo>
                                  <a:pt x="416960" y="1395865"/>
                                </a:lnTo>
                                <a:lnTo>
                                  <a:pt x="376576" y="1374934"/>
                                </a:lnTo>
                                <a:lnTo>
                                  <a:pt x="337702" y="1351622"/>
                                </a:lnTo>
                                <a:lnTo>
                                  <a:pt x="300435" y="1326026"/>
                                </a:lnTo>
                                <a:lnTo>
                                  <a:pt x="264871" y="1298243"/>
                                </a:lnTo>
                                <a:lnTo>
                                  <a:pt x="231108" y="1268370"/>
                                </a:lnTo>
                                <a:lnTo>
                                  <a:pt x="199241" y="1236503"/>
                                </a:lnTo>
                                <a:lnTo>
                                  <a:pt x="169368" y="1202740"/>
                                </a:lnTo>
                                <a:lnTo>
                                  <a:pt x="141585" y="1167176"/>
                                </a:lnTo>
                                <a:lnTo>
                                  <a:pt x="115989" y="1129909"/>
                                </a:lnTo>
                                <a:lnTo>
                                  <a:pt x="92677" y="1091035"/>
                                </a:lnTo>
                                <a:lnTo>
                                  <a:pt x="71746" y="1050651"/>
                                </a:lnTo>
                                <a:lnTo>
                                  <a:pt x="53291" y="1008854"/>
                                </a:lnTo>
                                <a:lnTo>
                                  <a:pt x="37411" y="965740"/>
                                </a:lnTo>
                                <a:lnTo>
                                  <a:pt x="24201" y="921406"/>
                                </a:lnTo>
                                <a:lnTo>
                                  <a:pt x="13758" y="875949"/>
                                </a:lnTo>
                                <a:lnTo>
                                  <a:pt x="6179" y="829465"/>
                                </a:lnTo>
                                <a:lnTo>
                                  <a:pt x="1560" y="782052"/>
                                </a:lnTo>
                                <a:lnTo>
                                  <a:pt x="0" y="733805"/>
                                </a:lnTo>
                                <a:close/>
                              </a:path>
                            </a:pathLst>
                          </a:custGeom>
                          <a:ln w="12700">
                            <a:solidFill>
                              <a:srgbClr val="44536A"/>
                            </a:solidFill>
                            <a:prstDash val="solid"/>
                          </a:ln>
                        </wps:spPr>
                        <wps:bodyPr wrap="square" lIns="0" tIns="0" rIns="0" bIns="0" rtlCol="0">
                          <a:prstTxWarp prst="textNoShape">
                            <a:avLst/>
                          </a:prstTxWarp>
                          <a:noAutofit/>
                        </wps:bodyPr>
                      </wps:wsp>
                      <wps:wsp>
                        <wps:cNvPr id="1191" name="Graphic 1191"/>
                        <wps:cNvSpPr/>
                        <wps:spPr>
                          <a:xfrm>
                            <a:off x="821182" y="4747667"/>
                            <a:ext cx="8978900" cy="1690370"/>
                          </a:xfrm>
                          <a:custGeom>
                            <a:avLst/>
                            <a:gdLst/>
                            <a:ahLst/>
                            <a:cxnLst/>
                            <a:rect l="l" t="t" r="r" b="b"/>
                            <a:pathLst>
                              <a:path w="8978900" h="1690370">
                                <a:moveTo>
                                  <a:pt x="8978773" y="0"/>
                                </a:moveTo>
                                <a:lnTo>
                                  <a:pt x="0" y="0"/>
                                </a:lnTo>
                                <a:lnTo>
                                  <a:pt x="0" y="1689989"/>
                                </a:lnTo>
                                <a:lnTo>
                                  <a:pt x="8978773" y="1689989"/>
                                </a:lnTo>
                                <a:lnTo>
                                  <a:pt x="8978773" y="0"/>
                                </a:lnTo>
                                <a:close/>
                              </a:path>
                            </a:pathLst>
                          </a:custGeom>
                          <a:solidFill>
                            <a:srgbClr val="FFFFFF"/>
                          </a:solidFill>
                        </wps:spPr>
                        <wps:bodyPr wrap="square" lIns="0" tIns="0" rIns="0" bIns="0" rtlCol="0">
                          <a:prstTxWarp prst="textNoShape">
                            <a:avLst/>
                          </a:prstTxWarp>
                          <a:noAutofit/>
                        </wps:bodyPr>
                      </wps:wsp>
                      <wps:wsp>
                        <wps:cNvPr id="1192" name="Graphic 1192"/>
                        <wps:cNvSpPr/>
                        <wps:spPr>
                          <a:xfrm>
                            <a:off x="821182" y="4747667"/>
                            <a:ext cx="8978900" cy="1690370"/>
                          </a:xfrm>
                          <a:custGeom>
                            <a:avLst/>
                            <a:gdLst/>
                            <a:ahLst/>
                            <a:cxnLst/>
                            <a:rect l="l" t="t" r="r" b="b"/>
                            <a:pathLst>
                              <a:path w="8978900" h="1690370">
                                <a:moveTo>
                                  <a:pt x="0" y="1689989"/>
                                </a:moveTo>
                                <a:lnTo>
                                  <a:pt x="8978773" y="1689989"/>
                                </a:lnTo>
                                <a:lnTo>
                                  <a:pt x="8978773" y="0"/>
                                </a:lnTo>
                                <a:lnTo>
                                  <a:pt x="0" y="0"/>
                                </a:lnTo>
                                <a:lnTo>
                                  <a:pt x="0" y="1689989"/>
                                </a:lnTo>
                                <a:close/>
                              </a:path>
                            </a:pathLst>
                          </a:custGeom>
                          <a:ln w="12700">
                            <a:solidFill>
                              <a:srgbClr val="3C4A5F"/>
                            </a:solidFill>
                            <a:prstDash val="solid"/>
                          </a:ln>
                        </wps:spPr>
                        <wps:bodyPr wrap="square" lIns="0" tIns="0" rIns="0" bIns="0" rtlCol="0">
                          <a:prstTxWarp prst="textNoShape">
                            <a:avLst/>
                          </a:prstTxWarp>
                          <a:noAutofit/>
                        </wps:bodyPr>
                      </wps:wsp>
                      <wps:wsp>
                        <wps:cNvPr id="1193" name="Graphic 1193"/>
                        <wps:cNvSpPr/>
                        <wps:spPr>
                          <a:xfrm>
                            <a:off x="6350" y="4597502"/>
                            <a:ext cx="1468120" cy="1468120"/>
                          </a:xfrm>
                          <a:custGeom>
                            <a:avLst/>
                            <a:gdLst/>
                            <a:ahLst/>
                            <a:cxnLst/>
                            <a:rect l="l" t="t" r="r" b="b"/>
                            <a:pathLst>
                              <a:path w="1468120" h="1468120">
                                <a:moveTo>
                                  <a:pt x="733806" y="0"/>
                                </a:moveTo>
                                <a:lnTo>
                                  <a:pt x="685559" y="1560"/>
                                </a:lnTo>
                                <a:lnTo>
                                  <a:pt x="638146" y="6179"/>
                                </a:lnTo>
                                <a:lnTo>
                                  <a:pt x="591662" y="13758"/>
                                </a:lnTo>
                                <a:lnTo>
                                  <a:pt x="546205" y="24201"/>
                                </a:lnTo>
                                <a:lnTo>
                                  <a:pt x="501871" y="37411"/>
                                </a:lnTo>
                                <a:lnTo>
                                  <a:pt x="458757" y="53291"/>
                                </a:lnTo>
                                <a:lnTo>
                                  <a:pt x="416960" y="71746"/>
                                </a:lnTo>
                                <a:lnTo>
                                  <a:pt x="376576" y="92677"/>
                                </a:lnTo>
                                <a:lnTo>
                                  <a:pt x="337702" y="115989"/>
                                </a:lnTo>
                                <a:lnTo>
                                  <a:pt x="300435" y="141585"/>
                                </a:lnTo>
                                <a:lnTo>
                                  <a:pt x="264871" y="169368"/>
                                </a:lnTo>
                                <a:lnTo>
                                  <a:pt x="231108" y="199241"/>
                                </a:lnTo>
                                <a:lnTo>
                                  <a:pt x="199241" y="231108"/>
                                </a:lnTo>
                                <a:lnTo>
                                  <a:pt x="169368" y="264871"/>
                                </a:lnTo>
                                <a:lnTo>
                                  <a:pt x="141585" y="300435"/>
                                </a:lnTo>
                                <a:lnTo>
                                  <a:pt x="115989" y="337702"/>
                                </a:lnTo>
                                <a:lnTo>
                                  <a:pt x="92677" y="376576"/>
                                </a:lnTo>
                                <a:lnTo>
                                  <a:pt x="71746" y="416960"/>
                                </a:lnTo>
                                <a:lnTo>
                                  <a:pt x="53291" y="458757"/>
                                </a:lnTo>
                                <a:lnTo>
                                  <a:pt x="37411" y="501871"/>
                                </a:lnTo>
                                <a:lnTo>
                                  <a:pt x="24201" y="546205"/>
                                </a:lnTo>
                                <a:lnTo>
                                  <a:pt x="13758" y="591662"/>
                                </a:lnTo>
                                <a:lnTo>
                                  <a:pt x="6179" y="638146"/>
                                </a:lnTo>
                                <a:lnTo>
                                  <a:pt x="1560" y="685559"/>
                                </a:lnTo>
                                <a:lnTo>
                                  <a:pt x="0" y="733805"/>
                                </a:lnTo>
                                <a:lnTo>
                                  <a:pt x="1560" y="782048"/>
                                </a:lnTo>
                                <a:lnTo>
                                  <a:pt x="6179" y="829457"/>
                                </a:lnTo>
                                <a:lnTo>
                                  <a:pt x="13758" y="875936"/>
                                </a:lnTo>
                                <a:lnTo>
                                  <a:pt x="24201" y="921390"/>
                                </a:lnTo>
                                <a:lnTo>
                                  <a:pt x="37411" y="965720"/>
                                </a:lnTo>
                                <a:lnTo>
                                  <a:pt x="53291" y="1008831"/>
                                </a:lnTo>
                                <a:lnTo>
                                  <a:pt x="71746" y="1050625"/>
                                </a:lnTo>
                                <a:lnTo>
                                  <a:pt x="92677" y="1091006"/>
                                </a:lnTo>
                                <a:lnTo>
                                  <a:pt x="115989" y="1129877"/>
                                </a:lnTo>
                                <a:lnTo>
                                  <a:pt x="141585" y="1167142"/>
                                </a:lnTo>
                                <a:lnTo>
                                  <a:pt x="169368" y="1202703"/>
                                </a:lnTo>
                                <a:lnTo>
                                  <a:pt x="199241" y="1236465"/>
                                </a:lnTo>
                                <a:lnTo>
                                  <a:pt x="231108" y="1268329"/>
                                </a:lnTo>
                                <a:lnTo>
                                  <a:pt x="264871" y="1298201"/>
                                </a:lnTo>
                                <a:lnTo>
                                  <a:pt x="300435" y="1325982"/>
                                </a:lnTo>
                                <a:lnTo>
                                  <a:pt x="337702" y="1351576"/>
                                </a:lnTo>
                                <a:lnTo>
                                  <a:pt x="376576" y="1374887"/>
                                </a:lnTo>
                                <a:lnTo>
                                  <a:pt x="416960" y="1395818"/>
                                </a:lnTo>
                                <a:lnTo>
                                  <a:pt x="458757" y="1414271"/>
                                </a:lnTo>
                                <a:lnTo>
                                  <a:pt x="501871" y="1430151"/>
                                </a:lnTo>
                                <a:lnTo>
                                  <a:pt x="546205" y="1443361"/>
                                </a:lnTo>
                                <a:lnTo>
                                  <a:pt x="591662" y="1453803"/>
                                </a:lnTo>
                                <a:lnTo>
                                  <a:pt x="638146" y="1461382"/>
                                </a:lnTo>
                                <a:lnTo>
                                  <a:pt x="685559" y="1466000"/>
                                </a:lnTo>
                                <a:lnTo>
                                  <a:pt x="733806" y="1467561"/>
                                </a:lnTo>
                                <a:lnTo>
                                  <a:pt x="782052" y="1466000"/>
                                </a:lnTo>
                                <a:lnTo>
                                  <a:pt x="829465" y="1461382"/>
                                </a:lnTo>
                                <a:lnTo>
                                  <a:pt x="875949" y="1453803"/>
                                </a:lnTo>
                                <a:lnTo>
                                  <a:pt x="921406" y="1443361"/>
                                </a:lnTo>
                                <a:lnTo>
                                  <a:pt x="965740" y="1430151"/>
                                </a:lnTo>
                                <a:lnTo>
                                  <a:pt x="1008854" y="1414271"/>
                                </a:lnTo>
                                <a:lnTo>
                                  <a:pt x="1050651" y="1395818"/>
                                </a:lnTo>
                                <a:lnTo>
                                  <a:pt x="1091035" y="1374887"/>
                                </a:lnTo>
                                <a:lnTo>
                                  <a:pt x="1129909" y="1351576"/>
                                </a:lnTo>
                                <a:lnTo>
                                  <a:pt x="1167176" y="1325982"/>
                                </a:lnTo>
                                <a:lnTo>
                                  <a:pt x="1202740" y="1298201"/>
                                </a:lnTo>
                                <a:lnTo>
                                  <a:pt x="1236503" y="1268329"/>
                                </a:lnTo>
                                <a:lnTo>
                                  <a:pt x="1268370" y="1236465"/>
                                </a:lnTo>
                                <a:lnTo>
                                  <a:pt x="1298243" y="1202703"/>
                                </a:lnTo>
                                <a:lnTo>
                                  <a:pt x="1326026" y="1167142"/>
                                </a:lnTo>
                                <a:lnTo>
                                  <a:pt x="1351622" y="1129877"/>
                                </a:lnTo>
                                <a:lnTo>
                                  <a:pt x="1374934" y="1091006"/>
                                </a:lnTo>
                                <a:lnTo>
                                  <a:pt x="1395865" y="1050625"/>
                                </a:lnTo>
                                <a:lnTo>
                                  <a:pt x="1414320" y="1008831"/>
                                </a:lnTo>
                                <a:lnTo>
                                  <a:pt x="1430200" y="965720"/>
                                </a:lnTo>
                                <a:lnTo>
                                  <a:pt x="1443410" y="921390"/>
                                </a:lnTo>
                                <a:lnTo>
                                  <a:pt x="1453853" y="875936"/>
                                </a:lnTo>
                                <a:lnTo>
                                  <a:pt x="1461432" y="829457"/>
                                </a:lnTo>
                                <a:lnTo>
                                  <a:pt x="1466051" y="782048"/>
                                </a:lnTo>
                                <a:lnTo>
                                  <a:pt x="1467612" y="733805"/>
                                </a:lnTo>
                                <a:lnTo>
                                  <a:pt x="1466051" y="685559"/>
                                </a:lnTo>
                                <a:lnTo>
                                  <a:pt x="1461432" y="638146"/>
                                </a:lnTo>
                                <a:lnTo>
                                  <a:pt x="1453853" y="591662"/>
                                </a:lnTo>
                                <a:lnTo>
                                  <a:pt x="1443410" y="546205"/>
                                </a:lnTo>
                                <a:lnTo>
                                  <a:pt x="1430200" y="501871"/>
                                </a:lnTo>
                                <a:lnTo>
                                  <a:pt x="1414320" y="458757"/>
                                </a:lnTo>
                                <a:lnTo>
                                  <a:pt x="1395865" y="416960"/>
                                </a:lnTo>
                                <a:lnTo>
                                  <a:pt x="1374934" y="376576"/>
                                </a:lnTo>
                                <a:lnTo>
                                  <a:pt x="1351622" y="337702"/>
                                </a:lnTo>
                                <a:lnTo>
                                  <a:pt x="1326026" y="300435"/>
                                </a:lnTo>
                                <a:lnTo>
                                  <a:pt x="1298243" y="264871"/>
                                </a:lnTo>
                                <a:lnTo>
                                  <a:pt x="1268370" y="231108"/>
                                </a:lnTo>
                                <a:lnTo>
                                  <a:pt x="1236503" y="199241"/>
                                </a:lnTo>
                                <a:lnTo>
                                  <a:pt x="1202740" y="169368"/>
                                </a:lnTo>
                                <a:lnTo>
                                  <a:pt x="1167176" y="141585"/>
                                </a:lnTo>
                                <a:lnTo>
                                  <a:pt x="1129909" y="115989"/>
                                </a:lnTo>
                                <a:lnTo>
                                  <a:pt x="1091035" y="92677"/>
                                </a:lnTo>
                                <a:lnTo>
                                  <a:pt x="1050651" y="71746"/>
                                </a:lnTo>
                                <a:lnTo>
                                  <a:pt x="1008854" y="53291"/>
                                </a:lnTo>
                                <a:lnTo>
                                  <a:pt x="965740" y="37411"/>
                                </a:lnTo>
                                <a:lnTo>
                                  <a:pt x="921406" y="24201"/>
                                </a:lnTo>
                                <a:lnTo>
                                  <a:pt x="875949" y="13758"/>
                                </a:lnTo>
                                <a:lnTo>
                                  <a:pt x="829465" y="6179"/>
                                </a:lnTo>
                                <a:lnTo>
                                  <a:pt x="782052" y="1560"/>
                                </a:lnTo>
                                <a:lnTo>
                                  <a:pt x="733806" y="0"/>
                                </a:lnTo>
                                <a:close/>
                              </a:path>
                            </a:pathLst>
                          </a:custGeom>
                          <a:solidFill>
                            <a:srgbClr val="FFFFFF"/>
                          </a:solidFill>
                        </wps:spPr>
                        <wps:bodyPr wrap="square" lIns="0" tIns="0" rIns="0" bIns="0" rtlCol="0">
                          <a:prstTxWarp prst="textNoShape">
                            <a:avLst/>
                          </a:prstTxWarp>
                          <a:noAutofit/>
                        </wps:bodyPr>
                      </wps:wsp>
                      <wps:wsp>
                        <wps:cNvPr id="1194" name="Graphic 1194"/>
                        <wps:cNvSpPr/>
                        <wps:spPr>
                          <a:xfrm>
                            <a:off x="6350" y="4597502"/>
                            <a:ext cx="1468120" cy="1468120"/>
                          </a:xfrm>
                          <a:custGeom>
                            <a:avLst/>
                            <a:gdLst/>
                            <a:ahLst/>
                            <a:cxnLst/>
                            <a:rect l="l" t="t" r="r" b="b"/>
                            <a:pathLst>
                              <a:path w="1468120" h="1468120">
                                <a:moveTo>
                                  <a:pt x="0" y="733805"/>
                                </a:moveTo>
                                <a:lnTo>
                                  <a:pt x="1560" y="685559"/>
                                </a:lnTo>
                                <a:lnTo>
                                  <a:pt x="6179" y="638146"/>
                                </a:lnTo>
                                <a:lnTo>
                                  <a:pt x="13758" y="591662"/>
                                </a:lnTo>
                                <a:lnTo>
                                  <a:pt x="24201" y="546205"/>
                                </a:lnTo>
                                <a:lnTo>
                                  <a:pt x="37411" y="501871"/>
                                </a:lnTo>
                                <a:lnTo>
                                  <a:pt x="53291" y="458757"/>
                                </a:lnTo>
                                <a:lnTo>
                                  <a:pt x="71746" y="416960"/>
                                </a:lnTo>
                                <a:lnTo>
                                  <a:pt x="92677" y="376576"/>
                                </a:lnTo>
                                <a:lnTo>
                                  <a:pt x="115989" y="337702"/>
                                </a:lnTo>
                                <a:lnTo>
                                  <a:pt x="141585" y="300435"/>
                                </a:lnTo>
                                <a:lnTo>
                                  <a:pt x="169368" y="264871"/>
                                </a:lnTo>
                                <a:lnTo>
                                  <a:pt x="199241" y="231108"/>
                                </a:lnTo>
                                <a:lnTo>
                                  <a:pt x="231108" y="199241"/>
                                </a:lnTo>
                                <a:lnTo>
                                  <a:pt x="264871" y="169368"/>
                                </a:lnTo>
                                <a:lnTo>
                                  <a:pt x="300435" y="141585"/>
                                </a:lnTo>
                                <a:lnTo>
                                  <a:pt x="337702" y="115989"/>
                                </a:lnTo>
                                <a:lnTo>
                                  <a:pt x="376576" y="92677"/>
                                </a:lnTo>
                                <a:lnTo>
                                  <a:pt x="416960" y="71746"/>
                                </a:lnTo>
                                <a:lnTo>
                                  <a:pt x="458757" y="53291"/>
                                </a:lnTo>
                                <a:lnTo>
                                  <a:pt x="501871" y="37411"/>
                                </a:lnTo>
                                <a:lnTo>
                                  <a:pt x="546205" y="24201"/>
                                </a:lnTo>
                                <a:lnTo>
                                  <a:pt x="591662" y="13758"/>
                                </a:lnTo>
                                <a:lnTo>
                                  <a:pt x="638146" y="6179"/>
                                </a:lnTo>
                                <a:lnTo>
                                  <a:pt x="685559" y="1560"/>
                                </a:lnTo>
                                <a:lnTo>
                                  <a:pt x="733806" y="0"/>
                                </a:lnTo>
                                <a:lnTo>
                                  <a:pt x="782052" y="1560"/>
                                </a:lnTo>
                                <a:lnTo>
                                  <a:pt x="829465" y="6179"/>
                                </a:lnTo>
                                <a:lnTo>
                                  <a:pt x="875949" y="13758"/>
                                </a:lnTo>
                                <a:lnTo>
                                  <a:pt x="921406" y="24201"/>
                                </a:lnTo>
                                <a:lnTo>
                                  <a:pt x="965740" y="37411"/>
                                </a:lnTo>
                                <a:lnTo>
                                  <a:pt x="1008854" y="53291"/>
                                </a:lnTo>
                                <a:lnTo>
                                  <a:pt x="1050651" y="71746"/>
                                </a:lnTo>
                                <a:lnTo>
                                  <a:pt x="1091035" y="92677"/>
                                </a:lnTo>
                                <a:lnTo>
                                  <a:pt x="1129909" y="115989"/>
                                </a:lnTo>
                                <a:lnTo>
                                  <a:pt x="1167176" y="141585"/>
                                </a:lnTo>
                                <a:lnTo>
                                  <a:pt x="1202740" y="169368"/>
                                </a:lnTo>
                                <a:lnTo>
                                  <a:pt x="1236503" y="199241"/>
                                </a:lnTo>
                                <a:lnTo>
                                  <a:pt x="1268370" y="231108"/>
                                </a:lnTo>
                                <a:lnTo>
                                  <a:pt x="1298243" y="264871"/>
                                </a:lnTo>
                                <a:lnTo>
                                  <a:pt x="1326026" y="300435"/>
                                </a:lnTo>
                                <a:lnTo>
                                  <a:pt x="1351622" y="337702"/>
                                </a:lnTo>
                                <a:lnTo>
                                  <a:pt x="1374934" y="376576"/>
                                </a:lnTo>
                                <a:lnTo>
                                  <a:pt x="1395865" y="416960"/>
                                </a:lnTo>
                                <a:lnTo>
                                  <a:pt x="1414320" y="458757"/>
                                </a:lnTo>
                                <a:lnTo>
                                  <a:pt x="1430200" y="501871"/>
                                </a:lnTo>
                                <a:lnTo>
                                  <a:pt x="1443410" y="546205"/>
                                </a:lnTo>
                                <a:lnTo>
                                  <a:pt x="1453853" y="591662"/>
                                </a:lnTo>
                                <a:lnTo>
                                  <a:pt x="1461432" y="638146"/>
                                </a:lnTo>
                                <a:lnTo>
                                  <a:pt x="1466051" y="685559"/>
                                </a:lnTo>
                                <a:lnTo>
                                  <a:pt x="1467612" y="733805"/>
                                </a:lnTo>
                                <a:lnTo>
                                  <a:pt x="1466051" y="782048"/>
                                </a:lnTo>
                                <a:lnTo>
                                  <a:pt x="1461432" y="829457"/>
                                </a:lnTo>
                                <a:lnTo>
                                  <a:pt x="1453853" y="875936"/>
                                </a:lnTo>
                                <a:lnTo>
                                  <a:pt x="1443410" y="921390"/>
                                </a:lnTo>
                                <a:lnTo>
                                  <a:pt x="1430200" y="965720"/>
                                </a:lnTo>
                                <a:lnTo>
                                  <a:pt x="1414320" y="1008831"/>
                                </a:lnTo>
                                <a:lnTo>
                                  <a:pt x="1395865" y="1050625"/>
                                </a:lnTo>
                                <a:lnTo>
                                  <a:pt x="1374934" y="1091006"/>
                                </a:lnTo>
                                <a:lnTo>
                                  <a:pt x="1351622" y="1129877"/>
                                </a:lnTo>
                                <a:lnTo>
                                  <a:pt x="1326026" y="1167142"/>
                                </a:lnTo>
                                <a:lnTo>
                                  <a:pt x="1298243" y="1202703"/>
                                </a:lnTo>
                                <a:lnTo>
                                  <a:pt x="1268370" y="1236465"/>
                                </a:lnTo>
                                <a:lnTo>
                                  <a:pt x="1236503" y="1268329"/>
                                </a:lnTo>
                                <a:lnTo>
                                  <a:pt x="1202740" y="1298201"/>
                                </a:lnTo>
                                <a:lnTo>
                                  <a:pt x="1167176" y="1325982"/>
                                </a:lnTo>
                                <a:lnTo>
                                  <a:pt x="1129909" y="1351576"/>
                                </a:lnTo>
                                <a:lnTo>
                                  <a:pt x="1091035" y="1374887"/>
                                </a:lnTo>
                                <a:lnTo>
                                  <a:pt x="1050651" y="1395818"/>
                                </a:lnTo>
                                <a:lnTo>
                                  <a:pt x="1008854" y="1414271"/>
                                </a:lnTo>
                                <a:lnTo>
                                  <a:pt x="965740" y="1430151"/>
                                </a:lnTo>
                                <a:lnTo>
                                  <a:pt x="921406" y="1443361"/>
                                </a:lnTo>
                                <a:lnTo>
                                  <a:pt x="875949" y="1453803"/>
                                </a:lnTo>
                                <a:lnTo>
                                  <a:pt x="829465" y="1461382"/>
                                </a:lnTo>
                                <a:lnTo>
                                  <a:pt x="782052" y="1466000"/>
                                </a:lnTo>
                                <a:lnTo>
                                  <a:pt x="733806" y="1467561"/>
                                </a:lnTo>
                                <a:lnTo>
                                  <a:pt x="685559" y="1466000"/>
                                </a:lnTo>
                                <a:lnTo>
                                  <a:pt x="638146" y="1461382"/>
                                </a:lnTo>
                                <a:lnTo>
                                  <a:pt x="591662" y="1453803"/>
                                </a:lnTo>
                                <a:lnTo>
                                  <a:pt x="546205" y="1443361"/>
                                </a:lnTo>
                                <a:lnTo>
                                  <a:pt x="501871" y="1430151"/>
                                </a:lnTo>
                                <a:lnTo>
                                  <a:pt x="458757" y="1414271"/>
                                </a:lnTo>
                                <a:lnTo>
                                  <a:pt x="416960" y="1395818"/>
                                </a:lnTo>
                                <a:lnTo>
                                  <a:pt x="376576" y="1374887"/>
                                </a:lnTo>
                                <a:lnTo>
                                  <a:pt x="337702" y="1351576"/>
                                </a:lnTo>
                                <a:lnTo>
                                  <a:pt x="300435" y="1325982"/>
                                </a:lnTo>
                                <a:lnTo>
                                  <a:pt x="264871" y="1298201"/>
                                </a:lnTo>
                                <a:lnTo>
                                  <a:pt x="231108" y="1268329"/>
                                </a:lnTo>
                                <a:lnTo>
                                  <a:pt x="199241" y="1236465"/>
                                </a:lnTo>
                                <a:lnTo>
                                  <a:pt x="169368" y="1202703"/>
                                </a:lnTo>
                                <a:lnTo>
                                  <a:pt x="141585" y="1167142"/>
                                </a:lnTo>
                                <a:lnTo>
                                  <a:pt x="115989" y="1129877"/>
                                </a:lnTo>
                                <a:lnTo>
                                  <a:pt x="92677" y="1091006"/>
                                </a:lnTo>
                                <a:lnTo>
                                  <a:pt x="71746" y="1050625"/>
                                </a:lnTo>
                                <a:lnTo>
                                  <a:pt x="53291" y="1008831"/>
                                </a:lnTo>
                                <a:lnTo>
                                  <a:pt x="37411" y="965720"/>
                                </a:lnTo>
                                <a:lnTo>
                                  <a:pt x="24201" y="921390"/>
                                </a:lnTo>
                                <a:lnTo>
                                  <a:pt x="13758" y="875936"/>
                                </a:lnTo>
                                <a:lnTo>
                                  <a:pt x="6179" y="829457"/>
                                </a:lnTo>
                                <a:lnTo>
                                  <a:pt x="1560" y="782048"/>
                                </a:lnTo>
                                <a:lnTo>
                                  <a:pt x="0" y="733805"/>
                                </a:lnTo>
                                <a:close/>
                              </a:path>
                            </a:pathLst>
                          </a:custGeom>
                          <a:ln w="12700">
                            <a:solidFill>
                              <a:srgbClr val="44536A"/>
                            </a:solidFill>
                            <a:prstDash val="solid"/>
                          </a:ln>
                        </wps:spPr>
                        <wps:bodyPr wrap="square" lIns="0" tIns="0" rIns="0" bIns="0" rtlCol="0">
                          <a:prstTxWarp prst="textNoShape">
                            <a:avLst/>
                          </a:prstTxWarp>
                          <a:noAutofit/>
                        </wps:bodyPr>
                      </wps:wsp>
                      <pic:pic>
                        <pic:nvPicPr>
                          <pic:cNvPr id="1195" name="Image 1195"/>
                          <pic:cNvPicPr/>
                        </pic:nvPicPr>
                        <pic:blipFill>
                          <a:blip r:embed="rId292" cstate="print"/>
                          <a:stretch>
                            <a:fillRect/>
                          </a:stretch>
                        </pic:blipFill>
                        <pic:spPr>
                          <a:xfrm>
                            <a:off x="3057651" y="0"/>
                            <a:ext cx="7029533" cy="6675984"/>
                          </a:xfrm>
                          <a:prstGeom prst="rect">
                            <a:avLst/>
                          </a:prstGeom>
                        </pic:spPr>
                      </pic:pic>
                      <pic:pic>
                        <pic:nvPicPr>
                          <pic:cNvPr id="1196" name="Image 1196"/>
                          <pic:cNvPicPr/>
                        </pic:nvPicPr>
                        <pic:blipFill>
                          <a:blip r:embed="rId13" cstate="print"/>
                          <a:stretch>
                            <a:fillRect/>
                          </a:stretch>
                        </pic:blipFill>
                        <pic:spPr>
                          <a:xfrm>
                            <a:off x="3501644" y="6401664"/>
                            <a:ext cx="975359" cy="219456"/>
                          </a:xfrm>
                          <a:prstGeom prst="rect">
                            <a:avLst/>
                          </a:prstGeom>
                        </pic:spPr>
                      </pic:pic>
                    </wpg:wgp>
                  </a:graphicData>
                </a:graphic>
              </wp:anchor>
            </w:drawing>
          </mc:Choice>
          <mc:Fallback>
            <w:pict>
              <v:group style="position:absolute;margin-left:165.880005pt;margin-top:14.331953pt;width:794.3pt;height:525.7pt;mso-position-horizontal-relative:page;mso-position-vertical-relative:page;z-index:-20439552" id="docshapegroup963" coordorigin="3318,287" coordsize="15886,10514">
                <v:shape style="position:absolute;left:3346;top:1510;width:1846;height:8798" id="docshape964" coordorigin="3346,1510" coordsize="1846,8798" path="m3370,1510l3424,1564,3477,1619,3529,1674,3580,1730,3630,1786,3680,1843,3729,1900,3777,1957,3824,2015,3870,2073,3916,2132,3961,2192,4005,2251,4048,2311,4090,2372,4132,2432,4173,2494,4213,2555,4252,2617,4290,2679,4328,2742,4365,2805,4401,2868,4436,2932,4470,2996,4504,3060,4537,3125,4569,3190,4600,3255,4630,3320,4660,3386,4688,3452,4716,3518,4744,3585,4770,3651,4796,3718,4820,3786,4844,3853,4868,3921,4890,3989,4912,4057,4932,4125,4952,4193,4972,4262,4990,4331,5008,4400,5024,4469,5040,4538,5056,4608,5070,4677,5084,4747,5096,4817,5108,4887,5120,4957,5130,5027,5140,5097,5148,5167,5156,5238,5164,5308,5170,5379,5176,5449,5180,5520,5184,5591,5188,5661,5190,5732,5192,5803,5192,5874,5192,5944,5192,6015,5190,6086,5188,6157,5184,6227,5180,6298,5176,6368,5170,6439,5164,6510,5156,6580,5148,6650,5140,6721,5130,6791,5120,6861,5108,6931,5096,7001,5084,7071,5070,7141,5056,7210,5040,7280,5024,7349,5008,7418,4990,7487,4972,7556,4952,7624,4932,7693,4912,7761,4890,7829,4868,7897,4844,7965,4820,8032,4796,8099,4770,8166,4744,8233,4716,8300,4688,8366,4660,8432,4630,8498,4600,8563,4569,8628,4537,8693,4504,8758,4470,8822,4436,8886,4401,8950,4365,9013,4328,9076,4290,9138,4252,9201,4213,9263,4173,9324,4132,9385,4090,9446,4048,9507,4005,9567,3961,9626,3916,9685,3870,9744,3824,9803,3777,9861,3729,9918,3680,9975,3630,10032,3580,10088,3529,10144,3477,10199,3424,10254,3370,10308,3346,10284,3400,10229,3453,10175,3505,10119,3556,10063,3607,10007,3656,9950,3705,9893,3753,9836,3801,9778,3847,9719,3893,9660,3937,9601,3981,9541,4025,9481,4067,9420,4109,9359,4149,9298,4189,9236,4228,9174,4267,9112,4304,9049,4341,8986,4377,8922,4412,8858,4446,8794,4480,8730,4513,8665,4545,8600,4576,8535,4606,8469,4635,8403,4664,8337,4692,8270,4719,8204,4745,8137,4771,8070,4795,8002,4819,7935,4842,7867,4864,7799,4886,7730,4906,7662,4926,7593,4945,7524,4963,7455,4981,7386,4997,7317,5013,7247,5028,7178,5042,7108,5055,7038,5068,6968,5079,6898,5090,6828,5100,6758,5110,6687,5118,6617,5126,6546,5133,6475,5139,6405,5144,6334,5148,6263,5152,6192,5155,6122,5157,6051,5158,5980,5159,5909,5158,5838,5157,5767,5155,5696,5152,5625,5148,5555,5144,5484,5139,5413,5133,5342,5126,5272,5118,5201,5110,5131,5100,5060,5090,4990,5079,4920,5068,4850,5055,4780,5042,4710,5028,4640,5013,4570,4997,4501,4981,4432,4963,4362,4945,4293,4926,4225,4906,4156,4886,4087,4864,4019,4842,3951,4819,3883,4795,3816,4771,3748,4745,3681,4719,3614,4692,3547,4664,3481,4635,3415,4606,3349,4576,3283,4545,3218,4513,3153,4480,3088,4446,3024,4412,2959,4377,2896,4341,2832,4304,2769,4267,2706,4228,2644,4189,2582,4149,2520,4109,2459,4067,2398,4025,2337,3981,2277,3937,2217,3893,2158,3847,2099,3801,2040,3753,1982,3705,1925,3656,1867,3607,1811,3556,1754,3505,1699,3453,1643,3400,1588,3346,1534,3370,1510xe" filled="false" stroked="true" strokeweight="1pt" strokecolor="#344152">
                  <v:path arrowok="t"/>
                  <v:stroke dashstyle="solid"/>
                </v:shape>
                <v:rect style="position:absolute;left:4449;top:1900;width:14140;height:2369" id="docshape965" filled="true" fillcolor="#ffffff" stroked="false">
                  <v:fill type="solid"/>
                </v:rect>
                <v:rect style="position:absolute;left:4449;top:1900;width:14140;height:2369" id="docshape966" filled="false" stroked="true" strokeweight="1pt" strokecolor="#3c4a5f">
                  <v:stroke dashstyle="solid"/>
                </v:rect>
                <v:shape style="position:absolute;left:3327;top:1980;width:2312;height:2312" id="docshape967" coordorigin="3328,1980" coordsize="2312,2312" path="m4483,1980l4407,1982,4333,1990,4259,2002,4188,2018,4118,2039,4050,2064,3984,2093,3921,2126,3859,2163,3801,2203,3745,2247,3692,2294,3641,2344,3594,2397,3551,2453,3510,2512,3474,2573,3441,2637,3412,2702,3387,2770,3366,2840,3349,2912,3337,2985,3330,3060,3328,3136,3330,3212,3337,3286,3349,3359,3366,3431,3387,3501,3412,3569,3441,3635,3474,3698,3510,3759,3551,3818,3594,3874,3641,3927,3692,3977,3745,4024,3801,4068,3859,4109,3921,4145,3984,4178,4050,4207,4118,4232,4188,4253,4259,4270,4333,4281,4407,4289,4483,4291,4559,4289,4634,4281,4707,4270,4779,4253,4848,4232,4916,4207,4982,4178,5046,4145,5107,4109,5166,4068,5222,4024,5275,3977,5325,3927,5372,3874,5416,3818,5456,3759,5493,3698,5526,3635,5555,3569,5580,3501,5601,3431,5617,3359,5629,3286,5636,3212,5639,3136,5636,3060,5629,2985,5617,2912,5601,2840,5580,2770,5555,2702,5526,2637,5493,2573,5456,2512,5416,2453,5372,2397,5325,2344,5275,2294,5222,2247,5166,2203,5107,2163,5046,2126,4982,2093,4916,2064,4848,2039,4779,2018,4707,2002,4634,1990,4559,1982,4483,1980xe" filled="true" fillcolor="#ffffff" stroked="false">
                  <v:path arrowok="t"/>
                  <v:fill type="solid"/>
                </v:shape>
                <v:shape style="position:absolute;left:3327;top:1980;width:2312;height:2312" id="docshape968" coordorigin="3328,1980" coordsize="2312,2312" path="m3328,3136l3330,3060,3337,2985,3349,2912,3366,2840,3387,2770,3412,2702,3441,2637,3474,2573,3510,2512,3551,2453,3594,2397,3641,2344,3692,2294,3745,2247,3801,2203,3859,2163,3921,2126,3984,2093,4050,2064,4118,2039,4188,2018,4259,2002,4333,1990,4407,1982,4483,1980,4559,1982,4634,1990,4707,2002,4779,2018,4848,2039,4916,2064,4982,2093,5046,2126,5107,2163,5166,2203,5222,2247,5275,2294,5325,2344,5372,2397,5416,2453,5456,2512,5493,2573,5526,2637,5555,2702,5580,2770,5601,2840,5617,2912,5629,2985,5636,3060,5639,3136,5636,3212,5629,3286,5617,3359,5601,3431,5580,3501,5555,3569,5526,3635,5493,3698,5456,3759,5416,3818,5372,3874,5325,3927,5275,3977,5222,4024,5166,4068,5107,4109,5046,4145,4982,4178,4916,4207,4848,4232,4779,4253,4707,4270,4634,4281,4559,4289,4483,4291,4407,4289,4333,4281,4259,4270,4188,4253,4118,4232,4050,4207,3984,4178,3921,4145,3859,4109,3801,4068,3745,4024,3692,3977,3641,3927,3594,3874,3551,3818,3510,3759,3474,3698,3441,3635,3412,3569,3387,3501,3366,3431,3349,3359,3337,3286,3330,3212,3328,3136xe" filled="false" stroked="true" strokeweight="1pt" strokecolor="#44536a">
                  <v:path arrowok="t"/>
                  <v:stroke dashstyle="solid"/>
                </v:shape>
                <v:rect style="position:absolute;left:5155;top:4417;width:13468;height:2984" id="docshape969" filled="true" fillcolor="#ffffff" stroked="false">
                  <v:fill type="solid"/>
                </v:rect>
                <v:rect style="position:absolute;left:5155;top:4417;width:13468;height:2984" id="docshape970" filled="false" stroked="true" strokeweight="1.0pt" strokecolor="#3c4a5f">
                  <v:stroke dashstyle="solid"/>
                </v:rect>
                <v:shape style="position:absolute;left:3999;top:4753;width:2312;height:2312" id="docshape971" coordorigin="4000,4753" coordsize="2312,2312" path="m5155,4753l5079,4756,5005,4763,4931,4775,4860,4792,4790,4812,4722,4837,4656,4866,4593,4899,4531,4936,4473,4976,4417,5020,4364,5067,4313,5117,4266,5171,4223,5227,4182,5285,4146,5346,4113,5410,4084,5476,4059,5544,4038,5614,4021,5685,4009,5758,4002,5833,4000,5909,4002,5985,4009,6060,4021,6133,4038,6204,4059,6274,4084,6342,4113,6408,4146,6472,4182,6533,4223,6591,4266,6647,4313,6701,4364,6751,4417,6798,4473,6842,4531,6882,4593,6919,4656,6952,4722,6981,4790,7006,4860,7026,4931,7043,5005,7055,5079,7062,5155,7065,5231,7062,5306,7055,5379,7043,5451,7026,5520,7006,5588,6981,5654,6952,5718,6919,5779,6882,5838,6842,5894,6798,5947,6751,5997,6701,6044,6647,6088,6591,6128,6533,6165,6472,6198,6408,6227,6342,6252,6274,6273,6204,6289,6133,6301,6060,6308,5985,6311,5909,6308,5833,6301,5758,6289,5685,6273,5614,6252,5544,6227,5476,6198,5410,6165,5346,6128,5285,6088,5227,6044,5171,5997,5117,5947,5067,5894,5020,5838,4976,5779,4936,5718,4899,5654,4866,5588,4837,5520,4812,5451,4792,5379,4775,5306,4763,5231,4756,5155,4753xe" filled="true" fillcolor="#ffffff" stroked="false">
                  <v:path arrowok="t"/>
                  <v:fill type="solid"/>
                </v:shape>
                <v:shape style="position:absolute;left:3999;top:4753;width:2312;height:2312" id="docshape972" coordorigin="4000,4753" coordsize="2312,2312" path="m4000,5909l4002,5833,4009,5758,4021,5685,4038,5614,4059,5544,4084,5476,4113,5410,4146,5346,4182,5285,4223,5227,4266,5171,4313,5117,4364,5067,4417,5020,4473,4976,4531,4936,4593,4899,4656,4866,4722,4837,4790,4812,4860,4792,4931,4775,5005,4763,5079,4756,5155,4753,5231,4756,5306,4763,5379,4775,5451,4792,5520,4812,5588,4837,5654,4866,5718,4899,5779,4936,5838,4976,5894,5020,5947,5067,5997,5117,6044,5171,6088,5227,6128,5285,6165,5346,6198,5410,6227,5476,6252,5544,6273,5614,6289,5685,6301,5758,6308,5833,6311,5909,6308,5985,6301,6060,6289,6133,6273,6204,6252,6274,6227,6342,6198,6408,6165,6472,6128,6533,6088,6591,6044,6647,5997,6701,5947,6751,5894,6798,5838,6842,5779,6882,5718,6919,5654,6952,5588,6981,5520,7006,5451,7026,5379,7043,5306,7055,5231,7062,5155,7065,5079,7062,5005,7055,4931,7043,4860,7026,4790,7006,4722,6981,4656,6952,4593,6919,4531,6882,4473,6842,4417,6798,4364,6751,4313,6701,4266,6647,4223,6591,4182,6533,4146,6472,4113,6408,4084,6342,4059,6274,4038,6204,4021,6133,4009,6060,4002,5985,4000,5909xe" filled="false" stroked="true" strokeweight="1pt" strokecolor="#44536a">
                  <v:path arrowok="t"/>
                  <v:stroke dashstyle="solid"/>
                </v:shape>
                <v:rect style="position:absolute;left:4610;top:7763;width:14140;height:2662" id="docshape973" filled="true" fillcolor="#ffffff" stroked="false">
                  <v:fill type="solid"/>
                </v:rect>
                <v:rect style="position:absolute;left:4610;top:7763;width:14140;height:2662" id="docshape974" filled="false" stroked="true" strokeweight="1pt" strokecolor="#3c4a5f">
                  <v:stroke dashstyle="solid"/>
                </v:rect>
                <v:shape style="position:absolute;left:3327;top:7526;width:2312;height:2312" id="docshape975" coordorigin="3328,7527" coordsize="2312,2312" path="m4483,7527l4407,7529,4333,7537,4259,7548,4188,7565,4118,7586,4050,7611,3984,7640,3921,7673,3859,7709,3801,7750,3745,7794,3692,7841,3641,7891,3594,7944,3551,8000,3510,8059,3474,8120,3441,8183,3412,8249,3387,8317,3366,8387,3349,8459,3337,8532,3330,8606,3328,8682,3330,8758,3337,8833,3349,8906,3366,8978,3387,9048,3412,9116,3441,9181,3474,9245,3510,9306,3551,9365,3594,9421,3641,9474,3692,9524,3745,9571,3801,9615,3859,9655,3921,9692,3984,9725,4050,9754,4118,9779,4188,9800,4259,9816,4333,9828,4407,9835,4483,9838,4559,9835,4634,9828,4707,9816,4779,9800,4848,9779,4916,9754,4982,9725,5046,9692,5107,9655,5166,9615,5222,9571,5275,9524,5325,9474,5372,9421,5416,9365,5456,9306,5493,9245,5526,9181,5555,9116,5580,9048,5601,8978,5617,8906,5629,8833,5636,8758,5639,8682,5636,8606,5629,8532,5617,8459,5601,8387,5580,8317,5555,8249,5526,8183,5493,8120,5456,8059,5416,8000,5372,7944,5325,7891,5275,7841,5222,7794,5166,7750,5107,7709,5046,7673,4982,7640,4916,7611,4848,7586,4779,7565,4707,7548,4634,7537,4559,7529,4483,7527xe" filled="true" fillcolor="#ffffff" stroked="false">
                  <v:path arrowok="t"/>
                  <v:fill type="solid"/>
                </v:shape>
                <v:shape style="position:absolute;left:3327;top:7526;width:2312;height:2312" id="docshape976" coordorigin="3328,7527" coordsize="2312,2312" path="m3328,8682l3330,8606,3337,8532,3349,8459,3366,8387,3387,8317,3412,8249,3441,8183,3474,8120,3510,8059,3551,8000,3594,7944,3641,7891,3692,7841,3745,7794,3801,7750,3859,7709,3921,7673,3984,7640,4050,7611,4118,7586,4188,7565,4259,7548,4333,7537,4407,7529,4483,7527,4559,7529,4634,7537,4707,7548,4779,7565,4848,7586,4916,7611,4982,7640,5046,7673,5107,7709,5166,7750,5222,7794,5275,7841,5325,7891,5372,7944,5416,8000,5456,8059,5493,8120,5526,8183,5555,8249,5580,8317,5601,8387,5617,8459,5629,8532,5636,8606,5639,8682,5636,8758,5629,8833,5617,8906,5601,8978,5580,9048,5555,9116,5526,9181,5493,9245,5456,9306,5416,9365,5372,9421,5325,9474,5275,9524,5222,9571,5166,9615,5107,9655,5046,9692,4982,9725,4916,9754,4848,9779,4779,9800,4707,9816,4634,9828,4559,9835,4483,9838,4407,9835,4333,9828,4259,9816,4188,9800,4118,9779,4050,9754,3984,9725,3921,9692,3859,9655,3801,9615,3745,9571,3692,9524,3641,9474,3594,9421,3551,9365,3510,9306,3474,9245,3441,9181,3412,9116,3387,9048,3366,8978,3349,8906,3337,8833,3330,8758,3328,8682xe" filled="false" stroked="true" strokeweight="1pt" strokecolor="#44536a">
                  <v:path arrowok="t"/>
                  <v:stroke dashstyle="solid"/>
                </v:shape>
                <v:shape style="position:absolute;left:8132;top:286;width:11071;height:10514" type="#_x0000_t75" id="docshape977" stroked="false">
                  <v:imagedata r:id="rId292" o:title=""/>
                </v:shape>
                <v:shape style="position:absolute;left:8832;top:10368;width:1536;height:346" type="#_x0000_t75" id="docshape978" stroked="false">
                  <v:imagedata r:id="rId13" o:title=""/>
                </v:shape>
                <w10:wrap type="none"/>
              </v:group>
            </w:pict>
          </mc:Fallback>
        </mc:AlternateContent>
      </w:r>
      <w:r>
        <w:rPr>
          <w:rFonts w:ascii="Segoe UI"/>
          <w:color w:val="44536A"/>
          <w:sz w:val="32"/>
        </w:rPr>
        <w:t>Innovation</w:t>
      </w:r>
      <w:r>
        <w:rPr>
          <w:rFonts w:ascii="Segoe UI"/>
          <w:color w:val="44536A"/>
          <w:spacing w:val="-15"/>
          <w:sz w:val="32"/>
        </w:rPr>
        <w:t> </w:t>
      </w:r>
      <w:r>
        <w:rPr>
          <w:rFonts w:ascii="Segoe UI"/>
          <w:color w:val="44536A"/>
          <w:sz w:val="32"/>
        </w:rPr>
        <w:t>and</w:t>
      </w:r>
      <w:r>
        <w:rPr>
          <w:rFonts w:ascii="Segoe UI"/>
          <w:color w:val="44536A"/>
          <w:spacing w:val="-15"/>
          <w:sz w:val="32"/>
        </w:rPr>
        <w:t> </w:t>
      </w:r>
      <w:r>
        <w:rPr>
          <w:rFonts w:ascii="Segoe UI"/>
          <w:color w:val="44536A"/>
          <w:sz w:val="32"/>
        </w:rPr>
        <w:t>co-production</w:t>
      </w:r>
      <w:r>
        <w:rPr>
          <w:rFonts w:ascii="Segoe UI"/>
          <w:color w:val="44536A"/>
          <w:spacing w:val="-7"/>
          <w:sz w:val="32"/>
        </w:rPr>
        <w:t> </w:t>
      </w:r>
      <w:r>
        <w:rPr>
          <w:rFonts w:ascii="Segoe UI"/>
          <w:color w:val="44536A"/>
          <w:sz w:val="32"/>
        </w:rPr>
        <w:t>with</w:t>
      </w:r>
      <w:r>
        <w:rPr>
          <w:rFonts w:ascii="Segoe UI"/>
          <w:color w:val="44536A"/>
          <w:spacing w:val="-15"/>
          <w:sz w:val="32"/>
        </w:rPr>
        <w:t> </w:t>
      </w:r>
      <w:r>
        <w:rPr>
          <w:rFonts w:ascii="Segoe UI"/>
          <w:color w:val="44536A"/>
          <w:spacing w:val="-2"/>
          <w:sz w:val="32"/>
        </w:rPr>
        <w:t>industry</w:t>
      </w:r>
    </w:p>
    <w:p>
      <w:pPr>
        <w:spacing w:before="268"/>
        <w:ind w:left="0" w:right="2456" w:firstLine="0"/>
        <w:jc w:val="right"/>
        <w:rPr>
          <w:sz w:val="18"/>
        </w:rPr>
      </w:pPr>
      <w:r>
        <w:rPr>
          <w:sz w:val="18"/>
        </w:rPr>
        <w:t>Page</w:t>
      </w:r>
      <w:r>
        <w:rPr>
          <w:spacing w:val="-6"/>
          <w:sz w:val="18"/>
        </w:rPr>
        <w:t> </w:t>
      </w:r>
      <w:r>
        <w:rPr>
          <w:spacing w:val="-5"/>
          <w:sz w:val="18"/>
        </w:rPr>
        <w:t>142</w:t>
      </w:r>
    </w:p>
    <w:p>
      <w:pPr>
        <w:spacing w:line="216" w:lineRule="auto" w:before="39"/>
        <w:ind w:left="1268" w:right="2523" w:firstLine="0"/>
        <w:jc w:val="left"/>
        <w:rPr>
          <w:rFonts w:ascii="Segoe UI"/>
          <w:sz w:val="36"/>
        </w:rPr>
      </w:pPr>
      <w:r>
        <w:rPr/>
        <w:br w:type="column"/>
      </w:r>
      <w:r>
        <w:rPr>
          <w:rFonts w:ascii="Segoe UI"/>
          <w:color w:val="44536A"/>
          <w:sz w:val="36"/>
        </w:rPr>
        <w:t>engagement</w:t>
      </w:r>
      <w:r>
        <w:rPr>
          <w:rFonts w:ascii="Segoe UI"/>
          <w:color w:val="44536A"/>
          <w:spacing w:val="-25"/>
          <w:sz w:val="36"/>
        </w:rPr>
        <w:t> </w:t>
      </w:r>
      <w:r>
        <w:rPr>
          <w:rFonts w:ascii="Segoe UI"/>
          <w:color w:val="44536A"/>
          <w:sz w:val="36"/>
        </w:rPr>
        <w:t>with </w:t>
      </w:r>
      <w:r>
        <w:rPr>
          <w:rFonts w:ascii="Segoe UI"/>
          <w:color w:val="44536A"/>
          <w:spacing w:val="-2"/>
          <w:sz w:val="36"/>
        </w:rPr>
        <w:t>politicians</w:t>
      </w:r>
    </w:p>
    <w:p>
      <w:pPr>
        <w:spacing w:after="0" w:line="216" w:lineRule="auto"/>
        <w:jc w:val="left"/>
        <w:rPr>
          <w:rFonts w:ascii="Segoe UI"/>
          <w:sz w:val="36"/>
        </w:rPr>
        <w:sectPr>
          <w:type w:val="continuous"/>
          <w:pgSz w:w="19200" w:h="10800" w:orient="landscape"/>
          <w:pgMar w:header="0" w:footer="0" w:top="760" w:bottom="280" w:left="283" w:right="141"/>
          <w:cols w:num="2" w:equalWidth="0">
            <w:col w:w="12161" w:space="40"/>
            <w:col w:w="6575"/>
          </w:cols>
        </w:sectPr>
      </w:pPr>
    </w:p>
    <w:p>
      <w:pPr>
        <w:pStyle w:val="BodyText"/>
        <w:spacing w:before="271"/>
        <w:rPr>
          <w:rFonts w:ascii="Segoe UI"/>
          <w:sz w:val="88"/>
        </w:rPr>
      </w:pPr>
      <w:r>
        <w:rPr>
          <w:rFonts w:ascii="Segoe UI"/>
          <w:sz w:val="88"/>
        </w:rPr>
        <mc:AlternateContent>
          <mc:Choice Requires="wps">
            <w:drawing>
              <wp:anchor distT="0" distB="0" distL="0" distR="0" allowOverlap="1" layoutInCell="1" locked="0" behindDoc="1" simplePos="0" relativeHeight="482878976">
                <wp:simplePos x="0" y="0"/>
                <wp:positionH relativeFrom="page">
                  <wp:posOffset>-1</wp:posOffset>
                </wp:positionH>
                <wp:positionV relativeFrom="page">
                  <wp:posOffset>1201674</wp:posOffset>
                </wp:positionV>
                <wp:extent cx="12192000" cy="5656580"/>
                <wp:effectExtent l="0" t="0" r="0" b="0"/>
                <wp:wrapNone/>
                <wp:docPr id="1197" name="Group 1197"/>
                <wp:cNvGraphicFramePr>
                  <a:graphicFrameLocks/>
                </wp:cNvGraphicFramePr>
                <a:graphic>
                  <a:graphicData uri="http://schemas.microsoft.com/office/word/2010/wordprocessingGroup">
                    <wpg:wgp>
                      <wpg:cNvPr id="1197" name="Group 1197"/>
                      <wpg:cNvGrpSpPr/>
                      <wpg:grpSpPr>
                        <a:xfrm>
                          <a:off x="0" y="0"/>
                          <a:ext cx="12192000" cy="5656580"/>
                          <a:chExt cx="12192000" cy="5656580"/>
                        </a:xfrm>
                      </wpg:grpSpPr>
                      <pic:pic>
                        <pic:nvPicPr>
                          <pic:cNvPr id="1198" name="Image 1198"/>
                          <pic:cNvPicPr/>
                        </pic:nvPicPr>
                        <pic:blipFill>
                          <a:blip r:embed="rId275" cstate="print"/>
                          <a:stretch>
                            <a:fillRect/>
                          </a:stretch>
                        </pic:blipFill>
                        <pic:spPr>
                          <a:xfrm>
                            <a:off x="0" y="2820542"/>
                            <a:ext cx="12192000" cy="2835783"/>
                          </a:xfrm>
                          <a:prstGeom prst="rect">
                            <a:avLst/>
                          </a:prstGeom>
                        </pic:spPr>
                      </pic:pic>
                      <pic:pic>
                        <pic:nvPicPr>
                          <pic:cNvPr id="1199" name="Image 1199" descr="A group of people posing for a photo  Description automatically generated"/>
                          <pic:cNvPicPr/>
                        </pic:nvPicPr>
                        <pic:blipFill>
                          <a:blip r:embed="rId294" cstate="print"/>
                          <a:stretch>
                            <a:fillRect/>
                          </a:stretch>
                        </pic:blipFill>
                        <pic:spPr>
                          <a:xfrm>
                            <a:off x="6573902" y="0"/>
                            <a:ext cx="5163058" cy="4076700"/>
                          </a:xfrm>
                          <a:prstGeom prst="rect">
                            <a:avLst/>
                          </a:prstGeom>
                        </pic:spPr>
                      </pic:pic>
                      <pic:pic>
                        <pic:nvPicPr>
                          <pic:cNvPr id="1200" name="Image 1200"/>
                          <pic:cNvPicPr/>
                        </pic:nvPicPr>
                        <pic:blipFill>
                          <a:blip r:embed="rId277" cstate="print"/>
                          <a:stretch>
                            <a:fillRect/>
                          </a:stretch>
                        </pic:blipFill>
                        <pic:spPr>
                          <a:xfrm>
                            <a:off x="0" y="5199125"/>
                            <a:ext cx="12192000" cy="457200"/>
                          </a:xfrm>
                          <a:prstGeom prst="rect">
                            <a:avLst/>
                          </a:prstGeom>
                        </pic:spPr>
                      </pic:pic>
                      <pic:pic>
                        <pic:nvPicPr>
                          <pic:cNvPr id="1201" name="Image 1201"/>
                          <pic:cNvPicPr/>
                        </pic:nvPicPr>
                        <pic:blipFill>
                          <a:blip r:embed="rId13" cstate="print"/>
                          <a:stretch>
                            <a:fillRect/>
                          </a:stretch>
                        </pic:blipFill>
                        <pic:spPr>
                          <a:xfrm>
                            <a:off x="5608321" y="5382005"/>
                            <a:ext cx="975359" cy="219456"/>
                          </a:xfrm>
                          <a:prstGeom prst="rect">
                            <a:avLst/>
                          </a:prstGeom>
                        </pic:spPr>
                      </pic:pic>
                    </wpg:wgp>
                  </a:graphicData>
                </a:graphic>
              </wp:anchor>
            </w:drawing>
          </mc:Choice>
          <mc:Fallback>
            <w:pict>
              <v:group style="position:absolute;margin-left:-.000122pt;margin-top:94.620003pt;width:960pt;height:445.4pt;mso-position-horizontal-relative:page;mso-position-vertical-relative:page;z-index:-20437504" id="docshapegroup979" coordorigin="0,1892" coordsize="19200,8908">
                <v:shape style="position:absolute;left:0;top:6334;width:19200;height:4466" type="#_x0000_t75" id="docshape980" stroked="false">
                  <v:imagedata r:id="rId275" o:title=""/>
                </v:shape>
                <v:shape style="position:absolute;left:10352;top:1892;width:8131;height:6420" type="#_x0000_t75" id="docshape981" alt="A group of people posing for a photo  Description automatically generated" stroked="false">
                  <v:imagedata r:id="rId294" o:title=""/>
                </v:shape>
                <v:shape style="position:absolute;left:0;top:10080;width:19200;height:720" type="#_x0000_t75" id="docshape982" stroked="false">
                  <v:imagedata r:id="rId277" o:title=""/>
                </v:shape>
                <v:shape style="position:absolute;left:8832;top:10368;width:1536;height:346" type="#_x0000_t75" id="docshape983" stroked="false">
                  <v:imagedata r:id="rId13" o:title=""/>
                </v:shape>
                <w10:wrap type="none"/>
              </v:group>
            </w:pict>
          </mc:Fallback>
        </mc:AlternateContent>
      </w:r>
    </w:p>
    <w:p>
      <w:pPr>
        <w:pStyle w:val="Heading2"/>
        <w:spacing w:line="194" w:lineRule="auto" w:before="1"/>
        <w:ind w:left="1157" w:right="10774"/>
        <w:jc w:val="left"/>
        <w:rPr>
          <w:rFonts w:ascii="Segoe UI"/>
        </w:rPr>
      </w:pPr>
      <w:r>
        <w:rPr>
          <w:rFonts w:ascii="Segoe UI"/>
        </w:rPr>
        <w:t>We welcome questions</w:t>
      </w:r>
      <w:r>
        <w:rPr>
          <w:rFonts w:ascii="Segoe UI"/>
          <w:spacing w:val="-42"/>
        </w:rPr>
        <w:t> </w:t>
      </w:r>
      <w:r>
        <w:rPr>
          <w:rFonts w:ascii="Segoe UI"/>
        </w:rPr>
        <w:t>and </w:t>
      </w:r>
      <w:r>
        <w:rPr>
          <w:rFonts w:ascii="Segoe UI"/>
          <w:spacing w:val="-2"/>
        </w:rPr>
        <w:t>observations</w:t>
      </w:r>
    </w:p>
    <w:p>
      <w:pPr>
        <w:pStyle w:val="BodyText"/>
        <w:rPr>
          <w:rFonts w:ascii="Segoe UI"/>
          <w:sz w:val="20"/>
        </w:rPr>
      </w:pPr>
    </w:p>
    <w:p>
      <w:pPr>
        <w:pStyle w:val="BodyText"/>
        <w:rPr>
          <w:rFonts w:ascii="Segoe UI"/>
          <w:sz w:val="20"/>
        </w:rPr>
      </w:pPr>
    </w:p>
    <w:p>
      <w:pPr>
        <w:pStyle w:val="BodyText"/>
        <w:rPr>
          <w:rFonts w:ascii="Segoe UI"/>
          <w:sz w:val="20"/>
        </w:rPr>
      </w:pPr>
    </w:p>
    <w:p>
      <w:pPr>
        <w:pStyle w:val="BodyText"/>
        <w:rPr>
          <w:rFonts w:ascii="Segoe UI"/>
          <w:sz w:val="20"/>
        </w:rPr>
      </w:pPr>
    </w:p>
    <w:p>
      <w:pPr>
        <w:pStyle w:val="BodyText"/>
        <w:rPr>
          <w:rFonts w:ascii="Segoe UI"/>
          <w:sz w:val="20"/>
        </w:rPr>
      </w:pPr>
    </w:p>
    <w:p>
      <w:pPr>
        <w:pStyle w:val="BodyText"/>
        <w:spacing w:before="14"/>
        <w:rPr>
          <w:rFonts w:ascii="Segoe UI"/>
          <w:sz w:val="20"/>
        </w:rPr>
      </w:pPr>
      <w:r>
        <w:rPr>
          <w:rFonts w:ascii="Segoe UI"/>
          <w:sz w:val="20"/>
        </w:rPr>
        <mc:AlternateContent>
          <mc:Choice Requires="wps">
            <w:drawing>
              <wp:anchor distT="0" distB="0" distL="0" distR="0" allowOverlap="1" layoutInCell="1" locked="0" behindDoc="1" simplePos="0" relativeHeight="487714816">
                <wp:simplePos x="0" y="0"/>
                <wp:positionH relativeFrom="page">
                  <wp:posOffset>823442</wp:posOffset>
                </wp:positionH>
                <wp:positionV relativeFrom="paragraph">
                  <wp:posOffset>199957</wp:posOffset>
                </wp:positionV>
                <wp:extent cx="4663440" cy="1395095"/>
                <wp:effectExtent l="0" t="0" r="0" b="0"/>
                <wp:wrapTopAndBottom/>
                <wp:docPr id="1202" name="Textbox 1202"/>
                <wp:cNvGraphicFramePr>
                  <a:graphicFrameLocks/>
                </wp:cNvGraphicFramePr>
                <a:graphic>
                  <a:graphicData uri="http://schemas.microsoft.com/office/word/2010/wordprocessingShape">
                    <wps:wsp>
                      <wps:cNvPr id="1202" name="Textbox 1202"/>
                      <wps:cNvSpPr txBox="1"/>
                      <wps:spPr>
                        <a:xfrm>
                          <a:off x="0" y="0"/>
                          <a:ext cx="4663440" cy="1395095"/>
                        </a:xfrm>
                        <a:prstGeom prst="rect">
                          <a:avLst/>
                        </a:prstGeom>
                        <a:solidFill>
                          <a:srgbClr val="4471C4"/>
                        </a:solidFill>
                        <a:ln w="12700">
                          <a:solidFill>
                            <a:srgbClr val="2E528F"/>
                          </a:solidFill>
                          <a:prstDash val="solid"/>
                        </a:ln>
                      </wps:spPr>
                      <wps:txbx>
                        <w:txbxContent>
                          <w:p>
                            <w:pPr>
                              <w:spacing w:line="584" w:lineRule="exact" w:before="0"/>
                              <w:ind w:left="134" w:right="0" w:firstLine="0"/>
                              <w:jc w:val="left"/>
                              <w:rPr>
                                <w:rFonts w:ascii="Calibri"/>
                                <w:b/>
                                <w:color w:val="000000"/>
                                <w:sz w:val="48"/>
                              </w:rPr>
                            </w:pPr>
                            <w:r>
                              <w:rPr>
                                <w:rFonts w:ascii="Calibri"/>
                                <w:b/>
                                <w:color w:val="FFFFFF"/>
                                <w:sz w:val="48"/>
                              </w:rPr>
                              <w:t>Only</w:t>
                            </w:r>
                            <w:r>
                              <w:rPr>
                                <w:rFonts w:ascii="Calibri"/>
                                <w:b/>
                                <w:color w:val="FFFFFF"/>
                                <w:spacing w:val="-6"/>
                                <w:sz w:val="48"/>
                              </w:rPr>
                              <w:t> </w:t>
                            </w:r>
                            <w:r>
                              <w:rPr>
                                <w:rFonts w:ascii="Calibri"/>
                                <w:b/>
                                <w:color w:val="FFFFFF"/>
                                <w:sz w:val="48"/>
                              </w:rPr>
                              <w:t>a</w:t>
                            </w:r>
                            <w:r>
                              <w:rPr>
                                <w:rFonts w:ascii="Calibri"/>
                                <w:b/>
                                <w:color w:val="FFFFFF"/>
                                <w:spacing w:val="-6"/>
                                <w:sz w:val="48"/>
                              </w:rPr>
                              <w:t> </w:t>
                            </w:r>
                            <w:r>
                              <w:rPr>
                                <w:rFonts w:ascii="Calibri"/>
                                <w:b/>
                                <w:color w:val="FFFFFF"/>
                                <w:sz w:val="48"/>
                              </w:rPr>
                              <w:t>System</w:t>
                            </w:r>
                            <w:r>
                              <w:rPr>
                                <w:rFonts w:ascii="Calibri"/>
                                <w:b/>
                                <w:color w:val="FFFFFF"/>
                                <w:spacing w:val="-7"/>
                                <w:sz w:val="48"/>
                              </w:rPr>
                              <w:t> </w:t>
                            </w:r>
                            <w:r>
                              <w:rPr>
                                <w:rFonts w:ascii="Calibri"/>
                                <w:b/>
                                <w:color w:val="FFFFFF"/>
                                <w:sz w:val="48"/>
                              </w:rPr>
                              <w:t>Can</w:t>
                            </w:r>
                            <w:r>
                              <w:rPr>
                                <w:rFonts w:ascii="Calibri"/>
                                <w:b/>
                                <w:color w:val="FFFFFF"/>
                                <w:spacing w:val="-6"/>
                                <w:sz w:val="48"/>
                              </w:rPr>
                              <w:t> </w:t>
                            </w:r>
                            <w:r>
                              <w:rPr>
                                <w:rFonts w:ascii="Calibri"/>
                                <w:b/>
                                <w:color w:val="FFFFFF"/>
                                <w:sz w:val="48"/>
                              </w:rPr>
                              <w:t>Save</w:t>
                            </w:r>
                            <w:r>
                              <w:rPr>
                                <w:rFonts w:ascii="Calibri"/>
                                <w:b/>
                                <w:color w:val="FFFFFF"/>
                                <w:spacing w:val="-7"/>
                                <w:sz w:val="48"/>
                              </w:rPr>
                              <w:t> </w:t>
                            </w:r>
                            <w:r>
                              <w:rPr>
                                <w:rFonts w:ascii="Calibri"/>
                                <w:b/>
                                <w:color w:val="FFFFFF"/>
                                <w:sz w:val="48"/>
                              </w:rPr>
                              <w:t>a</w:t>
                            </w:r>
                            <w:r>
                              <w:rPr>
                                <w:rFonts w:ascii="Calibri"/>
                                <w:b/>
                                <w:color w:val="FFFFFF"/>
                                <w:spacing w:val="-5"/>
                                <w:sz w:val="48"/>
                              </w:rPr>
                              <w:t> </w:t>
                            </w:r>
                            <w:r>
                              <w:rPr>
                                <w:rFonts w:ascii="Calibri"/>
                                <w:b/>
                                <w:color w:val="FFFFFF"/>
                                <w:spacing w:val="-4"/>
                                <w:sz w:val="48"/>
                              </w:rPr>
                              <w:t>Life</w:t>
                            </w:r>
                          </w:p>
                        </w:txbxContent>
                      </wps:txbx>
                      <wps:bodyPr wrap="square" lIns="0" tIns="0" rIns="0" bIns="0" rtlCol="0">
                        <a:noAutofit/>
                      </wps:bodyPr>
                    </wps:wsp>
                  </a:graphicData>
                </a:graphic>
              </wp:anchor>
            </w:drawing>
          </mc:Choice>
          <mc:Fallback>
            <w:pict>
              <v:shape style="position:absolute;margin-left:64.837997pt;margin-top:15.744703pt;width:367.2pt;height:109.85pt;mso-position-horizontal-relative:page;mso-position-vertical-relative:paragraph;z-index:-15601664;mso-wrap-distance-left:0;mso-wrap-distance-right:0" type="#_x0000_t202" id="docshape984" filled="true" fillcolor="#4471c4" stroked="true" strokeweight="1pt" strokecolor="#2e528f">
                <v:textbox inset="0,0,0,0">
                  <w:txbxContent>
                    <w:p>
                      <w:pPr>
                        <w:spacing w:line="584" w:lineRule="exact" w:before="0"/>
                        <w:ind w:left="134" w:right="0" w:firstLine="0"/>
                        <w:jc w:val="left"/>
                        <w:rPr>
                          <w:rFonts w:ascii="Calibri"/>
                          <w:b/>
                          <w:color w:val="000000"/>
                          <w:sz w:val="48"/>
                        </w:rPr>
                      </w:pPr>
                      <w:r>
                        <w:rPr>
                          <w:rFonts w:ascii="Calibri"/>
                          <w:b/>
                          <w:color w:val="FFFFFF"/>
                          <w:sz w:val="48"/>
                        </w:rPr>
                        <w:t>Only</w:t>
                      </w:r>
                      <w:r>
                        <w:rPr>
                          <w:rFonts w:ascii="Calibri"/>
                          <w:b/>
                          <w:color w:val="FFFFFF"/>
                          <w:spacing w:val="-6"/>
                          <w:sz w:val="48"/>
                        </w:rPr>
                        <w:t> </w:t>
                      </w:r>
                      <w:r>
                        <w:rPr>
                          <w:rFonts w:ascii="Calibri"/>
                          <w:b/>
                          <w:color w:val="FFFFFF"/>
                          <w:sz w:val="48"/>
                        </w:rPr>
                        <w:t>a</w:t>
                      </w:r>
                      <w:r>
                        <w:rPr>
                          <w:rFonts w:ascii="Calibri"/>
                          <w:b/>
                          <w:color w:val="FFFFFF"/>
                          <w:spacing w:val="-6"/>
                          <w:sz w:val="48"/>
                        </w:rPr>
                        <w:t> </w:t>
                      </w:r>
                      <w:r>
                        <w:rPr>
                          <w:rFonts w:ascii="Calibri"/>
                          <w:b/>
                          <w:color w:val="FFFFFF"/>
                          <w:sz w:val="48"/>
                        </w:rPr>
                        <w:t>System</w:t>
                      </w:r>
                      <w:r>
                        <w:rPr>
                          <w:rFonts w:ascii="Calibri"/>
                          <w:b/>
                          <w:color w:val="FFFFFF"/>
                          <w:spacing w:val="-7"/>
                          <w:sz w:val="48"/>
                        </w:rPr>
                        <w:t> </w:t>
                      </w:r>
                      <w:r>
                        <w:rPr>
                          <w:rFonts w:ascii="Calibri"/>
                          <w:b/>
                          <w:color w:val="FFFFFF"/>
                          <w:sz w:val="48"/>
                        </w:rPr>
                        <w:t>Can</w:t>
                      </w:r>
                      <w:r>
                        <w:rPr>
                          <w:rFonts w:ascii="Calibri"/>
                          <w:b/>
                          <w:color w:val="FFFFFF"/>
                          <w:spacing w:val="-6"/>
                          <w:sz w:val="48"/>
                        </w:rPr>
                        <w:t> </w:t>
                      </w:r>
                      <w:r>
                        <w:rPr>
                          <w:rFonts w:ascii="Calibri"/>
                          <w:b/>
                          <w:color w:val="FFFFFF"/>
                          <w:sz w:val="48"/>
                        </w:rPr>
                        <w:t>Save</w:t>
                      </w:r>
                      <w:r>
                        <w:rPr>
                          <w:rFonts w:ascii="Calibri"/>
                          <w:b/>
                          <w:color w:val="FFFFFF"/>
                          <w:spacing w:val="-7"/>
                          <w:sz w:val="48"/>
                        </w:rPr>
                        <w:t> </w:t>
                      </w:r>
                      <w:r>
                        <w:rPr>
                          <w:rFonts w:ascii="Calibri"/>
                          <w:b/>
                          <w:color w:val="FFFFFF"/>
                          <w:sz w:val="48"/>
                        </w:rPr>
                        <w:t>a</w:t>
                      </w:r>
                      <w:r>
                        <w:rPr>
                          <w:rFonts w:ascii="Calibri"/>
                          <w:b/>
                          <w:color w:val="FFFFFF"/>
                          <w:spacing w:val="-5"/>
                          <w:sz w:val="48"/>
                        </w:rPr>
                        <w:t> </w:t>
                      </w:r>
                      <w:r>
                        <w:rPr>
                          <w:rFonts w:ascii="Calibri"/>
                          <w:b/>
                          <w:color w:val="FFFFFF"/>
                          <w:spacing w:val="-4"/>
                          <w:sz w:val="48"/>
                        </w:rPr>
                        <w:t>Life</w:t>
                      </w:r>
                    </w:p>
                  </w:txbxContent>
                </v:textbox>
                <v:fill type="solid"/>
                <v:stroke dashstyle="solid"/>
                <w10:wrap type="topAndBottom"/>
              </v:shape>
            </w:pict>
          </mc:Fallback>
        </mc:AlternateContent>
      </w:r>
    </w:p>
    <w:p>
      <w:pPr>
        <w:pStyle w:val="BodyText"/>
        <w:rPr>
          <w:rFonts w:ascii="Segoe UI"/>
          <w:sz w:val="18"/>
        </w:rPr>
      </w:pPr>
    </w:p>
    <w:p>
      <w:pPr>
        <w:pStyle w:val="BodyText"/>
        <w:rPr>
          <w:rFonts w:ascii="Segoe UI"/>
          <w:sz w:val="18"/>
        </w:rPr>
      </w:pPr>
    </w:p>
    <w:p>
      <w:pPr>
        <w:pStyle w:val="BodyText"/>
        <w:rPr>
          <w:rFonts w:ascii="Segoe UI"/>
          <w:sz w:val="18"/>
        </w:rPr>
      </w:pPr>
    </w:p>
    <w:p>
      <w:pPr>
        <w:pStyle w:val="BodyText"/>
        <w:spacing w:before="179"/>
        <w:rPr>
          <w:rFonts w:ascii="Segoe UI"/>
          <w:sz w:val="18"/>
        </w:rPr>
      </w:pPr>
    </w:p>
    <w:p>
      <w:pPr>
        <w:spacing w:before="1"/>
        <w:ind w:left="1448" w:right="1588" w:firstLine="0"/>
        <w:jc w:val="center"/>
        <w:rPr>
          <w:sz w:val="18"/>
        </w:rPr>
      </w:pPr>
      <w:r>
        <w:rPr>
          <w:sz w:val="18"/>
        </w:rPr>
        <w:t>Page</w:t>
      </w:r>
      <w:r>
        <w:rPr>
          <w:spacing w:val="-6"/>
          <w:sz w:val="18"/>
        </w:rPr>
        <w:t> </w:t>
      </w:r>
      <w:r>
        <w:rPr>
          <w:spacing w:val="-5"/>
          <w:sz w:val="18"/>
        </w:rPr>
        <w:t>143</w:t>
      </w:r>
    </w:p>
    <w:p>
      <w:pPr>
        <w:spacing w:after="0"/>
        <w:jc w:val="center"/>
        <w:rPr>
          <w:sz w:val="18"/>
        </w:rPr>
        <w:sectPr>
          <w:footerReference w:type="default" r:id="rId293"/>
          <w:pgSz w:w="19200" w:h="10800" w:orient="landscape"/>
          <w:pgMar w:header="0" w:footer="0" w:top="1220" w:bottom="0" w:left="283" w:right="141"/>
        </w:sectPr>
      </w:pPr>
    </w:p>
    <w:p>
      <w:pPr>
        <w:spacing w:before="208"/>
        <w:ind w:left="173" w:right="0" w:firstLine="0"/>
        <w:jc w:val="left"/>
        <w:rPr>
          <w:sz w:val="36"/>
        </w:rPr>
      </w:pPr>
      <w:r>
        <w:rPr>
          <w:spacing w:val="-5"/>
          <w:sz w:val="36"/>
        </w:rPr>
        <w:t>6.3</w:t>
      </w:r>
    </w:p>
    <w:p>
      <w:pPr>
        <w:pStyle w:val="BodyText"/>
        <w:spacing w:before="164"/>
        <w:rPr>
          <w:sz w:val="20"/>
        </w:rPr>
      </w:pPr>
      <w:r>
        <w:rPr>
          <w:sz w:val="20"/>
        </w:rPr>
        <mc:AlternateContent>
          <mc:Choice Requires="wps">
            <w:drawing>
              <wp:anchor distT="0" distB="0" distL="0" distR="0" allowOverlap="1" layoutInCell="1" locked="0" behindDoc="1" simplePos="0" relativeHeight="487715840">
                <wp:simplePos x="0" y="0"/>
                <wp:positionH relativeFrom="page">
                  <wp:posOffset>914400</wp:posOffset>
                </wp:positionH>
                <wp:positionV relativeFrom="paragraph">
                  <wp:posOffset>265452</wp:posOffset>
                </wp:positionV>
                <wp:extent cx="5730875" cy="6350"/>
                <wp:effectExtent l="0" t="0" r="0" b="0"/>
                <wp:wrapTopAndBottom/>
                <wp:docPr id="1203" name="Graphic 1203"/>
                <wp:cNvGraphicFramePr>
                  <a:graphicFrameLocks/>
                </wp:cNvGraphicFramePr>
                <a:graphic>
                  <a:graphicData uri="http://schemas.microsoft.com/office/word/2010/wordprocessingShape">
                    <wps:wsp>
                      <wps:cNvPr id="1203" name="Graphic 1203"/>
                      <wps:cNvSpPr/>
                      <wps:spPr>
                        <a:xfrm>
                          <a:off x="0" y="0"/>
                          <a:ext cx="5730875" cy="6350"/>
                        </a:xfrm>
                        <a:custGeom>
                          <a:avLst/>
                          <a:gdLst/>
                          <a:ahLst/>
                          <a:cxnLst/>
                          <a:rect l="l" t="t" r="r" b="b"/>
                          <a:pathLst>
                            <a:path w="5730875" h="6350">
                              <a:moveTo>
                                <a:pt x="5730875" y="0"/>
                              </a:moveTo>
                              <a:lnTo>
                                <a:pt x="0" y="0"/>
                              </a:lnTo>
                              <a:lnTo>
                                <a:pt x="0" y="6350"/>
                              </a:lnTo>
                              <a:lnTo>
                                <a:pt x="5730875" y="6350"/>
                              </a:lnTo>
                              <a:lnTo>
                                <a:pt x="5730875" y="0"/>
                              </a:lnTo>
                              <a:close/>
                            </a:path>
                          </a:pathLst>
                        </a:custGeom>
                        <a:solidFill>
                          <a:srgbClr val="9F9F9F"/>
                        </a:solidFill>
                      </wps:spPr>
                      <wps:bodyPr wrap="square" lIns="0" tIns="0" rIns="0" bIns="0" rtlCol="0">
                        <a:prstTxWarp prst="textNoShape">
                          <a:avLst/>
                        </a:prstTxWarp>
                        <a:noAutofit/>
                      </wps:bodyPr>
                    </wps:wsp>
                  </a:graphicData>
                </a:graphic>
              </wp:anchor>
            </w:drawing>
          </mc:Choice>
          <mc:Fallback>
            <w:pict>
              <v:rect style="position:absolute;margin-left:72pt;margin-top:20.901758pt;width:451.25pt;height:.5pt;mso-position-horizontal-relative:page;mso-position-vertical-relative:paragraph;z-index:-15600640;mso-wrap-distance-left:0;mso-wrap-distance-right:0" id="docshape985" filled="true" fillcolor="#9f9f9f" stroked="false">
                <v:fill type="solid"/>
                <w10:wrap type="topAndBottom"/>
              </v:rect>
            </w:pict>
          </mc:Fallback>
        </mc:AlternateContent>
      </w:r>
    </w:p>
    <w:p>
      <w:pPr>
        <w:pStyle w:val="BodyText"/>
        <w:spacing w:before="11"/>
        <w:rPr>
          <w:sz w:val="20"/>
        </w:rPr>
      </w:pPr>
    </w:p>
    <w:p>
      <w:pPr>
        <w:pStyle w:val="BodyText"/>
        <w:spacing w:after="0"/>
        <w:rPr>
          <w:sz w:val="20"/>
        </w:rPr>
        <w:sectPr>
          <w:footerReference w:type="even" r:id="rId295"/>
          <w:pgSz w:w="11910" w:h="16840"/>
          <w:pgMar w:header="0" w:footer="0" w:top="1940" w:bottom="0" w:left="1417" w:right="1417"/>
        </w:sectPr>
      </w:pPr>
    </w:p>
    <w:p>
      <w:pPr>
        <w:numPr>
          <w:ilvl w:val="1"/>
          <w:numId w:val="104"/>
        </w:numPr>
        <w:tabs>
          <w:tab w:pos="561" w:val="left" w:leader="none"/>
        </w:tabs>
        <w:spacing w:line="261" w:lineRule="auto" w:before="90"/>
        <w:ind w:left="23" w:right="0" w:firstLine="0"/>
        <w:jc w:val="left"/>
        <w:rPr>
          <w:sz w:val="32"/>
        </w:rPr>
      </w:pPr>
      <w:bookmarkStart w:name="6.3 - RJC Committee Annual Work Plan (fo" w:id="51"/>
      <w:bookmarkEnd w:id="51"/>
      <w:r>
        <w:rPr/>
      </w:r>
      <w:r>
        <w:rPr>
          <w:sz w:val="32"/>
        </w:rPr>
        <w:t>-</w:t>
      </w:r>
      <w:r>
        <w:rPr>
          <w:spacing w:val="-8"/>
          <w:sz w:val="32"/>
        </w:rPr>
        <w:t> </w:t>
      </w:r>
      <w:r>
        <w:rPr>
          <w:sz w:val="32"/>
        </w:rPr>
        <w:t>RJC</w:t>
      </w:r>
      <w:r>
        <w:rPr>
          <w:spacing w:val="-8"/>
          <w:sz w:val="32"/>
        </w:rPr>
        <w:t> </w:t>
      </w:r>
      <w:r>
        <w:rPr>
          <w:sz w:val="32"/>
        </w:rPr>
        <w:t>Committee</w:t>
      </w:r>
      <w:r>
        <w:rPr>
          <w:spacing w:val="-5"/>
          <w:sz w:val="32"/>
        </w:rPr>
        <w:t> </w:t>
      </w:r>
      <w:r>
        <w:rPr>
          <w:sz w:val="32"/>
        </w:rPr>
        <w:t>Annual</w:t>
      </w:r>
      <w:r>
        <w:rPr>
          <w:spacing w:val="-8"/>
          <w:sz w:val="32"/>
        </w:rPr>
        <w:t> </w:t>
      </w:r>
      <w:r>
        <w:rPr>
          <w:sz w:val="32"/>
        </w:rPr>
        <w:t>Work</w:t>
      </w:r>
      <w:r>
        <w:rPr>
          <w:spacing w:val="-11"/>
          <w:sz w:val="32"/>
        </w:rPr>
        <w:t> </w:t>
      </w:r>
      <w:r>
        <w:rPr>
          <w:sz w:val="32"/>
        </w:rPr>
        <w:t>Plan</w:t>
      </w:r>
      <w:r>
        <w:rPr>
          <w:spacing w:val="-5"/>
          <w:sz w:val="32"/>
        </w:rPr>
        <w:t> </w:t>
      </w:r>
      <w:r>
        <w:rPr>
          <w:sz w:val="32"/>
        </w:rPr>
        <w:t>(for information only)</w:t>
      </w:r>
    </w:p>
    <w:p>
      <w:pPr>
        <w:spacing w:line="259" w:lineRule="auto" w:before="93"/>
        <w:ind w:left="23" w:right="17" w:firstLine="59"/>
        <w:jc w:val="right"/>
        <w:rPr>
          <w:b/>
          <w:i/>
          <w:sz w:val="22"/>
        </w:rPr>
      </w:pPr>
      <w:r>
        <w:rPr/>
        <w:br w:type="column"/>
      </w:r>
      <w:r>
        <w:rPr>
          <w:b/>
          <w:i/>
          <w:sz w:val="22"/>
        </w:rPr>
        <w:t>Neil</w:t>
      </w:r>
      <w:r>
        <w:rPr>
          <w:b/>
          <w:i/>
          <w:spacing w:val="-15"/>
          <w:sz w:val="22"/>
        </w:rPr>
        <w:t> </w:t>
      </w:r>
      <w:r>
        <w:rPr>
          <w:b/>
          <w:i/>
          <w:sz w:val="22"/>
        </w:rPr>
        <w:t>Wooding</w:t>
      </w:r>
      <w:r>
        <w:rPr>
          <w:b/>
          <w:i/>
          <w:spacing w:val="-13"/>
          <w:sz w:val="22"/>
        </w:rPr>
        <w:t> </w:t>
      </w:r>
      <w:r>
        <w:rPr>
          <w:b/>
          <w:i/>
          <w:sz w:val="22"/>
        </w:rPr>
        <w:t>(Hywel</w:t>
      </w:r>
      <w:r>
        <w:rPr>
          <w:b/>
          <w:i/>
          <w:sz w:val="22"/>
        </w:rPr>
        <w:t> Dda UHB - Chair of Hywel</w:t>
      </w:r>
      <w:r>
        <w:rPr>
          <w:b/>
          <w:i/>
          <w:spacing w:val="-16"/>
          <w:sz w:val="22"/>
        </w:rPr>
        <w:t> </w:t>
      </w:r>
      <w:r>
        <w:rPr>
          <w:b/>
          <w:i/>
          <w:sz w:val="22"/>
        </w:rPr>
        <w:t>Dda</w:t>
      </w:r>
      <w:r>
        <w:rPr>
          <w:b/>
          <w:i/>
          <w:spacing w:val="-14"/>
          <w:sz w:val="22"/>
        </w:rPr>
        <w:t> </w:t>
      </w:r>
      <w:r>
        <w:rPr>
          <w:b/>
          <w:i/>
          <w:sz w:val="22"/>
        </w:rPr>
        <w:t>University Health Board), Jan Williams (Swansea</w:t>
      </w:r>
    </w:p>
    <w:p>
      <w:pPr>
        <w:spacing w:line="252" w:lineRule="exact" w:before="0"/>
        <w:ind w:left="1183" w:right="0" w:firstLine="0"/>
        <w:jc w:val="left"/>
        <w:rPr>
          <w:b/>
          <w:i/>
          <w:sz w:val="22"/>
        </w:rPr>
      </w:pPr>
      <w:r>
        <w:rPr>
          <w:b/>
          <w:i/>
          <w:sz w:val="22"/>
        </w:rPr>
        <w:t>Bay UHB </w:t>
      </w:r>
      <w:r>
        <w:rPr>
          <w:b/>
          <w:i/>
          <w:spacing w:val="-10"/>
          <w:sz w:val="22"/>
        </w:rPr>
        <w:t>-</w:t>
      </w:r>
    </w:p>
    <w:p>
      <w:pPr>
        <w:spacing w:before="22"/>
        <w:ind w:left="1133" w:right="0" w:firstLine="0"/>
        <w:jc w:val="left"/>
        <w:rPr>
          <w:b/>
          <w:i/>
          <w:sz w:val="22"/>
        </w:rPr>
      </w:pPr>
      <w:r>
        <w:rPr>
          <w:b/>
          <w:i/>
          <w:spacing w:val="-2"/>
          <w:sz w:val="22"/>
        </w:rPr>
        <w:t>Corporate)</w:t>
      </w:r>
    </w:p>
    <w:p>
      <w:pPr>
        <w:spacing w:after="0"/>
        <w:jc w:val="left"/>
        <w:rPr>
          <w:b/>
          <w:i/>
          <w:sz w:val="22"/>
        </w:rPr>
        <w:sectPr>
          <w:type w:val="continuous"/>
          <w:pgSz w:w="11910" w:h="16840"/>
          <w:pgMar w:header="0" w:footer="0" w:top="760" w:bottom="280" w:left="1417" w:right="1417"/>
          <w:cols w:num="2" w:equalWidth="0">
            <w:col w:w="6232" w:space="556"/>
            <w:col w:w="2288"/>
          </w:cols>
        </w:sectPr>
      </w:pPr>
    </w:p>
    <w:p>
      <w:pPr>
        <w:pStyle w:val="BodyText"/>
        <w:rPr>
          <w:b/>
          <w:i/>
          <w:sz w:val="18"/>
        </w:rPr>
      </w:pPr>
    </w:p>
    <w:p>
      <w:pPr>
        <w:pStyle w:val="BodyText"/>
        <w:rPr>
          <w:b/>
          <w:i/>
          <w:sz w:val="18"/>
        </w:rPr>
      </w:pPr>
    </w:p>
    <w:p>
      <w:pPr>
        <w:pStyle w:val="BodyText"/>
        <w:rPr>
          <w:b/>
          <w:i/>
          <w:sz w:val="18"/>
        </w:rPr>
      </w:pPr>
    </w:p>
    <w:p>
      <w:pPr>
        <w:pStyle w:val="BodyText"/>
        <w:spacing w:before="62"/>
        <w:rPr>
          <w:b/>
          <w:i/>
          <w:sz w:val="18"/>
        </w:rPr>
      </w:pPr>
    </w:p>
    <w:p>
      <w:pPr>
        <w:spacing w:before="0"/>
        <w:ind w:left="23" w:right="0" w:firstLine="0"/>
        <w:jc w:val="left"/>
        <w:rPr>
          <w:sz w:val="18"/>
        </w:rPr>
      </w:pPr>
      <w:r>
        <w:rPr>
          <w:sz w:val="18"/>
        </w:rPr>
        <mc:AlternateContent>
          <mc:Choice Requires="wps">
            <w:drawing>
              <wp:anchor distT="0" distB="0" distL="0" distR="0" allowOverlap="1" layoutInCell="1" locked="0" behindDoc="0" simplePos="0" relativeHeight="15857664">
                <wp:simplePos x="0" y="0"/>
                <wp:positionH relativeFrom="page">
                  <wp:posOffset>813117</wp:posOffset>
                </wp:positionH>
                <wp:positionV relativeFrom="paragraph">
                  <wp:posOffset>-297</wp:posOffset>
                </wp:positionV>
                <wp:extent cx="19050" cy="142875"/>
                <wp:effectExtent l="0" t="0" r="0" b="0"/>
                <wp:wrapNone/>
                <wp:docPr id="1204" name="Graphic 1204"/>
                <wp:cNvGraphicFramePr>
                  <a:graphicFrameLocks/>
                </wp:cNvGraphicFramePr>
                <a:graphic>
                  <a:graphicData uri="http://schemas.microsoft.com/office/word/2010/wordprocessingShape">
                    <wps:wsp>
                      <wps:cNvPr id="1204" name="Graphic 1204"/>
                      <wps:cNvSpPr/>
                      <wps:spPr>
                        <a:xfrm>
                          <a:off x="0" y="0"/>
                          <a:ext cx="19050" cy="142875"/>
                        </a:xfrm>
                        <a:custGeom>
                          <a:avLst/>
                          <a:gdLst/>
                          <a:ahLst/>
                          <a:cxnLst/>
                          <a:rect l="l" t="t" r="r" b="b"/>
                          <a:pathLst>
                            <a:path w="19050" h="142875">
                              <a:moveTo>
                                <a:pt x="19050" y="0"/>
                              </a:moveTo>
                              <a:lnTo>
                                <a:pt x="0" y="0"/>
                              </a:lnTo>
                              <a:lnTo>
                                <a:pt x="0" y="142875"/>
                              </a:lnTo>
                              <a:lnTo>
                                <a:pt x="19050" y="142875"/>
                              </a:lnTo>
                              <a:lnTo>
                                <a:pt x="1905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64.025002pt;margin-top:-.023389pt;width:1.5pt;height:11.25pt;mso-position-horizontal-relative:page;mso-position-vertical-relative:paragraph;z-index:15857664" id="docshape986" filled="true" fillcolor="#000000" stroked="false">
                <v:fill type="solid"/>
                <w10:wrap type="none"/>
              </v:rect>
            </w:pict>
          </mc:Fallback>
        </mc:AlternateContent>
      </w:r>
      <w:r>
        <w:rPr>
          <w:sz w:val="18"/>
        </w:rPr>
        <w:t>For </w:t>
      </w:r>
      <w:r>
        <w:rPr>
          <w:spacing w:val="-2"/>
          <w:sz w:val="18"/>
        </w:rPr>
        <w:t>information</w:t>
      </w:r>
    </w:p>
    <w:p>
      <w:pPr>
        <w:pStyle w:val="BodyText"/>
        <w:rPr>
          <w:sz w:val="22"/>
        </w:rPr>
      </w:pPr>
    </w:p>
    <w:p>
      <w:pPr>
        <w:pStyle w:val="BodyText"/>
        <w:spacing w:before="130"/>
        <w:rPr>
          <w:sz w:val="22"/>
        </w:rPr>
      </w:pPr>
    </w:p>
    <w:p>
      <w:pPr>
        <w:spacing w:before="0"/>
        <w:ind w:left="23" w:right="0" w:firstLine="0"/>
        <w:jc w:val="left"/>
        <w:rPr>
          <w:b/>
          <w:sz w:val="22"/>
        </w:rPr>
      </w:pPr>
      <w:r>
        <w:rPr>
          <w:b/>
          <w:spacing w:val="-2"/>
          <w:sz w:val="22"/>
        </w:rPr>
        <w:t>Attachments</w:t>
      </w:r>
    </w:p>
    <w:p>
      <w:pPr>
        <w:pStyle w:val="ListParagraph"/>
        <w:numPr>
          <w:ilvl w:val="1"/>
          <w:numId w:val="60"/>
        </w:numPr>
        <w:tabs>
          <w:tab w:pos="271" w:val="left" w:leader="none"/>
        </w:tabs>
        <w:spacing w:line="240" w:lineRule="auto" w:before="179" w:after="0"/>
        <w:ind w:left="271" w:right="0" w:hanging="248"/>
        <w:jc w:val="left"/>
        <w:rPr>
          <w:sz w:val="18"/>
          <w:u w:val="single"/>
        </w:rPr>
      </w:pPr>
      <w:r>
        <w:rPr>
          <w:spacing w:val="-7"/>
          <w:sz w:val="18"/>
          <w:u w:val="single"/>
        </w:rPr>
        <w:t> </w:t>
      </w:r>
      <w:r>
        <w:rPr>
          <w:sz w:val="18"/>
          <w:u w:val="single"/>
        </w:rPr>
        <w:t>RJC</w:t>
      </w:r>
      <w:r>
        <w:rPr>
          <w:spacing w:val="-4"/>
          <w:sz w:val="18"/>
          <w:u w:val="single"/>
        </w:rPr>
        <w:t> </w:t>
      </w:r>
      <w:r>
        <w:rPr>
          <w:sz w:val="18"/>
          <w:u w:val="single"/>
        </w:rPr>
        <w:t>Committee</w:t>
      </w:r>
      <w:r>
        <w:rPr>
          <w:spacing w:val="-4"/>
          <w:sz w:val="18"/>
          <w:u w:val="single"/>
        </w:rPr>
        <w:t> </w:t>
      </w:r>
      <w:r>
        <w:rPr>
          <w:sz w:val="18"/>
          <w:u w:val="single"/>
        </w:rPr>
        <w:t>Annual</w:t>
      </w:r>
      <w:r>
        <w:rPr>
          <w:spacing w:val="-5"/>
          <w:sz w:val="18"/>
          <w:u w:val="single"/>
        </w:rPr>
        <w:t> </w:t>
      </w:r>
      <w:r>
        <w:rPr>
          <w:sz w:val="18"/>
          <w:u w:val="single"/>
        </w:rPr>
        <w:t>Work</w:t>
      </w:r>
      <w:r>
        <w:rPr>
          <w:spacing w:val="-3"/>
          <w:sz w:val="18"/>
          <w:u w:val="single"/>
        </w:rPr>
        <w:t> </w:t>
      </w:r>
      <w:r>
        <w:rPr>
          <w:sz w:val="18"/>
          <w:u w:val="single"/>
        </w:rPr>
        <w:t>Plan</w:t>
      </w:r>
      <w:r>
        <w:rPr>
          <w:spacing w:val="-4"/>
          <w:sz w:val="18"/>
          <w:u w:val="single"/>
        </w:rPr>
        <w:t> </w:t>
      </w:r>
      <w:r>
        <w:rPr>
          <w:sz w:val="18"/>
          <w:u w:val="single"/>
        </w:rPr>
        <w:t>2025-</w:t>
      </w:r>
      <w:r>
        <w:rPr>
          <w:spacing w:val="-2"/>
          <w:sz w:val="18"/>
          <w:u w:val="single"/>
        </w:rPr>
        <w:t>26.pdf</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38"/>
        <w:rPr>
          <w:sz w:val="20"/>
        </w:rPr>
      </w:pPr>
      <w:r>
        <w:rPr>
          <w:sz w:val="20"/>
        </w:rPr>
        <mc:AlternateContent>
          <mc:Choice Requires="wps">
            <w:drawing>
              <wp:anchor distT="0" distB="0" distL="0" distR="0" allowOverlap="1" layoutInCell="1" locked="0" behindDoc="1" simplePos="0" relativeHeight="487716352">
                <wp:simplePos x="0" y="0"/>
                <wp:positionH relativeFrom="page">
                  <wp:posOffset>3477450</wp:posOffset>
                </wp:positionH>
                <wp:positionV relativeFrom="paragraph">
                  <wp:posOffset>248907</wp:posOffset>
                </wp:positionV>
                <wp:extent cx="605155" cy="136525"/>
                <wp:effectExtent l="0" t="0" r="0" b="0"/>
                <wp:wrapTopAndBottom/>
                <wp:docPr id="1205" name="Group 1205"/>
                <wp:cNvGraphicFramePr>
                  <a:graphicFrameLocks/>
                </wp:cNvGraphicFramePr>
                <a:graphic>
                  <a:graphicData uri="http://schemas.microsoft.com/office/word/2010/wordprocessingGroup">
                    <wpg:wgp>
                      <wpg:cNvPr id="1205" name="Group 1205"/>
                      <wpg:cNvGrpSpPr/>
                      <wpg:grpSpPr>
                        <a:xfrm>
                          <a:off x="0" y="0"/>
                          <a:ext cx="605155" cy="136525"/>
                          <a:chExt cx="605155" cy="136525"/>
                        </a:xfrm>
                      </wpg:grpSpPr>
                      <pic:pic>
                        <pic:nvPicPr>
                          <pic:cNvPr id="1206" name="Image 1206"/>
                          <pic:cNvPicPr/>
                        </pic:nvPicPr>
                        <pic:blipFill>
                          <a:blip r:embed="rId13" cstate="print"/>
                          <a:stretch>
                            <a:fillRect/>
                          </a:stretch>
                        </pic:blipFill>
                        <pic:spPr>
                          <a:xfrm>
                            <a:off x="0" y="0"/>
                            <a:ext cx="604774" cy="136074"/>
                          </a:xfrm>
                          <a:prstGeom prst="rect">
                            <a:avLst/>
                          </a:prstGeom>
                        </pic:spPr>
                      </pic:pic>
                      <wps:wsp>
                        <wps:cNvPr id="1207" name="Textbox 1207"/>
                        <wps:cNvSpPr txBox="1"/>
                        <wps:spPr>
                          <a:xfrm>
                            <a:off x="0" y="0"/>
                            <a:ext cx="605155" cy="136525"/>
                          </a:xfrm>
                          <a:prstGeom prst="rect">
                            <a:avLst/>
                          </a:prstGeom>
                        </wps:spPr>
                        <wps:txbx>
                          <w:txbxContent>
                            <w:p>
                              <w:pPr>
                                <w:spacing w:before="54"/>
                                <w:ind w:left="238" w:right="0" w:firstLine="0"/>
                                <w:jc w:val="left"/>
                                <w:rPr>
                                  <w:sz w:val="11"/>
                                </w:rPr>
                              </w:pPr>
                              <w:r>
                                <w:rPr>
                                  <w:sz w:val="11"/>
                                </w:rPr>
                                <w:t>Page </w:t>
                              </w:r>
                              <w:r>
                                <w:rPr>
                                  <w:spacing w:val="-5"/>
                                  <w:sz w:val="11"/>
                                </w:rPr>
                                <w:t>144</w:t>
                              </w:r>
                            </w:p>
                          </w:txbxContent>
                        </wps:txbx>
                        <wps:bodyPr wrap="square" lIns="0" tIns="0" rIns="0" bIns="0" rtlCol="0">
                          <a:noAutofit/>
                        </wps:bodyPr>
                      </wps:wsp>
                    </wpg:wgp>
                  </a:graphicData>
                </a:graphic>
              </wp:anchor>
            </w:drawing>
          </mc:Choice>
          <mc:Fallback>
            <w:pict>
              <v:group style="position:absolute;margin-left:273.815002pt;margin-top:19.599024pt;width:47.65pt;height:10.75pt;mso-position-horizontal-relative:page;mso-position-vertical-relative:paragraph;z-index:-15600128;mso-wrap-distance-left:0;mso-wrap-distance-right:0" id="docshapegroup987" coordorigin="5476,392" coordsize="953,215">
                <v:shape style="position:absolute;left:5476;top:391;width:953;height:215" type="#_x0000_t75" id="docshape988" stroked="false">
                  <v:imagedata r:id="rId13" o:title=""/>
                </v:shape>
                <v:shape style="position:absolute;left:5476;top:391;width:953;height:215" type="#_x0000_t202" id="docshape989" filled="false" stroked="false">
                  <v:textbox inset="0,0,0,0">
                    <w:txbxContent>
                      <w:p>
                        <w:pPr>
                          <w:spacing w:before="54"/>
                          <w:ind w:left="238" w:right="0" w:firstLine="0"/>
                          <w:jc w:val="left"/>
                          <w:rPr>
                            <w:sz w:val="11"/>
                          </w:rPr>
                        </w:pPr>
                        <w:r>
                          <w:rPr>
                            <w:sz w:val="11"/>
                          </w:rPr>
                          <w:t>Page </w:t>
                        </w:r>
                        <w:r>
                          <w:rPr>
                            <w:spacing w:val="-5"/>
                            <w:sz w:val="11"/>
                          </w:rPr>
                          <w:t>144</w:t>
                        </w:r>
                      </w:p>
                    </w:txbxContent>
                  </v:textbox>
                  <w10:wrap type="none"/>
                </v:shape>
                <w10:wrap type="topAndBottom"/>
              </v:group>
            </w:pict>
          </mc:Fallback>
        </mc:AlternateContent>
      </w:r>
    </w:p>
    <w:p>
      <w:pPr>
        <w:pStyle w:val="BodyText"/>
        <w:spacing w:after="0"/>
        <w:rPr>
          <w:sz w:val="20"/>
        </w:rPr>
        <w:sectPr>
          <w:type w:val="continuous"/>
          <w:pgSz w:w="11910" w:h="16840"/>
          <w:pgMar w:header="0" w:footer="0" w:top="760" w:bottom="280" w:left="1417" w:right="1417"/>
        </w:sectPr>
      </w:pPr>
    </w:p>
    <w:p>
      <w:pPr>
        <w:tabs>
          <w:tab w:pos="7668" w:val="left" w:leader="none"/>
        </w:tabs>
        <w:spacing w:line="240" w:lineRule="auto"/>
        <w:ind w:left="1428" w:right="0" w:firstLine="0"/>
        <w:rPr>
          <w:position w:val="5"/>
          <w:sz w:val="20"/>
        </w:rPr>
      </w:pPr>
      <w:r>
        <w:rPr>
          <w:sz w:val="20"/>
        </w:rPr>
        <w:drawing>
          <wp:inline distT="0" distB="0" distL="0" distR="0">
            <wp:extent cx="2248952" cy="542544"/>
            <wp:effectExtent l="0" t="0" r="0" b="0"/>
            <wp:docPr id="1211" name="Image 1211"/>
            <wp:cNvGraphicFramePr>
              <a:graphicFrameLocks/>
            </wp:cNvGraphicFramePr>
            <a:graphic>
              <a:graphicData uri="http://schemas.openxmlformats.org/drawingml/2006/picture">
                <pic:pic>
                  <pic:nvPicPr>
                    <pic:cNvPr id="1211" name="Image 1211"/>
                    <pic:cNvPicPr/>
                  </pic:nvPicPr>
                  <pic:blipFill>
                    <a:blip r:embed="rId297" cstate="print"/>
                    <a:stretch>
                      <a:fillRect/>
                    </a:stretch>
                  </pic:blipFill>
                  <pic:spPr>
                    <a:xfrm>
                      <a:off x="0" y="0"/>
                      <a:ext cx="2248952" cy="542544"/>
                    </a:xfrm>
                    <a:prstGeom prst="rect">
                      <a:avLst/>
                    </a:prstGeom>
                  </pic:spPr>
                </pic:pic>
              </a:graphicData>
            </a:graphic>
          </wp:inline>
        </w:drawing>
      </w:r>
      <w:r>
        <w:rPr>
          <w:sz w:val="20"/>
        </w:rPr>
      </w:r>
      <w:r>
        <w:rPr>
          <w:sz w:val="20"/>
        </w:rPr>
        <w:tab/>
      </w:r>
      <w:r>
        <w:rPr>
          <w:position w:val="5"/>
          <w:sz w:val="20"/>
        </w:rPr>
        <w:drawing>
          <wp:inline distT="0" distB="0" distL="0" distR="0">
            <wp:extent cx="2244568" cy="512064"/>
            <wp:effectExtent l="0" t="0" r="0" b="0"/>
            <wp:docPr id="1212" name="Image 1212"/>
            <wp:cNvGraphicFramePr>
              <a:graphicFrameLocks/>
            </wp:cNvGraphicFramePr>
            <a:graphic>
              <a:graphicData uri="http://schemas.openxmlformats.org/drawingml/2006/picture">
                <pic:pic>
                  <pic:nvPicPr>
                    <pic:cNvPr id="1212" name="Image 1212"/>
                    <pic:cNvPicPr/>
                  </pic:nvPicPr>
                  <pic:blipFill>
                    <a:blip r:embed="rId10" cstate="print"/>
                    <a:stretch>
                      <a:fillRect/>
                    </a:stretch>
                  </pic:blipFill>
                  <pic:spPr>
                    <a:xfrm>
                      <a:off x="0" y="0"/>
                      <a:ext cx="2244568" cy="512064"/>
                    </a:xfrm>
                    <a:prstGeom prst="rect">
                      <a:avLst/>
                    </a:prstGeom>
                  </pic:spPr>
                </pic:pic>
              </a:graphicData>
            </a:graphic>
          </wp:inline>
        </w:drawing>
      </w:r>
      <w:r>
        <w:rPr>
          <w:position w:val="5"/>
          <w:sz w:val="20"/>
        </w:rPr>
      </w:r>
    </w:p>
    <w:p>
      <w:pPr>
        <w:pStyle w:val="BodyText"/>
        <w:spacing w:before="7"/>
        <w:rPr>
          <w:sz w:val="18"/>
        </w:rPr>
      </w:pPr>
      <w:r>
        <w:rPr>
          <w:sz w:val="18"/>
        </w:rPr>
        <mc:AlternateContent>
          <mc:Choice Requires="wps">
            <w:drawing>
              <wp:anchor distT="0" distB="0" distL="0" distR="0" allowOverlap="1" layoutInCell="1" locked="0" behindDoc="1" simplePos="0" relativeHeight="487717376">
                <wp:simplePos x="0" y="0"/>
                <wp:positionH relativeFrom="page">
                  <wp:posOffset>349758</wp:posOffset>
                </wp:positionH>
                <wp:positionV relativeFrom="paragraph">
                  <wp:posOffset>170179</wp:posOffset>
                </wp:positionV>
                <wp:extent cx="9357360" cy="253365"/>
                <wp:effectExtent l="0" t="0" r="0" b="0"/>
                <wp:wrapTopAndBottom/>
                <wp:docPr id="1213" name="Textbox 1213"/>
                <wp:cNvGraphicFramePr>
                  <a:graphicFrameLocks/>
                </wp:cNvGraphicFramePr>
                <a:graphic>
                  <a:graphicData uri="http://schemas.microsoft.com/office/word/2010/wordprocessingShape">
                    <wps:wsp>
                      <wps:cNvPr id="1213" name="Textbox 1213"/>
                      <wps:cNvSpPr txBox="1"/>
                      <wps:spPr>
                        <a:xfrm>
                          <a:off x="0" y="0"/>
                          <a:ext cx="9357360" cy="253365"/>
                        </a:xfrm>
                        <a:prstGeom prst="rect">
                          <a:avLst/>
                        </a:prstGeom>
                        <a:solidFill>
                          <a:srgbClr val="394871"/>
                        </a:solidFill>
                        <a:ln w="38100">
                          <a:solidFill>
                            <a:srgbClr val="C1A875"/>
                          </a:solidFill>
                          <a:prstDash val="solid"/>
                        </a:ln>
                      </wps:spPr>
                      <wps:txbx>
                        <w:txbxContent>
                          <w:p>
                            <w:pPr>
                              <w:spacing w:before="31"/>
                              <w:ind w:left="3" w:right="0" w:firstLine="0"/>
                              <w:jc w:val="center"/>
                              <w:rPr>
                                <w:b/>
                                <w:color w:val="000000"/>
                                <w:sz w:val="24"/>
                              </w:rPr>
                            </w:pPr>
                            <w:bookmarkStart w:name="Attachments" w:id="52"/>
                            <w:bookmarkEnd w:id="52"/>
                            <w:r>
                              <w:rPr>
                                <w:color w:val="000000"/>
                              </w:rPr>
                            </w:r>
                            <w:bookmarkStart w:name="6.3 RJC Committee Annual Work Plan 2025-" w:id="53"/>
                            <w:bookmarkEnd w:id="53"/>
                            <w:r>
                              <w:rPr>
                                <w:color w:val="000000"/>
                              </w:rPr>
                            </w:r>
                            <w:r>
                              <w:rPr>
                                <w:b/>
                                <w:color w:val="FFFFFF"/>
                                <w:sz w:val="24"/>
                              </w:rPr>
                              <w:t>REGIONAL</w:t>
                            </w:r>
                            <w:r>
                              <w:rPr>
                                <w:b/>
                                <w:color w:val="FFFFFF"/>
                                <w:spacing w:val="-5"/>
                                <w:sz w:val="24"/>
                              </w:rPr>
                              <w:t> </w:t>
                            </w:r>
                            <w:r>
                              <w:rPr>
                                <w:b/>
                                <w:color w:val="FFFFFF"/>
                                <w:sz w:val="24"/>
                              </w:rPr>
                              <w:t>JOINT COMMITTEE -</w:t>
                            </w:r>
                            <w:r>
                              <w:rPr>
                                <w:b/>
                                <w:color w:val="FFFFFF"/>
                                <w:spacing w:val="-3"/>
                                <w:sz w:val="24"/>
                              </w:rPr>
                              <w:t> </w:t>
                            </w:r>
                            <w:r>
                              <w:rPr>
                                <w:b/>
                                <w:color w:val="FFFFFF"/>
                                <w:sz w:val="24"/>
                              </w:rPr>
                              <w:t>DRAFT</w:t>
                            </w:r>
                            <w:r>
                              <w:rPr>
                                <w:b/>
                                <w:color w:val="FFFFFF"/>
                                <w:spacing w:val="-2"/>
                                <w:sz w:val="24"/>
                              </w:rPr>
                              <w:t> </w:t>
                            </w:r>
                            <w:r>
                              <w:rPr>
                                <w:b/>
                                <w:color w:val="FFFFFF"/>
                                <w:sz w:val="24"/>
                              </w:rPr>
                              <w:t>ANNUAL</w:t>
                            </w:r>
                            <w:r>
                              <w:rPr>
                                <w:b/>
                                <w:color w:val="FFFFFF"/>
                                <w:spacing w:val="-3"/>
                                <w:sz w:val="24"/>
                              </w:rPr>
                              <w:t> </w:t>
                            </w:r>
                            <w:r>
                              <w:rPr>
                                <w:b/>
                                <w:color w:val="FFFFFF"/>
                                <w:sz w:val="24"/>
                              </w:rPr>
                              <w:t>WORK</w:t>
                            </w:r>
                            <w:r>
                              <w:rPr>
                                <w:b/>
                                <w:color w:val="FFFFFF"/>
                                <w:spacing w:val="-2"/>
                                <w:sz w:val="24"/>
                              </w:rPr>
                              <w:t> </w:t>
                            </w:r>
                            <w:r>
                              <w:rPr>
                                <w:b/>
                                <w:color w:val="FFFFFF"/>
                                <w:sz w:val="24"/>
                              </w:rPr>
                              <w:t>PLAN</w:t>
                            </w:r>
                            <w:r>
                              <w:rPr>
                                <w:b/>
                                <w:color w:val="FFFFFF"/>
                                <w:spacing w:val="-2"/>
                                <w:sz w:val="24"/>
                              </w:rPr>
                              <w:t> 2025/26</w:t>
                            </w:r>
                          </w:p>
                        </w:txbxContent>
                      </wps:txbx>
                      <wps:bodyPr wrap="square" lIns="0" tIns="0" rIns="0" bIns="0" rtlCol="0">
                        <a:noAutofit/>
                      </wps:bodyPr>
                    </wps:wsp>
                  </a:graphicData>
                </a:graphic>
              </wp:anchor>
            </w:drawing>
          </mc:Choice>
          <mc:Fallback>
            <w:pict>
              <v:shape style="position:absolute;margin-left:27.540001pt;margin-top:13.4pt;width:736.8pt;height:19.95pt;mso-position-horizontal-relative:page;mso-position-vertical-relative:paragraph;z-index:-15599104;mso-wrap-distance-left:0;mso-wrap-distance-right:0" type="#_x0000_t202" id="docshape992" filled="true" fillcolor="#394871" stroked="true" strokeweight="3pt" strokecolor="#c1a875">
                <v:textbox inset="0,0,0,0">
                  <w:txbxContent>
                    <w:p>
                      <w:pPr>
                        <w:spacing w:before="31"/>
                        <w:ind w:left="3" w:right="0" w:firstLine="0"/>
                        <w:jc w:val="center"/>
                        <w:rPr>
                          <w:b/>
                          <w:color w:val="000000"/>
                          <w:sz w:val="24"/>
                        </w:rPr>
                      </w:pPr>
                      <w:bookmarkStart w:name="Attachments" w:id="54"/>
                      <w:bookmarkEnd w:id="54"/>
                      <w:r>
                        <w:rPr>
                          <w:color w:val="000000"/>
                        </w:rPr>
                      </w:r>
                      <w:bookmarkStart w:name="6.3 RJC Committee Annual Work Plan 2025-" w:id="55"/>
                      <w:bookmarkEnd w:id="55"/>
                      <w:r>
                        <w:rPr>
                          <w:color w:val="000000"/>
                        </w:rPr>
                      </w:r>
                      <w:r>
                        <w:rPr>
                          <w:b/>
                          <w:color w:val="FFFFFF"/>
                          <w:sz w:val="24"/>
                        </w:rPr>
                        <w:t>REGIONAL</w:t>
                      </w:r>
                      <w:r>
                        <w:rPr>
                          <w:b/>
                          <w:color w:val="FFFFFF"/>
                          <w:spacing w:val="-5"/>
                          <w:sz w:val="24"/>
                        </w:rPr>
                        <w:t> </w:t>
                      </w:r>
                      <w:r>
                        <w:rPr>
                          <w:b/>
                          <w:color w:val="FFFFFF"/>
                          <w:sz w:val="24"/>
                        </w:rPr>
                        <w:t>JOINT COMMITTEE -</w:t>
                      </w:r>
                      <w:r>
                        <w:rPr>
                          <w:b/>
                          <w:color w:val="FFFFFF"/>
                          <w:spacing w:val="-3"/>
                          <w:sz w:val="24"/>
                        </w:rPr>
                        <w:t> </w:t>
                      </w:r>
                      <w:r>
                        <w:rPr>
                          <w:b/>
                          <w:color w:val="FFFFFF"/>
                          <w:sz w:val="24"/>
                        </w:rPr>
                        <w:t>DRAFT</w:t>
                      </w:r>
                      <w:r>
                        <w:rPr>
                          <w:b/>
                          <w:color w:val="FFFFFF"/>
                          <w:spacing w:val="-2"/>
                          <w:sz w:val="24"/>
                        </w:rPr>
                        <w:t> </w:t>
                      </w:r>
                      <w:r>
                        <w:rPr>
                          <w:b/>
                          <w:color w:val="FFFFFF"/>
                          <w:sz w:val="24"/>
                        </w:rPr>
                        <w:t>ANNUAL</w:t>
                      </w:r>
                      <w:r>
                        <w:rPr>
                          <w:b/>
                          <w:color w:val="FFFFFF"/>
                          <w:spacing w:val="-3"/>
                          <w:sz w:val="24"/>
                        </w:rPr>
                        <w:t> </w:t>
                      </w:r>
                      <w:r>
                        <w:rPr>
                          <w:b/>
                          <w:color w:val="FFFFFF"/>
                          <w:sz w:val="24"/>
                        </w:rPr>
                        <w:t>WORK</w:t>
                      </w:r>
                      <w:r>
                        <w:rPr>
                          <w:b/>
                          <w:color w:val="FFFFFF"/>
                          <w:spacing w:val="-2"/>
                          <w:sz w:val="24"/>
                        </w:rPr>
                        <w:t> </w:t>
                      </w:r>
                      <w:r>
                        <w:rPr>
                          <w:b/>
                          <w:color w:val="FFFFFF"/>
                          <w:sz w:val="24"/>
                        </w:rPr>
                        <w:t>PLAN</w:t>
                      </w:r>
                      <w:r>
                        <w:rPr>
                          <w:b/>
                          <w:color w:val="FFFFFF"/>
                          <w:spacing w:val="-2"/>
                          <w:sz w:val="24"/>
                        </w:rPr>
                        <w:t> 2025/26</w:t>
                      </w:r>
                    </w:p>
                  </w:txbxContent>
                </v:textbox>
                <v:fill type="solid"/>
                <v:stroke dashstyle="solid"/>
                <w10:wrap type="topAndBottom"/>
              </v:shape>
            </w:pict>
          </mc:Fallback>
        </mc:AlternateContent>
      </w:r>
    </w:p>
    <w:p>
      <w:pPr>
        <w:pStyle w:val="BodyText"/>
        <w:spacing w:before="169"/>
        <w:rPr>
          <w:sz w:val="20"/>
        </w:rPr>
      </w:pPr>
    </w:p>
    <w:tbl>
      <w:tblPr>
        <w:tblW w:w="0" w:type="auto"/>
        <w:jc w:val="left"/>
        <w:tblInd w:w="68" w:type="dxa"/>
        <w:tblBorders>
          <w:top w:val="single" w:sz="4" w:space="0" w:color="394871"/>
          <w:left w:val="single" w:sz="4" w:space="0" w:color="394871"/>
          <w:bottom w:val="single" w:sz="4" w:space="0" w:color="394871"/>
          <w:right w:val="single" w:sz="4" w:space="0" w:color="394871"/>
          <w:insideH w:val="single" w:sz="4" w:space="0" w:color="394871"/>
          <w:insideV w:val="single" w:sz="4" w:space="0" w:color="394871"/>
        </w:tblBorders>
        <w:tblLayout w:type="fixed"/>
        <w:tblCellMar>
          <w:top w:w="0" w:type="dxa"/>
          <w:left w:w="0" w:type="dxa"/>
          <w:bottom w:w="0" w:type="dxa"/>
          <w:right w:w="0" w:type="dxa"/>
        </w:tblCellMar>
        <w:tblLook w:val="01E0"/>
      </w:tblPr>
      <w:tblGrid>
        <w:gridCol w:w="6078"/>
        <w:gridCol w:w="1277"/>
        <w:gridCol w:w="1417"/>
        <w:gridCol w:w="1419"/>
        <w:gridCol w:w="1417"/>
        <w:gridCol w:w="1278"/>
        <w:gridCol w:w="1275"/>
        <w:gridCol w:w="1278"/>
      </w:tblGrid>
      <w:tr>
        <w:trPr>
          <w:trHeight w:val="827" w:hRule="atLeast"/>
        </w:trPr>
        <w:tc>
          <w:tcPr>
            <w:tcW w:w="6078" w:type="dxa"/>
            <w:shd w:val="clear" w:color="auto" w:fill="C1A875"/>
          </w:tcPr>
          <w:p>
            <w:pPr>
              <w:pStyle w:val="TableParagraph"/>
              <w:rPr>
                <w:sz w:val="24"/>
              </w:rPr>
            </w:pPr>
          </w:p>
          <w:p>
            <w:pPr>
              <w:pStyle w:val="TableParagraph"/>
              <w:ind w:left="107"/>
              <w:rPr>
                <w:b/>
                <w:sz w:val="24"/>
              </w:rPr>
            </w:pPr>
            <w:r>
              <w:rPr>
                <w:b/>
                <w:sz w:val="24"/>
              </w:rPr>
              <w:t>AGENDA</w:t>
            </w:r>
            <w:r>
              <w:rPr>
                <w:b/>
                <w:spacing w:val="-2"/>
                <w:sz w:val="24"/>
              </w:rPr>
              <w:t> ITEM/ISSUE</w:t>
            </w:r>
          </w:p>
        </w:tc>
        <w:tc>
          <w:tcPr>
            <w:tcW w:w="1277" w:type="dxa"/>
            <w:shd w:val="clear" w:color="auto" w:fill="C1A875"/>
          </w:tcPr>
          <w:p>
            <w:pPr>
              <w:pStyle w:val="TableParagraph"/>
              <w:rPr>
                <w:sz w:val="24"/>
              </w:rPr>
            </w:pPr>
          </w:p>
          <w:p>
            <w:pPr>
              <w:pStyle w:val="TableParagraph"/>
              <w:ind w:left="84" w:right="75"/>
              <w:jc w:val="center"/>
              <w:rPr>
                <w:b/>
                <w:sz w:val="24"/>
              </w:rPr>
            </w:pPr>
            <w:r>
              <w:rPr>
                <w:b/>
                <w:spacing w:val="-4"/>
                <w:sz w:val="24"/>
              </w:rPr>
              <w:t>LEAD</w:t>
            </w:r>
          </w:p>
        </w:tc>
        <w:tc>
          <w:tcPr>
            <w:tcW w:w="1417" w:type="dxa"/>
            <w:shd w:val="clear" w:color="auto" w:fill="C1A875"/>
          </w:tcPr>
          <w:p>
            <w:pPr>
              <w:pStyle w:val="TableParagraph"/>
              <w:ind w:left="61" w:right="54"/>
              <w:jc w:val="center"/>
              <w:rPr>
                <w:b/>
                <w:sz w:val="24"/>
              </w:rPr>
            </w:pPr>
            <w:r>
              <w:rPr>
                <w:b/>
                <w:spacing w:val="-5"/>
                <w:sz w:val="24"/>
              </w:rPr>
              <w:t>15</w:t>
            </w:r>
          </w:p>
          <w:p>
            <w:pPr>
              <w:pStyle w:val="TableParagraph"/>
              <w:spacing w:line="270" w:lineRule="atLeast"/>
              <w:ind w:left="63" w:right="53"/>
              <w:jc w:val="center"/>
              <w:rPr>
                <w:b/>
                <w:sz w:val="24"/>
              </w:rPr>
            </w:pPr>
            <w:r>
              <w:rPr>
                <w:b/>
                <w:spacing w:val="-2"/>
                <w:sz w:val="24"/>
              </w:rPr>
              <w:t>January </w:t>
            </w:r>
            <w:r>
              <w:rPr>
                <w:b/>
                <w:spacing w:val="-4"/>
                <w:sz w:val="24"/>
              </w:rPr>
              <w:t>2025</w:t>
            </w:r>
          </w:p>
        </w:tc>
        <w:tc>
          <w:tcPr>
            <w:tcW w:w="1419" w:type="dxa"/>
            <w:shd w:val="clear" w:color="auto" w:fill="C1A875"/>
          </w:tcPr>
          <w:p>
            <w:pPr>
              <w:pStyle w:val="TableParagraph"/>
              <w:ind w:left="60" w:right="56"/>
              <w:jc w:val="center"/>
              <w:rPr>
                <w:b/>
                <w:sz w:val="24"/>
              </w:rPr>
            </w:pPr>
            <w:r>
              <w:rPr>
                <w:b/>
                <w:spacing w:val="-5"/>
                <w:sz w:val="24"/>
              </w:rPr>
              <w:t>07</w:t>
            </w:r>
          </w:p>
          <w:p>
            <w:pPr>
              <w:pStyle w:val="TableParagraph"/>
              <w:spacing w:line="270" w:lineRule="atLeast"/>
              <w:ind w:left="440" w:right="432" w:hanging="5"/>
              <w:jc w:val="center"/>
              <w:rPr>
                <w:b/>
                <w:sz w:val="24"/>
              </w:rPr>
            </w:pPr>
            <w:r>
              <w:rPr>
                <w:b/>
                <w:spacing w:val="-4"/>
                <w:sz w:val="24"/>
              </w:rPr>
              <w:t>May 2025</w:t>
            </w:r>
          </w:p>
        </w:tc>
        <w:tc>
          <w:tcPr>
            <w:tcW w:w="1417" w:type="dxa"/>
            <w:shd w:val="clear" w:color="auto" w:fill="C1A875"/>
          </w:tcPr>
          <w:p>
            <w:pPr>
              <w:pStyle w:val="TableParagraph"/>
              <w:ind w:left="61" w:right="56"/>
              <w:jc w:val="center"/>
              <w:rPr>
                <w:b/>
                <w:sz w:val="24"/>
              </w:rPr>
            </w:pPr>
            <w:r>
              <w:rPr>
                <w:b/>
                <w:spacing w:val="-5"/>
                <w:sz w:val="24"/>
              </w:rPr>
              <w:t>18</w:t>
            </w:r>
          </w:p>
          <w:p>
            <w:pPr>
              <w:pStyle w:val="TableParagraph"/>
              <w:spacing w:line="270" w:lineRule="atLeast"/>
              <w:ind w:left="61" w:right="53"/>
              <w:jc w:val="center"/>
              <w:rPr>
                <w:b/>
                <w:sz w:val="24"/>
              </w:rPr>
            </w:pPr>
            <w:r>
              <w:rPr>
                <w:b/>
                <w:spacing w:val="-2"/>
                <w:sz w:val="24"/>
              </w:rPr>
              <w:t>August </w:t>
            </w:r>
            <w:r>
              <w:rPr>
                <w:b/>
                <w:spacing w:val="-4"/>
                <w:sz w:val="24"/>
              </w:rPr>
              <w:t>2025</w:t>
            </w:r>
          </w:p>
        </w:tc>
        <w:tc>
          <w:tcPr>
            <w:tcW w:w="1278" w:type="dxa"/>
            <w:shd w:val="clear" w:color="auto" w:fill="C1A875"/>
          </w:tcPr>
          <w:p>
            <w:pPr>
              <w:pStyle w:val="TableParagraph"/>
              <w:ind w:left="4"/>
              <w:jc w:val="center"/>
              <w:rPr>
                <w:b/>
                <w:sz w:val="24"/>
              </w:rPr>
            </w:pPr>
            <w:r>
              <w:rPr>
                <w:b/>
                <w:strike/>
                <w:spacing w:val="-5"/>
                <w:sz w:val="24"/>
              </w:rPr>
              <w:t>16</w:t>
            </w:r>
          </w:p>
          <w:p>
            <w:pPr>
              <w:pStyle w:val="TableParagraph"/>
              <w:spacing w:line="270" w:lineRule="atLeast"/>
              <w:ind w:left="4"/>
              <w:jc w:val="center"/>
              <w:rPr>
                <w:b/>
                <w:sz w:val="24"/>
              </w:rPr>
            </w:pPr>
            <w:r>
              <w:rPr>
                <w:b/>
                <w:strike/>
                <w:spacing w:val="-2"/>
                <w:sz w:val="24"/>
              </w:rPr>
              <w:t>October</w:t>
            </w:r>
            <w:r>
              <w:rPr>
                <w:b/>
                <w:strike w:val="0"/>
                <w:spacing w:val="-2"/>
                <w:sz w:val="24"/>
              </w:rPr>
              <w:t> </w:t>
            </w:r>
            <w:r>
              <w:rPr>
                <w:b/>
                <w:strike/>
                <w:spacing w:val="-4"/>
                <w:sz w:val="24"/>
              </w:rPr>
              <w:t>2025</w:t>
            </w:r>
          </w:p>
        </w:tc>
        <w:tc>
          <w:tcPr>
            <w:tcW w:w="1275" w:type="dxa"/>
            <w:shd w:val="clear" w:color="auto" w:fill="C1A875"/>
          </w:tcPr>
          <w:p>
            <w:pPr>
              <w:pStyle w:val="TableParagraph"/>
              <w:ind w:left="130" w:right="125"/>
              <w:jc w:val="center"/>
              <w:rPr>
                <w:b/>
                <w:sz w:val="24"/>
              </w:rPr>
            </w:pPr>
            <w:r>
              <w:rPr>
                <w:b/>
                <w:spacing w:val="-5"/>
                <w:sz w:val="24"/>
              </w:rPr>
              <w:t>22</w:t>
            </w:r>
          </w:p>
          <w:p>
            <w:pPr>
              <w:pStyle w:val="TableParagraph"/>
              <w:spacing w:line="270" w:lineRule="atLeast"/>
              <w:ind w:left="133" w:right="125"/>
              <w:jc w:val="center"/>
              <w:rPr>
                <w:b/>
                <w:sz w:val="24"/>
              </w:rPr>
            </w:pPr>
            <w:r>
              <w:rPr>
                <w:b/>
                <w:spacing w:val="-2"/>
                <w:sz w:val="24"/>
              </w:rPr>
              <w:t>January </w:t>
            </w:r>
            <w:r>
              <w:rPr>
                <w:b/>
                <w:spacing w:val="-4"/>
                <w:sz w:val="24"/>
              </w:rPr>
              <w:t>2026</w:t>
            </w:r>
          </w:p>
        </w:tc>
        <w:tc>
          <w:tcPr>
            <w:tcW w:w="1278" w:type="dxa"/>
            <w:shd w:val="clear" w:color="auto" w:fill="C1A875"/>
          </w:tcPr>
          <w:p>
            <w:pPr>
              <w:pStyle w:val="TableParagraph"/>
              <w:ind w:left="4" w:right="4"/>
              <w:jc w:val="center"/>
              <w:rPr>
                <w:b/>
                <w:sz w:val="24"/>
              </w:rPr>
            </w:pPr>
            <w:r>
              <w:rPr>
                <w:b/>
                <w:spacing w:val="-5"/>
                <w:sz w:val="24"/>
              </w:rPr>
              <w:t>16</w:t>
            </w:r>
          </w:p>
          <w:p>
            <w:pPr>
              <w:pStyle w:val="TableParagraph"/>
              <w:spacing w:line="270" w:lineRule="atLeast"/>
              <w:ind w:left="125" w:right="128"/>
              <w:jc w:val="center"/>
              <w:rPr>
                <w:b/>
                <w:sz w:val="24"/>
              </w:rPr>
            </w:pPr>
            <w:r>
              <w:rPr>
                <w:b/>
                <w:spacing w:val="-2"/>
                <w:sz w:val="24"/>
              </w:rPr>
              <w:t>April </w:t>
            </w:r>
            <w:r>
              <w:rPr>
                <w:b/>
                <w:spacing w:val="-4"/>
                <w:sz w:val="24"/>
              </w:rPr>
              <w:t>2026</w:t>
            </w:r>
          </w:p>
        </w:tc>
      </w:tr>
      <w:tr>
        <w:trPr>
          <w:trHeight w:val="275" w:hRule="atLeast"/>
        </w:trPr>
        <w:tc>
          <w:tcPr>
            <w:tcW w:w="6078" w:type="dxa"/>
            <w:shd w:val="clear" w:color="auto" w:fill="C1A875"/>
          </w:tcPr>
          <w:p>
            <w:pPr>
              <w:pStyle w:val="TableParagraph"/>
              <w:spacing w:line="255" w:lineRule="exact"/>
              <w:ind w:left="107"/>
              <w:rPr>
                <w:b/>
                <w:sz w:val="24"/>
              </w:rPr>
            </w:pPr>
            <w:r>
              <w:rPr>
                <w:b/>
                <w:spacing w:val="-2"/>
                <w:sz w:val="24"/>
              </w:rPr>
              <w:t>INTRODUCTIONS</w:t>
            </w:r>
          </w:p>
        </w:tc>
        <w:tc>
          <w:tcPr>
            <w:tcW w:w="1277" w:type="dxa"/>
            <w:shd w:val="clear" w:color="auto" w:fill="C1A875"/>
          </w:tcPr>
          <w:p>
            <w:pPr>
              <w:pStyle w:val="TableParagraph"/>
              <w:rPr>
                <w:rFonts w:ascii="Times New Roman"/>
                <w:sz w:val="20"/>
              </w:rPr>
            </w:pPr>
          </w:p>
        </w:tc>
        <w:tc>
          <w:tcPr>
            <w:tcW w:w="1417" w:type="dxa"/>
            <w:shd w:val="clear" w:color="auto" w:fill="C1A875"/>
          </w:tcPr>
          <w:p>
            <w:pPr>
              <w:pStyle w:val="TableParagraph"/>
              <w:rPr>
                <w:rFonts w:ascii="Times New Roman"/>
                <w:sz w:val="20"/>
              </w:rPr>
            </w:pPr>
          </w:p>
        </w:tc>
        <w:tc>
          <w:tcPr>
            <w:tcW w:w="1419" w:type="dxa"/>
            <w:shd w:val="clear" w:color="auto" w:fill="C1A875"/>
          </w:tcPr>
          <w:p>
            <w:pPr>
              <w:pStyle w:val="TableParagraph"/>
              <w:rPr>
                <w:rFonts w:ascii="Times New Roman"/>
                <w:sz w:val="20"/>
              </w:rPr>
            </w:pPr>
          </w:p>
        </w:tc>
        <w:tc>
          <w:tcPr>
            <w:tcW w:w="1417" w:type="dxa"/>
            <w:shd w:val="clear" w:color="auto" w:fill="C1A875"/>
          </w:tcPr>
          <w:p>
            <w:pPr>
              <w:pStyle w:val="TableParagraph"/>
              <w:rPr>
                <w:rFonts w:ascii="Times New Roman"/>
                <w:sz w:val="20"/>
              </w:rPr>
            </w:pPr>
          </w:p>
        </w:tc>
        <w:tc>
          <w:tcPr>
            <w:tcW w:w="1278" w:type="dxa"/>
            <w:shd w:val="clear" w:color="auto" w:fill="C1A875"/>
          </w:tcPr>
          <w:p>
            <w:pPr>
              <w:pStyle w:val="TableParagraph"/>
              <w:rPr>
                <w:rFonts w:ascii="Times New Roman"/>
                <w:sz w:val="20"/>
              </w:rPr>
            </w:pPr>
          </w:p>
        </w:tc>
        <w:tc>
          <w:tcPr>
            <w:tcW w:w="1275" w:type="dxa"/>
            <w:shd w:val="clear" w:color="auto" w:fill="C1A875"/>
          </w:tcPr>
          <w:p>
            <w:pPr>
              <w:pStyle w:val="TableParagraph"/>
              <w:rPr>
                <w:rFonts w:ascii="Times New Roman"/>
                <w:sz w:val="20"/>
              </w:rPr>
            </w:pPr>
          </w:p>
        </w:tc>
        <w:tc>
          <w:tcPr>
            <w:tcW w:w="1278" w:type="dxa"/>
            <w:shd w:val="clear" w:color="auto" w:fill="C1A875"/>
          </w:tcPr>
          <w:p>
            <w:pPr>
              <w:pStyle w:val="TableParagraph"/>
              <w:rPr>
                <w:rFonts w:ascii="Times New Roman"/>
                <w:sz w:val="20"/>
              </w:rPr>
            </w:pPr>
          </w:p>
        </w:tc>
      </w:tr>
      <w:tr>
        <w:trPr>
          <w:trHeight w:val="275" w:hRule="atLeast"/>
        </w:trPr>
        <w:tc>
          <w:tcPr>
            <w:tcW w:w="6078" w:type="dxa"/>
          </w:tcPr>
          <w:p>
            <w:pPr>
              <w:pStyle w:val="TableParagraph"/>
              <w:spacing w:line="255" w:lineRule="exact"/>
              <w:ind w:left="107"/>
              <w:rPr>
                <w:sz w:val="24"/>
              </w:rPr>
            </w:pPr>
            <w:r>
              <w:rPr>
                <w:spacing w:val="-2"/>
                <w:sz w:val="24"/>
              </w:rPr>
              <w:t>Apologies</w:t>
            </w:r>
          </w:p>
        </w:tc>
        <w:tc>
          <w:tcPr>
            <w:tcW w:w="1277" w:type="dxa"/>
          </w:tcPr>
          <w:p>
            <w:pPr>
              <w:pStyle w:val="TableParagraph"/>
              <w:spacing w:line="255" w:lineRule="exact"/>
              <w:ind w:left="84" w:right="75"/>
              <w:jc w:val="center"/>
              <w:rPr>
                <w:b/>
                <w:sz w:val="24"/>
              </w:rPr>
            </w:pPr>
            <w:r>
              <w:rPr>
                <w:b/>
                <w:spacing w:val="-2"/>
                <w:sz w:val="24"/>
              </w:rPr>
              <w:t>Chair(s)</w:t>
            </w:r>
          </w:p>
        </w:tc>
        <w:tc>
          <w:tcPr>
            <w:tcW w:w="1417" w:type="dxa"/>
          </w:tcPr>
          <w:p>
            <w:pPr>
              <w:pStyle w:val="TableParagraph"/>
              <w:spacing w:line="251" w:lineRule="exact" w:before="5"/>
              <w:ind w:left="61" w:right="57"/>
              <w:jc w:val="center"/>
              <w:rPr>
                <w:rFonts w:ascii="Wingdings" w:hAnsi="Wingdings"/>
                <w:sz w:val="24"/>
              </w:rPr>
            </w:pPr>
            <w:r>
              <w:rPr>
                <w:rFonts w:ascii="Wingdings" w:hAnsi="Wingdings"/>
                <w:spacing w:val="-10"/>
                <w:sz w:val="24"/>
              </w:rPr>
              <w:t></w:t>
            </w:r>
          </w:p>
        </w:tc>
        <w:tc>
          <w:tcPr>
            <w:tcW w:w="1419" w:type="dxa"/>
          </w:tcPr>
          <w:p>
            <w:pPr>
              <w:pStyle w:val="TableParagraph"/>
              <w:spacing w:line="251" w:lineRule="exact" w:before="5"/>
              <w:ind w:left="60" w:right="59"/>
              <w:jc w:val="center"/>
              <w:rPr>
                <w:rFonts w:ascii="Wingdings" w:hAnsi="Wingdings"/>
                <w:sz w:val="24"/>
              </w:rPr>
            </w:pPr>
            <w:r>
              <w:rPr>
                <w:rFonts w:ascii="Wingdings" w:hAnsi="Wingdings"/>
                <w:spacing w:val="-10"/>
                <w:sz w:val="24"/>
              </w:rPr>
              <w:t></w:t>
            </w:r>
          </w:p>
        </w:tc>
        <w:tc>
          <w:tcPr>
            <w:tcW w:w="1417" w:type="dxa"/>
          </w:tcPr>
          <w:p>
            <w:pPr>
              <w:pStyle w:val="TableParagraph"/>
              <w:spacing w:line="251" w:lineRule="exact" w:before="5"/>
              <w:ind w:left="61" w:right="60"/>
              <w:jc w:val="center"/>
              <w:rPr>
                <w:rFonts w:ascii="Wingdings" w:hAnsi="Wingdings"/>
                <w:sz w:val="24"/>
              </w:rPr>
            </w:pPr>
            <w:r>
              <w:rPr>
                <w:rFonts w:ascii="Wingdings" w:hAnsi="Wingdings"/>
                <w:spacing w:val="-10"/>
                <w:sz w:val="24"/>
              </w:rPr>
              <w:t></w:t>
            </w:r>
          </w:p>
        </w:tc>
        <w:tc>
          <w:tcPr>
            <w:tcW w:w="1278" w:type="dxa"/>
          </w:tcPr>
          <w:p>
            <w:pPr>
              <w:pStyle w:val="TableParagraph"/>
              <w:spacing w:line="251" w:lineRule="exact" w:before="5"/>
              <w:ind w:left="4" w:right="4"/>
              <w:jc w:val="center"/>
              <w:rPr>
                <w:rFonts w:ascii="Wingdings" w:hAnsi="Wingdings"/>
                <w:sz w:val="24"/>
              </w:rPr>
            </w:pPr>
            <w:r>
              <w:rPr>
                <w:rFonts w:ascii="Wingdings" w:hAnsi="Wingdings"/>
                <w:spacing w:val="-10"/>
                <w:sz w:val="24"/>
              </w:rPr>
              <w:t></w:t>
            </w:r>
          </w:p>
        </w:tc>
        <w:tc>
          <w:tcPr>
            <w:tcW w:w="1275" w:type="dxa"/>
          </w:tcPr>
          <w:p>
            <w:pPr>
              <w:pStyle w:val="TableParagraph"/>
              <w:spacing w:line="251" w:lineRule="exact" w:before="5"/>
              <w:ind w:left="126" w:right="125"/>
              <w:jc w:val="center"/>
              <w:rPr>
                <w:rFonts w:ascii="Wingdings" w:hAnsi="Wingdings"/>
                <w:sz w:val="24"/>
              </w:rPr>
            </w:pPr>
            <w:r>
              <w:rPr>
                <w:rFonts w:ascii="Wingdings" w:hAnsi="Wingdings"/>
                <w:spacing w:val="-10"/>
                <w:sz w:val="24"/>
              </w:rPr>
              <w:t></w:t>
            </w:r>
          </w:p>
        </w:tc>
        <w:tc>
          <w:tcPr>
            <w:tcW w:w="1278" w:type="dxa"/>
          </w:tcPr>
          <w:p>
            <w:pPr>
              <w:pStyle w:val="TableParagraph"/>
              <w:spacing w:line="251" w:lineRule="exact" w:before="5"/>
              <w:ind w:left="4" w:right="4"/>
              <w:jc w:val="center"/>
              <w:rPr>
                <w:rFonts w:ascii="Wingdings" w:hAnsi="Wingdings"/>
                <w:sz w:val="24"/>
              </w:rPr>
            </w:pPr>
            <w:r>
              <w:rPr>
                <w:rFonts w:ascii="Wingdings" w:hAnsi="Wingdings"/>
                <w:spacing w:val="-10"/>
                <w:sz w:val="24"/>
              </w:rPr>
              <w:t></w:t>
            </w:r>
          </w:p>
        </w:tc>
      </w:tr>
      <w:tr>
        <w:trPr>
          <w:trHeight w:val="276" w:hRule="atLeast"/>
        </w:trPr>
        <w:tc>
          <w:tcPr>
            <w:tcW w:w="6078" w:type="dxa"/>
          </w:tcPr>
          <w:p>
            <w:pPr>
              <w:pStyle w:val="TableParagraph"/>
              <w:spacing w:line="255" w:lineRule="exact" w:before="1"/>
              <w:ind w:left="107"/>
              <w:rPr>
                <w:sz w:val="24"/>
              </w:rPr>
            </w:pPr>
            <w:r>
              <w:rPr>
                <w:sz w:val="24"/>
              </w:rPr>
              <w:t>Declaration</w:t>
            </w:r>
            <w:r>
              <w:rPr>
                <w:spacing w:val="-6"/>
                <w:sz w:val="24"/>
              </w:rPr>
              <w:t> </w:t>
            </w:r>
            <w:r>
              <w:rPr>
                <w:sz w:val="24"/>
              </w:rPr>
              <w:t>of</w:t>
            </w:r>
            <w:r>
              <w:rPr>
                <w:spacing w:val="-4"/>
                <w:sz w:val="24"/>
              </w:rPr>
              <w:t> </w:t>
            </w:r>
            <w:r>
              <w:rPr>
                <w:spacing w:val="-2"/>
                <w:sz w:val="24"/>
              </w:rPr>
              <w:t>Interests</w:t>
            </w:r>
          </w:p>
        </w:tc>
        <w:tc>
          <w:tcPr>
            <w:tcW w:w="1277" w:type="dxa"/>
          </w:tcPr>
          <w:p>
            <w:pPr>
              <w:pStyle w:val="TableParagraph"/>
              <w:spacing w:line="255" w:lineRule="exact" w:before="1"/>
              <w:ind w:left="84" w:right="76"/>
              <w:jc w:val="center"/>
              <w:rPr>
                <w:b/>
                <w:sz w:val="24"/>
              </w:rPr>
            </w:pPr>
            <w:r>
              <w:rPr>
                <w:b/>
                <w:spacing w:val="-5"/>
                <w:sz w:val="24"/>
              </w:rPr>
              <w:t>All</w:t>
            </w:r>
          </w:p>
        </w:tc>
        <w:tc>
          <w:tcPr>
            <w:tcW w:w="1417" w:type="dxa"/>
          </w:tcPr>
          <w:p>
            <w:pPr>
              <w:pStyle w:val="TableParagraph"/>
              <w:spacing w:line="251" w:lineRule="exact" w:before="5"/>
              <w:ind w:left="61" w:right="57"/>
              <w:jc w:val="center"/>
              <w:rPr>
                <w:rFonts w:ascii="Wingdings" w:hAnsi="Wingdings"/>
                <w:sz w:val="24"/>
              </w:rPr>
            </w:pPr>
            <w:r>
              <w:rPr>
                <w:rFonts w:ascii="Wingdings" w:hAnsi="Wingdings"/>
                <w:spacing w:val="-10"/>
                <w:sz w:val="24"/>
              </w:rPr>
              <w:t></w:t>
            </w:r>
          </w:p>
        </w:tc>
        <w:tc>
          <w:tcPr>
            <w:tcW w:w="1419" w:type="dxa"/>
          </w:tcPr>
          <w:p>
            <w:pPr>
              <w:pStyle w:val="TableParagraph"/>
              <w:spacing w:line="251" w:lineRule="exact" w:before="5"/>
              <w:ind w:left="60" w:right="59"/>
              <w:jc w:val="center"/>
              <w:rPr>
                <w:rFonts w:ascii="Wingdings" w:hAnsi="Wingdings"/>
                <w:sz w:val="24"/>
              </w:rPr>
            </w:pPr>
            <w:r>
              <w:rPr>
                <w:rFonts w:ascii="Wingdings" w:hAnsi="Wingdings"/>
                <w:spacing w:val="-10"/>
                <w:sz w:val="24"/>
              </w:rPr>
              <w:t></w:t>
            </w:r>
          </w:p>
        </w:tc>
        <w:tc>
          <w:tcPr>
            <w:tcW w:w="1417" w:type="dxa"/>
          </w:tcPr>
          <w:p>
            <w:pPr>
              <w:pStyle w:val="TableParagraph"/>
              <w:spacing w:line="251" w:lineRule="exact" w:before="5"/>
              <w:ind w:left="61" w:right="60"/>
              <w:jc w:val="center"/>
              <w:rPr>
                <w:rFonts w:ascii="Wingdings" w:hAnsi="Wingdings"/>
                <w:sz w:val="24"/>
              </w:rPr>
            </w:pPr>
            <w:r>
              <w:rPr>
                <w:rFonts w:ascii="Wingdings" w:hAnsi="Wingdings"/>
                <w:spacing w:val="-10"/>
                <w:sz w:val="24"/>
              </w:rPr>
              <w:t></w:t>
            </w:r>
          </w:p>
        </w:tc>
        <w:tc>
          <w:tcPr>
            <w:tcW w:w="1278" w:type="dxa"/>
          </w:tcPr>
          <w:p>
            <w:pPr>
              <w:pStyle w:val="TableParagraph"/>
              <w:spacing w:line="251" w:lineRule="exact" w:before="5"/>
              <w:ind w:left="4" w:right="4"/>
              <w:jc w:val="center"/>
              <w:rPr>
                <w:rFonts w:ascii="Wingdings" w:hAnsi="Wingdings"/>
                <w:sz w:val="24"/>
              </w:rPr>
            </w:pPr>
            <w:r>
              <w:rPr>
                <w:rFonts w:ascii="Wingdings" w:hAnsi="Wingdings"/>
                <w:spacing w:val="-10"/>
                <w:sz w:val="24"/>
              </w:rPr>
              <w:t></w:t>
            </w:r>
          </w:p>
        </w:tc>
        <w:tc>
          <w:tcPr>
            <w:tcW w:w="1275" w:type="dxa"/>
          </w:tcPr>
          <w:p>
            <w:pPr>
              <w:pStyle w:val="TableParagraph"/>
              <w:spacing w:line="251" w:lineRule="exact" w:before="5"/>
              <w:ind w:left="126" w:right="125"/>
              <w:jc w:val="center"/>
              <w:rPr>
                <w:rFonts w:ascii="Wingdings" w:hAnsi="Wingdings"/>
                <w:sz w:val="24"/>
              </w:rPr>
            </w:pPr>
            <w:r>
              <w:rPr>
                <w:rFonts w:ascii="Wingdings" w:hAnsi="Wingdings"/>
                <w:spacing w:val="-10"/>
                <w:sz w:val="24"/>
              </w:rPr>
              <w:t></w:t>
            </w:r>
          </w:p>
        </w:tc>
        <w:tc>
          <w:tcPr>
            <w:tcW w:w="1278" w:type="dxa"/>
          </w:tcPr>
          <w:p>
            <w:pPr>
              <w:pStyle w:val="TableParagraph"/>
              <w:spacing w:line="251" w:lineRule="exact" w:before="5"/>
              <w:ind w:left="4" w:right="4"/>
              <w:jc w:val="center"/>
              <w:rPr>
                <w:rFonts w:ascii="Wingdings" w:hAnsi="Wingdings"/>
                <w:sz w:val="24"/>
              </w:rPr>
            </w:pPr>
            <w:r>
              <w:rPr>
                <w:rFonts w:ascii="Wingdings" w:hAnsi="Wingdings"/>
                <w:spacing w:val="-10"/>
                <w:sz w:val="24"/>
              </w:rPr>
              <w:t></w:t>
            </w:r>
          </w:p>
        </w:tc>
      </w:tr>
      <w:tr>
        <w:trPr>
          <w:trHeight w:val="275" w:hRule="atLeast"/>
        </w:trPr>
        <w:tc>
          <w:tcPr>
            <w:tcW w:w="6078" w:type="dxa"/>
            <w:shd w:val="clear" w:color="auto" w:fill="C1A875"/>
          </w:tcPr>
          <w:p>
            <w:pPr>
              <w:pStyle w:val="TableParagraph"/>
              <w:spacing w:line="255" w:lineRule="exact"/>
              <w:ind w:left="107"/>
              <w:rPr>
                <w:b/>
                <w:sz w:val="24"/>
              </w:rPr>
            </w:pPr>
            <w:r>
              <w:rPr>
                <w:b/>
                <w:sz w:val="24"/>
              </w:rPr>
              <w:t>LEARNING</w:t>
            </w:r>
            <w:r>
              <w:rPr>
                <w:b/>
                <w:spacing w:val="-3"/>
                <w:sz w:val="24"/>
              </w:rPr>
              <w:t> </w:t>
            </w:r>
            <w:r>
              <w:rPr>
                <w:b/>
                <w:sz w:val="24"/>
              </w:rPr>
              <w:t>&amp;</w:t>
            </w:r>
            <w:r>
              <w:rPr>
                <w:b/>
                <w:spacing w:val="-2"/>
                <w:sz w:val="24"/>
              </w:rPr>
              <w:t> GOVERNANCE</w:t>
            </w:r>
          </w:p>
        </w:tc>
        <w:tc>
          <w:tcPr>
            <w:tcW w:w="1277" w:type="dxa"/>
            <w:shd w:val="clear" w:color="auto" w:fill="C1A875"/>
          </w:tcPr>
          <w:p>
            <w:pPr>
              <w:pStyle w:val="TableParagraph"/>
              <w:rPr>
                <w:rFonts w:ascii="Times New Roman"/>
                <w:sz w:val="20"/>
              </w:rPr>
            </w:pPr>
          </w:p>
        </w:tc>
        <w:tc>
          <w:tcPr>
            <w:tcW w:w="1417" w:type="dxa"/>
            <w:shd w:val="clear" w:color="auto" w:fill="C1A875"/>
          </w:tcPr>
          <w:p>
            <w:pPr>
              <w:pStyle w:val="TableParagraph"/>
              <w:rPr>
                <w:rFonts w:ascii="Times New Roman"/>
                <w:sz w:val="20"/>
              </w:rPr>
            </w:pPr>
          </w:p>
        </w:tc>
        <w:tc>
          <w:tcPr>
            <w:tcW w:w="1419" w:type="dxa"/>
            <w:shd w:val="clear" w:color="auto" w:fill="C1A875"/>
          </w:tcPr>
          <w:p>
            <w:pPr>
              <w:pStyle w:val="TableParagraph"/>
              <w:rPr>
                <w:rFonts w:ascii="Times New Roman"/>
                <w:sz w:val="20"/>
              </w:rPr>
            </w:pPr>
          </w:p>
        </w:tc>
        <w:tc>
          <w:tcPr>
            <w:tcW w:w="1417" w:type="dxa"/>
            <w:shd w:val="clear" w:color="auto" w:fill="C1A875"/>
          </w:tcPr>
          <w:p>
            <w:pPr>
              <w:pStyle w:val="TableParagraph"/>
              <w:rPr>
                <w:rFonts w:ascii="Times New Roman"/>
                <w:sz w:val="20"/>
              </w:rPr>
            </w:pPr>
          </w:p>
        </w:tc>
        <w:tc>
          <w:tcPr>
            <w:tcW w:w="1278" w:type="dxa"/>
            <w:shd w:val="clear" w:color="auto" w:fill="C1A875"/>
          </w:tcPr>
          <w:p>
            <w:pPr>
              <w:pStyle w:val="TableParagraph"/>
              <w:rPr>
                <w:rFonts w:ascii="Times New Roman"/>
                <w:sz w:val="20"/>
              </w:rPr>
            </w:pPr>
          </w:p>
        </w:tc>
        <w:tc>
          <w:tcPr>
            <w:tcW w:w="1275" w:type="dxa"/>
            <w:shd w:val="clear" w:color="auto" w:fill="C1A875"/>
          </w:tcPr>
          <w:p>
            <w:pPr>
              <w:pStyle w:val="TableParagraph"/>
              <w:rPr>
                <w:rFonts w:ascii="Times New Roman"/>
                <w:sz w:val="20"/>
              </w:rPr>
            </w:pPr>
          </w:p>
        </w:tc>
        <w:tc>
          <w:tcPr>
            <w:tcW w:w="1278" w:type="dxa"/>
            <w:shd w:val="clear" w:color="auto" w:fill="C1A875"/>
          </w:tcPr>
          <w:p>
            <w:pPr>
              <w:pStyle w:val="TableParagraph"/>
              <w:rPr>
                <w:rFonts w:ascii="Times New Roman"/>
                <w:sz w:val="20"/>
              </w:rPr>
            </w:pPr>
          </w:p>
        </w:tc>
      </w:tr>
      <w:tr>
        <w:trPr>
          <w:trHeight w:val="277" w:hRule="atLeast"/>
        </w:trPr>
        <w:tc>
          <w:tcPr>
            <w:tcW w:w="6078" w:type="dxa"/>
          </w:tcPr>
          <w:p>
            <w:pPr>
              <w:pStyle w:val="TableParagraph"/>
              <w:spacing w:line="255" w:lineRule="exact" w:before="2"/>
              <w:ind w:left="107"/>
              <w:rPr>
                <w:sz w:val="24"/>
              </w:rPr>
            </w:pPr>
            <w:r>
              <w:rPr>
                <w:sz w:val="24"/>
              </w:rPr>
              <w:t>Minutes</w:t>
            </w:r>
            <w:r>
              <w:rPr>
                <w:spacing w:val="-4"/>
                <w:sz w:val="24"/>
              </w:rPr>
              <w:t> </w:t>
            </w:r>
            <w:r>
              <w:rPr>
                <w:sz w:val="24"/>
              </w:rPr>
              <w:t>from</w:t>
            </w:r>
            <w:r>
              <w:rPr>
                <w:spacing w:val="-2"/>
                <w:sz w:val="24"/>
              </w:rPr>
              <w:t> </w:t>
            </w:r>
            <w:r>
              <w:rPr>
                <w:sz w:val="24"/>
              </w:rPr>
              <w:t>Previous</w:t>
            </w:r>
            <w:r>
              <w:rPr>
                <w:spacing w:val="-5"/>
                <w:sz w:val="24"/>
              </w:rPr>
              <w:t> </w:t>
            </w:r>
            <w:r>
              <w:rPr>
                <w:spacing w:val="-2"/>
                <w:sz w:val="24"/>
              </w:rPr>
              <w:t>Meeting</w:t>
            </w:r>
          </w:p>
        </w:tc>
        <w:tc>
          <w:tcPr>
            <w:tcW w:w="1277" w:type="dxa"/>
          </w:tcPr>
          <w:p>
            <w:pPr>
              <w:pStyle w:val="TableParagraph"/>
              <w:spacing w:line="255" w:lineRule="exact" w:before="2"/>
              <w:ind w:left="84" w:right="75"/>
              <w:jc w:val="center"/>
              <w:rPr>
                <w:b/>
                <w:sz w:val="24"/>
              </w:rPr>
            </w:pPr>
            <w:r>
              <w:rPr>
                <w:b/>
                <w:spacing w:val="-2"/>
                <w:sz w:val="24"/>
              </w:rPr>
              <w:t>Chair(s)</w:t>
            </w:r>
          </w:p>
        </w:tc>
        <w:tc>
          <w:tcPr>
            <w:tcW w:w="1417" w:type="dxa"/>
          </w:tcPr>
          <w:p>
            <w:pPr>
              <w:pStyle w:val="TableParagraph"/>
              <w:rPr>
                <w:rFonts w:ascii="Times New Roman"/>
                <w:sz w:val="20"/>
              </w:rPr>
            </w:pPr>
          </w:p>
        </w:tc>
        <w:tc>
          <w:tcPr>
            <w:tcW w:w="1419" w:type="dxa"/>
          </w:tcPr>
          <w:p>
            <w:pPr>
              <w:pStyle w:val="TableParagraph"/>
              <w:spacing w:line="251" w:lineRule="exact" w:before="7"/>
              <w:ind w:left="60" w:right="59"/>
              <w:jc w:val="center"/>
              <w:rPr>
                <w:rFonts w:ascii="Wingdings" w:hAnsi="Wingdings"/>
                <w:sz w:val="24"/>
              </w:rPr>
            </w:pPr>
            <w:r>
              <w:rPr>
                <w:rFonts w:ascii="Wingdings" w:hAnsi="Wingdings"/>
                <w:spacing w:val="-10"/>
                <w:sz w:val="24"/>
              </w:rPr>
              <w:t></w:t>
            </w:r>
          </w:p>
        </w:tc>
        <w:tc>
          <w:tcPr>
            <w:tcW w:w="1417" w:type="dxa"/>
          </w:tcPr>
          <w:p>
            <w:pPr>
              <w:pStyle w:val="TableParagraph"/>
              <w:spacing w:line="251" w:lineRule="exact" w:before="7"/>
              <w:ind w:left="61" w:right="60"/>
              <w:jc w:val="center"/>
              <w:rPr>
                <w:rFonts w:ascii="Wingdings" w:hAnsi="Wingdings"/>
                <w:sz w:val="24"/>
              </w:rPr>
            </w:pPr>
            <w:r>
              <w:rPr>
                <w:rFonts w:ascii="Wingdings" w:hAnsi="Wingdings"/>
                <w:spacing w:val="-10"/>
                <w:sz w:val="24"/>
              </w:rPr>
              <w:t></w:t>
            </w:r>
          </w:p>
        </w:tc>
        <w:tc>
          <w:tcPr>
            <w:tcW w:w="1278" w:type="dxa"/>
          </w:tcPr>
          <w:p>
            <w:pPr>
              <w:pStyle w:val="TableParagraph"/>
              <w:spacing w:line="251" w:lineRule="exact" w:before="7"/>
              <w:ind w:left="4" w:right="4"/>
              <w:jc w:val="center"/>
              <w:rPr>
                <w:rFonts w:ascii="Wingdings" w:hAnsi="Wingdings"/>
                <w:sz w:val="24"/>
              </w:rPr>
            </w:pPr>
            <w:r>
              <w:rPr>
                <w:rFonts w:ascii="Wingdings" w:hAnsi="Wingdings"/>
                <w:spacing w:val="-10"/>
                <w:sz w:val="24"/>
              </w:rPr>
              <w:t></w:t>
            </w:r>
          </w:p>
        </w:tc>
        <w:tc>
          <w:tcPr>
            <w:tcW w:w="1275" w:type="dxa"/>
          </w:tcPr>
          <w:p>
            <w:pPr>
              <w:pStyle w:val="TableParagraph"/>
              <w:spacing w:line="251" w:lineRule="exact" w:before="7"/>
              <w:ind w:left="126" w:right="125"/>
              <w:jc w:val="center"/>
              <w:rPr>
                <w:rFonts w:ascii="Wingdings" w:hAnsi="Wingdings"/>
                <w:sz w:val="24"/>
              </w:rPr>
            </w:pPr>
            <w:r>
              <w:rPr>
                <w:rFonts w:ascii="Wingdings" w:hAnsi="Wingdings"/>
                <w:spacing w:val="-10"/>
                <w:sz w:val="24"/>
              </w:rPr>
              <w:t></w:t>
            </w:r>
          </w:p>
        </w:tc>
        <w:tc>
          <w:tcPr>
            <w:tcW w:w="1278" w:type="dxa"/>
          </w:tcPr>
          <w:p>
            <w:pPr>
              <w:pStyle w:val="TableParagraph"/>
              <w:spacing w:line="251" w:lineRule="exact" w:before="7"/>
              <w:ind w:left="4" w:right="4"/>
              <w:jc w:val="center"/>
              <w:rPr>
                <w:rFonts w:ascii="Wingdings" w:hAnsi="Wingdings"/>
                <w:sz w:val="24"/>
              </w:rPr>
            </w:pPr>
            <w:r>
              <w:rPr>
                <w:rFonts w:ascii="Wingdings" w:hAnsi="Wingdings"/>
                <w:spacing w:val="-10"/>
                <w:sz w:val="24"/>
              </w:rPr>
              <w:t></w:t>
            </w:r>
          </w:p>
        </w:tc>
      </w:tr>
      <w:tr>
        <w:trPr>
          <w:trHeight w:val="275" w:hRule="atLeast"/>
        </w:trPr>
        <w:tc>
          <w:tcPr>
            <w:tcW w:w="6078" w:type="dxa"/>
          </w:tcPr>
          <w:p>
            <w:pPr>
              <w:pStyle w:val="TableParagraph"/>
              <w:spacing w:line="255" w:lineRule="exact"/>
              <w:ind w:left="107"/>
              <w:rPr>
                <w:sz w:val="24"/>
              </w:rPr>
            </w:pPr>
            <w:r>
              <w:rPr>
                <w:sz w:val="24"/>
              </w:rPr>
              <w:t>Matters</w:t>
            </w:r>
            <w:r>
              <w:rPr>
                <w:spacing w:val="-3"/>
                <w:sz w:val="24"/>
              </w:rPr>
              <w:t> </w:t>
            </w:r>
            <w:r>
              <w:rPr>
                <w:sz w:val="24"/>
              </w:rPr>
              <w:t>Arising</w:t>
            </w:r>
            <w:r>
              <w:rPr>
                <w:spacing w:val="-2"/>
                <w:sz w:val="24"/>
              </w:rPr>
              <w:t> </w:t>
            </w:r>
            <w:r>
              <w:rPr>
                <w:sz w:val="24"/>
              </w:rPr>
              <w:t>&amp;</w:t>
            </w:r>
            <w:r>
              <w:rPr>
                <w:spacing w:val="-3"/>
                <w:sz w:val="24"/>
              </w:rPr>
              <w:t> </w:t>
            </w:r>
            <w:r>
              <w:rPr>
                <w:sz w:val="24"/>
              </w:rPr>
              <w:t>Table</w:t>
            </w:r>
            <w:r>
              <w:rPr>
                <w:spacing w:val="-2"/>
                <w:sz w:val="24"/>
              </w:rPr>
              <w:t> </w:t>
            </w:r>
            <w:r>
              <w:rPr>
                <w:sz w:val="24"/>
              </w:rPr>
              <w:t>of</w:t>
            </w:r>
            <w:r>
              <w:rPr>
                <w:spacing w:val="-3"/>
                <w:sz w:val="24"/>
              </w:rPr>
              <w:t> </w:t>
            </w:r>
            <w:r>
              <w:rPr>
                <w:spacing w:val="-2"/>
                <w:sz w:val="24"/>
              </w:rPr>
              <w:t>Actions</w:t>
            </w:r>
          </w:p>
        </w:tc>
        <w:tc>
          <w:tcPr>
            <w:tcW w:w="1277" w:type="dxa"/>
          </w:tcPr>
          <w:p>
            <w:pPr>
              <w:pStyle w:val="TableParagraph"/>
              <w:spacing w:line="255" w:lineRule="exact"/>
              <w:ind w:left="84" w:right="75"/>
              <w:jc w:val="center"/>
              <w:rPr>
                <w:b/>
                <w:sz w:val="24"/>
              </w:rPr>
            </w:pPr>
            <w:r>
              <w:rPr>
                <w:b/>
                <w:spacing w:val="-2"/>
                <w:sz w:val="24"/>
              </w:rPr>
              <w:t>Chair(s)</w:t>
            </w:r>
          </w:p>
        </w:tc>
        <w:tc>
          <w:tcPr>
            <w:tcW w:w="1417" w:type="dxa"/>
          </w:tcPr>
          <w:p>
            <w:pPr>
              <w:pStyle w:val="TableParagraph"/>
              <w:rPr>
                <w:rFonts w:ascii="Times New Roman"/>
                <w:sz w:val="20"/>
              </w:rPr>
            </w:pPr>
          </w:p>
        </w:tc>
        <w:tc>
          <w:tcPr>
            <w:tcW w:w="1419" w:type="dxa"/>
          </w:tcPr>
          <w:p>
            <w:pPr>
              <w:pStyle w:val="TableParagraph"/>
              <w:spacing w:line="251" w:lineRule="exact" w:before="5"/>
              <w:ind w:left="60" w:right="59"/>
              <w:jc w:val="center"/>
              <w:rPr>
                <w:rFonts w:ascii="Wingdings" w:hAnsi="Wingdings"/>
                <w:sz w:val="24"/>
              </w:rPr>
            </w:pPr>
            <w:r>
              <w:rPr>
                <w:rFonts w:ascii="Wingdings" w:hAnsi="Wingdings"/>
                <w:spacing w:val="-10"/>
                <w:sz w:val="24"/>
              </w:rPr>
              <w:t></w:t>
            </w:r>
          </w:p>
        </w:tc>
        <w:tc>
          <w:tcPr>
            <w:tcW w:w="1417" w:type="dxa"/>
          </w:tcPr>
          <w:p>
            <w:pPr>
              <w:pStyle w:val="TableParagraph"/>
              <w:spacing w:line="251" w:lineRule="exact" w:before="5"/>
              <w:ind w:left="61" w:right="60"/>
              <w:jc w:val="center"/>
              <w:rPr>
                <w:rFonts w:ascii="Wingdings" w:hAnsi="Wingdings"/>
                <w:sz w:val="24"/>
              </w:rPr>
            </w:pPr>
            <w:r>
              <w:rPr>
                <w:rFonts w:ascii="Wingdings" w:hAnsi="Wingdings"/>
                <w:spacing w:val="-10"/>
                <w:sz w:val="24"/>
              </w:rPr>
              <w:t></w:t>
            </w:r>
          </w:p>
        </w:tc>
        <w:tc>
          <w:tcPr>
            <w:tcW w:w="1278" w:type="dxa"/>
          </w:tcPr>
          <w:p>
            <w:pPr>
              <w:pStyle w:val="TableParagraph"/>
              <w:spacing w:line="251" w:lineRule="exact" w:before="5"/>
              <w:ind w:left="4" w:right="4"/>
              <w:jc w:val="center"/>
              <w:rPr>
                <w:rFonts w:ascii="Wingdings" w:hAnsi="Wingdings"/>
                <w:sz w:val="24"/>
              </w:rPr>
            </w:pPr>
            <w:r>
              <w:rPr>
                <w:rFonts w:ascii="Wingdings" w:hAnsi="Wingdings"/>
                <w:spacing w:val="-10"/>
                <w:sz w:val="24"/>
              </w:rPr>
              <w:t></w:t>
            </w:r>
          </w:p>
        </w:tc>
        <w:tc>
          <w:tcPr>
            <w:tcW w:w="1275" w:type="dxa"/>
          </w:tcPr>
          <w:p>
            <w:pPr>
              <w:pStyle w:val="TableParagraph"/>
              <w:spacing w:line="251" w:lineRule="exact" w:before="5"/>
              <w:ind w:left="126" w:right="125"/>
              <w:jc w:val="center"/>
              <w:rPr>
                <w:rFonts w:ascii="Wingdings" w:hAnsi="Wingdings"/>
                <w:sz w:val="24"/>
              </w:rPr>
            </w:pPr>
            <w:r>
              <w:rPr>
                <w:rFonts w:ascii="Wingdings" w:hAnsi="Wingdings"/>
                <w:spacing w:val="-10"/>
                <w:sz w:val="24"/>
              </w:rPr>
              <w:t></w:t>
            </w:r>
          </w:p>
        </w:tc>
        <w:tc>
          <w:tcPr>
            <w:tcW w:w="1278" w:type="dxa"/>
          </w:tcPr>
          <w:p>
            <w:pPr>
              <w:pStyle w:val="TableParagraph"/>
              <w:spacing w:line="251" w:lineRule="exact" w:before="5"/>
              <w:ind w:left="4" w:right="4"/>
              <w:jc w:val="center"/>
              <w:rPr>
                <w:rFonts w:ascii="Wingdings" w:hAnsi="Wingdings"/>
                <w:sz w:val="24"/>
              </w:rPr>
            </w:pPr>
            <w:r>
              <w:rPr>
                <w:rFonts w:ascii="Wingdings" w:hAnsi="Wingdings"/>
                <w:spacing w:val="-10"/>
                <w:sz w:val="24"/>
              </w:rPr>
              <w:t></w:t>
            </w:r>
          </w:p>
        </w:tc>
      </w:tr>
      <w:tr>
        <w:trPr>
          <w:trHeight w:val="275" w:hRule="atLeast"/>
        </w:trPr>
        <w:tc>
          <w:tcPr>
            <w:tcW w:w="6078" w:type="dxa"/>
          </w:tcPr>
          <w:p>
            <w:pPr>
              <w:pStyle w:val="TableParagraph"/>
              <w:spacing w:line="255" w:lineRule="exact"/>
              <w:ind w:left="107"/>
              <w:rPr>
                <w:sz w:val="24"/>
              </w:rPr>
            </w:pPr>
            <w:r>
              <w:rPr>
                <w:sz w:val="24"/>
              </w:rPr>
              <w:t>Matters</w:t>
            </w:r>
            <w:r>
              <w:rPr>
                <w:spacing w:val="-2"/>
                <w:sz w:val="24"/>
              </w:rPr>
              <w:t> </w:t>
            </w:r>
            <w:r>
              <w:rPr>
                <w:sz w:val="24"/>
              </w:rPr>
              <w:t>Arising</w:t>
            </w:r>
            <w:r>
              <w:rPr>
                <w:spacing w:val="-2"/>
                <w:sz w:val="24"/>
              </w:rPr>
              <w:t> </w:t>
            </w:r>
            <w:r>
              <w:rPr>
                <w:sz w:val="24"/>
              </w:rPr>
              <w:t>not</w:t>
            </w:r>
            <w:r>
              <w:rPr>
                <w:spacing w:val="-4"/>
                <w:sz w:val="24"/>
              </w:rPr>
              <w:t> </w:t>
            </w:r>
            <w:r>
              <w:rPr>
                <w:sz w:val="24"/>
              </w:rPr>
              <w:t>on </w:t>
            </w:r>
            <w:r>
              <w:rPr>
                <w:spacing w:val="-2"/>
                <w:sz w:val="24"/>
              </w:rPr>
              <w:t>Agenda</w:t>
            </w:r>
          </w:p>
        </w:tc>
        <w:tc>
          <w:tcPr>
            <w:tcW w:w="1277" w:type="dxa"/>
          </w:tcPr>
          <w:p>
            <w:pPr>
              <w:pStyle w:val="TableParagraph"/>
              <w:spacing w:line="255" w:lineRule="exact"/>
              <w:ind w:left="84" w:right="75"/>
              <w:jc w:val="center"/>
              <w:rPr>
                <w:b/>
                <w:sz w:val="24"/>
              </w:rPr>
            </w:pPr>
            <w:r>
              <w:rPr>
                <w:b/>
                <w:spacing w:val="-2"/>
                <w:sz w:val="24"/>
              </w:rPr>
              <w:t>Chair(s)</w:t>
            </w:r>
          </w:p>
        </w:tc>
        <w:tc>
          <w:tcPr>
            <w:tcW w:w="1417" w:type="dxa"/>
          </w:tcPr>
          <w:p>
            <w:pPr>
              <w:pStyle w:val="TableParagraph"/>
              <w:rPr>
                <w:rFonts w:ascii="Times New Roman"/>
                <w:sz w:val="20"/>
              </w:rPr>
            </w:pPr>
          </w:p>
        </w:tc>
        <w:tc>
          <w:tcPr>
            <w:tcW w:w="1419" w:type="dxa"/>
          </w:tcPr>
          <w:p>
            <w:pPr>
              <w:pStyle w:val="TableParagraph"/>
              <w:spacing w:line="251" w:lineRule="exact" w:before="5"/>
              <w:ind w:left="60" w:right="59"/>
              <w:jc w:val="center"/>
              <w:rPr>
                <w:rFonts w:ascii="Wingdings" w:hAnsi="Wingdings"/>
                <w:sz w:val="24"/>
              </w:rPr>
            </w:pPr>
            <w:r>
              <w:rPr>
                <w:rFonts w:ascii="Wingdings" w:hAnsi="Wingdings"/>
                <w:spacing w:val="-10"/>
                <w:sz w:val="24"/>
              </w:rPr>
              <w:t></w:t>
            </w:r>
          </w:p>
        </w:tc>
        <w:tc>
          <w:tcPr>
            <w:tcW w:w="1417" w:type="dxa"/>
          </w:tcPr>
          <w:p>
            <w:pPr>
              <w:pStyle w:val="TableParagraph"/>
              <w:spacing w:line="251" w:lineRule="exact" w:before="5"/>
              <w:ind w:left="61" w:right="60"/>
              <w:jc w:val="center"/>
              <w:rPr>
                <w:rFonts w:ascii="Wingdings" w:hAnsi="Wingdings"/>
                <w:sz w:val="24"/>
              </w:rPr>
            </w:pPr>
            <w:r>
              <w:rPr>
                <w:rFonts w:ascii="Wingdings" w:hAnsi="Wingdings"/>
                <w:spacing w:val="-10"/>
                <w:sz w:val="24"/>
              </w:rPr>
              <w:t></w:t>
            </w:r>
          </w:p>
        </w:tc>
        <w:tc>
          <w:tcPr>
            <w:tcW w:w="1278" w:type="dxa"/>
          </w:tcPr>
          <w:p>
            <w:pPr>
              <w:pStyle w:val="TableParagraph"/>
              <w:spacing w:line="251" w:lineRule="exact" w:before="5"/>
              <w:ind w:left="4" w:right="4"/>
              <w:jc w:val="center"/>
              <w:rPr>
                <w:rFonts w:ascii="Wingdings" w:hAnsi="Wingdings"/>
                <w:sz w:val="24"/>
              </w:rPr>
            </w:pPr>
            <w:r>
              <w:rPr>
                <w:rFonts w:ascii="Wingdings" w:hAnsi="Wingdings"/>
                <w:spacing w:val="-10"/>
                <w:sz w:val="24"/>
              </w:rPr>
              <w:t></w:t>
            </w:r>
          </w:p>
        </w:tc>
        <w:tc>
          <w:tcPr>
            <w:tcW w:w="1275" w:type="dxa"/>
          </w:tcPr>
          <w:p>
            <w:pPr>
              <w:pStyle w:val="TableParagraph"/>
              <w:spacing w:line="251" w:lineRule="exact" w:before="5"/>
              <w:ind w:left="126" w:right="125"/>
              <w:jc w:val="center"/>
              <w:rPr>
                <w:rFonts w:ascii="Wingdings" w:hAnsi="Wingdings"/>
                <w:sz w:val="24"/>
              </w:rPr>
            </w:pPr>
            <w:r>
              <w:rPr>
                <w:rFonts w:ascii="Wingdings" w:hAnsi="Wingdings"/>
                <w:spacing w:val="-10"/>
                <w:sz w:val="24"/>
              </w:rPr>
              <w:t></w:t>
            </w:r>
          </w:p>
        </w:tc>
        <w:tc>
          <w:tcPr>
            <w:tcW w:w="1278" w:type="dxa"/>
          </w:tcPr>
          <w:p>
            <w:pPr>
              <w:pStyle w:val="TableParagraph"/>
              <w:spacing w:line="251" w:lineRule="exact" w:before="5"/>
              <w:ind w:left="4" w:right="4"/>
              <w:jc w:val="center"/>
              <w:rPr>
                <w:rFonts w:ascii="Wingdings" w:hAnsi="Wingdings"/>
                <w:sz w:val="24"/>
              </w:rPr>
            </w:pPr>
            <w:r>
              <w:rPr>
                <w:rFonts w:ascii="Wingdings" w:hAnsi="Wingdings"/>
                <w:spacing w:val="-10"/>
                <w:sz w:val="24"/>
              </w:rPr>
              <w:t></w:t>
            </w:r>
          </w:p>
        </w:tc>
      </w:tr>
      <w:tr>
        <w:trPr>
          <w:trHeight w:val="551" w:hRule="atLeast"/>
        </w:trPr>
        <w:tc>
          <w:tcPr>
            <w:tcW w:w="6078" w:type="dxa"/>
          </w:tcPr>
          <w:p>
            <w:pPr>
              <w:pStyle w:val="TableParagraph"/>
              <w:ind w:left="107"/>
              <w:rPr>
                <w:sz w:val="24"/>
              </w:rPr>
            </w:pPr>
            <w:r>
              <w:rPr>
                <w:sz w:val="24"/>
              </w:rPr>
              <w:t>Self-Assessment</w:t>
            </w:r>
            <w:r>
              <w:rPr>
                <w:spacing w:val="-4"/>
                <w:sz w:val="24"/>
              </w:rPr>
              <w:t> </w:t>
            </w:r>
            <w:r>
              <w:rPr>
                <w:sz w:val="24"/>
              </w:rPr>
              <w:t>of</w:t>
            </w:r>
            <w:r>
              <w:rPr>
                <w:spacing w:val="-3"/>
                <w:sz w:val="24"/>
              </w:rPr>
              <w:t> </w:t>
            </w:r>
            <w:r>
              <w:rPr>
                <w:sz w:val="24"/>
              </w:rPr>
              <w:t>RJC’s</w:t>
            </w:r>
            <w:r>
              <w:rPr>
                <w:spacing w:val="-3"/>
                <w:sz w:val="24"/>
              </w:rPr>
              <w:t> </w:t>
            </w:r>
            <w:r>
              <w:rPr>
                <w:spacing w:val="-2"/>
                <w:sz w:val="24"/>
              </w:rPr>
              <w:t>Effectiveness</w:t>
            </w:r>
          </w:p>
        </w:tc>
        <w:tc>
          <w:tcPr>
            <w:tcW w:w="1277" w:type="dxa"/>
          </w:tcPr>
          <w:p>
            <w:pPr>
              <w:pStyle w:val="TableParagraph"/>
              <w:spacing w:line="270" w:lineRule="atLeast"/>
              <w:ind w:left="424" w:hanging="274"/>
              <w:rPr>
                <w:b/>
                <w:sz w:val="24"/>
              </w:rPr>
            </w:pPr>
            <w:r>
              <w:rPr>
                <w:b/>
                <w:spacing w:val="-2"/>
                <w:sz w:val="24"/>
              </w:rPr>
              <w:t>Chair(s)/ </w:t>
            </w:r>
            <w:r>
              <w:rPr>
                <w:b/>
                <w:spacing w:val="-4"/>
                <w:sz w:val="24"/>
              </w:rPr>
              <w:t>JWi</w:t>
            </w:r>
          </w:p>
        </w:tc>
        <w:tc>
          <w:tcPr>
            <w:tcW w:w="1417" w:type="dxa"/>
          </w:tcPr>
          <w:p>
            <w:pPr>
              <w:pStyle w:val="TableParagraph"/>
              <w:rPr>
                <w:rFonts w:ascii="Times New Roman"/>
                <w:sz w:val="22"/>
              </w:rPr>
            </w:pPr>
          </w:p>
        </w:tc>
        <w:tc>
          <w:tcPr>
            <w:tcW w:w="1419" w:type="dxa"/>
          </w:tcPr>
          <w:p>
            <w:pPr>
              <w:pStyle w:val="TableParagraph"/>
              <w:rPr>
                <w:rFonts w:ascii="Times New Roman"/>
                <w:sz w:val="22"/>
              </w:rPr>
            </w:pPr>
          </w:p>
        </w:tc>
        <w:tc>
          <w:tcPr>
            <w:tcW w:w="1417" w:type="dxa"/>
          </w:tcPr>
          <w:p>
            <w:pPr>
              <w:pStyle w:val="TableParagraph"/>
              <w:rPr>
                <w:rFonts w:ascii="Times New Roman"/>
                <w:sz w:val="22"/>
              </w:rPr>
            </w:pPr>
          </w:p>
        </w:tc>
        <w:tc>
          <w:tcPr>
            <w:tcW w:w="1278" w:type="dxa"/>
          </w:tcPr>
          <w:p>
            <w:pPr>
              <w:pStyle w:val="TableParagraph"/>
              <w:rPr>
                <w:rFonts w:ascii="Times New Roman"/>
                <w:sz w:val="22"/>
              </w:rPr>
            </w:pPr>
          </w:p>
        </w:tc>
        <w:tc>
          <w:tcPr>
            <w:tcW w:w="1275" w:type="dxa"/>
          </w:tcPr>
          <w:p>
            <w:pPr>
              <w:pStyle w:val="TableParagraph"/>
              <w:rPr>
                <w:rFonts w:ascii="Times New Roman"/>
                <w:sz w:val="22"/>
              </w:rPr>
            </w:pPr>
          </w:p>
        </w:tc>
        <w:tc>
          <w:tcPr>
            <w:tcW w:w="1278" w:type="dxa"/>
          </w:tcPr>
          <w:p>
            <w:pPr>
              <w:pStyle w:val="TableParagraph"/>
              <w:spacing w:before="144"/>
              <w:ind w:left="4" w:right="4"/>
              <w:jc w:val="center"/>
              <w:rPr>
                <w:rFonts w:ascii="Wingdings" w:hAnsi="Wingdings"/>
                <w:sz w:val="24"/>
              </w:rPr>
            </w:pPr>
            <w:r>
              <w:rPr>
                <w:rFonts w:ascii="Wingdings" w:hAnsi="Wingdings"/>
                <w:spacing w:val="-10"/>
                <w:sz w:val="24"/>
              </w:rPr>
              <w:t></w:t>
            </w:r>
          </w:p>
        </w:tc>
      </w:tr>
      <w:tr>
        <w:trPr>
          <w:trHeight w:val="275" w:hRule="atLeast"/>
        </w:trPr>
        <w:tc>
          <w:tcPr>
            <w:tcW w:w="6078" w:type="dxa"/>
          </w:tcPr>
          <w:p>
            <w:pPr>
              <w:pStyle w:val="TableParagraph"/>
              <w:spacing w:line="255" w:lineRule="exact"/>
              <w:ind w:left="107"/>
              <w:rPr>
                <w:sz w:val="24"/>
              </w:rPr>
            </w:pPr>
            <w:r>
              <w:rPr>
                <w:sz w:val="24"/>
              </w:rPr>
              <w:t>RJC</w:t>
            </w:r>
            <w:r>
              <w:rPr>
                <w:spacing w:val="-2"/>
                <w:sz w:val="24"/>
              </w:rPr>
              <w:t> </w:t>
            </w:r>
            <w:r>
              <w:rPr>
                <w:sz w:val="24"/>
              </w:rPr>
              <w:t>2025/2026</w:t>
            </w:r>
            <w:r>
              <w:rPr>
                <w:spacing w:val="-4"/>
                <w:sz w:val="24"/>
              </w:rPr>
              <w:t> </w:t>
            </w:r>
            <w:r>
              <w:rPr>
                <w:sz w:val="24"/>
              </w:rPr>
              <w:t>Work</w:t>
            </w:r>
            <w:r>
              <w:rPr>
                <w:spacing w:val="-4"/>
                <w:sz w:val="24"/>
              </w:rPr>
              <w:t> </w:t>
            </w:r>
            <w:r>
              <w:rPr>
                <w:spacing w:val="-2"/>
                <w:sz w:val="24"/>
              </w:rPr>
              <w:t>Programme</w:t>
            </w:r>
          </w:p>
        </w:tc>
        <w:tc>
          <w:tcPr>
            <w:tcW w:w="1277" w:type="dxa"/>
          </w:tcPr>
          <w:p>
            <w:pPr>
              <w:pStyle w:val="TableParagraph"/>
              <w:spacing w:line="255" w:lineRule="exact"/>
              <w:ind w:left="84" w:right="77"/>
              <w:jc w:val="center"/>
              <w:rPr>
                <w:b/>
                <w:sz w:val="24"/>
              </w:rPr>
            </w:pPr>
            <w:r>
              <w:rPr>
                <w:b/>
                <w:spacing w:val="-2"/>
                <w:sz w:val="24"/>
              </w:rPr>
              <w:t>PK/AH</w:t>
            </w:r>
          </w:p>
        </w:tc>
        <w:tc>
          <w:tcPr>
            <w:tcW w:w="1417" w:type="dxa"/>
          </w:tcPr>
          <w:p>
            <w:pPr>
              <w:pStyle w:val="TableParagraph"/>
              <w:rPr>
                <w:rFonts w:ascii="Times New Roman"/>
                <w:sz w:val="20"/>
              </w:rPr>
            </w:pPr>
          </w:p>
        </w:tc>
        <w:tc>
          <w:tcPr>
            <w:tcW w:w="1419" w:type="dxa"/>
          </w:tcPr>
          <w:p>
            <w:pPr>
              <w:pStyle w:val="TableParagraph"/>
              <w:spacing w:line="251" w:lineRule="exact" w:before="4"/>
              <w:ind w:left="60" w:right="59"/>
              <w:jc w:val="center"/>
              <w:rPr>
                <w:rFonts w:ascii="Wingdings" w:hAnsi="Wingdings"/>
                <w:sz w:val="24"/>
              </w:rPr>
            </w:pPr>
            <w:r>
              <w:rPr>
                <w:rFonts w:ascii="Wingdings" w:hAnsi="Wingdings"/>
                <w:spacing w:val="-10"/>
                <w:sz w:val="24"/>
              </w:rPr>
              <w:t></w:t>
            </w:r>
          </w:p>
        </w:tc>
        <w:tc>
          <w:tcPr>
            <w:tcW w:w="1417" w:type="dxa"/>
          </w:tcPr>
          <w:p>
            <w:pPr>
              <w:pStyle w:val="TableParagraph"/>
              <w:spacing w:line="251" w:lineRule="exact" w:before="4"/>
              <w:ind w:left="61" w:right="60"/>
              <w:jc w:val="center"/>
              <w:rPr>
                <w:rFonts w:ascii="Wingdings" w:hAnsi="Wingdings"/>
                <w:sz w:val="24"/>
              </w:rPr>
            </w:pPr>
            <w:r>
              <w:rPr>
                <w:rFonts w:ascii="Wingdings" w:hAnsi="Wingdings"/>
                <w:spacing w:val="-10"/>
                <w:sz w:val="24"/>
              </w:rPr>
              <w:t></w:t>
            </w:r>
          </w:p>
        </w:tc>
        <w:tc>
          <w:tcPr>
            <w:tcW w:w="1278" w:type="dxa"/>
          </w:tcPr>
          <w:p>
            <w:pPr>
              <w:pStyle w:val="TableParagraph"/>
              <w:spacing w:line="251" w:lineRule="exact" w:before="4"/>
              <w:ind w:left="4" w:right="4"/>
              <w:jc w:val="center"/>
              <w:rPr>
                <w:rFonts w:ascii="Wingdings" w:hAnsi="Wingdings"/>
                <w:sz w:val="24"/>
              </w:rPr>
            </w:pPr>
            <w:r>
              <w:rPr>
                <w:rFonts w:ascii="Wingdings" w:hAnsi="Wingdings"/>
                <w:spacing w:val="-10"/>
                <w:sz w:val="24"/>
              </w:rPr>
              <w:t></w:t>
            </w:r>
          </w:p>
        </w:tc>
        <w:tc>
          <w:tcPr>
            <w:tcW w:w="1275" w:type="dxa"/>
          </w:tcPr>
          <w:p>
            <w:pPr>
              <w:pStyle w:val="TableParagraph"/>
              <w:spacing w:line="251" w:lineRule="exact" w:before="4"/>
              <w:ind w:left="126" w:right="125"/>
              <w:jc w:val="center"/>
              <w:rPr>
                <w:rFonts w:ascii="Wingdings" w:hAnsi="Wingdings"/>
                <w:sz w:val="24"/>
              </w:rPr>
            </w:pPr>
            <w:r>
              <w:rPr>
                <w:rFonts w:ascii="Wingdings" w:hAnsi="Wingdings"/>
                <w:spacing w:val="-10"/>
                <w:sz w:val="24"/>
              </w:rPr>
              <w:t></w:t>
            </w:r>
          </w:p>
        </w:tc>
        <w:tc>
          <w:tcPr>
            <w:tcW w:w="1278" w:type="dxa"/>
          </w:tcPr>
          <w:p>
            <w:pPr>
              <w:pStyle w:val="TableParagraph"/>
              <w:rPr>
                <w:rFonts w:ascii="Times New Roman"/>
                <w:sz w:val="20"/>
              </w:rPr>
            </w:pPr>
          </w:p>
        </w:tc>
      </w:tr>
      <w:tr>
        <w:trPr>
          <w:trHeight w:val="275" w:hRule="atLeast"/>
        </w:trPr>
        <w:tc>
          <w:tcPr>
            <w:tcW w:w="6078" w:type="dxa"/>
          </w:tcPr>
          <w:p>
            <w:pPr>
              <w:pStyle w:val="TableParagraph"/>
              <w:spacing w:line="255" w:lineRule="exact"/>
              <w:ind w:left="107"/>
              <w:rPr>
                <w:sz w:val="24"/>
              </w:rPr>
            </w:pPr>
            <w:r>
              <w:rPr>
                <w:sz w:val="24"/>
              </w:rPr>
              <w:t>Report</w:t>
            </w:r>
            <w:r>
              <w:rPr>
                <w:spacing w:val="-3"/>
                <w:sz w:val="24"/>
              </w:rPr>
              <w:t> </w:t>
            </w:r>
            <w:r>
              <w:rPr>
                <w:sz w:val="24"/>
              </w:rPr>
              <w:t>from</w:t>
            </w:r>
            <w:r>
              <w:rPr>
                <w:spacing w:val="-3"/>
                <w:sz w:val="24"/>
              </w:rPr>
              <w:t> </w:t>
            </w:r>
            <w:r>
              <w:rPr>
                <w:sz w:val="24"/>
              </w:rPr>
              <w:t>the</w:t>
            </w:r>
            <w:r>
              <w:rPr>
                <w:spacing w:val="-3"/>
                <w:sz w:val="24"/>
              </w:rPr>
              <w:t> </w:t>
            </w:r>
            <w:r>
              <w:rPr>
                <w:sz w:val="24"/>
              </w:rPr>
              <w:t>Joint</w:t>
            </w:r>
            <w:r>
              <w:rPr>
                <w:spacing w:val="-4"/>
                <w:sz w:val="24"/>
              </w:rPr>
              <w:t> </w:t>
            </w:r>
            <w:r>
              <w:rPr>
                <w:sz w:val="24"/>
              </w:rPr>
              <w:t>Programme</w:t>
            </w:r>
            <w:r>
              <w:rPr>
                <w:spacing w:val="-3"/>
                <w:sz w:val="24"/>
              </w:rPr>
              <w:t> </w:t>
            </w:r>
            <w:r>
              <w:rPr>
                <w:spacing w:val="-2"/>
                <w:sz w:val="24"/>
              </w:rPr>
              <w:t>Office</w:t>
            </w:r>
          </w:p>
        </w:tc>
        <w:tc>
          <w:tcPr>
            <w:tcW w:w="1277" w:type="dxa"/>
          </w:tcPr>
          <w:p>
            <w:pPr>
              <w:pStyle w:val="TableParagraph"/>
              <w:spacing w:line="255" w:lineRule="exact"/>
              <w:ind w:left="84" w:right="77"/>
              <w:jc w:val="center"/>
              <w:rPr>
                <w:b/>
                <w:sz w:val="24"/>
              </w:rPr>
            </w:pPr>
            <w:r>
              <w:rPr>
                <w:b/>
                <w:spacing w:val="-5"/>
                <w:sz w:val="24"/>
              </w:rPr>
              <w:t>SC</w:t>
            </w:r>
          </w:p>
        </w:tc>
        <w:tc>
          <w:tcPr>
            <w:tcW w:w="1417" w:type="dxa"/>
          </w:tcPr>
          <w:p>
            <w:pPr>
              <w:pStyle w:val="TableParagraph"/>
              <w:rPr>
                <w:rFonts w:ascii="Times New Roman"/>
                <w:sz w:val="20"/>
              </w:rPr>
            </w:pPr>
          </w:p>
        </w:tc>
        <w:tc>
          <w:tcPr>
            <w:tcW w:w="1419" w:type="dxa"/>
          </w:tcPr>
          <w:p>
            <w:pPr>
              <w:pStyle w:val="TableParagraph"/>
              <w:spacing w:line="251" w:lineRule="exact" w:before="5"/>
              <w:ind w:left="60" w:right="59"/>
              <w:jc w:val="center"/>
              <w:rPr>
                <w:rFonts w:ascii="Wingdings" w:hAnsi="Wingdings"/>
                <w:sz w:val="24"/>
              </w:rPr>
            </w:pPr>
            <w:r>
              <w:rPr>
                <w:rFonts w:ascii="Wingdings" w:hAnsi="Wingdings"/>
                <w:spacing w:val="-10"/>
                <w:sz w:val="24"/>
              </w:rPr>
              <w:t></w:t>
            </w:r>
          </w:p>
        </w:tc>
        <w:tc>
          <w:tcPr>
            <w:tcW w:w="1417" w:type="dxa"/>
          </w:tcPr>
          <w:p>
            <w:pPr>
              <w:pStyle w:val="TableParagraph"/>
              <w:rPr>
                <w:rFonts w:ascii="Times New Roman"/>
                <w:sz w:val="20"/>
              </w:rPr>
            </w:pPr>
          </w:p>
        </w:tc>
        <w:tc>
          <w:tcPr>
            <w:tcW w:w="1278" w:type="dxa"/>
          </w:tcPr>
          <w:p>
            <w:pPr>
              <w:pStyle w:val="TableParagraph"/>
              <w:rPr>
                <w:rFonts w:ascii="Times New Roman"/>
                <w:sz w:val="20"/>
              </w:rPr>
            </w:pPr>
          </w:p>
        </w:tc>
        <w:tc>
          <w:tcPr>
            <w:tcW w:w="1275" w:type="dxa"/>
          </w:tcPr>
          <w:p>
            <w:pPr>
              <w:pStyle w:val="TableParagraph"/>
              <w:rPr>
                <w:rFonts w:ascii="Times New Roman"/>
                <w:sz w:val="20"/>
              </w:rPr>
            </w:pPr>
          </w:p>
        </w:tc>
        <w:tc>
          <w:tcPr>
            <w:tcW w:w="1278" w:type="dxa"/>
          </w:tcPr>
          <w:p>
            <w:pPr>
              <w:pStyle w:val="TableParagraph"/>
              <w:rPr>
                <w:rFonts w:ascii="Times New Roman"/>
                <w:sz w:val="20"/>
              </w:rPr>
            </w:pPr>
          </w:p>
        </w:tc>
      </w:tr>
      <w:tr>
        <w:trPr>
          <w:trHeight w:val="278" w:hRule="atLeast"/>
        </w:trPr>
        <w:tc>
          <w:tcPr>
            <w:tcW w:w="6078" w:type="dxa"/>
          </w:tcPr>
          <w:p>
            <w:pPr>
              <w:pStyle w:val="TableParagraph"/>
              <w:spacing w:line="255" w:lineRule="exact" w:before="3"/>
              <w:ind w:left="107"/>
              <w:rPr>
                <w:sz w:val="24"/>
              </w:rPr>
            </w:pPr>
            <w:r>
              <w:rPr>
                <w:sz w:val="24"/>
              </w:rPr>
              <w:t>Terms of</w:t>
            </w:r>
            <w:r>
              <w:rPr>
                <w:spacing w:val="-2"/>
                <w:sz w:val="24"/>
              </w:rPr>
              <w:t> Reference</w:t>
            </w:r>
          </w:p>
        </w:tc>
        <w:tc>
          <w:tcPr>
            <w:tcW w:w="1277" w:type="dxa"/>
          </w:tcPr>
          <w:p>
            <w:pPr>
              <w:pStyle w:val="TableParagraph"/>
              <w:spacing w:line="255" w:lineRule="exact" w:before="3"/>
              <w:ind w:left="84" w:right="75"/>
              <w:jc w:val="center"/>
              <w:rPr>
                <w:b/>
                <w:sz w:val="24"/>
              </w:rPr>
            </w:pPr>
            <w:r>
              <w:rPr>
                <w:b/>
                <w:spacing w:val="-2"/>
                <w:sz w:val="24"/>
              </w:rPr>
              <w:t>Chair(s)</w:t>
            </w:r>
          </w:p>
        </w:tc>
        <w:tc>
          <w:tcPr>
            <w:tcW w:w="1417" w:type="dxa"/>
          </w:tcPr>
          <w:p>
            <w:pPr>
              <w:pStyle w:val="TableParagraph"/>
              <w:spacing w:line="256" w:lineRule="exact" w:before="3"/>
              <w:ind w:left="61" w:right="57"/>
              <w:jc w:val="center"/>
              <w:rPr>
                <w:rFonts w:ascii="Wingdings" w:hAnsi="Wingdings"/>
                <w:sz w:val="24"/>
              </w:rPr>
            </w:pPr>
            <w:r>
              <w:rPr>
                <w:rFonts w:ascii="Wingdings" w:hAnsi="Wingdings"/>
                <w:spacing w:val="-10"/>
                <w:sz w:val="24"/>
              </w:rPr>
              <w:t></w:t>
            </w:r>
          </w:p>
        </w:tc>
        <w:tc>
          <w:tcPr>
            <w:tcW w:w="1419" w:type="dxa"/>
          </w:tcPr>
          <w:p>
            <w:pPr>
              <w:pStyle w:val="TableParagraph"/>
              <w:rPr>
                <w:rFonts w:ascii="Times New Roman"/>
                <w:sz w:val="20"/>
              </w:rPr>
            </w:pPr>
          </w:p>
        </w:tc>
        <w:tc>
          <w:tcPr>
            <w:tcW w:w="1417" w:type="dxa"/>
          </w:tcPr>
          <w:p>
            <w:pPr>
              <w:pStyle w:val="TableParagraph"/>
              <w:rPr>
                <w:rFonts w:ascii="Times New Roman"/>
                <w:sz w:val="20"/>
              </w:rPr>
            </w:pPr>
          </w:p>
        </w:tc>
        <w:tc>
          <w:tcPr>
            <w:tcW w:w="1278" w:type="dxa"/>
          </w:tcPr>
          <w:p>
            <w:pPr>
              <w:pStyle w:val="TableParagraph"/>
              <w:rPr>
                <w:rFonts w:ascii="Times New Roman"/>
                <w:sz w:val="20"/>
              </w:rPr>
            </w:pPr>
          </w:p>
        </w:tc>
        <w:tc>
          <w:tcPr>
            <w:tcW w:w="1275" w:type="dxa"/>
          </w:tcPr>
          <w:p>
            <w:pPr>
              <w:pStyle w:val="TableParagraph"/>
              <w:rPr>
                <w:rFonts w:ascii="Times New Roman"/>
                <w:sz w:val="20"/>
              </w:rPr>
            </w:pPr>
          </w:p>
        </w:tc>
        <w:tc>
          <w:tcPr>
            <w:tcW w:w="1278" w:type="dxa"/>
          </w:tcPr>
          <w:p>
            <w:pPr>
              <w:pStyle w:val="TableParagraph"/>
              <w:rPr>
                <w:rFonts w:ascii="Times New Roman"/>
                <w:sz w:val="20"/>
              </w:rPr>
            </w:pPr>
          </w:p>
        </w:tc>
      </w:tr>
      <w:tr>
        <w:trPr>
          <w:trHeight w:val="275" w:hRule="atLeast"/>
        </w:trPr>
        <w:tc>
          <w:tcPr>
            <w:tcW w:w="6078" w:type="dxa"/>
          </w:tcPr>
          <w:p>
            <w:pPr>
              <w:pStyle w:val="TableParagraph"/>
              <w:spacing w:line="255" w:lineRule="exact"/>
              <w:ind w:left="107"/>
              <w:rPr>
                <w:sz w:val="24"/>
              </w:rPr>
            </w:pPr>
            <w:r>
              <w:rPr>
                <w:sz w:val="24"/>
              </w:rPr>
              <w:t>Schedule</w:t>
            </w:r>
            <w:r>
              <w:rPr>
                <w:spacing w:val="-6"/>
                <w:sz w:val="24"/>
              </w:rPr>
              <w:t> </w:t>
            </w:r>
            <w:r>
              <w:rPr>
                <w:sz w:val="24"/>
              </w:rPr>
              <w:t>of</w:t>
            </w:r>
            <w:r>
              <w:rPr>
                <w:spacing w:val="-3"/>
                <w:sz w:val="24"/>
              </w:rPr>
              <w:t> </w:t>
            </w:r>
            <w:r>
              <w:rPr>
                <w:sz w:val="24"/>
              </w:rPr>
              <w:t>support</w:t>
            </w:r>
            <w:r>
              <w:rPr>
                <w:spacing w:val="-3"/>
                <w:sz w:val="24"/>
              </w:rPr>
              <w:t> </w:t>
            </w:r>
            <w:r>
              <w:rPr>
                <w:sz w:val="24"/>
              </w:rPr>
              <w:t>request</w:t>
            </w:r>
            <w:r>
              <w:rPr>
                <w:spacing w:val="-5"/>
                <w:sz w:val="24"/>
              </w:rPr>
              <w:t> </w:t>
            </w:r>
            <w:r>
              <w:rPr>
                <w:sz w:val="24"/>
              </w:rPr>
              <w:t>from</w:t>
            </w:r>
            <w:r>
              <w:rPr>
                <w:spacing w:val="-2"/>
                <w:sz w:val="24"/>
              </w:rPr>
              <w:t> </w:t>
            </w:r>
            <w:r>
              <w:rPr>
                <w:spacing w:val="-5"/>
                <w:sz w:val="24"/>
              </w:rPr>
              <w:t>WG</w:t>
            </w:r>
          </w:p>
        </w:tc>
        <w:tc>
          <w:tcPr>
            <w:tcW w:w="1277" w:type="dxa"/>
          </w:tcPr>
          <w:p>
            <w:pPr>
              <w:pStyle w:val="TableParagraph"/>
              <w:spacing w:line="255" w:lineRule="exact"/>
              <w:ind w:left="84" w:right="77"/>
              <w:jc w:val="center"/>
              <w:rPr>
                <w:b/>
                <w:sz w:val="24"/>
              </w:rPr>
            </w:pPr>
            <w:r>
              <w:rPr>
                <w:b/>
                <w:spacing w:val="-2"/>
                <w:sz w:val="24"/>
              </w:rPr>
              <w:t>PK/AH</w:t>
            </w:r>
          </w:p>
        </w:tc>
        <w:tc>
          <w:tcPr>
            <w:tcW w:w="1417" w:type="dxa"/>
          </w:tcPr>
          <w:p>
            <w:pPr>
              <w:pStyle w:val="TableParagraph"/>
              <w:spacing w:line="256" w:lineRule="exact"/>
              <w:ind w:left="61" w:right="57"/>
              <w:jc w:val="center"/>
              <w:rPr>
                <w:rFonts w:ascii="Wingdings" w:hAnsi="Wingdings"/>
                <w:sz w:val="24"/>
              </w:rPr>
            </w:pPr>
            <w:r>
              <w:rPr>
                <w:rFonts w:ascii="Wingdings" w:hAnsi="Wingdings"/>
                <w:spacing w:val="-10"/>
                <w:sz w:val="24"/>
              </w:rPr>
              <w:t></w:t>
            </w:r>
          </w:p>
        </w:tc>
        <w:tc>
          <w:tcPr>
            <w:tcW w:w="1419" w:type="dxa"/>
          </w:tcPr>
          <w:p>
            <w:pPr>
              <w:pStyle w:val="TableParagraph"/>
              <w:rPr>
                <w:rFonts w:ascii="Times New Roman"/>
                <w:sz w:val="20"/>
              </w:rPr>
            </w:pPr>
          </w:p>
        </w:tc>
        <w:tc>
          <w:tcPr>
            <w:tcW w:w="1417" w:type="dxa"/>
          </w:tcPr>
          <w:p>
            <w:pPr>
              <w:pStyle w:val="TableParagraph"/>
              <w:rPr>
                <w:rFonts w:ascii="Times New Roman"/>
                <w:sz w:val="20"/>
              </w:rPr>
            </w:pPr>
          </w:p>
        </w:tc>
        <w:tc>
          <w:tcPr>
            <w:tcW w:w="1278" w:type="dxa"/>
          </w:tcPr>
          <w:p>
            <w:pPr>
              <w:pStyle w:val="TableParagraph"/>
              <w:rPr>
                <w:rFonts w:ascii="Times New Roman"/>
                <w:sz w:val="20"/>
              </w:rPr>
            </w:pPr>
          </w:p>
        </w:tc>
        <w:tc>
          <w:tcPr>
            <w:tcW w:w="1275" w:type="dxa"/>
          </w:tcPr>
          <w:p>
            <w:pPr>
              <w:pStyle w:val="TableParagraph"/>
              <w:rPr>
                <w:rFonts w:ascii="Times New Roman"/>
                <w:sz w:val="20"/>
              </w:rPr>
            </w:pPr>
          </w:p>
        </w:tc>
        <w:tc>
          <w:tcPr>
            <w:tcW w:w="1278" w:type="dxa"/>
          </w:tcPr>
          <w:p>
            <w:pPr>
              <w:pStyle w:val="TableParagraph"/>
              <w:rPr>
                <w:rFonts w:ascii="Times New Roman"/>
                <w:sz w:val="20"/>
              </w:rPr>
            </w:pPr>
          </w:p>
        </w:tc>
      </w:tr>
      <w:tr>
        <w:trPr>
          <w:trHeight w:val="551" w:hRule="atLeast"/>
        </w:trPr>
        <w:tc>
          <w:tcPr>
            <w:tcW w:w="6078" w:type="dxa"/>
            <w:shd w:val="clear" w:color="auto" w:fill="C1A875"/>
          </w:tcPr>
          <w:p>
            <w:pPr>
              <w:pStyle w:val="TableParagraph"/>
              <w:spacing w:line="270" w:lineRule="atLeast"/>
              <w:ind w:left="107" w:right="50"/>
              <w:rPr>
                <w:b/>
                <w:sz w:val="24"/>
              </w:rPr>
            </w:pPr>
            <w:r>
              <w:rPr>
                <w:b/>
                <w:sz w:val="24"/>
              </w:rPr>
              <w:t>REGIONAL</w:t>
            </w:r>
            <w:r>
              <w:rPr>
                <w:b/>
                <w:spacing w:val="-13"/>
                <w:sz w:val="24"/>
              </w:rPr>
              <w:t> </w:t>
            </w:r>
            <w:r>
              <w:rPr>
                <w:b/>
                <w:sz w:val="24"/>
              </w:rPr>
              <w:t>JOINT</w:t>
            </w:r>
            <w:r>
              <w:rPr>
                <w:b/>
                <w:spacing w:val="-12"/>
                <w:sz w:val="24"/>
              </w:rPr>
              <w:t> </w:t>
            </w:r>
            <w:r>
              <w:rPr>
                <w:b/>
                <w:sz w:val="24"/>
              </w:rPr>
              <w:t>COMMITTEE</w:t>
            </w:r>
            <w:r>
              <w:rPr>
                <w:b/>
                <w:spacing w:val="-13"/>
                <w:sz w:val="24"/>
              </w:rPr>
              <w:t> </w:t>
            </w:r>
            <w:r>
              <w:rPr>
                <w:b/>
                <w:sz w:val="24"/>
              </w:rPr>
              <w:t>WORK </w:t>
            </w:r>
            <w:r>
              <w:rPr>
                <w:b/>
                <w:spacing w:val="-2"/>
                <w:sz w:val="24"/>
              </w:rPr>
              <w:t>PROGRAMME</w:t>
            </w:r>
          </w:p>
        </w:tc>
        <w:tc>
          <w:tcPr>
            <w:tcW w:w="1277" w:type="dxa"/>
            <w:shd w:val="clear" w:color="auto" w:fill="C1A875"/>
          </w:tcPr>
          <w:p>
            <w:pPr>
              <w:pStyle w:val="TableParagraph"/>
              <w:rPr>
                <w:rFonts w:ascii="Times New Roman"/>
                <w:sz w:val="22"/>
              </w:rPr>
            </w:pPr>
          </w:p>
        </w:tc>
        <w:tc>
          <w:tcPr>
            <w:tcW w:w="1417" w:type="dxa"/>
            <w:shd w:val="clear" w:color="auto" w:fill="C1A875"/>
          </w:tcPr>
          <w:p>
            <w:pPr>
              <w:pStyle w:val="TableParagraph"/>
              <w:rPr>
                <w:rFonts w:ascii="Times New Roman"/>
                <w:sz w:val="22"/>
              </w:rPr>
            </w:pPr>
          </w:p>
        </w:tc>
        <w:tc>
          <w:tcPr>
            <w:tcW w:w="1419" w:type="dxa"/>
            <w:shd w:val="clear" w:color="auto" w:fill="C1A875"/>
          </w:tcPr>
          <w:p>
            <w:pPr>
              <w:pStyle w:val="TableParagraph"/>
              <w:rPr>
                <w:rFonts w:ascii="Times New Roman"/>
                <w:sz w:val="22"/>
              </w:rPr>
            </w:pPr>
          </w:p>
        </w:tc>
        <w:tc>
          <w:tcPr>
            <w:tcW w:w="1417" w:type="dxa"/>
            <w:shd w:val="clear" w:color="auto" w:fill="C1A875"/>
          </w:tcPr>
          <w:p>
            <w:pPr>
              <w:pStyle w:val="TableParagraph"/>
              <w:rPr>
                <w:rFonts w:ascii="Times New Roman"/>
                <w:sz w:val="22"/>
              </w:rPr>
            </w:pPr>
          </w:p>
        </w:tc>
        <w:tc>
          <w:tcPr>
            <w:tcW w:w="1278" w:type="dxa"/>
            <w:shd w:val="clear" w:color="auto" w:fill="C1A875"/>
          </w:tcPr>
          <w:p>
            <w:pPr>
              <w:pStyle w:val="TableParagraph"/>
              <w:rPr>
                <w:rFonts w:ascii="Times New Roman"/>
                <w:sz w:val="22"/>
              </w:rPr>
            </w:pPr>
          </w:p>
        </w:tc>
        <w:tc>
          <w:tcPr>
            <w:tcW w:w="1275" w:type="dxa"/>
            <w:shd w:val="clear" w:color="auto" w:fill="C1A875"/>
          </w:tcPr>
          <w:p>
            <w:pPr>
              <w:pStyle w:val="TableParagraph"/>
              <w:rPr>
                <w:rFonts w:ascii="Times New Roman"/>
                <w:sz w:val="22"/>
              </w:rPr>
            </w:pPr>
          </w:p>
        </w:tc>
        <w:tc>
          <w:tcPr>
            <w:tcW w:w="1278" w:type="dxa"/>
            <w:shd w:val="clear" w:color="auto" w:fill="C1A875"/>
          </w:tcPr>
          <w:p>
            <w:pPr>
              <w:pStyle w:val="TableParagraph"/>
              <w:rPr>
                <w:rFonts w:ascii="Times New Roman"/>
                <w:sz w:val="22"/>
              </w:rPr>
            </w:pPr>
          </w:p>
        </w:tc>
      </w:tr>
      <w:tr>
        <w:trPr>
          <w:trHeight w:val="551" w:hRule="atLeast"/>
        </w:trPr>
        <w:tc>
          <w:tcPr>
            <w:tcW w:w="6078" w:type="dxa"/>
          </w:tcPr>
          <w:p>
            <w:pPr>
              <w:pStyle w:val="TableParagraph"/>
              <w:spacing w:line="270" w:lineRule="atLeast"/>
              <w:ind w:left="107"/>
              <w:rPr>
                <w:sz w:val="24"/>
              </w:rPr>
            </w:pPr>
            <w:r>
              <w:rPr>
                <w:sz w:val="24"/>
              </w:rPr>
              <w:t>Urgent</w:t>
            </w:r>
            <w:r>
              <w:rPr>
                <w:spacing w:val="-6"/>
                <w:sz w:val="24"/>
              </w:rPr>
              <w:t> </w:t>
            </w:r>
            <w:r>
              <w:rPr>
                <w:sz w:val="24"/>
              </w:rPr>
              <w:t>and</w:t>
            </w:r>
            <w:r>
              <w:rPr>
                <w:spacing w:val="-8"/>
                <w:sz w:val="24"/>
              </w:rPr>
              <w:t> </w:t>
            </w:r>
            <w:r>
              <w:rPr>
                <w:sz w:val="24"/>
              </w:rPr>
              <w:t>Emergency</w:t>
            </w:r>
            <w:r>
              <w:rPr>
                <w:spacing w:val="-6"/>
                <w:sz w:val="24"/>
              </w:rPr>
              <w:t> </w:t>
            </w:r>
            <w:r>
              <w:rPr>
                <w:sz w:val="24"/>
              </w:rPr>
              <w:t>Care</w:t>
            </w:r>
            <w:r>
              <w:rPr>
                <w:spacing w:val="-7"/>
                <w:sz w:val="24"/>
              </w:rPr>
              <w:t> </w:t>
            </w:r>
            <w:r>
              <w:rPr>
                <w:sz w:val="24"/>
              </w:rPr>
              <w:t>Update</w:t>
            </w:r>
            <w:r>
              <w:rPr>
                <w:spacing w:val="-6"/>
                <w:sz w:val="24"/>
              </w:rPr>
              <w:t> </w:t>
            </w:r>
            <w:r>
              <w:rPr>
                <w:sz w:val="24"/>
              </w:rPr>
              <w:t>Report</w:t>
            </w:r>
            <w:r>
              <w:rPr>
                <w:spacing w:val="-9"/>
                <w:sz w:val="24"/>
              </w:rPr>
              <w:t> </w:t>
            </w:r>
            <w:r>
              <w:rPr>
                <w:sz w:val="24"/>
              </w:rPr>
              <w:t>(Objective </w:t>
            </w:r>
            <w:r>
              <w:rPr>
                <w:spacing w:val="-6"/>
                <w:sz w:val="24"/>
              </w:rPr>
              <w:t>2)</w:t>
            </w:r>
          </w:p>
        </w:tc>
        <w:tc>
          <w:tcPr>
            <w:tcW w:w="1277" w:type="dxa"/>
          </w:tcPr>
          <w:p>
            <w:pPr>
              <w:pStyle w:val="TableParagraph"/>
              <w:spacing w:before="139"/>
              <w:ind w:left="84" w:right="78"/>
              <w:jc w:val="center"/>
              <w:rPr>
                <w:b/>
                <w:sz w:val="24"/>
              </w:rPr>
            </w:pPr>
            <w:r>
              <w:rPr>
                <w:b/>
                <w:spacing w:val="-2"/>
                <w:sz w:val="24"/>
              </w:rPr>
              <w:t>AC/DL</w:t>
            </w:r>
          </w:p>
        </w:tc>
        <w:tc>
          <w:tcPr>
            <w:tcW w:w="1417" w:type="dxa"/>
          </w:tcPr>
          <w:p>
            <w:pPr>
              <w:pStyle w:val="TableParagraph"/>
              <w:rPr>
                <w:rFonts w:ascii="Times New Roman"/>
                <w:sz w:val="22"/>
              </w:rPr>
            </w:pPr>
          </w:p>
        </w:tc>
        <w:tc>
          <w:tcPr>
            <w:tcW w:w="1419" w:type="dxa"/>
          </w:tcPr>
          <w:p>
            <w:pPr>
              <w:pStyle w:val="TableParagraph"/>
              <w:rPr>
                <w:rFonts w:ascii="Times New Roman"/>
                <w:sz w:val="22"/>
              </w:rPr>
            </w:pPr>
          </w:p>
        </w:tc>
        <w:tc>
          <w:tcPr>
            <w:tcW w:w="1417" w:type="dxa"/>
          </w:tcPr>
          <w:p>
            <w:pPr>
              <w:pStyle w:val="TableParagraph"/>
              <w:spacing w:before="143"/>
              <w:ind w:left="61" w:right="60"/>
              <w:jc w:val="center"/>
              <w:rPr>
                <w:rFonts w:ascii="Wingdings" w:hAnsi="Wingdings"/>
                <w:sz w:val="24"/>
              </w:rPr>
            </w:pPr>
            <w:r>
              <w:rPr>
                <w:rFonts w:ascii="Wingdings" w:hAnsi="Wingdings"/>
                <w:spacing w:val="-10"/>
                <w:sz w:val="24"/>
              </w:rPr>
              <w:t></w:t>
            </w:r>
          </w:p>
        </w:tc>
        <w:tc>
          <w:tcPr>
            <w:tcW w:w="1278" w:type="dxa"/>
          </w:tcPr>
          <w:p>
            <w:pPr>
              <w:pStyle w:val="TableParagraph"/>
              <w:rPr>
                <w:rFonts w:ascii="Times New Roman"/>
                <w:sz w:val="22"/>
              </w:rPr>
            </w:pPr>
          </w:p>
        </w:tc>
        <w:tc>
          <w:tcPr>
            <w:tcW w:w="1275" w:type="dxa"/>
          </w:tcPr>
          <w:p>
            <w:pPr>
              <w:pStyle w:val="TableParagraph"/>
              <w:rPr>
                <w:rFonts w:ascii="Times New Roman"/>
                <w:sz w:val="22"/>
              </w:rPr>
            </w:pPr>
          </w:p>
        </w:tc>
        <w:tc>
          <w:tcPr>
            <w:tcW w:w="1278" w:type="dxa"/>
          </w:tcPr>
          <w:p>
            <w:pPr>
              <w:pStyle w:val="TableParagraph"/>
              <w:rPr>
                <w:rFonts w:ascii="Times New Roman"/>
                <w:sz w:val="22"/>
              </w:rPr>
            </w:pPr>
          </w:p>
        </w:tc>
      </w:tr>
      <w:tr>
        <w:trPr>
          <w:trHeight w:val="274" w:hRule="atLeast"/>
        </w:trPr>
        <w:tc>
          <w:tcPr>
            <w:tcW w:w="6078" w:type="dxa"/>
            <w:shd w:val="clear" w:color="auto" w:fill="C1A875"/>
          </w:tcPr>
          <w:p>
            <w:pPr>
              <w:pStyle w:val="TableParagraph"/>
              <w:spacing w:line="255" w:lineRule="exact"/>
              <w:ind w:left="107"/>
              <w:rPr>
                <w:b/>
                <w:sz w:val="24"/>
              </w:rPr>
            </w:pPr>
            <w:r>
              <w:rPr>
                <w:b/>
                <w:sz w:val="24"/>
              </w:rPr>
              <w:t>WORKSHOP</w:t>
            </w:r>
            <w:r>
              <w:rPr>
                <w:b/>
                <w:spacing w:val="-1"/>
                <w:sz w:val="24"/>
              </w:rPr>
              <w:t> </w:t>
            </w:r>
            <w:r>
              <w:rPr>
                <w:b/>
                <w:spacing w:val="-2"/>
                <w:sz w:val="24"/>
              </w:rPr>
              <w:t>SESSIONS</w:t>
            </w:r>
          </w:p>
        </w:tc>
        <w:tc>
          <w:tcPr>
            <w:tcW w:w="1277" w:type="dxa"/>
            <w:shd w:val="clear" w:color="auto" w:fill="C1A875"/>
          </w:tcPr>
          <w:p>
            <w:pPr>
              <w:pStyle w:val="TableParagraph"/>
              <w:rPr>
                <w:rFonts w:ascii="Times New Roman"/>
                <w:sz w:val="20"/>
              </w:rPr>
            </w:pPr>
          </w:p>
        </w:tc>
        <w:tc>
          <w:tcPr>
            <w:tcW w:w="1417" w:type="dxa"/>
            <w:shd w:val="clear" w:color="auto" w:fill="C1A875"/>
          </w:tcPr>
          <w:p>
            <w:pPr>
              <w:pStyle w:val="TableParagraph"/>
              <w:rPr>
                <w:rFonts w:ascii="Times New Roman"/>
                <w:sz w:val="20"/>
              </w:rPr>
            </w:pPr>
          </w:p>
        </w:tc>
        <w:tc>
          <w:tcPr>
            <w:tcW w:w="1419" w:type="dxa"/>
            <w:shd w:val="clear" w:color="auto" w:fill="C1A875"/>
          </w:tcPr>
          <w:p>
            <w:pPr>
              <w:pStyle w:val="TableParagraph"/>
              <w:rPr>
                <w:rFonts w:ascii="Times New Roman"/>
                <w:sz w:val="20"/>
              </w:rPr>
            </w:pPr>
          </w:p>
        </w:tc>
        <w:tc>
          <w:tcPr>
            <w:tcW w:w="1417" w:type="dxa"/>
            <w:shd w:val="clear" w:color="auto" w:fill="C1A875"/>
          </w:tcPr>
          <w:p>
            <w:pPr>
              <w:pStyle w:val="TableParagraph"/>
              <w:rPr>
                <w:rFonts w:ascii="Times New Roman"/>
                <w:sz w:val="20"/>
              </w:rPr>
            </w:pPr>
          </w:p>
        </w:tc>
        <w:tc>
          <w:tcPr>
            <w:tcW w:w="1278" w:type="dxa"/>
            <w:shd w:val="clear" w:color="auto" w:fill="C1A875"/>
          </w:tcPr>
          <w:p>
            <w:pPr>
              <w:pStyle w:val="TableParagraph"/>
              <w:rPr>
                <w:rFonts w:ascii="Times New Roman"/>
                <w:sz w:val="20"/>
              </w:rPr>
            </w:pPr>
          </w:p>
        </w:tc>
        <w:tc>
          <w:tcPr>
            <w:tcW w:w="1275" w:type="dxa"/>
            <w:shd w:val="clear" w:color="auto" w:fill="C1A875"/>
          </w:tcPr>
          <w:p>
            <w:pPr>
              <w:pStyle w:val="TableParagraph"/>
              <w:rPr>
                <w:rFonts w:ascii="Times New Roman"/>
                <w:sz w:val="20"/>
              </w:rPr>
            </w:pPr>
          </w:p>
        </w:tc>
        <w:tc>
          <w:tcPr>
            <w:tcW w:w="1278" w:type="dxa"/>
            <w:shd w:val="clear" w:color="auto" w:fill="C1A875"/>
          </w:tcPr>
          <w:p>
            <w:pPr>
              <w:pStyle w:val="TableParagraph"/>
              <w:rPr>
                <w:rFonts w:ascii="Times New Roman"/>
                <w:sz w:val="20"/>
              </w:rPr>
            </w:pPr>
          </w:p>
        </w:tc>
      </w:tr>
      <w:tr>
        <w:trPr>
          <w:trHeight w:val="551" w:hRule="atLeast"/>
        </w:trPr>
        <w:tc>
          <w:tcPr>
            <w:tcW w:w="6078" w:type="dxa"/>
          </w:tcPr>
          <w:p>
            <w:pPr>
              <w:pStyle w:val="TableParagraph"/>
              <w:spacing w:line="270" w:lineRule="atLeast"/>
              <w:ind w:left="107"/>
              <w:rPr>
                <w:sz w:val="24"/>
              </w:rPr>
            </w:pPr>
            <w:r>
              <w:rPr>
                <w:sz w:val="24"/>
              </w:rPr>
              <w:t>Global</w:t>
            </w:r>
            <w:r>
              <w:rPr>
                <w:spacing w:val="-7"/>
                <w:sz w:val="24"/>
              </w:rPr>
              <w:t> </w:t>
            </w:r>
            <w:r>
              <w:rPr>
                <w:sz w:val="24"/>
              </w:rPr>
              <w:t>Perspective</w:t>
            </w:r>
            <w:r>
              <w:rPr>
                <w:spacing w:val="-7"/>
                <w:sz w:val="24"/>
              </w:rPr>
              <w:t> </w:t>
            </w:r>
            <w:r>
              <w:rPr>
                <w:sz w:val="24"/>
              </w:rPr>
              <w:t>on</w:t>
            </w:r>
            <w:r>
              <w:rPr>
                <w:spacing w:val="-8"/>
                <w:sz w:val="24"/>
              </w:rPr>
              <w:t> </w:t>
            </w:r>
            <w:r>
              <w:rPr>
                <w:sz w:val="24"/>
              </w:rPr>
              <w:t>Artificial</w:t>
            </w:r>
            <w:r>
              <w:rPr>
                <w:spacing w:val="-7"/>
                <w:sz w:val="24"/>
              </w:rPr>
              <w:t> </w:t>
            </w:r>
            <w:r>
              <w:rPr>
                <w:sz w:val="24"/>
              </w:rPr>
              <w:t>Intelligence</w:t>
            </w:r>
            <w:r>
              <w:rPr>
                <w:spacing w:val="-7"/>
                <w:sz w:val="24"/>
              </w:rPr>
              <w:t> </w:t>
            </w:r>
            <w:r>
              <w:rPr>
                <w:sz w:val="24"/>
              </w:rPr>
              <w:t>in</w:t>
            </w:r>
            <w:r>
              <w:rPr>
                <w:spacing w:val="-8"/>
                <w:sz w:val="24"/>
              </w:rPr>
              <w:t> </w:t>
            </w:r>
            <w:r>
              <w:rPr>
                <w:sz w:val="24"/>
              </w:rPr>
              <w:t>Health </w:t>
            </w:r>
            <w:r>
              <w:rPr>
                <w:spacing w:val="-2"/>
                <w:sz w:val="24"/>
              </w:rPr>
              <w:t>Wellbeing</w:t>
            </w:r>
          </w:p>
        </w:tc>
        <w:tc>
          <w:tcPr>
            <w:tcW w:w="1277" w:type="dxa"/>
          </w:tcPr>
          <w:p>
            <w:pPr>
              <w:pStyle w:val="TableParagraph"/>
              <w:spacing w:before="139"/>
              <w:ind w:left="84" w:right="78"/>
              <w:jc w:val="center"/>
              <w:rPr>
                <w:b/>
                <w:sz w:val="24"/>
              </w:rPr>
            </w:pPr>
            <w:r>
              <w:rPr>
                <w:b/>
                <w:spacing w:val="-5"/>
                <w:sz w:val="24"/>
              </w:rPr>
              <w:t>HT</w:t>
            </w:r>
          </w:p>
        </w:tc>
        <w:tc>
          <w:tcPr>
            <w:tcW w:w="1417" w:type="dxa"/>
          </w:tcPr>
          <w:p>
            <w:pPr>
              <w:pStyle w:val="TableParagraph"/>
              <w:rPr>
                <w:rFonts w:ascii="Times New Roman"/>
                <w:sz w:val="22"/>
              </w:rPr>
            </w:pPr>
          </w:p>
        </w:tc>
        <w:tc>
          <w:tcPr>
            <w:tcW w:w="1419" w:type="dxa"/>
          </w:tcPr>
          <w:p>
            <w:pPr>
              <w:pStyle w:val="TableParagraph"/>
              <w:rPr>
                <w:rFonts w:ascii="Times New Roman"/>
                <w:sz w:val="22"/>
              </w:rPr>
            </w:pPr>
          </w:p>
        </w:tc>
        <w:tc>
          <w:tcPr>
            <w:tcW w:w="1417" w:type="dxa"/>
          </w:tcPr>
          <w:p>
            <w:pPr>
              <w:pStyle w:val="TableParagraph"/>
              <w:spacing w:before="144"/>
              <w:ind w:left="61" w:right="60"/>
              <w:jc w:val="center"/>
              <w:rPr>
                <w:rFonts w:ascii="Wingdings" w:hAnsi="Wingdings"/>
                <w:sz w:val="24"/>
              </w:rPr>
            </w:pPr>
            <w:r>
              <w:rPr>
                <w:rFonts w:ascii="Wingdings" w:hAnsi="Wingdings"/>
                <w:spacing w:val="-10"/>
                <w:sz w:val="24"/>
              </w:rPr>
              <w:t></w:t>
            </w:r>
          </w:p>
        </w:tc>
        <w:tc>
          <w:tcPr>
            <w:tcW w:w="1278" w:type="dxa"/>
          </w:tcPr>
          <w:p>
            <w:pPr>
              <w:pStyle w:val="TableParagraph"/>
              <w:rPr>
                <w:rFonts w:ascii="Times New Roman"/>
                <w:sz w:val="22"/>
              </w:rPr>
            </w:pPr>
          </w:p>
        </w:tc>
        <w:tc>
          <w:tcPr>
            <w:tcW w:w="1275" w:type="dxa"/>
          </w:tcPr>
          <w:p>
            <w:pPr>
              <w:pStyle w:val="TableParagraph"/>
              <w:rPr>
                <w:rFonts w:ascii="Times New Roman"/>
                <w:sz w:val="22"/>
              </w:rPr>
            </w:pPr>
          </w:p>
        </w:tc>
        <w:tc>
          <w:tcPr>
            <w:tcW w:w="1278" w:type="dxa"/>
          </w:tcPr>
          <w:p>
            <w:pPr>
              <w:pStyle w:val="TableParagraph"/>
              <w:rPr>
                <w:rFonts w:ascii="Times New Roman"/>
                <w:sz w:val="22"/>
              </w:rPr>
            </w:pPr>
          </w:p>
        </w:tc>
      </w:tr>
      <w:tr>
        <w:trPr>
          <w:trHeight w:val="276" w:hRule="atLeast"/>
        </w:trPr>
        <w:tc>
          <w:tcPr>
            <w:tcW w:w="6078" w:type="dxa"/>
          </w:tcPr>
          <w:p>
            <w:pPr>
              <w:pStyle w:val="TableParagraph"/>
              <w:spacing w:line="256" w:lineRule="exact"/>
              <w:ind w:left="107"/>
              <w:rPr>
                <w:sz w:val="24"/>
              </w:rPr>
            </w:pPr>
            <w:r>
              <w:rPr>
                <w:sz w:val="24"/>
              </w:rPr>
              <w:t>Mobilising</w:t>
            </w:r>
            <w:r>
              <w:rPr>
                <w:spacing w:val="-4"/>
                <w:sz w:val="24"/>
              </w:rPr>
              <w:t> </w:t>
            </w:r>
            <w:r>
              <w:rPr>
                <w:sz w:val="24"/>
              </w:rPr>
              <w:t>the</w:t>
            </w:r>
            <w:r>
              <w:rPr>
                <w:spacing w:val="-4"/>
                <w:sz w:val="24"/>
              </w:rPr>
              <w:t> </w:t>
            </w:r>
            <w:r>
              <w:rPr>
                <w:sz w:val="24"/>
              </w:rPr>
              <w:t>System</w:t>
            </w:r>
            <w:r>
              <w:rPr>
                <w:spacing w:val="-6"/>
                <w:sz w:val="24"/>
              </w:rPr>
              <w:t> </w:t>
            </w:r>
            <w:r>
              <w:rPr>
                <w:sz w:val="24"/>
              </w:rPr>
              <w:t>to</w:t>
            </w:r>
            <w:r>
              <w:rPr>
                <w:spacing w:val="-3"/>
                <w:sz w:val="24"/>
              </w:rPr>
              <w:t> </w:t>
            </w:r>
            <w:r>
              <w:rPr>
                <w:sz w:val="24"/>
              </w:rPr>
              <w:t>Promote</w:t>
            </w:r>
            <w:r>
              <w:rPr>
                <w:spacing w:val="-3"/>
                <w:sz w:val="24"/>
              </w:rPr>
              <w:t> </w:t>
            </w:r>
            <w:r>
              <w:rPr>
                <w:sz w:val="24"/>
              </w:rPr>
              <w:t>Healthy</w:t>
            </w:r>
            <w:r>
              <w:rPr>
                <w:spacing w:val="-5"/>
                <w:sz w:val="24"/>
              </w:rPr>
              <w:t> </w:t>
            </w:r>
            <w:r>
              <w:rPr>
                <w:spacing w:val="-2"/>
                <w:sz w:val="24"/>
              </w:rPr>
              <w:t>Weight</w:t>
            </w:r>
          </w:p>
        </w:tc>
        <w:tc>
          <w:tcPr>
            <w:tcW w:w="1277" w:type="dxa"/>
          </w:tcPr>
          <w:p>
            <w:pPr>
              <w:pStyle w:val="TableParagraph"/>
              <w:spacing w:line="256" w:lineRule="exact"/>
              <w:ind w:left="84" w:right="75"/>
              <w:jc w:val="center"/>
              <w:rPr>
                <w:b/>
                <w:sz w:val="24"/>
              </w:rPr>
            </w:pPr>
            <w:r>
              <w:rPr>
                <w:b/>
                <w:spacing w:val="-5"/>
                <w:sz w:val="24"/>
              </w:rPr>
              <w:t>GR</w:t>
            </w:r>
          </w:p>
        </w:tc>
        <w:tc>
          <w:tcPr>
            <w:tcW w:w="1417" w:type="dxa"/>
          </w:tcPr>
          <w:p>
            <w:pPr>
              <w:pStyle w:val="TableParagraph"/>
              <w:rPr>
                <w:rFonts w:ascii="Times New Roman"/>
                <w:sz w:val="20"/>
              </w:rPr>
            </w:pPr>
          </w:p>
        </w:tc>
        <w:tc>
          <w:tcPr>
            <w:tcW w:w="1419" w:type="dxa"/>
          </w:tcPr>
          <w:p>
            <w:pPr>
              <w:pStyle w:val="TableParagraph"/>
              <w:rPr>
                <w:rFonts w:ascii="Times New Roman"/>
                <w:sz w:val="20"/>
              </w:rPr>
            </w:pPr>
          </w:p>
        </w:tc>
        <w:tc>
          <w:tcPr>
            <w:tcW w:w="1417" w:type="dxa"/>
          </w:tcPr>
          <w:p>
            <w:pPr>
              <w:pStyle w:val="TableParagraph"/>
              <w:rPr>
                <w:rFonts w:ascii="Times New Roman"/>
                <w:sz w:val="20"/>
              </w:rPr>
            </w:pPr>
          </w:p>
        </w:tc>
        <w:tc>
          <w:tcPr>
            <w:tcW w:w="1278" w:type="dxa"/>
          </w:tcPr>
          <w:p>
            <w:pPr>
              <w:pStyle w:val="TableParagraph"/>
              <w:rPr>
                <w:rFonts w:ascii="Times New Roman"/>
                <w:sz w:val="20"/>
              </w:rPr>
            </w:pPr>
          </w:p>
        </w:tc>
        <w:tc>
          <w:tcPr>
            <w:tcW w:w="1275" w:type="dxa"/>
          </w:tcPr>
          <w:p>
            <w:pPr>
              <w:pStyle w:val="TableParagraph"/>
              <w:spacing w:line="251" w:lineRule="exact" w:before="4"/>
              <w:ind w:left="126" w:right="125"/>
              <w:jc w:val="center"/>
              <w:rPr>
                <w:rFonts w:ascii="Wingdings" w:hAnsi="Wingdings"/>
                <w:sz w:val="24"/>
              </w:rPr>
            </w:pPr>
            <w:r>
              <w:rPr>
                <w:rFonts w:ascii="Wingdings" w:hAnsi="Wingdings"/>
                <w:spacing w:val="-10"/>
                <w:sz w:val="24"/>
              </w:rPr>
              <w:t></w:t>
            </w:r>
          </w:p>
        </w:tc>
        <w:tc>
          <w:tcPr>
            <w:tcW w:w="1278" w:type="dxa"/>
          </w:tcPr>
          <w:p>
            <w:pPr>
              <w:pStyle w:val="TableParagraph"/>
              <w:rPr>
                <w:rFonts w:ascii="Times New Roman"/>
                <w:sz w:val="20"/>
              </w:rPr>
            </w:pPr>
          </w:p>
        </w:tc>
      </w:tr>
      <w:tr>
        <w:trPr>
          <w:trHeight w:val="277" w:hRule="atLeast"/>
        </w:trPr>
        <w:tc>
          <w:tcPr>
            <w:tcW w:w="6078" w:type="dxa"/>
            <w:shd w:val="clear" w:color="auto" w:fill="C1A875"/>
          </w:tcPr>
          <w:p>
            <w:pPr>
              <w:pStyle w:val="TableParagraph"/>
              <w:spacing w:line="255" w:lineRule="exact" w:before="2"/>
              <w:ind w:left="107"/>
              <w:rPr>
                <w:b/>
                <w:sz w:val="24"/>
              </w:rPr>
            </w:pPr>
            <w:r>
              <w:rPr>
                <w:b/>
                <w:sz w:val="24"/>
              </w:rPr>
              <w:t>SUB-GROUP</w:t>
            </w:r>
            <w:r>
              <w:rPr>
                <w:b/>
                <w:spacing w:val="-2"/>
                <w:sz w:val="24"/>
              </w:rPr>
              <w:t> </w:t>
            </w:r>
            <w:r>
              <w:rPr>
                <w:b/>
                <w:sz w:val="24"/>
              </w:rPr>
              <w:t>HIGHLIGHT</w:t>
            </w:r>
            <w:r>
              <w:rPr>
                <w:b/>
                <w:spacing w:val="-1"/>
                <w:sz w:val="24"/>
              </w:rPr>
              <w:t> </w:t>
            </w:r>
            <w:r>
              <w:rPr>
                <w:b/>
                <w:spacing w:val="-2"/>
                <w:sz w:val="24"/>
              </w:rPr>
              <w:t>REPORTS</w:t>
            </w:r>
          </w:p>
        </w:tc>
        <w:tc>
          <w:tcPr>
            <w:tcW w:w="1277" w:type="dxa"/>
            <w:shd w:val="clear" w:color="auto" w:fill="C1A875"/>
          </w:tcPr>
          <w:p>
            <w:pPr>
              <w:pStyle w:val="TableParagraph"/>
              <w:rPr>
                <w:rFonts w:ascii="Times New Roman"/>
                <w:sz w:val="20"/>
              </w:rPr>
            </w:pPr>
          </w:p>
        </w:tc>
        <w:tc>
          <w:tcPr>
            <w:tcW w:w="1417" w:type="dxa"/>
            <w:shd w:val="clear" w:color="auto" w:fill="C1A875"/>
          </w:tcPr>
          <w:p>
            <w:pPr>
              <w:pStyle w:val="TableParagraph"/>
              <w:rPr>
                <w:rFonts w:ascii="Times New Roman"/>
                <w:sz w:val="20"/>
              </w:rPr>
            </w:pPr>
          </w:p>
        </w:tc>
        <w:tc>
          <w:tcPr>
            <w:tcW w:w="1419" w:type="dxa"/>
            <w:shd w:val="clear" w:color="auto" w:fill="C1A875"/>
          </w:tcPr>
          <w:p>
            <w:pPr>
              <w:pStyle w:val="TableParagraph"/>
              <w:rPr>
                <w:rFonts w:ascii="Times New Roman"/>
                <w:sz w:val="20"/>
              </w:rPr>
            </w:pPr>
          </w:p>
        </w:tc>
        <w:tc>
          <w:tcPr>
            <w:tcW w:w="1417" w:type="dxa"/>
            <w:shd w:val="clear" w:color="auto" w:fill="C1A875"/>
          </w:tcPr>
          <w:p>
            <w:pPr>
              <w:pStyle w:val="TableParagraph"/>
              <w:rPr>
                <w:rFonts w:ascii="Times New Roman"/>
                <w:sz w:val="20"/>
              </w:rPr>
            </w:pPr>
          </w:p>
        </w:tc>
        <w:tc>
          <w:tcPr>
            <w:tcW w:w="1278" w:type="dxa"/>
            <w:shd w:val="clear" w:color="auto" w:fill="C1A875"/>
          </w:tcPr>
          <w:p>
            <w:pPr>
              <w:pStyle w:val="TableParagraph"/>
              <w:rPr>
                <w:rFonts w:ascii="Times New Roman"/>
                <w:sz w:val="20"/>
              </w:rPr>
            </w:pPr>
          </w:p>
        </w:tc>
        <w:tc>
          <w:tcPr>
            <w:tcW w:w="1275" w:type="dxa"/>
            <w:shd w:val="clear" w:color="auto" w:fill="C1A875"/>
          </w:tcPr>
          <w:p>
            <w:pPr>
              <w:pStyle w:val="TableParagraph"/>
              <w:rPr>
                <w:rFonts w:ascii="Times New Roman"/>
                <w:sz w:val="20"/>
              </w:rPr>
            </w:pPr>
          </w:p>
        </w:tc>
        <w:tc>
          <w:tcPr>
            <w:tcW w:w="1278" w:type="dxa"/>
            <w:shd w:val="clear" w:color="auto" w:fill="C1A875"/>
          </w:tcPr>
          <w:p>
            <w:pPr>
              <w:pStyle w:val="TableParagraph"/>
              <w:rPr>
                <w:rFonts w:ascii="Times New Roman"/>
                <w:sz w:val="20"/>
              </w:rPr>
            </w:pPr>
          </w:p>
        </w:tc>
      </w:tr>
      <w:tr>
        <w:trPr>
          <w:trHeight w:val="827" w:hRule="atLeast"/>
        </w:trPr>
        <w:tc>
          <w:tcPr>
            <w:tcW w:w="6078" w:type="dxa"/>
          </w:tcPr>
          <w:p>
            <w:pPr>
              <w:pStyle w:val="TableParagraph"/>
              <w:ind w:left="107" w:right="50"/>
              <w:rPr>
                <w:sz w:val="24"/>
              </w:rPr>
            </w:pPr>
            <w:r>
              <w:rPr>
                <w:sz w:val="24"/>
              </w:rPr>
              <w:t>Clinical</w:t>
            </w:r>
            <w:r>
              <w:rPr>
                <w:spacing w:val="-7"/>
                <w:sz w:val="24"/>
              </w:rPr>
              <w:t> </w:t>
            </w:r>
            <w:r>
              <w:rPr>
                <w:sz w:val="24"/>
              </w:rPr>
              <w:t>Services</w:t>
            </w:r>
            <w:r>
              <w:rPr>
                <w:spacing w:val="-7"/>
                <w:sz w:val="24"/>
              </w:rPr>
              <w:t> </w:t>
            </w:r>
            <w:r>
              <w:rPr>
                <w:sz w:val="24"/>
              </w:rPr>
              <w:t>Planning</w:t>
            </w:r>
            <w:r>
              <w:rPr>
                <w:spacing w:val="-6"/>
                <w:sz w:val="24"/>
              </w:rPr>
              <w:t> </w:t>
            </w:r>
            <w:r>
              <w:rPr>
                <w:sz w:val="24"/>
              </w:rPr>
              <w:t>Sub-Group</w:t>
            </w:r>
            <w:r>
              <w:rPr>
                <w:spacing w:val="-6"/>
                <w:sz w:val="24"/>
              </w:rPr>
              <w:t> </w:t>
            </w:r>
            <w:r>
              <w:rPr>
                <w:sz w:val="24"/>
              </w:rPr>
              <w:t>-</w:t>
            </w:r>
            <w:r>
              <w:rPr>
                <w:spacing w:val="-8"/>
                <w:sz w:val="24"/>
              </w:rPr>
              <w:t> </w:t>
            </w:r>
            <w:r>
              <w:rPr>
                <w:sz w:val="24"/>
              </w:rPr>
              <w:t>to</w:t>
            </w:r>
            <w:r>
              <w:rPr>
                <w:spacing w:val="-6"/>
                <w:sz w:val="24"/>
              </w:rPr>
              <w:t> </w:t>
            </w:r>
            <w:r>
              <w:rPr>
                <w:sz w:val="24"/>
              </w:rPr>
              <w:t>include Capital Planning (Objective 2 and 5)</w:t>
            </w:r>
          </w:p>
        </w:tc>
        <w:tc>
          <w:tcPr>
            <w:tcW w:w="1277" w:type="dxa"/>
          </w:tcPr>
          <w:p>
            <w:pPr>
              <w:pStyle w:val="TableParagraph"/>
              <w:spacing w:line="270" w:lineRule="atLeast"/>
              <w:ind w:left="84" w:right="73"/>
              <w:jc w:val="center"/>
              <w:rPr>
                <w:b/>
                <w:sz w:val="24"/>
              </w:rPr>
            </w:pPr>
            <w:r>
              <w:rPr>
                <w:b/>
                <w:spacing w:val="-2"/>
                <w:sz w:val="24"/>
              </w:rPr>
              <w:t>MD/LD/ AC/DL/ </w:t>
            </w:r>
            <w:r>
              <w:rPr>
                <w:b/>
                <w:spacing w:val="-6"/>
                <w:sz w:val="24"/>
              </w:rPr>
              <w:t>CM</w:t>
            </w:r>
          </w:p>
        </w:tc>
        <w:tc>
          <w:tcPr>
            <w:tcW w:w="1417" w:type="dxa"/>
          </w:tcPr>
          <w:p>
            <w:pPr>
              <w:pStyle w:val="TableParagraph"/>
              <w:rPr>
                <w:rFonts w:ascii="Times New Roman"/>
                <w:sz w:val="22"/>
              </w:rPr>
            </w:pPr>
          </w:p>
        </w:tc>
        <w:tc>
          <w:tcPr>
            <w:tcW w:w="1419" w:type="dxa"/>
          </w:tcPr>
          <w:p>
            <w:pPr>
              <w:pStyle w:val="TableParagraph"/>
              <w:spacing w:before="4"/>
              <w:rPr>
                <w:sz w:val="24"/>
              </w:rPr>
            </w:pPr>
          </w:p>
          <w:p>
            <w:pPr>
              <w:pStyle w:val="TableParagraph"/>
              <w:spacing w:before="1"/>
              <w:ind w:left="60" w:right="59"/>
              <w:jc w:val="center"/>
              <w:rPr>
                <w:rFonts w:ascii="Wingdings" w:hAnsi="Wingdings"/>
                <w:sz w:val="24"/>
              </w:rPr>
            </w:pPr>
            <w:r>
              <w:rPr>
                <w:rFonts w:ascii="Wingdings" w:hAnsi="Wingdings"/>
                <w:spacing w:val="-10"/>
                <w:sz w:val="24"/>
              </w:rPr>
              <w:t></w:t>
            </w:r>
          </w:p>
        </w:tc>
        <w:tc>
          <w:tcPr>
            <w:tcW w:w="1417" w:type="dxa"/>
          </w:tcPr>
          <w:p>
            <w:pPr>
              <w:pStyle w:val="TableParagraph"/>
              <w:spacing w:before="4"/>
              <w:rPr>
                <w:sz w:val="24"/>
              </w:rPr>
            </w:pPr>
          </w:p>
          <w:p>
            <w:pPr>
              <w:pStyle w:val="TableParagraph"/>
              <w:spacing w:before="1"/>
              <w:ind w:left="61" w:right="60"/>
              <w:jc w:val="center"/>
              <w:rPr>
                <w:rFonts w:ascii="Wingdings" w:hAnsi="Wingdings"/>
                <w:sz w:val="24"/>
              </w:rPr>
            </w:pPr>
            <w:r>
              <w:rPr>
                <w:rFonts w:ascii="Wingdings" w:hAnsi="Wingdings"/>
                <w:spacing w:val="-10"/>
                <w:sz w:val="24"/>
              </w:rPr>
              <w:t></w:t>
            </w:r>
          </w:p>
        </w:tc>
        <w:tc>
          <w:tcPr>
            <w:tcW w:w="1278" w:type="dxa"/>
          </w:tcPr>
          <w:p>
            <w:pPr>
              <w:pStyle w:val="TableParagraph"/>
              <w:spacing w:before="4"/>
              <w:rPr>
                <w:sz w:val="24"/>
              </w:rPr>
            </w:pPr>
          </w:p>
          <w:p>
            <w:pPr>
              <w:pStyle w:val="TableParagraph"/>
              <w:spacing w:before="1"/>
              <w:ind w:left="4" w:right="4"/>
              <w:jc w:val="center"/>
              <w:rPr>
                <w:rFonts w:ascii="Wingdings" w:hAnsi="Wingdings"/>
                <w:sz w:val="24"/>
              </w:rPr>
            </w:pPr>
            <w:r>
              <w:rPr>
                <w:rFonts w:ascii="Wingdings" w:hAnsi="Wingdings"/>
                <w:spacing w:val="-10"/>
                <w:sz w:val="24"/>
              </w:rPr>
              <w:t></w:t>
            </w:r>
          </w:p>
        </w:tc>
        <w:tc>
          <w:tcPr>
            <w:tcW w:w="1275" w:type="dxa"/>
          </w:tcPr>
          <w:p>
            <w:pPr>
              <w:pStyle w:val="TableParagraph"/>
              <w:spacing w:before="4"/>
              <w:rPr>
                <w:sz w:val="24"/>
              </w:rPr>
            </w:pPr>
          </w:p>
          <w:p>
            <w:pPr>
              <w:pStyle w:val="TableParagraph"/>
              <w:spacing w:before="1"/>
              <w:ind w:left="126" w:right="125"/>
              <w:jc w:val="center"/>
              <w:rPr>
                <w:rFonts w:ascii="Wingdings" w:hAnsi="Wingdings"/>
                <w:sz w:val="24"/>
              </w:rPr>
            </w:pPr>
            <w:r>
              <w:rPr>
                <w:rFonts w:ascii="Wingdings" w:hAnsi="Wingdings"/>
                <w:spacing w:val="-10"/>
                <w:sz w:val="24"/>
              </w:rPr>
              <w:t></w:t>
            </w:r>
          </w:p>
        </w:tc>
        <w:tc>
          <w:tcPr>
            <w:tcW w:w="1278" w:type="dxa"/>
          </w:tcPr>
          <w:p>
            <w:pPr>
              <w:pStyle w:val="TableParagraph"/>
              <w:spacing w:before="4"/>
              <w:rPr>
                <w:sz w:val="24"/>
              </w:rPr>
            </w:pPr>
          </w:p>
          <w:p>
            <w:pPr>
              <w:pStyle w:val="TableParagraph"/>
              <w:spacing w:before="1"/>
              <w:ind w:left="4" w:right="4"/>
              <w:jc w:val="center"/>
              <w:rPr>
                <w:rFonts w:ascii="Wingdings" w:hAnsi="Wingdings"/>
                <w:sz w:val="24"/>
              </w:rPr>
            </w:pPr>
            <w:r>
              <w:rPr>
                <w:rFonts w:ascii="Wingdings" w:hAnsi="Wingdings"/>
                <w:spacing w:val="-10"/>
                <w:sz w:val="24"/>
              </w:rPr>
              <w:t></w:t>
            </w:r>
          </w:p>
        </w:tc>
      </w:tr>
      <w:tr>
        <w:trPr>
          <w:trHeight w:val="827" w:hRule="atLeast"/>
        </w:trPr>
        <w:tc>
          <w:tcPr>
            <w:tcW w:w="6078" w:type="dxa"/>
          </w:tcPr>
          <w:p>
            <w:pPr>
              <w:pStyle w:val="TableParagraph"/>
              <w:ind w:left="107"/>
              <w:rPr>
                <w:sz w:val="24"/>
              </w:rPr>
            </w:pPr>
            <w:r>
              <w:rPr>
                <w:sz w:val="24"/>
              </w:rPr>
              <w:t>Workforce</w:t>
            </w:r>
            <w:r>
              <w:rPr>
                <w:spacing w:val="-6"/>
                <w:sz w:val="24"/>
              </w:rPr>
              <w:t> </w:t>
            </w:r>
            <w:r>
              <w:rPr>
                <w:sz w:val="24"/>
              </w:rPr>
              <w:t>and</w:t>
            </w:r>
            <w:r>
              <w:rPr>
                <w:spacing w:val="-3"/>
                <w:sz w:val="24"/>
              </w:rPr>
              <w:t> </w:t>
            </w:r>
            <w:r>
              <w:rPr>
                <w:sz w:val="24"/>
              </w:rPr>
              <w:t>OD</w:t>
            </w:r>
            <w:r>
              <w:rPr>
                <w:spacing w:val="-2"/>
                <w:sz w:val="24"/>
              </w:rPr>
              <w:t> </w:t>
            </w:r>
            <w:r>
              <w:rPr>
                <w:sz w:val="24"/>
              </w:rPr>
              <w:t>Sub-</w:t>
            </w:r>
            <w:r>
              <w:rPr>
                <w:spacing w:val="-4"/>
                <w:sz w:val="24"/>
              </w:rPr>
              <w:t>Group</w:t>
            </w:r>
          </w:p>
          <w:p>
            <w:pPr>
              <w:pStyle w:val="TableParagraph"/>
              <w:spacing w:line="270" w:lineRule="atLeast"/>
              <w:ind w:left="107"/>
              <w:rPr>
                <w:sz w:val="24"/>
              </w:rPr>
            </w:pPr>
            <w:r>
              <w:rPr>
                <w:sz w:val="24"/>
              </w:rPr>
              <w:t>Proposal</w:t>
            </w:r>
            <w:r>
              <w:rPr>
                <w:spacing w:val="-6"/>
                <w:sz w:val="24"/>
              </w:rPr>
              <w:t> </w:t>
            </w:r>
            <w:r>
              <w:rPr>
                <w:sz w:val="24"/>
              </w:rPr>
              <w:t>for</w:t>
            </w:r>
            <w:r>
              <w:rPr>
                <w:spacing w:val="-6"/>
                <w:sz w:val="24"/>
              </w:rPr>
              <w:t> </w:t>
            </w:r>
            <w:r>
              <w:rPr>
                <w:sz w:val="24"/>
              </w:rPr>
              <w:t>Major</w:t>
            </w:r>
            <w:r>
              <w:rPr>
                <w:spacing w:val="-9"/>
                <w:sz w:val="24"/>
              </w:rPr>
              <w:t> </w:t>
            </w:r>
            <w:r>
              <w:rPr>
                <w:sz w:val="24"/>
              </w:rPr>
              <w:t>Learning</w:t>
            </w:r>
            <w:r>
              <w:rPr>
                <w:spacing w:val="-6"/>
                <w:sz w:val="24"/>
              </w:rPr>
              <w:t> </w:t>
            </w:r>
            <w:r>
              <w:rPr>
                <w:sz w:val="24"/>
              </w:rPr>
              <w:t>Event,</w:t>
            </w:r>
            <w:r>
              <w:rPr>
                <w:spacing w:val="-8"/>
                <w:sz w:val="24"/>
              </w:rPr>
              <w:t> </w:t>
            </w:r>
            <w:r>
              <w:rPr>
                <w:sz w:val="24"/>
              </w:rPr>
              <w:t>Summer</w:t>
            </w:r>
            <w:r>
              <w:rPr>
                <w:spacing w:val="-6"/>
                <w:sz w:val="24"/>
              </w:rPr>
              <w:t> </w:t>
            </w:r>
            <w:r>
              <w:rPr>
                <w:sz w:val="24"/>
              </w:rPr>
              <w:t>2025 (changed to Summer 2026 at May meeting)</w:t>
            </w:r>
          </w:p>
        </w:tc>
        <w:tc>
          <w:tcPr>
            <w:tcW w:w="1277" w:type="dxa"/>
          </w:tcPr>
          <w:p>
            <w:pPr>
              <w:pStyle w:val="TableParagraph"/>
              <w:spacing w:before="276"/>
              <w:ind w:left="84" w:right="78"/>
              <w:jc w:val="center"/>
              <w:rPr>
                <w:b/>
                <w:sz w:val="24"/>
              </w:rPr>
            </w:pPr>
            <w:r>
              <w:rPr>
                <w:b/>
                <w:spacing w:val="-2"/>
                <w:sz w:val="24"/>
              </w:rPr>
              <w:t>LG/JR</w:t>
            </w:r>
          </w:p>
        </w:tc>
        <w:tc>
          <w:tcPr>
            <w:tcW w:w="1417" w:type="dxa"/>
          </w:tcPr>
          <w:p>
            <w:pPr>
              <w:pStyle w:val="TableParagraph"/>
              <w:spacing w:before="4"/>
              <w:rPr>
                <w:sz w:val="24"/>
              </w:rPr>
            </w:pPr>
          </w:p>
          <w:p>
            <w:pPr>
              <w:pStyle w:val="TableParagraph"/>
              <w:ind w:left="61" w:right="57"/>
              <w:jc w:val="center"/>
              <w:rPr>
                <w:rFonts w:ascii="Wingdings" w:hAnsi="Wingdings"/>
                <w:sz w:val="24"/>
              </w:rPr>
            </w:pPr>
            <w:r>
              <w:rPr>
                <w:rFonts w:ascii="Wingdings" w:hAnsi="Wingdings"/>
                <w:spacing w:val="-10"/>
                <w:sz w:val="24"/>
              </w:rPr>
              <w:t></w:t>
            </w:r>
          </w:p>
        </w:tc>
        <w:tc>
          <w:tcPr>
            <w:tcW w:w="1419" w:type="dxa"/>
          </w:tcPr>
          <w:p>
            <w:pPr>
              <w:pStyle w:val="TableParagraph"/>
              <w:spacing w:before="4"/>
              <w:rPr>
                <w:sz w:val="24"/>
              </w:rPr>
            </w:pPr>
          </w:p>
          <w:p>
            <w:pPr>
              <w:pStyle w:val="TableParagraph"/>
              <w:ind w:left="60" w:right="59"/>
              <w:jc w:val="center"/>
              <w:rPr>
                <w:rFonts w:ascii="Wingdings" w:hAnsi="Wingdings"/>
                <w:sz w:val="24"/>
              </w:rPr>
            </w:pPr>
            <w:r>
              <w:rPr>
                <w:rFonts w:ascii="Wingdings" w:hAnsi="Wingdings"/>
                <w:spacing w:val="-10"/>
                <w:sz w:val="24"/>
              </w:rPr>
              <w:t></w:t>
            </w:r>
          </w:p>
        </w:tc>
        <w:tc>
          <w:tcPr>
            <w:tcW w:w="1417" w:type="dxa"/>
          </w:tcPr>
          <w:p>
            <w:pPr>
              <w:pStyle w:val="TableParagraph"/>
              <w:rPr>
                <w:rFonts w:ascii="Times New Roman"/>
                <w:sz w:val="22"/>
              </w:rPr>
            </w:pPr>
          </w:p>
        </w:tc>
        <w:tc>
          <w:tcPr>
            <w:tcW w:w="1278" w:type="dxa"/>
          </w:tcPr>
          <w:p>
            <w:pPr>
              <w:pStyle w:val="TableParagraph"/>
              <w:spacing w:before="4"/>
              <w:rPr>
                <w:sz w:val="24"/>
              </w:rPr>
            </w:pPr>
          </w:p>
          <w:p>
            <w:pPr>
              <w:pStyle w:val="TableParagraph"/>
              <w:ind w:left="4" w:right="4"/>
              <w:jc w:val="center"/>
              <w:rPr>
                <w:rFonts w:ascii="Wingdings" w:hAnsi="Wingdings"/>
                <w:sz w:val="24"/>
              </w:rPr>
            </w:pPr>
            <w:r>
              <w:rPr>
                <w:rFonts w:ascii="Wingdings" w:hAnsi="Wingdings"/>
                <w:spacing w:val="-10"/>
                <w:sz w:val="24"/>
              </w:rPr>
              <w:t></w:t>
            </w:r>
          </w:p>
        </w:tc>
        <w:tc>
          <w:tcPr>
            <w:tcW w:w="1275" w:type="dxa"/>
          </w:tcPr>
          <w:p>
            <w:pPr>
              <w:pStyle w:val="TableParagraph"/>
              <w:spacing w:before="4"/>
              <w:rPr>
                <w:sz w:val="24"/>
              </w:rPr>
            </w:pPr>
          </w:p>
          <w:p>
            <w:pPr>
              <w:pStyle w:val="TableParagraph"/>
              <w:ind w:left="126" w:right="125"/>
              <w:jc w:val="center"/>
              <w:rPr>
                <w:rFonts w:ascii="Wingdings" w:hAnsi="Wingdings"/>
                <w:sz w:val="24"/>
              </w:rPr>
            </w:pPr>
            <w:r>
              <w:rPr>
                <w:rFonts w:ascii="Wingdings" w:hAnsi="Wingdings"/>
                <w:spacing w:val="-10"/>
                <w:sz w:val="24"/>
              </w:rPr>
              <w:t></w:t>
            </w:r>
          </w:p>
        </w:tc>
        <w:tc>
          <w:tcPr>
            <w:tcW w:w="1278" w:type="dxa"/>
          </w:tcPr>
          <w:p>
            <w:pPr>
              <w:pStyle w:val="TableParagraph"/>
              <w:spacing w:before="4"/>
              <w:rPr>
                <w:sz w:val="24"/>
              </w:rPr>
            </w:pPr>
          </w:p>
          <w:p>
            <w:pPr>
              <w:pStyle w:val="TableParagraph"/>
              <w:ind w:left="4" w:right="4"/>
              <w:jc w:val="center"/>
              <w:rPr>
                <w:rFonts w:ascii="Wingdings" w:hAnsi="Wingdings"/>
                <w:sz w:val="24"/>
              </w:rPr>
            </w:pPr>
            <w:r>
              <w:rPr>
                <w:rFonts w:ascii="Wingdings" w:hAnsi="Wingdings"/>
                <w:spacing w:val="-10"/>
                <w:sz w:val="24"/>
              </w:rPr>
              <w:t></w:t>
            </w:r>
          </w:p>
        </w:tc>
      </w:tr>
      <w:tr>
        <w:trPr>
          <w:trHeight w:val="274" w:hRule="atLeast"/>
        </w:trPr>
        <w:tc>
          <w:tcPr>
            <w:tcW w:w="6078" w:type="dxa"/>
            <w:tcBorders>
              <w:bottom w:val="single" w:sz="4" w:space="0" w:color="000000"/>
            </w:tcBorders>
          </w:tcPr>
          <w:p>
            <w:pPr>
              <w:pStyle w:val="TableParagraph"/>
              <w:spacing w:line="255" w:lineRule="exact"/>
              <w:ind w:left="107"/>
              <w:rPr>
                <w:sz w:val="24"/>
              </w:rPr>
            </w:pPr>
            <w:r>
              <w:rPr>
                <w:sz w:val="24"/>
              </w:rPr>
              <w:t>Data</w:t>
            </w:r>
            <w:r>
              <w:rPr>
                <w:spacing w:val="-2"/>
                <w:sz w:val="24"/>
              </w:rPr>
              <w:t> </w:t>
            </w:r>
            <w:r>
              <w:rPr>
                <w:sz w:val="24"/>
              </w:rPr>
              <w:t>and</w:t>
            </w:r>
            <w:r>
              <w:rPr>
                <w:spacing w:val="-1"/>
                <w:sz w:val="24"/>
              </w:rPr>
              <w:t> </w:t>
            </w:r>
            <w:r>
              <w:rPr>
                <w:sz w:val="24"/>
              </w:rPr>
              <w:t>Digital</w:t>
            </w:r>
            <w:r>
              <w:rPr>
                <w:spacing w:val="-1"/>
                <w:sz w:val="24"/>
              </w:rPr>
              <w:t> </w:t>
            </w:r>
            <w:r>
              <w:rPr>
                <w:sz w:val="24"/>
              </w:rPr>
              <w:t>Sub-</w:t>
            </w:r>
            <w:r>
              <w:rPr>
                <w:spacing w:val="-2"/>
                <w:sz w:val="24"/>
              </w:rPr>
              <w:t>Group</w:t>
            </w:r>
          </w:p>
        </w:tc>
        <w:tc>
          <w:tcPr>
            <w:tcW w:w="1277" w:type="dxa"/>
            <w:tcBorders>
              <w:bottom w:val="single" w:sz="4" w:space="0" w:color="000000"/>
            </w:tcBorders>
          </w:tcPr>
          <w:p>
            <w:pPr>
              <w:pStyle w:val="TableParagraph"/>
              <w:spacing w:line="255" w:lineRule="exact"/>
              <w:ind w:left="84" w:right="75"/>
              <w:jc w:val="center"/>
              <w:rPr>
                <w:b/>
                <w:sz w:val="24"/>
              </w:rPr>
            </w:pPr>
            <w:r>
              <w:rPr>
                <w:b/>
                <w:spacing w:val="-2"/>
                <w:sz w:val="24"/>
              </w:rPr>
              <w:t>MJ/AT</w:t>
            </w:r>
          </w:p>
        </w:tc>
        <w:tc>
          <w:tcPr>
            <w:tcW w:w="1417" w:type="dxa"/>
            <w:tcBorders>
              <w:bottom w:val="single" w:sz="4" w:space="0" w:color="000000"/>
            </w:tcBorders>
          </w:tcPr>
          <w:p>
            <w:pPr>
              <w:pStyle w:val="TableParagraph"/>
              <w:rPr>
                <w:rFonts w:ascii="Times New Roman"/>
                <w:sz w:val="20"/>
              </w:rPr>
            </w:pPr>
          </w:p>
        </w:tc>
        <w:tc>
          <w:tcPr>
            <w:tcW w:w="1419" w:type="dxa"/>
            <w:tcBorders>
              <w:bottom w:val="single" w:sz="4" w:space="0" w:color="000000"/>
            </w:tcBorders>
          </w:tcPr>
          <w:p>
            <w:pPr>
              <w:pStyle w:val="TableParagraph"/>
              <w:spacing w:line="251" w:lineRule="exact" w:before="4"/>
              <w:ind w:left="60" w:right="59"/>
              <w:jc w:val="center"/>
              <w:rPr>
                <w:rFonts w:ascii="Wingdings" w:hAnsi="Wingdings"/>
                <w:sz w:val="24"/>
              </w:rPr>
            </w:pPr>
            <w:r>
              <w:rPr>
                <w:rFonts w:ascii="Wingdings" w:hAnsi="Wingdings"/>
                <w:spacing w:val="-10"/>
                <w:sz w:val="24"/>
              </w:rPr>
              <w:t></w:t>
            </w:r>
          </w:p>
        </w:tc>
        <w:tc>
          <w:tcPr>
            <w:tcW w:w="1417" w:type="dxa"/>
            <w:tcBorders>
              <w:bottom w:val="single" w:sz="4" w:space="0" w:color="000000"/>
            </w:tcBorders>
          </w:tcPr>
          <w:p>
            <w:pPr>
              <w:pStyle w:val="TableParagraph"/>
              <w:spacing w:line="251" w:lineRule="exact" w:before="4"/>
              <w:ind w:left="61" w:right="60"/>
              <w:jc w:val="center"/>
              <w:rPr>
                <w:rFonts w:ascii="Wingdings" w:hAnsi="Wingdings"/>
                <w:sz w:val="24"/>
              </w:rPr>
            </w:pPr>
            <w:r>
              <w:rPr>
                <w:rFonts w:ascii="Wingdings" w:hAnsi="Wingdings"/>
                <w:spacing w:val="-10"/>
                <w:sz w:val="24"/>
              </w:rPr>
              <w:t></w:t>
            </w:r>
          </w:p>
        </w:tc>
        <w:tc>
          <w:tcPr>
            <w:tcW w:w="1278" w:type="dxa"/>
            <w:tcBorders>
              <w:bottom w:val="single" w:sz="4" w:space="0" w:color="000000"/>
            </w:tcBorders>
          </w:tcPr>
          <w:p>
            <w:pPr>
              <w:pStyle w:val="TableParagraph"/>
              <w:spacing w:line="251" w:lineRule="exact" w:before="4"/>
              <w:ind w:left="4" w:right="4"/>
              <w:jc w:val="center"/>
              <w:rPr>
                <w:rFonts w:ascii="Wingdings" w:hAnsi="Wingdings"/>
                <w:sz w:val="24"/>
              </w:rPr>
            </w:pPr>
            <w:r>
              <w:rPr>
                <w:rFonts w:ascii="Wingdings" w:hAnsi="Wingdings"/>
                <w:spacing w:val="-10"/>
                <w:sz w:val="24"/>
              </w:rPr>
              <w:t></w:t>
            </w:r>
          </w:p>
        </w:tc>
        <w:tc>
          <w:tcPr>
            <w:tcW w:w="1275" w:type="dxa"/>
            <w:tcBorders>
              <w:bottom w:val="single" w:sz="4" w:space="0" w:color="000000"/>
            </w:tcBorders>
          </w:tcPr>
          <w:p>
            <w:pPr>
              <w:pStyle w:val="TableParagraph"/>
              <w:spacing w:line="251" w:lineRule="exact" w:before="4"/>
              <w:ind w:left="126" w:right="125"/>
              <w:jc w:val="center"/>
              <w:rPr>
                <w:rFonts w:ascii="Wingdings" w:hAnsi="Wingdings"/>
                <w:sz w:val="24"/>
              </w:rPr>
            </w:pPr>
            <w:r>
              <w:rPr>
                <w:rFonts w:ascii="Wingdings" w:hAnsi="Wingdings"/>
                <w:spacing w:val="-10"/>
                <w:sz w:val="24"/>
              </w:rPr>
              <w:t></w:t>
            </w:r>
          </w:p>
        </w:tc>
        <w:tc>
          <w:tcPr>
            <w:tcW w:w="1278" w:type="dxa"/>
            <w:tcBorders>
              <w:bottom w:val="single" w:sz="4" w:space="0" w:color="000000"/>
            </w:tcBorders>
          </w:tcPr>
          <w:p>
            <w:pPr>
              <w:pStyle w:val="TableParagraph"/>
              <w:spacing w:line="251" w:lineRule="exact" w:before="4"/>
              <w:ind w:left="4" w:right="4"/>
              <w:jc w:val="center"/>
              <w:rPr>
                <w:rFonts w:ascii="Wingdings" w:hAnsi="Wingdings"/>
                <w:sz w:val="24"/>
              </w:rPr>
            </w:pPr>
            <w:r>
              <w:rPr>
                <w:rFonts w:ascii="Wingdings" w:hAnsi="Wingdings"/>
                <w:spacing w:val="-10"/>
                <w:sz w:val="24"/>
              </w:rPr>
              <w:t></w:t>
            </w:r>
          </w:p>
        </w:tc>
      </w:tr>
    </w:tbl>
    <w:p>
      <w:pPr>
        <w:pStyle w:val="TableParagraph"/>
        <w:spacing w:after="0" w:line="251" w:lineRule="exact"/>
        <w:jc w:val="center"/>
        <w:rPr>
          <w:rFonts w:ascii="Wingdings" w:hAnsi="Wingdings"/>
          <w:sz w:val="24"/>
        </w:rPr>
        <w:sectPr>
          <w:footerReference w:type="default" r:id="rId296"/>
          <w:pgSz w:w="15840" w:h="12240" w:orient="landscape"/>
          <w:pgMar w:header="0" w:footer="183" w:top="500" w:bottom="380" w:left="141" w:right="141"/>
          <w:pgNumType w:start="145"/>
        </w:sectPr>
      </w:pPr>
    </w:p>
    <w:p>
      <w:pPr>
        <w:tabs>
          <w:tab w:pos="7668" w:val="left" w:leader="none"/>
        </w:tabs>
        <w:spacing w:line="240" w:lineRule="auto"/>
        <w:ind w:left="1428" w:right="0" w:firstLine="0"/>
        <w:rPr>
          <w:position w:val="5"/>
          <w:sz w:val="20"/>
        </w:rPr>
      </w:pPr>
      <w:r>
        <w:rPr>
          <w:position w:val="5"/>
          <w:sz w:val="20"/>
        </w:rPr>
        <mc:AlternateContent>
          <mc:Choice Requires="wps">
            <w:drawing>
              <wp:anchor distT="0" distB="0" distL="0" distR="0" allowOverlap="1" layoutInCell="1" locked="0" behindDoc="1" simplePos="0" relativeHeight="482882048">
                <wp:simplePos x="0" y="0"/>
                <wp:positionH relativeFrom="page">
                  <wp:posOffset>4994783</wp:posOffset>
                </wp:positionH>
                <wp:positionV relativeFrom="page">
                  <wp:posOffset>7478058</wp:posOffset>
                </wp:positionV>
                <wp:extent cx="70485" cy="141605"/>
                <wp:effectExtent l="0" t="0" r="0" b="0"/>
                <wp:wrapNone/>
                <wp:docPr id="1214" name="Textbox 1214"/>
                <wp:cNvGraphicFramePr>
                  <a:graphicFrameLocks/>
                </wp:cNvGraphicFramePr>
                <a:graphic>
                  <a:graphicData uri="http://schemas.microsoft.com/office/word/2010/wordprocessingShape">
                    <wps:wsp>
                      <wps:cNvPr id="1214" name="Textbox 1214"/>
                      <wps:cNvSpPr txBox="1"/>
                      <wps:spPr>
                        <a:xfrm>
                          <a:off x="0" y="0"/>
                          <a:ext cx="70485" cy="141605"/>
                        </a:xfrm>
                        <a:prstGeom prst="rect">
                          <a:avLst/>
                        </a:prstGeom>
                      </wps:spPr>
                      <wps:txbx>
                        <w:txbxContent>
                          <w:p>
                            <w:pPr>
                              <w:spacing w:line="223" w:lineRule="exact" w:before="0"/>
                              <w:ind w:left="0" w:right="0" w:firstLine="0"/>
                              <w:jc w:val="left"/>
                              <w:rPr>
                                <w:b/>
                                <w:sz w:val="20"/>
                              </w:rPr>
                            </w:pPr>
                            <w:r>
                              <w:rPr>
                                <w:b/>
                                <w:spacing w:val="-12"/>
                                <w:sz w:val="20"/>
                              </w:rPr>
                              <w:t>2</w:t>
                            </w:r>
                          </w:p>
                        </w:txbxContent>
                      </wps:txbx>
                      <wps:bodyPr wrap="square" lIns="0" tIns="0" rIns="0" bIns="0" rtlCol="0">
                        <a:noAutofit/>
                      </wps:bodyPr>
                    </wps:wsp>
                  </a:graphicData>
                </a:graphic>
              </wp:anchor>
            </w:drawing>
          </mc:Choice>
          <mc:Fallback>
            <w:pict>
              <v:shape style="position:absolute;margin-left:393.290009pt;margin-top:588.823486pt;width:5.55pt;height:11.15pt;mso-position-horizontal-relative:page;mso-position-vertical-relative:page;z-index:-20434432" type="#_x0000_t202" id="docshape993" filled="false" stroked="false">
                <v:textbox inset="0,0,0,0">
                  <w:txbxContent>
                    <w:p>
                      <w:pPr>
                        <w:spacing w:line="223" w:lineRule="exact" w:before="0"/>
                        <w:ind w:left="0" w:right="0" w:firstLine="0"/>
                        <w:jc w:val="left"/>
                        <w:rPr>
                          <w:b/>
                          <w:sz w:val="20"/>
                        </w:rPr>
                      </w:pPr>
                      <w:r>
                        <w:rPr>
                          <w:b/>
                          <w:spacing w:val="-12"/>
                          <w:sz w:val="20"/>
                        </w:rPr>
                        <w:t>2</w:t>
                      </w:r>
                    </w:p>
                  </w:txbxContent>
                </v:textbox>
                <w10:wrap type="none"/>
              </v:shape>
            </w:pict>
          </mc:Fallback>
        </mc:AlternateContent>
      </w:r>
      <w:r>
        <w:rPr>
          <w:sz w:val="20"/>
        </w:rPr>
        <w:drawing>
          <wp:inline distT="0" distB="0" distL="0" distR="0">
            <wp:extent cx="2248952" cy="542544"/>
            <wp:effectExtent l="0" t="0" r="0" b="0"/>
            <wp:docPr id="1215" name="Image 1215"/>
            <wp:cNvGraphicFramePr>
              <a:graphicFrameLocks/>
            </wp:cNvGraphicFramePr>
            <a:graphic>
              <a:graphicData uri="http://schemas.openxmlformats.org/drawingml/2006/picture">
                <pic:pic>
                  <pic:nvPicPr>
                    <pic:cNvPr id="1215" name="Image 1215"/>
                    <pic:cNvPicPr/>
                  </pic:nvPicPr>
                  <pic:blipFill>
                    <a:blip r:embed="rId297" cstate="print"/>
                    <a:stretch>
                      <a:fillRect/>
                    </a:stretch>
                  </pic:blipFill>
                  <pic:spPr>
                    <a:xfrm>
                      <a:off x="0" y="0"/>
                      <a:ext cx="2248952" cy="542544"/>
                    </a:xfrm>
                    <a:prstGeom prst="rect">
                      <a:avLst/>
                    </a:prstGeom>
                  </pic:spPr>
                </pic:pic>
              </a:graphicData>
            </a:graphic>
          </wp:inline>
        </w:drawing>
      </w:r>
      <w:r>
        <w:rPr>
          <w:sz w:val="20"/>
        </w:rPr>
      </w:r>
      <w:r>
        <w:rPr>
          <w:sz w:val="20"/>
        </w:rPr>
        <w:tab/>
      </w:r>
      <w:r>
        <w:rPr>
          <w:position w:val="5"/>
          <w:sz w:val="20"/>
        </w:rPr>
        <w:drawing>
          <wp:inline distT="0" distB="0" distL="0" distR="0">
            <wp:extent cx="2244568" cy="512064"/>
            <wp:effectExtent l="0" t="0" r="0" b="0"/>
            <wp:docPr id="1216" name="Image 1216"/>
            <wp:cNvGraphicFramePr>
              <a:graphicFrameLocks/>
            </wp:cNvGraphicFramePr>
            <a:graphic>
              <a:graphicData uri="http://schemas.openxmlformats.org/drawingml/2006/picture">
                <pic:pic>
                  <pic:nvPicPr>
                    <pic:cNvPr id="1216" name="Image 1216"/>
                    <pic:cNvPicPr/>
                  </pic:nvPicPr>
                  <pic:blipFill>
                    <a:blip r:embed="rId10" cstate="print"/>
                    <a:stretch>
                      <a:fillRect/>
                    </a:stretch>
                  </pic:blipFill>
                  <pic:spPr>
                    <a:xfrm>
                      <a:off x="0" y="0"/>
                      <a:ext cx="2244568" cy="512064"/>
                    </a:xfrm>
                    <a:prstGeom prst="rect">
                      <a:avLst/>
                    </a:prstGeom>
                  </pic:spPr>
                </pic:pic>
              </a:graphicData>
            </a:graphic>
          </wp:inline>
        </w:drawing>
      </w:r>
      <w:r>
        <w:rPr>
          <w:position w:val="5"/>
          <w:sz w:val="20"/>
        </w:rPr>
      </w:r>
    </w:p>
    <w:tbl>
      <w:tblPr>
        <w:tblW w:w="0" w:type="auto"/>
        <w:jc w:val="left"/>
        <w:tblInd w:w="68" w:type="dxa"/>
        <w:tblBorders>
          <w:top w:val="single" w:sz="4" w:space="0" w:color="394871"/>
          <w:left w:val="single" w:sz="4" w:space="0" w:color="394871"/>
          <w:bottom w:val="single" w:sz="4" w:space="0" w:color="394871"/>
          <w:right w:val="single" w:sz="4" w:space="0" w:color="394871"/>
          <w:insideH w:val="single" w:sz="4" w:space="0" w:color="394871"/>
          <w:insideV w:val="single" w:sz="4" w:space="0" w:color="394871"/>
        </w:tblBorders>
        <w:tblLayout w:type="fixed"/>
        <w:tblCellMar>
          <w:top w:w="0" w:type="dxa"/>
          <w:left w:w="0" w:type="dxa"/>
          <w:bottom w:w="0" w:type="dxa"/>
          <w:right w:w="0" w:type="dxa"/>
        </w:tblCellMar>
        <w:tblLook w:val="01E0"/>
      </w:tblPr>
      <w:tblGrid>
        <w:gridCol w:w="6078"/>
        <w:gridCol w:w="1277"/>
        <w:gridCol w:w="1417"/>
        <w:gridCol w:w="1419"/>
        <w:gridCol w:w="1417"/>
        <w:gridCol w:w="1278"/>
        <w:gridCol w:w="1275"/>
        <w:gridCol w:w="1278"/>
      </w:tblGrid>
      <w:tr>
        <w:trPr>
          <w:trHeight w:val="830" w:hRule="atLeast"/>
        </w:trPr>
        <w:tc>
          <w:tcPr>
            <w:tcW w:w="6078" w:type="dxa"/>
            <w:shd w:val="clear" w:color="auto" w:fill="C1A875"/>
          </w:tcPr>
          <w:p>
            <w:pPr>
              <w:pStyle w:val="TableParagraph"/>
              <w:spacing w:before="2"/>
              <w:rPr>
                <w:sz w:val="24"/>
              </w:rPr>
            </w:pPr>
          </w:p>
          <w:p>
            <w:pPr>
              <w:pStyle w:val="TableParagraph"/>
              <w:ind w:left="107"/>
              <w:rPr>
                <w:b/>
                <w:sz w:val="24"/>
              </w:rPr>
            </w:pPr>
            <w:r>
              <w:rPr>
                <w:b/>
                <w:sz w:val="24"/>
              </w:rPr>
              <w:t>AGENDA</w:t>
            </w:r>
            <w:r>
              <w:rPr>
                <w:b/>
                <w:spacing w:val="-2"/>
                <w:sz w:val="24"/>
              </w:rPr>
              <w:t> ITEM/ISSUE</w:t>
            </w:r>
          </w:p>
        </w:tc>
        <w:tc>
          <w:tcPr>
            <w:tcW w:w="1277" w:type="dxa"/>
            <w:shd w:val="clear" w:color="auto" w:fill="C1A875"/>
          </w:tcPr>
          <w:p>
            <w:pPr>
              <w:pStyle w:val="TableParagraph"/>
              <w:spacing w:before="2"/>
              <w:rPr>
                <w:sz w:val="24"/>
              </w:rPr>
            </w:pPr>
          </w:p>
          <w:p>
            <w:pPr>
              <w:pStyle w:val="TableParagraph"/>
              <w:ind w:left="84" w:right="75"/>
              <w:jc w:val="center"/>
              <w:rPr>
                <w:b/>
                <w:sz w:val="24"/>
              </w:rPr>
            </w:pPr>
            <w:r>
              <w:rPr>
                <w:b/>
                <w:spacing w:val="-4"/>
                <w:sz w:val="24"/>
              </w:rPr>
              <w:t>LEAD</w:t>
            </w:r>
          </w:p>
        </w:tc>
        <w:tc>
          <w:tcPr>
            <w:tcW w:w="1417" w:type="dxa"/>
            <w:shd w:val="clear" w:color="auto" w:fill="C1A875"/>
          </w:tcPr>
          <w:p>
            <w:pPr>
              <w:pStyle w:val="TableParagraph"/>
              <w:spacing w:before="2"/>
              <w:ind w:left="61" w:right="54"/>
              <w:jc w:val="center"/>
              <w:rPr>
                <w:b/>
                <w:sz w:val="24"/>
              </w:rPr>
            </w:pPr>
            <w:r>
              <w:rPr>
                <w:b/>
                <w:spacing w:val="-5"/>
                <w:sz w:val="24"/>
              </w:rPr>
              <w:t>15</w:t>
            </w:r>
          </w:p>
          <w:p>
            <w:pPr>
              <w:pStyle w:val="TableParagraph"/>
              <w:spacing w:line="270" w:lineRule="atLeast"/>
              <w:ind w:left="63" w:right="53"/>
              <w:jc w:val="center"/>
              <w:rPr>
                <w:b/>
                <w:sz w:val="24"/>
              </w:rPr>
            </w:pPr>
            <w:r>
              <w:rPr>
                <w:b/>
                <w:spacing w:val="-2"/>
                <w:sz w:val="24"/>
              </w:rPr>
              <w:t>January </w:t>
            </w:r>
            <w:r>
              <w:rPr>
                <w:b/>
                <w:spacing w:val="-4"/>
                <w:sz w:val="24"/>
              </w:rPr>
              <w:t>2025</w:t>
            </w:r>
          </w:p>
        </w:tc>
        <w:tc>
          <w:tcPr>
            <w:tcW w:w="1419" w:type="dxa"/>
            <w:shd w:val="clear" w:color="auto" w:fill="C1A875"/>
          </w:tcPr>
          <w:p>
            <w:pPr>
              <w:pStyle w:val="TableParagraph"/>
              <w:spacing w:before="2"/>
              <w:ind w:left="60" w:right="56"/>
              <w:jc w:val="center"/>
              <w:rPr>
                <w:b/>
                <w:sz w:val="24"/>
              </w:rPr>
            </w:pPr>
            <w:r>
              <w:rPr>
                <w:b/>
                <w:spacing w:val="-5"/>
                <w:sz w:val="24"/>
              </w:rPr>
              <w:t>07</w:t>
            </w:r>
          </w:p>
          <w:p>
            <w:pPr>
              <w:pStyle w:val="TableParagraph"/>
              <w:spacing w:line="270" w:lineRule="atLeast"/>
              <w:ind w:left="440" w:right="432" w:hanging="5"/>
              <w:jc w:val="center"/>
              <w:rPr>
                <w:b/>
                <w:sz w:val="24"/>
              </w:rPr>
            </w:pPr>
            <w:r>
              <w:rPr>
                <w:b/>
                <w:spacing w:val="-4"/>
                <w:sz w:val="24"/>
              </w:rPr>
              <w:t>May 2025</w:t>
            </w:r>
          </w:p>
        </w:tc>
        <w:tc>
          <w:tcPr>
            <w:tcW w:w="1417" w:type="dxa"/>
            <w:shd w:val="clear" w:color="auto" w:fill="C1A875"/>
          </w:tcPr>
          <w:p>
            <w:pPr>
              <w:pStyle w:val="TableParagraph"/>
              <w:spacing w:before="2"/>
              <w:ind w:left="61" w:right="56"/>
              <w:jc w:val="center"/>
              <w:rPr>
                <w:b/>
                <w:sz w:val="24"/>
              </w:rPr>
            </w:pPr>
            <w:r>
              <w:rPr>
                <w:b/>
                <w:spacing w:val="-5"/>
                <w:sz w:val="24"/>
              </w:rPr>
              <w:t>18</w:t>
            </w:r>
          </w:p>
          <w:p>
            <w:pPr>
              <w:pStyle w:val="TableParagraph"/>
              <w:spacing w:line="270" w:lineRule="atLeast"/>
              <w:ind w:left="61" w:right="53"/>
              <w:jc w:val="center"/>
              <w:rPr>
                <w:b/>
                <w:sz w:val="24"/>
              </w:rPr>
            </w:pPr>
            <w:r>
              <w:rPr>
                <w:b/>
                <w:spacing w:val="-2"/>
                <w:sz w:val="24"/>
              </w:rPr>
              <w:t>August </w:t>
            </w:r>
            <w:r>
              <w:rPr>
                <w:b/>
                <w:spacing w:val="-4"/>
                <w:sz w:val="24"/>
              </w:rPr>
              <w:t>2025</w:t>
            </w:r>
          </w:p>
        </w:tc>
        <w:tc>
          <w:tcPr>
            <w:tcW w:w="1278" w:type="dxa"/>
            <w:shd w:val="clear" w:color="auto" w:fill="C1A875"/>
          </w:tcPr>
          <w:p>
            <w:pPr>
              <w:pStyle w:val="TableParagraph"/>
              <w:spacing w:before="2"/>
              <w:ind w:left="4"/>
              <w:jc w:val="center"/>
              <w:rPr>
                <w:b/>
                <w:sz w:val="24"/>
              </w:rPr>
            </w:pPr>
            <w:r>
              <w:rPr>
                <w:b/>
                <w:strike/>
                <w:spacing w:val="-5"/>
                <w:sz w:val="24"/>
              </w:rPr>
              <w:t>16</w:t>
            </w:r>
          </w:p>
          <w:p>
            <w:pPr>
              <w:pStyle w:val="TableParagraph"/>
              <w:spacing w:line="270" w:lineRule="atLeast"/>
              <w:ind w:left="4"/>
              <w:jc w:val="center"/>
              <w:rPr>
                <w:b/>
                <w:sz w:val="24"/>
              </w:rPr>
            </w:pPr>
            <w:r>
              <w:rPr>
                <w:b/>
                <w:strike/>
                <w:spacing w:val="-2"/>
                <w:sz w:val="24"/>
              </w:rPr>
              <w:t>October</w:t>
            </w:r>
            <w:r>
              <w:rPr>
                <w:b/>
                <w:strike w:val="0"/>
                <w:spacing w:val="-2"/>
                <w:sz w:val="24"/>
              </w:rPr>
              <w:t> </w:t>
            </w:r>
            <w:r>
              <w:rPr>
                <w:b/>
                <w:strike/>
                <w:spacing w:val="-4"/>
                <w:sz w:val="24"/>
              </w:rPr>
              <w:t>2025</w:t>
            </w:r>
          </w:p>
        </w:tc>
        <w:tc>
          <w:tcPr>
            <w:tcW w:w="1275" w:type="dxa"/>
            <w:shd w:val="clear" w:color="auto" w:fill="C1A875"/>
          </w:tcPr>
          <w:p>
            <w:pPr>
              <w:pStyle w:val="TableParagraph"/>
              <w:spacing w:before="2"/>
              <w:ind w:left="130" w:right="125"/>
              <w:jc w:val="center"/>
              <w:rPr>
                <w:b/>
                <w:sz w:val="24"/>
              </w:rPr>
            </w:pPr>
            <w:r>
              <w:rPr>
                <w:b/>
                <w:spacing w:val="-5"/>
                <w:sz w:val="24"/>
              </w:rPr>
              <w:t>22</w:t>
            </w:r>
          </w:p>
          <w:p>
            <w:pPr>
              <w:pStyle w:val="TableParagraph"/>
              <w:spacing w:line="270" w:lineRule="atLeast"/>
              <w:ind w:left="133" w:right="125"/>
              <w:jc w:val="center"/>
              <w:rPr>
                <w:b/>
                <w:sz w:val="24"/>
              </w:rPr>
            </w:pPr>
            <w:r>
              <w:rPr>
                <w:b/>
                <w:spacing w:val="-2"/>
                <w:sz w:val="24"/>
              </w:rPr>
              <w:t>January </w:t>
            </w:r>
            <w:r>
              <w:rPr>
                <w:b/>
                <w:spacing w:val="-4"/>
                <w:sz w:val="24"/>
              </w:rPr>
              <w:t>2026</w:t>
            </w:r>
          </w:p>
        </w:tc>
        <w:tc>
          <w:tcPr>
            <w:tcW w:w="1278" w:type="dxa"/>
            <w:shd w:val="clear" w:color="auto" w:fill="C1A875"/>
          </w:tcPr>
          <w:p>
            <w:pPr>
              <w:pStyle w:val="TableParagraph"/>
              <w:spacing w:before="2"/>
              <w:ind w:left="4" w:right="4"/>
              <w:jc w:val="center"/>
              <w:rPr>
                <w:b/>
                <w:sz w:val="24"/>
              </w:rPr>
            </w:pPr>
            <w:r>
              <w:rPr>
                <w:b/>
                <w:spacing w:val="-5"/>
                <w:sz w:val="24"/>
              </w:rPr>
              <w:t>16</w:t>
            </w:r>
          </w:p>
          <w:p>
            <w:pPr>
              <w:pStyle w:val="TableParagraph"/>
              <w:spacing w:line="270" w:lineRule="atLeast"/>
              <w:ind w:left="125" w:right="128"/>
              <w:jc w:val="center"/>
              <w:rPr>
                <w:b/>
                <w:sz w:val="24"/>
              </w:rPr>
            </w:pPr>
            <w:r>
              <w:rPr>
                <w:b/>
                <w:spacing w:val="-2"/>
                <w:sz w:val="24"/>
              </w:rPr>
              <w:t>April </w:t>
            </w:r>
            <w:r>
              <w:rPr>
                <w:b/>
                <w:spacing w:val="-4"/>
                <w:sz w:val="24"/>
              </w:rPr>
              <w:t>2026</w:t>
            </w:r>
          </w:p>
        </w:tc>
      </w:tr>
      <w:tr>
        <w:trPr>
          <w:trHeight w:val="275" w:hRule="atLeast"/>
        </w:trPr>
        <w:tc>
          <w:tcPr>
            <w:tcW w:w="6078" w:type="dxa"/>
            <w:tcBorders>
              <w:bottom w:val="single" w:sz="4" w:space="0" w:color="000000"/>
            </w:tcBorders>
          </w:tcPr>
          <w:p>
            <w:pPr>
              <w:pStyle w:val="TableParagraph"/>
              <w:spacing w:line="255" w:lineRule="exact"/>
              <w:ind w:left="107"/>
              <w:rPr>
                <w:sz w:val="24"/>
              </w:rPr>
            </w:pPr>
            <w:r>
              <w:rPr>
                <w:sz w:val="24"/>
              </w:rPr>
              <w:t>Finance</w:t>
            </w:r>
            <w:r>
              <w:rPr>
                <w:spacing w:val="-7"/>
                <w:sz w:val="24"/>
              </w:rPr>
              <w:t> </w:t>
            </w:r>
            <w:r>
              <w:rPr>
                <w:sz w:val="24"/>
              </w:rPr>
              <w:t>and</w:t>
            </w:r>
            <w:r>
              <w:rPr>
                <w:spacing w:val="-5"/>
                <w:sz w:val="24"/>
              </w:rPr>
              <w:t> </w:t>
            </w:r>
            <w:r>
              <w:rPr>
                <w:sz w:val="24"/>
              </w:rPr>
              <w:t>Contracting</w:t>
            </w:r>
            <w:r>
              <w:rPr>
                <w:spacing w:val="-4"/>
                <w:sz w:val="24"/>
              </w:rPr>
              <w:t> </w:t>
            </w:r>
            <w:r>
              <w:rPr>
                <w:sz w:val="24"/>
              </w:rPr>
              <w:t>Sub-</w:t>
            </w:r>
            <w:r>
              <w:rPr>
                <w:spacing w:val="-4"/>
                <w:sz w:val="24"/>
              </w:rPr>
              <w:t>Group</w:t>
            </w:r>
          </w:p>
        </w:tc>
        <w:tc>
          <w:tcPr>
            <w:tcW w:w="1277" w:type="dxa"/>
            <w:tcBorders>
              <w:bottom w:val="single" w:sz="4" w:space="0" w:color="000000"/>
            </w:tcBorders>
          </w:tcPr>
          <w:p>
            <w:pPr>
              <w:pStyle w:val="TableParagraph"/>
              <w:spacing w:line="255" w:lineRule="exact"/>
              <w:ind w:left="84" w:right="78"/>
              <w:jc w:val="center"/>
              <w:rPr>
                <w:b/>
                <w:sz w:val="24"/>
              </w:rPr>
            </w:pPr>
            <w:r>
              <w:rPr>
                <w:b/>
                <w:spacing w:val="-2"/>
                <w:sz w:val="24"/>
              </w:rPr>
              <w:t>DG/HT</w:t>
            </w:r>
          </w:p>
        </w:tc>
        <w:tc>
          <w:tcPr>
            <w:tcW w:w="1417" w:type="dxa"/>
            <w:tcBorders>
              <w:bottom w:val="single" w:sz="4" w:space="0" w:color="000000"/>
            </w:tcBorders>
          </w:tcPr>
          <w:p>
            <w:pPr>
              <w:pStyle w:val="TableParagraph"/>
              <w:rPr>
                <w:rFonts w:ascii="Times New Roman"/>
                <w:sz w:val="20"/>
              </w:rPr>
            </w:pPr>
          </w:p>
        </w:tc>
        <w:tc>
          <w:tcPr>
            <w:tcW w:w="1419" w:type="dxa"/>
            <w:tcBorders>
              <w:bottom w:val="single" w:sz="4" w:space="0" w:color="000000"/>
            </w:tcBorders>
          </w:tcPr>
          <w:p>
            <w:pPr>
              <w:pStyle w:val="TableParagraph"/>
              <w:spacing w:line="251" w:lineRule="exact" w:before="5"/>
              <w:ind w:left="60" w:right="59"/>
              <w:jc w:val="center"/>
              <w:rPr>
                <w:rFonts w:ascii="Wingdings" w:hAnsi="Wingdings"/>
                <w:sz w:val="24"/>
              </w:rPr>
            </w:pPr>
            <w:r>
              <w:rPr>
                <w:rFonts w:ascii="Wingdings" w:hAnsi="Wingdings"/>
                <w:spacing w:val="-10"/>
                <w:sz w:val="24"/>
              </w:rPr>
              <w:t></w:t>
            </w:r>
          </w:p>
        </w:tc>
        <w:tc>
          <w:tcPr>
            <w:tcW w:w="1417" w:type="dxa"/>
            <w:tcBorders>
              <w:bottom w:val="single" w:sz="4" w:space="0" w:color="000000"/>
            </w:tcBorders>
          </w:tcPr>
          <w:p>
            <w:pPr>
              <w:pStyle w:val="TableParagraph"/>
              <w:spacing w:line="251" w:lineRule="exact" w:before="5"/>
              <w:ind w:left="61" w:right="60"/>
              <w:jc w:val="center"/>
              <w:rPr>
                <w:rFonts w:ascii="Wingdings" w:hAnsi="Wingdings"/>
                <w:sz w:val="24"/>
              </w:rPr>
            </w:pPr>
            <w:r>
              <w:rPr>
                <w:rFonts w:ascii="Wingdings" w:hAnsi="Wingdings"/>
                <w:spacing w:val="-10"/>
                <w:sz w:val="24"/>
              </w:rPr>
              <w:t></w:t>
            </w:r>
          </w:p>
        </w:tc>
        <w:tc>
          <w:tcPr>
            <w:tcW w:w="1278" w:type="dxa"/>
            <w:tcBorders>
              <w:bottom w:val="single" w:sz="4" w:space="0" w:color="000000"/>
            </w:tcBorders>
          </w:tcPr>
          <w:p>
            <w:pPr>
              <w:pStyle w:val="TableParagraph"/>
              <w:spacing w:line="251" w:lineRule="exact" w:before="5"/>
              <w:ind w:left="4" w:right="4"/>
              <w:jc w:val="center"/>
              <w:rPr>
                <w:rFonts w:ascii="Wingdings" w:hAnsi="Wingdings"/>
                <w:sz w:val="24"/>
              </w:rPr>
            </w:pPr>
            <w:r>
              <w:rPr>
                <w:rFonts w:ascii="Wingdings" w:hAnsi="Wingdings"/>
                <w:spacing w:val="-10"/>
                <w:sz w:val="24"/>
              </w:rPr>
              <w:t></w:t>
            </w:r>
          </w:p>
        </w:tc>
        <w:tc>
          <w:tcPr>
            <w:tcW w:w="1275" w:type="dxa"/>
            <w:tcBorders>
              <w:bottom w:val="single" w:sz="4" w:space="0" w:color="000000"/>
            </w:tcBorders>
          </w:tcPr>
          <w:p>
            <w:pPr>
              <w:pStyle w:val="TableParagraph"/>
              <w:spacing w:line="251" w:lineRule="exact" w:before="5"/>
              <w:ind w:left="126" w:right="125"/>
              <w:jc w:val="center"/>
              <w:rPr>
                <w:rFonts w:ascii="Wingdings" w:hAnsi="Wingdings"/>
                <w:sz w:val="24"/>
              </w:rPr>
            </w:pPr>
            <w:r>
              <w:rPr>
                <w:rFonts w:ascii="Wingdings" w:hAnsi="Wingdings"/>
                <w:spacing w:val="-10"/>
                <w:sz w:val="24"/>
              </w:rPr>
              <w:t></w:t>
            </w:r>
          </w:p>
        </w:tc>
        <w:tc>
          <w:tcPr>
            <w:tcW w:w="1278" w:type="dxa"/>
            <w:tcBorders>
              <w:bottom w:val="single" w:sz="4" w:space="0" w:color="000000"/>
            </w:tcBorders>
          </w:tcPr>
          <w:p>
            <w:pPr>
              <w:pStyle w:val="TableParagraph"/>
              <w:spacing w:line="251" w:lineRule="exact" w:before="5"/>
              <w:ind w:left="4" w:right="4"/>
              <w:jc w:val="center"/>
              <w:rPr>
                <w:rFonts w:ascii="Wingdings" w:hAnsi="Wingdings"/>
                <w:sz w:val="24"/>
              </w:rPr>
            </w:pPr>
            <w:r>
              <w:rPr>
                <w:rFonts w:ascii="Wingdings" w:hAnsi="Wingdings"/>
                <w:spacing w:val="-10"/>
                <w:sz w:val="24"/>
              </w:rPr>
              <w:t></w:t>
            </w:r>
          </w:p>
        </w:tc>
      </w:tr>
      <w:tr>
        <w:trPr>
          <w:trHeight w:val="275" w:hRule="atLeast"/>
        </w:trPr>
        <w:tc>
          <w:tcPr>
            <w:tcW w:w="6078" w:type="dxa"/>
            <w:tcBorders>
              <w:top w:val="single" w:sz="4" w:space="0" w:color="000000"/>
              <w:bottom w:val="single" w:sz="4" w:space="0" w:color="000000"/>
            </w:tcBorders>
          </w:tcPr>
          <w:p>
            <w:pPr>
              <w:pStyle w:val="TableParagraph"/>
              <w:spacing w:line="255" w:lineRule="exact"/>
              <w:ind w:left="107"/>
              <w:rPr>
                <w:sz w:val="24"/>
              </w:rPr>
            </w:pPr>
            <w:r>
              <w:rPr>
                <w:sz w:val="24"/>
              </w:rPr>
              <w:t>Research,</w:t>
            </w:r>
            <w:r>
              <w:rPr>
                <w:spacing w:val="-6"/>
                <w:sz w:val="24"/>
              </w:rPr>
              <w:t> </w:t>
            </w:r>
            <w:r>
              <w:rPr>
                <w:sz w:val="24"/>
              </w:rPr>
              <w:t>Innovation,</w:t>
            </w:r>
            <w:r>
              <w:rPr>
                <w:spacing w:val="-5"/>
                <w:sz w:val="24"/>
              </w:rPr>
              <w:t> </w:t>
            </w:r>
            <w:r>
              <w:rPr>
                <w:sz w:val="24"/>
              </w:rPr>
              <w:t>and</w:t>
            </w:r>
            <w:r>
              <w:rPr>
                <w:spacing w:val="-6"/>
                <w:sz w:val="24"/>
              </w:rPr>
              <w:t> </w:t>
            </w:r>
            <w:r>
              <w:rPr>
                <w:sz w:val="24"/>
              </w:rPr>
              <w:t>Excellence</w:t>
            </w:r>
            <w:r>
              <w:rPr>
                <w:spacing w:val="-3"/>
                <w:sz w:val="24"/>
              </w:rPr>
              <w:t> </w:t>
            </w:r>
            <w:r>
              <w:rPr>
                <w:sz w:val="24"/>
              </w:rPr>
              <w:t>Sub-</w:t>
            </w:r>
            <w:r>
              <w:rPr>
                <w:spacing w:val="-2"/>
                <w:sz w:val="24"/>
              </w:rPr>
              <w:t>Group</w:t>
            </w:r>
          </w:p>
        </w:tc>
        <w:tc>
          <w:tcPr>
            <w:tcW w:w="1277" w:type="dxa"/>
            <w:tcBorders>
              <w:top w:val="single" w:sz="4" w:space="0" w:color="000000"/>
              <w:bottom w:val="single" w:sz="4" w:space="0" w:color="000000"/>
            </w:tcBorders>
          </w:tcPr>
          <w:p>
            <w:pPr>
              <w:pStyle w:val="TableParagraph"/>
              <w:spacing w:line="255" w:lineRule="exact"/>
              <w:ind w:left="84" w:right="76"/>
              <w:jc w:val="center"/>
              <w:rPr>
                <w:b/>
                <w:sz w:val="24"/>
              </w:rPr>
            </w:pPr>
            <w:r>
              <w:rPr>
                <w:b/>
                <w:spacing w:val="-2"/>
                <w:sz w:val="24"/>
              </w:rPr>
              <w:t>MH/RE</w:t>
            </w:r>
          </w:p>
        </w:tc>
        <w:tc>
          <w:tcPr>
            <w:tcW w:w="1417" w:type="dxa"/>
            <w:tcBorders>
              <w:top w:val="single" w:sz="4" w:space="0" w:color="000000"/>
              <w:bottom w:val="single" w:sz="4" w:space="0" w:color="000000"/>
            </w:tcBorders>
          </w:tcPr>
          <w:p>
            <w:pPr>
              <w:pStyle w:val="TableParagraph"/>
              <w:rPr>
                <w:rFonts w:ascii="Times New Roman"/>
                <w:sz w:val="20"/>
              </w:rPr>
            </w:pPr>
          </w:p>
        </w:tc>
        <w:tc>
          <w:tcPr>
            <w:tcW w:w="1419" w:type="dxa"/>
            <w:tcBorders>
              <w:top w:val="single" w:sz="4" w:space="0" w:color="000000"/>
              <w:bottom w:val="single" w:sz="4" w:space="0" w:color="000000"/>
            </w:tcBorders>
          </w:tcPr>
          <w:p>
            <w:pPr>
              <w:pStyle w:val="TableParagraph"/>
              <w:spacing w:line="251" w:lineRule="exact" w:before="5"/>
              <w:ind w:left="60" w:right="59"/>
              <w:jc w:val="center"/>
              <w:rPr>
                <w:rFonts w:ascii="Wingdings" w:hAnsi="Wingdings"/>
                <w:sz w:val="24"/>
              </w:rPr>
            </w:pPr>
            <w:r>
              <w:rPr>
                <w:rFonts w:ascii="Wingdings" w:hAnsi="Wingdings"/>
                <w:spacing w:val="-10"/>
                <w:sz w:val="24"/>
              </w:rPr>
              <w:t></w:t>
            </w:r>
          </w:p>
        </w:tc>
        <w:tc>
          <w:tcPr>
            <w:tcW w:w="1417" w:type="dxa"/>
            <w:tcBorders>
              <w:top w:val="single" w:sz="4" w:space="0" w:color="000000"/>
              <w:bottom w:val="single" w:sz="4" w:space="0" w:color="000000"/>
            </w:tcBorders>
          </w:tcPr>
          <w:p>
            <w:pPr>
              <w:pStyle w:val="TableParagraph"/>
              <w:spacing w:line="251" w:lineRule="exact" w:before="5"/>
              <w:ind w:left="61" w:right="60"/>
              <w:jc w:val="center"/>
              <w:rPr>
                <w:rFonts w:ascii="Wingdings" w:hAnsi="Wingdings"/>
                <w:sz w:val="24"/>
              </w:rPr>
            </w:pPr>
            <w:r>
              <w:rPr>
                <w:rFonts w:ascii="Wingdings" w:hAnsi="Wingdings"/>
                <w:spacing w:val="-10"/>
                <w:sz w:val="24"/>
              </w:rPr>
              <w:t></w:t>
            </w:r>
          </w:p>
        </w:tc>
        <w:tc>
          <w:tcPr>
            <w:tcW w:w="1278" w:type="dxa"/>
            <w:tcBorders>
              <w:top w:val="single" w:sz="4" w:space="0" w:color="000000"/>
              <w:bottom w:val="single" w:sz="4" w:space="0" w:color="000000"/>
            </w:tcBorders>
          </w:tcPr>
          <w:p>
            <w:pPr>
              <w:pStyle w:val="TableParagraph"/>
              <w:spacing w:line="251" w:lineRule="exact" w:before="5"/>
              <w:ind w:left="4" w:right="4"/>
              <w:jc w:val="center"/>
              <w:rPr>
                <w:rFonts w:ascii="Wingdings" w:hAnsi="Wingdings"/>
                <w:sz w:val="24"/>
              </w:rPr>
            </w:pPr>
            <w:r>
              <w:rPr>
                <w:rFonts w:ascii="Wingdings" w:hAnsi="Wingdings"/>
                <w:spacing w:val="-10"/>
                <w:sz w:val="24"/>
              </w:rPr>
              <w:t></w:t>
            </w:r>
          </w:p>
        </w:tc>
        <w:tc>
          <w:tcPr>
            <w:tcW w:w="1275" w:type="dxa"/>
            <w:tcBorders>
              <w:top w:val="single" w:sz="4" w:space="0" w:color="000000"/>
              <w:bottom w:val="single" w:sz="4" w:space="0" w:color="000000"/>
            </w:tcBorders>
          </w:tcPr>
          <w:p>
            <w:pPr>
              <w:pStyle w:val="TableParagraph"/>
              <w:spacing w:line="251" w:lineRule="exact" w:before="5"/>
              <w:ind w:left="126" w:right="125"/>
              <w:jc w:val="center"/>
              <w:rPr>
                <w:rFonts w:ascii="Wingdings" w:hAnsi="Wingdings"/>
                <w:sz w:val="24"/>
              </w:rPr>
            </w:pPr>
            <w:r>
              <w:rPr>
                <w:rFonts w:ascii="Wingdings" w:hAnsi="Wingdings"/>
                <w:spacing w:val="-10"/>
                <w:sz w:val="24"/>
              </w:rPr>
              <w:t></w:t>
            </w:r>
          </w:p>
        </w:tc>
        <w:tc>
          <w:tcPr>
            <w:tcW w:w="1278" w:type="dxa"/>
            <w:tcBorders>
              <w:top w:val="single" w:sz="4" w:space="0" w:color="000000"/>
              <w:bottom w:val="single" w:sz="4" w:space="0" w:color="000000"/>
            </w:tcBorders>
          </w:tcPr>
          <w:p>
            <w:pPr>
              <w:pStyle w:val="TableParagraph"/>
              <w:spacing w:line="251" w:lineRule="exact" w:before="5"/>
              <w:ind w:left="4" w:right="4"/>
              <w:jc w:val="center"/>
              <w:rPr>
                <w:rFonts w:ascii="Wingdings" w:hAnsi="Wingdings"/>
                <w:sz w:val="24"/>
              </w:rPr>
            </w:pPr>
            <w:r>
              <w:rPr>
                <w:rFonts w:ascii="Wingdings" w:hAnsi="Wingdings"/>
                <w:spacing w:val="-10"/>
                <w:sz w:val="24"/>
              </w:rPr>
              <w:t></w:t>
            </w:r>
          </w:p>
        </w:tc>
      </w:tr>
      <w:tr>
        <w:trPr>
          <w:trHeight w:val="275" w:hRule="atLeast"/>
        </w:trPr>
        <w:tc>
          <w:tcPr>
            <w:tcW w:w="6078" w:type="dxa"/>
            <w:tcBorders>
              <w:top w:val="single" w:sz="4" w:space="0" w:color="000000"/>
              <w:bottom w:val="single" w:sz="4" w:space="0" w:color="000000"/>
            </w:tcBorders>
          </w:tcPr>
          <w:p>
            <w:pPr>
              <w:pStyle w:val="TableParagraph"/>
              <w:spacing w:line="255" w:lineRule="exact"/>
              <w:ind w:left="107"/>
              <w:rPr>
                <w:sz w:val="24"/>
              </w:rPr>
            </w:pPr>
            <w:r>
              <w:rPr>
                <w:sz w:val="24"/>
              </w:rPr>
              <w:t>Regional</w:t>
            </w:r>
            <w:r>
              <w:rPr>
                <w:spacing w:val="-4"/>
                <w:sz w:val="24"/>
              </w:rPr>
              <w:t> </w:t>
            </w:r>
            <w:r>
              <w:rPr>
                <w:sz w:val="24"/>
              </w:rPr>
              <w:t>Health</w:t>
            </w:r>
            <w:r>
              <w:rPr>
                <w:spacing w:val="-6"/>
                <w:sz w:val="24"/>
              </w:rPr>
              <w:t> </w:t>
            </w:r>
            <w:r>
              <w:rPr>
                <w:sz w:val="24"/>
              </w:rPr>
              <w:t>Economy</w:t>
            </w:r>
            <w:r>
              <w:rPr>
                <w:spacing w:val="-3"/>
                <w:sz w:val="24"/>
              </w:rPr>
              <w:t> </w:t>
            </w:r>
            <w:r>
              <w:rPr>
                <w:sz w:val="24"/>
              </w:rPr>
              <w:t>Sub-</w:t>
            </w:r>
            <w:r>
              <w:rPr>
                <w:spacing w:val="-4"/>
                <w:sz w:val="24"/>
              </w:rPr>
              <w:t>Group</w:t>
            </w:r>
          </w:p>
        </w:tc>
        <w:tc>
          <w:tcPr>
            <w:tcW w:w="1277" w:type="dxa"/>
            <w:tcBorders>
              <w:top w:val="single" w:sz="4" w:space="0" w:color="000000"/>
              <w:bottom w:val="single" w:sz="4" w:space="0" w:color="000000"/>
            </w:tcBorders>
          </w:tcPr>
          <w:p>
            <w:pPr>
              <w:pStyle w:val="TableParagraph"/>
              <w:spacing w:line="255" w:lineRule="exact"/>
              <w:ind w:left="84" w:right="78"/>
              <w:jc w:val="center"/>
              <w:rPr>
                <w:b/>
                <w:sz w:val="24"/>
              </w:rPr>
            </w:pPr>
            <w:r>
              <w:rPr>
                <w:b/>
                <w:spacing w:val="-2"/>
                <w:sz w:val="24"/>
              </w:rPr>
              <w:t>MD/GR</w:t>
            </w:r>
          </w:p>
        </w:tc>
        <w:tc>
          <w:tcPr>
            <w:tcW w:w="1417" w:type="dxa"/>
            <w:tcBorders>
              <w:top w:val="single" w:sz="4" w:space="0" w:color="000000"/>
              <w:bottom w:val="single" w:sz="4" w:space="0" w:color="000000"/>
            </w:tcBorders>
          </w:tcPr>
          <w:p>
            <w:pPr>
              <w:pStyle w:val="TableParagraph"/>
              <w:rPr>
                <w:rFonts w:ascii="Times New Roman"/>
                <w:sz w:val="20"/>
              </w:rPr>
            </w:pPr>
          </w:p>
        </w:tc>
        <w:tc>
          <w:tcPr>
            <w:tcW w:w="1419" w:type="dxa"/>
            <w:tcBorders>
              <w:top w:val="single" w:sz="4" w:space="0" w:color="000000"/>
              <w:bottom w:val="single" w:sz="4" w:space="0" w:color="000000"/>
            </w:tcBorders>
          </w:tcPr>
          <w:p>
            <w:pPr>
              <w:pStyle w:val="TableParagraph"/>
              <w:spacing w:line="251" w:lineRule="exact" w:before="5"/>
              <w:ind w:left="60" w:right="59"/>
              <w:jc w:val="center"/>
              <w:rPr>
                <w:rFonts w:ascii="Wingdings" w:hAnsi="Wingdings"/>
                <w:sz w:val="24"/>
              </w:rPr>
            </w:pPr>
            <w:r>
              <w:rPr>
                <w:rFonts w:ascii="Wingdings" w:hAnsi="Wingdings"/>
                <w:spacing w:val="-10"/>
                <w:sz w:val="24"/>
              </w:rPr>
              <w:t></w:t>
            </w:r>
          </w:p>
        </w:tc>
        <w:tc>
          <w:tcPr>
            <w:tcW w:w="1417" w:type="dxa"/>
            <w:tcBorders>
              <w:top w:val="single" w:sz="4" w:space="0" w:color="000000"/>
              <w:bottom w:val="single" w:sz="4" w:space="0" w:color="000000"/>
            </w:tcBorders>
          </w:tcPr>
          <w:p>
            <w:pPr>
              <w:pStyle w:val="TableParagraph"/>
              <w:spacing w:line="251" w:lineRule="exact" w:before="5"/>
              <w:ind w:left="61" w:right="60"/>
              <w:jc w:val="center"/>
              <w:rPr>
                <w:rFonts w:ascii="Wingdings" w:hAnsi="Wingdings"/>
                <w:sz w:val="24"/>
              </w:rPr>
            </w:pPr>
            <w:r>
              <w:rPr>
                <w:rFonts w:ascii="Wingdings" w:hAnsi="Wingdings"/>
                <w:spacing w:val="-10"/>
                <w:sz w:val="24"/>
              </w:rPr>
              <w:t></w:t>
            </w:r>
          </w:p>
        </w:tc>
        <w:tc>
          <w:tcPr>
            <w:tcW w:w="1278" w:type="dxa"/>
            <w:tcBorders>
              <w:top w:val="single" w:sz="4" w:space="0" w:color="000000"/>
              <w:bottom w:val="single" w:sz="4" w:space="0" w:color="000000"/>
            </w:tcBorders>
          </w:tcPr>
          <w:p>
            <w:pPr>
              <w:pStyle w:val="TableParagraph"/>
              <w:spacing w:line="251" w:lineRule="exact" w:before="5"/>
              <w:ind w:left="4" w:right="4"/>
              <w:jc w:val="center"/>
              <w:rPr>
                <w:rFonts w:ascii="Wingdings" w:hAnsi="Wingdings"/>
                <w:sz w:val="24"/>
              </w:rPr>
            </w:pPr>
            <w:r>
              <w:rPr>
                <w:rFonts w:ascii="Wingdings" w:hAnsi="Wingdings"/>
                <w:spacing w:val="-10"/>
                <w:sz w:val="24"/>
              </w:rPr>
              <w:t></w:t>
            </w:r>
          </w:p>
        </w:tc>
        <w:tc>
          <w:tcPr>
            <w:tcW w:w="1275" w:type="dxa"/>
            <w:tcBorders>
              <w:top w:val="single" w:sz="4" w:space="0" w:color="000000"/>
              <w:bottom w:val="single" w:sz="4" w:space="0" w:color="000000"/>
            </w:tcBorders>
          </w:tcPr>
          <w:p>
            <w:pPr>
              <w:pStyle w:val="TableParagraph"/>
              <w:spacing w:line="251" w:lineRule="exact" w:before="5"/>
              <w:ind w:left="126" w:right="125"/>
              <w:jc w:val="center"/>
              <w:rPr>
                <w:rFonts w:ascii="Wingdings" w:hAnsi="Wingdings"/>
                <w:sz w:val="24"/>
              </w:rPr>
            </w:pPr>
            <w:r>
              <w:rPr>
                <w:rFonts w:ascii="Wingdings" w:hAnsi="Wingdings"/>
                <w:spacing w:val="-10"/>
                <w:sz w:val="24"/>
              </w:rPr>
              <w:t></w:t>
            </w:r>
          </w:p>
        </w:tc>
        <w:tc>
          <w:tcPr>
            <w:tcW w:w="1278" w:type="dxa"/>
            <w:tcBorders>
              <w:top w:val="single" w:sz="4" w:space="0" w:color="000000"/>
              <w:bottom w:val="single" w:sz="4" w:space="0" w:color="000000"/>
            </w:tcBorders>
          </w:tcPr>
          <w:p>
            <w:pPr>
              <w:pStyle w:val="TableParagraph"/>
              <w:spacing w:line="251" w:lineRule="exact" w:before="5"/>
              <w:ind w:left="4" w:right="4"/>
              <w:jc w:val="center"/>
              <w:rPr>
                <w:rFonts w:ascii="Wingdings" w:hAnsi="Wingdings"/>
                <w:sz w:val="24"/>
              </w:rPr>
            </w:pPr>
            <w:r>
              <w:rPr>
                <w:rFonts w:ascii="Wingdings" w:hAnsi="Wingdings"/>
                <w:spacing w:val="-10"/>
                <w:sz w:val="24"/>
              </w:rPr>
              <w:t></w:t>
            </w:r>
          </w:p>
        </w:tc>
      </w:tr>
      <w:tr>
        <w:trPr>
          <w:trHeight w:val="275" w:hRule="atLeast"/>
        </w:trPr>
        <w:tc>
          <w:tcPr>
            <w:tcW w:w="6078" w:type="dxa"/>
            <w:tcBorders>
              <w:top w:val="single" w:sz="4" w:space="0" w:color="000000"/>
              <w:bottom w:val="single" w:sz="4" w:space="0" w:color="000000"/>
            </w:tcBorders>
          </w:tcPr>
          <w:p>
            <w:pPr>
              <w:pStyle w:val="TableParagraph"/>
              <w:spacing w:line="255" w:lineRule="exact"/>
              <w:ind w:left="107"/>
              <w:rPr>
                <w:sz w:val="24"/>
              </w:rPr>
            </w:pPr>
            <w:r>
              <w:rPr>
                <w:sz w:val="24"/>
              </w:rPr>
              <w:t>Planned</w:t>
            </w:r>
            <w:r>
              <w:rPr>
                <w:spacing w:val="-4"/>
                <w:sz w:val="24"/>
              </w:rPr>
              <w:t> </w:t>
            </w:r>
            <w:r>
              <w:rPr>
                <w:sz w:val="24"/>
              </w:rPr>
              <w:t>Achievements</w:t>
            </w:r>
            <w:r>
              <w:rPr>
                <w:spacing w:val="-5"/>
                <w:sz w:val="24"/>
              </w:rPr>
              <w:t> </w:t>
            </w:r>
            <w:r>
              <w:rPr>
                <w:sz w:val="24"/>
              </w:rPr>
              <w:t>by</w:t>
            </w:r>
            <w:r>
              <w:rPr>
                <w:spacing w:val="-4"/>
                <w:sz w:val="24"/>
              </w:rPr>
              <w:t> </w:t>
            </w:r>
            <w:r>
              <w:rPr>
                <w:sz w:val="24"/>
              </w:rPr>
              <w:t>March</w:t>
            </w:r>
            <w:r>
              <w:rPr>
                <w:spacing w:val="-5"/>
                <w:sz w:val="24"/>
              </w:rPr>
              <w:t> </w:t>
            </w:r>
            <w:r>
              <w:rPr>
                <w:spacing w:val="-4"/>
                <w:sz w:val="24"/>
              </w:rPr>
              <w:t>2025</w:t>
            </w:r>
          </w:p>
        </w:tc>
        <w:tc>
          <w:tcPr>
            <w:tcW w:w="1277" w:type="dxa"/>
            <w:tcBorders>
              <w:top w:val="single" w:sz="4" w:space="0" w:color="000000"/>
              <w:bottom w:val="single" w:sz="4" w:space="0" w:color="000000"/>
            </w:tcBorders>
          </w:tcPr>
          <w:p>
            <w:pPr>
              <w:pStyle w:val="TableParagraph"/>
              <w:spacing w:line="255" w:lineRule="exact"/>
              <w:ind w:left="84" w:right="78"/>
              <w:jc w:val="center"/>
              <w:rPr>
                <w:b/>
                <w:sz w:val="24"/>
              </w:rPr>
            </w:pPr>
            <w:r>
              <w:rPr>
                <w:b/>
                <w:spacing w:val="-2"/>
                <w:sz w:val="24"/>
              </w:rPr>
              <w:t>AC/DL</w:t>
            </w:r>
          </w:p>
        </w:tc>
        <w:tc>
          <w:tcPr>
            <w:tcW w:w="1417" w:type="dxa"/>
            <w:tcBorders>
              <w:top w:val="single" w:sz="4" w:space="0" w:color="000000"/>
              <w:bottom w:val="single" w:sz="4" w:space="0" w:color="000000"/>
            </w:tcBorders>
          </w:tcPr>
          <w:p>
            <w:pPr>
              <w:pStyle w:val="TableParagraph"/>
              <w:spacing w:line="251" w:lineRule="exact" w:before="5"/>
              <w:ind w:left="61" w:right="57"/>
              <w:jc w:val="center"/>
              <w:rPr>
                <w:rFonts w:ascii="Wingdings" w:hAnsi="Wingdings"/>
                <w:sz w:val="24"/>
              </w:rPr>
            </w:pPr>
            <w:r>
              <w:rPr>
                <w:rFonts w:ascii="Wingdings" w:hAnsi="Wingdings"/>
                <w:spacing w:val="-10"/>
                <w:sz w:val="24"/>
              </w:rPr>
              <w:t></w:t>
            </w:r>
          </w:p>
        </w:tc>
        <w:tc>
          <w:tcPr>
            <w:tcW w:w="1419" w:type="dxa"/>
            <w:tcBorders>
              <w:top w:val="single" w:sz="4" w:space="0" w:color="000000"/>
              <w:bottom w:val="single" w:sz="4" w:space="0" w:color="000000"/>
            </w:tcBorders>
          </w:tcPr>
          <w:p>
            <w:pPr>
              <w:pStyle w:val="TableParagraph"/>
              <w:rPr>
                <w:rFonts w:ascii="Times New Roman"/>
                <w:sz w:val="20"/>
              </w:rPr>
            </w:pPr>
          </w:p>
        </w:tc>
        <w:tc>
          <w:tcPr>
            <w:tcW w:w="1417" w:type="dxa"/>
            <w:tcBorders>
              <w:top w:val="single" w:sz="4" w:space="0" w:color="000000"/>
              <w:bottom w:val="single" w:sz="4" w:space="0" w:color="000000"/>
            </w:tcBorders>
          </w:tcPr>
          <w:p>
            <w:pPr>
              <w:pStyle w:val="TableParagraph"/>
              <w:rPr>
                <w:rFonts w:ascii="Times New Roman"/>
                <w:sz w:val="20"/>
              </w:rPr>
            </w:pPr>
          </w:p>
        </w:tc>
        <w:tc>
          <w:tcPr>
            <w:tcW w:w="1278" w:type="dxa"/>
            <w:tcBorders>
              <w:top w:val="single" w:sz="4" w:space="0" w:color="000000"/>
              <w:bottom w:val="single" w:sz="4" w:space="0" w:color="000000"/>
            </w:tcBorders>
          </w:tcPr>
          <w:p>
            <w:pPr>
              <w:pStyle w:val="TableParagraph"/>
              <w:rPr>
                <w:rFonts w:ascii="Times New Roman"/>
                <w:sz w:val="20"/>
              </w:rPr>
            </w:pPr>
          </w:p>
        </w:tc>
        <w:tc>
          <w:tcPr>
            <w:tcW w:w="1275" w:type="dxa"/>
            <w:tcBorders>
              <w:top w:val="single" w:sz="4" w:space="0" w:color="000000"/>
              <w:bottom w:val="single" w:sz="4" w:space="0" w:color="000000"/>
            </w:tcBorders>
          </w:tcPr>
          <w:p>
            <w:pPr>
              <w:pStyle w:val="TableParagraph"/>
              <w:rPr>
                <w:rFonts w:ascii="Times New Roman"/>
                <w:sz w:val="20"/>
              </w:rPr>
            </w:pPr>
          </w:p>
        </w:tc>
        <w:tc>
          <w:tcPr>
            <w:tcW w:w="1278" w:type="dxa"/>
            <w:tcBorders>
              <w:top w:val="single" w:sz="4" w:space="0" w:color="000000"/>
              <w:bottom w:val="single" w:sz="4" w:space="0" w:color="000000"/>
            </w:tcBorders>
          </w:tcPr>
          <w:p>
            <w:pPr>
              <w:pStyle w:val="TableParagraph"/>
              <w:rPr>
                <w:rFonts w:ascii="Times New Roman"/>
                <w:sz w:val="20"/>
              </w:rPr>
            </w:pPr>
          </w:p>
        </w:tc>
      </w:tr>
      <w:tr>
        <w:trPr>
          <w:trHeight w:val="275" w:hRule="atLeast"/>
        </w:trPr>
        <w:tc>
          <w:tcPr>
            <w:tcW w:w="6078" w:type="dxa"/>
            <w:tcBorders>
              <w:top w:val="single" w:sz="4" w:space="0" w:color="000000"/>
            </w:tcBorders>
            <w:shd w:val="clear" w:color="auto" w:fill="C1A875"/>
          </w:tcPr>
          <w:p>
            <w:pPr>
              <w:pStyle w:val="TableParagraph"/>
              <w:spacing w:line="255" w:lineRule="exact"/>
              <w:ind w:left="107"/>
              <w:rPr>
                <w:b/>
                <w:sz w:val="24"/>
              </w:rPr>
            </w:pPr>
            <w:r>
              <w:rPr>
                <w:b/>
                <w:sz w:val="24"/>
              </w:rPr>
              <w:t>FOR</w:t>
            </w:r>
            <w:r>
              <w:rPr>
                <w:b/>
                <w:spacing w:val="-2"/>
                <w:sz w:val="24"/>
              </w:rPr>
              <w:t> INFORMATION</w:t>
            </w:r>
          </w:p>
        </w:tc>
        <w:tc>
          <w:tcPr>
            <w:tcW w:w="1277" w:type="dxa"/>
            <w:tcBorders>
              <w:top w:val="single" w:sz="4" w:space="0" w:color="000000"/>
            </w:tcBorders>
            <w:shd w:val="clear" w:color="auto" w:fill="C1A875"/>
          </w:tcPr>
          <w:p>
            <w:pPr>
              <w:pStyle w:val="TableParagraph"/>
              <w:rPr>
                <w:rFonts w:ascii="Times New Roman"/>
                <w:sz w:val="20"/>
              </w:rPr>
            </w:pPr>
          </w:p>
        </w:tc>
        <w:tc>
          <w:tcPr>
            <w:tcW w:w="1417" w:type="dxa"/>
            <w:tcBorders>
              <w:top w:val="single" w:sz="4" w:space="0" w:color="000000"/>
            </w:tcBorders>
            <w:shd w:val="clear" w:color="auto" w:fill="C1A875"/>
          </w:tcPr>
          <w:p>
            <w:pPr>
              <w:pStyle w:val="TableParagraph"/>
              <w:rPr>
                <w:rFonts w:ascii="Times New Roman"/>
                <w:sz w:val="20"/>
              </w:rPr>
            </w:pPr>
          </w:p>
        </w:tc>
        <w:tc>
          <w:tcPr>
            <w:tcW w:w="1419" w:type="dxa"/>
            <w:tcBorders>
              <w:top w:val="single" w:sz="4" w:space="0" w:color="000000"/>
            </w:tcBorders>
            <w:shd w:val="clear" w:color="auto" w:fill="C1A875"/>
          </w:tcPr>
          <w:p>
            <w:pPr>
              <w:pStyle w:val="TableParagraph"/>
              <w:rPr>
                <w:rFonts w:ascii="Times New Roman"/>
                <w:sz w:val="20"/>
              </w:rPr>
            </w:pPr>
          </w:p>
        </w:tc>
        <w:tc>
          <w:tcPr>
            <w:tcW w:w="1417" w:type="dxa"/>
            <w:tcBorders>
              <w:top w:val="single" w:sz="4" w:space="0" w:color="000000"/>
            </w:tcBorders>
            <w:shd w:val="clear" w:color="auto" w:fill="C1A875"/>
          </w:tcPr>
          <w:p>
            <w:pPr>
              <w:pStyle w:val="TableParagraph"/>
              <w:rPr>
                <w:rFonts w:ascii="Times New Roman"/>
                <w:sz w:val="20"/>
              </w:rPr>
            </w:pPr>
          </w:p>
        </w:tc>
        <w:tc>
          <w:tcPr>
            <w:tcW w:w="1278" w:type="dxa"/>
            <w:tcBorders>
              <w:top w:val="single" w:sz="4" w:space="0" w:color="000000"/>
            </w:tcBorders>
            <w:shd w:val="clear" w:color="auto" w:fill="C1A875"/>
          </w:tcPr>
          <w:p>
            <w:pPr>
              <w:pStyle w:val="TableParagraph"/>
              <w:rPr>
                <w:rFonts w:ascii="Times New Roman"/>
                <w:sz w:val="20"/>
              </w:rPr>
            </w:pPr>
          </w:p>
        </w:tc>
        <w:tc>
          <w:tcPr>
            <w:tcW w:w="1275" w:type="dxa"/>
            <w:tcBorders>
              <w:top w:val="single" w:sz="4" w:space="0" w:color="000000"/>
            </w:tcBorders>
            <w:shd w:val="clear" w:color="auto" w:fill="C1A875"/>
          </w:tcPr>
          <w:p>
            <w:pPr>
              <w:pStyle w:val="TableParagraph"/>
              <w:rPr>
                <w:rFonts w:ascii="Times New Roman"/>
                <w:sz w:val="20"/>
              </w:rPr>
            </w:pPr>
          </w:p>
        </w:tc>
        <w:tc>
          <w:tcPr>
            <w:tcW w:w="1278" w:type="dxa"/>
            <w:tcBorders>
              <w:top w:val="single" w:sz="4" w:space="0" w:color="000000"/>
            </w:tcBorders>
            <w:shd w:val="clear" w:color="auto" w:fill="C1A875"/>
          </w:tcPr>
          <w:p>
            <w:pPr>
              <w:pStyle w:val="TableParagraph"/>
              <w:rPr>
                <w:rFonts w:ascii="Times New Roman"/>
                <w:sz w:val="20"/>
              </w:rPr>
            </w:pPr>
          </w:p>
        </w:tc>
      </w:tr>
      <w:tr>
        <w:trPr>
          <w:trHeight w:val="276" w:hRule="atLeast"/>
        </w:trPr>
        <w:tc>
          <w:tcPr>
            <w:tcW w:w="6078" w:type="dxa"/>
          </w:tcPr>
          <w:p>
            <w:pPr>
              <w:pStyle w:val="TableParagraph"/>
              <w:spacing w:line="256" w:lineRule="exact"/>
              <w:ind w:left="107"/>
              <w:rPr>
                <w:sz w:val="24"/>
              </w:rPr>
            </w:pPr>
            <w:r>
              <w:rPr>
                <w:sz w:val="24"/>
              </w:rPr>
              <w:t>RJC</w:t>
            </w:r>
            <w:r>
              <w:rPr>
                <w:spacing w:val="-4"/>
                <w:sz w:val="24"/>
              </w:rPr>
              <w:t> </w:t>
            </w:r>
            <w:r>
              <w:rPr>
                <w:sz w:val="24"/>
              </w:rPr>
              <w:t>Work</w:t>
            </w:r>
            <w:r>
              <w:rPr>
                <w:spacing w:val="-2"/>
                <w:sz w:val="24"/>
              </w:rPr>
              <w:t> </w:t>
            </w:r>
            <w:r>
              <w:rPr>
                <w:sz w:val="24"/>
              </w:rPr>
              <w:t>Programme</w:t>
            </w:r>
            <w:r>
              <w:rPr>
                <w:spacing w:val="-2"/>
                <w:sz w:val="24"/>
              </w:rPr>
              <w:t> 2025/26</w:t>
            </w:r>
          </w:p>
        </w:tc>
        <w:tc>
          <w:tcPr>
            <w:tcW w:w="1277" w:type="dxa"/>
          </w:tcPr>
          <w:p>
            <w:pPr>
              <w:pStyle w:val="TableParagraph"/>
              <w:spacing w:line="256" w:lineRule="exact"/>
              <w:ind w:left="84" w:right="75"/>
              <w:jc w:val="center"/>
              <w:rPr>
                <w:b/>
                <w:sz w:val="24"/>
              </w:rPr>
            </w:pPr>
            <w:r>
              <w:rPr>
                <w:b/>
                <w:spacing w:val="-5"/>
                <w:sz w:val="24"/>
              </w:rPr>
              <w:t>CD</w:t>
            </w:r>
          </w:p>
        </w:tc>
        <w:tc>
          <w:tcPr>
            <w:tcW w:w="1417" w:type="dxa"/>
          </w:tcPr>
          <w:p>
            <w:pPr>
              <w:pStyle w:val="TableParagraph"/>
              <w:rPr>
                <w:rFonts w:ascii="Times New Roman"/>
                <w:sz w:val="20"/>
              </w:rPr>
            </w:pPr>
          </w:p>
        </w:tc>
        <w:tc>
          <w:tcPr>
            <w:tcW w:w="1419" w:type="dxa"/>
          </w:tcPr>
          <w:p>
            <w:pPr>
              <w:pStyle w:val="TableParagraph"/>
              <w:rPr>
                <w:rFonts w:ascii="Times New Roman"/>
                <w:sz w:val="20"/>
              </w:rPr>
            </w:pPr>
          </w:p>
        </w:tc>
        <w:tc>
          <w:tcPr>
            <w:tcW w:w="1417" w:type="dxa"/>
          </w:tcPr>
          <w:p>
            <w:pPr>
              <w:pStyle w:val="TableParagraph"/>
              <w:spacing w:line="251" w:lineRule="exact" w:before="5"/>
              <w:ind w:left="61" w:right="60"/>
              <w:jc w:val="center"/>
              <w:rPr>
                <w:rFonts w:ascii="Wingdings" w:hAnsi="Wingdings"/>
                <w:sz w:val="24"/>
              </w:rPr>
            </w:pPr>
            <w:r>
              <w:rPr>
                <w:rFonts w:ascii="Wingdings" w:hAnsi="Wingdings"/>
                <w:spacing w:val="-10"/>
                <w:sz w:val="24"/>
              </w:rPr>
              <w:t></w:t>
            </w:r>
          </w:p>
        </w:tc>
        <w:tc>
          <w:tcPr>
            <w:tcW w:w="1278" w:type="dxa"/>
          </w:tcPr>
          <w:p>
            <w:pPr>
              <w:pStyle w:val="TableParagraph"/>
              <w:spacing w:line="251" w:lineRule="exact" w:before="5"/>
              <w:ind w:left="4" w:right="4"/>
              <w:jc w:val="center"/>
              <w:rPr>
                <w:rFonts w:ascii="Wingdings" w:hAnsi="Wingdings"/>
                <w:sz w:val="24"/>
              </w:rPr>
            </w:pPr>
            <w:r>
              <w:rPr>
                <w:rFonts w:ascii="Wingdings" w:hAnsi="Wingdings"/>
                <w:spacing w:val="-10"/>
                <w:sz w:val="24"/>
              </w:rPr>
              <w:t></w:t>
            </w:r>
          </w:p>
        </w:tc>
        <w:tc>
          <w:tcPr>
            <w:tcW w:w="1275" w:type="dxa"/>
          </w:tcPr>
          <w:p>
            <w:pPr>
              <w:pStyle w:val="TableParagraph"/>
              <w:spacing w:line="251" w:lineRule="exact" w:before="5"/>
              <w:ind w:left="126" w:right="125"/>
              <w:jc w:val="center"/>
              <w:rPr>
                <w:rFonts w:ascii="Wingdings" w:hAnsi="Wingdings"/>
                <w:sz w:val="24"/>
              </w:rPr>
            </w:pPr>
            <w:r>
              <w:rPr>
                <w:rFonts w:ascii="Wingdings" w:hAnsi="Wingdings"/>
                <w:spacing w:val="-10"/>
                <w:sz w:val="24"/>
              </w:rPr>
              <w:t></w:t>
            </w:r>
          </w:p>
        </w:tc>
        <w:tc>
          <w:tcPr>
            <w:tcW w:w="1278" w:type="dxa"/>
          </w:tcPr>
          <w:p>
            <w:pPr>
              <w:pStyle w:val="TableParagraph"/>
              <w:spacing w:line="251" w:lineRule="exact" w:before="5"/>
              <w:ind w:left="4" w:right="4"/>
              <w:jc w:val="center"/>
              <w:rPr>
                <w:rFonts w:ascii="Wingdings" w:hAnsi="Wingdings"/>
                <w:sz w:val="24"/>
              </w:rPr>
            </w:pPr>
            <w:r>
              <w:rPr>
                <w:rFonts w:ascii="Wingdings" w:hAnsi="Wingdings"/>
                <w:spacing w:val="-10"/>
                <w:sz w:val="24"/>
              </w:rPr>
              <w:t></w:t>
            </w:r>
          </w:p>
        </w:tc>
      </w:tr>
      <w:tr>
        <w:trPr>
          <w:trHeight w:val="278" w:hRule="atLeast"/>
        </w:trPr>
        <w:tc>
          <w:tcPr>
            <w:tcW w:w="6078" w:type="dxa"/>
            <w:shd w:val="clear" w:color="auto" w:fill="C1A875"/>
          </w:tcPr>
          <w:p>
            <w:pPr>
              <w:pStyle w:val="TableParagraph"/>
              <w:spacing w:line="255" w:lineRule="exact" w:before="2"/>
              <w:ind w:left="107"/>
              <w:rPr>
                <w:b/>
                <w:sz w:val="24"/>
              </w:rPr>
            </w:pPr>
            <w:r>
              <w:rPr>
                <w:b/>
                <w:sz w:val="24"/>
              </w:rPr>
              <w:t>REVIEW</w:t>
            </w:r>
            <w:r>
              <w:rPr>
                <w:b/>
                <w:spacing w:val="-1"/>
                <w:sz w:val="24"/>
              </w:rPr>
              <w:t> </w:t>
            </w:r>
            <w:r>
              <w:rPr>
                <w:b/>
                <w:sz w:val="24"/>
              </w:rPr>
              <w:t>OF</w:t>
            </w:r>
            <w:r>
              <w:rPr>
                <w:b/>
                <w:spacing w:val="-3"/>
                <w:sz w:val="24"/>
              </w:rPr>
              <w:t> </w:t>
            </w:r>
            <w:r>
              <w:rPr>
                <w:b/>
                <w:sz w:val="24"/>
              </w:rPr>
              <w:t>THE</w:t>
            </w:r>
            <w:r>
              <w:rPr>
                <w:b/>
                <w:spacing w:val="1"/>
                <w:sz w:val="24"/>
              </w:rPr>
              <w:t> </w:t>
            </w:r>
            <w:r>
              <w:rPr>
                <w:b/>
                <w:spacing w:val="-2"/>
                <w:sz w:val="24"/>
              </w:rPr>
              <w:t>MEETING</w:t>
            </w:r>
          </w:p>
        </w:tc>
        <w:tc>
          <w:tcPr>
            <w:tcW w:w="1277" w:type="dxa"/>
            <w:shd w:val="clear" w:color="auto" w:fill="C1A875"/>
          </w:tcPr>
          <w:p>
            <w:pPr>
              <w:pStyle w:val="TableParagraph"/>
              <w:rPr>
                <w:rFonts w:ascii="Times New Roman"/>
                <w:sz w:val="20"/>
              </w:rPr>
            </w:pPr>
          </w:p>
        </w:tc>
        <w:tc>
          <w:tcPr>
            <w:tcW w:w="1417" w:type="dxa"/>
            <w:shd w:val="clear" w:color="auto" w:fill="C1A875"/>
          </w:tcPr>
          <w:p>
            <w:pPr>
              <w:pStyle w:val="TableParagraph"/>
              <w:rPr>
                <w:rFonts w:ascii="Times New Roman"/>
                <w:sz w:val="20"/>
              </w:rPr>
            </w:pPr>
          </w:p>
        </w:tc>
        <w:tc>
          <w:tcPr>
            <w:tcW w:w="1419" w:type="dxa"/>
            <w:shd w:val="clear" w:color="auto" w:fill="C1A875"/>
          </w:tcPr>
          <w:p>
            <w:pPr>
              <w:pStyle w:val="TableParagraph"/>
              <w:rPr>
                <w:rFonts w:ascii="Times New Roman"/>
                <w:sz w:val="20"/>
              </w:rPr>
            </w:pPr>
          </w:p>
        </w:tc>
        <w:tc>
          <w:tcPr>
            <w:tcW w:w="1417" w:type="dxa"/>
            <w:shd w:val="clear" w:color="auto" w:fill="C1A875"/>
          </w:tcPr>
          <w:p>
            <w:pPr>
              <w:pStyle w:val="TableParagraph"/>
              <w:rPr>
                <w:rFonts w:ascii="Times New Roman"/>
                <w:sz w:val="20"/>
              </w:rPr>
            </w:pPr>
          </w:p>
        </w:tc>
        <w:tc>
          <w:tcPr>
            <w:tcW w:w="1278" w:type="dxa"/>
            <w:shd w:val="clear" w:color="auto" w:fill="C1A875"/>
          </w:tcPr>
          <w:p>
            <w:pPr>
              <w:pStyle w:val="TableParagraph"/>
              <w:rPr>
                <w:rFonts w:ascii="Times New Roman"/>
                <w:sz w:val="20"/>
              </w:rPr>
            </w:pPr>
          </w:p>
        </w:tc>
        <w:tc>
          <w:tcPr>
            <w:tcW w:w="1275" w:type="dxa"/>
            <w:shd w:val="clear" w:color="auto" w:fill="C1A875"/>
          </w:tcPr>
          <w:p>
            <w:pPr>
              <w:pStyle w:val="TableParagraph"/>
              <w:rPr>
                <w:rFonts w:ascii="Times New Roman"/>
                <w:sz w:val="20"/>
              </w:rPr>
            </w:pPr>
          </w:p>
        </w:tc>
        <w:tc>
          <w:tcPr>
            <w:tcW w:w="1278" w:type="dxa"/>
            <w:shd w:val="clear" w:color="auto" w:fill="C1A875"/>
          </w:tcPr>
          <w:p>
            <w:pPr>
              <w:pStyle w:val="TableParagraph"/>
              <w:rPr>
                <w:rFonts w:ascii="Times New Roman"/>
                <w:sz w:val="20"/>
              </w:rPr>
            </w:pPr>
          </w:p>
        </w:tc>
      </w:tr>
      <w:tr>
        <w:trPr>
          <w:trHeight w:val="551" w:hRule="atLeast"/>
        </w:trPr>
        <w:tc>
          <w:tcPr>
            <w:tcW w:w="6078" w:type="dxa"/>
          </w:tcPr>
          <w:p>
            <w:pPr>
              <w:pStyle w:val="TableParagraph"/>
              <w:ind w:left="107"/>
              <w:rPr>
                <w:sz w:val="24"/>
              </w:rPr>
            </w:pPr>
            <w:r>
              <w:rPr>
                <w:sz w:val="24"/>
              </w:rPr>
              <w:t>Matters</w:t>
            </w:r>
            <w:r>
              <w:rPr>
                <w:spacing w:val="-3"/>
                <w:sz w:val="24"/>
              </w:rPr>
              <w:t> </w:t>
            </w:r>
            <w:r>
              <w:rPr>
                <w:sz w:val="24"/>
              </w:rPr>
              <w:t>for</w:t>
            </w:r>
            <w:r>
              <w:rPr>
                <w:spacing w:val="-5"/>
                <w:sz w:val="24"/>
              </w:rPr>
              <w:t> </w:t>
            </w:r>
            <w:r>
              <w:rPr>
                <w:sz w:val="24"/>
              </w:rPr>
              <w:t>Escalation</w:t>
            </w:r>
            <w:r>
              <w:rPr>
                <w:spacing w:val="-2"/>
                <w:sz w:val="24"/>
              </w:rPr>
              <w:t> </w:t>
            </w:r>
            <w:r>
              <w:rPr>
                <w:sz w:val="24"/>
              </w:rPr>
              <w:t>to</w:t>
            </w:r>
            <w:r>
              <w:rPr>
                <w:spacing w:val="-2"/>
                <w:sz w:val="24"/>
              </w:rPr>
              <w:t> </w:t>
            </w:r>
            <w:r>
              <w:rPr>
                <w:sz w:val="24"/>
              </w:rPr>
              <w:t>the</w:t>
            </w:r>
            <w:r>
              <w:rPr>
                <w:spacing w:val="-2"/>
                <w:sz w:val="24"/>
              </w:rPr>
              <w:t> Board(s)</w:t>
            </w:r>
          </w:p>
        </w:tc>
        <w:tc>
          <w:tcPr>
            <w:tcW w:w="1277" w:type="dxa"/>
          </w:tcPr>
          <w:p>
            <w:pPr>
              <w:pStyle w:val="TableParagraph"/>
              <w:spacing w:line="270" w:lineRule="atLeast"/>
              <w:ind w:left="424" w:hanging="274"/>
              <w:rPr>
                <w:b/>
                <w:sz w:val="24"/>
              </w:rPr>
            </w:pPr>
            <w:r>
              <w:rPr>
                <w:b/>
                <w:spacing w:val="-2"/>
                <w:sz w:val="24"/>
              </w:rPr>
              <w:t>Chair(s)/ </w:t>
            </w:r>
            <w:r>
              <w:rPr>
                <w:b/>
                <w:spacing w:val="-4"/>
                <w:sz w:val="24"/>
              </w:rPr>
              <w:t>JWi</w:t>
            </w:r>
          </w:p>
        </w:tc>
        <w:tc>
          <w:tcPr>
            <w:tcW w:w="1417" w:type="dxa"/>
          </w:tcPr>
          <w:p>
            <w:pPr>
              <w:pStyle w:val="TableParagraph"/>
              <w:rPr>
                <w:rFonts w:ascii="Times New Roman"/>
                <w:sz w:val="22"/>
              </w:rPr>
            </w:pPr>
          </w:p>
        </w:tc>
        <w:tc>
          <w:tcPr>
            <w:tcW w:w="1419" w:type="dxa"/>
          </w:tcPr>
          <w:p>
            <w:pPr>
              <w:pStyle w:val="TableParagraph"/>
              <w:rPr>
                <w:rFonts w:ascii="Times New Roman"/>
                <w:sz w:val="22"/>
              </w:rPr>
            </w:pPr>
          </w:p>
        </w:tc>
        <w:tc>
          <w:tcPr>
            <w:tcW w:w="1417" w:type="dxa"/>
          </w:tcPr>
          <w:p>
            <w:pPr>
              <w:pStyle w:val="TableParagraph"/>
              <w:spacing w:before="141"/>
              <w:ind w:left="61" w:right="60"/>
              <w:jc w:val="center"/>
              <w:rPr>
                <w:rFonts w:ascii="Wingdings" w:hAnsi="Wingdings"/>
                <w:sz w:val="24"/>
              </w:rPr>
            </w:pPr>
            <w:r>
              <w:rPr>
                <w:rFonts w:ascii="Wingdings" w:hAnsi="Wingdings"/>
                <w:spacing w:val="-10"/>
                <w:sz w:val="24"/>
              </w:rPr>
              <w:t></w:t>
            </w:r>
          </w:p>
        </w:tc>
        <w:tc>
          <w:tcPr>
            <w:tcW w:w="1278" w:type="dxa"/>
          </w:tcPr>
          <w:p>
            <w:pPr>
              <w:pStyle w:val="TableParagraph"/>
              <w:spacing w:before="141"/>
              <w:ind w:left="4" w:right="4"/>
              <w:jc w:val="center"/>
              <w:rPr>
                <w:rFonts w:ascii="Wingdings" w:hAnsi="Wingdings"/>
                <w:sz w:val="24"/>
              </w:rPr>
            </w:pPr>
            <w:r>
              <w:rPr>
                <w:rFonts w:ascii="Wingdings" w:hAnsi="Wingdings"/>
                <w:spacing w:val="-10"/>
                <w:sz w:val="24"/>
              </w:rPr>
              <w:t></w:t>
            </w:r>
          </w:p>
        </w:tc>
        <w:tc>
          <w:tcPr>
            <w:tcW w:w="1275" w:type="dxa"/>
          </w:tcPr>
          <w:p>
            <w:pPr>
              <w:pStyle w:val="TableParagraph"/>
              <w:spacing w:before="141"/>
              <w:ind w:left="126" w:right="125"/>
              <w:jc w:val="center"/>
              <w:rPr>
                <w:rFonts w:ascii="Wingdings" w:hAnsi="Wingdings"/>
                <w:sz w:val="24"/>
              </w:rPr>
            </w:pPr>
            <w:r>
              <w:rPr>
                <w:rFonts w:ascii="Wingdings" w:hAnsi="Wingdings"/>
                <w:spacing w:val="-10"/>
                <w:sz w:val="24"/>
              </w:rPr>
              <w:t></w:t>
            </w:r>
          </w:p>
        </w:tc>
        <w:tc>
          <w:tcPr>
            <w:tcW w:w="1278" w:type="dxa"/>
          </w:tcPr>
          <w:p>
            <w:pPr>
              <w:pStyle w:val="TableParagraph"/>
              <w:spacing w:before="141"/>
              <w:ind w:left="4" w:right="4"/>
              <w:jc w:val="center"/>
              <w:rPr>
                <w:rFonts w:ascii="Wingdings" w:hAnsi="Wingdings"/>
                <w:sz w:val="24"/>
              </w:rPr>
            </w:pPr>
            <w:r>
              <w:rPr>
                <w:rFonts w:ascii="Wingdings" w:hAnsi="Wingdings"/>
                <w:spacing w:val="-10"/>
                <w:sz w:val="24"/>
              </w:rPr>
              <w:t></w:t>
            </w: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67"/>
        <w:rPr>
          <w:sz w:val="20"/>
        </w:rPr>
      </w:pPr>
      <w:r>
        <w:rPr>
          <w:sz w:val="20"/>
        </w:rPr>
        <mc:AlternateContent>
          <mc:Choice Requires="wps">
            <w:drawing>
              <wp:anchor distT="0" distB="0" distL="0" distR="0" allowOverlap="1" layoutInCell="1" locked="0" behindDoc="1" simplePos="0" relativeHeight="487717888">
                <wp:simplePos x="0" y="0"/>
                <wp:positionH relativeFrom="page">
                  <wp:posOffset>4626864</wp:posOffset>
                </wp:positionH>
                <wp:positionV relativeFrom="paragraph">
                  <wp:posOffset>267415</wp:posOffset>
                </wp:positionV>
                <wp:extent cx="805180" cy="181610"/>
                <wp:effectExtent l="0" t="0" r="0" b="0"/>
                <wp:wrapTopAndBottom/>
                <wp:docPr id="1217" name="Group 1217"/>
                <wp:cNvGraphicFramePr>
                  <a:graphicFrameLocks/>
                </wp:cNvGraphicFramePr>
                <a:graphic>
                  <a:graphicData uri="http://schemas.microsoft.com/office/word/2010/wordprocessingGroup">
                    <wpg:wgp>
                      <wpg:cNvPr id="1217" name="Group 1217"/>
                      <wpg:cNvGrpSpPr/>
                      <wpg:grpSpPr>
                        <a:xfrm>
                          <a:off x="0" y="0"/>
                          <a:ext cx="805180" cy="181610"/>
                          <a:chExt cx="805180" cy="181610"/>
                        </a:xfrm>
                      </wpg:grpSpPr>
                      <pic:pic>
                        <pic:nvPicPr>
                          <pic:cNvPr id="1218" name="Image 1218"/>
                          <pic:cNvPicPr/>
                        </pic:nvPicPr>
                        <pic:blipFill>
                          <a:blip r:embed="rId13" cstate="print"/>
                          <a:stretch>
                            <a:fillRect/>
                          </a:stretch>
                        </pic:blipFill>
                        <pic:spPr>
                          <a:xfrm>
                            <a:off x="0" y="0"/>
                            <a:ext cx="804672" cy="181051"/>
                          </a:xfrm>
                          <a:prstGeom prst="rect">
                            <a:avLst/>
                          </a:prstGeom>
                        </pic:spPr>
                      </pic:pic>
                      <wps:wsp>
                        <wps:cNvPr id="1219" name="Textbox 1219"/>
                        <wps:cNvSpPr txBox="1"/>
                        <wps:spPr>
                          <a:xfrm>
                            <a:off x="0" y="0"/>
                            <a:ext cx="805180" cy="181610"/>
                          </a:xfrm>
                          <a:prstGeom prst="rect">
                            <a:avLst/>
                          </a:prstGeom>
                        </wps:spPr>
                        <wps:txbx>
                          <w:txbxContent>
                            <w:p>
                              <w:pPr>
                                <w:spacing w:before="98"/>
                                <w:ind w:left="317" w:right="0" w:firstLine="0"/>
                                <w:jc w:val="left"/>
                                <w:rPr>
                                  <w:sz w:val="14"/>
                                </w:rPr>
                              </w:pPr>
                              <w:r>
                                <w:rPr>
                                  <w:w w:val="105"/>
                                  <w:sz w:val="14"/>
                                </w:rPr>
                                <w:t>Page </w:t>
                              </w:r>
                              <w:r>
                                <w:rPr>
                                  <w:spacing w:val="-5"/>
                                  <w:w w:val="105"/>
                                  <w:sz w:val="14"/>
                                </w:rPr>
                                <w:t>146</w:t>
                              </w:r>
                            </w:p>
                          </w:txbxContent>
                        </wps:txbx>
                        <wps:bodyPr wrap="square" lIns="0" tIns="0" rIns="0" bIns="0" rtlCol="0">
                          <a:noAutofit/>
                        </wps:bodyPr>
                      </wps:wsp>
                    </wpg:wgp>
                  </a:graphicData>
                </a:graphic>
              </wp:anchor>
            </w:drawing>
          </mc:Choice>
          <mc:Fallback>
            <w:pict>
              <v:group style="position:absolute;margin-left:364.320007pt;margin-top:21.056326pt;width:63.4pt;height:14.3pt;mso-position-horizontal-relative:page;mso-position-vertical-relative:paragraph;z-index:-15598592;mso-wrap-distance-left:0;mso-wrap-distance-right:0" id="docshapegroup994" coordorigin="7286,421" coordsize="1268,286">
                <v:shape style="position:absolute;left:7286;top:421;width:1268;height:286" type="#_x0000_t75" id="docshape995" stroked="false">
                  <v:imagedata r:id="rId13" o:title=""/>
                </v:shape>
                <v:shape style="position:absolute;left:7286;top:421;width:1268;height:286" type="#_x0000_t202" id="docshape996" filled="false" stroked="false">
                  <v:textbox inset="0,0,0,0">
                    <w:txbxContent>
                      <w:p>
                        <w:pPr>
                          <w:spacing w:before="98"/>
                          <w:ind w:left="317" w:right="0" w:firstLine="0"/>
                          <w:jc w:val="left"/>
                          <w:rPr>
                            <w:sz w:val="14"/>
                          </w:rPr>
                        </w:pPr>
                        <w:r>
                          <w:rPr>
                            <w:w w:val="105"/>
                            <w:sz w:val="14"/>
                          </w:rPr>
                          <w:t>Page </w:t>
                        </w:r>
                        <w:r>
                          <w:rPr>
                            <w:spacing w:val="-5"/>
                            <w:w w:val="105"/>
                            <w:sz w:val="14"/>
                          </w:rPr>
                          <w:t>146</w:t>
                        </w:r>
                      </w:p>
                    </w:txbxContent>
                  </v:textbox>
                  <w10:wrap type="none"/>
                </v:shape>
                <w10:wrap type="topAndBottom"/>
              </v:group>
            </w:pict>
          </mc:Fallback>
        </mc:AlternateContent>
      </w:r>
    </w:p>
    <w:p>
      <w:pPr>
        <w:pStyle w:val="BodyText"/>
        <w:spacing w:after="0"/>
        <w:rPr>
          <w:sz w:val="20"/>
        </w:rPr>
        <w:sectPr>
          <w:footerReference w:type="even" r:id="rId298"/>
          <w:pgSz w:w="15840" w:h="12240" w:orient="landscape"/>
          <w:pgMar w:header="0" w:footer="0" w:top="500" w:bottom="0" w:left="141" w:right="141"/>
        </w:sectPr>
      </w:pPr>
    </w:p>
    <w:p>
      <w:pPr>
        <w:tabs>
          <w:tab w:pos="7668" w:val="left" w:leader="none"/>
        </w:tabs>
        <w:spacing w:line="240" w:lineRule="auto"/>
        <w:ind w:left="1428" w:right="0" w:firstLine="0"/>
        <w:rPr>
          <w:position w:val="5"/>
          <w:sz w:val="20"/>
        </w:rPr>
      </w:pPr>
      <w:r>
        <w:rPr>
          <w:sz w:val="20"/>
        </w:rPr>
        <w:drawing>
          <wp:inline distT="0" distB="0" distL="0" distR="0">
            <wp:extent cx="2251589" cy="542544"/>
            <wp:effectExtent l="0" t="0" r="0" b="0"/>
            <wp:docPr id="1222" name="Image 1222"/>
            <wp:cNvGraphicFramePr>
              <a:graphicFrameLocks/>
            </wp:cNvGraphicFramePr>
            <a:graphic>
              <a:graphicData uri="http://schemas.openxmlformats.org/drawingml/2006/picture">
                <pic:pic>
                  <pic:nvPicPr>
                    <pic:cNvPr id="1222" name="Image 1222"/>
                    <pic:cNvPicPr/>
                  </pic:nvPicPr>
                  <pic:blipFill>
                    <a:blip r:embed="rId297" cstate="print"/>
                    <a:stretch>
                      <a:fillRect/>
                    </a:stretch>
                  </pic:blipFill>
                  <pic:spPr>
                    <a:xfrm>
                      <a:off x="0" y="0"/>
                      <a:ext cx="2251589" cy="542544"/>
                    </a:xfrm>
                    <a:prstGeom prst="rect">
                      <a:avLst/>
                    </a:prstGeom>
                  </pic:spPr>
                </pic:pic>
              </a:graphicData>
            </a:graphic>
          </wp:inline>
        </w:drawing>
      </w:r>
      <w:r>
        <w:rPr>
          <w:sz w:val="20"/>
        </w:rPr>
      </w:r>
      <w:r>
        <w:rPr>
          <w:sz w:val="20"/>
        </w:rPr>
        <w:tab/>
      </w:r>
      <w:r>
        <w:rPr>
          <w:position w:val="5"/>
          <w:sz w:val="20"/>
        </w:rPr>
        <w:drawing>
          <wp:inline distT="0" distB="0" distL="0" distR="0">
            <wp:extent cx="2250151" cy="512064"/>
            <wp:effectExtent l="0" t="0" r="0" b="0"/>
            <wp:docPr id="1223" name="Image 1223"/>
            <wp:cNvGraphicFramePr>
              <a:graphicFrameLocks/>
            </wp:cNvGraphicFramePr>
            <a:graphic>
              <a:graphicData uri="http://schemas.openxmlformats.org/drawingml/2006/picture">
                <pic:pic>
                  <pic:nvPicPr>
                    <pic:cNvPr id="1223" name="Image 1223"/>
                    <pic:cNvPicPr/>
                  </pic:nvPicPr>
                  <pic:blipFill>
                    <a:blip r:embed="rId10" cstate="print"/>
                    <a:stretch>
                      <a:fillRect/>
                    </a:stretch>
                  </pic:blipFill>
                  <pic:spPr>
                    <a:xfrm>
                      <a:off x="0" y="0"/>
                      <a:ext cx="2250151" cy="512064"/>
                    </a:xfrm>
                    <a:prstGeom prst="rect">
                      <a:avLst/>
                    </a:prstGeom>
                  </pic:spPr>
                </pic:pic>
              </a:graphicData>
            </a:graphic>
          </wp:inline>
        </w:drawing>
      </w:r>
      <w:r>
        <w:rPr>
          <w:position w:val="5"/>
          <w:sz w:val="20"/>
        </w:rPr>
      </w:r>
    </w:p>
    <w:tbl>
      <w:tblPr>
        <w:tblW w:w="0" w:type="auto"/>
        <w:jc w:val="left"/>
        <w:tblInd w:w="173" w:type="dxa"/>
        <w:tblBorders>
          <w:top w:val="single" w:sz="4" w:space="0" w:color="394871"/>
          <w:left w:val="single" w:sz="4" w:space="0" w:color="394871"/>
          <w:bottom w:val="single" w:sz="4" w:space="0" w:color="394871"/>
          <w:right w:val="single" w:sz="4" w:space="0" w:color="394871"/>
          <w:insideH w:val="single" w:sz="4" w:space="0" w:color="394871"/>
          <w:insideV w:val="single" w:sz="4" w:space="0" w:color="394871"/>
        </w:tblBorders>
        <w:tblLayout w:type="fixed"/>
        <w:tblCellMar>
          <w:top w:w="0" w:type="dxa"/>
          <w:left w:w="0" w:type="dxa"/>
          <w:bottom w:w="0" w:type="dxa"/>
          <w:right w:w="0" w:type="dxa"/>
        </w:tblCellMar>
        <w:tblLook w:val="01E0"/>
      </w:tblPr>
      <w:tblGrid>
        <w:gridCol w:w="5867"/>
        <w:gridCol w:w="1277"/>
        <w:gridCol w:w="1417"/>
        <w:gridCol w:w="1417"/>
        <w:gridCol w:w="1419"/>
        <w:gridCol w:w="1278"/>
        <w:gridCol w:w="1275"/>
        <w:gridCol w:w="1275"/>
      </w:tblGrid>
      <w:tr>
        <w:trPr>
          <w:trHeight w:val="827" w:hRule="atLeast"/>
        </w:trPr>
        <w:tc>
          <w:tcPr>
            <w:tcW w:w="5867" w:type="dxa"/>
            <w:shd w:val="clear" w:color="auto" w:fill="C1A875"/>
          </w:tcPr>
          <w:p>
            <w:pPr>
              <w:pStyle w:val="TableParagraph"/>
              <w:rPr>
                <w:sz w:val="24"/>
              </w:rPr>
            </w:pPr>
          </w:p>
          <w:p>
            <w:pPr>
              <w:pStyle w:val="TableParagraph"/>
              <w:ind w:left="107"/>
              <w:rPr>
                <w:b/>
                <w:sz w:val="24"/>
              </w:rPr>
            </w:pPr>
            <w:r>
              <w:rPr>
                <w:b/>
                <w:sz w:val="24"/>
              </w:rPr>
              <w:t>RJC</w:t>
            </w:r>
            <w:r>
              <w:rPr>
                <w:b/>
                <w:spacing w:val="-2"/>
                <w:sz w:val="24"/>
              </w:rPr>
              <w:t> TASKS</w:t>
            </w:r>
          </w:p>
        </w:tc>
        <w:tc>
          <w:tcPr>
            <w:tcW w:w="1277" w:type="dxa"/>
            <w:shd w:val="clear" w:color="auto" w:fill="C1A875"/>
          </w:tcPr>
          <w:p>
            <w:pPr>
              <w:pStyle w:val="TableParagraph"/>
              <w:rPr>
                <w:sz w:val="24"/>
              </w:rPr>
            </w:pPr>
          </w:p>
          <w:p>
            <w:pPr>
              <w:pStyle w:val="TableParagraph"/>
              <w:ind w:left="84" w:right="76"/>
              <w:jc w:val="center"/>
              <w:rPr>
                <w:b/>
                <w:sz w:val="24"/>
              </w:rPr>
            </w:pPr>
            <w:r>
              <w:rPr>
                <w:b/>
                <w:spacing w:val="-4"/>
                <w:sz w:val="24"/>
              </w:rPr>
              <w:t>Lead</w:t>
            </w:r>
          </w:p>
        </w:tc>
        <w:tc>
          <w:tcPr>
            <w:tcW w:w="1417" w:type="dxa"/>
            <w:shd w:val="clear" w:color="auto" w:fill="C1A875"/>
          </w:tcPr>
          <w:p>
            <w:pPr>
              <w:pStyle w:val="TableParagraph"/>
              <w:ind w:left="61" w:right="54"/>
              <w:jc w:val="center"/>
              <w:rPr>
                <w:b/>
                <w:sz w:val="24"/>
              </w:rPr>
            </w:pPr>
            <w:r>
              <w:rPr>
                <w:b/>
                <w:spacing w:val="-5"/>
                <w:sz w:val="24"/>
              </w:rPr>
              <w:t>15</w:t>
            </w:r>
          </w:p>
          <w:p>
            <w:pPr>
              <w:pStyle w:val="TableParagraph"/>
              <w:spacing w:line="270" w:lineRule="atLeast"/>
              <w:ind w:left="63" w:right="53"/>
              <w:jc w:val="center"/>
              <w:rPr>
                <w:b/>
                <w:sz w:val="24"/>
              </w:rPr>
            </w:pPr>
            <w:r>
              <w:rPr>
                <w:b/>
                <w:spacing w:val="-2"/>
                <w:sz w:val="24"/>
              </w:rPr>
              <w:t>January </w:t>
            </w:r>
            <w:r>
              <w:rPr>
                <w:b/>
                <w:spacing w:val="-4"/>
                <w:sz w:val="24"/>
              </w:rPr>
              <w:t>2025</w:t>
            </w:r>
          </w:p>
        </w:tc>
        <w:tc>
          <w:tcPr>
            <w:tcW w:w="1417" w:type="dxa"/>
            <w:shd w:val="clear" w:color="auto" w:fill="C1A875"/>
          </w:tcPr>
          <w:p>
            <w:pPr>
              <w:pStyle w:val="TableParagraph"/>
              <w:ind w:left="61" w:right="55"/>
              <w:jc w:val="center"/>
              <w:rPr>
                <w:b/>
                <w:sz w:val="24"/>
              </w:rPr>
            </w:pPr>
            <w:r>
              <w:rPr>
                <w:b/>
                <w:spacing w:val="-5"/>
                <w:sz w:val="24"/>
              </w:rPr>
              <w:t>07</w:t>
            </w:r>
          </w:p>
          <w:p>
            <w:pPr>
              <w:pStyle w:val="TableParagraph"/>
              <w:spacing w:line="270" w:lineRule="atLeast"/>
              <w:ind w:left="440" w:right="431" w:hanging="5"/>
              <w:jc w:val="center"/>
              <w:rPr>
                <w:b/>
                <w:sz w:val="24"/>
              </w:rPr>
            </w:pPr>
            <w:r>
              <w:rPr>
                <w:b/>
                <w:spacing w:val="-4"/>
                <w:sz w:val="24"/>
              </w:rPr>
              <w:t>May 2025</w:t>
            </w:r>
          </w:p>
        </w:tc>
        <w:tc>
          <w:tcPr>
            <w:tcW w:w="1419" w:type="dxa"/>
            <w:shd w:val="clear" w:color="auto" w:fill="C1A875"/>
          </w:tcPr>
          <w:p>
            <w:pPr>
              <w:pStyle w:val="TableParagraph"/>
              <w:ind w:left="60" w:right="58"/>
              <w:jc w:val="center"/>
              <w:rPr>
                <w:b/>
                <w:sz w:val="24"/>
              </w:rPr>
            </w:pPr>
            <w:r>
              <w:rPr>
                <w:b/>
                <w:spacing w:val="-5"/>
                <w:sz w:val="24"/>
              </w:rPr>
              <w:t>18</w:t>
            </w:r>
          </w:p>
          <w:p>
            <w:pPr>
              <w:pStyle w:val="TableParagraph"/>
              <w:spacing w:line="270" w:lineRule="atLeast"/>
              <w:ind w:left="60" w:right="56"/>
              <w:jc w:val="center"/>
              <w:rPr>
                <w:b/>
                <w:sz w:val="24"/>
              </w:rPr>
            </w:pPr>
            <w:r>
              <w:rPr>
                <w:b/>
                <w:spacing w:val="-2"/>
                <w:sz w:val="24"/>
              </w:rPr>
              <w:t>August </w:t>
            </w:r>
            <w:r>
              <w:rPr>
                <w:b/>
                <w:spacing w:val="-4"/>
                <w:sz w:val="24"/>
              </w:rPr>
              <w:t>2025</w:t>
            </w:r>
          </w:p>
        </w:tc>
        <w:tc>
          <w:tcPr>
            <w:tcW w:w="1278" w:type="dxa"/>
            <w:shd w:val="clear" w:color="auto" w:fill="C1A875"/>
          </w:tcPr>
          <w:p>
            <w:pPr>
              <w:pStyle w:val="TableParagraph"/>
              <w:ind w:left="4"/>
              <w:jc w:val="center"/>
              <w:rPr>
                <w:b/>
                <w:sz w:val="24"/>
              </w:rPr>
            </w:pPr>
            <w:r>
              <w:rPr>
                <w:b/>
                <w:spacing w:val="-5"/>
                <w:sz w:val="24"/>
              </w:rPr>
              <w:t>16</w:t>
            </w:r>
          </w:p>
          <w:p>
            <w:pPr>
              <w:pStyle w:val="TableParagraph"/>
              <w:spacing w:line="270" w:lineRule="atLeast"/>
              <w:ind w:left="4"/>
              <w:jc w:val="center"/>
              <w:rPr>
                <w:b/>
                <w:sz w:val="24"/>
              </w:rPr>
            </w:pPr>
            <w:r>
              <w:rPr>
                <w:b/>
                <w:spacing w:val="-2"/>
                <w:sz w:val="24"/>
              </w:rPr>
              <w:t>October </w:t>
            </w:r>
            <w:r>
              <w:rPr>
                <w:b/>
                <w:spacing w:val="-4"/>
                <w:sz w:val="24"/>
              </w:rPr>
              <w:t>2025</w:t>
            </w:r>
          </w:p>
        </w:tc>
        <w:tc>
          <w:tcPr>
            <w:tcW w:w="1275" w:type="dxa"/>
            <w:shd w:val="clear" w:color="auto" w:fill="C1A875"/>
          </w:tcPr>
          <w:p>
            <w:pPr>
              <w:pStyle w:val="TableParagraph"/>
              <w:ind w:left="129" w:right="125"/>
              <w:jc w:val="center"/>
              <w:rPr>
                <w:b/>
                <w:sz w:val="24"/>
              </w:rPr>
            </w:pPr>
            <w:r>
              <w:rPr>
                <w:b/>
                <w:spacing w:val="-5"/>
                <w:sz w:val="24"/>
              </w:rPr>
              <w:t>22</w:t>
            </w:r>
          </w:p>
          <w:p>
            <w:pPr>
              <w:pStyle w:val="TableParagraph"/>
              <w:spacing w:line="270" w:lineRule="atLeast"/>
              <w:ind w:left="132" w:right="125"/>
              <w:jc w:val="center"/>
              <w:rPr>
                <w:b/>
                <w:sz w:val="24"/>
              </w:rPr>
            </w:pPr>
            <w:r>
              <w:rPr>
                <w:b/>
                <w:spacing w:val="-2"/>
                <w:sz w:val="24"/>
              </w:rPr>
              <w:t>January </w:t>
            </w:r>
            <w:r>
              <w:rPr>
                <w:b/>
                <w:spacing w:val="-4"/>
                <w:sz w:val="24"/>
              </w:rPr>
              <w:t>2026</w:t>
            </w:r>
          </w:p>
        </w:tc>
        <w:tc>
          <w:tcPr>
            <w:tcW w:w="1275" w:type="dxa"/>
            <w:shd w:val="clear" w:color="auto" w:fill="C1A875"/>
          </w:tcPr>
          <w:p>
            <w:pPr>
              <w:pStyle w:val="TableParagraph"/>
              <w:ind w:left="128" w:right="125"/>
              <w:jc w:val="center"/>
              <w:rPr>
                <w:b/>
                <w:sz w:val="24"/>
              </w:rPr>
            </w:pPr>
            <w:r>
              <w:rPr>
                <w:b/>
                <w:spacing w:val="-5"/>
                <w:sz w:val="24"/>
              </w:rPr>
              <w:t>16</w:t>
            </w:r>
          </w:p>
          <w:p>
            <w:pPr>
              <w:pStyle w:val="TableParagraph"/>
              <w:spacing w:line="270" w:lineRule="atLeast"/>
              <w:ind w:left="125" w:right="125"/>
              <w:jc w:val="center"/>
              <w:rPr>
                <w:b/>
                <w:sz w:val="24"/>
              </w:rPr>
            </w:pPr>
            <w:r>
              <w:rPr>
                <w:b/>
                <w:spacing w:val="-2"/>
                <w:sz w:val="24"/>
              </w:rPr>
              <w:t>April </w:t>
            </w:r>
            <w:r>
              <w:rPr>
                <w:b/>
                <w:spacing w:val="-4"/>
                <w:sz w:val="24"/>
              </w:rPr>
              <w:t>2026</w:t>
            </w:r>
          </w:p>
        </w:tc>
      </w:tr>
      <w:tr>
        <w:trPr>
          <w:trHeight w:val="277" w:hRule="atLeast"/>
        </w:trPr>
        <w:tc>
          <w:tcPr>
            <w:tcW w:w="5867" w:type="dxa"/>
          </w:tcPr>
          <w:p>
            <w:pPr>
              <w:pStyle w:val="TableParagraph"/>
              <w:spacing w:line="255" w:lineRule="exact" w:before="2"/>
              <w:ind w:left="107"/>
              <w:rPr>
                <w:sz w:val="24"/>
              </w:rPr>
            </w:pPr>
            <w:r>
              <w:rPr>
                <w:sz w:val="24"/>
              </w:rPr>
              <w:t>Prepare</w:t>
            </w:r>
            <w:r>
              <w:rPr>
                <w:spacing w:val="-6"/>
                <w:sz w:val="24"/>
              </w:rPr>
              <w:t> </w:t>
            </w:r>
            <w:r>
              <w:rPr>
                <w:sz w:val="24"/>
              </w:rPr>
              <w:t>Schedule</w:t>
            </w:r>
            <w:r>
              <w:rPr>
                <w:spacing w:val="-5"/>
                <w:sz w:val="24"/>
              </w:rPr>
              <w:t> </w:t>
            </w:r>
            <w:r>
              <w:rPr>
                <w:sz w:val="24"/>
              </w:rPr>
              <w:t>of</w:t>
            </w:r>
            <w:r>
              <w:rPr>
                <w:spacing w:val="-1"/>
                <w:sz w:val="24"/>
              </w:rPr>
              <w:t> </w:t>
            </w:r>
            <w:r>
              <w:rPr>
                <w:sz w:val="24"/>
              </w:rPr>
              <w:t>Meeting</w:t>
            </w:r>
            <w:r>
              <w:rPr>
                <w:spacing w:val="-1"/>
                <w:sz w:val="24"/>
              </w:rPr>
              <w:t> </w:t>
            </w:r>
            <w:r>
              <w:rPr>
                <w:spacing w:val="-4"/>
                <w:sz w:val="24"/>
              </w:rPr>
              <w:t>Dates</w:t>
            </w:r>
          </w:p>
        </w:tc>
        <w:tc>
          <w:tcPr>
            <w:tcW w:w="1277" w:type="dxa"/>
          </w:tcPr>
          <w:p>
            <w:pPr>
              <w:pStyle w:val="TableParagraph"/>
              <w:spacing w:line="255" w:lineRule="exact" w:before="2"/>
              <w:ind w:left="84" w:right="76"/>
              <w:jc w:val="center"/>
              <w:rPr>
                <w:b/>
                <w:sz w:val="24"/>
              </w:rPr>
            </w:pPr>
            <w:r>
              <w:rPr>
                <w:b/>
                <w:spacing w:val="-2"/>
                <w:sz w:val="24"/>
              </w:rPr>
              <w:t>JWi/CD</w:t>
            </w:r>
          </w:p>
        </w:tc>
        <w:tc>
          <w:tcPr>
            <w:tcW w:w="1417" w:type="dxa"/>
          </w:tcPr>
          <w:p>
            <w:pPr>
              <w:pStyle w:val="TableParagraph"/>
              <w:rPr>
                <w:rFonts w:ascii="Times New Roman"/>
                <w:sz w:val="20"/>
              </w:rPr>
            </w:pPr>
          </w:p>
        </w:tc>
        <w:tc>
          <w:tcPr>
            <w:tcW w:w="1417" w:type="dxa"/>
          </w:tcPr>
          <w:p>
            <w:pPr>
              <w:pStyle w:val="TableParagraph"/>
              <w:rPr>
                <w:rFonts w:ascii="Times New Roman"/>
                <w:sz w:val="20"/>
              </w:rPr>
            </w:pPr>
          </w:p>
        </w:tc>
        <w:tc>
          <w:tcPr>
            <w:tcW w:w="1419" w:type="dxa"/>
          </w:tcPr>
          <w:p>
            <w:pPr>
              <w:pStyle w:val="TableParagraph"/>
              <w:spacing w:line="251" w:lineRule="exact" w:before="7"/>
              <w:ind w:left="60" w:right="61"/>
              <w:jc w:val="center"/>
              <w:rPr>
                <w:rFonts w:ascii="Wingdings" w:hAnsi="Wingdings"/>
                <w:sz w:val="24"/>
              </w:rPr>
            </w:pPr>
            <w:r>
              <w:rPr>
                <w:rFonts w:ascii="Wingdings" w:hAnsi="Wingdings"/>
                <w:spacing w:val="-10"/>
                <w:sz w:val="24"/>
              </w:rPr>
              <w:t></w:t>
            </w:r>
          </w:p>
        </w:tc>
        <w:tc>
          <w:tcPr>
            <w:tcW w:w="1278" w:type="dxa"/>
          </w:tcPr>
          <w:p>
            <w:pPr>
              <w:pStyle w:val="TableParagraph"/>
              <w:spacing w:line="251" w:lineRule="exact" w:before="7"/>
              <w:ind w:left="4" w:right="4"/>
              <w:jc w:val="center"/>
              <w:rPr>
                <w:rFonts w:ascii="Wingdings" w:hAnsi="Wingdings"/>
                <w:sz w:val="24"/>
              </w:rPr>
            </w:pPr>
            <w:r>
              <w:rPr>
                <w:rFonts w:ascii="Wingdings" w:hAnsi="Wingdings"/>
                <w:spacing w:val="-10"/>
                <w:sz w:val="24"/>
              </w:rPr>
              <w:t></w:t>
            </w:r>
          </w:p>
        </w:tc>
        <w:tc>
          <w:tcPr>
            <w:tcW w:w="1275" w:type="dxa"/>
          </w:tcPr>
          <w:p>
            <w:pPr>
              <w:pStyle w:val="TableParagraph"/>
              <w:spacing w:line="251" w:lineRule="exact" w:before="7"/>
              <w:ind w:left="126" w:right="125"/>
              <w:jc w:val="center"/>
              <w:rPr>
                <w:rFonts w:ascii="Wingdings" w:hAnsi="Wingdings"/>
                <w:sz w:val="24"/>
              </w:rPr>
            </w:pPr>
            <w:r>
              <w:rPr>
                <w:rFonts w:ascii="Wingdings" w:hAnsi="Wingdings"/>
                <w:spacing w:val="-10"/>
                <w:sz w:val="24"/>
              </w:rPr>
              <w:t></w:t>
            </w:r>
          </w:p>
        </w:tc>
        <w:tc>
          <w:tcPr>
            <w:tcW w:w="1275" w:type="dxa"/>
          </w:tcPr>
          <w:p>
            <w:pPr>
              <w:pStyle w:val="TableParagraph"/>
              <w:spacing w:line="251" w:lineRule="exact" w:before="7"/>
              <w:ind w:left="125" w:right="125"/>
              <w:jc w:val="center"/>
              <w:rPr>
                <w:rFonts w:ascii="Wingdings" w:hAnsi="Wingdings"/>
                <w:sz w:val="24"/>
              </w:rPr>
            </w:pPr>
            <w:r>
              <w:rPr>
                <w:rFonts w:ascii="Wingdings" w:hAnsi="Wingdings"/>
                <w:spacing w:val="-10"/>
                <w:sz w:val="24"/>
              </w:rPr>
              <w:t></w:t>
            </w:r>
          </w:p>
        </w:tc>
      </w:tr>
      <w:tr>
        <w:trPr>
          <w:trHeight w:val="551" w:hRule="atLeast"/>
        </w:trPr>
        <w:tc>
          <w:tcPr>
            <w:tcW w:w="5867" w:type="dxa"/>
          </w:tcPr>
          <w:p>
            <w:pPr>
              <w:pStyle w:val="TableParagraph"/>
              <w:spacing w:line="270" w:lineRule="atLeast"/>
              <w:ind w:left="107"/>
              <w:rPr>
                <w:sz w:val="24"/>
              </w:rPr>
            </w:pPr>
            <w:r>
              <w:rPr>
                <w:sz w:val="24"/>
              </w:rPr>
              <w:t>Agenda</w:t>
            </w:r>
            <w:r>
              <w:rPr>
                <w:spacing w:val="-6"/>
                <w:sz w:val="24"/>
              </w:rPr>
              <w:t> </w:t>
            </w:r>
            <w:r>
              <w:rPr>
                <w:sz w:val="24"/>
              </w:rPr>
              <w:t>Setting</w:t>
            </w:r>
            <w:r>
              <w:rPr>
                <w:spacing w:val="-5"/>
                <w:sz w:val="24"/>
              </w:rPr>
              <w:t> </w:t>
            </w:r>
            <w:r>
              <w:rPr>
                <w:sz w:val="24"/>
              </w:rPr>
              <w:t>Meeting</w:t>
            </w:r>
            <w:r>
              <w:rPr>
                <w:spacing w:val="-5"/>
                <w:sz w:val="24"/>
              </w:rPr>
              <w:t> </w:t>
            </w:r>
            <w:r>
              <w:rPr>
                <w:sz w:val="24"/>
              </w:rPr>
              <w:t>with</w:t>
            </w:r>
            <w:r>
              <w:rPr>
                <w:spacing w:val="-5"/>
                <w:sz w:val="24"/>
              </w:rPr>
              <w:t> </w:t>
            </w:r>
            <w:r>
              <w:rPr>
                <w:sz w:val="24"/>
              </w:rPr>
              <w:t>Chair</w:t>
            </w:r>
            <w:r>
              <w:rPr>
                <w:spacing w:val="-6"/>
                <w:sz w:val="24"/>
              </w:rPr>
              <w:t> </w:t>
            </w:r>
            <w:r>
              <w:rPr>
                <w:sz w:val="24"/>
              </w:rPr>
              <w:t>&amp;</w:t>
            </w:r>
            <w:r>
              <w:rPr>
                <w:spacing w:val="-4"/>
                <w:sz w:val="24"/>
              </w:rPr>
              <w:t> </w:t>
            </w:r>
            <w:r>
              <w:rPr>
                <w:sz w:val="24"/>
              </w:rPr>
              <w:t>Exec</w:t>
            </w:r>
            <w:r>
              <w:rPr>
                <w:spacing w:val="-7"/>
                <w:sz w:val="24"/>
              </w:rPr>
              <w:t> </w:t>
            </w:r>
            <w:r>
              <w:rPr>
                <w:sz w:val="24"/>
              </w:rPr>
              <w:t>Lead</w:t>
            </w:r>
            <w:r>
              <w:rPr>
                <w:spacing w:val="-5"/>
                <w:sz w:val="24"/>
              </w:rPr>
              <w:t> </w:t>
            </w:r>
            <w:r>
              <w:rPr>
                <w:sz w:val="24"/>
              </w:rPr>
              <w:t>(at least 6 weeks prior to meeting)</w:t>
            </w:r>
          </w:p>
        </w:tc>
        <w:tc>
          <w:tcPr>
            <w:tcW w:w="1277" w:type="dxa"/>
          </w:tcPr>
          <w:p>
            <w:pPr>
              <w:pStyle w:val="TableParagraph"/>
              <w:spacing w:line="270" w:lineRule="atLeast"/>
              <w:ind w:left="217" w:hanging="68"/>
              <w:rPr>
                <w:b/>
                <w:sz w:val="24"/>
              </w:rPr>
            </w:pPr>
            <w:r>
              <w:rPr>
                <w:b/>
                <w:spacing w:val="-2"/>
                <w:sz w:val="24"/>
              </w:rPr>
              <w:t>Chair(s)/ JWi/CD</w:t>
            </w:r>
          </w:p>
        </w:tc>
        <w:tc>
          <w:tcPr>
            <w:tcW w:w="1417" w:type="dxa"/>
          </w:tcPr>
          <w:p>
            <w:pPr>
              <w:pStyle w:val="TableParagraph"/>
              <w:rPr>
                <w:rFonts w:ascii="Times New Roman"/>
                <w:sz w:val="22"/>
              </w:rPr>
            </w:pPr>
          </w:p>
        </w:tc>
        <w:tc>
          <w:tcPr>
            <w:tcW w:w="1417" w:type="dxa"/>
          </w:tcPr>
          <w:p>
            <w:pPr>
              <w:pStyle w:val="TableParagraph"/>
              <w:rPr>
                <w:rFonts w:ascii="Times New Roman"/>
                <w:sz w:val="22"/>
              </w:rPr>
            </w:pPr>
          </w:p>
        </w:tc>
        <w:tc>
          <w:tcPr>
            <w:tcW w:w="1419" w:type="dxa"/>
          </w:tcPr>
          <w:p>
            <w:pPr>
              <w:pStyle w:val="TableParagraph"/>
              <w:spacing w:before="141"/>
              <w:ind w:left="60" w:right="61"/>
              <w:jc w:val="center"/>
              <w:rPr>
                <w:rFonts w:ascii="Wingdings" w:hAnsi="Wingdings"/>
                <w:sz w:val="24"/>
              </w:rPr>
            </w:pPr>
            <w:r>
              <w:rPr>
                <w:rFonts w:ascii="Wingdings" w:hAnsi="Wingdings"/>
                <w:spacing w:val="-10"/>
                <w:sz w:val="24"/>
              </w:rPr>
              <w:t></w:t>
            </w:r>
          </w:p>
        </w:tc>
        <w:tc>
          <w:tcPr>
            <w:tcW w:w="1278" w:type="dxa"/>
          </w:tcPr>
          <w:p>
            <w:pPr>
              <w:pStyle w:val="TableParagraph"/>
              <w:spacing w:before="141"/>
              <w:ind w:left="4" w:right="4"/>
              <w:jc w:val="center"/>
              <w:rPr>
                <w:rFonts w:ascii="Wingdings" w:hAnsi="Wingdings"/>
                <w:sz w:val="24"/>
              </w:rPr>
            </w:pPr>
            <w:r>
              <w:rPr>
                <w:rFonts w:ascii="Wingdings" w:hAnsi="Wingdings"/>
                <w:spacing w:val="-10"/>
                <w:sz w:val="24"/>
              </w:rPr>
              <w:t></w:t>
            </w:r>
          </w:p>
        </w:tc>
        <w:tc>
          <w:tcPr>
            <w:tcW w:w="1275" w:type="dxa"/>
          </w:tcPr>
          <w:p>
            <w:pPr>
              <w:pStyle w:val="TableParagraph"/>
              <w:spacing w:before="141"/>
              <w:ind w:left="126" w:right="125"/>
              <w:jc w:val="center"/>
              <w:rPr>
                <w:rFonts w:ascii="Wingdings" w:hAnsi="Wingdings"/>
                <w:sz w:val="24"/>
              </w:rPr>
            </w:pPr>
            <w:r>
              <w:rPr>
                <w:rFonts w:ascii="Wingdings" w:hAnsi="Wingdings"/>
                <w:spacing w:val="-10"/>
                <w:sz w:val="24"/>
              </w:rPr>
              <w:t></w:t>
            </w:r>
          </w:p>
        </w:tc>
        <w:tc>
          <w:tcPr>
            <w:tcW w:w="1275" w:type="dxa"/>
          </w:tcPr>
          <w:p>
            <w:pPr>
              <w:pStyle w:val="TableParagraph"/>
              <w:spacing w:before="141"/>
              <w:ind w:left="125" w:right="125"/>
              <w:jc w:val="center"/>
              <w:rPr>
                <w:rFonts w:ascii="Wingdings" w:hAnsi="Wingdings"/>
                <w:sz w:val="24"/>
              </w:rPr>
            </w:pPr>
            <w:r>
              <w:rPr>
                <w:rFonts w:ascii="Wingdings" w:hAnsi="Wingdings"/>
                <w:spacing w:val="-10"/>
                <w:sz w:val="24"/>
              </w:rPr>
              <w:t></w:t>
            </w:r>
          </w:p>
        </w:tc>
      </w:tr>
      <w:tr>
        <w:trPr>
          <w:trHeight w:val="552" w:hRule="atLeast"/>
        </w:trPr>
        <w:tc>
          <w:tcPr>
            <w:tcW w:w="5867" w:type="dxa"/>
          </w:tcPr>
          <w:p>
            <w:pPr>
              <w:pStyle w:val="TableParagraph"/>
              <w:spacing w:line="276" w:lineRule="exact"/>
              <w:ind w:left="107" w:right="167"/>
              <w:rPr>
                <w:sz w:val="24"/>
              </w:rPr>
            </w:pPr>
            <w:r>
              <w:rPr>
                <w:sz w:val="24"/>
              </w:rPr>
              <w:t>Disseminate</w:t>
            </w:r>
            <w:r>
              <w:rPr>
                <w:spacing w:val="-5"/>
                <w:sz w:val="24"/>
              </w:rPr>
              <w:t> </w:t>
            </w:r>
            <w:r>
              <w:rPr>
                <w:sz w:val="24"/>
              </w:rPr>
              <w:t>agenda</w:t>
            </w:r>
            <w:r>
              <w:rPr>
                <w:spacing w:val="-7"/>
                <w:sz w:val="24"/>
              </w:rPr>
              <w:t> </w:t>
            </w:r>
            <w:r>
              <w:rPr>
                <w:sz w:val="24"/>
              </w:rPr>
              <w:t>&amp;</w:t>
            </w:r>
            <w:r>
              <w:rPr>
                <w:spacing w:val="-7"/>
                <w:sz w:val="24"/>
              </w:rPr>
              <w:t> </w:t>
            </w:r>
            <w:r>
              <w:rPr>
                <w:sz w:val="24"/>
              </w:rPr>
              <w:t>papers</w:t>
            </w:r>
            <w:r>
              <w:rPr>
                <w:spacing w:val="-3"/>
                <w:sz w:val="24"/>
              </w:rPr>
              <w:t> </w:t>
            </w:r>
            <w:r>
              <w:rPr>
                <w:sz w:val="24"/>
              </w:rPr>
              <w:t>7</w:t>
            </w:r>
            <w:r>
              <w:rPr>
                <w:spacing w:val="-6"/>
                <w:sz w:val="24"/>
              </w:rPr>
              <w:t> </w:t>
            </w:r>
            <w:r>
              <w:rPr>
                <w:sz w:val="24"/>
              </w:rPr>
              <w:t>days</w:t>
            </w:r>
            <w:r>
              <w:rPr>
                <w:spacing w:val="-7"/>
                <w:sz w:val="24"/>
              </w:rPr>
              <w:t> </w:t>
            </w:r>
            <w:r>
              <w:rPr>
                <w:sz w:val="24"/>
              </w:rPr>
              <w:t>prior</w:t>
            </w:r>
            <w:r>
              <w:rPr>
                <w:spacing w:val="-5"/>
                <w:sz w:val="24"/>
              </w:rPr>
              <w:t> </w:t>
            </w:r>
            <w:r>
              <w:rPr>
                <w:sz w:val="24"/>
              </w:rPr>
              <w:t>to </w:t>
            </w:r>
            <w:r>
              <w:rPr>
                <w:spacing w:val="-2"/>
                <w:sz w:val="24"/>
              </w:rPr>
              <w:t>meeting</w:t>
            </w:r>
          </w:p>
        </w:tc>
        <w:tc>
          <w:tcPr>
            <w:tcW w:w="1277" w:type="dxa"/>
          </w:tcPr>
          <w:p>
            <w:pPr>
              <w:pStyle w:val="TableParagraph"/>
              <w:spacing w:before="137"/>
              <w:ind w:left="84" w:right="75"/>
              <w:jc w:val="center"/>
              <w:rPr>
                <w:b/>
                <w:sz w:val="24"/>
              </w:rPr>
            </w:pPr>
            <w:r>
              <w:rPr>
                <w:b/>
                <w:spacing w:val="-5"/>
                <w:sz w:val="24"/>
              </w:rPr>
              <w:t>CD</w:t>
            </w:r>
          </w:p>
        </w:tc>
        <w:tc>
          <w:tcPr>
            <w:tcW w:w="1417" w:type="dxa"/>
          </w:tcPr>
          <w:p>
            <w:pPr>
              <w:pStyle w:val="TableParagraph"/>
              <w:rPr>
                <w:rFonts w:ascii="Times New Roman"/>
                <w:sz w:val="22"/>
              </w:rPr>
            </w:pPr>
          </w:p>
        </w:tc>
        <w:tc>
          <w:tcPr>
            <w:tcW w:w="1417" w:type="dxa"/>
          </w:tcPr>
          <w:p>
            <w:pPr>
              <w:pStyle w:val="TableParagraph"/>
              <w:rPr>
                <w:rFonts w:ascii="Times New Roman"/>
                <w:sz w:val="22"/>
              </w:rPr>
            </w:pPr>
          </w:p>
        </w:tc>
        <w:tc>
          <w:tcPr>
            <w:tcW w:w="1419" w:type="dxa"/>
          </w:tcPr>
          <w:p>
            <w:pPr>
              <w:pStyle w:val="TableParagraph"/>
              <w:spacing w:before="142"/>
              <w:ind w:left="60" w:right="61"/>
              <w:jc w:val="center"/>
              <w:rPr>
                <w:rFonts w:ascii="Wingdings" w:hAnsi="Wingdings"/>
                <w:sz w:val="24"/>
              </w:rPr>
            </w:pPr>
            <w:r>
              <w:rPr>
                <w:rFonts w:ascii="Wingdings" w:hAnsi="Wingdings"/>
                <w:spacing w:val="-10"/>
                <w:sz w:val="24"/>
              </w:rPr>
              <w:t></w:t>
            </w:r>
          </w:p>
        </w:tc>
        <w:tc>
          <w:tcPr>
            <w:tcW w:w="1278" w:type="dxa"/>
          </w:tcPr>
          <w:p>
            <w:pPr>
              <w:pStyle w:val="TableParagraph"/>
              <w:spacing w:before="142"/>
              <w:ind w:left="4" w:right="4"/>
              <w:jc w:val="center"/>
              <w:rPr>
                <w:rFonts w:ascii="Wingdings" w:hAnsi="Wingdings"/>
                <w:sz w:val="24"/>
              </w:rPr>
            </w:pPr>
            <w:r>
              <w:rPr>
                <w:rFonts w:ascii="Wingdings" w:hAnsi="Wingdings"/>
                <w:spacing w:val="-10"/>
                <w:sz w:val="24"/>
              </w:rPr>
              <w:t></w:t>
            </w:r>
          </w:p>
        </w:tc>
        <w:tc>
          <w:tcPr>
            <w:tcW w:w="1275" w:type="dxa"/>
          </w:tcPr>
          <w:p>
            <w:pPr>
              <w:pStyle w:val="TableParagraph"/>
              <w:spacing w:before="142"/>
              <w:ind w:left="126" w:right="125"/>
              <w:jc w:val="center"/>
              <w:rPr>
                <w:rFonts w:ascii="Wingdings" w:hAnsi="Wingdings"/>
                <w:sz w:val="24"/>
              </w:rPr>
            </w:pPr>
            <w:r>
              <w:rPr>
                <w:rFonts w:ascii="Wingdings" w:hAnsi="Wingdings"/>
                <w:spacing w:val="-10"/>
                <w:sz w:val="24"/>
              </w:rPr>
              <w:t></w:t>
            </w:r>
          </w:p>
        </w:tc>
        <w:tc>
          <w:tcPr>
            <w:tcW w:w="1275" w:type="dxa"/>
          </w:tcPr>
          <w:p>
            <w:pPr>
              <w:pStyle w:val="TableParagraph"/>
              <w:spacing w:before="142"/>
              <w:ind w:left="125" w:right="125"/>
              <w:jc w:val="center"/>
              <w:rPr>
                <w:rFonts w:ascii="Wingdings" w:hAnsi="Wingdings"/>
                <w:sz w:val="24"/>
              </w:rPr>
            </w:pPr>
            <w:r>
              <w:rPr>
                <w:rFonts w:ascii="Wingdings" w:hAnsi="Wingdings"/>
                <w:spacing w:val="-10"/>
                <w:sz w:val="24"/>
              </w:rPr>
              <w:t></w:t>
            </w:r>
          </w:p>
        </w:tc>
      </w:tr>
      <w:tr>
        <w:trPr>
          <w:trHeight w:val="551" w:hRule="atLeast"/>
        </w:trPr>
        <w:tc>
          <w:tcPr>
            <w:tcW w:w="5867" w:type="dxa"/>
          </w:tcPr>
          <w:p>
            <w:pPr>
              <w:pStyle w:val="TableParagraph"/>
              <w:spacing w:line="270" w:lineRule="atLeast"/>
              <w:ind w:left="107" w:right="167"/>
              <w:rPr>
                <w:sz w:val="24"/>
              </w:rPr>
            </w:pPr>
            <w:r>
              <w:rPr>
                <w:sz w:val="24"/>
              </w:rPr>
              <w:t>Minutes</w:t>
            </w:r>
            <w:r>
              <w:rPr>
                <w:spacing w:val="-4"/>
                <w:sz w:val="24"/>
              </w:rPr>
              <w:t> </w:t>
            </w:r>
            <w:r>
              <w:rPr>
                <w:sz w:val="24"/>
              </w:rPr>
              <w:t>and</w:t>
            </w:r>
            <w:r>
              <w:rPr>
                <w:spacing w:val="-6"/>
                <w:sz w:val="24"/>
              </w:rPr>
              <w:t> </w:t>
            </w:r>
            <w:r>
              <w:rPr>
                <w:sz w:val="24"/>
              </w:rPr>
              <w:t>action</w:t>
            </w:r>
            <w:r>
              <w:rPr>
                <w:spacing w:val="-4"/>
                <w:sz w:val="24"/>
              </w:rPr>
              <w:t> </w:t>
            </w:r>
            <w:r>
              <w:rPr>
                <w:sz w:val="24"/>
              </w:rPr>
              <w:t>log</w:t>
            </w:r>
            <w:r>
              <w:rPr>
                <w:spacing w:val="-6"/>
                <w:sz w:val="24"/>
              </w:rPr>
              <w:t> </w:t>
            </w:r>
            <w:r>
              <w:rPr>
                <w:sz w:val="24"/>
              </w:rPr>
              <w:t>to</w:t>
            </w:r>
            <w:r>
              <w:rPr>
                <w:spacing w:val="-4"/>
                <w:sz w:val="24"/>
              </w:rPr>
              <w:t> </w:t>
            </w:r>
            <w:r>
              <w:rPr>
                <w:sz w:val="24"/>
              </w:rPr>
              <w:t>be</w:t>
            </w:r>
            <w:r>
              <w:rPr>
                <w:spacing w:val="-4"/>
                <w:sz w:val="24"/>
              </w:rPr>
              <w:t> </w:t>
            </w:r>
            <w:r>
              <w:rPr>
                <w:sz w:val="24"/>
              </w:rPr>
              <w:t>circulated</w:t>
            </w:r>
            <w:r>
              <w:rPr>
                <w:spacing w:val="-4"/>
                <w:sz w:val="24"/>
              </w:rPr>
              <w:t> </w:t>
            </w:r>
            <w:r>
              <w:rPr>
                <w:sz w:val="24"/>
              </w:rPr>
              <w:t>within</w:t>
            </w:r>
            <w:r>
              <w:rPr>
                <w:spacing w:val="-6"/>
                <w:sz w:val="24"/>
              </w:rPr>
              <w:t> </w:t>
            </w:r>
            <w:r>
              <w:rPr>
                <w:sz w:val="24"/>
              </w:rPr>
              <w:t>7</w:t>
            </w:r>
            <w:r>
              <w:rPr>
                <w:spacing w:val="-4"/>
                <w:sz w:val="24"/>
              </w:rPr>
              <w:t> </w:t>
            </w:r>
            <w:r>
              <w:rPr>
                <w:sz w:val="24"/>
              </w:rPr>
              <w:t>days of the meeting</w:t>
            </w:r>
          </w:p>
        </w:tc>
        <w:tc>
          <w:tcPr>
            <w:tcW w:w="1277" w:type="dxa"/>
          </w:tcPr>
          <w:p>
            <w:pPr>
              <w:pStyle w:val="TableParagraph"/>
              <w:spacing w:before="137"/>
              <w:ind w:left="84" w:right="75"/>
              <w:jc w:val="center"/>
              <w:rPr>
                <w:b/>
                <w:sz w:val="24"/>
              </w:rPr>
            </w:pPr>
            <w:r>
              <w:rPr>
                <w:b/>
                <w:spacing w:val="-5"/>
                <w:sz w:val="24"/>
              </w:rPr>
              <w:t>CD</w:t>
            </w:r>
          </w:p>
        </w:tc>
        <w:tc>
          <w:tcPr>
            <w:tcW w:w="1417" w:type="dxa"/>
          </w:tcPr>
          <w:p>
            <w:pPr>
              <w:pStyle w:val="TableParagraph"/>
              <w:rPr>
                <w:rFonts w:ascii="Times New Roman"/>
                <w:sz w:val="22"/>
              </w:rPr>
            </w:pPr>
          </w:p>
        </w:tc>
        <w:tc>
          <w:tcPr>
            <w:tcW w:w="1417" w:type="dxa"/>
          </w:tcPr>
          <w:p>
            <w:pPr>
              <w:pStyle w:val="TableParagraph"/>
              <w:rPr>
                <w:rFonts w:ascii="Times New Roman"/>
                <w:sz w:val="22"/>
              </w:rPr>
            </w:pPr>
          </w:p>
        </w:tc>
        <w:tc>
          <w:tcPr>
            <w:tcW w:w="1419" w:type="dxa"/>
          </w:tcPr>
          <w:p>
            <w:pPr>
              <w:pStyle w:val="TableParagraph"/>
              <w:spacing w:before="141"/>
              <w:ind w:left="60" w:right="61"/>
              <w:jc w:val="center"/>
              <w:rPr>
                <w:rFonts w:ascii="Wingdings" w:hAnsi="Wingdings"/>
                <w:sz w:val="24"/>
              </w:rPr>
            </w:pPr>
            <w:r>
              <w:rPr>
                <w:rFonts w:ascii="Wingdings" w:hAnsi="Wingdings"/>
                <w:spacing w:val="-10"/>
                <w:sz w:val="24"/>
              </w:rPr>
              <w:t></w:t>
            </w:r>
          </w:p>
        </w:tc>
        <w:tc>
          <w:tcPr>
            <w:tcW w:w="1278" w:type="dxa"/>
          </w:tcPr>
          <w:p>
            <w:pPr>
              <w:pStyle w:val="TableParagraph"/>
              <w:spacing w:before="141"/>
              <w:ind w:left="4" w:right="4"/>
              <w:jc w:val="center"/>
              <w:rPr>
                <w:rFonts w:ascii="Wingdings" w:hAnsi="Wingdings"/>
                <w:sz w:val="24"/>
              </w:rPr>
            </w:pPr>
            <w:r>
              <w:rPr>
                <w:rFonts w:ascii="Wingdings" w:hAnsi="Wingdings"/>
                <w:spacing w:val="-10"/>
                <w:sz w:val="24"/>
              </w:rPr>
              <w:t></w:t>
            </w:r>
          </w:p>
        </w:tc>
        <w:tc>
          <w:tcPr>
            <w:tcW w:w="1275" w:type="dxa"/>
          </w:tcPr>
          <w:p>
            <w:pPr>
              <w:pStyle w:val="TableParagraph"/>
              <w:spacing w:before="141"/>
              <w:ind w:left="126" w:right="125"/>
              <w:jc w:val="center"/>
              <w:rPr>
                <w:rFonts w:ascii="Wingdings" w:hAnsi="Wingdings"/>
                <w:sz w:val="24"/>
              </w:rPr>
            </w:pPr>
            <w:r>
              <w:rPr>
                <w:rFonts w:ascii="Wingdings" w:hAnsi="Wingdings"/>
                <w:spacing w:val="-10"/>
                <w:sz w:val="24"/>
              </w:rPr>
              <w:t></w:t>
            </w:r>
          </w:p>
        </w:tc>
        <w:tc>
          <w:tcPr>
            <w:tcW w:w="1275" w:type="dxa"/>
          </w:tcPr>
          <w:p>
            <w:pPr>
              <w:pStyle w:val="TableParagraph"/>
              <w:spacing w:before="141"/>
              <w:ind w:left="125" w:right="125"/>
              <w:jc w:val="center"/>
              <w:rPr>
                <w:rFonts w:ascii="Wingdings" w:hAnsi="Wingdings"/>
                <w:sz w:val="24"/>
              </w:rPr>
            </w:pPr>
            <w:r>
              <w:rPr>
                <w:rFonts w:ascii="Wingdings" w:hAnsi="Wingdings"/>
                <w:spacing w:val="-10"/>
                <w:sz w:val="24"/>
              </w:rPr>
              <w:t></w:t>
            </w:r>
          </w:p>
        </w:tc>
      </w:tr>
      <w:tr>
        <w:trPr>
          <w:trHeight w:val="826" w:hRule="atLeast"/>
        </w:trPr>
        <w:tc>
          <w:tcPr>
            <w:tcW w:w="5867" w:type="dxa"/>
          </w:tcPr>
          <w:p>
            <w:pPr>
              <w:pStyle w:val="TableParagraph"/>
              <w:spacing w:line="276" w:lineRule="exact"/>
              <w:ind w:left="107"/>
              <w:rPr>
                <w:sz w:val="24"/>
              </w:rPr>
            </w:pPr>
            <w:r>
              <w:rPr>
                <w:sz w:val="24"/>
              </w:rPr>
              <w:t>Produce</w:t>
            </w:r>
            <w:r>
              <w:rPr>
                <w:spacing w:val="-1"/>
                <w:sz w:val="24"/>
              </w:rPr>
              <w:t> </w:t>
            </w:r>
            <w:r>
              <w:rPr>
                <w:sz w:val="24"/>
              </w:rPr>
              <w:t>RJC</w:t>
            </w:r>
            <w:r>
              <w:rPr>
                <w:spacing w:val="-3"/>
                <w:sz w:val="24"/>
              </w:rPr>
              <w:t> </w:t>
            </w:r>
            <w:r>
              <w:rPr>
                <w:sz w:val="24"/>
              </w:rPr>
              <w:t>Update</w:t>
            </w:r>
            <w:r>
              <w:rPr>
                <w:spacing w:val="-4"/>
                <w:sz w:val="24"/>
              </w:rPr>
              <w:t> </w:t>
            </w:r>
            <w:r>
              <w:rPr>
                <w:sz w:val="24"/>
              </w:rPr>
              <w:t>Report</w:t>
            </w:r>
            <w:r>
              <w:rPr>
                <w:spacing w:val="-3"/>
                <w:sz w:val="24"/>
              </w:rPr>
              <w:t> </w:t>
            </w:r>
            <w:r>
              <w:rPr>
                <w:sz w:val="24"/>
              </w:rPr>
              <w:t>for</w:t>
            </w:r>
            <w:r>
              <w:rPr>
                <w:spacing w:val="-2"/>
                <w:sz w:val="24"/>
              </w:rPr>
              <w:t> Board(s)</w:t>
            </w:r>
          </w:p>
        </w:tc>
        <w:tc>
          <w:tcPr>
            <w:tcW w:w="1277" w:type="dxa"/>
          </w:tcPr>
          <w:p>
            <w:pPr>
              <w:pStyle w:val="TableParagraph"/>
              <w:ind w:left="217" w:hanging="68"/>
              <w:rPr>
                <w:b/>
                <w:sz w:val="24"/>
              </w:rPr>
            </w:pPr>
            <w:r>
              <w:rPr>
                <w:b/>
                <w:spacing w:val="-2"/>
                <w:sz w:val="24"/>
              </w:rPr>
              <w:t>Chair(s)/ JWi/CD</w:t>
            </w:r>
          </w:p>
        </w:tc>
        <w:tc>
          <w:tcPr>
            <w:tcW w:w="1417" w:type="dxa"/>
          </w:tcPr>
          <w:p>
            <w:pPr>
              <w:pStyle w:val="TableParagraph"/>
              <w:rPr>
                <w:rFonts w:ascii="Times New Roman"/>
                <w:sz w:val="22"/>
              </w:rPr>
            </w:pPr>
          </w:p>
        </w:tc>
        <w:tc>
          <w:tcPr>
            <w:tcW w:w="1417" w:type="dxa"/>
          </w:tcPr>
          <w:p>
            <w:pPr>
              <w:pStyle w:val="TableParagraph"/>
              <w:rPr>
                <w:rFonts w:ascii="Times New Roman"/>
                <w:sz w:val="22"/>
              </w:rPr>
            </w:pPr>
          </w:p>
        </w:tc>
        <w:tc>
          <w:tcPr>
            <w:tcW w:w="1419" w:type="dxa"/>
          </w:tcPr>
          <w:p>
            <w:pPr>
              <w:pStyle w:val="TableParagraph"/>
              <w:spacing w:before="4"/>
              <w:rPr>
                <w:sz w:val="24"/>
              </w:rPr>
            </w:pPr>
          </w:p>
          <w:p>
            <w:pPr>
              <w:pStyle w:val="TableParagraph"/>
              <w:ind w:left="60" w:right="61"/>
              <w:jc w:val="center"/>
              <w:rPr>
                <w:rFonts w:ascii="Wingdings" w:hAnsi="Wingdings"/>
                <w:sz w:val="24"/>
              </w:rPr>
            </w:pPr>
            <w:r>
              <w:rPr>
                <w:rFonts w:ascii="Wingdings" w:hAnsi="Wingdings"/>
                <w:spacing w:val="-10"/>
                <w:sz w:val="24"/>
              </w:rPr>
              <w:t></w:t>
            </w:r>
          </w:p>
        </w:tc>
        <w:tc>
          <w:tcPr>
            <w:tcW w:w="1278" w:type="dxa"/>
          </w:tcPr>
          <w:p>
            <w:pPr>
              <w:pStyle w:val="TableParagraph"/>
              <w:spacing w:before="4"/>
              <w:rPr>
                <w:sz w:val="24"/>
              </w:rPr>
            </w:pPr>
          </w:p>
          <w:p>
            <w:pPr>
              <w:pStyle w:val="TableParagraph"/>
              <w:ind w:left="4" w:right="4"/>
              <w:jc w:val="center"/>
              <w:rPr>
                <w:rFonts w:ascii="Wingdings" w:hAnsi="Wingdings"/>
                <w:sz w:val="24"/>
              </w:rPr>
            </w:pPr>
            <w:r>
              <w:rPr>
                <w:rFonts w:ascii="Wingdings" w:hAnsi="Wingdings"/>
                <w:spacing w:val="-10"/>
                <w:sz w:val="24"/>
              </w:rPr>
              <w:t></w:t>
            </w:r>
          </w:p>
        </w:tc>
        <w:tc>
          <w:tcPr>
            <w:tcW w:w="1275" w:type="dxa"/>
          </w:tcPr>
          <w:p>
            <w:pPr>
              <w:pStyle w:val="TableParagraph"/>
              <w:spacing w:before="4"/>
              <w:rPr>
                <w:sz w:val="24"/>
              </w:rPr>
            </w:pPr>
          </w:p>
          <w:p>
            <w:pPr>
              <w:pStyle w:val="TableParagraph"/>
              <w:ind w:left="126" w:right="125"/>
              <w:jc w:val="center"/>
              <w:rPr>
                <w:rFonts w:ascii="Wingdings" w:hAnsi="Wingdings"/>
                <w:sz w:val="24"/>
              </w:rPr>
            </w:pPr>
            <w:r>
              <w:rPr>
                <w:rFonts w:ascii="Wingdings" w:hAnsi="Wingdings"/>
                <w:spacing w:val="-10"/>
                <w:sz w:val="24"/>
              </w:rPr>
              <w:t></w:t>
            </w:r>
          </w:p>
        </w:tc>
        <w:tc>
          <w:tcPr>
            <w:tcW w:w="1275" w:type="dxa"/>
          </w:tcPr>
          <w:p>
            <w:pPr>
              <w:pStyle w:val="TableParagraph"/>
              <w:spacing w:before="4"/>
              <w:rPr>
                <w:sz w:val="24"/>
              </w:rPr>
            </w:pPr>
          </w:p>
          <w:p>
            <w:pPr>
              <w:pStyle w:val="TableParagraph"/>
              <w:ind w:left="125" w:right="125"/>
              <w:jc w:val="center"/>
              <w:rPr>
                <w:rFonts w:ascii="Wingdings" w:hAnsi="Wingdings"/>
                <w:sz w:val="24"/>
              </w:rPr>
            </w:pPr>
            <w:r>
              <w:rPr>
                <w:rFonts w:ascii="Wingdings" w:hAnsi="Wingdings"/>
                <w:spacing w:val="-10"/>
                <w:sz w:val="24"/>
              </w:rPr>
              <w:t></w:t>
            </w:r>
          </w:p>
        </w:tc>
      </w:tr>
      <w:tr>
        <w:trPr>
          <w:trHeight w:val="275" w:hRule="atLeast"/>
        </w:trPr>
        <w:tc>
          <w:tcPr>
            <w:tcW w:w="5867" w:type="dxa"/>
          </w:tcPr>
          <w:p>
            <w:pPr>
              <w:pStyle w:val="TableParagraph"/>
              <w:spacing w:line="255" w:lineRule="exact"/>
              <w:ind w:left="107"/>
              <w:rPr>
                <w:sz w:val="24"/>
              </w:rPr>
            </w:pPr>
            <w:r>
              <w:rPr>
                <w:sz w:val="24"/>
              </w:rPr>
              <w:t>Monitor</w:t>
            </w:r>
            <w:r>
              <w:rPr>
                <w:spacing w:val="-4"/>
                <w:sz w:val="24"/>
              </w:rPr>
              <w:t> </w:t>
            </w:r>
            <w:r>
              <w:rPr>
                <w:sz w:val="24"/>
              </w:rPr>
              <w:t>agreed</w:t>
            </w:r>
            <w:r>
              <w:rPr>
                <w:spacing w:val="-5"/>
                <w:sz w:val="24"/>
              </w:rPr>
              <w:t> </w:t>
            </w:r>
            <w:r>
              <w:rPr>
                <w:sz w:val="24"/>
              </w:rPr>
              <w:t>actions</w:t>
            </w:r>
            <w:r>
              <w:rPr>
                <w:spacing w:val="-6"/>
                <w:sz w:val="24"/>
              </w:rPr>
              <w:t> </w:t>
            </w:r>
            <w:r>
              <w:rPr>
                <w:sz w:val="24"/>
              </w:rPr>
              <w:t>from</w:t>
            </w:r>
            <w:r>
              <w:rPr>
                <w:spacing w:val="-4"/>
                <w:sz w:val="24"/>
              </w:rPr>
              <w:t> </w:t>
            </w:r>
            <w:r>
              <w:rPr>
                <w:sz w:val="24"/>
              </w:rPr>
              <w:t>previous</w:t>
            </w:r>
            <w:r>
              <w:rPr>
                <w:spacing w:val="-5"/>
                <w:sz w:val="24"/>
              </w:rPr>
              <w:t> </w:t>
            </w:r>
            <w:r>
              <w:rPr>
                <w:spacing w:val="-2"/>
                <w:sz w:val="24"/>
              </w:rPr>
              <w:t>meetings</w:t>
            </w:r>
          </w:p>
        </w:tc>
        <w:tc>
          <w:tcPr>
            <w:tcW w:w="1277" w:type="dxa"/>
          </w:tcPr>
          <w:p>
            <w:pPr>
              <w:pStyle w:val="TableParagraph"/>
              <w:spacing w:line="255" w:lineRule="exact"/>
              <w:ind w:left="84" w:right="75"/>
              <w:jc w:val="center"/>
              <w:rPr>
                <w:b/>
                <w:sz w:val="24"/>
              </w:rPr>
            </w:pPr>
            <w:r>
              <w:rPr>
                <w:b/>
                <w:spacing w:val="-5"/>
                <w:sz w:val="24"/>
              </w:rPr>
              <w:t>CD</w:t>
            </w:r>
          </w:p>
        </w:tc>
        <w:tc>
          <w:tcPr>
            <w:tcW w:w="1417" w:type="dxa"/>
          </w:tcPr>
          <w:p>
            <w:pPr>
              <w:pStyle w:val="TableParagraph"/>
              <w:rPr>
                <w:rFonts w:ascii="Times New Roman"/>
                <w:sz w:val="20"/>
              </w:rPr>
            </w:pPr>
          </w:p>
        </w:tc>
        <w:tc>
          <w:tcPr>
            <w:tcW w:w="1417" w:type="dxa"/>
          </w:tcPr>
          <w:p>
            <w:pPr>
              <w:pStyle w:val="TableParagraph"/>
              <w:rPr>
                <w:rFonts w:ascii="Times New Roman"/>
                <w:sz w:val="20"/>
              </w:rPr>
            </w:pPr>
          </w:p>
        </w:tc>
        <w:tc>
          <w:tcPr>
            <w:tcW w:w="1419" w:type="dxa"/>
          </w:tcPr>
          <w:p>
            <w:pPr>
              <w:pStyle w:val="TableParagraph"/>
              <w:spacing w:line="251" w:lineRule="exact" w:before="5"/>
              <w:ind w:left="60" w:right="61"/>
              <w:jc w:val="center"/>
              <w:rPr>
                <w:rFonts w:ascii="Wingdings" w:hAnsi="Wingdings"/>
                <w:sz w:val="24"/>
              </w:rPr>
            </w:pPr>
            <w:r>
              <w:rPr>
                <w:rFonts w:ascii="Wingdings" w:hAnsi="Wingdings"/>
                <w:spacing w:val="-10"/>
                <w:sz w:val="24"/>
              </w:rPr>
              <w:t></w:t>
            </w:r>
          </w:p>
        </w:tc>
        <w:tc>
          <w:tcPr>
            <w:tcW w:w="1278" w:type="dxa"/>
          </w:tcPr>
          <w:p>
            <w:pPr>
              <w:pStyle w:val="TableParagraph"/>
              <w:spacing w:line="251" w:lineRule="exact" w:before="5"/>
              <w:ind w:left="4" w:right="4"/>
              <w:jc w:val="center"/>
              <w:rPr>
                <w:rFonts w:ascii="Wingdings" w:hAnsi="Wingdings"/>
                <w:sz w:val="24"/>
              </w:rPr>
            </w:pPr>
            <w:r>
              <w:rPr>
                <w:rFonts w:ascii="Wingdings" w:hAnsi="Wingdings"/>
                <w:spacing w:val="-10"/>
                <w:sz w:val="24"/>
              </w:rPr>
              <w:t></w:t>
            </w:r>
          </w:p>
        </w:tc>
        <w:tc>
          <w:tcPr>
            <w:tcW w:w="1275" w:type="dxa"/>
          </w:tcPr>
          <w:p>
            <w:pPr>
              <w:pStyle w:val="TableParagraph"/>
              <w:spacing w:line="251" w:lineRule="exact" w:before="5"/>
              <w:ind w:left="126" w:right="125"/>
              <w:jc w:val="center"/>
              <w:rPr>
                <w:rFonts w:ascii="Wingdings" w:hAnsi="Wingdings"/>
                <w:sz w:val="24"/>
              </w:rPr>
            </w:pPr>
            <w:r>
              <w:rPr>
                <w:rFonts w:ascii="Wingdings" w:hAnsi="Wingdings"/>
                <w:spacing w:val="-10"/>
                <w:sz w:val="24"/>
              </w:rPr>
              <w:t></w:t>
            </w:r>
          </w:p>
        </w:tc>
        <w:tc>
          <w:tcPr>
            <w:tcW w:w="1275" w:type="dxa"/>
          </w:tcPr>
          <w:p>
            <w:pPr>
              <w:pStyle w:val="TableParagraph"/>
              <w:spacing w:line="251" w:lineRule="exact" w:before="5"/>
              <w:ind w:left="125" w:right="125"/>
              <w:jc w:val="center"/>
              <w:rPr>
                <w:rFonts w:ascii="Wingdings" w:hAnsi="Wingdings"/>
                <w:sz w:val="24"/>
              </w:rPr>
            </w:pPr>
            <w:r>
              <w:rPr>
                <w:rFonts w:ascii="Wingdings" w:hAnsi="Wingdings"/>
                <w:spacing w:val="-10"/>
                <w:sz w:val="24"/>
              </w:rPr>
              <w:t></w:t>
            </w:r>
          </w:p>
        </w:tc>
      </w:tr>
      <w:tr>
        <w:trPr>
          <w:trHeight w:val="551" w:hRule="atLeast"/>
        </w:trPr>
        <w:tc>
          <w:tcPr>
            <w:tcW w:w="5867" w:type="dxa"/>
          </w:tcPr>
          <w:p>
            <w:pPr>
              <w:pStyle w:val="TableParagraph"/>
              <w:ind w:left="107"/>
              <w:rPr>
                <w:sz w:val="24"/>
              </w:rPr>
            </w:pPr>
            <w:r>
              <w:rPr>
                <w:sz w:val="24"/>
              </w:rPr>
              <w:t>Develop</w:t>
            </w:r>
            <w:r>
              <w:rPr>
                <w:spacing w:val="-3"/>
                <w:sz w:val="24"/>
              </w:rPr>
              <w:t> </w:t>
            </w:r>
            <w:r>
              <w:rPr>
                <w:sz w:val="24"/>
              </w:rPr>
              <w:t>&amp;</w:t>
            </w:r>
            <w:r>
              <w:rPr>
                <w:spacing w:val="-2"/>
                <w:sz w:val="24"/>
              </w:rPr>
              <w:t> </w:t>
            </w:r>
            <w:r>
              <w:rPr>
                <w:sz w:val="24"/>
              </w:rPr>
              <w:t>monitor</w:t>
            </w:r>
            <w:r>
              <w:rPr>
                <w:spacing w:val="-2"/>
                <w:sz w:val="24"/>
              </w:rPr>
              <w:t> </w:t>
            </w:r>
            <w:r>
              <w:rPr>
                <w:sz w:val="24"/>
              </w:rPr>
              <w:t>RJC</w:t>
            </w:r>
            <w:r>
              <w:rPr>
                <w:spacing w:val="-2"/>
                <w:sz w:val="24"/>
              </w:rPr>
              <w:t> </w:t>
            </w:r>
            <w:r>
              <w:rPr>
                <w:sz w:val="24"/>
              </w:rPr>
              <w:t>annual</w:t>
            </w:r>
            <w:r>
              <w:rPr>
                <w:spacing w:val="-2"/>
                <w:sz w:val="24"/>
              </w:rPr>
              <w:t> </w:t>
            </w:r>
            <w:r>
              <w:rPr>
                <w:sz w:val="24"/>
              </w:rPr>
              <w:t>work</w:t>
            </w:r>
            <w:r>
              <w:rPr>
                <w:spacing w:val="-2"/>
                <w:sz w:val="24"/>
              </w:rPr>
              <w:t> </w:t>
            </w:r>
            <w:r>
              <w:rPr>
                <w:spacing w:val="-4"/>
                <w:sz w:val="24"/>
              </w:rPr>
              <w:t>plan</w:t>
            </w:r>
          </w:p>
        </w:tc>
        <w:tc>
          <w:tcPr>
            <w:tcW w:w="1277" w:type="dxa"/>
          </w:tcPr>
          <w:p>
            <w:pPr>
              <w:pStyle w:val="TableParagraph"/>
              <w:spacing w:line="270" w:lineRule="atLeast"/>
              <w:ind w:left="424" w:hanging="274"/>
              <w:rPr>
                <w:b/>
                <w:sz w:val="24"/>
              </w:rPr>
            </w:pPr>
            <w:r>
              <w:rPr>
                <w:b/>
                <w:spacing w:val="-2"/>
                <w:sz w:val="24"/>
              </w:rPr>
              <w:t>Chair(s)/ </w:t>
            </w:r>
            <w:r>
              <w:rPr>
                <w:b/>
                <w:spacing w:val="-4"/>
                <w:sz w:val="24"/>
              </w:rPr>
              <w:t>JWi</w:t>
            </w:r>
          </w:p>
        </w:tc>
        <w:tc>
          <w:tcPr>
            <w:tcW w:w="1417" w:type="dxa"/>
          </w:tcPr>
          <w:p>
            <w:pPr>
              <w:pStyle w:val="TableParagraph"/>
              <w:rPr>
                <w:rFonts w:ascii="Times New Roman"/>
                <w:sz w:val="22"/>
              </w:rPr>
            </w:pPr>
          </w:p>
        </w:tc>
        <w:tc>
          <w:tcPr>
            <w:tcW w:w="1417" w:type="dxa"/>
          </w:tcPr>
          <w:p>
            <w:pPr>
              <w:pStyle w:val="TableParagraph"/>
              <w:rPr>
                <w:rFonts w:ascii="Times New Roman"/>
                <w:sz w:val="22"/>
              </w:rPr>
            </w:pPr>
          </w:p>
        </w:tc>
        <w:tc>
          <w:tcPr>
            <w:tcW w:w="1419" w:type="dxa"/>
          </w:tcPr>
          <w:p>
            <w:pPr>
              <w:pStyle w:val="TableParagraph"/>
              <w:spacing w:before="144"/>
              <w:ind w:left="60" w:right="61"/>
              <w:jc w:val="center"/>
              <w:rPr>
                <w:rFonts w:ascii="Wingdings" w:hAnsi="Wingdings"/>
                <w:sz w:val="24"/>
              </w:rPr>
            </w:pPr>
            <w:r>
              <w:rPr>
                <w:rFonts w:ascii="Wingdings" w:hAnsi="Wingdings"/>
                <w:spacing w:val="-10"/>
                <w:sz w:val="24"/>
              </w:rPr>
              <w:t></w:t>
            </w:r>
          </w:p>
        </w:tc>
        <w:tc>
          <w:tcPr>
            <w:tcW w:w="1278" w:type="dxa"/>
          </w:tcPr>
          <w:p>
            <w:pPr>
              <w:pStyle w:val="TableParagraph"/>
              <w:spacing w:before="144"/>
              <w:ind w:left="4" w:right="4"/>
              <w:jc w:val="center"/>
              <w:rPr>
                <w:rFonts w:ascii="Wingdings" w:hAnsi="Wingdings"/>
                <w:sz w:val="24"/>
              </w:rPr>
            </w:pPr>
            <w:r>
              <w:rPr>
                <w:rFonts w:ascii="Wingdings" w:hAnsi="Wingdings"/>
                <w:spacing w:val="-10"/>
                <w:sz w:val="24"/>
              </w:rPr>
              <w:t></w:t>
            </w:r>
          </w:p>
        </w:tc>
        <w:tc>
          <w:tcPr>
            <w:tcW w:w="1275" w:type="dxa"/>
          </w:tcPr>
          <w:p>
            <w:pPr>
              <w:pStyle w:val="TableParagraph"/>
              <w:spacing w:before="144"/>
              <w:ind w:left="126" w:right="125"/>
              <w:jc w:val="center"/>
              <w:rPr>
                <w:rFonts w:ascii="Wingdings" w:hAnsi="Wingdings"/>
                <w:sz w:val="24"/>
              </w:rPr>
            </w:pPr>
            <w:r>
              <w:rPr>
                <w:rFonts w:ascii="Wingdings" w:hAnsi="Wingdings"/>
                <w:spacing w:val="-10"/>
                <w:sz w:val="24"/>
              </w:rPr>
              <w:t></w:t>
            </w:r>
          </w:p>
        </w:tc>
        <w:tc>
          <w:tcPr>
            <w:tcW w:w="1275" w:type="dxa"/>
          </w:tcPr>
          <w:p>
            <w:pPr>
              <w:pStyle w:val="TableParagraph"/>
              <w:spacing w:before="144"/>
              <w:ind w:left="125" w:right="125"/>
              <w:jc w:val="center"/>
              <w:rPr>
                <w:rFonts w:ascii="Wingdings" w:hAnsi="Wingdings"/>
                <w:sz w:val="24"/>
              </w:rPr>
            </w:pPr>
            <w:r>
              <w:rPr>
                <w:rFonts w:ascii="Wingdings" w:hAnsi="Wingdings"/>
                <w:spacing w:val="-10"/>
                <w:sz w:val="24"/>
              </w:rPr>
              <w:t></w:t>
            </w:r>
          </w:p>
        </w:tc>
      </w:tr>
      <w:tr>
        <w:trPr>
          <w:trHeight w:val="554" w:hRule="atLeast"/>
        </w:trPr>
        <w:tc>
          <w:tcPr>
            <w:tcW w:w="5867" w:type="dxa"/>
          </w:tcPr>
          <w:p>
            <w:pPr>
              <w:pStyle w:val="TableParagraph"/>
              <w:spacing w:before="2"/>
              <w:ind w:left="107"/>
              <w:rPr>
                <w:sz w:val="24"/>
              </w:rPr>
            </w:pPr>
            <w:r>
              <w:rPr>
                <w:sz w:val="24"/>
              </w:rPr>
              <w:t>Annual</w:t>
            </w:r>
            <w:r>
              <w:rPr>
                <w:spacing w:val="-4"/>
                <w:sz w:val="24"/>
              </w:rPr>
              <w:t> </w:t>
            </w:r>
            <w:r>
              <w:rPr>
                <w:sz w:val="24"/>
              </w:rPr>
              <w:t>Report</w:t>
            </w:r>
            <w:r>
              <w:rPr>
                <w:spacing w:val="-2"/>
                <w:sz w:val="24"/>
              </w:rPr>
              <w:t> </w:t>
            </w:r>
            <w:r>
              <w:rPr>
                <w:sz w:val="24"/>
              </w:rPr>
              <w:t>on</w:t>
            </w:r>
            <w:r>
              <w:rPr>
                <w:spacing w:val="1"/>
                <w:sz w:val="24"/>
              </w:rPr>
              <w:t> </w:t>
            </w:r>
            <w:r>
              <w:rPr>
                <w:sz w:val="24"/>
              </w:rPr>
              <w:t>RJC’s</w:t>
            </w:r>
            <w:r>
              <w:rPr>
                <w:spacing w:val="-1"/>
                <w:sz w:val="24"/>
              </w:rPr>
              <w:t> </w:t>
            </w:r>
            <w:r>
              <w:rPr>
                <w:sz w:val="24"/>
              </w:rPr>
              <w:t>activity</w:t>
            </w:r>
            <w:r>
              <w:rPr>
                <w:spacing w:val="-2"/>
                <w:sz w:val="24"/>
              </w:rPr>
              <w:t> </w:t>
            </w:r>
            <w:r>
              <w:rPr>
                <w:sz w:val="24"/>
              </w:rPr>
              <w:t>for</w:t>
            </w:r>
            <w:r>
              <w:rPr>
                <w:spacing w:val="-4"/>
                <w:sz w:val="24"/>
              </w:rPr>
              <w:t> </w:t>
            </w:r>
            <w:r>
              <w:rPr>
                <w:spacing w:val="-2"/>
                <w:sz w:val="24"/>
              </w:rPr>
              <w:t>onward</w:t>
            </w:r>
          </w:p>
          <w:p>
            <w:pPr>
              <w:pStyle w:val="TableParagraph"/>
              <w:spacing w:line="255" w:lineRule="exact"/>
              <w:ind w:left="107"/>
              <w:rPr>
                <w:sz w:val="24"/>
              </w:rPr>
            </w:pPr>
            <w:r>
              <w:rPr>
                <w:sz w:val="24"/>
              </w:rPr>
              <w:t>submission</w:t>
            </w:r>
            <w:r>
              <w:rPr>
                <w:spacing w:val="-3"/>
                <w:sz w:val="24"/>
              </w:rPr>
              <w:t> </w:t>
            </w:r>
            <w:r>
              <w:rPr>
                <w:sz w:val="24"/>
              </w:rPr>
              <w:t>to</w:t>
            </w:r>
            <w:r>
              <w:rPr>
                <w:spacing w:val="-2"/>
                <w:sz w:val="24"/>
              </w:rPr>
              <w:t> </w:t>
            </w:r>
            <w:r>
              <w:rPr>
                <w:sz w:val="24"/>
              </w:rPr>
              <w:t>Board(s)</w:t>
            </w:r>
            <w:r>
              <w:rPr>
                <w:spacing w:val="-3"/>
                <w:sz w:val="24"/>
              </w:rPr>
              <w:t> </w:t>
            </w:r>
            <w:r>
              <w:rPr>
                <w:sz w:val="24"/>
              </w:rPr>
              <w:t>–</w:t>
            </w:r>
            <w:r>
              <w:rPr>
                <w:spacing w:val="-1"/>
                <w:sz w:val="24"/>
              </w:rPr>
              <w:t> </w:t>
            </w:r>
            <w:r>
              <w:rPr>
                <w:sz w:val="24"/>
              </w:rPr>
              <w:t>timed</w:t>
            </w:r>
            <w:r>
              <w:rPr>
                <w:spacing w:val="-4"/>
                <w:sz w:val="24"/>
              </w:rPr>
              <w:t> </w:t>
            </w:r>
            <w:r>
              <w:rPr>
                <w:sz w:val="24"/>
              </w:rPr>
              <w:t>to</w:t>
            </w:r>
            <w:r>
              <w:rPr>
                <w:spacing w:val="-1"/>
                <w:sz w:val="24"/>
              </w:rPr>
              <w:t> </w:t>
            </w:r>
            <w:r>
              <w:rPr>
                <w:sz w:val="24"/>
              </w:rPr>
              <w:t>support</w:t>
            </w:r>
            <w:r>
              <w:rPr>
                <w:spacing w:val="-2"/>
                <w:sz w:val="24"/>
              </w:rPr>
              <w:t> </w:t>
            </w:r>
            <w:r>
              <w:rPr>
                <w:spacing w:val="-5"/>
                <w:sz w:val="24"/>
              </w:rPr>
              <w:t>AGS</w:t>
            </w:r>
          </w:p>
        </w:tc>
        <w:tc>
          <w:tcPr>
            <w:tcW w:w="1277" w:type="dxa"/>
          </w:tcPr>
          <w:p>
            <w:pPr>
              <w:pStyle w:val="TableParagraph"/>
              <w:spacing w:line="270" w:lineRule="atLeast"/>
              <w:ind w:left="424" w:hanging="274"/>
              <w:rPr>
                <w:b/>
                <w:sz w:val="24"/>
              </w:rPr>
            </w:pPr>
            <w:r>
              <w:rPr>
                <w:b/>
                <w:spacing w:val="-2"/>
                <w:sz w:val="24"/>
              </w:rPr>
              <w:t>Chair(s)/ </w:t>
            </w:r>
            <w:r>
              <w:rPr>
                <w:b/>
                <w:spacing w:val="-4"/>
                <w:sz w:val="24"/>
              </w:rPr>
              <w:t>JWi</w:t>
            </w:r>
          </w:p>
        </w:tc>
        <w:tc>
          <w:tcPr>
            <w:tcW w:w="1417" w:type="dxa"/>
          </w:tcPr>
          <w:p>
            <w:pPr>
              <w:pStyle w:val="TableParagraph"/>
              <w:rPr>
                <w:rFonts w:ascii="Times New Roman"/>
                <w:sz w:val="22"/>
              </w:rPr>
            </w:pPr>
          </w:p>
        </w:tc>
        <w:tc>
          <w:tcPr>
            <w:tcW w:w="1417" w:type="dxa"/>
          </w:tcPr>
          <w:p>
            <w:pPr>
              <w:pStyle w:val="TableParagraph"/>
              <w:rPr>
                <w:rFonts w:ascii="Times New Roman"/>
                <w:sz w:val="22"/>
              </w:rPr>
            </w:pPr>
          </w:p>
        </w:tc>
        <w:tc>
          <w:tcPr>
            <w:tcW w:w="1419" w:type="dxa"/>
          </w:tcPr>
          <w:p>
            <w:pPr>
              <w:pStyle w:val="TableParagraph"/>
              <w:rPr>
                <w:rFonts w:ascii="Times New Roman"/>
                <w:sz w:val="22"/>
              </w:rPr>
            </w:pPr>
          </w:p>
        </w:tc>
        <w:tc>
          <w:tcPr>
            <w:tcW w:w="1278" w:type="dxa"/>
          </w:tcPr>
          <w:p>
            <w:pPr>
              <w:pStyle w:val="TableParagraph"/>
              <w:rPr>
                <w:rFonts w:ascii="Times New Roman"/>
                <w:sz w:val="22"/>
              </w:rPr>
            </w:pPr>
          </w:p>
        </w:tc>
        <w:tc>
          <w:tcPr>
            <w:tcW w:w="1275" w:type="dxa"/>
          </w:tcPr>
          <w:p>
            <w:pPr>
              <w:pStyle w:val="TableParagraph"/>
              <w:rPr>
                <w:rFonts w:ascii="Times New Roman"/>
                <w:sz w:val="22"/>
              </w:rPr>
            </w:pPr>
          </w:p>
        </w:tc>
        <w:tc>
          <w:tcPr>
            <w:tcW w:w="1275" w:type="dxa"/>
          </w:tcPr>
          <w:p>
            <w:pPr>
              <w:pStyle w:val="TableParagraph"/>
              <w:spacing w:before="144"/>
              <w:ind w:left="125" w:right="125"/>
              <w:jc w:val="center"/>
              <w:rPr>
                <w:rFonts w:ascii="Wingdings" w:hAnsi="Wingdings"/>
                <w:sz w:val="24"/>
              </w:rPr>
            </w:pPr>
            <w:r>
              <w:rPr>
                <w:rFonts w:ascii="Wingdings" w:hAnsi="Wingdings"/>
                <w:spacing w:val="-10"/>
                <w:sz w:val="24"/>
              </w:rPr>
              <w:t></w:t>
            </w:r>
          </w:p>
        </w:tc>
      </w:tr>
      <w:tr>
        <w:trPr>
          <w:trHeight w:val="551" w:hRule="atLeast"/>
        </w:trPr>
        <w:tc>
          <w:tcPr>
            <w:tcW w:w="5867" w:type="dxa"/>
          </w:tcPr>
          <w:p>
            <w:pPr>
              <w:pStyle w:val="TableParagraph"/>
              <w:ind w:left="107"/>
              <w:rPr>
                <w:sz w:val="24"/>
              </w:rPr>
            </w:pPr>
            <w:r>
              <w:rPr>
                <w:sz w:val="24"/>
              </w:rPr>
              <w:t>Process</w:t>
            </w:r>
            <w:r>
              <w:rPr>
                <w:spacing w:val="-3"/>
                <w:sz w:val="24"/>
              </w:rPr>
              <w:t> </w:t>
            </w:r>
            <w:r>
              <w:rPr>
                <w:sz w:val="24"/>
              </w:rPr>
              <w:t>for</w:t>
            </w:r>
            <w:r>
              <w:rPr>
                <w:spacing w:val="-3"/>
                <w:sz w:val="24"/>
              </w:rPr>
              <w:t> </w:t>
            </w:r>
            <w:r>
              <w:rPr>
                <w:sz w:val="24"/>
              </w:rPr>
              <w:t>regular</w:t>
            </w:r>
            <w:r>
              <w:rPr>
                <w:spacing w:val="-5"/>
                <w:sz w:val="24"/>
              </w:rPr>
              <w:t> </w:t>
            </w:r>
            <w:r>
              <w:rPr>
                <w:sz w:val="24"/>
              </w:rPr>
              <w:t>and</w:t>
            </w:r>
            <w:r>
              <w:rPr>
                <w:spacing w:val="-3"/>
                <w:sz w:val="24"/>
              </w:rPr>
              <w:t> </w:t>
            </w:r>
            <w:r>
              <w:rPr>
                <w:sz w:val="24"/>
              </w:rPr>
              <w:t>rigorous</w:t>
            </w:r>
            <w:r>
              <w:rPr>
                <w:spacing w:val="-6"/>
                <w:sz w:val="24"/>
              </w:rPr>
              <w:t> </w:t>
            </w:r>
            <w:r>
              <w:rPr>
                <w:sz w:val="24"/>
              </w:rPr>
              <w:t>self-assessment</w:t>
            </w:r>
            <w:r>
              <w:rPr>
                <w:spacing w:val="-2"/>
                <w:sz w:val="24"/>
              </w:rPr>
              <w:t> </w:t>
            </w:r>
            <w:r>
              <w:rPr>
                <w:spacing w:val="-5"/>
                <w:sz w:val="24"/>
              </w:rPr>
              <w:t>of</w:t>
            </w:r>
          </w:p>
          <w:p>
            <w:pPr>
              <w:pStyle w:val="TableParagraph"/>
              <w:spacing w:line="255" w:lineRule="exact"/>
              <w:ind w:left="107"/>
              <w:rPr>
                <w:sz w:val="24"/>
              </w:rPr>
            </w:pPr>
            <w:r>
              <w:rPr>
                <w:sz w:val="24"/>
              </w:rPr>
              <w:t>RJC’s</w:t>
            </w:r>
            <w:r>
              <w:rPr>
                <w:spacing w:val="-3"/>
                <w:sz w:val="24"/>
              </w:rPr>
              <w:t> </w:t>
            </w:r>
            <w:r>
              <w:rPr>
                <w:spacing w:val="-2"/>
                <w:sz w:val="24"/>
              </w:rPr>
              <w:t>effectiveness</w:t>
            </w:r>
          </w:p>
        </w:tc>
        <w:tc>
          <w:tcPr>
            <w:tcW w:w="1277" w:type="dxa"/>
          </w:tcPr>
          <w:p>
            <w:pPr>
              <w:pStyle w:val="TableParagraph"/>
              <w:spacing w:line="270" w:lineRule="atLeast"/>
              <w:ind w:left="424" w:hanging="274"/>
              <w:rPr>
                <w:b/>
                <w:sz w:val="24"/>
              </w:rPr>
            </w:pPr>
            <w:r>
              <w:rPr>
                <w:b/>
                <w:spacing w:val="-2"/>
                <w:sz w:val="24"/>
              </w:rPr>
              <w:t>Chair(s)/ </w:t>
            </w:r>
            <w:r>
              <w:rPr>
                <w:b/>
                <w:spacing w:val="-4"/>
                <w:sz w:val="24"/>
              </w:rPr>
              <w:t>JWi</w:t>
            </w:r>
          </w:p>
        </w:tc>
        <w:tc>
          <w:tcPr>
            <w:tcW w:w="1417" w:type="dxa"/>
          </w:tcPr>
          <w:p>
            <w:pPr>
              <w:pStyle w:val="TableParagraph"/>
              <w:rPr>
                <w:rFonts w:ascii="Times New Roman"/>
                <w:sz w:val="22"/>
              </w:rPr>
            </w:pPr>
          </w:p>
        </w:tc>
        <w:tc>
          <w:tcPr>
            <w:tcW w:w="1417" w:type="dxa"/>
          </w:tcPr>
          <w:p>
            <w:pPr>
              <w:pStyle w:val="TableParagraph"/>
              <w:rPr>
                <w:rFonts w:ascii="Times New Roman"/>
                <w:sz w:val="22"/>
              </w:rPr>
            </w:pPr>
          </w:p>
        </w:tc>
        <w:tc>
          <w:tcPr>
            <w:tcW w:w="1419" w:type="dxa"/>
          </w:tcPr>
          <w:p>
            <w:pPr>
              <w:pStyle w:val="TableParagraph"/>
              <w:rPr>
                <w:rFonts w:ascii="Times New Roman"/>
                <w:sz w:val="22"/>
              </w:rPr>
            </w:pPr>
          </w:p>
        </w:tc>
        <w:tc>
          <w:tcPr>
            <w:tcW w:w="1278" w:type="dxa"/>
          </w:tcPr>
          <w:p>
            <w:pPr>
              <w:pStyle w:val="TableParagraph"/>
              <w:rPr>
                <w:rFonts w:ascii="Times New Roman"/>
                <w:sz w:val="22"/>
              </w:rPr>
            </w:pPr>
          </w:p>
        </w:tc>
        <w:tc>
          <w:tcPr>
            <w:tcW w:w="1275" w:type="dxa"/>
          </w:tcPr>
          <w:p>
            <w:pPr>
              <w:pStyle w:val="TableParagraph"/>
              <w:rPr>
                <w:rFonts w:ascii="Times New Roman"/>
                <w:sz w:val="22"/>
              </w:rPr>
            </w:pPr>
          </w:p>
        </w:tc>
        <w:tc>
          <w:tcPr>
            <w:tcW w:w="1275" w:type="dxa"/>
          </w:tcPr>
          <w:p>
            <w:pPr>
              <w:pStyle w:val="TableParagraph"/>
              <w:spacing w:before="141"/>
              <w:ind w:left="125" w:right="125"/>
              <w:jc w:val="center"/>
              <w:rPr>
                <w:rFonts w:ascii="Wingdings" w:hAnsi="Wingdings"/>
                <w:sz w:val="24"/>
              </w:rPr>
            </w:pPr>
            <w:r>
              <w:rPr>
                <w:rFonts w:ascii="Wingdings" w:hAnsi="Wingdings"/>
                <w:spacing w:val="-10"/>
                <w:sz w:val="24"/>
              </w:rPr>
              <w:t></w:t>
            </w:r>
          </w:p>
        </w:tc>
      </w:tr>
    </w:tbl>
    <w:p>
      <w:pPr>
        <w:pStyle w:val="BodyText"/>
        <w:rPr>
          <w:sz w:val="20"/>
        </w:rPr>
      </w:pPr>
    </w:p>
    <w:p>
      <w:pPr>
        <w:pStyle w:val="BodyText"/>
        <w:spacing w:before="96"/>
        <w:rPr>
          <w:sz w:val="20"/>
        </w:rPr>
      </w:pPr>
    </w:p>
    <w:p>
      <w:pPr>
        <w:spacing w:before="1"/>
        <w:ind w:left="435" w:right="0" w:firstLine="0"/>
        <w:jc w:val="left"/>
        <w:rPr>
          <w:b/>
          <w:sz w:val="20"/>
        </w:rPr>
      </w:pPr>
      <w:r>
        <w:rPr>
          <w:b/>
          <w:spacing w:val="-2"/>
          <w:sz w:val="20"/>
          <w:u w:val="single"/>
        </w:rPr>
        <w:t>Initials</w:t>
      </w:r>
    </w:p>
    <w:p>
      <w:pPr>
        <w:pStyle w:val="BodyText"/>
        <w:spacing w:before="10" w:after="1"/>
        <w:rPr>
          <w:b/>
          <w:sz w:val="11"/>
        </w:rPr>
      </w:pPr>
    </w:p>
    <w:tbl>
      <w:tblPr>
        <w:tblW w:w="0" w:type="auto"/>
        <w:jc w:val="left"/>
        <w:tblInd w:w="3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005"/>
        <w:gridCol w:w="4925"/>
        <w:gridCol w:w="4976"/>
      </w:tblGrid>
      <w:tr>
        <w:trPr>
          <w:trHeight w:val="1840" w:hRule="atLeast"/>
        </w:trPr>
        <w:tc>
          <w:tcPr>
            <w:tcW w:w="5005" w:type="dxa"/>
          </w:tcPr>
          <w:p>
            <w:pPr>
              <w:pStyle w:val="TableParagraph"/>
              <w:ind w:left="107" w:right="3193"/>
              <w:rPr>
                <w:b/>
                <w:sz w:val="20"/>
              </w:rPr>
            </w:pPr>
            <w:r>
              <w:rPr>
                <w:b/>
                <w:sz w:val="20"/>
              </w:rPr>
              <w:t>PK</w:t>
            </w:r>
            <w:r>
              <w:rPr>
                <w:b/>
                <w:spacing w:val="-4"/>
                <w:sz w:val="20"/>
              </w:rPr>
              <w:t> </w:t>
            </w:r>
            <w:r>
              <w:rPr>
                <w:b/>
                <w:sz w:val="20"/>
              </w:rPr>
              <w:t>–</w:t>
            </w:r>
            <w:r>
              <w:rPr>
                <w:b/>
                <w:spacing w:val="-2"/>
                <w:sz w:val="20"/>
              </w:rPr>
              <w:t> </w:t>
            </w:r>
            <w:r>
              <w:rPr>
                <w:b/>
                <w:sz w:val="20"/>
              </w:rPr>
              <w:t>Phil</w:t>
            </w:r>
            <w:r>
              <w:rPr>
                <w:b/>
                <w:spacing w:val="-2"/>
                <w:sz w:val="20"/>
              </w:rPr>
              <w:t> </w:t>
            </w:r>
            <w:r>
              <w:rPr>
                <w:b/>
                <w:sz w:val="20"/>
              </w:rPr>
              <w:t>Kloer AH</w:t>
            </w:r>
            <w:r>
              <w:rPr>
                <w:b/>
                <w:spacing w:val="-4"/>
                <w:sz w:val="20"/>
              </w:rPr>
              <w:t> </w:t>
            </w:r>
            <w:r>
              <w:rPr>
                <w:b/>
                <w:sz w:val="20"/>
              </w:rPr>
              <w:t>–</w:t>
            </w:r>
            <w:r>
              <w:rPr>
                <w:b/>
                <w:spacing w:val="-3"/>
                <w:sz w:val="20"/>
              </w:rPr>
              <w:t> </w:t>
            </w:r>
            <w:r>
              <w:rPr>
                <w:b/>
                <w:sz w:val="20"/>
              </w:rPr>
              <w:t>Abi</w:t>
            </w:r>
            <w:r>
              <w:rPr>
                <w:b/>
                <w:spacing w:val="-2"/>
                <w:sz w:val="20"/>
              </w:rPr>
              <w:t> Harris</w:t>
            </w:r>
          </w:p>
          <w:p>
            <w:pPr>
              <w:pStyle w:val="TableParagraph"/>
              <w:ind w:left="107" w:right="2565"/>
              <w:rPr>
                <w:b/>
                <w:sz w:val="20"/>
              </w:rPr>
            </w:pPr>
            <w:r>
              <w:rPr>
                <w:b/>
                <w:sz w:val="20"/>
              </w:rPr>
              <w:t>JWi – Joanne Wilson</w:t>
            </w:r>
            <w:r>
              <w:rPr>
                <w:b/>
                <w:spacing w:val="40"/>
                <w:sz w:val="20"/>
              </w:rPr>
              <w:t> </w:t>
            </w:r>
            <w:r>
              <w:rPr>
                <w:b/>
                <w:sz w:val="20"/>
              </w:rPr>
              <w:t>AC</w:t>
            </w:r>
            <w:r>
              <w:rPr>
                <w:b/>
                <w:spacing w:val="-14"/>
                <w:sz w:val="20"/>
              </w:rPr>
              <w:t> </w:t>
            </w:r>
            <w:r>
              <w:rPr>
                <w:b/>
                <w:sz w:val="20"/>
              </w:rPr>
              <w:t>–</w:t>
            </w:r>
            <w:r>
              <w:rPr>
                <w:b/>
                <w:spacing w:val="-14"/>
                <w:sz w:val="20"/>
              </w:rPr>
              <w:t> </w:t>
            </w:r>
            <w:r>
              <w:rPr>
                <w:b/>
                <w:sz w:val="20"/>
              </w:rPr>
              <w:t>Andrew</w:t>
            </w:r>
            <w:r>
              <w:rPr>
                <w:b/>
                <w:spacing w:val="-13"/>
                <w:sz w:val="20"/>
              </w:rPr>
              <w:t> </w:t>
            </w:r>
            <w:r>
              <w:rPr>
                <w:b/>
                <w:sz w:val="20"/>
              </w:rPr>
              <w:t>Carruthers </w:t>
            </w:r>
            <w:r>
              <w:rPr>
                <w:b/>
                <w:spacing w:val="-6"/>
                <w:sz w:val="20"/>
              </w:rPr>
              <w:t>MD</w:t>
            </w:r>
          </w:p>
          <w:p>
            <w:pPr>
              <w:pStyle w:val="TableParagraph"/>
              <w:ind w:left="107" w:right="4611"/>
              <w:rPr>
                <w:b/>
                <w:sz w:val="20"/>
              </w:rPr>
            </w:pPr>
            <w:r>
              <w:rPr>
                <w:b/>
                <w:spacing w:val="-6"/>
                <w:sz w:val="20"/>
              </w:rPr>
              <w:t>LD </w:t>
            </w:r>
            <w:r>
              <w:rPr>
                <w:b/>
                <w:spacing w:val="-5"/>
                <w:sz w:val="20"/>
              </w:rPr>
              <w:t>DL</w:t>
            </w:r>
          </w:p>
        </w:tc>
        <w:tc>
          <w:tcPr>
            <w:tcW w:w="4925" w:type="dxa"/>
          </w:tcPr>
          <w:p>
            <w:pPr>
              <w:pStyle w:val="TableParagraph"/>
              <w:ind w:left="107" w:right="4495"/>
              <w:jc w:val="both"/>
              <w:rPr>
                <w:b/>
                <w:sz w:val="20"/>
              </w:rPr>
            </w:pPr>
            <w:r>
              <w:rPr>
                <w:b/>
                <w:spacing w:val="-6"/>
                <w:sz w:val="20"/>
              </w:rPr>
              <w:t>CM LG TR MJ AT DG HT</w:t>
            </w:r>
          </w:p>
        </w:tc>
        <w:tc>
          <w:tcPr>
            <w:tcW w:w="4976" w:type="dxa"/>
          </w:tcPr>
          <w:p>
            <w:pPr>
              <w:pStyle w:val="TableParagraph"/>
              <w:ind w:left="108" w:right="4546"/>
              <w:jc w:val="both"/>
              <w:rPr>
                <w:b/>
                <w:sz w:val="20"/>
              </w:rPr>
            </w:pPr>
            <w:r>
              <w:rPr>
                <w:b/>
                <w:spacing w:val="-6"/>
                <w:sz w:val="20"/>
              </w:rPr>
              <w:t>MH RE MD GR </w:t>
            </w:r>
            <w:r>
              <w:rPr>
                <w:b/>
                <w:spacing w:val="-5"/>
                <w:sz w:val="20"/>
              </w:rPr>
              <w:t>AG</w:t>
            </w:r>
          </w:p>
          <w:p>
            <w:pPr>
              <w:pStyle w:val="TableParagraph"/>
              <w:ind w:left="108" w:right="2906"/>
              <w:rPr>
                <w:b/>
                <w:sz w:val="20"/>
              </w:rPr>
            </w:pPr>
            <w:r>
              <w:rPr>
                <w:b/>
                <w:sz w:val="20"/>
              </w:rPr>
              <w:t>SC</w:t>
            </w:r>
            <w:r>
              <w:rPr>
                <w:b/>
                <w:spacing w:val="-14"/>
                <w:sz w:val="20"/>
              </w:rPr>
              <w:t> </w:t>
            </w:r>
            <w:r>
              <w:rPr>
                <w:b/>
                <w:sz w:val="20"/>
              </w:rPr>
              <w:t>–</w:t>
            </w:r>
            <w:r>
              <w:rPr>
                <w:b/>
                <w:spacing w:val="-13"/>
                <w:sz w:val="20"/>
              </w:rPr>
              <w:t> </w:t>
            </w:r>
            <w:r>
              <w:rPr>
                <w:b/>
                <w:sz w:val="20"/>
              </w:rPr>
              <w:t>Sion</w:t>
            </w:r>
            <w:r>
              <w:rPr>
                <w:b/>
                <w:spacing w:val="-13"/>
                <w:sz w:val="20"/>
              </w:rPr>
              <w:t> </w:t>
            </w:r>
            <w:r>
              <w:rPr>
                <w:b/>
                <w:sz w:val="20"/>
              </w:rPr>
              <w:t>Charles CD</w:t>
            </w:r>
            <w:r>
              <w:rPr>
                <w:b/>
                <w:spacing w:val="-6"/>
                <w:sz w:val="20"/>
              </w:rPr>
              <w:t> </w:t>
            </w:r>
            <w:r>
              <w:rPr>
                <w:b/>
                <w:sz w:val="20"/>
              </w:rPr>
              <w:t>–</w:t>
            </w:r>
            <w:r>
              <w:rPr>
                <w:b/>
                <w:spacing w:val="-5"/>
                <w:sz w:val="20"/>
              </w:rPr>
              <w:t> </w:t>
            </w:r>
            <w:r>
              <w:rPr>
                <w:b/>
                <w:sz w:val="20"/>
              </w:rPr>
              <w:t>Carolyn</w:t>
            </w:r>
            <w:r>
              <w:rPr>
                <w:b/>
                <w:spacing w:val="-2"/>
                <w:sz w:val="20"/>
              </w:rPr>
              <w:t> </w:t>
            </w:r>
            <w:r>
              <w:rPr>
                <w:b/>
                <w:spacing w:val="-4"/>
                <w:sz w:val="20"/>
              </w:rPr>
              <w:t>Dart</w:t>
            </w:r>
          </w:p>
        </w:tc>
      </w:tr>
    </w:tbl>
    <w:p>
      <w:pPr>
        <w:pStyle w:val="BodyText"/>
        <w:rPr>
          <w:b/>
          <w:sz w:val="20"/>
        </w:rPr>
      </w:pPr>
    </w:p>
    <w:p>
      <w:pPr>
        <w:pStyle w:val="BodyText"/>
        <w:rPr>
          <w:b/>
          <w:sz w:val="20"/>
        </w:rPr>
      </w:pPr>
    </w:p>
    <w:p>
      <w:pPr>
        <w:pStyle w:val="BodyText"/>
        <w:rPr>
          <w:b/>
          <w:sz w:val="20"/>
        </w:rPr>
      </w:pPr>
    </w:p>
    <w:p>
      <w:pPr>
        <w:pStyle w:val="BodyText"/>
        <w:spacing w:before="25"/>
        <w:rPr>
          <w:b/>
          <w:sz w:val="20"/>
        </w:rPr>
      </w:pPr>
    </w:p>
    <w:p>
      <w:pPr>
        <w:spacing w:before="1"/>
        <w:ind w:left="2" w:right="0" w:firstLine="0"/>
        <w:jc w:val="center"/>
        <w:rPr>
          <w:b/>
          <w:sz w:val="20"/>
        </w:rPr>
      </w:pPr>
      <w:r>
        <w:rPr>
          <w:b/>
          <w:spacing w:val="-10"/>
          <w:sz w:val="20"/>
        </w:rPr>
        <w:t>3</w:t>
      </w:r>
    </w:p>
    <w:p>
      <w:pPr>
        <w:spacing w:after="0"/>
        <w:jc w:val="center"/>
        <w:rPr>
          <w:b/>
          <w:sz w:val="20"/>
        </w:rPr>
        <w:sectPr>
          <w:footerReference w:type="default" r:id="rId299"/>
          <w:pgSz w:w="15840" w:h="12240" w:orient="landscape"/>
          <w:pgMar w:header="0" w:footer="183" w:top="1080" w:bottom="380" w:left="141" w:right="141"/>
          <w:pgNumType w:start="147"/>
        </w:sectPr>
      </w:pPr>
    </w:p>
    <w:p>
      <w:pPr>
        <w:numPr>
          <w:ilvl w:val="1"/>
          <w:numId w:val="104"/>
        </w:numPr>
        <w:tabs>
          <w:tab w:pos="8181" w:val="left" w:leader="none"/>
        </w:tabs>
        <w:spacing w:before="198"/>
        <w:ind w:left="8181" w:right="0" w:hanging="8008"/>
        <w:jc w:val="left"/>
        <w:rPr>
          <w:position w:val="-8"/>
          <w:sz w:val="36"/>
        </w:rPr>
      </w:pPr>
      <w:r>
        <w:rPr>
          <w:b/>
          <w:sz w:val="28"/>
        </w:rPr>
        <w:t>5</w:t>
      </w:r>
      <w:r>
        <w:rPr>
          <w:b/>
          <w:spacing w:val="1"/>
          <w:sz w:val="28"/>
        </w:rPr>
        <w:t> </w:t>
      </w:r>
      <w:r>
        <w:rPr>
          <w:b/>
          <w:spacing w:val="-4"/>
          <w:sz w:val="28"/>
        </w:rPr>
        <w:t>Mins</w:t>
      </w:r>
    </w:p>
    <w:p>
      <w:pPr>
        <w:pStyle w:val="BodyText"/>
        <w:spacing w:before="159"/>
        <w:rPr>
          <w:b/>
          <w:sz w:val="20"/>
        </w:rPr>
      </w:pPr>
      <w:r>
        <w:rPr>
          <w:b/>
          <w:sz w:val="20"/>
        </w:rPr>
        <mc:AlternateContent>
          <mc:Choice Requires="wps">
            <w:drawing>
              <wp:anchor distT="0" distB="0" distL="0" distR="0" allowOverlap="1" layoutInCell="1" locked="0" behindDoc="1" simplePos="0" relativeHeight="487718912">
                <wp:simplePos x="0" y="0"/>
                <wp:positionH relativeFrom="page">
                  <wp:posOffset>914400</wp:posOffset>
                </wp:positionH>
                <wp:positionV relativeFrom="paragraph">
                  <wp:posOffset>262302</wp:posOffset>
                </wp:positionV>
                <wp:extent cx="5730875" cy="6350"/>
                <wp:effectExtent l="0" t="0" r="0" b="0"/>
                <wp:wrapTopAndBottom/>
                <wp:docPr id="1224" name="Graphic 1224"/>
                <wp:cNvGraphicFramePr>
                  <a:graphicFrameLocks/>
                </wp:cNvGraphicFramePr>
                <a:graphic>
                  <a:graphicData uri="http://schemas.microsoft.com/office/word/2010/wordprocessingShape">
                    <wps:wsp>
                      <wps:cNvPr id="1224" name="Graphic 1224"/>
                      <wps:cNvSpPr/>
                      <wps:spPr>
                        <a:xfrm>
                          <a:off x="0" y="0"/>
                          <a:ext cx="5730875" cy="6350"/>
                        </a:xfrm>
                        <a:custGeom>
                          <a:avLst/>
                          <a:gdLst/>
                          <a:ahLst/>
                          <a:cxnLst/>
                          <a:rect l="l" t="t" r="r" b="b"/>
                          <a:pathLst>
                            <a:path w="5730875" h="6350">
                              <a:moveTo>
                                <a:pt x="5730875" y="0"/>
                              </a:moveTo>
                              <a:lnTo>
                                <a:pt x="0" y="0"/>
                              </a:lnTo>
                              <a:lnTo>
                                <a:pt x="0" y="6350"/>
                              </a:lnTo>
                              <a:lnTo>
                                <a:pt x="5730875" y="6350"/>
                              </a:lnTo>
                              <a:lnTo>
                                <a:pt x="5730875" y="0"/>
                              </a:lnTo>
                              <a:close/>
                            </a:path>
                          </a:pathLst>
                        </a:custGeom>
                        <a:solidFill>
                          <a:srgbClr val="9F9F9F"/>
                        </a:solidFill>
                      </wps:spPr>
                      <wps:bodyPr wrap="square" lIns="0" tIns="0" rIns="0" bIns="0" rtlCol="0">
                        <a:prstTxWarp prst="textNoShape">
                          <a:avLst/>
                        </a:prstTxWarp>
                        <a:noAutofit/>
                      </wps:bodyPr>
                    </wps:wsp>
                  </a:graphicData>
                </a:graphic>
              </wp:anchor>
            </w:drawing>
          </mc:Choice>
          <mc:Fallback>
            <w:pict>
              <v:rect style="position:absolute;margin-left:72pt;margin-top:20.653711pt;width:451.25pt;height:.5pt;mso-position-horizontal-relative:page;mso-position-vertical-relative:paragraph;z-index:-15597568;mso-wrap-distance-left:0;mso-wrap-distance-right:0" id="docshape998" filled="true" fillcolor="#9f9f9f" stroked="false">
                <v:fill type="solid"/>
                <w10:wrap type="topAndBottom"/>
              </v:rect>
            </w:pict>
          </mc:Fallback>
        </mc:AlternateContent>
      </w:r>
    </w:p>
    <w:p>
      <w:pPr>
        <w:pStyle w:val="BodyText"/>
        <w:spacing w:before="176"/>
        <w:rPr>
          <w:b/>
          <w:sz w:val="22"/>
        </w:rPr>
      </w:pPr>
    </w:p>
    <w:p>
      <w:pPr>
        <w:pStyle w:val="ListParagraph"/>
        <w:numPr>
          <w:ilvl w:val="1"/>
          <w:numId w:val="60"/>
        </w:numPr>
        <w:tabs>
          <w:tab w:pos="561" w:val="left" w:leader="none"/>
          <w:tab w:pos="6871" w:val="left" w:leader="none"/>
          <w:tab w:pos="7066" w:val="left" w:leader="none"/>
        </w:tabs>
        <w:spacing w:line="160" w:lineRule="auto" w:before="1" w:after="0"/>
        <w:ind w:left="7066" w:right="17" w:hanging="7043"/>
        <w:jc w:val="right"/>
        <w:rPr>
          <w:sz w:val="32"/>
        </w:rPr>
      </w:pPr>
      <w:bookmarkStart w:name="6.4 - Closing Remarks" w:id="56"/>
      <w:bookmarkEnd w:id="56"/>
      <w:r>
        <w:rPr/>
      </w:r>
      <w:r>
        <w:rPr>
          <w:sz w:val="32"/>
        </w:rPr>
        <w:t>- Closing Remarks</w:t>
        <w:tab/>
      </w:r>
      <w:r>
        <w:rPr>
          <w:b/>
          <w:i/>
          <w:position w:val="9"/>
          <w:sz w:val="22"/>
        </w:rPr>
        <w:t>Neil</w:t>
      </w:r>
      <w:r>
        <w:rPr>
          <w:b/>
          <w:i/>
          <w:spacing w:val="-16"/>
          <w:position w:val="9"/>
          <w:sz w:val="22"/>
        </w:rPr>
        <w:t> </w:t>
      </w:r>
      <w:r>
        <w:rPr>
          <w:b/>
          <w:i/>
          <w:position w:val="9"/>
          <w:sz w:val="22"/>
        </w:rPr>
        <w:t>Wooding</w:t>
      </w:r>
      <w:r>
        <w:rPr>
          <w:b/>
          <w:i/>
          <w:spacing w:val="-12"/>
          <w:position w:val="9"/>
          <w:sz w:val="22"/>
        </w:rPr>
        <w:t> </w:t>
      </w:r>
      <w:r>
        <w:rPr>
          <w:b/>
          <w:i/>
          <w:position w:val="9"/>
          <w:sz w:val="22"/>
        </w:rPr>
        <w:t>(Hywel</w:t>
      </w:r>
      <w:r>
        <w:rPr>
          <w:b/>
          <w:i/>
          <w:position w:val="9"/>
          <w:sz w:val="22"/>
        </w:rPr>
        <w:t> </w:t>
      </w:r>
      <w:r>
        <w:rPr>
          <w:b/>
          <w:i/>
          <w:sz w:val="22"/>
        </w:rPr>
        <w:t>Dda</w:t>
      </w:r>
      <w:r>
        <w:rPr>
          <w:b/>
          <w:i/>
          <w:spacing w:val="-3"/>
          <w:sz w:val="22"/>
        </w:rPr>
        <w:t> </w:t>
      </w:r>
      <w:r>
        <w:rPr>
          <w:b/>
          <w:i/>
          <w:sz w:val="22"/>
        </w:rPr>
        <w:t>UHB -</w:t>
      </w:r>
      <w:r>
        <w:rPr>
          <w:b/>
          <w:i/>
          <w:spacing w:val="-1"/>
          <w:sz w:val="22"/>
        </w:rPr>
        <w:t> </w:t>
      </w:r>
      <w:r>
        <w:rPr>
          <w:b/>
          <w:i/>
          <w:sz w:val="22"/>
        </w:rPr>
        <w:t>Chair</w:t>
      </w:r>
      <w:r>
        <w:rPr>
          <w:b/>
          <w:i/>
          <w:spacing w:val="-3"/>
          <w:sz w:val="22"/>
        </w:rPr>
        <w:t> </w:t>
      </w:r>
      <w:r>
        <w:rPr>
          <w:b/>
          <w:i/>
          <w:spacing w:val="-5"/>
          <w:sz w:val="22"/>
        </w:rPr>
        <w:t>of</w:t>
      </w:r>
    </w:p>
    <w:p>
      <w:pPr>
        <w:spacing w:line="259" w:lineRule="auto" w:before="38"/>
        <w:ind w:left="7076" w:right="19" w:hanging="265"/>
        <w:jc w:val="both"/>
        <w:rPr>
          <w:b/>
          <w:i/>
          <w:sz w:val="22"/>
        </w:rPr>
      </w:pPr>
      <w:r>
        <w:rPr>
          <w:b/>
          <w:i/>
          <w:sz w:val="22"/>
        </w:rPr>
        <w:t>Hywel</w:t>
      </w:r>
      <w:r>
        <w:rPr>
          <w:b/>
          <w:i/>
          <w:spacing w:val="-16"/>
          <w:sz w:val="22"/>
        </w:rPr>
        <w:t> </w:t>
      </w:r>
      <w:r>
        <w:rPr>
          <w:b/>
          <w:i/>
          <w:sz w:val="22"/>
        </w:rPr>
        <w:t>Dda</w:t>
      </w:r>
      <w:r>
        <w:rPr>
          <w:b/>
          <w:i/>
          <w:spacing w:val="-15"/>
          <w:sz w:val="22"/>
        </w:rPr>
        <w:t> </w:t>
      </w:r>
      <w:r>
        <w:rPr>
          <w:b/>
          <w:i/>
          <w:sz w:val="22"/>
        </w:rPr>
        <w:t>University</w:t>
      </w:r>
      <w:r>
        <w:rPr>
          <w:b/>
          <w:i/>
          <w:sz w:val="22"/>
        </w:rPr>
        <w:t> Health Board),</w:t>
      </w:r>
      <w:r>
        <w:rPr>
          <w:b/>
          <w:i/>
          <w:spacing w:val="-3"/>
          <w:sz w:val="22"/>
        </w:rPr>
        <w:t> </w:t>
      </w:r>
      <w:r>
        <w:rPr>
          <w:b/>
          <w:i/>
          <w:sz w:val="22"/>
        </w:rPr>
        <w:t>Jan Williams</w:t>
      </w:r>
      <w:r>
        <w:rPr>
          <w:b/>
          <w:i/>
          <w:spacing w:val="-5"/>
          <w:sz w:val="22"/>
        </w:rPr>
        <w:t> </w:t>
      </w:r>
      <w:r>
        <w:rPr>
          <w:b/>
          <w:i/>
          <w:spacing w:val="-2"/>
          <w:sz w:val="22"/>
        </w:rPr>
        <w:t>(Swansea</w:t>
      </w:r>
    </w:p>
    <w:p>
      <w:pPr>
        <w:spacing w:line="249" w:lineRule="exact" w:before="0"/>
        <w:ind w:left="7972" w:right="0" w:firstLine="0"/>
        <w:jc w:val="left"/>
        <w:rPr>
          <w:b/>
          <w:i/>
          <w:sz w:val="22"/>
        </w:rPr>
      </w:pPr>
      <w:r>
        <w:rPr>
          <w:b/>
          <w:i/>
          <w:sz w:val="22"/>
        </w:rPr>
        <w:t>Bay UHB </w:t>
      </w:r>
      <w:r>
        <w:rPr>
          <w:b/>
          <w:i/>
          <w:spacing w:val="-10"/>
          <w:sz w:val="22"/>
        </w:rPr>
        <w:t>-</w:t>
      </w:r>
    </w:p>
    <w:p>
      <w:pPr>
        <w:spacing w:before="22"/>
        <w:ind w:left="7922" w:right="0" w:firstLine="0"/>
        <w:jc w:val="left"/>
        <w:rPr>
          <w:b/>
          <w:i/>
          <w:sz w:val="22"/>
        </w:rPr>
      </w:pPr>
      <w:r>
        <w:rPr>
          <w:b/>
          <w:i/>
          <w:spacing w:val="-2"/>
          <w:sz w:val="22"/>
        </w:rPr>
        <w:t>Corporate)</w:t>
      </w: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rPr>
          <w:b/>
          <w:i/>
          <w:sz w:val="20"/>
        </w:rPr>
      </w:pPr>
    </w:p>
    <w:p>
      <w:pPr>
        <w:pStyle w:val="BodyText"/>
        <w:spacing w:before="210"/>
        <w:rPr>
          <w:b/>
          <w:i/>
          <w:sz w:val="20"/>
        </w:rPr>
      </w:pPr>
      <w:r>
        <w:rPr>
          <w:b/>
          <w:i/>
          <w:sz w:val="20"/>
        </w:rPr>
        <mc:AlternateContent>
          <mc:Choice Requires="wps">
            <w:drawing>
              <wp:anchor distT="0" distB="0" distL="0" distR="0" allowOverlap="1" layoutInCell="1" locked="0" behindDoc="1" simplePos="0" relativeHeight="487719424">
                <wp:simplePos x="0" y="0"/>
                <wp:positionH relativeFrom="page">
                  <wp:posOffset>3477450</wp:posOffset>
                </wp:positionH>
                <wp:positionV relativeFrom="paragraph">
                  <wp:posOffset>294627</wp:posOffset>
                </wp:positionV>
                <wp:extent cx="605155" cy="136525"/>
                <wp:effectExtent l="0" t="0" r="0" b="0"/>
                <wp:wrapTopAndBottom/>
                <wp:docPr id="1225" name="Group 1225"/>
                <wp:cNvGraphicFramePr>
                  <a:graphicFrameLocks/>
                </wp:cNvGraphicFramePr>
                <a:graphic>
                  <a:graphicData uri="http://schemas.microsoft.com/office/word/2010/wordprocessingGroup">
                    <wpg:wgp>
                      <wpg:cNvPr id="1225" name="Group 1225"/>
                      <wpg:cNvGrpSpPr/>
                      <wpg:grpSpPr>
                        <a:xfrm>
                          <a:off x="0" y="0"/>
                          <a:ext cx="605155" cy="136525"/>
                          <a:chExt cx="605155" cy="136525"/>
                        </a:xfrm>
                      </wpg:grpSpPr>
                      <pic:pic>
                        <pic:nvPicPr>
                          <pic:cNvPr id="1226" name="Image 1226"/>
                          <pic:cNvPicPr/>
                        </pic:nvPicPr>
                        <pic:blipFill>
                          <a:blip r:embed="rId13" cstate="print"/>
                          <a:stretch>
                            <a:fillRect/>
                          </a:stretch>
                        </pic:blipFill>
                        <pic:spPr>
                          <a:xfrm>
                            <a:off x="0" y="0"/>
                            <a:ext cx="604774" cy="136074"/>
                          </a:xfrm>
                          <a:prstGeom prst="rect">
                            <a:avLst/>
                          </a:prstGeom>
                        </pic:spPr>
                      </pic:pic>
                      <wps:wsp>
                        <wps:cNvPr id="1227" name="Textbox 1227"/>
                        <wps:cNvSpPr txBox="1"/>
                        <wps:spPr>
                          <a:xfrm>
                            <a:off x="0" y="0"/>
                            <a:ext cx="605155" cy="136525"/>
                          </a:xfrm>
                          <a:prstGeom prst="rect">
                            <a:avLst/>
                          </a:prstGeom>
                        </wps:spPr>
                        <wps:txbx>
                          <w:txbxContent>
                            <w:p>
                              <w:pPr>
                                <w:spacing w:before="54"/>
                                <w:ind w:left="238" w:right="0" w:firstLine="0"/>
                                <w:jc w:val="left"/>
                                <w:rPr>
                                  <w:sz w:val="11"/>
                                </w:rPr>
                              </w:pPr>
                              <w:r>
                                <w:rPr>
                                  <w:sz w:val="11"/>
                                </w:rPr>
                                <w:t>Page </w:t>
                              </w:r>
                              <w:r>
                                <w:rPr>
                                  <w:spacing w:val="-5"/>
                                  <w:sz w:val="11"/>
                                </w:rPr>
                                <w:t>148</w:t>
                              </w:r>
                            </w:p>
                          </w:txbxContent>
                        </wps:txbx>
                        <wps:bodyPr wrap="square" lIns="0" tIns="0" rIns="0" bIns="0" rtlCol="0">
                          <a:noAutofit/>
                        </wps:bodyPr>
                      </wps:wsp>
                    </wpg:wgp>
                  </a:graphicData>
                </a:graphic>
              </wp:anchor>
            </w:drawing>
          </mc:Choice>
          <mc:Fallback>
            <w:pict>
              <v:group style="position:absolute;margin-left:273.815002pt;margin-top:23.199024pt;width:47.65pt;height:10.75pt;mso-position-horizontal-relative:page;mso-position-vertical-relative:paragraph;z-index:-15597056;mso-wrap-distance-left:0;mso-wrap-distance-right:0" id="docshapegroup999" coordorigin="5476,464" coordsize="953,215">
                <v:shape style="position:absolute;left:5476;top:463;width:953;height:215" type="#_x0000_t75" id="docshape1000" stroked="false">
                  <v:imagedata r:id="rId13" o:title=""/>
                </v:shape>
                <v:shape style="position:absolute;left:5476;top:463;width:953;height:215" type="#_x0000_t202" id="docshape1001" filled="false" stroked="false">
                  <v:textbox inset="0,0,0,0">
                    <w:txbxContent>
                      <w:p>
                        <w:pPr>
                          <w:spacing w:before="54"/>
                          <w:ind w:left="238" w:right="0" w:firstLine="0"/>
                          <w:jc w:val="left"/>
                          <w:rPr>
                            <w:sz w:val="11"/>
                          </w:rPr>
                        </w:pPr>
                        <w:r>
                          <w:rPr>
                            <w:sz w:val="11"/>
                          </w:rPr>
                          <w:t>Page </w:t>
                        </w:r>
                        <w:r>
                          <w:rPr>
                            <w:spacing w:val="-5"/>
                            <w:sz w:val="11"/>
                          </w:rPr>
                          <w:t>148</w:t>
                        </w:r>
                      </w:p>
                    </w:txbxContent>
                  </v:textbox>
                  <w10:wrap type="none"/>
                </v:shape>
                <w10:wrap type="topAndBottom"/>
              </v:group>
            </w:pict>
          </mc:Fallback>
        </mc:AlternateContent>
      </w:r>
    </w:p>
    <w:p>
      <w:pPr>
        <w:pStyle w:val="BodyText"/>
        <w:spacing w:after="0"/>
        <w:rPr>
          <w:b/>
          <w:i/>
          <w:sz w:val="20"/>
        </w:rPr>
        <w:sectPr>
          <w:footerReference w:type="even" r:id="rId300"/>
          <w:pgSz w:w="11910" w:h="16840"/>
          <w:pgMar w:header="0" w:footer="0" w:top="1940" w:bottom="0" w:left="1417" w:right="1417"/>
        </w:sectPr>
      </w:pPr>
    </w:p>
    <w:p>
      <w:pPr>
        <w:pStyle w:val="ListParagraph"/>
        <w:numPr>
          <w:ilvl w:val="1"/>
          <w:numId w:val="104"/>
        </w:numPr>
        <w:tabs>
          <w:tab w:pos="670" w:val="left" w:leader="none"/>
        </w:tabs>
        <w:spacing w:line="240" w:lineRule="auto" w:before="208" w:after="0"/>
        <w:ind w:left="670" w:right="0" w:hanging="497"/>
        <w:jc w:val="left"/>
        <w:rPr>
          <w:sz w:val="34"/>
        </w:rPr>
      </w:pPr>
    </w:p>
    <w:p>
      <w:pPr>
        <w:pStyle w:val="BodyText"/>
        <w:spacing w:before="164"/>
        <w:rPr>
          <w:sz w:val="20"/>
        </w:rPr>
      </w:pPr>
      <w:r>
        <w:rPr>
          <w:sz w:val="20"/>
        </w:rPr>
        <mc:AlternateContent>
          <mc:Choice Requires="wps">
            <w:drawing>
              <wp:anchor distT="0" distB="0" distL="0" distR="0" allowOverlap="1" layoutInCell="1" locked="0" behindDoc="1" simplePos="0" relativeHeight="487719936">
                <wp:simplePos x="0" y="0"/>
                <wp:positionH relativeFrom="page">
                  <wp:posOffset>914400</wp:posOffset>
                </wp:positionH>
                <wp:positionV relativeFrom="paragraph">
                  <wp:posOffset>265452</wp:posOffset>
                </wp:positionV>
                <wp:extent cx="5730875" cy="6350"/>
                <wp:effectExtent l="0" t="0" r="0" b="0"/>
                <wp:wrapTopAndBottom/>
                <wp:docPr id="1228" name="Graphic 1228"/>
                <wp:cNvGraphicFramePr>
                  <a:graphicFrameLocks/>
                </wp:cNvGraphicFramePr>
                <a:graphic>
                  <a:graphicData uri="http://schemas.microsoft.com/office/word/2010/wordprocessingShape">
                    <wps:wsp>
                      <wps:cNvPr id="1228" name="Graphic 1228"/>
                      <wps:cNvSpPr/>
                      <wps:spPr>
                        <a:xfrm>
                          <a:off x="0" y="0"/>
                          <a:ext cx="5730875" cy="6350"/>
                        </a:xfrm>
                        <a:custGeom>
                          <a:avLst/>
                          <a:gdLst/>
                          <a:ahLst/>
                          <a:cxnLst/>
                          <a:rect l="l" t="t" r="r" b="b"/>
                          <a:pathLst>
                            <a:path w="5730875" h="6350">
                              <a:moveTo>
                                <a:pt x="5730875" y="0"/>
                              </a:moveTo>
                              <a:lnTo>
                                <a:pt x="0" y="0"/>
                              </a:lnTo>
                              <a:lnTo>
                                <a:pt x="0" y="6350"/>
                              </a:lnTo>
                              <a:lnTo>
                                <a:pt x="5730875" y="6350"/>
                              </a:lnTo>
                              <a:lnTo>
                                <a:pt x="5730875" y="0"/>
                              </a:lnTo>
                              <a:close/>
                            </a:path>
                          </a:pathLst>
                        </a:custGeom>
                        <a:solidFill>
                          <a:srgbClr val="9F9F9F"/>
                        </a:solidFill>
                      </wps:spPr>
                      <wps:bodyPr wrap="square" lIns="0" tIns="0" rIns="0" bIns="0" rtlCol="0">
                        <a:prstTxWarp prst="textNoShape">
                          <a:avLst/>
                        </a:prstTxWarp>
                        <a:noAutofit/>
                      </wps:bodyPr>
                    </wps:wsp>
                  </a:graphicData>
                </a:graphic>
              </wp:anchor>
            </w:drawing>
          </mc:Choice>
          <mc:Fallback>
            <w:pict>
              <v:rect style="position:absolute;margin-left:72pt;margin-top:20.901758pt;width:451.25pt;height:.5pt;mso-position-horizontal-relative:page;mso-position-vertical-relative:paragraph;z-index:-15596544;mso-wrap-distance-left:0;mso-wrap-distance-right:0" id="docshape1002" filled="true" fillcolor="#9f9f9f" stroked="false">
                <v:fill type="solid"/>
                <w10:wrap type="topAndBottom"/>
              </v:rect>
            </w:pict>
          </mc:Fallback>
        </mc:AlternateContent>
      </w:r>
    </w:p>
    <w:p>
      <w:pPr>
        <w:numPr>
          <w:ilvl w:val="1"/>
          <w:numId w:val="60"/>
        </w:numPr>
        <w:tabs>
          <w:tab w:pos="561" w:val="left" w:leader="none"/>
        </w:tabs>
        <w:spacing w:before="331"/>
        <w:ind w:left="561" w:right="0" w:hanging="538"/>
        <w:jc w:val="left"/>
        <w:rPr>
          <w:sz w:val="32"/>
        </w:rPr>
      </w:pPr>
      <w:bookmarkStart w:name="6.5 - Date of Next RJC Meetings" w:id="57"/>
      <w:bookmarkEnd w:id="57"/>
      <w:r>
        <w:rPr/>
      </w:r>
      <w:r>
        <w:rPr>
          <w:sz w:val="32"/>
        </w:rPr>
        <w:t>-</w:t>
      </w:r>
      <w:r>
        <w:rPr>
          <w:spacing w:val="-3"/>
          <w:sz w:val="32"/>
        </w:rPr>
        <w:t> </w:t>
      </w:r>
      <w:r>
        <w:rPr>
          <w:sz w:val="32"/>
        </w:rPr>
        <w:t>Date</w:t>
      </w:r>
      <w:r>
        <w:rPr>
          <w:spacing w:val="-4"/>
          <w:sz w:val="32"/>
        </w:rPr>
        <w:t> </w:t>
      </w:r>
      <w:r>
        <w:rPr>
          <w:sz w:val="32"/>
        </w:rPr>
        <w:t>of Next</w:t>
      </w:r>
      <w:r>
        <w:rPr>
          <w:spacing w:val="-6"/>
          <w:sz w:val="32"/>
        </w:rPr>
        <w:t> </w:t>
      </w:r>
      <w:r>
        <w:rPr>
          <w:sz w:val="32"/>
        </w:rPr>
        <w:t>RJC</w:t>
      </w:r>
      <w:r>
        <w:rPr>
          <w:spacing w:val="-2"/>
          <w:sz w:val="32"/>
        </w:rPr>
        <w:t> Meetings</w:t>
      </w:r>
    </w:p>
    <w:p>
      <w:pPr>
        <w:pStyle w:val="BodyText"/>
        <w:spacing w:before="243"/>
        <w:rPr>
          <w:sz w:val="32"/>
        </w:rPr>
      </w:pPr>
    </w:p>
    <w:p>
      <w:pPr>
        <w:pStyle w:val="ListParagraph"/>
        <w:numPr>
          <w:ilvl w:val="2"/>
          <w:numId w:val="60"/>
        </w:numPr>
        <w:tabs>
          <w:tab w:pos="743" w:val="left" w:leader="none"/>
        </w:tabs>
        <w:spacing w:line="266" w:lineRule="exact" w:before="0" w:after="0"/>
        <w:ind w:left="743" w:right="0" w:hanging="359"/>
        <w:jc w:val="left"/>
        <w:rPr>
          <w:rFonts w:ascii="Verdana" w:hAnsi="Verdana"/>
          <w:b/>
          <w:sz w:val="22"/>
        </w:rPr>
      </w:pPr>
      <w:r>
        <w:rPr>
          <w:rFonts w:ascii="Verdana" w:hAnsi="Verdana"/>
          <w:b/>
          <w:sz w:val="22"/>
        </w:rPr>
        <w:t>16</w:t>
      </w:r>
      <w:r>
        <w:rPr>
          <w:rFonts w:ascii="Verdana" w:hAnsi="Verdana"/>
          <w:b/>
          <w:spacing w:val="-7"/>
          <w:sz w:val="22"/>
        </w:rPr>
        <w:t> </w:t>
      </w:r>
      <w:r>
        <w:rPr>
          <w:rFonts w:ascii="Verdana" w:hAnsi="Verdana"/>
          <w:b/>
          <w:sz w:val="22"/>
        </w:rPr>
        <w:t>February</w:t>
      </w:r>
      <w:r>
        <w:rPr>
          <w:rFonts w:ascii="Verdana" w:hAnsi="Verdana"/>
          <w:b/>
          <w:spacing w:val="-3"/>
          <w:sz w:val="22"/>
        </w:rPr>
        <w:t> </w:t>
      </w:r>
      <w:r>
        <w:rPr>
          <w:rFonts w:ascii="Verdana" w:hAnsi="Verdana"/>
          <w:b/>
          <w:sz w:val="22"/>
        </w:rPr>
        <w:t>2026</w:t>
      </w:r>
      <w:r>
        <w:rPr>
          <w:rFonts w:ascii="Verdana" w:hAnsi="Verdana"/>
          <w:b/>
          <w:spacing w:val="-2"/>
          <w:sz w:val="22"/>
        </w:rPr>
        <w:t> </w:t>
      </w:r>
      <w:r>
        <w:rPr>
          <w:rFonts w:ascii="Verdana" w:hAnsi="Verdana"/>
          <w:b/>
          <w:sz w:val="22"/>
        </w:rPr>
        <w:t>(Extraordinary</w:t>
      </w:r>
      <w:r>
        <w:rPr>
          <w:rFonts w:ascii="Verdana" w:hAnsi="Verdana"/>
          <w:b/>
          <w:spacing w:val="-2"/>
          <w:sz w:val="22"/>
        </w:rPr>
        <w:t> </w:t>
      </w:r>
      <w:r>
        <w:rPr>
          <w:rFonts w:ascii="Verdana" w:hAnsi="Verdana"/>
          <w:b/>
          <w:spacing w:val="-4"/>
          <w:sz w:val="22"/>
        </w:rPr>
        <w:t>RJC)</w:t>
      </w:r>
    </w:p>
    <w:p>
      <w:pPr>
        <w:pStyle w:val="ListParagraph"/>
        <w:numPr>
          <w:ilvl w:val="2"/>
          <w:numId w:val="60"/>
        </w:numPr>
        <w:tabs>
          <w:tab w:pos="743" w:val="left" w:leader="none"/>
        </w:tabs>
        <w:spacing w:line="266" w:lineRule="exact" w:before="0" w:after="0"/>
        <w:ind w:left="743" w:right="0" w:hanging="359"/>
        <w:jc w:val="left"/>
        <w:rPr>
          <w:rFonts w:ascii="Verdana" w:hAnsi="Verdana"/>
          <w:b/>
          <w:sz w:val="22"/>
        </w:rPr>
      </w:pPr>
      <w:r>
        <w:rPr>
          <w:rFonts w:ascii="Verdana" w:hAnsi="Verdana"/>
          <w:b/>
          <w:sz w:val="22"/>
        </w:rPr>
        <w:t>16</w:t>
      </w:r>
      <w:r>
        <w:rPr>
          <w:rFonts w:ascii="Verdana" w:hAnsi="Verdana"/>
          <w:b/>
          <w:spacing w:val="-5"/>
          <w:sz w:val="22"/>
        </w:rPr>
        <w:t> </w:t>
      </w:r>
      <w:r>
        <w:rPr>
          <w:rFonts w:ascii="Verdana" w:hAnsi="Verdana"/>
          <w:b/>
          <w:sz w:val="22"/>
        </w:rPr>
        <w:t>April</w:t>
      </w:r>
      <w:r>
        <w:rPr>
          <w:rFonts w:ascii="Verdana" w:hAnsi="Verdana"/>
          <w:b/>
          <w:spacing w:val="-1"/>
          <w:sz w:val="22"/>
        </w:rPr>
        <w:t> </w:t>
      </w:r>
      <w:r>
        <w:rPr>
          <w:rFonts w:ascii="Verdana" w:hAnsi="Verdana"/>
          <w:b/>
          <w:spacing w:val="-4"/>
          <w:sz w:val="22"/>
        </w:rPr>
        <w:t>2026</w:t>
      </w:r>
    </w:p>
    <w:p>
      <w:pPr>
        <w:pStyle w:val="ListParagraph"/>
        <w:numPr>
          <w:ilvl w:val="2"/>
          <w:numId w:val="60"/>
        </w:numPr>
        <w:tabs>
          <w:tab w:pos="743" w:val="left" w:leader="none"/>
        </w:tabs>
        <w:spacing w:line="266" w:lineRule="exact" w:before="3" w:after="0"/>
        <w:ind w:left="743" w:right="0" w:hanging="359"/>
        <w:jc w:val="left"/>
        <w:rPr>
          <w:rFonts w:ascii="Verdana" w:hAnsi="Verdana"/>
          <w:b/>
          <w:sz w:val="22"/>
        </w:rPr>
      </w:pPr>
      <w:r>
        <w:rPr>
          <w:rFonts w:ascii="Verdana" w:hAnsi="Verdana"/>
          <w:b/>
          <w:sz w:val="22"/>
        </w:rPr>
        <w:t>23</w:t>
      </w:r>
      <w:r>
        <w:rPr>
          <w:rFonts w:ascii="Verdana" w:hAnsi="Verdana"/>
          <w:b/>
          <w:spacing w:val="-8"/>
          <w:sz w:val="22"/>
        </w:rPr>
        <w:t> </w:t>
      </w:r>
      <w:r>
        <w:rPr>
          <w:rFonts w:ascii="Verdana" w:hAnsi="Verdana"/>
          <w:b/>
          <w:sz w:val="22"/>
        </w:rPr>
        <w:t>July</w:t>
      </w:r>
      <w:r>
        <w:rPr>
          <w:rFonts w:ascii="Verdana" w:hAnsi="Verdana"/>
          <w:b/>
          <w:spacing w:val="-2"/>
          <w:sz w:val="22"/>
        </w:rPr>
        <w:t> </w:t>
      </w:r>
      <w:r>
        <w:rPr>
          <w:rFonts w:ascii="Verdana" w:hAnsi="Verdana"/>
          <w:b/>
          <w:spacing w:val="-4"/>
          <w:sz w:val="22"/>
        </w:rPr>
        <w:t>2026</w:t>
      </w:r>
    </w:p>
    <w:p>
      <w:pPr>
        <w:pStyle w:val="ListParagraph"/>
        <w:numPr>
          <w:ilvl w:val="2"/>
          <w:numId w:val="60"/>
        </w:numPr>
        <w:tabs>
          <w:tab w:pos="743" w:val="left" w:leader="none"/>
        </w:tabs>
        <w:spacing w:line="266" w:lineRule="exact" w:before="0" w:after="0"/>
        <w:ind w:left="743" w:right="0" w:hanging="359"/>
        <w:jc w:val="left"/>
        <w:rPr>
          <w:rFonts w:ascii="Verdana" w:hAnsi="Verdana"/>
          <w:b/>
          <w:sz w:val="22"/>
        </w:rPr>
      </w:pPr>
      <w:r>
        <w:rPr>
          <w:rFonts w:ascii="Verdana" w:hAnsi="Verdana"/>
          <w:b/>
          <w:sz w:val="22"/>
        </w:rPr>
        <w:t>13</w:t>
      </w:r>
      <w:r>
        <w:rPr>
          <w:rFonts w:ascii="Verdana" w:hAnsi="Verdana"/>
          <w:b/>
          <w:spacing w:val="-8"/>
          <w:sz w:val="22"/>
        </w:rPr>
        <w:t> </w:t>
      </w:r>
      <w:r>
        <w:rPr>
          <w:rFonts w:ascii="Verdana" w:hAnsi="Verdana"/>
          <w:b/>
          <w:sz w:val="22"/>
        </w:rPr>
        <w:t>October</w:t>
      </w:r>
      <w:r>
        <w:rPr>
          <w:rFonts w:ascii="Verdana" w:hAnsi="Verdana"/>
          <w:b/>
          <w:spacing w:val="-3"/>
          <w:sz w:val="22"/>
        </w:rPr>
        <w:t> </w:t>
      </w:r>
      <w:r>
        <w:rPr>
          <w:rFonts w:ascii="Verdana" w:hAnsi="Verdana"/>
          <w:b/>
          <w:spacing w:val="-4"/>
          <w:sz w:val="22"/>
        </w:rPr>
        <w:t>2026</w:t>
      </w:r>
    </w:p>
    <w:p>
      <w:pPr>
        <w:pStyle w:val="ListParagraph"/>
        <w:numPr>
          <w:ilvl w:val="2"/>
          <w:numId w:val="60"/>
        </w:numPr>
        <w:tabs>
          <w:tab w:pos="743" w:val="left" w:leader="none"/>
        </w:tabs>
        <w:spacing w:line="240" w:lineRule="auto" w:before="2" w:after="0"/>
        <w:ind w:left="743" w:right="0" w:hanging="359"/>
        <w:jc w:val="left"/>
        <w:rPr>
          <w:rFonts w:ascii="Verdana" w:hAnsi="Verdana"/>
          <w:b/>
          <w:sz w:val="22"/>
        </w:rPr>
      </w:pPr>
      <w:r>
        <w:rPr>
          <w:rFonts w:ascii="Verdana" w:hAnsi="Verdana"/>
          <w:b/>
          <w:sz w:val="22"/>
        </w:rPr>
        <w:t>7</w:t>
      </w:r>
      <w:r>
        <w:rPr>
          <w:rFonts w:ascii="Verdana" w:hAnsi="Verdana"/>
          <w:b/>
          <w:spacing w:val="-7"/>
          <w:sz w:val="22"/>
        </w:rPr>
        <w:t> </w:t>
      </w:r>
      <w:r>
        <w:rPr>
          <w:rFonts w:ascii="Verdana" w:hAnsi="Verdana"/>
          <w:b/>
          <w:sz w:val="22"/>
        </w:rPr>
        <w:t>January</w:t>
      </w:r>
      <w:r>
        <w:rPr>
          <w:rFonts w:ascii="Verdana" w:hAnsi="Verdana"/>
          <w:b/>
          <w:spacing w:val="-1"/>
          <w:sz w:val="22"/>
        </w:rPr>
        <w:t> </w:t>
      </w:r>
      <w:r>
        <w:rPr>
          <w:rFonts w:ascii="Verdana" w:hAnsi="Verdana"/>
          <w:b/>
          <w:spacing w:val="-4"/>
          <w:sz w:val="22"/>
        </w:rPr>
        <w:t>2027</w:t>
      </w: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rPr>
          <w:rFonts w:ascii="Verdana"/>
          <w:b/>
          <w:sz w:val="20"/>
        </w:rPr>
      </w:pPr>
    </w:p>
    <w:p>
      <w:pPr>
        <w:pStyle w:val="BodyText"/>
        <w:spacing w:before="135"/>
        <w:rPr>
          <w:rFonts w:ascii="Verdana"/>
          <w:b/>
          <w:sz w:val="20"/>
        </w:rPr>
      </w:pPr>
      <w:r>
        <w:rPr>
          <w:rFonts w:ascii="Verdana"/>
          <w:b/>
          <w:sz w:val="20"/>
        </w:rPr>
        <mc:AlternateContent>
          <mc:Choice Requires="wps">
            <w:drawing>
              <wp:anchor distT="0" distB="0" distL="0" distR="0" allowOverlap="1" layoutInCell="1" locked="0" behindDoc="1" simplePos="0" relativeHeight="487720448">
                <wp:simplePos x="0" y="0"/>
                <wp:positionH relativeFrom="page">
                  <wp:posOffset>3477450</wp:posOffset>
                </wp:positionH>
                <wp:positionV relativeFrom="paragraph">
                  <wp:posOffset>255319</wp:posOffset>
                </wp:positionV>
                <wp:extent cx="605155" cy="136525"/>
                <wp:effectExtent l="0" t="0" r="0" b="0"/>
                <wp:wrapTopAndBottom/>
                <wp:docPr id="1229" name="Group 1229"/>
                <wp:cNvGraphicFramePr>
                  <a:graphicFrameLocks/>
                </wp:cNvGraphicFramePr>
                <a:graphic>
                  <a:graphicData uri="http://schemas.microsoft.com/office/word/2010/wordprocessingGroup">
                    <wpg:wgp>
                      <wpg:cNvPr id="1229" name="Group 1229"/>
                      <wpg:cNvGrpSpPr/>
                      <wpg:grpSpPr>
                        <a:xfrm>
                          <a:off x="0" y="0"/>
                          <a:ext cx="605155" cy="136525"/>
                          <a:chExt cx="605155" cy="136525"/>
                        </a:xfrm>
                      </wpg:grpSpPr>
                      <pic:pic>
                        <pic:nvPicPr>
                          <pic:cNvPr id="1230" name="Image 1230"/>
                          <pic:cNvPicPr/>
                        </pic:nvPicPr>
                        <pic:blipFill>
                          <a:blip r:embed="rId13" cstate="print"/>
                          <a:stretch>
                            <a:fillRect/>
                          </a:stretch>
                        </pic:blipFill>
                        <pic:spPr>
                          <a:xfrm>
                            <a:off x="0" y="0"/>
                            <a:ext cx="604774" cy="136074"/>
                          </a:xfrm>
                          <a:prstGeom prst="rect">
                            <a:avLst/>
                          </a:prstGeom>
                        </pic:spPr>
                      </pic:pic>
                      <wps:wsp>
                        <wps:cNvPr id="1231" name="Textbox 1231"/>
                        <wps:cNvSpPr txBox="1"/>
                        <wps:spPr>
                          <a:xfrm>
                            <a:off x="0" y="0"/>
                            <a:ext cx="605155" cy="136525"/>
                          </a:xfrm>
                          <a:prstGeom prst="rect">
                            <a:avLst/>
                          </a:prstGeom>
                        </wps:spPr>
                        <wps:txbx>
                          <w:txbxContent>
                            <w:p>
                              <w:pPr>
                                <w:spacing w:before="54"/>
                                <w:ind w:left="238" w:right="0" w:firstLine="0"/>
                                <w:jc w:val="left"/>
                                <w:rPr>
                                  <w:sz w:val="11"/>
                                </w:rPr>
                              </w:pPr>
                              <w:r>
                                <w:rPr>
                                  <w:sz w:val="11"/>
                                </w:rPr>
                                <w:t>Page </w:t>
                              </w:r>
                              <w:r>
                                <w:rPr>
                                  <w:spacing w:val="-5"/>
                                  <w:sz w:val="11"/>
                                </w:rPr>
                                <w:t>149</w:t>
                              </w:r>
                            </w:p>
                          </w:txbxContent>
                        </wps:txbx>
                        <wps:bodyPr wrap="square" lIns="0" tIns="0" rIns="0" bIns="0" rtlCol="0">
                          <a:noAutofit/>
                        </wps:bodyPr>
                      </wps:wsp>
                    </wpg:wgp>
                  </a:graphicData>
                </a:graphic>
              </wp:anchor>
            </w:drawing>
          </mc:Choice>
          <mc:Fallback>
            <w:pict>
              <v:group style="position:absolute;margin-left:273.815002pt;margin-top:20.103895pt;width:47.65pt;height:10.75pt;mso-position-horizontal-relative:page;mso-position-vertical-relative:paragraph;z-index:-15596032;mso-wrap-distance-left:0;mso-wrap-distance-right:0" id="docshapegroup1003" coordorigin="5476,402" coordsize="953,215">
                <v:shape style="position:absolute;left:5476;top:402;width:953;height:215" type="#_x0000_t75" id="docshape1004" stroked="false">
                  <v:imagedata r:id="rId13" o:title=""/>
                </v:shape>
                <v:shape style="position:absolute;left:5476;top:402;width:953;height:215" type="#_x0000_t202" id="docshape1005" filled="false" stroked="false">
                  <v:textbox inset="0,0,0,0">
                    <w:txbxContent>
                      <w:p>
                        <w:pPr>
                          <w:spacing w:before="54"/>
                          <w:ind w:left="238" w:right="0" w:firstLine="0"/>
                          <w:jc w:val="left"/>
                          <w:rPr>
                            <w:sz w:val="11"/>
                          </w:rPr>
                        </w:pPr>
                        <w:r>
                          <w:rPr>
                            <w:sz w:val="11"/>
                          </w:rPr>
                          <w:t>Page </w:t>
                        </w:r>
                        <w:r>
                          <w:rPr>
                            <w:spacing w:val="-5"/>
                            <w:sz w:val="11"/>
                          </w:rPr>
                          <w:t>149</w:t>
                        </w:r>
                      </w:p>
                    </w:txbxContent>
                  </v:textbox>
                  <w10:wrap type="none"/>
                </v:shape>
                <w10:wrap type="topAndBottom"/>
              </v:group>
            </w:pict>
          </mc:Fallback>
        </mc:AlternateContent>
      </w:r>
    </w:p>
    <w:sectPr>
      <w:footerReference w:type="default" r:id="rId301"/>
      <w:pgSz w:w="11910" w:h="16840"/>
      <w:pgMar w:header="0" w:footer="0" w:top="1940" w:bottom="0" w:left="1417" w:right="1417"/>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Calibri Light">
    <w:altName w:val="Calibri Light"/>
    <w:charset w:val="0"/>
    <w:family w:val="swiss"/>
    <w:pitch w:val="variable"/>
  </w:font>
  <w:font w:name="Courier New">
    <w:altName w:val="Courier New"/>
    <w:charset w:val="0"/>
    <w:family w:val="modern"/>
    <w:pitch w:val="fixed"/>
  </w:font>
  <w:font w:name="Franklin Gothic Medium">
    <w:altName w:val="Franklin Gothic Medium"/>
    <w:charset w:val="0"/>
    <w:family w:val="swiss"/>
    <w:pitch w:val="variable"/>
  </w:font>
  <w:font w:name="Lucida Sans Unicode">
    <w:altName w:val="Lucida Sans Unicode"/>
    <w:charset w:val="0"/>
    <w:family w:val="swiss"/>
    <w:pitch w:val="variable"/>
  </w:font>
  <w:font w:name="Trebuchet MS">
    <w:altName w:val="Trebuchet MS"/>
    <w:charset w:val="0"/>
    <w:family w:val="swiss"/>
    <w:pitch w:val="variable"/>
  </w:font>
  <w:font w:name="Segoe UI">
    <w:altName w:val="Segoe UI"/>
    <w:charset w:val="0"/>
    <w:family w:val="swiss"/>
    <w:pitch w:val="variable"/>
  </w:font>
  <w:font w:name="Symbol">
    <w:altName w:val="Symbol"/>
    <w:charset w:val="2"/>
    <w:family w:val="roman"/>
    <w:pitch w:val="variable"/>
  </w:font>
  <w:font w:name="Verdana">
    <w:altName w:val="Verdana"/>
    <w:charset w:val="0"/>
    <w:family w:val="swiss"/>
    <w:pitch w:val="variable"/>
  </w:font>
  <w:font w:name="Wingdings">
    <w:altName w:val="Wingdings"/>
    <w:charset w:val="2"/>
    <w:family w:val="auto"/>
    <w:pitch w:val="variable"/>
  </w:font>
  <w:font w:name="Segoe UI Symbol">
    <w:altName w:val="Segoe UI Symbol"/>
    <w:charset w:val="0"/>
    <w:family w:val="swiss"/>
    <w:pitch w:val="variable"/>
  </w:font>
</w:fonts>
</file>

<file path=word/footer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2751488">
          <wp:simplePos x="0" y="0"/>
          <wp:positionH relativeFrom="page">
            <wp:posOffset>3477450</wp:posOffset>
          </wp:positionH>
          <wp:positionV relativeFrom="page">
            <wp:posOffset>10471778</wp:posOffset>
          </wp:positionV>
          <wp:extent cx="604774" cy="136074"/>
          <wp:effectExtent l="0" t="0" r="0" b="0"/>
          <wp:wrapNone/>
          <wp:docPr id="42" name="Image 42"/>
          <wp:cNvGraphicFramePr>
            <a:graphicFrameLocks/>
          </wp:cNvGraphicFramePr>
          <a:graphic>
            <a:graphicData uri="http://schemas.openxmlformats.org/drawingml/2006/picture">
              <pic:pic>
                <pic:nvPicPr>
                  <pic:cNvPr id="42" name="Image 42"/>
                  <pic:cNvPicPr/>
                </pic:nvPicPr>
                <pic:blipFill>
                  <a:blip r:embed="rId1" cstate="print"/>
                  <a:stretch>
                    <a:fillRect/>
                  </a:stretch>
                </pic:blipFill>
                <pic:spPr>
                  <a:xfrm>
                    <a:off x="0" y="0"/>
                    <a:ext cx="604774" cy="136074"/>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2752000">
              <wp:simplePos x="0" y="0"/>
              <wp:positionH relativeFrom="page">
                <wp:posOffset>3616350</wp:posOffset>
              </wp:positionH>
              <wp:positionV relativeFrom="page">
                <wp:posOffset>10467822</wp:posOffset>
              </wp:positionV>
              <wp:extent cx="365760" cy="132080"/>
              <wp:effectExtent l="0" t="0" r="0" b="0"/>
              <wp:wrapNone/>
              <wp:docPr id="43" name="Textbox 43"/>
              <wp:cNvGraphicFramePr>
                <a:graphicFrameLocks/>
              </wp:cNvGraphicFramePr>
              <a:graphic>
                <a:graphicData uri="http://schemas.microsoft.com/office/word/2010/wordprocessingShape">
                  <wps:wsp>
                    <wps:cNvPr id="43" name="Textbox 43"/>
                    <wps:cNvSpPr txBox="1"/>
                    <wps:spPr>
                      <a:xfrm>
                        <a:off x="0" y="0"/>
                        <a:ext cx="365760" cy="132080"/>
                      </a:xfrm>
                      <a:prstGeom prst="rect">
                        <a:avLst/>
                      </a:prstGeom>
                    </wps:spPr>
                    <wps:txbx>
                      <w:txbxContent>
                        <w:p>
                          <w:pPr>
                            <w:spacing w:before="48"/>
                            <w:ind w:left="20" w:right="0" w:firstLine="0"/>
                            <w:jc w:val="left"/>
                            <w:rPr>
                              <w:sz w:val="12"/>
                            </w:rPr>
                          </w:pPr>
                          <w:r>
                            <w:rPr>
                              <w:w w:val="105"/>
                              <w:sz w:val="12"/>
                            </w:rPr>
                            <w:t>Page</w:t>
                          </w:r>
                          <w:r>
                            <w:rPr>
                              <w:spacing w:val="3"/>
                              <w:w w:val="105"/>
                              <w:sz w:val="12"/>
                            </w:rPr>
                            <w:t> </w:t>
                          </w:r>
                          <w:r>
                            <w:rPr>
                              <w:spacing w:val="-5"/>
                              <w:w w:val="105"/>
                              <w:sz w:val="12"/>
                            </w:rPr>
                            <w:fldChar w:fldCharType="begin"/>
                          </w:r>
                          <w:r>
                            <w:rPr>
                              <w:spacing w:val="-5"/>
                              <w:w w:val="105"/>
                              <w:sz w:val="12"/>
                            </w:rPr>
                            <w:instrText> PAGE </w:instrText>
                          </w:r>
                          <w:r>
                            <w:rPr>
                              <w:spacing w:val="-5"/>
                              <w:w w:val="105"/>
                              <w:sz w:val="12"/>
                            </w:rPr>
                            <w:fldChar w:fldCharType="separate"/>
                          </w:r>
                          <w:r>
                            <w:rPr>
                              <w:spacing w:val="-5"/>
                              <w:w w:val="105"/>
                              <w:sz w:val="12"/>
                            </w:rPr>
                            <w:t>10</w:t>
                          </w:r>
                          <w:r>
                            <w:rPr>
                              <w:spacing w:val="-5"/>
                              <w:w w:val="105"/>
                              <w:sz w:val="12"/>
                            </w:rPr>
                            <w:fldChar w:fldCharType="end"/>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284.752014pt;margin-top:824.237976pt;width:28.8pt;height:10.4pt;mso-position-horizontal-relative:page;mso-position-vertical-relative:page;z-index:-20564480" type="#_x0000_t202" id="docshape24" filled="false" stroked="false">
              <v:textbox inset="0,0,0,0">
                <w:txbxContent>
                  <w:p>
                    <w:pPr>
                      <w:spacing w:before="48"/>
                      <w:ind w:left="20" w:right="0" w:firstLine="0"/>
                      <w:jc w:val="left"/>
                      <w:rPr>
                        <w:sz w:val="12"/>
                      </w:rPr>
                    </w:pPr>
                    <w:r>
                      <w:rPr>
                        <w:w w:val="105"/>
                        <w:sz w:val="12"/>
                      </w:rPr>
                      <w:t>Page</w:t>
                    </w:r>
                    <w:r>
                      <w:rPr>
                        <w:spacing w:val="3"/>
                        <w:w w:val="105"/>
                        <w:sz w:val="12"/>
                      </w:rPr>
                      <w:t> </w:t>
                    </w:r>
                    <w:r>
                      <w:rPr>
                        <w:spacing w:val="-5"/>
                        <w:w w:val="105"/>
                        <w:sz w:val="12"/>
                      </w:rPr>
                      <w:fldChar w:fldCharType="begin"/>
                    </w:r>
                    <w:r>
                      <w:rPr>
                        <w:spacing w:val="-5"/>
                        <w:w w:val="105"/>
                        <w:sz w:val="12"/>
                      </w:rPr>
                      <w:instrText> PAGE </w:instrText>
                    </w:r>
                    <w:r>
                      <w:rPr>
                        <w:spacing w:val="-5"/>
                        <w:w w:val="105"/>
                        <w:sz w:val="12"/>
                      </w:rPr>
                      <w:fldChar w:fldCharType="separate"/>
                    </w:r>
                    <w:r>
                      <w:rPr>
                        <w:spacing w:val="-5"/>
                        <w:w w:val="105"/>
                        <w:sz w:val="12"/>
                      </w:rPr>
                      <w:t>10</w:t>
                    </w:r>
                    <w:r>
                      <w:rPr>
                        <w:spacing w:val="-5"/>
                        <w:w w:val="105"/>
                        <w:sz w:val="12"/>
                      </w:rPr>
                      <w:fldChar w:fldCharType="end"/>
                    </w:r>
                  </w:p>
                </w:txbxContent>
              </v:textbox>
              <w10:wrap type="none"/>
            </v:shape>
          </w:pict>
        </mc:Fallback>
      </mc:AlternateContent>
    </w:r>
  </w:p>
</w:ftr>
</file>

<file path=word/footer10.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1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12.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2757632">
          <wp:simplePos x="0" y="0"/>
          <wp:positionH relativeFrom="page">
            <wp:posOffset>3477856</wp:posOffset>
          </wp:positionH>
          <wp:positionV relativeFrom="page">
            <wp:posOffset>10470753</wp:posOffset>
          </wp:positionV>
          <wp:extent cx="604845" cy="136090"/>
          <wp:effectExtent l="0" t="0" r="0" b="0"/>
          <wp:wrapNone/>
          <wp:docPr id="126" name="Image 126"/>
          <wp:cNvGraphicFramePr>
            <a:graphicFrameLocks/>
          </wp:cNvGraphicFramePr>
          <a:graphic>
            <a:graphicData uri="http://schemas.openxmlformats.org/drawingml/2006/picture">
              <pic:pic>
                <pic:nvPicPr>
                  <pic:cNvPr id="126" name="Image 126"/>
                  <pic:cNvPicPr/>
                </pic:nvPicPr>
                <pic:blipFill>
                  <a:blip r:embed="rId1" cstate="print"/>
                  <a:stretch>
                    <a:fillRect/>
                  </a:stretch>
                </pic:blipFill>
                <pic:spPr>
                  <a:xfrm>
                    <a:off x="0" y="0"/>
                    <a:ext cx="604845" cy="136090"/>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2758144">
              <wp:simplePos x="0" y="0"/>
              <wp:positionH relativeFrom="page">
                <wp:posOffset>3616794</wp:posOffset>
              </wp:positionH>
              <wp:positionV relativeFrom="page">
                <wp:posOffset>10482707</wp:posOffset>
              </wp:positionV>
              <wp:extent cx="365760" cy="116205"/>
              <wp:effectExtent l="0" t="0" r="0" b="0"/>
              <wp:wrapNone/>
              <wp:docPr id="127" name="Textbox 127"/>
              <wp:cNvGraphicFramePr>
                <a:graphicFrameLocks/>
              </wp:cNvGraphicFramePr>
              <a:graphic>
                <a:graphicData uri="http://schemas.microsoft.com/office/word/2010/wordprocessingShape">
                  <wps:wsp>
                    <wps:cNvPr id="127" name="Textbox 127"/>
                    <wps:cNvSpPr txBox="1"/>
                    <wps:spPr>
                      <a:xfrm>
                        <a:off x="0" y="0"/>
                        <a:ext cx="365760" cy="116205"/>
                      </a:xfrm>
                      <a:prstGeom prst="rect">
                        <a:avLst/>
                      </a:prstGeom>
                    </wps:spPr>
                    <wps:txbx>
                      <w:txbxContent>
                        <w:p>
                          <w:pPr>
                            <w:spacing w:before="23"/>
                            <w:ind w:left="20" w:right="0" w:firstLine="0"/>
                            <w:jc w:val="left"/>
                            <w:rPr>
                              <w:sz w:val="12"/>
                            </w:rPr>
                          </w:pPr>
                          <w:r>
                            <w:rPr>
                              <w:w w:val="105"/>
                              <w:sz w:val="12"/>
                            </w:rPr>
                            <w:t>Page</w:t>
                          </w:r>
                          <w:r>
                            <w:rPr>
                              <w:spacing w:val="3"/>
                              <w:w w:val="105"/>
                              <w:sz w:val="12"/>
                            </w:rPr>
                            <w:t> </w:t>
                          </w:r>
                          <w:r>
                            <w:rPr>
                              <w:spacing w:val="-5"/>
                              <w:w w:val="105"/>
                              <w:sz w:val="12"/>
                            </w:rPr>
                            <w:fldChar w:fldCharType="begin"/>
                          </w:r>
                          <w:r>
                            <w:rPr>
                              <w:spacing w:val="-5"/>
                              <w:w w:val="105"/>
                              <w:sz w:val="12"/>
                            </w:rPr>
                            <w:instrText> PAGE </w:instrText>
                          </w:r>
                          <w:r>
                            <w:rPr>
                              <w:spacing w:val="-5"/>
                              <w:w w:val="105"/>
                              <w:sz w:val="12"/>
                            </w:rPr>
                            <w:fldChar w:fldCharType="separate"/>
                          </w:r>
                          <w:r>
                            <w:rPr>
                              <w:spacing w:val="-5"/>
                              <w:w w:val="105"/>
                              <w:sz w:val="12"/>
                            </w:rPr>
                            <w:t>30</w:t>
                          </w:r>
                          <w:r>
                            <w:rPr>
                              <w:spacing w:val="-5"/>
                              <w:w w:val="105"/>
                              <w:sz w:val="12"/>
                            </w:rPr>
                            <w:fldChar w:fldCharType="end"/>
                          </w:r>
                        </w:p>
                      </w:txbxContent>
                    </wps:txbx>
                    <wps:bodyPr wrap="square" lIns="0" tIns="0" rIns="0" bIns="0" rtlCol="0">
                      <a:noAutofit/>
                    </wps:bodyPr>
                  </wps:wsp>
                </a:graphicData>
              </a:graphic>
            </wp:anchor>
          </w:drawing>
        </mc:Choice>
        <mc:Fallback>
          <w:pict>
            <v:shape style="position:absolute;margin-left:284.786987pt;margin-top:825.410034pt;width:28.8pt;height:9.15pt;mso-position-horizontal-relative:page;mso-position-vertical-relative:page;z-index:-20558336" type="#_x0000_t202" id="docshape71" filled="false" stroked="false">
              <v:textbox inset="0,0,0,0">
                <w:txbxContent>
                  <w:p>
                    <w:pPr>
                      <w:spacing w:before="23"/>
                      <w:ind w:left="20" w:right="0" w:firstLine="0"/>
                      <w:jc w:val="left"/>
                      <w:rPr>
                        <w:sz w:val="12"/>
                      </w:rPr>
                    </w:pPr>
                    <w:r>
                      <w:rPr>
                        <w:w w:val="105"/>
                        <w:sz w:val="12"/>
                      </w:rPr>
                      <w:t>Page</w:t>
                    </w:r>
                    <w:r>
                      <w:rPr>
                        <w:spacing w:val="3"/>
                        <w:w w:val="105"/>
                        <w:sz w:val="12"/>
                      </w:rPr>
                      <w:t> </w:t>
                    </w:r>
                    <w:r>
                      <w:rPr>
                        <w:spacing w:val="-5"/>
                        <w:w w:val="105"/>
                        <w:sz w:val="12"/>
                      </w:rPr>
                      <w:fldChar w:fldCharType="begin"/>
                    </w:r>
                    <w:r>
                      <w:rPr>
                        <w:spacing w:val="-5"/>
                        <w:w w:val="105"/>
                        <w:sz w:val="12"/>
                      </w:rPr>
                      <w:instrText> PAGE </w:instrText>
                    </w:r>
                    <w:r>
                      <w:rPr>
                        <w:spacing w:val="-5"/>
                        <w:w w:val="105"/>
                        <w:sz w:val="12"/>
                      </w:rPr>
                      <w:fldChar w:fldCharType="separate"/>
                    </w:r>
                    <w:r>
                      <w:rPr>
                        <w:spacing w:val="-5"/>
                        <w:w w:val="105"/>
                        <w:sz w:val="12"/>
                      </w:rPr>
                      <w:t>30</w:t>
                    </w:r>
                    <w:r>
                      <w:rPr>
                        <w:spacing w:val="-5"/>
                        <w:w w:val="105"/>
                        <w:sz w:val="12"/>
                      </w:rPr>
                      <w:fldChar w:fldCharType="end"/>
                    </w:r>
                  </w:p>
                </w:txbxContent>
              </v:textbox>
              <w10:wrap type="none"/>
            </v:shape>
          </w:pict>
        </mc:Fallback>
      </mc:AlternateContent>
    </w:r>
  </w:p>
</w:ftr>
</file>

<file path=word/footer13.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2758656">
          <wp:simplePos x="0" y="0"/>
          <wp:positionH relativeFrom="page">
            <wp:posOffset>3477856</wp:posOffset>
          </wp:positionH>
          <wp:positionV relativeFrom="page">
            <wp:posOffset>10470753</wp:posOffset>
          </wp:positionV>
          <wp:extent cx="604845" cy="136090"/>
          <wp:effectExtent l="0" t="0" r="0" b="0"/>
          <wp:wrapNone/>
          <wp:docPr id="128" name="Image 128"/>
          <wp:cNvGraphicFramePr>
            <a:graphicFrameLocks/>
          </wp:cNvGraphicFramePr>
          <a:graphic>
            <a:graphicData uri="http://schemas.openxmlformats.org/drawingml/2006/picture">
              <pic:pic>
                <pic:nvPicPr>
                  <pic:cNvPr id="128" name="Image 128"/>
                  <pic:cNvPicPr/>
                </pic:nvPicPr>
                <pic:blipFill>
                  <a:blip r:embed="rId1" cstate="print"/>
                  <a:stretch>
                    <a:fillRect/>
                  </a:stretch>
                </pic:blipFill>
                <pic:spPr>
                  <a:xfrm>
                    <a:off x="0" y="0"/>
                    <a:ext cx="604845" cy="136090"/>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2759168">
              <wp:simplePos x="0" y="0"/>
              <wp:positionH relativeFrom="page">
                <wp:posOffset>3616794</wp:posOffset>
              </wp:positionH>
              <wp:positionV relativeFrom="page">
                <wp:posOffset>10482707</wp:posOffset>
              </wp:positionV>
              <wp:extent cx="365760" cy="116205"/>
              <wp:effectExtent l="0" t="0" r="0" b="0"/>
              <wp:wrapNone/>
              <wp:docPr id="129" name="Textbox 129"/>
              <wp:cNvGraphicFramePr>
                <a:graphicFrameLocks/>
              </wp:cNvGraphicFramePr>
              <a:graphic>
                <a:graphicData uri="http://schemas.microsoft.com/office/word/2010/wordprocessingShape">
                  <wps:wsp>
                    <wps:cNvPr id="129" name="Textbox 129"/>
                    <wps:cNvSpPr txBox="1"/>
                    <wps:spPr>
                      <a:xfrm>
                        <a:off x="0" y="0"/>
                        <a:ext cx="365760" cy="116205"/>
                      </a:xfrm>
                      <a:prstGeom prst="rect">
                        <a:avLst/>
                      </a:prstGeom>
                    </wps:spPr>
                    <wps:txbx>
                      <w:txbxContent>
                        <w:p>
                          <w:pPr>
                            <w:spacing w:before="23"/>
                            <w:ind w:left="20" w:right="0" w:firstLine="0"/>
                            <w:jc w:val="left"/>
                            <w:rPr>
                              <w:sz w:val="12"/>
                            </w:rPr>
                          </w:pPr>
                          <w:r>
                            <w:rPr>
                              <w:w w:val="105"/>
                              <w:sz w:val="12"/>
                            </w:rPr>
                            <w:t>Page</w:t>
                          </w:r>
                          <w:r>
                            <w:rPr>
                              <w:spacing w:val="3"/>
                              <w:w w:val="105"/>
                              <w:sz w:val="12"/>
                            </w:rPr>
                            <w:t> </w:t>
                          </w:r>
                          <w:r>
                            <w:rPr>
                              <w:spacing w:val="-5"/>
                              <w:w w:val="105"/>
                              <w:sz w:val="12"/>
                            </w:rPr>
                            <w:fldChar w:fldCharType="begin"/>
                          </w:r>
                          <w:r>
                            <w:rPr>
                              <w:spacing w:val="-5"/>
                              <w:w w:val="105"/>
                              <w:sz w:val="12"/>
                            </w:rPr>
                            <w:instrText> PAGE </w:instrText>
                          </w:r>
                          <w:r>
                            <w:rPr>
                              <w:spacing w:val="-5"/>
                              <w:w w:val="105"/>
                              <w:sz w:val="12"/>
                            </w:rPr>
                            <w:fldChar w:fldCharType="separate"/>
                          </w:r>
                          <w:r>
                            <w:rPr>
                              <w:spacing w:val="-5"/>
                              <w:w w:val="105"/>
                              <w:sz w:val="12"/>
                            </w:rPr>
                            <w:t>31</w:t>
                          </w:r>
                          <w:r>
                            <w:rPr>
                              <w:spacing w:val="-5"/>
                              <w:w w:val="105"/>
                              <w:sz w:val="12"/>
                            </w:rPr>
                            <w:fldChar w:fldCharType="end"/>
                          </w:r>
                        </w:p>
                      </w:txbxContent>
                    </wps:txbx>
                    <wps:bodyPr wrap="square" lIns="0" tIns="0" rIns="0" bIns="0" rtlCol="0">
                      <a:noAutofit/>
                    </wps:bodyPr>
                  </wps:wsp>
                </a:graphicData>
              </a:graphic>
            </wp:anchor>
          </w:drawing>
        </mc:Choice>
        <mc:Fallback>
          <w:pict>
            <v:shape style="position:absolute;margin-left:284.786987pt;margin-top:825.410034pt;width:28.8pt;height:9.15pt;mso-position-horizontal-relative:page;mso-position-vertical-relative:page;z-index:-20557312" type="#_x0000_t202" id="docshape72" filled="false" stroked="false">
              <v:textbox inset="0,0,0,0">
                <w:txbxContent>
                  <w:p>
                    <w:pPr>
                      <w:spacing w:before="23"/>
                      <w:ind w:left="20" w:right="0" w:firstLine="0"/>
                      <w:jc w:val="left"/>
                      <w:rPr>
                        <w:sz w:val="12"/>
                      </w:rPr>
                    </w:pPr>
                    <w:r>
                      <w:rPr>
                        <w:w w:val="105"/>
                        <w:sz w:val="12"/>
                      </w:rPr>
                      <w:t>Page</w:t>
                    </w:r>
                    <w:r>
                      <w:rPr>
                        <w:spacing w:val="3"/>
                        <w:w w:val="105"/>
                        <w:sz w:val="12"/>
                      </w:rPr>
                      <w:t> </w:t>
                    </w:r>
                    <w:r>
                      <w:rPr>
                        <w:spacing w:val="-5"/>
                        <w:w w:val="105"/>
                        <w:sz w:val="12"/>
                      </w:rPr>
                      <w:fldChar w:fldCharType="begin"/>
                    </w:r>
                    <w:r>
                      <w:rPr>
                        <w:spacing w:val="-5"/>
                        <w:w w:val="105"/>
                        <w:sz w:val="12"/>
                      </w:rPr>
                      <w:instrText> PAGE </w:instrText>
                    </w:r>
                    <w:r>
                      <w:rPr>
                        <w:spacing w:val="-5"/>
                        <w:w w:val="105"/>
                        <w:sz w:val="12"/>
                      </w:rPr>
                      <w:fldChar w:fldCharType="separate"/>
                    </w:r>
                    <w:r>
                      <w:rPr>
                        <w:spacing w:val="-5"/>
                        <w:w w:val="105"/>
                        <w:sz w:val="12"/>
                      </w:rPr>
                      <w:t>31</w:t>
                    </w:r>
                    <w:r>
                      <w:rPr>
                        <w:spacing w:val="-5"/>
                        <w:w w:val="105"/>
                        <w:sz w:val="12"/>
                      </w:rPr>
                      <w:fldChar w:fldCharType="end"/>
                    </w:r>
                  </w:p>
                </w:txbxContent>
              </v:textbox>
              <w10:wrap type="none"/>
            </v:shape>
          </w:pict>
        </mc:Fallback>
      </mc:AlternateContent>
    </w:r>
  </w:p>
</w:ftr>
</file>

<file path=word/footer14.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15.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2759680">
          <wp:simplePos x="0" y="0"/>
          <wp:positionH relativeFrom="page">
            <wp:posOffset>5608320</wp:posOffset>
          </wp:positionH>
          <wp:positionV relativeFrom="page">
            <wp:posOffset>6583680</wp:posOffset>
          </wp:positionV>
          <wp:extent cx="975359" cy="219456"/>
          <wp:effectExtent l="0" t="0" r="0" b="0"/>
          <wp:wrapNone/>
          <wp:docPr id="167" name="Image 167"/>
          <wp:cNvGraphicFramePr>
            <a:graphicFrameLocks/>
          </wp:cNvGraphicFramePr>
          <a:graphic>
            <a:graphicData uri="http://schemas.openxmlformats.org/drawingml/2006/picture">
              <pic:pic>
                <pic:nvPicPr>
                  <pic:cNvPr id="167" name="Image 167"/>
                  <pic:cNvPicPr/>
                </pic:nvPicPr>
                <pic:blipFill>
                  <a:blip r:embed="rId1" cstate="print"/>
                  <a:stretch>
                    <a:fillRect/>
                  </a:stretch>
                </pic:blipFill>
                <pic:spPr>
                  <a:xfrm>
                    <a:off x="0" y="0"/>
                    <a:ext cx="975359" cy="219456"/>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2760192">
              <wp:simplePos x="0" y="0"/>
              <wp:positionH relativeFrom="page">
                <wp:posOffset>5839739</wp:posOffset>
              </wp:positionH>
              <wp:positionV relativeFrom="page">
                <wp:posOffset>6631267</wp:posOffset>
              </wp:positionV>
              <wp:extent cx="551180" cy="172085"/>
              <wp:effectExtent l="0" t="0" r="0" b="0"/>
              <wp:wrapNone/>
              <wp:docPr id="168" name="Textbox 168"/>
              <wp:cNvGraphicFramePr>
                <a:graphicFrameLocks/>
              </wp:cNvGraphicFramePr>
              <a:graphic>
                <a:graphicData uri="http://schemas.microsoft.com/office/word/2010/wordprocessingShape">
                  <wps:wsp>
                    <wps:cNvPr id="168" name="Textbox 168"/>
                    <wps:cNvSpPr txBox="1"/>
                    <wps:spPr>
                      <a:xfrm>
                        <a:off x="0" y="0"/>
                        <a:ext cx="551180" cy="172085"/>
                      </a:xfrm>
                      <a:prstGeom prst="rect">
                        <a:avLst/>
                      </a:prstGeom>
                    </wps:spPr>
                    <wps:txbx>
                      <w:txbxContent>
                        <w:p>
                          <w:pPr>
                            <w:spacing w:before="19"/>
                            <w:ind w:left="20" w:right="0" w:firstLine="0"/>
                            <w:jc w:val="left"/>
                            <w:rPr>
                              <w:sz w:val="20"/>
                            </w:rPr>
                          </w:pPr>
                          <w:r>
                            <w:rPr>
                              <w:sz w:val="20"/>
                            </w:rPr>
                            <w:t>Page</w:t>
                          </w:r>
                          <w:r>
                            <w:rPr>
                              <w:spacing w:val="10"/>
                              <w:sz w:val="20"/>
                            </w:rPr>
                            <w:t> </w:t>
                          </w:r>
                          <w:r>
                            <w:rPr>
                              <w:spacing w:val="-5"/>
                              <w:sz w:val="20"/>
                            </w:rPr>
                            <w:fldChar w:fldCharType="begin"/>
                          </w:r>
                          <w:r>
                            <w:rPr>
                              <w:spacing w:val="-5"/>
                              <w:sz w:val="20"/>
                            </w:rPr>
                            <w:instrText> PAGE </w:instrText>
                          </w:r>
                          <w:r>
                            <w:rPr>
                              <w:spacing w:val="-5"/>
                              <w:sz w:val="20"/>
                            </w:rPr>
                            <w:fldChar w:fldCharType="separate"/>
                          </w:r>
                          <w:r>
                            <w:rPr>
                              <w:spacing w:val="-5"/>
                              <w:sz w:val="20"/>
                            </w:rPr>
                            <w:t>57</w:t>
                          </w:r>
                          <w:r>
                            <w:rPr>
                              <w:spacing w:val="-5"/>
                              <w:sz w:val="20"/>
                            </w:rPr>
                            <w:fldChar w:fldCharType="end"/>
                          </w:r>
                        </w:p>
                      </w:txbxContent>
                    </wps:txbx>
                    <wps:bodyPr wrap="square" lIns="0" tIns="0" rIns="0" bIns="0" rtlCol="0">
                      <a:noAutofit/>
                    </wps:bodyPr>
                  </wps:wsp>
                </a:graphicData>
              </a:graphic>
            </wp:anchor>
          </w:drawing>
        </mc:Choice>
        <mc:Fallback>
          <w:pict>
            <v:shape style="position:absolute;margin-left:459.821991pt;margin-top:522.147034pt;width:43.4pt;height:13.55pt;mso-position-horizontal-relative:page;mso-position-vertical-relative:page;z-index:-20556288" type="#_x0000_t202" id="docshape88" filled="false" stroked="false">
              <v:textbox inset="0,0,0,0">
                <w:txbxContent>
                  <w:p>
                    <w:pPr>
                      <w:spacing w:before="19"/>
                      <w:ind w:left="20" w:right="0" w:firstLine="0"/>
                      <w:jc w:val="left"/>
                      <w:rPr>
                        <w:sz w:val="20"/>
                      </w:rPr>
                    </w:pPr>
                    <w:r>
                      <w:rPr>
                        <w:sz w:val="20"/>
                      </w:rPr>
                      <w:t>Page</w:t>
                    </w:r>
                    <w:r>
                      <w:rPr>
                        <w:spacing w:val="10"/>
                        <w:sz w:val="20"/>
                      </w:rPr>
                      <w:t> </w:t>
                    </w:r>
                    <w:r>
                      <w:rPr>
                        <w:spacing w:val="-5"/>
                        <w:sz w:val="20"/>
                      </w:rPr>
                      <w:fldChar w:fldCharType="begin"/>
                    </w:r>
                    <w:r>
                      <w:rPr>
                        <w:spacing w:val="-5"/>
                        <w:sz w:val="20"/>
                      </w:rPr>
                      <w:instrText> PAGE </w:instrText>
                    </w:r>
                    <w:r>
                      <w:rPr>
                        <w:spacing w:val="-5"/>
                        <w:sz w:val="20"/>
                      </w:rPr>
                      <w:fldChar w:fldCharType="separate"/>
                    </w:r>
                    <w:r>
                      <w:rPr>
                        <w:spacing w:val="-5"/>
                        <w:sz w:val="20"/>
                      </w:rPr>
                      <w:t>57</w:t>
                    </w:r>
                    <w:r>
                      <w:rPr>
                        <w:spacing w:val="-5"/>
                        <w:sz w:val="20"/>
                      </w:rPr>
                      <w:fldChar w:fldCharType="end"/>
                    </w:r>
                  </w:p>
                </w:txbxContent>
              </v:textbox>
              <w10:wrap type="none"/>
            </v:shape>
          </w:pict>
        </mc:Fallback>
      </mc:AlternateContent>
    </w:r>
  </w:p>
</w:ftr>
</file>

<file path=word/footer16.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17.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2760704">
          <wp:simplePos x="0" y="0"/>
          <wp:positionH relativeFrom="page">
            <wp:posOffset>5608320</wp:posOffset>
          </wp:positionH>
          <wp:positionV relativeFrom="page">
            <wp:posOffset>6583680</wp:posOffset>
          </wp:positionV>
          <wp:extent cx="975359" cy="219456"/>
          <wp:effectExtent l="0" t="0" r="0" b="0"/>
          <wp:wrapNone/>
          <wp:docPr id="176" name="Image 176"/>
          <wp:cNvGraphicFramePr>
            <a:graphicFrameLocks/>
          </wp:cNvGraphicFramePr>
          <a:graphic>
            <a:graphicData uri="http://schemas.openxmlformats.org/drawingml/2006/picture">
              <pic:pic>
                <pic:nvPicPr>
                  <pic:cNvPr id="176" name="Image 176"/>
                  <pic:cNvPicPr/>
                </pic:nvPicPr>
                <pic:blipFill>
                  <a:blip r:embed="rId1" cstate="print"/>
                  <a:stretch>
                    <a:fillRect/>
                  </a:stretch>
                </pic:blipFill>
                <pic:spPr>
                  <a:xfrm>
                    <a:off x="0" y="0"/>
                    <a:ext cx="975359" cy="219456"/>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2761216">
              <wp:simplePos x="0" y="0"/>
              <wp:positionH relativeFrom="page">
                <wp:posOffset>5839739</wp:posOffset>
              </wp:positionH>
              <wp:positionV relativeFrom="page">
                <wp:posOffset>6631267</wp:posOffset>
              </wp:positionV>
              <wp:extent cx="551180" cy="172085"/>
              <wp:effectExtent l="0" t="0" r="0" b="0"/>
              <wp:wrapNone/>
              <wp:docPr id="177" name="Textbox 177"/>
              <wp:cNvGraphicFramePr>
                <a:graphicFrameLocks/>
              </wp:cNvGraphicFramePr>
              <a:graphic>
                <a:graphicData uri="http://schemas.microsoft.com/office/word/2010/wordprocessingShape">
                  <wps:wsp>
                    <wps:cNvPr id="177" name="Textbox 177"/>
                    <wps:cNvSpPr txBox="1"/>
                    <wps:spPr>
                      <a:xfrm>
                        <a:off x="0" y="0"/>
                        <a:ext cx="551180" cy="172085"/>
                      </a:xfrm>
                      <a:prstGeom prst="rect">
                        <a:avLst/>
                      </a:prstGeom>
                    </wps:spPr>
                    <wps:txbx>
                      <w:txbxContent>
                        <w:p>
                          <w:pPr>
                            <w:spacing w:before="19"/>
                            <w:ind w:left="20" w:right="0" w:firstLine="0"/>
                            <w:jc w:val="left"/>
                            <w:rPr>
                              <w:sz w:val="20"/>
                            </w:rPr>
                          </w:pPr>
                          <w:r>
                            <w:rPr>
                              <w:sz w:val="20"/>
                            </w:rPr>
                            <w:t>Page</w:t>
                          </w:r>
                          <w:r>
                            <w:rPr>
                              <w:spacing w:val="10"/>
                              <w:sz w:val="20"/>
                            </w:rPr>
                            <w:t> </w:t>
                          </w:r>
                          <w:r>
                            <w:rPr>
                              <w:spacing w:val="-5"/>
                              <w:sz w:val="20"/>
                            </w:rPr>
                            <w:fldChar w:fldCharType="begin"/>
                          </w:r>
                          <w:r>
                            <w:rPr>
                              <w:spacing w:val="-5"/>
                              <w:sz w:val="20"/>
                            </w:rPr>
                            <w:instrText> PAGE </w:instrText>
                          </w:r>
                          <w:r>
                            <w:rPr>
                              <w:spacing w:val="-5"/>
                              <w:sz w:val="20"/>
                            </w:rPr>
                            <w:fldChar w:fldCharType="separate"/>
                          </w:r>
                          <w:r>
                            <w:rPr>
                              <w:spacing w:val="-5"/>
                              <w:sz w:val="20"/>
                            </w:rPr>
                            <w:t>59</w:t>
                          </w:r>
                          <w:r>
                            <w:rPr>
                              <w:spacing w:val="-5"/>
                              <w:sz w:val="20"/>
                            </w:rPr>
                            <w:fldChar w:fldCharType="end"/>
                          </w:r>
                        </w:p>
                      </w:txbxContent>
                    </wps:txbx>
                    <wps:bodyPr wrap="square" lIns="0" tIns="0" rIns="0" bIns="0" rtlCol="0">
                      <a:noAutofit/>
                    </wps:bodyPr>
                  </wps:wsp>
                </a:graphicData>
              </a:graphic>
            </wp:anchor>
          </w:drawing>
        </mc:Choice>
        <mc:Fallback>
          <w:pict>
            <v:shape style="position:absolute;margin-left:459.821991pt;margin-top:522.147034pt;width:43.4pt;height:13.55pt;mso-position-horizontal-relative:page;mso-position-vertical-relative:page;z-index:-20555264" type="#_x0000_t202" id="docshape92" filled="false" stroked="false">
              <v:textbox inset="0,0,0,0">
                <w:txbxContent>
                  <w:p>
                    <w:pPr>
                      <w:spacing w:before="19"/>
                      <w:ind w:left="20" w:right="0" w:firstLine="0"/>
                      <w:jc w:val="left"/>
                      <w:rPr>
                        <w:sz w:val="20"/>
                      </w:rPr>
                    </w:pPr>
                    <w:r>
                      <w:rPr>
                        <w:sz w:val="20"/>
                      </w:rPr>
                      <w:t>Page</w:t>
                    </w:r>
                    <w:r>
                      <w:rPr>
                        <w:spacing w:val="10"/>
                        <w:sz w:val="20"/>
                      </w:rPr>
                      <w:t> </w:t>
                    </w:r>
                    <w:r>
                      <w:rPr>
                        <w:spacing w:val="-5"/>
                        <w:sz w:val="20"/>
                      </w:rPr>
                      <w:fldChar w:fldCharType="begin"/>
                    </w:r>
                    <w:r>
                      <w:rPr>
                        <w:spacing w:val="-5"/>
                        <w:sz w:val="20"/>
                      </w:rPr>
                      <w:instrText> PAGE </w:instrText>
                    </w:r>
                    <w:r>
                      <w:rPr>
                        <w:spacing w:val="-5"/>
                        <w:sz w:val="20"/>
                      </w:rPr>
                      <w:fldChar w:fldCharType="separate"/>
                    </w:r>
                    <w:r>
                      <w:rPr>
                        <w:spacing w:val="-5"/>
                        <w:sz w:val="20"/>
                      </w:rPr>
                      <w:t>59</w:t>
                    </w:r>
                    <w:r>
                      <w:rPr>
                        <w:spacing w:val="-5"/>
                        <w:sz w:val="20"/>
                      </w:rPr>
                      <w:fldChar w:fldCharType="end"/>
                    </w:r>
                  </w:p>
                </w:txbxContent>
              </v:textbox>
              <w10:wrap type="none"/>
            </v:shape>
          </w:pict>
        </mc:Fallback>
      </mc:AlternateContent>
    </w:r>
  </w:p>
</w:ftr>
</file>

<file path=word/footer18.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19.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2761728">
          <wp:simplePos x="0" y="0"/>
          <wp:positionH relativeFrom="page">
            <wp:posOffset>5608320</wp:posOffset>
          </wp:positionH>
          <wp:positionV relativeFrom="page">
            <wp:posOffset>6583680</wp:posOffset>
          </wp:positionV>
          <wp:extent cx="975359" cy="219456"/>
          <wp:effectExtent l="0" t="0" r="0" b="0"/>
          <wp:wrapNone/>
          <wp:docPr id="184" name="Image 184"/>
          <wp:cNvGraphicFramePr>
            <a:graphicFrameLocks/>
          </wp:cNvGraphicFramePr>
          <a:graphic>
            <a:graphicData uri="http://schemas.openxmlformats.org/drawingml/2006/picture">
              <pic:pic>
                <pic:nvPicPr>
                  <pic:cNvPr id="184" name="Image 184"/>
                  <pic:cNvPicPr/>
                </pic:nvPicPr>
                <pic:blipFill>
                  <a:blip r:embed="rId1" cstate="print"/>
                  <a:stretch>
                    <a:fillRect/>
                  </a:stretch>
                </pic:blipFill>
                <pic:spPr>
                  <a:xfrm>
                    <a:off x="0" y="0"/>
                    <a:ext cx="975359" cy="219456"/>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2762240">
              <wp:simplePos x="0" y="0"/>
              <wp:positionH relativeFrom="page">
                <wp:posOffset>5839739</wp:posOffset>
              </wp:positionH>
              <wp:positionV relativeFrom="page">
                <wp:posOffset>6631267</wp:posOffset>
              </wp:positionV>
              <wp:extent cx="551180" cy="172085"/>
              <wp:effectExtent l="0" t="0" r="0" b="0"/>
              <wp:wrapNone/>
              <wp:docPr id="185" name="Textbox 185"/>
              <wp:cNvGraphicFramePr>
                <a:graphicFrameLocks/>
              </wp:cNvGraphicFramePr>
              <a:graphic>
                <a:graphicData uri="http://schemas.microsoft.com/office/word/2010/wordprocessingShape">
                  <wps:wsp>
                    <wps:cNvPr id="185" name="Textbox 185"/>
                    <wps:cNvSpPr txBox="1"/>
                    <wps:spPr>
                      <a:xfrm>
                        <a:off x="0" y="0"/>
                        <a:ext cx="551180" cy="172085"/>
                      </a:xfrm>
                      <a:prstGeom prst="rect">
                        <a:avLst/>
                      </a:prstGeom>
                    </wps:spPr>
                    <wps:txbx>
                      <w:txbxContent>
                        <w:p>
                          <w:pPr>
                            <w:spacing w:before="19"/>
                            <w:ind w:left="20" w:right="0" w:firstLine="0"/>
                            <w:jc w:val="left"/>
                            <w:rPr>
                              <w:sz w:val="20"/>
                            </w:rPr>
                          </w:pPr>
                          <w:r>
                            <w:rPr>
                              <w:sz w:val="20"/>
                            </w:rPr>
                            <w:t>Page</w:t>
                          </w:r>
                          <w:r>
                            <w:rPr>
                              <w:spacing w:val="10"/>
                              <w:sz w:val="20"/>
                            </w:rPr>
                            <w:t> </w:t>
                          </w:r>
                          <w:r>
                            <w:rPr>
                              <w:spacing w:val="-5"/>
                              <w:sz w:val="20"/>
                            </w:rPr>
                            <w:fldChar w:fldCharType="begin"/>
                          </w:r>
                          <w:r>
                            <w:rPr>
                              <w:spacing w:val="-5"/>
                              <w:sz w:val="20"/>
                            </w:rPr>
                            <w:instrText> PAGE </w:instrText>
                          </w:r>
                          <w:r>
                            <w:rPr>
                              <w:spacing w:val="-5"/>
                              <w:sz w:val="20"/>
                            </w:rPr>
                            <w:fldChar w:fldCharType="separate"/>
                          </w:r>
                          <w:r>
                            <w:rPr>
                              <w:spacing w:val="-5"/>
                              <w:sz w:val="20"/>
                            </w:rPr>
                            <w:t>61</w:t>
                          </w:r>
                          <w:r>
                            <w:rPr>
                              <w:spacing w:val="-5"/>
                              <w:sz w:val="20"/>
                            </w:rPr>
                            <w:fldChar w:fldCharType="end"/>
                          </w:r>
                        </w:p>
                      </w:txbxContent>
                    </wps:txbx>
                    <wps:bodyPr wrap="square" lIns="0" tIns="0" rIns="0" bIns="0" rtlCol="0">
                      <a:noAutofit/>
                    </wps:bodyPr>
                  </wps:wsp>
                </a:graphicData>
              </a:graphic>
            </wp:anchor>
          </w:drawing>
        </mc:Choice>
        <mc:Fallback>
          <w:pict>
            <v:shape style="position:absolute;margin-left:459.821991pt;margin-top:522.147034pt;width:43.4pt;height:13.55pt;mso-position-horizontal-relative:page;mso-position-vertical-relative:page;z-index:-20554240" type="#_x0000_t202" id="docshape95" filled="false" stroked="false">
              <v:textbox inset="0,0,0,0">
                <w:txbxContent>
                  <w:p>
                    <w:pPr>
                      <w:spacing w:before="19"/>
                      <w:ind w:left="20" w:right="0" w:firstLine="0"/>
                      <w:jc w:val="left"/>
                      <w:rPr>
                        <w:sz w:val="20"/>
                      </w:rPr>
                    </w:pPr>
                    <w:r>
                      <w:rPr>
                        <w:sz w:val="20"/>
                      </w:rPr>
                      <w:t>Page</w:t>
                    </w:r>
                    <w:r>
                      <w:rPr>
                        <w:spacing w:val="10"/>
                        <w:sz w:val="20"/>
                      </w:rPr>
                      <w:t> </w:t>
                    </w:r>
                    <w:r>
                      <w:rPr>
                        <w:spacing w:val="-5"/>
                        <w:sz w:val="20"/>
                      </w:rPr>
                      <w:fldChar w:fldCharType="begin"/>
                    </w:r>
                    <w:r>
                      <w:rPr>
                        <w:spacing w:val="-5"/>
                        <w:sz w:val="20"/>
                      </w:rPr>
                      <w:instrText> PAGE </w:instrText>
                    </w:r>
                    <w:r>
                      <w:rPr>
                        <w:spacing w:val="-5"/>
                        <w:sz w:val="20"/>
                      </w:rPr>
                      <w:fldChar w:fldCharType="separate"/>
                    </w:r>
                    <w:r>
                      <w:rPr>
                        <w:spacing w:val="-5"/>
                        <w:sz w:val="20"/>
                      </w:rPr>
                      <w:t>61</w:t>
                    </w:r>
                    <w:r>
                      <w:rPr>
                        <w:spacing w:val="-5"/>
                        <w:sz w:val="20"/>
                      </w:rPr>
                      <w:fldChar w:fldCharType="end"/>
                    </w:r>
                  </w:p>
                </w:txbxContent>
              </v:textbox>
              <w10:wrap type="none"/>
            </v:shape>
          </w:pict>
        </mc:Fallback>
      </mc:AlternateContent>
    </w:r>
  </w:p>
</w:ftr>
</file>

<file path=word/footer2.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2752512">
          <wp:simplePos x="0" y="0"/>
          <wp:positionH relativeFrom="page">
            <wp:posOffset>3477450</wp:posOffset>
          </wp:positionH>
          <wp:positionV relativeFrom="page">
            <wp:posOffset>10471778</wp:posOffset>
          </wp:positionV>
          <wp:extent cx="604774" cy="136074"/>
          <wp:effectExtent l="0" t="0" r="0" b="0"/>
          <wp:wrapNone/>
          <wp:docPr id="44" name="Image 44"/>
          <wp:cNvGraphicFramePr>
            <a:graphicFrameLocks/>
          </wp:cNvGraphicFramePr>
          <a:graphic>
            <a:graphicData uri="http://schemas.openxmlformats.org/drawingml/2006/picture">
              <pic:pic>
                <pic:nvPicPr>
                  <pic:cNvPr id="44" name="Image 44"/>
                  <pic:cNvPicPr/>
                </pic:nvPicPr>
                <pic:blipFill>
                  <a:blip r:embed="rId1" cstate="print"/>
                  <a:stretch>
                    <a:fillRect/>
                  </a:stretch>
                </pic:blipFill>
                <pic:spPr>
                  <a:xfrm>
                    <a:off x="0" y="0"/>
                    <a:ext cx="604774" cy="136074"/>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2753024">
              <wp:simplePos x="0" y="0"/>
              <wp:positionH relativeFrom="page">
                <wp:posOffset>3616350</wp:posOffset>
              </wp:positionH>
              <wp:positionV relativeFrom="page">
                <wp:posOffset>10467822</wp:posOffset>
              </wp:positionV>
              <wp:extent cx="365760" cy="132080"/>
              <wp:effectExtent l="0" t="0" r="0" b="0"/>
              <wp:wrapNone/>
              <wp:docPr id="45" name="Textbox 45"/>
              <wp:cNvGraphicFramePr>
                <a:graphicFrameLocks/>
              </wp:cNvGraphicFramePr>
              <a:graphic>
                <a:graphicData uri="http://schemas.microsoft.com/office/word/2010/wordprocessingShape">
                  <wps:wsp>
                    <wps:cNvPr id="45" name="Textbox 45"/>
                    <wps:cNvSpPr txBox="1"/>
                    <wps:spPr>
                      <a:xfrm>
                        <a:off x="0" y="0"/>
                        <a:ext cx="365760" cy="132080"/>
                      </a:xfrm>
                      <a:prstGeom prst="rect">
                        <a:avLst/>
                      </a:prstGeom>
                    </wps:spPr>
                    <wps:txbx>
                      <w:txbxContent>
                        <w:p>
                          <w:pPr>
                            <w:spacing w:before="48"/>
                            <w:ind w:left="20" w:right="0" w:firstLine="0"/>
                            <w:jc w:val="left"/>
                            <w:rPr>
                              <w:sz w:val="12"/>
                            </w:rPr>
                          </w:pPr>
                          <w:r>
                            <w:rPr>
                              <w:w w:val="105"/>
                              <w:sz w:val="12"/>
                            </w:rPr>
                            <w:t>Page</w:t>
                          </w:r>
                          <w:r>
                            <w:rPr>
                              <w:spacing w:val="3"/>
                              <w:w w:val="105"/>
                              <w:sz w:val="12"/>
                            </w:rPr>
                            <w:t> </w:t>
                          </w:r>
                          <w:r>
                            <w:rPr>
                              <w:spacing w:val="-5"/>
                              <w:w w:val="105"/>
                              <w:sz w:val="12"/>
                            </w:rPr>
                            <w:fldChar w:fldCharType="begin"/>
                          </w:r>
                          <w:r>
                            <w:rPr>
                              <w:spacing w:val="-5"/>
                              <w:w w:val="105"/>
                              <w:sz w:val="12"/>
                            </w:rPr>
                            <w:instrText> PAGE </w:instrText>
                          </w:r>
                          <w:r>
                            <w:rPr>
                              <w:spacing w:val="-5"/>
                              <w:w w:val="105"/>
                              <w:sz w:val="12"/>
                            </w:rPr>
                            <w:fldChar w:fldCharType="separate"/>
                          </w:r>
                          <w:r>
                            <w:rPr>
                              <w:spacing w:val="-5"/>
                              <w:w w:val="105"/>
                              <w:sz w:val="12"/>
                            </w:rPr>
                            <w:t>11</w:t>
                          </w:r>
                          <w:r>
                            <w:rPr>
                              <w:spacing w:val="-5"/>
                              <w:w w:val="105"/>
                              <w:sz w:val="12"/>
                            </w:rPr>
                            <w:fldChar w:fldCharType="end"/>
                          </w:r>
                        </w:p>
                      </w:txbxContent>
                    </wps:txbx>
                    <wps:bodyPr wrap="square" lIns="0" tIns="0" rIns="0" bIns="0" rtlCol="0">
                      <a:noAutofit/>
                    </wps:bodyPr>
                  </wps:wsp>
                </a:graphicData>
              </a:graphic>
            </wp:anchor>
          </w:drawing>
        </mc:Choice>
        <mc:Fallback>
          <w:pict>
            <v:shape style="position:absolute;margin-left:284.752014pt;margin-top:824.237976pt;width:28.8pt;height:10.4pt;mso-position-horizontal-relative:page;mso-position-vertical-relative:page;z-index:-20563456" type="#_x0000_t202" id="docshape25" filled="false" stroked="false">
              <v:textbox inset="0,0,0,0">
                <w:txbxContent>
                  <w:p>
                    <w:pPr>
                      <w:spacing w:before="48"/>
                      <w:ind w:left="20" w:right="0" w:firstLine="0"/>
                      <w:jc w:val="left"/>
                      <w:rPr>
                        <w:sz w:val="12"/>
                      </w:rPr>
                    </w:pPr>
                    <w:r>
                      <w:rPr>
                        <w:w w:val="105"/>
                        <w:sz w:val="12"/>
                      </w:rPr>
                      <w:t>Page</w:t>
                    </w:r>
                    <w:r>
                      <w:rPr>
                        <w:spacing w:val="3"/>
                        <w:w w:val="105"/>
                        <w:sz w:val="12"/>
                      </w:rPr>
                      <w:t> </w:t>
                    </w:r>
                    <w:r>
                      <w:rPr>
                        <w:spacing w:val="-5"/>
                        <w:w w:val="105"/>
                        <w:sz w:val="12"/>
                      </w:rPr>
                      <w:fldChar w:fldCharType="begin"/>
                    </w:r>
                    <w:r>
                      <w:rPr>
                        <w:spacing w:val="-5"/>
                        <w:w w:val="105"/>
                        <w:sz w:val="12"/>
                      </w:rPr>
                      <w:instrText> PAGE </w:instrText>
                    </w:r>
                    <w:r>
                      <w:rPr>
                        <w:spacing w:val="-5"/>
                        <w:w w:val="105"/>
                        <w:sz w:val="12"/>
                      </w:rPr>
                      <w:fldChar w:fldCharType="separate"/>
                    </w:r>
                    <w:r>
                      <w:rPr>
                        <w:spacing w:val="-5"/>
                        <w:w w:val="105"/>
                        <w:sz w:val="12"/>
                      </w:rPr>
                      <w:t>11</w:t>
                    </w:r>
                    <w:r>
                      <w:rPr>
                        <w:spacing w:val="-5"/>
                        <w:w w:val="105"/>
                        <w:sz w:val="12"/>
                      </w:rPr>
                      <w:fldChar w:fldCharType="end"/>
                    </w:r>
                  </w:p>
                </w:txbxContent>
              </v:textbox>
              <w10:wrap type="none"/>
            </v:shape>
          </w:pict>
        </mc:Fallback>
      </mc:AlternateContent>
    </w:r>
  </w:p>
</w:ftr>
</file>

<file path=word/footer20.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2762752">
          <wp:simplePos x="0" y="0"/>
          <wp:positionH relativeFrom="page">
            <wp:posOffset>5608320</wp:posOffset>
          </wp:positionH>
          <wp:positionV relativeFrom="page">
            <wp:posOffset>6583680</wp:posOffset>
          </wp:positionV>
          <wp:extent cx="975359" cy="219456"/>
          <wp:effectExtent l="0" t="0" r="0" b="0"/>
          <wp:wrapNone/>
          <wp:docPr id="186" name="Image 186"/>
          <wp:cNvGraphicFramePr>
            <a:graphicFrameLocks/>
          </wp:cNvGraphicFramePr>
          <a:graphic>
            <a:graphicData uri="http://schemas.openxmlformats.org/drawingml/2006/picture">
              <pic:pic>
                <pic:nvPicPr>
                  <pic:cNvPr id="186" name="Image 186"/>
                  <pic:cNvPicPr/>
                </pic:nvPicPr>
                <pic:blipFill>
                  <a:blip r:embed="rId1" cstate="print"/>
                  <a:stretch>
                    <a:fillRect/>
                  </a:stretch>
                </pic:blipFill>
                <pic:spPr>
                  <a:xfrm>
                    <a:off x="0" y="0"/>
                    <a:ext cx="975359" cy="219456"/>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2763264">
              <wp:simplePos x="0" y="0"/>
              <wp:positionH relativeFrom="page">
                <wp:posOffset>5839739</wp:posOffset>
              </wp:positionH>
              <wp:positionV relativeFrom="page">
                <wp:posOffset>6631267</wp:posOffset>
              </wp:positionV>
              <wp:extent cx="551180" cy="172085"/>
              <wp:effectExtent l="0" t="0" r="0" b="0"/>
              <wp:wrapNone/>
              <wp:docPr id="187" name="Textbox 187"/>
              <wp:cNvGraphicFramePr>
                <a:graphicFrameLocks/>
              </wp:cNvGraphicFramePr>
              <a:graphic>
                <a:graphicData uri="http://schemas.microsoft.com/office/word/2010/wordprocessingShape">
                  <wps:wsp>
                    <wps:cNvPr id="187" name="Textbox 187"/>
                    <wps:cNvSpPr txBox="1"/>
                    <wps:spPr>
                      <a:xfrm>
                        <a:off x="0" y="0"/>
                        <a:ext cx="551180" cy="172085"/>
                      </a:xfrm>
                      <a:prstGeom prst="rect">
                        <a:avLst/>
                      </a:prstGeom>
                    </wps:spPr>
                    <wps:txbx>
                      <w:txbxContent>
                        <w:p>
                          <w:pPr>
                            <w:spacing w:before="19"/>
                            <w:ind w:left="20" w:right="0" w:firstLine="0"/>
                            <w:jc w:val="left"/>
                            <w:rPr>
                              <w:sz w:val="20"/>
                            </w:rPr>
                          </w:pPr>
                          <w:r>
                            <w:rPr>
                              <w:sz w:val="20"/>
                            </w:rPr>
                            <w:t>Page</w:t>
                          </w:r>
                          <w:r>
                            <w:rPr>
                              <w:spacing w:val="10"/>
                              <w:sz w:val="20"/>
                            </w:rPr>
                            <w:t> </w:t>
                          </w:r>
                          <w:r>
                            <w:rPr>
                              <w:spacing w:val="-5"/>
                              <w:sz w:val="20"/>
                            </w:rPr>
                            <w:fldChar w:fldCharType="begin"/>
                          </w:r>
                          <w:r>
                            <w:rPr>
                              <w:spacing w:val="-5"/>
                              <w:sz w:val="20"/>
                            </w:rPr>
                            <w:instrText> PAGE </w:instrText>
                          </w:r>
                          <w:r>
                            <w:rPr>
                              <w:spacing w:val="-5"/>
                              <w:sz w:val="20"/>
                            </w:rPr>
                            <w:fldChar w:fldCharType="separate"/>
                          </w:r>
                          <w:r>
                            <w:rPr>
                              <w:spacing w:val="-5"/>
                              <w:sz w:val="20"/>
                            </w:rPr>
                            <w:t>62</w:t>
                          </w:r>
                          <w:r>
                            <w:rPr>
                              <w:spacing w:val="-5"/>
                              <w:sz w:val="20"/>
                            </w:rPr>
                            <w:fldChar w:fldCharType="end"/>
                          </w:r>
                        </w:p>
                      </w:txbxContent>
                    </wps:txbx>
                    <wps:bodyPr wrap="square" lIns="0" tIns="0" rIns="0" bIns="0" rtlCol="0">
                      <a:noAutofit/>
                    </wps:bodyPr>
                  </wps:wsp>
                </a:graphicData>
              </a:graphic>
            </wp:anchor>
          </w:drawing>
        </mc:Choice>
        <mc:Fallback>
          <w:pict>
            <v:shape style="position:absolute;margin-left:459.821991pt;margin-top:522.147034pt;width:43.4pt;height:13.55pt;mso-position-horizontal-relative:page;mso-position-vertical-relative:page;z-index:-20553216" type="#_x0000_t202" id="docshape96" filled="false" stroked="false">
              <v:textbox inset="0,0,0,0">
                <w:txbxContent>
                  <w:p>
                    <w:pPr>
                      <w:spacing w:before="19"/>
                      <w:ind w:left="20" w:right="0" w:firstLine="0"/>
                      <w:jc w:val="left"/>
                      <w:rPr>
                        <w:sz w:val="20"/>
                      </w:rPr>
                    </w:pPr>
                    <w:r>
                      <w:rPr>
                        <w:sz w:val="20"/>
                      </w:rPr>
                      <w:t>Page</w:t>
                    </w:r>
                    <w:r>
                      <w:rPr>
                        <w:spacing w:val="10"/>
                        <w:sz w:val="20"/>
                      </w:rPr>
                      <w:t> </w:t>
                    </w:r>
                    <w:r>
                      <w:rPr>
                        <w:spacing w:val="-5"/>
                        <w:sz w:val="20"/>
                      </w:rPr>
                      <w:fldChar w:fldCharType="begin"/>
                    </w:r>
                    <w:r>
                      <w:rPr>
                        <w:spacing w:val="-5"/>
                        <w:sz w:val="20"/>
                      </w:rPr>
                      <w:instrText> PAGE </w:instrText>
                    </w:r>
                    <w:r>
                      <w:rPr>
                        <w:spacing w:val="-5"/>
                        <w:sz w:val="20"/>
                      </w:rPr>
                      <w:fldChar w:fldCharType="separate"/>
                    </w:r>
                    <w:r>
                      <w:rPr>
                        <w:spacing w:val="-5"/>
                        <w:sz w:val="20"/>
                      </w:rPr>
                      <w:t>62</w:t>
                    </w:r>
                    <w:r>
                      <w:rPr>
                        <w:spacing w:val="-5"/>
                        <w:sz w:val="20"/>
                      </w:rPr>
                      <w:fldChar w:fldCharType="end"/>
                    </w:r>
                  </w:p>
                </w:txbxContent>
              </v:textbox>
              <w10:wrap type="none"/>
            </v:shape>
          </w:pict>
        </mc:Fallback>
      </mc:AlternateContent>
    </w:r>
  </w:p>
</w:ftr>
</file>

<file path=word/footer2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2763776">
          <wp:simplePos x="0" y="0"/>
          <wp:positionH relativeFrom="page">
            <wp:posOffset>3477856</wp:posOffset>
          </wp:positionH>
          <wp:positionV relativeFrom="page">
            <wp:posOffset>10470753</wp:posOffset>
          </wp:positionV>
          <wp:extent cx="604845" cy="136090"/>
          <wp:effectExtent l="0" t="0" r="0" b="0"/>
          <wp:wrapNone/>
          <wp:docPr id="244" name="Image 244"/>
          <wp:cNvGraphicFramePr>
            <a:graphicFrameLocks/>
          </wp:cNvGraphicFramePr>
          <a:graphic>
            <a:graphicData uri="http://schemas.openxmlformats.org/drawingml/2006/picture">
              <pic:pic>
                <pic:nvPicPr>
                  <pic:cNvPr id="244" name="Image 244"/>
                  <pic:cNvPicPr/>
                </pic:nvPicPr>
                <pic:blipFill>
                  <a:blip r:embed="rId1" cstate="print"/>
                  <a:stretch>
                    <a:fillRect/>
                  </a:stretch>
                </pic:blipFill>
                <pic:spPr>
                  <a:xfrm>
                    <a:off x="0" y="0"/>
                    <a:ext cx="604845" cy="136090"/>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2764288">
              <wp:simplePos x="0" y="0"/>
              <wp:positionH relativeFrom="page">
                <wp:posOffset>3616794</wp:posOffset>
              </wp:positionH>
              <wp:positionV relativeFrom="page">
                <wp:posOffset>10482707</wp:posOffset>
              </wp:positionV>
              <wp:extent cx="365760" cy="116205"/>
              <wp:effectExtent l="0" t="0" r="0" b="0"/>
              <wp:wrapNone/>
              <wp:docPr id="245" name="Textbox 245"/>
              <wp:cNvGraphicFramePr>
                <a:graphicFrameLocks/>
              </wp:cNvGraphicFramePr>
              <a:graphic>
                <a:graphicData uri="http://schemas.microsoft.com/office/word/2010/wordprocessingShape">
                  <wps:wsp>
                    <wps:cNvPr id="245" name="Textbox 245"/>
                    <wps:cNvSpPr txBox="1"/>
                    <wps:spPr>
                      <a:xfrm>
                        <a:off x="0" y="0"/>
                        <a:ext cx="365760" cy="116205"/>
                      </a:xfrm>
                      <a:prstGeom prst="rect">
                        <a:avLst/>
                      </a:prstGeom>
                    </wps:spPr>
                    <wps:txbx>
                      <w:txbxContent>
                        <w:p>
                          <w:pPr>
                            <w:spacing w:before="23"/>
                            <w:ind w:left="20" w:right="0" w:firstLine="0"/>
                            <w:jc w:val="left"/>
                            <w:rPr>
                              <w:sz w:val="12"/>
                            </w:rPr>
                          </w:pPr>
                          <w:r>
                            <w:rPr>
                              <w:w w:val="105"/>
                              <w:sz w:val="12"/>
                            </w:rPr>
                            <w:t>Page</w:t>
                          </w:r>
                          <w:r>
                            <w:rPr>
                              <w:spacing w:val="3"/>
                              <w:w w:val="105"/>
                              <w:sz w:val="12"/>
                            </w:rPr>
                            <w:t> </w:t>
                          </w:r>
                          <w:r>
                            <w:rPr>
                              <w:spacing w:val="-5"/>
                              <w:w w:val="105"/>
                              <w:sz w:val="12"/>
                            </w:rPr>
                            <w:fldChar w:fldCharType="begin"/>
                          </w:r>
                          <w:r>
                            <w:rPr>
                              <w:spacing w:val="-5"/>
                              <w:w w:val="105"/>
                              <w:sz w:val="12"/>
                            </w:rPr>
                            <w:instrText> PAGE </w:instrText>
                          </w:r>
                          <w:r>
                            <w:rPr>
                              <w:spacing w:val="-5"/>
                              <w:w w:val="105"/>
                              <w:sz w:val="12"/>
                            </w:rPr>
                            <w:fldChar w:fldCharType="separate"/>
                          </w:r>
                          <w:r>
                            <w:rPr>
                              <w:spacing w:val="-5"/>
                              <w:w w:val="105"/>
                              <w:sz w:val="12"/>
                            </w:rPr>
                            <w:t>69</w:t>
                          </w:r>
                          <w:r>
                            <w:rPr>
                              <w:spacing w:val="-5"/>
                              <w:w w:val="105"/>
                              <w:sz w:val="12"/>
                            </w:rPr>
                            <w:fldChar w:fldCharType="end"/>
                          </w:r>
                        </w:p>
                      </w:txbxContent>
                    </wps:txbx>
                    <wps:bodyPr wrap="square" lIns="0" tIns="0" rIns="0" bIns="0" rtlCol="0">
                      <a:noAutofit/>
                    </wps:bodyPr>
                  </wps:wsp>
                </a:graphicData>
              </a:graphic>
            </wp:anchor>
          </w:drawing>
        </mc:Choice>
        <mc:Fallback>
          <w:pict>
            <v:shape style="position:absolute;margin-left:284.786987pt;margin-top:825.410034pt;width:28.8pt;height:9.15pt;mso-position-horizontal-relative:page;mso-position-vertical-relative:page;z-index:-20552192" type="#_x0000_t202" id="docshape148" filled="false" stroked="false">
              <v:textbox inset="0,0,0,0">
                <w:txbxContent>
                  <w:p>
                    <w:pPr>
                      <w:spacing w:before="23"/>
                      <w:ind w:left="20" w:right="0" w:firstLine="0"/>
                      <w:jc w:val="left"/>
                      <w:rPr>
                        <w:sz w:val="12"/>
                      </w:rPr>
                    </w:pPr>
                    <w:r>
                      <w:rPr>
                        <w:w w:val="105"/>
                        <w:sz w:val="12"/>
                      </w:rPr>
                      <w:t>Page</w:t>
                    </w:r>
                    <w:r>
                      <w:rPr>
                        <w:spacing w:val="3"/>
                        <w:w w:val="105"/>
                        <w:sz w:val="12"/>
                      </w:rPr>
                      <w:t> </w:t>
                    </w:r>
                    <w:r>
                      <w:rPr>
                        <w:spacing w:val="-5"/>
                        <w:w w:val="105"/>
                        <w:sz w:val="12"/>
                      </w:rPr>
                      <w:fldChar w:fldCharType="begin"/>
                    </w:r>
                    <w:r>
                      <w:rPr>
                        <w:spacing w:val="-5"/>
                        <w:w w:val="105"/>
                        <w:sz w:val="12"/>
                      </w:rPr>
                      <w:instrText> PAGE </w:instrText>
                    </w:r>
                    <w:r>
                      <w:rPr>
                        <w:spacing w:val="-5"/>
                        <w:w w:val="105"/>
                        <w:sz w:val="12"/>
                      </w:rPr>
                      <w:fldChar w:fldCharType="separate"/>
                    </w:r>
                    <w:r>
                      <w:rPr>
                        <w:spacing w:val="-5"/>
                        <w:w w:val="105"/>
                        <w:sz w:val="12"/>
                      </w:rPr>
                      <w:t>69</w:t>
                    </w:r>
                    <w:r>
                      <w:rPr>
                        <w:spacing w:val="-5"/>
                        <w:w w:val="105"/>
                        <w:sz w:val="12"/>
                      </w:rPr>
                      <w:fldChar w:fldCharType="end"/>
                    </w:r>
                  </w:p>
                </w:txbxContent>
              </v:textbox>
              <w10:wrap type="none"/>
            </v:shape>
          </w:pict>
        </mc:Fallback>
      </mc:AlternateContent>
    </w:r>
  </w:p>
</w:ftr>
</file>

<file path=word/footer22.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2764800">
          <wp:simplePos x="0" y="0"/>
          <wp:positionH relativeFrom="page">
            <wp:posOffset>3477856</wp:posOffset>
          </wp:positionH>
          <wp:positionV relativeFrom="page">
            <wp:posOffset>10470753</wp:posOffset>
          </wp:positionV>
          <wp:extent cx="604845" cy="136090"/>
          <wp:effectExtent l="0" t="0" r="0" b="0"/>
          <wp:wrapNone/>
          <wp:docPr id="246" name="Image 246"/>
          <wp:cNvGraphicFramePr>
            <a:graphicFrameLocks/>
          </wp:cNvGraphicFramePr>
          <a:graphic>
            <a:graphicData uri="http://schemas.openxmlformats.org/drawingml/2006/picture">
              <pic:pic>
                <pic:nvPicPr>
                  <pic:cNvPr id="246" name="Image 246"/>
                  <pic:cNvPicPr/>
                </pic:nvPicPr>
                <pic:blipFill>
                  <a:blip r:embed="rId1" cstate="print"/>
                  <a:stretch>
                    <a:fillRect/>
                  </a:stretch>
                </pic:blipFill>
                <pic:spPr>
                  <a:xfrm>
                    <a:off x="0" y="0"/>
                    <a:ext cx="604845" cy="136090"/>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2765312">
              <wp:simplePos x="0" y="0"/>
              <wp:positionH relativeFrom="page">
                <wp:posOffset>3616794</wp:posOffset>
              </wp:positionH>
              <wp:positionV relativeFrom="page">
                <wp:posOffset>10482707</wp:posOffset>
              </wp:positionV>
              <wp:extent cx="365760" cy="116205"/>
              <wp:effectExtent l="0" t="0" r="0" b="0"/>
              <wp:wrapNone/>
              <wp:docPr id="247" name="Textbox 247"/>
              <wp:cNvGraphicFramePr>
                <a:graphicFrameLocks/>
              </wp:cNvGraphicFramePr>
              <a:graphic>
                <a:graphicData uri="http://schemas.microsoft.com/office/word/2010/wordprocessingShape">
                  <wps:wsp>
                    <wps:cNvPr id="247" name="Textbox 247"/>
                    <wps:cNvSpPr txBox="1"/>
                    <wps:spPr>
                      <a:xfrm>
                        <a:off x="0" y="0"/>
                        <a:ext cx="365760" cy="116205"/>
                      </a:xfrm>
                      <a:prstGeom prst="rect">
                        <a:avLst/>
                      </a:prstGeom>
                    </wps:spPr>
                    <wps:txbx>
                      <w:txbxContent>
                        <w:p>
                          <w:pPr>
                            <w:spacing w:before="23"/>
                            <w:ind w:left="20" w:right="0" w:firstLine="0"/>
                            <w:jc w:val="left"/>
                            <w:rPr>
                              <w:sz w:val="12"/>
                            </w:rPr>
                          </w:pPr>
                          <w:r>
                            <w:rPr>
                              <w:w w:val="105"/>
                              <w:sz w:val="12"/>
                            </w:rPr>
                            <w:t>Page</w:t>
                          </w:r>
                          <w:r>
                            <w:rPr>
                              <w:spacing w:val="3"/>
                              <w:w w:val="105"/>
                              <w:sz w:val="12"/>
                            </w:rPr>
                            <w:t> </w:t>
                          </w:r>
                          <w:r>
                            <w:rPr>
                              <w:spacing w:val="-5"/>
                              <w:w w:val="105"/>
                              <w:sz w:val="12"/>
                            </w:rPr>
                            <w:fldChar w:fldCharType="begin"/>
                          </w:r>
                          <w:r>
                            <w:rPr>
                              <w:spacing w:val="-5"/>
                              <w:w w:val="105"/>
                              <w:sz w:val="12"/>
                            </w:rPr>
                            <w:instrText> PAGE </w:instrText>
                          </w:r>
                          <w:r>
                            <w:rPr>
                              <w:spacing w:val="-5"/>
                              <w:w w:val="105"/>
                              <w:sz w:val="12"/>
                            </w:rPr>
                            <w:fldChar w:fldCharType="separate"/>
                          </w:r>
                          <w:r>
                            <w:rPr>
                              <w:spacing w:val="-5"/>
                              <w:w w:val="105"/>
                              <w:sz w:val="12"/>
                            </w:rPr>
                            <w:t>70</w:t>
                          </w:r>
                          <w:r>
                            <w:rPr>
                              <w:spacing w:val="-5"/>
                              <w:w w:val="105"/>
                              <w:sz w:val="12"/>
                            </w:rPr>
                            <w:fldChar w:fldCharType="end"/>
                          </w:r>
                        </w:p>
                      </w:txbxContent>
                    </wps:txbx>
                    <wps:bodyPr wrap="square" lIns="0" tIns="0" rIns="0" bIns="0" rtlCol="0">
                      <a:noAutofit/>
                    </wps:bodyPr>
                  </wps:wsp>
                </a:graphicData>
              </a:graphic>
            </wp:anchor>
          </w:drawing>
        </mc:Choice>
        <mc:Fallback>
          <w:pict>
            <v:shape style="position:absolute;margin-left:284.786987pt;margin-top:825.410034pt;width:28.8pt;height:9.15pt;mso-position-horizontal-relative:page;mso-position-vertical-relative:page;z-index:-20551168" type="#_x0000_t202" id="docshape149" filled="false" stroked="false">
              <v:textbox inset="0,0,0,0">
                <w:txbxContent>
                  <w:p>
                    <w:pPr>
                      <w:spacing w:before="23"/>
                      <w:ind w:left="20" w:right="0" w:firstLine="0"/>
                      <w:jc w:val="left"/>
                      <w:rPr>
                        <w:sz w:val="12"/>
                      </w:rPr>
                    </w:pPr>
                    <w:r>
                      <w:rPr>
                        <w:w w:val="105"/>
                        <w:sz w:val="12"/>
                      </w:rPr>
                      <w:t>Page</w:t>
                    </w:r>
                    <w:r>
                      <w:rPr>
                        <w:spacing w:val="3"/>
                        <w:w w:val="105"/>
                        <w:sz w:val="12"/>
                      </w:rPr>
                      <w:t> </w:t>
                    </w:r>
                    <w:r>
                      <w:rPr>
                        <w:spacing w:val="-5"/>
                        <w:w w:val="105"/>
                        <w:sz w:val="12"/>
                      </w:rPr>
                      <w:fldChar w:fldCharType="begin"/>
                    </w:r>
                    <w:r>
                      <w:rPr>
                        <w:spacing w:val="-5"/>
                        <w:w w:val="105"/>
                        <w:sz w:val="12"/>
                      </w:rPr>
                      <w:instrText> PAGE </w:instrText>
                    </w:r>
                    <w:r>
                      <w:rPr>
                        <w:spacing w:val="-5"/>
                        <w:w w:val="105"/>
                        <w:sz w:val="12"/>
                      </w:rPr>
                      <w:fldChar w:fldCharType="separate"/>
                    </w:r>
                    <w:r>
                      <w:rPr>
                        <w:spacing w:val="-5"/>
                        <w:w w:val="105"/>
                        <w:sz w:val="12"/>
                      </w:rPr>
                      <w:t>70</w:t>
                    </w:r>
                    <w:r>
                      <w:rPr>
                        <w:spacing w:val="-5"/>
                        <w:w w:val="105"/>
                        <w:sz w:val="12"/>
                      </w:rPr>
                      <w:fldChar w:fldCharType="end"/>
                    </w:r>
                  </w:p>
                </w:txbxContent>
              </v:textbox>
              <w10:wrap type="none"/>
            </v:shape>
          </w:pict>
        </mc:Fallback>
      </mc:AlternateContent>
    </w:r>
  </w:p>
</w:ftr>
</file>

<file path=word/footer23.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24.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2765824">
          <wp:simplePos x="0" y="0"/>
          <wp:positionH relativeFrom="page">
            <wp:posOffset>5608320</wp:posOffset>
          </wp:positionH>
          <wp:positionV relativeFrom="page">
            <wp:posOffset>6583680</wp:posOffset>
          </wp:positionV>
          <wp:extent cx="975359" cy="219456"/>
          <wp:effectExtent l="0" t="0" r="0" b="0"/>
          <wp:wrapNone/>
          <wp:docPr id="265" name="Image 265"/>
          <wp:cNvGraphicFramePr>
            <a:graphicFrameLocks/>
          </wp:cNvGraphicFramePr>
          <a:graphic>
            <a:graphicData uri="http://schemas.openxmlformats.org/drawingml/2006/picture">
              <pic:pic>
                <pic:nvPicPr>
                  <pic:cNvPr id="265" name="Image 265"/>
                  <pic:cNvPicPr/>
                </pic:nvPicPr>
                <pic:blipFill>
                  <a:blip r:embed="rId1" cstate="print"/>
                  <a:stretch>
                    <a:fillRect/>
                  </a:stretch>
                </pic:blipFill>
                <pic:spPr>
                  <a:xfrm>
                    <a:off x="0" y="0"/>
                    <a:ext cx="975359" cy="219456"/>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2766336">
              <wp:simplePos x="0" y="0"/>
              <wp:positionH relativeFrom="page">
                <wp:posOffset>5839739</wp:posOffset>
              </wp:positionH>
              <wp:positionV relativeFrom="page">
                <wp:posOffset>6631267</wp:posOffset>
              </wp:positionV>
              <wp:extent cx="551180" cy="172085"/>
              <wp:effectExtent l="0" t="0" r="0" b="0"/>
              <wp:wrapNone/>
              <wp:docPr id="266" name="Textbox 266"/>
              <wp:cNvGraphicFramePr>
                <a:graphicFrameLocks/>
              </wp:cNvGraphicFramePr>
              <a:graphic>
                <a:graphicData uri="http://schemas.microsoft.com/office/word/2010/wordprocessingShape">
                  <wps:wsp>
                    <wps:cNvPr id="266" name="Textbox 266"/>
                    <wps:cNvSpPr txBox="1"/>
                    <wps:spPr>
                      <a:xfrm>
                        <a:off x="0" y="0"/>
                        <a:ext cx="551180" cy="172085"/>
                      </a:xfrm>
                      <a:prstGeom prst="rect">
                        <a:avLst/>
                      </a:prstGeom>
                    </wps:spPr>
                    <wps:txbx>
                      <w:txbxContent>
                        <w:p>
                          <w:pPr>
                            <w:spacing w:before="19"/>
                            <w:ind w:left="20" w:right="0" w:firstLine="0"/>
                            <w:jc w:val="left"/>
                            <w:rPr>
                              <w:sz w:val="20"/>
                            </w:rPr>
                          </w:pPr>
                          <w:r>
                            <w:rPr>
                              <w:sz w:val="20"/>
                            </w:rPr>
                            <w:t>Page</w:t>
                          </w:r>
                          <w:r>
                            <w:rPr>
                              <w:spacing w:val="10"/>
                              <w:sz w:val="20"/>
                            </w:rPr>
                            <w:t> </w:t>
                          </w:r>
                          <w:r>
                            <w:rPr>
                              <w:spacing w:val="-5"/>
                              <w:sz w:val="20"/>
                            </w:rPr>
                            <w:fldChar w:fldCharType="begin"/>
                          </w:r>
                          <w:r>
                            <w:rPr>
                              <w:spacing w:val="-5"/>
                              <w:sz w:val="20"/>
                            </w:rPr>
                            <w:instrText> PAGE </w:instrText>
                          </w:r>
                          <w:r>
                            <w:rPr>
                              <w:spacing w:val="-5"/>
                              <w:sz w:val="20"/>
                            </w:rPr>
                            <w:fldChar w:fldCharType="separate"/>
                          </w:r>
                          <w:r>
                            <w:rPr>
                              <w:spacing w:val="-5"/>
                              <w:sz w:val="20"/>
                            </w:rPr>
                            <w:t>75</w:t>
                          </w:r>
                          <w:r>
                            <w:rPr>
                              <w:spacing w:val="-5"/>
                              <w:sz w:val="20"/>
                            </w:rPr>
                            <w:fldChar w:fldCharType="end"/>
                          </w:r>
                        </w:p>
                      </w:txbxContent>
                    </wps:txbx>
                    <wps:bodyPr wrap="square" lIns="0" tIns="0" rIns="0" bIns="0" rtlCol="0">
                      <a:noAutofit/>
                    </wps:bodyPr>
                  </wps:wsp>
                </a:graphicData>
              </a:graphic>
            </wp:anchor>
          </w:drawing>
        </mc:Choice>
        <mc:Fallback>
          <w:pict>
            <v:shape style="position:absolute;margin-left:459.821991pt;margin-top:522.147034pt;width:43.4pt;height:13.55pt;mso-position-horizontal-relative:page;mso-position-vertical-relative:page;z-index:-20550144" type="#_x0000_t202" id="docshape157" filled="false" stroked="false">
              <v:textbox inset="0,0,0,0">
                <w:txbxContent>
                  <w:p>
                    <w:pPr>
                      <w:spacing w:before="19"/>
                      <w:ind w:left="20" w:right="0" w:firstLine="0"/>
                      <w:jc w:val="left"/>
                      <w:rPr>
                        <w:sz w:val="20"/>
                      </w:rPr>
                    </w:pPr>
                    <w:r>
                      <w:rPr>
                        <w:sz w:val="20"/>
                      </w:rPr>
                      <w:t>Page</w:t>
                    </w:r>
                    <w:r>
                      <w:rPr>
                        <w:spacing w:val="10"/>
                        <w:sz w:val="20"/>
                      </w:rPr>
                      <w:t> </w:t>
                    </w:r>
                    <w:r>
                      <w:rPr>
                        <w:spacing w:val="-5"/>
                        <w:sz w:val="20"/>
                      </w:rPr>
                      <w:fldChar w:fldCharType="begin"/>
                    </w:r>
                    <w:r>
                      <w:rPr>
                        <w:spacing w:val="-5"/>
                        <w:sz w:val="20"/>
                      </w:rPr>
                      <w:instrText> PAGE </w:instrText>
                    </w:r>
                    <w:r>
                      <w:rPr>
                        <w:spacing w:val="-5"/>
                        <w:sz w:val="20"/>
                      </w:rPr>
                      <w:fldChar w:fldCharType="separate"/>
                    </w:r>
                    <w:r>
                      <w:rPr>
                        <w:spacing w:val="-5"/>
                        <w:sz w:val="20"/>
                      </w:rPr>
                      <w:t>75</w:t>
                    </w:r>
                    <w:r>
                      <w:rPr>
                        <w:spacing w:val="-5"/>
                        <w:sz w:val="20"/>
                      </w:rPr>
                      <w:fldChar w:fldCharType="end"/>
                    </w:r>
                  </w:p>
                </w:txbxContent>
              </v:textbox>
              <w10:wrap type="none"/>
            </v:shape>
          </w:pict>
        </mc:Fallback>
      </mc:AlternateContent>
    </w:r>
  </w:p>
</w:ftr>
</file>

<file path=word/footer25.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26.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2766848">
          <wp:simplePos x="0" y="0"/>
          <wp:positionH relativeFrom="page">
            <wp:posOffset>5608320</wp:posOffset>
          </wp:positionH>
          <wp:positionV relativeFrom="page">
            <wp:posOffset>6583680</wp:posOffset>
          </wp:positionV>
          <wp:extent cx="975359" cy="219456"/>
          <wp:effectExtent l="0" t="0" r="0" b="0"/>
          <wp:wrapNone/>
          <wp:docPr id="282" name="Image 282"/>
          <wp:cNvGraphicFramePr>
            <a:graphicFrameLocks/>
          </wp:cNvGraphicFramePr>
          <a:graphic>
            <a:graphicData uri="http://schemas.openxmlformats.org/drawingml/2006/picture">
              <pic:pic>
                <pic:nvPicPr>
                  <pic:cNvPr id="282" name="Image 282"/>
                  <pic:cNvPicPr/>
                </pic:nvPicPr>
                <pic:blipFill>
                  <a:blip r:embed="rId1" cstate="print"/>
                  <a:stretch>
                    <a:fillRect/>
                  </a:stretch>
                </pic:blipFill>
                <pic:spPr>
                  <a:xfrm>
                    <a:off x="0" y="0"/>
                    <a:ext cx="975359" cy="219456"/>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2767360">
              <wp:simplePos x="0" y="0"/>
              <wp:positionH relativeFrom="page">
                <wp:posOffset>5839739</wp:posOffset>
              </wp:positionH>
              <wp:positionV relativeFrom="page">
                <wp:posOffset>6631267</wp:posOffset>
              </wp:positionV>
              <wp:extent cx="551180" cy="172085"/>
              <wp:effectExtent l="0" t="0" r="0" b="0"/>
              <wp:wrapNone/>
              <wp:docPr id="283" name="Textbox 283"/>
              <wp:cNvGraphicFramePr>
                <a:graphicFrameLocks/>
              </wp:cNvGraphicFramePr>
              <a:graphic>
                <a:graphicData uri="http://schemas.microsoft.com/office/word/2010/wordprocessingShape">
                  <wps:wsp>
                    <wps:cNvPr id="283" name="Textbox 283"/>
                    <wps:cNvSpPr txBox="1"/>
                    <wps:spPr>
                      <a:xfrm>
                        <a:off x="0" y="0"/>
                        <a:ext cx="551180" cy="172085"/>
                      </a:xfrm>
                      <a:prstGeom prst="rect">
                        <a:avLst/>
                      </a:prstGeom>
                    </wps:spPr>
                    <wps:txbx>
                      <w:txbxContent>
                        <w:p>
                          <w:pPr>
                            <w:spacing w:before="19"/>
                            <w:ind w:left="20" w:right="0" w:firstLine="0"/>
                            <w:jc w:val="left"/>
                            <w:rPr>
                              <w:sz w:val="20"/>
                            </w:rPr>
                          </w:pPr>
                          <w:r>
                            <w:rPr>
                              <w:sz w:val="20"/>
                            </w:rPr>
                            <w:t>Page</w:t>
                          </w:r>
                          <w:r>
                            <w:rPr>
                              <w:spacing w:val="10"/>
                              <w:sz w:val="20"/>
                            </w:rPr>
                            <w:t> </w:t>
                          </w:r>
                          <w:r>
                            <w:rPr>
                              <w:spacing w:val="-5"/>
                              <w:sz w:val="20"/>
                            </w:rPr>
                            <w:fldChar w:fldCharType="begin"/>
                          </w:r>
                          <w:r>
                            <w:rPr>
                              <w:spacing w:val="-5"/>
                              <w:sz w:val="20"/>
                            </w:rPr>
                            <w:instrText> PAGE </w:instrText>
                          </w:r>
                          <w:r>
                            <w:rPr>
                              <w:spacing w:val="-5"/>
                              <w:sz w:val="20"/>
                            </w:rPr>
                            <w:fldChar w:fldCharType="separate"/>
                          </w:r>
                          <w:r>
                            <w:rPr>
                              <w:spacing w:val="-5"/>
                              <w:sz w:val="20"/>
                            </w:rPr>
                            <w:t>77</w:t>
                          </w:r>
                          <w:r>
                            <w:rPr>
                              <w:spacing w:val="-5"/>
                              <w:sz w:val="20"/>
                            </w:rPr>
                            <w:fldChar w:fldCharType="end"/>
                          </w:r>
                        </w:p>
                      </w:txbxContent>
                    </wps:txbx>
                    <wps:bodyPr wrap="square" lIns="0" tIns="0" rIns="0" bIns="0" rtlCol="0">
                      <a:noAutofit/>
                    </wps:bodyPr>
                  </wps:wsp>
                </a:graphicData>
              </a:graphic>
            </wp:anchor>
          </w:drawing>
        </mc:Choice>
        <mc:Fallback>
          <w:pict>
            <v:shape style="position:absolute;margin-left:459.821991pt;margin-top:522.147034pt;width:43.4pt;height:13.55pt;mso-position-horizontal-relative:page;mso-position-vertical-relative:page;z-index:-20549120" type="#_x0000_t202" id="docshape172" filled="false" stroked="false">
              <v:textbox inset="0,0,0,0">
                <w:txbxContent>
                  <w:p>
                    <w:pPr>
                      <w:spacing w:before="19"/>
                      <w:ind w:left="20" w:right="0" w:firstLine="0"/>
                      <w:jc w:val="left"/>
                      <w:rPr>
                        <w:sz w:val="20"/>
                      </w:rPr>
                    </w:pPr>
                    <w:r>
                      <w:rPr>
                        <w:sz w:val="20"/>
                      </w:rPr>
                      <w:t>Page</w:t>
                    </w:r>
                    <w:r>
                      <w:rPr>
                        <w:spacing w:val="10"/>
                        <w:sz w:val="20"/>
                      </w:rPr>
                      <w:t> </w:t>
                    </w:r>
                    <w:r>
                      <w:rPr>
                        <w:spacing w:val="-5"/>
                        <w:sz w:val="20"/>
                      </w:rPr>
                      <w:fldChar w:fldCharType="begin"/>
                    </w:r>
                    <w:r>
                      <w:rPr>
                        <w:spacing w:val="-5"/>
                        <w:sz w:val="20"/>
                      </w:rPr>
                      <w:instrText> PAGE </w:instrText>
                    </w:r>
                    <w:r>
                      <w:rPr>
                        <w:spacing w:val="-5"/>
                        <w:sz w:val="20"/>
                      </w:rPr>
                      <w:fldChar w:fldCharType="separate"/>
                    </w:r>
                    <w:r>
                      <w:rPr>
                        <w:spacing w:val="-5"/>
                        <w:sz w:val="20"/>
                      </w:rPr>
                      <w:t>77</w:t>
                    </w:r>
                    <w:r>
                      <w:rPr>
                        <w:spacing w:val="-5"/>
                        <w:sz w:val="20"/>
                      </w:rPr>
                      <w:fldChar w:fldCharType="end"/>
                    </w:r>
                  </w:p>
                </w:txbxContent>
              </v:textbox>
              <w10:wrap type="none"/>
            </v:shape>
          </w:pict>
        </mc:Fallback>
      </mc:AlternateContent>
    </w:r>
  </w:p>
</w:ftr>
</file>

<file path=word/footer27.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28.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29.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3.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30.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2767872">
          <wp:simplePos x="0" y="0"/>
          <wp:positionH relativeFrom="page">
            <wp:posOffset>5608320</wp:posOffset>
          </wp:positionH>
          <wp:positionV relativeFrom="page">
            <wp:posOffset>6583680</wp:posOffset>
          </wp:positionV>
          <wp:extent cx="975359" cy="219456"/>
          <wp:effectExtent l="0" t="0" r="0" b="0"/>
          <wp:wrapNone/>
          <wp:docPr id="308" name="Image 308"/>
          <wp:cNvGraphicFramePr>
            <a:graphicFrameLocks/>
          </wp:cNvGraphicFramePr>
          <a:graphic>
            <a:graphicData uri="http://schemas.openxmlformats.org/drawingml/2006/picture">
              <pic:pic>
                <pic:nvPicPr>
                  <pic:cNvPr id="308" name="Image 308"/>
                  <pic:cNvPicPr/>
                </pic:nvPicPr>
                <pic:blipFill>
                  <a:blip r:embed="rId1" cstate="print"/>
                  <a:stretch>
                    <a:fillRect/>
                  </a:stretch>
                </pic:blipFill>
                <pic:spPr>
                  <a:xfrm>
                    <a:off x="0" y="0"/>
                    <a:ext cx="975359" cy="219456"/>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2768384">
              <wp:simplePos x="0" y="0"/>
              <wp:positionH relativeFrom="page">
                <wp:posOffset>5839739</wp:posOffset>
              </wp:positionH>
              <wp:positionV relativeFrom="page">
                <wp:posOffset>6631267</wp:posOffset>
              </wp:positionV>
              <wp:extent cx="551180" cy="172085"/>
              <wp:effectExtent l="0" t="0" r="0" b="0"/>
              <wp:wrapNone/>
              <wp:docPr id="309" name="Textbox 309"/>
              <wp:cNvGraphicFramePr>
                <a:graphicFrameLocks/>
              </wp:cNvGraphicFramePr>
              <a:graphic>
                <a:graphicData uri="http://schemas.microsoft.com/office/word/2010/wordprocessingShape">
                  <wps:wsp>
                    <wps:cNvPr id="309" name="Textbox 309"/>
                    <wps:cNvSpPr txBox="1"/>
                    <wps:spPr>
                      <a:xfrm>
                        <a:off x="0" y="0"/>
                        <a:ext cx="551180" cy="172085"/>
                      </a:xfrm>
                      <a:prstGeom prst="rect">
                        <a:avLst/>
                      </a:prstGeom>
                    </wps:spPr>
                    <wps:txbx>
                      <w:txbxContent>
                        <w:p>
                          <w:pPr>
                            <w:spacing w:before="19"/>
                            <w:ind w:left="20" w:right="0" w:firstLine="0"/>
                            <w:jc w:val="left"/>
                            <w:rPr>
                              <w:sz w:val="20"/>
                            </w:rPr>
                          </w:pPr>
                          <w:r>
                            <w:rPr>
                              <w:sz w:val="20"/>
                            </w:rPr>
                            <w:t>Page</w:t>
                          </w:r>
                          <w:r>
                            <w:rPr>
                              <w:spacing w:val="10"/>
                              <w:sz w:val="20"/>
                            </w:rPr>
                            <w:t> </w:t>
                          </w:r>
                          <w:r>
                            <w:rPr>
                              <w:spacing w:val="-5"/>
                              <w:sz w:val="20"/>
                            </w:rPr>
                            <w:fldChar w:fldCharType="begin"/>
                          </w:r>
                          <w:r>
                            <w:rPr>
                              <w:spacing w:val="-5"/>
                              <w:sz w:val="20"/>
                            </w:rPr>
                            <w:instrText> PAGE </w:instrText>
                          </w:r>
                          <w:r>
                            <w:rPr>
                              <w:spacing w:val="-5"/>
                              <w:sz w:val="20"/>
                            </w:rPr>
                            <w:fldChar w:fldCharType="separate"/>
                          </w:r>
                          <w:r>
                            <w:rPr>
                              <w:spacing w:val="-5"/>
                              <w:sz w:val="20"/>
                            </w:rPr>
                            <w:t>81</w:t>
                          </w:r>
                          <w:r>
                            <w:rPr>
                              <w:spacing w:val="-5"/>
                              <w:sz w:val="20"/>
                            </w:rPr>
                            <w:fldChar w:fldCharType="end"/>
                          </w:r>
                        </w:p>
                      </w:txbxContent>
                    </wps:txbx>
                    <wps:bodyPr wrap="square" lIns="0" tIns="0" rIns="0" bIns="0" rtlCol="0">
                      <a:noAutofit/>
                    </wps:bodyPr>
                  </wps:wsp>
                </a:graphicData>
              </a:graphic>
            </wp:anchor>
          </w:drawing>
        </mc:Choice>
        <mc:Fallback>
          <w:pict>
            <v:shape style="position:absolute;margin-left:459.821991pt;margin-top:522.147034pt;width:43.4pt;height:13.55pt;mso-position-horizontal-relative:page;mso-position-vertical-relative:page;z-index:-20548096" type="#_x0000_t202" id="docshape195" filled="false" stroked="false">
              <v:textbox inset="0,0,0,0">
                <w:txbxContent>
                  <w:p>
                    <w:pPr>
                      <w:spacing w:before="19"/>
                      <w:ind w:left="20" w:right="0" w:firstLine="0"/>
                      <w:jc w:val="left"/>
                      <w:rPr>
                        <w:sz w:val="20"/>
                      </w:rPr>
                    </w:pPr>
                    <w:r>
                      <w:rPr>
                        <w:sz w:val="20"/>
                      </w:rPr>
                      <w:t>Page</w:t>
                    </w:r>
                    <w:r>
                      <w:rPr>
                        <w:spacing w:val="10"/>
                        <w:sz w:val="20"/>
                      </w:rPr>
                      <w:t> </w:t>
                    </w:r>
                    <w:r>
                      <w:rPr>
                        <w:spacing w:val="-5"/>
                        <w:sz w:val="20"/>
                      </w:rPr>
                      <w:fldChar w:fldCharType="begin"/>
                    </w:r>
                    <w:r>
                      <w:rPr>
                        <w:spacing w:val="-5"/>
                        <w:sz w:val="20"/>
                      </w:rPr>
                      <w:instrText> PAGE </w:instrText>
                    </w:r>
                    <w:r>
                      <w:rPr>
                        <w:spacing w:val="-5"/>
                        <w:sz w:val="20"/>
                      </w:rPr>
                      <w:fldChar w:fldCharType="separate"/>
                    </w:r>
                    <w:r>
                      <w:rPr>
                        <w:spacing w:val="-5"/>
                        <w:sz w:val="20"/>
                      </w:rPr>
                      <w:t>81</w:t>
                    </w:r>
                    <w:r>
                      <w:rPr>
                        <w:spacing w:val="-5"/>
                        <w:sz w:val="20"/>
                      </w:rPr>
                      <w:fldChar w:fldCharType="end"/>
                    </w:r>
                  </w:p>
                </w:txbxContent>
              </v:textbox>
              <w10:wrap type="none"/>
            </v:shape>
          </w:pict>
        </mc:Fallback>
      </mc:AlternateContent>
    </w:r>
  </w:p>
</w:ftr>
</file>

<file path=word/footer3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2768896">
          <wp:simplePos x="0" y="0"/>
          <wp:positionH relativeFrom="page">
            <wp:posOffset>5608320</wp:posOffset>
          </wp:positionH>
          <wp:positionV relativeFrom="page">
            <wp:posOffset>6583680</wp:posOffset>
          </wp:positionV>
          <wp:extent cx="975359" cy="219456"/>
          <wp:effectExtent l="0" t="0" r="0" b="0"/>
          <wp:wrapNone/>
          <wp:docPr id="310" name="Image 310"/>
          <wp:cNvGraphicFramePr>
            <a:graphicFrameLocks/>
          </wp:cNvGraphicFramePr>
          <a:graphic>
            <a:graphicData uri="http://schemas.openxmlformats.org/drawingml/2006/picture">
              <pic:pic>
                <pic:nvPicPr>
                  <pic:cNvPr id="310" name="Image 310"/>
                  <pic:cNvPicPr/>
                </pic:nvPicPr>
                <pic:blipFill>
                  <a:blip r:embed="rId1" cstate="print"/>
                  <a:stretch>
                    <a:fillRect/>
                  </a:stretch>
                </pic:blipFill>
                <pic:spPr>
                  <a:xfrm>
                    <a:off x="0" y="0"/>
                    <a:ext cx="975359" cy="219456"/>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2769408">
              <wp:simplePos x="0" y="0"/>
              <wp:positionH relativeFrom="page">
                <wp:posOffset>5839739</wp:posOffset>
              </wp:positionH>
              <wp:positionV relativeFrom="page">
                <wp:posOffset>6631267</wp:posOffset>
              </wp:positionV>
              <wp:extent cx="551180" cy="172085"/>
              <wp:effectExtent l="0" t="0" r="0" b="0"/>
              <wp:wrapNone/>
              <wp:docPr id="311" name="Textbox 311"/>
              <wp:cNvGraphicFramePr>
                <a:graphicFrameLocks/>
              </wp:cNvGraphicFramePr>
              <a:graphic>
                <a:graphicData uri="http://schemas.microsoft.com/office/word/2010/wordprocessingShape">
                  <wps:wsp>
                    <wps:cNvPr id="311" name="Textbox 311"/>
                    <wps:cNvSpPr txBox="1"/>
                    <wps:spPr>
                      <a:xfrm>
                        <a:off x="0" y="0"/>
                        <a:ext cx="551180" cy="172085"/>
                      </a:xfrm>
                      <a:prstGeom prst="rect">
                        <a:avLst/>
                      </a:prstGeom>
                    </wps:spPr>
                    <wps:txbx>
                      <w:txbxContent>
                        <w:p>
                          <w:pPr>
                            <w:spacing w:before="19"/>
                            <w:ind w:left="20" w:right="0" w:firstLine="0"/>
                            <w:jc w:val="left"/>
                            <w:rPr>
                              <w:sz w:val="20"/>
                            </w:rPr>
                          </w:pPr>
                          <w:r>
                            <w:rPr>
                              <w:sz w:val="20"/>
                            </w:rPr>
                            <w:t>Page</w:t>
                          </w:r>
                          <w:r>
                            <w:rPr>
                              <w:spacing w:val="10"/>
                              <w:sz w:val="20"/>
                            </w:rPr>
                            <w:t> </w:t>
                          </w:r>
                          <w:r>
                            <w:rPr>
                              <w:spacing w:val="-5"/>
                              <w:sz w:val="20"/>
                            </w:rPr>
                            <w:fldChar w:fldCharType="begin"/>
                          </w:r>
                          <w:r>
                            <w:rPr>
                              <w:spacing w:val="-5"/>
                              <w:sz w:val="20"/>
                            </w:rPr>
                            <w:instrText> PAGE </w:instrText>
                          </w:r>
                          <w:r>
                            <w:rPr>
                              <w:spacing w:val="-5"/>
                              <w:sz w:val="20"/>
                            </w:rPr>
                            <w:fldChar w:fldCharType="separate"/>
                          </w:r>
                          <w:r>
                            <w:rPr>
                              <w:spacing w:val="-5"/>
                              <w:sz w:val="20"/>
                            </w:rPr>
                            <w:t>82</w:t>
                          </w:r>
                          <w:r>
                            <w:rPr>
                              <w:spacing w:val="-5"/>
                              <w:sz w:val="20"/>
                            </w:rPr>
                            <w:fldChar w:fldCharType="end"/>
                          </w:r>
                        </w:p>
                      </w:txbxContent>
                    </wps:txbx>
                    <wps:bodyPr wrap="square" lIns="0" tIns="0" rIns="0" bIns="0" rtlCol="0">
                      <a:noAutofit/>
                    </wps:bodyPr>
                  </wps:wsp>
                </a:graphicData>
              </a:graphic>
            </wp:anchor>
          </w:drawing>
        </mc:Choice>
        <mc:Fallback>
          <w:pict>
            <v:shape style="position:absolute;margin-left:459.821991pt;margin-top:522.147034pt;width:43.4pt;height:13.55pt;mso-position-horizontal-relative:page;mso-position-vertical-relative:page;z-index:-20547072" type="#_x0000_t202" id="docshape196" filled="false" stroked="false">
              <v:textbox inset="0,0,0,0">
                <w:txbxContent>
                  <w:p>
                    <w:pPr>
                      <w:spacing w:before="19"/>
                      <w:ind w:left="20" w:right="0" w:firstLine="0"/>
                      <w:jc w:val="left"/>
                      <w:rPr>
                        <w:sz w:val="20"/>
                      </w:rPr>
                    </w:pPr>
                    <w:r>
                      <w:rPr>
                        <w:sz w:val="20"/>
                      </w:rPr>
                      <w:t>Page</w:t>
                    </w:r>
                    <w:r>
                      <w:rPr>
                        <w:spacing w:val="10"/>
                        <w:sz w:val="20"/>
                      </w:rPr>
                      <w:t> </w:t>
                    </w:r>
                    <w:r>
                      <w:rPr>
                        <w:spacing w:val="-5"/>
                        <w:sz w:val="20"/>
                      </w:rPr>
                      <w:fldChar w:fldCharType="begin"/>
                    </w:r>
                    <w:r>
                      <w:rPr>
                        <w:spacing w:val="-5"/>
                        <w:sz w:val="20"/>
                      </w:rPr>
                      <w:instrText> PAGE </w:instrText>
                    </w:r>
                    <w:r>
                      <w:rPr>
                        <w:spacing w:val="-5"/>
                        <w:sz w:val="20"/>
                      </w:rPr>
                      <w:fldChar w:fldCharType="separate"/>
                    </w:r>
                    <w:r>
                      <w:rPr>
                        <w:spacing w:val="-5"/>
                        <w:sz w:val="20"/>
                      </w:rPr>
                      <w:t>82</w:t>
                    </w:r>
                    <w:r>
                      <w:rPr>
                        <w:spacing w:val="-5"/>
                        <w:sz w:val="20"/>
                      </w:rPr>
                      <w:fldChar w:fldCharType="end"/>
                    </w:r>
                  </w:p>
                </w:txbxContent>
              </v:textbox>
              <w10:wrap type="none"/>
            </v:shape>
          </w:pict>
        </mc:Fallback>
      </mc:AlternateContent>
    </w:r>
  </w:p>
</w:ftr>
</file>

<file path=word/footer32.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2769920">
          <wp:simplePos x="0" y="0"/>
          <wp:positionH relativeFrom="page">
            <wp:posOffset>3477450</wp:posOffset>
          </wp:positionH>
          <wp:positionV relativeFrom="page">
            <wp:posOffset>10471778</wp:posOffset>
          </wp:positionV>
          <wp:extent cx="604774" cy="136074"/>
          <wp:effectExtent l="0" t="0" r="0" b="0"/>
          <wp:wrapNone/>
          <wp:docPr id="433" name="Image 433"/>
          <wp:cNvGraphicFramePr>
            <a:graphicFrameLocks/>
          </wp:cNvGraphicFramePr>
          <a:graphic>
            <a:graphicData uri="http://schemas.openxmlformats.org/drawingml/2006/picture">
              <pic:pic>
                <pic:nvPicPr>
                  <pic:cNvPr id="433" name="Image 433"/>
                  <pic:cNvPicPr/>
                </pic:nvPicPr>
                <pic:blipFill>
                  <a:blip r:embed="rId1" cstate="print"/>
                  <a:stretch>
                    <a:fillRect/>
                  </a:stretch>
                </pic:blipFill>
                <pic:spPr>
                  <a:xfrm>
                    <a:off x="0" y="0"/>
                    <a:ext cx="604774" cy="136074"/>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2770432">
              <wp:simplePos x="0" y="0"/>
              <wp:positionH relativeFrom="page">
                <wp:posOffset>3616350</wp:posOffset>
              </wp:positionH>
              <wp:positionV relativeFrom="page">
                <wp:posOffset>10483713</wp:posOffset>
              </wp:positionV>
              <wp:extent cx="365760" cy="116205"/>
              <wp:effectExtent l="0" t="0" r="0" b="0"/>
              <wp:wrapNone/>
              <wp:docPr id="434" name="Textbox 434"/>
              <wp:cNvGraphicFramePr>
                <a:graphicFrameLocks/>
              </wp:cNvGraphicFramePr>
              <a:graphic>
                <a:graphicData uri="http://schemas.microsoft.com/office/word/2010/wordprocessingShape">
                  <wps:wsp>
                    <wps:cNvPr id="434" name="Textbox 434"/>
                    <wps:cNvSpPr txBox="1"/>
                    <wps:spPr>
                      <a:xfrm>
                        <a:off x="0" y="0"/>
                        <a:ext cx="365760" cy="116205"/>
                      </a:xfrm>
                      <a:prstGeom prst="rect">
                        <a:avLst/>
                      </a:prstGeom>
                    </wps:spPr>
                    <wps:txbx>
                      <w:txbxContent>
                        <w:p>
                          <w:pPr>
                            <w:spacing w:before="23"/>
                            <w:ind w:left="20" w:right="0" w:firstLine="0"/>
                            <w:jc w:val="left"/>
                            <w:rPr>
                              <w:sz w:val="12"/>
                            </w:rPr>
                          </w:pPr>
                          <w:r>
                            <w:rPr>
                              <w:w w:val="105"/>
                              <w:sz w:val="12"/>
                            </w:rPr>
                            <w:t>Page</w:t>
                          </w:r>
                          <w:r>
                            <w:rPr>
                              <w:spacing w:val="3"/>
                              <w:w w:val="105"/>
                              <w:sz w:val="12"/>
                            </w:rPr>
                            <w:t> </w:t>
                          </w:r>
                          <w:r>
                            <w:rPr>
                              <w:spacing w:val="-5"/>
                              <w:w w:val="105"/>
                              <w:sz w:val="12"/>
                            </w:rPr>
                            <w:fldChar w:fldCharType="begin"/>
                          </w:r>
                          <w:r>
                            <w:rPr>
                              <w:spacing w:val="-5"/>
                              <w:w w:val="105"/>
                              <w:sz w:val="12"/>
                            </w:rPr>
                            <w:instrText> PAGE </w:instrText>
                          </w:r>
                          <w:r>
                            <w:rPr>
                              <w:spacing w:val="-5"/>
                              <w:w w:val="105"/>
                              <w:sz w:val="12"/>
                            </w:rPr>
                            <w:fldChar w:fldCharType="separate"/>
                          </w:r>
                          <w:r>
                            <w:rPr>
                              <w:spacing w:val="-5"/>
                              <w:w w:val="105"/>
                              <w:sz w:val="12"/>
                            </w:rPr>
                            <w:t>85</w:t>
                          </w:r>
                          <w:r>
                            <w:rPr>
                              <w:spacing w:val="-5"/>
                              <w:w w:val="105"/>
                              <w:sz w:val="12"/>
                            </w:rPr>
                            <w:fldChar w:fldCharType="end"/>
                          </w:r>
                        </w:p>
                      </w:txbxContent>
                    </wps:txbx>
                    <wps:bodyPr wrap="square" lIns="0" tIns="0" rIns="0" bIns="0" rtlCol="0">
                      <a:noAutofit/>
                    </wps:bodyPr>
                  </wps:wsp>
                </a:graphicData>
              </a:graphic>
            </wp:anchor>
          </w:drawing>
        </mc:Choice>
        <mc:Fallback>
          <w:pict>
            <v:shape style="position:absolute;margin-left:284.752014pt;margin-top:825.489258pt;width:28.8pt;height:9.15pt;mso-position-horizontal-relative:page;mso-position-vertical-relative:page;z-index:-20546048" type="#_x0000_t202" id="docshape310" filled="false" stroked="false">
              <v:textbox inset="0,0,0,0">
                <w:txbxContent>
                  <w:p>
                    <w:pPr>
                      <w:spacing w:before="23"/>
                      <w:ind w:left="20" w:right="0" w:firstLine="0"/>
                      <w:jc w:val="left"/>
                      <w:rPr>
                        <w:sz w:val="12"/>
                      </w:rPr>
                    </w:pPr>
                    <w:r>
                      <w:rPr>
                        <w:w w:val="105"/>
                        <w:sz w:val="12"/>
                      </w:rPr>
                      <w:t>Page</w:t>
                    </w:r>
                    <w:r>
                      <w:rPr>
                        <w:spacing w:val="3"/>
                        <w:w w:val="105"/>
                        <w:sz w:val="12"/>
                      </w:rPr>
                      <w:t> </w:t>
                    </w:r>
                    <w:r>
                      <w:rPr>
                        <w:spacing w:val="-5"/>
                        <w:w w:val="105"/>
                        <w:sz w:val="12"/>
                      </w:rPr>
                      <w:fldChar w:fldCharType="begin"/>
                    </w:r>
                    <w:r>
                      <w:rPr>
                        <w:spacing w:val="-5"/>
                        <w:w w:val="105"/>
                        <w:sz w:val="12"/>
                      </w:rPr>
                      <w:instrText> PAGE </w:instrText>
                    </w:r>
                    <w:r>
                      <w:rPr>
                        <w:spacing w:val="-5"/>
                        <w:w w:val="105"/>
                        <w:sz w:val="12"/>
                      </w:rPr>
                      <w:fldChar w:fldCharType="separate"/>
                    </w:r>
                    <w:r>
                      <w:rPr>
                        <w:spacing w:val="-5"/>
                        <w:w w:val="105"/>
                        <w:sz w:val="12"/>
                      </w:rPr>
                      <w:t>85</w:t>
                    </w:r>
                    <w:r>
                      <w:rPr>
                        <w:spacing w:val="-5"/>
                        <w:w w:val="105"/>
                        <w:sz w:val="12"/>
                      </w:rPr>
                      <w:fldChar w:fldCharType="end"/>
                    </w:r>
                  </w:p>
                </w:txbxContent>
              </v:textbox>
              <w10:wrap type="none"/>
            </v:shape>
          </w:pict>
        </mc:Fallback>
      </mc:AlternateContent>
    </w:r>
  </w:p>
</w:ftr>
</file>

<file path=word/footer33.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2770944">
          <wp:simplePos x="0" y="0"/>
          <wp:positionH relativeFrom="page">
            <wp:posOffset>3477450</wp:posOffset>
          </wp:positionH>
          <wp:positionV relativeFrom="page">
            <wp:posOffset>10471778</wp:posOffset>
          </wp:positionV>
          <wp:extent cx="604774" cy="136074"/>
          <wp:effectExtent l="0" t="0" r="0" b="0"/>
          <wp:wrapNone/>
          <wp:docPr id="435" name="Image 435"/>
          <wp:cNvGraphicFramePr>
            <a:graphicFrameLocks/>
          </wp:cNvGraphicFramePr>
          <a:graphic>
            <a:graphicData uri="http://schemas.openxmlformats.org/drawingml/2006/picture">
              <pic:pic>
                <pic:nvPicPr>
                  <pic:cNvPr id="435" name="Image 435"/>
                  <pic:cNvPicPr/>
                </pic:nvPicPr>
                <pic:blipFill>
                  <a:blip r:embed="rId1" cstate="print"/>
                  <a:stretch>
                    <a:fillRect/>
                  </a:stretch>
                </pic:blipFill>
                <pic:spPr>
                  <a:xfrm>
                    <a:off x="0" y="0"/>
                    <a:ext cx="604774" cy="136074"/>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2771456">
              <wp:simplePos x="0" y="0"/>
              <wp:positionH relativeFrom="page">
                <wp:posOffset>3616350</wp:posOffset>
              </wp:positionH>
              <wp:positionV relativeFrom="page">
                <wp:posOffset>10483713</wp:posOffset>
              </wp:positionV>
              <wp:extent cx="365760" cy="116205"/>
              <wp:effectExtent l="0" t="0" r="0" b="0"/>
              <wp:wrapNone/>
              <wp:docPr id="436" name="Textbox 436"/>
              <wp:cNvGraphicFramePr>
                <a:graphicFrameLocks/>
              </wp:cNvGraphicFramePr>
              <a:graphic>
                <a:graphicData uri="http://schemas.microsoft.com/office/word/2010/wordprocessingShape">
                  <wps:wsp>
                    <wps:cNvPr id="436" name="Textbox 436"/>
                    <wps:cNvSpPr txBox="1"/>
                    <wps:spPr>
                      <a:xfrm>
                        <a:off x="0" y="0"/>
                        <a:ext cx="365760" cy="116205"/>
                      </a:xfrm>
                      <a:prstGeom prst="rect">
                        <a:avLst/>
                      </a:prstGeom>
                    </wps:spPr>
                    <wps:txbx>
                      <w:txbxContent>
                        <w:p>
                          <w:pPr>
                            <w:spacing w:before="23"/>
                            <w:ind w:left="20" w:right="0" w:firstLine="0"/>
                            <w:jc w:val="left"/>
                            <w:rPr>
                              <w:sz w:val="12"/>
                            </w:rPr>
                          </w:pPr>
                          <w:r>
                            <w:rPr>
                              <w:w w:val="105"/>
                              <w:sz w:val="12"/>
                            </w:rPr>
                            <w:t>Page</w:t>
                          </w:r>
                          <w:r>
                            <w:rPr>
                              <w:spacing w:val="3"/>
                              <w:w w:val="105"/>
                              <w:sz w:val="12"/>
                            </w:rPr>
                            <w:t> </w:t>
                          </w:r>
                          <w:r>
                            <w:rPr>
                              <w:spacing w:val="-5"/>
                              <w:w w:val="105"/>
                              <w:sz w:val="12"/>
                            </w:rPr>
                            <w:fldChar w:fldCharType="begin"/>
                          </w:r>
                          <w:r>
                            <w:rPr>
                              <w:spacing w:val="-5"/>
                              <w:w w:val="105"/>
                              <w:sz w:val="12"/>
                            </w:rPr>
                            <w:instrText> PAGE </w:instrText>
                          </w:r>
                          <w:r>
                            <w:rPr>
                              <w:spacing w:val="-5"/>
                              <w:w w:val="105"/>
                              <w:sz w:val="12"/>
                            </w:rPr>
                            <w:fldChar w:fldCharType="separate"/>
                          </w:r>
                          <w:r>
                            <w:rPr>
                              <w:spacing w:val="-5"/>
                              <w:w w:val="105"/>
                              <w:sz w:val="12"/>
                            </w:rPr>
                            <w:t>86</w:t>
                          </w:r>
                          <w:r>
                            <w:rPr>
                              <w:spacing w:val="-5"/>
                              <w:w w:val="105"/>
                              <w:sz w:val="12"/>
                            </w:rPr>
                            <w:fldChar w:fldCharType="end"/>
                          </w:r>
                        </w:p>
                      </w:txbxContent>
                    </wps:txbx>
                    <wps:bodyPr wrap="square" lIns="0" tIns="0" rIns="0" bIns="0" rtlCol="0">
                      <a:noAutofit/>
                    </wps:bodyPr>
                  </wps:wsp>
                </a:graphicData>
              </a:graphic>
            </wp:anchor>
          </w:drawing>
        </mc:Choice>
        <mc:Fallback>
          <w:pict>
            <v:shape style="position:absolute;margin-left:284.752014pt;margin-top:825.489258pt;width:28.8pt;height:9.15pt;mso-position-horizontal-relative:page;mso-position-vertical-relative:page;z-index:-20545024" type="#_x0000_t202" id="docshape311" filled="false" stroked="false">
              <v:textbox inset="0,0,0,0">
                <w:txbxContent>
                  <w:p>
                    <w:pPr>
                      <w:spacing w:before="23"/>
                      <w:ind w:left="20" w:right="0" w:firstLine="0"/>
                      <w:jc w:val="left"/>
                      <w:rPr>
                        <w:sz w:val="12"/>
                      </w:rPr>
                    </w:pPr>
                    <w:r>
                      <w:rPr>
                        <w:w w:val="105"/>
                        <w:sz w:val="12"/>
                      </w:rPr>
                      <w:t>Page</w:t>
                    </w:r>
                    <w:r>
                      <w:rPr>
                        <w:spacing w:val="3"/>
                        <w:w w:val="105"/>
                        <w:sz w:val="12"/>
                      </w:rPr>
                      <w:t> </w:t>
                    </w:r>
                    <w:r>
                      <w:rPr>
                        <w:spacing w:val="-5"/>
                        <w:w w:val="105"/>
                        <w:sz w:val="12"/>
                      </w:rPr>
                      <w:fldChar w:fldCharType="begin"/>
                    </w:r>
                    <w:r>
                      <w:rPr>
                        <w:spacing w:val="-5"/>
                        <w:w w:val="105"/>
                        <w:sz w:val="12"/>
                      </w:rPr>
                      <w:instrText> PAGE </w:instrText>
                    </w:r>
                    <w:r>
                      <w:rPr>
                        <w:spacing w:val="-5"/>
                        <w:w w:val="105"/>
                        <w:sz w:val="12"/>
                      </w:rPr>
                      <w:fldChar w:fldCharType="separate"/>
                    </w:r>
                    <w:r>
                      <w:rPr>
                        <w:spacing w:val="-5"/>
                        <w:w w:val="105"/>
                        <w:sz w:val="12"/>
                      </w:rPr>
                      <w:t>86</w:t>
                    </w:r>
                    <w:r>
                      <w:rPr>
                        <w:spacing w:val="-5"/>
                        <w:w w:val="105"/>
                        <w:sz w:val="12"/>
                      </w:rPr>
                      <w:fldChar w:fldCharType="end"/>
                    </w:r>
                  </w:p>
                </w:txbxContent>
              </v:textbox>
              <w10:wrap type="none"/>
            </v:shape>
          </w:pict>
        </mc:Fallback>
      </mc:AlternateContent>
    </w:r>
  </w:p>
</w:ftr>
</file>

<file path=word/footer34.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2771968">
          <wp:simplePos x="0" y="0"/>
          <wp:positionH relativeFrom="page">
            <wp:posOffset>3575303</wp:posOffset>
          </wp:positionH>
          <wp:positionV relativeFrom="page">
            <wp:posOffset>9838029</wp:posOffset>
          </wp:positionV>
          <wp:extent cx="621791" cy="139903"/>
          <wp:effectExtent l="0" t="0" r="0" b="0"/>
          <wp:wrapNone/>
          <wp:docPr id="443" name="Image 443"/>
          <wp:cNvGraphicFramePr>
            <a:graphicFrameLocks/>
          </wp:cNvGraphicFramePr>
          <a:graphic>
            <a:graphicData uri="http://schemas.openxmlformats.org/drawingml/2006/picture">
              <pic:pic>
                <pic:nvPicPr>
                  <pic:cNvPr id="443" name="Image 443"/>
                  <pic:cNvPicPr/>
                </pic:nvPicPr>
                <pic:blipFill>
                  <a:blip r:embed="rId1" cstate="print"/>
                  <a:stretch>
                    <a:fillRect/>
                  </a:stretch>
                </pic:blipFill>
                <pic:spPr>
                  <a:xfrm>
                    <a:off x="0" y="0"/>
                    <a:ext cx="621791" cy="139903"/>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2772480">
              <wp:simplePos x="0" y="0"/>
              <wp:positionH relativeFrom="page">
                <wp:posOffset>3718268</wp:posOffset>
              </wp:positionH>
              <wp:positionV relativeFrom="page">
                <wp:posOffset>9852414</wp:posOffset>
              </wp:positionV>
              <wp:extent cx="374015" cy="118745"/>
              <wp:effectExtent l="0" t="0" r="0" b="0"/>
              <wp:wrapNone/>
              <wp:docPr id="444" name="Textbox 444"/>
              <wp:cNvGraphicFramePr>
                <a:graphicFrameLocks/>
              </wp:cNvGraphicFramePr>
              <a:graphic>
                <a:graphicData uri="http://schemas.microsoft.com/office/word/2010/wordprocessingShape">
                  <wps:wsp>
                    <wps:cNvPr id="444" name="Textbox 444"/>
                    <wps:cNvSpPr txBox="1"/>
                    <wps:spPr>
                      <a:xfrm>
                        <a:off x="0" y="0"/>
                        <a:ext cx="374015" cy="118745"/>
                      </a:xfrm>
                      <a:prstGeom prst="rect">
                        <a:avLst/>
                      </a:prstGeom>
                    </wps:spPr>
                    <wps:txbx>
                      <w:txbxContent>
                        <w:p>
                          <w:pPr>
                            <w:spacing w:before="17"/>
                            <w:ind w:left="20" w:right="0" w:firstLine="0"/>
                            <w:jc w:val="left"/>
                            <w:rPr>
                              <w:sz w:val="13"/>
                            </w:rPr>
                          </w:pPr>
                          <w:r>
                            <w:rPr>
                              <w:sz w:val="13"/>
                            </w:rPr>
                            <w:t>Page </w:t>
                          </w:r>
                          <w:r>
                            <w:rPr>
                              <w:spacing w:val="-5"/>
                              <w:sz w:val="13"/>
                            </w:rPr>
                            <w:fldChar w:fldCharType="begin"/>
                          </w:r>
                          <w:r>
                            <w:rPr>
                              <w:spacing w:val="-5"/>
                              <w:sz w:val="13"/>
                            </w:rPr>
                            <w:instrText> PAGE </w:instrText>
                          </w:r>
                          <w:r>
                            <w:rPr>
                              <w:spacing w:val="-5"/>
                              <w:sz w:val="13"/>
                            </w:rPr>
                            <w:fldChar w:fldCharType="separate"/>
                          </w:r>
                          <w:r>
                            <w:rPr>
                              <w:spacing w:val="-5"/>
                              <w:sz w:val="13"/>
                            </w:rPr>
                            <w:t>87</w:t>
                          </w:r>
                          <w:r>
                            <w:rPr>
                              <w:spacing w:val="-5"/>
                              <w:sz w:val="13"/>
                            </w:rPr>
                            <w:fldChar w:fldCharType="end"/>
                          </w:r>
                        </w:p>
                      </w:txbxContent>
                    </wps:txbx>
                    <wps:bodyPr wrap="square" lIns="0" tIns="0" rIns="0" bIns="0" rtlCol="0">
                      <a:noAutofit/>
                    </wps:bodyPr>
                  </wps:wsp>
                </a:graphicData>
              </a:graphic>
            </wp:anchor>
          </w:drawing>
        </mc:Choice>
        <mc:Fallback>
          <w:pict>
            <v:shape style="position:absolute;margin-left:292.777008pt;margin-top:775.780701pt;width:29.45pt;height:9.35pt;mso-position-horizontal-relative:page;mso-position-vertical-relative:page;z-index:-20544000" type="#_x0000_t202" id="docshape318" filled="false" stroked="false">
              <v:textbox inset="0,0,0,0">
                <w:txbxContent>
                  <w:p>
                    <w:pPr>
                      <w:spacing w:before="17"/>
                      <w:ind w:left="20" w:right="0" w:firstLine="0"/>
                      <w:jc w:val="left"/>
                      <w:rPr>
                        <w:sz w:val="13"/>
                      </w:rPr>
                    </w:pPr>
                    <w:r>
                      <w:rPr>
                        <w:sz w:val="13"/>
                      </w:rPr>
                      <w:t>Page </w:t>
                    </w:r>
                    <w:r>
                      <w:rPr>
                        <w:spacing w:val="-5"/>
                        <w:sz w:val="13"/>
                      </w:rPr>
                      <w:fldChar w:fldCharType="begin"/>
                    </w:r>
                    <w:r>
                      <w:rPr>
                        <w:spacing w:val="-5"/>
                        <w:sz w:val="13"/>
                      </w:rPr>
                      <w:instrText> PAGE </w:instrText>
                    </w:r>
                    <w:r>
                      <w:rPr>
                        <w:spacing w:val="-5"/>
                        <w:sz w:val="13"/>
                      </w:rPr>
                      <w:fldChar w:fldCharType="separate"/>
                    </w:r>
                    <w:r>
                      <w:rPr>
                        <w:spacing w:val="-5"/>
                        <w:sz w:val="13"/>
                      </w:rPr>
                      <w:t>87</w:t>
                    </w:r>
                    <w:r>
                      <w:rPr>
                        <w:spacing w:val="-5"/>
                        <w:sz w:val="13"/>
                      </w:rPr>
                      <w:fldChar w:fldCharType="end"/>
                    </w:r>
                  </w:p>
                </w:txbxContent>
              </v:textbox>
              <w10:wrap type="none"/>
            </v:shape>
          </w:pict>
        </mc:Fallback>
      </mc:AlternateContent>
    </w:r>
  </w:p>
</w:ftr>
</file>

<file path=word/footer35.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2772992">
          <wp:simplePos x="0" y="0"/>
          <wp:positionH relativeFrom="page">
            <wp:posOffset>3575303</wp:posOffset>
          </wp:positionH>
          <wp:positionV relativeFrom="page">
            <wp:posOffset>9838029</wp:posOffset>
          </wp:positionV>
          <wp:extent cx="621791" cy="139903"/>
          <wp:effectExtent l="0" t="0" r="0" b="0"/>
          <wp:wrapNone/>
          <wp:docPr id="445" name="Image 445"/>
          <wp:cNvGraphicFramePr>
            <a:graphicFrameLocks/>
          </wp:cNvGraphicFramePr>
          <a:graphic>
            <a:graphicData uri="http://schemas.openxmlformats.org/drawingml/2006/picture">
              <pic:pic>
                <pic:nvPicPr>
                  <pic:cNvPr id="445" name="Image 445"/>
                  <pic:cNvPicPr/>
                </pic:nvPicPr>
                <pic:blipFill>
                  <a:blip r:embed="rId1" cstate="print"/>
                  <a:stretch>
                    <a:fillRect/>
                  </a:stretch>
                </pic:blipFill>
                <pic:spPr>
                  <a:xfrm>
                    <a:off x="0" y="0"/>
                    <a:ext cx="621791" cy="139903"/>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2773504">
              <wp:simplePos x="0" y="0"/>
              <wp:positionH relativeFrom="page">
                <wp:posOffset>3718458</wp:posOffset>
              </wp:positionH>
              <wp:positionV relativeFrom="page">
                <wp:posOffset>9852414</wp:posOffset>
              </wp:positionV>
              <wp:extent cx="374015" cy="118745"/>
              <wp:effectExtent l="0" t="0" r="0" b="0"/>
              <wp:wrapNone/>
              <wp:docPr id="446" name="Textbox 446"/>
              <wp:cNvGraphicFramePr>
                <a:graphicFrameLocks/>
              </wp:cNvGraphicFramePr>
              <a:graphic>
                <a:graphicData uri="http://schemas.microsoft.com/office/word/2010/wordprocessingShape">
                  <wps:wsp>
                    <wps:cNvPr id="446" name="Textbox 446"/>
                    <wps:cNvSpPr txBox="1"/>
                    <wps:spPr>
                      <a:xfrm>
                        <a:off x="0" y="0"/>
                        <a:ext cx="374015" cy="118745"/>
                      </a:xfrm>
                      <a:prstGeom prst="rect">
                        <a:avLst/>
                      </a:prstGeom>
                    </wps:spPr>
                    <wps:txbx>
                      <w:txbxContent>
                        <w:p>
                          <w:pPr>
                            <w:spacing w:before="39"/>
                            <w:ind w:left="20" w:right="0" w:firstLine="0"/>
                            <w:jc w:val="left"/>
                            <w:rPr>
                              <w:sz w:val="11"/>
                            </w:rPr>
                          </w:pPr>
                          <w:r>
                            <w:rPr>
                              <w:w w:val="105"/>
                              <w:sz w:val="11"/>
                            </w:rPr>
                            <w:t>Page</w:t>
                          </w:r>
                          <w:r>
                            <w:rPr>
                              <w:spacing w:val="-6"/>
                              <w:w w:val="105"/>
                              <w:sz w:val="11"/>
                            </w:rPr>
                            <w:t> </w:t>
                          </w:r>
                          <w:r>
                            <w:rPr>
                              <w:spacing w:val="-5"/>
                              <w:w w:val="105"/>
                              <w:sz w:val="11"/>
                            </w:rPr>
                            <w:fldChar w:fldCharType="begin"/>
                          </w:r>
                          <w:r>
                            <w:rPr>
                              <w:spacing w:val="-5"/>
                              <w:w w:val="105"/>
                              <w:sz w:val="11"/>
                            </w:rPr>
                            <w:instrText> PAGE </w:instrText>
                          </w:r>
                          <w:r>
                            <w:rPr>
                              <w:spacing w:val="-5"/>
                              <w:w w:val="105"/>
                              <w:sz w:val="11"/>
                            </w:rPr>
                            <w:fldChar w:fldCharType="separate"/>
                          </w:r>
                          <w:r>
                            <w:rPr>
                              <w:spacing w:val="-5"/>
                              <w:w w:val="105"/>
                              <w:sz w:val="11"/>
                            </w:rPr>
                            <w:t>100</w:t>
                          </w:r>
                          <w:r>
                            <w:rPr>
                              <w:spacing w:val="-5"/>
                              <w:w w:val="105"/>
                              <w:sz w:val="11"/>
                            </w:rPr>
                            <w:fldChar w:fldCharType="end"/>
                          </w:r>
                        </w:p>
                      </w:txbxContent>
                    </wps:txbx>
                    <wps:bodyPr wrap="square" lIns="0" tIns="0" rIns="0" bIns="0" rtlCol="0">
                      <a:noAutofit/>
                    </wps:bodyPr>
                  </wps:wsp>
                </a:graphicData>
              </a:graphic>
            </wp:anchor>
          </w:drawing>
        </mc:Choice>
        <mc:Fallback>
          <w:pict>
            <v:shape style="position:absolute;margin-left:292.791992pt;margin-top:775.780701pt;width:29.45pt;height:9.35pt;mso-position-horizontal-relative:page;mso-position-vertical-relative:page;z-index:-20542976" type="#_x0000_t202" id="docshape319" filled="false" stroked="false">
              <v:textbox inset="0,0,0,0">
                <w:txbxContent>
                  <w:p>
                    <w:pPr>
                      <w:spacing w:before="39"/>
                      <w:ind w:left="20" w:right="0" w:firstLine="0"/>
                      <w:jc w:val="left"/>
                      <w:rPr>
                        <w:sz w:val="11"/>
                      </w:rPr>
                    </w:pPr>
                    <w:r>
                      <w:rPr>
                        <w:w w:val="105"/>
                        <w:sz w:val="11"/>
                      </w:rPr>
                      <w:t>Page</w:t>
                    </w:r>
                    <w:r>
                      <w:rPr>
                        <w:spacing w:val="-6"/>
                        <w:w w:val="105"/>
                        <w:sz w:val="11"/>
                      </w:rPr>
                      <w:t> </w:t>
                    </w:r>
                    <w:r>
                      <w:rPr>
                        <w:spacing w:val="-5"/>
                        <w:w w:val="105"/>
                        <w:sz w:val="11"/>
                      </w:rPr>
                      <w:fldChar w:fldCharType="begin"/>
                    </w:r>
                    <w:r>
                      <w:rPr>
                        <w:spacing w:val="-5"/>
                        <w:w w:val="105"/>
                        <w:sz w:val="11"/>
                      </w:rPr>
                      <w:instrText> PAGE </w:instrText>
                    </w:r>
                    <w:r>
                      <w:rPr>
                        <w:spacing w:val="-5"/>
                        <w:w w:val="105"/>
                        <w:sz w:val="11"/>
                      </w:rPr>
                      <w:fldChar w:fldCharType="separate"/>
                    </w:r>
                    <w:r>
                      <w:rPr>
                        <w:spacing w:val="-5"/>
                        <w:w w:val="105"/>
                        <w:sz w:val="11"/>
                      </w:rPr>
                      <w:t>100</w:t>
                    </w:r>
                    <w:r>
                      <w:rPr>
                        <w:spacing w:val="-5"/>
                        <w:w w:val="105"/>
                        <w:sz w:val="11"/>
                      </w:rPr>
                      <w:fldChar w:fldCharType="end"/>
                    </w:r>
                  </w:p>
                </w:txbxContent>
              </v:textbox>
              <w10:wrap type="none"/>
            </v:shape>
          </w:pict>
        </mc:Fallback>
      </mc:AlternateContent>
    </w:r>
  </w:p>
</w:ftr>
</file>

<file path=word/footer36.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2774016">
          <wp:simplePos x="0" y="0"/>
          <wp:positionH relativeFrom="page">
            <wp:posOffset>3477450</wp:posOffset>
          </wp:positionH>
          <wp:positionV relativeFrom="page">
            <wp:posOffset>10471778</wp:posOffset>
          </wp:positionV>
          <wp:extent cx="604774" cy="136074"/>
          <wp:effectExtent l="0" t="0" r="0" b="0"/>
          <wp:wrapNone/>
          <wp:docPr id="503" name="Image 503"/>
          <wp:cNvGraphicFramePr>
            <a:graphicFrameLocks/>
          </wp:cNvGraphicFramePr>
          <a:graphic>
            <a:graphicData uri="http://schemas.openxmlformats.org/drawingml/2006/picture">
              <pic:pic>
                <pic:nvPicPr>
                  <pic:cNvPr id="503" name="Image 503"/>
                  <pic:cNvPicPr/>
                </pic:nvPicPr>
                <pic:blipFill>
                  <a:blip r:embed="rId1" cstate="print"/>
                  <a:stretch>
                    <a:fillRect/>
                  </a:stretch>
                </pic:blipFill>
                <pic:spPr>
                  <a:xfrm>
                    <a:off x="0" y="0"/>
                    <a:ext cx="604774" cy="136074"/>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2774528">
              <wp:simplePos x="0" y="0"/>
              <wp:positionH relativeFrom="page">
                <wp:posOffset>3616350</wp:posOffset>
              </wp:positionH>
              <wp:positionV relativeFrom="page">
                <wp:posOffset>10495411</wp:posOffset>
              </wp:positionV>
              <wp:extent cx="327025" cy="104139"/>
              <wp:effectExtent l="0" t="0" r="0" b="0"/>
              <wp:wrapNone/>
              <wp:docPr id="504" name="Textbox 504"/>
              <wp:cNvGraphicFramePr>
                <a:graphicFrameLocks/>
              </wp:cNvGraphicFramePr>
              <a:graphic>
                <a:graphicData uri="http://schemas.microsoft.com/office/word/2010/wordprocessingShape">
                  <wps:wsp>
                    <wps:cNvPr id="504" name="Textbox 504"/>
                    <wps:cNvSpPr txBox="1"/>
                    <wps:spPr>
                      <a:xfrm>
                        <a:off x="0" y="0"/>
                        <a:ext cx="327025" cy="104139"/>
                      </a:xfrm>
                      <a:prstGeom prst="rect">
                        <a:avLst/>
                      </a:prstGeom>
                    </wps:spPr>
                    <wps:txbx>
                      <w:txbxContent>
                        <w:p>
                          <w:pPr>
                            <w:spacing w:before="17"/>
                            <w:ind w:left="20" w:right="0" w:firstLine="0"/>
                            <w:jc w:val="left"/>
                            <w:rPr>
                              <w:sz w:val="11"/>
                            </w:rPr>
                          </w:pPr>
                          <w:r>
                            <w:rPr>
                              <w:sz w:val="11"/>
                            </w:rPr>
                            <w:t>Page </w:t>
                          </w:r>
                          <w:r>
                            <w:rPr>
                              <w:spacing w:val="-5"/>
                              <w:sz w:val="11"/>
                            </w:rPr>
                            <w:t>101</w:t>
                          </w:r>
                        </w:p>
                      </w:txbxContent>
                    </wps:txbx>
                    <wps:bodyPr wrap="square" lIns="0" tIns="0" rIns="0" bIns="0" rtlCol="0">
                      <a:noAutofit/>
                    </wps:bodyPr>
                  </wps:wsp>
                </a:graphicData>
              </a:graphic>
            </wp:anchor>
          </w:drawing>
        </mc:Choice>
        <mc:Fallback>
          <w:pict>
            <v:shape style="position:absolute;margin-left:284.752014pt;margin-top:826.410339pt;width:25.75pt;height:8.2pt;mso-position-horizontal-relative:page;mso-position-vertical-relative:page;z-index:-20541952" type="#_x0000_t202" id="docshape348" filled="false" stroked="false">
              <v:textbox inset="0,0,0,0">
                <w:txbxContent>
                  <w:p>
                    <w:pPr>
                      <w:spacing w:before="17"/>
                      <w:ind w:left="20" w:right="0" w:firstLine="0"/>
                      <w:jc w:val="left"/>
                      <w:rPr>
                        <w:sz w:val="11"/>
                      </w:rPr>
                    </w:pPr>
                    <w:r>
                      <w:rPr>
                        <w:sz w:val="11"/>
                      </w:rPr>
                      <w:t>Page </w:t>
                    </w:r>
                    <w:r>
                      <w:rPr>
                        <w:spacing w:val="-5"/>
                        <w:sz w:val="11"/>
                      </w:rPr>
                      <w:t>101</w:t>
                    </w:r>
                  </w:p>
                </w:txbxContent>
              </v:textbox>
              <w10:wrap type="none"/>
            </v:shape>
          </w:pict>
        </mc:Fallback>
      </mc:AlternateContent>
    </w:r>
  </w:p>
</w:ftr>
</file>

<file path=word/footer37.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4"/>
      </w:rPr>
    </w:pPr>
    <w:r>
      <w:rPr>
        <w:sz w:val="4"/>
      </w:rPr>
      <mc:AlternateContent>
        <mc:Choice Requires="wps">
          <w:drawing>
            <wp:anchor distT="0" distB="0" distL="0" distR="0" allowOverlap="1" layoutInCell="1" locked="0" behindDoc="1" simplePos="0" relativeHeight="482775040">
              <wp:simplePos x="0" y="0"/>
              <wp:positionH relativeFrom="page">
                <wp:posOffset>5120259</wp:posOffset>
              </wp:positionH>
              <wp:positionV relativeFrom="page">
                <wp:posOffset>7361458</wp:posOffset>
              </wp:positionV>
              <wp:extent cx="452120" cy="137160"/>
              <wp:effectExtent l="0" t="0" r="0" b="0"/>
              <wp:wrapNone/>
              <wp:docPr id="505" name="Textbox 505"/>
              <wp:cNvGraphicFramePr>
                <a:graphicFrameLocks/>
              </wp:cNvGraphicFramePr>
              <a:graphic>
                <a:graphicData uri="http://schemas.microsoft.com/office/word/2010/wordprocessingShape">
                  <wps:wsp>
                    <wps:cNvPr id="505" name="Textbox 505"/>
                    <wps:cNvSpPr txBox="1"/>
                    <wps:spPr>
                      <a:xfrm>
                        <a:off x="0" y="0"/>
                        <a:ext cx="452120" cy="137160"/>
                      </a:xfrm>
                      <a:prstGeom prst="rect">
                        <a:avLst/>
                      </a:prstGeom>
                    </wps:spPr>
                    <wps:txbx>
                      <w:txbxContent>
                        <w:p>
                          <w:pPr>
                            <w:spacing w:before="21"/>
                            <w:ind w:left="20" w:right="0" w:firstLine="0"/>
                            <w:jc w:val="left"/>
                            <w:rPr>
                              <w:sz w:val="15"/>
                            </w:rPr>
                          </w:pPr>
                          <w:r>
                            <w:rPr>
                              <w:w w:val="105"/>
                              <w:sz w:val="15"/>
                            </w:rPr>
                            <w:t>Page</w:t>
                          </w:r>
                          <w:r>
                            <w:rPr>
                              <w:spacing w:val="-5"/>
                              <w:w w:val="105"/>
                              <w:sz w:val="15"/>
                            </w:rPr>
                            <w:t> 102</w:t>
                          </w:r>
                        </w:p>
                      </w:txbxContent>
                    </wps:txbx>
                    <wps:bodyPr wrap="square" lIns="0" tIns="0" rIns="0" bIns="0" rtlCol="0">
                      <a:noAutofit/>
                    </wps:bodyPr>
                  </wps:wsp>
                </a:graphicData>
              </a:graphic>
            </wp:anchor>
          </w:drawing>
        </mc:Choice>
        <mc:Fallback>
          <w:pict>
            <v:shape style="position:absolute;margin-left:403.170013pt;margin-top:579.642395pt;width:35.6pt;height:10.8pt;mso-position-horizontal-relative:page;mso-position-vertical-relative:page;z-index:-20541440" type="#_x0000_t202" id="docshape349" filled="false" stroked="false">
              <v:textbox inset="0,0,0,0">
                <w:txbxContent>
                  <w:p>
                    <w:pPr>
                      <w:spacing w:before="21"/>
                      <w:ind w:left="20" w:right="0" w:firstLine="0"/>
                      <w:jc w:val="left"/>
                      <w:rPr>
                        <w:sz w:val="15"/>
                      </w:rPr>
                    </w:pPr>
                    <w:r>
                      <w:rPr>
                        <w:w w:val="105"/>
                        <w:sz w:val="15"/>
                      </w:rPr>
                      <w:t>Page</w:t>
                    </w:r>
                    <w:r>
                      <w:rPr>
                        <w:spacing w:val="-5"/>
                        <w:w w:val="105"/>
                        <w:sz w:val="15"/>
                      </w:rPr>
                      <w:t> 102</w:t>
                    </w:r>
                  </w:p>
                </w:txbxContent>
              </v:textbox>
              <w10:wrap type="none"/>
            </v:shape>
          </w:pict>
        </mc:Fallback>
      </mc:AlternateContent>
    </w:r>
  </w:p>
</w:ftr>
</file>

<file path=word/footer38.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4"/>
      </w:rPr>
    </w:pPr>
    <w:r>
      <w:rPr>
        <w:sz w:val="4"/>
      </w:rPr>
      <mc:AlternateContent>
        <mc:Choice Requires="wps">
          <w:drawing>
            <wp:anchor distT="0" distB="0" distL="0" distR="0" allowOverlap="1" layoutInCell="1" locked="0" behindDoc="1" simplePos="0" relativeHeight="482775552">
              <wp:simplePos x="0" y="0"/>
              <wp:positionH relativeFrom="page">
                <wp:posOffset>5120259</wp:posOffset>
              </wp:positionH>
              <wp:positionV relativeFrom="page">
                <wp:posOffset>7361458</wp:posOffset>
              </wp:positionV>
              <wp:extent cx="452120" cy="137160"/>
              <wp:effectExtent l="0" t="0" r="0" b="0"/>
              <wp:wrapNone/>
              <wp:docPr id="511" name="Textbox 511"/>
              <wp:cNvGraphicFramePr>
                <a:graphicFrameLocks/>
              </wp:cNvGraphicFramePr>
              <a:graphic>
                <a:graphicData uri="http://schemas.microsoft.com/office/word/2010/wordprocessingShape">
                  <wps:wsp>
                    <wps:cNvPr id="511" name="Textbox 511"/>
                    <wps:cNvSpPr txBox="1"/>
                    <wps:spPr>
                      <a:xfrm>
                        <a:off x="0" y="0"/>
                        <a:ext cx="452120" cy="137160"/>
                      </a:xfrm>
                      <a:prstGeom prst="rect">
                        <a:avLst/>
                      </a:prstGeom>
                    </wps:spPr>
                    <wps:txbx>
                      <w:txbxContent>
                        <w:p>
                          <w:pPr>
                            <w:spacing w:before="21"/>
                            <w:ind w:left="20" w:right="0" w:firstLine="0"/>
                            <w:jc w:val="left"/>
                            <w:rPr>
                              <w:sz w:val="15"/>
                            </w:rPr>
                          </w:pPr>
                          <w:r>
                            <w:rPr>
                              <w:w w:val="105"/>
                              <w:sz w:val="15"/>
                            </w:rPr>
                            <w:t>Page</w:t>
                          </w:r>
                          <w:r>
                            <w:rPr>
                              <w:spacing w:val="-5"/>
                              <w:w w:val="105"/>
                              <w:sz w:val="15"/>
                            </w:rPr>
                            <w:t> 103</w:t>
                          </w:r>
                        </w:p>
                      </w:txbxContent>
                    </wps:txbx>
                    <wps:bodyPr wrap="square" lIns="0" tIns="0" rIns="0" bIns="0" rtlCol="0">
                      <a:noAutofit/>
                    </wps:bodyPr>
                  </wps:wsp>
                </a:graphicData>
              </a:graphic>
            </wp:anchor>
          </w:drawing>
        </mc:Choice>
        <mc:Fallback>
          <w:pict>
            <v:shape style="position:absolute;margin-left:403.170013pt;margin-top:579.642395pt;width:35.6pt;height:10.8pt;mso-position-horizontal-relative:page;mso-position-vertical-relative:page;z-index:-20540928" type="#_x0000_t202" id="docshape352" filled="false" stroked="false">
              <v:textbox inset="0,0,0,0">
                <w:txbxContent>
                  <w:p>
                    <w:pPr>
                      <w:spacing w:before="21"/>
                      <w:ind w:left="20" w:right="0" w:firstLine="0"/>
                      <w:jc w:val="left"/>
                      <w:rPr>
                        <w:sz w:val="15"/>
                      </w:rPr>
                    </w:pPr>
                    <w:r>
                      <w:rPr>
                        <w:w w:val="105"/>
                        <w:sz w:val="15"/>
                      </w:rPr>
                      <w:t>Page</w:t>
                    </w:r>
                    <w:r>
                      <w:rPr>
                        <w:spacing w:val="-5"/>
                        <w:w w:val="105"/>
                        <w:sz w:val="15"/>
                      </w:rPr>
                      <w:t> 103</w:t>
                    </w:r>
                  </w:p>
                </w:txbxContent>
              </v:textbox>
              <w10:wrap type="none"/>
            </v:shape>
          </w:pict>
        </mc:Fallback>
      </mc:AlternateContent>
    </w:r>
  </w:p>
</w:ftr>
</file>

<file path=word/footer39.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2776064">
          <wp:simplePos x="0" y="0"/>
          <wp:positionH relativeFrom="page">
            <wp:posOffset>4918493</wp:posOffset>
          </wp:positionH>
          <wp:positionV relativeFrom="page">
            <wp:posOffset>7307615</wp:posOffset>
          </wp:positionV>
          <wp:extent cx="855390" cy="192463"/>
          <wp:effectExtent l="0" t="0" r="0" b="0"/>
          <wp:wrapNone/>
          <wp:docPr id="512" name="Image 512"/>
          <wp:cNvGraphicFramePr>
            <a:graphicFrameLocks/>
          </wp:cNvGraphicFramePr>
          <a:graphic>
            <a:graphicData uri="http://schemas.openxmlformats.org/drawingml/2006/picture">
              <pic:pic>
                <pic:nvPicPr>
                  <pic:cNvPr id="512" name="Image 512"/>
                  <pic:cNvPicPr/>
                </pic:nvPicPr>
                <pic:blipFill>
                  <a:blip r:embed="rId1" cstate="print"/>
                  <a:stretch>
                    <a:fillRect/>
                  </a:stretch>
                </pic:blipFill>
                <pic:spPr>
                  <a:xfrm>
                    <a:off x="0" y="0"/>
                    <a:ext cx="855390" cy="192463"/>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2776576">
              <wp:simplePos x="0" y="0"/>
              <wp:positionH relativeFrom="page">
                <wp:posOffset>5120259</wp:posOffset>
              </wp:positionH>
              <wp:positionV relativeFrom="page">
                <wp:posOffset>7361458</wp:posOffset>
              </wp:positionV>
              <wp:extent cx="452120" cy="137160"/>
              <wp:effectExtent l="0" t="0" r="0" b="0"/>
              <wp:wrapNone/>
              <wp:docPr id="513" name="Textbox 513"/>
              <wp:cNvGraphicFramePr>
                <a:graphicFrameLocks/>
              </wp:cNvGraphicFramePr>
              <a:graphic>
                <a:graphicData uri="http://schemas.microsoft.com/office/word/2010/wordprocessingShape">
                  <wps:wsp>
                    <wps:cNvPr id="513" name="Textbox 513"/>
                    <wps:cNvSpPr txBox="1"/>
                    <wps:spPr>
                      <a:xfrm>
                        <a:off x="0" y="0"/>
                        <a:ext cx="452120" cy="137160"/>
                      </a:xfrm>
                      <a:prstGeom prst="rect">
                        <a:avLst/>
                      </a:prstGeom>
                    </wps:spPr>
                    <wps:txbx>
                      <w:txbxContent>
                        <w:p>
                          <w:pPr>
                            <w:spacing w:before="21"/>
                            <w:ind w:left="20" w:right="0" w:firstLine="0"/>
                            <w:jc w:val="left"/>
                            <w:rPr>
                              <w:sz w:val="15"/>
                            </w:rPr>
                          </w:pPr>
                          <w:r>
                            <w:rPr>
                              <w:w w:val="105"/>
                              <w:sz w:val="15"/>
                            </w:rPr>
                            <w:t>Page</w:t>
                          </w:r>
                          <w:r>
                            <w:rPr>
                              <w:spacing w:val="-5"/>
                              <w:w w:val="105"/>
                              <w:sz w:val="15"/>
                            </w:rPr>
                            <w:t> 104</w:t>
                          </w:r>
                        </w:p>
                      </w:txbxContent>
                    </wps:txbx>
                    <wps:bodyPr wrap="square" lIns="0" tIns="0" rIns="0" bIns="0" rtlCol="0">
                      <a:noAutofit/>
                    </wps:bodyPr>
                  </wps:wsp>
                </a:graphicData>
              </a:graphic>
            </wp:anchor>
          </w:drawing>
        </mc:Choice>
        <mc:Fallback>
          <w:pict>
            <v:shape style="position:absolute;margin-left:403.170013pt;margin-top:579.642395pt;width:35.6pt;height:10.8pt;mso-position-horizontal-relative:page;mso-position-vertical-relative:page;z-index:-20539904" type="#_x0000_t202" id="docshape353" filled="false" stroked="false">
              <v:textbox inset="0,0,0,0">
                <w:txbxContent>
                  <w:p>
                    <w:pPr>
                      <w:spacing w:before="21"/>
                      <w:ind w:left="20" w:right="0" w:firstLine="0"/>
                      <w:jc w:val="left"/>
                      <w:rPr>
                        <w:sz w:val="15"/>
                      </w:rPr>
                    </w:pPr>
                    <w:r>
                      <w:rPr>
                        <w:w w:val="105"/>
                        <w:sz w:val="15"/>
                      </w:rPr>
                      <w:t>Page</w:t>
                    </w:r>
                    <w:r>
                      <w:rPr>
                        <w:spacing w:val="-5"/>
                        <w:w w:val="105"/>
                        <w:sz w:val="15"/>
                      </w:rPr>
                      <w:t> 104</w:t>
                    </w:r>
                  </w:p>
                </w:txbxContent>
              </v:textbox>
              <w10:wrap type="none"/>
            </v:shape>
          </w:pict>
        </mc:Fallback>
      </mc:AlternateContent>
    </w:r>
  </w:p>
</w:ftr>
</file>

<file path=word/footer4.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2753536">
          <wp:simplePos x="0" y="0"/>
          <wp:positionH relativeFrom="page">
            <wp:posOffset>5608320</wp:posOffset>
          </wp:positionH>
          <wp:positionV relativeFrom="page">
            <wp:posOffset>6583680</wp:posOffset>
          </wp:positionV>
          <wp:extent cx="975359" cy="219456"/>
          <wp:effectExtent l="0" t="0" r="0" b="0"/>
          <wp:wrapNone/>
          <wp:docPr id="79" name="Image 79"/>
          <wp:cNvGraphicFramePr>
            <a:graphicFrameLocks/>
          </wp:cNvGraphicFramePr>
          <a:graphic>
            <a:graphicData uri="http://schemas.openxmlformats.org/drawingml/2006/picture">
              <pic:pic>
                <pic:nvPicPr>
                  <pic:cNvPr id="79" name="Image 79"/>
                  <pic:cNvPicPr/>
                </pic:nvPicPr>
                <pic:blipFill>
                  <a:blip r:embed="rId1" cstate="print"/>
                  <a:stretch>
                    <a:fillRect/>
                  </a:stretch>
                </pic:blipFill>
                <pic:spPr>
                  <a:xfrm>
                    <a:off x="0" y="0"/>
                    <a:ext cx="975359" cy="219456"/>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2754048">
              <wp:simplePos x="0" y="0"/>
              <wp:positionH relativeFrom="page">
                <wp:posOffset>5839739</wp:posOffset>
              </wp:positionH>
              <wp:positionV relativeFrom="page">
                <wp:posOffset>6631267</wp:posOffset>
              </wp:positionV>
              <wp:extent cx="551180" cy="172085"/>
              <wp:effectExtent l="0" t="0" r="0" b="0"/>
              <wp:wrapNone/>
              <wp:docPr id="80" name="Textbox 80"/>
              <wp:cNvGraphicFramePr>
                <a:graphicFrameLocks/>
              </wp:cNvGraphicFramePr>
              <a:graphic>
                <a:graphicData uri="http://schemas.microsoft.com/office/word/2010/wordprocessingShape">
                  <wps:wsp>
                    <wps:cNvPr id="80" name="Textbox 80"/>
                    <wps:cNvSpPr txBox="1"/>
                    <wps:spPr>
                      <a:xfrm>
                        <a:off x="0" y="0"/>
                        <a:ext cx="551180" cy="172085"/>
                      </a:xfrm>
                      <a:prstGeom prst="rect">
                        <a:avLst/>
                      </a:prstGeom>
                    </wps:spPr>
                    <wps:txbx>
                      <w:txbxContent>
                        <w:p>
                          <w:pPr>
                            <w:spacing w:before="19"/>
                            <w:ind w:left="20" w:right="0" w:firstLine="0"/>
                            <w:jc w:val="left"/>
                            <w:rPr>
                              <w:sz w:val="20"/>
                            </w:rPr>
                          </w:pPr>
                          <w:r>
                            <w:rPr>
                              <w:sz w:val="20"/>
                            </w:rPr>
                            <w:t>Page</w:t>
                          </w:r>
                          <w:r>
                            <w:rPr>
                              <w:spacing w:val="10"/>
                              <w:sz w:val="20"/>
                            </w:rPr>
                            <w:t> </w:t>
                          </w:r>
                          <w:r>
                            <w:rPr>
                              <w:spacing w:val="-5"/>
                              <w:sz w:val="20"/>
                            </w:rPr>
                            <w:fldChar w:fldCharType="begin"/>
                          </w:r>
                          <w:r>
                            <w:rPr>
                              <w:spacing w:val="-5"/>
                              <w:sz w:val="20"/>
                            </w:rPr>
                            <w:instrText> PAGE </w:instrText>
                          </w:r>
                          <w:r>
                            <w:rPr>
                              <w:spacing w:val="-5"/>
                              <w:sz w:val="20"/>
                            </w:rPr>
                            <w:fldChar w:fldCharType="separate"/>
                          </w:r>
                          <w:r>
                            <w:rPr>
                              <w:spacing w:val="-5"/>
                              <w:sz w:val="20"/>
                            </w:rPr>
                            <w:t>18</w:t>
                          </w:r>
                          <w:r>
                            <w:rPr>
                              <w:spacing w:val="-5"/>
                              <w:sz w:val="20"/>
                            </w:rPr>
                            <w:fldChar w:fldCharType="end"/>
                          </w:r>
                        </w:p>
                      </w:txbxContent>
                    </wps:txbx>
                    <wps:bodyPr wrap="square" lIns="0" tIns="0" rIns="0" bIns="0" rtlCol="0">
                      <a:noAutofit/>
                    </wps:bodyPr>
                  </wps:wsp>
                </a:graphicData>
              </a:graphic>
            </wp:anchor>
          </w:drawing>
        </mc:Choice>
        <mc:Fallback>
          <w:pict>
            <v:shape style="position:absolute;margin-left:459.821991pt;margin-top:522.147034pt;width:43.4pt;height:13.55pt;mso-position-horizontal-relative:page;mso-position-vertical-relative:page;z-index:-20562432" type="#_x0000_t202" id="docshape51" filled="false" stroked="false">
              <v:textbox inset="0,0,0,0">
                <w:txbxContent>
                  <w:p>
                    <w:pPr>
                      <w:spacing w:before="19"/>
                      <w:ind w:left="20" w:right="0" w:firstLine="0"/>
                      <w:jc w:val="left"/>
                      <w:rPr>
                        <w:sz w:val="20"/>
                      </w:rPr>
                    </w:pPr>
                    <w:r>
                      <w:rPr>
                        <w:sz w:val="20"/>
                      </w:rPr>
                      <w:t>Page</w:t>
                    </w:r>
                    <w:r>
                      <w:rPr>
                        <w:spacing w:val="10"/>
                        <w:sz w:val="20"/>
                      </w:rPr>
                      <w:t> </w:t>
                    </w:r>
                    <w:r>
                      <w:rPr>
                        <w:spacing w:val="-5"/>
                        <w:sz w:val="20"/>
                      </w:rPr>
                      <w:fldChar w:fldCharType="begin"/>
                    </w:r>
                    <w:r>
                      <w:rPr>
                        <w:spacing w:val="-5"/>
                        <w:sz w:val="20"/>
                      </w:rPr>
                      <w:instrText> PAGE </w:instrText>
                    </w:r>
                    <w:r>
                      <w:rPr>
                        <w:spacing w:val="-5"/>
                        <w:sz w:val="20"/>
                      </w:rPr>
                      <w:fldChar w:fldCharType="separate"/>
                    </w:r>
                    <w:r>
                      <w:rPr>
                        <w:spacing w:val="-5"/>
                        <w:sz w:val="20"/>
                      </w:rPr>
                      <w:t>18</w:t>
                    </w:r>
                    <w:r>
                      <w:rPr>
                        <w:spacing w:val="-5"/>
                        <w:sz w:val="20"/>
                      </w:rPr>
                      <w:fldChar w:fldCharType="end"/>
                    </w:r>
                  </w:p>
                </w:txbxContent>
              </v:textbox>
              <w10:wrap type="none"/>
            </v:shape>
          </w:pict>
        </mc:Fallback>
      </mc:AlternateContent>
    </w:r>
  </w:p>
</w:ftr>
</file>

<file path=word/footer40.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2777088">
          <wp:simplePos x="0" y="0"/>
          <wp:positionH relativeFrom="page">
            <wp:posOffset>4918493</wp:posOffset>
          </wp:positionH>
          <wp:positionV relativeFrom="page">
            <wp:posOffset>7307615</wp:posOffset>
          </wp:positionV>
          <wp:extent cx="855390" cy="192463"/>
          <wp:effectExtent l="0" t="0" r="0" b="0"/>
          <wp:wrapNone/>
          <wp:docPr id="515" name="Image 515"/>
          <wp:cNvGraphicFramePr>
            <a:graphicFrameLocks/>
          </wp:cNvGraphicFramePr>
          <a:graphic>
            <a:graphicData uri="http://schemas.openxmlformats.org/drawingml/2006/picture">
              <pic:pic>
                <pic:nvPicPr>
                  <pic:cNvPr id="515" name="Image 515"/>
                  <pic:cNvPicPr/>
                </pic:nvPicPr>
                <pic:blipFill>
                  <a:blip r:embed="rId1" cstate="print"/>
                  <a:stretch>
                    <a:fillRect/>
                  </a:stretch>
                </pic:blipFill>
                <pic:spPr>
                  <a:xfrm>
                    <a:off x="0" y="0"/>
                    <a:ext cx="855390" cy="192463"/>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2777600">
              <wp:simplePos x="0" y="0"/>
              <wp:positionH relativeFrom="page">
                <wp:posOffset>5120259</wp:posOffset>
              </wp:positionH>
              <wp:positionV relativeFrom="page">
                <wp:posOffset>7361458</wp:posOffset>
              </wp:positionV>
              <wp:extent cx="452120" cy="137160"/>
              <wp:effectExtent l="0" t="0" r="0" b="0"/>
              <wp:wrapNone/>
              <wp:docPr id="516" name="Textbox 516"/>
              <wp:cNvGraphicFramePr>
                <a:graphicFrameLocks/>
              </wp:cNvGraphicFramePr>
              <a:graphic>
                <a:graphicData uri="http://schemas.microsoft.com/office/word/2010/wordprocessingShape">
                  <wps:wsp>
                    <wps:cNvPr id="516" name="Textbox 516"/>
                    <wps:cNvSpPr txBox="1"/>
                    <wps:spPr>
                      <a:xfrm>
                        <a:off x="0" y="0"/>
                        <a:ext cx="452120" cy="137160"/>
                      </a:xfrm>
                      <a:prstGeom prst="rect">
                        <a:avLst/>
                      </a:prstGeom>
                    </wps:spPr>
                    <wps:txbx>
                      <w:txbxContent>
                        <w:p>
                          <w:pPr>
                            <w:spacing w:before="21"/>
                            <w:ind w:left="20" w:right="0" w:firstLine="0"/>
                            <w:jc w:val="left"/>
                            <w:rPr>
                              <w:sz w:val="15"/>
                            </w:rPr>
                          </w:pPr>
                          <w:r>
                            <w:rPr>
                              <w:w w:val="105"/>
                              <w:sz w:val="15"/>
                            </w:rPr>
                            <w:t>Page</w:t>
                          </w:r>
                          <w:r>
                            <w:rPr>
                              <w:spacing w:val="-5"/>
                              <w:w w:val="105"/>
                              <w:sz w:val="15"/>
                            </w:rPr>
                            <w:t> 105</w:t>
                          </w:r>
                        </w:p>
                      </w:txbxContent>
                    </wps:txbx>
                    <wps:bodyPr wrap="square" lIns="0" tIns="0" rIns="0" bIns="0" rtlCol="0">
                      <a:noAutofit/>
                    </wps:bodyPr>
                  </wps:wsp>
                </a:graphicData>
              </a:graphic>
            </wp:anchor>
          </w:drawing>
        </mc:Choice>
        <mc:Fallback>
          <w:pict>
            <v:shape style="position:absolute;margin-left:403.170013pt;margin-top:579.642395pt;width:35.6pt;height:10.8pt;mso-position-horizontal-relative:page;mso-position-vertical-relative:page;z-index:-20538880" type="#_x0000_t202" id="docshape354" filled="false" stroked="false">
              <v:textbox inset="0,0,0,0">
                <w:txbxContent>
                  <w:p>
                    <w:pPr>
                      <w:spacing w:before="21"/>
                      <w:ind w:left="20" w:right="0" w:firstLine="0"/>
                      <w:jc w:val="left"/>
                      <w:rPr>
                        <w:sz w:val="15"/>
                      </w:rPr>
                    </w:pPr>
                    <w:r>
                      <w:rPr>
                        <w:w w:val="105"/>
                        <w:sz w:val="15"/>
                      </w:rPr>
                      <w:t>Page</w:t>
                    </w:r>
                    <w:r>
                      <w:rPr>
                        <w:spacing w:val="-5"/>
                        <w:w w:val="105"/>
                        <w:sz w:val="15"/>
                      </w:rPr>
                      <w:t> 105</w:t>
                    </w:r>
                  </w:p>
                </w:txbxContent>
              </v:textbox>
              <w10:wrap type="none"/>
            </v:shape>
          </w:pict>
        </mc:Fallback>
      </mc:AlternateContent>
    </w:r>
  </w:p>
</w:ftr>
</file>

<file path=word/footer4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2778112">
          <wp:simplePos x="0" y="0"/>
          <wp:positionH relativeFrom="page">
            <wp:posOffset>5608320</wp:posOffset>
          </wp:positionH>
          <wp:positionV relativeFrom="page">
            <wp:posOffset>6583680</wp:posOffset>
          </wp:positionV>
          <wp:extent cx="975359" cy="219456"/>
          <wp:effectExtent l="0" t="0" r="0" b="0"/>
          <wp:wrapNone/>
          <wp:docPr id="517" name="Image 517"/>
          <wp:cNvGraphicFramePr>
            <a:graphicFrameLocks/>
          </wp:cNvGraphicFramePr>
          <a:graphic>
            <a:graphicData uri="http://schemas.openxmlformats.org/drawingml/2006/picture">
              <pic:pic>
                <pic:nvPicPr>
                  <pic:cNvPr id="517" name="Image 517"/>
                  <pic:cNvPicPr/>
                </pic:nvPicPr>
                <pic:blipFill>
                  <a:blip r:embed="rId1" cstate="print"/>
                  <a:stretch>
                    <a:fillRect/>
                  </a:stretch>
                </pic:blipFill>
                <pic:spPr>
                  <a:xfrm>
                    <a:off x="0" y="0"/>
                    <a:ext cx="975359" cy="219456"/>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2778624">
              <wp:simplePos x="0" y="0"/>
              <wp:positionH relativeFrom="page">
                <wp:posOffset>5839485</wp:posOffset>
              </wp:positionH>
              <wp:positionV relativeFrom="page">
                <wp:posOffset>6650028</wp:posOffset>
              </wp:positionV>
              <wp:extent cx="551815" cy="153035"/>
              <wp:effectExtent l="0" t="0" r="0" b="0"/>
              <wp:wrapNone/>
              <wp:docPr id="518" name="Textbox 518"/>
              <wp:cNvGraphicFramePr>
                <a:graphicFrameLocks/>
              </wp:cNvGraphicFramePr>
              <a:graphic>
                <a:graphicData uri="http://schemas.microsoft.com/office/word/2010/wordprocessingShape">
                  <wps:wsp>
                    <wps:cNvPr id="518" name="Textbox 518"/>
                    <wps:cNvSpPr txBox="1"/>
                    <wps:spPr>
                      <a:xfrm>
                        <a:off x="0" y="0"/>
                        <a:ext cx="551815" cy="153035"/>
                      </a:xfrm>
                      <a:prstGeom prst="rect">
                        <a:avLst/>
                      </a:prstGeom>
                    </wps:spPr>
                    <wps:txbx>
                      <w:txbxContent>
                        <w:p>
                          <w:pPr>
                            <w:spacing w:before="13"/>
                            <w:ind w:left="20" w:right="0" w:firstLine="0"/>
                            <w:jc w:val="left"/>
                            <w:rPr>
                              <w:sz w:val="18"/>
                            </w:rPr>
                          </w:pPr>
                          <w:r>
                            <w:rPr>
                              <w:sz w:val="18"/>
                            </w:rPr>
                            <w:t>Page</w:t>
                          </w:r>
                          <w:r>
                            <w:rPr>
                              <w:spacing w:val="-6"/>
                              <w:sz w:val="18"/>
                            </w:rPr>
                            <w:t> </w:t>
                          </w:r>
                          <w:r>
                            <w:rPr>
                              <w:spacing w:val="-5"/>
                              <w:sz w:val="18"/>
                            </w:rPr>
                            <w:fldChar w:fldCharType="begin"/>
                          </w:r>
                          <w:r>
                            <w:rPr>
                              <w:spacing w:val="-5"/>
                              <w:sz w:val="18"/>
                            </w:rPr>
                            <w:instrText> PAGE </w:instrText>
                          </w:r>
                          <w:r>
                            <w:rPr>
                              <w:spacing w:val="-5"/>
                              <w:sz w:val="18"/>
                            </w:rPr>
                            <w:fldChar w:fldCharType="separate"/>
                          </w:r>
                          <w:r>
                            <w:rPr>
                              <w:spacing w:val="-5"/>
                              <w:sz w:val="18"/>
                            </w:rPr>
                            <w:t>106</w:t>
                          </w:r>
                          <w:r>
                            <w:rPr>
                              <w:spacing w:val="-5"/>
                              <w:sz w:val="18"/>
                            </w:rPr>
                            <w:fldChar w:fldCharType="end"/>
                          </w:r>
                        </w:p>
                      </w:txbxContent>
                    </wps:txbx>
                    <wps:bodyPr wrap="square" lIns="0" tIns="0" rIns="0" bIns="0" rtlCol="0">
                      <a:noAutofit/>
                    </wps:bodyPr>
                  </wps:wsp>
                </a:graphicData>
              </a:graphic>
            </wp:anchor>
          </w:drawing>
        </mc:Choice>
        <mc:Fallback>
          <w:pict>
            <v:shape style="position:absolute;margin-left:459.802002pt;margin-top:523.624329pt;width:43.45pt;height:12.05pt;mso-position-horizontal-relative:page;mso-position-vertical-relative:page;z-index:-20537856" type="#_x0000_t202" id="docshape355" filled="false" stroked="false">
              <v:textbox inset="0,0,0,0">
                <w:txbxContent>
                  <w:p>
                    <w:pPr>
                      <w:spacing w:before="13"/>
                      <w:ind w:left="20" w:right="0" w:firstLine="0"/>
                      <w:jc w:val="left"/>
                      <w:rPr>
                        <w:sz w:val="18"/>
                      </w:rPr>
                    </w:pPr>
                    <w:r>
                      <w:rPr>
                        <w:sz w:val="18"/>
                      </w:rPr>
                      <w:t>Page</w:t>
                    </w:r>
                    <w:r>
                      <w:rPr>
                        <w:spacing w:val="-6"/>
                        <w:sz w:val="18"/>
                      </w:rPr>
                      <w:t> </w:t>
                    </w:r>
                    <w:r>
                      <w:rPr>
                        <w:spacing w:val="-5"/>
                        <w:sz w:val="18"/>
                      </w:rPr>
                      <w:fldChar w:fldCharType="begin"/>
                    </w:r>
                    <w:r>
                      <w:rPr>
                        <w:spacing w:val="-5"/>
                        <w:sz w:val="18"/>
                      </w:rPr>
                      <w:instrText> PAGE </w:instrText>
                    </w:r>
                    <w:r>
                      <w:rPr>
                        <w:spacing w:val="-5"/>
                        <w:sz w:val="18"/>
                      </w:rPr>
                      <w:fldChar w:fldCharType="separate"/>
                    </w:r>
                    <w:r>
                      <w:rPr>
                        <w:spacing w:val="-5"/>
                        <w:sz w:val="18"/>
                      </w:rPr>
                      <w:t>106</w:t>
                    </w:r>
                    <w:r>
                      <w:rPr>
                        <w:spacing w:val="-5"/>
                        <w:sz w:val="18"/>
                      </w:rPr>
                      <w:fldChar w:fldCharType="end"/>
                    </w:r>
                  </w:p>
                </w:txbxContent>
              </v:textbox>
              <w10:wrap type="none"/>
            </v:shape>
          </w:pict>
        </mc:Fallback>
      </mc:AlternateContent>
    </w:r>
  </w:p>
</w:ftr>
</file>

<file path=word/footer42.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2779136">
          <wp:simplePos x="0" y="0"/>
          <wp:positionH relativeFrom="page">
            <wp:posOffset>5608320</wp:posOffset>
          </wp:positionH>
          <wp:positionV relativeFrom="page">
            <wp:posOffset>6583680</wp:posOffset>
          </wp:positionV>
          <wp:extent cx="975359" cy="219456"/>
          <wp:effectExtent l="0" t="0" r="0" b="0"/>
          <wp:wrapNone/>
          <wp:docPr id="521" name="Image 521"/>
          <wp:cNvGraphicFramePr>
            <a:graphicFrameLocks/>
          </wp:cNvGraphicFramePr>
          <a:graphic>
            <a:graphicData uri="http://schemas.openxmlformats.org/drawingml/2006/picture">
              <pic:pic>
                <pic:nvPicPr>
                  <pic:cNvPr id="521" name="Image 521"/>
                  <pic:cNvPicPr/>
                </pic:nvPicPr>
                <pic:blipFill>
                  <a:blip r:embed="rId1" cstate="print"/>
                  <a:stretch>
                    <a:fillRect/>
                  </a:stretch>
                </pic:blipFill>
                <pic:spPr>
                  <a:xfrm>
                    <a:off x="0" y="0"/>
                    <a:ext cx="975359" cy="219456"/>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2779648">
              <wp:simplePos x="0" y="0"/>
              <wp:positionH relativeFrom="page">
                <wp:posOffset>755395</wp:posOffset>
              </wp:positionH>
              <wp:positionV relativeFrom="page">
                <wp:posOffset>6360522</wp:posOffset>
              </wp:positionV>
              <wp:extent cx="847725" cy="153670"/>
              <wp:effectExtent l="0" t="0" r="0" b="0"/>
              <wp:wrapNone/>
              <wp:docPr id="522" name="Textbox 522"/>
              <wp:cNvGraphicFramePr>
                <a:graphicFrameLocks/>
              </wp:cNvGraphicFramePr>
              <a:graphic>
                <a:graphicData uri="http://schemas.microsoft.com/office/word/2010/wordprocessingShape">
                  <wps:wsp>
                    <wps:cNvPr id="522" name="Textbox 522"/>
                    <wps:cNvSpPr txBox="1"/>
                    <wps:spPr>
                      <a:xfrm>
                        <a:off x="0" y="0"/>
                        <a:ext cx="847725" cy="153670"/>
                      </a:xfrm>
                      <a:prstGeom prst="rect">
                        <a:avLst/>
                      </a:prstGeom>
                    </wps:spPr>
                    <wps:txbx>
                      <w:txbxContent>
                        <w:p>
                          <w:pPr>
                            <w:spacing w:before="14"/>
                            <w:ind w:left="20" w:right="0" w:firstLine="0"/>
                            <w:jc w:val="left"/>
                            <w:rPr>
                              <w:sz w:val="18"/>
                            </w:rPr>
                          </w:pPr>
                          <w:r>
                            <w:rPr>
                              <w:sz w:val="18"/>
                            </w:rPr>
                            <w:t>©</w:t>
                          </w:r>
                          <w:r>
                            <w:rPr>
                              <w:spacing w:val="-4"/>
                              <w:sz w:val="18"/>
                            </w:rPr>
                            <w:t> </w:t>
                          </w:r>
                          <w:r>
                            <w:rPr>
                              <w:sz w:val="18"/>
                            </w:rPr>
                            <w:t>2025</w:t>
                          </w:r>
                          <w:r>
                            <w:rPr>
                              <w:spacing w:val="-3"/>
                              <w:sz w:val="18"/>
                            </w:rPr>
                            <w:t> </w:t>
                          </w:r>
                          <w:r>
                            <w:rPr>
                              <w:sz w:val="18"/>
                            </w:rPr>
                            <w:t>CGI </w:t>
                          </w:r>
                          <w:r>
                            <w:rPr>
                              <w:spacing w:val="-4"/>
                              <w:sz w:val="18"/>
                            </w:rPr>
                            <w:t>Inc.</w:t>
                          </w:r>
                        </w:p>
                      </w:txbxContent>
                    </wps:txbx>
                    <wps:bodyPr wrap="square" lIns="0" tIns="0" rIns="0" bIns="0" rtlCol="0">
                      <a:noAutofit/>
                    </wps:bodyPr>
                  </wps:wsp>
                </a:graphicData>
              </a:graphic>
            </wp:anchor>
          </w:drawing>
        </mc:Choice>
        <mc:Fallback>
          <w:pict>
            <v:shape style="position:absolute;margin-left:59.48pt;margin-top:500.828552pt;width:66.75pt;height:12.1pt;mso-position-horizontal-relative:page;mso-position-vertical-relative:page;z-index:-20536832" type="#_x0000_t202" id="docshape356" filled="false" stroked="false">
              <v:textbox inset="0,0,0,0">
                <w:txbxContent>
                  <w:p>
                    <w:pPr>
                      <w:spacing w:before="14"/>
                      <w:ind w:left="20" w:right="0" w:firstLine="0"/>
                      <w:jc w:val="left"/>
                      <w:rPr>
                        <w:sz w:val="18"/>
                      </w:rPr>
                    </w:pPr>
                    <w:r>
                      <w:rPr>
                        <w:sz w:val="18"/>
                      </w:rPr>
                      <w:t>©</w:t>
                    </w:r>
                    <w:r>
                      <w:rPr>
                        <w:spacing w:val="-4"/>
                        <w:sz w:val="18"/>
                      </w:rPr>
                      <w:t> </w:t>
                    </w:r>
                    <w:r>
                      <w:rPr>
                        <w:sz w:val="18"/>
                      </w:rPr>
                      <w:t>2025</w:t>
                    </w:r>
                    <w:r>
                      <w:rPr>
                        <w:spacing w:val="-3"/>
                        <w:sz w:val="18"/>
                      </w:rPr>
                      <w:t> </w:t>
                    </w:r>
                    <w:r>
                      <w:rPr>
                        <w:sz w:val="18"/>
                      </w:rPr>
                      <w:t>CGI </w:t>
                    </w:r>
                    <w:r>
                      <w:rPr>
                        <w:spacing w:val="-4"/>
                        <w:sz w:val="18"/>
                      </w:rPr>
                      <w:t>Inc.</w:t>
                    </w:r>
                  </w:p>
                </w:txbxContent>
              </v:textbox>
              <w10:wrap type="none"/>
            </v:shape>
          </w:pict>
        </mc:Fallback>
      </mc:AlternateContent>
    </w:r>
    <w:r>
      <w:rPr>
        <w:sz w:val="20"/>
      </w:rPr>
      <mc:AlternateContent>
        <mc:Choice Requires="wps">
          <w:drawing>
            <wp:anchor distT="0" distB="0" distL="0" distR="0" allowOverlap="1" layoutInCell="1" locked="0" behindDoc="1" simplePos="0" relativeHeight="482780160">
              <wp:simplePos x="0" y="0"/>
              <wp:positionH relativeFrom="page">
                <wp:posOffset>11329416</wp:posOffset>
              </wp:positionH>
              <wp:positionV relativeFrom="page">
                <wp:posOffset>6360522</wp:posOffset>
              </wp:positionV>
              <wp:extent cx="153035" cy="153670"/>
              <wp:effectExtent l="0" t="0" r="0" b="0"/>
              <wp:wrapNone/>
              <wp:docPr id="523" name="Textbox 523"/>
              <wp:cNvGraphicFramePr>
                <a:graphicFrameLocks/>
              </wp:cNvGraphicFramePr>
              <a:graphic>
                <a:graphicData uri="http://schemas.microsoft.com/office/word/2010/wordprocessingShape">
                  <wps:wsp>
                    <wps:cNvPr id="523" name="Textbox 523"/>
                    <wps:cNvSpPr txBox="1"/>
                    <wps:spPr>
                      <a:xfrm>
                        <a:off x="0" y="0"/>
                        <a:ext cx="153035" cy="153670"/>
                      </a:xfrm>
                      <a:prstGeom prst="rect">
                        <a:avLst/>
                      </a:prstGeom>
                    </wps:spPr>
                    <wps:txbx>
                      <w:txbxContent>
                        <w:p>
                          <w:pPr>
                            <w:spacing w:before="14"/>
                            <w:ind w:left="60" w:right="0" w:firstLine="0"/>
                            <w:jc w:val="left"/>
                            <w:rPr>
                              <w:sz w:val="18"/>
                            </w:rPr>
                          </w:pPr>
                          <w:r>
                            <w:rPr>
                              <w:spacing w:val="-10"/>
                              <w:sz w:val="18"/>
                            </w:rPr>
                            <w:fldChar w:fldCharType="begin"/>
                          </w:r>
                          <w:r>
                            <w:rPr>
                              <w:spacing w:val="-10"/>
                              <w:sz w:val="18"/>
                            </w:rPr>
                            <w:instrText> PAGE </w:instrText>
                          </w:r>
                          <w:r>
                            <w:rPr>
                              <w:spacing w:val="-10"/>
                              <w:sz w:val="18"/>
                            </w:rPr>
                            <w:fldChar w:fldCharType="separate"/>
                          </w:r>
                          <w:r>
                            <w:rPr>
                              <w:spacing w:val="-10"/>
                              <w:sz w:val="18"/>
                            </w:rPr>
                            <w:t>2</w:t>
                          </w:r>
                          <w:r>
                            <w:rPr>
                              <w:spacing w:val="-10"/>
                              <w:sz w:val="18"/>
                            </w:rPr>
                            <w:fldChar w:fldCharType="end"/>
                          </w:r>
                        </w:p>
                      </w:txbxContent>
                    </wps:txbx>
                    <wps:bodyPr wrap="square" lIns="0" tIns="0" rIns="0" bIns="0" rtlCol="0">
                      <a:noAutofit/>
                    </wps:bodyPr>
                  </wps:wsp>
                </a:graphicData>
              </a:graphic>
            </wp:anchor>
          </w:drawing>
        </mc:Choice>
        <mc:Fallback>
          <w:pict>
            <v:shape style="position:absolute;margin-left:892.080017pt;margin-top:500.828552pt;width:12.05pt;height:12.1pt;mso-position-horizontal-relative:page;mso-position-vertical-relative:page;z-index:-20536320" type="#_x0000_t202" id="docshape357" filled="false" stroked="false">
              <v:textbox inset="0,0,0,0">
                <w:txbxContent>
                  <w:p>
                    <w:pPr>
                      <w:spacing w:before="14"/>
                      <w:ind w:left="60" w:right="0" w:firstLine="0"/>
                      <w:jc w:val="left"/>
                      <w:rPr>
                        <w:sz w:val="18"/>
                      </w:rPr>
                    </w:pPr>
                    <w:r>
                      <w:rPr>
                        <w:spacing w:val="-10"/>
                        <w:sz w:val="18"/>
                      </w:rPr>
                      <w:fldChar w:fldCharType="begin"/>
                    </w:r>
                    <w:r>
                      <w:rPr>
                        <w:spacing w:val="-10"/>
                        <w:sz w:val="18"/>
                      </w:rPr>
                      <w:instrText> PAGE </w:instrText>
                    </w:r>
                    <w:r>
                      <w:rPr>
                        <w:spacing w:val="-10"/>
                        <w:sz w:val="18"/>
                      </w:rPr>
                      <w:fldChar w:fldCharType="separate"/>
                    </w:r>
                    <w:r>
                      <w:rPr>
                        <w:spacing w:val="-10"/>
                        <w:sz w:val="18"/>
                      </w:rPr>
                      <w:t>2</w:t>
                    </w:r>
                    <w:r>
                      <w:rPr>
                        <w:spacing w:val="-10"/>
                        <w:sz w:val="18"/>
                      </w:rPr>
                      <w:fldChar w:fldCharType="end"/>
                    </w:r>
                  </w:p>
                </w:txbxContent>
              </v:textbox>
              <w10:wrap type="none"/>
            </v:shape>
          </w:pict>
        </mc:Fallback>
      </mc:AlternateContent>
    </w:r>
    <w:r>
      <w:rPr>
        <w:sz w:val="20"/>
      </w:rPr>
      <mc:AlternateContent>
        <mc:Choice Requires="wps">
          <w:drawing>
            <wp:anchor distT="0" distB="0" distL="0" distR="0" allowOverlap="1" layoutInCell="1" locked="0" behindDoc="1" simplePos="0" relativeHeight="482780672">
              <wp:simplePos x="0" y="0"/>
              <wp:positionH relativeFrom="page">
                <wp:posOffset>5839485</wp:posOffset>
              </wp:positionH>
              <wp:positionV relativeFrom="page">
                <wp:posOffset>6650028</wp:posOffset>
              </wp:positionV>
              <wp:extent cx="513715" cy="153035"/>
              <wp:effectExtent l="0" t="0" r="0" b="0"/>
              <wp:wrapNone/>
              <wp:docPr id="524" name="Textbox 524"/>
              <wp:cNvGraphicFramePr>
                <a:graphicFrameLocks/>
              </wp:cNvGraphicFramePr>
              <a:graphic>
                <a:graphicData uri="http://schemas.microsoft.com/office/word/2010/wordprocessingShape">
                  <wps:wsp>
                    <wps:cNvPr id="524" name="Textbox 524"/>
                    <wps:cNvSpPr txBox="1"/>
                    <wps:spPr>
                      <a:xfrm>
                        <a:off x="0" y="0"/>
                        <a:ext cx="513715" cy="153035"/>
                      </a:xfrm>
                      <a:prstGeom prst="rect">
                        <a:avLst/>
                      </a:prstGeom>
                    </wps:spPr>
                    <wps:txbx>
                      <w:txbxContent>
                        <w:p>
                          <w:pPr>
                            <w:spacing w:before="13"/>
                            <w:ind w:left="20" w:right="0" w:firstLine="0"/>
                            <w:jc w:val="left"/>
                            <w:rPr>
                              <w:sz w:val="18"/>
                            </w:rPr>
                          </w:pPr>
                          <w:r>
                            <w:rPr>
                              <w:sz w:val="18"/>
                            </w:rPr>
                            <w:t>Page</w:t>
                          </w:r>
                          <w:r>
                            <w:rPr>
                              <w:spacing w:val="-6"/>
                              <w:sz w:val="18"/>
                            </w:rPr>
                            <w:t> </w:t>
                          </w:r>
                          <w:r>
                            <w:rPr>
                              <w:spacing w:val="-5"/>
                              <w:sz w:val="18"/>
                            </w:rPr>
                            <w:t>107</w:t>
                          </w:r>
                        </w:p>
                      </w:txbxContent>
                    </wps:txbx>
                    <wps:bodyPr wrap="square" lIns="0" tIns="0" rIns="0" bIns="0" rtlCol="0">
                      <a:noAutofit/>
                    </wps:bodyPr>
                  </wps:wsp>
                </a:graphicData>
              </a:graphic>
            </wp:anchor>
          </w:drawing>
        </mc:Choice>
        <mc:Fallback>
          <w:pict>
            <v:shape style="position:absolute;margin-left:459.802002pt;margin-top:523.624329pt;width:40.450pt;height:12.05pt;mso-position-horizontal-relative:page;mso-position-vertical-relative:page;z-index:-20535808" type="#_x0000_t202" id="docshape358" filled="false" stroked="false">
              <v:textbox inset="0,0,0,0">
                <w:txbxContent>
                  <w:p>
                    <w:pPr>
                      <w:spacing w:before="13"/>
                      <w:ind w:left="20" w:right="0" w:firstLine="0"/>
                      <w:jc w:val="left"/>
                      <w:rPr>
                        <w:sz w:val="18"/>
                      </w:rPr>
                    </w:pPr>
                    <w:r>
                      <w:rPr>
                        <w:sz w:val="18"/>
                      </w:rPr>
                      <w:t>Page</w:t>
                    </w:r>
                    <w:r>
                      <w:rPr>
                        <w:spacing w:val="-6"/>
                        <w:sz w:val="18"/>
                      </w:rPr>
                      <w:t> </w:t>
                    </w:r>
                    <w:r>
                      <w:rPr>
                        <w:spacing w:val="-5"/>
                        <w:sz w:val="18"/>
                      </w:rPr>
                      <w:t>107</w:t>
                    </w:r>
                  </w:p>
                </w:txbxContent>
              </v:textbox>
              <w10:wrap type="none"/>
            </v:shape>
          </w:pict>
        </mc:Fallback>
      </mc:AlternateContent>
    </w:r>
  </w:p>
</w:ftr>
</file>

<file path=word/footer43.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2781184">
          <wp:simplePos x="0" y="0"/>
          <wp:positionH relativeFrom="page">
            <wp:posOffset>5608320</wp:posOffset>
          </wp:positionH>
          <wp:positionV relativeFrom="page">
            <wp:posOffset>6583680</wp:posOffset>
          </wp:positionV>
          <wp:extent cx="975359" cy="219456"/>
          <wp:effectExtent l="0" t="0" r="0" b="0"/>
          <wp:wrapNone/>
          <wp:docPr id="525" name="Image 525"/>
          <wp:cNvGraphicFramePr>
            <a:graphicFrameLocks/>
          </wp:cNvGraphicFramePr>
          <a:graphic>
            <a:graphicData uri="http://schemas.openxmlformats.org/drawingml/2006/picture">
              <pic:pic>
                <pic:nvPicPr>
                  <pic:cNvPr id="525" name="Image 525"/>
                  <pic:cNvPicPr/>
                </pic:nvPicPr>
                <pic:blipFill>
                  <a:blip r:embed="rId1" cstate="print"/>
                  <a:stretch>
                    <a:fillRect/>
                  </a:stretch>
                </pic:blipFill>
                <pic:spPr>
                  <a:xfrm>
                    <a:off x="0" y="0"/>
                    <a:ext cx="975359" cy="219456"/>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2781696">
              <wp:simplePos x="0" y="0"/>
              <wp:positionH relativeFrom="page">
                <wp:posOffset>755395</wp:posOffset>
              </wp:positionH>
              <wp:positionV relativeFrom="page">
                <wp:posOffset>6360522</wp:posOffset>
              </wp:positionV>
              <wp:extent cx="847725" cy="153670"/>
              <wp:effectExtent l="0" t="0" r="0" b="0"/>
              <wp:wrapNone/>
              <wp:docPr id="526" name="Textbox 526"/>
              <wp:cNvGraphicFramePr>
                <a:graphicFrameLocks/>
              </wp:cNvGraphicFramePr>
              <a:graphic>
                <a:graphicData uri="http://schemas.microsoft.com/office/word/2010/wordprocessingShape">
                  <wps:wsp>
                    <wps:cNvPr id="526" name="Textbox 526"/>
                    <wps:cNvSpPr txBox="1"/>
                    <wps:spPr>
                      <a:xfrm>
                        <a:off x="0" y="0"/>
                        <a:ext cx="847725" cy="153670"/>
                      </a:xfrm>
                      <a:prstGeom prst="rect">
                        <a:avLst/>
                      </a:prstGeom>
                    </wps:spPr>
                    <wps:txbx>
                      <w:txbxContent>
                        <w:p>
                          <w:pPr>
                            <w:spacing w:before="14"/>
                            <w:ind w:left="20" w:right="0" w:firstLine="0"/>
                            <w:jc w:val="left"/>
                            <w:rPr>
                              <w:sz w:val="18"/>
                            </w:rPr>
                          </w:pPr>
                          <w:r>
                            <w:rPr>
                              <w:sz w:val="18"/>
                            </w:rPr>
                            <w:t>©</w:t>
                          </w:r>
                          <w:r>
                            <w:rPr>
                              <w:spacing w:val="-4"/>
                              <w:sz w:val="18"/>
                            </w:rPr>
                            <w:t> </w:t>
                          </w:r>
                          <w:r>
                            <w:rPr>
                              <w:sz w:val="18"/>
                            </w:rPr>
                            <w:t>2025</w:t>
                          </w:r>
                          <w:r>
                            <w:rPr>
                              <w:spacing w:val="-3"/>
                              <w:sz w:val="18"/>
                            </w:rPr>
                            <w:t> </w:t>
                          </w:r>
                          <w:r>
                            <w:rPr>
                              <w:sz w:val="18"/>
                            </w:rPr>
                            <w:t>CGI </w:t>
                          </w:r>
                          <w:r>
                            <w:rPr>
                              <w:spacing w:val="-4"/>
                              <w:sz w:val="18"/>
                            </w:rPr>
                            <w:t>Inc.</w:t>
                          </w:r>
                        </w:p>
                      </w:txbxContent>
                    </wps:txbx>
                    <wps:bodyPr wrap="square" lIns="0" tIns="0" rIns="0" bIns="0" rtlCol="0">
                      <a:noAutofit/>
                    </wps:bodyPr>
                  </wps:wsp>
                </a:graphicData>
              </a:graphic>
            </wp:anchor>
          </w:drawing>
        </mc:Choice>
        <mc:Fallback>
          <w:pict>
            <v:shape style="position:absolute;margin-left:59.48pt;margin-top:500.828552pt;width:66.75pt;height:12.1pt;mso-position-horizontal-relative:page;mso-position-vertical-relative:page;z-index:-20534784" type="#_x0000_t202" id="docshape359" filled="false" stroked="false">
              <v:textbox inset="0,0,0,0">
                <w:txbxContent>
                  <w:p>
                    <w:pPr>
                      <w:spacing w:before="14"/>
                      <w:ind w:left="20" w:right="0" w:firstLine="0"/>
                      <w:jc w:val="left"/>
                      <w:rPr>
                        <w:sz w:val="18"/>
                      </w:rPr>
                    </w:pPr>
                    <w:r>
                      <w:rPr>
                        <w:sz w:val="18"/>
                      </w:rPr>
                      <w:t>©</w:t>
                    </w:r>
                    <w:r>
                      <w:rPr>
                        <w:spacing w:val="-4"/>
                        <w:sz w:val="18"/>
                      </w:rPr>
                      <w:t> </w:t>
                    </w:r>
                    <w:r>
                      <w:rPr>
                        <w:sz w:val="18"/>
                      </w:rPr>
                      <w:t>2025</w:t>
                    </w:r>
                    <w:r>
                      <w:rPr>
                        <w:spacing w:val="-3"/>
                        <w:sz w:val="18"/>
                      </w:rPr>
                      <w:t> </w:t>
                    </w:r>
                    <w:r>
                      <w:rPr>
                        <w:sz w:val="18"/>
                      </w:rPr>
                      <w:t>CGI </w:t>
                    </w:r>
                    <w:r>
                      <w:rPr>
                        <w:spacing w:val="-4"/>
                        <w:sz w:val="18"/>
                      </w:rPr>
                      <w:t>Inc.</w:t>
                    </w:r>
                  </w:p>
                </w:txbxContent>
              </v:textbox>
              <w10:wrap type="none"/>
            </v:shape>
          </w:pict>
        </mc:Fallback>
      </mc:AlternateContent>
    </w:r>
    <w:r>
      <w:rPr>
        <w:sz w:val="20"/>
      </w:rPr>
      <mc:AlternateContent>
        <mc:Choice Requires="wps">
          <w:drawing>
            <wp:anchor distT="0" distB="0" distL="0" distR="0" allowOverlap="1" layoutInCell="1" locked="0" behindDoc="1" simplePos="0" relativeHeight="482782208">
              <wp:simplePos x="0" y="0"/>
              <wp:positionH relativeFrom="page">
                <wp:posOffset>11329416</wp:posOffset>
              </wp:positionH>
              <wp:positionV relativeFrom="page">
                <wp:posOffset>6360522</wp:posOffset>
              </wp:positionV>
              <wp:extent cx="153035" cy="153670"/>
              <wp:effectExtent l="0" t="0" r="0" b="0"/>
              <wp:wrapNone/>
              <wp:docPr id="527" name="Textbox 527"/>
              <wp:cNvGraphicFramePr>
                <a:graphicFrameLocks/>
              </wp:cNvGraphicFramePr>
              <a:graphic>
                <a:graphicData uri="http://schemas.microsoft.com/office/word/2010/wordprocessingShape">
                  <wps:wsp>
                    <wps:cNvPr id="527" name="Textbox 527"/>
                    <wps:cNvSpPr txBox="1"/>
                    <wps:spPr>
                      <a:xfrm>
                        <a:off x="0" y="0"/>
                        <a:ext cx="153035" cy="153670"/>
                      </a:xfrm>
                      <a:prstGeom prst="rect">
                        <a:avLst/>
                      </a:prstGeom>
                    </wps:spPr>
                    <wps:txbx>
                      <w:txbxContent>
                        <w:p>
                          <w:pPr>
                            <w:spacing w:before="14"/>
                            <w:ind w:left="60" w:right="0" w:firstLine="0"/>
                            <w:jc w:val="left"/>
                            <w:rPr>
                              <w:sz w:val="18"/>
                            </w:rPr>
                          </w:pPr>
                          <w:r>
                            <w:rPr>
                              <w:spacing w:val="-10"/>
                              <w:sz w:val="18"/>
                            </w:rPr>
                            <w:fldChar w:fldCharType="begin"/>
                          </w:r>
                          <w:r>
                            <w:rPr>
                              <w:spacing w:val="-10"/>
                              <w:sz w:val="18"/>
                            </w:rPr>
                            <w:instrText> PAGE </w:instrText>
                          </w:r>
                          <w:r>
                            <w:rPr>
                              <w:spacing w:val="-10"/>
                              <w:sz w:val="18"/>
                            </w:rPr>
                            <w:fldChar w:fldCharType="separate"/>
                          </w:r>
                          <w:r>
                            <w:rPr>
                              <w:spacing w:val="-10"/>
                              <w:sz w:val="18"/>
                            </w:rPr>
                            <w:t>3</w:t>
                          </w:r>
                          <w:r>
                            <w:rPr>
                              <w:spacing w:val="-10"/>
                              <w:sz w:val="18"/>
                            </w:rPr>
                            <w:fldChar w:fldCharType="end"/>
                          </w:r>
                        </w:p>
                      </w:txbxContent>
                    </wps:txbx>
                    <wps:bodyPr wrap="square" lIns="0" tIns="0" rIns="0" bIns="0" rtlCol="0">
                      <a:noAutofit/>
                    </wps:bodyPr>
                  </wps:wsp>
                </a:graphicData>
              </a:graphic>
            </wp:anchor>
          </w:drawing>
        </mc:Choice>
        <mc:Fallback>
          <w:pict>
            <v:shape style="position:absolute;margin-left:892.080017pt;margin-top:500.828552pt;width:12.05pt;height:12.1pt;mso-position-horizontal-relative:page;mso-position-vertical-relative:page;z-index:-20534272" type="#_x0000_t202" id="docshape360" filled="false" stroked="false">
              <v:textbox inset="0,0,0,0">
                <w:txbxContent>
                  <w:p>
                    <w:pPr>
                      <w:spacing w:before="14"/>
                      <w:ind w:left="60" w:right="0" w:firstLine="0"/>
                      <w:jc w:val="left"/>
                      <w:rPr>
                        <w:sz w:val="18"/>
                      </w:rPr>
                    </w:pPr>
                    <w:r>
                      <w:rPr>
                        <w:spacing w:val="-10"/>
                        <w:sz w:val="18"/>
                      </w:rPr>
                      <w:fldChar w:fldCharType="begin"/>
                    </w:r>
                    <w:r>
                      <w:rPr>
                        <w:spacing w:val="-10"/>
                        <w:sz w:val="18"/>
                      </w:rPr>
                      <w:instrText> PAGE </w:instrText>
                    </w:r>
                    <w:r>
                      <w:rPr>
                        <w:spacing w:val="-10"/>
                        <w:sz w:val="18"/>
                      </w:rPr>
                      <w:fldChar w:fldCharType="separate"/>
                    </w:r>
                    <w:r>
                      <w:rPr>
                        <w:spacing w:val="-10"/>
                        <w:sz w:val="18"/>
                      </w:rPr>
                      <w:t>3</w:t>
                    </w:r>
                    <w:r>
                      <w:rPr>
                        <w:spacing w:val="-10"/>
                        <w:sz w:val="18"/>
                      </w:rPr>
                      <w:fldChar w:fldCharType="end"/>
                    </w:r>
                  </w:p>
                </w:txbxContent>
              </v:textbox>
              <w10:wrap type="none"/>
            </v:shape>
          </w:pict>
        </mc:Fallback>
      </mc:AlternateContent>
    </w:r>
    <w:r>
      <w:rPr>
        <w:sz w:val="20"/>
      </w:rPr>
      <mc:AlternateContent>
        <mc:Choice Requires="wps">
          <w:drawing>
            <wp:anchor distT="0" distB="0" distL="0" distR="0" allowOverlap="1" layoutInCell="1" locked="0" behindDoc="1" simplePos="0" relativeHeight="482782720">
              <wp:simplePos x="0" y="0"/>
              <wp:positionH relativeFrom="page">
                <wp:posOffset>5839485</wp:posOffset>
              </wp:positionH>
              <wp:positionV relativeFrom="page">
                <wp:posOffset>6650028</wp:posOffset>
              </wp:positionV>
              <wp:extent cx="513715" cy="153035"/>
              <wp:effectExtent l="0" t="0" r="0" b="0"/>
              <wp:wrapNone/>
              <wp:docPr id="528" name="Textbox 528"/>
              <wp:cNvGraphicFramePr>
                <a:graphicFrameLocks/>
              </wp:cNvGraphicFramePr>
              <a:graphic>
                <a:graphicData uri="http://schemas.microsoft.com/office/word/2010/wordprocessingShape">
                  <wps:wsp>
                    <wps:cNvPr id="528" name="Textbox 528"/>
                    <wps:cNvSpPr txBox="1"/>
                    <wps:spPr>
                      <a:xfrm>
                        <a:off x="0" y="0"/>
                        <a:ext cx="513715" cy="153035"/>
                      </a:xfrm>
                      <a:prstGeom prst="rect">
                        <a:avLst/>
                      </a:prstGeom>
                    </wps:spPr>
                    <wps:txbx>
                      <w:txbxContent>
                        <w:p>
                          <w:pPr>
                            <w:spacing w:before="13"/>
                            <w:ind w:left="20" w:right="0" w:firstLine="0"/>
                            <w:jc w:val="left"/>
                            <w:rPr>
                              <w:sz w:val="18"/>
                            </w:rPr>
                          </w:pPr>
                          <w:r>
                            <w:rPr>
                              <w:sz w:val="18"/>
                            </w:rPr>
                            <w:t>Page</w:t>
                          </w:r>
                          <w:r>
                            <w:rPr>
                              <w:spacing w:val="-6"/>
                              <w:sz w:val="18"/>
                            </w:rPr>
                            <w:t> </w:t>
                          </w:r>
                          <w:r>
                            <w:rPr>
                              <w:spacing w:val="-5"/>
                              <w:sz w:val="18"/>
                            </w:rPr>
                            <w:t>108</w:t>
                          </w:r>
                        </w:p>
                      </w:txbxContent>
                    </wps:txbx>
                    <wps:bodyPr wrap="square" lIns="0" tIns="0" rIns="0" bIns="0" rtlCol="0">
                      <a:noAutofit/>
                    </wps:bodyPr>
                  </wps:wsp>
                </a:graphicData>
              </a:graphic>
            </wp:anchor>
          </w:drawing>
        </mc:Choice>
        <mc:Fallback>
          <w:pict>
            <v:shape style="position:absolute;margin-left:459.802002pt;margin-top:523.624329pt;width:40.450pt;height:12.05pt;mso-position-horizontal-relative:page;mso-position-vertical-relative:page;z-index:-20533760" type="#_x0000_t202" id="docshape361" filled="false" stroked="false">
              <v:textbox inset="0,0,0,0">
                <w:txbxContent>
                  <w:p>
                    <w:pPr>
                      <w:spacing w:before="13"/>
                      <w:ind w:left="20" w:right="0" w:firstLine="0"/>
                      <w:jc w:val="left"/>
                      <w:rPr>
                        <w:sz w:val="18"/>
                      </w:rPr>
                    </w:pPr>
                    <w:r>
                      <w:rPr>
                        <w:sz w:val="18"/>
                      </w:rPr>
                      <w:t>Page</w:t>
                    </w:r>
                    <w:r>
                      <w:rPr>
                        <w:spacing w:val="-6"/>
                        <w:sz w:val="18"/>
                      </w:rPr>
                      <w:t> </w:t>
                    </w:r>
                    <w:r>
                      <w:rPr>
                        <w:spacing w:val="-5"/>
                        <w:sz w:val="18"/>
                      </w:rPr>
                      <w:t>108</w:t>
                    </w:r>
                  </w:p>
                </w:txbxContent>
              </v:textbox>
              <w10:wrap type="none"/>
            </v:shape>
          </w:pict>
        </mc:Fallback>
      </mc:AlternateContent>
    </w:r>
  </w:p>
</w:ftr>
</file>

<file path=word/footer44.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2783232">
          <wp:simplePos x="0" y="0"/>
          <wp:positionH relativeFrom="page">
            <wp:posOffset>5608320</wp:posOffset>
          </wp:positionH>
          <wp:positionV relativeFrom="page">
            <wp:posOffset>6583680</wp:posOffset>
          </wp:positionV>
          <wp:extent cx="975359" cy="219456"/>
          <wp:effectExtent l="0" t="0" r="0" b="0"/>
          <wp:wrapNone/>
          <wp:docPr id="529" name="Image 529"/>
          <wp:cNvGraphicFramePr>
            <a:graphicFrameLocks/>
          </wp:cNvGraphicFramePr>
          <a:graphic>
            <a:graphicData uri="http://schemas.openxmlformats.org/drawingml/2006/picture">
              <pic:pic>
                <pic:nvPicPr>
                  <pic:cNvPr id="529" name="Image 529"/>
                  <pic:cNvPicPr/>
                </pic:nvPicPr>
                <pic:blipFill>
                  <a:blip r:embed="rId1" cstate="print"/>
                  <a:stretch>
                    <a:fillRect/>
                  </a:stretch>
                </pic:blipFill>
                <pic:spPr>
                  <a:xfrm>
                    <a:off x="0" y="0"/>
                    <a:ext cx="975359" cy="219456"/>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2783744">
              <wp:simplePos x="0" y="0"/>
              <wp:positionH relativeFrom="page">
                <wp:posOffset>755395</wp:posOffset>
              </wp:positionH>
              <wp:positionV relativeFrom="page">
                <wp:posOffset>6360522</wp:posOffset>
              </wp:positionV>
              <wp:extent cx="847725" cy="153670"/>
              <wp:effectExtent l="0" t="0" r="0" b="0"/>
              <wp:wrapNone/>
              <wp:docPr id="530" name="Textbox 530"/>
              <wp:cNvGraphicFramePr>
                <a:graphicFrameLocks/>
              </wp:cNvGraphicFramePr>
              <a:graphic>
                <a:graphicData uri="http://schemas.microsoft.com/office/word/2010/wordprocessingShape">
                  <wps:wsp>
                    <wps:cNvPr id="530" name="Textbox 530"/>
                    <wps:cNvSpPr txBox="1"/>
                    <wps:spPr>
                      <a:xfrm>
                        <a:off x="0" y="0"/>
                        <a:ext cx="847725" cy="153670"/>
                      </a:xfrm>
                      <a:prstGeom prst="rect">
                        <a:avLst/>
                      </a:prstGeom>
                    </wps:spPr>
                    <wps:txbx>
                      <w:txbxContent>
                        <w:p>
                          <w:pPr>
                            <w:spacing w:before="14"/>
                            <w:ind w:left="20" w:right="0" w:firstLine="0"/>
                            <w:jc w:val="left"/>
                            <w:rPr>
                              <w:sz w:val="18"/>
                            </w:rPr>
                          </w:pPr>
                          <w:r>
                            <w:rPr>
                              <w:sz w:val="18"/>
                            </w:rPr>
                            <w:t>©</w:t>
                          </w:r>
                          <w:r>
                            <w:rPr>
                              <w:spacing w:val="-4"/>
                              <w:sz w:val="18"/>
                            </w:rPr>
                            <w:t> </w:t>
                          </w:r>
                          <w:r>
                            <w:rPr>
                              <w:sz w:val="18"/>
                            </w:rPr>
                            <w:t>2025</w:t>
                          </w:r>
                          <w:r>
                            <w:rPr>
                              <w:spacing w:val="-3"/>
                              <w:sz w:val="18"/>
                            </w:rPr>
                            <w:t> </w:t>
                          </w:r>
                          <w:r>
                            <w:rPr>
                              <w:sz w:val="18"/>
                            </w:rPr>
                            <w:t>CGI </w:t>
                          </w:r>
                          <w:r>
                            <w:rPr>
                              <w:spacing w:val="-4"/>
                              <w:sz w:val="18"/>
                            </w:rPr>
                            <w:t>Inc.</w:t>
                          </w:r>
                        </w:p>
                      </w:txbxContent>
                    </wps:txbx>
                    <wps:bodyPr wrap="square" lIns="0" tIns="0" rIns="0" bIns="0" rtlCol="0">
                      <a:noAutofit/>
                    </wps:bodyPr>
                  </wps:wsp>
                </a:graphicData>
              </a:graphic>
            </wp:anchor>
          </w:drawing>
        </mc:Choice>
        <mc:Fallback>
          <w:pict>
            <v:shape style="position:absolute;margin-left:59.48pt;margin-top:500.828552pt;width:66.75pt;height:12.1pt;mso-position-horizontal-relative:page;mso-position-vertical-relative:page;z-index:-20532736" type="#_x0000_t202" id="docshape362" filled="false" stroked="false">
              <v:textbox inset="0,0,0,0">
                <w:txbxContent>
                  <w:p>
                    <w:pPr>
                      <w:spacing w:before="14"/>
                      <w:ind w:left="20" w:right="0" w:firstLine="0"/>
                      <w:jc w:val="left"/>
                      <w:rPr>
                        <w:sz w:val="18"/>
                      </w:rPr>
                    </w:pPr>
                    <w:r>
                      <w:rPr>
                        <w:sz w:val="18"/>
                      </w:rPr>
                      <w:t>©</w:t>
                    </w:r>
                    <w:r>
                      <w:rPr>
                        <w:spacing w:val="-4"/>
                        <w:sz w:val="18"/>
                      </w:rPr>
                      <w:t> </w:t>
                    </w:r>
                    <w:r>
                      <w:rPr>
                        <w:sz w:val="18"/>
                      </w:rPr>
                      <w:t>2025</w:t>
                    </w:r>
                    <w:r>
                      <w:rPr>
                        <w:spacing w:val="-3"/>
                        <w:sz w:val="18"/>
                      </w:rPr>
                      <w:t> </w:t>
                    </w:r>
                    <w:r>
                      <w:rPr>
                        <w:sz w:val="18"/>
                      </w:rPr>
                      <w:t>CGI </w:t>
                    </w:r>
                    <w:r>
                      <w:rPr>
                        <w:spacing w:val="-4"/>
                        <w:sz w:val="18"/>
                      </w:rPr>
                      <w:t>Inc.</w:t>
                    </w:r>
                  </w:p>
                </w:txbxContent>
              </v:textbox>
              <w10:wrap type="none"/>
            </v:shape>
          </w:pict>
        </mc:Fallback>
      </mc:AlternateContent>
    </w:r>
    <w:r>
      <w:rPr>
        <w:sz w:val="20"/>
      </w:rPr>
      <mc:AlternateContent>
        <mc:Choice Requires="wps">
          <w:drawing>
            <wp:anchor distT="0" distB="0" distL="0" distR="0" allowOverlap="1" layoutInCell="1" locked="0" behindDoc="1" simplePos="0" relativeHeight="482784256">
              <wp:simplePos x="0" y="0"/>
              <wp:positionH relativeFrom="page">
                <wp:posOffset>11329416</wp:posOffset>
              </wp:positionH>
              <wp:positionV relativeFrom="page">
                <wp:posOffset>6360522</wp:posOffset>
              </wp:positionV>
              <wp:extent cx="153035" cy="153670"/>
              <wp:effectExtent l="0" t="0" r="0" b="0"/>
              <wp:wrapNone/>
              <wp:docPr id="531" name="Textbox 531"/>
              <wp:cNvGraphicFramePr>
                <a:graphicFrameLocks/>
              </wp:cNvGraphicFramePr>
              <a:graphic>
                <a:graphicData uri="http://schemas.microsoft.com/office/word/2010/wordprocessingShape">
                  <wps:wsp>
                    <wps:cNvPr id="531" name="Textbox 531"/>
                    <wps:cNvSpPr txBox="1"/>
                    <wps:spPr>
                      <a:xfrm>
                        <a:off x="0" y="0"/>
                        <a:ext cx="153035" cy="153670"/>
                      </a:xfrm>
                      <a:prstGeom prst="rect">
                        <a:avLst/>
                      </a:prstGeom>
                    </wps:spPr>
                    <wps:txbx>
                      <w:txbxContent>
                        <w:p>
                          <w:pPr>
                            <w:spacing w:before="14"/>
                            <w:ind w:left="60" w:right="0" w:firstLine="0"/>
                            <w:jc w:val="left"/>
                            <w:rPr>
                              <w:sz w:val="18"/>
                            </w:rPr>
                          </w:pPr>
                          <w:r>
                            <w:rPr>
                              <w:spacing w:val="-10"/>
                              <w:sz w:val="18"/>
                            </w:rPr>
                            <w:fldChar w:fldCharType="begin"/>
                          </w:r>
                          <w:r>
                            <w:rPr>
                              <w:spacing w:val="-10"/>
                              <w:sz w:val="18"/>
                            </w:rPr>
                            <w:instrText> PAGE </w:instrText>
                          </w:r>
                          <w:r>
                            <w:rPr>
                              <w:spacing w:val="-10"/>
                              <w:sz w:val="18"/>
                            </w:rPr>
                            <w:fldChar w:fldCharType="separate"/>
                          </w:r>
                          <w:r>
                            <w:rPr>
                              <w:spacing w:val="-10"/>
                              <w:sz w:val="18"/>
                            </w:rPr>
                            <w:t>4</w:t>
                          </w:r>
                          <w:r>
                            <w:rPr>
                              <w:spacing w:val="-10"/>
                              <w:sz w:val="18"/>
                            </w:rPr>
                            <w:fldChar w:fldCharType="end"/>
                          </w:r>
                        </w:p>
                      </w:txbxContent>
                    </wps:txbx>
                    <wps:bodyPr wrap="square" lIns="0" tIns="0" rIns="0" bIns="0" rtlCol="0">
                      <a:noAutofit/>
                    </wps:bodyPr>
                  </wps:wsp>
                </a:graphicData>
              </a:graphic>
            </wp:anchor>
          </w:drawing>
        </mc:Choice>
        <mc:Fallback>
          <w:pict>
            <v:shape style="position:absolute;margin-left:892.080017pt;margin-top:500.828552pt;width:12.05pt;height:12.1pt;mso-position-horizontal-relative:page;mso-position-vertical-relative:page;z-index:-20532224" type="#_x0000_t202" id="docshape363" filled="false" stroked="false">
              <v:textbox inset="0,0,0,0">
                <w:txbxContent>
                  <w:p>
                    <w:pPr>
                      <w:spacing w:before="14"/>
                      <w:ind w:left="60" w:right="0" w:firstLine="0"/>
                      <w:jc w:val="left"/>
                      <w:rPr>
                        <w:sz w:val="18"/>
                      </w:rPr>
                    </w:pPr>
                    <w:r>
                      <w:rPr>
                        <w:spacing w:val="-10"/>
                        <w:sz w:val="18"/>
                      </w:rPr>
                      <w:fldChar w:fldCharType="begin"/>
                    </w:r>
                    <w:r>
                      <w:rPr>
                        <w:spacing w:val="-10"/>
                        <w:sz w:val="18"/>
                      </w:rPr>
                      <w:instrText> PAGE </w:instrText>
                    </w:r>
                    <w:r>
                      <w:rPr>
                        <w:spacing w:val="-10"/>
                        <w:sz w:val="18"/>
                      </w:rPr>
                      <w:fldChar w:fldCharType="separate"/>
                    </w:r>
                    <w:r>
                      <w:rPr>
                        <w:spacing w:val="-10"/>
                        <w:sz w:val="18"/>
                      </w:rPr>
                      <w:t>4</w:t>
                    </w:r>
                    <w:r>
                      <w:rPr>
                        <w:spacing w:val="-10"/>
                        <w:sz w:val="18"/>
                      </w:rPr>
                      <w:fldChar w:fldCharType="end"/>
                    </w:r>
                  </w:p>
                </w:txbxContent>
              </v:textbox>
              <w10:wrap type="none"/>
            </v:shape>
          </w:pict>
        </mc:Fallback>
      </mc:AlternateContent>
    </w:r>
    <w:r>
      <w:rPr>
        <w:sz w:val="20"/>
      </w:rPr>
      <mc:AlternateContent>
        <mc:Choice Requires="wps">
          <w:drawing>
            <wp:anchor distT="0" distB="0" distL="0" distR="0" allowOverlap="1" layoutInCell="1" locked="0" behindDoc="1" simplePos="0" relativeHeight="482784768">
              <wp:simplePos x="0" y="0"/>
              <wp:positionH relativeFrom="page">
                <wp:posOffset>5839485</wp:posOffset>
              </wp:positionH>
              <wp:positionV relativeFrom="page">
                <wp:posOffset>6650028</wp:posOffset>
              </wp:positionV>
              <wp:extent cx="513715" cy="153035"/>
              <wp:effectExtent l="0" t="0" r="0" b="0"/>
              <wp:wrapNone/>
              <wp:docPr id="532" name="Textbox 532"/>
              <wp:cNvGraphicFramePr>
                <a:graphicFrameLocks/>
              </wp:cNvGraphicFramePr>
              <a:graphic>
                <a:graphicData uri="http://schemas.microsoft.com/office/word/2010/wordprocessingShape">
                  <wps:wsp>
                    <wps:cNvPr id="532" name="Textbox 532"/>
                    <wps:cNvSpPr txBox="1"/>
                    <wps:spPr>
                      <a:xfrm>
                        <a:off x="0" y="0"/>
                        <a:ext cx="513715" cy="153035"/>
                      </a:xfrm>
                      <a:prstGeom prst="rect">
                        <a:avLst/>
                      </a:prstGeom>
                    </wps:spPr>
                    <wps:txbx>
                      <w:txbxContent>
                        <w:p>
                          <w:pPr>
                            <w:spacing w:before="13"/>
                            <w:ind w:left="20" w:right="0" w:firstLine="0"/>
                            <w:jc w:val="left"/>
                            <w:rPr>
                              <w:sz w:val="18"/>
                            </w:rPr>
                          </w:pPr>
                          <w:r>
                            <w:rPr>
                              <w:sz w:val="18"/>
                            </w:rPr>
                            <w:t>Page</w:t>
                          </w:r>
                          <w:r>
                            <w:rPr>
                              <w:spacing w:val="-6"/>
                              <w:sz w:val="18"/>
                            </w:rPr>
                            <w:t> </w:t>
                          </w:r>
                          <w:r>
                            <w:rPr>
                              <w:spacing w:val="-5"/>
                              <w:sz w:val="18"/>
                            </w:rPr>
                            <w:t>109</w:t>
                          </w:r>
                        </w:p>
                      </w:txbxContent>
                    </wps:txbx>
                    <wps:bodyPr wrap="square" lIns="0" tIns="0" rIns="0" bIns="0" rtlCol="0">
                      <a:noAutofit/>
                    </wps:bodyPr>
                  </wps:wsp>
                </a:graphicData>
              </a:graphic>
            </wp:anchor>
          </w:drawing>
        </mc:Choice>
        <mc:Fallback>
          <w:pict>
            <v:shape style="position:absolute;margin-left:459.802002pt;margin-top:523.624329pt;width:40.450pt;height:12.05pt;mso-position-horizontal-relative:page;mso-position-vertical-relative:page;z-index:-20531712" type="#_x0000_t202" id="docshape364" filled="false" stroked="false">
              <v:textbox inset="0,0,0,0">
                <w:txbxContent>
                  <w:p>
                    <w:pPr>
                      <w:spacing w:before="13"/>
                      <w:ind w:left="20" w:right="0" w:firstLine="0"/>
                      <w:jc w:val="left"/>
                      <w:rPr>
                        <w:sz w:val="18"/>
                      </w:rPr>
                    </w:pPr>
                    <w:r>
                      <w:rPr>
                        <w:sz w:val="18"/>
                      </w:rPr>
                      <w:t>Page</w:t>
                    </w:r>
                    <w:r>
                      <w:rPr>
                        <w:spacing w:val="-6"/>
                        <w:sz w:val="18"/>
                      </w:rPr>
                      <w:t> </w:t>
                    </w:r>
                    <w:r>
                      <w:rPr>
                        <w:spacing w:val="-5"/>
                        <w:sz w:val="18"/>
                      </w:rPr>
                      <w:t>109</w:t>
                    </w:r>
                  </w:p>
                </w:txbxContent>
              </v:textbox>
              <w10:wrap type="none"/>
            </v:shape>
          </w:pict>
        </mc:Fallback>
      </mc:AlternateContent>
    </w:r>
  </w:p>
</w:ftr>
</file>

<file path=word/footer45.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2785280">
          <wp:simplePos x="0" y="0"/>
          <wp:positionH relativeFrom="page">
            <wp:posOffset>5608320</wp:posOffset>
          </wp:positionH>
          <wp:positionV relativeFrom="page">
            <wp:posOffset>6583680</wp:posOffset>
          </wp:positionV>
          <wp:extent cx="975359" cy="219456"/>
          <wp:effectExtent l="0" t="0" r="0" b="0"/>
          <wp:wrapNone/>
          <wp:docPr id="533" name="Image 533"/>
          <wp:cNvGraphicFramePr>
            <a:graphicFrameLocks/>
          </wp:cNvGraphicFramePr>
          <a:graphic>
            <a:graphicData uri="http://schemas.openxmlformats.org/drawingml/2006/picture">
              <pic:pic>
                <pic:nvPicPr>
                  <pic:cNvPr id="533" name="Image 533"/>
                  <pic:cNvPicPr/>
                </pic:nvPicPr>
                <pic:blipFill>
                  <a:blip r:embed="rId1" cstate="print"/>
                  <a:stretch>
                    <a:fillRect/>
                  </a:stretch>
                </pic:blipFill>
                <pic:spPr>
                  <a:xfrm>
                    <a:off x="0" y="0"/>
                    <a:ext cx="975359" cy="219456"/>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2785792">
              <wp:simplePos x="0" y="0"/>
              <wp:positionH relativeFrom="page">
                <wp:posOffset>755395</wp:posOffset>
              </wp:positionH>
              <wp:positionV relativeFrom="page">
                <wp:posOffset>6360522</wp:posOffset>
              </wp:positionV>
              <wp:extent cx="847725" cy="153670"/>
              <wp:effectExtent l="0" t="0" r="0" b="0"/>
              <wp:wrapNone/>
              <wp:docPr id="534" name="Textbox 534"/>
              <wp:cNvGraphicFramePr>
                <a:graphicFrameLocks/>
              </wp:cNvGraphicFramePr>
              <a:graphic>
                <a:graphicData uri="http://schemas.microsoft.com/office/word/2010/wordprocessingShape">
                  <wps:wsp>
                    <wps:cNvPr id="534" name="Textbox 534"/>
                    <wps:cNvSpPr txBox="1"/>
                    <wps:spPr>
                      <a:xfrm>
                        <a:off x="0" y="0"/>
                        <a:ext cx="847725" cy="153670"/>
                      </a:xfrm>
                      <a:prstGeom prst="rect">
                        <a:avLst/>
                      </a:prstGeom>
                    </wps:spPr>
                    <wps:txbx>
                      <w:txbxContent>
                        <w:p>
                          <w:pPr>
                            <w:spacing w:before="14"/>
                            <w:ind w:left="20" w:right="0" w:firstLine="0"/>
                            <w:jc w:val="left"/>
                            <w:rPr>
                              <w:sz w:val="18"/>
                            </w:rPr>
                          </w:pPr>
                          <w:r>
                            <w:rPr>
                              <w:sz w:val="18"/>
                            </w:rPr>
                            <w:t>©</w:t>
                          </w:r>
                          <w:r>
                            <w:rPr>
                              <w:spacing w:val="-4"/>
                              <w:sz w:val="18"/>
                            </w:rPr>
                            <w:t> </w:t>
                          </w:r>
                          <w:r>
                            <w:rPr>
                              <w:sz w:val="18"/>
                            </w:rPr>
                            <w:t>2025</w:t>
                          </w:r>
                          <w:r>
                            <w:rPr>
                              <w:spacing w:val="-3"/>
                              <w:sz w:val="18"/>
                            </w:rPr>
                            <w:t> </w:t>
                          </w:r>
                          <w:r>
                            <w:rPr>
                              <w:sz w:val="18"/>
                            </w:rPr>
                            <w:t>CGI </w:t>
                          </w:r>
                          <w:r>
                            <w:rPr>
                              <w:spacing w:val="-4"/>
                              <w:sz w:val="18"/>
                            </w:rPr>
                            <w:t>Inc.</w:t>
                          </w:r>
                        </w:p>
                      </w:txbxContent>
                    </wps:txbx>
                    <wps:bodyPr wrap="square" lIns="0" tIns="0" rIns="0" bIns="0" rtlCol="0">
                      <a:noAutofit/>
                    </wps:bodyPr>
                  </wps:wsp>
                </a:graphicData>
              </a:graphic>
            </wp:anchor>
          </w:drawing>
        </mc:Choice>
        <mc:Fallback>
          <w:pict>
            <v:shape style="position:absolute;margin-left:59.48pt;margin-top:500.828552pt;width:66.75pt;height:12.1pt;mso-position-horizontal-relative:page;mso-position-vertical-relative:page;z-index:-20530688" type="#_x0000_t202" id="docshape365" filled="false" stroked="false">
              <v:textbox inset="0,0,0,0">
                <w:txbxContent>
                  <w:p>
                    <w:pPr>
                      <w:spacing w:before="14"/>
                      <w:ind w:left="20" w:right="0" w:firstLine="0"/>
                      <w:jc w:val="left"/>
                      <w:rPr>
                        <w:sz w:val="18"/>
                      </w:rPr>
                    </w:pPr>
                    <w:r>
                      <w:rPr>
                        <w:sz w:val="18"/>
                      </w:rPr>
                      <w:t>©</w:t>
                    </w:r>
                    <w:r>
                      <w:rPr>
                        <w:spacing w:val="-4"/>
                        <w:sz w:val="18"/>
                      </w:rPr>
                      <w:t> </w:t>
                    </w:r>
                    <w:r>
                      <w:rPr>
                        <w:sz w:val="18"/>
                      </w:rPr>
                      <w:t>2025</w:t>
                    </w:r>
                    <w:r>
                      <w:rPr>
                        <w:spacing w:val="-3"/>
                        <w:sz w:val="18"/>
                      </w:rPr>
                      <w:t> </w:t>
                    </w:r>
                    <w:r>
                      <w:rPr>
                        <w:sz w:val="18"/>
                      </w:rPr>
                      <w:t>CGI </w:t>
                    </w:r>
                    <w:r>
                      <w:rPr>
                        <w:spacing w:val="-4"/>
                        <w:sz w:val="18"/>
                      </w:rPr>
                      <w:t>Inc.</w:t>
                    </w:r>
                  </w:p>
                </w:txbxContent>
              </v:textbox>
              <w10:wrap type="none"/>
            </v:shape>
          </w:pict>
        </mc:Fallback>
      </mc:AlternateContent>
    </w:r>
    <w:r>
      <w:rPr>
        <w:sz w:val="20"/>
      </w:rPr>
      <mc:AlternateContent>
        <mc:Choice Requires="wps">
          <w:drawing>
            <wp:anchor distT="0" distB="0" distL="0" distR="0" allowOverlap="1" layoutInCell="1" locked="0" behindDoc="1" simplePos="0" relativeHeight="482786304">
              <wp:simplePos x="0" y="0"/>
              <wp:positionH relativeFrom="page">
                <wp:posOffset>11329416</wp:posOffset>
              </wp:positionH>
              <wp:positionV relativeFrom="page">
                <wp:posOffset>6360522</wp:posOffset>
              </wp:positionV>
              <wp:extent cx="153035" cy="153670"/>
              <wp:effectExtent l="0" t="0" r="0" b="0"/>
              <wp:wrapNone/>
              <wp:docPr id="535" name="Textbox 535"/>
              <wp:cNvGraphicFramePr>
                <a:graphicFrameLocks/>
              </wp:cNvGraphicFramePr>
              <a:graphic>
                <a:graphicData uri="http://schemas.microsoft.com/office/word/2010/wordprocessingShape">
                  <wps:wsp>
                    <wps:cNvPr id="535" name="Textbox 535"/>
                    <wps:cNvSpPr txBox="1"/>
                    <wps:spPr>
                      <a:xfrm>
                        <a:off x="0" y="0"/>
                        <a:ext cx="153035" cy="153670"/>
                      </a:xfrm>
                      <a:prstGeom prst="rect">
                        <a:avLst/>
                      </a:prstGeom>
                    </wps:spPr>
                    <wps:txbx>
                      <w:txbxContent>
                        <w:p>
                          <w:pPr>
                            <w:spacing w:before="14"/>
                            <w:ind w:left="60" w:right="0" w:firstLine="0"/>
                            <w:jc w:val="left"/>
                            <w:rPr>
                              <w:sz w:val="18"/>
                            </w:rPr>
                          </w:pPr>
                          <w:r>
                            <w:rPr>
                              <w:spacing w:val="-10"/>
                              <w:sz w:val="18"/>
                            </w:rPr>
                            <w:fldChar w:fldCharType="begin"/>
                          </w:r>
                          <w:r>
                            <w:rPr>
                              <w:spacing w:val="-10"/>
                              <w:sz w:val="18"/>
                            </w:rPr>
                            <w:instrText> PAGE </w:instrText>
                          </w:r>
                          <w:r>
                            <w:rPr>
                              <w:spacing w:val="-10"/>
                              <w:sz w:val="18"/>
                            </w:rPr>
                            <w:fldChar w:fldCharType="separate"/>
                          </w:r>
                          <w:r>
                            <w:rPr>
                              <w:spacing w:val="-10"/>
                              <w:sz w:val="18"/>
                            </w:rPr>
                            <w:t>5</w:t>
                          </w:r>
                          <w:r>
                            <w:rPr>
                              <w:spacing w:val="-10"/>
                              <w:sz w:val="18"/>
                            </w:rPr>
                            <w:fldChar w:fldCharType="end"/>
                          </w:r>
                        </w:p>
                      </w:txbxContent>
                    </wps:txbx>
                    <wps:bodyPr wrap="square" lIns="0" tIns="0" rIns="0" bIns="0" rtlCol="0">
                      <a:noAutofit/>
                    </wps:bodyPr>
                  </wps:wsp>
                </a:graphicData>
              </a:graphic>
            </wp:anchor>
          </w:drawing>
        </mc:Choice>
        <mc:Fallback>
          <w:pict>
            <v:shape style="position:absolute;margin-left:892.080017pt;margin-top:500.828552pt;width:12.05pt;height:12.1pt;mso-position-horizontal-relative:page;mso-position-vertical-relative:page;z-index:-20530176" type="#_x0000_t202" id="docshape366" filled="false" stroked="false">
              <v:textbox inset="0,0,0,0">
                <w:txbxContent>
                  <w:p>
                    <w:pPr>
                      <w:spacing w:before="14"/>
                      <w:ind w:left="60" w:right="0" w:firstLine="0"/>
                      <w:jc w:val="left"/>
                      <w:rPr>
                        <w:sz w:val="18"/>
                      </w:rPr>
                    </w:pPr>
                    <w:r>
                      <w:rPr>
                        <w:spacing w:val="-10"/>
                        <w:sz w:val="18"/>
                      </w:rPr>
                      <w:fldChar w:fldCharType="begin"/>
                    </w:r>
                    <w:r>
                      <w:rPr>
                        <w:spacing w:val="-10"/>
                        <w:sz w:val="18"/>
                      </w:rPr>
                      <w:instrText> PAGE </w:instrText>
                    </w:r>
                    <w:r>
                      <w:rPr>
                        <w:spacing w:val="-10"/>
                        <w:sz w:val="18"/>
                      </w:rPr>
                      <w:fldChar w:fldCharType="separate"/>
                    </w:r>
                    <w:r>
                      <w:rPr>
                        <w:spacing w:val="-10"/>
                        <w:sz w:val="18"/>
                      </w:rPr>
                      <w:t>5</w:t>
                    </w:r>
                    <w:r>
                      <w:rPr>
                        <w:spacing w:val="-10"/>
                        <w:sz w:val="18"/>
                      </w:rPr>
                      <w:fldChar w:fldCharType="end"/>
                    </w:r>
                  </w:p>
                </w:txbxContent>
              </v:textbox>
              <w10:wrap type="none"/>
            </v:shape>
          </w:pict>
        </mc:Fallback>
      </mc:AlternateContent>
    </w:r>
    <w:r>
      <w:rPr>
        <w:sz w:val="20"/>
      </w:rPr>
      <mc:AlternateContent>
        <mc:Choice Requires="wps">
          <w:drawing>
            <wp:anchor distT="0" distB="0" distL="0" distR="0" allowOverlap="1" layoutInCell="1" locked="0" behindDoc="1" simplePos="0" relativeHeight="482786816">
              <wp:simplePos x="0" y="0"/>
              <wp:positionH relativeFrom="page">
                <wp:posOffset>5839485</wp:posOffset>
              </wp:positionH>
              <wp:positionV relativeFrom="page">
                <wp:posOffset>6650028</wp:posOffset>
              </wp:positionV>
              <wp:extent cx="513715" cy="153035"/>
              <wp:effectExtent l="0" t="0" r="0" b="0"/>
              <wp:wrapNone/>
              <wp:docPr id="536" name="Textbox 536"/>
              <wp:cNvGraphicFramePr>
                <a:graphicFrameLocks/>
              </wp:cNvGraphicFramePr>
              <a:graphic>
                <a:graphicData uri="http://schemas.microsoft.com/office/word/2010/wordprocessingShape">
                  <wps:wsp>
                    <wps:cNvPr id="536" name="Textbox 536"/>
                    <wps:cNvSpPr txBox="1"/>
                    <wps:spPr>
                      <a:xfrm>
                        <a:off x="0" y="0"/>
                        <a:ext cx="513715" cy="153035"/>
                      </a:xfrm>
                      <a:prstGeom prst="rect">
                        <a:avLst/>
                      </a:prstGeom>
                    </wps:spPr>
                    <wps:txbx>
                      <w:txbxContent>
                        <w:p>
                          <w:pPr>
                            <w:spacing w:before="13"/>
                            <w:ind w:left="20" w:right="0" w:firstLine="0"/>
                            <w:jc w:val="left"/>
                            <w:rPr>
                              <w:sz w:val="18"/>
                            </w:rPr>
                          </w:pPr>
                          <w:r>
                            <w:rPr>
                              <w:sz w:val="18"/>
                            </w:rPr>
                            <w:t>Page</w:t>
                          </w:r>
                          <w:r>
                            <w:rPr>
                              <w:spacing w:val="-6"/>
                              <w:sz w:val="18"/>
                            </w:rPr>
                            <w:t> </w:t>
                          </w:r>
                          <w:r>
                            <w:rPr>
                              <w:spacing w:val="-5"/>
                              <w:sz w:val="18"/>
                            </w:rPr>
                            <w:t>110</w:t>
                          </w:r>
                        </w:p>
                      </w:txbxContent>
                    </wps:txbx>
                    <wps:bodyPr wrap="square" lIns="0" tIns="0" rIns="0" bIns="0" rtlCol="0">
                      <a:noAutofit/>
                    </wps:bodyPr>
                  </wps:wsp>
                </a:graphicData>
              </a:graphic>
            </wp:anchor>
          </w:drawing>
        </mc:Choice>
        <mc:Fallback>
          <w:pict>
            <v:shape style="position:absolute;margin-left:459.802002pt;margin-top:523.624329pt;width:40.450pt;height:12.05pt;mso-position-horizontal-relative:page;mso-position-vertical-relative:page;z-index:-20529664" type="#_x0000_t202" id="docshape367" filled="false" stroked="false">
              <v:textbox inset="0,0,0,0">
                <w:txbxContent>
                  <w:p>
                    <w:pPr>
                      <w:spacing w:before="13"/>
                      <w:ind w:left="20" w:right="0" w:firstLine="0"/>
                      <w:jc w:val="left"/>
                      <w:rPr>
                        <w:sz w:val="18"/>
                      </w:rPr>
                    </w:pPr>
                    <w:r>
                      <w:rPr>
                        <w:sz w:val="18"/>
                      </w:rPr>
                      <w:t>Page</w:t>
                    </w:r>
                    <w:r>
                      <w:rPr>
                        <w:spacing w:val="-6"/>
                        <w:sz w:val="18"/>
                      </w:rPr>
                      <w:t> </w:t>
                    </w:r>
                    <w:r>
                      <w:rPr>
                        <w:spacing w:val="-5"/>
                        <w:sz w:val="18"/>
                      </w:rPr>
                      <w:t>110</w:t>
                    </w:r>
                  </w:p>
                </w:txbxContent>
              </v:textbox>
              <w10:wrap type="none"/>
            </v:shape>
          </w:pict>
        </mc:Fallback>
      </mc:AlternateContent>
    </w:r>
  </w:p>
</w:ftr>
</file>

<file path=word/footer46.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2787328">
          <wp:simplePos x="0" y="0"/>
          <wp:positionH relativeFrom="page">
            <wp:posOffset>5608320</wp:posOffset>
          </wp:positionH>
          <wp:positionV relativeFrom="page">
            <wp:posOffset>6583680</wp:posOffset>
          </wp:positionV>
          <wp:extent cx="975359" cy="219456"/>
          <wp:effectExtent l="0" t="0" r="0" b="0"/>
          <wp:wrapNone/>
          <wp:docPr id="539" name="Image 539"/>
          <wp:cNvGraphicFramePr>
            <a:graphicFrameLocks/>
          </wp:cNvGraphicFramePr>
          <a:graphic>
            <a:graphicData uri="http://schemas.openxmlformats.org/drawingml/2006/picture">
              <pic:pic>
                <pic:nvPicPr>
                  <pic:cNvPr id="539" name="Image 539"/>
                  <pic:cNvPicPr/>
                </pic:nvPicPr>
                <pic:blipFill>
                  <a:blip r:embed="rId1" cstate="print"/>
                  <a:stretch>
                    <a:fillRect/>
                  </a:stretch>
                </pic:blipFill>
                <pic:spPr>
                  <a:xfrm>
                    <a:off x="0" y="0"/>
                    <a:ext cx="975359" cy="219456"/>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2787840">
              <wp:simplePos x="0" y="0"/>
              <wp:positionH relativeFrom="page">
                <wp:posOffset>5839485</wp:posOffset>
              </wp:positionH>
              <wp:positionV relativeFrom="page">
                <wp:posOffset>6650028</wp:posOffset>
              </wp:positionV>
              <wp:extent cx="513715" cy="153035"/>
              <wp:effectExtent l="0" t="0" r="0" b="0"/>
              <wp:wrapNone/>
              <wp:docPr id="540" name="Textbox 540"/>
              <wp:cNvGraphicFramePr>
                <a:graphicFrameLocks/>
              </wp:cNvGraphicFramePr>
              <a:graphic>
                <a:graphicData uri="http://schemas.microsoft.com/office/word/2010/wordprocessingShape">
                  <wps:wsp>
                    <wps:cNvPr id="540" name="Textbox 540"/>
                    <wps:cNvSpPr txBox="1"/>
                    <wps:spPr>
                      <a:xfrm>
                        <a:off x="0" y="0"/>
                        <a:ext cx="513715" cy="153035"/>
                      </a:xfrm>
                      <a:prstGeom prst="rect">
                        <a:avLst/>
                      </a:prstGeom>
                    </wps:spPr>
                    <wps:txbx>
                      <w:txbxContent>
                        <w:p>
                          <w:pPr>
                            <w:spacing w:before="13"/>
                            <w:ind w:left="20" w:right="0" w:firstLine="0"/>
                            <w:jc w:val="left"/>
                            <w:rPr>
                              <w:sz w:val="18"/>
                            </w:rPr>
                          </w:pPr>
                          <w:r>
                            <w:rPr>
                              <w:sz w:val="18"/>
                            </w:rPr>
                            <w:t>Page</w:t>
                          </w:r>
                          <w:r>
                            <w:rPr>
                              <w:spacing w:val="-6"/>
                              <w:sz w:val="18"/>
                            </w:rPr>
                            <w:t> </w:t>
                          </w:r>
                          <w:r>
                            <w:rPr>
                              <w:spacing w:val="-5"/>
                              <w:sz w:val="18"/>
                            </w:rPr>
                            <w:t>111</w:t>
                          </w:r>
                        </w:p>
                      </w:txbxContent>
                    </wps:txbx>
                    <wps:bodyPr wrap="square" lIns="0" tIns="0" rIns="0" bIns="0" rtlCol="0">
                      <a:noAutofit/>
                    </wps:bodyPr>
                  </wps:wsp>
                </a:graphicData>
              </a:graphic>
            </wp:anchor>
          </w:drawing>
        </mc:Choice>
        <mc:Fallback>
          <w:pict>
            <v:shape style="position:absolute;margin-left:459.802002pt;margin-top:523.624329pt;width:40.450pt;height:12.05pt;mso-position-horizontal-relative:page;mso-position-vertical-relative:page;z-index:-20528640" type="#_x0000_t202" id="docshape368" filled="false" stroked="false">
              <v:textbox inset="0,0,0,0">
                <w:txbxContent>
                  <w:p>
                    <w:pPr>
                      <w:spacing w:before="13"/>
                      <w:ind w:left="20" w:right="0" w:firstLine="0"/>
                      <w:jc w:val="left"/>
                      <w:rPr>
                        <w:sz w:val="18"/>
                      </w:rPr>
                    </w:pPr>
                    <w:r>
                      <w:rPr>
                        <w:sz w:val="18"/>
                      </w:rPr>
                      <w:t>Page</w:t>
                    </w:r>
                    <w:r>
                      <w:rPr>
                        <w:spacing w:val="-6"/>
                        <w:sz w:val="18"/>
                      </w:rPr>
                      <w:t> </w:t>
                    </w:r>
                    <w:r>
                      <w:rPr>
                        <w:spacing w:val="-5"/>
                        <w:sz w:val="18"/>
                      </w:rPr>
                      <w:t>111</w:t>
                    </w:r>
                  </w:p>
                </w:txbxContent>
              </v:textbox>
              <w10:wrap type="none"/>
            </v:shape>
          </w:pict>
        </mc:Fallback>
      </mc:AlternateContent>
    </w:r>
  </w:p>
</w:ftr>
</file>

<file path=word/footer47.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2788352">
          <wp:simplePos x="0" y="0"/>
          <wp:positionH relativeFrom="page">
            <wp:posOffset>5608320</wp:posOffset>
          </wp:positionH>
          <wp:positionV relativeFrom="page">
            <wp:posOffset>6583680</wp:posOffset>
          </wp:positionV>
          <wp:extent cx="975359" cy="219456"/>
          <wp:effectExtent l="0" t="0" r="0" b="0"/>
          <wp:wrapNone/>
          <wp:docPr id="541" name="Image 541"/>
          <wp:cNvGraphicFramePr>
            <a:graphicFrameLocks/>
          </wp:cNvGraphicFramePr>
          <a:graphic>
            <a:graphicData uri="http://schemas.openxmlformats.org/drawingml/2006/picture">
              <pic:pic>
                <pic:nvPicPr>
                  <pic:cNvPr id="541" name="Image 541"/>
                  <pic:cNvPicPr/>
                </pic:nvPicPr>
                <pic:blipFill>
                  <a:blip r:embed="rId1" cstate="print"/>
                  <a:stretch>
                    <a:fillRect/>
                  </a:stretch>
                </pic:blipFill>
                <pic:spPr>
                  <a:xfrm>
                    <a:off x="0" y="0"/>
                    <a:ext cx="975359" cy="219456"/>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2788864">
              <wp:simplePos x="0" y="0"/>
              <wp:positionH relativeFrom="page">
                <wp:posOffset>755395</wp:posOffset>
              </wp:positionH>
              <wp:positionV relativeFrom="page">
                <wp:posOffset>6360522</wp:posOffset>
              </wp:positionV>
              <wp:extent cx="847725" cy="153670"/>
              <wp:effectExtent l="0" t="0" r="0" b="0"/>
              <wp:wrapNone/>
              <wp:docPr id="542" name="Textbox 542"/>
              <wp:cNvGraphicFramePr>
                <a:graphicFrameLocks/>
              </wp:cNvGraphicFramePr>
              <a:graphic>
                <a:graphicData uri="http://schemas.microsoft.com/office/word/2010/wordprocessingShape">
                  <wps:wsp>
                    <wps:cNvPr id="542" name="Textbox 542"/>
                    <wps:cNvSpPr txBox="1"/>
                    <wps:spPr>
                      <a:xfrm>
                        <a:off x="0" y="0"/>
                        <a:ext cx="847725" cy="153670"/>
                      </a:xfrm>
                      <a:prstGeom prst="rect">
                        <a:avLst/>
                      </a:prstGeom>
                    </wps:spPr>
                    <wps:txbx>
                      <w:txbxContent>
                        <w:p>
                          <w:pPr>
                            <w:spacing w:before="14"/>
                            <w:ind w:left="20" w:right="0" w:firstLine="0"/>
                            <w:jc w:val="left"/>
                            <w:rPr>
                              <w:sz w:val="18"/>
                            </w:rPr>
                          </w:pPr>
                          <w:r>
                            <w:rPr>
                              <w:sz w:val="18"/>
                            </w:rPr>
                            <w:t>©</w:t>
                          </w:r>
                          <w:r>
                            <w:rPr>
                              <w:spacing w:val="-4"/>
                              <w:sz w:val="18"/>
                            </w:rPr>
                            <w:t> </w:t>
                          </w:r>
                          <w:r>
                            <w:rPr>
                              <w:sz w:val="18"/>
                            </w:rPr>
                            <w:t>2025</w:t>
                          </w:r>
                          <w:r>
                            <w:rPr>
                              <w:spacing w:val="-3"/>
                              <w:sz w:val="18"/>
                            </w:rPr>
                            <w:t> </w:t>
                          </w:r>
                          <w:r>
                            <w:rPr>
                              <w:sz w:val="18"/>
                            </w:rPr>
                            <w:t>CGI </w:t>
                          </w:r>
                          <w:r>
                            <w:rPr>
                              <w:spacing w:val="-4"/>
                              <w:sz w:val="18"/>
                            </w:rPr>
                            <w:t>Inc.</w:t>
                          </w:r>
                        </w:p>
                      </w:txbxContent>
                    </wps:txbx>
                    <wps:bodyPr wrap="square" lIns="0" tIns="0" rIns="0" bIns="0" rtlCol="0">
                      <a:noAutofit/>
                    </wps:bodyPr>
                  </wps:wsp>
                </a:graphicData>
              </a:graphic>
            </wp:anchor>
          </w:drawing>
        </mc:Choice>
        <mc:Fallback>
          <w:pict>
            <v:shape style="position:absolute;margin-left:59.48pt;margin-top:500.828552pt;width:66.75pt;height:12.1pt;mso-position-horizontal-relative:page;mso-position-vertical-relative:page;z-index:-20527616" type="#_x0000_t202" id="docshape369" filled="false" stroked="false">
              <v:textbox inset="0,0,0,0">
                <w:txbxContent>
                  <w:p>
                    <w:pPr>
                      <w:spacing w:before="14"/>
                      <w:ind w:left="20" w:right="0" w:firstLine="0"/>
                      <w:jc w:val="left"/>
                      <w:rPr>
                        <w:sz w:val="18"/>
                      </w:rPr>
                    </w:pPr>
                    <w:r>
                      <w:rPr>
                        <w:sz w:val="18"/>
                      </w:rPr>
                      <w:t>©</w:t>
                    </w:r>
                    <w:r>
                      <w:rPr>
                        <w:spacing w:val="-4"/>
                        <w:sz w:val="18"/>
                      </w:rPr>
                      <w:t> </w:t>
                    </w:r>
                    <w:r>
                      <w:rPr>
                        <w:sz w:val="18"/>
                      </w:rPr>
                      <w:t>2025</w:t>
                    </w:r>
                    <w:r>
                      <w:rPr>
                        <w:spacing w:val="-3"/>
                        <w:sz w:val="18"/>
                      </w:rPr>
                      <w:t> </w:t>
                    </w:r>
                    <w:r>
                      <w:rPr>
                        <w:sz w:val="18"/>
                      </w:rPr>
                      <w:t>CGI </w:t>
                    </w:r>
                    <w:r>
                      <w:rPr>
                        <w:spacing w:val="-4"/>
                        <w:sz w:val="18"/>
                      </w:rPr>
                      <w:t>Inc.</w:t>
                    </w:r>
                  </w:p>
                </w:txbxContent>
              </v:textbox>
              <w10:wrap type="none"/>
            </v:shape>
          </w:pict>
        </mc:Fallback>
      </mc:AlternateContent>
    </w:r>
    <w:r>
      <w:rPr>
        <w:sz w:val="20"/>
      </w:rPr>
      <mc:AlternateContent>
        <mc:Choice Requires="wps">
          <w:drawing>
            <wp:anchor distT="0" distB="0" distL="0" distR="0" allowOverlap="1" layoutInCell="1" locked="0" behindDoc="1" simplePos="0" relativeHeight="482789376">
              <wp:simplePos x="0" y="0"/>
              <wp:positionH relativeFrom="page">
                <wp:posOffset>11329416</wp:posOffset>
              </wp:positionH>
              <wp:positionV relativeFrom="page">
                <wp:posOffset>6360522</wp:posOffset>
              </wp:positionV>
              <wp:extent cx="153035" cy="153670"/>
              <wp:effectExtent l="0" t="0" r="0" b="0"/>
              <wp:wrapNone/>
              <wp:docPr id="543" name="Textbox 543"/>
              <wp:cNvGraphicFramePr>
                <a:graphicFrameLocks/>
              </wp:cNvGraphicFramePr>
              <a:graphic>
                <a:graphicData uri="http://schemas.microsoft.com/office/word/2010/wordprocessingShape">
                  <wps:wsp>
                    <wps:cNvPr id="543" name="Textbox 543"/>
                    <wps:cNvSpPr txBox="1"/>
                    <wps:spPr>
                      <a:xfrm>
                        <a:off x="0" y="0"/>
                        <a:ext cx="153035" cy="153670"/>
                      </a:xfrm>
                      <a:prstGeom prst="rect">
                        <a:avLst/>
                      </a:prstGeom>
                    </wps:spPr>
                    <wps:txbx>
                      <w:txbxContent>
                        <w:p>
                          <w:pPr>
                            <w:spacing w:before="14"/>
                            <w:ind w:left="60" w:right="0" w:firstLine="0"/>
                            <w:jc w:val="left"/>
                            <w:rPr>
                              <w:sz w:val="18"/>
                            </w:rPr>
                          </w:pPr>
                          <w:r>
                            <w:rPr>
                              <w:spacing w:val="-10"/>
                              <w:sz w:val="18"/>
                            </w:rPr>
                            <w:fldChar w:fldCharType="begin"/>
                          </w:r>
                          <w:r>
                            <w:rPr>
                              <w:spacing w:val="-10"/>
                              <w:sz w:val="18"/>
                            </w:rPr>
                            <w:instrText> PAGE </w:instrText>
                          </w:r>
                          <w:r>
                            <w:rPr>
                              <w:spacing w:val="-10"/>
                              <w:sz w:val="18"/>
                            </w:rPr>
                            <w:fldChar w:fldCharType="separate"/>
                          </w:r>
                          <w:r>
                            <w:rPr>
                              <w:spacing w:val="-10"/>
                              <w:sz w:val="18"/>
                            </w:rPr>
                            <w:t>7</w:t>
                          </w:r>
                          <w:r>
                            <w:rPr>
                              <w:spacing w:val="-10"/>
                              <w:sz w:val="18"/>
                            </w:rPr>
                            <w:fldChar w:fldCharType="end"/>
                          </w:r>
                        </w:p>
                      </w:txbxContent>
                    </wps:txbx>
                    <wps:bodyPr wrap="square" lIns="0" tIns="0" rIns="0" bIns="0" rtlCol="0">
                      <a:noAutofit/>
                    </wps:bodyPr>
                  </wps:wsp>
                </a:graphicData>
              </a:graphic>
            </wp:anchor>
          </w:drawing>
        </mc:Choice>
        <mc:Fallback>
          <w:pict>
            <v:shape style="position:absolute;margin-left:892.080017pt;margin-top:500.828552pt;width:12.05pt;height:12.1pt;mso-position-horizontal-relative:page;mso-position-vertical-relative:page;z-index:-20527104" type="#_x0000_t202" id="docshape370" filled="false" stroked="false">
              <v:textbox inset="0,0,0,0">
                <w:txbxContent>
                  <w:p>
                    <w:pPr>
                      <w:spacing w:before="14"/>
                      <w:ind w:left="60" w:right="0" w:firstLine="0"/>
                      <w:jc w:val="left"/>
                      <w:rPr>
                        <w:sz w:val="18"/>
                      </w:rPr>
                    </w:pPr>
                    <w:r>
                      <w:rPr>
                        <w:spacing w:val="-10"/>
                        <w:sz w:val="18"/>
                      </w:rPr>
                      <w:fldChar w:fldCharType="begin"/>
                    </w:r>
                    <w:r>
                      <w:rPr>
                        <w:spacing w:val="-10"/>
                        <w:sz w:val="18"/>
                      </w:rPr>
                      <w:instrText> PAGE </w:instrText>
                    </w:r>
                    <w:r>
                      <w:rPr>
                        <w:spacing w:val="-10"/>
                        <w:sz w:val="18"/>
                      </w:rPr>
                      <w:fldChar w:fldCharType="separate"/>
                    </w:r>
                    <w:r>
                      <w:rPr>
                        <w:spacing w:val="-10"/>
                        <w:sz w:val="18"/>
                      </w:rPr>
                      <w:t>7</w:t>
                    </w:r>
                    <w:r>
                      <w:rPr>
                        <w:spacing w:val="-10"/>
                        <w:sz w:val="18"/>
                      </w:rPr>
                      <w:fldChar w:fldCharType="end"/>
                    </w:r>
                  </w:p>
                </w:txbxContent>
              </v:textbox>
              <w10:wrap type="none"/>
            </v:shape>
          </w:pict>
        </mc:Fallback>
      </mc:AlternateContent>
    </w:r>
    <w:r>
      <w:rPr>
        <w:sz w:val="20"/>
      </w:rPr>
      <mc:AlternateContent>
        <mc:Choice Requires="wps">
          <w:drawing>
            <wp:anchor distT="0" distB="0" distL="0" distR="0" allowOverlap="1" layoutInCell="1" locked="0" behindDoc="1" simplePos="0" relativeHeight="482789888">
              <wp:simplePos x="0" y="0"/>
              <wp:positionH relativeFrom="page">
                <wp:posOffset>5839485</wp:posOffset>
              </wp:positionH>
              <wp:positionV relativeFrom="page">
                <wp:posOffset>6650028</wp:posOffset>
              </wp:positionV>
              <wp:extent cx="513715" cy="153035"/>
              <wp:effectExtent l="0" t="0" r="0" b="0"/>
              <wp:wrapNone/>
              <wp:docPr id="544" name="Textbox 544"/>
              <wp:cNvGraphicFramePr>
                <a:graphicFrameLocks/>
              </wp:cNvGraphicFramePr>
              <a:graphic>
                <a:graphicData uri="http://schemas.microsoft.com/office/word/2010/wordprocessingShape">
                  <wps:wsp>
                    <wps:cNvPr id="544" name="Textbox 544"/>
                    <wps:cNvSpPr txBox="1"/>
                    <wps:spPr>
                      <a:xfrm>
                        <a:off x="0" y="0"/>
                        <a:ext cx="513715" cy="153035"/>
                      </a:xfrm>
                      <a:prstGeom prst="rect">
                        <a:avLst/>
                      </a:prstGeom>
                    </wps:spPr>
                    <wps:txbx>
                      <w:txbxContent>
                        <w:p>
                          <w:pPr>
                            <w:spacing w:before="13"/>
                            <w:ind w:left="20" w:right="0" w:firstLine="0"/>
                            <w:jc w:val="left"/>
                            <w:rPr>
                              <w:sz w:val="18"/>
                            </w:rPr>
                          </w:pPr>
                          <w:r>
                            <w:rPr>
                              <w:sz w:val="18"/>
                            </w:rPr>
                            <w:t>Page</w:t>
                          </w:r>
                          <w:r>
                            <w:rPr>
                              <w:spacing w:val="-6"/>
                              <w:sz w:val="18"/>
                            </w:rPr>
                            <w:t> </w:t>
                          </w:r>
                          <w:r>
                            <w:rPr>
                              <w:spacing w:val="-5"/>
                              <w:sz w:val="18"/>
                            </w:rPr>
                            <w:t>112</w:t>
                          </w:r>
                        </w:p>
                      </w:txbxContent>
                    </wps:txbx>
                    <wps:bodyPr wrap="square" lIns="0" tIns="0" rIns="0" bIns="0" rtlCol="0">
                      <a:noAutofit/>
                    </wps:bodyPr>
                  </wps:wsp>
                </a:graphicData>
              </a:graphic>
            </wp:anchor>
          </w:drawing>
        </mc:Choice>
        <mc:Fallback>
          <w:pict>
            <v:shape style="position:absolute;margin-left:459.802002pt;margin-top:523.624329pt;width:40.450pt;height:12.05pt;mso-position-horizontal-relative:page;mso-position-vertical-relative:page;z-index:-20526592" type="#_x0000_t202" id="docshape371" filled="false" stroked="false">
              <v:textbox inset="0,0,0,0">
                <w:txbxContent>
                  <w:p>
                    <w:pPr>
                      <w:spacing w:before="13"/>
                      <w:ind w:left="20" w:right="0" w:firstLine="0"/>
                      <w:jc w:val="left"/>
                      <w:rPr>
                        <w:sz w:val="18"/>
                      </w:rPr>
                    </w:pPr>
                    <w:r>
                      <w:rPr>
                        <w:sz w:val="18"/>
                      </w:rPr>
                      <w:t>Page</w:t>
                    </w:r>
                    <w:r>
                      <w:rPr>
                        <w:spacing w:val="-6"/>
                        <w:sz w:val="18"/>
                      </w:rPr>
                      <w:t> </w:t>
                    </w:r>
                    <w:r>
                      <w:rPr>
                        <w:spacing w:val="-5"/>
                        <w:sz w:val="18"/>
                      </w:rPr>
                      <w:t>112</w:t>
                    </w:r>
                  </w:p>
                </w:txbxContent>
              </v:textbox>
              <w10:wrap type="none"/>
            </v:shape>
          </w:pict>
        </mc:Fallback>
      </mc:AlternateContent>
    </w:r>
  </w:p>
</w:ftr>
</file>

<file path=word/footer48.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49.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5.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2754560">
          <wp:simplePos x="0" y="0"/>
          <wp:positionH relativeFrom="page">
            <wp:posOffset>5608320</wp:posOffset>
          </wp:positionH>
          <wp:positionV relativeFrom="page">
            <wp:posOffset>6583680</wp:posOffset>
          </wp:positionV>
          <wp:extent cx="975359" cy="219456"/>
          <wp:effectExtent l="0" t="0" r="0" b="0"/>
          <wp:wrapNone/>
          <wp:docPr id="81" name="Image 81"/>
          <wp:cNvGraphicFramePr>
            <a:graphicFrameLocks/>
          </wp:cNvGraphicFramePr>
          <a:graphic>
            <a:graphicData uri="http://schemas.openxmlformats.org/drawingml/2006/picture">
              <pic:pic>
                <pic:nvPicPr>
                  <pic:cNvPr id="81" name="Image 81"/>
                  <pic:cNvPicPr/>
                </pic:nvPicPr>
                <pic:blipFill>
                  <a:blip r:embed="rId1" cstate="print"/>
                  <a:stretch>
                    <a:fillRect/>
                  </a:stretch>
                </pic:blipFill>
                <pic:spPr>
                  <a:xfrm>
                    <a:off x="0" y="0"/>
                    <a:ext cx="975359" cy="219456"/>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2755072">
              <wp:simplePos x="0" y="0"/>
              <wp:positionH relativeFrom="page">
                <wp:posOffset>5839739</wp:posOffset>
              </wp:positionH>
              <wp:positionV relativeFrom="page">
                <wp:posOffset>6631267</wp:posOffset>
              </wp:positionV>
              <wp:extent cx="551180" cy="172085"/>
              <wp:effectExtent l="0" t="0" r="0" b="0"/>
              <wp:wrapNone/>
              <wp:docPr id="82" name="Textbox 82"/>
              <wp:cNvGraphicFramePr>
                <a:graphicFrameLocks/>
              </wp:cNvGraphicFramePr>
              <a:graphic>
                <a:graphicData uri="http://schemas.microsoft.com/office/word/2010/wordprocessingShape">
                  <wps:wsp>
                    <wps:cNvPr id="82" name="Textbox 82"/>
                    <wps:cNvSpPr txBox="1"/>
                    <wps:spPr>
                      <a:xfrm>
                        <a:off x="0" y="0"/>
                        <a:ext cx="551180" cy="172085"/>
                      </a:xfrm>
                      <a:prstGeom prst="rect">
                        <a:avLst/>
                      </a:prstGeom>
                    </wps:spPr>
                    <wps:txbx>
                      <w:txbxContent>
                        <w:p>
                          <w:pPr>
                            <w:spacing w:before="19"/>
                            <w:ind w:left="20" w:right="0" w:firstLine="0"/>
                            <w:jc w:val="left"/>
                            <w:rPr>
                              <w:sz w:val="20"/>
                            </w:rPr>
                          </w:pPr>
                          <w:r>
                            <w:rPr>
                              <w:sz w:val="20"/>
                            </w:rPr>
                            <w:t>Page</w:t>
                          </w:r>
                          <w:r>
                            <w:rPr>
                              <w:spacing w:val="10"/>
                              <w:sz w:val="20"/>
                            </w:rPr>
                            <w:t> </w:t>
                          </w:r>
                          <w:r>
                            <w:rPr>
                              <w:spacing w:val="-5"/>
                              <w:sz w:val="20"/>
                            </w:rPr>
                            <w:fldChar w:fldCharType="begin"/>
                          </w:r>
                          <w:r>
                            <w:rPr>
                              <w:spacing w:val="-5"/>
                              <w:sz w:val="20"/>
                            </w:rPr>
                            <w:instrText> PAGE </w:instrText>
                          </w:r>
                          <w:r>
                            <w:rPr>
                              <w:spacing w:val="-5"/>
                              <w:sz w:val="20"/>
                            </w:rPr>
                            <w:fldChar w:fldCharType="separate"/>
                          </w:r>
                          <w:r>
                            <w:rPr>
                              <w:spacing w:val="-5"/>
                              <w:sz w:val="20"/>
                            </w:rPr>
                            <w:t>19</w:t>
                          </w:r>
                          <w:r>
                            <w:rPr>
                              <w:spacing w:val="-5"/>
                              <w:sz w:val="20"/>
                            </w:rPr>
                            <w:fldChar w:fldCharType="end"/>
                          </w:r>
                        </w:p>
                      </w:txbxContent>
                    </wps:txbx>
                    <wps:bodyPr wrap="square" lIns="0" tIns="0" rIns="0" bIns="0" rtlCol="0">
                      <a:noAutofit/>
                    </wps:bodyPr>
                  </wps:wsp>
                </a:graphicData>
              </a:graphic>
            </wp:anchor>
          </w:drawing>
        </mc:Choice>
        <mc:Fallback>
          <w:pict>
            <v:shape style="position:absolute;margin-left:459.821991pt;margin-top:522.147034pt;width:43.4pt;height:13.55pt;mso-position-horizontal-relative:page;mso-position-vertical-relative:page;z-index:-20561408" type="#_x0000_t202" id="docshape52" filled="false" stroked="false">
              <v:textbox inset="0,0,0,0">
                <w:txbxContent>
                  <w:p>
                    <w:pPr>
                      <w:spacing w:before="19"/>
                      <w:ind w:left="20" w:right="0" w:firstLine="0"/>
                      <w:jc w:val="left"/>
                      <w:rPr>
                        <w:sz w:val="20"/>
                      </w:rPr>
                    </w:pPr>
                    <w:r>
                      <w:rPr>
                        <w:sz w:val="20"/>
                      </w:rPr>
                      <w:t>Page</w:t>
                    </w:r>
                    <w:r>
                      <w:rPr>
                        <w:spacing w:val="10"/>
                        <w:sz w:val="20"/>
                      </w:rPr>
                      <w:t> </w:t>
                    </w:r>
                    <w:r>
                      <w:rPr>
                        <w:spacing w:val="-5"/>
                        <w:sz w:val="20"/>
                      </w:rPr>
                      <w:fldChar w:fldCharType="begin"/>
                    </w:r>
                    <w:r>
                      <w:rPr>
                        <w:spacing w:val="-5"/>
                        <w:sz w:val="20"/>
                      </w:rPr>
                      <w:instrText> PAGE </w:instrText>
                    </w:r>
                    <w:r>
                      <w:rPr>
                        <w:spacing w:val="-5"/>
                        <w:sz w:val="20"/>
                      </w:rPr>
                      <w:fldChar w:fldCharType="separate"/>
                    </w:r>
                    <w:r>
                      <w:rPr>
                        <w:spacing w:val="-5"/>
                        <w:sz w:val="20"/>
                      </w:rPr>
                      <w:t>19</w:t>
                    </w:r>
                    <w:r>
                      <w:rPr>
                        <w:spacing w:val="-5"/>
                        <w:sz w:val="20"/>
                      </w:rPr>
                      <w:fldChar w:fldCharType="end"/>
                    </w:r>
                  </w:p>
                </w:txbxContent>
              </v:textbox>
              <w10:wrap type="none"/>
            </v:shape>
          </w:pict>
        </mc:Fallback>
      </mc:AlternateContent>
    </w:r>
  </w:p>
</w:ftr>
</file>

<file path=word/footer50.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5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2790400">
          <wp:simplePos x="0" y="0"/>
          <wp:positionH relativeFrom="page">
            <wp:posOffset>5608320</wp:posOffset>
          </wp:positionH>
          <wp:positionV relativeFrom="page">
            <wp:posOffset>6583680</wp:posOffset>
          </wp:positionV>
          <wp:extent cx="975359" cy="219456"/>
          <wp:effectExtent l="0" t="0" r="0" b="0"/>
          <wp:wrapNone/>
          <wp:docPr id="563" name="Image 563"/>
          <wp:cNvGraphicFramePr>
            <a:graphicFrameLocks/>
          </wp:cNvGraphicFramePr>
          <a:graphic>
            <a:graphicData uri="http://schemas.openxmlformats.org/drawingml/2006/picture">
              <pic:pic>
                <pic:nvPicPr>
                  <pic:cNvPr id="563" name="Image 563"/>
                  <pic:cNvPicPr/>
                </pic:nvPicPr>
                <pic:blipFill>
                  <a:blip r:embed="rId1" cstate="print"/>
                  <a:stretch>
                    <a:fillRect/>
                  </a:stretch>
                </pic:blipFill>
                <pic:spPr>
                  <a:xfrm>
                    <a:off x="0" y="0"/>
                    <a:ext cx="975359" cy="219456"/>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2790912">
              <wp:simplePos x="0" y="0"/>
              <wp:positionH relativeFrom="page">
                <wp:posOffset>5839485</wp:posOffset>
              </wp:positionH>
              <wp:positionV relativeFrom="page">
                <wp:posOffset>6650028</wp:posOffset>
              </wp:positionV>
              <wp:extent cx="551815" cy="153035"/>
              <wp:effectExtent l="0" t="0" r="0" b="0"/>
              <wp:wrapNone/>
              <wp:docPr id="564" name="Textbox 564"/>
              <wp:cNvGraphicFramePr>
                <a:graphicFrameLocks/>
              </wp:cNvGraphicFramePr>
              <a:graphic>
                <a:graphicData uri="http://schemas.microsoft.com/office/word/2010/wordprocessingShape">
                  <wps:wsp>
                    <wps:cNvPr id="564" name="Textbox 564"/>
                    <wps:cNvSpPr txBox="1"/>
                    <wps:spPr>
                      <a:xfrm>
                        <a:off x="0" y="0"/>
                        <a:ext cx="551815" cy="153035"/>
                      </a:xfrm>
                      <a:prstGeom prst="rect">
                        <a:avLst/>
                      </a:prstGeom>
                    </wps:spPr>
                    <wps:txbx>
                      <w:txbxContent>
                        <w:p>
                          <w:pPr>
                            <w:spacing w:before="13"/>
                            <w:ind w:left="20" w:right="0" w:firstLine="0"/>
                            <w:jc w:val="left"/>
                            <w:rPr>
                              <w:sz w:val="18"/>
                            </w:rPr>
                          </w:pPr>
                          <w:r>
                            <w:rPr>
                              <w:sz w:val="18"/>
                            </w:rPr>
                            <w:t>Page</w:t>
                          </w:r>
                          <w:r>
                            <w:rPr>
                              <w:spacing w:val="-6"/>
                              <w:sz w:val="18"/>
                            </w:rPr>
                            <w:t> </w:t>
                          </w:r>
                          <w:r>
                            <w:rPr>
                              <w:spacing w:val="-5"/>
                              <w:sz w:val="18"/>
                            </w:rPr>
                            <w:fldChar w:fldCharType="begin"/>
                          </w:r>
                          <w:r>
                            <w:rPr>
                              <w:spacing w:val="-5"/>
                              <w:sz w:val="18"/>
                            </w:rPr>
                            <w:instrText> PAGE </w:instrText>
                          </w:r>
                          <w:r>
                            <w:rPr>
                              <w:spacing w:val="-5"/>
                              <w:sz w:val="18"/>
                            </w:rPr>
                            <w:fldChar w:fldCharType="separate"/>
                          </w:r>
                          <w:r>
                            <w:rPr>
                              <w:spacing w:val="-5"/>
                              <w:sz w:val="18"/>
                            </w:rPr>
                            <w:t>116</w:t>
                          </w:r>
                          <w:r>
                            <w:rPr>
                              <w:spacing w:val="-5"/>
                              <w:sz w:val="18"/>
                            </w:rPr>
                            <w:fldChar w:fldCharType="end"/>
                          </w:r>
                        </w:p>
                      </w:txbxContent>
                    </wps:txbx>
                    <wps:bodyPr wrap="square" lIns="0" tIns="0" rIns="0" bIns="0" rtlCol="0">
                      <a:noAutofit/>
                    </wps:bodyPr>
                  </wps:wsp>
                </a:graphicData>
              </a:graphic>
            </wp:anchor>
          </w:drawing>
        </mc:Choice>
        <mc:Fallback>
          <w:pict>
            <v:shape style="position:absolute;margin-left:459.802002pt;margin-top:523.624329pt;width:43.45pt;height:12.05pt;mso-position-horizontal-relative:page;mso-position-vertical-relative:page;z-index:-20525568" type="#_x0000_t202" id="docshape386" filled="false" stroked="false">
              <v:textbox inset="0,0,0,0">
                <w:txbxContent>
                  <w:p>
                    <w:pPr>
                      <w:spacing w:before="13"/>
                      <w:ind w:left="20" w:right="0" w:firstLine="0"/>
                      <w:jc w:val="left"/>
                      <w:rPr>
                        <w:sz w:val="18"/>
                      </w:rPr>
                    </w:pPr>
                    <w:r>
                      <w:rPr>
                        <w:sz w:val="18"/>
                      </w:rPr>
                      <w:t>Page</w:t>
                    </w:r>
                    <w:r>
                      <w:rPr>
                        <w:spacing w:val="-6"/>
                        <w:sz w:val="18"/>
                      </w:rPr>
                      <w:t> </w:t>
                    </w:r>
                    <w:r>
                      <w:rPr>
                        <w:spacing w:val="-5"/>
                        <w:sz w:val="18"/>
                      </w:rPr>
                      <w:fldChar w:fldCharType="begin"/>
                    </w:r>
                    <w:r>
                      <w:rPr>
                        <w:spacing w:val="-5"/>
                        <w:sz w:val="18"/>
                      </w:rPr>
                      <w:instrText> PAGE </w:instrText>
                    </w:r>
                    <w:r>
                      <w:rPr>
                        <w:spacing w:val="-5"/>
                        <w:sz w:val="18"/>
                      </w:rPr>
                      <w:fldChar w:fldCharType="separate"/>
                    </w:r>
                    <w:r>
                      <w:rPr>
                        <w:spacing w:val="-5"/>
                        <w:sz w:val="18"/>
                      </w:rPr>
                      <w:t>116</w:t>
                    </w:r>
                    <w:r>
                      <w:rPr>
                        <w:spacing w:val="-5"/>
                        <w:sz w:val="18"/>
                      </w:rPr>
                      <w:fldChar w:fldCharType="end"/>
                    </w:r>
                  </w:p>
                </w:txbxContent>
              </v:textbox>
              <w10:wrap type="none"/>
            </v:shape>
          </w:pict>
        </mc:Fallback>
      </mc:AlternateContent>
    </w:r>
  </w:p>
</w:ftr>
</file>

<file path=word/footer52.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53.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2791424">
          <wp:simplePos x="0" y="0"/>
          <wp:positionH relativeFrom="page">
            <wp:posOffset>5608320</wp:posOffset>
          </wp:positionH>
          <wp:positionV relativeFrom="page">
            <wp:posOffset>6583680</wp:posOffset>
          </wp:positionV>
          <wp:extent cx="975359" cy="219456"/>
          <wp:effectExtent l="0" t="0" r="0" b="0"/>
          <wp:wrapNone/>
          <wp:docPr id="639" name="Image 639"/>
          <wp:cNvGraphicFramePr>
            <a:graphicFrameLocks/>
          </wp:cNvGraphicFramePr>
          <a:graphic>
            <a:graphicData uri="http://schemas.openxmlformats.org/drawingml/2006/picture">
              <pic:pic>
                <pic:nvPicPr>
                  <pic:cNvPr id="639" name="Image 639"/>
                  <pic:cNvPicPr/>
                </pic:nvPicPr>
                <pic:blipFill>
                  <a:blip r:embed="rId1" cstate="print"/>
                  <a:stretch>
                    <a:fillRect/>
                  </a:stretch>
                </pic:blipFill>
                <pic:spPr>
                  <a:xfrm>
                    <a:off x="0" y="0"/>
                    <a:ext cx="975359" cy="219456"/>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2791936">
              <wp:simplePos x="0" y="0"/>
              <wp:positionH relativeFrom="page">
                <wp:posOffset>5839485</wp:posOffset>
              </wp:positionH>
              <wp:positionV relativeFrom="page">
                <wp:posOffset>6650028</wp:posOffset>
              </wp:positionV>
              <wp:extent cx="551815" cy="153035"/>
              <wp:effectExtent l="0" t="0" r="0" b="0"/>
              <wp:wrapNone/>
              <wp:docPr id="640" name="Textbox 640"/>
              <wp:cNvGraphicFramePr>
                <a:graphicFrameLocks/>
              </wp:cNvGraphicFramePr>
              <a:graphic>
                <a:graphicData uri="http://schemas.microsoft.com/office/word/2010/wordprocessingShape">
                  <wps:wsp>
                    <wps:cNvPr id="640" name="Textbox 640"/>
                    <wps:cNvSpPr txBox="1"/>
                    <wps:spPr>
                      <a:xfrm>
                        <a:off x="0" y="0"/>
                        <a:ext cx="551815" cy="153035"/>
                      </a:xfrm>
                      <a:prstGeom prst="rect">
                        <a:avLst/>
                      </a:prstGeom>
                    </wps:spPr>
                    <wps:txbx>
                      <w:txbxContent>
                        <w:p>
                          <w:pPr>
                            <w:spacing w:before="13"/>
                            <w:ind w:left="20" w:right="0" w:firstLine="0"/>
                            <w:jc w:val="left"/>
                            <w:rPr>
                              <w:sz w:val="18"/>
                            </w:rPr>
                          </w:pPr>
                          <w:r>
                            <w:rPr>
                              <w:sz w:val="18"/>
                            </w:rPr>
                            <w:t>Page</w:t>
                          </w:r>
                          <w:r>
                            <w:rPr>
                              <w:spacing w:val="-6"/>
                              <w:sz w:val="18"/>
                            </w:rPr>
                            <w:t> </w:t>
                          </w:r>
                          <w:r>
                            <w:rPr>
                              <w:spacing w:val="-5"/>
                              <w:sz w:val="18"/>
                            </w:rPr>
                            <w:fldChar w:fldCharType="begin"/>
                          </w:r>
                          <w:r>
                            <w:rPr>
                              <w:spacing w:val="-5"/>
                              <w:sz w:val="18"/>
                            </w:rPr>
                            <w:instrText> PAGE </w:instrText>
                          </w:r>
                          <w:r>
                            <w:rPr>
                              <w:spacing w:val="-5"/>
                              <w:sz w:val="18"/>
                            </w:rPr>
                            <w:fldChar w:fldCharType="separate"/>
                          </w:r>
                          <w:r>
                            <w:rPr>
                              <w:spacing w:val="-5"/>
                              <w:sz w:val="18"/>
                            </w:rPr>
                            <w:t>118</w:t>
                          </w:r>
                          <w:r>
                            <w:rPr>
                              <w:spacing w:val="-5"/>
                              <w:sz w:val="18"/>
                            </w:rPr>
                            <w:fldChar w:fldCharType="end"/>
                          </w:r>
                        </w:p>
                      </w:txbxContent>
                    </wps:txbx>
                    <wps:bodyPr wrap="square" lIns="0" tIns="0" rIns="0" bIns="0" rtlCol="0">
                      <a:noAutofit/>
                    </wps:bodyPr>
                  </wps:wsp>
                </a:graphicData>
              </a:graphic>
            </wp:anchor>
          </w:drawing>
        </mc:Choice>
        <mc:Fallback>
          <w:pict>
            <v:shape style="position:absolute;margin-left:459.802002pt;margin-top:523.624329pt;width:43.45pt;height:12.05pt;mso-position-horizontal-relative:page;mso-position-vertical-relative:page;z-index:-20524544" type="#_x0000_t202" id="docshape453" filled="false" stroked="false">
              <v:textbox inset="0,0,0,0">
                <w:txbxContent>
                  <w:p>
                    <w:pPr>
                      <w:spacing w:before="13"/>
                      <w:ind w:left="20" w:right="0" w:firstLine="0"/>
                      <w:jc w:val="left"/>
                      <w:rPr>
                        <w:sz w:val="18"/>
                      </w:rPr>
                    </w:pPr>
                    <w:r>
                      <w:rPr>
                        <w:sz w:val="18"/>
                      </w:rPr>
                      <w:t>Page</w:t>
                    </w:r>
                    <w:r>
                      <w:rPr>
                        <w:spacing w:val="-6"/>
                        <w:sz w:val="18"/>
                      </w:rPr>
                      <w:t> </w:t>
                    </w:r>
                    <w:r>
                      <w:rPr>
                        <w:spacing w:val="-5"/>
                        <w:sz w:val="18"/>
                      </w:rPr>
                      <w:fldChar w:fldCharType="begin"/>
                    </w:r>
                    <w:r>
                      <w:rPr>
                        <w:spacing w:val="-5"/>
                        <w:sz w:val="18"/>
                      </w:rPr>
                      <w:instrText> PAGE </w:instrText>
                    </w:r>
                    <w:r>
                      <w:rPr>
                        <w:spacing w:val="-5"/>
                        <w:sz w:val="18"/>
                      </w:rPr>
                      <w:fldChar w:fldCharType="separate"/>
                    </w:r>
                    <w:r>
                      <w:rPr>
                        <w:spacing w:val="-5"/>
                        <w:sz w:val="18"/>
                      </w:rPr>
                      <w:t>118</w:t>
                    </w:r>
                    <w:r>
                      <w:rPr>
                        <w:spacing w:val="-5"/>
                        <w:sz w:val="18"/>
                      </w:rPr>
                      <w:fldChar w:fldCharType="end"/>
                    </w:r>
                  </w:p>
                </w:txbxContent>
              </v:textbox>
              <w10:wrap type="none"/>
            </v:shape>
          </w:pict>
        </mc:Fallback>
      </mc:AlternateContent>
    </w:r>
  </w:p>
</w:ftr>
</file>

<file path=word/footer54.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2792448">
          <wp:simplePos x="0" y="0"/>
          <wp:positionH relativeFrom="page">
            <wp:posOffset>5608320</wp:posOffset>
          </wp:positionH>
          <wp:positionV relativeFrom="page">
            <wp:posOffset>6583680</wp:posOffset>
          </wp:positionV>
          <wp:extent cx="975359" cy="219456"/>
          <wp:effectExtent l="0" t="0" r="0" b="0"/>
          <wp:wrapNone/>
          <wp:docPr id="641" name="Image 641"/>
          <wp:cNvGraphicFramePr>
            <a:graphicFrameLocks/>
          </wp:cNvGraphicFramePr>
          <a:graphic>
            <a:graphicData uri="http://schemas.openxmlformats.org/drawingml/2006/picture">
              <pic:pic>
                <pic:nvPicPr>
                  <pic:cNvPr id="641" name="Image 641"/>
                  <pic:cNvPicPr/>
                </pic:nvPicPr>
                <pic:blipFill>
                  <a:blip r:embed="rId1" cstate="print"/>
                  <a:stretch>
                    <a:fillRect/>
                  </a:stretch>
                </pic:blipFill>
                <pic:spPr>
                  <a:xfrm>
                    <a:off x="0" y="0"/>
                    <a:ext cx="975359" cy="219456"/>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2792960">
              <wp:simplePos x="0" y="0"/>
              <wp:positionH relativeFrom="page">
                <wp:posOffset>5839485</wp:posOffset>
              </wp:positionH>
              <wp:positionV relativeFrom="page">
                <wp:posOffset>6650028</wp:posOffset>
              </wp:positionV>
              <wp:extent cx="551815" cy="153035"/>
              <wp:effectExtent l="0" t="0" r="0" b="0"/>
              <wp:wrapNone/>
              <wp:docPr id="642" name="Textbox 642"/>
              <wp:cNvGraphicFramePr>
                <a:graphicFrameLocks/>
              </wp:cNvGraphicFramePr>
              <a:graphic>
                <a:graphicData uri="http://schemas.microsoft.com/office/word/2010/wordprocessingShape">
                  <wps:wsp>
                    <wps:cNvPr id="642" name="Textbox 642"/>
                    <wps:cNvSpPr txBox="1"/>
                    <wps:spPr>
                      <a:xfrm>
                        <a:off x="0" y="0"/>
                        <a:ext cx="551815" cy="153035"/>
                      </a:xfrm>
                      <a:prstGeom prst="rect">
                        <a:avLst/>
                      </a:prstGeom>
                    </wps:spPr>
                    <wps:txbx>
                      <w:txbxContent>
                        <w:p>
                          <w:pPr>
                            <w:spacing w:before="13"/>
                            <w:ind w:left="20" w:right="0" w:firstLine="0"/>
                            <w:jc w:val="left"/>
                            <w:rPr>
                              <w:sz w:val="18"/>
                            </w:rPr>
                          </w:pPr>
                          <w:r>
                            <w:rPr>
                              <w:sz w:val="18"/>
                            </w:rPr>
                            <w:t>Page</w:t>
                          </w:r>
                          <w:r>
                            <w:rPr>
                              <w:spacing w:val="-6"/>
                              <w:sz w:val="18"/>
                            </w:rPr>
                            <w:t> </w:t>
                          </w:r>
                          <w:r>
                            <w:rPr>
                              <w:spacing w:val="-5"/>
                              <w:sz w:val="18"/>
                            </w:rPr>
                            <w:fldChar w:fldCharType="begin"/>
                          </w:r>
                          <w:r>
                            <w:rPr>
                              <w:spacing w:val="-5"/>
                              <w:sz w:val="18"/>
                            </w:rPr>
                            <w:instrText> PAGE </w:instrText>
                          </w:r>
                          <w:r>
                            <w:rPr>
                              <w:spacing w:val="-5"/>
                              <w:sz w:val="18"/>
                            </w:rPr>
                            <w:fldChar w:fldCharType="separate"/>
                          </w:r>
                          <w:r>
                            <w:rPr>
                              <w:spacing w:val="-5"/>
                              <w:sz w:val="18"/>
                            </w:rPr>
                            <w:t>119</w:t>
                          </w:r>
                          <w:r>
                            <w:rPr>
                              <w:spacing w:val="-5"/>
                              <w:sz w:val="18"/>
                            </w:rPr>
                            <w:fldChar w:fldCharType="end"/>
                          </w:r>
                        </w:p>
                      </w:txbxContent>
                    </wps:txbx>
                    <wps:bodyPr wrap="square" lIns="0" tIns="0" rIns="0" bIns="0" rtlCol="0">
                      <a:noAutofit/>
                    </wps:bodyPr>
                  </wps:wsp>
                </a:graphicData>
              </a:graphic>
            </wp:anchor>
          </w:drawing>
        </mc:Choice>
        <mc:Fallback>
          <w:pict>
            <v:shape style="position:absolute;margin-left:459.802002pt;margin-top:523.624329pt;width:43.45pt;height:12.05pt;mso-position-horizontal-relative:page;mso-position-vertical-relative:page;z-index:-20523520" type="#_x0000_t202" id="docshape454" filled="false" stroked="false">
              <v:textbox inset="0,0,0,0">
                <w:txbxContent>
                  <w:p>
                    <w:pPr>
                      <w:spacing w:before="13"/>
                      <w:ind w:left="20" w:right="0" w:firstLine="0"/>
                      <w:jc w:val="left"/>
                      <w:rPr>
                        <w:sz w:val="18"/>
                      </w:rPr>
                    </w:pPr>
                    <w:r>
                      <w:rPr>
                        <w:sz w:val="18"/>
                      </w:rPr>
                      <w:t>Page</w:t>
                    </w:r>
                    <w:r>
                      <w:rPr>
                        <w:spacing w:val="-6"/>
                        <w:sz w:val="18"/>
                      </w:rPr>
                      <w:t> </w:t>
                    </w:r>
                    <w:r>
                      <w:rPr>
                        <w:spacing w:val="-5"/>
                        <w:sz w:val="18"/>
                      </w:rPr>
                      <w:fldChar w:fldCharType="begin"/>
                    </w:r>
                    <w:r>
                      <w:rPr>
                        <w:spacing w:val="-5"/>
                        <w:sz w:val="18"/>
                      </w:rPr>
                      <w:instrText> PAGE </w:instrText>
                    </w:r>
                    <w:r>
                      <w:rPr>
                        <w:spacing w:val="-5"/>
                        <w:sz w:val="18"/>
                      </w:rPr>
                      <w:fldChar w:fldCharType="separate"/>
                    </w:r>
                    <w:r>
                      <w:rPr>
                        <w:spacing w:val="-5"/>
                        <w:sz w:val="18"/>
                      </w:rPr>
                      <w:t>119</w:t>
                    </w:r>
                    <w:r>
                      <w:rPr>
                        <w:spacing w:val="-5"/>
                        <w:sz w:val="18"/>
                      </w:rPr>
                      <w:fldChar w:fldCharType="end"/>
                    </w:r>
                  </w:p>
                </w:txbxContent>
              </v:textbox>
              <w10:wrap type="none"/>
            </v:shape>
          </w:pict>
        </mc:Fallback>
      </mc:AlternateContent>
    </w:r>
  </w:p>
</w:ftr>
</file>

<file path=word/footer55.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2793472">
          <wp:simplePos x="0" y="0"/>
          <wp:positionH relativeFrom="page">
            <wp:posOffset>5608320</wp:posOffset>
          </wp:positionH>
          <wp:positionV relativeFrom="page">
            <wp:posOffset>6583680</wp:posOffset>
          </wp:positionV>
          <wp:extent cx="975359" cy="219456"/>
          <wp:effectExtent l="0" t="0" r="0" b="0"/>
          <wp:wrapNone/>
          <wp:docPr id="654" name="Image 654"/>
          <wp:cNvGraphicFramePr>
            <a:graphicFrameLocks/>
          </wp:cNvGraphicFramePr>
          <a:graphic>
            <a:graphicData uri="http://schemas.openxmlformats.org/drawingml/2006/picture">
              <pic:pic>
                <pic:nvPicPr>
                  <pic:cNvPr id="654" name="Image 654"/>
                  <pic:cNvPicPr/>
                </pic:nvPicPr>
                <pic:blipFill>
                  <a:blip r:embed="rId1" cstate="print"/>
                  <a:stretch>
                    <a:fillRect/>
                  </a:stretch>
                </pic:blipFill>
                <pic:spPr>
                  <a:xfrm>
                    <a:off x="0" y="0"/>
                    <a:ext cx="975359" cy="219456"/>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2793984">
              <wp:simplePos x="0" y="0"/>
              <wp:positionH relativeFrom="page">
                <wp:posOffset>5839485</wp:posOffset>
              </wp:positionH>
              <wp:positionV relativeFrom="page">
                <wp:posOffset>6650028</wp:posOffset>
              </wp:positionV>
              <wp:extent cx="551815" cy="153035"/>
              <wp:effectExtent l="0" t="0" r="0" b="0"/>
              <wp:wrapNone/>
              <wp:docPr id="655" name="Textbox 655"/>
              <wp:cNvGraphicFramePr>
                <a:graphicFrameLocks/>
              </wp:cNvGraphicFramePr>
              <a:graphic>
                <a:graphicData uri="http://schemas.microsoft.com/office/word/2010/wordprocessingShape">
                  <wps:wsp>
                    <wps:cNvPr id="655" name="Textbox 655"/>
                    <wps:cNvSpPr txBox="1"/>
                    <wps:spPr>
                      <a:xfrm>
                        <a:off x="0" y="0"/>
                        <a:ext cx="551815" cy="153035"/>
                      </a:xfrm>
                      <a:prstGeom prst="rect">
                        <a:avLst/>
                      </a:prstGeom>
                    </wps:spPr>
                    <wps:txbx>
                      <w:txbxContent>
                        <w:p>
                          <w:pPr>
                            <w:spacing w:before="13"/>
                            <w:ind w:left="20" w:right="0" w:firstLine="0"/>
                            <w:jc w:val="left"/>
                            <w:rPr>
                              <w:sz w:val="18"/>
                            </w:rPr>
                          </w:pPr>
                          <w:r>
                            <w:rPr>
                              <w:sz w:val="18"/>
                            </w:rPr>
                            <w:t>Page</w:t>
                          </w:r>
                          <w:r>
                            <w:rPr>
                              <w:spacing w:val="-6"/>
                              <w:sz w:val="18"/>
                            </w:rPr>
                            <w:t> </w:t>
                          </w:r>
                          <w:r>
                            <w:rPr>
                              <w:spacing w:val="-5"/>
                              <w:sz w:val="18"/>
                            </w:rPr>
                            <w:fldChar w:fldCharType="begin"/>
                          </w:r>
                          <w:r>
                            <w:rPr>
                              <w:spacing w:val="-5"/>
                              <w:sz w:val="18"/>
                            </w:rPr>
                            <w:instrText> PAGE </w:instrText>
                          </w:r>
                          <w:r>
                            <w:rPr>
                              <w:spacing w:val="-5"/>
                              <w:sz w:val="18"/>
                            </w:rPr>
                            <w:fldChar w:fldCharType="separate"/>
                          </w:r>
                          <w:r>
                            <w:rPr>
                              <w:spacing w:val="-5"/>
                              <w:sz w:val="18"/>
                            </w:rPr>
                            <w:t>122</w:t>
                          </w:r>
                          <w:r>
                            <w:rPr>
                              <w:spacing w:val="-5"/>
                              <w:sz w:val="18"/>
                            </w:rPr>
                            <w:fldChar w:fldCharType="end"/>
                          </w:r>
                        </w:p>
                      </w:txbxContent>
                    </wps:txbx>
                    <wps:bodyPr wrap="square" lIns="0" tIns="0" rIns="0" bIns="0" rtlCol="0">
                      <a:noAutofit/>
                    </wps:bodyPr>
                  </wps:wsp>
                </a:graphicData>
              </a:graphic>
            </wp:anchor>
          </w:drawing>
        </mc:Choice>
        <mc:Fallback>
          <w:pict>
            <v:shape style="position:absolute;margin-left:459.802002pt;margin-top:523.624329pt;width:43.45pt;height:12.05pt;mso-position-horizontal-relative:page;mso-position-vertical-relative:page;z-index:-20522496" type="#_x0000_t202" id="docshape463" filled="false" stroked="false">
              <v:textbox inset="0,0,0,0">
                <w:txbxContent>
                  <w:p>
                    <w:pPr>
                      <w:spacing w:before="13"/>
                      <w:ind w:left="20" w:right="0" w:firstLine="0"/>
                      <w:jc w:val="left"/>
                      <w:rPr>
                        <w:sz w:val="18"/>
                      </w:rPr>
                    </w:pPr>
                    <w:r>
                      <w:rPr>
                        <w:sz w:val="18"/>
                      </w:rPr>
                      <w:t>Page</w:t>
                    </w:r>
                    <w:r>
                      <w:rPr>
                        <w:spacing w:val="-6"/>
                        <w:sz w:val="18"/>
                      </w:rPr>
                      <w:t> </w:t>
                    </w:r>
                    <w:r>
                      <w:rPr>
                        <w:spacing w:val="-5"/>
                        <w:sz w:val="18"/>
                      </w:rPr>
                      <w:fldChar w:fldCharType="begin"/>
                    </w:r>
                    <w:r>
                      <w:rPr>
                        <w:spacing w:val="-5"/>
                        <w:sz w:val="18"/>
                      </w:rPr>
                      <w:instrText> PAGE </w:instrText>
                    </w:r>
                    <w:r>
                      <w:rPr>
                        <w:spacing w:val="-5"/>
                        <w:sz w:val="18"/>
                      </w:rPr>
                      <w:fldChar w:fldCharType="separate"/>
                    </w:r>
                    <w:r>
                      <w:rPr>
                        <w:spacing w:val="-5"/>
                        <w:sz w:val="18"/>
                      </w:rPr>
                      <w:t>122</w:t>
                    </w:r>
                    <w:r>
                      <w:rPr>
                        <w:spacing w:val="-5"/>
                        <w:sz w:val="18"/>
                      </w:rPr>
                      <w:fldChar w:fldCharType="end"/>
                    </w:r>
                  </w:p>
                </w:txbxContent>
              </v:textbox>
              <w10:wrap type="none"/>
            </v:shape>
          </w:pict>
        </mc:Fallback>
      </mc:AlternateContent>
    </w:r>
  </w:p>
</w:ftr>
</file>

<file path=word/footer56.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57.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2794496">
          <wp:simplePos x="0" y="0"/>
          <wp:positionH relativeFrom="page">
            <wp:posOffset>5608320</wp:posOffset>
          </wp:positionH>
          <wp:positionV relativeFrom="page">
            <wp:posOffset>6583680</wp:posOffset>
          </wp:positionV>
          <wp:extent cx="975359" cy="219456"/>
          <wp:effectExtent l="0" t="0" r="0" b="0"/>
          <wp:wrapNone/>
          <wp:docPr id="661" name="Image 661"/>
          <wp:cNvGraphicFramePr>
            <a:graphicFrameLocks/>
          </wp:cNvGraphicFramePr>
          <a:graphic>
            <a:graphicData uri="http://schemas.openxmlformats.org/drawingml/2006/picture">
              <pic:pic>
                <pic:nvPicPr>
                  <pic:cNvPr id="661" name="Image 661"/>
                  <pic:cNvPicPr/>
                </pic:nvPicPr>
                <pic:blipFill>
                  <a:blip r:embed="rId1" cstate="print"/>
                  <a:stretch>
                    <a:fillRect/>
                  </a:stretch>
                </pic:blipFill>
                <pic:spPr>
                  <a:xfrm>
                    <a:off x="0" y="0"/>
                    <a:ext cx="975359" cy="219456"/>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2795008">
              <wp:simplePos x="0" y="0"/>
              <wp:positionH relativeFrom="page">
                <wp:posOffset>5839485</wp:posOffset>
              </wp:positionH>
              <wp:positionV relativeFrom="page">
                <wp:posOffset>6650028</wp:posOffset>
              </wp:positionV>
              <wp:extent cx="551815" cy="153035"/>
              <wp:effectExtent l="0" t="0" r="0" b="0"/>
              <wp:wrapNone/>
              <wp:docPr id="662" name="Textbox 662"/>
              <wp:cNvGraphicFramePr>
                <a:graphicFrameLocks/>
              </wp:cNvGraphicFramePr>
              <a:graphic>
                <a:graphicData uri="http://schemas.microsoft.com/office/word/2010/wordprocessingShape">
                  <wps:wsp>
                    <wps:cNvPr id="662" name="Textbox 662"/>
                    <wps:cNvSpPr txBox="1"/>
                    <wps:spPr>
                      <a:xfrm>
                        <a:off x="0" y="0"/>
                        <a:ext cx="551815" cy="153035"/>
                      </a:xfrm>
                      <a:prstGeom prst="rect">
                        <a:avLst/>
                      </a:prstGeom>
                    </wps:spPr>
                    <wps:txbx>
                      <w:txbxContent>
                        <w:p>
                          <w:pPr>
                            <w:spacing w:before="13"/>
                            <w:ind w:left="20" w:right="0" w:firstLine="0"/>
                            <w:jc w:val="left"/>
                            <w:rPr>
                              <w:sz w:val="18"/>
                            </w:rPr>
                          </w:pPr>
                          <w:r>
                            <w:rPr>
                              <w:sz w:val="18"/>
                            </w:rPr>
                            <w:t>Page</w:t>
                          </w:r>
                          <w:r>
                            <w:rPr>
                              <w:spacing w:val="-6"/>
                              <w:sz w:val="18"/>
                            </w:rPr>
                            <w:t> </w:t>
                          </w:r>
                          <w:r>
                            <w:rPr>
                              <w:spacing w:val="-5"/>
                              <w:sz w:val="18"/>
                            </w:rPr>
                            <w:fldChar w:fldCharType="begin"/>
                          </w:r>
                          <w:r>
                            <w:rPr>
                              <w:spacing w:val="-5"/>
                              <w:sz w:val="18"/>
                            </w:rPr>
                            <w:instrText> PAGE </w:instrText>
                          </w:r>
                          <w:r>
                            <w:rPr>
                              <w:spacing w:val="-5"/>
                              <w:sz w:val="18"/>
                            </w:rPr>
                            <w:fldChar w:fldCharType="separate"/>
                          </w:r>
                          <w:r>
                            <w:rPr>
                              <w:spacing w:val="-5"/>
                              <w:sz w:val="18"/>
                            </w:rPr>
                            <w:t>124</w:t>
                          </w:r>
                          <w:r>
                            <w:rPr>
                              <w:spacing w:val="-5"/>
                              <w:sz w:val="18"/>
                            </w:rPr>
                            <w:fldChar w:fldCharType="end"/>
                          </w:r>
                        </w:p>
                      </w:txbxContent>
                    </wps:txbx>
                    <wps:bodyPr wrap="square" lIns="0" tIns="0" rIns="0" bIns="0" rtlCol="0">
                      <a:noAutofit/>
                    </wps:bodyPr>
                  </wps:wsp>
                </a:graphicData>
              </a:graphic>
            </wp:anchor>
          </w:drawing>
        </mc:Choice>
        <mc:Fallback>
          <w:pict>
            <v:shape style="position:absolute;margin-left:459.802002pt;margin-top:523.624329pt;width:43.45pt;height:12.05pt;mso-position-horizontal-relative:page;mso-position-vertical-relative:page;z-index:-20521472" type="#_x0000_t202" id="docshape468" filled="false" stroked="false">
              <v:textbox inset="0,0,0,0">
                <w:txbxContent>
                  <w:p>
                    <w:pPr>
                      <w:spacing w:before="13"/>
                      <w:ind w:left="20" w:right="0" w:firstLine="0"/>
                      <w:jc w:val="left"/>
                      <w:rPr>
                        <w:sz w:val="18"/>
                      </w:rPr>
                    </w:pPr>
                    <w:r>
                      <w:rPr>
                        <w:sz w:val="18"/>
                      </w:rPr>
                      <w:t>Page</w:t>
                    </w:r>
                    <w:r>
                      <w:rPr>
                        <w:spacing w:val="-6"/>
                        <w:sz w:val="18"/>
                      </w:rPr>
                      <w:t> </w:t>
                    </w:r>
                    <w:r>
                      <w:rPr>
                        <w:spacing w:val="-5"/>
                        <w:sz w:val="18"/>
                      </w:rPr>
                      <w:fldChar w:fldCharType="begin"/>
                    </w:r>
                    <w:r>
                      <w:rPr>
                        <w:spacing w:val="-5"/>
                        <w:sz w:val="18"/>
                      </w:rPr>
                      <w:instrText> PAGE </w:instrText>
                    </w:r>
                    <w:r>
                      <w:rPr>
                        <w:spacing w:val="-5"/>
                        <w:sz w:val="18"/>
                      </w:rPr>
                      <w:fldChar w:fldCharType="separate"/>
                    </w:r>
                    <w:r>
                      <w:rPr>
                        <w:spacing w:val="-5"/>
                        <w:sz w:val="18"/>
                      </w:rPr>
                      <w:t>124</w:t>
                    </w:r>
                    <w:r>
                      <w:rPr>
                        <w:spacing w:val="-5"/>
                        <w:sz w:val="18"/>
                      </w:rPr>
                      <w:fldChar w:fldCharType="end"/>
                    </w:r>
                  </w:p>
                </w:txbxContent>
              </v:textbox>
              <w10:wrap type="none"/>
            </v:shape>
          </w:pict>
        </mc:Fallback>
      </mc:AlternateContent>
    </w:r>
  </w:p>
</w:ftr>
</file>

<file path=word/footer58.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2795520">
          <wp:simplePos x="0" y="0"/>
          <wp:positionH relativeFrom="page">
            <wp:posOffset>5608320</wp:posOffset>
          </wp:positionH>
          <wp:positionV relativeFrom="page">
            <wp:posOffset>6583680</wp:posOffset>
          </wp:positionV>
          <wp:extent cx="975359" cy="219456"/>
          <wp:effectExtent l="0" t="0" r="0" b="0"/>
          <wp:wrapNone/>
          <wp:docPr id="663" name="Image 663"/>
          <wp:cNvGraphicFramePr>
            <a:graphicFrameLocks/>
          </wp:cNvGraphicFramePr>
          <a:graphic>
            <a:graphicData uri="http://schemas.openxmlformats.org/drawingml/2006/picture">
              <pic:pic>
                <pic:nvPicPr>
                  <pic:cNvPr id="663" name="Image 663"/>
                  <pic:cNvPicPr/>
                </pic:nvPicPr>
                <pic:blipFill>
                  <a:blip r:embed="rId1" cstate="print"/>
                  <a:stretch>
                    <a:fillRect/>
                  </a:stretch>
                </pic:blipFill>
                <pic:spPr>
                  <a:xfrm>
                    <a:off x="0" y="0"/>
                    <a:ext cx="975359" cy="219456"/>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2796032">
              <wp:simplePos x="0" y="0"/>
              <wp:positionH relativeFrom="page">
                <wp:posOffset>5839485</wp:posOffset>
              </wp:positionH>
              <wp:positionV relativeFrom="page">
                <wp:posOffset>6650028</wp:posOffset>
              </wp:positionV>
              <wp:extent cx="551815" cy="153035"/>
              <wp:effectExtent l="0" t="0" r="0" b="0"/>
              <wp:wrapNone/>
              <wp:docPr id="664" name="Textbox 664"/>
              <wp:cNvGraphicFramePr>
                <a:graphicFrameLocks/>
              </wp:cNvGraphicFramePr>
              <a:graphic>
                <a:graphicData uri="http://schemas.microsoft.com/office/word/2010/wordprocessingShape">
                  <wps:wsp>
                    <wps:cNvPr id="664" name="Textbox 664"/>
                    <wps:cNvSpPr txBox="1"/>
                    <wps:spPr>
                      <a:xfrm>
                        <a:off x="0" y="0"/>
                        <a:ext cx="551815" cy="153035"/>
                      </a:xfrm>
                      <a:prstGeom prst="rect">
                        <a:avLst/>
                      </a:prstGeom>
                    </wps:spPr>
                    <wps:txbx>
                      <w:txbxContent>
                        <w:p>
                          <w:pPr>
                            <w:spacing w:before="13"/>
                            <w:ind w:left="20" w:right="0" w:firstLine="0"/>
                            <w:jc w:val="left"/>
                            <w:rPr>
                              <w:sz w:val="18"/>
                            </w:rPr>
                          </w:pPr>
                          <w:r>
                            <w:rPr>
                              <w:sz w:val="18"/>
                            </w:rPr>
                            <w:t>Page</w:t>
                          </w:r>
                          <w:r>
                            <w:rPr>
                              <w:spacing w:val="-6"/>
                              <w:sz w:val="18"/>
                            </w:rPr>
                            <w:t> </w:t>
                          </w:r>
                          <w:r>
                            <w:rPr>
                              <w:spacing w:val="-5"/>
                              <w:sz w:val="18"/>
                            </w:rPr>
                            <w:fldChar w:fldCharType="begin"/>
                          </w:r>
                          <w:r>
                            <w:rPr>
                              <w:spacing w:val="-5"/>
                              <w:sz w:val="18"/>
                            </w:rPr>
                            <w:instrText> PAGE </w:instrText>
                          </w:r>
                          <w:r>
                            <w:rPr>
                              <w:spacing w:val="-5"/>
                              <w:sz w:val="18"/>
                            </w:rPr>
                            <w:fldChar w:fldCharType="separate"/>
                          </w:r>
                          <w:r>
                            <w:rPr>
                              <w:spacing w:val="-5"/>
                              <w:sz w:val="18"/>
                            </w:rPr>
                            <w:t>125</w:t>
                          </w:r>
                          <w:r>
                            <w:rPr>
                              <w:spacing w:val="-5"/>
                              <w:sz w:val="18"/>
                            </w:rPr>
                            <w:fldChar w:fldCharType="end"/>
                          </w:r>
                        </w:p>
                      </w:txbxContent>
                    </wps:txbx>
                    <wps:bodyPr wrap="square" lIns="0" tIns="0" rIns="0" bIns="0" rtlCol="0">
                      <a:noAutofit/>
                    </wps:bodyPr>
                  </wps:wsp>
                </a:graphicData>
              </a:graphic>
            </wp:anchor>
          </w:drawing>
        </mc:Choice>
        <mc:Fallback>
          <w:pict>
            <v:shape style="position:absolute;margin-left:459.802002pt;margin-top:523.624329pt;width:43.45pt;height:12.05pt;mso-position-horizontal-relative:page;mso-position-vertical-relative:page;z-index:-20520448" type="#_x0000_t202" id="docshape469" filled="false" stroked="false">
              <v:textbox inset="0,0,0,0">
                <w:txbxContent>
                  <w:p>
                    <w:pPr>
                      <w:spacing w:before="13"/>
                      <w:ind w:left="20" w:right="0" w:firstLine="0"/>
                      <w:jc w:val="left"/>
                      <w:rPr>
                        <w:sz w:val="18"/>
                      </w:rPr>
                    </w:pPr>
                    <w:r>
                      <w:rPr>
                        <w:sz w:val="18"/>
                      </w:rPr>
                      <w:t>Page</w:t>
                    </w:r>
                    <w:r>
                      <w:rPr>
                        <w:spacing w:val="-6"/>
                        <w:sz w:val="18"/>
                      </w:rPr>
                      <w:t> </w:t>
                    </w:r>
                    <w:r>
                      <w:rPr>
                        <w:spacing w:val="-5"/>
                        <w:sz w:val="18"/>
                      </w:rPr>
                      <w:fldChar w:fldCharType="begin"/>
                    </w:r>
                    <w:r>
                      <w:rPr>
                        <w:spacing w:val="-5"/>
                        <w:sz w:val="18"/>
                      </w:rPr>
                      <w:instrText> PAGE </w:instrText>
                    </w:r>
                    <w:r>
                      <w:rPr>
                        <w:spacing w:val="-5"/>
                        <w:sz w:val="18"/>
                      </w:rPr>
                      <w:fldChar w:fldCharType="separate"/>
                    </w:r>
                    <w:r>
                      <w:rPr>
                        <w:spacing w:val="-5"/>
                        <w:sz w:val="18"/>
                      </w:rPr>
                      <w:t>125</w:t>
                    </w:r>
                    <w:r>
                      <w:rPr>
                        <w:spacing w:val="-5"/>
                        <w:sz w:val="18"/>
                      </w:rPr>
                      <w:fldChar w:fldCharType="end"/>
                    </w:r>
                  </w:p>
                </w:txbxContent>
              </v:textbox>
              <w10:wrap type="none"/>
            </v:shape>
          </w:pict>
        </mc:Fallback>
      </mc:AlternateContent>
    </w:r>
  </w:p>
</w:ftr>
</file>

<file path=word/footer59.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2796544">
          <wp:simplePos x="0" y="0"/>
          <wp:positionH relativeFrom="page">
            <wp:posOffset>5608320</wp:posOffset>
          </wp:positionH>
          <wp:positionV relativeFrom="page">
            <wp:posOffset>6583680</wp:posOffset>
          </wp:positionV>
          <wp:extent cx="975359" cy="219456"/>
          <wp:effectExtent l="0" t="0" r="0" b="0"/>
          <wp:wrapNone/>
          <wp:docPr id="840" name="Image 840"/>
          <wp:cNvGraphicFramePr>
            <a:graphicFrameLocks/>
          </wp:cNvGraphicFramePr>
          <a:graphic>
            <a:graphicData uri="http://schemas.openxmlformats.org/drawingml/2006/picture">
              <pic:pic>
                <pic:nvPicPr>
                  <pic:cNvPr id="840" name="Image 840"/>
                  <pic:cNvPicPr/>
                </pic:nvPicPr>
                <pic:blipFill>
                  <a:blip r:embed="rId1" cstate="print"/>
                  <a:stretch>
                    <a:fillRect/>
                  </a:stretch>
                </pic:blipFill>
                <pic:spPr>
                  <a:xfrm>
                    <a:off x="0" y="0"/>
                    <a:ext cx="975359" cy="219456"/>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2797056">
              <wp:simplePos x="0" y="0"/>
              <wp:positionH relativeFrom="page">
                <wp:posOffset>754176</wp:posOffset>
              </wp:positionH>
              <wp:positionV relativeFrom="page">
                <wp:posOffset>6270237</wp:posOffset>
              </wp:positionV>
              <wp:extent cx="932180" cy="167005"/>
              <wp:effectExtent l="0" t="0" r="0" b="0"/>
              <wp:wrapNone/>
              <wp:docPr id="841" name="Textbox 841"/>
              <wp:cNvGraphicFramePr>
                <a:graphicFrameLocks/>
              </wp:cNvGraphicFramePr>
              <a:graphic>
                <a:graphicData uri="http://schemas.microsoft.com/office/word/2010/wordprocessingShape">
                  <wps:wsp>
                    <wps:cNvPr id="841" name="Textbox 841"/>
                    <wps:cNvSpPr txBox="1"/>
                    <wps:spPr>
                      <a:xfrm>
                        <a:off x="0" y="0"/>
                        <a:ext cx="932180" cy="167005"/>
                      </a:xfrm>
                      <a:prstGeom prst="rect">
                        <a:avLst/>
                      </a:prstGeom>
                    </wps:spPr>
                    <wps:txbx>
                      <w:txbxContent>
                        <w:p>
                          <w:pPr>
                            <w:spacing w:before="12"/>
                            <w:ind w:left="20" w:right="0" w:firstLine="0"/>
                            <w:jc w:val="left"/>
                            <w:rPr>
                              <w:sz w:val="20"/>
                            </w:rPr>
                          </w:pPr>
                          <w:r>
                            <w:rPr>
                              <w:sz w:val="20"/>
                            </w:rPr>
                            <w:t>©</w:t>
                          </w:r>
                          <w:r>
                            <w:rPr>
                              <w:spacing w:val="-6"/>
                              <w:sz w:val="20"/>
                            </w:rPr>
                            <w:t> </w:t>
                          </w:r>
                          <w:r>
                            <w:rPr>
                              <w:sz w:val="20"/>
                            </w:rPr>
                            <w:t>2025</w:t>
                          </w:r>
                          <w:r>
                            <w:rPr>
                              <w:spacing w:val="-6"/>
                              <w:sz w:val="20"/>
                            </w:rPr>
                            <w:t> </w:t>
                          </w:r>
                          <w:r>
                            <w:rPr>
                              <w:sz w:val="20"/>
                            </w:rPr>
                            <w:t>CGI</w:t>
                          </w:r>
                          <w:r>
                            <w:rPr>
                              <w:spacing w:val="-7"/>
                              <w:sz w:val="20"/>
                            </w:rPr>
                            <w:t> </w:t>
                          </w:r>
                          <w:r>
                            <w:rPr>
                              <w:spacing w:val="-4"/>
                              <w:sz w:val="20"/>
                            </w:rPr>
                            <w:t>Inc.</w:t>
                          </w:r>
                        </w:p>
                      </w:txbxContent>
                    </wps:txbx>
                    <wps:bodyPr wrap="square" lIns="0" tIns="0" rIns="0" bIns="0" rtlCol="0">
                      <a:noAutofit/>
                    </wps:bodyPr>
                  </wps:wsp>
                </a:graphicData>
              </a:graphic>
            </wp:anchor>
          </w:drawing>
        </mc:Choice>
        <mc:Fallback>
          <w:pict>
            <v:shape style="position:absolute;margin-left:59.383999pt;margin-top:493.719482pt;width:73.4pt;height:13.15pt;mso-position-horizontal-relative:page;mso-position-vertical-relative:page;z-index:-20519424" type="#_x0000_t202" id="docshape636" filled="false" stroked="false">
              <v:textbox inset="0,0,0,0">
                <w:txbxContent>
                  <w:p>
                    <w:pPr>
                      <w:spacing w:before="12"/>
                      <w:ind w:left="20" w:right="0" w:firstLine="0"/>
                      <w:jc w:val="left"/>
                      <w:rPr>
                        <w:sz w:val="20"/>
                      </w:rPr>
                    </w:pPr>
                    <w:r>
                      <w:rPr>
                        <w:sz w:val="20"/>
                      </w:rPr>
                      <w:t>©</w:t>
                    </w:r>
                    <w:r>
                      <w:rPr>
                        <w:spacing w:val="-6"/>
                        <w:sz w:val="20"/>
                      </w:rPr>
                      <w:t> </w:t>
                    </w:r>
                    <w:r>
                      <w:rPr>
                        <w:sz w:val="20"/>
                      </w:rPr>
                      <w:t>2025</w:t>
                    </w:r>
                    <w:r>
                      <w:rPr>
                        <w:spacing w:val="-6"/>
                        <w:sz w:val="20"/>
                      </w:rPr>
                      <w:t> </w:t>
                    </w:r>
                    <w:r>
                      <w:rPr>
                        <w:sz w:val="20"/>
                      </w:rPr>
                      <w:t>CGI</w:t>
                    </w:r>
                    <w:r>
                      <w:rPr>
                        <w:spacing w:val="-7"/>
                        <w:sz w:val="20"/>
                      </w:rPr>
                      <w:t> </w:t>
                    </w:r>
                    <w:r>
                      <w:rPr>
                        <w:spacing w:val="-4"/>
                        <w:sz w:val="20"/>
                      </w:rPr>
                      <w:t>Inc.</w:t>
                    </w:r>
                  </w:p>
                </w:txbxContent>
              </v:textbox>
              <w10:wrap type="none"/>
            </v:shape>
          </w:pict>
        </mc:Fallback>
      </mc:AlternateContent>
    </w:r>
    <w:r>
      <w:rPr>
        <w:sz w:val="20"/>
      </w:rPr>
      <mc:AlternateContent>
        <mc:Choice Requires="wps">
          <w:drawing>
            <wp:anchor distT="0" distB="0" distL="0" distR="0" allowOverlap="1" layoutInCell="1" locked="0" behindDoc="1" simplePos="0" relativeHeight="482797568">
              <wp:simplePos x="0" y="0"/>
              <wp:positionH relativeFrom="page">
                <wp:posOffset>5839485</wp:posOffset>
              </wp:positionH>
              <wp:positionV relativeFrom="page">
                <wp:posOffset>6650028</wp:posOffset>
              </wp:positionV>
              <wp:extent cx="551815" cy="153035"/>
              <wp:effectExtent l="0" t="0" r="0" b="0"/>
              <wp:wrapNone/>
              <wp:docPr id="842" name="Textbox 842"/>
              <wp:cNvGraphicFramePr>
                <a:graphicFrameLocks/>
              </wp:cNvGraphicFramePr>
              <a:graphic>
                <a:graphicData uri="http://schemas.microsoft.com/office/word/2010/wordprocessingShape">
                  <wps:wsp>
                    <wps:cNvPr id="842" name="Textbox 842"/>
                    <wps:cNvSpPr txBox="1"/>
                    <wps:spPr>
                      <a:xfrm>
                        <a:off x="0" y="0"/>
                        <a:ext cx="551815" cy="153035"/>
                      </a:xfrm>
                      <a:prstGeom prst="rect">
                        <a:avLst/>
                      </a:prstGeom>
                    </wps:spPr>
                    <wps:txbx>
                      <w:txbxContent>
                        <w:p>
                          <w:pPr>
                            <w:spacing w:before="13"/>
                            <w:ind w:left="20" w:right="0" w:firstLine="0"/>
                            <w:jc w:val="left"/>
                            <w:rPr>
                              <w:sz w:val="18"/>
                            </w:rPr>
                          </w:pPr>
                          <w:r>
                            <w:rPr>
                              <w:sz w:val="18"/>
                            </w:rPr>
                            <w:t>Page</w:t>
                          </w:r>
                          <w:r>
                            <w:rPr>
                              <w:spacing w:val="-6"/>
                              <w:sz w:val="18"/>
                            </w:rPr>
                            <w:t> </w:t>
                          </w:r>
                          <w:r>
                            <w:rPr>
                              <w:spacing w:val="-5"/>
                              <w:sz w:val="18"/>
                            </w:rPr>
                            <w:fldChar w:fldCharType="begin"/>
                          </w:r>
                          <w:r>
                            <w:rPr>
                              <w:spacing w:val="-5"/>
                              <w:sz w:val="18"/>
                            </w:rPr>
                            <w:instrText> PAGE </w:instrText>
                          </w:r>
                          <w:r>
                            <w:rPr>
                              <w:spacing w:val="-5"/>
                              <w:sz w:val="18"/>
                            </w:rPr>
                            <w:fldChar w:fldCharType="separate"/>
                          </w:r>
                          <w:r>
                            <w:rPr>
                              <w:spacing w:val="-5"/>
                              <w:sz w:val="18"/>
                            </w:rPr>
                            <w:t>128</w:t>
                          </w:r>
                          <w:r>
                            <w:rPr>
                              <w:spacing w:val="-5"/>
                              <w:sz w:val="18"/>
                            </w:rPr>
                            <w:fldChar w:fldCharType="end"/>
                          </w:r>
                        </w:p>
                      </w:txbxContent>
                    </wps:txbx>
                    <wps:bodyPr wrap="square" lIns="0" tIns="0" rIns="0" bIns="0" rtlCol="0">
                      <a:noAutofit/>
                    </wps:bodyPr>
                  </wps:wsp>
                </a:graphicData>
              </a:graphic>
            </wp:anchor>
          </w:drawing>
        </mc:Choice>
        <mc:Fallback>
          <w:pict>
            <v:shape style="position:absolute;margin-left:459.802002pt;margin-top:523.624329pt;width:43.45pt;height:12.05pt;mso-position-horizontal-relative:page;mso-position-vertical-relative:page;z-index:-20518912" type="#_x0000_t202" id="docshape637" filled="false" stroked="false">
              <v:textbox inset="0,0,0,0">
                <w:txbxContent>
                  <w:p>
                    <w:pPr>
                      <w:spacing w:before="13"/>
                      <w:ind w:left="20" w:right="0" w:firstLine="0"/>
                      <w:jc w:val="left"/>
                      <w:rPr>
                        <w:sz w:val="18"/>
                      </w:rPr>
                    </w:pPr>
                    <w:r>
                      <w:rPr>
                        <w:sz w:val="18"/>
                      </w:rPr>
                      <w:t>Page</w:t>
                    </w:r>
                    <w:r>
                      <w:rPr>
                        <w:spacing w:val="-6"/>
                        <w:sz w:val="18"/>
                      </w:rPr>
                      <w:t> </w:t>
                    </w:r>
                    <w:r>
                      <w:rPr>
                        <w:spacing w:val="-5"/>
                        <w:sz w:val="18"/>
                      </w:rPr>
                      <w:fldChar w:fldCharType="begin"/>
                    </w:r>
                    <w:r>
                      <w:rPr>
                        <w:spacing w:val="-5"/>
                        <w:sz w:val="18"/>
                      </w:rPr>
                      <w:instrText> PAGE </w:instrText>
                    </w:r>
                    <w:r>
                      <w:rPr>
                        <w:spacing w:val="-5"/>
                        <w:sz w:val="18"/>
                      </w:rPr>
                      <w:fldChar w:fldCharType="separate"/>
                    </w:r>
                    <w:r>
                      <w:rPr>
                        <w:spacing w:val="-5"/>
                        <w:sz w:val="18"/>
                      </w:rPr>
                      <w:t>128</w:t>
                    </w:r>
                    <w:r>
                      <w:rPr>
                        <w:spacing w:val="-5"/>
                        <w:sz w:val="18"/>
                      </w:rPr>
                      <w:fldChar w:fldCharType="end"/>
                    </w:r>
                  </w:p>
                </w:txbxContent>
              </v:textbox>
              <w10:wrap type="none"/>
            </v:shape>
          </w:pict>
        </mc:Fallback>
      </mc:AlternateContent>
    </w:r>
  </w:p>
</w:ftr>
</file>

<file path=word/footer6.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2755584">
          <wp:simplePos x="0" y="0"/>
          <wp:positionH relativeFrom="page">
            <wp:posOffset>3477450</wp:posOffset>
          </wp:positionH>
          <wp:positionV relativeFrom="page">
            <wp:posOffset>10471778</wp:posOffset>
          </wp:positionV>
          <wp:extent cx="604774" cy="136074"/>
          <wp:effectExtent l="0" t="0" r="0" b="0"/>
          <wp:wrapNone/>
          <wp:docPr id="91" name="Image 91"/>
          <wp:cNvGraphicFramePr>
            <a:graphicFrameLocks/>
          </wp:cNvGraphicFramePr>
          <a:graphic>
            <a:graphicData uri="http://schemas.openxmlformats.org/drawingml/2006/picture">
              <pic:pic>
                <pic:nvPicPr>
                  <pic:cNvPr id="91" name="Image 91"/>
                  <pic:cNvPicPr/>
                </pic:nvPicPr>
                <pic:blipFill>
                  <a:blip r:embed="rId1" cstate="print"/>
                  <a:stretch>
                    <a:fillRect/>
                  </a:stretch>
                </pic:blipFill>
                <pic:spPr>
                  <a:xfrm>
                    <a:off x="0" y="0"/>
                    <a:ext cx="604774" cy="136074"/>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2756096">
              <wp:simplePos x="0" y="0"/>
              <wp:positionH relativeFrom="page">
                <wp:posOffset>3616350</wp:posOffset>
              </wp:positionH>
              <wp:positionV relativeFrom="page">
                <wp:posOffset>10483713</wp:posOffset>
              </wp:positionV>
              <wp:extent cx="365760" cy="116205"/>
              <wp:effectExtent l="0" t="0" r="0" b="0"/>
              <wp:wrapNone/>
              <wp:docPr id="92" name="Textbox 92"/>
              <wp:cNvGraphicFramePr>
                <a:graphicFrameLocks/>
              </wp:cNvGraphicFramePr>
              <a:graphic>
                <a:graphicData uri="http://schemas.microsoft.com/office/word/2010/wordprocessingShape">
                  <wps:wsp>
                    <wps:cNvPr id="92" name="Textbox 92"/>
                    <wps:cNvSpPr txBox="1"/>
                    <wps:spPr>
                      <a:xfrm>
                        <a:off x="0" y="0"/>
                        <a:ext cx="365760" cy="116205"/>
                      </a:xfrm>
                      <a:prstGeom prst="rect">
                        <a:avLst/>
                      </a:prstGeom>
                    </wps:spPr>
                    <wps:txbx>
                      <w:txbxContent>
                        <w:p>
                          <w:pPr>
                            <w:spacing w:before="23"/>
                            <w:ind w:left="20" w:right="0" w:firstLine="0"/>
                            <w:jc w:val="left"/>
                            <w:rPr>
                              <w:sz w:val="12"/>
                            </w:rPr>
                          </w:pPr>
                          <w:r>
                            <w:rPr>
                              <w:w w:val="105"/>
                              <w:sz w:val="12"/>
                            </w:rPr>
                            <w:t>Page</w:t>
                          </w:r>
                          <w:r>
                            <w:rPr>
                              <w:spacing w:val="3"/>
                              <w:w w:val="105"/>
                              <w:sz w:val="12"/>
                            </w:rPr>
                            <w:t> </w:t>
                          </w:r>
                          <w:r>
                            <w:rPr>
                              <w:spacing w:val="-5"/>
                              <w:w w:val="105"/>
                              <w:sz w:val="12"/>
                            </w:rPr>
                            <w:fldChar w:fldCharType="begin"/>
                          </w:r>
                          <w:r>
                            <w:rPr>
                              <w:spacing w:val="-5"/>
                              <w:w w:val="105"/>
                              <w:sz w:val="12"/>
                            </w:rPr>
                            <w:instrText> PAGE </w:instrText>
                          </w:r>
                          <w:r>
                            <w:rPr>
                              <w:spacing w:val="-5"/>
                              <w:w w:val="105"/>
                              <w:sz w:val="12"/>
                            </w:rPr>
                            <w:fldChar w:fldCharType="separate"/>
                          </w:r>
                          <w:r>
                            <w:rPr>
                              <w:spacing w:val="-5"/>
                              <w:w w:val="105"/>
                              <w:sz w:val="12"/>
                            </w:rPr>
                            <w:t>22</w:t>
                          </w:r>
                          <w:r>
                            <w:rPr>
                              <w:spacing w:val="-5"/>
                              <w:w w:val="105"/>
                              <w:sz w:val="12"/>
                            </w:rPr>
                            <w:fldChar w:fldCharType="end"/>
                          </w:r>
                        </w:p>
                      </w:txbxContent>
                    </wps:txbx>
                    <wps:bodyPr wrap="square" lIns="0" tIns="0" rIns="0" bIns="0" rtlCol="0">
                      <a:noAutofit/>
                    </wps:bodyPr>
                  </wps:wsp>
                </a:graphicData>
              </a:graphic>
            </wp:anchor>
          </w:drawing>
        </mc:Choice>
        <mc:Fallback>
          <w:pict>
            <v:shape style="position:absolute;margin-left:284.752014pt;margin-top:825.489258pt;width:28.8pt;height:9.15pt;mso-position-horizontal-relative:page;mso-position-vertical-relative:page;z-index:-20560384" type="#_x0000_t202" id="docshape53" filled="false" stroked="false">
              <v:textbox inset="0,0,0,0">
                <w:txbxContent>
                  <w:p>
                    <w:pPr>
                      <w:spacing w:before="23"/>
                      <w:ind w:left="20" w:right="0" w:firstLine="0"/>
                      <w:jc w:val="left"/>
                      <w:rPr>
                        <w:sz w:val="12"/>
                      </w:rPr>
                    </w:pPr>
                    <w:r>
                      <w:rPr>
                        <w:w w:val="105"/>
                        <w:sz w:val="12"/>
                      </w:rPr>
                      <w:t>Page</w:t>
                    </w:r>
                    <w:r>
                      <w:rPr>
                        <w:spacing w:val="3"/>
                        <w:w w:val="105"/>
                        <w:sz w:val="12"/>
                      </w:rPr>
                      <w:t> </w:t>
                    </w:r>
                    <w:r>
                      <w:rPr>
                        <w:spacing w:val="-5"/>
                        <w:w w:val="105"/>
                        <w:sz w:val="12"/>
                      </w:rPr>
                      <w:fldChar w:fldCharType="begin"/>
                    </w:r>
                    <w:r>
                      <w:rPr>
                        <w:spacing w:val="-5"/>
                        <w:w w:val="105"/>
                        <w:sz w:val="12"/>
                      </w:rPr>
                      <w:instrText> PAGE </w:instrText>
                    </w:r>
                    <w:r>
                      <w:rPr>
                        <w:spacing w:val="-5"/>
                        <w:w w:val="105"/>
                        <w:sz w:val="12"/>
                      </w:rPr>
                      <w:fldChar w:fldCharType="separate"/>
                    </w:r>
                    <w:r>
                      <w:rPr>
                        <w:spacing w:val="-5"/>
                        <w:w w:val="105"/>
                        <w:sz w:val="12"/>
                      </w:rPr>
                      <w:t>22</w:t>
                    </w:r>
                    <w:r>
                      <w:rPr>
                        <w:spacing w:val="-5"/>
                        <w:w w:val="105"/>
                        <w:sz w:val="12"/>
                      </w:rPr>
                      <w:fldChar w:fldCharType="end"/>
                    </w:r>
                  </w:p>
                </w:txbxContent>
              </v:textbox>
              <w10:wrap type="none"/>
            </v:shape>
          </w:pict>
        </mc:Fallback>
      </mc:AlternateContent>
    </w:r>
  </w:p>
</w:ftr>
</file>

<file path=word/footer60.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2798080">
          <wp:simplePos x="0" y="0"/>
          <wp:positionH relativeFrom="page">
            <wp:posOffset>5608320</wp:posOffset>
          </wp:positionH>
          <wp:positionV relativeFrom="page">
            <wp:posOffset>6583680</wp:posOffset>
          </wp:positionV>
          <wp:extent cx="975359" cy="219456"/>
          <wp:effectExtent l="0" t="0" r="0" b="0"/>
          <wp:wrapNone/>
          <wp:docPr id="843" name="Image 843"/>
          <wp:cNvGraphicFramePr>
            <a:graphicFrameLocks/>
          </wp:cNvGraphicFramePr>
          <a:graphic>
            <a:graphicData uri="http://schemas.openxmlformats.org/drawingml/2006/picture">
              <pic:pic>
                <pic:nvPicPr>
                  <pic:cNvPr id="843" name="Image 843"/>
                  <pic:cNvPicPr/>
                </pic:nvPicPr>
                <pic:blipFill>
                  <a:blip r:embed="rId1" cstate="print"/>
                  <a:stretch>
                    <a:fillRect/>
                  </a:stretch>
                </pic:blipFill>
                <pic:spPr>
                  <a:xfrm>
                    <a:off x="0" y="0"/>
                    <a:ext cx="975359" cy="219456"/>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2798592">
              <wp:simplePos x="0" y="0"/>
              <wp:positionH relativeFrom="page">
                <wp:posOffset>754176</wp:posOffset>
              </wp:positionH>
              <wp:positionV relativeFrom="page">
                <wp:posOffset>6270237</wp:posOffset>
              </wp:positionV>
              <wp:extent cx="932180" cy="167005"/>
              <wp:effectExtent l="0" t="0" r="0" b="0"/>
              <wp:wrapNone/>
              <wp:docPr id="844" name="Textbox 844"/>
              <wp:cNvGraphicFramePr>
                <a:graphicFrameLocks/>
              </wp:cNvGraphicFramePr>
              <a:graphic>
                <a:graphicData uri="http://schemas.microsoft.com/office/word/2010/wordprocessingShape">
                  <wps:wsp>
                    <wps:cNvPr id="844" name="Textbox 844"/>
                    <wps:cNvSpPr txBox="1"/>
                    <wps:spPr>
                      <a:xfrm>
                        <a:off x="0" y="0"/>
                        <a:ext cx="932180" cy="167005"/>
                      </a:xfrm>
                      <a:prstGeom prst="rect">
                        <a:avLst/>
                      </a:prstGeom>
                    </wps:spPr>
                    <wps:txbx>
                      <w:txbxContent>
                        <w:p>
                          <w:pPr>
                            <w:spacing w:before="12"/>
                            <w:ind w:left="20" w:right="0" w:firstLine="0"/>
                            <w:jc w:val="left"/>
                            <w:rPr>
                              <w:sz w:val="20"/>
                            </w:rPr>
                          </w:pPr>
                          <w:r>
                            <w:rPr>
                              <w:sz w:val="20"/>
                            </w:rPr>
                            <w:t>©</w:t>
                          </w:r>
                          <w:r>
                            <w:rPr>
                              <w:spacing w:val="-6"/>
                              <w:sz w:val="20"/>
                            </w:rPr>
                            <w:t> </w:t>
                          </w:r>
                          <w:r>
                            <w:rPr>
                              <w:sz w:val="20"/>
                            </w:rPr>
                            <w:t>2025</w:t>
                          </w:r>
                          <w:r>
                            <w:rPr>
                              <w:spacing w:val="-6"/>
                              <w:sz w:val="20"/>
                            </w:rPr>
                            <w:t> </w:t>
                          </w:r>
                          <w:r>
                            <w:rPr>
                              <w:sz w:val="20"/>
                            </w:rPr>
                            <w:t>CGI</w:t>
                          </w:r>
                          <w:r>
                            <w:rPr>
                              <w:spacing w:val="-7"/>
                              <w:sz w:val="20"/>
                            </w:rPr>
                            <w:t> </w:t>
                          </w:r>
                          <w:r>
                            <w:rPr>
                              <w:spacing w:val="-4"/>
                              <w:sz w:val="20"/>
                            </w:rPr>
                            <w:t>Inc.</w:t>
                          </w:r>
                        </w:p>
                      </w:txbxContent>
                    </wps:txbx>
                    <wps:bodyPr wrap="square" lIns="0" tIns="0" rIns="0" bIns="0" rtlCol="0">
                      <a:noAutofit/>
                    </wps:bodyPr>
                  </wps:wsp>
                </a:graphicData>
              </a:graphic>
            </wp:anchor>
          </w:drawing>
        </mc:Choice>
        <mc:Fallback>
          <w:pict>
            <v:shape style="position:absolute;margin-left:59.383999pt;margin-top:493.719482pt;width:73.4pt;height:13.15pt;mso-position-horizontal-relative:page;mso-position-vertical-relative:page;z-index:-20517888" type="#_x0000_t202" id="docshape638" filled="false" stroked="false">
              <v:textbox inset="0,0,0,0">
                <w:txbxContent>
                  <w:p>
                    <w:pPr>
                      <w:spacing w:before="12"/>
                      <w:ind w:left="20" w:right="0" w:firstLine="0"/>
                      <w:jc w:val="left"/>
                      <w:rPr>
                        <w:sz w:val="20"/>
                      </w:rPr>
                    </w:pPr>
                    <w:r>
                      <w:rPr>
                        <w:sz w:val="20"/>
                      </w:rPr>
                      <w:t>©</w:t>
                    </w:r>
                    <w:r>
                      <w:rPr>
                        <w:spacing w:val="-6"/>
                        <w:sz w:val="20"/>
                      </w:rPr>
                      <w:t> </w:t>
                    </w:r>
                    <w:r>
                      <w:rPr>
                        <w:sz w:val="20"/>
                      </w:rPr>
                      <w:t>2025</w:t>
                    </w:r>
                    <w:r>
                      <w:rPr>
                        <w:spacing w:val="-6"/>
                        <w:sz w:val="20"/>
                      </w:rPr>
                      <w:t> </w:t>
                    </w:r>
                    <w:r>
                      <w:rPr>
                        <w:sz w:val="20"/>
                      </w:rPr>
                      <w:t>CGI</w:t>
                    </w:r>
                    <w:r>
                      <w:rPr>
                        <w:spacing w:val="-7"/>
                        <w:sz w:val="20"/>
                      </w:rPr>
                      <w:t> </w:t>
                    </w:r>
                    <w:r>
                      <w:rPr>
                        <w:spacing w:val="-4"/>
                        <w:sz w:val="20"/>
                      </w:rPr>
                      <w:t>Inc.</w:t>
                    </w:r>
                  </w:p>
                </w:txbxContent>
              </v:textbox>
              <w10:wrap type="none"/>
            </v:shape>
          </w:pict>
        </mc:Fallback>
      </mc:AlternateContent>
    </w:r>
    <w:r>
      <w:rPr>
        <w:sz w:val="20"/>
      </w:rPr>
      <mc:AlternateContent>
        <mc:Choice Requires="wps">
          <w:drawing>
            <wp:anchor distT="0" distB="0" distL="0" distR="0" allowOverlap="1" layoutInCell="1" locked="0" behindDoc="1" simplePos="0" relativeHeight="482799104">
              <wp:simplePos x="0" y="0"/>
              <wp:positionH relativeFrom="page">
                <wp:posOffset>5839485</wp:posOffset>
              </wp:positionH>
              <wp:positionV relativeFrom="page">
                <wp:posOffset>6650028</wp:posOffset>
              </wp:positionV>
              <wp:extent cx="513715" cy="153035"/>
              <wp:effectExtent l="0" t="0" r="0" b="0"/>
              <wp:wrapNone/>
              <wp:docPr id="845" name="Textbox 845"/>
              <wp:cNvGraphicFramePr>
                <a:graphicFrameLocks/>
              </wp:cNvGraphicFramePr>
              <a:graphic>
                <a:graphicData uri="http://schemas.microsoft.com/office/word/2010/wordprocessingShape">
                  <wps:wsp>
                    <wps:cNvPr id="845" name="Textbox 845"/>
                    <wps:cNvSpPr txBox="1"/>
                    <wps:spPr>
                      <a:xfrm>
                        <a:off x="0" y="0"/>
                        <a:ext cx="513715" cy="153035"/>
                      </a:xfrm>
                      <a:prstGeom prst="rect">
                        <a:avLst/>
                      </a:prstGeom>
                    </wps:spPr>
                    <wps:txbx>
                      <w:txbxContent>
                        <w:p>
                          <w:pPr>
                            <w:spacing w:before="13"/>
                            <w:ind w:left="20" w:right="0" w:firstLine="0"/>
                            <w:jc w:val="left"/>
                            <w:rPr>
                              <w:sz w:val="18"/>
                            </w:rPr>
                          </w:pPr>
                          <w:r>
                            <w:rPr>
                              <w:sz w:val="18"/>
                            </w:rPr>
                            <w:t>Page</w:t>
                          </w:r>
                          <w:r>
                            <w:rPr>
                              <w:spacing w:val="-6"/>
                              <w:sz w:val="18"/>
                            </w:rPr>
                            <w:t> </w:t>
                          </w:r>
                          <w:r>
                            <w:rPr>
                              <w:spacing w:val="-5"/>
                              <w:sz w:val="18"/>
                            </w:rPr>
                            <w:t>129</w:t>
                          </w:r>
                        </w:p>
                      </w:txbxContent>
                    </wps:txbx>
                    <wps:bodyPr wrap="square" lIns="0" tIns="0" rIns="0" bIns="0" rtlCol="0">
                      <a:noAutofit/>
                    </wps:bodyPr>
                  </wps:wsp>
                </a:graphicData>
              </a:graphic>
            </wp:anchor>
          </w:drawing>
        </mc:Choice>
        <mc:Fallback>
          <w:pict>
            <v:shape style="position:absolute;margin-left:459.802002pt;margin-top:523.624329pt;width:40.450pt;height:12.05pt;mso-position-horizontal-relative:page;mso-position-vertical-relative:page;z-index:-20517376" type="#_x0000_t202" id="docshape639" filled="false" stroked="false">
              <v:textbox inset="0,0,0,0">
                <w:txbxContent>
                  <w:p>
                    <w:pPr>
                      <w:spacing w:before="13"/>
                      <w:ind w:left="20" w:right="0" w:firstLine="0"/>
                      <w:jc w:val="left"/>
                      <w:rPr>
                        <w:sz w:val="18"/>
                      </w:rPr>
                    </w:pPr>
                    <w:r>
                      <w:rPr>
                        <w:sz w:val="18"/>
                      </w:rPr>
                      <w:t>Page</w:t>
                    </w:r>
                    <w:r>
                      <w:rPr>
                        <w:spacing w:val="-6"/>
                        <w:sz w:val="18"/>
                      </w:rPr>
                      <w:t> </w:t>
                    </w:r>
                    <w:r>
                      <w:rPr>
                        <w:spacing w:val="-5"/>
                        <w:sz w:val="18"/>
                      </w:rPr>
                      <w:t>129</w:t>
                    </w:r>
                  </w:p>
                </w:txbxContent>
              </v:textbox>
              <w10:wrap type="none"/>
            </v:shape>
          </w:pict>
        </mc:Fallback>
      </mc:AlternateContent>
    </w:r>
  </w:p>
</w:ftr>
</file>

<file path=word/footer6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2799616">
          <wp:simplePos x="0" y="0"/>
          <wp:positionH relativeFrom="page">
            <wp:posOffset>5608320</wp:posOffset>
          </wp:positionH>
          <wp:positionV relativeFrom="page">
            <wp:posOffset>6583680</wp:posOffset>
          </wp:positionV>
          <wp:extent cx="975359" cy="219456"/>
          <wp:effectExtent l="0" t="0" r="0" b="0"/>
          <wp:wrapNone/>
          <wp:docPr id="978" name="Image 978"/>
          <wp:cNvGraphicFramePr>
            <a:graphicFrameLocks/>
          </wp:cNvGraphicFramePr>
          <a:graphic>
            <a:graphicData uri="http://schemas.openxmlformats.org/drawingml/2006/picture">
              <pic:pic>
                <pic:nvPicPr>
                  <pic:cNvPr id="978" name="Image 978"/>
                  <pic:cNvPicPr/>
                </pic:nvPicPr>
                <pic:blipFill>
                  <a:blip r:embed="rId1" cstate="print"/>
                  <a:stretch>
                    <a:fillRect/>
                  </a:stretch>
                </pic:blipFill>
                <pic:spPr>
                  <a:xfrm>
                    <a:off x="0" y="0"/>
                    <a:ext cx="975359" cy="219456"/>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2800128">
              <wp:simplePos x="0" y="0"/>
              <wp:positionH relativeFrom="page">
                <wp:posOffset>754176</wp:posOffset>
              </wp:positionH>
              <wp:positionV relativeFrom="page">
                <wp:posOffset>6270237</wp:posOffset>
              </wp:positionV>
              <wp:extent cx="932180" cy="167005"/>
              <wp:effectExtent l="0" t="0" r="0" b="0"/>
              <wp:wrapNone/>
              <wp:docPr id="979" name="Textbox 979"/>
              <wp:cNvGraphicFramePr>
                <a:graphicFrameLocks/>
              </wp:cNvGraphicFramePr>
              <a:graphic>
                <a:graphicData uri="http://schemas.microsoft.com/office/word/2010/wordprocessingShape">
                  <wps:wsp>
                    <wps:cNvPr id="979" name="Textbox 979"/>
                    <wps:cNvSpPr txBox="1"/>
                    <wps:spPr>
                      <a:xfrm>
                        <a:off x="0" y="0"/>
                        <a:ext cx="932180" cy="167005"/>
                      </a:xfrm>
                      <a:prstGeom prst="rect">
                        <a:avLst/>
                      </a:prstGeom>
                    </wps:spPr>
                    <wps:txbx>
                      <w:txbxContent>
                        <w:p>
                          <w:pPr>
                            <w:spacing w:before="12"/>
                            <w:ind w:left="20" w:right="0" w:firstLine="0"/>
                            <w:jc w:val="left"/>
                            <w:rPr>
                              <w:sz w:val="20"/>
                            </w:rPr>
                          </w:pPr>
                          <w:r>
                            <w:rPr>
                              <w:sz w:val="20"/>
                            </w:rPr>
                            <w:t>©</w:t>
                          </w:r>
                          <w:r>
                            <w:rPr>
                              <w:spacing w:val="-6"/>
                              <w:sz w:val="20"/>
                            </w:rPr>
                            <w:t> </w:t>
                          </w:r>
                          <w:r>
                            <w:rPr>
                              <w:sz w:val="20"/>
                            </w:rPr>
                            <w:t>2025</w:t>
                          </w:r>
                          <w:r>
                            <w:rPr>
                              <w:spacing w:val="-6"/>
                              <w:sz w:val="20"/>
                            </w:rPr>
                            <w:t> </w:t>
                          </w:r>
                          <w:r>
                            <w:rPr>
                              <w:sz w:val="20"/>
                            </w:rPr>
                            <w:t>CGI</w:t>
                          </w:r>
                          <w:r>
                            <w:rPr>
                              <w:spacing w:val="-7"/>
                              <w:sz w:val="20"/>
                            </w:rPr>
                            <w:t> </w:t>
                          </w:r>
                          <w:r>
                            <w:rPr>
                              <w:spacing w:val="-4"/>
                              <w:sz w:val="20"/>
                            </w:rPr>
                            <w:t>Inc.</w:t>
                          </w:r>
                        </w:p>
                      </w:txbxContent>
                    </wps:txbx>
                    <wps:bodyPr wrap="square" lIns="0" tIns="0" rIns="0" bIns="0" rtlCol="0">
                      <a:noAutofit/>
                    </wps:bodyPr>
                  </wps:wsp>
                </a:graphicData>
              </a:graphic>
            </wp:anchor>
          </w:drawing>
        </mc:Choice>
        <mc:Fallback>
          <w:pict>
            <v:shape style="position:absolute;margin-left:59.383999pt;margin-top:493.719482pt;width:73.4pt;height:13.15pt;mso-position-horizontal-relative:page;mso-position-vertical-relative:page;z-index:-20516352" type="#_x0000_t202" id="docshape772" filled="false" stroked="false">
              <v:textbox inset="0,0,0,0">
                <w:txbxContent>
                  <w:p>
                    <w:pPr>
                      <w:spacing w:before="12"/>
                      <w:ind w:left="20" w:right="0" w:firstLine="0"/>
                      <w:jc w:val="left"/>
                      <w:rPr>
                        <w:sz w:val="20"/>
                      </w:rPr>
                    </w:pPr>
                    <w:r>
                      <w:rPr>
                        <w:sz w:val="20"/>
                      </w:rPr>
                      <w:t>©</w:t>
                    </w:r>
                    <w:r>
                      <w:rPr>
                        <w:spacing w:val="-6"/>
                        <w:sz w:val="20"/>
                      </w:rPr>
                      <w:t> </w:t>
                    </w:r>
                    <w:r>
                      <w:rPr>
                        <w:sz w:val="20"/>
                      </w:rPr>
                      <w:t>2025</w:t>
                    </w:r>
                    <w:r>
                      <w:rPr>
                        <w:spacing w:val="-6"/>
                        <w:sz w:val="20"/>
                      </w:rPr>
                      <w:t> </w:t>
                    </w:r>
                    <w:r>
                      <w:rPr>
                        <w:sz w:val="20"/>
                      </w:rPr>
                      <w:t>CGI</w:t>
                    </w:r>
                    <w:r>
                      <w:rPr>
                        <w:spacing w:val="-7"/>
                        <w:sz w:val="20"/>
                      </w:rPr>
                      <w:t> </w:t>
                    </w:r>
                    <w:r>
                      <w:rPr>
                        <w:spacing w:val="-4"/>
                        <w:sz w:val="20"/>
                      </w:rPr>
                      <w:t>Inc.</w:t>
                    </w:r>
                  </w:p>
                </w:txbxContent>
              </v:textbox>
              <w10:wrap type="none"/>
            </v:shape>
          </w:pict>
        </mc:Fallback>
      </mc:AlternateContent>
    </w:r>
    <w:r>
      <w:rPr>
        <w:sz w:val="20"/>
      </w:rPr>
      <mc:AlternateContent>
        <mc:Choice Requires="wps">
          <w:drawing>
            <wp:anchor distT="0" distB="0" distL="0" distR="0" allowOverlap="1" layoutInCell="1" locked="0" behindDoc="1" simplePos="0" relativeHeight="482800640">
              <wp:simplePos x="0" y="0"/>
              <wp:positionH relativeFrom="page">
                <wp:posOffset>5839485</wp:posOffset>
              </wp:positionH>
              <wp:positionV relativeFrom="page">
                <wp:posOffset>6650028</wp:posOffset>
              </wp:positionV>
              <wp:extent cx="513715" cy="153035"/>
              <wp:effectExtent l="0" t="0" r="0" b="0"/>
              <wp:wrapNone/>
              <wp:docPr id="980" name="Textbox 980"/>
              <wp:cNvGraphicFramePr>
                <a:graphicFrameLocks/>
              </wp:cNvGraphicFramePr>
              <a:graphic>
                <a:graphicData uri="http://schemas.microsoft.com/office/word/2010/wordprocessingShape">
                  <wps:wsp>
                    <wps:cNvPr id="980" name="Textbox 980"/>
                    <wps:cNvSpPr txBox="1"/>
                    <wps:spPr>
                      <a:xfrm>
                        <a:off x="0" y="0"/>
                        <a:ext cx="513715" cy="153035"/>
                      </a:xfrm>
                      <a:prstGeom prst="rect">
                        <a:avLst/>
                      </a:prstGeom>
                    </wps:spPr>
                    <wps:txbx>
                      <w:txbxContent>
                        <w:p>
                          <w:pPr>
                            <w:spacing w:before="13"/>
                            <w:ind w:left="20" w:right="0" w:firstLine="0"/>
                            <w:jc w:val="left"/>
                            <w:rPr>
                              <w:sz w:val="18"/>
                            </w:rPr>
                          </w:pPr>
                          <w:r>
                            <w:rPr>
                              <w:sz w:val="18"/>
                            </w:rPr>
                            <w:t>Page</w:t>
                          </w:r>
                          <w:r>
                            <w:rPr>
                              <w:spacing w:val="-6"/>
                              <w:sz w:val="18"/>
                            </w:rPr>
                            <w:t> </w:t>
                          </w:r>
                          <w:r>
                            <w:rPr>
                              <w:spacing w:val="-5"/>
                              <w:sz w:val="18"/>
                            </w:rPr>
                            <w:t>131</w:t>
                          </w:r>
                        </w:p>
                      </w:txbxContent>
                    </wps:txbx>
                    <wps:bodyPr wrap="square" lIns="0" tIns="0" rIns="0" bIns="0" rtlCol="0">
                      <a:noAutofit/>
                    </wps:bodyPr>
                  </wps:wsp>
                </a:graphicData>
              </a:graphic>
            </wp:anchor>
          </w:drawing>
        </mc:Choice>
        <mc:Fallback>
          <w:pict>
            <v:shape style="position:absolute;margin-left:459.802002pt;margin-top:523.624329pt;width:40.450pt;height:12.05pt;mso-position-horizontal-relative:page;mso-position-vertical-relative:page;z-index:-20515840" type="#_x0000_t202" id="docshape773" filled="false" stroked="false">
              <v:textbox inset="0,0,0,0">
                <w:txbxContent>
                  <w:p>
                    <w:pPr>
                      <w:spacing w:before="13"/>
                      <w:ind w:left="20" w:right="0" w:firstLine="0"/>
                      <w:jc w:val="left"/>
                      <w:rPr>
                        <w:sz w:val="18"/>
                      </w:rPr>
                    </w:pPr>
                    <w:r>
                      <w:rPr>
                        <w:sz w:val="18"/>
                      </w:rPr>
                      <w:t>Page</w:t>
                    </w:r>
                    <w:r>
                      <w:rPr>
                        <w:spacing w:val="-6"/>
                        <w:sz w:val="18"/>
                      </w:rPr>
                      <w:t> </w:t>
                    </w:r>
                    <w:r>
                      <w:rPr>
                        <w:spacing w:val="-5"/>
                        <w:sz w:val="18"/>
                      </w:rPr>
                      <w:t>131</w:t>
                    </w:r>
                  </w:p>
                </w:txbxContent>
              </v:textbox>
              <w10:wrap type="none"/>
            </v:shape>
          </w:pict>
        </mc:Fallback>
      </mc:AlternateContent>
    </w:r>
  </w:p>
</w:ftr>
</file>

<file path=word/footer62.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2801152">
          <wp:simplePos x="0" y="0"/>
          <wp:positionH relativeFrom="page">
            <wp:posOffset>5608320</wp:posOffset>
          </wp:positionH>
          <wp:positionV relativeFrom="page">
            <wp:posOffset>6583680</wp:posOffset>
          </wp:positionV>
          <wp:extent cx="975359" cy="219456"/>
          <wp:effectExtent l="0" t="0" r="0" b="0"/>
          <wp:wrapNone/>
          <wp:docPr id="981" name="Image 981"/>
          <wp:cNvGraphicFramePr>
            <a:graphicFrameLocks/>
          </wp:cNvGraphicFramePr>
          <a:graphic>
            <a:graphicData uri="http://schemas.openxmlformats.org/drawingml/2006/picture">
              <pic:pic>
                <pic:nvPicPr>
                  <pic:cNvPr id="981" name="Image 981"/>
                  <pic:cNvPicPr/>
                </pic:nvPicPr>
                <pic:blipFill>
                  <a:blip r:embed="rId1" cstate="print"/>
                  <a:stretch>
                    <a:fillRect/>
                  </a:stretch>
                </pic:blipFill>
                <pic:spPr>
                  <a:xfrm>
                    <a:off x="0" y="0"/>
                    <a:ext cx="975359" cy="219456"/>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2801664">
              <wp:simplePos x="0" y="0"/>
              <wp:positionH relativeFrom="page">
                <wp:posOffset>754176</wp:posOffset>
              </wp:positionH>
              <wp:positionV relativeFrom="page">
                <wp:posOffset>6270237</wp:posOffset>
              </wp:positionV>
              <wp:extent cx="932180" cy="167005"/>
              <wp:effectExtent l="0" t="0" r="0" b="0"/>
              <wp:wrapNone/>
              <wp:docPr id="982" name="Textbox 982"/>
              <wp:cNvGraphicFramePr>
                <a:graphicFrameLocks/>
              </wp:cNvGraphicFramePr>
              <a:graphic>
                <a:graphicData uri="http://schemas.microsoft.com/office/word/2010/wordprocessingShape">
                  <wps:wsp>
                    <wps:cNvPr id="982" name="Textbox 982"/>
                    <wps:cNvSpPr txBox="1"/>
                    <wps:spPr>
                      <a:xfrm>
                        <a:off x="0" y="0"/>
                        <a:ext cx="932180" cy="167005"/>
                      </a:xfrm>
                      <a:prstGeom prst="rect">
                        <a:avLst/>
                      </a:prstGeom>
                    </wps:spPr>
                    <wps:txbx>
                      <w:txbxContent>
                        <w:p>
                          <w:pPr>
                            <w:spacing w:before="12"/>
                            <w:ind w:left="20" w:right="0" w:firstLine="0"/>
                            <w:jc w:val="left"/>
                            <w:rPr>
                              <w:sz w:val="20"/>
                            </w:rPr>
                          </w:pPr>
                          <w:r>
                            <w:rPr>
                              <w:sz w:val="20"/>
                            </w:rPr>
                            <w:t>©</w:t>
                          </w:r>
                          <w:r>
                            <w:rPr>
                              <w:spacing w:val="-6"/>
                              <w:sz w:val="20"/>
                            </w:rPr>
                            <w:t> </w:t>
                          </w:r>
                          <w:r>
                            <w:rPr>
                              <w:sz w:val="20"/>
                            </w:rPr>
                            <w:t>2025</w:t>
                          </w:r>
                          <w:r>
                            <w:rPr>
                              <w:spacing w:val="-6"/>
                              <w:sz w:val="20"/>
                            </w:rPr>
                            <w:t> </w:t>
                          </w:r>
                          <w:r>
                            <w:rPr>
                              <w:sz w:val="20"/>
                            </w:rPr>
                            <w:t>CGI</w:t>
                          </w:r>
                          <w:r>
                            <w:rPr>
                              <w:spacing w:val="-7"/>
                              <w:sz w:val="20"/>
                            </w:rPr>
                            <w:t> </w:t>
                          </w:r>
                          <w:r>
                            <w:rPr>
                              <w:spacing w:val="-4"/>
                              <w:sz w:val="20"/>
                            </w:rPr>
                            <w:t>Inc.</w:t>
                          </w:r>
                        </w:p>
                      </w:txbxContent>
                    </wps:txbx>
                    <wps:bodyPr wrap="square" lIns="0" tIns="0" rIns="0" bIns="0" rtlCol="0">
                      <a:noAutofit/>
                    </wps:bodyPr>
                  </wps:wsp>
                </a:graphicData>
              </a:graphic>
            </wp:anchor>
          </w:drawing>
        </mc:Choice>
        <mc:Fallback>
          <w:pict>
            <v:shape style="position:absolute;margin-left:59.383999pt;margin-top:493.719482pt;width:73.4pt;height:13.15pt;mso-position-horizontal-relative:page;mso-position-vertical-relative:page;z-index:-20514816" type="#_x0000_t202" id="docshape774" filled="false" stroked="false">
              <v:textbox inset="0,0,0,0">
                <w:txbxContent>
                  <w:p>
                    <w:pPr>
                      <w:spacing w:before="12"/>
                      <w:ind w:left="20" w:right="0" w:firstLine="0"/>
                      <w:jc w:val="left"/>
                      <w:rPr>
                        <w:sz w:val="20"/>
                      </w:rPr>
                    </w:pPr>
                    <w:r>
                      <w:rPr>
                        <w:sz w:val="20"/>
                      </w:rPr>
                      <w:t>©</w:t>
                    </w:r>
                    <w:r>
                      <w:rPr>
                        <w:spacing w:val="-6"/>
                        <w:sz w:val="20"/>
                      </w:rPr>
                      <w:t> </w:t>
                    </w:r>
                    <w:r>
                      <w:rPr>
                        <w:sz w:val="20"/>
                      </w:rPr>
                      <w:t>2025</w:t>
                    </w:r>
                    <w:r>
                      <w:rPr>
                        <w:spacing w:val="-6"/>
                        <w:sz w:val="20"/>
                      </w:rPr>
                      <w:t> </w:t>
                    </w:r>
                    <w:r>
                      <w:rPr>
                        <w:sz w:val="20"/>
                      </w:rPr>
                      <w:t>CGI</w:t>
                    </w:r>
                    <w:r>
                      <w:rPr>
                        <w:spacing w:val="-7"/>
                        <w:sz w:val="20"/>
                      </w:rPr>
                      <w:t> </w:t>
                    </w:r>
                    <w:r>
                      <w:rPr>
                        <w:spacing w:val="-4"/>
                        <w:sz w:val="20"/>
                      </w:rPr>
                      <w:t>Inc.</w:t>
                    </w:r>
                  </w:p>
                </w:txbxContent>
              </v:textbox>
              <w10:wrap type="none"/>
            </v:shape>
          </w:pict>
        </mc:Fallback>
      </mc:AlternateContent>
    </w:r>
    <w:r>
      <w:rPr>
        <w:sz w:val="20"/>
      </w:rPr>
      <mc:AlternateContent>
        <mc:Choice Requires="wps">
          <w:drawing>
            <wp:anchor distT="0" distB="0" distL="0" distR="0" allowOverlap="1" layoutInCell="1" locked="0" behindDoc="1" simplePos="0" relativeHeight="482802176">
              <wp:simplePos x="0" y="0"/>
              <wp:positionH relativeFrom="page">
                <wp:posOffset>5839485</wp:posOffset>
              </wp:positionH>
              <wp:positionV relativeFrom="page">
                <wp:posOffset>6650028</wp:posOffset>
              </wp:positionV>
              <wp:extent cx="551815" cy="153035"/>
              <wp:effectExtent l="0" t="0" r="0" b="0"/>
              <wp:wrapNone/>
              <wp:docPr id="983" name="Textbox 983"/>
              <wp:cNvGraphicFramePr>
                <a:graphicFrameLocks/>
              </wp:cNvGraphicFramePr>
              <a:graphic>
                <a:graphicData uri="http://schemas.microsoft.com/office/word/2010/wordprocessingShape">
                  <wps:wsp>
                    <wps:cNvPr id="983" name="Textbox 983"/>
                    <wps:cNvSpPr txBox="1"/>
                    <wps:spPr>
                      <a:xfrm>
                        <a:off x="0" y="0"/>
                        <a:ext cx="551815" cy="153035"/>
                      </a:xfrm>
                      <a:prstGeom prst="rect">
                        <a:avLst/>
                      </a:prstGeom>
                    </wps:spPr>
                    <wps:txbx>
                      <w:txbxContent>
                        <w:p>
                          <w:pPr>
                            <w:spacing w:before="13"/>
                            <w:ind w:left="20" w:right="0" w:firstLine="0"/>
                            <w:jc w:val="left"/>
                            <w:rPr>
                              <w:sz w:val="18"/>
                            </w:rPr>
                          </w:pPr>
                          <w:r>
                            <w:rPr>
                              <w:sz w:val="18"/>
                            </w:rPr>
                            <w:t>Page</w:t>
                          </w:r>
                          <w:r>
                            <w:rPr>
                              <w:spacing w:val="-6"/>
                              <w:sz w:val="18"/>
                            </w:rPr>
                            <w:t> </w:t>
                          </w:r>
                          <w:r>
                            <w:rPr>
                              <w:spacing w:val="-5"/>
                              <w:sz w:val="18"/>
                            </w:rPr>
                            <w:fldChar w:fldCharType="begin"/>
                          </w:r>
                          <w:r>
                            <w:rPr>
                              <w:spacing w:val="-5"/>
                              <w:sz w:val="18"/>
                            </w:rPr>
                            <w:instrText> PAGE </w:instrText>
                          </w:r>
                          <w:r>
                            <w:rPr>
                              <w:spacing w:val="-5"/>
                              <w:sz w:val="18"/>
                            </w:rPr>
                            <w:fldChar w:fldCharType="separate"/>
                          </w:r>
                          <w:r>
                            <w:rPr>
                              <w:spacing w:val="-5"/>
                              <w:sz w:val="18"/>
                            </w:rPr>
                            <w:t>132</w:t>
                          </w:r>
                          <w:r>
                            <w:rPr>
                              <w:spacing w:val="-5"/>
                              <w:sz w:val="18"/>
                            </w:rPr>
                            <w:fldChar w:fldCharType="end"/>
                          </w:r>
                        </w:p>
                      </w:txbxContent>
                    </wps:txbx>
                    <wps:bodyPr wrap="square" lIns="0" tIns="0" rIns="0" bIns="0" rtlCol="0">
                      <a:noAutofit/>
                    </wps:bodyPr>
                  </wps:wsp>
                </a:graphicData>
              </a:graphic>
            </wp:anchor>
          </w:drawing>
        </mc:Choice>
        <mc:Fallback>
          <w:pict>
            <v:shape style="position:absolute;margin-left:459.802002pt;margin-top:523.624329pt;width:43.45pt;height:12.05pt;mso-position-horizontal-relative:page;mso-position-vertical-relative:page;z-index:-20514304" type="#_x0000_t202" id="docshape775" filled="false" stroked="false">
              <v:textbox inset="0,0,0,0">
                <w:txbxContent>
                  <w:p>
                    <w:pPr>
                      <w:spacing w:before="13"/>
                      <w:ind w:left="20" w:right="0" w:firstLine="0"/>
                      <w:jc w:val="left"/>
                      <w:rPr>
                        <w:sz w:val="18"/>
                      </w:rPr>
                    </w:pPr>
                    <w:r>
                      <w:rPr>
                        <w:sz w:val="18"/>
                      </w:rPr>
                      <w:t>Page</w:t>
                    </w:r>
                    <w:r>
                      <w:rPr>
                        <w:spacing w:val="-6"/>
                        <w:sz w:val="18"/>
                      </w:rPr>
                      <w:t> </w:t>
                    </w:r>
                    <w:r>
                      <w:rPr>
                        <w:spacing w:val="-5"/>
                        <w:sz w:val="18"/>
                      </w:rPr>
                      <w:fldChar w:fldCharType="begin"/>
                    </w:r>
                    <w:r>
                      <w:rPr>
                        <w:spacing w:val="-5"/>
                        <w:sz w:val="18"/>
                      </w:rPr>
                      <w:instrText> PAGE </w:instrText>
                    </w:r>
                    <w:r>
                      <w:rPr>
                        <w:spacing w:val="-5"/>
                        <w:sz w:val="18"/>
                      </w:rPr>
                      <w:fldChar w:fldCharType="separate"/>
                    </w:r>
                    <w:r>
                      <w:rPr>
                        <w:spacing w:val="-5"/>
                        <w:sz w:val="18"/>
                      </w:rPr>
                      <w:t>132</w:t>
                    </w:r>
                    <w:r>
                      <w:rPr>
                        <w:spacing w:val="-5"/>
                        <w:sz w:val="18"/>
                      </w:rPr>
                      <w:fldChar w:fldCharType="end"/>
                    </w:r>
                  </w:p>
                </w:txbxContent>
              </v:textbox>
              <w10:wrap type="none"/>
            </v:shape>
          </w:pict>
        </mc:Fallback>
      </mc:AlternateContent>
    </w:r>
  </w:p>
</w:ftr>
</file>

<file path=word/footer63.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2802688">
          <wp:simplePos x="0" y="0"/>
          <wp:positionH relativeFrom="page">
            <wp:posOffset>5608320</wp:posOffset>
          </wp:positionH>
          <wp:positionV relativeFrom="page">
            <wp:posOffset>6583680</wp:posOffset>
          </wp:positionV>
          <wp:extent cx="975359" cy="219456"/>
          <wp:effectExtent l="0" t="0" r="0" b="0"/>
          <wp:wrapNone/>
          <wp:docPr id="1065" name="Image 1065"/>
          <wp:cNvGraphicFramePr>
            <a:graphicFrameLocks/>
          </wp:cNvGraphicFramePr>
          <a:graphic>
            <a:graphicData uri="http://schemas.openxmlformats.org/drawingml/2006/picture">
              <pic:pic>
                <pic:nvPicPr>
                  <pic:cNvPr id="1065" name="Image 1065"/>
                  <pic:cNvPicPr/>
                </pic:nvPicPr>
                <pic:blipFill>
                  <a:blip r:embed="rId1" cstate="print"/>
                  <a:stretch>
                    <a:fillRect/>
                  </a:stretch>
                </pic:blipFill>
                <pic:spPr>
                  <a:xfrm>
                    <a:off x="0" y="0"/>
                    <a:ext cx="975359" cy="219456"/>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2803200">
              <wp:simplePos x="0" y="0"/>
              <wp:positionH relativeFrom="page">
                <wp:posOffset>5839485</wp:posOffset>
              </wp:positionH>
              <wp:positionV relativeFrom="page">
                <wp:posOffset>6650028</wp:posOffset>
              </wp:positionV>
              <wp:extent cx="513715" cy="153035"/>
              <wp:effectExtent l="0" t="0" r="0" b="0"/>
              <wp:wrapNone/>
              <wp:docPr id="1066" name="Textbox 1066"/>
              <wp:cNvGraphicFramePr>
                <a:graphicFrameLocks/>
              </wp:cNvGraphicFramePr>
              <a:graphic>
                <a:graphicData uri="http://schemas.microsoft.com/office/word/2010/wordprocessingShape">
                  <wps:wsp>
                    <wps:cNvPr id="1066" name="Textbox 1066"/>
                    <wps:cNvSpPr txBox="1"/>
                    <wps:spPr>
                      <a:xfrm>
                        <a:off x="0" y="0"/>
                        <a:ext cx="513715" cy="153035"/>
                      </a:xfrm>
                      <a:prstGeom prst="rect">
                        <a:avLst/>
                      </a:prstGeom>
                    </wps:spPr>
                    <wps:txbx>
                      <w:txbxContent>
                        <w:p>
                          <w:pPr>
                            <w:spacing w:before="13"/>
                            <w:ind w:left="20" w:right="0" w:firstLine="0"/>
                            <w:jc w:val="left"/>
                            <w:rPr>
                              <w:sz w:val="18"/>
                            </w:rPr>
                          </w:pPr>
                          <w:r>
                            <w:rPr>
                              <w:sz w:val="18"/>
                            </w:rPr>
                            <w:t>Page</w:t>
                          </w:r>
                          <w:r>
                            <w:rPr>
                              <w:spacing w:val="-6"/>
                              <w:sz w:val="18"/>
                            </w:rPr>
                            <w:t> </w:t>
                          </w:r>
                          <w:r>
                            <w:rPr>
                              <w:spacing w:val="-5"/>
                              <w:sz w:val="18"/>
                            </w:rPr>
                            <w:t>133</w:t>
                          </w:r>
                        </w:p>
                      </w:txbxContent>
                    </wps:txbx>
                    <wps:bodyPr wrap="square" lIns="0" tIns="0" rIns="0" bIns="0" rtlCol="0">
                      <a:noAutofit/>
                    </wps:bodyPr>
                  </wps:wsp>
                </a:graphicData>
              </a:graphic>
            </wp:anchor>
          </w:drawing>
        </mc:Choice>
        <mc:Fallback>
          <w:pict>
            <v:shape style="position:absolute;margin-left:459.802002pt;margin-top:523.624329pt;width:40.450pt;height:12.05pt;mso-position-horizontal-relative:page;mso-position-vertical-relative:page;z-index:-20513280" type="#_x0000_t202" id="docshape854" filled="false" stroked="false">
              <v:textbox inset="0,0,0,0">
                <w:txbxContent>
                  <w:p>
                    <w:pPr>
                      <w:spacing w:before="13"/>
                      <w:ind w:left="20" w:right="0" w:firstLine="0"/>
                      <w:jc w:val="left"/>
                      <w:rPr>
                        <w:sz w:val="18"/>
                      </w:rPr>
                    </w:pPr>
                    <w:r>
                      <w:rPr>
                        <w:sz w:val="18"/>
                      </w:rPr>
                      <w:t>Page</w:t>
                    </w:r>
                    <w:r>
                      <w:rPr>
                        <w:spacing w:val="-6"/>
                        <w:sz w:val="18"/>
                      </w:rPr>
                      <w:t> </w:t>
                    </w:r>
                    <w:r>
                      <w:rPr>
                        <w:spacing w:val="-5"/>
                        <w:sz w:val="18"/>
                      </w:rPr>
                      <w:t>133</w:t>
                    </w:r>
                  </w:p>
                </w:txbxContent>
              </v:textbox>
              <w10:wrap type="none"/>
            </v:shape>
          </w:pict>
        </mc:Fallback>
      </mc:AlternateContent>
    </w:r>
  </w:p>
</w:ftr>
</file>

<file path=word/footer64.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65.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66.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67.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68.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69.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7.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2756608">
          <wp:simplePos x="0" y="0"/>
          <wp:positionH relativeFrom="page">
            <wp:posOffset>3477856</wp:posOffset>
          </wp:positionH>
          <wp:positionV relativeFrom="page">
            <wp:posOffset>10470753</wp:posOffset>
          </wp:positionV>
          <wp:extent cx="604845" cy="136090"/>
          <wp:effectExtent l="0" t="0" r="0" b="0"/>
          <wp:wrapNone/>
          <wp:docPr id="93" name="Image 93"/>
          <wp:cNvGraphicFramePr>
            <a:graphicFrameLocks/>
          </wp:cNvGraphicFramePr>
          <a:graphic>
            <a:graphicData uri="http://schemas.openxmlformats.org/drawingml/2006/picture">
              <pic:pic>
                <pic:nvPicPr>
                  <pic:cNvPr id="93" name="Image 93"/>
                  <pic:cNvPicPr/>
                </pic:nvPicPr>
                <pic:blipFill>
                  <a:blip r:embed="rId1" cstate="print"/>
                  <a:stretch>
                    <a:fillRect/>
                  </a:stretch>
                </pic:blipFill>
                <pic:spPr>
                  <a:xfrm>
                    <a:off x="0" y="0"/>
                    <a:ext cx="604845" cy="136090"/>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2757120">
              <wp:simplePos x="0" y="0"/>
              <wp:positionH relativeFrom="page">
                <wp:posOffset>3616794</wp:posOffset>
              </wp:positionH>
              <wp:positionV relativeFrom="page">
                <wp:posOffset>10482707</wp:posOffset>
              </wp:positionV>
              <wp:extent cx="365760" cy="116205"/>
              <wp:effectExtent l="0" t="0" r="0" b="0"/>
              <wp:wrapNone/>
              <wp:docPr id="94" name="Textbox 94"/>
              <wp:cNvGraphicFramePr>
                <a:graphicFrameLocks/>
              </wp:cNvGraphicFramePr>
              <a:graphic>
                <a:graphicData uri="http://schemas.microsoft.com/office/word/2010/wordprocessingShape">
                  <wps:wsp>
                    <wps:cNvPr id="94" name="Textbox 94"/>
                    <wps:cNvSpPr txBox="1"/>
                    <wps:spPr>
                      <a:xfrm>
                        <a:off x="0" y="0"/>
                        <a:ext cx="365760" cy="116205"/>
                      </a:xfrm>
                      <a:prstGeom prst="rect">
                        <a:avLst/>
                      </a:prstGeom>
                    </wps:spPr>
                    <wps:txbx>
                      <w:txbxContent>
                        <w:p>
                          <w:pPr>
                            <w:spacing w:before="23"/>
                            <w:ind w:left="20" w:right="0" w:firstLine="0"/>
                            <w:jc w:val="left"/>
                            <w:rPr>
                              <w:sz w:val="12"/>
                            </w:rPr>
                          </w:pPr>
                          <w:r>
                            <w:rPr>
                              <w:w w:val="105"/>
                              <w:sz w:val="12"/>
                            </w:rPr>
                            <w:t>Page</w:t>
                          </w:r>
                          <w:r>
                            <w:rPr>
                              <w:spacing w:val="3"/>
                              <w:w w:val="105"/>
                              <w:sz w:val="12"/>
                            </w:rPr>
                            <w:t> </w:t>
                          </w:r>
                          <w:r>
                            <w:rPr>
                              <w:spacing w:val="-5"/>
                              <w:w w:val="105"/>
                              <w:sz w:val="12"/>
                            </w:rPr>
                            <w:fldChar w:fldCharType="begin"/>
                          </w:r>
                          <w:r>
                            <w:rPr>
                              <w:spacing w:val="-5"/>
                              <w:w w:val="105"/>
                              <w:sz w:val="12"/>
                            </w:rPr>
                            <w:instrText> PAGE </w:instrText>
                          </w:r>
                          <w:r>
                            <w:rPr>
                              <w:spacing w:val="-5"/>
                              <w:w w:val="105"/>
                              <w:sz w:val="12"/>
                            </w:rPr>
                            <w:fldChar w:fldCharType="separate"/>
                          </w:r>
                          <w:r>
                            <w:rPr>
                              <w:spacing w:val="-5"/>
                              <w:w w:val="105"/>
                              <w:sz w:val="12"/>
                            </w:rPr>
                            <w:t>23</w:t>
                          </w:r>
                          <w:r>
                            <w:rPr>
                              <w:spacing w:val="-5"/>
                              <w:w w:val="105"/>
                              <w:sz w:val="12"/>
                            </w:rPr>
                            <w:fldChar w:fldCharType="end"/>
                          </w:r>
                        </w:p>
                      </w:txbxContent>
                    </wps:txbx>
                    <wps:bodyPr wrap="square" lIns="0" tIns="0" rIns="0" bIns="0" rtlCol="0">
                      <a:noAutofit/>
                    </wps:bodyPr>
                  </wps:wsp>
                </a:graphicData>
              </a:graphic>
            </wp:anchor>
          </w:drawing>
        </mc:Choice>
        <mc:Fallback>
          <w:pict>
            <v:shape style="position:absolute;margin-left:284.786987pt;margin-top:825.410034pt;width:28.8pt;height:9.15pt;mso-position-horizontal-relative:page;mso-position-vertical-relative:page;z-index:-20559360" type="#_x0000_t202" id="docshape54" filled="false" stroked="false">
              <v:textbox inset="0,0,0,0">
                <w:txbxContent>
                  <w:p>
                    <w:pPr>
                      <w:spacing w:before="23"/>
                      <w:ind w:left="20" w:right="0" w:firstLine="0"/>
                      <w:jc w:val="left"/>
                      <w:rPr>
                        <w:sz w:val="12"/>
                      </w:rPr>
                    </w:pPr>
                    <w:r>
                      <w:rPr>
                        <w:w w:val="105"/>
                        <w:sz w:val="12"/>
                      </w:rPr>
                      <w:t>Page</w:t>
                    </w:r>
                    <w:r>
                      <w:rPr>
                        <w:spacing w:val="3"/>
                        <w:w w:val="105"/>
                        <w:sz w:val="12"/>
                      </w:rPr>
                      <w:t> </w:t>
                    </w:r>
                    <w:r>
                      <w:rPr>
                        <w:spacing w:val="-5"/>
                        <w:w w:val="105"/>
                        <w:sz w:val="12"/>
                      </w:rPr>
                      <w:fldChar w:fldCharType="begin"/>
                    </w:r>
                    <w:r>
                      <w:rPr>
                        <w:spacing w:val="-5"/>
                        <w:w w:val="105"/>
                        <w:sz w:val="12"/>
                      </w:rPr>
                      <w:instrText> PAGE </w:instrText>
                    </w:r>
                    <w:r>
                      <w:rPr>
                        <w:spacing w:val="-5"/>
                        <w:w w:val="105"/>
                        <w:sz w:val="12"/>
                      </w:rPr>
                      <w:fldChar w:fldCharType="separate"/>
                    </w:r>
                    <w:r>
                      <w:rPr>
                        <w:spacing w:val="-5"/>
                        <w:w w:val="105"/>
                        <w:sz w:val="12"/>
                      </w:rPr>
                      <w:t>23</w:t>
                    </w:r>
                    <w:r>
                      <w:rPr>
                        <w:spacing w:val="-5"/>
                        <w:w w:val="105"/>
                        <w:sz w:val="12"/>
                      </w:rPr>
                      <w:fldChar w:fldCharType="end"/>
                    </w:r>
                  </w:p>
                </w:txbxContent>
              </v:textbox>
              <w10:wrap type="none"/>
            </v:shape>
          </w:pict>
        </mc:Fallback>
      </mc:AlternateContent>
    </w:r>
  </w:p>
</w:ftr>
</file>

<file path=word/footer70.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7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72.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73.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74.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75.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2803712">
              <wp:simplePos x="0" y="0"/>
              <wp:positionH relativeFrom="page">
                <wp:posOffset>4994783</wp:posOffset>
              </wp:positionH>
              <wp:positionV relativeFrom="page">
                <wp:posOffset>7478058</wp:posOffset>
              </wp:positionV>
              <wp:extent cx="70485" cy="141605"/>
              <wp:effectExtent l="0" t="0" r="0" b="0"/>
              <wp:wrapNone/>
              <wp:docPr id="1208" name="Textbox 1208"/>
              <wp:cNvGraphicFramePr>
                <a:graphicFrameLocks/>
              </wp:cNvGraphicFramePr>
              <a:graphic>
                <a:graphicData uri="http://schemas.microsoft.com/office/word/2010/wordprocessingShape">
                  <wps:wsp>
                    <wps:cNvPr id="1208" name="Textbox 1208"/>
                    <wps:cNvSpPr txBox="1"/>
                    <wps:spPr>
                      <a:xfrm>
                        <a:off x="0" y="0"/>
                        <a:ext cx="70485" cy="141605"/>
                      </a:xfrm>
                      <a:prstGeom prst="rect">
                        <a:avLst/>
                      </a:prstGeom>
                    </wps:spPr>
                    <wps:txbx>
                      <w:txbxContent>
                        <w:p>
                          <w:pPr>
                            <w:spacing w:line="223" w:lineRule="exact" w:before="0"/>
                            <w:ind w:left="0" w:right="0" w:firstLine="0"/>
                            <w:jc w:val="left"/>
                            <w:rPr>
                              <w:b/>
                              <w:sz w:val="20"/>
                            </w:rPr>
                          </w:pPr>
                          <w:r>
                            <w:rPr>
                              <w:b/>
                              <w:spacing w:val="-12"/>
                              <w:sz w:val="20"/>
                            </w:rPr>
                            <w:t>1</w:t>
                          </w:r>
                        </w:p>
                      </w:txbxContent>
                    </wps:txbx>
                    <wps:bodyPr wrap="square" lIns="0" tIns="0" rIns="0" bIns="0" rtlCol="0">
                      <a:noAutofit/>
                    </wps:bodyPr>
                  </wps:wsp>
                </a:graphicData>
              </a:graphic>
            </wp:anchor>
          </w:drawing>
        </mc:Choice>
        <mc:Fallback>
          <w:pict>
            <v:shape style="position:absolute;margin-left:393.290009pt;margin-top:588.823486pt;width:5.55pt;height:11.15pt;mso-position-horizontal-relative:page;mso-position-vertical-relative:page;z-index:-20512768" type="#_x0000_t202" id="docshape990" filled="false" stroked="false">
              <v:textbox inset="0,0,0,0">
                <w:txbxContent>
                  <w:p>
                    <w:pPr>
                      <w:spacing w:line="223" w:lineRule="exact" w:before="0"/>
                      <w:ind w:left="0" w:right="0" w:firstLine="0"/>
                      <w:jc w:val="left"/>
                      <w:rPr>
                        <w:b/>
                        <w:sz w:val="20"/>
                      </w:rPr>
                    </w:pPr>
                    <w:r>
                      <w:rPr>
                        <w:b/>
                        <w:spacing w:val="-12"/>
                        <w:sz w:val="20"/>
                      </w:rPr>
                      <w:t>1</w:t>
                    </w:r>
                  </w:p>
                </w:txbxContent>
              </v:textbox>
              <w10:wrap type="none"/>
            </v:shape>
          </w:pict>
        </mc:Fallback>
      </mc:AlternateContent>
    </w:r>
    <w:r>
      <w:rPr>
        <w:sz w:val="20"/>
      </w:rPr>
      <w:drawing>
        <wp:anchor distT="0" distB="0" distL="0" distR="0" allowOverlap="1" layoutInCell="1" locked="0" behindDoc="1" simplePos="0" relativeHeight="482804224">
          <wp:simplePos x="0" y="0"/>
          <wp:positionH relativeFrom="page">
            <wp:posOffset>4626864</wp:posOffset>
          </wp:positionH>
          <wp:positionV relativeFrom="page">
            <wp:posOffset>7529169</wp:posOffset>
          </wp:positionV>
          <wp:extent cx="804672" cy="181051"/>
          <wp:effectExtent l="0" t="0" r="0" b="0"/>
          <wp:wrapNone/>
          <wp:docPr id="1209" name="Image 1209"/>
          <wp:cNvGraphicFramePr>
            <a:graphicFrameLocks/>
          </wp:cNvGraphicFramePr>
          <a:graphic>
            <a:graphicData uri="http://schemas.openxmlformats.org/drawingml/2006/picture">
              <pic:pic>
                <pic:nvPicPr>
                  <pic:cNvPr id="1209" name="Image 1209"/>
                  <pic:cNvPicPr/>
                </pic:nvPicPr>
                <pic:blipFill>
                  <a:blip r:embed="rId1" cstate="print"/>
                  <a:stretch>
                    <a:fillRect/>
                  </a:stretch>
                </pic:blipFill>
                <pic:spPr>
                  <a:xfrm>
                    <a:off x="0" y="0"/>
                    <a:ext cx="804672" cy="181051"/>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2804736">
              <wp:simplePos x="0" y="0"/>
              <wp:positionH relativeFrom="page">
                <wp:posOffset>4815585</wp:posOffset>
              </wp:positionH>
              <wp:positionV relativeFrom="page">
                <wp:posOffset>7577577</wp:posOffset>
              </wp:positionV>
              <wp:extent cx="465455" cy="130810"/>
              <wp:effectExtent l="0" t="0" r="0" b="0"/>
              <wp:wrapNone/>
              <wp:docPr id="1210" name="Textbox 1210"/>
              <wp:cNvGraphicFramePr>
                <a:graphicFrameLocks/>
              </wp:cNvGraphicFramePr>
              <a:graphic>
                <a:graphicData uri="http://schemas.microsoft.com/office/word/2010/wordprocessingShape">
                  <wps:wsp>
                    <wps:cNvPr id="1210" name="Textbox 1210"/>
                    <wps:cNvSpPr txBox="1"/>
                    <wps:spPr>
                      <a:xfrm>
                        <a:off x="0" y="0"/>
                        <a:ext cx="465455" cy="130810"/>
                      </a:xfrm>
                      <a:prstGeom prst="rect">
                        <a:avLst/>
                      </a:prstGeom>
                    </wps:spPr>
                    <wps:txbx>
                      <w:txbxContent>
                        <w:p>
                          <w:pPr>
                            <w:spacing w:before="22"/>
                            <w:ind w:left="20" w:right="0" w:firstLine="0"/>
                            <w:jc w:val="left"/>
                            <w:rPr>
                              <w:sz w:val="14"/>
                            </w:rPr>
                          </w:pPr>
                          <w:r>
                            <w:rPr>
                              <w:w w:val="105"/>
                              <w:sz w:val="14"/>
                            </w:rPr>
                            <w:t>Page </w:t>
                          </w:r>
                          <w:r>
                            <w:rPr>
                              <w:spacing w:val="-5"/>
                              <w:w w:val="105"/>
                              <w:sz w:val="14"/>
                            </w:rPr>
                            <w:fldChar w:fldCharType="begin"/>
                          </w:r>
                          <w:r>
                            <w:rPr>
                              <w:spacing w:val="-5"/>
                              <w:w w:val="105"/>
                              <w:sz w:val="14"/>
                            </w:rPr>
                            <w:instrText> PAGE </w:instrText>
                          </w:r>
                          <w:r>
                            <w:rPr>
                              <w:spacing w:val="-5"/>
                              <w:w w:val="105"/>
                              <w:sz w:val="14"/>
                            </w:rPr>
                            <w:fldChar w:fldCharType="separate"/>
                          </w:r>
                          <w:r>
                            <w:rPr>
                              <w:spacing w:val="-5"/>
                              <w:w w:val="105"/>
                              <w:sz w:val="14"/>
                            </w:rPr>
                            <w:t>145</w:t>
                          </w:r>
                          <w:r>
                            <w:rPr>
                              <w:spacing w:val="-5"/>
                              <w:w w:val="105"/>
                              <w:sz w:val="14"/>
                            </w:rPr>
                            <w:fldChar w:fldCharType="end"/>
                          </w:r>
                        </w:p>
                      </w:txbxContent>
                    </wps:txbx>
                    <wps:bodyPr wrap="square" lIns="0" tIns="0" rIns="0" bIns="0" rtlCol="0">
                      <a:noAutofit/>
                    </wps:bodyPr>
                  </wps:wsp>
                </a:graphicData>
              </a:graphic>
            </wp:anchor>
          </w:drawing>
        </mc:Choice>
        <mc:Fallback>
          <w:pict>
            <v:shape style="position:absolute;margin-left:379.179993pt;margin-top:596.659607pt;width:36.65pt;height:10.3pt;mso-position-horizontal-relative:page;mso-position-vertical-relative:page;z-index:-20511744" type="#_x0000_t202" id="docshape991" filled="false" stroked="false">
              <v:textbox inset="0,0,0,0">
                <w:txbxContent>
                  <w:p>
                    <w:pPr>
                      <w:spacing w:before="22"/>
                      <w:ind w:left="20" w:right="0" w:firstLine="0"/>
                      <w:jc w:val="left"/>
                      <w:rPr>
                        <w:sz w:val="14"/>
                      </w:rPr>
                    </w:pPr>
                    <w:r>
                      <w:rPr>
                        <w:w w:val="105"/>
                        <w:sz w:val="14"/>
                      </w:rPr>
                      <w:t>Page </w:t>
                    </w:r>
                    <w:r>
                      <w:rPr>
                        <w:spacing w:val="-5"/>
                        <w:w w:val="105"/>
                        <w:sz w:val="14"/>
                      </w:rPr>
                      <w:fldChar w:fldCharType="begin"/>
                    </w:r>
                    <w:r>
                      <w:rPr>
                        <w:spacing w:val="-5"/>
                        <w:w w:val="105"/>
                        <w:sz w:val="14"/>
                      </w:rPr>
                      <w:instrText> PAGE </w:instrText>
                    </w:r>
                    <w:r>
                      <w:rPr>
                        <w:spacing w:val="-5"/>
                        <w:w w:val="105"/>
                        <w:sz w:val="14"/>
                      </w:rPr>
                      <w:fldChar w:fldCharType="separate"/>
                    </w:r>
                    <w:r>
                      <w:rPr>
                        <w:spacing w:val="-5"/>
                        <w:w w:val="105"/>
                        <w:sz w:val="14"/>
                      </w:rPr>
                      <w:t>145</w:t>
                    </w:r>
                    <w:r>
                      <w:rPr>
                        <w:spacing w:val="-5"/>
                        <w:w w:val="105"/>
                        <w:sz w:val="14"/>
                      </w:rPr>
                      <w:fldChar w:fldCharType="end"/>
                    </w:r>
                  </w:p>
                </w:txbxContent>
              </v:textbox>
              <w10:wrap type="none"/>
            </v:shape>
          </w:pict>
        </mc:Fallback>
      </mc:AlternateContent>
    </w:r>
  </w:p>
</w:ftr>
</file>

<file path=word/footer76.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77.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2805248">
          <wp:simplePos x="0" y="0"/>
          <wp:positionH relativeFrom="page">
            <wp:posOffset>4626864</wp:posOffset>
          </wp:positionH>
          <wp:positionV relativeFrom="page">
            <wp:posOffset>7529169</wp:posOffset>
          </wp:positionV>
          <wp:extent cx="804672" cy="181051"/>
          <wp:effectExtent l="0" t="0" r="0" b="0"/>
          <wp:wrapNone/>
          <wp:docPr id="1220" name="Image 1220"/>
          <wp:cNvGraphicFramePr>
            <a:graphicFrameLocks/>
          </wp:cNvGraphicFramePr>
          <a:graphic>
            <a:graphicData uri="http://schemas.openxmlformats.org/drawingml/2006/picture">
              <pic:pic>
                <pic:nvPicPr>
                  <pic:cNvPr id="1220" name="Image 1220"/>
                  <pic:cNvPicPr/>
                </pic:nvPicPr>
                <pic:blipFill>
                  <a:blip r:embed="rId1" cstate="print"/>
                  <a:stretch>
                    <a:fillRect/>
                  </a:stretch>
                </pic:blipFill>
                <pic:spPr>
                  <a:xfrm>
                    <a:off x="0" y="0"/>
                    <a:ext cx="804672" cy="181051"/>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2805760">
              <wp:simplePos x="0" y="0"/>
              <wp:positionH relativeFrom="page">
                <wp:posOffset>4815585</wp:posOffset>
              </wp:positionH>
              <wp:positionV relativeFrom="page">
                <wp:posOffset>7577577</wp:posOffset>
              </wp:positionV>
              <wp:extent cx="465455" cy="130810"/>
              <wp:effectExtent l="0" t="0" r="0" b="0"/>
              <wp:wrapNone/>
              <wp:docPr id="1221" name="Textbox 1221"/>
              <wp:cNvGraphicFramePr>
                <a:graphicFrameLocks/>
              </wp:cNvGraphicFramePr>
              <a:graphic>
                <a:graphicData uri="http://schemas.microsoft.com/office/word/2010/wordprocessingShape">
                  <wps:wsp>
                    <wps:cNvPr id="1221" name="Textbox 1221"/>
                    <wps:cNvSpPr txBox="1"/>
                    <wps:spPr>
                      <a:xfrm>
                        <a:off x="0" y="0"/>
                        <a:ext cx="465455" cy="130810"/>
                      </a:xfrm>
                      <a:prstGeom prst="rect">
                        <a:avLst/>
                      </a:prstGeom>
                    </wps:spPr>
                    <wps:txbx>
                      <w:txbxContent>
                        <w:p>
                          <w:pPr>
                            <w:spacing w:before="22"/>
                            <w:ind w:left="20" w:right="0" w:firstLine="0"/>
                            <w:jc w:val="left"/>
                            <w:rPr>
                              <w:sz w:val="14"/>
                            </w:rPr>
                          </w:pPr>
                          <w:r>
                            <w:rPr>
                              <w:w w:val="105"/>
                              <w:sz w:val="14"/>
                            </w:rPr>
                            <w:t>Page </w:t>
                          </w:r>
                          <w:r>
                            <w:rPr>
                              <w:spacing w:val="-5"/>
                              <w:w w:val="105"/>
                              <w:sz w:val="14"/>
                            </w:rPr>
                            <w:fldChar w:fldCharType="begin"/>
                          </w:r>
                          <w:r>
                            <w:rPr>
                              <w:spacing w:val="-5"/>
                              <w:w w:val="105"/>
                              <w:sz w:val="14"/>
                            </w:rPr>
                            <w:instrText> PAGE </w:instrText>
                          </w:r>
                          <w:r>
                            <w:rPr>
                              <w:spacing w:val="-5"/>
                              <w:w w:val="105"/>
                              <w:sz w:val="14"/>
                            </w:rPr>
                            <w:fldChar w:fldCharType="separate"/>
                          </w:r>
                          <w:r>
                            <w:rPr>
                              <w:spacing w:val="-5"/>
                              <w:w w:val="105"/>
                              <w:sz w:val="14"/>
                            </w:rPr>
                            <w:t>147</w:t>
                          </w:r>
                          <w:r>
                            <w:rPr>
                              <w:spacing w:val="-5"/>
                              <w:w w:val="105"/>
                              <w:sz w:val="14"/>
                            </w:rPr>
                            <w:fldChar w:fldCharType="end"/>
                          </w:r>
                        </w:p>
                      </w:txbxContent>
                    </wps:txbx>
                    <wps:bodyPr wrap="square" lIns="0" tIns="0" rIns="0" bIns="0" rtlCol="0">
                      <a:noAutofit/>
                    </wps:bodyPr>
                  </wps:wsp>
                </a:graphicData>
              </a:graphic>
            </wp:anchor>
          </w:drawing>
        </mc:Choice>
        <mc:Fallback>
          <w:pict>
            <v:shape style="position:absolute;margin-left:379.179993pt;margin-top:596.659607pt;width:36.65pt;height:10.3pt;mso-position-horizontal-relative:page;mso-position-vertical-relative:page;z-index:-20510720" type="#_x0000_t202" id="docshape997" filled="false" stroked="false">
              <v:textbox inset="0,0,0,0">
                <w:txbxContent>
                  <w:p>
                    <w:pPr>
                      <w:spacing w:before="22"/>
                      <w:ind w:left="20" w:right="0" w:firstLine="0"/>
                      <w:jc w:val="left"/>
                      <w:rPr>
                        <w:sz w:val="14"/>
                      </w:rPr>
                    </w:pPr>
                    <w:r>
                      <w:rPr>
                        <w:w w:val="105"/>
                        <w:sz w:val="14"/>
                      </w:rPr>
                      <w:t>Page </w:t>
                    </w:r>
                    <w:r>
                      <w:rPr>
                        <w:spacing w:val="-5"/>
                        <w:w w:val="105"/>
                        <w:sz w:val="14"/>
                      </w:rPr>
                      <w:fldChar w:fldCharType="begin"/>
                    </w:r>
                    <w:r>
                      <w:rPr>
                        <w:spacing w:val="-5"/>
                        <w:w w:val="105"/>
                        <w:sz w:val="14"/>
                      </w:rPr>
                      <w:instrText> PAGE </w:instrText>
                    </w:r>
                    <w:r>
                      <w:rPr>
                        <w:spacing w:val="-5"/>
                        <w:w w:val="105"/>
                        <w:sz w:val="14"/>
                      </w:rPr>
                      <w:fldChar w:fldCharType="separate"/>
                    </w:r>
                    <w:r>
                      <w:rPr>
                        <w:spacing w:val="-5"/>
                        <w:w w:val="105"/>
                        <w:sz w:val="14"/>
                      </w:rPr>
                      <w:t>147</w:t>
                    </w:r>
                    <w:r>
                      <w:rPr>
                        <w:spacing w:val="-5"/>
                        <w:w w:val="105"/>
                        <w:sz w:val="14"/>
                      </w:rPr>
                      <w:fldChar w:fldCharType="end"/>
                    </w:r>
                  </w:p>
                </w:txbxContent>
              </v:textbox>
              <w10:wrap type="none"/>
            </v:shape>
          </w:pict>
        </mc:Fallback>
      </mc:AlternateContent>
    </w:r>
  </w:p>
</w:ftr>
</file>

<file path=word/footer78.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79.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8.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9.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03">
    <w:multiLevelType w:val="hybridMultilevel"/>
    <w:lvl w:ilvl="0">
      <w:start w:val="6"/>
      <w:numFmt w:val="decimal"/>
      <w:lvlText w:val="%1"/>
      <w:lvlJc w:val="left"/>
      <w:pPr>
        <w:ind w:left="23" w:hanging="541"/>
        <w:jc w:val="left"/>
      </w:pPr>
      <w:rPr>
        <w:rFonts w:hint="default"/>
        <w:lang w:val="en-US" w:eastAsia="en-US" w:bidi="ar-SA"/>
      </w:rPr>
    </w:lvl>
    <w:lvl w:ilvl="1">
      <w:start w:val="3"/>
      <w:numFmt w:val="decimal"/>
      <w:lvlText w:val="%1.%2"/>
      <w:lvlJc w:val="left"/>
      <w:pPr>
        <w:ind w:left="23" w:hanging="541"/>
        <w:jc w:val="right"/>
      </w:pPr>
      <w:rPr>
        <w:rFonts w:hint="default"/>
        <w:spacing w:val="0"/>
        <w:w w:val="99"/>
        <w:lang w:val="en-US" w:eastAsia="en-US" w:bidi="ar-SA"/>
      </w:rPr>
    </w:lvl>
    <w:lvl w:ilvl="2">
      <w:start w:val="0"/>
      <w:numFmt w:val="bullet"/>
      <w:lvlText w:val="•"/>
      <w:lvlJc w:val="left"/>
      <w:pPr>
        <w:ind w:left="1262" w:hanging="541"/>
      </w:pPr>
      <w:rPr>
        <w:rFonts w:hint="default"/>
        <w:lang w:val="en-US" w:eastAsia="en-US" w:bidi="ar-SA"/>
      </w:rPr>
    </w:lvl>
    <w:lvl w:ilvl="3">
      <w:start w:val="0"/>
      <w:numFmt w:val="bullet"/>
      <w:lvlText w:val="•"/>
      <w:lvlJc w:val="left"/>
      <w:pPr>
        <w:ind w:left="1883" w:hanging="541"/>
      </w:pPr>
      <w:rPr>
        <w:rFonts w:hint="default"/>
        <w:lang w:val="en-US" w:eastAsia="en-US" w:bidi="ar-SA"/>
      </w:rPr>
    </w:lvl>
    <w:lvl w:ilvl="4">
      <w:start w:val="0"/>
      <w:numFmt w:val="bullet"/>
      <w:lvlText w:val="•"/>
      <w:lvlJc w:val="left"/>
      <w:pPr>
        <w:ind w:left="2504" w:hanging="541"/>
      </w:pPr>
      <w:rPr>
        <w:rFonts w:hint="default"/>
        <w:lang w:val="en-US" w:eastAsia="en-US" w:bidi="ar-SA"/>
      </w:rPr>
    </w:lvl>
    <w:lvl w:ilvl="5">
      <w:start w:val="0"/>
      <w:numFmt w:val="bullet"/>
      <w:lvlText w:val="•"/>
      <w:lvlJc w:val="left"/>
      <w:pPr>
        <w:ind w:left="3125" w:hanging="541"/>
      </w:pPr>
      <w:rPr>
        <w:rFonts w:hint="default"/>
        <w:lang w:val="en-US" w:eastAsia="en-US" w:bidi="ar-SA"/>
      </w:rPr>
    </w:lvl>
    <w:lvl w:ilvl="6">
      <w:start w:val="0"/>
      <w:numFmt w:val="bullet"/>
      <w:lvlText w:val="•"/>
      <w:lvlJc w:val="left"/>
      <w:pPr>
        <w:ind w:left="3746" w:hanging="541"/>
      </w:pPr>
      <w:rPr>
        <w:rFonts w:hint="default"/>
        <w:lang w:val="en-US" w:eastAsia="en-US" w:bidi="ar-SA"/>
      </w:rPr>
    </w:lvl>
    <w:lvl w:ilvl="7">
      <w:start w:val="0"/>
      <w:numFmt w:val="bullet"/>
      <w:lvlText w:val="•"/>
      <w:lvlJc w:val="left"/>
      <w:pPr>
        <w:ind w:left="4368" w:hanging="541"/>
      </w:pPr>
      <w:rPr>
        <w:rFonts w:hint="default"/>
        <w:lang w:val="en-US" w:eastAsia="en-US" w:bidi="ar-SA"/>
      </w:rPr>
    </w:lvl>
    <w:lvl w:ilvl="8">
      <w:start w:val="0"/>
      <w:numFmt w:val="bullet"/>
      <w:lvlText w:val="•"/>
      <w:lvlJc w:val="left"/>
      <w:pPr>
        <w:ind w:left="4989" w:hanging="541"/>
      </w:pPr>
      <w:rPr>
        <w:rFonts w:hint="default"/>
        <w:lang w:val="en-US" w:eastAsia="en-US" w:bidi="ar-SA"/>
      </w:rPr>
    </w:lvl>
  </w:abstractNum>
  <w:abstractNum w:abstractNumId="102">
    <w:multiLevelType w:val="hybridMultilevel"/>
    <w:lvl w:ilvl="0">
      <w:start w:val="0"/>
      <w:numFmt w:val="bullet"/>
      <w:lvlText w:val="•"/>
      <w:lvlJc w:val="left"/>
      <w:pPr>
        <w:ind w:left="2411" w:hanging="452"/>
      </w:pPr>
      <w:rPr>
        <w:rFonts w:hint="default" w:ascii="Arial" w:hAnsi="Arial" w:eastAsia="Arial" w:cs="Arial"/>
        <w:b w:val="0"/>
        <w:bCs w:val="0"/>
        <w:i w:val="0"/>
        <w:iCs w:val="0"/>
        <w:color w:val="44536A"/>
        <w:spacing w:val="0"/>
        <w:w w:val="100"/>
        <w:sz w:val="36"/>
        <w:szCs w:val="36"/>
        <w:lang w:val="en-US" w:eastAsia="en-US" w:bidi="ar-SA"/>
      </w:rPr>
    </w:lvl>
    <w:lvl w:ilvl="1">
      <w:start w:val="0"/>
      <w:numFmt w:val="bullet"/>
      <w:lvlText w:val="-"/>
      <w:lvlJc w:val="left"/>
      <w:pPr>
        <w:ind w:left="6012" w:hanging="216"/>
      </w:pPr>
      <w:rPr>
        <w:rFonts w:hint="default" w:ascii="Segoe UI" w:hAnsi="Segoe UI" w:eastAsia="Segoe UI" w:cs="Segoe UI"/>
        <w:b w:val="0"/>
        <w:bCs w:val="0"/>
        <w:i w:val="0"/>
        <w:iCs w:val="0"/>
        <w:color w:val="44536A"/>
        <w:spacing w:val="0"/>
        <w:w w:val="99"/>
        <w:sz w:val="32"/>
        <w:szCs w:val="32"/>
        <w:lang w:val="en-US" w:eastAsia="en-US" w:bidi="ar-SA"/>
      </w:rPr>
    </w:lvl>
    <w:lvl w:ilvl="2">
      <w:start w:val="0"/>
      <w:numFmt w:val="bullet"/>
      <w:lvlText w:val="•"/>
      <w:lvlJc w:val="left"/>
      <w:pPr>
        <w:ind w:left="6208" w:hanging="216"/>
      </w:pPr>
      <w:rPr>
        <w:rFonts w:hint="default"/>
        <w:lang w:val="en-US" w:eastAsia="en-US" w:bidi="ar-SA"/>
      </w:rPr>
    </w:lvl>
    <w:lvl w:ilvl="3">
      <w:start w:val="0"/>
      <w:numFmt w:val="bullet"/>
      <w:lvlText w:val="•"/>
      <w:lvlJc w:val="left"/>
      <w:pPr>
        <w:ind w:left="6397" w:hanging="216"/>
      </w:pPr>
      <w:rPr>
        <w:rFonts w:hint="default"/>
        <w:lang w:val="en-US" w:eastAsia="en-US" w:bidi="ar-SA"/>
      </w:rPr>
    </w:lvl>
    <w:lvl w:ilvl="4">
      <w:start w:val="0"/>
      <w:numFmt w:val="bullet"/>
      <w:lvlText w:val="•"/>
      <w:lvlJc w:val="left"/>
      <w:pPr>
        <w:ind w:left="6586" w:hanging="216"/>
      </w:pPr>
      <w:rPr>
        <w:rFonts w:hint="default"/>
        <w:lang w:val="en-US" w:eastAsia="en-US" w:bidi="ar-SA"/>
      </w:rPr>
    </w:lvl>
    <w:lvl w:ilvl="5">
      <w:start w:val="0"/>
      <w:numFmt w:val="bullet"/>
      <w:lvlText w:val="•"/>
      <w:lvlJc w:val="left"/>
      <w:pPr>
        <w:ind w:left="6774" w:hanging="216"/>
      </w:pPr>
      <w:rPr>
        <w:rFonts w:hint="default"/>
        <w:lang w:val="en-US" w:eastAsia="en-US" w:bidi="ar-SA"/>
      </w:rPr>
    </w:lvl>
    <w:lvl w:ilvl="6">
      <w:start w:val="0"/>
      <w:numFmt w:val="bullet"/>
      <w:lvlText w:val="•"/>
      <w:lvlJc w:val="left"/>
      <w:pPr>
        <w:ind w:left="6963" w:hanging="216"/>
      </w:pPr>
      <w:rPr>
        <w:rFonts w:hint="default"/>
        <w:lang w:val="en-US" w:eastAsia="en-US" w:bidi="ar-SA"/>
      </w:rPr>
    </w:lvl>
    <w:lvl w:ilvl="7">
      <w:start w:val="0"/>
      <w:numFmt w:val="bullet"/>
      <w:lvlText w:val="•"/>
      <w:lvlJc w:val="left"/>
      <w:pPr>
        <w:ind w:left="7152" w:hanging="216"/>
      </w:pPr>
      <w:rPr>
        <w:rFonts w:hint="default"/>
        <w:lang w:val="en-US" w:eastAsia="en-US" w:bidi="ar-SA"/>
      </w:rPr>
    </w:lvl>
    <w:lvl w:ilvl="8">
      <w:start w:val="0"/>
      <w:numFmt w:val="bullet"/>
      <w:lvlText w:val="•"/>
      <w:lvlJc w:val="left"/>
      <w:pPr>
        <w:ind w:left="7341" w:hanging="216"/>
      </w:pPr>
      <w:rPr>
        <w:rFonts w:hint="default"/>
        <w:lang w:val="en-US" w:eastAsia="en-US" w:bidi="ar-SA"/>
      </w:rPr>
    </w:lvl>
  </w:abstractNum>
  <w:abstractNum w:abstractNumId="101">
    <w:multiLevelType w:val="hybridMultilevel"/>
    <w:lvl w:ilvl="0">
      <w:start w:val="0"/>
      <w:numFmt w:val="bullet"/>
      <w:lvlText w:val="•"/>
      <w:lvlJc w:val="left"/>
      <w:pPr>
        <w:ind w:left="838" w:hanging="452"/>
      </w:pPr>
      <w:rPr>
        <w:rFonts w:hint="default" w:ascii="Arial" w:hAnsi="Arial" w:eastAsia="Arial" w:cs="Arial"/>
        <w:b w:val="0"/>
        <w:bCs w:val="0"/>
        <w:i w:val="0"/>
        <w:iCs w:val="0"/>
        <w:color w:val="44536A"/>
        <w:spacing w:val="0"/>
        <w:w w:val="100"/>
        <w:sz w:val="36"/>
        <w:szCs w:val="36"/>
        <w:lang w:val="en-US" w:eastAsia="en-US" w:bidi="ar-SA"/>
      </w:rPr>
    </w:lvl>
    <w:lvl w:ilvl="1">
      <w:start w:val="0"/>
      <w:numFmt w:val="bullet"/>
      <w:lvlText w:val="•"/>
      <w:lvlJc w:val="left"/>
      <w:pPr>
        <w:ind w:left="968" w:hanging="452"/>
      </w:pPr>
      <w:rPr>
        <w:rFonts w:hint="default" w:ascii="Arial" w:hAnsi="Arial" w:eastAsia="Arial" w:cs="Arial"/>
        <w:b w:val="0"/>
        <w:bCs w:val="0"/>
        <w:i w:val="0"/>
        <w:iCs w:val="0"/>
        <w:color w:val="44536A"/>
        <w:spacing w:val="0"/>
        <w:w w:val="100"/>
        <w:sz w:val="36"/>
        <w:szCs w:val="36"/>
        <w:lang w:val="en-US" w:eastAsia="en-US" w:bidi="ar-SA"/>
      </w:rPr>
    </w:lvl>
    <w:lvl w:ilvl="2">
      <w:start w:val="0"/>
      <w:numFmt w:val="bullet"/>
      <w:lvlText w:val="-"/>
      <w:lvlJc w:val="left"/>
      <w:pPr>
        <w:ind w:left="6556" w:hanging="216"/>
      </w:pPr>
      <w:rPr>
        <w:rFonts w:hint="default" w:ascii="Segoe UI" w:hAnsi="Segoe UI" w:eastAsia="Segoe UI" w:cs="Segoe UI"/>
        <w:b w:val="0"/>
        <w:bCs w:val="0"/>
        <w:i w:val="0"/>
        <w:iCs w:val="0"/>
        <w:color w:val="44536A"/>
        <w:spacing w:val="0"/>
        <w:w w:val="99"/>
        <w:sz w:val="32"/>
        <w:szCs w:val="32"/>
        <w:lang w:val="en-US" w:eastAsia="en-US" w:bidi="ar-SA"/>
      </w:rPr>
    </w:lvl>
    <w:lvl w:ilvl="3">
      <w:start w:val="0"/>
      <w:numFmt w:val="bullet"/>
      <w:lvlText w:val="•"/>
      <w:lvlJc w:val="left"/>
      <w:pPr>
        <w:ind w:left="6420" w:hanging="216"/>
      </w:pPr>
      <w:rPr>
        <w:rFonts w:hint="default"/>
        <w:lang w:val="en-US" w:eastAsia="en-US" w:bidi="ar-SA"/>
      </w:rPr>
    </w:lvl>
    <w:lvl w:ilvl="4">
      <w:start w:val="0"/>
      <w:numFmt w:val="bullet"/>
      <w:lvlText w:val="•"/>
      <w:lvlJc w:val="left"/>
      <w:pPr>
        <w:ind w:left="6281" w:hanging="216"/>
      </w:pPr>
      <w:rPr>
        <w:rFonts w:hint="default"/>
        <w:lang w:val="en-US" w:eastAsia="en-US" w:bidi="ar-SA"/>
      </w:rPr>
    </w:lvl>
    <w:lvl w:ilvl="5">
      <w:start w:val="0"/>
      <w:numFmt w:val="bullet"/>
      <w:lvlText w:val="•"/>
      <w:lvlJc w:val="left"/>
      <w:pPr>
        <w:ind w:left="6142" w:hanging="216"/>
      </w:pPr>
      <w:rPr>
        <w:rFonts w:hint="default"/>
        <w:lang w:val="en-US" w:eastAsia="en-US" w:bidi="ar-SA"/>
      </w:rPr>
    </w:lvl>
    <w:lvl w:ilvl="6">
      <w:start w:val="0"/>
      <w:numFmt w:val="bullet"/>
      <w:lvlText w:val="•"/>
      <w:lvlJc w:val="left"/>
      <w:pPr>
        <w:ind w:left="6003" w:hanging="216"/>
      </w:pPr>
      <w:rPr>
        <w:rFonts w:hint="default"/>
        <w:lang w:val="en-US" w:eastAsia="en-US" w:bidi="ar-SA"/>
      </w:rPr>
    </w:lvl>
    <w:lvl w:ilvl="7">
      <w:start w:val="0"/>
      <w:numFmt w:val="bullet"/>
      <w:lvlText w:val="•"/>
      <w:lvlJc w:val="left"/>
      <w:pPr>
        <w:ind w:left="5863" w:hanging="216"/>
      </w:pPr>
      <w:rPr>
        <w:rFonts w:hint="default"/>
        <w:lang w:val="en-US" w:eastAsia="en-US" w:bidi="ar-SA"/>
      </w:rPr>
    </w:lvl>
    <w:lvl w:ilvl="8">
      <w:start w:val="0"/>
      <w:numFmt w:val="bullet"/>
      <w:lvlText w:val="•"/>
      <w:lvlJc w:val="left"/>
      <w:pPr>
        <w:ind w:left="5724" w:hanging="216"/>
      </w:pPr>
      <w:rPr>
        <w:rFonts w:hint="default"/>
        <w:lang w:val="en-US" w:eastAsia="en-US" w:bidi="ar-SA"/>
      </w:rPr>
    </w:lvl>
  </w:abstractNum>
  <w:abstractNum w:abstractNumId="100">
    <w:multiLevelType w:val="hybridMultilevel"/>
    <w:lvl w:ilvl="0">
      <w:start w:val="0"/>
      <w:numFmt w:val="bullet"/>
      <w:lvlText w:val="•"/>
      <w:lvlJc w:val="left"/>
      <w:pPr>
        <w:ind w:left="2503" w:hanging="452"/>
      </w:pPr>
      <w:rPr>
        <w:rFonts w:hint="default" w:ascii="Arial" w:hAnsi="Arial" w:eastAsia="Arial" w:cs="Arial"/>
        <w:b w:val="0"/>
        <w:bCs w:val="0"/>
        <w:i w:val="0"/>
        <w:iCs w:val="0"/>
        <w:spacing w:val="0"/>
        <w:w w:val="100"/>
        <w:sz w:val="48"/>
        <w:szCs w:val="48"/>
        <w:lang w:val="en-US" w:eastAsia="en-US" w:bidi="ar-SA"/>
      </w:rPr>
    </w:lvl>
    <w:lvl w:ilvl="1">
      <w:start w:val="0"/>
      <w:numFmt w:val="bullet"/>
      <w:lvlText w:val="•"/>
      <w:lvlJc w:val="left"/>
      <w:pPr>
        <w:ind w:left="10747" w:hanging="452"/>
      </w:pPr>
      <w:rPr>
        <w:rFonts w:hint="default" w:ascii="Arial" w:hAnsi="Arial" w:eastAsia="Arial" w:cs="Arial"/>
        <w:spacing w:val="0"/>
        <w:w w:val="100"/>
        <w:lang w:val="en-US" w:eastAsia="en-US" w:bidi="ar-SA"/>
      </w:rPr>
    </w:lvl>
    <w:lvl w:ilvl="2">
      <w:start w:val="0"/>
      <w:numFmt w:val="bullet"/>
      <w:lvlText w:val="•"/>
      <w:lvlJc w:val="left"/>
      <w:pPr>
        <w:ind w:left="10740" w:hanging="452"/>
      </w:pPr>
      <w:rPr>
        <w:rFonts w:hint="default"/>
        <w:lang w:val="en-US" w:eastAsia="en-US" w:bidi="ar-SA"/>
      </w:rPr>
    </w:lvl>
    <w:lvl w:ilvl="3">
      <w:start w:val="0"/>
      <w:numFmt w:val="bullet"/>
      <w:lvlText w:val="•"/>
      <w:lvlJc w:val="left"/>
      <w:pPr>
        <w:ind w:left="11744" w:hanging="452"/>
      </w:pPr>
      <w:rPr>
        <w:rFonts w:hint="default"/>
        <w:lang w:val="en-US" w:eastAsia="en-US" w:bidi="ar-SA"/>
      </w:rPr>
    </w:lvl>
    <w:lvl w:ilvl="4">
      <w:start w:val="0"/>
      <w:numFmt w:val="bullet"/>
      <w:lvlText w:val="•"/>
      <w:lvlJc w:val="left"/>
      <w:pPr>
        <w:ind w:left="12749" w:hanging="452"/>
      </w:pPr>
      <w:rPr>
        <w:rFonts w:hint="default"/>
        <w:lang w:val="en-US" w:eastAsia="en-US" w:bidi="ar-SA"/>
      </w:rPr>
    </w:lvl>
    <w:lvl w:ilvl="5">
      <w:start w:val="0"/>
      <w:numFmt w:val="bullet"/>
      <w:lvlText w:val="•"/>
      <w:lvlJc w:val="left"/>
      <w:pPr>
        <w:ind w:left="13753" w:hanging="452"/>
      </w:pPr>
      <w:rPr>
        <w:rFonts w:hint="default"/>
        <w:lang w:val="en-US" w:eastAsia="en-US" w:bidi="ar-SA"/>
      </w:rPr>
    </w:lvl>
    <w:lvl w:ilvl="6">
      <w:start w:val="0"/>
      <w:numFmt w:val="bullet"/>
      <w:lvlText w:val="•"/>
      <w:lvlJc w:val="left"/>
      <w:pPr>
        <w:ind w:left="14758" w:hanging="452"/>
      </w:pPr>
      <w:rPr>
        <w:rFonts w:hint="default"/>
        <w:lang w:val="en-US" w:eastAsia="en-US" w:bidi="ar-SA"/>
      </w:rPr>
    </w:lvl>
    <w:lvl w:ilvl="7">
      <w:start w:val="0"/>
      <w:numFmt w:val="bullet"/>
      <w:lvlText w:val="•"/>
      <w:lvlJc w:val="left"/>
      <w:pPr>
        <w:ind w:left="15762" w:hanging="452"/>
      </w:pPr>
      <w:rPr>
        <w:rFonts w:hint="default"/>
        <w:lang w:val="en-US" w:eastAsia="en-US" w:bidi="ar-SA"/>
      </w:rPr>
    </w:lvl>
    <w:lvl w:ilvl="8">
      <w:start w:val="0"/>
      <w:numFmt w:val="bullet"/>
      <w:lvlText w:val="•"/>
      <w:lvlJc w:val="left"/>
      <w:pPr>
        <w:ind w:left="16767" w:hanging="452"/>
      </w:pPr>
      <w:rPr>
        <w:rFonts w:hint="default"/>
        <w:lang w:val="en-US" w:eastAsia="en-US" w:bidi="ar-SA"/>
      </w:rPr>
    </w:lvl>
  </w:abstractNum>
  <w:abstractNum w:abstractNumId="99">
    <w:multiLevelType w:val="hybridMultilevel"/>
    <w:lvl w:ilvl="0">
      <w:start w:val="0"/>
      <w:numFmt w:val="bullet"/>
      <w:lvlText w:val="•"/>
      <w:lvlJc w:val="left"/>
      <w:pPr>
        <w:ind w:left="424" w:hanging="216"/>
      </w:pPr>
      <w:rPr>
        <w:rFonts w:hint="default" w:ascii="Arial" w:hAnsi="Arial" w:eastAsia="Arial" w:cs="Arial"/>
        <w:b w:val="0"/>
        <w:bCs w:val="0"/>
        <w:i w:val="0"/>
        <w:iCs w:val="0"/>
        <w:spacing w:val="0"/>
        <w:w w:val="99"/>
        <w:sz w:val="26"/>
        <w:szCs w:val="26"/>
        <w:lang w:val="en-US" w:eastAsia="en-US" w:bidi="ar-SA"/>
      </w:rPr>
    </w:lvl>
    <w:lvl w:ilvl="1">
      <w:start w:val="0"/>
      <w:numFmt w:val="bullet"/>
      <w:lvlText w:val="•"/>
      <w:lvlJc w:val="left"/>
      <w:pPr>
        <w:ind w:left="675" w:hanging="216"/>
      </w:pPr>
      <w:rPr>
        <w:rFonts w:hint="default"/>
        <w:lang w:val="en-US" w:eastAsia="en-US" w:bidi="ar-SA"/>
      </w:rPr>
    </w:lvl>
    <w:lvl w:ilvl="2">
      <w:start w:val="0"/>
      <w:numFmt w:val="bullet"/>
      <w:lvlText w:val="•"/>
      <w:lvlJc w:val="left"/>
      <w:pPr>
        <w:ind w:left="931" w:hanging="216"/>
      </w:pPr>
      <w:rPr>
        <w:rFonts w:hint="default"/>
        <w:lang w:val="en-US" w:eastAsia="en-US" w:bidi="ar-SA"/>
      </w:rPr>
    </w:lvl>
    <w:lvl w:ilvl="3">
      <w:start w:val="0"/>
      <w:numFmt w:val="bullet"/>
      <w:lvlText w:val="•"/>
      <w:lvlJc w:val="left"/>
      <w:pPr>
        <w:ind w:left="1187" w:hanging="216"/>
      </w:pPr>
      <w:rPr>
        <w:rFonts w:hint="default"/>
        <w:lang w:val="en-US" w:eastAsia="en-US" w:bidi="ar-SA"/>
      </w:rPr>
    </w:lvl>
    <w:lvl w:ilvl="4">
      <w:start w:val="0"/>
      <w:numFmt w:val="bullet"/>
      <w:lvlText w:val="•"/>
      <w:lvlJc w:val="left"/>
      <w:pPr>
        <w:ind w:left="1442" w:hanging="216"/>
      </w:pPr>
      <w:rPr>
        <w:rFonts w:hint="default"/>
        <w:lang w:val="en-US" w:eastAsia="en-US" w:bidi="ar-SA"/>
      </w:rPr>
    </w:lvl>
    <w:lvl w:ilvl="5">
      <w:start w:val="0"/>
      <w:numFmt w:val="bullet"/>
      <w:lvlText w:val="•"/>
      <w:lvlJc w:val="left"/>
      <w:pPr>
        <w:ind w:left="1698" w:hanging="216"/>
      </w:pPr>
      <w:rPr>
        <w:rFonts w:hint="default"/>
        <w:lang w:val="en-US" w:eastAsia="en-US" w:bidi="ar-SA"/>
      </w:rPr>
    </w:lvl>
    <w:lvl w:ilvl="6">
      <w:start w:val="0"/>
      <w:numFmt w:val="bullet"/>
      <w:lvlText w:val="•"/>
      <w:lvlJc w:val="left"/>
      <w:pPr>
        <w:ind w:left="1954" w:hanging="216"/>
      </w:pPr>
      <w:rPr>
        <w:rFonts w:hint="default"/>
        <w:lang w:val="en-US" w:eastAsia="en-US" w:bidi="ar-SA"/>
      </w:rPr>
    </w:lvl>
    <w:lvl w:ilvl="7">
      <w:start w:val="0"/>
      <w:numFmt w:val="bullet"/>
      <w:lvlText w:val="•"/>
      <w:lvlJc w:val="left"/>
      <w:pPr>
        <w:ind w:left="2210" w:hanging="216"/>
      </w:pPr>
      <w:rPr>
        <w:rFonts w:hint="default"/>
        <w:lang w:val="en-US" w:eastAsia="en-US" w:bidi="ar-SA"/>
      </w:rPr>
    </w:lvl>
    <w:lvl w:ilvl="8">
      <w:start w:val="0"/>
      <w:numFmt w:val="bullet"/>
      <w:lvlText w:val="•"/>
      <w:lvlJc w:val="left"/>
      <w:pPr>
        <w:ind w:left="2465" w:hanging="216"/>
      </w:pPr>
      <w:rPr>
        <w:rFonts w:hint="default"/>
        <w:lang w:val="en-US" w:eastAsia="en-US" w:bidi="ar-SA"/>
      </w:rPr>
    </w:lvl>
  </w:abstractNum>
  <w:abstractNum w:abstractNumId="98">
    <w:multiLevelType w:val="hybridMultilevel"/>
    <w:lvl w:ilvl="0">
      <w:start w:val="0"/>
      <w:numFmt w:val="bullet"/>
      <w:lvlText w:val="•"/>
      <w:lvlJc w:val="left"/>
      <w:pPr>
        <w:ind w:left="1324" w:hanging="452"/>
      </w:pPr>
      <w:rPr>
        <w:rFonts w:hint="default" w:ascii="Arial" w:hAnsi="Arial" w:eastAsia="Arial" w:cs="Arial"/>
        <w:b w:val="0"/>
        <w:bCs w:val="0"/>
        <w:i w:val="0"/>
        <w:iCs w:val="0"/>
        <w:color w:val="5236AB"/>
        <w:spacing w:val="0"/>
        <w:w w:val="100"/>
        <w:sz w:val="28"/>
        <w:szCs w:val="28"/>
        <w:lang w:val="en-US" w:eastAsia="en-US" w:bidi="ar-SA"/>
      </w:rPr>
    </w:lvl>
    <w:lvl w:ilvl="1">
      <w:start w:val="0"/>
      <w:numFmt w:val="bullet"/>
      <w:lvlText w:val="•"/>
      <w:lvlJc w:val="left"/>
      <w:pPr>
        <w:ind w:left="293" w:hanging="144"/>
      </w:pPr>
      <w:rPr>
        <w:rFonts w:hint="default" w:ascii="Arial" w:hAnsi="Arial" w:eastAsia="Arial" w:cs="Arial"/>
        <w:b w:val="0"/>
        <w:bCs w:val="0"/>
        <w:i w:val="0"/>
        <w:iCs w:val="0"/>
        <w:spacing w:val="0"/>
        <w:w w:val="106"/>
        <w:sz w:val="12"/>
        <w:szCs w:val="12"/>
        <w:lang w:val="en-US" w:eastAsia="en-US" w:bidi="ar-SA"/>
      </w:rPr>
    </w:lvl>
    <w:lvl w:ilvl="2">
      <w:start w:val="0"/>
      <w:numFmt w:val="bullet"/>
      <w:lvlText w:val="•"/>
      <w:lvlJc w:val="left"/>
      <w:pPr>
        <w:ind w:left="1403" w:hanging="144"/>
      </w:pPr>
      <w:rPr>
        <w:rFonts w:hint="default"/>
        <w:lang w:val="en-US" w:eastAsia="en-US" w:bidi="ar-SA"/>
      </w:rPr>
    </w:lvl>
    <w:lvl w:ilvl="3">
      <w:start w:val="0"/>
      <w:numFmt w:val="bullet"/>
      <w:lvlText w:val="•"/>
      <w:lvlJc w:val="left"/>
      <w:pPr>
        <w:ind w:left="1486" w:hanging="144"/>
      </w:pPr>
      <w:rPr>
        <w:rFonts w:hint="default"/>
        <w:lang w:val="en-US" w:eastAsia="en-US" w:bidi="ar-SA"/>
      </w:rPr>
    </w:lvl>
    <w:lvl w:ilvl="4">
      <w:start w:val="0"/>
      <w:numFmt w:val="bullet"/>
      <w:lvlText w:val="•"/>
      <w:lvlJc w:val="left"/>
      <w:pPr>
        <w:ind w:left="1569" w:hanging="144"/>
      </w:pPr>
      <w:rPr>
        <w:rFonts w:hint="default"/>
        <w:lang w:val="en-US" w:eastAsia="en-US" w:bidi="ar-SA"/>
      </w:rPr>
    </w:lvl>
    <w:lvl w:ilvl="5">
      <w:start w:val="0"/>
      <w:numFmt w:val="bullet"/>
      <w:lvlText w:val="•"/>
      <w:lvlJc w:val="left"/>
      <w:pPr>
        <w:ind w:left="1652" w:hanging="144"/>
      </w:pPr>
      <w:rPr>
        <w:rFonts w:hint="default"/>
        <w:lang w:val="en-US" w:eastAsia="en-US" w:bidi="ar-SA"/>
      </w:rPr>
    </w:lvl>
    <w:lvl w:ilvl="6">
      <w:start w:val="0"/>
      <w:numFmt w:val="bullet"/>
      <w:lvlText w:val="•"/>
      <w:lvlJc w:val="left"/>
      <w:pPr>
        <w:ind w:left="1736" w:hanging="144"/>
      </w:pPr>
      <w:rPr>
        <w:rFonts w:hint="default"/>
        <w:lang w:val="en-US" w:eastAsia="en-US" w:bidi="ar-SA"/>
      </w:rPr>
    </w:lvl>
    <w:lvl w:ilvl="7">
      <w:start w:val="0"/>
      <w:numFmt w:val="bullet"/>
      <w:lvlText w:val="•"/>
      <w:lvlJc w:val="left"/>
      <w:pPr>
        <w:ind w:left="1819" w:hanging="144"/>
      </w:pPr>
      <w:rPr>
        <w:rFonts w:hint="default"/>
        <w:lang w:val="en-US" w:eastAsia="en-US" w:bidi="ar-SA"/>
      </w:rPr>
    </w:lvl>
    <w:lvl w:ilvl="8">
      <w:start w:val="0"/>
      <w:numFmt w:val="bullet"/>
      <w:lvlText w:val="•"/>
      <w:lvlJc w:val="left"/>
      <w:pPr>
        <w:ind w:left="1902" w:hanging="144"/>
      </w:pPr>
      <w:rPr>
        <w:rFonts w:hint="default"/>
        <w:lang w:val="en-US" w:eastAsia="en-US" w:bidi="ar-SA"/>
      </w:rPr>
    </w:lvl>
  </w:abstractNum>
  <w:abstractNum w:abstractNumId="97">
    <w:multiLevelType w:val="hybridMultilevel"/>
    <w:lvl w:ilvl="0">
      <w:start w:val="0"/>
      <w:numFmt w:val="bullet"/>
      <w:lvlText w:val="•"/>
      <w:lvlJc w:val="left"/>
      <w:pPr>
        <w:ind w:left="1283" w:hanging="452"/>
      </w:pPr>
      <w:rPr>
        <w:rFonts w:hint="default" w:ascii="Arial" w:hAnsi="Arial" w:eastAsia="Arial" w:cs="Arial"/>
        <w:b w:val="0"/>
        <w:bCs w:val="0"/>
        <w:i w:val="0"/>
        <w:iCs w:val="0"/>
        <w:spacing w:val="0"/>
        <w:w w:val="100"/>
        <w:sz w:val="30"/>
        <w:szCs w:val="30"/>
        <w:lang w:val="en-US" w:eastAsia="en-US" w:bidi="ar-SA"/>
      </w:rPr>
    </w:lvl>
    <w:lvl w:ilvl="1">
      <w:start w:val="0"/>
      <w:numFmt w:val="bullet"/>
      <w:lvlText w:val="•"/>
      <w:lvlJc w:val="left"/>
      <w:pPr>
        <w:ind w:left="2219" w:hanging="452"/>
      </w:pPr>
      <w:rPr>
        <w:rFonts w:hint="default" w:ascii="Arial" w:hAnsi="Arial" w:eastAsia="Arial" w:cs="Arial"/>
        <w:b w:val="0"/>
        <w:bCs w:val="0"/>
        <w:i w:val="0"/>
        <w:iCs w:val="0"/>
        <w:spacing w:val="0"/>
        <w:w w:val="100"/>
        <w:sz w:val="30"/>
        <w:szCs w:val="30"/>
        <w:lang w:val="en-US" w:eastAsia="en-US" w:bidi="ar-SA"/>
      </w:rPr>
    </w:lvl>
    <w:lvl w:ilvl="2">
      <w:start w:val="0"/>
      <w:numFmt w:val="bullet"/>
      <w:lvlText w:val="•"/>
      <w:lvlJc w:val="left"/>
      <w:pPr>
        <w:ind w:left="6177" w:hanging="452"/>
      </w:pPr>
      <w:rPr>
        <w:rFonts w:hint="default" w:ascii="Arial" w:hAnsi="Arial" w:eastAsia="Arial" w:cs="Arial"/>
        <w:b w:val="0"/>
        <w:bCs w:val="0"/>
        <w:i w:val="0"/>
        <w:iCs w:val="0"/>
        <w:spacing w:val="0"/>
        <w:w w:val="100"/>
        <w:sz w:val="30"/>
        <w:szCs w:val="30"/>
        <w:lang w:val="en-US" w:eastAsia="en-US" w:bidi="ar-SA"/>
      </w:rPr>
    </w:lvl>
    <w:lvl w:ilvl="3">
      <w:start w:val="0"/>
      <w:numFmt w:val="bullet"/>
      <w:lvlText w:val="•"/>
      <w:lvlJc w:val="left"/>
      <w:pPr>
        <w:ind w:left="4689" w:hanging="452"/>
      </w:pPr>
      <w:rPr>
        <w:rFonts w:hint="default"/>
        <w:lang w:val="en-US" w:eastAsia="en-US" w:bidi="ar-SA"/>
      </w:rPr>
    </w:lvl>
    <w:lvl w:ilvl="4">
      <w:start w:val="0"/>
      <w:numFmt w:val="bullet"/>
      <w:lvlText w:val="•"/>
      <w:lvlJc w:val="left"/>
      <w:pPr>
        <w:ind w:left="3199" w:hanging="452"/>
      </w:pPr>
      <w:rPr>
        <w:rFonts w:hint="default"/>
        <w:lang w:val="en-US" w:eastAsia="en-US" w:bidi="ar-SA"/>
      </w:rPr>
    </w:lvl>
    <w:lvl w:ilvl="5">
      <w:start w:val="0"/>
      <w:numFmt w:val="bullet"/>
      <w:lvlText w:val="•"/>
      <w:lvlJc w:val="left"/>
      <w:pPr>
        <w:ind w:left="1709" w:hanging="452"/>
      </w:pPr>
      <w:rPr>
        <w:rFonts w:hint="default"/>
        <w:lang w:val="en-US" w:eastAsia="en-US" w:bidi="ar-SA"/>
      </w:rPr>
    </w:lvl>
    <w:lvl w:ilvl="6">
      <w:start w:val="0"/>
      <w:numFmt w:val="bullet"/>
      <w:lvlText w:val="•"/>
      <w:lvlJc w:val="left"/>
      <w:pPr>
        <w:ind w:left="218" w:hanging="452"/>
      </w:pPr>
      <w:rPr>
        <w:rFonts w:hint="default"/>
        <w:lang w:val="en-US" w:eastAsia="en-US" w:bidi="ar-SA"/>
      </w:rPr>
    </w:lvl>
    <w:lvl w:ilvl="7">
      <w:start w:val="0"/>
      <w:numFmt w:val="bullet"/>
      <w:lvlText w:val="•"/>
      <w:lvlJc w:val="left"/>
      <w:pPr>
        <w:ind w:left="-1272" w:hanging="452"/>
      </w:pPr>
      <w:rPr>
        <w:rFonts w:hint="default"/>
        <w:lang w:val="en-US" w:eastAsia="en-US" w:bidi="ar-SA"/>
      </w:rPr>
    </w:lvl>
    <w:lvl w:ilvl="8">
      <w:start w:val="0"/>
      <w:numFmt w:val="bullet"/>
      <w:lvlText w:val="•"/>
      <w:lvlJc w:val="left"/>
      <w:pPr>
        <w:ind w:left="-2762" w:hanging="452"/>
      </w:pPr>
      <w:rPr>
        <w:rFonts w:hint="default"/>
        <w:lang w:val="en-US" w:eastAsia="en-US" w:bidi="ar-SA"/>
      </w:rPr>
    </w:lvl>
  </w:abstractNum>
  <w:abstractNum w:abstractNumId="96">
    <w:multiLevelType w:val="hybridMultilevel"/>
    <w:lvl w:ilvl="0">
      <w:start w:val="0"/>
      <w:numFmt w:val="bullet"/>
      <w:lvlText w:val="•"/>
      <w:lvlJc w:val="left"/>
      <w:pPr>
        <w:ind w:left="1442" w:hanging="452"/>
      </w:pPr>
      <w:rPr>
        <w:rFonts w:hint="default" w:ascii="Arial" w:hAnsi="Arial" w:eastAsia="Arial" w:cs="Arial"/>
        <w:spacing w:val="0"/>
        <w:w w:val="100"/>
        <w:lang w:val="en-US" w:eastAsia="en-US" w:bidi="ar-SA"/>
      </w:rPr>
    </w:lvl>
    <w:lvl w:ilvl="1">
      <w:start w:val="0"/>
      <w:numFmt w:val="bullet"/>
      <w:lvlText w:val="•"/>
      <w:lvlJc w:val="left"/>
      <w:pPr>
        <w:ind w:left="1669" w:hanging="452"/>
      </w:pPr>
      <w:rPr>
        <w:rFonts w:hint="default" w:ascii="Arial" w:hAnsi="Arial" w:eastAsia="Arial" w:cs="Arial"/>
        <w:b w:val="0"/>
        <w:bCs w:val="0"/>
        <w:i w:val="0"/>
        <w:iCs w:val="0"/>
        <w:spacing w:val="0"/>
        <w:w w:val="100"/>
        <w:sz w:val="30"/>
        <w:szCs w:val="30"/>
        <w:lang w:val="en-US" w:eastAsia="en-US" w:bidi="ar-SA"/>
      </w:rPr>
    </w:lvl>
    <w:lvl w:ilvl="2">
      <w:start w:val="0"/>
      <w:numFmt w:val="bullet"/>
      <w:lvlText w:val="•"/>
      <w:lvlJc w:val="left"/>
      <w:pPr>
        <w:ind w:left="2218" w:hanging="452"/>
      </w:pPr>
      <w:rPr>
        <w:rFonts w:hint="default"/>
        <w:lang w:val="en-US" w:eastAsia="en-US" w:bidi="ar-SA"/>
      </w:rPr>
    </w:lvl>
    <w:lvl w:ilvl="3">
      <w:start w:val="0"/>
      <w:numFmt w:val="bullet"/>
      <w:lvlText w:val="•"/>
      <w:lvlJc w:val="left"/>
      <w:pPr>
        <w:ind w:left="2777" w:hanging="452"/>
      </w:pPr>
      <w:rPr>
        <w:rFonts w:hint="default"/>
        <w:lang w:val="en-US" w:eastAsia="en-US" w:bidi="ar-SA"/>
      </w:rPr>
    </w:lvl>
    <w:lvl w:ilvl="4">
      <w:start w:val="0"/>
      <w:numFmt w:val="bullet"/>
      <w:lvlText w:val="•"/>
      <w:lvlJc w:val="left"/>
      <w:pPr>
        <w:ind w:left="3335" w:hanging="452"/>
      </w:pPr>
      <w:rPr>
        <w:rFonts w:hint="default"/>
        <w:lang w:val="en-US" w:eastAsia="en-US" w:bidi="ar-SA"/>
      </w:rPr>
    </w:lvl>
    <w:lvl w:ilvl="5">
      <w:start w:val="0"/>
      <w:numFmt w:val="bullet"/>
      <w:lvlText w:val="•"/>
      <w:lvlJc w:val="left"/>
      <w:pPr>
        <w:ind w:left="3894" w:hanging="452"/>
      </w:pPr>
      <w:rPr>
        <w:rFonts w:hint="default"/>
        <w:lang w:val="en-US" w:eastAsia="en-US" w:bidi="ar-SA"/>
      </w:rPr>
    </w:lvl>
    <w:lvl w:ilvl="6">
      <w:start w:val="0"/>
      <w:numFmt w:val="bullet"/>
      <w:lvlText w:val="•"/>
      <w:lvlJc w:val="left"/>
      <w:pPr>
        <w:ind w:left="4452" w:hanging="452"/>
      </w:pPr>
      <w:rPr>
        <w:rFonts w:hint="default"/>
        <w:lang w:val="en-US" w:eastAsia="en-US" w:bidi="ar-SA"/>
      </w:rPr>
    </w:lvl>
    <w:lvl w:ilvl="7">
      <w:start w:val="0"/>
      <w:numFmt w:val="bullet"/>
      <w:lvlText w:val="•"/>
      <w:lvlJc w:val="left"/>
      <w:pPr>
        <w:ind w:left="5011" w:hanging="452"/>
      </w:pPr>
      <w:rPr>
        <w:rFonts w:hint="default"/>
        <w:lang w:val="en-US" w:eastAsia="en-US" w:bidi="ar-SA"/>
      </w:rPr>
    </w:lvl>
    <w:lvl w:ilvl="8">
      <w:start w:val="0"/>
      <w:numFmt w:val="bullet"/>
      <w:lvlText w:val="•"/>
      <w:lvlJc w:val="left"/>
      <w:pPr>
        <w:ind w:left="5569" w:hanging="452"/>
      </w:pPr>
      <w:rPr>
        <w:rFonts w:hint="default"/>
        <w:lang w:val="en-US" w:eastAsia="en-US" w:bidi="ar-SA"/>
      </w:rPr>
    </w:lvl>
  </w:abstractNum>
  <w:abstractNum w:abstractNumId="95">
    <w:multiLevelType w:val="hybridMultilevel"/>
    <w:lvl w:ilvl="0">
      <w:start w:val="0"/>
      <w:numFmt w:val="bullet"/>
      <w:lvlText w:val="•"/>
      <w:lvlJc w:val="left"/>
      <w:pPr>
        <w:ind w:left="415" w:hanging="216"/>
      </w:pPr>
      <w:rPr>
        <w:rFonts w:hint="default" w:ascii="Arial" w:hAnsi="Arial" w:eastAsia="Arial" w:cs="Arial"/>
        <w:b w:val="0"/>
        <w:bCs w:val="0"/>
        <w:i w:val="0"/>
        <w:iCs w:val="0"/>
        <w:spacing w:val="0"/>
        <w:w w:val="100"/>
        <w:sz w:val="21"/>
        <w:szCs w:val="21"/>
        <w:lang w:val="en-US" w:eastAsia="en-US" w:bidi="ar-SA"/>
      </w:rPr>
    </w:lvl>
    <w:lvl w:ilvl="1">
      <w:start w:val="0"/>
      <w:numFmt w:val="bullet"/>
      <w:lvlText w:val="•"/>
      <w:lvlJc w:val="left"/>
      <w:pPr>
        <w:ind w:left="821" w:hanging="216"/>
      </w:pPr>
      <w:rPr>
        <w:rFonts w:hint="default"/>
        <w:lang w:val="en-US" w:eastAsia="en-US" w:bidi="ar-SA"/>
      </w:rPr>
    </w:lvl>
    <w:lvl w:ilvl="2">
      <w:start w:val="0"/>
      <w:numFmt w:val="bullet"/>
      <w:lvlText w:val="•"/>
      <w:lvlJc w:val="left"/>
      <w:pPr>
        <w:ind w:left="1223" w:hanging="216"/>
      </w:pPr>
      <w:rPr>
        <w:rFonts w:hint="default"/>
        <w:lang w:val="en-US" w:eastAsia="en-US" w:bidi="ar-SA"/>
      </w:rPr>
    </w:lvl>
    <w:lvl w:ilvl="3">
      <w:start w:val="0"/>
      <w:numFmt w:val="bullet"/>
      <w:lvlText w:val="•"/>
      <w:lvlJc w:val="left"/>
      <w:pPr>
        <w:ind w:left="1625" w:hanging="216"/>
      </w:pPr>
      <w:rPr>
        <w:rFonts w:hint="default"/>
        <w:lang w:val="en-US" w:eastAsia="en-US" w:bidi="ar-SA"/>
      </w:rPr>
    </w:lvl>
    <w:lvl w:ilvl="4">
      <w:start w:val="0"/>
      <w:numFmt w:val="bullet"/>
      <w:lvlText w:val="•"/>
      <w:lvlJc w:val="left"/>
      <w:pPr>
        <w:ind w:left="2027" w:hanging="216"/>
      </w:pPr>
      <w:rPr>
        <w:rFonts w:hint="default"/>
        <w:lang w:val="en-US" w:eastAsia="en-US" w:bidi="ar-SA"/>
      </w:rPr>
    </w:lvl>
    <w:lvl w:ilvl="5">
      <w:start w:val="0"/>
      <w:numFmt w:val="bullet"/>
      <w:lvlText w:val="•"/>
      <w:lvlJc w:val="left"/>
      <w:pPr>
        <w:ind w:left="2429" w:hanging="216"/>
      </w:pPr>
      <w:rPr>
        <w:rFonts w:hint="default"/>
        <w:lang w:val="en-US" w:eastAsia="en-US" w:bidi="ar-SA"/>
      </w:rPr>
    </w:lvl>
    <w:lvl w:ilvl="6">
      <w:start w:val="0"/>
      <w:numFmt w:val="bullet"/>
      <w:lvlText w:val="•"/>
      <w:lvlJc w:val="left"/>
      <w:pPr>
        <w:ind w:left="2830" w:hanging="216"/>
      </w:pPr>
      <w:rPr>
        <w:rFonts w:hint="default"/>
        <w:lang w:val="en-US" w:eastAsia="en-US" w:bidi="ar-SA"/>
      </w:rPr>
    </w:lvl>
    <w:lvl w:ilvl="7">
      <w:start w:val="0"/>
      <w:numFmt w:val="bullet"/>
      <w:lvlText w:val="•"/>
      <w:lvlJc w:val="left"/>
      <w:pPr>
        <w:ind w:left="3232" w:hanging="216"/>
      </w:pPr>
      <w:rPr>
        <w:rFonts w:hint="default"/>
        <w:lang w:val="en-US" w:eastAsia="en-US" w:bidi="ar-SA"/>
      </w:rPr>
    </w:lvl>
    <w:lvl w:ilvl="8">
      <w:start w:val="0"/>
      <w:numFmt w:val="bullet"/>
      <w:lvlText w:val="•"/>
      <w:lvlJc w:val="left"/>
      <w:pPr>
        <w:ind w:left="3634" w:hanging="216"/>
      </w:pPr>
      <w:rPr>
        <w:rFonts w:hint="default"/>
        <w:lang w:val="en-US" w:eastAsia="en-US" w:bidi="ar-SA"/>
      </w:rPr>
    </w:lvl>
  </w:abstractNum>
  <w:abstractNum w:abstractNumId="94">
    <w:multiLevelType w:val="hybridMultilevel"/>
    <w:lvl w:ilvl="0">
      <w:start w:val="0"/>
      <w:numFmt w:val="bullet"/>
      <w:lvlText w:val="•"/>
      <w:lvlJc w:val="left"/>
      <w:pPr>
        <w:ind w:left="415" w:hanging="216"/>
      </w:pPr>
      <w:rPr>
        <w:rFonts w:hint="default" w:ascii="Arial" w:hAnsi="Arial" w:eastAsia="Arial" w:cs="Arial"/>
        <w:b w:val="0"/>
        <w:bCs w:val="0"/>
        <w:i w:val="0"/>
        <w:iCs w:val="0"/>
        <w:spacing w:val="0"/>
        <w:w w:val="100"/>
        <w:sz w:val="21"/>
        <w:szCs w:val="21"/>
        <w:lang w:val="en-US" w:eastAsia="en-US" w:bidi="ar-SA"/>
      </w:rPr>
    </w:lvl>
    <w:lvl w:ilvl="1">
      <w:start w:val="0"/>
      <w:numFmt w:val="bullet"/>
      <w:lvlText w:val="•"/>
      <w:lvlJc w:val="left"/>
      <w:pPr>
        <w:ind w:left="821" w:hanging="216"/>
      </w:pPr>
      <w:rPr>
        <w:rFonts w:hint="default"/>
        <w:lang w:val="en-US" w:eastAsia="en-US" w:bidi="ar-SA"/>
      </w:rPr>
    </w:lvl>
    <w:lvl w:ilvl="2">
      <w:start w:val="0"/>
      <w:numFmt w:val="bullet"/>
      <w:lvlText w:val="•"/>
      <w:lvlJc w:val="left"/>
      <w:pPr>
        <w:ind w:left="1223" w:hanging="216"/>
      </w:pPr>
      <w:rPr>
        <w:rFonts w:hint="default"/>
        <w:lang w:val="en-US" w:eastAsia="en-US" w:bidi="ar-SA"/>
      </w:rPr>
    </w:lvl>
    <w:lvl w:ilvl="3">
      <w:start w:val="0"/>
      <w:numFmt w:val="bullet"/>
      <w:lvlText w:val="•"/>
      <w:lvlJc w:val="left"/>
      <w:pPr>
        <w:ind w:left="1625" w:hanging="216"/>
      </w:pPr>
      <w:rPr>
        <w:rFonts w:hint="default"/>
        <w:lang w:val="en-US" w:eastAsia="en-US" w:bidi="ar-SA"/>
      </w:rPr>
    </w:lvl>
    <w:lvl w:ilvl="4">
      <w:start w:val="0"/>
      <w:numFmt w:val="bullet"/>
      <w:lvlText w:val="•"/>
      <w:lvlJc w:val="left"/>
      <w:pPr>
        <w:ind w:left="2027" w:hanging="216"/>
      </w:pPr>
      <w:rPr>
        <w:rFonts w:hint="default"/>
        <w:lang w:val="en-US" w:eastAsia="en-US" w:bidi="ar-SA"/>
      </w:rPr>
    </w:lvl>
    <w:lvl w:ilvl="5">
      <w:start w:val="0"/>
      <w:numFmt w:val="bullet"/>
      <w:lvlText w:val="•"/>
      <w:lvlJc w:val="left"/>
      <w:pPr>
        <w:ind w:left="2429" w:hanging="216"/>
      </w:pPr>
      <w:rPr>
        <w:rFonts w:hint="default"/>
        <w:lang w:val="en-US" w:eastAsia="en-US" w:bidi="ar-SA"/>
      </w:rPr>
    </w:lvl>
    <w:lvl w:ilvl="6">
      <w:start w:val="0"/>
      <w:numFmt w:val="bullet"/>
      <w:lvlText w:val="•"/>
      <w:lvlJc w:val="left"/>
      <w:pPr>
        <w:ind w:left="2830" w:hanging="216"/>
      </w:pPr>
      <w:rPr>
        <w:rFonts w:hint="default"/>
        <w:lang w:val="en-US" w:eastAsia="en-US" w:bidi="ar-SA"/>
      </w:rPr>
    </w:lvl>
    <w:lvl w:ilvl="7">
      <w:start w:val="0"/>
      <w:numFmt w:val="bullet"/>
      <w:lvlText w:val="•"/>
      <w:lvlJc w:val="left"/>
      <w:pPr>
        <w:ind w:left="3232" w:hanging="216"/>
      </w:pPr>
      <w:rPr>
        <w:rFonts w:hint="default"/>
        <w:lang w:val="en-US" w:eastAsia="en-US" w:bidi="ar-SA"/>
      </w:rPr>
    </w:lvl>
    <w:lvl w:ilvl="8">
      <w:start w:val="0"/>
      <w:numFmt w:val="bullet"/>
      <w:lvlText w:val="•"/>
      <w:lvlJc w:val="left"/>
      <w:pPr>
        <w:ind w:left="3634" w:hanging="216"/>
      </w:pPr>
      <w:rPr>
        <w:rFonts w:hint="default"/>
        <w:lang w:val="en-US" w:eastAsia="en-US" w:bidi="ar-SA"/>
      </w:rPr>
    </w:lvl>
  </w:abstractNum>
  <w:abstractNum w:abstractNumId="93">
    <w:multiLevelType w:val="hybridMultilevel"/>
    <w:lvl w:ilvl="0">
      <w:start w:val="0"/>
      <w:numFmt w:val="bullet"/>
      <w:lvlText w:val="•"/>
      <w:lvlJc w:val="left"/>
      <w:pPr>
        <w:ind w:left="415" w:hanging="216"/>
      </w:pPr>
      <w:rPr>
        <w:rFonts w:hint="default" w:ascii="Arial" w:hAnsi="Arial" w:eastAsia="Arial" w:cs="Arial"/>
        <w:b w:val="0"/>
        <w:bCs w:val="0"/>
        <w:i w:val="0"/>
        <w:iCs w:val="0"/>
        <w:spacing w:val="0"/>
        <w:w w:val="100"/>
        <w:sz w:val="21"/>
        <w:szCs w:val="21"/>
        <w:lang w:val="en-US" w:eastAsia="en-US" w:bidi="ar-SA"/>
      </w:rPr>
    </w:lvl>
    <w:lvl w:ilvl="1">
      <w:start w:val="0"/>
      <w:numFmt w:val="bullet"/>
      <w:lvlText w:val="•"/>
      <w:lvlJc w:val="left"/>
      <w:pPr>
        <w:ind w:left="821" w:hanging="216"/>
      </w:pPr>
      <w:rPr>
        <w:rFonts w:hint="default"/>
        <w:lang w:val="en-US" w:eastAsia="en-US" w:bidi="ar-SA"/>
      </w:rPr>
    </w:lvl>
    <w:lvl w:ilvl="2">
      <w:start w:val="0"/>
      <w:numFmt w:val="bullet"/>
      <w:lvlText w:val="•"/>
      <w:lvlJc w:val="left"/>
      <w:pPr>
        <w:ind w:left="1223" w:hanging="216"/>
      </w:pPr>
      <w:rPr>
        <w:rFonts w:hint="default"/>
        <w:lang w:val="en-US" w:eastAsia="en-US" w:bidi="ar-SA"/>
      </w:rPr>
    </w:lvl>
    <w:lvl w:ilvl="3">
      <w:start w:val="0"/>
      <w:numFmt w:val="bullet"/>
      <w:lvlText w:val="•"/>
      <w:lvlJc w:val="left"/>
      <w:pPr>
        <w:ind w:left="1625" w:hanging="216"/>
      </w:pPr>
      <w:rPr>
        <w:rFonts w:hint="default"/>
        <w:lang w:val="en-US" w:eastAsia="en-US" w:bidi="ar-SA"/>
      </w:rPr>
    </w:lvl>
    <w:lvl w:ilvl="4">
      <w:start w:val="0"/>
      <w:numFmt w:val="bullet"/>
      <w:lvlText w:val="•"/>
      <w:lvlJc w:val="left"/>
      <w:pPr>
        <w:ind w:left="2027" w:hanging="216"/>
      </w:pPr>
      <w:rPr>
        <w:rFonts w:hint="default"/>
        <w:lang w:val="en-US" w:eastAsia="en-US" w:bidi="ar-SA"/>
      </w:rPr>
    </w:lvl>
    <w:lvl w:ilvl="5">
      <w:start w:val="0"/>
      <w:numFmt w:val="bullet"/>
      <w:lvlText w:val="•"/>
      <w:lvlJc w:val="left"/>
      <w:pPr>
        <w:ind w:left="2429" w:hanging="216"/>
      </w:pPr>
      <w:rPr>
        <w:rFonts w:hint="default"/>
        <w:lang w:val="en-US" w:eastAsia="en-US" w:bidi="ar-SA"/>
      </w:rPr>
    </w:lvl>
    <w:lvl w:ilvl="6">
      <w:start w:val="0"/>
      <w:numFmt w:val="bullet"/>
      <w:lvlText w:val="•"/>
      <w:lvlJc w:val="left"/>
      <w:pPr>
        <w:ind w:left="2830" w:hanging="216"/>
      </w:pPr>
      <w:rPr>
        <w:rFonts w:hint="default"/>
        <w:lang w:val="en-US" w:eastAsia="en-US" w:bidi="ar-SA"/>
      </w:rPr>
    </w:lvl>
    <w:lvl w:ilvl="7">
      <w:start w:val="0"/>
      <w:numFmt w:val="bullet"/>
      <w:lvlText w:val="•"/>
      <w:lvlJc w:val="left"/>
      <w:pPr>
        <w:ind w:left="3232" w:hanging="216"/>
      </w:pPr>
      <w:rPr>
        <w:rFonts w:hint="default"/>
        <w:lang w:val="en-US" w:eastAsia="en-US" w:bidi="ar-SA"/>
      </w:rPr>
    </w:lvl>
    <w:lvl w:ilvl="8">
      <w:start w:val="0"/>
      <w:numFmt w:val="bullet"/>
      <w:lvlText w:val="•"/>
      <w:lvlJc w:val="left"/>
      <w:pPr>
        <w:ind w:left="3634" w:hanging="216"/>
      </w:pPr>
      <w:rPr>
        <w:rFonts w:hint="default"/>
        <w:lang w:val="en-US" w:eastAsia="en-US" w:bidi="ar-SA"/>
      </w:rPr>
    </w:lvl>
  </w:abstractNum>
  <w:abstractNum w:abstractNumId="92">
    <w:multiLevelType w:val="hybridMultilevel"/>
    <w:lvl w:ilvl="0">
      <w:start w:val="0"/>
      <w:numFmt w:val="bullet"/>
      <w:lvlText w:val="•"/>
      <w:lvlJc w:val="left"/>
      <w:pPr>
        <w:ind w:left="415" w:hanging="216"/>
      </w:pPr>
      <w:rPr>
        <w:rFonts w:hint="default" w:ascii="Arial" w:hAnsi="Arial" w:eastAsia="Arial" w:cs="Arial"/>
        <w:b w:val="0"/>
        <w:bCs w:val="0"/>
        <w:i w:val="0"/>
        <w:iCs w:val="0"/>
        <w:spacing w:val="0"/>
        <w:w w:val="100"/>
        <w:sz w:val="21"/>
        <w:szCs w:val="21"/>
        <w:lang w:val="en-US" w:eastAsia="en-US" w:bidi="ar-SA"/>
      </w:rPr>
    </w:lvl>
    <w:lvl w:ilvl="1">
      <w:start w:val="0"/>
      <w:numFmt w:val="bullet"/>
      <w:lvlText w:val="•"/>
      <w:lvlJc w:val="left"/>
      <w:pPr>
        <w:ind w:left="821" w:hanging="216"/>
      </w:pPr>
      <w:rPr>
        <w:rFonts w:hint="default"/>
        <w:lang w:val="en-US" w:eastAsia="en-US" w:bidi="ar-SA"/>
      </w:rPr>
    </w:lvl>
    <w:lvl w:ilvl="2">
      <w:start w:val="0"/>
      <w:numFmt w:val="bullet"/>
      <w:lvlText w:val="•"/>
      <w:lvlJc w:val="left"/>
      <w:pPr>
        <w:ind w:left="1223" w:hanging="216"/>
      </w:pPr>
      <w:rPr>
        <w:rFonts w:hint="default"/>
        <w:lang w:val="en-US" w:eastAsia="en-US" w:bidi="ar-SA"/>
      </w:rPr>
    </w:lvl>
    <w:lvl w:ilvl="3">
      <w:start w:val="0"/>
      <w:numFmt w:val="bullet"/>
      <w:lvlText w:val="•"/>
      <w:lvlJc w:val="left"/>
      <w:pPr>
        <w:ind w:left="1625" w:hanging="216"/>
      </w:pPr>
      <w:rPr>
        <w:rFonts w:hint="default"/>
        <w:lang w:val="en-US" w:eastAsia="en-US" w:bidi="ar-SA"/>
      </w:rPr>
    </w:lvl>
    <w:lvl w:ilvl="4">
      <w:start w:val="0"/>
      <w:numFmt w:val="bullet"/>
      <w:lvlText w:val="•"/>
      <w:lvlJc w:val="left"/>
      <w:pPr>
        <w:ind w:left="2027" w:hanging="216"/>
      </w:pPr>
      <w:rPr>
        <w:rFonts w:hint="default"/>
        <w:lang w:val="en-US" w:eastAsia="en-US" w:bidi="ar-SA"/>
      </w:rPr>
    </w:lvl>
    <w:lvl w:ilvl="5">
      <w:start w:val="0"/>
      <w:numFmt w:val="bullet"/>
      <w:lvlText w:val="•"/>
      <w:lvlJc w:val="left"/>
      <w:pPr>
        <w:ind w:left="2429" w:hanging="216"/>
      </w:pPr>
      <w:rPr>
        <w:rFonts w:hint="default"/>
        <w:lang w:val="en-US" w:eastAsia="en-US" w:bidi="ar-SA"/>
      </w:rPr>
    </w:lvl>
    <w:lvl w:ilvl="6">
      <w:start w:val="0"/>
      <w:numFmt w:val="bullet"/>
      <w:lvlText w:val="•"/>
      <w:lvlJc w:val="left"/>
      <w:pPr>
        <w:ind w:left="2830" w:hanging="216"/>
      </w:pPr>
      <w:rPr>
        <w:rFonts w:hint="default"/>
        <w:lang w:val="en-US" w:eastAsia="en-US" w:bidi="ar-SA"/>
      </w:rPr>
    </w:lvl>
    <w:lvl w:ilvl="7">
      <w:start w:val="0"/>
      <w:numFmt w:val="bullet"/>
      <w:lvlText w:val="•"/>
      <w:lvlJc w:val="left"/>
      <w:pPr>
        <w:ind w:left="3232" w:hanging="216"/>
      </w:pPr>
      <w:rPr>
        <w:rFonts w:hint="default"/>
        <w:lang w:val="en-US" w:eastAsia="en-US" w:bidi="ar-SA"/>
      </w:rPr>
    </w:lvl>
    <w:lvl w:ilvl="8">
      <w:start w:val="0"/>
      <w:numFmt w:val="bullet"/>
      <w:lvlText w:val="•"/>
      <w:lvlJc w:val="left"/>
      <w:pPr>
        <w:ind w:left="3634" w:hanging="216"/>
      </w:pPr>
      <w:rPr>
        <w:rFonts w:hint="default"/>
        <w:lang w:val="en-US" w:eastAsia="en-US" w:bidi="ar-SA"/>
      </w:rPr>
    </w:lvl>
  </w:abstractNum>
  <w:abstractNum w:abstractNumId="91">
    <w:multiLevelType w:val="hybridMultilevel"/>
    <w:lvl w:ilvl="0">
      <w:start w:val="0"/>
      <w:numFmt w:val="bullet"/>
      <w:lvlText w:val="•"/>
      <w:lvlJc w:val="left"/>
      <w:pPr>
        <w:ind w:left="2011" w:hanging="144"/>
      </w:pPr>
      <w:rPr>
        <w:rFonts w:hint="default" w:ascii="Arial" w:hAnsi="Arial" w:eastAsia="Arial" w:cs="Arial"/>
        <w:b w:val="0"/>
        <w:bCs w:val="0"/>
        <w:i w:val="0"/>
        <w:iCs w:val="0"/>
        <w:color w:val="FFFFFF"/>
        <w:spacing w:val="0"/>
        <w:w w:val="100"/>
        <w:sz w:val="28"/>
        <w:szCs w:val="28"/>
        <w:lang w:val="en-US" w:eastAsia="en-US" w:bidi="ar-SA"/>
      </w:rPr>
    </w:lvl>
    <w:lvl w:ilvl="1">
      <w:start w:val="0"/>
      <w:numFmt w:val="bullet"/>
      <w:lvlText w:val="•"/>
      <w:lvlJc w:val="left"/>
      <w:pPr>
        <w:ind w:left="2387" w:hanging="144"/>
      </w:pPr>
      <w:rPr>
        <w:rFonts w:hint="default"/>
        <w:lang w:val="en-US" w:eastAsia="en-US" w:bidi="ar-SA"/>
      </w:rPr>
    </w:lvl>
    <w:lvl w:ilvl="2">
      <w:start w:val="0"/>
      <w:numFmt w:val="bullet"/>
      <w:lvlText w:val="•"/>
      <w:lvlJc w:val="left"/>
      <w:pPr>
        <w:ind w:left="2754" w:hanging="144"/>
      </w:pPr>
      <w:rPr>
        <w:rFonts w:hint="default"/>
        <w:lang w:val="en-US" w:eastAsia="en-US" w:bidi="ar-SA"/>
      </w:rPr>
    </w:lvl>
    <w:lvl w:ilvl="3">
      <w:start w:val="0"/>
      <w:numFmt w:val="bullet"/>
      <w:lvlText w:val="•"/>
      <w:lvlJc w:val="left"/>
      <w:pPr>
        <w:ind w:left="3121" w:hanging="144"/>
      </w:pPr>
      <w:rPr>
        <w:rFonts w:hint="default"/>
        <w:lang w:val="en-US" w:eastAsia="en-US" w:bidi="ar-SA"/>
      </w:rPr>
    </w:lvl>
    <w:lvl w:ilvl="4">
      <w:start w:val="0"/>
      <w:numFmt w:val="bullet"/>
      <w:lvlText w:val="•"/>
      <w:lvlJc w:val="left"/>
      <w:pPr>
        <w:ind w:left="3488" w:hanging="144"/>
      </w:pPr>
      <w:rPr>
        <w:rFonts w:hint="default"/>
        <w:lang w:val="en-US" w:eastAsia="en-US" w:bidi="ar-SA"/>
      </w:rPr>
    </w:lvl>
    <w:lvl w:ilvl="5">
      <w:start w:val="0"/>
      <w:numFmt w:val="bullet"/>
      <w:lvlText w:val="•"/>
      <w:lvlJc w:val="left"/>
      <w:pPr>
        <w:ind w:left="3855" w:hanging="144"/>
      </w:pPr>
      <w:rPr>
        <w:rFonts w:hint="default"/>
        <w:lang w:val="en-US" w:eastAsia="en-US" w:bidi="ar-SA"/>
      </w:rPr>
    </w:lvl>
    <w:lvl w:ilvl="6">
      <w:start w:val="0"/>
      <w:numFmt w:val="bullet"/>
      <w:lvlText w:val="•"/>
      <w:lvlJc w:val="left"/>
      <w:pPr>
        <w:ind w:left="4222" w:hanging="144"/>
      </w:pPr>
      <w:rPr>
        <w:rFonts w:hint="default"/>
        <w:lang w:val="en-US" w:eastAsia="en-US" w:bidi="ar-SA"/>
      </w:rPr>
    </w:lvl>
    <w:lvl w:ilvl="7">
      <w:start w:val="0"/>
      <w:numFmt w:val="bullet"/>
      <w:lvlText w:val="•"/>
      <w:lvlJc w:val="left"/>
      <w:pPr>
        <w:ind w:left="4589" w:hanging="144"/>
      </w:pPr>
      <w:rPr>
        <w:rFonts w:hint="default"/>
        <w:lang w:val="en-US" w:eastAsia="en-US" w:bidi="ar-SA"/>
      </w:rPr>
    </w:lvl>
    <w:lvl w:ilvl="8">
      <w:start w:val="0"/>
      <w:numFmt w:val="bullet"/>
      <w:lvlText w:val="•"/>
      <w:lvlJc w:val="left"/>
      <w:pPr>
        <w:ind w:left="4956" w:hanging="144"/>
      </w:pPr>
      <w:rPr>
        <w:rFonts w:hint="default"/>
        <w:lang w:val="en-US" w:eastAsia="en-US" w:bidi="ar-SA"/>
      </w:rPr>
    </w:lvl>
  </w:abstractNum>
  <w:abstractNum w:abstractNumId="90">
    <w:multiLevelType w:val="hybridMultilevel"/>
    <w:lvl w:ilvl="0">
      <w:start w:val="0"/>
      <w:numFmt w:val="bullet"/>
      <w:lvlText w:val="•"/>
      <w:lvlJc w:val="left"/>
      <w:pPr>
        <w:ind w:left="1464" w:hanging="540"/>
      </w:pPr>
      <w:rPr>
        <w:rFonts w:hint="default" w:ascii="Arial" w:hAnsi="Arial" w:eastAsia="Arial" w:cs="Arial"/>
        <w:spacing w:val="0"/>
        <w:w w:val="101"/>
        <w:lang w:val="en-US" w:eastAsia="en-US" w:bidi="ar-SA"/>
      </w:rPr>
    </w:lvl>
    <w:lvl w:ilvl="1">
      <w:start w:val="0"/>
      <w:numFmt w:val="bullet"/>
      <w:lvlText w:val="•"/>
      <w:lvlJc w:val="left"/>
      <w:pPr>
        <w:ind w:left="3191" w:hanging="540"/>
      </w:pPr>
      <w:rPr>
        <w:rFonts w:hint="default"/>
        <w:lang w:val="en-US" w:eastAsia="en-US" w:bidi="ar-SA"/>
      </w:rPr>
    </w:lvl>
    <w:lvl w:ilvl="2">
      <w:start w:val="0"/>
      <w:numFmt w:val="bullet"/>
      <w:lvlText w:val="•"/>
      <w:lvlJc w:val="left"/>
      <w:pPr>
        <w:ind w:left="4923" w:hanging="540"/>
      </w:pPr>
      <w:rPr>
        <w:rFonts w:hint="default"/>
        <w:lang w:val="en-US" w:eastAsia="en-US" w:bidi="ar-SA"/>
      </w:rPr>
    </w:lvl>
    <w:lvl w:ilvl="3">
      <w:start w:val="0"/>
      <w:numFmt w:val="bullet"/>
      <w:lvlText w:val="•"/>
      <w:lvlJc w:val="left"/>
      <w:pPr>
        <w:ind w:left="6654" w:hanging="540"/>
      </w:pPr>
      <w:rPr>
        <w:rFonts w:hint="default"/>
        <w:lang w:val="en-US" w:eastAsia="en-US" w:bidi="ar-SA"/>
      </w:rPr>
    </w:lvl>
    <w:lvl w:ilvl="4">
      <w:start w:val="0"/>
      <w:numFmt w:val="bullet"/>
      <w:lvlText w:val="•"/>
      <w:lvlJc w:val="left"/>
      <w:pPr>
        <w:ind w:left="8386" w:hanging="540"/>
      </w:pPr>
      <w:rPr>
        <w:rFonts w:hint="default"/>
        <w:lang w:val="en-US" w:eastAsia="en-US" w:bidi="ar-SA"/>
      </w:rPr>
    </w:lvl>
    <w:lvl w:ilvl="5">
      <w:start w:val="0"/>
      <w:numFmt w:val="bullet"/>
      <w:lvlText w:val="•"/>
      <w:lvlJc w:val="left"/>
      <w:pPr>
        <w:ind w:left="10118" w:hanging="540"/>
      </w:pPr>
      <w:rPr>
        <w:rFonts w:hint="default"/>
        <w:lang w:val="en-US" w:eastAsia="en-US" w:bidi="ar-SA"/>
      </w:rPr>
    </w:lvl>
    <w:lvl w:ilvl="6">
      <w:start w:val="0"/>
      <w:numFmt w:val="bullet"/>
      <w:lvlText w:val="•"/>
      <w:lvlJc w:val="left"/>
      <w:pPr>
        <w:ind w:left="11849" w:hanging="540"/>
      </w:pPr>
      <w:rPr>
        <w:rFonts w:hint="default"/>
        <w:lang w:val="en-US" w:eastAsia="en-US" w:bidi="ar-SA"/>
      </w:rPr>
    </w:lvl>
    <w:lvl w:ilvl="7">
      <w:start w:val="0"/>
      <w:numFmt w:val="bullet"/>
      <w:lvlText w:val="•"/>
      <w:lvlJc w:val="left"/>
      <w:pPr>
        <w:ind w:left="13581" w:hanging="540"/>
      </w:pPr>
      <w:rPr>
        <w:rFonts w:hint="default"/>
        <w:lang w:val="en-US" w:eastAsia="en-US" w:bidi="ar-SA"/>
      </w:rPr>
    </w:lvl>
    <w:lvl w:ilvl="8">
      <w:start w:val="0"/>
      <w:numFmt w:val="bullet"/>
      <w:lvlText w:val="•"/>
      <w:lvlJc w:val="left"/>
      <w:pPr>
        <w:ind w:left="15312" w:hanging="540"/>
      </w:pPr>
      <w:rPr>
        <w:rFonts w:hint="default"/>
        <w:lang w:val="en-US" w:eastAsia="en-US" w:bidi="ar-SA"/>
      </w:rPr>
    </w:lvl>
  </w:abstractNum>
  <w:abstractNum w:abstractNumId="89">
    <w:multiLevelType w:val="hybridMultilevel"/>
    <w:lvl w:ilvl="0">
      <w:start w:val="0"/>
      <w:numFmt w:val="bullet"/>
      <w:lvlText w:val="•"/>
      <w:lvlJc w:val="left"/>
      <w:pPr>
        <w:ind w:left="11017" w:hanging="452"/>
      </w:pPr>
      <w:rPr>
        <w:rFonts w:hint="default" w:ascii="Arial" w:hAnsi="Arial" w:eastAsia="Arial" w:cs="Arial"/>
        <w:b w:val="0"/>
        <w:bCs w:val="0"/>
        <w:i w:val="0"/>
        <w:iCs w:val="0"/>
        <w:spacing w:val="0"/>
        <w:w w:val="101"/>
        <w:sz w:val="39"/>
        <w:szCs w:val="39"/>
        <w:lang w:val="en-US" w:eastAsia="en-US" w:bidi="ar-SA"/>
      </w:rPr>
    </w:lvl>
    <w:lvl w:ilvl="1">
      <w:start w:val="0"/>
      <w:numFmt w:val="bullet"/>
      <w:lvlText w:val="•"/>
      <w:lvlJc w:val="left"/>
      <w:pPr>
        <w:ind w:left="11795" w:hanging="452"/>
      </w:pPr>
      <w:rPr>
        <w:rFonts w:hint="default"/>
        <w:lang w:val="en-US" w:eastAsia="en-US" w:bidi="ar-SA"/>
      </w:rPr>
    </w:lvl>
    <w:lvl w:ilvl="2">
      <w:start w:val="0"/>
      <w:numFmt w:val="bullet"/>
      <w:lvlText w:val="•"/>
      <w:lvlJc w:val="left"/>
      <w:pPr>
        <w:ind w:left="12571" w:hanging="452"/>
      </w:pPr>
      <w:rPr>
        <w:rFonts w:hint="default"/>
        <w:lang w:val="en-US" w:eastAsia="en-US" w:bidi="ar-SA"/>
      </w:rPr>
    </w:lvl>
    <w:lvl w:ilvl="3">
      <w:start w:val="0"/>
      <w:numFmt w:val="bullet"/>
      <w:lvlText w:val="•"/>
      <w:lvlJc w:val="left"/>
      <w:pPr>
        <w:ind w:left="13346" w:hanging="452"/>
      </w:pPr>
      <w:rPr>
        <w:rFonts w:hint="default"/>
        <w:lang w:val="en-US" w:eastAsia="en-US" w:bidi="ar-SA"/>
      </w:rPr>
    </w:lvl>
    <w:lvl w:ilvl="4">
      <w:start w:val="0"/>
      <w:numFmt w:val="bullet"/>
      <w:lvlText w:val="•"/>
      <w:lvlJc w:val="left"/>
      <w:pPr>
        <w:ind w:left="14122" w:hanging="452"/>
      </w:pPr>
      <w:rPr>
        <w:rFonts w:hint="default"/>
        <w:lang w:val="en-US" w:eastAsia="en-US" w:bidi="ar-SA"/>
      </w:rPr>
    </w:lvl>
    <w:lvl w:ilvl="5">
      <w:start w:val="0"/>
      <w:numFmt w:val="bullet"/>
      <w:lvlText w:val="•"/>
      <w:lvlJc w:val="left"/>
      <w:pPr>
        <w:ind w:left="14898" w:hanging="452"/>
      </w:pPr>
      <w:rPr>
        <w:rFonts w:hint="default"/>
        <w:lang w:val="en-US" w:eastAsia="en-US" w:bidi="ar-SA"/>
      </w:rPr>
    </w:lvl>
    <w:lvl w:ilvl="6">
      <w:start w:val="0"/>
      <w:numFmt w:val="bullet"/>
      <w:lvlText w:val="•"/>
      <w:lvlJc w:val="left"/>
      <w:pPr>
        <w:ind w:left="15673" w:hanging="452"/>
      </w:pPr>
      <w:rPr>
        <w:rFonts w:hint="default"/>
        <w:lang w:val="en-US" w:eastAsia="en-US" w:bidi="ar-SA"/>
      </w:rPr>
    </w:lvl>
    <w:lvl w:ilvl="7">
      <w:start w:val="0"/>
      <w:numFmt w:val="bullet"/>
      <w:lvlText w:val="•"/>
      <w:lvlJc w:val="left"/>
      <w:pPr>
        <w:ind w:left="16449" w:hanging="452"/>
      </w:pPr>
      <w:rPr>
        <w:rFonts w:hint="default"/>
        <w:lang w:val="en-US" w:eastAsia="en-US" w:bidi="ar-SA"/>
      </w:rPr>
    </w:lvl>
    <w:lvl w:ilvl="8">
      <w:start w:val="0"/>
      <w:numFmt w:val="bullet"/>
      <w:lvlText w:val="•"/>
      <w:lvlJc w:val="left"/>
      <w:pPr>
        <w:ind w:left="17224" w:hanging="452"/>
      </w:pPr>
      <w:rPr>
        <w:rFonts w:hint="default"/>
        <w:lang w:val="en-US" w:eastAsia="en-US" w:bidi="ar-SA"/>
      </w:rPr>
    </w:lvl>
  </w:abstractNum>
  <w:abstractNum w:abstractNumId="88">
    <w:multiLevelType w:val="hybridMultilevel"/>
    <w:lvl w:ilvl="0">
      <w:start w:val="0"/>
      <w:numFmt w:val="bullet"/>
      <w:lvlText w:val="•"/>
      <w:lvlJc w:val="left"/>
      <w:pPr>
        <w:ind w:left="1464" w:hanging="540"/>
      </w:pPr>
      <w:rPr>
        <w:rFonts w:hint="default" w:ascii="Arial" w:hAnsi="Arial" w:eastAsia="Arial" w:cs="Arial"/>
        <w:b w:val="0"/>
        <w:bCs w:val="0"/>
        <w:i w:val="0"/>
        <w:iCs w:val="0"/>
        <w:spacing w:val="0"/>
        <w:w w:val="99"/>
        <w:sz w:val="44"/>
        <w:szCs w:val="44"/>
        <w:lang w:val="en-US" w:eastAsia="en-US" w:bidi="ar-SA"/>
      </w:rPr>
    </w:lvl>
    <w:lvl w:ilvl="1">
      <w:start w:val="0"/>
      <w:numFmt w:val="bullet"/>
      <w:lvlText w:val="–"/>
      <w:lvlJc w:val="left"/>
      <w:pPr>
        <w:ind w:left="2098" w:hanging="540"/>
      </w:pPr>
      <w:rPr>
        <w:rFonts w:hint="default" w:ascii="Calibri" w:hAnsi="Calibri" w:eastAsia="Calibri" w:cs="Calibri"/>
        <w:b w:val="0"/>
        <w:bCs w:val="0"/>
        <w:i w:val="0"/>
        <w:iCs w:val="0"/>
        <w:spacing w:val="0"/>
        <w:w w:val="100"/>
        <w:sz w:val="40"/>
        <w:szCs w:val="40"/>
        <w:lang w:val="en-US" w:eastAsia="en-US" w:bidi="ar-SA"/>
      </w:rPr>
    </w:lvl>
    <w:lvl w:ilvl="2">
      <w:start w:val="0"/>
      <w:numFmt w:val="bullet"/>
      <w:lvlText w:val=""/>
      <w:lvlJc w:val="left"/>
      <w:pPr>
        <w:ind w:left="2422" w:hanging="540"/>
      </w:pPr>
      <w:rPr>
        <w:rFonts w:hint="default" w:ascii="Wingdings" w:hAnsi="Wingdings" w:eastAsia="Wingdings" w:cs="Wingdings"/>
        <w:b w:val="0"/>
        <w:bCs w:val="0"/>
        <w:i w:val="0"/>
        <w:iCs w:val="0"/>
        <w:spacing w:val="0"/>
        <w:w w:val="99"/>
        <w:sz w:val="44"/>
        <w:szCs w:val="44"/>
        <w:lang w:val="en-US" w:eastAsia="en-US" w:bidi="ar-SA"/>
      </w:rPr>
    </w:lvl>
    <w:lvl w:ilvl="3">
      <w:start w:val="0"/>
      <w:numFmt w:val="bullet"/>
      <w:lvlText w:val="o"/>
      <w:lvlJc w:val="left"/>
      <w:pPr>
        <w:ind w:left="2734" w:hanging="540"/>
      </w:pPr>
      <w:rPr>
        <w:rFonts w:hint="default" w:ascii="Courier New" w:hAnsi="Courier New" w:eastAsia="Courier New" w:cs="Courier New"/>
        <w:b w:val="0"/>
        <w:bCs w:val="0"/>
        <w:i w:val="0"/>
        <w:iCs w:val="0"/>
        <w:spacing w:val="0"/>
        <w:w w:val="99"/>
        <w:sz w:val="44"/>
        <w:szCs w:val="44"/>
        <w:lang w:val="en-US" w:eastAsia="en-US" w:bidi="ar-SA"/>
      </w:rPr>
    </w:lvl>
    <w:lvl w:ilvl="4">
      <w:start w:val="0"/>
      <w:numFmt w:val="bullet"/>
      <w:lvlText w:val="•"/>
      <w:lvlJc w:val="left"/>
      <w:pPr>
        <w:ind w:left="5030" w:hanging="540"/>
      </w:pPr>
      <w:rPr>
        <w:rFonts w:hint="default"/>
        <w:lang w:val="en-US" w:eastAsia="en-US" w:bidi="ar-SA"/>
      </w:rPr>
    </w:lvl>
    <w:lvl w:ilvl="5">
      <w:start w:val="0"/>
      <w:numFmt w:val="bullet"/>
      <w:lvlText w:val="•"/>
      <w:lvlJc w:val="left"/>
      <w:pPr>
        <w:ind w:left="7321" w:hanging="540"/>
      </w:pPr>
      <w:rPr>
        <w:rFonts w:hint="default"/>
        <w:lang w:val="en-US" w:eastAsia="en-US" w:bidi="ar-SA"/>
      </w:rPr>
    </w:lvl>
    <w:lvl w:ilvl="6">
      <w:start w:val="0"/>
      <w:numFmt w:val="bullet"/>
      <w:lvlText w:val="•"/>
      <w:lvlJc w:val="left"/>
      <w:pPr>
        <w:ind w:left="9612" w:hanging="540"/>
      </w:pPr>
      <w:rPr>
        <w:rFonts w:hint="default"/>
        <w:lang w:val="en-US" w:eastAsia="en-US" w:bidi="ar-SA"/>
      </w:rPr>
    </w:lvl>
    <w:lvl w:ilvl="7">
      <w:start w:val="0"/>
      <w:numFmt w:val="bullet"/>
      <w:lvlText w:val="•"/>
      <w:lvlJc w:val="left"/>
      <w:pPr>
        <w:ind w:left="11903" w:hanging="540"/>
      </w:pPr>
      <w:rPr>
        <w:rFonts w:hint="default"/>
        <w:lang w:val="en-US" w:eastAsia="en-US" w:bidi="ar-SA"/>
      </w:rPr>
    </w:lvl>
    <w:lvl w:ilvl="8">
      <w:start w:val="0"/>
      <w:numFmt w:val="bullet"/>
      <w:lvlText w:val="•"/>
      <w:lvlJc w:val="left"/>
      <w:pPr>
        <w:ind w:left="14194" w:hanging="540"/>
      </w:pPr>
      <w:rPr>
        <w:rFonts w:hint="default"/>
        <w:lang w:val="en-US" w:eastAsia="en-US" w:bidi="ar-SA"/>
      </w:rPr>
    </w:lvl>
  </w:abstractNum>
  <w:abstractNum w:abstractNumId="87">
    <w:multiLevelType w:val="hybridMultilevel"/>
    <w:lvl w:ilvl="0">
      <w:start w:val="0"/>
      <w:numFmt w:val="bullet"/>
      <w:lvlText w:val=""/>
      <w:lvlJc w:val="left"/>
      <w:pPr>
        <w:ind w:left="464" w:hanging="284"/>
      </w:pPr>
      <w:rPr>
        <w:rFonts w:hint="default" w:ascii="Symbol" w:hAnsi="Symbol" w:eastAsia="Symbol" w:cs="Symbol"/>
        <w:b w:val="0"/>
        <w:bCs w:val="0"/>
        <w:i w:val="0"/>
        <w:iCs w:val="0"/>
        <w:spacing w:val="0"/>
        <w:w w:val="100"/>
        <w:sz w:val="24"/>
        <w:szCs w:val="24"/>
        <w:lang w:val="en-US" w:eastAsia="en-US" w:bidi="ar-SA"/>
      </w:rPr>
    </w:lvl>
    <w:lvl w:ilvl="1">
      <w:start w:val="0"/>
      <w:numFmt w:val="bullet"/>
      <w:lvlText w:val="•"/>
      <w:lvlJc w:val="left"/>
      <w:pPr>
        <w:ind w:left="777" w:hanging="284"/>
      </w:pPr>
      <w:rPr>
        <w:rFonts w:hint="default"/>
        <w:lang w:val="en-US" w:eastAsia="en-US" w:bidi="ar-SA"/>
      </w:rPr>
    </w:lvl>
    <w:lvl w:ilvl="2">
      <w:start w:val="0"/>
      <w:numFmt w:val="bullet"/>
      <w:lvlText w:val="•"/>
      <w:lvlJc w:val="left"/>
      <w:pPr>
        <w:ind w:left="1095" w:hanging="284"/>
      </w:pPr>
      <w:rPr>
        <w:rFonts w:hint="default"/>
        <w:lang w:val="en-US" w:eastAsia="en-US" w:bidi="ar-SA"/>
      </w:rPr>
    </w:lvl>
    <w:lvl w:ilvl="3">
      <w:start w:val="0"/>
      <w:numFmt w:val="bullet"/>
      <w:lvlText w:val="•"/>
      <w:lvlJc w:val="left"/>
      <w:pPr>
        <w:ind w:left="1413" w:hanging="284"/>
      </w:pPr>
      <w:rPr>
        <w:rFonts w:hint="default"/>
        <w:lang w:val="en-US" w:eastAsia="en-US" w:bidi="ar-SA"/>
      </w:rPr>
    </w:lvl>
    <w:lvl w:ilvl="4">
      <w:start w:val="0"/>
      <w:numFmt w:val="bullet"/>
      <w:lvlText w:val="•"/>
      <w:lvlJc w:val="left"/>
      <w:pPr>
        <w:ind w:left="1731" w:hanging="284"/>
      </w:pPr>
      <w:rPr>
        <w:rFonts w:hint="default"/>
        <w:lang w:val="en-US" w:eastAsia="en-US" w:bidi="ar-SA"/>
      </w:rPr>
    </w:lvl>
    <w:lvl w:ilvl="5">
      <w:start w:val="0"/>
      <w:numFmt w:val="bullet"/>
      <w:lvlText w:val="•"/>
      <w:lvlJc w:val="left"/>
      <w:pPr>
        <w:ind w:left="2049" w:hanging="284"/>
      </w:pPr>
      <w:rPr>
        <w:rFonts w:hint="default"/>
        <w:lang w:val="en-US" w:eastAsia="en-US" w:bidi="ar-SA"/>
      </w:rPr>
    </w:lvl>
    <w:lvl w:ilvl="6">
      <w:start w:val="0"/>
      <w:numFmt w:val="bullet"/>
      <w:lvlText w:val="•"/>
      <w:lvlJc w:val="left"/>
      <w:pPr>
        <w:ind w:left="2367" w:hanging="284"/>
      </w:pPr>
      <w:rPr>
        <w:rFonts w:hint="default"/>
        <w:lang w:val="en-US" w:eastAsia="en-US" w:bidi="ar-SA"/>
      </w:rPr>
    </w:lvl>
    <w:lvl w:ilvl="7">
      <w:start w:val="0"/>
      <w:numFmt w:val="bullet"/>
      <w:lvlText w:val="•"/>
      <w:lvlJc w:val="left"/>
      <w:pPr>
        <w:ind w:left="2685" w:hanging="284"/>
      </w:pPr>
      <w:rPr>
        <w:rFonts w:hint="default"/>
        <w:lang w:val="en-US" w:eastAsia="en-US" w:bidi="ar-SA"/>
      </w:rPr>
    </w:lvl>
    <w:lvl w:ilvl="8">
      <w:start w:val="0"/>
      <w:numFmt w:val="bullet"/>
      <w:lvlText w:val="•"/>
      <w:lvlJc w:val="left"/>
      <w:pPr>
        <w:ind w:left="3003" w:hanging="284"/>
      </w:pPr>
      <w:rPr>
        <w:rFonts w:hint="default"/>
        <w:lang w:val="en-US" w:eastAsia="en-US" w:bidi="ar-SA"/>
      </w:rPr>
    </w:lvl>
  </w:abstractNum>
  <w:abstractNum w:abstractNumId="86">
    <w:multiLevelType w:val="hybridMultilevel"/>
    <w:lvl w:ilvl="0">
      <w:start w:val="0"/>
      <w:numFmt w:val="bullet"/>
      <w:lvlText w:val=""/>
      <w:lvlJc w:val="left"/>
      <w:pPr>
        <w:ind w:left="827" w:hanging="360"/>
      </w:pPr>
      <w:rPr>
        <w:rFonts w:hint="default" w:ascii="Symbol" w:hAnsi="Symbol" w:eastAsia="Symbol" w:cs="Symbol"/>
        <w:b w:val="0"/>
        <w:bCs w:val="0"/>
        <w:i w:val="0"/>
        <w:iCs w:val="0"/>
        <w:spacing w:val="0"/>
        <w:w w:val="100"/>
        <w:sz w:val="24"/>
        <w:szCs w:val="24"/>
        <w:lang w:val="en-US" w:eastAsia="en-US" w:bidi="ar-SA"/>
      </w:rPr>
    </w:lvl>
    <w:lvl w:ilvl="1">
      <w:start w:val="0"/>
      <w:numFmt w:val="bullet"/>
      <w:lvlText w:val="•"/>
      <w:lvlJc w:val="left"/>
      <w:pPr>
        <w:ind w:left="1263" w:hanging="360"/>
      </w:pPr>
      <w:rPr>
        <w:rFonts w:hint="default"/>
        <w:lang w:val="en-US" w:eastAsia="en-US" w:bidi="ar-SA"/>
      </w:rPr>
    </w:lvl>
    <w:lvl w:ilvl="2">
      <w:start w:val="0"/>
      <w:numFmt w:val="bullet"/>
      <w:lvlText w:val="•"/>
      <w:lvlJc w:val="left"/>
      <w:pPr>
        <w:ind w:left="1707" w:hanging="360"/>
      </w:pPr>
      <w:rPr>
        <w:rFonts w:hint="default"/>
        <w:lang w:val="en-US" w:eastAsia="en-US" w:bidi="ar-SA"/>
      </w:rPr>
    </w:lvl>
    <w:lvl w:ilvl="3">
      <w:start w:val="0"/>
      <w:numFmt w:val="bullet"/>
      <w:lvlText w:val="•"/>
      <w:lvlJc w:val="left"/>
      <w:pPr>
        <w:ind w:left="2151" w:hanging="360"/>
      </w:pPr>
      <w:rPr>
        <w:rFonts w:hint="default"/>
        <w:lang w:val="en-US" w:eastAsia="en-US" w:bidi="ar-SA"/>
      </w:rPr>
    </w:lvl>
    <w:lvl w:ilvl="4">
      <w:start w:val="0"/>
      <w:numFmt w:val="bullet"/>
      <w:lvlText w:val="•"/>
      <w:lvlJc w:val="left"/>
      <w:pPr>
        <w:ind w:left="2595" w:hanging="360"/>
      </w:pPr>
      <w:rPr>
        <w:rFonts w:hint="default"/>
        <w:lang w:val="en-US" w:eastAsia="en-US" w:bidi="ar-SA"/>
      </w:rPr>
    </w:lvl>
    <w:lvl w:ilvl="5">
      <w:start w:val="0"/>
      <w:numFmt w:val="bullet"/>
      <w:lvlText w:val="•"/>
      <w:lvlJc w:val="left"/>
      <w:pPr>
        <w:ind w:left="3039" w:hanging="360"/>
      </w:pPr>
      <w:rPr>
        <w:rFonts w:hint="default"/>
        <w:lang w:val="en-US" w:eastAsia="en-US" w:bidi="ar-SA"/>
      </w:rPr>
    </w:lvl>
    <w:lvl w:ilvl="6">
      <w:start w:val="0"/>
      <w:numFmt w:val="bullet"/>
      <w:lvlText w:val="•"/>
      <w:lvlJc w:val="left"/>
      <w:pPr>
        <w:ind w:left="3483" w:hanging="360"/>
      </w:pPr>
      <w:rPr>
        <w:rFonts w:hint="default"/>
        <w:lang w:val="en-US" w:eastAsia="en-US" w:bidi="ar-SA"/>
      </w:rPr>
    </w:lvl>
    <w:lvl w:ilvl="7">
      <w:start w:val="0"/>
      <w:numFmt w:val="bullet"/>
      <w:lvlText w:val="•"/>
      <w:lvlJc w:val="left"/>
      <w:pPr>
        <w:ind w:left="3927" w:hanging="360"/>
      </w:pPr>
      <w:rPr>
        <w:rFonts w:hint="default"/>
        <w:lang w:val="en-US" w:eastAsia="en-US" w:bidi="ar-SA"/>
      </w:rPr>
    </w:lvl>
    <w:lvl w:ilvl="8">
      <w:start w:val="0"/>
      <w:numFmt w:val="bullet"/>
      <w:lvlText w:val="•"/>
      <w:lvlJc w:val="left"/>
      <w:pPr>
        <w:ind w:left="4371" w:hanging="360"/>
      </w:pPr>
      <w:rPr>
        <w:rFonts w:hint="default"/>
        <w:lang w:val="en-US" w:eastAsia="en-US" w:bidi="ar-SA"/>
      </w:rPr>
    </w:lvl>
  </w:abstractNum>
  <w:abstractNum w:abstractNumId="85">
    <w:multiLevelType w:val="hybridMultilevel"/>
    <w:lvl w:ilvl="0">
      <w:start w:val="0"/>
      <w:numFmt w:val="bullet"/>
      <w:lvlText w:val=""/>
      <w:lvlJc w:val="left"/>
      <w:pPr>
        <w:ind w:left="464" w:hanging="284"/>
      </w:pPr>
      <w:rPr>
        <w:rFonts w:hint="default" w:ascii="Symbol" w:hAnsi="Symbol" w:eastAsia="Symbol" w:cs="Symbol"/>
        <w:b w:val="0"/>
        <w:bCs w:val="0"/>
        <w:i w:val="0"/>
        <w:iCs w:val="0"/>
        <w:spacing w:val="0"/>
        <w:w w:val="100"/>
        <w:sz w:val="24"/>
        <w:szCs w:val="24"/>
        <w:lang w:val="en-US" w:eastAsia="en-US" w:bidi="ar-SA"/>
      </w:rPr>
    </w:lvl>
    <w:lvl w:ilvl="1">
      <w:start w:val="0"/>
      <w:numFmt w:val="bullet"/>
      <w:lvlText w:val="•"/>
      <w:lvlJc w:val="left"/>
      <w:pPr>
        <w:ind w:left="777" w:hanging="284"/>
      </w:pPr>
      <w:rPr>
        <w:rFonts w:hint="default"/>
        <w:lang w:val="en-US" w:eastAsia="en-US" w:bidi="ar-SA"/>
      </w:rPr>
    </w:lvl>
    <w:lvl w:ilvl="2">
      <w:start w:val="0"/>
      <w:numFmt w:val="bullet"/>
      <w:lvlText w:val="•"/>
      <w:lvlJc w:val="left"/>
      <w:pPr>
        <w:ind w:left="1095" w:hanging="284"/>
      </w:pPr>
      <w:rPr>
        <w:rFonts w:hint="default"/>
        <w:lang w:val="en-US" w:eastAsia="en-US" w:bidi="ar-SA"/>
      </w:rPr>
    </w:lvl>
    <w:lvl w:ilvl="3">
      <w:start w:val="0"/>
      <w:numFmt w:val="bullet"/>
      <w:lvlText w:val="•"/>
      <w:lvlJc w:val="left"/>
      <w:pPr>
        <w:ind w:left="1413" w:hanging="284"/>
      </w:pPr>
      <w:rPr>
        <w:rFonts w:hint="default"/>
        <w:lang w:val="en-US" w:eastAsia="en-US" w:bidi="ar-SA"/>
      </w:rPr>
    </w:lvl>
    <w:lvl w:ilvl="4">
      <w:start w:val="0"/>
      <w:numFmt w:val="bullet"/>
      <w:lvlText w:val="•"/>
      <w:lvlJc w:val="left"/>
      <w:pPr>
        <w:ind w:left="1731" w:hanging="284"/>
      </w:pPr>
      <w:rPr>
        <w:rFonts w:hint="default"/>
        <w:lang w:val="en-US" w:eastAsia="en-US" w:bidi="ar-SA"/>
      </w:rPr>
    </w:lvl>
    <w:lvl w:ilvl="5">
      <w:start w:val="0"/>
      <w:numFmt w:val="bullet"/>
      <w:lvlText w:val="•"/>
      <w:lvlJc w:val="left"/>
      <w:pPr>
        <w:ind w:left="2049" w:hanging="284"/>
      </w:pPr>
      <w:rPr>
        <w:rFonts w:hint="default"/>
        <w:lang w:val="en-US" w:eastAsia="en-US" w:bidi="ar-SA"/>
      </w:rPr>
    </w:lvl>
    <w:lvl w:ilvl="6">
      <w:start w:val="0"/>
      <w:numFmt w:val="bullet"/>
      <w:lvlText w:val="•"/>
      <w:lvlJc w:val="left"/>
      <w:pPr>
        <w:ind w:left="2367" w:hanging="284"/>
      </w:pPr>
      <w:rPr>
        <w:rFonts w:hint="default"/>
        <w:lang w:val="en-US" w:eastAsia="en-US" w:bidi="ar-SA"/>
      </w:rPr>
    </w:lvl>
    <w:lvl w:ilvl="7">
      <w:start w:val="0"/>
      <w:numFmt w:val="bullet"/>
      <w:lvlText w:val="•"/>
      <w:lvlJc w:val="left"/>
      <w:pPr>
        <w:ind w:left="2685" w:hanging="284"/>
      </w:pPr>
      <w:rPr>
        <w:rFonts w:hint="default"/>
        <w:lang w:val="en-US" w:eastAsia="en-US" w:bidi="ar-SA"/>
      </w:rPr>
    </w:lvl>
    <w:lvl w:ilvl="8">
      <w:start w:val="0"/>
      <w:numFmt w:val="bullet"/>
      <w:lvlText w:val="•"/>
      <w:lvlJc w:val="left"/>
      <w:pPr>
        <w:ind w:left="3003" w:hanging="284"/>
      </w:pPr>
      <w:rPr>
        <w:rFonts w:hint="default"/>
        <w:lang w:val="en-US" w:eastAsia="en-US" w:bidi="ar-SA"/>
      </w:rPr>
    </w:lvl>
  </w:abstractNum>
  <w:abstractNum w:abstractNumId="84">
    <w:multiLevelType w:val="hybridMultilevel"/>
    <w:lvl w:ilvl="0">
      <w:start w:val="0"/>
      <w:numFmt w:val="bullet"/>
      <w:lvlText w:val=""/>
      <w:lvlJc w:val="left"/>
      <w:pPr>
        <w:ind w:left="827" w:hanging="360"/>
      </w:pPr>
      <w:rPr>
        <w:rFonts w:hint="default" w:ascii="Symbol" w:hAnsi="Symbol" w:eastAsia="Symbol" w:cs="Symbol"/>
        <w:b w:val="0"/>
        <w:bCs w:val="0"/>
        <w:i w:val="0"/>
        <w:iCs w:val="0"/>
        <w:spacing w:val="0"/>
        <w:w w:val="100"/>
        <w:sz w:val="24"/>
        <w:szCs w:val="24"/>
        <w:lang w:val="en-US" w:eastAsia="en-US" w:bidi="ar-SA"/>
      </w:rPr>
    </w:lvl>
    <w:lvl w:ilvl="1">
      <w:start w:val="0"/>
      <w:numFmt w:val="bullet"/>
      <w:lvlText w:val="•"/>
      <w:lvlJc w:val="left"/>
      <w:pPr>
        <w:ind w:left="1263" w:hanging="360"/>
      </w:pPr>
      <w:rPr>
        <w:rFonts w:hint="default"/>
        <w:lang w:val="en-US" w:eastAsia="en-US" w:bidi="ar-SA"/>
      </w:rPr>
    </w:lvl>
    <w:lvl w:ilvl="2">
      <w:start w:val="0"/>
      <w:numFmt w:val="bullet"/>
      <w:lvlText w:val="•"/>
      <w:lvlJc w:val="left"/>
      <w:pPr>
        <w:ind w:left="1707" w:hanging="360"/>
      </w:pPr>
      <w:rPr>
        <w:rFonts w:hint="default"/>
        <w:lang w:val="en-US" w:eastAsia="en-US" w:bidi="ar-SA"/>
      </w:rPr>
    </w:lvl>
    <w:lvl w:ilvl="3">
      <w:start w:val="0"/>
      <w:numFmt w:val="bullet"/>
      <w:lvlText w:val="•"/>
      <w:lvlJc w:val="left"/>
      <w:pPr>
        <w:ind w:left="2151" w:hanging="360"/>
      </w:pPr>
      <w:rPr>
        <w:rFonts w:hint="default"/>
        <w:lang w:val="en-US" w:eastAsia="en-US" w:bidi="ar-SA"/>
      </w:rPr>
    </w:lvl>
    <w:lvl w:ilvl="4">
      <w:start w:val="0"/>
      <w:numFmt w:val="bullet"/>
      <w:lvlText w:val="•"/>
      <w:lvlJc w:val="left"/>
      <w:pPr>
        <w:ind w:left="2595" w:hanging="360"/>
      </w:pPr>
      <w:rPr>
        <w:rFonts w:hint="default"/>
        <w:lang w:val="en-US" w:eastAsia="en-US" w:bidi="ar-SA"/>
      </w:rPr>
    </w:lvl>
    <w:lvl w:ilvl="5">
      <w:start w:val="0"/>
      <w:numFmt w:val="bullet"/>
      <w:lvlText w:val="•"/>
      <w:lvlJc w:val="left"/>
      <w:pPr>
        <w:ind w:left="3039" w:hanging="360"/>
      </w:pPr>
      <w:rPr>
        <w:rFonts w:hint="default"/>
        <w:lang w:val="en-US" w:eastAsia="en-US" w:bidi="ar-SA"/>
      </w:rPr>
    </w:lvl>
    <w:lvl w:ilvl="6">
      <w:start w:val="0"/>
      <w:numFmt w:val="bullet"/>
      <w:lvlText w:val="•"/>
      <w:lvlJc w:val="left"/>
      <w:pPr>
        <w:ind w:left="3483" w:hanging="360"/>
      </w:pPr>
      <w:rPr>
        <w:rFonts w:hint="default"/>
        <w:lang w:val="en-US" w:eastAsia="en-US" w:bidi="ar-SA"/>
      </w:rPr>
    </w:lvl>
    <w:lvl w:ilvl="7">
      <w:start w:val="0"/>
      <w:numFmt w:val="bullet"/>
      <w:lvlText w:val="•"/>
      <w:lvlJc w:val="left"/>
      <w:pPr>
        <w:ind w:left="3927" w:hanging="360"/>
      </w:pPr>
      <w:rPr>
        <w:rFonts w:hint="default"/>
        <w:lang w:val="en-US" w:eastAsia="en-US" w:bidi="ar-SA"/>
      </w:rPr>
    </w:lvl>
    <w:lvl w:ilvl="8">
      <w:start w:val="0"/>
      <w:numFmt w:val="bullet"/>
      <w:lvlText w:val="•"/>
      <w:lvlJc w:val="left"/>
      <w:pPr>
        <w:ind w:left="4371" w:hanging="360"/>
      </w:pPr>
      <w:rPr>
        <w:rFonts w:hint="default"/>
        <w:lang w:val="en-US" w:eastAsia="en-US" w:bidi="ar-SA"/>
      </w:rPr>
    </w:lvl>
  </w:abstractNum>
  <w:abstractNum w:abstractNumId="83">
    <w:multiLevelType w:val="hybridMultilevel"/>
    <w:lvl w:ilvl="0">
      <w:start w:val="0"/>
      <w:numFmt w:val="bullet"/>
      <w:lvlText w:val=""/>
      <w:lvlJc w:val="left"/>
      <w:pPr>
        <w:ind w:left="464" w:hanging="284"/>
      </w:pPr>
      <w:rPr>
        <w:rFonts w:hint="default" w:ascii="Symbol" w:hAnsi="Symbol" w:eastAsia="Symbol" w:cs="Symbol"/>
        <w:b w:val="0"/>
        <w:bCs w:val="0"/>
        <w:i w:val="0"/>
        <w:iCs w:val="0"/>
        <w:spacing w:val="0"/>
        <w:w w:val="100"/>
        <w:sz w:val="24"/>
        <w:szCs w:val="24"/>
        <w:lang w:val="en-US" w:eastAsia="en-US" w:bidi="ar-SA"/>
      </w:rPr>
    </w:lvl>
    <w:lvl w:ilvl="1">
      <w:start w:val="0"/>
      <w:numFmt w:val="bullet"/>
      <w:lvlText w:val="•"/>
      <w:lvlJc w:val="left"/>
      <w:pPr>
        <w:ind w:left="777" w:hanging="284"/>
      </w:pPr>
      <w:rPr>
        <w:rFonts w:hint="default"/>
        <w:lang w:val="en-US" w:eastAsia="en-US" w:bidi="ar-SA"/>
      </w:rPr>
    </w:lvl>
    <w:lvl w:ilvl="2">
      <w:start w:val="0"/>
      <w:numFmt w:val="bullet"/>
      <w:lvlText w:val="•"/>
      <w:lvlJc w:val="left"/>
      <w:pPr>
        <w:ind w:left="1095" w:hanging="284"/>
      </w:pPr>
      <w:rPr>
        <w:rFonts w:hint="default"/>
        <w:lang w:val="en-US" w:eastAsia="en-US" w:bidi="ar-SA"/>
      </w:rPr>
    </w:lvl>
    <w:lvl w:ilvl="3">
      <w:start w:val="0"/>
      <w:numFmt w:val="bullet"/>
      <w:lvlText w:val="•"/>
      <w:lvlJc w:val="left"/>
      <w:pPr>
        <w:ind w:left="1413" w:hanging="284"/>
      </w:pPr>
      <w:rPr>
        <w:rFonts w:hint="default"/>
        <w:lang w:val="en-US" w:eastAsia="en-US" w:bidi="ar-SA"/>
      </w:rPr>
    </w:lvl>
    <w:lvl w:ilvl="4">
      <w:start w:val="0"/>
      <w:numFmt w:val="bullet"/>
      <w:lvlText w:val="•"/>
      <w:lvlJc w:val="left"/>
      <w:pPr>
        <w:ind w:left="1731" w:hanging="284"/>
      </w:pPr>
      <w:rPr>
        <w:rFonts w:hint="default"/>
        <w:lang w:val="en-US" w:eastAsia="en-US" w:bidi="ar-SA"/>
      </w:rPr>
    </w:lvl>
    <w:lvl w:ilvl="5">
      <w:start w:val="0"/>
      <w:numFmt w:val="bullet"/>
      <w:lvlText w:val="•"/>
      <w:lvlJc w:val="left"/>
      <w:pPr>
        <w:ind w:left="2049" w:hanging="284"/>
      </w:pPr>
      <w:rPr>
        <w:rFonts w:hint="default"/>
        <w:lang w:val="en-US" w:eastAsia="en-US" w:bidi="ar-SA"/>
      </w:rPr>
    </w:lvl>
    <w:lvl w:ilvl="6">
      <w:start w:val="0"/>
      <w:numFmt w:val="bullet"/>
      <w:lvlText w:val="•"/>
      <w:lvlJc w:val="left"/>
      <w:pPr>
        <w:ind w:left="2367" w:hanging="284"/>
      </w:pPr>
      <w:rPr>
        <w:rFonts w:hint="default"/>
        <w:lang w:val="en-US" w:eastAsia="en-US" w:bidi="ar-SA"/>
      </w:rPr>
    </w:lvl>
    <w:lvl w:ilvl="7">
      <w:start w:val="0"/>
      <w:numFmt w:val="bullet"/>
      <w:lvlText w:val="•"/>
      <w:lvlJc w:val="left"/>
      <w:pPr>
        <w:ind w:left="2685" w:hanging="284"/>
      </w:pPr>
      <w:rPr>
        <w:rFonts w:hint="default"/>
        <w:lang w:val="en-US" w:eastAsia="en-US" w:bidi="ar-SA"/>
      </w:rPr>
    </w:lvl>
    <w:lvl w:ilvl="8">
      <w:start w:val="0"/>
      <w:numFmt w:val="bullet"/>
      <w:lvlText w:val="•"/>
      <w:lvlJc w:val="left"/>
      <w:pPr>
        <w:ind w:left="3003" w:hanging="284"/>
      </w:pPr>
      <w:rPr>
        <w:rFonts w:hint="default"/>
        <w:lang w:val="en-US" w:eastAsia="en-US" w:bidi="ar-SA"/>
      </w:rPr>
    </w:lvl>
  </w:abstractNum>
  <w:abstractNum w:abstractNumId="82">
    <w:multiLevelType w:val="hybridMultilevel"/>
    <w:lvl w:ilvl="0">
      <w:start w:val="0"/>
      <w:numFmt w:val="bullet"/>
      <w:lvlText w:val=""/>
      <w:lvlJc w:val="left"/>
      <w:pPr>
        <w:ind w:left="827" w:hanging="360"/>
      </w:pPr>
      <w:rPr>
        <w:rFonts w:hint="default" w:ascii="Symbol" w:hAnsi="Symbol" w:eastAsia="Symbol" w:cs="Symbol"/>
        <w:b w:val="0"/>
        <w:bCs w:val="0"/>
        <w:i w:val="0"/>
        <w:iCs w:val="0"/>
        <w:spacing w:val="0"/>
        <w:w w:val="100"/>
        <w:sz w:val="24"/>
        <w:szCs w:val="24"/>
        <w:lang w:val="en-US" w:eastAsia="en-US" w:bidi="ar-SA"/>
      </w:rPr>
    </w:lvl>
    <w:lvl w:ilvl="1">
      <w:start w:val="0"/>
      <w:numFmt w:val="bullet"/>
      <w:lvlText w:val="•"/>
      <w:lvlJc w:val="left"/>
      <w:pPr>
        <w:ind w:left="1263" w:hanging="360"/>
      </w:pPr>
      <w:rPr>
        <w:rFonts w:hint="default"/>
        <w:lang w:val="en-US" w:eastAsia="en-US" w:bidi="ar-SA"/>
      </w:rPr>
    </w:lvl>
    <w:lvl w:ilvl="2">
      <w:start w:val="0"/>
      <w:numFmt w:val="bullet"/>
      <w:lvlText w:val="•"/>
      <w:lvlJc w:val="left"/>
      <w:pPr>
        <w:ind w:left="1707" w:hanging="360"/>
      </w:pPr>
      <w:rPr>
        <w:rFonts w:hint="default"/>
        <w:lang w:val="en-US" w:eastAsia="en-US" w:bidi="ar-SA"/>
      </w:rPr>
    </w:lvl>
    <w:lvl w:ilvl="3">
      <w:start w:val="0"/>
      <w:numFmt w:val="bullet"/>
      <w:lvlText w:val="•"/>
      <w:lvlJc w:val="left"/>
      <w:pPr>
        <w:ind w:left="2151" w:hanging="360"/>
      </w:pPr>
      <w:rPr>
        <w:rFonts w:hint="default"/>
        <w:lang w:val="en-US" w:eastAsia="en-US" w:bidi="ar-SA"/>
      </w:rPr>
    </w:lvl>
    <w:lvl w:ilvl="4">
      <w:start w:val="0"/>
      <w:numFmt w:val="bullet"/>
      <w:lvlText w:val="•"/>
      <w:lvlJc w:val="left"/>
      <w:pPr>
        <w:ind w:left="2595" w:hanging="360"/>
      </w:pPr>
      <w:rPr>
        <w:rFonts w:hint="default"/>
        <w:lang w:val="en-US" w:eastAsia="en-US" w:bidi="ar-SA"/>
      </w:rPr>
    </w:lvl>
    <w:lvl w:ilvl="5">
      <w:start w:val="0"/>
      <w:numFmt w:val="bullet"/>
      <w:lvlText w:val="•"/>
      <w:lvlJc w:val="left"/>
      <w:pPr>
        <w:ind w:left="3039" w:hanging="360"/>
      </w:pPr>
      <w:rPr>
        <w:rFonts w:hint="default"/>
        <w:lang w:val="en-US" w:eastAsia="en-US" w:bidi="ar-SA"/>
      </w:rPr>
    </w:lvl>
    <w:lvl w:ilvl="6">
      <w:start w:val="0"/>
      <w:numFmt w:val="bullet"/>
      <w:lvlText w:val="•"/>
      <w:lvlJc w:val="left"/>
      <w:pPr>
        <w:ind w:left="3483" w:hanging="360"/>
      </w:pPr>
      <w:rPr>
        <w:rFonts w:hint="default"/>
        <w:lang w:val="en-US" w:eastAsia="en-US" w:bidi="ar-SA"/>
      </w:rPr>
    </w:lvl>
    <w:lvl w:ilvl="7">
      <w:start w:val="0"/>
      <w:numFmt w:val="bullet"/>
      <w:lvlText w:val="•"/>
      <w:lvlJc w:val="left"/>
      <w:pPr>
        <w:ind w:left="3927" w:hanging="360"/>
      </w:pPr>
      <w:rPr>
        <w:rFonts w:hint="default"/>
        <w:lang w:val="en-US" w:eastAsia="en-US" w:bidi="ar-SA"/>
      </w:rPr>
    </w:lvl>
    <w:lvl w:ilvl="8">
      <w:start w:val="0"/>
      <w:numFmt w:val="bullet"/>
      <w:lvlText w:val="•"/>
      <w:lvlJc w:val="left"/>
      <w:pPr>
        <w:ind w:left="4371" w:hanging="360"/>
      </w:pPr>
      <w:rPr>
        <w:rFonts w:hint="default"/>
        <w:lang w:val="en-US" w:eastAsia="en-US" w:bidi="ar-SA"/>
      </w:rPr>
    </w:lvl>
  </w:abstractNum>
  <w:abstractNum w:abstractNumId="81">
    <w:multiLevelType w:val="hybridMultilevel"/>
    <w:lvl w:ilvl="0">
      <w:start w:val="0"/>
      <w:numFmt w:val="bullet"/>
      <w:lvlText w:val=""/>
      <w:lvlJc w:val="left"/>
      <w:pPr>
        <w:ind w:left="464" w:hanging="284"/>
      </w:pPr>
      <w:rPr>
        <w:rFonts w:hint="default" w:ascii="Symbol" w:hAnsi="Symbol" w:eastAsia="Symbol" w:cs="Symbol"/>
        <w:b w:val="0"/>
        <w:bCs w:val="0"/>
        <w:i w:val="0"/>
        <w:iCs w:val="0"/>
        <w:spacing w:val="0"/>
        <w:w w:val="100"/>
        <w:sz w:val="24"/>
        <w:szCs w:val="24"/>
        <w:lang w:val="en-US" w:eastAsia="en-US" w:bidi="ar-SA"/>
      </w:rPr>
    </w:lvl>
    <w:lvl w:ilvl="1">
      <w:start w:val="0"/>
      <w:numFmt w:val="bullet"/>
      <w:lvlText w:val="•"/>
      <w:lvlJc w:val="left"/>
      <w:pPr>
        <w:ind w:left="777" w:hanging="284"/>
      </w:pPr>
      <w:rPr>
        <w:rFonts w:hint="default"/>
        <w:lang w:val="en-US" w:eastAsia="en-US" w:bidi="ar-SA"/>
      </w:rPr>
    </w:lvl>
    <w:lvl w:ilvl="2">
      <w:start w:val="0"/>
      <w:numFmt w:val="bullet"/>
      <w:lvlText w:val="•"/>
      <w:lvlJc w:val="left"/>
      <w:pPr>
        <w:ind w:left="1095" w:hanging="284"/>
      </w:pPr>
      <w:rPr>
        <w:rFonts w:hint="default"/>
        <w:lang w:val="en-US" w:eastAsia="en-US" w:bidi="ar-SA"/>
      </w:rPr>
    </w:lvl>
    <w:lvl w:ilvl="3">
      <w:start w:val="0"/>
      <w:numFmt w:val="bullet"/>
      <w:lvlText w:val="•"/>
      <w:lvlJc w:val="left"/>
      <w:pPr>
        <w:ind w:left="1413" w:hanging="284"/>
      </w:pPr>
      <w:rPr>
        <w:rFonts w:hint="default"/>
        <w:lang w:val="en-US" w:eastAsia="en-US" w:bidi="ar-SA"/>
      </w:rPr>
    </w:lvl>
    <w:lvl w:ilvl="4">
      <w:start w:val="0"/>
      <w:numFmt w:val="bullet"/>
      <w:lvlText w:val="•"/>
      <w:lvlJc w:val="left"/>
      <w:pPr>
        <w:ind w:left="1731" w:hanging="284"/>
      </w:pPr>
      <w:rPr>
        <w:rFonts w:hint="default"/>
        <w:lang w:val="en-US" w:eastAsia="en-US" w:bidi="ar-SA"/>
      </w:rPr>
    </w:lvl>
    <w:lvl w:ilvl="5">
      <w:start w:val="0"/>
      <w:numFmt w:val="bullet"/>
      <w:lvlText w:val="•"/>
      <w:lvlJc w:val="left"/>
      <w:pPr>
        <w:ind w:left="2049" w:hanging="284"/>
      </w:pPr>
      <w:rPr>
        <w:rFonts w:hint="default"/>
        <w:lang w:val="en-US" w:eastAsia="en-US" w:bidi="ar-SA"/>
      </w:rPr>
    </w:lvl>
    <w:lvl w:ilvl="6">
      <w:start w:val="0"/>
      <w:numFmt w:val="bullet"/>
      <w:lvlText w:val="•"/>
      <w:lvlJc w:val="left"/>
      <w:pPr>
        <w:ind w:left="2367" w:hanging="284"/>
      </w:pPr>
      <w:rPr>
        <w:rFonts w:hint="default"/>
        <w:lang w:val="en-US" w:eastAsia="en-US" w:bidi="ar-SA"/>
      </w:rPr>
    </w:lvl>
    <w:lvl w:ilvl="7">
      <w:start w:val="0"/>
      <w:numFmt w:val="bullet"/>
      <w:lvlText w:val="•"/>
      <w:lvlJc w:val="left"/>
      <w:pPr>
        <w:ind w:left="2685" w:hanging="284"/>
      </w:pPr>
      <w:rPr>
        <w:rFonts w:hint="default"/>
        <w:lang w:val="en-US" w:eastAsia="en-US" w:bidi="ar-SA"/>
      </w:rPr>
    </w:lvl>
    <w:lvl w:ilvl="8">
      <w:start w:val="0"/>
      <w:numFmt w:val="bullet"/>
      <w:lvlText w:val="•"/>
      <w:lvlJc w:val="left"/>
      <w:pPr>
        <w:ind w:left="3003" w:hanging="284"/>
      </w:pPr>
      <w:rPr>
        <w:rFonts w:hint="default"/>
        <w:lang w:val="en-US" w:eastAsia="en-US" w:bidi="ar-SA"/>
      </w:rPr>
    </w:lvl>
  </w:abstractNum>
  <w:abstractNum w:abstractNumId="80">
    <w:multiLevelType w:val="hybridMultilevel"/>
    <w:lvl w:ilvl="0">
      <w:start w:val="0"/>
      <w:numFmt w:val="bullet"/>
      <w:lvlText w:val=""/>
      <w:lvlJc w:val="left"/>
      <w:pPr>
        <w:ind w:left="827" w:hanging="360"/>
      </w:pPr>
      <w:rPr>
        <w:rFonts w:hint="default" w:ascii="Symbol" w:hAnsi="Symbol" w:eastAsia="Symbol" w:cs="Symbol"/>
        <w:b w:val="0"/>
        <w:bCs w:val="0"/>
        <w:i w:val="0"/>
        <w:iCs w:val="0"/>
        <w:spacing w:val="0"/>
        <w:w w:val="100"/>
        <w:sz w:val="24"/>
        <w:szCs w:val="24"/>
        <w:lang w:val="en-US" w:eastAsia="en-US" w:bidi="ar-SA"/>
      </w:rPr>
    </w:lvl>
    <w:lvl w:ilvl="1">
      <w:start w:val="0"/>
      <w:numFmt w:val="bullet"/>
      <w:lvlText w:val="•"/>
      <w:lvlJc w:val="left"/>
      <w:pPr>
        <w:ind w:left="1263" w:hanging="360"/>
      </w:pPr>
      <w:rPr>
        <w:rFonts w:hint="default"/>
        <w:lang w:val="en-US" w:eastAsia="en-US" w:bidi="ar-SA"/>
      </w:rPr>
    </w:lvl>
    <w:lvl w:ilvl="2">
      <w:start w:val="0"/>
      <w:numFmt w:val="bullet"/>
      <w:lvlText w:val="•"/>
      <w:lvlJc w:val="left"/>
      <w:pPr>
        <w:ind w:left="1707" w:hanging="360"/>
      </w:pPr>
      <w:rPr>
        <w:rFonts w:hint="default"/>
        <w:lang w:val="en-US" w:eastAsia="en-US" w:bidi="ar-SA"/>
      </w:rPr>
    </w:lvl>
    <w:lvl w:ilvl="3">
      <w:start w:val="0"/>
      <w:numFmt w:val="bullet"/>
      <w:lvlText w:val="•"/>
      <w:lvlJc w:val="left"/>
      <w:pPr>
        <w:ind w:left="2151" w:hanging="360"/>
      </w:pPr>
      <w:rPr>
        <w:rFonts w:hint="default"/>
        <w:lang w:val="en-US" w:eastAsia="en-US" w:bidi="ar-SA"/>
      </w:rPr>
    </w:lvl>
    <w:lvl w:ilvl="4">
      <w:start w:val="0"/>
      <w:numFmt w:val="bullet"/>
      <w:lvlText w:val="•"/>
      <w:lvlJc w:val="left"/>
      <w:pPr>
        <w:ind w:left="2595" w:hanging="360"/>
      </w:pPr>
      <w:rPr>
        <w:rFonts w:hint="default"/>
        <w:lang w:val="en-US" w:eastAsia="en-US" w:bidi="ar-SA"/>
      </w:rPr>
    </w:lvl>
    <w:lvl w:ilvl="5">
      <w:start w:val="0"/>
      <w:numFmt w:val="bullet"/>
      <w:lvlText w:val="•"/>
      <w:lvlJc w:val="left"/>
      <w:pPr>
        <w:ind w:left="3039" w:hanging="360"/>
      </w:pPr>
      <w:rPr>
        <w:rFonts w:hint="default"/>
        <w:lang w:val="en-US" w:eastAsia="en-US" w:bidi="ar-SA"/>
      </w:rPr>
    </w:lvl>
    <w:lvl w:ilvl="6">
      <w:start w:val="0"/>
      <w:numFmt w:val="bullet"/>
      <w:lvlText w:val="•"/>
      <w:lvlJc w:val="left"/>
      <w:pPr>
        <w:ind w:left="3483" w:hanging="360"/>
      </w:pPr>
      <w:rPr>
        <w:rFonts w:hint="default"/>
        <w:lang w:val="en-US" w:eastAsia="en-US" w:bidi="ar-SA"/>
      </w:rPr>
    </w:lvl>
    <w:lvl w:ilvl="7">
      <w:start w:val="0"/>
      <w:numFmt w:val="bullet"/>
      <w:lvlText w:val="•"/>
      <w:lvlJc w:val="left"/>
      <w:pPr>
        <w:ind w:left="3927" w:hanging="360"/>
      </w:pPr>
      <w:rPr>
        <w:rFonts w:hint="default"/>
        <w:lang w:val="en-US" w:eastAsia="en-US" w:bidi="ar-SA"/>
      </w:rPr>
    </w:lvl>
    <w:lvl w:ilvl="8">
      <w:start w:val="0"/>
      <w:numFmt w:val="bullet"/>
      <w:lvlText w:val="•"/>
      <w:lvlJc w:val="left"/>
      <w:pPr>
        <w:ind w:left="4371" w:hanging="360"/>
      </w:pPr>
      <w:rPr>
        <w:rFonts w:hint="default"/>
        <w:lang w:val="en-US" w:eastAsia="en-US" w:bidi="ar-SA"/>
      </w:rPr>
    </w:lvl>
  </w:abstractNum>
  <w:abstractNum w:abstractNumId="79">
    <w:multiLevelType w:val="hybridMultilevel"/>
    <w:lvl w:ilvl="0">
      <w:start w:val="0"/>
      <w:numFmt w:val="bullet"/>
      <w:lvlText w:val=""/>
      <w:lvlJc w:val="left"/>
      <w:pPr>
        <w:ind w:left="464" w:hanging="284"/>
      </w:pPr>
      <w:rPr>
        <w:rFonts w:hint="default" w:ascii="Symbol" w:hAnsi="Symbol" w:eastAsia="Symbol" w:cs="Symbol"/>
        <w:b w:val="0"/>
        <w:bCs w:val="0"/>
        <w:i w:val="0"/>
        <w:iCs w:val="0"/>
        <w:spacing w:val="0"/>
        <w:w w:val="100"/>
        <w:sz w:val="24"/>
        <w:szCs w:val="24"/>
        <w:lang w:val="en-US" w:eastAsia="en-US" w:bidi="ar-SA"/>
      </w:rPr>
    </w:lvl>
    <w:lvl w:ilvl="1">
      <w:start w:val="0"/>
      <w:numFmt w:val="bullet"/>
      <w:lvlText w:val="•"/>
      <w:lvlJc w:val="left"/>
      <w:pPr>
        <w:ind w:left="777" w:hanging="284"/>
      </w:pPr>
      <w:rPr>
        <w:rFonts w:hint="default"/>
        <w:lang w:val="en-US" w:eastAsia="en-US" w:bidi="ar-SA"/>
      </w:rPr>
    </w:lvl>
    <w:lvl w:ilvl="2">
      <w:start w:val="0"/>
      <w:numFmt w:val="bullet"/>
      <w:lvlText w:val="•"/>
      <w:lvlJc w:val="left"/>
      <w:pPr>
        <w:ind w:left="1095" w:hanging="284"/>
      </w:pPr>
      <w:rPr>
        <w:rFonts w:hint="default"/>
        <w:lang w:val="en-US" w:eastAsia="en-US" w:bidi="ar-SA"/>
      </w:rPr>
    </w:lvl>
    <w:lvl w:ilvl="3">
      <w:start w:val="0"/>
      <w:numFmt w:val="bullet"/>
      <w:lvlText w:val="•"/>
      <w:lvlJc w:val="left"/>
      <w:pPr>
        <w:ind w:left="1413" w:hanging="284"/>
      </w:pPr>
      <w:rPr>
        <w:rFonts w:hint="default"/>
        <w:lang w:val="en-US" w:eastAsia="en-US" w:bidi="ar-SA"/>
      </w:rPr>
    </w:lvl>
    <w:lvl w:ilvl="4">
      <w:start w:val="0"/>
      <w:numFmt w:val="bullet"/>
      <w:lvlText w:val="•"/>
      <w:lvlJc w:val="left"/>
      <w:pPr>
        <w:ind w:left="1731" w:hanging="284"/>
      </w:pPr>
      <w:rPr>
        <w:rFonts w:hint="default"/>
        <w:lang w:val="en-US" w:eastAsia="en-US" w:bidi="ar-SA"/>
      </w:rPr>
    </w:lvl>
    <w:lvl w:ilvl="5">
      <w:start w:val="0"/>
      <w:numFmt w:val="bullet"/>
      <w:lvlText w:val="•"/>
      <w:lvlJc w:val="left"/>
      <w:pPr>
        <w:ind w:left="2049" w:hanging="284"/>
      </w:pPr>
      <w:rPr>
        <w:rFonts w:hint="default"/>
        <w:lang w:val="en-US" w:eastAsia="en-US" w:bidi="ar-SA"/>
      </w:rPr>
    </w:lvl>
    <w:lvl w:ilvl="6">
      <w:start w:val="0"/>
      <w:numFmt w:val="bullet"/>
      <w:lvlText w:val="•"/>
      <w:lvlJc w:val="left"/>
      <w:pPr>
        <w:ind w:left="2367" w:hanging="284"/>
      </w:pPr>
      <w:rPr>
        <w:rFonts w:hint="default"/>
        <w:lang w:val="en-US" w:eastAsia="en-US" w:bidi="ar-SA"/>
      </w:rPr>
    </w:lvl>
    <w:lvl w:ilvl="7">
      <w:start w:val="0"/>
      <w:numFmt w:val="bullet"/>
      <w:lvlText w:val="•"/>
      <w:lvlJc w:val="left"/>
      <w:pPr>
        <w:ind w:left="2685" w:hanging="284"/>
      </w:pPr>
      <w:rPr>
        <w:rFonts w:hint="default"/>
        <w:lang w:val="en-US" w:eastAsia="en-US" w:bidi="ar-SA"/>
      </w:rPr>
    </w:lvl>
    <w:lvl w:ilvl="8">
      <w:start w:val="0"/>
      <w:numFmt w:val="bullet"/>
      <w:lvlText w:val="•"/>
      <w:lvlJc w:val="left"/>
      <w:pPr>
        <w:ind w:left="3003" w:hanging="284"/>
      </w:pPr>
      <w:rPr>
        <w:rFonts w:hint="default"/>
        <w:lang w:val="en-US" w:eastAsia="en-US" w:bidi="ar-SA"/>
      </w:rPr>
    </w:lvl>
  </w:abstractNum>
  <w:abstractNum w:abstractNumId="78">
    <w:multiLevelType w:val="hybridMultilevel"/>
    <w:lvl w:ilvl="0">
      <w:start w:val="0"/>
      <w:numFmt w:val="bullet"/>
      <w:lvlText w:val=""/>
      <w:lvlJc w:val="left"/>
      <w:pPr>
        <w:ind w:left="827" w:hanging="360"/>
      </w:pPr>
      <w:rPr>
        <w:rFonts w:hint="default" w:ascii="Symbol" w:hAnsi="Symbol" w:eastAsia="Symbol" w:cs="Symbol"/>
        <w:b w:val="0"/>
        <w:bCs w:val="0"/>
        <w:i w:val="0"/>
        <w:iCs w:val="0"/>
        <w:spacing w:val="0"/>
        <w:w w:val="100"/>
        <w:sz w:val="24"/>
        <w:szCs w:val="24"/>
        <w:lang w:val="en-US" w:eastAsia="en-US" w:bidi="ar-SA"/>
      </w:rPr>
    </w:lvl>
    <w:lvl w:ilvl="1">
      <w:start w:val="0"/>
      <w:numFmt w:val="bullet"/>
      <w:lvlText w:val="•"/>
      <w:lvlJc w:val="left"/>
      <w:pPr>
        <w:ind w:left="1263" w:hanging="360"/>
      </w:pPr>
      <w:rPr>
        <w:rFonts w:hint="default"/>
        <w:lang w:val="en-US" w:eastAsia="en-US" w:bidi="ar-SA"/>
      </w:rPr>
    </w:lvl>
    <w:lvl w:ilvl="2">
      <w:start w:val="0"/>
      <w:numFmt w:val="bullet"/>
      <w:lvlText w:val="•"/>
      <w:lvlJc w:val="left"/>
      <w:pPr>
        <w:ind w:left="1707" w:hanging="360"/>
      </w:pPr>
      <w:rPr>
        <w:rFonts w:hint="default"/>
        <w:lang w:val="en-US" w:eastAsia="en-US" w:bidi="ar-SA"/>
      </w:rPr>
    </w:lvl>
    <w:lvl w:ilvl="3">
      <w:start w:val="0"/>
      <w:numFmt w:val="bullet"/>
      <w:lvlText w:val="•"/>
      <w:lvlJc w:val="left"/>
      <w:pPr>
        <w:ind w:left="2151" w:hanging="360"/>
      </w:pPr>
      <w:rPr>
        <w:rFonts w:hint="default"/>
        <w:lang w:val="en-US" w:eastAsia="en-US" w:bidi="ar-SA"/>
      </w:rPr>
    </w:lvl>
    <w:lvl w:ilvl="4">
      <w:start w:val="0"/>
      <w:numFmt w:val="bullet"/>
      <w:lvlText w:val="•"/>
      <w:lvlJc w:val="left"/>
      <w:pPr>
        <w:ind w:left="2595" w:hanging="360"/>
      </w:pPr>
      <w:rPr>
        <w:rFonts w:hint="default"/>
        <w:lang w:val="en-US" w:eastAsia="en-US" w:bidi="ar-SA"/>
      </w:rPr>
    </w:lvl>
    <w:lvl w:ilvl="5">
      <w:start w:val="0"/>
      <w:numFmt w:val="bullet"/>
      <w:lvlText w:val="•"/>
      <w:lvlJc w:val="left"/>
      <w:pPr>
        <w:ind w:left="3039" w:hanging="360"/>
      </w:pPr>
      <w:rPr>
        <w:rFonts w:hint="default"/>
        <w:lang w:val="en-US" w:eastAsia="en-US" w:bidi="ar-SA"/>
      </w:rPr>
    </w:lvl>
    <w:lvl w:ilvl="6">
      <w:start w:val="0"/>
      <w:numFmt w:val="bullet"/>
      <w:lvlText w:val="•"/>
      <w:lvlJc w:val="left"/>
      <w:pPr>
        <w:ind w:left="3483" w:hanging="360"/>
      </w:pPr>
      <w:rPr>
        <w:rFonts w:hint="default"/>
        <w:lang w:val="en-US" w:eastAsia="en-US" w:bidi="ar-SA"/>
      </w:rPr>
    </w:lvl>
    <w:lvl w:ilvl="7">
      <w:start w:val="0"/>
      <w:numFmt w:val="bullet"/>
      <w:lvlText w:val="•"/>
      <w:lvlJc w:val="left"/>
      <w:pPr>
        <w:ind w:left="3927" w:hanging="360"/>
      </w:pPr>
      <w:rPr>
        <w:rFonts w:hint="default"/>
        <w:lang w:val="en-US" w:eastAsia="en-US" w:bidi="ar-SA"/>
      </w:rPr>
    </w:lvl>
    <w:lvl w:ilvl="8">
      <w:start w:val="0"/>
      <w:numFmt w:val="bullet"/>
      <w:lvlText w:val="•"/>
      <w:lvlJc w:val="left"/>
      <w:pPr>
        <w:ind w:left="4371" w:hanging="360"/>
      </w:pPr>
      <w:rPr>
        <w:rFonts w:hint="default"/>
        <w:lang w:val="en-US" w:eastAsia="en-US" w:bidi="ar-SA"/>
      </w:rPr>
    </w:lvl>
  </w:abstractNum>
  <w:abstractNum w:abstractNumId="77">
    <w:multiLevelType w:val="hybridMultilevel"/>
    <w:lvl w:ilvl="0">
      <w:start w:val="0"/>
      <w:numFmt w:val="bullet"/>
      <w:lvlText w:val=""/>
      <w:lvlJc w:val="left"/>
      <w:pPr>
        <w:ind w:left="464" w:hanging="284"/>
      </w:pPr>
      <w:rPr>
        <w:rFonts w:hint="default" w:ascii="Symbol" w:hAnsi="Symbol" w:eastAsia="Symbol" w:cs="Symbol"/>
        <w:b w:val="0"/>
        <w:bCs w:val="0"/>
        <w:i w:val="0"/>
        <w:iCs w:val="0"/>
        <w:spacing w:val="0"/>
        <w:w w:val="100"/>
        <w:sz w:val="24"/>
        <w:szCs w:val="24"/>
        <w:lang w:val="en-US" w:eastAsia="en-US" w:bidi="ar-SA"/>
      </w:rPr>
    </w:lvl>
    <w:lvl w:ilvl="1">
      <w:start w:val="0"/>
      <w:numFmt w:val="bullet"/>
      <w:lvlText w:val="•"/>
      <w:lvlJc w:val="left"/>
      <w:pPr>
        <w:ind w:left="777" w:hanging="284"/>
      </w:pPr>
      <w:rPr>
        <w:rFonts w:hint="default"/>
        <w:lang w:val="en-US" w:eastAsia="en-US" w:bidi="ar-SA"/>
      </w:rPr>
    </w:lvl>
    <w:lvl w:ilvl="2">
      <w:start w:val="0"/>
      <w:numFmt w:val="bullet"/>
      <w:lvlText w:val="•"/>
      <w:lvlJc w:val="left"/>
      <w:pPr>
        <w:ind w:left="1095" w:hanging="284"/>
      </w:pPr>
      <w:rPr>
        <w:rFonts w:hint="default"/>
        <w:lang w:val="en-US" w:eastAsia="en-US" w:bidi="ar-SA"/>
      </w:rPr>
    </w:lvl>
    <w:lvl w:ilvl="3">
      <w:start w:val="0"/>
      <w:numFmt w:val="bullet"/>
      <w:lvlText w:val="•"/>
      <w:lvlJc w:val="left"/>
      <w:pPr>
        <w:ind w:left="1413" w:hanging="284"/>
      </w:pPr>
      <w:rPr>
        <w:rFonts w:hint="default"/>
        <w:lang w:val="en-US" w:eastAsia="en-US" w:bidi="ar-SA"/>
      </w:rPr>
    </w:lvl>
    <w:lvl w:ilvl="4">
      <w:start w:val="0"/>
      <w:numFmt w:val="bullet"/>
      <w:lvlText w:val="•"/>
      <w:lvlJc w:val="left"/>
      <w:pPr>
        <w:ind w:left="1731" w:hanging="284"/>
      </w:pPr>
      <w:rPr>
        <w:rFonts w:hint="default"/>
        <w:lang w:val="en-US" w:eastAsia="en-US" w:bidi="ar-SA"/>
      </w:rPr>
    </w:lvl>
    <w:lvl w:ilvl="5">
      <w:start w:val="0"/>
      <w:numFmt w:val="bullet"/>
      <w:lvlText w:val="•"/>
      <w:lvlJc w:val="left"/>
      <w:pPr>
        <w:ind w:left="2049" w:hanging="284"/>
      </w:pPr>
      <w:rPr>
        <w:rFonts w:hint="default"/>
        <w:lang w:val="en-US" w:eastAsia="en-US" w:bidi="ar-SA"/>
      </w:rPr>
    </w:lvl>
    <w:lvl w:ilvl="6">
      <w:start w:val="0"/>
      <w:numFmt w:val="bullet"/>
      <w:lvlText w:val="•"/>
      <w:lvlJc w:val="left"/>
      <w:pPr>
        <w:ind w:left="2367" w:hanging="284"/>
      </w:pPr>
      <w:rPr>
        <w:rFonts w:hint="default"/>
        <w:lang w:val="en-US" w:eastAsia="en-US" w:bidi="ar-SA"/>
      </w:rPr>
    </w:lvl>
    <w:lvl w:ilvl="7">
      <w:start w:val="0"/>
      <w:numFmt w:val="bullet"/>
      <w:lvlText w:val="•"/>
      <w:lvlJc w:val="left"/>
      <w:pPr>
        <w:ind w:left="2685" w:hanging="284"/>
      </w:pPr>
      <w:rPr>
        <w:rFonts w:hint="default"/>
        <w:lang w:val="en-US" w:eastAsia="en-US" w:bidi="ar-SA"/>
      </w:rPr>
    </w:lvl>
    <w:lvl w:ilvl="8">
      <w:start w:val="0"/>
      <w:numFmt w:val="bullet"/>
      <w:lvlText w:val="•"/>
      <w:lvlJc w:val="left"/>
      <w:pPr>
        <w:ind w:left="3003" w:hanging="284"/>
      </w:pPr>
      <w:rPr>
        <w:rFonts w:hint="default"/>
        <w:lang w:val="en-US" w:eastAsia="en-US" w:bidi="ar-SA"/>
      </w:rPr>
    </w:lvl>
  </w:abstractNum>
  <w:abstractNum w:abstractNumId="76">
    <w:multiLevelType w:val="hybridMultilevel"/>
    <w:lvl w:ilvl="0">
      <w:start w:val="0"/>
      <w:numFmt w:val="bullet"/>
      <w:lvlText w:val=""/>
      <w:lvlJc w:val="left"/>
      <w:pPr>
        <w:ind w:left="827" w:hanging="360"/>
      </w:pPr>
      <w:rPr>
        <w:rFonts w:hint="default" w:ascii="Symbol" w:hAnsi="Symbol" w:eastAsia="Symbol" w:cs="Symbol"/>
        <w:b w:val="0"/>
        <w:bCs w:val="0"/>
        <w:i w:val="0"/>
        <w:iCs w:val="0"/>
        <w:spacing w:val="0"/>
        <w:w w:val="100"/>
        <w:sz w:val="24"/>
        <w:szCs w:val="24"/>
        <w:lang w:val="en-US" w:eastAsia="en-US" w:bidi="ar-SA"/>
      </w:rPr>
    </w:lvl>
    <w:lvl w:ilvl="1">
      <w:start w:val="0"/>
      <w:numFmt w:val="bullet"/>
      <w:lvlText w:val="•"/>
      <w:lvlJc w:val="left"/>
      <w:pPr>
        <w:ind w:left="1263" w:hanging="360"/>
      </w:pPr>
      <w:rPr>
        <w:rFonts w:hint="default"/>
        <w:lang w:val="en-US" w:eastAsia="en-US" w:bidi="ar-SA"/>
      </w:rPr>
    </w:lvl>
    <w:lvl w:ilvl="2">
      <w:start w:val="0"/>
      <w:numFmt w:val="bullet"/>
      <w:lvlText w:val="•"/>
      <w:lvlJc w:val="left"/>
      <w:pPr>
        <w:ind w:left="1707" w:hanging="360"/>
      </w:pPr>
      <w:rPr>
        <w:rFonts w:hint="default"/>
        <w:lang w:val="en-US" w:eastAsia="en-US" w:bidi="ar-SA"/>
      </w:rPr>
    </w:lvl>
    <w:lvl w:ilvl="3">
      <w:start w:val="0"/>
      <w:numFmt w:val="bullet"/>
      <w:lvlText w:val="•"/>
      <w:lvlJc w:val="left"/>
      <w:pPr>
        <w:ind w:left="2151" w:hanging="360"/>
      </w:pPr>
      <w:rPr>
        <w:rFonts w:hint="default"/>
        <w:lang w:val="en-US" w:eastAsia="en-US" w:bidi="ar-SA"/>
      </w:rPr>
    </w:lvl>
    <w:lvl w:ilvl="4">
      <w:start w:val="0"/>
      <w:numFmt w:val="bullet"/>
      <w:lvlText w:val="•"/>
      <w:lvlJc w:val="left"/>
      <w:pPr>
        <w:ind w:left="2595" w:hanging="360"/>
      </w:pPr>
      <w:rPr>
        <w:rFonts w:hint="default"/>
        <w:lang w:val="en-US" w:eastAsia="en-US" w:bidi="ar-SA"/>
      </w:rPr>
    </w:lvl>
    <w:lvl w:ilvl="5">
      <w:start w:val="0"/>
      <w:numFmt w:val="bullet"/>
      <w:lvlText w:val="•"/>
      <w:lvlJc w:val="left"/>
      <w:pPr>
        <w:ind w:left="3039" w:hanging="360"/>
      </w:pPr>
      <w:rPr>
        <w:rFonts w:hint="default"/>
        <w:lang w:val="en-US" w:eastAsia="en-US" w:bidi="ar-SA"/>
      </w:rPr>
    </w:lvl>
    <w:lvl w:ilvl="6">
      <w:start w:val="0"/>
      <w:numFmt w:val="bullet"/>
      <w:lvlText w:val="•"/>
      <w:lvlJc w:val="left"/>
      <w:pPr>
        <w:ind w:left="3483" w:hanging="360"/>
      </w:pPr>
      <w:rPr>
        <w:rFonts w:hint="default"/>
        <w:lang w:val="en-US" w:eastAsia="en-US" w:bidi="ar-SA"/>
      </w:rPr>
    </w:lvl>
    <w:lvl w:ilvl="7">
      <w:start w:val="0"/>
      <w:numFmt w:val="bullet"/>
      <w:lvlText w:val="•"/>
      <w:lvlJc w:val="left"/>
      <w:pPr>
        <w:ind w:left="3927" w:hanging="360"/>
      </w:pPr>
      <w:rPr>
        <w:rFonts w:hint="default"/>
        <w:lang w:val="en-US" w:eastAsia="en-US" w:bidi="ar-SA"/>
      </w:rPr>
    </w:lvl>
    <w:lvl w:ilvl="8">
      <w:start w:val="0"/>
      <w:numFmt w:val="bullet"/>
      <w:lvlText w:val="•"/>
      <w:lvlJc w:val="left"/>
      <w:pPr>
        <w:ind w:left="4371" w:hanging="360"/>
      </w:pPr>
      <w:rPr>
        <w:rFonts w:hint="default"/>
        <w:lang w:val="en-US" w:eastAsia="en-US" w:bidi="ar-SA"/>
      </w:rPr>
    </w:lvl>
  </w:abstractNum>
  <w:abstractNum w:abstractNumId="75">
    <w:multiLevelType w:val="hybridMultilevel"/>
    <w:lvl w:ilvl="0">
      <w:start w:val="0"/>
      <w:numFmt w:val="bullet"/>
      <w:lvlText w:val=""/>
      <w:lvlJc w:val="left"/>
      <w:pPr>
        <w:ind w:left="473" w:hanging="370"/>
      </w:pPr>
      <w:rPr>
        <w:rFonts w:hint="default" w:ascii="Symbol" w:hAnsi="Symbol" w:eastAsia="Symbol" w:cs="Symbol"/>
        <w:b w:val="0"/>
        <w:bCs w:val="0"/>
        <w:i w:val="0"/>
        <w:iCs w:val="0"/>
        <w:spacing w:val="0"/>
        <w:w w:val="100"/>
        <w:sz w:val="24"/>
        <w:szCs w:val="24"/>
        <w:lang w:val="en-US" w:eastAsia="en-US" w:bidi="ar-SA"/>
      </w:rPr>
    </w:lvl>
    <w:lvl w:ilvl="1">
      <w:start w:val="0"/>
      <w:numFmt w:val="bullet"/>
      <w:lvlText w:val="•"/>
      <w:lvlJc w:val="left"/>
      <w:pPr>
        <w:ind w:left="795" w:hanging="370"/>
      </w:pPr>
      <w:rPr>
        <w:rFonts w:hint="default"/>
        <w:lang w:val="en-US" w:eastAsia="en-US" w:bidi="ar-SA"/>
      </w:rPr>
    </w:lvl>
    <w:lvl w:ilvl="2">
      <w:start w:val="0"/>
      <w:numFmt w:val="bullet"/>
      <w:lvlText w:val="•"/>
      <w:lvlJc w:val="left"/>
      <w:pPr>
        <w:ind w:left="1111" w:hanging="370"/>
      </w:pPr>
      <w:rPr>
        <w:rFonts w:hint="default"/>
        <w:lang w:val="en-US" w:eastAsia="en-US" w:bidi="ar-SA"/>
      </w:rPr>
    </w:lvl>
    <w:lvl w:ilvl="3">
      <w:start w:val="0"/>
      <w:numFmt w:val="bullet"/>
      <w:lvlText w:val="•"/>
      <w:lvlJc w:val="left"/>
      <w:pPr>
        <w:ind w:left="1427" w:hanging="370"/>
      </w:pPr>
      <w:rPr>
        <w:rFonts w:hint="default"/>
        <w:lang w:val="en-US" w:eastAsia="en-US" w:bidi="ar-SA"/>
      </w:rPr>
    </w:lvl>
    <w:lvl w:ilvl="4">
      <w:start w:val="0"/>
      <w:numFmt w:val="bullet"/>
      <w:lvlText w:val="•"/>
      <w:lvlJc w:val="left"/>
      <w:pPr>
        <w:ind w:left="1743" w:hanging="370"/>
      </w:pPr>
      <w:rPr>
        <w:rFonts w:hint="default"/>
        <w:lang w:val="en-US" w:eastAsia="en-US" w:bidi="ar-SA"/>
      </w:rPr>
    </w:lvl>
    <w:lvl w:ilvl="5">
      <w:start w:val="0"/>
      <w:numFmt w:val="bullet"/>
      <w:lvlText w:val="•"/>
      <w:lvlJc w:val="left"/>
      <w:pPr>
        <w:ind w:left="2059" w:hanging="370"/>
      </w:pPr>
      <w:rPr>
        <w:rFonts w:hint="default"/>
        <w:lang w:val="en-US" w:eastAsia="en-US" w:bidi="ar-SA"/>
      </w:rPr>
    </w:lvl>
    <w:lvl w:ilvl="6">
      <w:start w:val="0"/>
      <w:numFmt w:val="bullet"/>
      <w:lvlText w:val="•"/>
      <w:lvlJc w:val="left"/>
      <w:pPr>
        <w:ind w:left="2375" w:hanging="370"/>
      </w:pPr>
      <w:rPr>
        <w:rFonts w:hint="default"/>
        <w:lang w:val="en-US" w:eastAsia="en-US" w:bidi="ar-SA"/>
      </w:rPr>
    </w:lvl>
    <w:lvl w:ilvl="7">
      <w:start w:val="0"/>
      <w:numFmt w:val="bullet"/>
      <w:lvlText w:val="•"/>
      <w:lvlJc w:val="left"/>
      <w:pPr>
        <w:ind w:left="2691" w:hanging="370"/>
      </w:pPr>
      <w:rPr>
        <w:rFonts w:hint="default"/>
        <w:lang w:val="en-US" w:eastAsia="en-US" w:bidi="ar-SA"/>
      </w:rPr>
    </w:lvl>
    <w:lvl w:ilvl="8">
      <w:start w:val="0"/>
      <w:numFmt w:val="bullet"/>
      <w:lvlText w:val="•"/>
      <w:lvlJc w:val="left"/>
      <w:pPr>
        <w:ind w:left="3007" w:hanging="370"/>
      </w:pPr>
      <w:rPr>
        <w:rFonts w:hint="default"/>
        <w:lang w:val="en-US" w:eastAsia="en-US" w:bidi="ar-SA"/>
      </w:rPr>
    </w:lvl>
  </w:abstractNum>
  <w:abstractNum w:abstractNumId="74">
    <w:multiLevelType w:val="hybridMultilevel"/>
    <w:lvl w:ilvl="0">
      <w:start w:val="0"/>
      <w:numFmt w:val="bullet"/>
      <w:lvlText w:val=""/>
      <w:lvlJc w:val="left"/>
      <w:pPr>
        <w:ind w:left="827" w:hanging="360"/>
      </w:pPr>
      <w:rPr>
        <w:rFonts w:hint="default" w:ascii="Symbol" w:hAnsi="Symbol" w:eastAsia="Symbol" w:cs="Symbol"/>
        <w:b w:val="0"/>
        <w:bCs w:val="0"/>
        <w:i w:val="0"/>
        <w:iCs w:val="0"/>
        <w:spacing w:val="0"/>
        <w:w w:val="100"/>
        <w:sz w:val="24"/>
        <w:szCs w:val="24"/>
        <w:lang w:val="en-US" w:eastAsia="en-US" w:bidi="ar-SA"/>
      </w:rPr>
    </w:lvl>
    <w:lvl w:ilvl="1">
      <w:start w:val="0"/>
      <w:numFmt w:val="bullet"/>
      <w:lvlText w:val="•"/>
      <w:lvlJc w:val="left"/>
      <w:pPr>
        <w:ind w:left="1263" w:hanging="360"/>
      </w:pPr>
      <w:rPr>
        <w:rFonts w:hint="default"/>
        <w:lang w:val="en-US" w:eastAsia="en-US" w:bidi="ar-SA"/>
      </w:rPr>
    </w:lvl>
    <w:lvl w:ilvl="2">
      <w:start w:val="0"/>
      <w:numFmt w:val="bullet"/>
      <w:lvlText w:val="•"/>
      <w:lvlJc w:val="left"/>
      <w:pPr>
        <w:ind w:left="1707" w:hanging="360"/>
      </w:pPr>
      <w:rPr>
        <w:rFonts w:hint="default"/>
        <w:lang w:val="en-US" w:eastAsia="en-US" w:bidi="ar-SA"/>
      </w:rPr>
    </w:lvl>
    <w:lvl w:ilvl="3">
      <w:start w:val="0"/>
      <w:numFmt w:val="bullet"/>
      <w:lvlText w:val="•"/>
      <w:lvlJc w:val="left"/>
      <w:pPr>
        <w:ind w:left="2151" w:hanging="360"/>
      </w:pPr>
      <w:rPr>
        <w:rFonts w:hint="default"/>
        <w:lang w:val="en-US" w:eastAsia="en-US" w:bidi="ar-SA"/>
      </w:rPr>
    </w:lvl>
    <w:lvl w:ilvl="4">
      <w:start w:val="0"/>
      <w:numFmt w:val="bullet"/>
      <w:lvlText w:val="•"/>
      <w:lvlJc w:val="left"/>
      <w:pPr>
        <w:ind w:left="2595" w:hanging="360"/>
      </w:pPr>
      <w:rPr>
        <w:rFonts w:hint="default"/>
        <w:lang w:val="en-US" w:eastAsia="en-US" w:bidi="ar-SA"/>
      </w:rPr>
    </w:lvl>
    <w:lvl w:ilvl="5">
      <w:start w:val="0"/>
      <w:numFmt w:val="bullet"/>
      <w:lvlText w:val="•"/>
      <w:lvlJc w:val="left"/>
      <w:pPr>
        <w:ind w:left="3039" w:hanging="360"/>
      </w:pPr>
      <w:rPr>
        <w:rFonts w:hint="default"/>
        <w:lang w:val="en-US" w:eastAsia="en-US" w:bidi="ar-SA"/>
      </w:rPr>
    </w:lvl>
    <w:lvl w:ilvl="6">
      <w:start w:val="0"/>
      <w:numFmt w:val="bullet"/>
      <w:lvlText w:val="•"/>
      <w:lvlJc w:val="left"/>
      <w:pPr>
        <w:ind w:left="3483" w:hanging="360"/>
      </w:pPr>
      <w:rPr>
        <w:rFonts w:hint="default"/>
        <w:lang w:val="en-US" w:eastAsia="en-US" w:bidi="ar-SA"/>
      </w:rPr>
    </w:lvl>
    <w:lvl w:ilvl="7">
      <w:start w:val="0"/>
      <w:numFmt w:val="bullet"/>
      <w:lvlText w:val="•"/>
      <w:lvlJc w:val="left"/>
      <w:pPr>
        <w:ind w:left="3927" w:hanging="360"/>
      </w:pPr>
      <w:rPr>
        <w:rFonts w:hint="default"/>
        <w:lang w:val="en-US" w:eastAsia="en-US" w:bidi="ar-SA"/>
      </w:rPr>
    </w:lvl>
    <w:lvl w:ilvl="8">
      <w:start w:val="0"/>
      <w:numFmt w:val="bullet"/>
      <w:lvlText w:val="•"/>
      <w:lvlJc w:val="left"/>
      <w:pPr>
        <w:ind w:left="4371" w:hanging="360"/>
      </w:pPr>
      <w:rPr>
        <w:rFonts w:hint="default"/>
        <w:lang w:val="en-US" w:eastAsia="en-US" w:bidi="ar-SA"/>
      </w:rPr>
    </w:lvl>
  </w:abstractNum>
  <w:abstractNum w:abstractNumId="73">
    <w:multiLevelType w:val="hybridMultilevel"/>
    <w:lvl w:ilvl="0">
      <w:start w:val="0"/>
      <w:numFmt w:val="bullet"/>
      <w:lvlText w:val=""/>
      <w:lvlJc w:val="left"/>
      <w:pPr>
        <w:ind w:left="473" w:hanging="370"/>
      </w:pPr>
      <w:rPr>
        <w:rFonts w:hint="default" w:ascii="Symbol" w:hAnsi="Symbol" w:eastAsia="Symbol" w:cs="Symbol"/>
        <w:b w:val="0"/>
        <w:bCs w:val="0"/>
        <w:i w:val="0"/>
        <w:iCs w:val="0"/>
        <w:spacing w:val="0"/>
        <w:w w:val="100"/>
        <w:sz w:val="24"/>
        <w:szCs w:val="24"/>
        <w:lang w:val="en-US" w:eastAsia="en-US" w:bidi="ar-SA"/>
      </w:rPr>
    </w:lvl>
    <w:lvl w:ilvl="1">
      <w:start w:val="0"/>
      <w:numFmt w:val="bullet"/>
      <w:lvlText w:val="•"/>
      <w:lvlJc w:val="left"/>
      <w:pPr>
        <w:ind w:left="795" w:hanging="370"/>
      </w:pPr>
      <w:rPr>
        <w:rFonts w:hint="default"/>
        <w:lang w:val="en-US" w:eastAsia="en-US" w:bidi="ar-SA"/>
      </w:rPr>
    </w:lvl>
    <w:lvl w:ilvl="2">
      <w:start w:val="0"/>
      <w:numFmt w:val="bullet"/>
      <w:lvlText w:val="•"/>
      <w:lvlJc w:val="left"/>
      <w:pPr>
        <w:ind w:left="1111" w:hanging="370"/>
      </w:pPr>
      <w:rPr>
        <w:rFonts w:hint="default"/>
        <w:lang w:val="en-US" w:eastAsia="en-US" w:bidi="ar-SA"/>
      </w:rPr>
    </w:lvl>
    <w:lvl w:ilvl="3">
      <w:start w:val="0"/>
      <w:numFmt w:val="bullet"/>
      <w:lvlText w:val="•"/>
      <w:lvlJc w:val="left"/>
      <w:pPr>
        <w:ind w:left="1427" w:hanging="370"/>
      </w:pPr>
      <w:rPr>
        <w:rFonts w:hint="default"/>
        <w:lang w:val="en-US" w:eastAsia="en-US" w:bidi="ar-SA"/>
      </w:rPr>
    </w:lvl>
    <w:lvl w:ilvl="4">
      <w:start w:val="0"/>
      <w:numFmt w:val="bullet"/>
      <w:lvlText w:val="•"/>
      <w:lvlJc w:val="left"/>
      <w:pPr>
        <w:ind w:left="1743" w:hanging="370"/>
      </w:pPr>
      <w:rPr>
        <w:rFonts w:hint="default"/>
        <w:lang w:val="en-US" w:eastAsia="en-US" w:bidi="ar-SA"/>
      </w:rPr>
    </w:lvl>
    <w:lvl w:ilvl="5">
      <w:start w:val="0"/>
      <w:numFmt w:val="bullet"/>
      <w:lvlText w:val="•"/>
      <w:lvlJc w:val="left"/>
      <w:pPr>
        <w:ind w:left="2059" w:hanging="370"/>
      </w:pPr>
      <w:rPr>
        <w:rFonts w:hint="default"/>
        <w:lang w:val="en-US" w:eastAsia="en-US" w:bidi="ar-SA"/>
      </w:rPr>
    </w:lvl>
    <w:lvl w:ilvl="6">
      <w:start w:val="0"/>
      <w:numFmt w:val="bullet"/>
      <w:lvlText w:val="•"/>
      <w:lvlJc w:val="left"/>
      <w:pPr>
        <w:ind w:left="2375" w:hanging="370"/>
      </w:pPr>
      <w:rPr>
        <w:rFonts w:hint="default"/>
        <w:lang w:val="en-US" w:eastAsia="en-US" w:bidi="ar-SA"/>
      </w:rPr>
    </w:lvl>
    <w:lvl w:ilvl="7">
      <w:start w:val="0"/>
      <w:numFmt w:val="bullet"/>
      <w:lvlText w:val="•"/>
      <w:lvlJc w:val="left"/>
      <w:pPr>
        <w:ind w:left="2691" w:hanging="370"/>
      </w:pPr>
      <w:rPr>
        <w:rFonts w:hint="default"/>
        <w:lang w:val="en-US" w:eastAsia="en-US" w:bidi="ar-SA"/>
      </w:rPr>
    </w:lvl>
    <w:lvl w:ilvl="8">
      <w:start w:val="0"/>
      <w:numFmt w:val="bullet"/>
      <w:lvlText w:val="•"/>
      <w:lvlJc w:val="left"/>
      <w:pPr>
        <w:ind w:left="3007" w:hanging="370"/>
      </w:pPr>
      <w:rPr>
        <w:rFonts w:hint="default"/>
        <w:lang w:val="en-US" w:eastAsia="en-US" w:bidi="ar-SA"/>
      </w:rPr>
    </w:lvl>
  </w:abstractNum>
  <w:abstractNum w:abstractNumId="72">
    <w:multiLevelType w:val="hybridMultilevel"/>
    <w:lvl w:ilvl="0">
      <w:start w:val="0"/>
      <w:numFmt w:val="bullet"/>
      <w:lvlText w:val=""/>
      <w:lvlJc w:val="left"/>
      <w:pPr>
        <w:ind w:left="827" w:hanging="360"/>
      </w:pPr>
      <w:rPr>
        <w:rFonts w:hint="default" w:ascii="Symbol" w:hAnsi="Symbol" w:eastAsia="Symbol" w:cs="Symbol"/>
        <w:b w:val="0"/>
        <w:bCs w:val="0"/>
        <w:i w:val="0"/>
        <w:iCs w:val="0"/>
        <w:spacing w:val="0"/>
        <w:w w:val="100"/>
        <w:sz w:val="24"/>
        <w:szCs w:val="24"/>
        <w:lang w:val="en-US" w:eastAsia="en-US" w:bidi="ar-SA"/>
      </w:rPr>
    </w:lvl>
    <w:lvl w:ilvl="1">
      <w:start w:val="0"/>
      <w:numFmt w:val="bullet"/>
      <w:lvlText w:val="•"/>
      <w:lvlJc w:val="left"/>
      <w:pPr>
        <w:ind w:left="1263" w:hanging="360"/>
      </w:pPr>
      <w:rPr>
        <w:rFonts w:hint="default"/>
        <w:lang w:val="en-US" w:eastAsia="en-US" w:bidi="ar-SA"/>
      </w:rPr>
    </w:lvl>
    <w:lvl w:ilvl="2">
      <w:start w:val="0"/>
      <w:numFmt w:val="bullet"/>
      <w:lvlText w:val="•"/>
      <w:lvlJc w:val="left"/>
      <w:pPr>
        <w:ind w:left="1707" w:hanging="360"/>
      </w:pPr>
      <w:rPr>
        <w:rFonts w:hint="default"/>
        <w:lang w:val="en-US" w:eastAsia="en-US" w:bidi="ar-SA"/>
      </w:rPr>
    </w:lvl>
    <w:lvl w:ilvl="3">
      <w:start w:val="0"/>
      <w:numFmt w:val="bullet"/>
      <w:lvlText w:val="•"/>
      <w:lvlJc w:val="left"/>
      <w:pPr>
        <w:ind w:left="2151" w:hanging="360"/>
      </w:pPr>
      <w:rPr>
        <w:rFonts w:hint="default"/>
        <w:lang w:val="en-US" w:eastAsia="en-US" w:bidi="ar-SA"/>
      </w:rPr>
    </w:lvl>
    <w:lvl w:ilvl="4">
      <w:start w:val="0"/>
      <w:numFmt w:val="bullet"/>
      <w:lvlText w:val="•"/>
      <w:lvlJc w:val="left"/>
      <w:pPr>
        <w:ind w:left="2595" w:hanging="360"/>
      </w:pPr>
      <w:rPr>
        <w:rFonts w:hint="default"/>
        <w:lang w:val="en-US" w:eastAsia="en-US" w:bidi="ar-SA"/>
      </w:rPr>
    </w:lvl>
    <w:lvl w:ilvl="5">
      <w:start w:val="0"/>
      <w:numFmt w:val="bullet"/>
      <w:lvlText w:val="•"/>
      <w:lvlJc w:val="left"/>
      <w:pPr>
        <w:ind w:left="3039" w:hanging="360"/>
      </w:pPr>
      <w:rPr>
        <w:rFonts w:hint="default"/>
        <w:lang w:val="en-US" w:eastAsia="en-US" w:bidi="ar-SA"/>
      </w:rPr>
    </w:lvl>
    <w:lvl w:ilvl="6">
      <w:start w:val="0"/>
      <w:numFmt w:val="bullet"/>
      <w:lvlText w:val="•"/>
      <w:lvlJc w:val="left"/>
      <w:pPr>
        <w:ind w:left="3483" w:hanging="360"/>
      </w:pPr>
      <w:rPr>
        <w:rFonts w:hint="default"/>
        <w:lang w:val="en-US" w:eastAsia="en-US" w:bidi="ar-SA"/>
      </w:rPr>
    </w:lvl>
    <w:lvl w:ilvl="7">
      <w:start w:val="0"/>
      <w:numFmt w:val="bullet"/>
      <w:lvlText w:val="•"/>
      <w:lvlJc w:val="left"/>
      <w:pPr>
        <w:ind w:left="3927" w:hanging="360"/>
      </w:pPr>
      <w:rPr>
        <w:rFonts w:hint="default"/>
        <w:lang w:val="en-US" w:eastAsia="en-US" w:bidi="ar-SA"/>
      </w:rPr>
    </w:lvl>
    <w:lvl w:ilvl="8">
      <w:start w:val="0"/>
      <w:numFmt w:val="bullet"/>
      <w:lvlText w:val="•"/>
      <w:lvlJc w:val="left"/>
      <w:pPr>
        <w:ind w:left="4371" w:hanging="360"/>
      </w:pPr>
      <w:rPr>
        <w:rFonts w:hint="default"/>
        <w:lang w:val="en-US" w:eastAsia="en-US" w:bidi="ar-SA"/>
      </w:rPr>
    </w:lvl>
  </w:abstractNum>
  <w:abstractNum w:abstractNumId="71">
    <w:multiLevelType w:val="hybridMultilevel"/>
    <w:lvl w:ilvl="0">
      <w:start w:val="0"/>
      <w:numFmt w:val="bullet"/>
      <w:lvlText w:val="-"/>
      <w:lvlJc w:val="left"/>
      <w:pPr>
        <w:ind w:left="799" w:hanging="360"/>
      </w:pPr>
      <w:rPr>
        <w:rFonts w:hint="default" w:ascii="Times New Roman" w:hAnsi="Times New Roman" w:eastAsia="Times New Roman" w:cs="Times New Roman"/>
        <w:b w:val="0"/>
        <w:bCs w:val="0"/>
        <w:i w:val="0"/>
        <w:iCs w:val="0"/>
        <w:spacing w:val="0"/>
        <w:w w:val="100"/>
        <w:sz w:val="24"/>
        <w:szCs w:val="24"/>
        <w:lang w:val="en-US" w:eastAsia="en-US" w:bidi="ar-SA"/>
      </w:rPr>
    </w:lvl>
    <w:lvl w:ilvl="1">
      <w:start w:val="0"/>
      <w:numFmt w:val="bullet"/>
      <w:lvlText w:val="•"/>
      <w:lvlJc w:val="left"/>
      <w:pPr>
        <w:ind w:left="1569" w:hanging="360"/>
      </w:pPr>
      <w:rPr>
        <w:rFonts w:hint="default"/>
        <w:lang w:val="en-US" w:eastAsia="en-US" w:bidi="ar-SA"/>
      </w:rPr>
    </w:lvl>
    <w:lvl w:ilvl="2">
      <w:start w:val="0"/>
      <w:numFmt w:val="bullet"/>
      <w:lvlText w:val="•"/>
      <w:lvlJc w:val="left"/>
      <w:pPr>
        <w:ind w:left="2339" w:hanging="360"/>
      </w:pPr>
      <w:rPr>
        <w:rFonts w:hint="default"/>
        <w:lang w:val="en-US" w:eastAsia="en-US" w:bidi="ar-SA"/>
      </w:rPr>
    </w:lvl>
    <w:lvl w:ilvl="3">
      <w:start w:val="0"/>
      <w:numFmt w:val="bullet"/>
      <w:lvlText w:val="•"/>
      <w:lvlJc w:val="left"/>
      <w:pPr>
        <w:ind w:left="3108" w:hanging="360"/>
      </w:pPr>
      <w:rPr>
        <w:rFonts w:hint="default"/>
        <w:lang w:val="en-US" w:eastAsia="en-US" w:bidi="ar-SA"/>
      </w:rPr>
    </w:lvl>
    <w:lvl w:ilvl="4">
      <w:start w:val="0"/>
      <w:numFmt w:val="bullet"/>
      <w:lvlText w:val="•"/>
      <w:lvlJc w:val="left"/>
      <w:pPr>
        <w:ind w:left="3878" w:hanging="360"/>
      </w:pPr>
      <w:rPr>
        <w:rFonts w:hint="default"/>
        <w:lang w:val="en-US" w:eastAsia="en-US" w:bidi="ar-SA"/>
      </w:rPr>
    </w:lvl>
    <w:lvl w:ilvl="5">
      <w:start w:val="0"/>
      <w:numFmt w:val="bullet"/>
      <w:lvlText w:val="•"/>
      <w:lvlJc w:val="left"/>
      <w:pPr>
        <w:ind w:left="4647" w:hanging="360"/>
      </w:pPr>
      <w:rPr>
        <w:rFonts w:hint="default"/>
        <w:lang w:val="en-US" w:eastAsia="en-US" w:bidi="ar-SA"/>
      </w:rPr>
    </w:lvl>
    <w:lvl w:ilvl="6">
      <w:start w:val="0"/>
      <w:numFmt w:val="bullet"/>
      <w:lvlText w:val="•"/>
      <w:lvlJc w:val="left"/>
      <w:pPr>
        <w:ind w:left="5417" w:hanging="360"/>
      </w:pPr>
      <w:rPr>
        <w:rFonts w:hint="default"/>
        <w:lang w:val="en-US" w:eastAsia="en-US" w:bidi="ar-SA"/>
      </w:rPr>
    </w:lvl>
    <w:lvl w:ilvl="7">
      <w:start w:val="0"/>
      <w:numFmt w:val="bullet"/>
      <w:lvlText w:val="•"/>
      <w:lvlJc w:val="left"/>
      <w:pPr>
        <w:ind w:left="6186" w:hanging="360"/>
      </w:pPr>
      <w:rPr>
        <w:rFonts w:hint="default"/>
        <w:lang w:val="en-US" w:eastAsia="en-US" w:bidi="ar-SA"/>
      </w:rPr>
    </w:lvl>
    <w:lvl w:ilvl="8">
      <w:start w:val="0"/>
      <w:numFmt w:val="bullet"/>
      <w:lvlText w:val="•"/>
      <w:lvlJc w:val="left"/>
      <w:pPr>
        <w:ind w:left="6956" w:hanging="360"/>
      </w:pPr>
      <w:rPr>
        <w:rFonts w:hint="default"/>
        <w:lang w:val="en-US" w:eastAsia="en-US" w:bidi="ar-SA"/>
      </w:rPr>
    </w:lvl>
  </w:abstractNum>
  <w:abstractNum w:abstractNumId="70">
    <w:multiLevelType w:val="hybridMultilevel"/>
    <w:lvl w:ilvl="0">
      <w:start w:val="0"/>
      <w:numFmt w:val="bullet"/>
      <w:lvlText w:val="-"/>
      <w:lvlJc w:val="left"/>
      <w:pPr>
        <w:ind w:left="715" w:hanging="360"/>
      </w:pPr>
      <w:rPr>
        <w:rFonts w:hint="default" w:ascii="Verdana" w:hAnsi="Verdana" w:eastAsia="Verdana" w:cs="Verdana"/>
        <w:b w:val="0"/>
        <w:bCs w:val="0"/>
        <w:i w:val="0"/>
        <w:iCs w:val="0"/>
        <w:spacing w:val="0"/>
        <w:w w:val="100"/>
        <w:sz w:val="24"/>
        <w:szCs w:val="24"/>
        <w:lang w:val="en-US" w:eastAsia="en-US" w:bidi="ar-SA"/>
      </w:rPr>
    </w:lvl>
    <w:lvl w:ilvl="1">
      <w:start w:val="0"/>
      <w:numFmt w:val="bullet"/>
      <w:lvlText w:val="•"/>
      <w:lvlJc w:val="left"/>
      <w:pPr>
        <w:ind w:left="1497" w:hanging="360"/>
      </w:pPr>
      <w:rPr>
        <w:rFonts w:hint="default"/>
        <w:lang w:val="en-US" w:eastAsia="en-US" w:bidi="ar-SA"/>
      </w:rPr>
    </w:lvl>
    <w:lvl w:ilvl="2">
      <w:start w:val="0"/>
      <w:numFmt w:val="bullet"/>
      <w:lvlText w:val="•"/>
      <w:lvlJc w:val="left"/>
      <w:pPr>
        <w:ind w:left="2275" w:hanging="360"/>
      </w:pPr>
      <w:rPr>
        <w:rFonts w:hint="default"/>
        <w:lang w:val="en-US" w:eastAsia="en-US" w:bidi="ar-SA"/>
      </w:rPr>
    </w:lvl>
    <w:lvl w:ilvl="3">
      <w:start w:val="0"/>
      <w:numFmt w:val="bullet"/>
      <w:lvlText w:val="•"/>
      <w:lvlJc w:val="left"/>
      <w:pPr>
        <w:ind w:left="3052" w:hanging="360"/>
      </w:pPr>
      <w:rPr>
        <w:rFonts w:hint="default"/>
        <w:lang w:val="en-US" w:eastAsia="en-US" w:bidi="ar-SA"/>
      </w:rPr>
    </w:lvl>
    <w:lvl w:ilvl="4">
      <w:start w:val="0"/>
      <w:numFmt w:val="bullet"/>
      <w:lvlText w:val="•"/>
      <w:lvlJc w:val="left"/>
      <w:pPr>
        <w:ind w:left="3830" w:hanging="360"/>
      </w:pPr>
      <w:rPr>
        <w:rFonts w:hint="default"/>
        <w:lang w:val="en-US" w:eastAsia="en-US" w:bidi="ar-SA"/>
      </w:rPr>
    </w:lvl>
    <w:lvl w:ilvl="5">
      <w:start w:val="0"/>
      <w:numFmt w:val="bullet"/>
      <w:lvlText w:val="•"/>
      <w:lvlJc w:val="left"/>
      <w:pPr>
        <w:ind w:left="4607" w:hanging="360"/>
      </w:pPr>
      <w:rPr>
        <w:rFonts w:hint="default"/>
        <w:lang w:val="en-US" w:eastAsia="en-US" w:bidi="ar-SA"/>
      </w:rPr>
    </w:lvl>
    <w:lvl w:ilvl="6">
      <w:start w:val="0"/>
      <w:numFmt w:val="bullet"/>
      <w:lvlText w:val="•"/>
      <w:lvlJc w:val="left"/>
      <w:pPr>
        <w:ind w:left="5385" w:hanging="360"/>
      </w:pPr>
      <w:rPr>
        <w:rFonts w:hint="default"/>
        <w:lang w:val="en-US" w:eastAsia="en-US" w:bidi="ar-SA"/>
      </w:rPr>
    </w:lvl>
    <w:lvl w:ilvl="7">
      <w:start w:val="0"/>
      <w:numFmt w:val="bullet"/>
      <w:lvlText w:val="•"/>
      <w:lvlJc w:val="left"/>
      <w:pPr>
        <w:ind w:left="6162" w:hanging="360"/>
      </w:pPr>
      <w:rPr>
        <w:rFonts w:hint="default"/>
        <w:lang w:val="en-US" w:eastAsia="en-US" w:bidi="ar-SA"/>
      </w:rPr>
    </w:lvl>
    <w:lvl w:ilvl="8">
      <w:start w:val="0"/>
      <w:numFmt w:val="bullet"/>
      <w:lvlText w:val="•"/>
      <w:lvlJc w:val="left"/>
      <w:pPr>
        <w:ind w:left="6940" w:hanging="360"/>
      </w:pPr>
      <w:rPr>
        <w:rFonts w:hint="default"/>
        <w:lang w:val="en-US" w:eastAsia="en-US" w:bidi="ar-SA"/>
      </w:rPr>
    </w:lvl>
  </w:abstractNum>
  <w:abstractNum w:abstractNumId="69">
    <w:multiLevelType w:val="hybridMultilevel"/>
    <w:lvl w:ilvl="0">
      <w:start w:val="0"/>
      <w:numFmt w:val="bullet"/>
      <w:lvlText w:val="-"/>
      <w:lvlJc w:val="left"/>
      <w:pPr>
        <w:ind w:left="715" w:hanging="360"/>
      </w:pPr>
      <w:rPr>
        <w:rFonts w:hint="default" w:ascii="Verdana" w:hAnsi="Verdana" w:eastAsia="Verdana" w:cs="Verdana"/>
        <w:b w:val="0"/>
        <w:bCs w:val="0"/>
        <w:i w:val="0"/>
        <w:iCs w:val="0"/>
        <w:spacing w:val="0"/>
        <w:w w:val="100"/>
        <w:sz w:val="24"/>
        <w:szCs w:val="24"/>
        <w:lang w:val="en-US" w:eastAsia="en-US" w:bidi="ar-SA"/>
      </w:rPr>
    </w:lvl>
    <w:lvl w:ilvl="1">
      <w:start w:val="0"/>
      <w:numFmt w:val="bullet"/>
      <w:lvlText w:val="•"/>
      <w:lvlJc w:val="left"/>
      <w:pPr>
        <w:ind w:left="1497" w:hanging="360"/>
      </w:pPr>
      <w:rPr>
        <w:rFonts w:hint="default"/>
        <w:lang w:val="en-US" w:eastAsia="en-US" w:bidi="ar-SA"/>
      </w:rPr>
    </w:lvl>
    <w:lvl w:ilvl="2">
      <w:start w:val="0"/>
      <w:numFmt w:val="bullet"/>
      <w:lvlText w:val="•"/>
      <w:lvlJc w:val="left"/>
      <w:pPr>
        <w:ind w:left="2275" w:hanging="360"/>
      </w:pPr>
      <w:rPr>
        <w:rFonts w:hint="default"/>
        <w:lang w:val="en-US" w:eastAsia="en-US" w:bidi="ar-SA"/>
      </w:rPr>
    </w:lvl>
    <w:lvl w:ilvl="3">
      <w:start w:val="0"/>
      <w:numFmt w:val="bullet"/>
      <w:lvlText w:val="•"/>
      <w:lvlJc w:val="left"/>
      <w:pPr>
        <w:ind w:left="3052" w:hanging="360"/>
      </w:pPr>
      <w:rPr>
        <w:rFonts w:hint="default"/>
        <w:lang w:val="en-US" w:eastAsia="en-US" w:bidi="ar-SA"/>
      </w:rPr>
    </w:lvl>
    <w:lvl w:ilvl="4">
      <w:start w:val="0"/>
      <w:numFmt w:val="bullet"/>
      <w:lvlText w:val="•"/>
      <w:lvlJc w:val="left"/>
      <w:pPr>
        <w:ind w:left="3830" w:hanging="360"/>
      </w:pPr>
      <w:rPr>
        <w:rFonts w:hint="default"/>
        <w:lang w:val="en-US" w:eastAsia="en-US" w:bidi="ar-SA"/>
      </w:rPr>
    </w:lvl>
    <w:lvl w:ilvl="5">
      <w:start w:val="0"/>
      <w:numFmt w:val="bullet"/>
      <w:lvlText w:val="•"/>
      <w:lvlJc w:val="left"/>
      <w:pPr>
        <w:ind w:left="4607" w:hanging="360"/>
      </w:pPr>
      <w:rPr>
        <w:rFonts w:hint="default"/>
        <w:lang w:val="en-US" w:eastAsia="en-US" w:bidi="ar-SA"/>
      </w:rPr>
    </w:lvl>
    <w:lvl w:ilvl="6">
      <w:start w:val="0"/>
      <w:numFmt w:val="bullet"/>
      <w:lvlText w:val="•"/>
      <w:lvlJc w:val="left"/>
      <w:pPr>
        <w:ind w:left="5385" w:hanging="360"/>
      </w:pPr>
      <w:rPr>
        <w:rFonts w:hint="default"/>
        <w:lang w:val="en-US" w:eastAsia="en-US" w:bidi="ar-SA"/>
      </w:rPr>
    </w:lvl>
    <w:lvl w:ilvl="7">
      <w:start w:val="0"/>
      <w:numFmt w:val="bullet"/>
      <w:lvlText w:val="•"/>
      <w:lvlJc w:val="left"/>
      <w:pPr>
        <w:ind w:left="6162" w:hanging="360"/>
      </w:pPr>
      <w:rPr>
        <w:rFonts w:hint="default"/>
        <w:lang w:val="en-US" w:eastAsia="en-US" w:bidi="ar-SA"/>
      </w:rPr>
    </w:lvl>
    <w:lvl w:ilvl="8">
      <w:start w:val="0"/>
      <w:numFmt w:val="bullet"/>
      <w:lvlText w:val="•"/>
      <w:lvlJc w:val="left"/>
      <w:pPr>
        <w:ind w:left="6940" w:hanging="360"/>
      </w:pPr>
      <w:rPr>
        <w:rFonts w:hint="default"/>
        <w:lang w:val="en-US" w:eastAsia="en-US" w:bidi="ar-SA"/>
      </w:rPr>
    </w:lvl>
  </w:abstractNum>
  <w:abstractNum w:abstractNumId="68">
    <w:multiLevelType w:val="hybridMultilevel"/>
    <w:lvl w:ilvl="0">
      <w:start w:val="0"/>
      <w:numFmt w:val="bullet"/>
      <w:lvlText w:val=""/>
      <w:lvlJc w:val="left"/>
      <w:pPr>
        <w:ind w:left="799" w:hanging="360"/>
      </w:pPr>
      <w:rPr>
        <w:rFonts w:hint="default" w:ascii="Symbol" w:hAnsi="Symbol" w:eastAsia="Symbol" w:cs="Symbol"/>
        <w:b w:val="0"/>
        <w:bCs w:val="0"/>
        <w:i w:val="0"/>
        <w:iCs w:val="0"/>
        <w:spacing w:val="0"/>
        <w:w w:val="99"/>
        <w:sz w:val="20"/>
        <w:szCs w:val="20"/>
        <w:lang w:val="en-US" w:eastAsia="en-US" w:bidi="ar-SA"/>
      </w:rPr>
    </w:lvl>
    <w:lvl w:ilvl="1">
      <w:start w:val="0"/>
      <w:numFmt w:val="bullet"/>
      <w:lvlText w:val="•"/>
      <w:lvlJc w:val="left"/>
      <w:pPr>
        <w:ind w:left="1569" w:hanging="360"/>
      </w:pPr>
      <w:rPr>
        <w:rFonts w:hint="default"/>
        <w:lang w:val="en-US" w:eastAsia="en-US" w:bidi="ar-SA"/>
      </w:rPr>
    </w:lvl>
    <w:lvl w:ilvl="2">
      <w:start w:val="0"/>
      <w:numFmt w:val="bullet"/>
      <w:lvlText w:val="•"/>
      <w:lvlJc w:val="left"/>
      <w:pPr>
        <w:ind w:left="2339" w:hanging="360"/>
      </w:pPr>
      <w:rPr>
        <w:rFonts w:hint="default"/>
        <w:lang w:val="en-US" w:eastAsia="en-US" w:bidi="ar-SA"/>
      </w:rPr>
    </w:lvl>
    <w:lvl w:ilvl="3">
      <w:start w:val="0"/>
      <w:numFmt w:val="bullet"/>
      <w:lvlText w:val="•"/>
      <w:lvlJc w:val="left"/>
      <w:pPr>
        <w:ind w:left="3108" w:hanging="360"/>
      </w:pPr>
      <w:rPr>
        <w:rFonts w:hint="default"/>
        <w:lang w:val="en-US" w:eastAsia="en-US" w:bidi="ar-SA"/>
      </w:rPr>
    </w:lvl>
    <w:lvl w:ilvl="4">
      <w:start w:val="0"/>
      <w:numFmt w:val="bullet"/>
      <w:lvlText w:val="•"/>
      <w:lvlJc w:val="left"/>
      <w:pPr>
        <w:ind w:left="3878" w:hanging="360"/>
      </w:pPr>
      <w:rPr>
        <w:rFonts w:hint="default"/>
        <w:lang w:val="en-US" w:eastAsia="en-US" w:bidi="ar-SA"/>
      </w:rPr>
    </w:lvl>
    <w:lvl w:ilvl="5">
      <w:start w:val="0"/>
      <w:numFmt w:val="bullet"/>
      <w:lvlText w:val="•"/>
      <w:lvlJc w:val="left"/>
      <w:pPr>
        <w:ind w:left="4647" w:hanging="360"/>
      </w:pPr>
      <w:rPr>
        <w:rFonts w:hint="default"/>
        <w:lang w:val="en-US" w:eastAsia="en-US" w:bidi="ar-SA"/>
      </w:rPr>
    </w:lvl>
    <w:lvl w:ilvl="6">
      <w:start w:val="0"/>
      <w:numFmt w:val="bullet"/>
      <w:lvlText w:val="•"/>
      <w:lvlJc w:val="left"/>
      <w:pPr>
        <w:ind w:left="5417" w:hanging="360"/>
      </w:pPr>
      <w:rPr>
        <w:rFonts w:hint="default"/>
        <w:lang w:val="en-US" w:eastAsia="en-US" w:bidi="ar-SA"/>
      </w:rPr>
    </w:lvl>
    <w:lvl w:ilvl="7">
      <w:start w:val="0"/>
      <w:numFmt w:val="bullet"/>
      <w:lvlText w:val="•"/>
      <w:lvlJc w:val="left"/>
      <w:pPr>
        <w:ind w:left="6186" w:hanging="360"/>
      </w:pPr>
      <w:rPr>
        <w:rFonts w:hint="default"/>
        <w:lang w:val="en-US" w:eastAsia="en-US" w:bidi="ar-SA"/>
      </w:rPr>
    </w:lvl>
    <w:lvl w:ilvl="8">
      <w:start w:val="0"/>
      <w:numFmt w:val="bullet"/>
      <w:lvlText w:val="•"/>
      <w:lvlJc w:val="left"/>
      <w:pPr>
        <w:ind w:left="6956" w:hanging="360"/>
      </w:pPr>
      <w:rPr>
        <w:rFonts w:hint="default"/>
        <w:lang w:val="en-US" w:eastAsia="en-US" w:bidi="ar-SA"/>
      </w:rPr>
    </w:lvl>
  </w:abstractNum>
  <w:abstractNum w:abstractNumId="67">
    <w:multiLevelType w:val="hybridMultilevel"/>
    <w:lvl w:ilvl="0">
      <w:start w:val="0"/>
      <w:numFmt w:val="bullet"/>
      <w:lvlText w:val="-"/>
      <w:lvlJc w:val="left"/>
      <w:pPr>
        <w:ind w:left="799" w:hanging="360"/>
      </w:pPr>
      <w:rPr>
        <w:rFonts w:hint="default" w:ascii="Verdana" w:hAnsi="Verdana" w:eastAsia="Verdana" w:cs="Verdana"/>
        <w:b w:val="0"/>
        <w:bCs w:val="0"/>
        <w:i w:val="0"/>
        <w:iCs w:val="0"/>
        <w:spacing w:val="0"/>
        <w:w w:val="100"/>
        <w:sz w:val="24"/>
        <w:szCs w:val="24"/>
        <w:lang w:val="en-US" w:eastAsia="en-US" w:bidi="ar-SA"/>
      </w:rPr>
    </w:lvl>
    <w:lvl w:ilvl="1">
      <w:start w:val="0"/>
      <w:numFmt w:val="bullet"/>
      <w:lvlText w:val="•"/>
      <w:lvlJc w:val="left"/>
      <w:pPr>
        <w:ind w:left="1569" w:hanging="360"/>
      </w:pPr>
      <w:rPr>
        <w:rFonts w:hint="default"/>
        <w:lang w:val="en-US" w:eastAsia="en-US" w:bidi="ar-SA"/>
      </w:rPr>
    </w:lvl>
    <w:lvl w:ilvl="2">
      <w:start w:val="0"/>
      <w:numFmt w:val="bullet"/>
      <w:lvlText w:val="•"/>
      <w:lvlJc w:val="left"/>
      <w:pPr>
        <w:ind w:left="2339" w:hanging="360"/>
      </w:pPr>
      <w:rPr>
        <w:rFonts w:hint="default"/>
        <w:lang w:val="en-US" w:eastAsia="en-US" w:bidi="ar-SA"/>
      </w:rPr>
    </w:lvl>
    <w:lvl w:ilvl="3">
      <w:start w:val="0"/>
      <w:numFmt w:val="bullet"/>
      <w:lvlText w:val="•"/>
      <w:lvlJc w:val="left"/>
      <w:pPr>
        <w:ind w:left="3108" w:hanging="360"/>
      </w:pPr>
      <w:rPr>
        <w:rFonts w:hint="default"/>
        <w:lang w:val="en-US" w:eastAsia="en-US" w:bidi="ar-SA"/>
      </w:rPr>
    </w:lvl>
    <w:lvl w:ilvl="4">
      <w:start w:val="0"/>
      <w:numFmt w:val="bullet"/>
      <w:lvlText w:val="•"/>
      <w:lvlJc w:val="left"/>
      <w:pPr>
        <w:ind w:left="3878" w:hanging="360"/>
      </w:pPr>
      <w:rPr>
        <w:rFonts w:hint="default"/>
        <w:lang w:val="en-US" w:eastAsia="en-US" w:bidi="ar-SA"/>
      </w:rPr>
    </w:lvl>
    <w:lvl w:ilvl="5">
      <w:start w:val="0"/>
      <w:numFmt w:val="bullet"/>
      <w:lvlText w:val="•"/>
      <w:lvlJc w:val="left"/>
      <w:pPr>
        <w:ind w:left="4647" w:hanging="360"/>
      </w:pPr>
      <w:rPr>
        <w:rFonts w:hint="default"/>
        <w:lang w:val="en-US" w:eastAsia="en-US" w:bidi="ar-SA"/>
      </w:rPr>
    </w:lvl>
    <w:lvl w:ilvl="6">
      <w:start w:val="0"/>
      <w:numFmt w:val="bullet"/>
      <w:lvlText w:val="•"/>
      <w:lvlJc w:val="left"/>
      <w:pPr>
        <w:ind w:left="5417" w:hanging="360"/>
      </w:pPr>
      <w:rPr>
        <w:rFonts w:hint="default"/>
        <w:lang w:val="en-US" w:eastAsia="en-US" w:bidi="ar-SA"/>
      </w:rPr>
    </w:lvl>
    <w:lvl w:ilvl="7">
      <w:start w:val="0"/>
      <w:numFmt w:val="bullet"/>
      <w:lvlText w:val="•"/>
      <w:lvlJc w:val="left"/>
      <w:pPr>
        <w:ind w:left="6186" w:hanging="360"/>
      </w:pPr>
      <w:rPr>
        <w:rFonts w:hint="default"/>
        <w:lang w:val="en-US" w:eastAsia="en-US" w:bidi="ar-SA"/>
      </w:rPr>
    </w:lvl>
    <w:lvl w:ilvl="8">
      <w:start w:val="0"/>
      <w:numFmt w:val="bullet"/>
      <w:lvlText w:val="•"/>
      <w:lvlJc w:val="left"/>
      <w:pPr>
        <w:ind w:left="6956" w:hanging="360"/>
      </w:pPr>
      <w:rPr>
        <w:rFonts w:hint="default"/>
        <w:lang w:val="en-US" w:eastAsia="en-US" w:bidi="ar-SA"/>
      </w:rPr>
    </w:lvl>
  </w:abstractNum>
  <w:abstractNum w:abstractNumId="66">
    <w:multiLevelType w:val="hybridMultilevel"/>
    <w:lvl w:ilvl="0">
      <w:start w:val="0"/>
      <w:numFmt w:val="bullet"/>
      <w:lvlText w:val="-"/>
      <w:lvlJc w:val="left"/>
      <w:pPr>
        <w:ind w:left="799" w:hanging="360"/>
      </w:pPr>
      <w:rPr>
        <w:rFonts w:hint="default" w:ascii="Verdana" w:hAnsi="Verdana" w:eastAsia="Verdana" w:cs="Verdana"/>
        <w:b w:val="0"/>
        <w:bCs w:val="0"/>
        <w:i w:val="0"/>
        <w:iCs w:val="0"/>
        <w:spacing w:val="0"/>
        <w:w w:val="100"/>
        <w:sz w:val="24"/>
        <w:szCs w:val="24"/>
        <w:lang w:val="en-US" w:eastAsia="en-US" w:bidi="ar-SA"/>
      </w:rPr>
    </w:lvl>
    <w:lvl w:ilvl="1">
      <w:start w:val="0"/>
      <w:numFmt w:val="bullet"/>
      <w:lvlText w:val="•"/>
      <w:lvlJc w:val="left"/>
      <w:pPr>
        <w:ind w:left="1569" w:hanging="360"/>
      </w:pPr>
      <w:rPr>
        <w:rFonts w:hint="default"/>
        <w:lang w:val="en-US" w:eastAsia="en-US" w:bidi="ar-SA"/>
      </w:rPr>
    </w:lvl>
    <w:lvl w:ilvl="2">
      <w:start w:val="0"/>
      <w:numFmt w:val="bullet"/>
      <w:lvlText w:val="•"/>
      <w:lvlJc w:val="left"/>
      <w:pPr>
        <w:ind w:left="2339" w:hanging="360"/>
      </w:pPr>
      <w:rPr>
        <w:rFonts w:hint="default"/>
        <w:lang w:val="en-US" w:eastAsia="en-US" w:bidi="ar-SA"/>
      </w:rPr>
    </w:lvl>
    <w:lvl w:ilvl="3">
      <w:start w:val="0"/>
      <w:numFmt w:val="bullet"/>
      <w:lvlText w:val="•"/>
      <w:lvlJc w:val="left"/>
      <w:pPr>
        <w:ind w:left="3108" w:hanging="360"/>
      </w:pPr>
      <w:rPr>
        <w:rFonts w:hint="default"/>
        <w:lang w:val="en-US" w:eastAsia="en-US" w:bidi="ar-SA"/>
      </w:rPr>
    </w:lvl>
    <w:lvl w:ilvl="4">
      <w:start w:val="0"/>
      <w:numFmt w:val="bullet"/>
      <w:lvlText w:val="•"/>
      <w:lvlJc w:val="left"/>
      <w:pPr>
        <w:ind w:left="3878" w:hanging="360"/>
      </w:pPr>
      <w:rPr>
        <w:rFonts w:hint="default"/>
        <w:lang w:val="en-US" w:eastAsia="en-US" w:bidi="ar-SA"/>
      </w:rPr>
    </w:lvl>
    <w:lvl w:ilvl="5">
      <w:start w:val="0"/>
      <w:numFmt w:val="bullet"/>
      <w:lvlText w:val="•"/>
      <w:lvlJc w:val="left"/>
      <w:pPr>
        <w:ind w:left="4647" w:hanging="360"/>
      </w:pPr>
      <w:rPr>
        <w:rFonts w:hint="default"/>
        <w:lang w:val="en-US" w:eastAsia="en-US" w:bidi="ar-SA"/>
      </w:rPr>
    </w:lvl>
    <w:lvl w:ilvl="6">
      <w:start w:val="0"/>
      <w:numFmt w:val="bullet"/>
      <w:lvlText w:val="•"/>
      <w:lvlJc w:val="left"/>
      <w:pPr>
        <w:ind w:left="5417" w:hanging="360"/>
      </w:pPr>
      <w:rPr>
        <w:rFonts w:hint="default"/>
        <w:lang w:val="en-US" w:eastAsia="en-US" w:bidi="ar-SA"/>
      </w:rPr>
    </w:lvl>
    <w:lvl w:ilvl="7">
      <w:start w:val="0"/>
      <w:numFmt w:val="bullet"/>
      <w:lvlText w:val="•"/>
      <w:lvlJc w:val="left"/>
      <w:pPr>
        <w:ind w:left="6186" w:hanging="360"/>
      </w:pPr>
      <w:rPr>
        <w:rFonts w:hint="default"/>
        <w:lang w:val="en-US" w:eastAsia="en-US" w:bidi="ar-SA"/>
      </w:rPr>
    </w:lvl>
    <w:lvl w:ilvl="8">
      <w:start w:val="0"/>
      <w:numFmt w:val="bullet"/>
      <w:lvlText w:val="•"/>
      <w:lvlJc w:val="left"/>
      <w:pPr>
        <w:ind w:left="6956" w:hanging="360"/>
      </w:pPr>
      <w:rPr>
        <w:rFonts w:hint="default"/>
        <w:lang w:val="en-US" w:eastAsia="en-US" w:bidi="ar-SA"/>
      </w:rPr>
    </w:lvl>
  </w:abstractNum>
  <w:abstractNum w:abstractNumId="65">
    <w:multiLevelType w:val="hybridMultilevel"/>
    <w:lvl w:ilvl="0">
      <w:start w:val="0"/>
      <w:numFmt w:val="bullet"/>
      <w:lvlText w:val="-"/>
      <w:lvlJc w:val="left"/>
      <w:pPr>
        <w:ind w:left="799" w:hanging="360"/>
      </w:pPr>
      <w:rPr>
        <w:rFonts w:hint="default" w:ascii="Verdana" w:hAnsi="Verdana" w:eastAsia="Verdana" w:cs="Verdana"/>
        <w:b w:val="0"/>
        <w:bCs w:val="0"/>
        <w:i w:val="0"/>
        <w:iCs w:val="0"/>
        <w:spacing w:val="0"/>
        <w:w w:val="100"/>
        <w:sz w:val="24"/>
        <w:szCs w:val="24"/>
        <w:lang w:val="en-US" w:eastAsia="en-US" w:bidi="ar-SA"/>
      </w:rPr>
    </w:lvl>
    <w:lvl w:ilvl="1">
      <w:start w:val="0"/>
      <w:numFmt w:val="bullet"/>
      <w:lvlText w:val="•"/>
      <w:lvlJc w:val="left"/>
      <w:pPr>
        <w:ind w:left="1569" w:hanging="360"/>
      </w:pPr>
      <w:rPr>
        <w:rFonts w:hint="default"/>
        <w:lang w:val="en-US" w:eastAsia="en-US" w:bidi="ar-SA"/>
      </w:rPr>
    </w:lvl>
    <w:lvl w:ilvl="2">
      <w:start w:val="0"/>
      <w:numFmt w:val="bullet"/>
      <w:lvlText w:val="•"/>
      <w:lvlJc w:val="left"/>
      <w:pPr>
        <w:ind w:left="2339" w:hanging="360"/>
      </w:pPr>
      <w:rPr>
        <w:rFonts w:hint="default"/>
        <w:lang w:val="en-US" w:eastAsia="en-US" w:bidi="ar-SA"/>
      </w:rPr>
    </w:lvl>
    <w:lvl w:ilvl="3">
      <w:start w:val="0"/>
      <w:numFmt w:val="bullet"/>
      <w:lvlText w:val="•"/>
      <w:lvlJc w:val="left"/>
      <w:pPr>
        <w:ind w:left="3108" w:hanging="360"/>
      </w:pPr>
      <w:rPr>
        <w:rFonts w:hint="default"/>
        <w:lang w:val="en-US" w:eastAsia="en-US" w:bidi="ar-SA"/>
      </w:rPr>
    </w:lvl>
    <w:lvl w:ilvl="4">
      <w:start w:val="0"/>
      <w:numFmt w:val="bullet"/>
      <w:lvlText w:val="•"/>
      <w:lvlJc w:val="left"/>
      <w:pPr>
        <w:ind w:left="3878" w:hanging="360"/>
      </w:pPr>
      <w:rPr>
        <w:rFonts w:hint="default"/>
        <w:lang w:val="en-US" w:eastAsia="en-US" w:bidi="ar-SA"/>
      </w:rPr>
    </w:lvl>
    <w:lvl w:ilvl="5">
      <w:start w:val="0"/>
      <w:numFmt w:val="bullet"/>
      <w:lvlText w:val="•"/>
      <w:lvlJc w:val="left"/>
      <w:pPr>
        <w:ind w:left="4647" w:hanging="360"/>
      </w:pPr>
      <w:rPr>
        <w:rFonts w:hint="default"/>
        <w:lang w:val="en-US" w:eastAsia="en-US" w:bidi="ar-SA"/>
      </w:rPr>
    </w:lvl>
    <w:lvl w:ilvl="6">
      <w:start w:val="0"/>
      <w:numFmt w:val="bullet"/>
      <w:lvlText w:val="•"/>
      <w:lvlJc w:val="left"/>
      <w:pPr>
        <w:ind w:left="5417" w:hanging="360"/>
      </w:pPr>
      <w:rPr>
        <w:rFonts w:hint="default"/>
        <w:lang w:val="en-US" w:eastAsia="en-US" w:bidi="ar-SA"/>
      </w:rPr>
    </w:lvl>
    <w:lvl w:ilvl="7">
      <w:start w:val="0"/>
      <w:numFmt w:val="bullet"/>
      <w:lvlText w:val="•"/>
      <w:lvlJc w:val="left"/>
      <w:pPr>
        <w:ind w:left="6186" w:hanging="360"/>
      </w:pPr>
      <w:rPr>
        <w:rFonts w:hint="default"/>
        <w:lang w:val="en-US" w:eastAsia="en-US" w:bidi="ar-SA"/>
      </w:rPr>
    </w:lvl>
    <w:lvl w:ilvl="8">
      <w:start w:val="0"/>
      <w:numFmt w:val="bullet"/>
      <w:lvlText w:val="•"/>
      <w:lvlJc w:val="left"/>
      <w:pPr>
        <w:ind w:left="6956" w:hanging="360"/>
      </w:pPr>
      <w:rPr>
        <w:rFonts w:hint="default"/>
        <w:lang w:val="en-US" w:eastAsia="en-US" w:bidi="ar-SA"/>
      </w:rPr>
    </w:lvl>
  </w:abstractNum>
  <w:abstractNum w:abstractNumId="64">
    <w:multiLevelType w:val="hybridMultilevel"/>
    <w:lvl w:ilvl="0">
      <w:start w:val="0"/>
      <w:numFmt w:val="bullet"/>
      <w:lvlText w:val="-"/>
      <w:lvlJc w:val="left"/>
      <w:pPr>
        <w:ind w:left="715" w:hanging="360"/>
      </w:pPr>
      <w:rPr>
        <w:rFonts w:hint="default" w:ascii="Verdana" w:hAnsi="Verdana" w:eastAsia="Verdana" w:cs="Verdana"/>
        <w:b w:val="0"/>
        <w:bCs w:val="0"/>
        <w:i w:val="0"/>
        <w:iCs w:val="0"/>
        <w:spacing w:val="0"/>
        <w:w w:val="100"/>
        <w:sz w:val="24"/>
        <w:szCs w:val="24"/>
        <w:lang w:val="en-US" w:eastAsia="en-US" w:bidi="ar-SA"/>
      </w:rPr>
    </w:lvl>
    <w:lvl w:ilvl="1">
      <w:start w:val="0"/>
      <w:numFmt w:val="bullet"/>
      <w:lvlText w:val="•"/>
      <w:lvlJc w:val="left"/>
      <w:pPr>
        <w:ind w:left="1497" w:hanging="360"/>
      </w:pPr>
      <w:rPr>
        <w:rFonts w:hint="default"/>
        <w:lang w:val="en-US" w:eastAsia="en-US" w:bidi="ar-SA"/>
      </w:rPr>
    </w:lvl>
    <w:lvl w:ilvl="2">
      <w:start w:val="0"/>
      <w:numFmt w:val="bullet"/>
      <w:lvlText w:val="•"/>
      <w:lvlJc w:val="left"/>
      <w:pPr>
        <w:ind w:left="2275" w:hanging="360"/>
      </w:pPr>
      <w:rPr>
        <w:rFonts w:hint="default"/>
        <w:lang w:val="en-US" w:eastAsia="en-US" w:bidi="ar-SA"/>
      </w:rPr>
    </w:lvl>
    <w:lvl w:ilvl="3">
      <w:start w:val="0"/>
      <w:numFmt w:val="bullet"/>
      <w:lvlText w:val="•"/>
      <w:lvlJc w:val="left"/>
      <w:pPr>
        <w:ind w:left="3052" w:hanging="360"/>
      </w:pPr>
      <w:rPr>
        <w:rFonts w:hint="default"/>
        <w:lang w:val="en-US" w:eastAsia="en-US" w:bidi="ar-SA"/>
      </w:rPr>
    </w:lvl>
    <w:lvl w:ilvl="4">
      <w:start w:val="0"/>
      <w:numFmt w:val="bullet"/>
      <w:lvlText w:val="•"/>
      <w:lvlJc w:val="left"/>
      <w:pPr>
        <w:ind w:left="3830" w:hanging="360"/>
      </w:pPr>
      <w:rPr>
        <w:rFonts w:hint="default"/>
        <w:lang w:val="en-US" w:eastAsia="en-US" w:bidi="ar-SA"/>
      </w:rPr>
    </w:lvl>
    <w:lvl w:ilvl="5">
      <w:start w:val="0"/>
      <w:numFmt w:val="bullet"/>
      <w:lvlText w:val="•"/>
      <w:lvlJc w:val="left"/>
      <w:pPr>
        <w:ind w:left="4607" w:hanging="360"/>
      </w:pPr>
      <w:rPr>
        <w:rFonts w:hint="default"/>
        <w:lang w:val="en-US" w:eastAsia="en-US" w:bidi="ar-SA"/>
      </w:rPr>
    </w:lvl>
    <w:lvl w:ilvl="6">
      <w:start w:val="0"/>
      <w:numFmt w:val="bullet"/>
      <w:lvlText w:val="•"/>
      <w:lvlJc w:val="left"/>
      <w:pPr>
        <w:ind w:left="5385" w:hanging="360"/>
      </w:pPr>
      <w:rPr>
        <w:rFonts w:hint="default"/>
        <w:lang w:val="en-US" w:eastAsia="en-US" w:bidi="ar-SA"/>
      </w:rPr>
    </w:lvl>
    <w:lvl w:ilvl="7">
      <w:start w:val="0"/>
      <w:numFmt w:val="bullet"/>
      <w:lvlText w:val="•"/>
      <w:lvlJc w:val="left"/>
      <w:pPr>
        <w:ind w:left="6162" w:hanging="360"/>
      </w:pPr>
      <w:rPr>
        <w:rFonts w:hint="default"/>
        <w:lang w:val="en-US" w:eastAsia="en-US" w:bidi="ar-SA"/>
      </w:rPr>
    </w:lvl>
    <w:lvl w:ilvl="8">
      <w:start w:val="0"/>
      <w:numFmt w:val="bullet"/>
      <w:lvlText w:val="•"/>
      <w:lvlJc w:val="left"/>
      <w:pPr>
        <w:ind w:left="6940" w:hanging="360"/>
      </w:pPr>
      <w:rPr>
        <w:rFonts w:hint="default"/>
        <w:lang w:val="en-US" w:eastAsia="en-US" w:bidi="ar-SA"/>
      </w:rPr>
    </w:lvl>
  </w:abstractNum>
  <w:abstractNum w:abstractNumId="63">
    <w:multiLevelType w:val="hybridMultilevel"/>
    <w:lvl w:ilvl="0">
      <w:start w:val="1"/>
      <w:numFmt w:val="decimal"/>
      <w:lvlText w:val="%1."/>
      <w:lvlJc w:val="left"/>
      <w:pPr>
        <w:ind w:left="799" w:hanging="360"/>
        <w:jc w:val="left"/>
      </w:pPr>
      <w:rPr>
        <w:rFonts w:hint="default" w:ascii="Verdana" w:hAnsi="Verdana" w:eastAsia="Verdana" w:cs="Verdana"/>
        <w:b w:val="0"/>
        <w:bCs w:val="0"/>
        <w:i w:val="0"/>
        <w:iCs w:val="0"/>
        <w:spacing w:val="0"/>
        <w:w w:val="100"/>
        <w:sz w:val="24"/>
        <w:szCs w:val="24"/>
        <w:lang w:val="en-US" w:eastAsia="en-US" w:bidi="ar-SA"/>
      </w:rPr>
    </w:lvl>
    <w:lvl w:ilvl="1">
      <w:start w:val="0"/>
      <w:numFmt w:val="bullet"/>
      <w:lvlText w:val="•"/>
      <w:lvlJc w:val="left"/>
      <w:pPr>
        <w:ind w:left="1569" w:hanging="360"/>
      </w:pPr>
      <w:rPr>
        <w:rFonts w:hint="default"/>
        <w:lang w:val="en-US" w:eastAsia="en-US" w:bidi="ar-SA"/>
      </w:rPr>
    </w:lvl>
    <w:lvl w:ilvl="2">
      <w:start w:val="0"/>
      <w:numFmt w:val="bullet"/>
      <w:lvlText w:val="•"/>
      <w:lvlJc w:val="left"/>
      <w:pPr>
        <w:ind w:left="2339" w:hanging="360"/>
      </w:pPr>
      <w:rPr>
        <w:rFonts w:hint="default"/>
        <w:lang w:val="en-US" w:eastAsia="en-US" w:bidi="ar-SA"/>
      </w:rPr>
    </w:lvl>
    <w:lvl w:ilvl="3">
      <w:start w:val="0"/>
      <w:numFmt w:val="bullet"/>
      <w:lvlText w:val="•"/>
      <w:lvlJc w:val="left"/>
      <w:pPr>
        <w:ind w:left="3108" w:hanging="360"/>
      </w:pPr>
      <w:rPr>
        <w:rFonts w:hint="default"/>
        <w:lang w:val="en-US" w:eastAsia="en-US" w:bidi="ar-SA"/>
      </w:rPr>
    </w:lvl>
    <w:lvl w:ilvl="4">
      <w:start w:val="0"/>
      <w:numFmt w:val="bullet"/>
      <w:lvlText w:val="•"/>
      <w:lvlJc w:val="left"/>
      <w:pPr>
        <w:ind w:left="3878" w:hanging="360"/>
      </w:pPr>
      <w:rPr>
        <w:rFonts w:hint="default"/>
        <w:lang w:val="en-US" w:eastAsia="en-US" w:bidi="ar-SA"/>
      </w:rPr>
    </w:lvl>
    <w:lvl w:ilvl="5">
      <w:start w:val="0"/>
      <w:numFmt w:val="bullet"/>
      <w:lvlText w:val="•"/>
      <w:lvlJc w:val="left"/>
      <w:pPr>
        <w:ind w:left="4647" w:hanging="360"/>
      </w:pPr>
      <w:rPr>
        <w:rFonts w:hint="default"/>
        <w:lang w:val="en-US" w:eastAsia="en-US" w:bidi="ar-SA"/>
      </w:rPr>
    </w:lvl>
    <w:lvl w:ilvl="6">
      <w:start w:val="0"/>
      <w:numFmt w:val="bullet"/>
      <w:lvlText w:val="•"/>
      <w:lvlJc w:val="left"/>
      <w:pPr>
        <w:ind w:left="5417" w:hanging="360"/>
      </w:pPr>
      <w:rPr>
        <w:rFonts w:hint="default"/>
        <w:lang w:val="en-US" w:eastAsia="en-US" w:bidi="ar-SA"/>
      </w:rPr>
    </w:lvl>
    <w:lvl w:ilvl="7">
      <w:start w:val="0"/>
      <w:numFmt w:val="bullet"/>
      <w:lvlText w:val="•"/>
      <w:lvlJc w:val="left"/>
      <w:pPr>
        <w:ind w:left="6186" w:hanging="360"/>
      </w:pPr>
      <w:rPr>
        <w:rFonts w:hint="default"/>
        <w:lang w:val="en-US" w:eastAsia="en-US" w:bidi="ar-SA"/>
      </w:rPr>
    </w:lvl>
    <w:lvl w:ilvl="8">
      <w:start w:val="0"/>
      <w:numFmt w:val="bullet"/>
      <w:lvlText w:val="•"/>
      <w:lvlJc w:val="left"/>
      <w:pPr>
        <w:ind w:left="6956" w:hanging="360"/>
      </w:pPr>
      <w:rPr>
        <w:rFonts w:hint="default"/>
        <w:lang w:val="en-US" w:eastAsia="en-US" w:bidi="ar-SA"/>
      </w:rPr>
    </w:lvl>
  </w:abstractNum>
  <w:abstractNum w:abstractNumId="62">
    <w:multiLevelType w:val="hybridMultilevel"/>
    <w:lvl w:ilvl="0">
      <w:start w:val="0"/>
      <w:numFmt w:val="bullet"/>
      <w:lvlText w:val="-"/>
      <w:lvlJc w:val="left"/>
      <w:pPr>
        <w:ind w:left="715" w:hanging="360"/>
      </w:pPr>
      <w:rPr>
        <w:rFonts w:hint="default" w:ascii="Verdana" w:hAnsi="Verdana" w:eastAsia="Verdana" w:cs="Verdana"/>
        <w:b w:val="0"/>
        <w:bCs w:val="0"/>
        <w:i w:val="0"/>
        <w:iCs w:val="0"/>
        <w:spacing w:val="0"/>
        <w:w w:val="100"/>
        <w:sz w:val="24"/>
        <w:szCs w:val="24"/>
        <w:lang w:val="en-US" w:eastAsia="en-US" w:bidi="ar-SA"/>
      </w:rPr>
    </w:lvl>
    <w:lvl w:ilvl="1">
      <w:start w:val="0"/>
      <w:numFmt w:val="bullet"/>
      <w:lvlText w:val="•"/>
      <w:lvlJc w:val="left"/>
      <w:pPr>
        <w:ind w:left="1497" w:hanging="360"/>
      </w:pPr>
      <w:rPr>
        <w:rFonts w:hint="default"/>
        <w:lang w:val="en-US" w:eastAsia="en-US" w:bidi="ar-SA"/>
      </w:rPr>
    </w:lvl>
    <w:lvl w:ilvl="2">
      <w:start w:val="0"/>
      <w:numFmt w:val="bullet"/>
      <w:lvlText w:val="•"/>
      <w:lvlJc w:val="left"/>
      <w:pPr>
        <w:ind w:left="2275" w:hanging="360"/>
      </w:pPr>
      <w:rPr>
        <w:rFonts w:hint="default"/>
        <w:lang w:val="en-US" w:eastAsia="en-US" w:bidi="ar-SA"/>
      </w:rPr>
    </w:lvl>
    <w:lvl w:ilvl="3">
      <w:start w:val="0"/>
      <w:numFmt w:val="bullet"/>
      <w:lvlText w:val="•"/>
      <w:lvlJc w:val="left"/>
      <w:pPr>
        <w:ind w:left="3052" w:hanging="360"/>
      </w:pPr>
      <w:rPr>
        <w:rFonts w:hint="default"/>
        <w:lang w:val="en-US" w:eastAsia="en-US" w:bidi="ar-SA"/>
      </w:rPr>
    </w:lvl>
    <w:lvl w:ilvl="4">
      <w:start w:val="0"/>
      <w:numFmt w:val="bullet"/>
      <w:lvlText w:val="•"/>
      <w:lvlJc w:val="left"/>
      <w:pPr>
        <w:ind w:left="3830" w:hanging="360"/>
      </w:pPr>
      <w:rPr>
        <w:rFonts w:hint="default"/>
        <w:lang w:val="en-US" w:eastAsia="en-US" w:bidi="ar-SA"/>
      </w:rPr>
    </w:lvl>
    <w:lvl w:ilvl="5">
      <w:start w:val="0"/>
      <w:numFmt w:val="bullet"/>
      <w:lvlText w:val="•"/>
      <w:lvlJc w:val="left"/>
      <w:pPr>
        <w:ind w:left="4607" w:hanging="360"/>
      </w:pPr>
      <w:rPr>
        <w:rFonts w:hint="default"/>
        <w:lang w:val="en-US" w:eastAsia="en-US" w:bidi="ar-SA"/>
      </w:rPr>
    </w:lvl>
    <w:lvl w:ilvl="6">
      <w:start w:val="0"/>
      <w:numFmt w:val="bullet"/>
      <w:lvlText w:val="•"/>
      <w:lvlJc w:val="left"/>
      <w:pPr>
        <w:ind w:left="5385" w:hanging="360"/>
      </w:pPr>
      <w:rPr>
        <w:rFonts w:hint="default"/>
        <w:lang w:val="en-US" w:eastAsia="en-US" w:bidi="ar-SA"/>
      </w:rPr>
    </w:lvl>
    <w:lvl w:ilvl="7">
      <w:start w:val="0"/>
      <w:numFmt w:val="bullet"/>
      <w:lvlText w:val="•"/>
      <w:lvlJc w:val="left"/>
      <w:pPr>
        <w:ind w:left="6162" w:hanging="360"/>
      </w:pPr>
      <w:rPr>
        <w:rFonts w:hint="default"/>
        <w:lang w:val="en-US" w:eastAsia="en-US" w:bidi="ar-SA"/>
      </w:rPr>
    </w:lvl>
    <w:lvl w:ilvl="8">
      <w:start w:val="0"/>
      <w:numFmt w:val="bullet"/>
      <w:lvlText w:val="•"/>
      <w:lvlJc w:val="left"/>
      <w:pPr>
        <w:ind w:left="6940" w:hanging="360"/>
      </w:pPr>
      <w:rPr>
        <w:rFonts w:hint="default"/>
        <w:lang w:val="en-US" w:eastAsia="en-US" w:bidi="ar-SA"/>
      </w:rPr>
    </w:lvl>
  </w:abstractNum>
  <w:abstractNum w:abstractNumId="61">
    <w:multiLevelType w:val="hybridMultilevel"/>
    <w:lvl w:ilvl="0">
      <w:start w:val="0"/>
      <w:numFmt w:val="bullet"/>
      <w:lvlText w:val=""/>
      <w:lvlJc w:val="left"/>
      <w:pPr>
        <w:ind w:left="566" w:hanging="284"/>
      </w:pPr>
      <w:rPr>
        <w:rFonts w:hint="default" w:ascii="Symbol" w:hAnsi="Symbol" w:eastAsia="Symbol" w:cs="Symbol"/>
        <w:b w:val="0"/>
        <w:bCs w:val="0"/>
        <w:i w:val="0"/>
        <w:iCs w:val="0"/>
        <w:spacing w:val="0"/>
        <w:w w:val="100"/>
        <w:sz w:val="24"/>
        <w:szCs w:val="24"/>
        <w:lang w:val="en-US" w:eastAsia="en-US" w:bidi="ar-SA"/>
      </w:rPr>
    </w:lvl>
    <w:lvl w:ilvl="1">
      <w:start w:val="0"/>
      <w:numFmt w:val="bullet"/>
      <w:lvlText w:val="•"/>
      <w:lvlJc w:val="left"/>
      <w:pPr>
        <w:ind w:left="1353" w:hanging="284"/>
      </w:pPr>
      <w:rPr>
        <w:rFonts w:hint="default"/>
        <w:lang w:val="en-US" w:eastAsia="en-US" w:bidi="ar-SA"/>
      </w:rPr>
    </w:lvl>
    <w:lvl w:ilvl="2">
      <w:start w:val="0"/>
      <w:numFmt w:val="bullet"/>
      <w:lvlText w:val="•"/>
      <w:lvlJc w:val="left"/>
      <w:pPr>
        <w:ind w:left="2147" w:hanging="284"/>
      </w:pPr>
      <w:rPr>
        <w:rFonts w:hint="default"/>
        <w:lang w:val="en-US" w:eastAsia="en-US" w:bidi="ar-SA"/>
      </w:rPr>
    </w:lvl>
    <w:lvl w:ilvl="3">
      <w:start w:val="0"/>
      <w:numFmt w:val="bullet"/>
      <w:lvlText w:val="•"/>
      <w:lvlJc w:val="left"/>
      <w:pPr>
        <w:ind w:left="2940" w:hanging="284"/>
      </w:pPr>
      <w:rPr>
        <w:rFonts w:hint="default"/>
        <w:lang w:val="en-US" w:eastAsia="en-US" w:bidi="ar-SA"/>
      </w:rPr>
    </w:lvl>
    <w:lvl w:ilvl="4">
      <w:start w:val="0"/>
      <w:numFmt w:val="bullet"/>
      <w:lvlText w:val="•"/>
      <w:lvlJc w:val="left"/>
      <w:pPr>
        <w:ind w:left="3734" w:hanging="284"/>
      </w:pPr>
      <w:rPr>
        <w:rFonts w:hint="default"/>
        <w:lang w:val="en-US" w:eastAsia="en-US" w:bidi="ar-SA"/>
      </w:rPr>
    </w:lvl>
    <w:lvl w:ilvl="5">
      <w:start w:val="0"/>
      <w:numFmt w:val="bullet"/>
      <w:lvlText w:val="•"/>
      <w:lvlJc w:val="left"/>
      <w:pPr>
        <w:ind w:left="4527" w:hanging="284"/>
      </w:pPr>
      <w:rPr>
        <w:rFonts w:hint="default"/>
        <w:lang w:val="en-US" w:eastAsia="en-US" w:bidi="ar-SA"/>
      </w:rPr>
    </w:lvl>
    <w:lvl w:ilvl="6">
      <w:start w:val="0"/>
      <w:numFmt w:val="bullet"/>
      <w:lvlText w:val="•"/>
      <w:lvlJc w:val="left"/>
      <w:pPr>
        <w:ind w:left="5321" w:hanging="284"/>
      </w:pPr>
      <w:rPr>
        <w:rFonts w:hint="default"/>
        <w:lang w:val="en-US" w:eastAsia="en-US" w:bidi="ar-SA"/>
      </w:rPr>
    </w:lvl>
    <w:lvl w:ilvl="7">
      <w:start w:val="0"/>
      <w:numFmt w:val="bullet"/>
      <w:lvlText w:val="•"/>
      <w:lvlJc w:val="left"/>
      <w:pPr>
        <w:ind w:left="6114" w:hanging="284"/>
      </w:pPr>
      <w:rPr>
        <w:rFonts w:hint="default"/>
        <w:lang w:val="en-US" w:eastAsia="en-US" w:bidi="ar-SA"/>
      </w:rPr>
    </w:lvl>
    <w:lvl w:ilvl="8">
      <w:start w:val="0"/>
      <w:numFmt w:val="bullet"/>
      <w:lvlText w:val="•"/>
      <w:lvlJc w:val="left"/>
      <w:pPr>
        <w:ind w:left="6908" w:hanging="284"/>
      </w:pPr>
      <w:rPr>
        <w:rFonts w:hint="default"/>
        <w:lang w:val="en-US" w:eastAsia="en-US" w:bidi="ar-SA"/>
      </w:rPr>
    </w:lvl>
  </w:abstractNum>
  <w:abstractNum w:abstractNumId="60">
    <w:multiLevelType w:val="hybridMultilevel"/>
    <w:lvl w:ilvl="0">
      <w:start w:val="0"/>
      <w:numFmt w:val="bullet"/>
      <w:lvlText w:val="-"/>
      <w:lvlJc w:val="left"/>
      <w:pPr>
        <w:ind w:left="799" w:hanging="360"/>
      </w:pPr>
      <w:rPr>
        <w:rFonts w:hint="default" w:ascii="Verdana" w:hAnsi="Verdana" w:eastAsia="Verdana" w:cs="Verdana"/>
        <w:b w:val="0"/>
        <w:bCs w:val="0"/>
        <w:i w:val="0"/>
        <w:iCs w:val="0"/>
        <w:spacing w:val="0"/>
        <w:w w:val="100"/>
        <w:sz w:val="24"/>
        <w:szCs w:val="24"/>
        <w:lang w:val="en-US" w:eastAsia="en-US" w:bidi="ar-SA"/>
      </w:rPr>
    </w:lvl>
    <w:lvl w:ilvl="1">
      <w:start w:val="0"/>
      <w:numFmt w:val="bullet"/>
      <w:lvlText w:val="•"/>
      <w:lvlJc w:val="left"/>
      <w:pPr>
        <w:ind w:left="1569" w:hanging="360"/>
      </w:pPr>
      <w:rPr>
        <w:rFonts w:hint="default"/>
        <w:lang w:val="en-US" w:eastAsia="en-US" w:bidi="ar-SA"/>
      </w:rPr>
    </w:lvl>
    <w:lvl w:ilvl="2">
      <w:start w:val="0"/>
      <w:numFmt w:val="bullet"/>
      <w:lvlText w:val="•"/>
      <w:lvlJc w:val="left"/>
      <w:pPr>
        <w:ind w:left="2339" w:hanging="360"/>
      </w:pPr>
      <w:rPr>
        <w:rFonts w:hint="default"/>
        <w:lang w:val="en-US" w:eastAsia="en-US" w:bidi="ar-SA"/>
      </w:rPr>
    </w:lvl>
    <w:lvl w:ilvl="3">
      <w:start w:val="0"/>
      <w:numFmt w:val="bullet"/>
      <w:lvlText w:val="•"/>
      <w:lvlJc w:val="left"/>
      <w:pPr>
        <w:ind w:left="3108" w:hanging="360"/>
      </w:pPr>
      <w:rPr>
        <w:rFonts w:hint="default"/>
        <w:lang w:val="en-US" w:eastAsia="en-US" w:bidi="ar-SA"/>
      </w:rPr>
    </w:lvl>
    <w:lvl w:ilvl="4">
      <w:start w:val="0"/>
      <w:numFmt w:val="bullet"/>
      <w:lvlText w:val="•"/>
      <w:lvlJc w:val="left"/>
      <w:pPr>
        <w:ind w:left="3878" w:hanging="360"/>
      </w:pPr>
      <w:rPr>
        <w:rFonts w:hint="default"/>
        <w:lang w:val="en-US" w:eastAsia="en-US" w:bidi="ar-SA"/>
      </w:rPr>
    </w:lvl>
    <w:lvl w:ilvl="5">
      <w:start w:val="0"/>
      <w:numFmt w:val="bullet"/>
      <w:lvlText w:val="•"/>
      <w:lvlJc w:val="left"/>
      <w:pPr>
        <w:ind w:left="4647" w:hanging="360"/>
      </w:pPr>
      <w:rPr>
        <w:rFonts w:hint="default"/>
        <w:lang w:val="en-US" w:eastAsia="en-US" w:bidi="ar-SA"/>
      </w:rPr>
    </w:lvl>
    <w:lvl w:ilvl="6">
      <w:start w:val="0"/>
      <w:numFmt w:val="bullet"/>
      <w:lvlText w:val="•"/>
      <w:lvlJc w:val="left"/>
      <w:pPr>
        <w:ind w:left="5417" w:hanging="360"/>
      </w:pPr>
      <w:rPr>
        <w:rFonts w:hint="default"/>
        <w:lang w:val="en-US" w:eastAsia="en-US" w:bidi="ar-SA"/>
      </w:rPr>
    </w:lvl>
    <w:lvl w:ilvl="7">
      <w:start w:val="0"/>
      <w:numFmt w:val="bullet"/>
      <w:lvlText w:val="•"/>
      <w:lvlJc w:val="left"/>
      <w:pPr>
        <w:ind w:left="6186" w:hanging="360"/>
      </w:pPr>
      <w:rPr>
        <w:rFonts w:hint="default"/>
        <w:lang w:val="en-US" w:eastAsia="en-US" w:bidi="ar-SA"/>
      </w:rPr>
    </w:lvl>
    <w:lvl w:ilvl="8">
      <w:start w:val="0"/>
      <w:numFmt w:val="bullet"/>
      <w:lvlText w:val="•"/>
      <w:lvlJc w:val="left"/>
      <w:pPr>
        <w:ind w:left="6956" w:hanging="360"/>
      </w:pPr>
      <w:rPr>
        <w:rFonts w:hint="default"/>
        <w:lang w:val="en-US" w:eastAsia="en-US" w:bidi="ar-SA"/>
      </w:rPr>
    </w:lvl>
  </w:abstractNum>
  <w:abstractNum w:abstractNumId="59">
    <w:multiLevelType w:val="hybridMultilevel"/>
    <w:lvl w:ilvl="0">
      <w:start w:val="6"/>
      <w:numFmt w:val="decimal"/>
      <w:lvlText w:val="%1"/>
      <w:lvlJc w:val="left"/>
      <w:pPr>
        <w:ind w:left="323" w:hanging="300"/>
        <w:jc w:val="left"/>
      </w:pPr>
      <w:rPr>
        <w:rFonts w:hint="default"/>
        <w:lang w:val="en-US" w:eastAsia="en-US" w:bidi="ar-SA"/>
      </w:rPr>
    </w:lvl>
    <w:lvl w:ilvl="1">
      <w:start w:val="1"/>
      <w:numFmt w:val="decimal"/>
      <w:lvlText w:val="%1.%2"/>
      <w:lvlJc w:val="left"/>
      <w:pPr>
        <w:ind w:left="323" w:hanging="300"/>
        <w:jc w:val="left"/>
      </w:pPr>
      <w:rPr>
        <w:rFonts w:hint="default"/>
        <w:spacing w:val="-1"/>
        <w:w w:val="92"/>
        <w:u w:val="single" w:color="000000"/>
        <w:lang w:val="en-US" w:eastAsia="en-US" w:bidi="ar-SA"/>
      </w:rPr>
    </w:lvl>
    <w:lvl w:ilvl="2">
      <w:start w:val="0"/>
      <w:numFmt w:val="bullet"/>
      <w:lvlText w:val=""/>
      <w:lvlJc w:val="left"/>
      <w:pPr>
        <w:ind w:left="744" w:hanging="360"/>
      </w:pPr>
      <w:rPr>
        <w:rFonts w:hint="default" w:ascii="Symbol" w:hAnsi="Symbol" w:eastAsia="Symbol" w:cs="Symbol"/>
        <w:b w:val="0"/>
        <w:bCs w:val="0"/>
        <w:i w:val="0"/>
        <w:iCs w:val="0"/>
        <w:spacing w:val="0"/>
        <w:w w:val="100"/>
        <w:sz w:val="20"/>
        <w:szCs w:val="20"/>
        <w:lang w:val="en-US" w:eastAsia="en-US" w:bidi="ar-SA"/>
      </w:rPr>
    </w:lvl>
    <w:lvl w:ilvl="3">
      <w:start w:val="0"/>
      <w:numFmt w:val="bullet"/>
      <w:lvlText w:val="•"/>
      <w:lvlJc w:val="left"/>
      <w:pPr>
        <w:ind w:left="2591" w:hanging="360"/>
      </w:pPr>
      <w:rPr>
        <w:rFonts w:hint="default"/>
        <w:lang w:val="en-US" w:eastAsia="en-US" w:bidi="ar-SA"/>
      </w:rPr>
    </w:lvl>
    <w:lvl w:ilvl="4">
      <w:start w:val="0"/>
      <w:numFmt w:val="bullet"/>
      <w:lvlText w:val="•"/>
      <w:lvlJc w:val="left"/>
      <w:pPr>
        <w:ind w:left="3517" w:hanging="360"/>
      </w:pPr>
      <w:rPr>
        <w:rFonts w:hint="default"/>
        <w:lang w:val="en-US" w:eastAsia="en-US" w:bidi="ar-SA"/>
      </w:rPr>
    </w:lvl>
    <w:lvl w:ilvl="5">
      <w:start w:val="0"/>
      <w:numFmt w:val="bullet"/>
      <w:lvlText w:val="•"/>
      <w:lvlJc w:val="left"/>
      <w:pPr>
        <w:ind w:left="4442" w:hanging="360"/>
      </w:pPr>
      <w:rPr>
        <w:rFonts w:hint="default"/>
        <w:lang w:val="en-US" w:eastAsia="en-US" w:bidi="ar-SA"/>
      </w:rPr>
    </w:lvl>
    <w:lvl w:ilvl="6">
      <w:start w:val="0"/>
      <w:numFmt w:val="bullet"/>
      <w:lvlText w:val="•"/>
      <w:lvlJc w:val="left"/>
      <w:pPr>
        <w:ind w:left="5368" w:hanging="360"/>
      </w:pPr>
      <w:rPr>
        <w:rFonts w:hint="default"/>
        <w:lang w:val="en-US" w:eastAsia="en-US" w:bidi="ar-SA"/>
      </w:rPr>
    </w:lvl>
    <w:lvl w:ilvl="7">
      <w:start w:val="0"/>
      <w:numFmt w:val="bullet"/>
      <w:lvlText w:val="•"/>
      <w:lvlJc w:val="left"/>
      <w:pPr>
        <w:ind w:left="6294" w:hanging="360"/>
      </w:pPr>
      <w:rPr>
        <w:rFonts w:hint="default"/>
        <w:lang w:val="en-US" w:eastAsia="en-US" w:bidi="ar-SA"/>
      </w:rPr>
    </w:lvl>
    <w:lvl w:ilvl="8">
      <w:start w:val="0"/>
      <w:numFmt w:val="bullet"/>
      <w:lvlText w:val="•"/>
      <w:lvlJc w:val="left"/>
      <w:pPr>
        <w:ind w:left="7219" w:hanging="360"/>
      </w:pPr>
      <w:rPr>
        <w:rFonts w:hint="default"/>
        <w:lang w:val="en-US" w:eastAsia="en-US" w:bidi="ar-SA"/>
      </w:rPr>
    </w:lvl>
  </w:abstractNum>
  <w:abstractNum w:abstractNumId="56">
    <w:multiLevelType w:val="hybridMultilevel"/>
    <w:lvl w:ilvl="0">
      <w:start w:val="0"/>
      <w:numFmt w:val="bullet"/>
      <w:lvlText w:val="•"/>
      <w:lvlJc w:val="left"/>
      <w:pPr>
        <w:ind w:left="198" w:hanging="79"/>
      </w:pPr>
      <w:rPr>
        <w:rFonts w:hint="default" w:ascii="Arial" w:hAnsi="Arial" w:eastAsia="Arial" w:cs="Arial"/>
        <w:b w:val="0"/>
        <w:bCs w:val="0"/>
        <w:i w:val="0"/>
        <w:iCs w:val="0"/>
        <w:color w:val="0A2F41"/>
        <w:spacing w:val="-1"/>
        <w:w w:val="81"/>
        <w:sz w:val="20"/>
        <w:szCs w:val="20"/>
        <w:lang w:val="en-US" w:eastAsia="en-US" w:bidi="ar-SA"/>
      </w:rPr>
    </w:lvl>
    <w:lvl w:ilvl="1">
      <w:start w:val="0"/>
      <w:numFmt w:val="bullet"/>
      <w:lvlText w:val="•"/>
      <w:lvlJc w:val="left"/>
      <w:pPr>
        <w:ind w:left="1209" w:hanging="79"/>
      </w:pPr>
      <w:rPr>
        <w:rFonts w:hint="default"/>
        <w:lang w:val="en-US" w:eastAsia="en-US" w:bidi="ar-SA"/>
      </w:rPr>
    </w:lvl>
    <w:lvl w:ilvl="2">
      <w:start w:val="0"/>
      <w:numFmt w:val="bullet"/>
      <w:lvlText w:val="•"/>
      <w:lvlJc w:val="left"/>
      <w:pPr>
        <w:ind w:left="2219" w:hanging="79"/>
      </w:pPr>
      <w:rPr>
        <w:rFonts w:hint="default"/>
        <w:lang w:val="en-US" w:eastAsia="en-US" w:bidi="ar-SA"/>
      </w:rPr>
    </w:lvl>
    <w:lvl w:ilvl="3">
      <w:start w:val="0"/>
      <w:numFmt w:val="bullet"/>
      <w:lvlText w:val="•"/>
      <w:lvlJc w:val="left"/>
      <w:pPr>
        <w:ind w:left="3229" w:hanging="79"/>
      </w:pPr>
      <w:rPr>
        <w:rFonts w:hint="default"/>
        <w:lang w:val="en-US" w:eastAsia="en-US" w:bidi="ar-SA"/>
      </w:rPr>
    </w:lvl>
    <w:lvl w:ilvl="4">
      <w:start w:val="0"/>
      <w:numFmt w:val="bullet"/>
      <w:lvlText w:val="•"/>
      <w:lvlJc w:val="left"/>
      <w:pPr>
        <w:ind w:left="4238" w:hanging="79"/>
      </w:pPr>
      <w:rPr>
        <w:rFonts w:hint="default"/>
        <w:lang w:val="en-US" w:eastAsia="en-US" w:bidi="ar-SA"/>
      </w:rPr>
    </w:lvl>
    <w:lvl w:ilvl="5">
      <w:start w:val="0"/>
      <w:numFmt w:val="bullet"/>
      <w:lvlText w:val="•"/>
      <w:lvlJc w:val="left"/>
      <w:pPr>
        <w:ind w:left="5248" w:hanging="79"/>
      </w:pPr>
      <w:rPr>
        <w:rFonts w:hint="default"/>
        <w:lang w:val="en-US" w:eastAsia="en-US" w:bidi="ar-SA"/>
      </w:rPr>
    </w:lvl>
    <w:lvl w:ilvl="6">
      <w:start w:val="0"/>
      <w:numFmt w:val="bullet"/>
      <w:lvlText w:val="•"/>
      <w:lvlJc w:val="left"/>
      <w:pPr>
        <w:ind w:left="6258" w:hanging="79"/>
      </w:pPr>
      <w:rPr>
        <w:rFonts w:hint="default"/>
        <w:lang w:val="en-US" w:eastAsia="en-US" w:bidi="ar-SA"/>
      </w:rPr>
    </w:lvl>
    <w:lvl w:ilvl="7">
      <w:start w:val="0"/>
      <w:numFmt w:val="bullet"/>
      <w:lvlText w:val="•"/>
      <w:lvlJc w:val="left"/>
      <w:pPr>
        <w:ind w:left="7268" w:hanging="79"/>
      </w:pPr>
      <w:rPr>
        <w:rFonts w:hint="default"/>
        <w:lang w:val="en-US" w:eastAsia="en-US" w:bidi="ar-SA"/>
      </w:rPr>
    </w:lvl>
    <w:lvl w:ilvl="8">
      <w:start w:val="0"/>
      <w:numFmt w:val="bullet"/>
      <w:lvlText w:val="•"/>
      <w:lvlJc w:val="left"/>
      <w:pPr>
        <w:ind w:left="8277" w:hanging="79"/>
      </w:pPr>
      <w:rPr>
        <w:rFonts w:hint="default"/>
        <w:lang w:val="en-US" w:eastAsia="en-US" w:bidi="ar-SA"/>
      </w:rPr>
    </w:lvl>
  </w:abstractNum>
  <w:abstractNum w:abstractNumId="58">
    <w:multiLevelType w:val="hybridMultilevel"/>
    <w:lvl w:ilvl="0">
      <w:start w:val="0"/>
      <w:numFmt w:val="bullet"/>
      <w:lvlText w:val="•"/>
      <w:lvlJc w:val="left"/>
      <w:pPr>
        <w:ind w:left="251" w:hanging="132"/>
      </w:pPr>
      <w:rPr>
        <w:rFonts w:hint="default" w:ascii="Arial" w:hAnsi="Arial" w:eastAsia="Arial" w:cs="Arial"/>
        <w:b w:val="0"/>
        <w:bCs w:val="0"/>
        <w:i w:val="0"/>
        <w:iCs w:val="0"/>
        <w:color w:val="0A2F41"/>
        <w:spacing w:val="0"/>
        <w:w w:val="100"/>
        <w:sz w:val="22"/>
        <w:szCs w:val="22"/>
        <w:lang w:val="en-US" w:eastAsia="en-US" w:bidi="ar-SA"/>
      </w:rPr>
    </w:lvl>
    <w:lvl w:ilvl="1">
      <w:start w:val="0"/>
      <w:numFmt w:val="bullet"/>
      <w:lvlText w:val="•"/>
      <w:lvlJc w:val="left"/>
      <w:pPr>
        <w:ind w:left="1263" w:hanging="132"/>
      </w:pPr>
      <w:rPr>
        <w:rFonts w:hint="default"/>
        <w:lang w:val="en-US" w:eastAsia="en-US" w:bidi="ar-SA"/>
      </w:rPr>
    </w:lvl>
    <w:lvl w:ilvl="2">
      <w:start w:val="0"/>
      <w:numFmt w:val="bullet"/>
      <w:lvlText w:val="•"/>
      <w:lvlJc w:val="left"/>
      <w:pPr>
        <w:ind w:left="2267" w:hanging="132"/>
      </w:pPr>
      <w:rPr>
        <w:rFonts w:hint="default"/>
        <w:lang w:val="en-US" w:eastAsia="en-US" w:bidi="ar-SA"/>
      </w:rPr>
    </w:lvl>
    <w:lvl w:ilvl="3">
      <w:start w:val="0"/>
      <w:numFmt w:val="bullet"/>
      <w:lvlText w:val="•"/>
      <w:lvlJc w:val="left"/>
      <w:pPr>
        <w:ind w:left="3271" w:hanging="132"/>
      </w:pPr>
      <w:rPr>
        <w:rFonts w:hint="default"/>
        <w:lang w:val="en-US" w:eastAsia="en-US" w:bidi="ar-SA"/>
      </w:rPr>
    </w:lvl>
    <w:lvl w:ilvl="4">
      <w:start w:val="0"/>
      <w:numFmt w:val="bullet"/>
      <w:lvlText w:val="•"/>
      <w:lvlJc w:val="left"/>
      <w:pPr>
        <w:ind w:left="4275" w:hanging="132"/>
      </w:pPr>
      <w:rPr>
        <w:rFonts w:hint="default"/>
        <w:lang w:val="en-US" w:eastAsia="en-US" w:bidi="ar-SA"/>
      </w:rPr>
    </w:lvl>
    <w:lvl w:ilvl="5">
      <w:start w:val="0"/>
      <w:numFmt w:val="bullet"/>
      <w:lvlText w:val="•"/>
      <w:lvlJc w:val="left"/>
      <w:pPr>
        <w:ind w:left="5279" w:hanging="132"/>
      </w:pPr>
      <w:rPr>
        <w:rFonts w:hint="default"/>
        <w:lang w:val="en-US" w:eastAsia="en-US" w:bidi="ar-SA"/>
      </w:rPr>
    </w:lvl>
    <w:lvl w:ilvl="6">
      <w:start w:val="0"/>
      <w:numFmt w:val="bullet"/>
      <w:lvlText w:val="•"/>
      <w:lvlJc w:val="left"/>
      <w:pPr>
        <w:ind w:left="6283" w:hanging="132"/>
      </w:pPr>
      <w:rPr>
        <w:rFonts w:hint="default"/>
        <w:lang w:val="en-US" w:eastAsia="en-US" w:bidi="ar-SA"/>
      </w:rPr>
    </w:lvl>
    <w:lvl w:ilvl="7">
      <w:start w:val="0"/>
      <w:numFmt w:val="bullet"/>
      <w:lvlText w:val="•"/>
      <w:lvlJc w:val="left"/>
      <w:pPr>
        <w:ind w:left="7287" w:hanging="132"/>
      </w:pPr>
      <w:rPr>
        <w:rFonts w:hint="default"/>
        <w:lang w:val="en-US" w:eastAsia="en-US" w:bidi="ar-SA"/>
      </w:rPr>
    </w:lvl>
    <w:lvl w:ilvl="8">
      <w:start w:val="0"/>
      <w:numFmt w:val="bullet"/>
      <w:lvlText w:val="•"/>
      <w:lvlJc w:val="left"/>
      <w:pPr>
        <w:ind w:left="8291" w:hanging="132"/>
      </w:pPr>
      <w:rPr>
        <w:rFonts w:hint="default"/>
        <w:lang w:val="en-US" w:eastAsia="en-US" w:bidi="ar-SA"/>
      </w:rPr>
    </w:lvl>
  </w:abstractNum>
  <w:abstractNum w:abstractNumId="55">
    <w:multiLevelType w:val="hybridMultilevel"/>
    <w:lvl w:ilvl="0">
      <w:start w:val="0"/>
      <w:numFmt w:val="bullet"/>
      <w:lvlText w:val="•"/>
      <w:lvlJc w:val="left"/>
      <w:pPr>
        <w:ind w:left="251" w:hanging="132"/>
      </w:pPr>
      <w:rPr>
        <w:rFonts w:hint="default" w:ascii="Arial" w:hAnsi="Arial" w:eastAsia="Arial" w:cs="Arial"/>
        <w:b w:val="0"/>
        <w:bCs w:val="0"/>
        <w:i w:val="0"/>
        <w:iCs w:val="0"/>
        <w:color w:val="0A2F41"/>
        <w:spacing w:val="0"/>
        <w:w w:val="100"/>
        <w:sz w:val="22"/>
        <w:szCs w:val="22"/>
        <w:lang w:val="en-US" w:eastAsia="en-US" w:bidi="ar-SA"/>
      </w:rPr>
    </w:lvl>
    <w:lvl w:ilvl="1">
      <w:start w:val="0"/>
      <w:numFmt w:val="bullet"/>
      <w:lvlText w:val="•"/>
      <w:lvlJc w:val="left"/>
      <w:pPr>
        <w:ind w:left="1263" w:hanging="132"/>
      </w:pPr>
      <w:rPr>
        <w:rFonts w:hint="default"/>
        <w:lang w:val="en-US" w:eastAsia="en-US" w:bidi="ar-SA"/>
      </w:rPr>
    </w:lvl>
    <w:lvl w:ilvl="2">
      <w:start w:val="0"/>
      <w:numFmt w:val="bullet"/>
      <w:lvlText w:val="•"/>
      <w:lvlJc w:val="left"/>
      <w:pPr>
        <w:ind w:left="2267" w:hanging="132"/>
      </w:pPr>
      <w:rPr>
        <w:rFonts w:hint="default"/>
        <w:lang w:val="en-US" w:eastAsia="en-US" w:bidi="ar-SA"/>
      </w:rPr>
    </w:lvl>
    <w:lvl w:ilvl="3">
      <w:start w:val="0"/>
      <w:numFmt w:val="bullet"/>
      <w:lvlText w:val="•"/>
      <w:lvlJc w:val="left"/>
      <w:pPr>
        <w:ind w:left="3271" w:hanging="132"/>
      </w:pPr>
      <w:rPr>
        <w:rFonts w:hint="default"/>
        <w:lang w:val="en-US" w:eastAsia="en-US" w:bidi="ar-SA"/>
      </w:rPr>
    </w:lvl>
    <w:lvl w:ilvl="4">
      <w:start w:val="0"/>
      <w:numFmt w:val="bullet"/>
      <w:lvlText w:val="•"/>
      <w:lvlJc w:val="left"/>
      <w:pPr>
        <w:ind w:left="4275" w:hanging="132"/>
      </w:pPr>
      <w:rPr>
        <w:rFonts w:hint="default"/>
        <w:lang w:val="en-US" w:eastAsia="en-US" w:bidi="ar-SA"/>
      </w:rPr>
    </w:lvl>
    <w:lvl w:ilvl="5">
      <w:start w:val="0"/>
      <w:numFmt w:val="bullet"/>
      <w:lvlText w:val="•"/>
      <w:lvlJc w:val="left"/>
      <w:pPr>
        <w:ind w:left="5279" w:hanging="132"/>
      </w:pPr>
      <w:rPr>
        <w:rFonts w:hint="default"/>
        <w:lang w:val="en-US" w:eastAsia="en-US" w:bidi="ar-SA"/>
      </w:rPr>
    </w:lvl>
    <w:lvl w:ilvl="6">
      <w:start w:val="0"/>
      <w:numFmt w:val="bullet"/>
      <w:lvlText w:val="•"/>
      <w:lvlJc w:val="left"/>
      <w:pPr>
        <w:ind w:left="6283" w:hanging="132"/>
      </w:pPr>
      <w:rPr>
        <w:rFonts w:hint="default"/>
        <w:lang w:val="en-US" w:eastAsia="en-US" w:bidi="ar-SA"/>
      </w:rPr>
    </w:lvl>
    <w:lvl w:ilvl="7">
      <w:start w:val="0"/>
      <w:numFmt w:val="bullet"/>
      <w:lvlText w:val="•"/>
      <w:lvlJc w:val="left"/>
      <w:pPr>
        <w:ind w:left="7287" w:hanging="132"/>
      </w:pPr>
      <w:rPr>
        <w:rFonts w:hint="default"/>
        <w:lang w:val="en-US" w:eastAsia="en-US" w:bidi="ar-SA"/>
      </w:rPr>
    </w:lvl>
    <w:lvl w:ilvl="8">
      <w:start w:val="0"/>
      <w:numFmt w:val="bullet"/>
      <w:lvlText w:val="•"/>
      <w:lvlJc w:val="left"/>
      <w:pPr>
        <w:ind w:left="8291" w:hanging="132"/>
      </w:pPr>
      <w:rPr>
        <w:rFonts w:hint="default"/>
        <w:lang w:val="en-US" w:eastAsia="en-US" w:bidi="ar-SA"/>
      </w:rPr>
    </w:lvl>
  </w:abstractNum>
  <w:abstractNum w:abstractNumId="54">
    <w:multiLevelType w:val="hybridMultilevel"/>
    <w:lvl w:ilvl="0">
      <w:start w:val="0"/>
      <w:numFmt w:val="bullet"/>
      <w:lvlText w:val="•"/>
      <w:lvlJc w:val="left"/>
      <w:pPr>
        <w:ind w:left="251" w:hanging="132"/>
      </w:pPr>
      <w:rPr>
        <w:rFonts w:hint="default" w:ascii="Arial" w:hAnsi="Arial" w:eastAsia="Arial" w:cs="Arial"/>
        <w:b w:val="0"/>
        <w:bCs w:val="0"/>
        <w:i w:val="0"/>
        <w:iCs w:val="0"/>
        <w:color w:val="0A2F41"/>
        <w:spacing w:val="0"/>
        <w:w w:val="100"/>
        <w:sz w:val="22"/>
        <w:szCs w:val="22"/>
        <w:lang w:val="en-US" w:eastAsia="en-US" w:bidi="ar-SA"/>
      </w:rPr>
    </w:lvl>
    <w:lvl w:ilvl="1">
      <w:start w:val="0"/>
      <w:numFmt w:val="bullet"/>
      <w:lvlText w:val="•"/>
      <w:lvlJc w:val="left"/>
      <w:pPr>
        <w:ind w:left="1263" w:hanging="132"/>
      </w:pPr>
      <w:rPr>
        <w:rFonts w:hint="default"/>
        <w:lang w:val="en-US" w:eastAsia="en-US" w:bidi="ar-SA"/>
      </w:rPr>
    </w:lvl>
    <w:lvl w:ilvl="2">
      <w:start w:val="0"/>
      <w:numFmt w:val="bullet"/>
      <w:lvlText w:val="•"/>
      <w:lvlJc w:val="left"/>
      <w:pPr>
        <w:ind w:left="2267" w:hanging="132"/>
      </w:pPr>
      <w:rPr>
        <w:rFonts w:hint="default"/>
        <w:lang w:val="en-US" w:eastAsia="en-US" w:bidi="ar-SA"/>
      </w:rPr>
    </w:lvl>
    <w:lvl w:ilvl="3">
      <w:start w:val="0"/>
      <w:numFmt w:val="bullet"/>
      <w:lvlText w:val="•"/>
      <w:lvlJc w:val="left"/>
      <w:pPr>
        <w:ind w:left="3271" w:hanging="132"/>
      </w:pPr>
      <w:rPr>
        <w:rFonts w:hint="default"/>
        <w:lang w:val="en-US" w:eastAsia="en-US" w:bidi="ar-SA"/>
      </w:rPr>
    </w:lvl>
    <w:lvl w:ilvl="4">
      <w:start w:val="0"/>
      <w:numFmt w:val="bullet"/>
      <w:lvlText w:val="•"/>
      <w:lvlJc w:val="left"/>
      <w:pPr>
        <w:ind w:left="4275" w:hanging="132"/>
      </w:pPr>
      <w:rPr>
        <w:rFonts w:hint="default"/>
        <w:lang w:val="en-US" w:eastAsia="en-US" w:bidi="ar-SA"/>
      </w:rPr>
    </w:lvl>
    <w:lvl w:ilvl="5">
      <w:start w:val="0"/>
      <w:numFmt w:val="bullet"/>
      <w:lvlText w:val="•"/>
      <w:lvlJc w:val="left"/>
      <w:pPr>
        <w:ind w:left="5279" w:hanging="132"/>
      </w:pPr>
      <w:rPr>
        <w:rFonts w:hint="default"/>
        <w:lang w:val="en-US" w:eastAsia="en-US" w:bidi="ar-SA"/>
      </w:rPr>
    </w:lvl>
    <w:lvl w:ilvl="6">
      <w:start w:val="0"/>
      <w:numFmt w:val="bullet"/>
      <w:lvlText w:val="•"/>
      <w:lvlJc w:val="left"/>
      <w:pPr>
        <w:ind w:left="6283" w:hanging="132"/>
      </w:pPr>
      <w:rPr>
        <w:rFonts w:hint="default"/>
        <w:lang w:val="en-US" w:eastAsia="en-US" w:bidi="ar-SA"/>
      </w:rPr>
    </w:lvl>
    <w:lvl w:ilvl="7">
      <w:start w:val="0"/>
      <w:numFmt w:val="bullet"/>
      <w:lvlText w:val="•"/>
      <w:lvlJc w:val="left"/>
      <w:pPr>
        <w:ind w:left="7287" w:hanging="132"/>
      </w:pPr>
      <w:rPr>
        <w:rFonts w:hint="default"/>
        <w:lang w:val="en-US" w:eastAsia="en-US" w:bidi="ar-SA"/>
      </w:rPr>
    </w:lvl>
    <w:lvl w:ilvl="8">
      <w:start w:val="0"/>
      <w:numFmt w:val="bullet"/>
      <w:lvlText w:val="•"/>
      <w:lvlJc w:val="left"/>
      <w:pPr>
        <w:ind w:left="8291" w:hanging="132"/>
      </w:pPr>
      <w:rPr>
        <w:rFonts w:hint="default"/>
        <w:lang w:val="en-US" w:eastAsia="en-US" w:bidi="ar-SA"/>
      </w:rPr>
    </w:lvl>
  </w:abstractNum>
  <w:abstractNum w:abstractNumId="53">
    <w:multiLevelType w:val="hybridMultilevel"/>
    <w:lvl w:ilvl="0">
      <w:start w:val="0"/>
      <w:numFmt w:val="bullet"/>
      <w:lvlText w:val="•"/>
      <w:lvlJc w:val="left"/>
      <w:pPr>
        <w:ind w:left="197" w:hanging="79"/>
      </w:pPr>
      <w:rPr>
        <w:rFonts w:hint="default" w:ascii="Arial" w:hAnsi="Arial" w:eastAsia="Arial" w:cs="Arial"/>
        <w:b w:val="0"/>
        <w:bCs w:val="0"/>
        <w:i w:val="0"/>
        <w:iCs w:val="0"/>
        <w:color w:val="0A2F41"/>
        <w:spacing w:val="-1"/>
        <w:w w:val="81"/>
        <w:sz w:val="20"/>
        <w:szCs w:val="20"/>
        <w:lang w:val="en-US" w:eastAsia="en-US" w:bidi="ar-SA"/>
      </w:rPr>
    </w:lvl>
    <w:lvl w:ilvl="1">
      <w:start w:val="0"/>
      <w:numFmt w:val="bullet"/>
      <w:lvlText w:val="•"/>
      <w:lvlJc w:val="left"/>
      <w:pPr>
        <w:ind w:left="1209" w:hanging="79"/>
      </w:pPr>
      <w:rPr>
        <w:rFonts w:hint="default"/>
        <w:lang w:val="en-US" w:eastAsia="en-US" w:bidi="ar-SA"/>
      </w:rPr>
    </w:lvl>
    <w:lvl w:ilvl="2">
      <w:start w:val="0"/>
      <w:numFmt w:val="bullet"/>
      <w:lvlText w:val="•"/>
      <w:lvlJc w:val="left"/>
      <w:pPr>
        <w:ind w:left="2219" w:hanging="79"/>
      </w:pPr>
      <w:rPr>
        <w:rFonts w:hint="default"/>
        <w:lang w:val="en-US" w:eastAsia="en-US" w:bidi="ar-SA"/>
      </w:rPr>
    </w:lvl>
    <w:lvl w:ilvl="3">
      <w:start w:val="0"/>
      <w:numFmt w:val="bullet"/>
      <w:lvlText w:val="•"/>
      <w:lvlJc w:val="left"/>
      <w:pPr>
        <w:ind w:left="3229" w:hanging="79"/>
      </w:pPr>
      <w:rPr>
        <w:rFonts w:hint="default"/>
        <w:lang w:val="en-US" w:eastAsia="en-US" w:bidi="ar-SA"/>
      </w:rPr>
    </w:lvl>
    <w:lvl w:ilvl="4">
      <w:start w:val="0"/>
      <w:numFmt w:val="bullet"/>
      <w:lvlText w:val="•"/>
      <w:lvlJc w:val="left"/>
      <w:pPr>
        <w:ind w:left="4239" w:hanging="79"/>
      </w:pPr>
      <w:rPr>
        <w:rFonts w:hint="default"/>
        <w:lang w:val="en-US" w:eastAsia="en-US" w:bidi="ar-SA"/>
      </w:rPr>
    </w:lvl>
    <w:lvl w:ilvl="5">
      <w:start w:val="0"/>
      <w:numFmt w:val="bullet"/>
      <w:lvlText w:val="•"/>
      <w:lvlJc w:val="left"/>
      <w:pPr>
        <w:ind w:left="5249" w:hanging="79"/>
      </w:pPr>
      <w:rPr>
        <w:rFonts w:hint="default"/>
        <w:lang w:val="en-US" w:eastAsia="en-US" w:bidi="ar-SA"/>
      </w:rPr>
    </w:lvl>
    <w:lvl w:ilvl="6">
      <w:start w:val="0"/>
      <w:numFmt w:val="bullet"/>
      <w:lvlText w:val="•"/>
      <w:lvlJc w:val="left"/>
      <w:pPr>
        <w:ind w:left="6259" w:hanging="79"/>
      </w:pPr>
      <w:rPr>
        <w:rFonts w:hint="default"/>
        <w:lang w:val="en-US" w:eastAsia="en-US" w:bidi="ar-SA"/>
      </w:rPr>
    </w:lvl>
    <w:lvl w:ilvl="7">
      <w:start w:val="0"/>
      <w:numFmt w:val="bullet"/>
      <w:lvlText w:val="•"/>
      <w:lvlJc w:val="left"/>
      <w:pPr>
        <w:ind w:left="7269" w:hanging="79"/>
      </w:pPr>
      <w:rPr>
        <w:rFonts w:hint="default"/>
        <w:lang w:val="en-US" w:eastAsia="en-US" w:bidi="ar-SA"/>
      </w:rPr>
    </w:lvl>
    <w:lvl w:ilvl="8">
      <w:start w:val="0"/>
      <w:numFmt w:val="bullet"/>
      <w:lvlText w:val="•"/>
      <w:lvlJc w:val="left"/>
      <w:pPr>
        <w:ind w:left="8279" w:hanging="79"/>
      </w:pPr>
      <w:rPr>
        <w:rFonts w:hint="default"/>
        <w:lang w:val="en-US" w:eastAsia="en-US" w:bidi="ar-SA"/>
      </w:rPr>
    </w:lvl>
  </w:abstractNum>
  <w:abstractNum w:abstractNumId="57">
    <w:multiLevelType w:val="hybridMultilevel"/>
    <w:lvl w:ilvl="0">
      <w:start w:val="0"/>
      <w:numFmt w:val="bullet"/>
      <w:lvlText w:val="•"/>
      <w:lvlJc w:val="left"/>
      <w:pPr>
        <w:ind w:left="251" w:hanging="132"/>
      </w:pPr>
      <w:rPr>
        <w:rFonts w:hint="default" w:ascii="Arial" w:hAnsi="Arial" w:eastAsia="Arial" w:cs="Arial"/>
        <w:b w:val="0"/>
        <w:bCs w:val="0"/>
        <w:i w:val="0"/>
        <w:iCs w:val="0"/>
        <w:color w:val="0A2F41"/>
        <w:spacing w:val="0"/>
        <w:w w:val="100"/>
        <w:sz w:val="22"/>
        <w:szCs w:val="22"/>
        <w:lang w:val="en-US" w:eastAsia="en-US" w:bidi="ar-SA"/>
      </w:rPr>
    </w:lvl>
    <w:lvl w:ilvl="1">
      <w:start w:val="0"/>
      <w:numFmt w:val="bullet"/>
      <w:lvlText w:val="•"/>
      <w:lvlJc w:val="left"/>
      <w:pPr>
        <w:ind w:left="1263" w:hanging="132"/>
      </w:pPr>
      <w:rPr>
        <w:rFonts w:hint="default"/>
        <w:lang w:val="en-US" w:eastAsia="en-US" w:bidi="ar-SA"/>
      </w:rPr>
    </w:lvl>
    <w:lvl w:ilvl="2">
      <w:start w:val="0"/>
      <w:numFmt w:val="bullet"/>
      <w:lvlText w:val="•"/>
      <w:lvlJc w:val="left"/>
      <w:pPr>
        <w:ind w:left="2267" w:hanging="132"/>
      </w:pPr>
      <w:rPr>
        <w:rFonts w:hint="default"/>
        <w:lang w:val="en-US" w:eastAsia="en-US" w:bidi="ar-SA"/>
      </w:rPr>
    </w:lvl>
    <w:lvl w:ilvl="3">
      <w:start w:val="0"/>
      <w:numFmt w:val="bullet"/>
      <w:lvlText w:val="•"/>
      <w:lvlJc w:val="left"/>
      <w:pPr>
        <w:ind w:left="3271" w:hanging="132"/>
      </w:pPr>
      <w:rPr>
        <w:rFonts w:hint="default"/>
        <w:lang w:val="en-US" w:eastAsia="en-US" w:bidi="ar-SA"/>
      </w:rPr>
    </w:lvl>
    <w:lvl w:ilvl="4">
      <w:start w:val="0"/>
      <w:numFmt w:val="bullet"/>
      <w:lvlText w:val="•"/>
      <w:lvlJc w:val="left"/>
      <w:pPr>
        <w:ind w:left="4275" w:hanging="132"/>
      </w:pPr>
      <w:rPr>
        <w:rFonts w:hint="default"/>
        <w:lang w:val="en-US" w:eastAsia="en-US" w:bidi="ar-SA"/>
      </w:rPr>
    </w:lvl>
    <w:lvl w:ilvl="5">
      <w:start w:val="0"/>
      <w:numFmt w:val="bullet"/>
      <w:lvlText w:val="•"/>
      <w:lvlJc w:val="left"/>
      <w:pPr>
        <w:ind w:left="5279" w:hanging="132"/>
      </w:pPr>
      <w:rPr>
        <w:rFonts w:hint="default"/>
        <w:lang w:val="en-US" w:eastAsia="en-US" w:bidi="ar-SA"/>
      </w:rPr>
    </w:lvl>
    <w:lvl w:ilvl="6">
      <w:start w:val="0"/>
      <w:numFmt w:val="bullet"/>
      <w:lvlText w:val="•"/>
      <w:lvlJc w:val="left"/>
      <w:pPr>
        <w:ind w:left="6283" w:hanging="132"/>
      </w:pPr>
      <w:rPr>
        <w:rFonts w:hint="default"/>
        <w:lang w:val="en-US" w:eastAsia="en-US" w:bidi="ar-SA"/>
      </w:rPr>
    </w:lvl>
    <w:lvl w:ilvl="7">
      <w:start w:val="0"/>
      <w:numFmt w:val="bullet"/>
      <w:lvlText w:val="•"/>
      <w:lvlJc w:val="left"/>
      <w:pPr>
        <w:ind w:left="7287" w:hanging="132"/>
      </w:pPr>
      <w:rPr>
        <w:rFonts w:hint="default"/>
        <w:lang w:val="en-US" w:eastAsia="en-US" w:bidi="ar-SA"/>
      </w:rPr>
    </w:lvl>
    <w:lvl w:ilvl="8">
      <w:start w:val="0"/>
      <w:numFmt w:val="bullet"/>
      <w:lvlText w:val="•"/>
      <w:lvlJc w:val="left"/>
      <w:pPr>
        <w:ind w:left="8291" w:hanging="132"/>
      </w:pPr>
      <w:rPr>
        <w:rFonts w:hint="default"/>
        <w:lang w:val="en-US" w:eastAsia="en-US" w:bidi="ar-SA"/>
      </w:rPr>
    </w:lvl>
  </w:abstractNum>
  <w:abstractNum w:abstractNumId="52">
    <w:multiLevelType w:val="hybridMultilevel"/>
    <w:lvl w:ilvl="0">
      <w:start w:val="0"/>
      <w:numFmt w:val="bullet"/>
      <w:lvlText w:val="•"/>
      <w:lvlJc w:val="left"/>
      <w:pPr>
        <w:ind w:left="251" w:hanging="132"/>
      </w:pPr>
      <w:rPr>
        <w:rFonts w:hint="default" w:ascii="Arial" w:hAnsi="Arial" w:eastAsia="Arial" w:cs="Arial"/>
        <w:b w:val="0"/>
        <w:bCs w:val="0"/>
        <w:i w:val="0"/>
        <w:iCs w:val="0"/>
        <w:color w:val="0A2F41"/>
        <w:spacing w:val="0"/>
        <w:w w:val="100"/>
        <w:sz w:val="22"/>
        <w:szCs w:val="22"/>
        <w:lang w:val="en-US" w:eastAsia="en-US" w:bidi="ar-SA"/>
      </w:rPr>
    </w:lvl>
    <w:lvl w:ilvl="1">
      <w:start w:val="0"/>
      <w:numFmt w:val="bullet"/>
      <w:lvlText w:val="•"/>
      <w:lvlJc w:val="left"/>
      <w:pPr>
        <w:ind w:left="1263" w:hanging="132"/>
      </w:pPr>
      <w:rPr>
        <w:rFonts w:hint="default"/>
        <w:lang w:val="en-US" w:eastAsia="en-US" w:bidi="ar-SA"/>
      </w:rPr>
    </w:lvl>
    <w:lvl w:ilvl="2">
      <w:start w:val="0"/>
      <w:numFmt w:val="bullet"/>
      <w:lvlText w:val="•"/>
      <w:lvlJc w:val="left"/>
      <w:pPr>
        <w:ind w:left="2267" w:hanging="132"/>
      </w:pPr>
      <w:rPr>
        <w:rFonts w:hint="default"/>
        <w:lang w:val="en-US" w:eastAsia="en-US" w:bidi="ar-SA"/>
      </w:rPr>
    </w:lvl>
    <w:lvl w:ilvl="3">
      <w:start w:val="0"/>
      <w:numFmt w:val="bullet"/>
      <w:lvlText w:val="•"/>
      <w:lvlJc w:val="left"/>
      <w:pPr>
        <w:ind w:left="3271" w:hanging="132"/>
      </w:pPr>
      <w:rPr>
        <w:rFonts w:hint="default"/>
        <w:lang w:val="en-US" w:eastAsia="en-US" w:bidi="ar-SA"/>
      </w:rPr>
    </w:lvl>
    <w:lvl w:ilvl="4">
      <w:start w:val="0"/>
      <w:numFmt w:val="bullet"/>
      <w:lvlText w:val="•"/>
      <w:lvlJc w:val="left"/>
      <w:pPr>
        <w:ind w:left="4275" w:hanging="132"/>
      </w:pPr>
      <w:rPr>
        <w:rFonts w:hint="default"/>
        <w:lang w:val="en-US" w:eastAsia="en-US" w:bidi="ar-SA"/>
      </w:rPr>
    </w:lvl>
    <w:lvl w:ilvl="5">
      <w:start w:val="0"/>
      <w:numFmt w:val="bullet"/>
      <w:lvlText w:val="•"/>
      <w:lvlJc w:val="left"/>
      <w:pPr>
        <w:ind w:left="5279" w:hanging="132"/>
      </w:pPr>
      <w:rPr>
        <w:rFonts w:hint="default"/>
        <w:lang w:val="en-US" w:eastAsia="en-US" w:bidi="ar-SA"/>
      </w:rPr>
    </w:lvl>
    <w:lvl w:ilvl="6">
      <w:start w:val="0"/>
      <w:numFmt w:val="bullet"/>
      <w:lvlText w:val="•"/>
      <w:lvlJc w:val="left"/>
      <w:pPr>
        <w:ind w:left="6283" w:hanging="132"/>
      </w:pPr>
      <w:rPr>
        <w:rFonts w:hint="default"/>
        <w:lang w:val="en-US" w:eastAsia="en-US" w:bidi="ar-SA"/>
      </w:rPr>
    </w:lvl>
    <w:lvl w:ilvl="7">
      <w:start w:val="0"/>
      <w:numFmt w:val="bullet"/>
      <w:lvlText w:val="•"/>
      <w:lvlJc w:val="left"/>
      <w:pPr>
        <w:ind w:left="7287" w:hanging="132"/>
      </w:pPr>
      <w:rPr>
        <w:rFonts w:hint="default"/>
        <w:lang w:val="en-US" w:eastAsia="en-US" w:bidi="ar-SA"/>
      </w:rPr>
    </w:lvl>
    <w:lvl w:ilvl="8">
      <w:start w:val="0"/>
      <w:numFmt w:val="bullet"/>
      <w:lvlText w:val="•"/>
      <w:lvlJc w:val="left"/>
      <w:pPr>
        <w:ind w:left="8291" w:hanging="132"/>
      </w:pPr>
      <w:rPr>
        <w:rFonts w:hint="default"/>
        <w:lang w:val="en-US" w:eastAsia="en-US" w:bidi="ar-SA"/>
      </w:rPr>
    </w:lvl>
  </w:abstractNum>
  <w:abstractNum w:abstractNumId="51">
    <w:multiLevelType w:val="hybridMultilevel"/>
    <w:lvl w:ilvl="0">
      <w:start w:val="5"/>
      <w:numFmt w:val="decimal"/>
      <w:lvlText w:val="%1"/>
      <w:lvlJc w:val="left"/>
      <w:pPr>
        <w:ind w:left="323" w:hanging="300"/>
        <w:jc w:val="left"/>
      </w:pPr>
      <w:rPr>
        <w:rFonts w:hint="default"/>
        <w:lang w:val="en-US" w:eastAsia="en-US" w:bidi="ar-SA"/>
      </w:rPr>
    </w:lvl>
    <w:lvl w:ilvl="1">
      <w:start w:val="1"/>
      <w:numFmt w:val="decimal"/>
      <w:lvlText w:val="%1.%2"/>
      <w:lvlJc w:val="left"/>
      <w:pPr>
        <w:ind w:left="323" w:hanging="300"/>
        <w:jc w:val="left"/>
      </w:pPr>
      <w:rPr>
        <w:rFonts w:hint="default" w:ascii="Arial" w:hAnsi="Arial" w:eastAsia="Arial" w:cs="Arial"/>
        <w:b w:val="0"/>
        <w:bCs w:val="0"/>
        <w:i w:val="0"/>
        <w:iCs w:val="0"/>
        <w:spacing w:val="-1"/>
        <w:w w:val="92"/>
        <w:sz w:val="18"/>
        <w:szCs w:val="18"/>
        <w:u w:val="single" w:color="000000"/>
        <w:lang w:val="en-US" w:eastAsia="en-US" w:bidi="ar-SA"/>
      </w:rPr>
    </w:lvl>
    <w:lvl w:ilvl="2">
      <w:start w:val="0"/>
      <w:numFmt w:val="bullet"/>
      <w:lvlText w:val="•"/>
      <w:lvlJc w:val="left"/>
      <w:pPr>
        <w:ind w:left="2070" w:hanging="300"/>
      </w:pPr>
      <w:rPr>
        <w:rFonts w:hint="default"/>
        <w:lang w:val="en-US" w:eastAsia="en-US" w:bidi="ar-SA"/>
      </w:rPr>
    </w:lvl>
    <w:lvl w:ilvl="3">
      <w:start w:val="0"/>
      <w:numFmt w:val="bullet"/>
      <w:lvlText w:val="•"/>
      <w:lvlJc w:val="left"/>
      <w:pPr>
        <w:ind w:left="2945" w:hanging="300"/>
      </w:pPr>
      <w:rPr>
        <w:rFonts w:hint="default"/>
        <w:lang w:val="en-US" w:eastAsia="en-US" w:bidi="ar-SA"/>
      </w:rPr>
    </w:lvl>
    <w:lvl w:ilvl="4">
      <w:start w:val="0"/>
      <w:numFmt w:val="bullet"/>
      <w:lvlText w:val="•"/>
      <w:lvlJc w:val="left"/>
      <w:pPr>
        <w:ind w:left="3820" w:hanging="300"/>
      </w:pPr>
      <w:rPr>
        <w:rFonts w:hint="default"/>
        <w:lang w:val="en-US" w:eastAsia="en-US" w:bidi="ar-SA"/>
      </w:rPr>
    </w:lvl>
    <w:lvl w:ilvl="5">
      <w:start w:val="0"/>
      <w:numFmt w:val="bullet"/>
      <w:lvlText w:val="•"/>
      <w:lvlJc w:val="left"/>
      <w:pPr>
        <w:ind w:left="4695" w:hanging="300"/>
      </w:pPr>
      <w:rPr>
        <w:rFonts w:hint="default"/>
        <w:lang w:val="en-US" w:eastAsia="en-US" w:bidi="ar-SA"/>
      </w:rPr>
    </w:lvl>
    <w:lvl w:ilvl="6">
      <w:start w:val="0"/>
      <w:numFmt w:val="bullet"/>
      <w:lvlText w:val="•"/>
      <w:lvlJc w:val="left"/>
      <w:pPr>
        <w:ind w:left="5570" w:hanging="300"/>
      </w:pPr>
      <w:rPr>
        <w:rFonts w:hint="default"/>
        <w:lang w:val="en-US" w:eastAsia="en-US" w:bidi="ar-SA"/>
      </w:rPr>
    </w:lvl>
    <w:lvl w:ilvl="7">
      <w:start w:val="0"/>
      <w:numFmt w:val="bullet"/>
      <w:lvlText w:val="•"/>
      <w:lvlJc w:val="left"/>
      <w:pPr>
        <w:ind w:left="6445" w:hanging="300"/>
      </w:pPr>
      <w:rPr>
        <w:rFonts w:hint="default"/>
        <w:lang w:val="en-US" w:eastAsia="en-US" w:bidi="ar-SA"/>
      </w:rPr>
    </w:lvl>
    <w:lvl w:ilvl="8">
      <w:start w:val="0"/>
      <w:numFmt w:val="bullet"/>
      <w:lvlText w:val="•"/>
      <w:lvlJc w:val="left"/>
      <w:pPr>
        <w:ind w:left="7320" w:hanging="300"/>
      </w:pPr>
      <w:rPr>
        <w:rFonts w:hint="default"/>
        <w:lang w:val="en-US" w:eastAsia="en-US" w:bidi="ar-SA"/>
      </w:rPr>
    </w:lvl>
  </w:abstractNum>
  <w:abstractNum w:abstractNumId="50">
    <w:multiLevelType w:val="hybridMultilevel"/>
    <w:lvl w:ilvl="0">
      <w:start w:val="5"/>
      <w:numFmt w:val="decimal"/>
      <w:lvlText w:val="%1"/>
      <w:lvlJc w:val="left"/>
      <w:pPr>
        <w:ind w:left="293" w:hanging="270"/>
        <w:jc w:val="left"/>
      </w:pPr>
      <w:rPr>
        <w:rFonts w:hint="default" w:ascii="Arial" w:hAnsi="Arial" w:eastAsia="Arial" w:cs="Arial"/>
        <w:b w:val="0"/>
        <w:bCs w:val="0"/>
        <w:i w:val="0"/>
        <w:iCs w:val="0"/>
        <w:spacing w:val="0"/>
        <w:w w:val="100"/>
        <w:sz w:val="32"/>
        <w:szCs w:val="32"/>
        <w:lang w:val="en-US" w:eastAsia="en-US" w:bidi="ar-SA"/>
      </w:rPr>
    </w:lvl>
    <w:lvl w:ilvl="1">
      <w:start w:val="1"/>
      <w:numFmt w:val="decimal"/>
      <w:lvlText w:val="%1.%2"/>
      <w:lvlJc w:val="left"/>
      <w:pPr>
        <w:ind w:left="23" w:hanging="541"/>
        <w:jc w:val="right"/>
      </w:pPr>
      <w:rPr>
        <w:rFonts w:hint="default"/>
        <w:spacing w:val="0"/>
        <w:w w:val="99"/>
        <w:lang w:val="en-US" w:eastAsia="en-US" w:bidi="ar-SA"/>
      </w:rPr>
    </w:lvl>
    <w:lvl w:ilvl="2">
      <w:start w:val="0"/>
      <w:numFmt w:val="bullet"/>
      <w:lvlText w:val="•"/>
      <w:lvlJc w:val="left"/>
      <w:pPr>
        <w:ind w:left="974" w:hanging="541"/>
      </w:pPr>
      <w:rPr>
        <w:rFonts w:hint="default"/>
        <w:lang w:val="en-US" w:eastAsia="en-US" w:bidi="ar-SA"/>
      </w:rPr>
    </w:lvl>
    <w:lvl w:ilvl="3">
      <w:start w:val="0"/>
      <w:numFmt w:val="bullet"/>
      <w:lvlText w:val="•"/>
      <w:lvlJc w:val="left"/>
      <w:pPr>
        <w:ind w:left="1649" w:hanging="541"/>
      </w:pPr>
      <w:rPr>
        <w:rFonts w:hint="default"/>
        <w:lang w:val="en-US" w:eastAsia="en-US" w:bidi="ar-SA"/>
      </w:rPr>
    </w:lvl>
    <w:lvl w:ilvl="4">
      <w:start w:val="0"/>
      <w:numFmt w:val="bullet"/>
      <w:lvlText w:val="•"/>
      <w:lvlJc w:val="left"/>
      <w:pPr>
        <w:ind w:left="2324" w:hanging="541"/>
      </w:pPr>
      <w:rPr>
        <w:rFonts w:hint="default"/>
        <w:lang w:val="en-US" w:eastAsia="en-US" w:bidi="ar-SA"/>
      </w:rPr>
    </w:lvl>
    <w:lvl w:ilvl="5">
      <w:start w:val="0"/>
      <w:numFmt w:val="bullet"/>
      <w:lvlText w:val="•"/>
      <w:lvlJc w:val="left"/>
      <w:pPr>
        <w:ind w:left="2998" w:hanging="541"/>
      </w:pPr>
      <w:rPr>
        <w:rFonts w:hint="default"/>
        <w:lang w:val="en-US" w:eastAsia="en-US" w:bidi="ar-SA"/>
      </w:rPr>
    </w:lvl>
    <w:lvl w:ilvl="6">
      <w:start w:val="0"/>
      <w:numFmt w:val="bullet"/>
      <w:lvlText w:val="•"/>
      <w:lvlJc w:val="left"/>
      <w:pPr>
        <w:ind w:left="3673" w:hanging="541"/>
      </w:pPr>
      <w:rPr>
        <w:rFonts w:hint="default"/>
        <w:lang w:val="en-US" w:eastAsia="en-US" w:bidi="ar-SA"/>
      </w:rPr>
    </w:lvl>
    <w:lvl w:ilvl="7">
      <w:start w:val="0"/>
      <w:numFmt w:val="bullet"/>
      <w:lvlText w:val="•"/>
      <w:lvlJc w:val="left"/>
      <w:pPr>
        <w:ind w:left="4348" w:hanging="541"/>
      </w:pPr>
      <w:rPr>
        <w:rFonts w:hint="default"/>
        <w:lang w:val="en-US" w:eastAsia="en-US" w:bidi="ar-SA"/>
      </w:rPr>
    </w:lvl>
    <w:lvl w:ilvl="8">
      <w:start w:val="0"/>
      <w:numFmt w:val="bullet"/>
      <w:lvlText w:val="•"/>
      <w:lvlJc w:val="left"/>
      <w:pPr>
        <w:ind w:left="5022" w:hanging="541"/>
      </w:pPr>
      <w:rPr>
        <w:rFonts w:hint="default"/>
        <w:lang w:val="en-US" w:eastAsia="en-US" w:bidi="ar-SA"/>
      </w:rPr>
    </w:lvl>
  </w:abstractNum>
  <w:abstractNum w:abstractNumId="49">
    <w:multiLevelType w:val="hybridMultilevel"/>
    <w:lvl w:ilvl="0">
      <w:start w:val="0"/>
      <w:numFmt w:val="bullet"/>
      <w:lvlText w:val="•"/>
      <w:lvlJc w:val="left"/>
      <w:pPr>
        <w:ind w:left="595" w:hanging="452"/>
      </w:pPr>
      <w:rPr>
        <w:rFonts w:hint="default" w:ascii="Arial" w:hAnsi="Arial" w:eastAsia="Arial" w:cs="Arial"/>
        <w:b w:val="0"/>
        <w:bCs w:val="0"/>
        <w:i w:val="0"/>
        <w:iCs w:val="0"/>
        <w:spacing w:val="0"/>
        <w:w w:val="100"/>
        <w:sz w:val="28"/>
        <w:szCs w:val="28"/>
        <w:lang w:val="en-US" w:eastAsia="en-US" w:bidi="ar-SA"/>
      </w:rPr>
    </w:lvl>
    <w:lvl w:ilvl="1">
      <w:start w:val="0"/>
      <w:numFmt w:val="bullet"/>
      <w:lvlText w:val="•"/>
      <w:lvlJc w:val="left"/>
      <w:pPr>
        <w:ind w:left="1414" w:hanging="452"/>
      </w:pPr>
      <w:rPr>
        <w:rFonts w:hint="default"/>
        <w:lang w:val="en-US" w:eastAsia="en-US" w:bidi="ar-SA"/>
      </w:rPr>
    </w:lvl>
    <w:lvl w:ilvl="2">
      <w:start w:val="0"/>
      <w:numFmt w:val="bullet"/>
      <w:lvlText w:val="•"/>
      <w:lvlJc w:val="left"/>
      <w:pPr>
        <w:ind w:left="2228" w:hanging="452"/>
      </w:pPr>
      <w:rPr>
        <w:rFonts w:hint="default"/>
        <w:lang w:val="en-US" w:eastAsia="en-US" w:bidi="ar-SA"/>
      </w:rPr>
    </w:lvl>
    <w:lvl w:ilvl="3">
      <w:start w:val="0"/>
      <w:numFmt w:val="bullet"/>
      <w:lvlText w:val="•"/>
      <w:lvlJc w:val="left"/>
      <w:pPr>
        <w:ind w:left="3042" w:hanging="452"/>
      </w:pPr>
      <w:rPr>
        <w:rFonts w:hint="default"/>
        <w:lang w:val="en-US" w:eastAsia="en-US" w:bidi="ar-SA"/>
      </w:rPr>
    </w:lvl>
    <w:lvl w:ilvl="4">
      <w:start w:val="0"/>
      <w:numFmt w:val="bullet"/>
      <w:lvlText w:val="•"/>
      <w:lvlJc w:val="left"/>
      <w:pPr>
        <w:ind w:left="3856" w:hanging="452"/>
      </w:pPr>
      <w:rPr>
        <w:rFonts w:hint="default"/>
        <w:lang w:val="en-US" w:eastAsia="en-US" w:bidi="ar-SA"/>
      </w:rPr>
    </w:lvl>
    <w:lvl w:ilvl="5">
      <w:start w:val="0"/>
      <w:numFmt w:val="bullet"/>
      <w:lvlText w:val="•"/>
      <w:lvlJc w:val="left"/>
      <w:pPr>
        <w:ind w:left="4670" w:hanging="452"/>
      </w:pPr>
      <w:rPr>
        <w:rFonts w:hint="default"/>
        <w:lang w:val="en-US" w:eastAsia="en-US" w:bidi="ar-SA"/>
      </w:rPr>
    </w:lvl>
    <w:lvl w:ilvl="6">
      <w:start w:val="0"/>
      <w:numFmt w:val="bullet"/>
      <w:lvlText w:val="•"/>
      <w:lvlJc w:val="left"/>
      <w:pPr>
        <w:ind w:left="5484" w:hanging="452"/>
      </w:pPr>
      <w:rPr>
        <w:rFonts w:hint="default"/>
        <w:lang w:val="en-US" w:eastAsia="en-US" w:bidi="ar-SA"/>
      </w:rPr>
    </w:lvl>
    <w:lvl w:ilvl="7">
      <w:start w:val="0"/>
      <w:numFmt w:val="bullet"/>
      <w:lvlText w:val="•"/>
      <w:lvlJc w:val="left"/>
      <w:pPr>
        <w:ind w:left="6298" w:hanging="452"/>
      </w:pPr>
      <w:rPr>
        <w:rFonts w:hint="default"/>
        <w:lang w:val="en-US" w:eastAsia="en-US" w:bidi="ar-SA"/>
      </w:rPr>
    </w:lvl>
    <w:lvl w:ilvl="8">
      <w:start w:val="0"/>
      <w:numFmt w:val="bullet"/>
      <w:lvlText w:val="•"/>
      <w:lvlJc w:val="left"/>
      <w:pPr>
        <w:ind w:left="7112" w:hanging="452"/>
      </w:pPr>
      <w:rPr>
        <w:rFonts w:hint="default"/>
        <w:lang w:val="en-US" w:eastAsia="en-US" w:bidi="ar-SA"/>
      </w:rPr>
    </w:lvl>
  </w:abstractNum>
  <w:abstractNum w:abstractNumId="48">
    <w:multiLevelType w:val="hybridMultilevel"/>
    <w:lvl w:ilvl="0">
      <w:start w:val="0"/>
      <w:numFmt w:val="bullet"/>
      <w:lvlText w:val="•"/>
      <w:lvlJc w:val="left"/>
      <w:pPr>
        <w:ind w:left="1549" w:hanging="452"/>
      </w:pPr>
      <w:rPr>
        <w:rFonts w:hint="default" w:ascii="Arial" w:hAnsi="Arial" w:eastAsia="Arial" w:cs="Arial"/>
        <w:b w:val="0"/>
        <w:bCs w:val="0"/>
        <w:i w:val="0"/>
        <w:iCs w:val="0"/>
        <w:spacing w:val="0"/>
        <w:w w:val="100"/>
        <w:sz w:val="36"/>
        <w:szCs w:val="36"/>
        <w:lang w:val="en-US" w:eastAsia="en-US" w:bidi="ar-SA"/>
      </w:rPr>
    </w:lvl>
    <w:lvl w:ilvl="1">
      <w:start w:val="0"/>
      <w:numFmt w:val="bullet"/>
      <w:lvlText w:val="•"/>
      <w:lvlJc w:val="left"/>
      <w:pPr>
        <w:ind w:left="1824" w:hanging="360"/>
      </w:pPr>
      <w:rPr>
        <w:rFonts w:hint="default" w:ascii="Arial" w:hAnsi="Arial" w:eastAsia="Arial" w:cs="Arial"/>
        <w:b w:val="0"/>
        <w:bCs w:val="0"/>
        <w:i w:val="0"/>
        <w:iCs w:val="0"/>
        <w:spacing w:val="0"/>
        <w:w w:val="99"/>
        <w:sz w:val="44"/>
        <w:szCs w:val="44"/>
        <w:lang w:val="en-US" w:eastAsia="en-US" w:bidi="ar-SA"/>
      </w:rPr>
    </w:lvl>
    <w:lvl w:ilvl="2">
      <w:start w:val="0"/>
      <w:numFmt w:val="bullet"/>
      <w:lvlText w:val="•"/>
      <w:lvlJc w:val="left"/>
      <w:pPr>
        <w:ind w:left="2544" w:hanging="360"/>
      </w:pPr>
      <w:rPr>
        <w:rFonts w:hint="default" w:ascii="Arial" w:hAnsi="Arial" w:eastAsia="Arial" w:cs="Arial"/>
        <w:b w:val="0"/>
        <w:bCs w:val="0"/>
        <w:i w:val="0"/>
        <w:iCs w:val="0"/>
        <w:spacing w:val="0"/>
        <w:w w:val="99"/>
        <w:sz w:val="38"/>
        <w:szCs w:val="38"/>
        <w:lang w:val="en-US" w:eastAsia="en-US" w:bidi="ar-SA"/>
      </w:rPr>
    </w:lvl>
    <w:lvl w:ilvl="3">
      <w:start w:val="0"/>
      <w:numFmt w:val="bullet"/>
      <w:lvlText w:val="•"/>
      <w:lvlJc w:val="left"/>
      <w:pPr>
        <w:ind w:left="4622" w:hanging="360"/>
      </w:pPr>
      <w:rPr>
        <w:rFonts w:hint="default"/>
        <w:lang w:val="en-US" w:eastAsia="en-US" w:bidi="ar-SA"/>
      </w:rPr>
    </w:lvl>
    <w:lvl w:ilvl="4">
      <w:start w:val="0"/>
      <w:numFmt w:val="bullet"/>
      <w:lvlText w:val="•"/>
      <w:lvlJc w:val="left"/>
      <w:pPr>
        <w:ind w:left="6705" w:hanging="360"/>
      </w:pPr>
      <w:rPr>
        <w:rFonts w:hint="default"/>
        <w:lang w:val="en-US" w:eastAsia="en-US" w:bidi="ar-SA"/>
      </w:rPr>
    </w:lvl>
    <w:lvl w:ilvl="5">
      <w:start w:val="0"/>
      <w:numFmt w:val="bullet"/>
      <w:lvlText w:val="•"/>
      <w:lvlJc w:val="left"/>
      <w:pPr>
        <w:ind w:left="8787" w:hanging="360"/>
      </w:pPr>
      <w:rPr>
        <w:rFonts w:hint="default"/>
        <w:lang w:val="en-US" w:eastAsia="en-US" w:bidi="ar-SA"/>
      </w:rPr>
    </w:lvl>
    <w:lvl w:ilvl="6">
      <w:start w:val="0"/>
      <w:numFmt w:val="bullet"/>
      <w:lvlText w:val="•"/>
      <w:lvlJc w:val="left"/>
      <w:pPr>
        <w:ind w:left="10870" w:hanging="360"/>
      </w:pPr>
      <w:rPr>
        <w:rFonts w:hint="default"/>
        <w:lang w:val="en-US" w:eastAsia="en-US" w:bidi="ar-SA"/>
      </w:rPr>
    </w:lvl>
    <w:lvl w:ilvl="7">
      <w:start w:val="0"/>
      <w:numFmt w:val="bullet"/>
      <w:lvlText w:val="•"/>
      <w:lvlJc w:val="left"/>
      <w:pPr>
        <w:ind w:left="12952" w:hanging="360"/>
      </w:pPr>
      <w:rPr>
        <w:rFonts w:hint="default"/>
        <w:lang w:val="en-US" w:eastAsia="en-US" w:bidi="ar-SA"/>
      </w:rPr>
    </w:lvl>
    <w:lvl w:ilvl="8">
      <w:start w:val="0"/>
      <w:numFmt w:val="bullet"/>
      <w:lvlText w:val="•"/>
      <w:lvlJc w:val="left"/>
      <w:pPr>
        <w:ind w:left="15035" w:hanging="360"/>
      </w:pPr>
      <w:rPr>
        <w:rFonts w:hint="default"/>
        <w:lang w:val="en-US" w:eastAsia="en-US" w:bidi="ar-SA"/>
      </w:rPr>
    </w:lvl>
  </w:abstractNum>
  <w:abstractNum w:abstractNumId="47">
    <w:multiLevelType w:val="hybridMultilevel"/>
    <w:lvl w:ilvl="0">
      <w:start w:val="1"/>
      <w:numFmt w:val="decimal"/>
      <w:lvlText w:val="%1."/>
      <w:lvlJc w:val="left"/>
      <w:pPr>
        <w:ind w:left="743" w:hanging="360"/>
        <w:jc w:val="left"/>
      </w:pPr>
      <w:rPr>
        <w:rFonts w:hint="default" w:ascii="Arial" w:hAnsi="Arial" w:eastAsia="Arial" w:cs="Arial"/>
        <w:b/>
        <w:bCs/>
        <w:i w:val="0"/>
        <w:iCs w:val="0"/>
        <w:spacing w:val="0"/>
        <w:w w:val="100"/>
        <w:sz w:val="24"/>
        <w:szCs w:val="24"/>
        <w:lang w:val="en-US" w:eastAsia="en-US" w:bidi="ar-SA"/>
      </w:rPr>
    </w:lvl>
    <w:lvl w:ilvl="1">
      <w:start w:val="0"/>
      <w:numFmt w:val="bullet"/>
      <w:lvlText w:val=""/>
      <w:lvlJc w:val="left"/>
      <w:pPr>
        <w:ind w:left="743" w:hanging="360"/>
      </w:pPr>
      <w:rPr>
        <w:rFonts w:hint="default" w:ascii="Symbol" w:hAnsi="Symbol" w:eastAsia="Symbol" w:cs="Symbol"/>
        <w:b w:val="0"/>
        <w:bCs w:val="0"/>
        <w:i w:val="0"/>
        <w:iCs w:val="0"/>
        <w:spacing w:val="0"/>
        <w:w w:val="100"/>
        <w:sz w:val="24"/>
        <w:szCs w:val="24"/>
        <w:lang w:val="en-US" w:eastAsia="en-US" w:bidi="ar-SA"/>
      </w:rPr>
    </w:lvl>
    <w:lvl w:ilvl="2">
      <w:start w:val="0"/>
      <w:numFmt w:val="bullet"/>
      <w:lvlText w:val="•"/>
      <w:lvlJc w:val="left"/>
      <w:pPr>
        <w:ind w:left="2406" w:hanging="360"/>
      </w:pPr>
      <w:rPr>
        <w:rFonts w:hint="default"/>
        <w:lang w:val="en-US" w:eastAsia="en-US" w:bidi="ar-SA"/>
      </w:rPr>
    </w:lvl>
    <w:lvl w:ilvl="3">
      <w:start w:val="0"/>
      <w:numFmt w:val="bullet"/>
      <w:lvlText w:val="•"/>
      <w:lvlJc w:val="left"/>
      <w:pPr>
        <w:ind w:left="3239" w:hanging="360"/>
      </w:pPr>
      <w:rPr>
        <w:rFonts w:hint="default"/>
        <w:lang w:val="en-US" w:eastAsia="en-US" w:bidi="ar-SA"/>
      </w:rPr>
    </w:lvl>
    <w:lvl w:ilvl="4">
      <w:start w:val="0"/>
      <w:numFmt w:val="bullet"/>
      <w:lvlText w:val="•"/>
      <w:lvlJc w:val="left"/>
      <w:pPr>
        <w:ind w:left="4072" w:hanging="360"/>
      </w:pPr>
      <w:rPr>
        <w:rFonts w:hint="default"/>
        <w:lang w:val="en-US" w:eastAsia="en-US" w:bidi="ar-SA"/>
      </w:rPr>
    </w:lvl>
    <w:lvl w:ilvl="5">
      <w:start w:val="0"/>
      <w:numFmt w:val="bullet"/>
      <w:lvlText w:val="•"/>
      <w:lvlJc w:val="left"/>
      <w:pPr>
        <w:ind w:left="4906" w:hanging="360"/>
      </w:pPr>
      <w:rPr>
        <w:rFonts w:hint="default"/>
        <w:lang w:val="en-US" w:eastAsia="en-US" w:bidi="ar-SA"/>
      </w:rPr>
    </w:lvl>
    <w:lvl w:ilvl="6">
      <w:start w:val="0"/>
      <w:numFmt w:val="bullet"/>
      <w:lvlText w:val="•"/>
      <w:lvlJc w:val="left"/>
      <w:pPr>
        <w:ind w:left="5739" w:hanging="360"/>
      </w:pPr>
      <w:rPr>
        <w:rFonts w:hint="default"/>
        <w:lang w:val="en-US" w:eastAsia="en-US" w:bidi="ar-SA"/>
      </w:rPr>
    </w:lvl>
    <w:lvl w:ilvl="7">
      <w:start w:val="0"/>
      <w:numFmt w:val="bullet"/>
      <w:lvlText w:val="•"/>
      <w:lvlJc w:val="left"/>
      <w:pPr>
        <w:ind w:left="6572" w:hanging="360"/>
      </w:pPr>
      <w:rPr>
        <w:rFonts w:hint="default"/>
        <w:lang w:val="en-US" w:eastAsia="en-US" w:bidi="ar-SA"/>
      </w:rPr>
    </w:lvl>
    <w:lvl w:ilvl="8">
      <w:start w:val="0"/>
      <w:numFmt w:val="bullet"/>
      <w:lvlText w:val="•"/>
      <w:lvlJc w:val="left"/>
      <w:pPr>
        <w:ind w:left="7405" w:hanging="360"/>
      </w:pPr>
      <w:rPr>
        <w:rFonts w:hint="default"/>
        <w:lang w:val="en-US" w:eastAsia="en-US" w:bidi="ar-SA"/>
      </w:rPr>
    </w:lvl>
  </w:abstractNum>
  <w:abstractNum w:abstractNumId="46">
    <w:multiLevelType w:val="hybridMultilevel"/>
    <w:lvl w:ilvl="0">
      <w:start w:val="1"/>
      <w:numFmt w:val="decimal"/>
      <w:lvlText w:val="%1."/>
      <w:lvlJc w:val="left"/>
      <w:pPr>
        <w:ind w:left="743" w:hanging="360"/>
        <w:jc w:val="left"/>
      </w:pPr>
      <w:rPr>
        <w:rFonts w:hint="default" w:ascii="Arial" w:hAnsi="Arial" w:eastAsia="Arial" w:cs="Arial"/>
        <w:b/>
        <w:bCs/>
        <w:i w:val="0"/>
        <w:iCs w:val="0"/>
        <w:spacing w:val="0"/>
        <w:w w:val="100"/>
        <w:sz w:val="24"/>
        <w:szCs w:val="24"/>
        <w:lang w:val="en-US" w:eastAsia="en-US" w:bidi="ar-SA"/>
      </w:rPr>
    </w:lvl>
    <w:lvl w:ilvl="1">
      <w:start w:val="0"/>
      <w:numFmt w:val="bullet"/>
      <w:lvlText w:val=""/>
      <w:lvlJc w:val="left"/>
      <w:pPr>
        <w:ind w:left="743" w:hanging="360"/>
      </w:pPr>
      <w:rPr>
        <w:rFonts w:hint="default" w:ascii="Symbol" w:hAnsi="Symbol" w:eastAsia="Symbol" w:cs="Symbol"/>
        <w:b w:val="0"/>
        <w:bCs w:val="0"/>
        <w:i w:val="0"/>
        <w:iCs w:val="0"/>
        <w:spacing w:val="0"/>
        <w:w w:val="100"/>
        <w:sz w:val="24"/>
        <w:szCs w:val="24"/>
        <w:lang w:val="en-US" w:eastAsia="en-US" w:bidi="ar-SA"/>
      </w:rPr>
    </w:lvl>
    <w:lvl w:ilvl="2">
      <w:start w:val="0"/>
      <w:numFmt w:val="bullet"/>
      <w:lvlText w:val="•"/>
      <w:lvlJc w:val="left"/>
      <w:pPr>
        <w:ind w:left="2406" w:hanging="360"/>
      </w:pPr>
      <w:rPr>
        <w:rFonts w:hint="default"/>
        <w:lang w:val="en-US" w:eastAsia="en-US" w:bidi="ar-SA"/>
      </w:rPr>
    </w:lvl>
    <w:lvl w:ilvl="3">
      <w:start w:val="0"/>
      <w:numFmt w:val="bullet"/>
      <w:lvlText w:val="•"/>
      <w:lvlJc w:val="left"/>
      <w:pPr>
        <w:ind w:left="3239" w:hanging="360"/>
      </w:pPr>
      <w:rPr>
        <w:rFonts w:hint="default"/>
        <w:lang w:val="en-US" w:eastAsia="en-US" w:bidi="ar-SA"/>
      </w:rPr>
    </w:lvl>
    <w:lvl w:ilvl="4">
      <w:start w:val="0"/>
      <w:numFmt w:val="bullet"/>
      <w:lvlText w:val="•"/>
      <w:lvlJc w:val="left"/>
      <w:pPr>
        <w:ind w:left="4072" w:hanging="360"/>
      </w:pPr>
      <w:rPr>
        <w:rFonts w:hint="default"/>
        <w:lang w:val="en-US" w:eastAsia="en-US" w:bidi="ar-SA"/>
      </w:rPr>
    </w:lvl>
    <w:lvl w:ilvl="5">
      <w:start w:val="0"/>
      <w:numFmt w:val="bullet"/>
      <w:lvlText w:val="•"/>
      <w:lvlJc w:val="left"/>
      <w:pPr>
        <w:ind w:left="4906" w:hanging="360"/>
      </w:pPr>
      <w:rPr>
        <w:rFonts w:hint="default"/>
        <w:lang w:val="en-US" w:eastAsia="en-US" w:bidi="ar-SA"/>
      </w:rPr>
    </w:lvl>
    <w:lvl w:ilvl="6">
      <w:start w:val="0"/>
      <w:numFmt w:val="bullet"/>
      <w:lvlText w:val="•"/>
      <w:lvlJc w:val="left"/>
      <w:pPr>
        <w:ind w:left="5739" w:hanging="360"/>
      </w:pPr>
      <w:rPr>
        <w:rFonts w:hint="default"/>
        <w:lang w:val="en-US" w:eastAsia="en-US" w:bidi="ar-SA"/>
      </w:rPr>
    </w:lvl>
    <w:lvl w:ilvl="7">
      <w:start w:val="0"/>
      <w:numFmt w:val="bullet"/>
      <w:lvlText w:val="•"/>
      <w:lvlJc w:val="left"/>
      <w:pPr>
        <w:ind w:left="6572" w:hanging="360"/>
      </w:pPr>
      <w:rPr>
        <w:rFonts w:hint="default"/>
        <w:lang w:val="en-US" w:eastAsia="en-US" w:bidi="ar-SA"/>
      </w:rPr>
    </w:lvl>
    <w:lvl w:ilvl="8">
      <w:start w:val="0"/>
      <w:numFmt w:val="bullet"/>
      <w:lvlText w:val="•"/>
      <w:lvlJc w:val="left"/>
      <w:pPr>
        <w:ind w:left="7405" w:hanging="360"/>
      </w:pPr>
      <w:rPr>
        <w:rFonts w:hint="default"/>
        <w:lang w:val="en-US" w:eastAsia="en-US" w:bidi="ar-SA"/>
      </w:rPr>
    </w:lvl>
  </w:abstractNum>
  <w:abstractNum w:abstractNumId="45">
    <w:multiLevelType w:val="hybridMultilevel"/>
    <w:lvl w:ilvl="0">
      <w:start w:val="0"/>
      <w:numFmt w:val="bullet"/>
      <w:lvlText w:val="•"/>
      <w:lvlJc w:val="left"/>
      <w:pPr>
        <w:ind w:left="743" w:hanging="452"/>
      </w:pPr>
      <w:rPr>
        <w:rFonts w:hint="default" w:ascii="Arial" w:hAnsi="Arial" w:eastAsia="Arial" w:cs="Arial"/>
        <w:b w:val="0"/>
        <w:bCs w:val="0"/>
        <w:i w:val="0"/>
        <w:iCs w:val="0"/>
        <w:spacing w:val="0"/>
        <w:w w:val="100"/>
        <w:sz w:val="36"/>
        <w:szCs w:val="36"/>
        <w:lang w:val="en-US" w:eastAsia="en-US" w:bidi="ar-SA"/>
      </w:rPr>
    </w:lvl>
    <w:lvl w:ilvl="1">
      <w:start w:val="0"/>
      <w:numFmt w:val="bullet"/>
      <w:lvlText w:val="•"/>
      <w:lvlJc w:val="left"/>
      <w:pPr>
        <w:ind w:left="1641" w:hanging="452"/>
      </w:pPr>
      <w:rPr>
        <w:rFonts w:hint="default" w:ascii="Arial" w:hAnsi="Arial" w:eastAsia="Arial" w:cs="Arial"/>
        <w:b w:val="0"/>
        <w:bCs w:val="0"/>
        <w:i w:val="0"/>
        <w:iCs w:val="0"/>
        <w:spacing w:val="0"/>
        <w:w w:val="100"/>
        <w:sz w:val="36"/>
        <w:szCs w:val="36"/>
        <w:lang w:val="en-US" w:eastAsia="en-US" w:bidi="ar-SA"/>
      </w:rPr>
    </w:lvl>
    <w:lvl w:ilvl="2">
      <w:start w:val="0"/>
      <w:numFmt w:val="bullet"/>
      <w:lvlText w:val="•"/>
      <w:lvlJc w:val="left"/>
      <w:pPr>
        <w:ind w:left="3591" w:hanging="452"/>
      </w:pPr>
      <w:rPr>
        <w:rFonts w:hint="default"/>
        <w:lang w:val="en-US" w:eastAsia="en-US" w:bidi="ar-SA"/>
      </w:rPr>
    </w:lvl>
    <w:lvl w:ilvl="3">
      <w:start w:val="0"/>
      <w:numFmt w:val="bullet"/>
      <w:lvlText w:val="•"/>
      <w:lvlJc w:val="left"/>
      <w:pPr>
        <w:ind w:left="5542" w:hanging="452"/>
      </w:pPr>
      <w:rPr>
        <w:rFonts w:hint="default"/>
        <w:lang w:val="en-US" w:eastAsia="en-US" w:bidi="ar-SA"/>
      </w:rPr>
    </w:lvl>
    <w:lvl w:ilvl="4">
      <w:start w:val="0"/>
      <w:numFmt w:val="bullet"/>
      <w:lvlText w:val="•"/>
      <w:lvlJc w:val="left"/>
      <w:pPr>
        <w:ind w:left="7493" w:hanging="452"/>
      </w:pPr>
      <w:rPr>
        <w:rFonts w:hint="default"/>
        <w:lang w:val="en-US" w:eastAsia="en-US" w:bidi="ar-SA"/>
      </w:rPr>
    </w:lvl>
    <w:lvl w:ilvl="5">
      <w:start w:val="0"/>
      <w:numFmt w:val="bullet"/>
      <w:lvlText w:val="•"/>
      <w:lvlJc w:val="left"/>
      <w:pPr>
        <w:ind w:left="9444" w:hanging="452"/>
      </w:pPr>
      <w:rPr>
        <w:rFonts w:hint="default"/>
        <w:lang w:val="en-US" w:eastAsia="en-US" w:bidi="ar-SA"/>
      </w:rPr>
    </w:lvl>
    <w:lvl w:ilvl="6">
      <w:start w:val="0"/>
      <w:numFmt w:val="bullet"/>
      <w:lvlText w:val="•"/>
      <w:lvlJc w:val="left"/>
      <w:pPr>
        <w:ind w:left="11395" w:hanging="452"/>
      </w:pPr>
      <w:rPr>
        <w:rFonts w:hint="default"/>
        <w:lang w:val="en-US" w:eastAsia="en-US" w:bidi="ar-SA"/>
      </w:rPr>
    </w:lvl>
    <w:lvl w:ilvl="7">
      <w:start w:val="0"/>
      <w:numFmt w:val="bullet"/>
      <w:lvlText w:val="•"/>
      <w:lvlJc w:val="left"/>
      <w:pPr>
        <w:ind w:left="13346" w:hanging="452"/>
      </w:pPr>
      <w:rPr>
        <w:rFonts w:hint="default"/>
        <w:lang w:val="en-US" w:eastAsia="en-US" w:bidi="ar-SA"/>
      </w:rPr>
    </w:lvl>
    <w:lvl w:ilvl="8">
      <w:start w:val="0"/>
      <w:numFmt w:val="bullet"/>
      <w:lvlText w:val="•"/>
      <w:lvlJc w:val="left"/>
      <w:pPr>
        <w:ind w:left="15297" w:hanging="452"/>
      </w:pPr>
      <w:rPr>
        <w:rFonts w:hint="default"/>
        <w:lang w:val="en-US" w:eastAsia="en-US" w:bidi="ar-SA"/>
      </w:rPr>
    </w:lvl>
  </w:abstractNum>
  <w:abstractNum w:abstractNumId="44">
    <w:multiLevelType w:val="hybridMultilevel"/>
    <w:lvl w:ilvl="0">
      <w:start w:val="0"/>
      <w:numFmt w:val="bullet"/>
      <w:lvlText w:val="•"/>
      <w:lvlJc w:val="left"/>
      <w:pPr>
        <w:ind w:left="1464" w:hanging="360"/>
      </w:pPr>
      <w:rPr>
        <w:rFonts w:hint="default" w:ascii="Arial" w:hAnsi="Arial" w:eastAsia="Arial" w:cs="Arial"/>
        <w:b w:val="0"/>
        <w:bCs w:val="0"/>
        <w:i w:val="0"/>
        <w:iCs w:val="0"/>
        <w:spacing w:val="0"/>
        <w:w w:val="100"/>
        <w:sz w:val="40"/>
        <w:szCs w:val="40"/>
        <w:lang w:val="en-US" w:eastAsia="en-US" w:bidi="ar-SA"/>
      </w:rPr>
    </w:lvl>
    <w:lvl w:ilvl="1">
      <w:start w:val="0"/>
      <w:numFmt w:val="bullet"/>
      <w:lvlText w:val="•"/>
      <w:lvlJc w:val="left"/>
      <w:pPr>
        <w:ind w:left="3234" w:hanging="360"/>
      </w:pPr>
      <w:rPr>
        <w:rFonts w:hint="default"/>
        <w:lang w:val="en-US" w:eastAsia="en-US" w:bidi="ar-SA"/>
      </w:rPr>
    </w:lvl>
    <w:lvl w:ilvl="2">
      <w:start w:val="0"/>
      <w:numFmt w:val="bullet"/>
      <w:lvlText w:val="•"/>
      <w:lvlJc w:val="left"/>
      <w:pPr>
        <w:ind w:left="5008" w:hanging="360"/>
      </w:pPr>
      <w:rPr>
        <w:rFonts w:hint="default"/>
        <w:lang w:val="en-US" w:eastAsia="en-US" w:bidi="ar-SA"/>
      </w:rPr>
    </w:lvl>
    <w:lvl w:ilvl="3">
      <w:start w:val="0"/>
      <w:numFmt w:val="bullet"/>
      <w:lvlText w:val="•"/>
      <w:lvlJc w:val="left"/>
      <w:pPr>
        <w:ind w:left="6782" w:hanging="360"/>
      </w:pPr>
      <w:rPr>
        <w:rFonts w:hint="default"/>
        <w:lang w:val="en-US" w:eastAsia="en-US" w:bidi="ar-SA"/>
      </w:rPr>
    </w:lvl>
    <w:lvl w:ilvl="4">
      <w:start w:val="0"/>
      <w:numFmt w:val="bullet"/>
      <w:lvlText w:val="•"/>
      <w:lvlJc w:val="left"/>
      <w:pPr>
        <w:ind w:left="8556" w:hanging="360"/>
      </w:pPr>
      <w:rPr>
        <w:rFonts w:hint="default"/>
        <w:lang w:val="en-US" w:eastAsia="en-US" w:bidi="ar-SA"/>
      </w:rPr>
    </w:lvl>
    <w:lvl w:ilvl="5">
      <w:start w:val="0"/>
      <w:numFmt w:val="bullet"/>
      <w:lvlText w:val="•"/>
      <w:lvlJc w:val="left"/>
      <w:pPr>
        <w:ind w:left="10330" w:hanging="360"/>
      </w:pPr>
      <w:rPr>
        <w:rFonts w:hint="default"/>
        <w:lang w:val="en-US" w:eastAsia="en-US" w:bidi="ar-SA"/>
      </w:rPr>
    </w:lvl>
    <w:lvl w:ilvl="6">
      <w:start w:val="0"/>
      <w:numFmt w:val="bullet"/>
      <w:lvlText w:val="•"/>
      <w:lvlJc w:val="left"/>
      <w:pPr>
        <w:ind w:left="12104" w:hanging="360"/>
      </w:pPr>
      <w:rPr>
        <w:rFonts w:hint="default"/>
        <w:lang w:val="en-US" w:eastAsia="en-US" w:bidi="ar-SA"/>
      </w:rPr>
    </w:lvl>
    <w:lvl w:ilvl="7">
      <w:start w:val="0"/>
      <w:numFmt w:val="bullet"/>
      <w:lvlText w:val="•"/>
      <w:lvlJc w:val="left"/>
      <w:pPr>
        <w:ind w:left="13878" w:hanging="360"/>
      </w:pPr>
      <w:rPr>
        <w:rFonts w:hint="default"/>
        <w:lang w:val="en-US" w:eastAsia="en-US" w:bidi="ar-SA"/>
      </w:rPr>
    </w:lvl>
    <w:lvl w:ilvl="8">
      <w:start w:val="0"/>
      <w:numFmt w:val="bullet"/>
      <w:lvlText w:val="•"/>
      <w:lvlJc w:val="left"/>
      <w:pPr>
        <w:ind w:left="15652" w:hanging="360"/>
      </w:pPr>
      <w:rPr>
        <w:rFonts w:hint="default"/>
        <w:lang w:val="en-US" w:eastAsia="en-US" w:bidi="ar-SA"/>
      </w:rPr>
    </w:lvl>
  </w:abstractNum>
  <w:abstractNum w:abstractNumId="43">
    <w:multiLevelType w:val="hybridMultilevel"/>
    <w:lvl w:ilvl="0">
      <w:start w:val="0"/>
      <w:numFmt w:val="bullet"/>
      <w:lvlText w:val="•"/>
      <w:lvlJc w:val="left"/>
      <w:pPr>
        <w:ind w:left="1461" w:hanging="452"/>
      </w:pPr>
      <w:rPr>
        <w:rFonts w:hint="default" w:ascii="Arial" w:hAnsi="Arial" w:eastAsia="Arial" w:cs="Arial"/>
        <w:b w:val="0"/>
        <w:bCs w:val="0"/>
        <w:i w:val="0"/>
        <w:iCs w:val="0"/>
        <w:spacing w:val="0"/>
        <w:w w:val="100"/>
        <w:sz w:val="36"/>
        <w:szCs w:val="36"/>
        <w:lang w:val="en-US" w:eastAsia="en-US" w:bidi="ar-SA"/>
      </w:rPr>
    </w:lvl>
    <w:lvl w:ilvl="1">
      <w:start w:val="0"/>
      <w:numFmt w:val="bullet"/>
      <w:lvlText w:val="•"/>
      <w:lvlJc w:val="left"/>
      <w:pPr>
        <w:ind w:left="3234" w:hanging="452"/>
      </w:pPr>
      <w:rPr>
        <w:rFonts w:hint="default"/>
        <w:lang w:val="en-US" w:eastAsia="en-US" w:bidi="ar-SA"/>
      </w:rPr>
    </w:lvl>
    <w:lvl w:ilvl="2">
      <w:start w:val="0"/>
      <w:numFmt w:val="bullet"/>
      <w:lvlText w:val="•"/>
      <w:lvlJc w:val="left"/>
      <w:pPr>
        <w:ind w:left="5008" w:hanging="452"/>
      </w:pPr>
      <w:rPr>
        <w:rFonts w:hint="default"/>
        <w:lang w:val="en-US" w:eastAsia="en-US" w:bidi="ar-SA"/>
      </w:rPr>
    </w:lvl>
    <w:lvl w:ilvl="3">
      <w:start w:val="0"/>
      <w:numFmt w:val="bullet"/>
      <w:lvlText w:val="•"/>
      <w:lvlJc w:val="left"/>
      <w:pPr>
        <w:ind w:left="6782" w:hanging="452"/>
      </w:pPr>
      <w:rPr>
        <w:rFonts w:hint="default"/>
        <w:lang w:val="en-US" w:eastAsia="en-US" w:bidi="ar-SA"/>
      </w:rPr>
    </w:lvl>
    <w:lvl w:ilvl="4">
      <w:start w:val="0"/>
      <w:numFmt w:val="bullet"/>
      <w:lvlText w:val="•"/>
      <w:lvlJc w:val="left"/>
      <w:pPr>
        <w:ind w:left="8556" w:hanging="452"/>
      </w:pPr>
      <w:rPr>
        <w:rFonts w:hint="default"/>
        <w:lang w:val="en-US" w:eastAsia="en-US" w:bidi="ar-SA"/>
      </w:rPr>
    </w:lvl>
    <w:lvl w:ilvl="5">
      <w:start w:val="0"/>
      <w:numFmt w:val="bullet"/>
      <w:lvlText w:val="•"/>
      <w:lvlJc w:val="left"/>
      <w:pPr>
        <w:ind w:left="10330" w:hanging="452"/>
      </w:pPr>
      <w:rPr>
        <w:rFonts w:hint="default"/>
        <w:lang w:val="en-US" w:eastAsia="en-US" w:bidi="ar-SA"/>
      </w:rPr>
    </w:lvl>
    <w:lvl w:ilvl="6">
      <w:start w:val="0"/>
      <w:numFmt w:val="bullet"/>
      <w:lvlText w:val="•"/>
      <w:lvlJc w:val="left"/>
      <w:pPr>
        <w:ind w:left="12104" w:hanging="452"/>
      </w:pPr>
      <w:rPr>
        <w:rFonts w:hint="default"/>
        <w:lang w:val="en-US" w:eastAsia="en-US" w:bidi="ar-SA"/>
      </w:rPr>
    </w:lvl>
    <w:lvl w:ilvl="7">
      <w:start w:val="0"/>
      <w:numFmt w:val="bullet"/>
      <w:lvlText w:val="•"/>
      <w:lvlJc w:val="left"/>
      <w:pPr>
        <w:ind w:left="13878" w:hanging="452"/>
      </w:pPr>
      <w:rPr>
        <w:rFonts w:hint="default"/>
        <w:lang w:val="en-US" w:eastAsia="en-US" w:bidi="ar-SA"/>
      </w:rPr>
    </w:lvl>
    <w:lvl w:ilvl="8">
      <w:start w:val="0"/>
      <w:numFmt w:val="bullet"/>
      <w:lvlText w:val="•"/>
      <w:lvlJc w:val="left"/>
      <w:pPr>
        <w:ind w:left="15652" w:hanging="452"/>
      </w:pPr>
      <w:rPr>
        <w:rFonts w:hint="default"/>
        <w:lang w:val="en-US" w:eastAsia="en-US" w:bidi="ar-SA"/>
      </w:rPr>
    </w:lvl>
  </w:abstractNum>
  <w:abstractNum w:abstractNumId="42">
    <w:multiLevelType w:val="hybridMultilevel"/>
    <w:lvl w:ilvl="0">
      <w:start w:val="0"/>
      <w:numFmt w:val="bullet"/>
      <w:lvlText w:val="•"/>
      <w:lvlJc w:val="left"/>
      <w:pPr>
        <w:ind w:left="596" w:hanging="452"/>
      </w:pPr>
      <w:rPr>
        <w:rFonts w:hint="default" w:ascii="Arial" w:hAnsi="Arial" w:eastAsia="Arial" w:cs="Arial"/>
        <w:b w:val="0"/>
        <w:bCs w:val="0"/>
        <w:i w:val="0"/>
        <w:iCs w:val="0"/>
        <w:spacing w:val="0"/>
        <w:w w:val="100"/>
        <w:sz w:val="36"/>
        <w:szCs w:val="36"/>
        <w:lang w:val="en-US" w:eastAsia="en-US" w:bidi="ar-SA"/>
      </w:rPr>
    </w:lvl>
    <w:lvl w:ilvl="1">
      <w:start w:val="0"/>
      <w:numFmt w:val="bullet"/>
      <w:lvlText w:val="•"/>
      <w:lvlJc w:val="left"/>
      <w:pPr>
        <w:ind w:left="1808" w:hanging="452"/>
      </w:pPr>
      <w:rPr>
        <w:rFonts w:hint="default"/>
        <w:lang w:val="en-US" w:eastAsia="en-US" w:bidi="ar-SA"/>
      </w:rPr>
    </w:lvl>
    <w:lvl w:ilvl="2">
      <w:start w:val="0"/>
      <w:numFmt w:val="bullet"/>
      <w:lvlText w:val="•"/>
      <w:lvlJc w:val="left"/>
      <w:pPr>
        <w:ind w:left="3017" w:hanging="452"/>
      </w:pPr>
      <w:rPr>
        <w:rFonts w:hint="default"/>
        <w:lang w:val="en-US" w:eastAsia="en-US" w:bidi="ar-SA"/>
      </w:rPr>
    </w:lvl>
    <w:lvl w:ilvl="3">
      <w:start w:val="0"/>
      <w:numFmt w:val="bullet"/>
      <w:lvlText w:val="•"/>
      <w:lvlJc w:val="left"/>
      <w:pPr>
        <w:ind w:left="4226" w:hanging="452"/>
      </w:pPr>
      <w:rPr>
        <w:rFonts w:hint="default"/>
        <w:lang w:val="en-US" w:eastAsia="en-US" w:bidi="ar-SA"/>
      </w:rPr>
    </w:lvl>
    <w:lvl w:ilvl="4">
      <w:start w:val="0"/>
      <w:numFmt w:val="bullet"/>
      <w:lvlText w:val="•"/>
      <w:lvlJc w:val="left"/>
      <w:pPr>
        <w:ind w:left="5435" w:hanging="452"/>
      </w:pPr>
      <w:rPr>
        <w:rFonts w:hint="default"/>
        <w:lang w:val="en-US" w:eastAsia="en-US" w:bidi="ar-SA"/>
      </w:rPr>
    </w:lvl>
    <w:lvl w:ilvl="5">
      <w:start w:val="0"/>
      <w:numFmt w:val="bullet"/>
      <w:lvlText w:val="•"/>
      <w:lvlJc w:val="left"/>
      <w:pPr>
        <w:ind w:left="6644" w:hanging="452"/>
      </w:pPr>
      <w:rPr>
        <w:rFonts w:hint="default"/>
        <w:lang w:val="en-US" w:eastAsia="en-US" w:bidi="ar-SA"/>
      </w:rPr>
    </w:lvl>
    <w:lvl w:ilvl="6">
      <w:start w:val="0"/>
      <w:numFmt w:val="bullet"/>
      <w:lvlText w:val="•"/>
      <w:lvlJc w:val="left"/>
      <w:pPr>
        <w:ind w:left="7852" w:hanging="452"/>
      </w:pPr>
      <w:rPr>
        <w:rFonts w:hint="default"/>
        <w:lang w:val="en-US" w:eastAsia="en-US" w:bidi="ar-SA"/>
      </w:rPr>
    </w:lvl>
    <w:lvl w:ilvl="7">
      <w:start w:val="0"/>
      <w:numFmt w:val="bullet"/>
      <w:lvlText w:val="•"/>
      <w:lvlJc w:val="left"/>
      <w:pPr>
        <w:ind w:left="9061" w:hanging="452"/>
      </w:pPr>
      <w:rPr>
        <w:rFonts w:hint="default"/>
        <w:lang w:val="en-US" w:eastAsia="en-US" w:bidi="ar-SA"/>
      </w:rPr>
    </w:lvl>
    <w:lvl w:ilvl="8">
      <w:start w:val="0"/>
      <w:numFmt w:val="bullet"/>
      <w:lvlText w:val="•"/>
      <w:lvlJc w:val="left"/>
      <w:pPr>
        <w:ind w:left="10270" w:hanging="452"/>
      </w:pPr>
      <w:rPr>
        <w:rFonts w:hint="default"/>
        <w:lang w:val="en-US" w:eastAsia="en-US" w:bidi="ar-SA"/>
      </w:rPr>
    </w:lvl>
  </w:abstractNum>
  <w:abstractNum w:abstractNumId="41">
    <w:multiLevelType w:val="hybridMultilevel"/>
    <w:lvl w:ilvl="0">
      <w:start w:val="0"/>
      <w:numFmt w:val="bullet"/>
      <w:lvlText w:val="•"/>
      <w:lvlJc w:val="left"/>
      <w:pPr>
        <w:ind w:left="685" w:hanging="540"/>
      </w:pPr>
      <w:rPr>
        <w:rFonts w:hint="default" w:ascii="Arial" w:hAnsi="Arial" w:eastAsia="Arial" w:cs="Arial"/>
        <w:b w:val="0"/>
        <w:bCs w:val="0"/>
        <w:i w:val="0"/>
        <w:iCs w:val="0"/>
        <w:spacing w:val="0"/>
        <w:w w:val="100"/>
        <w:sz w:val="36"/>
        <w:szCs w:val="36"/>
        <w:lang w:val="en-US" w:eastAsia="en-US" w:bidi="ar-SA"/>
      </w:rPr>
    </w:lvl>
    <w:lvl w:ilvl="1">
      <w:start w:val="0"/>
      <w:numFmt w:val="bullet"/>
      <w:lvlText w:val="•"/>
      <w:lvlJc w:val="left"/>
      <w:pPr>
        <w:ind w:left="1880" w:hanging="540"/>
      </w:pPr>
      <w:rPr>
        <w:rFonts w:hint="default"/>
        <w:lang w:val="en-US" w:eastAsia="en-US" w:bidi="ar-SA"/>
      </w:rPr>
    </w:lvl>
    <w:lvl w:ilvl="2">
      <w:start w:val="0"/>
      <w:numFmt w:val="bullet"/>
      <w:lvlText w:val="•"/>
      <w:lvlJc w:val="left"/>
      <w:pPr>
        <w:ind w:left="3081" w:hanging="540"/>
      </w:pPr>
      <w:rPr>
        <w:rFonts w:hint="default"/>
        <w:lang w:val="en-US" w:eastAsia="en-US" w:bidi="ar-SA"/>
      </w:rPr>
    </w:lvl>
    <w:lvl w:ilvl="3">
      <w:start w:val="0"/>
      <w:numFmt w:val="bullet"/>
      <w:lvlText w:val="•"/>
      <w:lvlJc w:val="left"/>
      <w:pPr>
        <w:ind w:left="4282" w:hanging="540"/>
      </w:pPr>
      <w:rPr>
        <w:rFonts w:hint="default"/>
        <w:lang w:val="en-US" w:eastAsia="en-US" w:bidi="ar-SA"/>
      </w:rPr>
    </w:lvl>
    <w:lvl w:ilvl="4">
      <w:start w:val="0"/>
      <w:numFmt w:val="bullet"/>
      <w:lvlText w:val="•"/>
      <w:lvlJc w:val="left"/>
      <w:pPr>
        <w:ind w:left="5483" w:hanging="540"/>
      </w:pPr>
      <w:rPr>
        <w:rFonts w:hint="default"/>
        <w:lang w:val="en-US" w:eastAsia="en-US" w:bidi="ar-SA"/>
      </w:rPr>
    </w:lvl>
    <w:lvl w:ilvl="5">
      <w:start w:val="0"/>
      <w:numFmt w:val="bullet"/>
      <w:lvlText w:val="•"/>
      <w:lvlJc w:val="left"/>
      <w:pPr>
        <w:ind w:left="6684" w:hanging="540"/>
      </w:pPr>
      <w:rPr>
        <w:rFonts w:hint="default"/>
        <w:lang w:val="en-US" w:eastAsia="en-US" w:bidi="ar-SA"/>
      </w:rPr>
    </w:lvl>
    <w:lvl w:ilvl="6">
      <w:start w:val="0"/>
      <w:numFmt w:val="bullet"/>
      <w:lvlText w:val="•"/>
      <w:lvlJc w:val="left"/>
      <w:pPr>
        <w:ind w:left="7884" w:hanging="540"/>
      </w:pPr>
      <w:rPr>
        <w:rFonts w:hint="default"/>
        <w:lang w:val="en-US" w:eastAsia="en-US" w:bidi="ar-SA"/>
      </w:rPr>
    </w:lvl>
    <w:lvl w:ilvl="7">
      <w:start w:val="0"/>
      <w:numFmt w:val="bullet"/>
      <w:lvlText w:val="•"/>
      <w:lvlJc w:val="left"/>
      <w:pPr>
        <w:ind w:left="9085" w:hanging="540"/>
      </w:pPr>
      <w:rPr>
        <w:rFonts w:hint="default"/>
        <w:lang w:val="en-US" w:eastAsia="en-US" w:bidi="ar-SA"/>
      </w:rPr>
    </w:lvl>
    <w:lvl w:ilvl="8">
      <w:start w:val="0"/>
      <w:numFmt w:val="bullet"/>
      <w:lvlText w:val="•"/>
      <w:lvlJc w:val="left"/>
      <w:pPr>
        <w:ind w:left="10286" w:hanging="540"/>
      </w:pPr>
      <w:rPr>
        <w:rFonts w:hint="default"/>
        <w:lang w:val="en-US" w:eastAsia="en-US" w:bidi="ar-SA"/>
      </w:rPr>
    </w:lvl>
  </w:abstractNum>
  <w:abstractNum w:abstractNumId="40">
    <w:multiLevelType w:val="hybridMultilevel"/>
    <w:lvl w:ilvl="0">
      <w:start w:val="0"/>
      <w:numFmt w:val="bullet"/>
      <w:lvlText w:val=""/>
      <w:lvlJc w:val="left"/>
      <w:pPr>
        <w:ind w:left="1877" w:hanging="360"/>
      </w:pPr>
      <w:rPr>
        <w:rFonts w:hint="default" w:ascii="Symbol" w:hAnsi="Symbol" w:eastAsia="Symbol" w:cs="Symbol"/>
        <w:b w:val="0"/>
        <w:bCs w:val="0"/>
        <w:i w:val="0"/>
        <w:iCs w:val="0"/>
        <w:spacing w:val="0"/>
        <w:w w:val="100"/>
        <w:sz w:val="24"/>
        <w:szCs w:val="24"/>
        <w:lang w:val="en-US" w:eastAsia="en-US" w:bidi="ar-SA"/>
      </w:rPr>
    </w:lvl>
    <w:lvl w:ilvl="1">
      <w:start w:val="0"/>
      <w:numFmt w:val="bullet"/>
      <w:lvlText w:val="•"/>
      <w:lvlJc w:val="left"/>
      <w:pPr>
        <w:ind w:left="2783" w:hanging="360"/>
      </w:pPr>
      <w:rPr>
        <w:rFonts w:hint="default"/>
        <w:lang w:val="en-US" w:eastAsia="en-US" w:bidi="ar-SA"/>
      </w:rPr>
    </w:lvl>
    <w:lvl w:ilvl="2">
      <w:start w:val="0"/>
      <w:numFmt w:val="bullet"/>
      <w:lvlText w:val="•"/>
      <w:lvlJc w:val="left"/>
      <w:pPr>
        <w:ind w:left="3687" w:hanging="360"/>
      </w:pPr>
      <w:rPr>
        <w:rFonts w:hint="default"/>
        <w:lang w:val="en-US" w:eastAsia="en-US" w:bidi="ar-SA"/>
      </w:rPr>
    </w:lvl>
    <w:lvl w:ilvl="3">
      <w:start w:val="0"/>
      <w:numFmt w:val="bullet"/>
      <w:lvlText w:val="•"/>
      <w:lvlJc w:val="left"/>
      <w:pPr>
        <w:ind w:left="4590" w:hanging="360"/>
      </w:pPr>
      <w:rPr>
        <w:rFonts w:hint="default"/>
        <w:lang w:val="en-US" w:eastAsia="en-US" w:bidi="ar-SA"/>
      </w:rPr>
    </w:lvl>
    <w:lvl w:ilvl="4">
      <w:start w:val="0"/>
      <w:numFmt w:val="bullet"/>
      <w:lvlText w:val="•"/>
      <w:lvlJc w:val="left"/>
      <w:pPr>
        <w:ind w:left="5494" w:hanging="360"/>
      </w:pPr>
      <w:rPr>
        <w:rFonts w:hint="default"/>
        <w:lang w:val="en-US" w:eastAsia="en-US" w:bidi="ar-SA"/>
      </w:rPr>
    </w:lvl>
    <w:lvl w:ilvl="5">
      <w:start w:val="0"/>
      <w:numFmt w:val="bullet"/>
      <w:lvlText w:val="•"/>
      <w:lvlJc w:val="left"/>
      <w:pPr>
        <w:ind w:left="6397" w:hanging="360"/>
      </w:pPr>
      <w:rPr>
        <w:rFonts w:hint="default"/>
        <w:lang w:val="en-US" w:eastAsia="en-US" w:bidi="ar-SA"/>
      </w:rPr>
    </w:lvl>
    <w:lvl w:ilvl="6">
      <w:start w:val="0"/>
      <w:numFmt w:val="bullet"/>
      <w:lvlText w:val="•"/>
      <w:lvlJc w:val="left"/>
      <w:pPr>
        <w:ind w:left="7301" w:hanging="360"/>
      </w:pPr>
      <w:rPr>
        <w:rFonts w:hint="default"/>
        <w:lang w:val="en-US" w:eastAsia="en-US" w:bidi="ar-SA"/>
      </w:rPr>
    </w:lvl>
    <w:lvl w:ilvl="7">
      <w:start w:val="0"/>
      <w:numFmt w:val="bullet"/>
      <w:lvlText w:val="•"/>
      <w:lvlJc w:val="left"/>
      <w:pPr>
        <w:ind w:left="8204" w:hanging="360"/>
      </w:pPr>
      <w:rPr>
        <w:rFonts w:hint="default"/>
        <w:lang w:val="en-US" w:eastAsia="en-US" w:bidi="ar-SA"/>
      </w:rPr>
    </w:lvl>
    <w:lvl w:ilvl="8">
      <w:start w:val="0"/>
      <w:numFmt w:val="bullet"/>
      <w:lvlText w:val="•"/>
      <w:lvlJc w:val="left"/>
      <w:pPr>
        <w:ind w:left="9108" w:hanging="360"/>
      </w:pPr>
      <w:rPr>
        <w:rFonts w:hint="default"/>
        <w:lang w:val="en-US" w:eastAsia="en-US" w:bidi="ar-SA"/>
      </w:rPr>
    </w:lvl>
  </w:abstractNum>
  <w:abstractNum w:abstractNumId="39">
    <w:multiLevelType w:val="hybridMultilevel"/>
    <w:lvl w:ilvl="0">
      <w:start w:val="4"/>
      <w:numFmt w:val="decimal"/>
      <w:lvlText w:val="%1"/>
      <w:lvlJc w:val="left"/>
      <w:pPr>
        <w:ind w:left="1408" w:hanging="251"/>
        <w:jc w:val="left"/>
      </w:pPr>
      <w:rPr>
        <w:rFonts w:hint="default"/>
        <w:lang w:val="en-US" w:eastAsia="en-US" w:bidi="ar-SA"/>
      </w:rPr>
    </w:lvl>
    <w:lvl w:ilvl="1">
      <w:start w:val="5"/>
      <w:numFmt w:val="decimal"/>
      <w:lvlText w:val="%1.%2"/>
      <w:lvlJc w:val="left"/>
      <w:pPr>
        <w:ind w:left="1408" w:hanging="251"/>
        <w:jc w:val="right"/>
      </w:pPr>
      <w:rPr>
        <w:rFonts w:hint="default" w:ascii="Arial" w:hAnsi="Arial" w:eastAsia="Arial" w:cs="Arial"/>
        <w:b w:val="0"/>
        <w:bCs w:val="0"/>
        <w:i w:val="0"/>
        <w:iCs w:val="0"/>
        <w:spacing w:val="-1"/>
        <w:w w:val="100"/>
        <w:sz w:val="16"/>
        <w:szCs w:val="16"/>
        <w:u w:val="single" w:color="000000"/>
        <w:lang w:val="en-US" w:eastAsia="en-US" w:bidi="ar-SA"/>
      </w:rPr>
    </w:lvl>
    <w:lvl w:ilvl="2">
      <w:start w:val="0"/>
      <w:numFmt w:val="bullet"/>
      <w:lvlText w:val="•"/>
      <w:lvlJc w:val="left"/>
      <w:pPr>
        <w:ind w:left="3303" w:hanging="251"/>
      </w:pPr>
      <w:rPr>
        <w:rFonts w:hint="default"/>
        <w:lang w:val="en-US" w:eastAsia="en-US" w:bidi="ar-SA"/>
      </w:rPr>
    </w:lvl>
    <w:lvl w:ilvl="3">
      <w:start w:val="0"/>
      <w:numFmt w:val="bullet"/>
      <w:lvlText w:val="•"/>
      <w:lvlJc w:val="left"/>
      <w:pPr>
        <w:ind w:left="4254" w:hanging="251"/>
      </w:pPr>
      <w:rPr>
        <w:rFonts w:hint="default"/>
        <w:lang w:val="en-US" w:eastAsia="en-US" w:bidi="ar-SA"/>
      </w:rPr>
    </w:lvl>
    <w:lvl w:ilvl="4">
      <w:start w:val="0"/>
      <w:numFmt w:val="bullet"/>
      <w:lvlText w:val="•"/>
      <w:lvlJc w:val="left"/>
      <w:pPr>
        <w:ind w:left="5206" w:hanging="251"/>
      </w:pPr>
      <w:rPr>
        <w:rFonts w:hint="default"/>
        <w:lang w:val="en-US" w:eastAsia="en-US" w:bidi="ar-SA"/>
      </w:rPr>
    </w:lvl>
    <w:lvl w:ilvl="5">
      <w:start w:val="0"/>
      <w:numFmt w:val="bullet"/>
      <w:lvlText w:val="•"/>
      <w:lvlJc w:val="left"/>
      <w:pPr>
        <w:ind w:left="6157" w:hanging="251"/>
      </w:pPr>
      <w:rPr>
        <w:rFonts w:hint="default"/>
        <w:lang w:val="en-US" w:eastAsia="en-US" w:bidi="ar-SA"/>
      </w:rPr>
    </w:lvl>
    <w:lvl w:ilvl="6">
      <w:start w:val="0"/>
      <w:numFmt w:val="bullet"/>
      <w:lvlText w:val="•"/>
      <w:lvlJc w:val="left"/>
      <w:pPr>
        <w:ind w:left="7109" w:hanging="251"/>
      </w:pPr>
      <w:rPr>
        <w:rFonts w:hint="default"/>
        <w:lang w:val="en-US" w:eastAsia="en-US" w:bidi="ar-SA"/>
      </w:rPr>
    </w:lvl>
    <w:lvl w:ilvl="7">
      <w:start w:val="0"/>
      <w:numFmt w:val="bullet"/>
      <w:lvlText w:val="•"/>
      <w:lvlJc w:val="left"/>
      <w:pPr>
        <w:ind w:left="8060" w:hanging="251"/>
      </w:pPr>
      <w:rPr>
        <w:rFonts w:hint="default"/>
        <w:lang w:val="en-US" w:eastAsia="en-US" w:bidi="ar-SA"/>
      </w:rPr>
    </w:lvl>
    <w:lvl w:ilvl="8">
      <w:start w:val="0"/>
      <w:numFmt w:val="bullet"/>
      <w:lvlText w:val="•"/>
      <w:lvlJc w:val="left"/>
      <w:pPr>
        <w:ind w:left="9012" w:hanging="251"/>
      </w:pPr>
      <w:rPr>
        <w:rFonts w:hint="default"/>
        <w:lang w:val="en-US" w:eastAsia="en-US" w:bidi="ar-SA"/>
      </w:rPr>
    </w:lvl>
  </w:abstractNum>
  <w:abstractNum w:abstractNumId="38">
    <w:multiLevelType w:val="hybridMultilevel"/>
    <w:lvl w:ilvl="0">
      <w:start w:val="0"/>
      <w:numFmt w:val="bullet"/>
      <w:lvlText w:val=""/>
      <w:lvlJc w:val="left"/>
      <w:pPr>
        <w:ind w:left="828" w:hanging="360"/>
      </w:pPr>
      <w:rPr>
        <w:rFonts w:hint="default" w:ascii="Symbol" w:hAnsi="Symbol" w:eastAsia="Symbol" w:cs="Symbol"/>
        <w:b w:val="0"/>
        <w:bCs w:val="0"/>
        <w:i w:val="0"/>
        <w:iCs w:val="0"/>
        <w:spacing w:val="0"/>
        <w:w w:val="100"/>
        <w:sz w:val="24"/>
        <w:szCs w:val="24"/>
        <w:lang w:val="en-US" w:eastAsia="en-US" w:bidi="ar-SA"/>
      </w:rPr>
    </w:lvl>
    <w:lvl w:ilvl="1">
      <w:start w:val="0"/>
      <w:numFmt w:val="bullet"/>
      <w:lvlText w:val="•"/>
      <w:lvlJc w:val="left"/>
      <w:pPr>
        <w:ind w:left="1743" w:hanging="360"/>
      </w:pPr>
      <w:rPr>
        <w:rFonts w:hint="default"/>
        <w:lang w:val="en-US" w:eastAsia="en-US" w:bidi="ar-SA"/>
      </w:rPr>
    </w:lvl>
    <w:lvl w:ilvl="2">
      <w:start w:val="0"/>
      <w:numFmt w:val="bullet"/>
      <w:lvlText w:val="•"/>
      <w:lvlJc w:val="left"/>
      <w:pPr>
        <w:ind w:left="2667" w:hanging="360"/>
      </w:pPr>
      <w:rPr>
        <w:rFonts w:hint="default"/>
        <w:lang w:val="en-US" w:eastAsia="en-US" w:bidi="ar-SA"/>
      </w:rPr>
    </w:lvl>
    <w:lvl w:ilvl="3">
      <w:start w:val="0"/>
      <w:numFmt w:val="bullet"/>
      <w:lvlText w:val="•"/>
      <w:lvlJc w:val="left"/>
      <w:pPr>
        <w:ind w:left="3591" w:hanging="360"/>
      </w:pPr>
      <w:rPr>
        <w:rFonts w:hint="default"/>
        <w:lang w:val="en-US" w:eastAsia="en-US" w:bidi="ar-SA"/>
      </w:rPr>
    </w:lvl>
    <w:lvl w:ilvl="4">
      <w:start w:val="0"/>
      <w:numFmt w:val="bullet"/>
      <w:lvlText w:val="•"/>
      <w:lvlJc w:val="left"/>
      <w:pPr>
        <w:ind w:left="4515" w:hanging="360"/>
      </w:pPr>
      <w:rPr>
        <w:rFonts w:hint="default"/>
        <w:lang w:val="en-US" w:eastAsia="en-US" w:bidi="ar-SA"/>
      </w:rPr>
    </w:lvl>
    <w:lvl w:ilvl="5">
      <w:start w:val="0"/>
      <w:numFmt w:val="bullet"/>
      <w:lvlText w:val="•"/>
      <w:lvlJc w:val="left"/>
      <w:pPr>
        <w:ind w:left="5439" w:hanging="360"/>
      </w:pPr>
      <w:rPr>
        <w:rFonts w:hint="default"/>
        <w:lang w:val="en-US" w:eastAsia="en-US" w:bidi="ar-SA"/>
      </w:rPr>
    </w:lvl>
    <w:lvl w:ilvl="6">
      <w:start w:val="0"/>
      <w:numFmt w:val="bullet"/>
      <w:lvlText w:val="•"/>
      <w:lvlJc w:val="left"/>
      <w:pPr>
        <w:ind w:left="6362" w:hanging="360"/>
      </w:pPr>
      <w:rPr>
        <w:rFonts w:hint="default"/>
        <w:lang w:val="en-US" w:eastAsia="en-US" w:bidi="ar-SA"/>
      </w:rPr>
    </w:lvl>
    <w:lvl w:ilvl="7">
      <w:start w:val="0"/>
      <w:numFmt w:val="bullet"/>
      <w:lvlText w:val="•"/>
      <w:lvlJc w:val="left"/>
      <w:pPr>
        <w:ind w:left="7286" w:hanging="360"/>
      </w:pPr>
      <w:rPr>
        <w:rFonts w:hint="default"/>
        <w:lang w:val="en-US" w:eastAsia="en-US" w:bidi="ar-SA"/>
      </w:rPr>
    </w:lvl>
    <w:lvl w:ilvl="8">
      <w:start w:val="0"/>
      <w:numFmt w:val="bullet"/>
      <w:lvlText w:val="•"/>
      <w:lvlJc w:val="left"/>
      <w:pPr>
        <w:ind w:left="8210" w:hanging="360"/>
      </w:pPr>
      <w:rPr>
        <w:rFonts w:hint="default"/>
        <w:lang w:val="en-US" w:eastAsia="en-US" w:bidi="ar-SA"/>
      </w:rPr>
    </w:lvl>
  </w:abstractNum>
  <w:abstractNum w:abstractNumId="37">
    <w:multiLevelType w:val="hybridMultilevel"/>
    <w:lvl w:ilvl="0">
      <w:start w:val="1"/>
      <w:numFmt w:val="decimal"/>
      <w:lvlText w:val="%1."/>
      <w:lvlJc w:val="left"/>
      <w:pPr>
        <w:ind w:left="828" w:hanging="360"/>
        <w:jc w:val="left"/>
      </w:pPr>
      <w:rPr>
        <w:rFonts w:hint="default" w:ascii="Arial" w:hAnsi="Arial" w:eastAsia="Arial" w:cs="Arial"/>
        <w:b w:val="0"/>
        <w:bCs w:val="0"/>
        <w:i w:val="0"/>
        <w:iCs w:val="0"/>
        <w:spacing w:val="-2"/>
        <w:w w:val="100"/>
        <w:sz w:val="24"/>
        <w:szCs w:val="24"/>
        <w:lang w:val="en-US" w:eastAsia="en-US" w:bidi="ar-SA"/>
      </w:rPr>
    </w:lvl>
    <w:lvl w:ilvl="1">
      <w:start w:val="0"/>
      <w:numFmt w:val="bullet"/>
      <w:lvlText w:val="•"/>
      <w:lvlJc w:val="left"/>
      <w:pPr>
        <w:ind w:left="1743" w:hanging="360"/>
      </w:pPr>
      <w:rPr>
        <w:rFonts w:hint="default"/>
        <w:lang w:val="en-US" w:eastAsia="en-US" w:bidi="ar-SA"/>
      </w:rPr>
    </w:lvl>
    <w:lvl w:ilvl="2">
      <w:start w:val="0"/>
      <w:numFmt w:val="bullet"/>
      <w:lvlText w:val="•"/>
      <w:lvlJc w:val="left"/>
      <w:pPr>
        <w:ind w:left="2667" w:hanging="360"/>
      </w:pPr>
      <w:rPr>
        <w:rFonts w:hint="default"/>
        <w:lang w:val="en-US" w:eastAsia="en-US" w:bidi="ar-SA"/>
      </w:rPr>
    </w:lvl>
    <w:lvl w:ilvl="3">
      <w:start w:val="0"/>
      <w:numFmt w:val="bullet"/>
      <w:lvlText w:val="•"/>
      <w:lvlJc w:val="left"/>
      <w:pPr>
        <w:ind w:left="3591" w:hanging="360"/>
      </w:pPr>
      <w:rPr>
        <w:rFonts w:hint="default"/>
        <w:lang w:val="en-US" w:eastAsia="en-US" w:bidi="ar-SA"/>
      </w:rPr>
    </w:lvl>
    <w:lvl w:ilvl="4">
      <w:start w:val="0"/>
      <w:numFmt w:val="bullet"/>
      <w:lvlText w:val="•"/>
      <w:lvlJc w:val="left"/>
      <w:pPr>
        <w:ind w:left="4515" w:hanging="360"/>
      </w:pPr>
      <w:rPr>
        <w:rFonts w:hint="default"/>
        <w:lang w:val="en-US" w:eastAsia="en-US" w:bidi="ar-SA"/>
      </w:rPr>
    </w:lvl>
    <w:lvl w:ilvl="5">
      <w:start w:val="0"/>
      <w:numFmt w:val="bullet"/>
      <w:lvlText w:val="•"/>
      <w:lvlJc w:val="left"/>
      <w:pPr>
        <w:ind w:left="5439" w:hanging="360"/>
      </w:pPr>
      <w:rPr>
        <w:rFonts w:hint="default"/>
        <w:lang w:val="en-US" w:eastAsia="en-US" w:bidi="ar-SA"/>
      </w:rPr>
    </w:lvl>
    <w:lvl w:ilvl="6">
      <w:start w:val="0"/>
      <w:numFmt w:val="bullet"/>
      <w:lvlText w:val="•"/>
      <w:lvlJc w:val="left"/>
      <w:pPr>
        <w:ind w:left="6362" w:hanging="360"/>
      </w:pPr>
      <w:rPr>
        <w:rFonts w:hint="default"/>
        <w:lang w:val="en-US" w:eastAsia="en-US" w:bidi="ar-SA"/>
      </w:rPr>
    </w:lvl>
    <w:lvl w:ilvl="7">
      <w:start w:val="0"/>
      <w:numFmt w:val="bullet"/>
      <w:lvlText w:val="•"/>
      <w:lvlJc w:val="left"/>
      <w:pPr>
        <w:ind w:left="7286" w:hanging="360"/>
      </w:pPr>
      <w:rPr>
        <w:rFonts w:hint="default"/>
        <w:lang w:val="en-US" w:eastAsia="en-US" w:bidi="ar-SA"/>
      </w:rPr>
    </w:lvl>
    <w:lvl w:ilvl="8">
      <w:start w:val="0"/>
      <w:numFmt w:val="bullet"/>
      <w:lvlText w:val="•"/>
      <w:lvlJc w:val="left"/>
      <w:pPr>
        <w:ind w:left="8210" w:hanging="360"/>
      </w:pPr>
      <w:rPr>
        <w:rFonts w:hint="default"/>
        <w:lang w:val="en-US" w:eastAsia="en-US" w:bidi="ar-SA"/>
      </w:rPr>
    </w:lvl>
  </w:abstractNum>
  <w:abstractNum w:abstractNumId="36">
    <w:multiLevelType w:val="hybridMultilevel"/>
    <w:lvl w:ilvl="0">
      <w:start w:val="0"/>
      <w:numFmt w:val="bullet"/>
      <w:lvlText w:val=""/>
      <w:lvlJc w:val="left"/>
      <w:pPr>
        <w:ind w:left="828" w:hanging="360"/>
      </w:pPr>
      <w:rPr>
        <w:rFonts w:hint="default" w:ascii="Symbol" w:hAnsi="Symbol" w:eastAsia="Symbol" w:cs="Symbol"/>
        <w:b w:val="0"/>
        <w:bCs w:val="0"/>
        <w:i w:val="0"/>
        <w:iCs w:val="0"/>
        <w:spacing w:val="0"/>
        <w:w w:val="99"/>
        <w:sz w:val="20"/>
        <w:szCs w:val="20"/>
        <w:lang w:val="en-US" w:eastAsia="en-US" w:bidi="ar-SA"/>
      </w:rPr>
    </w:lvl>
    <w:lvl w:ilvl="1">
      <w:start w:val="0"/>
      <w:numFmt w:val="bullet"/>
      <w:lvlText w:val="•"/>
      <w:lvlJc w:val="left"/>
      <w:pPr>
        <w:ind w:left="1743" w:hanging="360"/>
      </w:pPr>
      <w:rPr>
        <w:rFonts w:hint="default"/>
        <w:lang w:val="en-US" w:eastAsia="en-US" w:bidi="ar-SA"/>
      </w:rPr>
    </w:lvl>
    <w:lvl w:ilvl="2">
      <w:start w:val="0"/>
      <w:numFmt w:val="bullet"/>
      <w:lvlText w:val="•"/>
      <w:lvlJc w:val="left"/>
      <w:pPr>
        <w:ind w:left="2667" w:hanging="360"/>
      </w:pPr>
      <w:rPr>
        <w:rFonts w:hint="default"/>
        <w:lang w:val="en-US" w:eastAsia="en-US" w:bidi="ar-SA"/>
      </w:rPr>
    </w:lvl>
    <w:lvl w:ilvl="3">
      <w:start w:val="0"/>
      <w:numFmt w:val="bullet"/>
      <w:lvlText w:val="•"/>
      <w:lvlJc w:val="left"/>
      <w:pPr>
        <w:ind w:left="3591" w:hanging="360"/>
      </w:pPr>
      <w:rPr>
        <w:rFonts w:hint="default"/>
        <w:lang w:val="en-US" w:eastAsia="en-US" w:bidi="ar-SA"/>
      </w:rPr>
    </w:lvl>
    <w:lvl w:ilvl="4">
      <w:start w:val="0"/>
      <w:numFmt w:val="bullet"/>
      <w:lvlText w:val="•"/>
      <w:lvlJc w:val="left"/>
      <w:pPr>
        <w:ind w:left="4515" w:hanging="360"/>
      </w:pPr>
      <w:rPr>
        <w:rFonts w:hint="default"/>
        <w:lang w:val="en-US" w:eastAsia="en-US" w:bidi="ar-SA"/>
      </w:rPr>
    </w:lvl>
    <w:lvl w:ilvl="5">
      <w:start w:val="0"/>
      <w:numFmt w:val="bullet"/>
      <w:lvlText w:val="•"/>
      <w:lvlJc w:val="left"/>
      <w:pPr>
        <w:ind w:left="5439" w:hanging="360"/>
      </w:pPr>
      <w:rPr>
        <w:rFonts w:hint="default"/>
        <w:lang w:val="en-US" w:eastAsia="en-US" w:bidi="ar-SA"/>
      </w:rPr>
    </w:lvl>
    <w:lvl w:ilvl="6">
      <w:start w:val="0"/>
      <w:numFmt w:val="bullet"/>
      <w:lvlText w:val="•"/>
      <w:lvlJc w:val="left"/>
      <w:pPr>
        <w:ind w:left="6362" w:hanging="360"/>
      </w:pPr>
      <w:rPr>
        <w:rFonts w:hint="default"/>
        <w:lang w:val="en-US" w:eastAsia="en-US" w:bidi="ar-SA"/>
      </w:rPr>
    </w:lvl>
    <w:lvl w:ilvl="7">
      <w:start w:val="0"/>
      <w:numFmt w:val="bullet"/>
      <w:lvlText w:val="•"/>
      <w:lvlJc w:val="left"/>
      <w:pPr>
        <w:ind w:left="7286" w:hanging="360"/>
      </w:pPr>
      <w:rPr>
        <w:rFonts w:hint="default"/>
        <w:lang w:val="en-US" w:eastAsia="en-US" w:bidi="ar-SA"/>
      </w:rPr>
    </w:lvl>
    <w:lvl w:ilvl="8">
      <w:start w:val="0"/>
      <w:numFmt w:val="bullet"/>
      <w:lvlText w:val="•"/>
      <w:lvlJc w:val="left"/>
      <w:pPr>
        <w:ind w:left="8210" w:hanging="360"/>
      </w:pPr>
      <w:rPr>
        <w:rFonts w:hint="default"/>
        <w:lang w:val="en-US" w:eastAsia="en-US" w:bidi="ar-SA"/>
      </w:rPr>
    </w:lvl>
  </w:abstractNum>
  <w:abstractNum w:abstractNumId="35">
    <w:multiLevelType w:val="hybridMultilevel"/>
    <w:lvl w:ilvl="0">
      <w:start w:val="0"/>
      <w:numFmt w:val="bullet"/>
      <w:lvlText w:val=""/>
      <w:lvlJc w:val="left"/>
      <w:pPr>
        <w:ind w:left="828" w:hanging="360"/>
      </w:pPr>
      <w:rPr>
        <w:rFonts w:hint="default" w:ascii="Symbol" w:hAnsi="Symbol" w:eastAsia="Symbol" w:cs="Symbol"/>
        <w:b w:val="0"/>
        <w:bCs w:val="0"/>
        <w:i w:val="0"/>
        <w:iCs w:val="0"/>
        <w:spacing w:val="0"/>
        <w:w w:val="99"/>
        <w:sz w:val="20"/>
        <w:szCs w:val="20"/>
        <w:lang w:val="en-US" w:eastAsia="en-US" w:bidi="ar-SA"/>
      </w:rPr>
    </w:lvl>
    <w:lvl w:ilvl="1">
      <w:start w:val="0"/>
      <w:numFmt w:val="bullet"/>
      <w:lvlText w:val="•"/>
      <w:lvlJc w:val="left"/>
      <w:pPr>
        <w:ind w:left="1743" w:hanging="360"/>
      </w:pPr>
      <w:rPr>
        <w:rFonts w:hint="default"/>
        <w:lang w:val="en-US" w:eastAsia="en-US" w:bidi="ar-SA"/>
      </w:rPr>
    </w:lvl>
    <w:lvl w:ilvl="2">
      <w:start w:val="0"/>
      <w:numFmt w:val="bullet"/>
      <w:lvlText w:val="•"/>
      <w:lvlJc w:val="left"/>
      <w:pPr>
        <w:ind w:left="2667" w:hanging="360"/>
      </w:pPr>
      <w:rPr>
        <w:rFonts w:hint="default"/>
        <w:lang w:val="en-US" w:eastAsia="en-US" w:bidi="ar-SA"/>
      </w:rPr>
    </w:lvl>
    <w:lvl w:ilvl="3">
      <w:start w:val="0"/>
      <w:numFmt w:val="bullet"/>
      <w:lvlText w:val="•"/>
      <w:lvlJc w:val="left"/>
      <w:pPr>
        <w:ind w:left="3591" w:hanging="360"/>
      </w:pPr>
      <w:rPr>
        <w:rFonts w:hint="default"/>
        <w:lang w:val="en-US" w:eastAsia="en-US" w:bidi="ar-SA"/>
      </w:rPr>
    </w:lvl>
    <w:lvl w:ilvl="4">
      <w:start w:val="0"/>
      <w:numFmt w:val="bullet"/>
      <w:lvlText w:val="•"/>
      <w:lvlJc w:val="left"/>
      <w:pPr>
        <w:ind w:left="4515" w:hanging="360"/>
      </w:pPr>
      <w:rPr>
        <w:rFonts w:hint="default"/>
        <w:lang w:val="en-US" w:eastAsia="en-US" w:bidi="ar-SA"/>
      </w:rPr>
    </w:lvl>
    <w:lvl w:ilvl="5">
      <w:start w:val="0"/>
      <w:numFmt w:val="bullet"/>
      <w:lvlText w:val="•"/>
      <w:lvlJc w:val="left"/>
      <w:pPr>
        <w:ind w:left="5439" w:hanging="360"/>
      </w:pPr>
      <w:rPr>
        <w:rFonts w:hint="default"/>
        <w:lang w:val="en-US" w:eastAsia="en-US" w:bidi="ar-SA"/>
      </w:rPr>
    </w:lvl>
    <w:lvl w:ilvl="6">
      <w:start w:val="0"/>
      <w:numFmt w:val="bullet"/>
      <w:lvlText w:val="•"/>
      <w:lvlJc w:val="left"/>
      <w:pPr>
        <w:ind w:left="6362" w:hanging="360"/>
      </w:pPr>
      <w:rPr>
        <w:rFonts w:hint="default"/>
        <w:lang w:val="en-US" w:eastAsia="en-US" w:bidi="ar-SA"/>
      </w:rPr>
    </w:lvl>
    <w:lvl w:ilvl="7">
      <w:start w:val="0"/>
      <w:numFmt w:val="bullet"/>
      <w:lvlText w:val="•"/>
      <w:lvlJc w:val="left"/>
      <w:pPr>
        <w:ind w:left="7286" w:hanging="360"/>
      </w:pPr>
      <w:rPr>
        <w:rFonts w:hint="default"/>
        <w:lang w:val="en-US" w:eastAsia="en-US" w:bidi="ar-SA"/>
      </w:rPr>
    </w:lvl>
    <w:lvl w:ilvl="8">
      <w:start w:val="0"/>
      <w:numFmt w:val="bullet"/>
      <w:lvlText w:val="•"/>
      <w:lvlJc w:val="left"/>
      <w:pPr>
        <w:ind w:left="8210" w:hanging="360"/>
      </w:pPr>
      <w:rPr>
        <w:rFonts w:hint="default"/>
        <w:lang w:val="en-US" w:eastAsia="en-US" w:bidi="ar-SA"/>
      </w:rPr>
    </w:lvl>
  </w:abstractNum>
  <w:abstractNum w:abstractNumId="34">
    <w:multiLevelType w:val="hybridMultilevel"/>
    <w:lvl w:ilvl="0">
      <w:start w:val="1"/>
      <w:numFmt w:val="decimal"/>
      <w:lvlText w:val="%1."/>
      <w:lvlJc w:val="left"/>
      <w:pPr>
        <w:ind w:left="828" w:hanging="360"/>
        <w:jc w:val="left"/>
      </w:pPr>
      <w:rPr>
        <w:rFonts w:hint="default" w:ascii="Arial" w:hAnsi="Arial" w:eastAsia="Arial" w:cs="Arial"/>
        <w:b w:val="0"/>
        <w:bCs w:val="0"/>
        <w:i w:val="0"/>
        <w:iCs w:val="0"/>
        <w:spacing w:val="-2"/>
        <w:w w:val="100"/>
        <w:sz w:val="24"/>
        <w:szCs w:val="24"/>
        <w:lang w:val="en-US" w:eastAsia="en-US" w:bidi="ar-SA"/>
      </w:rPr>
    </w:lvl>
    <w:lvl w:ilvl="1">
      <w:start w:val="0"/>
      <w:numFmt w:val="bullet"/>
      <w:lvlText w:val="•"/>
      <w:lvlJc w:val="left"/>
      <w:pPr>
        <w:ind w:left="1743" w:hanging="360"/>
      </w:pPr>
      <w:rPr>
        <w:rFonts w:hint="default"/>
        <w:lang w:val="en-US" w:eastAsia="en-US" w:bidi="ar-SA"/>
      </w:rPr>
    </w:lvl>
    <w:lvl w:ilvl="2">
      <w:start w:val="0"/>
      <w:numFmt w:val="bullet"/>
      <w:lvlText w:val="•"/>
      <w:lvlJc w:val="left"/>
      <w:pPr>
        <w:ind w:left="2667" w:hanging="360"/>
      </w:pPr>
      <w:rPr>
        <w:rFonts w:hint="default"/>
        <w:lang w:val="en-US" w:eastAsia="en-US" w:bidi="ar-SA"/>
      </w:rPr>
    </w:lvl>
    <w:lvl w:ilvl="3">
      <w:start w:val="0"/>
      <w:numFmt w:val="bullet"/>
      <w:lvlText w:val="•"/>
      <w:lvlJc w:val="left"/>
      <w:pPr>
        <w:ind w:left="3591" w:hanging="360"/>
      </w:pPr>
      <w:rPr>
        <w:rFonts w:hint="default"/>
        <w:lang w:val="en-US" w:eastAsia="en-US" w:bidi="ar-SA"/>
      </w:rPr>
    </w:lvl>
    <w:lvl w:ilvl="4">
      <w:start w:val="0"/>
      <w:numFmt w:val="bullet"/>
      <w:lvlText w:val="•"/>
      <w:lvlJc w:val="left"/>
      <w:pPr>
        <w:ind w:left="4515" w:hanging="360"/>
      </w:pPr>
      <w:rPr>
        <w:rFonts w:hint="default"/>
        <w:lang w:val="en-US" w:eastAsia="en-US" w:bidi="ar-SA"/>
      </w:rPr>
    </w:lvl>
    <w:lvl w:ilvl="5">
      <w:start w:val="0"/>
      <w:numFmt w:val="bullet"/>
      <w:lvlText w:val="•"/>
      <w:lvlJc w:val="left"/>
      <w:pPr>
        <w:ind w:left="5439" w:hanging="360"/>
      </w:pPr>
      <w:rPr>
        <w:rFonts w:hint="default"/>
        <w:lang w:val="en-US" w:eastAsia="en-US" w:bidi="ar-SA"/>
      </w:rPr>
    </w:lvl>
    <w:lvl w:ilvl="6">
      <w:start w:val="0"/>
      <w:numFmt w:val="bullet"/>
      <w:lvlText w:val="•"/>
      <w:lvlJc w:val="left"/>
      <w:pPr>
        <w:ind w:left="6362" w:hanging="360"/>
      </w:pPr>
      <w:rPr>
        <w:rFonts w:hint="default"/>
        <w:lang w:val="en-US" w:eastAsia="en-US" w:bidi="ar-SA"/>
      </w:rPr>
    </w:lvl>
    <w:lvl w:ilvl="7">
      <w:start w:val="0"/>
      <w:numFmt w:val="bullet"/>
      <w:lvlText w:val="•"/>
      <w:lvlJc w:val="left"/>
      <w:pPr>
        <w:ind w:left="7286" w:hanging="360"/>
      </w:pPr>
      <w:rPr>
        <w:rFonts w:hint="default"/>
        <w:lang w:val="en-US" w:eastAsia="en-US" w:bidi="ar-SA"/>
      </w:rPr>
    </w:lvl>
    <w:lvl w:ilvl="8">
      <w:start w:val="0"/>
      <w:numFmt w:val="bullet"/>
      <w:lvlText w:val="•"/>
      <w:lvlJc w:val="left"/>
      <w:pPr>
        <w:ind w:left="8210" w:hanging="360"/>
      </w:pPr>
      <w:rPr>
        <w:rFonts w:hint="default"/>
        <w:lang w:val="en-US" w:eastAsia="en-US" w:bidi="ar-SA"/>
      </w:rPr>
    </w:lvl>
  </w:abstractNum>
  <w:abstractNum w:abstractNumId="33">
    <w:multiLevelType w:val="hybridMultilevel"/>
    <w:lvl w:ilvl="0">
      <w:start w:val="6"/>
      <w:numFmt w:val="decimal"/>
      <w:lvlText w:val="%1."/>
      <w:lvlJc w:val="left"/>
      <w:pPr>
        <w:ind w:left="828" w:hanging="360"/>
        <w:jc w:val="left"/>
      </w:pPr>
      <w:rPr>
        <w:rFonts w:hint="default" w:ascii="Arial" w:hAnsi="Arial" w:eastAsia="Arial" w:cs="Arial"/>
        <w:b w:val="0"/>
        <w:bCs w:val="0"/>
        <w:i w:val="0"/>
        <w:iCs w:val="0"/>
        <w:spacing w:val="-2"/>
        <w:w w:val="100"/>
        <w:sz w:val="24"/>
        <w:szCs w:val="24"/>
        <w:lang w:val="en-US" w:eastAsia="en-US" w:bidi="ar-SA"/>
      </w:rPr>
    </w:lvl>
    <w:lvl w:ilvl="1">
      <w:start w:val="0"/>
      <w:numFmt w:val="bullet"/>
      <w:lvlText w:val=""/>
      <w:lvlJc w:val="left"/>
      <w:pPr>
        <w:ind w:left="828" w:hanging="360"/>
      </w:pPr>
      <w:rPr>
        <w:rFonts w:hint="default" w:ascii="Symbol" w:hAnsi="Symbol" w:eastAsia="Symbol" w:cs="Symbol"/>
        <w:b w:val="0"/>
        <w:bCs w:val="0"/>
        <w:i w:val="0"/>
        <w:iCs w:val="0"/>
        <w:spacing w:val="0"/>
        <w:w w:val="99"/>
        <w:sz w:val="20"/>
        <w:szCs w:val="20"/>
        <w:lang w:val="en-US" w:eastAsia="en-US" w:bidi="ar-SA"/>
      </w:rPr>
    </w:lvl>
    <w:lvl w:ilvl="2">
      <w:start w:val="0"/>
      <w:numFmt w:val="bullet"/>
      <w:lvlText w:val="•"/>
      <w:lvlJc w:val="left"/>
      <w:pPr>
        <w:ind w:left="2667" w:hanging="360"/>
      </w:pPr>
      <w:rPr>
        <w:rFonts w:hint="default"/>
        <w:lang w:val="en-US" w:eastAsia="en-US" w:bidi="ar-SA"/>
      </w:rPr>
    </w:lvl>
    <w:lvl w:ilvl="3">
      <w:start w:val="0"/>
      <w:numFmt w:val="bullet"/>
      <w:lvlText w:val="•"/>
      <w:lvlJc w:val="left"/>
      <w:pPr>
        <w:ind w:left="3591" w:hanging="360"/>
      </w:pPr>
      <w:rPr>
        <w:rFonts w:hint="default"/>
        <w:lang w:val="en-US" w:eastAsia="en-US" w:bidi="ar-SA"/>
      </w:rPr>
    </w:lvl>
    <w:lvl w:ilvl="4">
      <w:start w:val="0"/>
      <w:numFmt w:val="bullet"/>
      <w:lvlText w:val="•"/>
      <w:lvlJc w:val="left"/>
      <w:pPr>
        <w:ind w:left="4515" w:hanging="360"/>
      </w:pPr>
      <w:rPr>
        <w:rFonts w:hint="default"/>
        <w:lang w:val="en-US" w:eastAsia="en-US" w:bidi="ar-SA"/>
      </w:rPr>
    </w:lvl>
    <w:lvl w:ilvl="5">
      <w:start w:val="0"/>
      <w:numFmt w:val="bullet"/>
      <w:lvlText w:val="•"/>
      <w:lvlJc w:val="left"/>
      <w:pPr>
        <w:ind w:left="5439" w:hanging="360"/>
      </w:pPr>
      <w:rPr>
        <w:rFonts w:hint="default"/>
        <w:lang w:val="en-US" w:eastAsia="en-US" w:bidi="ar-SA"/>
      </w:rPr>
    </w:lvl>
    <w:lvl w:ilvl="6">
      <w:start w:val="0"/>
      <w:numFmt w:val="bullet"/>
      <w:lvlText w:val="•"/>
      <w:lvlJc w:val="left"/>
      <w:pPr>
        <w:ind w:left="6362" w:hanging="360"/>
      </w:pPr>
      <w:rPr>
        <w:rFonts w:hint="default"/>
        <w:lang w:val="en-US" w:eastAsia="en-US" w:bidi="ar-SA"/>
      </w:rPr>
    </w:lvl>
    <w:lvl w:ilvl="7">
      <w:start w:val="0"/>
      <w:numFmt w:val="bullet"/>
      <w:lvlText w:val="•"/>
      <w:lvlJc w:val="left"/>
      <w:pPr>
        <w:ind w:left="7286" w:hanging="360"/>
      </w:pPr>
      <w:rPr>
        <w:rFonts w:hint="default"/>
        <w:lang w:val="en-US" w:eastAsia="en-US" w:bidi="ar-SA"/>
      </w:rPr>
    </w:lvl>
    <w:lvl w:ilvl="8">
      <w:start w:val="0"/>
      <w:numFmt w:val="bullet"/>
      <w:lvlText w:val="•"/>
      <w:lvlJc w:val="left"/>
      <w:pPr>
        <w:ind w:left="8210" w:hanging="360"/>
      </w:pPr>
      <w:rPr>
        <w:rFonts w:hint="default"/>
        <w:lang w:val="en-US" w:eastAsia="en-US" w:bidi="ar-SA"/>
      </w:rPr>
    </w:lvl>
  </w:abstractNum>
  <w:abstractNum w:abstractNumId="32">
    <w:multiLevelType w:val="hybridMultilevel"/>
    <w:lvl w:ilvl="0">
      <w:start w:val="1"/>
      <w:numFmt w:val="decimal"/>
      <w:lvlText w:val="%1."/>
      <w:lvlJc w:val="left"/>
      <w:pPr>
        <w:ind w:left="828" w:hanging="360"/>
        <w:jc w:val="left"/>
      </w:pPr>
      <w:rPr>
        <w:rFonts w:hint="default" w:ascii="Arial" w:hAnsi="Arial" w:eastAsia="Arial" w:cs="Arial"/>
        <w:b w:val="0"/>
        <w:bCs w:val="0"/>
        <w:i w:val="0"/>
        <w:iCs w:val="0"/>
        <w:spacing w:val="-2"/>
        <w:w w:val="100"/>
        <w:sz w:val="24"/>
        <w:szCs w:val="24"/>
        <w:lang w:val="en-US" w:eastAsia="en-US" w:bidi="ar-SA"/>
      </w:rPr>
    </w:lvl>
    <w:lvl w:ilvl="1">
      <w:start w:val="0"/>
      <w:numFmt w:val="bullet"/>
      <w:lvlText w:val="•"/>
      <w:lvlJc w:val="left"/>
      <w:pPr>
        <w:ind w:left="1743" w:hanging="360"/>
      </w:pPr>
      <w:rPr>
        <w:rFonts w:hint="default"/>
        <w:lang w:val="en-US" w:eastAsia="en-US" w:bidi="ar-SA"/>
      </w:rPr>
    </w:lvl>
    <w:lvl w:ilvl="2">
      <w:start w:val="0"/>
      <w:numFmt w:val="bullet"/>
      <w:lvlText w:val="•"/>
      <w:lvlJc w:val="left"/>
      <w:pPr>
        <w:ind w:left="2667" w:hanging="360"/>
      </w:pPr>
      <w:rPr>
        <w:rFonts w:hint="default"/>
        <w:lang w:val="en-US" w:eastAsia="en-US" w:bidi="ar-SA"/>
      </w:rPr>
    </w:lvl>
    <w:lvl w:ilvl="3">
      <w:start w:val="0"/>
      <w:numFmt w:val="bullet"/>
      <w:lvlText w:val="•"/>
      <w:lvlJc w:val="left"/>
      <w:pPr>
        <w:ind w:left="3591" w:hanging="360"/>
      </w:pPr>
      <w:rPr>
        <w:rFonts w:hint="default"/>
        <w:lang w:val="en-US" w:eastAsia="en-US" w:bidi="ar-SA"/>
      </w:rPr>
    </w:lvl>
    <w:lvl w:ilvl="4">
      <w:start w:val="0"/>
      <w:numFmt w:val="bullet"/>
      <w:lvlText w:val="•"/>
      <w:lvlJc w:val="left"/>
      <w:pPr>
        <w:ind w:left="4515" w:hanging="360"/>
      </w:pPr>
      <w:rPr>
        <w:rFonts w:hint="default"/>
        <w:lang w:val="en-US" w:eastAsia="en-US" w:bidi="ar-SA"/>
      </w:rPr>
    </w:lvl>
    <w:lvl w:ilvl="5">
      <w:start w:val="0"/>
      <w:numFmt w:val="bullet"/>
      <w:lvlText w:val="•"/>
      <w:lvlJc w:val="left"/>
      <w:pPr>
        <w:ind w:left="5439" w:hanging="360"/>
      </w:pPr>
      <w:rPr>
        <w:rFonts w:hint="default"/>
        <w:lang w:val="en-US" w:eastAsia="en-US" w:bidi="ar-SA"/>
      </w:rPr>
    </w:lvl>
    <w:lvl w:ilvl="6">
      <w:start w:val="0"/>
      <w:numFmt w:val="bullet"/>
      <w:lvlText w:val="•"/>
      <w:lvlJc w:val="left"/>
      <w:pPr>
        <w:ind w:left="6362" w:hanging="360"/>
      </w:pPr>
      <w:rPr>
        <w:rFonts w:hint="default"/>
        <w:lang w:val="en-US" w:eastAsia="en-US" w:bidi="ar-SA"/>
      </w:rPr>
    </w:lvl>
    <w:lvl w:ilvl="7">
      <w:start w:val="0"/>
      <w:numFmt w:val="bullet"/>
      <w:lvlText w:val="•"/>
      <w:lvlJc w:val="left"/>
      <w:pPr>
        <w:ind w:left="7286" w:hanging="360"/>
      </w:pPr>
      <w:rPr>
        <w:rFonts w:hint="default"/>
        <w:lang w:val="en-US" w:eastAsia="en-US" w:bidi="ar-SA"/>
      </w:rPr>
    </w:lvl>
    <w:lvl w:ilvl="8">
      <w:start w:val="0"/>
      <w:numFmt w:val="bullet"/>
      <w:lvlText w:val="•"/>
      <w:lvlJc w:val="left"/>
      <w:pPr>
        <w:ind w:left="8210" w:hanging="360"/>
      </w:pPr>
      <w:rPr>
        <w:rFonts w:hint="default"/>
        <w:lang w:val="en-US" w:eastAsia="en-US" w:bidi="ar-SA"/>
      </w:rPr>
    </w:lvl>
  </w:abstractNum>
  <w:abstractNum w:abstractNumId="31">
    <w:multiLevelType w:val="hybridMultilevel"/>
    <w:lvl w:ilvl="0">
      <w:start w:val="0"/>
      <w:numFmt w:val="bullet"/>
      <w:lvlText w:val=""/>
      <w:lvlJc w:val="left"/>
      <w:pPr>
        <w:ind w:left="828" w:hanging="360"/>
      </w:pPr>
      <w:rPr>
        <w:rFonts w:hint="default" w:ascii="Symbol" w:hAnsi="Symbol" w:eastAsia="Symbol" w:cs="Symbol"/>
        <w:b w:val="0"/>
        <w:bCs w:val="0"/>
        <w:i w:val="0"/>
        <w:iCs w:val="0"/>
        <w:spacing w:val="0"/>
        <w:w w:val="99"/>
        <w:sz w:val="20"/>
        <w:szCs w:val="20"/>
        <w:lang w:val="en-US" w:eastAsia="en-US" w:bidi="ar-SA"/>
      </w:rPr>
    </w:lvl>
    <w:lvl w:ilvl="1">
      <w:start w:val="0"/>
      <w:numFmt w:val="bullet"/>
      <w:lvlText w:val="•"/>
      <w:lvlJc w:val="left"/>
      <w:pPr>
        <w:ind w:left="1743" w:hanging="360"/>
      </w:pPr>
      <w:rPr>
        <w:rFonts w:hint="default"/>
        <w:lang w:val="en-US" w:eastAsia="en-US" w:bidi="ar-SA"/>
      </w:rPr>
    </w:lvl>
    <w:lvl w:ilvl="2">
      <w:start w:val="0"/>
      <w:numFmt w:val="bullet"/>
      <w:lvlText w:val="•"/>
      <w:lvlJc w:val="left"/>
      <w:pPr>
        <w:ind w:left="2667" w:hanging="360"/>
      </w:pPr>
      <w:rPr>
        <w:rFonts w:hint="default"/>
        <w:lang w:val="en-US" w:eastAsia="en-US" w:bidi="ar-SA"/>
      </w:rPr>
    </w:lvl>
    <w:lvl w:ilvl="3">
      <w:start w:val="0"/>
      <w:numFmt w:val="bullet"/>
      <w:lvlText w:val="•"/>
      <w:lvlJc w:val="left"/>
      <w:pPr>
        <w:ind w:left="3591" w:hanging="360"/>
      </w:pPr>
      <w:rPr>
        <w:rFonts w:hint="default"/>
        <w:lang w:val="en-US" w:eastAsia="en-US" w:bidi="ar-SA"/>
      </w:rPr>
    </w:lvl>
    <w:lvl w:ilvl="4">
      <w:start w:val="0"/>
      <w:numFmt w:val="bullet"/>
      <w:lvlText w:val="•"/>
      <w:lvlJc w:val="left"/>
      <w:pPr>
        <w:ind w:left="4515" w:hanging="360"/>
      </w:pPr>
      <w:rPr>
        <w:rFonts w:hint="default"/>
        <w:lang w:val="en-US" w:eastAsia="en-US" w:bidi="ar-SA"/>
      </w:rPr>
    </w:lvl>
    <w:lvl w:ilvl="5">
      <w:start w:val="0"/>
      <w:numFmt w:val="bullet"/>
      <w:lvlText w:val="•"/>
      <w:lvlJc w:val="left"/>
      <w:pPr>
        <w:ind w:left="5439" w:hanging="360"/>
      </w:pPr>
      <w:rPr>
        <w:rFonts w:hint="default"/>
        <w:lang w:val="en-US" w:eastAsia="en-US" w:bidi="ar-SA"/>
      </w:rPr>
    </w:lvl>
    <w:lvl w:ilvl="6">
      <w:start w:val="0"/>
      <w:numFmt w:val="bullet"/>
      <w:lvlText w:val="•"/>
      <w:lvlJc w:val="left"/>
      <w:pPr>
        <w:ind w:left="6362" w:hanging="360"/>
      </w:pPr>
      <w:rPr>
        <w:rFonts w:hint="default"/>
        <w:lang w:val="en-US" w:eastAsia="en-US" w:bidi="ar-SA"/>
      </w:rPr>
    </w:lvl>
    <w:lvl w:ilvl="7">
      <w:start w:val="0"/>
      <w:numFmt w:val="bullet"/>
      <w:lvlText w:val="•"/>
      <w:lvlJc w:val="left"/>
      <w:pPr>
        <w:ind w:left="7286" w:hanging="360"/>
      </w:pPr>
      <w:rPr>
        <w:rFonts w:hint="default"/>
        <w:lang w:val="en-US" w:eastAsia="en-US" w:bidi="ar-SA"/>
      </w:rPr>
    </w:lvl>
    <w:lvl w:ilvl="8">
      <w:start w:val="0"/>
      <w:numFmt w:val="bullet"/>
      <w:lvlText w:val="•"/>
      <w:lvlJc w:val="left"/>
      <w:pPr>
        <w:ind w:left="8210" w:hanging="360"/>
      </w:pPr>
      <w:rPr>
        <w:rFonts w:hint="default"/>
        <w:lang w:val="en-US" w:eastAsia="en-US" w:bidi="ar-SA"/>
      </w:rPr>
    </w:lvl>
  </w:abstractNum>
  <w:abstractNum w:abstractNumId="30">
    <w:multiLevelType w:val="hybridMultilevel"/>
    <w:lvl w:ilvl="0">
      <w:start w:val="1"/>
      <w:numFmt w:val="decimal"/>
      <w:lvlText w:val="%1."/>
      <w:lvlJc w:val="left"/>
      <w:pPr>
        <w:ind w:left="828" w:hanging="360"/>
        <w:jc w:val="left"/>
      </w:pPr>
      <w:rPr>
        <w:rFonts w:hint="default" w:ascii="Arial" w:hAnsi="Arial" w:eastAsia="Arial" w:cs="Arial"/>
        <w:b/>
        <w:bCs/>
        <w:i w:val="0"/>
        <w:iCs w:val="0"/>
        <w:spacing w:val="-2"/>
        <w:w w:val="100"/>
        <w:sz w:val="24"/>
        <w:szCs w:val="24"/>
        <w:lang w:val="en-US" w:eastAsia="en-US" w:bidi="ar-SA"/>
      </w:rPr>
    </w:lvl>
    <w:lvl w:ilvl="1">
      <w:start w:val="0"/>
      <w:numFmt w:val="bullet"/>
      <w:lvlText w:val=""/>
      <w:lvlJc w:val="left"/>
      <w:pPr>
        <w:ind w:left="828" w:hanging="360"/>
      </w:pPr>
      <w:rPr>
        <w:rFonts w:hint="default" w:ascii="Symbol" w:hAnsi="Symbol" w:eastAsia="Symbol" w:cs="Symbol"/>
        <w:b w:val="0"/>
        <w:bCs w:val="0"/>
        <w:i w:val="0"/>
        <w:iCs w:val="0"/>
        <w:spacing w:val="0"/>
        <w:w w:val="99"/>
        <w:sz w:val="20"/>
        <w:szCs w:val="20"/>
        <w:lang w:val="en-US" w:eastAsia="en-US" w:bidi="ar-SA"/>
      </w:rPr>
    </w:lvl>
    <w:lvl w:ilvl="2">
      <w:start w:val="0"/>
      <w:numFmt w:val="bullet"/>
      <w:lvlText w:val="•"/>
      <w:lvlJc w:val="left"/>
      <w:pPr>
        <w:ind w:left="2667" w:hanging="360"/>
      </w:pPr>
      <w:rPr>
        <w:rFonts w:hint="default"/>
        <w:lang w:val="en-US" w:eastAsia="en-US" w:bidi="ar-SA"/>
      </w:rPr>
    </w:lvl>
    <w:lvl w:ilvl="3">
      <w:start w:val="0"/>
      <w:numFmt w:val="bullet"/>
      <w:lvlText w:val="•"/>
      <w:lvlJc w:val="left"/>
      <w:pPr>
        <w:ind w:left="3591" w:hanging="360"/>
      </w:pPr>
      <w:rPr>
        <w:rFonts w:hint="default"/>
        <w:lang w:val="en-US" w:eastAsia="en-US" w:bidi="ar-SA"/>
      </w:rPr>
    </w:lvl>
    <w:lvl w:ilvl="4">
      <w:start w:val="0"/>
      <w:numFmt w:val="bullet"/>
      <w:lvlText w:val="•"/>
      <w:lvlJc w:val="left"/>
      <w:pPr>
        <w:ind w:left="4515" w:hanging="360"/>
      </w:pPr>
      <w:rPr>
        <w:rFonts w:hint="default"/>
        <w:lang w:val="en-US" w:eastAsia="en-US" w:bidi="ar-SA"/>
      </w:rPr>
    </w:lvl>
    <w:lvl w:ilvl="5">
      <w:start w:val="0"/>
      <w:numFmt w:val="bullet"/>
      <w:lvlText w:val="•"/>
      <w:lvlJc w:val="left"/>
      <w:pPr>
        <w:ind w:left="5439" w:hanging="360"/>
      </w:pPr>
      <w:rPr>
        <w:rFonts w:hint="default"/>
        <w:lang w:val="en-US" w:eastAsia="en-US" w:bidi="ar-SA"/>
      </w:rPr>
    </w:lvl>
    <w:lvl w:ilvl="6">
      <w:start w:val="0"/>
      <w:numFmt w:val="bullet"/>
      <w:lvlText w:val="•"/>
      <w:lvlJc w:val="left"/>
      <w:pPr>
        <w:ind w:left="6362" w:hanging="360"/>
      </w:pPr>
      <w:rPr>
        <w:rFonts w:hint="default"/>
        <w:lang w:val="en-US" w:eastAsia="en-US" w:bidi="ar-SA"/>
      </w:rPr>
    </w:lvl>
    <w:lvl w:ilvl="7">
      <w:start w:val="0"/>
      <w:numFmt w:val="bullet"/>
      <w:lvlText w:val="•"/>
      <w:lvlJc w:val="left"/>
      <w:pPr>
        <w:ind w:left="7286" w:hanging="360"/>
      </w:pPr>
      <w:rPr>
        <w:rFonts w:hint="default"/>
        <w:lang w:val="en-US" w:eastAsia="en-US" w:bidi="ar-SA"/>
      </w:rPr>
    </w:lvl>
    <w:lvl w:ilvl="8">
      <w:start w:val="0"/>
      <w:numFmt w:val="bullet"/>
      <w:lvlText w:val="•"/>
      <w:lvlJc w:val="left"/>
      <w:pPr>
        <w:ind w:left="8210" w:hanging="360"/>
      </w:pPr>
      <w:rPr>
        <w:rFonts w:hint="default"/>
        <w:lang w:val="en-US" w:eastAsia="en-US" w:bidi="ar-SA"/>
      </w:rPr>
    </w:lvl>
  </w:abstractNum>
  <w:abstractNum w:abstractNumId="29">
    <w:multiLevelType w:val="hybridMultilevel"/>
    <w:lvl w:ilvl="0">
      <w:start w:val="0"/>
      <w:numFmt w:val="bullet"/>
      <w:lvlText w:val=""/>
      <w:lvlJc w:val="left"/>
      <w:pPr>
        <w:ind w:left="828" w:hanging="360"/>
      </w:pPr>
      <w:rPr>
        <w:rFonts w:hint="default" w:ascii="Symbol" w:hAnsi="Symbol" w:eastAsia="Symbol" w:cs="Symbol"/>
        <w:b w:val="0"/>
        <w:bCs w:val="0"/>
        <w:i w:val="0"/>
        <w:iCs w:val="0"/>
        <w:spacing w:val="0"/>
        <w:w w:val="100"/>
        <w:sz w:val="24"/>
        <w:szCs w:val="24"/>
        <w:lang w:val="en-US" w:eastAsia="en-US" w:bidi="ar-SA"/>
      </w:rPr>
    </w:lvl>
    <w:lvl w:ilvl="1">
      <w:start w:val="0"/>
      <w:numFmt w:val="bullet"/>
      <w:lvlText w:val="•"/>
      <w:lvlJc w:val="left"/>
      <w:pPr>
        <w:ind w:left="1743" w:hanging="360"/>
      </w:pPr>
      <w:rPr>
        <w:rFonts w:hint="default"/>
        <w:lang w:val="en-US" w:eastAsia="en-US" w:bidi="ar-SA"/>
      </w:rPr>
    </w:lvl>
    <w:lvl w:ilvl="2">
      <w:start w:val="0"/>
      <w:numFmt w:val="bullet"/>
      <w:lvlText w:val="•"/>
      <w:lvlJc w:val="left"/>
      <w:pPr>
        <w:ind w:left="2667" w:hanging="360"/>
      </w:pPr>
      <w:rPr>
        <w:rFonts w:hint="default"/>
        <w:lang w:val="en-US" w:eastAsia="en-US" w:bidi="ar-SA"/>
      </w:rPr>
    </w:lvl>
    <w:lvl w:ilvl="3">
      <w:start w:val="0"/>
      <w:numFmt w:val="bullet"/>
      <w:lvlText w:val="•"/>
      <w:lvlJc w:val="left"/>
      <w:pPr>
        <w:ind w:left="3591" w:hanging="360"/>
      </w:pPr>
      <w:rPr>
        <w:rFonts w:hint="default"/>
        <w:lang w:val="en-US" w:eastAsia="en-US" w:bidi="ar-SA"/>
      </w:rPr>
    </w:lvl>
    <w:lvl w:ilvl="4">
      <w:start w:val="0"/>
      <w:numFmt w:val="bullet"/>
      <w:lvlText w:val="•"/>
      <w:lvlJc w:val="left"/>
      <w:pPr>
        <w:ind w:left="4515" w:hanging="360"/>
      </w:pPr>
      <w:rPr>
        <w:rFonts w:hint="default"/>
        <w:lang w:val="en-US" w:eastAsia="en-US" w:bidi="ar-SA"/>
      </w:rPr>
    </w:lvl>
    <w:lvl w:ilvl="5">
      <w:start w:val="0"/>
      <w:numFmt w:val="bullet"/>
      <w:lvlText w:val="•"/>
      <w:lvlJc w:val="left"/>
      <w:pPr>
        <w:ind w:left="5439" w:hanging="360"/>
      </w:pPr>
      <w:rPr>
        <w:rFonts w:hint="default"/>
        <w:lang w:val="en-US" w:eastAsia="en-US" w:bidi="ar-SA"/>
      </w:rPr>
    </w:lvl>
    <w:lvl w:ilvl="6">
      <w:start w:val="0"/>
      <w:numFmt w:val="bullet"/>
      <w:lvlText w:val="•"/>
      <w:lvlJc w:val="left"/>
      <w:pPr>
        <w:ind w:left="6362" w:hanging="360"/>
      </w:pPr>
      <w:rPr>
        <w:rFonts w:hint="default"/>
        <w:lang w:val="en-US" w:eastAsia="en-US" w:bidi="ar-SA"/>
      </w:rPr>
    </w:lvl>
    <w:lvl w:ilvl="7">
      <w:start w:val="0"/>
      <w:numFmt w:val="bullet"/>
      <w:lvlText w:val="•"/>
      <w:lvlJc w:val="left"/>
      <w:pPr>
        <w:ind w:left="7286" w:hanging="360"/>
      </w:pPr>
      <w:rPr>
        <w:rFonts w:hint="default"/>
        <w:lang w:val="en-US" w:eastAsia="en-US" w:bidi="ar-SA"/>
      </w:rPr>
    </w:lvl>
    <w:lvl w:ilvl="8">
      <w:start w:val="0"/>
      <w:numFmt w:val="bullet"/>
      <w:lvlText w:val="•"/>
      <w:lvlJc w:val="left"/>
      <w:pPr>
        <w:ind w:left="8210" w:hanging="360"/>
      </w:pPr>
      <w:rPr>
        <w:rFonts w:hint="default"/>
        <w:lang w:val="en-US" w:eastAsia="en-US" w:bidi="ar-SA"/>
      </w:rPr>
    </w:lvl>
  </w:abstractNum>
  <w:abstractNum w:abstractNumId="28">
    <w:multiLevelType w:val="hybridMultilevel"/>
    <w:lvl w:ilvl="0">
      <w:start w:val="0"/>
      <w:numFmt w:val="bullet"/>
      <w:lvlText w:val=""/>
      <w:lvlJc w:val="left"/>
      <w:pPr>
        <w:ind w:left="828" w:hanging="360"/>
      </w:pPr>
      <w:rPr>
        <w:rFonts w:hint="default" w:ascii="Symbol" w:hAnsi="Symbol" w:eastAsia="Symbol" w:cs="Symbol"/>
        <w:b w:val="0"/>
        <w:bCs w:val="0"/>
        <w:i w:val="0"/>
        <w:iCs w:val="0"/>
        <w:spacing w:val="0"/>
        <w:w w:val="100"/>
        <w:sz w:val="24"/>
        <w:szCs w:val="24"/>
        <w:lang w:val="en-US" w:eastAsia="en-US" w:bidi="ar-SA"/>
      </w:rPr>
    </w:lvl>
    <w:lvl w:ilvl="1">
      <w:start w:val="0"/>
      <w:numFmt w:val="bullet"/>
      <w:lvlText w:val="•"/>
      <w:lvlJc w:val="left"/>
      <w:pPr>
        <w:ind w:left="1743" w:hanging="360"/>
      </w:pPr>
      <w:rPr>
        <w:rFonts w:hint="default"/>
        <w:lang w:val="en-US" w:eastAsia="en-US" w:bidi="ar-SA"/>
      </w:rPr>
    </w:lvl>
    <w:lvl w:ilvl="2">
      <w:start w:val="0"/>
      <w:numFmt w:val="bullet"/>
      <w:lvlText w:val="•"/>
      <w:lvlJc w:val="left"/>
      <w:pPr>
        <w:ind w:left="2667" w:hanging="360"/>
      </w:pPr>
      <w:rPr>
        <w:rFonts w:hint="default"/>
        <w:lang w:val="en-US" w:eastAsia="en-US" w:bidi="ar-SA"/>
      </w:rPr>
    </w:lvl>
    <w:lvl w:ilvl="3">
      <w:start w:val="0"/>
      <w:numFmt w:val="bullet"/>
      <w:lvlText w:val="•"/>
      <w:lvlJc w:val="left"/>
      <w:pPr>
        <w:ind w:left="3591" w:hanging="360"/>
      </w:pPr>
      <w:rPr>
        <w:rFonts w:hint="default"/>
        <w:lang w:val="en-US" w:eastAsia="en-US" w:bidi="ar-SA"/>
      </w:rPr>
    </w:lvl>
    <w:lvl w:ilvl="4">
      <w:start w:val="0"/>
      <w:numFmt w:val="bullet"/>
      <w:lvlText w:val="•"/>
      <w:lvlJc w:val="left"/>
      <w:pPr>
        <w:ind w:left="4515" w:hanging="360"/>
      </w:pPr>
      <w:rPr>
        <w:rFonts w:hint="default"/>
        <w:lang w:val="en-US" w:eastAsia="en-US" w:bidi="ar-SA"/>
      </w:rPr>
    </w:lvl>
    <w:lvl w:ilvl="5">
      <w:start w:val="0"/>
      <w:numFmt w:val="bullet"/>
      <w:lvlText w:val="•"/>
      <w:lvlJc w:val="left"/>
      <w:pPr>
        <w:ind w:left="5439" w:hanging="360"/>
      </w:pPr>
      <w:rPr>
        <w:rFonts w:hint="default"/>
        <w:lang w:val="en-US" w:eastAsia="en-US" w:bidi="ar-SA"/>
      </w:rPr>
    </w:lvl>
    <w:lvl w:ilvl="6">
      <w:start w:val="0"/>
      <w:numFmt w:val="bullet"/>
      <w:lvlText w:val="•"/>
      <w:lvlJc w:val="left"/>
      <w:pPr>
        <w:ind w:left="6362" w:hanging="360"/>
      </w:pPr>
      <w:rPr>
        <w:rFonts w:hint="default"/>
        <w:lang w:val="en-US" w:eastAsia="en-US" w:bidi="ar-SA"/>
      </w:rPr>
    </w:lvl>
    <w:lvl w:ilvl="7">
      <w:start w:val="0"/>
      <w:numFmt w:val="bullet"/>
      <w:lvlText w:val="•"/>
      <w:lvlJc w:val="left"/>
      <w:pPr>
        <w:ind w:left="7286" w:hanging="360"/>
      </w:pPr>
      <w:rPr>
        <w:rFonts w:hint="default"/>
        <w:lang w:val="en-US" w:eastAsia="en-US" w:bidi="ar-SA"/>
      </w:rPr>
    </w:lvl>
    <w:lvl w:ilvl="8">
      <w:start w:val="0"/>
      <w:numFmt w:val="bullet"/>
      <w:lvlText w:val="•"/>
      <w:lvlJc w:val="left"/>
      <w:pPr>
        <w:ind w:left="8210" w:hanging="360"/>
      </w:pPr>
      <w:rPr>
        <w:rFonts w:hint="default"/>
        <w:lang w:val="en-US" w:eastAsia="en-US" w:bidi="ar-SA"/>
      </w:rPr>
    </w:lvl>
  </w:abstractNum>
  <w:abstractNum w:abstractNumId="27">
    <w:multiLevelType w:val="hybridMultilevel"/>
    <w:lvl w:ilvl="0">
      <w:start w:val="0"/>
      <w:numFmt w:val="bullet"/>
      <w:lvlText w:val=""/>
      <w:lvlJc w:val="left"/>
      <w:pPr>
        <w:ind w:left="828" w:hanging="360"/>
      </w:pPr>
      <w:rPr>
        <w:rFonts w:hint="default" w:ascii="Symbol" w:hAnsi="Symbol" w:eastAsia="Symbol" w:cs="Symbol"/>
        <w:b w:val="0"/>
        <w:bCs w:val="0"/>
        <w:i w:val="0"/>
        <w:iCs w:val="0"/>
        <w:spacing w:val="0"/>
        <w:w w:val="100"/>
        <w:sz w:val="24"/>
        <w:szCs w:val="24"/>
        <w:lang w:val="en-US" w:eastAsia="en-US" w:bidi="ar-SA"/>
      </w:rPr>
    </w:lvl>
    <w:lvl w:ilvl="1">
      <w:start w:val="0"/>
      <w:numFmt w:val="bullet"/>
      <w:lvlText w:val="•"/>
      <w:lvlJc w:val="left"/>
      <w:pPr>
        <w:ind w:left="1743" w:hanging="360"/>
      </w:pPr>
      <w:rPr>
        <w:rFonts w:hint="default"/>
        <w:lang w:val="en-US" w:eastAsia="en-US" w:bidi="ar-SA"/>
      </w:rPr>
    </w:lvl>
    <w:lvl w:ilvl="2">
      <w:start w:val="0"/>
      <w:numFmt w:val="bullet"/>
      <w:lvlText w:val="•"/>
      <w:lvlJc w:val="left"/>
      <w:pPr>
        <w:ind w:left="2667" w:hanging="360"/>
      </w:pPr>
      <w:rPr>
        <w:rFonts w:hint="default"/>
        <w:lang w:val="en-US" w:eastAsia="en-US" w:bidi="ar-SA"/>
      </w:rPr>
    </w:lvl>
    <w:lvl w:ilvl="3">
      <w:start w:val="0"/>
      <w:numFmt w:val="bullet"/>
      <w:lvlText w:val="•"/>
      <w:lvlJc w:val="left"/>
      <w:pPr>
        <w:ind w:left="3590" w:hanging="360"/>
      </w:pPr>
      <w:rPr>
        <w:rFonts w:hint="default"/>
        <w:lang w:val="en-US" w:eastAsia="en-US" w:bidi="ar-SA"/>
      </w:rPr>
    </w:lvl>
    <w:lvl w:ilvl="4">
      <w:start w:val="0"/>
      <w:numFmt w:val="bullet"/>
      <w:lvlText w:val="•"/>
      <w:lvlJc w:val="left"/>
      <w:pPr>
        <w:ind w:left="4514" w:hanging="360"/>
      </w:pPr>
      <w:rPr>
        <w:rFonts w:hint="default"/>
        <w:lang w:val="en-US" w:eastAsia="en-US" w:bidi="ar-SA"/>
      </w:rPr>
    </w:lvl>
    <w:lvl w:ilvl="5">
      <w:start w:val="0"/>
      <w:numFmt w:val="bullet"/>
      <w:lvlText w:val="•"/>
      <w:lvlJc w:val="left"/>
      <w:pPr>
        <w:ind w:left="5438" w:hanging="360"/>
      </w:pPr>
      <w:rPr>
        <w:rFonts w:hint="default"/>
        <w:lang w:val="en-US" w:eastAsia="en-US" w:bidi="ar-SA"/>
      </w:rPr>
    </w:lvl>
    <w:lvl w:ilvl="6">
      <w:start w:val="0"/>
      <w:numFmt w:val="bullet"/>
      <w:lvlText w:val="•"/>
      <w:lvlJc w:val="left"/>
      <w:pPr>
        <w:ind w:left="6361" w:hanging="360"/>
      </w:pPr>
      <w:rPr>
        <w:rFonts w:hint="default"/>
        <w:lang w:val="en-US" w:eastAsia="en-US" w:bidi="ar-SA"/>
      </w:rPr>
    </w:lvl>
    <w:lvl w:ilvl="7">
      <w:start w:val="0"/>
      <w:numFmt w:val="bullet"/>
      <w:lvlText w:val="•"/>
      <w:lvlJc w:val="left"/>
      <w:pPr>
        <w:ind w:left="7285" w:hanging="360"/>
      </w:pPr>
      <w:rPr>
        <w:rFonts w:hint="default"/>
        <w:lang w:val="en-US" w:eastAsia="en-US" w:bidi="ar-SA"/>
      </w:rPr>
    </w:lvl>
    <w:lvl w:ilvl="8">
      <w:start w:val="0"/>
      <w:numFmt w:val="bullet"/>
      <w:lvlText w:val="•"/>
      <w:lvlJc w:val="left"/>
      <w:pPr>
        <w:ind w:left="8208" w:hanging="360"/>
      </w:pPr>
      <w:rPr>
        <w:rFonts w:hint="default"/>
        <w:lang w:val="en-US" w:eastAsia="en-US" w:bidi="ar-SA"/>
      </w:rPr>
    </w:lvl>
  </w:abstractNum>
  <w:abstractNum w:abstractNumId="26">
    <w:multiLevelType w:val="hybridMultilevel"/>
    <w:lvl w:ilvl="0">
      <w:start w:val="1"/>
      <w:numFmt w:val="decimal"/>
      <w:lvlText w:val="%1."/>
      <w:lvlJc w:val="left"/>
      <w:pPr>
        <w:ind w:left="828" w:hanging="360"/>
        <w:jc w:val="left"/>
      </w:pPr>
      <w:rPr>
        <w:rFonts w:hint="default" w:ascii="Arial" w:hAnsi="Arial" w:eastAsia="Arial" w:cs="Arial"/>
        <w:b w:val="0"/>
        <w:bCs w:val="0"/>
        <w:i w:val="0"/>
        <w:iCs w:val="0"/>
        <w:spacing w:val="-2"/>
        <w:w w:val="100"/>
        <w:sz w:val="24"/>
        <w:szCs w:val="24"/>
        <w:lang w:val="en-US" w:eastAsia="en-US" w:bidi="ar-SA"/>
      </w:rPr>
    </w:lvl>
    <w:lvl w:ilvl="1">
      <w:start w:val="0"/>
      <w:numFmt w:val="bullet"/>
      <w:lvlText w:val="•"/>
      <w:lvlJc w:val="left"/>
      <w:pPr>
        <w:ind w:left="1743" w:hanging="360"/>
      </w:pPr>
      <w:rPr>
        <w:rFonts w:hint="default"/>
        <w:lang w:val="en-US" w:eastAsia="en-US" w:bidi="ar-SA"/>
      </w:rPr>
    </w:lvl>
    <w:lvl w:ilvl="2">
      <w:start w:val="0"/>
      <w:numFmt w:val="bullet"/>
      <w:lvlText w:val="•"/>
      <w:lvlJc w:val="left"/>
      <w:pPr>
        <w:ind w:left="2667" w:hanging="360"/>
      </w:pPr>
      <w:rPr>
        <w:rFonts w:hint="default"/>
        <w:lang w:val="en-US" w:eastAsia="en-US" w:bidi="ar-SA"/>
      </w:rPr>
    </w:lvl>
    <w:lvl w:ilvl="3">
      <w:start w:val="0"/>
      <w:numFmt w:val="bullet"/>
      <w:lvlText w:val="•"/>
      <w:lvlJc w:val="left"/>
      <w:pPr>
        <w:ind w:left="3591" w:hanging="360"/>
      </w:pPr>
      <w:rPr>
        <w:rFonts w:hint="default"/>
        <w:lang w:val="en-US" w:eastAsia="en-US" w:bidi="ar-SA"/>
      </w:rPr>
    </w:lvl>
    <w:lvl w:ilvl="4">
      <w:start w:val="0"/>
      <w:numFmt w:val="bullet"/>
      <w:lvlText w:val="•"/>
      <w:lvlJc w:val="left"/>
      <w:pPr>
        <w:ind w:left="4515" w:hanging="360"/>
      </w:pPr>
      <w:rPr>
        <w:rFonts w:hint="default"/>
        <w:lang w:val="en-US" w:eastAsia="en-US" w:bidi="ar-SA"/>
      </w:rPr>
    </w:lvl>
    <w:lvl w:ilvl="5">
      <w:start w:val="0"/>
      <w:numFmt w:val="bullet"/>
      <w:lvlText w:val="•"/>
      <w:lvlJc w:val="left"/>
      <w:pPr>
        <w:ind w:left="5439" w:hanging="360"/>
      </w:pPr>
      <w:rPr>
        <w:rFonts w:hint="default"/>
        <w:lang w:val="en-US" w:eastAsia="en-US" w:bidi="ar-SA"/>
      </w:rPr>
    </w:lvl>
    <w:lvl w:ilvl="6">
      <w:start w:val="0"/>
      <w:numFmt w:val="bullet"/>
      <w:lvlText w:val="•"/>
      <w:lvlJc w:val="left"/>
      <w:pPr>
        <w:ind w:left="6362" w:hanging="360"/>
      </w:pPr>
      <w:rPr>
        <w:rFonts w:hint="default"/>
        <w:lang w:val="en-US" w:eastAsia="en-US" w:bidi="ar-SA"/>
      </w:rPr>
    </w:lvl>
    <w:lvl w:ilvl="7">
      <w:start w:val="0"/>
      <w:numFmt w:val="bullet"/>
      <w:lvlText w:val="•"/>
      <w:lvlJc w:val="left"/>
      <w:pPr>
        <w:ind w:left="7286" w:hanging="360"/>
      </w:pPr>
      <w:rPr>
        <w:rFonts w:hint="default"/>
        <w:lang w:val="en-US" w:eastAsia="en-US" w:bidi="ar-SA"/>
      </w:rPr>
    </w:lvl>
    <w:lvl w:ilvl="8">
      <w:start w:val="0"/>
      <w:numFmt w:val="bullet"/>
      <w:lvlText w:val="•"/>
      <w:lvlJc w:val="left"/>
      <w:pPr>
        <w:ind w:left="8210" w:hanging="360"/>
      </w:pPr>
      <w:rPr>
        <w:rFonts w:hint="default"/>
        <w:lang w:val="en-US" w:eastAsia="en-US" w:bidi="ar-SA"/>
      </w:rPr>
    </w:lvl>
  </w:abstractNum>
  <w:abstractNum w:abstractNumId="25">
    <w:multiLevelType w:val="hybridMultilevel"/>
    <w:lvl w:ilvl="0">
      <w:start w:val="1"/>
      <w:numFmt w:val="decimal"/>
      <w:lvlText w:val="%1)"/>
      <w:lvlJc w:val="left"/>
      <w:pPr>
        <w:ind w:left="828" w:hanging="360"/>
        <w:jc w:val="left"/>
      </w:pPr>
      <w:rPr>
        <w:rFonts w:hint="default" w:ascii="Arial" w:hAnsi="Arial" w:eastAsia="Arial" w:cs="Arial"/>
        <w:b w:val="0"/>
        <w:bCs w:val="0"/>
        <w:i w:val="0"/>
        <w:iCs w:val="0"/>
        <w:spacing w:val="-2"/>
        <w:w w:val="100"/>
        <w:sz w:val="24"/>
        <w:szCs w:val="24"/>
        <w:lang w:val="en-US" w:eastAsia="en-US" w:bidi="ar-SA"/>
      </w:rPr>
    </w:lvl>
    <w:lvl w:ilvl="1">
      <w:start w:val="0"/>
      <w:numFmt w:val="bullet"/>
      <w:lvlText w:val="•"/>
      <w:lvlJc w:val="left"/>
      <w:pPr>
        <w:ind w:left="1743" w:hanging="360"/>
      </w:pPr>
      <w:rPr>
        <w:rFonts w:hint="default"/>
        <w:lang w:val="en-US" w:eastAsia="en-US" w:bidi="ar-SA"/>
      </w:rPr>
    </w:lvl>
    <w:lvl w:ilvl="2">
      <w:start w:val="0"/>
      <w:numFmt w:val="bullet"/>
      <w:lvlText w:val="•"/>
      <w:lvlJc w:val="left"/>
      <w:pPr>
        <w:ind w:left="2667" w:hanging="360"/>
      </w:pPr>
      <w:rPr>
        <w:rFonts w:hint="default"/>
        <w:lang w:val="en-US" w:eastAsia="en-US" w:bidi="ar-SA"/>
      </w:rPr>
    </w:lvl>
    <w:lvl w:ilvl="3">
      <w:start w:val="0"/>
      <w:numFmt w:val="bullet"/>
      <w:lvlText w:val="•"/>
      <w:lvlJc w:val="left"/>
      <w:pPr>
        <w:ind w:left="3591" w:hanging="360"/>
      </w:pPr>
      <w:rPr>
        <w:rFonts w:hint="default"/>
        <w:lang w:val="en-US" w:eastAsia="en-US" w:bidi="ar-SA"/>
      </w:rPr>
    </w:lvl>
    <w:lvl w:ilvl="4">
      <w:start w:val="0"/>
      <w:numFmt w:val="bullet"/>
      <w:lvlText w:val="•"/>
      <w:lvlJc w:val="left"/>
      <w:pPr>
        <w:ind w:left="4515" w:hanging="360"/>
      </w:pPr>
      <w:rPr>
        <w:rFonts w:hint="default"/>
        <w:lang w:val="en-US" w:eastAsia="en-US" w:bidi="ar-SA"/>
      </w:rPr>
    </w:lvl>
    <w:lvl w:ilvl="5">
      <w:start w:val="0"/>
      <w:numFmt w:val="bullet"/>
      <w:lvlText w:val="•"/>
      <w:lvlJc w:val="left"/>
      <w:pPr>
        <w:ind w:left="5439" w:hanging="360"/>
      </w:pPr>
      <w:rPr>
        <w:rFonts w:hint="default"/>
        <w:lang w:val="en-US" w:eastAsia="en-US" w:bidi="ar-SA"/>
      </w:rPr>
    </w:lvl>
    <w:lvl w:ilvl="6">
      <w:start w:val="0"/>
      <w:numFmt w:val="bullet"/>
      <w:lvlText w:val="•"/>
      <w:lvlJc w:val="left"/>
      <w:pPr>
        <w:ind w:left="6362" w:hanging="360"/>
      </w:pPr>
      <w:rPr>
        <w:rFonts w:hint="default"/>
        <w:lang w:val="en-US" w:eastAsia="en-US" w:bidi="ar-SA"/>
      </w:rPr>
    </w:lvl>
    <w:lvl w:ilvl="7">
      <w:start w:val="0"/>
      <w:numFmt w:val="bullet"/>
      <w:lvlText w:val="•"/>
      <w:lvlJc w:val="left"/>
      <w:pPr>
        <w:ind w:left="7286" w:hanging="360"/>
      </w:pPr>
      <w:rPr>
        <w:rFonts w:hint="default"/>
        <w:lang w:val="en-US" w:eastAsia="en-US" w:bidi="ar-SA"/>
      </w:rPr>
    </w:lvl>
    <w:lvl w:ilvl="8">
      <w:start w:val="0"/>
      <w:numFmt w:val="bullet"/>
      <w:lvlText w:val="•"/>
      <w:lvlJc w:val="left"/>
      <w:pPr>
        <w:ind w:left="8210" w:hanging="360"/>
      </w:pPr>
      <w:rPr>
        <w:rFonts w:hint="default"/>
        <w:lang w:val="en-US" w:eastAsia="en-US" w:bidi="ar-SA"/>
      </w:rPr>
    </w:lvl>
  </w:abstractNum>
  <w:abstractNum w:abstractNumId="24">
    <w:multiLevelType w:val="hybridMultilevel"/>
    <w:lvl w:ilvl="0">
      <w:start w:val="0"/>
      <w:numFmt w:val="bullet"/>
      <w:lvlText w:val=""/>
      <w:lvlJc w:val="left"/>
      <w:pPr>
        <w:ind w:left="828" w:hanging="360"/>
      </w:pPr>
      <w:rPr>
        <w:rFonts w:hint="default" w:ascii="Symbol" w:hAnsi="Symbol" w:eastAsia="Symbol" w:cs="Symbol"/>
        <w:b w:val="0"/>
        <w:bCs w:val="0"/>
        <w:i w:val="0"/>
        <w:iCs w:val="0"/>
        <w:spacing w:val="0"/>
        <w:w w:val="100"/>
        <w:sz w:val="24"/>
        <w:szCs w:val="24"/>
        <w:lang w:val="en-US" w:eastAsia="en-US" w:bidi="ar-SA"/>
      </w:rPr>
    </w:lvl>
    <w:lvl w:ilvl="1">
      <w:start w:val="0"/>
      <w:numFmt w:val="bullet"/>
      <w:lvlText w:val="•"/>
      <w:lvlJc w:val="left"/>
      <w:pPr>
        <w:ind w:left="1743" w:hanging="360"/>
      </w:pPr>
      <w:rPr>
        <w:rFonts w:hint="default"/>
        <w:lang w:val="en-US" w:eastAsia="en-US" w:bidi="ar-SA"/>
      </w:rPr>
    </w:lvl>
    <w:lvl w:ilvl="2">
      <w:start w:val="0"/>
      <w:numFmt w:val="bullet"/>
      <w:lvlText w:val="•"/>
      <w:lvlJc w:val="left"/>
      <w:pPr>
        <w:ind w:left="2667" w:hanging="360"/>
      </w:pPr>
      <w:rPr>
        <w:rFonts w:hint="default"/>
        <w:lang w:val="en-US" w:eastAsia="en-US" w:bidi="ar-SA"/>
      </w:rPr>
    </w:lvl>
    <w:lvl w:ilvl="3">
      <w:start w:val="0"/>
      <w:numFmt w:val="bullet"/>
      <w:lvlText w:val="•"/>
      <w:lvlJc w:val="left"/>
      <w:pPr>
        <w:ind w:left="3591" w:hanging="360"/>
      </w:pPr>
      <w:rPr>
        <w:rFonts w:hint="default"/>
        <w:lang w:val="en-US" w:eastAsia="en-US" w:bidi="ar-SA"/>
      </w:rPr>
    </w:lvl>
    <w:lvl w:ilvl="4">
      <w:start w:val="0"/>
      <w:numFmt w:val="bullet"/>
      <w:lvlText w:val="•"/>
      <w:lvlJc w:val="left"/>
      <w:pPr>
        <w:ind w:left="4515" w:hanging="360"/>
      </w:pPr>
      <w:rPr>
        <w:rFonts w:hint="default"/>
        <w:lang w:val="en-US" w:eastAsia="en-US" w:bidi="ar-SA"/>
      </w:rPr>
    </w:lvl>
    <w:lvl w:ilvl="5">
      <w:start w:val="0"/>
      <w:numFmt w:val="bullet"/>
      <w:lvlText w:val="•"/>
      <w:lvlJc w:val="left"/>
      <w:pPr>
        <w:ind w:left="5439" w:hanging="360"/>
      </w:pPr>
      <w:rPr>
        <w:rFonts w:hint="default"/>
        <w:lang w:val="en-US" w:eastAsia="en-US" w:bidi="ar-SA"/>
      </w:rPr>
    </w:lvl>
    <w:lvl w:ilvl="6">
      <w:start w:val="0"/>
      <w:numFmt w:val="bullet"/>
      <w:lvlText w:val="•"/>
      <w:lvlJc w:val="left"/>
      <w:pPr>
        <w:ind w:left="6362" w:hanging="360"/>
      </w:pPr>
      <w:rPr>
        <w:rFonts w:hint="default"/>
        <w:lang w:val="en-US" w:eastAsia="en-US" w:bidi="ar-SA"/>
      </w:rPr>
    </w:lvl>
    <w:lvl w:ilvl="7">
      <w:start w:val="0"/>
      <w:numFmt w:val="bullet"/>
      <w:lvlText w:val="•"/>
      <w:lvlJc w:val="left"/>
      <w:pPr>
        <w:ind w:left="7286" w:hanging="360"/>
      </w:pPr>
      <w:rPr>
        <w:rFonts w:hint="default"/>
        <w:lang w:val="en-US" w:eastAsia="en-US" w:bidi="ar-SA"/>
      </w:rPr>
    </w:lvl>
    <w:lvl w:ilvl="8">
      <w:start w:val="0"/>
      <w:numFmt w:val="bullet"/>
      <w:lvlText w:val="•"/>
      <w:lvlJc w:val="left"/>
      <w:pPr>
        <w:ind w:left="8210" w:hanging="360"/>
      </w:pPr>
      <w:rPr>
        <w:rFonts w:hint="default"/>
        <w:lang w:val="en-US" w:eastAsia="en-US" w:bidi="ar-SA"/>
      </w:rPr>
    </w:lvl>
  </w:abstractNum>
  <w:abstractNum w:abstractNumId="23">
    <w:multiLevelType w:val="hybridMultilevel"/>
    <w:lvl w:ilvl="0">
      <w:start w:val="0"/>
      <w:numFmt w:val="bullet"/>
      <w:lvlText w:val=""/>
      <w:lvlJc w:val="left"/>
      <w:pPr>
        <w:ind w:left="828" w:hanging="360"/>
      </w:pPr>
      <w:rPr>
        <w:rFonts w:hint="default" w:ascii="Symbol" w:hAnsi="Symbol" w:eastAsia="Symbol" w:cs="Symbol"/>
        <w:b w:val="0"/>
        <w:bCs w:val="0"/>
        <w:i w:val="0"/>
        <w:iCs w:val="0"/>
        <w:spacing w:val="0"/>
        <w:w w:val="100"/>
        <w:sz w:val="24"/>
        <w:szCs w:val="24"/>
        <w:lang w:val="en-US" w:eastAsia="en-US" w:bidi="ar-SA"/>
      </w:rPr>
    </w:lvl>
    <w:lvl w:ilvl="1">
      <w:start w:val="0"/>
      <w:numFmt w:val="bullet"/>
      <w:lvlText w:val="•"/>
      <w:lvlJc w:val="left"/>
      <w:pPr>
        <w:ind w:left="1743" w:hanging="360"/>
      </w:pPr>
      <w:rPr>
        <w:rFonts w:hint="default"/>
        <w:lang w:val="en-US" w:eastAsia="en-US" w:bidi="ar-SA"/>
      </w:rPr>
    </w:lvl>
    <w:lvl w:ilvl="2">
      <w:start w:val="0"/>
      <w:numFmt w:val="bullet"/>
      <w:lvlText w:val="•"/>
      <w:lvlJc w:val="left"/>
      <w:pPr>
        <w:ind w:left="2667" w:hanging="360"/>
      </w:pPr>
      <w:rPr>
        <w:rFonts w:hint="default"/>
        <w:lang w:val="en-US" w:eastAsia="en-US" w:bidi="ar-SA"/>
      </w:rPr>
    </w:lvl>
    <w:lvl w:ilvl="3">
      <w:start w:val="0"/>
      <w:numFmt w:val="bullet"/>
      <w:lvlText w:val="•"/>
      <w:lvlJc w:val="left"/>
      <w:pPr>
        <w:ind w:left="3591" w:hanging="360"/>
      </w:pPr>
      <w:rPr>
        <w:rFonts w:hint="default"/>
        <w:lang w:val="en-US" w:eastAsia="en-US" w:bidi="ar-SA"/>
      </w:rPr>
    </w:lvl>
    <w:lvl w:ilvl="4">
      <w:start w:val="0"/>
      <w:numFmt w:val="bullet"/>
      <w:lvlText w:val="•"/>
      <w:lvlJc w:val="left"/>
      <w:pPr>
        <w:ind w:left="4515" w:hanging="360"/>
      </w:pPr>
      <w:rPr>
        <w:rFonts w:hint="default"/>
        <w:lang w:val="en-US" w:eastAsia="en-US" w:bidi="ar-SA"/>
      </w:rPr>
    </w:lvl>
    <w:lvl w:ilvl="5">
      <w:start w:val="0"/>
      <w:numFmt w:val="bullet"/>
      <w:lvlText w:val="•"/>
      <w:lvlJc w:val="left"/>
      <w:pPr>
        <w:ind w:left="5439" w:hanging="360"/>
      </w:pPr>
      <w:rPr>
        <w:rFonts w:hint="default"/>
        <w:lang w:val="en-US" w:eastAsia="en-US" w:bidi="ar-SA"/>
      </w:rPr>
    </w:lvl>
    <w:lvl w:ilvl="6">
      <w:start w:val="0"/>
      <w:numFmt w:val="bullet"/>
      <w:lvlText w:val="•"/>
      <w:lvlJc w:val="left"/>
      <w:pPr>
        <w:ind w:left="6362" w:hanging="360"/>
      </w:pPr>
      <w:rPr>
        <w:rFonts w:hint="default"/>
        <w:lang w:val="en-US" w:eastAsia="en-US" w:bidi="ar-SA"/>
      </w:rPr>
    </w:lvl>
    <w:lvl w:ilvl="7">
      <w:start w:val="0"/>
      <w:numFmt w:val="bullet"/>
      <w:lvlText w:val="•"/>
      <w:lvlJc w:val="left"/>
      <w:pPr>
        <w:ind w:left="7286" w:hanging="360"/>
      </w:pPr>
      <w:rPr>
        <w:rFonts w:hint="default"/>
        <w:lang w:val="en-US" w:eastAsia="en-US" w:bidi="ar-SA"/>
      </w:rPr>
    </w:lvl>
    <w:lvl w:ilvl="8">
      <w:start w:val="0"/>
      <w:numFmt w:val="bullet"/>
      <w:lvlText w:val="•"/>
      <w:lvlJc w:val="left"/>
      <w:pPr>
        <w:ind w:left="8210" w:hanging="360"/>
      </w:pPr>
      <w:rPr>
        <w:rFonts w:hint="default"/>
        <w:lang w:val="en-US" w:eastAsia="en-US" w:bidi="ar-SA"/>
      </w:rPr>
    </w:lvl>
  </w:abstractNum>
  <w:abstractNum w:abstractNumId="22">
    <w:multiLevelType w:val="hybridMultilevel"/>
    <w:lvl w:ilvl="0">
      <w:start w:val="0"/>
      <w:numFmt w:val="bullet"/>
      <w:lvlText w:val="o"/>
      <w:lvlJc w:val="left"/>
      <w:pPr>
        <w:ind w:left="2597" w:hanging="360"/>
      </w:pPr>
      <w:rPr>
        <w:rFonts w:hint="default" w:ascii="Courier New" w:hAnsi="Courier New" w:eastAsia="Courier New" w:cs="Courier New"/>
        <w:b w:val="0"/>
        <w:bCs w:val="0"/>
        <w:i w:val="0"/>
        <w:iCs w:val="0"/>
        <w:spacing w:val="0"/>
        <w:w w:val="100"/>
        <w:sz w:val="24"/>
        <w:szCs w:val="24"/>
        <w:lang w:val="en-US" w:eastAsia="en-US" w:bidi="ar-SA"/>
      </w:rPr>
    </w:lvl>
    <w:lvl w:ilvl="1">
      <w:start w:val="0"/>
      <w:numFmt w:val="bullet"/>
      <w:lvlText w:val="•"/>
      <w:lvlJc w:val="left"/>
      <w:pPr>
        <w:ind w:left="3431" w:hanging="360"/>
      </w:pPr>
      <w:rPr>
        <w:rFonts w:hint="default"/>
        <w:lang w:val="en-US" w:eastAsia="en-US" w:bidi="ar-SA"/>
      </w:rPr>
    </w:lvl>
    <w:lvl w:ilvl="2">
      <w:start w:val="0"/>
      <w:numFmt w:val="bullet"/>
      <w:lvlText w:val="•"/>
      <w:lvlJc w:val="left"/>
      <w:pPr>
        <w:ind w:left="4263" w:hanging="360"/>
      </w:pPr>
      <w:rPr>
        <w:rFonts w:hint="default"/>
        <w:lang w:val="en-US" w:eastAsia="en-US" w:bidi="ar-SA"/>
      </w:rPr>
    </w:lvl>
    <w:lvl w:ilvl="3">
      <w:start w:val="0"/>
      <w:numFmt w:val="bullet"/>
      <w:lvlText w:val="•"/>
      <w:lvlJc w:val="left"/>
      <w:pPr>
        <w:ind w:left="5094" w:hanging="360"/>
      </w:pPr>
      <w:rPr>
        <w:rFonts w:hint="default"/>
        <w:lang w:val="en-US" w:eastAsia="en-US" w:bidi="ar-SA"/>
      </w:rPr>
    </w:lvl>
    <w:lvl w:ilvl="4">
      <w:start w:val="0"/>
      <w:numFmt w:val="bullet"/>
      <w:lvlText w:val="•"/>
      <w:lvlJc w:val="left"/>
      <w:pPr>
        <w:ind w:left="5926" w:hanging="360"/>
      </w:pPr>
      <w:rPr>
        <w:rFonts w:hint="default"/>
        <w:lang w:val="en-US" w:eastAsia="en-US" w:bidi="ar-SA"/>
      </w:rPr>
    </w:lvl>
    <w:lvl w:ilvl="5">
      <w:start w:val="0"/>
      <w:numFmt w:val="bullet"/>
      <w:lvlText w:val="•"/>
      <w:lvlJc w:val="left"/>
      <w:pPr>
        <w:ind w:left="6757" w:hanging="360"/>
      </w:pPr>
      <w:rPr>
        <w:rFonts w:hint="default"/>
        <w:lang w:val="en-US" w:eastAsia="en-US" w:bidi="ar-SA"/>
      </w:rPr>
    </w:lvl>
    <w:lvl w:ilvl="6">
      <w:start w:val="0"/>
      <w:numFmt w:val="bullet"/>
      <w:lvlText w:val="•"/>
      <w:lvlJc w:val="left"/>
      <w:pPr>
        <w:ind w:left="7589" w:hanging="360"/>
      </w:pPr>
      <w:rPr>
        <w:rFonts w:hint="default"/>
        <w:lang w:val="en-US" w:eastAsia="en-US" w:bidi="ar-SA"/>
      </w:rPr>
    </w:lvl>
    <w:lvl w:ilvl="7">
      <w:start w:val="0"/>
      <w:numFmt w:val="bullet"/>
      <w:lvlText w:val="•"/>
      <w:lvlJc w:val="left"/>
      <w:pPr>
        <w:ind w:left="8420" w:hanging="360"/>
      </w:pPr>
      <w:rPr>
        <w:rFonts w:hint="default"/>
        <w:lang w:val="en-US" w:eastAsia="en-US" w:bidi="ar-SA"/>
      </w:rPr>
    </w:lvl>
    <w:lvl w:ilvl="8">
      <w:start w:val="0"/>
      <w:numFmt w:val="bullet"/>
      <w:lvlText w:val="•"/>
      <w:lvlJc w:val="left"/>
      <w:pPr>
        <w:ind w:left="9252" w:hanging="360"/>
      </w:pPr>
      <w:rPr>
        <w:rFonts w:hint="default"/>
        <w:lang w:val="en-US" w:eastAsia="en-US" w:bidi="ar-SA"/>
      </w:rPr>
    </w:lvl>
  </w:abstractNum>
  <w:abstractNum w:abstractNumId="21">
    <w:multiLevelType w:val="hybridMultilevel"/>
    <w:lvl w:ilvl="0">
      <w:start w:val="0"/>
      <w:numFmt w:val="bullet"/>
      <w:lvlText w:val=""/>
      <w:lvlJc w:val="left"/>
      <w:pPr>
        <w:ind w:left="1877" w:hanging="425"/>
      </w:pPr>
      <w:rPr>
        <w:rFonts w:hint="default" w:ascii="Symbol" w:hAnsi="Symbol" w:eastAsia="Symbol" w:cs="Symbol"/>
        <w:b w:val="0"/>
        <w:bCs w:val="0"/>
        <w:i w:val="0"/>
        <w:iCs w:val="0"/>
        <w:spacing w:val="0"/>
        <w:w w:val="100"/>
        <w:sz w:val="24"/>
        <w:szCs w:val="24"/>
        <w:lang w:val="en-US" w:eastAsia="en-US" w:bidi="ar-SA"/>
      </w:rPr>
    </w:lvl>
    <w:lvl w:ilvl="1">
      <w:start w:val="1"/>
      <w:numFmt w:val="decimal"/>
      <w:lvlText w:val="%2."/>
      <w:lvlJc w:val="left"/>
      <w:pPr>
        <w:ind w:left="2597" w:hanging="360"/>
        <w:jc w:val="left"/>
      </w:pPr>
      <w:rPr>
        <w:rFonts w:hint="default" w:ascii="Arial" w:hAnsi="Arial" w:eastAsia="Arial" w:cs="Arial"/>
        <w:b w:val="0"/>
        <w:bCs w:val="0"/>
        <w:i w:val="0"/>
        <w:iCs w:val="0"/>
        <w:spacing w:val="0"/>
        <w:w w:val="100"/>
        <w:sz w:val="24"/>
        <w:szCs w:val="24"/>
        <w:lang w:val="en-US" w:eastAsia="en-US" w:bidi="ar-SA"/>
      </w:rPr>
    </w:lvl>
    <w:lvl w:ilvl="2">
      <w:start w:val="0"/>
      <w:numFmt w:val="bullet"/>
      <w:lvlText w:val="•"/>
      <w:lvlJc w:val="left"/>
      <w:pPr>
        <w:ind w:left="3523" w:hanging="360"/>
      </w:pPr>
      <w:rPr>
        <w:rFonts w:hint="default"/>
        <w:lang w:val="en-US" w:eastAsia="en-US" w:bidi="ar-SA"/>
      </w:rPr>
    </w:lvl>
    <w:lvl w:ilvl="3">
      <w:start w:val="0"/>
      <w:numFmt w:val="bullet"/>
      <w:lvlText w:val="•"/>
      <w:lvlJc w:val="left"/>
      <w:pPr>
        <w:ind w:left="4447" w:hanging="360"/>
      </w:pPr>
      <w:rPr>
        <w:rFonts w:hint="default"/>
        <w:lang w:val="en-US" w:eastAsia="en-US" w:bidi="ar-SA"/>
      </w:rPr>
    </w:lvl>
    <w:lvl w:ilvl="4">
      <w:start w:val="0"/>
      <w:numFmt w:val="bullet"/>
      <w:lvlText w:val="•"/>
      <w:lvlJc w:val="left"/>
      <w:pPr>
        <w:ind w:left="5371" w:hanging="360"/>
      </w:pPr>
      <w:rPr>
        <w:rFonts w:hint="default"/>
        <w:lang w:val="en-US" w:eastAsia="en-US" w:bidi="ar-SA"/>
      </w:rPr>
    </w:lvl>
    <w:lvl w:ilvl="5">
      <w:start w:val="0"/>
      <w:numFmt w:val="bullet"/>
      <w:lvlText w:val="•"/>
      <w:lvlJc w:val="left"/>
      <w:pPr>
        <w:ind w:left="6295" w:hanging="360"/>
      </w:pPr>
      <w:rPr>
        <w:rFonts w:hint="default"/>
        <w:lang w:val="en-US" w:eastAsia="en-US" w:bidi="ar-SA"/>
      </w:rPr>
    </w:lvl>
    <w:lvl w:ilvl="6">
      <w:start w:val="0"/>
      <w:numFmt w:val="bullet"/>
      <w:lvlText w:val="•"/>
      <w:lvlJc w:val="left"/>
      <w:pPr>
        <w:ind w:left="7219" w:hanging="360"/>
      </w:pPr>
      <w:rPr>
        <w:rFonts w:hint="default"/>
        <w:lang w:val="en-US" w:eastAsia="en-US" w:bidi="ar-SA"/>
      </w:rPr>
    </w:lvl>
    <w:lvl w:ilvl="7">
      <w:start w:val="0"/>
      <w:numFmt w:val="bullet"/>
      <w:lvlText w:val="•"/>
      <w:lvlJc w:val="left"/>
      <w:pPr>
        <w:ind w:left="8143" w:hanging="360"/>
      </w:pPr>
      <w:rPr>
        <w:rFonts w:hint="default"/>
        <w:lang w:val="en-US" w:eastAsia="en-US" w:bidi="ar-SA"/>
      </w:rPr>
    </w:lvl>
    <w:lvl w:ilvl="8">
      <w:start w:val="0"/>
      <w:numFmt w:val="bullet"/>
      <w:lvlText w:val="•"/>
      <w:lvlJc w:val="left"/>
      <w:pPr>
        <w:ind w:left="9067" w:hanging="360"/>
      </w:pPr>
      <w:rPr>
        <w:rFonts w:hint="default"/>
        <w:lang w:val="en-US" w:eastAsia="en-US" w:bidi="ar-SA"/>
      </w:rPr>
    </w:lvl>
  </w:abstractNum>
  <w:abstractNum w:abstractNumId="20">
    <w:multiLevelType w:val="hybridMultilevel"/>
    <w:lvl w:ilvl="0">
      <w:start w:val="4"/>
      <w:numFmt w:val="decimal"/>
      <w:lvlText w:val="%1"/>
      <w:lvlJc w:val="left"/>
      <w:pPr>
        <w:ind w:left="1157" w:hanging="541"/>
        <w:jc w:val="left"/>
      </w:pPr>
      <w:rPr>
        <w:rFonts w:hint="default"/>
        <w:lang w:val="en-US" w:eastAsia="en-US" w:bidi="ar-SA"/>
      </w:rPr>
    </w:lvl>
    <w:lvl w:ilvl="1">
      <w:start w:val="3"/>
      <w:numFmt w:val="decimal"/>
      <w:lvlText w:val="%1.%2"/>
      <w:lvlJc w:val="left"/>
      <w:pPr>
        <w:ind w:left="1157" w:hanging="541"/>
        <w:jc w:val="left"/>
      </w:pPr>
      <w:rPr>
        <w:rFonts w:hint="default" w:ascii="Arial" w:hAnsi="Arial" w:eastAsia="Arial" w:cs="Arial"/>
        <w:b w:val="0"/>
        <w:bCs w:val="0"/>
        <w:i w:val="0"/>
        <w:iCs w:val="0"/>
        <w:spacing w:val="0"/>
        <w:w w:val="100"/>
        <w:sz w:val="32"/>
        <w:szCs w:val="32"/>
        <w:lang w:val="en-US" w:eastAsia="en-US" w:bidi="ar-SA"/>
      </w:rPr>
    </w:lvl>
    <w:lvl w:ilvl="2">
      <w:start w:val="0"/>
      <w:numFmt w:val="bullet"/>
      <w:lvlText w:val="•"/>
      <w:lvlJc w:val="left"/>
      <w:pPr>
        <w:ind w:left="2297" w:hanging="541"/>
      </w:pPr>
      <w:rPr>
        <w:rFonts w:hint="default"/>
        <w:lang w:val="en-US" w:eastAsia="en-US" w:bidi="ar-SA"/>
      </w:rPr>
    </w:lvl>
    <w:lvl w:ilvl="3">
      <w:start w:val="0"/>
      <w:numFmt w:val="bullet"/>
      <w:lvlText w:val="•"/>
      <w:lvlJc w:val="left"/>
      <w:pPr>
        <w:ind w:left="2866" w:hanging="541"/>
      </w:pPr>
      <w:rPr>
        <w:rFonts w:hint="default"/>
        <w:lang w:val="en-US" w:eastAsia="en-US" w:bidi="ar-SA"/>
      </w:rPr>
    </w:lvl>
    <w:lvl w:ilvl="4">
      <w:start w:val="0"/>
      <w:numFmt w:val="bullet"/>
      <w:lvlText w:val="•"/>
      <w:lvlJc w:val="left"/>
      <w:pPr>
        <w:ind w:left="3435" w:hanging="541"/>
      </w:pPr>
      <w:rPr>
        <w:rFonts w:hint="default"/>
        <w:lang w:val="en-US" w:eastAsia="en-US" w:bidi="ar-SA"/>
      </w:rPr>
    </w:lvl>
    <w:lvl w:ilvl="5">
      <w:start w:val="0"/>
      <w:numFmt w:val="bullet"/>
      <w:lvlText w:val="•"/>
      <w:lvlJc w:val="left"/>
      <w:pPr>
        <w:ind w:left="4003" w:hanging="541"/>
      </w:pPr>
      <w:rPr>
        <w:rFonts w:hint="default"/>
        <w:lang w:val="en-US" w:eastAsia="en-US" w:bidi="ar-SA"/>
      </w:rPr>
    </w:lvl>
    <w:lvl w:ilvl="6">
      <w:start w:val="0"/>
      <w:numFmt w:val="bullet"/>
      <w:lvlText w:val="•"/>
      <w:lvlJc w:val="left"/>
      <w:pPr>
        <w:ind w:left="4572" w:hanging="541"/>
      </w:pPr>
      <w:rPr>
        <w:rFonts w:hint="default"/>
        <w:lang w:val="en-US" w:eastAsia="en-US" w:bidi="ar-SA"/>
      </w:rPr>
    </w:lvl>
    <w:lvl w:ilvl="7">
      <w:start w:val="0"/>
      <w:numFmt w:val="bullet"/>
      <w:lvlText w:val="•"/>
      <w:lvlJc w:val="left"/>
      <w:pPr>
        <w:ind w:left="5141" w:hanging="541"/>
      </w:pPr>
      <w:rPr>
        <w:rFonts w:hint="default"/>
        <w:lang w:val="en-US" w:eastAsia="en-US" w:bidi="ar-SA"/>
      </w:rPr>
    </w:lvl>
    <w:lvl w:ilvl="8">
      <w:start w:val="0"/>
      <w:numFmt w:val="bullet"/>
      <w:lvlText w:val="•"/>
      <w:lvlJc w:val="left"/>
      <w:pPr>
        <w:ind w:left="5710" w:hanging="541"/>
      </w:pPr>
      <w:rPr>
        <w:rFonts w:hint="default"/>
        <w:lang w:val="en-US" w:eastAsia="en-US" w:bidi="ar-SA"/>
      </w:rPr>
    </w:lvl>
  </w:abstractNum>
  <w:abstractNum w:abstractNumId="19">
    <w:multiLevelType w:val="hybridMultilevel"/>
    <w:lvl w:ilvl="0">
      <w:start w:val="0"/>
      <w:numFmt w:val="bullet"/>
      <w:lvlText w:val=""/>
      <w:lvlJc w:val="left"/>
      <w:pPr>
        <w:ind w:left="744" w:hanging="360"/>
      </w:pPr>
      <w:rPr>
        <w:rFonts w:hint="default" w:ascii="Wingdings" w:hAnsi="Wingdings" w:eastAsia="Wingdings" w:cs="Wingdings"/>
        <w:b w:val="0"/>
        <w:bCs w:val="0"/>
        <w:i w:val="0"/>
        <w:iCs w:val="0"/>
        <w:spacing w:val="0"/>
        <w:w w:val="100"/>
        <w:sz w:val="24"/>
        <w:szCs w:val="24"/>
        <w:lang w:val="en-US" w:eastAsia="en-US" w:bidi="ar-SA"/>
      </w:rPr>
    </w:lvl>
    <w:lvl w:ilvl="1">
      <w:start w:val="0"/>
      <w:numFmt w:val="bullet"/>
      <w:lvlText w:val="•"/>
      <w:lvlJc w:val="left"/>
      <w:pPr>
        <w:ind w:left="1671" w:hanging="360"/>
      </w:pPr>
      <w:rPr>
        <w:rFonts w:hint="default"/>
        <w:lang w:val="en-US" w:eastAsia="en-US" w:bidi="ar-SA"/>
      </w:rPr>
    </w:lvl>
    <w:lvl w:ilvl="2">
      <w:start w:val="0"/>
      <w:numFmt w:val="bullet"/>
      <w:lvlText w:val="•"/>
      <w:lvlJc w:val="left"/>
      <w:pPr>
        <w:ind w:left="2603" w:hanging="360"/>
      </w:pPr>
      <w:rPr>
        <w:rFonts w:hint="default"/>
        <w:lang w:val="en-US" w:eastAsia="en-US" w:bidi="ar-SA"/>
      </w:rPr>
    </w:lvl>
    <w:lvl w:ilvl="3">
      <w:start w:val="0"/>
      <w:numFmt w:val="bullet"/>
      <w:lvlText w:val="•"/>
      <w:lvlJc w:val="left"/>
      <w:pPr>
        <w:ind w:left="3535" w:hanging="360"/>
      </w:pPr>
      <w:rPr>
        <w:rFonts w:hint="default"/>
        <w:lang w:val="en-US" w:eastAsia="en-US" w:bidi="ar-SA"/>
      </w:rPr>
    </w:lvl>
    <w:lvl w:ilvl="4">
      <w:start w:val="0"/>
      <w:numFmt w:val="bullet"/>
      <w:lvlText w:val="•"/>
      <w:lvlJc w:val="left"/>
      <w:pPr>
        <w:ind w:left="4467" w:hanging="360"/>
      </w:pPr>
      <w:rPr>
        <w:rFonts w:hint="default"/>
        <w:lang w:val="en-US" w:eastAsia="en-US" w:bidi="ar-SA"/>
      </w:rPr>
    </w:lvl>
    <w:lvl w:ilvl="5">
      <w:start w:val="0"/>
      <w:numFmt w:val="bullet"/>
      <w:lvlText w:val="•"/>
      <w:lvlJc w:val="left"/>
      <w:pPr>
        <w:ind w:left="5399" w:hanging="360"/>
      </w:pPr>
      <w:rPr>
        <w:rFonts w:hint="default"/>
        <w:lang w:val="en-US" w:eastAsia="en-US" w:bidi="ar-SA"/>
      </w:rPr>
    </w:lvl>
    <w:lvl w:ilvl="6">
      <w:start w:val="0"/>
      <w:numFmt w:val="bullet"/>
      <w:lvlText w:val="•"/>
      <w:lvlJc w:val="left"/>
      <w:pPr>
        <w:ind w:left="6330" w:hanging="360"/>
      </w:pPr>
      <w:rPr>
        <w:rFonts w:hint="default"/>
        <w:lang w:val="en-US" w:eastAsia="en-US" w:bidi="ar-SA"/>
      </w:rPr>
    </w:lvl>
    <w:lvl w:ilvl="7">
      <w:start w:val="0"/>
      <w:numFmt w:val="bullet"/>
      <w:lvlText w:val="•"/>
      <w:lvlJc w:val="left"/>
      <w:pPr>
        <w:ind w:left="7262" w:hanging="360"/>
      </w:pPr>
      <w:rPr>
        <w:rFonts w:hint="default"/>
        <w:lang w:val="en-US" w:eastAsia="en-US" w:bidi="ar-SA"/>
      </w:rPr>
    </w:lvl>
    <w:lvl w:ilvl="8">
      <w:start w:val="0"/>
      <w:numFmt w:val="bullet"/>
      <w:lvlText w:val="•"/>
      <w:lvlJc w:val="left"/>
      <w:pPr>
        <w:ind w:left="8194" w:hanging="360"/>
      </w:pPr>
      <w:rPr>
        <w:rFonts w:hint="default"/>
        <w:lang w:val="en-US" w:eastAsia="en-US" w:bidi="ar-SA"/>
      </w:rPr>
    </w:lvl>
  </w:abstractNum>
  <w:abstractNum w:abstractNumId="18">
    <w:multiLevelType w:val="hybridMultilevel"/>
    <w:lvl w:ilvl="0">
      <w:start w:val="0"/>
      <w:numFmt w:val="bullet"/>
      <w:lvlText w:val="•"/>
      <w:lvlJc w:val="left"/>
      <w:pPr>
        <w:ind w:left="454" w:hanging="452"/>
      </w:pPr>
      <w:rPr>
        <w:rFonts w:hint="default" w:ascii="Arial" w:hAnsi="Arial" w:eastAsia="Arial" w:cs="Arial"/>
        <w:b w:val="0"/>
        <w:bCs w:val="0"/>
        <w:i w:val="0"/>
        <w:iCs w:val="0"/>
        <w:spacing w:val="0"/>
        <w:w w:val="100"/>
        <w:sz w:val="36"/>
        <w:szCs w:val="36"/>
        <w:lang w:val="en-US" w:eastAsia="en-US" w:bidi="ar-SA"/>
      </w:rPr>
    </w:lvl>
    <w:lvl w:ilvl="1">
      <w:start w:val="0"/>
      <w:numFmt w:val="bullet"/>
      <w:lvlText w:val="•"/>
      <w:lvlJc w:val="left"/>
      <w:pPr>
        <w:ind w:left="1174" w:hanging="452"/>
      </w:pPr>
      <w:rPr>
        <w:rFonts w:hint="default" w:ascii="Arial" w:hAnsi="Arial" w:eastAsia="Arial" w:cs="Arial"/>
        <w:b w:val="0"/>
        <w:bCs w:val="0"/>
        <w:i w:val="0"/>
        <w:iCs w:val="0"/>
        <w:spacing w:val="0"/>
        <w:w w:val="100"/>
        <w:sz w:val="36"/>
        <w:szCs w:val="36"/>
        <w:lang w:val="en-US" w:eastAsia="en-US" w:bidi="ar-SA"/>
      </w:rPr>
    </w:lvl>
    <w:lvl w:ilvl="2">
      <w:start w:val="0"/>
      <w:numFmt w:val="bullet"/>
      <w:lvlText w:val="•"/>
      <w:lvlJc w:val="left"/>
      <w:pPr>
        <w:ind w:left="1992" w:hanging="452"/>
      </w:pPr>
      <w:rPr>
        <w:rFonts w:hint="default"/>
        <w:lang w:val="en-US" w:eastAsia="en-US" w:bidi="ar-SA"/>
      </w:rPr>
    </w:lvl>
    <w:lvl w:ilvl="3">
      <w:start w:val="0"/>
      <w:numFmt w:val="bullet"/>
      <w:lvlText w:val="•"/>
      <w:lvlJc w:val="left"/>
      <w:pPr>
        <w:ind w:left="2804" w:hanging="452"/>
      </w:pPr>
      <w:rPr>
        <w:rFonts w:hint="default"/>
        <w:lang w:val="en-US" w:eastAsia="en-US" w:bidi="ar-SA"/>
      </w:rPr>
    </w:lvl>
    <w:lvl w:ilvl="4">
      <w:start w:val="0"/>
      <w:numFmt w:val="bullet"/>
      <w:lvlText w:val="•"/>
      <w:lvlJc w:val="left"/>
      <w:pPr>
        <w:ind w:left="3617" w:hanging="452"/>
      </w:pPr>
      <w:rPr>
        <w:rFonts w:hint="default"/>
        <w:lang w:val="en-US" w:eastAsia="en-US" w:bidi="ar-SA"/>
      </w:rPr>
    </w:lvl>
    <w:lvl w:ilvl="5">
      <w:start w:val="0"/>
      <w:numFmt w:val="bullet"/>
      <w:lvlText w:val="•"/>
      <w:lvlJc w:val="left"/>
      <w:pPr>
        <w:ind w:left="4429" w:hanging="452"/>
      </w:pPr>
      <w:rPr>
        <w:rFonts w:hint="default"/>
        <w:lang w:val="en-US" w:eastAsia="en-US" w:bidi="ar-SA"/>
      </w:rPr>
    </w:lvl>
    <w:lvl w:ilvl="6">
      <w:start w:val="0"/>
      <w:numFmt w:val="bullet"/>
      <w:lvlText w:val="•"/>
      <w:lvlJc w:val="left"/>
      <w:pPr>
        <w:ind w:left="5242" w:hanging="452"/>
      </w:pPr>
      <w:rPr>
        <w:rFonts w:hint="default"/>
        <w:lang w:val="en-US" w:eastAsia="en-US" w:bidi="ar-SA"/>
      </w:rPr>
    </w:lvl>
    <w:lvl w:ilvl="7">
      <w:start w:val="0"/>
      <w:numFmt w:val="bullet"/>
      <w:lvlText w:val="•"/>
      <w:lvlJc w:val="left"/>
      <w:pPr>
        <w:ind w:left="6054" w:hanging="452"/>
      </w:pPr>
      <w:rPr>
        <w:rFonts w:hint="default"/>
        <w:lang w:val="en-US" w:eastAsia="en-US" w:bidi="ar-SA"/>
      </w:rPr>
    </w:lvl>
    <w:lvl w:ilvl="8">
      <w:start w:val="0"/>
      <w:numFmt w:val="bullet"/>
      <w:lvlText w:val="•"/>
      <w:lvlJc w:val="left"/>
      <w:pPr>
        <w:ind w:left="6867" w:hanging="452"/>
      </w:pPr>
      <w:rPr>
        <w:rFonts w:hint="default"/>
        <w:lang w:val="en-US" w:eastAsia="en-US" w:bidi="ar-SA"/>
      </w:rPr>
    </w:lvl>
  </w:abstractNum>
  <w:abstractNum w:abstractNumId="17">
    <w:multiLevelType w:val="hybridMultilevel"/>
    <w:lvl w:ilvl="0">
      <w:start w:val="0"/>
      <w:numFmt w:val="bullet"/>
      <w:lvlText w:val="•"/>
      <w:lvlJc w:val="left"/>
      <w:pPr>
        <w:ind w:left="775" w:hanging="452"/>
      </w:pPr>
      <w:rPr>
        <w:rFonts w:hint="default" w:ascii="Arial" w:hAnsi="Arial" w:eastAsia="Arial" w:cs="Arial"/>
        <w:b w:val="0"/>
        <w:bCs w:val="0"/>
        <w:i w:val="0"/>
        <w:iCs w:val="0"/>
        <w:spacing w:val="0"/>
        <w:w w:val="100"/>
        <w:sz w:val="36"/>
        <w:szCs w:val="36"/>
        <w:lang w:val="en-US" w:eastAsia="en-US" w:bidi="ar-SA"/>
      </w:rPr>
    </w:lvl>
    <w:lvl w:ilvl="1">
      <w:start w:val="0"/>
      <w:numFmt w:val="bullet"/>
      <w:lvlText w:val="•"/>
      <w:lvlJc w:val="left"/>
      <w:pPr>
        <w:ind w:left="2607" w:hanging="452"/>
      </w:pPr>
      <w:rPr>
        <w:rFonts w:hint="default"/>
        <w:lang w:val="en-US" w:eastAsia="en-US" w:bidi="ar-SA"/>
      </w:rPr>
    </w:lvl>
    <w:lvl w:ilvl="2">
      <w:start w:val="0"/>
      <w:numFmt w:val="bullet"/>
      <w:lvlText w:val="•"/>
      <w:lvlJc w:val="left"/>
      <w:pPr>
        <w:ind w:left="4435" w:hanging="452"/>
      </w:pPr>
      <w:rPr>
        <w:rFonts w:hint="default"/>
        <w:lang w:val="en-US" w:eastAsia="en-US" w:bidi="ar-SA"/>
      </w:rPr>
    </w:lvl>
    <w:lvl w:ilvl="3">
      <w:start w:val="0"/>
      <w:numFmt w:val="bullet"/>
      <w:lvlText w:val="•"/>
      <w:lvlJc w:val="left"/>
      <w:pPr>
        <w:ind w:left="6263" w:hanging="452"/>
      </w:pPr>
      <w:rPr>
        <w:rFonts w:hint="default"/>
        <w:lang w:val="en-US" w:eastAsia="en-US" w:bidi="ar-SA"/>
      </w:rPr>
    </w:lvl>
    <w:lvl w:ilvl="4">
      <w:start w:val="0"/>
      <w:numFmt w:val="bullet"/>
      <w:lvlText w:val="•"/>
      <w:lvlJc w:val="left"/>
      <w:pPr>
        <w:ind w:left="8091" w:hanging="452"/>
      </w:pPr>
      <w:rPr>
        <w:rFonts w:hint="default"/>
        <w:lang w:val="en-US" w:eastAsia="en-US" w:bidi="ar-SA"/>
      </w:rPr>
    </w:lvl>
    <w:lvl w:ilvl="5">
      <w:start w:val="0"/>
      <w:numFmt w:val="bullet"/>
      <w:lvlText w:val="•"/>
      <w:lvlJc w:val="left"/>
      <w:pPr>
        <w:ind w:left="9919" w:hanging="452"/>
      </w:pPr>
      <w:rPr>
        <w:rFonts w:hint="default"/>
        <w:lang w:val="en-US" w:eastAsia="en-US" w:bidi="ar-SA"/>
      </w:rPr>
    </w:lvl>
    <w:lvl w:ilvl="6">
      <w:start w:val="0"/>
      <w:numFmt w:val="bullet"/>
      <w:lvlText w:val="•"/>
      <w:lvlJc w:val="left"/>
      <w:pPr>
        <w:ind w:left="11747" w:hanging="452"/>
      </w:pPr>
      <w:rPr>
        <w:rFonts w:hint="default"/>
        <w:lang w:val="en-US" w:eastAsia="en-US" w:bidi="ar-SA"/>
      </w:rPr>
    </w:lvl>
    <w:lvl w:ilvl="7">
      <w:start w:val="0"/>
      <w:numFmt w:val="bullet"/>
      <w:lvlText w:val="•"/>
      <w:lvlJc w:val="left"/>
      <w:pPr>
        <w:ind w:left="13575" w:hanging="452"/>
      </w:pPr>
      <w:rPr>
        <w:rFonts w:hint="default"/>
        <w:lang w:val="en-US" w:eastAsia="en-US" w:bidi="ar-SA"/>
      </w:rPr>
    </w:lvl>
    <w:lvl w:ilvl="8">
      <w:start w:val="0"/>
      <w:numFmt w:val="bullet"/>
      <w:lvlText w:val="•"/>
      <w:lvlJc w:val="left"/>
      <w:pPr>
        <w:ind w:left="15403" w:hanging="452"/>
      </w:pPr>
      <w:rPr>
        <w:rFonts w:hint="default"/>
        <w:lang w:val="en-US" w:eastAsia="en-US" w:bidi="ar-SA"/>
      </w:rPr>
    </w:lvl>
  </w:abstractNum>
  <w:abstractNum w:abstractNumId="16">
    <w:multiLevelType w:val="hybridMultilevel"/>
    <w:lvl w:ilvl="0">
      <w:start w:val="0"/>
      <w:numFmt w:val="bullet"/>
      <w:lvlText w:val="•"/>
      <w:lvlJc w:val="left"/>
      <w:pPr>
        <w:ind w:left="579" w:hanging="452"/>
      </w:pPr>
      <w:rPr>
        <w:rFonts w:hint="default" w:ascii="Arial" w:hAnsi="Arial" w:eastAsia="Arial" w:cs="Arial"/>
        <w:b w:val="0"/>
        <w:bCs w:val="0"/>
        <w:i w:val="0"/>
        <w:iCs w:val="0"/>
        <w:spacing w:val="0"/>
        <w:w w:val="100"/>
        <w:sz w:val="36"/>
        <w:szCs w:val="36"/>
        <w:lang w:val="en-US" w:eastAsia="en-US" w:bidi="ar-SA"/>
      </w:rPr>
    </w:lvl>
    <w:lvl w:ilvl="1">
      <w:start w:val="0"/>
      <w:numFmt w:val="bullet"/>
      <w:lvlText w:val="•"/>
      <w:lvlJc w:val="left"/>
      <w:pPr>
        <w:ind w:left="1299" w:hanging="452"/>
      </w:pPr>
      <w:rPr>
        <w:rFonts w:hint="default" w:ascii="Arial" w:hAnsi="Arial" w:eastAsia="Arial" w:cs="Arial"/>
        <w:b w:val="0"/>
        <w:bCs w:val="0"/>
        <w:i w:val="0"/>
        <w:iCs w:val="0"/>
        <w:spacing w:val="0"/>
        <w:w w:val="100"/>
        <w:sz w:val="36"/>
        <w:szCs w:val="36"/>
        <w:lang w:val="en-US" w:eastAsia="en-US" w:bidi="ar-SA"/>
      </w:rPr>
    </w:lvl>
    <w:lvl w:ilvl="2">
      <w:start w:val="0"/>
      <w:numFmt w:val="bullet"/>
      <w:lvlText w:val="•"/>
      <w:lvlJc w:val="left"/>
      <w:pPr>
        <w:ind w:left="1760" w:hanging="452"/>
      </w:pPr>
      <w:rPr>
        <w:rFonts w:hint="default"/>
        <w:lang w:val="en-US" w:eastAsia="en-US" w:bidi="ar-SA"/>
      </w:rPr>
    </w:lvl>
    <w:lvl w:ilvl="3">
      <w:start w:val="0"/>
      <w:numFmt w:val="bullet"/>
      <w:lvlText w:val="•"/>
      <w:lvlJc w:val="left"/>
      <w:pPr>
        <w:ind w:left="2221" w:hanging="452"/>
      </w:pPr>
      <w:rPr>
        <w:rFonts w:hint="default"/>
        <w:lang w:val="en-US" w:eastAsia="en-US" w:bidi="ar-SA"/>
      </w:rPr>
    </w:lvl>
    <w:lvl w:ilvl="4">
      <w:start w:val="0"/>
      <w:numFmt w:val="bullet"/>
      <w:lvlText w:val="•"/>
      <w:lvlJc w:val="left"/>
      <w:pPr>
        <w:ind w:left="2681" w:hanging="452"/>
      </w:pPr>
      <w:rPr>
        <w:rFonts w:hint="default"/>
        <w:lang w:val="en-US" w:eastAsia="en-US" w:bidi="ar-SA"/>
      </w:rPr>
    </w:lvl>
    <w:lvl w:ilvl="5">
      <w:start w:val="0"/>
      <w:numFmt w:val="bullet"/>
      <w:lvlText w:val="•"/>
      <w:lvlJc w:val="left"/>
      <w:pPr>
        <w:ind w:left="3141" w:hanging="452"/>
      </w:pPr>
      <w:rPr>
        <w:rFonts w:hint="default"/>
        <w:lang w:val="en-US" w:eastAsia="en-US" w:bidi="ar-SA"/>
      </w:rPr>
    </w:lvl>
    <w:lvl w:ilvl="6">
      <w:start w:val="0"/>
      <w:numFmt w:val="bullet"/>
      <w:lvlText w:val="•"/>
      <w:lvlJc w:val="left"/>
      <w:pPr>
        <w:ind w:left="3602" w:hanging="452"/>
      </w:pPr>
      <w:rPr>
        <w:rFonts w:hint="default"/>
        <w:lang w:val="en-US" w:eastAsia="en-US" w:bidi="ar-SA"/>
      </w:rPr>
    </w:lvl>
    <w:lvl w:ilvl="7">
      <w:start w:val="0"/>
      <w:numFmt w:val="bullet"/>
      <w:lvlText w:val="•"/>
      <w:lvlJc w:val="left"/>
      <w:pPr>
        <w:ind w:left="4062" w:hanging="452"/>
      </w:pPr>
      <w:rPr>
        <w:rFonts w:hint="default"/>
        <w:lang w:val="en-US" w:eastAsia="en-US" w:bidi="ar-SA"/>
      </w:rPr>
    </w:lvl>
    <w:lvl w:ilvl="8">
      <w:start w:val="0"/>
      <w:numFmt w:val="bullet"/>
      <w:lvlText w:val="•"/>
      <w:lvlJc w:val="left"/>
      <w:pPr>
        <w:ind w:left="4523" w:hanging="452"/>
      </w:pPr>
      <w:rPr>
        <w:rFonts w:hint="default"/>
        <w:lang w:val="en-US" w:eastAsia="en-US" w:bidi="ar-SA"/>
      </w:rPr>
    </w:lvl>
  </w:abstractNum>
  <w:abstractNum w:abstractNumId="15">
    <w:multiLevelType w:val="hybridMultilevel"/>
    <w:lvl w:ilvl="0">
      <w:start w:val="0"/>
      <w:numFmt w:val="bullet"/>
      <w:lvlText w:val="-"/>
      <w:lvlJc w:val="left"/>
      <w:pPr>
        <w:ind w:left="1877" w:hanging="360"/>
      </w:pPr>
      <w:rPr>
        <w:rFonts w:hint="default" w:ascii="Arial" w:hAnsi="Arial" w:eastAsia="Arial" w:cs="Arial"/>
        <w:b w:val="0"/>
        <w:bCs w:val="0"/>
        <w:i w:val="0"/>
        <w:iCs w:val="0"/>
        <w:spacing w:val="0"/>
        <w:w w:val="100"/>
        <w:sz w:val="24"/>
        <w:szCs w:val="24"/>
        <w:lang w:val="en-US" w:eastAsia="en-US" w:bidi="ar-SA"/>
      </w:rPr>
    </w:lvl>
    <w:lvl w:ilvl="1">
      <w:start w:val="0"/>
      <w:numFmt w:val="bullet"/>
      <w:lvlText w:val="•"/>
      <w:lvlJc w:val="left"/>
      <w:pPr>
        <w:ind w:left="2783" w:hanging="360"/>
      </w:pPr>
      <w:rPr>
        <w:rFonts w:hint="default"/>
        <w:lang w:val="en-US" w:eastAsia="en-US" w:bidi="ar-SA"/>
      </w:rPr>
    </w:lvl>
    <w:lvl w:ilvl="2">
      <w:start w:val="0"/>
      <w:numFmt w:val="bullet"/>
      <w:lvlText w:val="•"/>
      <w:lvlJc w:val="left"/>
      <w:pPr>
        <w:ind w:left="3687" w:hanging="360"/>
      </w:pPr>
      <w:rPr>
        <w:rFonts w:hint="default"/>
        <w:lang w:val="en-US" w:eastAsia="en-US" w:bidi="ar-SA"/>
      </w:rPr>
    </w:lvl>
    <w:lvl w:ilvl="3">
      <w:start w:val="0"/>
      <w:numFmt w:val="bullet"/>
      <w:lvlText w:val="•"/>
      <w:lvlJc w:val="left"/>
      <w:pPr>
        <w:ind w:left="4590" w:hanging="360"/>
      </w:pPr>
      <w:rPr>
        <w:rFonts w:hint="default"/>
        <w:lang w:val="en-US" w:eastAsia="en-US" w:bidi="ar-SA"/>
      </w:rPr>
    </w:lvl>
    <w:lvl w:ilvl="4">
      <w:start w:val="0"/>
      <w:numFmt w:val="bullet"/>
      <w:lvlText w:val="•"/>
      <w:lvlJc w:val="left"/>
      <w:pPr>
        <w:ind w:left="5494" w:hanging="360"/>
      </w:pPr>
      <w:rPr>
        <w:rFonts w:hint="default"/>
        <w:lang w:val="en-US" w:eastAsia="en-US" w:bidi="ar-SA"/>
      </w:rPr>
    </w:lvl>
    <w:lvl w:ilvl="5">
      <w:start w:val="0"/>
      <w:numFmt w:val="bullet"/>
      <w:lvlText w:val="•"/>
      <w:lvlJc w:val="left"/>
      <w:pPr>
        <w:ind w:left="6397" w:hanging="360"/>
      </w:pPr>
      <w:rPr>
        <w:rFonts w:hint="default"/>
        <w:lang w:val="en-US" w:eastAsia="en-US" w:bidi="ar-SA"/>
      </w:rPr>
    </w:lvl>
    <w:lvl w:ilvl="6">
      <w:start w:val="0"/>
      <w:numFmt w:val="bullet"/>
      <w:lvlText w:val="•"/>
      <w:lvlJc w:val="left"/>
      <w:pPr>
        <w:ind w:left="7301" w:hanging="360"/>
      </w:pPr>
      <w:rPr>
        <w:rFonts w:hint="default"/>
        <w:lang w:val="en-US" w:eastAsia="en-US" w:bidi="ar-SA"/>
      </w:rPr>
    </w:lvl>
    <w:lvl w:ilvl="7">
      <w:start w:val="0"/>
      <w:numFmt w:val="bullet"/>
      <w:lvlText w:val="•"/>
      <w:lvlJc w:val="left"/>
      <w:pPr>
        <w:ind w:left="8204" w:hanging="360"/>
      </w:pPr>
      <w:rPr>
        <w:rFonts w:hint="default"/>
        <w:lang w:val="en-US" w:eastAsia="en-US" w:bidi="ar-SA"/>
      </w:rPr>
    </w:lvl>
    <w:lvl w:ilvl="8">
      <w:start w:val="0"/>
      <w:numFmt w:val="bullet"/>
      <w:lvlText w:val="•"/>
      <w:lvlJc w:val="left"/>
      <w:pPr>
        <w:ind w:left="9108" w:hanging="360"/>
      </w:pPr>
      <w:rPr>
        <w:rFonts w:hint="default"/>
        <w:lang w:val="en-US" w:eastAsia="en-US" w:bidi="ar-SA"/>
      </w:rPr>
    </w:lvl>
  </w:abstractNum>
  <w:abstractNum w:abstractNumId="14">
    <w:multiLevelType w:val="hybridMultilevel"/>
    <w:lvl w:ilvl="0">
      <w:start w:val="0"/>
      <w:numFmt w:val="bullet"/>
      <w:lvlText w:val=""/>
      <w:lvlJc w:val="left"/>
      <w:pPr>
        <w:ind w:left="1515" w:hanging="360"/>
      </w:pPr>
      <w:rPr>
        <w:rFonts w:hint="default" w:ascii="Symbol" w:hAnsi="Symbol" w:eastAsia="Symbol" w:cs="Symbol"/>
        <w:b w:val="0"/>
        <w:bCs w:val="0"/>
        <w:i w:val="0"/>
        <w:iCs w:val="0"/>
        <w:spacing w:val="0"/>
        <w:w w:val="100"/>
        <w:sz w:val="24"/>
        <w:szCs w:val="24"/>
        <w:lang w:val="en-US" w:eastAsia="en-US" w:bidi="ar-SA"/>
      </w:rPr>
    </w:lvl>
    <w:lvl w:ilvl="1">
      <w:start w:val="0"/>
      <w:numFmt w:val="bullet"/>
      <w:lvlText w:val="o"/>
      <w:lvlJc w:val="left"/>
      <w:pPr>
        <w:ind w:left="2237" w:hanging="360"/>
      </w:pPr>
      <w:rPr>
        <w:rFonts w:hint="default" w:ascii="Courier New" w:hAnsi="Courier New" w:eastAsia="Courier New" w:cs="Courier New"/>
        <w:b w:val="0"/>
        <w:bCs w:val="0"/>
        <w:i w:val="0"/>
        <w:iCs w:val="0"/>
        <w:spacing w:val="0"/>
        <w:w w:val="100"/>
        <w:sz w:val="24"/>
        <w:szCs w:val="24"/>
        <w:lang w:val="en-US" w:eastAsia="en-US" w:bidi="ar-SA"/>
      </w:rPr>
    </w:lvl>
    <w:lvl w:ilvl="2">
      <w:start w:val="0"/>
      <w:numFmt w:val="bullet"/>
      <w:lvlText w:val="•"/>
      <w:lvlJc w:val="left"/>
      <w:pPr>
        <w:ind w:left="3203" w:hanging="360"/>
      </w:pPr>
      <w:rPr>
        <w:rFonts w:hint="default"/>
        <w:lang w:val="en-US" w:eastAsia="en-US" w:bidi="ar-SA"/>
      </w:rPr>
    </w:lvl>
    <w:lvl w:ilvl="3">
      <w:start w:val="0"/>
      <w:numFmt w:val="bullet"/>
      <w:lvlText w:val="•"/>
      <w:lvlJc w:val="left"/>
      <w:pPr>
        <w:ind w:left="4167" w:hanging="360"/>
      </w:pPr>
      <w:rPr>
        <w:rFonts w:hint="default"/>
        <w:lang w:val="en-US" w:eastAsia="en-US" w:bidi="ar-SA"/>
      </w:rPr>
    </w:lvl>
    <w:lvl w:ilvl="4">
      <w:start w:val="0"/>
      <w:numFmt w:val="bullet"/>
      <w:lvlText w:val="•"/>
      <w:lvlJc w:val="left"/>
      <w:pPr>
        <w:ind w:left="5131" w:hanging="360"/>
      </w:pPr>
      <w:rPr>
        <w:rFonts w:hint="default"/>
        <w:lang w:val="en-US" w:eastAsia="en-US" w:bidi="ar-SA"/>
      </w:rPr>
    </w:lvl>
    <w:lvl w:ilvl="5">
      <w:start w:val="0"/>
      <w:numFmt w:val="bullet"/>
      <w:lvlText w:val="•"/>
      <w:lvlJc w:val="left"/>
      <w:pPr>
        <w:ind w:left="6095" w:hanging="360"/>
      </w:pPr>
      <w:rPr>
        <w:rFonts w:hint="default"/>
        <w:lang w:val="en-US" w:eastAsia="en-US" w:bidi="ar-SA"/>
      </w:rPr>
    </w:lvl>
    <w:lvl w:ilvl="6">
      <w:start w:val="0"/>
      <w:numFmt w:val="bullet"/>
      <w:lvlText w:val="•"/>
      <w:lvlJc w:val="left"/>
      <w:pPr>
        <w:ind w:left="7059" w:hanging="360"/>
      </w:pPr>
      <w:rPr>
        <w:rFonts w:hint="default"/>
        <w:lang w:val="en-US" w:eastAsia="en-US" w:bidi="ar-SA"/>
      </w:rPr>
    </w:lvl>
    <w:lvl w:ilvl="7">
      <w:start w:val="0"/>
      <w:numFmt w:val="bullet"/>
      <w:lvlText w:val="•"/>
      <w:lvlJc w:val="left"/>
      <w:pPr>
        <w:ind w:left="8023" w:hanging="360"/>
      </w:pPr>
      <w:rPr>
        <w:rFonts w:hint="default"/>
        <w:lang w:val="en-US" w:eastAsia="en-US" w:bidi="ar-SA"/>
      </w:rPr>
    </w:lvl>
    <w:lvl w:ilvl="8">
      <w:start w:val="0"/>
      <w:numFmt w:val="bullet"/>
      <w:lvlText w:val="•"/>
      <w:lvlJc w:val="left"/>
      <w:pPr>
        <w:ind w:left="8987" w:hanging="360"/>
      </w:pPr>
      <w:rPr>
        <w:rFonts w:hint="default"/>
        <w:lang w:val="en-US" w:eastAsia="en-US" w:bidi="ar-SA"/>
      </w:rPr>
    </w:lvl>
  </w:abstractNum>
  <w:abstractNum w:abstractNumId="13">
    <w:multiLevelType w:val="hybridMultilevel"/>
    <w:lvl w:ilvl="0">
      <w:start w:val="4"/>
      <w:numFmt w:val="decimal"/>
      <w:lvlText w:val="%1"/>
      <w:lvlJc w:val="left"/>
      <w:pPr>
        <w:ind w:left="1408" w:hanging="251"/>
        <w:jc w:val="left"/>
      </w:pPr>
      <w:rPr>
        <w:rFonts w:hint="default"/>
        <w:lang w:val="en-US" w:eastAsia="en-US" w:bidi="ar-SA"/>
      </w:rPr>
    </w:lvl>
    <w:lvl w:ilvl="1">
      <w:start w:val="2"/>
      <w:numFmt w:val="decimal"/>
      <w:lvlText w:val="%1.%2"/>
      <w:lvlJc w:val="left"/>
      <w:pPr>
        <w:ind w:left="1408" w:hanging="251"/>
        <w:jc w:val="left"/>
      </w:pPr>
      <w:rPr>
        <w:rFonts w:hint="default" w:ascii="Arial" w:hAnsi="Arial" w:eastAsia="Arial" w:cs="Arial"/>
        <w:b w:val="0"/>
        <w:bCs w:val="0"/>
        <w:i w:val="0"/>
        <w:iCs w:val="0"/>
        <w:spacing w:val="-1"/>
        <w:w w:val="100"/>
        <w:sz w:val="16"/>
        <w:szCs w:val="16"/>
        <w:u w:val="single" w:color="000000"/>
        <w:lang w:val="en-US" w:eastAsia="en-US" w:bidi="ar-SA"/>
      </w:rPr>
    </w:lvl>
    <w:lvl w:ilvl="2">
      <w:start w:val="0"/>
      <w:numFmt w:val="bullet"/>
      <w:lvlText w:val="•"/>
      <w:lvlJc w:val="left"/>
      <w:pPr>
        <w:ind w:left="3303" w:hanging="251"/>
      </w:pPr>
      <w:rPr>
        <w:rFonts w:hint="default"/>
        <w:lang w:val="en-US" w:eastAsia="en-US" w:bidi="ar-SA"/>
      </w:rPr>
    </w:lvl>
    <w:lvl w:ilvl="3">
      <w:start w:val="0"/>
      <w:numFmt w:val="bullet"/>
      <w:lvlText w:val="•"/>
      <w:lvlJc w:val="left"/>
      <w:pPr>
        <w:ind w:left="4254" w:hanging="251"/>
      </w:pPr>
      <w:rPr>
        <w:rFonts w:hint="default"/>
        <w:lang w:val="en-US" w:eastAsia="en-US" w:bidi="ar-SA"/>
      </w:rPr>
    </w:lvl>
    <w:lvl w:ilvl="4">
      <w:start w:val="0"/>
      <w:numFmt w:val="bullet"/>
      <w:lvlText w:val="•"/>
      <w:lvlJc w:val="left"/>
      <w:pPr>
        <w:ind w:left="5206" w:hanging="251"/>
      </w:pPr>
      <w:rPr>
        <w:rFonts w:hint="default"/>
        <w:lang w:val="en-US" w:eastAsia="en-US" w:bidi="ar-SA"/>
      </w:rPr>
    </w:lvl>
    <w:lvl w:ilvl="5">
      <w:start w:val="0"/>
      <w:numFmt w:val="bullet"/>
      <w:lvlText w:val="•"/>
      <w:lvlJc w:val="left"/>
      <w:pPr>
        <w:ind w:left="6157" w:hanging="251"/>
      </w:pPr>
      <w:rPr>
        <w:rFonts w:hint="default"/>
        <w:lang w:val="en-US" w:eastAsia="en-US" w:bidi="ar-SA"/>
      </w:rPr>
    </w:lvl>
    <w:lvl w:ilvl="6">
      <w:start w:val="0"/>
      <w:numFmt w:val="bullet"/>
      <w:lvlText w:val="•"/>
      <w:lvlJc w:val="left"/>
      <w:pPr>
        <w:ind w:left="7109" w:hanging="251"/>
      </w:pPr>
      <w:rPr>
        <w:rFonts w:hint="default"/>
        <w:lang w:val="en-US" w:eastAsia="en-US" w:bidi="ar-SA"/>
      </w:rPr>
    </w:lvl>
    <w:lvl w:ilvl="7">
      <w:start w:val="0"/>
      <w:numFmt w:val="bullet"/>
      <w:lvlText w:val="•"/>
      <w:lvlJc w:val="left"/>
      <w:pPr>
        <w:ind w:left="8060" w:hanging="251"/>
      </w:pPr>
      <w:rPr>
        <w:rFonts w:hint="default"/>
        <w:lang w:val="en-US" w:eastAsia="en-US" w:bidi="ar-SA"/>
      </w:rPr>
    </w:lvl>
    <w:lvl w:ilvl="8">
      <w:start w:val="0"/>
      <w:numFmt w:val="bullet"/>
      <w:lvlText w:val="•"/>
      <w:lvlJc w:val="left"/>
      <w:pPr>
        <w:ind w:left="9012" w:hanging="251"/>
      </w:pPr>
      <w:rPr>
        <w:rFonts w:hint="default"/>
        <w:lang w:val="en-US" w:eastAsia="en-US" w:bidi="ar-SA"/>
      </w:rPr>
    </w:lvl>
  </w:abstractNum>
  <w:abstractNum w:abstractNumId="12">
    <w:multiLevelType w:val="hybridMultilevel"/>
    <w:lvl w:ilvl="0">
      <w:start w:val="0"/>
      <w:numFmt w:val="bullet"/>
      <w:lvlText w:val="•"/>
      <w:lvlJc w:val="left"/>
      <w:pPr>
        <w:ind w:left="1066" w:hanging="452"/>
      </w:pPr>
      <w:rPr>
        <w:rFonts w:hint="default" w:ascii="Arial" w:hAnsi="Arial" w:eastAsia="Arial" w:cs="Arial"/>
        <w:b w:val="0"/>
        <w:bCs w:val="0"/>
        <w:i w:val="0"/>
        <w:iCs w:val="0"/>
        <w:spacing w:val="0"/>
        <w:w w:val="100"/>
        <w:sz w:val="36"/>
        <w:szCs w:val="36"/>
        <w:lang w:val="en-US" w:eastAsia="en-US" w:bidi="ar-SA"/>
      </w:rPr>
    </w:lvl>
    <w:lvl w:ilvl="1">
      <w:start w:val="0"/>
      <w:numFmt w:val="bullet"/>
      <w:lvlText w:val="•"/>
      <w:lvlJc w:val="left"/>
      <w:pPr>
        <w:ind w:left="1507" w:hanging="452"/>
      </w:pPr>
      <w:rPr>
        <w:rFonts w:hint="default" w:ascii="Arial" w:hAnsi="Arial" w:eastAsia="Arial" w:cs="Arial"/>
        <w:b w:val="0"/>
        <w:bCs w:val="0"/>
        <w:i w:val="0"/>
        <w:iCs w:val="0"/>
        <w:spacing w:val="0"/>
        <w:w w:val="100"/>
        <w:sz w:val="36"/>
        <w:szCs w:val="36"/>
        <w:lang w:val="en-US" w:eastAsia="en-US" w:bidi="ar-SA"/>
      </w:rPr>
    </w:lvl>
    <w:lvl w:ilvl="2">
      <w:start w:val="0"/>
      <w:numFmt w:val="bullet"/>
      <w:lvlText w:val="•"/>
      <w:lvlJc w:val="left"/>
      <w:pPr>
        <w:ind w:left="3435" w:hanging="452"/>
      </w:pPr>
      <w:rPr>
        <w:rFonts w:hint="default"/>
        <w:lang w:val="en-US" w:eastAsia="en-US" w:bidi="ar-SA"/>
      </w:rPr>
    </w:lvl>
    <w:lvl w:ilvl="3">
      <w:start w:val="0"/>
      <w:numFmt w:val="bullet"/>
      <w:lvlText w:val="•"/>
      <w:lvlJc w:val="left"/>
      <w:pPr>
        <w:ind w:left="5370" w:hanging="452"/>
      </w:pPr>
      <w:rPr>
        <w:rFonts w:hint="default"/>
        <w:lang w:val="en-US" w:eastAsia="en-US" w:bidi="ar-SA"/>
      </w:rPr>
    </w:lvl>
    <w:lvl w:ilvl="4">
      <w:start w:val="0"/>
      <w:numFmt w:val="bullet"/>
      <w:lvlText w:val="•"/>
      <w:lvlJc w:val="left"/>
      <w:pPr>
        <w:ind w:left="7306" w:hanging="452"/>
      </w:pPr>
      <w:rPr>
        <w:rFonts w:hint="default"/>
        <w:lang w:val="en-US" w:eastAsia="en-US" w:bidi="ar-SA"/>
      </w:rPr>
    </w:lvl>
    <w:lvl w:ilvl="5">
      <w:start w:val="0"/>
      <w:numFmt w:val="bullet"/>
      <w:lvlText w:val="•"/>
      <w:lvlJc w:val="left"/>
      <w:pPr>
        <w:ind w:left="9241" w:hanging="452"/>
      </w:pPr>
      <w:rPr>
        <w:rFonts w:hint="default"/>
        <w:lang w:val="en-US" w:eastAsia="en-US" w:bidi="ar-SA"/>
      </w:rPr>
    </w:lvl>
    <w:lvl w:ilvl="6">
      <w:start w:val="0"/>
      <w:numFmt w:val="bullet"/>
      <w:lvlText w:val="•"/>
      <w:lvlJc w:val="left"/>
      <w:pPr>
        <w:ind w:left="11176" w:hanging="452"/>
      </w:pPr>
      <w:rPr>
        <w:rFonts w:hint="default"/>
        <w:lang w:val="en-US" w:eastAsia="en-US" w:bidi="ar-SA"/>
      </w:rPr>
    </w:lvl>
    <w:lvl w:ilvl="7">
      <w:start w:val="0"/>
      <w:numFmt w:val="bullet"/>
      <w:lvlText w:val="•"/>
      <w:lvlJc w:val="left"/>
      <w:pPr>
        <w:ind w:left="13112" w:hanging="452"/>
      </w:pPr>
      <w:rPr>
        <w:rFonts w:hint="default"/>
        <w:lang w:val="en-US" w:eastAsia="en-US" w:bidi="ar-SA"/>
      </w:rPr>
    </w:lvl>
    <w:lvl w:ilvl="8">
      <w:start w:val="0"/>
      <w:numFmt w:val="bullet"/>
      <w:lvlText w:val="•"/>
      <w:lvlJc w:val="left"/>
      <w:pPr>
        <w:ind w:left="15047" w:hanging="452"/>
      </w:pPr>
      <w:rPr>
        <w:rFonts w:hint="default"/>
        <w:lang w:val="en-US" w:eastAsia="en-US" w:bidi="ar-SA"/>
      </w:rPr>
    </w:lvl>
  </w:abstractNum>
  <w:abstractNum w:abstractNumId="11">
    <w:multiLevelType w:val="hybridMultilevel"/>
    <w:lvl w:ilvl="0">
      <w:start w:val="0"/>
      <w:numFmt w:val="bullet"/>
      <w:lvlText w:val=""/>
      <w:lvlJc w:val="left"/>
      <w:pPr>
        <w:ind w:left="1517" w:hanging="360"/>
      </w:pPr>
      <w:rPr>
        <w:rFonts w:hint="default" w:ascii="Symbol" w:hAnsi="Symbol" w:eastAsia="Symbol" w:cs="Symbol"/>
        <w:b w:val="0"/>
        <w:bCs w:val="0"/>
        <w:i w:val="0"/>
        <w:iCs w:val="0"/>
        <w:spacing w:val="0"/>
        <w:w w:val="100"/>
        <w:sz w:val="24"/>
        <w:szCs w:val="24"/>
        <w:lang w:val="en-US" w:eastAsia="en-US" w:bidi="ar-SA"/>
      </w:rPr>
    </w:lvl>
    <w:lvl w:ilvl="1">
      <w:start w:val="0"/>
      <w:numFmt w:val="bullet"/>
      <w:lvlText w:val="•"/>
      <w:lvlJc w:val="left"/>
      <w:pPr>
        <w:ind w:left="2459" w:hanging="360"/>
      </w:pPr>
      <w:rPr>
        <w:rFonts w:hint="default"/>
        <w:lang w:val="en-US" w:eastAsia="en-US" w:bidi="ar-SA"/>
      </w:rPr>
    </w:lvl>
    <w:lvl w:ilvl="2">
      <w:start w:val="0"/>
      <w:numFmt w:val="bullet"/>
      <w:lvlText w:val="•"/>
      <w:lvlJc w:val="left"/>
      <w:pPr>
        <w:ind w:left="3399" w:hanging="360"/>
      </w:pPr>
      <w:rPr>
        <w:rFonts w:hint="default"/>
        <w:lang w:val="en-US" w:eastAsia="en-US" w:bidi="ar-SA"/>
      </w:rPr>
    </w:lvl>
    <w:lvl w:ilvl="3">
      <w:start w:val="0"/>
      <w:numFmt w:val="bullet"/>
      <w:lvlText w:val="•"/>
      <w:lvlJc w:val="left"/>
      <w:pPr>
        <w:ind w:left="4338" w:hanging="360"/>
      </w:pPr>
      <w:rPr>
        <w:rFonts w:hint="default"/>
        <w:lang w:val="en-US" w:eastAsia="en-US" w:bidi="ar-SA"/>
      </w:rPr>
    </w:lvl>
    <w:lvl w:ilvl="4">
      <w:start w:val="0"/>
      <w:numFmt w:val="bullet"/>
      <w:lvlText w:val="•"/>
      <w:lvlJc w:val="left"/>
      <w:pPr>
        <w:ind w:left="5278" w:hanging="360"/>
      </w:pPr>
      <w:rPr>
        <w:rFonts w:hint="default"/>
        <w:lang w:val="en-US" w:eastAsia="en-US" w:bidi="ar-SA"/>
      </w:rPr>
    </w:lvl>
    <w:lvl w:ilvl="5">
      <w:start w:val="0"/>
      <w:numFmt w:val="bullet"/>
      <w:lvlText w:val="•"/>
      <w:lvlJc w:val="left"/>
      <w:pPr>
        <w:ind w:left="6217" w:hanging="360"/>
      </w:pPr>
      <w:rPr>
        <w:rFonts w:hint="default"/>
        <w:lang w:val="en-US" w:eastAsia="en-US" w:bidi="ar-SA"/>
      </w:rPr>
    </w:lvl>
    <w:lvl w:ilvl="6">
      <w:start w:val="0"/>
      <w:numFmt w:val="bullet"/>
      <w:lvlText w:val="•"/>
      <w:lvlJc w:val="left"/>
      <w:pPr>
        <w:ind w:left="7157" w:hanging="360"/>
      </w:pPr>
      <w:rPr>
        <w:rFonts w:hint="default"/>
        <w:lang w:val="en-US" w:eastAsia="en-US" w:bidi="ar-SA"/>
      </w:rPr>
    </w:lvl>
    <w:lvl w:ilvl="7">
      <w:start w:val="0"/>
      <w:numFmt w:val="bullet"/>
      <w:lvlText w:val="•"/>
      <w:lvlJc w:val="left"/>
      <w:pPr>
        <w:ind w:left="8096" w:hanging="360"/>
      </w:pPr>
      <w:rPr>
        <w:rFonts w:hint="default"/>
        <w:lang w:val="en-US" w:eastAsia="en-US" w:bidi="ar-SA"/>
      </w:rPr>
    </w:lvl>
    <w:lvl w:ilvl="8">
      <w:start w:val="0"/>
      <w:numFmt w:val="bullet"/>
      <w:lvlText w:val="•"/>
      <w:lvlJc w:val="left"/>
      <w:pPr>
        <w:ind w:left="9036" w:hanging="360"/>
      </w:pPr>
      <w:rPr>
        <w:rFonts w:hint="default"/>
        <w:lang w:val="en-US" w:eastAsia="en-US" w:bidi="ar-SA"/>
      </w:rPr>
    </w:lvl>
  </w:abstractNum>
  <w:abstractNum w:abstractNumId="10">
    <w:multiLevelType w:val="hybridMultilevel"/>
    <w:lvl w:ilvl="0">
      <w:start w:val="4"/>
      <w:numFmt w:val="decimal"/>
      <w:lvlText w:val="%1"/>
      <w:lvlJc w:val="left"/>
      <w:pPr>
        <w:ind w:left="1408" w:hanging="251"/>
        <w:jc w:val="left"/>
      </w:pPr>
      <w:rPr>
        <w:rFonts w:hint="default"/>
        <w:lang w:val="en-US" w:eastAsia="en-US" w:bidi="ar-SA"/>
      </w:rPr>
    </w:lvl>
    <w:lvl w:ilvl="1">
      <w:start w:val="1"/>
      <w:numFmt w:val="decimal"/>
      <w:lvlText w:val="%1.%2"/>
      <w:lvlJc w:val="left"/>
      <w:pPr>
        <w:ind w:left="1408" w:hanging="251"/>
        <w:jc w:val="left"/>
      </w:pPr>
      <w:rPr>
        <w:rFonts w:hint="default" w:ascii="Arial" w:hAnsi="Arial" w:eastAsia="Arial" w:cs="Arial"/>
        <w:b w:val="0"/>
        <w:bCs w:val="0"/>
        <w:i w:val="0"/>
        <w:iCs w:val="0"/>
        <w:spacing w:val="-1"/>
        <w:w w:val="100"/>
        <w:sz w:val="16"/>
        <w:szCs w:val="16"/>
        <w:u w:val="single" w:color="000000"/>
        <w:lang w:val="en-US" w:eastAsia="en-US" w:bidi="ar-SA"/>
      </w:rPr>
    </w:lvl>
    <w:lvl w:ilvl="2">
      <w:start w:val="0"/>
      <w:numFmt w:val="bullet"/>
      <w:lvlText w:val="•"/>
      <w:lvlJc w:val="left"/>
      <w:pPr>
        <w:ind w:left="3303" w:hanging="251"/>
      </w:pPr>
      <w:rPr>
        <w:rFonts w:hint="default"/>
        <w:lang w:val="en-US" w:eastAsia="en-US" w:bidi="ar-SA"/>
      </w:rPr>
    </w:lvl>
    <w:lvl w:ilvl="3">
      <w:start w:val="0"/>
      <w:numFmt w:val="bullet"/>
      <w:lvlText w:val="•"/>
      <w:lvlJc w:val="left"/>
      <w:pPr>
        <w:ind w:left="4254" w:hanging="251"/>
      </w:pPr>
      <w:rPr>
        <w:rFonts w:hint="default"/>
        <w:lang w:val="en-US" w:eastAsia="en-US" w:bidi="ar-SA"/>
      </w:rPr>
    </w:lvl>
    <w:lvl w:ilvl="4">
      <w:start w:val="0"/>
      <w:numFmt w:val="bullet"/>
      <w:lvlText w:val="•"/>
      <w:lvlJc w:val="left"/>
      <w:pPr>
        <w:ind w:left="5206" w:hanging="251"/>
      </w:pPr>
      <w:rPr>
        <w:rFonts w:hint="default"/>
        <w:lang w:val="en-US" w:eastAsia="en-US" w:bidi="ar-SA"/>
      </w:rPr>
    </w:lvl>
    <w:lvl w:ilvl="5">
      <w:start w:val="0"/>
      <w:numFmt w:val="bullet"/>
      <w:lvlText w:val="•"/>
      <w:lvlJc w:val="left"/>
      <w:pPr>
        <w:ind w:left="6157" w:hanging="251"/>
      </w:pPr>
      <w:rPr>
        <w:rFonts w:hint="default"/>
        <w:lang w:val="en-US" w:eastAsia="en-US" w:bidi="ar-SA"/>
      </w:rPr>
    </w:lvl>
    <w:lvl w:ilvl="6">
      <w:start w:val="0"/>
      <w:numFmt w:val="bullet"/>
      <w:lvlText w:val="•"/>
      <w:lvlJc w:val="left"/>
      <w:pPr>
        <w:ind w:left="7109" w:hanging="251"/>
      </w:pPr>
      <w:rPr>
        <w:rFonts w:hint="default"/>
        <w:lang w:val="en-US" w:eastAsia="en-US" w:bidi="ar-SA"/>
      </w:rPr>
    </w:lvl>
    <w:lvl w:ilvl="7">
      <w:start w:val="0"/>
      <w:numFmt w:val="bullet"/>
      <w:lvlText w:val="•"/>
      <w:lvlJc w:val="left"/>
      <w:pPr>
        <w:ind w:left="8060" w:hanging="251"/>
      </w:pPr>
      <w:rPr>
        <w:rFonts w:hint="default"/>
        <w:lang w:val="en-US" w:eastAsia="en-US" w:bidi="ar-SA"/>
      </w:rPr>
    </w:lvl>
    <w:lvl w:ilvl="8">
      <w:start w:val="0"/>
      <w:numFmt w:val="bullet"/>
      <w:lvlText w:val="•"/>
      <w:lvlJc w:val="left"/>
      <w:pPr>
        <w:ind w:left="9012" w:hanging="251"/>
      </w:pPr>
      <w:rPr>
        <w:rFonts w:hint="default"/>
        <w:lang w:val="en-US" w:eastAsia="en-US" w:bidi="ar-SA"/>
      </w:rPr>
    </w:lvl>
  </w:abstractNum>
  <w:abstractNum w:abstractNumId="9">
    <w:multiLevelType w:val="hybridMultilevel"/>
    <w:lvl w:ilvl="0">
      <w:start w:val="4"/>
      <w:numFmt w:val="decimal"/>
      <w:lvlText w:val="%1"/>
      <w:lvlJc w:val="left"/>
      <w:pPr>
        <w:ind w:left="1408" w:hanging="251"/>
        <w:jc w:val="left"/>
      </w:pPr>
      <w:rPr>
        <w:rFonts w:hint="default"/>
        <w:lang w:val="en-US" w:eastAsia="en-US" w:bidi="ar-SA"/>
      </w:rPr>
    </w:lvl>
    <w:lvl w:ilvl="1">
      <w:start w:val="1"/>
      <w:numFmt w:val="decimal"/>
      <w:lvlText w:val="%1.%2"/>
      <w:lvlJc w:val="left"/>
      <w:pPr>
        <w:ind w:left="1408" w:hanging="251"/>
        <w:jc w:val="left"/>
      </w:pPr>
      <w:rPr>
        <w:rFonts w:hint="default" w:ascii="Arial" w:hAnsi="Arial" w:eastAsia="Arial" w:cs="Arial"/>
        <w:b w:val="0"/>
        <w:bCs w:val="0"/>
        <w:i w:val="0"/>
        <w:iCs w:val="0"/>
        <w:spacing w:val="-1"/>
        <w:w w:val="100"/>
        <w:sz w:val="16"/>
        <w:szCs w:val="16"/>
        <w:u w:val="single" w:color="000000"/>
        <w:lang w:val="en-US" w:eastAsia="en-US" w:bidi="ar-SA"/>
      </w:rPr>
    </w:lvl>
    <w:lvl w:ilvl="2">
      <w:start w:val="1"/>
      <w:numFmt w:val="lowerLetter"/>
      <w:lvlText w:val="%3)"/>
      <w:lvlJc w:val="left"/>
      <w:pPr>
        <w:ind w:left="1877" w:hanging="360"/>
        <w:jc w:val="left"/>
      </w:pPr>
      <w:rPr>
        <w:rFonts w:hint="default" w:ascii="Arial" w:hAnsi="Arial" w:eastAsia="Arial" w:cs="Arial"/>
        <w:b w:val="0"/>
        <w:bCs w:val="0"/>
        <w:i w:val="0"/>
        <w:iCs w:val="0"/>
        <w:spacing w:val="0"/>
        <w:w w:val="100"/>
        <w:sz w:val="24"/>
        <w:szCs w:val="24"/>
        <w:lang w:val="en-US" w:eastAsia="en-US" w:bidi="ar-SA"/>
      </w:rPr>
    </w:lvl>
    <w:lvl w:ilvl="3">
      <w:start w:val="0"/>
      <w:numFmt w:val="bullet"/>
      <w:lvlText w:val="•"/>
      <w:lvlJc w:val="left"/>
      <w:pPr>
        <w:ind w:left="3887" w:hanging="360"/>
      </w:pPr>
      <w:rPr>
        <w:rFonts w:hint="default"/>
        <w:lang w:val="en-US" w:eastAsia="en-US" w:bidi="ar-SA"/>
      </w:rPr>
    </w:lvl>
    <w:lvl w:ilvl="4">
      <w:start w:val="0"/>
      <w:numFmt w:val="bullet"/>
      <w:lvlText w:val="•"/>
      <w:lvlJc w:val="left"/>
      <w:pPr>
        <w:ind w:left="4891" w:hanging="360"/>
      </w:pPr>
      <w:rPr>
        <w:rFonts w:hint="default"/>
        <w:lang w:val="en-US" w:eastAsia="en-US" w:bidi="ar-SA"/>
      </w:rPr>
    </w:lvl>
    <w:lvl w:ilvl="5">
      <w:start w:val="0"/>
      <w:numFmt w:val="bullet"/>
      <w:lvlText w:val="•"/>
      <w:lvlJc w:val="left"/>
      <w:pPr>
        <w:ind w:left="5895" w:hanging="360"/>
      </w:pPr>
      <w:rPr>
        <w:rFonts w:hint="default"/>
        <w:lang w:val="en-US" w:eastAsia="en-US" w:bidi="ar-SA"/>
      </w:rPr>
    </w:lvl>
    <w:lvl w:ilvl="6">
      <w:start w:val="0"/>
      <w:numFmt w:val="bullet"/>
      <w:lvlText w:val="•"/>
      <w:lvlJc w:val="left"/>
      <w:pPr>
        <w:ind w:left="6899" w:hanging="360"/>
      </w:pPr>
      <w:rPr>
        <w:rFonts w:hint="default"/>
        <w:lang w:val="en-US" w:eastAsia="en-US" w:bidi="ar-SA"/>
      </w:rPr>
    </w:lvl>
    <w:lvl w:ilvl="7">
      <w:start w:val="0"/>
      <w:numFmt w:val="bullet"/>
      <w:lvlText w:val="•"/>
      <w:lvlJc w:val="left"/>
      <w:pPr>
        <w:ind w:left="7903" w:hanging="360"/>
      </w:pPr>
      <w:rPr>
        <w:rFonts w:hint="default"/>
        <w:lang w:val="en-US" w:eastAsia="en-US" w:bidi="ar-SA"/>
      </w:rPr>
    </w:lvl>
    <w:lvl w:ilvl="8">
      <w:start w:val="0"/>
      <w:numFmt w:val="bullet"/>
      <w:lvlText w:val="•"/>
      <w:lvlJc w:val="left"/>
      <w:pPr>
        <w:ind w:left="8907" w:hanging="360"/>
      </w:pPr>
      <w:rPr>
        <w:rFonts w:hint="default"/>
        <w:lang w:val="en-US" w:eastAsia="en-US" w:bidi="ar-SA"/>
      </w:rPr>
    </w:lvl>
  </w:abstractNum>
  <w:abstractNum w:abstractNumId="8">
    <w:multiLevelType w:val="hybridMultilevel"/>
    <w:lvl w:ilvl="0">
      <w:start w:val="4"/>
      <w:numFmt w:val="decimal"/>
      <w:lvlText w:val="%1"/>
      <w:lvlJc w:val="left"/>
      <w:pPr>
        <w:ind w:left="1157" w:hanging="541"/>
        <w:jc w:val="left"/>
      </w:pPr>
      <w:rPr>
        <w:rFonts w:hint="default"/>
        <w:lang w:val="en-US" w:eastAsia="en-US" w:bidi="ar-SA"/>
      </w:rPr>
    </w:lvl>
    <w:lvl w:ilvl="1">
      <w:start w:val="1"/>
      <w:numFmt w:val="decimal"/>
      <w:lvlText w:val="%1.%2"/>
      <w:lvlJc w:val="left"/>
      <w:pPr>
        <w:ind w:left="1157" w:hanging="541"/>
        <w:jc w:val="right"/>
      </w:pPr>
      <w:rPr>
        <w:rFonts w:hint="default"/>
        <w:spacing w:val="0"/>
        <w:w w:val="100"/>
        <w:lang w:val="en-US" w:eastAsia="en-US" w:bidi="ar-SA"/>
      </w:rPr>
    </w:lvl>
    <w:lvl w:ilvl="2">
      <w:start w:val="0"/>
      <w:numFmt w:val="bullet"/>
      <w:lvlText w:val="•"/>
      <w:lvlJc w:val="left"/>
      <w:pPr>
        <w:ind w:left="2340" w:hanging="541"/>
      </w:pPr>
      <w:rPr>
        <w:rFonts w:hint="default"/>
        <w:lang w:val="en-US" w:eastAsia="en-US" w:bidi="ar-SA"/>
      </w:rPr>
    </w:lvl>
    <w:lvl w:ilvl="3">
      <w:start w:val="0"/>
      <w:numFmt w:val="bullet"/>
      <w:lvlText w:val="•"/>
      <w:lvlJc w:val="left"/>
      <w:pPr>
        <w:ind w:left="2930" w:hanging="541"/>
      </w:pPr>
      <w:rPr>
        <w:rFonts w:hint="default"/>
        <w:lang w:val="en-US" w:eastAsia="en-US" w:bidi="ar-SA"/>
      </w:rPr>
    </w:lvl>
    <w:lvl w:ilvl="4">
      <w:start w:val="0"/>
      <w:numFmt w:val="bullet"/>
      <w:lvlText w:val="•"/>
      <w:lvlJc w:val="left"/>
      <w:pPr>
        <w:ind w:left="3521" w:hanging="541"/>
      </w:pPr>
      <w:rPr>
        <w:rFonts w:hint="default"/>
        <w:lang w:val="en-US" w:eastAsia="en-US" w:bidi="ar-SA"/>
      </w:rPr>
    </w:lvl>
    <w:lvl w:ilvl="5">
      <w:start w:val="0"/>
      <w:numFmt w:val="bullet"/>
      <w:lvlText w:val="•"/>
      <w:lvlJc w:val="left"/>
      <w:pPr>
        <w:ind w:left="4111" w:hanging="541"/>
      </w:pPr>
      <w:rPr>
        <w:rFonts w:hint="default"/>
        <w:lang w:val="en-US" w:eastAsia="en-US" w:bidi="ar-SA"/>
      </w:rPr>
    </w:lvl>
    <w:lvl w:ilvl="6">
      <w:start w:val="0"/>
      <w:numFmt w:val="bullet"/>
      <w:lvlText w:val="•"/>
      <w:lvlJc w:val="left"/>
      <w:pPr>
        <w:ind w:left="4701" w:hanging="541"/>
      </w:pPr>
      <w:rPr>
        <w:rFonts w:hint="default"/>
        <w:lang w:val="en-US" w:eastAsia="en-US" w:bidi="ar-SA"/>
      </w:rPr>
    </w:lvl>
    <w:lvl w:ilvl="7">
      <w:start w:val="0"/>
      <w:numFmt w:val="bullet"/>
      <w:lvlText w:val="•"/>
      <w:lvlJc w:val="left"/>
      <w:pPr>
        <w:ind w:left="5292" w:hanging="541"/>
      </w:pPr>
      <w:rPr>
        <w:rFonts w:hint="default"/>
        <w:lang w:val="en-US" w:eastAsia="en-US" w:bidi="ar-SA"/>
      </w:rPr>
    </w:lvl>
    <w:lvl w:ilvl="8">
      <w:start w:val="0"/>
      <w:numFmt w:val="bullet"/>
      <w:lvlText w:val="•"/>
      <w:lvlJc w:val="left"/>
      <w:pPr>
        <w:ind w:left="5882" w:hanging="541"/>
      </w:pPr>
      <w:rPr>
        <w:rFonts w:hint="default"/>
        <w:lang w:val="en-US" w:eastAsia="en-US" w:bidi="ar-SA"/>
      </w:rPr>
    </w:lvl>
  </w:abstractNum>
  <w:abstractNum w:abstractNumId="7">
    <w:multiLevelType w:val="hybridMultilevel"/>
    <w:lvl w:ilvl="0">
      <w:start w:val="1"/>
      <w:numFmt w:val="decimal"/>
      <w:lvlText w:val="%1"/>
      <w:lvlJc w:val="left"/>
      <w:pPr>
        <w:ind w:left="1427" w:hanging="270"/>
        <w:jc w:val="left"/>
      </w:pPr>
      <w:rPr>
        <w:rFonts w:hint="default"/>
        <w:spacing w:val="0"/>
        <w:w w:val="100"/>
        <w:lang w:val="en-US" w:eastAsia="en-US" w:bidi="ar-SA"/>
      </w:rPr>
    </w:lvl>
    <w:lvl w:ilvl="1">
      <w:start w:val="0"/>
      <w:numFmt w:val="bullet"/>
      <w:lvlText w:val="•"/>
      <w:lvlJc w:val="left"/>
      <w:pPr>
        <w:ind w:left="2369" w:hanging="270"/>
      </w:pPr>
      <w:rPr>
        <w:rFonts w:hint="default"/>
        <w:lang w:val="en-US" w:eastAsia="en-US" w:bidi="ar-SA"/>
      </w:rPr>
    </w:lvl>
    <w:lvl w:ilvl="2">
      <w:start w:val="0"/>
      <w:numFmt w:val="bullet"/>
      <w:lvlText w:val="•"/>
      <w:lvlJc w:val="left"/>
      <w:pPr>
        <w:ind w:left="3319" w:hanging="270"/>
      </w:pPr>
      <w:rPr>
        <w:rFonts w:hint="default"/>
        <w:lang w:val="en-US" w:eastAsia="en-US" w:bidi="ar-SA"/>
      </w:rPr>
    </w:lvl>
    <w:lvl w:ilvl="3">
      <w:start w:val="0"/>
      <w:numFmt w:val="bullet"/>
      <w:lvlText w:val="•"/>
      <w:lvlJc w:val="left"/>
      <w:pPr>
        <w:ind w:left="4268" w:hanging="270"/>
      </w:pPr>
      <w:rPr>
        <w:rFonts w:hint="default"/>
        <w:lang w:val="en-US" w:eastAsia="en-US" w:bidi="ar-SA"/>
      </w:rPr>
    </w:lvl>
    <w:lvl w:ilvl="4">
      <w:start w:val="0"/>
      <w:numFmt w:val="bullet"/>
      <w:lvlText w:val="•"/>
      <w:lvlJc w:val="left"/>
      <w:pPr>
        <w:ind w:left="5218" w:hanging="270"/>
      </w:pPr>
      <w:rPr>
        <w:rFonts w:hint="default"/>
        <w:lang w:val="en-US" w:eastAsia="en-US" w:bidi="ar-SA"/>
      </w:rPr>
    </w:lvl>
    <w:lvl w:ilvl="5">
      <w:start w:val="0"/>
      <w:numFmt w:val="bullet"/>
      <w:lvlText w:val="•"/>
      <w:lvlJc w:val="left"/>
      <w:pPr>
        <w:ind w:left="6167" w:hanging="270"/>
      </w:pPr>
      <w:rPr>
        <w:rFonts w:hint="default"/>
        <w:lang w:val="en-US" w:eastAsia="en-US" w:bidi="ar-SA"/>
      </w:rPr>
    </w:lvl>
    <w:lvl w:ilvl="6">
      <w:start w:val="0"/>
      <w:numFmt w:val="bullet"/>
      <w:lvlText w:val="•"/>
      <w:lvlJc w:val="left"/>
      <w:pPr>
        <w:ind w:left="7117" w:hanging="270"/>
      </w:pPr>
      <w:rPr>
        <w:rFonts w:hint="default"/>
        <w:lang w:val="en-US" w:eastAsia="en-US" w:bidi="ar-SA"/>
      </w:rPr>
    </w:lvl>
    <w:lvl w:ilvl="7">
      <w:start w:val="0"/>
      <w:numFmt w:val="bullet"/>
      <w:lvlText w:val="•"/>
      <w:lvlJc w:val="left"/>
      <w:pPr>
        <w:ind w:left="8066" w:hanging="270"/>
      </w:pPr>
      <w:rPr>
        <w:rFonts w:hint="default"/>
        <w:lang w:val="en-US" w:eastAsia="en-US" w:bidi="ar-SA"/>
      </w:rPr>
    </w:lvl>
    <w:lvl w:ilvl="8">
      <w:start w:val="0"/>
      <w:numFmt w:val="bullet"/>
      <w:lvlText w:val="•"/>
      <w:lvlJc w:val="left"/>
      <w:pPr>
        <w:ind w:left="9016" w:hanging="270"/>
      </w:pPr>
      <w:rPr>
        <w:rFonts w:hint="default"/>
        <w:lang w:val="en-US" w:eastAsia="en-US" w:bidi="ar-SA"/>
      </w:rPr>
    </w:lvl>
  </w:abstractNum>
  <w:abstractNum w:abstractNumId="6">
    <w:multiLevelType w:val="hybridMultilevel"/>
    <w:lvl w:ilvl="0">
      <w:start w:val="6"/>
      <w:numFmt w:val="decimal"/>
      <w:lvlText w:val="%1"/>
      <w:lvlJc w:val="left"/>
      <w:pPr>
        <w:ind w:left="956" w:hanging="326"/>
        <w:jc w:val="left"/>
      </w:pPr>
      <w:rPr>
        <w:rFonts w:hint="default"/>
        <w:lang w:val="en-US" w:eastAsia="en-US" w:bidi="ar-SA"/>
      </w:rPr>
    </w:lvl>
    <w:lvl w:ilvl="1">
      <w:start w:val="1"/>
      <w:numFmt w:val="decimal"/>
      <w:lvlText w:val="%1.%2"/>
      <w:lvlJc w:val="left"/>
      <w:pPr>
        <w:ind w:left="956" w:hanging="326"/>
        <w:jc w:val="left"/>
      </w:pPr>
      <w:rPr>
        <w:rFonts w:hint="default" w:ascii="Arial" w:hAnsi="Arial" w:eastAsia="Arial" w:cs="Arial"/>
        <w:b w:val="0"/>
        <w:bCs w:val="0"/>
        <w:i w:val="0"/>
        <w:iCs w:val="0"/>
        <w:color w:val="585966"/>
        <w:spacing w:val="0"/>
        <w:w w:val="102"/>
        <w:sz w:val="19"/>
        <w:szCs w:val="19"/>
        <w:lang w:val="en-US" w:eastAsia="en-US" w:bidi="ar-SA"/>
      </w:rPr>
    </w:lvl>
    <w:lvl w:ilvl="2">
      <w:start w:val="0"/>
      <w:numFmt w:val="bullet"/>
      <w:lvlText w:val="•"/>
      <w:lvlJc w:val="left"/>
      <w:pPr>
        <w:ind w:left="2592" w:hanging="326"/>
      </w:pPr>
      <w:rPr>
        <w:rFonts w:hint="default"/>
        <w:lang w:val="en-US" w:eastAsia="en-US" w:bidi="ar-SA"/>
      </w:rPr>
    </w:lvl>
    <w:lvl w:ilvl="3">
      <w:start w:val="0"/>
      <w:numFmt w:val="bullet"/>
      <w:lvlText w:val="•"/>
      <w:lvlJc w:val="left"/>
      <w:pPr>
        <w:ind w:left="3408" w:hanging="326"/>
      </w:pPr>
      <w:rPr>
        <w:rFonts w:hint="default"/>
        <w:lang w:val="en-US" w:eastAsia="en-US" w:bidi="ar-SA"/>
      </w:rPr>
    </w:lvl>
    <w:lvl w:ilvl="4">
      <w:start w:val="0"/>
      <w:numFmt w:val="bullet"/>
      <w:lvlText w:val="•"/>
      <w:lvlJc w:val="left"/>
      <w:pPr>
        <w:ind w:left="4224" w:hanging="326"/>
      </w:pPr>
      <w:rPr>
        <w:rFonts w:hint="default"/>
        <w:lang w:val="en-US" w:eastAsia="en-US" w:bidi="ar-SA"/>
      </w:rPr>
    </w:lvl>
    <w:lvl w:ilvl="5">
      <w:start w:val="0"/>
      <w:numFmt w:val="bullet"/>
      <w:lvlText w:val="•"/>
      <w:lvlJc w:val="left"/>
      <w:pPr>
        <w:ind w:left="5041" w:hanging="326"/>
      </w:pPr>
      <w:rPr>
        <w:rFonts w:hint="default"/>
        <w:lang w:val="en-US" w:eastAsia="en-US" w:bidi="ar-SA"/>
      </w:rPr>
    </w:lvl>
    <w:lvl w:ilvl="6">
      <w:start w:val="0"/>
      <w:numFmt w:val="bullet"/>
      <w:lvlText w:val="•"/>
      <w:lvlJc w:val="left"/>
      <w:pPr>
        <w:ind w:left="5857" w:hanging="326"/>
      </w:pPr>
      <w:rPr>
        <w:rFonts w:hint="default"/>
        <w:lang w:val="en-US" w:eastAsia="en-US" w:bidi="ar-SA"/>
      </w:rPr>
    </w:lvl>
    <w:lvl w:ilvl="7">
      <w:start w:val="0"/>
      <w:numFmt w:val="bullet"/>
      <w:lvlText w:val="•"/>
      <w:lvlJc w:val="left"/>
      <w:pPr>
        <w:ind w:left="6673" w:hanging="326"/>
      </w:pPr>
      <w:rPr>
        <w:rFonts w:hint="default"/>
        <w:lang w:val="en-US" w:eastAsia="en-US" w:bidi="ar-SA"/>
      </w:rPr>
    </w:lvl>
    <w:lvl w:ilvl="8">
      <w:start w:val="0"/>
      <w:numFmt w:val="bullet"/>
      <w:lvlText w:val="•"/>
      <w:lvlJc w:val="left"/>
      <w:pPr>
        <w:ind w:left="7489" w:hanging="326"/>
      </w:pPr>
      <w:rPr>
        <w:rFonts w:hint="default"/>
        <w:lang w:val="en-US" w:eastAsia="en-US" w:bidi="ar-SA"/>
      </w:rPr>
    </w:lvl>
  </w:abstractNum>
  <w:abstractNum w:abstractNumId="5">
    <w:multiLevelType w:val="hybridMultilevel"/>
    <w:lvl w:ilvl="0">
      <w:start w:val="5"/>
      <w:numFmt w:val="decimal"/>
      <w:lvlText w:val="%1"/>
      <w:lvlJc w:val="left"/>
      <w:pPr>
        <w:ind w:left="956" w:hanging="326"/>
        <w:jc w:val="left"/>
      </w:pPr>
      <w:rPr>
        <w:rFonts w:hint="default"/>
        <w:lang w:val="en-US" w:eastAsia="en-US" w:bidi="ar-SA"/>
      </w:rPr>
    </w:lvl>
    <w:lvl w:ilvl="1">
      <w:start w:val="1"/>
      <w:numFmt w:val="decimal"/>
      <w:lvlText w:val="%1.%2"/>
      <w:lvlJc w:val="left"/>
      <w:pPr>
        <w:ind w:left="956" w:hanging="326"/>
        <w:jc w:val="left"/>
      </w:pPr>
      <w:rPr>
        <w:rFonts w:hint="default" w:ascii="Arial" w:hAnsi="Arial" w:eastAsia="Arial" w:cs="Arial"/>
        <w:b w:val="0"/>
        <w:bCs w:val="0"/>
        <w:i w:val="0"/>
        <w:iCs w:val="0"/>
        <w:color w:val="585966"/>
        <w:spacing w:val="0"/>
        <w:w w:val="102"/>
        <w:sz w:val="19"/>
        <w:szCs w:val="19"/>
        <w:lang w:val="en-US" w:eastAsia="en-US" w:bidi="ar-SA"/>
      </w:rPr>
    </w:lvl>
    <w:lvl w:ilvl="2">
      <w:start w:val="0"/>
      <w:numFmt w:val="bullet"/>
      <w:lvlText w:val="•"/>
      <w:lvlJc w:val="left"/>
      <w:pPr>
        <w:ind w:left="2592" w:hanging="326"/>
      </w:pPr>
      <w:rPr>
        <w:rFonts w:hint="default"/>
        <w:lang w:val="en-US" w:eastAsia="en-US" w:bidi="ar-SA"/>
      </w:rPr>
    </w:lvl>
    <w:lvl w:ilvl="3">
      <w:start w:val="0"/>
      <w:numFmt w:val="bullet"/>
      <w:lvlText w:val="•"/>
      <w:lvlJc w:val="left"/>
      <w:pPr>
        <w:ind w:left="3408" w:hanging="326"/>
      </w:pPr>
      <w:rPr>
        <w:rFonts w:hint="default"/>
        <w:lang w:val="en-US" w:eastAsia="en-US" w:bidi="ar-SA"/>
      </w:rPr>
    </w:lvl>
    <w:lvl w:ilvl="4">
      <w:start w:val="0"/>
      <w:numFmt w:val="bullet"/>
      <w:lvlText w:val="•"/>
      <w:lvlJc w:val="left"/>
      <w:pPr>
        <w:ind w:left="4224" w:hanging="326"/>
      </w:pPr>
      <w:rPr>
        <w:rFonts w:hint="default"/>
        <w:lang w:val="en-US" w:eastAsia="en-US" w:bidi="ar-SA"/>
      </w:rPr>
    </w:lvl>
    <w:lvl w:ilvl="5">
      <w:start w:val="0"/>
      <w:numFmt w:val="bullet"/>
      <w:lvlText w:val="•"/>
      <w:lvlJc w:val="left"/>
      <w:pPr>
        <w:ind w:left="5041" w:hanging="326"/>
      </w:pPr>
      <w:rPr>
        <w:rFonts w:hint="default"/>
        <w:lang w:val="en-US" w:eastAsia="en-US" w:bidi="ar-SA"/>
      </w:rPr>
    </w:lvl>
    <w:lvl w:ilvl="6">
      <w:start w:val="0"/>
      <w:numFmt w:val="bullet"/>
      <w:lvlText w:val="•"/>
      <w:lvlJc w:val="left"/>
      <w:pPr>
        <w:ind w:left="5857" w:hanging="326"/>
      </w:pPr>
      <w:rPr>
        <w:rFonts w:hint="default"/>
        <w:lang w:val="en-US" w:eastAsia="en-US" w:bidi="ar-SA"/>
      </w:rPr>
    </w:lvl>
    <w:lvl w:ilvl="7">
      <w:start w:val="0"/>
      <w:numFmt w:val="bullet"/>
      <w:lvlText w:val="•"/>
      <w:lvlJc w:val="left"/>
      <w:pPr>
        <w:ind w:left="6673" w:hanging="326"/>
      </w:pPr>
      <w:rPr>
        <w:rFonts w:hint="default"/>
        <w:lang w:val="en-US" w:eastAsia="en-US" w:bidi="ar-SA"/>
      </w:rPr>
    </w:lvl>
    <w:lvl w:ilvl="8">
      <w:start w:val="0"/>
      <w:numFmt w:val="bullet"/>
      <w:lvlText w:val="•"/>
      <w:lvlJc w:val="left"/>
      <w:pPr>
        <w:ind w:left="7489" w:hanging="326"/>
      </w:pPr>
      <w:rPr>
        <w:rFonts w:hint="default"/>
        <w:lang w:val="en-US" w:eastAsia="en-US" w:bidi="ar-SA"/>
      </w:rPr>
    </w:lvl>
  </w:abstractNum>
  <w:abstractNum w:abstractNumId="4">
    <w:multiLevelType w:val="hybridMultilevel"/>
    <w:lvl w:ilvl="0">
      <w:start w:val="4"/>
      <w:numFmt w:val="decimal"/>
      <w:lvlText w:val="%1"/>
      <w:lvlJc w:val="left"/>
      <w:pPr>
        <w:ind w:left="903" w:hanging="273"/>
        <w:jc w:val="left"/>
      </w:pPr>
      <w:rPr>
        <w:rFonts w:hint="default"/>
        <w:lang w:val="en-US" w:eastAsia="en-US" w:bidi="ar-SA"/>
      </w:rPr>
    </w:lvl>
    <w:lvl w:ilvl="1">
      <w:start w:val="5"/>
      <w:numFmt w:val="decimal"/>
      <w:lvlText w:val="%1.%2"/>
      <w:lvlJc w:val="left"/>
      <w:pPr>
        <w:ind w:left="903" w:hanging="273"/>
        <w:jc w:val="left"/>
      </w:pPr>
      <w:rPr>
        <w:rFonts w:hint="default" w:ascii="Arial" w:hAnsi="Arial" w:eastAsia="Arial" w:cs="Arial"/>
        <w:b w:val="0"/>
        <w:bCs w:val="0"/>
        <w:i w:val="0"/>
        <w:iCs w:val="0"/>
        <w:color w:val="585966"/>
        <w:spacing w:val="0"/>
        <w:w w:val="102"/>
        <w:sz w:val="17"/>
        <w:szCs w:val="17"/>
        <w:lang w:val="en-US" w:eastAsia="en-US" w:bidi="ar-SA"/>
      </w:rPr>
    </w:lvl>
    <w:lvl w:ilvl="2">
      <w:start w:val="0"/>
      <w:numFmt w:val="bullet"/>
      <w:lvlText w:val="•"/>
      <w:lvlJc w:val="left"/>
      <w:pPr>
        <w:ind w:left="2544" w:hanging="273"/>
      </w:pPr>
      <w:rPr>
        <w:rFonts w:hint="default"/>
        <w:lang w:val="en-US" w:eastAsia="en-US" w:bidi="ar-SA"/>
      </w:rPr>
    </w:lvl>
    <w:lvl w:ilvl="3">
      <w:start w:val="0"/>
      <w:numFmt w:val="bullet"/>
      <w:lvlText w:val="•"/>
      <w:lvlJc w:val="left"/>
      <w:pPr>
        <w:ind w:left="3366" w:hanging="273"/>
      </w:pPr>
      <w:rPr>
        <w:rFonts w:hint="default"/>
        <w:lang w:val="en-US" w:eastAsia="en-US" w:bidi="ar-SA"/>
      </w:rPr>
    </w:lvl>
    <w:lvl w:ilvl="4">
      <w:start w:val="0"/>
      <w:numFmt w:val="bullet"/>
      <w:lvlText w:val="•"/>
      <w:lvlJc w:val="left"/>
      <w:pPr>
        <w:ind w:left="4188" w:hanging="273"/>
      </w:pPr>
      <w:rPr>
        <w:rFonts w:hint="default"/>
        <w:lang w:val="en-US" w:eastAsia="en-US" w:bidi="ar-SA"/>
      </w:rPr>
    </w:lvl>
    <w:lvl w:ilvl="5">
      <w:start w:val="0"/>
      <w:numFmt w:val="bullet"/>
      <w:lvlText w:val="•"/>
      <w:lvlJc w:val="left"/>
      <w:pPr>
        <w:ind w:left="5011" w:hanging="273"/>
      </w:pPr>
      <w:rPr>
        <w:rFonts w:hint="default"/>
        <w:lang w:val="en-US" w:eastAsia="en-US" w:bidi="ar-SA"/>
      </w:rPr>
    </w:lvl>
    <w:lvl w:ilvl="6">
      <w:start w:val="0"/>
      <w:numFmt w:val="bullet"/>
      <w:lvlText w:val="•"/>
      <w:lvlJc w:val="left"/>
      <w:pPr>
        <w:ind w:left="5833" w:hanging="273"/>
      </w:pPr>
      <w:rPr>
        <w:rFonts w:hint="default"/>
        <w:lang w:val="en-US" w:eastAsia="en-US" w:bidi="ar-SA"/>
      </w:rPr>
    </w:lvl>
    <w:lvl w:ilvl="7">
      <w:start w:val="0"/>
      <w:numFmt w:val="bullet"/>
      <w:lvlText w:val="•"/>
      <w:lvlJc w:val="left"/>
      <w:pPr>
        <w:ind w:left="6655" w:hanging="273"/>
      </w:pPr>
      <w:rPr>
        <w:rFonts w:hint="default"/>
        <w:lang w:val="en-US" w:eastAsia="en-US" w:bidi="ar-SA"/>
      </w:rPr>
    </w:lvl>
    <w:lvl w:ilvl="8">
      <w:start w:val="0"/>
      <w:numFmt w:val="bullet"/>
      <w:lvlText w:val="•"/>
      <w:lvlJc w:val="left"/>
      <w:pPr>
        <w:ind w:left="7477" w:hanging="273"/>
      </w:pPr>
      <w:rPr>
        <w:rFonts w:hint="default"/>
        <w:lang w:val="en-US" w:eastAsia="en-US" w:bidi="ar-SA"/>
      </w:rPr>
    </w:lvl>
  </w:abstractNum>
  <w:abstractNum w:abstractNumId="3">
    <w:multiLevelType w:val="hybridMultilevel"/>
    <w:lvl w:ilvl="0">
      <w:start w:val="4"/>
      <w:numFmt w:val="decimal"/>
      <w:lvlText w:val="%1"/>
      <w:lvlJc w:val="left"/>
      <w:pPr>
        <w:ind w:left="903" w:hanging="273"/>
        <w:jc w:val="left"/>
      </w:pPr>
      <w:rPr>
        <w:rFonts w:hint="default"/>
        <w:lang w:val="en-US" w:eastAsia="en-US" w:bidi="ar-SA"/>
      </w:rPr>
    </w:lvl>
    <w:lvl w:ilvl="1">
      <w:start w:val="2"/>
      <w:numFmt w:val="decimal"/>
      <w:lvlText w:val="%1.%2"/>
      <w:lvlJc w:val="left"/>
      <w:pPr>
        <w:ind w:left="903" w:hanging="273"/>
        <w:jc w:val="left"/>
      </w:pPr>
      <w:rPr>
        <w:rFonts w:hint="default" w:ascii="Arial" w:hAnsi="Arial" w:eastAsia="Arial" w:cs="Arial"/>
        <w:b w:val="0"/>
        <w:bCs w:val="0"/>
        <w:i w:val="0"/>
        <w:iCs w:val="0"/>
        <w:color w:val="585966"/>
        <w:spacing w:val="0"/>
        <w:w w:val="102"/>
        <w:sz w:val="17"/>
        <w:szCs w:val="17"/>
        <w:lang w:val="en-US" w:eastAsia="en-US" w:bidi="ar-SA"/>
      </w:rPr>
    </w:lvl>
    <w:lvl w:ilvl="2">
      <w:start w:val="0"/>
      <w:numFmt w:val="bullet"/>
      <w:lvlText w:val="•"/>
      <w:lvlJc w:val="left"/>
      <w:pPr>
        <w:ind w:left="2544" w:hanging="273"/>
      </w:pPr>
      <w:rPr>
        <w:rFonts w:hint="default"/>
        <w:lang w:val="en-US" w:eastAsia="en-US" w:bidi="ar-SA"/>
      </w:rPr>
    </w:lvl>
    <w:lvl w:ilvl="3">
      <w:start w:val="0"/>
      <w:numFmt w:val="bullet"/>
      <w:lvlText w:val="•"/>
      <w:lvlJc w:val="left"/>
      <w:pPr>
        <w:ind w:left="3366" w:hanging="273"/>
      </w:pPr>
      <w:rPr>
        <w:rFonts w:hint="default"/>
        <w:lang w:val="en-US" w:eastAsia="en-US" w:bidi="ar-SA"/>
      </w:rPr>
    </w:lvl>
    <w:lvl w:ilvl="4">
      <w:start w:val="0"/>
      <w:numFmt w:val="bullet"/>
      <w:lvlText w:val="•"/>
      <w:lvlJc w:val="left"/>
      <w:pPr>
        <w:ind w:left="4188" w:hanging="273"/>
      </w:pPr>
      <w:rPr>
        <w:rFonts w:hint="default"/>
        <w:lang w:val="en-US" w:eastAsia="en-US" w:bidi="ar-SA"/>
      </w:rPr>
    </w:lvl>
    <w:lvl w:ilvl="5">
      <w:start w:val="0"/>
      <w:numFmt w:val="bullet"/>
      <w:lvlText w:val="•"/>
      <w:lvlJc w:val="left"/>
      <w:pPr>
        <w:ind w:left="5011" w:hanging="273"/>
      </w:pPr>
      <w:rPr>
        <w:rFonts w:hint="default"/>
        <w:lang w:val="en-US" w:eastAsia="en-US" w:bidi="ar-SA"/>
      </w:rPr>
    </w:lvl>
    <w:lvl w:ilvl="6">
      <w:start w:val="0"/>
      <w:numFmt w:val="bullet"/>
      <w:lvlText w:val="•"/>
      <w:lvlJc w:val="left"/>
      <w:pPr>
        <w:ind w:left="5833" w:hanging="273"/>
      </w:pPr>
      <w:rPr>
        <w:rFonts w:hint="default"/>
        <w:lang w:val="en-US" w:eastAsia="en-US" w:bidi="ar-SA"/>
      </w:rPr>
    </w:lvl>
    <w:lvl w:ilvl="7">
      <w:start w:val="0"/>
      <w:numFmt w:val="bullet"/>
      <w:lvlText w:val="•"/>
      <w:lvlJc w:val="left"/>
      <w:pPr>
        <w:ind w:left="6655" w:hanging="273"/>
      </w:pPr>
      <w:rPr>
        <w:rFonts w:hint="default"/>
        <w:lang w:val="en-US" w:eastAsia="en-US" w:bidi="ar-SA"/>
      </w:rPr>
    </w:lvl>
    <w:lvl w:ilvl="8">
      <w:start w:val="0"/>
      <w:numFmt w:val="bullet"/>
      <w:lvlText w:val="•"/>
      <w:lvlJc w:val="left"/>
      <w:pPr>
        <w:ind w:left="7477" w:hanging="273"/>
      </w:pPr>
      <w:rPr>
        <w:rFonts w:hint="default"/>
        <w:lang w:val="en-US" w:eastAsia="en-US" w:bidi="ar-SA"/>
      </w:rPr>
    </w:lvl>
  </w:abstractNum>
  <w:abstractNum w:abstractNumId="2">
    <w:multiLevelType w:val="hybridMultilevel"/>
    <w:lvl w:ilvl="0">
      <w:start w:val="4"/>
      <w:numFmt w:val="decimal"/>
      <w:lvlText w:val="%1"/>
      <w:lvlJc w:val="left"/>
      <w:pPr>
        <w:ind w:left="903" w:hanging="273"/>
        <w:jc w:val="left"/>
      </w:pPr>
      <w:rPr>
        <w:rFonts w:hint="default"/>
        <w:lang w:val="en-US" w:eastAsia="en-US" w:bidi="ar-SA"/>
      </w:rPr>
    </w:lvl>
    <w:lvl w:ilvl="1">
      <w:start w:val="1"/>
      <w:numFmt w:val="decimal"/>
      <w:lvlText w:val="%1.%2"/>
      <w:lvlJc w:val="left"/>
      <w:pPr>
        <w:ind w:left="903" w:hanging="273"/>
        <w:jc w:val="left"/>
      </w:pPr>
      <w:rPr>
        <w:rFonts w:hint="default" w:ascii="Arial" w:hAnsi="Arial" w:eastAsia="Arial" w:cs="Arial"/>
        <w:b w:val="0"/>
        <w:bCs w:val="0"/>
        <w:i w:val="0"/>
        <w:iCs w:val="0"/>
        <w:color w:val="585966"/>
        <w:spacing w:val="0"/>
        <w:w w:val="102"/>
        <w:sz w:val="17"/>
        <w:szCs w:val="17"/>
        <w:lang w:val="en-US" w:eastAsia="en-US" w:bidi="ar-SA"/>
      </w:rPr>
    </w:lvl>
    <w:lvl w:ilvl="2">
      <w:start w:val="0"/>
      <w:numFmt w:val="bullet"/>
      <w:lvlText w:val="•"/>
      <w:lvlJc w:val="left"/>
      <w:pPr>
        <w:ind w:left="2544" w:hanging="273"/>
      </w:pPr>
      <w:rPr>
        <w:rFonts w:hint="default"/>
        <w:lang w:val="en-US" w:eastAsia="en-US" w:bidi="ar-SA"/>
      </w:rPr>
    </w:lvl>
    <w:lvl w:ilvl="3">
      <w:start w:val="0"/>
      <w:numFmt w:val="bullet"/>
      <w:lvlText w:val="•"/>
      <w:lvlJc w:val="left"/>
      <w:pPr>
        <w:ind w:left="3366" w:hanging="273"/>
      </w:pPr>
      <w:rPr>
        <w:rFonts w:hint="default"/>
        <w:lang w:val="en-US" w:eastAsia="en-US" w:bidi="ar-SA"/>
      </w:rPr>
    </w:lvl>
    <w:lvl w:ilvl="4">
      <w:start w:val="0"/>
      <w:numFmt w:val="bullet"/>
      <w:lvlText w:val="•"/>
      <w:lvlJc w:val="left"/>
      <w:pPr>
        <w:ind w:left="4188" w:hanging="273"/>
      </w:pPr>
      <w:rPr>
        <w:rFonts w:hint="default"/>
        <w:lang w:val="en-US" w:eastAsia="en-US" w:bidi="ar-SA"/>
      </w:rPr>
    </w:lvl>
    <w:lvl w:ilvl="5">
      <w:start w:val="0"/>
      <w:numFmt w:val="bullet"/>
      <w:lvlText w:val="•"/>
      <w:lvlJc w:val="left"/>
      <w:pPr>
        <w:ind w:left="5011" w:hanging="273"/>
      </w:pPr>
      <w:rPr>
        <w:rFonts w:hint="default"/>
        <w:lang w:val="en-US" w:eastAsia="en-US" w:bidi="ar-SA"/>
      </w:rPr>
    </w:lvl>
    <w:lvl w:ilvl="6">
      <w:start w:val="0"/>
      <w:numFmt w:val="bullet"/>
      <w:lvlText w:val="•"/>
      <w:lvlJc w:val="left"/>
      <w:pPr>
        <w:ind w:left="5833" w:hanging="273"/>
      </w:pPr>
      <w:rPr>
        <w:rFonts w:hint="default"/>
        <w:lang w:val="en-US" w:eastAsia="en-US" w:bidi="ar-SA"/>
      </w:rPr>
    </w:lvl>
    <w:lvl w:ilvl="7">
      <w:start w:val="0"/>
      <w:numFmt w:val="bullet"/>
      <w:lvlText w:val="•"/>
      <w:lvlJc w:val="left"/>
      <w:pPr>
        <w:ind w:left="6655" w:hanging="273"/>
      </w:pPr>
      <w:rPr>
        <w:rFonts w:hint="default"/>
        <w:lang w:val="en-US" w:eastAsia="en-US" w:bidi="ar-SA"/>
      </w:rPr>
    </w:lvl>
    <w:lvl w:ilvl="8">
      <w:start w:val="0"/>
      <w:numFmt w:val="bullet"/>
      <w:lvlText w:val="•"/>
      <w:lvlJc w:val="left"/>
      <w:pPr>
        <w:ind w:left="7477" w:hanging="273"/>
      </w:pPr>
      <w:rPr>
        <w:rFonts w:hint="default"/>
        <w:lang w:val="en-US" w:eastAsia="en-US" w:bidi="ar-SA"/>
      </w:rPr>
    </w:lvl>
  </w:abstractNum>
  <w:abstractNum w:abstractNumId="1">
    <w:multiLevelType w:val="hybridMultilevel"/>
    <w:lvl w:ilvl="0">
      <w:start w:val="4"/>
      <w:numFmt w:val="decimal"/>
      <w:lvlText w:val="%1"/>
      <w:lvlJc w:val="left"/>
      <w:pPr>
        <w:ind w:left="903" w:hanging="273"/>
        <w:jc w:val="left"/>
      </w:pPr>
      <w:rPr>
        <w:rFonts w:hint="default"/>
        <w:lang w:val="en-US" w:eastAsia="en-US" w:bidi="ar-SA"/>
      </w:rPr>
    </w:lvl>
    <w:lvl w:ilvl="1">
      <w:start w:val="1"/>
      <w:numFmt w:val="decimal"/>
      <w:lvlText w:val="%1.%2"/>
      <w:lvlJc w:val="left"/>
      <w:pPr>
        <w:ind w:left="903" w:hanging="273"/>
        <w:jc w:val="left"/>
      </w:pPr>
      <w:rPr>
        <w:rFonts w:hint="default" w:ascii="Arial" w:hAnsi="Arial" w:eastAsia="Arial" w:cs="Arial"/>
        <w:b w:val="0"/>
        <w:bCs w:val="0"/>
        <w:i w:val="0"/>
        <w:iCs w:val="0"/>
        <w:color w:val="585966"/>
        <w:spacing w:val="0"/>
        <w:w w:val="102"/>
        <w:sz w:val="17"/>
        <w:szCs w:val="17"/>
        <w:lang w:val="en-US" w:eastAsia="en-US" w:bidi="ar-SA"/>
      </w:rPr>
    </w:lvl>
    <w:lvl w:ilvl="2">
      <w:start w:val="0"/>
      <w:numFmt w:val="bullet"/>
      <w:lvlText w:val="•"/>
      <w:lvlJc w:val="left"/>
      <w:pPr>
        <w:ind w:left="2544" w:hanging="273"/>
      </w:pPr>
      <w:rPr>
        <w:rFonts w:hint="default"/>
        <w:lang w:val="en-US" w:eastAsia="en-US" w:bidi="ar-SA"/>
      </w:rPr>
    </w:lvl>
    <w:lvl w:ilvl="3">
      <w:start w:val="0"/>
      <w:numFmt w:val="bullet"/>
      <w:lvlText w:val="•"/>
      <w:lvlJc w:val="left"/>
      <w:pPr>
        <w:ind w:left="3366" w:hanging="273"/>
      </w:pPr>
      <w:rPr>
        <w:rFonts w:hint="default"/>
        <w:lang w:val="en-US" w:eastAsia="en-US" w:bidi="ar-SA"/>
      </w:rPr>
    </w:lvl>
    <w:lvl w:ilvl="4">
      <w:start w:val="0"/>
      <w:numFmt w:val="bullet"/>
      <w:lvlText w:val="•"/>
      <w:lvlJc w:val="left"/>
      <w:pPr>
        <w:ind w:left="4188" w:hanging="273"/>
      </w:pPr>
      <w:rPr>
        <w:rFonts w:hint="default"/>
        <w:lang w:val="en-US" w:eastAsia="en-US" w:bidi="ar-SA"/>
      </w:rPr>
    </w:lvl>
    <w:lvl w:ilvl="5">
      <w:start w:val="0"/>
      <w:numFmt w:val="bullet"/>
      <w:lvlText w:val="•"/>
      <w:lvlJc w:val="left"/>
      <w:pPr>
        <w:ind w:left="5011" w:hanging="273"/>
      </w:pPr>
      <w:rPr>
        <w:rFonts w:hint="default"/>
        <w:lang w:val="en-US" w:eastAsia="en-US" w:bidi="ar-SA"/>
      </w:rPr>
    </w:lvl>
    <w:lvl w:ilvl="6">
      <w:start w:val="0"/>
      <w:numFmt w:val="bullet"/>
      <w:lvlText w:val="•"/>
      <w:lvlJc w:val="left"/>
      <w:pPr>
        <w:ind w:left="5833" w:hanging="273"/>
      </w:pPr>
      <w:rPr>
        <w:rFonts w:hint="default"/>
        <w:lang w:val="en-US" w:eastAsia="en-US" w:bidi="ar-SA"/>
      </w:rPr>
    </w:lvl>
    <w:lvl w:ilvl="7">
      <w:start w:val="0"/>
      <w:numFmt w:val="bullet"/>
      <w:lvlText w:val="•"/>
      <w:lvlJc w:val="left"/>
      <w:pPr>
        <w:ind w:left="6655" w:hanging="273"/>
      </w:pPr>
      <w:rPr>
        <w:rFonts w:hint="default"/>
        <w:lang w:val="en-US" w:eastAsia="en-US" w:bidi="ar-SA"/>
      </w:rPr>
    </w:lvl>
    <w:lvl w:ilvl="8">
      <w:start w:val="0"/>
      <w:numFmt w:val="bullet"/>
      <w:lvlText w:val="•"/>
      <w:lvlJc w:val="left"/>
      <w:pPr>
        <w:ind w:left="7477" w:hanging="273"/>
      </w:pPr>
      <w:rPr>
        <w:rFonts w:hint="default"/>
        <w:lang w:val="en-US" w:eastAsia="en-US" w:bidi="ar-SA"/>
      </w:rPr>
    </w:lvl>
  </w:abstractNum>
  <w:abstractNum w:abstractNumId="0">
    <w:multiLevelType w:val="hybridMultilevel"/>
    <w:lvl w:ilvl="0">
      <w:start w:val="1"/>
      <w:numFmt w:val="decimal"/>
      <w:lvlText w:val="%1"/>
      <w:lvlJc w:val="left"/>
      <w:pPr>
        <w:ind w:left="276" w:hanging="201"/>
        <w:jc w:val="left"/>
      </w:pPr>
      <w:rPr>
        <w:rFonts w:hint="default" w:ascii="Arial" w:hAnsi="Arial" w:eastAsia="Arial" w:cs="Arial"/>
        <w:b w:val="0"/>
        <w:bCs w:val="0"/>
        <w:i w:val="0"/>
        <w:iCs w:val="0"/>
        <w:color w:val="444850"/>
        <w:spacing w:val="0"/>
        <w:w w:val="100"/>
        <w:sz w:val="24"/>
        <w:szCs w:val="24"/>
        <w:lang w:val="en-US" w:eastAsia="en-US" w:bidi="ar-SA"/>
      </w:rPr>
    </w:lvl>
    <w:lvl w:ilvl="1">
      <w:start w:val="1"/>
      <w:numFmt w:val="decimal"/>
      <w:lvlText w:val="%1.%2"/>
      <w:lvlJc w:val="left"/>
      <w:pPr>
        <w:ind w:left="776" w:hanging="401"/>
        <w:jc w:val="left"/>
      </w:pPr>
      <w:rPr>
        <w:rFonts w:hint="default" w:ascii="Arial" w:hAnsi="Arial" w:eastAsia="Arial" w:cs="Arial"/>
        <w:b w:val="0"/>
        <w:bCs w:val="0"/>
        <w:i w:val="0"/>
        <w:iCs w:val="0"/>
        <w:color w:val="444850"/>
        <w:spacing w:val="0"/>
        <w:w w:val="100"/>
        <w:sz w:val="24"/>
        <w:szCs w:val="24"/>
        <w:lang w:val="en-US" w:eastAsia="en-US" w:bidi="ar-SA"/>
      </w:rPr>
    </w:lvl>
    <w:lvl w:ilvl="2">
      <w:start w:val="0"/>
      <w:numFmt w:val="bullet"/>
      <w:lvlText w:val="•"/>
      <w:lvlJc w:val="left"/>
      <w:pPr>
        <w:ind w:left="1706" w:hanging="401"/>
      </w:pPr>
      <w:rPr>
        <w:rFonts w:hint="default"/>
        <w:lang w:val="en-US" w:eastAsia="en-US" w:bidi="ar-SA"/>
      </w:rPr>
    </w:lvl>
    <w:lvl w:ilvl="3">
      <w:start w:val="0"/>
      <w:numFmt w:val="bullet"/>
      <w:lvlText w:val="•"/>
      <w:lvlJc w:val="left"/>
      <w:pPr>
        <w:ind w:left="2633" w:hanging="401"/>
      </w:pPr>
      <w:rPr>
        <w:rFonts w:hint="default"/>
        <w:lang w:val="en-US" w:eastAsia="en-US" w:bidi="ar-SA"/>
      </w:rPr>
    </w:lvl>
    <w:lvl w:ilvl="4">
      <w:start w:val="0"/>
      <w:numFmt w:val="bullet"/>
      <w:lvlText w:val="•"/>
      <w:lvlJc w:val="left"/>
      <w:pPr>
        <w:ind w:left="3560" w:hanging="401"/>
      </w:pPr>
      <w:rPr>
        <w:rFonts w:hint="default"/>
        <w:lang w:val="en-US" w:eastAsia="en-US" w:bidi="ar-SA"/>
      </w:rPr>
    </w:lvl>
    <w:lvl w:ilvl="5">
      <w:start w:val="0"/>
      <w:numFmt w:val="bullet"/>
      <w:lvlText w:val="•"/>
      <w:lvlJc w:val="left"/>
      <w:pPr>
        <w:ind w:left="4487" w:hanging="401"/>
      </w:pPr>
      <w:rPr>
        <w:rFonts w:hint="default"/>
        <w:lang w:val="en-US" w:eastAsia="en-US" w:bidi="ar-SA"/>
      </w:rPr>
    </w:lvl>
    <w:lvl w:ilvl="6">
      <w:start w:val="0"/>
      <w:numFmt w:val="bullet"/>
      <w:lvlText w:val="•"/>
      <w:lvlJc w:val="left"/>
      <w:pPr>
        <w:ind w:left="5414" w:hanging="401"/>
      </w:pPr>
      <w:rPr>
        <w:rFonts w:hint="default"/>
        <w:lang w:val="en-US" w:eastAsia="en-US" w:bidi="ar-SA"/>
      </w:rPr>
    </w:lvl>
    <w:lvl w:ilvl="7">
      <w:start w:val="0"/>
      <w:numFmt w:val="bullet"/>
      <w:lvlText w:val="•"/>
      <w:lvlJc w:val="left"/>
      <w:pPr>
        <w:ind w:left="6341" w:hanging="401"/>
      </w:pPr>
      <w:rPr>
        <w:rFonts w:hint="default"/>
        <w:lang w:val="en-US" w:eastAsia="en-US" w:bidi="ar-SA"/>
      </w:rPr>
    </w:lvl>
    <w:lvl w:ilvl="8">
      <w:start w:val="0"/>
      <w:numFmt w:val="bullet"/>
      <w:lvlText w:val="•"/>
      <w:lvlJc w:val="left"/>
      <w:pPr>
        <w:ind w:left="7268" w:hanging="401"/>
      </w:pPr>
      <w:rPr>
        <w:rFonts w:hint="default"/>
        <w:lang w:val="en-US" w:eastAsia="en-US" w:bidi="ar-SA"/>
      </w:rPr>
    </w:lvl>
  </w:abstractNum>
  <w:num w:numId="104">
    <w:abstractNumId w:val="103"/>
  </w:num>
  <w:num w:numId="103">
    <w:abstractNumId w:val="102"/>
  </w:num>
  <w:num w:numId="102">
    <w:abstractNumId w:val="101"/>
  </w:num>
  <w:num w:numId="101">
    <w:abstractNumId w:val="100"/>
  </w:num>
  <w:num w:numId="100">
    <w:abstractNumId w:val="99"/>
  </w:num>
  <w:num w:numId="99">
    <w:abstractNumId w:val="98"/>
  </w:num>
  <w:num w:numId="98">
    <w:abstractNumId w:val="97"/>
  </w:num>
  <w:num w:numId="97">
    <w:abstractNumId w:val="96"/>
  </w:num>
  <w:num w:numId="96">
    <w:abstractNumId w:val="95"/>
  </w:num>
  <w:num w:numId="95">
    <w:abstractNumId w:val="94"/>
  </w:num>
  <w:num w:numId="94">
    <w:abstractNumId w:val="93"/>
  </w:num>
  <w:num w:numId="93">
    <w:abstractNumId w:val="92"/>
  </w:num>
  <w:num w:numId="92">
    <w:abstractNumId w:val="91"/>
  </w:num>
  <w:num w:numId="91">
    <w:abstractNumId w:val="90"/>
  </w:num>
  <w:num w:numId="90">
    <w:abstractNumId w:val="89"/>
  </w:num>
  <w:num w:numId="89">
    <w:abstractNumId w:val="88"/>
  </w:num>
  <w:num w:numId="88">
    <w:abstractNumId w:val="87"/>
  </w:num>
  <w:num w:numId="87">
    <w:abstractNumId w:val="86"/>
  </w:num>
  <w:num w:numId="86">
    <w:abstractNumId w:val="85"/>
  </w:num>
  <w:num w:numId="85">
    <w:abstractNumId w:val="84"/>
  </w:num>
  <w:num w:numId="84">
    <w:abstractNumId w:val="83"/>
  </w:num>
  <w:num w:numId="83">
    <w:abstractNumId w:val="82"/>
  </w:num>
  <w:num w:numId="82">
    <w:abstractNumId w:val="81"/>
  </w:num>
  <w:num w:numId="81">
    <w:abstractNumId w:val="80"/>
  </w:num>
  <w:num w:numId="80">
    <w:abstractNumId w:val="79"/>
  </w:num>
  <w:num w:numId="79">
    <w:abstractNumId w:val="78"/>
  </w:num>
  <w:num w:numId="78">
    <w:abstractNumId w:val="77"/>
  </w:num>
  <w:num w:numId="77">
    <w:abstractNumId w:val="76"/>
  </w:num>
  <w:num w:numId="76">
    <w:abstractNumId w:val="75"/>
  </w:num>
  <w:num w:numId="75">
    <w:abstractNumId w:val="74"/>
  </w:num>
  <w:num w:numId="74">
    <w:abstractNumId w:val="73"/>
  </w:num>
  <w:num w:numId="73">
    <w:abstractNumId w:val="72"/>
  </w:num>
  <w:num w:numId="72">
    <w:abstractNumId w:val="71"/>
  </w:num>
  <w:num w:numId="71">
    <w:abstractNumId w:val="70"/>
  </w:num>
  <w:num w:numId="70">
    <w:abstractNumId w:val="69"/>
  </w:num>
  <w:num w:numId="69">
    <w:abstractNumId w:val="68"/>
  </w:num>
  <w:num w:numId="68">
    <w:abstractNumId w:val="67"/>
  </w:num>
  <w:num w:numId="67">
    <w:abstractNumId w:val="66"/>
  </w:num>
  <w:num w:numId="66">
    <w:abstractNumId w:val="65"/>
  </w:num>
  <w:num w:numId="65">
    <w:abstractNumId w:val="64"/>
  </w:num>
  <w:num w:numId="64">
    <w:abstractNumId w:val="63"/>
  </w:num>
  <w:num w:numId="63">
    <w:abstractNumId w:val="62"/>
  </w:num>
  <w:num w:numId="62">
    <w:abstractNumId w:val="61"/>
  </w:num>
  <w:num w:numId="61">
    <w:abstractNumId w:val="60"/>
  </w:num>
  <w:num w:numId="60">
    <w:abstractNumId w:val="59"/>
  </w:num>
  <w:num w:numId="57">
    <w:abstractNumId w:val="56"/>
  </w:num>
  <w:num w:numId="59">
    <w:abstractNumId w:val="58"/>
  </w:num>
  <w:num w:numId="56">
    <w:abstractNumId w:val="55"/>
  </w:num>
  <w:num w:numId="55">
    <w:abstractNumId w:val="54"/>
  </w:num>
  <w:num w:numId="54">
    <w:abstractNumId w:val="53"/>
  </w:num>
  <w:num w:numId="58">
    <w:abstractNumId w:val="57"/>
  </w:num>
  <w:num w:numId="53">
    <w:abstractNumId w:val="52"/>
  </w:num>
  <w:num w:numId="52">
    <w:abstractNumId w:val="51"/>
  </w:num>
  <w:num w:numId="51">
    <w:abstractNumId w:val="50"/>
  </w:num>
  <w:num w:numId="50">
    <w:abstractNumId w:val="49"/>
  </w:num>
  <w:num w:numId="49">
    <w:abstractNumId w:val="48"/>
  </w:num>
  <w:num w:numId="48">
    <w:abstractNumId w:val="47"/>
  </w:num>
  <w:num w:numId="47">
    <w:abstractNumId w:val="46"/>
  </w:num>
  <w:num w:numId="46">
    <w:abstractNumId w:val="45"/>
  </w:num>
  <w:num w:numId="45">
    <w:abstractNumId w:val="44"/>
  </w:num>
  <w:num w:numId="44">
    <w:abstractNumId w:val="43"/>
  </w:num>
  <w:num w:numId="43">
    <w:abstractNumId w:val="42"/>
  </w:num>
  <w:num w:numId="42">
    <w:abstractNumId w:val="41"/>
  </w:num>
  <w:num w:numId="41">
    <w:abstractNumId w:val="40"/>
  </w:num>
  <w:num w:numId="40">
    <w:abstractNumId w:val="39"/>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lang w:val="en-US" w:eastAsia="en-US" w:bidi="ar-SA"/>
    </w:rPr>
  </w:style>
  <w:style w:styleId="TOC1" w:type="paragraph">
    <w:name w:val="TOC 1"/>
    <w:basedOn w:val="Normal"/>
    <w:uiPriority w:val="1"/>
    <w:qFormat/>
    <w:pPr>
      <w:spacing w:before="579"/>
      <w:ind w:left="275" w:hanging="200"/>
    </w:pPr>
    <w:rPr>
      <w:rFonts w:ascii="Arial" w:hAnsi="Arial" w:eastAsia="Arial" w:cs="Arial"/>
      <w:sz w:val="24"/>
      <w:szCs w:val="24"/>
      <w:lang w:val="en-US" w:eastAsia="en-US" w:bidi="ar-SA"/>
    </w:rPr>
  </w:style>
  <w:style w:styleId="TOC2" w:type="paragraph">
    <w:name w:val="TOC 2"/>
    <w:basedOn w:val="Normal"/>
    <w:uiPriority w:val="1"/>
    <w:qFormat/>
    <w:pPr>
      <w:spacing w:before="579"/>
      <w:ind w:left="775" w:hanging="400"/>
    </w:pPr>
    <w:rPr>
      <w:rFonts w:ascii="Arial" w:hAnsi="Arial" w:eastAsia="Arial" w:cs="Arial"/>
      <w:sz w:val="24"/>
      <w:szCs w:val="24"/>
      <w:lang w:val="en-US" w:eastAsia="en-US" w:bidi="ar-SA"/>
    </w:rPr>
  </w:style>
  <w:style w:styleId="TOC3" w:type="paragraph">
    <w:name w:val="TOC 3"/>
    <w:basedOn w:val="Normal"/>
    <w:uiPriority w:val="1"/>
    <w:qFormat/>
    <w:pPr>
      <w:spacing w:line="272" w:lineRule="exact"/>
      <w:ind w:left="375"/>
    </w:pPr>
    <w:rPr>
      <w:rFonts w:ascii="Arial" w:hAnsi="Arial" w:eastAsia="Arial" w:cs="Arial"/>
      <w:sz w:val="19"/>
      <w:szCs w:val="19"/>
      <w:lang w:val="en-US" w:eastAsia="en-US" w:bidi="ar-SA"/>
    </w:rPr>
  </w:style>
  <w:style w:styleId="TOC4" w:type="paragraph">
    <w:name w:val="TOC 4"/>
    <w:basedOn w:val="Normal"/>
    <w:uiPriority w:val="1"/>
    <w:qFormat/>
    <w:pPr>
      <w:spacing w:before="626"/>
      <w:ind w:left="630"/>
    </w:pPr>
    <w:rPr>
      <w:rFonts w:ascii="Arial" w:hAnsi="Arial" w:eastAsia="Arial" w:cs="Arial"/>
      <w:b/>
      <w:bCs/>
      <w:sz w:val="19"/>
      <w:szCs w:val="19"/>
      <w:lang w:val="en-US" w:eastAsia="en-US" w:bidi="ar-SA"/>
    </w:rPr>
  </w:style>
  <w:style w:styleId="TOC5" w:type="paragraph">
    <w:name w:val="TOC 5"/>
    <w:basedOn w:val="Normal"/>
    <w:uiPriority w:val="1"/>
    <w:qFormat/>
    <w:pPr>
      <w:spacing w:before="306"/>
      <w:ind w:left="901" w:hanging="271"/>
    </w:pPr>
    <w:rPr>
      <w:rFonts w:ascii="Arial" w:hAnsi="Arial" w:eastAsia="Arial" w:cs="Arial"/>
      <w:sz w:val="19"/>
      <w:szCs w:val="19"/>
      <w:lang w:val="en-US" w:eastAsia="en-US" w:bidi="ar-SA"/>
    </w:rPr>
  </w:style>
  <w:style w:styleId="BodyText" w:type="paragraph">
    <w:name w:val="Body Text"/>
    <w:basedOn w:val="Normal"/>
    <w:uiPriority w:val="1"/>
    <w:qFormat/>
    <w:pPr/>
    <w:rPr>
      <w:rFonts w:ascii="Arial" w:hAnsi="Arial" w:eastAsia="Arial" w:cs="Arial"/>
      <w:sz w:val="24"/>
      <w:szCs w:val="24"/>
      <w:lang w:val="en-US" w:eastAsia="en-US" w:bidi="ar-SA"/>
    </w:rPr>
  </w:style>
  <w:style w:styleId="Heading1" w:type="paragraph">
    <w:name w:val="Heading 1"/>
    <w:basedOn w:val="Normal"/>
    <w:uiPriority w:val="1"/>
    <w:qFormat/>
    <w:pPr>
      <w:ind w:left="7196"/>
      <w:outlineLvl w:val="1"/>
    </w:pPr>
    <w:rPr>
      <w:rFonts w:ascii="Segoe UI" w:hAnsi="Segoe UI" w:eastAsia="Segoe UI" w:cs="Segoe UI"/>
      <w:b/>
      <w:bCs/>
      <w:sz w:val="96"/>
      <w:szCs w:val="96"/>
      <w:lang w:val="en-US" w:eastAsia="en-US" w:bidi="ar-SA"/>
    </w:rPr>
  </w:style>
  <w:style w:styleId="Heading2" w:type="paragraph">
    <w:name w:val="Heading 2"/>
    <w:basedOn w:val="Normal"/>
    <w:uiPriority w:val="1"/>
    <w:qFormat/>
    <w:pPr>
      <w:spacing w:before="76"/>
      <w:ind w:left="1443"/>
      <w:jc w:val="center"/>
      <w:outlineLvl w:val="2"/>
    </w:pPr>
    <w:rPr>
      <w:rFonts w:ascii="Calibri" w:hAnsi="Calibri" w:eastAsia="Calibri" w:cs="Calibri"/>
      <w:sz w:val="88"/>
      <w:szCs w:val="88"/>
      <w:lang w:val="en-US" w:eastAsia="en-US" w:bidi="ar-SA"/>
    </w:rPr>
  </w:style>
  <w:style w:styleId="Heading3" w:type="paragraph">
    <w:name w:val="Heading 3"/>
    <w:basedOn w:val="Normal"/>
    <w:uiPriority w:val="1"/>
    <w:qFormat/>
    <w:pPr>
      <w:spacing w:before="264"/>
      <w:ind w:left="2052"/>
      <w:outlineLvl w:val="3"/>
    </w:pPr>
    <w:rPr>
      <w:rFonts w:ascii="Segoe UI" w:hAnsi="Segoe UI" w:eastAsia="Segoe UI" w:cs="Segoe UI"/>
      <w:b/>
      <w:bCs/>
      <w:sz w:val="72"/>
      <w:szCs w:val="72"/>
      <w:lang w:val="en-US" w:eastAsia="en-US" w:bidi="ar-SA"/>
    </w:rPr>
  </w:style>
  <w:style w:styleId="Heading4" w:type="paragraph">
    <w:name w:val="Heading 4"/>
    <w:basedOn w:val="Normal"/>
    <w:uiPriority w:val="1"/>
    <w:qFormat/>
    <w:pPr>
      <w:spacing w:before="21"/>
      <w:ind w:left="20"/>
      <w:outlineLvl w:val="4"/>
    </w:pPr>
    <w:rPr>
      <w:rFonts w:ascii="Arial" w:hAnsi="Arial" w:eastAsia="Arial" w:cs="Arial"/>
      <w:b/>
      <w:bCs/>
      <w:sz w:val="64"/>
      <w:szCs w:val="64"/>
      <w:lang w:val="en-US" w:eastAsia="en-US" w:bidi="ar-SA"/>
    </w:rPr>
  </w:style>
  <w:style w:styleId="Heading5" w:type="paragraph">
    <w:name w:val="Heading 5"/>
    <w:basedOn w:val="Normal"/>
    <w:uiPriority w:val="1"/>
    <w:qFormat/>
    <w:pPr>
      <w:spacing w:before="53"/>
      <w:ind w:left="1068"/>
      <w:outlineLvl w:val="5"/>
    </w:pPr>
    <w:rPr>
      <w:rFonts w:ascii="Arial" w:hAnsi="Arial" w:eastAsia="Arial" w:cs="Arial"/>
      <w:b/>
      <w:bCs/>
      <w:sz w:val="60"/>
      <w:szCs w:val="60"/>
      <w:lang w:val="en-US" w:eastAsia="en-US" w:bidi="ar-SA"/>
    </w:rPr>
  </w:style>
  <w:style w:styleId="Heading6" w:type="paragraph">
    <w:name w:val="Heading 6"/>
    <w:basedOn w:val="Normal"/>
    <w:uiPriority w:val="1"/>
    <w:qFormat/>
    <w:pPr>
      <w:ind w:left="1904"/>
      <w:outlineLvl w:val="6"/>
    </w:pPr>
    <w:rPr>
      <w:rFonts w:ascii="Arial" w:hAnsi="Arial" w:eastAsia="Arial" w:cs="Arial"/>
      <w:b/>
      <w:bCs/>
      <w:sz w:val="52"/>
      <w:szCs w:val="52"/>
      <w:lang w:val="en-US" w:eastAsia="en-US" w:bidi="ar-SA"/>
    </w:rPr>
  </w:style>
  <w:style w:styleId="Heading7" w:type="paragraph">
    <w:name w:val="Heading 7"/>
    <w:basedOn w:val="Normal"/>
    <w:uiPriority w:val="1"/>
    <w:qFormat/>
    <w:pPr>
      <w:spacing w:before="1"/>
      <w:ind w:left="953"/>
      <w:outlineLvl w:val="7"/>
    </w:pPr>
    <w:rPr>
      <w:rFonts w:ascii="Arial" w:hAnsi="Arial" w:eastAsia="Arial" w:cs="Arial"/>
      <w:b/>
      <w:bCs/>
      <w:sz w:val="48"/>
      <w:szCs w:val="48"/>
      <w:lang w:val="en-US" w:eastAsia="en-US" w:bidi="ar-SA"/>
    </w:rPr>
  </w:style>
  <w:style w:styleId="Heading8" w:type="paragraph">
    <w:name w:val="Heading 8"/>
    <w:basedOn w:val="Normal"/>
    <w:uiPriority w:val="1"/>
    <w:qFormat/>
    <w:pPr>
      <w:spacing w:line="605" w:lineRule="exact"/>
      <w:ind w:left="1566"/>
      <w:outlineLvl w:val="8"/>
    </w:pPr>
    <w:rPr>
      <w:rFonts w:ascii="Segoe UI" w:hAnsi="Segoe UI" w:eastAsia="Segoe UI" w:cs="Segoe UI"/>
      <w:b/>
      <w:bCs/>
      <w:i/>
      <w:iCs/>
      <w:sz w:val="48"/>
      <w:szCs w:val="48"/>
      <w:lang w:val="en-US" w:eastAsia="en-US" w:bidi="ar-SA"/>
    </w:rPr>
  </w:style>
  <w:style w:styleId="Heading9" w:type="paragraph">
    <w:name w:val="Heading 9"/>
    <w:basedOn w:val="Normal"/>
    <w:uiPriority w:val="1"/>
    <w:qFormat/>
    <w:pPr>
      <w:jc w:val="center"/>
      <w:outlineLvl w:val="9"/>
    </w:pPr>
    <w:rPr>
      <w:rFonts w:ascii="Calibri" w:hAnsi="Calibri" w:eastAsia="Calibri" w:cs="Calibri"/>
      <w:b/>
      <w:bCs/>
      <w:sz w:val="40"/>
      <w:szCs w:val="40"/>
      <w:lang w:val="en-US" w:eastAsia="en-US" w:bidi="ar-SA"/>
    </w:rPr>
  </w:style>
  <w:style w:styleId="ListParagraph" w:type="paragraph">
    <w:name w:val="List Paragraph"/>
    <w:basedOn w:val="Normal"/>
    <w:uiPriority w:val="1"/>
    <w:qFormat/>
    <w:pPr>
      <w:ind w:left="743" w:hanging="451"/>
    </w:pPr>
    <w:rPr>
      <w:rFonts w:ascii="Arial" w:hAnsi="Arial" w:eastAsia="Arial" w:cs="Arial"/>
      <w:lang w:val="en-US" w:eastAsia="en-US" w:bidi="ar-SA"/>
    </w:rPr>
  </w:style>
  <w:style w:styleId="TableParagraph" w:type="paragraph">
    <w:name w:val="Table Paragraph"/>
    <w:basedOn w:val="Normal"/>
    <w:uiPriority w:val="1"/>
    <w:qFormat/>
    <w:pPr/>
    <w:rPr>
      <w:rFonts w:ascii="Arial" w:hAnsi="Arial" w:eastAsia="Arial" w:cs="Arial"/>
      <w:lang w:val="en-US"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hyperlink" Target="mailto:jonathan.tench@futuregenerations.wales" TargetMode="External"/><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image" Target="media/image3.jpeg"/><Relationship Id="rId10" Type="http://schemas.openxmlformats.org/officeDocument/2006/relationships/image" Target="media/image4.jpeg"/><Relationship Id="rId11" Type="http://schemas.openxmlformats.org/officeDocument/2006/relationships/footer" Target="footer3.xml"/><Relationship Id="rId12" Type="http://schemas.openxmlformats.org/officeDocument/2006/relationships/image" Target="media/image5.png"/><Relationship Id="rId13" Type="http://schemas.openxmlformats.org/officeDocument/2006/relationships/image" Target="media/image2.png"/><Relationship Id="rId14" Type="http://schemas.openxmlformats.org/officeDocument/2006/relationships/image" Target="media/image6.jpeg"/><Relationship Id="rId15" Type="http://schemas.openxmlformats.org/officeDocument/2006/relationships/image" Target="media/image7.jpeg"/><Relationship Id="rId16" Type="http://schemas.openxmlformats.org/officeDocument/2006/relationships/footer" Target="footer4.xml"/><Relationship Id="rId17" Type="http://schemas.openxmlformats.org/officeDocument/2006/relationships/footer" Target="footer5.xml"/><Relationship Id="rId18" Type="http://schemas.openxmlformats.org/officeDocument/2006/relationships/footer" Target="footer6.xml"/><Relationship Id="rId19" Type="http://schemas.openxmlformats.org/officeDocument/2006/relationships/footer" Target="footer7.xml"/><Relationship Id="rId20" Type="http://schemas.openxmlformats.org/officeDocument/2006/relationships/footer" Target="footer8.xml"/><Relationship Id="rId21" Type="http://schemas.openxmlformats.org/officeDocument/2006/relationships/footer" Target="footer9.xml"/><Relationship Id="rId22" Type="http://schemas.openxmlformats.org/officeDocument/2006/relationships/image" Target="media/image8.png"/><Relationship Id="rId23" Type="http://schemas.openxmlformats.org/officeDocument/2006/relationships/image" Target="media/image9.png"/><Relationship Id="rId24" Type="http://schemas.openxmlformats.org/officeDocument/2006/relationships/footer" Target="footer10.xml"/><Relationship Id="rId25" Type="http://schemas.openxmlformats.org/officeDocument/2006/relationships/footer" Target="footer11.xml"/><Relationship Id="rId26" Type="http://schemas.openxmlformats.org/officeDocument/2006/relationships/footer" Target="footer12.xml"/><Relationship Id="rId27" Type="http://schemas.openxmlformats.org/officeDocument/2006/relationships/footer" Target="footer13.xml"/><Relationship Id="rId28" Type="http://schemas.openxmlformats.org/officeDocument/2006/relationships/image" Target="media/image10.jpeg"/><Relationship Id="rId29" Type="http://schemas.openxmlformats.org/officeDocument/2006/relationships/image" Target="media/image11.jpeg"/><Relationship Id="rId30" Type="http://schemas.openxmlformats.org/officeDocument/2006/relationships/hyperlink" Target="https://nhswales365.sharepoint.com/sites/HDD_Nursing-assurance-and-safety/SitePages/Quality-and-Engagement-Act.aspx" TargetMode="External"/><Relationship Id="rId31" Type="http://schemas.openxmlformats.org/officeDocument/2006/relationships/hyperlink" Target="https://hduhb.nhs.wales/about-us/governance-arrangements/the-well-being-of-future-generations-wales-act/well-being-of-future-generations-act-links-and-documents/wfga-annual-report-2021-22/" TargetMode="External"/><Relationship Id="rId32" Type="http://schemas.openxmlformats.org/officeDocument/2006/relationships/image" Target="media/image12.png"/><Relationship Id="rId33" Type="http://schemas.openxmlformats.org/officeDocument/2006/relationships/footer" Target="footer14.xml"/><Relationship Id="rId34" Type="http://schemas.openxmlformats.org/officeDocument/2006/relationships/footer" Target="footer15.xml"/><Relationship Id="rId35" Type="http://schemas.openxmlformats.org/officeDocument/2006/relationships/footer" Target="footer16.xml"/><Relationship Id="rId36" Type="http://schemas.openxmlformats.org/officeDocument/2006/relationships/footer" Target="footer17.xml"/><Relationship Id="rId37" Type="http://schemas.openxmlformats.org/officeDocument/2006/relationships/footer" Target="footer18.xml"/><Relationship Id="rId38" Type="http://schemas.openxmlformats.org/officeDocument/2006/relationships/footer" Target="footer19.xml"/><Relationship Id="rId39" Type="http://schemas.openxmlformats.org/officeDocument/2006/relationships/footer" Target="footer20.xml"/><Relationship Id="rId40" Type="http://schemas.openxmlformats.org/officeDocument/2006/relationships/image" Target="media/image13.png"/><Relationship Id="rId41" Type="http://schemas.openxmlformats.org/officeDocument/2006/relationships/image" Target="media/image14.png"/><Relationship Id="rId42" Type="http://schemas.openxmlformats.org/officeDocument/2006/relationships/image" Target="media/image15.png"/><Relationship Id="rId43" Type="http://schemas.openxmlformats.org/officeDocument/2006/relationships/image" Target="media/image16.png"/><Relationship Id="rId44" Type="http://schemas.openxmlformats.org/officeDocument/2006/relationships/image" Target="media/image17.png"/><Relationship Id="rId45" Type="http://schemas.openxmlformats.org/officeDocument/2006/relationships/image" Target="media/image18.png"/><Relationship Id="rId46" Type="http://schemas.openxmlformats.org/officeDocument/2006/relationships/image" Target="media/image19.png"/><Relationship Id="rId47" Type="http://schemas.openxmlformats.org/officeDocument/2006/relationships/image" Target="media/image20.png"/><Relationship Id="rId48" Type="http://schemas.openxmlformats.org/officeDocument/2006/relationships/image" Target="media/image21.png"/><Relationship Id="rId49" Type="http://schemas.openxmlformats.org/officeDocument/2006/relationships/image" Target="media/image22.png"/><Relationship Id="rId50" Type="http://schemas.openxmlformats.org/officeDocument/2006/relationships/image" Target="media/image23.png"/><Relationship Id="rId51" Type="http://schemas.openxmlformats.org/officeDocument/2006/relationships/footer" Target="footer21.xml"/><Relationship Id="rId52" Type="http://schemas.openxmlformats.org/officeDocument/2006/relationships/footer" Target="footer22.xml"/><Relationship Id="rId53" Type="http://schemas.openxmlformats.org/officeDocument/2006/relationships/image" Target="media/image24.jpeg"/><Relationship Id="rId54" Type="http://schemas.openxmlformats.org/officeDocument/2006/relationships/image" Target="media/image25.jpeg"/><Relationship Id="rId55" Type="http://schemas.openxmlformats.org/officeDocument/2006/relationships/footer" Target="footer23.xml"/><Relationship Id="rId56" Type="http://schemas.openxmlformats.org/officeDocument/2006/relationships/footer" Target="footer24.xml"/><Relationship Id="rId57" Type="http://schemas.openxmlformats.org/officeDocument/2006/relationships/image" Target="media/image26.jpeg"/><Relationship Id="rId58" Type="http://schemas.openxmlformats.org/officeDocument/2006/relationships/image" Target="media/image27.jpeg"/><Relationship Id="rId59" Type="http://schemas.openxmlformats.org/officeDocument/2006/relationships/image" Target="media/image28.jpeg"/><Relationship Id="rId60" Type="http://schemas.openxmlformats.org/officeDocument/2006/relationships/footer" Target="footer25.xml"/><Relationship Id="rId61" Type="http://schemas.openxmlformats.org/officeDocument/2006/relationships/footer" Target="footer26.xml"/><Relationship Id="rId62" Type="http://schemas.openxmlformats.org/officeDocument/2006/relationships/footer" Target="footer27.xml"/><Relationship Id="rId63" Type="http://schemas.openxmlformats.org/officeDocument/2006/relationships/footer" Target="footer28.xml"/><Relationship Id="rId64" Type="http://schemas.openxmlformats.org/officeDocument/2006/relationships/footer" Target="footer29.xml"/><Relationship Id="rId65" Type="http://schemas.openxmlformats.org/officeDocument/2006/relationships/footer" Target="footer30.xml"/><Relationship Id="rId66" Type="http://schemas.openxmlformats.org/officeDocument/2006/relationships/footer" Target="footer31.xml"/><Relationship Id="rId67" Type="http://schemas.openxmlformats.org/officeDocument/2006/relationships/image" Target="media/image29.png"/><Relationship Id="rId68" Type="http://schemas.openxmlformats.org/officeDocument/2006/relationships/image" Target="media/image30.png"/><Relationship Id="rId69" Type="http://schemas.openxmlformats.org/officeDocument/2006/relationships/image" Target="media/image31.png"/><Relationship Id="rId70" Type="http://schemas.openxmlformats.org/officeDocument/2006/relationships/image" Target="media/image32.png"/><Relationship Id="rId71" Type="http://schemas.openxmlformats.org/officeDocument/2006/relationships/image" Target="media/image33.png"/><Relationship Id="rId72" Type="http://schemas.openxmlformats.org/officeDocument/2006/relationships/image" Target="media/image34.png"/><Relationship Id="rId73" Type="http://schemas.openxmlformats.org/officeDocument/2006/relationships/image" Target="media/image35.png"/><Relationship Id="rId74" Type="http://schemas.openxmlformats.org/officeDocument/2006/relationships/image" Target="media/image36.png"/><Relationship Id="rId75" Type="http://schemas.openxmlformats.org/officeDocument/2006/relationships/image" Target="media/image37.png"/><Relationship Id="rId76" Type="http://schemas.openxmlformats.org/officeDocument/2006/relationships/image" Target="media/image38.png"/><Relationship Id="rId77" Type="http://schemas.openxmlformats.org/officeDocument/2006/relationships/image" Target="media/image39.png"/><Relationship Id="rId78" Type="http://schemas.openxmlformats.org/officeDocument/2006/relationships/image" Target="media/image40.png"/><Relationship Id="rId79" Type="http://schemas.openxmlformats.org/officeDocument/2006/relationships/image" Target="media/image41.png"/><Relationship Id="rId80" Type="http://schemas.openxmlformats.org/officeDocument/2006/relationships/image" Target="media/image42.png"/><Relationship Id="rId81" Type="http://schemas.openxmlformats.org/officeDocument/2006/relationships/image" Target="media/image43.png"/><Relationship Id="rId82" Type="http://schemas.openxmlformats.org/officeDocument/2006/relationships/image" Target="media/image44.png"/><Relationship Id="rId83" Type="http://schemas.openxmlformats.org/officeDocument/2006/relationships/image" Target="media/image45.png"/><Relationship Id="rId84" Type="http://schemas.openxmlformats.org/officeDocument/2006/relationships/image" Target="media/image46.png"/><Relationship Id="rId85" Type="http://schemas.openxmlformats.org/officeDocument/2006/relationships/image" Target="media/image47.png"/><Relationship Id="rId86" Type="http://schemas.openxmlformats.org/officeDocument/2006/relationships/image" Target="media/image48.png"/><Relationship Id="rId87" Type="http://schemas.openxmlformats.org/officeDocument/2006/relationships/image" Target="media/image49.png"/><Relationship Id="rId88" Type="http://schemas.openxmlformats.org/officeDocument/2006/relationships/image" Target="media/image50.png"/><Relationship Id="rId89" Type="http://schemas.openxmlformats.org/officeDocument/2006/relationships/image" Target="media/image51.png"/><Relationship Id="rId90" Type="http://schemas.openxmlformats.org/officeDocument/2006/relationships/image" Target="media/image52.png"/><Relationship Id="rId91" Type="http://schemas.openxmlformats.org/officeDocument/2006/relationships/image" Target="media/image53.png"/><Relationship Id="rId92" Type="http://schemas.openxmlformats.org/officeDocument/2006/relationships/image" Target="media/image54.png"/><Relationship Id="rId93" Type="http://schemas.openxmlformats.org/officeDocument/2006/relationships/image" Target="media/image55.png"/><Relationship Id="rId94" Type="http://schemas.openxmlformats.org/officeDocument/2006/relationships/image" Target="media/image56.png"/><Relationship Id="rId95" Type="http://schemas.openxmlformats.org/officeDocument/2006/relationships/image" Target="media/image57.png"/><Relationship Id="rId96" Type="http://schemas.openxmlformats.org/officeDocument/2006/relationships/image" Target="media/image58.png"/><Relationship Id="rId97" Type="http://schemas.openxmlformats.org/officeDocument/2006/relationships/image" Target="media/image59.png"/><Relationship Id="rId98" Type="http://schemas.openxmlformats.org/officeDocument/2006/relationships/image" Target="media/image60.png"/><Relationship Id="rId99" Type="http://schemas.openxmlformats.org/officeDocument/2006/relationships/image" Target="media/image61.png"/><Relationship Id="rId100" Type="http://schemas.openxmlformats.org/officeDocument/2006/relationships/image" Target="media/image62.png"/><Relationship Id="rId101" Type="http://schemas.openxmlformats.org/officeDocument/2006/relationships/image" Target="media/image63.png"/><Relationship Id="rId102" Type="http://schemas.openxmlformats.org/officeDocument/2006/relationships/image" Target="media/image64.png"/><Relationship Id="rId103" Type="http://schemas.openxmlformats.org/officeDocument/2006/relationships/image" Target="media/image65.png"/><Relationship Id="rId104" Type="http://schemas.openxmlformats.org/officeDocument/2006/relationships/image" Target="media/image66.png"/><Relationship Id="rId105" Type="http://schemas.openxmlformats.org/officeDocument/2006/relationships/image" Target="media/image67.png"/><Relationship Id="rId106" Type="http://schemas.openxmlformats.org/officeDocument/2006/relationships/image" Target="media/image68.png"/><Relationship Id="rId107" Type="http://schemas.openxmlformats.org/officeDocument/2006/relationships/image" Target="media/image69.png"/><Relationship Id="rId108" Type="http://schemas.openxmlformats.org/officeDocument/2006/relationships/image" Target="media/image70.png"/><Relationship Id="rId109" Type="http://schemas.openxmlformats.org/officeDocument/2006/relationships/image" Target="media/image71.png"/><Relationship Id="rId110" Type="http://schemas.openxmlformats.org/officeDocument/2006/relationships/footer" Target="footer32.xml"/><Relationship Id="rId111" Type="http://schemas.openxmlformats.org/officeDocument/2006/relationships/footer" Target="footer33.xml"/><Relationship Id="rId112" Type="http://schemas.openxmlformats.org/officeDocument/2006/relationships/footer" Target="footer34.xml"/><Relationship Id="rId113" Type="http://schemas.openxmlformats.org/officeDocument/2006/relationships/footer" Target="footer35.xml"/><Relationship Id="rId114" Type="http://schemas.openxmlformats.org/officeDocument/2006/relationships/image" Target="media/image72.jpeg"/><Relationship Id="rId115" Type="http://schemas.openxmlformats.org/officeDocument/2006/relationships/image" Target="media/image73.jpeg"/><Relationship Id="rId116" Type="http://schemas.openxmlformats.org/officeDocument/2006/relationships/footer" Target="footer36.xml"/><Relationship Id="rId117" Type="http://schemas.openxmlformats.org/officeDocument/2006/relationships/footer" Target="footer37.xml"/><Relationship Id="rId118" Type="http://schemas.openxmlformats.org/officeDocument/2006/relationships/footer" Target="footer38.xml"/><Relationship Id="rId119" Type="http://schemas.openxmlformats.org/officeDocument/2006/relationships/footer" Target="footer39.xml"/><Relationship Id="rId120" Type="http://schemas.openxmlformats.org/officeDocument/2006/relationships/footer" Target="footer40.xml"/><Relationship Id="rId121" Type="http://schemas.openxmlformats.org/officeDocument/2006/relationships/footer" Target="footer41.xml"/><Relationship Id="rId122" Type="http://schemas.openxmlformats.org/officeDocument/2006/relationships/image" Target="media/image74.jpeg"/><Relationship Id="rId123" Type="http://schemas.openxmlformats.org/officeDocument/2006/relationships/image" Target="media/image75.jpeg"/><Relationship Id="rId124" Type="http://schemas.openxmlformats.org/officeDocument/2006/relationships/footer" Target="footer42.xml"/><Relationship Id="rId125" Type="http://schemas.openxmlformats.org/officeDocument/2006/relationships/footer" Target="footer43.xml"/><Relationship Id="rId126" Type="http://schemas.openxmlformats.org/officeDocument/2006/relationships/footer" Target="footer44.xml"/><Relationship Id="rId127" Type="http://schemas.openxmlformats.org/officeDocument/2006/relationships/footer" Target="footer45.xml"/><Relationship Id="rId128" Type="http://schemas.openxmlformats.org/officeDocument/2006/relationships/image" Target="media/image76.jpeg"/><Relationship Id="rId129" Type="http://schemas.openxmlformats.org/officeDocument/2006/relationships/image" Target="media/image77.jpeg"/><Relationship Id="rId130" Type="http://schemas.openxmlformats.org/officeDocument/2006/relationships/footer" Target="footer46.xml"/><Relationship Id="rId131" Type="http://schemas.openxmlformats.org/officeDocument/2006/relationships/footer" Target="footer47.xml"/><Relationship Id="rId132" Type="http://schemas.openxmlformats.org/officeDocument/2006/relationships/image" Target="media/image78.jpeg"/><Relationship Id="rId133" Type="http://schemas.openxmlformats.org/officeDocument/2006/relationships/footer" Target="footer48.xml"/><Relationship Id="rId134" Type="http://schemas.openxmlformats.org/officeDocument/2006/relationships/image" Target="media/image79.png"/><Relationship Id="rId135" Type="http://schemas.openxmlformats.org/officeDocument/2006/relationships/image" Target="media/image80.png"/><Relationship Id="rId136" Type="http://schemas.openxmlformats.org/officeDocument/2006/relationships/footer" Target="footer49.xml"/><Relationship Id="rId137" Type="http://schemas.openxmlformats.org/officeDocument/2006/relationships/image" Target="media/image81.jpeg"/><Relationship Id="rId138" Type="http://schemas.openxmlformats.org/officeDocument/2006/relationships/image" Target="media/image82.png"/><Relationship Id="rId139" Type="http://schemas.openxmlformats.org/officeDocument/2006/relationships/footer" Target="footer50.xml"/><Relationship Id="rId140" Type="http://schemas.openxmlformats.org/officeDocument/2006/relationships/image" Target="media/image83.png"/><Relationship Id="rId141" Type="http://schemas.openxmlformats.org/officeDocument/2006/relationships/footer" Target="footer51.xml"/><Relationship Id="rId142" Type="http://schemas.openxmlformats.org/officeDocument/2006/relationships/image" Target="media/image84.png"/><Relationship Id="rId143" Type="http://schemas.openxmlformats.org/officeDocument/2006/relationships/image" Target="media/image85.png"/><Relationship Id="rId144" Type="http://schemas.openxmlformats.org/officeDocument/2006/relationships/image" Target="media/image86.png"/><Relationship Id="rId145" Type="http://schemas.openxmlformats.org/officeDocument/2006/relationships/image" Target="media/image87.png"/><Relationship Id="rId146" Type="http://schemas.openxmlformats.org/officeDocument/2006/relationships/image" Target="media/image88.png"/><Relationship Id="rId147" Type="http://schemas.openxmlformats.org/officeDocument/2006/relationships/image" Target="media/image89.png"/><Relationship Id="rId148" Type="http://schemas.openxmlformats.org/officeDocument/2006/relationships/image" Target="media/image90.png"/><Relationship Id="rId149" Type="http://schemas.openxmlformats.org/officeDocument/2006/relationships/image" Target="media/image91.png"/><Relationship Id="rId150" Type="http://schemas.openxmlformats.org/officeDocument/2006/relationships/hyperlink" Target="https://www.researchgate.net/figure/Reflection-of-the-development-history-of-AI_fig2_350296216" TargetMode="External"/><Relationship Id="rId151" Type="http://schemas.openxmlformats.org/officeDocument/2006/relationships/footer" Target="footer52.xml"/><Relationship Id="rId152" Type="http://schemas.openxmlformats.org/officeDocument/2006/relationships/image" Target="media/image92.jpeg"/><Relationship Id="rId153" Type="http://schemas.openxmlformats.org/officeDocument/2006/relationships/image" Target="media/image93.png"/><Relationship Id="rId154" Type="http://schemas.openxmlformats.org/officeDocument/2006/relationships/image" Target="media/image94.png"/><Relationship Id="rId155" Type="http://schemas.openxmlformats.org/officeDocument/2006/relationships/image" Target="media/image95.png"/><Relationship Id="rId156" Type="http://schemas.openxmlformats.org/officeDocument/2006/relationships/image" Target="media/image96.jpeg"/><Relationship Id="rId157" Type="http://schemas.openxmlformats.org/officeDocument/2006/relationships/image" Target="media/image97.png"/><Relationship Id="rId158" Type="http://schemas.openxmlformats.org/officeDocument/2006/relationships/image" Target="media/image98.jpeg"/><Relationship Id="rId159" Type="http://schemas.openxmlformats.org/officeDocument/2006/relationships/image" Target="media/image99.jpeg"/><Relationship Id="rId160" Type="http://schemas.openxmlformats.org/officeDocument/2006/relationships/image" Target="media/image100.png"/><Relationship Id="rId161" Type="http://schemas.openxmlformats.org/officeDocument/2006/relationships/footer" Target="footer53.xml"/><Relationship Id="rId162" Type="http://schemas.openxmlformats.org/officeDocument/2006/relationships/footer" Target="footer54.xml"/><Relationship Id="rId163" Type="http://schemas.openxmlformats.org/officeDocument/2006/relationships/image" Target="media/image101.png"/><Relationship Id="rId164" Type="http://schemas.openxmlformats.org/officeDocument/2006/relationships/image" Target="media/image102.jpeg"/><Relationship Id="rId165" Type="http://schemas.openxmlformats.org/officeDocument/2006/relationships/image" Target="media/image103.jpeg"/><Relationship Id="rId166" Type="http://schemas.openxmlformats.org/officeDocument/2006/relationships/image" Target="media/image104.png"/><Relationship Id="rId167" Type="http://schemas.openxmlformats.org/officeDocument/2006/relationships/image" Target="media/image105.jpeg"/><Relationship Id="rId168" Type="http://schemas.openxmlformats.org/officeDocument/2006/relationships/image" Target="media/image106.jpeg"/><Relationship Id="rId169" Type="http://schemas.openxmlformats.org/officeDocument/2006/relationships/footer" Target="footer55.xml"/><Relationship Id="rId170" Type="http://schemas.openxmlformats.org/officeDocument/2006/relationships/image" Target="media/image107.jpeg"/><Relationship Id="rId171" Type="http://schemas.openxmlformats.org/officeDocument/2006/relationships/footer" Target="footer56.xml"/><Relationship Id="rId172" Type="http://schemas.openxmlformats.org/officeDocument/2006/relationships/footer" Target="footer57.xml"/><Relationship Id="rId173" Type="http://schemas.openxmlformats.org/officeDocument/2006/relationships/footer" Target="footer58.xml"/><Relationship Id="rId174" Type="http://schemas.openxmlformats.org/officeDocument/2006/relationships/image" Target="media/image108.jpeg"/><Relationship Id="rId175" Type="http://schemas.openxmlformats.org/officeDocument/2006/relationships/image" Target="media/image109.png"/><Relationship Id="rId176" Type="http://schemas.openxmlformats.org/officeDocument/2006/relationships/image" Target="media/image110.png"/><Relationship Id="rId177" Type="http://schemas.openxmlformats.org/officeDocument/2006/relationships/image" Target="media/image111.png"/><Relationship Id="rId178" Type="http://schemas.openxmlformats.org/officeDocument/2006/relationships/image" Target="media/image112.png"/><Relationship Id="rId179" Type="http://schemas.openxmlformats.org/officeDocument/2006/relationships/image" Target="media/image113.png"/><Relationship Id="rId180" Type="http://schemas.openxmlformats.org/officeDocument/2006/relationships/image" Target="media/image114.png"/><Relationship Id="rId181" Type="http://schemas.openxmlformats.org/officeDocument/2006/relationships/image" Target="media/image115.png"/><Relationship Id="rId182" Type="http://schemas.openxmlformats.org/officeDocument/2006/relationships/image" Target="media/image116.png"/><Relationship Id="rId183" Type="http://schemas.openxmlformats.org/officeDocument/2006/relationships/image" Target="media/image117.png"/><Relationship Id="rId184" Type="http://schemas.openxmlformats.org/officeDocument/2006/relationships/image" Target="media/image118.png"/><Relationship Id="rId185" Type="http://schemas.openxmlformats.org/officeDocument/2006/relationships/image" Target="media/image119.png"/><Relationship Id="rId186" Type="http://schemas.openxmlformats.org/officeDocument/2006/relationships/image" Target="media/image120.png"/><Relationship Id="rId187" Type="http://schemas.openxmlformats.org/officeDocument/2006/relationships/image" Target="media/image121.png"/><Relationship Id="rId188" Type="http://schemas.openxmlformats.org/officeDocument/2006/relationships/image" Target="media/image122.png"/><Relationship Id="rId189" Type="http://schemas.openxmlformats.org/officeDocument/2006/relationships/image" Target="media/image123.png"/><Relationship Id="rId190" Type="http://schemas.openxmlformats.org/officeDocument/2006/relationships/image" Target="media/image124.png"/><Relationship Id="rId191" Type="http://schemas.openxmlformats.org/officeDocument/2006/relationships/image" Target="media/image125.png"/><Relationship Id="rId192" Type="http://schemas.openxmlformats.org/officeDocument/2006/relationships/image" Target="media/image126.png"/><Relationship Id="rId193" Type="http://schemas.openxmlformats.org/officeDocument/2006/relationships/image" Target="media/image127.jpeg"/><Relationship Id="rId194" Type="http://schemas.openxmlformats.org/officeDocument/2006/relationships/image" Target="media/image128.jpeg"/><Relationship Id="rId195" Type="http://schemas.openxmlformats.org/officeDocument/2006/relationships/image" Target="media/image129.jpeg"/><Relationship Id="rId196" Type="http://schemas.openxmlformats.org/officeDocument/2006/relationships/image" Target="media/image130.png"/><Relationship Id="rId197" Type="http://schemas.openxmlformats.org/officeDocument/2006/relationships/image" Target="media/image131.jpeg"/><Relationship Id="rId198" Type="http://schemas.openxmlformats.org/officeDocument/2006/relationships/image" Target="media/image132.jpeg"/><Relationship Id="rId199" Type="http://schemas.openxmlformats.org/officeDocument/2006/relationships/image" Target="media/image133.png"/><Relationship Id="rId200" Type="http://schemas.openxmlformats.org/officeDocument/2006/relationships/image" Target="media/image134.png"/><Relationship Id="rId201" Type="http://schemas.openxmlformats.org/officeDocument/2006/relationships/image" Target="media/image135.png"/><Relationship Id="rId202" Type="http://schemas.openxmlformats.org/officeDocument/2006/relationships/image" Target="media/image136.png"/><Relationship Id="rId203" Type="http://schemas.openxmlformats.org/officeDocument/2006/relationships/image" Target="media/image137.png"/><Relationship Id="rId204" Type="http://schemas.openxmlformats.org/officeDocument/2006/relationships/image" Target="media/image138.png"/><Relationship Id="rId205" Type="http://schemas.openxmlformats.org/officeDocument/2006/relationships/image" Target="media/image139.png"/><Relationship Id="rId206" Type="http://schemas.openxmlformats.org/officeDocument/2006/relationships/image" Target="media/image140.png"/><Relationship Id="rId207" Type="http://schemas.openxmlformats.org/officeDocument/2006/relationships/image" Target="media/image141.png"/><Relationship Id="rId208" Type="http://schemas.openxmlformats.org/officeDocument/2006/relationships/image" Target="media/image142.png"/><Relationship Id="rId209" Type="http://schemas.openxmlformats.org/officeDocument/2006/relationships/image" Target="media/image143.png"/><Relationship Id="rId210" Type="http://schemas.openxmlformats.org/officeDocument/2006/relationships/image" Target="media/image144.png"/><Relationship Id="rId211" Type="http://schemas.openxmlformats.org/officeDocument/2006/relationships/image" Target="media/image145.png"/><Relationship Id="rId212" Type="http://schemas.openxmlformats.org/officeDocument/2006/relationships/image" Target="media/image146.png"/><Relationship Id="rId213" Type="http://schemas.openxmlformats.org/officeDocument/2006/relationships/image" Target="media/image147.png"/><Relationship Id="rId214" Type="http://schemas.openxmlformats.org/officeDocument/2006/relationships/image" Target="media/image148.png"/><Relationship Id="rId215" Type="http://schemas.openxmlformats.org/officeDocument/2006/relationships/image" Target="media/image149.png"/><Relationship Id="rId216" Type="http://schemas.openxmlformats.org/officeDocument/2006/relationships/image" Target="media/image150.png"/><Relationship Id="rId217" Type="http://schemas.openxmlformats.org/officeDocument/2006/relationships/image" Target="media/image151.png"/><Relationship Id="rId218" Type="http://schemas.openxmlformats.org/officeDocument/2006/relationships/image" Target="media/image152.png"/><Relationship Id="rId219" Type="http://schemas.openxmlformats.org/officeDocument/2006/relationships/image" Target="media/image153.png"/><Relationship Id="rId220" Type="http://schemas.openxmlformats.org/officeDocument/2006/relationships/footer" Target="footer59.xml"/><Relationship Id="rId221" Type="http://schemas.openxmlformats.org/officeDocument/2006/relationships/footer" Target="footer60.xml"/><Relationship Id="rId222" Type="http://schemas.openxmlformats.org/officeDocument/2006/relationships/image" Target="media/image154.png"/><Relationship Id="rId223" Type="http://schemas.openxmlformats.org/officeDocument/2006/relationships/image" Target="media/image155.png"/><Relationship Id="rId224" Type="http://schemas.openxmlformats.org/officeDocument/2006/relationships/image" Target="media/image156.png"/><Relationship Id="rId225" Type="http://schemas.openxmlformats.org/officeDocument/2006/relationships/image" Target="media/image157.png"/><Relationship Id="rId226" Type="http://schemas.openxmlformats.org/officeDocument/2006/relationships/image" Target="media/image158.png"/><Relationship Id="rId227" Type="http://schemas.openxmlformats.org/officeDocument/2006/relationships/image" Target="media/image159.png"/><Relationship Id="rId228" Type="http://schemas.openxmlformats.org/officeDocument/2006/relationships/image" Target="media/image160.png"/><Relationship Id="rId229" Type="http://schemas.openxmlformats.org/officeDocument/2006/relationships/image" Target="media/image161.png"/><Relationship Id="rId230" Type="http://schemas.openxmlformats.org/officeDocument/2006/relationships/image" Target="media/image162.png"/><Relationship Id="rId231" Type="http://schemas.openxmlformats.org/officeDocument/2006/relationships/image" Target="media/image163.png"/><Relationship Id="rId232" Type="http://schemas.openxmlformats.org/officeDocument/2006/relationships/image" Target="media/image164.png"/><Relationship Id="rId233" Type="http://schemas.openxmlformats.org/officeDocument/2006/relationships/image" Target="media/image165.png"/><Relationship Id="rId234" Type="http://schemas.openxmlformats.org/officeDocument/2006/relationships/image" Target="media/image166.png"/><Relationship Id="rId235" Type="http://schemas.openxmlformats.org/officeDocument/2006/relationships/image" Target="media/image167.png"/><Relationship Id="rId236" Type="http://schemas.openxmlformats.org/officeDocument/2006/relationships/image" Target="media/image168.png"/><Relationship Id="rId237" Type="http://schemas.openxmlformats.org/officeDocument/2006/relationships/image" Target="media/image169.png"/><Relationship Id="rId238" Type="http://schemas.openxmlformats.org/officeDocument/2006/relationships/image" Target="media/image170.png"/><Relationship Id="rId239" Type="http://schemas.openxmlformats.org/officeDocument/2006/relationships/image" Target="media/image171.png"/><Relationship Id="rId240" Type="http://schemas.openxmlformats.org/officeDocument/2006/relationships/image" Target="media/image172.png"/><Relationship Id="rId241" Type="http://schemas.openxmlformats.org/officeDocument/2006/relationships/image" Target="media/image173.png"/><Relationship Id="rId242" Type="http://schemas.openxmlformats.org/officeDocument/2006/relationships/image" Target="media/image174.png"/><Relationship Id="rId243" Type="http://schemas.openxmlformats.org/officeDocument/2006/relationships/image" Target="media/image175.png"/><Relationship Id="rId244" Type="http://schemas.openxmlformats.org/officeDocument/2006/relationships/image" Target="media/image176.png"/><Relationship Id="rId245" Type="http://schemas.openxmlformats.org/officeDocument/2006/relationships/image" Target="media/image177.png"/><Relationship Id="rId246" Type="http://schemas.openxmlformats.org/officeDocument/2006/relationships/image" Target="media/image178.png"/><Relationship Id="rId247" Type="http://schemas.openxmlformats.org/officeDocument/2006/relationships/image" Target="media/image179.png"/><Relationship Id="rId248" Type="http://schemas.openxmlformats.org/officeDocument/2006/relationships/image" Target="media/image180.png"/><Relationship Id="rId249" Type="http://schemas.openxmlformats.org/officeDocument/2006/relationships/image" Target="media/image181.png"/><Relationship Id="rId250" Type="http://schemas.openxmlformats.org/officeDocument/2006/relationships/image" Target="media/image182.png"/><Relationship Id="rId251" Type="http://schemas.openxmlformats.org/officeDocument/2006/relationships/image" Target="media/image183.png"/><Relationship Id="rId252" Type="http://schemas.openxmlformats.org/officeDocument/2006/relationships/footer" Target="footer61.xml"/><Relationship Id="rId253" Type="http://schemas.openxmlformats.org/officeDocument/2006/relationships/footer" Target="footer62.xml"/><Relationship Id="rId254" Type="http://schemas.openxmlformats.org/officeDocument/2006/relationships/image" Target="media/image184.png"/><Relationship Id="rId255" Type="http://schemas.openxmlformats.org/officeDocument/2006/relationships/image" Target="media/image185.png"/><Relationship Id="rId256" Type="http://schemas.openxmlformats.org/officeDocument/2006/relationships/image" Target="media/image186.png"/><Relationship Id="rId257" Type="http://schemas.openxmlformats.org/officeDocument/2006/relationships/image" Target="media/image187.png"/><Relationship Id="rId258" Type="http://schemas.openxmlformats.org/officeDocument/2006/relationships/image" Target="media/image188.png"/><Relationship Id="rId259" Type="http://schemas.openxmlformats.org/officeDocument/2006/relationships/image" Target="media/image189.png"/><Relationship Id="rId260" Type="http://schemas.openxmlformats.org/officeDocument/2006/relationships/image" Target="media/image190.png"/><Relationship Id="rId261" Type="http://schemas.openxmlformats.org/officeDocument/2006/relationships/image" Target="media/image191.png"/><Relationship Id="rId262" Type="http://schemas.openxmlformats.org/officeDocument/2006/relationships/image" Target="media/image192.png"/><Relationship Id="rId263" Type="http://schemas.openxmlformats.org/officeDocument/2006/relationships/image" Target="media/image193.png"/><Relationship Id="rId264" Type="http://schemas.openxmlformats.org/officeDocument/2006/relationships/image" Target="media/image194.png"/><Relationship Id="rId265" Type="http://schemas.openxmlformats.org/officeDocument/2006/relationships/image" Target="media/image195.png"/><Relationship Id="rId266" Type="http://schemas.openxmlformats.org/officeDocument/2006/relationships/image" Target="media/image196.png"/><Relationship Id="rId267" Type="http://schemas.openxmlformats.org/officeDocument/2006/relationships/image" Target="media/image197.png"/><Relationship Id="rId268" Type="http://schemas.openxmlformats.org/officeDocument/2006/relationships/image" Target="media/image198.png"/><Relationship Id="rId269" Type="http://schemas.openxmlformats.org/officeDocument/2006/relationships/footer" Target="footer63.xml"/><Relationship Id="rId270" Type="http://schemas.openxmlformats.org/officeDocument/2006/relationships/image" Target="media/image199.jpeg"/><Relationship Id="rId271" Type="http://schemas.openxmlformats.org/officeDocument/2006/relationships/footer" Target="footer64.xml"/><Relationship Id="rId272" Type="http://schemas.openxmlformats.org/officeDocument/2006/relationships/image" Target="media/image200.png"/><Relationship Id="rId273" Type="http://schemas.openxmlformats.org/officeDocument/2006/relationships/image" Target="media/image201.png"/><Relationship Id="rId274" Type="http://schemas.openxmlformats.org/officeDocument/2006/relationships/footer" Target="footer65.xml"/><Relationship Id="rId275" Type="http://schemas.openxmlformats.org/officeDocument/2006/relationships/image" Target="media/image202.png"/><Relationship Id="rId276" Type="http://schemas.openxmlformats.org/officeDocument/2006/relationships/image" Target="media/image203.jpeg"/><Relationship Id="rId277" Type="http://schemas.openxmlformats.org/officeDocument/2006/relationships/image" Target="media/image204.png"/><Relationship Id="rId278" Type="http://schemas.openxmlformats.org/officeDocument/2006/relationships/footer" Target="footer66.xml"/><Relationship Id="rId279" Type="http://schemas.openxmlformats.org/officeDocument/2006/relationships/image" Target="media/image205.png"/><Relationship Id="rId280" Type="http://schemas.openxmlformats.org/officeDocument/2006/relationships/image" Target="media/image206.png"/><Relationship Id="rId281" Type="http://schemas.openxmlformats.org/officeDocument/2006/relationships/footer" Target="footer67.xml"/><Relationship Id="rId282" Type="http://schemas.openxmlformats.org/officeDocument/2006/relationships/footer" Target="footer68.xml"/><Relationship Id="rId283" Type="http://schemas.openxmlformats.org/officeDocument/2006/relationships/footer" Target="footer69.xml"/><Relationship Id="rId284" Type="http://schemas.openxmlformats.org/officeDocument/2006/relationships/footer" Target="footer70.xml"/><Relationship Id="rId285" Type="http://schemas.openxmlformats.org/officeDocument/2006/relationships/image" Target="media/image207.jpeg"/><Relationship Id="rId286" Type="http://schemas.openxmlformats.org/officeDocument/2006/relationships/image" Target="media/image208.jpeg"/><Relationship Id="rId287" Type="http://schemas.openxmlformats.org/officeDocument/2006/relationships/image" Target="media/image209.jpeg"/><Relationship Id="rId288" Type="http://schemas.openxmlformats.org/officeDocument/2006/relationships/image" Target="media/image210.jpeg"/><Relationship Id="rId289" Type="http://schemas.openxmlformats.org/officeDocument/2006/relationships/footer" Target="footer71.xml"/><Relationship Id="rId290" Type="http://schemas.openxmlformats.org/officeDocument/2006/relationships/image" Target="media/image211.jpeg"/><Relationship Id="rId291" Type="http://schemas.openxmlformats.org/officeDocument/2006/relationships/footer" Target="footer72.xml"/><Relationship Id="rId292" Type="http://schemas.openxmlformats.org/officeDocument/2006/relationships/image" Target="media/image212.png"/><Relationship Id="rId293" Type="http://schemas.openxmlformats.org/officeDocument/2006/relationships/footer" Target="footer73.xml"/><Relationship Id="rId294" Type="http://schemas.openxmlformats.org/officeDocument/2006/relationships/image" Target="media/image213.jpeg"/><Relationship Id="rId295" Type="http://schemas.openxmlformats.org/officeDocument/2006/relationships/footer" Target="footer74.xml"/><Relationship Id="rId296" Type="http://schemas.openxmlformats.org/officeDocument/2006/relationships/footer" Target="footer75.xml"/><Relationship Id="rId297" Type="http://schemas.openxmlformats.org/officeDocument/2006/relationships/image" Target="media/image214.jpeg"/><Relationship Id="rId298" Type="http://schemas.openxmlformats.org/officeDocument/2006/relationships/footer" Target="footer76.xml"/><Relationship Id="rId299" Type="http://schemas.openxmlformats.org/officeDocument/2006/relationships/footer" Target="footer77.xml"/><Relationship Id="rId300" Type="http://schemas.openxmlformats.org/officeDocument/2006/relationships/footer" Target="footer78.xml"/><Relationship Id="rId301" Type="http://schemas.openxmlformats.org/officeDocument/2006/relationships/footer" Target="footer79.xml"/><Relationship Id="rId302" Type="http://schemas.openxmlformats.org/officeDocument/2006/relationships/numbering" Target="numbering.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12.xml.rels><?xml version="1.0" encoding="UTF-8" standalone="yes"?>
<Relationships xmlns="http://schemas.openxmlformats.org/package/2006/relationships"><Relationship Id="rId1" Type="http://schemas.openxmlformats.org/officeDocument/2006/relationships/image" Target="media/image2.png"/></Relationships>

</file>

<file path=word/_rels/footer13.xml.rels><?xml version="1.0" encoding="UTF-8" standalone="yes"?>
<Relationships xmlns="http://schemas.openxmlformats.org/package/2006/relationships"><Relationship Id="rId1" Type="http://schemas.openxmlformats.org/officeDocument/2006/relationships/image" Target="media/image2.png"/></Relationships>

</file>

<file path=word/_rels/footer15.xml.rels><?xml version="1.0" encoding="UTF-8" standalone="yes"?>
<Relationships xmlns="http://schemas.openxmlformats.org/package/2006/relationships"><Relationship Id="rId1" Type="http://schemas.openxmlformats.org/officeDocument/2006/relationships/image" Target="media/image2.png"/></Relationships>

</file>

<file path=word/_rels/footer17.xml.rels><?xml version="1.0" encoding="UTF-8" standalone="yes"?>
<Relationships xmlns="http://schemas.openxmlformats.org/package/2006/relationships"><Relationship Id="rId1" Type="http://schemas.openxmlformats.org/officeDocument/2006/relationships/image" Target="media/image2.png"/></Relationships>

</file>

<file path=word/_rels/footer19.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footer20.xml.rels><?xml version="1.0" encoding="UTF-8" standalone="yes"?>
<Relationships xmlns="http://schemas.openxmlformats.org/package/2006/relationships"><Relationship Id="rId1" Type="http://schemas.openxmlformats.org/officeDocument/2006/relationships/image" Target="media/image2.png"/></Relationships>

</file>

<file path=word/_rels/footer21.xml.rels><?xml version="1.0" encoding="UTF-8" standalone="yes"?>
<Relationships xmlns="http://schemas.openxmlformats.org/package/2006/relationships"><Relationship Id="rId1" Type="http://schemas.openxmlformats.org/officeDocument/2006/relationships/image" Target="media/image2.png"/></Relationships>

</file>

<file path=word/_rels/footer22.xml.rels><?xml version="1.0" encoding="UTF-8" standalone="yes"?>
<Relationships xmlns="http://schemas.openxmlformats.org/package/2006/relationships"><Relationship Id="rId1" Type="http://schemas.openxmlformats.org/officeDocument/2006/relationships/image" Target="media/image2.png"/></Relationships>

</file>

<file path=word/_rels/footer24.xml.rels><?xml version="1.0" encoding="UTF-8" standalone="yes"?>
<Relationships xmlns="http://schemas.openxmlformats.org/package/2006/relationships"><Relationship Id="rId1" Type="http://schemas.openxmlformats.org/officeDocument/2006/relationships/image" Target="media/image2.png"/></Relationships>

</file>

<file path=word/_rels/footer26.xml.rels><?xml version="1.0" encoding="UTF-8" standalone="yes"?>
<Relationships xmlns="http://schemas.openxmlformats.org/package/2006/relationships"><Relationship Id="rId1" Type="http://schemas.openxmlformats.org/officeDocument/2006/relationships/image" Target="media/image2.png"/></Relationships>

</file>

<file path=word/_rels/footer30.xml.rels><?xml version="1.0" encoding="UTF-8" standalone="yes"?>
<Relationships xmlns="http://schemas.openxmlformats.org/package/2006/relationships"><Relationship Id="rId1" Type="http://schemas.openxmlformats.org/officeDocument/2006/relationships/image" Target="media/image2.png"/></Relationships>

</file>

<file path=word/_rels/footer31.xml.rels><?xml version="1.0" encoding="UTF-8" standalone="yes"?>
<Relationships xmlns="http://schemas.openxmlformats.org/package/2006/relationships"><Relationship Id="rId1" Type="http://schemas.openxmlformats.org/officeDocument/2006/relationships/image" Target="media/image2.png"/></Relationships>

</file>

<file path=word/_rels/footer32.xml.rels><?xml version="1.0" encoding="UTF-8" standalone="yes"?>
<Relationships xmlns="http://schemas.openxmlformats.org/package/2006/relationships"><Relationship Id="rId1" Type="http://schemas.openxmlformats.org/officeDocument/2006/relationships/image" Target="media/image2.png"/></Relationships>

</file>

<file path=word/_rels/footer33.xml.rels><?xml version="1.0" encoding="UTF-8" standalone="yes"?>
<Relationships xmlns="http://schemas.openxmlformats.org/package/2006/relationships"><Relationship Id="rId1" Type="http://schemas.openxmlformats.org/officeDocument/2006/relationships/image" Target="media/image2.png"/></Relationships>

</file>

<file path=word/_rels/footer34.xml.rels><?xml version="1.0" encoding="UTF-8" standalone="yes"?>
<Relationships xmlns="http://schemas.openxmlformats.org/package/2006/relationships"><Relationship Id="rId1" Type="http://schemas.openxmlformats.org/officeDocument/2006/relationships/image" Target="media/image2.png"/></Relationships>

</file>

<file path=word/_rels/footer35.xml.rels><?xml version="1.0" encoding="UTF-8" standalone="yes"?>
<Relationships xmlns="http://schemas.openxmlformats.org/package/2006/relationships"><Relationship Id="rId1" Type="http://schemas.openxmlformats.org/officeDocument/2006/relationships/image" Target="media/image2.png"/></Relationships>

</file>

<file path=word/_rels/footer36.xml.rels><?xml version="1.0" encoding="UTF-8" standalone="yes"?>
<Relationships xmlns="http://schemas.openxmlformats.org/package/2006/relationships"><Relationship Id="rId1" Type="http://schemas.openxmlformats.org/officeDocument/2006/relationships/image" Target="media/image2.png"/></Relationships>

</file>

<file path=word/_rels/footer39.xml.rels><?xml version="1.0" encoding="UTF-8" standalone="yes"?>
<Relationships xmlns="http://schemas.openxmlformats.org/package/2006/relationships"><Relationship Id="rId1" Type="http://schemas.openxmlformats.org/officeDocument/2006/relationships/image" Target="media/image2.png"/></Relationships>

</file>

<file path=word/_rels/footer4.xml.rels><?xml version="1.0" encoding="UTF-8" standalone="yes"?>
<Relationships xmlns="http://schemas.openxmlformats.org/package/2006/relationships"><Relationship Id="rId1" Type="http://schemas.openxmlformats.org/officeDocument/2006/relationships/image" Target="media/image2.png"/></Relationships>

</file>

<file path=word/_rels/footer40.xml.rels><?xml version="1.0" encoding="UTF-8" standalone="yes"?>
<Relationships xmlns="http://schemas.openxmlformats.org/package/2006/relationships"><Relationship Id="rId1" Type="http://schemas.openxmlformats.org/officeDocument/2006/relationships/image" Target="media/image2.png"/></Relationships>

</file>

<file path=word/_rels/footer41.xml.rels><?xml version="1.0" encoding="UTF-8" standalone="yes"?>
<Relationships xmlns="http://schemas.openxmlformats.org/package/2006/relationships"><Relationship Id="rId1" Type="http://schemas.openxmlformats.org/officeDocument/2006/relationships/image" Target="media/image2.png"/></Relationships>

</file>

<file path=word/_rels/footer42.xml.rels><?xml version="1.0" encoding="UTF-8" standalone="yes"?>
<Relationships xmlns="http://schemas.openxmlformats.org/package/2006/relationships"><Relationship Id="rId1" Type="http://schemas.openxmlformats.org/officeDocument/2006/relationships/image" Target="media/image2.png"/></Relationships>

</file>

<file path=word/_rels/footer43.xml.rels><?xml version="1.0" encoding="UTF-8" standalone="yes"?>
<Relationships xmlns="http://schemas.openxmlformats.org/package/2006/relationships"><Relationship Id="rId1" Type="http://schemas.openxmlformats.org/officeDocument/2006/relationships/image" Target="media/image2.png"/></Relationships>

</file>

<file path=word/_rels/footer44.xml.rels><?xml version="1.0" encoding="UTF-8" standalone="yes"?>
<Relationships xmlns="http://schemas.openxmlformats.org/package/2006/relationships"><Relationship Id="rId1" Type="http://schemas.openxmlformats.org/officeDocument/2006/relationships/image" Target="media/image2.png"/></Relationships>

</file>

<file path=word/_rels/footer45.xml.rels><?xml version="1.0" encoding="UTF-8" standalone="yes"?>
<Relationships xmlns="http://schemas.openxmlformats.org/package/2006/relationships"><Relationship Id="rId1" Type="http://schemas.openxmlformats.org/officeDocument/2006/relationships/image" Target="media/image2.png"/></Relationships>

</file>

<file path=word/_rels/footer46.xml.rels><?xml version="1.0" encoding="UTF-8" standalone="yes"?>
<Relationships xmlns="http://schemas.openxmlformats.org/package/2006/relationships"><Relationship Id="rId1" Type="http://schemas.openxmlformats.org/officeDocument/2006/relationships/image" Target="media/image2.png"/></Relationships>

</file>

<file path=word/_rels/footer47.xml.rels><?xml version="1.0" encoding="UTF-8" standalone="yes"?>
<Relationships xmlns="http://schemas.openxmlformats.org/package/2006/relationships"><Relationship Id="rId1" Type="http://schemas.openxmlformats.org/officeDocument/2006/relationships/image" Target="media/image2.png"/></Relationships>

</file>

<file path=word/_rels/footer5.xml.rels><?xml version="1.0" encoding="UTF-8" standalone="yes"?>
<Relationships xmlns="http://schemas.openxmlformats.org/package/2006/relationships"><Relationship Id="rId1" Type="http://schemas.openxmlformats.org/officeDocument/2006/relationships/image" Target="media/image2.png"/></Relationships>

</file>

<file path=word/_rels/footer51.xml.rels><?xml version="1.0" encoding="UTF-8" standalone="yes"?>
<Relationships xmlns="http://schemas.openxmlformats.org/package/2006/relationships"><Relationship Id="rId1" Type="http://schemas.openxmlformats.org/officeDocument/2006/relationships/image" Target="media/image2.png"/></Relationships>

</file>

<file path=word/_rels/footer53.xml.rels><?xml version="1.0" encoding="UTF-8" standalone="yes"?>
<Relationships xmlns="http://schemas.openxmlformats.org/package/2006/relationships"><Relationship Id="rId1" Type="http://schemas.openxmlformats.org/officeDocument/2006/relationships/image" Target="media/image2.png"/></Relationships>

</file>

<file path=word/_rels/footer54.xml.rels><?xml version="1.0" encoding="UTF-8" standalone="yes"?>
<Relationships xmlns="http://schemas.openxmlformats.org/package/2006/relationships"><Relationship Id="rId1" Type="http://schemas.openxmlformats.org/officeDocument/2006/relationships/image" Target="media/image2.png"/></Relationships>

</file>

<file path=word/_rels/footer55.xml.rels><?xml version="1.0" encoding="UTF-8" standalone="yes"?>
<Relationships xmlns="http://schemas.openxmlformats.org/package/2006/relationships"><Relationship Id="rId1" Type="http://schemas.openxmlformats.org/officeDocument/2006/relationships/image" Target="media/image2.png"/></Relationships>

</file>

<file path=word/_rels/footer57.xml.rels><?xml version="1.0" encoding="UTF-8" standalone="yes"?>
<Relationships xmlns="http://schemas.openxmlformats.org/package/2006/relationships"><Relationship Id="rId1" Type="http://schemas.openxmlformats.org/officeDocument/2006/relationships/image" Target="media/image2.png"/></Relationships>

</file>

<file path=word/_rels/footer58.xml.rels><?xml version="1.0" encoding="UTF-8" standalone="yes"?>
<Relationships xmlns="http://schemas.openxmlformats.org/package/2006/relationships"><Relationship Id="rId1" Type="http://schemas.openxmlformats.org/officeDocument/2006/relationships/image" Target="media/image2.png"/></Relationships>

</file>

<file path=word/_rels/footer59.xml.rels><?xml version="1.0" encoding="UTF-8" standalone="yes"?>
<Relationships xmlns="http://schemas.openxmlformats.org/package/2006/relationships"><Relationship Id="rId1" Type="http://schemas.openxmlformats.org/officeDocument/2006/relationships/image" Target="media/image2.png"/></Relationships>

</file>

<file path=word/_rels/footer6.xml.rels><?xml version="1.0" encoding="UTF-8" standalone="yes"?>
<Relationships xmlns="http://schemas.openxmlformats.org/package/2006/relationships"><Relationship Id="rId1" Type="http://schemas.openxmlformats.org/officeDocument/2006/relationships/image" Target="media/image2.png"/></Relationships>

</file>

<file path=word/_rels/footer60.xml.rels><?xml version="1.0" encoding="UTF-8" standalone="yes"?>
<Relationships xmlns="http://schemas.openxmlformats.org/package/2006/relationships"><Relationship Id="rId1" Type="http://schemas.openxmlformats.org/officeDocument/2006/relationships/image" Target="media/image2.png"/></Relationships>

</file>

<file path=word/_rels/footer61.xml.rels><?xml version="1.0" encoding="UTF-8" standalone="yes"?>
<Relationships xmlns="http://schemas.openxmlformats.org/package/2006/relationships"><Relationship Id="rId1" Type="http://schemas.openxmlformats.org/officeDocument/2006/relationships/image" Target="media/image2.png"/></Relationships>

</file>

<file path=word/_rels/footer62.xml.rels><?xml version="1.0" encoding="UTF-8" standalone="yes"?>
<Relationships xmlns="http://schemas.openxmlformats.org/package/2006/relationships"><Relationship Id="rId1" Type="http://schemas.openxmlformats.org/officeDocument/2006/relationships/image" Target="media/image2.png"/></Relationships>

</file>

<file path=word/_rels/footer63.xml.rels><?xml version="1.0" encoding="UTF-8" standalone="yes"?>
<Relationships xmlns="http://schemas.openxmlformats.org/package/2006/relationships"><Relationship Id="rId1" Type="http://schemas.openxmlformats.org/officeDocument/2006/relationships/image" Target="media/image2.png"/></Relationships>

</file>

<file path=word/_rels/footer7.xml.rels><?xml version="1.0" encoding="UTF-8" standalone="yes"?>
<Relationships xmlns="http://schemas.openxmlformats.org/package/2006/relationships"><Relationship Id="rId1" Type="http://schemas.openxmlformats.org/officeDocument/2006/relationships/image" Target="media/image2.png"/></Relationships>

</file>

<file path=word/_rels/footer75.xml.rels><?xml version="1.0" encoding="UTF-8" standalone="yes"?>
<Relationships xmlns="http://schemas.openxmlformats.org/package/2006/relationships"><Relationship Id="rId1" Type="http://schemas.openxmlformats.org/officeDocument/2006/relationships/image" Target="media/image2.png"/></Relationships>

</file>

<file path=word/_rels/footer77.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2026-01-29T16:12:08Z</dcterms:created>
  <dcterms:modified xsi:type="dcterms:W3CDTF">2026-01-29T16:12:08Z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2026-01-16T00:00:00Z</vt:filetime>
  </property>
  <property fmtid="{D5CDD505-2E9C-101B-9397-08002B2CF9AE}" pid="3" name="Creator">
    <vt:lpwstr>Microsoft Word</vt:lpwstr>
  </property>
  <property fmtid="{D5CDD505-2E9C-101B-9397-08002B2CF9AE}" pid="4" name="LastSaved">
    <vt:filetime>2026-01-29T00:00:00Z</vt:filetime>
  </property>
</Properties>
</file>